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00EDD" w14:textId="09D5521D" w:rsidR="00EA4432" w:rsidRPr="001902DB" w:rsidRDefault="00EA4432" w:rsidP="00EA4432">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937E102" wp14:editId="753D9B91">
            <wp:simplePos x="0" y="0"/>
            <wp:positionH relativeFrom="margin">
              <wp:posOffset>-257175</wp:posOffset>
            </wp:positionH>
            <wp:positionV relativeFrom="margin">
              <wp:posOffset>-381000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59872DD1" w14:textId="1558C6F5" w:rsidR="00EA4432" w:rsidRPr="001902DB" w:rsidRDefault="00EA4432" w:rsidP="00EA4432">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1F59C98" w14:textId="77777777" w:rsidR="00EA4432" w:rsidRPr="009125CE" w:rsidRDefault="00EA4432" w:rsidP="00EA443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36853BC0" w14:textId="77777777" w:rsidR="00EA4432" w:rsidRPr="009125CE" w:rsidRDefault="00EA4432" w:rsidP="00EA4432">
      <w:pPr>
        <w:rPr>
          <w:rFonts w:ascii="Sakkal Majalla" w:hAnsi="Sakkal Majalla" w:cs="Sakkal Majalla"/>
          <w:sz w:val="28"/>
          <w:szCs w:val="28"/>
          <w:rtl/>
          <w:lang w:bidi="ar-EG"/>
        </w:rPr>
      </w:pPr>
    </w:p>
    <w:p w14:paraId="305207FF" w14:textId="77777777" w:rsidR="00EA4432" w:rsidRPr="009125CE" w:rsidRDefault="00EA4432" w:rsidP="00EA4432">
      <w:pPr>
        <w:rPr>
          <w:rFonts w:ascii="Sakkal Majalla" w:hAnsi="Sakkal Majalla" w:cs="Sakkal Majalla"/>
          <w:sz w:val="28"/>
          <w:szCs w:val="28"/>
          <w:rtl/>
          <w:lang w:bidi="ar-EG"/>
        </w:rPr>
      </w:pPr>
    </w:p>
    <w:p w14:paraId="560993E8" w14:textId="77777777" w:rsidR="00EA4432" w:rsidRPr="009125CE" w:rsidRDefault="00EA4432" w:rsidP="00EA4432">
      <w:pPr>
        <w:rPr>
          <w:rFonts w:ascii="Sakkal Majalla" w:hAnsi="Sakkal Majalla" w:cs="Sakkal Majalla"/>
          <w:sz w:val="28"/>
          <w:szCs w:val="28"/>
          <w:rtl/>
          <w:lang w:bidi="ar-EG"/>
        </w:rPr>
      </w:pPr>
    </w:p>
    <w:p w14:paraId="487C160E" w14:textId="77777777" w:rsidR="00EA4432" w:rsidRPr="001902DB" w:rsidRDefault="00EA4432" w:rsidP="00EA443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B66EAB4" w14:textId="77777777" w:rsidR="00EA4432" w:rsidRPr="003041FF" w:rsidRDefault="00EA4432" w:rsidP="00EA4432">
      <w:pPr>
        <w:jc w:val="center"/>
        <w:rPr>
          <w:rFonts w:ascii="Sakkal Majalla" w:hAnsi="Sakkal Majalla" w:cs="Sakkal Majalla"/>
          <w:b/>
          <w:bCs/>
          <w:sz w:val="28"/>
          <w:szCs w:val="28"/>
          <w:rtl/>
        </w:rPr>
      </w:pPr>
      <w:r w:rsidRPr="003041FF">
        <w:rPr>
          <w:rFonts w:ascii="Sakkal Majalla" w:hAnsi="Sakkal Majalla" w:cs="Sakkal Majalla"/>
          <w:b/>
          <w:bCs/>
          <w:sz w:val="28"/>
          <w:szCs w:val="28"/>
          <w:rtl/>
        </w:rPr>
        <w:t>دور تطبيق مبادئ الحوكمة في دعم التحول المؤسسي</w:t>
      </w:r>
    </w:p>
    <w:p w14:paraId="1646F082" w14:textId="77777777" w:rsidR="00EA4432" w:rsidRPr="003041FF" w:rsidRDefault="00EA4432" w:rsidP="00EA4432">
      <w:pPr>
        <w:jc w:val="center"/>
        <w:rPr>
          <w:rFonts w:ascii="Sakkal Majalla" w:hAnsi="Sakkal Majalla" w:cs="Sakkal Majalla"/>
          <w:b/>
          <w:bCs/>
          <w:sz w:val="28"/>
          <w:szCs w:val="28"/>
          <w:rtl/>
        </w:rPr>
      </w:pPr>
      <w:r w:rsidRPr="003041FF">
        <w:rPr>
          <w:rFonts w:ascii="Sakkal Majalla" w:hAnsi="Sakkal Majalla" w:cs="Sakkal Majalla"/>
          <w:b/>
          <w:bCs/>
          <w:sz w:val="28"/>
          <w:szCs w:val="28"/>
          <w:rtl/>
        </w:rPr>
        <w:t xml:space="preserve"> </w:t>
      </w:r>
      <w:r w:rsidRPr="003041FF">
        <w:rPr>
          <w:rFonts w:ascii="Sakkal Majalla" w:hAnsi="Sakkal Majalla" w:cs="Sakkal Majalla" w:hint="cs"/>
          <w:b/>
          <w:bCs/>
          <w:sz w:val="28"/>
          <w:szCs w:val="28"/>
          <w:rtl/>
        </w:rPr>
        <w:t xml:space="preserve">دراسة تحليلية </w:t>
      </w:r>
      <w:r w:rsidRPr="003041FF">
        <w:rPr>
          <w:rFonts w:ascii="Sakkal Majalla" w:hAnsi="Sakkal Majalla" w:cs="Sakkal Majalla"/>
          <w:b/>
          <w:bCs/>
          <w:sz w:val="28"/>
          <w:szCs w:val="28"/>
          <w:rtl/>
        </w:rPr>
        <w:t>شركة أرامكو السعودية</w:t>
      </w:r>
    </w:p>
    <w:p w14:paraId="3A855B08" w14:textId="77777777" w:rsidR="00EA4432" w:rsidRPr="009125CE" w:rsidRDefault="00EA4432" w:rsidP="00EA4432">
      <w:pPr>
        <w:jc w:val="center"/>
        <w:rPr>
          <w:rFonts w:ascii="Sakkal Majalla" w:hAnsi="Sakkal Majalla" w:cs="Sakkal Majalla"/>
          <w:sz w:val="28"/>
          <w:szCs w:val="28"/>
          <w:rtl/>
        </w:rPr>
      </w:pPr>
    </w:p>
    <w:p w14:paraId="29021767" w14:textId="77777777" w:rsidR="00EA4432" w:rsidRPr="009125CE" w:rsidRDefault="00EA4432" w:rsidP="00EA4432">
      <w:pPr>
        <w:rPr>
          <w:rFonts w:ascii="Sakkal Majalla" w:hAnsi="Sakkal Majalla" w:cs="Sakkal Majalla"/>
          <w:sz w:val="28"/>
          <w:szCs w:val="28"/>
          <w:rtl/>
          <w:lang w:bidi="ar-EG"/>
        </w:rPr>
      </w:pPr>
    </w:p>
    <w:p w14:paraId="5048878F" w14:textId="77777777" w:rsidR="00EA4432" w:rsidRPr="001902DB" w:rsidRDefault="00EA4432" w:rsidP="00EA4432">
      <w:pPr>
        <w:jc w:val="center"/>
        <w:rPr>
          <w:rFonts w:ascii="Sakkal Majalla" w:hAnsi="Sakkal Majalla" w:cs="Sakkal Majalla"/>
          <w:b/>
          <w:bCs/>
          <w:sz w:val="28"/>
          <w:szCs w:val="28"/>
          <w:rtl/>
          <w:lang w:bidi="ar-EG"/>
        </w:rPr>
      </w:pPr>
    </w:p>
    <w:p w14:paraId="09855B2F" w14:textId="77777777" w:rsidR="00EA4432" w:rsidRDefault="00EA4432" w:rsidP="00EA443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C07D292" w14:textId="77777777" w:rsidR="00EA4432" w:rsidRPr="001902DB" w:rsidRDefault="00EA4432" w:rsidP="00EA443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إبراهيم بن كامل </w:t>
      </w:r>
    </w:p>
    <w:p w14:paraId="3326033B" w14:textId="77777777" w:rsidR="00EA4432" w:rsidRPr="001902DB" w:rsidRDefault="00EA4432" w:rsidP="00EA4432">
      <w:pPr>
        <w:jc w:val="center"/>
        <w:rPr>
          <w:rFonts w:ascii="Sakkal Majalla" w:hAnsi="Sakkal Majalla" w:cs="Sakkal Majalla"/>
          <w:b/>
          <w:bCs/>
          <w:sz w:val="28"/>
          <w:szCs w:val="28"/>
          <w:rtl/>
          <w:lang w:bidi="ar-EG"/>
        </w:rPr>
      </w:pPr>
    </w:p>
    <w:p w14:paraId="5456C041" w14:textId="77777777" w:rsidR="00EA4432" w:rsidRPr="001902DB" w:rsidRDefault="00EA4432" w:rsidP="00EA443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F1A64F1" w14:textId="77777777" w:rsidR="00EA4432" w:rsidRPr="00CD3450" w:rsidRDefault="00EA4432" w:rsidP="00EA4432">
      <w:pPr>
        <w:jc w:val="center"/>
        <w:rPr>
          <w:rFonts w:ascii="Sakkal Majalla" w:hAnsi="Sakkal Majalla" w:cs="Sakkal Majalla"/>
          <w:b/>
          <w:bCs/>
          <w:sz w:val="28"/>
          <w:szCs w:val="28"/>
          <w:rtl/>
          <w:lang w:bidi="ar-EG"/>
        </w:rPr>
      </w:pPr>
      <w:r w:rsidRPr="00CD3450">
        <w:rPr>
          <w:rFonts w:ascii="Sakkal Majalla" w:hAnsi="Sakkal Majalla" w:cs="Sakkal Majalla" w:hint="cs"/>
          <w:b/>
          <w:bCs/>
          <w:sz w:val="28"/>
          <w:szCs w:val="28"/>
          <w:rtl/>
          <w:lang w:bidi="ar-EG"/>
        </w:rPr>
        <w:t>د. الفيصل عبد الحميد</w:t>
      </w:r>
      <w:r w:rsidRPr="00CD3450">
        <w:rPr>
          <w:rFonts w:ascii="Sakkal Majalla" w:hAnsi="Sakkal Majalla" w:cs="Sakkal Majalla"/>
          <w:b/>
          <w:bCs/>
          <w:sz w:val="28"/>
          <w:szCs w:val="28"/>
          <w:rtl/>
          <w:lang w:bidi="ar-EG"/>
        </w:rPr>
        <w:br/>
      </w:r>
      <w:r w:rsidRPr="00CD3450">
        <w:rPr>
          <w:rFonts w:ascii="Sakkal Majalla" w:hAnsi="Sakkal Majalla" w:cs="Sakkal Majalla" w:hint="cs"/>
          <w:b/>
          <w:bCs/>
          <w:sz w:val="28"/>
          <w:szCs w:val="28"/>
          <w:rtl/>
          <w:lang w:bidi="ar-EG"/>
        </w:rPr>
        <w:t>د. فايز جراد</w:t>
      </w:r>
    </w:p>
    <w:p w14:paraId="529F3788" w14:textId="77777777" w:rsidR="00EA4432" w:rsidRPr="001902DB" w:rsidRDefault="00EA4432" w:rsidP="00EA4432">
      <w:pPr>
        <w:rPr>
          <w:rFonts w:ascii="Sakkal Majalla" w:hAnsi="Sakkal Majalla" w:cs="Sakkal Majalla"/>
          <w:b/>
          <w:bCs/>
          <w:sz w:val="28"/>
          <w:szCs w:val="28"/>
          <w:rtl/>
          <w:lang w:bidi="ar-EG"/>
        </w:rPr>
      </w:pPr>
    </w:p>
    <w:p w14:paraId="41224F46" w14:textId="77777777" w:rsidR="00EA4432" w:rsidRPr="001902DB" w:rsidRDefault="00EA4432" w:rsidP="00EA4432">
      <w:pPr>
        <w:jc w:val="center"/>
        <w:rPr>
          <w:rFonts w:ascii="Sakkal Majalla" w:hAnsi="Sakkal Majalla" w:cs="Sakkal Majalla"/>
          <w:b/>
          <w:bCs/>
          <w:sz w:val="28"/>
          <w:szCs w:val="28"/>
          <w:rtl/>
          <w:lang w:bidi="ar-EG"/>
        </w:rPr>
      </w:pPr>
    </w:p>
    <w:p w14:paraId="5C47F55D" w14:textId="77777777" w:rsidR="00EA4432" w:rsidRPr="001902DB" w:rsidRDefault="00EA4432" w:rsidP="00EA443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F9CCED2" w14:textId="77777777" w:rsidR="00EA4432" w:rsidRPr="001270F6" w:rsidRDefault="00EA4432" w:rsidP="00EA4432">
      <w:pPr>
        <w:jc w:val="center"/>
        <w:rPr>
          <w:rFonts w:ascii="Sakkal Majalla" w:hAnsi="Sakkal Majalla" w:cs="Sakkal Majalla"/>
          <w:b/>
          <w:bCs/>
          <w:sz w:val="28"/>
          <w:szCs w:val="28"/>
          <w:rtl/>
          <w:lang w:val="tr-TR"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4DB7268E" w14:textId="77777777" w:rsidR="00EA4432" w:rsidRPr="001902DB" w:rsidRDefault="00EA4432" w:rsidP="00EA4432">
      <w:pPr>
        <w:jc w:val="center"/>
        <w:rPr>
          <w:rFonts w:ascii="Sakkal Majalla" w:hAnsi="Sakkal Majalla" w:cs="Sakkal Majalla"/>
          <w:b/>
          <w:bCs/>
          <w:sz w:val="28"/>
          <w:szCs w:val="28"/>
          <w:rtl/>
          <w:lang w:bidi="ar-EG"/>
        </w:rPr>
      </w:pPr>
    </w:p>
    <w:p w14:paraId="5E0DABBD" w14:textId="77777777" w:rsidR="00EA4432" w:rsidRDefault="00EA4432" w:rsidP="00EA4432">
      <w:pPr>
        <w:jc w:val="center"/>
        <w:rPr>
          <w:rFonts w:ascii="Sakkal Majalla" w:hAnsi="Sakkal Majalla" w:cs="Sakkal Majalla"/>
          <w:b/>
          <w:bCs/>
          <w:sz w:val="28"/>
          <w:szCs w:val="28"/>
          <w:rtl/>
          <w:lang w:bidi="ar-EG"/>
        </w:rPr>
        <w:sectPr w:rsidR="00EA4432" w:rsidSect="00EA4432">
          <w:footerReference w:type="default" r:id="rId8"/>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pPr>
    </w:p>
    <w:p w14:paraId="1D1BBC15" w14:textId="77777777" w:rsidR="00EA4432" w:rsidRDefault="00EA4432" w:rsidP="00EA4432">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Pr="009125CE">
        <w:rPr>
          <w:rFonts w:ascii="Sakkal Majalla" w:hAnsi="Sakkal Majalla" w:cs="Sakkal Majalla" w:hint="cs"/>
          <w:sz w:val="28"/>
          <w:szCs w:val="28"/>
          <w:u w:val="single"/>
          <w:rtl/>
          <w:lang w:bidi="ar-EG"/>
        </w:rPr>
        <w:t>:</w:t>
      </w:r>
    </w:p>
    <w:p w14:paraId="4C0B37FC" w14:textId="77777777" w:rsidR="00EA4432" w:rsidRPr="003041FF" w:rsidRDefault="00EA4432" w:rsidP="00EA4432">
      <w:pPr>
        <w:tabs>
          <w:tab w:val="left" w:pos="1316"/>
        </w:tabs>
        <w:jc w:val="mediumKashida"/>
        <w:rPr>
          <w:rFonts w:ascii="Sakkal Majalla" w:hAnsi="Sakkal Majalla" w:cs="Sakkal Majalla"/>
          <w:sz w:val="28"/>
          <w:szCs w:val="28"/>
          <w:rtl/>
        </w:rPr>
      </w:pPr>
      <w:r w:rsidRPr="003041FF">
        <w:rPr>
          <w:rFonts w:ascii="Sakkal Majalla" w:hAnsi="Sakkal Majalla" w:cs="Sakkal Majalla"/>
          <w:sz w:val="28"/>
          <w:szCs w:val="28"/>
          <w:rtl/>
        </w:rPr>
        <w:t>في عصر يتسم بالتغيرات الاقتصادية والتكنولوجية المتسارعة، برزت الحوكمة كإطار حيوي يعزز قدرة المؤسسات على تحقيق أهدافها الاستراتيجية بكفاءة واستدامة</w:t>
      </w:r>
      <w:r w:rsidRPr="003041FF">
        <w:rPr>
          <w:rFonts w:ascii="Sakkal Majalla" w:hAnsi="Sakkal Majalla" w:cs="Sakkal Majalla" w:hint="cs"/>
          <w:sz w:val="28"/>
          <w:szCs w:val="28"/>
          <w:rtl/>
        </w:rPr>
        <w:t>،</w:t>
      </w:r>
      <w:r w:rsidRPr="003041FF">
        <w:rPr>
          <w:rFonts w:ascii="Sakkal Majalla" w:hAnsi="Sakkal Majalla" w:cs="Sakkal Majalla"/>
          <w:sz w:val="28"/>
          <w:szCs w:val="28"/>
          <w:rtl/>
        </w:rPr>
        <w:t xml:space="preserve"> تُعدّ مبادئ الحوكمة مثل الشفافية، المساءلة، العدالة، والاستقلالية، أدوات أساسية لتنظيم العلاقات بين الأطراف المعنية وضمان اتخاذ قرارات متوازنة تخدم مصالح المؤسسة ومجتمعها</w:t>
      </w:r>
      <w:r w:rsidRPr="00C216CC">
        <w:rPr>
          <w:rFonts w:ascii="Sakkal Majalla" w:hAnsi="Sakkal Majalla" w:cs="Sakkal Majalla" w:hint="cs"/>
          <w:sz w:val="28"/>
          <w:szCs w:val="28"/>
          <w:rtl/>
        </w:rPr>
        <w:t xml:space="preserve"> (</w:t>
      </w:r>
      <w:r w:rsidRPr="00303D60">
        <w:rPr>
          <w:rFonts w:ascii="Sakkal Majalla" w:hAnsi="Sakkal Majalla" w:cs="Sakkal Majalla"/>
          <w:sz w:val="28"/>
          <w:szCs w:val="28"/>
          <w:rtl/>
        </w:rPr>
        <w:t>حاج مختار</w:t>
      </w:r>
      <w:r>
        <w:rPr>
          <w:rFonts w:ascii="Sakkal Majalla" w:hAnsi="Sakkal Majalla" w:cs="Sakkal Majalla" w:hint="cs"/>
          <w:sz w:val="28"/>
          <w:szCs w:val="28"/>
          <w:rtl/>
        </w:rPr>
        <w:t xml:space="preserve"> وآخرون، 2017). </w:t>
      </w:r>
    </w:p>
    <w:p w14:paraId="656FADE3" w14:textId="77777777" w:rsidR="00EA4432" w:rsidRPr="003041FF" w:rsidRDefault="00EA4432" w:rsidP="00EA4432">
      <w:pPr>
        <w:tabs>
          <w:tab w:val="left" w:pos="1316"/>
        </w:tabs>
        <w:jc w:val="mediumKashida"/>
        <w:rPr>
          <w:rFonts w:ascii="Sakkal Majalla" w:hAnsi="Sakkal Majalla" w:cs="Sakkal Majalla"/>
          <w:sz w:val="28"/>
          <w:szCs w:val="28"/>
        </w:rPr>
      </w:pPr>
      <w:r w:rsidRPr="003041FF">
        <w:rPr>
          <w:rFonts w:ascii="Sakkal Majalla" w:hAnsi="Sakkal Majalla" w:cs="Sakkal Majalla"/>
          <w:sz w:val="28"/>
          <w:szCs w:val="28"/>
          <w:rtl/>
        </w:rPr>
        <w:t>وفي هذا السياق، تبرز شركة أرامكو السعودية كنموذج رائد في تطبيق هذه المبادئ، حيث نجحت في ترسيخ مكانتها كواحدة من أكبر الشركات العالمية في قطاع الطاقة</w:t>
      </w:r>
      <w:r w:rsidRPr="003041FF">
        <w:rPr>
          <w:rFonts w:ascii="Sakkal Majalla" w:hAnsi="Sakkal Majalla" w:cs="Sakkal Majalla" w:hint="cs"/>
          <w:sz w:val="28"/>
          <w:szCs w:val="28"/>
          <w:rtl/>
        </w:rPr>
        <w:t>،</w:t>
      </w:r>
      <w:r w:rsidRPr="003041FF">
        <w:rPr>
          <w:rFonts w:ascii="Sakkal Majalla" w:hAnsi="Sakkal Majalla" w:cs="Sakkal Majalla"/>
          <w:sz w:val="28"/>
          <w:szCs w:val="28"/>
          <w:rtl/>
        </w:rPr>
        <w:t xml:space="preserve"> </w:t>
      </w:r>
      <w:r w:rsidRPr="003041FF">
        <w:rPr>
          <w:rFonts w:ascii="Sakkal Majalla" w:hAnsi="Sakkal Majalla" w:cs="Sakkal Majalla" w:hint="cs"/>
          <w:sz w:val="28"/>
          <w:szCs w:val="28"/>
          <w:rtl/>
        </w:rPr>
        <w:t>و</w:t>
      </w:r>
      <w:r w:rsidRPr="003041FF">
        <w:rPr>
          <w:rFonts w:ascii="Sakkal Majalla" w:hAnsi="Sakkal Majalla" w:cs="Sakkal Majalla"/>
          <w:sz w:val="28"/>
          <w:szCs w:val="28"/>
          <w:rtl/>
        </w:rPr>
        <w:t>تهدف هذه الدراسة إلى تحليل العلاقة بين تطبيق مبادئ الحوكمة ودورها في دعم التحول المؤسسي في أرامكو، مع التركيز على أبعاد التحول المتمثلة في التحول الرقمي، الاستدامة، كفاءة الأداء، وجذب الاستثمار</w:t>
      </w:r>
      <w:r w:rsidRPr="003041FF">
        <w:rPr>
          <w:rFonts w:ascii="Sakkal Majalla" w:hAnsi="Sakkal Majalla" w:cs="Sakkal Majalla" w:hint="cs"/>
          <w:sz w:val="28"/>
          <w:szCs w:val="28"/>
          <w:rtl/>
        </w:rPr>
        <w:t>،</w:t>
      </w:r>
      <w:r w:rsidRPr="003041FF">
        <w:rPr>
          <w:rFonts w:ascii="Sakkal Majalla" w:hAnsi="Sakkal Majalla" w:cs="Sakkal Majalla"/>
          <w:sz w:val="28"/>
          <w:szCs w:val="28"/>
          <w:rtl/>
        </w:rPr>
        <w:t xml:space="preserve"> ومن خلال هذا التحليل، تسعى الدراسة إلى تقديم رؤية متكاملة حول كيفية مساهمة الحوكمة في مواجهة التحديات المعاصرة وتعزيز القدرة التنافسية</w:t>
      </w:r>
      <w:r>
        <w:rPr>
          <w:rFonts w:ascii="Sakkal Majalla" w:hAnsi="Sakkal Majalla" w:cs="Sakkal Majalla" w:hint="cs"/>
          <w:sz w:val="28"/>
          <w:szCs w:val="28"/>
          <w:rtl/>
        </w:rPr>
        <w:t xml:space="preserve"> </w:t>
      </w:r>
      <w:r w:rsidRPr="00C216CC">
        <w:rPr>
          <w:rFonts w:ascii="Sakkal Majalla" w:hAnsi="Sakkal Majalla" w:cs="Sakkal Majalla" w:hint="cs"/>
          <w:sz w:val="28"/>
          <w:szCs w:val="28"/>
          <w:rtl/>
        </w:rPr>
        <w:t>(</w:t>
      </w:r>
      <w:r w:rsidRPr="00303D60">
        <w:rPr>
          <w:rFonts w:ascii="Sakkal Majalla" w:hAnsi="Sakkal Majalla" w:cs="Sakkal Majalla"/>
          <w:sz w:val="28"/>
          <w:szCs w:val="28"/>
          <w:rtl/>
        </w:rPr>
        <w:t>مقراب</w:t>
      </w:r>
      <w:r w:rsidRPr="00C216CC">
        <w:rPr>
          <w:rFonts w:ascii="Sakkal Majalla" w:hAnsi="Sakkal Majalla" w:cs="Sakkal Majalla" w:hint="cs"/>
          <w:sz w:val="28"/>
          <w:szCs w:val="28"/>
          <w:rtl/>
        </w:rPr>
        <w:t>، 2021)</w:t>
      </w:r>
      <w:r>
        <w:rPr>
          <w:rFonts w:ascii="Sakkal Majalla" w:hAnsi="Sakkal Majalla" w:cs="Sakkal Majalla" w:hint="cs"/>
          <w:sz w:val="28"/>
          <w:szCs w:val="28"/>
          <w:rtl/>
        </w:rPr>
        <w:t xml:space="preserve">. </w:t>
      </w:r>
    </w:p>
    <w:p w14:paraId="086EDA86" w14:textId="77777777" w:rsidR="00EA4432" w:rsidRPr="003041FF" w:rsidRDefault="00EA4432" w:rsidP="00EA4432">
      <w:pPr>
        <w:tabs>
          <w:tab w:val="left" w:pos="1316"/>
        </w:tabs>
        <w:jc w:val="mediumKashida"/>
        <w:rPr>
          <w:rFonts w:ascii="Sakkal Majalla" w:hAnsi="Sakkal Majalla" w:cs="Sakkal Majalla"/>
          <w:sz w:val="28"/>
          <w:szCs w:val="28"/>
          <w:rtl/>
        </w:rPr>
      </w:pPr>
      <w:r w:rsidRPr="003041FF">
        <w:rPr>
          <w:rFonts w:ascii="Sakkal Majalla" w:hAnsi="Sakkal Majalla" w:cs="Sakkal Majalla"/>
          <w:sz w:val="28"/>
          <w:szCs w:val="28"/>
          <w:rtl/>
        </w:rPr>
        <w:t>يشهد العالم اليوم تحولات جذرية تفرض على المؤسسات إعادة صياغة استراتيجياتها لمواكبة التطورات السريعة في الأسواق والبيئة الاقتصادية</w:t>
      </w:r>
      <w:r w:rsidRPr="003041FF">
        <w:rPr>
          <w:rFonts w:ascii="Sakkal Majalla" w:hAnsi="Sakkal Majalla" w:cs="Sakkal Majalla" w:hint="cs"/>
          <w:sz w:val="28"/>
          <w:szCs w:val="28"/>
          <w:rtl/>
        </w:rPr>
        <w:t>،</w:t>
      </w:r>
      <w:r w:rsidRPr="003041FF">
        <w:rPr>
          <w:rFonts w:ascii="Sakkal Majalla" w:hAnsi="Sakkal Majalla" w:cs="Sakkal Majalla"/>
          <w:sz w:val="28"/>
          <w:szCs w:val="28"/>
          <w:rtl/>
        </w:rPr>
        <w:t xml:space="preserve"> </w:t>
      </w:r>
      <w:r w:rsidRPr="003041FF">
        <w:rPr>
          <w:rFonts w:ascii="Sakkal Majalla" w:hAnsi="Sakkal Majalla" w:cs="Sakkal Majalla" w:hint="cs"/>
          <w:sz w:val="28"/>
          <w:szCs w:val="28"/>
          <w:rtl/>
        </w:rPr>
        <w:t>و</w:t>
      </w:r>
      <w:r w:rsidRPr="003041FF">
        <w:rPr>
          <w:rFonts w:ascii="Sakkal Majalla" w:hAnsi="Sakkal Majalla" w:cs="Sakkal Majalla"/>
          <w:sz w:val="28"/>
          <w:szCs w:val="28"/>
          <w:rtl/>
        </w:rPr>
        <w:t>يُعدّ التحول المؤسسي أحد الركائز الأساسية لتحقيق هذه المواكبة، حيث يتطلب تبني تقنيات حديثة، تحسين الأداء التشغيلي، وتعزيز الاستدامة البيئية والاقتصادية</w:t>
      </w:r>
      <w:r w:rsidRPr="003041FF">
        <w:rPr>
          <w:rFonts w:ascii="Sakkal Majalla" w:hAnsi="Sakkal Majalla" w:cs="Sakkal Majalla" w:hint="cs"/>
          <w:sz w:val="28"/>
          <w:szCs w:val="28"/>
          <w:rtl/>
        </w:rPr>
        <w:t>،</w:t>
      </w:r>
      <w:r w:rsidRPr="003041FF">
        <w:rPr>
          <w:rFonts w:ascii="Sakkal Majalla" w:hAnsi="Sakkal Majalla" w:cs="Sakkal Majalla"/>
          <w:sz w:val="28"/>
          <w:szCs w:val="28"/>
          <w:rtl/>
        </w:rPr>
        <w:t xml:space="preserve"> </w:t>
      </w:r>
      <w:r w:rsidRPr="003041FF">
        <w:rPr>
          <w:rFonts w:ascii="Sakkal Majalla" w:hAnsi="Sakkal Majalla" w:cs="Sakkal Majalla" w:hint="cs"/>
          <w:sz w:val="28"/>
          <w:szCs w:val="28"/>
          <w:rtl/>
        </w:rPr>
        <w:t>و</w:t>
      </w:r>
      <w:r w:rsidRPr="003041FF">
        <w:rPr>
          <w:rFonts w:ascii="Sakkal Majalla" w:hAnsi="Sakkal Majalla" w:cs="Sakkal Majalla"/>
          <w:sz w:val="28"/>
          <w:szCs w:val="28"/>
          <w:rtl/>
        </w:rPr>
        <w:t>في هذا الإطار، تبرز أهمية الحوكمة كمحرك رئيسي لتحقيق هذا التحول، إذ توفر بيئة عمل منظمة تضمن اتخاذ قرارات مستنيرة وشفافة</w:t>
      </w:r>
      <w:r w:rsidRPr="003041FF">
        <w:rPr>
          <w:rFonts w:ascii="Sakkal Majalla" w:hAnsi="Sakkal Majalla" w:cs="Sakkal Majalla" w:hint="cs"/>
          <w:sz w:val="28"/>
          <w:szCs w:val="28"/>
          <w:rtl/>
        </w:rPr>
        <w:t>،</w:t>
      </w:r>
      <w:r w:rsidRPr="003041FF">
        <w:rPr>
          <w:rFonts w:ascii="Sakkal Majalla" w:hAnsi="Sakkal Majalla" w:cs="Sakkal Majalla"/>
          <w:sz w:val="28"/>
          <w:szCs w:val="28"/>
          <w:rtl/>
        </w:rPr>
        <w:t xml:space="preserve"> وتُظهر تجربة أرامكو السعودية كيف يمكن للحوكمة أن تكون أداة فعالة في قيادة التغيير، حيث نجحت الشركة في تحقيق إنجازات ملموسة في مجالات الابتكار وجذب الاستثمارات العالمية</w:t>
      </w:r>
      <w:r>
        <w:rPr>
          <w:rFonts w:ascii="Sakkal Majalla" w:hAnsi="Sakkal Majalla" w:cs="Sakkal Majalla" w:hint="cs"/>
          <w:sz w:val="28"/>
          <w:szCs w:val="28"/>
          <w:rtl/>
        </w:rPr>
        <w:t xml:space="preserve"> (</w:t>
      </w:r>
      <w:r w:rsidRPr="00C216CC">
        <w:rPr>
          <w:rFonts w:ascii="Sakkal Majalla" w:hAnsi="Sakkal Majalla" w:cs="Sakkal Majalla" w:hint="cs"/>
          <w:sz w:val="28"/>
          <w:szCs w:val="28"/>
          <w:rtl/>
        </w:rPr>
        <w:t>سحنون</w:t>
      </w:r>
      <w:r>
        <w:rPr>
          <w:rFonts w:ascii="Sakkal Majalla" w:hAnsi="Sakkal Majalla" w:cs="Sakkal Majalla" w:hint="cs"/>
          <w:sz w:val="28"/>
          <w:szCs w:val="28"/>
          <w:rtl/>
        </w:rPr>
        <w:t xml:space="preserve"> و</w:t>
      </w:r>
      <w:r w:rsidRPr="00C216CC">
        <w:rPr>
          <w:rFonts w:ascii="Sakkal Majalla" w:hAnsi="Sakkal Majalla" w:cs="Sakkal Majalla" w:hint="cs"/>
          <w:sz w:val="28"/>
          <w:szCs w:val="28"/>
          <w:rtl/>
        </w:rPr>
        <w:t>حدبي،</w:t>
      </w:r>
      <w:r w:rsidRPr="00C216CC">
        <w:rPr>
          <w:rFonts w:ascii="Sakkal Majalla" w:hAnsi="Sakkal Majalla" w:cs="Sakkal Majalla"/>
          <w:sz w:val="28"/>
          <w:szCs w:val="28"/>
          <w:rtl/>
        </w:rPr>
        <w:t xml:space="preserve"> </w:t>
      </w:r>
      <w:r>
        <w:rPr>
          <w:rFonts w:ascii="Sakkal Majalla" w:hAnsi="Sakkal Majalla" w:cs="Sakkal Majalla" w:hint="cs"/>
          <w:sz w:val="28"/>
          <w:szCs w:val="28"/>
          <w:rtl/>
        </w:rPr>
        <w:t xml:space="preserve">2024). </w:t>
      </w:r>
    </w:p>
    <w:p w14:paraId="1FC2003A" w14:textId="77777777" w:rsidR="00EA4432" w:rsidRPr="003041FF" w:rsidRDefault="00EA4432" w:rsidP="00EA4432">
      <w:pPr>
        <w:tabs>
          <w:tab w:val="left" w:pos="1316"/>
        </w:tabs>
        <w:jc w:val="mediumKashida"/>
        <w:rPr>
          <w:rFonts w:ascii="Simplified Arabic" w:hAnsi="Simplified Arabic" w:cs="Simplified Arabic"/>
          <w:kern w:val="0"/>
          <w:sz w:val="28"/>
          <w:szCs w:val="28"/>
          <w:rtl/>
          <w14:ligatures w14:val="none"/>
        </w:rPr>
      </w:pPr>
      <w:r w:rsidRPr="003041FF">
        <w:rPr>
          <w:rFonts w:ascii="Sakkal Majalla" w:hAnsi="Sakkal Majalla" w:cs="Sakkal Majalla"/>
          <w:sz w:val="28"/>
          <w:szCs w:val="28"/>
          <w:rtl/>
        </w:rPr>
        <w:t xml:space="preserve">تتميز شركة أرامكو السعودية بتاريخ طويل من التميز في إدارة الموارد وتحقيق الريادة في سوق الطاقة العالمي، مما يجعلها حالة دراسية مثالية لفهم التفاعل بين الحوكمة والتحول </w:t>
      </w:r>
      <w:r w:rsidRPr="003041FF">
        <w:rPr>
          <w:rFonts w:ascii="Sakkal Majalla" w:hAnsi="Sakkal Majalla" w:cs="Sakkal Majalla" w:hint="cs"/>
          <w:sz w:val="28"/>
          <w:szCs w:val="28"/>
          <w:rtl/>
        </w:rPr>
        <w:t>المؤسسي، وت</w:t>
      </w:r>
      <w:r w:rsidRPr="003041FF">
        <w:rPr>
          <w:rFonts w:ascii="Sakkal Majalla" w:hAnsi="Sakkal Majalla" w:cs="Sakkal Majalla"/>
          <w:sz w:val="28"/>
          <w:szCs w:val="28"/>
          <w:rtl/>
        </w:rPr>
        <w:t>عتمد الشركة على هيكلية حوكمة متطورة ترتكز على الشفافية في الكشف عن المعلومات، المساءلة في اتخاذ القرارات، العدالة في توزيع الحقوق والمسؤوليات، والاستقلالية في إدارة العمليات</w:t>
      </w:r>
      <w:r w:rsidRPr="003041FF">
        <w:rPr>
          <w:rFonts w:ascii="Sakkal Majalla" w:hAnsi="Sakkal Majalla" w:cs="Sakkal Majalla" w:hint="cs"/>
          <w:sz w:val="28"/>
          <w:szCs w:val="28"/>
          <w:rtl/>
        </w:rPr>
        <w:t>، و</w:t>
      </w:r>
      <w:r w:rsidRPr="003041FF">
        <w:rPr>
          <w:rFonts w:ascii="Sakkal Majalla" w:hAnsi="Sakkal Majalla" w:cs="Sakkal Majalla"/>
          <w:sz w:val="28"/>
          <w:szCs w:val="28"/>
          <w:rtl/>
        </w:rPr>
        <w:t>هذه المبادئ لم تُسهم فقط في تعزيز ثقة المستثمرين والشركاء، بل ساهمت أيضًا في تمكين الشركة من تنفيذ استراتيجيات تحولية طموحة، مثل تبني التقنيات الرقمية والالتزام بمعايير الاستدامة العالمية</w:t>
      </w:r>
      <w:r w:rsidRPr="003041FF">
        <w:rPr>
          <w:rFonts w:ascii="Simplified Arabic" w:hAnsi="Simplified Arabic" w:cs="Simplified Arabic"/>
          <w:kern w:val="0"/>
          <w:sz w:val="28"/>
          <w:szCs w:val="28"/>
          <w:rtl/>
          <w14:ligatures w14:val="none"/>
        </w:rPr>
        <w:t>.</w:t>
      </w:r>
    </w:p>
    <w:p w14:paraId="708F77BA" w14:textId="77777777" w:rsidR="00EA4432" w:rsidRDefault="00EA4432" w:rsidP="00EA4432">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Pr>
          <w:rFonts w:ascii="Sakkal Majalla" w:hAnsi="Sakkal Majalla" w:cs="Sakkal Majalla" w:hint="cs"/>
          <w:sz w:val="28"/>
          <w:szCs w:val="28"/>
          <w:u w:val="single"/>
          <w:rtl/>
          <w:lang w:bidi="ar-EG"/>
        </w:rPr>
        <w:t>:</w:t>
      </w:r>
    </w:p>
    <w:p w14:paraId="4AF0FF6C" w14:textId="77777777" w:rsidR="00EA4432" w:rsidRPr="003041FF" w:rsidRDefault="00EA4432" w:rsidP="00EA4432">
      <w:pPr>
        <w:tabs>
          <w:tab w:val="left" w:pos="1316"/>
        </w:tabs>
        <w:jc w:val="mediumKashida"/>
        <w:rPr>
          <w:rFonts w:ascii="Sakkal Majalla" w:hAnsi="Sakkal Majalla" w:cs="Sakkal Majalla"/>
          <w:sz w:val="28"/>
          <w:szCs w:val="28"/>
        </w:rPr>
      </w:pPr>
      <w:r w:rsidRPr="003041FF">
        <w:rPr>
          <w:rFonts w:ascii="Sakkal Majalla" w:hAnsi="Sakkal Majalla" w:cs="Sakkal Majalla"/>
          <w:sz w:val="28"/>
          <w:szCs w:val="28"/>
          <w:rtl/>
        </w:rPr>
        <w:t>تتمثل المشكلة البحثية في دراسة العلاقة بين تطبيق مبادئ الحوكمة ودورها في دعم التحول المؤسسي في شركة أرامكو السعودية، في ظل التحديات الاقتصادية والتكنولوجية التي تواجهها المؤسسات العالمية</w:t>
      </w:r>
      <w:r w:rsidRPr="00C216CC">
        <w:rPr>
          <w:rFonts w:ascii="Sakkal Majalla" w:hAnsi="Sakkal Majalla" w:cs="Sakkal Majalla" w:hint="cs"/>
          <w:sz w:val="28"/>
          <w:szCs w:val="28"/>
          <w:rtl/>
        </w:rPr>
        <w:t>،</w:t>
      </w:r>
      <w:r w:rsidRPr="003041FF">
        <w:rPr>
          <w:rFonts w:ascii="Sakkal Majalla" w:hAnsi="Sakkal Majalla" w:cs="Sakkal Majalla"/>
          <w:sz w:val="28"/>
          <w:szCs w:val="28"/>
          <w:rtl/>
        </w:rPr>
        <w:t xml:space="preserve"> تشير الدراسات إلى أن الحوكمة، بأبعادها مثل الشفافية، المساءلة، العدالة، والاستقلالية، تُعدّ أداة أساسية لتعزيز كفاءة الأداء المؤسسي وتحقيق الاستدامة</w:t>
      </w:r>
      <w:r w:rsidRPr="00C216CC">
        <w:rPr>
          <w:rFonts w:ascii="Sakkal Majalla" w:hAnsi="Sakkal Majalla" w:cs="Sakkal Majalla" w:hint="cs"/>
          <w:sz w:val="28"/>
          <w:szCs w:val="28"/>
          <w:rtl/>
        </w:rPr>
        <w:t xml:space="preserve">، </w:t>
      </w:r>
      <w:r w:rsidRPr="003041FF">
        <w:rPr>
          <w:rFonts w:ascii="Sakkal Majalla" w:hAnsi="Sakkal Majalla" w:cs="Sakkal Majalla"/>
          <w:sz w:val="28"/>
          <w:szCs w:val="28"/>
          <w:rtl/>
        </w:rPr>
        <w:t xml:space="preserve">ومع ذلك، فإن تطبيق هذه المبادئ في سياق التحول </w:t>
      </w:r>
      <w:r w:rsidRPr="003041FF">
        <w:rPr>
          <w:rFonts w:ascii="Sakkal Majalla" w:hAnsi="Sakkal Majalla" w:cs="Sakkal Majalla"/>
          <w:sz w:val="28"/>
          <w:szCs w:val="28"/>
          <w:rtl/>
        </w:rPr>
        <w:lastRenderedPageBreak/>
        <w:t xml:space="preserve">المؤسسي، خاصة في قطاع الطاقة، يواجه تحديات تتعلق بمواءمة الأهداف الاستراتيجية مع متطلبات السوق العالمي المتغيرة. </w:t>
      </w:r>
    </w:p>
    <w:p w14:paraId="1A83BEF5" w14:textId="77777777" w:rsidR="00EA4432" w:rsidRPr="003041FF" w:rsidRDefault="00EA4432" w:rsidP="00EA4432">
      <w:pPr>
        <w:tabs>
          <w:tab w:val="left" w:pos="1316"/>
        </w:tabs>
        <w:jc w:val="mediumKashida"/>
        <w:rPr>
          <w:rFonts w:ascii="Sakkal Majalla" w:hAnsi="Sakkal Majalla" w:cs="Sakkal Majalla"/>
          <w:sz w:val="28"/>
          <w:szCs w:val="28"/>
          <w:rtl/>
        </w:rPr>
      </w:pPr>
      <w:r w:rsidRPr="003041FF">
        <w:rPr>
          <w:rFonts w:ascii="Sakkal Majalla" w:hAnsi="Sakkal Majalla" w:cs="Sakkal Majalla"/>
          <w:sz w:val="28"/>
          <w:szCs w:val="28"/>
          <w:rtl/>
        </w:rPr>
        <w:t>من جهة أخرى، تواجه المؤسسات تحديات متعلقة بتطبيق مبادئ الحوكمة بطريقة متوازنة تضمن تحقيق الأهداف دون المساس بالمرونة التشغيلية</w:t>
      </w:r>
      <w:r w:rsidRPr="00C216CC">
        <w:rPr>
          <w:rFonts w:ascii="Sakkal Majalla" w:hAnsi="Sakkal Majalla" w:cs="Sakkal Majalla" w:hint="cs"/>
          <w:sz w:val="28"/>
          <w:szCs w:val="28"/>
          <w:rtl/>
        </w:rPr>
        <w:t>،</w:t>
      </w:r>
      <w:r w:rsidRPr="003041FF">
        <w:rPr>
          <w:rFonts w:ascii="Sakkal Majalla" w:hAnsi="Sakkal Majalla" w:cs="Sakkal Majalla"/>
          <w:sz w:val="28"/>
          <w:szCs w:val="28"/>
          <w:rtl/>
        </w:rPr>
        <w:t xml:space="preserve"> </w:t>
      </w:r>
      <w:r w:rsidRPr="00C216CC">
        <w:rPr>
          <w:rFonts w:ascii="Sakkal Majalla" w:hAnsi="Sakkal Majalla" w:cs="Sakkal Majalla" w:hint="cs"/>
          <w:sz w:val="28"/>
          <w:szCs w:val="28"/>
          <w:rtl/>
        </w:rPr>
        <w:t>و</w:t>
      </w:r>
      <w:r w:rsidRPr="003041FF">
        <w:rPr>
          <w:rFonts w:ascii="Sakkal Majalla" w:hAnsi="Sakkal Majalla" w:cs="Sakkal Majalla"/>
          <w:sz w:val="28"/>
          <w:szCs w:val="28"/>
          <w:rtl/>
        </w:rPr>
        <w:t>في حالة أرامكو، التي تعمل في قطاع حيوي يتطلب استجابة سريعة لتقلبات السوق، قد يؤدي التركيز المفرط على الاستقلالية أو المساءلة إلى تعقيدات إدارية تؤثر على سرعة اتخاذ القرار. بالإضافة إلى ذلك، فإن تحقيق التحول المؤسسي يتطلب تكاملًا بين الأهداف قصيرة الأمد وطويلة الأمد، مما يجعل من الضروري دراسة كيفية مساهمة الحوكمة في تحقيق هذا التوازن. وبالتالي، تبرز الحاجة إلى تحليل دقيق لتأثير كل بُعد من أبعاد الحوكمة على أبعاد التحول المؤسسي.</w:t>
      </w:r>
    </w:p>
    <w:p w14:paraId="4B4185FC" w14:textId="77777777" w:rsidR="00EA4432" w:rsidRPr="00C216CC" w:rsidRDefault="00EA4432" w:rsidP="00EA4432">
      <w:pPr>
        <w:tabs>
          <w:tab w:val="left" w:pos="1316"/>
        </w:tabs>
        <w:jc w:val="mediumKashida"/>
        <w:rPr>
          <w:rFonts w:ascii="Sakkal Majalla" w:hAnsi="Sakkal Majalla" w:cs="Sakkal Majalla"/>
          <w:sz w:val="28"/>
          <w:szCs w:val="28"/>
          <w:rtl/>
        </w:rPr>
      </w:pPr>
      <w:r w:rsidRPr="003041FF">
        <w:rPr>
          <w:rFonts w:ascii="Sakkal Majalla" w:hAnsi="Sakkal Majalla" w:cs="Sakkal Majalla"/>
          <w:sz w:val="28"/>
          <w:szCs w:val="28"/>
          <w:rtl/>
        </w:rPr>
        <w:t xml:space="preserve">على الرغم من أهمية الحوكمة والتحول المؤسسي، إلا أن الأدبيات العربية ما زالت تعاني من فجوة بحثية في دراسة العلاقة بين هذين المتغيرين في سياق الشركات العاملة في قطاع الطاقة، وخاصة في شركات بحجم وتأثير أرامكو. فالدراسات السابقة ركزت بشكل رئيسي على الجوانب النظرية للحوكمة أو على تطبيقاتها في قطاعات أخرى، مع نقص واضح في الدراسات التطبيقية التي تربط بين الحوكمة والتحول المؤسسي في سياق عربي. هذه الفجوة تُبرز الحاجة إلى دراسة تحليلية تركز على تجربة أرامكو كنموذج رائد. </w:t>
      </w:r>
    </w:p>
    <w:p w14:paraId="2BBDEB3E" w14:textId="77777777" w:rsidR="00EA4432" w:rsidRPr="003041FF" w:rsidRDefault="00EA4432" w:rsidP="00EA4432">
      <w:pPr>
        <w:tabs>
          <w:tab w:val="left" w:pos="1316"/>
        </w:tabs>
        <w:jc w:val="mediumKashida"/>
        <w:rPr>
          <w:rFonts w:ascii="Sakkal Majalla" w:hAnsi="Sakkal Majalla" w:cs="Sakkal Majalla"/>
          <w:b/>
          <w:bCs/>
          <w:sz w:val="28"/>
          <w:szCs w:val="28"/>
          <w:rtl/>
        </w:rPr>
      </w:pPr>
      <w:r w:rsidRPr="003041FF">
        <w:rPr>
          <w:rFonts w:ascii="Sakkal Majalla" w:hAnsi="Sakkal Majalla" w:cs="Sakkal Majalla"/>
          <w:b/>
          <w:bCs/>
          <w:sz w:val="28"/>
          <w:szCs w:val="28"/>
          <w:rtl/>
        </w:rPr>
        <w:t xml:space="preserve">ومن هنا، يمكن بلورة مشكلة البحث الحالي في التساؤل الرئيس التالي: </w:t>
      </w:r>
    </w:p>
    <w:p w14:paraId="2FF66312" w14:textId="77777777" w:rsidR="00EA4432" w:rsidRPr="00C216CC" w:rsidRDefault="00EA4432" w:rsidP="00EA4432">
      <w:pPr>
        <w:tabs>
          <w:tab w:val="left" w:pos="1316"/>
        </w:tabs>
        <w:jc w:val="mediumKashida"/>
        <w:rPr>
          <w:rFonts w:ascii="Sakkal Majalla" w:hAnsi="Sakkal Majalla" w:cs="Sakkal Majalla"/>
          <w:sz w:val="28"/>
          <w:szCs w:val="28"/>
          <w:rtl/>
        </w:rPr>
      </w:pPr>
      <w:r w:rsidRPr="00C216CC">
        <w:rPr>
          <w:rFonts w:ascii="Sakkal Majalla" w:hAnsi="Sakkal Majalla" w:cs="Sakkal Majalla" w:hint="cs"/>
          <w:sz w:val="28"/>
          <w:szCs w:val="28"/>
          <w:rtl/>
        </w:rPr>
        <w:t xml:space="preserve">إلي أي مدي </w:t>
      </w:r>
      <w:r w:rsidRPr="003041FF">
        <w:rPr>
          <w:rFonts w:ascii="Sakkal Majalla" w:hAnsi="Sakkal Majalla" w:cs="Sakkal Majalla"/>
          <w:sz w:val="28"/>
          <w:szCs w:val="28"/>
          <w:rtl/>
        </w:rPr>
        <w:t>يساهم تطبيق مبادئ الحوكمة (الشفافية، المساءلة، العدالة، الاستقلالية) في دعم التحول المؤسسي (التحول الرقمي، الاستدامة، كفاءة الأداء، جذب الاستثمار) في شركة أرامكو السعودية؟</w:t>
      </w:r>
    </w:p>
    <w:p w14:paraId="1A437033" w14:textId="77777777" w:rsidR="00EA4432" w:rsidRPr="003041FF" w:rsidRDefault="00EA4432" w:rsidP="00EA4432">
      <w:pPr>
        <w:tabs>
          <w:tab w:val="left" w:pos="1316"/>
        </w:tabs>
        <w:jc w:val="mediumKashida"/>
        <w:rPr>
          <w:rFonts w:ascii="Simplified Arabic" w:hAnsi="Simplified Arabic" w:cs="Simplified Arabic"/>
          <w:kern w:val="0"/>
          <w:sz w:val="28"/>
          <w:szCs w:val="28"/>
          <w:rtl/>
          <w14:ligatures w14:val="none"/>
        </w:rPr>
      </w:pPr>
      <w:r w:rsidRPr="003041FF">
        <w:rPr>
          <w:rFonts w:ascii="Sakkal Majalla" w:hAnsi="Sakkal Majalla" w:cs="Sakkal Majalla"/>
          <w:b/>
          <w:bCs/>
          <w:sz w:val="28"/>
          <w:szCs w:val="28"/>
          <w:u w:val="single"/>
          <w:rtl/>
        </w:rPr>
        <w:t>أهمية الدراس</w:t>
      </w:r>
      <w:r w:rsidRPr="003041FF">
        <w:rPr>
          <w:rFonts w:ascii="Sakkal Majalla" w:hAnsi="Sakkal Majalla" w:cs="Sakkal Majalla" w:hint="cs"/>
          <w:b/>
          <w:bCs/>
          <w:sz w:val="28"/>
          <w:szCs w:val="28"/>
          <w:u w:val="single"/>
          <w:rtl/>
        </w:rPr>
        <w:t>ة:</w:t>
      </w:r>
    </w:p>
    <w:p w14:paraId="28341305" w14:textId="77777777" w:rsidR="00EA4432" w:rsidRPr="003041FF" w:rsidRDefault="00EA4432" w:rsidP="00EA4432">
      <w:pPr>
        <w:pStyle w:val="NormalWeb"/>
        <w:bidi/>
        <w:jc w:val="mediumKashida"/>
        <w:rPr>
          <w:rFonts w:ascii="Sakkal Majalla" w:hAnsi="Sakkal Majalla" w:cs="Sakkal Majalla"/>
          <w:sz w:val="28"/>
          <w:szCs w:val="28"/>
          <w:u w:val="single"/>
        </w:rPr>
      </w:pPr>
      <w:r w:rsidRPr="003041FF">
        <w:rPr>
          <w:rStyle w:val="Strong"/>
          <w:rFonts w:ascii="Sakkal Majalla" w:hAnsi="Sakkal Majalla" w:cs="Sakkal Majalla"/>
          <w:sz w:val="28"/>
          <w:szCs w:val="28"/>
          <w:u w:val="single"/>
          <w:rtl/>
        </w:rPr>
        <w:t>أولًا: الأهمية العلمية</w:t>
      </w:r>
    </w:p>
    <w:p w14:paraId="70CA6D06" w14:textId="77777777" w:rsidR="00EA4432" w:rsidRPr="00C216CC" w:rsidRDefault="00EA4432" w:rsidP="00EA4432">
      <w:pPr>
        <w:pStyle w:val="ListParagraph"/>
        <w:numPr>
          <w:ilvl w:val="0"/>
          <w:numId w:val="2"/>
        </w:numPr>
        <w:tabs>
          <w:tab w:val="left" w:pos="1316"/>
        </w:tabs>
        <w:jc w:val="mediumKashida"/>
        <w:rPr>
          <w:rFonts w:ascii="Sakkal Majalla" w:hAnsi="Sakkal Majalla" w:cs="Sakkal Majalla"/>
          <w:sz w:val="28"/>
          <w:szCs w:val="28"/>
          <w:rtl/>
        </w:rPr>
      </w:pPr>
      <w:r w:rsidRPr="00C216CC">
        <w:rPr>
          <w:rFonts w:ascii="Sakkal Majalla" w:hAnsi="Sakkal Majalla" w:cs="Sakkal Majalla"/>
          <w:sz w:val="28"/>
          <w:szCs w:val="28"/>
          <w:rtl/>
        </w:rPr>
        <w:t>يساهم البحث في سد الفجوة المعرفية في الأدبيات العربية المتعلقة بالعلاقة بين تطبيق مبادئ الحوكمة والتحول المؤسسي، خاصة في سياق شركات قطاع الطاقة مثل أرامكو السعودية.</w:t>
      </w:r>
    </w:p>
    <w:p w14:paraId="20C56097" w14:textId="77777777" w:rsidR="00EA4432" w:rsidRPr="00C216CC" w:rsidRDefault="00EA4432" w:rsidP="00EA4432">
      <w:pPr>
        <w:pStyle w:val="ListParagraph"/>
        <w:numPr>
          <w:ilvl w:val="0"/>
          <w:numId w:val="2"/>
        </w:numPr>
        <w:tabs>
          <w:tab w:val="left" w:pos="1316"/>
        </w:tabs>
        <w:jc w:val="mediumKashida"/>
        <w:rPr>
          <w:rFonts w:ascii="Sakkal Majalla" w:hAnsi="Sakkal Majalla" w:cs="Sakkal Majalla"/>
          <w:sz w:val="28"/>
          <w:szCs w:val="28"/>
          <w:rtl/>
        </w:rPr>
      </w:pPr>
      <w:r w:rsidRPr="00C216CC">
        <w:rPr>
          <w:rFonts w:ascii="Sakkal Majalla" w:hAnsi="Sakkal Majalla" w:cs="Sakkal Majalla"/>
          <w:sz w:val="28"/>
          <w:szCs w:val="28"/>
          <w:rtl/>
        </w:rPr>
        <w:t>يوفر البحث إطارًا منهجيًا يربط بين المتغير المستقل (مبادئ الحوكمة: الشفافية، المساءلة، العدالة، الاستقلالية) والمتغير التابع (التحول المؤسسي: التحول الرقمي، الاستدامة، كفاءة الأداء، جذب الاستثمار).</w:t>
      </w:r>
    </w:p>
    <w:p w14:paraId="4F17396D" w14:textId="77777777" w:rsidR="00EA4432" w:rsidRPr="00C216CC" w:rsidRDefault="00EA4432" w:rsidP="00EA4432">
      <w:pPr>
        <w:pStyle w:val="ListParagraph"/>
        <w:numPr>
          <w:ilvl w:val="0"/>
          <w:numId w:val="2"/>
        </w:numPr>
        <w:tabs>
          <w:tab w:val="left" w:pos="1316"/>
        </w:tabs>
        <w:jc w:val="mediumKashida"/>
        <w:rPr>
          <w:rFonts w:ascii="Sakkal Majalla" w:hAnsi="Sakkal Majalla" w:cs="Sakkal Majalla"/>
          <w:sz w:val="28"/>
          <w:szCs w:val="28"/>
          <w:rtl/>
        </w:rPr>
      </w:pPr>
      <w:r w:rsidRPr="00C216CC">
        <w:rPr>
          <w:rFonts w:ascii="Sakkal Majalla" w:hAnsi="Sakkal Majalla" w:cs="Sakkal Majalla"/>
          <w:sz w:val="28"/>
          <w:szCs w:val="28"/>
          <w:rtl/>
        </w:rPr>
        <w:t>يقدم البحث دراسة تحليلية عميقة لتجربة أرامكو، مما يعزز فهم التفاعل بين الحوكمة والتحول المؤسسي في سياق مؤسسة عالمية رائدة.</w:t>
      </w:r>
    </w:p>
    <w:p w14:paraId="4902E9C2" w14:textId="77777777" w:rsidR="00EA4432" w:rsidRPr="00C216CC" w:rsidRDefault="00EA4432" w:rsidP="00EA4432">
      <w:pPr>
        <w:pStyle w:val="ListParagraph"/>
        <w:numPr>
          <w:ilvl w:val="0"/>
          <w:numId w:val="2"/>
        </w:numPr>
        <w:tabs>
          <w:tab w:val="left" w:pos="1316"/>
        </w:tabs>
        <w:jc w:val="mediumKashida"/>
        <w:rPr>
          <w:rFonts w:ascii="Sakkal Majalla" w:hAnsi="Sakkal Majalla" w:cs="Sakkal Majalla"/>
          <w:sz w:val="28"/>
          <w:szCs w:val="28"/>
          <w:rtl/>
        </w:rPr>
      </w:pPr>
      <w:r w:rsidRPr="00C216CC">
        <w:rPr>
          <w:rFonts w:ascii="Sakkal Majalla" w:hAnsi="Sakkal Majalla" w:cs="Sakkal Majalla"/>
          <w:sz w:val="28"/>
          <w:szCs w:val="28"/>
          <w:rtl/>
        </w:rPr>
        <w:t>يسهم في تعميق الفهم الأكاديمي لكيفية تأثير أبعاد الحوكمة على مكونات التحول المؤسسي، مما يدعم الأبحاث المستقبلية في هذا المجال.</w:t>
      </w:r>
    </w:p>
    <w:p w14:paraId="0FCE852E" w14:textId="77777777" w:rsidR="00EA4432" w:rsidRPr="003041FF" w:rsidRDefault="00EA4432" w:rsidP="00EA4432">
      <w:pPr>
        <w:tabs>
          <w:tab w:val="left" w:pos="1316"/>
        </w:tabs>
        <w:jc w:val="mediumKashida"/>
        <w:rPr>
          <w:rFonts w:ascii="Sakkal Majalla" w:hAnsi="Sakkal Majalla" w:cs="Sakkal Majalla"/>
          <w:b/>
          <w:bCs/>
          <w:sz w:val="36"/>
          <w:szCs w:val="36"/>
          <w:u w:val="single"/>
          <w:rtl/>
        </w:rPr>
      </w:pPr>
      <w:r w:rsidRPr="003041FF">
        <w:rPr>
          <w:rFonts w:ascii="Sakkal Majalla" w:hAnsi="Sakkal Majalla" w:cs="Sakkal Majalla"/>
          <w:b/>
          <w:bCs/>
          <w:sz w:val="28"/>
          <w:szCs w:val="28"/>
          <w:u w:val="single"/>
          <w:rtl/>
        </w:rPr>
        <w:t>ثانيًا: الأهمية العملية</w:t>
      </w:r>
    </w:p>
    <w:p w14:paraId="00D7F70D" w14:textId="77777777" w:rsidR="00EA4432" w:rsidRPr="00C216CC" w:rsidRDefault="00EA4432" w:rsidP="00EA4432">
      <w:pPr>
        <w:pStyle w:val="ListParagraph"/>
        <w:numPr>
          <w:ilvl w:val="0"/>
          <w:numId w:val="1"/>
        </w:numPr>
        <w:tabs>
          <w:tab w:val="left" w:pos="1316"/>
        </w:tabs>
        <w:jc w:val="mediumKashida"/>
        <w:rPr>
          <w:rFonts w:ascii="Sakkal Majalla" w:hAnsi="Sakkal Majalla" w:cs="Sakkal Majalla"/>
          <w:sz w:val="28"/>
          <w:szCs w:val="28"/>
          <w:rtl/>
        </w:rPr>
      </w:pPr>
      <w:r w:rsidRPr="00C216CC">
        <w:rPr>
          <w:rFonts w:ascii="Sakkal Majalla" w:hAnsi="Sakkal Majalla" w:cs="Sakkal Majalla"/>
          <w:sz w:val="28"/>
          <w:szCs w:val="28"/>
          <w:rtl/>
        </w:rPr>
        <w:lastRenderedPageBreak/>
        <w:t>يقدم البحث توصيات عملية للشركات الطامحة إلى تحقيق تحول مؤسسي ناجح من خلال تطبيق مبادئ الحوكمة بفعالية.</w:t>
      </w:r>
    </w:p>
    <w:p w14:paraId="782D702E" w14:textId="77777777" w:rsidR="00EA4432" w:rsidRPr="00C216CC" w:rsidRDefault="00EA4432" w:rsidP="00EA4432">
      <w:pPr>
        <w:pStyle w:val="ListParagraph"/>
        <w:numPr>
          <w:ilvl w:val="0"/>
          <w:numId w:val="1"/>
        </w:numPr>
        <w:tabs>
          <w:tab w:val="left" w:pos="1316"/>
        </w:tabs>
        <w:jc w:val="mediumKashida"/>
        <w:rPr>
          <w:rFonts w:ascii="Sakkal Majalla" w:hAnsi="Sakkal Majalla" w:cs="Sakkal Majalla"/>
          <w:sz w:val="28"/>
          <w:szCs w:val="28"/>
          <w:rtl/>
        </w:rPr>
      </w:pPr>
      <w:r w:rsidRPr="00C216CC">
        <w:rPr>
          <w:rFonts w:ascii="Sakkal Majalla" w:hAnsi="Sakkal Majalla" w:cs="Sakkal Majalla"/>
          <w:sz w:val="28"/>
          <w:szCs w:val="28"/>
          <w:rtl/>
        </w:rPr>
        <w:t>يساعد البحث في فهم كيفية استخدام الحوكمة لتحسين كفاءة الأداء وجذب الاستثمار، مما يعزز مكانة الشركات في الأسواق العالمية.</w:t>
      </w:r>
    </w:p>
    <w:p w14:paraId="02359957" w14:textId="77777777" w:rsidR="00EA4432" w:rsidRPr="00C216CC" w:rsidRDefault="00EA4432" w:rsidP="00EA4432">
      <w:pPr>
        <w:pStyle w:val="ListParagraph"/>
        <w:numPr>
          <w:ilvl w:val="0"/>
          <w:numId w:val="1"/>
        </w:numPr>
        <w:tabs>
          <w:tab w:val="left" w:pos="1316"/>
        </w:tabs>
        <w:jc w:val="mediumKashida"/>
        <w:rPr>
          <w:rFonts w:ascii="Sakkal Majalla" w:hAnsi="Sakkal Majalla" w:cs="Sakkal Majalla"/>
          <w:sz w:val="28"/>
          <w:szCs w:val="28"/>
          <w:rtl/>
        </w:rPr>
      </w:pPr>
      <w:r w:rsidRPr="00C216CC">
        <w:rPr>
          <w:rFonts w:ascii="Sakkal Majalla" w:hAnsi="Sakkal Majalla" w:cs="Sakkal Majalla"/>
          <w:sz w:val="28"/>
          <w:szCs w:val="28"/>
          <w:rtl/>
        </w:rPr>
        <w:t>يوفر البحث رؤى حول كيفية مساهمة الحوكمة في تحقيق أهداف الاستدامة وتبني التقنيات الرقمية، وهي أولويات استراتيجية لشركات مثل أرامكو.</w:t>
      </w:r>
    </w:p>
    <w:p w14:paraId="5D484A96" w14:textId="77777777" w:rsidR="00EA4432" w:rsidRPr="00C216CC" w:rsidRDefault="00EA4432" w:rsidP="00EA4432">
      <w:pPr>
        <w:pStyle w:val="ListParagraph"/>
        <w:numPr>
          <w:ilvl w:val="0"/>
          <w:numId w:val="1"/>
        </w:numPr>
        <w:tabs>
          <w:tab w:val="left" w:pos="1316"/>
        </w:tabs>
        <w:jc w:val="mediumKashida"/>
        <w:rPr>
          <w:rFonts w:ascii="Sakkal Majalla" w:hAnsi="Sakkal Majalla" w:cs="Sakkal Majalla"/>
          <w:sz w:val="28"/>
          <w:szCs w:val="28"/>
          <w:rtl/>
        </w:rPr>
      </w:pPr>
      <w:r w:rsidRPr="00C216CC">
        <w:rPr>
          <w:rFonts w:ascii="Sakkal Majalla" w:hAnsi="Sakkal Majalla" w:cs="Sakkal Majalla"/>
          <w:sz w:val="28"/>
          <w:szCs w:val="28"/>
          <w:rtl/>
        </w:rPr>
        <w:t>يقدم تجربة أرامكو كنموذج عملي يمكن للمؤسسات الأخرى الاستفادة منه في تطوير استراتيجياتها لإدارة التغيير ومواجهة التحديات المستقبلية.</w:t>
      </w:r>
    </w:p>
    <w:p w14:paraId="39624E3D" w14:textId="77777777" w:rsidR="00EA4432" w:rsidRDefault="00EA4432" w:rsidP="00EA4432">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Pr>
          <w:rFonts w:ascii="Sakkal Majalla" w:hAnsi="Sakkal Majalla" w:cs="Sakkal Majalla" w:hint="cs"/>
          <w:sz w:val="28"/>
          <w:szCs w:val="28"/>
          <w:u w:val="single"/>
          <w:rtl/>
        </w:rPr>
        <w:t>:</w:t>
      </w:r>
    </w:p>
    <w:p w14:paraId="0B603A4D" w14:textId="77777777" w:rsidR="00EA4432" w:rsidRPr="003041FF" w:rsidRDefault="00EA4432" w:rsidP="00EA4432">
      <w:pPr>
        <w:rPr>
          <w:rFonts w:ascii="Sakkal Majalla" w:hAnsi="Sakkal Majalla" w:cs="Sakkal Majalla"/>
          <w:sz w:val="28"/>
          <w:szCs w:val="28"/>
        </w:rPr>
      </w:pPr>
      <w:r w:rsidRPr="003041FF">
        <w:rPr>
          <w:rFonts w:ascii="Sakkal Majalla" w:hAnsi="Sakkal Majalla" w:cs="Sakkal Majalla"/>
          <w:b/>
          <w:bCs/>
          <w:sz w:val="28"/>
          <w:szCs w:val="28"/>
          <w:rtl/>
        </w:rPr>
        <w:t>أهداف البحث:</w:t>
      </w:r>
    </w:p>
    <w:p w14:paraId="05A96209" w14:textId="77777777" w:rsidR="00EA4432" w:rsidRPr="003041FF" w:rsidRDefault="00EA4432" w:rsidP="00EA4432">
      <w:pPr>
        <w:jc w:val="mediumKashida"/>
        <w:rPr>
          <w:rFonts w:ascii="Sakkal Majalla" w:hAnsi="Sakkal Majalla" w:cs="Sakkal Majalla"/>
          <w:sz w:val="28"/>
          <w:szCs w:val="28"/>
          <w:rtl/>
        </w:rPr>
      </w:pPr>
      <w:r w:rsidRPr="003041FF">
        <w:rPr>
          <w:rFonts w:ascii="Sakkal Majalla" w:hAnsi="Sakkal Majalla" w:cs="Sakkal Majalla"/>
          <w:sz w:val="28"/>
          <w:szCs w:val="28"/>
          <w:rtl/>
        </w:rPr>
        <w:t>يتمثل الهدف الرئيسي لهذا البحث في تحليل مدى مساهمة تطبيق مبادئ الحوكمة (الشفافية، المساءلة، العدالة، الاستقلالية) في دعم التحول المؤسسي (التحول الرقمي، الاستدامة، كفاءة الأداء، جذب الاستثمار) في شركة أرامكو السعودية. ويمكن تحديد الأهداف الفرعية للدراسة على النحو الآتي:</w:t>
      </w:r>
    </w:p>
    <w:p w14:paraId="4E22A060" w14:textId="77777777" w:rsidR="00EA4432" w:rsidRPr="003041FF" w:rsidRDefault="00EA4432" w:rsidP="00EA4432">
      <w:pPr>
        <w:numPr>
          <w:ilvl w:val="0"/>
          <w:numId w:val="3"/>
        </w:numPr>
        <w:jc w:val="mediumKashida"/>
        <w:rPr>
          <w:rFonts w:ascii="Sakkal Majalla" w:hAnsi="Sakkal Majalla" w:cs="Sakkal Majalla"/>
          <w:sz w:val="28"/>
          <w:szCs w:val="28"/>
          <w:rtl/>
        </w:rPr>
      </w:pPr>
      <w:r w:rsidRPr="003041FF">
        <w:rPr>
          <w:rFonts w:ascii="Sakkal Majalla" w:hAnsi="Sakkal Majalla" w:cs="Sakkal Majalla"/>
          <w:sz w:val="28"/>
          <w:szCs w:val="28"/>
          <w:rtl/>
        </w:rPr>
        <w:t>بيان أثر تطبيق مبدأ الشفافية في تعزيز التحول الرقمي وجذب الاستثمار في شركة أرامكو السعودية.</w:t>
      </w:r>
    </w:p>
    <w:p w14:paraId="216F6A0E" w14:textId="77777777" w:rsidR="00EA4432" w:rsidRPr="003041FF" w:rsidRDefault="00EA4432" w:rsidP="00EA4432">
      <w:pPr>
        <w:numPr>
          <w:ilvl w:val="0"/>
          <w:numId w:val="3"/>
        </w:numPr>
        <w:jc w:val="mediumKashida"/>
        <w:rPr>
          <w:rFonts w:ascii="Sakkal Majalla" w:hAnsi="Sakkal Majalla" w:cs="Sakkal Majalla"/>
          <w:sz w:val="28"/>
          <w:szCs w:val="28"/>
          <w:rtl/>
        </w:rPr>
      </w:pPr>
      <w:r w:rsidRPr="003041FF">
        <w:rPr>
          <w:rFonts w:ascii="Sakkal Majalla" w:hAnsi="Sakkal Majalla" w:cs="Sakkal Majalla"/>
          <w:sz w:val="28"/>
          <w:szCs w:val="28"/>
          <w:rtl/>
        </w:rPr>
        <w:t>بيان أثر تطبيق مبدأ المساءلة في تحسين كفاءة الأداء المؤسسي ودعم عمليات التحول المؤسسي.</w:t>
      </w:r>
    </w:p>
    <w:p w14:paraId="4A445322" w14:textId="77777777" w:rsidR="00EA4432" w:rsidRPr="003041FF" w:rsidRDefault="00EA4432" w:rsidP="00EA4432">
      <w:pPr>
        <w:numPr>
          <w:ilvl w:val="0"/>
          <w:numId w:val="3"/>
        </w:numPr>
        <w:jc w:val="mediumKashida"/>
        <w:rPr>
          <w:rFonts w:ascii="Sakkal Majalla" w:hAnsi="Sakkal Majalla" w:cs="Sakkal Majalla"/>
          <w:sz w:val="28"/>
          <w:szCs w:val="28"/>
          <w:rtl/>
        </w:rPr>
      </w:pPr>
      <w:r w:rsidRPr="003041FF">
        <w:rPr>
          <w:rFonts w:ascii="Sakkal Majalla" w:hAnsi="Sakkal Majalla" w:cs="Sakkal Majalla"/>
          <w:sz w:val="28"/>
          <w:szCs w:val="28"/>
          <w:rtl/>
        </w:rPr>
        <w:t>بيان أثر تطبيق مبدأ العدالة في تعزيز الاستدامة وتحقيق التوازن بين مصالح الأطراف المعنية في الشركة.</w:t>
      </w:r>
    </w:p>
    <w:p w14:paraId="3A361419" w14:textId="77777777" w:rsidR="00EA4432" w:rsidRDefault="00EA4432" w:rsidP="00EA4432">
      <w:pPr>
        <w:numPr>
          <w:ilvl w:val="0"/>
          <w:numId w:val="3"/>
        </w:numPr>
        <w:jc w:val="mediumKashida"/>
        <w:rPr>
          <w:rFonts w:ascii="Sakkal Majalla" w:hAnsi="Sakkal Majalla" w:cs="Sakkal Majalla"/>
          <w:sz w:val="28"/>
          <w:szCs w:val="28"/>
        </w:rPr>
      </w:pPr>
      <w:r w:rsidRPr="003041FF">
        <w:rPr>
          <w:rFonts w:ascii="Sakkal Majalla" w:hAnsi="Sakkal Majalla" w:cs="Sakkal Majalla"/>
          <w:sz w:val="28"/>
          <w:szCs w:val="28"/>
          <w:rtl/>
        </w:rPr>
        <w:t>بيان أثر تطبيق مبدأ الاستقلالية في تعزيز فعالية اتخاذ القرار ودعم استراتيجيات التحول المؤسسي في أرامكو.</w:t>
      </w:r>
    </w:p>
    <w:p w14:paraId="47ADC744" w14:textId="77777777" w:rsidR="00EA4432" w:rsidRPr="003041FF" w:rsidRDefault="00EA4432" w:rsidP="00EA4432">
      <w:pPr>
        <w:jc w:val="mediumKashida"/>
        <w:rPr>
          <w:rFonts w:ascii="Sakkal Majalla" w:hAnsi="Sakkal Majalla" w:cs="Sakkal Majalla"/>
          <w:sz w:val="28"/>
          <w:szCs w:val="28"/>
          <w:rtl/>
        </w:rPr>
      </w:pPr>
      <w:r w:rsidRPr="003041FF">
        <w:rPr>
          <w:rFonts w:ascii="Sakkal Majalla" w:hAnsi="Sakkal Majalla" w:cs="Sakkal Majalla"/>
          <w:sz w:val="28"/>
          <w:szCs w:val="28"/>
          <w:u w:val="single"/>
          <w:rtl/>
        </w:rPr>
        <w:t>تساؤلات الدراسة</w:t>
      </w:r>
    </w:p>
    <w:p w14:paraId="70C260C7" w14:textId="77777777" w:rsidR="00EA4432" w:rsidRPr="003041FF" w:rsidRDefault="00EA4432" w:rsidP="00EA4432">
      <w:pPr>
        <w:jc w:val="mediumKashida"/>
        <w:rPr>
          <w:rFonts w:ascii="Sakkal Majalla" w:hAnsi="Sakkal Majalla" w:cs="Sakkal Majalla"/>
          <w:b/>
          <w:bCs/>
          <w:sz w:val="28"/>
          <w:szCs w:val="28"/>
          <w:u w:val="single"/>
          <w:rtl/>
        </w:rPr>
      </w:pPr>
      <w:r w:rsidRPr="003041FF">
        <w:rPr>
          <w:rFonts w:ascii="Sakkal Majalla" w:hAnsi="Sakkal Majalla" w:cs="Sakkal Majalla"/>
          <w:b/>
          <w:bCs/>
          <w:sz w:val="28"/>
          <w:szCs w:val="28"/>
          <w:u w:val="single"/>
          <w:rtl/>
        </w:rPr>
        <w:t>السؤال الرئيسي:</w:t>
      </w:r>
    </w:p>
    <w:p w14:paraId="6C07B3C4" w14:textId="77777777" w:rsidR="00EA4432" w:rsidRPr="003041FF" w:rsidRDefault="00EA4432" w:rsidP="00EA4432">
      <w:pPr>
        <w:jc w:val="mediumKashida"/>
        <w:rPr>
          <w:rFonts w:ascii="Sakkal Majalla" w:hAnsi="Sakkal Majalla" w:cs="Sakkal Majalla"/>
          <w:sz w:val="28"/>
          <w:szCs w:val="28"/>
        </w:rPr>
      </w:pPr>
      <w:r w:rsidRPr="003041FF">
        <w:rPr>
          <w:rFonts w:ascii="Sakkal Majalla" w:hAnsi="Sakkal Majalla" w:cs="Sakkal Majalla"/>
          <w:sz w:val="28"/>
          <w:szCs w:val="28"/>
          <w:rtl/>
        </w:rPr>
        <w:t>إلى أي مدى تسهم مبادئ الحوكمة (الشفافية، المساءلة، العدالة، الاستقلالية) في دعم التحول المؤسسي (التحول الرقمي، الاستدامة، كفاءة الأداء، جذب الاستثمار) في شركة أرامكو السعودية؟</w:t>
      </w:r>
    </w:p>
    <w:p w14:paraId="7E88619B" w14:textId="77777777" w:rsidR="00EA4432" w:rsidRPr="003041FF" w:rsidRDefault="00EA4432" w:rsidP="00EA4432">
      <w:pPr>
        <w:jc w:val="mediumKashida"/>
        <w:rPr>
          <w:rFonts w:ascii="Sakkal Majalla" w:hAnsi="Sakkal Majalla" w:cs="Sakkal Majalla"/>
          <w:sz w:val="28"/>
          <w:szCs w:val="28"/>
          <w:u w:val="single"/>
          <w:rtl/>
        </w:rPr>
      </w:pPr>
      <w:r w:rsidRPr="003041FF">
        <w:rPr>
          <w:rFonts w:ascii="Sakkal Majalla" w:hAnsi="Sakkal Majalla" w:cs="Sakkal Majalla"/>
          <w:b/>
          <w:bCs/>
          <w:sz w:val="28"/>
          <w:szCs w:val="28"/>
          <w:u w:val="single"/>
          <w:rtl/>
        </w:rPr>
        <w:t>الأسئلة الفرعية:</w:t>
      </w:r>
    </w:p>
    <w:p w14:paraId="51157DCE" w14:textId="77777777" w:rsidR="00EA4432" w:rsidRPr="003041FF" w:rsidRDefault="00EA4432" w:rsidP="00EA4432">
      <w:pPr>
        <w:numPr>
          <w:ilvl w:val="0"/>
          <w:numId w:val="4"/>
        </w:numPr>
        <w:jc w:val="mediumKashida"/>
        <w:rPr>
          <w:rFonts w:ascii="Sakkal Majalla" w:hAnsi="Sakkal Majalla" w:cs="Sakkal Majalla"/>
          <w:sz w:val="28"/>
          <w:szCs w:val="28"/>
          <w:rtl/>
        </w:rPr>
      </w:pPr>
      <w:r w:rsidRPr="003041FF">
        <w:rPr>
          <w:rFonts w:ascii="Sakkal Majalla" w:hAnsi="Sakkal Majalla" w:cs="Sakkal Majalla"/>
          <w:sz w:val="28"/>
          <w:szCs w:val="28"/>
          <w:rtl/>
        </w:rPr>
        <w:t>ما أثر تطبيق مبدأ الشفافية على تعزيز التحول الرقمي وجذب الاستثمار في شركة أرامكو السعودية؟</w:t>
      </w:r>
    </w:p>
    <w:p w14:paraId="40882379" w14:textId="77777777" w:rsidR="00EA4432" w:rsidRPr="003041FF" w:rsidRDefault="00EA4432" w:rsidP="00EA4432">
      <w:pPr>
        <w:numPr>
          <w:ilvl w:val="0"/>
          <w:numId w:val="4"/>
        </w:numPr>
        <w:jc w:val="mediumKashida"/>
        <w:rPr>
          <w:rFonts w:ascii="Sakkal Majalla" w:hAnsi="Sakkal Majalla" w:cs="Sakkal Majalla"/>
          <w:sz w:val="28"/>
          <w:szCs w:val="28"/>
          <w:rtl/>
        </w:rPr>
      </w:pPr>
      <w:r w:rsidRPr="003041FF">
        <w:rPr>
          <w:rFonts w:ascii="Sakkal Majalla" w:hAnsi="Sakkal Majalla" w:cs="Sakkal Majalla"/>
          <w:sz w:val="28"/>
          <w:szCs w:val="28"/>
          <w:rtl/>
        </w:rPr>
        <w:lastRenderedPageBreak/>
        <w:t>ما أثر تطبيق مبدأ المساءلة على تحسين كفاءة الأداء المؤسسي ودعم التحول المؤسسي في أرامكو؟</w:t>
      </w:r>
    </w:p>
    <w:p w14:paraId="41C5B86A" w14:textId="77777777" w:rsidR="00EA4432" w:rsidRPr="003041FF" w:rsidRDefault="00EA4432" w:rsidP="00EA4432">
      <w:pPr>
        <w:numPr>
          <w:ilvl w:val="0"/>
          <w:numId w:val="4"/>
        </w:numPr>
        <w:jc w:val="mediumKashida"/>
        <w:rPr>
          <w:rFonts w:ascii="Sakkal Majalla" w:hAnsi="Sakkal Majalla" w:cs="Sakkal Majalla"/>
          <w:sz w:val="28"/>
          <w:szCs w:val="28"/>
          <w:rtl/>
        </w:rPr>
      </w:pPr>
      <w:r w:rsidRPr="003041FF">
        <w:rPr>
          <w:rFonts w:ascii="Sakkal Majalla" w:hAnsi="Sakkal Majalla" w:cs="Sakkal Majalla"/>
          <w:sz w:val="28"/>
          <w:szCs w:val="28"/>
          <w:rtl/>
        </w:rPr>
        <w:t>ما أثر تطبيق مبدأ العدالة على تعزيز الاستدامة وتحقيق التوازن بين مصالح الأطراف المعنية في الشركة؟</w:t>
      </w:r>
    </w:p>
    <w:p w14:paraId="5940A415" w14:textId="77777777" w:rsidR="00EA4432" w:rsidRPr="003041FF" w:rsidRDefault="00EA4432" w:rsidP="00EA4432">
      <w:pPr>
        <w:numPr>
          <w:ilvl w:val="0"/>
          <w:numId w:val="4"/>
        </w:numPr>
        <w:jc w:val="mediumKashida"/>
        <w:rPr>
          <w:rFonts w:ascii="Sakkal Majalla" w:hAnsi="Sakkal Majalla" w:cs="Sakkal Majalla"/>
          <w:sz w:val="28"/>
          <w:szCs w:val="28"/>
          <w:rtl/>
        </w:rPr>
      </w:pPr>
      <w:r w:rsidRPr="003041FF">
        <w:rPr>
          <w:rFonts w:ascii="Sakkal Majalla" w:hAnsi="Sakkal Majalla" w:cs="Sakkal Majalla"/>
          <w:sz w:val="28"/>
          <w:szCs w:val="28"/>
          <w:rtl/>
        </w:rPr>
        <w:t>ما أثر تطبيق مبدأ الاستقلالية على فعالية اتخاذ القرار ودعم استراتيجيات التحول المؤسسي في أرامكو؟</w:t>
      </w:r>
    </w:p>
    <w:p w14:paraId="1FE390D9" w14:textId="77777777" w:rsidR="00EA4432" w:rsidRDefault="00EA4432" w:rsidP="00EA4432">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783898CA" w14:textId="77777777" w:rsidR="00EA4432" w:rsidRPr="00F334DC" w:rsidRDefault="00EA4432" w:rsidP="00EA4432">
      <w:pPr>
        <w:jc w:val="mediumKashida"/>
        <w:rPr>
          <w:rFonts w:ascii="Sakkal Majalla" w:hAnsi="Sakkal Majalla" w:cs="Sakkal Majalla"/>
          <w:sz w:val="28"/>
          <w:szCs w:val="28"/>
          <w:u w:val="single"/>
          <w:rtl/>
        </w:rPr>
      </w:pPr>
      <w:r w:rsidRPr="00F334DC">
        <w:rPr>
          <w:rFonts w:ascii="Sakkal Majalla" w:hAnsi="Sakkal Majalla" w:cs="Sakkal Majalla"/>
          <w:b/>
          <w:bCs/>
          <w:sz w:val="28"/>
          <w:szCs w:val="28"/>
          <w:u w:val="single"/>
          <w:rtl/>
        </w:rPr>
        <w:t>الفرضية الرئيسية:</w:t>
      </w:r>
    </w:p>
    <w:p w14:paraId="2E4A73EC" w14:textId="77777777" w:rsidR="00EA4432" w:rsidRPr="00F334DC" w:rsidRDefault="00EA4432" w:rsidP="00EA4432">
      <w:pPr>
        <w:jc w:val="mediumKashida"/>
        <w:rPr>
          <w:rFonts w:ascii="Sakkal Majalla" w:hAnsi="Sakkal Majalla" w:cs="Sakkal Majalla"/>
          <w:sz w:val="28"/>
          <w:szCs w:val="28"/>
        </w:rPr>
      </w:pPr>
      <w:r w:rsidRPr="00F334DC">
        <w:rPr>
          <w:rFonts w:ascii="Sakkal Majalla" w:hAnsi="Sakkal Majalla" w:cs="Sakkal Majalla"/>
          <w:sz w:val="28"/>
          <w:szCs w:val="28"/>
          <w:rtl/>
        </w:rPr>
        <w:t>لا يوجد أثر ذو دلالة إحصائية عند مستوى معنوية (</w:t>
      </w:r>
      <w:r w:rsidRPr="00F334DC">
        <w:rPr>
          <w:rFonts w:ascii="Cambria" w:hAnsi="Cambria" w:cs="Cambria"/>
          <w:sz w:val="28"/>
          <w:szCs w:val="28"/>
        </w:rPr>
        <w:t>α</w:t>
      </w:r>
      <w:r w:rsidRPr="00F334DC">
        <w:rPr>
          <w:rFonts w:ascii="Sakkal Majalla" w:hAnsi="Sakkal Majalla" w:cs="Sakkal Majalla"/>
          <w:sz w:val="28"/>
          <w:szCs w:val="28"/>
        </w:rPr>
        <w:t xml:space="preserve"> ≤ 0.05</w:t>
      </w:r>
      <w:r w:rsidRPr="00F334DC">
        <w:rPr>
          <w:rFonts w:ascii="Sakkal Majalla" w:hAnsi="Sakkal Majalla" w:cs="Sakkal Majalla"/>
          <w:sz w:val="28"/>
          <w:szCs w:val="28"/>
          <w:rtl/>
        </w:rPr>
        <w:t>) لتطبيق مبادئ الحوكمة (الشفافية، المساءلة، العدالة، الاستقلالية) على التحول المؤسسي (التحول الرقمي، الاستدامة، كفاءة الأداء، جذب الاستثمار) في شركة أرامكو السعودية.</w:t>
      </w:r>
    </w:p>
    <w:p w14:paraId="794DE5FE" w14:textId="77777777" w:rsidR="00EA4432" w:rsidRPr="00F334DC" w:rsidRDefault="00EA4432" w:rsidP="00EA4432">
      <w:pPr>
        <w:jc w:val="mediumKashida"/>
        <w:rPr>
          <w:rFonts w:ascii="Sakkal Majalla" w:hAnsi="Sakkal Majalla" w:cs="Sakkal Majalla"/>
          <w:sz w:val="28"/>
          <w:szCs w:val="28"/>
          <w:u w:val="single"/>
          <w:rtl/>
        </w:rPr>
      </w:pPr>
      <w:r w:rsidRPr="00F334DC">
        <w:rPr>
          <w:rFonts w:ascii="Sakkal Majalla" w:hAnsi="Sakkal Majalla" w:cs="Sakkal Majalla"/>
          <w:b/>
          <w:bCs/>
          <w:sz w:val="28"/>
          <w:szCs w:val="28"/>
          <w:u w:val="single"/>
          <w:rtl/>
        </w:rPr>
        <w:t>الفرضيات الفرعية:</w:t>
      </w:r>
    </w:p>
    <w:p w14:paraId="3C7D497E" w14:textId="77777777" w:rsidR="00EA4432" w:rsidRPr="00F334DC" w:rsidRDefault="00EA4432" w:rsidP="00EA4432">
      <w:pPr>
        <w:numPr>
          <w:ilvl w:val="0"/>
          <w:numId w:val="5"/>
        </w:numPr>
        <w:jc w:val="mediumKashida"/>
        <w:rPr>
          <w:rFonts w:ascii="Sakkal Majalla" w:hAnsi="Sakkal Majalla" w:cs="Sakkal Majalla"/>
          <w:sz w:val="28"/>
          <w:szCs w:val="28"/>
          <w:rtl/>
        </w:rPr>
      </w:pPr>
      <w:r w:rsidRPr="00F334DC">
        <w:rPr>
          <w:rFonts w:ascii="Sakkal Majalla" w:hAnsi="Sakkal Majalla" w:cs="Sakkal Majalla"/>
          <w:sz w:val="28"/>
          <w:szCs w:val="28"/>
          <w:rtl/>
        </w:rPr>
        <w:t>لا يوجد أثر ذو دلالة إحصائية عند مستوى معنوية (</w:t>
      </w:r>
      <w:r w:rsidRPr="00F334DC">
        <w:rPr>
          <w:rFonts w:ascii="Cambria" w:hAnsi="Cambria" w:cs="Cambria"/>
          <w:sz w:val="28"/>
          <w:szCs w:val="28"/>
        </w:rPr>
        <w:t>α</w:t>
      </w:r>
      <w:r w:rsidRPr="00F334DC">
        <w:rPr>
          <w:rFonts w:ascii="Sakkal Majalla" w:hAnsi="Sakkal Majalla" w:cs="Sakkal Majalla"/>
          <w:sz w:val="28"/>
          <w:szCs w:val="28"/>
        </w:rPr>
        <w:t xml:space="preserve"> ≤ 0.05</w:t>
      </w:r>
      <w:r w:rsidRPr="00F334DC">
        <w:rPr>
          <w:rFonts w:ascii="Sakkal Majalla" w:hAnsi="Sakkal Majalla" w:cs="Sakkal Majalla"/>
          <w:sz w:val="28"/>
          <w:szCs w:val="28"/>
          <w:rtl/>
        </w:rPr>
        <w:t>) لتطبيق مبدأ الشفافية على تعزيز التحول الرقمي وجذب الاستثمار في شركة أرامكو السعودية.</w:t>
      </w:r>
    </w:p>
    <w:p w14:paraId="2D79494E" w14:textId="77777777" w:rsidR="00EA4432" w:rsidRPr="00F334DC" w:rsidRDefault="00EA4432" w:rsidP="00EA4432">
      <w:pPr>
        <w:numPr>
          <w:ilvl w:val="0"/>
          <w:numId w:val="5"/>
        </w:numPr>
        <w:jc w:val="mediumKashida"/>
        <w:rPr>
          <w:rFonts w:ascii="Sakkal Majalla" w:hAnsi="Sakkal Majalla" w:cs="Sakkal Majalla"/>
          <w:sz w:val="28"/>
          <w:szCs w:val="28"/>
          <w:rtl/>
        </w:rPr>
      </w:pPr>
      <w:r w:rsidRPr="00F334DC">
        <w:rPr>
          <w:rFonts w:ascii="Sakkal Majalla" w:hAnsi="Sakkal Majalla" w:cs="Sakkal Majalla"/>
          <w:sz w:val="28"/>
          <w:szCs w:val="28"/>
          <w:rtl/>
        </w:rPr>
        <w:t>لا يوجد أثر ذو دلالة إحصائية عند مستوى معنوية (</w:t>
      </w:r>
      <w:r w:rsidRPr="00F334DC">
        <w:rPr>
          <w:rFonts w:ascii="Cambria" w:hAnsi="Cambria" w:cs="Cambria"/>
          <w:sz w:val="28"/>
          <w:szCs w:val="28"/>
        </w:rPr>
        <w:t>α</w:t>
      </w:r>
      <w:r w:rsidRPr="00F334DC">
        <w:rPr>
          <w:rFonts w:ascii="Sakkal Majalla" w:hAnsi="Sakkal Majalla" w:cs="Sakkal Majalla"/>
          <w:sz w:val="28"/>
          <w:szCs w:val="28"/>
        </w:rPr>
        <w:t xml:space="preserve"> ≤ 0.05</w:t>
      </w:r>
      <w:r w:rsidRPr="00F334DC">
        <w:rPr>
          <w:rFonts w:ascii="Sakkal Majalla" w:hAnsi="Sakkal Majalla" w:cs="Sakkal Majalla"/>
          <w:sz w:val="28"/>
          <w:szCs w:val="28"/>
          <w:rtl/>
        </w:rPr>
        <w:t>) لتطبيق مبدأ المساءلة على تحسين كفاءة الأداء المؤسسي ودعم التحول المؤسسي في أرامكو.</w:t>
      </w:r>
    </w:p>
    <w:p w14:paraId="20FE09B5" w14:textId="77777777" w:rsidR="00EA4432" w:rsidRPr="00F334DC" w:rsidRDefault="00EA4432" w:rsidP="00EA4432">
      <w:pPr>
        <w:numPr>
          <w:ilvl w:val="0"/>
          <w:numId w:val="5"/>
        </w:numPr>
        <w:jc w:val="mediumKashida"/>
        <w:rPr>
          <w:rFonts w:ascii="Sakkal Majalla" w:hAnsi="Sakkal Majalla" w:cs="Sakkal Majalla"/>
          <w:sz w:val="28"/>
          <w:szCs w:val="28"/>
          <w:rtl/>
        </w:rPr>
      </w:pPr>
      <w:r w:rsidRPr="00F334DC">
        <w:rPr>
          <w:rFonts w:ascii="Sakkal Majalla" w:hAnsi="Sakkal Majalla" w:cs="Sakkal Majalla"/>
          <w:sz w:val="28"/>
          <w:szCs w:val="28"/>
          <w:rtl/>
        </w:rPr>
        <w:t>لا يوجد أثر ذو دلالة إحصائية عند مستوى معنوية (</w:t>
      </w:r>
      <w:r w:rsidRPr="00F334DC">
        <w:rPr>
          <w:rFonts w:ascii="Cambria" w:hAnsi="Cambria" w:cs="Cambria"/>
          <w:sz w:val="28"/>
          <w:szCs w:val="28"/>
        </w:rPr>
        <w:t>α</w:t>
      </w:r>
      <w:r w:rsidRPr="00F334DC">
        <w:rPr>
          <w:rFonts w:ascii="Sakkal Majalla" w:hAnsi="Sakkal Majalla" w:cs="Sakkal Majalla"/>
          <w:sz w:val="28"/>
          <w:szCs w:val="28"/>
        </w:rPr>
        <w:t xml:space="preserve"> ≤ 0.05</w:t>
      </w:r>
      <w:r w:rsidRPr="00F334DC">
        <w:rPr>
          <w:rFonts w:ascii="Sakkal Majalla" w:hAnsi="Sakkal Majalla" w:cs="Sakkal Majalla"/>
          <w:sz w:val="28"/>
          <w:szCs w:val="28"/>
          <w:rtl/>
        </w:rPr>
        <w:t>) لتطبيق مبدأ العدالة على تعزيز الاستدامة وتحقيق التوازن بين مصالح الأطراف المعنية في الشركة.</w:t>
      </w:r>
    </w:p>
    <w:p w14:paraId="4CC72C76" w14:textId="77777777" w:rsidR="00EA4432" w:rsidRPr="00242656" w:rsidRDefault="00EA4432" w:rsidP="00EA4432">
      <w:pPr>
        <w:numPr>
          <w:ilvl w:val="0"/>
          <w:numId w:val="5"/>
        </w:numPr>
        <w:jc w:val="mediumKashida"/>
        <w:rPr>
          <w:rFonts w:ascii="Sakkal Majalla" w:hAnsi="Sakkal Majalla" w:cs="Sakkal Majalla"/>
          <w:sz w:val="28"/>
          <w:szCs w:val="28"/>
          <w:rtl/>
        </w:rPr>
      </w:pPr>
      <w:r w:rsidRPr="00F334DC">
        <w:rPr>
          <w:rFonts w:ascii="Sakkal Majalla" w:hAnsi="Sakkal Majalla" w:cs="Sakkal Majalla"/>
          <w:sz w:val="28"/>
          <w:szCs w:val="28"/>
          <w:rtl/>
        </w:rPr>
        <w:t>لا يوجد أثر ذو دلالة إحصائية عند مستوى معنوية (</w:t>
      </w:r>
      <w:r w:rsidRPr="00F334DC">
        <w:rPr>
          <w:rFonts w:ascii="Cambria" w:hAnsi="Cambria" w:cs="Cambria"/>
          <w:sz w:val="28"/>
          <w:szCs w:val="28"/>
        </w:rPr>
        <w:t>α</w:t>
      </w:r>
      <w:r w:rsidRPr="00F334DC">
        <w:rPr>
          <w:rFonts w:ascii="Sakkal Majalla" w:hAnsi="Sakkal Majalla" w:cs="Sakkal Majalla"/>
          <w:sz w:val="28"/>
          <w:szCs w:val="28"/>
        </w:rPr>
        <w:t xml:space="preserve"> ≤ 0.05</w:t>
      </w:r>
      <w:r w:rsidRPr="00F334DC">
        <w:rPr>
          <w:rFonts w:ascii="Sakkal Majalla" w:hAnsi="Sakkal Majalla" w:cs="Sakkal Majalla"/>
          <w:sz w:val="28"/>
          <w:szCs w:val="28"/>
          <w:rtl/>
        </w:rPr>
        <w:t>) لتطبيق مبدأ الاستقلالية على فعالية اتخاذ القرار ودعم استراتيجيات التحول المؤسسي في أرامكو.</w:t>
      </w:r>
      <w:r w:rsidRPr="00242656">
        <w:rPr>
          <w:rFonts w:ascii="Sakkal Majalla" w:hAnsi="Sakkal Majalla" w:cs="Sakkal Majalla"/>
          <w:b/>
          <w:bCs/>
          <w:sz w:val="28"/>
          <w:szCs w:val="28"/>
          <w:u w:val="single"/>
          <w:rtl/>
        </w:rPr>
        <w:br w:type="page"/>
      </w:r>
    </w:p>
    <w:p w14:paraId="10017E31" w14:textId="77777777" w:rsidR="00EA4432" w:rsidRPr="00242656" w:rsidRDefault="00EA4432" w:rsidP="00EA4432">
      <w:pPr>
        <w:rPr>
          <w:rFonts w:ascii="Sakkal Majalla" w:hAnsi="Sakkal Majalla" w:cs="Sakkal Majalla"/>
          <w:b/>
          <w:bCs/>
          <w:sz w:val="28"/>
          <w:szCs w:val="28"/>
          <w:u w:val="single"/>
          <w:rtl/>
        </w:rPr>
      </w:pPr>
      <w:r w:rsidRPr="00242656">
        <w:rPr>
          <w:rFonts w:ascii="Sakkal Majalla" w:hAnsi="Sakkal Majalla" w:cs="Sakkal Majalla"/>
          <w:b/>
          <w:bCs/>
          <w:sz w:val="28"/>
          <w:szCs w:val="28"/>
          <w:u w:val="single"/>
          <w:rtl/>
        </w:rPr>
        <w:lastRenderedPageBreak/>
        <w:t>الدراسات السابقة</w:t>
      </w:r>
      <w:r w:rsidRPr="00242656">
        <w:rPr>
          <w:rFonts w:ascii="Sakkal Majalla" w:hAnsi="Sakkal Majalla" w:cs="Sakkal Majalla" w:hint="cs"/>
          <w:b/>
          <w:bCs/>
          <w:sz w:val="28"/>
          <w:szCs w:val="28"/>
          <w:u w:val="single"/>
          <w:rtl/>
        </w:rPr>
        <w:t>:</w:t>
      </w:r>
    </w:p>
    <w:p w14:paraId="2452D0AE" w14:textId="77777777" w:rsidR="00EA4432" w:rsidRPr="00242656" w:rsidRDefault="00EA4432" w:rsidP="00EA4432">
      <w:pPr>
        <w:rPr>
          <w:rFonts w:ascii="Sakkal Majalla" w:hAnsi="Sakkal Majalla" w:cs="Sakkal Majalla"/>
          <w:b/>
          <w:bCs/>
          <w:sz w:val="28"/>
          <w:szCs w:val="28"/>
          <w:u w:val="single"/>
          <w:rtl/>
        </w:rPr>
      </w:pPr>
      <w:r w:rsidRPr="00242656">
        <w:rPr>
          <w:rFonts w:ascii="Sakkal Majalla" w:hAnsi="Sakkal Majalla" w:cs="Sakkal Majalla" w:hint="cs"/>
          <w:b/>
          <w:bCs/>
          <w:sz w:val="28"/>
          <w:szCs w:val="28"/>
          <w:u w:val="single"/>
          <w:rtl/>
        </w:rPr>
        <w:t xml:space="preserve">أولاً الدراسات باللغة العربية </w:t>
      </w:r>
    </w:p>
    <w:p w14:paraId="181C6381" w14:textId="77777777" w:rsidR="00EA4432" w:rsidRDefault="00EA4432" w:rsidP="00EA4432">
      <w:pPr>
        <w:rPr>
          <w:rFonts w:ascii="Sakkal Majalla" w:hAnsi="Sakkal Majalla" w:cs="Sakkal Majalla"/>
          <w:b/>
          <w:bCs/>
          <w:sz w:val="28"/>
          <w:szCs w:val="28"/>
          <w:rtl/>
        </w:rPr>
      </w:pPr>
      <w:r w:rsidRPr="00242656">
        <w:rPr>
          <w:rFonts w:ascii="Sakkal Majalla" w:hAnsi="Sakkal Majalla" w:cs="Sakkal Majalla" w:hint="cs"/>
          <w:b/>
          <w:bCs/>
          <w:sz w:val="28"/>
          <w:szCs w:val="28"/>
          <w:rtl/>
        </w:rPr>
        <w:t>دراسة</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حاج</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مختار</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وآخرون</w:t>
      </w:r>
      <w:r w:rsidRPr="00242656">
        <w:rPr>
          <w:rFonts w:ascii="Sakkal Majalla" w:hAnsi="Sakkal Majalla" w:cs="Sakkal Majalla"/>
          <w:b/>
          <w:bCs/>
          <w:sz w:val="28"/>
          <w:szCs w:val="28"/>
          <w:rtl/>
        </w:rPr>
        <w:t xml:space="preserve"> (2017).</w:t>
      </w:r>
    </w:p>
    <w:p w14:paraId="1421F97F" w14:textId="77777777" w:rsidR="00EA4432" w:rsidRDefault="00EA4432" w:rsidP="00EA4432">
      <w:pPr>
        <w:ind w:firstLine="720"/>
        <w:jc w:val="mediumKashida"/>
        <w:rPr>
          <w:rFonts w:ascii="Sakkal Majalla" w:hAnsi="Sakkal Majalla" w:cs="Sakkal Majalla"/>
          <w:sz w:val="28"/>
          <w:szCs w:val="28"/>
          <w:rtl/>
        </w:rPr>
      </w:pPr>
      <w:r w:rsidRPr="00242656">
        <w:rPr>
          <w:rFonts w:ascii="Sakkal Majalla" w:hAnsi="Sakkal Majalla" w:cs="Sakkal Majalla"/>
          <w:sz w:val="28"/>
          <w:szCs w:val="28"/>
          <w:rtl/>
        </w:rPr>
        <w:t>هدفت هذه الدراسة إلى توضيح أهمية تطبيق مبادئ الحوكمة في تعزيز تنافسية المؤسسات الاقتصادية، وسعت إلى تحليل العلاقة بين الحوكمة الرشيدة ومكافحة الفساد الإداري والمالي في المؤسسات</w:t>
      </w:r>
      <w:r>
        <w:rPr>
          <w:rFonts w:ascii="Sakkal Majalla" w:hAnsi="Sakkal Majalla" w:cs="Sakkal Majalla" w:hint="cs"/>
          <w:sz w:val="28"/>
          <w:szCs w:val="28"/>
          <w:rtl/>
        </w:rPr>
        <w:t>.</w:t>
      </w:r>
    </w:p>
    <w:p w14:paraId="766D485D"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حيث يتمثل المتغير المستقل في </w:t>
      </w:r>
      <w:r w:rsidRPr="00242656">
        <w:rPr>
          <w:rFonts w:ascii="Sakkal Majalla" w:hAnsi="Sakkal Majalla" w:cs="Sakkal Majalla"/>
          <w:sz w:val="28"/>
          <w:szCs w:val="28"/>
        </w:rPr>
        <w:t>"</w:t>
      </w:r>
      <w:r w:rsidRPr="00242656">
        <w:rPr>
          <w:rFonts w:ascii="Sakkal Majalla" w:hAnsi="Sakkal Majalla" w:cs="Sakkal Majalla"/>
          <w:sz w:val="28"/>
          <w:szCs w:val="28"/>
          <w:rtl/>
        </w:rPr>
        <w:t>تطبيق مبادئ الحوكمة</w:t>
      </w:r>
      <w:r w:rsidRPr="00242656">
        <w:rPr>
          <w:rFonts w:ascii="Sakkal Majalla" w:hAnsi="Sakkal Majalla" w:cs="Sakkal Majalla"/>
          <w:sz w:val="28"/>
          <w:szCs w:val="28"/>
        </w:rPr>
        <w:t>" </w:t>
      </w:r>
      <w:r w:rsidRPr="00242656">
        <w:rPr>
          <w:rFonts w:ascii="Sakkal Majalla" w:hAnsi="Sakkal Majalla" w:cs="Sakkal Majalla"/>
          <w:sz w:val="28"/>
          <w:szCs w:val="28"/>
          <w:rtl/>
        </w:rPr>
        <w:t>وأبعاده المتمثلة في الشفافية، المساءلة، العدالة، والمسؤولية، وما المتغير التابع هو "تنافسية المؤسسات</w:t>
      </w:r>
      <w:r w:rsidRPr="00242656">
        <w:rPr>
          <w:rFonts w:ascii="Sakkal Majalla" w:hAnsi="Sakkal Majalla" w:cs="Sakkal Majalla"/>
          <w:sz w:val="28"/>
          <w:szCs w:val="28"/>
        </w:rPr>
        <w:t>" </w:t>
      </w:r>
      <w:r w:rsidRPr="00242656">
        <w:rPr>
          <w:rFonts w:ascii="Sakkal Majalla" w:hAnsi="Sakkal Majalla" w:cs="Sakkal Majalla"/>
          <w:sz w:val="28"/>
          <w:szCs w:val="28"/>
          <w:rtl/>
        </w:rPr>
        <w:t>وأبعاده المتعلقة بالمصداقية المالية، جودة الإدارة، وثقة أصحاب المصالح</w:t>
      </w:r>
      <w:r w:rsidRPr="00242656">
        <w:rPr>
          <w:rFonts w:ascii="Sakkal Majalla" w:hAnsi="Sakkal Majalla" w:cs="Sakkal Majalla"/>
          <w:sz w:val="28"/>
          <w:szCs w:val="28"/>
        </w:rPr>
        <w:t>.</w:t>
      </w:r>
    </w:p>
    <w:p w14:paraId="597DFFB6"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استخدمت الدراسة المنهج النظري التطبيقي من خلال الجمع بين الدراسة النظرية والتطبيق الميداني باستخدام تقنية المقابلة في شركة</w:t>
      </w:r>
      <w:r w:rsidRPr="00242656">
        <w:rPr>
          <w:rFonts w:ascii="Sakkal Majalla" w:hAnsi="Sakkal Majalla" w:cs="Sakkal Majalla"/>
          <w:sz w:val="28"/>
          <w:szCs w:val="28"/>
        </w:rPr>
        <w:t xml:space="preserve"> TMA </w:t>
      </w:r>
      <w:r w:rsidRPr="00242656">
        <w:rPr>
          <w:rFonts w:ascii="Sakkal Majalla" w:hAnsi="Sakkal Majalla" w:cs="Sakkal Majalla"/>
          <w:sz w:val="28"/>
          <w:szCs w:val="28"/>
          <w:rtl/>
        </w:rPr>
        <w:t>لصناعة النجارة بالجزائر</w:t>
      </w:r>
      <w:r w:rsidRPr="00242656">
        <w:rPr>
          <w:rFonts w:ascii="Sakkal Majalla" w:hAnsi="Sakkal Majalla" w:cs="Sakkal Majalla"/>
          <w:sz w:val="28"/>
          <w:szCs w:val="28"/>
        </w:rPr>
        <w:t>.</w:t>
      </w:r>
    </w:p>
    <w:p w14:paraId="51C7C08F"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توصلت الدراسة إلى أن تطبيق مبادئ الحوكمة يساهم بشكل فعال في الحد من الفساد الإداري والمالي، ويعزز ثقة أصحاب المصالح، مما ينعكس إيجاباً على تنافسية المؤسسات واستقرارها المالي</w:t>
      </w:r>
      <w:r w:rsidRPr="00242656">
        <w:rPr>
          <w:rFonts w:ascii="Sakkal Majalla" w:hAnsi="Sakkal Majalla" w:cs="Sakkal Majalla"/>
          <w:sz w:val="28"/>
          <w:szCs w:val="28"/>
        </w:rPr>
        <w:t>.</w:t>
      </w:r>
    </w:p>
    <w:p w14:paraId="773306D0" w14:textId="77777777" w:rsidR="00EA4432" w:rsidRDefault="00EA4432" w:rsidP="00EA4432">
      <w:pPr>
        <w:ind w:firstLine="720"/>
        <w:jc w:val="mediumKashida"/>
        <w:rPr>
          <w:rFonts w:ascii="Sakkal Majalla" w:hAnsi="Sakkal Majalla" w:cs="Sakkal Majalla"/>
          <w:sz w:val="28"/>
          <w:szCs w:val="28"/>
          <w:rtl/>
        </w:rPr>
      </w:pPr>
      <w:r w:rsidRPr="00242656">
        <w:rPr>
          <w:rFonts w:ascii="Sakkal Majalla" w:hAnsi="Sakkal Majalla" w:cs="Sakkal Majalla"/>
          <w:sz w:val="28"/>
          <w:szCs w:val="28"/>
          <w:rtl/>
        </w:rPr>
        <w:t>أوصت الدراسة بـ تعميم تطبيق مبادئ الحوكمة في المؤسسات الاقتصادية، وضرورة تبني آليات رقابية فعالة لضمان الشفافية والمساءلة، مع التركيز على بناء قدرات الإدارة في مجال الممارسات الحوكمية السليمة</w:t>
      </w:r>
      <w:r w:rsidRPr="00242656">
        <w:rPr>
          <w:rFonts w:ascii="Sakkal Majalla" w:hAnsi="Sakkal Majalla" w:cs="Sakkal Majalla"/>
          <w:sz w:val="28"/>
          <w:szCs w:val="28"/>
        </w:rPr>
        <w:t>.</w:t>
      </w:r>
    </w:p>
    <w:p w14:paraId="7B9943BC" w14:textId="77777777" w:rsidR="00EA4432" w:rsidRPr="00242656" w:rsidRDefault="00EA4432" w:rsidP="00EA4432">
      <w:pPr>
        <w:jc w:val="mediumKashida"/>
        <w:rPr>
          <w:rFonts w:ascii="Sakkal Majalla" w:hAnsi="Sakkal Majalla" w:cs="Sakkal Majalla"/>
          <w:b/>
          <w:bCs/>
          <w:sz w:val="28"/>
          <w:szCs w:val="28"/>
          <w:rtl/>
        </w:rPr>
      </w:pPr>
      <w:r w:rsidRPr="00242656">
        <w:rPr>
          <w:rFonts w:ascii="Sakkal Majalla" w:hAnsi="Sakkal Majalla" w:cs="Sakkal Majalla" w:hint="cs"/>
          <w:b/>
          <w:bCs/>
          <w:sz w:val="28"/>
          <w:szCs w:val="28"/>
          <w:rtl/>
        </w:rPr>
        <w:t>دراسة</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سحنون</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وحدبي</w:t>
      </w:r>
      <w:r w:rsidRPr="00242656">
        <w:rPr>
          <w:rFonts w:ascii="Sakkal Majalla" w:hAnsi="Sakkal Majalla" w:cs="Sakkal Majalla"/>
          <w:b/>
          <w:bCs/>
          <w:sz w:val="28"/>
          <w:szCs w:val="28"/>
          <w:rtl/>
        </w:rPr>
        <w:t xml:space="preserve"> (2024)</w:t>
      </w:r>
    </w:p>
    <w:p w14:paraId="41C86BF9" w14:textId="77777777" w:rsidR="00EA4432" w:rsidRDefault="00EA4432" w:rsidP="00EA4432">
      <w:pPr>
        <w:ind w:firstLine="720"/>
        <w:jc w:val="mediumKashida"/>
        <w:rPr>
          <w:rFonts w:ascii="Sakkal Majalla" w:hAnsi="Sakkal Majalla" w:cs="Sakkal Majalla"/>
          <w:sz w:val="28"/>
          <w:szCs w:val="28"/>
          <w:rtl/>
        </w:rPr>
      </w:pPr>
      <w:r w:rsidRPr="00242656">
        <w:rPr>
          <w:rFonts w:ascii="Sakkal Majalla" w:hAnsi="Sakkal Majalla" w:cs="Sakkal Majalla"/>
          <w:sz w:val="28"/>
          <w:szCs w:val="28"/>
          <w:rtl/>
        </w:rPr>
        <w:t>هدفت هذه الدراسة إلى توضيح أثر تطبيق مبادئ الحوكمة على الأداء المالي للمؤسسات الاقتصادية، وسعت إلى تحليل مدى توفر مقومات الحوكمة وأثرها على المؤشرات المالية في مؤسسات ولاية عين الدفلى</w:t>
      </w:r>
      <w:r w:rsidRPr="00242656">
        <w:rPr>
          <w:rFonts w:ascii="Sakkal Majalla" w:hAnsi="Sakkal Majalla" w:cs="Sakkal Majalla"/>
          <w:sz w:val="28"/>
          <w:szCs w:val="28"/>
        </w:rPr>
        <w:t xml:space="preserve">. </w:t>
      </w:r>
    </w:p>
    <w:p w14:paraId="40E2FFDB"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حيث يتمثل المتغير المستقل في </w:t>
      </w:r>
      <w:r w:rsidRPr="00242656">
        <w:rPr>
          <w:rFonts w:ascii="Sakkal Majalla" w:hAnsi="Sakkal Majalla" w:cs="Sakkal Majalla"/>
          <w:sz w:val="28"/>
          <w:szCs w:val="28"/>
        </w:rPr>
        <w:t>"</w:t>
      </w:r>
      <w:r w:rsidRPr="00242656">
        <w:rPr>
          <w:rFonts w:ascii="Sakkal Majalla" w:hAnsi="Sakkal Majalla" w:cs="Sakkal Majalla"/>
          <w:sz w:val="28"/>
          <w:szCs w:val="28"/>
          <w:rtl/>
        </w:rPr>
        <w:t>تطبيق مبادئ الحوكمة</w:t>
      </w:r>
      <w:r w:rsidRPr="00242656">
        <w:rPr>
          <w:rFonts w:ascii="Sakkal Majalla" w:hAnsi="Sakkal Majalla" w:cs="Sakkal Majalla"/>
          <w:sz w:val="28"/>
          <w:szCs w:val="28"/>
        </w:rPr>
        <w:t>" </w:t>
      </w:r>
      <w:r w:rsidRPr="00242656">
        <w:rPr>
          <w:rFonts w:ascii="Sakkal Majalla" w:hAnsi="Sakkal Majalla" w:cs="Sakkal Majalla"/>
          <w:sz w:val="28"/>
          <w:szCs w:val="28"/>
          <w:rtl/>
        </w:rPr>
        <w:t>وأبعاده المتمثلة في الشفافية، المساءلة، العدالة، وحماية حقوق الأطراف المعنية، وما المتغير التابع هو "الأداء المالي</w:t>
      </w:r>
      <w:r w:rsidRPr="00242656">
        <w:rPr>
          <w:rFonts w:ascii="Sakkal Majalla" w:hAnsi="Sakkal Majalla" w:cs="Sakkal Majalla"/>
          <w:sz w:val="28"/>
          <w:szCs w:val="28"/>
        </w:rPr>
        <w:t>" </w:t>
      </w:r>
      <w:r w:rsidRPr="00242656">
        <w:rPr>
          <w:rFonts w:ascii="Sakkal Majalla" w:hAnsi="Sakkal Majalla" w:cs="Sakkal Majalla"/>
          <w:sz w:val="28"/>
          <w:szCs w:val="28"/>
          <w:rtl/>
        </w:rPr>
        <w:t>وأبعاده المتعلقة بالإفصاح المالي، تحديد المسؤوليات، وضبط الوضعية المالية</w:t>
      </w:r>
      <w:r w:rsidRPr="00242656">
        <w:rPr>
          <w:rFonts w:ascii="Sakkal Majalla" w:hAnsi="Sakkal Majalla" w:cs="Sakkal Majalla"/>
          <w:sz w:val="28"/>
          <w:szCs w:val="28"/>
        </w:rPr>
        <w:t>.</w:t>
      </w:r>
    </w:p>
    <w:p w14:paraId="5F7E4A93"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استخدمت الدراسة المنهج الوصفي التحليلي من خلال تصميم استبيان موجه لعينة من المؤسسات الجزائرية</w:t>
      </w:r>
      <w:r w:rsidRPr="00242656">
        <w:rPr>
          <w:rFonts w:ascii="Sakkal Majalla" w:hAnsi="Sakkal Majalla" w:cs="Sakkal Majalla"/>
          <w:sz w:val="28"/>
          <w:szCs w:val="28"/>
        </w:rPr>
        <w:t>.</w:t>
      </w:r>
    </w:p>
    <w:p w14:paraId="0AFFD753"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توصلت الدراسة إلى أن تطبيق مبادئ الحوكمة له أثر إيجابي واضح على الأداء المالي، حيث يساهم في تحقيق إفصاح مالي دقيق، وتحديد واضح للمسؤوليات، وحماية مصالح جميع الأطراف المعنية</w:t>
      </w:r>
      <w:r w:rsidRPr="00242656">
        <w:rPr>
          <w:rFonts w:ascii="Sakkal Majalla" w:hAnsi="Sakkal Majalla" w:cs="Sakkal Majalla"/>
          <w:sz w:val="28"/>
          <w:szCs w:val="28"/>
        </w:rPr>
        <w:t>.</w:t>
      </w:r>
    </w:p>
    <w:p w14:paraId="13F4508A" w14:textId="77777777" w:rsidR="00EA4432" w:rsidRDefault="00EA4432" w:rsidP="00EA4432">
      <w:pPr>
        <w:ind w:firstLine="720"/>
        <w:jc w:val="mediumKashida"/>
        <w:rPr>
          <w:rFonts w:ascii="Sakkal Majalla" w:hAnsi="Sakkal Majalla" w:cs="Sakkal Majalla"/>
          <w:sz w:val="28"/>
          <w:szCs w:val="28"/>
          <w:rtl/>
        </w:rPr>
      </w:pPr>
      <w:r w:rsidRPr="00242656">
        <w:rPr>
          <w:rFonts w:ascii="Sakkal Majalla" w:hAnsi="Sakkal Majalla" w:cs="Sakkal Majalla"/>
          <w:sz w:val="28"/>
          <w:szCs w:val="28"/>
          <w:rtl/>
        </w:rPr>
        <w:lastRenderedPageBreak/>
        <w:t>أوصت الدراسة بـ تعميم تطبيق مبادئ الحوكمة في المؤسسات الاقتصادية الجزائرية، مع التركيز على تعزيز الشفافية المالية ووضع آليات فعالة للمساءلة، لما لذلك من انعكاسات إيجابية على الأداء المالي واستقرار المؤسسات</w:t>
      </w:r>
      <w:r w:rsidRPr="00242656">
        <w:rPr>
          <w:rFonts w:ascii="Sakkal Majalla" w:hAnsi="Sakkal Majalla" w:cs="Sakkal Majalla"/>
          <w:sz w:val="28"/>
          <w:szCs w:val="28"/>
        </w:rPr>
        <w:t>.</w:t>
      </w:r>
    </w:p>
    <w:p w14:paraId="1EC27941" w14:textId="77777777" w:rsidR="00EA4432" w:rsidRPr="00242656" w:rsidRDefault="00EA4432" w:rsidP="00EA4432">
      <w:pPr>
        <w:jc w:val="mediumKashida"/>
        <w:rPr>
          <w:rFonts w:ascii="Sakkal Majalla" w:hAnsi="Sakkal Majalla" w:cs="Sakkal Majalla"/>
          <w:b/>
          <w:bCs/>
          <w:sz w:val="28"/>
          <w:szCs w:val="28"/>
          <w:rtl/>
        </w:rPr>
      </w:pPr>
      <w:r w:rsidRPr="00242656">
        <w:rPr>
          <w:rFonts w:ascii="Sakkal Majalla" w:hAnsi="Sakkal Majalla" w:cs="Sakkal Majalla" w:hint="cs"/>
          <w:b/>
          <w:bCs/>
          <w:sz w:val="28"/>
          <w:szCs w:val="28"/>
          <w:rtl/>
        </w:rPr>
        <w:t>دراسة</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مقراب،</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سارة</w:t>
      </w:r>
      <w:r w:rsidRPr="00242656">
        <w:rPr>
          <w:rFonts w:ascii="Sakkal Majalla" w:hAnsi="Sakkal Majalla" w:cs="Sakkal Majalla"/>
          <w:b/>
          <w:bCs/>
          <w:sz w:val="28"/>
          <w:szCs w:val="28"/>
          <w:rtl/>
        </w:rPr>
        <w:t xml:space="preserve"> (2021)</w:t>
      </w:r>
    </w:p>
    <w:p w14:paraId="25B27228" w14:textId="77777777" w:rsidR="00EA4432" w:rsidRPr="00242656" w:rsidRDefault="00EA4432" w:rsidP="00EA4432">
      <w:pPr>
        <w:ind w:firstLine="720"/>
        <w:jc w:val="mediumKashida"/>
        <w:rPr>
          <w:rFonts w:ascii="Sakkal Majalla" w:hAnsi="Sakkal Majalla" w:cs="Sakkal Majalla"/>
          <w:sz w:val="28"/>
          <w:szCs w:val="28"/>
          <w:rtl/>
        </w:rPr>
      </w:pPr>
      <w:r w:rsidRPr="00242656">
        <w:rPr>
          <w:rFonts w:ascii="Sakkal Majalla" w:hAnsi="Sakkal Majalla" w:cs="Sakkal Majalla"/>
          <w:sz w:val="28"/>
          <w:szCs w:val="28"/>
          <w:rtl/>
        </w:rPr>
        <w:t xml:space="preserve">هدفت </w:t>
      </w:r>
      <w:r w:rsidRPr="00242656">
        <w:rPr>
          <w:rFonts w:ascii="Sakkal Majalla" w:hAnsi="Sakkal Majalla" w:cs="Sakkal Majalla" w:hint="cs"/>
          <w:sz w:val="28"/>
          <w:szCs w:val="28"/>
          <w:rtl/>
        </w:rPr>
        <w:t>هذه ال</w:t>
      </w:r>
      <w:r w:rsidRPr="00242656">
        <w:rPr>
          <w:rFonts w:ascii="Sakkal Majalla" w:hAnsi="Sakkal Majalla" w:cs="Sakkal Majalla"/>
          <w:sz w:val="28"/>
          <w:szCs w:val="28"/>
          <w:rtl/>
        </w:rPr>
        <w:t xml:space="preserve">دراسة </w:t>
      </w:r>
      <w:r w:rsidRPr="00242656">
        <w:rPr>
          <w:rFonts w:ascii="Sakkal Majalla" w:hAnsi="Sakkal Majalla" w:cs="Sakkal Majalla" w:hint="cs"/>
          <w:sz w:val="28"/>
          <w:szCs w:val="28"/>
          <w:rtl/>
        </w:rPr>
        <w:t>إلى</w:t>
      </w:r>
      <w:r w:rsidRPr="00242656">
        <w:rPr>
          <w:rFonts w:ascii="Sakkal Majalla" w:hAnsi="Sakkal Majalla" w:cs="Sakkal Majalla"/>
          <w:sz w:val="28"/>
          <w:szCs w:val="28"/>
          <w:rtl/>
        </w:rPr>
        <w:t xml:space="preserve"> الكشف عن واقع تطبيق مبادئ الحوكمة في المؤسسات التربوية بولاية عين الدفلى</w:t>
      </w:r>
      <w:r w:rsidRPr="00242656">
        <w:rPr>
          <w:rFonts w:ascii="Sakkal Majalla" w:hAnsi="Sakkal Majalla" w:cs="Sakkal Majalla" w:hint="cs"/>
          <w:sz w:val="28"/>
          <w:szCs w:val="28"/>
          <w:rtl/>
        </w:rPr>
        <w:t xml:space="preserve">. </w:t>
      </w:r>
      <w:r w:rsidRPr="00242656">
        <w:rPr>
          <w:rFonts w:ascii="Sakkal Majalla" w:hAnsi="Sakkal Majalla" w:cs="Sakkal Majalla"/>
          <w:sz w:val="28"/>
          <w:szCs w:val="28"/>
          <w:rtl/>
        </w:rPr>
        <w:t>حيث يتمثل المتغير المستقل في </w:t>
      </w:r>
      <w:r w:rsidRPr="00242656">
        <w:rPr>
          <w:rFonts w:ascii="Sakkal Majalla" w:hAnsi="Sakkal Majalla" w:cs="Sakkal Majalla"/>
          <w:sz w:val="28"/>
          <w:szCs w:val="28"/>
        </w:rPr>
        <w:t>"</w:t>
      </w:r>
      <w:r w:rsidRPr="00242656">
        <w:rPr>
          <w:rFonts w:ascii="Sakkal Majalla" w:hAnsi="Sakkal Majalla" w:cs="Sakkal Majalla"/>
          <w:sz w:val="28"/>
          <w:szCs w:val="28"/>
          <w:rtl/>
        </w:rPr>
        <w:t>ممارسة مبادئ الحوكمة</w:t>
      </w:r>
      <w:r w:rsidRPr="00242656">
        <w:rPr>
          <w:rFonts w:ascii="Sakkal Majalla" w:hAnsi="Sakkal Majalla" w:cs="Sakkal Majalla"/>
          <w:sz w:val="28"/>
          <w:szCs w:val="28"/>
        </w:rPr>
        <w:t>" </w:t>
      </w:r>
      <w:r w:rsidRPr="00242656">
        <w:rPr>
          <w:rFonts w:ascii="Sakkal Majalla" w:hAnsi="Sakkal Majalla" w:cs="Sakkal Majalla"/>
          <w:sz w:val="28"/>
          <w:szCs w:val="28"/>
          <w:rtl/>
        </w:rPr>
        <w:t>وأبعاده المتمثلة في (الشفافية، المشاركة، المساءلة، مكافحة الفساد، سيادة القانون، العدالة، الكفاءة والفعالية)، وما المتغير التابع هو "إدراك العاملين لممارسات الحوكمة</w:t>
      </w:r>
      <w:r w:rsidRPr="00242656">
        <w:rPr>
          <w:rFonts w:ascii="Sakkal Majalla" w:hAnsi="Sakkal Majalla" w:cs="Sakkal Majalla"/>
          <w:sz w:val="28"/>
          <w:szCs w:val="28"/>
        </w:rPr>
        <w:t>" </w:t>
      </w:r>
      <w:r w:rsidRPr="00242656">
        <w:rPr>
          <w:rFonts w:ascii="Sakkal Majalla" w:hAnsi="Sakkal Majalla" w:cs="Sakkal Majalla"/>
          <w:sz w:val="28"/>
          <w:szCs w:val="28"/>
          <w:rtl/>
        </w:rPr>
        <w:t>وأبعاده المتعلقة باختلاف النوع الاجتماعي، سنوات الخدمة، المؤهل العلمي، والوظيفة</w:t>
      </w:r>
      <w:r w:rsidRPr="00242656">
        <w:rPr>
          <w:rFonts w:ascii="Sakkal Majalla" w:hAnsi="Sakkal Majalla" w:cs="Sakkal Majalla"/>
          <w:sz w:val="28"/>
          <w:szCs w:val="28"/>
        </w:rPr>
        <w:t>.</w:t>
      </w:r>
    </w:p>
    <w:p w14:paraId="49D21D35"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حيث اعتمدت الباحثة على المنهج الوصفي التحليلي لتحقيق أهداف الدراسة. قامت الدراسة بتصميم استبانة كأداة رئيسية لجمع البيانات، تم توزيعها على عينة من العاملين في هذه المؤسسات، حيث بلغ عدد الاستمارات الصالحة للتحليل 100 استمارة. لتحليل البيانات، استخدمت الدراسة برنامج</w:t>
      </w:r>
      <w:r w:rsidRPr="00242656">
        <w:rPr>
          <w:rFonts w:ascii="Sakkal Majalla" w:hAnsi="Sakkal Majalla" w:cs="Sakkal Majalla"/>
          <w:sz w:val="28"/>
          <w:szCs w:val="28"/>
        </w:rPr>
        <w:t xml:space="preserve"> SPSS </w:t>
      </w:r>
      <w:r w:rsidRPr="00242656">
        <w:rPr>
          <w:rFonts w:ascii="Sakkal Majalla" w:hAnsi="Sakkal Majalla" w:cs="Sakkal Majalla"/>
          <w:sz w:val="28"/>
          <w:szCs w:val="28"/>
          <w:rtl/>
        </w:rPr>
        <w:t>مع تطبيق مجموعة من الأساليب الإحصائية المتقدمة مثل المتوسطات المتحركة والانحرافات المعيارية وتحليل التباين الأحادي، مما أتاح اختبار فرضيات الدراسة بدقة عالية</w:t>
      </w:r>
      <w:r w:rsidRPr="00242656">
        <w:rPr>
          <w:rFonts w:ascii="Sakkal Majalla" w:hAnsi="Sakkal Majalla" w:cs="Sakkal Majalla"/>
          <w:sz w:val="28"/>
          <w:szCs w:val="28"/>
        </w:rPr>
        <w:t>.</w:t>
      </w:r>
    </w:p>
    <w:p w14:paraId="1CB74855"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كشفت نتائج الدراسة عن وجود ممارسة فعلية لمبادئ الحوكمة في المؤسسات التربوية المبحوثة، حيث أظهرت النتائج أن مبدأي الشفافية والمساءلة يحظيان بأعلى مستوى من التطبيق مقارنة بالمبادئ الأخرى مثل المشاركة ومكافحة الفساد وسيادة القانون. كما توصلت الدراسة إلى نتائج مثيرة للاهتمام فيما يتعلق بالفروق الفردية، حيث لم تسجل أي فروق ذات دلالة إحصائية تعزى إلى متغيري النوع الاجتماعي أو الوظيفة، بينما ظهرت فروق معنوية تعزى إلى متغيري سنوات الخدمة والمؤهل العلمي عند مستوى دلالة 0.05</w:t>
      </w:r>
      <w:r w:rsidRPr="00242656">
        <w:rPr>
          <w:rFonts w:ascii="Sakkal Majalla" w:hAnsi="Sakkal Majalla" w:cs="Sakkal Majalla"/>
          <w:sz w:val="28"/>
          <w:szCs w:val="28"/>
        </w:rPr>
        <w:t>.</w:t>
      </w:r>
    </w:p>
    <w:p w14:paraId="3E5EA2B2" w14:textId="77777777" w:rsidR="00EA4432" w:rsidRDefault="00EA4432" w:rsidP="00EA4432">
      <w:pPr>
        <w:ind w:firstLine="720"/>
        <w:jc w:val="mediumKashida"/>
        <w:rPr>
          <w:rFonts w:ascii="Sakkal Majalla" w:hAnsi="Sakkal Majalla" w:cs="Sakkal Majalla"/>
          <w:sz w:val="28"/>
          <w:szCs w:val="28"/>
          <w:rtl/>
        </w:rPr>
      </w:pPr>
      <w:r w:rsidRPr="00242656">
        <w:rPr>
          <w:rFonts w:ascii="Sakkal Majalla" w:hAnsi="Sakkal Majalla" w:cs="Sakkal Majalla"/>
          <w:sz w:val="28"/>
          <w:szCs w:val="28"/>
          <w:rtl/>
        </w:rPr>
        <w:t>في ضوء هذه النتائج، قدمت الدراسة مجموعة من التوصيات المهمة، حيث دعت إلى ضرورة تعزيز تطبيق جميع مبادئ الحوكمة في المؤسسات التربوية، مع التركيز بشكل خاص على المبادئ التي سجلت مستويات تطبيق أقل. كما أوصت بضرورة مراعاة الفروق الفردية في الخبرات والمؤهلات عند تصميم برامج تطوير الحوكمة، وأكدت على أهمية إجراء المزيد من الدراسات المستقبلية لاستكشاف العوامل الأخرى التي قد تؤثر في ممارسات الحوكمة في هذا النوع من المؤسسات. هذه التوصيات تكتسب أهمية خاصة في ظل الحاجة الماسة لتعزيز الشفافية والمساءلة في القطاع التربوي</w:t>
      </w:r>
      <w:r w:rsidRPr="00242656">
        <w:rPr>
          <w:rFonts w:ascii="Sakkal Majalla" w:hAnsi="Sakkal Majalla" w:cs="Sakkal Majalla"/>
          <w:sz w:val="28"/>
          <w:szCs w:val="28"/>
        </w:rPr>
        <w:t>.</w:t>
      </w:r>
    </w:p>
    <w:p w14:paraId="4F945AE2" w14:textId="77777777" w:rsidR="00EA4432" w:rsidRPr="00242656" w:rsidRDefault="00EA4432" w:rsidP="00EA4432">
      <w:pPr>
        <w:jc w:val="mediumKashida"/>
        <w:rPr>
          <w:rFonts w:ascii="Sakkal Majalla" w:hAnsi="Sakkal Majalla" w:cs="Sakkal Majalla"/>
          <w:b/>
          <w:bCs/>
          <w:sz w:val="28"/>
          <w:szCs w:val="28"/>
          <w:rtl/>
        </w:rPr>
      </w:pPr>
      <w:r w:rsidRPr="00242656">
        <w:rPr>
          <w:rFonts w:ascii="Sakkal Majalla" w:hAnsi="Sakkal Majalla" w:cs="Sakkal Majalla" w:hint="cs"/>
          <w:b/>
          <w:bCs/>
          <w:sz w:val="28"/>
          <w:szCs w:val="28"/>
          <w:rtl/>
        </w:rPr>
        <w:t>دراسة</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الحايك،</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نهى</w:t>
      </w:r>
      <w:r w:rsidRPr="00242656">
        <w:rPr>
          <w:rFonts w:ascii="Sakkal Majalla" w:hAnsi="Sakkal Majalla" w:cs="Sakkal Majalla"/>
          <w:b/>
          <w:bCs/>
          <w:sz w:val="28"/>
          <w:szCs w:val="28"/>
          <w:rtl/>
        </w:rPr>
        <w:t xml:space="preserve"> </w:t>
      </w:r>
      <w:r w:rsidRPr="00242656">
        <w:rPr>
          <w:rFonts w:ascii="Sakkal Majalla" w:hAnsi="Sakkal Majalla" w:cs="Sakkal Majalla" w:hint="cs"/>
          <w:b/>
          <w:bCs/>
          <w:sz w:val="28"/>
          <w:szCs w:val="28"/>
          <w:rtl/>
        </w:rPr>
        <w:t>أحمد</w:t>
      </w:r>
      <w:r w:rsidRPr="00242656">
        <w:rPr>
          <w:rFonts w:ascii="Sakkal Majalla" w:hAnsi="Sakkal Majalla" w:cs="Sakkal Majalla"/>
          <w:b/>
          <w:bCs/>
          <w:sz w:val="28"/>
          <w:szCs w:val="28"/>
          <w:rtl/>
        </w:rPr>
        <w:t xml:space="preserve"> (2016)</w:t>
      </w:r>
    </w:p>
    <w:p w14:paraId="096F703D"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 xml:space="preserve">هدفت </w:t>
      </w:r>
      <w:r>
        <w:rPr>
          <w:rFonts w:ascii="Sakkal Majalla" w:hAnsi="Sakkal Majalla" w:cs="Sakkal Majalla" w:hint="cs"/>
          <w:sz w:val="28"/>
          <w:szCs w:val="28"/>
          <w:rtl/>
        </w:rPr>
        <w:t>هذه ال</w:t>
      </w:r>
      <w:r w:rsidRPr="00242656">
        <w:rPr>
          <w:rFonts w:ascii="Sakkal Majalla" w:hAnsi="Sakkal Majalla" w:cs="Sakkal Majalla"/>
          <w:sz w:val="28"/>
          <w:szCs w:val="28"/>
          <w:rtl/>
        </w:rPr>
        <w:t xml:space="preserve">دراسة إلى تحليل أثر تطبيق مبادئ حوكمة الشركات على تحسين الأداء المالي والإداري للمؤسسات الحكومية، مع التركيز بشكل خاص على قطاع الجمارك. سعت الدراسة إلى إثبات </w:t>
      </w:r>
      <w:r w:rsidRPr="00242656">
        <w:rPr>
          <w:rFonts w:ascii="Sakkal Majalla" w:hAnsi="Sakkal Majalla" w:cs="Sakkal Majalla"/>
          <w:sz w:val="28"/>
          <w:szCs w:val="28"/>
          <w:rtl/>
        </w:rPr>
        <w:lastRenderedPageBreak/>
        <w:t>الفرضية القائلة بأن التطبيق السليم لمبادئ الحوكمة يساهم بشكل فعال في تعزيز كفاءة الأداء المؤسسي ومواجهة التحديات المالية والإدارية</w:t>
      </w:r>
      <w:r w:rsidRPr="00242656">
        <w:rPr>
          <w:rFonts w:ascii="Sakkal Majalla" w:hAnsi="Sakkal Majalla" w:cs="Sakkal Majalla"/>
          <w:sz w:val="28"/>
          <w:szCs w:val="28"/>
        </w:rPr>
        <w:t>.</w:t>
      </w:r>
    </w:p>
    <w:p w14:paraId="1331895D"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تمثل المتغير المستقل في الدراسة بـ"مبادئ حوكمة الشركات" بأبعادها الستة الرئيسية: المشاركة، الفعالية، الشفافية، العدالة والمساواة، المساءلة، وسيادة القانون. أما المتغير التابع فتمثل في "الأداء المؤسسي" بأبعاده الثلاثة: الأداء المالي، الأداء الوظيفي، والأداء المؤسساتي</w:t>
      </w:r>
      <w:r w:rsidRPr="00242656">
        <w:rPr>
          <w:rFonts w:ascii="Sakkal Majalla" w:hAnsi="Sakkal Majalla" w:cs="Sakkal Majalla"/>
          <w:sz w:val="28"/>
          <w:szCs w:val="28"/>
        </w:rPr>
        <w:t>.</w:t>
      </w:r>
    </w:p>
    <w:p w14:paraId="6E6F66E9"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اعتمدت الباحثة على المنهج الوصفي التحليلي، حيث قامت بمراجعة شاملة للدراسات النظرية والتطبيقية العربية والأجنبية ذات الصلة، ثم أجرت دراسة ميدانية شملت موظفي الجمارك والمتعاملين معها. تم جمع البيانات من خلال استبيان مصمم خصيصاً لهذه الدراسة، مع استخدام أساليب إحصائية متقدمة لتحليل النتائج</w:t>
      </w:r>
      <w:r w:rsidRPr="00242656">
        <w:rPr>
          <w:rFonts w:ascii="Sakkal Majalla" w:hAnsi="Sakkal Majalla" w:cs="Sakkal Majalla"/>
          <w:sz w:val="28"/>
          <w:szCs w:val="28"/>
        </w:rPr>
        <w:t>.</w:t>
      </w:r>
    </w:p>
    <w:p w14:paraId="42CBE657" w14:textId="77777777" w:rsidR="00EA4432" w:rsidRPr="00242656" w:rsidRDefault="00EA4432" w:rsidP="00EA4432">
      <w:pPr>
        <w:ind w:firstLine="720"/>
        <w:jc w:val="mediumKashida"/>
        <w:rPr>
          <w:rFonts w:ascii="Sakkal Majalla" w:hAnsi="Sakkal Majalla" w:cs="Sakkal Majalla"/>
          <w:sz w:val="28"/>
          <w:szCs w:val="28"/>
        </w:rPr>
      </w:pPr>
      <w:r w:rsidRPr="00242656">
        <w:rPr>
          <w:rFonts w:ascii="Sakkal Majalla" w:hAnsi="Sakkal Majalla" w:cs="Sakkal Majalla"/>
          <w:sz w:val="28"/>
          <w:szCs w:val="28"/>
          <w:rtl/>
        </w:rPr>
        <w:t>توصلت الدراسة إلى عدة نتائج مهمة، أهمها أن تطبيق مبادئ الحوكمة الستة يساهم بشكل كبير في تحسين الأداء المؤسسي الشامل، حيث أظهرت النتائج تأثيراً إيجابياً واضحاً لمبادئ الشفافية والمساءلة والمشاركة على كفاءة الأداء المالي والإداري. كما أكدت النتائج على دور الحوكمة الفعال في مكافحة الفساد وترشيد استخدام الموارد المتاحة</w:t>
      </w:r>
      <w:r w:rsidRPr="00242656">
        <w:rPr>
          <w:rFonts w:ascii="Sakkal Majalla" w:hAnsi="Sakkal Majalla" w:cs="Sakkal Majalla"/>
          <w:sz w:val="28"/>
          <w:szCs w:val="28"/>
        </w:rPr>
        <w:t>.</w:t>
      </w:r>
    </w:p>
    <w:p w14:paraId="23506E73" w14:textId="77777777" w:rsidR="00EA4432" w:rsidRDefault="00EA4432" w:rsidP="00EA4432">
      <w:pPr>
        <w:ind w:firstLine="720"/>
        <w:jc w:val="mediumKashida"/>
        <w:rPr>
          <w:rFonts w:ascii="Sakkal Majalla" w:hAnsi="Sakkal Majalla" w:cs="Sakkal Majalla"/>
          <w:sz w:val="28"/>
          <w:szCs w:val="28"/>
          <w:rtl/>
        </w:rPr>
      </w:pPr>
      <w:r w:rsidRPr="00242656">
        <w:rPr>
          <w:rFonts w:ascii="Sakkal Majalla" w:hAnsi="Sakkal Majalla" w:cs="Sakkal Majalla"/>
          <w:sz w:val="28"/>
          <w:szCs w:val="28"/>
          <w:rtl/>
        </w:rPr>
        <w:t>أوصت الدراسة بضرورة تعميم تطبيق مبادئ الحوكمة في جميع المؤسسات الحكومية، مع التركيز على تعزيز آليات الرقابة الداخلية والخارجية. كما دعت إلى تبني سياسات واضحة لتعزيز الشفافية والمحاسبة، وتطوير أنظمة تقييم الأداء وفق معايير موضوعية. وأكدت التوصيات على أهمية الاستفادة من تجربة المديرية العامة للجمارك كنموذج يمكن تعميمه على القطاعات الحكومية الأخرى</w:t>
      </w:r>
      <w:r w:rsidRPr="00242656">
        <w:rPr>
          <w:rFonts w:ascii="Sakkal Majalla" w:hAnsi="Sakkal Majalla" w:cs="Sakkal Majalla"/>
          <w:sz w:val="28"/>
          <w:szCs w:val="28"/>
        </w:rPr>
        <w:t>.</w:t>
      </w:r>
    </w:p>
    <w:p w14:paraId="5FA9F942" w14:textId="77777777" w:rsidR="00EA4432" w:rsidRPr="00BA2B4A" w:rsidRDefault="00EA4432" w:rsidP="00EA4432">
      <w:pPr>
        <w:jc w:val="mediumKashida"/>
        <w:rPr>
          <w:rFonts w:ascii="Sakkal Majalla" w:hAnsi="Sakkal Majalla" w:cs="Sakkal Majalla"/>
          <w:b/>
          <w:bCs/>
          <w:sz w:val="28"/>
          <w:szCs w:val="28"/>
          <w:rtl/>
        </w:rPr>
      </w:pPr>
      <w:r w:rsidRPr="00BA2B4A">
        <w:rPr>
          <w:rFonts w:ascii="Sakkal Majalla" w:hAnsi="Sakkal Majalla" w:cs="Sakkal Majalla" w:hint="cs"/>
          <w:b/>
          <w:bCs/>
          <w:sz w:val="28"/>
          <w:szCs w:val="28"/>
          <w:rtl/>
        </w:rPr>
        <w:t>دراسة</w:t>
      </w:r>
      <w:r w:rsidRPr="00BA2B4A">
        <w:rPr>
          <w:rFonts w:ascii="Sakkal Majalla" w:hAnsi="Sakkal Majalla" w:cs="Sakkal Majalla"/>
          <w:b/>
          <w:bCs/>
          <w:sz w:val="28"/>
          <w:szCs w:val="28"/>
          <w:rtl/>
        </w:rPr>
        <w:t xml:space="preserve"> </w:t>
      </w:r>
      <w:r w:rsidRPr="00BA2B4A">
        <w:rPr>
          <w:rFonts w:ascii="Sakkal Majalla" w:hAnsi="Sakkal Majalla" w:cs="Sakkal Majalla" w:hint="cs"/>
          <w:b/>
          <w:bCs/>
          <w:sz w:val="28"/>
          <w:szCs w:val="28"/>
          <w:rtl/>
        </w:rPr>
        <w:t>النسر</w:t>
      </w:r>
      <w:r w:rsidRPr="00BA2B4A">
        <w:rPr>
          <w:rFonts w:ascii="Sakkal Majalla" w:hAnsi="Sakkal Majalla" w:cs="Sakkal Majalla"/>
          <w:b/>
          <w:bCs/>
          <w:sz w:val="28"/>
          <w:szCs w:val="28"/>
          <w:rtl/>
        </w:rPr>
        <w:t xml:space="preserve"> </w:t>
      </w:r>
      <w:r w:rsidRPr="00BA2B4A">
        <w:rPr>
          <w:rFonts w:ascii="Sakkal Majalla" w:hAnsi="Sakkal Majalla" w:cs="Sakkal Majalla" w:hint="cs"/>
          <w:b/>
          <w:bCs/>
          <w:sz w:val="28"/>
          <w:szCs w:val="28"/>
          <w:rtl/>
        </w:rPr>
        <w:t>ومفتاح</w:t>
      </w:r>
      <w:r w:rsidRPr="00BA2B4A">
        <w:rPr>
          <w:rFonts w:ascii="Sakkal Majalla" w:hAnsi="Sakkal Majalla" w:cs="Sakkal Majalla"/>
          <w:b/>
          <w:bCs/>
          <w:sz w:val="28"/>
          <w:szCs w:val="28"/>
          <w:rtl/>
        </w:rPr>
        <w:t xml:space="preserve"> (2022)</w:t>
      </w:r>
    </w:p>
    <w:p w14:paraId="16CC3DC2" w14:textId="77777777" w:rsidR="00EA4432" w:rsidRDefault="00EA4432" w:rsidP="00EA4432">
      <w:pPr>
        <w:ind w:firstLine="720"/>
        <w:jc w:val="mediumKashida"/>
        <w:rPr>
          <w:rFonts w:ascii="Sakkal Majalla" w:hAnsi="Sakkal Majalla" w:cs="Sakkal Majalla"/>
          <w:sz w:val="28"/>
          <w:szCs w:val="28"/>
          <w:rtl/>
        </w:rPr>
      </w:pPr>
      <w:r w:rsidRPr="00BA2B4A">
        <w:rPr>
          <w:rFonts w:ascii="Sakkal Majalla" w:hAnsi="Sakkal Majalla" w:cs="Sakkal Majalla"/>
          <w:sz w:val="28"/>
          <w:szCs w:val="28"/>
          <w:rtl/>
        </w:rPr>
        <w:t xml:space="preserve">هدفت هذه الدراسة إلى توضيح دور مبادئ الحوكمة في تحسين الأداء المالي والوظيفي للمؤسسات المالية، وسعت إلى تحليل مدى تأثير كل مبدأ من مبادئ الحوكمة على كفاءة الأداء في فروع مصرف الجمهورية بمدينة الزاوية. </w:t>
      </w:r>
    </w:p>
    <w:p w14:paraId="3469FAB8" w14:textId="77777777" w:rsidR="00EA4432" w:rsidRPr="00BA2B4A" w:rsidRDefault="00EA4432" w:rsidP="00EA4432">
      <w:pPr>
        <w:ind w:firstLine="720"/>
        <w:jc w:val="mediumKashida"/>
        <w:rPr>
          <w:rFonts w:ascii="Sakkal Majalla" w:hAnsi="Sakkal Majalla" w:cs="Sakkal Majalla"/>
          <w:sz w:val="28"/>
          <w:szCs w:val="28"/>
        </w:rPr>
      </w:pPr>
      <w:r w:rsidRPr="00BA2B4A">
        <w:rPr>
          <w:rFonts w:ascii="Sakkal Majalla" w:hAnsi="Sakkal Majalla" w:cs="Sakkal Majalla"/>
          <w:sz w:val="28"/>
          <w:szCs w:val="28"/>
          <w:rtl/>
        </w:rPr>
        <w:t>حيث يتمثل المتغير المستقل في </w:t>
      </w:r>
      <w:r w:rsidRPr="00BA2B4A">
        <w:rPr>
          <w:rFonts w:ascii="Sakkal Majalla" w:hAnsi="Sakkal Majalla" w:cs="Sakkal Majalla"/>
          <w:sz w:val="28"/>
          <w:szCs w:val="28"/>
        </w:rPr>
        <w:t>"</w:t>
      </w:r>
      <w:r w:rsidRPr="00BA2B4A">
        <w:rPr>
          <w:rFonts w:ascii="Sakkal Majalla" w:hAnsi="Sakkal Majalla" w:cs="Sakkal Majalla"/>
          <w:sz w:val="28"/>
          <w:szCs w:val="28"/>
          <w:rtl/>
        </w:rPr>
        <w:t>مبادئ الحوكمة</w:t>
      </w:r>
      <w:r w:rsidRPr="00BA2B4A">
        <w:rPr>
          <w:rFonts w:ascii="Sakkal Majalla" w:hAnsi="Sakkal Majalla" w:cs="Sakkal Majalla"/>
          <w:sz w:val="28"/>
          <w:szCs w:val="28"/>
        </w:rPr>
        <w:t>" </w:t>
      </w:r>
      <w:r w:rsidRPr="00BA2B4A">
        <w:rPr>
          <w:rFonts w:ascii="Sakkal Majalla" w:hAnsi="Sakkal Majalla" w:cs="Sakkal Majalla"/>
          <w:sz w:val="28"/>
          <w:szCs w:val="28"/>
          <w:rtl/>
        </w:rPr>
        <w:t>وأبعاده المتمثلة في العدالة والمساواة، الشفافية، المساءلة، المشاركة، وسيادة القانون، وما المتغير التابع هو "الأداء المؤسسي</w:t>
      </w:r>
      <w:r w:rsidRPr="00BA2B4A">
        <w:rPr>
          <w:rFonts w:ascii="Sakkal Majalla" w:hAnsi="Sakkal Majalla" w:cs="Sakkal Majalla"/>
          <w:sz w:val="28"/>
          <w:szCs w:val="28"/>
        </w:rPr>
        <w:t>" </w:t>
      </w:r>
      <w:r w:rsidRPr="00BA2B4A">
        <w:rPr>
          <w:rFonts w:ascii="Sakkal Majalla" w:hAnsi="Sakkal Majalla" w:cs="Sakkal Majalla"/>
          <w:sz w:val="28"/>
          <w:szCs w:val="28"/>
          <w:rtl/>
        </w:rPr>
        <w:t>وأبعاده المالية (السيولة، السلامة المالية) والوظيفية (تحفيز العاملين، كفاءة استخدام الموارد)</w:t>
      </w:r>
      <w:r w:rsidRPr="00BA2B4A">
        <w:rPr>
          <w:rFonts w:ascii="Sakkal Majalla" w:hAnsi="Sakkal Majalla" w:cs="Sakkal Majalla"/>
          <w:sz w:val="28"/>
          <w:szCs w:val="28"/>
        </w:rPr>
        <w:t>.</w:t>
      </w:r>
    </w:p>
    <w:p w14:paraId="60C42402" w14:textId="77777777" w:rsidR="00EA4432" w:rsidRPr="00BA2B4A" w:rsidRDefault="00EA4432" w:rsidP="00EA4432">
      <w:pPr>
        <w:ind w:firstLine="720"/>
        <w:jc w:val="mediumKashida"/>
        <w:rPr>
          <w:rFonts w:ascii="Sakkal Majalla" w:hAnsi="Sakkal Majalla" w:cs="Sakkal Majalla"/>
          <w:sz w:val="28"/>
          <w:szCs w:val="28"/>
        </w:rPr>
      </w:pPr>
      <w:r w:rsidRPr="00BA2B4A">
        <w:rPr>
          <w:rFonts w:ascii="Sakkal Majalla" w:hAnsi="Sakkal Majalla" w:cs="Sakkal Majalla"/>
          <w:sz w:val="28"/>
          <w:szCs w:val="28"/>
          <w:rtl/>
        </w:rPr>
        <w:t>استخدمت الدراسة المنهج الوصفي التحليلي، حيث اعتمدت على استبيان تم توزيعه على عينة من العاملين في فروع المصرف، مع استخدام برنامج</w:t>
      </w:r>
      <w:r w:rsidRPr="00BA2B4A">
        <w:rPr>
          <w:rFonts w:ascii="Sakkal Majalla" w:hAnsi="Sakkal Majalla" w:cs="Sakkal Majalla"/>
          <w:sz w:val="28"/>
          <w:szCs w:val="28"/>
        </w:rPr>
        <w:t xml:space="preserve"> SPSS </w:t>
      </w:r>
      <w:r w:rsidRPr="00BA2B4A">
        <w:rPr>
          <w:rFonts w:ascii="Sakkal Majalla" w:hAnsi="Sakkal Majalla" w:cs="Sakkal Majalla"/>
          <w:sz w:val="28"/>
          <w:szCs w:val="28"/>
          <w:rtl/>
        </w:rPr>
        <w:t>لتحليل البيانات من خلال اختبارات إحصائية متنوعة لتحديد مستوى الدلالة ونسب المساهمة</w:t>
      </w:r>
      <w:r w:rsidRPr="00BA2B4A">
        <w:rPr>
          <w:rFonts w:ascii="Sakkal Majalla" w:hAnsi="Sakkal Majalla" w:cs="Sakkal Majalla"/>
          <w:sz w:val="28"/>
          <w:szCs w:val="28"/>
        </w:rPr>
        <w:t>.</w:t>
      </w:r>
    </w:p>
    <w:p w14:paraId="5FA63F49" w14:textId="77777777" w:rsidR="00EA4432" w:rsidRPr="00BA2B4A" w:rsidRDefault="00EA4432" w:rsidP="00EA4432">
      <w:pPr>
        <w:ind w:firstLine="720"/>
        <w:jc w:val="mediumKashida"/>
        <w:rPr>
          <w:rFonts w:ascii="Sakkal Majalla" w:hAnsi="Sakkal Majalla" w:cs="Sakkal Majalla"/>
          <w:sz w:val="28"/>
          <w:szCs w:val="28"/>
        </w:rPr>
      </w:pPr>
      <w:r w:rsidRPr="00BA2B4A">
        <w:rPr>
          <w:rFonts w:ascii="Sakkal Majalla" w:hAnsi="Sakkal Majalla" w:cs="Sakkal Majalla"/>
          <w:sz w:val="28"/>
          <w:szCs w:val="28"/>
          <w:rtl/>
        </w:rPr>
        <w:t>توصلت الدراسة إلى أن مبدأ العدالة والمساواة كان الأكثر تأثيراً بنسبة مساهمة بلغت 15</w:t>
      </w:r>
      <w:r w:rsidRPr="00BA2B4A">
        <w:rPr>
          <w:rFonts w:ascii="Sakkal Majalla" w:hAnsi="Sakkal Majalla" w:cs="Sakkal Majalla"/>
          <w:sz w:val="28"/>
          <w:szCs w:val="28"/>
        </w:rPr>
        <w:t>% </w:t>
      </w:r>
      <w:r w:rsidRPr="00BA2B4A">
        <w:rPr>
          <w:rFonts w:ascii="Sakkal Majalla" w:hAnsi="Sakkal Majalla" w:cs="Sakkal Majalla"/>
          <w:sz w:val="28"/>
          <w:szCs w:val="28"/>
          <w:rtl/>
        </w:rPr>
        <w:t xml:space="preserve">في تحسين الأداء، حيث سجل مستوى دلالة 0.000 مما يؤكد تأثيره الكبير. كما أظهرت النتائج أن جميع مبادئ </w:t>
      </w:r>
      <w:r w:rsidRPr="00BA2B4A">
        <w:rPr>
          <w:rFonts w:ascii="Sakkal Majalla" w:hAnsi="Sakkal Majalla" w:cs="Sakkal Majalla"/>
          <w:sz w:val="28"/>
          <w:szCs w:val="28"/>
          <w:rtl/>
        </w:rPr>
        <w:lastRenderedPageBreak/>
        <w:t>الحوكمة تساهم بشكل إيجابي في تعزيز كفاءة الأداء المالي والوظيفي، من خلال تحسين استخدام الموارد وزيادة تحفيز العاملين والمحافظة على السيولة والاستقرار المالي</w:t>
      </w:r>
      <w:r w:rsidRPr="00BA2B4A">
        <w:rPr>
          <w:rFonts w:ascii="Sakkal Majalla" w:hAnsi="Sakkal Majalla" w:cs="Sakkal Majalla"/>
          <w:sz w:val="28"/>
          <w:szCs w:val="28"/>
        </w:rPr>
        <w:t>.</w:t>
      </w:r>
    </w:p>
    <w:p w14:paraId="07D6B634" w14:textId="77777777" w:rsidR="00EA4432" w:rsidRPr="00BA2B4A" w:rsidRDefault="00EA4432" w:rsidP="00EA4432">
      <w:pPr>
        <w:ind w:firstLine="720"/>
        <w:jc w:val="mediumKashida"/>
        <w:rPr>
          <w:rFonts w:ascii="Sakkal Majalla" w:hAnsi="Sakkal Majalla" w:cs="Sakkal Majalla"/>
          <w:sz w:val="28"/>
          <w:szCs w:val="28"/>
        </w:rPr>
      </w:pPr>
      <w:r w:rsidRPr="00BA2B4A">
        <w:rPr>
          <w:rFonts w:ascii="Sakkal Majalla" w:hAnsi="Sakkal Majalla" w:cs="Sakkal Majalla"/>
          <w:sz w:val="28"/>
          <w:szCs w:val="28"/>
          <w:rtl/>
        </w:rPr>
        <w:t>أوصت الدراسة بـ تعزيز تطبيق مبادئ الحوكمة خاصة مبدأ العدالة والمساواة في المؤسسات المالية، وتفعيل آليات الرقابة الداخلية لضمان الشفافية والمساءلة. كما دعت إلى إجراء المزيد من الدراسات لقياس أثر الحوكمة على جوانب أداء أخرى، وتوعية العاملين بأهمية هذه المبادئ في تحقيق الكفاءة المؤسسية</w:t>
      </w:r>
      <w:r w:rsidRPr="00BA2B4A">
        <w:rPr>
          <w:rFonts w:ascii="Sakkal Majalla" w:hAnsi="Sakkal Majalla" w:cs="Sakkal Majalla"/>
          <w:sz w:val="28"/>
          <w:szCs w:val="28"/>
        </w:rPr>
        <w:t>.</w:t>
      </w:r>
    </w:p>
    <w:p w14:paraId="5318A4D5" w14:textId="77777777" w:rsidR="00EA4432" w:rsidRPr="00BE3D69" w:rsidRDefault="00EA4432" w:rsidP="00EA4432">
      <w:pPr>
        <w:jc w:val="mediumKashida"/>
        <w:rPr>
          <w:rFonts w:ascii="Sakkal Majalla" w:hAnsi="Sakkal Majalla" w:cs="Sakkal Majalla"/>
          <w:b/>
          <w:bCs/>
          <w:sz w:val="28"/>
          <w:szCs w:val="28"/>
          <w:u w:val="single"/>
          <w:rtl/>
          <w:lang w:bidi="ar-EG"/>
        </w:rPr>
      </w:pPr>
      <w:r w:rsidRPr="00BE3D69">
        <w:rPr>
          <w:rFonts w:ascii="Sakkal Majalla" w:hAnsi="Sakkal Majalla" w:cs="Sakkal Majalla" w:hint="cs"/>
          <w:b/>
          <w:bCs/>
          <w:sz w:val="28"/>
          <w:szCs w:val="28"/>
          <w:u w:val="single"/>
          <w:rtl/>
          <w:lang w:bidi="ar-EG"/>
        </w:rPr>
        <w:t>ثانياً: الدراسات باللغة الإنجليزية</w:t>
      </w:r>
    </w:p>
    <w:p w14:paraId="73786534" w14:textId="77777777" w:rsidR="00EA4432" w:rsidRPr="00BE3D69" w:rsidRDefault="00EA4432" w:rsidP="00EA4432">
      <w:pPr>
        <w:jc w:val="mediumKashida"/>
        <w:rPr>
          <w:rFonts w:ascii="Sakkal Majalla" w:hAnsi="Sakkal Majalla" w:cs="Sakkal Majalla"/>
          <w:b/>
          <w:bCs/>
          <w:sz w:val="28"/>
          <w:szCs w:val="28"/>
          <w:rtl/>
          <w:lang w:bidi="ar-EG"/>
        </w:rPr>
      </w:pPr>
      <w:r w:rsidRPr="00BE3D69">
        <w:rPr>
          <w:rFonts w:ascii="Sakkal Majalla" w:hAnsi="Sakkal Majalla" w:cs="Sakkal Majalla" w:hint="cs"/>
          <w:b/>
          <w:bCs/>
          <w:sz w:val="28"/>
          <w:szCs w:val="28"/>
          <w:rtl/>
          <w:lang w:bidi="ar-EG"/>
        </w:rPr>
        <w:t xml:space="preserve">دراسة </w:t>
      </w:r>
      <w:r w:rsidRPr="00BE3D69">
        <w:rPr>
          <w:rFonts w:ascii="Sakkal Majalla" w:hAnsi="Sakkal Majalla" w:cs="Sakkal Majalla" w:hint="cs"/>
          <w:b/>
          <w:bCs/>
          <w:sz w:val="28"/>
          <w:szCs w:val="28"/>
          <w:lang w:bidi="ar-EG"/>
        </w:rPr>
        <w:t>Mozin</w:t>
      </w:r>
      <w:r w:rsidRPr="00BE3D69">
        <w:rPr>
          <w:rFonts w:ascii="Sakkal Majalla" w:hAnsi="Sakkal Majalla" w:cs="Sakkal Majalla"/>
          <w:b/>
          <w:bCs/>
          <w:sz w:val="28"/>
          <w:szCs w:val="28"/>
          <w:lang w:bidi="ar-EG"/>
        </w:rPr>
        <w:t>, &amp; Nggilu</w:t>
      </w:r>
      <w:r w:rsidRPr="00BE3D69">
        <w:rPr>
          <w:rFonts w:ascii="Sakkal Majalla" w:hAnsi="Sakkal Majalla" w:cs="Sakkal Majalla"/>
          <w:b/>
          <w:bCs/>
          <w:sz w:val="28"/>
          <w:szCs w:val="28"/>
          <w:rtl/>
          <w:lang w:bidi="ar-EG"/>
        </w:rPr>
        <w:t xml:space="preserve"> (2023).</w:t>
      </w:r>
    </w:p>
    <w:p w14:paraId="6CCF7652"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lang w:bidi="ar-EG"/>
        </w:rPr>
        <w:t> </w:t>
      </w:r>
      <w:r w:rsidRPr="00BE3D69">
        <w:rPr>
          <w:rFonts w:ascii="Sakkal Majalla" w:hAnsi="Sakkal Majalla" w:cs="Sakkal Majalla"/>
          <w:sz w:val="28"/>
          <w:szCs w:val="28"/>
          <w:rtl/>
        </w:rPr>
        <w:t>نموذج استراتيجي لتحسين أداء الجامعات في مواجهة التحديات المعاصرة</w:t>
      </w:r>
      <w:r w:rsidRPr="00BE3D69">
        <w:rPr>
          <w:rFonts w:ascii="Sakkal Majalla" w:hAnsi="Sakkal Majalla" w:cs="Sakkal Majalla"/>
          <w:sz w:val="28"/>
          <w:szCs w:val="28"/>
          <w:lang w:bidi="ar-EG"/>
        </w:rPr>
        <w:t xml:space="preserve">. </w:t>
      </w:r>
      <w:r w:rsidRPr="00BE3D69">
        <w:rPr>
          <w:rFonts w:ascii="Sakkal Majalla" w:hAnsi="Sakkal Majalla" w:cs="Sakkal Majalla"/>
          <w:sz w:val="28"/>
          <w:szCs w:val="28"/>
          <w:rtl/>
        </w:rPr>
        <w:t>حيث يتمثل المتغير المستقل في </w:t>
      </w:r>
      <w:r w:rsidRPr="00BE3D69">
        <w:rPr>
          <w:rFonts w:ascii="Sakkal Majalla" w:hAnsi="Sakkal Majalla" w:cs="Sakkal Majalla"/>
          <w:sz w:val="28"/>
          <w:szCs w:val="28"/>
          <w:lang w:bidi="ar-EG"/>
        </w:rPr>
        <w:t>"</w:t>
      </w:r>
      <w:r w:rsidRPr="00BE3D69">
        <w:rPr>
          <w:rFonts w:ascii="Sakkal Majalla" w:hAnsi="Sakkal Majalla" w:cs="Sakkal Majalla"/>
          <w:sz w:val="28"/>
          <w:szCs w:val="28"/>
          <w:rtl/>
        </w:rPr>
        <w:t>تعزيز القدرة المؤسسية</w:t>
      </w:r>
      <w:r w:rsidRPr="00BE3D69">
        <w:rPr>
          <w:rFonts w:ascii="Sakkal Majalla" w:hAnsi="Sakkal Majalla" w:cs="Sakkal Majalla"/>
          <w:sz w:val="28"/>
          <w:szCs w:val="28"/>
          <w:lang w:bidi="ar-EG"/>
        </w:rPr>
        <w:t>" </w:t>
      </w:r>
      <w:r w:rsidRPr="00BE3D69">
        <w:rPr>
          <w:rFonts w:ascii="Sakkal Majalla" w:hAnsi="Sakkal Majalla" w:cs="Sakkal Majalla"/>
          <w:sz w:val="28"/>
          <w:szCs w:val="28"/>
          <w:rtl/>
        </w:rPr>
        <w:t>وأبعاده المتمثلة في القيادة الاستراتيجية، الهيكل التنظيمي، إدارة الموارد البشرية، الإدارة المالية، البنية التحتية، إدارة البرامج والخدمات، إدارة العمليات، العلاقات التنظيمية، والإدارة الروحية، وما المتغير التابع هو "أداء الجامعات</w:t>
      </w:r>
      <w:r w:rsidRPr="00BE3D69">
        <w:rPr>
          <w:rFonts w:ascii="Sakkal Majalla" w:hAnsi="Sakkal Majalla" w:cs="Sakkal Majalla"/>
          <w:sz w:val="28"/>
          <w:szCs w:val="28"/>
          <w:lang w:bidi="ar-EG"/>
        </w:rPr>
        <w:t>" </w:t>
      </w:r>
      <w:r w:rsidRPr="00BE3D69">
        <w:rPr>
          <w:rFonts w:ascii="Sakkal Majalla" w:hAnsi="Sakkal Majalla" w:cs="Sakkal Majalla"/>
          <w:sz w:val="28"/>
          <w:szCs w:val="28"/>
          <w:rtl/>
        </w:rPr>
        <w:t>وأبعاده المتعلقة بالتكيف مع التغيرات، تحقيق الرؤية الاستراتيجية، ومواكبة التطورات في التعليم العالي</w:t>
      </w:r>
      <w:r w:rsidRPr="00BE3D69">
        <w:rPr>
          <w:rFonts w:ascii="Sakkal Majalla" w:hAnsi="Sakkal Majalla" w:cs="Sakkal Majalla"/>
          <w:sz w:val="28"/>
          <w:szCs w:val="28"/>
          <w:lang w:bidi="ar-EG"/>
        </w:rPr>
        <w:t>.</w:t>
      </w:r>
    </w:p>
    <w:p w14:paraId="6DFB207F"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استخدمت الدراسة المنهج النوعي من خلال المقابلات المتعمقة ودراسة الوثائق لتحليل واقع حوكمة التعليم العالي في جامعة غورونالو الحكومية</w:t>
      </w:r>
      <w:r w:rsidRPr="00BE3D69">
        <w:rPr>
          <w:rFonts w:ascii="Sakkal Majalla" w:hAnsi="Sakkal Majalla" w:cs="Sakkal Majalla"/>
          <w:sz w:val="28"/>
          <w:szCs w:val="28"/>
          <w:lang w:bidi="ar-EG"/>
        </w:rPr>
        <w:t>.</w:t>
      </w:r>
    </w:p>
    <w:p w14:paraId="561A99F4"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توصلت الدراسة إلى أن ضعف الموارد البشرية والبنية التحتية يشكلان عائقاً رئيسياً أمام أداء الجامعات، وأن تحسين القدرة المؤسسية من خلال تعزيز الجوانب الثمانية المذكورة يمكن أن يؤدي إلى تحول استراتيجي في الحوكمة الأكاديمية</w:t>
      </w:r>
      <w:r w:rsidRPr="00BE3D69">
        <w:rPr>
          <w:rFonts w:ascii="Sakkal Majalla" w:hAnsi="Sakkal Majalla" w:cs="Sakkal Majalla"/>
          <w:sz w:val="28"/>
          <w:szCs w:val="28"/>
          <w:lang w:bidi="ar-EG"/>
        </w:rPr>
        <w:t xml:space="preserve">. </w:t>
      </w:r>
      <w:r w:rsidRPr="00BE3D69">
        <w:rPr>
          <w:rFonts w:ascii="Sakkal Majalla" w:hAnsi="Sakkal Majalla" w:cs="Sakkal Majalla"/>
          <w:sz w:val="28"/>
          <w:szCs w:val="28"/>
          <w:rtl/>
        </w:rPr>
        <w:t>كما أظهرت النتائج أن هذا النموذج يساعد الجامعات على تحقيق أهدافها الاستراتيجية والتكيف مع التحديات المستقبلية</w:t>
      </w:r>
      <w:r w:rsidRPr="00BE3D69">
        <w:rPr>
          <w:rFonts w:ascii="Sakkal Majalla" w:hAnsi="Sakkal Majalla" w:cs="Sakkal Majalla"/>
          <w:sz w:val="28"/>
          <w:szCs w:val="28"/>
          <w:lang w:bidi="ar-EG"/>
        </w:rPr>
        <w:t>.</w:t>
      </w:r>
    </w:p>
    <w:p w14:paraId="5590FC2F"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أوصت الدراسة بـ إعادة هيكلة استراتيجيات الحوكمة في الجامعات مع التركيز على تعزيز القدرة المؤسسية الشاملة، وتبني النموذج المقترح للجوانب الثمانية لضمان قدرة تنافسية عالية. كما دعت إلى مواصلة البحث في آليات تطبيق هذا النموذج في مختلف المؤسسات الأكاديمية لضمان فعاليته في سياقات متعددة</w:t>
      </w:r>
      <w:r w:rsidRPr="00BE3D69">
        <w:rPr>
          <w:rFonts w:ascii="Sakkal Majalla" w:hAnsi="Sakkal Majalla" w:cs="Sakkal Majalla"/>
          <w:sz w:val="28"/>
          <w:szCs w:val="28"/>
          <w:lang w:bidi="ar-EG"/>
        </w:rPr>
        <w:t>.</w:t>
      </w:r>
    </w:p>
    <w:p w14:paraId="3627690C" w14:textId="77777777" w:rsidR="00EA4432" w:rsidRPr="00BE3D69" w:rsidRDefault="00EA4432" w:rsidP="00EA4432">
      <w:pPr>
        <w:jc w:val="mediumKashida"/>
        <w:rPr>
          <w:rFonts w:ascii="Sakkal Majalla" w:hAnsi="Sakkal Majalla" w:cs="Sakkal Majalla"/>
          <w:b/>
          <w:bCs/>
          <w:sz w:val="28"/>
          <w:szCs w:val="28"/>
          <w:rtl/>
          <w:lang w:bidi="ar-EG"/>
        </w:rPr>
      </w:pPr>
      <w:r w:rsidRPr="00BE3D69">
        <w:rPr>
          <w:rFonts w:ascii="Sakkal Majalla" w:hAnsi="Sakkal Majalla" w:cs="Sakkal Majalla" w:hint="cs"/>
          <w:b/>
          <w:bCs/>
          <w:sz w:val="28"/>
          <w:szCs w:val="28"/>
          <w:rtl/>
          <w:lang w:bidi="ar-EG"/>
        </w:rPr>
        <w:t xml:space="preserve">دراسة </w:t>
      </w:r>
      <w:r w:rsidRPr="00BE3D69">
        <w:rPr>
          <w:rFonts w:ascii="Sakkal Majalla" w:hAnsi="Sakkal Majalla" w:cs="Sakkal Majalla" w:hint="cs"/>
          <w:b/>
          <w:bCs/>
          <w:sz w:val="28"/>
          <w:szCs w:val="28"/>
          <w:lang w:bidi="ar-EG"/>
        </w:rPr>
        <w:t>Sondheim</w:t>
      </w:r>
      <w:r w:rsidRPr="00BE3D69">
        <w:rPr>
          <w:rFonts w:ascii="Sakkal Majalla" w:hAnsi="Sakkal Majalla" w:cs="Sakkal Majalla"/>
          <w:b/>
          <w:bCs/>
          <w:sz w:val="28"/>
          <w:szCs w:val="28"/>
          <w:lang w:bidi="ar-EG"/>
        </w:rPr>
        <w:t xml:space="preserve"> et al</w:t>
      </w:r>
      <w:r w:rsidRPr="00BE3D69">
        <w:rPr>
          <w:rFonts w:ascii="Sakkal Majalla" w:hAnsi="Sakkal Majalla" w:cs="Sakkal Majalla"/>
          <w:b/>
          <w:bCs/>
          <w:sz w:val="28"/>
          <w:szCs w:val="28"/>
          <w:rtl/>
          <w:lang w:bidi="ar-EG"/>
        </w:rPr>
        <w:t xml:space="preserve"> (2017).</w:t>
      </w:r>
    </w:p>
    <w:p w14:paraId="20F5C043"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 xml:space="preserve">تناولت </w:t>
      </w:r>
      <w:r>
        <w:rPr>
          <w:rFonts w:ascii="Sakkal Majalla" w:hAnsi="Sakkal Majalla" w:cs="Sakkal Majalla" w:hint="cs"/>
          <w:sz w:val="28"/>
          <w:szCs w:val="28"/>
          <w:rtl/>
        </w:rPr>
        <w:t>هذه ال</w:t>
      </w:r>
      <w:r w:rsidRPr="00BE3D69">
        <w:rPr>
          <w:rFonts w:ascii="Sakkal Majalla" w:hAnsi="Sakkal Majalla" w:cs="Sakkal Majalla" w:hint="cs"/>
          <w:sz w:val="28"/>
          <w:szCs w:val="28"/>
          <w:rtl/>
        </w:rPr>
        <w:t>دراسة</w:t>
      </w:r>
      <w:r w:rsidRPr="00BE3D69">
        <w:rPr>
          <w:rFonts w:ascii="Sakkal Majalla" w:hAnsi="Sakkal Majalla" w:cs="Sakkal Majalla"/>
          <w:sz w:val="28"/>
          <w:szCs w:val="28"/>
          <w:lang w:bidi="ar-EG"/>
        </w:rPr>
        <w:t xml:space="preserve"> </w:t>
      </w:r>
      <w:r w:rsidRPr="00BE3D69">
        <w:rPr>
          <w:rFonts w:ascii="Sakkal Majalla" w:hAnsi="Sakkal Majalla" w:cs="Sakkal Majalla"/>
          <w:sz w:val="28"/>
          <w:szCs w:val="28"/>
          <w:rtl/>
          <w:lang w:bidi="ar-EG"/>
        </w:rPr>
        <w:t>تحليل</w:t>
      </w:r>
      <w:r w:rsidRPr="00BE3D69">
        <w:rPr>
          <w:rFonts w:ascii="Sakkal Majalla" w:hAnsi="Sakkal Majalla" w:cs="Sakkal Majalla"/>
          <w:sz w:val="28"/>
          <w:szCs w:val="28"/>
          <w:rtl/>
        </w:rPr>
        <w:t xml:space="preserve"> تجربة تحول مستشفى بريستول في كونيتيكت من خلال تطبيق مبادئ الحوكمة التوليدية، حيث ركزت على تحسين أداء مركز الرعاية الطارئة الذي كان يعاني من ضعف الأداء. اعتمد الباحثون على منهج دراسة الحالة لتحليل هذه التجربة الناجحة، مستندين إلى البيانات التشغيلية ودرجات رضا المرضى والمقابلات مع القيادات الإدارية. كشفت الدراسة أن تطبيق نموذج الحوكمة التوليدية </w:t>
      </w:r>
      <w:r w:rsidRPr="00BE3D69">
        <w:rPr>
          <w:rFonts w:ascii="Sakkal Majalla" w:hAnsi="Sakkal Majalla" w:cs="Sakkal Majalla"/>
          <w:sz w:val="28"/>
          <w:szCs w:val="28"/>
          <w:rtl/>
        </w:rPr>
        <w:lastRenderedPageBreak/>
        <w:t>ساهم بشكل كبير في تحسين الأداء المؤسسي من خلال تعزيز المشاركة الفعالة للأطباء والموظفين في عملية صنع القرار</w:t>
      </w:r>
      <w:r w:rsidRPr="00BE3D69">
        <w:rPr>
          <w:rFonts w:ascii="Sakkal Majalla" w:hAnsi="Sakkal Majalla" w:cs="Sakkal Majalla"/>
          <w:sz w:val="28"/>
          <w:szCs w:val="28"/>
          <w:lang w:bidi="ar-EG"/>
        </w:rPr>
        <w:t>.</w:t>
      </w:r>
    </w:p>
    <w:p w14:paraId="0EDD8816"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أظهرت النتائج أن المستشفى حقق تحسناً ملحوظاً في عدة جوانب تشغيلية ومالية بعد تطبيق هذا النموذج، حيث ارتفعت درجات رضا المرضى بشكل كبير وتحسنت المؤشرات التشغيلية المختلفة. كما أدى هذا التحول إلى تحسين العلاقات بين الإدارة والأطباء، مما ساعد على خلق بيئة عمل أكثر تعاوناً وفعالية. وقد تم تحقيق هذه النتائج الإيجابية على الرغم من التحديات الكبيرة التي واجهتها المؤسسة في البداية، بما في ذلك الثقافة التنظيمية السلبية التي كانت سائدة</w:t>
      </w:r>
      <w:r w:rsidRPr="00BE3D69">
        <w:rPr>
          <w:rFonts w:ascii="Sakkal Majalla" w:hAnsi="Sakkal Majalla" w:cs="Sakkal Majalla"/>
          <w:sz w:val="28"/>
          <w:szCs w:val="28"/>
          <w:lang w:bidi="ar-EG"/>
        </w:rPr>
        <w:t>.</w:t>
      </w:r>
    </w:p>
    <w:p w14:paraId="63BA5AE1"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توصلت الدراسة إلى أن نجاح تجربة مستشفى بريستول يعزى بشكل رئيسي إلى تبني مبادئ الحوكمة التوليدية التي ركزت على المشاركة الفعالة لجميع الأطراف المعنية. وقد أوصت بضرورة تعميم هذه الدروس المستفادة على المؤسسات الصحية الأخرى التي تواجه تحديات مماثلة، مع التأكيد على أهمية بناء ثقافة تنظيمية تقوم على المساءلة المشتركة والتحسين المستمر للجودة. كما أشارت إلى أن هذا النموذج يمكن أن يكون فعالاً بشكل خاص في تحسين العلاقات بين الإدارة ومقدمي الرعاية الصحية، مما ينعكس إيجاباً على جودة الخدمات المقدمة للمرضى</w:t>
      </w:r>
      <w:r w:rsidRPr="00BE3D69">
        <w:rPr>
          <w:rFonts w:ascii="Sakkal Majalla" w:hAnsi="Sakkal Majalla" w:cs="Sakkal Majalla"/>
          <w:sz w:val="28"/>
          <w:szCs w:val="28"/>
          <w:lang w:bidi="ar-EG"/>
        </w:rPr>
        <w:t>.</w:t>
      </w:r>
    </w:p>
    <w:p w14:paraId="7F3D4DFD" w14:textId="77777777" w:rsidR="00EA4432" w:rsidRPr="00BE3D69" w:rsidRDefault="00EA4432" w:rsidP="00EA4432">
      <w:pPr>
        <w:jc w:val="mediumKashida"/>
        <w:rPr>
          <w:rFonts w:ascii="Sakkal Majalla" w:hAnsi="Sakkal Majalla" w:cs="Sakkal Majalla"/>
          <w:b/>
          <w:bCs/>
          <w:sz w:val="28"/>
          <w:szCs w:val="28"/>
          <w:rtl/>
          <w:lang w:bidi="ar-EG"/>
        </w:rPr>
      </w:pPr>
      <w:r w:rsidRPr="00BE3D69">
        <w:rPr>
          <w:rFonts w:ascii="Sakkal Majalla" w:hAnsi="Sakkal Majalla" w:cs="Sakkal Majalla" w:hint="cs"/>
          <w:b/>
          <w:bCs/>
          <w:sz w:val="28"/>
          <w:szCs w:val="28"/>
          <w:rtl/>
          <w:lang w:bidi="ar-EG"/>
        </w:rPr>
        <w:t xml:space="preserve">دراسة </w:t>
      </w:r>
      <w:r w:rsidRPr="00BE3D69">
        <w:rPr>
          <w:rFonts w:ascii="Sakkal Majalla" w:hAnsi="Sakkal Majalla" w:cs="Sakkal Majalla" w:hint="cs"/>
          <w:b/>
          <w:bCs/>
          <w:sz w:val="28"/>
          <w:szCs w:val="28"/>
          <w:lang w:bidi="ar-EG"/>
        </w:rPr>
        <w:t>Daniri</w:t>
      </w:r>
      <w:r w:rsidRPr="00BE3D69">
        <w:rPr>
          <w:rFonts w:ascii="Sakkal Majalla" w:hAnsi="Sakkal Majalla" w:cs="Sakkal Majalla"/>
          <w:b/>
          <w:bCs/>
          <w:sz w:val="28"/>
          <w:szCs w:val="28"/>
          <w:lang w:bidi="ar-EG"/>
        </w:rPr>
        <w:t xml:space="preserve"> et al</w:t>
      </w:r>
      <w:r w:rsidRPr="00BE3D69">
        <w:rPr>
          <w:rFonts w:ascii="Sakkal Majalla" w:hAnsi="Sakkal Majalla" w:cs="Sakkal Majalla"/>
          <w:b/>
          <w:bCs/>
          <w:sz w:val="28"/>
          <w:szCs w:val="28"/>
          <w:rtl/>
          <w:lang w:bidi="ar-EG"/>
        </w:rPr>
        <w:t xml:space="preserve"> (2023).</w:t>
      </w:r>
    </w:p>
    <w:p w14:paraId="6DE5E475"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 xml:space="preserve">هدفت </w:t>
      </w:r>
      <w:r>
        <w:rPr>
          <w:rFonts w:ascii="Sakkal Majalla" w:hAnsi="Sakkal Majalla" w:cs="Sakkal Majalla" w:hint="cs"/>
          <w:sz w:val="28"/>
          <w:szCs w:val="28"/>
          <w:rtl/>
        </w:rPr>
        <w:t>هذه ال</w:t>
      </w:r>
      <w:r w:rsidRPr="00BE3D69">
        <w:rPr>
          <w:rFonts w:ascii="Sakkal Majalla" w:hAnsi="Sakkal Majalla" w:cs="Sakkal Majalla"/>
          <w:sz w:val="28"/>
          <w:szCs w:val="28"/>
          <w:rtl/>
        </w:rPr>
        <w:t>دراسة</w:t>
      </w:r>
      <w:r w:rsidRPr="00BE3D69">
        <w:rPr>
          <w:rFonts w:ascii="Sakkal Majalla" w:hAnsi="Sakkal Majalla" w:cs="Sakkal Majalla"/>
          <w:sz w:val="28"/>
          <w:szCs w:val="28"/>
          <w:lang w:bidi="ar-EG"/>
        </w:rPr>
        <w:t xml:space="preserve"> </w:t>
      </w:r>
      <w:r w:rsidRPr="00BE3D69">
        <w:rPr>
          <w:rFonts w:ascii="Sakkal Majalla" w:hAnsi="Sakkal Majalla" w:cs="Sakkal Majalla"/>
          <w:sz w:val="28"/>
          <w:szCs w:val="28"/>
          <w:rtl/>
        </w:rPr>
        <w:t>إلى تحليل أثر تطبيق حوكمة الجامعات الجيدة</w:t>
      </w:r>
      <w:r w:rsidRPr="00BE3D69">
        <w:rPr>
          <w:rFonts w:ascii="Sakkal Majalla" w:hAnsi="Sakkal Majalla" w:cs="Sakkal Majalla"/>
          <w:sz w:val="28"/>
          <w:szCs w:val="28"/>
          <w:lang w:bidi="ar-EG"/>
        </w:rPr>
        <w:t xml:space="preserve"> (GUG) </w:t>
      </w:r>
      <w:r w:rsidRPr="00BE3D69">
        <w:rPr>
          <w:rFonts w:ascii="Sakkal Majalla" w:hAnsi="Sakkal Majalla" w:cs="Sakkal Majalla"/>
          <w:sz w:val="28"/>
          <w:szCs w:val="28"/>
          <w:rtl/>
        </w:rPr>
        <w:t>على أداء مؤسسات التعليم العالي، مع التركيز على مدى مساهمة هذه الممارسات في تحسين المخرجات الأكاديمية ومواءمتها مع متطلبات سوق العمل. اعتمد الباحثون على منهجية بحثية مختلطة تجمع بين الأساليب الكمية والنوعية، حيث تم استخدام استبيانات منظمة بالإضافة إلى تحليل الوثائق والمقابلات المتعمقة</w:t>
      </w:r>
      <w:r w:rsidRPr="00BE3D69">
        <w:rPr>
          <w:rFonts w:ascii="Sakkal Majalla" w:hAnsi="Sakkal Majalla" w:cs="Sakkal Majalla"/>
          <w:sz w:val="28"/>
          <w:szCs w:val="28"/>
          <w:lang w:bidi="ar-EG"/>
        </w:rPr>
        <w:t>.</w:t>
      </w:r>
    </w:p>
    <w:p w14:paraId="277A5EF5"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تمثل المتغير المستقل في الدراسة بمفهوم حوكمة الجامعات الجيدة بأبعاده المختلفة التي تشمل الشفافية، المساءلة، المشاركة، الفعالية، والكفاءة في الإدارة الأكاديمية. بينما تمثل المتغير التابع في أداء الجامعة الذي تم قياسه من خلال عدة مؤشرات تشمل جودة المخرجات التعليمية، القدرة على تلبية احتياجات الصناعة، مستوى ثقة أصحاب المصلحة، والتحول نحو ريادة الأعمال</w:t>
      </w:r>
      <w:r w:rsidRPr="00BE3D69">
        <w:rPr>
          <w:rFonts w:ascii="Sakkal Majalla" w:hAnsi="Sakkal Majalla" w:cs="Sakkal Majalla"/>
          <w:sz w:val="28"/>
          <w:szCs w:val="28"/>
          <w:lang w:bidi="ar-EG"/>
        </w:rPr>
        <w:t>.</w:t>
      </w:r>
    </w:p>
    <w:p w14:paraId="1C9999A0"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كشفت نتائج الدراسة عن وجود فجوة بين الممارسات الحالية للحوكمة في الجامعات والمعايير المثلى لحوكمة الجامعات الجيدة، حيث لم تتحول هذه المبادئ بعد إلى ثقافة مؤسسية راسخة. وأظهرت النتائج أن ضعف تطبيق مبادئ الحوكمة قد أثر سلباً على قدرة الجامعات على إعداد خريجين يلبيون احتياجات سوق العمل. كما توصلت الدراسة إلى أن تطبيق حوكمة الجامعات الجيدة بشكل فعال يساهم بشكل كبير في تحسين أداء الجامعات وزيادة ثقة أصحاب المصلحة</w:t>
      </w:r>
      <w:r w:rsidRPr="00BE3D69">
        <w:rPr>
          <w:rFonts w:ascii="Sakkal Majalla" w:hAnsi="Sakkal Majalla" w:cs="Sakkal Majalla"/>
          <w:sz w:val="28"/>
          <w:szCs w:val="28"/>
          <w:lang w:bidi="ar-EG"/>
        </w:rPr>
        <w:t>.</w:t>
      </w:r>
    </w:p>
    <w:p w14:paraId="4BA74094" w14:textId="77777777" w:rsidR="00EA4432" w:rsidRPr="00BE3D69" w:rsidRDefault="00EA4432" w:rsidP="00EA4432">
      <w:pPr>
        <w:ind w:firstLine="720"/>
        <w:jc w:val="mediumKashida"/>
        <w:rPr>
          <w:rFonts w:ascii="Sakkal Majalla" w:hAnsi="Sakkal Majalla" w:cs="Sakkal Majalla"/>
          <w:sz w:val="28"/>
          <w:szCs w:val="28"/>
          <w:lang w:bidi="ar-EG"/>
        </w:rPr>
      </w:pPr>
      <w:r w:rsidRPr="00BE3D69">
        <w:rPr>
          <w:rFonts w:ascii="Sakkal Majalla" w:hAnsi="Sakkal Majalla" w:cs="Sakkal Majalla"/>
          <w:sz w:val="28"/>
          <w:szCs w:val="28"/>
          <w:rtl/>
        </w:rPr>
        <w:t xml:space="preserve">أوصت الدراسة بضرورة إعادة النظر في رسالة الجامعات وأدوارها، مع التأكيد على أهمية التحول من النموذج التعليمي التقليدي إلى نموذج أكثر شمولاً يجمع بين التعليم والبحث وريادة الأعمال. كما دعت إلى تعزيز ثقافة الحوكمة الرشيدة في مؤسسات التعليم العالي من خلال تطوير استراتيجيات وبرامج </w:t>
      </w:r>
      <w:r w:rsidRPr="00BE3D69">
        <w:rPr>
          <w:rFonts w:ascii="Sakkal Majalla" w:hAnsi="Sakkal Majalla" w:cs="Sakkal Majalla"/>
          <w:sz w:val="28"/>
          <w:szCs w:val="28"/>
          <w:rtl/>
        </w:rPr>
        <w:lastRenderedPageBreak/>
        <w:t>واضحة، وإشراك جميع أصحاب المصلحة في عملية صنع القرار. وأكدت التوصيات على أن تبني مبادئ حوكمة الجامعات الجيدة يمثل خطوة أساسية نحو تحقيق التميز الأكاديمي والمساهمة الفعالة في التنمية الاقتصادية</w:t>
      </w:r>
      <w:r w:rsidRPr="00BE3D69">
        <w:rPr>
          <w:rFonts w:ascii="Sakkal Majalla" w:hAnsi="Sakkal Majalla" w:cs="Sakkal Majalla"/>
          <w:sz w:val="28"/>
          <w:szCs w:val="28"/>
          <w:lang w:bidi="ar-EG"/>
        </w:rPr>
        <w:t>.</w:t>
      </w:r>
    </w:p>
    <w:p w14:paraId="6A65431B" w14:textId="77777777" w:rsidR="00EA4432" w:rsidRPr="00C216CC" w:rsidRDefault="00EA4432" w:rsidP="00EA4432">
      <w:pPr>
        <w:jc w:val="mediumKashida"/>
        <w:rPr>
          <w:rFonts w:ascii="Sakkal Majalla" w:hAnsi="Sakkal Majalla" w:cs="Sakkal Majalla"/>
          <w:sz w:val="28"/>
          <w:szCs w:val="28"/>
          <w:lang w:bidi="ar-EG"/>
        </w:rPr>
      </w:pPr>
      <w:r w:rsidRPr="00C216CC">
        <w:rPr>
          <w:rFonts w:ascii="Sakkal Majalla" w:hAnsi="Sakkal Majalla" w:cs="Sakkal Majalla"/>
          <w:b/>
          <w:bCs/>
          <w:sz w:val="28"/>
          <w:szCs w:val="28"/>
          <w:rtl/>
        </w:rPr>
        <w:t>أوجه التشابه والاختلاف بين الدراسات السابقة والدراسة الحالية:</w:t>
      </w:r>
    </w:p>
    <w:p w14:paraId="49CC5EBD" w14:textId="77777777" w:rsidR="00EA4432" w:rsidRPr="00C216CC" w:rsidRDefault="00EA4432" w:rsidP="00EA4432">
      <w:pPr>
        <w:jc w:val="mediumKashida"/>
        <w:rPr>
          <w:rFonts w:ascii="Sakkal Majalla" w:hAnsi="Sakkal Majalla" w:cs="Sakkal Majalla"/>
          <w:sz w:val="28"/>
          <w:szCs w:val="28"/>
          <w:rtl/>
        </w:rPr>
      </w:pPr>
      <w:r w:rsidRPr="00C216CC">
        <w:rPr>
          <w:rFonts w:ascii="Sakkal Majalla" w:hAnsi="Sakkal Majalla" w:cs="Sakkal Majalla"/>
          <w:b/>
          <w:bCs/>
          <w:sz w:val="28"/>
          <w:szCs w:val="28"/>
          <w:rtl/>
        </w:rPr>
        <w:t>أولاً: أوجه التشابه</w:t>
      </w:r>
    </w:p>
    <w:p w14:paraId="405B6322" w14:textId="77777777" w:rsidR="00EA4432" w:rsidRDefault="00EA4432" w:rsidP="00EA4432">
      <w:pPr>
        <w:numPr>
          <w:ilvl w:val="0"/>
          <w:numId w:val="9"/>
        </w:numPr>
        <w:jc w:val="mediumKashida"/>
        <w:rPr>
          <w:rFonts w:ascii="Sakkal Majalla" w:hAnsi="Sakkal Majalla" w:cs="Sakkal Majalla"/>
          <w:sz w:val="28"/>
          <w:szCs w:val="28"/>
        </w:rPr>
      </w:pPr>
      <w:r w:rsidRPr="00C216CC">
        <w:rPr>
          <w:rFonts w:ascii="Sakkal Majalla" w:hAnsi="Sakkal Majalla" w:cs="Sakkal Majalla"/>
          <w:b/>
          <w:bCs/>
          <w:sz w:val="28"/>
          <w:szCs w:val="28"/>
          <w:rtl/>
        </w:rPr>
        <w:t>المجال الموضوعي المشترك:</w:t>
      </w:r>
    </w:p>
    <w:p w14:paraId="0CF6ED77" w14:textId="77777777" w:rsidR="00EA4432" w:rsidRPr="00C216CC" w:rsidRDefault="00EA4432" w:rsidP="00EA4432">
      <w:pPr>
        <w:ind w:left="720"/>
        <w:jc w:val="mediumKashida"/>
        <w:rPr>
          <w:rFonts w:ascii="Sakkal Majalla" w:hAnsi="Sakkal Majalla" w:cs="Sakkal Majalla"/>
          <w:sz w:val="28"/>
          <w:szCs w:val="28"/>
          <w:rtl/>
        </w:rPr>
      </w:pPr>
      <w:r w:rsidRPr="00C216CC">
        <w:rPr>
          <w:rFonts w:ascii="Sakkal Majalla" w:hAnsi="Sakkal Majalla" w:cs="Sakkal Majalla"/>
          <w:sz w:val="28"/>
          <w:szCs w:val="28"/>
          <w:rtl/>
        </w:rPr>
        <w:t>تشترك جميع الدراسات مع الدراسة الحالية في تركيزها على أهمية تطبيق مبادئ الحوكمة كإطار أساسي لتحسين الأداء المؤسسي. فالدراسة الحالية تركز على دور الحوكمة في دعم التحول المؤسسي في شركة أرامكو السعودية، بينما تناولت الدراسات السابقة، مثل دراسة حاج مختار وآخرون (2017) وسحنون وحدبي (2024)، تأثير الحوكمة على التنافسية والأداء المالي، ودراسة الحايك (2019) على الأداء الإداري، مما يعكس تقاطعًا في الهدف العام المتمثل في تعزيز الكفاءة المؤسسية.</w:t>
      </w:r>
    </w:p>
    <w:p w14:paraId="7800A719" w14:textId="77777777" w:rsidR="00EA4432" w:rsidRDefault="00EA4432" w:rsidP="00EA4432">
      <w:pPr>
        <w:numPr>
          <w:ilvl w:val="0"/>
          <w:numId w:val="9"/>
        </w:numPr>
        <w:jc w:val="mediumKashida"/>
        <w:rPr>
          <w:rFonts w:ascii="Sakkal Majalla" w:hAnsi="Sakkal Majalla" w:cs="Sakkal Majalla"/>
          <w:sz w:val="28"/>
          <w:szCs w:val="28"/>
        </w:rPr>
      </w:pPr>
      <w:r w:rsidRPr="00C216CC">
        <w:rPr>
          <w:rFonts w:ascii="Sakkal Majalla" w:hAnsi="Sakkal Majalla" w:cs="Sakkal Majalla"/>
          <w:b/>
          <w:bCs/>
          <w:sz w:val="28"/>
          <w:szCs w:val="28"/>
          <w:rtl/>
        </w:rPr>
        <w:t>الاهتمام بجودة الخدمات:</w:t>
      </w:r>
    </w:p>
    <w:p w14:paraId="4C17651D" w14:textId="77777777" w:rsidR="00EA4432" w:rsidRPr="00C216CC" w:rsidRDefault="00EA4432" w:rsidP="00EA4432">
      <w:pPr>
        <w:ind w:left="720"/>
        <w:jc w:val="mediumKashida"/>
        <w:rPr>
          <w:rFonts w:ascii="Sakkal Majalla" w:hAnsi="Sakkal Majalla" w:cs="Sakkal Majalla"/>
          <w:sz w:val="28"/>
          <w:szCs w:val="28"/>
          <w:rtl/>
        </w:rPr>
      </w:pPr>
      <w:r w:rsidRPr="00C216CC">
        <w:rPr>
          <w:rFonts w:ascii="Sakkal Majalla" w:hAnsi="Sakkal Majalla" w:cs="Sakkal Majalla"/>
          <w:sz w:val="28"/>
          <w:szCs w:val="28"/>
          <w:rtl/>
        </w:rPr>
        <w:t xml:space="preserve">تتقاطع الدراسة الحالية مع دراسات مثل دراسة </w:t>
      </w:r>
      <w:r w:rsidRPr="00C216CC">
        <w:rPr>
          <w:rFonts w:ascii="Sakkal Majalla" w:hAnsi="Sakkal Majalla" w:cs="Sakkal Majalla"/>
          <w:sz w:val="28"/>
          <w:szCs w:val="28"/>
          <w:lang w:bidi="ar-EG"/>
        </w:rPr>
        <w:t>Sondheim et al</w:t>
      </w:r>
      <w:r w:rsidRPr="00C216CC">
        <w:rPr>
          <w:rFonts w:ascii="Sakkal Majalla" w:hAnsi="Sakkal Majalla" w:cs="Sakkal Majalla"/>
          <w:sz w:val="28"/>
          <w:szCs w:val="28"/>
          <w:rtl/>
        </w:rPr>
        <w:t>. (2021) و</w:t>
      </w:r>
      <w:r w:rsidRPr="00C216CC">
        <w:rPr>
          <w:rFonts w:ascii="Sakkal Majalla" w:hAnsi="Sakkal Majalla" w:cs="Sakkal Majalla"/>
          <w:sz w:val="28"/>
          <w:szCs w:val="28"/>
          <w:lang w:bidi="ar-EG"/>
        </w:rPr>
        <w:t>Daniri et al</w:t>
      </w:r>
      <w:r w:rsidRPr="00C216CC">
        <w:rPr>
          <w:rFonts w:ascii="Sakkal Majalla" w:hAnsi="Sakkal Majalla" w:cs="Sakkal Majalla"/>
          <w:sz w:val="28"/>
          <w:szCs w:val="28"/>
          <w:rtl/>
        </w:rPr>
        <w:t xml:space="preserve">. (2023)، التي ركزت على تحسين جودة الخدمات من خلال الحوكمة. فالدراسة الحالية تهدف إلى تعزيز أبعاد التحول المؤسسي مثل كفاءة الأداء وجذب الاستثمار، بينما تناولت دراسة </w:t>
      </w:r>
      <w:r w:rsidRPr="00C216CC">
        <w:rPr>
          <w:rFonts w:ascii="Sakkal Majalla" w:hAnsi="Sakkal Majalla" w:cs="Sakkal Majalla"/>
          <w:sz w:val="28"/>
          <w:szCs w:val="28"/>
          <w:lang w:bidi="ar-EG"/>
        </w:rPr>
        <w:t>Sondheim</w:t>
      </w:r>
      <w:r w:rsidRPr="00C216CC">
        <w:rPr>
          <w:rFonts w:ascii="Sakkal Majalla" w:hAnsi="Sakkal Majalla" w:cs="Sakkal Majalla"/>
          <w:sz w:val="28"/>
          <w:szCs w:val="28"/>
          <w:rtl/>
        </w:rPr>
        <w:t xml:space="preserve"> تحسين خدمات الرعاية الصحية، ودراسة </w:t>
      </w:r>
      <w:r w:rsidRPr="00C216CC">
        <w:rPr>
          <w:rFonts w:ascii="Sakkal Majalla" w:hAnsi="Sakkal Majalla" w:cs="Sakkal Majalla"/>
          <w:sz w:val="28"/>
          <w:szCs w:val="28"/>
          <w:lang w:bidi="ar-EG"/>
        </w:rPr>
        <w:t>Daniri</w:t>
      </w:r>
      <w:r w:rsidRPr="00C216CC">
        <w:rPr>
          <w:rFonts w:ascii="Sakkal Majalla" w:hAnsi="Sakkal Majalla" w:cs="Sakkal Majalla"/>
          <w:sz w:val="28"/>
          <w:szCs w:val="28"/>
          <w:rtl/>
        </w:rPr>
        <w:t xml:space="preserve"> جودة المخرجات الأكاديمية، مما يعكس اهتمامًا مشتركًا بتحسين الأداء التشغيلي والخدمي.</w:t>
      </w:r>
    </w:p>
    <w:p w14:paraId="388EED44" w14:textId="77777777" w:rsidR="00EA4432" w:rsidRDefault="00EA4432" w:rsidP="00EA4432">
      <w:pPr>
        <w:numPr>
          <w:ilvl w:val="0"/>
          <w:numId w:val="9"/>
        </w:numPr>
        <w:jc w:val="mediumKashida"/>
        <w:rPr>
          <w:rFonts w:ascii="Sakkal Majalla" w:hAnsi="Sakkal Majalla" w:cs="Sakkal Majalla"/>
          <w:sz w:val="28"/>
          <w:szCs w:val="28"/>
        </w:rPr>
      </w:pPr>
      <w:r w:rsidRPr="00C216CC">
        <w:rPr>
          <w:rFonts w:ascii="Sakkal Majalla" w:hAnsi="Sakkal Majalla" w:cs="Sakkal Majalla"/>
          <w:b/>
          <w:bCs/>
          <w:sz w:val="28"/>
          <w:szCs w:val="28"/>
          <w:rtl/>
        </w:rPr>
        <w:t>الاعتماد على المنهج الوصفي التحليلي:</w:t>
      </w:r>
    </w:p>
    <w:p w14:paraId="5E311A79" w14:textId="77777777" w:rsidR="00EA4432" w:rsidRPr="00C216CC" w:rsidRDefault="00EA4432" w:rsidP="00EA4432">
      <w:pPr>
        <w:ind w:left="720"/>
        <w:jc w:val="mediumKashida"/>
        <w:rPr>
          <w:rFonts w:ascii="Sakkal Majalla" w:hAnsi="Sakkal Majalla" w:cs="Sakkal Majalla"/>
          <w:sz w:val="28"/>
          <w:szCs w:val="28"/>
          <w:rtl/>
        </w:rPr>
      </w:pPr>
      <w:r w:rsidRPr="00C216CC">
        <w:rPr>
          <w:rFonts w:ascii="Sakkal Majalla" w:hAnsi="Sakkal Majalla" w:cs="Sakkal Majalla"/>
          <w:sz w:val="28"/>
          <w:szCs w:val="28"/>
          <w:rtl/>
        </w:rPr>
        <w:t xml:space="preserve">معظم الدراسات السابقة – بما فيها دراسة سحنون وحدبي (2024)، مقراب (2021)، الحايك (2019)، والنسر ومفتاح (2022) – اعتمدت المنهج الوصفي التحليلي، وهو نفس المنهج المستخدم في الدراسة الحالية. يعكس هذا التشابه تركيزًا مشتركًا على تحليل العلاقات بين المتغيرات من خلال جمع البيانات الميدانية واستخدام أدوات مثل الاستبيانات وتحليل البيانات ببرامج إحصائية كـ </w:t>
      </w:r>
      <w:r w:rsidRPr="00C216CC">
        <w:rPr>
          <w:rFonts w:ascii="Sakkal Majalla" w:hAnsi="Sakkal Majalla" w:cs="Sakkal Majalla"/>
          <w:sz w:val="28"/>
          <w:szCs w:val="28"/>
          <w:lang w:bidi="ar-EG"/>
        </w:rPr>
        <w:t>SPSS</w:t>
      </w:r>
      <w:r w:rsidRPr="00C216CC">
        <w:rPr>
          <w:rFonts w:ascii="Sakkal Majalla" w:hAnsi="Sakkal Majalla" w:cs="Sakkal Majalla"/>
          <w:sz w:val="28"/>
          <w:szCs w:val="28"/>
          <w:rtl/>
        </w:rPr>
        <w:t>.</w:t>
      </w:r>
    </w:p>
    <w:p w14:paraId="1CD18CD2" w14:textId="77777777" w:rsidR="00EA4432" w:rsidRDefault="00EA4432" w:rsidP="00EA4432">
      <w:pPr>
        <w:numPr>
          <w:ilvl w:val="0"/>
          <w:numId w:val="9"/>
        </w:numPr>
        <w:jc w:val="mediumKashida"/>
        <w:rPr>
          <w:rFonts w:ascii="Sakkal Majalla" w:hAnsi="Sakkal Majalla" w:cs="Sakkal Majalla"/>
          <w:sz w:val="28"/>
          <w:szCs w:val="28"/>
        </w:rPr>
      </w:pPr>
      <w:r w:rsidRPr="00C216CC">
        <w:rPr>
          <w:rFonts w:ascii="Sakkal Majalla" w:hAnsi="Sakkal Majalla" w:cs="Sakkal Majalla"/>
          <w:b/>
          <w:bCs/>
          <w:sz w:val="28"/>
          <w:szCs w:val="28"/>
          <w:rtl/>
        </w:rPr>
        <w:t>أهمية الموارد البشرية والتخطيط:</w:t>
      </w:r>
    </w:p>
    <w:p w14:paraId="2E14073E" w14:textId="77777777" w:rsidR="00EA4432" w:rsidRPr="00C216CC" w:rsidRDefault="00EA4432" w:rsidP="00EA4432">
      <w:pPr>
        <w:ind w:left="720"/>
        <w:jc w:val="mediumKashida"/>
        <w:rPr>
          <w:rFonts w:ascii="Sakkal Majalla" w:hAnsi="Sakkal Majalla" w:cs="Sakkal Majalla"/>
          <w:sz w:val="28"/>
          <w:szCs w:val="28"/>
          <w:rtl/>
        </w:rPr>
      </w:pPr>
      <w:r w:rsidRPr="00C216CC">
        <w:rPr>
          <w:rFonts w:ascii="Sakkal Majalla" w:hAnsi="Sakkal Majalla" w:cs="Sakkal Majalla"/>
          <w:sz w:val="28"/>
          <w:szCs w:val="28"/>
          <w:rtl/>
        </w:rPr>
        <w:t xml:space="preserve">تتفق الدراسة الحالية مع دراسات مثل </w:t>
      </w:r>
      <w:r w:rsidRPr="00C216CC">
        <w:rPr>
          <w:rFonts w:ascii="Sakkal Majalla" w:hAnsi="Sakkal Majalla" w:cs="Sakkal Majalla"/>
          <w:sz w:val="28"/>
          <w:szCs w:val="28"/>
          <w:lang w:bidi="ar-EG"/>
        </w:rPr>
        <w:t>Mozin</w:t>
      </w:r>
      <w:r w:rsidRPr="00C216CC">
        <w:rPr>
          <w:rFonts w:ascii="Sakkal Majalla" w:hAnsi="Sakkal Majalla" w:cs="Sakkal Majalla"/>
          <w:sz w:val="28"/>
          <w:szCs w:val="28"/>
          <w:rtl/>
        </w:rPr>
        <w:t xml:space="preserve"> &amp; </w:t>
      </w:r>
      <w:r w:rsidRPr="00C216CC">
        <w:rPr>
          <w:rFonts w:ascii="Sakkal Majalla" w:hAnsi="Sakkal Majalla" w:cs="Sakkal Majalla"/>
          <w:sz w:val="28"/>
          <w:szCs w:val="28"/>
          <w:lang w:bidi="ar-EG"/>
        </w:rPr>
        <w:t>Nggilu</w:t>
      </w:r>
      <w:r w:rsidRPr="00C216CC">
        <w:rPr>
          <w:rFonts w:ascii="Sakkal Majalla" w:hAnsi="Sakkal Majalla" w:cs="Sakkal Majalla"/>
          <w:sz w:val="28"/>
          <w:szCs w:val="28"/>
          <w:rtl/>
        </w:rPr>
        <w:t xml:space="preserve"> (2023) ومقراب (2021) في التركيز على أهمية الموارد البشرية والتخطيط الاستراتيجي كعناصر داعمة لنجاح الحوكمة. فالدراسة الحالية تؤكد على دور الحوكمة في تحسين كفاءة الأداء، بينما تناولت دراسة </w:t>
      </w:r>
      <w:r w:rsidRPr="00C216CC">
        <w:rPr>
          <w:rFonts w:ascii="Sakkal Majalla" w:hAnsi="Sakkal Majalla" w:cs="Sakkal Majalla"/>
          <w:sz w:val="28"/>
          <w:szCs w:val="28"/>
          <w:lang w:bidi="ar-EG"/>
        </w:rPr>
        <w:t>Mozin</w:t>
      </w:r>
      <w:r w:rsidRPr="00C216CC">
        <w:rPr>
          <w:rFonts w:ascii="Sakkal Majalla" w:hAnsi="Sakkal Majalla" w:cs="Sakkal Majalla"/>
          <w:sz w:val="28"/>
          <w:szCs w:val="28"/>
          <w:rtl/>
        </w:rPr>
        <w:t xml:space="preserve"> تعزيز القدرة </w:t>
      </w:r>
      <w:r w:rsidRPr="00C216CC">
        <w:rPr>
          <w:rFonts w:ascii="Sakkal Majalla" w:hAnsi="Sakkal Majalla" w:cs="Sakkal Majalla"/>
          <w:sz w:val="28"/>
          <w:szCs w:val="28"/>
          <w:rtl/>
        </w:rPr>
        <w:lastRenderedPageBreak/>
        <w:t>المؤسسية، ودراسة مقراب إدراك العاملين لممارسات الحوكمة، مما يبرز أهمية العنصر البشري في تحقيق الأهداف المؤسسية.</w:t>
      </w:r>
    </w:p>
    <w:p w14:paraId="51669CC8" w14:textId="77777777" w:rsidR="00EA4432" w:rsidRPr="00C216CC" w:rsidRDefault="00EA4432" w:rsidP="00EA4432">
      <w:pPr>
        <w:jc w:val="mediumKashida"/>
        <w:rPr>
          <w:rFonts w:ascii="Sakkal Majalla" w:hAnsi="Sakkal Majalla" w:cs="Sakkal Majalla"/>
          <w:sz w:val="28"/>
          <w:szCs w:val="28"/>
          <w:rtl/>
        </w:rPr>
      </w:pPr>
      <w:r w:rsidRPr="00C216CC">
        <w:rPr>
          <w:rFonts w:ascii="Sakkal Majalla" w:hAnsi="Sakkal Majalla" w:cs="Sakkal Majalla"/>
          <w:b/>
          <w:bCs/>
          <w:sz w:val="28"/>
          <w:szCs w:val="28"/>
          <w:rtl/>
        </w:rPr>
        <w:t>ثانيًا: أوجه الاختلاف</w:t>
      </w:r>
    </w:p>
    <w:p w14:paraId="68997487" w14:textId="77777777" w:rsidR="00EA4432" w:rsidRDefault="00EA4432" w:rsidP="00EA4432">
      <w:pPr>
        <w:numPr>
          <w:ilvl w:val="0"/>
          <w:numId w:val="10"/>
        </w:numPr>
        <w:jc w:val="mediumKashida"/>
        <w:rPr>
          <w:rFonts w:ascii="Sakkal Majalla" w:hAnsi="Sakkal Majalla" w:cs="Sakkal Majalla"/>
          <w:sz w:val="28"/>
          <w:szCs w:val="28"/>
        </w:rPr>
      </w:pPr>
      <w:r w:rsidRPr="00C216CC">
        <w:rPr>
          <w:rFonts w:ascii="Sakkal Majalla" w:hAnsi="Sakkal Majalla" w:cs="Sakkal Majalla"/>
          <w:b/>
          <w:bCs/>
          <w:sz w:val="28"/>
          <w:szCs w:val="28"/>
          <w:rtl/>
        </w:rPr>
        <w:t>الموقع الجغرافي والسياق المحلي:</w:t>
      </w:r>
    </w:p>
    <w:p w14:paraId="62185102" w14:textId="77777777" w:rsidR="00EA4432" w:rsidRPr="00C216CC" w:rsidRDefault="00EA4432" w:rsidP="00EA4432">
      <w:pPr>
        <w:ind w:left="720"/>
        <w:jc w:val="mediumKashida"/>
        <w:rPr>
          <w:rFonts w:ascii="Sakkal Majalla" w:hAnsi="Sakkal Majalla" w:cs="Sakkal Majalla"/>
          <w:sz w:val="28"/>
          <w:szCs w:val="28"/>
          <w:rtl/>
        </w:rPr>
      </w:pPr>
      <w:r w:rsidRPr="00C216CC">
        <w:rPr>
          <w:rFonts w:ascii="Sakkal Majalla" w:hAnsi="Sakkal Majalla" w:cs="Sakkal Majalla"/>
          <w:sz w:val="28"/>
          <w:szCs w:val="28"/>
          <w:rtl/>
        </w:rPr>
        <w:t>تركز الدراسة الحالية على شركة أرامكو السعودية في المملكة العربية السعودية، بينما ركزت بعض الدراسات السابقة على سياقات جغرافية مختلفة، مثل دراسة حاج مختار وآخرون (2017) وسحنون وحدبي (2024) في الجزائر، والنسر ومفتاح (2022) في ليبيا، و</w:t>
      </w:r>
      <w:r w:rsidRPr="00C216CC">
        <w:rPr>
          <w:rFonts w:ascii="Sakkal Majalla" w:hAnsi="Sakkal Majalla" w:cs="Sakkal Majalla"/>
          <w:sz w:val="28"/>
          <w:szCs w:val="28"/>
          <w:lang w:bidi="ar-EG"/>
        </w:rPr>
        <w:t>Mozin</w:t>
      </w:r>
      <w:r w:rsidRPr="00C216CC">
        <w:rPr>
          <w:rFonts w:ascii="Sakkal Majalla" w:hAnsi="Sakkal Majalla" w:cs="Sakkal Majalla"/>
          <w:sz w:val="28"/>
          <w:szCs w:val="28"/>
          <w:rtl/>
        </w:rPr>
        <w:t xml:space="preserve"> &amp; </w:t>
      </w:r>
      <w:r w:rsidRPr="00C216CC">
        <w:rPr>
          <w:rFonts w:ascii="Sakkal Majalla" w:hAnsi="Sakkal Majalla" w:cs="Sakkal Majalla"/>
          <w:sz w:val="28"/>
          <w:szCs w:val="28"/>
          <w:lang w:bidi="ar-EG"/>
        </w:rPr>
        <w:t>Nggilu</w:t>
      </w:r>
      <w:r w:rsidRPr="00C216CC">
        <w:rPr>
          <w:rFonts w:ascii="Sakkal Majalla" w:hAnsi="Sakkal Majalla" w:cs="Sakkal Majalla"/>
          <w:sz w:val="28"/>
          <w:szCs w:val="28"/>
          <w:rtl/>
        </w:rPr>
        <w:t xml:space="preserve"> (2023) في إندونيسيا، مما يعكس اختلافًا في البيئة الاقتصادية والثقافية التي تؤثر على تطبيق الحوكمة.</w:t>
      </w:r>
    </w:p>
    <w:p w14:paraId="59E89E21" w14:textId="77777777" w:rsidR="00EA4432" w:rsidRDefault="00EA4432" w:rsidP="00EA4432">
      <w:pPr>
        <w:numPr>
          <w:ilvl w:val="0"/>
          <w:numId w:val="10"/>
        </w:numPr>
        <w:jc w:val="mediumKashida"/>
        <w:rPr>
          <w:rFonts w:ascii="Sakkal Majalla" w:hAnsi="Sakkal Majalla" w:cs="Sakkal Majalla"/>
          <w:sz w:val="28"/>
          <w:szCs w:val="28"/>
        </w:rPr>
      </w:pPr>
      <w:r w:rsidRPr="00C216CC">
        <w:rPr>
          <w:rFonts w:ascii="Sakkal Majalla" w:hAnsi="Sakkal Majalla" w:cs="Sakkal Majalla"/>
          <w:b/>
          <w:bCs/>
          <w:sz w:val="28"/>
          <w:szCs w:val="28"/>
          <w:rtl/>
        </w:rPr>
        <w:t>المتغير المستقل في الدراسة الحالية أكثر شمولًا:</w:t>
      </w:r>
    </w:p>
    <w:p w14:paraId="4C07411D" w14:textId="77777777" w:rsidR="00EA4432" w:rsidRPr="00C216CC" w:rsidRDefault="00EA4432" w:rsidP="00EA4432">
      <w:pPr>
        <w:ind w:left="720"/>
        <w:jc w:val="mediumKashida"/>
        <w:rPr>
          <w:rFonts w:ascii="Sakkal Majalla" w:hAnsi="Sakkal Majalla" w:cs="Sakkal Majalla"/>
          <w:sz w:val="28"/>
          <w:szCs w:val="28"/>
          <w:rtl/>
        </w:rPr>
      </w:pPr>
      <w:r w:rsidRPr="00C216CC">
        <w:rPr>
          <w:rFonts w:ascii="Sakkal Majalla" w:hAnsi="Sakkal Majalla" w:cs="Sakkal Majalla"/>
          <w:sz w:val="28"/>
          <w:szCs w:val="28"/>
          <w:rtl/>
        </w:rPr>
        <w:t>الدراسة الحالية تتناول تطبيق مبادئ الحوكمة بأبعادها الأربعة (الشفافية، المساءلة، العدالة، الاستقلالية) بشكل محدد، في حين أن بعض الدراسات ركزت على أبعاد أكثر تحديدًا أو موسعة، مثل دراسة مقراب (2021) التي شملت المشاركة ومكافحة الفساد وسيادة القانون، أو دراسة الحايك (2019) التي أضافت المشاركة والفعالية، مما يعكس اختلافًا في نطاق المتغير المستقل.</w:t>
      </w:r>
    </w:p>
    <w:p w14:paraId="4D59C94E" w14:textId="77777777" w:rsidR="00EA4432" w:rsidRDefault="00EA4432" w:rsidP="00EA4432">
      <w:pPr>
        <w:numPr>
          <w:ilvl w:val="0"/>
          <w:numId w:val="10"/>
        </w:numPr>
        <w:jc w:val="mediumKashida"/>
        <w:rPr>
          <w:rFonts w:ascii="Sakkal Majalla" w:hAnsi="Sakkal Majalla" w:cs="Sakkal Majalla"/>
          <w:sz w:val="28"/>
          <w:szCs w:val="28"/>
        </w:rPr>
      </w:pPr>
      <w:r w:rsidRPr="00C216CC">
        <w:rPr>
          <w:rFonts w:ascii="Sakkal Majalla" w:hAnsi="Sakkal Majalla" w:cs="Sakkal Majalla"/>
          <w:b/>
          <w:bCs/>
          <w:sz w:val="28"/>
          <w:szCs w:val="28"/>
          <w:rtl/>
        </w:rPr>
        <w:t>تركيز على مشاريع الشركات الكبرى:</w:t>
      </w:r>
    </w:p>
    <w:p w14:paraId="088C9207" w14:textId="77777777" w:rsidR="00EA4432" w:rsidRPr="00C216CC" w:rsidRDefault="00EA4432" w:rsidP="00EA4432">
      <w:pPr>
        <w:ind w:left="720"/>
        <w:jc w:val="mediumKashida"/>
        <w:rPr>
          <w:rFonts w:ascii="Sakkal Majalla" w:hAnsi="Sakkal Majalla" w:cs="Sakkal Majalla"/>
          <w:sz w:val="28"/>
          <w:szCs w:val="28"/>
          <w:rtl/>
        </w:rPr>
      </w:pPr>
      <w:r w:rsidRPr="00C216CC">
        <w:rPr>
          <w:rFonts w:ascii="Sakkal Majalla" w:hAnsi="Sakkal Majalla" w:cs="Sakkal Majalla"/>
          <w:sz w:val="28"/>
          <w:szCs w:val="28"/>
          <w:rtl/>
        </w:rPr>
        <w:t xml:space="preserve">تمتاز الدراسة الحالية بتركيزها على شركة أرامكو السعودية، وهي مؤسسة عالمية رائدة في قطاع الطاقة، وهذا يعزز من أهمية النتائج وإمكانية تعميمها على الشركات الكبرى متعددة الجنسيات، بينما ركزت دراسات سابقة على مؤسسات محلية أو قطاعات أخرى مثل التعليم (مقراب، 2021؛ </w:t>
      </w:r>
      <w:r w:rsidRPr="00C216CC">
        <w:rPr>
          <w:rFonts w:ascii="Sakkal Majalla" w:hAnsi="Sakkal Majalla" w:cs="Sakkal Majalla"/>
          <w:sz w:val="28"/>
          <w:szCs w:val="28"/>
          <w:lang w:bidi="ar-EG"/>
        </w:rPr>
        <w:t>Daniri et al., 2023</w:t>
      </w:r>
      <w:r w:rsidRPr="00C216CC">
        <w:rPr>
          <w:rFonts w:ascii="Sakkal Majalla" w:hAnsi="Sakkal Majalla" w:cs="Sakkal Majalla"/>
          <w:sz w:val="28"/>
          <w:szCs w:val="28"/>
          <w:rtl/>
        </w:rPr>
        <w:t>)، الصحة (</w:t>
      </w:r>
      <w:r w:rsidRPr="00C216CC">
        <w:rPr>
          <w:rFonts w:ascii="Sakkal Majalla" w:hAnsi="Sakkal Majalla" w:cs="Sakkal Majalla"/>
          <w:sz w:val="28"/>
          <w:szCs w:val="28"/>
          <w:lang w:bidi="ar-EG"/>
        </w:rPr>
        <w:t>Sondheim et al., 2021</w:t>
      </w:r>
      <w:r w:rsidRPr="00C216CC">
        <w:rPr>
          <w:rFonts w:ascii="Sakkal Majalla" w:hAnsi="Sakkal Majalla" w:cs="Sakkal Majalla"/>
          <w:sz w:val="28"/>
          <w:szCs w:val="28"/>
          <w:rtl/>
        </w:rPr>
        <w:t>)، أو المصارف (النسر ومفتاح، 2022)، مما يحد من إمكانية المقارنة المباشرة.</w:t>
      </w:r>
    </w:p>
    <w:p w14:paraId="13CABE1C" w14:textId="77777777" w:rsidR="00EA4432" w:rsidRDefault="00EA4432" w:rsidP="00EA4432">
      <w:pPr>
        <w:numPr>
          <w:ilvl w:val="0"/>
          <w:numId w:val="10"/>
        </w:numPr>
        <w:jc w:val="mediumKashida"/>
        <w:rPr>
          <w:rFonts w:ascii="Sakkal Majalla" w:hAnsi="Sakkal Majalla" w:cs="Sakkal Majalla"/>
          <w:sz w:val="28"/>
          <w:szCs w:val="28"/>
        </w:rPr>
      </w:pPr>
      <w:r w:rsidRPr="00C216CC">
        <w:rPr>
          <w:rFonts w:ascii="Sakkal Majalla" w:hAnsi="Sakkal Majalla" w:cs="Sakkal Majalla"/>
          <w:b/>
          <w:bCs/>
          <w:sz w:val="28"/>
          <w:szCs w:val="28"/>
          <w:rtl/>
        </w:rPr>
        <w:t>ارتباط المتغيرات بالتحول المؤسسي:</w:t>
      </w:r>
    </w:p>
    <w:p w14:paraId="58B04575" w14:textId="6C897D75" w:rsidR="00EA4432" w:rsidRPr="00242656" w:rsidRDefault="00EA4432" w:rsidP="00B33C79">
      <w:pPr>
        <w:ind w:left="720"/>
        <w:jc w:val="mediumKashida"/>
        <w:rPr>
          <w:rFonts w:ascii="Sakkal Majalla" w:hAnsi="Sakkal Majalla" w:cs="Sakkal Majalla" w:hint="cs"/>
          <w:sz w:val="28"/>
          <w:szCs w:val="28"/>
          <w:rtl/>
        </w:rPr>
      </w:pPr>
      <w:r w:rsidRPr="00C216CC">
        <w:rPr>
          <w:rFonts w:ascii="Sakkal Majalla" w:hAnsi="Sakkal Majalla" w:cs="Sakkal Majalla"/>
          <w:sz w:val="28"/>
          <w:szCs w:val="28"/>
          <w:rtl/>
        </w:rPr>
        <w:t>الدراسة الحالية تسعى إلى الربط الشامل بين مبادئ الحوكمة والتحول المؤسسي بأبعاده (التحول الرقمي، الاستدامة، كفاءة الأداء، جذب الاستثمار)، وليس فقط تحسين الأداء المالي أو الإداري كما في دراسات مثل سحنون وحدبي (2024) والنسر ومفتاح (2022)، أو التنافسية كما في حاج مختار وآخرون (2017)، مما يجعل الدراسة الحالية أكثر تركيزًا على الجوانب الاستراتيجية طويلة الأمد.</w:t>
      </w:r>
    </w:p>
    <w:p w14:paraId="7D657C2E" w14:textId="77777777" w:rsidR="00EA4432" w:rsidRPr="00C859E8" w:rsidRDefault="00EA4432" w:rsidP="00EA4432">
      <w:pPr>
        <w:rPr>
          <w:rFonts w:ascii="Sakkal Majalla" w:hAnsi="Sakkal Majalla" w:cs="Sakkal Majalla"/>
          <w:b/>
          <w:bCs/>
          <w:sz w:val="28"/>
          <w:szCs w:val="28"/>
          <w:u w:val="single"/>
          <w:rtl/>
        </w:rPr>
      </w:pPr>
      <w:r w:rsidRPr="00C859E8">
        <w:rPr>
          <w:rFonts w:ascii="Sakkal Majalla" w:hAnsi="Sakkal Majalla" w:cs="Sakkal Majalla" w:hint="cs"/>
          <w:b/>
          <w:bCs/>
          <w:sz w:val="28"/>
          <w:szCs w:val="28"/>
          <w:u w:val="single"/>
          <w:rtl/>
        </w:rPr>
        <w:t>المنطلقات النظرية للدراسة:</w:t>
      </w:r>
    </w:p>
    <w:p w14:paraId="3959F962" w14:textId="77777777" w:rsidR="00EA4432" w:rsidRPr="00F334DC" w:rsidRDefault="00EA4432" w:rsidP="00EA4432">
      <w:pPr>
        <w:jc w:val="mediumKashida"/>
        <w:rPr>
          <w:rFonts w:ascii="Sakkal Majalla" w:hAnsi="Sakkal Majalla" w:cs="Sakkal Majalla"/>
          <w:sz w:val="28"/>
          <w:szCs w:val="28"/>
          <w:rtl/>
        </w:rPr>
      </w:pPr>
      <w:r w:rsidRPr="00F334DC">
        <w:rPr>
          <w:rFonts w:ascii="Sakkal Majalla" w:hAnsi="Sakkal Majalla" w:cs="Sakkal Majalla"/>
          <w:sz w:val="28"/>
          <w:szCs w:val="28"/>
          <w:rtl/>
        </w:rPr>
        <w:t xml:space="preserve">تستند المنطلقات النظرية لهذا البحث إلى تعريف المتغيرات الرئيسية وأبعادها بشكل دقيق ومنهجي، بهدف توفير إطار أكاديمي متكامل لدراسة العلاقة بين تطبيق مبادئ الحوكمة والتحول المؤسسي في شركة أرامكو السعودية. يتمحور البحث حول متغيرين رئيسيين: المتغير المستقل (تطبيق مبادئ الحوكمة) والمتغير التابع </w:t>
      </w:r>
      <w:r w:rsidRPr="00F334DC">
        <w:rPr>
          <w:rFonts w:ascii="Sakkal Majalla" w:hAnsi="Sakkal Majalla" w:cs="Sakkal Majalla"/>
          <w:sz w:val="28"/>
          <w:szCs w:val="28"/>
          <w:rtl/>
        </w:rPr>
        <w:lastRenderedPageBreak/>
        <w:t>(التحول المؤسسي)، حيث يتم تعريف كل متغير وأبعاده بدقة لضمان وضوح الإطار النظري ودعمه للتحليل العلمي.</w:t>
      </w:r>
    </w:p>
    <w:p w14:paraId="4BC0E411" w14:textId="77777777" w:rsidR="00EA4432" w:rsidRDefault="00EA4432" w:rsidP="00EA4432">
      <w:pPr>
        <w:jc w:val="mediumKashida"/>
        <w:rPr>
          <w:rFonts w:ascii="Sakkal Majalla" w:hAnsi="Sakkal Majalla" w:cs="Sakkal Majalla"/>
          <w:sz w:val="28"/>
          <w:szCs w:val="28"/>
          <w:rtl/>
        </w:rPr>
      </w:pPr>
      <w:r w:rsidRPr="00F334DC">
        <w:rPr>
          <w:rFonts w:ascii="Sakkal Majalla" w:hAnsi="Sakkal Majalla" w:cs="Sakkal Majalla"/>
          <w:b/>
          <w:bCs/>
          <w:sz w:val="28"/>
          <w:szCs w:val="28"/>
          <w:rtl/>
        </w:rPr>
        <w:t>أولاً: تطبيق مبادئ الحوكمة</w:t>
      </w:r>
    </w:p>
    <w:p w14:paraId="41FA343F" w14:textId="77777777" w:rsidR="00EA4432" w:rsidRPr="00F334DC" w:rsidRDefault="00EA4432" w:rsidP="00EA4432">
      <w:pPr>
        <w:jc w:val="mediumKashida"/>
        <w:rPr>
          <w:rFonts w:ascii="Sakkal Majalla" w:hAnsi="Sakkal Majalla" w:cs="Sakkal Majalla"/>
          <w:sz w:val="28"/>
          <w:szCs w:val="28"/>
          <w:rtl/>
        </w:rPr>
      </w:pPr>
      <w:r w:rsidRPr="00F334DC">
        <w:rPr>
          <w:rFonts w:ascii="Sakkal Majalla" w:hAnsi="Sakkal Majalla" w:cs="Sakkal Majalla"/>
          <w:sz w:val="28"/>
          <w:szCs w:val="28"/>
          <w:rtl/>
        </w:rPr>
        <w:t>يُعرف تطبيق مبادئ الحوكمة بأنه الإطار التنظيمي والإداري الذي يهدف إلى ضمان إدارة المؤسسة بطريقة فعالة وشفافة، من خلال وضع سياسات وإجراءات تضمن تحقيق الأهداف الاستراتيجية مع حماية مصالح الأطراف المعنية. تتضمن مبادئ الحوكمة، وفقًا للمعايير الدولية مثل منظمة التعاون الاقتصادي والتنمية (</w:t>
      </w:r>
      <w:r w:rsidRPr="00F334DC">
        <w:rPr>
          <w:rFonts w:ascii="Sakkal Majalla" w:hAnsi="Sakkal Majalla" w:cs="Sakkal Majalla"/>
          <w:sz w:val="28"/>
          <w:szCs w:val="28"/>
        </w:rPr>
        <w:t>OECD</w:t>
      </w:r>
      <w:r w:rsidRPr="00F334DC">
        <w:rPr>
          <w:rFonts w:ascii="Sakkal Majalla" w:hAnsi="Sakkal Majalla" w:cs="Sakkal Majalla"/>
          <w:sz w:val="28"/>
          <w:szCs w:val="28"/>
          <w:rtl/>
        </w:rPr>
        <w:t>)، مجموعة من القيم الأساسية التي تُشكل أبعاد هذا المتغير، وهي:</w:t>
      </w:r>
    </w:p>
    <w:p w14:paraId="36B32715" w14:textId="77777777" w:rsidR="00EA4432" w:rsidRPr="00F334DC" w:rsidRDefault="00EA4432" w:rsidP="00EA4432">
      <w:pPr>
        <w:numPr>
          <w:ilvl w:val="0"/>
          <w:numId w:val="6"/>
        </w:numPr>
        <w:jc w:val="mediumKashida"/>
        <w:rPr>
          <w:rFonts w:ascii="Sakkal Majalla" w:hAnsi="Sakkal Majalla" w:cs="Sakkal Majalla"/>
          <w:sz w:val="28"/>
          <w:szCs w:val="28"/>
          <w:rtl/>
        </w:rPr>
      </w:pPr>
      <w:r w:rsidRPr="00F334DC">
        <w:rPr>
          <w:rFonts w:ascii="Sakkal Majalla" w:hAnsi="Sakkal Majalla" w:cs="Sakkal Majalla"/>
          <w:b/>
          <w:bCs/>
          <w:sz w:val="28"/>
          <w:szCs w:val="28"/>
          <w:rtl/>
        </w:rPr>
        <w:t>الشفافية</w:t>
      </w:r>
      <w:r w:rsidRPr="00F334DC">
        <w:rPr>
          <w:rFonts w:ascii="Sakkal Majalla" w:hAnsi="Sakkal Majalla" w:cs="Sakkal Majalla"/>
          <w:sz w:val="28"/>
          <w:szCs w:val="28"/>
          <w:rtl/>
        </w:rPr>
        <w:t xml:space="preserve">: تتمثل في توفير المعلومات الدقيقة والمحدثة بشكل واضح ومفهوم لجميع الأطراف المعنية، بما يعزز الثقة ويسهل اتخاذ الق </w:t>
      </w:r>
      <w:r w:rsidRPr="00F334DC">
        <w:rPr>
          <w:rFonts w:ascii="Sakkal Majalla" w:hAnsi="Sakkal Majalla" w:cs="Sakkal Majalla"/>
          <w:sz w:val="28"/>
          <w:szCs w:val="28"/>
        </w:rPr>
        <w:t>decyzji</w:t>
      </w:r>
      <w:r w:rsidRPr="00F334DC">
        <w:rPr>
          <w:rFonts w:ascii="Sakkal Majalla" w:hAnsi="Sakkal Majalla" w:cs="Sakkal Majalla"/>
          <w:sz w:val="28"/>
          <w:szCs w:val="28"/>
          <w:rtl/>
        </w:rPr>
        <w:t xml:space="preserve"> المستنيرة. تشمل الشفافية الكشف عن البيانات المالية وغير المالية، مثل التقارير السنوية وسياسات إدارة المخاطر، مما يساهم في بناء سمعة مؤسسية قوية.</w:t>
      </w:r>
    </w:p>
    <w:p w14:paraId="11EF3470" w14:textId="77777777" w:rsidR="00EA4432" w:rsidRPr="00F334DC" w:rsidRDefault="00EA4432" w:rsidP="00EA4432">
      <w:pPr>
        <w:numPr>
          <w:ilvl w:val="0"/>
          <w:numId w:val="6"/>
        </w:numPr>
        <w:jc w:val="mediumKashida"/>
        <w:rPr>
          <w:rFonts w:ascii="Sakkal Majalla" w:hAnsi="Sakkal Majalla" w:cs="Sakkal Majalla"/>
          <w:sz w:val="28"/>
          <w:szCs w:val="28"/>
          <w:rtl/>
        </w:rPr>
      </w:pPr>
      <w:r w:rsidRPr="00F334DC">
        <w:rPr>
          <w:rFonts w:ascii="Sakkal Majalla" w:hAnsi="Sakkal Majalla" w:cs="Sakkal Majalla"/>
          <w:b/>
          <w:bCs/>
          <w:sz w:val="28"/>
          <w:szCs w:val="28"/>
          <w:rtl/>
        </w:rPr>
        <w:t>المساءلة</w:t>
      </w:r>
      <w:r w:rsidRPr="00F334DC">
        <w:rPr>
          <w:rFonts w:ascii="Sakkal Majalla" w:hAnsi="Sakkal Majalla" w:cs="Sakkal Majalla"/>
          <w:sz w:val="28"/>
          <w:szCs w:val="28"/>
          <w:rtl/>
        </w:rPr>
        <w:t>: تُعرف بأنها تحميل الأفراد والجهات المسؤولة عن أداء مهامهم، مع ضمان وجود آليات لتقييم الأداء والتأكد من الالتزام بالسياسات المؤسسية. تُعدّ المساءلة أداة أساسية لضمان النزاهة ومنع التجاوزات الإدارية.</w:t>
      </w:r>
    </w:p>
    <w:p w14:paraId="20BB5E11" w14:textId="77777777" w:rsidR="00EA4432" w:rsidRPr="00F334DC" w:rsidRDefault="00EA4432" w:rsidP="00EA4432">
      <w:pPr>
        <w:numPr>
          <w:ilvl w:val="0"/>
          <w:numId w:val="6"/>
        </w:numPr>
        <w:jc w:val="mediumKashida"/>
        <w:rPr>
          <w:rFonts w:ascii="Sakkal Majalla" w:hAnsi="Sakkal Majalla" w:cs="Sakkal Majalla"/>
          <w:sz w:val="28"/>
          <w:szCs w:val="28"/>
          <w:rtl/>
        </w:rPr>
      </w:pPr>
      <w:r w:rsidRPr="00F334DC">
        <w:rPr>
          <w:rFonts w:ascii="Sakkal Majalla" w:hAnsi="Sakkal Majalla" w:cs="Sakkal Majalla"/>
          <w:b/>
          <w:bCs/>
          <w:sz w:val="28"/>
          <w:szCs w:val="28"/>
          <w:rtl/>
        </w:rPr>
        <w:t>العدالة</w:t>
      </w:r>
      <w:r w:rsidRPr="00F334DC">
        <w:rPr>
          <w:rFonts w:ascii="Sakkal Majalla" w:hAnsi="Sakkal Majalla" w:cs="Sakkal Majalla"/>
          <w:sz w:val="28"/>
          <w:szCs w:val="28"/>
          <w:rtl/>
        </w:rPr>
        <w:t>: تشير إلى ضمان المساواة في معاملة جميع الأطراف المعنية، بما في ذلك المساهمين، الموظفين، والشركاء، مع مراعاة توزيع عادل للحقوق والمسؤوليات. تساهم العدالة في تعزيز الثقة وتحقيق التوازن بين المصالح المختلفة.</w:t>
      </w:r>
    </w:p>
    <w:p w14:paraId="4F14808D" w14:textId="77777777" w:rsidR="00EA4432" w:rsidRPr="00F334DC" w:rsidRDefault="00EA4432" w:rsidP="00EA4432">
      <w:pPr>
        <w:numPr>
          <w:ilvl w:val="0"/>
          <w:numId w:val="6"/>
        </w:numPr>
        <w:jc w:val="mediumKashida"/>
        <w:rPr>
          <w:rFonts w:ascii="Sakkal Majalla" w:hAnsi="Sakkal Majalla" w:cs="Sakkal Majalla"/>
          <w:sz w:val="28"/>
          <w:szCs w:val="28"/>
          <w:rtl/>
        </w:rPr>
      </w:pPr>
      <w:r w:rsidRPr="00F334DC">
        <w:rPr>
          <w:rFonts w:ascii="Sakkal Majalla" w:hAnsi="Sakkal Majalla" w:cs="Sakkal Majalla"/>
          <w:b/>
          <w:bCs/>
          <w:sz w:val="28"/>
          <w:szCs w:val="28"/>
          <w:rtl/>
        </w:rPr>
        <w:t>الاستقلالية</w:t>
      </w:r>
      <w:r w:rsidRPr="00F334DC">
        <w:rPr>
          <w:rFonts w:ascii="Sakkal Majalla" w:hAnsi="Sakkal Majalla" w:cs="Sakkal Majalla"/>
          <w:sz w:val="28"/>
          <w:szCs w:val="28"/>
          <w:rtl/>
        </w:rPr>
        <w:t>: تُعرف بأنها قدرة الهيئات الإدارية على اتخاذ القرارات بشكل موضوعي دون تأثيرات خارجية أو تضارب في المصالح، مما يعزز فعالية الحوكمة ويدعم اتخاذ قرارات استراتيجية تدعم أهداف المؤسسة.</w:t>
      </w:r>
    </w:p>
    <w:p w14:paraId="60947AE9" w14:textId="77777777" w:rsidR="00EA4432" w:rsidRDefault="00EA4432" w:rsidP="00EA4432">
      <w:pPr>
        <w:jc w:val="mediumKashida"/>
        <w:rPr>
          <w:rFonts w:ascii="Sakkal Majalla" w:hAnsi="Sakkal Majalla" w:cs="Sakkal Majalla"/>
          <w:sz w:val="28"/>
          <w:szCs w:val="28"/>
          <w:rtl/>
        </w:rPr>
      </w:pPr>
      <w:r w:rsidRPr="00F334DC">
        <w:rPr>
          <w:rFonts w:ascii="Sakkal Majalla" w:hAnsi="Sakkal Majalla" w:cs="Sakkal Majalla"/>
          <w:b/>
          <w:bCs/>
          <w:sz w:val="28"/>
          <w:szCs w:val="28"/>
          <w:rtl/>
        </w:rPr>
        <w:t>ثانياً: التحول المؤسسي</w:t>
      </w:r>
    </w:p>
    <w:p w14:paraId="3B3C26BE" w14:textId="77777777" w:rsidR="00EA4432" w:rsidRPr="00F334DC" w:rsidRDefault="00EA4432" w:rsidP="00EA4432">
      <w:pPr>
        <w:jc w:val="mediumKashida"/>
        <w:rPr>
          <w:rFonts w:ascii="Sakkal Majalla" w:hAnsi="Sakkal Majalla" w:cs="Sakkal Majalla"/>
          <w:sz w:val="28"/>
          <w:szCs w:val="28"/>
          <w:rtl/>
        </w:rPr>
      </w:pPr>
      <w:r w:rsidRPr="00F334DC">
        <w:rPr>
          <w:rFonts w:ascii="Sakkal Majalla" w:hAnsi="Sakkal Majalla" w:cs="Sakkal Majalla"/>
          <w:sz w:val="28"/>
          <w:szCs w:val="28"/>
          <w:rtl/>
        </w:rPr>
        <w:t>يُعرف التحول المؤسسي بأنه العملية الاستراتيجية التي تهدف إلى إعادة هيكلة وتطوير المؤسسة لمواكبة التغيرات البيئية والاقتصادية والتكنولوجية، من خلال تحسين العمليات، تبني تقنيات جديدة، وتعزيز الاستدامة والقدرة التنافسية. يشمل التحول المؤسسي في سياق هذا البحث أربعة أبعاد رئيسية:</w:t>
      </w:r>
    </w:p>
    <w:p w14:paraId="0DA728A9" w14:textId="77777777" w:rsidR="00EA4432" w:rsidRPr="00F334DC" w:rsidRDefault="00EA4432" w:rsidP="00EA4432">
      <w:pPr>
        <w:numPr>
          <w:ilvl w:val="0"/>
          <w:numId w:val="7"/>
        </w:numPr>
        <w:jc w:val="mediumKashida"/>
        <w:rPr>
          <w:rFonts w:ascii="Sakkal Majalla" w:hAnsi="Sakkal Majalla" w:cs="Sakkal Majalla"/>
          <w:sz w:val="28"/>
          <w:szCs w:val="28"/>
          <w:rtl/>
        </w:rPr>
      </w:pPr>
      <w:r w:rsidRPr="00F334DC">
        <w:rPr>
          <w:rFonts w:ascii="Sakkal Majalla" w:hAnsi="Sakkal Majalla" w:cs="Sakkal Majalla"/>
          <w:b/>
          <w:bCs/>
          <w:sz w:val="28"/>
          <w:szCs w:val="28"/>
          <w:rtl/>
        </w:rPr>
        <w:t>التحول الرقمي</w:t>
      </w:r>
      <w:r w:rsidRPr="00F334DC">
        <w:rPr>
          <w:rFonts w:ascii="Sakkal Majalla" w:hAnsi="Sakkal Majalla" w:cs="Sakkal Majalla"/>
          <w:sz w:val="28"/>
          <w:szCs w:val="28"/>
          <w:rtl/>
        </w:rPr>
        <w:t>: يُعرف بأنه دمج التقنيات الرقمية في جميع جوانب العمليات المؤسسية، مثل استخدام الذكاء الاصطناعي، إنترنت الأشياء، وتحليل البيانات الضخمة، لتحسين الكفاءة التشغيلية وتعزيز تجربة العملاء.</w:t>
      </w:r>
    </w:p>
    <w:p w14:paraId="60CF8281" w14:textId="77777777" w:rsidR="00EA4432" w:rsidRPr="00F334DC" w:rsidRDefault="00EA4432" w:rsidP="00EA4432">
      <w:pPr>
        <w:numPr>
          <w:ilvl w:val="0"/>
          <w:numId w:val="7"/>
        </w:numPr>
        <w:jc w:val="mediumKashida"/>
        <w:rPr>
          <w:rFonts w:ascii="Sakkal Majalla" w:hAnsi="Sakkal Majalla" w:cs="Sakkal Majalla"/>
          <w:sz w:val="28"/>
          <w:szCs w:val="28"/>
          <w:rtl/>
        </w:rPr>
      </w:pPr>
      <w:r w:rsidRPr="00F334DC">
        <w:rPr>
          <w:rFonts w:ascii="Sakkal Majalla" w:hAnsi="Sakkal Majalla" w:cs="Sakkal Majalla"/>
          <w:b/>
          <w:bCs/>
          <w:sz w:val="28"/>
          <w:szCs w:val="28"/>
          <w:rtl/>
        </w:rPr>
        <w:lastRenderedPageBreak/>
        <w:t>الاستدامة</w:t>
      </w:r>
      <w:r w:rsidRPr="00F334DC">
        <w:rPr>
          <w:rFonts w:ascii="Sakkal Majalla" w:hAnsi="Sakkal Majalla" w:cs="Sakkal Majalla"/>
          <w:sz w:val="28"/>
          <w:szCs w:val="28"/>
          <w:rtl/>
        </w:rPr>
        <w:t>: تشير إلى تبني الممارسات التي تحقق التوازن بين الأهداف الاقتصادية والبيئية والاجتماعية، مثل تقليل الانبعاثات الكربونية، تحسين كفاءة استخدام الموارد، والالتزام بالمعايير البيئية العالمية.</w:t>
      </w:r>
    </w:p>
    <w:p w14:paraId="13CE8806" w14:textId="77777777" w:rsidR="00EA4432" w:rsidRPr="00F334DC" w:rsidRDefault="00EA4432" w:rsidP="00EA4432">
      <w:pPr>
        <w:numPr>
          <w:ilvl w:val="0"/>
          <w:numId w:val="7"/>
        </w:numPr>
        <w:jc w:val="mediumKashida"/>
        <w:rPr>
          <w:rFonts w:ascii="Sakkal Majalla" w:hAnsi="Sakkal Majalla" w:cs="Sakkal Majalla"/>
          <w:sz w:val="28"/>
          <w:szCs w:val="28"/>
          <w:rtl/>
        </w:rPr>
      </w:pPr>
      <w:r w:rsidRPr="00F334DC">
        <w:rPr>
          <w:rFonts w:ascii="Sakkal Majalla" w:hAnsi="Sakkal Majalla" w:cs="Sakkal Majalla"/>
          <w:b/>
          <w:bCs/>
          <w:sz w:val="28"/>
          <w:szCs w:val="28"/>
          <w:rtl/>
        </w:rPr>
        <w:t>كفاءة الأداء</w:t>
      </w:r>
      <w:r w:rsidRPr="00F334DC">
        <w:rPr>
          <w:rFonts w:ascii="Sakkal Majalla" w:hAnsi="Sakkal Majalla" w:cs="Sakkal Majalla"/>
          <w:sz w:val="28"/>
          <w:szCs w:val="28"/>
          <w:rtl/>
        </w:rPr>
        <w:t>: تُعرف بأنها تحسين العمليات الداخلية للمؤسسة لتحقيق أعلى مستوى من الإنتاجية والجودة بأقل تكلفة ممكنة، من خلال تحسين إدارة الموارد البشرية، العمليات التشغيلية، وسلسلة التوريد.</w:t>
      </w:r>
    </w:p>
    <w:p w14:paraId="75451D00" w14:textId="77777777" w:rsidR="00EA4432" w:rsidRPr="00F334DC" w:rsidRDefault="00EA4432" w:rsidP="00EA4432">
      <w:pPr>
        <w:numPr>
          <w:ilvl w:val="0"/>
          <w:numId w:val="7"/>
        </w:numPr>
        <w:jc w:val="mediumKashida"/>
        <w:rPr>
          <w:rFonts w:ascii="Sakkal Majalla" w:hAnsi="Sakkal Majalla" w:cs="Sakkal Majalla"/>
          <w:sz w:val="28"/>
          <w:szCs w:val="28"/>
          <w:rtl/>
        </w:rPr>
      </w:pPr>
      <w:r w:rsidRPr="00F334DC">
        <w:rPr>
          <w:rFonts w:ascii="Sakkal Majalla" w:hAnsi="Sakkal Majalla" w:cs="Sakkal Majalla"/>
          <w:b/>
          <w:bCs/>
          <w:sz w:val="28"/>
          <w:szCs w:val="28"/>
          <w:rtl/>
        </w:rPr>
        <w:t>جذب الاستثمار</w:t>
      </w:r>
      <w:r w:rsidRPr="00F334DC">
        <w:rPr>
          <w:rFonts w:ascii="Sakkal Majalla" w:hAnsi="Sakkal Majalla" w:cs="Sakkal Majalla"/>
          <w:sz w:val="28"/>
          <w:szCs w:val="28"/>
          <w:rtl/>
        </w:rPr>
        <w:t>: يشير إلى قدرة المؤسسة على استقطاب رؤوس الأموال المحلية والدولية من خلال تقديم بيئة استثمارية موثوقة، تتسم بالشفافية، الحوكمة القوية، والأداء المستدام.</w:t>
      </w:r>
    </w:p>
    <w:p w14:paraId="77768C7F" w14:textId="77777777" w:rsidR="00EA4432" w:rsidRDefault="00EA4432" w:rsidP="00EA4432">
      <w:pPr>
        <w:jc w:val="mediumKashida"/>
        <w:rPr>
          <w:rFonts w:ascii="Sakkal Majalla" w:hAnsi="Sakkal Majalla" w:cs="Sakkal Majalla"/>
          <w:sz w:val="28"/>
          <w:szCs w:val="28"/>
          <w:rtl/>
        </w:rPr>
      </w:pPr>
      <w:r w:rsidRPr="00F334DC">
        <w:rPr>
          <w:rFonts w:ascii="Sakkal Majalla" w:hAnsi="Sakkal Majalla" w:cs="Sakkal Majalla"/>
          <w:sz w:val="28"/>
          <w:szCs w:val="28"/>
          <w:rtl/>
        </w:rPr>
        <w:t xml:space="preserve">يوفر هذا الإطار النظري أساسًا متينًا لتحليل العلاقة بين المتغيرين في سياق شركة أرامكو السعودية، حيث يتم التركيز على كيفية مساهمة كل بُعد من أبعاد الحوكمة في دعم وتسريع عمليات التحول المؤسسي. </w:t>
      </w:r>
    </w:p>
    <w:p w14:paraId="19F8DBF3" w14:textId="77777777" w:rsidR="00EA4432" w:rsidRPr="00C859E8" w:rsidRDefault="00EA4432" w:rsidP="00EA4432">
      <w:pPr>
        <w:rPr>
          <w:rFonts w:ascii="Sakkal Majalla" w:hAnsi="Sakkal Majalla" w:cs="Sakkal Majalla"/>
          <w:b/>
          <w:bCs/>
          <w:sz w:val="28"/>
          <w:szCs w:val="28"/>
          <w:u w:val="single"/>
          <w:rtl/>
        </w:rPr>
      </w:pPr>
      <w:r w:rsidRPr="00C859E8">
        <w:rPr>
          <w:rFonts w:ascii="Sakkal Majalla" w:hAnsi="Sakkal Majalla" w:cs="Sakkal Majalla"/>
          <w:b/>
          <w:bCs/>
          <w:sz w:val="28"/>
          <w:szCs w:val="28"/>
          <w:u w:val="single"/>
          <w:rtl/>
        </w:rPr>
        <w:t>المنهجية وطرق البحث</w:t>
      </w:r>
      <w:r w:rsidRPr="00C859E8">
        <w:rPr>
          <w:rFonts w:ascii="Sakkal Majalla" w:hAnsi="Sakkal Majalla" w:cs="Sakkal Majalla" w:hint="cs"/>
          <w:b/>
          <w:bCs/>
          <w:sz w:val="28"/>
          <w:szCs w:val="28"/>
          <w:u w:val="single"/>
          <w:rtl/>
        </w:rPr>
        <w:t>:</w:t>
      </w:r>
    </w:p>
    <w:p w14:paraId="7B1ABDD5" w14:textId="77777777" w:rsidR="00EA4432" w:rsidRPr="00C859E8" w:rsidRDefault="00EA4432" w:rsidP="00EA4432">
      <w:pPr>
        <w:jc w:val="mediumKashida"/>
        <w:rPr>
          <w:rFonts w:ascii="Sakkal Majalla" w:hAnsi="Sakkal Majalla" w:cs="Sakkal Majalla"/>
          <w:sz w:val="28"/>
          <w:szCs w:val="28"/>
        </w:rPr>
      </w:pPr>
      <w:r w:rsidRPr="00C859E8">
        <w:rPr>
          <w:rFonts w:ascii="Sakkal Majalla" w:hAnsi="Sakkal Majalla" w:cs="Sakkal Majalla"/>
          <w:sz w:val="28"/>
          <w:szCs w:val="28"/>
          <w:rtl/>
        </w:rPr>
        <w:t>تعتمد هذه الدراسة على المنهج الوصفي التحليلي لبحث العلاقة بين تطبيق مبادئ الحوكمة والتحول المؤسسي في شركة أرامكو السعودية، ويهدف هذا المنهج إلى تقديم وصف دقيق وتحليل شامل لكيفية تأثير أبعاد الحوكمة (الشفافية، المساءلة، العدالة، الاستقلالية) على التحول المؤسسي (التحول الرقمي، الاستدامة، كفاءة الأداء، جذب الاستثمار) من خلال تحليل العلاقة بين هذه الأبعاد ومدى مساهمتها في تحقيق الأهداف الاستراتيجية للشركة.</w:t>
      </w:r>
    </w:p>
    <w:p w14:paraId="4BF19C4C" w14:textId="77777777" w:rsidR="00EA4432" w:rsidRPr="00C859E8" w:rsidRDefault="00EA4432" w:rsidP="00EA4432">
      <w:pPr>
        <w:jc w:val="mediumKashida"/>
        <w:rPr>
          <w:rFonts w:ascii="Sakkal Majalla" w:hAnsi="Sakkal Majalla" w:cs="Sakkal Majalla"/>
          <w:sz w:val="28"/>
          <w:szCs w:val="28"/>
          <w:rtl/>
        </w:rPr>
      </w:pPr>
      <w:r w:rsidRPr="00C859E8">
        <w:rPr>
          <w:rFonts w:ascii="Sakkal Majalla" w:hAnsi="Sakkal Majalla" w:cs="Sakkal Majalla"/>
          <w:sz w:val="28"/>
          <w:szCs w:val="28"/>
          <w:rtl/>
        </w:rPr>
        <w:t>وتستند الدراسة إلى جمع البيانات ميدانيًا باستخدام استبانة علمية تُوزع على عينة من المديرين والموظفين في شركة أرامكو السعودية، وتهدف هذه الاستبانة إلى قياس مدى تأثير تطبيق مبادئ الحوكمة على أبعاد التحول المؤسسي من وجهة نظر المبحوثين.</w:t>
      </w:r>
    </w:p>
    <w:p w14:paraId="0F05FCA2" w14:textId="77777777" w:rsidR="00EA4432" w:rsidRPr="00C859E8" w:rsidRDefault="00EA4432" w:rsidP="00EA4432">
      <w:pPr>
        <w:jc w:val="mediumKashida"/>
        <w:rPr>
          <w:rFonts w:ascii="Sakkal Majalla" w:hAnsi="Sakkal Majalla" w:cs="Sakkal Majalla"/>
          <w:sz w:val="28"/>
          <w:szCs w:val="28"/>
          <w:rtl/>
        </w:rPr>
      </w:pPr>
      <w:r w:rsidRPr="00C859E8">
        <w:rPr>
          <w:rFonts w:ascii="Sakkal Majalla" w:hAnsi="Sakkal Majalla" w:cs="Sakkal Majalla"/>
          <w:sz w:val="28"/>
          <w:szCs w:val="28"/>
          <w:rtl/>
        </w:rPr>
        <w:t xml:space="preserve">تتضمن أداة الدراسة مجموعة من الفقرات الموجهة لقياس الأثر المباشر لكل بُعد من أبعاد الحوكمة على التحول المؤسسي، مع اعتماد مقياس ليكرت الخماسي لتقدير استجابات المبحوثين، وسيتم تحليل البيانات باستخدام برنامج </w:t>
      </w:r>
      <w:r w:rsidRPr="00C859E8">
        <w:rPr>
          <w:rFonts w:ascii="Sakkal Majalla" w:hAnsi="Sakkal Majalla" w:cs="Sakkal Majalla"/>
          <w:sz w:val="28"/>
          <w:szCs w:val="28"/>
        </w:rPr>
        <w:t>SPSS</w:t>
      </w:r>
      <w:r w:rsidRPr="00C859E8">
        <w:rPr>
          <w:rFonts w:ascii="Sakkal Majalla" w:hAnsi="Sakkal Majalla" w:cs="Sakkal Majalla"/>
          <w:sz w:val="28"/>
          <w:szCs w:val="28"/>
          <w:rtl/>
        </w:rPr>
        <w:t>، وذلك من خلال تطبيق مجموعة من الأساليب الإحصائية المناسبة مثل معامل الارتباط وتحليل الانحدار واختبار (</w:t>
      </w:r>
      <w:r w:rsidRPr="00C859E8">
        <w:rPr>
          <w:rFonts w:ascii="Sakkal Majalla" w:hAnsi="Sakkal Majalla" w:cs="Sakkal Majalla"/>
          <w:sz w:val="28"/>
          <w:szCs w:val="28"/>
        </w:rPr>
        <w:t>T</w:t>
      </w:r>
      <w:r w:rsidRPr="00C859E8">
        <w:rPr>
          <w:rFonts w:ascii="Sakkal Majalla" w:hAnsi="Sakkal Majalla" w:cs="Sakkal Majalla"/>
          <w:sz w:val="28"/>
          <w:szCs w:val="28"/>
          <w:rtl/>
        </w:rPr>
        <w:t>) واختبار (</w:t>
      </w:r>
      <w:r w:rsidRPr="00C859E8">
        <w:rPr>
          <w:rFonts w:ascii="Sakkal Majalla" w:hAnsi="Sakkal Majalla" w:cs="Sakkal Majalla"/>
          <w:sz w:val="28"/>
          <w:szCs w:val="28"/>
        </w:rPr>
        <w:t>ANOVA</w:t>
      </w:r>
      <w:r w:rsidRPr="00C859E8">
        <w:rPr>
          <w:rFonts w:ascii="Sakkal Majalla" w:hAnsi="Sakkal Majalla" w:cs="Sakkal Majalla"/>
          <w:sz w:val="28"/>
          <w:szCs w:val="28"/>
          <w:rtl/>
        </w:rPr>
        <w:t>) لاختبار الفرضيات والتحقق من دلالة العلاقات بين المتغيرات.</w:t>
      </w:r>
    </w:p>
    <w:p w14:paraId="73B99157" w14:textId="77777777" w:rsidR="00EA4432" w:rsidRPr="00C859E8" w:rsidRDefault="00EA4432" w:rsidP="00EA4432">
      <w:pPr>
        <w:rPr>
          <w:rFonts w:ascii="Sakkal Majalla" w:hAnsi="Sakkal Majalla" w:cs="Sakkal Majalla"/>
          <w:b/>
          <w:bCs/>
          <w:sz w:val="28"/>
          <w:szCs w:val="28"/>
          <w:u w:val="single"/>
          <w:rtl/>
        </w:rPr>
      </w:pPr>
      <w:r w:rsidRPr="00C859E8">
        <w:rPr>
          <w:rFonts w:ascii="Sakkal Majalla" w:hAnsi="Sakkal Majalla" w:cs="Sakkal Majalla"/>
          <w:b/>
          <w:bCs/>
          <w:sz w:val="28"/>
          <w:szCs w:val="28"/>
          <w:u w:val="single"/>
          <w:rtl/>
        </w:rPr>
        <w:t xml:space="preserve">أدوات </w:t>
      </w:r>
      <w:r w:rsidRPr="00C859E8">
        <w:rPr>
          <w:rFonts w:ascii="Sakkal Majalla" w:hAnsi="Sakkal Majalla" w:cs="Sakkal Majalla" w:hint="cs"/>
          <w:b/>
          <w:bCs/>
          <w:sz w:val="28"/>
          <w:szCs w:val="28"/>
          <w:u w:val="single"/>
          <w:rtl/>
        </w:rPr>
        <w:t>الدراسة:</w:t>
      </w:r>
    </w:p>
    <w:p w14:paraId="3109A32E" w14:textId="6EA89EC6" w:rsidR="00EA4432" w:rsidRDefault="00EA4432" w:rsidP="00EA4432">
      <w:pPr>
        <w:jc w:val="mediumKashida"/>
        <w:rPr>
          <w:rFonts w:ascii="Sakkal Majalla" w:hAnsi="Sakkal Majalla" w:cs="Sakkal Majalla"/>
          <w:sz w:val="28"/>
          <w:szCs w:val="28"/>
          <w:rtl/>
        </w:rPr>
      </w:pPr>
      <w:r w:rsidRPr="00C859E8">
        <w:rPr>
          <w:rFonts w:ascii="Sakkal Majalla" w:hAnsi="Sakkal Majalla" w:cs="Sakkal Majalla"/>
          <w:sz w:val="28"/>
          <w:szCs w:val="28"/>
          <w:rtl/>
        </w:rPr>
        <w:t xml:space="preserve">تعتمد هذه الدراسة على أداة الاستبانة العلمية كأداة رئيسية لجمع البيانات الميدانية، حيث تم تصميمها بعناية لقياس أثر تطبيق مبادئ الحوكمة (الشفافية، المساءلة، العدالة، الاستقلالية) على التحول المؤسسي (التحول الرقمي، الاستدامة، كفاءة الأداء، جذب الاستثمار) في شركة أرامكو السعودية. تتكون الاستبانة من مجموعة من الفقرات الموجهة التي تغطي كل بُعد من أبعاد المتغير المستقل والمتغير التابع، وتم </w:t>
      </w:r>
      <w:r w:rsidRPr="00C859E8">
        <w:rPr>
          <w:rFonts w:ascii="Sakkal Majalla" w:hAnsi="Sakkal Majalla" w:cs="Sakkal Majalla"/>
          <w:sz w:val="28"/>
          <w:szCs w:val="28"/>
          <w:rtl/>
        </w:rPr>
        <w:lastRenderedPageBreak/>
        <w:t xml:space="preserve">صياغتها وفقًا لمعايير علمية لضمان الدقة والموثوقية. يعتمد تصميم الاستبانة على مقياس ليكرت الخماسي (من 1: لا أوافق بشدة إلى 5: أوافق بشدة) لتسجيل استجابات المبحوثين، مما يتيح قياس الاتجاهات والآراء بشكل كمي. تم التحقق من صدق الأداة وثباتها من خلال عرضها على مجموعة من الخبراء الأكاديميين والمحترفين في مجال الحوكمة والإدارة، بالإضافة إلى إجراء اختبار أولي على عينة صغيرة للتأكد من وضوح الفقرات وملاءمتها. </w:t>
      </w:r>
      <w:r>
        <w:rPr>
          <w:rFonts w:ascii="Sakkal Majalla" w:hAnsi="Sakkal Majalla" w:cs="Sakkal Majalla" w:hint="cs"/>
          <w:sz w:val="28"/>
          <w:szCs w:val="28"/>
          <w:rtl/>
        </w:rPr>
        <w:t>و</w:t>
      </w:r>
      <w:r w:rsidRPr="00C859E8">
        <w:rPr>
          <w:rFonts w:ascii="Sakkal Majalla" w:hAnsi="Sakkal Majalla" w:cs="Sakkal Majalla"/>
          <w:sz w:val="28"/>
          <w:szCs w:val="28"/>
          <w:rtl/>
        </w:rPr>
        <w:t xml:space="preserve">تم تحليل البيانات المجمعة باستخدام برنامج </w:t>
      </w:r>
      <w:r w:rsidRPr="00C859E8">
        <w:rPr>
          <w:rFonts w:ascii="Sakkal Majalla" w:hAnsi="Sakkal Majalla" w:cs="Sakkal Majalla"/>
          <w:sz w:val="28"/>
          <w:szCs w:val="28"/>
        </w:rPr>
        <w:t>SPSS</w:t>
      </w:r>
      <w:r w:rsidR="00B33C79">
        <w:rPr>
          <w:rFonts w:ascii="Sakkal Majalla" w:hAnsi="Sakkal Majalla" w:cs="Sakkal Majalla" w:hint="cs"/>
          <w:sz w:val="28"/>
          <w:szCs w:val="28"/>
          <w:rtl/>
        </w:rPr>
        <w:t>.</w:t>
      </w:r>
    </w:p>
    <w:p w14:paraId="59C5D6D4" w14:textId="77777777" w:rsidR="00EA4432" w:rsidRPr="00C859E8" w:rsidRDefault="00EA4432" w:rsidP="00EA4432">
      <w:pPr>
        <w:jc w:val="mediumKashida"/>
        <w:rPr>
          <w:rFonts w:ascii="Sakkal Majalla" w:hAnsi="Sakkal Majalla" w:cs="Sakkal Majalla"/>
          <w:b/>
          <w:bCs/>
          <w:sz w:val="28"/>
          <w:szCs w:val="28"/>
          <w:u w:val="single"/>
          <w:rtl/>
        </w:rPr>
      </w:pPr>
      <w:r w:rsidRPr="00C859E8">
        <w:rPr>
          <w:rFonts w:ascii="Sakkal Majalla" w:hAnsi="Sakkal Majalla" w:cs="Sakkal Majalla" w:hint="cs"/>
          <w:b/>
          <w:bCs/>
          <w:sz w:val="28"/>
          <w:szCs w:val="28"/>
          <w:u w:val="single"/>
          <w:rtl/>
          <w:lang w:bidi="ar-EG"/>
        </w:rPr>
        <w:t>نموذج</w:t>
      </w:r>
      <w:r w:rsidRPr="00C859E8">
        <w:rPr>
          <w:rFonts w:ascii="Sakkal Majalla" w:hAnsi="Sakkal Majalla" w:cs="Sakkal Majalla"/>
          <w:b/>
          <w:bCs/>
          <w:sz w:val="28"/>
          <w:szCs w:val="28"/>
          <w:u w:val="single"/>
          <w:rtl/>
          <w:lang w:bidi="ar-EG"/>
        </w:rPr>
        <w:t xml:space="preserve"> </w:t>
      </w:r>
      <w:r w:rsidRPr="00C859E8">
        <w:rPr>
          <w:rFonts w:ascii="Sakkal Majalla" w:hAnsi="Sakkal Majalla" w:cs="Sakkal Majalla" w:hint="cs"/>
          <w:b/>
          <w:bCs/>
          <w:sz w:val="28"/>
          <w:szCs w:val="28"/>
          <w:u w:val="single"/>
          <w:rtl/>
          <w:lang w:bidi="ar-EG"/>
        </w:rPr>
        <w:t>الدراسة</w:t>
      </w:r>
      <w:r w:rsidRPr="00C859E8">
        <w:rPr>
          <w:rFonts w:ascii="Sakkal Majalla" w:hAnsi="Sakkal Majalla" w:cs="Sakkal Majalla"/>
          <w:b/>
          <w:bCs/>
          <w:sz w:val="28"/>
          <w:szCs w:val="28"/>
          <w:u w:val="single"/>
          <w:rtl/>
          <w:lang w:bidi="ar-EG"/>
        </w:rPr>
        <w:t>:</w:t>
      </w:r>
    </w:p>
    <w:p w14:paraId="15CF68EC" w14:textId="77777777" w:rsidR="00EA4432" w:rsidRPr="00C859E8" w:rsidRDefault="00EA4432" w:rsidP="00EA4432">
      <w:pPr>
        <w:jc w:val="mediumKashida"/>
        <w:rPr>
          <w:rFonts w:ascii="Sakkal Majalla" w:hAnsi="Sakkal Majalla" w:cs="Sakkal Majalla"/>
          <w:b/>
          <w:bCs/>
          <w:sz w:val="28"/>
          <w:szCs w:val="28"/>
        </w:rPr>
      </w:pPr>
      <w:r w:rsidRPr="00C859E8">
        <w:rPr>
          <w:rFonts w:ascii="Sakkal Majalla" w:hAnsi="Sakkal Majalla" w:cs="Sakkal Majalla"/>
          <w:b/>
          <w:bCs/>
          <w:sz w:val="28"/>
          <w:szCs w:val="28"/>
          <w:rtl/>
        </w:rPr>
        <w:t>1. المتغير المستقل: تطبيق مبادئ الحوكمة</w:t>
      </w:r>
    </w:p>
    <w:p w14:paraId="50F8DA69" w14:textId="77777777" w:rsidR="00EA4432" w:rsidRPr="00C859E8" w:rsidRDefault="00EA4432" w:rsidP="00EA4432">
      <w:pPr>
        <w:jc w:val="mediumKashida"/>
        <w:rPr>
          <w:rFonts w:ascii="Sakkal Majalla" w:hAnsi="Sakkal Majalla" w:cs="Sakkal Majalla"/>
          <w:sz w:val="28"/>
          <w:szCs w:val="28"/>
          <w:rtl/>
        </w:rPr>
      </w:pPr>
      <w:r w:rsidRPr="00C859E8">
        <w:rPr>
          <w:rFonts w:ascii="Sakkal Majalla" w:hAnsi="Sakkal Majalla" w:cs="Sakkal Majalla"/>
          <w:sz w:val="28"/>
          <w:szCs w:val="28"/>
          <w:rtl/>
        </w:rPr>
        <w:t>أبعاد المتغير المستقل:</w:t>
      </w:r>
      <w:r w:rsidRPr="00C859E8">
        <w:rPr>
          <w:rFonts w:ascii="Sakkal Majalla" w:hAnsi="Sakkal Majalla" w:cs="Sakkal Majalla" w:hint="cs"/>
          <w:sz w:val="28"/>
          <w:szCs w:val="28"/>
          <w:rtl/>
        </w:rPr>
        <w:t xml:space="preserve"> (</w:t>
      </w:r>
      <w:r w:rsidRPr="00C859E8">
        <w:rPr>
          <w:rFonts w:ascii="Sakkal Majalla" w:hAnsi="Sakkal Majalla" w:cs="Sakkal Majalla"/>
          <w:sz w:val="28"/>
          <w:szCs w:val="28"/>
          <w:rtl/>
        </w:rPr>
        <w:t>الشفافية</w:t>
      </w:r>
      <w:r w:rsidRPr="00C859E8">
        <w:rPr>
          <w:rFonts w:ascii="Sakkal Majalla" w:hAnsi="Sakkal Majalla" w:cs="Sakkal Majalla" w:hint="cs"/>
          <w:sz w:val="28"/>
          <w:szCs w:val="28"/>
          <w:rtl/>
        </w:rPr>
        <w:t>-</w:t>
      </w:r>
      <w:r w:rsidRPr="00C859E8">
        <w:rPr>
          <w:rFonts w:ascii="Sakkal Majalla" w:hAnsi="Sakkal Majalla" w:cs="Sakkal Majalla"/>
          <w:sz w:val="28"/>
          <w:szCs w:val="28"/>
          <w:rtl/>
        </w:rPr>
        <w:t>المساءلة</w:t>
      </w:r>
      <w:r w:rsidRPr="00C859E8">
        <w:rPr>
          <w:rFonts w:ascii="Sakkal Majalla" w:hAnsi="Sakkal Majalla" w:cs="Sakkal Majalla" w:hint="cs"/>
          <w:sz w:val="28"/>
          <w:szCs w:val="28"/>
          <w:rtl/>
        </w:rPr>
        <w:t>-</w:t>
      </w:r>
      <w:r w:rsidRPr="00C859E8">
        <w:rPr>
          <w:rFonts w:ascii="Sakkal Majalla" w:hAnsi="Sakkal Majalla" w:cs="Sakkal Majalla"/>
          <w:sz w:val="28"/>
          <w:szCs w:val="28"/>
          <w:rtl/>
        </w:rPr>
        <w:t xml:space="preserve">العدالة </w:t>
      </w:r>
      <w:r w:rsidRPr="00C859E8">
        <w:rPr>
          <w:rFonts w:ascii="Sakkal Majalla" w:hAnsi="Sakkal Majalla" w:cs="Sakkal Majalla" w:hint="cs"/>
          <w:sz w:val="28"/>
          <w:szCs w:val="28"/>
          <w:rtl/>
        </w:rPr>
        <w:t>-</w:t>
      </w:r>
      <w:r w:rsidRPr="00C859E8">
        <w:rPr>
          <w:rFonts w:ascii="Sakkal Majalla" w:hAnsi="Sakkal Majalla" w:cs="Sakkal Majalla"/>
          <w:sz w:val="28"/>
          <w:szCs w:val="28"/>
          <w:rtl/>
        </w:rPr>
        <w:t>الاستقلالية</w:t>
      </w:r>
      <w:r w:rsidRPr="00C859E8">
        <w:rPr>
          <w:rFonts w:ascii="Sakkal Majalla" w:hAnsi="Sakkal Majalla" w:cs="Sakkal Majalla" w:hint="cs"/>
          <w:sz w:val="28"/>
          <w:szCs w:val="28"/>
          <w:rtl/>
        </w:rPr>
        <w:t>)</w:t>
      </w:r>
    </w:p>
    <w:p w14:paraId="75DFBC38" w14:textId="77777777" w:rsidR="00EA4432" w:rsidRPr="00C859E8" w:rsidRDefault="00EA4432" w:rsidP="00EA4432">
      <w:pPr>
        <w:jc w:val="mediumKashida"/>
        <w:rPr>
          <w:rFonts w:ascii="Sakkal Majalla" w:hAnsi="Sakkal Majalla" w:cs="Sakkal Majalla"/>
          <w:b/>
          <w:bCs/>
          <w:sz w:val="28"/>
          <w:szCs w:val="28"/>
          <w:rtl/>
        </w:rPr>
      </w:pPr>
      <w:r w:rsidRPr="00C859E8">
        <w:rPr>
          <w:rFonts w:ascii="Sakkal Majalla" w:hAnsi="Sakkal Majalla" w:cs="Sakkal Majalla"/>
          <w:b/>
          <w:bCs/>
          <w:sz w:val="28"/>
          <w:szCs w:val="28"/>
          <w:rtl/>
        </w:rPr>
        <w:t>2. المتغير التابع: التحول المؤسسي</w:t>
      </w:r>
    </w:p>
    <w:p w14:paraId="23449486" w14:textId="77777777" w:rsidR="00EA4432" w:rsidRPr="00C859E8" w:rsidRDefault="00EA4432" w:rsidP="00EA4432">
      <w:pPr>
        <w:jc w:val="mediumKashida"/>
        <w:rPr>
          <w:rFonts w:ascii="Sakkal Majalla" w:hAnsi="Sakkal Majalla" w:cs="Sakkal Majalla"/>
          <w:sz w:val="28"/>
          <w:szCs w:val="28"/>
          <w:rtl/>
        </w:rPr>
      </w:pPr>
      <w:r w:rsidRPr="00C859E8">
        <w:rPr>
          <w:rFonts w:ascii="Sakkal Majalla" w:hAnsi="Sakkal Majalla" w:cs="Sakkal Majalla"/>
          <w:sz w:val="28"/>
          <w:szCs w:val="28"/>
          <w:rtl/>
        </w:rPr>
        <w:t>أبعاد المتغير التابع:</w:t>
      </w:r>
      <w:r w:rsidRPr="00C859E8">
        <w:rPr>
          <w:rFonts w:ascii="Sakkal Majalla" w:hAnsi="Sakkal Majalla" w:cs="Sakkal Majalla" w:hint="cs"/>
          <w:sz w:val="28"/>
          <w:szCs w:val="28"/>
          <w:rtl/>
        </w:rPr>
        <w:t xml:space="preserve"> (</w:t>
      </w:r>
      <w:r w:rsidRPr="00C859E8">
        <w:rPr>
          <w:rFonts w:ascii="Sakkal Majalla" w:hAnsi="Sakkal Majalla" w:cs="Sakkal Majalla"/>
          <w:sz w:val="28"/>
          <w:szCs w:val="28"/>
          <w:rtl/>
        </w:rPr>
        <w:t>التحول الرقمي</w:t>
      </w:r>
      <w:r w:rsidRPr="00C859E8">
        <w:rPr>
          <w:rFonts w:ascii="Sakkal Majalla" w:hAnsi="Sakkal Majalla" w:cs="Sakkal Majalla" w:hint="cs"/>
          <w:sz w:val="28"/>
          <w:szCs w:val="28"/>
          <w:rtl/>
        </w:rPr>
        <w:t xml:space="preserve">- </w:t>
      </w:r>
      <w:r w:rsidRPr="00C859E8">
        <w:rPr>
          <w:rFonts w:ascii="Sakkal Majalla" w:hAnsi="Sakkal Majalla" w:cs="Sakkal Majalla"/>
          <w:sz w:val="28"/>
          <w:szCs w:val="28"/>
          <w:rtl/>
        </w:rPr>
        <w:t xml:space="preserve">الاستدامة </w:t>
      </w:r>
      <w:r w:rsidRPr="00C859E8">
        <w:rPr>
          <w:rFonts w:ascii="Sakkal Majalla" w:hAnsi="Sakkal Majalla" w:cs="Sakkal Majalla" w:hint="cs"/>
          <w:sz w:val="28"/>
          <w:szCs w:val="28"/>
          <w:rtl/>
        </w:rPr>
        <w:t>-</w:t>
      </w:r>
      <w:r w:rsidRPr="00C859E8">
        <w:rPr>
          <w:rFonts w:ascii="Sakkal Majalla" w:hAnsi="Sakkal Majalla" w:cs="Sakkal Majalla"/>
          <w:sz w:val="28"/>
          <w:szCs w:val="28"/>
          <w:rtl/>
        </w:rPr>
        <w:t>كفاءة الأداء</w:t>
      </w:r>
      <w:r w:rsidRPr="00C859E8">
        <w:rPr>
          <w:rFonts w:ascii="Sakkal Majalla" w:hAnsi="Sakkal Majalla" w:cs="Sakkal Majalla" w:hint="cs"/>
          <w:sz w:val="28"/>
          <w:szCs w:val="28"/>
          <w:rtl/>
        </w:rPr>
        <w:t>-</w:t>
      </w:r>
      <w:r w:rsidRPr="00C859E8">
        <w:rPr>
          <w:rFonts w:ascii="Sakkal Majalla" w:hAnsi="Sakkal Majalla" w:cs="Sakkal Majalla"/>
          <w:sz w:val="28"/>
          <w:szCs w:val="28"/>
          <w:rtl/>
        </w:rPr>
        <w:t>جذب الاستثمار</w:t>
      </w:r>
      <w:r w:rsidRPr="00C859E8">
        <w:rPr>
          <w:rFonts w:ascii="Sakkal Majalla" w:hAnsi="Sakkal Majalla" w:cs="Sakkal Majalla" w:hint="cs"/>
          <w:sz w:val="28"/>
          <w:szCs w:val="28"/>
          <w:rtl/>
        </w:rPr>
        <w:t>)</w:t>
      </w:r>
    </w:p>
    <w:p w14:paraId="1902ACFA" w14:textId="77777777" w:rsidR="00EA4432" w:rsidRPr="00C859E8" w:rsidRDefault="00EA4432" w:rsidP="00EA4432">
      <w:pPr>
        <w:rPr>
          <w:rFonts w:ascii="Sakkal Majalla" w:hAnsi="Sakkal Majalla" w:cs="Sakkal Majalla"/>
          <w:b/>
          <w:bCs/>
          <w:sz w:val="28"/>
          <w:szCs w:val="28"/>
          <w:u w:val="single"/>
          <w:rtl/>
        </w:rPr>
      </w:pPr>
      <w:r w:rsidRPr="00C859E8">
        <w:rPr>
          <w:rFonts w:ascii="Sakkal Majalla" w:hAnsi="Sakkal Majalla" w:cs="Sakkal Majalla" w:hint="cs"/>
          <w:b/>
          <w:bCs/>
          <w:sz w:val="28"/>
          <w:szCs w:val="28"/>
          <w:u w:val="single"/>
          <w:rtl/>
        </w:rPr>
        <w:t>حدود</w:t>
      </w:r>
      <w:r w:rsidRPr="00C859E8">
        <w:rPr>
          <w:rFonts w:ascii="Sakkal Majalla" w:hAnsi="Sakkal Majalla" w:cs="Sakkal Majalla"/>
          <w:b/>
          <w:bCs/>
          <w:sz w:val="28"/>
          <w:szCs w:val="28"/>
          <w:u w:val="single"/>
          <w:rtl/>
        </w:rPr>
        <w:t xml:space="preserve"> </w:t>
      </w:r>
      <w:r w:rsidRPr="00C859E8">
        <w:rPr>
          <w:rFonts w:ascii="Sakkal Majalla" w:hAnsi="Sakkal Majalla" w:cs="Sakkal Majalla" w:hint="cs"/>
          <w:b/>
          <w:bCs/>
          <w:sz w:val="28"/>
          <w:szCs w:val="28"/>
          <w:u w:val="single"/>
          <w:rtl/>
        </w:rPr>
        <w:t>الدراسة:</w:t>
      </w:r>
    </w:p>
    <w:p w14:paraId="16B2B390" w14:textId="77777777" w:rsidR="00EA4432" w:rsidRDefault="00EA4432" w:rsidP="00EA4432">
      <w:pPr>
        <w:numPr>
          <w:ilvl w:val="0"/>
          <w:numId w:val="8"/>
        </w:numPr>
        <w:jc w:val="mediumKashida"/>
        <w:rPr>
          <w:rFonts w:ascii="Sakkal Majalla" w:hAnsi="Sakkal Majalla" w:cs="Sakkal Majalla"/>
          <w:sz w:val="28"/>
          <w:szCs w:val="28"/>
        </w:rPr>
      </w:pPr>
      <w:r w:rsidRPr="00C859E8">
        <w:rPr>
          <w:rFonts w:ascii="Sakkal Majalla" w:hAnsi="Sakkal Majalla" w:cs="Sakkal Majalla"/>
          <w:b/>
          <w:bCs/>
          <w:sz w:val="28"/>
          <w:szCs w:val="28"/>
          <w:rtl/>
        </w:rPr>
        <w:t>الحدود الزمانية:</w:t>
      </w:r>
    </w:p>
    <w:p w14:paraId="609F4C64" w14:textId="77777777" w:rsidR="00EA4432" w:rsidRPr="00C859E8" w:rsidRDefault="00EA4432" w:rsidP="00EA4432">
      <w:pPr>
        <w:ind w:left="720"/>
        <w:jc w:val="mediumKashida"/>
        <w:rPr>
          <w:rFonts w:ascii="Sakkal Majalla" w:hAnsi="Sakkal Majalla" w:cs="Sakkal Majalla"/>
          <w:sz w:val="28"/>
          <w:szCs w:val="28"/>
        </w:rPr>
      </w:pPr>
      <w:r w:rsidRPr="00C859E8">
        <w:rPr>
          <w:rFonts w:ascii="Sakkal Majalla" w:hAnsi="Sakkal Majalla" w:cs="Sakkal Majalla"/>
          <w:sz w:val="28"/>
          <w:szCs w:val="28"/>
          <w:rtl/>
        </w:rPr>
        <w:t>تُجرى هذه الدراسة خلال عام 2025، حيث يتم جمع وتحليل البيانات الميدانية خلال هذه الفترة، بما يضمن معاصرة نتائجها وملاءمتها للواقع الاقتصادي والتكنولوجي الراهن، مع التركيز على الأداء التشغيلي والاستراتيجي لشركة أرامكو السعودية في ظل التطورات العالمية والمحلية.</w:t>
      </w:r>
    </w:p>
    <w:p w14:paraId="5A427131" w14:textId="77777777" w:rsidR="00EA4432" w:rsidRDefault="00EA4432" w:rsidP="00EA4432">
      <w:pPr>
        <w:numPr>
          <w:ilvl w:val="0"/>
          <w:numId w:val="8"/>
        </w:numPr>
        <w:jc w:val="mediumKashida"/>
        <w:rPr>
          <w:rFonts w:ascii="Sakkal Majalla" w:hAnsi="Sakkal Majalla" w:cs="Sakkal Majalla"/>
          <w:sz w:val="28"/>
          <w:szCs w:val="28"/>
        </w:rPr>
      </w:pPr>
      <w:r w:rsidRPr="00C859E8">
        <w:rPr>
          <w:rFonts w:ascii="Sakkal Majalla" w:hAnsi="Sakkal Majalla" w:cs="Sakkal Majalla"/>
          <w:b/>
          <w:bCs/>
          <w:sz w:val="28"/>
          <w:szCs w:val="28"/>
          <w:rtl/>
        </w:rPr>
        <w:t>الحدود المكانية:</w:t>
      </w:r>
    </w:p>
    <w:p w14:paraId="41FD4EF9" w14:textId="77777777" w:rsidR="00EA4432" w:rsidRPr="00C859E8" w:rsidRDefault="00EA4432" w:rsidP="00EA4432">
      <w:pPr>
        <w:ind w:left="720"/>
        <w:jc w:val="mediumKashida"/>
        <w:rPr>
          <w:rFonts w:ascii="Sakkal Majalla" w:hAnsi="Sakkal Majalla" w:cs="Sakkal Majalla"/>
          <w:sz w:val="28"/>
          <w:szCs w:val="28"/>
          <w:rtl/>
        </w:rPr>
      </w:pPr>
      <w:r w:rsidRPr="00C859E8">
        <w:rPr>
          <w:rFonts w:ascii="Sakkal Majalla" w:hAnsi="Sakkal Majalla" w:cs="Sakkal Majalla"/>
          <w:sz w:val="28"/>
          <w:szCs w:val="28"/>
          <w:rtl/>
        </w:rPr>
        <w:t>تقتصر الدراسة على شركة أرامكو السعودية بمدينة الرياض، باعتبارها أحد أكبر الشركات العالمية في قطاع الطاقة ومركزًا رئيسيًا لاتخاذ القرارات الاستراتيجية وتنفيذ مبادرات الحوكمة والتحول المؤسسي.</w:t>
      </w:r>
    </w:p>
    <w:p w14:paraId="2DCB8F0F" w14:textId="77777777" w:rsidR="00EA4432" w:rsidRDefault="00EA4432" w:rsidP="00EA4432">
      <w:pPr>
        <w:numPr>
          <w:ilvl w:val="0"/>
          <w:numId w:val="8"/>
        </w:numPr>
        <w:jc w:val="mediumKashida"/>
        <w:rPr>
          <w:rFonts w:ascii="Sakkal Majalla" w:hAnsi="Sakkal Majalla" w:cs="Sakkal Majalla"/>
          <w:sz w:val="28"/>
          <w:szCs w:val="28"/>
        </w:rPr>
      </w:pPr>
      <w:r w:rsidRPr="00C859E8">
        <w:rPr>
          <w:rFonts w:ascii="Sakkal Majalla" w:hAnsi="Sakkal Majalla" w:cs="Sakkal Majalla"/>
          <w:b/>
          <w:bCs/>
          <w:sz w:val="28"/>
          <w:szCs w:val="28"/>
          <w:rtl/>
        </w:rPr>
        <w:t>الحدود الموضوعية:</w:t>
      </w:r>
    </w:p>
    <w:p w14:paraId="753BFBCD" w14:textId="77777777" w:rsidR="00EA4432" w:rsidRPr="00C859E8" w:rsidRDefault="00EA4432" w:rsidP="00EA4432">
      <w:pPr>
        <w:ind w:left="720"/>
        <w:jc w:val="mediumKashida"/>
        <w:rPr>
          <w:rFonts w:ascii="Sakkal Majalla" w:hAnsi="Sakkal Majalla" w:cs="Sakkal Majalla"/>
          <w:sz w:val="28"/>
          <w:szCs w:val="28"/>
          <w:rtl/>
        </w:rPr>
      </w:pPr>
      <w:r w:rsidRPr="00C859E8">
        <w:rPr>
          <w:rFonts w:ascii="Sakkal Majalla" w:hAnsi="Sakkal Majalla" w:cs="Sakkal Majalla"/>
          <w:sz w:val="28"/>
          <w:szCs w:val="28"/>
          <w:rtl/>
        </w:rPr>
        <w:t>تركز الدراسة على تحليل أثر تطبيق مبادئ الحوكمة (الشفافية، المساءلة، العدالة، الاستقلالية) على التحول المؤسسي (التحول الرقمي، الاستدامة، كفاءة الأداء، جذب الاستثمار) في شركة أرامكو السعودية، مع التركيز على العلاقة بين هذه المتغيرات وأبعادها دون التطرق إلى جوانب أخرى خارج هذا الإطار.</w:t>
      </w:r>
    </w:p>
    <w:p w14:paraId="76B59409" w14:textId="102E3E53" w:rsidR="00EA4432" w:rsidRDefault="00EA4432">
      <w:pPr>
        <w:bidi w:val="0"/>
        <w:rPr>
          <w:rtl/>
          <w:lang w:bidi="ar-EG"/>
        </w:rPr>
      </w:pPr>
      <w:r>
        <w:rPr>
          <w:rtl/>
          <w:lang w:bidi="ar-EG"/>
        </w:rPr>
        <w:br w:type="page"/>
      </w:r>
    </w:p>
    <w:p w14:paraId="7F5C03B6" w14:textId="77777777" w:rsidR="00EA4432" w:rsidRDefault="00EA4432" w:rsidP="00EA443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08076351" w14:textId="77777777" w:rsidR="00EA4432" w:rsidRPr="00BE3D69" w:rsidRDefault="00EA4432" w:rsidP="00EA4432">
      <w:pPr>
        <w:pStyle w:val="ListParagraph"/>
        <w:numPr>
          <w:ilvl w:val="0"/>
          <w:numId w:val="11"/>
        </w:numPr>
        <w:jc w:val="lowKashida"/>
        <w:rPr>
          <w:rFonts w:ascii="Sakkal Majalla" w:hAnsi="Sakkal Majalla" w:cs="Sakkal Majalla"/>
          <w:sz w:val="28"/>
          <w:szCs w:val="28"/>
          <w:rtl/>
        </w:rPr>
      </w:pPr>
      <w:r w:rsidRPr="00BE3D69">
        <w:rPr>
          <w:rFonts w:ascii="Sakkal Majalla" w:hAnsi="Sakkal Majalla" w:cs="Sakkal Majalla"/>
          <w:sz w:val="28"/>
          <w:szCs w:val="28"/>
          <w:rtl/>
        </w:rPr>
        <w:t>حاج مختار، محمد خير الدين؛ بوعزة، عبد القادر؛ مجاهد، سيد أحمد. (2017). دور تطبيق مبادئ الحوكمة في دعم تنافسية المؤسسات الاقتصادية: دراسة ميدانية في شركة</w:t>
      </w:r>
      <w:r w:rsidRPr="00BE3D69">
        <w:rPr>
          <w:rFonts w:ascii="Sakkal Majalla" w:hAnsi="Sakkal Majalla" w:cs="Sakkal Majalla"/>
          <w:sz w:val="28"/>
          <w:szCs w:val="28"/>
          <w:lang w:bidi="ar-EG"/>
        </w:rPr>
        <w:t xml:space="preserve"> Tma </w:t>
      </w:r>
      <w:r w:rsidRPr="00BE3D69">
        <w:rPr>
          <w:rFonts w:ascii="Sakkal Majalla" w:hAnsi="Sakkal Majalla" w:cs="Sakkal Majalla"/>
          <w:sz w:val="28"/>
          <w:szCs w:val="28"/>
          <w:rtl/>
        </w:rPr>
        <w:t>لصناعة النجارة بالجزائر نموذجاً</w:t>
      </w:r>
      <w:r w:rsidRPr="00BE3D69">
        <w:rPr>
          <w:rFonts w:ascii="Sakkal Majalla" w:hAnsi="Sakkal Majalla" w:cs="Sakkal Majalla"/>
          <w:sz w:val="28"/>
          <w:szCs w:val="28"/>
          <w:lang w:bidi="ar-EG"/>
        </w:rPr>
        <w:t>. </w:t>
      </w:r>
      <w:r w:rsidRPr="00BE3D69">
        <w:rPr>
          <w:rFonts w:ascii="Sakkal Majalla" w:hAnsi="Sakkal Majalla" w:cs="Sakkal Majalla"/>
          <w:sz w:val="28"/>
          <w:szCs w:val="28"/>
          <w:rtl/>
        </w:rPr>
        <w:t>مجلة الاقتصاد وإدارة الأعمال، </w:t>
      </w:r>
      <w:r w:rsidRPr="00BE3D69">
        <w:rPr>
          <w:rFonts w:ascii="Sakkal Majalla" w:hAnsi="Sakkal Majalla" w:cs="Sakkal Majalla"/>
          <w:sz w:val="28"/>
          <w:szCs w:val="28"/>
          <w:lang w:bidi="ar-EG"/>
        </w:rPr>
        <w:t>1(4)</w:t>
      </w:r>
      <w:r w:rsidRPr="00BE3D69">
        <w:rPr>
          <w:rFonts w:ascii="Sakkal Majalla" w:hAnsi="Sakkal Majalla" w:cs="Sakkal Majalla"/>
          <w:sz w:val="28"/>
          <w:szCs w:val="28"/>
          <w:rtl/>
        </w:rPr>
        <w:t>، 1-19</w:t>
      </w:r>
      <w:r w:rsidRPr="00BE3D69">
        <w:rPr>
          <w:rFonts w:ascii="Sakkal Majalla" w:hAnsi="Sakkal Majalla" w:cs="Sakkal Majalla"/>
          <w:sz w:val="28"/>
          <w:szCs w:val="28"/>
          <w:lang w:bidi="ar-EG"/>
        </w:rPr>
        <w:t xml:space="preserve">. </w:t>
      </w:r>
      <w:hyperlink r:id="rId9" w:history="1">
        <w:r w:rsidRPr="00BE3D69">
          <w:rPr>
            <w:rStyle w:val="Hyperlink"/>
            <w:rFonts w:ascii="Sakkal Majalla" w:hAnsi="Sakkal Majalla" w:cs="Sakkal Majalla"/>
            <w:sz w:val="28"/>
            <w:szCs w:val="28"/>
            <w:lang w:bidi="ar-EG"/>
          </w:rPr>
          <w:t>https://asjp.cerist.dz/en/article/81900</w:t>
        </w:r>
      </w:hyperlink>
      <w:r w:rsidRPr="00BE3D69">
        <w:rPr>
          <w:rFonts w:ascii="Sakkal Majalla" w:hAnsi="Sakkal Majalla" w:cs="Sakkal Majalla" w:hint="cs"/>
          <w:sz w:val="28"/>
          <w:szCs w:val="28"/>
          <w:rtl/>
        </w:rPr>
        <w:t xml:space="preserve"> </w:t>
      </w:r>
    </w:p>
    <w:p w14:paraId="1E79DA31" w14:textId="77777777" w:rsidR="00EA4432" w:rsidRPr="00BE3D69" w:rsidRDefault="00EA4432" w:rsidP="00EA4432">
      <w:pPr>
        <w:pStyle w:val="ListParagraph"/>
        <w:numPr>
          <w:ilvl w:val="0"/>
          <w:numId w:val="11"/>
        </w:numPr>
        <w:jc w:val="lowKashida"/>
        <w:rPr>
          <w:rFonts w:ascii="Sakkal Majalla" w:hAnsi="Sakkal Majalla" w:cs="Sakkal Majalla"/>
          <w:sz w:val="28"/>
          <w:szCs w:val="28"/>
          <w:rtl/>
        </w:rPr>
      </w:pPr>
      <w:r w:rsidRPr="00BE3D69">
        <w:rPr>
          <w:rFonts w:ascii="Sakkal Majalla" w:hAnsi="Sakkal Majalla" w:cs="Sakkal Majalla"/>
          <w:sz w:val="28"/>
          <w:szCs w:val="28"/>
          <w:rtl/>
        </w:rPr>
        <w:t>سحنون، أحلام؛ حدبي، عبد القادر. (2024). أثر تطبيق مبادئ الحوكمة على الأداء المالي للمؤسسة الاقتصادية الجزائرية: دراسة ميدانية لعينة من المؤسسات الاقتصادية بولاية عين الدفلى</w:t>
      </w:r>
      <w:r w:rsidRPr="00BE3D69">
        <w:rPr>
          <w:rFonts w:ascii="Sakkal Majalla" w:hAnsi="Sakkal Majalla" w:cs="Sakkal Majalla"/>
          <w:sz w:val="28"/>
          <w:szCs w:val="28"/>
          <w:lang w:bidi="ar-EG"/>
        </w:rPr>
        <w:t>. </w:t>
      </w:r>
      <w:r w:rsidRPr="00BE3D69">
        <w:rPr>
          <w:rFonts w:ascii="Sakkal Majalla" w:hAnsi="Sakkal Majalla" w:cs="Sakkal Majalla"/>
          <w:sz w:val="28"/>
          <w:szCs w:val="28"/>
          <w:rtl/>
        </w:rPr>
        <w:t>مجلة الاقتصاد الجديد، </w:t>
      </w:r>
      <w:r w:rsidRPr="00BE3D69">
        <w:rPr>
          <w:rFonts w:ascii="Sakkal Majalla" w:hAnsi="Sakkal Majalla" w:cs="Sakkal Majalla"/>
          <w:sz w:val="28"/>
          <w:szCs w:val="28"/>
          <w:lang w:bidi="ar-EG"/>
        </w:rPr>
        <w:t>15(2)</w:t>
      </w:r>
      <w:r w:rsidRPr="00BE3D69">
        <w:rPr>
          <w:rFonts w:ascii="Sakkal Majalla" w:hAnsi="Sakkal Majalla" w:cs="Sakkal Majalla"/>
          <w:sz w:val="28"/>
          <w:szCs w:val="28"/>
          <w:rtl/>
        </w:rPr>
        <w:t>، 315-334</w:t>
      </w:r>
      <w:r w:rsidRPr="00BE3D69">
        <w:rPr>
          <w:rFonts w:ascii="Sakkal Majalla" w:hAnsi="Sakkal Majalla" w:cs="Sakkal Majalla"/>
          <w:sz w:val="28"/>
          <w:szCs w:val="28"/>
          <w:lang w:bidi="ar-EG"/>
        </w:rPr>
        <w:t>. </w:t>
      </w:r>
      <w:hyperlink r:id="rId10" w:tgtFrame="_blank" w:history="1">
        <w:r w:rsidRPr="00BE3D69">
          <w:rPr>
            <w:rStyle w:val="Hyperlink"/>
            <w:rFonts w:ascii="Sakkal Majalla" w:hAnsi="Sakkal Majalla" w:cs="Sakkal Majalla"/>
            <w:sz w:val="28"/>
            <w:szCs w:val="28"/>
            <w:lang w:bidi="ar-EG"/>
          </w:rPr>
          <w:t>https://asjp.cerist.dz/en/article/252862</w:t>
        </w:r>
      </w:hyperlink>
    </w:p>
    <w:p w14:paraId="43B45361" w14:textId="77777777" w:rsidR="00EA4432" w:rsidRPr="00BE3D69" w:rsidRDefault="00EA4432" w:rsidP="00EA4432">
      <w:pPr>
        <w:pStyle w:val="ListParagraph"/>
        <w:numPr>
          <w:ilvl w:val="0"/>
          <w:numId w:val="11"/>
        </w:numPr>
        <w:jc w:val="lowKashida"/>
        <w:rPr>
          <w:rFonts w:ascii="Sakkal Majalla" w:hAnsi="Sakkal Majalla" w:cs="Sakkal Majalla"/>
          <w:sz w:val="28"/>
          <w:szCs w:val="28"/>
          <w:rtl/>
        </w:rPr>
      </w:pPr>
      <w:r w:rsidRPr="00BE3D69">
        <w:rPr>
          <w:rFonts w:ascii="Sakkal Majalla" w:hAnsi="Sakkal Majalla" w:cs="Sakkal Majalla"/>
          <w:sz w:val="28"/>
          <w:szCs w:val="28"/>
          <w:rtl/>
        </w:rPr>
        <w:t>مقراب، سارة. (2021). مدى ممارسة مبادئ الحوكمة في المؤسسات التربوية: دراسة حالة لعينة من المؤسسات التربوية بولاية عين الدفلى</w:t>
      </w:r>
      <w:r w:rsidRPr="00BE3D69">
        <w:rPr>
          <w:rFonts w:ascii="Sakkal Majalla" w:hAnsi="Sakkal Majalla" w:cs="Sakkal Majalla"/>
          <w:sz w:val="28"/>
          <w:szCs w:val="28"/>
          <w:lang w:bidi="ar-EG"/>
        </w:rPr>
        <w:t>. </w:t>
      </w:r>
      <w:r w:rsidRPr="00BE3D69">
        <w:rPr>
          <w:rFonts w:ascii="Sakkal Majalla" w:hAnsi="Sakkal Majalla" w:cs="Sakkal Majalla"/>
          <w:sz w:val="28"/>
          <w:szCs w:val="28"/>
          <w:rtl/>
        </w:rPr>
        <w:t>مجلة معهد العلوم الاقتصادية، </w:t>
      </w:r>
      <w:r w:rsidRPr="00BE3D69">
        <w:rPr>
          <w:rFonts w:ascii="Sakkal Majalla" w:hAnsi="Sakkal Majalla" w:cs="Sakkal Majalla"/>
          <w:sz w:val="28"/>
          <w:szCs w:val="28"/>
          <w:lang w:bidi="ar-EG"/>
        </w:rPr>
        <w:t>24(1)</w:t>
      </w:r>
      <w:r w:rsidRPr="00BE3D69">
        <w:rPr>
          <w:rFonts w:ascii="Sakkal Majalla" w:hAnsi="Sakkal Majalla" w:cs="Sakkal Majalla"/>
          <w:sz w:val="28"/>
          <w:szCs w:val="28"/>
          <w:rtl/>
        </w:rPr>
        <w:t>، 1003-1025</w:t>
      </w:r>
      <w:r w:rsidRPr="00BE3D69">
        <w:rPr>
          <w:rFonts w:ascii="Sakkal Majalla" w:hAnsi="Sakkal Majalla" w:cs="Sakkal Majalla"/>
          <w:sz w:val="28"/>
          <w:szCs w:val="28"/>
          <w:lang w:bidi="ar-EG"/>
        </w:rPr>
        <w:t>. </w:t>
      </w:r>
      <w:hyperlink r:id="rId11" w:tgtFrame="_blank" w:history="1">
        <w:r w:rsidRPr="00BE3D69">
          <w:rPr>
            <w:rStyle w:val="Hyperlink"/>
            <w:rFonts w:ascii="Sakkal Majalla" w:hAnsi="Sakkal Majalla" w:cs="Sakkal Majalla"/>
            <w:sz w:val="28"/>
            <w:szCs w:val="28"/>
            <w:lang w:bidi="ar-EG"/>
          </w:rPr>
          <w:t>https://asjp.cerist.dz/en/article/153490</w:t>
        </w:r>
      </w:hyperlink>
    </w:p>
    <w:p w14:paraId="77EF9850" w14:textId="77777777" w:rsidR="00EA4432" w:rsidRPr="00BE3D69" w:rsidRDefault="00EA4432" w:rsidP="00EA4432">
      <w:pPr>
        <w:pStyle w:val="ListParagraph"/>
        <w:numPr>
          <w:ilvl w:val="0"/>
          <w:numId w:val="11"/>
        </w:numPr>
        <w:jc w:val="lowKashida"/>
        <w:rPr>
          <w:rFonts w:ascii="Sakkal Majalla" w:hAnsi="Sakkal Majalla" w:cs="Sakkal Majalla"/>
          <w:sz w:val="28"/>
          <w:szCs w:val="28"/>
          <w:rtl/>
        </w:rPr>
      </w:pPr>
      <w:r w:rsidRPr="00BE3D69">
        <w:rPr>
          <w:rFonts w:ascii="Sakkal Majalla" w:hAnsi="Sakkal Majalla" w:cs="Sakkal Majalla"/>
          <w:sz w:val="28"/>
          <w:szCs w:val="28"/>
          <w:rtl/>
        </w:rPr>
        <w:t>الحايك، نهى أحمد</w:t>
      </w:r>
      <w:r w:rsidRPr="00BE3D69">
        <w:rPr>
          <w:rFonts w:ascii="Sakkal Majalla" w:hAnsi="Sakkal Majalla" w:cs="Sakkal Majalla"/>
          <w:sz w:val="28"/>
          <w:szCs w:val="28"/>
          <w:lang w:bidi="ar-EG"/>
        </w:rPr>
        <w:t>. (2016). </w:t>
      </w:r>
      <w:r w:rsidRPr="00BE3D69">
        <w:rPr>
          <w:rFonts w:ascii="Sakkal Majalla" w:hAnsi="Sakkal Majalla" w:cs="Sakkal Majalla"/>
          <w:sz w:val="28"/>
          <w:szCs w:val="28"/>
          <w:rtl/>
        </w:rPr>
        <w:t>أثر تطبيق الحوكمة على تحسين الأداء في المؤسسات الحكومية (دراسة حالة المديرية العامة للجمارك السورية) [رسالة ماجستير، الجامعة الافتراضية السورية]. وزارة التعليم العالي، الجمهورية العربية السورية</w:t>
      </w:r>
      <w:r w:rsidRPr="00BE3D69">
        <w:rPr>
          <w:rFonts w:ascii="Sakkal Majalla" w:hAnsi="Sakkal Majalla" w:cs="Sakkal Majalla"/>
          <w:sz w:val="28"/>
          <w:szCs w:val="28"/>
          <w:lang w:bidi="ar-EG"/>
        </w:rPr>
        <w:t>.</w:t>
      </w:r>
      <w:r w:rsidRPr="00BE3D69">
        <w:rPr>
          <w:rFonts w:ascii="Sakkal Majalla" w:hAnsi="Sakkal Majalla" w:cs="Sakkal Majalla" w:hint="cs"/>
          <w:sz w:val="28"/>
          <w:szCs w:val="28"/>
          <w:rtl/>
        </w:rPr>
        <w:t xml:space="preserve"> </w:t>
      </w:r>
      <w:hyperlink r:id="rId12" w:history="1">
        <w:r w:rsidRPr="00BE3D69">
          <w:rPr>
            <w:rStyle w:val="Hyperlink"/>
            <w:rFonts w:ascii="Sakkal Majalla" w:hAnsi="Sakkal Majalla" w:cs="Sakkal Majalla"/>
            <w:sz w:val="28"/>
            <w:szCs w:val="28"/>
            <w:lang w:bidi="ar-EG"/>
          </w:rPr>
          <w:t>https://tinyurl.com/yvjrbmah</w:t>
        </w:r>
      </w:hyperlink>
      <w:r w:rsidRPr="00BE3D69">
        <w:rPr>
          <w:rFonts w:ascii="Sakkal Majalla" w:hAnsi="Sakkal Majalla" w:cs="Sakkal Majalla" w:hint="cs"/>
          <w:sz w:val="28"/>
          <w:szCs w:val="28"/>
          <w:rtl/>
        </w:rPr>
        <w:t xml:space="preserve"> </w:t>
      </w:r>
    </w:p>
    <w:p w14:paraId="3DB31A5E" w14:textId="77777777" w:rsidR="00EA4432" w:rsidRPr="00BE3D69" w:rsidRDefault="00EA4432" w:rsidP="00EA4432">
      <w:pPr>
        <w:pStyle w:val="ListParagraph"/>
        <w:numPr>
          <w:ilvl w:val="0"/>
          <w:numId w:val="11"/>
        </w:numPr>
        <w:jc w:val="lowKashida"/>
        <w:rPr>
          <w:rFonts w:ascii="Sakkal Majalla" w:hAnsi="Sakkal Majalla" w:cs="Sakkal Majalla"/>
          <w:sz w:val="28"/>
          <w:szCs w:val="28"/>
          <w:rtl/>
        </w:rPr>
      </w:pPr>
      <w:r w:rsidRPr="00BE3D69">
        <w:rPr>
          <w:rFonts w:ascii="Sakkal Majalla" w:hAnsi="Sakkal Majalla" w:cs="Sakkal Majalla"/>
          <w:sz w:val="28"/>
          <w:szCs w:val="28"/>
          <w:rtl/>
        </w:rPr>
        <w:t>النسر، عبد الكريم ساسي؛ مفتاح، حورية الهادي. (2</w:t>
      </w:r>
      <w:r w:rsidRPr="00BE3D69">
        <w:rPr>
          <w:rFonts w:ascii="Sakkal Majalla" w:hAnsi="Sakkal Majalla" w:cs="Sakkal Majalla" w:hint="cs"/>
          <w:sz w:val="28"/>
          <w:szCs w:val="28"/>
          <w:rtl/>
        </w:rPr>
        <w:t>0</w:t>
      </w:r>
      <w:r w:rsidRPr="00BE3D69">
        <w:rPr>
          <w:rFonts w:ascii="Sakkal Majalla" w:hAnsi="Sakkal Majalla" w:cs="Sakkal Majalla"/>
          <w:sz w:val="28"/>
          <w:szCs w:val="28"/>
          <w:rtl/>
        </w:rPr>
        <w:t>22). دور تطبيق مبادئ الحوكمة في تحسين أداء المؤسسات المالية: دراسة ميدانية بفروع مصرف الجمهورية بالزاوية</w:t>
      </w:r>
      <w:r w:rsidRPr="00BE3D69">
        <w:rPr>
          <w:rFonts w:ascii="Sakkal Majalla" w:hAnsi="Sakkal Majalla" w:cs="Sakkal Majalla"/>
          <w:sz w:val="28"/>
          <w:szCs w:val="28"/>
          <w:lang w:bidi="ar-EG"/>
        </w:rPr>
        <w:t>. </w:t>
      </w:r>
      <w:r w:rsidRPr="00BE3D69">
        <w:rPr>
          <w:rFonts w:ascii="Sakkal Majalla" w:hAnsi="Sakkal Majalla" w:cs="Sakkal Majalla"/>
          <w:sz w:val="28"/>
          <w:szCs w:val="28"/>
          <w:rtl/>
        </w:rPr>
        <w:t>مجلة دراسات الإنسان والمجتمع، </w:t>
      </w:r>
      <w:r w:rsidRPr="00BE3D69">
        <w:rPr>
          <w:rFonts w:ascii="Sakkal Majalla" w:hAnsi="Sakkal Majalla" w:cs="Sakkal Majalla"/>
          <w:sz w:val="28"/>
          <w:szCs w:val="28"/>
          <w:lang w:bidi="ar-EG"/>
        </w:rPr>
        <w:t>18</w:t>
      </w:r>
      <w:r w:rsidRPr="00BE3D69">
        <w:rPr>
          <w:rFonts w:ascii="Sakkal Majalla" w:hAnsi="Sakkal Majalla" w:cs="Sakkal Majalla"/>
          <w:sz w:val="28"/>
          <w:szCs w:val="28"/>
          <w:rtl/>
        </w:rPr>
        <w:t>، 81</w:t>
      </w:r>
      <w:r w:rsidRPr="00BE3D69">
        <w:rPr>
          <w:rFonts w:ascii="Sakkal Majalla" w:hAnsi="Sakkal Majalla" w:cs="Sakkal Majalla"/>
          <w:sz w:val="28"/>
          <w:szCs w:val="28"/>
          <w:lang w:bidi="ar-EG"/>
        </w:rPr>
        <w:t xml:space="preserve">. </w:t>
      </w:r>
      <w:hyperlink r:id="rId13" w:history="1">
        <w:r w:rsidRPr="00BE3D69">
          <w:rPr>
            <w:rStyle w:val="Hyperlink"/>
            <w:rFonts w:ascii="Sakkal Majalla" w:hAnsi="Sakkal Majalla" w:cs="Sakkal Majalla"/>
            <w:sz w:val="28"/>
            <w:szCs w:val="28"/>
            <w:lang w:bidi="ar-EG"/>
          </w:rPr>
          <w:t>https://tinyurl.com/4hvfwj83</w:t>
        </w:r>
      </w:hyperlink>
      <w:r w:rsidRPr="00BE3D69">
        <w:rPr>
          <w:rFonts w:ascii="Sakkal Majalla" w:hAnsi="Sakkal Majalla" w:cs="Sakkal Majalla" w:hint="cs"/>
          <w:sz w:val="28"/>
          <w:szCs w:val="28"/>
          <w:rtl/>
        </w:rPr>
        <w:t xml:space="preserve"> </w:t>
      </w:r>
    </w:p>
    <w:p w14:paraId="1B0751CE" w14:textId="77777777" w:rsidR="00EA4432" w:rsidRPr="00BE3D69" w:rsidRDefault="00EA4432" w:rsidP="00EA4432">
      <w:pPr>
        <w:pStyle w:val="ListParagraph"/>
        <w:numPr>
          <w:ilvl w:val="0"/>
          <w:numId w:val="11"/>
        </w:numPr>
        <w:bidi w:val="0"/>
        <w:jc w:val="lowKashida"/>
        <w:rPr>
          <w:rFonts w:ascii="Sakkal Majalla" w:hAnsi="Sakkal Majalla" w:cs="Sakkal Majalla"/>
          <w:sz w:val="28"/>
          <w:szCs w:val="28"/>
          <w:lang w:bidi="ar-EG"/>
        </w:rPr>
      </w:pPr>
      <w:r w:rsidRPr="00BE3D69">
        <w:rPr>
          <w:rFonts w:ascii="Sakkal Majalla" w:hAnsi="Sakkal Majalla" w:cs="Sakkal Majalla"/>
          <w:sz w:val="28"/>
          <w:szCs w:val="28"/>
          <w:lang w:bidi="ar-EG"/>
        </w:rPr>
        <w:t xml:space="preserve">Mozin, S., &amp; Nggilu, R. (2023). Improving the quality of higher education: the role of strengthening institutional capacity in higher education transformation. Public Policy Journal. </w:t>
      </w:r>
      <w:hyperlink r:id="rId14" w:history="1">
        <w:r w:rsidRPr="00BE3D69">
          <w:rPr>
            <w:rStyle w:val="Hyperlink"/>
            <w:rFonts w:ascii="Sakkal Majalla" w:hAnsi="Sakkal Majalla" w:cs="Sakkal Majalla"/>
            <w:sz w:val="28"/>
            <w:szCs w:val="28"/>
            <w:lang w:bidi="ar-EG"/>
          </w:rPr>
          <w:t>https://doi.org/10.37905/ppj.v4i2.2114</w:t>
        </w:r>
      </w:hyperlink>
      <w:r w:rsidRPr="00BE3D69">
        <w:rPr>
          <w:rFonts w:ascii="Sakkal Majalla" w:hAnsi="Sakkal Majalla" w:cs="Sakkal Majalla"/>
          <w:sz w:val="28"/>
          <w:szCs w:val="28"/>
          <w:lang w:bidi="ar-EG"/>
        </w:rPr>
        <w:t xml:space="preserve"> </w:t>
      </w:r>
    </w:p>
    <w:p w14:paraId="02DA1485" w14:textId="77777777" w:rsidR="00EA4432" w:rsidRPr="00BE3D69" w:rsidRDefault="00EA4432" w:rsidP="00EA4432">
      <w:pPr>
        <w:pStyle w:val="ListParagraph"/>
        <w:numPr>
          <w:ilvl w:val="0"/>
          <w:numId w:val="11"/>
        </w:numPr>
        <w:bidi w:val="0"/>
        <w:jc w:val="lowKashida"/>
        <w:rPr>
          <w:rFonts w:ascii="Sakkal Majalla" w:hAnsi="Sakkal Majalla" w:cs="Sakkal Majalla"/>
          <w:sz w:val="28"/>
          <w:szCs w:val="28"/>
          <w:lang w:bidi="ar-EG"/>
        </w:rPr>
      </w:pPr>
      <w:r w:rsidRPr="00BE3D69">
        <w:rPr>
          <w:rFonts w:ascii="Sakkal Majalla" w:hAnsi="Sakkal Majalla" w:cs="Sakkal Majalla"/>
          <w:sz w:val="28"/>
          <w:szCs w:val="28"/>
          <w:lang w:bidi="ar-EG"/>
        </w:rPr>
        <w:t xml:space="preserve">Sondheim, S. E., Patel, D. M., Chin, N., Barwis, K., Werner, J., Barclay, A., &amp; Mattie, A. (2017). Governance Practices in an Era of Healthcare Transformation: Achieving a Successful Turnaround. Journal of Healthcare Management, 62(5), 316–326. </w:t>
      </w:r>
      <w:hyperlink r:id="rId15" w:history="1">
        <w:r w:rsidRPr="00BE3D69">
          <w:rPr>
            <w:rStyle w:val="Hyperlink"/>
            <w:rFonts w:ascii="Sakkal Majalla" w:hAnsi="Sakkal Majalla" w:cs="Sakkal Majalla"/>
            <w:sz w:val="28"/>
            <w:szCs w:val="28"/>
            <w:lang w:bidi="ar-EG"/>
          </w:rPr>
          <w:t>https://doi.org/10.1097/JHM-D-15-00036</w:t>
        </w:r>
      </w:hyperlink>
    </w:p>
    <w:p w14:paraId="0351ED24" w14:textId="77777777" w:rsidR="00EA4432" w:rsidRPr="00BE3D69" w:rsidRDefault="00EA4432" w:rsidP="00EA4432">
      <w:pPr>
        <w:pStyle w:val="ListParagraph"/>
        <w:numPr>
          <w:ilvl w:val="0"/>
          <w:numId w:val="11"/>
        </w:numPr>
        <w:bidi w:val="0"/>
        <w:jc w:val="lowKashida"/>
        <w:rPr>
          <w:rFonts w:ascii="Sakkal Majalla" w:hAnsi="Sakkal Majalla" w:cs="Sakkal Majalla"/>
          <w:sz w:val="28"/>
          <w:szCs w:val="28"/>
          <w:lang w:bidi="ar-EG"/>
        </w:rPr>
      </w:pPr>
      <w:r w:rsidRPr="00BE3D69">
        <w:rPr>
          <w:rFonts w:ascii="Sakkal Majalla" w:hAnsi="Sakkal Majalla" w:cs="Sakkal Majalla"/>
          <w:sz w:val="28"/>
          <w:szCs w:val="28"/>
          <w:lang w:bidi="ar-EG"/>
        </w:rPr>
        <w:t xml:space="preserve">Daniri, M. A., Wahyudi, S., Pangestuti, I. R. D., &amp; Hersugondo, H. (2023). The role of good university governance for transformation towards the entrepreneurial university. Corporate and Business Strategy Review, 4(1), 167–181. </w:t>
      </w:r>
      <w:hyperlink r:id="rId16" w:history="1">
        <w:r w:rsidRPr="006A4F0E">
          <w:rPr>
            <w:rStyle w:val="Hyperlink"/>
            <w:rFonts w:ascii="Sakkal Majalla" w:hAnsi="Sakkal Majalla" w:cs="Sakkal Majalla"/>
            <w:sz w:val="28"/>
            <w:szCs w:val="28"/>
            <w:lang w:bidi="ar-EG"/>
          </w:rPr>
          <w:t>https://doi.org/10.22495/cbsrv4i1art15</w:t>
        </w:r>
      </w:hyperlink>
      <w:r>
        <w:rPr>
          <w:rFonts w:ascii="Sakkal Majalla" w:hAnsi="Sakkal Majalla" w:cs="Sakkal Majalla"/>
          <w:sz w:val="28"/>
          <w:szCs w:val="28"/>
          <w:lang w:bidi="ar-EG"/>
        </w:rPr>
        <w:t xml:space="preserve"> </w:t>
      </w:r>
    </w:p>
    <w:p w14:paraId="5919AB80" w14:textId="77777777" w:rsidR="00EA4432" w:rsidRDefault="00EA4432">
      <w:pPr>
        <w:rPr>
          <w:lang w:bidi="ar-EG"/>
        </w:rPr>
      </w:pPr>
    </w:p>
    <w:sectPr w:rsidR="00EA4432" w:rsidSect="00EA4432">
      <w:footerReference w:type="default" r:id="rId17"/>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C5BDE" w14:textId="77777777" w:rsidR="00E526D3" w:rsidRDefault="00E526D3" w:rsidP="00EA4432">
      <w:pPr>
        <w:spacing w:after="0" w:line="240" w:lineRule="auto"/>
      </w:pPr>
      <w:r>
        <w:separator/>
      </w:r>
    </w:p>
  </w:endnote>
  <w:endnote w:type="continuationSeparator" w:id="0">
    <w:p w14:paraId="477FACF4" w14:textId="77777777" w:rsidR="00E526D3" w:rsidRDefault="00E526D3" w:rsidP="00EA4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223C8" w14:textId="22A1B871" w:rsidR="00EA4432" w:rsidRDefault="00EA4432" w:rsidP="00EA4432">
    <w:pPr>
      <w:pStyle w:val="Footer"/>
    </w:pPr>
  </w:p>
  <w:p w14:paraId="6FEA5983" w14:textId="77777777" w:rsidR="00EA4432" w:rsidRDefault="00EA44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91225512"/>
      <w:docPartObj>
        <w:docPartGallery w:val="Page Numbers (Bottom of Page)"/>
        <w:docPartUnique/>
      </w:docPartObj>
    </w:sdtPr>
    <w:sdtContent>
      <w:p w14:paraId="017EAC3F" w14:textId="77777777" w:rsidR="00EA4432" w:rsidRDefault="00EA44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A2AC6C" w14:textId="77777777" w:rsidR="00EA4432" w:rsidRDefault="00EA4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DC482" w14:textId="77777777" w:rsidR="00E526D3" w:rsidRDefault="00E526D3" w:rsidP="00EA4432">
      <w:pPr>
        <w:spacing w:after="0" w:line="240" w:lineRule="auto"/>
      </w:pPr>
      <w:r>
        <w:separator/>
      </w:r>
    </w:p>
  </w:footnote>
  <w:footnote w:type="continuationSeparator" w:id="0">
    <w:p w14:paraId="07374616" w14:textId="77777777" w:rsidR="00E526D3" w:rsidRDefault="00E526D3" w:rsidP="00EA4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F627F"/>
    <w:multiLevelType w:val="multilevel"/>
    <w:tmpl w:val="CA8E5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AF5E29"/>
    <w:multiLevelType w:val="multilevel"/>
    <w:tmpl w:val="45A42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A02F5"/>
    <w:multiLevelType w:val="multilevel"/>
    <w:tmpl w:val="3E0EF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3577C3"/>
    <w:multiLevelType w:val="multilevel"/>
    <w:tmpl w:val="A55AD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AD24E6"/>
    <w:multiLevelType w:val="multilevel"/>
    <w:tmpl w:val="80EA0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197831"/>
    <w:multiLevelType w:val="hybridMultilevel"/>
    <w:tmpl w:val="7CF41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FF3D28"/>
    <w:multiLevelType w:val="multilevel"/>
    <w:tmpl w:val="DB2A7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7B6D84"/>
    <w:multiLevelType w:val="multilevel"/>
    <w:tmpl w:val="714E2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965C3"/>
    <w:multiLevelType w:val="multilevel"/>
    <w:tmpl w:val="63C86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0B7A36"/>
    <w:multiLevelType w:val="hybridMultilevel"/>
    <w:tmpl w:val="60B0C53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0E0B05"/>
    <w:multiLevelType w:val="hybridMultilevel"/>
    <w:tmpl w:val="F2F67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8221023">
    <w:abstractNumId w:val="10"/>
  </w:num>
  <w:num w:numId="2" w16cid:durableId="1912277642">
    <w:abstractNumId w:val="5"/>
  </w:num>
  <w:num w:numId="3" w16cid:durableId="234558781">
    <w:abstractNumId w:val="2"/>
  </w:num>
  <w:num w:numId="4" w16cid:durableId="2146117571">
    <w:abstractNumId w:val="7"/>
  </w:num>
  <w:num w:numId="5" w16cid:durableId="749739605">
    <w:abstractNumId w:val="1"/>
  </w:num>
  <w:num w:numId="6" w16cid:durableId="1536846638">
    <w:abstractNumId w:val="4"/>
  </w:num>
  <w:num w:numId="7" w16cid:durableId="194973602">
    <w:abstractNumId w:val="0"/>
  </w:num>
  <w:num w:numId="8" w16cid:durableId="1914312167">
    <w:abstractNumId w:val="3"/>
  </w:num>
  <w:num w:numId="9" w16cid:durableId="2133555630">
    <w:abstractNumId w:val="6"/>
  </w:num>
  <w:num w:numId="10" w16cid:durableId="1479491745">
    <w:abstractNumId w:val="8"/>
  </w:num>
  <w:num w:numId="11" w16cid:durableId="12599495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432"/>
    <w:rsid w:val="0054417E"/>
    <w:rsid w:val="009B3760"/>
    <w:rsid w:val="00B33C79"/>
    <w:rsid w:val="00E526D3"/>
    <w:rsid w:val="00EA44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68F83"/>
  <w15:chartTrackingRefBased/>
  <w15:docId w15:val="{CC16E0AD-6194-4589-BB8A-2EBBD3B6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432"/>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44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A4432"/>
    <w:rPr>
      <w:b/>
      <w:bCs/>
    </w:rPr>
  </w:style>
  <w:style w:type="paragraph" w:styleId="ListParagraph">
    <w:name w:val="List Paragraph"/>
    <w:basedOn w:val="Normal"/>
    <w:uiPriority w:val="34"/>
    <w:qFormat/>
    <w:rsid w:val="00EA4432"/>
    <w:pPr>
      <w:ind w:left="720"/>
      <w:contextualSpacing/>
    </w:pPr>
  </w:style>
  <w:style w:type="paragraph" w:styleId="Header">
    <w:name w:val="header"/>
    <w:basedOn w:val="Normal"/>
    <w:link w:val="HeaderChar"/>
    <w:uiPriority w:val="99"/>
    <w:unhideWhenUsed/>
    <w:rsid w:val="00EA4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432"/>
    <w:rPr>
      <w:kern w:val="2"/>
      <w14:ligatures w14:val="standardContextual"/>
    </w:rPr>
  </w:style>
  <w:style w:type="paragraph" w:styleId="Footer">
    <w:name w:val="footer"/>
    <w:basedOn w:val="Normal"/>
    <w:link w:val="FooterChar"/>
    <w:uiPriority w:val="99"/>
    <w:unhideWhenUsed/>
    <w:rsid w:val="00EA4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432"/>
    <w:rPr>
      <w:kern w:val="2"/>
      <w14:ligatures w14:val="standardContextual"/>
    </w:rPr>
  </w:style>
  <w:style w:type="character" w:styleId="Hyperlink">
    <w:name w:val="Hyperlink"/>
    <w:basedOn w:val="DefaultParagraphFont"/>
    <w:uiPriority w:val="99"/>
    <w:unhideWhenUsed/>
    <w:rsid w:val="00EA44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tinyurl.com/4hvfwj8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inyurl.com/yvjrbmah"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i.org/10.22495/cbsrv4i1art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jp.cerist.dz/en/article/153490" TargetMode="External"/><Relationship Id="rId5" Type="http://schemas.openxmlformats.org/officeDocument/2006/relationships/footnotes" Target="footnotes.xml"/><Relationship Id="rId15" Type="http://schemas.openxmlformats.org/officeDocument/2006/relationships/hyperlink" Target="https://doi.org/10.1097/JHM-D-15-00036" TargetMode="External"/><Relationship Id="rId10" Type="http://schemas.openxmlformats.org/officeDocument/2006/relationships/hyperlink" Target="https://asjp.cerist.dz/en/article/25286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jp.cerist.dz/en/article/81900" TargetMode="External"/><Relationship Id="rId14" Type="http://schemas.openxmlformats.org/officeDocument/2006/relationships/hyperlink" Target="https://doi.org/10.37905/ppj.v4i2.2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4467</Words>
  <Characters>25464</Characters>
  <Application>Microsoft Office Word</Application>
  <DocSecurity>0</DocSecurity>
  <Lines>212</Lines>
  <Paragraphs>59</Paragraphs>
  <ScaleCrop>false</ScaleCrop>
  <Company/>
  <LinksUpToDate>false</LinksUpToDate>
  <CharactersWithSpaces>29872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İBRAHİM S. 221188008</cp:lastModifiedBy>
  <cp:revision>2</cp:revision>
  <dcterms:created xsi:type="dcterms:W3CDTF">2025-07-13T20:10:00Z</dcterms:created>
  <dcterms:modified xsi:type="dcterms:W3CDTF">2025-07-13T20:34:00Z</dcterms:modified>
</cp:coreProperties>
</file>