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D00C58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773916">
        <w:rPr>
          <w:rFonts w:hint="cs"/>
          <w:b/>
          <w:bCs/>
          <w:sz w:val="28"/>
          <w:szCs w:val="28"/>
          <w:rtl/>
          <w:lang w:bidi="ar-SY"/>
        </w:rPr>
        <w:t>محمد الأ</w:t>
      </w:r>
      <w:r w:rsidR="00BD0ADF">
        <w:rPr>
          <w:rFonts w:hint="cs"/>
          <w:b/>
          <w:bCs/>
          <w:sz w:val="28"/>
          <w:szCs w:val="28"/>
          <w:rtl/>
          <w:lang w:bidi="ar-SY"/>
        </w:rPr>
        <w:t>نصاري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032D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14A74AC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1C952D5" w:rsidR="002032DD" w:rsidRDefault="002032DD" w:rsidP="002032DD">
            <w:pPr>
              <w:jc w:val="center"/>
            </w:pPr>
          </w:p>
        </w:tc>
      </w:tr>
      <w:tr w:rsidR="002032D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06A9C17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7B9DD4" w:rsidR="002032DD" w:rsidRPr="009C6698" w:rsidRDefault="002032DD" w:rsidP="002032DD">
            <w:pPr>
              <w:bidi/>
              <w:jc w:val="center"/>
            </w:pPr>
          </w:p>
        </w:tc>
      </w:tr>
      <w:tr w:rsidR="002032D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032DD" w:rsidRDefault="002032DD" w:rsidP="002032DD">
            <w:pPr>
              <w:spacing w:line="0" w:lineRule="atLeast"/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3C301A1E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CC7D6E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032DD" w:rsidRDefault="002032DD" w:rsidP="002032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677BBD" w14:textId="77777777" w:rsidR="002032DD" w:rsidRPr="002032DD" w:rsidRDefault="002032DD" w:rsidP="002032DD">
            <w:pPr>
              <w:bidi/>
              <w:jc w:val="center"/>
            </w:pPr>
            <w:r w:rsidRPr="002032DD">
              <w:rPr>
                <w:rtl/>
              </w:rPr>
              <w:t>المقدمة مختصرة جداً (فقرة واحدة) ولا تفي بمتطلبات المقدمة العلمية التي تبدأ من العام إلى الخاص وتنتهي بتحديد الفجوة</w:t>
            </w:r>
            <w:r w:rsidRPr="002032DD">
              <w:t>.</w:t>
            </w:r>
          </w:p>
          <w:p w14:paraId="7002E384" w14:textId="54F2F246" w:rsidR="002032DD" w:rsidRPr="002032DD" w:rsidRDefault="002032DD" w:rsidP="002032DD">
            <w:pPr>
              <w:bidi/>
              <w:jc w:val="center"/>
            </w:pPr>
            <w:r w:rsidRPr="002032DD">
              <w:rPr>
                <w:rtl/>
              </w:rPr>
              <w:t>لم تشر المقدمة إلى أي دراسة سابقة أو أدبيات، مما يجعلها تبدو كتقرير وليس بحثاً أكاديمياً</w:t>
            </w:r>
            <w:r w:rsidRPr="002032DD">
              <w:t>.</w:t>
            </w:r>
          </w:p>
          <w:p w14:paraId="39DF2CE0" w14:textId="0745520E" w:rsidR="002032DD" w:rsidRPr="002032DD" w:rsidRDefault="002032DD" w:rsidP="002032DD">
            <w:pPr>
              <w:bidi/>
              <w:jc w:val="center"/>
            </w:pPr>
            <w:r w:rsidRPr="002032DD">
              <w:rPr>
                <w:rtl/>
              </w:rPr>
              <w:t>ذكرت المقدمة نتائج البحث قبل عرض المنهجية (مثل: "أسهم في تحسين سرعة التواصل...")، وهذا يضعف منطق البحث، إذ يفترض أن تُعرض النتائج بعد التحليل</w:t>
            </w:r>
            <w:r w:rsidRPr="002032DD">
              <w:t>.</w:t>
            </w:r>
          </w:p>
          <w:p w14:paraId="2B044E4C" w14:textId="129EA5CE" w:rsidR="002032DD" w:rsidRPr="001C25BF" w:rsidRDefault="002032DD" w:rsidP="002032DD">
            <w:pPr>
              <w:bidi/>
              <w:jc w:val="center"/>
            </w:pPr>
          </w:p>
        </w:tc>
      </w:tr>
      <w:tr w:rsidR="002032D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032DD" w:rsidRDefault="002032DD" w:rsidP="00DD2E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431EC42" w14:textId="77777777" w:rsidR="00DD2E53" w:rsidRPr="008D74D3" w:rsidRDefault="00DD2E53" w:rsidP="00DD2E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C706D20" w14:textId="77777777" w:rsidR="002032DD" w:rsidRDefault="002032DD" w:rsidP="002032DD">
            <w:pPr>
              <w:bidi/>
              <w:jc w:val="center"/>
              <w:rPr>
                <w:rtl/>
              </w:rPr>
            </w:pPr>
            <w:r w:rsidRPr="002032DD">
              <w:t> </w:t>
            </w:r>
            <w:r w:rsidRPr="002032DD">
              <w:rPr>
                <w:rtl/>
              </w:rPr>
              <w:t>المشكلة صيغت بسؤال واحد فقط، بينما توجد أسئلة متعددة لاحقاً، مما يشتت القارئ. الأفضل أن تكون المشكلة فقرة تحليلية تنتهي بسؤال رئيسي واحد</w:t>
            </w:r>
          </w:p>
          <w:p w14:paraId="708368AB" w14:textId="018F73DA" w:rsidR="002032DD" w:rsidRPr="001C25BF" w:rsidRDefault="002032DD" w:rsidP="002032DD">
            <w:pPr>
              <w:bidi/>
              <w:jc w:val="center"/>
            </w:pPr>
            <w:r w:rsidRPr="002032DD">
              <w:rPr>
                <w:rtl/>
              </w:rPr>
              <w:t xml:space="preserve">لم </w:t>
            </w:r>
            <w:r w:rsidR="00DD2E53">
              <w:rPr>
                <w:rFonts w:hint="cs"/>
                <w:rtl/>
              </w:rPr>
              <w:t>تشر المشكلة</w:t>
            </w:r>
            <w:r w:rsidRPr="002032DD">
              <w:rPr>
                <w:rtl/>
              </w:rPr>
              <w:t xml:space="preserve"> إلى مؤشرات أو إحصائيات تدعم وجود</w:t>
            </w:r>
            <w:r w:rsidR="00DD2E53">
              <w:rPr>
                <w:rFonts w:hint="cs"/>
                <w:rtl/>
              </w:rPr>
              <w:t>ها</w:t>
            </w:r>
            <w:r w:rsidRPr="002032DD">
              <w:rPr>
                <w:rtl/>
              </w:rPr>
              <w:t>، مثل نسب رضا المستفيدين أو قياسات كفاءة الخدمة قبل وبعد التحول</w:t>
            </w:r>
            <w:r w:rsidRPr="002032DD">
              <w:t>.</w:t>
            </w:r>
          </w:p>
        </w:tc>
      </w:tr>
      <w:tr w:rsidR="002032D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032DD" w:rsidRDefault="002032DD" w:rsidP="00DD2E5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48526F" w14:textId="77777777" w:rsidR="00DD2E53" w:rsidRPr="008D74D3" w:rsidRDefault="00DD2E53" w:rsidP="00DD2E5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480298E" w14:textId="77777777" w:rsidR="00DD2E53" w:rsidRPr="00DD2E53" w:rsidRDefault="00DD2E53" w:rsidP="00DD2E53">
            <w:pPr>
              <w:bidi/>
              <w:jc w:val="center"/>
            </w:pPr>
            <w:r w:rsidRPr="00DD2E53">
              <w:t> </w:t>
            </w:r>
            <w:r w:rsidRPr="00DD2E53">
              <w:rPr>
                <w:rtl/>
              </w:rPr>
              <w:t>لم تذكر الأهمية العلمية من حيث إثراء الأدبيات أو سد فجوة معرفية، بل ركزت على الأهمية التطبيقية فقط</w:t>
            </w:r>
            <w:r w:rsidRPr="00DD2E53">
              <w:t>.</w:t>
            </w:r>
          </w:p>
          <w:p w14:paraId="03C70C20" w14:textId="77777777" w:rsidR="00DD2E53" w:rsidRPr="00DD2E53" w:rsidRDefault="00DD2E53" w:rsidP="00DD2E53">
            <w:pPr>
              <w:bidi/>
              <w:jc w:val="center"/>
            </w:pPr>
            <w:r w:rsidRPr="00DD2E53">
              <w:rPr>
                <w:b/>
                <w:bCs/>
                <w:rtl/>
              </w:rPr>
              <w:t>الربط بالرؤية</w:t>
            </w:r>
            <w:r w:rsidRPr="00DD2E53">
              <w:rPr>
                <w:b/>
                <w:bCs/>
              </w:rPr>
              <w:t>:</w:t>
            </w:r>
            <w:r w:rsidRPr="00DD2E53">
              <w:t> </w:t>
            </w:r>
            <w:r w:rsidRPr="00DD2E53">
              <w:rPr>
                <w:rtl/>
              </w:rPr>
              <w:t>ذكرت رؤية 2030 بشكل عابر، وكان يمكن تعزيز ذلك بشرح كيف تسهم الدراسة في تحقيق مستهدفات برنامج التحول الوطني</w:t>
            </w:r>
            <w:r w:rsidRPr="00DD2E53">
              <w:t>.</w:t>
            </w:r>
          </w:p>
          <w:p w14:paraId="62D5A2FA" w14:textId="03F6B402" w:rsidR="002032DD" w:rsidRPr="00DD2E53" w:rsidRDefault="002032DD" w:rsidP="00DD2E53">
            <w:pPr>
              <w:bidi/>
              <w:jc w:val="center"/>
            </w:pPr>
          </w:p>
        </w:tc>
      </w:tr>
      <w:tr w:rsidR="002032D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032DD" w:rsidRDefault="002032DD" w:rsidP="008172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6D3D7A" w14:textId="77777777" w:rsidR="00817250" w:rsidRPr="008D74D3" w:rsidRDefault="00817250" w:rsidP="008172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F6933E1" w14:textId="77777777" w:rsidR="00DD2E53" w:rsidRPr="00DD2E53" w:rsidRDefault="00DD2E53" w:rsidP="00DD2E53">
            <w:pPr>
              <w:bidi/>
              <w:jc w:val="center"/>
            </w:pPr>
            <w:r w:rsidRPr="00DD2E53">
              <w:t> </w:t>
            </w:r>
            <w:r w:rsidRPr="00DD2E53">
              <w:rPr>
                <w:rtl/>
              </w:rPr>
              <w:t>الأهداف الخمسة عامة جداً (تحليل، تفسير، رصد، مناقشة، عرض)، ولا تحدد مخرجات قابلة للقياس</w:t>
            </w:r>
            <w:r w:rsidRPr="00DD2E53">
              <w:t>.</w:t>
            </w:r>
          </w:p>
          <w:p w14:paraId="61F81581" w14:textId="055DDCBE" w:rsidR="00DD2E53" w:rsidRPr="00DD2E53" w:rsidRDefault="00DD2E53" w:rsidP="00DD2E53">
            <w:pPr>
              <w:bidi/>
              <w:jc w:val="center"/>
            </w:pPr>
            <w:r w:rsidRPr="00DD2E53">
              <w:rPr>
                <w:rtl/>
              </w:rPr>
              <w:t>الأهداف غير مترابطة بشكل واضح، فبعضها وصفي (الهدف 1) وبعضها تحليلي (الهدف 2) دون تسلسل منطقي</w:t>
            </w:r>
            <w:r w:rsidRPr="00DD2E53">
              <w:t>.</w:t>
            </w:r>
          </w:p>
          <w:p w14:paraId="59B15519" w14:textId="08E2CDBB" w:rsidR="002032DD" w:rsidRPr="00FC63A8" w:rsidRDefault="002032DD" w:rsidP="00DD2E53">
            <w:pPr>
              <w:bidi/>
              <w:jc w:val="center"/>
            </w:pPr>
          </w:p>
        </w:tc>
      </w:tr>
      <w:tr w:rsidR="002032D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032DD" w:rsidRDefault="002032DD" w:rsidP="008172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54887C" w14:textId="77777777" w:rsidR="00817250" w:rsidRPr="008D74D3" w:rsidRDefault="00817250" w:rsidP="008172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81B955" w:rsidR="002032DD" w:rsidRPr="0036229F" w:rsidRDefault="00DD2E53" w:rsidP="00DD2E53">
            <w:pPr>
              <w:bidi/>
              <w:jc w:val="center"/>
            </w:pPr>
            <w:r w:rsidRPr="00DD2E53">
              <w:t> </w:t>
            </w:r>
            <w:r w:rsidRPr="00DD2E53">
              <w:rPr>
                <w:rtl/>
              </w:rPr>
              <w:t>الأسئلة الخمسة غير مرتبة ترتيباً تصاعدياً أو تنازلياً، فالسؤال الأول (تعريف) تمهيدي، بينما السؤال الأخير (تطبيقات عملية) ينبغي أن يأتي بعد تحليل الأثر</w:t>
            </w:r>
            <w:r w:rsidRPr="00DD2E53">
              <w:t>.</w:t>
            </w:r>
          </w:p>
        </w:tc>
      </w:tr>
      <w:tr w:rsidR="002032D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032DD" w:rsidRDefault="002032DD" w:rsidP="002032D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032DD" w:rsidRDefault="002032DD" w:rsidP="008172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CB7563" w14:textId="77777777" w:rsidR="00817250" w:rsidRPr="008D74D3" w:rsidRDefault="00817250" w:rsidP="008172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2B46426" w:rsidR="002032DD" w:rsidRPr="001C25BF" w:rsidRDefault="00817250" w:rsidP="002032DD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اين فرضيات البحث</w:t>
            </w:r>
          </w:p>
        </w:tc>
      </w:tr>
      <w:tr w:rsidR="002032D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BFDA30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7A2201" w14:textId="77777777" w:rsidR="002032DD" w:rsidRPr="00605973" w:rsidRDefault="002032DD" w:rsidP="002032DD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>يجب ذكر اهم النتائج لكل دراسة</w:t>
            </w:r>
          </w:p>
          <w:p w14:paraId="2E63EA3A" w14:textId="77777777" w:rsidR="002032DD" w:rsidRPr="00605973" w:rsidRDefault="002032DD" w:rsidP="002032DD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>بيان أوجه التشابه والاختلاف بين الدراسات</w:t>
            </w:r>
          </w:p>
          <w:p w14:paraId="5E883E3F" w14:textId="5C9BD7FB" w:rsidR="002032DD" w:rsidRPr="00605973" w:rsidRDefault="002032DD" w:rsidP="002032DD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تحديد الفجوة البحثية بشكل </w:t>
            </w:r>
            <w:proofErr w:type="gramStart"/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>اعمق</w:t>
            </w:r>
            <w:proofErr w:type="gramEnd"/>
            <w:r w:rsidRPr="00605973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وتفصيلي</w:t>
            </w:r>
          </w:p>
        </w:tc>
      </w:tr>
      <w:tr w:rsidR="002032D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2032DD" w:rsidRDefault="002032DD" w:rsidP="008172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92EC03" w14:textId="77777777" w:rsidR="00817250" w:rsidRPr="008D74D3" w:rsidRDefault="00817250" w:rsidP="008172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6D95646" w14:textId="77777777" w:rsidR="00817250" w:rsidRPr="00817250" w:rsidRDefault="00817250" w:rsidP="00817250">
            <w:pPr>
              <w:bidi/>
              <w:jc w:val="center"/>
            </w:pPr>
            <w:r w:rsidRPr="00817250">
              <w:rPr>
                <w:rtl/>
              </w:rPr>
              <w:t>لم يعرّف الباحث المتغيرات تعريفاً إجرائياً قابلاً للقياس، مثل: "كيف يتم قياس كفاءة التواصل الحكومي؟" وما مؤشراتها؟</w:t>
            </w:r>
          </w:p>
          <w:p w14:paraId="4ACF986A" w14:textId="125F4488" w:rsidR="00817250" w:rsidRPr="00817250" w:rsidRDefault="00817250" w:rsidP="00817250">
            <w:pPr>
              <w:bidi/>
            </w:pPr>
            <w:r w:rsidRPr="00817250">
              <w:rPr>
                <w:rtl/>
              </w:rPr>
              <w:t xml:space="preserve"> </w:t>
            </w:r>
            <w:r w:rsidRPr="00817250">
              <w:rPr>
                <w:rtl/>
              </w:rPr>
              <w:t>لم يتبنَّ الباحث نظرية محددة تفسر العلاقة بين التحول الرقمي والتواصل، بل اكتفى بذكر "فكرة عامة" بأن التقنية تعمل داخل منظومة مؤسسية، وهذا لا يرقى إلى مستوى الإطار النظري</w:t>
            </w:r>
          </w:p>
          <w:p w14:paraId="6FA3A33B" w14:textId="18EF76FF" w:rsidR="002032DD" w:rsidRPr="00817250" w:rsidRDefault="002032DD" w:rsidP="00817250">
            <w:pPr>
              <w:bidi/>
              <w:jc w:val="center"/>
            </w:pPr>
          </w:p>
        </w:tc>
      </w:tr>
      <w:tr w:rsidR="002032D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19323" w14:textId="77777777" w:rsidR="002032DD" w:rsidRPr="008D74D3" w:rsidRDefault="002032DD" w:rsidP="002032D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2032DD" w:rsidRDefault="002032DD" w:rsidP="002032D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821D39" w14:textId="7AF6FA23" w:rsidR="00817250" w:rsidRPr="00817250" w:rsidRDefault="00817250" w:rsidP="00817250">
            <w:pPr>
              <w:bidi/>
              <w:jc w:val="center"/>
            </w:pPr>
            <w:r w:rsidRPr="00817250">
              <w:t> </w:t>
            </w:r>
            <w:r w:rsidRPr="00817250">
              <w:rPr>
                <w:rtl/>
              </w:rPr>
              <w:t xml:space="preserve">المنهج الوصفي التحليلي مناسب، لكن الاعتماد فقط على تحليل الوثائق الرسمية يجعل الدراسة أقرب إلى التقرير </w:t>
            </w:r>
            <w:r w:rsidRPr="00817250">
              <w:rPr>
                <w:rFonts w:hint="cs"/>
                <w:rtl/>
              </w:rPr>
              <w:t>السياسيات</w:t>
            </w:r>
            <w:r w:rsidRPr="00817250">
              <w:rPr>
                <w:rtl/>
              </w:rPr>
              <w:t xml:space="preserve"> منها إلى البحث الأكاديمي، إذ تفتقر إلى أدوات جمع بيانات ميدانية (مقابلات، استبيانات، ملاحظة)</w:t>
            </w:r>
            <w:r w:rsidRPr="00817250">
              <w:t>.</w:t>
            </w:r>
          </w:p>
          <w:p w14:paraId="55A81987" w14:textId="77777777" w:rsidR="00817250" w:rsidRPr="00817250" w:rsidRDefault="00817250" w:rsidP="00817250">
            <w:pPr>
              <w:bidi/>
              <w:jc w:val="center"/>
            </w:pPr>
            <w:r w:rsidRPr="00817250">
              <w:rPr>
                <w:b/>
                <w:bCs/>
                <w:rtl/>
              </w:rPr>
              <w:t>غياب العينة</w:t>
            </w:r>
            <w:r w:rsidRPr="00817250">
              <w:rPr>
                <w:b/>
                <w:bCs/>
              </w:rPr>
              <w:t>:</w:t>
            </w:r>
            <w:r w:rsidRPr="00817250">
              <w:t> </w:t>
            </w:r>
            <w:r w:rsidRPr="00817250">
              <w:rPr>
                <w:rtl/>
              </w:rPr>
              <w:t>لم يذكر الباحث مجتمع الدراسة أو عينتها، وهو أمر ضروري حتى في الدراسات الوثائقية لتحديد نطاق الوثائق التي تم تحليلها</w:t>
            </w:r>
            <w:r w:rsidRPr="00817250">
              <w:t>.</w:t>
            </w:r>
          </w:p>
          <w:p w14:paraId="2CE839C5" w14:textId="0D2AC870" w:rsidR="00817250" w:rsidRPr="00817250" w:rsidRDefault="00817250" w:rsidP="00817250">
            <w:pPr>
              <w:bidi/>
              <w:jc w:val="center"/>
            </w:pPr>
            <w:r>
              <w:rPr>
                <w:rFonts w:hint="cs"/>
                <w:rtl/>
              </w:rPr>
              <w:t>ل</w:t>
            </w:r>
            <w:r w:rsidRPr="00817250">
              <w:rPr>
                <w:rtl/>
              </w:rPr>
              <w:t>م يوضح خطوات تحليل المحتوى أو المنهجية المتبعة في تحليل الوثائق (مثلاً: كيف تم اختيار الوثائق، وكيف حللت مضامينها)</w:t>
            </w:r>
          </w:p>
          <w:p w14:paraId="64B67EB1" w14:textId="508E2083" w:rsidR="002032DD" w:rsidRPr="00817250" w:rsidRDefault="002032DD" w:rsidP="00817250">
            <w:pPr>
              <w:bidi/>
              <w:jc w:val="center"/>
            </w:pPr>
          </w:p>
        </w:tc>
      </w:tr>
      <w:tr w:rsidR="002032D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2032DD" w:rsidRDefault="002032DD" w:rsidP="008172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7C15922" w14:textId="77777777" w:rsidR="00817250" w:rsidRPr="008D74D3" w:rsidRDefault="00817250" w:rsidP="008172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DF8A79D" w:rsidR="002032DD" w:rsidRPr="002753EE" w:rsidRDefault="00817250" w:rsidP="00817250">
            <w:pPr>
              <w:pStyle w:val="ds-markdown-paragraph"/>
              <w:numPr>
                <w:ilvl w:val="0"/>
                <w:numId w:val="21"/>
              </w:numPr>
              <w:shd w:val="clear" w:color="auto" w:fill="FFFFFF"/>
              <w:bidi/>
              <w:spacing w:after="0" w:afterAutospacing="0"/>
              <w:ind w:left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اين أدوات البحث</w:t>
            </w:r>
          </w:p>
        </w:tc>
      </w:tr>
      <w:tr w:rsidR="002032D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032DD" w:rsidRDefault="002032DD" w:rsidP="008172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032DD" w:rsidRDefault="002032DD" w:rsidP="002032D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BF51A9" w14:textId="77777777" w:rsidR="00817250" w:rsidRPr="008D74D3" w:rsidRDefault="00817250" w:rsidP="008172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24C270" w:rsidR="002032DD" w:rsidRDefault="00817250" w:rsidP="002032DD">
            <w:pPr>
              <w:bidi/>
              <w:jc w:val="center"/>
            </w:pPr>
            <w:r>
              <w:rPr>
                <w:rFonts w:hint="cs"/>
                <w:rtl/>
              </w:rPr>
              <w:t>ما هي حدود البحث</w:t>
            </w:r>
          </w:p>
        </w:tc>
      </w:tr>
      <w:tr w:rsidR="002032D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032DD" w:rsidRDefault="002032DD" w:rsidP="0081725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C761553" w14:textId="77777777" w:rsidR="00817250" w:rsidRPr="008D74D3" w:rsidRDefault="00817250" w:rsidP="0081725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032DD" w:rsidRDefault="002032DD" w:rsidP="002032D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C9C90FB" w:rsidR="002032DD" w:rsidRDefault="00817250" w:rsidP="00817250">
            <w:pPr>
              <w:bidi/>
              <w:jc w:val="center"/>
            </w:pPr>
            <w:r w:rsidRPr="00817250">
              <w:rPr>
                <w:rtl/>
              </w:rPr>
              <w:t xml:space="preserve">جميع المراجع (10 مراجع) تعود إلى جهتين فقط: هيئة الحكومة الرقمية </w:t>
            </w:r>
            <w:proofErr w:type="spellStart"/>
            <w:r w:rsidRPr="00817250">
              <w:rPr>
                <w:rtl/>
              </w:rPr>
              <w:t>وسدايا</w:t>
            </w:r>
            <w:proofErr w:type="spellEnd"/>
            <w:r w:rsidRPr="00817250">
              <w:rPr>
                <w:rtl/>
              </w:rPr>
              <w:t>، وهذا يُضعف البحث أكاديمياً، إذ لا توجد أي مراجع أجنبية، أو دوريات علمية، أو كتب، أو رسائل جامعية</w:t>
            </w:r>
            <w:r w:rsidRPr="00817250">
              <w:t>.</w:t>
            </w:r>
          </w:p>
        </w:tc>
      </w:tr>
      <w:tr w:rsidR="002032D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032DD" w:rsidRDefault="002032DD" w:rsidP="002032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39059AA" w14:textId="0D4C34AC" w:rsidR="002032DD" w:rsidRDefault="002032DD" w:rsidP="002032DD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tl/>
              </w:rPr>
            </w:pPr>
            <w:r>
              <w:rPr>
                <w:rFonts w:hint="cs"/>
                <w:rtl/>
              </w:rPr>
              <w:t>ما تم تقديمه ليس خطة بحث</w:t>
            </w:r>
            <w:r w:rsidR="00817250">
              <w:rPr>
                <w:rFonts w:hint="cs"/>
                <w:rtl/>
              </w:rPr>
              <w:t xml:space="preserve"> بل بحث نظري منجز</w:t>
            </w:r>
          </w:p>
          <w:p w14:paraId="7435E8FC" w14:textId="660DAC3D" w:rsidR="002032DD" w:rsidRDefault="002032DD" w:rsidP="002032DD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</w:pPr>
            <w:r>
              <w:rPr>
                <w:rFonts w:hint="cs"/>
                <w:rtl/>
              </w:rPr>
              <w:t xml:space="preserve">المطلوب الالتزام بنموذج العرض المبدئي الموضح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0D4E"/>
    <w:multiLevelType w:val="hybridMultilevel"/>
    <w:tmpl w:val="216A6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C74490"/>
    <w:multiLevelType w:val="multilevel"/>
    <w:tmpl w:val="098C9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26EC3"/>
    <w:multiLevelType w:val="multilevel"/>
    <w:tmpl w:val="F912C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9769DE"/>
    <w:multiLevelType w:val="multilevel"/>
    <w:tmpl w:val="71683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1B3999"/>
    <w:multiLevelType w:val="multilevel"/>
    <w:tmpl w:val="C0E80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2B5457"/>
    <w:multiLevelType w:val="multilevel"/>
    <w:tmpl w:val="BFA00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616108"/>
    <w:multiLevelType w:val="multilevel"/>
    <w:tmpl w:val="50B45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FD3BF4"/>
    <w:multiLevelType w:val="multilevel"/>
    <w:tmpl w:val="9E280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5725D3"/>
    <w:multiLevelType w:val="multilevel"/>
    <w:tmpl w:val="7AE8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7D22FA0"/>
    <w:multiLevelType w:val="multilevel"/>
    <w:tmpl w:val="7414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292D30"/>
    <w:multiLevelType w:val="multilevel"/>
    <w:tmpl w:val="6A6E8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7053CAE"/>
    <w:multiLevelType w:val="multilevel"/>
    <w:tmpl w:val="4B822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9"/>
  </w:num>
  <w:num w:numId="3">
    <w:abstractNumId w:val="12"/>
  </w:num>
  <w:num w:numId="4">
    <w:abstractNumId w:val="31"/>
  </w:num>
  <w:num w:numId="5">
    <w:abstractNumId w:val="15"/>
  </w:num>
  <w:num w:numId="6">
    <w:abstractNumId w:val="23"/>
  </w:num>
  <w:num w:numId="7">
    <w:abstractNumId w:val="16"/>
  </w:num>
  <w:num w:numId="8">
    <w:abstractNumId w:val="11"/>
  </w:num>
  <w:num w:numId="9">
    <w:abstractNumId w:val="1"/>
  </w:num>
  <w:num w:numId="10">
    <w:abstractNumId w:val="26"/>
  </w:num>
  <w:num w:numId="11">
    <w:abstractNumId w:val="18"/>
  </w:num>
  <w:num w:numId="12">
    <w:abstractNumId w:val="28"/>
  </w:num>
  <w:num w:numId="13">
    <w:abstractNumId w:val="9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7"/>
  </w:num>
  <w:num w:numId="19">
    <w:abstractNumId w:val="17"/>
  </w:num>
  <w:num w:numId="20">
    <w:abstractNumId w:val="20"/>
  </w:num>
  <w:num w:numId="21">
    <w:abstractNumId w:val="24"/>
  </w:num>
  <w:num w:numId="22">
    <w:abstractNumId w:val="2"/>
  </w:num>
  <w:num w:numId="23">
    <w:abstractNumId w:val="10"/>
  </w:num>
  <w:num w:numId="24">
    <w:abstractNumId w:val="0"/>
  </w:num>
  <w:num w:numId="25">
    <w:abstractNumId w:val="3"/>
  </w:num>
  <w:num w:numId="26">
    <w:abstractNumId w:val="4"/>
  </w:num>
  <w:num w:numId="27">
    <w:abstractNumId w:val="19"/>
  </w:num>
  <w:num w:numId="28">
    <w:abstractNumId w:val="5"/>
  </w:num>
  <w:num w:numId="29">
    <w:abstractNumId w:val="14"/>
  </w:num>
  <w:num w:numId="30">
    <w:abstractNumId w:val="30"/>
  </w:num>
  <w:num w:numId="31">
    <w:abstractNumId w:val="25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C25BF"/>
    <w:rsid w:val="001E1C98"/>
    <w:rsid w:val="001F1BE6"/>
    <w:rsid w:val="002032DD"/>
    <w:rsid w:val="002269CD"/>
    <w:rsid w:val="002557D1"/>
    <w:rsid w:val="002753EE"/>
    <w:rsid w:val="002B4BEE"/>
    <w:rsid w:val="002E3635"/>
    <w:rsid w:val="0036229F"/>
    <w:rsid w:val="003A28E8"/>
    <w:rsid w:val="003D0288"/>
    <w:rsid w:val="004C2852"/>
    <w:rsid w:val="004D07DA"/>
    <w:rsid w:val="004E21BE"/>
    <w:rsid w:val="004F252C"/>
    <w:rsid w:val="0052315D"/>
    <w:rsid w:val="0053361F"/>
    <w:rsid w:val="00542196"/>
    <w:rsid w:val="005436E0"/>
    <w:rsid w:val="00590027"/>
    <w:rsid w:val="005A1F32"/>
    <w:rsid w:val="005F3682"/>
    <w:rsid w:val="00605973"/>
    <w:rsid w:val="006A671B"/>
    <w:rsid w:val="006B475F"/>
    <w:rsid w:val="006C2FF5"/>
    <w:rsid w:val="00773916"/>
    <w:rsid w:val="007E4B35"/>
    <w:rsid w:val="007E4DCA"/>
    <w:rsid w:val="00817250"/>
    <w:rsid w:val="008239B5"/>
    <w:rsid w:val="008415DF"/>
    <w:rsid w:val="00876E41"/>
    <w:rsid w:val="008D74D3"/>
    <w:rsid w:val="008D7A2A"/>
    <w:rsid w:val="0097402B"/>
    <w:rsid w:val="009B0492"/>
    <w:rsid w:val="009B1DDC"/>
    <w:rsid w:val="009C6698"/>
    <w:rsid w:val="00A27B5C"/>
    <w:rsid w:val="00A34244"/>
    <w:rsid w:val="00A444CB"/>
    <w:rsid w:val="00A629D4"/>
    <w:rsid w:val="00A64C17"/>
    <w:rsid w:val="00B21251"/>
    <w:rsid w:val="00B44D2B"/>
    <w:rsid w:val="00BA0A6B"/>
    <w:rsid w:val="00BD0ADF"/>
    <w:rsid w:val="00C5027E"/>
    <w:rsid w:val="00C60C27"/>
    <w:rsid w:val="00C8726F"/>
    <w:rsid w:val="00CA4A15"/>
    <w:rsid w:val="00CC3BBF"/>
    <w:rsid w:val="00CC7DAE"/>
    <w:rsid w:val="00D34A3E"/>
    <w:rsid w:val="00D66FB7"/>
    <w:rsid w:val="00DA1C7C"/>
    <w:rsid w:val="00DD1A7D"/>
    <w:rsid w:val="00DD2E53"/>
    <w:rsid w:val="00E51A9A"/>
    <w:rsid w:val="00EB387B"/>
    <w:rsid w:val="00EB5FEB"/>
    <w:rsid w:val="00F22DC2"/>
    <w:rsid w:val="00F47837"/>
    <w:rsid w:val="00F816D7"/>
    <w:rsid w:val="00FA6B48"/>
    <w:rsid w:val="00FC5B82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777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E1236E1F-08DE-4BEB-98EB-2F6B2F9A3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2026-07-24T01:48:00Z</dcterms:created>
  <dcterms:modified xsi:type="dcterms:W3CDTF">2026-07-24T02:03:00Z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