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0680F" w14:textId="37F01A7B" w:rsidR="001766F0" w:rsidRPr="00F42037" w:rsidRDefault="001A08D3" w:rsidP="001A08D3">
      <w:pPr>
        <w:spacing w:before="100" w:beforeAutospacing="1" w:after="100" w:afterAutospacing="1" w:line="360" w:lineRule="auto"/>
        <w:jc w:val="both"/>
        <w:rPr>
          <w:rFonts w:ascii="Sakkal Majalla" w:eastAsia="Calibri" w:hAnsi="Sakkal Majalla" w:cs="Sakkal Majalla"/>
          <w:b/>
          <w:bCs/>
          <w:color w:val="222A35" w:themeColor="text2" w:themeShade="80"/>
          <w:kern w:val="2"/>
          <w:sz w:val="32"/>
          <w:szCs w:val="32"/>
          <w:lang w:bidi="ar-EG"/>
          <w14:ligatures w14:val="standardContextual"/>
        </w:rPr>
      </w:pPr>
      <w:r w:rsidRPr="00F42037">
        <w:rPr>
          <w:rFonts w:ascii="Sakkal Majalla" w:eastAsia="Calibri" w:hAnsi="Sakkal Majalla" w:cs="Sakkal Majalla"/>
          <w:b/>
          <w:bCs/>
          <w:noProof/>
          <w:color w:val="222A35" w:themeColor="text2" w:themeShade="80"/>
          <w:kern w:val="2"/>
          <w:sz w:val="28"/>
          <w:szCs w:val="28"/>
          <w14:ligatures w14:val="standardContextual"/>
        </w:rPr>
        <w:drawing>
          <wp:anchor distT="0" distB="0" distL="114300" distR="114300" simplePos="0" relativeHeight="251659264" behindDoc="0" locked="0" layoutInCell="1" allowOverlap="1" wp14:anchorId="31E1F6EF" wp14:editId="719E9C6E">
            <wp:simplePos x="0" y="0"/>
            <wp:positionH relativeFrom="margin">
              <wp:align>left</wp:align>
            </wp:positionH>
            <wp:positionV relativeFrom="margin">
              <wp:posOffset>9525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1766F0" w:rsidRPr="00F42037">
        <w:rPr>
          <w:rFonts w:ascii="Sakkal Majalla" w:eastAsia="Calibri" w:hAnsi="Sakkal Majalla" w:cs="Sakkal Majalla"/>
          <w:b/>
          <w:bCs/>
          <w:color w:val="222A35" w:themeColor="text2" w:themeShade="80"/>
          <w:kern w:val="2"/>
          <w:sz w:val="32"/>
          <w:szCs w:val="32"/>
          <w:rtl/>
          <w:lang w:bidi="ar-EG"/>
          <w14:ligatures w14:val="standardContextual"/>
        </w:rPr>
        <w:t>جامعة ميد</w:t>
      </w:r>
      <w:r w:rsidR="00F96451">
        <w:rPr>
          <w:rFonts w:ascii="Sakkal Majalla" w:eastAsia="Calibri" w:hAnsi="Sakkal Majalla" w:cs="Sakkal Majalla" w:hint="cs"/>
          <w:b/>
          <w:bCs/>
          <w:color w:val="222A35" w:themeColor="text2" w:themeShade="80"/>
          <w:kern w:val="2"/>
          <w:sz w:val="32"/>
          <w:szCs w:val="32"/>
          <w:rtl/>
          <w:lang w:bidi="ar-EG"/>
          <w14:ligatures w14:val="standardContextual"/>
        </w:rPr>
        <w:t xml:space="preserve"> </w:t>
      </w:r>
      <w:r w:rsidR="001766F0" w:rsidRPr="00F42037">
        <w:rPr>
          <w:rFonts w:ascii="Sakkal Majalla" w:eastAsia="Calibri" w:hAnsi="Sakkal Majalla" w:cs="Sakkal Majalla"/>
          <w:b/>
          <w:bCs/>
          <w:color w:val="222A35" w:themeColor="text2" w:themeShade="80"/>
          <w:kern w:val="2"/>
          <w:sz w:val="32"/>
          <w:szCs w:val="32"/>
          <w:rtl/>
          <w:lang w:bidi="ar-EG"/>
          <w14:ligatures w14:val="standardContextual"/>
        </w:rPr>
        <w:t xml:space="preserve">أوشن </w:t>
      </w:r>
    </w:p>
    <w:p w14:paraId="7244C08B" w14:textId="788470FB" w:rsidR="001766F0" w:rsidRPr="00F42037" w:rsidRDefault="001766F0" w:rsidP="001A08D3">
      <w:pPr>
        <w:spacing w:before="100" w:beforeAutospacing="1" w:after="100" w:afterAutospacing="1" w:line="360" w:lineRule="auto"/>
        <w:jc w:val="both"/>
        <w:rPr>
          <w:rFonts w:ascii="Sakkal Majalla" w:eastAsia="Calibri" w:hAnsi="Sakkal Majalla" w:cs="Sakkal Majalla"/>
          <w:b/>
          <w:bCs/>
          <w:color w:val="222A35" w:themeColor="text2" w:themeShade="80"/>
          <w:kern w:val="2"/>
          <w:sz w:val="32"/>
          <w:szCs w:val="32"/>
          <w:rtl/>
          <w:lang w:bidi="ar-EG"/>
          <w14:ligatures w14:val="standardContextual"/>
        </w:rPr>
      </w:pPr>
      <w:r w:rsidRPr="00F42037">
        <w:rPr>
          <w:rFonts w:ascii="Sakkal Majalla" w:eastAsia="Calibri" w:hAnsi="Sakkal Majalla" w:cs="Sakkal Majalla"/>
          <w:b/>
          <w:bCs/>
          <w:color w:val="222A35" w:themeColor="text2" w:themeShade="80"/>
          <w:kern w:val="2"/>
          <w:sz w:val="32"/>
          <w:szCs w:val="32"/>
          <w:lang w:bidi="ar-EG"/>
          <w14:ligatures w14:val="standardContextual"/>
        </w:rPr>
        <w:t xml:space="preserve">    </w:t>
      </w:r>
      <w:r w:rsidRPr="00F42037">
        <w:rPr>
          <w:rFonts w:ascii="Sakkal Majalla" w:eastAsia="Calibri" w:hAnsi="Sakkal Majalla" w:cs="Sakkal Majalla"/>
          <w:b/>
          <w:bCs/>
          <w:color w:val="222A35" w:themeColor="text2" w:themeShade="80"/>
          <w:kern w:val="2"/>
          <w:sz w:val="32"/>
          <w:szCs w:val="32"/>
          <w:rtl/>
          <w:lang w:bidi="ar-EG"/>
          <w14:ligatures w14:val="standardContextual"/>
        </w:rPr>
        <w:t xml:space="preserve">كلية الإدارة </w:t>
      </w:r>
    </w:p>
    <w:p w14:paraId="529B7E12" w14:textId="753C0FB7" w:rsidR="001766F0" w:rsidRPr="00F42037" w:rsidRDefault="001766F0" w:rsidP="001A08D3">
      <w:pPr>
        <w:spacing w:before="100" w:beforeAutospacing="1" w:after="100" w:afterAutospacing="1" w:line="360" w:lineRule="auto"/>
        <w:jc w:val="both"/>
        <w:rPr>
          <w:rFonts w:ascii="Sakkal Majalla" w:eastAsia="Calibri" w:hAnsi="Sakkal Majalla" w:cs="Sakkal Majalla"/>
          <w:b/>
          <w:bCs/>
          <w:color w:val="222A35" w:themeColor="text2" w:themeShade="80"/>
          <w:kern w:val="2"/>
          <w:sz w:val="32"/>
          <w:szCs w:val="32"/>
          <w:lang w:bidi="ar-EG"/>
          <w14:ligatures w14:val="standardContextual"/>
        </w:rPr>
      </w:pPr>
      <w:bookmarkStart w:id="0" w:name="_Hlk179393269"/>
      <w:r w:rsidRPr="00F42037">
        <w:rPr>
          <w:rFonts w:ascii="Sakkal Majalla" w:eastAsia="Calibri" w:hAnsi="Sakkal Majalla" w:cs="Sakkal Majalla"/>
          <w:b/>
          <w:bCs/>
          <w:color w:val="222A35" w:themeColor="text2" w:themeShade="80"/>
          <w:kern w:val="2"/>
          <w:sz w:val="32"/>
          <w:szCs w:val="32"/>
          <w:rtl/>
          <w:lang w:bidi="ar-EG"/>
          <w14:ligatures w14:val="standardContextual"/>
        </w:rPr>
        <w:t xml:space="preserve">تخصص إدارة مشاريع </w:t>
      </w:r>
    </w:p>
    <w:bookmarkEnd w:id="0"/>
    <w:p w14:paraId="32404FD5" w14:textId="39B22B53" w:rsidR="001766F0" w:rsidRPr="00F42037" w:rsidRDefault="001766F0" w:rsidP="001A08D3">
      <w:pPr>
        <w:spacing w:before="100" w:beforeAutospacing="1" w:after="100" w:afterAutospacing="1" w:line="360" w:lineRule="auto"/>
        <w:jc w:val="both"/>
        <w:rPr>
          <w:rFonts w:ascii="Sakkal Majalla" w:eastAsia="Calibri" w:hAnsi="Sakkal Majalla" w:cs="Sakkal Majalla"/>
          <w:b/>
          <w:bCs/>
          <w:color w:val="222A35" w:themeColor="text2" w:themeShade="80"/>
          <w:kern w:val="2"/>
          <w:sz w:val="28"/>
          <w:szCs w:val="28"/>
          <w:rtl/>
          <w:lang w:bidi="ar-EG"/>
          <w14:ligatures w14:val="standardContextual"/>
        </w:rPr>
      </w:pPr>
    </w:p>
    <w:p w14:paraId="7D2BC7BF" w14:textId="54AEC429" w:rsidR="001766F0" w:rsidRPr="00F42037" w:rsidRDefault="001766F0" w:rsidP="001A08D3">
      <w:pPr>
        <w:spacing w:before="100" w:beforeAutospacing="1" w:after="100" w:afterAutospacing="1" w:line="360" w:lineRule="auto"/>
        <w:jc w:val="center"/>
        <w:rPr>
          <w:rFonts w:ascii="Sakkal Majalla" w:eastAsia="Calibri" w:hAnsi="Sakkal Majalla" w:cs="Sakkal Majalla"/>
          <w:b/>
          <w:bCs/>
          <w:color w:val="222A35" w:themeColor="text2" w:themeShade="80"/>
          <w:kern w:val="2"/>
          <w:sz w:val="40"/>
          <w:szCs w:val="40"/>
          <w:rtl/>
          <w14:ligatures w14:val="standardContextual"/>
        </w:rPr>
      </w:pPr>
      <w:r w:rsidRPr="00F42037">
        <w:rPr>
          <w:rFonts w:ascii="Sakkal Majalla" w:eastAsia="Calibri" w:hAnsi="Sakkal Majalla" w:cs="Sakkal Majalla"/>
          <w:b/>
          <w:bCs/>
          <w:color w:val="222A35" w:themeColor="text2" w:themeShade="80"/>
          <w:kern w:val="2"/>
          <w:sz w:val="40"/>
          <w:szCs w:val="40"/>
          <w:rtl/>
          <w14:ligatures w14:val="standardContextual"/>
        </w:rPr>
        <w:t xml:space="preserve">دور استخدام التقنيات الإدارية الحديثة لتخفيض التكاليف وتحسين أداء الأعمال في المشاريع الإنشائية: دراسة تطبيقية على شركة </w:t>
      </w:r>
      <w:r w:rsidRPr="00F42037">
        <w:rPr>
          <w:rFonts w:ascii="Sakkal Majalla" w:hAnsi="Sakkal Majalla" w:cs="Sakkal Majalla"/>
          <w:b/>
          <w:bCs/>
          <w:color w:val="222A35" w:themeColor="text2" w:themeShade="80"/>
          <w:kern w:val="2"/>
          <w:sz w:val="40"/>
          <w:szCs w:val="40"/>
          <w:rtl/>
          <w14:ligatures w14:val="standardContextual"/>
        </w:rPr>
        <w:t>(</w:t>
      </w:r>
      <w:r w:rsidRPr="00F42037">
        <w:rPr>
          <w:rFonts w:ascii="Sakkal Majalla" w:hAnsi="Sakkal Majalla" w:cs="Sakkal Majalla"/>
          <w:b/>
          <w:bCs/>
          <w:color w:val="222A35" w:themeColor="text2" w:themeShade="80"/>
          <w:kern w:val="2"/>
          <w:sz w:val="40"/>
          <w:szCs w:val="40"/>
          <w14:ligatures w14:val="standardContextual"/>
        </w:rPr>
        <w:t>NHC2</w:t>
      </w:r>
      <w:r w:rsidRPr="00F42037">
        <w:rPr>
          <w:rFonts w:ascii="Sakkal Majalla" w:hAnsi="Sakkal Majalla" w:cs="Sakkal Majalla"/>
          <w:b/>
          <w:bCs/>
          <w:color w:val="222A35" w:themeColor="text2" w:themeShade="80"/>
          <w:kern w:val="2"/>
          <w:sz w:val="40"/>
          <w:szCs w:val="40"/>
          <w:rtl/>
          <w14:ligatures w14:val="standardContextual"/>
        </w:rPr>
        <w:t>)</w:t>
      </w:r>
    </w:p>
    <w:p w14:paraId="139AF89B" w14:textId="77777777" w:rsidR="001766F0" w:rsidRPr="00F42037" w:rsidRDefault="001766F0" w:rsidP="001A08D3">
      <w:pPr>
        <w:spacing w:before="100" w:beforeAutospacing="1" w:after="100" w:afterAutospacing="1" w:line="360" w:lineRule="auto"/>
        <w:jc w:val="center"/>
        <w:rPr>
          <w:rFonts w:ascii="Sakkal Majalla" w:eastAsia="Calibri" w:hAnsi="Sakkal Majalla" w:cs="Sakkal Majalla"/>
          <w:b/>
          <w:bCs/>
          <w:color w:val="222A35" w:themeColor="text2" w:themeShade="80"/>
          <w:kern w:val="2"/>
          <w:sz w:val="36"/>
          <w:szCs w:val="36"/>
          <w:rtl/>
          <w:lang w:bidi="ar-EG"/>
          <w14:ligatures w14:val="standardContextual"/>
        </w:rPr>
      </w:pPr>
      <w:r w:rsidRPr="00F42037">
        <w:rPr>
          <w:rFonts w:ascii="Sakkal Majalla" w:eastAsia="Calibri" w:hAnsi="Sakkal Majalla" w:cs="Sakkal Majalla"/>
          <w:b/>
          <w:bCs/>
          <w:color w:val="222A35" w:themeColor="text2" w:themeShade="80"/>
          <w:kern w:val="2"/>
          <w:sz w:val="36"/>
          <w:szCs w:val="36"/>
          <w:rtl/>
          <w:lang w:bidi="ar-EG"/>
          <w14:ligatures w14:val="standardContextual"/>
        </w:rPr>
        <w:t>إعداد الطالب/</w:t>
      </w:r>
    </w:p>
    <w:p w14:paraId="7C7A2EEA" w14:textId="13A41719" w:rsidR="009A442F" w:rsidRPr="009A442F" w:rsidRDefault="009A442F" w:rsidP="009A442F">
      <w:pPr>
        <w:spacing w:before="100" w:beforeAutospacing="1" w:after="100" w:afterAutospacing="1" w:line="276" w:lineRule="auto"/>
        <w:jc w:val="center"/>
        <w:rPr>
          <w:rFonts w:ascii="Sakkal Majalla" w:eastAsia="Calibri" w:hAnsi="Sakkal Majalla" w:cs="Sakkal Majalla"/>
          <w:b/>
          <w:bCs/>
          <w:color w:val="222A35" w:themeColor="text2" w:themeShade="80"/>
          <w:kern w:val="2"/>
          <w:sz w:val="36"/>
          <w:szCs w:val="36"/>
          <w:rtl/>
          <w:lang w:bidi="ar-EG"/>
          <w14:ligatures w14:val="standardContextual"/>
        </w:rPr>
      </w:pPr>
      <w:bookmarkStart w:id="1" w:name="_Hlk179393299"/>
      <w:r w:rsidRPr="009A442F">
        <w:rPr>
          <w:rFonts w:ascii="Sakkal Majalla" w:eastAsia="Calibri" w:hAnsi="Sakkal Majalla" w:cs="Sakkal Majalla"/>
          <w:b/>
          <w:bCs/>
          <w:color w:val="222A35" w:themeColor="text2" w:themeShade="80"/>
          <w:kern w:val="2"/>
          <w:sz w:val="36"/>
          <w:szCs w:val="36"/>
          <w:rtl/>
          <w:lang w:bidi="ar-EG"/>
          <w14:ligatures w14:val="standardContextual"/>
        </w:rPr>
        <w:t>معاذ سهيل الغامدي</w:t>
      </w:r>
    </w:p>
    <w:p w14:paraId="20C651BB" w14:textId="5FB31743" w:rsidR="001766F0" w:rsidRPr="00F42037" w:rsidRDefault="009A442F" w:rsidP="009A442F">
      <w:pPr>
        <w:spacing w:before="100" w:beforeAutospacing="1" w:after="100" w:afterAutospacing="1" w:line="276" w:lineRule="auto"/>
        <w:jc w:val="center"/>
        <w:rPr>
          <w:rFonts w:ascii="Sakkal Majalla" w:eastAsia="Calibri" w:hAnsi="Sakkal Majalla" w:cs="Sakkal Majalla" w:hint="cs"/>
          <w:b/>
          <w:bCs/>
          <w:color w:val="222A35" w:themeColor="text2" w:themeShade="80"/>
          <w:kern w:val="2"/>
          <w:sz w:val="36"/>
          <w:szCs w:val="36"/>
          <w:rtl/>
          <w:lang w:bidi="ar-EG"/>
          <w14:ligatures w14:val="standardContextual"/>
        </w:rPr>
      </w:pPr>
      <w:r w:rsidRPr="009A442F">
        <w:rPr>
          <w:rFonts w:ascii="Sakkal Majalla" w:eastAsia="Calibri" w:hAnsi="Sakkal Majalla" w:cs="Sakkal Majalla"/>
          <w:b/>
          <w:bCs/>
          <w:color w:val="222A35" w:themeColor="text2" w:themeShade="80"/>
          <w:kern w:val="2"/>
          <w:sz w:val="36"/>
          <w:szCs w:val="36"/>
          <w:rtl/>
          <w:lang w:bidi="ar-EG"/>
          <w14:ligatures w14:val="standardContextual"/>
        </w:rPr>
        <w:t>242000237</w:t>
      </w:r>
    </w:p>
    <w:bookmarkEnd w:id="1"/>
    <w:p w14:paraId="733A323F" w14:textId="77777777" w:rsidR="001766F0" w:rsidRPr="00F42037" w:rsidRDefault="001766F0" w:rsidP="001A08D3">
      <w:pPr>
        <w:spacing w:before="100" w:beforeAutospacing="1" w:after="100" w:afterAutospacing="1" w:line="360" w:lineRule="auto"/>
        <w:jc w:val="center"/>
        <w:rPr>
          <w:rFonts w:ascii="Sakkal Majalla" w:eastAsia="Calibri" w:hAnsi="Sakkal Majalla" w:cs="Sakkal Majalla"/>
          <w:b/>
          <w:bCs/>
          <w:color w:val="222A35" w:themeColor="text2" w:themeShade="80"/>
          <w:kern w:val="2"/>
          <w:sz w:val="36"/>
          <w:szCs w:val="36"/>
          <w:rtl/>
          <w:lang w:bidi="ar-EG"/>
          <w14:ligatures w14:val="standardContextual"/>
        </w:rPr>
      </w:pPr>
      <w:r w:rsidRPr="00F42037">
        <w:rPr>
          <w:rFonts w:ascii="Sakkal Majalla" w:eastAsia="Calibri" w:hAnsi="Sakkal Majalla" w:cs="Sakkal Majalla"/>
          <w:b/>
          <w:bCs/>
          <w:color w:val="222A35" w:themeColor="text2" w:themeShade="80"/>
          <w:kern w:val="2"/>
          <w:sz w:val="36"/>
          <w:szCs w:val="36"/>
          <w:rtl/>
          <w:lang w:bidi="ar-EG"/>
          <w14:ligatures w14:val="standardContextual"/>
        </w:rPr>
        <w:t>إشراف/</w:t>
      </w:r>
    </w:p>
    <w:p w14:paraId="47F9BE68" w14:textId="77777777" w:rsidR="00355FBA" w:rsidRDefault="00355FBA" w:rsidP="00355FBA">
      <w:pPr>
        <w:spacing w:before="100" w:beforeAutospacing="1" w:after="100" w:afterAutospacing="1" w:line="360" w:lineRule="auto"/>
        <w:jc w:val="center"/>
        <w:rPr>
          <w:rFonts w:ascii="Sakkal Majalla" w:eastAsia="Calibri" w:hAnsi="Sakkal Majalla" w:cs="Sakkal Majalla"/>
          <w:b/>
          <w:bCs/>
          <w:sz w:val="36"/>
          <w:szCs w:val="36"/>
          <w:rtl/>
        </w:rPr>
      </w:pPr>
      <w:r w:rsidRPr="00A52B9A">
        <w:rPr>
          <w:rFonts w:ascii="Sakkal Majalla" w:eastAsia="Calibri" w:hAnsi="Sakkal Majalla" w:cs="Sakkal Majalla"/>
          <w:b/>
          <w:bCs/>
          <w:sz w:val="36"/>
          <w:szCs w:val="36"/>
          <w:rtl/>
        </w:rPr>
        <w:t xml:space="preserve">أ.د. الفيصل </w:t>
      </w:r>
      <w:proofErr w:type="gramStart"/>
      <w:r w:rsidRPr="00A52B9A">
        <w:rPr>
          <w:rFonts w:ascii="Sakkal Majalla" w:eastAsia="Calibri" w:hAnsi="Sakkal Majalla" w:cs="Sakkal Majalla"/>
          <w:b/>
          <w:bCs/>
          <w:sz w:val="36"/>
          <w:szCs w:val="36"/>
          <w:rtl/>
        </w:rPr>
        <w:t>عبدالحميد</w:t>
      </w:r>
      <w:proofErr w:type="gramEnd"/>
      <w:r w:rsidRPr="00A52B9A">
        <w:rPr>
          <w:rFonts w:ascii="Sakkal Majalla" w:eastAsia="Calibri" w:hAnsi="Sakkal Majalla" w:cs="Sakkal Majalla"/>
          <w:b/>
          <w:bCs/>
          <w:sz w:val="36"/>
          <w:szCs w:val="36"/>
          <w:rtl/>
        </w:rPr>
        <w:t xml:space="preserve"> محمد</w:t>
      </w:r>
    </w:p>
    <w:p w14:paraId="530A84D4" w14:textId="77777777" w:rsidR="00355FBA" w:rsidRPr="009F1C64" w:rsidRDefault="00355FBA" w:rsidP="00355FBA">
      <w:pPr>
        <w:spacing w:before="100" w:beforeAutospacing="1" w:after="100" w:afterAutospacing="1" w:line="360" w:lineRule="auto"/>
        <w:jc w:val="center"/>
        <w:rPr>
          <w:rFonts w:ascii="Sakkal Majalla" w:hAnsi="Sakkal Majalla" w:cs="Sakkal Majalla"/>
          <w:b/>
          <w:bCs/>
          <w:sz w:val="36"/>
          <w:szCs w:val="36"/>
          <w:rtl/>
          <w:lang w:bidi="ar-EG"/>
        </w:rPr>
      </w:pPr>
      <w:r w:rsidRPr="00A52B9A">
        <w:rPr>
          <w:rFonts w:ascii="Sakkal Majalla" w:hAnsi="Sakkal Majalla" w:cs="Sakkal Majalla"/>
          <w:b/>
          <w:bCs/>
          <w:sz w:val="36"/>
          <w:szCs w:val="36"/>
          <w:rtl/>
        </w:rPr>
        <w:t>أ.د. فايز علي جراد</w:t>
      </w:r>
    </w:p>
    <w:p w14:paraId="01A4950B" w14:textId="77777777" w:rsidR="001766F0" w:rsidRPr="00F42037" w:rsidRDefault="001766F0" w:rsidP="001A08D3">
      <w:pPr>
        <w:spacing w:before="100" w:beforeAutospacing="1" w:after="100" w:afterAutospacing="1" w:line="360" w:lineRule="auto"/>
        <w:jc w:val="center"/>
        <w:rPr>
          <w:rFonts w:ascii="Sakkal Majalla" w:eastAsia="Calibri" w:hAnsi="Sakkal Majalla" w:cs="Sakkal Majalla"/>
          <w:b/>
          <w:bCs/>
          <w:color w:val="222A35" w:themeColor="text2" w:themeShade="80"/>
          <w:kern w:val="2"/>
          <w:sz w:val="36"/>
          <w:szCs w:val="36"/>
          <w:rtl/>
          <w:lang w:bidi="ar-EG"/>
          <w14:ligatures w14:val="standardContextual"/>
        </w:rPr>
      </w:pPr>
      <w:r w:rsidRPr="00F42037">
        <w:rPr>
          <w:rFonts w:ascii="Sakkal Majalla" w:eastAsia="Calibri" w:hAnsi="Sakkal Majalla" w:cs="Sakkal Majalla"/>
          <w:b/>
          <w:bCs/>
          <w:color w:val="222A35" w:themeColor="text2" w:themeShade="80"/>
          <w:kern w:val="2"/>
          <w:sz w:val="36"/>
          <w:szCs w:val="36"/>
          <w:rtl/>
          <w:lang w:bidi="ar-EG"/>
          <w14:ligatures w14:val="standardContextual"/>
        </w:rPr>
        <w:t>العام الدراسي:</w:t>
      </w:r>
    </w:p>
    <w:p w14:paraId="32B9AB47" w14:textId="239F5351" w:rsidR="001A08D3" w:rsidRPr="00F42037" w:rsidRDefault="001A08D3" w:rsidP="001A08D3">
      <w:pPr>
        <w:spacing w:before="100" w:beforeAutospacing="1" w:after="100" w:afterAutospacing="1" w:line="360" w:lineRule="auto"/>
        <w:jc w:val="center"/>
        <w:rPr>
          <w:rFonts w:ascii="Sakkal Majalla" w:eastAsia="Calibri" w:hAnsi="Sakkal Majalla" w:cs="Sakkal Majalla"/>
          <w:b/>
          <w:bCs/>
          <w:color w:val="222A35" w:themeColor="text2" w:themeShade="80"/>
          <w:kern w:val="2"/>
          <w:sz w:val="36"/>
          <w:szCs w:val="36"/>
          <w:rtl/>
          <w:lang w:bidi="ar-EG"/>
          <w14:ligatures w14:val="standardContextual"/>
        </w:rPr>
        <w:sectPr w:rsidR="001A08D3" w:rsidRPr="00F42037" w:rsidSect="001A08D3">
          <w:type w:val="continuous"/>
          <w:pgSz w:w="11906" w:h="16838" w:code="9"/>
          <w:pgMar w:top="1440" w:right="1985" w:bottom="1440" w:left="1418" w:header="720" w:footer="720" w:gutter="567"/>
          <w:pgNumType w:fmt="arabicAbjad" w:start="1"/>
          <w:cols w:space="720"/>
          <w:bidi/>
          <w:rtlGutter/>
          <w:docGrid w:linePitch="360"/>
        </w:sectPr>
      </w:pPr>
      <w:r w:rsidRPr="00F42037">
        <w:rPr>
          <w:rFonts w:ascii="Sakkal Majalla" w:eastAsia="Calibri" w:hAnsi="Sakkal Majalla" w:cs="Sakkal Majalla"/>
          <w:b/>
          <w:bCs/>
          <w:color w:val="222A35" w:themeColor="text2" w:themeShade="80"/>
          <w:kern w:val="2"/>
          <w:sz w:val="36"/>
          <w:szCs w:val="36"/>
          <w:lang w:bidi="ar-EG"/>
          <w14:ligatures w14:val="standardContextual"/>
        </w:rPr>
        <w:t>1446 – 202</w:t>
      </w:r>
      <w:r w:rsidR="00AD74AC">
        <w:rPr>
          <w:rFonts w:ascii="Sakkal Majalla" w:eastAsia="Calibri" w:hAnsi="Sakkal Majalla" w:cs="Sakkal Majalla"/>
          <w:b/>
          <w:bCs/>
          <w:color w:val="222A35" w:themeColor="text2" w:themeShade="80"/>
          <w:kern w:val="2"/>
          <w:sz w:val="36"/>
          <w:szCs w:val="36"/>
          <w:lang w:bidi="ar-EG"/>
          <w14:ligatures w14:val="standardContextual"/>
        </w:rPr>
        <w:t>5</w:t>
      </w:r>
    </w:p>
    <w:p w14:paraId="533EE828" w14:textId="04A9D9B0" w:rsidR="00F42037" w:rsidRPr="00F42037" w:rsidRDefault="00F42037" w:rsidP="00F42037">
      <w:pPr>
        <w:spacing w:before="100" w:beforeAutospacing="1" w:after="100" w:afterAutospacing="1" w:line="360" w:lineRule="auto"/>
        <w:jc w:val="center"/>
        <w:outlineLvl w:val="0"/>
        <w:rPr>
          <w:rFonts w:ascii="Sakkal Majalla" w:hAnsi="Sakkal Majalla" w:cs="Sakkal Majalla"/>
          <w:b/>
          <w:bCs/>
          <w:color w:val="222A35" w:themeColor="text2" w:themeShade="80"/>
          <w:sz w:val="40"/>
          <w:szCs w:val="40"/>
          <w:rtl/>
          <w:lang w:bidi="ar-EG"/>
        </w:rPr>
      </w:pPr>
      <w:bookmarkStart w:id="2" w:name="_Toc191575801"/>
      <w:r w:rsidRPr="00F42037">
        <w:rPr>
          <w:rFonts w:ascii="Sakkal Majalla" w:hAnsi="Sakkal Majalla" w:cs="Sakkal Majalla" w:hint="cs"/>
          <w:b/>
          <w:bCs/>
          <w:color w:val="222A35" w:themeColor="text2" w:themeShade="80"/>
          <w:sz w:val="40"/>
          <w:szCs w:val="40"/>
          <w:rtl/>
          <w:lang w:bidi="ar-EG"/>
        </w:rPr>
        <w:lastRenderedPageBreak/>
        <w:t>الفصل الأول: الإطار العام للدراسة</w:t>
      </w:r>
      <w:bookmarkEnd w:id="2"/>
    </w:p>
    <w:p w14:paraId="4AF04D1A" w14:textId="20F57C2F" w:rsidR="00F42037" w:rsidRPr="00F42037" w:rsidRDefault="00F42037" w:rsidP="00F42037">
      <w:pPr>
        <w:spacing w:before="100" w:beforeAutospacing="1" w:after="100" w:afterAutospacing="1" w:line="360" w:lineRule="auto"/>
        <w:jc w:val="both"/>
        <w:outlineLvl w:val="1"/>
        <w:rPr>
          <w:rFonts w:ascii="Sakkal Majalla" w:hAnsi="Sakkal Majalla" w:cs="Sakkal Majalla"/>
          <w:b/>
          <w:bCs/>
          <w:color w:val="222A35" w:themeColor="text2" w:themeShade="80"/>
          <w:sz w:val="36"/>
          <w:szCs w:val="36"/>
          <w:rtl/>
          <w:lang w:bidi="ar-EG"/>
        </w:rPr>
      </w:pPr>
      <w:bookmarkStart w:id="3" w:name="_Toc191575802"/>
      <w:r w:rsidRPr="00F42037">
        <w:rPr>
          <w:rFonts w:ascii="Sakkal Majalla" w:hAnsi="Sakkal Majalla" w:cs="Sakkal Majalla" w:hint="cs"/>
          <w:b/>
          <w:bCs/>
          <w:color w:val="222A35" w:themeColor="text2" w:themeShade="80"/>
          <w:sz w:val="36"/>
          <w:szCs w:val="36"/>
          <w:rtl/>
          <w:lang w:bidi="ar-EG"/>
        </w:rPr>
        <w:t>المقدمة</w:t>
      </w:r>
      <w:bookmarkEnd w:id="3"/>
    </w:p>
    <w:p w14:paraId="008B14A8" w14:textId="58B74309" w:rsidR="00CD1A13" w:rsidRPr="00F42037" w:rsidRDefault="00CD1A13" w:rsidP="00F4203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F42037">
        <w:rPr>
          <w:rFonts w:ascii="Sakkal Majalla" w:hAnsi="Sakkal Majalla" w:cs="Sakkal Majalla"/>
          <w:color w:val="222A35" w:themeColor="text2" w:themeShade="80"/>
          <w:sz w:val="28"/>
          <w:szCs w:val="28"/>
          <w:rtl/>
        </w:rPr>
        <w:t>في الوقت الراهن، تواجه المشاريع الإنشائية تحديات كبيرة تتعلق بإدارة الموارد، الوقت، والتكاليف، ولعل أحد أبرز الاتجاهات التي أحدثت تغييرات جوهرية في هذا المجال هو اعتماد التقنيات الإدارية الحديثة، التي أسهمت بشكل كبير في تحسين أداء الأعمال وتقليل التكاليف، وحيث إن المشاريع الإنشائية تتطلب تنسيقًا دقيقًا بين مختلف الأطراف المعنية، مثل المهندسين، المقاولين، والموردين، وهو ما يعزز من أهمية استخدام تقنيات حديثة وفعّالة لتسهيل هذه العمليات وتجنب الأخطاء التي قد تؤدي إلى تأخيرات أو تجاوزات في الميزانية</w:t>
      </w:r>
      <w:r w:rsidR="009671C5" w:rsidRPr="00F42037">
        <w:rPr>
          <w:rFonts w:ascii="Sakkal Majalla" w:hAnsi="Sakkal Majalla" w:cs="Sakkal Majalla"/>
          <w:color w:val="222A35" w:themeColor="text2" w:themeShade="80"/>
          <w:sz w:val="28"/>
          <w:szCs w:val="28"/>
          <w:rtl/>
        </w:rPr>
        <w:t xml:space="preserve"> (العجمي، وآخرون، 2016).</w:t>
      </w:r>
    </w:p>
    <w:p w14:paraId="52CC0F41" w14:textId="2EA6C353" w:rsidR="00CD1A13" w:rsidRPr="00F42037" w:rsidRDefault="00CD1A13" w:rsidP="00F4203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F42037">
        <w:rPr>
          <w:rFonts w:ascii="Sakkal Majalla" w:hAnsi="Sakkal Majalla" w:cs="Sakkal Majalla"/>
          <w:color w:val="222A35" w:themeColor="text2" w:themeShade="80"/>
          <w:sz w:val="28"/>
          <w:szCs w:val="28"/>
          <w:rtl/>
        </w:rPr>
        <w:t>فحين لا تقتصر التكنولوجيات الحديثة على توفير الحلول الفعّالة لإدارة المشاريع وحسب، بل تمتد لتشمل الابتكارات التي تدعم اتخاذ القرارات في الوقت المناسب، مثل أنظمة الإدارة المتكاملة التي توفر بيانات دقيقة وواقعية عن تقدم العمل واحتياجات المشروع، ومن أبرز هذه التقنيات أنظمة تخطيط موارد المؤسسات</w:t>
      </w:r>
      <w:r w:rsidRPr="00F42037">
        <w:rPr>
          <w:rFonts w:ascii="Sakkal Majalla" w:hAnsi="Sakkal Majalla" w:cs="Sakkal Majalla"/>
          <w:color w:val="222A35" w:themeColor="text2" w:themeShade="80"/>
          <w:sz w:val="28"/>
          <w:szCs w:val="28"/>
          <w:rtl/>
          <w:lang w:bidi="ar-EG"/>
        </w:rPr>
        <w:t xml:space="preserve"> (</w:t>
      </w:r>
      <w:r w:rsidRPr="00F42037">
        <w:rPr>
          <w:rFonts w:ascii="Sakkal Majalla" w:hAnsi="Sakkal Majalla" w:cs="Sakkal Majalla"/>
          <w:color w:val="222A35" w:themeColor="text2" w:themeShade="80"/>
          <w:sz w:val="28"/>
          <w:szCs w:val="28"/>
        </w:rPr>
        <w:t>ERP</w:t>
      </w:r>
      <w:r w:rsidRPr="00F42037">
        <w:rPr>
          <w:rFonts w:ascii="Sakkal Majalla" w:hAnsi="Sakkal Majalla" w:cs="Sakkal Majalla"/>
          <w:color w:val="222A35" w:themeColor="text2" w:themeShade="80"/>
          <w:sz w:val="28"/>
          <w:szCs w:val="28"/>
          <w:rtl/>
          <w:lang w:bidi="ar-EG"/>
        </w:rPr>
        <w:t xml:space="preserve">) </w:t>
      </w:r>
      <w:r w:rsidRPr="00F42037">
        <w:rPr>
          <w:rFonts w:ascii="Sakkal Majalla" w:hAnsi="Sakkal Majalla" w:cs="Sakkal Majalla"/>
          <w:color w:val="222A35" w:themeColor="text2" w:themeShade="80"/>
          <w:sz w:val="28"/>
          <w:szCs w:val="28"/>
          <w:rtl/>
        </w:rPr>
        <w:t>التي تتيح التكامل بين جميع جوانب المشروع من مالية، بشرية، ومواد، مما يسهم في تحقيق التنسيق بين الفرق المختلفة وتحقيق الكفاءة</w:t>
      </w:r>
      <w:r w:rsidR="009671C5" w:rsidRPr="00F42037">
        <w:rPr>
          <w:rFonts w:ascii="Sakkal Majalla" w:hAnsi="Sakkal Majalla" w:cs="Sakkal Majalla"/>
          <w:color w:val="222A35" w:themeColor="text2" w:themeShade="80"/>
          <w:sz w:val="28"/>
          <w:szCs w:val="28"/>
          <w:rtl/>
        </w:rPr>
        <w:t xml:space="preserve"> (الحميري، وآخرون، 2021)</w:t>
      </w:r>
    </w:p>
    <w:p w14:paraId="7ED213FA" w14:textId="6A0B88E3" w:rsidR="00CD1A13" w:rsidRPr="00F42037" w:rsidRDefault="00CD1A13" w:rsidP="00F42037">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rPr>
        <w:t>وعلاوة على ذلك، تعد تكنولوجيا المعلومات والاتصالات أحد العوامل المحورية في تحسين عمليات الاتصال بين الأطراف المختلفة في المشروع، مما يسهل تبادل المعلومات ويساهم في تجنب الأخطاء الناتجة عن التواصل غير الفعّال، كما أن تقنيات مثل النمذجة المعلوماتية للبناء (</w:t>
      </w:r>
      <w:r w:rsidRPr="00F42037">
        <w:rPr>
          <w:rFonts w:ascii="Sakkal Majalla" w:hAnsi="Sakkal Majalla" w:cs="Sakkal Majalla"/>
          <w:color w:val="222A35" w:themeColor="text2" w:themeShade="80"/>
          <w:sz w:val="28"/>
          <w:szCs w:val="28"/>
        </w:rPr>
        <w:t>BIM</w:t>
      </w:r>
      <w:r w:rsidRPr="00F42037">
        <w:rPr>
          <w:rFonts w:ascii="Sakkal Majalla" w:hAnsi="Sakkal Majalla" w:cs="Sakkal Majalla"/>
          <w:color w:val="222A35" w:themeColor="text2" w:themeShade="80"/>
          <w:sz w:val="28"/>
          <w:szCs w:val="28"/>
          <w:rtl/>
        </w:rPr>
        <w:t>) ساعدت في تحسين دقة التصميم وتقليل التكاليف من خلال محاكاة المشروع قبل تنفيذه، مما يساهم في تحديد المشكلات المحتملة مسبقًا ويقلل من الحاجة إلى التعديلات المكلفة في مراحل لاحقة من المشروع</w:t>
      </w:r>
      <w:r w:rsidR="009671C5" w:rsidRPr="00F42037">
        <w:rPr>
          <w:rFonts w:ascii="Sakkal Majalla" w:hAnsi="Sakkal Majalla" w:cs="Sakkal Majalla"/>
          <w:color w:val="222A35" w:themeColor="text2" w:themeShade="80"/>
          <w:sz w:val="28"/>
          <w:szCs w:val="28"/>
          <w:rtl/>
          <w:lang w:bidi="ar-EG"/>
        </w:rPr>
        <w:t xml:space="preserve"> (</w:t>
      </w:r>
      <w:r w:rsidR="009671C5" w:rsidRPr="00F42037">
        <w:rPr>
          <w:rFonts w:ascii="Sakkal Majalla" w:hAnsi="Sakkal Majalla" w:cs="Sakkal Majalla"/>
          <w:color w:val="222A35" w:themeColor="text2" w:themeShade="80"/>
          <w:sz w:val="28"/>
          <w:szCs w:val="28"/>
          <w:lang w:bidi="ar-EG"/>
        </w:rPr>
        <w:t>plan radar, 2023</w:t>
      </w:r>
      <w:r w:rsidR="009671C5" w:rsidRPr="00F42037">
        <w:rPr>
          <w:rFonts w:ascii="Sakkal Majalla" w:hAnsi="Sakkal Majalla" w:cs="Sakkal Majalla"/>
          <w:color w:val="222A35" w:themeColor="text2" w:themeShade="80"/>
          <w:sz w:val="28"/>
          <w:szCs w:val="28"/>
          <w:rtl/>
          <w:lang w:bidi="ar-EG"/>
        </w:rPr>
        <w:t>)</w:t>
      </w:r>
      <w:r w:rsidR="002A1BF0" w:rsidRPr="00F42037">
        <w:rPr>
          <w:rFonts w:ascii="Sakkal Majalla" w:hAnsi="Sakkal Majalla" w:cs="Sakkal Majalla"/>
          <w:color w:val="222A35" w:themeColor="text2" w:themeShade="80"/>
          <w:sz w:val="28"/>
          <w:szCs w:val="28"/>
          <w:rtl/>
          <w:lang w:bidi="ar-EG"/>
        </w:rPr>
        <w:t>.</w:t>
      </w:r>
    </w:p>
    <w:p w14:paraId="51B534BC" w14:textId="578F6D6A" w:rsidR="00CD1A13" w:rsidRPr="00F42037" w:rsidRDefault="00CD1A13" w:rsidP="00F4203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rPr>
        <w:t xml:space="preserve">في هذا السياق، تسهم أيضًا التقنيات الحديثة في تحسين إدارة الموارد البشرية، حيث تساعد الأدوات الرقمية في تحسين توزيع المهام ومتابعة أداء العاملين بشكل مستمر، كما أن الأتمتة واستخدام </w:t>
      </w:r>
      <w:r w:rsidRPr="00F42037">
        <w:rPr>
          <w:rFonts w:ascii="Sakkal Majalla" w:hAnsi="Sakkal Majalla" w:cs="Sakkal Majalla"/>
          <w:color w:val="222A35" w:themeColor="text2" w:themeShade="80"/>
          <w:sz w:val="28"/>
          <w:szCs w:val="28"/>
          <w:rtl/>
        </w:rPr>
        <w:lastRenderedPageBreak/>
        <w:t xml:space="preserve">الروبوتات في بعض العمليات الإنشائية قد ساهم في تقليل الحاجة إلى العمالة اليدوية، مما يساهم في تسريع العمل وتقليل التكاليف المتعلقة بالعمالة </w:t>
      </w:r>
      <w:r w:rsidR="002A1BF0" w:rsidRPr="00F42037">
        <w:rPr>
          <w:rFonts w:ascii="Sakkal Majalla" w:hAnsi="Sakkal Majalla" w:cs="Sakkal Majalla"/>
          <w:color w:val="222A35" w:themeColor="text2" w:themeShade="80"/>
          <w:sz w:val="28"/>
          <w:szCs w:val="28"/>
          <w:rtl/>
          <w:lang w:bidi="ar-EG"/>
        </w:rPr>
        <w:t>(حسن، 2018).</w:t>
      </w:r>
    </w:p>
    <w:p w14:paraId="5C5558A0" w14:textId="4757DA4C" w:rsidR="00CD1A13" w:rsidRPr="00F42037" w:rsidRDefault="00CD1A13" w:rsidP="00F42037">
      <w:pPr>
        <w:spacing w:before="100" w:beforeAutospacing="1" w:after="100" w:afterAutospacing="1" w:line="360" w:lineRule="auto"/>
        <w:ind w:firstLine="72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rPr>
        <w:t>ومن جهة أخرى، ساعدت تقنيات الذكاء الاصطناعي وتحليل البيانات الشركات على تحليل كميات ضخمة من المعلومات المتعلقة بالمشروع، مما يمكنها من التنبؤ بالمشاكل المحتملة واتخاذ إجراءات وقائية تساهم في تحسين سير العمل</w:t>
      </w:r>
      <w:r w:rsidRPr="00F42037">
        <w:rPr>
          <w:rFonts w:ascii="Sakkal Majalla" w:hAnsi="Sakkal Majalla" w:cs="Sakkal Majalla"/>
          <w:color w:val="222A35" w:themeColor="text2" w:themeShade="80"/>
          <w:sz w:val="28"/>
          <w:szCs w:val="28"/>
        </w:rPr>
        <w:t>.</w:t>
      </w:r>
    </w:p>
    <w:p w14:paraId="5135E73D" w14:textId="079FAEB2" w:rsidR="00CD1A13" w:rsidRPr="00F42037" w:rsidRDefault="00CD1A13" w:rsidP="00F42037">
      <w:pPr>
        <w:spacing w:before="100" w:beforeAutospacing="1" w:after="100" w:afterAutospacing="1" w:line="360" w:lineRule="auto"/>
        <w:ind w:firstLine="72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rPr>
        <w:t xml:space="preserve">وعلاوة </w:t>
      </w:r>
      <w:proofErr w:type="gramStart"/>
      <w:r w:rsidRPr="00F42037">
        <w:rPr>
          <w:rFonts w:ascii="Sakkal Majalla" w:hAnsi="Sakkal Majalla" w:cs="Sakkal Majalla"/>
          <w:color w:val="222A35" w:themeColor="text2" w:themeShade="80"/>
          <w:sz w:val="28"/>
          <w:szCs w:val="28"/>
          <w:rtl/>
        </w:rPr>
        <w:t>علي</w:t>
      </w:r>
      <w:proofErr w:type="gramEnd"/>
      <w:r w:rsidRPr="00F42037">
        <w:rPr>
          <w:rFonts w:ascii="Sakkal Majalla" w:hAnsi="Sakkal Majalla" w:cs="Sakkal Majalla"/>
          <w:color w:val="222A35" w:themeColor="text2" w:themeShade="80"/>
          <w:sz w:val="28"/>
          <w:szCs w:val="28"/>
          <w:rtl/>
        </w:rPr>
        <w:t xml:space="preserve"> ذلك، تزداد أهمية هذه التقنيات بشكل خاص في الشركات التي تسعى لتحقيق تنافسية أعلى في سوق البناء، مثل شركة </w:t>
      </w:r>
      <w:r w:rsidRPr="00F42037">
        <w:rPr>
          <w:rFonts w:ascii="Sakkal Majalla" w:hAnsi="Sakkal Majalla" w:cs="Sakkal Majalla"/>
          <w:color w:val="222A35" w:themeColor="text2" w:themeShade="80"/>
          <w:sz w:val="28"/>
          <w:szCs w:val="28"/>
          <w:rtl/>
          <w:lang w:bidi="ar-EG"/>
        </w:rPr>
        <w:t>(</w:t>
      </w:r>
      <w:r w:rsidRPr="00F42037">
        <w:rPr>
          <w:rFonts w:ascii="Sakkal Majalla" w:hAnsi="Sakkal Majalla" w:cs="Sakkal Majalla"/>
          <w:color w:val="222A35" w:themeColor="text2" w:themeShade="80"/>
          <w:sz w:val="28"/>
          <w:szCs w:val="28"/>
        </w:rPr>
        <w:t>NHC2</w:t>
      </w:r>
      <w:r w:rsidRPr="00F42037">
        <w:rPr>
          <w:rFonts w:ascii="Sakkal Majalla" w:hAnsi="Sakkal Majalla" w:cs="Sakkal Majalla"/>
          <w:color w:val="222A35" w:themeColor="text2" w:themeShade="80"/>
          <w:sz w:val="28"/>
          <w:szCs w:val="28"/>
          <w:rtl/>
          <w:lang w:bidi="ar-EG"/>
        </w:rPr>
        <w:t>)</w:t>
      </w:r>
      <w:r w:rsidRPr="00F42037">
        <w:rPr>
          <w:rFonts w:ascii="Sakkal Majalla" w:hAnsi="Sakkal Majalla" w:cs="Sakkal Majalla"/>
          <w:color w:val="222A35" w:themeColor="text2" w:themeShade="80"/>
          <w:sz w:val="28"/>
          <w:szCs w:val="28"/>
          <w:rtl/>
        </w:rPr>
        <w:t xml:space="preserve"> التي تعتبر مثالًا حيًا على كيفية تطبيق هذه التقنيات لتحسين الأداء وتقليل التكاليف في المشاريع الإنشائية، فمع تزايد التعقيدات والمنافسة في السوق، أصبحت الشركات مطالبة باستخدام الأدوات التكنولوجية الحديثة لضمان نجاح مشاريعها وتحقيق أفضل النتائج</w:t>
      </w:r>
      <w:r w:rsidRPr="00F42037">
        <w:rPr>
          <w:rFonts w:ascii="Sakkal Majalla" w:hAnsi="Sakkal Majalla" w:cs="Sakkal Majalla"/>
          <w:color w:val="222A35" w:themeColor="text2" w:themeShade="80"/>
          <w:sz w:val="28"/>
          <w:szCs w:val="28"/>
        </w:rPr>
        <w:t>.</w:t>
      </w:r>
    </w:p>
    <w:p w14:paraId="0FF20E9A" w14:textId="1D788EF1" w:rsidR="00F42037" w:rsidRPr="00F42037" w:rsidRDefault="00F42037" w:rsidP="00F42037">
      <w:pPr>
        <w:spacing w:before="100" w:beforeAutospacing="1" w:after="100" w:afterAutospacing="1" w:line="360" w:lineRule="auto"/>
        <w:jc w:val="both"/>
        <w:outlineLvl w:val="1"/>
        <w:rPr>
          <w:rFonts w:ascii="Sakkal Majalla" w:hAnsi="Sakkal Majalla" w:cs="Sakkal Majalla"/>
          <w:b/>
          <w:bCs/>
          <w:color w:val="222A35" w:themeColor="text2" w:themeShade="80"/>
          <w:sz w:val="36"/>
          <w:szCs w:val="36"/>
          <w:rtl/>
        </w:rPr>
      </w:pPr>
      <w:bookmarkStart w:id="4" w:name="_Toc191575803"/>
      <w:r w:rsidRPr="00F42037">
        <w:rPr>
          <w:rFonts w:ascii="Sakkal Majalla" w:hAnsi="Sakkal Majalla" w:cs="Sakkal Majalla"/>
          <w:b/>
          <w:bCs/>
          <w:color w:val="222A35" w:themeColor="text2" w:themeShade="80"/>
          <w:sz w:val="36"/>
          <w:szCs w:val="36"/>
          <w:rtl/>
        </w:rPr>
        <w:t>1.1 مشكلة الدراسة:</w:t>
      </w:r>
      <w:bookmarkEnd w:id="4"/>
    </w:p>
    <w:p w14:paraId="2E9AF4FC" w14:textId="3A673AB5" w:rsidR="00CD1A13" w:rsidRPr="00F42037" w:rsidRDefault="00CD1A13"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rPr>
        <w:t>في ظل التطور السريع للتقنيات الإدارية الحديثة، يواجه قطاع الإنشاءات العديد من التحديات التي تعيق تطبيق هذه التقنيات بفعالية لتحسين كفاءة إدارة المشاريع، وعلى الرغم من الفوائد الواضحة للتكنولوجيا في هذا المجال مثل تقليل التكاليف، تحسين الجودة، وزيادة الإنتاجية، إلا أن تطبيقها في المشاريع الإنشائية يظل قيد العديد من العوائق التي تحد من الاستفادة منها بشكل كامل، ومن أبرز هذه العوائق نقص الوعي الكافي بالتقنيات الحديثة بين العاملين في القطاع، وصعوبة تكامل هذه التقنيات مع الأنظمة والعمليات الحالية، بالإضافة إلى مقاومة التغيير من بعض الشركات والعاملين في القطاع</w:t>
      </w:r>
      <w:r w:rsidRPr="00F42037">
        <w:rPr>
          <w:rFonts w:ascii="Sakkal Majalla" w:hAnsi="Sakkal Majalla" w:cs="Sakkal Majalla"/>
          <w:color w:val="222A35" w:themeColor="text2" w:themeShade="80"/>
          <w:sz w:val="28"/>
          <w:szCs w:val="28"/>
        </w:rPr>
        <w:t>.</w:t>
      </w:r>
    </w:p>
    <w:p w14:paraId="09B52092" w14:textId="3CE84A20" w:rsidR="00CD1A13" w:rsidRPr="00F42037" w:rsidRDefault="00CD1A13"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rPr>
        <w:t>كما تتمثل إحدى أبرز الإشكاليات في نقص الكفاءة في إدارة المشاريع الإنشائية عند استخدام التكنولوجيا الحديثة، مما يؤثر على قدرة الشركات على تحقيق الأهداف المرجوة. ويتطلب تحسين الكفاءة في هذا المجال دمج التقنيات الحديثة مثل النمذجة المعلوماتية للبناء</w:t>
      </w:r>
      <w:r w:rsidRPr="00F42037">
        <w:rPr>
          <w:rFonts w:ascii="Sakkal Majalla" w:hAnsi="Sakkal Majalla" w:cs="Sakkal Majalla"/>
          <w:color w:val="222A35" w:themeColor="text2" w:themeShade="80"/>
          <w:sz w:val="28"/>
          <w:szCs w:val="28"/>
        </w:rPr>
        <w:t xml:space="preserve"> (BIM)</w:t>
      </w:r>
      <w:r w:rsidRPr="00F42037">
        <w:rPr>
          <w:rFonts w:ascii="Sakkal Majalla" w:hAnsi="Sakkal Majalla" w:cs="Sakkal Majalla"/>
          <w:color w:val="222A35" w:themeColor="text2" w:themeShade="80"/>
          <w:sz w:val="28"/>
          <w:szCs w:val="28"/>
          <w:rtl/>
        </w:rPr>
        <w:t xml:space="preserve">، الذكاء الاصطناعي، الأتمتة، وتحليل البيانات الكبيرة ضمن عمليات التخطيط والتنفيذ والإدارة اليومية للمشروعات، ومع ذلك، تواجه </w:t>
      </w:r>
      <w:r w:rsidRPr="00F42037">
        <w:rPr>
          <w:rFonts w:ascii="Sakkal Majalla" w:hAnsi="Sakkal Majalla" w:cs="Sakkal Majalla"/>
          <w:color w:val="222A35" w:themeColor="text2" w:themeShade="80"/>
          <w:sz w:val="28"/>
          <w:szCs w:val="28"/>
          <w:rtl/>
        </w:rPr>
        <w:lastRenderedPageBreak/>
        <w:t>الشركات تحديات في تطبيق هذه التقنيات بشكل فعال، نظرًا لما تتطلبه من استثمارات كبيرة في البنية التحتية، التدريب المستمر، وتبني سياسات إدارية جديدة تتماشى مع متطلبات العصر الرقمي</w:t>
      </w:r>
      <w:r w:rsidRPr="00F42037">
        <w:rPr>
          <w:rFonts w:ascii="Sakkal Majalla" w:hAnsi="Sakkal Majalla" w:cs="Sakkal Majalla"/>
          <w:color w:val="222A35" w:themeColor="text2" w:themeShade="80"/>
          <w:sz w:val="28"/>
          <w:szCs w:val="28"/>
        </w:rPr>
        <w:t>.</w:t>
      </w:r>
    </w:p>
    <w:p w14:paraId="04AF3D49" w14:textId="45F54EC3" w:rsidR="00CD1A13" w:rsidRPr="00F42037" w:rsidRDefault="00CD1A13"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rPr>
        <w:t>وتتجلى هذه الإشكالية بوضوح في الشركات التي تسعى للتميز والمنافسة على المستويين المحلي والدولي، حيث يصبح من الضروري تحسين كفاءة إدارة المشاريع لتلبية احتياجات العملاء ومتطلبات الجودة العالية في وقت أقل وبأقل التكاليف، وفي ظل هذه الضغوط، يتزايد التحدي أمام الشركات في تحقيق الأداء العالي المطلوب دون التأثير على الجودة أو التأخير في تسليم المشاريع</w:t>
      </w:r>
      <w:r w:rsidRPr="00F42037">
        <w:rPr>
          <w:rFonts w:ascii="Sakkal Majalla" w:hAnsi="Sakkal Majalla" w:cs="Sakkal Majalla"/>
          <w:color w:val="222A35" w:themeColor="text2" w:themeShade="80"/>
          <w:sz w:val="28"/>
          <w:szCs w:val="28"/>
        </w:rPr>
        <w:t>.</w:t>
      </w:r>
    </w:p>
    <w:p w14:paraId="51CECE7E" w14:textId="5DDD0BBB" w:rsidR="00CD1A13" w:rsidRPr="00F42037" w:rsidRDefault="00CD1A13"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rPr>
        <w:t>لذلك، تهدف الدراسة إلى استكشاف تأثير التقنيات الإدارية الحديثة على كفاءة إدارة المشاريع في قطاع الإنشاءات، من خلال دراسة تطبيقية على شركة</w:t>
      </w:r>
      <w:r w:rsidRPr="00F42037">
        <w:rPr>
          <w:rFonts w:ascii="Sakkal Majalla" w:hAnsi="Sakkal Majalla" w:cs="Sakkal Majalla"/>
          <w:color w:val="222A35" w:themeColor="text2" w:themeShade="80"/>
          <w:sz w:val="28"/>
          <w:szCs w:val="28"/>
          <w:rtl/>
          <w:lang w:bidi="ar-EG"/>
        </w:rPr>
        <w:t xml:space="preserve"> (</w:t>
      </w:r>
      <w:r w:rsidRPr="00F42037">
        <w:rPr>
          <w:rFonts w:ascii="Sakkal Majalla" w:hAnsi="Sakkal Majalla" w:cs="Sakkal Majalla"/>
          <w:color w:val="222A35" w:themeColor="text2" w:themeShade="80"/>
          <w:sz w:val="28"/>
          <w:szCs w:val="28"/>
        </w:rPr>
        <w:t>NHC2</w:t>
      </w:r>
      <w:r w:rsidRPr="00F42037">
        <w:rPr>
          <w:rFonts w:ascii="Sakkal Majalla" w:hAnsi="Sakkal Majalla" w:cs="Sakkal Majalla"/>
          <w:color w:val="222A35" w:themeColor="text2" w:themeShade="80"/>
          <w:sz w:val="28"/>
          <w:szCs w:val="28"/>
          <w:rtl/>
          <w:lang w:bidi="ar-EG"/>
        </w:rPr>
        <w:t>)</w:t>
      </w:r>
      <w:r w:rsidRPr="00F42037">
        <w:rPr>
          <w:rFonts w:ascii="Sakkal Majalla" w:hAnsi="Sakkal Majalla" w:cs="Sakkal Majalla"/>
          <w:color w:val="222A35" w:themeColor="text2" w:themeShade="80"/>
          <w:sz w:val="28"/>
          <w:szCs w:val="28"/>
          <w:rtl/>
        </w:rPr>
        <w:t>، وذلك عبر تحليل العوامل التي تعيق تطبيق التكنولوجيا بفعالية، واقتراح الحلول المناسبة للتغلب عليها، وتقديم توصيات عملية تسهم في تحسين كفاءة إدارة المشاريع وتعزيز القدرة التنافسية للشركات في هذا القطاع الحيوي</w:t>
      </w:r>
      <w:r w:rsidRPr="00F42037">
        <w:rPr>
          <w:rFonts w:ascii="Sakkal Majalla" w:hAnsi="Sakkal Majalla" w:cs="Sakkal Majalla"/>
          <w:color w:val="222A35" w:themeColor="text2" w:themeShade="80"/>
          <w:sz w:val="28"/>
          <w:szCs w:val="28"/>
        </w:rPr>
        <w:t>.</w:t>
      </w:r>
    </w:p>
    <w:p w14:paraId="066CC290" w14:textId="77777777" w:rsidR="00CD1A13" w:rsidRPr="00F42037" w:rsidRDefault="00CD1A13" w:rsidP="00F42037">
      <w:pPr>
        <w:spacing w:before="100" w:beforeAutospacing="1" w:after="100" w:afterAutospacing="1" w:line="360" w:lineRule="auto"/>
        <w:ind w:firstLine="706"/>
        <w:jc w:val="both"/>
        <w:rPr>
          <w:rFonts w:ascii="Sakkal Majalla" w:hAnsi="Sakkal Majalla" w:cs="Sakkal Majalla"/>
          <w:b/>
          <w:bCs/>
          <w:color w:val="222A35" w:themeColor="text2" w:themeShade="80"/>
          <w:sz w:val="28"/>
          <w:szCs w:val="28"/>
          <w:rtl/>
        </w:rPr>
      </w:pPr>
      <w:r w:rsidRPr="00F42037">
        <w:rPr>
          <w:rFonts w:ascii="Sakkal Majalla" w:hAnsi="Sakkal Majalla" w:cs="Sakkal Majalla"/>
          <w:b/>
          <w:bCs/>
          <w:color w:val="222A35" w:themeColor="text2" w:themeShade="80"/>
          <w:sz w:val="28"/>
          <w:szCs w:val="28"/>
          <w:rtl/>
        </w:rPr>
        <w:t>ومن هنا، تنبثق مشكلة البحث في التساؤل الرئيسي التالي</w:t>
      </w:r>
      <w:r w:rsidRPr="00F42037">
        <w:rPr>
          <w:rFonts w:ascii="Sakkal Majalla" w:hAnsi="Sakkal Majalla" w:cs="Sakkal Majalla"/>
          <w:b/>
          <w:bCs/>
          <w:color w:val="222A35" w:themeColor="text2" w:themeShade="80"/>
          <w:sz w:val="28"/>
          <w:szCs w:val="28"/>
        </w:rPr>
        <w:t>:</w:t>
      </w:r>
    </w:p>
    <w:p w14:paraId="05D4A1BA" w14:textId="055409B1" w:rsidR="00CD1A13" w:rsidRPr="00F42037" w:rsidRDefault="00CD1A13" w:rsidP="00F42037">
      <w:pPr>
        <w:spacing w:before="100" w:beforeAutospacing="1" w:after="100" w:afterAutospacing="1" w:line="360" w:lineRule="auto"/>
        <w:ind w:firstLine="706"/>
        <w:jc w:val="both"/>
        <w:rPr>
          <w:rFonts w:ascii="Sakkal Majalla" w:hAnsi="Sakkal Majalla" w:cs="Sakkal Majalla"/>
          <w:b/>
          <w:bCs/>
          <w:color w:val="222A35" w:themeColor="text2" w:themeShade="80"/>
          <w:sz w:val="28"/>
          <w:szCs w:val="28"/>
          <w:rtl/>
        </w:rPr>
      </w:pPr>
      <w:r w:rsidRPr="00F42037">
        <w:rPr>
          <w:rFonts w:ascii="Sakkal Majalla" w:hAnsi="Sakkal Majalla" w:cs="Sakkal Majalla"/>
          <w:b/>
          <w:bCs/>
          <w:color w:val="222A35" w:themeColor="text2" w:themeShade="80"/>
          <w:sz w:val="28"/>
          <w:szCs w:val="28"/>
          <w:rtl/>
        </w:rPr>
        <w:t xml:space="preserve">ما هو </w:t>
      </w:r>
      <w:r w:rsidR="005B7712" w:rsidRPr="00F42037">
        <w:rPr>
          <w:rFonts w:ascii="Sakkal Majalla" w:hAnsi="Sakkal Majalla" w:cs="Sakkal Majalla"/>
          <w:b/>
          <w:bCs/>
          <w:color w:val="222A35" w:themeColor="text2" w:themeShade="80"/>
          <w:sz w:val="28"/>
          <w:szCs w:val="28"/>
          <w:rtl/>
        </w:rPr>
        <w:t xml:space="preserve">دور </w:t>
      </w:r>
      <w:r w:rsidRPr="00F42037">
        <w:rPr>
          <w:rFonts w:ascii="Sakkal Majalla" w:hAnsi="Sakkal Majalla" w:cs="Sakkal Majalla"/>
          <w:b/>
          <w:bCs/>
          <w:color w:val="222A35" w:themeColor="text2" w:themeShade="80"/>
          <w:sz w:val="28"/>
          <w:szCs w:val="28"/>
          <w:rtl/>
        </w:rPr>
        <w:t>استخدام التقنيات الإدارية الحديثة على كفاءة إدارة المشاريع في قطاع الإنشاءات؟</w:t>
      </w:r>
    </w:p>
    <w:p w14:paraId="7E2B5215" w14:textId="473F91FD" w:rsidR="00F42037" w:rsidRPr="00F42037" w:rsidRDefault="00F42037" w:rsidP="00F42037">
      <w:pPr>
        <w:spacing w:before="100" w:beforeAutospacing="1" w:after="100" w:afterAutospacing="1" w:line="360" w:lineRule="auto"/>
        <w:jc w:val="both"/>
        <w:outlineLvl w:val="1"/>
        <w:rPr>
          <w:rFonts w:ascii="Sakkal Majalla" w:hAnsi="Sakkal Majalla" w:cs="Sakkal Majalla"/>
          <w:b/>
          <w:bCs/>
          <w:color w:val="222A35" w:themeColor="text2" w:themeShade="80"/>
          <w:sz w:val="36"/>
          <w:szCs w:val="36"/>
          <w:rtl/>
        </w:rPr>
      </w:pPr>
      <w:bookmarkStart w:id="5" w:name="_Toc191575804"/>
      <w:r w:rsidRPr="00F42037">
        <w:rPr>
          <w:rFonts w:ascii="Sakkal Majalla" w:hAnsi="Sakkal Majalla" w:cs="Sakkal Majalla"/>
          <w:b/>
          <w:bCs/>
          <w:color w:val="222A35" w:themeColor="text2" w:themeShade="80"/>
          <w:sz w:val="36"/>
          <w:szCs w:val="36"/>
          <w:rtl/>
        </w:rPr>
        <w:t>2.1 أهمية الدراسة:</w:t>
      </w:r>
      <w:bookmarkEnd w:id="5"/>
    </w:p>
    <w:p w14:paraId="4F42CDE9" w14:textId="11F8F440" w:rsidR="005B0F94" w:rsidRPr="00F42037" w:rsidRDefault="005B0F94" w:rsidP="002A6F7F">
      <w:pPr>
        <w:pStyle w:val="a4"/>
        <w:numPr>
          <w:ilvl w:val="0"/>
          <w:numId w:val="33"/>
        </w:numPr>
        <w:spacing w:before="100" w:beforeAutospacing="1" w:after="100" w:afterAutospacing="1" w:line="360" w:lineRule="auto"/>
        <w:ind w:left="419" w:hanging="357"/>
        <w:contextualSpacing w:val="0"/>
        <w:jc w:val="both"/>
        <w:outlineLvl w:val="2"/>
        <w:rPr>
          <w:rFonts w:ascii="Sakkal Majalla" w:hAnsi="Sakkal Majalla" w:cs="Sakkal Majalla"/>
          <w:color w:val="222A35" w:themeColor="text2" w:themeShade="80"/>
          <w:sz w:val="32"/>
          <w:szCs w:val="32"/>
          <w:rtl/>
        </w:rPr>
      </w:pPr>
      <w:bookmarkStart w:id="6" w:name="_Toc191575805"/>
      <w:r w:rsidRPr="00F42037">
        <w:rPr>
          <w:rFonts w:ascii="Sakkal Majalla" w:hAnsi="Sakkal Majalla" w:cs="Sakkal Majalla"/>
          <w:b/>
          <w:bCs/>
          <w:color w:val="222A35" w:themeColor="text2" w:themeShade="80"/>
          <w:sz w:val="32"/>
          <w:szCs w:val="32"/>
          <w:rtl/>
        </w:rPr>
        <w:t>الأهمية العلمية</w:t>
      </w:r>
      <w:r w:rsidRPr="00F42037">
        <w:rPr>
          <w:rFonts w:ascii="Sakkal Majalla" w:hAnsi="Sakkal Majalla" w:cs="Sakkal Majalla"/>
          <w:b/>
          <w:bCs/>
          <w:color w:val="222A35" w:themeColor="text2" w:themeShade="80"/>
          <w:sz w:val="32"/>
          <w:szCs w:val="32"/>
        </w:rPr>
        <w:t>:</w:t>
      </w:r>
      <w:bookmarkEnd w:id="6"/>
    </w:p>
    <w:p w14:paraId="517583F3" w14:textId="77777777" w:rsidR="005B0F94" w:rsidRPr="00F42037" w:rsidRDefault="005B0F94"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rPr>
      </w:pPr>
      <w:r w:rsidRPr="00F42037">
        <w:rPr>
          <w:rFonts w:ascii="Sakkal Majalla" w:hAnsi="Sakkal Majalla" w:cs="Sakkal Majalla"/>
          <w:color w:val="222A35" w:themeColor="text2" w:themeShade="80"/>
          <w:sz w:val="28"/>
          <w:szCs w:val="28"/>
          <w:rtl/>
        </w:rPr>
        <w:t xml:space="preserve">تكتسب هذه الدراسة أهمية علمية كبيرة نظرًا لتركيزها على تحليل دور التقنيات الإدارية الحديثة في تخفيض التكاليف وتحسين أداء الأعمال في المشاريع الإنشائية في المملكة العربية السعودية، ويعتبر هذا الموضوع من المواضيع الحديثة التي تندرج تحت مجال إدارة المشاريع باستخدام التقنيات الحديثة، مثل النمذجة المعلوماتية للبناء، التحليل البياني، الأتمتة، والذكاء الاصطناعي، مما يساهم في إثراء الأدبيات الأكاديمية المتعلقة بتطبيق هذه التقنيات في قطاع الإنشاءات. </w:t>
      </w:r>
    </w:p>
    <w:p w14:paraId="631D73DD" w14:textId="05DDAF0F" w:rsidR="005B0F94" w:rsidRPr="00F42037" w:rsidRDefault="005B0F94"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rPr>
        <w:lastRenderedPageBreak/>
        <w:t>وتقدم الدراسة فهماً معمقاً للعوامل التي تؤثر في كفاءة إدارة المشاريع الإنشائية، وكيفية تحسين الأداء العام لهذه المشاريع باستخدام التقنيات الحديثة، ومن خلال تحليل التجارب التطبيقية في شركة (</w:t>
      </w:r>
      <w:r w:rsidRPr="00F42037">
        <w:rPr>
          <w:rFonts w:ascii="Sakkal Majalla" w:hAnsi="Sakkal Majalla" w:cs="Sakkal Majalla"/>
          <w:color w:val="222A35" w:themeColor="text2" w:themeShade="80"/>
          <w:sz w:val="28"/>
          <w:szCs w:val="28"/>
        </w:rPr>
        <w:t>NHC2</w:t>
      </w:r>
      <w:r w:rsidRPr="00F42037">
        <w:rPr>
          <w:rFonts w:ascii="Sakkal Majalla" w:hAnsi="Sakkal Majalla" w:cs="Sakkal Majalla"/>
          <w:color w:val="222A35" w:themeColor="text2" w:themeShade="80"/>
          <w:sz w:val="28"/>
          <w:szCs w:val="28"/>
          <w:rtl/>
        </w:rPr>
        <w:t>)، ستسهم الدراسة في تطوير نموذج تحليلي يمكن للباحثين والممارسين الاستفادة منه في هذا المجال، مما يعزز من المعرفة في هذا الموضوع الهام الذي لا يزال يحتاج إلى دراسات معمقة في الأدبيات العربية المتخصصة. كما ستفتح الدراسة الباب أمام دراسات مشابهة في الدول العربية، مما يسهم في توسيع قاعدة المعرفة حول تطبيقات التكنولوجيا في قطاع الإنشاءات في المنطقة</w:t>
      </w:r>
      <w:r w:rsidRPr="00F42037">
        <w:rPr>
          <w:rFonts w:ascii="Sakkal Majalla" w:hAnsi="Sakkal Majalla" w:cs="Sakkal Majalla"/>
          <w:color w:val="222A35" w:themeColor="text2" w:themeShade="80"/>
          <w:sz w:val="28"/>
          <w:szCs w:val="28"/>
        </w:rPr>
        <w:t>.</w:t>
      </w:r>
    </w:p>
    <w:p w14:paraId="10959336" w14:textId="2B2CEC8F" w:rsidR="005B0F94" w:rsidRPr="00F42037" w:rsidRDefault="005B0F94" w:rsidP="002A6F7F">
      <w:pPr>
        <w:pStyle w:val="a4"/>
        <w:numPr>
          <w:ilvl w:val="0"/>
          <w:numId w:val="33"/>
        </w:numPr>
        <w:spacing w:before="100" w:beforeAutospacing="1" w:after="100" w:afterAutospacing="1" w:line="360" w:lineRule="auto"/>
        <w:ind w:left="419" w:hanging="357"/>
        <w:contextualSpacing w:val="0"/>
        <w:jc w:val="both"/>
        <w:outlineLvl w:val="2"/>
        <w:rPr>
          <w:rFonts w:ascii="Sakkal Majalla" w:hAnsi="Sakkal Majalla" w:cs="Sakkal Majalla"/>
          <w:color w:val="222A35" w:themeColor="text2" w:themeShade="80"/>
          <w:sz w:val="32"/>
          <w:szCs w:val="32"/>
          <w:rtl/>
        </w:rPr>
      </w:pPr>
      <w:bookmarkStart w:id="7" w:name="_Toc191575806"/>
      <w:r w:rsidRPr="00F42037">
        <w:rPr>
          <w:rFonts w:ascii="Sakkal Majalla" w:hAnsi="Sakkal Majalla" w:cs="Sakkal Majalla"/>
          <w:b/>
          <w:bCs/>
          <w:color w:val="222A35" w:themeColor="text2" w:themeShade="80"/>
          <w:sz w:val="32"/>
          <w:szCs w:val="32"/>
          <w:rtl/>
        </w:rPr>
        <w:t>الأهمية العملية</w:t>
      </w:r>
      <w:r w:rsidRPr="00F42037">
        <w:rPr>
          <w:rFonts w:ascii="Sakkal Majalla" w:hAnsi="Sakkal Majalla" w:cs="Sakkal Majalla"/>
          <w:b/>
          <w:bCs/>
          <w:color w:val="222A35" w:themeColor="text2" w:themeShade="80"/>
          <w:sz w:val="32"/>
          <w:szCs w:val="32"/>
        </w:rPr>
        <w:t>:</w:t>
      </w:r>
      <w:bookmarkEnd w:id="7"/>
    </w:p>
    <w:p w14:paraId="6FE10AAF" w14:textId="77777777" w:rsidR="005B0F94" w:rsidRPr="00F42037" w:rsidRDefault="005B0F94"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rPr>
      </w:pPr>
      <w:r w:rsidRPr="00F42037">
        <w:rPr>
          <w:rFonts w:ascii="Sakkal Majalla" w:hAnsi="Sakkal Majalla" w:cs="Sakkal Majalla"/>
          <w:color w:val="222A35" w:themeColor="text2" w:themeShade="80"/>
          <w:sz w:val="28"/>
          <w:szCs w:val="28"/>
          <w:rtl/>
        </w:rPr>
        <w:t>من الناحية العملية، تقدم هذه الدراسة توجيهات هامة للمؤسسات والشركات العاملة في قطاع الإنشاءات بالمملكة العربية السعودية لتحسين استراتيجيات إدارة المشاريع عبر استخدام التقنيات الإدارية الحديثة، وستساعد الدراسة في تسليط الضوء على كيفية استخدام هذه التقنيات لتقليل التكاليف وتحسين الأداء العام للمشاريع، وهو ما يسهم في زيادة الكفاءة وتقليل الفاقد في الموارد. كما تقدم الدراسة حلولاً عملية وواقعية استنادًا إلى تجارب شركة</w:t>
      </w:r>
      <w:r w:rsidRPr="00F42037">
        <w:rPr>
          <w:rFonts w:ascii="Sakkal Majalla" w:hAnsi="Sakkal Majalla" w:cs="Sakkal Majalla"/>
          <w:color w:val="222A35" w:themeColor="text2" w:themeShade="80"/>
          <w:sz w:val="28"/>
          <w:szCs w:val="28"/>
          <w:rtl/>
          <w:lang w:bidi="ar-EG"/>
        </w:rPr>
        <w:t xml:space="preserve"> </w:t>
      </w:r>
      <w:r w:rsidRPr="00F42037">
        <w:rPr>
          <w:rFonts w:ascii="Sakkal Majalla" w:hAnsi="Sakkal Majalla" w:cs="Sakkal Majalla"/>
          <w:color w:val="222A35" w:themeColor="text2" w:themeShade="80"/>
          <w:sz w:val="28"/>
          <w:szCs w:val="28"/>
          <w:rtl/>
        </w:rPr>
        <w:t>(</w:t>
      </w:r>
      <w:r w:rsidRPr="00F42037">
        <w:rPr>
          <w:rFonts w:ascii="Sakkal Majalla" w:hAnsi="Sakkal Majalla" w:cs="Sakkal Majalla"/>
          <w:color w:val="222A35" w:themeColor="text2" w:themeShade="80"/>
          <w:sz w:val="28"/>
          <w:szCs w:val="28"/>
        </w:rPr>
        <w:t>NHC2</w:t>
      </w:r>
      <w:r w:rsidRPr="00F42037">
        <w:rPr>
          <w:rFonts w:ascii="Sakkal Majalla" w:hAnsi="Sakkal Majalla" w:cs="Sakkal Majalla"/>
          <w:color w:val="222A35" w:themeColor="text2" w:themeShade="80"/>
          <w:sz w:val="28"/>
          <w:szCs w:val="28"/>
          <w:rtl/>
        </w:rPr>
        <w:t xml:space="preserve">)، مما يساهم في تحسين عمليات التخطيط والتنفيذ والصيانة في المشاريع الإنشائية. </w:t>
      </w:r>
    </w:p>
    <w:p w14:paraId="7BF2C125" w14:textId="692C1B3E" w:rsidR="005B0F94" w:rsidRPr="00F42037" w:rsidRDefault="005B0F94"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rPr>
      </w:pPr>
      <w:r w:rsidRPr="00F42037">
        <w:rPr>
          <w:rFonts w:ascii="Sakkal Majalla" w:hAnsi="Sakkal Majalla" w:cs="Sakkal Majalla"/>
          <w:color w:val="222A35" w:themeColor="text2" w:themeShade="80"/>
          <w:sz w:val="28"/>
          <w:szCs w:val="28"/>
          <w:rtl/>
        </w:rPr>
        <w:t>علاوة على ذلك، ستدعم الدراسة الجهات الحكومية والمؤسسات الداعمة في فهم كيفية تحسين تطبيق التقنيات الإدارية في القطاع، وبالتالي ستسهم في صياغة سياسات وبرامج تشجع على تبني هذه التقنيات بما يتماشى مع أهداف التنمية المستدامة في المملكة، من خلال هذه التوجيهات العملية، سيتمكن القطاع من تحسين قدراته التنافسية، تقليل التكاليف، وزيادة جودة المشاريع، مما يعزز من فرص نجاحها في السوق المحلي والدولي</w:t>
      </w:r>
      <w:r w:rsidRPr="00F42037">
        <w:rPr>
          <w:rFonts w:ascii="Sakkal Majalla" w:hAnsi="Sakkal Majalla" w:cs="Sakkal Majalla"/>
          <w:color w:val="222A35" w:themeColor="text2" w:themeShade="80"/>
          <w:sz w:val="28"/>
          <w:szCs w:val="28"/>
        </w:rPr>
        <w:t>.</w:t>
      </w:r>
    </w:p>
    <w:p w14:paraId="31FBDB26" w14:textId="77777777" w:rsidR="00F42037" w:rsidRDefault="00F42037" w:rsidP="001A08D3">
      <w:pPr>
        <w:spacing w:before="100" w:beforeAutospacing="1" w:after="100" w:afterAutospacing="1" w:line="360" w:lineRule="auto"/>
        <w:ind w:firstLine="567"/>
        <w:jc w:val="both"/>
        <w:rPr>
          <w:rFonts w:ascii="Sakkal Majalla" w:hAnsi="Sakkal Majalla" w:cs="Sakkal Majalla"/>
          <w:color w:val="222A35" w:themeColor="text2" w:themeShade="80"/>
          <w:sz w:val="28"/>
          <w:szCs w:val="28"/>
          <w:rtl/>
        </w:rPr>
      </w:pPr>
    </w:p>
    <w:p w14:paraId="26130BCF" w14:textId="77777777" w:rsidR="00F42037" w:rsidRDefault="00F42037" w:rsidP="001A08D3">
      <w:pPr>
        <w:spacing w:before="100" w:beforeAutospacing="1" w:after="100" w:afterAutospacing="1" w:line="360" w:lineRule="auto"/>
        <w:ind w:firstLine="567"/>
        <w:jc w:val="both"/>
        <w:rPr>
          <w:rFonts w:ascii="Sakkal Majalla" w:hAnsi="Sakkal Majalla" w:cs="Sakkal Majalla"/>
          <w:color w:val="222A35" w:themeColor="text2" w:themeShade="80"/>
          <w:sz w:val="28"/>
          <w:szCs w:val="28"/>
          <w:rtl/>
        </w:rPr>
      </w:pPr>
    </w:p>
    <w:p w14:paraId="43B8D738" w14:textId="77777777" w:rsidR="00F42037" w:rsidRDefault="00F42037" w:rsidP="001A08D3">
      <w:pPr>
        <w:spacing w:before="100" w:beforeAutospacing="1" w:after="100" w:afterAutospacing="1" w:line="360" w:lineRule="auto"/>
        <w:ind w:firstLine="567"/>
        <w:jc w:val="both"/>
        <w:rPr>
          <w:rFonts w:ascii="Sakkal Majalla" w:hAnsi="Sakkal Majalla" w:cs="Sakkal Majalla"/>
          <w:color w:val="222A35" w:themeColor="text2" w:themeShade="80"/>
          <w:sz w:val="28"/>
          <w:szCs w:val="28"/>
          <w:rtl/>
        </w:rPr>
      </w:pPr>
    </w:p>
    <w:p w14:paraId="25256313" w14:textId="1005004D" w:rsidR="00F42037" w:rsidRPr="00F42037" w:rsidRDefault="00F42037" w:rsidP="00F42037">
      <w:pPr>
        <w:spacing w:before="100" w:beforeAutospacing="1" w:after="100" w:afterAutospacing="1" w:line="360" w:lineRule="auto"/>
        <w:jc w:val="both"/>
        <w:outlineLvl w:val="1"/>
        <w:rPr>
          <w:rFonts w:ascii="Sakkal Majalla" w:hAnsi="Sakkal Majalla" w:cs="Sakkal Majalla"/>
          <w:b/>
          <w:bCs/>
          <w:color w:val="222A35" w:themeColor="text2" w:themeShade="80"/>
          <w:sz w:val="36"/>
          <w:szCs w:val="36"/>
          <w:rtl/>
        </w:rPr>
      </w:pPr>
      <w:bookmarkStart w:id="8" w:name="_Toc191575807"/>
      <w:r w:rsidRPr="00F42037">
        <w:rPr>
          <w:rFonts w:ascii="Sakkal Majalla" w:hAnsi="Sakkal Majalla" w:cs="Sakkal Majalla"/>
          <w:b/>
          <w:bCs/>
          <w:color w:val="222A35" w:themeColor="text2" w:themeShade="80"/>
          <w:sz w:val="36"/>
          <w:szCs w:val="36"/>
          <w:rtl/>
        </w:rPr>
        <w:lastRenderedPageBreak/>
        <w:t>3.1 أهداف الدراسة:</w:t>
      </w:r>
      <w:bookmarkEnd w:id="8"/>
    </w:p>
    <w:p w14:paraId="2807644B" w14:textId="5209B670" w:rsidR="005B7712" w:rsidRPr="00F42037" w:rsidRDefault="005B7712" w:rsidP="00F42037">
      <w:pPr>
        <w:spacing w:before="100" w:beforeAutospacing="1" w:after="100" w:afterAutospacing="1" w:line="360" w:lineRule="auto"/>
        <w:ind w:firstLine="72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rPr>
        <w:t xml:space="preserve">إن الهدف الرئيس والمحوري لهذا البحث </w:t>
      </w:r>
      <w:r w:rsidRPr="00F42037">
        <w:rPr>
          <w:rFonts w:ascii="Sakkal Majalla" w:hAnsi="Sakkal Majalla" w:cs="Sakkal Majalla"/>
          <w:b/>
          <w:bCs/>
          <w:color w:val="222A35" w:themeColor="text2" w:themeShade="80"/>
          <w:sz w:val="28"/>
          <w:szCs w:val="28"/>
          <w:rtl/>
        </w:rPr>
        <w:t>يتمثل في دراسة وتحليل دور استخدام التقنيات الإدارية الحديثة لتخفيض التكاليف وتحسين أداء الأعمال في المشاريع الإنشائية</w:t>
      </w:r>
      <w:r w:rsidRPr="00F42037">
        <w:rPr>
          <w:rFonts w:ascii="Sakkal Majalla" w:hAnsi="Sakkal Majalla" w:cs="Sakkal Majalla"/>
          <w:color w:val="222A35" w:themeColor="text2" w:themeShade="80"/>
          <w:sz w:val="28"/>
          <w:szCs w:val="28"/>
          <w:rtl/>
        </w:rPr>
        <w:t xml:space="preserve">، </w:t>
      </w:r>
      <w:r w:rsidRPr="00F42037">
        <w:rPr>
          <w:rFonts w:ascii="Sakkal Majalla" w:hAnsi="Sakkal Majalla" w:cs="Sakkal Majalla"/>
          <w:b/>
          <w:bCs/>
          <w:color w:val="222A35" w:themeColor="text2" w:themeShade="80"/>
          <w:sz w:val="28"/>
          <w:szCs w:val="28"/>
          <w:rtl/>
        </w:rPr>
        <w:t>مع التطبيق على شركة</w:t>
      </w:r>
      <w:r w:rsidRPr="00F42037">
        <w:rPr>
          <w:rFonts w:ascii="Sakkal Majalla" w:hAnsi="Sakkal Majalla" w:cs="Sakkal Majalla"/>
          <w:color w:val="222A35" w:themeColor="text2" w:themeShade="80"/>
          <w:sz w:val="28"/>
          <w:szCs w:val="28"/>
          <w:rtl/>
        </w:rPr>
        <w:t xml:space="preserve"> (</w:t>
      </w:r>
      <w:r w:rsidRPr="00F42037">
        <w:rPr>
          <w:rFonts w:ascii="Sakkal Majalla" w:hAnsi="Sakkal Majalla" w:cs="Sakkal Majalla"/>
          <w:b/>
          <w:bCs/>
          <w:color w:val="222A35" w:themeColor="text2" w:themeShade="80"/>
          <w:sz w:val="28"/>
          <w:szCs w:val="28"/>
        </w:rPr>
        <w:t>NHC2</w:t>
      </w:r>
      <w:r w:rsidRPr="00F42037">
        <w:rPr>
          <w:rFonts w:ascii="Sakkal Majalla" w:hAnsi="Sakkal Majalla" w:cs="Sakkal Majalla"/>
          <w:color w:val="222A35" w:themeColor="text2" w:themeShade="80"/>
          <w:sz w:val="28"/>
          <w:szCs w:val="28"/>
          <w:rtl/>
        </w:rPr>
        <w:t>)، ويمكن تحديد الأهداف الفرعية للدراسة على النحو الآتي</w:t>
      </w:r>
      <w:r w:rsidRPr="00F42037">
        <w:rPr>
          <w:rFonts w:ascii="Sakkal Majalla" w:hAnsi="Sakkal Majalla" w:cs="Sakkal Majalla"/>
          <w:color w:val="222A35" w:themeColor="text2" w:themeShade="80"/>
          <w:sz w:val="28"/>
          <w:szCs w:val="28"/>
        </w:rPr>
        <w:t>:</w:t>
      </w:r>
    </w:p>
    <w:p w14:paraId="3E9F53B5" w14:textId="12554F2C" w:rsidR="005B7712" w:rsidRPr="00F42037" w:rsidRDefault="005B7712" w:rsidP="00F42037">
      <w:pPr>
        <w:numPr>
          <w:ilvl w:val="0"/>
          <w:numId w:val="1"/>
        </w:numPr>
        <w:tabs>
          <w:tab w:val="clear" w:pos="1210"/>
          <w:tab w:val="num" w:pos="423"/>
          <w:tab w:val="num" w:pos="720"/>
        </w:tabs>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rPr>
        <w:t>بيان أثر تحليل دور استخدام التقنيات الإدارية الحديثة في تخفيض التكاليف وتحسين أداء الأعمال في المشاريع الإنشائية في شركة (</w:t>
      </w:r>
      <w:r w:rsidRPr="00F42037">
        <w:rPr>
          <w:rFonts w:ascii="Sakkal Majalla" w:hAnsi="Sakkal Majalla" w:cs="Sakkal Majalla"/>
          <w:color w:val="222A35" w:themeColor="text2" w:themeShade="80"/>
          <w:sz w:val="28"/>
          <w:szCs w:val="28"/>
        </w:rPr>
        <w:t>NHC2</w:t>
      </w:r>
      <w:r w:rsidRPr="00F42037">
        <w:rPr>
          <w:rFonts w:ascii="Sakkal Majalla" w:hAnsi="Sakkal Majalla" w:cs="Sakkal Majalla"/>
          <w:color w:val="222A35" w:themeColor="text2" w:themeShade="80"/>
          <w:sz w:val="28"/>
          <w:szCs w:val="28"/>
          <w:rtl/>
        </w:rPr>
        <w:t>).</w:t>
      </w:r>
    </w:p>
    <w:p w14:paraId="015B2505" w14:textId="7441909A" w:rsidR="005B7712" w:rsidRPr="00F42037" w:rsidRDefault="005B7712" w:rsidP="00F42037">
      <w:pPr>
        <w:numPr>
          <w:ilvl w:val="0"/>
          <w:numId w:val="1"/>
        </w:numPr>
        <w:tabs>
          <w:tab w:val="clear" w:pos="1210"/>
          <w:tab w:val="num" w:pos="423"/>
          <w:tab w:val="num" w:pos="720"/>
        </w:tabs>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rPr>
        <w:t>بيان أثر تحليل دور بطاقة الأداء المتوازنة في تحسين أداء الأعمال في المشاريع الإنشائية في شركة (</w:t>
      </w:r>
      <w:r w:rsidRPr="00F42037">
        <w:rPr>
          <w:rFonts w:ascii="Sakkal Majalla" w:hAnsi="Sakkal Majalla" w:cs="Sakkal Majalla"/>
          <w:color w:val="222A35" w:themeColor="text2" w:themeShade="80"/>
          <w:sz w:val="28"/>
          <w:szCs w:val="28"/>
        </w:rPr>
        <w:t>NHC2</w:t>
      </w:r>
      <w:r w:rsidRPr="00F42037">
        <w:rPr>
          <w:rFonts w:ascii="Sakkal Majalla" w:hAnsi="Sakkal Majalla" w:cs="Sakkal Majalla"/>
          <w:color w:val="222A35" w:themeColor="text2" w:themeShade="80"/>
          <w:sz w:val="28"/>
          <w:szCs w:val="28"/>
          <w:rtl/>
        </w:rPr>
        <w:t>).</w:t>
      </w:r>
    </w:p>
    <w:p w14:paraId="20A7D143" w14:textId="48318A26" w:rsidR="005B7712" w:rsidRPr="00F42037" w:rsidRDefault="005B7712" w:rsidP="00F42037">
      <w:pPr>
        <w:numPr>
          <w:ilvl w:val="0"/>
          <w:numId w:val="1"/>
        </w:numPr>
        <w:tabs>
          <w:tab w:val="clear" w:pos="1210"/>
          <w:tab w:val="num" w:pos="423"/>
          <w:tab w:val="num" w:pos="720"/>
        </w:tabs>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rPr>
        <w:t>بيان أثر تحليل دور أسلوب تخفيض التكاليف عبر دورة حياة المنتج الإنشائي في تحسين أداء الأعمال في المشاريع الإنشائية في شركة (</w:t>
      </w:r>
      <w:r w:rsidRPr="00F42037">
        <w:rPr>
          <w:rFonts w:ascii="Sakkal Majalla" w:hAnsi="Sakkal Majalla" w:cs="Sakkal Majalla"/>
          <w:color w:val="222A35" w:themeColor="text2" w:themeShade="80"/>
          <w:sz w:val="28"/>
          <w:szCs w:val="28"/>
        </w:rPr>
        <w:t>NHC2</w:t>
      </w:r>
      <w:r w:rsidRPr="00F42037">
        <w:rPr>
          <w:rFonts w:ascii="Sakkal Majalla" w:hAnsi="Sakkal Majalla" w:cs="Sakkal Majalla"/>
          <w:color w:val="222A35" w:themeColor="text2" w:themeShade="80"/>
          <w:sz w:val="28"/>
          <w:szCs w:val="28"/>
          <w:rtl/>
        </w:rPr>
        <w:t>).</w:t>
      </w:r>
    </w:p>
    <w:p w14:paraId="6113C3C4" w14:textId="0614E4F7" w:rsidR="005B7712" w:rsidRPr="00F42037" w:rsidRDefault="005B7712" w:rsidP="00F42037">
      <w:pPr>
        <w:numPr>
          <w:ilvl w:val="0"/>
          <w:numId w:val="1"/>
        </w:numPr>
        <w:tabs>
          <w:tab w:val="clear" w:pos="1210"/>
          <w:tab w:val="num" w:pos="423"/>
          <w:tab w:val="num" w:pos="720"/>
        </w:tabs>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rPr>
        <w:t>بيان أثر تحليل دور سلسلة القيمة وهندسة القيمة في تحسين أداء الأعمال في المشاريع الإنشائية في شركة (</w:t>
      </w:r>
      <w:r w:rsidRPr="00F42037">
        <w:rPr>
          <w:rFonts w:ascii="Sakkal Majalla" w:hAnsi="Sakkal Majalla" w:cs="Sakkal Majalla"/>
          <w:color w:val="222A35" w:themeColor="text2" w:themeShade="80"/>
          <w:sz w:val="28"/>
          <w:szCs w:val="28"/>
        </w:rPr>
        <w:t>NHC2</w:t>
      </w:r>
      <w:r w:rsidRPr="00F42037">
        <w:rPr>
          <w:rFonts w:ascii="Sakkal Majalla" w:hAnsi="Sakkal Majalla" w:cs="Sakkal Majalla"/>
          <w:color w:val="222A35" w:themeColor="text2" w:themeShade="80"/>
          <w:sz w:val="28"/>
          <w:szCs w:val="28"/>
          <w:rtl/>
        </w:rPr>
        <w:t xml:space="preserve">). </w:t>
      </w:r>
    </w:p>
    <w:p w14:paraId="4E4A2608" w14:textId="6AA09DF0" w:rsidR="005B7712" w:rsidRPr="00F42037" w:rsidRDefault="005B7712" w:rsidP="00F42037">
      <w:pPr>
        <w:numPr>
          <w:ilvl w:val="0"/>
          <w:numId w:val="1"/>
        </w:numPr>
        <w:tabs>
          <w:tab w:val="clear" w:pos="1210"/>
          <w:tab w:val="num" w:pos="423"/>
          <w:tab w:val="num" w:pos="720"/>
        </w:tabs>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rPr>
        <w:t>بيان أثر تحليل دور استخدام أسلوب التكلفة المستهدفة في تحسين أداء الأعمال في المشاريع الإنشائية في شركة (</w:t>
      </w:r>
      <w:r w:rsidRPr="00F42037">
        <w:rPr>
          <w:rFonts w:ascii="Sakkal Majalla" w:hAnsi="Sakkal Majalla" w:cs="Sakkal Majalla"/>
          <w:color w:val="222A35" w:themeColor="text2" w:themeShade="80"/>
          <w:sz w:val="28"/>
          <w:szCs w:val="28"/>
        </w:rPr>
        <w:t>NHC2</w:t>
      </w:r>
      <w:r w:rsidRPr="00F42037">
        <w:rPr>
          <w:rFonts w:ascii="Sakkal Majalla" w:hAnsi="Sakkal Majalla" w:cs="Sakkal Majalla"/>
          <w:color w:val="222A35" w:themeColor="text2" w:themeShade="80"/>
          <w:sz w:val="28"/>
          <w:szCs w:val="28"/>
          <w:rtl/>
        </w:rPr>
        <w:t>).</w:t>
      </w:r>
    </w:p>
    <w:p w14:paraId="0DA1F1C0" w14:textId="0F460402" w:rsidR="005B7712" w:rsidRPr="00F42037" w:rsidRDefault="005B7712" w:rsidP="00F42037">
      <w:pPr>
        <w:numPr>
          <w:ilvl w:val="0"/>
          <w:numId w:val="1"/>
        </w:numPr>
        <w:tabs>
          <w:tab w:val="clear" w:pos="1210"/>
          <w:tab w:val="num" w:pos="423"/>
        </w:tabs>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rPr>
        <w:t>دراسة وتحليل دور أسلوب المقارنة المرجعية في تحسين أداء الأعمال في المشاريع الإنشائية في شركة</w:t>
      </w:r>
      <w:r w:rsidRPr="00F42037">
        <w:rPr>
          <w:rFonts w:ascii="Sakkal Majalla" w:hAnsi="Sakkal Majalla" w:cs="Sakkal Majalla"/>
          <w:color w:val="222A35" w:themeColor="text2" w:themeShade="80"/>
          <w:sz w:val="28"/>
          <w:szCs w:val="28"/>
        </w:rPr>
        <w:t xml:space="preserve"> </w:t>
      </w:r>
      <w:r w:rsidRPr="00F42037">
        <w:rPr>
          <w:rFonts w:ascii="Sakkal Majalla" w:hAnsi="Sakkal Majalla" w:cs="Sakkal Majalla"/>
          <w:color w:val="222A35" w:themeColor="text2" w:themeShade="80"/>
          <w:sz w:val="28"/>
          <w:szCs w:val="28"/>
          <w:rtl/>
        </w:rPr>
        <w:t>(</w:t>
      </w:r>
      <w:r w:rsidRPr="00F42037">
        <w:rPr>
          <w:rFonts w:ascii="Sakkal Majalla" w:hAnsi="Sakkal Majalla" w:cs="Sakkal Majalla"/>
          <w:color w:val="222A35" w:themeColor="text2" w:themeShade="80"/>
          <w:sz w:val="28"/>
          <w:szCs w:val="28"/>
        </w:rPr>
        <w:t>NHC2</w:t>
      </w:r>
      <w:r w:rsidRPr="00F42037">
        <w:rPr>
          <w:rFonts w:ascii="Sakkal Majalla" w:hAnsi="Sakkal Majalla" w:cs="Sakkal Majalla"/>
          <w:color w:val="222A35" w:themeColor="text2" w:themeShade="80"/>
          <w:sz w:val="28"/>
          <w:szCs w:val="28"/>
          <w:rtl/>
        </w:rPr>
        <w:t>).</w:t>
      </w:r>
    </w:p>
    <w:p w14:paraId="03237ED4" w14:textId="20860249" w:rsidR="00F42037" w:rsidRPr="00F42037" w:rsidRDefault="00F42037" w:rsidP="00F42037">
      <w:pPr>
        <w:spacing w:before="100" w:beforeAutospacing="1" w:after="100" w:afterAutospacing="1" w:line="360" w:lineRule="auto"/>
        <w:jc w:val="both"/>
        <w:outlineLvl w:val="1"/>
        <w:rPr>
          <w:rFonts w:ascii="Sakkal Majalla" w:hAnsi="Sakkal Majalla" w:cs="Sakkal Majalla"/>
          <w:b/>
          <w:bCs/>
          <w:color w:val="222A35" w:themeColor="text2" w:themeShade="80"/>
          <w:sz w:val="36"/>
          <w:szCs w:val="36"/>
          <w:rtl/>
        </w:rPr>
      </w:pPr>
      <w:bookmarkStart w:id="9" w:name="_Toc191575808"/>
      <w:r w:rsidRPr="00F42037">
        <w:rPr>
          <w:rFonts w:ascii="Sakkal Majalla" w:hAnsi="Sakkal Majalla" w:cs="Sakkal Majalla"/>
          <w:b/>
          <w:bCs/>
          <w:color w:val="222A35" w:themeColor="text2" w:themeShade="80"/>
          <w:sz w:val="36"/>
          <w:szCs w:val="36"/>
          <w:rtl/>
        </w:rPr>
        <w:t>4.1 التساؤل الدراسة:</w:t>
      </w:r>
      <w:bookmarkEnd w:id="9"/>
    </w:p>
    <w:p w14:paraId="29826CC3" w14:textId="2A8F39CB" w:rsidR="005B7712" w:rsidRPr="00F42037" w:rsidRDefault="005B7712" w:rsidP="002A6F7F">
      <w:pPr>
        <w:pStyle w:val="a4"/>
        <w:numPr>
          <w:ilvl w:val="0"/>
          <w:numId w:val="34"/>
        </w:numPr>
        <w:spacing w:before="100" w:beforeAutospacing="1" w:after="100" w:afterAutospacing="1" w:line="360" w:lineRule="auto"/>
        <w:ind w:left="423"/>
        <w:jc w:val="both"/>
        <w:rPr>
          <w:rFonts w:ascii="Sakkal Majalla" w:hAnsi="Sakkal Majalla" w:cs="Sakkal Majalla"/>
          <w:color w:val="222A35" w:themeColor="text2" w:themeShade="80"/>
          <w:sz w:val="32"/>
          <w:szCs w:val="32"/>
          <w:rtl/>
          <w:lang w:bidi="ar-EG"/>
        </w:rPr>
      </w:pPr>
      <w:r w:rsidRPr="00F42037">
        <w:rPr>
          <w:rFonts w:ascii="Sakkal Majalla" w:hAnsi="Sakkal Majalla" w:cs="Sakkal Majalla"/>
          <w:b/>
          <w:bCs/>
          <w:color w:val="222A35" w:themeColor="text2" w:themeShade="80"/>
          <w:sz w:val="32"/>
          <w:szCs w:val="32"/>
          <w:rtl/>
        </w:rPr>
        <w:t>التساؤل الرئيسي للدراسة</w:t>
      </w:r>
      <w:r w:rsidRPr="00F42037">
        <w:rPr>
          <w:rFonts w:ascii="Sakkal Majalla" w:hAnsi="Sakkal Majalla" w:cs="Sakkal Majalla"/>
          <w:b/>
          <w:bCs/>
          <w:color w:val="222A35" w:themeColor="text2" w:themeShade="80"/>
          <w:sz w:val="32"/>
          <w:szCs w:val="32"/>
          <w:lang w:bidi="ar-EG"/>
        </w:rPr>
        <w:t>:</w:t>
      </w:r>
    </w:p>
    <w:p w14:paraId="537CAD5C" w14:textId="24D9FB88" w:rsidR="005B7712" w:rsidRPr="00F42037" w:rsidRDefault="005B7712" w:rsidP="00F42037">
      <w:pPr>
        <w:spacing w:before="100" w:beforeAutospacing="1" w:after="100" w:afterAutospacing="1" w:line="360" w:lineRule="auto"/>
        <w:ind w:firstLine="72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rPr>
        <w:t xml:space="preserve">ما أثر دور استخدام التقنيات الإدارية الحديثة لتخفيض التكاليف بمتغيراتها </w:t>
      </w:r>
      <w:r w:rsidRPr="00F42037">
        <w:rPr>
          <w:rFonts w:ascii="Sakkal Majalla" w:hAnsi="Sakkal Majalla" w:cs="Sakkal Majalla"/>
          <w:b/>
          <w:bCs/>
          <w:color w:val="222A35" w:themeColor="text2" w:themeShade="80"/>
          <w:sz w:val="28"/>
          <w:szCs w:val="28"/>
          <w:rtl/>
        </w:rPr>
        <w:t xml:space="preserve">(بطاقة الأداء المتوازنة، تخفيض التكاليف عبر دورة حياة المنتج الإنشائي، سلسلة القيمة وهندسة القيمة، استخدام </w:t>
      </w:r>
      <w:r w:rsidRPr="00F42037">
        <w:rPr>
          <w:rFonts w:ascii="Sakkal Majalla" w:hAnsi="Sakkal Majalla" w:cs="Sakkal Majalla"/>
          <w:b/>
          <w:bCs/>
          <w:color w:val="222A35" w:themeColor="text2" w:themeShade="80"/>
          <w:sz w:val="28"/>
          <w:szCs w:val="28"/>
          <w:rtl/>
        </w:rPr>
        <w:lastRenderedPageBreak/>
        <w:t>أسلوب التكلفة المستهدفة، أسلوب المقارنة المرجعية)</w:t>
      </w:r>
      <w:r w:rsidRPr="00F42037">
        <w:rPr>
          <w:rFonts w:ascii="Sakkal Majalla" w:hAnsi="Sakkal Majalla" w:cs="Sakkal Majalla"/>
          <w:color w:val="222A35" w:themeColor="text2" w:themeShade="80"/>
          <w:sz w:val="28"/>
          <w:szCs w:val="28"/>
          <w:rtl/>
        </w:rPr>
        <w:t xml:space="preserve"> في تحسين أداء الأعمال في المشاريع الإنشائية في شركة</w:t>
      </w:r>
      <w:r w:rsidRPr="00F42037">
        <w:rPr>
          <w:rFonts w:ascii="Sakkal Majalla" w:hAnsi="Sakkal Majalla" w:cs="Sakkal Majalla"/>
          <w:color w:val="222A35" w:themeColor="text2" w:themeShade="80"/>
          <w:sz w:val="28"/>
          <w:szCs w:val="28"/>
          <w:lang w:bidi="ar-EG"/>
        </w:rPr>
        <w:t xml:space="preserve"> </w:t>
      </w:r>
      <w:r w:rsidRPr="00F42037">
        <w:rPr>
          <w:rFonts w:ascii="Sakkal Majalla" w:hAnsi="Sakkal Majalla" w:cs="Sakkal Majalla"/>
          <w:color w:val="222A35" w:themeColor="text2" w:themeShade="80"/>
          <w:sz w:val="28"/>
          <w:szCs w:val="28"/>
          <w:rtl/>
        </w:rPr>
        <w:t>(</w:t>
      </w:r>
      <w:r w:rsidRPr="00F42037">
        <w:rPr>
          <w:rFonts w:ascii="Sakkal Majalla" w:hAnsi="Sakkal Majalla" w:cs="Sakkal Majalla"/>
          <w:color w:val="222A35" w:themeColor="text2" w:themeShade="80"/>
          <w:sz w:val="28"/>
          <w:szCs w:val="28"/>
        </w:rPr>
        <w:t>NHC2</w:t>
      </w:r>
      <w:r w:rsidRPr="00F42037">
        <w:rPr>
          <w:rFonts w:ascii="Sakkal Majalla" w:hAnsi="Sakkal Majalla" w:cs="Sakkal Majalla"/>
          <w:color w:val="222A35" w:themeColor="text2" w:themeShade="80"/>
          <w:sz w:val="28"/>
          <w:szCs w:val="28"/>
          <w:rtl/>
        </w:rPr>
        <w:t>)؟</w:t>
      </w:r>
    </w:p>
    <w:p w14:paraId="71138EB1" w14:textId="77777777" w:rsidR="005B7712" w:rsidRPr="00F42037" w:rsidRDefault="005B7712" w:rsidP="00F42037">
      <w:pPr>
        <w:spacing w:before="100" w:beforeAutospacing="1" w:after="100" w:afterAutospacing="1" w:line="360" w:lineRule="auto"/>
        <w:ind w:firstLine="706"/>
        <w:jc w:val="both"/>
        <w:rPr>
          <w:rFonts w:ascii="Sakkal Majalla" w:hAnsi="Sakkal Majalla" w:cs="Sakkal Majalla"/>
          <w:b/>
          <w:bCs/>
          <w:color w:val="222A35" w:themeColor="text2" w:themeShade="80"/>
          <w:sz w:val="28"/>
          <w:szCs w:val="28"/>
          <w:lang w:bidi="ar-EG"/>
        </w:rPr>
      </w:pPr>
      <w:r w:rsidRPr="00F42037">
        <w:rPr>
          <w:rFonts w:ascii="Sakkal Majalla" w:hAnsi="Sakkal Majalla" w:cs="Sakkal Majalla"/>
          <w:b/>
          <w:bCs/>
          <w:color w:val="222A35" w:themeColor="text2" w:themeShade="80"/>
          <w:sz w:val="28"/>
          <w:szCs w:val="28"/>
          <w:rtl/>
        </w:rPr>
        <w:t>ويتفرع من هذا السؤال الرئيس التساؤلات الفرعية الآتية</w:t>
      </w:r>
      <w:r w:rsidRPr="00F42037">
        <w:rPr>
          <w:rFonts w:ascii="Sakkal Majalla" w:hAnsi="Sakkal Majalla" w:cs="Sakkal Majalla"/>
          <w:b/>
          <w:bCs/>
          <w:color w:val="222A35" w:themeColor="text2" w:themeShade="80"/>
          <w:sz w:val="28"/>
          <w:szCs w:val="28"/>
          <w:lang w:bidi="ar-EG"/>
        </w:rPr>
        <w:t>:</w:t>
      </w:r>
    </w:p>
    <w:p w14:paraId="16560833" w14:textId="32D672CF" w:rsidR="005B7712" w:rsidRPr="00F42037" w:rsidRDefault="005B7712" w:rsidP="00F42037">
      <w:pPr>
        <w:numPr>
          <w:ilvl w:val="0"/>
          <w:numId w:val="1"/>
        </w:numPr>
        <w:tabs>
          <w:tab w:val="clear" w:pos="1210"/>
          <w:tab w:val="num" w:pos="423"/>
        </w:tabs>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rPr>
        <w:t>ما أثر استخدام بطاقة الأداء المتوازنة في تحسين أداء الأعمال في المشاريع الإنشائية في شركة</w:t>
      </w:r>
      <w:r w:rsidRPr="00F42037">
        <w:rPr>
          <w:rFonts w:ascii="Sakkal Majalla" w:hAnsi="Sakkal Majalla" w:cs="Sakkal Majalla"/>
          <w:color w:val="222A35" w:themeColor="text2" w:themeShade="80"/>
          <w:sz w:val="28"/>
          <w:szCs w:val="28"/>
          <w:lang w:bidi="ar-EG"/>
        </w:rPr>
        <w:t xml:space="preserve"> </w:t>
      </w:r>
      <w:r w:rsidR="00800D85" w:rsidRPr="00F42037">
        <w:rPr>
          <w:rFonts w:ascii="Sakkal Majalla" w:hAnsi="Sakkal Majalla" w:cs="Sakkal Majalla"/>
          <w:color w:val="222A35" w:themeColor="text2" w:themeShade="80"/>
          <w:sz w:val="28"/>
          <w:szCs w:val="28"/>
          <w:rtl/>
        </w:rPr>
        <w:t>(</w:t>
      </w:r>
      <w:r w:rsidR="00800D85" w:rsidRPr="00F42037">
        <w:rPr>
          <w:rFonts w:ascii="Sakkal Majalla" w:hAnsi="Sakkal Majalla" w:cs="Sakkal Majalla"/>
          <w:color w:val="222A35" w:themeColor="text2" w:themeShade="80"/>
          <w:sz w:val="28"/>
          <w:szCs w:val="28"/>
        </w:rPr>
        <w:t>NHC2</w:t>
      </w:r>
      <w:r w:rsidR="00800D85" w:rsidRPr="00F42037">
        <w:rPr>
          <w:rFonts w:ascii="Sakkal Majalla" w:hAnsi="Sakkal Majalla" w:cs="Sakkal Majalla"/>
          <w:color w:val="222A35" w:themeColor="text2" w:themeShade="80"/>
          <w:sz w:val="28"/>
          <w:szCs w:val="28"/>
          <w:rtl/>
        </w:rPr>
        <w:t>)</w:t>
      </w:r>
      <w:r w:rsidRPr="00F42037">
        <w:rPr>
          <w:rFonts w:ascii="Sakkal Majalla" w:hAnsi="Sakkal Majalla" w:cs="Sakkal Majalla"/>
          <w:color w:val="222A35" w:themeColor="text2" w:themeShade="80"/>
          <w:sz w:val="28"/>
          <w:szCs w:val="28"/>
          <w:rtl/>
        </w:rPr>
        <w:t>؟</w:t>
      </w:r>
    </w:p>
    <w:p w14:paraId="7D855594" w14:textId="019F3866" w:rsidR="005B7712" w:rsidRPr="00F42037" w:rsidRDefault="005B7712" w:rsidP="00F42037">
      <w:pPr>
        <w:numPr>
          <w:ilvl w:val="0"/>
          <w:numId w:val="1"/>
        </w:numPr>
        <w:tabs>
          <w:tab w:val="clear" w:pos="1210"/>
          <w:tab w:val="num" w:pos="423"/>
        </w:tabs>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rPr>
        <w:t>ما أثر تخفيض التكاليف عبر دورة حياة المنتج الإنشائي في تحسين أداء الأعمال في المشاريع الإنشائية في شركة</w:t>
      </w:r>
      <w:r w:rsidRPr="00F42037">
        <w:rPr>
          <w:rFonts w:ascii="Sakkal Majalla" w:hAnsi="Sakkal Majalla" w:cs="Sakkal Majalla"/>
          <w:color w:val="222A35" w:themeColor="text2" w:themeShade="80"/>
          <w:sz w:val="28"/>
          <w:szCs w:val="28"/>
          <w:lang w:bidi="ar-EG"/>
        </w:rPr>
        <w:t xml:space="preserve"> </w:t>
      </w:r>
      <w:r w:rsidR="00800D85" w:rsidRPr="00F42037">
        <w:rPr>
          <w:rFonts w:ascii="Sakkal Majalla" w:hAnsi="Sakkal Majalla" w:cs="Sakkal Majalla"/>
          <w:color w:val="222A35" w:themeColor="text2" w:themeShade="80"/>
          <w:sz w:val="28"/>
          <w:szCs w:val="28"/>
          <w:rtl/>
        </w:rPr>
        <w:t>(</w:t>
      </w:r>
      <w:r w:rsidR="00800D85" w:rsidRPr="00F42037">
        <w:rPr>
          <w:rFonts w:ascii="Sakkal Majalla" w:hAnsi="Sakkal Majalla" w:cs="Sakkal Majalla"/>
          <w:color w:val="222A35" w:themeColor="text2" w:themeShade="80"/>
          <w:sz w:val="28"/>
          <w:szCs w:val="28"/>
        </w:rPr>
        <w:t>NHC2</w:t>
      </w:r>
      <w:r w:rsidR="00800D85" w:rsidRPr="00F42037">
        <w:rPr>
          <w:rFonts w:ascii="Sakkal Majalla" w:hAnsi="Sakkal Majalla" w:cs="Sakkal Majalla"/>
          <w:color w:val="222A35" w:themeColor="text2" w:themeShade="80"/>
          <w:sz w:val="28"/>
          <w:szCs w:val="28"/>
          <w:rtl/>
        </w:rPr>
        <w:t>)</w:t>
      </w:r>
      <w:r w:rsidRPr="00F42037">
        <w:rPr>
          <w:rFonts w:ascii="Sakkal Majalla" w:hAnsi="Sakkal Majalla" w:cs="Sakkal Majalla"/>
          <w:color w:val="222A35" w:themeColor="text2" w:themeShade="80"/>
          <w:sz w:val="28"/>
          <w:szCs w:val="28"/>
          <w:rtl/>
        </w:rPr>
        <w:t>؟</w:t>
      </w:r>
    </w:p>
    <w:p w14:paraId="7F3112C9" w14:textId="2AFA276B" w:rsidR="005B7712" w:rsidRPr="00F42037" w:rsidRDefault="005B7712" w:rsidP="00F42037">
      <w:pPr>
        <w:numPr>
          <w:ilvl w:val="0"/>
          <w:numId w:val="1"/>
        </w:numPr>
        <w:tabs>
          <w:tab w:val="clear" w:pos="1210"/>
          <w:tab w:val="num" w:pos="423"/>
        </w:tabs>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rPr>
        <w:t>ما أثر استخدام سلسلة القيمة وهندسة القيمة في تحسين أداء الأعمال في المشاريع الإنشائية في شركة</w:t>
      </w:r>
      <w:r w:rsidRPr="00F42037">
        <w:rPr>
          <w:rFonts w:ascii="Sakkal Majalla" w:hAnsi="Sakkal Majalla" w:cs="Sakkal Majalla"/>
          <w:color w:val="222A35" w:themeColor="text2" w:themeShade="80"/>
          <w:sz w:val="28"/>
          <w:szCs w:val="28"/>
          <w:lang w:bidi="ar-EG"/>
        </w:rPr>
        <w:t xml:space="preserve"> </w:t>
      </w:r>
      <w:r w:rsidR="00800D85" w:rsidRPr="00F42037">
        <w:rPr>
          <w:rFonts w:ascii="Sakkal Majalla" w:hAnsi="Sakkal Majalla" w:cs="Sakkal Majalla"/>
          <w:color w:val="222A35" w:themeColor="text2" w:themeShade="80"/>
          <w:sz w:val="28"/>
          <w:szCs w:val="28"/>
          <w:rtl/>
        </w:rPr>
        <w:t>(</w:t>
      </w:r>
      <w:r w:rsidR="00800D85" w:rsidRPr="00F42037">
        <w:rPr>
          <w:rFonts w:ascii="Sakkal Majalla" w:hAnsi="Sakkal Majalla" w:cs="Sakkal Majalla"/>
          <w:color w:val="222A35" w:themeColor="text2" w:themeShade="80"/>
          <w:sz w:val="28"/>
          <w:szCs w:val="28"/>
        </w:rPr>
        <w:t>NHC2</w:t>
      </w:r>
      <w:r w:rsidR="00800D85" w:rsidRPr="00F42037">
        <w:rPr>
          <w:rFonts w:ascii="Sakkal Majalla" w:hAnsi="Sakkal Majalla" w:cs="Sakkal Majalla"/>
          <w:color w:val="222A35" w:themeColor="text2" w:themeShade="80"/>
          <w:sz w:val="28"/>
          <w:szCs w:val="28"/>
          <w:rtl/>
        </w:rPr>
        <w:t>)</w:t>
      </w:r>
      <w:r w:rsidRPr="00F42037">
        <w:rPr>
          <w:rFonts w:ascii="Sakkal Majalla" w:hAnsi="Sakkal Majalla" w:cs="Sakkal Majalla"/>
          <w:color w:val="222A35" w:themeColor="text2" w:themeShade="80"/>
          <w:sz w:val="28"/>
          <w:szCs w:val="28"/>
          <w:rtl/>
        </w:rPr>
        <w:t>؟</w:t>
      </w:r>
    </w:p>
    <w:p w14:paraId="18AAAB53" w14:textId="232D91CF" w:rsidR="005B7712" w:rsidRPr="00F42037" w:rsidRDefault="005B7712" w:rsidP="00F42037">
      <w:pPr>
        <w:numPr>
          <w:ilvl w:val="0"/>
          <w:numId w:val="1"/>
        </w:numPr>
        <w:tabs>
          <w:tab w:val="clear" w:pos="1210"/>
          <w:tab w:val="num" w:pos="423"/>
        </w:tabs>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rPr>
        <w:t>ما أثر استخدام أسلوب التكلفة المستهدفة في تحسين أداء الأعمال في المشاريع الإنشائية في شركة</w:t>
      </w:r>
      <w:r w:rsidRPr="00F42037">
        <w:rPr>
          <w:rFonts w:ascii="Sakkal Majalla" w:hAnsi="Sakkal Majalla" w:cs="Sakkal Majalla"/>
          <w:color w:val="222A35" w:themeColor="text2" w:themeShade="80"/>
          <w:sz w:val="28"/>
          <w:szCs w:val="28"/>
          <w:lang w:bidi="ar-EG"/>
        </w:rPr>
        <w:t xml:space="preserve"> </w:t>
      </w:r>
      <w:r w:rsidR="00800D85" w:rsidRPr="00F42037">
        <w:rPr>
          <w:rFonts w:ascii="Sakkal Majalla" w:hAnsi="Sakkal Majalla" w:cs="Sakkal Majalla"/>
          <w:color w:val="222A35" w:themeColor="text2" w:themeShade="80"/>
          <w:sz w:val="28"/>
          <w:szCs w:val="28"/>
          <w:rtl/>
        </w:rPr>
        <w:t>(</w:t>
      </w:r>
      <w:r w:rsidR="00800D85" w:rsidRPr="00F42037">
        <w:rPr>
          <w:rFonts w:ascii="Sakkal Majalla" w:hAnsi="Sakkal Majalla" w:cs="Sakkal Majalla"/>
          <w:color w:val="222A35" w:themeColor="text2" w:themeShade="80"/>
          <w:sz w:val="28"/>
          <w:szCs w:val="28"/>
        </w:rPr>
        <w:t>NHC2</w:t>
      </w:r>
      <w:r w:rsidR="00800D85" w:rsidRPr="00F42037">
        <w:rPr>
          <w:rFonts w:ascii="Sakkal Majalla" w:hAnsi="Sakkal Majalla" w:cs="Sakkal Majalla"/>
          <w:color w:val="222A35" w:themeColor="text2" w:themeShade="80"/>
          <w:sz w:val="28"/>
          <w:szCs w:val="28"/>
          <w:rtl/>
        </w:rPr>
        <w:t>)</w:t>
      </w:r>
      <w:r w:rsidRPr="00F42037">
        <w:rPr>
          <w:rFonts w:ascii="Sakkal Majalla" w:hAnsi="Sakkal Majalla" w:cs="Sakkal Majalla"/>
          <w:color w:val="222A35" w:themeColor="text2" w:themeShade="80"/>
          <w:sz w:val="28"/>
          <w:szCs w:val="28"/>
          <w:rtl/>
        </w:rPr>
        <w:t>؟</w:t>
      </w:r>
    </w:p>
    <w:p w14:paraId="215CD8D8" w14:textId="2FEF7DFA" w:rsidR="00CD1A13" w:rsidRPr="00F42037" w:rsidRDefault="005B7712" w:rsidP="00F42037">
      <w:pPr>
        <w:numPr>
          <w:ilvl w:val="0"/>
          <w:numId w:val="1"/>
        </w:numPr>
        <w:tabs>
          <w:tab w:val="clear" w:pos="1210"/>
          <w:tab w:val="num" w:pos="423"/>
        </w:tabs>
        <w:spacing w:before="100" w:beforeAutospacing="1" w:after="100" w:afterAutospacing="1" w:line="360" w:lineRule="auto"/>
        <w:ind w:left="423"/>
        <w:jc w:val="both"/>
        <w:rPr>
          <w:rFonts w:ascii="Sakkal Majalla" w:hAnsi="Sakkal Majalla" w:cs="Sakkal Majalla"/>
          <w:color w:val="222A35" w:themeColor="text2" w:themeShade="80"/>
          <w:sz w:val="28"/>
          <w:szCs w:val="28"/>
          <w:rtl/>
        </w:rPr>
      </w:pPr>
      <w:r w:rsidRPr="00F42037">
        <w:rPr>
          <w:rFonts w:ascii="Sakkal Majalla" w:hAnsi="Sakkal Majalla" w:cs="Sakkal Majalla"/>
          <w:color w:val="222A35" w:themeColor="text2" w:themeShade="80"/>
          <w:sz w:val="28"/>
          <w:szCs w:val="28"/>
          <w:rtl/>
        </w:rPr>
        <w:t xml:space="preserve">ما </w:t>
      </w:r>
      <w:r w:rsidR="00800D85" w:rsidRPr="00F42037">
        <w:rPr>
          <w:rFonts w:ascii="Sakkal Majalla" w:hAnsi="Sakkal Majalla" w:cs="Sakkal Majalla"/>
          <w:color w:val="222A35" w:themeColor="text2" w:themeShade="80"/>
          <w:sz w:val="28"/>
          <w:szCs w:val="28"/>
          <w:rtl/>
          <w:lang w:bidi="ar-EG"/>
        </w:rPr>
        <w:t xml:space="preserve">أثر </w:t>
      </w:r>
      <w:r w:rsidRPr="00F42037">
        <w:rPr>
          <w:rFonts w:ascii="Sakkal Majalla" w:hAnsi="Sakkal Majalla" w:cs="Sakkal Majalla"/>
          <w:color w:val="222A35" w:themeColor="text2" w:themeShade="80"/>
          <w:sz w:val="28"/>
          <w:szCs w:val="28"/>
          <w:rtl/>
        </w:rPr>
        <w:t>استخدام أسلوب المقارنة المرجعية في تحسين أداء الأعمال في المشاريع الإنشائية في شركة</w:t>
      </w:r>
      <w:r w:rsidRPr="00F42037">
        <w:rPr>
          <w:rFonts w:ascii="Sakkal Majalla" w:hAnsi="Sakkal Majalla" w:cs="Sakkal Majalla"/>
          <w:color w:val="222A35" w:themeColor="text2" w:themeShade="80"/>
          <w:sz w:val="28"/>
          <w:szCs w:val="28"/>
          <w:lang w:bidi="ar-EG"/>
        </w:rPr>
        <w:t xml:space="preserve"> </w:t>
      </w:r>
      <w:r w:rsidR="00800D85" w:rsidRPr="00F42037">
        <w:rPr>
          <w:rFonts w:ascii="Sakkal Majalla" w:hAnsi="Sakkal Majalla" w:cs="Sakkal Majalla"/>
          <w:color w:val="222A35" w:themeColor="text2" w:themeShade="80"/>
          <w:sz w:val="28"/>
          <w:szCs w:val="28"/>
          <w:rtl/>
        </w:rPr>
        <w:t>(</w:t>
      </w:r>
      <w:r w:rsidR="00800D85" w:rsidRPr="00F42037">
        <w:rPr>
          <w:rFonts w:ascii="Sakkal Majalla" w:hAnsi="Sakkal Majalla" w:cs="Sakkal Majalla"/>
          <w:color w:val="222A35" w:themeColor="text2" w:themeShade="80"/>
          <w:sz w:val="28"/>
          <w:szCs w:val="28"/>
        </w:rPr>
        <w:t>NHC2</w:t>
      </w:r>
      <w:r w:rsidR="00800D85" w:rsidRPr="00F42037">
        <w:rPr>
          <w:rFonts w:ascii="Sakkal Majalla" w:hAnsi="Sakkal Majalla" w:cs="Sakkal Majalla"/>
          <w:color w:val="222A35" w:themeColor="text2" w:themeShade="80"/>
          <w:sz w:val="28"/>
          <w:szCs w:val="28"/>
          <w:rtl/>
        </w:rPr>
        <w:t>)</w:t>
      </w:r>
      <w:r w:rsidRPr="00F42037">
        <w:rPr>
          <w:rFonts w:ascii="Sakkal Majalla" w:hAnsi="Sakkal Majalla" w:cs="Sakkal Majalla"/>
          <w:color w:val="222A35" w:themeColor="text2" w:themeShade="80"/>
          <w:sz w:val="28"/>
          <w:szCs w:val="28"/>
          <w:rtl/>
        </w:rPr>
        <w:t>؟</w:t>
      </w:r>
    </w:p>
    <w:p w14:paraId="50A4D14F" w14:textId="7F0858F5" w:rsidR="00F42037" w:rsidRPr="00F42037" w:rsidRDefault="00F42037" w:rsidP="00F42037">
      <w:pPr>
        <w:spacing w:before="100" w:beforeAutospacing="1" w:after="100" w:afterAutospacing="1" w:line="360" w:lineRule="auto"/>
        <w:jc w:val="both"/>
        <w:outlineLvl w:val="1"/>
        <w:rPr>
          <w:rFonts w:ascii="Sakkal Majalla" w:hAnsi="Sakkal Majalla" w:cs="Sakkal Majalla"/>
          <w:b/>
          <w:bCs/>
          <w:color w:val="222A35" w:themeColor="text2" w:themeShade="80"/>
          <w:sz w:val="36"/>
          <w:szCs w:val="36"/>
        </w:rPr>
      </w:pPr>
      <w:bookmarkStart w:id="10" w:name="_Toc191575809"/>
      <w:r w:rsidRPr="00F42037">
        <w:rPr>
          <w:rFonts w:ascii="Sakkal Majalla" w:hAnsi="Sakkal Majalla" w:cs="Sakkal Majalla"/>
          <w:b/>
          <w:bCs/>
          <w:color w:val="222A35" w:themeColor="text2" w:themeShade="80"/>
          <w:sz w:val="36"/>
          <w:szCs w:val="36"/>
          <w:rtl/>
        </w:rPr>
        <w:t>5.1 فرضيات الدراسة:</w:t>
      </w:r>
      <w:bookmarkEnd w:id="10"/>
    </w:p>
    <w:p w14:paraId="1976EAE3" w14:textId="1A47D22E" w:rsidR="00800D85" w:rsidRPr="00F42037" w:rsidRDefault="00800D85" w:rsidP="002A6F7F">
      <w:pPr>
        <w:numPr>
          <w:ilvl w:val="0"/>
          <w:numId w:val="2"/>
        </w:numPr>
        <w:tabs>
          <w:tab w:val="clear" w:pos="360"/>
          <w:tab w:val="num" w:pos="-144"/>
        </w:tabs>
        <w:spacing w:before="100" w:beforeAutospacing="1" w:after="100" w:afterAutospacing="1" w:line="360" w:lineRule="auto"/>
        <w:ind w:left="423" w:hanging="426"/>
        <w:jc w:val="both"/>
        <w:rPr>
          <w:rFonts w:ascii="Sakkal Majalla" w:hAnsi="Sakkal Majalla" w:cs="Sakkal Majalla"/>
          <w:color w:val="222A35" w:themeColor="text2" w:themeShade="80"/>
          <w:sz w:val="28"/>
          <w:szCs w:val="28"/>
        </w:rPr>
      </w:pPr>
      <w:r w:rsidRPr="00F42037">
        <w:rPr>
          <w:rFonts w:ascii="Sakkal Majalla" w:hAnsi="Sakkal Majalla" w:cs="Sakkal Majalla"/>
          <w:b/>
          <w:bCs/>
          <w:color w:val="222A35" w:themeColor="text2" w:themeShade="80"/>
          <w:sz w:val="28"/>
          <w:szCs w:val="28"/>
          <w:rtl/>
        </w:rPr>
        <w:t>الفرضية الرئيسية الأولى</w:t>
      </w:r>
      <w:r w:rsidRPr="00F42037">
        <w:rPr>
          <w:rFonts w:ascii="Sakkal Majalla" w:hAnsi="Sakkal Majalla" w:cs="Sakkal Majalla"/>
          <w:b/>
          <w:bCs/>
          <w:color w:val="222A35" w:themeColor="text2" w:themeShade="80"/>
          <w:sz w:val="28"/>
          <w:szCs w:val="28"/>
        </w:rPr>
        <w:t>:</w:t>
      </w:r>
      <w:r w:rsidRPr="00F42037">
        <w:rPr>
          <w:rFonts w:ascii="Sakkal Majalla" w:hAnsi="Sakkal Majalla" w:cs="Sakkal Majalla"/>
          <w:color w:val="222A35" w:themeColor="text2" w:themeShade="80"/>
          <w:sz w:val="28"/>
          <w:szCs w:val="28"/>
          <w:rtl/>
        </w:rPr>
        <w:t xml:space="preserve"> لا يوجد أثر ذو دلالة إحصائية عند مستوى معنوية</w:t>
      </w:r>
      <w:r w:rsidRPr="00F42037">
        <w:rPr>
          <w:rFonts w:ascii="Sakkal Majalla" w:hAnsi="Sakkal Majalla" w:cs="Sakkal Majalla"/>
          <w:color w:val="222A35" w:themeColor="text2" w:themeShade="80"/>
          <w:sz w:val="28"/>
          <w:szCs w:val="28"/>
        </w:rPr>
        <w:t xml:space="preserve"> </w:t>
      </w:r>
      <w:r w:rsidRPr="00F42037">
        <w:rPr>
          <w:rFonts w:ascii="Sakkal Majalla" w:hAnsi="Sakkal Majalla" w:cs="Sakkal Majalla"/>
          <w:color w:val="222A35" w:themeColor="text2" w:themeShade="80"/>
          <w:sz w:val="28"/>
          <w:szCs w:val="28"/>
          <w:rtl/>
          <w:lang w:bidi="ar-JO"/>
        </w:rPr>
        <w:t>(0.005</w:t>
      </w:r>
      <w:r w:rsidRPr="00F42037">
        <w:rPr>
          <w:rFonts w:ascii="Cambria" w:hAnsi="Cambria" w:cs="Cambria"/>
          <w:color w:val="222A35" w:themeColor="text2" w:themeShade="80"/>
          <w:sz w:val="28"/>
          <w:szCs w:val="28"/>
          <w:lang w:bidi="ar-JO"/>
        </w:rPr>
        <w:t>α</w:t>
      </w:r>
      <w:r w:rsidRPr="00F42037">
        <w:rPr>
          <w:rFonts w:ascii="Sakkal Majalla" w:hAnsi="Sakkal Majalla" w:cs="Sakkal Majalla"/>
          <w:color w:val="222A35" w:themeColor="text2" w:themeShade="80"/>
          <w:sz w:val="28"/>
          <w:szCs w:val="28"/>
          <w:lang w:bidi="ar-JO"/>
        </w:rPr>
        <w:t>≤</w:t>
      </w:r>
      <w:r w:rsidRPr="00F42037">
        <w:rPr>
          <w:rFonts w:ascii="Sakkal Majalla" w:hAnsi="Sakkal Majalla" w:cs="Sakkal Majalla"/>
          <w:color w:val="222A35" w:themeColor="text2" w:themeShade="80"/>
          <w:sz w:val="28"/>
          <w:szCs w:val="28"/>
          <w:rtl/>
          <w:lang w:bidi="ar-JO"/>
        </w:rPr>
        <w:t>)</w:t>
      </w:r>
      <w:r w:rsidRPr="00F42037">
        <w:rPr>
          <w:rFonts w:ascii="Sakkal Majalla" w:hAnsi="Sakkal Majalla" w:cs="Sakkal Majalla"/>
          <w:color w:val="222A35" w:themeColor="text2" w:themeShade="80"/>
          <w:sz w:val="28"/>
          <w:szCs w:val="28"/>
          <w:rtl/>
          <w:lang w:bidi="ar-EG"/>
        </w:rPr>
        <w:t xml:space="preserve"> </w:t>
      </w:r>
      <w:r w:rsidRPr="00F42037">
        <w:rPr>
          <w:rFonts w:ascii="Sakkal Majalla" w:hAnsi="Sakkal Majalla" w:cs="Sakkal Majalla"/>
          <w:color w:val="222A35" w:themeColor="text2" w:themeShade="80"/>
          <w:sz w:val="28"/>
          <w:szCs w:val="28"/>
          <w:rtl/>
        </w:rPr>
        <w:t>لاستخدام التقنيات الإدارية الحديثة لتخفيض التكاليف بمتغيراتها (بطاقة الأداء المتوازنة، تخفيض التكاليف عبر دورة حياة المنتج الإنشائي، سلسلة القيمة وهندسة القيمة، أسلوب التكلفة المستهدفة، أسلوب المقارنة المرجعية) في تحسين أداء الأعمال في المشاريع الإنشائية في شركة</w:t>
      </w:r>
      <w:r w:rsidRPr="00F42037">
        <w:rPr>
          <w:rFonts w:ascii="Sakkal Majalla" w:hAnsi="Sakkal Majalla" w:cs="Sakkal Majalla"/>
          <w:color w:val="222A35" w:themeColor="text2" w:themeShade="80"/>
          <w:sz w:val="28"/>
          <w:szCs w:val="28"/>
          <w:rtl/>
          <w:lang w:bidi="ar-EG"/>
        </w:rPr>
        <w:t xml:space="preserve"> </w:t>
      </w:r>
      <w:r w:rsidRPr="00F42037">
        <w:rPr>
          <w:rFonts w:ascii="Sakkal Majalla" w:hAnsi="Sakkal Majalla" w:cs="Sakkal Majalla"/>
          <w:color w:val="222A35" w:themeColor="text2" w:themeShade="80"/>
          <w:sz w:val="28"/>
          <w:szCs w:val="28"/>
          <w:rtl/>
        </w:rPr>
        <w:t>(</w:t>
      </w:r>
      <w:r w:rsidRPr="00F42037">
        <w:rPr>
          <w:rFonts w:ascii="Sakkal Majalla" w:hAnsi="Sakkal Majalla" w:cs="Sakkal Majalla"/>
          <w:color w:val="222A35" w:themeColor="text2" w:themeShade="80"/>
          <w:sz w:val="28"/>
          <w:szCs w:val="28"/>
        </w:rPr>
        <w:t>NHC2</w:t>
      </w:r>
      <w:r w:rsidRPr="00F42037">
        <w:rPr>
          <w:rFonts w:ascii="Sakkal Majalla" w:hAnsi="Sakkal Majalla" w:cs="Sakkal Majalla"/>
          <w:color w:val="222A35" w:themeColor="text2" w:themeShade="80"/>
          <w:sz w:val="28"/>
          <w:szCs w:val="28"/>
          <w:rtl/>
        </w:rPr>
        <w:t>) وينبثق من هذه الفرضية الفرضيات الفرعية الآتية</w:t>
      </w:r>
      <w:r w:rsidRPr="00F42037">
        <w:rPr>
          <w:rFonts w:ascii="Sakkal Majalla" w:hAnsi="Sakkal Majalla" w:cs="Sakkal Majalla"/>
          <w:color w:val="222A35" w:themeColor="text2" w:themeShade="80"/>
          <w:sz w:val="28"/>
          <w:szCs w:val="28"/>
        </w:rPr>
        <w:t>:</w:t>
      </w:r>
    </w:p>
    <w:p w14:paraId="021DB5C0" w14:textId="3D06BA80" w:rsidR="00800D85" w:rsidRPr="00F42037" w:rsidRDefault="00800D85" w:rsidP="002A6F7F">
      <w:pPr>
        <w:numPr>
          <w:ilvl w:val="0"/>
          <w:numId w:val="3"/>
        </w:numPr>
        <w:tabs>
          <w:tab w:val="num" w:pos="-144"/>
        </w:tabs>
        <w:spacing w:before="100" w:beforeAutospacing="1" w:after="100" w:afterAutospacing="1" w:line="360" w:lineRule="auto"/>
        <w:ind w:left="423" w:hanging="426"/>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rPr>
        <w:t>لا يوجد أثر ذو دلالة إحصائية عند مستوى معنوية</w:t>
      </w:r>
      <w:r w:rsidRPr="00F42037">
        <w:rPr>
          <w:rFonts w:ascii="Sakkal Majalla" w:hAnsi="Sakkal Majalla" w:cs="Sakkal Majalla"/>
          <w:color w:val="222A35" w:themeColor="text2" w:themeShade="80"/>
          <w:sz w:val="28"/>
          <w:szCs w:val="28"/>
          <w:rtl/>
          <w:lang w:bidi="ar-JO"/>
        </w:rPr>
        <w:t xml:space="preserve"> (0.005</w:t>
      </w:r>
      <w:r w:rsidRPr="00F42037">
        <w:rPr>
          <w:rFonts w:ascii="Cambria" w:hAnsi="Cambria" w:cs="Cambria"/>
          <w:color w:val="222A35" w:themeColor="text2" w:themeShade="80"/>
          <w:sz w:val="28"/>
          <w:szCs w:val="28"/>
          <w:lang w:bidi="ar-JO"/>
        </w:rPr>
        <w:t>α</w:t>
      </w:r>
      <w:r w:rsidRPr="00F42037">
        <w:rPr>
          <w:rFonts w:ascii="Sakkal Majalla" w:hAnsi="Sakkal Majalla" w:cs="Sakkal Majalla"/>
          <w:color w:val="222A35" w:themeColor="text2" w:themeShade="80"/>
          <w:sz w:val="28"/>
          <w:szCs w:val="28"/>
          <w:lang w:bidi="ar-JO"/>
        </w:rPr>
        <w:t>≤</w:t>
      </w:r>
      <w:r w:rsidRPr="00F42037">
        <w:rPr>
          <w:rFonts w:ascii="Sakkal Majalla" w:hAnsi="Sakkal Majalla" w:cs="Sakkal Majalla"/>
          <w:color w:val="222A35" w:themeColor="text2" w:themeShade="80"/>
          <w:sz w:val="28"/>
          <w:szCs w:val="28"/>
          <w:rtl/>
          <w:lang w:bidi="ar-JO"/>
        </w:rPr>
        <w:t>)</w:t>
      </w:r>
      <w:r w:rsidRPr="00F42037">
        <w:rPr>
          <w:rFonts w:ascii="Sakkal Majalla" w:hAnsi="Sakkal Majalla" w:cs="Sakkal Majalla"/>
          <w:color w:val="222A35" w:themeColor="text2" w:themeShade="80"/>
          <w:sz w:val="28"/>
          <w:szCs w:val="28"/>
          <w:rtl/>
          <w:lang w:bidi="ar-EG"/>
        </w:rPr>
        <w:t xml:space="preserve"> </w:t>
      </w:r>
      <w:r w:rsidRPr="00F42037">
        <w:rPr>
          <w:rFonts w:ascii="Sakkal Majalla" w:hAnsi="Sakkal Majalla" w:cs="Sakkal Majalla"/>
          <w:color w:val="222A35" w:themeColor="text2" w:themeShade="80"/>
          <w:sz w:val="28"/>
          <w:szCs w:val="28"/>
          <w:rtl/>
        </w:rPr>
        <w:t>لاستخدام تقنية بطاقة الأداء المتوازنة في تحسين أداء الأعمال في المشاريع الإنشائية في شركة</w:t>
      </w:r>
      <w:r w:rsidRPr="00F42037">
        <w:rPr>
          <w:rFonts w:ascii="Sakkal Majalla" w:hAnsi="Sakkal Majalla" w:cs="Sakkal Majalla"/>
          <w:color w:val="222A35" w:themeColor="text2" w:themeShade="80"/>
          <w:sz w:val="28"/>
          <w:szCs w:val="28"/>
        </w:rPr>
        <w:t xml:space="preserve"> NHC2.</w:t>
      </w:r>
    </w:p>
    <w:p w14:paraId="48D22B77" w14:textId="076F9599" w:rsidR="00800D85" w:rsidRPr="00F42037" w:rsidRDefault="00800D85" w:rsidP="002A6F7F">
      <w:pPr>
        <w:numPr>
          <w:ilvl w:val="0"/>
          <w:numId w:val="3"/>
        </w:numPr>
        <w:tabs>
          <w:tab w:val="num" w:pos="-144"/>
        </w:tabs>
        <w:spacing w:before="100" w:beforeAutospacing="1" w:after="100" w:afterAutospacing="1" w:line="360" w:lineRule="auto"/>
        <w:ind w:left="423" w:hanging="426"/>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rPr>
        <w:lastRenderedPageBreak/>
        <w:t>لا يوجد أثر ذو دلالة إحصائية عند مستوى معنوية</w:t>
      </w:r>
      <w:r w:rsidRPr="00F42037">
        <w:rPr>
          <w:rFonts w:ascii="Sakkal Majalla" w:hAnsi="Sakkal Majalla" w:cs="Sakkal Majalla"/>
          <w:color w:val="222A35" w:themeColor="text2" w:themeShade="80"/>
          <w:sz w:val="28"/>
          <w:szCs w:val="28"/>
          <w:rtl/>
          <w:lang w:bidi="ar-JO"/>
        </w:rPr>
        <w:t xml:space="preserve"> (0.005</w:t>
      </w:r>
      <w:r w:rsidRPr="00F42037">
        <w:rPr>
          <w:rFonts w:ascii="Cambria" w:hAnsi="Cambria" w:cs="Cambria"/>
          <w:color w:val="222A35" w:themeColor="text2" w:themeShade="80"/>
          <w:sz w:val="28"/>
          <w:szCs w:val="28"/>
          <w:lang w:bidi="ar-JO"/>
        </w:rPr>
        <w:t>α</w:t>
      </w:r>
      <w:r w:rsidRPr="00F42037">
        <w:rPr>
          <w:rFonts w:ascii="Sakkal Majalla" w:hAnsi="Sakkal Majalla" w:cs="Sakkal Majalla"/>
          <w:color w:val="222A35" w:themeColor="text2" w:themeShade="80"/>
          <w:sz w:val="28"/>
          <w:szCs w:val="28"/>
          <w:lang w:bidi="ar-JO"/>
        </w:rPr>
        <w:t>≤</w:t>
      </w:r>
      <w:r w:rsidRPr="00F42037">
        <w:rPr>
          <w:rFonts w:ascii="Sakkal Majalla" w:hAnsi="Sakkal Majalla" w:cs="Sakkal Majalla"/>
          <w:color w:val="222A35" w:themeColor="text2" w:themeShade="80"/>
          <w:sz w:val="28"/>
          <w:szCs w:val="28"/>
          <w:rtl/>
          <w:lang w:bidi="ar-JO"/>
        </w:rPr>
        <w:t>)</w:t>
      </w:r>
      <w:r w:rsidRPr="00F42037">
        <w:rPr>
          <w:rFonts w:ascii="Sakkal Majalla" w:hAnsi="Sakkal Majalla" w:cs="Sakkal Majalla"/>
          <w:color w:val="222A35" w:themeColor="text2" w:themeShade="80"/>
          <w:sz w:val="28"/>
          <w:szCs w:val="28"/>
          <w:rtl/>
          <w:lang w:bidi="ar-EG"/>
        </w:rPr>
        <w:t xml:space="preserve"> </w:t>
      </w:r>
      <w:r w:rsidRPr="00F42037">
        <w:rPr>
          <w:rFonts w:ascii="Sakkal Majalla" w:hAnsi="Sakkal Majalla" w:cs="Sakkal Majalla"/>
          <w:color w:val="222A35" w:themeColor="text2" w:themeShade="80"/>
          <w:sz w:val="28"/>
          <w:szCs w:val="28"/>
          <w:rtl/>
        </w:rPr>
        <w:t>لتخفيض التكاليف عبر دورة حياة المنتج الإنشائي في تحسين أداء الأعمال في المشاريع الإنشائية في شركة</w:t>
      </w:r>
      <w:r w:rsidRPr="00F42037">
        <w:rPr>
          <w:rFonts w:ascii="Sakkal Majalla" w:hAnsi="Sakkal Majalla" w:cs="Sakkal Majalla"/>
          <w:color w:val="222A35" w:themeColor="text2" w:themeShade="80"/>
          <w:sz w:val="28"/>
          <w:szCs w:val="28"/>
          <w:lang w:bidi="ar-EG"/>
        </w:rPr>
        <w:t xml:space="preserve"> </w:t>
      </w:r>
      <w:r w:rsidRPr="00F42037">
        <w:rPr>
          <w:rFonts w:ascii="Sakkal Majalla" w:hAnsi="Sakkal Majalla" w:cs="Sakkal Majalla"/>
          <w:color w:val="222A35" w:themeColor="text2" w:themeShade="80"/>
          <w:sz w:val="28"/>
          <w:szCs w:val="28"/>
          <w:rtl/>
        </w:rPr>
        <w:t>(</w:t>
      </w:r>
      <w:r w:rsidRPr="00F42037">
        <w:rPr>
          <w:rFonts w:ascii="Sakkal Majalla" w:hAnsi="Sakkal Majalla" w:cs="Sakkal Majalla"/>
          <w:color w:val="222A35" w:themeColor="text2" w:themeShade="80"/>
          <w:sz w:val="28"/>
          <w:szCs w:val="28"/>
        </w:rPr>
        <w:t>NHC2</w:t>
      </w:r>
      <w:r w:rsidRPr="00F42037">
        <w:rPr>
          <w:rFonts w:ascii="Sakkal Majalla" w:hAnsi="Sakkal Majalla" w:cs="Sakkal Majalla"/>
          <w:color w:val="222A35" w:themeColor="text2" w:themeShade="80"/>
          <w:sz w:val="28"/>
          <w:szCs w:val="28"/>
          <w:rtl/>
        </w:rPr>
        <w:t>).</w:t>
      </w:r>
    </w:p>
    <w:p w14:paraId="41DA4E39" w14:textId="28E63433" w:rsidR="00800D85" w:rsidRPr="00F42037" w:rsidRDefault="00800D85" w:rsidP="002A6F7F">
      <w:pPr>
        <w:numPr>
          <w:ilvl w:val="0"/>
          <w:numId w:val="3"/>
        </w:numPr>
        <w:tabs>
          <w:tab w:val="num" w:pos="-144"/>
        </w:tabs>
        <w:spacing w:before="100" w:beforeAutospacing="1" w:after="100" w:afterAutospacing="1" w:line="360" w:lineRule="auto"/>
        <w:ind w:left="423" w:hanging="426"/>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rPr>
        <w:t xml:space="preserve">لا يوجد أثر ذو دلالة إحصائية عند مستوى معنوية </w:t>
      </w:r>
      <w:r w:rsidRPr="00F42037">
        <w:rPr>
          <w:rFonts w:ascii="Sakkal Majalla" w:hAnsi="Sakkal Majalla" w:cs="Sakkal Majalla"/>
          <w:color w:val="222A35" w:themeColor="text2" w:themeShade="80"/>
          <w:sz w:val="28"/>
          <w:szCs w:val="28"/>
          <w:rtl/>
          <w:lang w:bidi="ar-JO"/>
        </w:rPr>
        <w:t>(0.005</w:t>
      </w:r>
      <w:r w:rsidRPr="00F42037">
        <w:rPr>
          <w:rFonts w:ascii="Cambria" w:hAnsi="Cambria" w:cs="Cambria"/>
          <w:color w:val="222A35" w:themeColor="text2" w:themeShade="80"/>
          <w:sz w:val="28"/>
          <w:szCs w:val="28"/>
          <w:lang w:bidi="ar-JO"/>
        </w:rPr>
        <w:t>α</w:t>
      </w:r>
      <w:r w:rsidRPr="00F42037">
        <w:rPr>
          <w:rFonts w:ascii="Sakkal Majalla" w:hAnsi="Sakkal Majalla" w:cs="Sakkal Majalla"/>
          <w:color w:val="222A35" w:themeColor="text2" w:themeShade="80"/>
          <w:sz w:val="28"/>
          <w:szCs w:val="28"/>
          <w:lang w:bidi="ar-JO"/>
        </w:rPr>
        <w:t>≤</w:t>
      </w:r>
      <w:r w:rsidRPr="00F42037">
        <w:rPr>
          <w:rFonts w:ascii="Sakkal Majalla" w:hAnsi="Sakkal Majalla" w:cs="Sakkal Majalla"/>
          <w:color w:val="222A35" w:themeColor="text2" w:themeShade="80"/>
          <w:sz w:val="28"/>
          <w:szCs w:val="28"/>
          <w:rtl/>
          <w:lang w:bidi="ar-JO"/>
        </w:rPr>
        <w:t>)</w:t>
      </w:r>
      <w:r w:rsidRPr="00F42037">
        <w:rPr>
          <w:rFonts w:ascii="Sakkal Majalla" w:hAnsi="Sakkal Majalla" w:cs="Sakkal Majalla"/>
          <w:color w:val="222A35" w:themeColor="text2" w:themeShade="80"/>
          <w:sz w:val="28"/>
          <w:szCs w:val="28"/>
          <w:rtl/>
          <w:lang w:bidi="ar-EG"/>
        </w:rPr>
        <w:t xml:space="preserve"> </w:t>
      </w:r>
      <w:r w:rsidRPr="00F42037">
        <w:rPr>
          <w:rFonts w:ascii="Sakkal Majalla" w:hAnsi="Sakkal Majalla" w:cs="Sakkal Majalla"/>
          <w:color w:val="222A35" w:themeColor="text2" w:themeShade="80"/>
          <w:sz w:val="28"/>
          <w:szCs w:val="28"/>
          <w:rtl/>
        </w:rPr>
        <w:t>لاستخدام سلسلة القيمة وهندسة القيمة في تحسين أداء الأعمال في المشاريع الإنشائية في شركة</w:t>
      </w:r>
      <w:r w:rsidRPr="00F42037">
        <w:rPr>
          <w:rFonts w:ascii="Sakkal Majalla" w:hAnsi="Sakkal Majalla" w:cs="Sakkal Majalla"/>
          <w:color w:val="222A35" w:themeColor="text2" w:themeShade="80"/>
          <w:sz w:val="28"/>
          <w:szCs w:val="28"/>
          <w:lang w:bidi="ar-EG"/>
        </w:rPr>
        <w:t xml:space="preserve"> </w:t>
      </w:r>
      <w:r w:rsidRPr="00F42037">
        <w:rPr>
          <w:rFonts w:ascii="Sakkal Majalla" w:hAnsi="Sakkal Majalla" w:cs="Sakkal Majalla"/>
          <w:color w:val="222A35" w:themeColor="text2" w:themeShade="80"/>
          <w:sz w:val="28"/>
          <w:szCs w:val="28"/>
          <w:rtl/>
        </w:rPr>
        <w:t>(</w:t>
      </w:r>
      <w:r w:rsidRPr="00F42037">
        <w:rPr>
          <w:rFonts w:ascii="Sakkal Majalla" w:hAnsi="Sakkal Majalla" w:cs="Sakkal Majalla"/>
          <w:color w:val="222A35" w:themeColor="text2" w:themeShade="80"/>
          <w:sz w:val="28"/>
          <w:szCs w:val="28"/>
        </w:rPr>
        <w:t>NHC2</w:t>
      </w:r>
      <w:r w:rsidRPr="00F42037">
        <w:rPr>
          <w:rFonts w:ascii="Sakkal Majalla" w:hAnsi="Sakkal Majalla" w:cs="Sakkal Majalla"/>
          <w:color w:val="222A35" w:themeColor="text2" w:themeShade="80"/>
          <w:sz w:val="28"/>
          <w:szCs w:val="28"/>
          <w:rtl/>
        </w:rPr>
        <w:t>).</w:t>
      </w:r>
    </w:p>
    <w:p w14:paraId="6EF7B0F4" w14:textId="4B5D3206" w:rsidR="00800D85" w:rsidRPr="00F42037" w:rsidRDefault="00800D85" w:rsidP="002A6F7F">
      <w:pPr>
        <w:numPr>
          <w:ilvl w:val="0"/>
          <w:numId w:val="3"/>
        </w:numPr>
        <w:tabs>
          <w:tab w:val="num" w:pos="-144"/>
        </w:tabs>
        <w:spacing w:before="100" w:beforeAutospacing="1" w:after="100" w:afterAutospacing="1" w:line="360" w:lineRule="auto"/>
        <w:ind w:left="423" w:hanging="426"/>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rPr>
        <w:t>لا يوجد أثر ذو دلالة إحصائية عند مستوى معنوية</w:t>
      </w:r>
      <w:r w:rsidRPr="00F42037">
        <w:rPr>
          <w:rFonts w:ascii="Sakkal Majalla" w:hAnsi="Sakkal Majalla" w:cs="Sakkal Majalla"/>
          <w:color w:val="222A35" w:themeColor="text2" w:themeShade="80"/>
          <w:sz w:val="28"/>
          <w:szCs w:val="28"/>
          <w:rtl/>
          <w:lang w:bidi="ar-JO"/>
        </w:rPr>
        <w:t xml:space="preserve"> (0.005</w:t>
      </w:r>
      <w:r w:rsidRPr="00F42037">
        <w:rPr>
          <w:rFonts w:ascii="Cambria" w:hAnsi="Cambria" w:cs="Cambria"/>
          <w:color w:val="222A35" w:themeColor="text2" w:themeShade="80"/>
          <w:sz w:val="28"/>
          <w:szCs w:val="28"/>
          <w:lang w:bidi="ar-JO"/>
        </w:rPr>
        <w:t>α</w:t>
      </w:r>
      <w:r w:rsidRPr="00F42037">
        <w:rPr>
          <w:rFonts w:ascii="Sakkal Majalla" w:hAnsi="Sakkal Majalla" w:cs="Sakkal Majalla"/>
          <w:color w:val="222A35" w:themeColor="text2" w:themeShade="80"/>
          <w:sz w:val="28"/>
          <w:szCs w:val="28"/>
          <w:lang w:bidi="ar-JO"/>
        </w:rPr>
        <w:t>≤</w:t>
      </w:r>
      <w:r w:rsidRPr="00F42037">
        <w:rPr>
          <w:rFonts w:ascii="Sakkal Majalla" w:hAnsi="Sakkal Majalla" w:cs="Sakkal Majalla"/>
          <w:color w:val="222A35" w:themeColor="text2" w:themeShade="80"/>
          <w:sz w:val="28"/>
          <w:szCs w:val="28"/>
          <w:rtl/>
          <w:lang w:bidi="ar-JO"/>
        </w:rPr>
        <w:t>)</w:t>
      </w:r>
      <w:r w:rsidRPr="00F42037">
        <w:rPr>
          <w:rFonts w:ascii="Sakkal Majalla" w:hAnsi="Sakkal Majalla" w:cs="Sakkal Majalla"/>
          <w:color w:val="222A35" w:themeColor="text2" w:themeShade="80"/>
          <w:sz w:val="28"/>
          <w:szCs w:val="28"/>
          <w:rtl/>
          <w:lang w:bidi="ar-EG"/>
        </w:rPr>
        <w:t xml:space="preserve"> </w:t>
      </w:r>
      <w:r w:rsidRPr="00F42037">
        <w:rPr>
          <w:rFonts w:ascii="Sakkal Majalla" w:hAnsi="Sakkal Majalla" w:cs="Sakkal Majalla"/>
          <w:color w:val="222A35" w:themeColor="text2" w:themeShade="80"/>
          <w:sz w:val="28"/>
          <w:szCs w:val="28"/>
          <w:rtl/>
        </w:rPr>
        <w:t>لاستخدام أسلوب التكلفة المستهدفة في تحسين أداء الأعمال في المشاريع الإنشائية في شركة</w:t>
      </w:r>
      <w:r w:rsidRPr="00F42037">
        <w:rPr>
          <w:rFonts w:ascii="Sakkal Majalla" w:hAnsi="Sakkal Majalla" w:cs="Sakkal Majalla"/>
          <w:color w:val="222A35" w:themeColor="text2" w:themeShade="80"/>
          <w:sz w:val="28"/>
          <w:szCs w:val="28"/>
          <w:lang w:bidi="ar-EG"/>
        </w:rPr>
        <w:t xml:space="preserve"> </w:t>
      </w:r>
      <w:r w:rsidRPr="00F42037">
        <w:rPr>
          <w:rFonts w:ascii="Sakkal Majalla" w:hAnsi="Sakkal Majalla" w:cs="Sakkal Majalla"/>
          <w:color w:val="222A35" w:themeColor="text2" w:themeShade="80"/>
          <w:sz w:val="28"/>
          <w:szCs w:val="28"/>
          <w:rtl/>
        </w:rPr>
        <w:t>(</w:t>
      </w:r>
      <w:r w:rsidRPr="00F42037">
        <w:rPr>
          <w:rFonts w:ascii="Sakkal Majalla" w:hAnsi="Sakkal Majalla" w:cs="Sakkal Majalla"/>
          <w:color w:val="222A35" w:themeColor="text2" w:themeShade="80"/>
          <w:sz w:val="28"/>
          <w:szCs w:val="28"/>
        </w:rPr>
        <w:t>NHC2</w:t>
      </w:r>
      <w:r w:rsidRPr="00F42037">
        <w:rPr>
          <w:rFonts w:ascii="Sakkal Majalla" w:hAnsi="Sakkal Majalla" w:cs="Sakkal Majalla"/>
          <w:color w:val="222A35" w:themeColor="text2" w:themeShade="80"/>
          <w:sz w:val="28"/>
          <w:szCs w:val="28"/>
          <w:rtl/>
        </w:rPr>
        <w:t>).</w:t>
      </w:r>
    </w:p>
    <w:p w14:paraId="2F4C6F16" w14:textId="4E282D9A" w:rsidR="00800D85" w:rsidRPr="00F42037" w:rsidRDefault="00800D85" w:rsidP="002A6F7F">
      <w:pPr>
        <w:numPr>
          <w:ilvl w:val="0"/>
          <w:numId w:val="3"/>
        </w:numPr>
        <w:tabs>
          <w:tab w:val="num" w:pos="-144"/>
        </w:tabs>
        <w:spacing w:before="100" w:beforeAutospacing="1" w:after="100" w:afterAutospacing="1" w:line="360" w:lineRule="auto"/>
        <w:ind w:left="423" w:hanging="426"/>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rPr>
        <w:t xml:space="preserve">لا يوجد أثر ذو دلالة إحصائية عند مستوى معنوية </w:t>
      </w:r>
      <w:r w:rsidRPr="00F42037">
        <w:rPr>
          <w:rFonts w:ascii="Sakkal Majalla" w:hAnsi="Sakkal Majalla" w:cs="Sakkal Majalla"/>
          <w:color w:val="222A35" w:themeColor="text2" w:themeShade="80"/>
          <w:sz w:val="28"/>
          <w:szCs w:val="28"/>
          <w:rtl/>
          <w:lang w:bidi="ar-JO"/>
        </w:rPr>
        <w:t>(0.005</w:t>
      </w:r>
      <w:r w:rsidRPr="00F42037">
        <w:rPr>
          <w:rFonts w:ascii="Cambria" w:hAnsi="Cambria" w:cs="Cambria"/>
          <w:color w:val="222A35" w:themeColor="text2" w:themeShade="80"/>
          <w:sz w:val="28"/>
          <w:szCs w:val="28"/>
          <w:lang w:bidi="ar-JO"/>
        </w:rPr>
        <w:t>α</w:t>
      </w:r>
      <w:r w:rsidRPr="00F42037">
        <w:rPr>
          <w:rFonts w:ascii="Sakkal Majalla" w:hAnsi="Sakkal Majalla" w:cs="Sakkal Majalla"/>
          <w:color w:val="222A35" w:themeColor="text2" w:themeShade="80"/>
          <w:sz w:val="28"/>
          <w:szCs w:val="28"/>
          <w:lang w:bidi="ar-JO"/>
        </w:rPr>
        <w:t>≤</w:t>
      </w:r>
      <w:r w:rsidRPr="00F42037">
        <w:rPr>
          <w:rFonts w:ascii="Sakkal Majalla" w:hAnsi="Sakkal Majalla" w:cs="Sakkal Majalla"/>
          <w:color w:val="222A35" w:themeColor="text2" w:themeShade="80"/>
          <w:sz w:val="28"/>
          <w:szCs w:val="28"/>
          <w:rtl/>
          <w:lang w:bidi="ar-JO"/>
        </w:rPr>
        <w:t>)</w:t>
      </w:r>
      <w:r w:rsidRPr="00F42037">
        <w:rPr>
          <w:rFonts w:ascii="Sakkal Majalla" w:hAnsi="Sakkal Majalla" w:cs="Sakkal Majalla"/>
          <w:color w:val="222A35" w:themeColor="text2" w:themeShade="80"/>
          <w:sz w:val="28"/>
          <w:szCs w:val="28"/>
          <w:rtl/>
          <w:lang w:bidi="ar-EG"/>
        </w:rPr>
        <w:t xml:space="preserve"> </w:t>
      </w:r>
      <w:r w:rsidRPr="00F42037">
        <w:rPr>
          <w:rFonts w:ascii="Sakkal Majalla" w:hAnsi="Sakkal Majalla" w:cs="Sakkal Majalla"/>
          <w:color w:val="222A35" w:themeColor="text2" w:themeShade="80"/>
          <w:sz w:val="28"/>
          <w:szCs w:val="28"/>
          <w:rtl/>
        </w:rPr>
        <w:t>لاستخدام أسلوب المقارنة المرجعية في تحسين أداء الأعمال في المشاريع الإنشائية في شركة</w:t>
      </w:r>
      <w:r w:rsidRPr="00F42037">
        <w:rPr>
          <w:rFonts w:ascii="Sakkal Majalla" w:hAnsi="Sakkal Majalla" w:cs="Sakkal Majalla"/>
          <w:color w:val="222A35" w:themeColor="text2" w:themeShade="80"/>
          <w:sz w:val="28"/>
          <w:szCs w:val="28"/>
          <w:lang w:bidi="ar-EG"/>
        </w:rPr>
        <w:t xml:space="preserve"> </w:t>
      </w:r>
      <w:r w:rsidRPr="00F42037">
        <w:rPr>
          <w:rFonts w:ascii="Sakkal Majalla" w:hAnsi="Sakkal Majalla" w:cs="Sakkal Majalla"/>
          <w:color w:val="222A35" w:themeColor="text2" w:themeShade="80"/>
          <w:sz w:val="28"/>
          <w:szCs w:val="28"/>
          <w:rtl/>
        </w:rPr>
        <w:t>(</w:t>
      </w:r>
      <w:r w:rsidRPr="00F42037">
        <w:rPr>
          <w:rFonts w:ascii="Sakkal Majalla" w:hAnsi="Sakkal Majalla" w:cs="Sakkal Majalla"/>
          <w:color w:val="222A35" w:themeColor="text2" w:themeShade="80"/>
          <w:sz w:val="28"/>
          <w:szCs w:val="28"/>
        </w:rPr>
        <w:t>NHC2</w:t>
      </w:r>
      <w:r w:rsidRPr="00F42037">
        <w:rPr>
          <w:rFonts w:ascii="Sakkal Majalla" w:hAnsi="Sakkal Majalla" w:cs="Sakkal Majalla"/>
          <w:color w:val="222A35" w:themeColor="text2" w:themeShade="80"/>
          <w:sz w:val="28"/>
          <w:szCs w:val="28"/>
          <w:rtl/>
        </w:rPr>
        <w:t>).</w:t>
      </w:r>
    </w:p>
    <w:p w14:paraId="0E7FAEEA" w14:textId="53532050" w:rsidR="00365ED1" w:rsidRPr="00F42037" w:rsidRDefault="00F42037" w:rsidP="00F42037">
      <w:pPr>
        <w:spacing w:before="100" w:beforeAutospacing="1" w:after="100" w:afterAutospacing="1" w:line="360" w:lineRule="auto"/>
        <w:jc w:val="both"/>
        <w:outlineLvl w:val="1"/>
        <w:rPr>
          <w:rFonts w:ascii="Sakkal Majalla" w:hAnsi="Sakkal Majalla" w:cs="Sakkal Majalla"/>
          <w:color w:val="222A35" w:themeColor="text2" w:themeShade="80"/>
          <w:sz w:val="36"/>
          <w:szCs w:val="36"/>
          <w:rtl/>
          <w:lang w:bidi="ar-EG"/>
        </w:rPr>
      </w:pPr>
      <w:bookmarkStart w:id="11" w:name="_Toc191575810"/>
      <w:r w:rsidRPr="00F42037">
        <w:rPr>
          <w:rStyle w:val="1Char"/>
          <w:rFonts w:hint="cs"/>
          <w:sz w:val="36"/>
          <w:szCs w:val="36"/>
          <w:rtl/>
        </w:rPr>
        <w:t xml:space="preserve">6.1 </w:t>
      </w:r>
      <w:r w:rsidR="00365ED1" w:rsidRPr="00F42037">
        <w:rPr>
          <w:rStyle w:val="1Char"/>
          <w:sz w:val="36"/>
          <w:szCs w:val="36"/>
          <w:rtl/>
        </w:rPr>
        <w:t>الدراسات السابقة</w:t>
      </w:r>
      <w:r w:rsidR="00365ED1" w:rsidRPr="00F42037">
        <w:rPr>
          <w:rFonts w:ascii="Sakkal Majalla" w:hAnsi="Sakkal Majalla" w:cs="Sakkal Majalla"/>
          <w:color w:val="222A35" w:themeColor="text2" w:themeShade="80"/>
          <w:sz w:val="36"/>
          <w:szCs w:val="36"/>
        </w:rPr>
        <w:t>:</w:t>
      </w:r>
      <w:bookmarkEnd w:id="11"/>
    </w:p>
    <w:p w14:paraId="53660892" w14:textId="77777777" w:rsidR="00365ED1" w:rsidRPr="00F42037" w:rsidRDefault="00365ED1" w:rsidP="00F42037">
      <w:pPr>
        <w:spacing w:before="100" w:beforeAutospacing="1" w:after="100" w:afterAutospacing="1" w:line="360" w:lineRule="auto"/>
        <w:ind w:firstLine="720"/>
        <w:jc w:val="both"/>
        <w:rPr>
          <w:rFonts w:ascii="Sakkal Majalla" w:hAnsi="Sakkal Majalla" w:cs="Sakkal Majalla"/>
          <w:color w:val="222A35" w:themeColor="text2" w:themeShade="80"/>
          <w:sz w:val="28"/>
          <w:szCs w:val="28"/>
        </w:rPr>
      </w:pPr>
      <w:bookmarkStart w:id="12" w:name="_Hlk181824083"/>
      <w:r w:rsidRPr="00F42037">
        <w:rPr>
          <w:rFonts w:ascii="Sakkal Majalla" w:hAnsi="Sakkal Majalla" w:cs="Sakkal Majalla"/>
          <w:color w:val="222A35" w:themeColor="text2" w:themeShade="80"/>
          <w:sz w:val="28"/>
          <w:szCs w:val="28"/>
          <w:rtl/>
        </w:rPr>
        <w:t>تم تقسيم الدراسات السابقة في هذا البحث إلى محورين أساسيين، حيث يشمل كل محور دراسات عربية وأخرى أجنبية تناولت دور التقنيات الإدارية الحديثة في تخفيض التكاليف وتحسين أداء الأعمال في المشاريع الإنشائية، وذلك على النحو التالي</w:t>
      </w:r>
      <w:r w:rsidRPr="00F42037">
        <w:rPr>
          <w:rFonts w:ascii="Sakkal Majalla" w:hAnsi="Sakkal Majalla" w:cs="Sakkal Majalla"/>
          <w:color w:val="222A35" w:themeColor="text2" w:themeShade="80"/>
          <w:sz w:val="28"/>
          <w:szCs w:val="28"/>
        </w:rPr>
        <w:t>:</w:t>
      </w:r>
    </w:p>
    <w:p w14:paraId="0C63A069" w14:textId="77777777" w:rsidR="00365ED1" w:rsidRPr="00F42037" w:rsidRDefault="00365ED1" w:rsidP="00F42037">
      <w:pPr>
        <w:spacing w:before="100" w:beforeAutospacing="1" w:after="100" w:afterAutospacing="1" w:line="360" w:lineRule="auto"/>
        <w:jc w:val="both"/>
        <w:outlineLvl w:val="2"/>
        <w:rPr>
          <w:rFonts w:ascii="Sakkal Majalla" w:eastAsia="Calibri" w:hAnsi="Sakkal Majalla" w:cs="Sakkal Majalla"/>
          <w:b/>
          <w:bCs/>
          <w:color w:val="222A35" w:themeColor="text2" w:themeShade="80"/>
          <w:kern w:val="2"/>
          <w:sz w:val="32"/>
          <w:szCs w:val="32"/>
          <w:rtl/>
          <w:lang w:bidi="ar-EG"/>
          <w14:ligatures w14:val="standardContextual"/>
        </w:rPr>
      </w:pPr>
      <w:bookmarkStart w:id="13" w:name="_Toc191575811"/>
      <w:bookmarkEnd w:id="12"/>
      <w:r w:rsidRPr="00F42037">
        <w:rPr>
          <w:rFonts w:ascii="Sakkal Majalla" w:eastAsia="Calibri" w:hAnsi="Sakkal Majalla" w:cs="Sakkal Majalla"/>
          <w:b/>
          <w:bCs/>
          <w:color w:val="222A35" w:themeColor="text2" w:themeShade="80"/>
          <w:kern w:val="2"/>
          <w:sz w:val="32"/>
          <w:szCs w:val="32"/>
          <w:rtl/>
          <w14:ligatures w14:val="standardContextual"/>
        </w:rPr>
        <w:t>أولا: الدراسات العربية:</w:t>
      </w:r>
      <w:bookmarkEnd w:id="13"/>
    </w:p>
    <w:p w14:paraId="531AE624" w14:textId="77777777" w:rsidR="00365ED1" w:rsidRPr="00F42037" w:rsidRDefault="00365ED1" w:rsidP="002A6F7F">
      <w:pPr>
        <w:pStyle w:val="a4"/>
        <w:numPr>
          <w:ilvl w:val="0"/>
          <w:numId w:val="35"/>
        </w:numPr>
        <w:spacing w:before="100" w:beforeAutospacing="1" w:after="100" w:afterAutospacing="1" w:line="360" w:lineRule="auto"/>
        <w:ind w:left="423"/>
        <w:jc w:val="both"/>
        <w:rPr>
          <w:rFonts w:ascii="Sakkal Majalla" w:hAnsi="Sakkal Majalla" w:cs="Sakkal Majalla"/>
          <w:b/>
          <w:bCs/>
          <w:color w:val="222A35" w:themeColor="text2" w:themeShade="80"/>
          <w:sz w:val="28"/>
          <w:szCs w:val="28"/>
          <w:lang w:bidi="ar-EG"/>
        </w:rPr>
      </w:pPr>
      <w:r w:rsidRPr="00F42037">
        <w:rPr>
          <w:rFonts w:ascii="Sakkal Majalla" w:hAnsi="Sakkal Majalla" w:cs="Sakkal Majalla"/>
          <w:b/>
          <w:bCs/>
          <w:color w:val="222A35" w:themeColor="text2" w:themeShade="80"/>
          <w:sz w:val="28"/>
          <w:szCs w:val="28"/>
          <w:rtl/>
          <w:lang w:bidi="ar-EG"/>
        </w:rPr>
        <w:t>دراسة عمر وآخرون</w:t>
      </w:r>
      <w:r w:rsidRPr="00F42037">
        <w:rPr>
          <w:rFonts w:ascii="Sakkal Majalla" w:hAnsi="Sakkal Majalla" w:cs="Sakkal Majalla"/>
          <w:b/>
          <w:bCs/>
          <w:color w:val="222A35" w:themeColor="text2" w:themeShade="80"/>
          <w:sz w:val="28"/>
          <w:szCs w:val="28"/>
          <w:lang w:bidi="ar-EG"/>
        </w:rPr>
        <w:t xml:space="preserve"> (2018)</w:t>
      </w:r>
    </w:p>
    <w:p w14:paraId="01F65B66" w14:textId="0F42FC91"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 xml:space="preserve">هدفت هذه الدراسة إلى استكشاف أثر نظم المعلومات المحاسبية على تخفيض التكاليف في ظل الحوسبة السحابية بشركات الاتصالات الأردنية، إذ سعت إلى توضيح كيفية توظيف الشركات لهذه النظم لرفع كفاءتها التشغيلية وتقليل التكاليف، وتعزيز دقة المعلومات المحاسبية وموثوقيتها لصنع قرارات أكثر </w:t>
      </w:r>
      <w:proofErr w:type="spellStart"/>
      <w:r w:rsidRPr="00F42037">
        <w:rPr>
          <w:rFonts w:ascii="Sakkal Majalla" w:hAnsi="Sakkal Majalla" w:cs="Sakkal Majalla"/>
          <w:color w:val="222A35" w:themeColor="text2" w:themeShade="80"/>
          <w:sz w:val="28"/>
          <w:szCs w:val="28"/>
          <w:rtl/>
          <w:lang w:bidi="ar-EG"/>
        </w:rPr>
        <w:t>فعالية،حيث</w:t>
      </w:r>
      <w:proofErr w:type="spellEnd"/>
      <w:r w:rsidRPr="00F42037">
        <w:rPr>
          <w:rFonts w:ascii="Sakkal Majalla" w:hAnsi="Sakkal Majalla" w:cs="Sakkal Majalla"/>
          <w:color w:val="222A35" w:themeColor="text2" w:themeShade="80"/>
          <w:sz w:val="28"/>
          <w:szCs w:val="28"/>
          <w:rtl/>
          <w:lang w:bidi="ar-EG"/>
        </w:rPr>
        <w:t xml:space="preserve"> المتغير المستقل هو نظم المعلومات المحاسبية بأبعاده المتعددة، مثل دقة البيانات، سرعة الوصول للمعلومات، توافر المعلومات في الوقت الحقيقي، الأمان والحماية من التلاعب، والتكامل بين الأنظمة المحاسبية المختلفة، أما المتغير التابع فهو تخفيض التكاليف التشغيلية، وتكاليف الصيانة، وتكاليف الإنتاج والخدمات،</w:t>
      </w:r>
    </w:p>
    <w:p w14:paraId="631CFB1F"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lastRenderedPageBreak/>
        <w:t>اعتمدت الدراسة على منهجية البحث الميداني باستخدام استبيانات وُزعت على عينة من العاملين في شركات الاتصالات الأردنية، وقد أُجريت التحليلات الإحصائية للوصول إلى النتائج النهائية،</w:t>
      </w:r>
    </w:p>
    <w:p w14:paraId="0561839B"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وتوصلت الدراسة إلى أن استخدام نظم المعلومات المحاسبية المدعومة بالحوسبة السحابية يساهم بشكل إيجابي وفعال في تخفيض التكاليف التشغيلية والإدارية، إذ تحقق الشركات التي تطبق هذه النظم سرعة ودقة أعلى في الوصول إلى المعلومات، ما يسهم في اتخاذ قرارات مالية وإدارية أكثر فعالية،</w:t>
      </w:r>
    </w:p>
    <w:p w14:paraId="42872F5A"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وأوصت الدراسة بتعزيز استخدام نظم المعلومات المحاسبية المدعومة بالحوسبة السحابية في جميع شركات الاتصالات الأردنية، إلى جانب تقديم برامج تدريبية للموظفين وتحسين أنظمة الحماية لضمان أمان المعلومات وخصوصيتها، مع تشجيع الشركات على الاستثمار في الحوسبة السحابية لتحقيق مزيد من الكفاءة وخفض التكاليف،</w:t>
      </w:r>
    </w:p>
    <w:p w14:paraId="01BB9EA7" w14:textId="77777777" w:rsidR="00365ED1" w:rsidRPr="00F42037" w:rsidRDefault="00365ED1" w:rsidP="002A6F7F">
      <w:pPr>
        <w:pStyle w:val="a4"/>
        <w:numPr>
          <w:ilvl w:val="0"/>
          <w:numId w:val="35"/>
        </w:numPr>
        <w:spacing w:before="100" w:beforeAutospacing="1" w:after="100" w:afterAutospacing="1" w:line="360" w:lineRule="auto"/>
        <w:ind w:left="423"/>
        <w:jc w:val="both"/>
        <w:rPr>
          <w:rFonts w:ascii="Sakkal Majalla" w:hAnsi="Sakkal Majalla" w:cs="Sakkal Majalla"/>
          <w:b/>
          <w:bCs/>
          <w:color w:val="222A35" w:themeColor="text2" w:themeShade="80"/>
          <w:sz w:val="28"/>
          <w:szCs w:val="28"/>
          <w:lang w:bidi="ar-EG"/>
        </w:rPr>
      </w:pPr>
      <w:r w:rsidRPr="00F42037">
        <w:rPr>
          <w:rFonts w:ascii="Sakkal Majalla" w:hAnsi="Sakkal Majalla" w:cs="Sakkal Majalla"/>
          <w:b/>
          <w:bCs/>
          <w:color w:val="222A35" w:themeColor="text2" w:themeShade="80"/>
          <w:sz w:val="28"/>
          <w:szCs w:val="28"/>
          <w:rtl/>
          <w:lang w:bidi="ar-EG"/>
        </w:rPr>
        <w:t>دراسة مصطفى وآخرون</w:t>
      </w:r>
      <w:r w:rsidRPr="00F42037">
        <w:rPr>
          <w:rFonts w:ascii="Sakkal Majalla" w:hAnsi="Sakkal Majalla" w:cs="Sakkal Majalla"/>
          <w:b/>
          <w:bCs/>
          <w:color w:val="222A35" w:themeColor="text2" w:themeShade="80"/>
          <w:sz w:val="28"/>
          <w:szCs w:val="28"/>
          <w:lang w:bidi="ar-EG"/>
        </w:rPr>
        <w:t xml:space="preserve"> (2023)</w:t>
      </w:r>
    </w:p>
    <w:p w14:paraId="15C2295D"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هدفت هذه الدراسة إلى تحليل دور هندسة القيمة في تعزيز القرار الإداري داخل المؤسسات، حيث ركزت الدراسة على كيفية استخدام هندسة القيمة كأداة لدعم عمليات اتخاذ القرار وتحقيق الكفاءة الاقتصادية وتحسين جودة الأداء التنظيمي.</w:t>
      </w:r>
    </w:p>
    <w:p w14:paraId="6D6B127A"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حيث المتغير المستقل هو هندسة القيمة بأبعادها، وتشمل تحديد الأهداف بوضوح، تحسين العمليات، خفض التكلفة، وضمان الجودة، بينما المتغير التابع هو تعزيز القرار الإداري في المؤسسة من خلال تحسين جودة القرارات، الكفاءة، والمرونة في مواجهة التحديات.</w:t>
      </w:r>
    </w:p>
    <w:p w14:paraId="7B97E6DF"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استخدمت الدراسة منهجية تطبيقية على عينة من المؤسسات باستخدام أدوات جمع البيانات كالاستبيانات والمقابلات، وتم تحليل البيانات باستخدام الأساليب الإحصائية للوصول إلى نتائج دقيقة.</w:t>
      </w:r>
    </w:p>
    <w:p w14:paraId="2786A912"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 xml:space="preserve">وتوصلت الدراسة إلى أن تطبيق هندسة القيمة يساهم بشكل كبير في تعزيز كفاءة القرار الإداري، حيث يؤدي إلى تحسين جودة العمليات وتقليل التكاليف، مما يسهم في اتخاذ قرارات إدارية مدروسة </w:t>
      </w:r>
      <w:r w:rsidRPr="00F42037">
        <w:rPr>
          <w:rFonts w:ascii="Sakkal Majalla" w:hAnsi="Sakkal Majalla" w:cs="Sakkal Majalla"/>
          <w:color w:val="222A35" w:themeColor="text2" w:themeShade="80"/>
          <w:sz w:val="28"/>
          <w:szCs w:val="28"/>
          <w:rtl/>
          <w:lang w:bidi="ar-EG"/>
        </w:rPr>
        <w:lastRenderedPageBreak/>
        <w:t>وفعالة، وقد ظهر أن المؤسسات التي تعتمد على هندسة القيمة تتمتع بقدرة أكبر على تحسين أدائها العام وزيادة مرونتها.</w:t>
      </w:r>
    </w:p>
    <w:p w14:paraId="48708EC4"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وأوصت الدراسة بضرورة تبني هندسة القيمة كمنهج أساسي في تعزيز القرارات الإدارية، مع توفير التدريب المناسب للعاملين لتطوير فهمهم لكيفية تطبيق هذه المنهجية، وأهمية تخصيص موارد ملائمة لدعم تطبيق هندسة القيمة بشكل فعال،</w:t>
      </w:r>
    </w:p>
    <w:p w14:paraId="273EFF9F" w14:textId="77777777" w:rsidR="00365ED1" w:rsidRPr="00F42037" w:rsidRDefault="00365ED1" w:rsidP="002A6F7F">
      <w:pPr>
        <w:pStyle w:val="a4"/>
        <w:numPr>
          <w:ilvl w:val="0"/>
          <w:numId w:val="35"/>
        </w:numPr>
        <w:spacing w:before="100" w:beforeAutospacing="1" w:after="100" w:afterAutospacing="1" w:line="360" w:lineRule="auto"/>
        <w:ind w:left="423"/>
        <w:jc w:val="both"/>
        <w:rPr>
          <w:rFonts w:ascii="Sakkal Majalla" w:hAnsi="Sakkal Majalla" w:cs="Sakkal Majalla"/>
          <w:b/>
          <w:bCs/>
          <w:color w:val="222A35" w:themeColor="text2" w:themeShade="80"/>
          <w:sz w:val="28"/>
          <w:szCs w:val="28"/>
          <w:rtl/>
          <w:lang w:bidi="ar-EG"/>
        </w:rPr>
      </w:pPr>
      <w:r w:rsidRPr="00F42037">
        <w:rPr>
          <w:rFonts w:ascii="Sakkal Majalla" w:hAnsi="Sakkal Majalla" w:cs="Sakkal Majalla"/>
          <w:b/>
          <w:bCs/>
          <w:color w:val="222A35" w:themeColor="text2" w:themeShade="80"/>
          <w:sz w:val="28"/>
          <w:szCs w:val="28"/>
          <w:rtl/>
          <w:lang w:bidi="ar-EG"/>
        </w:rPr>
        <w:t>دراسة زينة</w:t>
      </w:r>
      <w:r w:rsidRPr="00F42037">
        <w:rPr>
          <w:rFonts w:ascii="Sakkal Majalla" w:hAnsi="Sakkal Majalla" w:cs="Sakkal Majalla"/>
          <w:b/>
          <w:bCs/>
          <w:color w:val="222A35" w:themeColor="text2" w:themeShade="80"/>
          <w:sz w:val="28"/>
          <w:szCs w:val="28"/>
          <w:lang w:bidi="ar-EG"/>
        </w:rPr>
        <w:t xml:space="preserve"> (2024)</w:t>
      </w:r>
    </w:p>
    <w:p w14:paraId="36E13939"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هدفت هذه الدراسة إلى تحليل دور التكلفة المستهدفة في ترشيد تكاليف المنتجات وتعزيز الميزة التنافسية في المؤسسات الصناعية، حيث ركزت الدراسة على الشركة العامة لصناعة الزيوت والنسيج كمثال تطبيقي، وسعت إلى توضيح كيف يمكن لتقنية التكلفة المستهدفة أن تدعم المؤسسات في تحقيق الكفاءة وخفض التكاليف بما يتماشى مع أهداف التنافسية،</w:t>
      </w:r>
    </w:p>
    <w:p w14:paraId="045379E8"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حيث المتغير المستقل هو التكلفة المستهدفة بأبعادها، والتي تشمل تحديد التكلفة المستهدفة بناءً على أسعار السوق، وتحقيق التوازن بين الجودة والتكلفة، وتخطيط التكاليف بشكل دقيق، أما المتغير التابع فهو تحقيق الميزة التنافسية التي تشمل تحسين جودة المنتجات، خفض التكاليف، وزيادة رضا العملاء،</w:t>
      </w:r>
    </w:p>
    <w:p w14:paraId="51F1772B"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اعتمدت الدراسة على منهجية تطبيقية، حيث تم جمع البيانات من الشركة العامة لصناعة الزيوت والنسيج وتحليلها باستخدام أدوات وأساليب إحصائية متقدمة لتحديد مدى فعالية التكلفة المستهدفة في تحقيق الأهداف المرسومة،</w:t>
      </w:r>
    </w:p>
    <w:p w14:paraId="3355274C"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وتوصلت الدراسة إلى أن تطبيق التكلفة المستهدفة يلعب دورًا حيويًا في ترشيد التكاليف وتعزيز الميزة التنافسية، حيث حققت الشركة قدرة أكبر على تحسين جودة المنتجات وتقليل التكاليف بما يتوافق مع متطلبات السوق التنافسية،</w:t>
      </w:r>
    </w:p>
    <w:p w14:paraId="50789742"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lastRenderedPageBreak/>
        <w:t>وأوصت الدراسة بضرورة تبني المؤسسات الصناعية لتقنية التكلفة المستهدفة كجزء من استراتيجياتها الأساسية، مع تعزيز كفاءة العمليات الإنتاجية وتطوير نظام مراقبة للتكاليف يضمن تحقيق الأهداف التنافسية، إلى جانب تقديم التدريب اللازم للعاملين لفهم وتطبيق هذه التقنية بفعالية،</w:t>
      </w:r>
    </w:p>
    <w:p w14:paraId="347ABB02" w14:textId="77777777" w:rsidR="00365ED1" w:rsidRPr="00F42037" w:rsidRDefault="00365ED1" w:rsidP="002A6F7F">
      <w:pPr>
        <w:pStyle w:val="a4"/>
        <w:numPr>
          <w:ilvl w:val="0"/>
          <w:numId w:val="35"/>
        </w:numPr>
        <w:spacing w:before="100" w:beforeAutospacing="1" w:after="100" w:afterAutospacing="1" w:line="360" w:lineRule="auto"/>
        <w:ind w:left="423"/>
        <w:jc w:val="both"/>
        <w:rPr>
          <w:rFonts w:ascii="Sakkal Majalla" w:hAnsi="Sakkal Majalla" w:cs="Sakkal Majalla"/>
          <w:b/>
          <w:bCs/>
          <w:color w:val="222A35" w:themeColor="text2" w:themeShade="80"/>
          <w:sz w:val="28"/>
          <w:szCs w:val="28"/>
          <w:rtl/>
          <w:lang w:bidi="ar-EG"/>
        </w:rPr>
      </w:pPr>
      <w:r w:rsidRPr="00F42037">
        <w:rPr>
          <w:rFonts w:ascii="Sakkal Majalla" w:hAnsi="Sakkal Majalla" w:cs="Sakkal Majalla"/>
          <w:b/>
          <w:bCs/>
          <w:color w:val="222A35" w:themeColor="text2" w:themeShade="80"/>
          <w:sz w:val="28"/>
          <w:szCs w:val="28"/>
          <w:rtl/>
          <w:lang w:bidi="ar-EG"/>
        </w:rPr>
        <w:t>دراسة حاتم وآخرون</w:t>
      </w:r>
      <w:r w:rsidRPr="00F42037">
        <w:rPr>
          <w:rFonts w:ascii="Sakkal Majalla" w:hAnsi="Sakkal Majalla" w:cs="Sakkal Majalla"/>
          <w:b/>
          <w:bCs/>
          <w:color w:val="222A35" w:themeColor="text2" w:themeShade="80"/>
          <w:sz w:val="28"/>
          <w:szCs w:val="28"/>
          <w:lang w:bidi="ar-EG"/>
        </w:rPr>
        <w:t xml:space="preserve"> (2023)</w:t>
      </w:r>
    </w:p>
    <w:p w14:paraId="6365126B"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هدفت هذه الدراسة إلى دراسة تطبيق تقنية المرجعية الموجهة بالوقت في تحسين الأداء داخل الوحدات الصحية، حيث تم التركيز على مستشفى الإمام السجاد (ع) ومستشفى الفرات الأوسط التعليمي في العراق كمثالين تطبيقيين، وتهدف هذه التقنية إلى تحسين كفاءة الخدمات الصحية من خلال تنظيم الوقت وتوجيه الجهود نحو تحقيق أفضل النتائج،</w:t>
      </w:r>
    </w:p>
    <w:p w14:paraId="55C02950"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حيث المتغير المستقل هو تقنية المرجعية الموجهة بالوقت بأبعادها، والتي تشمل التخطيط الزمني للخدمات، توجيه الموارد بشكل فعال، وتحقيق توازن بين جودة الخدمة وسرعة تقديمها، أما المتغير التابع فهو تحسين الأداء الصحي للوحدات المدروسة، بما يشمل تقليل الوقت المستغرق لتقديم الخدمات وزيادة رضا المرضى،</w:t>
      </w:r>
    </w:p>
    <w:p w14:paraId="6DC4EB94"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اعتمدت الدراسة على منهجية تطبيقية ميدانية، باستخدام استبيانات ومقابلات مع العاملين في المستشفيين لتحليل فعالية التقنية الموجهة بالوقت، إضافة إلى تطبيق التحليلات الإحصائية لاستكشاف العلاقة بين التقنية والأداء،</w:t>
      </w:r>
    </w:p>
    <w:p w14:paraId="11256CEC"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وتوصلت الدراسة إلى أن تقنية المرجعية الموجهة بالوقت أسهمت بشكل كبير في تحسين الأداء داخل الوحدات الصحية من خلال تقليل وقت الانتظار، وتحسين مستوى الخدمات، ما انعكس إيجابًا على رضا المرضى وسرعة الاستجابة الطبية،</w:t>
      </w:r>
    </w:p>
    <w:p w14:paraId="49FAF91B"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وأوصت الدراسة بتعميم تطبيق تقنية المرجعية الموجهة بالوقت في مختلف الوحدات الصحية، مع ضرورة تدريب الموظفين على أساليب إدارة الوقت وتطوير النظام الصحي بما يضمن تحقيق الكفاءة والسرعة في تقديم الخدمات،</w:t>
      </w:r>
    </w:p>
    <w:p w14:paraId="1B3D2C0E" w14:textId="77777777" w:rsidR="00365ED1" w:rsidRPr="00F42037" w:rsidRDefault="00365ED1" w:rsidP="002A6F7F">
      <w:pPr>
        <w:pStyle w:val="a4"/>
        <w:numPr>
          <w:ilvl w:val="0"/>
          <w:numId w:val="35"/>
        </w:numPr>
        <w:spacing w:before="100" w:beforeAutospacing="1" w:after="100" w:afterAutospacing="1" w:line="360" w:lineRule="auto"/>
        <w:ind w:left="423"/>
        <w:jc w:val="both"/>
        <w:rPr>
          <w:rFonts w:ascii="Sakkal Majalla" w:hAnsi="Sakkal Majalla" w:cs="Sakkal Majalla"/>
          <w:b/>
          <w:bCs/>
          <w:color w:val="222A35" w:themeColor="text2" w:themeShade="80"/>
          <w:sz w:val="28"/>
          <w:szCs w:val="28"/>
          <w:rtl/>
          <w:lang w:bidi="ar-EG"/>
        </w:rPr>
      </w:pPr>
      <w:r w:rsidRPr="00F42037">
        <w:rPr>
          <w:rFonts w:ascii="Sakkal Majalla" w:hAnsi="Sakkal Majalla" w:cs="Sakkal Majalla"/>
          <w:b/>
          <w:bCs/>
          <w:color w:val="222A35" w:themeColor="text2" w:themeShade="80"/>
          <w:sz w:val="28"/>
          <w:szCs w:val="28"/>
          <w:rtl/>
          <w:lang w:bidi="ar-EG"/>
        </w:rPr>
        <w:lastRenderedPageBreak/>
        <w:t>دراسة محمد</w:t>
      </w:r>
      <w:r w:rsidRPr="00F42037">
        <w:rPr>
          <w:rFonts w:ascii="Sakkal Majalla" w:hAnsi="Sakkal Majalla" w:cs="Sakkal Majalla"/>
          <w:b/>
          <w:bCs/>
          <w:color w:val="222A35" w:themeColor="text2" w:themeShade="80"/>
          <w:sz w:val="28"/>
          <w:szCs w:val="28"/>
          <w:lang w:bidi="ar-EG"/>
        </w:rPr>
        <w:t xml:space="preserve"> (2024)</w:t>
      </w:r>
    </w:p>
    <w:p w14:paraId="14CFCCFC"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هدفت هذه الدراسة إلى قياس فاعلية أسلوب التكلفة المستهدفة كأحد أساليب المحاسبة الإدارية في تحقيق أهداف وتحسين أداء الشركات الاقتصادية، حيث ركزت الدراسة على عينة من الشركات الاقتصادية لتحليل دور هذا الأسلوب في تحسين الأداء المالي والتشغيلي، وبيان مدى تأثيره في تحقيق الأهداف الاستراتيجية للشركات،</w:t>
      </w:r>
    </w:p>
    <w:p w14:paraId="71B5BD7C"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حيث المتغير المستقل هو أسلوب التكلفة المستهدفة، ويشمل أبعادًا مثل التخطيط للتكاليف، وضبط الأسعار بما يتناسب مع التوجهات السوقية، والتحكم في التكاليف للوصول إلى الكفاءة، بينما المتغير التابع هو تحسين أداء الشركات ويشمل تحقيق الربحية، زيادة الكفاءة التشغيلية، وتعزيز القدرة التنافسية،</w:t>
      </w:r>
    </w:p>
    <w:p w14:paraId="18BAB609"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استخدمت الدراسة منهجية ميدانية شملت تحليل البيانات المجمعة من الشركات المستهدفة باستخدام أدوات إحصائية للوصول إلى نتائج دقيقة،</w:t>
      </w:r>
    </w:p>
    <w:p w14:paraId="161BE3DC"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وتوصلت الدراسة إلى أن أسلوب التكلفة المستهدفة يساهم بفعالية في تحسين أداء الشركات، حيث يساعد الشركات على تحقيق أهدافها المالية وزيادة كفاءتها التشغيلية من خلال التحكم في التكاليف وتوجيه الموارد بما يعزز من قدرتها على التنافس،</w:t>
      </w:r>
    </w:p>
    <w:p w14:paraId="104CA358"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وأوصت الدراسة بضرورة تبني الشركات الاقتصادية لأسلوب التكلفة المستهدفة كاستراتيجية لتحقيق كفاءة أفضل، وتدريب العاملين على هذا الأسلوب لضمان استدامة النتائج الإيجابية في الأداء المالي والتشغيلي،</w:t>
      </w:r>
    </w:p>
    <w:p w14:paraId="67231F50" w14:textId="77777777" w:rsidR="00365ED1" w:rsidRPr="00F42037" w:rsidRDefault="00365ED1" w:rsidP="00D63C53">
      <w:pPr>
        <w:pStyle w:val="a4"/>
        <w:numPr>
          <w:ilvl w:val="0"/>
          <w:numId w:val="35"/>
        </w:numPr>
        <w:spacing w:before="100" w:beforeAutospacing="1" w:after="0" w:line="360" w:lineRule="auto"/>
        <w:ind w:left="423"/>
        <w:jc w:val="both"/>
        <w:rPr>
          <w:rFonts w:ascii="Sakkal Majalla" w:hAnsi="Sakkal Majalla" w:cs="Sakkal Majalla"/>
          <w:b/>
          <w:bCs/>
          <w:color w:val="222A35" w:themeColor="text2" w:themeShade="80"/>
          <w:sz w:val="28"/>
          <w:szCs w:val="28"/>
          <w:rtl/>
          <w:lang w:bidi="ar-EG"/>
        </w:rPr>
      </w:pPr>
      <w:r w:rsidRPr="00F42037">
        <w:rPr>
          <w:rFonts w:ascii="Sakkal Majalla" w:hAnsi="Sakkal Majalla" w:cs="Sakkal Majalla"/>
          <w:b/>
          <w:bCs/>
          <w:color w:val="222A35" w:themeColor="text2" w:themeShade="80"/>
          <w:sz w:val="28"/>
          <w:szCs w:val="28"/>
          <w:rtl/>
          <w:lang w:bidi="ar-EG"/>
        </w:rPr>
        <w:t xml:space="preserve">دراسة </w:t>
      </w:r>
      <w:proofErr w:type="gramStart"/>
      <w:r w:rsidRPr="00F42037">
        <w:rPr>
          <w:rFonts w:ascii="Sakkal Majalla" w:hAnsi="Sakkal Majalla" w:cs="Sakkal Majalla"/>
          <w:b/>
          <w:bCs/>
          <w:color w:val="222A35" w:themeColor="text2" w:themeShade="80"/>
          <w:sz w:val="28"/>
          <w:szCs w:val="28"/>
          <w:rtl/>
          <w:lang w:bidi="ar-EG"/>
        </w:rPr>
        <w:t>عبدالعزيز</w:t>
      </w:r>
      <w:proofErr w:type="gramEnd"/>
      <w:r w:rsidRPr="00F42037">
        <w:rPr>
          <w:rFonts w:ascii="Sakkal Majalla" w:hAnsi="Sakkal Majalla" w:cs="Sakkal Majalla"/>
          <w:b/>
          <w:bCs/>
          <w:color w:val="222A35" w:themeColor="text2" w:themeShade="80"/>
          <w:sz w:val="28"/>
          <w:szCs w:val="28"/>
          <w:lang w:bidi="ar-EG"/>
        </w:rPr>
        <w:t xml:space="preserve"> (2017)</w:t>
      </w:r>
    </w:p>
    <w:p w14:paraId="497530AE" w14:textId="77777777" w:rsidR="00365ED1" w:rsidRPr="00F42037" w:rsidRDefault="00365ED1" w:rsidP="00D63C53">
      <w:pPr>
        <w:spacing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هدفت هذه الدراسة إلى استكشاف أثر استخدام أسلوب التكلفة المستهدفة على تحسين أداء شركات قطاع المقاولات، حيث سعت إلى تحليل الكيفية التي يمكن من خلالها لهذا الأسلوب أن يعزز من الأداء العام للشركات، ويحقق التوازن بين الجودة وتخفيض التكاليف،</w:t>
      </w:r>
    </w:p>
    <w:p w14:paraId="40DC2D02"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lastRenderedPageBreak/>
        <w:t>حيث المتغير المستقل هو أسلوب التكلفة المستهدفة، ويشمل عناصر مثل تحديد التكاليف المناسبة للتسعير، تحسين الجودة، والتحكم في النفقات، أما المتغير التابع فهو تحسين الأداء ويشمل تحقيق الكفاءة، وزيادة الإنتاجية، وتخفيض التكاليف التشغيلية،</w:t>
      </w:r>
    </w:p>
    <w:p w14:paraId="6DBA2576"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اعتمدت الدراسة على تحليل ميداني للشركات في قطاع المقاولات باستخدام أدوات الاستبيان والمقابلات لجمع البيانات اللازمة وتحليلها إحصائيًا،</w:t>
      </w:r>
    </w:p>
    <w:p w14:paraId="2EF56EE9"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وتوصلت الدراسة إلى أن استخدام أسلوب التكلفة المستهدفة يسهم بشكل فعال في تحسين أداء شركات قطاع المقاولات، حيث يعمل على تقليل التكاليف وزيادة الكفاءة التشغيلية، مما يتيح لهذه الشركات تحقيق أهدافها المالية،</w:t>
      </w:r>
    </w:p>
    <w:p w14:paraId="33B7AD06"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وأوصت الدراسة بضرورة تبني أسلوب التكلفة المستهدفة في شركات المقاولات كوسيلة لتحسين الأداء المالي، مع التأكيد على أهمية تدريب الموظفين لتطبيق هذا الأسلوب بفعالية،</w:t>
      </w:r>
    </w:p>
    <w:p w14:paraId="41A49030" w14:textId="77777777" w:rsidR="00365ED1" w:rsidRPr="00F42037" w:rsidRDefault="00365ED1" w:rsidP="002A6F7F">
      <w:pPr>
        <w:pStyle w:val="a4"/>
        <w:numPr>
          <w:ilvl w:val="0"/>
          <w:numId w:val="35"/>
        </w:numPr>
        <w:spacing w:before="100" w:beforeAutospacing="1" w:after="100" w:afterAutospacing="1" w:line="360" w:lineRule="auto"/>
        <w:ind w:left="423"/>
        <w:jc w:val="both"/>
        <w:rPr>
          <w:rFonts w:ascii="Sakkal Majalla" w:hAnsi="Sakkal Majalla" w:cs="Sakkal Majalla"/>
          <w:b/>
          <w:bCs/>
          <w:color w:val="222A35" w:themeColor="text2" w:themeShade="80"/>
          <w:sz w:val="28"/>
          <w:szCs w:val="28"/>
          <w:rtl/>
          <w:lang w:bidi="ar-EG"/>
        </w:rPr>
      </w:pPr>
      <w:r w:rsidRPr="00F42037">
        <w:rPr>
          <w:rFonts w:ascii="Sakkal Majalla" w:hAnsi="Sakkal Majalla" w:cs="Sakkal Majalla"/>
          <w:b/>
          <w:bCs/>
          <w:color w:val="222A35" w:themeColor="text2" w:themeShade="80"/>
          <w:sz w:val="28"/>
          <w:szCs w:val="28"/>
          <w:rtl/>
          <w:lang w:bidi="ar-EG"/>
        </w:rPr>
        <w:t>دراسة خليل وآخرون</w:t>
      </w:r>
      <w:r w:rsidRPr="00F42037">
        <w:rPr>
          <w:rFonts w:ascii="Sakkal Majalla" w:hAnsi="Sakkal Majalla" w:cs="Sakkal Majalla"/>
          <w:b/>
          <w:bCs/>
          <w:color w:val="222A35" w:themeColor="text2" w:themeShade="80"/>
          <w:sz w:val="28"/>
          <w:szCs w:val="28"/>
          <w:lang w:bidi="ar-EG"/>
        </w:rPr>
        <w:t xml:space="preserve"> (2016)</w:t>
      </w:r>
    </w:p>
    <w:p w14:paraId="613C5D00"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هدفت هذه الدراسة إلى دراسة أثر تطبيق طريقة التكلفة المستهدفة في تخفيض التكاليف وتسعير المنتجات في مصانع الأغذية الأردنية، حيث ركزت الدراسة على توضيح كيفية اعتماد هذه الطريقة كأداة استراتيجية لتحقيق الكفاءة وتخفيض التكاليف،</w:t>
      </w:r>
    </w:p>
    <w:p w14:paraId="22E8261B"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حيث المتغير المستقل هو طريقة التكلفة المستهدفة بأبعادها، مثل تحديد التكاليف المناسبة وفقاً لأسعار السوق، وضبط التكاليف الإنتاجية لتحقيق أعلى كفاءة، أما المتغير التابع فهو تخفيض التكاليف وتحسين تسعير المنتجات بما يسهم في تعزيز التنافسية،</w:t>
      </w:r>
    </w:p>
    <w:p w14:paraId="1827BE27"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اعتمدت الدراسة على منهجية ميدانية باستخدام استبيانات على عينة من مصانع الأغذية الأردنية، وتم تحليل البيانات باستخدام أدوات إحصائية للوصول إلى نتائج واضحة،</w:t>
      </w:r>
    </w:p>
    <w:p w14:paraId="43A1E5BB"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lastRenderedPageBreak/>
        <w:t>وتوصلت الدراسة إلى أن تطبيق طريقة التكلفة المستهدفة يسهم بشكل ملحوظ في تخفيض التكاليف وتحسين تسعير المنتجات، مما يسهم في تعزيز القدرة التنافسية لمصانع الأغذية الأردنية،</w:t>
      </w:r>
    </w:p>
    <w:p w14:paraId="070BB96E"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وأوصت الدراسة بضرورة اعتماد طريقة التكلفة المستهدفة في جميع المصانع، مع توفير تدريب للموظفين لتطبيق الطريقة بفعالية وتحقيق أقصى استفادة من استخدامها،</w:t>
      </w:r>
    </w:p>
    <w:p w14:paraId="01CE1F1A" w14:textId="77777777" w:rsidR="00365ED1" w:rsidRPr="00F42037" w:rsidRDefault="00365ED1" w:rsidP="002A6F7F">
      <w:pPr>
        <w:pStyle w:val="a4"/>
        <w:numPr>
          <w:ilvl w:val="0"/>
          <w:numId w:val="35"/>
        </w:numPr>
        <w:spacing w:before="100" w:beforeAutospacing="1" w:after="100" w:afterAutospacing="1" w:line="360" w:lineRule="auto"/>
        <w:ind w:left="423"/>
        <w:jc w:val="both"/>
        <w:rPr>
          <w:rFonts w:ascii="Sakkal Majalla" w:hAnsi="Sakkal Majalla" w:cs="Sakkal Majalla"/>
          <w:b/>
          <w:bCs/>
          <w:color w:val="222A35" w:themeColor="text2" w:themeShade="80"/>
          <w:sz w:val="28"/>
          <w:szCs w:val="28"/>
          <w:rtl/>
          <w:lang w:bidi="ar-EG"/>
        </w:rPr>
      </w:pPr>
      <w:r w:rsidRPr="00F42037">
        <w:rPr>
          <w:rFonts w:ascii="Sakkal Majalla" w:hAnsi="Sakkal Majalla" w:cs="Sakkal Majalla"/>
          <w:b/>
          <w:bCs/>
          <w:color w:val="222A35" w:themeColor="text2" w:themeShade="80"/>
          <w:sz w:val="28"/>
          <w:szCs w:val="28"/>
          <w:rtl/>
          <w:lang w:bidi="ar-EG"/>
        </w:rPr>
        <w:t>دراسة منال وآخرون</w:t>
      </w:r>
      <w:r w:rsidRPr="00F42037">
        <w:rPr>
          <w:rFonts w:ascii="Sakkal Majalla" w:hAnsi="Sakkal Majalla" w:cs="Sakkal Majalla"/>
          <w:b/>
          <w:bCs/>
          <w:color w:val="222A35" w:themeColor="text2" w:themeShade="80"/>
          <w:sz w:val="28"/>
          <w:szCs w:val="28"/>
          <w:lang w:bidi="ar-EG"/>
        </w:rPr>
        <w:t xml:space="preserve"> (2020)</w:t>
      </w:r>
    </w:p>
    <w:p w14:paraId="5B8BE7E9"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هدفت هذه الدراسة إلى تحليل دور التوافق بين تكاليف الجودة والتكلفة المستهدفة في تحسين جودة المنتج، حيث ركزت على كيفية مساهمة هذين العنصرين معًا في تحقيق مستوى عالٍ من الجودة بفعالية أكبر وتكلفة أقل، كما سعت الدراسة إلى تقديم فهم شامل للعلاقة بين تكاليف الجودة والتكلفة المستهدفة وتأثيرها على تطوير المنتجات وتحسين جودتها في الشركات.</w:t>
      </w:r>
    </w:p>
    <w:p w14:paraId="1517BAAF"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حيث المتغير المستقل هو توافق تكاليف الجودة والتكلفة المستهدفة، ويتضمن أبعادًا متعددة مثل قياس وتحليل تكاليف الجودة، وتحديد التكاليف المستهدفة للمنتجات بما يتماشى مع متطلبات السوق وجودة الإنتاج، أما المتغير التابع فهو تحسين جودة المنتج، ويشمل تحقيق أعلى مستوى من الكفاءة والجودة بما يلبي متطلبات العملاء ويزيد من رضاهم.</w:t>
      </w:r>
    </w:p>
    <w:p w14:paraId="197665D8"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اعتمدت الدراسة على منهجية ميدانية تضمنت جمع بيانات من عينة من الشركات وتحليلها باستخدام أدوات إحصائية متقدمة لاستكشاف الأثر الفعلي لتوافق تكاليف الجودة مع التكلفة المستهدفة على جودة المنتج،</w:t>
      </w:r>
    </w:p>
    <w:p w14:paraId="70A1A149"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وتوصلت الدراسة إلى أن التوافق بين تكاليف الجودة والتكلفة المستهدفة يؤدي إلى تحسين الجودة وتقليل التكاليف، حيث أظهرت النتائج أن المؤسسات التي تطبق هذا التوافق تحقق ميزة تنافسية من خلال تقليل العيوب وزيادة كفاءة العمليات الإنتاجية، كما أن تحسين الجودة يساهم في تعزيز رضا العملاء وزيادة حصتها السوقية.</w:t>
      </w:r>
    </w:p>
    <w:p w14:paraId="5F8D42FE"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lastRenderedPageBreak/>
        <w:t>وأوصت الدراسة بضرورة تعزيز مفهوم التوافق بين تكاليف الجودة والتكلفة المستهدفة في المؤسسات الإنتاجية، إضافة إلى توفير برامج تدريبية تساعد الموظفين على فهم وتطبيق هذه الاستراتيجيات بكفاءة لتحقيق مستوى عالٍ من الجودة وتخفيض التكاليف.</w:t>
      </w:r>
    </w:p>
    <w:p w14:paraId="18A72171" w14:textId="77777777" w:rsidR="00365ED1" w:rsidRPr="00F42037" w:rsidRDefault="00365ED1" w:rsidP="002A6F7F">
      <w:pPr>
        <w:pStyle w:val="a4"/>
        <w:numPr>
          <w:ilvl w:val="0"/>
          <w:numId w:val="35"/>
        </w:numPr>
        <w:spacing w:before="100" w:beforeAutospacing="1" w:after="100" w:afterAutospacing="1" w:line="360" w:lineRule="auto"/>
        <w:ind w:left="423"/>
        <w:jc w:val="both"/>
        <w:rPr>
          <w:rFonts w:ascii="Sakkal Majalla" w:hAnsi="Sakkal Majalla" w:cs="Sakkal Majalla"/>
          <w:b/>
          <w:bCs/>
          <w:color w:val="222A35" w:themeColor="text2" w:themeShade="80"/>
          <w:sz w:val="28"/>
          <w:szCs w:val="28"/>
          <w:rtl/>
          <w:lang w:bidi="ar-EG"/>
        </w:rPr>
      </w:pPr>
      <w:r w:rsidRPr="00F42037">
        <w:rPr>
          <w:rFonts w:ascii="Sakkal Majalla" w:hAnsi="Sakkal Majalla" w:cs="Sakkal Majalla"/>
          <w:b/>
          <w:bCs/>
          <w:color w:val="222A35" w:themeColor="text2" w:themeShade="80"/>
          <w:sz w:val="28"/>
          <w:szCs w:val="28"/>
          <w:rtl/>
          <w:lang w:bidi="ar-EG"/>
        </w:rPr>
        <w:t>دراسة رباب</w:t>
      </w:r>
      <w:r w:rsidRPr="00F42037">
        <w:rPr>
          <w:rFonts w:ascii="Sakkal Majalla" w:hAnsi="Sakkal Majalla" w:cs="Sakkal Majalla"/>
          <w:b/>
          <w:bCs/>
          <w:color w:val="222A35" w:themeColor="text2" w:themeShade="80"/>
          <w:sz w:val="28"/>
          <w:szCs w:val="28"/>
          <w:lang w:bidi="ar-EG"/>
        </w:rPr>
        <w:t xml:space="preserve"> (2020)</w:t>
      </w:r>
    </w:p>
    <w:p w14:paraId="5EBAB960"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هدفت هذه الدراسة إلى تحليل دور أسلوب التكلفة المستهدفة كمدخل لإدارة التكلفة، والأدوات المساندة له في تخفيض التكاليف وتحسين الجودة خلال دورة حياة المنتج، حيث ركزت على توضيح كيفية استخدام هذا الأسلوب لدعم القرارات المتعلقة بتخفيض التكاليف وتحسين الجودة على مدار دورة حياة المنتج بالكامل،</w:t>
      </w:r>
    </w:p>
    <w:p w14:paraId="43C02D26"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حيث المتغير المستقل هو أسلوب التكلفة المستهدفة بأبعاده، ويشمل تخطيط وتحليل التكلفة لتناسب متطلبات السوق، تحديد معايير الجودة المطلوبة، والتحكم في التكاليف الإنتاجية عبر مراحل دورة حياة المنتج، أما المتغير التابع فهو تخفيض التكاليف وتحسين الجودة، بما يشمل تحسين العمليات الإنتاجية، والابتكار في تصميم المنتجات، وزيادة رضا العملاء،</w:t>
      </w:r>
    </w:p>
    <w:p w14:paraId="58021B37"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اعتمدت الدراسة على منهجية ميدانية باستخدام استبيانات ومقابلات مع العاملين في الشركات لتجميع البيانات وتحليلها باستخدام أدوات إحصائية متقدمة، بغية الوصول إلى فهم دقيق لكيفية تأثير تطبيق أسلوب التكلفة المستهدفة على جودة وتكلفة المنتجات،</w:t>
      </w:r>
    </w:p>
    <w:p w14:paraId="61C441B7"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وتوصلت الدراسة إلى أن أسلوب التكلفة المستهدفة يسهم بفعالية في تحسين الجودة وتقليل التكاليف عبر دورة حياة المنتج، حيث يسهم في توجيه الموارد بشكل فعال وتحديد التكاليف المتوقعة مما يساهم في تعزيز الكفاءة التشغيلية وتحقيق التوازن بين الجودة والتكلفة،</w:t>
      </w:r>
    </w:p>
    <w:p w14:paraId="1C23B094"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وأوصت الدراسة بضرورة تبني أسلوب التكلفة المستهدفة كإستراتيجية رئيسية في المؤسسات، مع توفير الأدوات المساندة المناسبة لتعزيز فعالية هذا الأسلوب، ورفع وعي الموظفين بأهميته من خلال دورات تدريبية تركز على استراتيجيات تحسين الجودة وتقليل التكاليف،</w:t>
      </w:r>
    </w:p>
    <w:p w14:paraId="69F6D153" w14:textId="2E51EF1F" w:rsidR="00365ED1" w:rsidRPr="00F42037" w:rsidRDefault="00365ED1" w:rsidP="002A6F7F">
      <w:pPr>
        <w:pStyle w:val="a4"/>
        <w:numPr>
          <w:ilvl w:val="0"/>
          <w:numId w:val="35"/>
        </w:numPr>
        <w:spacing w:before="100" w:beforeAutospacing="1" w:after="100" w:afterAutospacing="1" w:line="360" w:lineRule="auto"/>
        <w:ind w:left="423"/>
        <w:jc w:val="both"/>
        <w:rPr>
          <w:rFonts w:ascii="Sakkal Majalla" w:hAnsi="Sakkal Majalla" w:cs="Sakkal Majalla"/>
          <w:b/>
          <w:bCs/>
          <w:color w:val="222A35" w:themeColor="text2" w:themeShade="80"/>
          <w:sz w:val="28"/>
          <w:szCs w:val="28"/>
          <w:rtl/>
          <w:lang w:bidi="ar-EG"/>
        </w:rPr>
      </w:pPr>
      <w:r w:rsidRPr="00F42037">
        <w:rPr>
          <w:rFonts w:ascii="Sakkal Majalla" w:hAnsi="Sakkal Majalla" w:cs="Sakkal Majalla"/>
          <w:b/>
          <w:bCs/>
          <w:color w:val="222A35" w:themeColor="text2" w:themeShade="80"/>
          <w:sz w:val="28"/>
          <w:szCs w:val="28"/>
          <w:rtl/>
          <w:lang w:bidi="ar-EG"/>
        </w:rPr>
        <w:lastRenderedPageBreak/>
        <w:t>دراسة أمل وآخرون</w:t>
      </w:r>
      <w:r w:rsidRPr="00F42037">
        <w:rPr>
          <w:rFonts w:ascii="Sakkal Majalla" w:hAnsi="Sakkal Majalla" w:cs="Sakkal Majalla"/>
          <w:b/>
          <w:bCs/>
          <w:color w:val="222A35" w:themeColor="text2" w:themeShade="80"/>
          <w:sz w:val="28"/>
          <w:szCs w:val="28"/>
          <w:lang w:bidi="ar-EG"/>
        </w:rPr>
        <w:t xml:space="preserve"> (2024)</w:t>
      </w:r>
    </w:p>
    <w:p w14:paraId="3CC94D52"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هدفت هذه الدراسة إلى استكشاف التكامل بين بطاقة الأداء المتوازن وتحليل سلسلة القيمة المستدامة كأداة لتقييم الأداء الاستراتيجي في المؤسسات السياحية، حيث ركزت الدراسة على توضيح كيفية دمج هذين المفهومين لدعم القرارات الاستراتيجية وتحقيق الاستدامة في الأداء المؤسسي،</w:t>
      </w:r>
    </w:p>
    <w:p w14:paraId="1BB51A2E" w14:textId="055BC98D"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حيث المتغير المستقل هو التكامل بين بطاقة الأداء المتوازن وتحليل سلسلة القيمة المستدامة، ويشمل تحسين مؤشرات الأداء المالي وغير المالي، تعزيز الابتكار وتحقيق التوازن بين الأرباح والاستدامة البيئية، بينما المتغير التابع هو تقييم الأداء الاستراتيجي، ويشمل تحقيق أهداف الأداء المستدامة، تحسين العمليات، وتعزيز الرضا الوظيفي،</w:t>
      </w:r>
      <w:r w:rsidR="001766F0" w:rsidRPr="00F42037">
        <w:rPr>
          <w:rFonts w:ascii="Sakkal Majalla" w:hAnsi="Sakkal Majalla" w:cs="Sakkal Majalla"/>
          <w:color w:val="222A35" w:themeColor="text2" w:themeShade="80"/>
          <w:sz w:val="28"/>
          <w:szCs w:val="28"/>
          <w:rtl/>
          <w:lang w:bidi="ar-EG"/>
        </w:rPr>
        <w:t xml:space="preserve"> </w:t>
      </w:r>
      <w:r w:rsidRPr="00F42037">
        <w:rPr>
          <w:rFonts w:ascii="Sakkal Majalla" w:hAnsi="Sakkal Majalla" w:cs="Sakkal Majalla"/>
          <w:color w:val="222A35" w:themeColor="text2" w:themeShade="80"/>
          <w:sz w:val="28"/>
          <w:szCs w:val="28"/>
          <w:rtl/>
          <w:lang w:bidi="ar-EG"/>
        </w:rPr>
        <w:t>استخدمت الدراسة منهجية ميدانية تعتمد على جمع بيانات من المؤسسات السياحية المستهدفة باستخدام استبيانات ومقابلات، وتم تحليل البيانات باستخدام أساليب إحصائية لدراسة تأثير هذا التكامل على الأداء الاستراتيجي للمؤسسات،</w:t>
      </w:r>
    </w:p>
    <w:p w14:paraId="34D248DC"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وتوصلت الدراسة إلى أن التكامل بين بطاقة الأداء المتوازن وتحليل سلسلة القيمة المستدامة يحقق تأثيرًا إيجابيًا على الأداء الاستراتيجي للمؤسسات السياحية، حيث يؤدي إلى تحسين كفاءة العمليات وتعزيز القدرة على التكيف مع التغيرات البيئية والاجتماعية، مما يعزز من الاستدامة العامة للمؤسسة،</w:t>
      </w:r>
    </w:p>
    <w:p w14:paraId="38AFD8A8"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وأوصت الدراسة بتبني هذا التكامل كاستراتيجية أساسية في المؤسسات السياحية، مع توفير التدريب المناسب للموظفين لفهم تطبيقه بشكل فعال، والتركيز على تحسين مؤشرات الأداء البيئية والاجتماعية لتحقيق الاستدامة الشاملة.</w:t>
      </w:r>
    </w:p>
    <w:p w14:paraId="1B1D2629" w14:textId="77777777" w:rsidR="00365ED1" w:rsidRPr="00F42037" w:rsidRDefault="00365ED1" w:rsidP="00F42037">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rtl/>
          <w:lang w:bidi="ar-EG"/>
        </w:rPr>
      </w:pPr>
      <w:bookmarkStart w:id="14" w:name="_Toc191575812"/>
      <w:r w:rsidRPr="00F42037">
        <w:rPr>
          <w:rFonts w:ascii="Sakkal Majalla" w:hAnsi="Sakkal Majalla" w:cs="Sakkal Majalla"/>
          <w:b/>
          <w:bCs/>
          <w:color w:val="222A35" w:themeColor="text2" w:themeShade="80"/>
          <w:sz w:val="32"/>
          <w:szCs w:val="32"/>
          <w:rtl/>
          <w:lang w:bidi="ar-EG"/>
        </w:rPr>
        <w:t>ثانيًا: الدراسات الأجنبية</w:t>
      </w:r>
      <w:bookmarkEnd w:id="14"/>
    </w:p>
    <w:p w14:paraId="69023901" w14:textId="77777777" w:rsidR="00365ED1" w:rsidRPr="00F42037" w:rsidRDefault="00365ED1" w:rsidP="002A6F7F">
      <w:pPr>
        <w:pStyle w:val="a4"/>
        <w:numPr>
          <w:ilvl w:val="0"/>
          <w:numId w:val="35"/>
        </w:numPr>
        <w:spacing w:before="100" w:beforeAutospacing="1" w:after="100" w:afterAutospacing="1" w:line="360" w:lineRule="auto"/>
        <w:ind w:left="423"/>
        <w:jc w:val="both"/>
        <w:rPr>
          <w:rFonts w:ascii="Sakkal Majalla" w:hAnsi="Sakkal Majalla" w:cs="Sakkal Majalla"/>
          <w:b/>
          <w:bCs/>
          <w:color w:val="222A35" w:themeColor="text2" w:themeShade="80"/>
          <w:sz w:val="28"/>
          <w:szCs w:val="28"/>
          <w:lang w:bidi="ar-EG"/>
        </w:rPr>
      </w:pPr>
      <w:r w:rsidRPr="00F42037">
        <w:rPr>
          <w:rFonts w:ascii="Sakkal Majalla" w:hAnsi="Sakkal Majalla" w:cs="Sakkal Majalla"/>
          <w:b/>
          <w:bCs/>
          <w:color w:val="222A35" w:themeColor="text2" w:themeShade="80"/>
          <w:sz w:val="28"/>
          <w:szCs w:val="28"/>
          <w:rtl/>
          <w:lang w:bidi="ar-EG"/>
        </w:rPr>
        <w:t xml:space="preserve">دراسة </w:t>
      </w:r>
      <w:proofErr w:type="spellStart"/>
      <w:r w:rsidRPr="00F42037">
        <w:rPr>
          <w:rFonts w:ascii="Sakkal Majalla" w:hAnsi="Sakkal Majalla" w:cs="Sakkal Majalla"/>
          <w:b/>
          <w:bCs/>
          <w:color w:val="222A35" w:themeColor="text2" w:themeShade="80"/>
          <w:sz w:val="28"/>
          <w:szCs w:val="28"/>
          <w:lang w:bidi="ar-EG"/>
        </w:rPr>
        <w:t>Ogbolu</w:t>
      </w:r>
      <w:proofErr w:type="spellEnd"/>
      <w:r w:rsidRPr="00F42037">
        <w:rPr>
          <w:rFonts w:ascii="Sakkal Majalla" w:hAnsi="Sakkal Majalla" w:cs="Sakkal Majalla"/>
          <w:b/>
          <w:bCs/>
          <w:color w:val="222A35" w:themeColor="text2" w:themeShade="80"/>
          <w:sz w:val="28"/>
          <w:szCs w:val="28"/>
          <w:lang w:bidi="ar-EG"/>
        </w:rPr>
        <w:t xml:space="preserve">, Lucky </w:t>
      </w:r>
      <w:proofErr w:type="spellStart"/>
      <w:r w:rsidRPr="00F42037">
        <w:rPr>
          <w:rFonts w:ascii="Sakkal Majalla" w:hAnsi="Sakkal Majalla" w:cs="Sakkal Majalla"/>
          <w:b/>
          <w:bCs/>
          <w:color w:val="222A35" w:themeColor="text2" w:themeShade="80"/>
          <w:sz w:val="28"/>
          <w:szCs w:val="28"/>
          <w:lang w:bidi="ar-EG"/>
        </w:rPr>
        <w:t>Mmamefune</w:t>
      </w:r>
      <w:proofErr w:type="spellEnd"/>
      <w:r w:rsidRPr="00F42037">
        <w:rPr>
          <w:rFonts w:ascii="Sakkal Majalla" w:hAnsi="Sakkal Majalla" w:cs="Sakkal Majalla"/>
          <w:b/>
          <w:bCs/>
          <w:color w:val="222A35" w:themeColor="text2" w:themeShade="80"/>
          <w:sz w:val="28"/>
          <w:szCs w:val="28"/>
          <w:lang w:bidi="ar-EG"/>
        </w:rPr>
        <w:t xml:space="preserve">, and </w:t>
      </w:r>
      <w:proofErr w:type="spellStart"/>
      <w:r w:rsidRPr="00F42037">
        <w:rPr>
          <w:rFonts w:ascii="Sakkal Majalla" w:hAnsi="Sakkal Majalla" w:cs="Sakkal Majalla"/>
          <w:b/>
          <w:bCs/>
          <w:color w:val="222A35" w:themeColor="text2" w:themeShade="80"/>
          <w:sz w:val="28"/>
          <w:szCs w:val="28"/>
          <w:lang w:bidi="ar-EG"/>
        </w:rPr>
        <w:t>Ashibogwu</w:t>
      </w:r>
      <w:proofErr w:type="spellEnd"/>
      <w:r w:rsidRPr="00F42037">
        <w:rPr>
          <w:rFonts w:ascii="Sakkal Majalla" w:hAnsi="Sakkal Majalla" w:cs="Sakkal Majalla"/>
          <w:b/>
          <w:bCs/>
          <w:color w:val="222A35" w:themeColor="text2" w:themeShade="80"/>
          <w:sz w:val="28"/>
          <w:szCs w:val="28"/>
          <w:lang w:bidi="ar-EG"/>
        </w:rPr>
        <w:t>, Nze Kingsley (2019)</w:t>
      </w:r>
    </w:p>
    <w:p w14:paraId="54144953" w14:textId="78A29279"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 xml:space="preserve">هدفت هذه الدراسة إلى استكشاف فعالية تقنيات إدارة التكاليف في تحسين الأداء التنظيمي بقطاع البناء، حيث ركزت الدراسة على الكشف عن الأنشطة غير المضافة للقيمة التي يمكن حذفها دون </w:t>
      </w:r>
      <w:r w:rsidRPr="00F42037">
        <w:rPr>
          <w:rFonts w:ascii="Sakkal Majalla" w:hAnsi="Sakkal Majalla" w:cs="Sakkal Majalla"/>
          <w:color w:val="222A35" w:themeColor="text2" w:themeShade="80"/>
          <w:sz w:val="28"/>
          <w:szCs w:val="28"/>
          <w:rtl/>
          <w:lang w:bidi="ar-EG"/>
        </w:rPr>
        <w:lastRenderedPageBreak/>
        <w:t>التأثير السلبي على أداء المشروع، وسعت إلى توضيح أثر تطبيق تقنيات إدارة التكاليف على تقليل التكاليف وتحسين الأداء في صناعة البناء وتقليل النزاعات بين العملاء والمقاولين،</w:t>
      </w:r>
      <w:r w:rsidR="001766F0" w:rsidRPr="00F42037">
        <w:rPr>
          <w:rFonts w:ascii="Sakkal Majalla" w:hAnsi="Sakkal Majalla" w:cs="Sakkal Majalla"/>
          <w:color w:val="222A35" w:themeColor="text2" w:themeShade="80"/>
          <w:sz w:val="28"/>
          <w:szCs w:val="28"/>
          <w:rtl/>
          <w:lang w:bidi="ar-EG"/>
        </w:rPr>
        <w:t xml:space="preserve"> </w:t>
      </w:r>
      <w:r w:rsidRPr="00F42037">
        <w:rPr>
          <w:rFonts w:ascii="Sakkal Majalla" w:hAnsi="Sakkal Majalla" w:cs="Sakkal Majalla"/>
          <w:color w:val="222A35" w:themeColor="text2" w:themeShade="80"/>
          <w:sz w:val="28"/>
          <w:szCs w:val="28"/>
          <w:rtl/>
          <w:lang w:bidi="ar-EG"/>
        </w:rPr>
        <w:t>حيث المتغير المستقل هو تقنيات إدارة التكاليف، ويتضمن أدوات مثل الهندسة القيمية التي تهدف إلى تقليل التكلفة مع الحفاظ على جودة المنتج أو أداء المشروع، أما المتغير التابع فهو الأداء التنظيمي الذي يشمل تحقيق الكفاءة وتقليل التكاليف وزيادة الجودة في تنفيذ المشاريع،</w:t>
      </w:r>
      <w:r w:rsidR="001766F0" w:rsidRPr="00F42037">
        <w:rPr>
          <w:rFonts w:ascii="Sakkal Majalla" w:hAnsi="Sakkal Majalla" w:cs="Sakkal Majalla"/>
          <w:color w:val="222A35" w:themeColor="text2" w:themeShade="80"/>
          <w:sz w:val="28"/>
          <w:szCs w:val="28"/>
          <w:rtl/>
          <w:lang w:bidi="ar-EG"/>
        </w:rPr>
        <w:t xml:space="preserve">  </w:t>
      </w:r>
      <w:r w:rsidRPr="00F42037">
        <w:rPr>
          <w:rFonts w:ascii="Sakkal Majalla" w:hAnsi="Sakkal Majalla" w:cs="Sakkal Majalla"/>
          <w:color w:val="222A35" w:themeColor="text2" w:themeShade="80"/>
          <w:sz w:val="28"/>
          <w:szCs w:val="28"/>
          <w:rtl/>
          <w:lang w:bidi="ar-EG"/>
        </w:rPr>
        <w:t>استخدمت الدراسة منهجية وصفية اعتمدت على البيانات الميدانية والثانوية، حيث جُمعت البيانات عبر استبيانات موجهة إلى العاملين في الوكالات الإنشائية بدولة نيجيريا، وقد أُجري التحليل الإحصائي باستخدام النسب المئوية وأسلوب "تشي-مربع" لاختبار الفرضيات،</w:t>
      </w:r>
    </w:p>
    <w:p w14:paraId="27DCE587"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وتوصلت الدراسة إلى أن هناك تأثيرًا ملحوظًا لتقنيات إدارة التكاليف على تحسين الأداء التنظيمي وتقليل النزاعات في قطاع البناء، إذ أظهرت النتائج أن تبني هذه التقنيات يسهم في خفض التكاليف الناتجة عن الأنشطة غير المضافة للقيمة، كما يساعد في الحفاظ على المشروع ضمن الميزانية المحددة،</w:t>
      </w:r>
    </w:p>
    <w:p w14:paraId="1775D146" w14:textId="77777777"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وأوصت الدراسة بضرورة التزام الشركات بتنفيذ صيانة وقائية للمعدات لتقليل الأعطال وتجنب توقف العمل، كما دعت إلى اعتماد سياسة شراء مباشرة لبعض الموارد الأساسية لتجنب ارتفاع الأسعار والتأخير في التوريد، إضافةً إلى ضرورة تدريب أعضاء الفريق على تقنيات إدارة التكاليف لضمان تحسين الأداء وتقليل النزاعات المحتملة،</w:t>
      </w:r>
    </w:p>
    <w:p w14:paraId="3B19ACFA" w14:textId="77777777" w:rsidR="00365ED1" w:rsidRPr="00F42037" w:rsidRDefault="00365ED1" w:rsidP="002A6F7F">
      <w:pPr>
        <w:pStyle w:val="a4"/>
        <w:numPr>
          <w:ilvl w:val="0"/>
          <w:numId w:val="35"/>
        </w:numPr>
        <w:spacing w:before="100" w:beforeAutospacing="1" w:after="100" w:afterAutospacing="1" w:line="360" w:lineRule="auto"/>
        <w:ind w:left="423"/>
        <w:jc w:val="both"/>
        <w:rPr>
          <w:rFonts w:ascii="Sakkal Majalla" w:hAnsi="Sakkal Majalla" w:cs="Sakkal Majalla"/>
          <w:b/>
          <w:bCs/>
          <w:color w:val="222A35" w:themeColor="text2" w:themeShade="80"/>
          <w:sz w:val="28"/>
          <w:szCs w:val="28"/>
          <w:lang w:bidi="ar-EG"/>
        </w:rPr>
      </w:pPr>
      <w:r w:rsidRPr="00F42037">
        <w:rPr>
          <w:rFonts w:ascii="Sakkal Majalla" w:hAnsi="Sakkal Majalla" w:cs="Sakkal Majalla"/>
          <w:b/>
          <w:bCs/>
          <w:color w:val="222A35" w:themeColor="text2" w:themeShade="80"/>
          <w:sz w:val="28"/>
          <w:szCs w:val="28"/>
          <w:rtl/>
          <w:lang w:bidi="ar-EG"/>
        </w:rPr>
        <w:t xml:space="preserve">دراسة </w:t>
      </w:r>
      <w:r w:rsidRPr="00F42037">
        <w:rPr>
          <w:rFonts w:ascii="Sakkal Majalla" w:hAnsi="Sakkal Majalla" w:cs="Sakkal Majalla"/>
          <w:b/>
          <w:bCs/>
          <w:color w:val="222A35" w:themeColor="text2" w:themeShade="80"/>
          <w:sz w:val="28"/>
          <w:szCs w:val="28"/>
          <w:lang w:bidi="ar-EG"/>
        </w:rPr>
        <w:t>Al-</w:t>
      </w:r>
      <w:proofErr w:type="spellStart"/>
      <w:r w:rsidRPr="00F42037">
        <w:rPr>
          <w:rFonts w:ascii="Sakkal Majalla" w:hAnsi="Sakkal Majalla" w:cs="Sakkal Majalla"/>
          <w:b/>
          <w:bCs/>
          <w:color w:val="222A35" w:themeColor="text2" w:themeShade="80"/>
          <w:sz w:val="28"/>
          <w:szCs w:val="28"/>
          <w:lang w:bidi="ar-EG"/>
        </w:rPr>
        <w:t>Khasawneh</w:t>
      </w:r>
      <w:proofErr w:type="spellEnd"/>
      <w:r w:rsidRPr="00F42037">
        <w:rPr>
          <w:rFonts w:ascii="Sakkal Majalla" w:hAnsi="Sakkal Majalla" w:cs="Sakkal Majalla"/>
          <w:b/>
          <w:bCs/>
          <w:color w:val="222A35" w:themeColor="text2" w:themeShade="80"/>
          <w:sz w:val="28"/>
          <w:szCs w:val="28"/>
          <w:lang w:bidi="ar-EG"/>
        </w:rPr>
        <w:t>, Shadi Maher, Endut, Wan Anisah, and Nik Mohd Rashid, Nik Mohd (2020)</w:t>
      </w:r>
    </w:p>
    <w:p w14:paraId="084658C9" w14:textId="3DE0299B"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هدفت هذه الدراسة إلى تحليل العلاقة بين تقنيات المحاسبة الإدارية الحديثة وأداء الشركات الصناعية المدرجة في بورصة عمان، حيث سعت الدراسة إلى توضيح كيف يمكن أن تساهم تقنيات المحاسبة الإدارية الحديثة في تعزيز الكفاءة وتحقيق أهداف الشركات من خلال تحسين الأداء التنظيمي وتقليل التكاليف وزيادة المرونة التنافسية،</w:t>
      </w:r>
      <w:r w:rsidR="001766F0" w:rsidRPr="00F42037">
        <w:rPr>
          <w:rFonts w:ascii="Sakkal Majalla" w:hAnsi="Sakkal Majalla" w:cs="Sakkal Majalla"/>
          <w:color w:val="222A35" w:themeColor="text2" w:themeShade="80"/>
          <w:sz w:val="28"/>
          <w:szCs w:val="28"/>
          <w:rtl/>
          <w:lang w:bidi="ar-EG"/>
        </w:rPr>
        <w:t xml:space="preserve"> </w:t>
      </w:r>
      <w:r w:rsidRPr="00F42037">
        <w:rPr>
          <w:rFonts w:ascii="Sakkal Majalla" w:hAnsi="Sakkal Majalla" w:cs="Sakkal Majalla"/>
          <w:color w:val="222A35" w:themeColor="text2" w:themeShade="80"/>
          <w:sz w:val="28"/>
          <w:szCs w:val="28"/>
          <w:rtl/>
          <w:lang w:bidi="ar-EG"/>
        </w:rPr>
        <w:t xml:space="preserve">حيث المتغير المستقل هو تقنيات المحاسبة الإدارية الحديثة التي تشمل عدة أبعاد مثل التكلفة المستهدفة، تحسين الجودة، تحليل سلسلة القيمة، وبطاقة الأداء </w:t>
      </w:r>
      <w:r w:rsidRPr="00F42037">
        <w:rPr>
          <w:rFonts w:ascii="Sakkal Majalla" w:hAnsi="Sakkal Majalla" w:cs="Sakkal Majalla"/>
          <w:color w:val="222A35" w:themeColor="text2" w:themeShade="80"/>
          <w:sz w:val="28"/>
          <w:szCs w:val="28"/>
          <w:rtl/>
          <w:lang w:bidi="ar-EG"/>
        </w:rPr>
        <w:lastRenderedPageBreak/>
        <w:t>المتوازن، أما المتغير التابع فهو الأداء التنظيمي الذي يشمل تحسين الكفاءة، وزيادة الربحية، وتعزيز رضا العملاء،</w:t>
      </w:r>
    </w:p>
    <w:p w14:paraId="14D878A3" w14:textId="304964B1" w:rsidR="00365ED1" w:rsidRPr="00F42037" w:rsidRDefault="00365ED1" w:rsidP="00F42037">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اعتمدت الدراسة على منهجية استقصائية حيث تم توزيع 152 استبياناً على الموظفين في وحدات الأعمال المالية لدى الشركات الصناعية، وتم تحليل 116 استبياناً باستخدام برنامج</w:t>
      </w:r>
      <w:r w:rsidRPr="00F42037">
        <w:rPr>
          <w:rFonts w:ascii="Sakkal Majalla" w:hAnsi="Sakkal Majalla" w:cs="Sakkal Majalla"/>
          <w:color w:val="222A35" w:themeColor="text2" w:themeShade="80"/>
          <w:sz w:val="28"/>
          <w:szCs w:val="28"/>
          <w:lang w:bidi="ar-EG"/>
        </w:rPr>
        <w:t xml:space="preserve"> Smart-PLS </w:t>
      </w:r>
      <w:r w:rsidRPr="00F42037">
        <w:rPr>
          <w:rFonts w:ascii="Sakkal Majalla" w:hAnsi="Sakkal Majalla" w:cs="Sakkal Majalla"/>
          <w:color w:val="222A35" w:themeColor="text2" w:themeShade="80"/>
          <w:sz w:val="28"/>
          <w:szCs w:val="28"/>
          <w:rtl/>
          <w:lang w:bidi="ar-EG"/>
        </w:rPr>
        <w:t>للتحليل الإحصائي،</w:t>
      </w:r>
      <w:r w:rsidR="001766F0" w:rsidRPr="00F42037">
        <w:rPr>
          <w:rFonts w:ascii="Sakkal Majalla" w:hAnsi="Sakkal Majalla" w:cs="Sakkal Majalla"/>
          <w:color w:val="222A35" w:themeColor="text2" w:themeShade="80"/>
          <w:sz w:val="28"/>
          <w:szCs w:val="28"/>
          <w:rtl/>
          <w:lang w:bidi="ar-EG"/>
        </w:rPr>
        <w:t xml:space="preserve"> </w:t>
      </w:r>
      <w:r w:rsidRPr="00F42037">
        <w:rPr>
          <w:rFonts w:ascii="Sakkal Majalla" w:hAnsi="Sakkal Majalla" w:cs="Sakkal Majalla"/>
          <w:color w:val="222A35" w:themeColor="text2" w:themeShade="80"/>
          <w:sz w:val="28"/>
          <w:szCs w:val="28"/>
          <w:rtl/>
          <w:lang w:bidi="ar-EG"/>
        </w:rPr>
        <w:t>وتوصلت الدراسة إلى أن هناك تأثيراً إيجابياً قوياً لتقنيات المحاسبة الإدارية الحديثة على الأداء التنظيمي للشركات الصناعية، حيث أظهرت النتائج أن الشركات التي تطبق هذه التقنيات تتمتع بتحسين في الأداء وزيادة في الكفاءة، ما يسهم في قدرتها على تحقيق الأهداف الاستراتيجية وتعزيز التنافسية في السوق،</w:t>
      </w:r>
      <w:r w:rsidR="001766F0" w:rsidRPr="00F42037">
        <w:rPr>
          <w:rFonts w:ascii="Sakkal Majalla" w:hAnsi="Sakkal Majalla" w:cs="Sakkal Majalla"/>
          <w:color w:val="222A35" w:themeColor="text2" w:themeShade="80"/>
          <w:sz w:val="28"/>
          <w:szCs w:val="28"/>
          <w:rtl/>
          <w:lang w:bidi="ar-EG"/>
        </w:rPr>
        <w:t xml:space="preserve"> </w:t>
      </w:r>
      <w:r w:rsidRPr="00F42037">
        <w:rPr>
          <w:rFonts w:ascii="Sakkal Majalla" w:hAnsi="Sakkal Majalla" w:cs="Sakkal Majalla"/>
          <w:color w:val="222A35" w:themeColor="text2" w:themeShade="80"/>
          <w:sz w:val="28"/>
          <w:szCs w:val="28"/>
          <w:rtl/>
          <w:lang w:bidi="ar-EG"/>
        </w:rPr>
        <w:t>وأوصت الدراسة بضرورة تبني الشركات الصناعية لتقنيات المحاسبة الإدارية الحديثة كجزء من استراتيجياتها الأساسية لتحقيق الكفاءة المستدامة، مع توفير التدريب اللازم للموظفين لفهم وتطبيق هذه التقنيات بفعالية، وضرورة تطوير بيئة عمل داعمة لتمكين الشركات من التكيف مع التغيرات السريعة في السوق</w:t>
      </w:r>
    </w:p>
    <w:p w14:paraId="543F61B3" w14:textId="1F629C29" w:rsidR="00F42037" w:rsidRPr="00F42037" w:rsidRDefault="00F42037" w:rsidP="00F42037">
      <w:pPr>
        <w:spacing w:before="100" w:beforeAutospacing="1" w:after="100" w:afterAutospacing="1" w:line="360" w:lineRule="auto"/>
        <w:jc w:val="both"/>
        <w:outlineLvl w:val="1"/>
        <w:rPr>
          <w:rFonts w:ascii="Sakkal Majalla" w:eastAsia="Calibri" w:hAnsi="Sakkal Majalla" w:cs="Sakkal Majalla"/>
          <w:b/>
          <w:bCs/>
          <w:color w:val="222A35" w:themeColor="text2" w:themeShade="80"/>
          <w:sz w:val="36"/>
          <w:szCs w:val="36"/>
          <w:rtl/>
        </w:rPr>
      </w:pPr>
      <w:bookmarkStart w:id="15" w:name="_Toc191575813"/>
      <w:bookmarkStart w:id="16" w:name="_Hlk181773843"/>
      <w:r w:rsidRPr="00F42037">
        <w:rPr>
          <w:rFonts w:ascii="Sakkal Majalla" w:eastAsia="Calibri" w:hAnsi="Sakkal Majalla" w:cs="Sakkal Majalla"/>
          <w:b/>
          <w:bCs/>
          <w:color w:val="222A35" w:themeColor="text2" w:themeShade="80"/>
          <w:sz w:val="36"/>
          <w:szCs w:val="36"/>
          <w:rtl/>
        </w:rPr>
        <w:t>7.1 منطلقات النظرية للدراسة</w:t>
      </w:r>
      <w:bookmarkEnd w:id="15"/>
    </w:p>
    <w:p w14:paraId="5E8506E3" w14:textId="77777777" w:rsidR="00077C11" w:rsidRPr="00F42037" w:rsidRDefault="00077C11" w:rsidP="00F42037">
      <w:pPr>
        <w:spacing w:before="100" w:beforeAutospacing="1" w:after="100" w:afterAutospacing="1" w:line="360" w:lineRule="auto"/>
        <w:ind w:firstLine="720"/>
        <w:jc w:val="both"/>
        <w:rPr>
          <w:rFonts w:ascii="Sakkal Majalla" w:eastAsia="Calibri" w:hAnsi="Sakkal Majalla" w:cs="Sakkal Majalla"/>
          <w:color w:val="222A35" w:themeColor="text2" w:themeShade="80"/>
          <w:sz w:val="28"/>
          <w:szCs w:val="28"/>
        </w:rPr>
      </w:pPr>
      <w:r w:rsidRPr="00F42037">
        <w:rPr>
          <w:rFonts w:ascii="Sakkal Majalla" w:eastAsia="Calibri" w:hAnsi="Sakkal Majalla" w:cs="Sakkal Majalla"/>
          <w:color w:val="222A35" w:themeColor="text2" w:themeShade="80"/>
          <w:sz w:val="28"/>
          <w:szCs w:val="28"/>
          <w:rtl/>
        </w:rPr>
        <w:t>اعتمدت هذه الدراسة على مجموعة من النظريات التي تساعد في فهم دور التقنيات الإدارية الحديثة في تحسين أداء الأعمال في المشاريع الإنشائية، وذلك بناءً على المتغيرات المستقلة المتعلقة بتخفيض التكاليف، وهي</w:t>
      </w:r>
      <w:r w:rsidRPr="00F42037">
        <w:rPr>
          <w:rFonts w:ascii="Sakkal Majalla" w:eastAsia="Calibri" w:hAnsi="Sakkal Majalla" w:cs="Sakkal Majalla"/>
          <w:color w:val="222A35" w:themeColor="text2" w:themeShade="80"/>
          <w:sz w:val="28"/>
          <w:szCs w:val="28"/>
        </w:rPr>
        <w:t>:</w:t>
      </w:r>
    </w:p>
    <w:p w14:paraId="30660D0E" w14:textId="6DE1AE8B" w:rsidR="00077C11" w:rsidRPr="00F42037" w:rsidRDefault="00077C11" w:rsidP="00F42037">
      <w:pPr>
        <w:pStyle w:val="a4"/>
        <w:numPr>
          <w:ilvl w:val="1"/>
          <w:numId w:val="1"/>
        </w:numPr>
        <w:spacing w:before="100" w:beforeAutospacing="1" w:after="100" w:afterAutospacing="1" w:line="360" w:lineRule="auto"/>
        <w:ind w:left="423"/>
        <w:contextualSpacing w:val="0"/>
        <w:jc w:val="both"/>
        <w:rPr>
          <w:rFonts w:ascii="Sakkal Majalla" w:eastAsia="Calibri" w:hAnsi="Sakkal Majalla" w:cs="Sakkal Majalla"/>
          <w:b/>
          <w:bCs/>
          <w:color w:val="222A35" w:themeColor="text2" w:themeShade="80"/>
          <w:sz w:val="28"/>
          <w:szCs w:val="28"/>
        </w:rPr>
      </w:pPr>
      <w:r w:rsidRPr="00F42037">
        <w:rPr>
          <w:rFonts w:ascii="Sakkal Majalla" w:eastAsia="Calibri" w:hAnsi="Sakkal Majalla" w:cs="Sakkal Majalla"/>
          <w:b/>
          <w:bCs/>
          <w:color w:val="222A35" w:themeColor="text2" w:themeShade="80"/>
          <w:sz w:val="28"/>
          <w:szCs w:val="28"/>
          <w:rtl/>
        </w:rPr>
        <w:t>النظرية المعرفية</w:t>
      </w:r>
      <w:r w:rsidRPr="00F42037">
        <w:rPr>
          <w:rFonts w:ascii="Sakkal Majalla" w:eastAsia="Calibri" w:hAnsi="Sakkal Majalla" w:cs="Sakkal Majalla"/>
          <w:b/>
          <w:bCs/>
          <w:color w:val="222A35" w:themeColor="text2" w:themeShade="80"/>
          <w:sz w:val="28"/>
          <w:szCs w:val="28"/>
        </w:rPr>
        <w:t>:</w:t>
      </w:r>
    </w:p>
    <w:p w14:paraId="560F9CB7" w14:textId="52A8C5FC" w:rsidR="00077C11" w:rsidRPr="00F42037" w:rsidRDefault="00077C11" w:rsidP="00F42037">
      <w:pPr>
        <w:spacing w:before="100" w:beforeAutospacing="1" w:after="100" w:afterAutospacing="1" w:line="360" w:lineRule="auto"/>
        <w:ind w:firstLine="706"/>
        <w:jc w:val="both"/>
        <w:rPr>
          <w:rFonts w:ascii="Sakkal Majalla" w:eastAsia="Calibri" w:hAnsi="Sakkal Majalla" w:cs="Sakkal Majalla"/>
          <w:color w:val="222A35" w:themeColor="text2" w:themeShade="80"/>
          <w:sz w:val="28"/>
          <w:szCs w:val="28"/>
        </w:rPr>
      </w:pPr>
      <w:r w:rsidRPr="00F42037">
        <w:rPr>
          <w:rFonts w:ascii="Sakkal Majalla" w:eastAsia="Calibri" w:hAnsi="Sakkal Majalla" w:cs="Sakkal Majalla"/>
          <w:color w:val="222A35" w:themeColor="text2" w:themeShade="80"/>
          <w:sz w:val="28"/>
          <w:szCs w:val="28"/>
          <w:rtl/>
        </w:rPr>
        <w:t>تستند هذه النظرية إلى كيفية اكتساب وتنظيم واستخدام المعرفة في بيئة الأعمال، وهي ذات صلة مباشرة بالتقنيات الإدارية الحديثة، ومن خلال هذه النظرية، يتم فحص كيفية تأثير الأدوات المعرفية مثل بطاقة الأداء المتوازنة ودورة حياة المنتج الإنشائي على الأداء، حيث توفر هذه الأدوات نظامًا لإدارة المعرفة داخل المشروعات الإنشائية، مما يساعد على تحسين القدرة على اتخاذ القرارات وتحقيق الأداء الفعّال</w:t>
      </w:r>
      <w:r w:rsidRPr="00F42037">
        <w:rPr>
          <w:rFonts w:ascii="Sakkal Majalla" w:eastAsia="Calibri" w:hAnsi="Sakkal Majalla" w:cs="Sakkal Majalla"/>
          <w:color w:val="222A35" w:themeColor="text2" w:themeShade="80"/>
          <w:sz w:val="28"/>
          <w:szCs w:val="28"/>
        </w:rPr>
        <w:t>.</w:t>
      </w:r>
    </w:p>
    <w:p w14:paraId="2FFBEF06" w14:textId="7933AF7B" w:rsidR="00077C11" w:rsidRPr="00F42037" w:rsidRDefault="00077C11" w:rsidP="00F42037">
      <w:pPr>
        <w:spacing w:before="100" w:beforeAutospacing="1" w:after="100" w:afterAutospacing="1" w:line="360" w:lineRule="auto"/>
        <w:ind w:firstLine="706"/>
        <w:jc w:val="both"/>
        <w:rPr>
          <w:rFonts w:ascii="Sakkal Majalla" w:eastAsia="Calibri" w:hAnsi="Sakkal Majalla" w:cs="Sakkal Majalla"/>
          <w:color w:val="222A35" w:themeColor="text2" w:themeShade="80"/>
          <w:sz w:val="28"/>
          <w:szCs w:val="28"/>
        </w:rPr>
      </w:pPr>
      <w:r w:rsidRPr="00F42037">
        <w:rPr>
          <w:rFonts w:ascii="Sakkal Majalla" w:eastAsia="Calibri" w:hAnsi="Sakkal Majalla" w:cs="Sakkal Majalla"/>
          <w:color w:val="222A35" w:themeColor="text2" w:themeShade="80"/>
          <w:sz w:val="28"/>
          <w:szCs w:val="28"/>
          <w:rtl/>
        </w:rPr>
        <w:lastRenderedPageBreak/>
        <w:t>تركز النظرية على دور التكنولوجيا الحديثة مثل سلسلة القيمة وهندسة القيمة في عملية التخزين والتحليل للبيانات والمعلومات، مما يسهم في تقديم حلول مبتكرة لتخفيض التكاليف، وبالتالي تحسين الكفاءة التشغيلية، كما تسهم المقارنة المرجعية في تعزيز القدرة على التعلم من تجارب الشركات الأخرى، وبالتالي دعم عملية التطوير المستمر وتحقيق النجاح في المشاريع</w:t>
      </w:r>
      <w:r w:rsidRPr="00F42037">
        <w:rPr>
          <w:rFonts w:ascii="Sakkal Majalla" w:eastAsia="Calibri" w:hAnsi="Sakkal Majalla" w:cs="Sakkal Majalla"/>
          <w:color w:val="222A35" w:themeColor="text2" w:themeShade="80"/>
          <w:sz w:val="28"/>
          <w:szCs w:val="28"/>
        </w:rPr>
        <w:t>.</w:t>
      </w:r>
    </w:p>
    <w:p w14:paraId="6F0D8B26" w14:textId="7FFFE9C5" w:rsidR="00077C11" w:rsidRPr="00F42037" w:rsidRDefault="00077C11" w:rsidP="00F42037">
      <w:pPr>
        <w:pStyle w:val="a4"/>
        <w:numPr>
          <w:ilvl w:val="1"/>
          <w:numId w:val="1"/>
        </w:numPr>
        <w:spacing w:before="100" w:beforeAutospacing="1" w:after="100" w:afterAutospacing="1" w:line="360" w:lineRule="auto"/>
        <w:ind w:left="423"/>
        <w:contextualSpacing w:val="0"/>
        <w:jc w:val="both"/>
        <w:rPr>
          <w:rFonts w:ascii="Sakkal Majalla" w:eastAsia="Calibri" w:hAnsi="Sakkal Majalla" w:cs="Sakkal Majalla"/>
          <w:b/>
          <w:bCs/>
          <w:color w:val="222A35" w:themeColor="text2" w:themeShade="80"/>
          <w:sz w:val="28"/>
          <w:szCs w:val="28"/>
        </w:rPr>
      </w:pPr>
      <w:r w:rsidRPr="00F42037">
        <w:rPr>
          <w:rFonts w:ascii="Sakkal Majalla" w:eastAsia="Calibri" w:hAnsi="Sakkal Majalla" w:cs="Sakkal Majalla"/>
          <w:b/>
          <w:bCs/>
          <w:color w:val="222A35" w:themeColor="text2" w:themeShade="80"/>
          <w:sz w:val="28"/>
          <w:szCs w:val="28"/>
          <w:rtl/>
        </w:rPr>
        <w:t>النظرية البنائية</w:t>
      </w:r>
      <w:r w:rsidRPr="00F42037">
        <w:rPr>
          <w:rFonts w:ascii="Sakkal Majalla" w:eastAsia="Calibri" w:hAnsi="Sakkal Majalla" w:cs="Sakkal Majalla"/>
          <w:b/>
          <w:bCs/>
          <w:color w:val="222A35" w:themeColor="text2" w:themeShade="80"/>
          <w:sz w:val="28"/>
          <w:szCs w:val="28"/>
        </w:rPr>
        <w:t>:</w:t>
      </w:r>
    </w:p>
    <w:p w14:paraId="75A02611" w14:textId="1682A38E" w:rsidR="00077C11" w:rsidRPr="00F42037" w:rsidRDefault="00077C11" w:rsidP="00F42037">
      <w:pPr>
        <w:spacing w:before="100" w:beforeAutospacing="1" w:after="100" w:afterAutospacing="1" w:line="360" w:lineRule="auto"/>
        <w:ind w:firstLine="706"/>
        <w:jc w:val="both"/>
        <w:rPr>
          <w:rFonts w:ascii="Sakkal Majalla" w:eastAsia="Calibri" w:hAnsi="Sakkal Majalla" w:cs="Sakkal Majalla"/>
          <w:color w:val="222A35" w:themeColor="text2" w:themeShade="80"/>
          <w:sz w:val="28"/>
          <w:szCs w:val="28"/>
        </w:rPr>
      </w:pPr>
      <w:r w:rsidRPr="00F42037">
        <w:rPr>
          <w:rFonts w:ascii="Sakkal Majalla" w:eastAsia="Calibri" w:hAnsi="Sakkal Majalla" w:cs="Sakkal Majalla"/>
          <w:color w:val="222A35" w:themeColor="text2" w:themeShade="80"/>
          <w:sz w:val="28"/>
          <w:szCs w:val="28"/>
          <w:rtl/>
        </w:rPr>
        <w:t>تعتمد هذه النظرية على الفهم التراكمي للمعرفة من خلال التجارب والخبرات السابقة، في إطار هذه الدراسة، يعكس التكلفة المستهدفة كيف يمكن استخدام تقنيات تحليلية لتحديد الأهداف المالية والاقتصادية للمشروع، وذلك بناءً على تعلم تجارب سابقة وإعادة صياغتها بما يتناسب مع الظروف الراهنة</w:t>
      </w:r>
      <w:r w:rsidRPr="00F42037">
        <w:rPr>
          <w:rFonts w:ascii="Sakkal Majalla" w:eastAsia="Calibri" w:hAnsi="Sakkal Majalla" w:cs="Sakkal Majalla"/>
          <w:color w:val="222A35" w:themeColor="text2" w:themeShade="80"/>
          <w:sz w:val="28"/>
          <w:szCs w:val="28"/>
        </w:rPr>
        <w:t>.</w:t>
      </w:r>
    </w:p>
    <w:p w14:paraId="1BE13E5C" w14:textId="07CA5BCD" w:rsidR="00077C11" w:rsidRPr="00F42037" w:rsidRDefault="00077C11" w:rsidP="00F42037">
      <w:pPr>
        <w:spacing w:before="100" w:beforeAutospacing="1" w:after="100" w:afterAutospacing="1" w:line="360" w:lineRule="auto"/>
        <w:ind w:firstLine="706"/>
        <w:jc w:val="both"/>
        <w:rPr>
          <w:rFonts w:ascii="Sakkal Majalla" w:eastAsia="Calibri" w:hAnsi="Sakkal Majalla" w:cs="Sakkal Majalla"/>
          <w:color w:val="222A35" w:themeColor="text2" w:themeShade="80"/>
          <w:sz w:val="28"/>
          <w:szCs w:val="28"/>
        </w:rPr>
      </w:pPr>
      <w:r w:rsidRPr="00F42037">
        <w:rPr>
          <w:rFonts w:ascii="Sakkal Majalla" w:eastAsia="Calibri" w:hAnsi="Sakkal Majalla" w:cs="Sakkal Majalla"/>
          <w:color w:val="222A35" w:themeColor="text2" w:themeShade="80"/>
          <w:sz w:val="28"/>
          <w:szCs w:val="28"/>
          <w:rtl/>
        </w:rPr>
        <w:t>وتتيح النظرية البنائية للباحث أن يبني معرفته الخاصة حول تأثير المقارنة المرجعية على تحسين الأداء، من خلال دراسة تجارب سابقة في مجال المشاريع الإنشائية، حيث يمكن استخدام هذه المقارنات للوصول إلى أفضل الممارسات والتطبيقات التي تؤدي إلى تحسين مستمر في الأداء وتخفيض التكاليف</w:t>
      </w:r>
      <w:r w:rsidRPr="00F42037">
        <w:rPr>
          <w:rFonts w:ascii="Sakkal Majalla" w:eastAsia="Calibri" w:hAnsi="Sakkal Majalla" w:cs="Sakkal Majalla"/>
          <w:color w:val="222A35" w:themeColor="text2" w:themeShade="80"/>
          <w:sz w:val="28"/>
          <w:szCs w:val="28"/>
        </w:rPr>
        <w:t>.</w:t>
      </w:r>
    </w:p>
    <w:p w14:paraId="2871CB88" w14:textId="0C8F0A80" w:rsidR="00F42037" w:rsidRPr="00F42037" w:rsidRDefault="00F42037" w:rsidP="00F42037">
      <w:pPr>
        <w:spacing w:before="100" w:beforeAutospacing="1" w:after="100" w:afterAutospacing="1" w:line="360" w:lineRule="auto"/>
        <w:jc w:val="both"/>
        <w:outlineLvl w:val="1"/>
        <w:rPr>
          <w:rFonts w:ascii="Sakkal Majalla" w:eastAsia="Calibri" w:hAnsi="Sakkal Majalla" w:cs="Sakkal Majalla"/>
          <w:b/>
          <w:bCs/>
          <w:color w:val="222A35" w:themeColor="text2" w:themeShade="80"/>
          <w:sz w:val="36"/>
          <w:szCs w:val="36"/>
          <w:rtl/>
        </w:rPr>
      </w:pPr>
      <w:bookmarkStart w:id="17" w:name="_Toc191575814"/>
      <w:r w:rsidRPr="00F42037">
        <w:rPr>
          <w:rFonts w:ascii="Sakkal Majalla" w:eastAsia="Calibri" w:hAnsi="Sakkal Majalla" w:cs="Sakkal Majalla"/>
          <w:b/>
          <w:bCs/>
          <w:color w:val="222A35" w:themeColor="text2" w:themeShade="80"/>
          <w:sz w:val="36"/>
          <w:szCs w:val="36"/>
          <w:rtl/>
        </w:rPr>
        <w:t>8.1 منهج البحث</w:t>
      </w:r>
      <w:bookmarkEnd w:id="17"/>
    </w:p>
    <w:p w14:paraId="30D9E313" w14:textId="399D37F5" w:rsidR="00077C11" w:rsidRPr="00F42037" w:rsidRDefault="00077C11" w:rsidP="00F42037">
      <w:pPr>
        <w:spacing w:before="100" w:beforeAutospacing="1" w:after="100" w:afterAutospacing="1" w:line="360" w:lineRule="auto"/>
        <w:ind w:firstLine="720"/>
        <w:jc w:val="both"/>
        <w:rPr>
          <w:rFonts w:ascii="Sakkal Majalla" w:eastAsia="Calibri" w:hAnsi="Sakkal Majalla" w:cs="Sakkal Majalla"/>
          <w:color w:val="222A35" w:themeColor="text2" w:themeShade="80"/>
          <w:sz w:val="28"/>
          <w:szCs w:val="28"/>
        </w:rPr>
      </w:pPr>
      <w:r w:rsidRPr="00F42037">
        <w:rPr>
          <w:rFonts w:ascii="Sakkal Majalla" w:eastAsia="Calibri" w:hAnsi="Sakkal Majalla" w:cs="Sakkal Majalla"/>
          <w:color w:val="222A35" w:themeColor="text2" w:themeShade="80"/>
          <w:sz w:val="28"/>
          <w:szCs w:val="28"/>
          <w:rtl/>
        </w:rPr>
        <w:t>يتبع هذا البحث المنهج الوصفي التحليلي في دراسة دور استخدام التقنيات الإدارية الحديثة لتخفيض التكاليف وتحسين أداء الأعمال في المشاريع الإنشائية في شركة (</w:t>
      </w:r>
      <w:r w:rsidRPr="00F42037">
        <w:rPr>
          <w:rFonts w:ascii="Sakkal Majalla" w:eastAsia="Calibri" w:hAnsi="Sakkal Majalla" w:cs="Sakkal Majalla"/>
          <w:color w:val="222A35" w:themeColor="text2" w:themeShade="80"/>
          <w:sz w:val="28"/>
          <w:szCs w:val="28"/>
        </w:rPr>
        <w:t>NHC2</w:t>
      </w:r>
      <w:r w:rsidRPr="00F42037">
        <w:rPr>
          <w:rFonts w:ascii="Sakkal Majalla" w:eastAsia="Calibri" w:hAnsi="Sakkal Majalla" w:cs="Sakkal Majalla"/>
          <w:color w:val="222A35" w:themeColor="text2" w:themeShade="80"/>
          <w:sz w:val="28"/>
          <w:szCs w:val="28"/>
          <w:rtl/>
        </w:rPr>
        <w:t>) يهدف هذا المنهج إلى فهم العلاقة بين المتغيرات المستقلة (التقنيات الإدارية الحديثة لتخفيض التكاليف) والمتغير التابع (تحسين أداء الأعمال في المشاريع الإنشائية)، وقد تم اختيار هذا المنهج نظراً لقدرته على تحليل الظواهر المختلفة بشكل دقيق وموضوعي من خلال جمع وتحليل البيانات الميدانية</w:t>
      </w:r>
      <w:r w:rsidRPr="00F42037">
        <w:rPr>
          <w:rFonts w:ascii="Sakkal Majalla" w:eastAsia="Calibri" w:hAnsi="Sakkal Majalla" w:cs="Sakkal Majalla"/>
          <w:color w:val="222A35" w:themeColor="text2" w:themeShade="80"/>
          <w:sz w:val="28"/>
          <w:szCs w:val="28"/>
        </w:rPr>
        <w:t>.</w:t>
      </w:r>
    </w:p>
    <w:p w14:paraId="31E9264C" w14:textId="5F7877E9" w:rsidR="00077C11" w:rsidRPr="00F42037" w:rsidRDefault="00077C11" w:rsidP="002A6F7F">
      <w:pPr>
        <w:pStyle w:val="a4"/>
        <w:numPr>
          <w:ilvl w:val="0"/>
          <w:numId w:val="10"/>
        </w:numPr>
        <w:spacing w:before="100" w:beforeAutospacing="1" w:after="100" w:afterAutospacing="1" w:line="360" w:lineRule="auto"/>
        <w:ind w:left="423"/>
        <w:contextualSpacing w:val="0"/>
        <w:jc w:val="both"/>
        <w:rPr>
          <w:rFonts w:ascii="Sakkal Majalla" w:eastAsia="Calibri" w:hAnsi="Sakkal Majalla" w:cs="Sakkal Majalla"/>
          <w:b/>
          <w:bCs/>
          <w:color w:val="222A35" w:themeColor="text2" w:themeShade="80"/>
          <w:sz w:val="28"/>
          <w:szCs w:val="28"/>
        </w:rPr>
      </w:pPr>
      <w:r w:rsidRPr="00F42037">
        <w:rPr>
          <w:rFonts w:ascii="Sakkal Majalla" w:eastAsia="Calibri" w:hAnsi="Sakkal Majalla" w:cs="Sakkal Majalla"/>
          <w:b/>
          <w:bCs/>
          <w:color w:val="222A35" w:themeColor="text2" w:themeShade="80"/>
          <w:sz w:val="28"/>
          <w:szCs w:val="28"/>
          <w:rtl/>
        </w:rPr>
        <w:t>المنهج الوصفي</w:t>
      </w:r>
      <w:r w:rsidRPr="00F42037">
        <w:rPr>
          <w:rFonts w:ascii="Sakkal Majalla" w:eastAsia="Calibri" w:hAnsi="Sakkal Majalla" w:cs="Sakkal Majalla"/>
          <w:b/>
          <w:bCs/>
          <w:color w:val="222A35" w:themeColor="text2" w:themeShade="80"/>
          <w:sz w:val="28"/>
          <w:szCs w:val="28"/>
        </w:rPr>
        <w:t>:</w:t>
      </w:r>
    </w:p>
    <w:p w14:paraId="586EF5A5" w14:textId="3A1153AF" w:rsidR="00077C11" w:rsidRPr="00F42037" w:rsidRDefault="00077C11" w:rsidP="00F42037">
      <w:pPr>
        <w:spacing w:before="100" w:beforeAutospacing="1" w:after="100" w:afterAutospacing="1" w:line="360" w:lineRule="auto"/>
        <w:ind w:firstLine="706"/>
        <w:jc w:val="both"/>
        <w:rPr>
          <w:rFonts w:ascii="Sakkal Majalla" w:eastAsia="Calibri" w:hAnsi="Sakkal Majalla" w:cs="Sakkal Majalla"/>
          <w:color w:val="222A35" w:themeColor="text2" w:themeShade="80"/>
          <w:sz w:val="28"/>
          <w:szCs w:val="28"/>
        </w:rPr>
      </w:pPr>
      <w:r w:rsidRPr="00F42037">
        <w:rPr>
          <w:rFonts w:ascii="Sakkal Majalla" w:eastAsia="Calibri" w:hAnsi="Sakkal Majalla" w:cs="Sakkal Majalla"/>
          <w:color w:val="222A35" w:themeColor="text2" w:themeShade="80"/>
          <w:sz w:val="28"/>
          <w:szCs w:val="28"/>
          <w:rtl/>
        </w:rPr>
        <w:lastRenderedPageBreak/>
        <w:t>يستخدم هذا المنهج لوصف خصائص العوامل المختلفة المتعلقة بالتقنيات الإدارية الحديثة، مثل بطاقة الأداء المتوازنة، ودورة حياة المنتج الإنشائي، وسلسلة القيمة، وهندسة القيمة، والتكلفة المستهدفة، والمقارنة المرجعية، ويهدف هذا الجزء من البحث إلى تقديم وصف شامل لكيفية تطبيق هذه التقنيات في المشاريع الإنشائية بشركة (</w:t>
      </w:r>
      <w:r w:rsidRPr="00F42037">
        <w:rPr>
          <w:rFonts w:ascii="Sakkal Majalla" w:eastAsia="Calibri" w:hAnsi="Sakkal Majalla" w:cs="Sakkal Majalla"/>
          <w:color w:val="222A35" w:themeColor="text2" w:themeShade="80"/>
          <w:sz w:val="28"/>
          <w:szCs w:val="28"/>
        </w:rPr>
        <w:t>NHC2</w:t>
      </w:r>
      <w:r w:rsidRPr="00F42037">
        <w:rPr>
          <w:rFonts w:ascii="Sakkal Majalla" w:eastAsia="Calibri" w:hAnsi="Sakkal Majalla" w:cs="Sakkal Majalla"/>
          <w:color w:val="222A35" w:themeColor="text2" w:themeShade="80"/>
          <w:sz w:val="28"/>
          <w:szCs w:val="28"/>
          <w:rtl/>
        </w:rPr>
        <w:t>)، وتحليل دور كل تقنية في تحسين الأداء وتخفيض التكاليف</w:t>
      </w:r>
      <w:r w:rsidRPr="00F42037">
        <w:rPr>
          <w:rFonts w:ascii="Sakkal Majalla" w:eastAsia="Calibri" w:hAnsi="Sakkal Majalla" w:cs="Sakkal Majalla"/>
          <w:color w:val="222A35" w:themeColor="text2" w:themeShade="80"/>
          <w:sz w:val="28"/>
          <w:szCs w:val="28"/>
        </w:rPr>
        <w:t>.</w:t>
      </w:r>
    </w:p>
    <w:p w14:paraId="33D29216" w14:textId="7282E520" w:rsidR="00077C11" w:rsidRPr="00F42037" w:rsidRDefault="00077C11" w:rsidP="002A6F7F">
      <w:pPr>
        <w:pStyle w:val="a4"/>
        <w:numPr>
          <w:ilvl w:val="0"/>
          <w:numId w:val="10"/>
        </w:numPr>
        <w:spacing w:before="100" w:beforeAutospacing="1" w:after="100" w:afterAutospacing="1" w:line="360" w:lineRule="auto"/>
        <w:ind w:left="423"/>
        <w:contextualSpacing w:val="0"/>
        <w:jc w:val="both"/>
        <w:rPr>
          <w:rFonts w:ascii="Sakkal Majalla" w:eastAsia="Calibri" w:hAnsi="Sakkal Majalla" w:cs="Sakkal Majalla"/>
          <w:b/>
          <w:bCs/>
          <w:color w:val="222A35" w:themeColor="text2" w:themeShade="80"/>
          <w:sz w:val="28"/>
          <w:szCs w:val="28"/>
        </w:rPr>
      </w:pPr>
      <w:r w:rsidRPr="00F42037">
        <w:rPr>
          <w:rFonts w:ascii="Sakkal Majalla" w:eastAsia="Calibri" w:hAnsi="Sakkal Majalla" w:cs="Sakkal Majalla"/>
          <w:b/>
          <w:bCs/>
          <w:color w:val="222A35" w:themeColor="text2" w:themeShade="80"/>
          <w:sz w:val="28"/>
          <w:szCs w:val="28"/>
          <w:rtl/>
        </w:rPr>
        <w:t>المنهج التحليلي</w:t>
      </w:r>
      <w:r w:rsidRPr="00F42037">
        <w:rPr>
          <w:rFonts w:ascii="Sakkal Majalla" w:eastAsia="Calibri" w:hAnsi="Sakkal Majalla" w:cs="Sakkal Majalla"/>
          <w:b/>
          <w:bCs/>
          <w:color w:val="222A35" w:themeColor="text2" w:themeShade="80"/>
          <w:sz w:val="28"/>
          <w:szCs w:val="28"/>
        </w:rPr>
        <w:t>:</w:t>
      </w:r>
    </w:p>
    <w:p w14:paraId="303B12FC" w14:textId="4AAABD9B" w:rsidR="00077C11" w:rsidRPr="00F42037" w:rsidRDefault="00077C11" w:rsidP="00F42037">
      <w:pPr>
        <w:spacing w:before="100" w:beforeAutospacing="1" w:after="100" w:afterAutospacing="1" w:line="360" w:lineRule="auto"/>
        <w:ind w:firstLine="706"/>
        <w:jc w:val="both"/>
        <w:rPr>
          <w:rFonts w:ascii="Sakkal Majalla" w:eastAsia="Calibri" w:hAnsi="Sakkal Majalla" w:cs="Sakkal Majalla"/>
          <w:color w:val="222A35" w:themeColor="text2" w:themeShade="80"/>
          <w:sz w:val="28"/>
          <w:szCs w:val="28"/>
        </w:rPr>
      </w:pPr>
      <w:r w:rsidRPr="00F42037">
        <w:rPr>
          <w:rFonts w:ascii="Sakkal Majalla" w:eastAsia="Calibri" w:hAnsi="Sakkal Majalla" w:cs="Sakkal Majalla"/>
          <w:color w:val="222A35" w:themeColor="text2" w:themeShade="80"/>
          <w:sz w:val="28"/>
          <w:szCs w:val="28"/>
          <w:rtl/>
        </w:rPr>
        <w:t>يعتمد هذا المنهج على تحليل البيانات الميدانية التي سيتم جمعها من عينة من المشاركين العاملين في المشاريع الإنشائية في شركة (</w:t>
      </w:r>
      <w:r w:rsidRPr="00F42037">
        <w:rPr>
          <w:rFonts w:ascii="Sakkal Majalla" w:eastAsia="Calibri" w:hAnsi="Sakkal Majalla" w:cs="Sakkal Majalla"/>
          <w:color w:val="222A35" w:themeColor="text2" w:themeShade="80"/>
          <w:sz w:val="28"/>
          <w:szCs w:val="28"/>
        </w:rPr>
        <w:t>NHC2</w:t>
      </w:r>
      <w:r w:rsidRPr="00F42037">
        <w:rPr>
          <w:rFonts w:ascii="Sakkal Majalla" w:eastAsia="Calibri" w:hAnsi="Sakkal Majalla" w:cs="Sakkal Majalla"/>
          <w:color w:val="222A35" w:themeColor="text2" w:themeShade="80"/>
          <w:sz w:val="28"/>
          <w:szCs w:val="28"/>
          <w:rtl/>
        </w:rPr>
        <w:t>) سيتم تحليل هذه البيانات باستخدام أدوات إحصائية متقدمة لاختبار فرضيات البحث والتأكد من وجود علاقة ذات دلالة إحصائية بين التقنيات الإدارية الحديثة وأداء الأعمال في المشاريع الإنشائية، وسيستخدم الباحث الأساليب التحليلية التالية</w:t>
      </w:r>
      <w:r w:rsidRPr="00F42037">
        <w:rPr>
          <w:rFonts w:ascii="Sakkal Majalla" w:eastAsia="Calibri" w:hAnsi="Sakkal Majalla" w:cs="Sakkal Majalla"/>
          <w:color w:val="222A35" w:themeColor="text2" w:themeShade="80"/>
          <w:sz w:val="28"/>
          <w:szCs w:val="28"/>
        </w:rPr>
        <w:t>:</w:t>
      </w:r>
    </w:p>
    <w:p w14:paraId="655421D7" w14:textId="4635C696" w:rsidR="00077C11" w:rsidRPr="00F42037" w:rsidRDefault="00077C11" w:rsidP="002A6F7F">
      <w:pPr>
        <w:numPr>
          <w:ilvl w:val="0"/>
          <w:numId w:val="9"/>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222A35" w:themeColor="text2" w:themeShade="80"/>
          <w:sz w:val="28"/>
          <w:szCs w:val="28"/>
        </w:rPr>
      </w:pPr>
      <w:r w:rsidRPr="00F42037">
        <w:rPr>
          <w:rFonts w:ascii="Sakkal Majalla" w:eastAsia="Calibri" w:hAnsi="Sakkal Majalla" w:cs="Sakkal Majalla"/>
          <w:color w:val="222A35" w:themeColor="text2" w:themeShade="80"/>
          <w:sz w:val="28"/>
          <w:szCs w:val="28"/>
          <w:rtl/>
        </w:rPr>
        <w:t>التحليل الوصفي</w:t>
      </w:r>
      <w:r w:rsidRPr="00F42037">
        <w:rPr>
          <w:rFonts w:ascii="Sakkal Majalla" w:eastAsia="Calibri" w:hAnsi="Sakkal Majalla" w:cs="Sakkal Majalla"/>
          <w:color w:val="222A35" w:themeColor="text2" w:themeShade="80"/>
          <w:sz w:val="28"/>
          <w:szCs w:val="28"/>
        </w:rPr>
        <w:t xml:space="preserve">: </w:t>
      </w:r>
      <w:r w:rsidRPr="00F42037">
        <w:rPr>
          <w:rFonts w:ascii="Sakkal Majalla" w:eastAsia="Calibri" w:hAnsi="Sakkal Majalla" w:cs="Sakkal Majalla"/>
          <w:color w:val="222A35" w:themeColor="text2" w:themeShade="80"/>
          <w:sz w:val="28"/>
          <w:szCs w:val="28"/>
          <w:rtl/>
        </w:rPr>
        <w:t>لتحليل توزيع البيانات وفهم الأنماط السائدة</w:t>
      </w:r>
      <w:r w:rsidRPr="00F42037">
        <w:rPr>
          <w:rFonts w:ascii="Sakkal Majalla" w:eastAsia="Calibri" w:hAnsi="Sakkal Majalla" w:cs="Sakkal Majalla"/>
          <w:color w:val="222A35" w:themeColor="text2" w:themeShade="80"/>
          <w:sz w:val="28"/>
          <w:szCs w:val="28"/>
        </w:rPr>
        <w:t>.</w:t>
      </w:r>
    </w:p>
    <w:p w14:paraId="67A31C34" w14:textId="3997777F" w:rsidR="00077C11" w:rsidRPr="00F42037" w:rsidRDefault="00077C11" w:rsidP="002A6F7F">
      <w:pPr>
        <w:numPr>
          <w:ilvl w:val="0"/>
          <w:numId w:val="9"/>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222A35" w:themeColor="text2" w:themeShade="80"/>
          <w:sz w:val="28"/>
          <w:szCs w:val="28"/>
        </w:rPr>
      </w:pPr>
      <w:r w:rsidRPr="00F42037">
        <w:rPr>
          <w:rFonts w:ascii="Sakkal Majalla" w:eastAsia="Calibri" w:hAnsi="Sakkal Majalla" w:cs="Sakkal Majalla"/>
          <w:color w:val="222A35" w:themeColor="text2" w:themeShade="80"/>
          <w:sz w:val="28"/>
          <w:szCs w:val="28"/>
          <w:rtl/>
        </w:rPr>
        <w:t>التحليل الاستدلالي</w:t>
      </w:r>
      <w:r w:rsidRPr="00F42037">
        <w:rPr>
          <w:rFonts w:ascii="Sakkal Majalla" w:eastAsia="Calibri" w:hAnsi="Sakkal Majalla" w:cs="Sakkal Majalla"/>
          <w:color w:val="222A35" w:themeColor="text2" w:themeShade="80"/>
          <w:sz w:val="28"/>
          <w:szCs w:val="28"/>
        </w:rPr>
        <w:t xml:space="preserve">: </w:t>
      </w:r>
      <w:r w:rsidRPr="00F42037">
        <w:rPr>
          <w:rFonts w:ascii="Sakkal Majalla" w:eastAsia="Calibri" w:hAnsi="Sakkal Majalla" w:cs="Sakkal Majalla"/>
          <w:color w:val="222A35" w:themeColor="text2" w:themeShade="80"/>
          <w:sz w:val="28"/>
          <w:szCs w:val="28"/>
          <w:rtl/>
        </w:rPr>
        <w:t>لاختبار الفرضيات والوقوف على العلاقة بين المتغيرات</w:t>
      </w:r>
      <w:r w:rsidRPr="00F42037">
        <w:rPr>
          <w:rFonts w:ascii="Sakkal Majalla" w:eastAsia="Calibri" w:hAnsi="Sakkal Majalla" w:cs="Sakkal Majalla"/>
          <w:color w:val="222A35" w:themeColor="text2" w:themeShade="80"/>
          <w:sz w:val="28"/>
          <w:szCs w:val="28"/>
        </w:rPr>
        <w:t>.</w:t>
      </w:r>
    </w:p>
    <w:p w14:paraId="02966A3C" w14:textId="0D2F1066" w:rsidR="00F42037" w:rsidRPr="00F42037" w:rsidRDefault="00F42037" w:rsidP="00F42037">
      <w:pPr>
        <w:spacing w:before="100" w:beforeAutospacing="1" w:after="100" w:afterAutospacing="1" w:line="360" w:lineRule="auto"/>
        <w:jc w:val="both"/>
        <w:outlineLvl w:val="1"/>
        <w:rPr>
          <w:rFonts w:ascii="Sakkal Majalla" w:eastAsia="Calibri" w:hAnsi="Sakkal Majalla" w:cs="Sakkal Majalla"/>
          <w:b/>
          <w:bCs/>
          <w:color w:val="222A35" w:themeColor="text2" w:themeShade="80"/>
          <w:sz w:val="36"/>
          <w:szCs w:val="36"/>
          <w:rtl/>
        </w:rPr>
      </w:pPr>
      <w:bookmarkStart w:id="18" w:name="_Toc191575815"/>
      <w:r w:rsidRPr="00F42037">
        <w:rPr>
          <w:rFonts w:ascii="Sakkal Majalla" w:eastAsia="Calibri" w:hAnsi="Sakkal Majalla" w:cs="Sakkal Majalla"/>
          <w:b/>
          <w:bCs/>
          <w:color w:val="222A35" w:themeColor="text2" w:themeShade="80"/>
          <w:sz w:val="36"/>
          <w:szCs w:val="36"/>
          <w:rtl/>
        </w:rPr>
        <w:t>9.1 مصادر البيانات:</w:t>
      </w:r>
      <w:bookmarkEnd w:id="18"/>
    </w:p>
    <w:p w14:paraId="4B255403" w14:textId="77777777" w:rsidR="008C1180" w:rsidRPr="00F42037" w:rsidRDefault="008C1180" w:rsidP="00F42037">
      <w:pPr>
        <w:spacing w:before="100" w:beforeAutospacing="1" w:after="100" w:afterAutospacing="1" w:line="360" w:lineRule="auto"/>
        <w:ind w:firstLine="706"/>
        <w:jc w:val="both"/>
        <w:rPr>
          <w:rFonts w:ascii="Sakkal Majalla" w:eastAsia="Calibri" w:hAnsi="Sakkal Majalla" w:cs="Sakkal Majalla"/>
          <w:b/>
          <w:bCs/>
          <w:color w:val="222A35" w:themeColor="text2" w:themeShade="80"/>
          <w:sz w:val="28"/>
          <w:szCs w:val="28"/>
          <w:rtl/>
        </w:rPr>
      </w:pPr>
      <w:r w:rsidRPr="00F42037">
        <w:rPr>
          <w:rFonts w:ascii="Sakkal Majalla" w:eastAsia="Calibri" w:hAnsi="Sakkal Majalla" w:cs="Sakkal Majalla"/>
          <w:b/>
          <w:bCs/>
          <w:color w:val="222A35" w:themeColor="text2" w:themeShade="80"/>
          <w:sz w:val="28"/>
          <w:szCs w:val="28"/>
          <w:rtl/>
        </w:rPr>
        <w:t>يعتمد البحث على مصدرين أساسيين في جمع البيانات والمعلومات كما يلي:</w:t>
      </w:r>
    </w:p>
    <w:p w14:paraId="7214CDB4" w14:textId="77777777" w:rsidR="008C1180" w:rsidRPr="00F42037" w:rsidRDefault="008C1180" w:rsidP="002A6F7F">
      <w:pPr>
        <w:pStyle w:val="a4"/>
        <w:numPr>
          <w:ilvl w:val="0"/>
          <w:numId w:val="36"/>
        </w:numPr>
        <w:spacing w:before="100" w:beforeAutospacing="1" w:after="100" w:afterAutospacing="1" w:line="360" w:lineRule="auto"/>
        <w:ind w:left="423"/>
        <w:jc w:val="both"/>
        <w:rPr>
          <w:rFonts w:ascii="Sakkal Majalla" w:eastAsia="Calibri" w:hAnsi="Sakkal Majalla" w:cs="Sakkal Majalla"/>
          <w:color w:val="222A35" w:themeColor="text2" w:themeShade="80"/>
          <w:sz w:val="32"/>
          <w:szCs w:val="32"/>
          <w:rtl/>
        </w:rPr>
      </w:pPr>
      <w:r w:rsidRPr="00F42037">
        <w:rPr>
          <w:rFonts w:ascii="Sakkal Majalla" w:eastAsia="Calibri" w:hAnsi="Sakkal Majalla" w:cs="Sakkal Majalla"/>
          <w:b/>
          <w:bCs/>
          <w:color w:val="222A35" w:themeColor="text2" w:themeShade="80"/>
          <w:sz w:val="32"/>
          <w:szCs w:val="32"/>
          <w:rtl/>
        </w:rPr>
        <w:t>المصادر الثانوية:</w:t>
      </w:r>
      <w:r w:rsidRPr="00F42037">
        <w:rPr>
          <w:rFonts w:ascii="Sakkal Majalla" w:eastAsia="Calibri" w:hAnsi="Sakkal Majalla" w:cs="Sakkal Majalla"/>
          <w:color w:val="222A35" w:themeColor="text2" w:themeShade="80"/>
          <w:sz w:val="32"/>
          <w:szCs w:val="32"/>
          <w:rtl/>
        </w:rPr>
        <w:t xml:space="preserve"> </w:t>
      </w:r>
    </w:p>
    <w:p w14:paraId="232471B2" w14:textId="77777777" w:rsidR="008C1180" w:rsidRPr="00F42037" w:rsidRDefault="008C1180" w:rsidP="00F42037">
      <w:pPr>
        <w:spacing w:before="100" w:beforeAutospacing="1" w:after="100" w:afterAutospacing="1" w:line="360" w:lineRule="auto"/>
        <w:ind w:firstLine="706"/>
        <w:jc w:val="both"/>
        <w:rPr>
          <w:rFonts w:ascii="Sakkal Majalla" w:eastAsia="Calibri" w:hAnsi="Sakkal Majalla" w:cs="Sakkal Majalla"/>
          <w:color w:val="222A35" w:themeColor="text2" w:themeShade="80"/>
          <w:sz w:val="28"/>
          <w:szCs w:val="28"/>
          <w:rtl/>
        </w:rPr>
      </w:pPr>
      <w:r w:rsidRPr="00F42037">
        <w:rPr>
          <w:rFonts w:ascii="Sakkal Majalla" w:eastAsia="Calibri" w:hAnsi="Sakkal Majalla" w:cs="Sakkal Majalla"/>
          <w:color w:val="222A35" w:themeColor="text2" w:themeShade="80"/>
          <w:sz w:val="28"/>
          <w:szCs w:val="28"/>
          <w:rtl/>
        </w:rPr>
        <w:t>وتتمثل في الكتب والمراجع العربية والأجنبية ذات الصلة بموضوع البحث بالإضافة إلى الاعتماد على الأبحاث والدراسات السابقة والدراسات السابقة ذات العلاقة بالموضوع التي بحثت الإنشائية إلى جانب الدوريات والرسائل الجامعية التي تناولت موضوع الدراسة، لمعرفة الأسس والطرق العلمية السليمة في كتابة الدراسات وكذلك أخذ تصور عام عن آخر المستجدات التي حدثت في موضوعات الدراسة الحالية والتي تتميز بالتغير والتطور المستمر.</w:t>
      </w:r>
    </w:p>
    <w:p w14:paraId="5273E5B7" w14:textId="77777777" w:rsidR="00D63C53" w:rsidRDefault="00D63C53">
      <w:pPr>
        <w:rPr>
          <w:rFonts w:ascii="Sakkal Majalla" w:eastAsia="Calibri" w:hAnsi="Sakkal Majalla" w:cs="Sakkal Majalla"/>
          <w:b/>
          <w:bCs/>
          <w:color w:val="222A35" w:themeColor="text2" w:themeShade="80"/>
          <w:sz w:val="32"/>
          <w:szCs w:val="32"/>
          <w:rtl/>
        </w:rPr>
      </w:pPr>
      <w:r>
        <w:rPr>
          <w:rFonts w:ascii="Sakkal Majalla" w:eastAsia="Calibri" w:hAnsi="Sakkal Majalla" w:cs="Sakkal Majalla"/>
          <w:b/>
          <w:bCs/>
          <w:color w:val="222A35" w:themeColor="text2" w:themeShade="80"/>
          <w:sz w:val="32"/>
          <w:szCs w:val="32"/>
          <w:rtl/>
        </w:rPr>
        <w:lastRenderedPageBreak/>
        <w:br w:type="page"/>
      </w:r>
    </w:p>
    <w:p w14:paraId="482A8484" w14:textId="45C5DB1E" w:rsidR="008C1180" w:rsidRPr="00F42037" w:rsidRDefault="008C1180" w:rsidP="00D63C53">
      <w:pPr>
        <w:pStyle w:val="a4"/>
        <w:numPr>
          <w:ilvl w:val="0"/>
          <w:numId w:val="36"/>
        </w:numPr>
        <w:spacing w:before="100" w:beforeAutospacing="1" w:line="360" w:lineRule="auto"/>
        <w:ind w:left="423"/>
        <w:jc w:val="both"/>
        <w:rPr>
          <w:rFonts w:ascii="Sakkal Majalla" w:eastAsia="Calibri" w:hAnsi="Sakkal Majalla" w:cs="Sakkal Majalla"/>
          <w:color w:val="222A35" w:themeColor="text2" w:themeShade="80"/>
          <w:sz w:val="32"/>
          <w:szCs w:val="32"/>
          <w:rtl/>
        </w:rPr>
      </w:pPr>
      <w:r w:rsidRPr="00F42037">
        <w:rPr>
          <w:rFonts w:ascii="Sakkal Majalla" w:eastAsia="Calibri" w:hAnsi="Sakkal Majalla" w:cs="Sakkal Majalla"/>
          <w:b/>
          <w:bCs/>
          <w:color w:val="222A35" w:themeColor="text2" w:themeShade="80"/>
          <w:sz w:val="32"/>
          <w:szCs w:val="32"/>
          <w:rtl/>
        </w:rPr>
        <w:lastRenderedPageBreak/>
        <w:t>المصادر الأولية:</w:t>
      </w:r>
      <w:r w:rsidRPr="00F42037">
        <w:rPr>
          <w:rFonts w:ascii="Sakkal Majalla" w:eastAsia="Calibri" w:hAnsi="Sakkal Majalla" w:cs="Sakkal Majalla"/>
          <w:color w:val="222A35" w:themeColor="text2" w:themeShade="80"/>
          <w:sz w:val="32"/>
          <w:szCs w:val="32"/>
          <w:rtl/>
        </w:rPr>
        <w:t xml:space="preserve"> </w:t>
      </w:r>
    </w:p>
    <w:p w14:paraId="2A71665F" w14:textId="77777777" w:rsidR="00B72AEC" w:rsidRPr="00F42037" w:rsidRDefault="008C1180" w:rsidP="00D63C53">
      <w:pPr>
        <w:spacing w:after="100" w:afterAutospacing="1" w:line="360" w:lineRule="auto"/>
        <w:ind w:firstLine="706"/>
        <w:jc w:val="both"/>
        <w:rPr>
          <w:rFonts w:ascii="Sakkal Majalla" w:eastAsia="Calibri" w:hAnsi="Sakkal Majalla" w:cs="Sakkal Majalla"/>
          <w:color w:val="222A35" w:themeColor="text2" w:themeShade="80"/>
          <w:sz w:val="28"/>
          <w:szCs w:val="28"/>
          <w:rtl/>
        </w:rPr>
      </w:pPr>
      <w:r w:rsidRPr="00F42037">
        <w:rPr>
          <w:rFonts w:ascii="Sakkal Majalla" w:eastAsia="Calibri" w:hAnsi="Sakkal Majalla" w:cs="Sakkal Majalla"/>
          <w:color w:val="222A35" w:themeColor="text2" w:themeShade="80"/>
          <w:sz w:val="28"/>
          <w:szCs w:val="28"/>
          <w:rtl/>
        </w:rPr>
        <w:t xml:space="preserve">اعتمدت الدراسة على الاستبانة كأداة رئيسية في جمع البيانات من مصادرها والتي تم تصميمها خصيصاً لهذا الغرض على </w:t>
      </w:r>
      <w:r w:rsidRPr="00F42037">
        <w:rPr>
          <w:rFonts w:ascii="Sakkal Majalla" w:eastAsia="Calibri" w:hAnsi="Sakkal Majalla" w:cs="Sakkal Majalla"/>
          <w:color w:val="222A35" w:themeColor="text2" w:themeShade="80"/>
          <w:sz w:val="28"/>
          <w:szCs w:val="28"/>
        </w:rPr>
        <w:t>Google Forms</w:t>
      </w:r>
      <w:r w:rsidRPr="00F42037">
        <w:rPr>
          <w:rFonts w:ascii="Sakkal Majalla" w:eastAsia="Calibri" w:hAnsi="Sakkal Majalla" w:cs="Sakkal Majalla"/>
          <w:color w:val="222A35" w:themeColor="text2" w:themeShade="80"/>
          <w:sz w:val="28"/>
          <w:szCs w:val="28"/>
          <w:rtl/>
        </w:rPr>
        <w:t xml:space="preserve"> وإرسال رابطها إلى مجتمع البحث.</w:t>
      </w:r>
      <w:bookmarkStart w:id="19" w:name="_Toc171744213"/>
    </w:p>
    <w:p w14:paraId="5BFE5632" w14:textId="4CF1B955" w:rsidR="00F42037" w:rsidRPr="00F42037" w:rsidRDefault="00F42037" w:rsidP="00F42037">
      <w:pPr>
        <w:spacing w:before="100" w:beforeAutospacing="1" w:after="100" w:afterAutospacing="1" w:line="360" w:lineRule="auto"/>
        <w:jc w:val="both"/>
        <w:outlineLvl w:val="1"/>
        <w:rPr>
          <w:rFonts w:ascii="Sakkal Majalla" w:eastAsia="Calibri" w:hAnsi="Sakkal Majalla" w:cs="Sakkal Majalla"/>
          <w:b/>
          <w:bCs/>
          <w:color w:val="222A35" w:themeColor="text2" w:themeShade="80"/>
          <w:sz w:val="36"/>
          <w:szCs w:val="36"/>
          <w:rtl/>
        </w:rPr>
      </w:pPr>
      <w:bookmarkStart w:id="20" w:name="_Toc191575816"/>
      <w:bookmarkEnd w:id="19"/>
      <w:r w:rsidRPr="00F42037">
        <w:rPr>
          <w:rFonts w:ascii="Sakkal Majalla" w:eastAsia="Calibri" w:hAnsi="Sakkal Majalla" w:cs="Sakkal Majalla"/>
          <w:b/>
          <w:bCs/>
          <w:color w:val="222A35" w:themeColor="text2" w:themeShade="80"/>
          <w:sz w:val="36"/>
          <w:szCs w:val="36"/>
          <w:rtl/>
        </w:rPr>
        <w:t>10.1 أدوات الدراسة:</w:t>
      </w:r>
      <w:bookmarkEnd w:id="20"/>
    </w:p>
    <w:p w14:paraId="2C9C4422" w14:textId="77777777" w:rsidR="00B72AEC" w:rsidRPr="00F42037" w:rsidRDefault="008C1180" w:rsidP="001A08D3">
      <w:pPr>
        <w:spacing w:before="100" w:beforeAutospacing="1" w:after="100" w:afterAutospacing="1" w:line="360" w:lineRule="auto"/>
        <w:ind w:firstLine="720"/>
        <w:jc w:val="both"/>
        <w:rPr>
          <w:rFonts w:ascii="Sakkal Majalla" w:eastAsia="Calibri" w:hAnsi="Sakkal Majalla" w:cs="Sakkal Majalla"/>
          <w:color w:val="222A35" w:themeColor="text2" w:themeShade="80"/>
          <w:sz w:val="28"/>
          <w:szCs w:val="28"/>
          <w:rtl/>
        </w:rPr>
      </w:pPr>
      <w:r w:rsidRPr="00F42037">
        <w:rPr>
          <w:rFonts w:ascii="Sakkal Majalla" w:eastAsia="Calibri" w:hAnsi="Sakkal Majalla" w:cs="Sakkal Majalla"/>
          <w:color w:val="222A35" w:themeColor="text2" w:themeShade="80"/>
          <w:sz w:val="28"/>
          <w:szCs w:val="28"/>
          <w:rtl/>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w:t>
      </w:r>
      <w:r w:rsidRPr="00F42037">
        <w:rPr>
          <w:rFonts w:ascii="Sakkal Majalla" w:eastAsia="Calibri" w:hAnsi="Sakkal Majalla" w:cs="Sakkal Majalla"/>
          <w:color w:val="222A35" w:themeColor="text2" w:themeShade="80"/>
          <w:sz w:val="28"/>
          <w:szCs w:val="28"/>
        </w:rPr>
        <w:t>"</w:t>
      </w:r>
      <w:r w:rsidRPr="00F42037">
        <w:rPr>
          <w:rFonts w:ascii="Sakkal Majalla" w:eastAsia="Calibri" w:hAnsi="Sakkal Majalla" w:cs="Sakkal Majalla"/>
          <w:color w:val="222A35" w:themeColor="text2" w:themeShade="80"/>
          <w:sz w:val="28"/>
          <w:szCs w:val="28"/>
          <w:rtl/>
        </w:rPr>
        <w:t xml:space="preserve">صيغة محددة من الفقرات والأسئلة تهدف إلى جمع البيانات من أفراد البحث" </w:t>
      </w:r>
      <w:bookmarkStart w:id="21" w:name="_Toc171744214"/>
    </w:p>
    <w:p w14:paraId="685CF89F" w14:textId="1BA9CBD4" w:rsidR="00F42037" w:rsidRPr="00F42037" w:rsidRDefault="00F42037" w:rsidP="00F42037">
      <w:pPr>
        <w:spacing w:before="100" w:beforeAutospacing="1" w:after="100" w:afterAutospacing="1" w:line="360" w:lineRule="auto"/>
        <w:jc w:val="both"/>
        <w:outlineLvl w:val="1"/>
        <w:rPr>
          <w:rFonts w:ascii="Sakkal Majalla" w:eastAsia="Calibri" w:hAnsi="Sakkal Majalla" w:cs="Sakkal Majalla"/>
          <w:b/>
          <w:bCs/>
          <w:color w:val="222A35" w:themeColor="text2" w:themeShade="80"/>
          <w:sz w:val="36"/>
          <w:szCs w:val="36"/>
          <w:rtl/>
        </w:rPr>
      </w:pPr>
      <w:bookmarkStart w:id="22" w:name="_Toc191575817"/>
      <w:bookmarkEnd w:id="21"/>
      <w:r w:rsidRPr="00F42037">
        <w:rPr>
          <w:rFonts w:ascii="Sakkal Majalla" w:eastAsia="Calibri" w:hAnsi="Sakkal Majalla" w:cs="Sakkal Majalla" w:hint="cs"/>
          <w:b/>
          <w:bCs/>
          <w:color w:val="222A35" w:themeColor="text2" w:themeShade="80"/>
          <w:sz w:val="36"/>
          <w:szCs w:val="36"/>
          <w:rtl/>
        </w:rPr>
        <w:t xml:space="preserve">11.1 </w:t>
      </w:r>
      <w:r w:rsidRPr="00F42037">
        <w:rPr>
          <w:rFonts w:ascii="Sakkal Majalla" w:eastAsia="Calibri" w:hAnsi="Sakkal Majalla" w:cs="Sakkal Majalla"/>
          <w:b/>
          <w:bCs/>
          <w:color w:val="222A35" w:themeColor="text2" w:themeShade="80"/>
          <w:sz w:val="36"/>
          <w:szCs w:val="36"/>
          <w:rtl/>
        </w:rPr>
        <w:t>الأساليب الإحصائية المتبعة</w:t>
      </w:r>
      <w:bookmarkEnd w:id="22"/>
    </w:p>
    <w:p w14:paraId="63E2FA24" w14:textId="77777777" w:rsidR="008C1180" w:rsidRPr="00F42037" w:rsidRDefault="008C1180" w:rsidP="001A08D3">
      <w:pPr>
        <w:spacing w:before="100" w:beforeAutospacing="1" w:after="100" w:afterAutospacing="1" w:line="360" w:lineRule="auto"/>
        <w:ind w:firstLine="720"/>
        <w:jc w:val="both"/>
        <w:rPr>
          <w:rFonts w:ascii="Sakkal Majalla" w:eastAsia="Calibri" w:hAnsi="Sakkal Majalla" w:cs="Sakkal Majalla"/>
          <w:color w:val="222A35" w:themeColor="text2" w:themeShade="80"/>
          <w:sz w:val="28"/>
          <w:szCs w:val="28"/>
          <w:rtl/>
          <w:lang w:bidi="ar-EG"/>
        </w:rPr>
      </w:pPr>
      <w:r w:rsidRPr="00F42037">
        <w:rPr>
          <w:rFonts w:ascii="Sakkal Majalla" w:eastAsia="Calibri" w:hAnsi="Sakkal Majalla" w:cs="Sakkal Majalla"/>
          <w:color w:val="222A35" w:themeColor="text2" w:themeShade="80"/>
          <w:sz w:val="28"/>
          <w:szCs w:val="28"/>
          <w:rtl/>
        </w:rPr>
        <w:t>تم استخدام برنامج الحزمة الإحصائية للعلوم الاجتماعية (</w:t>
      </w:r>
      <w:r w:rsidRPr="00F42037">
        <w:rPr>
          <w:rFonts w:ascii="Sakkal Majalla" w:eastAsia="Calibri" w:hAnsi="Sakkal Majalla" w:cs="Sakkal Majalla"/>
          <w:color w:val="222A35" w:themeColor="text2" w:themeShade="80"/>
          <w:sz w:val="28"/>
          <w:szCs w:val="28"/>
        </w:rPr>
        <w:t>SPSS</w:t>
      </w:r>
      <w:r w:rsidRPr="00F42037">
        <w:rPr>
          <w:rFonts w:ascii="Sakkal Majalla" w:eastAsia="Calibri" w:hAnsi="Sakkal Majalla" w:cs="Sakkal Majalla"/>
          <w:color w:val="222A35" w:themeColor="text2" w:themeShade="80"/>
          <w:sz w:val="28"/>
          <w:szCs w:val="28"/>
          <w:rtl/>
        </w:rPr>
        <w:t>) في هذه الدراسة لإجراء التحليل الوصفي واختبار الفرضيات باستخدام الأساليب الإحصائية التالية:</w:t>
      </w:r>
    </w:p>
    <w:p w14:paraId="15A320F4" w14:textId="77777777" w:rsidR="008C1180" w:rsidRPr="00F42037" w:rsidRDefault="008C1180" w:rsidP="002A6F7F">
      <w:pPr>
        <w:numPr>
          <w:ilvl w:val="0"/>
          <w:numId w:val="4"/>
        </w:numPr>
        <w:spacing w:before="100" w:beforeAutospacing="1" w:after="100" w:afterAutospacing="1" w:line="360" w:lineRule="auto"/>
        <w:jc w:val="both"/>
        <w:rPr>
          <w:rFonts w:ascii="Sakkal Majalla" w:eastAsia="Calibri" w:hAnsi="Sakkal Majalla" w:cs="Sakkal Majalla"/>
          <w:b/>
          <w:bCs/>
          <w:color w:val="222A35" w:themeColor="text2" w:themeShade="80"/>
          <w:sz w:val="32"/>
          <w:szCs w:val="32"/>
          <w:rtl/>
        </w:rPr>
      </w:pPr>
      <w:r w:rsidRPr="00F42037">
        <w:rPr>
          <w:rFonts w:ascii="Sakkal Majalla" w:eastAsia="Calibri" w:hAnsi="Sakkal Majalla" w:cs="Sakkal Majalla"/>
          <w:b/>
          <w:bCs/>
          <w:color w:val="222A35" w:themeColor="text2" w:themeShade="80"/>
          <w:sz w:val="32"/>
          <w:szCs w:val="32"/>
          <w:rtl/>
        </w:rPr>
        <w:t>الإحصاء الوصفي:</w:t>
      </w:r>
    </w:p>
    <w:p w14:paraId="2E33FD5E" w14:textId="77777777" w:rsidR="008C1180" w:rsidRPr="00F42037" w:rsidRDefault="008C1180" w:rsidP="002A6F7F">
      <w:pPr>
        <w:numPr>
          <w:ilvl w:val="0"/>
          <w:numId w:val="5"/>
        </w:numPr>
        <w:spacing w:before="100" w:beforeAutospacing="1" w:after="100" w:afterAutospacing="1" w:line="360" w:lineRule="auto"/>
        <w:jc w:val="both"/>
        <w:rPr>
          <w:rFonts w:ascii="Sakkal Majalla" w:eastAsia="Calibri" w:hAnsi="Sakkal Majalla" w:cs="Sakkal Majalla"/>
          <w:color w:val="222A35" w:themeColor="text2" w:themeShade="80"/>
          <w:sz w:val="28"/>
          <w:szCs w:val="28"/>
          <w:rtl/>
        </w:rPr>
      </w:pPr>
      <w:r w:rsidRPr="00F42037">
        <w:rPr>
          <w:rFonts w:ascii="Sakkal Majalla" w:eastAsia="Calibri" w:hAnsi="Sakkal Majalla" w:cs="Sakkal Majalla"/>
          <w:b/>
          <w:bCs/>
          <w:color w:val="222A35" w:themeColor="text2" w:themeShade="80"/>
          <w:sz w:val="28"/>
          <w:szCs w:val="28"/>
          <w:rtl/>
        </w:rPr>
        <w:t>التكرارات والنسب المئوية</w:t>
      </w:r>
      <w:r w:rsidRPr="00F42037">
        <w:rPr>
          <w:rFonts w:ascii="Sakkal Majalla" w:eastAsia="Calibri" w:hAnsi="Sakkal Majalla" w:cs="Sakkal Majalla"/>
          <w:color w:val="222A35" w:themeColor="text2" w:themeShade="80"/>
          <w:sz w:val="28"/>
          <w:szCs w:val="28"/>
          <w:rtl/>
        </w:rPr>
        <w:t>: تم استخدامها لتقديم توزيعات التكرار والنسب المئوية لخصائص أفراد العينة وإجاباتهم على استبانة الدراسة.</w:t>
      </w:r>
    </w:p>
    <w:p w14:paraId="1B8BD8FD" w14:textId="77777777" w:rsidR="008C1180" w:rsidRPr="00F42037" w:rsidRDefault="008C1180" w:rsidP="002A6F7F">
      <w:pPr>
        <w:numPr>
          <w:ilvl w:val="0"/>
          <w:numId w:val="5"/>
        </w:numPr>
        <w:spacing w:before="100" w:beforeAutospacing="1" w:after="100" w:afterAutospacing="1" w:line="360" w:lineRule="auto"/>
        <w:jc w:val="both"/>
        <w:rPr>
          <w:rFonts w:ascii="Sakkal Majalla" w:eastAsia="Calibri" w:hAnsi="Sakkal Majalla" w:cs="Sakkal Majalla"/>
          <w:color w:val="222A35" w:themeColor="text2" w:themeShade="80"/>
          <w:sz w:val="28"/>
          <w:szCs w:val="28"/>
          <w:rtl/>
        </w:rPr>
      </w:pPr>
      <w:r w:rsidRPr="00F42037">
        <w:rPr>
          <w:rFonts w:ascii="Sakkal Majalla" w:eastAsia="Calibri" w:hAnsi="Sakkal Majalla" w:cs="Sakkal Majalla"/>
          <w:b/>
          <w:bCs/>
          <w:color w:val="222A35" w:themeColor="text2" w:themeShade="80"/>
          <w:sz w:val="28"/>
          <w:szCs w:val="28"/>
          <w:rtl/>
        </w:rPr>
        <w:t>الوسط الحسابي</w:t>
      </w:r>
      <w:r w:rsidRPr="00F42037">
        <w:rPr>
          <w:rFonts w:ascii="Sakkal Majalla" w:eastAsia="Calibri" w:hAnsi="Sakkal Majalla" w:cs="Sakkal Majalla"/>
          <w:color w:val="222A35" w:themeColor="text2" w:themeShade="80"/>
          <w:sz w:val="28"/>
          <w:szCs w:val="28"/>
          <w:rtl/>
        </w:rPr>
        <w:t>: تم استخدامه كمقياس للنزعة المركزية لتقدير المتوسط الحسابي لإجابات أفراد العينة على أسئلة الاستبانة.</w:t>
      </w:r>
    </w:p>
    <w:p w14:paraId="5F103395" w14:textId="77777777" w:rsidR="008C1180" w:rsidRPr="00F42037" w:rsidRDefault="008C1180" w:rsidP="002A6F7F">
      <w:pPr>
        <w:numPr>
          <w:ilvl w:val="0"/>
          <w:numId w:val="5"/>
        </w:numPr>
        <w:spacing w:before="100" w:beforeAutospacing="1" w:after="100" w:afterAutospacing="1" w:line="360" w:lineRule="auto"/>
        <w:jc w:val="both"/>
        <w:rPr>
          <w:rFonts w:ascii="Sakkal Majalla" w:eastAsia="Calibri" w:hAnsi="Sakkal Majalla" w:cs="Sakkal Majalla"/>
          <w:color w:val="222A35" w:themeColor="text2" w:themeShade="80"/>
          <w:sz w:val="28"/>
          <w:szCs w:val="28"/>
          <w:rtl/>
        </w:rPr>
      </w:pPr>
      <w:r w:rsidRPr="00F42037">
        <w:rPr>
          <w:rFonts w:ascii="Sakkal Majalla" w:eastAsia="Calibri" w:hAnsi="Sakkal Majalla" w:cs="Sakkal Majalla"/>
          <w:b/>
          <w:bCs/>
          <w:color w:val="222A35" w:themeColor="text2" w:themeShade="80"/>
          <w:sz w:val="28"/>
          <w:szCs w:val="28"/>
          <w:rtl/>
        </w:rPr>
        <w:t>الانحراف المعياري</w:t>
      </w:r>
      <w:r w:rsidRPr="00F42037">
        <w:rPr>
          <w:rFonts w:ascii="Sakkal Majalla" w:eastAsia="Calibri" w:hAnsi="Sakkal Majalla" w:cs="Sakkal Majalla"/>
          <w:color w:val="222A35" w:themeColor="text2" w:themeShade="80"/>
          <w:sz w:val="28"/>
          <w:szCs w:val="28"/>
          <w:rtl/>
        </w:rPr>
        <w:t>: تم استخدامه كمقياس للتشتت لتقدير الانحراف في إجابات أفراد العينة حول المتوسط الحسابي.</w:t>
      </w:r>
    </w:p>
    <w:p w14:paraId="59C13883" w14:textId="77777777" w:rsidR="00D63C53" w:rsidRDefault="00D63C53">
      <w:pPr>
        <w:rPr>
          <w:rFonts w:ascii="Sakkal Majalla" w:eastAsia="Calibri" w:hAnsi="Sakkal Majalla" w:cs="Sakkal Majalla"/>
          <w:b/>
          <w:bCs/>
          <w:color w:val="222A35" w:themeColor="text2" w:themeShade="80"/>
          <w:sz w:val="32"/>
          <w:szCs w:val="32"/>
          <w:rtl/>
        </w:rPr>
      </w:pPr>
      <w:r>
        <w:rPr>
          <w:rFonts w:ascii="Sakkal Majalla" w:eastAsia="Calibri" w:hAnsi="Sakkal Majalla" w:cs="Sakkal Majalla"/>
          <w:b/>
          <w:bCs/>
          <w:color w:val="222A35" w:themeColor="text2" w:themeShade="80"/>
          <w:sz w:val="32"/>
          <w:szCs w:val="32"/>
          <w:rtl/>
        </w:rPr>
        <w:br w:type="page"/>
      </w:r>
    </w:p>
    <w:p w14:paraId="0B97B486" w14:textId="6C462332" w:rsidR="008C1180" w:rsidRPr="00F42037" w:rsidRDefault="008C1180" w:rsidP="002A6F7F">
      <w:pPr>
        <w:numPr>
          <w:ilvl w:val="0"/>
          <w:numId w:val="6"/>
        </w:numPr>
        <w:spacing w:before="100" w:beforeAutospacing="1" w:after="100" w:afterAutospacing="1" w:line="360" w:lineRule="auto"/>
        <w:jc w:val="both"/>
        <w:rPr>
          <w:rFonts w:ascii="Sakkal Majalla" w:eastAsia="Calibri" w:hAnsi="Sakkal Majalla" w:cs="Sakkal Majalla"/>
          <w:b/>
          <w:bCs/>
          <w:color w:val="222A35" w:themeColor="text2" w:themeShade="80"/>
          <w:sz w:val="32"/>
          <w:szCs w:val="32"/>
          <w:rtl/>
        </w:rPr>
      </w:pPr>
      <w:r w:rsidRPr="00F42037">
        <w:rPr>
          <w:rFonts w:ascii="Sakkal Majalla" w:eastAsia="Calibri" w:hAnsi="Sakkal Majalla" w:cs="Sakkal Majalla"/>
          <w:b/>
          <w:bCs/>
          <w:color w:val="222A35" w:themeColor="text2" w:themeShade="80"/>
          <w:sz w:val="32"/>
          <w:szCs w:val="32"/>
          <w:rtl/>
        </w:rPr>
        <w:lastRenderedPageBreak/>
        <w:t>الإحصاء التحليلي:</w:t>
      </w:r>
    </w:p>
    <w:p w14:paraId="55F5208A" w14:textId="77777777" w:rsidR="008C1180" w:rsidRPr="00F42037" w:rsidRDefault="008C1180" w:rsidP="002A6F7F">
      <w:pPr>
        <w:numPr>
          <w:ilvl w:val="1"/>
          <w:numId w:val="7"/>
        </w:numPr>
        <w:spacing w:before="100" w:beforeAutospacing="1" w:after="100" w:afterAutospacing="1" w:line="360" w:lineRule="auto"/>
        <w:ind w:left="423"/>
        <w:jc w:val="both"/>
        <w:rPr>
          <w:rFonts w:ascii="Sakkal Majalla" w:eastAsia="Calibri" w:hAnsi="Sakkal Majalla" w:cs="Sakkal Majalla"/>
          <w:color w:val="222A35" w:themeColor="text2" w:themeShade="80"/>
          <w:sz w:val="28"/>
          <w:szCs w:val="28"/>
          <w:rtl/>
        </w:rPr>
      </w:pPr>
      <w:r w:rsidRPr="00F42037">
        <w:rPr>
          <w:rFonts w:ascii="Sakkal Majalla" w:eastAsia="Calibri" w:hAnsi="Sakkal Majalla" w:cs="Sakkal Majalla"/>
          <w:b/>
          <w:bCs/>
          <w:color w:val="222A35" w:themeColor="text2" w:themeShade="80"/>
          <w:sz w:val="28"/>
          <w:szCs w:val="28"/>
          <w:rtl/>
        </w:rPr>
        <w:t>تحليل الانحدار المتعدد</w:t>
      </w:r>
      <w:r w:rsidRPr="00F42037">
        <w:rPr>
          <w:rFonts w:ascii="Sakkal Majalla" w:eastAsia="Calibri" w:hAnsi="Sakkal Majalla" w:cs="Sakkal Majalla"/>
          <w:color w:val="222A35" w:themeColor="text2" w:themeShade="80"/>
          <w:sz w:val="28"/>
          <w:szCs w:val="28"/>
          <w:rtl/>
        </w:rPr>
        <w:t xml:space="preserve"> (</w:t>
      </w:r>
      <w:r w:rsidRPr="00F42037">
        <w:rPr>
          <w:rFonts w:ascii="Sakkal Majalla" w:eastAsia="Calibri" w:hAnsi="Sakkal Majalla" w:cs="Sakkal Majalla"/>
          <w:color w:val="222A35" w:themeColor="text2" w:themeShade="80"/>
          <w:sz w:val="28"/>
          <w:szCs w:val="28"/>
        </w:rPr>
        <w:t>Multiple Regression</w:t>
      </w:r>
      <w:r w:rsidRPr="00F42037">
        <w:rPr>
          <w:rFonts w:ascii="Sakkal Majalla" w:eastAsia="Calibri" w:hAnsi="Sakkal Majalla" w:cs="Sakkal Majalla"/>
          <w:color w:val="222A35" w:themeColor="text2" w:themeShade="80"/>
          <w:sz w:val="28"/>
          <w:szCs w:val="28"/>
          <w:rtl/>
        </w:rPr>
        <w:t>): تم استخدامه لاختبار تأثير مجموعة من المتغيرات المستقلة على المتغير التابع.</w:t>
      </w:r>
    </w:p>
    <w:p w14:paraId="37EE4040" w14:textId="77777777" w:rsidR="008C1180" w:rsidRPr="00F42037" w:rsidRDefault="008C1180" w:rsidP="002A6F7F">
      <w:pPr>
        <w:numPr>
          <w:ilvl w:val="1"/>
          <w:numId w:val="7"/>
        </w:numPr>
        <w:spacing w:before="100" w:beforeAutospacing="1" w:after="100" w:afterAutospacing="1" w:line="360" w:lineRule="auto"/>
        <w:ind w:left="423"/>
        <w:jc w:val="both"/>
        <w:rPr>
          <w:rFonts w:ascii="Sakkal Majalla" w:eastAsia="Calibri" w:hAnsi="Sakkal Majalla" w:cs="Sakkal Majalla"/>
          <w:color w:val="222A35" w:themeColor="text2" w:themeShade="80"/>
          <w:sz w:val="28"/>
          <w:szCs w:val="28"/>
          <w:rtl/>
        </w:rPr>
      </w:pPr>
      <w:r w:rsidRPr="00F42037">
        <w:rPr>
          <w:rFonts w:ascii="Sakkal Majalla" w:eastAsia="Calibri" w:hAnsi="Sakkal Majalla" w:cs="Sakkal Majalla"/>
          <w:b/>
          <w:bCs/>
          <w:color w:val="222A35" w:themeColor="text2" w:themeShade="80"/>
          <w:sz w:val="28"/>
          <w:szCs w:val="28"/>
          <w:rtl/>
        </w:rPr>
        <w:t>تحليل الانحدار الخطي البسيط</w:t>
      </w:r>
      <w:r w:rsidRPr="00F42037">
        <w:rPr>
          <w:rFonts w:ascii="Sakkal Majalla" w:eastAsia="Calibri" w:hAnsi="Sakkal Majalla" w:cs="Sakkal Majalla"/>
          <w:color w:val="222A35" w:themeColor="text2" w:themeShade="80"/>
          <w:sz w:val="28"/>
          <w:szCs w:val="28"/>
          <w:rtl/>
        </w:rPr>
        <w:t xml:space="preserve"> (</w:t>
      </w:r>
      <w:r w:rsidRPr="00F42037">
        <w:rPr>
          <w:rFonts w:ascii="Sakkal Majalla" w:eastAsia="Calibri" w:hAnsi="Sakkal Majalla" w:cs="Sakkal Majalla"/>
          <w:color w:val="222A35" w:themeColor="text2" w:themeShade="80"/>
          <w:sz w:val="28"/>
          <w:szCs w:val="28"/>
        </w:rPr>
        <w:t>Simple Regression</w:t>
      </w:r>
      <w:r w:rsidRPr="00F42037">
        <w:rPr>
          <w:rFonts w:ascii="Sakkal Majalla" w:eastAsia="Calibri" w:hAnsi="Sakkal Majalla" w:cs="Sakkal Majalla"/>
          <w:color w:val="222A35" w:themeColor="text2" w:themeShade="80"/>
          <w:sz w:val="28"/>
          <w:szCs w:val="28"/>
          <w:rtl/>
        </w:rPr>
        <w:t>): تم استخدامه لاختبار تأثير متغير مستقل على المتغير التابع.</w:t>
      </w:r>
    </w:p>
    <w:p w14:paraId="4A23A33A" w14:textId="77777777" w:rsidR="008C1180" w:rsidRPr="00F42037" w:rsidRDefault="008C1180" w:rsidP="002A6F7F">
      <w:pPr>
        <w:numPr>
          <w:ilvl w:val="1"/>
          <w:numId w:val="7"/>
        </w:numPr>
        <w:spacing w:before="100" w:beforeAutospacing="1" w:after="100" w:afterAutospacing="1" w:line="360" w:lineRule="auto"/>
        <w:ind w:left="423"/>
        <w:jc w:val="both"/>
        <w:rPr>
          <w:rFonts w:ascii="Sakkal Majalla" w:eastAsia="Calibri" w:hAnsi="Sakkal Majalla" w:cs="Sakkal Majalla"/>
          <w:color w:val="222A35" w:themeColor="text2" w:themeShade="80"/>
          <w:sz w:val="28"/>
          <w:szCs w:val="28"/>
          <w:rtl/>
        </w:rPr>
      </w:pPr>
      <w:r w:rsidRPr="00F42037">
        <w:rPr>
          <w:rFonts w:ascii="Sakkal Majalla" w:eastAsia="Calibri" w:hAnsi="Sakkal Majalla" w:cs="Sakkal Majalla"/>
          <w:b/>
          <w:bCs/>
          <w:color w:val="222A35" w:themeColor="text2" w:themeShade="80"/>
          <w:sz w:val="28"/>
          <w:szCs w:val="28"/>
          <w:rtl/>
        </w:rPr>
        <w:t>اختبار التوزيع الطبيعي</w:t>
      </w:r>
      <w:r w:rsidRPr="00F42037">
        <w:rPr>
          <w:rFonts w:ascii="Sakkal Majalla" w:eastAsia="Calibri" w:hAnsi="Sakkal Majalla" w:cs="Sakkal Majalla"/>
          <w:color w:val="222A35" w:themeColor="text2" w:themeShade="80"/>
          <w:sz w:val="28"/>
          <w:szCs w:val="28"/>
          <w:rtl/>
        </w:rPr>
        <w:t xml:space="preserve"> (</w:t>
      </w:r>
      <w:r w:rsidRPr="00F42037">
        <w:rPr>
          <w:rFonts w:ascii="Sakkal Majalla" w:eastAsia="Calibri" w:hAnsi="Sakkal Majalla" w:cs="Sakkal Majalla"/>
          <w:color w:val="222A35" w:themeColor="text2" w:themeShade="80"/>
          <w:sz w:val="28"/>
          <w:szCs w:val="28"/>
        </w:rPr>
        <w:t>Kurtosis Test</w:t>
      </w:r>
      <w:r w:rsidRPr="00F42037">
        <w:rPr>
          <w:rFonts w:ascii="Sakkal Majalla" w:eastAsia="Calibri" w:hAnsi="Sakkal Majalla" w:cs="Sakkal Majalla"/>
          <w:color w:val="222A35" w:themeColor="text2" w:themeShade="80"/>
          <w:sz w:val="28"/>
          <w:szCs w:val="28"/>
          <w:rtl/>
        </w:rPr>
        <w:t>): تم استخدامه لاختبار مدى انحراف التوزيع عن التوزيع الطبيعي.</w:t>
      </w:r>
    </w:p>
    <w:p w14:paraId="6CA2923F" w14:textId="3C09AEDC" w:rsidR="00B72AEC" w:rsidRPr="00F42037" w:rsidRDefault="00F42037" w:rsidP="00F42037">
      <w:pPr>
        <w:spacing w:before="100" w:beforeAutospacing="1" w:after="100" w:afterAutospacing="1" w:line="360" w:lineRule="auto"/>
        <w:jc w:val="both"/>
        <w:outlineLvl w:val="1"/>
        <w:rPr>
          <w:rFonts w:ascii="Sakkal Majalla" w:eastAsiaTheme="minorHAnsi" w:hAnsi="Sakkal Majalla" w:cs="Sakkal Majalla"/>
          <w:color w:val="222A35" w:themeColor="text2" w:themeShade="80"/>
          <w:sz w:val="36"/>
          <w:szCs w:val="36"/>
        </w:rPr>
      </w:pPr>
      <w:bookmarkStart w:id="23" w:name="_Toc191575818"/>
      <w:bookmarkEnd w:id="16"/>
      <w:r w:rsidRPr="00F42037">
        <w:rPr>
          <w:rFonts w:ascii="Sakkal Majalla" w:eastAsiaTheme="minorHAnsi" w:hAnsi="Sakkal Majalla" w:cs="Sakkal Majalla" w:hint="cs"/>
          <w:b/>
          <w:bCs/>
          <w:color w:val="222A35" w:themeColor="text2" w:themeShade="80"/>
          <w:sz w:val="36"/>
          <w:szCs w:val="36"/>
          <w:rtl/>
        </w:rPr>
        <w:t xml:space="preserve">12.1 </w:t>
      </w:r>
      <w:r w:rsidR="00B72AEC" w:rsidRPr="00F42037">
        <w:rPr>
          <w:rFonts w:ascii="Sakkal Majalla" w:eastAsiaTheme="minorHAnsi" w:hAnsi="Sakkal Majalla" w:cs="Sakkal Majalla"/>
          <w:b/>
          <w:bCs/>
          <w:color w:val="222A35" w:themeColor="text2" w:themeShade="80"/>
          <w:sz w:val="36"/>
          <w:szCs w:val="36"/>
          <w:rtl/>
        </w:rPr>
        <w:t>نموذج الدراسة</w:t>
      </w:r>
      <w:bookmarkEnd w:id="23"/>
      <w:r w:rsidR="00B72AEC" w:rsidRPr="00F42037">
        <w:rPr>
          <w:rFonts w:ascii="Sakkal Majalla" w:eastAsiaTheme="minorHAnsi" w:hAnsi="Sakkal Majalla" w:cs="Sakkal Majalla"/>
          <w:b/>
          <w:bCs/>
          <w:color w:val="222A35" w:themeColor="text2" w:themeShade="80"/>
          <w:sz w:val="36"/>
          <w:szCs w:val="36"/>
          <w:rtl/>
        </w:rPr>
        <w:t xml:space="preserve"> </w:t>
      </w:r>
    </w:p>
    <w:p w14:paraId="33D16343" w14:textId="4AF1B3EA" w:rsidR="00B72AEC" w:rsidRPr="00F42037" w:rsidRDefault="00B72AEC" w:rsidP="001A08D3">
      <w:pPr>
        <w:spacing w:before="100" w:beforeAutospacing="1" w:after="100" w:afterAutospacing="1" w:line="360" w:lineRule="auto"/>
        <w:ind w:firstLine="720"/>
        <w:jc w:val="both"/>
        <w:rPr>
          <w:rFonts w:ascii="Sakkal Majalla" w:eastAsiaTheme="minorHAnsi" w:hAnsi="Sakkal Majalla" w:cs="Sakkal Majalla"/>
          <w:color w:val="222A35" w:themeColor="text2" w:themeShade="80"/>
          <w:sz w:val="28"/>
          <w:szCs w:val="28"/>
        </w:rPr>
      </w:pPr>
      <w:r w:rsidRPr="00F42037">
        <w:rPr>
          <w:rFonts w:ascii="Sakkal Majalla" w:eastAsiaTheme="minorHAnsi" w:hAnsi="Sakkal Majalla" w:cs="Sakkal Majalla"/>
          <w:color w:val="222A35" w:themeColor="text2" w:themeShade="80"/>
          <w:sz w:val="28"/>
          <w:szCs w:val="28"/>
          <w:rtl/>
        </w:rPr>
        <w:t>تهدف هذه الدراسة إلى تحليل دور استخدام التقنيات الإدارية الحديثة في تخفيض التكاليف وتحسين أداء الأعمال في المشاريع الإنشائية، مع التركيز على تطبيق هذه التقنيات في شركة</w:t>
      </w:r>
      <w:r w:rsidRPr="00F42037">
        <w:rPr>
          <w:rFonts w:ascii="Sakkal Majalla" w:eastAsiaTheme="minorHAnsi" w:hAnsi="Sakkal Majalla" w:cs="Sakkal Majalla"/>
          <w:color w:val="222A35" w:themeColor="text2" w:themeShade="80"/>
          <w:sz w:val="28"/>
          <w:szCs w:val="28"/>
          <w:rtl/>
          <w:lang w:bidi="ar-EG"/>
        </w:rPr>
        <w:t xml:space="preserve"> (</w:t>
      </w:r>
      <w:r w:rsidRPr="00F42037">
        <w:rPr>
          <w:rFonts w:ascii="Sakkal Majalla" w:eastAsiaTheme="minorHAnsi" w:hAnsi="Sakkal Majalla" w:cs="Sakkal Majalla"/>
          <w:color w:val="222A35" w:themeColor="text2" w:themeShade="80"/>
          <w:sz w:val="28"/>
          <w:szCs w:val="28"/>
        </w:rPr>
        <w:t>NHC2</w:t>
      </w:r>
      <w:r w:rsidRPr="00F42037">
        <w:rPr>
          <w:rFonts w:ascii="Sakkal Majalla" w:eastAsiaTheme="minorHAnsi" w:hAnsi="Sakkal Majalla" w:cs="Sakkal Majalla"/>
          <w:color w:val="222A35" w:themeColor="text2" w:themeShade="80"/>
          <w:sz w:val="28"/>
          <w:szCs w:val="28"/>
          <w:rtl/>
          <w:lang w:bidi="ar-EG"/>
        </w:rPr>
        <w:t xml:space="preserve">) </w:t>
      </w:r>
      <w:r w:rsidRPr="00F42037">
        <w:rPr>
          <w:rFonts w:ascii="Sakkal Majalla" w:eastAsiaTheme="minorHAnsi" w:hAnsi="Sakkal Majalla" w:cs="Sakkal Majalla"/>
          <w:color w:val="222A35" w:themeColor="text2" w:themeShade="80"/>
          <w:sz w:val="28"/>
          <w:szCs w:val="28"/>
          <w:rtl/>
        </w:rPr>
        <w:t>في المملكة العربية السعودية، ويشمل هذا النموذج المتغيرات الرئيسية التي تمثل التقنيات الإدارية الحديثة، بالإضافة إلى المتغير التابع المرتبط بتحسين أداء الأعمال في المشاريع الإنشائية</w:t>
      </w:r>
      <w:r w:rsidRPr="00F42037">
        <w:rPr>
          <w:rFonts w:ascii="Sakkal Majalla" w:eastAsiaTheme="minorHAnsi" w:hAnsi="Sakkal Majalla" w:cs="Sakkal Majalla"/>
          <w:color w:val="222A35" w:themeColor="text2" w:themeShade="80"/>
          <w:sz w:val="28"/>
          <w:szCs w:val="28"/>
        </w:rPr>
        <w:t>.</w:t>
      </w:r>
    </w:p>
    <w:p w14:paraId="53301562" w14:textId="3BD8EB8F" w:rsidR="00B72AEC" w:rsidRPr="00F42037" w:rsidRDefault="00B72AEC" w:rsidP="002A6F7F">
      <w:pPr>
        <w:pStyle w:val="a4"/>
        <w:numPr>
          <w:ilvl w:val="0"/>
          <w:numId w:val="36"/>
        </w:numPr>
        <w:spacing w:before="100" w:beforeAutospacing="1" w:after="100" w:afterAutospacing="1" w:line="360" w:lineRule="auto"/>
        <w:ind w:left="423"/>
        <w:jc w:val="both"/>
        <w:rPr>
          <w:rFonts w:ascii="Sakkal Majalla" w:eastAsiaTheme="minorHAnsi" w:hAnsi="Sakkal Majalla" w:cs="Sakkal Majalla"/>
          <w:color w:val="222A35" w:themeColor="text2" w:themeShade="80"/>
          <w:sz w:val="28"/>
          <w:szCs w:val="28"/>
        </w:rPr>
      </w:pPr>
      <w:r w:rsidRPr="00F42037">
        <w:rPr>
          <w:rFonts w:ascii="Sakkal Majalla" w:eastAsiaTheme="minorHAnsi" w:hAnsi="Sakkal Majalla" w:cs="Sakkal Majalla"/>
          <w:b/>
          <w:bCs/>
          <w:color w:val="222A35" w:themeColor="text2" w:themeShade="80"/>
          <w:sz w:val="28"/>
          <w:szCs w:val="28"/>
          <w:rtl/>
        </w:rPr>
        <w:t xml:space="preserve">المتغير المستقل: </w:t>
      </w:r>
      <w:r w:rsidRPr="00F42037">
        <w:rPr>
          <w:rFonts w:ascii="Sakkal Majalla" w:eastAsiaTheme="minorHAnsi" w:hAnsi="Sakkal Majalla" w:cs="Sakkal Majalla"/>
          <w:color w:val="222A35" w:themeColor="text2" w:themeShade="80"/>
          <w:sz w:val="28"/>
          <w:szCs w:val="28"/>
          <w:rtl/>
        </w:rPr>
        <w:t>تتمثل التقنيات الإدارية الحديثة التي تستخدم لتخفيض التكاليف في (بطاقة الأداء المتوازنة، ودورة حياة المنتج الإنشائي، وسلسلة القيمة، وهندسة القيمة، والتكلفة المستهدفة، والمقارنة المرجعية</w:t>
      </w:r>
    </w:p>
    <w:p w14:paraId="29F69205" w14:textId="1F9004FA" w:rsidR="00B72AEC" w:rsidRPr="00D63C53" w:rsidRDefault="00B72AEC" w:rsidP="00D63C53">
      <w:pPr>
        <w:pStyle w:val="a4"/>
        <w:numPr>
          <w:ilvl w:val="0"/>
          <w:numId w:val="36"/>
        </w:numPr>
        <w:spacing w:before="100" w:beforeAutospacing="1" w:after="100" w:afterAutospacing="1" w:line="360" w:lineRule="auto"/>
        <w:ind w:left="423"/>
        <w:jc w:val="both"/>
        <w:rPr>
          <w:rFonts w:ascii="Sakkal Majalla" w:eastAsiaTheme="minorHAnsi" w:hAnsi="Sakkal Majalla" w:cs="Sakkal Majalla"/>
          <w:b/>
          <w:bCs/>
          <w:color w:val="222A35" w:themeColor="text2" w:themeShade="80"/>
          <w:sz w:val="28"/>
          <w:szCs w:val="28"/>
          <w:rtl/>
        </w:rPr>
      </w:pPr>
      <w:r w:rsidRPr="00F42037">
        <w:rPr>
          <w:rFonts w:ascii="Sakkal Majalla" w:eastAsiaTheme="minorHAnsi" w:hAnsi="Sakkal Majalla" w:cs="Sakkal Majalla"/>
          <w:b/>
          <w:bCs/>
          <w:color w:val="222A35" w:themeColor="text2" w:themeShade="80"/>
          <w:sz w:val="28"/>
          <w:szCs w:val="28"/>
          <w:rtl/>
        </w:rPr>
        <w:t xml:space="preserve">المتغير التابع: </w:t>
      </w:r>
      <w:r w:rsidRPr="00F42037">
        <w:rPr>
          <w:rFonts w:ascii="Sakkal Majalla" w:eastAsiaTheme="minorHAnsi" w:hAnsi="Sakkal Majalla" w:cs="Sakkal Majalla"/>
          <w:color w:val="222A35" w:themeColor="text2" w:themeShade="80"/>
          <w:sz w:val="28"/>
          <w:szCs w:val="28"/>
          <w:rtl/>
        </w:rPr>
        <w:t>تحسين أداء الأعمال في المشاريع الإنشائية في شركة</w:t>
      </w:r>
      <w:r w:rsidRPr="00F42037">
        <w:rPr>
          <w:rFonts w:ascii="Sakkal Majalla" w:eastAsiaTheme="minorHAnsi" w:hAnsi="Sakkal Majalla" w:cs="Sakkal Majalla"/>
          <w:color w:val="222A35" w:themeColor="text2" w:themeShade="80"/>
          <w:sz w:val="28"/>
          <w:szCs w:val="28"/>
        </w:rPr>
        <w:t xml:space="preserve"> </w:t>
      </w:r>
      <w:r w:rsidRPr="00F42037">
        <w:rPr>
          <w:rFonts w:ascii="Sakkal Majalla" w:eastAsiaTheme="minorHAnsi" w:hAnsi="Sakkal Majalla" w:cs="Sakkal Majalla"/>
          <w:color w:val="222A35" w:themeColor="text2" w:themeShade="80"/>
          <w:sz w:val="28"/>
          <w:szCs w:val="28"/>
          <w:rtl/>
          <w:lang w:bidi="ar-EG"/>
        </w:rPr>
        <w:t>(</w:t>
      </w:r>
      <w:r w:rsidRPr="00F42037">
        <w:rPr>
          <w:rFonts w:ascii="Sakkal Majalla" w:eastAsiaTheme="minorHAnsi" w:hAnsi="Sakkal Majalla" w:cs="Sakkal Majalla"/>
          <w:color w:val="222A35" w:themeColor="text2" w:themeShade="80"/>
          <w:sz w:val="28"/>
          <w:szCs w:val="28"/>
        </w:rPr>
        <w:t>NHC2</w:t>
      </w:r>
      <w:r w:rsidRPr="00F42037">
        <w:rPr>
          <w:rFonts w:ascii="Sakkal Majalla" w:eastAsiaTheme="minorHAnsi" w:hAnsi="Sakkal Majalla" w:cs="Sakkal Majalla"/>
          <w:color w:val="222A35" w:themeColor="text2" w:themeShade="80"/>
          <w:sz w:val="28"/>
          <w:szCs w:val="28"/>
          <w:rtl/>
          <w:lang w:bidi="ar-EG"/>
        </w:rPr>
        <w:t>)</w:t>
      </w:r>
      <w:r w:rsidR="00D63C53">
        <w:rPr>
          <w:rFonts w:ascii="Sakkal Majalla" w:eastAsiaTheme="minorHAnsi" w:hAnsi="Sakkal Majalla" w:cs="Sakkal Majalla" w:hint="cs"/>
          <w:color w:val="222A35" w:themeColor="text2" w:themeShade="80"/>
          <w:sz w:val="28"/>
          <w:szCs w:val="28"/>
          <w:rtl/>
          <w:lang w:bidi="ar-EG"/>
        </w:rPr>
        <w:t xml:space="preserve"> </w:t>
      </w:r>
      <w:r w:rsidRPr="00D63C53">
        <w:rPr>
          <w:rFonts w:ascii="Sakkal Majalla" w:eastAsiaTheme="minorHAnsi" w:hAnsi="Sakkal Majalla" w:cs="Sakkal Majalla"/>
          <w:color w:val="222A35" w:themeColor="text2" w:themeShade="80"/>
          <w:sz w:val="28"/>
          <w:szCs w:val="28"/>
          <w:rtl/>
        </w:rPr>
        <w:t>هذا المتغير يهدف إلى قياس مدى تأثير التقنيات الإدارية الحديثة في تحسين أداء الأعمال داخل المشاريع الإنشائية في الشركة المعنية</w:t>
      </w:r>
      <w:r w:rsidRPr="00D63C53">
        <w:rPr>
          <w:rFonts w:ascii="Sakkal Majalla" w:eastAsiaTheme="minorHAnsi" w:hAnsi="Sakkal Majalla" w:cs="Sakkal Majalla"/>
          <w:color w:val="222A35" w:themeColor="text2" w:themeShade="80"/>
          <w:sz w:val="28"/>
          <w:szCs w:val="28"/>
        </w:rPr>
        <w:t>.</w:t>
      </w:r>
    </w:p>
    <w:p w14:paraId="06A2CF21" w14:textId="77777777" w:rsidR="00D63C53" w:rsidRDefault="00D63C53">
      <w:pPr>
        <w:rPr>
          <w:rFonts w:ascii="Sakkal Majalla" w:eastAsiaTheme="minorHAnsi" w:hAnsi="Sakkal Majalla" w:cs="Sakkal Majalla"/>
          <w:b/>
          <w:bCs/>
          <w:color w:val="222A35" w:themeColor="text2" w:themeShade="80"/>
          <w:sz w:val="36"/>
          <w:szCs w:val="36"/>
          <w:rtl/>
        </w:rPr>
      </w:pPr>
      <w:r>
        <w:rPr>
          <w:rFonts w:ascii="Sakkal Majalla" w:eastAsiaTheme="minorHAnsi" w:hAnsi="Sakkal Majalla" w:cs="Sakkal Majalla"/>
          <w:b/>
          <w:bCs/>
          <w:color w:val="222A35" w:themeColor="text2" w:themeShade="80"/>
          <w:sz w:val="36"/>
          <w:szCs w:val="36"/>
          <w:rtl/>
        </w:rPr>
        <w:br w:type="page"/>
      </w:r>
    </w:p>
    <w:p w14:paraId="350A5F40" w14:textId="731BA556" w:rsidR="00F42037" w:rsidRPr="00F42037" w:rsidRDefault="00F42037" w:rsidP="00F42037">
      <w:pPr>
        <w:spacing w:before="100" w:beforeAutospacing="1" w:after="100" w:afterAutospacing="1" w:line="360" w:lineRule="auto"/>
        <w:jc w:val="both"/>
        <w:outlineLvl w:val="1"/>
        <w:rPr>
          <w:rFonts w:ascii="Sakkal Majalla" w:eastAsiaTheme="minorHAnsi" w:hAnsi="Sakkal Majalla" w:cs="Sakkal Majalla"/>
          <w:b/>
          <w:bCs/>
          <w:color w:val="222A35" w:themeColor="text2" w:themeShade="80"/>
          <w:sz w:val="36"/>
          <w:szCs w:val="36"/>
        </w:rPr>
      </w:pPr>
      <w:bookmarkStart w:id="24" w:name="_Toc191575819"/>
      <w:r w:rsidRPr="00F42037">
        <w:rPr>
          <w:rFonts w:ascii="Sakkal Majalla" w:eastAsiaTheme="minorHAnsi" w:hAnsi="Sakkal Majalla" w:cs="Sakkal Majalla"/>
          <w:b/>
          <w:bCs/>
          <w:color w:val="222A35" w:themeColor="text2" w:themeShade="80"/>
          <w:sz w:val="36"/>
          <w:szCs w:val="36"/>
          <w:rtl/>
        </w:rPr>
        <w:lastRenderedPageBreak/>
        <w:t>13.1 حدود الدراسة</w:t>
      </w:r>
      <w:bookmarkEnd w:id="24"/>
    </w:p>
    <w:p w14:paraId="29E2F66E" w14:textId="64708103" w:rsidR="00B72AEC" w:rsidRPr="00F42037" w:rsidRDefault="00B72AEC" w:rsidP="002A6F7F">
      <w:pPr>
        <w:numPr>
          <w:ilvl w:val="0"/>
          <w:numId w:val="8"/>
        </w:numPr>
        <w:tabs>
          <w:tab w:val="clear" w:pos="720"/>
          <w:tab w:val="num" w:pos="423"/>
        </w:tabs>
        <w:spacing w:before="100" w:beforeAutospacing="1" w:after="100" w:afterAutospacing="1" w:line="360" w:lineRule="auto"/>
        <w:ind w:left="423"/>
        <w:jc w:val="both"/>
        <w:rPr>
          <w:rFonts w:ascii="Sakkal Majalla" w:eastAsiaTheme="minorHAnsi" w:hAnsi="Sakkal Majalla" w:cs="Sakkal Majalla"/>
          <w:color w:val="222A35" w:themeColor="text2" w:themeShade="80"/>
          <w:sz w:val="28"/>
          <w:szCs w:val="28"/>
        </w:rPr>
      </w:pPr>
      <w:r w:rsidRPr="00F42037">
        <w:rPr>
          <w:rFonts w:ascii="Sakkal Majalla" w:eastAsiaTheme="minorHAnsi" w:hAnsi="Sakkal Majalla" w:cs="Sakkal Majalla"/>
          <w:b/>
          <w:bCs/>
          <w:color w:val="222A35" w:themeColor="text2" w:themeShade="80"/>
          <w:sz w:val="28"/>
          <w:szCs w:val="28"/>
          <w:rtl/>
        </w:rPr>
        <w:t>الحدود الزمانية</w:t>
      </w:r>
      <w:r w:rsidRPr="00F42037">
        <w:rPr>
          <w:rFonts w:ascii="Sakkal Majalla" w:eastAsiaTheme="minorHAnsi" w:hAnsi="Sakkal Majalla" w:cs="Sakkal Majalla"/>
          <w:color w:val="222A35" w:themeColor="text2" w:themeShade="80"/>
          <w:sz w:val="28"/>
          <w:szCs w:val="28"/>
        </w:rPr>
        <w:t>:</w:t>
      </w:r>
      <w:r w:rsidRPr="00F42037">
        <w:rPr>
          <w:rFonts w:ascii="Sakkal Majalla" w:eastAsiaTheme="minorHAnsi" w:hAnsi="Sakkal Majalla" w:cs="Sakkal Majalla"/>
          <w:color w:val="222A35" w:themeColor="text2" w:themeShade="80"/>
          <w:sz w:val="28"/>
          <w:szCs w:val="28"/>
          <w:rtl/>
        </w:rPr>
        <w:t xml:space="preserve"> يقتصر نطاق الدراسة على العام 2024، حيث يتم جمع البيانات وتحليلها في هذه الفترة</w:t>
      </w:r>
      <w:r w:rsidRPr="00F42037">
        <w:rPr>
          <w:rFonts w:ascii="Sakkal Majalla" w:eastAsiaTheme="minorHAnsi" w:hAnsi="Sakkal Majalla" w:cs="Sakkal Majalla"/>
          <w:color w:val="222A35" w:themeColor="text2" w:themeShade="80"/>
          <w:sz w:val="28"/>
          <w:szCs w:val="28"/>
        </w:rPr>
        <w:t>.</w:t>
      </w:r>
    </w:p>
    <w:p w14:paraId="0314A4D1" w14:textId="66D3A6A4" w:rsidR="00B72AEC" w:rsidRPr="00F42037" w:rsidRDefault="00B72AEC" w:rsidP="002A6F7F">
      <w:pPr>
        <w:numPr>
          <w:ilvl w:val="0"/>
          <w:numId w:val="8"/>
        </w:numPr>
        <w:tabs>
          <w:tab w:val="clear" w:pos="720"/>
          <w:tab w:val="num" w:pos="423"/>
        </w:tabs>
        <w:spacing w:before="100" w:beforeAutospacing="1" w:after="100" w:afterAutospacing="1" w:line="360" w:lineRule="auto"/>
        <w:ind w:left="423"/>
        <w:jc w:val="both"/>
        <w:rPr>
          <w:rFonts w:ascii="Sakkal Majalla" w:eastAsiaTheme="minorHAnsi" w:hAnsi="Sakkal Majalla" w:cs="Sakkal Majalla"/>
          <w:color w:val="222A35" w:themeColor="text2" w:themeShade="80"/>
          <w:sz w:val="28"/>
          <w:szCs w:val="28"/>
        </w:rPr>
      </w:pPr>
      <w:r w:rsidRPr="00F42037">
        <w:rPr>
          <w:rFonts w:ascii="Sakkal Majalla" w:eastAsiaTheme="minorHAnsi" w:hAnsi="Sakkal Majalla" w:cs="Sakkal Majalla"/>
          <w:b/>
          <w:bCs/>
          <w:color w:val="222A35" w:themeColor="text2" w:themeShade="80"/>
          <w:sz w:val="28"/>
          <w:szCs w:val="28"/>
          <w:rtl/>
        </w:rPr>
        <w:t>الحدود المكانية</w:t>
      </w:r>
      <w:r w:rsidRPr="00F42037">
        <w:rPr>
          <w:rFonts w:ascii="Sakkal Majalla" w:eastAsiaTheme="minorHAnsi" w:hAnsi="Sakkal Majalla" w:cs="Sakkal Majalla"/>
          <w:color w:val="222A35" w:themeColor="text2" w:themeShade="80"/>
          <w:sz w:val="28"/>
          <w:szCs w:val="28"/>
        </w:rPr>
        <w:t>:</w:t>
      </w:r>
      <w:r w:rsidRPr="00F42037">
        <w:rPr>
          <w:rFonts w:ascii="Sakkal Majalla" w:eastAsiaTheme="minorHAnsi" w:hAnsi="Sakkal Majalla" w:cs="Sakkal Majalla"/>
          <w:color w:val="222A35" w:themeColor="text2" w:themeShade="80"/>
          <w:sz w:val="28"/>
          <w:szCs w:val="28"/>
          <w:rtl/>
        </w:rPr>
        <w:t xml:space="preserve"> تقتصر الدراسة على قطاع الإنشاءات في المملكة العربية السعودية، وتحديداً في شركة</w:t>
      </w:r>
      <w:r w:rsidRPr="00F42037">
        <w:rPr>
          <w:rFonts w:ascii="Sakkal Majalla" w:eastAsiaTheme="minorHAnsi" w:hAnsi="Sakkal Majalla" w:cs="Sakkal Majalla"/>
          <w:color w:val="222A35" w:themeColor="text2" w:themeShade="80"/>
          <w:sz w:val="28"/>
          <w:szCs w:val="28"/>
        </w:rPr>
        <w:t xml:space="preserve"> </w:t>
      </w:r>
      <w:r w:rsidRPr="00F42037">
        <w:rPr>
          <w:rFonts w:ascii="Sakkal Majalla" w:eastAsiaTheme="minorHAnsi" w:hAnsi="Sakkal Majalla" w:cs="Sakkal Majalla"/>
          <w:color w:val="222A35" w:themeColor="text2" w:themeShade="80"/>
          <w:sz w:val="28"/>
          <w:szCs w:val="28"/>
          <w:rtl/>
          <w:lang w:bidi="ar-EG"/>
        </w:rPr>
        <w:t>(</w:t>
      </w:r>
      <w:r w:rsidRPr="00F42037">
        <w:rPr>
          <w:rFonts w:ascii="Sakkal Majalla" w:eastAsiaTheme="minorHAnsi" w:hAnsi="Sakkal Majalla" w:cs="Sakkal Majalla"/>
          <w:color w:val="222A35" w:themeColor="text2" w:themeShade="80"/>
          <w:sz w:val="28"/>
          <w:szCs w:val="28"/>
        </w:rPr>
        <w:t>NHC2</w:t>
      </w:r>
      <w:r w:rsidRPr="00F42037">
        <w:rPr>
          <w:rFonts w:ascii="Sakkal Majalla" w:eastAsiaTheme="minorHAnsi" w:hAnsi="Sakkal Majalla" w:cs="Sakkal Majalla"/>
          <w:color w:val="222A35" w:themeColor="text2" w:themeShade="80"/>
          <w:sz w:val="28"/>
          <w:szCs w:val="28"/>
          <w:rtl/>
          <w:lang w:bidi="ar-EG"/>
        </w:rPr>
        <w:t>)</w:t>
      </w:r>
      <w:r w:rsidRPr="00F42037">
        <w:rPr>
          <w:rFonts w:ascii="Sakkal Majalla" w:eastAsiaTheme="minorHAnsi" w:hAnsi="Sakkal Majalla" w:cs="Sakkal Majalla"/>
          <w:color w:val="222A35" w:themeColor="text2" w:themeShade="80"/>
          <w:sz w:val="28"/>
          <w:szCs w:val="28"/>
        </w:rPr>
        <w:t xml:space="preserve"> </w:t>
      </w:r>
      <w:r w:rsidRPr="00F42037">
        <w:rPr>
          <w:rFonts w:ascii="Sakkal Majalla" w:eastAsiaTheme="minorHAnsi" w:hAnsi="Sakkal Majalla" w:cs="Sakkal Majalla"/>
          <w:color w:val="222A35" w:themeColor="text2" w:themeShade="80"/>
          <w:sz w:val="28"/>
          <w:szCs w:val="28"/>
          <w:rtl/>
        </w:rPr>
        <w:t>التي ستكون محط التركيز في الدراسة</w:t>
      </w:r>
      <w:r w:rsidRPr="00F42037">
        <w:rPr>
          <w:rFonts w:ascii="Sakkal Majalla" w:eastAsiaTheme="minorHAnsi" w:hAnsi="Sakkal Majalla" w:cs="Sakkal Majalla"/>
          <w:color w:val="222A35" w:themeColor="text2" w:themeShade="80"/>
          <w:sz w:val="28"/>
          <w:szCs w:val="28"/>
        </w:rPr>
        <w:t>.</w:t>
      </w:r>
    </w:p>
    <w:p w14:paraId="3200410B" w14:textId="22A19A4D" w:rsidR="002A1BF0" w:rsidRPr="00F42037" w:rsidRDefault="00B72AEC" w:rsidP="002A6F7F">
      <w:pPr>
        <w:numPr>
          <w:ilvl w:val="0"/>
          <w:numId w:val="8"/>
        </w:numPr>
        <w:tabs>
          <w:tab w:val="clear" w:pos="720"/>
          <w:tab w:val="num" w:pos="423"/>
        </w:tabs>
        <w:spacing w:before="100" w:beforeAutospacing="1" w:after="100" w:afterAutospacing="1" w:line="360" w:lineRule="auto"/>
        <w:ind w:left="423"/>
        <w:jc w:val="both"/>
        <w:rPr>
          <w:rFonts w:ascii="Sakkal Majalla" w:eastAsiaTheme="minorHAnsi" w:hAnsi="Sakkal Majalla" w:cs="Sakkal Majalla"/>
          <w:color w:val="222A35" w:themeColor="text2" w:themeShade="80"/>
          <w:sz w:val="28"/>
          <w:szCs w:val="28"/>
        </w:rPr>
      </w:pPr>
      <w:r w:rsidRPr="00F42037">
        <w:rPr>
          <w:rFonts w:ascii="Sakkal Majalla" w:eastAsiaTheme="minorHAnsi" w:hAnsi="Sakkal Majalla" w:cs="Sakkal Majalla"/>
          <w:b/>
          <w:bCs/>
          <w:color w:val="222A35" w:themeColor="text2" w:themeShade="80"/>
          <w:sz w:val="28"/>
          <w:szCs w:val="28"/>
          <w:rtl/>
        </w:rPr>
        <w:t>الحدود الموضوعية</w:t>
      </w:r>
      <w:r w:rsidRPr="00F42037">
        <w:rPr>
          <w:rFonts w:ascii="Sakkal Majalla" w:eastAsiaTheme="minorHAnsi" w:hAnsi="Sakkal Majalla" w:cs="Sakkal Majalla"/>
          <w:color w:val="222A35" w:themeColor="text2" w:themeShade="80"/>
          <w:sz w:val="28"/>
          <w:szCs w:val="28"/>
        </w:rPr>
        <w:t>:</w:t>
      </w:r>
      <w:r w:rsidRPr="00F42037">
        <w:rPr>
          <w:rFonts w:ascii="Sakkal Majalla" w:eastAsiaTheme="minorHAnsi" w:hAnsi="Sakkal Majalla" w:cs="Sakkal Majalla"/>
          <w:color w:val="222A35" w:themeColor="text2" w:themeShade="80"/>
          <w:sz w:val="28"/>
          <w:szCs w:val="28"/>
          <w:rtl/>
        </w:rPr>
        <w:t xml:space="preserve"> تركز الدراسة على تحليل تأثير استخدام التقنيات الإدارية الحديثة في تخفيض التكاليف وتحسين أداء الأعمال في المشاريع الإنشائية، وسيتم التركيز على الأدوات والتقنيات المستخدمة في تحسين إدارة المشاريع من خلال استخدام التقنيات الحديثة</w:t>
      </w:r>
      <w:r w:rsidRPr="00F42037">
        <w:rPr>
          <w:rFonts w:ascii="Sakkal Majalla" w:eastAsiaTheme="minorHAnsi" w:hAnsi="Sakkal Majalla" w:cs="Sakkal Majalla"/>
          <w:color w:val="222A35" w:themeColor="text2" w:themeShade="80"/>
          <w:sz w:val="28"/>
          <w:szCs w:val="28"/>
        </w:rPr>
        <w:t>.</w:t>
      </w:r>
    </w:p>
    <w:p w14:paraId="60A596D5" w14:textId="77777777" w:rsidR="00365ED1" w:rsidRPr="00F42037" w:rsidRDefault="00365ED1" w:rsidP="001A08D3">
      <w:pPr>
        <w:spacing w:before="100" w:beforeAutospacing="1" w:after="100" w:afterAutospacing="1" w:line="360" w:lineRule="auto"/>
        <w:jc w:val="both"/>
        <w:rPr>
          <w:rFonts w:ascii="Sakkal Majalla" w:eastAsiaTheme="minorHAnsi" w:hAnsi="Sakkal Majalla" w:cs="Sakkal Majalla"/>
          <w:color w:val="222A35" w:themeColor="text2" w:themeShade="80"/>
          <w:sz w:val="28"/>
          <w:szCs w:val="28"/>
          <w:rtl/>
        </w:rPr>
      </w:pPr>
    </w:p>
    <w:p w14:paraId="03D48B0C" w14:textId="71A6656D" w:rsidR="00F42037" w:rsidRDefault="00F42037">
      <w:pPr>
        <w:rPr>
          <w:rFonts w:ascii="Sakkal Majalla" w:eastAsiaTheme="minorHAnsi" w:hAnsi="Sakkal Majalla" w:cs="Sakkal Majalla"/>
          <w:color w:val="222A35" w:themeColor="text2" w:themeShade="80"/>
          <w:sz w:val="28"/>
          <w:szCs w:val="28"/>
          <w:rtl/>
        </w:rPr>
      </w:pPr>
      <w:r>
        <w:rPr>
          <w:rFonts w:ascii="Sakkal Majalla" w:eastAsiaTheme="minorHAnsi" w:hAnsi="Sakkal Majalla" w:cs="Sakkal Majalla"/>
          <w:color w:val="222A35" w:themeColor="text2" w:themeShade="80"/>
          <w:sz w:val="28"/>
          <w:szCs w:val="28"/>
          <w:rtl/>
        </w:rPr>
        <w:br w:type="page"/>
      </w:r>
    </w:p>
    <w:p w14:paraId="178E08C0" w14:textId="1B8141A5" w:rsidR="00365ED1" w:rsidRPr="002C4DD7" w:rsidRDefault="00F42037" w:rsidP="002C4DD7">
      <w:pPr>
        <w:spacing w:before="100" w:beforeAutospacing="1" w:after="100" w:afterAutospacing="1" w:line="360" w:lineRule="auto"/>
        <w:jc w:val="center"/>
        <w:outlineLvl w:val="0"/>
        <w:rPr>
          <w:rFonts w:ascii="Sakkal Majalla" w:eastAsiaTheme="minorHAnsi" w:hAnsi="Sakkal Majalla" w:cs="Sakkal Majalla"/>
          <w:b/>
          <w:bCs/>
          <w:color w:val="222A35" w:themeColor="text2" w:themeShade="80"/>
          <w:sz w:val="40"/>
          <w:szCs w:val="40"/>
          <w:rtl/>
        </w:rPr>
      </w:pPr>
      <w:bookmarkStart w:id="25" w:name="_Toc191575820"/>
      <w:r w:rsidRPr="002C4DD7">
        <w:rPr>
          <w:rFonts w:ascii="Sakkal Majalla" w:eastAsiaTheme="minorHAnsi" w:hAnsi="Sakkal Majalla" w:cs="Sakkal Majalla" w:hint="cs"/>
          <w:b/>
          <w:bCs/>
          <w:color w:val="222A35" w:themeColor="text2" w:themeShade="80"/>
          <w:sz w:val="40"/>
          <w:szCs w:val="40"/>
          <w:rtl/>
        </w:rPr>
        <w:lastRenderedPageBreak/>
        <w:t>الفصل الثاني: الإطار النظري</w:t>
      </w:r>
      <w:bookmarkEnd w:id="25"/>
    </w:p>
    <w:p w14:paraId="46C91CB4" w14:textId="74B38833" w:rsidR="007F5A95" w:rsidRPr="002C4DD7" w:rsidRDefault="002E006D" w:rsidP="002C4DD7">
      <w:pPr>
        <w:suppressAutoHyphens/>
        <w:autoSpaceDN w:val="0"/>
        <w:spacing w:before="100" w:beforeAutospacing="1" w:after="100" w:afterAutospacing="1" w:line="360" w:lineRule="auto"/>
        <w:jc w:val="center"/>
        <w:outlineLvl w:val="1"/>
        <w:rPr>
          <w:rFonts w:ascii="Sakkal Majalla" w:hAnsi="Sakkal Majalla" w:cs="Sakkal Majalla"/>
          <w:color w:val="222A35" w:themeColor="text2" w:themeShade="80"/>
          <w:sz w:val="36"/>
          <w:szCs w:val="36"/>
        </w:rPr>
      </w:pPr>
      <w:bookmarkStart w:id="26" w:name="_Toc191575821"/>
      <w:r w:rsidRPr="002C4DD7">
        <w:rPr>
          <w:rFonts w:ascii="Sakkal Majalla" w:hAnsi="Sakkal Majalla" w:cs="Sakkal Majalla" w:hint="cs"/>
          <w:b/>
          <w:bCs/>
          <w:color w:val="222A35" w:themeColor="text2" w:themeShade="80"/>
          <w:sz w:val="36"/>
          <w:szCs w:val="36"/>
          <w:rtl/>
          <w:lang w:bidi="ar-EG"/>
        </w:rPr>
        <w:t xml:space="preserve">المبحث الأول: </w:t>
      </w:r>
      <w:r w:rsidR="007F5A95" w:rsidRPr="002C4DD7">
        <w:rPr>
          <w:rFonts w:ascii="Sakkal Majalla" w:hAnsi="Sakkal Majalla" w:cs="Sakkal Majalla"/>
          <w:b/>
          <w:bCs/>
          <w:color w:val="222A35" w:themeColor="text2" w:themeShade="80"/>
          <w:sz w:val="36"/>
          <w:szCs w:val="36"/>
          <w:rtl/>
          <w:lang w:bidi="ar-EG"/>
        </w:rPr>
        <w:t>التقنيات الإدارية الحديثة</w:t>
      </w:r>
      <w:bookmarkEnd w:id="26"/>
    </w:p>
    <w:p w14:paraId="2C5F0C6B" w14:textId="78EB8CDA" w:rsidR="007F5A95" w:rsidRPr="002C4DD7" w:rsidRDefault="002C4DD7" w:rsidP="002C4DD7">
      <w:pPr>
        <w:spacing w:before="100" w:beforeAutospacing="1" w:after="100" w:afterAutospacing="1" w:line="360" w:lineRule="auto"/>
        <w:jc w:val="both"/>
        <w:outlineLvl w:val="2"/>
        <w:rPr>
          <w:rFonts w:ascii="Sakkal Majalla" w:hAnsi="Sakkal Majalla" w:cs="Sakkal Majalla"/>
          <w:color w:val="222A35" w:themeColor="text2" w:themeShade="80"/>
          <w:sz w:val="32"/>
          <w:szCs w:val="32"/>
        </w:rPr>
      </w:pPr>
      <w:bookmarkStart w:id="27" w:name="_Toc191575822"/>
      <w:r w:rsidRPr="002C4DD7">
        <w:rPr>
          <w:rFonts w:ascii="Sakkal Majalla" w:hAnsi="Sakkal Majalla" w:cs="Sakkal Majalla" w:hint="cs"/>
          <w:b/>
          <w:bCs/>
          <w:color w:val="222A35" w:themeColor="text2" w:themeShade="80"/>
          <w:sz w:val="32"/>
          <w:szCs w:val="32"/>
          <w:rtl/>
          <w:lang w:bidi="ar-EG"/>
        </w:rPr>
        <w:t xml:space="preserve">1.1.2 </w:t>
      </w:r>
      <w:r w:rsidR="007F5A95" w:rsidRPr="002C4DD7">
        <w:rPr>
          <w:rFonts w:ascii="Sakkal Majalla" w:hAnsi="Sakkal Majalla" w:cs="Sakkal Majalla"/>
          <w:b/>
          <w:bCs/>
          <w:color w:val="222A35" w:themeColor="text2" w:themeShade="80"/>
          <w:sz w:val="32"/>
          <w:szCs w:val="32"/>
          <w:rtl/>
          <w:lang w:bidi="ar-EG"/>
        </w:rPr>
        <w:t>التقنيات الإدارية الحديثة لتخفيض التكاليف</w:t>
      </w:r>
      <w:bookmarkEnd w:id="27"/>
    </w:p>
    <w:p w14:paraId="556C3558"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تتعدد الأساليب والإستراتيجية التي يمكن استخدامها في تخفيض التكاليف وتحقيق ميزة تنافسية نابعة من إستراتيجية الريادة في التكلفة والمعتمدة على قدرة الشركة في تحقيق ميزة من خلال هيكل التكاليف الذي تعتمده والذي يدور حوله آلية تخفيض التكاليف. (العليمات، 2019)</w:t>
      </w:r>
    </w:p>
    <w:p w14:paraId="33474DF5"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 xml:space="preserve">تُعد الإدارة الإستراتيجية للتكلفة أحد المداخل المستحدثة في مجال التوجه الإستراتيجي الذي يقدم المعلومات التي تساعد الإدارة على تحقيق زيادة في </w:t>
      </w:r>
      <w:proofErr w:type="spellStart"/>
      <w:r w:rsidRPr="00F42037">
        <w:rPr>
          <w:rFonts w:ascii="Sakkal Majalla" w:hAnsi="Sakkal Majalla" w:cs="Sakkal Majalla"/>
          <w:color w:val="222A35" w:themeColor="text2" w:themeShade="80"/>
          <w:sz w:val="28"/>
          <w:szCs w:val="28"/>
          <w:rtl/>
          <w:lang w:bidi="ar-EG"/>
        </w:rPr>
        <w:t>الأرباحوتدعيم</w:t>
      </w:r>
      <w:proofErr w:type="spellEnd"/>
      <w:r w:rsidRPr="00F42037">
        <w:rPr>
          <w:rFonts w:ascii="Sakkal Majalla" w:hAnsi="Sakkal Majalla" w:cs="Sakkal Majalla"/>
          <w:color w:val="222A35" w:themeColor="text2" w:themeShade="80"/>
          <w:sz w:val="28"/>
          <w:szCs w:val="28"/>
          <w:rtl/>
          <w:lang w:bidi="ar-EG"/>
        </w:rPr>
        <w:t xml:space="preserve"> المركز التنافسي في الأجل الطويل للشركات، وكذلك المعلومات التي تحتاج إليها إدارة الشركة في اتخاذ القرارات المناسبة لتدعيم العلاقة مع المستفيدين من المنتج الإنشائي واكتساب رضاهم بجانب تخفيض التكاليف في ذات الوقت. (محمد، 2019)</w:t>
      </w:r>
    </w:p>
    <w:p w14:paraId="51867370"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 xml:space="preserve">إن الإستراتيجيات الحديثة لإدارة التكلفة هي في تطور مستمر نتيجة لاحتدام المنافسة بين الشركات، وان الشركة التي تبقى في المقدمة هي تلك التي تكون إدارة التكلفة لديها </w:t>
      </w:r>
      <w:proofErr w:type="spellStart"/>
      <w:r w:rsidRPr="00F42037">
        <w:rPr>
          <w:rFonts w:ascii="Sakkal Majalla" w:hAnsi="Sakkal Majalla" w:cs="Sakkal Majalla"/>
          <w:color w:val="222A35" w:themeColor="text2" w:themeShade="80"/>
          <w:sz w:val="28"/>
          <w:szCs w:val="28"/>
          <w:rtl/>
          <w:lang w:bidi="ar-EG"/>
        </w:rPr>
        <w:t>كفوءة</w:t>
      </w:r>
      <w:proofErr w:type="spellEnd"/>
      <w:r w:rsidRPr="00F42037">
        <w:rPr>
          <w:rFonts w:ascii="Sakkal Majalla" w:hAnsi="Sakkal Majalla" w:cs="Sakkal Majalla"/>
          <w:color w:val="222A35" w:themeColor="text2" w:themeShade="80"/>
          <w:sz w:val="28"/>
          <w:szCs w:val="28"/>
          <w:rtl/>
          <w:lang w:bidi="ar-EG"/>
        </w:rPr>
        <w:t xml:space="preserve">. كما أن الإستراتيجيات الحديثة لإدارة التكلفة تهتم بالشقين معا التكلفة والجودة وتضع نصب عينيها أن تكون الشركة المطبقة لأية إستراتيجية من الإستراتيجيات الحديثة في المقدمة في كل شيء وان تحقق لها الميزات الآتية: </w:t>
      </w:r>
    </w:p>
    <w:p w14:paraId="2E077BCF" w14:textId="77777777" w:rsidR="007F5A95" w:rsidRPr="002C4DD7" w:rsidRDefault="007F5A95" w:rsidP="002A6F7F">
      <w:pPr>
        <w:pStyle w:val="a4"/>
        <w:numPr>
          <w:ilvl w:val="0"/>
          <w:numId w:val="37"/>
        </w:numPr>
        <w:suppressAutoHyphens/>
        <w:autoSpaceDN w:val="0"/>
        <w:spacing w:before="100" w:beforeAutospacing="1" w:after="100" w:afterAutospacing="1" w:line="360" w:lineRule="auto"/>
        <w:ind w:left="423"/>
        <w:jc w:val="both"/>
        <w:rPr>
          <w:rFonts w:ascii="Sakkal Majalla" w:hAnsi="Sakkal Majalla" w:cs="Sakkal Majalla"/>
          <w:color w:val="222A35" w:themeColor="text2" w:themeShade="80"/>
          <w:sz w:val="28"/>
          <w:szCs w:val="28"/>
          <w:lang w:bidi="ar-EG"/>
        </w:rPr>
      </w:pPr>
      <w:r w:rsidRPr="002C4DD7">
        <w:rPr>
          <w:rFonts w:ascii="Sakkal Majalla" w:hAnsi="Sakkal Majalla" w:cs="Sakkal Majalla"/>
          <w:color w:val="222A35" w:themeColor="text2" w:themeShade="80"/>
          <w:sz w:val="28"/>
          <w:szCs w:val="28"/>
          <w:rtl/>
          <w:lang w:bidi="ar-EG"/>
        </w:rPr>
        <w:t>التكلفة المنخفضة قياسا للشركات المنافسة ومن ثمة أسعار المنتجات الإنشائية المقدمة من قبل الشركة تكون منخفضة. (القطيني، 2020)</w:t>
      </w:r>
    </w:p>
    <w:p w14:paraId="70259228" w14:textId="77777777" w:rsidR="007F5A95" w:rsidRPr="002C4DD7" w:rsidRDefault="007F5A95" w:rsidP="002A6F7F">
      <w:pPr>
        <w:pStyle w:val="a4"/>
        <w:numPr>
          <w:ilvl w:val="0"/>
          <w:numId w:val="37"/>
        </w:numPr>
        <w:suppressAutoHyphens/>
        <w:autoSpaceDN w:val="0"/>
        <w:spacing w:before="100" w:beforeAutospacing="1" w:after="100" w:afterAutospacing="1" w:line="360" w:lineRule="auto"/>
        <w:ind w:left="423"/>
        <w:jc w:val="both"/>
        <w:rPr>
          <w:rFonts w:ascii="Sakkal Majalla" w:hAnsi="Sakkal Majalla" w:cs="Sakkal Majalla"/>
          <w:color w:val="222A35" w:themeColor="text2" w:themeShade="80"/>
          <w:sz w:val="28"/>
          <w:szCs w:val="28"/>
          <w:rtl/>
          <w:lang w:bidi="ar-EG"/>
        </w:rPr>
      </w:pPr>
      <w:r w:rsidRPr="002C4DD7">
        <w:rPr>
          <w:rFonts w:ascii="Sakkal Majalla" w:hAnsi="Sakkal Majalla" w:cs="Sakkal Majalla"/>
          <w:color w:val="222A35" w:themeColor="text2" w:themeShade="80"/>
          <w:sz w:val="28"/>
          <w:szCs w:val="28"/>
          <w:rtl/>
          <w:lang w:bidi="ar-EG"/>
        </w:rPr>
        <w:t>التحسين المستمر والارتقاء بمستوى الجودة المطلوبة. (</w:t>
      </w:r>
      <w:proofErr w:type="spellStart"/>
      <w:r w:rsidRPr="002C4DD7">
        <w:rPr>
          <w:rFonts w:ascii="Sakkal Majalla" w:hAnsi="Sakkal Majalla" w:cs="Sakkal Majalla"/>
          <w:color w:val="222A35" w:themeColor="text2" w:themeShade="80"/>
          <w:sz w:val="28"/>
          <w:szCs w:val="28"/>
          <w:lang w:bidi="ar-EG"/>
        </w:rPr>
        <w:t>Kerdouci</w:t>
      </w:r>
      <w:proofErr w:type="spellEnd"/>
      <w:r w:rsidRPr="002C4DD7">
        <w:rPr>
          <w:rFonts w:ascii="Sakkal Majalla" w:hAnsi="Sakkal Majalla" w:cs="Sakkal Majalla"/>
          <w:color w:val="222A35" w:themeColor="text2" w:themeShade="80"/>
          <w:sz w:val="28"/>
          <w:szCs w:val="28"/>
          <w:lang w:bidi="ar-EG"/>
        </w:rPr>
        <w:t>, 2021</w:t>
      </w:r>
      <w:r w:rsidRPr="002C4DD7">
        <w:rPr>
          <w:rFonts w:ascii="Sakkal Majalla" w:hAnsi="Sakkal Majalla" w:cs="Sakkal Majalla"/>
          <w:color w:val="222A35" w:themeColor="text2" w:themeShade="80"/>
          <w:sz w:val="28"/>
          <w:szCs w:val="28"/>
          <w:rtl/>
          <w:lang w:bidi="ar-EG"/>
        </w:rPr>
        <w:t>)</w:t>
      </w:r>
    </w:p>
    <w:p w14:paraId="6C650030" w14:textId="77777777" w:rsidR="007F5A95" w:rsidRPr="002C4DD7" w:rsidRDefault="007F5A95" w:rsidP="002A6F7F">
      <w:pPr>
        <w:pStyle w:val="a4"/>
        <w:numPr>
          <w:ilvl w:val="0"/>
          <w:numId w:val="37"/>
        </w:numPr>
        <w:suppressAutoHyphens/>
        <w:autoSpaceDN w:val="0"/>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2C4DD7">
        <w:rPr>
          <w:rFonts w:ascii="Sakkal Majalla" w:hAnsi="Sakkal Majalla" w:cs="Sakkal Majalla"/>
          <w:color w:val="222A35" w:themeColor="text2" w:themeShade="80"/>
          <w:sz w:val="28"/>
          <w:szCs w:val="28"/>
          <w:rtl/>
          <w:lang w:bidi="ar-EG"/>
        </w:rPr>
        <w:lastRenderedPageBreak/>
        <w:t>مواكبة التغيرات سواء الحاصلة في البيئة الداخلية أو الخارجية والانتقال من إستراتيجية إلى أخرى وفقا على وضع وحاجة الشركة لذلك بما يخدم مصلحة المستفيد والشركة معا.</w:t>
      </w:r>
    </w:p>
    <w:p w14:paraId="79C534C9"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ويرى الباحث أن التقنيات الإدارية الحديثة لتخفيض التكاليف تتمثل بمجموعة من الأدوات والأساليب التي تستخدم لدعم عناصر العملية الإدارية من تخطيط وتنظيم ورقابة تكاليف الأنشطة لتحقيق الأرباح، وتحسين أداء الأعمال في المشاريع الإنشائية. (</w:t>
      </w:r>
      <w:proofErr w:type="spellStart"/>
      <w:r w:rsidRPr="00F42037">
        <w:rPr>
          <w:rFonts w:ascii="Sakkal Majalla" w:hAnsi="Sakkal Majalla" w:cs="Sakkal Majalla"/>
          <w:color w:val="222A35" w:themeColor="text2" w:themeShade="80"/>
          <w:sz w:val="28"/>
          <w:szCs w:val="28"/>
          <w:lang w:bidi="ar-EG"/>
        </w:rPr>
        <w:t>Bouarioua</w:t>
      </w:r>
      <w:proofErr w:type="spellEnd"/>
      <w:r w:rsidRPr="00F42037">
        <w:rPr>
          <w:rFonts w:ascii="Sakkal Majalla" w:hAnsi="Sakkal Majalla" w:cs="Sakkal Majalla"/>
          <w:color w:val="222A35" w:themeColor="text2" w:themeShade="80"/>
          <w:sz w:val="28"/>
          <w:szCs w:val="28"/>
          <w:lang w:bidi="ar-EG"/>
        </w:rPr>
        <w:t>, 2022</w:t>
      </w:r>
      <w:r w:rsidRPr="00F42037">
        <w:rPr>
          <w:rFonts w:ascii="Sakkal Majalla" w:hAnsi="Sakkal Majalla" w:cs="Sakkal Majalla"/>
          <w:color w:val="222A35" w:themeColor="text2" w:themeShade="80"/>
          <w:sz w:val="28"/>
          <w:szCs w:val="28"/>
          <w:rtl/>
          <w:lang w:bidi="ar-EG"/>
        </w:rPr>
        <w:t>)</w:t>
      </w:r>
    </w:p>
    <w:p w14:paraId="58C9C614" w14:textId="6E7EB33A" w:rsidR="007F5A95" w:rsidRPr="00F42037" w:rsidRDefault="007F5A95" w:rsidP="002C4DD7">
      <w:pPr>
        <w:spacing w:before="100" w:beforeAutospacing="1" w:after="100" w:afterAutospacing="1" w:line="360" w:lineRule="auto"/>
        <w:ind w:firstLine="72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وفيما يلي بعض التقنيات الإدارية الحديثة لتخفيض التكاليف والتي تم اعتمادها</w:t>
      </w:r>
      <w:r w:rsidR="002C4DD7">
        <w:rPr>
          <w:rFonts w:ascii="Sakkal Majalla" w:hAnsi="Sakkal Majalla" w:cs="Sakkal Majalla" w:hint="cs"/>
          <w:color w:val="222A35" w:themeColor="text2" w:themeShade="80"/>
          <w:sz w:val="28"/>
          <w:szCs w:val="28"/>
          <w:rtl/>
          <w:lang w:bidi="ar-EG"/>
        </w:rPr>
        <w:t xml:space="preserve"> </w:t>
      </w:r>
      <w:r w:rsidRPr="00F42037">
        <w:rPr>
          <w:rFonts w:ascii="Sakkal Majalla" w:hAnsi="Sakkal Majalla" w:cs="Sakkal Majalla"/>
          <w:color w:val="222A35" w:themeColor="text2" w:themeShade="80"/>
          <w:sz w:val="28"/>
          <w:szCs w:val="28"/>
          <w:rtl/>
          <w:lang w:bidi="ar-EG"/>
        </w:rPr>
        <w:t>في الدراسة الحالية كمتغيرات مستقلة: (ديب، 2020)</w:t>
      </w:r>
    </w:p>
    <w:p w14:paraId="4FC0E12E" w14:textId="0447884A" w:rsidR="007F5A95" w:rsidRPr="002C4DD7" w:rsidRDefault="002C4DD7" w:rsidP="002C4DD7">
      <w:pPr>
        <w:spacing w:before="100" w:beforeAutospacing="1" w:after="100" w:afterAutospacing="1" w:line="360" w:lineRule="auto"/>
        <w:jc w:val="both"/>
        <w:outlineLvl w:val="2"/>
        <w:rPr>
          <w:rFonts w:ascii="Sakkal Majalla" w:hAnsi="Sakkal Majalla" w:cs="Sakkal Majalla"/>
          <w:color w:val="222A35" w:themeColor="text2" w:themeShade="80"/>
          <w:sz w:val="32"/>
          <w:szCs w:val="32"/>
        </w:rPr>
      </w:pPr>
      <w:bookmarkStart w:id="28" w:name="_Toc191575823"/>
      <w:proofErr w:type="gramStart"/>
      <w:r w:rsidRPr="002C4DD7">
        <w:rPr>
          <w:rFonts w:ascii="Sakkal Majalla" w:hAnsi="Sakkal Majalla" w:cs="Sakkal Majalla" w:hint="cs"/>
          <w:b/>
          <w:bCs/>
          <w:color w:val="222A35" w:themeColor="text2" w:themeShade="80"/>
          <w:sz w:val="32"/>
          <w:szCs w:val="32"/>
          <w:rtl/>
          <w:lang w:bidi="ar-EG"/>
        </w:rPr>
        <w:t xml:space="preserve">2.1.2 </w:t>
      </w:r>
      <w:r w:rsidR="007F5A95" w:rsidRPr="002C4DD7">
        <w:rPr>
          <w:rFonts w:ascii="Sakkal Majalla" w:hAnsi="Sakkal Majalla" w:cs="Sakkal Majalla"/>
          <w:b/>
          <w:bCs/>
          <w:color w:val="222A35" w:themeColor="text2" w:themeShade="80"/>
          <w:sz w:val="32"/>
          <w:szCs w:val="32"/>
          <w:rtl/>
          <w:lang w:bidi="ar-EG"/>
        </w:rPr>
        <w:t xml:space="preserve"> بطاقة</w:t>
      </w:r>
      <w:proofErr w:type="gramEnd"/>
      <w:r w:rsidR="007F5A95" w:rsidRPr="002C4DD7">
        <w:rPr>
          <w:rFonts w:ascii="Sakkal Majalla" w:hAnsi="Sakkal Majalla" w:cs="Sakkal Majalla"/>
          <w:b/>
          <w:bCs/>
          <w:color w:val="222A35" w:themeColor="text2" w:themeShade="80"/>
          <w:sz w:val="32"/>
          <w:szCs w:val="32"/>
          <w:rtl/>
          <w:lang w:bidi="ar-EG"/>
        </w:rPr>
        <w:t xml:space="preserve"> الأداء المتوازن</w:t>
      </w:r>
      <w:bookmarkEnd w:id="28"/>
    </w:p>
    <w:p w14:paraId="358B7B7A"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ظهرت بطاقة الأداء المتوازن في عام 1992 على يد روادها كل من كوبر وكابلن كوسيلة لقياس ورقابة الأداء باعتبارها تضم مجموعة من المقاييس المالية وغير المالية، وذات محاور أربعة هي: المحور المالي ومحور الزبائن ومحور العمليات الداخلية ومحور النمو والتعلم. (</w:t>
      </w:r>
      <w:r w:rsidRPr="00F42037">
        <w:rPr>
          <w:rFonts w:ascii="Sakkal Majalla" w:hAnsi="Sakkal Majalla" w:cs="Sakkal Majalla"/>
          <w:color w:val="222A35" w:themeColor="text2" w:themeShade="80"/>
          <w:sz w:val="28"/>
          <w:szCs w:val="28"/>
          <w:lang w:bidi="ar-EG"/>
        </w:rPr>
        <w:t>Zoboon, 2023</w:t>
      </w:r>
      <w:r w:rsidRPr="00F42037">
        <w:rPr>
          <w:rFonts w:ascii="Sakkal Majalla" w:hAnsi="Sakkal Majalla" w:cs="Sakkal Majalla"/>
          <w:color w:val="222A35" w:themeColor="text2" w:themeShade="80"/>
          <w:sz w:val="28"/>
          <w:szCs w:val="28"/>
          <w:rtl/>
          <w:lang w:bidi="ar-EG"/>
        </w:rPr>
        <w:t>)</w:t>
      </w:r>
    </w:p>
    <w:p w14:paraId="430CC206"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تُعد بطاقة الأداء المتوازن إحدى الوسائل الإدارية المعاصرة ومن أهم المفاهيم الإدارية والتي تستند إلى فلسفة واضحة في تحديدها للاتجاه الاستراتيجي للشركة وقياس مستوى التقدم في الأداء باتجاه تحقيق الأهداف وتحسين أداء الأعمال. (</w:t>
      </w:r>
      <w:proofErr w:type="spellStart"/>
      <w:r w:rsidRPr="00F42037">
        <w:rPr>
          <w:rFonts w:ascii="Sakkal Majalla" w:hAnsi="Sakkal Majalla" w:cs="Sakkal Majalla"/>
          <w:color w:val="222A35" w:themeColor="text2" w:themeShade="80"/>
          <w:sz w:val="28"/>
          <w:szCs w:val="28"/>
          <w:rtl/>
          <w:lang w:bidi="ar-EG"/>
        </w:rPr>
        <w:t>أشكنائي</w:t>
      </w:r>
      <w:proofErr w:type="spellEnd"/>
      <w:r w:rsidRPr="00F42037">
        <w:rPr>
          <w:rFonts w:ascii="Sakkal Majalla" w:hAnsi="Sakkal Majalla" w:cs="Sakkal Majalla"/>
          <w:color w:val="222A35" w:themeColor="text2" w:themeShade="80"/>
          <w:sz w:val="28"/>
          <w:szCs w:val="28"/>
          <w:rtl/>
          <w:lang w:bidi="ar-EG"/>
        </w:rPr>
        <w:t>، 2023)</w:t>
      </w:r>
    </w:p>
    <w:p w14:paraId="5B7C3DB0"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 xml:space="preserve"> ويرى كل  أن بطاقة الأداء  المتوازن هي نظام إداري يهدف إلى مساعدة الشركة على ترجمة رؤيتها ورسالتها </w:t>
      </w:r>
      <w:proofErr w:type="spellStart"/>
      <w:r w:rsidRPr="00F42037">
        <w:rPr>
          <w:rFonts w:ascii="Sakkal Majalla" w:hAnsi="Sakkal Majalla" w:cs="Sakkal Majalla"/>
          <w:color w:val="222A35" w:themeColor="text2" w:themeShade="80"/>
          <w:sz w:val="28"/>
          <w:szCs w:val="28"/>
          <w:rtl/>
          <w:lang w:bidi="ar-EG"/>
        </w:rPr>
        <w:t>وا</w:t>
      </w:r>
      <w:proofErr w:type="spellEnd"/>
      <w:r w:rsidRPr="00F42037">
        <w:rPr>
          <w:rFonts w:ascii="Sakkal Majalla" w:hAnsi="Sakkal Majalla" w:cs="Sakkal Majalla"/>
          <w:color w:val="222A35" w:themeColor="text2" w:themeShade="80"/>
          <w:sz w:val="28"/>
          <w:szCs w:val="28"/>
          <w:rtl/>
          <w:lang w:bidi="ar-EG"/>
        </w:rPr>
        <w:t xml:space="preserve"> </w:t>
      </w:r>
      <w:proofErr w:type="spellStart"/>
      <w:r w:rsidRPr="00F42037">
        <w:rPr>
          <w:rFonts w:ascii="Sakkal Majalla" w:hAnsi="Sakkal Majalla" w:cs="Sakkal Majalla"/>
          <w:color w:val="222A35" w:themeColor="text2" w:themeShade="80"/>
          <w:sz w:val="28"/>
          <w:szCs w:val="28"/>
          <w:rtl/>
          <w:lang w:bidi="ar-EG"/>
        </w:rPr>
        <w:t>ستراتيجياتها</w:t>
      </w:r>
      <w:proofErr w:type="spellEnd"/>
      <w:r w:rsidRPr="00F42037">
        <w:rPr>
          <w:rFonts w:ascii="Sakkal Majalla" w:hAnsi="Sakkal Majalla" w:cs="Sakkal Majalla"/>
          <w:color w:val="222A35" w:themeColor="text2" w:themeShade="80"/>
          <w:sz w:val="28"/>
          <w:szCs w:val="28"/>
          <w:rtl/>
          <w:lang w:bidi="ar-EG"/>
        </w:rPr>
        <w:t xml:space="preserve"> إلى مجموعة من الأهداف والقياسات الإستراتيجية المترابطة، كما تعتبر أداة فعالة لمتابعة أداء الأعمال في مقابل الأهداف المنجزة، وترتبط بطاقة الأداء المتوازن بالأهداف الإستراتيجية بقياسات العملية الأدائية، كما تساعد هذه البطاقة على تطبيق الخطط وضبط ومراقبة النمو المؤسسي بطريقة سهلة تجمع فيها كافة الأهداف الإستراتيجية، وبطاقة الأداء ذات نظرة مستقبلية للإمام معتمدة على المعلومات التاريخية والخبرات التشغيلية والتي من خلالها يتم التخطيط للمستقبل. (</w:t>
      </w:r>
      <w:r w:rsidRPr="00F42037">
        <w:rPr>
          <w:rFonts w:ascii="Sakkal Majalla" w:hAnsi="Sakkal Majalla" w:cs="Sakkal Majalla"/>
          <w:color w:val="222A35" w:themeColor="text2" w:themeShade="80"/>
          <w:sz w:val="28"/>
          <w:szCs w:val="28"/>
          <w:lang w:bidi="ar-EG"/>
        </w:rPr>
        <w:t>Al-</w:t>
      </w:r>
      <w:proofErr w:type="spellStart"/>
      <w:r w:rsidRPr="00F42037">
        <w:rPr>
          <w:rFonts w:ascii="Sakkal Majalla" w:hAnsi="Sakkal Majalla" w:cs="Sakkal Majalla"/>
          <w:color w:val="222A35" w:themeColor="text2" w:themeShade="80"/>
          <w:sz w:val="28"/>
          <w:szCs w:val="28"/>
          <w:lang w:bidi="ar-EG"/>
        </w:rPr>
        <w:t>Qudat</w:t>
      </w:r>
      <w:proofErr w:type="spellEnd"/>
      <w:r w:rsidRPr="00F42037">
        <w:rPr>
          <w:rFonts w:ascii="Sakkal Majalla" w:hAnsi="Sakkal Majalla" w:cs="Sakkal Majalla"/>
          <w:color w:val="222A35" w:themeColor="text2" w:themeShade="80"/>
          <w:sz w:val="28"/>
          <w:szCs w:val="28"/>
          <w:lang w:bidi="ar-EG"/>
        </w:rPr>
        <w:t>, 2024</w:t>
      </w:r>
      <w:r w:rsidRPr="00F42037">
        <w:rPr>
          <w:rFonts w:ascii="Sakkal Majalla" w:hAnsi="Sakkal Majalla" w:cs="Sakkal Majalla"/>
          <w:color w:val="222A35" w:themeColor="text2" w:themeShade="80"/>
          <w:sz w:val="28"/>
          <w:szCs w:val="28"/>
          <w:rtl/>
          <w:lang w:bidi="ar-EG"/>
        </w:rPr>
        <w:t>)</w:t>
      </w:r>
    </w:p>
    <w:p w14:paraId="48577D27"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lastRenderedPageBreak/>
        <w:t xml:space="preserve">وتعرف بطاقة الأداء المتوازن على إنها " أداة تتم بواسطتها ترجمة رسالة الشركة </w:t>
      </w:r>
      <w:proofErr w:type="spellStart"/>
      <w:r w:rsidRPr="00F42037">
        <w:rPr>
          <w:rFonts w:ascii="Sakkal Majalla" w:hAnsi="Sakkal Majalla" w:cs="Sakkal Majalla"/>
          <w:color w:val="222A35" w:themeColor="text2" w:themeShade="80"/>
          <w:sz w:val="28"/>
          <w:szCs w:val="28"/>
          <w:rtl/>
          <w:lang w:bidi="ar-EG"/>
        </w:rPr>
        <w:t>وا</w:t>
      </w:r>
      <w:proofErr w:type="spellEnd"/>
      <w:r w:rsidRPr="00F42037">
        <w:rPr>
          <w:rFonts w:ascii="Sakkal Majalla" w:hAnsi="Sakkal Majalla" w:cs="Sakkal Majalla"/>
          <w:color w:val="222A35" w:themeColor="text2" w:themeShade="80"/>
          <w:sz w:val="28"/>
          <w:szCs w:val="28"/>
          <w:rtl/>
          <w:lang w:bidi="ar-EG"/>
        </w:rPr>
        <w:t xml:space="preserve"> </w:t>
      </w:r>
      <w:proofErr w:type="spellStart"/>
      <w:r w:rsidRPr="00F42037">
        <w:rPr>
          <w:rFonts w:ascii="Sakkal Majalla" w:hAnsi="Sakkal Majalla" w:cs="Sakkal Majalla"/>
          <w:color w:val="222A35" w:themeColor="text2" w:themeShade="80"/>
          <w:sz w:val="28"/>
          <w:szCs w:val="28"/>
          <w:rtl/>
          <w:lang w:bidi="ar-EG"/>
        </w:rPr>
        <w:t>ستراتيجيتها</w:t>
      </w:r>
      <w:proofErr w:type="spellEnd"/>
      <w:r w:rsidRPr="00F42037">
        <w:rPr>
          <w:rFonts w:ascii="Sakkal Majalla" w:hAnsi="Sakkal Majalla" w:cs="Sakkal Majalla"/>
          <w:color w:val="222A35" w:themeColor="text2" w:themeShade="80"/>
          <w:sz w:val="28"/>
          <w:szCs w:val="28"/>
          <w:rtl/>
          <w:lang w:bidi="ar-EG"/>
        </w:rPr>
        <w:t xml:space="preserve"> إلى أهداف ومقاييس ويقدم مجموعة متماسكة من الأفكار والمبادئ وخارطة مسار شمولي للشركات لتتبع ترجمة الرسالة في مجموعة مترابطة المقاييس الأداء. تساهم هذه المقاييس في انجاز الأعمال ووضع إستراتيجية الأعمال واتصال الإستراتيجية بالأعمال والمساعدة في التنسيق بين الأداء الفردي والتنظيمي ووصولا إلى أهداف الإدارة. (محمد، 2024)</w:t>
      </w:r>
    </w:p>
    <w:p w14:paraId="5CA89FA2" w14:textId="51B5DD2F"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 xml:space="preserve">وبطاقة الأداء المتوازن توفر معلومات بصيغة نموذج يعرض طرائق متنوعة الإدارة الشركة لكسب عوائد مرضية من خلال صناعة قرارات إستراتيجية تضع في الاعتبار الآثار الناتجة عن محاور البطاقة الأربعة. (القطيني، 2020) </w:t>
      </w:r>
    </w:p>
    <w:p w14:paraId="4C00E8DC"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 xml:space="preserve">وتشير الدراسة </w:t>
      </w:r>
      <w:proofErr w:type="gramStart"/>
      <w:r w:rsidRPr="00F42037">
        <w:rPr>
          <w:rFonts w:ascii="Sakkal Majalla" w:hAnsi="Sakkal Majalla" w:cs="Sakkal Majalla"/>
          <w:color w:val="222A35" w:themeColor="text2" w:themeShade="80"/>
          <w:sz w:val="28"/>
          <w:szCs w:val="28"/>
          <w:rtl/>
          <w:lang w:bidi="ar-EG"/>
        </w:rPr>
        <w:t>المقدمة  إلى</w:t>
      </w:r>
      <w:proofErr w:type="gramEnd"/>
      <w:r w:rsidRPr="00F42037">
        <w:rPr>
          <w:rFonts w:ascii="Sakkal Majalla" w:hAnsi="Sakkal Majalla" w:cs="Sakkal Majalla"/>
          <w:color w:val="222A35" w:themeColor="text2" w:themeShade="80"/>
          <w:sz w:val="28"/>
          <w:szCs w:val="28"/>
          <w:rtl/>
          <w:lang w:bidi="ar-EG"/>
        </w:rPr>
        <w:t xml:space="preserve"> إن بطاقة الأداء المتوازنة تعتمد على مبدأ بناء المستفيد المخلص للمنتج الإنشائي، مقابل منحه امتياز معين، كأن تكون منتجات الشركة ذات جودة عالية ترضي المستفيد، أو تكون ذات سعر منخفض لا ترهقه ماديا ، وهذه الميزات بالتالي تشبع حاجات المستفيد ورغباته وفي نفس الوقت تحقق أهداف الشركة في الحصول على إيرادات مناسبة وأرباح عالية، فضلاً عن المواقع التنافسية المميزة التي تكفل البقاء في الأسواق والنمو. (</w:t>
      </w:r>
      <w:proofErr w:type="spellStart"/>
      <w:r w:rsidRPr="00F42037">
        <w:rPr>
          <w:rFonts w:ascii="Sakkal Majalla" w:hAnsi="Sakkal Majalla" w:cs="Sakkal Majalla"/>
          <w:color w:val="222A35" w:themeColor="text2" w:themeShade="80"/>
          <w:sz w:val="28"/>
          <w:szCs w:val="28"/>
          <w:lang w:bidi="ar-EG"/>
        </w:rPr>
        <w:t>Kerdouci</w:t>
      </w:r>
      <w:proofErr w:type="spellEnd"/>
      <w:r w:rsidRPr="00F42037">
        <w:rPr>
          <w:rFonts w:ascii="Sakkal Majalla" w:hAnsi="Sakkal Majalla" w:cs="Sakkal Majalla"/>
          <w:color w:val="222A35" w:themeColor="text2" w:themeShade="80"/>
          <w:sz w:val="28"/>
          <w:szCs w:val="28"/>
          <w:lang w:bidi="ar-EG"/>
        </w:rPr>
        <w:t>, 2021</w:t>
      </w:r>
      <w:r w:rsidRPr="00F42037">
        <w:rPr>
          <w:rFonts w:ascii="Sakkal Majalla" w:hAnsi="Sakkal Majalla" w:cs="Sakkal Majalla"/>
          <w:color w:val="222A35" w:themeColor="text2" w:themeShade="80"/>
          <w:sz w:val="28"/>
          <w:szCs w:val="28"/>
          <w:rtl/>
          <w:lang w:bidi="ar-EG"/>
        </w:rPr>
        <w:t>)</w:t>
      </w:r>
    </w:p>
    <w:p w14:paraId="59F2260C" w14:textId="77777777" w:rsidR="007F5A95" w:rsidRPr="00F42037" w:rsidRDefault="007F5A95" w:rsidP="001A08D3">
      <w:pPr>
        <w:spacing w:before="100" w:beforeAutospacing="1" w:after="100" w:afterAutospacing="1" w:line="360" w:lineRule="auto"/>
        <w:ind w:firstLine="36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 xml:space="preserve">وحول دور بطاقة الأداء المتوازنة في تحسين أداء الأعمال الإنشائية فأن البطاقة تعمل كوسيلة لقياس وتقييم الأداء في جانبيه المالي والتشغيلي على دعم عملية تحسين أداء هذه الأعمال من خلال قدرتها على ترجمة إستراتيجية الشركة في تخفيض التكاليف إلى مقاييس قابلة للتحقق وتضع مستهدفات للتحسين وتستخدم كوسيلة لرقابة </w:t>
      </w:r>
      <w:proofErr w:type="spellStart"/>
      <w:r w:rsidRPr="00F42037">
        <w:rPr>
          <w:rFonts w:ascii="Sakkal Majalla" w:hAnsi="Sakkal Majalla" w:cs="Sakkal Majalla"/>
          <w:color w:val="222A35" w:themeColor="text2" w:themeShade="80"/>
          <w:sz w:val="28"/>
          <w:szCs w:val="28"/>
          <w:rtl/>
          <w:lang w:bidi="ar-EG"/>
        </w:rPr>
        <w:t>وا</w:t>
      </w:r>
      <w:proofErr w:type="spellEnd"/>
      <w:r w:rsidRPr="00F42037">
        <w:rPr>
          <w:rFonts w:ascii="Sakkal Majalla" w:hAnsi="Sakkal Majalla" w:cs="Sakkal Majalla"/>
          <w:color w:val="222A35" w:themeColor="text2" w:themeShade="80"/>
          <w:sz w:val="28"/>
          <w:szCs w:val="28"/>
          <w:rtl/>
          <w:lang w:bidi="ar-EG"/>
        </w:rPr>
        <w:t xml:space="preserve"> دارة وتخفيض التكاليف وتعتمد بطاقة الأداء المتوازن على مجموعة من الأدوات أهمها استخدام صوت المستفيد في تحقيق وبناء رضاه وولاءه للمنتجات الإنشائية التي تقدمها الشركة، كذلك فان تطبيق بطاقة الأداء المتوازن يحقق عدة مزايا للشركة منها : </w:t>
      </w:r>
    </w:p>
    <w:p w14:paraId="39AA8A4E" w14:textId="77777777" w:rsidR="007F5A95" w:rsidRPr="00F42037" w:rsidRDefault="007F5A95" w:rsidP="002A6F7F">
      <w:pPr>
        <w:pStyle w:val="a4"/>
        <w:numPr>
          <w:ilvl w:val="0"/>
          <w:numId w:val="13"/>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تربط بين السبب والنتيجة من خلال الخريطة الإستراتيجية لتعكس كيفية تقوية هذه الروابط وتحدد طبيعتها. (العليمات، 2019)</w:t>
      </w:r>
    </w:p>
    <w:p w14:paraId="5E88940C" w14:textId="77777777" w:rsidR="007F5A95" w:rsidRPr="00F42037" w:rsidRDefault="007F5A95" w:rsidP="002A6F7F">
      <w:pPr>
        <w:pStyle w:val="a4"/>
        <w:numPr>
          <w:ilvl w:val="0"/>
          <w:numId w:val="13"/>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 xml:space="preserve"> تقوم بترجمة رؤية الشركة </w:t>
      </w:r>
      <w:proofErr w:type="spellStart"/>
      <w:r w:rsidRPr="00F42037">
        <w:rPr>
          <w:rFonts w:ascii="Sakkal Majalla" w:hAnsi="Sakkal Majalla" w:cs="Sakkal Majalla"/>
          <w:color w:val="222A35" w:themeColor="text2" w:themeShade="80"/>
          <w:sz w:val="28"/>
          <w:szCs w:val="28"/>
          <w:rtl/>
          <w:lang w:bidi="ar-EG"/>
        </w:rPr>
        <w:t>وا</w:t>
      </w:r>
      <w:proofErr w:type="spellEnd"/>
      <w:r w:rsidRPr="00F42037">
        <w:rPr>
          <w:rFonts w:ascii="Sakkal Majalla" w:hAnsi="Sakkal Majalla" w:cs="Sakkal Majalla"/>
          <w:color w:val="222A35" w:themeColor="text2" w:themeShade="80"/>
          <w:sz w:val="28"/>
          <w:szCs w:val="28"/>
          <w:rtl/>
          <w:lang w:bidi="ar-EG"/>
        </w:rPr>
        <w:t xml:space="preserve"> إستراتيجيتها إلى أهداف وخطط عمل تشغيلية. </w:t>
      </w:r>
    </w:p>
    <w:p w14:paraId="38A475AA" w14:textId="77777777" w:rsidR="007F5A95" w:rsidRPr="00F42037" w:rsidRDefault="007F5A95" w:rsidP="002A6F7F">
      <w:pPr>
        <w:pStyle w:val="a4"/>
        <w:numPr>
          <w:ilvl w:val="0"/>
          <w:numId w:val="13"/>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lastRenderedPageBreak/>
        <w:t xml:space="preserve">تعمل على التوازن بين المقاييس المرجعية التي تشير إلى أداء سابق والمقاييس الإرشادية التي تقود أو تحفز الأداء مثل قياس معدلات </w:t>
      </w:r>
      <w:proofErr w:type="gramStart"/>
      <w:r w:rsidRPr="00F42037">
        <w:rPr>
          <w:rFonts w:ascii="Sakkal Majalla" w:hAnsi="Sakkal Majalla" w:cs="Sakkal Majalla"/>
          <w:color w:val="222A35" w:themeColor="text2" w:themeShade="80"/>
          <w:sz w:val="28"/>
          <w:szCs w:val="28"/>
          <w:rtl/>
          <w:lang w:bidi="ar-EG"/>
        </w:rPr>
        <w:t>الشكاوي</w:t>
      </w:r>
      <w:proofErr w:type="gramEnd"/>
      <w:r w:rsidRPr="00F42037">
        <w:rPr>
          <w:rFonts w:ascii="Sakkal Majalla" w:hAnsi="Sakkal Majalla" w:cs="Sakkal Majalla"/>
          <w:color w:val="222A35" w:themeColor="text2" w:themeShade="80"/>
          <w:sz w:val="28"/>
          <w:szCs w:val="28"/>
          <w:rtl/>
          <w:lang w:bidi="ar-EG"/>
        </w:rPr>
        <w:t>. (</w:t>
      </w:r>
      <w:proofErr w:type="spellStart"/>
      <w:r w:rsidRPr="00F42037">
        <w:rPr>
          <w:rFonts w:ascii="Sakkal Majalla" w:hAnsi="Sakkal Majalla" w:cs="Sakkal Majalla"/>
          <w:color w:val="222A35" w:themeColor="text2" w:themeShade="80"/>
          <w:sz w:val="28"/>
          <w:szCs w:val="28"/>
          <w:lang w:bidi="ar-EG"/>
        </w:rPr>
        <w:t>Bouarioua</w:t>
      </w:r>
      <w:proofErr w:type="spellEnd"/>
      <w:r w:rsidRPr="00F42037">
        <w:rPr>
          <w:rFonts w:ascii="Sakkal Majalla" w:hAnsi="Sakkal Majalla" w:cs="Sakkal Majalla"/>
          <w:color w:val="222A35" w:themeColor="text2" w:themeShade="80"/>
          <w:sz w:val="28"/>
          <w:szCs w:val="28"/>
          <w:lang w:bidi="ar-EG"/>
        </w:rPr>
        <w:t>, 2022</w:t>
      </w:r>
      <w:r w:rsidRPr="00F42037">
        <w:rPr>
          <w:rFonts w:ascii="Sakkal Majalla" w:hAnsi="Sakkal Majalla" w:cs="Sakkal Majalla"/>
          <w:color w:val="222A35" w:themeColor="text2" w:themeShade="80"/>
          <w:sz w:val="28"/>
          <w:szCs w:val="28"/>
          <w:rtl/>
          <w:lang w:bidi="ar-EG"/>
        </w:rPr>
        <w:t>)</w:t>
      </w:r>
    </w:p>
    <w:p w14:paraId="1842C46A" w14:textId="77777777" w:rsidR="007F5A95" w:rsidRPr="00F42037" w:rsidRDefault="007F5A95" w:rsidP="002A6F7F">
      <w:pPr>
        <w:pStyle w:val="a4"/>
        <w:numPr>
          <w:ilvl w:val="0"/>
          <w:numId w:val="13"/>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 xml:space="preserve"> تعمل على التوازن بين المقاييس الموضوعية كالمقاييس المالية والمقاييس التي تخضع للحكم الشخصي كالمقاييس الخاصة برضا المستفيد. (محمد، 2019)</w:t>
      </w:r>
    </w:p>
    <w:p w14:paraId="5475DF30" w14:textId="77777777" w:rsidR="007F5A95" w:rsidRPr="00F42037" w:rsidRDefault="007F5A95" w:rsidP="002A6F7F">
      <w:pPr>
        <w:pStyle w:val="a4"/>
        <w:numPr>
          <w:ilvl w:val="0"/>
          <w:numId w:val="13"/>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 xml:space="preserve"> تحديد المسؤوليات بصورة واضحة لكل إدارة </w:t>
      </w:r>
      <w:proofErr w:type="spellStart"/>
      <w:r w:rsidRPr="00F42037">
        <w:rPr>
          <w:rFonts w:ascii="Sakkal Majalla" w:hAnsi="Sakkal Majalla" w:cs="Sakkal Majalla"/>
          <w:color w:val="222A35" w:themeColor="text2" w:themeShade="80"/>
          <w:sz w:val="28"/>
          <w:szCs w:val="28"/>
          <w:rtl/>
          <w:lang w:bidi="ar-EG"/>
        </w:rPr>
        <w:t>وا</w:t>
      </w:r>
      <w:proofErr w:type="spellEnd"/>
      <w:r w:rsidRPr="00F42037">
        <w:rPr>
          <w:rFonts w:ascii="Sakkal Majalla" w:hAnsi="Sakkal Majalla" w:cs="Sakkal Majalla"/>
          <w:color w:val="222A35" w:themeColor="text2" w:themeShade="80"/>
          <w:sz w:val="28"/>
          <w:szCs w:val="28"/>
          <w:rtl/>
          <w:lang w:bidi="ar-EG"/>
        </w:rPr>
        <w:t xml:space="preserve"> مكانية مساءلتها.</w:t>
      </w:r>
    </w:p>
    <w:p w14:paraId="4900159F" w14:textId="77777777" w:rsidR="007F5A95" w:rsidRPr="00F42037" w:rsidRDefault="007F5A95" w:rsidP="002A6F7F">
      <w:pPr>
        <w:pStyle w:val="a4"/>
        <w:numPr>
          <w:ilvl w:val="0"/>
          <w:numId w:val="13"/>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 xml:space="preserve"> تعد أساساً جيداً لاتخاذ القرار فالمعلومات التي يوفرها تساعد الإدارة في اتخاذ القرار المناسب.</w:t>
      </w:r>
    </w:p>
    <w:p w14:paraId="234A3ECB" w14:textId="77777777" w:rsidR="007F5A95" w:rsidRPr="00F42037" w:rsidRDefault="007F5A95" w:rsidP="002A6F7F">
      <w:pPr>
        <w:pStyle w:val="a4"/>
        <w:numPr>
          <w:ilvl w:val="0"/>
          <w:numId w:val="13"/>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 xml:space="preserve"> العمل بتوازي في جميع المستويات وبين جميع الأنشطة لتحقيق الأهداف الإستراتيجية للشركة. </w:t>
      </w:r>
    </w:p>
    <w:p w14:paraId="7257B6E7" w14:textId="77777777" w:rsidR="007F5A95" w:rsidRPr="00F42037" w:rsidRDefault="007F5A95" w:rsidP="002A6F7F">
      <w:pPr>
        <w:pStyle w:val="a4"/>
        <w:numPr>
          <w:ilvl w:val="0"/>
          <w:numId w:val="13"/>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تساعد على اكتشاف نقاط الضعف في أداء الدوائر المختلفة مما يساعد في معالجة القصور.</w:t>
      </w:r>
    </w:p>
    <w:p w14:paraId="2A10AEDC" w14:textId="77777777" w:rsidR="007F5A95" w:rsidRPr="00F42037" w:rsidRDefault="007F5A95" w:rsidP="002A6F7F">
      <w:pPr>
        <w:pStyle w:val="a4"/>
        <w:numPr>
          <w:ilvl w:val="0"/>
          <w:numId w:val="13"/>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التنسيق بين مختلف أقسام الشركة وقيامها بالعمل بصورة متوازية معا لتحقيق النتائج والأهداف من خلال تحسين قدرات الشركة.</w:t>
      </w:r>
    </w:p>
    <w:p w14:paraId="5D10F9F9" w14:textId="77777777" w:rsidR="007F5A95" w:rsidRPr="00F42037" w:rsidRDefault="007F5A95" w:rsidP="002A6F7F">
      <w:pPr>
        <w:pStyle w:val="a4"/>
        <w:numPr>
          <w:ilvl w:val="0"/>
          <w:numId w:val="13"/>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تعمل على التوازن بين المقاييس الداخلية والمقاييس الخارجية، وبين المقاييس قصيرة الأجل والمقاييس طويلة الأجل. (</w:t>
      </w:r>
      <w:proofErr w:type="spellStart"/>
      <w:r w:rsidRPr="00F42037">
        <w:rPr>
          <w:rFonts w:ascii="Sakkal Majalla" w:hAnsi="Sakkal Majalla" w:cs="Sakkal Majalla"/>
          <w:color w:val="222A35" w:themeColor="text2" w:themeShade="80"/>
          <w:sz w:val="28"/>
          <w:szCs w:val="28"/>
          <w:lang w:bidi="ar-EG"/>
        </w:rPr>
        <w:t>Kerdouci</w:t>
      </w:r>
      <w:proofErr w:type="spellEnd"/>
      <w:r w:rsidRPr="00F42037">
        <w:rPr>
          <w:rFonts w:ascii="Sakkal Majalla" w:hAnsi="Sakkal Majalla" w:cs="Sakkal Majalla"/>
          <w:color w:val="222A35" w:themeColor="text2" w:themeShade="80"/>
          <w:sz w:val="28"/>
          <w:szCs w:val="28"/>
          <w:lang w:bidi="ar-EG"/>
        </w:rPr>
        <w:t>, 2021</w:t>
      </w:r>
      <w:r w:rsidRPr="00F42037">
        <w:rPr>
          <w:rFonts w:ascii="Sakkal Majalla" w:hAnsi="Sakkal Majalla" w:cs="Sakkal Majalla"/>
          <w:color w:val="222A35" w:themeColor="text2" w:themeShade="80"/>
          <w:sz w:val="28"/>
          <w:szCs w:val="28"/>
          <w:rtl/>
          <w:lang w:bidi="ar-EG"/>
        </w:rPr>
        <w:t>)</w:t>
      </w:r>
    </w:p>
    <w:p w14:paraId="6F52AD4E" w14:textId="77777777" w:rsidR="007F5A95" w:rsidRPr="00F42037" w:rsidRDefault="007F5A95" w:rsidP="002A6F7F">
      <w:pPr>
        <w:pStyle w:val="a4"/>
        <w:numPr>
          <w:ilvl w:val="0"/>
          <w:numId w:val="13"/>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القدرة على تحليل وقياس العمليات والأنشطة.</w:t>
      </w:r>
    </w:p>
    <w:p w14:paraId="51CF8019" w14:textId="77777777" w:rsidR="007F5A95" w:rsidRPr="00F42037" w:rsidRDefault="007F5A95" w:rsidP="002A6F7F">
      <w:pPr>
        <w:pStyle w:val="a4"/>
        <w:numPr>
          <w:ilvl w:val="0"/>
          <w:numId w:val="13"/>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ربط أهداف الشركة بنظام الحوافز.</w:t>
      </w:r>
    </w:p>
    <w:p w14:paraId="2072152D" w14:textId="77777777" w:rsidR="007F5A95" w:rsidRPr="00F42037" w:rsidRDefault="007F5A95" w:rsidP="002A6F7F">
      <w:pPr>
        <w:pStyle w:val="a4"/>
        <w:numPr>
          <w:ilvl w:val="0"/>
          <w:numId w:val="13"/>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 xml:space="preserve"> إنجاز أهداف الشركة بأكثر الأساليب فاعلية وكفاءة.</w:t>
      </w:r>
    </w:p>
    <w:p w14:paraId="53A32DDF" w14:textId="79982DEA" w:rsidR="007F5A95" w:rsidRPr="002C4DD7" w:rsidRDefault="002C4DD7" w:rsidP="002C4DD7">
      <w:pPr>
        <w:spacing w:before="100" w:beforeAutospacing="1" w:after="100" w:afterAutospacing="1" w:line="360" w:lineRule="auto"/>
        <w:jc w:val="both"/>
        <w:outlineLvl w:val="2"/>
        <w:rPr>
          <w:rFonts w:ascii="Sakkal Majalla" w:hAnsi="Sakkal Majalla" w:cs="Sakkal Majalla"/>
          <w:color w:val="222A35" w:themeColor="text2" w:themeShade="80"/>
          <w:sz w:val="32"/>
          <w:szCs w:val="32"/>
        </w:rPr>
      </w:pPr>
      <w:bookmarkStart w:id="29" w:name="_Toc191575824"/>
      <w:r w:rsidRPr="002C4DD7">
        <w:rPr>
          <w:rFonts w:ascii="Sakkal Majalla" w:hAnsi="Sakkal Majalla" w:cs="Sakkal Majalla" w:hint="cs"/>
          <w:b/>
          <w:bCs/>
          <w:color w:val="222A35" w:themeColor="text2" w:themeShade="80"/>
          <w:sz w:val="32"/>
          <w:szCs w:val="32"/>
          <w:rtl/>
          <w:lang w:bidi="ar-EG"/>
        </w:rPr>
        <w:t xml:space="preserve">3.1.2 </w:t>
      </w:r>
      <w:r w:rsidR="007F5A95" w:rsidRPr="002C4DD7">
        <w:rPr>
          <w:rFonts w:ascii="Sakkal Majalla" w:hAnsi="Sakkal Majalla" w:cs="Sakkal Majalla"/>
          <w:b/>
          <w:bCs/>
          <w:color w:val="222A35" w:themeColor="text2" w:themeShade="80"/>
          <w:sz w:val="32"/>
          <w:szCs w:val="32"/>
          <w:rtl/>
          <w:lang w:bidi="ar-EG"/>
        </w:rPr>
        <w:t>دورة حياة المنتج الإنشائي:</w:t>
      </w:r>
      <w:bookmarkEnd w:id="29"/>
    </w:p>
    <w:p w14:paraId="3623ABA3" w14:textId="77777777" w:rsidR="007F5A95" w:rsidRPr="00F42037" w:rsidRDefault="007F5A95" w:rsidP="002C4DD7">
      <w:pPr>
        <w:spacing w:before="100" w:beforeAutospacing="1" w:after="100" w:afterAutospacing="1" w:line="360" w:lineRule="auto"/>
        <w:ind w:firstLine="706"/>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 xml:space="preserve">تحتاج الشركات أحيانا إلى دراسة كيف تحدد تكلفة وسعر المنتج الإنشائي عبر سنوات متعددة لدورة حياته وتتمثل دورة حياة المنتج الإنشائي بفترة ظهوره من بداية عمليات البحث والتطوير للمنتج إلى أن ينتهي وتنخفض مبيعاته في السوق. وفيما يلي أهم هذه المراحل: </w:t>
      </w:r>
    </w:p>
    <w:p w14:paraId="117C6E13" w14:textId="77777777" w:rsidR="007F5A95" w:rsidRPr="00F42037" w:rsidRDefault="007F5A95" w:rsidP="002A6F7F">
      <w:pPr>
        <w:pStyle w:val="a4"/>
        <w:numPr>
          <w:ilvl w:val="0"/>
          <w:numId w:val="14"/>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b/>
          <w:bCs/>
          <w:color w:val="222A35" w:themeColor="text2" w:themeShade="80"/>
          <w:sz w:val="28"/>
          <w:szCs w:val="28"/>
          <w:rtl/>
          <w:lang w:bidi="ar-EG"/>
        </w:rPr>
        <w:t xml:space="preserve">مرحلة التقديم: </w:t>
      </w:r>
      <w:r w:rsidRPr="00F42037">
        <w:rPr>
          <w:rFonts w:ascii="Sakkal Majalla" w:hAnsi="Sakkal Majalla" w:cs="Sakkal Majalla"/>
          <w:color w:val="222A35" w:themeColor="text2" w:themeShade="80"/>
          <w:sz w:val="28"/>
          <w:szCs w:val="28"/>
          <w:rtl/>
          <w:lang w:bidi="ar-EG"/>
        </w:rPr>
        <w:t>حيث يتأثر قرار شراء المستفيد في هذه المرحلة بمقاومة بعض المشترين لإحلال المنتج الإنشائي الجديد محل القديم، وقلة المنافسين في السوق وارتفاع سعر المنتج الإنشائي نتيجة ارتفاع التكاليف، ومقاومة توزيع المنتج الجديد. (</w:t>
      </w:r>
      <w:r w:rsidRPr="00F42037">
        <w:rPr>
          <w:rFonts w:ascii="Sakkal Majalla" w:hAnsi="Sakkal Majalla" w:cs="Sakkal Majalla"/>
          <w:color w:val="222A35" w:themeColor="text2" w:themeShade="80"/>
          <w:sz w:val="28"/>
          <w:szCs w:val="28"/>
          <w:lang w:bidi="ar-EG"/>
        </w:rPr>
        <w:t>Al-</w:t>
      </w:r>
      <w:proofErr w:type="spellStart"/>
      <w:r w:rsidRPr="00F42037">
        <w:rPr>
          <w:rFonts w:ascii="Sakkal Majalla" w:hAnsi="Sakkal Majalla" w:cs="Sakkal Majalla"/>
          <w:color w:val="222A35" w:themeColor="text2" w:themeShade="80"/>
          <w:sz w:val="28"/>
          <w:szCs w:val="28"/>
          <w:lang w:bidi="ar-EG"/>
        </w:rPr>
        <w:t>Qudat</w:t>
      </w:r>
      <w:proofErr w:type="spellEnd"/>
      <w:r w:rsidRPr="00F42037">
        <w:rPr>
          <w:rFonts w:ascii="Sakkal Majalla" w:hAnsi="Sakkal Majalla" w:cs="Sakkal Majalla"/>
          <w:color w:val="222A35" w:themeColor="text2" w:themeShade="80"/>
          <w:sz w:val="28"/>
          <w:szCs w:val="28"/>
          <w:lang w:bidi="ar-EG"/>
        </w:rPr>
        <w:t>, 2024</w:t>
      </w:r>
      <w:r w:rsidRPr="00F42037">
        <w:rPr>
          <w:rFonts w:ascii="Sakkal Majalla" w:hAnsi="Sakkal Majalla" w:cs="Sakkal Majalla"/>
          <w:color w:val="222A35" w:themeColor="text2" w:themeShade="80"/>
          <w:sz w:val="28"/>
          <w:szCs w:val="28"/>
          <w:rtl/>
          <w:lang w:bidi="ar-EG"/>
        </w:rPr>
        <w:t>)</w:t>
      </w:r>
    </w:p>
    <w:p w14:paraId="6D978AEB" w14:textId="77777777" w:rsidR="007F5A95" w:rsidRPr="00F42037" w:rsidRDefault="007F5A95" w:rsidP="002A6F7F">
      <w:pPr>
        <w:pStyle w:val="a4"/>
        <w:numPr>
          <w:ilvl w:val="0"/>
          <w:numId w:val="14"/>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lastRenderedPageBreak/>
        <w:t xml:space="preserve"> </w:t>
      </w:r>
      <w:r w:rsidRPr="00F42037">
        <w:rPr>
          <w:rFonts w:ascii="Sakkal Majalla" w:hAnsi="Sakkal Majalla" w:cs="Sakkal Majalla"/>
          <w:b/>
          <w:bCs/>
          <w:color w:val="222A35" w:themeColor="text2" w:themeShade="80"/>
          <w:sz w:val="28"/>
          <w:szCs w:val="28"/>
          <w:rtl/>
          <w:lang w:bidi="ar-EG"/>
        </w:rPr>
        <w:t xml:space="preserve">مرحلة </w:t>
      </w:r>
      <w:proofErr w:type="gramStart"/>
      <w:r w:rsidRPr="00F42037">
        <w:rPr>
          <w:rFonts w:ascii="Sakkal Majalla" w:hAnsi="Sakkal Majalla" w:cs="Sakkal Majalla"/>
          <w:b/>
          <w:bCs/>
          <w:color w:val="222A35" w:themeColor="text2" w:themeShade="80"/>
          <w:sz w:val="28"/>
          <w:szCs w:val="28"/>
          <w:rtl/>
          <w:lang w:bidi="ar-EG"/>
        </w:rPr>
        <w:t>النمو :</w:t>
      </w:r>
      <w:proofErr w:type="gramEnd"/>
      <w:r w:rsidRPr="00F42037">
        <w:rPr>
          <w:rFonts w:ascii="Sakkal Majalla" w:hAnsi="Sakkal Majalla" w:cs="Sakkal Majalla"/>
          <w:b/>
          <w:bCs/>
          <w:color w:val="222A35" w:themeColor="text2" w:themeShade="80"/>
          <w:sz w:val="28"/>
          <w:szCs w:val="28"/>
          <w:rtl/>
          <w:lang w:bidi="ar-EG"/>
        </w:rPr>
        <w:t xml:space="preserve"> </w:t>
      </w:r>
      <w:r w:rsidRPr="00F42037">
        <w:rPr>
          <w:rFonts w:ascii="Sakkal Majalla" w:hAnsi="Sakkal Majalla" w:cs="Sakkal Majalla"/>
          <w:color w:val="222A35" w:themeColor="text2" w:themeShade="80"/>
          <w:sz w:val="28"/>
          <w:szCs w:val="28"/>
          <w:rtl/>
          <w:lang w:bidi="ar-EG"/>
        </w:rPr>
        <w:t>وتتصف هذه المرحلة بقبول المنتج الإنشائي في السوق، حيث يتأثر قرار الشراء في هذه المرحلة بزيادة عدد المنافسين، واتجاه الأسعار نحو الانخفاض. (</w:t>
      </w:r>
      <w:proofErr w:type="spellStart"/>
      <w:r w:rsidRPr="00F42037">
        <w:rPr>
          <w:rFonts w:ascii="Sakkal Majalla" w:hAnsi="Sakkal Majalla" w:cs="Sakkal Majalla"/>
          <w:color w:val="222A35" w:themeColor="text2" w:themeShade="80"/>
          <w:sz w:val="28"/>
          <w:szCs w:val="28"/>
          <w:rtl/>
          <w:lang w:bidi="ar-EG"/>
        </w:rPr>
        <w:t>أشكنائي</w:t>
      </w:r>
      <w:proofErr w:type="spellEnd"/>
      <w:r w:rsidRPr="00F42037">
        <w:rPr>
          <w:rFonts w:ascii="Sakkal Majalla" w:hAnsi="Sakkal Majalla" w:cs="Sakkal Majalla"/>
          <w:color w:val="222A35" w:themeColor="text2" w:themeShade="80"/>
          <w:sz w:val="28"/>
          <w:szCs w:val="28"/>
          <w:rtl/>
          <w:lang w:bidi="ar-EG"/>
        </w:rPr>
        <w:t>، 2023)</w:t>
      </w:r>
    </w:p>
    <w:p w14:paraId="69B9462A" w14:textId="77777777" w:rsidR="007F5A95" w:rsidRPr="00F42037" w:rsidRDefault="007F5A95" w:rsidP="002A6F7F">
      <w:pPr>
        <w:pStyle w:val="a4"/>
        <w:numPr>
          <w:ilvl w:val="0"/>
          <w:numId w:val="14"/>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 xml:space="preserve"> </w:t>
      </w:r>
      <w:r w:rsidRPr="00F42037">
        <w:rPr>
          <w:rFonts w:ascii="Sakkal Majalla" w:hAnsi="Sakkal Majalla" w:cs="Sakkal Majalla"/>
          <w:b/>
          <w:bCs/>
          <w:color w:val="222A35" w:themeColor="text2" w:themeShade="80"/>
          <w:sz w:val="28"/>
          <w:szCs w:val="28"/>
          <w:rtl/>
          <w:lang w:bidi="ar-EG"/>
        </w:rPr>
        <w:t xml:space="preserve">مرحلة </w:t>
      </w:r>
      <w:proofErr w:type="gramStart"/>
      <w:r w:rsidRPr="00F42037">
        <w:rPr>
          <w:rFonts w:ascii="Sakkal Majalla" w:hAnsi="Sakkal Majalla" w:cs="Sakkal Majalla"/>
          <w:b/>
          <w:bCs/>
          <w:color w:val="222A35" w:themeColor="text2" w:themeShade="80"/>
          <w:sz w:val="28"/>
          <w:szCs w:val="28"/>
          <w:rtl/>
          <w:lang w:bidi="ar-EG"/>
        </w:rPr>
        <w:t xml:space="preserve">النضج:  </w:t>
      </w:r>
      <w:r w:rsidRPr="00F42037">
        <w:rPr>
          <w:rFonts w:ascii="Sakkal Majalla" w:hAnsi="Sakkal Majalla" w:cs="Sakkal Majalla"/>
          <w:color w:val="222A35" w:themeColor="text2" w:themeShade="80"/>
          <w:sz w:val="28"/>
          <w:szCs w:val="28"/>
          <w:rtl/>
          <w:lang w:bidi="ar-EG"/>
        </w:rPr>
        <w:t>حيث</w:t>
      </w:r>
      <w:proofErr w:type="gramEnd"/>
      <w:r w:rsidRPr="00F42037">
        <w:rPr>
          <w:rFonts w:ascii="Sakkal Majalla" w:hAnsi="Sakkal Majalla" w:cs="Sakkal Majalla"/>
          <w:color w:val="222A35" w:themeColor="text2" w:themeShade="80"/>
          <w:sz w:val="28"/>
          <w:szCs w:val="28"/>
          <w:rtl/>
          <w:lang w:bidi="ar-EG"/>
        </w:rPr>
        <w:t xml:space="preserve"> تتزايد مبيعات المنتج الإنشائي في هذه المرحلة ولكن بمعدلات اقل من المعدلات السابقة، وتتميز هذه المرحلة بالمنافسة الشديدة التي تؤدي إلى تخفيض الأسعار وزيادة نفقات التسويق. (</w:t>
      </w:r>
      <w:r w:rsidRPr="00F42037">
        <w:rPr>
          <w:rFonts w:ascii="Sakkal Majalla" w:hAnsi="Sakkal Majalla" w:cs="Sakkal Majalla"/>
          <w:color w:val="222A35" w:themeColor="text2" w:themeShade="80"/>
          <w:sz w:val="28"/>
          <w:szCs w:val="28"/>
          <w:lang w:bidi="ar-EG"/>
        </w:rPr>
        <w:t>Zoboon, 2023</w:t>
      </w:r>
      <w:r w:rsidRPr="00F42037">
        <w:rPr>
          <w:rFonts w:ascii="Sakkal Majalla" w:hAnsi="Sakkal Majalla" w:cs="Sakkal Majalla"/>
          <w:color w:val="222A35" w:themeColor="text2" w:themeShade="80"/>
          <w:sz w:val="28"/>
          <w:szCs w:val="28"/>
          <w:rtl/>
          <w:lang w:bidi="ar-EG"/>
        </w:rPr>
        <w:t>)</w:t>
      </w:r>
    </w:p>
    <w:p w14:paraId="03C5AF93" w14:textId="77777777" w:rsidR="007F5A95" w:rsidRPr="00F42037" w:rsidRDefault="007F5A95" w:rsidP="002A6F7F">
      <w:pPr>
        <w:pStyle w:val="a4"/>
        <w:numPr>
          <w:ilvl w:val="0"/>
          <w:numId w:val="14"/>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 xml:space="preserve"> </w:t>
      </w:r>
      <w:r w:rsidRPr="00F42037">
        <w:rPr>
          <w:rFonts w:ascii="Sakkal Majalla" w:hAnsi="Sakkal Majalla" w:cs="Sakkal Majalla"/>
          <w:b/>
          <w:bCs/>
          <w:color w:val="222A35" w:themeColor="text2" w:themeShade="80"/>
          <w:sz w:val="28"/>
          <w:szCs w:val="28"/>
          <w:rtl/>
          <w:lang w:bidi="ar-EG"/>
        </w:rPr>
        <w:t xml:space="preserve">مرحلة </w:t>
      </w:r>
      <w:proofErr w:type="gramStart"/>
      <w:r w:rsidRPr="00F42037">
        <w:rPr>
          <w:rFonts w:ascii="Sakkal Majalla" w:hAnsi="Sakkal Majalla" w:cs="Sakkal Majalla"/>
          <w:b/>
          <w:bCs/>
          <w:color w:val="222A35" w:themeColor="text2" w:themeShade="80"/>
          <w:sz w:val="28"/>
          <w:szCs w:val="28"/>
          <w:rtl/>
          <w:lang w:bidi="ar-EG"/>
        </w:rPr>
        <w:t>التشبع :</w:t>
      </w:r>
      <w:proofErr w:type="gramEnd"/>
      <w:r w:rsidRPr="00F42037">
        <w:rPr>
          <w:rFonts w:ascii="Sakkal Majalla" w:hAnsi="Sakkal Majalla" w:cs="Sakkal Majalla"/>
          <w:b/>
          <w:bCs/>
          <w:color w:val="222A35" w:themeColor="text2" w:themeShade="80"/>
          <w:sz w:val="28"/>
          <w:szCs w:val="28"/>
          <w:rtl/>
          <w:lang w:bidi="ar-EG"/>
        </w:rPr>
        <w:t xml:space="preserve"> </w:t>
      </w:r>
      <w:r w:rsidRPr="00F42037">
        <w:rPr>
          <w:rFonts w:ascii="Sakkal Majalla" w:hAnsi="Sakkal Majalla" w:cs="Sakkal Majalla"/>
          <w:color w:val="222A35" w:themeColor="text2" w:themeShade="80"/>
          <w:sz w:val="28"/>
          <w:szCs w:val="28"/>
          <w:rtl/>
          <w:lang w:bidi="ar-EG"/>
        </w:rPr>
        <w:t>وفي هذه المرحلة تقل المبيعات، وبالتالي لابد من التفكير في إحلال المنتج الإنشائي بمنتج آخر وتتأثر قرارات الشراء في هذه المرحلة بحدوث تغيرات في منافذ التوزيع، وزيادة معدل استبدال منتج بمنتج جديد. (ديب، 2020)</w:t>
      </w:r>
    </w:p>
    <w:p w14:paraId="51ED469C" w14:textId="77777777" w:rsidR="007F5A95" w:rsidRPr="00F42037" w:rsidRDefault="007F5A95" w:rsidP="002A6F7F">
      <w:pPr>
        <w:pStyle w:val="a4"/>
        <w:numPr>
          <w:ilvl w:val="0"/>
          <w:numId w:val="14"/>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b/>
          <w:bCs/>
          <w:color w:val="222A35" w:themeColor="text2" w:themeShade="80"/>
          <w:sz w:val="28"/>
          <w:szCs w:val="28"/>
          <w:rtl/>
          <w:lang w:bidi="ar-EG"/>
        </w:rPr>
        <w:t>مرحلة الانخفاض (الانحدار</w:t>
      </w:r>
      <w:proofErr w:type="gramStart"/>
      <w:r w:rsidRPr="00F42037">
        <w:rPr>
          <w:rFonts w:ascii="Sakkal Majalla" w:hAnsi="Sakkal Majalla" w:cs="Sakkal Majalla"/>
          <w:b/>
          <w:bCs/>
          <w:color w:val="222A35" w:themeColor="text2" w:themeShade="80"/>
          <w:sz w:val="28"/>
          <w:szCs w:val="28"/>
          <w:rtl/>
          <w:lang w:bidi="ar-EG"/>
        </w:rPr>
        <w:t xml:space="preserve">): </w:t>
      </w:r>
      <w:r w:rsidRPr="00F42037">
        <w:rPr>
          <w:rFonts w:ascii="Sakkal Majalla" w:hAnsi="Sakkal Majalla" w:cs="Sakkal Majalla"/>
          <w:color w:val="222A35" w:themeColor="text2" w:themeShade="80"/>
          <w:sz w:val="28"/>
          <w:szCs w:val="28"/>
          <w:rtl/>
          <w:lang w:bidi="ar-EG"/>
        </w:rPr>
        <w:t xml:space="preserve"> وفي</w:t>
      </w:r>
      <w:proofErr w:type="gramEnd"/>
      <w:r w:rsidRPr="00F42037">
        <w:rPr>
          <w:rFonts w:ascii="Sakkal Majalla" w:hAnsi="Sakkal Majalla" w:cs="Sakkal Majalla"/>
          <w:color w:val="222A35" w:themeColor="text2" w:themeShade="80"/>
          <w:sz w:val="28"/>
          <w:szCs w:val="28"/>
          <w:rtl/>
          <w:lang w:bidi="ar-EG"/>
        </w:rPr>
        <w:t xml:space="preserve"> هذه المرحلة تنخفض المبيعات نتيجة التقدم العلمي والتكنولوجي والتي يصاحبها تغير في احتياجات ورغبات المستفيدين، وفي هذه المرحلة فان الاسم والعلامة التجارية يساعدان المستفيد على معرفة المنتج الإنشائي الذي يحتاج إليه من بين المنتجات الإنشائية المعروضة حتى يتمكن من التفريق بين ما هو ملائم لإشباع حاجاته وغير الملائم. (</w:t>
      </w:r>
      <w:proofErr w:type="spellStart"/>
      <w:r w:rsidRPr="00F42037">
        <w:rPr>
          <w:rFonts w:ascii="Sakkal Majalla" w:hAnsi="Sakkal Majalla" w:cs="Sakkal Majalla"/>
          <w:color w:val="222A35" w:themeColor="text2" w:themeShade="80"/>
          <w:sz w:val="28"/>
          <w:szCs w:val="28"/>
          <w:lang w:bidi="ar-EG"/>
        </w:rPr>
        <w:t>Bouarioua</w:t>
      </w:r>
      <w:proofErr w:type="spellEnd"/>
      <w:r w:rsidRPr="00F42037">
        <w:rPr>
          <w:rFonts w:ascii="Sakkal Majalla" w:hAnsi="Sakkal Majalla" w:cs="Sakkal Majalla"/>
          <w:color w:val="222A35" w:themeColor="text2" w:themeShade="80"/>
          <w:sz w:val="28"/>
          <w:szCs w:val="28"/>
          <w:lang w:bidi="ar-EG"/>
        </w:rPr>
        <w:t>, 2022</w:t>
      </w:r>
      <w:r w:rsidRPr="00F42037">
        <w:rPr>
          <w:rFonts w:ascii="Sakkal Majalla" w:hAnsi="Sakkal Majalla" w:cs="Sakkal Majalla"/>
          <w:color w:val="222A35" w:themeColor="text2" w:themeShade="80"/>
          <w:sz w:val="28"/>
          <w:szCs w:val="28"/>
          <w:rtl/>
          <w:lang w:bidi="ar-EG"/>
        </w:rPr>
        <w:t>)</w:t>
      </w:r>
    </w:p>
    <w:p w14:paraId="16BAAEF5" w14:textId="77777777" w:rsidR="007F5A95" w:rsidRPr="00F42037" w:rsidRDefault="007F5A95" w:rsidP="002C4DD7">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 xml:space="preserve">ويشير انه بإعداد موازنة دورة </w:t>
      </w:r>
      <w:proofErr w:type="gramStart"/>
      <w:r w:rsidRPr="00F42037">
        <w:rPr>
          <w:rFonts w:ascii="Sakkal Majalla" w:hAnsi="Sakkal Majalla" w:cs="Sakkal Majalla"/>
          <w:color w:val="222A35" w:themeColor="text2" w:themeShade="80"/>
          <w:sz w:val="28"/>
          <w:szCs w:val="28"/>
          <w:rtl/>
          <w:lang w:bidi="ar-EG"/>
        </w:rPr>
        <w:t>حياة  المنتج</w:t>
      </w:r>
      <w:proofErr w:type="gramEnd"/>
      <w:r w:rsidRPr="00F42037">
        <w:rPr>
          <w:rFonts w:ascii="Sakkal Majalla" w:hAnsi="Sakkal Majalla" w:cs="Sakkal Majalla"/>
          <w:color w:val="222A35" w:themeColor="text2" w:themeShade="80"/>
          <w:sz w:val="28"/>
          <w:szCs w:val="28"/>
          <w:rtl/>
          <w:lang w:bidi="ar-EG"/>
        </w:rPr>
        <w:t xml:space="preserve"> الإنشائي فان الإدارة يكون بوسعها تقدير الإيرادات والتكاليف المرتبطة بكل منتج سلسلة القيمة بداية من البحث والتطوير إلى خدمة ومساندة المستفيد النهائي معناه تتبع وتجميع التكاليف المرتبطة بكل منتج إنشائي عبر سلسلة القيمة من البحث والتطوير وانتهاء بخدمة المستفيد. (القطيني، 2020)</w:t>
      </w:r>
    </w:p>
    <w:p w14:paraId="12D6B025"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وحول دور تخفيض التكاليف عبر دورة حياة المنتج الإنشائي في تحسين أداء الأعمال فان أسلوب دورة حياة المنتج الإنشائي يعمل على دعم وتحسين أداء الأعمال من خلال ترجمة دورة حياة المنتج الإنشائي إلى ما يعرف بدورة حياة التكاليف عبر دورة حياة المنتج، حيث يتم تقسيم التكاليف إلى ثلاث أنواع هي:</w:t>
      </w:r>
    </w:p>
    <w:p w14:paraId="51302553" w14:textId="77777777" w:rsidR="007F5A95" w:rsidRPr="00F42037" w:rsidRDefault="007F5A95" w:rsidP="002A6F7F">
      <w:pPr>
        <w:pStyle w:val="a4"/>
        <w:numPr>
          <w:ilvl w:val="0"/>
          <w:numId w:val="15"/>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تكاليف ما قبل تقديم المنتج الإنشائي</w:t>
      </w:r>
    </w:p>
    <w:p w14:paraId="3F14CF99" w14:textId="77777777" w:rsidR="007F5A95" w:rsidRPr="00F42037" w:rsidRDefault="007F5A95" w:rsidP="002A6F7F">
      <w:pPr>
        <w:pStyle w:val="a4"/>
        <w:numPr>
          <w:ilvl w:val="0"/>
          <w:numId w:val="15"/>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 xml:space="preserve"> تكاليف تقديم المنتج الإنشائي.</w:t>
      </w:r>
    </w:p>
    <w:p w14:paraId="1C6CF062" w14:textId="77777777" w:rsidR="007F5A95" w:rsidRPr="00F42037" w:rsidRDefault="007F5A95" w:rsidP="002A6F7F">
      <w:pPr>
        <w:pStyle w:val="a4"/>
        <w:numPr>
          <w:ilvl w:val="0"/>
          <w:numId w:val="15"/>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تكاليف ما بعد تقديم المنتج الإنشائي.</w:t>
      </w:r>
    </w:p>
    <w:p w14:paraId="1A4EA43D"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lastRenderedPageBreak/>
        <w:t xml:space="preserve">ومن خلال هذا التقسيم يتم ربط هذه التكاليف عبر دورة حياة المنتج الإنشائي ومع سلسلة القيمة حيث تركز عملية تخفيض التكاليف بالدرجة الأولى على مرحلة التصنيع من دورة حياة المنتج الإنشائي بينما تعالج تكاليف ما قبل التصنيع كالبحث والتطوير، التصميم وتكاليف التنازل وتصريف الإنتاج ما بعد التصنيع على إنها تكاليف للدورة، </w:t>
      </w:r>
      <w:proofErr w:type="spellStart"/>
      <w:r w:rsidRPr="00F42037">
        <w:rPr>
          <w:rFonts w:ascii="Sakkal Majalla" w:hAnsi="Sakkal Majalla" w:cs="Sakkal Majalla"/>
          <w:color w:val="222A35" w:themeColor="text2" w:themeShade="80"/>
          <w:sz w:val="28"/>
          <w:szCs w:val="28"/>
          <w:rtl/>
          <w:lang w:bidi="ar-EG"/>
        </w:rPr>
        <w:t>لذالك</w:t>
      </w:r>
      <w:proofErr w:type="spellEnd"/>
      <w:r w:rsidRPr="00F42037">
        <w:rPr>
          <w:rFonts w:ascii="Sakkal Majalla" w:hAnsi="Sakkal Majalla" w:cs="Sakkal Majalla"/>
          <w:color w:val="222A35" w:themeColor="text2" w:themeShade="80"/>
          <w:sz w:val="28"/>
          <w:szCs w:val="28"/>
          <w:rtl/>
          <w:lang w:bidi="ar-EG"/>
        </w:rPr>
        <w:t xml:space="preserve"> لا يتم إدماجها في حسابات تكلفة المنتج الإنشائي ويتم جمع كل التكاليف التي يتم تحملها خلال كامل دورة حياة المنتج الإنشائي من اجل معرفة ما أن كانت المكتسبة خلال مرحلة التقديم ستغطي التكاليف المحتملة خلال المراحل القبلية والبعدية لتقديم المنتج الإنشائي، كما توفر دورة حياة المنتج الإنشائي تحديد التكاليف المحتملة خلال مختلف مراحل دورة حياة المنتج الإنشائي تبصرا لفهم </w:t>
      </w:r>
      <w:proofErr w:type="spellStart"/>
      <w:r w:rsidRPr="00F42037">
        <w:rPr>
          <w:rFonts w:ascii="Sakkal Majalla" w:hAnsi="Sakkal Majalla" w:cs="Sakkal Majalla"/>
          <w:color w:val="222A35" w:themeColor="text2" w:themeShade="80"/>
          <w:sz w:val="28"/>
          <w:szCs w:val="28"/>
          <w:rtl/>
          <w:lang w:bidi="ar-EG"/>
        </w:rPr>
        <w:t>وا</w:t>
      </w:r>
      <w:proofErr w:type="spellEnd"/>
      <w:r w:rsidRPr="00F42037">
        <w:rPr>
          <w:rFonts w:ascii="Sakkal Majalla" w:hAnsi="Sakkal Majalla" w:cs="Sakkal Majalla"/>
          <w:color w:val="222A35" w:themeColor="text2" w:themeShade="80"/>
          <w:sz w:val="28"/>
          <w:szCs w:val="28"/>
          <w:rtl/>
          <w:lang w:bidi="ar-EG"/>
        </w:rPr>
        <w:t xml:space="preserve"> دارة التكاليف الإجمالية والتعرف على المجالات التي من المحتمل أن تكون فيها مجهودات تخفيض تكلفة أكثر فاعلية وبالتالي تحسين أداء الأعمال. (العليمات، 2019)</w:t>
      </w:r>
    </w:p>
    <w:p w14:paraId="55FF7A52" w14:textId="6489AA13" w:rsidR="007F5A95" w:rsidRPr="002C4DD7" w:rsidRDefault="002C4DD7" w:rsidP="002C4DD7">
      <w:pPr>
        <w:spacing w:before="100" w:beforeAutospacing="1" w:after="100" w:afterAutospacing="1" w:line="360" w:lineRule="auto"/>
        <w:jc w:val="both"/>
        <w:outlineLvl w:val="2"/>
        <w:rPr>
          <w:rFonts w:ascii="Sakkal Majalla" w:hAnsi="Sakkal Majalla" w:cs="Sakkal Majalla"/>
          <w:color w:val="222A35" w:themeColor="text2" w:themeShade="80"/>
          <w:sz w:val="32"/>
          <w:szCs w:val="32"/>
        </w:rPr>
      </w:pPr>
      <w:bookmarkStart w:id="30" w:name="_Toc191575825"/>
      <w:proofErr w:type="gramStart"/>
      <w:r w:rsidRPr="002C4DD7">
        <w:rPr>
          <w:rFonts w:ascii="Sakkal Majalla" w:hAnsi="Sakkal Majalla" w:cs="Sakkal Majalla" w:hint="cs"/>
          <w:b/>
          <w:bCs/>
          <w:color w:val="222A35" w:themeColor="text2" w:themeShade="80"/>
          <w:sz w:val="32"/>
          <w:szCs w:val="32"/>
          <w:rtl/>
          <w:lang w:bidi="ar-EG"/>
        </w:rPr>
        <w:t xml:space="preserve">4.1.2 </w:t>
      </w:r>
      <w:r w:rsidR="007F5A95" w:rsidRPr="002C4DD7">
        <w:rPr>
          <w:rFonts w:ascii="Sakkal Majalla" w:hAnsi="Sakkal Majalla" w:cs="Sakkal Majalla"/>
          <w:b/>
          <w:bCs/>
          <w:color w:val="222A35" w:themeColor="text2" w:themeShade="80"/>
          <w:sz w:val="32"/>
          <w:szCs w:val="32"/>
          <w:rtl/>
          <w:lang w:bidi="ar-EG"/>
        </w:rPr>
        <w:t xml:space="preserve"> سلسلة</w:t>
      </w:r>
      <w:proofErr w:type="gramEnd"/>
      <w:r w:rsidR="007F5A95" w:rsidRPr="002C4DD7">
        <w:rPr>
          <w:rFonts w:ascii="Sakkal Majalla" w:hAnsi="Sakkal Majalla" w:cs="Sakkal Majalla"/>
          <w:b/>
          <w:bCs/>
          <w:color w:val="222A35" w:themeColor="text2" w:themeShade="80"/>
          <w:sz w:val="32"/>
          <w:szCs w:val="32"/>
          <w:rtl/>
          <w:lang w:bidi="ar-EG"/>
        </w:rPr>
        <w:t xml:space="preserve"> القيمة وهندسة القيمة</w:t>
      </w:r>
      <w:r w:rsidR="007F5A95" w:rsidRPr="002C4DD7">
        <w:rPr>
          <w:rFonts w:ascii="Sakkal Majalla" w:hAnsi="Sakkal Majalla" w:cs="Sakkal Majalla"/>
          <w:color w:val="222A35" w:themeColor="text2" w:themeShade="80"/>
          <w:sz w:val="32"/>
          <w:szCs w:val="32"/>
          <w:rtl/>
          <w:lang w:bidi="ar-EG"/>
        </w:rPr>
        <w:t>:</w:t>
      </w:r>
      <w:bookmarkEnd w:id="30"/>
    </w:p>
    <w:p w14:paraId="4504848A"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يتمثل أسلوب سلسة القيمة في مجموعة من الأنشطة المترابطة والمتكاملة وتبدأ سلسة القيمة بالحصول على المواد الأولية ثم تأتي حلقة تقديم المنتج الإنشائي، ثم حلقة خدمة ما بعد البيع، وأخيرا إعادة تدوير المنتج الإنشائي كل ذلك بهدف إضافة قيمة للمنتج الإنشائي المقدمة للمستفيد. أي النشاطات التي تكون ضرورية لخلق المنتج الإنشائي من استخدام المواد الأولية ولغاية تسليم المنتج الإنشائي إلى المستفيد النهائي. (</w:t>
      </w:r>
      <w:proofErr w:type="spellStart"/>
      <w:r w:rsidRPr="00F42037">
        <w:rPr>
          <w:rFonts w:ascii="Sakkal Majalla" w:hAnsi="Sakkal Majalla" w:cs="Sakkal Majalla"/>
          <w:color w:val="222A35" w:themeColor="text2" w:themeShade="80"/>
          <w:sz w:val="28"/>
          <w:szCs w:val="28"/>
          <w:lang w:bidi="ar-EG"/>
        </w:rPr>
        <w:t>Kerdouci</w:t>
      </w:r>
      <w:proofErr w:type="spellEnd"/>
      <w:r w:rsidRPr="00F42037">
        <w:rPr>
          <w:rFonts w:ascii="Sakkal Majalla" w:hAnsi="Sakkal Majalla" w:cs="Sakkal Majalla"/>
          <w:color w:val="222A35" w:themeColor="text2" w:themeShade="80"/>
          <w:sz w:val="28"/>
          <w:szCs w:val="28"/>
          <w:lang w:bidi="ar-EG"/>
        </w:rPr>
        <w:t>, 2021</w:t>
      </w:r>
      <w:r w:rsidRPr="00F42037">
        <w:rPr>
          <w:rFonts w:ascii="Sakkal Majalla" w:hAnsi="Sakkal Majalla" w:cs="Sakkal Majalla"/>
          <w:color w:val="222A35" w:themeColor="text2" w:themeShade="80"/>
          <w:sz w:val="28"/>
          <w:szCs w:val="28"/>
          <w:rtl/>
          <w:lang w:bidi="ar-EG"/>
        </w:rPr>
        <w:t>)</w:t>
      </w:r>
    </w:p>
    <w:p w14:paraId="595D796C" w14:textId="77777777" w:rsidR="007F5A95" w:rsidRPr="002C4DD7" w:rsidRDefault="007F5A95" w:rsidP="002C4DD7">
      <w:pPr>
        <w:spacing w:before="100" w:beforeAutospacing="1" w:after="100" w:afterAutospacing="1" w:line="360" w:lineRule="auto"/>
        <w:ind w:firstLine="706"/>
        <w:jc w:val="both"/>
        <w:rPr>
          <w:rFonts w:ascii="Sakkal Majalla" w:hAnsi="Sakkal Majalla" w:cs="Sakkal Majalla"/>
          <w:b/>
          <w:bCs/>
          <w:color w:val="222A35" w:themeColor="text2" w:themeShade="80"/>
          <w:sz w:val="28"/>
          <w:szCs w:val="28"/>
        </w:rPr>
      </w:pPr>
      <w:r w:rsidRPr="002C4DD7">
        <w:rPr>
          <w:rFonts w:ascii="Sakkal Majalla" w:hAnsi="Sakkal Majalla" w:cs="Sakkal Majalla"/>
          <w:b/>
          <w:bCs/>
          <w:color w:val="222A35" w:themeColor="text2" w:themeShade="80"/>
          <w:sz w:val="28"/>
          <w:szCs w:val="28"/>
          <w:rtl/>
          <w:lang w:bidi="ar-EG"/>
        </w:rPr>
        <w:t xml:space="preserve">ويرتكز مفهوم سلسلة القيمة على محورين رئيسين </w:t>
      </w:r>
      <w:proofErr w:type="gramStart"/>
      <w:r w:rsidRPr="002C4DD7">
        <w:rPr>
          <w:rFonts w:ascii="Sakkal Majalla" w:hAnsi="Sakkal Majalla" w:cs="Sakkal Majalla"/>
          <w:b/>
          <w:bCs/>
          <w:color w:val="222A35" w:themeColor="text2" w:themeShade="80"/>
          <w:sz w:val="28"/>
          <w:szCs w:val="28"/>
          <w:rtl/>
          <w:lang w:bidi="ar-EG"/>
        </w:rPr>
        <w:t>وهما  :</w:t>
      </w:r>
      <w:proofErr w:type="gramEnd"/>
    </w:p>
    <w:p w14:paraId="72081586" w14:textId="77777777" w:rsidR="007F5A95" w:rsidRPr="00F42037" w:rsidRDefault="007F5A95" w:rsidP="002A6F7F">
      <w:pPr>
        <w:pStyle w:val="a4"/>
        <w:numPr>
          <w:ilvl w:val="0"/>
          <w:numId w:val="25"/>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b/>
          <w:bCs/>
          <w:color w:val="222A35" w:themeColor="text2" w:themeShade="80"/>
          <w:sz w:val="28"/>
          <w:szCs w:val="28"/>
          <w:rtl/>
          <w:lang w:bidi="ar-EG"/>
        </w:rPr>
        <w:t xml:space="preserve">تحديد الأنشطة التي تضيف </w:t>
      </w:r>
      <w:proofErr w:type="gramStart"/>
      <w:r w:rsidRPr="00F42037">
        <w:rPr>
          <w:rFonts w:ascii="Sakkal Majalla" w:hAnsi="Sakkal Majalla" w:cs="Sakkal Majalla"/>
          <w:b/>
          <w:bCs/>
          <w:color w:val="222A35" w:themeColor="text2" w:themeShade="80"/>
          <w:sz w:val="28"/>
          <w:szCs w:val="28"/>
          <w:rtl/>
          <w:lang w:bidi="ar-EG"/>
        </w:rPr>
        <w:t>قيمة</w:t>
      </w:r>
      <w:r w:rsidRPr="00F42037">
        <w:rPr>
          <w:rFonts w:ascii="Sakkal Majalla" w:hAnsi="Sakkal Majalla" w:cs="Sakkal Majalla"/>
          <w:color w:val="222A35" w:themeColor="text2" w:themeShade="80"/>
          <w:sz w:val="28"/>
          <w:szCs w:val="28"/>
          <w:rtl/>
          <w:lang w:bidi="ar-EG"/>
        </w:rPr>
        <w:t xml:space="preserve"> :</w:t>
      </w:r>
      <w:proofErr w:type="gramEnd"/>
      <w:r w:rsidRPr="00F42037">
        <w:rPr>
          <w:rFonts w:ascii="Sakkal Majalla" w:hAnsi="Sakkal Majalla" w:cs="Sakkal Majalla"/>
          <w:color w:val="222A35" w:themeColor="text2" w:themeShade="80"/>
          <w:sz w:val="28"/>
          <w:szCs w:val="28"/>
          <w:rtl/>
          <w:lang w:bidi="ar-EG"/>
        </w:rPr>
        <w:t xml:space="preserve"> وهي تلك الأنشطة التي يقتنع المستفيدون أنها تضيف منفعة أو </w:t>
      </w:r>
      <w:proofErr w:type="spellStart"/>
      <w:r w:rsidRPr="00F42037">
        <w:rPr>
          <w:rFonts w:ascii="Sakkal Majalla" w:hAnsi="Sakkal Majalla" w:cs="Sakkal Majalla"/>
          <w:color w:val="222A35" w:themeColor="text2" w:themeShade="80"/>
          <w:sz w:val="28"/>
          <w:szCs w:val="28"/>
          <w:rtl/>
          <w:lang w:bidi="ar-EG"/>
        </w:rPr>
        <w:t>قيمةىللمنتج</w:t>
      </w:r>
      <w:proofErr w:type="spellEnd"/>
      <w:r w:rsidRPr="00F42037">
        <w:rPr>
          <w:rFonts w:ascii="Sakkal Majalla" w:hAnsi="Sakkal Majalla" w:cs="Sakkal Majalla"/>
          <w:color w:val="222A35" w:themeColor="text2" w:themeShade="80"/>
          <w:sz w:val="28"/>
          <w:szCs w:val="28"/>
          <w:rtl/>
          <w:lang w:bidi="ar-EG"/>
        </w:rPr>
        <w:t xml:space="preserve"> الإنشائي وتستخدم الشركات هذا المفهوم للفصل بين الأنشطة التي تضيف قيمة والأنشطة التي لا تضيف قيمة. (</w:t>
      </w:r>
      <w:r w:rsidRPr="00F42037">
        <w:rPr>
          <w:rFonts w:ascii="Sakkal Majalla" w:hAnsi="Sakkal Majalla" w:cs="Sakkal Majalla"/>
          <w:color w:val="222A35" w:themeColor="text2" w:themeShade="80"/>
          <w:sz w:val="28"/>
          <w:szCs w:val="28"/>
          <w:lang w:bidi="ar-EG"/>
        </w:rPr>
        <w:t>Al-</w:t>
      </w:r>
      <w:proofErr w:type="spellStart"/>
      <w:r w:rsidRPr="00F42037">
        <w:rPr>
          <w:rFonts w:ascii="Sakkal Majalla" w:hAnsi="Sakkal Majalla" w:cs="Sakkal Majalla"/>
          <w:color w:val="222A35" w:themeColor="text2" w:themeShade="80"/>
          <w:sz w:val="28"/>
          <w:szCs w:val="28"/>
          <w:lang w:bidi="ar-EG"/>
        </w:rPr>
        <w:t>Qudat</w:t>
      </w:r>
      <w:proofErr w:type="spellEnd"/>
      <w:r w:rsidRPr="00F42037">
        <w:rPr>
          <w:rFonts w:ascii="Sakkal Majalla" w:hAnsi="Sakkal Majalla" w:cs="Sakkal Majalla"/>
          <w:color w:val="222A35" w:themeColor="text2" w:themeShade="80"/>
          <w:sz w:val="28"/>
          <w:szCs w:val="28"/>
          <w:lang w:bidi="ar-EG"/>
        </w:rPr>
        <w:t>, 2024</w:t>
      </w:r>
      <w:r w:rsidRPr="00F42037">
        <w:rPr>
          <w:rFonts w:ascii="Sakkal Majalla" w:hAnsi="Sakkal Majalla" w:cs="Sakkal Majalla"/>
          <w:color w:val="222A35" w:themeColor="text2" w:themeShade="80"/>
          <w:sz w:val="28"/>
          <w:szCs w:val="28"/>
          <w:rtl/>
          <w:lang w:bidi="ar-EG"/>
        </w:rPr>
        <w:t>)</w:t>
      </w:r>
    </w:p>
    <w:p w14:paraId="3B2EA819" w14:textId="77777777" w:rsidR="007F5A95" w:rsidRPr="00F42037" w:rsidRDefault="007F5A95" w:rsidP="002A6F7F">
      <w:pPr>
        <w:pStyle w:val="a4"/>
        <w:numPr>
          <w:ilvl w:val="0"/>
          <w:numId w:val="25"/>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 xml:space="preserve">تحديد التكاليف التي تضيف </w:t>
      </w:r>
      <w:proofErr w:type="gramStart"/>
      <w:r w:rsidRPr="00F42037">
        <w:rPr>
          <w:rFonts w:ascii="Sakkal Majalla" w:hAnsi="Sakkal Majalla" w:cs="Sakkal Majalla"/>
          <w:color w:val="222A35" w:themeColor="text2" w:themeShade="80"/>
          <w:sz w:val="28"/>
          <w:szCs w:val="28"/>
          <w:rtl/>
          <w:lang w:bidi="ar-EG"/>
        </w:rPr>
        <w:t>قيمة :</w:t>
      </w:r>
      <w:proofErr w:type="gramEnd"/>
      <w:r w:rsidRPr="00F42037">
        <w:rPr>
          <w:rFonts w:ascii="Sakkal Majalla" w:hAnsi="Sakkal Majalla" w:cs="Sakkal Majalla"/>
          <w:color w:val="222A35" w:themeColor="text2" w:themeShade="80"/>
          <w:sz w:val="28"/>
          <w:szCs w:val="28"/>
          <w:rtl/>
          <w:lang w:bidi="ar-EG"/>
        </w:rPr>
        <w:t xml:space="preserve"> وهي تلك التكاليف التي يقتنع المستفيدون أن إنفاقها يؤدي إلى إضافة قيمة للمنتج الإنشائي وتستخدم الشركات هذا المفهوم للفصل بين التكاليف التي تضيف قيمة والتكاليف التي لا تضيف قيمة. (محمد، 2019)</w:t>
      </w:r>
    </w:p>
    <w:p w14:paraId="07F388A6"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lastRenderedPageBreak/>
        <w:t>أما أسلوب هندسة القيمة فيرجع ظهوره إلى عام 1947 عندما قام لورانس ما يلز (</w:t>
      </w:r>
      <w:proofErr w:type="spellStart"/>
      <w:r w:rsidRPr="00F42037">
        <w:rPr>
          <w:rFonts w:ascii="Sakkal Majalla" w:hAnsi="Sakkal Majalla" w:cs="Sakkal Majalla"/>
          <w:color w:val="222A35" w:themeColor="text2" w:themeShade="80"/>
          <w:sz w:val="28"/>
          <w:szCs w:val="28"/>
          <w:lang w:bidi="ar-EG"/>
        </w:rPr>
        <w:t>L.Miles</w:t>
      </w:r>
      <w:proofErr w:type="spellEnd"/>
      <w:r w:rsidRPr="00F42037">
        <w:rPr>
          <w:rFonts w:ascii="Sakkal Majalla" w:hAnsi="Sakkal Majalla" w:cs="Sakkal Majalla"/>
          <w:color w:val="222A35" w:themeColor="text2" w:themeShade="80"/>
          <w:sz w:val="28"/>
          <w:szCs w:val="28"/>
          <w:rtl/>
          <w:lang w:bidi="ar-EG"/>
        </w:rPr>
        <w:t xml:space="preserve"> ) بتطوير نظام من التقنيات أطلق عليه بالتحليل القيمي أو الهندسة القيمية وهو دراسة تحليلية وفق منهج محدد يجري بواسطة فريق عمل متعدد التخصصات على مشروع أو منتج إنشائي لتحديد وتطبيق الوظائف التي يؤديها لغرض تحقيق تلك الوظائف المطلوبة بأسلوب آخر أو عنصر مغاير وبتكلفة إجمالية أقل أو رفع الأداء أو بهما معا، ويكون ذلك من خلال ابتكار بدائل تؤدي تلك الوظائف المتعلقة وتحقق أهداف المؤسسة وبتكاليف أقل، وعلى ذلك يمكن القول أن مجموعة هندسة القيمة تهدف إلى جعل التكاليف عند تصميم المنتج الإنشائي أدنى ما يمكن وذلك عن طريق تبسيط المنتج الإنشائي إلى أقل عدد من الأجزاء، تنميط المنتج الإنشائي والعمل الدائم على زيادة درجة التنميط تحسين قدرة المنتج الإنشائي على القيام بوظيفته التي صمم من أجلها، تحسين درجة الأمان في استخدام المنتج الإنشائي، تحسين إمكانية القيام بصناعة المنتج وسهولتها. (القطيني، 2020)</w:t>
      </w:r>
    </w:p>
    <w:p w14:paraId="24CDF94F"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كما تستخدم هندسة القيمة في تحديد التحسينات التي يمكن إدخالها على تصميم المنتج الإنشائي والتي يمكن عن طريقها تخفيض تكلفة المنتج مع استبعاد الوظائف غير الضرورية التي تزيد من تكلفة ودرجة تعقيد المنتج، فعلى سبيل المثال فإن تبسيط تصميم المنتج الإنشائي يقلل من الوقت اللازم للاختبار والفحص ويسهل العمليات الداخلية، وذلك يخفض من تكلفة العمالة المباشرة، والتصميم ذو المكونات الأقل يقلل من تكاليف طلب ومناولة المواد الخام. (محمد، 2024)</w:t>
      </w:r>
    </w:p>
    <w:p w14:paraId="0CE21D99"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وحول دور سلسلة القيمة وهندسة القيمة في تحسين أداء الأعمال فان سلسلة القيمة تعمل على إيضاح مراحل إضافة القيمة عبر أجزاء تلك السلسلة، وبالتالي تعطي صورة واضحة عن مجالات التحسين التي يتم من خلالها زيادة تلك القيمة في كافة المجالات وهذا يعني التميز في مجال التنافس مع الشركات الأخرى. كذلك تقوم هندسة القيمة على اختبار العوامل المؤثرة على تكلفة المنتج الإنشائي للوصول إلى بلوغ الهدف المحدد بالمعايير المطلوبة للجودة والتكلفة المستهدفة ثم تعمل هندسة القيمة للوصول للتكلفة المستهدفة. (</w:t>
      </w:r>
      <w:proofErr w:type="spellStart"/>
      <w:r w:rsidRPr="00F42037">
        <w:rPr>
          <w:rFonts w:ascii="Sakkal Majalla" w:hAnsi="Sakkal Majalla" w:cs="Sakkal Majalla"/>
          <w:color w:val="222A35" w:themeColor="text2" w:themeShade="80"/>
          <w:sz w:val="28"/>
          <w:szCs w:val="28"/>
          <w:rtl/>
          <w:lang w:bidi="ar-EG"/>
        </w:rPr>
        <w:t>أشكنائي</w:t>
      </w:r>
      <w:proofErr w:type="spellEnd"/>
      <w:r w:rsidRPr="00F42037">
        <w:rPr>
          <w:rFonts w:ascii="Sakkal Majalla" w:hAnsi="Sakkal Majalla" w:cs="Sakkal Majalla"/>
          <w:color w:val="222A35" w:themeColor="text2" w:themeShade="80"/>
          <w:sz w:val="28"/>
          <w:szCs w:val="28"/>
          <w:rtl/>
          <w:lang w:bidi="ar-EG"/>
        </w:rPr>
        <w:t>، 2023)</w:t>
      </w:r>
    </w:p>
    <w:p w14:paraId="59963E83"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lastRenderedPageBreak/>
        <w:t xml:space="preserve">ومن خلال معرفة تحليل القيمة وهندسة القيمة تبين أن كليهما يهدف إلى إحداث تخفيض في تكلفة المنتج الإنشائي وهذا يعني التكامل بين المدخلين من خلال إجراءات عديدة مشتركة منها التخلص من الأنشطة التي لا تضيف قيمة، أو الحد من الأجزاء المكونة للمنتج والتصميم في حدود التكلفة التي لا تضيف قيمة، وتنفيذ الوظائف والخصائص بأقل كلفة دون إحداث أي تخفيض في الأداء المطلوب وفي ثبات وصلاحية المنتج الإنشائي وجودته، وعليه تعد تحليلات هندسة القيمة إحدى </w:t>
      </w:r>
      <w:proofErr w:type="spellStart"/>
      <w:r w:rsidRPr="00F42037">
        <w:rPr>
          <w:rFonts w:ascii="Sakkal Majalla" w:hAnsi="Sakkal Majalla" w:cs="Sakkal Majalla"/>
          <w:color w:val="222A35" w:themeColor="text2" w:themeShade="80"/>
          <w:sz w:val="28"/>
          <w:szCs w:val="28"/>
          <w:rtl/>
          <w:lang w:bidi="ar-EG"/>
        </w:rPr>
        <w:t>الإستراتجيات</w:t>
      </w:r>
      <w:proofErr w:type="spellEnd"/>
      <w:r w:rsidRPr="00F42037">
        <w:rPr>
          <w:rFonts w:ascii="Sakkal Majalla" w:hAnsi="Sakkal Majalla" w:cs="Sakkal Majalla"/>
          <w:color w:val="222A35" w:themeColor="text2" w:themeShade="80"/>
          <w:sz w:val="28"/>
          <w:szCs w:val="28"/>
          <w:rtl/>
          <w:lang w:bidi="ar-EG"/>
        </w:rPr>
        <w:t xml:space="preserve"> المهمة لإدارة التكلفة التي تهدف إلى خفض التكلفة وتحسين الجودة في الوقت ذاته. (</w:t>
      </w:r>
      <w:proofErr w:type="spellStart"/>
      <w:r w:rsidRPr="00F42037">
        <w:rPr>
          <w:rFonts w:ascii="Sakkal Majalla" w:hAnsi="Sakkal Majalla" w:cs="Sakkal Majalla"/>
          <w:color w:val="222A35" w:themeColor="text2" w:themeShade="80"/>
          <w:sz w:val="28"/>
          <w:szCs w:val="28"/>
          <w:lang w:bidi="ar-EG"/>
        </w:rPr>
        <w:t>Kerdouci</w:t>
      </w:r>
      <w:proofErr w:type="spellEnd"/>
      <w:r w:rsidRPr="00F42037">
        <w:rPr>
          <w:rFonts w:ascii="Sakkal Majalla" w:hAnsi="Sakkal Majalla" w:cs="Sakkal Majalla"/>
          <w:color w:val="222A35" w:themeColor="text2" w:themeShade="80"/>
          <w:sz w:val="28"/>
          <w:szCs w:val="28"/>
          <w:lang w:bidi="ar-EG"/>
        </w:rPr>
        <w:t>, 2021</w:t>
      </w:r>
      <w:r w:rsidRPr="00F42037">
        <w:rPr>
          <w:rFonts w:ascii="Sakkal Majalla" w:hAnsi="Sakkal Majalla" w:cs="Sakkal Majalla"/>
          <w:color w:val="222A35" w:themeColor="text2" w:themeShade="80"/>
          <w:sz w:val="28"/>
          <w:szCs w:val="28"/>
          <w:rtl/>
          <w:lang w:bidi="ar-EG"/>
        </w:rPr>
        <w:t>)</w:t>
      </w:r>
    </w:p>
    <w:p w14:paraId="73E90FD0" w14:textId="298225C4" w:rsidR="007F5A95" w:rsidRPr="002C4DD7" w:rsidRDefault="002C4DD7" w:rsidP="002C4DD7">
      <w:pPr>
        <w:spacing w:before="100" w:beforeAutospacing="1" w:after="100" w:afterAutospacing="1" w:line="360" w:lineRule="auto"/>
        <w:jc w:val="both"/>
        <w:outlineLvl w:val="2"/>
        <w:rPr>
          <w:rFonts w:ascii="Sakkal Majalla" w:hAnsi="Sakkal Majalla" w:cs="Sakkal Majalla"/>
          <w:color w:val="222A35" w:themeColor="text2" w:themeShade="80"/>
          <w:sz w:val="32"/>
          <w:szCs w:val="32"/>
        </w:rPr>
      </w:pPr>
      <w:bookmarkStart w:id="31" w:name="_Toc191575826"/>
      <w:proofErr w:type="gramStart"/>
      <w:r w:rsidRPr="002C4DD7">
        <w:rPr>
          <w:rFonts w:ascii="Sakkal Majalla" w:hAnsi="Sakkal Majalla" w:cs="Sakkal Majalla" w:hint="cs"/>
          <w:b/>
          <w:bCs/>
          <w:color w:val="222A35" w:themeColor="text2" w:themeShade="80"/>
          <w:sz w:val="32"/>
          <w:szCs w:val="32"/>
          <w:rtl/>
          <w:lang w:bidi="ar-EG"/>
        </w:rPr>
        <w:t xml:space="preserve">5.1.2 </w:t>
      </w:r>
      <w:r w:rsidR="007F5A95" w:rsidRPr="002C4DD7">
        <w:rPr>
          <w:rFonts w:ascii="Sakkal Majalla" w:hAnsi="Sakkal Majalla" w:cs="Sakkal Majalla"/>
          <w:b/>
          <w:bCs/>
          <w:color w:val="222A35" w:themeColor="text2" w:themeShade="80"/>
          <w:sz w:val="32"/>
          <w:szCs w:val="32"/>
          <w:rtl/>
          <w:lang w:bidi="ar-EG"/>
        </w:rPr>
        <w:t xml:space="preserve"> أسلوب</w:t>
      </w:r>
      <w:proofErr w:type="gramEnd"/>
      <w:r w:rsidR="007F5A95" w:rsidRPr="002C4DD7">
        <w:rPr>
          <w:rFonts w:ascii="Sakkal Majalla" w:hAnsi="Sakkal Majalla" w:cs="Sakkal Majalla"/>
          <w:b/>
          <w:bCs/>
          <w:color w:val="222A35" w:themeColor="text2" w:themeShade="80"/>
          <w:sz w:val="32"/>
          <w:szCs w:val="32"/>
          <w:rtl/>
          <w:lang w:bidi="ar-EG"/>
        </w:rPr>
        <w:t xml:space="preserve"> التكلفة المستهدفة:</w:t>
      </w:r>
      <w:bookmarkEnd w:id="31"/>
    </w:p>
    <w:p w14:paraId="4F1091CD"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 xml:space="preserve">يعتبر أسلوب التكلفة المستهدفة من التقنيات الإدارية الحديثة والمتميزة والهامة التي تستخدمها محاسبة التكاليف لتحقيق إستراتيجية </w:t>
      </w:r>
      <w:proofErr w:type="spellStart"/>
      <w:r w:rsidRPr="00F42037">
        <w:rPr>
          <w:rFonts w:ascii="Sakkal Majalla" w:hAnsi="Sakkal Majalla" w:cs="Sakkal Majalla"/>
          <w:color w:val="222A35" w:themeColor="text2" w:themeShade="80"/>
          <w:sz w:val="28"/>
          <w:szCs w:val="28"/>
          <w:rtl/>
          <w:lang w:bidi="ar-EG"/>
        </w:rPr>
        <w:t>الشركةوا</w:t>
      </w:r>
      <w:proofErr w:type="spellEnd"/>
      <w:r w:rsidRPr="00F42037">
        <w:rPr>
          <w:rFonts w:ascii="Sakkal Majalla" w:hAnsi="Sakkal Majalla" w:cs="Sakkal Majalla"/>
          <w:color w:val="222A35" w:themeColor="text2" w:themeShade="80"/>
          <w:sz w:val="28"/>
          <w:szCs w:val="28"/>
          <w:rtl/>
          <w:lang w:bidi="ar-EG"/>
        </w:rPr>
        <w:t xml:space="preserve"> داراتها خاصة في مجال تخفيض التكلفة، حيث عرفت التكلفة المستهدفة على إنها أسلوب أو منهج بناء لتحديد تكلفة دورة الحياة التي على أساسها يتحدد المنتج الإنشائي الحالي مع تعيين وظائفه وجودته. (ديب، 2020)</w:t>
      </w:r>
    </w:p>
    <w:p w14:paraId="49B64D66" w14:textId="77777777" w:rsidR="007F5A95" w:rsidRPr="00F42037" w:rsidRDefault="007F5A95" w:rsidP="002C4DD7">
      <w:pPr>
        <w:spacing w:before="100" w:beforeAutospacing="1" w:after="100" w:afterAutospacing="1" w:line="360" w:lineRule="auto"/>
        <w:ind w:firstLine="72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 xml:space="preserve">*ويهدف أسلوب التكلفة المستهدفة إلى تقديم منتج للسوق بجودة عالية وسعر مناسب محققا الأرباح المطلوبة من خلال قيمة المنتج الإنشائي المتمثلة بالفرق بين سعر البيع التنافسي وربحية الشركة المخططة. وترتكز التكلفة المستهدفة على سبعة مبادئ تتمثل بما يلي: </w:t>
      </w:r>
    </w:p>
    <w:p w14:paraId="71C4196B" w14:textId="77777777" w:rsidR="007F5A95" w:rsidRPr="00F42037" w:rsidRDefault="007F5A95" w:rsidP="002A6F7F">
      <w:pPr>
        <w:pStyle w:val="a4"/>
        <w:numPr>
          <w:ilvl w:val="0"/>
          <w:numId w:val="16"/>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b/>
          <w:bCs/>
          <w:color w:val="222A35" w:themeColor="text2" w:themeShade="80"/>
          <w:sz w:val="28"/>
          <w:szCs w:val="28"/>
          <w:rtl/>
          <w:lang w:bidi="ar-EG"/>
        </w:rPr>
        <w:t>التركيز على تصميم المنتج الإنشائي:</w:t>
      </w:r>
      <w:r w:rsidRPr="00F42037">
        <w:rPr>
          <w:rFonts w:ascii="Sakkal Majalla" w:hAnsi="Sakkal Majalla" w:cs="Sakkal Majalla"/>
          <w:color w:val="222A35" w:themeColor="text2" w:themeShade="80"/>
          <w:sz w:val="28"/>
          <w:szCs w:val="28"/>
          <w:rtl/>
          <w:lang w:bidi="ar-EG"/>
        </w:rPr>
        <w:t xml:space="preserve"> تعد هندسة التصميم العنصر الرئيس في التكلفة المستهدفة، إذ يجب على المهندسين تصميم المنتج الإنشائي بالشكل الذي يمكن تقديمه في حدود تكلفته المستهدفة. (</w:t>
      </w:r>
      <w:proofErr w:type="spellStart"/>
      <w:r w:rsidRPr="00F42037">
        <w:rPr>
          <w:rFonts w:ascii="Sakkal Majalla" w:hAnsi="Sakkal Majalla" w:cs="Sakkal Majalla"/>
          <w:color w:val="222A35" w:themeColor="text2" w:themeShade="80"/>
          <w:sz w:val="28"/>
          <w:szCs w:val="28"/>
          <w:lang w:bidi="ar-EG"/>
        </w:rPr>
        <w:t>Bouarioua</w:t>
      </w:r>
      <w:proofErr w:type="spellEnd"/>
      <w:r w:rsidRPr="00F42037">
        <w:rPr>
          <w:rFonts w:ascii="Sakkal Majalla" w:hAnsi="Sakkal Majalla" w:cs="Sakkal Majalla"/>
          <w:color w:val="222A35" w:themeColor="text2" w:themeShade="80"/>
          <w:sz w:val="28"/>
          <w:szCs w:val="28"/>
          <w:lang w:bidi="ar-EG"/>
        </w:rPr>
        <w:t>, 2022</w:t>
      </w:r>
      <w:r w:rsidRPr="00F42037">
        <w:rPr>
          <w:rFonts w:ascii="Sakkal Majalla" w:hAnsi="Sakkal Majalla" w:cs="Sakkal Majalla"/>
          <w:color w:val="222A35" w:themeColor="text2" w:themeShade="80"/>
          <w:sz w:val="28"/>
          <w:szCs w:val="28"/>
          <w:rtl/>
          <w:lang w:bidi="ar-EG"/>
        </w:rPr>
        <w:t>)</w:t>
      </w:r>
    </w:p>
    <w:p w14:paraId="0B101622" w14:textId="77777777" w:rsidR="007F5A95" w:rsidRPr="00F42037" w:rsidRDefault="007F5A95" w:rsidP="002A6F7F">
      <w:pPr>
        <w:pStyle w:val="a4"/>
        <w:numPr>
          <w:ilvl w:val="0"/>
          <w:numId w:val="16"/>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 xml:space="preserve"> </w:t>
      </w:r>
      <w:r w:rsidRPr="00F42037">
        <w:rPr>
          <w:rFonts w:ascii="Sakkal Majalla" w:hAnsi="Sakkal Majalla" w:cs="Sakkal Majalla"/>
          <w:b/>
          <w:bCs/>
          <w:color w:val="222A35" w:themeColor="text2" w:themeShade="80"/>
          <w:sz w:val="28"/>
          <w:szCs w:val="28"/>
          <w:rtl/>
          <w:lang w:bidi="ar-EG"/>
        </w:rPr>
        <w:t xml:space="preserve">التركيز على تصميم العمليات: </w:t>
      </w:r>
      <w:r w:rsidRPr="00F42037">
        <w:rPr>
          <w:rFonts w:ascii="Sakkal Majalla" w:hAnsi="Sakkal Majalla" w:cs="Sakkal Majalla"/>
          <w:color w:val="222A35" w:themeColor="text2" w:themeShade="80"/>
          <w:sz w:val="28"/>
          <w:szCs w:val="28"/>
          <w:rtl/>
          <w:lang w:bidi="ar-EG"/>
        </w:rPr>
        <w:t>يجب التأكد وفحص جميع أوجه عملية التقديم بأنها ستصنع المنتج الإنشائي بأعلى كفاءة ممكنة، كما يجب تصميم جميع هذه العمليات وفقا للتكلفة المستهدفة للمنتج الإنشائي. (</w:t>
      </w:r>
      <w:r w:rsidRPr="00F42037">
        <w:rPr>
          <w:rFonts w:ascii="Sakkal Majalla" w:hAnsi="Sakkal Majalla" w:cs="Sakkal Majalla"/>
          <w:color w:val="222A35" w:themeColor="text2" w:themeShade="80"/>
          <w:sz w:val="28"/>
          <w:szCs w:val="28"/>
          <w:lang w:bidi="ar-EG"/>
        </w:rPr>
        <w:t>Zoboon, 2023</w:t>
      </w:r>
      <w:r w:rsidRPr="00F42037">
        <w:rPr>
          <w:rFonts w:ascii="Sakkal Majalla" w:hAnsi="Sakkal Majalla" w:cs="Sakkal Majalla"/>
          <w:color w:val="222A35" w:themeColor="text2" w:themeShade="80"/>
          <w:sz w:val="28"/>
          <w:szCs w:val="28"/>
          <w:rtl/>
          <w:lang w:bidi="ar-EG"/>
        </w:rPr>
        <w:t>)</w:t>
      </w:r>
    </w:p>
    <w:p w14:paraId="032DDE5D" w14:textId="77777777" w:rsidR="007F5A95" w:rsidRPr="00F42037" w:rsidRDefault="007F5A95" w:rsidP="002A6F7F">
      <w:pPr>
        <w:pStyle w:val="a4"/>
        <w:numPr>
          <w:ilvl w:val="0"/>
          <w:numId w:val="16"/>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b/>
          <w:bCs/>
          <w:color w:val="222A35" w:themeColor="text2" w:themeShade="80"/>
          <w:sz w:val="28"/>
          <w:szCs w:val="28"/>
          <w:rtl/>
          <w:lang w:bidi="ar-EG"/>
        </w:rPr>
        <w:lastRenderedPageBreak/>
        <w:t xml:space="preserve"> فرق العمل متعددة الوظائف:</w:t>
      </w:r>
      <w:r w:rsidRPr="00F42037">
        <w:rPr>
          <w:rFonts w:ascii="Sakkal Majalla" w:hAnsi="Sakkal Majalla" w:cs="Sakkal Majalla"/>
          <w:color w:val="222A35" w:themeColor="text2" w:themeShade="80"/>
          <w:sz w:val="28"/>
          <w:szCs w:val="28"/>
          <w:rtl/>
          <w:lang w:bidi="ar-EG"/>
        </w:rPr>
        <w:t xml:space="preserve"> يحتاج تقديم المنتج الإنشائي ضمن حدود التكلفة المستهدفة أو دونها فريق عمل متنوع التخصصات، ومن مختلف إدارات الشركة كالمختصين في بحوث التسويق، والبيع، وهندسة التصميم، وغيرها. (العليمات، 2019)</w:t>
      </w:r>
    </w:p>
    <w:p w14:paraId="11B83841" w14:textId="77777777" w:rsidR="007F5A95" w:rsidRPr="00F42037" w:rsidRDefault="007F5A95" w:rsidP="002A6F7F">
      <w:pPr>
        <w:pStyle w:val="a4"/>
        <w:numPr>
          <w:ilvl w:val="0"/>
          <w:numId w:val="16"/>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b/>
          <w:bCs/>
          <w:color w:val="222A35" w:themeColor="text2" w:themeShade="80"/>
          <w:sz w:val="28"/>
          <w:szCs w:val="28"/>
          <w:rtl/>
          <w:lang w:bidi="ar-EG"/>
        </w:rPr>
        <w:t xml:space="preserve">تكلفة حياة المنتج الإنشائي: </w:t>
      </w:r>
      <w:r w:rsidRPr="00F42037">
        <w:rPr>
          <w:rFonts w:ascii="Sakkal Majalla" w:hAnsi="Sakkal Majalla" w:cs="Sakkal Majalla"/>
          <w:color w:val="222A35" w:themeColor="text2" w:themeShade="80"/>
          <w:sz w:val="28"/>
          <w:szCs w:val="28"/>
          <w:rtl/>
          <w:lang w:bidi="ar-EG"/>
        </w:rPr>
        <w:t>عند تحديد التكلفة المستهدفة يجب أن ينتبه المحللون في إدراج جميع التكاليف المتعلقة بحياة المنتج الإنشائي، فالنظم التقليدية تركز على التكاليف خلال مرحلة التقديم فقط، ولا تهتم لبقية التكاليف المتعلقة بالمنتج الإنشائي. (</w:t>
      </w:r>
      <w:proofErr w:type="spellStart"/>
      <w:r w:rsidRPr="00F42037">
        <w:rPr>
          <w:rFonts w:ascii="Sakkal Majalla" w:hAnsi="Sakkal Majalla" w:cs="Sakkal Majalla"/>
          <w:color w:val="222A35" w:themeColor="text2" w:themeShade="80"/>
          <w:sz w:val="28"/>
          <w:szCs w:val="28"/>
          <w:lang w:bidi="ar-EG"/>
        </w:rPr>
        <w:t>Kerdouci</w:t>
      </w:r>
      <w:proofErr w:type="spellEnd"/>
      <w:r w:rsidRPr="00F42037">
        <w:rPr>
          <w:rFonts w:ascii="Sakkal Majalla" w:hAnsi="Sakkal Majalla" w:cs="Sakkal Majalla"/>
          <w:color w:val="222A35" w:themeColor="text2" w:themeShade="80"/>
          <w:sz w:val="28"/>
          <w:szCs w:val="28"/>
          <w:lang w:bidi="ar-EG"/>
        </w:rPr>
        <w:t>, 2021</w:t>
      </w:r>
      <w:r w:rsidRPr="00F42037">
        <w:rPr>
          <w:rFonts w:ascii="Sakkal Majalla" w:hAnsi="Sakkal Majalla" w:cs="Sakkal Majalla"/>
          <w:color w:val="222A35" w:themeColor="text2" w:themeShade="80"/>
          <w:sz w:val="28"/>
          <w:szCs w:val="28"/>
          <w:rtl/>
          <w:lang w:bidi="ar-EG"/>
        </w:rPr>
        <w:t>)</w:t>
      </w:r>
    </w:p>
    <w:p w14:paraId="6352DE5F" w14:textId="77777777" w:rsidR="007F5A95" w:rsidRPr="00F42037" w:rsidRDefault="007F5A95" w:rsidP="002A6F7F">
      <w:pPr>
        <w:pStyle w:val="a4"/>
        <w:numPr>
          <w:ilvl w:val="0"/>
          <w:numId w:val="16"/>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F42037">
        <w:rPr>
          <w:rFonts w:ascii="Sakkal Majalla" w:hAnsi="Sakkal Majalla" w:cs="Sakkal Majalla"/>
          <w:b/>
          <w:bCs/>
          <w:color w:val="222A35" w:themeColor="text2" w:themeShade="80"/>
          <w:sz w:val="28"/>
          <w:szCs w:val="28"/>
          <w:rtl/>
          <w:lang w:bidi="ar-EG"/>
        </w:rPr>
        <w:t>توجيه سلسلة القيمة:</w:t>
      </w:r>
      <w:r w:rsidRPr="00F42037">
        <w:rPr>
          <w:rFonts w:ascii="Sakkal Majalla" w:hAnsi="Sakkal Majalla" w:cs="Sakkal Majalla"/>
          <w:color w:val="222A35" w:themeColor="text2" w:themeShade="80"/>
          <w:sz w:val="28"/>
          <w:szCs w:val="28"/>
          <w:rtl/>
          <w:lang w:bidi="ar-EG"/>
        </w:rPr>
        <w:t xml:space="preserve"> في بعض الأحيان قد تكون التكلفة المخططة أكبر من التكلفة المستهدفة، لذلك يجب حذف التكاليف التي لا تضيف قيمة، ويمكن أن تساعد سلسلة القيمة بتخفيض التكلفة الكلية عبر الفحص الكامل لأنشطة الشركة.</w:t>
      </w:r>
    </w:p>
    <w:p w14:paraId="7D29BB4C" w14:textId="77777777" w:rsidR="007F5A95" w:rsidRPr="00F42037" w:rsidRDefault="007F5A95" w:rsidP="002C4DD7">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proofErr w:type="gramStart"/>
      <w:r w:rsidRPr="00F42037">
        <w:rPr>
          <w:rFonts w:ascii="Sakkal Majalla" w:hAnsi="Sakkal Majalla" w:cs="Sakkal Majalla"/>
          <w:color w:val="222A35" w:themeColor="text2" w:themeShade="80"/>
          <w:sz w:val="28"/>
          <w:szCs w:val="28"/>
          <w:rtl/>
          <w:lang w:bidi="ar-EG"/>
        </w:rPr>
        <w:t>ويرى  إن</w:t>
      </w:r>
      <w:proofErr w:type="gramEnd"/>
      <w:r w:rsidRPr="00F42037">
        <w:rPr>
          <w:rFonts w:ascii="Sakkal Majalla" w:hAnsi="Sakkal Majalla" w:cs="Sakkal Majalla"/>
          <w:color w:val="222A35" w:themeColor="text2" w:themeShade="80"/>
          <w:sz w:val="28"/>
          <w:szCs w:val="28"/>
          <w:rtl/>
          <w:lang w:bidi="ar-EG"/>
        </w:rPr>
        <w:t xml:space="preserve"> الفرق بين أسلوب التكلفة المستهدفة وباقي الأساليب الأخرى هو أنها تصف عملية تحديد تكاليف المنتج الإنشائي مع افتراض ثبات الأسعار البيع </w:t>
      </w:r>
      <w:proofErr w:type="spellStart"/>
      <w:r w:rsidRPr="00F42037">
        <w:rPr>
          <w:rFonts w:ascii="Sakkal Majalla" w:hAnsi="Sakkal Majalla" w:cs="Sakkal Majalla"/>
          <w:color w:val="222A35" w:themeColor="text2" w:themeShade="80"/>
          <w:sz w:val="28"/>
          <w:szCs w:val="28"/>
          <w:rtl/>
          <w:lang w:bidi="ar-EG"/>
        </w:rPr>
        <w:t>وا</w:t>
      </w:r>
      <w:proofErr w:type="spellEnd"/>
      <w:r w:rsidRPr="00F42037">
        <w:rPr>
          <w:rFonts w:ascii="Sakkal Majalla" w:hAnsi="Sakkal Majalla" w:cs="Sakkal Majalla"/>
          <w:color w:val="222A35" w:themeColor="text2" w:themeShade="80"/>
          <w:sz w:val="28"/>
          <w:szCs w:val="28"/>
          <w:rtl/>
          <w:lang w:bidi="ar-EG"/>
        </w:rPr>
        <w:t xml:space="preserve"> ضافة هامش للربح، أما أسلوب التكلفة المستهدفة فهي تبدأ من الأسواق / المستفيدين، حيث يتم تحديد سعر البيع المتوقع ثم يطرح هامش </w:t>
      </w:r>
      <w:proofErr w:type="spellStart"/>
      <w:r w:rsidRPr="00F42037">
        <w:rPr>
          <w:rFonts w:ascii="Sakkal Majalla" w:hAnsi="Sakkal Majalla" w:cs="Sakkal Majalla"/>
          <w:color w:val="222A35" w:themeColor="text2" w:themeShade="80"/>
          <w:sz w:val="28"/>
          <w:szCs w:val="28"/>
          <w:rtl/>
          <w:lang w:bidi="ar-EG"/>
        </w:rPr>
        <w:t>الربحالمرغوب</w:t>
      </w:r>
      <w:proofErr w:type="spellEnd"/>
      <w:r w:rsidRPr="00F42037">
        <w:rPr>
          <w:rFonts w:ascii="Sakkal Majalla" w:hAnsi="Sakkal Majalla" w:cs="Sakkal Majalla"/>
          <w:color w:val="222A35" w:themeColor="text2" w:themeShade="80"/>
          <w:sz w:val="28"/>
          <w:szCs w:val="28"/>
          <w:rtl/>
          <w:lang w:bidi="ar-EG"/>
        </w:rPr>
        <w:t xml:space="preserve"> فيه فتنتج تكلفة المنتج الإنشائي. (محمد، 2019)</w:t>
      </w:r>
    </w:p>
    <w:p w14:paraId="45035C2D" w14:textId="77777777" w:rsidR="007F5A95" w:rsidRPr="00F42037" w:rsidRDefault="007F5A95" w:rsidP="00D63C53">
      <w:pPr>
        <w:spacing w:before="100" w:beforeAutospacing="1" w:after="0"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 xml:space="preserve">وحول دور أسلوب التكلفة المستهدفة في تحسين أداء الأعمال فإن التكلفة المستهدفة هي أحد أهم أدوات إدارة التكاليف الحديثة التي يتم استخدامها بهدف تحقيق أهداف الإدارة من تخطيط وتنظيم وتوجيه ورقابة، وذلك لتحسين أداء الأعمال للشركة. </w:t>
      </w:r>
      <w:proofErr w:type="spellStart"/>
      <w:r w:rsidRPr="00F42037">
        <w:rPr>
          <w:rFonts w:ascii="Sakkal Majalla" w:hAnsi="Sakkal Majalla" w:cs="Sakkal Majalla"/>
          <w:color w:val="222A35" w:themeColor="text2" w:themeShade="80"/>
          <w:sz w:val="28"/>
          <w:szCs w:val="28"/>
          <w:rtl/>
          <w:lang w:bidi="ar-EG"/>
        </w:rPr>
        <w:t>وا</w:t>
      </w:r>
      <w:proofErr w:type="spellEnd"/>
      <w:r w:rsidRPr="00F42037">
        <w:rPr>
          <w:rFonts w:ascii="Sakkal Majalla" w:hAnsi="Sakkal Majalla" w:cs="Sakkal Majalla"/>
          <w:color w:val="222A35" w:themeColor="text2" w:themeShade="80"/>
          <w:sz w:val="28"/>
          <w:szCs w:val="28"/>
          <w:rtl/>
          <w:lang w:bidi="ar-EG"/>
        </w:rPr>
        <w:t xml:space="preserve"> إن التكلفة المستهدفة تسعى لتخفيض التكاليف وتقديم المنتجات الإنشائية ذات جودة تنافسية في حدود السعر والمواصفات التي تفي باحتياجات المستفيدين مع تحقيق الأرباح المخططة وتعمل التكلفة المستهدفة على المساعدة في ضمان نجاح المنتجات الإنشائية الجديدة وذلك من خلال التأكد من ربحية المنتج الإنشائي قبل طرحه، وتقليل حالة عدم التأكد. (القطيني، 2020)</w:t>
      </w:r>
    </w:p>
    <w:p w14:paraId="2CF41712" w14:textId="77777777" w:rsidR="007F5A95" w:rsidRPr="00F42037" w:rsidRDefault="007F5A95" w:rsidP="00D63C53">
      <w:pPr>
        <w:spacing w:after="100" w:afterAutospacing="1" w:line="360" w:lineRule="auto"/>
        <w:ind w:firstLine="72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ويشير إلى أن تطبيق التكلفة المستهدفة يساهم بشكل كبير في تحقيق خفض التكلفة وأهداف تحسين الجودة والإسراع بتقديم المنتج الإنشائي في السوق الوقت أو تسليم المنتج الإنشائي) وهو بذلك يؤدي إلى تحسين الموقف التنافسي للشركة. (</w:t>
      </w:r>
      <w:proofErr w:type="spellStart"/>
      <w:r w:rsidRPr="00F42037">
        <w:rPr>
          <w:rFonts w:ascii="Sakkal Majalla" w:hAnsi="Sakkal Majalla" w:cs="Sakkal Majalla"/>
          <w:color w:val="222A35" w:themeColor="text2" w:themeShade="80"/>
          <w:sz w:val="28"/>
          <w:szCs w:val="28"/>
          <w:lang w:bidi="ar-EG"/>
        </w:rPr>
        <w:t>Bouarioua</w:t>
      </w:r>
      <w:proofErr w:type="spellEnd"/>
      <w:r w:rsidRPr="00F42037">
        <w:rPr>
          <w:rFonts w:ascii="Sakkal Majalla" w:hAnsi="Sakkal Majalla" w:cs="Sakkal Majalla"/>
          <w:color w:val="222A35" w:themeColor="text2" w:themeShade="80"/>
          <w:sz w:val="28"/>
          <w:szCs w:val="28"/>
          <w:lang w:bidi="ar-EG"/>
        </w:rPr>
        <w:t>, 2022</w:t>
      </w:r>
      <w:r w:rsidRPr="00F42037">
        <w:rPr>
          <w:rFonts w:ascii="Sakkal Majalla" w:hAnsi="Sakkal Majalla" w:cs="Sakkal Majalla"/>
          <w:color w:val="222A35" w:themeColor="text2" w:themeShade="80"/>
          <w:sz w:val="28"/>
          <w:szCs w:val="28"/>
          <w:rtl/>
          <w:lang w:bidi="ar-EG"/>
        </w:rPr>
        <w:t>)</w:t>
      </w:r>
    </w:p>
    <w:p w14:paraId="2B25D685" w14:textId="77777777" w:rsidR="007F5A95" w:rsidRPr="002C4DD7" w:rsidRDefault="007F5A95" w:rsidP="00D63C53">
      <w:pPr>
        <w:spacing w:before="100" w:beforeAutospacing="1" w:after="100" w:afterAutospacing="1" w:line="360" w:lineRule="auto"/>
        <w:jc w:val="both"/>
        <w:rPr>
          <w:rFonts w:ascii="Sakkal Majalla" w:hAnsi="Sakkal Majalla" w:cs="Sakkal Majalla"/>
          <w:b/>
          <w:bCs/>
          <w:color w:val="222A35" w:themeColor="text2" w:themeShade="80"/>
          <w:sz w:val="28"/>
          <w:szCs w:val="28"/>
        </w:rPr>
      </w:pPr>
      <w:r w:rsidRPr="002C4DD7">
        <w:rPr>
          <w:rFonts w:ascii="Sakkal Majalla" w:hAnsi="Sakkal Majalla" w:cs="Sakkal Majalla"/>
          <w:b/>
          <w:bCs/>
          <w:color w:val="222A35" w:themeColor="text2" w:themeShade="80"/>
          <w:sz w:val="28"/>
          <w:szCs w:val="28"/>
          <w:rtl/>
          <w:lang w:bidi="ar-EG"/>
        </w:rPr>
        <w:lastRenderedPageBreak/>
        <w:t xml:space="preserve"> كذلك فان تطبيق التكلفة المستهدفة يحقق الأهداف الآتية:</w:t>
      </w:r>
    </w:p>
    <w:p w14:paraId="65A38302" w14:textId="77777777" w:rsidR="007F5A95" w:rsidRPr="00F42037" w:rsidRDefault="007F5A95" w:rsidP="002A6F7F">
      <w:pPr>
        <w:pStyle w:val="a4"/>
        <w:numPr>
          <w:ilvl w:val="0"/>
          <w:numId w:val="17"/>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 xml:space="preserve"> تحديد سعر البيع الذي يحقق للشركة الحصة السوقية.</w:t>
      </w:r>
    </w:p>
    <w:p w14:paraId="4CE5C3A2" w14:textId="77777777" w:rsidR="007F5A95" w:rsidRPr="00F42037" w:rsidRDefault="007F5A95" w:rsidP="002A6F7F">
      <w:pPr>
        <w:pStyle w:val="a4"/>
        <w:numPr>
          <w:ilvl w:val="0"/>
          <w:numId w:val="17"/>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 xml:space="preserve"> تحديد هامش الربح الذي تسعى الشركة له قبل طرح المنتج الإنشائي في السوق.</w:t>
      </w:r>
    </w:p>
    <w:p w14:paraId="258F0AE0" w14:textId="77777777" w:rsidR="007F5A95" w:rsidRPr="00F42037" w:rsidRDefault="007F5A95" w:rsidP="002A6F7F">
      <w:pPr>
        <w:pStyle w:val="a4"/>
        <w:numPr>
          <w:ilvl w:val="0"/>
          <w:numId w:val="17"/>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 xml:space="preserve"> تخفيض تكلفة المنتج الإنشائي قبل حدوثها وهو الهدف الأساس لأسلوب التكلفة المستهدفة.</w:t>
      </w:r>
    </w:p>
    <w:p w14:paraId="7BA0F1DD" w14:textId="77777777" w:rsidR="007F5A95" w:rsidRPr="00F42037" w:rsidRDefault="007F5A95" w:rsidP="002A6F7F">
      <w:pPr>
        <w:pStyle w:val="a4"/>
        <w:numPr>
          <w:ilvl w:val="0"/>
          <w:numId w:val="17"/>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 xml:space="preserve"> زيادة وتحسين جودة المنتج الإنشائي وتميزه من خلال تقديمه في الوقت المحدد ومن ثم خفض الوقت المستهدف من بداية التفكير في تقديم المنتج الإنشائي حتى تقديمه فعلا للمستفيدين.</w:t>
      </w:r>
    </w:p>
    <w:p w14:paraId="686B97DB" w14:textId="77777777" w:rsidR="007F5A95" w:rsidRPr="00F42037" w:rsidRDefault="007F5A95" w:rsidP="002A6F7F">
      <w:pPr>
        <w:pStyle w:val="a4"/>
        <w:numPr>
          <w:ilvl w:val="0"/>
          <w:numId w:val="17"/>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خفض تكاليف المنتج الإنشائي إلى الحد الذي يضمن تحقيق الربح المستهدف والسعر المنشود.</w:t>
      </w:r>
    </w:p>
    <w:p w14:paraId="02AD8E0B" w14:textId="77777777" w:rsidR="007F5A95" w:rsidRPr="00F42037" w:rsidRDefault="007F5A95" w:rsidP="002A6F7F">
      <w:pPr>
        <w:pStyle w:val="a4"/>
        <w:numPr>
          <w:ilvl w:val="0"/>
          <w:numId w:val="17"/>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مراقبة دورة حياة المنتج الإنشائي من البداية حتى البيع وخدمات ما بعد البيع.</w:t>
      </w:r>
    </w:p>
    <w:p w14:paraId="572EFB89" w14:textId="77777777" w:rsidR="007F5A95" w:rsidRPr="00F42037" w:rsidRDefault="007F5A95" w:rsidP="002A6F7F">
      <w:pPr>
        <w:pStyle w:val="a4"/>
        <w:numPr>
          <w:ilvl w:val="0"/>
          <w:numId w:val="17"/>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تحسين الموقف التنافسي للشركة عن طريق توفير منافع الانتماء من قبل العاملين وسعيهم نحو تحقيق أهداف خفض التكلفة. (</w:t>
      </w:r>
      <w:proofErr w:type="spellStart"/>
      <w:r w:rsidRPr="00F42037">
        <w:rPr>
          <w:rFonts w:ascii="Sakkal Majalla" w:hAnsi="Sakkal Majalla" w:cs="Sakkal Majalla"/>
          <w:color w:val="222A35" w:themeColor="text2" w:themeShade="80"/>
          <w:sz w:val="28"/>
          <w:szCs w:val="28"/>
          <w:lang w:bidi="ar-EG"/>
        </w:rPr>
        <w:t>Kerdouci</w:t>
      </w:r>
      <w:proofErr w:type="spellEnd"/>
      <w:r w:rsidRPr="00F42037">
        <w:rPr>
          <w:rFonts w:ascii="Sakkal Majalla" w:hAnsi="Sakkal Majalla" w:cs="Sakkal Majalla"/>
          <w:color w:val="222A35" w:themeColor="text2" w:themeShade="80"/>
          <w:sz w:val="28"/>
          <w:szCs w:val="28"/>
          <w:lang w:bidi="ar-EG"/>
        </w:rPr>
        <w:t>, 2021</w:t>
      </w:r>
      <w:r w:rsidRPr="00F42037">
        <w:rPr>
          <w:rFonts w:ascii="Sakkal Majalla" w:hAnsi="Sakkal Majalla" w:cs="Sakkal Majalla"/>
          <w:color w:val="222A35" w:themeColor="text2" w:themeShade="80"/>
          <w:sz w:val="28"/>
          <w:szCs w:val="28"/>
          <w:rtl/>
          <w:lang w:bidi="ar-EG"/>
        </w:rPr>
        <w:t>)</w:t>
      </w:r>
    </w:p>
    <w:p w14:paraId="407491CF" w14:textId="77777777" w:rsidR="007F5A95" w:rsidRPr="00F42037" w:rsidRDefault="007F5A95" w:rsidP="002A6F7F">
      <w:pPr>
        <w:pStyle w:val="a4"/>
        <w:numPr>
          <w:ilvl w:val="0"/>
          <w:numId w:val="17"/>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إدارة تشكيلة المنتجات الإنشائية، كما يساعد في تحديد تكلفة المنتج الإنشائي المستهدفة وهي التكلفة التنافسية المستمدة من واقع السوق الخارجي والتي يتم مقارنة تكلفة المنتج بها. (محمد، 2024)</w:t>
      </w:r>
    </w:p>
    <w:p w14:paraId="530A9747" w14:textId="77777777" w:rsidR="007F5A95" w:rsidRPr="00F42037" w:rsidRDefault="007F5A95" w:rsidP="002A6F7F">
      <w:pPr>
        <w:pStyle w:val="a4"/>
        <w:numPr>
          <w:ilvl w:val="0"/>
          <w:numId w:val="17"/>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تقديم المنتجات الإنشائية بالجودة المنافسة والتي تفي باحتياجات المستفيد.</w:t>
      </w:r>
    </w:p>
    <w:p w14:paraId="585A59E8" w14:textId="77777777" w:rsidR="007F5A95" w:rsidRPr="00F42037" w:rsidRDefault="007F5A95" w:rsidP="002A6F7F">
      <w:pPr>
        <w:pStyle w:val="a4"/>
        <w:numPr>
          <w:ilvl w:val="0"/>
          <w:numId w:val="17"/>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 xml:space="preserve"> تحقيق أهداف الإدارة من خلال الأرباح والمنافسة على المدى الطويل. (</w:t>
      </w:r>
      <w:r w:rsidRPr="00F42037">
        <w:rPr>
          <w:rFonts w:ascii="Sakkal Majalla" w:hAnsi="Sakkal Majalla" w:cs="Sakkal Majalla"/>
          <w:color w:val="222A35" w:themeColor="text2" w:themeShade="80"/>
          <w:sz w:val="28"/>
          <w:szCs w:val="28"/>
          <w:lang w:bidi="ar-EG"/>
        </w:rPr>
        <w:t>Zoboon, 2023</w:t>
      </w:r>
      <w:r w:rsidRPr="00F42037">
        <w:rPr>
          <w:rFonts w:ascii="Sakkal Majalla" w:hAnsi="Sakkal Majalla" w:cs="Sakkal Majalla"/>
          <w:color w:val="222A35" w:themeColor="text2" w:themeShade="80"/>
          <w:sz w:val="28"/>
          <w:szCs w:val="28"/>
          <w:rtl/>
          <w:lang w:bidi="ar-EG"/>
        </w:rPr>
        <w:t>)</w:t>
      </w:r>
    </w:p>
    <w:p w14:paraId="1D37EE54" w14:textId="398BC0AD" w:rsidR="007F5A95" w:rsidRPr="002C4DD7" w:rsidRDefault="002C4DD7" w:rsidP="002C4DD7">
      <w:pPr>
        <w:spacing w:before="100" w:beforeAutospacing="1" w:after="100" w:afterAutospacing="1" w:line="360" w:lineRule="auto"/>
        <w:jc w:val="both"/>
        <w:outlineLvl w:val="2"/>
        <w:rPr>
          <w:rFonts w:ascii="Sakkal Majalla" w:hAnsi="Sakkal Majalla" w:cs="Sakkal Majalla"/>
          <w:color w:val="222A35" w:themeColor="text2" w:themeShade="80"/>
          <w:sz w:val="32"/>
          <w:szCs w:val="32"/>
        </w:rPr>
      </w:pPr>
      <w:bookmarkStart w:id="32" w:name="_Toc191575827"/>
      <w:proofErr w:type="gramStart"/>
      <w:r w:rsidRPr="002C4DD7">
        <w:rPr>
          <w:rFonts w:ascii="Sakkal Majalla" w:hAnsi="Sakkal Majalla" w:cs="Sakkal Majalla" w:hint="cs"/>
          <w:b/>
          <w:bCs/>
          <w:color w:val="222A35" w:themeColor="text2" w:themeShade="80"/>
          <w:sz w:val="32"/>
          <w:szCs w:val="32"/>
          <w:rtl/>
          <w:lang w:bidi="ar-EG"/>
        </w:rPr>
        <w:t xml:space="preserve">6.1.2 </w:t>
      </w:r>
      <w:r w:rsidR="007F5A95" w:rsidRPr="002C4DD7">
        <w:rPr>
          <w:rFonts w:ascii="Sakkal Majalla" w:hAnsi="Sakkal Majalla" w:cs="Sakkal Majalla"/>
          <w:b/>
          <w:bCs/>
          <w:color w:val="222A35" w:themeColor="text2" w:themeShade="80"/>
          <w:sz w:val="32"/>
          <w:szCs w:val="32"/>
          <w:rtl/>
          <w:lang w:bidi="ar-EG"/>
        </w:rPr>
        <w:t xml:space="preserve"> أسلوب</w:t>
      </w:r>
      <w:proofErr w:type="gramEnd"/>
      <w:r w:rsidR="007F5A95" w:rsidRPr="002C4DD7">
        <w:rPr>
          <w:rFonts w:ascii="Sakkal Majalla" w:hAnsi="Sakkal Majalla" w:cs="Sakkal Majalla"/>
          <w:b/>
          <w:bCs/>
          <w:color w:val="222A35" w:themeColor="text2" w:themeShade="80"/>
          <w:sz w:val="32"/>
          <w:szCs w:val="32"/>
          <w:rtl/>
          <w:lang w:bidi="ar-EG"/>
        </w:rPr>
        <w:t xml:space="preserve"> المقارنة المرجعية:</w:t>
      </w:r>
      <w:bookmarkEnd w:id="32"/>
    </w:p>
    <w:p w14:paraId="05BEC637"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 xml:space="preserve">يعد أسلوب المقارنة المرجعية </w:t>
      </w:r>
      <w:proofErr w:type="gramStart"/>
      <w:r w:rsidRPr="00F42037">
        <w:rPr>
          <w:rFonts w:ascii="Sakkal Majalla" w:hAnsi="Sakkal Majalla" w:cs="Sakkal Majalla"/>
          <w:color w:val="222A35" w:themeColor="text2" w:themeShade="80"/>
          <w:sz w:val="28"/>
          <w:szCs w:val="28"/>
          <w:rtl/>
          <w:lang w:bidi="ar-EG"/>
        </w:rPr>
        <w:t>احد</w:t>
      </w:r>
      <w:proofErr w:type="gramEnd"/>
      <w:r w:rsidRPr="00F42037">
        <w:rPr>
          <w:rFonts w:ascii="Sakkal Majalla" w:hAnsi="Sakkal Majalla" w:cs="Sakkal Majalla"/>
          <w:color w:val="222A35" w:themeColor="text2" w:themeShade="80"/>
          <w:sz w:val="28"/>
          <w:szCs w:val="28"/>
          <w:rtl/>
          <w:lang w:bidi="ar-EG"/>
        </w:rPr>
        <w:t xml:space="preserve"> مصادر معلومات التغذية الراجعة التي تستخدمها إدارة التكلفة في تحسين جودة أداء تصاميم المنتجات الإنشائية أو العمليات وخفض تكلفتها من خلال متابعة وتحليل وتقييم أفضل الممارسات والتطبيقات لدى الشريك المقارن سواء داخل الشركة أو خارجها ". (</w:t>
      </w:r>
      <w:r w:rsidRPr="00F42037">
        <w:rPr>
          <w:rFonts w:ascii="Sakkal Majalla" w:hAnsi="Sakkal Majalla" w:cs="Sakkal Majalla"/>
          <w:color w:val="222A35" w:themeColor="text2" w:themeShade="80"/>
          <w:sz w:val="28"/>
          <w:szCs w:val="28"/>
          <w:lang w:bidi="ar-EG"/>
        </w:rPr>
        <w:t>Al-</w:t>
      </w:r>
      <w:proofErr w:type="spellStart"/>
      <w:r w:rsidRPr="00F42037">
        <w:rPr>
          <w:rFonts w:ascii="Sakkal Majalla" w:hAnsi="Sakkal Majalla" w:cs="Sakkal Majalla"/>
          <w:color w:val="222A35" w:themeColor="text2" w:themeShade="80"/>
          <w:sz w:val="28"/>
          <w:szCs w:val="28"/>
          <w:lang w:bidi="ar-EG"/>
        </w:rPr>
        <w:t>Qudat</w:t>
      </w:r>
      <w:proofErr w:type="spellEnd"/>
      <w:r w:rsidRPr="00F42037">
        <w:rPr>
          <w:rFonts w:ascii="Sakkal Majalla" w:hAnsi="Sakkal Majalla" w:cs="Sakkal Majalla"/>
          <w:color w:val="222A35" w:themeColor="text2" w:themeShade="80"/>
          <w:sz w:val="28"/>
          <w:szCs w:val="28"/>
          <w:lang w:bidi="ar-EG"/>
        </w:rPr>
        <w:t>, 2024</w:t>
      </w:r>
      <w:r w:rsidRPr="00F42037">
        <w:rPr>
          <w:rFonts w:ascii="Sakkal Majalla" w:hAnsi="Sakkal Majalla" w:cs="Sakkal Majalla"/>
          <w:color w:val="222A35" w:themeColor="text2" w:themeShade="80"/>
          <w:sz w:val="28"/>
          <w:szCs w:val="28"/>
          <w:rtl/>
          <w:lang w:bidi="ar-EG"/>
        </w:rPr>
        <w:t>)</w:t>
      </w:r>
    </w:p>
    <w:p w14:paraId="02C6DA37"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 xml:space="preserve">والمقارنة المرجعية لها دلالات تاريخية قديمة نوعا ما تعود إلى العام (1810) عندما سافر الصناعي الإنجليزي( </w:t>
      </w:r>
      <w:r w:rsidRPr="00F42037">
        <w:rPr>
          <w:rFonts w:ascii="Sakkal Majalla" w:hAnsi="Sakkal Majalla" w:cs="Sakkal Majalla"/>
          <w:color w:val="222A35" w:themeColor="text2" w:themeShade="80"/>
          <w:sz w:val="28"/>
          <w:szCs w:val="28"/>
          <w:lang w:bidi="ar-EG"/>
        </w:rPr>
        <w:t>Francis Lowell</w:t>
      </w:r>
      <w:r w:rsidRPr="00F42037">
        <w:rPr>
          <w:rFonts w:ascii="Sakkal Majalla" w:hAnsi="Sakkal Majalla" w:cs="Sakkal Majalla"/>
          <w:color w:val="222A35" w:themeColor="text2" w:themeShade="80"/>
          <w:sz w:val="28"/>
          <w:szCs w:val="28"/>
          <w:rtl/>
          <w:lang w:bidi="ar-EG"/>
        </w:rPr>
        <w:t xml:space="preserve"> )إلى إنجلترا لدراسة تقنيات التصنيع في أفضل المصانع البريطانية للوصول إلى أكثر التطبيقات نجاحا وتميزا في هذا المجال، والمقارنة المرجعية عملية مستمرة لقياس إنتاج الفرد أو خدمته </w:t>
      </w:r>
      <w:r w:rsidRPr="00F42037">
        <w:rPr>
          <w:rFonts w:ascii="Sakkal Majalla" w:hAnsi="Sakkal Majalla" w:cs="Sakkal Majalla"/>
          <w:color w:val="222A35" w:themeColor="text2" w:themeShade="80"/>
          <w:sz w:val="28"/>
          <w:szCs w:val="28"/>
          <w:rtl/>
          <w:lang w:bidi="ar-EG"/>
        </w:rPr>
        <w:lastRenderedPageBreak/>
        <w:t>أو نشاطه مقابل أقصى مستوى من الأداء وأنها العملية المستمرة لقياس المنتجات والخدمات والأنشطة مقابل المستويات الأفضل للأداء التي غالبا ما توجد في الوحدات المنافسة أو وحدات أخرى تملك عمليات مشابهة، وأنها البحث المستمر عن الطرق الأكثر فاعلية لإنجاز المهمة عن طريق مقارنة الطرق المعمول بها ومستويات الأداء مع وحدات أخرى أو وحدات فرعية ضمن نفس الشركة، وهذه الطرائق الأكثر فاعلية الإنجاز المهمات المختلفة غالبا ما تكتشف من خلال المقارنة المرجعية والتي تشار إليها بالتطبيقات الأفضل  و انها العملية التي يجري من خلالها تشخيص عوامل النجاح الحاسمة في الشركة من خلال الدراسة للتطبيقات الأفضل لشركات أخرى لغرض الوصول إلى العوامل المهمة للنجاح ثم تنفيذ التحسينات على عمليات الوحدة لمقابلة أو مواجهة أداء المنافسين الرئيسين. (</w:t>
      </w:r>
      <w:proofErr w:type="spellStart"/>
      <w:r w:rsidRPr="00F42037">
        <w:rPr>
          <w:rFonts w:ascii="Sakkal Majalla" w:hAnsi="Sakkal Majalla" w:cs="Sakkal Majalla"/>
          <w:color w:val="222A35" w:themeColor="text2" w:themeShade="80"/>
          <w:sz w:val="28"/>
          <w:szCs w:val="28"/>
          <w:rtl/>
          <w:lang w:bidi="ar-EG"/>
        </w:rPr>
        <w:t>أشكنائي</w:t>
      </w:r>
      <w:proofErr w:type="spellEnd"/>
      <w:r w:rsidRPr="00F42037">
        <w:rPr>
          <w:rFonts w:ascii="Sakkal Majalla" w:hAnsi="Sakkal Majalla" w:cs="Sakkal Majalla"/>
          <w:color w:val="222A35" w:themeColor="text2" w:themeShade="80"/>
          <w:sz w:val="28"/>
          <w:szCs w:val="28"/>
          <w:rtl/>
          <w:lang w:bidi="ar-EG"/>
        </w:rPr>
        <w:t>، 2023)</w:t>
      </w:r>
    </w:p>
    <w:p w14:paraId="21AE263B"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وحول دور أسلوب المقارنة المرجعية في تحسين أداء الأعمال فإن الشركات الرائدة والتي تبغي الثبات والاستمرار في عملها من جانب وتحقيق التميز والإبداع من جانب آخر الذي يعد سر نجاحها، عليها أن تعمل على تحسين أدائها قياساً بأداء المنافين وباستمرار حتى وان كانت هي الأفضل في القطاع الذي تنتمي إليه، ولكون المقارنة المرجعية تعد أسلوباً للتحسين المستمر والتي تعد من مقومات البقاء والتنافس وتزيد من الطموح لدى إدارة الشركة لكي تتميز في أدائها ضمن مجال الأعمال الذي تعمل فيه لكي تتجه نحو التغيير إلى كل ما هو أفضل وجديد، حيث تعمل على تحليل أداء المنافسين ومن هم بمرتبة عالمية لتشخيص الممارسات الأفضل ومعرفة كيفية إنجاز الوظائف من قبل المنافسين أو من يتفوق في تلك الوظائف، ومعرفة وتحديد أداء الشركة ومناطق القوة والضعف فيها نسبة إلى الآخرين، وأي المجالات بحاجة إلى تغيير، أن المنافع الأساسية من إجراء تطبيق المقارنة المرجعية تنصب في المحاور الآتية:</w:t>
      </w:r>
    </w:p>
    <w:p w14:paraId="30FD6C65" w14:textId="77777777" w:rsidR="007F5A95" w:rsidRPr="00F42037" w:rsidRDefault="007F5A95" w:rsidP="002A6F7F">
      <w:pPr>
        <w:pStyle w:val="a4"/>
        <w:numPr>
          <w:ilvl w:val="0"/>
          <w:numId w:val="18"/>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b/>
          <w:bCs/>
          <w:color w:val="222A35" w:themeColor="text2" w:themeShade="80"/>
          <w:sz w:val="28"/>
          <w:szCs w:val="28"/>
          <w:rtl/>
          <w:lang w:bidi="ar-EG"/>
        </w:rPr>
        <w:t>التغيير الثقافي:</w:t>
      </w:r>
      <w:r w:rsidRPr="00F42037">
        <w:rPr>
          <w:rFonts w:ascii="Sakkal Majalla" w:hAnsi="Sakkal Majalla" w:cs="Sakkal Majalla"/>
          <w:color w:val="222A35" w:themeColor="text2" w:themeShade="80"/>
          <w:sz w:val="28"/>
          <w:szCs w:val="28"/>
          <w:rtl/>
          <w:lang w:bidi="ar-EG"/>
        </w:rPr>
        <w:t xml:space="preserve"> إذ تتيح المقارنة وضع مجموعة من أهداف الأداء الجديدة الواقعية والجدية وبما يقدم ضمانات للمستفيدين من المنتج الإنشائي بمصداقية هذه الأهداف ومصداقية سعي الشركة نحو تحقيقها. (</w:t>
      </w:r>
      <w:proofErr w:type="spellStart"/>
      <w:r w:rsidRPr="00F42037">
        <w:rPr>
          <w:rFonts w:ascii="Sakkal Majalla" w:hAnsi="Sakkal Majalla" w:cs="Sakkal Majalla"/>
          <w:color w:val="222A35" w:themeColor="text2" w:themeShade="80"/>
          <w:sz w:val="28"/>
          <w:szCs w:val="28"/>
          <w:lang w:bidi="ar-EG"/>
        </w:rPr>
        <w:t>Kerdouci</w:t>
      </w:r>
      <w:proofErr w:type="spellEnd"/>
      <w:r w:rsidRPr="00F42037">
        <w:rPr>
          <w:rFonts w:ascii="Sakkal Majalla" w:hAnsi="Sakkal Majalla" w:cs="Sakkal Majalla"/>
          <w:color w:val="222A35" w:themeColor="text2" w:themeShade="80"/>
          <w:sz w:val="28"/>
          <w:szCs w:val="28"/>
          <w:lang w:bidi="ar-EG"/>
        </w:rPr>
        <w:t>, 2021</w:t>
      </w:r>
      <w:r w:rsidRPr="00F42037">
        <w:rPr>
          <w:rFonts w:ascii="Sakkal Majalla" w:hAnsi="Sakkal Majalla" w:cs="Sakkal Majalla"/>
          <w:color w:val="222A35" w:themeColor="text2" w:themeShade="80"/>
          <w:sz w:val="28"/>
          <w:szCs w:val="28"/>
          <w:rtl/>
          <w:lang w:bidi="ar-EG"/>
        </w:rPr>
        <w:t>)</w:t>
      </w:r>
    </w:p>
    <w:p w14:paraId="053429B3" w14:textId="77777777" w:rsidR="007F5A95" w:rsidRPr="00F42037" w:rsidRDefault="007F5A95" w:rsidP="002A6F7F">
      <w:pPr>
        <w:pStyle w:val="a4"/>
        <w:numPr>
          <w:ilvl w:val="0"/>
          <w:numId w:val="18"/>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b/>
          <w:bCs/>
          <w:color w:val="222A35" w:themeColor="text2" w:themeShade="80"/>
          <w:sz w:val="28"/>
          <w:szCs w:val="28"/>
          <w:rtl/>
          <w:lang w:bidi="ar-EG"/>
        </w:rPr>
        <w:t xml:space="preserve"> تحسين الأداء: </w:t>
      </w:r>
      <w:r w:rsidRPr="00F42037">
        <w:rPr>
          <w:rFonts w:ascii="Sakkal Majalla" w:hAnsi="Sakkal Majalla" w:cs="Sakkal Majalla"/>
          <w:color w:val="222A35" w:themeColor="text2" w:themeShade="80"/>
          <w:sz w:val="28"/>
          <w:szCs w:val="28"/>
          <w:rtl/>
          <w:lang w:bidi="ar-EG"/>
        </w:rPr>
        <w:t xml:space="preserve">إن تحديد فجوات الأداء مقارنة بالشركات الريادية تمكن الوحدة الساعية إلى تطبيق المقارنة المرجعية من اختيار المعايير الضرورية لتحسين أدائها ليجري بعدها إعادة تصميم المنتج الإنشائي من أجل تحقيق نتائج تلبي أو تتجاوز رضا المستفيد. حيث أن التركيز الخارجي لأسلوب المقارنة </w:t>
      </w:r>
      <w:r w:rsidRPr="00F42037">
        <w:rPr>
          <w:rFonts w:ascii="Sakkal Majalla" w:hAnsi="Sakkal Majalla" w:cs="Sakkal Majalla"/>
          <w:color w:val="222A35" w:themeColor="text2" w:themeShade="80"/>
          <w:sz w:val="28"/>
          <w:szCs w:val="28"/>
          <w:rtl/>
          <w:lang w:bidi="ar-EG"/>
        </w:rPr>
        <w:lastRenderedPageBreak/>
        <w:t>المرجعية يوجه كل جهود التحسين في الشركات نحو تقديم منتج إنشائي جديد بأسرع وقت وبأحسن جودة وأقل تكلفة لإرضاء المستفيدين. (محمد، 2019)</w:t>
      </w:r>
    </w:p>
    <w:p w14:paraId="3D3064AF" w14:textId="77777777" w:rsidR="007F5A95" w:rsidRPr="00F42037" w:rsidRDefault="007F5A95" w:rsidP="002A6F7F">
      <w:pPr>
        <w:pStyle w:val="a4"/>
        <w:numPr>
          <w:ilvl w:val="0"/>
          <w:numId w:val="18"/>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F42037">
        <w:rPr>
          <w:rFonts w:ascii="Sakkal Majalla" w:hAnsi="Sakkal Majalla" w:cs="Sakkal Majalla"/>
          <w:b/>
          <w:bCs/>
          <w:color w:val="222A35" w:themeColor="text2" w:themeShade="80"/>
          <w:sz w:val="28"/>
          <w:szCs w:val="28"/>
          <w:rtl/>
          <w:lang w:bidi="ar-EG"/>
        </w:rPr>
        <w:t xml:space="preserve"> تدريب الموارد البشرية: </w:t>
      </w:r>
      <w:r w:rsidRPr="00F42037">
        <w:rPr>
          <w:rFonts w:ascii="Sakkal Majalla" w:hAnsi="Sakkal Majalla" w:cs="Sakkal Majalla"/>
          <w:color w:val="222A35" w:themeColor="text2" w:themeShade="80"/>
          <w:sz w:val="28"/>
          <w:szCs w:val="28"/>
          <w:rtl/>
          <w:lang w:bidi="ar-EG"/>
        </w:rPr>
        <w:t>إذ يبدأ الفريق بتحديد الفجوة بين ما يفعلون وبين ما هو الأفضل، ومحاولة ردم الفجوة من خلال تحديد الحاجة إلى أفراد يملكون كفاءة للاشتراك في فعاليات حل المشكلات وتحسين العمليات، كما أن المقارنة المرجعية تساعد إدارة الشركات على تحديد مواطن القوة والضعف في داخل الشركة ومن ثم العمل على تعزيز مواطن القوة والمحافظة عليها وبالوقت نفسه محاولة معرفة أسباب مواطن الضعف للتغلب عليها وتقويتها. (العليمات، 2019)</w:t>
      </w:r>
    </w:p>
    <w:p w14:paraId="0493714F"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ويرى الباحث انه يمكن للشركة أن تحسن أداء الأعمال بتقديم منتج إنشائي متميز أو بأقل تكلفة من خلال الاستغلال الأمثل لمواردها البشرية، المادية المالية ولإمكانياتها التنظيمية وغيرها من الإمكانيات التي تتمتع بها، والتي تمكنها من تصميم وتطبيق استراتيجياتها التنافسية وتمثل إستراتيجية تخفيض التكاليف الخيار الأمثل أمام الشركات في ظل تجانس المنتجات الإنشائي (غياب التمييز)، ويمكن تحقيق هذه الإستراتيجية من خلال الاهتمام بالأنشطة والفهم الجيد لها، كما تعد الجودة العالية للمنتج الإنشائي ذات تأثير مضاعف على الميزة التنافسية، باعتبارها تزيد من قيمة المنتج الإنشائي لدى المستفيد من جهة، وكذلك تسمح بضبط وترشيد التكلفة من جهة أخرى كل ذلك يمكن تحقيقه من خلال توظيف التقنيات الإدارية الحديثة لتخفيض التكاليف ومن خلال قدرتها على أدارة التكاليف والرقابة على سلوكها وتحديد جوانب الهدر التي يمكن التخلص منها وتحليل البيئة التنافسية وتحديد قدرة الشركة على منافسة الشركات المماثلة. (ديب، 2020)</w:t>
      </w:r>
    </w:p>
    <w:p w14:paraId="4E2CBA1C" w14:textId="50DAB4BF" w:rsidR="007F5A95" w:rsidRPr="002C4DD7" w:rsidRDefault="002C4DD7" w:rsidP="002C4DD7">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lang w:bidi="ar-EG"/>
        </w:rPr>
      </w:pPr>
      <w:bookmarkStart w:id="33" w:name="_Toc191575828"/>
      <w:r w:rsidRPr="002C4DD7">
        <w:rPr>
          <w:rFonts w:ascii="Sakkal Majalla" w:hAnsi="Sakkal Majalla" w:cs="Sakkal Majalla" w:hint="cs"/>
          <w:b/>
          <w:bCs/>
          <w:color w:val="222A35" w:themeColor="text2" w:themeShade="80"/>
          <w:sz w:val="32"/>
          <w:szCs w:val="32"/>
          <w:rtl/>
          <w:lang w:bidi="ar-EG"/>
        </w:rPr>
        <w:t xml:space="preserve">7.1.2 </w:t>
      </w:r>
      <w:r w:rsidR="007F5A95" w:rsidRPr="002C4DD7">
        <w:rPr>
          <w:rFonts w:ascii="Sakkal Majalla" w:hAnsi="Sakkal Majalla" w:cs="Sakkal Majalla"/>
          <w:b/>
          <w:bCs/>
          <w:color w:val="222A35" w:themeColor="text2" w:themeShade="80"/>
          <w:sz w:val="32"/>
          <w:szCs w:val="32"/>
          <w:rtl/>
        </w:rPr>
        <w:t>بطاقة الأداء المتوازنة</w:t>
      </w:r>
      <w:r w:rsidR="007F5A95" w:rsidRPr="002C4DD7">
        <w:rPr>
          <w:rFonts w:ascii="Sakkal Majalla" w:hAnsi="Sakkal Majalla" w:cs="Sakkal Majalla"/>
          <w:b/>
          <w:bCs/>
          <w:color w:val="222A35" w:themeColor="text2" w:themeShade="80"/>
          <w:sz w:val="32"/>
          <w:szCs w:val="32"/>
          <w:lang w:bidi="ar-EG"/>
        </w:rPr>
        <w:t xml:space="preserve"> (Balanced Scorecard)</w:t>
      </w:r>
      <w:bookmarkEnd w:id="33"/>
    </w:p>
    <w:p w14:paraId="24ECB5EA" w14:textId="77777777" w:rsidR="007F5A95" w:rsidRPr="00F42037" w:rsidRDefault="007F5A95" w:rsidP="002C4DD7">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rPr>
        <w:t xml:space="preserve">تُعتبر بطاقة الأداء المتوازنة من أدوات الإدارة الحديثة التي تساعد المؤسسات على قياس أدائها بشكل شامل. تم تطوير هذه الأداة من قبل روبرت كابلان وديفيد </w:t>
      </w:r>
      <w:proofErr w:type="spellStart"/>
      <w:r w:rsidRPr="00F42037">
        <w:rPr>
          <w:rFonts w:ascii="Sakkal Majalla" w:hAnsi="Sakkal Majalla" w:cs="Sakkal Majalla"/>
          <w:color w:val="222A35" w:themeColor="text2" w:themeShade="80"/>
          <w:sz w:val="28"/>
          <w:szCs w:val="28"/>
          <w:rtl/>
        </w:rPr>
        <w:t>نورتون</w:t>
      </w:r>
      <w:proofErr w:type="spellEnd"/>
      <w:r w:rsidRPr="00F42037">
        <w:rPr>
          <w:rFonts w:ascii="Sakkal Majalla" w:hAnsi="Sakkal Majalla" w:cs="Sakkal Majalla"/>
          <w:color w:val="222A35" w:themeColor="text2" w:themeShade="80"/>
          <w:sz w:val="28"/>
          <w:szCs w:val="28"/>
          <w:rtl/>
        </w:rPr>
        <w:t xml:space="preserve"> في التسعينيات، وتهدف إلى دمج الأبعاد المالية وغير المالية لتقديم رؤية متكاملة عن أداء المؤسسة. تعتمد بطاقة الأداء المتوازنة على أربعة محاور رئيسية: المالي، العملاء، العمليات الداخلية، والتعلم والنمو. من خلال تحديد مؤشرات الأداء </w:t>
      </w:r>
      <w:r w:rsidRPr="00F42037">
        <w:rPr>
          <w:rFonts w:ascii="Sakkal Majalla" w:hAnsi="Sakkal Majalla" w:cs="Sakkal Majalla"/>
          <w:color w:val="222A35" w:themeColor="text2" w:themeShade="80"/>
          <w:sz w:val="28"/>
          <w:szCs w:val="28"/>
          <w:rtl/>
        </w:rPr>
        <w:lastRenderedPageBreak/>
        <w:t>الرئيسية</w:t>
      </w:r>
      <w:r w:rsidRPr="00F42037">
        <w:rPr>
          <w:rFonts w:ascii="Sakkal Majalla" w:hAnsi="Sakkal Majalla" w:cs="Sakkal Majalla"/>
          <w:color w:val="222A35" w:themeColor="text2" w:themeShade="80"/>
          <w:sz w:val="28"/>
          <w:szCs w:val="28"/>
          <w:lang w:bidi="ar-EG"/>
        </w:rPr>
        <w:t xml:space="preserve"> (KPIs) </w:t>
      </w:r>
      <w:r w:rsidRPr="00F42037">
        <w:rPr>
          <w:rFonts w:ascii="Sakkal Majalla" w:hAnsi="Sakkal Majalla" w:cs="Sakkal Majalla"/>
          <w:color w:val="222A35" w:themeColor="text2" w:themeShade="80"/>
          <w:sz w:val="28"/>
          <w:szCs w:val="28"/>
          <w:rtl/>
        </w:rPr>
        <w:t>لكل محور، يمكن للمؤسسات تقييم مدى تحقيق أهدافها الاستراتيجية. تساهم هذه الأداة في تحسين التواصل داخل المؤسسة، وتعزيز التركيز على الأهداف الاستراتيجية، مما يؤدي إلى تحسين الأداء العام وزيادة القدرة التنافسية</w:t>
      </w:r>
      <w:r w:rsidRPr="00F42037">
        <w:rPr>
          <w:rFonts w:ascii="Sakkal Majalla" w:hAnsi="Sakkal Majalla" w:cs="Sakkal Majalla"/>
          <w:color w:val="222A35" w:themeColor="text2" w:themeShade="80"/>
          <w:sz w:val="28"/>
          <w:szCs w:val="28"/>
          <w:lang w:bidi="ar-EG"/>
        </w:rPr>
        <w:t>.</w:t>
      </w:r>
    </w:p>
    <w:p w14:paraId="280BA182" w14:textId="26E1B927" w:rsidR="007F5A95" w:rsidRPr="002C4DD7" w:rsidRDefault="002C4DD7" w:rsidP="002C4DD7">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lang w:bidi="ar-EG"/>
        </w:rPr>
      </w:pPr>
      <w:bookmarkStart w:id="34" w:name="_Toc191575829"/>
      <w:r w:rsidRPr="002C4DD7">
        <w:rPr>
          <w:rFonts w:ascii="Sakkal Majalla" w:hAnsi="Sakkal Majalla" w:cs="Sakkal Majalla" w:hint="cs"/>
          <w:b/>
          <w:bCs/>
          <w:color w:val="222A35" w:themeColor="text2" w:themeShade="80"/>
          <w:sz w:val="32"/>
          <w:szCs w:val="32"/>
          <w:rtl/>
        </w:rPr>
        <w:t xml:space="preserve">8.1.2 </w:t>
      </w:r>
      <w:r w:rsidR="007F5A95" w:rsidRPr="002C4DD7">
        <w:rPr>
          <w:rFonts w:ascii="Sakkal Majalla" w:hAnsi="Sakkal Majalla" w:cs="Sakkal Majalla"/>
          <w:b/>
          <w:bCs/>
          <w:color w:val="222A35" w:themeColor="text2" w:themeShade="80"/>
          <w:sz w:val="32"/>
          <w:szCs w:val="32"/>
          <w:rtl/>
        </w:rPr>
        <w:t>تخفيض التكاليف عبر دورة حياة المنتج الإنشائي</w:t>
      </w:r>
      <w:bookmarkEnd w:id="34"/>
    </w:p>
    <w:p w14:paraId="613FC759" w14:textId="77777777" w:rsidR="007F5A95" w:rsidRPr="00F42037" w:rsidRDefault="007F5A95" w:rsidP="002C4DD7">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rPr>
        <w:t>تعتبر تخفيض التكاليف عبر دورة حياة المنتج الإنشائي استراتيجية فعالة تهدف إلى تقليل النفقات المرتبطة بالمشاريع الإنشائية من مرحلة التصميم حتى مرحلة التشغيل. يبدأ هذا التخفيض من مرحلة التصميم، حيث يتم تحديد مواد البناء والتقنيات المناسبة التي تسهم في تقليل التكاليف دون التأثير على الجودة. تتضمن الاستراتيجية أيضًا تحسين عمليات البناء والصيانة، مما يؤدي إلى تقليل التكاليف التشغيلية. من خلال التركيز على الكفاءة خلال جميع مراحل دورة الحياة، يمكن للمؤسسات تحقيق وفورات كبيرة، وزيادة عائد الاستثمار، وتحسين الاستدامة البيئية. هذه الاستراتيجية تتطلب التعاون بين جميع المعنيين، بما في ذلك المهندسين والمقاولين والإداريين لضمان تحقيق الأهداف المحددة</w:t>
      </w:r>
      <w:r w:rsidRPr="00F42037">
        <w:rPr>
          <w:rFonts w:ascii="Sakkal Majalla" w:hAnsi="Sakkal Majalla" w:cs="Sakkal Majalla"/>
          <w:color w:val="222A35" w:themeColor="text2" w:themeShade="80"/>
          <w:sz w:val="28"/>
          <w:szCs w:val="28"/>
          <w:lang w:bidi="ar-EG"/>
        </w:rPr>
        <w:t>.</w:t>
      </w:r>
    </w:p>
    <w:p w14:paraId="66CF9A57" w14:textId="36BD5890" w:rsidR="007F5A95" w:rsidRPr="002C4DD7" w:rsidRDefault="002C4DD7" w:rsidP="002C4DD7">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lang w:bidi="ar-EG"/>
        </w:rPr>
      </w:pPr>
      <w:bookmarkStart w:id="35" w:name="_Toc191575830"/>
      <w:r w:rsidRPr="002C4DD7">
        <w:rPr>
          <w:rFonts w:ascii="Sakkal Majalla" w:hAnsi="Sakkal Majalla" w:cs="Sakkal Majalla" w:hint="cs"/>
          <w:b/>
          <w:bCs/>
          <w:color w:val="222A35" w:themeColor="text2" w:themeShade="80"/>
          <w:sz w:val="32"/>
          <w:szCs w:val="32"/>
          <w:rtl/>
        </w:rPr>
        <w:t xml:space="preserve">9.1.2 </w:t>
      </w:r>
      <w:r w:rsidR="007F5A95" w:rsidRPr="002C4DD7">
        <w:rPr>
          <w:rFonts w:ascii="Sakkal Majalla" w:hAnsi="Sakkal Majalla" w:cs="Sakkal Majalla"/>
          <w:b/>
          <w:bCs/>
          <w:color w:val="222A35" w:themeColor="text2" w:themeShade="80"/>
          <w:sz w:val="32"/>
          <w:szCs w:val="32"/>
          <w:rtl/>
        </w:rPr>
        <w:t>سلسلة القيمة وهندسة القيمة</w:t>
      </w:r>
      <w:bookmarkEnd w:id="35"/>
    </w:p>
    <w:p w14:paraId="4560E2DB" w14:textId="77777777" w:rsidR="007F5A95" w:rsidRPr="00F42037" w:rsidRDefault="007F5A95" w:rsidP="002C4DD7">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rPr>
        <w:t xml:space="preserve">تشير سلسلة القيمة إلى الأنشطة التي تقوم بها المؤسسة لإضافة قيمة إلى منتجها أو خدمتها. تم تطوير مفهوم سلسلة القيمة بواسطة مايكل </w:t>
      </w:r>
      <w:proofErr w:type="spellStart"/>
      <w:r w:rsidRPr="00F42037">
        <w:rPr>
          <w:rFonts w:ascii="Sakkal Majalla" w:hAnsi="Sakkal Majalla" w:cs="Sakkal Majalla"/>
          <w:color w:val="222A35" w:themeColor="text2" w:themeShade="80"/>
          <w:sz w:val="28"/>
          <w:szCs w:val="28"/>
          <w:rtl/>
        </w:rPr>
        <w:t>بورتر</w:t>
      </w:r>
      <w:proofErr w:type="spellEnd"/>
      <w:r w:rsidRPr="00F42037">
        <w:rPr>
          <w:rFonts w:ascii="Sakkal Majalla" w:hAnsi="Sakkal Majalla" w:cs="Sakkal Majalla"/>
          <w:color w:val="222A35" w:themeColor="text2" w:themeShade="80"/>
          <w:sz w:val="28"/>
          <w:szCs w:val="28"/>
          <w:rtl/>
        </w:rPr>
        <w:t>، حيث يُستخدم لتحليل كيفية تحقيق الميزة التنافسية. من خلال تحديد الأنشطة الأساسية والداعمة، يمكن للمؤسسات تحسين الكفاءة وتقليل التكاليف. في هذا السياق، تأتي هندسة القيمة كأداة لتحليل وتعديل العمليات المختلفة بهدف زيادة القيمة المقدمة للعملاء. تركز هندسة القيمة على تحسين التصميم والعمليات التشغيلية من خلال تقليل التكاليف وزيادة الجودة. تساهم هذه الأدوات في تعزيز الابتكار وتحسين تجربة العملاء، مما يؤدي إلى نتائج مالية إيجابية</w:t>
      </w:r>
      <w:r w:rsidRPr="00F42037">
        <w:rPr>
          <w:rFonts w:ascii="Sakkal Majalla" w:hAnsi="Sakkal Majalla" w:cs="Sakkal Majalla"/>
          <w:color w:val="222A35" w:themeColor="text2" w:themeShade="80"/>
          <w:sz w:val="28"/>
          <w:szCs w:val="28"/>
          <w:lang w:bidi="ar-EG"/>
        </w:rPr>
        <w:t>.</w:t>
      </w:r>
    </w:p>
    <w:p w14:paraId="30EBD0F0" w14:textId="7A20186F" w:rsidR="007F5A95" w:rsidRPr="002C4DD7" w:rsidRDefault="002C4DD7" w:rsidP="00D63C53">
      <w:pPr>
        <w:spacing w:before="100" w:beforeAutospacing="1" w:after="0" w:line="360" w:lineRule="auto"/>
        <w:jc w:val="both"/>
        <w:outlineLvl w:val="2"/>
        <w:rPr>
          <w:rFonts w:ascii="Sakkal Majalla" w:hAnsi="Sakkal Majalla" w:cs="Sakkal Majalla"/>
          <w:b/>
          <w:bCs/>
          <w:color w:val="222A35" w:themeColor="text2" w:themeShade="80"/>
          <w:sz w:val="32"/>
          <w:szCs w:val="32"/>
          <w:lang w:bidi="ar-EG"/>
        </w:rPr>
      </w:pPr>
      <w:bookmarkStart w:id="36" w:name="_Toc191575831"/>
      <w:r w:rsidRPr="002C4DD7">
        <w:rPr>
          <w:rFonts w:ascii="Sakkal Majalla" w:hAnsi="Sakkal Majalla" w:cs="Sakkal Majalla" w:hint="cs"/>
          <w:b/>
          <w:bCs/>
          <w:color w:val="222A35" w:themeColor="text2" w:themeShade="80"/>
          <w:sz w:val="32"/>
          <w:szCs w:val="32"/>
          <w:rtl/>
        </w:rPr>
        <w:t xml:space="preserve">10.1.2 </w:t>
      </w:r>
      <w:r w:rsidR="007F5A95" w:rsidRPr="002C4DD7">
        <w:rPr>
          <w:rFonts w:ascii="Sakkal Majalla" w:hAnsi="Sakkal Majalla" w:cs="Sakkal Majalla"/>
          <w:b/>
          <w:bCs/>
          <w:color w:val="222A35" w:themeColor="text2" w:themeShade="80"/>
          <w:sz w:val="32"/>
          <w:szCs w:val="32"/>
          <w:rtl/>
        </w:rPr>
        <w:t>أسلوب التكلفة المستهدفة</w:t>
      </w:r>
      <w:r w:rsidR="007F5A95" w:rsidRPr="002C4DD7">
        <w:rPr>
          <w:rFonts w:ascii="Sakkal Majalla" w:hAnsi="Sakkal Majalla" w:cs="Sakkal Majalla"/>
          <w:b/>
          <w:bCs/>
          <w:color w:val="222A35" w:themeColor="text2" w:themeShade="80"/>
          <w:sz w:val="32"/>
          <w:szCs w:val="32"/>
          <w:lang w:bidi="ar-EG"/>
        </w:rPr>
        <w:t xml:space="preserve"> (Target Costing)</w:t>
      </w:r>
      <w:bookmarkEnd w:id="36"/>
    </w:p>
    <w:p w14:paraId="61BB57CF" w14:textId="77777777" w:rsidR="007F5A95" w:rsidRPr="00F42037" w:rsidRDefault="007F5A95" w:rsidP="00D63C53">
      <w:pPr>
        <w:spacing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rPr>
        <w:t xml:space="preserve">يُعتبر أسلوب التكلفة المستهدفة من الأساليب الحديثة التي تُستخدم في تحديد تكاليف الإنتاج المستهدفة بناءً على السعر الذي يُرغب في تحقيقه في السوق. يتمثل هذا الأسلوب في تحديد تكلفة المنتج </w:t>
      </w:r>
      <w:r w:rsidRPr="00F42037">
        <w:rPr>
          <w:rFonts w:ascii="Sakkal Majalla" w:hAnsi="Sakkal Majalla" w:cs="Sakkal Majalla"/>
          <w:color w:val="222A35" w:themeColor="text2" w:themeShade="80"/>
          <w:sz w:val="28"/>
          <w:szCs w:val="28"/>
          <w:rtl/>
        </w:rPr>
        <w:lastRenderedPageBreak/>
        <w:t>المثلى منذ مرحلة التصميم، مما يساعد في توجيه جميع الأنشطة نحو تحقيق هذا الهدف. يتضمن أسلوب التكلفة المستهدفة تحليلًا دقيقًا للسوق واحتياجات العملاء، مما يسمح بتحديد الخصائص الضرورية للمنتج وسعره. من خلال اعتماد هذا الأسلوب، يمكن للمؤسسات تحسين كفاءة العمليات وتقليل التكاليف، بالإضافة إلى تعزيز القدرة التنافسية من خلال تقديم منتجات ذات قيمة عالية للعملاء</w:t>
      </w:r>
      <w:r w:rsidRPr="00F42037">
        <w:rPr>
          <w:rFonts w:ascii="Sakkal Majalla" w:hAnsi="Sakkal Majalla" w:cs="Sakkal Majalla"/>
          <w:color w:val="222A35" w:themeColor="text2" w:themeShade="80"/>
          <w:sz w:val="28"/>
          <w:szCs w:val="28"/>
          <w:lang w:bidi="ar-EG"/>
        </w:rPr>
        <w:t>.</w:t>
      </w:r>
    </w:p>
    <w:p w14:paraId="6B248B1F" w14:textId="252D354D" w:rsidR="007F5A95" w:rsidRPr="002C4DD7" w:rsidRDefault="002C4DD7" w:rsidP="002C4DD7">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lang w:bidi="ar-EG"/>
        </w:rPr>
      </w:pPr>
      <w:bookmarkStart w:id="37" w:name="_Toc191575832"/>
      <w:r w:rsidRPr="002C4DD7">
        <w:rPr>
          <w:rFonts w:ascii="Sakkal Majalla" w:hAnsi="Sakkal Majalla" w:cs="Sakkal Majalla" w:hint="cs"/>
          <w:b/>
          <w:bCs/>
          <w:color w:val="222A35" w:themeColor="text2" w:themeShade="80"/>
          <w:sz w:val="32"/>
          <w:szCs w:val="32"/>
          <w:rtl/>
        </w:rPr>
        <w:t xml:space="preserve">11.1.2 </w:t>
      </w:r>
      <w:r w:rsidR="007F5A95" w:rsidRPr="002C4DD7">
        <w:rPr>
          <w:rFonts w:ascii="Sakkal Majalla" w:hAnsi="Sakkal Majalla" w:cs="Sakkal Majalla"/>
          <w:b/>
          <w:bCs/>
          <w:color w:val="222A35" w:themeColor="text2" w:themeShade="80"/>
          <w:sz w:val="32"/>
          <w:szCs w:val="32"/>
          <w:rtl/>
        </w:rPr>
        <w:t>أسلوب المقارنة المرجعية</w:t>
      </w:r>
      <w:r w:rsidR="007F5A95" w:rsidRPr="002C4DD7">
        <w:rPr>
          <w:rFonts w:ascii="Sakkal Majalla" w:hAnsi="Sakkal Majalla" w:cs="Sakkal Majalla"/>
          <w:b/>
          <w:bCs/>
          <w:color w:val="222A35" w:themeColor="text2" w:themeShade="80"/>
          <w:sz w:val="32"/>
          <w:szCs w:val="32"/>
          <w:lang w:bidi="ar-EG"/>
        </w:rPr>
        <w:t xml:space="preserve"> (Benchmarking)</w:t>
      </w:r>
      <w:bookmarkEnd w:id="37"/>
    </w:p>
    <w:p w14:paraId="0E04D186" w14:textId="67BBFE19" w:rsidR="007F5A95" w:rsidRPr="00F42037" w:rsidRDefault="007F5A95" w:rsidP="002C4DD7">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rPr>
        <w:t>يُعتبر أسلوب المقارنة المرجعية أداة استراتيجية تهدف إلى تحسين الأداء من خلال مقارنة أداء المؤسسة بأداء أفضل الممارسات في القطاع. يتضمن هذا الأسلوب جمع البيانات حول العمليات والممارسات من مؤسسات أخرى، سواء كانت منافسة أو من صناعات مختلفة. يُستخدم تحليل هذه البيانات لتحديد الفجوات في الأداء وتطوير استراتيجيات لتحسينها. يمكن أن تشمل المقارنة المرجعية مجالات متعددة مثل الجودة، والتكلفة، والوقت، والخدمة. من خلال هذا التحليل، يمكن للمؤسسات تحديد نقاط القوة والضعف، وتطوير خطط تحسين مستدامة، مما يُسهم في تعزيز الكفاءة وزيادة القدرة التنافسية</w:t>
      </w:r>
      <w:r w:rsidRPr="00F42037">
        <w:rPr>
          <w:rFonts w:ascii="Sakkal Majalla" w:hAnsi="Sakkal Majalla" w:cs="Sakkal Majalla"/>
          <w:color w:val="222A35" w:themeColor="text2" w:themeShade="80"/>
          <w:sz w:val="28"/>
          <w:szCs w:val="28"/>
          <w:lang w:bidi="ar-EG"/>
        </w:rPr>
        <w:t>.</w:t>
      </w:r>
    </w:p>
    <w:p w14:paraId="01C1F3D9" w14:textId="77777777" w:rsidR="002C4DD7" w:rsidRDefault="002C4DD7">
      <w:pPr>
        <w:rPr>
          <w:rFonts w:ascii="Sakkal Majalla" w:hAnsi="Sakkal Majalla" w:cs="Sakkal Majalla"/>
          <w:b/>
          <w:bCs/>
          <w:color w:val="222A35" w:themeColor="text2" w:themeShade="80"/>
          <w:sz w:val="28"/>
          <w:szCs w:val="28"/>
          <w:rtl/>
          <w:lang w:bidi="ar-EG"/>
        </w:rPr>
      </w:pPr>
      <w:r>
        <w:rPr>
          <w:rFonts w:ascii="Sakkal Majalla" w:hAnsi="Sakkal Majalla" w:cs="Sakkal Majalla"/>
          <w:b/>
          <w:bCs/>
          <w:color w:val="222A35" w:themeColor="text2" w:themeShade="80"/>
          <w:sz w:val="28"/>
          <w:szCs w:val="28"/>
          <w:rtl/>
          <w:lang w:bidi="ar-EG"/>
        </w:rPr>
        <w:br w:type="page"/>
      </w:r>
    </w:p>
    <w:p w14:paraId="574E9AAB" w14:textId="1EC9F8A1" w:rsidR="007F5A95" w:rsidRPr="002C4DD7" w:rsidRDefault="002C4DD7" w:rsidP="002C4DD7">
      <w:pPr>
        <w:spacing w:before="100" w:beforeAutospacing="1" w:after="100" w:afterAutospacing="1" w:line="360" w:lineRule="auto"/>
        <w:jc w:val="center"/>
        <w:outlineLvl w:val="1"/>
        <w:rPr>
          <w:rFonts w:ascii="Sakkal Majalla" w:hAnsi="Sakkal Majalla" w:cs="Sakkal Majalla"/>
          <w:b/>
          <w:bCs/>
          <w:color w:val="222A35" w:themeColor="text2" w:themeShade="80"/>
          <w:sz w:val="36"/>
          <w:szCs w:val="36"/>
          <w:lang w:bidi="ar-EG"/>
        </w:rPr>
      </w:pPr>
      <w:bookmarkStart w:id="38" w:name="_Toc191575833"/>
      <w:r w:rsidRPr="002C4DD7">
        <w:rPr>
          <w:rFonts w:ascii="Sakkal Majalla" w:hAnsi="Sakkal Majalla" w:cs="Sakkal Majalla" w:hint="cs"/>
          <w:b/>
          <w:bCs/>
          <w:color w:val="222A35" w:themeColor="text2" w:themeShade="80"/>
          <w:sz w:val="36"/>
          <w:szCs w:val="36"/>
          <w:rtl/>
          <w:lang w:bidi="ar-EG"/>
        </w:rPr>
        <w:lastRenderedPageBreak/>
        <w:t xml:space="preserve">المبحث الثاني: </w:t>
      </w:r>
      <w:r w:rsidR="007F5A95" w:rsidRPr="002C4DD7">
        <w:rPr>
          <w:rFonts w:ascii="Sakkal Majalla" w:hAnsi="Sakkal Majalla" w:cs="Sakkal Majalla"/>
          <w:b/>
          <w:bCs/>
          <w:color w:val="222A35" w:themeColor="text2" w:themeShade="80"/>
          <w:sz w:val="36"/>
          <w:szCs w:val="36"/>
          <w:rtl/>
          <w:lang w:bidi="ar-EG"/>
        </w:rPr>
        <w:t>تحسين أداء الأعمال في المشاريع الإنشائية</w:t>
      </w:r>
      <w:bookmarkEnd w:id="38"/>
    </w:p>
    <w:p w14:paraId="7D906B6F"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يعتبر أداء الأعمال في المشاريع الإنشائية من العوامل الأساسية التي يتوقف عليها نجاح المشروع. ومن منطلق أن الأداء في المشاريع يتصف بالديناميكية نظراً لتكيفه مع البيئة المحيطة وظروف العمل السائدة، فإنه يتعين على إدارة المشروع الاهتمام بمتابعة هذا الأداء بصفة مستمرة ومحاولة التحكم فيه من خلال التقييم المستمر حتى يتم التعرف على أوجه القوة فيه ومن ثم تطويرها وتنميتها، وأوجه القصور فيه ومن ثم تصحيحها في الوقت المناسب. (الحاج، 2019)</w:t>
      </w:r>
    </w:p>
    <w:p w14:paraId="28766EF2"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إن أهمية أداء الأعمال في المشاريع الإنشائية تكمن في كونه يعبر عن قابلية المشروع في خلق النتائج المقبولة في تحقيق طلبات المجموعات المهمة كونه ممثلاً للمدى الذي تستطيع فيه أن تنجز مهمة بنجاح، أو تحقق هدفا بتفوق، وبتعبير آخر أنه يمثل النتيجة النهائية التي يهدف المشروع للوصول إليها، لذا فإن الأداء محصلة لكافة العمليات التي يقوم بها المشروع، وان أي خلل في أي منها لابد أن يؤثر على الأداء سلبيا. (علي، 2022)</w:t>
      </w:r>
    </w:p>
    <w:p w14:paraId="628B09DC"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 xml:space="preserve">لذلك تسعى المشاريع الإنشائية وفي ظل شدة المنافسة، نحو توسيع مجالات أعمالها لزيادة قدرتها التنافسية على مثيلاتها من المنافسين، وهي بذلك تبحث عن الجديد من السبل التي تساعدها في تحقيق ذلك، </w:t>
      </w:r>
      <w:proofErr w:type="spellStart"/>
      <w:r w:rsidRPr="00F42037">
        <w:rPr>
          <w:rFonts w:ascii="Sakkal Majalla" w:hAnsi="Sakkal Majalla" w:cs="Sakkal Majalla"/>
          <w:color w:val="222A35" w:themeColor="text2" w:themeShade="80"/>
          <w:sz w:val="28"/>
          <w:szCs w:val="28"/>
          <w:rtl/>
          <w:lang w:bidi="ar-EG"/>
        </w:rPr>
        <w:t>وا</w:t>
      </w:r>
      <w:proofErr w:type="spellEnd"/>
      <w:r w:rsidRPr="00F42037">
        <w:rPr>
          <w:rFonts w:ascii="Sakkal Majalla" w:hAnsi="Sakkal Majalla" w:cs="Sakkal Majalla"/>
          <w:color w:val="222A35" w:themeColor="text2" w:themeShade="80"/>
          <w:sz w:val="28"/>
          <w:szCs w:val="28"/>
          <w:rtl/>
          <w:lang w:bidi="ar-EG"/>
        </w:rPr>
        <w:t xml:space="preserve"> من واحدة من هذه السبل هي أداء عملياتها المتعلقة بتصميم وتقديم المنتجات الإنشائية ذات الجودة العالية، والعمليات المساندة لها وادارة العمل، وتقديم الخدمات بالوقت المناسب، والسعر المناسب، وضمن معايير الأداء، وتخطيط المرافق أو تقديم تسهيلات جديدة، إضافة إلى الابتكار والتجديد. (</w:t>
      </w:r>
      <w:proofErr w:type="spellStart"/>
      <w:r w:rsidRPr="00F42037">
        <w:rPr>
          <w:rFonts w:ascii="Sakkal Majalla" w:hAnsi="Sakkal Majalla" w:cs="Sakkal Majalla"/>
          <w:color w:val="222A35" w:themeColor="text2" w:themeShade="80"/>
          <w:sz w:val="28"/>
          <w:szCs w:val="28"/>
          <w:lang w:bidi="ar-EG"/>
        </w:rPr>
        <w:t>Alaghbari</w:t>
      </w:r>
      <w:proofErr w:type="spellEnd"/>
      <w:r w:rsidRPr="00F42037">
        <w:rPr>
          <w:rFonts w:ascii="Sakkal Majalla" w:hAnsi="Sakkal Majalla" w:cs="Sakkal Majalla"/>
          <w:color w:val="222A35" w:themeColor="text2" w:themeShade="80"/>
          <w:sz w:val="28"/>
          <w:szCs w:val="28"/>
          <w:lang w:bidi="ar-EG"/>
        </w:rPr>
        <w:t>, 2020</w:t>
      </w:r>
      <w:r w:rsidRPr="00F42037">
        <w:rPr>
          <w:rFonts w:ascii="Sakkal Majalla" w:hAnsi="Sakkal Majalla" w:cs="Sakkal Majalla"/>
          <w:color w:val="222A35" w:themeColor="text2" w:themeShade="80"/>
          <w:sz w:val="28"/>
          <w:szCs w:val="28"/>
          <w:rtl/>
          <w:lang w:bidi="ar-EG"/>
        </w:rPr>
        <w:t>)</w:t>
      </w:r>
    </w:p>
    <w:p w14:paraId="0B0635DC"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 xml:space="preserve">يتضمن أداء الأعمال في المشاريع الإنشائية كلا من الأسلوب والكيفية والزمن المستغرق في إنجاز الأعمال، بالإضافة إلى النتائج الكمية والنوعية والسلوك المتبع أثناء العمل، وكذلك تنفيذ الموظف لأعماله ومسؤولياته التي تكلفه بها إدارة المشروع أو الجهة التي ترتبط وظيفته بها، ويعني النتائج التي يحققها الموظف في المشروع. وبذلك يعرف أداء الأعمال في المشاريع الإنشائية على أنه التفاعل بين السلوك والإنجاز، </w:t>
      </w:r>
      <w:r w:rsidRPr="00F42037">
        <w:rPr>
          <w:rFonts w:ascii="Sakkal Majalla" w:hAnsi="Sakkal Majalla" w:cs="Sakkal Majalla"/>
          <w:color w:val="222A35" w:themeColor="text2" w:themeShade="80"/>
          <w:sz w:val="28"/>
          <w:szCs w:val="28"/>
          <w:rtl/>
          <w:lang w:bidi="ar-EG"/>
        </w:rPr>
        <w:lastRenderedPageBreak/>
        <w:t>أو أنه مجموع السلوك والنتائج التي تحققت معاً مع الميل إلى إبراز الإنجاز أو النتائج أو النشاطات. (</w:t>
      </w:r>
      <w:r w:rsidRPr="00F42037">
        <w:rPr>
          <w:rFonts w:ascii="Sakkal Majalla" w:hAnsi="Sakkal Majalla" w:cs="Sakkal Majalla"/>
          <w:color w:val="222A35" w:themeColor="text2" w:themeShade="80"/>
          <w:sz w:val="28"/>
          <w:szCs w:val="28"/>
          <w:lang w:bidi="ar-EG"/>
        </w:rPr>
        <w:t>Benahmed, 2021</w:t>
      </w:r>
      <w:r w:rsidRPr="00F42037">
        <w:rPr>
          <w:rFonts w:ascii="Sakkal Majalla" w:hAnsi="Sakkal Majalla" w:cs="Sakkal Majalla"/>
          <w:color w:val="222A35" w:themeColor="text2" w:themeShade="80"/>
          <w:sz w:val="28"/>
          <w:szCs w:val="28"/>
          <w:rtl/>
          <w:lang w:bidi="ar-EG"/>
        </w:rPr>
        <w:t>)</w:t>
      </w:r>
    </w:p>
    <w:p w14:paraId="084CF2D8"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 xml:space="preserve">كما تعرف أداء الأعمال في المشاريع الإنشائية على انه "الأعمال المسندة للموظفين </w:t>
      </w:r>
      <w:proofErr w:type="spellStart"/>
      <w:r w:rsidRPr="00F42037">
        <w:rPr>
          <w:rFonts w:ascii="Sakkal Majalla" w:hAnsi="Sakkal Majalla" w:cs="Sakkal Majalla"/>
          <w:color w:val="222A35" w:themeColor="text2" w:themeShade="80"/>
          <w:sz w:val="28"/>
          <w:szCs w:val="28"/>
          <w:rtl/>
          <w:lang w:bidi="ar-EG"/>
        </w:rPr>
        <w:t>والمؤداه</w:t>
      </w:r>
      <w:proofErr w:type="spellEnd"/>
      <w:r w:rsidRPr="00F42037">
        <w:rPr>
          <w:rFonts w:ascii="Sakkal Majalla" w:hAnsi="Sakkal Majalla" w:cs="Sakkal Majalla"/>
          <w:color w:val="222A35" w:themeColor="text2" w:themeShade="80"/>
          <w:sz w:val="28"/>
          <w:szCs w:val="28"/>
          <w:rtl/>
          <w:lang w:bidi="ar-EG"/>
        </w:rPr>
        <w:t xml:space="preserve"> من قبلهم في بيئة أي عمل والتي يلتزم من خلالها الموظف بالقواعد والأنظمة والمسؤوليات، والواجبات وأخلاقيات العمل من أجل تحقيق أهداف المشروع. (</w:t>
      </w:r>
      <w:proofErr w:type="spellStart"/>
      <w:r w:rsidRPr="00F42037">
        <w:rPr>
          <w:rFonts w:ascii="Sakkal Majalla" w:hAnsi="Sakkal Majalla" w:cs="Sakkal Majalla"/>
          <w:color w:val="222A35" w:themeColor="text2" w:themeShade="80"/>
          <w:sz w:val="28"/>
          <w:szCs w:val="28"/>
          <w:lang w:bidi="ar-EG"/>
        </w:rPr>
        <w:t>Akway</w:t>
      </w:r>
      <w:proofErr w:type="spellEnd"/>
      <w:r w:rsidRPr="00F42037">
        <w:rPr>
          <w:rFonts w:ascii="Sakkal Majalla" w:hAnsi="Sakkal Majalla" w:cs="Sakkal Majalla"/>
          <w:color w:val="222A35" w:themeColor="text2" w:themeShade="80"/>
          <w:sz w:val="28"/>
          <w:szCs w:val="28"/>
          <w:lang w:bidi="ar-EG"/>
        </w:rPr>
        <w:t>, 2019</w:t>
      </w:r>
      <w:r w:rsidRPr="00F42037">
        <w:rPr>
          <w:rFonts w:ascii="Sakkal Majalla" w:hAnsi="Sakkal Majalla" w:cs="Sakkal Majalla"/>
          <w:color w:val="222A35" w:themeColor="text2" w:themeShade="80"/>
          <w:sz w:val="28"/>
          <w:szCs w:val="28"/>
          <w:rtl/>
          <w:lang w:bidi="ar-EG"/>
        </w:rPr>
        <w:t>)</w:t>
      </w:r>
    </w:p>
    <w:p w14:paraId="0B0D0B9C" w14:textId="77777777" w:rsidR="007F5A95" w:rsidRPr="00F42037" w:rsidRDefault="007F5A95" w:rsidP="002C4DD7">
      <w:pPr>
        <w:spacing w:before="100" w:beforeAutospacing="1" w:after="100" w:afterAutospacing="1" w:line="360" w:lineRule="auto"/>
        <w:ind w:firstLine="72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w:t>
      </w:r>
      <w:proofErr w:type="gramStart"/>
      <w:r w:rsidRPr="00F42037">
        <w:rPr>
          <w:rFonts w:ascii="Sakkal Majalla" w:hAnsi="Sakkal Majalla" w:cs="Sakkal Majalla"/>
          <w:color w:val="222A35" w:themeColor="text2" w:themeShade="80"/>
          <w:sz w:val="28"/>
          <w:szCs w:val="28"/>
          <w:rtl/>
          <w:lang w:bidi="ar-EG"/>
        </w:rPr>
        <w:t>ويشير  إلى</w:t>
      </w:r>
      <w:proofErr w:type="gramEnd"/>
      <w:r w:rsidRPr="00F42037">
        <w:rPr>
          <w:rFonts w:ascii="Sakkal Majalla" w:hAnsi="Sakkal Majalla" w:cs="Sakkal Majalla"/>
          <w:color w:val="222A35" w:themeColor="text2" w:themeShade="80"/>
          <w:sz w:val="28"/>
          <w:szCs w:val="28"/>
          <w:rtl/>
          <w:lang w:bidi="ar-EG"/>
        </w:rPr>
        <w:t xml:space="preserve"> أن أداء الأعمال في المشاريع الإنشائية: " عبارة عن سلوك عملي يؤديه فرد أو مجموعة من الأفراد، أو مؤسسة ويتمثل في أعمال وتصرفات وحركات مقصودة من أجل تحقيق هدف أو أهداف محددة للمشروع ".</w:t>
      </w:r>
    </w:p>
    <w:p w14:paraId="0E83098F"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ويرى الباحث أن أداء الأعمال في المشاريع الإنشائية يعبر عن مدى قدرة المشروع في التفاعل مع بيئته الداخلية والخارجية، وذلك فيما يتعلق بحصوله على موارده المختلفة وكفاءة عملياته الداخلية وتقديم خدمات مطلوبة من قبل المجتمع. والأداء بهذا المفهوم يتضمن ثلاثة أبعاد هي أداء الأفراد في إطار وحداتهم التنظيمية المتخصصة، وأداء الوحدات التنظيمية في إطار السياسات العامة للمشروع، وأداء المشروع في إطار البيئة التي يعمل فيها. (</w:t>
      </w:r>
      <w:proofErr w:type="spellStart"/>
      <w:r w:rsidRPr="00F42037">
        <w:rPr>
          <w:rFonts w:ascii="Sakkal Majalla" w:hAnsi="Sakkal Majalla" w:cs="Sakkal Majalla"/>
          <w:color w:val="222A35" w:themeColor="text2" w:themeShade="80"/>
          <w:sz w:val="28"/>
          <w:szCs w:val="28"/>
          <w:rtl/>
          <w:lang w:bidi="ar-EG"/>
        </w:rPr>
        <w:t>زرقون</w:t>
      </w:r>
      <w:proofErr w:type="spellEnd"/>
      <w:r w:rsidRPr="00F42037">
        <w:rPr>
          <w:rFonts w:ascii="Sakkal Majalla" w:hAnsi="Sakkal Majalla" w:cs="Sakkal Majalla"/>
          <w:color w:val="222A35" w:themeColor="text2" w:themeShade="80"/>
          <w:sz w:val="28"/>
          <w:szCs w:val="28"/>
          <w:rtl/>
          <w:lang w:bidi="ar-EG"/>
        </w:rPr>
        <w:t>، 2021)</w:t>
      </w:r>
    </w:p>
    <w:p w14:paraId="54127B08" w14:textId="59A667C5" w:rsidR="007F5A95" w:rsidRPr="002C4DD7" w:rsidRDefault="002C4DD7" w:rsidP="002C4DD7">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rPr>
      </w:pPr>
      <w:bookmarkStart w:id="39" w:name="_Toc191575834"/>
      <w:r w:rsidRPr="002C4DD7">
        <w:rPr>
          <w:rFonts w:ascii="Sakkal Majalla" w:hAnsi="Sakkal Majalla" w:cs="Sakkal Majalla" w:hint="cs"/>
          <w:b/>
          <w:bCs/>
          <w:color w:val="222A35" w:themeColor="text2" w:themeShade="80"/>
          <w:sz w:val="32"/>
          <w:szCs w:val="32"/>
          <w:rtl/>
          <w:lang w:bidi="ar-EG"/>
        </w:rPr>
        <w:t xml:space="preserve">1.2.2 </w:t>
      </w:r>
      <w:r w:rsidR="007F5A95" w:rsidRPr="002C4DD7">
        <w:rPr>
          <w:rFonts w:ascii="Sakkal Majalla" w:hAnsi="Sakkal Majalla" w:cs="Sakkal Majalla"/>
          <w:b/>
          <w:bCs/>
          <w:color w:val="222A35" w:themeColor="text2" w:themeShade="80"/>
          <w:sz w:val="32"/>
          <w:szCs w:val="32"/>
          <w:rtl/>
          <w:lang w:bidi="ar-EG"/>
        </w:rPr>
        <w:t>مفهوم أداء الأعمال في المشاريع الإنشائية</w:t>
      </w:r>
      <w:bookmarkEnd w:id="39"/>
    </w:p>
    <w:p w14:paraId="6406B1B4"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زاد الاهتمام في الآونة الأخيرة بمفهوم أداء الأعمال في المشاريع الإنشائية وذلك بسبب تميزه عن المفاهيم الأخرى، حيث إن هناك جدلاً مستمراً بين كل من الباحثين والممارسين حول كيفية إدارة القيمة الإنشائية المتدفقة من الأنشطة الخاصة بالمشروعات. (أبو جليلة، 2020)</w:t>
      </w:r>
    </w:p>
    <w:p w14:paraId="6FDC3163" w14:textId="77777777" w:rsidR="007F5A95" w:rsidRPr="00F42037" w:rsidRDefault="007F5A95" w:rsidP="002C4DD7">
      <w:pPr>
        <w:spacing w:before="100" w:beforeAutospacing="1" w:after="100" w:afterAutospacing="1" w:line="360" w:lineRule="auto"/>
        <w:ind w:firstLine="72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w:t>
      </w:r>
      <w:proofErr w:type="gramStart"/>
      <w:r w:rsidRPr="00F42037">
        <w:rPr>
          <w:rFonts w:ascii="Sakkal Majalla" w:hAnsi="Sakkal Majalla" w:cs="Sakkal Majalla"/>
          <w:color w:val="222A35" w:themeColor="text2" w:themeShade="80"/>
          <w:sz w:val="28"/>
          <w:szCs w:val="28"/>
          <w:rtl/>
          <w:lang w:bidi="ar-EG"/>
        </w:rPr>
        <w:t>ويشير  إلى</w:t>
      </w:r>
      <w:proofErr w:type="gramEnd"/>
      <w:r w:rsidRPr="00F42037">
        <w:rPr>
          <w:rFonts w:ascii="Sakkal Majalla" w:hAnsi="Sakkal Majalla" w:cs="Sakkal Majalla"/>
          <w:color w:val="222A35" w:themeColor="text2" w:themeShade="80"/>
          <w:sz w:val="28"/>
          <w:szCs w:val="28"/>
          <w:rtl/>
          <w:lang w:bidi="ar-EG"/>
        </w:rPr>
        <w:t xml:space="preserve"> انه لا يوجد هناك تعريف واحد مستقل منتشر بشكل أوسع من غيره لمفهوم " أداء الأعمال في المشاريع الإنشائية "، معظمها متشابهة. كما تتنوع الأدوات والنماذج المقترحة لأداء الأعمال في المشاريع الإنشائية في المشروع، حيث تعمل هذه الأدوات والنماذج على تقديم رؤية واضحة حول كيفية </w:t>
      </w:r>
      <w:r w:rsidRPr="00F42037">
        <w:rPr>
          <w:rFonts w:ascii="Sakkal Majalla" w:hAnsi="Sakkal Majalla" w:cs="Sakkal Majalla"/>
          <w:color w:val="222A35" w:themeColor="text2" w:themeShade="80"/>
          <w:sz w:val="28"/>
          <w:szCs w:val="28"/>
          <w:rtl/>
          <w:lang w:bidi="ar-EG"/>
        </w:rPr>
        <w:lastRenderedPageBreak/>
        <w:t xml:space="preserve">نشر مفهوم وتطبيق وأداء الأعمال في المشاريع الإنشائية، وهناك </w:t>
      </w:r>
      <w:proofErr w:type="gramStart"/>
      <w:r w:rsidRPr="00F42037">
        <w:rPr>
          <w:rFonts w:ascii="Sakkal Majalla" w:hAnsi="Sakkal Majalla" w:cs="Sakkal Majalla"/>
          <w:color w:val="222A35" w:themeColor="text2" w:themeShade="80"/>
          <w:sz w:val="28"/>
          <w:szCs w:val="28"/>
          <w:rtl/>
          <w:lang w:bidi="ar-EG"/>
        </w:rPr>
        <w:t>خمسة</w:t>
      </w:r>
      <w:proofErr w:type="gramEnd"/>
      <w:r w:rsidRPr="00F42037">
        <w:rPr>
          <w:rFonts w:ascii="Sakkal Majalla" w:hAnsi="Sakkal Majalla" w:cs="Sakkal Majalla"/>
          <w:color w:val="222A35" w:themeColor="text2" w:themeShade="80"/>
          <w:sz w:val="28"/>
          <w:szCs w:val="28"/>
          <w:rtl/>
          <w:lang w:bidi="ar-EG"/>
        </w:rPr>
        <w:t xml:space="preserve"> مكونات ظاهرة في غالبية تعريفات لأداء الأعمال في المشاريع الإنشائية، وهذه المكونات هي:</w:t>
      </w:r>
    </w:p>
    <w:p w14:paraId="6D5F8B7D" w14:textId="77777777" w:rsidR="007F5A95" w:rsidRPr="00F42037" w:rsidRDefault="007F5A95" w:rsidP="002A6F7F">
      <w:pPr>
        <w:pStyle w:val="a4"/>
        <w:numPr>
          <w:ilvl w:val="0"/>
          <w:numId w:val="19"/>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b/>
          <w:bCs/>
          <w:color w:val="222A35" w:themeColor="text2" w:themeShade="80"/>
          <w:sz w:val="28"/>
          <w:szCs w:val="28"/>
          <w:rtl/>
          <w:lang w:bidi="ar-EG"/>
        </w:rPr>
        <w:t xml:space="preserve">المدخلات </w:t>
      </w:r>
      <w:proofErr w:type="gramStart"/>
      <w:r w:rsidRPr="00F42037">
        <w:rPr>
          <w:rFonts w:ascii="Sakkal Majalla" w:hAnsi="Sakkal Majalla" w:cs="Sakkal Majalla"/>
          <w:b/>
          <w:bCs/>
          <w:color w:val="222A35" w:themeColor="text2" w:themeShade="80"/>
          <w:sz w:val="28"/>
          <w:szCs w:val="28"/>
          <w:rtl/>
          <w:lang w:bidi="ar-EG"/>
        </w:rPr>
        <w:t>والمخرجات :</w:t>
      </w:r>
      <w:r w:rsidRPr="00F42037">
        <w:rPr>
          <w:rFonts w:ascii="Sakkal Majalla" w:hAnsi="Sakkal Majalla" w:cs="Sakkal Majalla"/>
          <w:color w:val="222A35" w:themeColor="text2" w:themeShade="80"/>
          <w:sz w:val="28"/>
          <w:szCs w:val="28"/>
          <w:rtl/>
          <w:lang w:bidi="ar-EG"/>
        </w:rPr>
        <w:t>وصفت</w:t>
      </w:r>
      <w:proofErr w:type="gramEnd"/>
      <w:r w:rsidRPr="00F42037">
        <w:rPr>
          <w:rFonts w:ascii="Sakkal Majalla" w:hAnsi="Sakkal Majalla" w:cs="Sakkal Majalla"/>
          <w:color w:val="222A35" w:themeColor="text2" w:themeShade="80"/>
          <w:sz w:val="28"/>
          <w:szCs w:val="28"/>
          <w:rtl/>
          <w:lang w:bidi="ar-EG"/>
        </w:rPr>
        <w:t xml:space="preserve"> معظم المقالات مفهوم المدخلات على أنه ما تبدأ به الأعمال في المشاريع الإنشائية، في حين تعرف المخرجات على أنه ما ينتج من الأعمال في المشروع. (علي، 2022)</w:t>
      </w:r>
    </w:p>
    <w:p w14:paraId="0577233D" w14:textId="77777777" w:rsidR="007F5A95" w:rsidRPr="00F42037" w:rsidRDefault="007F5A95" w:rsidP="002A6F7F">
      <w:pPr>
        <w:pStyle w:val="a4"/>
        <w:numPr>
          <w:ilvl w:val="0"/>
          <w:numId w:val="19"/>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b/>
          <w:bCs/>
          <w:color w:val="222A35" w:themeColor="text2" w:themeShade="80"/>
          <w:sz w:val="28"/>
          <w:szCs w:val="28"/>
          <w:rtl/>
          <w:lang w:bidi="ar-EG"/>
        </w:rPr>
        <w:t xml:space="preserve">غاية أو قيمة </w:t>
      </w:r>
      <w:proofErr w:type="gramStart"/>
      <w:r w:rsidRPr="00F42037">
        <w:rPr>
          <w:rFonts w:ascii="Sakkal Majalla" w:hAnsi="Sakkal Majalla" w:cs="Sakkal Majalla"/>
          <w:b/>
          <w:bCs/>
          <w:color w:val="222A35" w:themeColor="text2" w:themeShade="80"/>
          <w:sz w:val="28"/>
          <w:szCs w:val="28"/>
          <w:rtl/>
          <w:lang w:bidi="ar-EG"/>
        </w:rPr>
        <w:t>المستفيد :</w:t>
      </w:r>
      <w:r w:rsidRPr="00F42037">
        <w:rPr>
          <w:rFonts w:ascii="Sakkal Majalla" w:hAnsi="Sakkal Majalla" w:cs="Sakkal Majalla"/>
          <w:color w:val="222A35" w:themeColor="text2" w:themeShade="80"/>
          <w:sz w:val="28"/>
          <w:szCs w:val="28"/>
          <w:rtl/>
          <w:lang w:bidi="ar-EG"/>
        </w:rPr>
        <w:t>حيث</w:t>
      </w:r>
      <w:proofErr w:type="gramEnd"/>
      <w:r w:rsidRPr="00F42037">
        <w:rPr>
          <w:rFonts w:ascii="Sakkal Majalla" w:hAnsi="Sakkal Majalla" w:cs="Sakkal Majalla"/>
          <w:color w:val="222A35" w:themeColor="text2" w:themeShade="80"/>
          <w:sz w:val="28"/>
          <w:szCs w:val="28"/>
          <w:rtl/>
          <w:lang w:bidi="ar-EG"/>
        </w:rPr>
        <w:t xml:space="preserve"> يشمل هذا المكون وجهات النظر الخارجية الأعمال في المشاريع الإنشائية، بما يتضمن بيان الهدف الأوسع لهذه الأعمال، مثل تلبية حاجات المستفيدين المساهمين أو أية أطراف مهتمة. (</w:t>
      </w:r>
      <w:r w:rsidRPr="00F42037">
        <w:rPr>
          <w:rFonts w:ascii="Sakkal Majalla" w:hAnsi="Sakkal Majalla" w:cs="Sakkal Majalla"/>
          <w:color w:val="222A35" w:themeColor="text2" w:themeShade="80"/>
          <w:sz w:val="28"/>
          <w:szCs w:val="28"/>
          <w:lang w:bidi="ar-EG"/>
        </w:rPr>
        <w:t>Al-</w:t>
      </w:r>
      <w:proofErr w:type="spellStart"/>
      <w:r w:rsidRPr="00F42037">
        <w:rPr>
          <w:rFonts w:ascii="Sakkal Majalla" w:hAnsi="Sakkal Majalla" w:cs="Sakkal Majalla"/>
          <w:color w:val="222A35" w:themeColor="text2" w:themeShade="80"/>
          <w:sz w:val="28"/>
          <w:szCs w:val="28"/>
          <w:lang w:bidi="ar-EG"/>
        </w:rPr>
        <w:t>Balawneh</w:t>
      </w:r>
      <w:proofErr w:type="spellEnd"/>
      <w:r w:rsidRPr="00F42037">
        <w:rPr>
          <w:rFonts w:ascii="Sakkal Majalla" w:hAnsi="Sakkal Majalla" w:cs="Sakkal Majalla"/>
          <w:color w:val="222A35" w:themeColor="text2" w:themeShade="80"/>
          <w:sz w:val="28"/>
          <w:szCs w:val="28"/>
          <w:lang w:bidi="ar-EG"/>
        </w:rPr>
        <w:t>, 2024</w:t>
      </w:r>
      <w:r w:rsidRPr="00F42037">
        <w:rPr>
          <w:rFonts w:ascii="Sakkal Majalla" w:hAnsi="Sakkal Majalla" w:cs="Sakkal Majalla"/>
          <w:color w:val="222A35" w:themeColor="text2" w:themeShade="80"/>
          <w:sz w:val="28"/>
          <w:szCs w:val="28"/>
          <w:rtl/>
          <w:lang w:bidi="ar-EG"/>
        </w:rPr>
        <w:t>)</w:t>
      </w:r>
    </w:p>
    <w:p w14:paraId="468F9322" w14:textId="77777777" w:rsidR="007F5A95" w:rsidRPr="00F42037" w:rsidRDefault="007F5A95" w:rsidP="002A6F7F">
      <w:pPr>
        <w:pStyle w:val="a4"/>
        <w:numPr>
          <w:ilvl w:val="0"/>
          <w:numId w:val="19"/>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b/>
          <w:bCs/>
          <w:color w:val="222A35" w:themeColor="text2" w:themeShade="80"/>
          <w:sz w:val="28"/>
          <w:szCs w:val="28"/>
          <w:rtl/>
          <w:lang w:bidi="ar-EG"/>
        </w:rPr>
        <w:t>الأنشطة المترابطة:</w:t>
      </w:r>
      <w:r w:rsidRPr="00F42037">
        <w:rPr>
          <w:rFonts w:ascii="Sakkal Majalla" w:hAnsi="Sakkal Majalla" w:cs="Sakkal Majalla"/>
          <w:color w:val="222A35" w:themeColor="text2" w:themeShade="80"/>
          <w:sz w:val="28"/>
          <w:szCs w:val="28"/>
          <w:rtl/>
          <w:lang w:bidi="ar-EG"/>
        </w:rPr>
        <w:t xml:space="preserve"> وصف معظم الكتاب مكونات الأعمال في المشاريع الإنشائية في على أنها عبارة عن أنشطة مترابطة. (</w:t>
      </w:r>
      <w:proofErr w:type="spellStart"/>
      <w:r w:rsidRPr="00F42037">
        <w:rPr>
          <w:rFonts w:ascii="Sakkal Majalla" w:hAnsi="Sakkal Majalla" w:cs="Sakkal Majalla"/>
          <w:color w:val="222A35" w:themeColor="text2" w:themeShade="80"/>
          <w:sz w:val="28"/>
          <w:szCs w:val="28"/>
          <w:lang w:bidi="ar-EG"/>
        </w:rPr>
        <w:t>Alaghbari</w:t>
      </w:r>
      <w:proofErr w:type="spellEnd"/>
      <w:r w:rsidRPr="00F42037">
        <w:rPr>
          <w:rFonts w:ascii="Sakkal Majalla" w:hAnsi="Sakkal Majalla" w:cs="Sakkal Majalla"/>
          <w:color w:val="222A35" w:themeColor="text2" w:themeShade="80"/>
          <w:sz w:val="28"/>
          <w:szCs w:val="28"/>
          <w:lang w:bidi="ar-EG"/>
        </w:rPr>
        <w:t>, 2020</w:t>
      </w:r>
      <w:r w:rsidRPr="00F42037">
        <w:rPr>
          <w:rFonts w:ascii="Sakkal Majalla" w:hAnsi="Sakkal Majalla" w:cs="Sakkal Majalla"/>
          <w:color w:val="222A35" w:themeColor="text2" w:themeShade="80"/>
          <w:sz w:val="28"/>
          <w:szCs w:val="28"/>
          <w:rtl/>
          <w:lang w:bidi="ar-EG"/>
        </w:rPr>
        <w:t>)</w:t>
      </w:r>
    </w:p>
    <w:p w14:paraId="0D0C4D21" w14:textId="77777777" w:rsidR="007F5A95" w:rsidRPr="00F42037" w:rsidRDefault="007F5A95" w:rsidP="002A6F7F">
      <w:pPr>
        <w:pStyle w:val="a4"/>
        <w:numPr>
          <w:ilvl w:val="0"/>
          <w:numId w:val="19"/>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b/>
          <w:bCs/>
          <w:color w:val="222A35" w:themeColor="text2" w:themeShade="80"/>
          <w:sz w:val="28"/>
          <w:szCs w:val="28"/>
          <w:rtl/>
          <w:lang w:bidi="ar-EG"/>
        </w:rPr>
        <w:t>الأنشطة الأفقية:</w:t>
      </w:r>
      <w:r w:rsidRPr="00F42037">
        <w:rPr>
          <w:rFonts w:ascii="Sakkal Majalla" w:hAnsi="Sakkal Majalla" w:cs="Sakkal Majalla"/>
          <w:color w:val="222A35" w:themeColor="text2" w:themeShade="80"/>
          <w:sz w:val="28"/>
          <w:szCs w:val="28"/>
          <w:rtl/>
          <w:lang w:bidi="ar-EG"/>
        </w:rPr>
        <w:t xml:space="preserve"> وهي عبارة عن سلسلة من الأنشطة التي تتضمن وحدة وظيفية مستقلة في المشروع الإنشائي. (</w:t>
      </w:r>
      <w:r w:rsidRPr="00F42037">
        <w:rPr>
          <w:rFonts w:ascii="Sakkal Majalla" w:hAnsi="Sakkal Majalla" w:cs="Sakkal Majalla"/>
          <w:color w:val="222A35" w:themeColor="text2" w:themeShade="80"/>
          <w:sz w:val="28"/>
          <w:szCs w:val="28"/>
          <w:lang w:bidi="ar-EG"/>
        </w:rPr>
        <w:t>Slimani, 2022</w:t>
      </w:r>
      <w:r w:rsidRPr="00F42037">
        <w:rPr>
          <w:rFonts w:ascii="Sakkal Majalla" w:hAnsi="Sakkal Majalla" w:cs="Sakkal Majalla"/>
          <w:color w:val="222A35" w:themeColor="text2" w:themeShade="80"/>
          <w:sz w:val="28"/>
          <w:szCs w:val="28"/>
          <w:rtl/>
          <w:lang w:bidi="ar-EG"/>
        </w:rPr>
        <w:t>)</w:t>
      </w:r>
    </w:p>
    <w:p w14:paraId="2BF7B34C" w14:textId="77777777" w:rsidR="007F5A95" w:rsidRPr="00F42037" w:rsidRDefault="007F5A95" w:rsidP="002A6F7F">
      <w:pPr>
        <w:pStyle w:val="a4"/>
        <w:numPr>
          <w:ilvl w:val="0"/>
          <w:numId w:val="19"/>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b/>
          <w:bCs/>
          <w:color w:val="222A35" w:themeColor="text2" w:themeShade="80"/>
          <w:sz w:val="28"/>
          <w:szCs w:val="28"/>
          <w:rtl/>
          <w:lang w:bidi="ar-EG"/>
        </w:rPr>
        <w:t xml:space="preserve">استخدام </w:t>
      </w:r>
      <w:proofErr w:type="gramStart"/>
      <w:r w:rsidRPr="00F42037">
        <w:rPr>
          <w:rFonts w:ascii="Sakkal Majalla" w:hAnsi="Sakkal Majalla" w:cs="Sakkal Majalla"/>
          <w:b/>
          <w:bCs/>
          <w:color w:val="222A35" w:themeColor="text2" w:themeShade="80"/>
          <w:sz w:val="28"/>
          <w:szCs w:val="28"/>
          <w:rtl/>
          <w:lang w:bidi="ar-EG"/>
        </w:rPr>
        <w:t>المصادر:</w:t>
      </w:r>
      <w:r w:rsidRPr="00F42037">
        <w:rPr>
          <w:rFonts w:ascii="Sakkal Majalla" w:hAnsi="Sakkal Majalla" w:cs="Sakkal Majalla"/>
          <w:color w:val="222A35" w:themeColor="text2" w:themeShade="80"/>
          <w:sz w:val="28"/>
          <w:szCs w:val="28"/>
          <w:rtl/>
          <w:lang w:bidi="ar-EG"/>
        </w:rPr>
        <w:t xml:space="preserve">  و</w:t>
      </w:r>
      <w:proofErr w:type="gramEnd"/>
      <w:r w:rsidRPr="00F42037">
        <w:rPr>
          <w:rFonts w:ascii="Sakkal Majalla" w:hAnsi="Sakkal Majalla" w:cs="Sakkal Majalla"/>
          <w:color w:val="222A35" w:themeColor="text2" w:themeShade="80"/>
          <w:sz w:val="28"/>
          <w:szCs w:val="28"/>
          <w:rtl/>
          <w:lang w:bidi="ar-EG"/>
        </w:rPr>
        <w:t xml:space="preserve"> يتضمن ذكر المصادر التي استخدمها الكتاب في تعريفاتهم. (</w:t>
      </w:r>
      <w:r w:rsidRPr="00F42037">
        <w:rPr>
          <w:rFonts w:ascii="Sakkal Majalla" w:hAnsi="Sakkal Majalla" w:cs="Sakkal Majalla"/>
          <w:color w:val="222A35" w:themeColor="text2" w:themeShade="80"/>
          <w:sz w:val="28"/>
          <w:szCs w:val="28"/>
          <w:lang w:bidi="ar-EG"/>
        </w:rPr>
        <w:t>Benahmed, 2021</w:t>
      </w:r>
      <w:r w:rsidRPr="00F42037">
        <w:rPr>
          <w:rFonts w:ascii="Sakkal Majalla" w:hAnsi="Sakkal Majalla" w:cs="Sakkal Majalla"/>
          <w:color w:val="222A35" w:themeColor="text2" w:themeShade="80"/>
          <w:sz w:val="28"/>
          <w:szCs w:val="28"/>
          <w:rtl/>
          <w:lang w:bidi="ar-EG"/>
        </w:rPr>
        <w:t>)</w:t>
      </w:r>
    </w:p>
    <w:p w14:paraId="58A628F3"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وفيما يتعلق بفئات الأعمال في المشاريع الإنشائية في المشروع، يجدر الإشارة إلى أن العديد من مديري المشاريع يشعرون بالاضطراب حول كيفية استخدام إدارة الأعمال في المشاريع الإنشائية على مستوى استراتيجي نظامي لذا يتم تقسيم إدارة الأعمال في المشاريع الإنشائية إلى فئتين، هما:</w:t>
      </w:r>
    </w:p>
    <w:p w14:paraId="797DD0E9" w14:textId="77777777" w:rsidR="007F5A95" w:rsidRPr="00F42037" w:rsidRDefault="007F5A95" w:rsidP="002A6F7F">
      <w:pPr>
        <w:pStyle w:val="a4"/>
        <w:numPr>
          <w:ilvl w:val="0"/>
          <w:numId w:val="20"/>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 xml:space="preserve"> إدارة الأعمال في المشاريع الإنشائية لتنمية العملية الفردية ويعرف على أنه منهج نظامي هيكلي يسعى إلى تحليل وتنمية الأعمال في المشاريع الإنشائية. (</w:t>
      </w:r>
      <w:proofErr w:type="spellStart"/>
      <w:r w:rsidRPr="00F42037">
        <w:rPr>
          <w:rFonts w:ascii="Sakkal Majalla" w:hAnsi="Sakkal Majalla" w:cs="Sakkal Majalla"/>
          <w:color w:val="222A35" w:themeColor="text2" w:themeShade="80"/>
          <w:sz w:val="28"/>
          <w:szCs w:val="28"/>
          <w:lang w:bidi="ar-EG"/>
        </w:rPr>
        <w:t>Ebbini</w:t>
      </w:r>
      <w:proofErr w:type="spellEnd"/>
      <w:r w:rsidRPr="00F42037">
        <w:rPr>
          <w:rFonts w:ascii="Sakkal Majalla" w:hAnsi="Sakkal Majalla" w:cs="Sakkal Majalla"/>
          <w:color w:val="222A35" w:themeColor="text2" w:themeShade="80"/>
          <w:sz w:val="28"/>
          <w:szCs w:val="28"/>
          <w:lang w:bidi="ar-EG"/>
        </w:rPr>
        <w:t>, 2022</w:t>
      </w:r>
      <w:r w:rsidRPr="00F42037">
        <w:rPr>
          <w:rFonts w:ascii="Sakkal Majalla" w:hAnsi="Sakkal Majalla" w:cs="Sakkal Majalla"/>
          <w:color w:val="222A35" w:themeColor="text2" w:themeShade="80"/>
          <w:sz w:val="28"/>
          <w:szCs w:val="28"/>
          <w:rtl/>
          <w:lang w:bidi="ar-EG"/>
        </w:rPr>
        <w:t>)</w:t>
      </w:r>
    </w:p>
    <w:p w14:paraId="6AC4644B" w14:textId="77777777" w:rsidR="007F5A95" w:rsidRPr="00F42037" w:rsidRDefault="007F5A95" w:rsidP="002A6F7F">
      <w:pPr>
        <w:pStyle w:val="a4"/>
        <w:numPr>
          <w:ilvl w:val="0"/>
          <w:numId w:val="20"/>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إدارة الأعمال في المشاريع الإنشائية لإدارة النظام وهي حالة كلية الإدارة المشروع كافة جوانب الأعمال قيمة المنظور في تحديد الكفاءة التنظيمية. (الحاج، 2019)</w:t>
      </w:r>
    </w:p>
    <w:p w14:paraId="0B486F96"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proofErr w:type="gramStart"/>
      <w:r w:rsidRPr="00F42037">
        <w:rPr>
          <w:rFonts w:ascii="Sakkal Majalla" w:hAnsi="Sakkal Majalla" w:cs="Sakkal Majalla"/>
          <w:color w:val="222A35" w:themeColor="text2" w:themeShade="80"/>
          <w:sz w:val="28"/>
          <w:szCs w:val="28"/>
          <w:rtl/>
          <w:lang w:bidi="ar-EG"/>
        </w:rPr>
        <w:t>ويشير  إلى</w:t>
      </w:r>
      <w:proofErr w:type="gramEnd"/>
      <w:r w:rsidRPr="00F42037">
        <w:rPr>
          <w:rFonts w:ascii="Sakkal Majalla" w:hAnsi="Sakkal Majalla" w:cs="Sakkal Majalla"/>
          <w:color w:val="222A35" w:themeColor="text2" w:themeShade="80"/>
          <w:sz w:val="28"/>
          <w:szCs w:val="28"/>
          <w:rtl/>
          <w:lang w:bidi="ar-EG"/>
        </w:rPr>
        <w:t xml:space="preserve"> أن هناك أنشطة لنظام التشغيل خاصة بالأعمال في المشاريع الإنشائية وادارتها كتعليق واستئناف الأعمال وآلية لعملية التزامن، وآلية لتواصل الأعمال، وآلية التعامل مع المشكلات. كذلك تهتم </w:t>
      </w:r>
      <w:r w:rsidRPr="00F42037">
        <w:rPr>
          <w:rFonts w:ascii="Sakkal Majalla" w:hAnsi="Sakkal Majalla" w:cs="Sakkal Majalla"/>
          <w:color w:val="222A35" w:themeColor="text2" w:themeShade="80"/>
          <w:sz w:val="28"/>
          <w:szCs w:val="28"/>
          <w:rtl/>
          <w:lang w:bidi="ar-EG"/>
        </w:rPr>
        <w:lastRenderedPageBreak/>
        <w:t xml:space="preserve">جوانب الأعمال في المشاريع الإنشائية بتطوير المشروع من الداخل والمحافظة على مستوى الأداء العالي فيما يقوم به من أنشطة وهي تشمل أهدافا مثل: جودة المنتج الإنشائي، وقت التقدم في تقديم المنتج الإنشائي، وسرعة تغيير العمل من منتج إنشائي إلى منتج </w:t>
      </w:r>
      <w:proofErr w:type="gramStart"/>
      <w:r w:rsidRPr="00F42037">
        <w:rPr>
          <w:rFonts w:ascii="Sakkal Majalla" w:hAnsi="Sakkal Majalla" w:cs="Sakkal Majalla"/>
          <w:color w:val="222A35" w:themeColor="text2" w:themeShade="80"/>
          <w:sz w:val="28"/>
          <w:szCs w:val="28"/>
          <w:rtl/>
          <w:lang w:bidi="ar-EG"/>
        </w:rPr>
        <w:t>آخر ،</w:t>
      </w:r>
      <w:proofErr w:type="gramEnd"/>
      <w:r w:rsidRPr="00F42037">
        <w:rPr>
          <w:rFonts w:ascii="Sakkal Majalla" w:hAnsi="Sakkal Majalla" w:cs="Sakkal Majalla"/>
          <w:color w:val="222A35" w:themeColor="text2" w:themeShade="80"/>
          <w:sz w:val="28"/>
          <w:szCs w:val="28"/>
          <w:rtl/>
          <w:lang w:bidi="ar-EG"/>
        </w:rPr>
        <w:t xml:space="preserve"> وجودة التصميم، والعلاقة مع الموردين، وتطوير أنظمة العمل الإدارية واستخدام تقنية المعلومات، والتعاون بين الإدارات والأقسام المختلفة، وغير ذلك من المهام المتعلقة بالعمليات المختلفة التي يقوم بها المشروع. (</w:t>
      </w:r>
      <w:proofErr w:type="spellStart"/>
      <w:r w:rsidRPr="00F42037">
        <w:rPr>
          <w:rFonts w:ascii="Sakkal Majalla" w:hAnsi="Sakkal Majalla" w:cs="Sakkal Majalla"/>
          <w:color w:val="222A35" w:themeColor="text2" w:themeShade="80"/>
          <w:sz w:val="28"/>
          <w:szCs w:val="28"/>
          <w:rtl/>
          <w:lang w:bidi="ar-EG"/>
        </w:rPr>
        <w:t>زرقون</w:t>
      </w:r>
      <w:proofErr w:type="spellEnd"/>
      <w:r w:rsidRPr="00F42037">
        <w:rPr>
          <w:rFonts w:ascii="Sakkal Majalla" w:hAnsi="Sakkal Majalla" w:cs="Sakkal Majalla"/>
          <w:color w:val="222A35" w:themeColor="text2" w:themeShade="80"/>
          <w:sz w:val="28"/>
          <w:szCs w:val="28"/>
          <w:rtl/>
          <w:lang w:bidi="ar-EG"/>
        </w:rPr>
        <w:t>، 2021)</w:t>
      </w:r>
    </w:p>
    <w:p w14:paraId="74ED74FA" w14:textId="5CD0CF84"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وتوصف الأعمال في المشاريع الإنشائية بأنها جميع الأنشطة والممارسات التي تتميز بها الإدارة، ويقيم هذا المنظور درجة نجاح الإدارة، ومدى قدرتها على تلبية متطلبات الممولين، إذ يقيس درجة مهارات الموظفين وطريقة تقديم المنتج الإنشائي وكذلك الإنتاجية وتغيير الإجراءات الروتينية التنظيمية وغيرها من أجل قياس الأداء الداخلي للإدارة في المشاريع الإنشائية. (</w:t>
      </w:r>
      <w:proofErr w:type="spellStart"/>
      <w:r w:rsidRPr="00F42037">
        <w:rPr>
          <w:rFonts w:ascii="Sakkal Majalla" w:hAnsi="Sakkal Majalla" w:cs="Sakkal Majalla"/>
          <w:color w:val="222A35" w:themeColor="text2" w:themeShade="80"/>
          <w:sz w:val="28"/>
          <w:szCs w:val="28"/>
          <w:lang w:bidi="ar-EG"/>
        </w:rPr>
        <w:t>Alaghbari</w:t>
      </w:r>
      <w:proofErr w:type="spellEnd"/>
      <w:r w:rsidRPr="00F42037">
        <w:rPr>
          <w:rFonts w:ascii="Sakkal Majalla" w:hAnsi="Sakkal Majalla" w:cs="Sakkal Majalla"/>
          <w:color w:val="222A35" w:themeColor="text2" w:themeShade="80"/>
          <w:sz w:val="28"/>
          <w:szCs w:val="28"/>
          <w:lang w:bidi="ar-EG"/>
        </w:rPr>
        <w:t>, 2020</w:t>
      </w:r>
      <w:r w:rsidRPr="00F42037">
        <w:rPr>
          <w:rFonts w:ascii="Sakkal Majalla" w:hAnsi="Sakkal Majalla" w:cs="Sakkal Majalla"/>
          <w:color w:val="222A35" w:themeColor="text2" w:themeShade="80"/>
          <w:sz w:val="28"/>
          <w:szCs w:val="28"/>
          <w:rtl/>
          <w:lang w:bidi="ar-EG"/>
        </w:rPr>
        <w:t>)</w:t>
      </w:r>
    </w:p>
    <w:p w14:paraId="54AD9075"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proofErr w:type="spellStart"/>
      <w:r w:rsidRPr="00F42037">
        <w:rPr>
          <w:rFonts w:ascii="Sakkal Majalla" w:hAnsi="Sakkal Majalla" w:cs="Sakkal Majalla"/>
          <w:color w:val="222A35" w:themeColor="text2" w:themeShade="80"/>
          <w:sz w:val="28"/>
          <w:szCs w:val="28"/>
          <w:rtl/>
          <w:lang w:bidi="ar-EG"/>
        </w:rPr>
        <w:t>وا</w:t>
      </w:r>
      <w:proofErr w:type="spellEnd"/>
      <w:r w:rsidRPr="00F42037">
        <w:rPr>
          <w:rFonts w:ascii="Sakkal Majalla" w:hAnsi="Sakkal Majalla" w:cs="Sakkal Majalla"/>
          <w:color w:val="222A35" w:themeColor="text2" w:themeShade="80"/>
          <w:sz w:val="28"/>
          <w:szCs w:val="28"/>
          <w:rtl/>
          <w:lang w:bidi="ar-EG"/>
        </w:rPr>
        <w:t xml:space="preserve"> دارة العمليات في المشاريع الإنشائية تضمن أداء العمل بالشكل المطلوب وفقاً للصلاحيات المحددة وفي الوقت المطلوب وباستخدام الأدوات اللازمة، كما تتطلع إدارة العمليات في المشاريع الإنشائية إلى إمكانية إدخال تقنية المعلومات في أسلوب العمل اليومي لرفع الأداء والإنتاجية التي تحققها من خلال العمل. (</w:t>
      </w:r>
      <w:proofErr w:type="spellStart"/>
      <w:r w:rsidRPr="00F42037">
        <w:rPr>
          <w:rFonts w:ascii="Sakkal Majalla" w:hAnsi="Sakkal Majalla" w:cs="Sakkal Majalla"/>
          <w:color w:val="222A35" w:themeColor="text2" w:themeShade="80"/>
          <w:sz w:val="28"/>
          <w:szCs w:val="28"/>
          <w:lang w:bidi="ar-EG"/>
        </w:rPr>
        <w:t>Ebbini</w:t>
      </w:r>
      <w:proofErr w:type="spellEnd"/>
      <w:r w:rsidRPr="00F42037">
        <w:rPr>
          <w:rFonts w:ascii="Sakkal Majalla" w:hAnsi="Sakkal Majalla" w:cs="Sakkal Majalla"/>
          <w:color w:val="222A35" w:themeColor="text2" w:themeShade="80"/>
          <w:sz w:val="28"/>
          <w:szCs w:val="28"/>
          <w:lang w:bidi="ar-EG"/>
        </w:rPr>
        <w:t>, 2022</w:t>
      </w:r>
      <w:r w:rsidRPr="00F42037">
        <w:rPr>
          <w:rFonts w:ascii="Sakkal Majalla" w:hAnsi="Sakkal Majalla" w:cs="Sakkal Majalla"/>
          <w:color w:val="222A35" w:themeColor="text2" w:themeShade="80"/>
          <w:sz w:val="28"/>
          <w:szCs w:val="28"/>
          <w:rtl/>
          <w:lang w:bidi="ar-EG"/>
        </w:rPr>
        <w:t>)</w:t>
      </w:r>
    </w:p>
    <w:p w14:paraId="218BB93D"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 xml:space="preserve">وكل موظف له علاقة على الأقل في واحد أو أكثر من هذه العمليات في المشاريع الإنشائية، وفي العادة، يشترك فرد أو مجموعة من الأفراد في تنفيذ المهام المطلوب القيام بها لإكمال العمل. ولكن في النهاية </w:t>
      </w:r>
      <w:proofErr w:type="spellStart"/>
      <w:r w:rsidRPr="00F42037">
        <w:rPr>
          <w:rFonts w:ascii="Sakkal Majalla" w:hAnsi="Sakkal Majalla" w:cs="Sakkal Majalla"/>
          <w:color w:val="222A35" w:themeColor="text2" w:themeShade="80"/>
          <w:sz w:val="28"/>
          <w:szCs w:val="28"/>
          <w:rtl/>
          <w:lang w:bidi="ar-EG"/>
        </w:rPr>
        <w:t>الشخ</w:t>
      </w:r>
      <w:proofErr w:type="spellEnd"/>
      <w:r w:rsidRPr="00F42037">
        <w:rPr>
          <w:rFonts w:ascii="Sakkal Majalla" w:hAnsi="Sakkal Majalla" w:cs="Sakkal Majalla"/>
          <w:color w:val="222A35" w:themeColor="text2" w:themeShade="80"/>
          <w:sz w:val="28"/>
          <w:szCs w:val="28"/>
          <w:rtl/>
          <w:lang w:bidi="ar-EG"/>
        </w:rPr>
        <w:t xml:space="preserve"> المسئول والذي يحاسب على مزاولة عمله بطريقة سليمة وحسب الأنظمة المتبعة هو الشخص الذي يديرها مدير المشروع الذي لديه سلطة الإشراف على ضبط وتنفيذ مراحل الأعمال الداخلية في المشاريع الإنشائية بكاملها من البداية إلى النهاية. (</w:t>
      </w:r>
      <w:proofErr w:type="spellStart"/>
      <w:r w:rsidRPr="00F42037">
        <w:rPr>
          <w:rFonts w:ascii="Sakkal Majalla" w:hAnsi="Sakkal Majalla" w:cs="Sakkal Majalla"/>
          <w:color w:val="222A35" w:themeColor="text2" w:themeShade="80"/>
          <w:sz w:val="28"/>
          <w:szCs w:val="28"/>
          <w:lang w:bidi="ar-EG"/>
        </w:rPr>
        <w:t>Akway</w:t>
      </w:r>
      <w:proofErr w:type="spellEnd"/>
      <w:r w:rsidRPr="00F42037">
        <w:rPr>
          <w:rFonts w:ascii="Sakkal Majalla" w:hAnsi="Sakkal Majalla" w:cs="Sakkal Majalla"/>
          <w:color w:val="222A35" w:themeColor="text2" w:themeShade="80"/>
          <w:sz w:val="28"/>
          <w:szCs w:val="28"/>
          <w:lang w:bidi="ar-EG"/>
        </w:rPr>
        <w:t>, 2019</w:t>
      </w:r>
      <w:r w:rsidRPr="00F42037">
        <w:rPr>
          <w:rFonts w:ascii="Sakkal Majalla" w:hAnsi="Sakkal Majalla" w:cs="Sakkal Majalla"/>
          <w:color w:val="222A35" w:themeColor="text2" w:themeShade="80"/>
          <w:sz w:val="28"/>
          <w:szCs w:val="28"/>
          <w:rtl/>
          <w:lang w:bidi="ar-EG"/>
        </w:rPr>
        <w:t>)</w:t>
      </w:r>
    </w:p>
    <w:p w14:paraId="084E1FBF"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ويرى أن الأعمال المشاريع الإنشائية نهج يؤكد توجه الأعمال بدلا من تسلسلها بشكل هرمي، حيث توجه هذه الأعمال نحو التركيز على عمليات الأعمال التي تتراوح من المستفيد إلى المستفيد بدلا من التركيز على الهياكل الوظيفية، وتستفيد إدارة العمليات من تنمية كفاءة المشاريع الإنشائية من خلال أنشطته في نظام ترشيد نظام عمليات النهاية إلى النهاية. (</w:t>
      </w:r>
      <w:r w:rsidRPr="00F42037">
        <w:rPr>
          <w:rFonts w:ascii="Sakkal Majalla" w:hAnsi="Sakkal Majalla" w:cs="Sakkal Majalla"/>
          <w:color w:val="222A35" w:themeColor="text2" w:themeShade="80"/>
          <w:sz w:val="28"/>
          <w:szCs w:val="28"/>
          <w:lang w:bidi="ar-EG"/>
        </w:rPr>
        <w:t>Benahmed, 2021</w:t>
      </w:r>
      <w:r w:rsidRPr="00F42037">
        <w:rPr>
          <w:rFonts w:ascii="Sakkal Majalla" w:hAnsi="Sakkal Majalla" w:cs="Sakkal Majalla"/>
          <w:color w:val="222A35" w:themeColor="text2" w:themeShade="80"/>
          <w:sz w:val="28"/>
          <w:szCs w:val="28"/>
          <w:rtl/>
          <w:lang w:bidi="ar-EG"/>
        </w:rPr>
        <w:t>)</w:t>
      </w:r>
    </w:p>
    <w:p w14:paraId="382499E9"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lastRenderedPageBreak/>
        <w:t xml:space="preserve">ويؤكد إن فلسفة إدارة الأعمال الداخلية في المشاريع الإنشائية عبارة عن نهج شامل لحل المشكلات، من خلال منحنى الأعمال التركيز على المستفيدين، والأساس الواقعي، والمشاركة في جميع أنحاء المشروع </w:t>
      </w:r>
      <w:proofErr w:type="spellStart"/>
      <w:r w:rsidRPr="00F42037">
        <w:rPr>
          <w:rFonts w:ascii="Sakkal Majalla" w:hAnsi="Sakkal Majalla" w:cs="Sakkal Majalla"/>
          <w:color w:val="222A35" w:themeColor="text2" w:themeShade="80"/>
          <w:sz w:val="28"/>
          <w:szCs w:val="28"/>
          <w:rtl/>
          <w:lang w:bidi="ar-EG"/>
        </w:rPr>
        <w:t>وا</w:t>
      </w:r>
      <w:proofErr w:type="spellEnd"/>
      <w:r w:rsidRPr="00F42037">
        <w:rPr>
          <w:rFonts w:ascii="Sakkal Majalla" w:hAnsi="Sakkal Majalla" w:cs="Sakkal Majalla"/>
          <w:color w:val="222A35" w:themeColor="text2" w:themeShade="80"/>
          <w:sz w:val="28"/>
          <w:szCs w:val="28"/>
          <w:rtl/>
          <w:lang w:bidi="ar-EG"/>
        </w:rPr>
        <w:t xml:space="preserve"> إدارة عمليات الأعمال يشتمل على اكتشاف وتصميم ونشر وتنفيذ، والتفاعل، ومراقبة وتحليل وتحسين العمليات الداخلية في المشاريع الإنشائية. (علي، 2022)</w:t>
      </w:r>
    </w:p>
    <w:p w14:paraId="6F3149F9"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ويرى الباحث أن الأعمال في المشاريع الإنشائية تعد الأداة التي يستخدمها المديرون في المشروع للتحقق من سير العمل وفق لما تم التخطيط له ولتحديد فرص تحسين الأداء. حيث تشكل إدارة الأعمال في المشاريع الإنشائية مجهوداً جماعياً متكاملا يعزز من أداء المدير الجيد ويزيل جل العوائق التي تحول دون أداء العمل بصورة مثالية. (أبو جليلة، 2020)</w:t>
      </w:r>
    </w:p>
    <w:p w14:paraId="50EFB67D" w14:textId="7703C4BE" w:rsidR="007F5A95" w:rsidRPr="002C4DD7" w:rsidRDefault="002C4DD7" w:rsidP="002C4DD7">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rPr>
      </w:pPr>
      <w:bookmarkStart w:id="40" w:name="_Toc191575835"/>
      <w:proofErr w:type="gramStart"/>
      <w:r w:rsidRPr="002C4DD7">
        <w:rPr>
          <w:rFonts w:ascii="Sakkal Majalla" w:hAnsi="Sakkal Majalla" w:cs="Sakkal Majalla" w:hint="cs"/>
          <w:b/>
          <w:bCs/>
          <w:color w:val="222A35" w:themeColor="text2" w:themeShade="80"/>
          <w:sz w:val="32"/>
          <w:szCs w:val="32"/>
          <w:rtl/>
          <w:lang w:bidi="ar-EG"/>
        </w:rPr>
        <w:t xml:space="preserve">2.2.2 </w:t>
      </w:r>
      <w:r w:rsidR="007F5A95" w:rsidRPr="002C4DD7">
        <w:rPr>
          <w:rFonts w:ascii="Sakkal Majalla" w:hAnsi="Sakkal Majalla" w:cs="Sakkal Majalla"/>
          <w:b/>
          <w:bCs/>
          <w:color w:val="222A35" w:themeColor="text2" w:themeShade="80"/>
          <w:sz w:val="32"/>
          <w:szCs w:val="32"/>
          <w:rtl/>
          <w:lang w:bidi="ar-EG"/>
        </w:rPr>
        <w:t xml:space="preserve"> أهمية</w:t>
      </w:r>
      <w:proofErr w:type="gramEnd"/>
      <w:r w:rsidR="007F5A95" w:rsidRPr="002C4DD7">
        <w:rPr>
          <w:rFonts w:ascii="Sakkal Majalla" w:hAnsi="Sakkal Majalla" w:cs="Sakkal Majalla"/>
          <w:b/>
          <w:bCs/>
          <w:color w:val="222A35" w:themeColor="text2" w:themeShade="80"/>
          <w:sz w:val="32"/>
          <w:szCs w:val="32"/>
          <w:rtl/>
          <w:lang w:bidi="ar-EG"/>
        </w:rPr>
        <w:t xml:space="preserve"> تحسين أداء الأعمال في المشاريع الإنشائية</w:t>
      </w:r>
      <w:bookmarkEnd w:id="40"/>
    </w:p>
    <w:p w14:paraId="1738BBF2" w14:textId="77777777" w:rsidR="007F5A95" w:rsidRPr="00F42037" w:rsidRDefault="007F5A95" w:rsidP="002C4DD7">
      <w:pPr>
        <w:spacing w:before="100" w:beforeAutospacing="1" w:after="100" w:afterAutospacing="1" w:line="360" w:lineRule="auto"/>
        <w:ind w:firstLine="72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 xml:space="preserve">*في ضوء التطور الحاصل في أهمية أداء الأعمال في المشاريع </w:t>
      </w:r>
      <w:proofErr w:type="gramStart"/>
      <w:r w:rsidRPr="00F42037">
        <w:rPr>
          <w:rFonts w:ascii="Sakkal Majalla" w:hAnsi="Sakkal Majalla" w:cs="Sakkal Majalla"/>
          <w:color w:val="222A35" w:themeColor="text2" w:themeShade="80"/>
          <w:sz w:val="28"/>
          <w:szCs w:val="28"/>
          <w:rtl/>
          <w:lang w:bidi="ar-EG"/>
        </w:rPr>
        <w:t>الإنشائية  وفاعليته</w:t>
      </w:r>
      <w:proofErr w:type="gramEnd"/>
      <w:r w:rsidRPr="00F42037">
        <w:rPr>
          <w:rFonts w:ascii="Sakkal Majalla" w:hAnsi="Sakkal Majalla" w:cs="Sakkal Majalla"/>
          <w:color w:val="222A35" w:themeColor="text2" w:themeShade="80"/>
          <w:sz w:val="28"/>
          <w:szCs w:val="28"/>
          <w:rtl/>
          <w:lang w:bidi="ar-EG"/>
        </w:rPr>
        <w:t>، فقد أشار كل من  إلى مجموعة مراحل لتطور أداء الأعمال في المشاريع الإنشائية وهي:</w:t>
      </w:r>
    </w:p>
    <w:p w14:paraId="768EE0EB" w14:textId="77777777" w:rsidR="007F5A95" w:rsidRPr="00F42037" w:rsidRDefault="007F5A95" w:rsidP="002A6F7F">
      <w:pPr>
        <w:pStyle w:val="a4"/>
        <w:numPr>
          <w:ilvl w:val="0"/>
          <w:numId w:val="21"/>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b/>
          <w:bCs/>
          <w:color w:val="222A35" w:themeColor="text2" w:themeShade="80"/>
          <w:sz w:val="28"/>
          <w:szCs w:val="28"/>
          <w:rtl/>
          <w:lang w:bidi="ar-EG"/>
        </w:rPr>
        <w:t>مرحلة التركيز على التكاليف:</w:t>
      </w:r>
      <w:r w:rsidRPr="00F42037">
        <w:rPr>
          <w:rFonts w:ascii="Sakkal Majalla" w:hAnsi="Sakkal Majalla" w:cs="Sakkal Majalla"/>
          <w:color w:val="222A35" w:themeColor="text2" w:themeShade="80"/>
          <w:sz w:val="28"/>
          <w:szCs w:val="28"/>
          <w:rtl/>
          <w:lang w:bidi="ar-EG"/>
        </w:rPr>
        <w:t xml:space="preserve"> وقد ظهرت في منتصف السبعينات واشتملت على مرحلة المفاهيم الأولية تركز على تخصص العمل والأجزاء القياسية، ومرحلة الإدارة العلمية تركز على تحليل العمليات والتتابع ودراسات </w:t>
      </w:r>
      <w:proofErr w:type="gramStart"/>
      <w:r w:rsidRPr="00F42037">
        <w:rPr>
          <w:rFonts w:ascii="Sakkal Majalla" w:hAnsi="Sakkal Majalla" w:cs="Sakkal Majalla"/>
          <w:color w:val="222A35" w:themeColor="text2" w:themeShade="80"/>
          <w:sz w:val="28"/>
          <w:szCs w:val="28"/>
          <w:rtl/>
          <w:lang w:bidi="ar-EG"/>
        </w:rPr>
        <w:t>الحركة ،</w:t>
      </w:r>
      <w:proofErr w:type="gramEnd"/>
      <w:r w:rsidRPr="00F42037">
        <w:rPr>
          <w:rFonts w:ascii="Sakkal Majalla" w:hAnsi="Sakkal Majalla" w:cs="Sakkal Majalla"/>
          <w:color w:val="222A35" w:themeColor="text2" w:themeShade="80"/>
          <w:sz w:val="28"/>
          <w:szCs w:val="28"/>
          <w:rtl/>
          <w:lang w:bidi="ar-EG"/>
        </w:rPr>
        <w:t xml:space="preserve"> ومرحلة الإنتاج الواسع تركز فيها على خطوط التجميع والنماذج الإحصائية، وكميات الطلب الاقتصادي والبرمجة الخطية، تخطيط الاحتياجات من المواد. وتشمل التكاليف مجموعة من المبادئ والأسس اللازمة لتقدير وتجميع بيانات التكاليف وتحليلها وتبويبها بغرض تحديد تكلفة الوحدة المنتجة سواء أكانت سلعة أم خدمة والرقابة عليها و(مساعدة الإدارة في رسم السياسات الإنتاجية والتسويقية، والاختيار من بين البدائل المتاحة لحل المشاكل الإدارية مساعدة الإدارة في القيام بوظائفها من تخطيط وتنسيق ورقابة واتخاذ قرارات). (</w:t>
      </w:r>
      <w:proofErr w:type="spellStart"/>
      <w:r w:rsidRPr="00F42037">
        <w:rPr>
          <w:rFonts w:ascii="Sakkal Majalla" w:hAnsi="Sakkal Majalla" w:cs="Sakkal Majalla"/>
          <w:color w:val="222A35" w:themeColor="text2" w:themeShade="80"/>
          <w:sz w:val="28"/>
          <w:szCs w:val="28"/>
          <w:rtl/>
          <w:lang w:bidi="ar-EG"/>
        </w:rPr>
        <w:t>زرقون</w:t>
      </w:r>
      <w:proofErr w:type="spellEnd"/>
      <w:r w:rsidRPr="00F42037">
        <w:rPr>
          <w:rFonts w:ascii="Sakkal Majalla" w:hAnsi="Sakkal Majalla" w:cs="Sakkal Majalla"/>
          <w:color w:val="222A35" w:themeColor="text2" w:themeShade="80"/>
          <w:sz w:val="28"/>
          <w:szCs w:val="28"/>
          <w:rtl/>
          <w:lang w:bidi="ar-EG"/>
        </w:rPr>
        <w:t>، 2021)</w:t>
      </w:r>
    </w:p>
    <w:p w14:paraId="62578570" w14:textId="77777777" w:rsidR="007F5A95" w:rsidRPr="00F42037" w:rsidRDefault="007F5A95" w:rsidP="002A6F7F">
      <w:pPr>
        <w:pStyle w:val="a4"/>
        <w:numPr>
          <w:ilvl w:val="0"/>
          <w:numId w:val="21"/>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 xml:space="preserve"> </w:t>
      </w:r>
      <w:r w:rsidRPr="00F42037">
        <w:rPr>
          <w:rFonts w:ascii="Sakkal Majalla" w:hAnsi="Sakkal Majalla" w:cs="Sakkal Majalla"/>
          <w:b/>
          <w:bCs/>
          <w:color w:val="222A35" w:themeColor="text2" w:themeShade="80"/>
          <w:sz w:val="28"/>
          <w:szCs w:val="28"/>
          <w:rtl/>
          <w:lang w:bidi="ar-EG"/>
        </w:rPr>
        <w:t xml:space="preserve">مرحلة التركيز على الجودة: </w:t>
      </w:r>
      <w:r w:rsidRPr="00F42037">
        <w:rPr>
          <w:rFonts w:ascii="Sakkal Majalla" w:hAnsi="Sakkal Majalla" w:cs="Sakkal Majalla"/>
          <w:color w:val="222A35" w:themeColor="text2" w:themeShade="80"/>
          <w:sz w:val="28"/>
          <w:szCs w:val="28"/>
          <w:rtl/>
          <w:lang w:bidi="ar-EG"/>
        </w:rPr>
        <w:t xml:space="preserve">وظهرت بداية الثمانينات بحيث تركز على إدارة الجودة الشاملة لوحدات المشروع بكاملها من الإدارة إلى جودة المواد الواردة، إلى تقديم الخدمة والموظفين وتمكينهم، إلى الفحص، إلى المخازن، وكذلك التوريد، وخدمات ما بعد التوريد لصالح العميل. وتنظم الجودة في </w:t>
      </w:r>
      <w:r w:rsidRPr="00F42037">
        <w:rPr>
          <w:rFonts w:ascii="Sakkal Majalla" w:hAnsi="Sakkal Majalla" w:cs="Sakkal Majalla"/>
          <w:color w:val="222A35" w:themeColor="text2" w:themeShade="80"/>
          <w:sz w:val="28"/>
          <w:szCs w:val="28"/>
          <w:rtl/>
          <w:lang w:bidi="ar-EG"/>
        </w:rPr>
        <w:lastRenderedPageBreak/>
        <w:t>المشاريع الإنشائية بآليات ونظم مكتوبة لكل قسم على حده، ونظم للتوفيق بين جودة أقسام المشروع، بغرض التحكم في الجودة وكذلك ضمانها، إعادة هندسة الأعمال. (الحاج، 2019)</w:t>
      </w:r>
    </w:p>
    <w:p w14:paraId="52A71372" w14:textId="77777777" w:rsidR="007F5A95" w:rsidRPr="00F42037" w:rsidRDefault="007F5A95" w:rsidP="002A6F7F">
      <w:pPr>
        <w:pStyle w:val="a4"/>
        <w:numPr>
          <w:ilvl w:val="0"/>
          <w:numId w:val="21"/>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 xml:space="preserve">مرحلة التحول </w:t>
      </w:r>
      <w:proofErr w:type="gramStart"/>
      <w:r w:rsidRPr="00F42037">
        <w:rPr>
          <w:rFonts w:ascii="Sakkal Majalla" w:hAnsi="Sakkal Majalla" w:cs="Sakkal Majalla"/>
          <w:color w:val="222A35" w:themeColor="text2" w:themeShade="80"/>
          <w:sz w:val="28"/>
          <w:szCs w:val="28"/>
          <w:rtl/>
          <w:lang w:bidi="ar-EG"/>
        </w:rPr>
        <w:t>الجذري :</w:t>
      </w:r>
      <w:proofErr w:type="gramEnd"/>
      <w:r w:rsidRPr="00F42037">
        <w:rPr>
          <w:rFonts w:ascii="Sakkal Majalla" w:hAnsi="Sakkal Majalla" w:cs="Sakkal Majalla"/>
          <w:color w:val="222A35" w:themeColor="text2" w:themeShade="80"/>
          <w:sz w:val="28"/>
          <w:szCs w:val="28"/>
          <w:rtl/>
          <w:lang w:bidi="ar-EG"/>
        </w:rPr>
        <w:t xml:space="preserve"> أي التحول في نشاطات منظمات الأعمال التي ظهرت منتصف التسعينات وما تزال مستمرة بحيث تركز على الانترنت، والعديد من أشكال التجارة الإلكترونية والتسويق الإلكتروني، وتبادل البيانات الالكترونية، إضافة إلى تخطيط موارد المشروع وتقديم الخدمة السريع، والجدولة، والتعلم التنظيمي. (</w:t>
      </w:r>
      <w:r w:rsidRPr="00F42037">
        <w:rPr>
          <w:rFonts w:ascii="Sakkal Majalla" w:hAnsi="Sakkal Majalla" w:cs="Sakkal Majalla"/>
          <w:color w:val="222A35" w:themeColor="text2" w:themeShade="80"/>
          <w:sz w:val="28"/>
          <w:szCs w:val="28"/>
          <w:lang w:bidi="ar-EG"/>
        </w:rPr>
        <w:t>Al-</w:t>
      </w:r>
      <w:proofErr w:type="spellStart"/>
      <w:r w:rsidRPr="00F42037">
        <w:rPr>
          <w:rFonts w:ascii="Sakkal Majalla" w:hAnsi="Sakkal Majalla" w:cs="Sakkal Majalla"/>
          <w:color w:val="222A35" w:themeColor="text2" w:themeShade="80"/>
          <w:sz w:val="28"/>
          <w:szCs w:val="28"/>
          <w:lang w:bidi="ar-EG"/>
        </w:rPr>
        <w:t>Balawneh</w:t>
      </w:r>
      <w:proofErr w:type="spellEnd"/>
      <w:r w:rsidRPr="00F42037">
        <w:rPr>
          <w:rFonts w:ascii="Sakkal Majalla" w:hAnsi="Sakkal Majalla" w:cs="Sakkal Majalla"/>
          <w:color w:val="222A35" w:themeColor="text2" w:themeShade="80"/>
          <w:sz w:val="28"/>
          <w:szCs w:val="28"/>
          <w:lang w:bidi="ar-EG"/>
        </w:rPr>
        <w:t>, 2024</w:t>
      </w:r>
      <w:r w:rsidRPr="00F42037">
        <w:rPr>
          <w:rFonts w:ascii="Sakkal Majalla" w:hAnsi="Sakkal Majalla" w:cs="Sakkal Majalla"/>
          <w:color w:val="222A35" w:themeColor="text2" w:themeShade="80"/>
          <w:sz w:val="28"/>
          <w:szCs w:val="28"/>
          <w:rtl/>
          <w:lang w:bidi="ar-EG"/>
        </w:rPr>
        <w:t>)</w:t>
      </w:r>
    </w:p>
    <w:p w14:paraId="6EA1DC9F" w14:textId="77777777" w:rsidR="007F5A95" w:rsidRPr="00F42037" w:rsidRDefault="007F5A95" w:rsidP="002C4DD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وانطلاقا من هذه المرحلة، جاء الاهتمام في الدراسة بأداء الأعمال في المشاريع الإنشائية نظراً لاعتماد هذا القطاع بشكل أساسي في عمليات الأنظمة التكنولوجية الحديثة. (</w:t>
      </w:r>
      <w:proofErr w:type="spellStart"/>
      <w:r w:rsidRPr="00F42037">
        <w:rPr>
          <w:rFonts w:ascii="Sakkal Majalla" w:hAnsi="Sakkal Majalla" w:cs="Sakkal Majalla"/>
          <w:color w:val="222A35" w:themeColor="text2" w:themeShade="80"/>
          <w:sz w:val="28"/>
          <w:szCs w:val="28"/>
          <w:lang w:bidi="ar-EG"/>
        </w:rPr>
        <w:t>Alaghbari</w:t>
      </w:r>
      <w:proofErr w:type="spellEnd"/>
      <w:r w:rsidRPr="00F42037">
        <w:rPr>
          <w:rFonts w:ascii="Sakkal Majalla" w:hAnsi="Sakkal Majalla" w:cs="Sakkal Majalla"/>
          <w:color w:val="222A35" w:themeColor="text2" w:themeShade="80"/>
          <w:sz w:val="28"/>
          <w:szCs w:val="28"/>
          <w:lang w:bidi="ar-EG"/>
        </w:rPr>
        <w:t>, 2020</w:t>
      </w:r>
      <w:r w:rsidRPr="00F42037">
        <w:rPr>
          <w:rFonts w:ascii="Sakkal Majalla" w:hAnsi="Sakkal Majalla" w:cs="Sakkal Majalla"/>
          <w:color w:val="222A35" w:themeColor="text2" w:themeShade="80"/>
          <w:sz w:val="28"/>
          <w:szCs w:val="28"/>
          <w:rtl/>
          <w:lang w:bidi="ar-EG"/>
        </w:rPr>
        <w:t>)</w:t>
      </w:r>
    </w:p>
    <w:p w14:paraId="5299A24B" w14:textId="77777777" w:rsidR="007F5A95" w:rsidRDefault="007F5A95" w:rsidP="002C4DD7">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F42037">
        <w:rPr>
          <w:rFonts w:ascii="Sakkal Majalla" w:hAnsi="Sakkal Majalla" w:cs="Sakkal Majalla"/>
          <w:color w:val="222A35" w:themeColor="text2" w:themeShade="80"/>
          <w:sz w:val="28"/>
          <w:szCs w:val="28"/>
          <w:rtl/>
          <w:lang w:bidi="ar-EG"/>
        </w:rPr>
        <w:t xml:space="preserve">*وقد </w:t>
      </w:r>
      <w:proofErr w:type="gramStart"/>
      <w:r w:rsidRPr="00F42037">
        <w:rPr>
          <w:rFonts w:ascii="Sakkal Majalla" w:hAnsi="Sakkal Majalla" w:cs="Sakkal Majalla"/>
          <w:color w:val="222A35" w:themeColor="text2" w:themeShade="80"/>
          <w:sz w:val="28"/>
          <w:szCs w:val="28"/>
          <w:rtl/>
          <w:lang w:bidi="ar-EG"/>
        </w:rPr>
        <w:t>أشار  إلى</w:t>
      </w:r>
      <w:proofErr w:type="gramEnd"/>
      <w:r w:rsidRPr="00F42037">
        <w:rPr>
          <w:rFonts w:ascii="Sakkal Majalla" w:hAnsi="Sakkal Majalla" w:cs="Sakkal Majalla"/>
          <w:color w:val="222A35" w:themeColor="text2" w:themeShade="80"/>
          <w:sz w:val="28"/>
          <w:szCs w:val="28"/>
          <w:rtl/>
          <w:lang w:bidi="ar-EG"/>
        </w:rPr>
        <w:t xml:space="preserve"> أربع مراحل مهمة في الفكر الإداري لإدارة الأعمال في المشاريع الإنشائية والتي تمر ضمن تتابع زمني مختلف بحيث تشكل مثلت تحسين العمليات ومراحل الإدارة وهي كما يلي:</w:t>
      </w:r>
    </w:p>
    <w:p w14:paraId="6A209C2F" w14:textId="5640885C" w:rsidR="002C4DD7" w:rsidRPr="002C4DD7" w:rsidRDefault="002C4DD7" w:rsidP="002C4DD7">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rPr>
      </w:pPr>
      <w:bookmarkStart w:id="41" w:name="_Toc191575836"/>
      <w:r w:rsidRPr="002C4DD7">
        <w:rPr>
          <w:rFonts w:ascii="Sakkal Majalla" w:hAnsi="Sakkal Majalla" w:cs="Sakkal Majalla" w:hint="cs"/>
          <w:b/>
          <w:bCs/>
          <w:color w:val="222A35" w:themeColor="text2" w:themeShade="80"/>
          <w:sz w:val="32"/>
          <w:szCs w:val="32"/>
          <w:rtl/>
        </w:rPr>
        <w:t>3.2.2 مراحل الإدارة</w:t>
      </w:r>
      <w:bookmarkEnd w:id="41"/>
    </w:p>
    <w:p w14:paraId="6AF3EBB0" w14:textId="77777777" w:rsidR="007F5A95" w:rsidRPr="00F42037" w:rsidRDefault="007F5A95" w:rsidP="002C4DD7">
      <w:pPr>
        <w:spacing w:before="100" w:beforeAutospacing="1" w:after="100" w:afterAutospacing="1" w:line="360" w:lineRule="auto"/>
        <w:jc w:val="both"/>
        <w:outlineLvl w:val="3"/>
        <w:rPr>
          <w:rFonts w:ascii="Sakkal Majalla" w:hAnsi="Sakkal Majalla" w:cs="Sakkal Majalla"/>
          <w:color w:val="222A35" w:themeColor="text2" w:themeShade="80"/>
          <w:sz w:val="28"/>
          <w:szCs w:val="28"/>
        </w:rPr>
      </w:pPr>
      <w:r w:rsidRPr="00F42037">
        <w:rPr>
          <w:rFonts w:ascii="Sakkal Majalla" w:hAnsi="Sakkal Majalla" w:cs="Sakkal Majalla"/>
          <w:b/>
          <w:bCs/>
          <w:color w:val="222A35" w:themeColor="text2" w:themeShade="80"/>
          <w:sz w:val="28"/>
          <w:szCs w:val="28"/>
          <w:rtl/>
          <w:lang w:bidi="ar-EG"/>
        </w:rPr>
        <w:t>المرحلة الأول: إدارة الجودة الشاملة</w:t>
      </w:r>
    </w:p>
    <w:p w14:paraId="2AA5B3FA"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 xml:space="preserve">يعد مفهوم إدارة الجودة الشاملة من أحدث المفاهيم الإدارية التي تقوم على مجموعة من المبادئ والأفكار التي يمكن لأية إدارة في المشروع أن تتبناها من أجل تحقيق أفضل أداء ممكن. حيث إن التحديات التي تشهدها المشاريع الإنشائية في المجتمع الإنساني المعاصر تقترن بالجوانب النوعية على الصعيد الخدمي، وتستخدم النوعية كسلاح تنافسي رئيس في هذا الاتجاه، وقد تم الاهتمام بالإطار </w:t>
      </w:r>
      <w:proofErr w:type="spellStart"/>
      <w:r w:rsidRPr="00F42037">
        <w:rPr>
          <w:rFonts w:ascii="Sakkal Majalla" w:hAnsi="Sakkal Majalla" w:cs="Sakkal Majalla"/>
          <w:color w:val="222A35" w:themeColor="text2" w:themeShade="80"/>
          <w:sz w:val="28"/>
          <w:szCs w:val="28"/>
          <w:rtl/>
          <w:lang w:bidi="ar-EG"/>
        </w:rPr>
        <w:t>الفسلفي</w:t>
      </w:r>
      <w:proofErr w:type="spellEnd"/>
      <w:r w:rsidRPr="00F42037">
        <w:rPr>
          <w:rFonts w:ascii="Sakkal Majalla" w:hAnsi="Sakkal Majalla" w:cs="Sakkal Majalla"/>
          <w:color w:val="222A35" w:themeColor="text2" w:themeShade="80"/>
          <w:sz w:val="28"/>
          <w:szCs w:val="28"/>
          <w:rtl/>
          <w:lang w:bidi="ar-EG"/>
        </w:rPr>
        <w:t xml:space="preserve"> والفكري لإدارة الجودة الشاملة (</w:t>
      </w:r>
      <w:r w:rsidRPr="00F42037">
        <w:rPr>
          <w:rFonts w:ascii="Sakkal Majalla" w:hAnsi="Sakkal Majalla" w:cs="Sakkal Majalla"/>
          <w:color w:val="222A35" w:themeColor="text2" w:themeShade="80"/>
          <w:sz w:val="28"/>
          <w:szCs w:val="28"/>
          <w:lang w:bidi="ar-EG"/>
        </w:rPr>
        <w:t>TQM</w:t>
      </w:r>
      <w:r w:rsidRPr="00F42037">
        <w:rPr>
          <w:rFonts w:ascii="Sakkal Majalla" w:hAnsi="Sakkal Majalla" w:cs="Sakkal Majalla"/>
          <w:color w:val="222A35" w:themeColor="text2" w:themeShade="80"/>
          <w:sz w:val="28"/>
          <w:szCs w:val="28"/>
          <w:rtl/>
          <w:lang w:bidi="ar-EG"/>
        </w:rPr>
        <w:t xml:space="preserve">) حيث إن هذا المفهوم يشير إلى </w:t>
      </w:r>
      <w:proofErr w:type="gramStart"/>
      <w:r w:rsidRPr="00F42037">
        <w:rPr>
          <w:rFonts w:ascii="Sakkal Majalla" w:hAnsi="Sakkal Majalla" w:cs="Sakkal Majalla"/>
          <w:color w:val="222A35" w:themeColor="text2" w:themeShade="80"/>
          <w:sz w:val="28"/>
          <w:szCs w:val="28"/>
          <w:rtl/>
          <w:lang w:bidi="ar-EG"/>
        </w:rPr>
        <w:t>ثلاثة</w:t>
      </w:r>
      <w:proofErr w:type="gramEnd"/>
      <w:r w:rsidRPr="00F42037">
        <w:rPr>
          <w:rFonts w:ascii="Sakkal Majalla" w:hAnsi="Sakkal Majalla" w:cs="Sakkal Majalla"/>
          <w:color w:val="222A35" w:themeColor="text2" w:themeShade="80"/>
          <w:sz w:val="28"/>
          <w:szCs w:val="28"/>
          <w:rtl/>
          <w:lang w:bidi="ar-EG"/>
        </w:rPr>
        <w:t xml:space="preserve"> مرتكزات هادفة في هذا المجال وهي: </w:t>
      </w:r>
    </w:p>
    <w:p w14:paraId="31F64D2C" w14:textId="77777777" w:rsidR="007F5A95" w:rsidRPr="00F42037" w:rsidRDefault="007F5A95" w:rsidP="002A6F7F">
      <w:pPr>
        <w:pStyle w:val="a4"/>
        <w:numPr>
          <w:ilvl w:val="0"/>
          <w:numId w:val="22"/>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تحقيق رضا المستفيد. (</w:t>
      </w:r>
      <w:proofErr w:type="spellStart"/>
      <w:r w:rsidRPr="00F42037">
        <w:rPr>
          <w:rFonts w:ascii="Sakkal Majalla" w:hAnsi="Sakkal Majalla" w:cs="Sakkal Majalla"/>
          <w:color w:val="222A35" w:themeColor="text2" w:themeShade="80"/>
          <w:sz w:val="28"/>
          <w:szCs w:val="28"/>
          <w:lang w:bidi="ar-EG"/>
        </w:rPr>
        <w:t>Akway</w:t>
      </w:r>
      <w:proofErr w:type="spellEnd"/>
      <w:r w:rsidRPr="00F42037">
        <w:rPr>
          <w:rFonts w:ascii="Sakkal Majalla" w:hAnsi="Sakkal Majalla" w:cs="Sakkal Majalla"/>
          <w:color w:val="222A35" w:themeColor="text2" w:themeShade="80"/>
          <w:sz w:val="28"/>
          <w:szCs w:val="28"/>
          <w:lang w:bidi="ar-EG"/>
        </w:rPr>
        <w:t>, 2019</w:t>
      </w:r>
      <w:r w:rsidRPr="00F42037">
        <w:rPr>
          <w:rFonts w:ascii="Sakkal Majalla" w:hAnsi="Sakkal Majalla" w:cs="Sakkal Majalla"/>
          <w:color w:val="222A35" w:themeColor="text2" w:themeShade="80"/>
          <w:sz w:val="28"/>
          <w:szCs w:val="28"/>
          <w:rtl/>
          <w:lang w:bidi="ar-EG"/>
        </w:rPr>
        <w:t>)</w:t>
      </w:r>
    </w:p>
    <w:p w14:paraId="50FB522C" w14:textId="77777777" w:rsidR="007F5A95" w:rsidRPr="00F42037" w:rsidRDefault="007F5A95" w:rsidP="002A6F7F">
      <w:pPr>
        <w:pStyle w:val="a4"/>
        <w:numPr>
          <w:ilvl w:val="0"/>
          <w:numId w:val="22"/>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إسهام الموظفين في المشروع.</w:t>
      </w:r>
    </w:p>
    <w:p w14:paraId="548C3CDF" w14:textId="77777777" w:rsidR="007F5A95" w:rsidRPr="00F42037" w:rsidRDefault="007F5A95" w:rsidP="002A6F7F">
      <w:pPr>
        <w:pStyle w:val="a4"/>
        <w:numPr>
          <w:ilvl w:val="0"/>
          <w:numId w:val="22"/>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استمرار التحسن والتطوير في جودة المنتج الإنشائي. (</w:t>
      </w:r>
      <w:r w:rsidRPr="00F42037">
        <w:rPr>
          <w:rFonts w:ascii="Sakkal Majalla" w:hAnsi="Sakkal Majalla" w:cs="Sakkal Majalla"/>
          <w:color w:val="222A35" w:themeColor="text2" w:themeShade="80"/>
          <w:sz w:val="28"/>
          <w:szCs w:val="28"/>
          <w:lang w:bidi="ar-EG"/>
        </w:rPr>
        <w:t>Benahmed, 2021</w:t>
      </w:r>
      <w:r w:rsidRPr="00F42037">
        <w:rPr>
          <w:rFonts w:ascii="Sakkal Majalla" w:hAnsi="Sakkal Majalla" w:cs="Sakkal Majalla"/>
          <w:color w:val="222A35" w:themeColor="text2" w:themeShade="80"/>
          <w:sz w:val="28"/>
          <w:szCs w:val="28"/>
          <w:rtl/>
          <w:lang w:bidi="ar-EG"/>
        </w:rPr>
        <w:t>)</w:t>
      </w:r>
    </w:p>
    <w:p w14:paraId="23081D84" w14:textId="77777777" w:rsidR="007F5A95" w:rsidRPr="002C4DD7" w:rsidRDefault="007F5A95" w:rsidP="00D63C53">
      <w:pPr>
        <w:spacing w:before="100" w:beforeAutospacing="1" w:after="100" w:afterAutospacing="1" w:line="360" w:lineRule="auto"/>
        <w:jc w:val="both"/>
        <w:rPr>
          <w:rFonts w:ascii="Sakkal Majalla" w:hAnsi="Sakkal Majalla" w:cs="Sakkal Majalla"/>
          <w:b/>
          <w:bCs/>
          <w:color w:val="222A35" w:themeColor="text2" w:themeShade="80"/>
          <w:sz w:val="28"/>
          <w:szCs w:val="28"/>
          <w:lang w:bidi="ar-EG"/>
        </w:rPr>
      </w:pPr>
      <w:r w:rsidRPr="002C4DD7">
        <w:rPr>
          <w:rFonts w:ascii="Sakkal Majalla" w:hAnsi="Sakkal Majalla" w:cs="Sakkal Majalla"/>
          <w:b/>
          <w:bCs/>
          <w:color w:val="222A35" w:themeColor="text2" w:themeShade="80"/>
          <w:sz w:val="28"/>
          <w:szCs w:val="28"/>
          <w:rtl/>
          <w:lang w:bidi="ar-EG"/>
        </w:rPr>
        <w:lastRenderedPageBreak/>
        <w:t>وتتمثل إدارة الجودة الشاملة في عدة مراحل تتضمن ما يلي:</w:t>
      </w:r>
    </w:p>
    <w:p w14:paraId="09611704" w14:textId="77777777" w:rsidR="007F5A95" w:rsidRPr="00F42037" w:rsidRDefault="007F5A95" w:rsidP="002A6F7F">
      <w:pPr>
        <w:pStyle w:val="a4"/>
        <w:numPr>
          <w:ilvl w:val="0"/>
          <w:numId w:val="23"/>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 xml:space="preserve"> فكرة عامة عن الجودة الصحية، حيث تقوم الإدارة العليا بتعريف مفهوم المشروع الإنشائي عن الجودة. (علي، 2022)</w:t>
      </w:r>
    </w:p>
    <w:p w14:paraId="6CBCA18F" w14:textId="77777777" w:rsidR="007F5A95" w:rsidRPr="00F42037" w:rsidRDefault="007F5A95" w:rsidP="002A6F7F">
      <w:pPr>
        <w:pStyle w:val="a4"/>
        <w:numPr>
          <w:ilvl w:val="0"/>
          <w:numId w:val="23"/>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 xml:space="preserve">تخطيط الجودة الإستراتيجي الذي يتطلب تحديد المجالات المختلفة للعمليات المختلفة في المشروع الإنشائي التي تحتاج إلى تحسين مثل القيادة، المعلومات والتحليل، التخطيط الإستراتيجي، تنمية الموظفين العمليات التجارية أو الصناعية نتائج المشروعات </w:t>
      </w:r>
      <w:proofErr w:type="spellStart"/>
      <w:r w:rsidRPr="00F42037">
        <w:rPr>
          <w:rFonts w:ascii="Sakkal Majalla" w:hAnsi="Sakkal Majalla" w:cs="Sakkal Majalla"/>
          <w:color w:val="222A35" w:themeColor="text2" w:themeShade="80"/>
          <w:sz w:val="28"/>
          <w:szCs w:val="28"/>
          <w:rtl/>
          <w:lang w:bidi="ar-EG"/>
        </w:rPr>
        <w:t>وا</w:t>
      </w:r>
      <w:proofErr w:type="spellEnd"/>
      <w:r w:rsidRPr="00F42037">
        <w:rPr>
          <w:rFonts w:ascii="Sakkal Majalla" w:hAnsi="Sakkal Majalla" w:cs="Sakkal Majalla"/>
          <w:color w:val="222A35" w:themeColor="text2" w:themeShade="80"/>
          <w:sz w:val="28"/>
          <w:szCs w:val="28"/>
          <w:rtl/>
          <w:lang w:bidi="ar-EG"/>
        </w:rPr>
        <w:t xml:space="preserve"> رضاء العميل). ويتم ربط هذه المجالات بأهداف المشروع الإنشائي الثلاثة الرئيسة وهي إرضاء </w:t>
      </w:r>
      <w:proofErr w:type="spellStart"/>
      <w:r w:rsidRPr="00F42037">
        <w:rPr>
          <w:rFonts w:ascii="Sakkal Majalla" w:hAnsi="Sakkal Majalla" w:cs="Sakkal Majalla"/>
          <w:color w:val="222A35" w:themeColor="text2" w:themeShade="80"/>
          <w:sz w:val="28"/>
          <w:szCs w:val="28"/>
          <w:rtl/>
          <w:lang w:bidi="ar-EG"/>
        </w:rPr>
        <w:t>المستفيدوا</w:t>
      </w:r>
      <w:proofErr w:type="spellEnd"/>
      <w:r w:rsidRPr="00F42037">
        <w:rPr>
          <w:rFonts w:ascii="Sakkal Majalla" w:hAnsi="Sakkal Majalla" w:cs="Sakkal Majalla"/>
          <w:color w:val="222A35" w:themeColor="text2" w:themeShade="80"/>
          <w:sz w:val="28"/>
          <w:szCs w:val="28"/>
          <w:rtl/>
          <w:lang w:bidi="ar-EG"/>
        </w:rPr>
        <w:t xml:space="preserve"> رضاء أصحاب المشروع </w:t>
      </w:r>
      <w:proofErr w:type="spellStart"/>
      <w:r w:rsidRPr="00F42037">
        <w:rPr>
          <w:rFonts w:ascii="Sakkal Majalla" w:hAnsi="Sakkal Majalla" w:cs="Sakkal Majalla"/>
          <w:color w:val="222A35" w:themeColor="text2" w:themeShade="80"/>
          <w:sz w:val="28"/>
          <w:szCs w:val="28"/>
          <w:rtl/>
          <w:lang w:bidi="ar-EG"/>
        </w:rPr>
        <w:t>وا</w:t>
      </w:r>
      <w:proofErr w:type="spellEnd"/>
      <w:r w:rsidRPr="00F42037">
        <w:rPr>
          <w:rFonts w:ascii="Sakkal Majalla" w:hAnsi="Sakkal Majalla" w:cs="Sakkal Majalla"/>
          <w:color w:val="222A35" w:themeColor="text2" w:themeShade="80"/>
          <w:sz w:val="28"/>
          <w:szCs w:val="28"/>
          <w:rtl/>
          <w:lang w:bidi="ar-EG"/>
        </w:rPr>
        <w:t xml:space="preserve"> رضاء الموظفين. (أبو جليلة، 2020)</w:t>
      </w:r>
    </w:p>
    <w:p w14:paraId="1B8ED221" w14:textId="77777777" w:rsidR="007F5A95" w:rsidRPr="00F42037" w:rsidRDefault="007F5A95" w:rsidP="002A6F7F">
      <w:pPr>
        <w:pStyle w:val="a4"/>
        <w:numPr>
          <w:ilvl w:val="0"/>
          <w:numId w:val="23"/>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أما المرحلتان الثالثة والرابعة من بدء إدارة الجودة الشاملة فتتضمنان التعلم والتدريب لكل شخص في المشروع بداية من الإدارة العليا وحتى جميع الموظفين والتحسين المستمر فيما يتعلق بتحسين الأعمال وتحسين العمل اليومي. (</w:t>
      </w:r>
      <w:proofErr w:type="spellStart"/>
      <w:r w:rsidRPr="00F42037">
        <w:rPr>
          <w:rFonts w:ascii="Sakkal Majalla" w:hAnsi="Sakkal Majalla" w:cs="Sakkal Majalla"/>
          <w:color w:val="222A35" w:themeColor="text2" w:themeShade="80"/>
          <w:sz w:val="28"/>
          <w:szCs w:val="28"/>
          <w:lang w:bidi="ar-EG"/>
        </w:rPr>
        <w:t>Ebbini</w:t>
      </w:r>
      <w:proofErr w:type="spellEnd"/>
      <w:r w:rsidRPr="00F42037">
        <w:rPr>
          <w:rFonts w:ascii="Sakkal Majalla" w:hAnsi="Sakkal Majalla" w:cs="Sakkal Majalla"/>
          <w:color w:val="222A35" w:themeColor="text2" w:themeShade="80"/>
          <w:sz w:val="28"/>
          <w:szCs w:val="28"/>
          <w:lang w:bidi="ar-EG"/>
        </w:rPr>
        <w:t>, 2022</w:t>
      </w:r>
      <w:r w:rsidRPr="00F42037">
        <w:rPr>
          <w:rFonts w:ascii="Sakkal Majalla" w:hAnsi="Sakkal Majalla" w:cs="Sakkal Majalla"/>
          <w:color w:val="222A35" w:themeColor="text2" w:themeShade="80"/>
          <w:sz w:val="28"/>
          <w:szCs w:val="28"/>
          <w:rtl/>
          <w:lang w:bidi="ar-EG"/>
        </w:rPr>
        <w:t>)</w:t>
      </w:r>
    </w:p>
    <w:p w14:paraId="511FF41C" w14:textId="77777777" w:rsidR="007F5A95" w:rsidRPr="002C4DD7" w:rsidRDefault="007F5A95" w:rsidP="002C4DD7">
      <w:pPr>
        <w:spacing w:before="100" w:beforeAutospacing="1" w:after="100" w:afterAutospacing="1" w:line="360" w:lineRule="auto"/>
        <w:jc w:val="both"/>
        <w:outlineLvl w:val="3"/>
        <w:rPr>
          <w:rFonts w:ascii="Sakkal Majalla" w:hAnsi="Sakkal Majalla" w:cs="Sakkal Majalla"/>
          <w:b/>
          <w:bCs/>
          <w:color w:val="222A35" w:themeColor="text2" w:themeShade="80"/>
          <w:sz w:val="28"/>
          <w:szCs w:val="28"/>
          <w:rtl/>
          <w:lang w:bidi="ar-EG"/>
        </w:rPr>
      </w:pPr>
      <w:r w:rsidRPr="002C4DD7">
        <w:rPr>
          <w:rFonts w:ascii="Sakkal Majalla" w:hAnsi="Sakkal Majalla" w:cs="Sakkal Majalla"/>
          <w:b/>
          <w:bCs/>
          <w:color w:val="222A35" w:themeColor="text2" w:themeShade="80"/>
          <w:sz w:val="28"/>
          <w:szCs w:val="28"/>
          <w:rtl/>
          <w:lang w:bidi="ar-EG"/>
        </w:rPr>
        <w:t>المرحلة الثانية: إعادة هندسة العمليات:</w:t>
      </w:r>
    </w:p>
    <w:p w14:paraId="51E4B1E2"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 xml:space="preserve">ظهر مفهوم إعادة هندسة الأعمال في عام 1990 على يد الباحث ما يكل هامر في مقالته التي نشرت في مجلة </w:t>
      </w:r>
      <w:r w:rsidRPr="00F42037">
        <w:rPr>
          <w:rFonts w:ascii="Sakkal Majalla" w:hAnsi="Sakkal Majalla" w:cs="Sakkal Majalla"/>
          <w:color w:val="222A35" w:themeColor="text2" w:themeShade="80"/>
          <w:sz w:val="28"/>
          <w:szCs w:val="28"/>
          <w:lang w:bidi="ar-EG"/>
        </w:rPr>
        <w:t>Harvard Business Review</w:t>
      </w:r>
      <w:r w:rsidRPr="00F42037">
        <w:rPr>
          <w:rFonts w:ascii="Sakkal Majalla" w:hAnsi="Sakkal Majalla" w:cs="Sakkal Majalla"/>
          <w:color w:val="222A35" w:themeColor="text2" w:themeShade="80"/>
          <w:sz w:val="28"/>
          <w:szCs w:val="28"/>
          <w:rtl/>
          <w:lang w:bidi="ar-EG"/>
        </w:rPr>
        <w:t xml:space="preserve"> ثم انتشر بشكل سريع في الأوساط الأكاديمية وفي قطاعي الأعمال والحكومة، إذ يعرفها </w:t>
      </w:r>
      <w:proofErr w:type="spellStart"/>
      <w:r w:rsidRPr="00F42037">
        <w:rPr>
          <w:rFonts w:ascii="Sakkal Majalla" w:hAnsi="Sakkal Majalla" w:cs="Sakkal Majalla"/>
          <w:color w:val="222A35" w:themeColor="text2" w:themeShade="80"/>
          <w:sz w:val="28"/>
          <w:szCs w:val="28"/>
          <w:rtl/>
          <w:lang w:bidi="ar-EG"/>
        </w:rPr>
        <w:t>هامال</w:t>
      </w:r>
      <w:proofErr w:type="spellEnd"/>
      <w:r w:rsidRPr="00F42037">
        <w:rPr>
          <w:rFonts w:ascii="Sakkal Majalla" w:hAnsi="Sakkal Majalla" w:cs="Sakkal Majalla"/>
          <w:color w:val="222A35" w:themeColor="text2" w:themeShade="80"/>
          <w:sz w:val="28"/>
          <w:szCs w:val="28"/>
          <w:rtl/>
          <w:lang w:bidi="ar-EG"/>
        </w:rPr>
        <w:t xml:space="preserve"> </w:t>
      </w:r>
      <w:proofErr w:type="spellStart"/>
      <w:r w:rsidRPr="00F42037">
        <w:rPr>
          <w:rFonts w:ascii="Sakkal Majalla" w:hAnsi="Sakkal Majalla" w:cs="Sakkal Majalla"/>
          <w:color w:val="222A35" w:themeColor="text2" w:themeShade="80"/>
          <w:sz w:val="28"/>
          <w:szCs w:val="28"/>
          <w:lang w:bidi="ar-EG"/>
        </w:rPr>
        <w:t>amal</w:t>
      </w:r>
      <w:proofErr w:type="spellEnd"/>
      <w:r w:rsidRPr="00F42037">
        <w:rPr>
          <w:rFonts w:ascii="Sakkal Majalla" w:hAnsi="Sakkal Majalla" w:cs="Sakkal Majalla"/>
          <w:color w:val="222A35" w:themeColor="text2" w:themeShade="80"/>
          <w:sz w:val="28"/>
          <w:szCs w:val="28"/>
          <w:rtl/>
          <w:lang w:bidi="ar-EG"/>
        </w:rPr>
        <w:t xml:space="preserve"> بانها إعادة التفكير المبدئي والأساسي </w:t>
      </w:r>
      <w:proofErr w:type="spellStart"/>
      <w:r w:rsidRPr="00F42037">
        <w:rPr>
          <w:rFonts w:ascii="Sakkal Majalla" w:hAnsi="Sakkal Majalla" w:cs="Sakkal Majalla"/>
          <w:color w:val="222A35" w:themeColor="text2" w:themeShade="80"/>
          <w:sz w:val="28"/>
          <w:szCs w:val="28"/>
          <w:rtl/>
          <w:lang w:bidi="ar-EG"/>
        </w:rPr>
        <w:t>وا</w:t>
      </w:r>
      <w:proofErr w:type="spellEnd"/>
      <w:r w:rsidRPr="00F42037">
        <w:rPr>
          <w:rFonts w:ascii="Sakkal Majalla" w:hAnsi="Sakkal Majalla" w:cs="Sakkal Majalla"/>
          <w:color w:val="222A35" w:themeColor="text2" w:themeShade="80"/>
          <w:sz w:val="28"/>
          <w:szCs w:val="28"/>
          <w:rtl/>
          <w:lang w:bidi="ar-EG"/>
        </w:rPr>
        <w:t xml:space="preserve"> عادة تصميم العمليات الإدارية بصفة جذرية بهدف تحقيق تحسينات جوهرية فائقة وليست هامشية (تدريجية) في معايير الأداء الحاسمة مثل الكلفة والجودة والخدمة والسرعة في المشروع. (</w:t>
      </w:r>
      <w:proofErr w:type="spellStart"/>
      <w:r w:rsidRPr="00F42037">
        <w:rPr>
          <w:rFonts w:ascii="Sakkal Majalla" w:hAnsi="Sakkal Majalla" w:cs="Sakkal Majalla"/>
          <w:color w:val="222A35" w:themeColor="text2" w:themeShade="80"/>
          <w:sz w:val="28"/>
          <w:szCs w:val="28"/>
          <w:rtl/>
          <w:lang w:bidi="ar-EG"/>
        </w:rPr>
        <w:t>زرقون</w:t>
      </w:r>
      <w:proofErr w:type="spellEnd"/>
      <w:r w:rsidRPr="00F42037">
        <w:rPr>
          <w:rFonts w:ascii="Sakkal Majalla" w:hAnsi="Sakkal Majalla" w:cs="Sakkal Majalla"/>
          <w:color w:val="222A35" w:themeColor="text2" w:themeShade="80"/>
          <w:sz w:val="28"/>
          <w:szCs w:val="28"/>
          <w:rtl/>
          <w:lang w:bidi="ar-EG"/>
        </w:rPr>
        <w:t>، 2021)</w:t>
      </w:r>
    </w:p>
    <w:p w14:paraId="4D891187"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ويعرف إعادة هندسة الأعمال بأنها عبارة عن منهج لتحقيق التطوير الجذري في أداء في المشاريع وفي وقت قصير نسبياً، باستخدام الأدوات والوسائل في إطار الإفادة من التكنولوجيا الحديثة لإحداث أفضل توليفة ممكنة لهذه الأدوات والوسائل وصولا إلى التغير الجذري في جميع أجزاء المشروع لأجل تلبية احتياجات المستفيدين. (</w:t>
      </w:r>
      <w:r w:rsidRPr="00F42037">
        <w:rPr>
          <w:rFonts w:ascii="Sakkal Majalla" w:hAnsi="Sakkal Majalla" w:cs="Sakkal Majalla"/>
          <w:color w:val="222A35" w:themeColor="text2" w:themeShade="80"/>
          <w:sz w:val="28"/>
          <w:szCs w:val="28"/>
          <w:lang w:bidi="ar-EG"/>
        </w:rPr>
        <w:t>Slimani, 2022</w:t>
      </w:r>
      <w:r w:rsidRPr="00F42037">
        <w:rPr>
          <w:rFonts w:ascii="Sakkal Majalla" w:hAnsi="Sakkal Majalla" w:cs="Sakkal Majalla"/>
          <w:color w:val="222A35" w:themeColor="text2" w:themeShade="80"/>
          <w:sz w:val="28"/>
          <w:szCs w:val="28"/>
          <w:rtl/>
          <w:lang w:bidi="ar-EG"/>
        </w:rPr>
        <w:t>)</w:t>
      </w:r>
    </w:p>
    <w:p w14:paraId="1E724D80" w14:textId="77777777" w:rsidR="007F5A95" w:rsidRPr="002C4DD7" w:rsidRDefault="007F5A95" w:rsidP="00D63C53">
      <w:pPr>
        <w:spacing w:before="100" w:beforeAutospacing="1" w:after="0" w:line="360" w:lineRule="auto"/>
        <w:jc w:val="both"/>
        <w:rPr>
          <w:rFonts w:ascii="Sakkal Majalla" w:hAnsi="Sakkal Majalla" w:cs="Sakkal Majalla"/>
          <w:b/>
          <w:bCs/>
          <w:color w:val="222A35" w:themeColor="text2" w:themeShade="80"/>
          <w:sz w:val="28"/>
          <w:szCs w:val="28"/>
        </w:rPr>
      </w:pPr>
      <w:r w:rsidRPr="002C4DD7">
        <w:rPr>
          <w:rFonts w:ascii="Sakkal Majalla" w:hAnsi="Sakkal Majalla" w:cs="Sakkal Majalla"/>
          <w:b/>
          <w:bCs/>
          <w:color w:val="222A35" w:themeColor="text2" w:themeShade="80"/>
          <w:sz w:val="28"/>
          <w:szCs w:val="28"/>
          <w:rtl/>
          <w:lang w:bidi="ar-EG"/>
        </w:rPr>
        <w:lastRenderedPageBreak/>
        <w:t xml:space="preserve">وقد حدد عدداً من الخصائص التي تميز إعادة هندسة الأعمال </w:t>
      </w:r>
      <w:proofErr w:type="gramStart"/>
      <w:r w:rsidRPr="002C4DD7">
        <w:rPr>
          <w:rFonts w:ascii="Sakkal Majalla" w:hAnsi="Sakkal Majalla" w:cs="Sakkal Majalla"/>
          <w:b/>
          <w:bCs/>
          <w:color w:val="222A35" w:themeColor="text2" w:themeShade="80"/>
          <w:sz w:val="28"/>
          <w:szCs w:val="28"/>
          <w:rtl/>
          <w:lang w:bidi="ar-EG"/>
        </w:rPr>
        <w:t>أهمها :</w:t>
      </w:r>
      <w:proofErr w:type="gramEnd"/>
    </w:p>
    <w:p w14:paraId="2213D8BB" w14:textId="77777777" w:rsidR="007F5A95" w:rsidRPr="00F42037" w:rsidRDefault="007F5A95" w:rsidP="00D63C53">
      <w:pPr>
        <w:pStyle w:val="a4"/>
        <w:numPr>
          <w:ilvl w:val="0"/>
          <w:numId w:val="24"/>
        </w:numPr>
        <w:suppressAutoHyphens/>
        <w:autoSpaceDN w:val="0"/>
        <w:spacing w:after="100" w:afterAutospacing="1" w:line="360" w:lineRule="auto"/>
        <w:ind w:left="423"/>
        <w:contextualSpacing w:val="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t>إعادة التصميم الجذري للعمليات الإدارية في المشروع الإنشائي. (</w:t>
      </w:r>
      <w:r w:rsidRPr="00F42037">
        <w:rPr>
          <w:rFonts w:ascii="Sakkal Majalla" w:hAnsi="Sakkal Majalla" w:cs="Sakkal Majalla"/>
          <w:color w:val="222A35" w:themeColor="text2" w:themeShade="80"/>
          <w:sz w:val="28"/>
          <w:szCs w:val="28"/>
          <w:lang w:bidi="ar-EG"/>
        </w:rPr>
        <w:t>Al-</w:t>
      </w:r>
      <w:proofErr w:type="spellStart"/>
      <w:r w:rsidRPr="00F42037">
        <w:rPr>
          <w:rFonts w:ascii="Sakkal Majalla" w:hAnsi="Sakkal Majalla" w:cs="Sakkal Majalla"/>
          <w:color w:val="222A35" w:themeColor="text2" w:themeShade="80"/>
          <w:sz w:val="28"/>
          <w:szCs w:val="28"/>
          <w:lang w:bidi="ar-EG"/>
        </w:rPr>
        <w:t>Balawneh</w:t>
      </w:r>
      <w:proofErr w:type="spellEnd"/>
      <w:r w:rsidRPr="00F42037">
        <w:rPr>
          <w:rFonts w:ascii="Sakkal Majalla" w:hAnsi="Sakkal Majalla" w:cs="Sakkal Majalla"/>
          <w:color w:val="222A35" w:themeColor="text2" w:themeShade="80"/>
          <w:sz w:val="28"/>
          <w:szCs w:val="28"/>
          <w:lang w:bidi="ar-EG"/>
        </w:rPr>
        <w:t>, 2024</w:t>
      </w:r>
      <w:r w:rsidRPr="00F42037">
        <w:rPr>
          <w:rFonts w:ascii="Sakkal Majalla" w:hAnsi="Sakkal Majalla" w:cs="Sakkal Majalla"/>
          <w:color w:val="222A35" w:themeColor="text2" w:themeShade="80"/>
          <w:sz w:val="28"/>
          <w:szCs w:val="28"/>
          <w:rtl/>
          <w:lang w:bidi="ar-EG"/>
        </w:rPr>
        <w:t>)</w:t>
      </w:r>
    </w:p>
    <w:p w14:paraId="6E6E3E5F" w14:textId="77777777" w:rsidR="007F5A95" w:rsidRPr="00F42037" w:rsidRDefault="007F5A95" w:rsidP="002A6F7F">
      <w:pPr>
        <w:pStyle w:val="a4"/>
        <w:numPr>
          <w:ilvl w:val="0"/>
          <w:numId w:val="24"/>
        </w:numPr>
        <w:suppressAutoHyphens/>
        <w:autoSpaceDN w:val="0"/>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الاستخدام الضروري لتكنولوجيا المعلومات والاتصالات كمقوم ومساعد في مشروع إعادة الهندسة في المشروع الإنشائي.</w:t>
      </w:r>
    </w:p>
    <w:p w14:paraId="54C06C79" w14:textId="189CEDA2" w:rsidR="007F5A95" w:rsidRPr="00F42037" w:rsidRDefault="007F5A95" w:rsidP="00D63C53">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التركيز على تحقيق الأهداف والنتائج الإستراتيجية في المشروع الإنشائي. (</w:t>
      </w:r>
      <w:proofErr w:type="spellStart"/>
      <w:r w:rsidRPr="00F42037">
        <w:rPr>
          <w:rFonts w:ascii="Sakkal Majalla" w:hAnsi="Sakkal Majalla" w:cs="Sakkal Majalla"/>
          <w:color w:val="222A35" w:themeColor="text2" w:themeShade="80"/>
          <w:sz w:val="28"/>
          <w:szCs w:val="28"/>
          <w:lang w:bidi="ar-EG"/>
        </w:rPr>
        <w:t>Alaghbari</w:t>
      </w:r>
      <w:proofErr w:type="spellEnd"/>
      <w:r w:rsidRPr="00F42037">
        <w:rPr>
          <w:rFonts w:ascii="Sakkal Majalla" w:hAnsi="Sakkal Majalla" w:cs="Sakkal Majalla"/>
          <w:color w:val="222A35" w:themeColor="text2" w:themeShade="80"/>
          <w:sz w:val="28"/>
          <w:szCs w:val="28"/>
          <w:lang w:bidi="ar-EG"/>
        </w:rPr>
        <w:t>, 2020</w:t>
      </w:r>
      <w:r w:rsidRPr="00F42037">
        <w:rPr>
          <w:rFonts w:ascii="Sakkal Majalla" w:hAnsi="Sakkal Majalla" w:cs="Sakkal Majalla"/>
          <w:color w:val="222A35" w:themeColor="text2" w:themeShade="80"/>
          <w:sz w:val="28"/>
          <w:szCs w:val="28"/>
          <w:rtl/>
          <w:lang w:bidi="ar-EG"/>
        </w:rPr>
        <w:t>)</w:t>
      </w:r>
      <w:r w:rsidR="00D63C53">
        <w:rPr>
          <w:rFonts w:ascii="Sakkal Majalla" w:hAnsi="Sakkal Majalla" w:cs="Sakkal Majalla" w:hint="cs"/>
          <w:color w:val="222A35" w:themeColor="text2" w:themeShade="80"/>
          <w:sz w:val="28"/>
          <w:szCs w:val="28"/>
          <w:rtl/>
          <w:lang w:bidi="ar-EG"/>
        </w:rPr>
        <w:t xml:space="preserve"> </w:t>
      </w:r>
      <w:r w:rsidRPr="00F42037">
        <w:rPr>
          <w:rFonts w:ascii="Sakkal Majalla" w:hAnsi="Sakkal Majalla" w:cs="Sakkal Majalla"/>
          <w:color w:val="222A35" w:themeColor="text2" w:themeShade="80"/>
          <w:sz w:val="28"/>
          <w:szCs w:val="28"/>
          <w:rtl/>
          <w:lang w:bidi="ar-EG"/>
        </w:rPr>
        <w:t xml:space="preserve">تركز إعادة هندسة الأعمال في المشروع الإنشائي على إحداث تغيير جذري في الأداء والذي يتمثل في تغيير أسلوب وأدوات العمل، ويتم ذلك من خلال تمكين كافة الموظفين في المشروع الإنشائي من أداء الأعمال الصحيحة والمفيدة من خلال استخدام قاعدة التفكير الإبداعي الخروج من الصندوق </w:t>
      </w:r>
      <w:r w:rsidRPr="00F42037">
        <w:rPr>
          <w:rFonts w:ascii="Sakkal Majalla" w:hAnsi="Sakkal Majalla" w:cs="Sakkal Majalla"/>
          <w:color w:val="222A35" w:themeColor="text2" w:themeShade="80"/>
          <w:sz w:val="28"/>
          <w:szCs w:val="28"/>
          <w:lang w:bidi="ar-EG"/>
        </w:rPr>
        <w:t>Out Box</w:t>
      </w:r>
      <w:r w:rsidRPr="00F42037">
        <w:rPr>
          <w:rFonts w:ascii="Sakkal Majalla" w:hAnsi="Sakkal Majalla" w:cs="Sakkal Majalla"/>
          <w:color w:val="222A35" w:themeColor="text2" w:themeShade="80"/>
          <w:sz w:val="28"/>
          <w:szCs w:val="28"/>
          <w:rtl/>
          <w:lang w:bidi="ar-EG"/>
        </w:rPr>
        <w:t xml:space="preserve"> والتي تدعو الموظفين إلى التخلص من القيود التكرارية والابتعاد عن التفكير الاستنتاجي كونه يقود المشروع الإنشائي إلى مشاكل لا يستطيع الخروج منها، وتحقيق رغبات المستفيدين وتوفير احتياجاتهم بالجودة والسرعة العالية وتوفير المعلومات المطلوبة لاتخاذ القرارات وتسهيل عملية الحصول عليها وبأقل كلفة ممكنة بإلغاء العمليات غير الضرورية والتركيز على العمليات ذات القيمة وذلك لمساعدة المشروع الإنشائي إلى التفوق على المنافسين الذين قد لا يصعب اللحاق بهم </w:t>
      </w:r>
      <w:proofErr w:type="spellStart"/>
      <w:r w:rsidRPr="00F42037">
        <w:rPr>
          <w:rFonts w:ascii="Sakkal Majalla" w:hAnsi="Sakkal Majalla" w:cs="Sakkal Majalla"/>
          <w:color w:val="222A35" w:themeColor="text2" w:themeShade="80"/>
          <w:sz w:val="28"/>
          <w:szCs w:val="28"/>
          <w:rtl/>
          <w:lang w:bidi="ar-EG"/>
        </w:rPr>
        <w:t>وا</w:t>
      </w:r>
      <w:proofErr w:type="spellEnd"/>
      <w:r w:rsidRPr="00F42037">
        <w:rPr>
          <w:rFonts w:ascii="Sakkal Majalla" w:hAnsi="Sakkal Majalla" w:cs="Sakkal Majalla"/>
          <w:color w:val="222A35" w:themeColor="text2" w:themeShade="80"/>
          <w:sz w:val="28"/>
          <w:szCs w:val="28"/>
          <w:rtl/>
          <w:lang w:bidi="ar-EG"/>
        </w:rPr>
        <w:t xml:space="preserve"> نما التغلب عليهم وتحقيق ميزة تنافسية مثل حفظ الكلفة مع زيادة قيمة المنتج الإنشائي، وذلك من خلال تحسين استغلال الموارد المتاحة في المشروع الإنشائي. (الحاج، 2019)</w:t>
      </w:r>
    </w:p>
    <w:p w14:paraId="750E4D99" w14:textId="77777777" w:rsidR="007F5A95" w:rsidRPr="002C4DD7" w:rsidRDefault="007F5A95" w:rsidP="002C4DD7">
      <w:pPr>
        <w:spacing w:before="100" w:beforeAutospacing="1" w:after="100" w:afterAutospacing="1" w:line="360" w:lineRule="auto"/>
        <w:jc w:val="both"/>
        <w:outlineLvl w:val="3"/>
        <w:rPr>
          <w:rFonts w:ascii="Sakkal Majalla" w:hAnsi="Sakkal Majalla" w:cs="Sakkal Majalla"/>
          <w:b/>
          <w:bCs/>
          <w:color w:val="222A35" w:themeColor="text2" w:themeShade="80"/>
          <w:sz w:val="28"/>
          <w:szCs w:val="28"/>
        </w:rPr>
      </w:pPr>
      <w:r w:rsidRPr="002C4DD7">
        <w:rPr>
          <w:rFonts w:ascii="Sakkal Majalla" w:hAnsi="Sakkal Majalla" w:cs="Sakkal Majalla"/>
          <w:b/>
          <w:bCs/>
          <w:color w:val="222A35" w:themeColor="text2" w:themeShade="80"/>
          <w:sz w:val="28"/>
          <w:szCs w:val="28"/>
          <w:rtl/>
          <w:lang w:bidi="ar-EG"/>
        </w:rPr>
        <w:t>المرحلة الثالثة: التصميم التنظيمي الموجة بالعمليات</w:t>
      </w:r>
    </w:p>
    <w:p w14:paraId="40C3D926"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rPr>
      </w:pPr>
      <w:r w:rsidRPr="00F42037">
        <w:rPr>
          <w:rFonts w:ascii="Sakkal Majalla" w:hAnsi="Sakkal Majalla" w:cs="Sakkal Majalla"/>
          <w:color w:val="222A35" w:themeColor="text2" w:themeShade="80"/>
          <w:sz w:val="28"/>
          <w:szCs w:val="28"/>
          <w:rtl/>
          <w:lang w:bidi="ar-EG"/>
        </w:rPr>
        <w:t xml:space="preserve">تختلف المشروعات الإنشائية من حيث التصميم التنظيمي الذي تعتمده، فليس هناك نمط نموذجي معين من التصميم التنظيمي يصلح للتطبيق من قبل جميع المشروعات والسبب في ذلك يعود إلى أن لكل مشروع هاما وأهدافا وظروفا بيئية خاصة بها، ولذلك فإن مديري المشروعات الإنشائية المختلفة يواجهون مشكلة كيفية صياغة أسس التصميم التنظيمي الفاعل والكفء. ويعرف التصميم التنظيمي بأنه الإطار أو البناء الذي يحدد التركيب الداخلي للمشروع الإنشائي، حيث </w:t>
      </w:r>
      <w:proofErr w:type="spellStart"/>
      <w:r w:rsidRPr="00F42037">
        <w:rPr>
          <w:rFonts w:ascii="Sakkal Majalla" w:hAnsi="Sakkal Majalla" w:cs="Sakkal Majalla"/>
          <w:color w:val="222A35" w:themeColor="text2" w:themeShade="80"/>
          <w:sz w:val="28"/>
          <w:szCs w:val="28"/>
          <w:rtl/>
          <w:lang w:bidi="ar-EG"/>
        </w:rPr>
        <w:t>يوضحالتقسيمات</w:t>
      </w:r>
      <w:proofErr w:type="spellEnd"/>
      <w:r w:rsidRPr="00F42037">
        <w:rPr>
          <w:rFonts w:ascii="Sakkal Majalla" w:hAnsi="Sakkal Majalla" w:cs="Sakkal Majalla"/>
          <w:color w:val="222A35" w:themeColor="text2" w:themeShade="80"/>
          <w:sz w:val="28"/>
          <w:szCs w:val="28"/>
          <w:rtl/>
          <w:lang w:bidi="ar-EG"/>
        </w:rPr>
        <w:t xml:space="preserve"> والتنظيمات والوحدات الفرعية أو مجموعة الطرق التي يقسم بها المشروع الإنشائي أفراده في مهمات متميزة ومحددة ومن ثم التنسيق بينها. (</w:t>
      </w:r>
      <w:proofErr w:type="spellStart"/>
      <w:r w:rsidRPr="00F42037">
        <w:rPr>
          <w:rFonts w:ascii="Sakkal Majalla" w:hAnsi="Sakkal Majalla" w:cs="Sakkal Majalla"/>
          <w:color w:val="222A35" w:themeColor="text2" w:themeShade="80"/>
          <w:sz w:val="28"/>
          <w:szCs w:val="28"/>
          <w:lang w:bidi="ar-EG"/>
        </w:rPr>
        <w:t>Akway</w:t>
      </w:r>
      <w:proofErr w:type="spellEnd"/>
      <w:r w:rsidRPr="00F42037">
        <w:rPr>
          <w:rFonts w:ascii="Sakkal Majalla" w:hAnsi="Sakkal Majalla" w:cs="Sakkal Majalla"/>
          <w:color w:val="222A35" w:themeColor="text2" w:themeShade="80"/>
          <w:sz w:val="28"/>
          <w:szCs w:val="28"/>
          <w:lang w:bidi="ar-EG"/>
        </w:rPr>
        <w:t>, 2019</w:t>
      </w:r>
      <w:r w:rsidRPr="00F42037">
        <w:rPr>
          <w:rFonts w:ascii="Sakkal Majalla" w:hAnsi="Sakkal Majalla" w:cs="Sakkal Majalla"/>
          <w:color w:val="222A35" w:themeColor="text2" w:themeShade="80"/>
          <w:sz w:val="28"/>
          <w:szCs w:val="28"/>
          <w:rtl/>
          <w:lang w:bidi="ar-EG"/>
        </w:rPr>
        <w:t>)</w:t>
      </w:r>
    </w:p>
    <w:p w14:paraId="346E564E"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F42037">
        <w:rPr>
          <w:rFonts w:ascii="Sakkal Majalla" w:hAnsi="Sakkal Majalla" w:cs="Sakkal Majalla"/>
          <w:color w:val="222A35" w:themeColor="text2" w:themeShade="80"/>
          <w:sz w:val="28"/>
          <w:szCs w:val="28"/>
          <w:rtl/>
          <w:lang w:bidi="ar-EG"/>
        </w:rPr>
        <w:lastRenderedPageBreak/>
        <w:t>وتتمثل المشكلة في المشروعات الإنشائية في كيفية وضع تصميم تنظيمي الأعمال المشروع فتتمثل المشكلة في صعوبة تحديد الوصف التنظيمي المخصص لكل جزء ومن هنا جاء التركيز على التصميم التنظيمي من خلال التركيز على أعمال وعمليات المشروع الإنشائي الداخلية بحيث تشكل هذه العمليات منظوراً موحداً للجميع سواء على مستوى الإدارة التنفيذية أو الوظيفية أو الخاصة بالتطوير والمشاريع. (</w:t>
      </w:r>
      <w:r w:rsidRPr="00F42037">
        <w:rPr>
          <w:rFonts w:ascii="Sakkal Majalla" w:hAnsi="Sakkal Majalla" w:cs="Sakkal Majalla"/>
          <w:color w:val="222A35" w:themeColor="text2" w:themeShade="80"/>
          <w:sz w:val="28"/>
          <w:szCs w:val="28"/>
          <w:lang w:bidi="ar-EG"/>
        </w:rPr>
        <w:t>Al-</w:t>
      </w:r>
      <w:proofErr w:type="spellStart"/>
      <w:r w:rsidRPr="00F42037">
        <w:rPr>
          <w:rFonts w:ascii="Sakkal Majalla" w:hAnsi="Sakkal Majalla" w:cs="Sakkal Majalla"/>
          <w:color w:val="222A35" w:themeColor="text2" w:themeShade="80"/>
          <w:sz w:val="28"/>
          <w:szCs w:val="28"/>
          <w:lang w:bidi="ar-EG"/>
        </w:rPr>
        <w:t>Balawneh</w:t>
      </w:r>
      <w:proofErr w:type="spellEnd"/>
      <w:r w:rsidRPr="00F42037">
        <w:rPr>
          <w:rFonts w:ascii="Sakkal Majalla" w:hAnsi="Sakkal Majalla" w:cs="Sakkal Majalla"/>
          <w:color w:val="222A35" w:themeColor="text2" w:themeShade="80"/>
          <w:sz w:val="28"/>
          <w:szCs w:val="28"/>
          <w:lang w:bidi="ar-EG"/>
        </w:rPr>
        <w:t>, 2024</w:t>
      </w:r>
      <w:r w:rsidRPr="00F42037">
        <w:rPr>
          <w:rFonts w:ascii="Sakkal Majalla" w:hAnsi="Sakkal Majalla" w:cs="Sakkal Majalla"/>
          <w:color w:val="222A35" w:themeColor="text2" w:themeShade="80"/>
          <w:sz w:val="28"/>
          <w:szCs w:val="28"/>
          <w:rtl/>
          <w:lang w:bidi="ar-EG"/>
        </w:rPr>
        <w:t>)</w:t>
      </w:r>
    </w:p>
    <w:p w14:paraId="07F1BD77" w14:textId="77777777" w:rsidR="007F5A95" w:rsidRPr="002C4DD7" w:rsidRDefault="007F5A95" w:rsidP="002C4DD7">
      <w:pPr>
        <w:spacing w:before="100" w:beforeAutospacing="1" w:after="100" w:afterAutospacing="1" w:line="360" w:lineRule="auto"/>
        <w:jc w:val="both"/>
        <w:outlineLvl w:val="3"/>
        <w:rPr>
          <w:rFonts w:ascii="Sakkal Majalla" w:hAnsi="Sakkal Majalla" w:cs="Sakkal Majalla"/>
          <w:b/>
          <w:bCs/>
          <w:color w:val="222A35" w:themeColor="text2" w:themeShade="80"/>
          <w:sz w:val="28"/>
          <w:szCs w:val="28"/>
        </w:rPr>
      </w:pPr>
      <w:r w:rsidRPr="002C4DD7">
        <w:rPr>
          <w:rFonts w:ascii="Sakkal Majalla" w:hAnsi="Sakkal Majalla" w:cs="Sakkal Majalla"/>
          <w:b/>
          <w:bCs/>
          <w:color w:val="222A35" w:themeColor="text2" w:themeShade="80"/>
          <w:sz w:val="28"/>
          <w:szCs w:val="28"/>
          <w:rtl/>
          <w:lang w:bidi="ar-EG"/>
        </w:rPr>
        <w:t xml:space="preserve">المرحلة </w:t>
      </w:r>
      <w:proofErr w:type="gramStart"/>
      <w:r w:rsidRPr="002C4DD7">
        <w:rPr>
          <w:rFonts w:ascii="Sakkal Majalla" w:hAnsi="Sakkal Majalla" w:cs="Sakkal Majalla"/>
          <w:b/>
          <w:bCs/>
          <w:color w:val="222A35" w:themeColor="text2" w:themeShade="80"/>
          <w:sz w:val="28"/>
          <w:szCs w:val="28"/>
          <w:rtl/>
          <w:lang w:bidi="ar-EG"/>
        </w:rPr>
        <w:t>الرابعة :</w:t>
      </w:r>
      <w:proofErr w:type="gramEnd"/>
      <w:r w:rsidRPr="002C4DD7">
        <w:rPr>
          <w:rFonts w:ascii="Sakkal Majalla" w:hAnsi="Sakkal Majalla" w:cs="Sakkal Majalla"/>
          <w:b/>
          <w:bCs/>
          <w:color w:val="222A35" w:themeColor="text2" w:themeShade="80"/>
          <w:sz w:val="28"/>
          <w:szCs w:val="28"/>
          <w:rtl/>
          <w:lang w:bidi="ar-EG"/>
        </w:rPr>
        <w:t xml:space="preserve"> المنافسة المستندة على العمليات</w:t>
      </w:r>
    </w:p>
    <w:p w14:paraId="5FFE2A83"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يمكن القول بأن هناك نوعين من المنافسة في منظمات الأعمال المنافسة المباشرة وهي تلك المنافسة التي تحدث في المنظمات التي تعمل في قطاع واحد. والمنافسة غير المباشرة التي تتمثل في الصراع بين المنظمات القائمة في المجتمع للحصول على الموارد المتاحة في هذا المجتمع. (علي، 2022)</w:t>
      </w:r>
    </w:p>
    <w:p w14:paraId="34B1CAD8" w14:textId="77777777" w:rsidR="007F5A95" w:rsidRPr="00F42037" w:rsidRDefault="007F5A95" w:rsidP="001A08D3">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F42037">
        <w:rPr>
          <w:rFonts w:ascii="Sakkal Majalla" w:hAnsi="Sakkal Majalla" w:cs="Sakkal Majalla"/>
          <w:color w:val="222A35" w:themeColor="text2" w:themeShade="80"/>
          <w:sz w:val="28"/>
          <w:szCs w:val="28"/>
          <w:rtl/>
          <w:lang w:bidi="ar-EG"/>
        </w:rPr>
        <w:t>وهناك تعريف آخر للمنافسة يرتكز على السوق ومفاده أن المنافسة تقاس من خلال أداء المشروعات الإنشائية في السوق مقارنة بنظيراتها، وذلك استناداً إلى تقويم حصة السوق النسبية. بحيث تمثل هذه الموجة إقراراً كاملاً بأن الأداء وتكامله على المستوى الاستراتيجي ينطلق من قاعدة ومراحل كفؤة وفاعلة للعمليات الداخلية للمشروع الإنشائي، وبالتالي يتم فحص جوانب الضعف في العمليات والمراحل التي لها تأثير على استراتيجيات الأعمال، ويتم كذلك فهم كيفية رفع قوة ومتانة العمليات وتطوير عمليات الإبداع لجعل المشروع الإنشائي أفضل في الإنجاز والأداء لتعطي دفعا عاليا للمنافسة. (</w:t>
      </w:r>
      <w:proofErr w:type="spellStart"/>
      <w:r w:rsidRPr="00F42037">
        <w:rPr>
          <w:rFonts w:ascii="Sakkal Majalla" w:hAnsi="Sakkal Majalla" w:cs="Sakkal Majalla"/>
          <w:color w:val="222A35" w:themeColor="text2" w:themeShade="80"/>
          <w:sz w:val="28"/>
          <w:szCs w:val="28"/>
          <w:rtl/>
          <w:lang w:bidi="ar-EG"/>
        </w:rPr>
        <w:t>زرقون</w:t>
      </w:r>
      <w:proofErr w:type="spellEnd"/>
      <w:r w:rsidRPr="00F42037">
        <w:rPr>
          <w:rFonts w:ascii="Sakkal Majalla" w:hAnsi="Sakkal Majalla" w:cs="Sakkal Majalla"/>
          <w:color w:val="222A35" w:themeColor="text2" w:themeShade="80"/>
          <w:sz w:val="28"/>
          <w:szCs w:val="28"/>
          <w:rtl/>
          <w:lang w:bidi="ar-EG"/>
        </w:rPr>
        <w:t>، 2021)</w:t>
      </w:r>
    </w:p>
    <w:p w14:paraId="38216589" w14:textId="23BF7F7C" w:rsidR="00365ED1" w:rsidRPr="00F42037" w:rsidRDefault="007F5A95" w:rsidP="00D63C53">
      <w:pPr>
        <w:spacing w:before="100" w:beforeAutospacing="1" w:after="100" w:afterAutospacing="1" w:line="360" w:lineRule="auto"/>
        <w:ind w:firstLine="720"/>
        <w:jc w:val="both"/>
        <w:rPr>
          <w:rFonts w:ascii="Sakkal Majalla" w:eastAsiaTheme="minorHAnsi" w:hAnsi="Sakkal Majalla" w:cs="Sakkal Majalla"/>
          <w:color w:val="222A35" w:themeColor="text2" w:themeShade="80"/>
          <w:sz w:val="28"/>
          <w:szCs w:val="28"/>
          <w:rtl/>
        </w:rPr>
      </w:pPr>
      <w:r w:rsidRPr="00F42037">
        <w:rPr>
          <w:rFonts w:ascii="Sakkal Majalla" w:hAnsi="Sakkal Majalla" w:cs="Sakkal Majalla"/>
          <w:color w:val="222A35" w:themeColor="text2" w:themeShade="80"/>
          <w:sz w:val="28"/>
          <w:szCs w:val="28"/>
          <w:rtl/>
          <w:lang w:bidi="ar-EG"/>
        </w:rPr>
        <w:t xml:space="preserve">ويرى الباحث أن أهمية تحسين أداء الأعمال في المشاريع الإنشائية تأتي من كونها تعد من المقومات الأساسية لأي مشروع، حيث تأتي أهميتها من أهمية العنصر البشري والمرافق والمعلومات بالنسبة للمشروع </w:t>
      </w:r>
      <w:proofErr w:type="spellStart"/>
      <w:r w:rsidRPr="00F42037">
        <w:rPr>
          <w:rFonts w:ascii="Sakkal Majalla" w:hAnsi="Sakkal Majalla" w:cs="Sakkal Majalla"/>
          <w:color w:val="222A35" w:themeColor="text2" w:themeShade="80"/>
          <w:sz w:val="28"/>
          <w:szCs w:val="28"/>
          <w:rtl/>
          <w:lang w:bidi="ar-EG"/>
        </w:rPr>
        <w:t>وا</w:t>
      </w:r>
      <w:proofErr w:type="spellEnd"/>
      <w:r w:rsidRPr="00F42037">
        <w:rPr>
          <w:rFonts w:ascii="Sakkal Majalla" w:hAnsi="Sakkal Majalla" w:cs="Sakkal Majalla"/>
          <w:color w:val="222A35" w:themeColor="text2" w:themeShade="80"/>
          <w:sz w:val="28"/>
          <w:szCs w:val="28"/>
          <w:rtl/>
          <w:lang w:bidi="ar-EG"/>
        </w:rPr>
        <w:t xml:space="preserve"> ذا ما تمت إدارتها بصورة سليمة فإن ذلك سيؤتي ثماره من خلال تحسين أداء المشروع. فالعمليات فرع من فروع الإدارة يهدف إلى إدارة وتحسين إجراءات عمل المشروع من خلال تحديد الغايات وتعريف الاستراتيجيات ووضع الأهداف لكل عملية تشغيلية تؤثر على أداء كافة أعمال المشروع. (أبو جليلة، 2020)</w:t>
      </w:r>
    </w:p>
    <w:p w14:paraId="40264911" w14:textId="77777777" w:rsidR="005A45AD" w:rsidRPr="00B9160A" w:rsidRDefault="005A45AD">
      <w:pPr>
        <w:rPr>
          <w:rFonts w:ascii="Sakkal Majalla" w:eastAsiaTheme="minorHAnsi" w:hAnsi="Sakkal Majalla" w:cs="Sakkal Majalla"/>
          <w:b/>
          <w:bCs/>
          <w:color w:val="222A35" w:themeColor="text2" w:themeShade="80"/>
          <w:sz w:val="10"/>
          <w:szCs w:val="10"/>
          <w:rtl/>
          <w:lang w:bidi="ar-EG"/>
        </w:rPr>
        <w:sectPr w:rsidR="005A45AD" w:rsidRPr="00B9160A" w:rsidSect="00F42037">
          <w:footerReference w:type="default" r:id="rId9"/>
          <w:pgSz w:w="11906" w:h="16838" w:code="9"/>
          <w:pgMar w:top="1440" w:right="1985" w:bottom="1440" w:left="1418" w:header="720" w:footer="720" w:gutter="567"/>
          <w:pgNumType w:start="1"/>
          <w:cols w:space="720"/>
          <w:bidi/>
          <w:rtlGutter/>
          <w:docGrid w:linePitch="360"/>
        </w:sectPr>
      </w:pPr>
      <w:r w:rsidRPr="00B9160A">
        <w:rPr>
          <w:rFonts w:ascii="Sakkal Majalla" w:eastAsiaTheme="minorHAnsi" w:hAnsi="Sakkal Majalla" w:cs="Sakkal Majalla"/>
          <w:b/>
          <w:bCs/>
          <w:color w:val="222A35" w:themeColor="text2" w:themeShade="80"/>
          <w:sz w:val="10"/>
          <w:szCs w:val="10"/>
          <w:rtl/>
          <w:lang w:bidi="ar-EG"/>
        </w:rPr>
        <w:br w:type="page"/>
      </w:r>
    </w:p>
    <w:p w14:paraId="32C04AC8" w14:textId="415E0695" w:rsidR="004F7157" w:rsidRPr="005A45AD" w:rsidRDefault="004F7157" w:rsidP="001A08D3">
      <w:pPr>
        <w:bidi w:val="0"/>
        <w:spacing w:before="100" w:beforeAutospacing="1" w:after="100" w:afterAutospacing="1" w:line="360" w:lineRule="auto"/>
        <w:jc w:val="both"/>
        <w:rPr>
          <w:rFonts w:ascii="Sakkal Majalla" w:eastAsia="Calibri" w:hAnsi="Sakkal Majalla" w:cs="Sakkal Majalla"/>
          <w:b/>
          <w:bCs/>
          <w:color w:val="222A35" w:themeColor="text2" w:themeShade="80"/>
          <w:sz w:val="32"/>
          <w:szCs w:val="32"/>
          <w:lang w:bidi="ar-EG"/>
        </w:rPr>
      </w:pPr>
      <w:r w:rsidRPr="005A45AD">
        <w:rPr>
          <w:rFonts w:ascii="Sakkal Majalla" w:eastAsia="Calibri" w:hAnsi="Sakkal Majalla" w:cs="Sakkal Majalla"/>
          <w:noProof/>
          <w:color w:val="222A35" w:themeColor="text2" w:themeShade="80"/>
          <w:kern w:val="2"/>
          <w:sz w:val="32"/>
          <w:szCs w:val="32"/>
          <w14:ligatures w14:val="standardContextual"/>
        </w:rPr>
        <w:lastRenderedPageBreak/>
        <w:drawing>
          <wp:anchor distT="0" distB="0" distL="114300" distR="114300" simplePos="0" relativeHeight="251661312" behindDoc="1" locked="0" layoutInCell="1" allowOverlap="1" wp14:anchorId="17AC0731" wp14:editId="08345147">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5A45AD">
        <w:rPr>
          <w:rFonts w:ascii="Sakkal Majalla" w:eastAsia="Calibri" w:hAnsi="Sakkal Majalla" w:cs="Sakkal Majalla"/>
          <w:b/>
          <w:bCs/>
          <w:color w:val="222A35" w:themeColor="text2" w:themeShade="80"/>
          <w:sz w:val="32"/>
          <w:szCs w:val="32"/>
          <w:lang w:bidi="ar-EG"/>
        </w:rPr>
        <w:t>Mid-Ocean University</w:t>
      </w:r>
    </w:p>
    <w:p w14:paraId="16019F98" w14:textId="77777777" w:rsidR="004F7157" w:rsidRPr="005A45AD" w:rsidRDefault="004F7157" w:rsidP="001A08D3">
      <w:pPr>
        <w:bidi w:val="0"/>
        <w:spacing w:before="100" w:beforeAutospacing="1" w:after="100" w:afterAutospacing="1" w:line="360" w:lineRule="auto"/>
        <w:jc w:val="both"/>
        <w:rPr>
          <w:rFonts w:ascii="Sakkal Majalla" w:eastAsia="Calibri" w:hAnsi="Sakkal Majalla" w:cs="Sakkal Majalla"/>
          <w:b/>
          <w:bCs/>
          <w:color w:val="222A35" w:themeColor="text2" w:themeShade="80"/>
          <w:sz w:val="32"/>
          <w:szCs w:val="32"/>
          <w:lang w:bidi="ar-EG"/>
        </w:rPr>
      </w:pPr>
      <w:r w:rsidRPr="005A45AD">
        <w:rPr>
          <w:rFonts w:ascii="Sakkal Majalla" w:eastAsia="Calibri" w:hAnsi="Sakkal Majalla" w:cs="Sakkal Majalla"/>
          <w:b/>
          <w:bCs/>
          <w:color w:val="222A35" w:themeColor="text2" w:themeShade="80"/>
          <w:sz w:val="32"/>
          <w:szCs w:val="32"/>
          <w:lang w:bidi="ar-EG"/>
        </w:rPr>
        <w:t>College of Management</w:t>
      </w:r>
    </w:p>
    <w:p w14:paraId="575441E4" w14:textId="4AD8FED7" w:rsidR="004F7157" w:rsidRPr="005A45AD" w:rsidRDefault="004F7157" w:rsidP="001A08D3">
      <w:pPr>
        <w:bidi w:val="0"/>
        <w:spacing w:before="100" w:beforeAutospacing="1" w:after="100" w:afterAutospacing="1" w:line="360" w:lineRule="auto"/>
        <w:jc w:val="both"/>
        <w:rPr>
          <w:rFonts w:ascii="Sakkal Majalla" w:eastAsia="Calibri" w:hAnsi="Sakkal Majalla" w:cs="Sakkal Majalla"/>
          <w:b/>
          <w:bCs/>
          <w:color w:val="222A35" w:themeColor="text2" w:themeShade="80"/>
          <w:sz w:val="32"/>
          <w:szCs w:val="32"/>
          <w:rtl/>
          <w:lang w:bidi="ar-EG"/>
        </w:rPr>
      </w:pPr>
      <w:r w:rsidRPr="005A45AD">
        <w:rPr>
          <w:rFonts w:ascii="Sakkal Majalla" w:eastAsia="Calibri" w:hAnsi="Sakkal Majalla" w:cs="Sakkal Majalla"/>
          <w:b/>
          <w:bCs/>
          <w:color w:val="222A35" w:themeColor="text2" w:themeShade="80"/>
          <w:sz w:val="32"/>
          <w:szCs w:val="32"/>
          <w:lang w:bidi="ar-EG"/>
        </w:rPr>
        <w:t>Department of project management</w:t>
      </w:r>
    </w:p>
    <w:p w14:paraId="7B028E89" w14:textId="77777777" w:rsidR="007F7487" w:rsidRPr="00F42037" w:rsidRDefault="007F7487" w:rsidP="001A08D3">
      <w:pPr>
        <w:bidi w:val="0"/>
        <w:spacing w:before="100" w:beforeAutospacing="1" w:after="100" w:afterAutospacing="1" w:line="360" w:lineRule="auto"/>
        <w:jc w:val="both"/>
        <w:rPr>
          <w:rFonts w:ascii="Sakkal Majalla" w:eastAsia="Calibri" w:hAnsi="Sakkal Majalla" w:cs="Sakkal Majalla"/>
          <w:b/>
          <w:bCs/>
          <w:color w:val="222A35" w:themeColor="text2" w:themeShade="80"/>
          <w:sz w:val="28"/>
          <w:szCs w:val="28"/>
          <w:rtl/>
          <w:lang w:bidi="ar-EG"/>
        </w:rPr>
      </w:pPr>
    </w:p>
    <w:p w14:paraId="39BA9182" w14:textId="46991D37" w:rsidR="004F7157" w:rsidRPr="005A45AD" w:rsidRDefault="007F7487" w:rsidP="005A45AD">
      <w:pPr>
        <w:bidi w:val="0"/>
        <w:spacing w:before="100" w:beforeAutospacing="1" w:after="100" w:afterAutospacing="1" w:line="360" w:lineRule="auto"/>
        <w:jc w:val="center"/>
        <w:rPr>
          <w:rFonts w:ascii="Sakkal Majalla" w:eastAsia="Calibri" w:hAnsi="Sakkal Majalla" w:cs="Sakkal Majalla"/>
          <w:b/>
          <w:bCs/>
          <w:color w:val="222A35" w:themeColor="text2" w:themeShade="80"/>
          <w:sz w:val="40"/>
          <w:szCs w:val="40"/>
          <w:rtl/>
          <w:lang w:bidi="ar-EG"/>
        </w:rPr>
      </w:pPr>
      <w:r w:rsidRPr="005A45AD">
        <w:rPr>
          <w:rFonts w:ascii="Sakkal Majalla" w:eastAsia="Calibri" w:hAnsi="Sakkal Majalla" w:cs="Sakkal Majalla"/>
          <w:b/>
          <w:bCs/>
          <w:color w:val="222A35" w:themeColor="text2" w:themeShade="80"/>
          <w:sz w:val="40"/>
          <w:szCs w:val="40"/>
          <w:lang w:bidi="ar-EG"/>
        </w:rPr>
        <w:t>The Role of Using Modern Management Techniques to Reduce Costs and Improve Business Performance in Construction Projects: An Applied Study on NHC2 Company</w:t>
      </w:r>
    </w:p>
    <w:p w14:paraId="035C67B0" w14:textId="77777777" w:rsidR="004F7157" w:rsidRPr="005A45AD" w:rsidRDefault="004F7157" w:rsidP="005A45AD">
      <w:pPr>
        <w:bidi w:val="0"/>
        <w:spacing w:before="100" w:beforeAutospacing="1" w:after="100" w:afterAutospacing="1" w:line="360" w:lineRule="auto"/>
        <w:jc w:val="center"/>
        <w:rPr>
          <w:rFonts w:ascii="Sakkal Majalla" w:eastAsia="Calibri" w:hAnsi="Sakkal Majalla" w:cs="Sakkal Majalla"/>
          <w:b/>
          <w:bCs/>
          <w:color w:val="222A35" w:themeColor="text2" w:themeShade="80"/>
          <w:sz w:val="36"/>
          <w:szCs w:val="36"/>
          <w:lang w:bidi="ar-EG"/>
        </w:rPr>
      </w:pPr>
      <w:r w:rsidRPr="005A45AD">
        <w:rPr>
          <w:rFonts w:ascii="Sakkal Majalla" w:eastAsia="Calibri" w:hAnsi="Sakkal Majalla" w:cs="Sakkal Majalla"/>
          <w:b/>
          <w:bCs/>
          <w:color w:val="222A35" w:themeColor="text2" w:themeShade="80"/>
          <w:sz w:val="36"/>
          <w:szCs w:val="36"/>
          <w:lang w:bidi="ar-EG"/>
        </w:rPr>
        <w:t>Preparation</w:t>
      </w:r>
      <w:r w:rsidRPr="005A45AD">
        <w:rPr>
          <w:rFonts w:ascii="Sakkal Majalla" w:eastAsia="Calibri" w:hAnsi="Sakkal Majalla" w:cs="Sakkal Majalla"/>
          <w:b/>
          <w:bCs/>
          <w:color w:val="222A35" w:themeColor="text2" w:themeShade="80"/>
          <w:sz w:val="36"/>
          <w:szCs w:val="36"/>
          <w:rtl/>
          <w:lang w:bidi="ar-EG"/>
        </w:rPr>
        <w:t>:</w:t>
      </w:r>
    </w:p>
    <w:p w14:paraId="58BC2502" w14:textId="77777777" w:rsidR="009A442F" w:rsidRPr="009A442F" w:rsidRDefault="009A442F" w:rsidP="009A442F">
      <w:pPr>
        <w:bidi w:val="0"/>
        <w:spacing w:before="100" w:beforeAutospacing="1" w:after="100" w:afterAutospacing="1" w:line="360" w:lineRule="auto"/>
        <w:jc w:val="center"/>
        <w:rPr>
          <w:rFonts w:ascii="Sakkal Majalla" w:eastAsia="Calibri" w:hAnsi="Sakkal Majalla" w:cs="Sakkal Majalla"/>
          <w:b/>
          <w:bCs/>
          <w:color w:val="222A35" w:themeColor="text2" w:themeShade="80"/>
          <w:sz w:val="36"/>
          <w:szCs w:val="36"/>
          <w:lang w:bidi="ar-EG"/>
        </w:rPr>
      </w:pPr>
      <w:r w:rsidRPr="009A442F">
        <w:rPr>
          <w:rFonts w:ascii="Sakkal Majalla" w:eastAsia="Calibri" w:hAnsi="Sakkal Majalla" w:cs="Sakkal Majalla"/>
          <w:b/>
          <w:bCs/>
          <w:color w:val="222A35" w:themeColor="text2" w:themeShade="80"/>
          <w:sz w:val="36"/>
          <w:szCs w:val="36"/>
          <w:lang w:bidi="ar-EG"/>
        </w:rPr>
        <w:t>Moath Sohil Alghamdi</w:t>
      </w:r>
    </w:p>
    <w:p w14:paraId="0B026D8F" w14:textId="44E4917F" w:rsidR="004F7157" w:rsidRPr="005A45AD" w:rsidRDefault="009A442F" w:rsidP="009A442F">
      <w:pPr>
        <w:bidi w:val="0"/>
        <w:spacing w:before="100" w:beforeAutospacing="1" w:after="100" w:afterAutospacing="1" w:line="360" w:lineRule="auto"/>
        <w:jc w:val="center"/>
        <w:rPr>
          <w:rFonts w:ascii="Sakkal Majalla" w:eastAsia="Calibri" w:hAnsi="Sakkal Majalla" w:cs="Sakkal Majalla"/>
          <w:b/>
          <w:bCs/>
          <w:color w:val="222A35" w:themeColor="text2" w:themeShade="80"/>
          <w:sz w:val="36"/>
          <w:szCs w:val="36"/>
          <w:rtl/>
          <w:lang w:bidi="ar-EG"/>
        </w:rPr>
      </w:pPr>
      <w:r w:rsidRPr="009A442F">
        <w:rPr>
          <w:rFonts w:ascii="Sakkal Majalla" w:eastAsia="Calibri" w:hAnsi="Sakkal Majalla" w:cs="Sakkal Majalla"/>
          <w:b/>
          <w:bCs/>
          <w:color w:val="222A35" w:themeColor="text2" w:themeShade="80"/>
          <w:sz w:val="36"/>
          <w:szCs w:val="36"/>
          <w:lang w:bidi="ar-EG"/>
        </w:rPr>
        <w:t>242000237</w:t>
      </w:r>
    </w:p>
    <w:p w14:paraId="7731B746" w14:textId="77777777" w:rsidR="004F7157" w:rsidRPr="005A45AD" w:rsidRDefault="004F7157" w:rsidP="005A45AD">
      <w:pPr>
        <w:bidi w:val="0"/>
        <w:spacing w:before="100" w:beforeAutospacing="1" w:after="100" w:afterAutospacing="1" w:line="360" w:lineRule="auto"/>
        <w:jc w:val="center"/>
        <w:rPr>
          <w:rFonts w:ascii="Sakkal Majalla" w:eastAsia="Calibri" w:hAnsi="Sakkal Majalla" w:cs="Sakkal Majalla"/>
          <w:b/>
          <w:bCs/>
          <w:color w:val="222A35" w:themeColor="text2" w:themeShade="80"/>
          <w:sz w:val="36"/>
          <w:szCs w:val="36"/>
          <w:lang w:bidi="ar-EG"/>
        </w:rPr>
      </w:pPr>
      <w:r w:rsidRPr="005A45AD">
        <w:rPr>
          <w:rFonts w:ascii="Sakkal Majalla" w:eastAsia="Calibri" w:hAnsi="Sakkal Majalla" w:cs="Sakkal Majalla"/>
          <w:b/>
          <w:bCs/>
          <w:color w:val="222A35" w:themeColor="text2" w:themeShade="80"/>
          <w:sz w:val="36"/>
          <w:szCs w:val="36"/>
          <w:lang w:bidi="ar-EG"/>
        </w:rPr>
        <w:t>Supervision:</w:t>
      </w:r>
    </w:p>
    <w:p w14:paraId="5A211761" w14:textId="77777777" w:rsidR="00355FBA" w:rsidRDefault="00355FBA" w:rsidP="00355FBA">
      <w:pPr>
        <w:bidi w:val="0"/>
        <w:spacing w:before="100" w:beforeAutospacing="1" w:after="100" w:afterAutospacing="1" w:line="360" w:lineRule="auto"/>
        <w:jc w:val="center"/>
        <w:rPr>
          <w:rFonts w:ascii="Sakkal Majalla" w:eastAsia="Calibri" w:hAnsi="Sakkal Majalla" w:cs="Sakkal Majalla"/>
          <w:b/>
          <w:bCs/>
          <w:sz w:val="36"/>
          <w:szCs w:val="36"/>
          <w:rtl/>
          <w:lang w:bidi="ar-EG"/>
        </w:rPr>
      </w:pPr>
      <w:r w:rsidRPr="00A52B9A">
        <w:rPr>
          <w:rFonts w:ascii="Sakkal Majalla" w:eastAsia="Calibri" w:hAnsi="Sakkal Majalla" w:cs="Sakkal Majalla"/>
          <w:b/>
          <w:bCs/>
          <w:sz w:val="36"/>
          <w:szCs w:val="36"/>
          <w:lang w:bidi="ar-EG"/>
        </w:rPr>
        <w:t xml:space="preserve">Dr. Al </w:t>
      </w:r>
      <w:proofErr w:type="spellStart"/>
      <w:r w:rsidRPr="00A52B9A">
        <w:rPr>
          <w:rFonts w:ascii="Sakkal Majalla" w:eastAsia="Calibri" w:hAnsi="Sakkal Majalla" w:cs="Sakkal Majalla"/>
          <w:b/>
          <w:bCs/>
          <w:sz w:val="36"/>
          <w:szCs w:val="36"/>
          <w:lang w:bidi="ar-EG"/>
        </w:rPr>
        <w:t>faisal</w:t>
      </w:r>
      <w:proofErr w:type="spellEnd"/>
      <w:r w:rsidRPr="00A52B9A">
        <w:rPr>
          <w:rFonts w:ascii="Sakkal Majalla" w:eastAsia="Calibri" w:hAnsi="Sakkal Majalla" w:cs="Sakkal Majalla"/>
          <w:b/>
          <w:bCs/>
          <w:sz w:val="36"/>
          <w:szCs w:val="36"/>
          <w:lang w:bidi="ar-EG"/>
        </w:rPr>
        <w:t xml:space="preserve"> </w:t>
      </w:r>
      <w:proofErr w:type="spellStart"/>
      <w:r w:rsidRPr="00A52B9A">
        <w:rPr>
          <w:rFonts w:ascii="Sakkal Majalla" w:eastAsia="Calibri" w:hAnsi="Sakkal Majalla" w:cs="Sakkal Majalla"/>
          <w:b/>
          <w:bCs/>
          <w:sz w:val="36"/>
          <w:szCs w:val="36"/>
          <w:lang w:bidi="ar-EG"/>
        </w:rPr>
        <w:t>Abdelhameed</w:t>
      </w:r>
      <w:proofErr w:type="spellEnd"/>
      <w:r w:rsidRPr="00A52B9A">
        <w:rPr>
          <w:rFonts w:ascii="Sakkal Majalla" w:eastAsia="Calibri" w:hAnsi="Sakkal Majalla" w:cs="Sakkal Majalla"/>
          <w:b/>
          <w:bCs/>
          <w:sz w:val="36"/>
          <w:szCs w:val="36"/>
          <w:lang w:bidi="ar-EG"/>
        </w:rPr>
        <w:t xml:space="preserve"> Mohamed</w:t>
      </w:r>
    </w:p>
    <w:p w14:paraId="428AB77C" w14:textId="77777777" w:rsidR="00355FBA" w:rsidRPr="00F35E3C" w:rsidRDefault="00355FBA" w:rsidP="00355FBA">
      <w:pPr>
        <w:bidi w:val="0"/>
        <w:spacing w:before="100" w:beforeAutospacing="1" w:after="100" w:afterAutospacing="1" w:line="360" w:lineRule="auto"/>
        <w:jc w:val="center"/>
        <w:rPr>
          <w:rFonts w:ascii="Sakkal Majalla" w:eastAsia="Calibri" w:hAnsi="Sakkal Majalla" w:cs="Sakkal Majalla"/>
          <w:b/>
          <w:bCs/>
          <w:sz w:val="36"/>
          <w:szCs w:val="36"/>
          <w:rtl/>
          <w:lang w:bidi="ar-EG"/>
        </w:rPr>
      </w:pPr>
      <w:r w:rsidRPr="00A52B9A">
        <w:rPr>
          <w:rFonts w:ascii="Sakkal Majalla" w:eastAsia="Calibri" w:hAnsi="Sakkal Majalla" w:cs="Sakkal Majalla"/>
          <w:b/>
          <w:bCs/>
          <w:sz w:val="36"/>
          <w:szCs w:val="36"/>
          <w:lang w:bidi="ar-EG"/>
        </w:rPr>
        <w:t xml:space="preserve">Dr. Fayez Ali </w:t>
      </w:r>
      <w:proofErr w:type="spellStart"/>
      <w:r w:rsidRPr="00A52B9A">
        <w:rPr>
          <w:rFonts w:ascii="Sakkal Majalla" w:eastAsia="Calibri" w:hAnsi="Sakkal Majalla" w:cs="Sakkal Majalla"/>
          <w:b/>
          <w:bCs/>
          <w:sz w:val="36"/>
          <w:szCs w:val="36"/>
          <w:lang w:bidi="ar-EG"/>
        </w:rPr>
        <w:t>Jrad</w:t>
      </w:r>
      <w:proofErr w:type="spellEnd"/>
    </w:p>
    <w:p w14:paraId="63854A2D" w14:textId="459B3D19" w:rsidR="004F7157" w:rsidRPr="005A45AD" w:rsidRDefault="004F7157" w:rsidP="005A45AD">
      <w:pPr>
        <w:bidi w:val="0"/>
        <w:spacing w:before="100" w:beforeAutospacing="1" w:after="100" w:afterAutospacing="1" w:line="360" w:lineRule="auto"/>
        <w:jc w:val="center"/>
        <w:rPr>
          <w:rFonts w:ascii="Sakkal Majalla" w:eastAsiaTheme="minorHAnsi" w:hAnsi="Sakkal Majalla" w:cs="Sakkal Majalla"/>
          <w:color w:val="222A35" w:themeColor="text2" w:themeShade="80"/>
          <w:sz w:val="36"/>
          <w:szCs w:val="36"/>
          <w:lang w:bidi="ar-EG"/>
        </w:rPr>
      </w:pPr>
      <w:r w:rsidRPr="005A45AD">
        <w:rPr>
          <w:rFonts w:ascii="Sakkal Majalla" w:eastAsia="Calibri" w:hAnsi="Sakkal Majalla" w:cs="Sakkal Majalla"/>
          <w:b/>
          <w:bCs/>
          <w:color w:val="222A35" w:themeColor="text2" w:themeShade="80"/>
          <w:sz w:val="36"/>
          <w:szCs w:val="36"/>
          <w:lang w:bidi="ar-EG"/>
        </w:rPr>
        <w:t>1446-202</w:t>
      </w:r>
      <w:r w:rsidR="00AD74AC">
        <w:rPr>
          <w:rFonts w:ascii="Sakkal Majalla" w:eastAsia="Calibri" w:hAnsi="Sakkal Majalla" w:cs="Sakkal Majalla"/>
          <w:b/>
          <w:bCs/>
          <w:color w:val="222A35" w:themeColor="text2" w:themeShade="80"/>
          <w:sz w:val="36"/>
          <w:szCs w:val="36"/>
          <w:lang w:bidi="ar-EG"/>
        </w:rPr>
        <w:t>5</w:t>
      </w:r>
    </w:p>
    <w:sectPr w:rsidR="004F7157" w:rsidRPr="005A45AD" w:rsidSect="00F42037">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3B8B8" w14:textId="77777777" w:rsidR="00EB6F90" w:rsidRDefault="00EB6F90" w:rsidP="000354DE">
      <w:r>
        <w:separator/>
      </w:r>
    </w:p>
  </w:endnote>
  <w:endnote w:type="continuationSeparator" w:id="0">
    <w:p w14:paraId="16A68015" w14:textId="77777777" w:rsidR="00EB6F90" w:rsidRDefault="00EB6F90" w:rsidP="00035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6202603"/>
      <w:docPartObj>
        <w:docPartGallery w:val="Page Numbers (Bottom of Page)"/>
        <w:docPartUnique/>
      </w:docPartObj>
    </w:sdtPr>
    <w:sdtContent>
      <w:p w14:paraId="534183B7" w14:textId="77777777" w:rsidR="00B726ED" w:rsidRDefault="00B726ED">
        <w:pPr>
          <w:pStyle w:val="a6"/>
        </w:pPr>
        <w:r w:rsidRPr="001A08D3">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1366F2FA" wp14:editId="6F841F15">
                  <wp:simplePos x="0" y="0"/>
                  <wp:positionH relativeFrom="page">
                    <wp:align>center</wp:align>
                  </wp:positionH>
                  <wp:positionV relativeFrom="bottomMargin">
                    <wp:posOffset>212090</wp:posOffset>
                  </wp:positionV>
                  <wp:extent cx="1046480" cy="434340"/>
                  <wp:effectExtent l="0" t="0" r="20320" b="22860"/>
                  <wp:wrapNone/>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6480" cy="43434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5A2186E9" w14:textId="77777777" w:rsidR="00B726ED" w:rsidRPr="001A08D3" w:rsidRDefault="00B726ED">
                              <w:pPr>
                                <w:jc w:val="center"/>
                                <w:rPr>
                                  <w:rFonts w:ascii="Sakkal Majalla" w:hAnsi="Sakkal Majalla" w:cs="Sakkal Majalla"/>
                                  <w:b/>
                                  <w:bCs/>
                                </w:rPr>
                              </w:pPr>
                              <w:r w:rsidRPr="001A08D3">
                                <w:rPr>
                                  <w:rFonts w:ascii="Sakkal Majalla" w:hAnsi="Sakkal Majalla" w:cs="Sakkal Majalla"/>
                                  <w:b/>
                                  <w:bCs/>
                                </w:rPr>
                                <w:fldChar w:fldCharType="begin"/>
                              </w:r>
                              <w:r w:rsidRPr="001A08D3">
                                <w:rPr>
                                  <w:rFonts w:ascii="Sakkal Majalla" w:hAnsi="Sakkal Majalla" w:cs="Sakkal Majalla"/>
                                  <w:b/>
                                  <w:bCs/>
                                </w:rPr>
                                <w:instrText xml:space="preserve"> PAGE    \* MERGEFORMAT </w:instrText>
                              </w:r>
                              <w:r w:rsidRPr="001A08D3">
                                <w:rPr>
                                  <w:rFonts w:ascii="Sakkal Majalla" w:hAnsi="Sakkal Majalla" w:cs="Sakkal Majalla"/>
                                  <w:b/>
                                  <w:bCs/>
                                </w:rPr>
                                <w:fldChar w:fldCharType="separate"/>
                              </w:r>
                              <w:r w:rsidR="005F3AFA" w:rsidRPr="005F3AFA">
                                <w:rPr>
                                  <w:rFonts w:ascii="Sakkal Majalla" w:hAnsi="Sakkal Majalla" w:cs="Sakkal Majalla"/>
                                  <w:b/>
                                  <w:bCs/>
                                  <w:noProof/>
                                  <w:color w:val="808080" w:themeColor="text1" w:themeTint="7F"/>
                                  <w:rtl/>
                                </w:rPr>
                                <w:t>9</w:t>
                              </w:r>
                              <w:r w:rsidRPr="001A08D3">
                                <w:rPr>
                                  <w:rFonts w:ascii="Sakkal Majalla" w:hAnsi="Sakkal Majalla" w:cs="Sakkal Majalla"/>
                                  <w:b/>
                                  <w:bCs/>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66F2FA" id="Freeform 5" o:spid="_x0000_s1027" style="position:absolute;left:0;text-align:left;margin-left:0;margin-top:16.7pt;width:82.4pt;height:34.2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1072220,0;9100113,1011570;0,3453968;9100113,5896346;31072220,6907916;53044327,5896346;62144440,3453968;53044327,1011570" o:connectangles="0,0,0,0,0,0,0,0" textboxrect="3163,3163,18437,18437"/>
                  <v:textbox>
                    <w:txbxContent>
                      <w:p w14:paraId="5A2186E9" w14:textId="77777777" w:rsidR="00B726ED" w:rsidRPr="001A08D3" w:rsidRDefault="00B726ED">
                        <w:pPr>
                          <w:jc w:val="center"/>
                          <w:rPr>
                            <w:rFonts w:ascii="Sakkal Majalla" w:hAnsi="Sakkal Majalla" w:cs="Sakkal Majalla"/>
                            <w:b/>
                            <w:bCs/>
                          </w:rPr>
                        </w:pPr>
                        <w:r w:rsidRPr="001A08D3">
                          <w:rPr>
                            <w:rFonts w:ascii="Sakkal Majalla" w:hAnsi="Sakkal Majalla" w:cs="Sakkal Majalla"/>
                            <w:b/>
                            <w:bCs/>
                          </w:rPr>
                          <w:fldChar w:fldCharType="begin"/>
                        </w:r>
                        <w:r w:rsidRPr="001A08D3">
                          <w:rPr>
                            <w:rFonts w:ascii="Sakkal Majalla" w:hAnsi="Sakkal Majalla" w:cs="Sakkal Majalla"/>
                            <w:b/>
                            <w:bCs/>
                          </w:rPr>
                          <w:instrText xml:space="preserve"> PAGE    \* MERGEFORMAT </w:instrText>
                        </w:r>
                        <w:r w:rsidRPr="001A08D3">
                          <w:rPr>
                            <w:rFonts w:ascii="Sakkal Majalla" w:hAnsi="Sakkal Majalla" w:cs="Sakkal Majalla"/>
                            <w:b/>
                            <w:bCs/>
                          </w:rPr>
                          <w:fldChar w:fldCharType="separate"/>
                        </w:r>
                        <w:r w:rsidR="005F3AFA" w:rsidRPr="005F3AFA">
                          <w:rPr>
                            <w:rFonts w:ascii="Sakkal Majalla" w:hAnsi="Sakkal Majalla" w:cs="Sakkal Majalla"/>
                            <w:b/>
                            <w:bCs/>
                            <w:noProof/>
                            <w:color w:val="808080" w:themeColor="text1" w:themeTint="7F"/>
                            <w:rtl/>
                          </w:rPr>
                          <w:t>9</w:t>
                        </w:r>
                        <w:r w:rsidRPr="001A08D3">
                          <w:rPr>
                            <w:rFonts w:ascii="Sakkal Majalla" w:hAnsi="Sakkal Majalla" w:cs="Sakkal Majalla"/>
                            <w:b/>
                            <w:bCs/>
                            <w:noProof/>
                            <w:color w:val="808080" w:themeColor="text1" w:themeTint="7F"/>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7A602" w14:textId="257D6D47" w:rsidR="005A45AD" w:rsidRDefault="005A45A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781A1" w14:textId="77777777" w:rsidR="00EB6F90" w:rsidRDefault="00EB6F90" w:rsidP="000354DE">
      <w:r>
        <w:separator/>
      </w:r>
    </w:p>
  </w:footnote>
  <w:footnote w:type="continuationSeparator" w:id="0">
    <w:p w14:paraId="7FCBBB0D" w14:textId="77777777" w:rsidR="00EB6F90" w:rsidRDefault="00EB6F90" w:rsidP="000354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791642C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617922075" o:spid="_x0000_i1025" type="#_x0000_t75" style="width:11.25pt;height:11.25pt;visibility:visible;mso-wrap-style:square">
            <v:imagedata r:id="rId1" o:title=""/>
          </v:shape>
        </w:pict>
      </mc:Choice>
      <mc:Fallback>
        <w:drawing>
          <wp:inline distT="0" distB="0" distL="0" distR="0" wp14:anchorId="3DC129FE" wp14:editId="3674C719">
            <wp:extent cx="142875" cy="142875"/>
            <wp:effectExtent l="0" t="0" r="0" b="0"/>
            <wp:docPr id="1617922075" name="صورة 161792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16D56F4"/>
    <w:multiLevelType w:val="hybridMultilevel"/>
    <w:tmpl w:val="D9BA76EE"/>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606372"/>
    <w:multiLevelType w:val="multilevel"/>
    <w:tmpl w:val="A1FAA620"/>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3" w15:restartNumberingAfterBreak="0">
    <w:nsid w:val="0F1E13C7"/>
    <w:multiLevelType w:val="hybridMultilevel"/>
    <w:tmpl w:val="DBD660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87117E"/>
    <w:multiLevelType w:val="multilevel"/>
    <w:tmpl w:val="897CFA3E"/>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5" w15:restartNumberingAfterBreak="0">
    <w:nsid w:val="12FC75C3"/>
    <w:multiLevelType w:val="multilevel"/>
    <w:tmpl w:val="21D2D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4505FD"/>
    <w:multiLevelType w:val="hybridMultilevel"/>
    <w:tmpl w:val="D5E2ED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7C7391"/>
    <w:multiLevelType w:val="hybridMultilevel"/>
    <w:tmpl w:val="820C6890"/>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9A7C8C"/>
    <w:multiLevelType w:val="hybridMultilevel"/>
    <w:tmpl w:val="D66440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BC6556"/>
    <w:multiLevelType w:val="multilevel"/>
    <w:tmpl w:val="D6703024"/>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9B1DB3"/>
    <w:multiLevelType w:val="multilevel"/>
    <w:tmpl w:val="5FD03A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7A2C68"/>
    <w:multiLevelType w:val="hybridMultilevel"/>
    <w:tmpl w:val="5D9A4AB2"/>
    <w:lvl w:ilvl="0" w:tplc="517EE71E">
      <w:start w:val="1"/>
      <w:numFmt w:val="decimal"/>
      <w:lvlText w:val="%1-"/>
      <w:lvlJc w:val="left"/>
      <w:pPr>
        <w:ind w:left="720" w:hanging="360"/>
      </w:pPr>
      <w:rPr>
        <w:rFonts w:ascii="Sakkal Majalla" w:hAnsi="Sakkal Majalla" w:cs="Sakkal Majalla"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F765FA"/>
    <w:multiLevelType w:val="multilevel"/>
    <w:tmpl w:val="E4701ECC"/>
    <w:lvl w:ilvl="0">
      <w:start w:val="1"/>
      <w:numFmt w:val="decimal"/>
      <w:lvlText w:val="%1-"/>
      <w:lvlJc w:val="left"/>
      <w:pPr>
        <w:ind w:left="509" w:hanging="360"/>
      </w:pPr>
    </w:lvl>
    <w:lvl w:ilvl="1">
      <w:start w:val="1"/>
      <w:numFmt w:val="lowerLetter"/>
      <w:lvlText w:val="."/>
      <w:lvlJc w:val="left"/>
      <w:pPr>
        <w:ind w:left="1229" w:hanging="360"/>
      </w:pPr>
    </w:lvl>
    <w:lvl w:ilvl="2">
      <w:start w:val="1"/>
      <w:numFmt w:val="lowerRoman"/>
      <w:lvlText w:val="."/>
      <w:lvlJc w:val="right"/>
      <w:pPr>
        <w:ind w:left="1949" w:hanging="180"/>
      </w:pPr>
    </w:lvl>
    <w:lvl w:ilvl="3">
      <w:start w:val="1"/>
      <w:numFmt w:val="decimal"/>
      <w:lvlText w:val="."/>
      <w:lvlJc w:val="left"/>
      <w:pPr>
        <w:ind w:left="2669" w:hanging="360"/>
      </w:pPr>
    </w:lvl>
    <w:lvl w:ilvl="4">
      <w:start w:val="1"/>
      <w:numFmt w:val="lowerLetter"/>
      <w:lvlText w:val="."/>
      <w:lvlJc w:val="left"/>
      <w:pPr>
        <w:ind w:left="3389" w:hanging="360"/>
      </w:pPr>
    </w:lvl>
    <w:lvl w:ilvl="5">
      <w:start w:val="1"/>
      <w:numFmt w:val="lowerRoman"/>
      <w:lvlText w:val="."/>
      <w:lvlJc w:val="right"/>
      <w:pPr>
        <w:ind w:left="4109" w:hanging="180"/>
      </w:pPr>
    </w:lvl>
    <w:lvl w:ilvl="6">
      <w:start w:val="1"/>
      <w:numFmt w:val="decimal"/>
      <w:lvlText w:val="."/>
      <w:lvlJc w:val="left"/>
      <w:pPr>
        <w:ind w:left="4829" w:hanging="360"/>
      </w:pPr>
    </w:lvl>
    <w:lvl w:ilvl="7">
      <w:start w:val="1"/>
      <w:numFmt w:val="lowerLetter"/>
      <w:lvlText w:val="."/>
      <w:lvlJc w:val="left"/>
      <w:pPr>
        <w:ind w:left="5549" w:hanging="360"/>
      </w:pPr>
    </w:lvl>
    <w:lvl w:ilvl="8">
      <w:start w:val="1"/>
      <w:numFmt w:val="lowerRoman"/>
      <w:lvlText w:val="."/>
      <w:lvlJc w:val="right"/>
      <w:pPr>
        <w:ind w:left="6269" w:hanging="180"/>
      </w:pPr>
    </w:lvl>
  </w:abstractNum>
  <w:abstractNum w:abstractNumId="15" w15:restartNumberingAfterBreak="0">
    <w:nsid w:val="2C6F4BEE"/>
    <w:multiLevelType w:val="hybridMultilevel"/>
    <w:tmpl w:val="FB5454B8"/>
    <w:lvl w:ilvl="0" w:tplc="70807B2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3092455"/>
    <w:multiLevelType w:val="hybridMultilevel"/>
    <w:tmpl w:val="F26245F2"/>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FC560C"/>
    <w:multiLevelType w:val="hybridMultilevel"/>
    <w:tmpl w:val="D4C88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873A95"/>
    <w:multiLevelType w:val="multilevel"/>
    <w:tmpl w:val="4B985C2E"/>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9" w15:restartNumberingAfterBreak="0">
    <w:nsid w:val="3E2833A3"/>
    <w:multiLevelType w:val="hybridMultilevel"/>
    <w:tmpl w:val="53C06B1A"/>
    <w:lvl w:ilvl="0" w:tplc="080406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1761D60"/>
    <w:multiLevelType w:val="hybridMultilevel"/>
    <w:tmpl w:val="48DEE0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8C5BCE"/>
    <w:multiLevelType w:val="hybridMultilevel"/>
    <w:tmpl w:val="5C3251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7C5CBE"/>
    <w:multiLevelType w:val="multilevel"/>
    <w:tmpl w:val="38DA90E4"/>
    <w:lvl w:ilvl="0">
      <w:start w:val="1"/>
      <w:numFmt w:val="decimal"/>
      <w:lvlText w:val="%1)"/>
      <w:lvlJc w:val="left"/>
      <w:pPr>
        <w:tabs>
          <w:tab w:val="num" w:pos="1210"/>
        </w:tabs>
        <w:ind w:left="1210" w:hanging="360"/>
      </w:pPr>
    </w:lvl>
    <w:lvl w:ilvl="1">
      <w:start w:val="1"/>
      <w:numFmt w:val="decimal"/>
      <w:lvlText w:val="%2."/>
      <w:lvlJc w:val="left"/>
      <w:pPr>
        <w:ind w:left="501"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D200489"/>
    <w:multiLevelType w:val="multilevel"/>
    <w:tmpl w:val="B41E824C"/>
    <w:lvl w:ilvl="0">
      <w:start w:val="1"/>
      <w:numFmt w:val="decimal"/>
      <w:lvlText w:val="%1."/>
      <w:lvlJc w:val="left"/>
      <w:pPr>
        <w:ind w:left="720" w:hanging="360"/>
      </w:pPr>
      <w:rPr>
        <w:rFonts w:ascii="Sakkal Majalla" w:eastAsia="Calibri" w:hAnsi="Sakkal Majalla" w:cs="Sakkal Majalla"/>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4" w15:restartNumberingAfterBreak="0">
    <w:nsid w:val="51E21BAF"/>
    <w:multiLevelType w:val="hybridMultilevel"/>
    <w:tmpl w:val="A290FC28"/>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5" w15:restartNumberingAfterBreak="0">
    <w:nsid w:val="533315A3"/>
    <w:multiLevelType w:val="multilevel"/>
    <w:tmpl w:val="AA505108"/>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6" w15:restartNumberingAfterBreak="0">
    <w:nsid w:val="549D5E17"/>
    <w:multiLevelType w:val="hybridMultilevel"/>
    <w:tmpl w:val="A83C754E"/>
    <w:lvl w:ilvl="0" w:tplc="AE102AF0">
      <w:start w:val="1"/>
      <w:numFmt w:val="decimal"/>
      <w:lvlText w:val="%1-"/>
      <w:lvlJc w:val="left"/>
      <w:pPr>
        <w:ind w:left="720" w:hanging="360"/>
      </w:pPr>
      <w:rPr>
        <w:rFonts w:ascii="Sakkal Majalla" w:eastAsia="Calibri" w:hAnsi="Sakkal Majalla" w:cs="Sakkal Majalla"/>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6120C5"/>
    <w:multiLevelType w:val="multilevel"/>
    <w:tmpl w:val="9D241F8A"/>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8" w15:restartNumberingAfterBreak="0">
    <w:nsid w:val="64014AC4"/>
    <w:multiLevelType w:val="hybridMultilevel"/>
    <w:tmpl w:val="7BD04392"/>
    <w:lvl w:ilvl="0" w:tplc="9CDE5C40">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9" w15:restartNumberingAfterBreak="0">
    <w:nsid w:val="67211CCF"/>
    <w:multiLevelType w:val="hybridMultilevel"/>
    <w:tmpl w:val="B70CCA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9170DB"/>
    <w:multiLevelType w:val="multilevel"/>
    <w:tmpl w:val="5FD03A3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1" w15:restartNumberingAfterBreak="0">
    <w:nsid w:val="691D5BC2"/>
    <w:multiLevelType w:val="multilevel"/>
    <w:tmpl w:val="C02CC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76116F"/>
    <w:multiLevelType w:val="hybridMultilevel"/>
    <w:tmpl w:val="7CD0A8CE"/>
    <w:lvl w:ilvl="0" w:tplc="67908B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BA64E3"/>
    <w:multiLevelType w:val="hybridMultilevel"/>
    <w:tmpl w:val="3E189A9C"/>
    <w:lvl w:ilvl="0" w:tplc="9C12D4DA">
      <w:start w:val="1"/>
      <w:numFmt w:val="decimal"/>
      <w:lvlText w:val="%1-"/>
      <w:lvlJc w:val="left"/>
      <w:pPr>
        <w:ind w:left="720" w:hanging="360"/>
      </w:pPr>
      <w:rPr>
        <w:rFonts w:ascii="Sakkal Majalla" w:hAnsi="Sakkal Majalla" w:cs="Sakkal Majalla"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4F2093"/>
    <w:multiLevelType w:val="hybridMultilevel"/>
    <w:tmpl w:val="BA5C00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E601A20"/>
    <w:multiLevelType w:val="hybridMultilevel"/>
    <w:tmpl w:val="BF780EE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EB90968"/>
    <w:multiLevelType w:val="multilevel"/>
    <w:tmpl w:val="3C4A5148"/>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37" w15:restartNumberingAfterBreak="0">
    <w:nsid w:val="79312AAE"/>
    <w:multiLevelType w:val="hybridMultilevel"/>
    <w:tmpl w:val="27EC10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9475F6A"/>
    <w:multiLevelType w:val="hybridMultilevel"/>
    <w:tmpl w:val="4510C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6D019E"/>
    <w:multiLevelType w:val="multilevel"/>
    <w:tmpl w:val="34400AFC"/>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40" w15:restartNumberingAfterBreak="0">
    <w:nsid w:val="7CB32307"/>
    <w:multiLevelType w:val="hybridMultilevel"/>
    <w:tmpl w:val="0BAC476E"/>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16cid:durableId="1978685109">
    <w:abstractNumId w:val="22"/>
  </w:num>
  <w:num w:numId="2" w16cid:durableId="1804302331">
    <w:abstractNumId w:val="30"/>
  </w:num>
  <w:num w:numId="3" w16cid:durableId="734545666">
    <w:abstractNumId w:val="12"/>
  </w:num>
  <w:num w:numId="4" w16cid:durableId="271475284">
    <w:abstractNumId w:val="24"/>
  </w:num>
  <w:num w:numId="5" w16cid:durableId="933395626">
    <w:abstractNumId w:val="0"/>
  </w:num>
  <w:num w:numId="6" w16cid:durableId="380400807">
    <w:abstractNumId w:val="40"/>
  </w:num>
  <w:num w:numId="7" w16cid:durableId="993609640">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01596813">
    <w:abstractNumId w:val="5"/>
  </w:num>
  <w:num w:numId="9" w16cid:durableId="1021279374">
    <w:abstractNumId w:val="31"/>
  </w:num>
  <w:num w:numId="10" w16cid:durableId="1415082445">
    <w:abstractNumId w:val="17"/>
  </w:num>
  <w:num w:numId="11" w16cid:durableId="1130440434">
    <w:abstractNumId w:val="7"/>
  </w:num>
  <w:num w:numId="12" w16cid:durableId="1855536296">
    <w:abstractNumId w:val="16"/>
  </w:num>
  <w:num w:numId="13" w16cid:durableId="1616209207">
    <w:abstractNumId w:val="18"/>
  </w:num>
  <w:num w:numId="14" w16cid:durableId="1938441092">
    <w:abstractNumId w:val="23"/>
  </w:num>
  <w:num w:numId="15" w16cid:durableId="1827865941">
    <w:abstractNumId w:val="10"/>
  </w:num>
  <w:num w:numId="16" w16cid:durableId="1931891215">
    <w:abstractNumId w:val="14"/>
  </w:num>
  <w:num w:numId="17" w16cid:durableId="702365564">
    <w:abstractNumId w:val="4"/>
  </w:num>
  <w:num w:numId="18" w16cid:durableId="1480420282">
    <w:abstractNumId w:val="27"/>
  </w:num>
  <w:num w:numId="19" w16cid:durableId="378863933">
    <w:abstractNumId w:val="25"/>
  </w:num>
  <w:num w:numId="20" w16cid:durableId="2112432314">
    <w:abstractNumId w:val="36"/>
  </w:num>
  <w:num w:numId="21" w16cid:durableId="1154640486">
    <w:abstractNumId w:val="2"/>
  </w:num>
  <w:num w:numId="22" w16cid:durableId="785122084">
    <w:abstractNumId w:val="19"/>
  </w:num>
  <w:num w:numId="23" w16cid:durableId="24643160">
    <w:abstractNumId w:val="33"/>
  </w:num>
  <w:num w:numId="24" w16cid:durableId="1765347328">
    <w:abstractNumId w:val="26"/>
  </w:num>
  <w:num w:numId="25" w16cid:durableId="1770930789">
    <w:abstractNumId w:val="13"/>
  </w:num>
  <w:num w:numId="26" w16cid:durableId="1318222396">
    <w:abstractNumId w:val="9"/>
  </w:num>
  <w:num w:numId="27" w16cid:durableId="1811944083">
    <w:abstractNumId w:val="38"/>
  </w:num>
  <w:num w:numId="28" w16cid:durableId="793786881">
    <w:abstractNumId w:val="32"/>
  </w:num>
  <w:num w:numId="29" w16cid:durableId="410733234">
    <w:abstractNumId w:val="1"/>
  </w:num>
  <w:num w:numId="30" w16cid:durableId="1801998983">
    <w:abstractNumId w:val="15"/>
  </w:num>
  <w:num w:numId="31" w16cid:durableId="1818834016">
    <w:abstractNumId w:val="21"/>
  </w:num>
  <w:num w:numId="32" w16cid:durableId="515080131">
    <w:abstractNumId w:val="6"/>
  </w:num>
  <w:num w:numId="33" w16cid:durableId="1262639909">
    <w:abstractNumId w:val="8"/>
  </w:num>
  <w:num w:numId="34" w16cid:durableId="1818260340">
    <w:abstractNumId w:val="20"/>
  </w:num>
  <w:num w:numId="35" w16cid:durableId="1535922787">
    <w:abstractNumId w:val="35"/>
  </w:num>
  <w:num w:numId="36" w16cid:durableId="47120751">
    <w:abstractNumId w:val="37"/>
  </w:num>
  <w:num w:numId="37" w16cid:durableId="775560493">
    <w:abstractNumId w:val="3"/>
  </w:num>
  <w:num w:numId="38" w16cid:durableId="1449012958">
    <w:abstractNumId w:val="34"/>
  </w:num>
  <w:num w:numId="39" w16cid:durableId="1325933128">
    <w:abstractNumId w:val="11"/>
  </w:num>
  <w:num w:numId="40" w16cid:durableId="1934821654">
    <w:abstractNumId w:val="28"/>
  </w:num>
  <w:num w:numId="41" w16cid:durableId="335962934">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A13"/>
    <w:rsid w:val="000354DE"/>
    <w:rsid w:val="00077C11"/>
    <w:rsid w:val="000F7FCA"/>
    <w:rsid w:val="00151713"/>
    <w:rsid w:val="00174141"/>
    <w:rsid w:val="0017616E"/>
    <w:rsid w:val="001766F0"/>
    <w:rsid w:val="001A08D3"/>
    <w:rsid w:val="001B0B21"/>
    <w:rsid w:val="001B328F"/>
    <w:rsid w:val="002A1BF0"/>
    <w:rsid w:val="002A6168"/>
    <w:rsid w:val="002A6F7F"/>
    <w:rsid w:val="002C4DD7"/>
    <w:rsid w:val="002D17D9"/>
    <w:rsid w:val="002E006D"/>
    <w:rsid w:val="003548B9"/>
    <w:rsid w:val="00355FBA"/>
    <w:rsid w:val="00365ED1"/>
    <w:rsid w:val="00373B39"/>
    <w:rsid w:val="00390A53"/>
    <w:rsid w:val="00402D90"/>
    <w:rsid w:val="0046388E"/>
    <w:rsid w:val="004A6587"/>
    <w:rsid w:val="004F7157"/>
    <w:rsid w:val="00552CFF"/>
    <w:rsid w:val="005846B3"/>
    <w:rsid w:val="005A45AD"/>
    <w:rsid w:val="005A62F0"/>
    <w:rsid w:val="005B0F94"/>
    <w:rsid w:val="005B7712"/>
    <w:rsid w:val="005F3AFA"/>
    <w:rsid w:val="00615398"/>
    <w:rsid w:val="006160A9"/>
    <w:rsid w:val="00662ECD"/>
    <w:rsid w:val="006D1C77"/>
    <w:rsid w:val="006E13A5"/>
    <w:rsid w:val="00726B84"/>
    <w:rsid w:val="007A61AE"/>
    <w:rsid w:val="007D235E"/>
    <w:rsid w:val="007D2FDE"/>
    <w:rsid w:val="007F5A95"/>
    <w:rsid w:val="007F7487"/>
    <w:rsid w:val="00800D85"/>
    <w:rsid w:val="00830868"/>
    <w:rsid w:val="008C1180"/>
    <w:rsid w:val="009671C5"/>
    <w:rsid w:val="009A442F"/>
    <w:rsid w:val="009B1A30"/>
    <w:rsid w:val="009C640B"/>
    <w:rsid w:val="00A12A27"/>
    <w:rsid w:val="00A169FB"/>
    <w:rsid w:val="00AD74AC"/>
    <w:rsid w:val="00B15E53"/>
    <w:rsid w:val="00B57CC2"/>
    <w:rsid w:val="00B726ED"/>
    <w:rsid w:val="00B72AEC"/>
    <w:rsid w:val="00B8024F"/>
    <w:rsid w:val="00B9160A"/>
    <w:rsid w:val="00BA5D2F"/>
    <w:rsid w:val="00CB0A34"/>
    <w:rsid w:val="00CD1A13"/>
    <w:rsid w:val="00CE3ADC"/>
    <w:rsid w:val="00D63C53"/>
    <w:rsid w:val="00DA7C17"/>
    <w:rsid w:val="00DF7F6F"/>
    <w:rsid w:val="00E818B5"/>
    <w:rsid w:val="00EB6F90"/>
    <w:rsid w:val="00EC704B"/>
    <w:rsid w:val="00F42037"/>
    <w:rsid w:val="00F96451"/>
    <w:rsid w:val="00FF02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8B11E3"/>
  <w15:chartTrackingRefBased/>
  <w15:docId w15:val="{411B9C6C-2D40-4537-B093-6F762D698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66F0"/>
  </w:style>
  <w:style w:type="paragraph" w:styleId="1">
    <w:name w:val="heading 1"/>
    <w:basedOn w:val="a"/>
    <w:next w:val="a"/>
    <w:link w:val="1Char"/>
    <w:autoRedefine/>
    <w:uiPriority w:val="9"/>
    <w:qFormat/>
    <w:rsid w:val="005A45AD"/>
    <w:pPr>
      <w:keepNext/>
      <w:keepLines/>
      <w:spacing w:before="100" w:beforeAutospacing="1" w:after="100" w:afterAutospacing="1" w:line="360" w:lineRule="auto"/>
      <w:jc w:val="center"/>
      <w:outlineLvl w:val="0"/>
    </w:pPr>
    <w:rPr>
      <w:rFonts w:ascii="Sakkal Majalla" w:eastAsiaTheme="majorEastAsia" w:hAnsi="Sakkal Majalla" w:cs="Sakkal Majalla"/>
      <w:b/>
      <w:bCs/>
      <w:color w:val="222A35" w:themeColor="text2" w:themeShade="80"/>
      <w:sz w:val="40"/>
      <w:szCs w:val="40"/>
    </w:rPr>
  </w:style>
  <w:style w:type="paragraph" w:styleId="2">
    <w:name w:val="heading 2"/>
    <w:basedOn w:val="a"/>
    <w:next w:val="a"/>
    <w:link w:val="2Char"/>
    <w:uiPriority w:val="9"/>
    <w:semiHidden/>
    <w:unhideWhenUsed/>
    <w:qFormat/>
    <w:rsid w:val="001766F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1766F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1766F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1766F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1766F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766F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766F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766F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rsid w:val="003548B9"/>
    <w:pPr>
      <w:bidi w:val="0"/>
      <w:spacing w:after="0" w:line="276" w:lineRule="auto"/>
    </w:pPr>
    <w:rPr>
      <w:rFonts w:ascii="Arial" w:eastAsia="Arial" w:hAnsi="Arial" w:cs="Arial"/>
    </w:rPr>
    <w:tblPr>
      <w:tblCellMar>
        <w:top w:w="0" w:type="dxa"/>
        <w:left w:w="0" w:type="dxa"/>
        <w:bottom w:w="0" w:type="dxa"/>
        <w:right w:w="0" w:type="dxa"/>
      </w:tblCellMar>
    </w:tblPr>
  </w:style>
  <w:style w:type="table" w:styleId="a3">
    <w:name w:val="Table Grid"/>
    <w:basedOn w:val="a1"/>
    <w:uiPriority w:val="39"/>
    <w:rsid w:val="003548B9"/>
    <w:pPr>
      <w:bidi w:val="0"/>
      <w:spacing w:after="0" w:line="240" w:lineRule="auto"/>
      <w:jc w:val="center"/>
    </w:pPr>
    <w:rPr>
      <w:rFonts w:ascii="Arial" w:eastAsia="Arial" w:hAnsi="Arial" w:cs="Arial"/>
    </w:rPr>
    <w:tblPr/>
    <w:tcPr>
      <w:vAlign w:val="center"/>
    </w:tcPr>
  </w:style>
  <w:style w:type="paragraph" w:styleId="a4">
    <w:name w:val="List Paragraph"/>
    <w:basedOn w:val="a"/>
    <w:uiPriority w:val="34"/>
    <w:qFormat/>
    <w:rsid w:val="001766F0"/>
    <w:pPr>
      <w:ind w:left="720"/>
      <w:contextualSpacing/>
    </w:pPr>
  </w:style>
  <w:style w:type="paragraph" w:styleId="a5">
    <w:name w:val="header"/>
    <w:basedOn w:val="a"/>
    <w:link w:val="Char"/>
    <w:uiPriority w:val="99"/>
    <w:unhideWhenUsed/>
    <w:rsid w:val="000354DE"/>
    <w:pPr>
      <w:tabs>
        <w:tab w:val="center" w:pos="4513"/>
        <w:tab w:val="right" w:pos="9026"/>
      </w:tabs>
    </w:pPr>
  </w:style>
  <w:style w:type="character" w:customStyle="1" w:styleId="Char">
    <w:name w:val="رأس الصفحة Char"/>
    <w:basedOn w:val="a0"/>
    <w:link w:val="a5"/>
    <w:uiPriority w:val="99"/>
    <w:rsid w:val="000354DE"/>
    <w:rPr>
      <w:rFonts w:ascii="Times New Roman" w:eastAsia="Times New Roman" w:hAnsi="Times New Roman" w:cs="Times New Roman"/>
      <w:sz w:val="24"/>
      <w:szCs w:val="24"/>
    </w:rPr>
  </w:style>
  <w:style w:type="paragraph" w:styleId="a6">
    <w:name w:val="footer"/>
    <w:basedOn w:val="a"/>
    <w:link w:val="Char0"/>
    <w:uiPriority w:val="99"/>
    <w:unhideWhenUsed/>
    <w:rsid w:val="000354DE"/>
    <w:pPr>
      <w:tabs>
        <w:tab w:val="center" w:pos="4513"/>
        <w:tab w:val="right" w:pos="9026"/>
      </w:tabs>
    </w:pPr>
  </w:style>
  <w:style w:type="character" w:customStyle="1" w:styleId="Char0">
    <w:name w:val="تذييل الصفحة Char"/>
    <w:basedOn w:val="a0"/>
    <w:link w:val="a6"/>
    <w:uiPriority w:val="99"/>
    <w:rsid w:val="000354DE"/>
    <w:rPr>
      <w:rFonts w:ascii="Times New Roman" w:eastAsia="Times New Roman" w:hAnsi="Times New Roman" w:cs="Times New Roman"/>
      <w:sz w:val="24"/>
      <w:szCs w:val="24"/>
    </w:rPr>
  </w:style>
  <w:style w:type="character" w:styleId="Hyperlink">
    <w:name w:val="Hyperlink"/>
    <w:basedOn w:val="a0"/>
    <w:uiPriority w:val="99"/>
    <w:unhideWhenUsed/>
    <w:rsid w:val="002A1BF0"/>
    <w:rPr>
      <w:color w:val="0563C1" w:themeColor="hyperlink"/>
      <w:u w:val="single"/>
    </w:rPr>
  </w:style>
  <w:style w:type="character" w:customStyle="1" w:styleId="10">
    <w:name w:val="إشارة لم يتم حلها1"/>
    <w:basedOn w:val="a0"/>
    <w:uiPriority w:val="99"/>
    <w:semiHidden/>
    <w:unhideWhenUsed/>
    <w:rsid w:val="002A1BF0"/>
    <w:rPr>
      <w:color w:val="605E5C"/>
      <w:shd w:val="clear" w:color="auto" w:fill="E1DFDD"/>
    </w:rPr>
  </w:style>
  <w:style w:type="paragraph" w:styleId="a7">
    <w:name w:val="Normal (Web)"/>
    <w:basedOn w:val="a"/>
    <w:uiPriority w:val="99"/>
    <w:unhideWhenUsed/>
    <w:rsid w:val="002A1BF0"/>
  </w:style>
  <w:style w:type="character" w:customStyle="1" w:styleId="1Char">
    <w:name w:val="العنوان 1 Char"/>
    <w:basedOn w:val="a0"/>
    <w:link w:val="1"/>
    <w:uiPriority w:val="9"/>
    <w:rsid w:val="005A45AD"/>
    <w:rPr>
      <w:rFonts w:ascii="Sakkal Majalla" w:eastAsiaTheme="majorEastAsia" w:hAnsi="Sakkal Majalla" w:cs="Sakkal Majalla"/>
      <w:b/>
      <w:bCs/>
      <w:color w:val="222A35" w:themeColor="text2" w:themeShade="80"/>
      <w:sz w:val="40"/>
      <w:szCs w:val="40"/>
    </w:rPr>
  </w:style>
  <w:style w:type="character" w:customStyle="1" w:styleId="2Char">
    <w:name w:val="عنوان 2 Char"/>
    <w:basedOn w:val="a0"/>
    <w:link w:val="2"/>
    <w:uiPriority w:val="9"/>
    <w:semiHidden/>
    <w:rsid w:val="001766F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1766F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1766F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1766F0"/>
    <w:rPr>
      <w:rFonts w:eastAsiaTheme="majorEastAsia" w:cstheme="majorBidi"/>
      <w:color w:val="2F5496" w:themeColor="accent1" w:themeShade="BF"/>
    </w:rPr>
  </w:style>
  <w:style w:type="character" w:customStyle="1" w:styleId="6Char">
    <w:name w:val="عنوان 6 Char"/>
    <w:basedOn w:val="a0"/>
    <w:link w:val="6"/>
    <w:uiPriority w:val="9"/>
    <w:semiHidden/>
    <w:rsid w:val="001766F0"/>
    <w:rPr>
      <w:rFonts w:eastAsiaTheme="majorEastAsia" w:cstheme="majorBidi"/>
      <w:i/>
      <w:iCs/>
      <w:color w:val="595959" w:themeColor="text1" w:themeTint="A6"/>
    </w:rPr>
  </w:style>
  <w:style w:type="character" w:customStyle="1" w:styleId="7Char">
    <w:name w:val="عنوان 7 Char"/>
    <w:basedOn w:val="a0"/>
    <w:link w:val="7"/>
    <w:uiPriority w:val="9"/>
    <w:semiHidden/>
    <w:rsid w:val="001766F0"/>
    <w:rPr>
      <w:rFonts w:eastAsiaTheme="majorEastAsia" w:cstheme="majorBidi"/>
      <w:color w:val="595959" w:themeColor="text1" w:themeTint="A6"/>
    </w:rPr>
  </w:style>
  <w:style w:type="character" w:customStyle="1" w:styleId="8Char">
    <w:name w:val="عنوان 8 Char"/>
    <w:basedOn w:val="a0"/>
    <w:link w:val="8"/>
    <w:uiPriority w:val="9"/>
    <w:semiHidden/>
    <w:rsid w:val="001766F0"/>
    <w:rPr>
      <w:rFonts w:eastAsiaTheme="majorEastAsia" w:cstheme="majorBidi"/>
      <w:i/>
      <w:iCs/>
      <w:color w:val="272727" w:themeColor="text1" w:themeTint="D8"/>
    </w:rPr>
  </w:style>
  <w:style w:type="character" w:customStyle="1" w:styleId="9Char">
    <w:name w:val="عنوان 9 Char"/>
    <w:basedOn w:val="a0"/>
    <w:link w:val="9"/>
    <w:uiPriority w:val="9"/>
    <w:semiHidden/>
    <w:rsid w:val="001766F0"/>
    <w:rPr>
      <w:rFonts w:eastAsiaTheme="majorEastAsia" w:cstheme="majorBidi"/>
      <w:color w:val="272727" w:themeColor="text1" w:themeTint="D8"/>
    </w:rPr>
  </w:style>
  <w:style w:type="paragraph" w:styleId="a8">
    <w:name w:val="caption"/>
    <w:basedOn w:val="a"/>
    <w:next w:val="a"/>
    <w:uiPriority w:val="35"/>
    <w:semiHidden/>
    <w:unhideWhenUsed/>
    <w:qFormat/>
    <w:rsid w:val="001766F0"/>
    <w:pPr>
      <w:spacing w:after="200" w:line="240" w:lineRule="auto"/>
    </w:pPr>
    <w:rPr>
      <w:i/>
      <w:iCs/>
      <w:color w:val="44546A" w:themeColor="text2"/>
      <w:sz w:val="18"/>
      <w:szCs w:val="18"/>
    </w:rPr>
  </w:style>
  <w:style w:type="paragraph" w:styleId="a9">
    <w:name w:val="Title"/>
    <w:basedOn w:val="a"/>
    <w:next w:val="a"/>
    <w:link w:val="Char1"/>
    <w:uiPriority w:val="10"/>
    <w:qFormat/>
    <w:rsid w:val="001766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9"/>
    <w:uiPriority w:val="10"/>
    <w:rsid w:val="001766F0"/>
    <w:rPr>
      <w:rFonts w:asciiTheme="majorHAnsi" w:eastAsiaTheme="majorEastAsia" w:hAnsiTheme="majorHAnsi" w:cstheme="majorBidi"/>
      <w:spacing w:val="-10"/>
      <w:kern w:val="28"/>
      <w:sz w:val="56"/>
      <w:szCs w:val="56"/>
    </w:rPr>
  </w:style>
  <w:style w:type="paragraph" w:styleId="aa">
    <w:name w:val="Subtitle"/>
    <w:basedOn w:val="a"/>
    <w:next w:val="a"/>
    <w:link w:val="Char2"/>
    <w:uiPriority w:val="11"/>
    <w:qFormat/>
    <w:rsid w:val="001766F0"/>
    <w:pPr>
      <w:numPr>
        <w:ilvl w:val="1"/>
      </w:numPr>
    </w:pPr>
    <w:rPr>
      <w:rFonts w:eastAsiaTheme="majorEastAsia" w:cstheme="majorBidi"/>
      <w:color w:val="595959" w:themeColor="text1" w:themeTint="A6"/>
      <w:spacing w:val="15"/>
      <w:sz w:val="28"/>
      <w:szCs w:val="28"/>
    </w:rPr>
  </w:style>
  <w:style w:type="character" w:customStyle="1" w:styleId="Char2">
    <w:name w:val="عنوان فرعي Char"/>
    <w:basedOn w:val="a0"/>
    <w:link w:val="aa"/>
    <w:uiPriority w:val="11"/>
    <w:rsid w:val="001766F0"/>
    <w:rPr>
      <w:rFonts w:eastAsiaTheme="majorEastAsia" w:cstheme="majorBidi"/>
      <w:color w:val="595959" w:themeColor="text1" w:themeTint="A6"/>
      <w:spacing w:val="15"/>
      <w:sz w:val="28"/>
      <w:szCs w:val="28"/>
    </w:rPr>
  </w:style>
  <w:style w:type="character" w:styleId="ab">
    <w:name w:val="Strong"/>
    <w:basedOn w:val="a0"/>
    <w:uiPriority w:val="22"/>
    <w:qFormat/>
    <w:rsid w:val="001766F0"/>
    <w:rPr>
      <w:b/>
      <w:bCs/>
    </w:rPr>
  </w:style>
  <w:style w:type="character" w:styleId="ac">
    <w:name w:val="Emphasis"/>
    <w:basedOn w:val="a0"/>
    <w:uiPriority w:val="20"/>
    <w:qFormat/>
    <w:rsid w:val="001766F0"/>
    <w:rPr>
      <w:i/>
      <w:iCs/>
    </w:rPr>
  </w:style>
  <w:style w:type="paragraph" w:styleId="ad">
    <w:name w:val="No Spacing"/>
    <w:uiPriority w:val="1"/>
    <w:qFormat/>
    <w:rsid w:val="001766F0"/>
    <w:pPr>
      <w:spacing w:after="0" w:line="240" w:lineRule="auto"/>
    </w:pPr>
  </w:style>
  <w:style w:type="paragraph" w:styleId="ae">
    <w:name w:val="Quote"/>
    <w:basedOn w:val="a"/>
    <w:next w:val="a"/>
    <w:link w:val="Char3"/>
    <w:uiPriority w:val="29"/>
    <w:qFormat/>
    <w:rsid w:val="001766F0"/>
    <w:pPr>
      <w:spacing w:before="160"/>
      <w:jc w:val="center"/>
    </w:pPr>
    <w:rPr>
      <w:i/>
      <w:iCs/>
      <w:color w:val="404040" w:themeColor="text1" w:themeTint="BF"/>
    </w:rPr>
  </w:style>
  <w:style w:type="character" w:customStyle="1" w:styleId="Char3">
    <w:name w:val="اقتباس Char"/>
    <w:basedOn w:val="a0"/>
    <w:link w:val="ae"/>
    <w:uiPriority w:val="29"/>
    <w:rsid w:val="001766F0"/>
    <w:rPr>
      <w:i/>
      <w:iCs/>
      <w:color w:val="404040" w:themeColor="text1" w:themeTint="BF"/>
    </w:rPr>
  </w:style>
  <w:style w:type="paragraph" w:styleId="af">
    <w:name w:val="Intense Quote"/>
    <w:basedOn w:val="a"/>
    <w:next w:val="a"/>
    <w:link w:val="Char4"/>
    <w:uiPriority w:val="30"/>
    <w:qFormat/>
    <w:rsid w:val="001766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f"/>
    <w:uiPriority w:val="30"/>
    <w:rsid w:val="001766F0"/>
    <w:rPr>
      <w:i/>
      <w:iCs/>
      <w:color w:val="2F5496" w:themeColor="accent1" w:themeShade="BF"/>
    </w:rPr>
  </w:style>
  <w:style w:type="character" w:styleId="af0">
    <w:name w:val="Subtle Emphasis"/>
    <w:basedOn w:val="a0"/>
    <w:uiPriority w:val="19"/>
    <w:qFormat/>
    <w:rsid w:val="001766F0"/>
    <w:rPr>
      <w:i/>
      <w:iCs/>
      <w:color w:val="404040" w:themeColor="text1" w:themeTint="BF"/>
    </w:rPr>
  </w:style>
  <w:style w:type="character" w:styleId="af1">
    <w:name w:val="Intense Emphasis"/>
    <w:basedOn w:val="a0"/>
    <w:uiPriority w:val="21"/>
    <w:qFormat/>
    <w:rsid w:val="001766F0"/>
    <w:rPr>
      <w:i/>
      <w:iCs/>
      <w:color w:val="2F5496" w:themeColor="accent1" w:themeShade="BF"/>
    </w:rPr>
  </w:style>
  <w:style w:type="character" w:styleId="af2">
    <w:name w:val="Subtle Reference"/>
    <w:basedOn w:val="a0"/>
    <w:uiPriority w:val="31"/>
    <w:qFormat/>
    <w:rsid w:val="001766F0"/>
    <w:rPr>
      <w:smallCaps/>
      <w:color w:val="5A5A5A" w:themeColor="text1" w:themeTint="A5"/>
    </w:rPr>
  </w:style>
  <w:style w:type="character" w:styleId="af3">
    <w:name w:val="Intense Reference"/>
    <w:basedOn w:val="a0"/>
    <w:uiPriority w:val="32"/>
    <w:qFormat/>
    <w:rsid w:val="001766F0"/>
    <w:rPr>
      <w:b/>
      <w:bCs/>
      <w:smallCaps/>
      <w:color w:val="2F5496" w:themeColor="accent1" w:themeShade="BF"/>
      <w:spacing w:val="5"/>
    </w:rPr>
  </w:style>
  <w:style w:type="character" w:styleId="af4">
    <w:name w:val="Book Title"/>
    <w:basedOn w:val="a0"/>
    <w:uiPriority w:val="33"/>
    <w:qFormat/>
    <w:rsid w:val="001766F0"/>
    <w:rPr>
      <w:b/>
      <w:bCs/>
      <w:i/>
      <w:iCs/>
      <w:spacing w:val="5"/>
    </w:rPr>
  </w:style>
  <w:style w:type="paragraph" w:styleId="af5">
    <w:name w:val="TOC Heading"/>
    <w:basedOn w:val="1"/>
    <w:next w:val="a"/>
    <w:uiPriority w:val="39"/>
    <w:unhideWhenUsed/>
    <w:qFormat/>
    <w:rsid w:val="001766F0"/>
    <w:pPr>
      <w:spacing w:before="240" w:after="0"/>
      <w:outlineLvl w:val="9"/>
    </w:pPr>
  </w:style>
  <w:style w:type="table" w:customStyle="1" w:styleId="TableGrid1">
    <w:name w:val="Table Grid1"/>
    <w:basedOn w:val="a1"/>
    <w:next w:val="a3"/>
    <w:uiPriority w:val="59"/>
    <w:rsid w:val="001A08D3"/>
    <w:pPr>
      <w:bidi w:val="0"/>
      <w:spacing w:after="0" w:line="240" w:lineRule="auto"/>
    </w:pPr>
    <w:rPr>
      <w:rFonts w:eastAsia="Calibr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3"/>
    <w:uiPriority w:val="59"/>
    <w:rsid w:val="001A08D3"/>
    <w:pPr>
      <w:bidi w:val="0"/>
      <w:spacing w:after="0" w:line="240" w:lineRule="auto"/>
    </w:pPr>
    <w:rPr>
      <w:rFonts w:eastAsia="Calibr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3"/>
    <w:uiPriority w:val="59"/>
    <w:rsid w:val="001A08D3"/>
    <w:pPr>
      <w:bidi w:val="0"/>
      <w:spacing w:after="0" w:line="240" w:lineRule="auto"/>
    </w:pPr>
    <w:rPr>
      <w:rFonts w:eastAsia="Calibr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next w:val="a3"/>
    <w:uiPriority w:val="59"/>
    <w:rsid w:val="001A08D3"/>
    <w:pPr>
      <w:bidi w:val="0"/>
      <w:spacing w:after="0" w:line="240" w:lineRule="auto"/>
    </w:pPr>
    <w:rPr>
      <w:rFonts w:eastAsia="Calibr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1"/>
    <w:next w:val="a3"/>
    <w:uiPriority w:val="59"/>
    <w:rsid w:val="001A08D3"/>
    <w:pPr>
      <w:bidi w:val="0"/>
      <w:spacing w:after="0" w:line="240" w:lineRule="auto"/>
    </w:pPr>
    <w:rPr>
      <w:rFonts w:eastAsia="Calibr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1"/>
    <w:next w:val="a3"/>
    <w:uiPriority w:val="59"/>
    <w:rsid w:val="001A08D3"/>
    <w:pPr>
      <w:bidi w:val="0"/>
      <w:spacing w:after="0" w:line="240" w:lineRule="auto"/>
    </w:pPr>
    <w:rPr>
      <w:rFonts w:eastAsia="Calibr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a1"/>
    <w:next w:val="a3"/>
    <w:uiPriority w:val="59"/>
    <w:rsid w:val="001A08D3"/>
    <w:pPr>
      <w:bidi w:val="0"/>
      <w:spacing w:after="0" w:line="240" w:lineRule="auto"/>
    </w:pPr>
    <w:rPr>
      <w:rFonts w:eastAsia="Calibr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4">
    <w:name w:val="Grid Table 5 Dark Accent 4"/>
    <w:basedOn w:val="a1"/>
    <w:uiPriority w:val="50"/>
    <w:rsid w:val="00F4203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4-4">
    <w:name w:val="Grid Table 4 Accent 4"/>
    <w:basedOn w:val="a1"/>
    <w:uiPriority w:val="49"/>
    <w:rsid w:val="00B726E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11">
    <w:name w:val="toc 1"/>
    <w:basedOn w:val="a"/>
    <w:next w:val="a"/>
    <w:autoRedefine/>
    <w:uiPriority w:val="39"/>
    <w:unhideWhenUsed/>
    <w:rsid w:val="000F7FCA"/>
    <w:pPr>
      <w:spacing w:after="100"/>
    </w:pPr>
  </w:style>
  <w:style w:type="paragraph" w:styleId="20">
    <w:name w:val="toc 2"/>
    <w:basedOn w:val="a"/>
    <w:next w:val="a"/>
    <w:autoRedefine/>
    <w:uiPriority w:val="39"/>
    <w:unhideWhenUsed/>
    <w:rsid w:val="000F7FCA"/>
    <w:pPr>
      <w:spacing w:after="100"/>
      <w:ind w:left="240"/>
    </w:pPr>
  </w:style>
  <w:style w:type="paragraph" w:styleId="30">
    <w:name w:val="toc 3"/>
    <w:basedOn w:val="a"/>
    <w:next w:val="a"/>
    <w:autoRedefine/>
    <w:uiPriority w:val="39"/>
    <w:unhideWhenUsed/>
    <w:rsid w:val="000F7FC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416279">
      <w:bodyDiv w:val="1"/>
      <w:marLeft w:val="0"/>
      <w:marRight w:val="0"/>
      <w:marTop w:val="0"/>
      <w:marBottom w:val="0"/>
      <w:divBdr>
        <w:top w:val="none" w:sz="0" w:space="0" w:color="auto"/>
        <w:left w:val="none" w:sz="0" w:space="0" w:color="auto"/>
        <w:bottom w:val="none" w:sz="0" w:space="0" w:color="auto"/>
        <w:right w:val="none" w:sz="0" w:space="0" w:color="auto"/>
      </w:divBdr>
      <w:divsChild>
        <w:div w:id="1877934484">
          <w:marLeft w:val="0"/>
          <w:marRight w:val="0"/>
          <w:marTop w:val="0"/>
          <w:marBottom w:val="0"/>
          <w:divBdr>
            <w:top w:val="none" w:sz="0" w:space="0" w:color="auto"/>
            <w:left w:val="none" w:sz="0" w:space="0" w:color="auto"/>
            <w:bottom w:val="none" w:sz="0" w:space="0" w:color="auto"/>
            <w:right w:val="none" w:sz="0" w:space="0" w:color="auto"/>
          </w:divBdr>
          <w:divsChild>
            <w:div w:id="928543691">
              <w:marLeft w:val="0"/>
              <w:marRight w:val="0"/>
              <w:marTop w:val="0"/>
              <w:marBottom w:val="0"/>
              <w:divBdr>
                <w:top w:val="none" w:sz="0" w:space="0" w:color="auto"/>
                <w:left w:val="none" w:sz="0" w:space="0" w:color="auto"/>
                <w:bottom w:val="none" w:sz="0" w:space="0" w:color="auto"/>
                <w:right w:val="none" w:sz="0" w:space="0" w:color="auto"/>
              </w:divBdr>
              <w:divsChild>
                <w:div w:id="782309145">
                  <w:marLeft w:val="0"/>
                  <w:marRight w:val="0"/>
                  <w:marTop w:val="0"/>
                  <w:marBottom w:val="0"/>
                  <w:divBdr>
                    <w:top w:val="none" w:sz="0" w:space="0" w:color="auto"/>
                    <w:left w:val="none" w:sz="0" w:space="0" w:color="auto"/>
                    <w:bottom w:val="none" w:sz="0" w:space="0" w:color="auto"/>
                    <w:right w:val="none" w:sz="0" w:space="0" w:color="auto"/>
                  </w:divBdr>
                  <w:divsChild>
                    <w:div w:id="127645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83261">
      <w:bodyDiv w:val="1"/>
      <w:marLeft w:val="0"/>
      <w:marRight w:val="0"/>
      <w:marTop w:val="0"/>
      <w:marBottom w:val="0"/>
      <w:divBdr>
        <w:top w:val="none" w:sz="0" w:space="0" w:color="auto"/>
        <w:left w:val="none" w:sz="0" w:space="0" w:color="auto"/>
        <w:bottom w:val="none" w:sz="0" w:space="0" w:color="auto"/>
        <w:right w:val="none" w:sz="0" w:space="0" w:color="auto"/>
      </w:divBdr>
    </w:div>
    <w:div w:id="341470794">
      <w:bodyDiv w:val="1"/>
      <w:marLeft w:val="0"/>
      <w:marRight w:val="0"/>
      <w:marTop w:val="0"/>
      <w:marBottom w:val="0"/>
      <w:divBdr>
        <w:top w:val="none" w:sz="0" w:space="0" w:color="auto"/>
        <w:left w:val="none" w:sz="0" w:space="0" w:color="auto"/>
        <w:bottom w:val="none" w:sz="0" w:space="0" w:color="auto"/>
        <w:right w:val="none" w:sz="0" w:space="0" w:color="auto"/>
      </w:divBdr>
    </w:div>
    <w:div w:id="351301374">
      <w:bodyDiv w:val="1"/>
      <w:marLeft w:val="0"/>
      <w:marRight w:val="0"/>
      <w:marTop w:val="0"/>
      <w:marBottom w:val="0"/>
      <w:divBdr>
        <w:top w:val="none" w:sz="0" w:space="0" w:color="auto"/>
        <w:left w:val="none" w:sz="0" w:space="0" w:color="auto"/>
        <w:bottom w:val="none" w:sz="0" w:space="0" w:color="auto"/>
        <w:right w:val="none" w:sz="0" w:space="0" w:color="auto"/>
      </w:divBdr>
    </w:div>
    <w:div w:id="371661916">
      <w:bodyDiv w:val="1"/>
      <w:marLeft w:val="0"/>
      <w:marRight w:val="0"/>
      <w:marTop w:val="0"/>
      <w:marBottom w:val="0"/>
      <w:divBdr>
        <w:top w:val="none" w:sz="0" w:space="0" w:color="auto"/>
        <w:left w:val="none" w:sz="0" w:space="0" w:color="auto"/>
        <w:bottom w:val="none" w:sz="0" w:space="0" w:color="auto"/>
        <w:right w:val="none" w:sz="0" w:space="0" w:color="auto"/>
      </w:divBdr>
      <w:divsChild>
        <w:div w:id="1064913184">
          <w:marLeft w:val="0"/>
          <w:marRight w:val="0"/>
          <w:marTop w:val="0"/>
          <w:marBottom w:val="0"/>
          <w:divBdr>
            <w:top w:val="none" w:sz="0" w:space="0" w:color="auto"/>
            <w:left w:val="none" w:sz="0" w:space="0" w:color="auto"/>
            <w:bottom w:val="none" w:sz="0" w:space="0" w:color="auto"/>
            <w:right w:val="none" w:sz="0" w:space="0" w:color="auto"/>
          </w:divBdr>
          <w:divsChild>
            <w:div w:id="2121491661">
              <w:marLeft w:val="0"/>
              <w:marRight w:val="0"/>
              <w:marTop w:val="0"/>
              <w:marBottom w:val="0"/>
              <w:divBdr>
                <w:top w:val="none" w:sz="0" w:space="0" w:color="auto"/>
                <w:left w:val="none" w:sz="0" w:space="0" w:color="auto"/>
                <w:bottom w:val="none" w:sz="0" w:space="0" w:color="auto"/>
                <w:right w:val="none" w:sz="0" w:space="0" w:color="auto"/>
              </w:divBdr>
              <w:divsChild>
                <w:div w:id="1046374928">
                  <w:marLeft w:val="0"/>
                  <w:marRight w:val="0"/>
                  <w:marTop w:val="0"/>
                  <w:marBottom w:val="0"/>
                  <w:divBdr>
                    <w:top w:val="none" w:sz="0" w:space="0" w:color="auto"/>
                    <w:left w:val="none" w:sz="0" w:space="0" w:color="auto"/>
                    <w:bottom w:val="none" w:sz="0" w:space="0" w:color="auto"/>
                    <w:right w:val="none" w:sz="0" w:space="0" w:color="auto"/>
                  </w:divBdr>
                  <w:divsChild>
                    <w:div w:id="41976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098389">
          <w:marLeft w:val="0"/>
          <w:marRight w:val="0"/>
          <w:marTop w:val="0"/>
          <w:marBottom w:val="0"/>
          <w:divBdr>
            <w:top w:val="none" w:sz="0" w:space="0" w:color="auto"/>
            <w:left w:val="none" w:sz="0" w:space="0" w:color="auto"/>
            <w:bottom w:val="none" w:sz="0" w:space="0" w:color="auto"/>
            <w:right w:val="none" w:sz="0" w:space="0" w:color="auto"/>
          </w:divBdr>
          <w:divsChild>
            <w:div w:id="334385377">
              <w:marLeft w:val="0"/>
              <w:marRight w:val="0"/>
              <w:marTop w:val="0"/>
              <w:marBottom w:val="0"/>
              <w:divBdr>
                <w:top w:val="none" w:sz="0" w:space="0" w:color="auto"/>
                <w:left w:val="none" w:sz="0" w:space="0" w:color="auto"/>
                <w:bottom w:val="none" w:sz="0" w:space="0" w:color="auto"/>
                <w:right w:val="none" w:sz="0" w:space="0" w:color="auto"/>
              </w:divBdr>
              <w:divsChild>
                <w:div w:id="2045325202">
                  <w:marLeft w:val="0"/>
                  <w:marRight w:val="0"/>
                  <w:marTop w:val="0"/>
                  <w:marBottom w:val="0"/>
                  <w:divBdr>
                    <w:top w:val="none" w:sz="0" w:space="0" w:color="auto"/>
                    <w:left w:val="none" w:sz="0" w:space="0" w:color="auto"/>
                    <w:bottom w:val="none" w:sz="0" w:space="0" w:color="auto"/>
                    <w:right w:val="none" w:sz="0" w:space="0" w:color="auto"/>
                  </w:divBdr>
                  <w:divsChild>
                    <w:div w:id="192591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2018811">
      <w:bodyDiv w:val="1"/>
      <w:marLeft w:val="0"/>
      <w:marRight w:val="0"/>
      <w:marTop w:val="0"/>
      <w:marBottom w:val="0"/>
      <w:divBdr>
        <w:top w:val="none" w:sz="0" w:space="0" w:color="auto"/>
        <w:left w:val="none" w:sz="0" w:space="0" w:color="auto"/>
        <w:bottom w:val="none" w:sz="0" w:space="0" w:color="auto"/>
        <w:right w:val="none" w:sz="0" w:space="0" w:color="auto"/>
      </w:divBdr>
      <w:divsChild>
        <w:div w:id="1584098209">
          <w:marLeft w:val="0"/>
          <w:marRight w:val="0"/>
          <w:marTop w:val="0"/>
          <w:marBottom w:val="0"/>
          <w:divBdr>
            <w:top w:val="none" w:sz="0" w:space="0" w:color="auto"/>
            <w:left w:val="none" w:sz="0" w:space="0" w:color="auto"/>
            <w:bottom w:val="none" w:sz="0" w:space="0" w:color="auto"/>
            <w:right w:val="none" w:sz="0" w:space="0" w:color="auto"/>
          </w:divBdr>
        </w:div>
      </w:divsChild>
    </w:div>
    <w:div w:id="736124146">
      <w:bodyDiv w:val="1"/>
      <w:marLeft w:val="0"/>
      <w:marRight w:val="0"/>
      <w:marTop w:val="0"/>
      <w:marBottom w:val="0"/>
      <w:divBdr>
        <w:top w:val="none" w:sz="0" w:space="0" w:color="auto"/>
        <w:left w:val="none" w:sz="0" w:space="0" w:color="auto"/>
        <w:bottom w:val="none" w:sz="0" w:space="0" w:color="auto"/>
        <w:right w:val="none" w:sz="0" w:space="0" w:color="auto"/>
      </w:divBdr>
    </w:div>
    <w:div w:id="781726337">
      <w:bodyDiv w:val="1"/>
      <w:marLeft w:val="0"/>
      <w:marRight w:val="0"/>
      <w:marTop w:val="0"/>
      <w:marBottom w:val="0"/>
      <w:divBdr>
        <w:top w:val="none" w:sz="0" w:space="0" w:color="auto"/>
        <w:left w:val="none" w:sz="0" w:space="0" w:color="auto"/>
        <w:bottom w:val="none" w:sz="0" w:space="0" w:color="auto"/>
        <w:right w:val="none" w:sz="0" w:space="0" w:color="auto"/>
      </w:divBdr>
    </w:div>
    <w:div w:id="821699189">
      <w:bodyDiv w:val="1"/>
      <w:marLeft w:val="0"/>
      <w:marRight w:val="0"/>
      <w:marTop w:val="0"/>
      <w:marBottom w:val="0"/>
      <w:divBdr>
        <w:top w:val="none" w:sz="0" w:space="0" w:color="auto"/>
        <w:left w:val="none" w:sz="0" w:space="0" w:color="auto"/>
        <w:bottom w:val="none" w:sz="0" w:space="0" w:color="auto"/>
        <w:right w:val="none" w:sz="0" w:space="0" w:color="auto"/>
      </w:divBdr>
    </w:div>
    <w:div w:id="847063071">
      <w:bodyDiv w:val="1"/>
      <w:marLeft w:val="0"/>
      <w:marRight w:val="0"/>
      <w:marTop w:val="0"/>
      <w:marBottom w:val="0"/>
      <w:divBdr>
        <w:top w:val="none" w:sz="0" w:space="0" w:color="auto"/>
        <w:left w:val="none" w:sz="0" w:space="0" w:color="auto"/>
        <w:bottom w:val="none" w:sz="0" w:space="0" w:color="auto"/>
        <w:right w:val="none" w:sz="0" w:space="0" w:color="auto"/>
      </w:divBdr>
      <w:divsChild>
        <w:div w:id="1505822456">
          <w:marLeft w:val="0"/>
          <w:marRight w:val="0"/>
          <w:marTop w:val="0"/>
          <w:marBottom w:val="0"/>
          <w:divBdr>
            <w:top w:val="none" w:sz="0" w:space="0" w:color="auto"/>
            <w:left w:val="none" w:sz="0" w:space="0" w:color="auto"/>
            <w:bottom w:val="none" w:sz="0" w:space="0" w:color="auto"/>
            <w:right w:val="none" w:sz="0" w:space="0" w:color="auto"/>
          </w:divBdr>
          <w:divsChild>
            <w:div w:id="1769696583">
              <w:marLeft w:val="0"/>
              <w:marRight w:val="0"/>
              <w:marTop w:val="0"/>
              <w:marBottom w:val="0"/>
              <w:divBdr>
                <w:top w:val="none" w:sz="0" w:space="0" w:color="auto"/>
                <w:left w:val="none" w:sz="0" w:space="0" w:color="auto"/>
                <w:bottom w:val="none" w:sz="0" w:space="0" w:color="auto"/>
                <w:right w:val="none" w:sz="0" w:space="0" w:color="auto"/>
              </w:divBdr>
              <w:divsChild>
                <w:div w:id="890654048">
                  <w:marLeft w:val="0"/>
                  <w:marRight w:val="0"/>
                  <w:marTop w:val="0"/>
                  <w:marBottom w:val="0"/>
                  <w:divBdr>
                    <w:top w:val="none" w:sz="0" w:space="0" w:color="auto"/>
                    <w:left w:val="none" w:sz="0" w:space="0" w:color="auto"/>
                    <w:bottom w:val="none" w:sz="0" w:space="0" w:color="auto"/>
                    <w:right w:val="none" w:sz="0" w:space="0" w:color="auto"/>
                  </w:divBdr>
                  <w:divsChild>
                    <w:div w:id="43964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551600">
          <w:marLeft w:val="0"/>
          <w:marRight w:val="0"/>
          <w:marTop w:val="0"/>
          <w:marBottom w:val="0"/>
          <w:divBdr>
            <w:top w:val="none" w:sz="0" w:space="0" w:color="auto"/>
            <w:left w:val="none" w:sz="0" w:space="0" w:color="auto"/>
            <w:bottom w:val="none" w:sz="0" w:space="0" w:color="auto"/>
            <w:right w:val="none" w:sz="0" w:space="0" w:color="auto"/>
          </w:divBdr>
          <w:divsChild>
            <w:div w:id="1667316326">
              <w:marLeft w:val="0"/>
              <w:marRight w:val="0"/>
              <w:marTop w:val="0"/>
              <w:marBottom w:val="0"/>
              <w:divBdr>
                <w:top w:val="none" w:sz="0" w:space="0" w:color="auto"/>
                <w:left w:val="none" w:sz="0" w:space="0" w:color="auto"/>
                <w:bottom w:val="none" w:sz="0" w:space="0" w:color="auto"/>
                <w:right w:val="none" w:sz="0" w:space="0" w:color="auto"/>
              </w:divBdr>
              <w:divsChild>
                <w:div w:id="858543356">
                  <w:marLeft w:val="0"/>
                  <w:marRight w:val="0"/>
                  <w:marTop w:val="0"/>
                  <w:marBottom w:val="0"/>
                  <w:divBdr>
                    <w:top w:val="none" w:sz="0" w:space="0" w:color="auto"/>
                    <w:left w:val="none" w:sz="0" w:space="0" w:color="auto"/>
                    <w:bottom w:val="none" w:sz="0" w:space="0" w:color="auto"/>
                    <w:right w:val="none" w:sz="0" w:space="0" w:color="auto"/>
                  </w:divBdr>
                  <w:divsChild>
                    <w:div w:id="180361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668454">
      <w:bodyDiv w:val="1"/>
      <w:marLeft w:val="0"/>
      <w:marRight w:val="0"/>
      <w:marTop w:val="0"/>
      <w:marBottom w:val="0"/>
      <w:divBdr>
        <w:top w:val="none" w:sz="0" w:space="0" w:color="auto"/>
        <w:left w:val="none" w:sz="0" w:space="0" w:color="auto"/>
        <w:bottom w:val="none" w:sz="0" w:space="0" w:color="auto"/>
        <w:right w:val="none" w:sz="0" w:space="0" w:color="auto"/>
      </w:divBdr>
      <w:divsChild>
        <w:div w:id="934247217">
          <w:marLeft w:val="0"/>
          <w:marRight w:val="0"/>
          <w:marTop w:val="0"/>
          <w:marBottom w:val="0"/>
          <w:divBdr>
            <w:top w:val="none" w:sz="0" w:space="0" w:color="auto"/>
            <w:left w:val="none" w:sz="0" w:space="0" w:color="auto"/>
            <w:bottom w:val="none" w:sz="0" w:space="0" w:color="auto"/>
            <w:right w:val="none" w:sz="0" w:space="0" w:color="auto"/>
          </w:divBdr>
          <w:divsChild>
            <w:div w:id="1320425018">
              <w:marLeft w:val="0"/>
              <w:marRight w:val="0"/>
              <w:marTop w:val="0"/>
              <w:marBottom w:val="0"/>
              <w:divBdr>
                <w:top w:val="none" w:sz="0" w:space="0" w:color="auto"/>
                <w:left w:val="none" w:sz="0" w:space="0" w:color="auto"/>
                <w:bottom w:val="none" w:sz="0" w:space="0" w:color="auto"/>
                <w:right w:val="none" w:sz="0" w:space="0" w:color="auto"/>
              </w:divBdr>
              <w:divsChild>
                <w:div w:id="1465389566">
                  <w:marLeft w:val="0"/>
                  <w:marRight w:val="0"/>
                  <w:marTop w:val="0"/>
                  <w:marBottom w:val="0"/>
                  <w:divBdr>
                    <w:top w:val="none" w:sz="0" w:space="0" w:color="auto"/>
                    <w:left w:val="none" w:sz="0" w:space="0" w:color="auto"/>
                    <w:bottom w:val="none" w:sz="0" w:space="0" w:color="auto"/>
                    <w:right w:val="none" w:sz="0" w:space="0" w:color="auto"/>
                  </w:divBdr>
                  <w:divsChild>
                    <w:div w:id="102066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37261">
          <w:marLeft w:val="0"/>
          <w:marRight w:val="0"/>
          <w:marTop w:val="0"/>
          <w:marBottom w:val="0"/>
          <w:divBdr>
            <w:top w:val="none" w:sz="0" w:space="0" w:color="auto"/>
            <w:left w:val="none" w:sz="0" w:space="0" w:color="auto"/>
            <w:bottom w:val="none" w:sz="0" w:space="0" w:color="auto"/>
            <w:right w:val="none" w:sz="0" w:space="0" w:color="auto"/>
          </w:divBdr>
          <w:divsChild>
            <w:div w:id="1796439839">
              <w:marLeft w:val="0"/>
              <w:marRight w:val="0"/>
              <w:marTop w:val="0"/>
              <w:marBottom w:val="0"/>
              <w:divBdr>
                <w:top w:val="none" w:sz="0" w:space="0" w:color="auto"/>
                <w:left w:val="none" w:sz="0" w:space="0" w:color="auto"/>
                <w:bottom w:val="none" w:sz="0" w:space="0" w:color="auto"/>
                <w:right w:val="none" w:sz="0" w:space="0" w:color="auto"/>
              </w:divBdr>
              <w:divsChild>
                <w:div w:id="451633965">
                  <w:marLeft w:val="0"/>
                  <w:marRight w:val="0"/>
                  <w:marTop w:val="0"/>
                  <w:marBottom w:val="0"/>
                  <w:divBdr>
                    <w:top w:val="none" w:sz="0" w:space="0" w:color="auto"/>
                    <w:left w:val="none" w:sz="0" w:space="0" w:color="auto"/>
                    <w:bottom w:val="none" w:sz="0" w:space="0" w:color="auto"/>
                    <w:right w:val="none" w:sz="0" w:space="0" w:color="auto"/>
                  </w:divBdr>
                  <w:divsChild>
                    <w:div w:id="111529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2385458">
      <w:bodyDiv w:val="1"/>
      <w:marLeft w:val="0"/>
      <w:marRight w:val="0"/>
      <w:marTop w:val="0"/>
      <w:marBottom w:val="0"/>
      <w:divBdr>
        <w:top w:val="none" w:sz="0" w:space="0" w:color="auto"/>
        <w:left w:val="none" w:sz="0" w:space="0" w:color="auto"/>
        <w:bottom w:val="none" w:sz="0" w:space="0" w:color="auto"/>
        <w:right w:val="none" w:sz="0" w:space="0" w:color="auto"/>
      </w:divBdr>
    </w:div>
    <w:div w:id="1070494162">
      <w:bodyDiv w:val="1"/>
      <w:marLeft w:val="0"/>
      <w:marRight w:val="0"/>
      <w:marTop w:val="0"/>
      <w:marBottom w:val="0"/>
      <w:divBdr>
        <w:top w:val="none" w:sz="0" w:space="0" w:color="auto"/>
        <w:left w:val="none" w:sz="0" w:space="0" w:color="auto"/>
        <w:bottom w:val="none" w:sz="0" w:space="0" w:color="auto"/>
        <w:right w:val="none" w:sz="0" w:space="0" w:color="auto"/>
      </w:divBdr>
    </w:div>
    <w:div w:id="1098519914">
      <w:bodyDiv w:val="1"/>
      <w:marLeft w:val="0"/>
      <w:marRight w:val="0"/>
      <w:marTop w:val="0"/>
      <w:marBottom w:val="0"/>
      <w:divBdr>
        <w:top w:val="none" w:sz="0" w:space="0" w:color="auto"/>
        <w:left w:val="none" w:sz="0" w:space="0" w:color="auto"/>
        <w:bottom w:val="none" w:sz="0" w:space="0" w:color="auto"/>
        <w:right w:val="none" w:sz="0" w:space="0" w:color="auto"/>
      </w:divBdr>
      <w:divsChild>
        <w:div w:id="975916229">
          <w:marLeft w:val="0"/>
          <w:marRight w:val="0"/>
          <w:marTop w:val="0"/>
          <w:marBottom w:val="0"/>
          <w:divBdr>
            <w:top w:val="none" w:sz="0" w:space="0" w:color="auto"/>
            <w:left w:val="none" w:sz="0" w:space="0" w:color="auto"/>
            <w:bottom w:val="none" w:sz="0" w:space="0" w:color="auto"/>
            <w:right w:val="none" w:sz="0" w:space="0" w:color="auto"/>
          </w:divBdr>
          <w:divsChild>
            <w:div w:id="1194729492">
              <w:marLeft w:val="0"/>
              <w:marRight w:val="0"/>
              <w:marTop w:val="0"/>
              <w:marBottom w:val="0"/>
              <w:divBdr>
                <w:top w:val="none" w:sz="0" w:space="0" w:color="auto"/>
                <w:left w:val="none" w:sz="0" w:space="0" w:color="auto"/>
                <w:bottom w:val="none" w:sz="0" w:space="0" w:color="auto"/>
                <w:right w:val="none" w:sz="0" w:space="0" w:color="auto"/>
              </w:divBdr>
              <w:divsChild>
                <w:div w:id="1113208317">
                  <w:marLeft w:val="0"/>
                  <w:marRight w:val="0"/>
                  <w:marTop w:val="0"/>
                  <w:marBottom w:val="0"/>
                  <w:divBdr>
                    <w:top w:val="none" w:sz="0" w:space="0" w:color="auto"/>
                    <w:left w:val="none" w:sz="0" w:space="0" w:color="auto"/>
                    <w:bottom w:val="none" w:sz="0" w:space="0" w:color="auto"/>
                    <w:right w:val="none" w:sz="0" w:space="0" w:color="auto"/>
                  </w:divBdr>
                  <w:divsChild>
                    <w:div w:id="4569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303827">
      <w:bodyDiv w:val="1"/>
      <w:marLeft w:val="0"/>
      <w:marRight w:val="0"/>
      <w:marTop w:val="0"/>
      <w:marBottom w:val="0"/>
      <w:divBdr>
        <w:top w:val="none" w:sz="0" w:space="0" w:color="auto"/>
        <w:left w:val="none" w:sz="0" w:space="0" w:color="auto"/>
        <w:bottom w:val="none" w:sz="0" w:space="0" w:color="auto"/>
        <w:right w:val="none" w:sz="0" w:space="0" w:color="auto"/>
      </w:divBdr>
    </w:div>
    <w:div w:id="1850875356">
      <w:bodyDiv w:val="1"/>
      <w:marLeft w:val="0"/>
      <w:marRight w:val="0"/>
      <w:marTop w:val="0"/>
      <w:marBottom w:val="0"/>
      <w:divBdr>
        <w:top w:val="none" w:sz="0" w:space="0" w:color="auto"/>
        <w:left w:val="none" w:sz="0" w:space="0" w:color="auto"/>
        <w:bottom w:val="none" w:sz="0" w:space="0" w:color="auto"/>
        <w:right w:val="none" w:sz="0" w:space="0" w:color="auto"/>
      </w:divBdr>
    </w:div>
    <w:div w:id="1947535610">
      <w:bodyDiv w:val="1"/>
      <w:marLeft w:val="0"/>
      <w:marRight w:val="0"/>
      <w:marTop w:val="0"/>
      <w:marBottom w:val="0"/>
      <w:divBdr>
        <w:top w:val="none" w:sz="0" w:space="0" w:color="auto"/>
        <w:left w:val="none" w:sz="0" w:space="0" w:color="auto"/>
        <w:bottom w:val="none" w:sz="0" w:space="0" w:color="auto"/>
        <w:right w:val="none" w:sz="0" w:space="0" w:color="auto"/>
      </w:divBdr>
    </w:div>
    <w:div w:id="1959530228">
      <w:bodyDiv w:val="1"/>
      <w:marLeft w:val="0"/>
      <w:marRight w:val="0"/>
      <w:marTop w:val="0"/>
      <w:marBottom w:val="0"/>
      <w:divBdr>
        <w:top w:val="none" w:sz="0" w:space="0" w:color="auto"/>
        <w:left w:val="none" w:sz="0" w:space="0" w:color="auto"/>
        <w:bottom w:val="none" w:sz="0" w:space="0" w:color="auto"/>
        <w:right w:val="none" w:sz="0" w:space="0" w:color="auto"/>
      </w:divBdr>
      <w:divsChild>
        <w:div w:id="771631223">
          <w:marLeft w:val="0"/>
          <w:marRight w:val="0"/>
          <w:marTop w:val="0"/>
          <w:marBottom w:val="0"/>
          <w:divBdr>
            <w:top w:val="none" w:sz="0" w:space="0" w:color="auto"/>
            <w:left w:val="none" w:sz="0" w:space="0" w:color="auto"/>
            <w:bottom w:val="none" w:sz="0" w:space="0" w:color="auto"/>
            <w:right w:val="none" w:sz="0" w:space="0" w:color="auto"/>
          </w:divBdr>
          <w:divsChild>
            <w:div w:id="1177110331">
              <w:marLeft w:val="0"/>
              <w:marRight w:val="0"/>
              <w:marTop w:val="0"/>
              <w:marBottom w:val="0"/>
              <w:divBdr>
                <w:top w:val="none" w:sz="0" w:space="0" w:color="auto"/>
                <w:left w:val="none" w:sz="0" w:space="0" w:color="auto"/>
                <w:bottom w:val="none" w:sz="0" w:space="0" w:color="auto"/>
                <w:right w:val="none" w:sz="0" w:space="0" w:color="auto"/>
              </w:divBdr>
              <w:divsChild>
                <w:div w:id="1220824938">
                  <w:marLeft w:val="0"/>
                  <w:marRight w:val="0"/>
                  <w:marTop w:val="0"/>
                  <w:marBottom w:val="0"/>
                  <w:divBdr>
                    <w:top w:val="none" w:sz="0" w:space="0" w:color="auto"/>
                    <w:left w:val="none" w:sz="0" w:space="0" w:color="auto"/>
                    <w:bottom w:val="none" w:sz="0" w:space="0" w:color="auto"/>
                    <w:right w:val="none" w:sz="0" w:space="0" w:color="auto"/>
                  </w:divBdr>
                  <w:divsChild>
                    <w:div w:id="74141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998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A3717-FA81-47E6-90A7-BB8E290D0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10406</Words>
  <Characters>59319</Characters>
  <Application>Microsoft Office Word</Application>
  <DocSecurity>0</DocSecurity>
  <Lines>494</Lines>
  <Paragraphs>139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S. 221188008</dc:creator>
  <cp:keywords/>
  <dc:description/>
  <cp:lastModifiedBy>MG</cp:lastModifiedBy>
  <cp:revision>2</cp:revision>
  <cp:lastPrinted>2025-03-09T17:48:00Z</cp:lastPrinted>
  <dcterms:created xsi:type="dcterms:W3CDTF">2025-03-10T00:24:00Z</dcterms:created>
  <dcterms:modified xsi:type="dcterms:W3CDTF">2025-03-10T00:24:00Z</dcterms:modified>
</cp:coreProperties>
</file>