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BF94A" w14:textId="2EB40CB2" w:rsidR="00AB155E" w:rsidRPr="007B717C" w:rsidRDefault="00AB155E" w:rsidP="008339E6">
      <w:pPr>
        <w:jc w:val="center"/>
        <w:rPr>
          <w:b/>
          <w:bCs/>
          <w:sz w:val="36"/>
          <w:szCs w:val="36"/>
          <w:rtl/>
        </w:rPr>
      </w:pPr>
      <w:r w:rsidRPr="007B717C">
        <w:rPr>
          <w:b/>
          <w:bCs/>
          <w:sz w:val="36"/>
          <w:szCs w:val="36"/>
          <w:rtl/>
        </w:rPr>
        <w:t>الفصل الأول</w:t>
      </w:r>
    </w:p>
    <w:p w14:paraId="0C37656D" w14:textId="77777777" w:rsidR="00AB155E" w:rsidRPr="007B717C" w:rsidRDefault="00AB155E" w:rsidP="00C14326">
      <w:pPr>
        <w:jc w:val="center"/>
        <w:rPr>
          <w:b/>
          <w:bCs/>
          <w:sz w:val="36"/>
          <w:szCs w:val="36"/>
          <w:rtl/>
        </w:rPr>
      </w:pPr>
      <w:proofErr w:type="gramStart"/>
      <w:r w:rsidRPr="007B717C">
        <w:rPr>
          <w:b/>
          <w:bCs/>
          <w:sz w:val="36"/>
          <w:szCs w:val="36"/>
          <w:rtl/>
        </w:rPr>
        <w:t>الاطار</w:t>
      </w:r>
      <w:proofErr w:type="gramEnd"/>
      <w:r w:rsidRPr="007B717C">
        <w:rPr>
          <w:b/>
          <w:bCs/>
          <w:sz w:val="36"/>
          <w:szCs w:val="36"/>
          <w:rtl/>
        </w:rPr>
        <w:t xml:space="preserve"> العام والدراسات السابقة</w:t>
      </w:r>
    </w:p>
    <w:p w14:paraId="443ABC65" w14:textId="5E1A6D3A" w:rsidR="00AB155E" w:rsidRPr="007B717C" w:rsidRDefault="00C14326" w:rsidP="00DA59DE">
      <w:pPr>
        <w:spacing w:line="360" w:lineRule="auto"/>
        <w:rPr>
          <w:b/>
          <w:bCs/>
          <w:sz w:val="36"/>
          <w:szCs w:val="36"/>
          <w:rtl/>
        </w:rPr>
      </w:pPr>
      <w:r w:rsidRPr="007B717C">
        <w:rPr>
          <w:rFonts w:hint="cs"/>
          <w:b/>
          <w:bCs/>
          <w:sz w:val="36"/>
          <w:szCs w:val="36"/>
          <w:rtl/>
        </w:rPr>
        <w:t>1</w:t>
      </w:r>
      <w:r w:rsidRPr="007B717C">
        <w:rPr>
          <w:b/>
          <w:bCs/>
          <w:sz w:val="36"/>
          <w:szCs w:val="36"/>
        </w:rPr>
        <w:t>.</w:t>
      </w:r>
      <w:r w:rsidRPr="007B717C">
        <w:rPr>
          <w:rFonts w:hint="cs"/>
          <w:b/>
          <w:bCs/>
          <w:sz w:val="36"/>
          <w:szCs w:val="36"/>
          <w:rtl/>
          <w:lang w:bidi="ar-EG"/>
        </w:rPr>
        <w:t xml:space="preserve">1 </w:t>
      </w:r>
      <w:r w:rsidR="00AB155E" w:rsidRPr="007B717C">
        <w:rPr>
          <w:b/>
          <w:bCs/>
          <w:sz w:val="36"/>
          <w:szCs w:val="36"/>
          <w:rtl/>
        </w:rPr>
        <w:t xml:space="preserve">مقدمة </w:t>
      </w:r>
    </w:p>
    <w:p w14:paraId="68585DC7" w14:textId="15B59F4E" w:rsidR="00CF705F" w:rsidRDefault="00AB155E" w:rsidP="00DA59DE">
      <w:pPr>
        <w:spacing w:line="360" w:lineRule="auto"/>
        <w:rPr>
          <w:rtl/>
        </w:rPr>
      </w:pPr>
      <w:r>
        <w:rPr>
          <w:rtl/>
        </w:rPr>
        <w:t>القيادة أحد العوامل الرئيسية التي تؤثر على أداء وفعالية المنظمات، حيث تمثل القيادة الفعالة عنصرا</w:t>
      </w:r>
      <w:r w:rsidR="00C14326">
        <w:rPr>
          <w:rFonts w:hint="cs"/>
          <w:rtl/>
        </w:rPr>
        <w:t xml:space="preserve">ً أساسياً في تحقيق </w:t>
      </w:r>
      <w:r>
        <w:rPr>
          <w:rtl/>
        </w:rPr>
        <w:t>الأهداف المؤسسية وتحفيز الفرق العاملة نحو التميز والإبداع، وفي هذا السياق يعتبر أسلوب القيادة التحويلية واحدا</w:t>
      </w:r>
      <w:r w:rsidR="00C14326">
        <w:rPr>
          <w:rFonts w:hint="cs"/>
          <w:rtl/>
        </w:rPr>
        <w:t xml:space="preserve">ً </w:t>
      </w:r>
      <w:r>
        <w:rPr>
          <w:rtl/>
        </w:rPr>
        <w:t>من الأساليب القيادية المهمة التي تسعى المنظمات لتبنيها بهدف تعزيز الأداء وبناء بيئة عمل إيجابية، وفي عالم الأعمال المعاصر، يعد أسلوب القيادة التحويلية من بين النماذج القيادية الهامة التي تتميز بقدرتها على تحفيز الموظفين وتحويل</w:t>
      </w:r>
      <w:r w:rsidR="00C14326">
        <w:rPr>
          <w:rFonts w:hint="cs"/>
          <w:rtl/>
        </w:rPr>
        <w:t xml:space="preserve"> </w:t>
      </w:r>
      <w:r>
        <w:rPr>
          <w:rtl/>
        </w:rPr>
        <w:t>الأفكار والتطلعات إلى واقع ملموس، ويعتبر البحث في تأثير هذا النوع من القيادة على الرضا الوظيفي أم</w:t>
      </w:r>
      <w:r w:rsidR="00C14326">
        <w:rPr>
          <w:rFonts w:hint="cs"/>
          <w:rtl/>
        </w:rPr>
        <w:t>ر</w:t>
      </w:r>
      <w:r>
        <w:rPr>
          <w:rtl/>
        </w:rPr>
        <w:t>ا</w:t>
      </w:r>
      <w:r w:rsidR="00C14326">
        <w:rPr>
          <w:rFonts w:hint="cs"/>
          <w:rtl/>
        </w:rPr>
        <w:t>ً</w:t>
      </w:r>
      <w:r>
        <w:rPr>
          <w:rtl/>
        </w:rPr>
        <w:t xml:space="preserve"> ذا أهمية بالغة، نظ</w:t>
      </w:r>
      <w:r w:rsidR="00C14326">
        <w:rPr>
          <w:rFonts w:hint="cs"/>
          <w:rtl/>
        </w:rPr>
        <w:t>راً</w:t>
      </w:r>
      <w:r>
        <w:rPr>
          <w:rtl/>
        </w:rPr>
        <w:t xml:space="preserve"> لتأثيره المحتمل على أداء المؤسسات واستمراريتها في السوق. </w:t>
      </w:r>
      <w:r w:rsidR="00530447">
        <w:rPr>
          <w:rFonts w:hint="cs"/>
          <w:rtl/>
        </w:rPr>
        <w:t>(</w:t>
      </w:r>
      <w:r w:rsidR="00D6020C">
        <w:rPr>
          <w:rFonts w:hint="cs"/>
          <w:rtl/>
        </w:rPr>
        <w:t>الشوابكة وآخرون، 2018</w:t>
      </w:r>
      <w:r w:rsidR="00530447">
        <w:rPr>
          <w:rFonts w:hint="cs"/>
          <w:rtl/>
        </w:rPr>
        <w:t>)</w:t>
      </w:r>
    </w:p>
    <w:p w14:paraId="1A646D9E" w14:textId="4411247F" w:rsidR="00CF705F" w:rsidRDefault="00CF705F" w:rsidP="00DA59DE">
      <w:pPr>
        <w:spacing w:line="360" w:lineRule="auto"/>
        <w:rPr>
          <w:rtl/>
        </w:rPr>
      </w:pPr>
      <w:r>
        <w:rPr>
          <w:rFonts w:hint="cs"/>
          <w:rtl/>
        </w:rPr>
        <w:t>ويعيـش</w:t>
      </w:r>
      <w:r>
        <w:rPr>
          <w:rtl/>
        </w:rPr>
        <w:t xml:space="preserve"> العالـم هـذه الأيـام فـي ظـل بيئـة ديناميكيـة متسـارعة، تشـهد تغيـرات متعـددة فـي مختلـف جوانـب </w:t>
      </w:r>
      <w:r>
        <w:rPr>
          <w:rFonts w:hint="cs"/>
          <w:rtl/>
        </w:rPr>
        <w:t>الحيـاة،</w:t>
      </w:r>
      <w:r>
        <w:rPr>
          <w:rtl/>
        </w:rPr>
        <w:t xml:space="preserve"> وبالتالـي</w:t>
      </w:r>
      <w:r>
        <w:rPr>
          <w:rFonts w:hint="cs"/>
          <w:rtl/>
        </w:rPr>
        <w:t xml:space="preserve"> </w:t>
      </w:r>
      <w:r>
        <w:rPr>
          <w:rtl/>
        </w:rPr>
        <w:t xml:space="preserve">كان لابـد علـى منظمـات الأعمـال الخاصـة والعامـة علـى حـد سـواء مواجهـة هـذه التغيــرات بشـتى الوسـائل والسـبل، مـن خـلال الاهتمـام بالعنصر البشري الذي يلعب دو ًرا أساسيًا في نجاح هذه المنظمات وتحقيق أهدافها، وتوفيـر البيئة التنظيمية الصحية </w:t>
      </w:r>
      <w:r>
        <w:rPr>
          <w:rFonts w:hint="cs"/>
          <w:rtl/>
        </w:rPr>
        <w:t>والسليمة والعادلة</w:t>
      </w:r>
      <w:r>
        <w:rPr>
          <w:rtl/>
        </w:rPr>
        <w:t>، وذلك لإفساح المجال لإبداع العامليـن ببذل قصارى جهدهم في أداء العمل المطلوب منهم</w:t>
      </w:r>
      <w:r>
        <w:rPr>
          <w:rFonts w:hint="cs"/>
          <w:rtl/>
        </w:rPr>
        <w:t xml:space="preserve"> </w:t>
      </w:r>
      <w:r>
        <w:rPr>
          <w:rtl/>
        </w:rPr>
        <w:t xml:space="preserve">فمهما تقدم العلم </w:t>
      </w:r>
      <w:r>
        <w:rPr>
          <w:rFonts w:hint="cs"/>
          <w:rtl/>
        </w:rPr>
        <w:t>وتطورت التكنولوجيا</w:t>
      </w:r>
      <w:r>
        <w:rPr>
          <w:rtl/>
        </w:rPr>
        <w:t xml:space="preserve">، تبقى </w:t>
      </w:r>
      <w:r>
        <w:rPr>
          <w:rFonts w:hint="cs"/>
          <w:rtl/>
        </w:rPr>
        <w:t>مهمة المحافظة</w:t>
      </w:r>
      <w:r>
        <w:rPr>
          <w:rtl/>
        </w:rPr>
        <w:t xml:space="preserve"> على المورد البشري الملتـزم وتطويـر قابلياته من أبـرز التحديات التي تواجه القيادة بشكل مستمر</w:t>
      </w:r>
      <w:r>
        <w:rPr>
          <w:rFonts w:hint="cs"/>
          <w:rtl/>
        </w:rPr>
        <w:t>. (</w:t>
      </w:r>
      <w:proofErr w:type="spellStart"/>
      <w:r>
        <w:rPr>
          <w:rFonts w:hint="cs"/>
          <w:rtl/>
        </w:rPr>
        <w:t>النويقة</w:t>
      </w:r>
      <w:proofErr w:type="spellEnd"/>
      <w:r>
        <w:rPr>
          <w:rFonts w:hint="cs"/>
          <w:rtl/>
        </w:rPr>
        <w:t>، 2015: 47)</w:t>
      </w:r>
    </w:p>
    <w:p w14:paraId="10115FDE" w14:textId="5C769FE3" w:rsidR="00CF705F" w:rsidRDefault="00CF705F" w:rsidP="00DA59DE">
      <w:pPr>
        <w:spacing w:line="360" w:lineRule="auto"/>
        <w:rPr>
          <w:rtl/>
        </w:rPr>
      </w:pPr>
      <w:r>
        <w:rPr>
          <w:rtl/>
        </w:rPr>
        <w:t>وفي قطاع البنوك</w:t>
      </w:r>
      <w:r>
        <w:rPr>
          <w:rFonts w:hint="cs"/>
          <w:rtl/>
        </w:rPr>
        <w:t xml:space="preserve"> </w:t>
      </w:r>
      <w:r>
        <w:rPr>
          <w:rtl/>
        </w:rPr>
        <w:t xml:space="preserve">تلعب القيادة التحويلية </w:t>
      </w:r>
      <w:r>
        <w:rPr>
          <w:rFonts w:hint="cs"/>
          <w:rtl/>
        </w:rPr>
        <w:t>دوراً كبيراً</w:t>
      </w:r>
      <w:r>
        <w:rPr>
          <w:rtl/>
        </w:rPr>
        <w:t xml:space="preserve">، خاصة في ظل التحولات السريعة والتطورات التكنولوجية المستمرة التي يشهدها هذا القطاع، حيث يسهم القادة </w:t>
      </w:r>
      <w:r>
        <w:rPr>
          <w:rFonts w:hint="cs"/>
          <w:rtl/>
        </w:rPr>
        <w:t>التحويلين</w:t>
      </w:r>
      <w:r>
        <w:rPr>
          <w:rtl/>
        </w:rPr>
        <w:t xml:space="preserve"> في توجيه المؤسسات البنكية نحو الابتكار </w:t>
      </w:r>
      <w:r>
        <w:rPr>
          <w:rFonts w:hint="cs"/>
          <w:rtl/>
        </w:rPr>
        <w:t>والتطوير،</w:t>
      </w:r>
      <w:r>
        <w:rPr>
          <w:rtl/>
        </w:rPr>
        <w:t xml:space="preserve"> مما </w:t>
      </w:r>
      <w:r>
        <w:rPr>
          <w:rFonts w:hint="cs"/>
          <w:rtl/>
        </w:rPr>
        <w:t>يعزز جودة</w:t>
      </w:r>
      <w:r>
        <w:rPr>
          <w:rtl/>
        </w:rPr>
        <w:t xml:space="preserve"> الخدمات والمنتجات المالية المقدمة، وُيوفر تجارب عملاء متميزة، حيث يشهد القطاع المصرفي السعودي تنافسا</w:t>
      </w:r>
      <w:r>
        <w:rPr>
          <w:rFonts w:hint="cs"/>
          <w:rtl/>
        </w:rPr>
        <w:t>ً</w:t>
      </w:r>
      <w:r>
        <w:rPr>
          <w:rtl/>
        </w:rPr>
        <w:t xml:space="preserve"> شديد</w:t>
      </w:r>
      <w:r>
        <w:rPr>
          <w:rFonts w:hint="cs"/>
          <w:rtl/>
        </w:rPr>
        <w:t>اً</w:t>
      </w:r>
      <w:r>
        <w:rPr>
          <w:rtl/>
        </w:rPr>
        <w:t xml:space="preserve"> في جذب العملاء والحفاظ على ولائهم من </w:t>
      </w:r>
      <w:r>
        <w:rPr>
          <w:rtl/>
        </w:rPr>
        <w:lastRenderedPageBreak/>
        <w:t>خلال تقديم خدمات متميز ة تتجاوز توقعاتهم وتحقق رضاهم ومن أجل تحقيق هذا الهدف، يتطلب الأمر تكاتف الجهود الإبداعية في جميع أرجاء المنظمة، حيث ُيعتبر الإبداع التسويقي حجر</w:t>
      </w:r>
      <w:r>
        <w:rPr>
          <w:rFonts w:hint="cs"/>
          <w:rtl/>
        </w:rPr>
        <w:t xml:space="preserve"> </w:t>
      </w:r>
      <w:r>
        <w:rPr>
          <w:rtl/>
        </w:rPr>
        <w:t xml:space="preserve">الزاوية لنجاح أي مؤسسة تسعى لتحقيق الريادة والتميز في السوق. </w:t>
      </w:r>
      <w:r>
        <w:rPr>
          <w:rFonts w:hint="cs"/>
          <w:rtl/>
        </w:rPr>
        <w:t>لذا،</w:t>
      </w:r>
      <w:r>
        <w:rPr>
          <w:rtl/>
        </w:rPr>
        <w:t xml:space="preserve"> تبرز أهمية القيادة التحويلية في تعزيز هذه</w:t>
      </w:r>
      <w:r>
        <w:rPr>
          <w:rFonts w:hint="cs"/>
          <w:rtl/>
        </w:rPr>
        <w:t xml:space="preserve"> </w:t>
      </w:r>
      <w:r>
        <w:rPr>
          <w:rtl/>
        </w:rPr>
        <w:t>الجهود من خلال تحفيز الموظفين وتمكينهم من تطوير أفكار جديدة ومبتكرة في تقديم الخدمات مما يسهم في تعزيز</w:t>
      </w:r>
    </w:p>
    <w:p w14:paraId="1EC8B2E5" w14:textId="7034DEAA" w:rsidR="00CF705F" w:rsidRDefault="00CF705F" w:rsidP="00DA59DE">
      <w:pPr>
        <w:spacing w:line="360" w:lineRule="auto"/>
        <w:rPr>
          <w:rtl/>
        </w:rPr>
      </w:pPr>
      <w:r w:rsidRPr="00CF705F">
        <w:rPr>
          <w:rtl/>
        </w:rPr>
        <w:t>التنافسية والارتقاء بمستوى الخدمات المصرفية المقدمة</w:t>
      </w:r>
      <w:r>
        <w:rPr>
          <w:rFonts w:hint="cs"/>
          <w:rtl/>
        </w:rPr>
        <w:t>0 (</w:t>
      </w:r>
      <w:proofErr w:type="spellStart"/>
      <w:r>
        <w:rPr>
          <w:rFonts w:hint="cs"/>
          <w:rtl/>
        </w:rPr>
        <w:t>محيلان</w:t>
      </w:r>
      <w:proofErr w:type="spellEnd"/>
      <w:r>
        <w:rPr>
          <w:rFonts w:hint="cs"/>
          <w:rtl/>
        </w:rPr>
        <w:t xml:space="preserve"> وعثمان،2024: 97)</w:t>
      </w:r>
    </w:p>
    <w:p w14:paraId="3CDF67A6" w14:textId="630F2FF7" w:rsidR="00CF705F" w:rsidRDefault="00CF705F" w:rsidP="00DA59DE">
      <w:pPr>
        <w:spacing w:line="360" w:lineRule="auto"/>
        <w:rPr>
          <w:rtl/>
        </w:rPr>
      </w:pPr>
      <w:r>
        <w:rPr>
          <w:rtl/>
        </w:rPr>
        <w:t>يتماشى دور القيادة التحويلية في القطاع البنكي مع رؤية المملكة العربية السعودية 2030، التي تهدف إلى بناء اقتصاد متنوع ومستدام قائم على الابتكار والتنافسية</w:t>
      </w:r>
      <w:r>
        <w:rPr>
          <w:rFonts w:hint="cs"/>
          <w:rtl/>
        </w:rPr>
        <w:t xml:space="preserve"> حيث</w:t>
      </w:r>
      <w:r>
        <w:rPr>
          <w:rtl/>
        </w:rPr>
        <w:t xml:space="preserve"> تؤكد هذه الرؤية على أهمية تطوير القطاع المصرفي ليصبح أكثر حيوية وريادة، مما يعزز مساهمته في تحقيق التنمية الاقتصادية المستدامة. ولتحقيق ذلك، يتطلب الأمر تبني استراتيجيات قيادية فعالة تعزز من رضا الموظفين وترفع من مستويات الأداء المؤسسي.</w:t>
      </w:r>
      <w:r>
        <w:rPr>
          <w:rFonts w:hint="cs"/>
          <w:rtl/>
        </w:rPr>
        <w:t xml:space="preserve"> (رؤية المملكة 2030)</w:t>
      </w:r>
    </w:p>
    <w:p w14:paraId="21A3C2BB" w14:textId="77620726" w:rsidR="00B16C11" w:rsidRDefault="00CF705F" w:rsidP="00B16C11">
      <w:pPr>
        <w:spacing w:line="360" w:lineRule="auto"/>
        <w:rPr>
          <w:rtl/>
        </w:rPr>
      </w:pPr>
      <w:r>
        <w:rPr>
          <w:rFonts w:hint="cs"/>
          <w:rtl/>
        </w:rPr>
        <w:t>و</w:t>
      </w:r>
      <w:r>
        <w:rPr>
          <w:rtl/>
        </w:rPr>
        <w:t>في ظل التطورات المتسارعة في بيئة الأعمال أصبح مفهوم القيادة التحويلية عنصرا</w:t>
      </w:r>
      <w:r>
        <w:rPr>
          <w:rFonts w:hint="cs"/>
          <w:rtl/>
        </w:rPr>
        <w:t>ً</w:t>
      </w:r>
      <w:r>
        <w:rPr>
          <w:rtl/>
        </w:rPr>
        <w:t xml:space="preserve"> جوهريا</w:t>
      </w:r>
      <w:r>
        <w:rPr>
          <w:rFonts w:hint="cs"/>
          <w:rtl/>
        </w:rPr>
        <w:t>ً</w:t>
      </w:r>
      <w:r>
        <w:rPr>
          <w:rtl/>
        </w:rPr>
        <w:t xml:space="preserve"> في نجاح المنظمات لا سيما في القطاع المصرفي الذي يهدف إلى تحسين جودة الخدمات وتلبية احتياجات العملاء المتزايدة</w:t>
      </w:r>
      <w:r>
        <w:rPr>
          <w:rFonts w:hint="cs"/>
          <w:rtl/>
        </w:rPr>
        <w:t xml:space="preserve">، </w:t>
      </w:r>
      <w:r w:rsidR="00B16C11">
        <w:rPr>
          <w:rFonts w:hint="cs"/>
          <w:rtl/>
        </w:rPr>
        <w:t xml:space="preserve">حيث </w:t>
      </w:r>
      <w:r w:rsidR="00B16C11" w:rsidRPr="00B16C11">
        <w:rPr>
          <w:rtl/>
        </w:rPr>
        <w:t>تشير الدراسات إلى علاقة إيجابية بين القيادة التحويلية والرضا الوظيفي، حيث تساهم هذه القيادة في خلق بيئة عمل محفزة وتعزز الانتماء والالتزام (</w:t>
      </w:r>
      <w:proofErr w:type="spellStart"/>
      <w:r w:rsidR="005316D9" w:rsidRPr="005316D9">
        <w:rPr>
          <w:rtl/>
        </w:rPr>
        <w:t>محيلان</w:t>
      </w:r>
      <w:proofErr w:type="spellEnd"/>
      <w:r w:rsidR="005316D9" w:rsidRPr="005316D9">
        <w:rPr>
          <w:rtl/>
        </w:rPr>
        <w:t xml:space="preserve"> </w:t>
      </w:r>
      <w:r w:rsidR="005316D9" w:rsidRPr="005316D9">
        <w:rPr>
          <w:rFonts w:hint="cs"/>
          <w:rtl/>
        </w:rPr>
        <w:t>وعثمان</w:t>
      </w:r>
      <w:r w:rsidR="005316D9" w:rsidRPr="005316D9">
        <w:rPr>
          <w:rtl/>
        </w:rPr>
        <w:t>،</w:t>
      </w:r>
      <w:r w:rsidR="005316D9">
        <w:rPr>
          <w:rFonts w:hint="cs"/>
          <w:rtl/>
        </w:rPr>
        <w:t xml:space="preserve"> 2024</w:t>
      </w:r>
      <w:r w:rsidR="00B16C11" w:rsidRPr="00B16C11">
        <w:rPr>
          <w:rtl/>
        </w:rPr>
        <w:t>)</w:t>
      </w:r>
      <w:r w:rsidR="005316D9">
        <w:rPr>
          <w:rFonts w:hint="cs"/>
          <w:rtl/>
        </w:rPr>
        <w:t>، دراسة (</w:t>
      </w:r>
      <w:r w:rsidR="005316D9" w:rsidRPr="005316D9">
        <w:rPr>
          <w:rtl/>
        </w:rPr>
        <w:t xml:space="preserve">حاجي و </w:t>
      </w:r>
      <w:r w:rsidR="007D3C8B" w:rsidRPr="005316D9">
        <w:rPr>
          <w:rFonts w:hint="cs"/>
          <w:rtl/>
        </w:rPr>
        <w:t>دولي،</w:t>
      </w:r>
      <w:r w:rsidR="005316D9" w:rsidRPr="005316D9">
        <w:rPr>
          <w:rtl/>
        </w:rPr>
        <w:t xml:space="preserve"> </w:t>
      </w:r>
      <w:r w:rsidR="005316D9">
        <w:rPr>
          <w:rFonts w:hint="cs"/>
          <w:rtl/>
        </w:rPr>
        <w:t>2022)، ودراسة (</w:t>
      </w:r>
      <w:r w:rsidR="005316D9" w:rsidRPr="005316D9">
        <w:rPr>
          <w:rtl/>
        </w:rPr>
        <w:t xml:space="preserve">البلوشي </w:t>
      </w:r>
      <w:proofErr w:type="gramStart"/>
      <w:r w:rsidR="005316D9" w:rsidRPr="005316D9">
        <w:rPr>
          <w:rtl/>
        </w:rPr>
        <w:t>وآخرون ،</w:t>
      </w:r>
      <w:proofErr w:type="gramEnd"/>
      <w:r w:rsidR="005316D9" w:rsidRPr="005316D9">
        <w:rPr>
          <w:rtl/>
        </w:rPr>
        <w:t xml:space="preserve"> 2</w:t>
      </w:r>
      <w:r w:rsidR="007D3C8B">
        <w:rPr>
          <w:rFonts w:hint="cs"/>
          <w:rtl/>
        </w:rPr>
        <w:t>021</w:t>
      </w:r>
      <w:r w:rsidR="005316D9">
        <w:rPr>
          <w:rFonts w:hint="cs"/>
          <w:rtl/>
        </w:rPr>
        <w:t>)</w:t>
      </w:r>
      <w:r w:rsidR="00B16C11" w:rsidRPr="00B16C11">
        <w:rPr>
          <w:rtl/>
        </w:rPr>
        <w:t>. ورغم تعدد الأبحاث فإن معظمها ركز على القطاعات العامة أو التعليمية مع قلة الدراسات حول تأثيرها في القطاع المصرفي</w:t>
      </w:r>
      <w:r w:rsidR="00B16C11">
        <w:rPr>
          <w:rFonts w:hint="cs"/>
          <w:rtl/>
        </w:rPr>
        <w:t xml:space="preserve"> </w:t>
      </w:r>
      <w:r w:rsidR="00B16C11">
        <w:rPr>
          <w:rtl/>
        </w:rPr>
        <w:t>–</w:t>
      </w:r>
      <w:r w:rsidR="00B16C11">
        <w:rPr>
          <w:rFonts w:hint="cs"/>
          <w:rtl/>
        </w:rPr>
        <w:t xml:space="preserve"> على حد علم الباحثة</w:t>
      </w:r>
      <w:r w:rsidR="00B16C11" w:rsidRPr="00B16C11">
        <w:rPr>
          <w:rtl/>
        </w:rPr>
        <w:t>، خاصة في السعودية</w:t>
      </w:r>
      <w:r w:rsidR="00B16C11">
        <w:rPr>
          <w:rFonts w:hint="cs"/>
          <w:rtl/>
        </w:rPr>
        <w:t>،</w:t>
      </w:r>
      <w:r w:rsidR="00B16C11" w:rsidRPr="00B16C11">
        <w:rPr>
          <w:rtl/>
        </w:rPr>
        <w:t xml:space="preserve"> لذا تسعى هذه الدراسة إلى سد الفجوة البحثية عبر تحليل أثر القيادة التحويلية على الرضا الوظيفي في البنوك السعودية</w:t>
      </w:r>
      <w:r w:rsidR="00B16C11">
        <w:rPr>
          <w:rFonts w:hint="cs"/>
          <w:rtl/>
        </w:rPr>
        <w:t>.</w:t>
      </w:r>
    </w:p>
    <w:p w14:paraId="71580525" w14:textId="22E64273" w:rsidR="00CF705F" w:rsidRDefault="00CF705F" w:rsidP="00DA59DE">
      <w:pPr>
        <w:spacing w:line="360" w:lineRule="auto"/>
        <w:rPr>
          <w:rtl/>
        </w:rPr>
      </w:pPr>
      <w:r>
        <w:rPr>
          <w:rtl/>
        </w:rPr>
        <w:t xml:space="preserve">وتأتي هذه الدراسة لاستكشاف أثر القيادة التحويلية على مستوى الرضا الوظيفي للعاملين في </w:t>
      </w:r>
      <w:r>
        <w:rPr>
          <w:rFonts w:hint="cs"/>
          <w:rtl/>
        </w:rPr>
        <w:t>قطاع البنوك السعودي من خلال اجراء الدراسة على العاملين في بنك الرياض كنموذج</w:t>
      </w:r>
      <w:r w:rsidR="00DA59DE">
        <w:rPr>
          <w:rFonts w:hint="cs"/>
          <w:rtl/>
        </w:rPr>
        <w:t xml:space="preserve"> عن هذا القطاع</w:t>
      </w:r>
      <w:r>
        <w:rPr>
          <w:rtl/>
        </w:rPr>
        <w:t xml:space="preserve">، بهدف </w:t>
      </w:r>
      <w:r>
        <w:rPr>
          <w:rtl/>
        </w:rPr>
        <w:lastRenderedPageBreak/>
        <w:t>فهم العلاقة بين هذا النهج القيادي ومدى تأثيره على تحفيز الموظفين وتحسين بيئة العمل</w:t>
      </w:r>
      <w:r w:rsidR="00DA59DE">
        <w:rPr>
          <w:rFonts w:hint="cs"/>
          <w:rtl/>
        </w:rPr>
        <w:t>، و</w:t>
      </w:r>
      <w:r>
        <w:rPr>
          <w:rtl/>
        </w:rPr>
        <w:t xml:space="preserve">إلى </w:t>
      </w:r>
      <w:r w:rsidR="00DA59DE">
        <w:rPr>
          <w:rFonts w:hint="cs"/>
          <w:rtl/>
        </w:rPr>
        <w:t>إلقاء</w:t>
      </w:r>
      <w:r>
        <w:rPr>
          <w:rtl/>
        </w:rPr>
        <w:t xml:space="preserve"> الضوء على أهمية القيادة التحويلية في تعزيز التفاعل الإيجابي بين القادة والموظفين، ودورها في تحسين الأداء المؤسسي وزيادة مستويات الرضا الوظيفي</w:t>
      </w:r>
      <w:r w:rsidR="00DA59DE">
        <w:rPr>
          <w:rFonts w:hint="cs"/>
          <w:rtl/>
        </w:rPr>
        <w:t>،</w:t>
      </w:r>
      <w:r>
        <w:rPr>
          <w:rtl/>
        </w:rPr>
        <w:t xml:space="preserve"> كما تأمل أن تكون </w:t>
      </w:r>
      <w:r w:rsidR="00DA59DE">
        <w:rPr>
          <w:rFonts w:hint="cs"/>
          <w:rtl/>
        </w:rPr>
        <w:t>ال</w:t>
      </w:r>
      <w:r>
        <w:rPr>
          <w:rtl/>
        </w:rPr>
        <w:t>نتائج</w:t>
      </w:r>
      <w:r w:rsidR="00DA59DE">
        <w:rPr>
          <w:rFonts w:hint="cs"/>
          <w:rtl/>
        </w:rPr>
        <w:t xml:space="preserve"> المنبثقة عن هذه الدراسة </w:t>
      </w:r>
      <w:r>
        <w:rPr>
          <w:rtl/>
        </w:rPr>
        <w:t>ذات قيمة مضافة للقادة والمديرين في القطاع المصرفي</w:t>
      </w:r>
      <w:r w:rsidR="00DA59DE">
        <w:rPr>
          <w:rFonts w:hint="cs"/>
          <w:rtl/>
        </w:rPr>
        <w:t xml:space="preserve"> السعودي</w:t>
      </w:r>
      <w:r>
        <w:rPr>
          <w:rtl/>
        </w:rPr>
        <w:t xml:space="preserve"> مما يمكنهم من تطوير استراتيجيات فعالة تدعم بيئة عمل محفزة، وتعزز من كفاءة الأداء التنظيمي، وتسهم في تحقيق الأهداف الطموحة لرؤية المملكة 2030.</w:t>
      </w:r>
    </w:p>
    <w:p w14:paraId="4467AC41" w14:textId="1F50302C" w:rsidR="00B16C11" w:rsidRPr="00B16C11" w:rsidRDefault="00F53252" w:rsidP="00B16C11">
      <w:pPr>
        <w:spacing w:line="360" w:lineRule="auto"/>
        <w:rPr>
          <w:b/>
          <w:bCs/>
          <w:sz w:val="36"/>
          <w:szCs w:val="36"/>
          <w:rtl/>
        </w:rPr>
      </w:pPr>
      <w:r>
        <w:rPr>
          <w:rFonts w:hint="cs"/>
          <w:b/>
          <w:bCs/>
          <w:sz w:val="36"/>
          <w:szCs w:val="36"/>
          <w:rtl/>
        </w:rPr>
        <w:t>1</w:t>
      </w:r>
      <w:r>
        <w:rPr>
          <w:b/>
          <w:bCs/>
          <w:sz w:val="36"/>
          <w:szCs w:val="36"/>
        </w:rPr>
        <w:t>.</w:t>
      </w:r>
      <w:r>
        <w:rPr>
          <w:rFonts w:hint="cs"/>
          <w:b/>
          <w:bCs/>
          <w:sz w:val="36"/>
          <w:szCs w:val="36"/>
          <w:rtl/>
          <w:lang w:bidi="ar-EG"/>
        </w:rPr>
        <w:t xml:space="preserve">2 </w:t>
      </w:r>
      <w:r w:rsidR="00B16C11" w:rsidRPr="00B16C11">
        <w:rPr>
          <w:b/>
          <w:bCs/>
          <w:sz w:val="36"/>
          <w:szCs w:val="36"/>
          <w:rtl/>
        </w:rPr>
        <w:t xml:space="preserve">مشكلة الدراسة  </w:t>
      </w:r>
    </w:p>
    <w:p w14:paraId="5E4BC267" w14:textId="77777777" w:rsidR="00B16C11" w:rsidRDefault="00B16C11" w:rsidP="00B16C11">
      <w:pPr>
        <w:widowControl w:val="0"/>
        <w:spacing w:line="360" w:lineRule="auto"/>
        <w:rPr>
          <w:rtl/>
        </w:rPr>
      </w:pPr>
      <w:r>
        <w:rPr>
          <w:rtl/>
        </w:rPr>
        <w:t>تُعد القيادة عنصرا</w:t>
      </w:r>
      <w:r>
        <w:rPr>
          <w:rFonts w:hint="cs"/>
          <w:rtl/>
        </w:rPr>
        <w:t>ً</w:t>
      </w:r>
      <w:r>
        <w:rPr>
          <w:rtl/>
        </w:rPr>
        <w:t xml:space="preserve"> أساسيا</w:t>
      </w:r>
      <w:r>
        <w:rPr>
          <w:rFonts w:hint="cs"/>
          <w:rtl/>
        </w:rPr>
        <w:t>ً</w:t>
      </w:r>
      <w:r>
        <w:rPr>
          <w:rtl/>
        </w:rPr>
        <w:t xml:space="preserve"> في تشكيل الأداء والسلوك الوظيفي للموظفين حيث تؤثر بشكل مباشر على مستوى الرضا الوظيفي والالتزام المؤسسي</w:t>
      </w:r>
      <w:r>
        <w:rPr>
          <w:rFonts w:hint="cs"/>
          <w:rtl/>
        </w:rPr>
        <w:t>،</w:t>
      </w:r>
      <w:r>
        <w:rPr>
          <w:rtl/>
        </w:rPr>
        <w:t xml:space="preserve"> وفي بيئات العمل الديناميكية مثل القطاع </w:t>
      </w:r>
      <w:r>
        <w:rPr>
          <w:rFonts w:hint="cs"/>
          <w:rtl/>
        </w:rPr>
        <w:t>المصرفي يواجه</w:t>
      </w:r>
      <w:r>
        <w:rPr>
          <w:rtl/>
        </w:rPr>
        <w:t xml:space="preserve"> الموظفون تحديات تنافسية وضغوط عمل مستمرة مما يتطلب أساليب قيادية فعالة لإدارة الموارد البشرية وتعزيز الأداء</w:t>
      </w:r>
      <w:r>
        <w:rPr>
          <w:rFonts w:hint="cs"/>
          <w:rtl/>
        </w:rPr>
        <w:t>، و</w:t>
      </w:r>
      <w:r>
        <w:rPr>
          <w:rtl/>
        </w:rPr>
        <w:t>تُعتبر القيادة التحويلية من الأساليب الحديثة التي تركز على تحفيز الموظفين وتمكينهم إلا أن تأثيرها على الرضا الوظيفي في البنوك السعودية لا يزال غير واضح، مما يخلق فجوة بحثية تستدعي الدراسة</w:t>
      </w:r>
      <w:r>
        <w:rPr>
          <w:rFonts w:hint="cs"/>
          <w:rtl/>
        </w:rPr>
        <w:t>، و</w:t>
      </w:r>
      <w:r>
        <w:rPr>
          <w:rtl/>
        </w:rPr>
        <w:t>تتمثل مشكلة الدراسة في غياب فهم دقيق لكيفية تأثير القيادة التحويلية على الرضا الوظيفي في البنوك السعودية، حيث تفتقر الدراسات الحالية – على حد علم الباحث</w:t>
      </w:r>
      <w:r>
        <w:rPr>
          <w:rFonts w:hint="cs"/>
          <w:rtl/>
        </w:rPr>
        <w:t>ة</w:t>
      </w:r>
      <w:r>
        <w:rPr>
          <w:rtl/>
        </w:rPr>
        <w:t xml:space="preserve"> – إلى تحليل معمق لهذه العلاقة، خصوصا</w:t>
      </w:r>
      <w:r>
        <w:rPr>
          <w:rFonts w:hint="cs"/>
          <w:rtl/>
        </w:rPr>
        <w:t>ً</w:t>
      </w:r>
      <w:r>
        <w:rPr>
          <w:rtl/>
        </w:rPr>
        <w:t xml:space="preserve"> في ظل التغيرات الاقتصادية والتنظيمية التي يشهدها القطاع المصرفي ضمن رؤية المملكة 2030</w:t>
      </w:r>
      <w:r>
        <w:rPr>
          <w:rFonts w:hint="cs"/>
          <w:rtl/>
        </w:rPr>
        <w:t>،</w:t>
      </w:r>
      <w:r>
        <w:rPr>
          <w:rtl/>
        </w:rPr>
        <w:t xml:space="preserve"> يواجه بنك الرياض كأحد المؤسسات المالية الرائدة في المملكة تحديات تتعلق بارتفاع ضغوط العمل وتوقعات الأداء مما قد يؤثر على رضا الموظفين واستقرارهم الوظيفي</w:t>
      </w:r>
      <w:r>
        <w:rPr>
          <w:rFonts w:hint="cs"/>
          <w:rtl/>
        </w:rPr>
        <w:t xml:space="preserve">، </w:t>
      </w:r>
      <w:r>
        <w:rPr>
          <w:rtl/>
        </w:rPr>
        <w:t>وعلى الرغم من أهمية القيادة التحويلية</w:t>
      </w:r>
      <w:r>
        <w:rPr>
          <w:rFonts w:hint="cs"/>
          <w:rtl/>
        </w:rPr>
        <w:t xml:space="preserve"> </w:t>
      </w:r>
      <w:r>
        <w:rPr>
          <w:rtl/>
        </w:rPr>
        <w:t>لا يزال القادة والمديرون في القطاع البنكي يفتقرون إلى توجيهات واضحة حول كيفية تطبيقها بفعالية لتعزيز الرضا الوظيفي وتحسين الأداء المؤسسي</w:t>
      </w:r>
      <w:r>
        <w:rPr>
          <w:rFonts w:hint="cs"/>
          <w:rtl/>
        </w:rPr>
        <w:t>.</w:t>
      </w:r>
      <w:r>
        <w:rPr>
          <w:rtl/>
        </w:rPr>
        <w:t xml:space="preserve"> </w:t>
      </w:r>
    </w:p>
    <w:p w14:paraId="357640A9" w14:textId="0FA20509" w:rsidR="00CF705F" w:rsidRDefault="00B16C11" w:rsidP="00B16C11">
      <w:pPr>
        <w:widowControl w:val="0"/>
        <w:spacing w:line="360" w:lineRule="auto"/>
        <w:rPr>
          <w:b/>
          <w:bCs/>
          <w:rtl/>
        </w:rPr>
      </w:pPr>
      <w:r>
        <w:rPr>
          <w:rtl/>
        </w:rPr>
        <w:t xml:space="preserve">من هنا تهدف هذه الدراسة إلى استكشاف أثر القيادة التحويلية على الرضا الوظيفي في البنوك السعودية، </w:t>
      </w:r>
      <w:r>
        <w:rPr>
          <w:rtl/>
        </w:rPr>
        <w:lastRenderedPageBreak/>
        <w:t>مع التركيز على بنك الرياض كنموذج، وذلك من خلال الإجابة على السؤال الرئيس</w:t>
      </w:r>
      <w:r>
        <w:rPr>
          <w:rFonts w:hint="cs"/>
          <w:rtl/>
        </w:rPr>
        <w:t xml:space="preserve"> التالي</w:t>
      </w:r>
      <w:r>
        <w:rPr>
          <w:rtl/>
        </w:rPr>
        <w:t xml:space="preserve">: </w:t>
      </w:r>
      <w:bookmarkStart w:id="0" w:name="_Hlk190846464"/>
      <w:r w:rsidRPr="00B16C11">
        <w:rPr>
          <w:b/>
          <w:bCs/>
          <w:rtl/>
        </w:rPr>
        <w:t>ما هو تأثير القيادة التحويلية على الرضا الوظيفي لدى موظفي بنك الرياض؟</w:t>
      </w:r>
      <w:bookmarkEnd w:id="0"/>
    </w:p>
    <w:p w14:paraId="344EB117" w14:textId="3E757893" w:rsidR="000C770F" w:rsidRPr="000C770F" w:rsidRDefault="00F53252" w:rsidP="000C770F">
      <w:pPr>
        <w:widowControl w:val="0"/>
        <w:spacing w:line="360" w:lineRule="auto"/>
        <w:rPr>
          <w:b/>
          <w:bCs/>
          <w:sz w:val="36"/>
          <w:szCs w:val="36"/>
          <w:rtl/>
        </w:rPr>
      </w:pPr>
      <w:r>
        <w:rPr>
          <w:rFonts w:hint="cs"/>
          <w:b/>
          <w:bCs/>
          <w:sz w:val="36"/>
          <w:szCs w:val="36"/>
          <w:rtl/>
        </w:rPr>
        <w:t>1</w:t>
      </w:r>
      <w:r>
        <w:rPr>
          <w:b/>
          <w:bCs/>
          <w:sz w:val="36"/>
          <w:szCs w:val="36"/>
        </w:rPr>
        <w:t>.</w:t>
      </w:r>
      <w:r>
        <w:rPr>
          <w:rFonts w:hint="cs"/>
          <w:b/>
          <w:bCs/>
          <w:sz w:val="36"/>
          <w:szCs w:val="36"/>
          <w:rtl/>
          <w:lang w:bidi="ar-EG"/>
        </w:rPr>
        <w:t xml:space="preserve">3 </w:t>
      </w:r>
      <w:r w:rsidR="000C770F" w:rsidRPr="000C770F">
        <w:rPr>
          <w:b/>
          <w:bCs/>
          <w:sz w:val="36"/>
          <w:szCs w:val="36"/>
          <w:rtl/>
        </w:rPr>
        <w:t xml:space="preserve">أهمية الدراسة </w:t>
      </w:r>
    </w:p>
    <w:p w14:paraId="134DF565" w14:textId="0AD43438" w:rsidR="000C770F" w:rsidRPr="000C770F" w:rsidRDefault="000C770F" w:rsidP="000C770F">
      <w:pPr>
        <w:widowControl w:val="0"/>
        <w:spacing w:line="360" w:lineRule="auto"/>
        <w:rPr>
          <w:rtl/>
        </w:rPr>
      </w:pPr>
      <w:r w:rsidRPr="000C770F">
        <w:rPr>
          <w:rtl/>
        </w:rPr>
        <w:t xml:space="preserve">تُعد القيادة من العوامل الرئيسة التي تؤثر على أداء الموظفين داخل المؤسسات حيث تتنوع أساليبها وتختلف تأثيراتها على الرضا الوظيفي ومستوى الإنتاجية. وتُعتبر القيادة التحويلية من الأساليب الحديثة التي تركز على تحفيز الأفراد وتمكينهم من تحقيق أهدافهم الشخصية والمهنية، مما يسهم في تحسين الأداء وزيادة الولاء المؤسسي. وفي قطاع البنوك حيث تسود بيئة تنافسية عالية ومتطلبات عمل مكثفة، </w:t>
      </w:r>
      <w:r>
        <w:rPr>
          <w:rFonts w:hint="cs"/>
          <w:rtl/>
        </w:rPr>
        <w:t>و</w:t>
      </w:r>
      <w:r w:rsidRPr="000C770F">
        <w:rPr>
          <w:rtl/>
        </w:rPr>
        <w:t>يلعب الرضا الوظيفي دورا</w:t>
      </w:r>
      <w:r>
        <w:rPr>
          <w:rFonts w:hint="cs"/>
          <w:rtl/>
        </w:rPr>
        <w:t>ً</w:t>
      </w:r>
      <w:r w:rsidRPr="000C770F">
        <w:rPr>
          <w:rtl/>
        </w:rPr>
        <w:t xml:space="preserve"> محوريا</w:t>
      </w:r>
      <w:r>
        <w:rPr>
          <w:rFonts w:hint="cs"/>
          <w:rtl/>
        </w:rPr>
        <w:t>ً</w:t>
      </w:r>
      <w:r w:rsidRPr="000C770F">
        <w:rPr>
          <w:rtl/>
        </w:rPr>
        <w:t xml:space="preserve"> في تحقيق الأداء المؤسسي المتميز.  </w:t>
      </w:r>
    </w:p>
    <w:p w14:paraId="15892FA0" w14:textId="0C536501" w:rsidR="000C770F" w:rsidRPr="000C770F" w:rsidRDefault="000C770F" w:rsidP="000C770F">
      <w:pPr>
        <w:widowControl w:val="0"/>
        <w:spacing w:line="360" w:lineRule="auto"/>
        <w:rPr>
          <w:rtl/>
        </w:rPr>
      </w:pPr>
      <w:r w:rsidRPr="000C770F">
        <w:rPr>
          <w:rtl/>
        </w:rPr>
        <w:t>من هذا المنطلق تكتسب دراسة تأثير القيادة التحويلية على الرضا الوظيفي في البنوك السعودية، وتحديدا</w:t>
      </w:r>
      <w:r>
        <w:rPr>
          <w:rFonts w:hint="cs"/>
          <w:rtl/>
        </w:rPr>
        <w:t>ً</w:t>
      </w:r>
      <w:r w:rsidRPr="000C770F">
        <w:rPr>
          <w:rtl/>
        </w:rPr>
        <w:t xml:space="preserve"> في بنك الرياض، أهمية كبيرة تنقسم إلى أهمية علمية وأهمية عملية كما يلي:  </w:t>
      </w:r>
    </w:p>
    <w:p w14:paraId="4AF4CF49" w14:textId="738AA903" w:rsidR="000C770F" w:rsidRPr="000C770F" w:rsidRDefault="00970208" w:rsidP="000C770F">
      <w:pPr>
        <w:widowControl w:val="0"/>
        <w:spacing w:line="360" w:lineRule="auto"/>
        <w:rPr>
          <w:b/>
          <w:bCs/>
          <w:rtl/>
        </w:rPr>
      </w:pPr>
      <w:r>
        <w:rPr>
          <w:rFonts w:hint="cs"/>
          <w:b/>
          <w:bCs/>
          <w:rtl/>
        </w:rPr>
        <w:t xml:space="preserve">1. </w:t>
      </w:r>
      <w:r w:rsidR="000C770F" w:rsidRPr="000C770F">
        <w:rPr>
          <w:b/>
          <w:bCs/>
          <w:rtl/>
        </w:rPr>
        <w:t xml:space="preserve">الأهمية العلمية </w:t>
      </w:r>
    </w:p>
    <w:p w14:paraId="37281607" w14:textId="77777777" w:rsidR="000C770F" w:rsidRDefault="000C770F" w:rsidP="000C770F">
      <w:pPr>
        <w:pStyle w:val="a6"/>
        <w:widowControl w:val="0"/>
        <w:numPr>
          <w:ilvl w:val="0"/>
          <w:numId w:val="21"/>
        </w:numPr>
        <w:spacing w:line="360" w:lineRule="auto"/>
        <w:ind w:left="566"/>
      </w:pPr>
      <w:r w:rsidRPr="000C770F">
        <w:rPr>
          <w:rtl/>
        </w:rPr>
        <w:t xml:space="preserve">تساهم الدراسة في تعزيز المعرفة العلمية حول تأثير القيادة التحويلية في بيئة العمل المصرفية والتي تتميز بخصائص ومتطلبات تختلف عن القطاعات الأخرى.  </w:t>
      </w:r>
    </w:p>
    <w:p w14:paraId="2EE25FCB" w14:textId="77777777" w:rsidR="000C770F" w:rsidRDefault="000C770F" w:rsidP="000C770F">
      <w:pPr>
        <w:pStyle w:val="a6"/>
        <w:widowControl w:val="0"/>
        <w:numPr>
          <w:ilvl w:val="0"/>
          <w:numId w:val="21"/>
        </w:numPr>
        <w:spacing w:line="360" w:lineRule="auto"/>
        <w:ind w:left="566"/>
      </w:pPr>
      <w:r w:rsidRPr="000C770F">
        <w:rPr>
          <w:rtl/>
        </w:rPr>
        <w:t>تقدم الدراسة فهما</w:t>
      </w:r>
      <w:r>
        <w:rPr>
          <w:rFonts w:hint="cs"/>
          <w:rtl/>
        </w:rPr>
        <w:t>ً</w:t>
      </w:r>
      <w:r w:rsidRPr="000C770F">
        <w:rPr>
          <w:rtl/>
        </w:rPr>
        <w:t xml:space="preserve"> معمقا</w:t>
      </w:r>
      <w:r>
        <w:rPr>
          <w:rFonts w:hint="cs"/>
          <w:rtl/>
        </w:rPr>
        <w:t>ً</w:t>
      </w:r>
      <w:r w:rsidRPr="000C770F">
        <w:rPr>
          <w:rtl/>
        </w:rPr>
        <w:t xml:space="preserve"> للعلاقة بين أساليب القيادة التحويلية وعوامل الرضا الوظيفي مما يساعد الباحثين في تطوير نماذج نظرية تفسر هذه العلاقة بشكل أكثر دقة.  </w:t>
      </w:r>
    </w:p>
    <w:p w14:paraId="2F0866C0" w14:textId="75AE2565" w:rsidR="000C770F" w:rsidRPr="000C770F" w:rsidRDefault="000C770F" w:rsidP="00970208">
      <w:pPr>
        <w:pStyle w:val="a6"/>
        <w:widowControl w:val="0"/>
        <w:numPr>
          <w:ilvl w:val="0"/>
          <w:numId w:val="21"/>
        </w:numPr>
        <w:spacing w:line="360" w:lineRule="auto"/>
        <w:ind w:left="566"/>
        <w:rPr>
          <w:rtl/>
        </w:rPr>
      </w:pPr>
      <w:r w:rsidRPr="000C770F">
        <w:rPr>
          <w:rtl/>
        </w:rPr>
        <w:t>تسهم الدراسة في سد الفجوة البحثية المتعلقة بتطبيق القيادة التحويلية في القطاع المصرفي</w:t>
      </w:r>
      <w:r>
        <w:rPr>
          <w:rFonts w:hint="cs"/>
          <w:rtl/>
        </w:rPr>
        <w:t xml:space="preserve"> </w:t>
      </w:r>
      <w:r w:rsidRPr="000C770F">
        <w:rPr>
          <w:rtl/>
        </w:rPr>
        <w:t>نظرا</w:t>
      </w:r>
      <w:r>
        <w:rPr>
          <w:rFonts w:hint="cs"/>
          <w:rtl/>
        </w:rPr>
        <w:t>ً</w:t>
      </w:r>
      <w:r w:rsidRPr="000C770F">
        <w:rPr>
          <w:rtl/>
        </w:rPr>
        <w:t xml:space="preserve"> لقلة الدراسات التي تناولت هذا الموضوع – على حد علم الباحث – في سياق البنوك السعودية.  </w:t>
      </w:r>
    </w:p>
    <w:p w14:paraId="705A953C" w14:textId="098FBD1D" w:rsidR="000C770F" w:rsidRPr="00970208" w:rsidRDefault="000C770F" w:rsidP="000C770F">
      <w:pPr>
        <w:widowControl w:val="0"/>
        <w:spacing w:line="360" w:lineRule="auto"/>
        <w:rPr>
          <w:b/>
          <w:bCs/>
          <w:rtl/>
        </w:rPr>
      </w:pPr>
      <w:r w:rsidRPr="00970208">
        <w:rPr>
          <w:b/>
          <w:bCs/>
          <w:rtl/>
        </w:rPr>
        <w:t xml:space="preserve">2. الأهمية العملية  </w:t>
      </w:r>
    </w:p>
    <w:p w14:paraId="1A3398E6" w14:textId="77777777" w:rsidR="00970208" w:rsidRDefault="000C770F" w:rsidP="007D3C8B">
      <w:pPr>
        <w:pStyle w:val="a6"/>
        <w:widowControl w:val="0"/>
        <w:numPr>
          <w:ilvl w:val="0"/>
          <w:numId w:val="22"/>
        </w:numPr>
        <w:spacing w:line="360" w:lineRule="auto"/>
        <w:ind w:left="562"/>
      </w:pPr>
      <w:r w:rsidRPr="000C770F">
        <w:rPr>
          <w:rtl/>
        </w:rPr>
        <w:t xml:space="preserve">تساعد الدراسة الإدارات المصرفية على تبني استراتيجيات قيادية فعالة لتحسين مستوى الرضا الوظيفي.  </w:t>
      </w:r>
    </w:p>
    <w:p w14:paraId="18396377" w14:textId="77777777" w:rsidR="00970208" w:rsidRDefault="000C770F" w:rsidP="007D3C8B">
      <w:pPr>
        <w:pStyle w:val="a6"/>
        <w:widowControl w:val="0"/>
        <w:numPr>
          <w:ilvl w:val="0"/>
          <w:numId w:val="22"/>
        </w:numPr>
        <w:spacing w:line="360" w:lineRule="auto"/>
        <w:ind w:left="562"/>
      </w:pPr>
      <w:r w:rsidRPr="000C770F">
        <w:rPr>
          <w:rtl/>
        </w:rPr>
        <w:lastRenderedPageBreak/>
        <w:t>يساهم التطبيق الفعّال للقيادة التحويلية في تحسين الأداء المؤسسي من خلال تحفيز الموظفين وتمكينهم من تحقيق أهدافهم</w:t>
      </w:r>
      <w:r w:rsidR="00970208">
        <w:rPr>
          <w:rFonts w:hint="cs"/>
          <w:rtl/>
        </w:rPr>
        <w:t>.</w:t>
      </w:r>
    </w:p>
    <w:p w14:paraId="198D5E6D" w14:textId="77777777" w:rsidR="00970208" w:rsidRDefault="000C770F" w:rsidP="00970208">
      <w:pPr>
        <w:pStyle w:val="a6"/>
        <w:widowControl w:val="0"/>
        <w:numPr>
          <w:ilvl w:val="0"/>
          <w:numId w:val="22"/>
        </w:numPr>
        <w:spacing w:line="360" w:lineRule="auto"/>
        <w:ind w:left="566"/>
      </w:pPr>
      <w:r w:rsidRPr="000C770F">
        <w:rPr>
          <w:rtl/>
        </w:rPr>
        <w:t xml:space="preserve">تسهم نتائج الدراسة في مساعدة الإدارات على تقليل التوتر الوظيفي لدى الموظفين من خلال تبني أساليب قيادية داعمة ومشجعة.  </w:t>
      </w:r>
    </w:p>
    <w:p w14:paraId="05FF2524" w14:textId="77777777" w:rsidR="00970208" w:rsidRDefault="000C770F" w:rsidP="00970208">
      <w:pPr>
        <w:pStyle w:val="a6"/>
        <w:widowControl w:val="0"/>
        <w:numPr>
          <w:ilvl w:val="0"/>
          <w:numId w:val="22"/>
        </w:numPr>
        <w:spacing w:line="360" w:lineRule="auto"/>
        <w:ind w:left="566"/>
      </w:pPr>
      <w:r w:rsidRPr="000C770F">
        <w:rPr>
          <w:rtl/>
        </w:rPr>
        <w:t>توف</w:t>
      </w:r>
      <w:r w:rsidR="00970208">
        <w:rPr>
          <w:rFonts w:hint="cs"/>
          <w:rtl/>
        </w:rPr>
        <w:t>ي</w:t>
      </w:r>
      <w:r w:rsidRPr="000C770F">
        <w:rPr>
          <w:rtl/>
        </w:rPr>
        <w:t xml:space="preserve">ر رؤى أكاديمية ومهنية تساهم في تطوير وتحسين السياسات والممارسات الإدارية داخل قطاع البنوك.  </w:t>
      </w:r>
    </w:p>
    <w:p w14:paraId="0F67CBD0" w14:textId="617AE675" w:rsidR="000C770F" w:rsidRPr="00970208" w:rsidRDefault="000C770F" w:rsidP="00970208">
      <w:pPr>
        <w:pStyle w:val="a6"/>
        <w:widowControl w:val="0"/>
        <w:numPr>
          <w:ilvl w:val="0"/>
          <w:numId w:val="22"/>
        </w:numPr>
        <w:spacing w:line="360" w:lineRule="auto"/>
        <w:ind w:left="566"/>
        <w:rPr>
          <w:rtl/>
        </w:rPr>
      </w:pPr>
      <w:r w:rsidRPr="000C770F">
        <w:rPr>
          <w:rtl/>
        </w:rPr>
        <w:t>تقدم توصيات عملية للقادة والمديرين في بنك الرياض حول كيفية تبني القيادة التحويلية لتعزيز الرضا الوظيفي</w:t>
      </w:r>
      <w:r w:rsidR="00970208">
        <w:rPr>
          <w:rFonts w:hint="cs"/>
          <w:rtl/>
        </w:rPr>
        <w:t>.</w:t>
      </w:r>
      <w:r w:rsidRPr="000C770F">
        <w:rPr>
          <w:rtl/>
        </w:rPr>
        <w:t xml:space="preserve">  </w:t>
      </w:r>
    </w:p>
    <w:p w14:paraId="42632C40" w14:textId="22AD7DC7" w:rsidR="001D6747" w:rsidRPr="001D6747" w:rsidRDefault="00F53252" w:rsidP="001D6747">
      <w:pPr>
        <w:widowControl w:val="0"/>
        <w:spacing w:line="360" w:lineRule="auto"/>
        <w:rPr>
          <w:b/>
          <w:bCs/>
          <w:sz w:val="36"/>
          <w:szCs w:val="36"/>
          <w:rtl/>
        </w:rPr>
      </w:pPr>
      <w:r>
        <w:rPr>
          <w:rFonts w:hint="cs"/>
          <w:b/>
          <w:bCs/>
          <w:sz w:val="36"/>
          <w:szCs w:val="36"/>
          <w:rtl/>
        </w:rPr>
        <w:t>1</w:t>
      </w:r>
      <w:r>
        <w:rPr>
          <w:b/>
          <w:bCs/>
          <w:sz w:val="36"/>
          <w:szCs w:val="36"/>
        </w:rPr>
        <w:t>.</w:t>
      </w:r>
      <w:r>
        <w:rPr>
          <w:rFonts w:hint="cs"/>
          <w:b/>
          <w:bCs/>
          <w:sz w:val="36"/>
          <w:szCs w:val="36"/>
          <w:rtl/>
          <w:lang w:bidi="ar-EG"/>
        </w:rPr>
        <w:t xml:space="preserve">4 </w:t>
      </w:r>
      <w:r w:rsidR="001D6747" w:rsidRPr="001D6747">
        <w:rPr>
          <w:b/>
          <w:bCs/>
          <w:sz w:val="36"/>
          <w:szCs w:val="36"/>
          <w:rtl/>
        </w:rPr>
        <w:t>أسئلة الدراسة</w:t>
      </w:r>
    </w:p>
    <w:p w14:paraId="71A566A4" w14:textId="4F0DE177" w:rsidR="001D6747" w:rsidRPr="001D6747" w:rsidRDefault="001D6747" w:rsidP="001D6747">
      <w:pPr>
        <w:widowControl w:val="0"/>
        <w:spacing w:line="360" w:lineRule="auto"/>
        <w:rPr>
          <w:sz w:val="28"/>
          <w:szCs w:val="28"/>
          <w:rtl/>
        </w:rPr>
      </w:pPr>
      <w:r w:rsidRPr="001D6747">
        <w:rPr>
          <w:sz w:val="28"/>
          <w:szCs w:val="28"/>
          <w:rtl/>
        </w:rPr>
        <w:t>السؤال الرئيسي للدراسة هو: ما هو تأثير القيادة التحويلية على الرضا الوظيفي لدى موظفي بنك الرياض؟</w:t>
      </w:r>
    </w:p>
    <w:p w14:paraId="3F930DF8" w14:textId="77777777" w:rsidR="001D6747" w:rsidRDefault="001D6747" w:rsidP="001D6747">
      <w:pPr>
        <w:pStyle w:val="a6"/>
        <w:widowControl w:val="0"/>
        <w:numPr>
          <w:ilvl w:val="0"/>
          <w:numId w:val="18"/>
        </w:numPr>
        <w:spacing w:line="360" w:lineRule="auto"/>
        <w:ind w:left="566"/>
        <w:rPr>
          <w:sz w:val="28"/>
          <w:szCs w:val="28"/>
        </w:rPr>
      </w:pPr>
      <w:r w:rsidRPr="001D6747">
        <w:rPr>
          <w:sz w:val="28"/>
          <w:szCs w:val="28"/>
          <w:rtl/>
        </w:rPr>
        <w:t xml:space="preserve">كيف يؤثر أسلوب القيادة التحويلية على </w:t>
      </w:r>
      <w:r>
        <w:rPr>
          <w:rFonts w:hint="cs"/>
          <w:sz w:val="28"/>
          <w:szCs w:val="28"/>
          <w:rtl/>
        </w:rPr>
        <w:t>الرضا الوظيفي للعاملين</w:t>
      </w:r>
      <w:r w:rsidRPr="001D6747">
        <w:rPr>
          <w:sz w:val="28"/>
          <w:szCs w:val="28"/>
          <w:rtl/>
        </w:rPr>
        <w:t xml:space="preserve"> داخل </w:t>
      </w:r>
      <w:r>
        <w:rPr>
          <w:rFonts w:hint="cs"/>
          <w:sz w:val="28"/>
          <w:szCs w:val="28"/>
          <w:rtl/>
        </w:rPr>
        <w:t>بنك الرياض</w:t>
      </w:r>
      <w:r w:rsidRPr="001D6747">
        <w:rPr>
          <w:sz w:val="28"/>
          <w:szCs w:val="28"/>
          <w:rtl/>
        </w:rPr>
        <w:t xml:space="preserve"> السعودي؟</w:t>
      </w:r>
    </w:p>
    <w:p w14:paraId="4A25E182" w14:textId="77777777" w:rsidR="001D6747" w:rsidRPr="001D6747" w:rsidRDefault="001D6747" w:rsidP="001D6747">
      <w:pPr>
        <w:pStyle w:val="a6"/>
        <w:widowControl w:val="0"/>
        <w:numPr>
          <w:ilvl w:val="0"/>
          <w:numId w:val="18"/>
        </w:numPr>
        <w:spacing w:line="360" w:lineRule="auto"/>
        <w:ind w:left="566"/>
        <w:rPr>
          <w:sz w:val="28"/>
          <w:szCs w:val="28"/>
        </w:rPr>
      </w:pPr>
      <w:r>
        <w:rPr>
          <w:rtl/>
        </w:rPr>
        <w:t xml:space="preserve">كيف يمكن تحديد أسلوب القيادة التحويلية وما أبرز سماته في بيئة العمل المصرفية؟  </w:t>
      </w:r>
    </w:p>
    <w:p w14:paraId="24061A2E" w14:textId="40992A85" w:rsidR="001D6747" w:rsidRPr="001D6747" w:rsidRDefault="001D6747" w:rsidP="001D6747">
      <w:pPr>
        <w:pStyle w:val="a6"/>
        <w:widowControl w:val="0"/>
        <w:numPr>
          <w:ilvl w:val="0"/>
          <w:numId w:val="18"/>
        </w:numPr>
        <w:spacing w:line="360" w:lineRule="auto"/>
        <w:ind w:left="566"/>
        <w:rPr>
          <w:sz w:val="28"/>
          <w:szCs w:val="28"/>
        </w:rPr>
      </w:pPr>
      <w:r>
        <w:rPr>
          <w:rtl/>
        </w:rPr>
        <w:t xml:space="preserve">ما الأساليب التي يمكن للقادة التحويليين استخدامها لتعزيز الرضا الوظيفي لدى موظفي </w:t>
      </w:r>
      <w:r>
        <w:rPr>
          <w:rFonts w:hint="cs"/>
          <w:rtl/>
        </w:rPr>
        <w:t>ال</w:t>
      </w:r>
      <w:r>
        <w:rPr>
          <w:rtl/>
        </w:rPr>
        <w:t>بنك</w:t>
      </w:r>
      <w:r>
        <w:rPr>
          <w:rFonts w:hint="cs"/>
          <w:rtl/>
        </w:rPr>
        <w:t>؟</w:t>
      </w:r>
      <w:r>
        <w:rPr>
          <w:rtl/>
        </w:rPr>
        <w:t xml:space="preserve"> </w:t>
      </w:r>
    </w:p>
    <w:p w14:paraId="3C80A63E" w14:textId="4F0108CE" w:rsidR="001D6747" w:rsidRPr="001D6747" w:rsidRDefault="001D6747" w:rsidP="001D6747">
      <w:pPr>
        <w:pStyle w:val="a6"/>
        <w:widowControl w:val="0"/>
        <w:numPr>
          <w:ilvl w:val="0"/>
          <w:numId w:val="18"/>
        </w:numPr>
        <w:spacing w:line="360" w:lineRule="auto"/>
        <w:ind w:left="566"/>
        <w:rPr>
          <w:sz w:val="28"/>
          <w:szCs w:val="28"/>
          <w:rtl/>
        </w:rPr>
      </w:pPr>
      <w:r>
        <w:rPr>
          <w:rtl/>
        </w:rPr>
        <w:t>ما التحديات التي تواجه تطبيق القيادة التحويلية في بنك الرياض وأثرها على مستوى الرضا الوظيفي؟</w:t>
      </w:r>
    </w:p>
    <w:p w14:paraId="1FBC43BC" w14:textId="4D30EBCA" w:rsidR="001D6747" w:rsidRPr="001D6747" w:rsidRDefault="00F53252" w:rsidP="001D6747">
      <w:pPr>
        <w:spacing w:line="360" w:lineRule="auto"/>
        <w:rPr>
          <w:b/>
          <w:bCs/>
          <w:sz w:val="36"/>
          <w:szCs w:val="36"/>
          <w:rtl/>
        </w:rPr>
      </w:pPr>
      <w:r>
        <w:rPr>
          <w:rFonts w:hint="cs"/>
          <w:b/>
          <w:bCs/>
          <w:sz w:val="36"/>
          <w:szCs w:val="36"/>
          <w:rtl/>
        </w:rPr>
        <w:t>1</w:t>
      </w:r>
      <w:r>
        <w:rPr>
          <w:b/>
          <w:bCs/>
          <w:sz w:val="36"/>
          <w:szCs w:val="36"/>
        </w:rPr>
        <w:t>.</w:t>
      </w:r>
      <w:r>
        <w:rPr>
          <w:rFonts w:hint="cs"/>
          <w:b/>
          <w:bCs/>
          <w:sz w:val="36"/>
          <w:szCs w:val="36"/>
          <w:rtl/>
          <w:lang w:bidi="ar-EG"/>
        </w:rPr>
        <w:t xml:space="preserve">5 </w:t>
      </w:r>
      <w:r w:rsidR="001D6747" w:rsidRPr="001D6747">
        <w:rPr>
          <w:b/>
          <w:bCs/>
          <w:sz w:val="36"/>
          <w:szCs w:val="36"/>
          <w:rtl/>
        </w:rPr>
        <w:t xml:space="preserve">أهداف </w:t>
      </w:r>
      <w:r w:rsidR="001D6747">
        <w:rPr>
          <w:rFonts w:hint="cs"/>
          <w:b/>
          <w:bCs/>
          <w:sz w:val="36"/>
          <w:szCs w:val="36"/>
          <w:rtl/>
        </w:rPr>
        <w:t>الدراسة</w:t>
      </w:r>
    </w:p>
    <w:p w14:paraId="60BF247D" w14:textId="77777777" w:rsidR="001D6747" w:rsidRDefault="001D6747" w:rsidP="001D6747">
      <w:pPr>
        <w:spacing w:line="360" w:lineRule="auto"/>
        <w:rPr>
          <w:rtl/>
        </w:rPr>
      </w:pPr>
      <w:r>
        <w:rPr>
          <w:rtl/>
        </w:rPr>
        <w:t xml:space="preserve">يهدف هذا البحث إلى: </w:t>
      </w:r>
    </w:p>
    <w:p w14:paraId="6C56AD61" w14:textId="77777777" w:rsidR="001D6747" w:rsidRDefault="001D6747" w:rsidP="001D6747">
      <w:pPr>
        <w:pStyle w:val="a6"/>
        <w:numPr>
          <w:ilvl w:val="0"/>
          <w:numId w:val="19"/>
        </w:numPr>
        <w:spacing w:line="360" w:lineRule="auto"/>
        <w:ind w:left="566"/>
      </w:pPr>
      <w:r>
        <w:rPr>
          <w:rtl/>
        </w:rPr>
        <w:t xml:space="preserve">تحليل تأثير القيادة التحويلية على مستوى الرضا الوظيفي لدى موظفي بنك الرياض.  </w:t>
      </w:r>
    </w:p>
    <w:p w14:paraId="1D6A45CF" w14:textId="77777777" w:rsidR="001D6747" w:rsidRDefault="001D6747" w:rsidP="001D6747">
      <w:pPr>
        <w:pStyle w:val="a6"/>
        <w:numPr>
          <w:ilvl w:val="0"/>
          <w:numId w:val="19"/>
        </w:numPr>
        <w:spacing w:line="360" w:lineRule="auto"/>
        <w:ind w:left="566"/>
      </w:pPr>
      <w:r>
        <w:rPr>
          <w:rtl/>
        </w:rPr>
        <w:t xml:space="preserve">تحديد سمات القيادة التحويلية في بيئة العمل المصرفية.  </w:t>
      </w:r>
    </w:p>
    <w:p w14:paraId="100F693D" w14:textId="136B9F11" w:rsidR="001D6747" w:rsidRDefault="001D6747" w:rsidP="001D6747">
      <w:pPr>
        <w:pStyle w:val="a6"/>
        <w:numPr>
          <w:ilvl w:val="0"/>
          <w:numId w:val="19"/>
        </w:numPr>
        <w:spacing w:line="360" w:lineRule="auto"/>
        <w:ind w:left="566"/>
      </w:pPr>
      <w:r>
        <w:rPr>
          <w:rtl/>
        </w:rPr>
        <w:t>استكشاف الأساليب التي يمكن للقادة التحويليين تطبيقها لتعزيز الرضا الوظيفي</w:t>
      </w:r>
      <w:r>
        <w:rPr>
          <w:rFonts w:hint="cs"/>
          <w:rtl/>
        </w:rPr>
        <w:t>.</w:t>
      </w:r>
      <w:r>
        <w:rPr>
          <w:rtl/>
        </w:rPr>
        <w:t xml:space="preserve">  </w:t>
      </w:r>
    </w:p>
    <w:p w14:paraId="03A904CA" w14:textId="77777777" w:rsidR="001D6747" w:rsidRDefault="001D6747" w:rsidP="001D6747">
      <w:pPr>
        <w:pStyle w:val="a6"/>
        <w:numPr>
          <w:ilvl w:val="0"/>
          <w:numId w:val="19"/>
        </w:numPr>
        <w:spacing w:line="360" w:lineRule="auto"/>
        <w:ind w:left="566"/>
      </w:pPr>
      <w:r>
        <w:rPr>
          <w:rtl/>
        </w:rPr>
        <w:lastRenderedPageBreak/>
        <w:t xml:space="preserve">التعرف على التحديات التي تواجه تطبيق القيادة التحويلية في بنك الرياض وأثرها على مستوى الرضا الوظيفي.  </w:t>
      </w:r>
    </w:p>
    <w:p w14:paraId="2026F186" w14:textId="7F6AA995" w:rsidR="001D6747" w:rsidRDefault="001D6747" w:rsidP="001D6747">
      <w:pPr>
        <w:pStyle w:val="a6"/>
        <w:numPr>
          <w:ilvl w:val="0"/>
          <w:numId w:val="19"/>
        </w:numPr>
        <w:spacing w:line="360" w:lineRule="auto"/>
        <w:ind w:left="566"/>
        <w:rPr>
          <w:rtl/>
        </w:rPr>
      </w:pPr>
      <w:r>
        <w:rPr>
          <w:rtl/>
        </w:rPr>
        <w:t xml:space="preserve">تقديم توصيات لتعزيز القيادة التحويلية وتحسين بيئة العمل في القطاع المصرفي السعودي.  </w:t>
      </w:r>
    </w:p>
    <w:p w14:paraId="110C5C34" w14:textId="45AB5B5F" w:rsidR="001D6747" w:rsidRPr="001D6747" w:rsidRDefault="00F53252" w:rsidP="000C770F">
      <w:pPr>
        <w:spacing w:line="360" w:lineRule="auto"/>
        <w:rPr>
          <w:b/>
          <w:bCs/>
          <w:sz w:val="36"/>
          <w:szCs w:val="36"/>
          <w:rtl/>
        </w:rPr>
      </w:pPr>
      <w:r>
        <w:rPr>
          <w:rFonts w:hint="cs"/>
          <w:b/>
          <w:bCs/>
          <w:sz w:val="36"/>
          <w:szCs w:val="36"/>
          <w:rtl/>
        </w:rPr>
        <w:t>1</w:t>
      </w:r>
      <w:r>
        <w:rPr>
          <w:b/>
          <w:bCs/>
          <w:sz w:val="36"/>
          <w:szCs w:val="36"/>
        </w:rPr>
        <w:t>.</w:t>
      </w:r>
      <w:r>
        <w:rPr>
          <w:rFonts w:hint="cs"/>
          <w:b/>
          <w:bCs/>
          <w:sz w:val="36"/>
          <w:szCs w:val="36"/>
          <w:rtl/>
          <w:lang w:bidi="ar-EG"/>
        </w:rPr>
        <w:t xml:space="preserve">6 </w:t>
      </w:r>
      <w:r w:rsidR="001D6747" w:rsidRPr="001D6747">
        <w:rPr>
          <w:b/>
          <w:bCs/>
          <w:sz w:val="36"/>
          <w:szCs w:val="36"/>
          <w:rtl/>
        </w:rPr>
        <w:t xml:space="preserve">فرضية </w:t>
      </w:r>
      <w:r>
        <w:rPr>
          <w:rFonts w:hint="cs"/>
          <w:b/>
          <w:bCs/>
          <w:sz w:val="36"/>
          <w:szCs w:val="36"/>
          <w:rtl/>
        </w:rPr>
        <w:t>الدراسة</w:t>
      </w:r>
      <w:r w:rsidR="001D6747" w:rsidRPr="001D6747">
        <w:rPr>
          <w:b/>
          <w:bCs/>
          <w:sz w:val="36"/>
          <w:szCs w:val="36"/>
          <w:rtl/>
        </w:rPr>
        <w:t xml:space="preserve">  </w:t>
      </w:r>
    </w:p>
    <w:p w14:paraId="2239E50C" w14:textId="5C96E622" w:rsidR="001D6747" w:rsidRDefault="001D6747" w:rsidP="000C770F">
      <w:pPr>
        <w:spacing w:line="360" w:lineRule="auto"/>
        <w:rPr>
          <w:rtl/>
        </w:rPr>
      </w:pPr>
      <w:r>
        <w:rPr>
          <w:rFonts w:hint="cs"/>
          <w:rtl/>
        </w:rPr>
        <w:t>تتمثل فرضيا</w:t>
      </w:r>
      <w:r w:rsidR="000C770F">
        <w:rPr>
          <w:rFonts w:hint="cs"/>
          <w:rtl/>
        </w:rPr>
        <w:t>ت</w:t>
      </w:r>
      <w:r>
        <w:rPr>
          <w:rFonts w:hint="cs"/>
          <w:rtl/>
        </w:rPr>
        <w:t xml:space="preserve"> الدراسة في</w:t>
      </w:r>
      <w:r w:rsidR="000C770F">
        <w:rPr>
          <w:rFonts w:hint="cs"/>
          <w:rtl/>
        </w:rPr>
        <w:t xml:space="preserve"> الفرضية الرئيسية التالية</w:t>
      </w:r>
      <w:r>
        <w:rPr>
          <w:rFonts w:hint="cs"/>
          <w:rtl/>
        </w:rPr>
        <w:t>:</w:t>
      </w:r>
    </w:p>
    <w:p w14:paraId="2214D301" w14:textId="5B2FD3CE" w:rsidR="001D6747" w:rsidRDefault="000C770F" w:rsidP="000C770F">
      <w:pPr>
        <w:spacing w:line="360" w:lineRule="auto"/>
        <w:rPr>
          <w:rtl/>
        </w:rPr>
      </w:pPr>
      <w:r w:rsidRPr="000C770F">
        <w:rPr>
          <w:rtl/>
        </w:rPr>
        <w:t>لا يوجد علاقة ذات دلالة إحصائية بين القيادة التحويلية والرضا الوظيفي لدى موظفي بنك الرياض</w:t>
      </w:r>
      <w:r w:rsidR="001D6747">
        <w:rPr>
          <w:rtl/>
        </w:rPr>
        <w:t xml:space="preserve">. </w:t>
      </w:r>
    </w:p>
    <w:p w14:paraId="19FC0076" w14:textId="29CC504A" w:rsidR="001D6747" w:rsidRDefault="000C770F" w:rsidP="000C770F">
      <w:pPr>
        <w:spacing w:line="360" w:lineRule="auto"/>
        <w:rPr>
          <w:rtl/>
        </w:rPr>
      </w:pPr>
      <w:r w:rsidRPr="000C770F">
        <w:rPr>
          <w:rFonts w:hint="cs"/>
          <w:rtl/>
        </w:rPr>
        <w:t xml:space="preserve">إلي جانب </w:t>
      </w:r>
      <w:r w:rsidR="001D6747" w:rsidRPr="000C770F">
        <w:rPr>
          <w:rtl/>
        </w:rPr>
        <w:t>الفرضيات الفرعية</w:t>
      </w:r>
      <w:r>
        <w:rPr>
          <w:rFonts w:hint="cs"/>
          <w:rtl/>
        </w:rPr>
        <w:t xml:space="preserve"> التالية:</w:t>
      </w:r>
    </w:p>
    <w:p w14:paraId="73AA7393" w14:textId="1F96ACF9" w:rsidR="001D6747" w:rsidRDefault="000C770F" w:rsidP="000C770F">
      <w:pPr>
        <w:pStyle w:val="a6"/>
        <w:numPr>
          <w:ilvl w:val="0"/>
          <w:numId w:val="20"/>
        </w:numPr>
        <w:spacing w:line="360" w:lineRule="auto"/>
        <w:ind w:left="566"/>
        <w:rPr>
          <w:rtl/>
        </w:rPr>
      </w:pPr>
      <w:r w:rsidRPr="000C770F">
        <w:rPr>
          <w:rtl/>
        </w:rPr>
        <w:t>لا يوجد علاقة ذات دلالة إحصائية بين سمات القيادة التحويلية ومستوى الرضا الوظيفي لدى موظفي بنك الرياض</w:t>
      </w:r>
      <w:r w:rsidR="001D6747">
        <w:rPr>
          <w:rtl/>
        </w:rPr>
        <w:t xml:space="preserve">.  </w:t>
      </w:r>
    </w:p>
    <w:p w14:paraId="6E2B6575" w14:textId="433F871F" w:rsidR="00B16C11" w:rsidRDefault="000C770F" w:rsidP="00017817">
      <w:pPr>
        <w:pStyle w:val="a6"/>
        <w:numPr>
          <w:ilvl w:val="0"/>
          <w:numId w:val="20"/>
        </w:numPr>
        <w:spacing w:line="360" w:lineRule="auto"/>
        <w:ind w:left="566"/>
        <w:rPr>
          <w:rtl/>
        </w:rPr>
      </w:pPr>
      <w:r w:rsidRPr="000C770F">
        <w:rPr>
          <w:rtl/>
        </w:rPr>
        <w:t xml:space="preserve">لا يوجد تأثير ذو دلالة إحصائية للأساليب التي يستخدمها القادة </w:t>
      </w:r>
      <w:r w:rsidRPr="000C770F">
        <w:rPr>
          <w:rFonts w:hint="cs"/>
          <w:rtl/>
        </w:rPr>
        <w:t>التحويلين</w:t>
      </w:r>
      <w:r w:rsidRPr="000C770F">
        <w:rPr>
          <w:rtl/>
        </w:rPr>
        <w:t xml:space="preserve"> على مستوى الرضا الوظيفي لدى موظفي بنك الرياض</w:t>
      </w:r>
      <w:r>
        <w:rPr>
          <w:rFonts w:hint="cs"/>
          <w:rtl/>
        </w:rPr>
        <w:t>.</w:t>
      </w:r>
      <w:r w:rsidR="001D6747">
        <w:rPr>
          <w:rtl/>
        </w:rPr>
        <w:t xml:space="preserve"> </w:t>
      </w:r>
    </w:p>
    <w:p w14:paraId="3654875A" w14:textId="2A56B2EE" w:rsidR="00970208" w:rsidRPr="00970208" w:rsidRDefault="00F53252" w:rsidP="00017817">
      <w:pPr>
        <w:spacing w:line="360" w:lineRule="auto"/>
        <w:rPr>
          <w:b/>
          <w:bCs/>
          <w:sz w:val="36"/>
          <w:szCs w:val="36"/>
          <w:rtl/>
        </w:rPr>
      </w:pPr>
      <w:r>
        <w:rPr>
          <w:rFonts w:hint="cs"/>
          <w:b/>
          <w:bCs/>
          <w:sz w:val="36"/>
          <w:szCs w:val="36"/>
          <w:rtl/>
        </w:rPr>
        <w:t>1</w:t>
      </w:r>
      <w:r>
        <w:rPr>
          <w:b/>
          <w:bCs/>
          <w:sz w:val="36"/>
          <w:szCs w:val="36"/>
        </w:rPr>
        <w:t>.</w:t>
      </w:r>
      <w:r>
        <w:rPr>
          <w:rFonts w:hint="cs"/>
          <w:b/>
          <w:bCs/>
          <w:sz w:val="36"/>
          <w:szCs w:val="36"/>
          <w:rtl/>
          <w:lang w:bidi="ar-EG"/>
        </w:rPr>
        <w:t xml:space="preserve">7 </w:t>
      </w:r>
      <w:r w:rsidR="00970208" w:rsidRPr="00970208">
        <w:rPr>
          <w:b/>
          <w:bCs/>
          <w:sz w:val="36"/>
          <w:szCs w:val="36"/>
          <w:rtl/>
        </w:rPr>
        <w:t>حدود الدراسة</w:t>
      </w:r>
    </w:p>
    <w:p w14:paraId="63D96AAC" w14:textId="77777777" w:rsidR="00970208" w:rsidRDefault="00970208" w:rsidP="00017817">
      <w:pPr>
        <w:spacing w:line="360" w:lineRule="auto"/>
        <w:rPr>
          <w:rtl/>
        </w:rPr>
      </w:pPr>
      <w:r w:rsidRPr="00970208">
        <w:rPr>
          <w:b/>
          <w:bCs/>
          <w:rtl/>
        </w:rPr>
        <w:t>الحدود الزمانية:</w:t>
      </w:r>
      <w:r>
        <w:rPr>
          <w:rtl/>
        </w:rPr>
        <w:t xml:space="preserve"> أجُريت الدراسة خلال العام الجامعي 1445هـ، 2024م.</w:t>
      </w:r>
    </w:p>
    <w:p w14:paraId="26DE46AA" w14:textId="560D1F65" w:rsidR="00970208" w:rsidRDefault="00970208" w:rsidP="00017817">
      <w:pPr>
        <w:spacing w:line="360" w:lineRule="auto"/>
        <w:rPr>
          <w:rtl/>
        </w:rPr>
      </w:pPr>
      <w:r w:rsidRPr="00970208">
        <w:rPr>
          <w:b/>
          <w:bCs/>
          <w:rtl/>
        </w:rPr>
        <w:t>الحدود المكانية</w:t>
      </w:r>
      <w:r>
        <w:rPr>
          <w:rtl/>
        </w:rPr>
        <w:t xml:space="preserve">: </w:t>
      </w:r>
      <w:r>
        <w:rPr>
          <w:rFonts w:hint="cs"/>
          <w:rtl/>
        </w:rPr>
        <w:t>بنك الرياض</w:t>
      </w:r>
      <w:r>
        <w:rPr>
          <w:rtl/>
        </w:rPr>
        <w:t xml:space="preserve"> السعودي</w:t>
      </w:r>
      <w:r>
        <w:rPr>
          <w:rFonts w:hint="cs"/>
          <w:rtl/>
        </w:rPr>
        <w:t xml:space="preserve"> ممثلاً عن القطاع المصرفي في المملكة العربية السعودية</w:t>
      </w:r>
      <w:r>
        <w:rPr>
          <w:rtl/>
        </w:rPr>
        <w:t>.</w:t>
      </w:r>
    </w:p>
    <w:p w14:paraId="4A859D21" w14:textId="6971FF5E" w:rsidR="004473E9" w:rsidRDefault="00970208" w:rsidP="00017817">
      <w:pPr>
        <w:spacing w:line="360" w:lineRule="auto"/>
        <w:rPr>
          <w:rtl/>
        </w:rPr>
      </w:pPr>
      <w:r w:rsidRPr="00970208">
        <w:rPr>
          <w:b/>
          <w:bCs/>
          <w:rtl/>
        </w:rPr>
        <w:t>الحدود البشرية:</w:t>
      </w:r>
      <w:r>
        <w:rPr>
          <w:rtl/>
        </w:rPr>
        <w:t xml:space="preserve"> تطبيق أداة البحث على عينة عشوائية لمجموعة من </w:t>
      </w:r>
      <w:r>
        <w:rPr>
          <w:rFonts w:hint="cs"/>
          <w:rtl/>
        </w:rPr>
        <w:t>ال</w:t>
      </w:r>
      <w:r>
        <w:rPr>
          <w:rtl/>
        </w:rPr>
        <w:t xml:space="preserve">قيادات </w:t>
      </w:r>
      <w:r>
        <w:rPr>
          <w:rFonts w:hint="cs"/>
          <w:rtl/>
        </w:rPr>
        <w:t xml:space="preserve">والعاملين </w:t>
      </w:r>
      <w:r>
        <w:rPr>
          <w:rtl/>
        </w:rPr>
        <w:t>–</w:t>
      </w:r>
      <w:r>
        <w:rPr>
          <w:rFonts w:hint="cs"/>
          <w:rtl/>
        </w:rPr>
        <w:t xml:space="preserve"> ذكور واناث </w:t>
      </w:r>
      <w:r>
        <w:rPr>
          <w:rtl/>
        </w:rPr>
        <w:t>–</w:t>
      </w:r>
      <w:r>
        <w:rPr>
          <w:rFonts w:hint="cs"/>
          <w:rtl/>
        </w:rPr>
        <w:t xml:space="preserve"> في بنك الرياض السعودي</w:t>
      </w:r>
      <w:r>
        <w:rPr>
          <w:rtl/>
        </w:rPr>
        <w:t>.</w:t>
      </w:r>
    </w:p>
    <w:p w14:paraId="5A95341C" w14:textId="07290EDB" w:rsidR="007567A3" w:rsidRPr="004473E9" w:rsidRDefault="00F53252" w:rsidP="007567A3">
      <w:pPr>
        <w:spacing w:line="360" w:lineRule="auto"/>
        <w:rPr>
          <w:b/>
          <w:bCs/>
          <w:sz w:val="36"/>
          <w:szCs w:val="36"/>
          <w:rtl/>
        </w:rPr>
      </w:pPr>
      <w:r>
        <w:rPr>
          <w:rFonts w:hint="cs"/>
          <w:b/>
          <w:bCs/>
          <w:sz w:val="36"/>
          <w:szCs w:val="36"/>
          <w:rtl/>
        </w:rPr>
        <w:t>1</w:t>
      </w:r>
      <w:r>
        <w:rPr>
          <w:b/>
          <w:bCs/>
          <w:sz w:val="36"/>
          <w:szCs w:val="36"/>
        </w:rPr>
        <w:t>.</w:t>
      </w:r>
      <w:r>
        <w:rPr>
          <w:rFonts w:hint="cs"/>
          <w:b/>
          <w:bCs/>
          <w:sz w:val="36"/>
          <w:szCs w:val="36"/>
          <w:rtl/>
          <w:lang w:bidi="ar-EG"/>
        </w:rPr>
        <w:t xml:space="preserve">8 </w:t>
      </w:r>
      <w:r w:rsidR="007567A3" w:rsidRPr="004473E9">
        <w:rPr>
          <w:b/>
          <w:bCs/>
          <w:sz w:val="36"/>
          <w:szCs w:val="36"/>
          <w:rtl/>
        </w:rPr>
        <w:t>المنطلقات النظرية للدر</w:t>
      </w:r>
      <w:r w:rsidR="007567A3" w:rsidRPr="004473E9">
        <w:rPr>
          <w:rFonts w:hint="cs"/>
          <w:b/>
          <w:bCs/>
          <w:sz w:val="36"/>
          <w:szCs w:val="36"/>
          <w:rtl/>
        </w:rPr>
        <w:t>اسة</w:t>
      </w:r>
    </w:p>
    <w:p w14:paraId="28FCF1F6" w14:textId="77777777" w:rsidR="007567A3" w:rsidRDefault="007567A3" w:rsidP="00017817">
      <w:pPr>
        <w:widowControl w:val="0"/>
        <w:spacing w:line="360" w:lineRule="auto"/>
        <w:rPr>
          <w:rtl/>
        </w:rPr>
      </w:pPr>
      <w:r>
        <w:rPr>
          <w:rFonts w:hint="cs"/>
          <w:rtl/>
        </w:rPr>
        <w:t>من المنطلقات</w:t>
      </w:r>
      <w:r>
        <w:rPr>
          <w:rtl/>
        </w:rPr>
        <w:t xml:space="preserve"> النظرية التي يمكن تناولها في هذه الدراسة:</w:t>
      </w:r>
    </w:p>
    <w:p w14:paraId="1602F764" w14:textId="157359F7" w:rsidR="007567A3" w:rsidRPr="007D3C8B" w:rsidRDefault="007567A3" w:rsidP="00017817">
      <w:pPr>
        <w:widowControl w:val="0"/>
        <w:spacing w:line="360" w:lineRule="auto"/>
        <w:rPr>
          <w:b/>
          <w:bCs/>
          <w:rtl/>
        </w:rPr>
      </w:pPr>
      <w:r w:rsidRPr="004473E9">
        <w:rPr>
          <w:b/>
          <w:bCs/>
          <w:rtl/>
        </w:rPr>
        <w:t xml:space="preserve">1. نظرية القيادة التحويلية: </w:t>
      </w:r>
      <w:r>
        <w:rPr>
          <w:rtl/>
        </w:rPr>
        <w:t xml:space="preserve">كيفية </w:t>
      </w:r>
      <w:r>
        <w:rPr>
          <w:rFonts w:hint="cs"/>
          <w:rtl/>
        </w:rPr>
        <w:t>تأثير القادة</w:t>
      </w:r>
      <w:r>
        <w:rPr>
          <w:rtl/>
        </w:rPr>
        <w:t xml:space="preserve"> على مرؤوسيهم من خلال الإلهام والتحفيز والتوجيه نحو تحقيق الأهداف المشتركة، وتشمل العناصر الرئيسية للقيادة التحويلية مثل التأثير المثالي، التحفيز </w:t>
      </w:r>
      <w:proofErr w:type="spellStart"/>
      <w:r>
        <w:rPr>
          <w:rtl/>
        </w:rPr>
        <w:lastRenderedPageBreak/>
        <w:t>الإلهامي</w:t>
      </w:r>
      <w:proofErr w:type="spellEnd"/>
      <w:r>
        <w:rPr>
          <w:rtl/>
        </w:rPr>
        <w:t>، الاستثارة الفكرية، والاعتبارات الفردية.</w:t>
      </w:r>
    </w:p>
    <w:p w14:paraId="519B55BD" w14:textId="054F0FA8" w:rsidR="007567A3" w:rsidRDefault="007567A3" w:rsidP="007D3C8B">
      <w:pPr>
        <w:spacing w:line="360" w:lineRule="auto"/>
        <w:rPr>
          <w:rtl/>
        </w:rPr>
      </w:pPr>
      <w:r w:rsidRPr="004473E9">
        <w:rPr>
          <w:b/>
          <w:bCs/>
          <w:rtl/>
        </w:rPr>
        <w:t>2. نظرية الرضا الوظيفي</w:t>
      </w:r>
      <w:r>
        <w:rPr>
          <w:rtl/>
        </w:rPr>
        <w:t xml:space="preserve">: تتناول العوامل المؤثرة على رضا الموظفين عن </w:t>
      </w:r>
      <w:r>
        <w:rPr>
          <w:rFonts w:hint="cs"/>
          <w:rtl/>
        </w:rPr>
        <w:t>وظائفهم،</w:t>
      </w:r>
      <w:r>
        <w:rPr>
          <w:rtl/>
        </w:rPr>
        <w:t xml:space="preserve"> مثل بيئة العمل، التعويضات، فرص التقدم، ودعم القيادة.</w:t>
      </w:r>
    </w:p>
    <w:p w14:paraId="45336C8E" w14:textId="451858FA" w:rsidR="007567A3" w:rsidRPr="007D3C8B" w:rsidRDefault="007567A3" w:rsidP="007D3C8B">
      <w:pPr>
        <w:widowControl w:val="0"/>
        <w:spacing w:line="360" w:lineRule="auto"/>
        <w:rPr>
          <w:b/>
          <w:bCs/>
          <w:rtl/>
        </w:rPr>
      </w:pPr>
      <w:r w:rsidRPr="004473E9">
        <w:rPr>
          <w:b/>
          <w:bCs/>
          <w:rtl/>
        </w:rPr>
        <w:t xml:space="preserve">3. نظرية الدافعية: </w:t>
      </w:r>
      <w:r>
        <w:rPr>
          <w:rtl/>
        </w:rPr>
        <w:t>تستند إلى مفاهيم مثل نظرية الحوافز ونظرية التحفيز، وأهمية التحفيز والدعم في تعزيز الرضا الوظيفي وتحفيز الموظفين على الابتكار والإنتاجية.</w:t>
      </w:r>
    </w:p>
    <w:p w14:paraId="671A950D" w14:textId="521A4A75" w:rsidR="007567A3" w:rsidRPr="007D3C8B" w:rsidRDefault="007567A3" w:rsidP="007D3C8B">
      <w:pPr>
        <w:widowControl w:val="0"/>
        <w:spacing w:line="360" w:lineRule="auto"/>
        <w:rPr>
          <w:b/>
          <w:bCs/>
          <w:rtl/>
        </w:rPr>
      </w:pPr>
      <w:r w:rsidRPr="004473E9">
        <w:rPr>
          <w:b/>
          <w:bCs/>
          <w:rtl/>
        </w:rPr>
        <w:t xml:space="preserve">4. نظرية </w:t>
      </w:r>
      <w:r w:rsidRPr="004473E9">
        <w:rPr>
          <w:rFonts w:hint="cs"/>
          <w:b/>
          <w:bCs/>
          <w:rtl/>
        </w:rPr>
        <w:t>الثقافة التنظيمية</w:t>
      </w:r>
      <w:r w:rsidRPr="004473E9">
        <w:rPr>
          <w:b/>
          <w:bCs/>
          <w:rtl/>
        </w:rPr>
        <w:t xml:space="preserve">: </w:t>
      </w:r>
      <w:r>
        <w:rPr>
          <w:rtl/>
        </w:rPr>
        <w:t>تأثير ثقافة المنظمة على سلوكيات الموظفين وأدائهم، وكيف يمكن أن ُتعزز القيادة التحويلية من تطوير ثقافة تنظيمية</w:t>
      </w:r>
      <w:r>
        <w:rPr>
          <w:rFonts w:hint="cs"/>
          <w:rtl/>
        </w:rPr>
        <w:t xml:space="preserve"> </w:t>
      </w:r>
      <w:r>
        <w:rPr>
          <w:rtl/>
        </w:rPr>
        <w:t xml:space="preserve">إيجابية تدعم الابتكار. </w:t>
      </w:r>
    </w:p>
    <w:p w14:paraId="0C5AE3E4" w14:textId="4A61199B" w:rsidR="007567A3" w:rsidRPr="007D3C8B" w:rsidRDefault="007567A3" w:rsidP="007D3C8B">
      <w:pPr>
        <w:spacing w:line="360" w:lineRule="auto"/>
        <w:rPr>
          <w:b/>
          <w:bCs/>
          <w:rtl/>
        </w:rPr>
      </w:pPr>
      <w:r w:rsidRPr="004473E9">
        <w:rPr>
          <w:b/>
          <w:bCs/>
          <w:rtl/>
        </w:rPr>
        <w:t xml:space="preserve">5. نظرية السلوك الإبداعي: </w:t>
      </w:r>
      <w:r>
        <w:rPr>
          <w:rtl/>
        </w:rPr>
        <w:t xml:space="preserve">تتناول العوامل التي تعزز أو تعيق سلوكيات العمل المبتكر لدى </w:t>
      </w:r>
      <w:r>
        <w:rPr>
          <w:rFonts w:hint="cs"/>
          <w:rtl/>
        </w:rPr>
        <w:t>الموظفين،</w:t>
      </w:r>
      <w:r>
        <w:rPr>
          <w:rtl/>
        </w:rPr>
        <w:t xml:space="preserve"> والقيادة التحويلية تعتبر هنا عاملا</w:t>
      </w:r>
      <w:r>
        <w:rPr>
          <w:rFonts w:hint="cs"/>
          <w:rtl/>
        </w:rPr>
        <w:t>ً</w:t>
      </w:r>
      <w:r>
        <w:rPr>
          <w:rtl/>
        </w:rPr>
        <w:t xml:space="preserve"> مؤثرا</w:t>
      </w:r>
      <w:r>
        <w:rPr>
          <w:rFonts w:hint="cs"/>
          <w:rtl/>
        </w:rPr>
        <w:t>ً</w:t>
      </w:r>
      <w:r>
        <w:rPr>
          <w:rtl/>
        </w:rPr>
        <w:t xml:space="preserve"> في هذا السياق</w:t>
      </w:r>
      <w:r>
        <w:rPr>
          <w:rFonts w:hint="cs"/>
          <w:rtl/>
        </w:rPr>
        <w:t>.</w:t>
      </w:r>
    </w:p>
    <w:p w14:paraId="7386D204" w14:textId="10D50936" w:rsidR="004473E9" w:rsidRPr="00970208" w:rsidRDefault="00F53252" w:rsidP="004473E9">
      <w:pPr>
        <w:spacing w:line="360" w:lineRule="auto"/>
        <w:rPr>
          <w:b/>
          <w:bCs/>
          <w:sz w:val="36"/>
          <w:szCs w:val="36"/>
          <w:rtl/>
        </w:rPr>
      </w:pPr>
      <w:r>
        <w:rPr>
          <w:rFonts w:hint="cs"/>
          <w:b/>
          <w:bCs/>
          <w:sz w:val="36"/>
          <w:szCs w:val="36"/>
          <w:rtl/>
        </w:rPr>
        <w:t>1</w:t>
      </w:r>
      <w:r>
        <w:rPr>
          <w:b/>
          <w:bCs/>
          <w:sz w:val="36"/>
          <w:szCs w:val="36"/>
        </w:rPr>
        <w:t>.</w:t>
      </w:r>
      <w:r>
        <w:rPr>
          <w:rFonts w:hint="cs"/>
          <w:b/>
          <w:bCs/>
          <w:sz w:val="36"/>
          <w:szCs w:val="36"/>
          <w:rtl/>
          <w:lang w:bidi="ar-EG"/>
        </w:rPr>
        <w:t xml:space="preserve">9 </w:t>
      </w:r>
      <w:r w:rsidR="004473E9" w:rsidRPr="00970208">
        <w:rPr>
          <w:b/>
          <w:bCs/>
          <w:sz w:val="36"/>
          <w:szCs w:val="36"/>
          <w:rtl/>
        </w:rPr>
        <w:t xml:space="preserve">منهجية الدراسة  </w:t>
      </w:r>
    </w:p>
    <w:p w14:paraId="1633CF6D" w14:textId="77777777" w:rsidR="004473E9" w:rsidRDefault="004473E9" w:rsidP="004473E9">
      <w:pPr>
        <w:spacing w:line="360" w:lineRule="auto"/>
        <w:rPr>
          <w:rtl/>
        </w:rPr>
      </w:pPr>
      <w:r>
        <w:rPr>
          <w:rtl/>
        </w:rPr>
        <w:t xml:space="preserve">تعتمد هذه الدراسة </w:t>
      </w:r>
      <w:r>
        <w:rPr>
          <w:rFonts w:hint="cs"/>
          <w:rtl/>
        </w:rPr>
        <w:t>على المنهج</w:t>
      </w:r>
      <w:r>
        <w:rPr>
          <w:rtl/>
        </w:rPr>
        <w:t xml:space="preserve"> الوصفي التحليلي، حيث يتم تحليل العلاقة بين القيادة التحويلية والرضا الوظيفي لدى موظفي بنك الرياض</w:t>
      </w:r>
      <w:r>
        <w:rPr>
          <w:rFonts w:hint="cs"/>
          <w:rtl/>
        </w:rPr>
        <w:t xml:space="preserve">، </w:t>
      </w:r>
      <w:r>
        <w:rPr>
          <w:rtl/>
        </w:rPr>
        <w:t xml:space="preserve">ويشمل ذلك مراجعة الدراسات السابقة ذات الصلة بالإضافة إلى جمع البيانات وتحليلها باستخدام الأساليب الإحصائية المناسبة.  </w:t>
      </w:r>
    </w:p>
    <w:p w14:paraId="5CA958B2" w14:textId="77777777" w:rsidR="004473E9" w:rsidRDefault="004473E9" w:rsidP="004473E9">
      <w:pPr>
        <w:spacing w:line="360" w:lineRule="auto"/>
        <w:rPr>
          <w:rtl/>
        </w:rPr>
      </w:pPr>
      <w:r>
        <w:rPr>
          <w:rtl/>
        </w:rPr>
        <w:t>ولتحقيق أهداف البحث س</w:t>
      </w:r>
      <w:r>
        <w:rPr>
          <w:rFonts w:hint="cs"/>
          <w:rtl/>
        </w:rPr>
        <w:t xml:space="preserve">وف </w:t>
      </w:r>
      <w:r>
        <w:rPr>
          <w:rtl/>
        </w:rPr>
        <w:t xml:space="preserve">يتم اتباع الخطوات المنهجية التالية:  </w:t>
      </w:r>
    </w:p>
    <w:p w14:paraId="67BC852B" w14:textId="77777777" w:rsidR="004473E9" w:rsidRDefault="004473E9" w:rsidP="004473E9">
      <w:pPr>
        <w:pStyle w:val="a6"/>
        <w:numPr>
          <w:ilvl w:val="0"/>
          <w:numId w:val="23"/>
        </w:numPr>
        <w:spacing w:line="360" w:lineRule="auto"/>
        <w:ind w:left="566"/>
      </w:pPr>
      <w:r>
        <w:rPr>
          <w:rtl/>
        </w:rPr>
        <w:t xml:space="preserve">مراجعة الأدبيات العلمية المتعلقة بالقيادة التحويلية والرضا الوظيفي في بيئة العمل المصرفية مع التركيز على الدراسات التي تناولت هذا الموضوع في القطاع البنكي.  </w:t>
      </w:r>
    </w:p>
    <w:p w14:paraId="464DC106" w14:textId="77777777" w:rsidR="004473E9" w:rsidRDefault="004473E9" w:rsidP="004473E9">
      <w:pPr>
        <w:pStyle w:val="a6"/>
        <w:numPr>
          <w:ilvl w:val="0"/>
          <w:numId w:val="23"/>
        </w:numPr>
        <w:spacing w:line="360" w:lineRule="auto"/>
        <w:ind w:left="566"/>
      </w:pPr>
      <w:r>
        <w:rPr>
          <w:rtl/>
        </w:rPr>
        <w:t xml:space="preserve">تحليل الخبرات السابقة والاستفادة من الدراسات النظرية والتطبيقية التي تناولت القيادة التحويلية وأثرها على بيئة العمل.  </w:t>
      </w:r>
    </w:p>
    <w:p w14:paraId="2FF2ED6E" w14:textId="57FB2BA6" w:rsidR="004473E9" w:rsidRDefault="004473E9" w:rsidP="004473E9">
      <w:pPr>
        <w:pStyle w:val="a6"/>
        <w:numPr>
          <w:ilvl w:val="0"/>
          <w:numId w:val="23"/>
        </w:numPr>
        <w:spacing w:line="360" w:lineRule="auto"/>
        <w:ind w:left="566"/>
      </w:pPr>
      <w:r>
        <w:rPr>
          <w:rtl/>
        </w:rPr>
        <w:t xml:space="preserve">جمع البيانات الأولية من خلال استبيان موجّه إلى مجموعة من قيادات ومديري الإدارات ورؤساء الأقسام والموظفين لاستطلاع آرائهم حول تأثير القيادة التحويلية على الرضا الوظيفي.  </w:t>
      </w:r>
    </w:p>
    <w:p w14:paraId="158B5E2B" w14:textId="77777777" w:rsidR="004473E9" w:rsidRDefault="004473E9" w:rsidP="004473E9">
      <w:pPr>
        <w:pStyle w:val="a6"/>
        <w:numPr>
          <w:ilvl w:val="0"/>
          <w:numId w:val="23"/>
        </w:numPr>
        <w:spacing w:line="360" w:lineRule="auto"/>
        <w:ind w:left="566"/>
      </w:pPr>
      <w:r>
        <w:rPr>
          <w:rtl/>
        </w:rPr>
        <w:lastRenderedPageBreak/>
        <w:t xml:space="preserve">رصد وتحليل الاستجابات باستخدام الأساليب الإحصائية المناسبة لضمان دقة النتائج وموثوقيتها.  </w:t>
      </w:r>
    </w:p>
    <w:p w14:paraId="1EA85CDB" w14:textId="77777777" w:rsidR="004473E9" w:rsidRDefault="004473E9" w:rsidP="004473E9">
      <w:pPr>
        <w:pStyle w:val="a6"/>
        <w:numPr>
          <w:ilvl w:val="0"/>
          <w:numId w:val="23"/>
        </w:numPr>
        <w:spacing w:line="360" w:lineRule="auto"/>
        <w:ind w:left="566"/>
        <w:rPr>
          <w:rtl/>
        </w:rPr>
      </w:pPr>
      <w:r>
        <w:rPr>
          <w:rtl/>
        </w:rPr>
        <w:t xml:space="preserve">تفسير النتائج ومناقشتها، ومن ثم تقديم التوصيات والمقترحات لتعزيز القيادة التحويلية وتحسين الرضا الوظيفي في البنك.  </w:t>
      </w:r>
    </w:p>
    <w:p w14:paraId="3BFF111B" w14:textId="09816CDE" w:rsidR="004473E9" w:rsidRPr="00970208" w:rsidRDefault="00F53252" w:rsidP="004473E9">
      <w:pPr>
        <w:spacing w:line="360" w:lineRule="auto"/>
        <w:rPr>
          <w:b/>
          <w:bCs/>
          <w:sz w:val="36"/>
          <w:szCs w:val="36"/>
          <w:rtl/>
        </w:rPr>
      </w:pPr>
      <w:r>
        <w:rPr>
          <w:rFonts w:hint="cs"/>
          <w:b/>
          <w:bCs/>
          <w:sz w:val="36"/>
          <w:szCs w:val="36"/>
          <w:rtl/>
        </w:rPr>
        <w:t>1</w:t>
      </w:r>
      <w:r>
        <w:rPr>
          <w:b/>
          <w:bCs/>
          <w:sz w:val="36"/>
          <w:szCs w:val="36"/>
        </w:rPr>
        <w:t>.</w:t>
      </w:r>
      <w:r>
        <w:rPr>
          <w:rFonts w:hint="cs"/>
          <w:b/>
          <w:bCs/>
          <w:sz w:val="36"/>
          <w:szCs w:val="36"/>
          <w:rtl/>
          <w:lang w:bidi="ar-EG"/>
        </w:rPr>
        <w:t xml:space="preserve">10 </w:t>
      </w:r>
      <w:r w:rsidR="004473E9" w:rsidRPr="00970208">
        <w:rPr>
          <w:b/>
          <w:bCs/>
          <w:sz w:val="36"/>
          <w:szCs w:val="36"/>
          <w:rtl/>
        </w:rPr>
        <w:t xml:space="preserve">متغيرات الدراسة  </w:t>
      </w:r>
    </w:p>
    <w:p w14:paraId="43400097" w14:textId="77777777" w:rsidR="004473E9" w:rsidRDefault="004473E9" w:rsidP="004473E9">
      <w:pPr>
        <w:pStyle w:val="a6"/>
        <w:numPr>
          <w:ilvl w:val="0"/>
          <w:numId w:val="24"/>
        </w:numPr>
        <w:spacing w:line="360" w:lineRule="auto"/>
        <w:ind w:left="566" w:hanging="206"/>
        <w:rPr>
          <w:rtl/>
        </w:rPr>
      </w:pPr>
      <w:r w:rsidRPr="00970208">
        <w:rPr>
          <w:b/>
          <w:bCs/>
          <w:rtl/>
        </w:rPr>
        <w:t>المتغير المستقل:</w:t>
      </w:r>
      <w:r>
        <w:rPr>
          <w:rtl/>
        </w:rPr>
        <w:t xml:space="preserve"> أسلوب القيادة التحويلية المتبع في بنك الرياض.  </w:t>
      </w:r>
    </w:p>
    <w:p w14:paraId="09637B26" w14:textId="77777777" w:rsidR="004473E9" w:rsidRDefault="004473E9" w:rsidP="004473E9">
      <w:pPr>
        <w:pStyle w:val="a6"/>
        <w:numPr>
          <w:ilvl w:val="0"/>
          <w:numId w:val="24"/>
        </w:numPr>
        <w:spacing w:line="360" w:lineRule="auto"/>
        <w:ind w:left="566" w:hanging="206"/>
        <w:rPr>
          <w:rtl/>
        </w:rPr>
      </w:pPr>
      <w:r w:rsidRPr="007D3C8B">
        <w:rPr>
          <w:b/>
          <w:bCs/>
          <w:rtl/>
        </w:rPr>
        <w:t>المتغير التابع:</w:t>
      </w:r>
      <w:r>
        <w:rPr>
          <w:rtl/>
        </w:rPr>
        <w:t xml:space="preserve"> مستوى الرضا الوظيفي لدى موظفي بنك الرياض.  </w:t>
      </w:r>
    </w:p>
    <w:p w14:paraId="7DBBCFA3" w14:textId="651FF20F" w:rsidR="004473E9" w:rsidRDefault="004473E9" w:rsidP="007D3C8B">
      <w:pPr>
        <w:spacing w:line="360" w:lineRule="auto"/>
        <w:rPr>
          <w:rtl/>
        </w:rPr>
      </w:pPr>
      <w:r>
        <w:rPr>
          <w:rtl/>
        </w:rPr>
        <w:t>وتهدف هذه الدراسة إلى قياس مدى تأثير القيادة التحويلية على الرضا الوظيفي في بنك الرياض، حيث يُتوقع أن يسهم تطبيق القيادة التحويلية بشكل فعّال في تعزيز بيئة العمل مما يؤدي إلى تحسين رضا الموظفين وزيادة ولائهم للمؤسسة.</w:t>
      </w:r>
    </w:p>
    <w:p w14:paraId="6EDFADD2" w14:textId="7066C1BB" w:rsidR="007D3C8B" w:rsidRPr="005316D9" w:rsidRDefault="007D3C8B" w:rsidP="007D3C8B">
      <w:pPr>
        <w:spacing w:line="360" w:lineRule="auto"/>
        <w:rPr>
          <w:b/>
          <w:bCs/>
          <w:sz w:val="36"/>
          <w:szCs w:val="36"/>
          <w:rtl/>
        </w:rPr>
      </w:pPr>
      <w:r>
        <w:rPr>
          <w:rFonts w:hint="cs"/>
          <w:b/>
          <w:bCs/>
          <w:sz w:val="36"/>
          <w:szCs w:val="36"/>
          <w:rtl/>
        </w:rPr>
        <w:t xml:space="preserve">ثانياً </w:t>
      </w:r>
      <w:r w:rsidRPr="005316D9">
        <w:rPr>
          <w:rFonts w:hint="cs"/>
          <w:b/>
          <w:bCs/>
          <w:sz w:val="36"/>
          <w:szCs w:val="36"/>
          <w:rtl/>
        </w:rPr>
        <w:t>الدراسات السابقة</w:t>
      </w:r>
    </w:p>
    <w:p w14:paraId="161C3A3B" w14:textId="77777777" w:rsidR="007D3C8B" w:rsidRDefault="007D3C8B" w:rsidP="007D3C8B">
      <w:pPr>
        <w:spacing w:line="360" w:lineRule="auto"/>
        <w:rPr>
          <w:rtl/>
        </w:rPr>
      </w:pPr>
      <w:r>
        <w:rPr>
          <w:rtl/>
        </w:rPr>
        <w:t>تناولت العديد من الدراسات السابقة موضوع الدراسة الحالي وقد تم استكشاف مجموعة من هذه الدراسات وسوف يتم</w:t>
      </w:r>
      <w:r>
        <w:rPr>
          <w:rFonts w:hint="cs"/>
          <w:rtl/>
        </w:rPr>
        <w:t xml:space="preserve"> </w:t>
      </w:r>
      <w:r>
        <w:rPr>
          <w:rtl/>
        </w:rPr>
        <w:t>تناول هذه الدراسات في السطور القادمة مرتبة من الاحدث إلى الاقدم كما يلي:</w:t>
      </w:r>
    </w:p>
    <w:p w14:paraId="53F298B6" w14:textId="77777777" w:rsidR="007D3C8B" w:rsidRPr="005316D9" w:rsidRDefault="007D3C8B" w:rsidP="007D3C8B">
      <w:pPr>
        <w:spacing w:line="360" w:lineRule="auto"/>
        <w:rPr>
          <w:b/>
          <w:bCs/>
          <w:rtl/>
        </w:rPr>
      </w:pPr>
      <w:r w:rsidRPr="005316D9">
        <w:rPr>
          <w:b/>
          <w:bCs/>
          <w:rtl/>
        </w:rPr>
        <w:t xml:space="preserve">دراسة </w:t>
      </w:r>
      <w:r w:rsidRPr="005316D9">
        <w:rPr>
          <w:rFonts w:hint="cs"/>
          <w:b/>
          <w:bCs/>
          <w:rtl/>
        </w:rPr>
        <w:t>(</w:t>
      </w:r>
      <w:proofErr w:type="spellStart"/>
      <w:r w:rsidRPr="005316D9">
        <w:rPr>
          <w:b/>
          <w:bCs/>
          <w:rtl/>
        </w:rPr>
        <w:t>محيلان</w:t>
      </w:r>
      <w:proofErr w:type="spellEnd"/>
      <w:r w:rsidRPr="005316D9">
        <w:rPr>
          <w:b/>
          <w:bCs/>
          <w:rtl/>
        </w:rPr>
        <w:t xml:space="preserve"> </w:t>
      </w:r>
      <w:r w:rsidRPr="005316D9">
        <w:rPr>
          <w:rFonts w:hint="cs"/>
          <w:b/>
          <w:bCs/>
          <w:rtl/>
        </w:rPr>
        <w:t>وعثمان</w:t>
      </w:r>
      <w:r w:rsidRPr="005316D9">
        <w:rPr>
          <w:b/>
          <w:bCs/>
          <w:rtl/>
        </w:rPr>
        <w:t>، 2024</w:t>
      </w:r>
      <w:r w:rsidRPr="005316D9">
        <w:rPr>
          <w:rFonts w:hint="cs"/>
          <w:b/>
          <w:bCs/>
          <w:rtl/>
        </w:rPr>
        <w:t>)</w:t>
      </w:r>
    </w:p>
    <w:p w14:paraId="1CD96F90" w14:textId="77777777" w:rsidR="007D3C8B" w:rsidRDefault="007D3C8B" w:rsidP="007D3C8B">
      <w:pPr>
        <w:spacing w:line="360" w:lineRule="auto"/>
        <w:rPr>
          <w:rtl/>
        </w:rPr>
      </w:pPr>
      <w:r>
        <w:rPr>
          <w:rtl/>
        </w:rPr>
        <w:t xml:space="preserve">هدفت هذه الدراسة إلى بيان أثر القيادة التحويلية بأبعادها </w:t>
      </w:r>
      <w:r>
        <w:rPr>
          <w:rFonts w:hint="cs"/>
          <w:rtl/>
        </w:rPr>
        <w:t>المختلفة (التأثير</w:t>
      </w:r>
      <w:r>
        <w:rPr>
          <w:rtl/>
        </w:rPr>
        <w:t xml:space="preserve"> المثالي، التحفيز </w:t>
      </w:r>
      <w:proofErr w:type="spellStart"/>
      <w:r>
        <w:rPr>
          <w:rtl/>
        </w:rPr>
        <w:t>الإلهامي</w:t>
      </w:r>
      <w:proofErr w:type="spellEnd"/>
      <w:r>
        <w:rPr>
          <w:rtl/>
        </w:rPr>
        <w:t>، الاستثارة الفكرية،</w:t>
      </w:r>
      <w:r>
        <w:rPr>
          <w:rFonts w:hint="cs"/>
          <w:rtl/>
        </w:rPr>
        <w:t xml:space="preserve"> </w:t>
      </w:r>
      <w:r>
        <w:rPr>
          <w:rtl/>
        </w:rPr>
        <w:t>الاعتبارات الفردية، والتمكين</w:t>
      </w:r>
      <w:r>
        <w:rPr>
          <w:rFonts w:hint="cs"/>
          <w:rtl/>
        </w:rPr>
        <w:t>)،</w:t>
      </w:r>
      <w:r>
        <w:rPr>
          <w:rtl/>
        </w:rPr>
        <w:t xml:space="preserve"> على الإبداع التسويقي في البنوك التجارية الأردنية في إقليم الشمال، وقد خلصت الدراسة</w:t>
      </w:r>
      <w:r>
        <w:rPr>
          <w:rFonts w:hint="cs"/>
          <w:rtl/>
        </w:rPr>
        <w:t xml:space="preserve"> </w:t>
      </w:r>
      <w:r>
        <w:rPr>
          <w:rtl/>
        </w:rPr>
        <w:t>إلى وجود تأثير واضح للقيادة التحويلية على الإبداع التسويقي في تلك البنوك، حيث أظهرت النتائج أن جميع الأبعاد المذكورة تساهم في تعزيز الإبداع التسويقي،  اتبعت الدراسة المنهج الوصفي التحليلي ، وتم استخدام استبيان كأداة لجمع</w:t>
      </w:r>
      <w:r>
        <w:rPr>
          <w:rFonts w:hint="cs"/>
          <w:rtl/>
        </w:rPr>
        <w:t xml:space="preserve"> </w:t>
      </w:r>
      <w:r>
        <w:rPr>
          <w:rtl/>
        </w:rPr>
        <w:t xml:space="preserve">البيانات من موظفي التسويق في البنوك التجارية الأردنية في إقليم الشمال ،  وقد توصلت الدراسة إلى أن البنوك </w:t>
      </w:r>
      <w:proofErr w:type="spellStart"/>
      <w:r>
        <w:rPr>
          <w:rtl/>
        </w:rPr>
        <w:t>المبحوثة</w:t>
      </w:r>
      <w:proofErr w:type="spellEnd"/>
      <w:r>
        <w:rPr>
          <w:rtl/>
        </w:rPr>
        <w:t xml:space="preserve"> تتمتع بقيادة تتميز بالأبعاد التالية: التأثير </w:t>
      </w:r>
      <w:r>
        <w:rPr>
          <w:rFonts w:hint="cs"/>
          <w:rtl/>
        </w:rPr>
        <w:t>المثالي،</w:t>
      </w:r>
      <w:r>
        <w:rPr>
          <w:rtl/>
        </w:rPr>
        <w:t xml:space="preserve"> التحفيز </w:t>
      </w:r>
      <w:proofErr w:type="spellStart"/>
      <w:r>
        <w:rPr>
          <w:rFonts w:hint="cs"/>
          <w:rtl/>
        </w:rPr>
        <w:t>الإلهامي</w:t>
      </w:r>
      <w:proofErr w:type="spellEnd"/>
      <w:r>
        <w:rPr>
          <w:rFonts w:hint="cs"/>
          <w:rtl/>
        </w:rPr>
        <w:t>،</w:t>
      </w:r>
      <w:r>
        <w:rPr>
          <w:rtl/>
        </w:rPr>
        <w:t xml:space="preserve"> الاستثارة الفكرية ، الاعتبارات الفردية ، والتمكين. كما</w:t>
      </w:r>
      <w:r>
        <w:rPr>
          <w:rFonts w:hint="cs"/>
          <w:rtl/>
        </w:rPr>
        <w:t xml:space="preserve"> </w:t>
      </w:r>
      <w:r>
        <w:rPr>
          <w:rtl/>
        </w:rPr>
        <w:lastRenderedPageBreak/>
        <w:t xml:space="preserve">اتفقت إجابات المشاركين على درجة عالية من الموافقة على وجود هذه </w:t>
      </w:r>
      <w:r>
        <w:rPr>
          <w:rFonts w:hint="cs"/>
          <w:rtl/>
        </w:rPr>
        <w:t>الأبعاد،</w:t>
      </w:r>
      <w:r>
        <w:rPr>
          <w:rtl/>
        </w:rPr>
        <w:t xml:space="preserve"> مما يدل على أن المتغير </w:t>
      </w:r>
      <w:r>
        <w:rPr>
          <w:rFonts w:hint="cs"/>
          <w:rtl/>
        </w:rPr>
        <w:t>المستقل (القيادة</w:t>
      </w:r>
      <w:r>
        <w:rPr>
          <w:rtl/>
        </w:rPr>
        <w:t xml:space="preserve"> التحويلية</w:t>
      </w:r>
      <w:r>
        <w:rPr>
          <w:rFonts w:hint="cs"/>
          <w:rtl/>
        </w:rPr>
        <w:t>)</w:t>
      </w:r>
      <w:r>
        <w:rPr>
          <w:rtl/>
        </w:rPr>
        <w:t xml:space="preserve"> له أثر ملموس على المتغير التابع </w:t>
      </w:r>
      <w:r>
        <w:rPr>
          <w:rFonts w:hint="cs"/>
          <w:rtl/>
        </w:rPr>
        <w:t>(</w:t>
      </w:r>
      <w:r>
        <w:rPr>
          <w:rtl/>
        </w:rPr>
        <w:t>الإبداع التسويقي</w:t>
      </w:r>
      <w:r>
        <w:rPr>
          <w:rFonts w:hint="cs"/>
          <w:rtl/>
        </w:rPr>
        <w:t>)</w:t>
      </w:r>
      <w:r>
        <w:rPr>
          <w:rtl/>
        </w:rPr>
        <w:t xml:space="preserve">، وعليه قدمت الدراسة عدة </w:t>
      </w:r>
      <w:r>
        <w:rPr>
          <w:rFonts w:hint="cs"/>
          <w:rtl/>
        </w:rPr>
        <w:t>توصيات،</w:t>
      </w:r>
      <w:r>
        <w:rPr>
          <w:rtl/>
        </w:rPr>
        <w:t xml:space="preserve"> كان من أبرزها</w:t>
      </w:r>
      <w:r>
        <w:rPr>
          <w:rFonts w:hint="cs"/>
          <w:rtl/>
        </w:rPr>
        <w:t xml:space="preserve"> </w:t>
      </w:r>
      <w:r>
        <w:rPr>
          <w:rtl/>
        </w:rPr>
        <w:t>ضرورة نشر ثقافة القيادة التحويلية بين العاملين في البنوك التجارية الأردنية في إقليم الشمال، بالإضافة إلى إتاحة الفرص</w:t>
      </w:r>
      <w:r>
        <w:rPr>
          <w:rFonts w:hint="cs"/>
          <w:rtl/>
        </w:rPr>
        <w:t xml:space="preserve"> </w:t>
      </w:r>
      <w:r>
        <w:rPr>
          <w:rtl/>
        </w:rPr>
        <w:t>وتمكين الموظفين المتميزين من تولي مواقع تناسب إمكاناتهم، بما يعود بالنفع على بنوكهم</w:t>
      </w:r>
      <w:r>
        <w:rPr>
          <w:rFonts w:hint="cs"/>
          <w:rtl/>
        </w:rPr>
        <w:t>.</w:t>
      </w:r>
    </w:p>
    <w:p w14:paraId="5C999AF0" w14:textId="77777777" w:rsidR="007D3C8B" w:rsidRPr="005316D9" w:rsidRDefault="007D3C8B" w:rsidP="007D3C8B">
      <w:pPr>
        <w:spacing w:line="360" w:lineRule="auto"/>
        <w:rPr>
          <w:b/>
          <w:bCs/>
          <w:rtl/>
        </w:rPr>
      </w:pPr>
      <w:r w:rsidRPr="005316D9">
        <w:rPr>
          <w:b/>
          <w:bCs/>
          <w:rtl/>
        </w:rPr>
        <w:t xml:space="preserve">دراسة </w:t>
      </w:r>
      <w:r w:rsidRPr="005316D9">
        <w:rPr>
          <w:rFonts w:hint="cs"/>
          <w:b/>
          <w:bCs/>
          <w:rtl/>
        </w:rPr>
        <w:t>(</w:t>
      </w:r>
      <w:r w:rsidRPr="005316D9">
        <w:rPr>
          <w:b/>
          <w:bCs/>
          <w:rtl/>
        </w:rPr>
        <w:t xml:space="preserve">حاجي كريمة </w:t>
      </w:r>
      <w:r w:rsidRPr="005316D9">
        <w:rPr>
          <w:rFonts w:hint="cs"/>
          <w:b/>
          <w:bCs/>
          <w:rtl/>
        </w:rPr>
        <w:t>ودولي</w:t>
      </w:r>
      <w:r w:rsidRPr="005316D9">
        <w:rPr>
          <w:b/>
          <w:bCs/>
          <w:rtl/>
        </w:rPr>
        <w:t xml:space="preserve"> </w:t>
      </w:r>
      <w:r w:rsidRPr="005316D9">
        <w:rPr>
          <w:rFonts w:hint="cs"/>
          <w:b/>
          <w:bCs/>
          <w:rtl/>
        </w:rPr>
        <w:t>سعاد،</w:t>
      </w:r>
      <w:r w:rsidRPr="005316D9">
        <w:rPr>
          <w:b/>
          <w:bCs/>
          <w:rtl/>
        </w:rPr>
        <w:t xml:space="preserve"> </w:t>
      </w:r>
      <w:r w:rsidRPr="005316D9">
        <w:rPr>
          <w:rFonts w:hint="cs"/>
          <w:b/>
          <w:bCs/>
          <w:rtl/>
        </w:rPr>
        <w:t>2022)</w:t>
      </w:r>
    </w:p>
    <w:p w14:paraId="0BD9C8CD" w14:textId="77777777" w:rsidR="007D3C8B" w:rsidRDefault="007D3C8B" w:rsidP="007D3C8B">
      <w:pPr>
        <w:spacing w:line="360" w:lineRule="auto"/>
        <w:rPr>
          <w:rtl/>
        </w:rPr>
      </w:pPr>
      <w:r>
        <w:rPr>
          <w:rtl/>
        </w:rPr>
        <w:t>تهدف هذه الدراسة إلى توضيح أهمية العلاقة بين القيادة التحويلية والرضا الوظيفي للعاملين في شركة الاتصالات. تم</w:t>
      </w:r>
      <w:r>
        <w:rPr>
          <w:rFonts w:hint="cs"/>
          <w:rtl/>
        </w:rPr>
        <w:t xml:space="preserve"> </w:t>
      </w:r>
      <w:r>
        <w:rPr>
          <w:rtl/>
        </w:rPr>
        <w:t>الاعتماد على الاستبيان كأداة لجمع البيانات من عينة مكونة من 56 موظفا</w:t>
      </w:r>
      <w:r>
        <w:rPr>
          <w:rFonts w:hint="cs"/>
          <w:rtl/>
        </w:rPr>
        <w:t>ً</w:t>
      </w:r>
      <w:r>
        <w:rPr>
          <w:rtl/>
        </w:rPr>
        <w:t xml:space="preserve"> في الشركة، واستخدم برنامج </w:t>
      </w:r>
      <w:r>
        <w:t>SPSS</w:t>
      </w:r>
      <w:r>
        <w:rPr>
          <w:rtl/>
        </w:rPr>
        <w:t>، والنمذجة الهيكلية كأدوات للتحليل، وأظهرت النتائج أن جميع أبعاد القيادة التحويلية كانت لها تأثيرات ملحوظة على الرضا الوظيفي للعاملين</w:t>
      </w:r>
      <w:r>
        <w:rPr>
          <w:rFonts w:hint="cs"/>
          <w:rtl/>
        </w:rPr>
        <w:t>،</w:t>
      </w:r>
      <w:r>
        <w:rPr>
          <w:rtl/>
        </w:rPr>
        <w:t xml:space="preserve"> </w:t>
      </w:r>
      <w:r>
        <w:rPr>
          <w:rFonts w:hint="cs"/>
          <w:rtl/>
        </w:rPr>
        <w:t>و</w:t>
      </w:r>
      <w:r>
        <w:rPr>
          <w:rtl/>
        </w:rPr>
        <w:t xml:space="preserve">كان </w:t>
      </w:r>
      <w:r>
        <w:rPr>
          <w:rFonts w:hint="cs"/>
          <w:rtl/>
        </w:rPr>
        <w:t>بُ</w:t>
      </w:r>
      <w:r>
        <w:rPr>
          <w:rtl/>
        </w:rPr>
        <w:t>عد "التمكين" هو الأكثر تأثي</w:t>
      </w:r>
      <w:r>
        <w:rPr>
          <w:rFonts w:hint="cs"/>
          <w:rtl/>
        </w:rPr>
        <w:t>راً</w:t>
      </w:r>
      <w:r>
        <w:rPr>
          <w:rtl/>
        </w:rPr>
        <w:t xml:space="preserve">، يليه "التأثير المثالي"، ثم "التحفيز </w:t>
      </w:r>
      <w:proofErr w:type="spellStart"/>
      <w:r>
        <w:rPr>
          <w:rtl/>
        </w:rPr>
        <w:t>الإلهامي</w:t>
      </w:r>
      <w:proofErr w:type="spellEnd"/>
      <w:r>
        <w:rPr>
          <w:rtl/>
        </w:rPr>
        <w:t>"، وأخيرا</w:t>
      </w:r>
      <w:r>
        <w:rPr>
          <w:rFonts w:hint="cs"/>
          <w:rtl/>
        </w:rPr>
        <w:t>ً</w:t>
      </w:r>
      <w:r>
        <w:rPr>
          <w:rtl/>
        </w:rPr>
        <w:t xml:space="preserve"> "الاعتبارات الفردية"</w:t>
      </w:r>
      <w:r>
        <w:rPr>
          <w:rFonts w:hint="cs"/>
          <w:rtl/>
        </w:rPr>
        <w:t xml:space="preserve">، </w:t>
      </w:r>
      <w:r>
        <w:rPr>
          <w:rtl/>
        </w:rPr>
        <w:t>كما بينت النتائج وجود علاقة إيجابية واضحة بين أسلوب القيادة التحويلية للمديرين ومستوى الرضا الوظيفي</w:t>
      </w:r>
      <w:r>
        <w:rPr>
          <w:rFonts w:hint="cs"/>
          <w:rtl/>
        </w:rPr>
        <w:t xml:space="preserve"> </w:t>
      </w:r>
      <w:r>
        <w:rPr>
          <w:rtl/>
        </w:rPr>
        <w:t>للموظفين</w:t>
      </w:r>
      <w:r>
        <w:rPr>
          <w:rFonts w:hint="cs"/>
          <w:rtl/>
        </w:rPr>
        <w:t>.</w:t>
      </w:r>
    </w:p>
    <w:p w14:paraId="3CF90B42" w14:textId="77777777" w:rsidR="007D3C8B" w:rsidRPr="005316D9" w:rsidRDefault="007D3C8B" w:rsidP="007D3C8B">
      <w:pPr>
        <w:spacing w:line="360" w:lineRule="auto"/>
        <w:rPr>
          <w:b/>
          <w:bCs/>
          <w:rtl/>
        </w:rPr>
      </w:pPr>
      <w:r w:rsidRPr="005316D9">
        <w:rPr>
          <w:b/>
          <w:bCs/>
          <w:rtl/>
        </w:rPr>
        <w:t xml:space="preserve">دراسة: </w:t>
      </w:r>
      <w:r w:rsidRPr="005316D9">
        <w:rPr>
          <w:rFonts w:hint="cs"/>
          <w:b/>
          <w:bCs/>
          <w:rtl/>
        </w:rPr>
        <w:t>(</w:t>
      </w:r>
      <w:r w:rsidRPr="005316D9">
        <w:rPr>
          <w:b/>
          <w:bCs/>
          <w:rtl/>
        </w:rPr>
        <w:t>حسن البلوشي وآخرون، 2019</w:t>
      </w:r>
      <w:r w:rsidRPr="005316D9">
        <w:rPr>
          <w:rFonts w:hint="cs"/>
          <w:b/>
          <w:bCs/>
          <w:rtl/>
        </w:rPr>
        <w:t>)</w:t>
      </w:r>
    </w:p>
    <w:p w14:paraId="4284A25A" w14:textId="312307DD" w:rsidR="007D3C8B" w:rsidRPr="007D3C8B" w:rsidRDefault="007D3C8B" w:rsidP="007D3C8B">
      <w:pPr>
        <w:widowControl w:val="0"/>
        <w:spacing w:line="360" w:lineRule="auto"/>
        <w:rPr>
          <w:rtl/>
        </w:rPr>
      </w:pPr>
      <w:r>
        <w:rPr>
          <w:rtl/>
        </w:rPr>
        <w:t xml:space="preserve">هدفت الدراسة إلى التعرف على درجة ممارسة المديرين للقيادة </w:t>
      </w:r>
      <w:r>
        <w:rPr>
          <w:rFonts w:hint="cs"/>
          <w:rtl/>
        </w:rPr>
        <w:t>التحويلية،</w:t>
      </w:r>
      <w:r>
        <w:rPr>
          <w:rtl/>
        </w:rPr>
        <w:t xml:space="preserve"> وعلاقتها بالصحة التنظيمية في مدارس التعليم</w:t>
      </w:r>
      <w:r>
        <w:rPr>
          <w:rFonts w:hint="cs"/>
          <w:rtl/>
        </w:rPr>
        <w:t xml:space="preserve"> </w:t>
      </w:r>
      <w:r>
        <w:rPr>
          <w:rtl/>
        </w:rPr>
        <w:t>الأساسي بسلطنة عمان،  ولتحقيق أهداف الدراسة استخدم الباحثون المنهج الوصفي الارتباطي من خلال استخدام</w:t>
      </w:r>
      <w:r>
        <w:rPr>
          <w:rFonts w:hint="cs"/>
          <w:rtl/>
        </w:rPr>
        <w:t xml:space="preserve"> </w:t>
      </w:r>
      <w:r>
        <w:rPr>
          <w:rtl/>
        </w:rPr>
        <w:t xml:space="preserve">أداتين  الأولى: استبانة القيادة التحويلية وتكونت  من </w:t>
      </w:r>
      <w:r>
        <w:rPr>
          <w:rFonts w:hint="cs"/>
          <w:rtl/>
        </w:rPr>
        <w:t>(</w:t>
      </w:r>
      <w:r>
        <w:rPr>
          <w:rtl/>
        </w:rPr>
        <w:t>33</w:t>
      </w:r>
      <w:r>
        <w:rPr>
          <w:rFonts w:hint="cs"/>
          <w:rtl/>
        </w:rPr>
        <w:t xml:space="preserve">) </w:t>
      </w:r>
      <w:r>
        <w:rPr>
          <w:rtl/>
        </w:rPr>
        <w:t>مفردة لقياس درجة ممارسة المديرين للقيادة التحويلية في</w:t>
      </w:r>
      <w:r>
        <w:rPr>
          <w:rFonts w:hint="cs"/>
          <w:rtl/>
        </w:rPr>
        <w:t xml:space="preserve"> </w:t>
      </w:r>
      <w:r>
        <w:rPr>
          <w:rtl/>
        </w:rPr>
        <w:t>مدارس التعليم الأساسي</w:t>
      </w:r>
      <w:r>
        <w:rPr>
          <w:rFonts w:hint="cs"/>
          <w:rtl/>
        </w:rPr>
        <w:t>،</w:t>
      </w:r>
      <w:r>
        <w:rPr>
          <w:rtl/>
        </w:rPr>
        <w:t xml:space="preserve"> والثانية مقياس </w:t>
      </w:r>
      <w:r>
        <w:rPr>
          <w:rFonts w:hint="cs"/>
          <w:rtl/>
        </w:rPr>
        <w:t>(</w:t>
      </w:r>
      <w:r>
        <w:t>OHI - E</w:t>
      </w:r>
      <w:r>
        <w:rPr>
          <w:rFonts w:hint="cs"/>
          <w:rtl/>
        </w:rPr>
        <w:t>)</w:t>
      </w:r>
      <w:r>
        <w:rPr>
          <w:rtl/>
        </w:rPr>
        <w:t>، وتكون من</w:t>
      </w:r>
      <w:r>
        <w:rPr>
          <w:rFonts w:hint="cs"/>
          <w:rtl/>
        </w:rPr>
        <w:t>(</w:t>
      </w:r>
      <w:r>
        <w:rPr>
          <w:rtl/>
        </w:rPr>
        <w:t>37</w:t>
      </w:r>
      <w:r>
        <w:rPr>
          <w:rFonts w:hint="cs"/>
          <w:rtl/>
        </w:rPr>
        <w:t>)</w:t>
      </w:r>
      <w:r>
        <w:rPr>
          <w:rtl/>
        </w:rPr>
        <w:t xml:space="preserve"> مفردة، لقياس مستوى الصحة التنظيمية في</w:t>
      </w:r>
      <w:r>
        <w:rPr>
          <w:rFonts w:hint="cs"/>
          <w:rtl/>
        </w:rPr>
        <w:t xml:space="preserve"> </w:t>
      </w:r>
      <w:r>
        <w:rPr>
          <w:rtl/>
        </w:rPr>
        <w:t xml:space="preserve">مدارس التعليم الأساسي من وجهة نظر المعلمين وتم توزيع أداتي الدراسة على عينة تم اختيارها بطريقة عشوائية من </w:t>
      </w:r>
      <w:r>
        <w:rPr>
          <w:rFonts w:hint="cs"/>
          <w:rtl/>
        </w:rPr>
        <w:t xml:space="preserve"> </w:t>
      </w:r>
      <w:r>
        <w:rPr>
          <w:rtl/>
        </w:rPr>
        <w:t xml:space="preserve">مجتمع الدراسة ، بلغ حجمها </w:t>
      </w:r>
      <w:r>
        <w:rPr>
          <w:rFonts w:hint="cs"/>
          <w:rtl/>
        </w:rPr>
        <w:t>(</w:t>
      </w:r>
      <w:r>
        <w:rPr>
          <w:rtl/>
        </w:rPr>
        <w:t>504</w:t>
      </w:r>
      <w:r>
        <w:rPr>
          <w:rFonts w:hint="cs"/>
          <w:rtl/>
        </w:rPr>
        <w:t>)</w:t>
      </w:r>
      <w:r>
        <w:rPr>
          <w:rtl/>
        </w:rPr>
        <w:t xml:space="preserve"> معلما</w:t>
      </w:r>
      <w:r>
        <w:rPr>
          <w:rFonts w:hint="cs"/>
          <w:rtl/>
        </w:rPr>
        <w:t>ً</w:t>
      </w:r>
      <w:r>
        <w:rPr>
          <w:rtl/>
        </w:rPr>
        <w:t xml:space="preserve"> ومعلمة،  وبعد تحليل البيانات أشارت نتائج الدراسة إلى  أن  درجة ممارسة</w:t>
      </w:r>
      <w:r>
        <w:rPr>
          <w:rFonts w:hint="cs"/>
          <w:rtl/>
        </w:rPr>
        <w:t xml:space="preserve"> </w:t>
      </w:r>
      <w:r>
        <w:rPr>
          <w:rtl/>
        </w:rPr>
        <w:t xml:space="preserve">المديرين للقيادة التحويلية في </w:t>
      </w:r>
      <w:r>
        <w:rPr>
          <w:rtl/>
        </w:rPr>
        <w:lastRenderedPageBreak/>
        <w:t>مدارس التعليم الأساسي بسلطنة عمان من وجهة نظر معلميهم كبيرة، وأن مستوى الصحة</w:t>
      </w:r>
      <w:r>
        <w:rPr>
          <w:rFonts w:hint="cs"/>
          <w:rtl/>
        </w:rPr>
        <w:t xml:space="preserve"> </w:t>
      </w:r>
      <w:r>
        <w:rPr>
          <w:rtl/>
        </w:rPr>
        <w:t>التنظيمية في مدارس التعليم الأساسي بسلطنة عمان من وجهة نظر المعلمين في مدارسهم مرتفع، وأنه</w:t>
      </w:r>
      <w:r>
        <w:rPr>
          <w:rFonts w:hint="cs"/>
          <w:rtl/>
        </w:rPr>
        <w:t xml:space="preserve"> </w:t>
      </w:r>
      <w:r>
        <w:rPr>
          <w:rtl/>
        </w:rPr>
        <w:t>توجد علاقة ارتباطية طردية موجبة دالة إحصائي بين متوسط تقديرات أفراد عينة الدراسة لدرجة ممارسة المديرين للقيادة</w:t>
      </w:r>
      <w:r>
        <w:rPr>
          <w:rFonts w:hint="cs"/>
          <w:rtl/>
        </w:rPr>
        <w:t xml:space="preserve"> </w:t>
      </w:r>
      <w:r>
        <w:rPr>
          <w:rtl/>
        </w:rPr>
        <w:t>التحويلية، وبين متوسط تقديراتهم لمستوى الصحة التنظيمية في مدارسهم، وأوصى الباحثون بالاستمرار في تدريب</w:t>
      </w:r>
      <w:r>
        <w:rPr>
          <w:rFonts w:hint="cs"/>
          <w:rtl/>
        </w:rPr>
        <w:t xml:space="preserve"> </w:t>
      </w:r>
      <w:r>
        <w:rPr>
          <w:rtl/>
        </w:rPr>
        <w:t xml:space="preserve">المديرين على ممارسات أبعاد القيادة التحويلية، لتكون لديهم تصورات واضحة عن أهمية القيادة التحويلية،  من أجل </w:t>
      </w:r>
      <w:r>
        <w:rPr>
          <w:rFonts w:hint="cs"/>
          <w:rtl/>
        </w:rPr>
        <w:t xml:space="preserve"> </w:t>
      </w:r>
      <w:r>
        <w:rPr>
          <w:rtl/>
        </w:rPr>
        <w:t>ترجمتها في الواقع الفعلي، متابعة مستوى  الصحة التنظيمية في مدارس التعليم الأساسي، وذلك باستخدام</w:t>
      </w:r>
      <w:r>
        <w:rPr>
          <w:rFonts w:hint="cs"/>
          <w:rtl/>
        </w:rPr>
        <w:t>(</w:t>
      </w:r>
      <w:r>
        <w:t>OHI</w:t>
      </w:r>
      <w:r>
        <w:rPr>
          <w:rFonts w:hint="cs"/>
          <w:rtl/>
        </w:rPr>
        <w:t>)،</w:t>
      </w:r>
      <w:r>
        <w:rPr>
          <w:rtl/>
        </w:rPr>
        <w:t xml:space="preserve"> مقياس </w:t>
      </w:r>
      <w:r>
        <w:rPr>
          <w:rFonts w:hint="cs"/>
          <w:rtl/>
        </w:rPr>
        <w:t xml:space="preserve"> </w:t>
      </w:r>
      <w:r>
        <w:rPr>
          <w:rtl/>
        </w:rPr>
        <w:t>الصحة التنظيمية بين فترة وأخرى، للتأكد من مستوى الصحة التنظيمية في مدارس التعليم الأساسي بسلطنة عمان</w:t>
      </w:r>
      <w:r>
        <w:rPr>
          <w:rFonts w:hint="cs"/>
          <w:rtl/>
        </w:rPr>
        <w:t>.</w:t>
      </w:r>
    </w:p>
    <w:p w14:paraId="75551FD3" w14:textId="77777777" w:rsidR="007D3C8B" w:rsidRPr="00632DFF" w:rsidRDefault="007D3C8B" w:rsidP="007D3C8B">
      <w:pPr>
        <w:widowControl w:val="0"/>
        <w:spacing w:line="360" w:lineRule="auto"/>
        <w:rPr>
          <w:b/>
          <w:bCs/>
          <w:rtl/>
        </w:rPr>
      </w:pPr>
      <w:r w:rsidRPr="00632DFF">
        <w:rPr>
          <w:b/>
          <w:bCs/>
          <w:rtl/>
        </w:rPr>
        <w:t xml:space="preserve">دراسة </w:t>
      </w:r>
      <w:r>
        <w:rPr>
          <w:b/>
          <w:bCs/>
        </w:rPr>
        <w:t>2019)</w:t>
      </w:r>
      <w:r w:rsidRPr="00632DFF">
        <w:rPr>
          <w:rFonts w:hint="cs"/>
          <w:b/>
          <w:bCs/>
          <w:rtl/>
        </w:rPr>
        <w:t>،</w:t>
      </w:r>
      <w:r w:rsidRPr="00632DFF">
        <w:rPr>
          <w:b/>
          <w:bCs/>
        </w:rPr>
        <w:t xml:space="preserve"> Umrani &amp; Afsar</w:t>
      </w:r>
      <w:r w:rsidRPr="00632DFF">
        <w:rPr>
          <w:rFonts w:hint="cs"/>
          <w:b/>
          <w:bCs/>
          <w:rtl/>
        </w:rPr>
        <w:t>)</w:t>
      </w:r>
    </w:p>
    <w:p w14:paraId="5DB2C648" w14:textId="77777777" w:rsidR="007D3C8B" w:rsidRDefault="007D3C8B" w:rsidP="007D3C8B">
      <w:pPr>
        <w:widowControl w:val="0"/>
        <w:spacing w:line="360" w:lineRule="auto"/>
        <w:rPr>
          <w:rtl/>
        </w:rPr>
      </w:pPr>
      <w:r>
        <w:rPr>
          <w:rtl/>
        </w:rPr>
        <w:t>أكدت الدراسة أن سمات القيادة التحويلية التي يتمتع بها بعض المديرين تعد من العوامل الرئيسية والمهمة في تعزيز سلوك</w:t>
      </w:r>
      <w:r>
        <w:t xml:space="preserve"> </w:t>
      </w:r>
      <w:r>
        <w:rPr>
          <w:rtl/>
        </w:rPr>
        <w:t xml:space="preserve">العمل المبتكر لدى </w:t>
      </w:r>
      <w:r>
        <w:rPr>
          <w:rFonts w:hint="cs"/>
          <w:rtl/>
        </w:rPr>
        <w:t>الموظفين،</w:t>
      </w:r>
      <w:r>
        <w:rPr>
          <w:rtl/>
        </w:rPr>
        <w:t xml:space="preserve"> وأوصى الباحثون إدارات المنظمات بضرورة التركيز على تطوير قدرات المديرين وتأهيلهم</w:t>
      </w:r>
      <w:r>
        <w:t xml:space="preserve"> </w:t>
      </w:r>
      <w:r>
        <w:rPr>
          <w:rtl/>
        </w:rPr>
        <w:t>لتبني منهج القيادة التحويلية، بهدف خلق بيئة داعمة للابتكار</w:t>
      </w:r>
    </w:p>
    <w:p w14:paraId="2E6D8FE6" w14:textId="77777777" w:rsidR="007D3C8B" w:rsidRPr="00632DFF" w:rsidRDefault="007D3C8B" w:rsidP="007D3C8B">
      <w:pPr>
        <w:widowControl w:val="0"/>
        <w:spacing w:line="360" w:lineRule="auto"/>
        <w:rPr>
          <w:b/>
          <w:bCs/>
          <w:rtl/>
        </w:rPr>
      </w:pPr>
      <w:r w:rsidRPr="00632DFF">
        <w:rPr>
          <w:rFonts w:hint="cs"/>
          <w:b/>
          <w:bCs/>
          <w:rtl/>
        </w:rPr>
        <w:t>دراسة: (</w:t>
      </w:r>
      <w:r w:rsidRPr="00632DFF">
        <w:rPr>
          <w:b/>
          <w:bCs/>
        </w:rPr>
        <w:t>Masood &amp; Afsar, 2018</w:t>
      </w:r>
      <w:r w:rsidRPr="00632DFF">
        <w:rPr>
          <w:rFonts w:hint="cs"/>
          <w:b/>
          <w:bCs/>
          <w:rtl/>
        </w:rPr>
        <w:t>)</w:t>
      </w:r>
    </w:p>
    <w:p w14:paraId="3C3638EE" w14:textId="77777777" w:rsidR="007D3C8B" w:rsidRDefault="007D3C8B" w:rsidP="007D3C8B">
      <w:pPr>
        <w:widowControl w:val="0"/>
        <w:spacing w:line="360" w:lineRule="auto"/>
        <w:rPr>
          <w:rtl/>
        </w:rPr>
      </w:pPr>
      <w:r>
        <w:rPr>
          <w:rtl/>
        </w:rPr>
        <w:t>ركزت الدراسة على استكشاف العلاقة بين القيادة التحويلية لمديري التمريض في بعض المؤسسات الصحية الأمريكية وسلوك العمل المبتكر للممرضات التابعات لتلك المؤسسات، وسعت الدراسة إلى اختبار تأثير الكفاءة الذاتية للموظفين</w:t>
      </w:r>
      <w:r>
        <w:rPr>
          <w:rFonts w:hint="cs"/>
          <w:rtl/>
        </w:rPr>
        <w:t xml:space="preserve"> </w:t>
      </w:r>
      <w:r>
        <w:rPr>
          <w:rtl/>
        </w:rPr>
        <w:t>وقدراتهم الفطرية على الابتكار، بالإضافة إلى دراسة أثر الثقة في المشرفين على العلاقة بين نمط القيادة التحويلية</w:t>
      </w:r>
      <w:r>
        <w:rPr>
          <w:rFonts w:hint="cs"/>
          <w:rtl/>
        </w:rPr>
        <w:t xml:space="preserve"> </w:t>
      </w:r>
      <w:r>
        <w:rPr>
          <w:rtl/>
        </w:rPr>
        <w:t>وسلوكيات العمل المبتكر، وقد اعتمدت الدراسة على نهج تفاعلي، حيث افترضت أن هناك تفاعلا</w:t>
      </w:r>
      <w:r>
        <w:rPr>
          <w:rFonts w:hint="cs"/>
          <w:rtl/>
        </w:rPr>
        <w:t>ً</w:t>
      </w:r>
      <w:r>
        <w:rPr>
          <w:rtl/>
        </w:rPr>
        <w:t xml:space="preserve"> بين القيادة التحويلية والثقة في القائد وتجنب عدم اليقين، مما يؤثر على سلوك العمل المبتكر، وأظهرت النتائج أن القيادة التحويلية ترتبط ارتباط</w:t>
      </w:r>
      <w:r>
        <w:rPr>
          <w:rFonts w:hint="cs"/>
          <w:rtl/>
        </w:rPr>
        <w:t>اً</w:t>
      </w:r>
      <w:r>
        <w:rPr>
          <w:rtl/>
        </w:rPr>
        <w:t xml:space="preserve"> إيجابيا</w:t>
      </w:r>
      <w:r>
        <w:rPr>
          <w:rFonts w:hint="cs"/>
          <w:rtl/>
        </w:rPr>
        <w:t>ً</w:t>
      </w:r>
      <w:r>
        <w:rPr>
          <w:rtl/>
        </w:rPr>
        <w:t xml:space="preserve"> قويا</w:t>
      </w:r>
      <w:r>
        <w:rPr>
          <w:rFonts w:hint="cs"/>
          <w:rtl/>
        </w:rPr>
        <w:t>ً</w:t>
      </w:r>
      <w:r>
        <w:rPr>
          <w:rtl/>
        </w:rPr>
        <w:t xml:space="preserve"> بسلوك العمل المبتكر لدى الممرضات اللواتي يتمتعن بمستويات عالية من الثقة وتجنب الشك</w:t>
      </w:r>
      <w:r>
        <w:rPr>
          <w:rFonts w:hint="cs"/>
          <w:rtl/>
        </w:rPr>
        <w:t>،</w:t>
      </w:r>
      <w:r>
        <w:rPr>
          <w:rtl/>
        </w:rPr>
        <w:t xml:space="preserve"> كما </w:t>
      </w:r>
      <w:r>
        <w:rPr>
          <w:rFonts w:hint="cs"/>
          <w:rtl/>
        </w:rPr>
        <w:t xml:space="preserve"> </w:t>
      </w:r>
      <w:r>
        <w:rPr>
          <w:rtl/>
        </w:rPr>
        <w:lastRenderedPageBreak/>
        <w:t>وجدت الدراسة أن الكفاءة الذاتية الابتكارية تلعب د</w:t>
      </w:r>
      <w:r>
        <w:rPr>
          <w:rFonts w:hint="cs"/>
          <w:rtl/>
        </w:rPr>
        <w:t xml:space="preserve">وراً </w:t>
      </w:r>
      <w:r>
        <w:rPr>
          <w:rtl/>
        </w:rPr>
        <w:t>وسيطا</w:t>
      </w:r>
      <w:r>
        <w:rPr>
          <w:rFonts w:hint="cs"/>
          <w:rtl/>
        </w:rPr>
        <w:t>ً</w:t>
      </w:r>
      <w:r>
        <w:rPr>
          <w:rtl/>
        </w:rPr>
        <w:t xml:space="preserve"> في هذا التفاعل الثلاثي بين القيادة التحويلية والثقة في القائد وتجنب عدم اليقين على سلوك العمل المبتكر. </w:t>
      </w:r>
    </w:p>
    <w:p w14:paraId="0732DC27" w14:textId="77777777" w:rsidR="007D3C8B" w:rsidRDefault="007D3C8B" w:rsidP="007D3C8B">
      <w:pPr>
        <w:widowControl w:val="0"/>
        <w:spacing w:line="360" w:lineRule="auto"/>
        <w:rPr>
          <w:rtl/>
        </w:rPr>
      </w:pPr>
      <w:r>
        <w:rPr>
          <w:rtl/>
        </w:rPr>
        <w:t xml:space="preserve">وتوصلت النتائج إلى أن الجمع بين القيادة التحويلية والثقة في المشرف يمكن أن يؤدي إلى تعزيز سلوك العمل المبتكر، حيث يصبح التغلب على الغموض </w:t>
      </w:r>
      <w:r>
        <w:rPr>
          <w:rFonts w:hint="cs"/>
          <w:rtl/>
        </w:rPr>
        <w:t>والمخاطر،</w:t>
      </w:r>
      <w:r>
        <w:rPr>
          <w:rtl/>
        </w:rPr>
        <w:t xml:space="preserve"> والقلق والخوف من المجهول المرتبط بسلوك العمل المبتكر</w:t>
      </w:r>
      <w:r>
        <w:rPr>
          <w:rFonts w:hint="cs"/>
          <w:rtl/>
        </w:rPr>
        <w:t xml:space="preserve"> ممكناً عندما تتوفر القيادة التحويلية والثقة.</w:t>
      </w:r>
    </w:p>
    <w:p w14:paraId="453487E7" w14:textId="77777777" w:rsidR="007D3C8B" w:rsidRPr="004C100A" w:rsidRDefault="007D3C8B" w:rsidP="007D3C8B">
      <w:pPr>
        <w:widowControl w:val="0"/>
        <w:spacing w:line="360" w:lineRule="auto"/>
        <w:rPr>
          <w:b/>
          <w:bCs/>
          <w:rtl/>
        </w:rPr>
      </w:pPr>
      <w:r w:rsidRPr="004C100A">
        <w:rPr>
          <w:b/>
          <w:bCs/>
          <w:rtl/>
        </w:rPr>
        <w:t xml:space="preserve">دراسة: </w:t>
      </w:r>
      <w:r w:rsidRPr="004C100A">
        <w:rPr>
          <w:rFonts w:hint="cs"/>
          <w:b/>
          <w:bCs/>
          <w:rtl/>
        </w:rPr>
        <w:t>(</w:t>
      </w:r>
      <w:r w:rsidRPr="004C100A">
        <w:rPr>
          <w:b/>
          <w:bCs/>
          <w:rtl/>
        </w:rPr>
        <w:t>الشوابكة وآخرون، 2018</w:t>
      </w:r>
      <w:r w:rsidRPr="004C100A">
        <w:rPr>
          <w:rFonts w:hint="cs"/>
          <w:b/>
          <w:bCs/>
          <w:rtl/>
        </w:rPr>
        <w:t>)</w:t>
      </w:r>
    </w:p>
    <w:p w14:paraId="0B4E8A8E" w14:textId="77777777" w:rsidR="007D3C8B" w:rsidRDefault="007D3C8B" w:rsidP="007D3C8B">
      <w:pPr>
        <w:widowControl w:val="0"/>
        <w:spacing w:line="360" w:lineRule="auto"/>
        <w:rPr>
          <w:rtl/>
        </w:rPr>
      </w:pPr>
      <w:r>
        <w:rPr>
          <w:rtl/>
        </w:rPr>
        <w:t xml:space="preserve">هدفت هذه الدراسة إلى التعرف على مدى إسهام القيادة التحويلية بأبعادها </w:t>
      </w:r>
      <w:r>
        <w:rPr>
          <w:rFonts w:hint="cs"/>
          <w:rtl/>
        </w:rPr>
        <w:t xml:space="preserve">المختلفة </w:t>
      </w:r>
      <w:r>
        <w:rPr>
          <w:rtl/>
        </w:rPr>
        <w:t>(التأثير المثالي للقيادة، والتحفيز</w:t>
      </w:r>
      <w:r>
        <w:rPr>
          <w:rFonts w:hint="cs"/>
          <w:rtl/>
        </w:rPr>
        <w:t xml:space="preserve"> </w:t>
      </w:r>
      <w:r>
        <w:rPr>
          <w:rtl/>
        </w:rPr>
        <w:t>الملهم، والاستثارة الفكرية، والاعتبار الفردي</w:t>
      </w:r>
      <w:r>
        <w:rPr>
          <w:rFonts w:hint="cs"/>
          <w:rtl/>
        </w:rPr>
        <w:t>)،</w:t>
      </w:r>
      <w:r>
        <w:rPr>
          <w:rtl/>
        </w:rPr>
        <w:t xml:space="preserve"> في تحقيق الالتزام التنظيمي لدى العاملين في دائرة ضريبة الدخل والمبيعات</w:t>
      </w:r>
      <w:r>
        <w:rPr>
          <w:rFonts w:hint="cs"/>
          <w:rtl/>
        </w:rPr>
        <w:t xml:space="preserve">، </w:t>
      </w:r>
      <w:r>
        <w:rPr>
          <w:rtl/>
        </w:rPr>
        <w:t xml:space="preserve">ولهذا الغرض تم تصميم قائمة استبيان تكونت من </w:t>
      </w:r>
      <w:r>
        <w:rPr>
          <w:rFonts w:hint="cs"/>
          <w:rtl/>
        </w:rPr>
        <w:t>29</w:t>
      </w:r>
      <w:r>
        <w:rPr>
          <w:rtl/>
        </w:rPr>
        <w:t xml:space="preserve"> عبارة، وتم استخدام أسلوب المسح الشامل لتجميع البيانات من</w:t>
      </w:r>
      <w:r>
        <w:rPr>
          <w:rFonts w:hint="cs"/>
          <w:rtl/>
        </w:rPr>
        <w:t xml:space="preserve"> </w:t>
      </w:r>
      <w:r>
        <w:rPr>
          <w:rtl/>
        </w:rPr>
        <w:t xml:space="preserve">مجتمع الدراسة. تم توزيع قائمة الاستبيان على جميع العاملين في الوظائف القيادية والإشرافية في </w:t>
      </w:r>
      <w:r>
        <w:rPr>
          <w:rFonts w:hint="cs"/>
          <w:rtl/>
        </w:rPr>
        <w:t>الدائرة،</w:t>
      </w:r>
      <w:r>
        <w:rPr>
          <w:rtl/>
        </w:rPr>
        <w:t xml:space="preserve"> حيث تم توزيع</w:t>
      </w:r>
      <w:r>
        <w:rPr>
          <w:rFonts w:hint="cs"/>
          <w:rtl/>
        </w:rPr>
        <w:t xml:space="preserve"> 142،</w:t>
      </w:r>
      <w:r>
        <w:rPr>
          <w:rtl/>
        </w:rPr>
        <w:t xml:space="preserve"> </w:t>
      </w:r>
      <w:r>
        <w:rPr>
          <w:rFonts w:hint="cs"/>
          <w:rtl/>
        </w:rPr>
        <w:t>و</w:t>
      </w:r>
      <w:r>
        <w:rPr>
          <w:rtl/>
        </w:rPr>
        <w:t>استخدمت الدراسة المنهج الوصفي التحليلي وأسلوب الدراسة الميدانية لجمع البيانات اللازمة لإتمامها، واعتمدت</w:t>
      </w:r>
      <w:r>
        <w:rPr>
          <w:rFonts w:hint="cs"/>
          <w:rtl/>
        </w:rPr>
        <w:t xml:space="preserve"> </w:t>
      </w:r>
      <w:r>
        <w:rPr>
          <w:rtl/>
        </w:rPr>
        <w:t xml:space="preserve">على برمجية الإحصاء الوصفي للعلوم الاجتماعية </w:t>
      </w:r>
      <w:r>
        <w:t>SPSS</w:t>
      </w:r>
      <w:r>
        <w:rPr>
          <w:rtl/>
        </w:rPr>
        <w:t xml:space="preserve"> في تحليل بيانات الدراسة واختبار فرضياتها. وقد استنتجت</w:t>
      </w:r>
      <w:r>
        <w:rPr>
          <w:rFonts w:hint="cs"/>
          <w:rtl/>
        </w:rPr>
        <w:t xml:space="preserve"> </w:t>
      </w:r>
      <w:r>
        <w:rPr>
          <w:rtl/>
        </w:rPr>
        <w:t xml:space="preserve">الدراسة مجموعة من النتائج، من أبرزها أن دائرة ضريبة الدخل والمبيعات تتميز باستخدام نمط القيادة التحويلية بأبعادها </w:t>
      </w:r>
      <w:r>
        <w:rPr>
          <w:rFonts w:hint="cs"/>
          <w:rtl/>
        </w:rPr>
        <w:t>المختلفة،</w:t>
      </w:r>
      <w:r>
        <w:rPr>
          <w:rtl/>
        </w:rPr>
        <w:t xml:space="preserve"> وأظهر العاملون في الدائرة ارتباطًا ملحوظًا بالالتزام التنظيمي، كما أظهرت نتائج الدراسة أن القيادة</w:t>
      </w:r>
      <w:r>
        <w:rPr>
          <w:rFonts w:hint="cs"/>
          <w:rtl/>
        </w:rPr>
        <w:t xml:space="preserve"> </w:t>
      </w:r>
      <w:r>
        <w:rPr>
          <w:rtl/>
        </w:rPr>
        <w:t xml:space="preserve">التحويلية بأبعادها المختلفة تساهم بشكل معنوي في تحقيق الالتزام التنظيمي لدى العاملين في الدائرة </w:t>
      </w:r>
      <w:proofErr w:type="spellStart"/>
      <w:r>
        <w:rPr>
          <w:rtl/>
        </w:rPr>
        <w:t>المبحوثة</w:t>
      </w:r>
      <w:proofErr w:type="spellEnd"/>
      <w:r>
        <w:rPr>
          <w:rtl/>
        </w:rPr>
        <w:t>، وقد أوصت الدراسة بضرورة تبني العاملين الذين يتمتعون بسمات قيادية، والأخذ بعين الاعتبار عند اختيار وتعيين القادة</w:t>
      </w:r>
      <w:r>
        <w:rPr>
          <w:rFonts w:hint="cs"/>
          <w:rtl/>
        </w:rPr>
        <w:t xml:space="preserve"> </w:t>
      </w:r>
      <w:r>
        <w:rPr>
          <w:rtl/>
        </w:rPr>
        <w:t>الجدد توافر خصائص القيادية التحويلية المختلفة فيهم، وتعزيز الالتزام التنظيمي لدى العاملين في دائرة</w:t>
      </w:r>
      <w:r>
        <w:rPr>
          <w:rFonts w:hint="cs"/>
          <w:rtl/>
        </w:rPr>
        <w:t xml:space="preserve"> </w:t>
      </w:r>
      <w:r>
        <w:rPr>
          <w:rtl/>
        </w:rPr>
        <w:t>ضريبة الدخل والمبيعات الأردنية من خلال إشراكهم في عمليات اتخاذ القرارات.</w:t>
      </w:r>
    </w:p>
    <w:p w14:paraId="5F2610B2" w14:textId="77777777" w:rsidR="007D3C8B" w:rsidRPr="004C100A" w:rsidRDefault="007D3C8B" w:rsidP="007D3C8B">
      <w:pPr>
        <w:widowControl w:val="0"/>
        <w:spacing w:line="360" w:lineRule="auto"/>
        <w:rPr>
          <w:b/>
          <w:bCs/>
          <w:rtl/>
        </w:rPr>
      </w:pPr>
      <w:r w:rsidRPr="004C100A">
        <w:rPr>
          <w:b/>
          <w:bCs/>
          <w:rtl/>
        </w:rPr>
        <w:lastRenderedPageBreak/>
        <w:t xml:space="preserve">دراسة: </w:t>
      </w:r>
      <w:r w:rsidRPr="004C100A">
        <w:rPr>
          <w:rFonts w:hint="cs"/>
          <w:b/>
          <w:bCs/>
          <w:rtl/>
        </w:rPr>
        <w:t>(</w:t>
      </w:r>
      <w:r w:rsidRPr="004C100A">
        <w:rPr>
          <w:b/>
          <w:bCs/>
          <w:rtl/>
        </w:rPr>
        <w:t xml:space="preserve">وردة </w:t>
      </w:r>
      <w:r w:rsidRPr="004C100A">
        <w:rPr>
          <w:rFonts w:hint="cs"/>
          <w:b/>
          <w:bCs/>
          <w:rtl/>
        </w:rPr>
        <w:t>قحام،</w:t>
      </w:r>
      <w:r w:rsidRPr="004C100A">
        <w:rPr>
          <w:b/>
          <w:bCs/>
          <w:rtl/>
        </w:rPr>
        <w:t xml:space="preserve"> سلمى عوار </w:t>
      </w:r>
      <w:r>
        <w:rPr>
          <w:rFonts w:hint="cs"/>
          <w:b/>
          <w:bCs/>
          <w:rtl/>
          <w:lang w:bidi="ar-EG"/>
        </w:rPr>
        <w:t xml:space="preserve">طه، </w:t>
      </w:r>
      <w:r w:rsidRPr="004C100A">
        <w:rPr>
          <w:b/>
          <w:bCs/>
          <w:rtl/>
        </w:rPr>
        <w:t>2018</w:t>
      </w:r>
      <w:r w:rsidRPr="004C100A">
        <w:rPr>
          <w:rFonts w:hint="cs"/>
          <w:b/>
          <w:bCs/>
          <w:rtl/>
        </w:rPr>
        <w:t>)</w:t>
      </w:r>
      <w:r w:rsidRPr="004C100A">
        <w:rPr>
          <w:b/>
          <w:bCs/>
          <w:rtl/>
        </w:rPr>
        <w:t xml:space="preserve"> </w:t>
      </w:r>
    </w:p>
    <w:p w14:paraId="525B75D3" w14:textId="77777777" w:rsidR="007D3C8B" w:rsidRDefault="007D3C8B" w:rsidP="007D3C8B">
      <w:pPr>
        <w:widowControl w:val="0"/>
        <w:spacing w:line="360" w:lineRule="auto"/>
        <w:rPr>
          <w:rtl/>
        </w:rPr>
      </w:pPr>
      <w:r>
        <w:rPr>
          <w:rtl/>
        </w:rPr>
        <w:t xml:space="preserve">تهدف هذه الدراسة إلى فهم أثر القيادة التحويلية في إدارة الصراعات التنظيمية وعلاقتها بأبعاد القيادة </w:t>
      </w:r>
      <w:r>
        <w:rPr>
          <w:rFonts w:hint="cs"/>
          <w:rtl/>
        </w:rPr>
        <w:t>التحويلية،</w:t>
      </w:r>
      <w:r>
        <w:rPr>
          <w:rtl/>
        </w:rPr>
        <w:t xml:space="preserve"> وقد</w:t>
      </w:r>
      <w:r>
        <w:rPr>
          <w:rFonts w:hint="cs"/>
          <w:rtl/>
        </w:rPr>
        <w:t xml:space="preserve"> </w:t>
      </w:r>
      <w:r>
        <w:rPr>
          <w:rtl/>
        </w:rPr>
        <w:t xml:space="preserve">تمت دراسة هذا الأمر في مؤسسة محددة في ولاية جيجل، كما تم جمع البيانات من خلال استبيانات تم توزيعها على مجموعة من الموظفين، وتم استخدام برنامج التحليل الإحصائي </w:t>
      </w:r>
      <w:r>
        <w:rPr>
          <w:rFonts w:hint="cs"/>
          <w:rtl/>
        </w:rPr>
        <w:t>(</w:t>
      </w:r>
      <w:r>
        <w:t>SPSS</w:t>
      </w:r>
      <w:r>
        <w:rPr>
          <w:rFonts w:hint="cs"/>
          <w:rtl/>
        </w:rPr>
        <w:t>)</w:t>
      </w:r>
      <w:r>
        <w:rPr>
          <w:rtl/>
        </w:rPr>
        <w:t xml:space="preserve"> لتحليل البيانات واختبار </w:t>
      </w:r>
      <w:r>
        <w:rPr>
          <w:rFonts w:hint="cs"/>
          <w:rtl/>
        </w:rPr>
        <w:t>الفرضيات،</w:t>
      </w:r>
      <w:r>
        <w:rPr>
          <w:rtl/>
        </w:rPr>
        <w:t xml:space="preserve"> وبعد تحليل </w:t>
      </w:r>
      <w:r>
        <w:rPr>
          <w:rFonts w:hint="cs"/>
          <w:rtl/>
        </w:rPr>
        <w:t>البيانات،</w:t>
      </w:r>
      <w:r>
        <w:rPr>
          <w:rtl/>
        </w:rPr>
        <w:t xml:space="preserve"> توصلت الدراسة إلى أنه لا يوجد أثر لأحد أبعاد القيادة التحويلية في إدارة الصراعات التنظيمية، وتحديدا</w:t>
      </w:r>
      <w:r>
        <w:rPr>
          <w:rFonts w:hint="cs"/>
          <w:rtl/>
        </w:rPr>
        <w:t>ً</w:t>
      </w:r>
      <w:r>
        <w:rPr>
          <w:rtl/>
        </w:rPr>
        <w:t xml:space="preserve"> في بعد التأثير المثالي. </w:t>
      </w:r>
    </w:p>
    <w:p w14:paraId="19C3EE7B" w14:textId="77777777" w:rsidR="007D3C8B" w:rsidRPr="004C100A" w:rsidRDefault="007D3C8B" w:rsidP="007D3C8B">
      <w:pPr>
        <w:widowControl w:val="0"/>
        <w:spacing w:line="360" w:lineRule="auto"/>
        <w:rPr>
          <w:b/>
          <w:bCs/>
          <w:rtl/>
        </w:rPr>
      </w:pPr>
      <w:r w:rsidRPr="004C100A">
        <w:rPr>
          <w:b/>
          <w:bCs/>
          <w:rtl/>
        </w:rPr>
        <w:t xml:space="preserve">دراسة: </w:t>
      </w:r>
      <w:r w:rsidRPr="004C100A">
        <w:rPr>
          <w:rFonts w:hint="cs"/>
          <w:b/>
          <w:bCs/>
          <w:rtl/>
        </w:rPr>
        <w:t>(</w:t>
      </w:r>
      <w:r w:rsidRPr="004C100A">
        <w:rPr>
          <w:b/>
          <w:bCs/>
          <w:rtl/>
        </w:rPr>
        <w:t xml:space="preserve">حسيبة </w:t>
      </w:r>
      <w:proofErr w:type="spellStart"/>
      <w:r w:rsidRPr="004C100A">
        <w:rPr>
          <w:b/>
          <w:bCs/>
          <w:rtl/>
        </w:rPr>
        <w:t>بوميمز</w:t>
      </w:r>
      <w:proofErr w:type="spellEnd"/>
      <w:r w:rsidRPr="004C100A">
        <w:rPr>
          <w:b/>
          <w:bCs/>
          <w:rtl/>
        </w:rPr>
        <w:t xml:space="preserve"> </w:t>
      </w:r>
      <w:r w:rsidRPr="004C100A">
        <w:rPr>
          <w:rFonts w:hint="cs"/>
          <w:b/>
          <w:bCs/>
          <w:rtl/>
        </w:rPr>
        <w:t>وسليمة</w:t>
      </w:r>
      <w:r w:rsidRPr="004C100A">
        <w:rPr>
          <w:b/>
          <w:bCs/>
          <w:rtl/>
        </w:rPr>
        <w:t xml:space="preserve"> </w:t>
      </w:r>
      <w:proofErr w:type="spellStart"/>
      <w:r w:rsidRPr="004C100A">
        <w:rPr>
          <w:b/>
          <w:bCs/>
          <w:rtl/>
        </w:rPr>
        <w:t>شطابي</w:t>
      </w:r>
      <w:proofErr w:type="spellEnd"/>
      <w:r w:rsidRPr="004C100A">
        <w:rPr>
          <w:b/>
          <w:bCs/>
          <w:rtl/>
        </w:rPr>
        <w:t xml:space="preserve">، </w:t>
      </w:r>
      <w:r w:rsidRPr="004C100A">
        <w:rPr>
          <w:rFonts w:hint="cs"/>
          <w:b/>
          <w:bCs/>
          <w:rtl/>
        </w:rPr>
        <w:t>2016)</w:t>
      </w:r>
    </w:p>
    <w:p w14:paraId="0CA09B76" w14:textId="77777777" w:rsidR="007D3C8B" w:rsidRDefault="007D3C8B" w:rsidP="007D3C8B">
      <w:pPr>
        <w:widowControl w:val="0"/>
        <w:spacing w:line="360" w:lineRule="auto"/>
        <w:rPr>
          <w:rtl/>
        </w:rPr>
      </w:pPr>
      <w:r>
        <w:rPr>
          <w:rFonts w:hint="cs"/>
          <w:rtl/>
        </w:rPr>
        <w:t>سعت الدراسة</w:t>
      </w:r>
      <w:r>
        <w:rPr>
          <w:rtl/>
        </w:rPr>
        <w:t xml:space="preserve"> إلى فهم دور القيادة في تخفيف تأثير الصراع التنظيمي على رضا </w:t>
      </w:r>
      <w:r>
        <w:rPr>
          <w:rFonts w:hint="cs"/>
          <w:rtl/>
        </w:rPr>
        <w:t>الوظائف،</w:t>
      </w:r>
      <w:r>
        <w:rPr>
          <w:rtl/>
        </w:rPr>
        <w:t xml:space="preserve"> وكيفية تحقيق هذا الهدف تم</w:t>
      </w:r>
      <w:r>
        <w:rPr>
          <w:rFonts w:hint="cs"/>
          <w:rtl/>
        </w:rPr>
        <w:t xml:space="preserve"> </w:t>
      </w:r>
      <w:r>
        <w:rPr>
          <w:rtl/>
        </w:rPr>
        <w:t>استخدام المسح الشامل لجميع موظفي مستشفى محمد الصديق بن يحيى وكلية الاقتصاد والتجارة وإدارة الأعمال في</w:t>
      </w:r>
      <w:r>
        <w:rPr>
          <w:rFonts w:hint="cs"/>
          <w:rtl/>
        </w:rPr>
        <w:t xml:space="preserve"> </w:t>
      </w:r>
      <w:r>
        <w:rPr>
          <w:rtl/>
        </w:rPr>
        <w:t xml:space="preserve">جامعة محمد الصديق بن يحيى، حيث شمل عدد الأفراد الذين شملهم مسح الدراسة 391 عامل تم </w:t>
      </w:r>
      <w:r>
        <w:rPr>
          <w:rFonts w:hint="cs"/>
          <w:rtl/>
        </w:rPr>
        <w:t>جمع 341 استبانة</w:t>
      </w:r>
      <w:r>
        <w:rPr>
          <w:rtl/>
        </w:rPr>
        <w:t xml:space="preserve"> </w:t>
      </w:r>
      <w:r>
        <w:rPr>
          <w:rFonts w:hint="cs"/>
          <w:rtl/>
        </w:rPr>
        <w:t xml:space="preserve"> </w:t>
      </w:r>
      <w:r>
        <w:rPr>
          <w:rtl/>
        </w:rPr>
        <w:t xml:space="preserve">صالحة للتحليل الإحصائي، والذي تم تنفيذه باستخدام تحليل الانحدار الخطي مع تطبيق النموذج </w:t>
      </w:r>
      <w:r>
        <w:rPr>
          <w:rFonts w:hint="cs"/>
          <w:rtl/>
        </w:rPr>
        <w:t>الإحصائي،</w:t>
      </w:r>
      <w:r>
        <w:rPr>
          <w:rtl/>
        </w:rPr>
        <w:t xml:space="preserve"> توصلت الدراسة إلى عدة نتائج، منها أن صراع المهام يؤثر إيجابًا على صراع العلاقات ، وبالمثل يؤثر صراع العلاقات سلبًا على رضا</w:t>
      </w:r>
      <w:r>
        <w:rPr>
          <w:rFonts w:hint="cs"/>
          <w:rtl/>
        </w:rPr>
        <w:t xml:space="preserve"> الوظائف،</w:t>
      </w:r>
      <w:r>
        <w:rPr>
          <w:rtl/>
        </w:rPr>
        <w:t xml:space="preserve"> كما أظهرت الدراسة أن القيادة التحويلية تعدل تأثير كل من صراع المهام وصراع العلاقات على رضا الوظائف، </w:t>
      </w:r>
      <w:r>
        <w:rPr>
          <w:rFonts w:hint="cs"/>
          <w:rtl/>
        </w:rPr>
        <w:t>ولم</w:t>
      </w:r>
      <w:r>
        <w:rPr>
          <w:rtl/>
        </w:rPr>
        <w:t xml:space="preserve"> تجد الدراسة أي دليل إحصائي على دور بارز للقيادة التبادلية في تخفيف تأثير الصراع التنظيمي على رضا الوظائف.</w:t>
      </w:r>
    </w:p>
    <w:p w14:paraId="0878A8E1" w14:textId="77777777" w:rsidR="007D3C8B" w:rsidRPr="004C100A" w:rsidRDefault="007D3C8B" w:rsidP="007D3C8B">
      <w:pPr>
        <w:widowControl w:val="0"/>
        <w:spacing w:line="360" w:lineRule="auto"/>
        <w:rPr>
          <w:b/>
          <w:bCs/>
          <w:rtl/>
        </w:rPr>
      </w:pPr>
      <w:r w:rsidRPr="004C100A">
        <w:rPr>
          <w:b/>
          <w:bCs/>
          <w:rtl/>
        </w:rPr>
        <w:t xml:space="preserve">دراسة: </w:t>
      </w:r>
      <w:r>
        <w:rPr>
          <w:rFonts w:hint="cs"/>
          <w:b/>
          <w:bCs/>
          <w:rtl/>
        </w:rPr>
        <w:t>(</w:t>
      </w:r>
      <w:r w:rsidRPr="004C100A">
        <w:rPr>
          <w:rFonts w:hint="cs"/>
          <w:b/>
          <w:bCs/>
          <w:rtl/>
        </w:rPr>
        <w:t>أيلين،</w:t>
      </w:r>
      <w:r w:rsidRPr="004C100A">
        <w:rPr>
          <w:b/>
          <w:bCs/>
          <w:rtl/>
        </w:rPr>
        <w:t xml:space="preserve"> 2013</w:t>
      </w:r>
      <w:r>
        <w:rPr>
          <w:rFonts w:hint="cs"/>
          <w:b/>
          <w:bCs/>
          <w:rtl/>
        </w:rPr>
        <w:t>)</w:t>
      </w:r>
    </w:p>
    <w:p w14:paraId="17F37D42" w14:textId="77777777" w:rsidR="007D3C8B" w:rsidRDefault="007D3C8B" w:rsidP="007D3C8B">
      <w:pPr>
        <w:widowControl w:val="0"/>
        <w:spacing w:line="360" w:lineRule="auto"/>
        <w:rPr>
          <w:rtl/>
        </w:rPr>
      </w:pPr>
      <w:r>
        <w:rPr>
          <w:rFonts w:hint="cs"/>
          <w:rtl/>
        </w:rPr>
        <w:t>هدفت الدراسة</w:t>
      </w:r>
      <w:r>
        <w:rPr>
          <w:rtl/>
        </w:rPr>
        <w:t xml:space="preserve"> إلى التعرف على العلاقة بين أبعاد القيادة التحويلية في المدرسة الابتدائية والبيئة المدرسية، ومستويات</w:t>
      </w:r>
      <w:r>
        <w:rPr>
          <w:rFonts w:hint="cs"/>
          <w:rtl/>
        </w:rPr>
        <w:t xml:space="preserve"> التحصيل العلمي</w:t>
      </w:r>
      <w:r>
        <w:rPr>
          <w:rtl/>
        </w:rPr>
        <w:t xml:space="preserve"> للطلاب في المدرسة، استنادا</w:t>
      </w:r>
      <w:r>
        <w:rPr>
          <w:rFonts w:hint="cs"/>
          <w:rtl/>
        </w:rPr>
        <w:t>ً</w:t>
      </w:r>
      <w:r>
        <w:rPr>
          <w:rtl/>
        </w:rPr>
        <w:t xml:space="preserve"> على المعلومات المتعلقة بالمدرسة ، وقد تم جمع البيانات من خلال عينة هادفة من مديري المدارس الابتدائية، وعينة مقصودة من المعلمين في مدارس مدينة تكساس في الولايات </w:t>
      </w:r>
      <w:r>
        <w:rPr>
          <w:rFonts w:hint="cs"/>
          <w:rtl/>
        </w:rPr>
        <w:t>المتحدة الأمريكية</w:t>
      </w:r>
      <w:r>
        <w:rPr>
          <w:rtl/>
        </w:rPr>
        <w:t xml:space="preserve">، وباستخدام مقياس القيادة التحويلية </w:t>
      </w:r>
      <w:r>
        <w:rPr>
          <w:rFonts w:hint="cs"/>
          <w:rtl/>
        </w:rPr>
        <w:t>(</w:t>
      </w:r>
      <w:r>
        <w:t>MLQ</w:t>
      </w:r>
      <w:r>
        <w:rPr>
          <w:rFonts w:hint="cs"/>
          <w:rtl/>
        </w:rPr>
        <w:t>)</w:t>
      </w:r>
      <w:r>
        <w:rPr>
          <w:rtl/>
        </w:rPr>
        <w:t xml:space="preserve"> </w:t>
      </w:r>
      <w:r>
        <w:rPr>
          <w:rtl/>
        </w:rPr>
        <w:lastRenderedPageBreak/>
        <w:t xml:space="preserve">لقياس درجة تصورات المعلمين لممارسات المديرين للقيادة التحويلية ، واستخدام مقياس المناخ المدرس ي </w:t>
      </w:r>
      <w:r>
        <w:rPr>
          <w:rFonts w:hint="cs"/>
          <w:rtl/>
        </w:rPr>
        <w:t>(</w:t>
      </w:r>
      <w:r>
        <w:t>SCT-R</w:t>
      </w:r>
      <w:r>
        <w:rPr>
          <w:rFonts w:hint="cs"/>
          <w:rtl/>
        </w:rPr>
        <w:t>)،</w:t>
      </w:r>
      <w:r>
        <w:rPr>
          <w:rtl/>
        </w:rPr>
        <w:t xml:space="preserve"> لقياس تصورات المعلمين للمناخ المدرسي، وأشارت النتائج إلى: وجود علاقات إيجابية وذات دلالة إحصائية بين عوامل القيادة التحويلية، </w:t>
      </w:r>
      <w:r>
        <w:rPr>
          <w:rFonts w:hint="cs"/>
          <w:rtl/>
        </w:rPr>
        <w:t>وأبعاد المناخ</w:t>
      </w:r>
      <w:r>
        <w:rPr>
          <w:rtl/>
        </w:rPr>
        <w:t xml:space="preserve"> المدرسي، ومع ذلك لم تكن هنالك علاقات إيجابية </w:t>
      </w:r>
      <w:r>
        <w:rPr>
          <w:rFonts w:hint="cs"/>
          <w:rtl/>
        </w:rPr>
        <w:t>بين القيادة</w:t>
      </w:r>
      <w:r>
        <w:rPr>
          <w:rtl/>
        </w:rPr>
        <w:t xml:space="preserve"> التحويلية وتحصيل الطلاب في الرياضيات، ووجود علاقة إيجابية بين القيادة التحويلية وتحصيل الطلاب في القراءة</w:t>
      </w:r>
      <w:r>
        <w:rPr>
          <w:rFonts w:hint="cs"/>
          <w:rtl/>
        </w:rPr>
        <w:t>.</w:t>
      </w:r>
    </w:p>
    <w:p w14:paraId="73190552" w14:textId="77777777" w:rsidR="007D3C8B" w:rsidRPr="004473E9" w:rsidRDefault="007D3C8B" w:rsidP="007D3C8B">
      <w:pPr>
        <w:widowControl w:val="0"/>
        <w:spacing w:line="360" w:lineRule="auto"/>
        <w:rPr>
          <w:b/>
          <w:bCs/>
          <w:rtl/>
        </w:rPr>
      </w:pPr>
      <w:r w:rsidRPr="004473E9">
        <w:rPr>
          <w:b/>
          <w:bCs/>
          <w:rtl/>
        </w:rPr>
        <w:t>دراسة</w:t>
      </w:r>
      <w:r w:rsidRPr="004473E9">
        <w:rPr>
          <w:rFonts w:hint="cs"/>
          <w:b/>
          <w:bCs/>
          <w:rtl/>
        </w:rPr>
        <w:t>:</w:t>
      </w:r>
      <w:r w:rsidRPr="004473E9">
        <w:rPr>
          <w:b/>
          <w:bCs/>
          <w:rtl/>
        </w:rPr>
        <w:t xml:space="preserve"> (</w:t>
      </w:r>
      <w:r w:rsidRPr="004473E9">
        <w:rPr>
          <w:b/>
          <w:bCs/>
        </w:rPr>
        <w:t>2007</w:t>
      </w:r>
      <w:r w:rsidRPr="004473E9">
        <w:rPr>
          <w:b/>
          <w:bCs/>
          <w:rtl/>
        </w:rPr>
        <w:t xml:space="preserve"> ,</w:t>
      </w:r>
      <w:r w:rsidRPr="004473E9">
        <w:rPr>
          <w:b/>
          <w:bCs/>
        </w:rPr>
        <w:t>Nemanich &amp; Keller</w:t>
      </w:r>
      <w:r w:rsidRPr="004473E9">
        <w:rPr>
          <w:rFonts w:hint="cs"/>
          <w:b/>
          <w:bCs/>
          <w:rtl/>
        </w:rPr>
        <w:t>)</w:t>
      </w:r>
    </w:p>
    <w:p w14:paraId="21EE0B69" w14:textId="77777777" w:rsidR="007D3C8B" w:rsidRPr="004473E9" w:rsidRDefault="007D3C8B" w:rsidP="007D3C8B">
      <w:pPr>
        <w:widowControl w:val="0"/>
        <w:spacing w:line="360" w:lineRule="auto"/>
        <w:rPr>
          <w:rtl/>
        </w:rPr>
      </w:pPr>
      <w:r w:rsidRPr="004473E9">
        <w:rPr>
          <w:rtl/>
        </w:rPr>
        <w:t>اجريت الدراسة حول مدى اكتساب القيادة خصائص القيادة التحويلية من منظور الموظفين المنهمكين في اكتساب التكامل في العلاقات التي تمتلكها القيادة والمناخ التنظيمي واكتساب قبولها وال</w:t>
      </w:r>
      <w:r w:rsidRPr="004473E9">
        <w:rPr>
          <w:rFonts w:hint="cs"/>
          <w:rtl/>
        </w:rPr>
        <w:t>أ</w:t>
      </w:r>
      <w:r w:rsidRPr="004473E9">
        <w:rPr>
          <w:rtl/>
        </w:rPr>
        <w:t>داء والرضا الوظيفي في بيئة مليئة بالغموض وتوصلت الدراسة الى</w:t>
      </w:r>
      <w:r w:rsidRPr="004473E9">
        <w:rPr>
          <w:rFonts w:hint="cs"/>
          <w:rtl/>
        </w:rPr>
        <w:t>:</w:t>
      </w:r>
      <w:r w:rsidRPr="004473E9">
        <w:rPr>
          <w:rtl/>
        </w:rPr>
        <w:t xml:space="preserve"> </w:t>
      </w:r>
    </w:p>
    <w:p w14:paraId="44386EEC" w14:textId="77777777" w:rsidR="007D3C8B" w:rsidRPr="004473E9" w:rsidRDefault="007D3C8B" w:rsidP="007D3C8B">
      <w:pPr>
        <w:widowControl w:val="0"/>
        <w:spacing w:line="360" w:lineRule="auto"/>
        <w:rPr>
          <w:rtl/>
        </w:rPr>
      </w:pPr>
      <w:r w:rsidRPr="004473E9">
        <w:rPr>
          <w:rtl/>
        </w:rPr>
        <w:t>وجود علاقة ايجابية بين القيادة التحويلية ومن اكتساب قبولها و</w:t>
      </w:r>
      <w:r w:rsidRPr="004473E9">
        <w:rPr>
          <w:rFonts w:hint="cs"/>
          <w:rtl/>
        </w:rPr>
        <w:t>أ</w:t>
      </w:r>
      <w:r w:rsidRPr="004473E9">
        <w:rPr>
          <w:rtl/>
        </w:rPr>
        <w:t>داء الموظفين وارضا الوظيفي، فضلاً عن أن وضوح الهدف ليس له تأثير غير مباشر على العلاقة بين القادة التحويليين والاداء الوظيفي، غير أنه توجد علاقة ايجابية مباشرة دالة احصائياً بين اكتساب القيادة التحويلية والاداء الوظيفي.</w:t>
      </w:r>
    </w:p>
    <w:p w14:paraId="44041AEB" w14:textId="77777777" w:rsidR="007D3C8B" w:rsidRPr="004473E9" w:rsidRDefault="007D3C8B" w:rsidP="007D3C8B">
      <w:pPr>
        <w:widowControl w:val="0"/>
        <w:spacing w:line="360" w:lineRule="auto"/>
        <w:rPr>
          <w:b/>
          <w:bCs/>
          <w:rtl/>
        </w:rPr>
      </w:pPr>
      <w:r w:rsidRPr="004473E9">
        <w:rPr>
          <w:b/>
          <w:bCs/>
          <w:rtl/>
        </w:rPr>
        <w:t>دراسة</w:t>
      </w:r>
      <w:r w:rsidRPr="004473E9">
        <w:rPr>
          <w:rFonts w:hint="cs"/>
          <w:b/>
          <w:bCs/>
          <w:rtl/>
        </w:rPr>
        <w:t>:</w:t>
      </w:r>
      <w:r w:rsidRPr="004473E9">
        <w:rPr>
          <w:b/>
          <w:bCs/>
          <w:rtl/>
        </w:rPr>
        <w:t xml:space="preserve"> (</w:t>
      </w:r>
      <w:r w:rsidRPr="004473E9">
        <w:rPr>
          <w:b/>
          <w:bCs/>
        </w:rPr>
        <w:t>1998</w:t>
      </w:r>
      <w:r w:rsidRPr="004473E9">
        <w:rPr>
          <w:b/>
          <w:bCs/>
          <w:rtl/>
        </w:rPr>
        <w:t xml:space="preserve"> </w:t>
      </w:r>
      <w:r w:rsidRPr="004473E9">
        <w:rPr>
          <w:rFonts w:hint="cs"/>
          <w:b/>
          <w:bCs/>
          <w:rtl/>
        </w:rPr>
        <w:t>,.</w:t>
      </w:r>
      <w:r w:rsidRPr="004473E9">
        <w:rPr>
          <w:b/>
          <w:bCs/>
        </w:rPr>
        <w:t xml:space="preserve"> Dess &amp; et al</w:t>
      </w:r>
      <w:r w:rsidRPr="004473E9">
        <w:rPr>
          <w:rFonts w:hint="cs"/>
          <w:b/>
          <w:bCs/>
          <w:rtl/>
        </w:rPr>
        <w:t>)</w:t>
      </w:r>
      <w:r w:rsidRPr="004473E9">
        <w:rPr>
          <w:b/>
          <w:bCs/>
          <w:rtl/>
        </w:rPr>
        <w:t xml:space="preserve"> </w:t>
      </w:r>
    </w:p>
    <w:p w14:paraId="6C897246" w14:textId="77777777" w:rsidR="007D3C8B" w:rsidRPr="004473E9" w:rsidRDefault="007D3C8B" w:rsidP="007D3C8B">
      <w:pPr>
        <w:widowControl w:val="0"/>
        <w:spacing w:line="360" w:lineRule="auto"/>
        <w:rPr>
          <w:rtl/>
        </w:rPr>
      </w:pPr>
      <w:r w:rsidRPr="004473E9">
        <w:rPr>
          <w:rtl/>
        </w:rPr>
        <w:t xml:space="preserve">اجريت دراستهم حول الدروس المستفادة من تجربة الولايات المتحدة الامريكية في تطبيق القيادة التحويلية نظراً لكون </w:t>
      </w:r>
      <w:r w:rsidRPr="004473E9">
        <w:rPr>
          <w:rFonts w:hint="cs"/>
          <w:rtl/>
        </w:rPr>
        <w:t>المنظمات</w:t>
      </w:r>
      <w:r w:rsidRPr="004473E9">
        <w:rPr>
          <w:rtl/>
        </w:rPr>
        <w:t xml:space="preserve"> الادارية </w:t>
      </w:r>
      <w:r w:rsidRPr="004473E9">
        <w:rPr>
          <w:rFonts w:hint="cs"/>
          <w:rtl/>
        </w:rPr>
        <w:t>تواجه</w:t>
      </w:r>
      <w:r w:rsidRPr="004473E9">
        <w:rPr>
          <w:rtl/>
        </w:rPr>
        <w:t xml:space="preserve"> اليوم الكثير من التحديات، وتوصلت الدراسة الى ان</w:t>
      </w:r>
      <w:r w:rsidRPr="004473E9">
        <w:rPr>
          <w:rFonts w:hint="cs"/>
          <w:rtl/>
        </w:rPr>
        <w:t>:</w:t>
      </w:r>
      <w:r w:rsidRPr="004473E9">
        <w:rPr>
          <w:rtl/>
        </w:rPr>
        <w:t xml:space="preserve"> </w:t>
      </w:r>
    </w:p>
    <w:p w14:paraId="16A02A6F" w14:textId="043F070B" w:rsidR="00BC3865" w:rsidRDefault="007D3C8B" w:rsidP="00744A92">
      <w:pPr>
        <w:widowControl w:val="0"/>
        <w:spacing w:line="360" w:lineRule="auto"/>
        <w:rPr>
          <w:rtl/>
        </w:rPr>
      </w:pPr>
      <w:r w:rsidRPr="004473E9">
        <w:rPr>
          <w:rtl/>
        </w:rPr>
        <w:t>هناك اربعة عوامل ضرورية لنجاح القيادة التحويلية وهي: التحرك بسرعة وحزم، توفير معنى للحاجات الملحة او العاجلة، تطوير اتصالات فعالة ورؤية واضحة او تخطيط منظم لمجموعة من الاهداف، وتفويض ال</w:t>
      </w:r>
      <w:r w:rsidRPr="004473E9">
        <w:rPr>
          <w:rFonts w:hint="cs"/>
          <w:rtl/>
        </w:rPr>
        <w:t>آ</w:t>
      </w:r>
      <w:r w:rsidRPr="004473E9">
        <w:rPr>
          <w:rtl/>
        </w:rPr>
        <w:t>خر للعمل وتنفيذ اعمال توضح التغيير.</w:t>
      </w:r>
    </w:p>
    <w:p w14:paraId="2794833C" w14:textId="77777777" w:rsidR="00744A92" w:rsidRPr="00744A92" w:rsidRDefault="00744A92" w:rsidP="00744A92">
      <w:pPr>
        <w:widowControl w:val="0"/>
        <w:spacing w:line="360" w:lineRule="auto"/>
        <w:rPr>
          <w:rtl/>
        </w:rPr>
      </w:pPr>
    </w:p>
    <w:p w14:paraId="26E41447" w14:textId="77777777" w:rsidR="00BC3865" w:rsidRDefault="00BC3865" w:rsidP="0065605E">
      <w:pPr>
        <w:jc w:val="center"/>
        <w:rPr>
          <w:b/>
          <w:bCs/>
          <w:sz w:val="36"/>
          <w:szCs w:val="36"/>
          <w:rtl/>
        </w:rPr>
      </w:pPr>
    </w:p>
    <w:p w14:paraId="529F723E" w14:textId="77777777" w:rsidR="00BC3865" w:rsidRDefault="00BC3865" w:rsidP="00BC3865">
      <w:pPr>
        <w:rPr>
          <w:b/>
          <w:bCs/>
          <w:sz w:val="36"/>
          <w:szCs w:val="36"/>
          <w:rtl/>
        </w:rPr>
      </w:pPr>
    </w:p>
    <w:p w14:paraId="03FED93C" w14:textId="222077C5" w:rsidR="00AB155E" w:rsidRPr="0065605E" w:rsidRDefault="00AB155E" w:rsidP="0065605E">
      <w:pPr>
        <w:jc w:val="center"/>
        <w:rPr>
          <w:b/>
          <w:bCs/>
          <w:sz w:val="36"/>
          <w:szCs w:val="36"/>
          <w:rtl/>
        </w:rPr>
      </w:pPr>
      <w:r w:rsidRPr="0065605E">
        <w:rPr>
          <w:b/>
          <w:bCs/>
          <w:sz w:val="36"/>
          <w:szCs w:val="36"/>
          <w:rtl/>
        </w:rPr>
        <w:lastRenderedPageBreak/>
        <w:t xml:space="preserve">الفصل الثاني: </w:t>
      </w:r>
      <w:proofErr w:type="gramStart"/>
      <w:r w:rsidRPr="0065605E">
        <w:rPr>
          <w:b/>
          <w:bCs/>
          <w:sz w:val="36"/>
          <w:szCs w:val="36"/>
          <w:rtl/>
        </w:rPr>
        <w:t>الاطار</w:t>
      </w:r>
      <w:proofErr w:type="gramEnd"/>
      <w:r w:rsidRPr="0065605E">
        <w:rPr>
          <w:b/>
          <w:bCs/>
          <w:sz w:val="36"/>
          <w:szCs w:val="36"/>
          <w:rtl/>
        </w:rPr>
        <w:t xml:space="preserve"> النظري</w:t>
      </w:r>
    </w:p>
    <w:p w14:paraId="5CC090B4" w14:textId="7D1B5798" w:rsidR="008174B1" w:rsidRPr="008174B1" w:rsidRDefault="008174B1" w:rsidP="008174B1">
      <w:pPr>
        <w:spacing w:line="360" w:lineRule="auto"/>
        <w:rPr>
          <w:b/>
          <w:bCs/>
          <w:sz w:val="36"/>
          <w:szCs w:val="36"/>
          <w:rtl/>
        </w:rPr>
      </w:pPr>
      <w:r>
        <w:rPr>
          <w:rFonts w:hint="cs"/>
          <w:b/>
          <w:bCs/>
          <w:sz w:val="36"/>
          <w:szCs w:val="36"/>
          <w:rtl/>
        </w:rPr>
        <w:t>تمهيد</w:t>
      </w:r>
    </w:p>
    <w:p w14:paraId="526B5D0F" w14:textId="1CFC6F89" w:rsidR="008174B1" w:rsidRPr="008174B1" w:rsidRDefault="008174B1" w:rsidP="008174B1">
      <w:pPr>
        <w:spacing w:line="360" w:lineRule="auto"/>
        <w:rPr>
          <w:rtl/>
        </w:rPr>
      </w:pPr>
      <w:r w:rsidRPr="008174B1">
        <w:rPr>
          <w:rtl/>
        </w:rPr>
        <w:t xml:space="preserve">تُعد القيادة التحويلية أحد الأساليب القيادية الحديثة التي تهدف إلى إحداث تغيير إيجابي في بيئة العمل من خلال تحفيز الموظفين وتشجيعهم على الابتكار والإبداع. ويعتمد هذا النوع من القيادة على مبادئ التأثير المثالي، التحفيز </w:t>
      </w:r>
      <w:proofErr w:type="spellStart"/>
      <w:r w:rsidRPr="008174B1">
        <w:rPr>
          <w:rtl/>
        </w:rPr>
        <w:t>الإلهامي</w:t>
      </w:r>
      <w:proofErr w:type="spellEnd"/>
      <w:r w:rsidRPr="008174B1">
        <w:rPr>
          <w:rtl/>
        </w:rPr>
        <w:t xml:space="preserve">، الاستثارة الفكرية، والاهتمام الفردي، حيث يسعى القادة </w:t>
      </w:r>
      <w:proofErr w:type="spellStart"/>
      <w:r w:rsidRPr="008174B1">
        <w:rPr>
          <w:rtl/>
        </w:rPr>
        <w:t>التحويليون</w:t>
      </w:r>
      <w:proofErr w:type="spellEnd"/>
      <w:r w:rsidRPr="008174B1">
        <w:rPr>
          <w:rtl/>
        </w:rPr>
        <w:t xml:space="preserve"> إلى تعزيز الولاء المؤسسي ورفع مستوى الرضا الوظيفي.</w:t>
      </w:r>
    </w:p>
    <w:p w14:paraId="0989EAB5" w14:textId="0805F6DA" w:rsidR="008174B1" w:rsidRPr="008174B1" w:rsidRDefault="008174B1" w:rsidP="008174B1">
      <w:pPr>
        <w:spacing w:line="360" w:lineRule="auto"/>
        <w:rPr>
          <w:rtl/>
        </w:rPr>
      </w:pPr>
      <w:r w:rsidRPr="008174B1">
        <w:rPr>
          <w:rtl/>
        </w:rPr>
        <w:t>وفي بيئة العمل المصرفية يكتسب موضوع القيادة التحويلية أهمية خاصة نظراً للديناميكية والتنافسية التي يتميز بها هذا القطاع. فالبنوك والمؤسسات المالية تحتاج إلى قادة قادرين على التعامل مع التحديات المتسارعة، وتحقيق مستويات عالية من الأداء والرضا الوظيفي لدى الموظفين. ولهذا السبب، يتناول هذا الفصل مفهوم القيادة التحويلية، وأبعادها، ودورها في تحقيق الرضا الوظيفي، إضافة إلى النظريات التي تفسر الرضا الوظيفي والعوامل المؤثرة فيه.</w:t>
      </w:r>
    </w:p>
    <w:p w14:paraId="45859A24" w14:textId="67DBCE5A" w:rsidR="008174B1" w:rsidRPr="008174B1" w:rsidRDefault="008174B1" w:rsidP="008174B1">
      <w:pPr>
        <w:spacing w:line="360" w:lineRule="auto"/>
        <w:rPr>
          <w:b/>
          <w:bCs/>
          <w:sz w:val="36"/>
          <w:szCs w:val="36"/>
          <w:rtl/>
        </w:rPr>
      </w:pPr>
      <w:r w:rsidRPr="008174B1">
        <w:rPr>
          <w:b/>
          <w:bCs/>
          <w:sz w:val="36"/>
          <w:szCs w:val="36"/>
          <w:rtl/>
        </w:rPr>
        <w:t>مقدمة</w:t>
      </w:r>
    </w:p>
    <w:p w14:paraId="31773CC2" w14:textId="77777777" w:rsidR="008174B1" w:rsidRPr="008174B1" w:rsidRDefault="008174B1" w:rsidP="008174B1">
      <w:pPr>
        <w:spacing w:line="360" w:lineRule="auto"/>
        <w:rPr>
          <w:rtl/>
        </w:rPr>
      </w:pPr>
      <w:r w:rsidRPr="008174B1">
        <w:rPr>
          <w:rtl/>
        </w:rPr>
        <w:t>يهدف هذا الفصل إلى تقديم إطار نظري شامل لموضوع القيادة التحويلية والرضا الوظيفي، وذلك من خلال استعراض أهم المفاهيم والنظريات ذات الصلة. ويتناول الفصل أولاً القيادة التحويلية، بدءًا من تعريفها وخصائصها وأبعادها المختلفة، وصولًا إلى وظائف القائد التحويلي وتأثيره على بيئة العمل. بعد ذلك، يتم التطرق إلى مفهوم الرضا الوظيفي وأهميته، بالإضافة إلى العوامل التي تؤثر عليه والمؤشرات التي تدل على انخفاضه. وأخيرًا، يناقش الفصل العلاقة بين القيادة التحويلية والرضا الوظيفي، مع تسليط الضوء على تأثير القيادة التحويلية في تعزيز بيئة العمل وتحفيز الموظفين على تحقيق الأداء الأمثل.</w:t>
      </w:r>
    </w:p>
    <w:p w14:paraId="51E96B8B" w14:textId="77777777" w:rsidR="008174B1" w:rsidRDefault="008174B1" w:rsidP="00A93FBF">
      <w:pPr>
        <w:spacing w:line="360" w:lineRule="auto"/>
        <w:rPr>
          <w:b/>
          <w:bCs/>
          <w:sz w:val="36"/>
          <w:szCs w:val="36"/>
          <w:rtl/>
        </w:rPr>
      </w:pPr>
    </w:p>
    <w:p w14:paraId="64E44A1E" w14:textId="77777777" w:rsidR="008174B1" w:rsidRDefault="008174B1" w:rsidP="00A93FBF">
      <w:pPr>
        <w:spacing w:line="360" w:lineRule="auto"/>
        <w:rPr>
          <w:b/>
          <w:bCs/>
          <w:sz w:val="36"/>
          <w:szCs w:val="36"/>
          <w:rtl/>
        </w:rPr>
      </w:pPr>
    </w:p>
    <w:p w14:paraId="7ACBE6AB" w14:textId="1C67B723" w:rsidR="00A93FBF" w:rsidRPr="00A93FBF" w:rsidRDefault="00A93FBF" w:rsidP="00A93FBF">
      <w:pPr>
        <w:spacing w:line="360" w:lineRule="auto"/>
        <w:rPr>
          <w:b/>
          <w:bCs/>
          <w:sz w:val="36"/>
          <w:szCs w:val="36"/>
          <w:rtl/>
        </w:rPr>
      </w:pPr>
      <w:r w:rsidRPr="00A93FBF">
        <w:rPr>
          <w:b/>
          <w:bCs/>
          <w:sz w:val="36"/>
          <w:szCs w:val="36"/>
          <w:rtl/>
        </w:rPr>
        <w:lastRenderedPageBreak/>
        <w:t>أولاً: القيادة التحويلية.</w:t>
      </w:r>
    </w:p>
    <w:p w14:paraId="371A032C" w14:textId="77777777" w:rsidR="00A93FBF" w:rsidRDefault="00A93FBF" w:rsidP="00A93FBF">
      <w:pPr>
        <w:spacing w:line="360" w:lineRule="auto"/>
        <w:rPr>
          <w:b/>
          <w:bCs/>
        </w:rPr>
      </w:pPr>
      <w:r w:rsidRPr="00A93FBF">
        <w:rPr>
          <w:b/>
          <w:bCs/>
          <w:rtl/>
        </w:rPr>
        <w:t>تمهيد</w:t>
      </w:r>
    </w:p>
    <w:p w14:paraId="3E29361B" w14:textId="63BBCFA6" w:rsidR="00A93FBF" w:rsidRPr="00A93FBF" w:rsidRDefault="00A93FBF" w:rsidP="00A93FBF">
      <w:pPr>
        <w:spacing w:line="360" w:lineRule="auto"/>
        <w:rPr>
          <w:b/>
          <w:bCs/>
          <w:rtl/>
        </w:rPr>
      </w:pPr>
      <w:r w:rsidRPr="00A93FBF">
        <w:rPr>
          <w:rtl/>
        </w:rPr>
        <w:t>تُعتبر القيادة التحويلية مفهوماً أساسياً في إدارة العلاقات داخل المنظمات، حيث تهدف إلى تعزيز الابتكار وتحسين الأد، تتمحور هذه النهج والسبل حول تعزيز التواصل والتفاعل بين أفراد الفرق العاملة داخل الشركات والمؤسسات، حيث ينصب التركيز في هذا السياق على دعم وتشجيع الموظفين للمساهمة في تحقيق أهداف المنظمة بطرق مبتكرة ومستدامة.</w:t>
      </w:r>
    </w:p>
    <w:p w14:paraId="4E0D9255" w14:textId="77777777" w:rsidR="00A93FBF" w:rsidRPr="00A93FBF" w:rsidRDefault="00A93FBF" w:rsidP="00A93FBF">
      <w:pPr>
        <w:spacing w:line="360" w:lineRule="auto"/>
        <w:rPr>
          <w:rtl/>
        </w:rPr>
      </w:pPr>
      <w:r w:rsidRPr="00A93FBF">
        <w:rPr>
          <w:rtl/>
        </w:rPr>
        <w:t>ويعتبر تبني القيادة التحويلية ضرورة في ظل تغيرات البيئة التنظيمية والتحولات السريعة في الأسواق والتكنولوجيا في وقتنا المعاصر بدلاً من التمسك بالهياكل التنظيمية التقليدية، فالقيادة التحويلية تؤمن بأهمية تمكين الفرق وتفعيل قدراتها لمواجهة التحديات والاستفادة من الفرص الجديدة بشكل فعّال.</w:t>
      </w:r>
    </w:p>
    <w:p w14:paraId="79B3AFA0" w14:textId="77777777" w:rsidR="00A93FBF" w:rsidRPr="00A93FBF" w:rsidRDefault="00A93FBF" w:rsidP="00A93FBF">
      <w:pPr>
        <w:spacing w:line="360" w:lineRule="auto"/>
        <w:rPr>
          <w:rtl/>
        </w:rPr>
      </w:pPr>
      <w:r w:rsidRPr="00A93FBF">
        <w:rPr>
          <w:rtl/>
        </w:rPr>
        <w:t>كما يعد القائد التحويلي المحور الرئيسي في هذا السياق، حيث يجب ان يمتلك قدرات ومهارات خاصة فهو يجب أن يتمتع بمهارات الاتصال القوية والقدرة على بناء علاقات مؤثرة داخل المنظمة، ويتحلى بالقدرة على تحفيز وتوجيه الفرق نحو تحقيق الأهداف المشتركة وتطوير رؤية مستقبلية للمنظمة.</w:t>
      </w:r>
    </w:p>
    <w:p w14:paraId="3DAC4CF3" w14:textId="77777777" w:rsidR="00A93FBF" w:rsidRDefault="00A93FBF" w:rsidP="00A93FBF">
      <w:pPr>
        <w:spacing w:line="360" w:lineRule="auto"/>
        <w:rPr>
          <w:rtl/>
        </w:rPr>
      </w:pPr>
      <w:r w:rsidRPr="00A93FBF">
        <w:rPr>
          <w:rtl/>
        </w:rPr>
        <w:t>وخلال السطور القادمة سوف يتم استعراض مفهوم القيادة التحويلية ودورها في تحفيز الابتكار وتحسين الأداء داخل البيئة التنظيمية، إلى جانب استعراض بعض الاستراتيجيات الفعّالة لتطبيقها في سياق العمل اليومي داخل المنظمات.</w:t>
      </w:r>
    </w:p>
    <w:p w14:paraId="0B91E491" w14:textId="48E19812" w:rsidR="00A93FBF" w:rsidRPr="00A93FBF" w:rsidRDefault="00A93FBF" w:rsidP="00A93FBF">
      <w:pPr>
        <w:spacing w:line="360" w:lineRule="auto"/>
        <w:rPr>
          <w:rtl/>
        </w:rPr>
      </w:pPr>
      <w:r>
        <w:rPr>
          <w:rFonts w:hint="cs"/>
          <w:b/>
          <w:bCs/>
          <w:rtl/>
          <w:lang w:bidi="ar-EG"/>
        </w:rPr>
        <w:t>2</w:t>
      </w:r>
      <w:r>
        <w:rPr>
          <w:b/>
          <w:bCs/>
          <w:lang w:bidi="ar-EG"/>
        </w:rPr>
        <w:t>.</w:t>
      </w:r>
      <w:r>
        <w:rPr>
          <w:rFonts w:hint="cs"/>
          <w:b/>
          <w:bCs/>
          <w:rtl/>
          <w:lang w:bidi="ar-EG"/>
        </w:rPr>
        <w:t>1</w:t>
      </w:r>
      <w:r>
        <w:rPr>
          <w:b/>
          <w:bCs/>
          <w:lang w:bidi="ar-EG"/>
        </w:rPr>
        <w:t>.</w:t>
      </w:r>
      <w:r>
        <w:rPr>
          <w:rFonts w:hint="cs"/>
          <w:b/>
          <w:bCs/>
          <w:rtl/>
          <w:lang w:bidi="ar-EG"/>
        </w:rPr>
        <w:t>1</w:t>
      </w:r>
      <w:r>
        <w:rPr>
          <w:b/>
          <w:bCs/>
          <w:lang w:bidi="ar-EG"/>
        </w:rPr>
        <w:t xml:space="preserve"> </w:t>
      </w:r>
      <w:r w:rsidRPr="00A93FBF">
        <w:rPr>
          <w:b/>
          <w:bCs/>
          <w:rtl/>
        </w:rPr>
        <w:t xml:space="preserve">مفهوم القيادة التحويلية </w:t>
      </w:r>
      <w:r w:rsidRPr="00A93FBF">
        <w:rPr>
          <w:b/>
          <w:bCs/>
        </w:rPr>
        <w:t>Transformational Leadership</w:t>
      </w:r>
    </w:p>
    <w:p w14:paraId="343C577E" w14:textId="3F8C7C86" w:rsidR="00A93FBF" w:rsidRPr="00A93FBF" w:rsidRDefault="00A93FBF" w:rsidP="00A93FBF">
      <w:pPr>
        <w:spacing w:line="360" w:lineRule="auto"/>
        <w:rPr>
          <w:b/>
          <w:bCs/>
          <w:rtl/>
        </w:rPr>
      </w:pPr>
      <w:r w:rsidRPr="00A93FBF">
        <w:rPr>
          <w:rtl/>
        </w:rPr>
        <w:t xml:space="preserve">تسعى القيادة التحويلية إلى تعزيز شعور المرؤوسين من خلال الاعتماد على القيم والمبادئ الأخلاقية مثل الحرية والعدالة، والمساواة، والسلام، والإنسانية، ويبدأ سلوك القيادة التحويلية من القيم والمعتقدات الشخصية للقائد، بدلاً من التركيز على تبادل المصالح مع المرؤوسين، وبالإضافة إلى ذلك، تسعى هذه </w:t>
      </w:r>
      <w:r w:rsidRPr="00561E8B">
        <w:rPr>
          <w:rtl/>
        </w:rPr>
        <w:t xml:space="preserve">النوعية من القيادة إلى زيادة وعي المرؤوسين بحاجاتهم، وتحويل هذا الوعي بالاحتياجات إلى آمال وتوقعات، </w:t>
      </w:r>
      <w:r w:rsidRPr="00561E8B">
        <w:rPr>
          <w:rtl/>
        </w:rPr>
        <w:lastRenderedPageBreak/>
        <w:t>مما يولد الدافعية لتحقيق تلك الحاجات وتحقيق النمو الشخصي والمهني في حياتهم العملية (</w:t>
      </w:r>
      <w:r w:rsidRPr="00561E8B">
        <w:t xml:space="preserve">Tichy &amp; </w:t>
      </w:r>
      <w:proofErr w:type="spellStart"/>
      <w:r w:rsidRPr="00561E8B">
        <w:t>Devama</w:t>
      </w:r>
      <w:proofErr w:type="spellEnd"/>
      <w:r w:rsidRPr="00561E8B">
        <w:t>, 1990</w:t>
      </w:r>
      <w:r w:rsidRPr="00561E8B">
        <w:rPr>
          <w:rtl/>
        </w:rPr>
        <w:t>)</w:t>
      </w:r>
      <w:r w:rsidRPr="00A93FBF">
        <w:rPr>
          <w:rtl/>
        </w:rPr>
        <w:t xml:space="preserve"> </w:t>
      </w:r>
    </w:p>
    <w:p w14:paraId="09F5411D" w14:textId="77777777" w:rsidR="00A93FBF" w:rsidRPr="00A93FBF" w:rsidRDefault="00A93FBF" w:rsidP="00A93FBF">
      <w:pPr>
        <w:spacing w:line="360" w:lineRule="auto"/>
        <w:rPr>
          <w:rtl/>
        </w:rPr>
      </w:pPr>
      <w:r w:rsidRPr="00A93FBF">
        <w:rPr>
          <w:rtl/>
        </w:rPr>
        <w:t>وقد ظهر مصطلح القيادة التحويلية لأول مرة على يد بيرنز في عام 1978 في كتابه "القيادة"، حيث استخدمه للتمييز بين القادة الذين يقومون ببناء علاقات تحفيزية وذات أهداف مع مرؤوسيهم، وبين القادة الذين يعتمدون بشكل أساسي على عملية تبادل المنافع لتحقيق النتائج، وقدم بيرنز تعريفاً للقيادة التحويلية كعملية تسعى من خلالها القادة والتابعون إلى تحفيز بعضهم البعض للنهوض بمستوياتهم الشخصية والمهنية نحو الأفضل، وتعزيز الدافعية والأخلاق</w:t>
      </w:r>
      <w:r w:rsidRPr="00A968CF">
        <w:rPr>
          <w:rtl/>
        </w:rPr>
        <w:t>. (العتيبي، 1426هـ).</w:t>
      </w:r>
    </w:p>
    <w:p w14:paraId="20CF9BD3" w14:textId="77777777" w:rsidR="00A93FBF" w:rsidRPr="00A93FBF" w:rsidRDefault="00A93FBF" w:rsidP="00A93FBF">
      <w:pPr>
        <w:spacing w:line="360" w:lineRule="auto"/>
        <w:rPr>
          <w:rtl/>
        </w:rPr>
      </w:pPr>
      <w:r w:rsidRPr="00A93FBF">
        <w:rPr>
          <w:rtl/>
        </w:rPr>
        <w:t xml:space="preserve">والقيادة التحويلية هي نمط قيادي لديه رؤية واضحة عن المستقبل وأهداف محددة وواضحة يشجع المرؤوسين على المشاركة في بلورة رؤية طويلة الأجل وتحديد أهداف واضحة واقعية للمؤسسة، ويسعى إلى إحداث التغيير والتطوير والتنمية الإدارية باستمرار ويتبنى أنظمةً وأساليب قيادية مرنة تمكّن من التكيف والتأقلم مع التطورات والتغييرات العالمية المعاصرة، ويهتم بالعمل الجماعي المنظم وبناء فرق العمل، ويعمل على إيجاد بيئة إدارية صحية تقوم على التفاهم والحوار البنـّاء والمشاركة بين المستويات الإدارية </w:t>
      </w:r>
      <w:r w:rsidRPr="00A968CF">
        <w:rPr>
          <w:rtl/>
        </w:rPr>
        <w:t>جميعها. (محمد، 2006)</w:t>
      </w:r>
    </w:p>
    <w:p w14:paraId="5799C086" w14:textId="78E544B6" w:rsidR="00A93FBF" w:rsidRPr="00A93FBF" w:rsidRDefault="00A93FBF" w:rsidP="00A93FBF">
      <w:pPr>
        <w:spacing w:line="360" w:lineRule="auto"/>
        <w:rPr>
          <w:rtl/>
        </w:rPr>
      </w:pPr>
      <w:r w:rsidRPr="00A93FBF">
        <w:rPr>
          <w:rtl/>
        </w:rPr>
        <w:t xml:space="preserve">وعرف </w:t>
      </w:r>
      <w:proofErr w:type="spellStart"/>
      <w:r w:rsidRPr="00A93FBF">
        <w:rPr>
          <w:rtl/>
        </w:rPr>
        <w:t>كونجر</w:t>
      </w:r>
      <w:proofErr w:type="spellEnd"/>
      <w:r w:rsidRPr="00A93FBF">
        <w:rPr>
          <w:rtl/>
        </w:rPr>
        <w:t xml:space="preserve"> (</w:t>
      </w:r>
      <w:r w:rsidRPr="00A93FBF">
        <w:t>conger</w:t>
      </w:r>
      <w:r w:rsidRPr="00A93FBF">
        <w:rPr>
          <w:rtl/>
        </w:rPr>
        <w:t xml:space="preserve">) القيادة التحويلية على أنها القيادة التي تتجاوز تقديم الحوافز مقابل الاداء المرغوب الى تطوير وتشجيع المرؤوسين فكرياً وابداعياً وتحويل اهتماماتهم الذاتية لتكون جزءاً اساسياً من الرسالة العليا </w:t>
      </w:r>
      <w:r w:rsidRPr="00A968CF">
        <w:rPr>
          <w:rtl/>
        </w:rPr>
        <w:t>للمنظمة (</w:t>
      </w:r>
      <w:r w:rsidRPr="00A968CF">
        <w:t>2002</w:t>
      </w:r>
      <w:r w:rsidRPr="00A968CF">
        <w:rPr>
          <w:rtl/>
        </w:rPr>
        <w:t>,</w:t>
      </w:r>
      <w:r w:rsidRPr="00A968CF">
        <w:t>Conger</w:t>
      </w:r>
      <w:r w:rsidRPr="00A968CF">
        <w:rPr>
          <w:rtl/>
        </w:rPr>
        <w:t>).</w:t>
      </w:r>
      <w:r w:rsidRPr="00A93FBF">
        <w:rPr>
          <w:rtl/>
        </w:rPr>
        <w:t xml:space="preserve"> </w:t>
      </w:r>
    </w:p>
    <w:p w14:paraId="407BAA79" w14:textId="77777777" w:rsidR="00A93FBF" w:rsidRPr="00A93FBF" w:rsidRDefault="00A93FBF" w:rsidP="00A93FBF">
      <w:pPr>
        <w:spacing w:line="360" w:lineRule="auto"/>
        <w:rPr>
          <w:rtl/>
        </w:rPr>
      </w:pPr>
      <w:r w:rsidRPr="00A93FBF">
        <w:rPr>
          <w:rtl/>
        </w:rPr>
        <w:t xml:space="preserve">ووفقاً لـ </w:t>
      </w:r>
      <w:proofErr w:type="spellStart"/>
      <w:r w:rsidRPr="00A93FBF">
        <w:rPr>
          <w:rtl/>
        </w:rPr>
        <w:t>كولفن</w:t>
      </w:r>
      <w:proofErr w:type="spellEnd"/>
      <w:r w:rsidRPr="00A93FBF">
        <w:rPr>
          <w:rtl/>
        </w:rPr>
        <w:t xml:space="preserve"> (</w:t>
      </w:r>
      <w:r w:rsidRPr="00A93FBF">
        <w:t>Colvin</w:t>
      </w:r>
      <w:r w:rsidRPr="00A93FBF">
        <w:rPr>
          <w:rtl/>
        </w:rPr>
        <w:t xml:space="preserve">)، يركز مفهوم القيادة التحويلية على تعزيز القيم المشتركة وتطوير المرؤوسين بهدف تحقيق أهداف كبيرة حيث يؤكد </w:t>
      </w:r>
      <w:proofErr w:type="spellStart"/>
      <w:r w:rsidRPr="00A93FBF">
        <w:rPr>
          <w:rtl/>
        </w:rPr>
        <w:t>كولفن</w:t>
      </w:r>
      <w:proofErr w:type="spellEnd"/>
      <w:r w:rsidRPr="00A93FBF">
        <w:rPr>
          <w:rtl/>
        </w:rPr>
        <w:t xml:space="preserve"> أ</w:t>
      </w:r>
      <w:r w:rsidRPr="00A968CF">
        <w:rPr>
          <w:rtl/>
        </w:rPr>
        <w:t>ن هذا النوع من القيادة يسعى جاهداً لخدمة التغيير وتعزيز النمو والتطور داخل المنظمة. (</w:t>
      </w:r>
      <w:r w:rsidRPr="00A968CF">
        <w:t>Colvin, 1999</w:t>
      </w:r>
      <w:r w:rsidRPr="00A968CF">
        <w:rPr>
          <w:rtl/>
        </w:rPr>
        <w:t>).</w:t>
      </w:r>
    </w:p>
    <w:p w14:paraId="1A75A140" w14:textId="0E89F647" w:rsidR="00A93FBF" w:rsidRPr="00A968CF" w:rsidRDefault="00A93FBF" w:rsidP="00A93FBF">
      <w:pPr>
        <w:spacing w:line="360" w:lineRule="auto"/>
        <w:rPr>
          <w:rtl/>
        </w:rPr>
      </w:pPr>
      <w:r w:rsidRPr="00A93FBF">
        <w:rPr>
          <w:rtl/>
        </w:rPr>
        <w:lastRenderedPageBreak/>
        <w:t xml:space="preserve">ووفقاً </w:t>
      </w:r>
      <w:proofErr w:type="spellStart"/>
      <w:r w:rsidRPr="00A93FBF">
        <w:rPr>
          <w:rtl/>
        </w:rPr>
        <w:t>لفيرا</w:t>
      </w:r>
      <w:proofErr w:type="spellEnd"/>
      <w:r w:rsidRPr="00A93FBF">
        <w:rPr>
          <w:rtl/>
        </w:rPr>
        <w:t xml:space="preserve"> </w:t>
      </w:r>
      <w:proofErr w:type="spellStart"/>
      <w:r w:rsidRPr="00A93FBF">
        <w:rPr>
          <w:rtl/>
        </w:rPr>
        <w:t>وكروسان</w:t>
      </w:r>
      <w:proofErr w:type="spellEnd"/>
      <w:r w:rsidRPr="00A93FBF">
        <w:rPr>
          <w:rtl/>
        </w:rPr>
        <w:t xml:space="preserve">، فإن القيادة التحويلية هي قيادة إلهاميه ومحفزة عقلياً، تأخذ في اعتبارها مشاعر الأفراد، فيقوم هؤلاء القادة بمساعدة الأفراد على تجاوز مصالحهم الشخصية من أجل رؤية أوسع للمنظمة، ويستمدون الإلهام من رؤيتهم وينقلونه للآخرين، كما يثيرون الحماس ويتخطون التقاليد المألوفة من خلال تصميمهم لإعادة تشكيل المستقبل </w:t>
      </w:r>
      <w:r w:rsidRPr="00A968CF">
        <w:rPr>
          <w:rtl/>
        </w:rPr>
        <w:t xml:space="preserve">والشك في الأفكار المتعارف عليها. وبفضل هذه النهج، يُشجع كل فرد في المنظمة على المشاركة في هذه العمليات بنشاط (فيرا </w:t>
      </w:r>
      <w:proofErr w:type="spellStart"/>
      <w:r w:rsidRPr="00A968CF">
        <w:rPr>
          <w:rtl/>
        </w:rPr>
        <w:t>وكروسان</w:t>
      </w:r>
      <w:proofErr w:type="spellEnd"/>
      <w:r w:rsidRPr="00A968CF">
        <w:rPr>
          <w:rtl/>
        </w:rPr>
        <w:t>، 2005).</w:t>
      </w:r>
    </w:p>
    <w:p w14:paraId="01DA1531" w14:textId="30E1EB51" w:rsidR="00A93FBF" w:rsidRPr="00A93FBF" w:rsidRDefault="00A93FBF" w:rsidP="00A93FBF">
      <w:pPr>
        <w:spacing w:line="360" w:lineRule="auto"/>
        <w:rPr>
          <w:rtl/>
        </w:rPr>
      </w:pPr>
      <w:r w:rsidRPr="00A968CF">
        <w:rPr>
          <w:rtl/>
        </w:rPr>
        <w:t xml:space="preserve">وقد طور باس </w:t>
      </w:r>
      <w:proofErr w:type="spellStart"/>
      <w:r w:rsidR="00561E8B" w:rsidRPr="00A968CF">
        <w:rPr>
          <w:rFonts w:hint="cs"/>
          <w:rtl/>
        </w:rPr>
        <w:t>وأفوليو</w:t>
      </w:r>
      <w:proofErr w:type="spellEnd"/>
      <w:r w:rsidRPr="00A968CF">
        <w:rPr>
          <w:rtl/>
        </w:rPr>
        <w:t xml:space="preserve"> في عام 1994 استبانة القيادة ذات العوامل</w:t>
      </w:r>
      <w:r w:rsidRPr="00A93FBF">
        <w:rPr>
          <w:rtl/>
        </w:rPr>
        <w:t xml:space="preserve"> المتعددة</w:t>
      </w:r>
      <w:r w:rsidRPr="00A93FBF">
        <w:t xml:space="preserve"> Multifactor Leadership Questionnaire (MLQ)</w:t>
      </w:r>
      <w:r w:rsidRPr="00A93FBF">
        <w:rPr>
          <w:rtl/>
        </w:rPr>
        <w:t>،</w:t>
      </w:r>
      <w:r>
        <w:rPr>
          <w:rFonts w:hint="cs"/>
          <w:rtl/>
        </w:rPr>
        <w:t xml:space="preserve"> </w:t>
      </w:r>
      <w:r w:rsidRPr="00A93FBF">
        <w:rPr>
          <w:rtl/>
        </w:rPr>
        <w:t xml:space="preserve">والتي استندت إلى نظرية تفيد بأن القيادة التحويلية تتألف من أربعة أبعاد </w:t>
      </w:r>
      <w:r w:rsidR="00561E8B" w:rsidRPr="00A93FBF">
        <w:rPr>
          <w:rFonts w:hint="cs"/>
          <w:rtl/>
        </w:rPr>
        <w:t>أساسية تُعرف</w:t>
      </w:r>
      <w:r w:rsidRPr="00A93FBF">
        <w:rPr>
          <w:rtl/>
        </w:rPr>
        <w:t xml:space="preserve"> بـ "الأربعة آيات" (</w:t>
      </w:r>
      <w:r w:rsidRPr="00A93FBF">
        <w:t>Four Is</w:t>
      </w:r>
      <w:r w:rsidRPr="00A93FBF">
        <w:rPr>
          <w:rtl/>
        </w:rPr>
        <w:t>). وتتضمن هذه الأبعاد:</w:t>
      </w:r>
    </w:p>
    <w:p w14:paraId="14153CF9" w14:textId="77777777" w:rsidR="00A93FBF" w:rsidRDefault="00A93FBF" w:rsidP="00A93FBF">
      <w:pPr>
        <w:pStyle w:val="a6"/>
        <w:numPr>
          <w:ilvl w:val="0"/>
          <w:numId w:val="1"/>
        </w:numPr>
        <w:spacing w:line="360" w:lineRule="auto"/>
        <w:rPr>
          <w:b/>
          <w:bCs/>
        </w:rPr>
      </w:pPr>
      <w:r w:rsidRPr="00A93FBF">
        <w:rPr>
          <w:b/>
          <w:bCs/>
          <w:rtl/>
        </w:rPr>
        <w:t xml:space="preserve">التأثير المثالي </w:t>
      </w:r>
      <w:r w:rsidRPr="00A93FBF">
        <w:rPr>
          <w:b/>
          <w:bCs/>
        </w:rPr>
        <w:t>Idealized Influence</w:t>
      </w:r>
      <w:r>
        <w:rPr>
          <w:rFonts w:hint="cs"/>
          <w:b/>
          <w:bCs/>
          <w:rtl/>
        </w:rPr>
        <w:t xml:space="preserve">: </w:t>
      </w:r>
    </w:p>
    <w:p w14:paraId="216D2669" w14:textId="01437612" w:rsidR="00A93FBF" w:rsidRPr="00A93FBF" w:rsidRDefault="00A93FBF" w:rsidP="00A93FBF">
      <w:pPr>
        <w:pStyle w:val="a6"/>
        <w:spacing w:line="360" w:lineRule="auto"/>
        <w:rPr>
          <w:b/>
          <w:bCs/>
        </w:rPr>
      </w:pPr>
      <w:r w:rsidRPr="00A93FBF">
        <w:rPr>
          <w:rtl/>
        </w:rPr>
        <w:t>حيث يقوم القادة بتوفير نموذج يُحتذى به للمرؤوسين، مما يثير الثقة والولاء والاحترام تجاههم.</w:t>
      </w:r>
    </w:p>
    <w:p w14:paraId="22DF11CC" w14:textId="77777777" w:rsidR="00A93FBF" w:rsidRDefault="00A93FBF" w:rsidP="00A93FBF">
      <w:pPr>
        <w:pStyle w:val="a6"/>
        <w:numPr>
          <w:ilvl w:val="0"/>
          <w:numId w:val="1"/>
        </w:numPr>
        <w:spacing w:line="360" w:lineRule="auto"/>
        <w:rPr>
          <w:b/>
          <w:bCs/>
        </w:rPr>
      </w:pPr>
      <w:r w:rsidRPr="00A93FBF">
        <w:rPr>
          <w:b/>
          <w:bCs/>
          <w:rtl/>
        </w:rPr>
        <w:t xml:space="preserve">التحفيز </w:t>
      </w:r>
      <w:proofErr w:type="spellStart"/>
      <w:r w:rsidRPr="00A93FBF">
        <w:rPr>
          <w:b/>
          <w:bCs/>
          <w:rtl/>
        </w:rPr>
        <w:t>الإلهامي</w:t>
      </w:r>
      <w:proofErr w:type="spellEnd"/>
      <w:r w:rsidRPr="00A93FBF">
        <w:rPr>
          <w:b/>
          <w:bCs/>
          <w:rtl/>
        </w:rPr>
        <w:t xml:space="preserve"> </w:t>
      </w:r>
      <w:r w:rsidRPr="00A93FBF">
        <w:rPr>
          <w:b/>
          <w:bCs/>
        </w:rPr>
        <w:t>Inspirational Motivation</w:t>
      </w:r>
      <w:r>
        <w:rPr>
          <w:rFonts w:hint="cs"/>
          <w:b/>
          <w:bCs/>
          <w:rtl/>
        </w:rPr>
        <w:t xml:space="preserve">: </w:t>
      </w:r>
    </w:p>
    <w:p w14:paraId="752F600E" w14:textId="0DD0EB49" w:rsidR="00A93FBF" w:rsidRPr="00A93FBF" w:rsidRDefault="00A93FBF" w:rsidP="00A93FBF">
      <w:pPr>
        <w:pStyle w:val="a6"/>
        <w:spacing w:line="360" w:lineRule="auto"/>
        <w:rPr>
          <w:b/>
          <w:bCs/>
        </w:rPr>
      </w:pPr>
      <w:r w:rsidRPr="00A93FBF">
        <w:rPr>
          <w:rtl/>
        </w:rPr>
        <w:t>يوفر القادة محفزات غير اعتيادية للمرؤوسين، مما يرفع من روحهم المعنوية وينشط سيادة القيم ويثير تفكيرهم نحو ابتكار حلول جديدة وإبداعية للمشكلات.</w:t>
      </w:r>
    </w:p>
    <w:p w14:paraId="26B7DB7F" w14:textId="77777777" w:rsidR="00A93FBF" w:rsidRDefault="00A93FBF" w:rsidP="00A93FBF">
      <w:pPr>
        <w:pStyle w:val="a6"/>
        <w:numPr>
          <w:ilvl w:val="0"/>
          <w:numId w:val="1"/>
        </w:numPr>
        <w:spacing w:line="360" w:lineRule="auto"/>
        <w:rPr>
          <w:b/>
          <w:bCs/>
        </w:rPr>
      </w:pPr>
      <w:r w:rsidRPr="00A93FBF">
        <w:rPr>
          <w:b/>
          <w:bCs/>
          <w:rtl/>
        </w:rPr>
        <w:t xml:space="preserve">التحفيز الفكري </w:t>
      </w:r>
      <w:r w:rsidRPr="00A93FBF">
        <w:rPr>
          <w:b/>
          <w:bCs/>
        </w:rPr>
        <w:t>Intellectual Stimulation</w:t>
      </w:r>
      <w:r>
        <w:rPr>
          <w:rFonts w:hint="cs"/>
          <w:b/>
          <w:bCs/>
          <w:rtl/>
        </w:rPr>
        <w:t xml:space="preserve">: </w:t>
      </w:r>
    </w:p>
    <w:p w14:paraId="6B3EC2E3" w14:textId="62BA78C4" w:rsidR="00A93FBF" w:rsidRPr="00A93FBF" w:rsidRDefault="00A93FBF" w:rsidP="00A93FBF">
      <w:pPr>
        <w:pStyle w:val="a6"/>
        <w:spacing w:line="360" w:lineRule="auto"/>
        <w:rPr>
          <w:b/>
          <w:bCs/>
        </w:rPr>
      </w:pPr>
      <w:r w:rsidRPr="00A93FBF">
        <w:rPr>
          <w:rtl/>
        </w:rPr>
        <w:t>يُشجع القادة المرؤوسين على التفكير خارج الصندوق واقتراح الحلول المبتكرة والإبداعية.</w:t>
      </w:r>
    </w:p>
    <w:p w14:paraId="3711F132" w14:textId="77777777" w:rsidR="00A93FBF" w:rsidRDefault="00A93FBF" w:rsidP="00A93FBF">
      <w:pPr>
        <w:pStyle w:val="a6"/>
        <w:numPr>
          <w:ilvl w:val="0"/>
          <w:numId w:val="1"/>
        </w:numPr>
        <w:spacing w:line="360" w:lineRule="auto"/>
        <w:rPr>
          <w:b/>
          <w:bCs/>
        </w:rPr>
      </w:pPr>
      <w:r w:rsidRPr="00A93FBF">
        <w:rPr>
          <w:b/>
          <w:bCs/>
          <w:rtl/>
        </w:rPr>
        <w:t xml:space="preserve">الاهتمام الفردي </w:t>
      </w:r>
      <w:r w:rsidRPr="00A93FBF">
        <w:rPr>
          <w:b/>
          <w:bCs/>
        </w:rPr>
        <w:t>Individualized Consideration</w:t>
      </w:r>
      <w:r>
        <w:rPr>
          <w:rFonts w:hint="cs"/>
          <w:b/>
          <w:bCs/>
          <w:rtl/>
        </w:rPr>
        <w:t xml:space="preserve">: </w:t>
      </w:r>
    </w:p>
    <w:p w14:paraId="0D290EA1" w14:textId="766C62A9" w:rsidR="00A93FBF" w:rsidRPr="00A93FBF" w:rsidRDefault="00A93FBF" w:rsidP="007D3C8B">
      <w:pPr>
        <w:pStyle w:val="a6"/>
        <w:widowControl w:val="0"/>
        <w:spacing w:line="360" w:lineRule="auto"/>
        <w:rPr>
          <w:b/>
          <w:bCs/>
          <w:rtl/>
        </w:rPr>
      </w:pPr>
      <w:r w:rsidRPr="00A93FBF">
        <w:rPr>
          <w:rtl/>
        </w:rPr>
        <w:t>يُظهر القادة اهتماماً فردياً بكل فرد في فريقهم، ويأخذون في الاعتبار الفروق الفردية ويدعمون تطوير قدرات كل شخص.</w:t>
      </w:r>
    </w:p>
    <w:p w14:paraId="7B22EAA3" w14:textId="77777777" w:rsidR="00A93FBF" w:rsidRPr="00A93FBF" w:rsidRDefault="00A93FBF" w:rsidP="007D3C8B">
      <w:pPr>
        <w:widowControl w:val="0"/>
        <w:spacing w:line="360" w:lineRule="auto"/>
        <w:rPr>
          <w:rtl/>
        </w:rPr>
      </w:pPr>
      <w:r w:rsidRPr="00A93FBF">
        <w:rPr>
          <w:rtl/>
        </w:rPr>
        <w:t xml:space="preserve">باستخدام هذه الأبعاد، يتمكن القادة </w:t>
      </w:r>
      <w:proofErr w:type="spellStart"/>
      <w:r w:rsidRPr="00A93FBF">
        <w:rPr>
          <w:rtl/>
        </w:rPr>
        <w:t>التحويليون</w:t>
      </w:r>
      <w:proofErr w:type="spellEnd"/>
      <w:r w:rsidRPr="00A93FBF">
        <w:rPr>
          <w:rtl/>
        </w:rPr>
        <w:t xml:space="preserve"> من تحفيز وتوجيه المرؤوسين نحو تحقيق أداء متميز وتعزيز الروح المعنوية والإبداع داخل المنظمة. وتدعو القيادة التحويلية الى التغيير والتطوير الدائمين في </w:t>
      </w:r>
      <w:r w:rsidRPr="00A93FBF">
        <w:rPr>
          <w:rtl/>
        </w:rPr>
        <w:lastRenderedPageBreak/>
        <w:t xml:space="preserve">المنظمة لمواجهة التطورات في </w:t>
      </w:r>
      <w:r w:rsidRPr="00A968CF">
        <w:rPr>
          <w:rtl/>
        </w:rPr>
        <w:t>البيئة الداخلية والخارجية. (ناجي، 2000)</w:t>
      </w:r>
    </w:p>
    <w:p w14:paraId="545CE2F8" w14:textId="7F34A6AF" w:rsidR="00A93FBF" w:rsidRDefault="00A93FBF" w:rsidP="00A93FBF">
      <w:pPr>
        <w:spacing w:line="360" w:lineRule="auto"/>
        <w:rPr>
          <w:b/>
          <w:bCs/>
          <w:rtl/>
        </w:rPr>
      </w:pPr>
      <w:r w:rsidRPr="00A93FBF">
        <w:rPr>
          <w:rFonts w:hint="cs"/>
          <w:b/>
          <w:bCs/>
          <w:rtl/>
        </w:rPr>
        <w:t>2</w:t>
      </w:r>
      <w:r w:rsidRPr="00A93FBF">
        <w:rPr>
          <w:b/>
          <w:bCs/>
        </w:rPr>
        <w:t>.</w:t>
      </w:r>
      <w:r w:rsidRPr="00A93FBF">
        <w:rPr>
          <w:rFonts w:hint="cs"/>
          <w:b/>
          <w:bCs/>
          <w:rtl/>
        </w:rPr>
        <w:t>1</w:t>
      </w:r>
      <w:r w:rsidRPr="00A93FBF">
        <w:rPr>
          <w:b/>
          <w:bCs/>
          <w:lang w:bidi="ar-EG"/>
        </w:rPr>
        <w:t>.</w:t>
      </w:r>
      <w:r>
        <w:rPr>
          <w:rFonts w:hint="cs"/>
          <w:b/>
          <w:bCs/>
          <w:rtl/>
          <w:lang w:bidi="ar-EG"/>
        </w:rPr>
        <w:t>2</w:t>
      </w:r>
      <w:r w:rsidRPr="00A93FBF">
        <w:rPr>
          <w:rFonts w:hint="cs"/>
          <w:b/>
          <w:bCs/>
          <w:rtl/>
          <w:lang w:bidi="ar-EG"/>
        </w:rPr>
        <w:t xml:space="preserve"> </w:t>
      </w:r>
      <w:r w:rsidRPr="00A93FBF">
        <w:rPr>
          <w:b/>
          <w:bCs/>
          <w:rtl/>
        </w:rPr>
        <w:t>خصائص القيادة التحويلية.</w:t>
      </w:r>
    </w:p>
    <w:p w14:paraId="0DBC53E7" w14:textId="6C780B78" w:rsidR="00A93FBF" w:rsidRPr="00A93FBF" w:rsidRDefault="00A93FBF" w:rsidP="00A93FBF">
      <w:pPr>
        <w:spacing w:line="360" w:lineRule="auto"/>
        <w:rPr>
          <w:b/>
          <w:bCs/>
          <w:rtl/>
        </w:rPr>
      </w:pPr>
      <w:r w:rsidRPr="00A93FBF">
        <w:rPr>
          <w:rtl/>
        </w:rPr>
        <w:t xml:space="preserve">تعتبر القيادة التحويلية نهجاً للقيادة يركًز على تحفيز وإلهام المرؤوسين لتحقيق الأهداف المشتركة، وتغيير المنظمات من خلال تطوير رؤية مشتركة وتعزيز التفاعل والابتكار. وتتميز القيادة التحويلية ببعض الخصائص الرئيسية، ووفقاً لـ </w:t>
      </w:r>
      <w:proofErr w:type="spellStart"/>
      <w:r w:rsidRPr="00A93FBF">
        <w:t>Kouses</w:t>
      </w:r>
      <w:proofErr w:type="spellEnd"/>
      <w:r w:rsidRPr="00A93FBF">
        <w:t xml:space="preserve"> and Posner</w:t>
      </w:r>
      <w:r w:rsidRPr="00A93FBF">
        <w:rPr>
          <w:rtl/>
        </w:rPr>
        <w:t xml:space="preserve">، هناك خمسة خصائص أساسية تشكل أساساً للقيادة التحويلية، حيث يعمل القادة </w:t>
      </w:r>
      <w:r w:rsidRPr="00A968CF">
        <w:rPr>
          <w:rtl/>
        </w:rPr>
        <w:t>على تحفيز وتمكين المرؤوسين وإيجاد بيئة تشجيعية تسهم في تحقيق الأهداف المشتركة بكفاءة وفاعلية، ومن خصائص القائد التحويلي ووفقاً لـ (</w:t>
      </w:r>
      <w:proofErr w:type="spellStart"/>
      <w:r w:rsidRPr="00A968CF">
        <w:t>Kouses</w:t>
      </w:r>
      <w:proofErr w:type="spellEnd"/>
      <w:r w:rsidRPr="00A968CF">
        <w:t xml:space="preserve"> and Posner, 2013</w:t>
      </w:r>
      <w:r w:rsidRPr="00A968CF">
        <w:rPr>
          <w:rtl/>
        </w:rPr>
        <w:t>) ما يلي: (الشوابكة وآخرون، 2018)</w:t>
      </w:r>
    </w:p>
    <w:p w14:paraId="3E5193C1" w14:textId="77777777" w:rsidR="003F1241" w:rsidRDefault="00A93FBF" w:rsidP="003F1241">
      <w:pPr>
        <w:pStyle w:val="a6"/>
        <w:numPr>
          <w:ilvl w:val="0"/>
          <w:numId w:val="2"/>
        </w:numPr>
        <w:spacing w:line="360" w:lineRule="auto"/>
        <w:rPr>
          <w:b/>
          <w:bCs/>
        </w:rPr>
      </w:pPr>
      <w:r w:rsidRPr="003F1241">
        <w:rPr>
          <w:b/>
          <w:bCs/>
          <w:rtl/>
        </w:rPr>
        <w:t xml:space="preserve">الإلهام والرؤية الجماعية </w:t>
      </w:r>
      <w:r w:rsidRPr="003F1241">
        <w:rPr>
          <w:b/>
          <w:bCs/>
        </w:rPr>
        <w:t>Inspiring A Shared Vision</w:t>
      </w:r>
      <w:r w:rsidRPr="003F1241">
        <w:rPr>
          <w:b/>
          <w:bCs/>
          <w:rtl/>
        </w:rPr>
        <w:t>:</w:t>
      </w:r>
      <w:r w:rsidR="003F1241">
        <w:rPr>
          <w:rFonts w:hint="cs"/>
          <w:b/>
          <w:bCs/>
          <w:rtl/>
        </w:rPr>
        <w:t xml:space="preserve"> </w:t>
      </w:r>
    </w:p>
    <w:p w14:paraId="1A7B75F6" w14:textId="19070B84" w:rsidR="003F1241" w:rsidRPr="003F1241" w:rsidRDefault="00A93FBF" w:rsidP="003F1241">
      <w:pPr>
        <w:pStyle w:val="a6"/>
        <w:spacing w:line="360" w:lineRule="auto"/>
        <w:rPr>
          <w:b/>
          <w:bCs/>
        </w:rPr>
      </w:pPr>
      <w:r w:rsidRPr="00A93FBF">
        <w:rPr>
          <w:rtl/>
        </w:rPr>
        <w:t>يتمثل هذا الجانب في تطلع القادة التحويليين للمستقبل وإيمانهم بأن العمل الجماعي والالتزام التنظيمي يمكن أن يحقق المستحيل والنجاح للمنظمة.</w:t>
      </w:r>
    </w:p>
    <w:p w14:paraId="023AB24A" w14:textId="77777777" w:rsidR="003F1241" w:rsidRPr="003F1241" w:rsidRDefault="00A93FBF" w:rsidP="003F1241">
      <w:pPr>
        <w:pStyle w:val="a6"/>
        <w:numPr>
          <w:ilvl w:val="0"/>
          <w:numId w:val="2"/>
        </w:numPr>
        <w:spacing w:line="360" w:lineRule="auto"/>
        <w:rPr>
          <w:b/>
          <w:bCs/>
        </w:rPr>
      </w:pPr>
      <w:r w:rsidRPr="003F1241">
        <w:rPr>
          <w:b/>
          <w:bCs/>
          <w:rtl/>
        </w:rPr>
        <w:t xml:space="preserve">تحدي العملية </w:t>
      </w:r>
      <w:r w:rsidRPr="003F1241">
        <w:rPr>
          <w:b/>
          <w:bCs/>
        </w:rPr>
        <w:t>Challenging The Process</w:t>
      </w:r>
      <w:r w:rsidRPr="003F1241">
        <w:rPr>
          <w:b/>
          <w:bCs/>
          <w:rtl/>
        </w:rPr>
        <w:t>:</w:t>
      </w:r>
      <w:r w:rsidR="003F1241">
        <w:rPr>
          <w:rFonts w:hint="cs"/>
          <w:rtl/>
        </w:rPr>
        <w:t xml:space="preserve"> </w:t>
      </w:r>
    </w:p>
    <w:p w14:paraId="06161AB4" w14:textId="5A9E33EB" w:rsidR="003F1241" w:rsidRPr="003F1241" w:rsidRDefault="00A93FBF" w:rsidP="003F1241">
      <w:pPr>
        <w:pStyle w:val="a6"/>
        <w:spacing w:line="360" w:lineRule="auto"/>
        <w:rPr>
          <w:b/>
          <w:bCs/>
        </w:rPr>
      </w:pPr>
      <w:r w:rsidRPr="00A93FBF">
        <w:rPr>
          <w:rtl/>
        </w:rPr>
        <w:t xml:space="preserve">يبحث القادة </w:t>
      </w:r>
      <w:proofErr w:type="spellStart"/>
      <w:r w:rsidRPr="00A93FBF">
        <w:rPr>
          <w:rtl/>
        </w:rPr>
        <w:t>التحويليون</w:t>
      </w:r>
      <w:proofErr w:type="spellEnd"/>
      <w:r w:rsidRPr="00A93FBF">
        <w:rPr>
          <w:rtl/>
        </w:rPr>
        <w:t xml:space="preserve"> دائمًا عن الفرص الجديدة ويكونون على استعداد لتغيير الوضع الحالي، حيث يبتكرون ويجربون أساليب وأدوات جديدة للعمل.</w:t>
      </w:r>
    </w:p>
    <w:p w14:paraId="5E37DF39" w14:textId="77777777" w:rsidR="003F1241" w:rsidRPr="003F1241" w:rsidRDefault="00A93FBF" w:rsidP="003F1241">
      <w:pPr>
        <w:pStyle w:val="a6"/>
        <w:numPr>
          <w:ilvl w:val="0"/>
          <w:numId w:val="2"/>
        </w:numPr>
        <w:spacing w:line="360" w:lineRule="auto"/>
        <w:rPr>
          <w:b/>
          <w:bCs/>
        </w:rPr>
      </w:pPr>
      <w:r w:rsidRPr="003F1241">
        <w:rPr>
          <w:b/>
          <w:bCs/>
          <w:rtl/>
        </w:rPr>
        <w:t xml:space="preserve">النمذجة للأقوال والأفعال </w:t>
      </w:r>
      <w:r w:rsidRPr="003F1241">
        <w:rPr>
          <w:b/>
          <w:bCs/>
        </w:rPr>
        <w:t>Modeling The Way</w:t>
      </w:r>
      <w:r w:rsidRPr="003F1241">
        <w:rPr>
          <w:b/>
          <w:bCs/>
          <w:rtl/>
        </w:rPr>
        <w:t>:</w:t>
      </w:r>
      <w:r w:rsidR="003F1241">
        <w:rPr>
          <w:rFonts w:hint="cs"/>
          <w:rtl/>
        </w:rPr>
        <w:t xml:space="preserve"> </w:t>
      </w:r>
    </w:p>
    <w:p w14:paraId="5E8A81E1" w14:textId="20D67449" w:rsidR="003F1241" w:rsidRPr="003F1241" w:rsidRDefault="00A93FBF" w:rsidP="003F1241">
      <w:pPr>
        <w:pStyle w:val="a6"/>
        <w:spacing w:line="360" w:lineRule="auto"/>
        <w:rPr>
          <w:b/>
          <w:bCs/>
        </w:rPr>
      </w:pPr>
      <w:r w:rsidRPr="00A93FBF">
        <w:rPr>
          <w:rtl/>
        </w:rPr>
        <w:t>تتمثل هذه الخاصية في أن تكون قيم العمل واضحة لدى القادة التحويليين، حيث يقدمون أنفسهم كنموذج يحتذى به في السلوك والتصرف.</w:t>
      </w:r>
    </w:p>
    <w:p w14:paraId="3D3F897E" w14:textId="77777777" w:rsidR="003F1241" w:rsidRPr="003F1241" w:rsidRDefault="00A93FBF" w:rsidP="003F1241">
      <w:pPr>
        <w:pStyle w:val="a6"/>
        <w:numPr>
          <w:ilvl w:val="0"/>
          <w:numId w:val="2"/>
        </w:numPr>
        <w:spacing w:line="360" w:lineRule="auto"/>
        <w:rPr>
          <w:b/>
          <w:bCs/>
        </w:rPr>
      </w:pPr>
      <w:r w:rsidRPr="003F1241">
        <w:rPr>
          <w:b/>
          <w:bCs/>
          <w:rtl/>
        </w:rPr>
        <w:t xml:space="preserve">تمكين الآخرين </w:t>
      </w:r>
      <w:r w:rsidRPr="003F1241">
        <w:rPr>
          <w:b/>
          <w:bCs/>
        </w:rPr>
        <w:t>Enabling Others to Act</w:t>
      </w:r>
      <w:r w:rsidRPr="00A93FBF">
        <w:rPr>
          <w:rtl/>
        </w:rPr>
        <w:t>:</w:t>
      </w:r>
      <w:r w:rsidR="003F1241">
        <w:rPr>
          <w:rFonts w:hint="cs"/>
          <w:rtl/>
        </w:rPr>
        <w:t xml:space="preserve"> </w:t>
      </w:r>
    </w:p>
    <w:p w14:paraId="12F3A079" w14:textId="207B8239" w:rsidR="003F1241" w:rsidRPr="003F1241" w:rsidRDefault="00A93FBF" w:rsidP="007D3C8B">
      <w:pPr>
        <w:pStyle w:val="a6"/>
        <w:widowControl w:val="0"/>
        <w:spacing w:line="360" w:lineRule="auto"/>
        <w:rPr>
          <w:b/>
          <w:bCs/>
        </w:rPr>
      </w:pPr>
      <w:r w:rsidRPr="00A93FBF">
        <w:rPr>
          <w:rtl/>
        </w:rPr>
        <w:t xml:space="preserve">يؤمن القادة </w:t>
      </w:r>
      <w:proofErr w:type="spellStart"/>
      <w:r w:rsidRPr="00A93FBF">
        <w:rPr>
          <w:rtl/>
        </w:rPr>
        <w:t>التحويليون</w:t>
      </w:r>
      <w:proofErr w:type="spellEnd"/>
      <w:r w:rsidRPr="00A93FBF">
        <w:rPr>
          <w:rtl/>
        </w:rPr>
        <w:t xml:space="preserve"> بأهمية مشاركة العاملين بجميع جوانب العمل ويعملون على تمكينهم وتشجيعهم على المشاركة الفعالة.</w:t>
      </w:r>
    </w:p>
    <w:p w14:paraId="5FFF2985" w14:textId="77777777" w:rsidR="003F1241" w:rsidRDefault="00A93FBF" w:rsidP="007D3C8B">
      <w:pPr>
        <w:pStyle w:val="a6"/>
        <w:widowControl w:val="0"/>
        <w:numPr>
          <w:ilvl w:val="0"/>
          <w:numId w:val="2"/>
        </w:numPr>
        <w:spacing w:line="360" w:lineRule="auto"/>
        <w:rPr>
          <w:b/>
          <w:bCs/>
        </w:rPr>
      </w:pPr>
      <w:r w:rsidRPr="003F1241">
        <w:rPr>
          <w:b/>
          <w:bCs/>
          <w:rtl/>
        </w:rPr>
        <w:lastRenderedPageBreak/>
        <w:t xml:space="preserve">التشجيع </w:t>
      </w:r>
      <w:r w:rsidRPr="003F1241">
        <w:rPr>
          <w:b/>
          <w:bCs/>
        </w:rPr>
        <w:t>Encouraging</w:t>
      </w:r>
      <w:r w:rsidRPr="003F1241">
        <w:rPr>
          <w:b/>
          <w:bCs/>
          <w:rtl/>
        </w:rPr>
        <w:t>:</w:t>
      </w:r>
      <w:r w:rsidR="003F1241">
        <w:rPr>
          <w:rFonts w:hint="cs"/>
          <w:b/>
          <w:bCs/>
          <w:rtl/>
        </w:rPr>
        <w:t xml:space="preserve"> </w:t>
      </w:r>
    </w:p>
    <w:p w14:paraId="6012820F" w14:textId="498A76DF" w:rsidR="00A93FBF" w:rsidRPr="003F1241" w:rsidRDefault="00A93FBF" w:rsidP="003F1241">
      <w:pPr>
        <w:pStyle w:val="a6"/>
        <w:spacing w:line="360" w:lineRule="auto"/>
        <w:rPr>
          <w:b/>
          <w:bCs/>
          <w:rtl/>
        </w:rPr>
      </w:pPr>
      <w:r w:rsidRPr="00A93FBF">
        <w:rPr>
          <w:rtl/>
        </w:rPr>
        <w:t xml:space="preserve">يحفز القادة </w:t>
      </w:r>
      <w:proofErr w:type="spellStart"/>
      <w:r w:rsidRPr="00A93FBF">
        <w:rPr>
          <w:rtl/>
        </w:rPr>
        <w:t>التحويليون</w:t>
      </w:r>
      <w:proofErr w:type="spellEnd"/>
      <w:r w:rsidRPr="00A93FBF">
        <w:rPr>
          <w:rtl/>
        </w:rPr>
        <w:t xml:space="preserve"> الآخرين بكل الطرق الممكنة، سواءً بالتشجيع المادي أو المعنوي، لدفعهم لتحقيق أداء أفضل.</w:t>
      </w:r>
    </w:p>
    <w:p w14:paraId="411461E6" w14:textId="0EFD839C" w:rsidR="00A93FBF" w:rsidRPr="003F1241" w:rsidRDefault="003F1241" w:rsidP="00A93FBF">
      <w:pPr>
        <w:spacing w:line="360" w:lineRule="auto"/>
        <w:rPr>
          <w:b/>
          <w:bCs/>
          <w:rtl/>
        </w:rPr>
      </w:pPr>
      <w:r>
        <w:rPr>
          <w:rFonts w:hint="cs"/>
          <w:b/>
          <w:bCs/>
          <w:rtl/>
        </w:rPr>
        <w:t>2</w:t>
      </w:r>
      <w:r>
        <w:rPr>
          <w:b/>
          <w:bCs/>
        </w:rPr>
        <w:t>.</w:t>
      </w:r>
      <w:r>
        <w:rPr>
          <w:rFonts w:hint="cs"/>
          <w:b/>
          <w:bCs/>
          <w:rtl/>
          <w:lang w:bidi="ar-EG"/>
        </w:rPr>
        <w:t>1</w:t>
      </w:r>
      <w:r>
        <w:rPr>
          <w:b/>
          <w:bCs/>
          <w:lang w:bidi="ar-EG"/>
        </w:rPr>
        <w:t>.</w:t>
      </w:r>
      <w:r>
        <w:rPr>
          <w:rFonts w:hint="cs"/>
          <w:b/>
          <w:bCs/>
          <w:rtl/>
          <w:lang w:bidi="ar-EG"/>
        </w:rPr>
        <w:t xml:space="preserve">3 </w:t>
      </w:r>
      <w:r w:rsidR="00A93FBF" w:rsidRPr="003F1241">
        <w:rPr>
          <w:b/>
          <w:bCs/>
          <w:rtl/>
        </w:rPr>
        <w:t>ابعاد القيادة التحويلية.</w:t>
      </w:r>
    </w:p>
    <w:p w14:paraId="45FC9656" w14:textId="5AE8AB5B" w:rsidR="00A93FBF" w:rsidRPr="00A968CF" w:rsidRDefault="00A93FBF" w:rsidP="00A93FBF">
      <w:pPr>
        <w:spacing w:line="360" w:lineRule="auto"/>
        <w:rPr>
          <w:rtl/>
        </w:rPr>
      </w:pPr>
      <w:r w:rsidRPr="00A93FBF">
        <w:rPr>
          <w:rtl/>
        </w:rPr>
        <w:t xml:space="preserve">القيادة التحويلية هي نمط من أنماط القيادة يتميز بتركيزه على تحويل الفرد الذي يقود من خلال توجيهه وتطويره، وتعتبر القيادة التحويلية مفهومًا مطورًا بواسطة الباحث جيمس </w:t>
      </w:r>
      <w:proofErr w:type="spellStart"/>
      <w:r w:rsidRPr="00A93FBF">
        <w:rPr>
          <w:rtl/>
        </w:rPr>
        <w:t>بورنز</w:t>
      </w:r>
      <w:proofErr w:type="spellEnd"/>
      <w:r w:rsidRPr="00A93FBF">
        <w:rPr>
          <w:rtl/>
        </w:rPr>
        <w:t xml:space="preserve"> في عام 1978، وهو يعتبر واحداً من أنماط القيادة الأربعة التي وصفها في نظريته الأكثر شهرة "القيادة </w:t>
      </w:r>
      <w:proofErr w:type="spellStart"/>
      <w:r w:rsidRPr="00A93FBF">
        <w:rPr>
          <w:rtl/>
        </w:rPr>
        <w:t>الحوكمية</w:t>
      </w:r>
      <w:proofErr w:type="spellEnd"/>
      <w:r w:rsidRPr="00A93FBF">
        <w:rPr>
          <w:rtl/>
        </w:rPr>
        <w:t xml:space="preserve">"، حيث تعتمد القيادة التحويلية على بناء علاقات قوية بين القائد وأعضاء الفريق، بحيث يتم تحفيز الأفراد وتوجيههم نحو تحقيق أهداف المنظمة، والأبعاد الأربعة للقيادة التحويلية </w:t>
      </w:r>
      <w:r w:rsidRPr="00A968CF">
        <w:rPr>
          <w:rtl/>
        </w:rPr>
        <w:t xml:space="preserve">كما جاءت من قِبل باس و </w:t>
      </w:r>
      <w:proofErr w:type="spellStart"/>
      <w:r w:rsidRPr="00A968CF">
        <w:rPr>
          <w:rtl/>
        </w:rPr>
        <w:t>أفوليو</w:t>
      </w:r>
      <w:proofErr w:type="spellEnd"/>
      <w:r w:rsidRPr="00A968CF">
        <w:rPr>
          <w:rtl/>
        </w:rPr>
        <w:t>، والتي يمكن للإدارة استخدامها ووجدت قبولاً وتأييداً عاماً في مجال الإدارة هي: (الزعبي، 2012)</w:t>
      </w:r>
    </w:p>
    <w:p w14:paraId="06203CA9" w14:textId="04CE89E4" w:rsidR="00A93FBF" w:rsidRPr="003F1241" w:rsidRDefault="003F1241" w:rsidP="00A93FBF">
      <w:pPr>
        <w:spacing w:line="360" w:lineRule="auto"/>
        <w:rPr>
          <w:b/>
          <w:bCs/>
          <w:rtl/>
        </w:rPr>
      </w:pPr>
      <w:r w:rsidRPr="00A968CF">
        <w:rPr>
          <w:rFonts w:hint="cs"/>
          <w:b/>
          <w:bCs/>
          <w:rtl/>
        </w:rPr>
        <w:t xml:space="preserve">أ. </w:t>
      </w:r>
      <w:r w:rsidR="00A93FBF" w:rsidRPr="00A968CF">
        <w:rPr>
          <w:b/>
          <w:bCs/>
          <w:rtl/>
        </w:rPr>
        <w:t xml:space="preserve">التأثير المثالي </w:t>
      </w:r>
      <w:r w:rsidR="00A93FBF" w:rsidRPr="00A968CF">
        <w:rPr>
          <w:b/>
          <w:bCs/>
        </w:rPr>
        <w:t>Idealized Influence</w:t>
      </w:r>
      <w:r w:rsidR="00A93FBF" w:rsidRPr="00A968CF">
        <w:rPr>
          <w:b/>
          <w:bCs/>
          <w:rtl/>
        </w:rPr>
        <w:t>:</w:t>
      </w:r>
    </w:p>
    <w:p w14:paraId="1DC3C396" w14:textId="58DB26CB" w:rsidR="00A93FBF" w:rsidRPr="00A93FBF" w:rsidRDefault="00A93FBF" w:rsidP="00561E8B">
      <w:pPr>
        <w:widowControl w:val="0"/>
        <w:spacing w:line="360" w:lineRule="auto"/>
        <w:rPr>
          <w:rtl/>
        </w:rPr>
      </w:pPr>
      <w:r w:rsidRPr="00A93FBF">
        <w:rPr>
          <w:rtl/>
        </w:rPr>
        <w:t xml:space="preserve">يتمثل هذا البعد في قدرة القادة على أن يكونوا نموذجاً يُحتذى به للآخرين عبر الزمن، ويتمثل سلوكهم في تقديم النفس كمثال يتبعه الآخرون، ويُفضلون احتياجات الفريق على احتياجاتهم الشخصية، حيث يتحلون بالتضحية من أجل المصلحة الجماعية، ويتمسكون بالمعايير الأخلاقية دون اللجوء إلى القوة أو التسلط، </w:t>
      </w:r>
      <w:r w:rsidR="00561E8B" w:rsidRPr="00A968CF">
        <w:rPr>
          <w:rFonts w:hint="cs"/>
          <w:rtl/>
        </w:rPr>
        <w:t>وكذلك يُشجع</w:t>
      </w:r>
      <w:r w:rsidRPr="00A968CF">
        <w:rPr>
          <w:rtl/>
        </w:rPr>
        <w:t xml:space="preserve"> المرؤوسون على تبني الرؤية والقيم التي يتمثلون فيها، ويُلهمون للتعبير عن أفكارهم وآرائهم. (العازمي، 2006)</w:t>
      </w:r>
    </w:p>
    <w:p w14:paraId="7A332110" w14:textId="14F343E5" w:rsidR="00A93FBF" w:rsidRPr="003F1241" w:rsidRDefault="003F1241" w:rsidP="00561E8B">
      <w:pPr>
        <w:widowControl w:val="0"/>
        <w:spacing w:line="360" w:lineRule="auto"/>
        <w:rPr>
          <w:b/>
          <w:bCs/>
          <w:rtl/>
        </w:rPr>
      </w:pPr>
      <w:r w:rsidRPr="003F1241">
        <w:rPr>
          <w:rFonts w:hint="cs"/>
          <w:b/>
          <w:bCs/>
          <w:rtl/>
        </w:rPr>
        <w:t xml:space="preserve">ب. </w:t>
      </w:r>
      <w:r w:rsidR="00A93FBF" w:rsidRPr="003F1241">
        <w:rPr>
          <w:b/>
          <w:bCs/>
          <w:rtl/>
        </w:rPr>
        <w:t xml:space="preserve">الدفع والإلهام أو التحفيز الملهم </w:t>
      </w:r>
      <w:r w:rsidR="00A93FBF" w:rsidRPr="003F1241">
        <w:rPr>
          <w:b/>
          <w:bCs/>
        </w:rPr>
        <w:t>Inspirational Motivation</w:t>
      </w:r>
      <w:r w:rsidR="00A93FBF" w:rsidRPr="003F1241">
        <w:rPr>
          <w:b/>
          <w:bCs/>
          <w:rtl/>
        </w:rPr>
        <w:t>:</w:t>
      </w:r>
    </w:p>
    <w:p w14:paraId="1B05D805" w14:textId="77777777" w:rsidR="003F1241" w:rsidRPr="00A968CF" w:rsidRDefault="00A93FBF" w:rsidP="00561E8B">
      <w:pPr>
        <w:widowControl w:val="0"/>
        <w:spacing w:line="360" w:lineRule="auto"/>
        <w:rPr>
          <w:rtl/>
        </w:rPr>
      </w:pPr>
      <w:r w:rsidRPr="00A93FBF">
        <w:rPr>
          <w:rtl/>
        </w:rPr>
        <w:t>هذا البعد يتمثل في قدرة القائد على نقل توقعاته العالية للفريق وتحفيزهم بطريقة تلهمهم وتثير حب التحدي والإخلاص للرؤية المشتركة، وهذا البُعد يعمل على تعزيز روح الفريق وتشجيع المشاركة في وضع الأهداف المستقبلية، ويُظهر القائد التحويلي الالتزام والتحفيز لتحقيق الأهداف المشترك</w:t>
      </w:r>
      <w:r w:rsidRPr="00A968CF">
        <w:rPr>
          <w:rtl/>
        </w:rPr>
        <w:t>ة. (البهلال، 2008)</w:t>
      </w:r>
    </w:p>
    <w:p w14:paraId="08BBA8AB" w14:textId="013725AC" w:rsidR="00A93FBF" w:rsidRPr="003F1241" w:rsidRDefault="003F1241" w:rsidP="003F1241">
      <w:pPr>
        <w:spacing w:line="360" w:lineRule="auto"/>
        <w:rPr>
          <w:b/>
          <w:bCs/>
          <w:rtl/>
        </w:rPr>
      </w:pPr>
      <w:r w:rsidRPr="00A968CF">
        <w:rPr>
          <w:rFonts w:hint="cs"/>
          <w:b/>
          <w:bCs/>
          <w:rtl/>
        </w:rPr>
        <w:lastRenderedPageBreak/>
        <w:t xml:space="preserve">جـ. </w:t>
      </w:r>
      <w:r w:rsidR="00A93FBF" w:rsidRPr="00A968CF">
        <w:rPr>
          <w:b/>
          <w:bCs/>
          <w:rtl/>
        </w:rPr>
        <w:t xml:space="preserve">الاستثارة الفكرية </w:t>
      </w:r>
      <w:r w:rsidR="00A93FBF" w:rsidRPr="00A968CF">
        <w:rPr>
          <w:b/>
          <w:bCs/>
        </w:rPr>
        <w:t>Intellectual Stimulation</w:t>
      </w:r>
      <w:r w:rsidR="00A93FBF" w:rsidRPr="00A968CF">
        <w:rPr>
          <w:b/>
          <w:bCs/>
          <w:rtl/>
        </w:rPr>
        <w:t>:</w:t>
      </w:r>
    </w:p>
    <w:p w14:paraId="2242705B" w14:textId="77777777" w:rsidR="00A93FBF" w:rsidRPr="00A93FBF" w:rsidRDefault="00A93FBF" w:rsidP="00A93FBF">
      <w:pPr>
        <w:spacing w:line="360" w:lineRule="auto"/>
        <w:rPr>
          <w:rtl/>
        </w:rPr>
      </w:pPr>
      <w:r w:rsidRPr="00A93FBF">
        <w:rPr>
          <w:rtl/>
        </w:rPr>
        <w:t xml:space="preserve">هذا البعد يتمثل في قدرة القائد على تحفيز التفكير الإبداعي والابتكاري وتشجيع الأفراد على تقديم أفكار جديدة لحل المشكلات، حيث يتم دعم الأفكار المبتكرة وتشجيع إعادة هيكلة المشكلات بشكل جديد، ويتمثل التحفيز </w:t>
      </w:r>
      <w:proofErr w:type="spellStart"/>
      <w:r w:rsidRPr="00A93FBF">
        <w:rPr>
          <w:rtl/>
        </w:rPr>
        <w:t>الذكائي</w:t>
      </w:r>
      <w:proofErr w:type="spellEnd"/>
      <w:r w:rsidRPr="00A93FBF">
        <w:rPr>
          <w:rtl/>
        </w:rPr>
        <w:t xml:space="preserve"> في تحفيز المرؤوسين على إعادة التفكير في الأفكار القديمة وتقديم حلول مبتكرة.</w:t>
      </w:r>
    </w:p>
    <w:p w14:paraId="69DD0A6E" w14:textId="5A49EF36" w:rsidR="00A93FBF" w:rsidRPr="003F1241" w:rsidRDefault="003F1241" w:rsidP="00A93FBF">
      <w:pPr>
        <w:spacing w:line="360" w:lineRule="auto"/>
        <w:rPr>
          <w:b/>
          <w:bCs/>
          <w:rtl/>
        </w:rPr>
      </w:pPr>
      <w:r w:rsidRPr="003F1241">
        <w:rPr>
          <w:rFonts w:hint="cs"/>
          <w:b/>
          <w:bCs/>
          <w:rtl/>
        </w:rPr>
        <w:t xml:space="preserve">د. </w:t>
      </w:r>
      <w:r w:rsidR="00A93FBF" w:rsidRPr="003F1241">
        <w:rPr>
          <w:b/>
          <w:bCs/>
          <w:rtl/>
        </w:rPr>
        <w:t xml:space="preserve">الاعتبار الفردي </w:t>
      </w:r>
      <w:r w:rsidR="00A93FBF" w:rsidRPr="003F1241">
        <w:rPr>
          <w:b/>
          <w:bCs/>
        </w:rPr>
        <w:t>Individualized Consideration</w:t>
      </w:r>
      <w:r w:rsidR="00A93FBF" w:rsidRPr="003F1241">
        <w:rPr>
          <w:b/>
          <w:bCs/>
          <w:rtl/>
        </w:rPr>
        <w:t>:</w:t>
      </w:r>
    </w:p>
    <w:p w14:paraId="12AC423C" w14:textId="060CC16E" w:rsidR="007D3C8B" w:rsidRPr="00A93FBF" w:rsidRDefault="00A93FBF" w:rsidP="00373F35">
      <w:pPr>
        <w:widowControl w:val="0"/>
        <w:spacing w:line="360" w:lineRule="auto"/>
        <w:rPr>
          <w:rtl/>
        </w:rPr>
      </w:pPr>
      <w:r w:rsidRPr="00A93FBF">
        <w:rPr>
          <w:rtl/>
        </w:rPr>
        <w:t xml:space="preserve">يمثل هذا البٌعد في القيادة التحويلية الاهتمام الفردي بالمرؤوسين وفهم الفروق الفردية بينهم، وفيه يقوم القائد التحويلي بالتعامل مع كل فرد وفق ظروفه الخاصة، ويعتبر كل فرد ككيان مستقل ومساهم في حل المشكلات، كما يسعى القائد إلى إنشاء نظام اتصال فعًّال يسهل التواصل بينه وبين المرؤوسين، ويكون قريباً منهم لتسهيل التوجه إليه وتقديم الدعم عند الحاجة، كما يفوض القائد التحويلي بعض المهام لتنمية قدرات المرؤوسين وتطويرهم، كذلك يهتم القائد التحويلي بتلبية حاجات الأفراد بهدف تطويرهم ورفع مستوى أدائهم، ويعتبر "باس" </w:t>
      </w:r>
      <w:r w:rsidR="003F1241">
        <w:rPr>
          <w:rFonts w:hint="cs"/>
          <w:rtl/>
        </w:rPr>
        <w:t>(</w:t>
      </w:r>
      <w:r w:rsidR="003F1241" w:rsidRPr="00A93FBF">
        <w:t>Bass</w:t>
      </w:r>
      <w:r w:rsidR="003F1241">
        <w:rPr>
          <w:rFonts w:hint="cs"/>
          <w:rtl/>
        </w:rPr>
        <w:t xml:space="preserve">)، </w:t>
      </w:r>
      <w:r w:rsidRPr="00A93FBF">
        <w:rPr>
          <w:rtl/>
        </w:rPr>
        <w:t>أن هذا البُعد يتجلى في تولي القائد اهتماماً خاصاً بحاجات الأفراد لتحقيق الإنجاز والنمو من خلال العمل كمدرب أو مراقب يُولي القائد فيه اهتماماً شخصياً للأفراد الذين قد يظهرون عليهم علامات الإهمال، ويسعى لاكتشاف ما يرغبون فيه ومساعدتهم على تحقيق ذلك، وهذا البعد يعكس التركيز على العلاقات الفردية والتواصل الشخصي بين القائد والمرؤوسين، مما يساعد على بناء ثقة أعمق وتع</w:t>
      </w:r>
      <w:r w:rsidRPr="00A968CF">
        <w:rPr>
          <w:rtl/>
        </w:rPr>
        <w:t>زيز الانتماء للفريق، ويساهم في تحفيز المرؤوسين وتعزيز مشاركتهم الفعّالة في تحقيق أهداف المنظمة. (</w:t>
      </w:r>
      <w:r w:rsidRPr="00A968CF">
        <w:t>Bass, 1990</w:t>
      </w:r>
      <w:r w:rsidRPr="00A93FBF">
        <w:rPr>
          <w:rtl/>
        </w:rPr>
        <w:t>)</w:t>
      </w:r>
    </w:p>
    <w:p w14:paraId="0F04AED3" w14:textId="6591A380" w:rsidR="00A93FBF" w:rsidRPr="003F1241" w:rsidRDefault="003F1241" w:rsidP="007D3C8B">
      <w:pPr>
        <w:widowControl w:val="0"/>
        <w:spacing w:line="360" w:lineRule="auto"/>
        <w:rPr>
          <w:b/>
          <w:bCs/>
          <w:rtl/>
        </w:rPr>
      </w:pPr>
      <w:r w:rsidRPr="003F1241">
        <w:rPr>
          <w:rFonts w:hint="cs"/>
          <w:b/>
          <w:bCs/>
          <w:rtl/>
        </w:rPr>
        <w:t>2</w:t>
      </w:r>
      <w:r w:rsidRPr="003F1241">
        <w:rPr>
          <w:b/>
          <w:bCs/>
        </w:rPr>
        <w:t>.</w:t>
      </w:r>
      <w:r w:rsidRPr="003F1241">
        <w:rPr>
          <w:rFonts w:hint="cs"/>
          <w:b/>
          <w:bCs/>
          <w:rtl/>
          <w:lang w:bidi="ar-EG"/>
        </w:rPr>
        <w:t>1</w:t>
      </w:r>
      <w:r w:rsidRPr="003F1241">
        <w:rPr>
          <w:b/>
          <w:bCs/>
          <w:lang w:bidi="ar-EG"/>
        </w:rPr>
        <w:t>.</w:t>
      </w:r>
      <w:r w:rsidRPr="003F1241">
        <w:rPr>
          <w:rFonts w:hint="cs"/>
          <w:b/>
          <w:bCs/>
          <w:rtl/>
          <w:lang w:bidi="ar-EG"/>
        </w:rPr>
        <w:t xml:space="preserve">4 </w:t>
      </w:r>
      <w:r w:rsidR="00A93FBF" w:rsidRPr="003F1241">
        <w:rPr>
          <w:b/>
          <w:bCs/>
          <w:rtl/>
        </w:rPr>
        <w:t>وظائف ومهام القائد التحويلي.</w:t>
      </w:r>
    </w:p>
    <w:p w14:paraId="41B382BC" w14:textId="1F3A46C2" w:rsidR="00A93FBF" w:rsidRPr="00A968CF" w:rsidRDefault="00A93FBF" w:rsidP="007D3C8B">
      <w:pPr>
        <w:widowControl w:val="0"/>
        <w:spacing w:line="360" w:lineRule="auto"/>
        <w:rPr>
          <w:rtl/>
        </w:rPr>
      </w:pPr>
      <w:r w:rsidRPr="00A93FBF">
        <w:rPr>
          <w:rtl/>
        </w:rPr>
        <w:t xml:space="preserve">يُعتبر القائد التحويلي نقطة التحول الرئيسية في أي منظمة، حيث يحمل مسؤولية توجيهها نحو التغيير والتحسين </w:t>
      </w:r>
      <w:r w:rsidRPr="00A968CF">
        <w:rPr>
          <w:rtl/>
        </w:rPr>
        <w:t>المستمر، وتقع مهام ووظائف القائد التحويلي في قلب عملية التغيير داخل المنظمة، وتشمل عدة جوانب منها: (المراد، 2005)</w:t>
      </w:r>
    </w:p>
    <w:p w14:paraId="1C5F7D4B" w14:textId="6B8BB6ED" w:rsidR="003F1241" w:rsidRDefault="00A93FBF" w:rsidP="007D3C8B">
      <w:pPr>
        <w:pStyle w:val="a6"/>
        <w:numPr>
          <w:ilvl w:val="0"/>
          <w:numId w:val="3"/>
        </w:numPr>
        <w:spacing w:line="360" w:lineRule="auto"/>
        <w:ind w:left="540"/>
      </w:pPr>
      <w:r w:rsidRPr="00A968CF">
        <w:rPr>
          <w:b/>
          <w:bCs/>
          <w:rtl/>
        </w:rPr>
        <w:lastRenderedPageBreak/>
        <w:t>إدراك الحاجة للتغيير:</w:t>
      </w:r>
      <w:r w:rsidRPr="00A968CF">
        <w:rPr>
          <w:rtl/>
        </w:rPr>
        <w:t xml:space="preserve"> </w:t>
      </w:r>
      <w:r w:rsidRPr="00A93FBF">
        <w:rPr>
          <w:rtl/>
        </w:rPr>
        <w:t xml:space="preserve">القائد التحويلي يكون على دراية تامة بأن التغيير ضروري لتحقيق التطور والتحسين في المنظمة، يدرك أن الثبات والاستمرار في الوضع الحالي قد لا يكون مجدياً في ظل تطور البيئة والتحديات التي تواجه المنظمة، فمن خلال جاذبيته الشخصية وقدرته الاقناعية، يتمكن من إقناع الأفراد داخل المنظمة بأهمية التغيير، ويستخدم قدراته في التواصل لتوضيح رؤيته للمستقبل. </w:t>
      </w:r>
    </w:p>
    <w:p w14:paraId="683F15DA" w14:textId="1F74128F" w:rsidR="003F1241" w:rsidRDefault="00A93FBF" w:rsidP="007D3C8B">
      <w:pPr>
        <w:pStyle w:val="a6"/>
        <w:numPr>
          <w:ilvl w:val="0"/>
          <w:numId w:val="3"/>
        </w:numPr>
        <w:spacing w:line="360" w:lineRule="auto"/>
        <w:ind w:left="540"/>
      </w:pPr>
      <w:r w:rsidRPr="003F1241">
        <w:rPr>
          <w:b/>
          <w:bCs/>
          <w:rtl/>
        </w:rPr>
        <w:t>صياغة الرؤية والرسالة</w:t>
      </w:r>
      <w:r w:rsidRPr="00A93FBF">
        <w:rPr>
          <w:rtl/>
        </w:rPr>
        <w:t>:</w:t>
      </w:r>
      <w:r w:rsidR="007D3C8B">
        <w:rPr>
          <w:rFonts w:hint="cs"/>
          <w:rtl/>
        </w:rPr>
        <w:t xml:space="preserve"> </w:t>
      </w:r>
      <w:r w:rsidRPr="00A93FBF">
        <w:rPr>
          <w:rtl/>
        </w:rPr>
        <w:t>تتجلى أهمية صياغة الرؤية والرسالة في توفير إطار عمل مشترك يُمكِّن الأفراد من فهم أهداف المنظمة ودور كل فرد في تحقيقها، ويسعى القائد التحويلي إلى وضع رؤية واضحة ومحددة تمثل الصورة المستقبلية المرغوبة للمنظمة، مع تحديد القيم والمبادئ التوجيهية التي تُحفِّز وتلهم الفرق العاملة</w:t>
      </w:r>
    </w:p>
    <w:p w14:paraId="06B3ECB7" w14:textId="116496D0" w:rsidR="003F1241" w:rsidRPr="007D3C8B" w:rsidRDefault="00A93FBF" w:rsidP="007D3C8B">
      <w:pPr>
        <w:pStyle w:val="a6"/>
        <w:numPr>
          <w:ilvl w:val="0"/>
          <w:numId w:val="3"/>
        </w:numPr>
        <w:spacing w:line="360" w:lineRule="auto"/>
        <w:ind w:left="540"/>
        <w:rPr>
          <w:b/>
          <w:bCs/>
        </w:rPr>
      </w:pPr>
      <w:r w:rsidRPr="003F1241">
        <w:rPr>
          <w:b/>
          <w:bCs/>
          <w:rtl/>
        </w:rPr>
        <w:t xml:space="preserve">اختيار نموذج التغيير ومساراته: </w:t>
      </w:r>
      <w:r w:rsidRPr="00A93FBF">
        <w:rPr>
          <w:rtl/>
        </w:rPr>
        <w:t>يقوم القائد التحويلي بتحديد النموذج المناسب للتغيير للمنظمة من بين الخيارات المتاحة، والذي يناسب الظروف المحيطة بها.</w:t>
      </w:r>
    </w:p>
    <w:p w14:paraId="2F1E0044" w14:textId="358E87E9" w:rsidR="003F1241" w:rsidRPr="007D3C8B" w:rsidRDefault="00A93FBF" w:rsidP="007D3C8B">
      <w:pPr>
        <w:pStyle w:val="a6"/>
        <w:numPr>
          <w:ilvl w:val="0"/>
          <w:numId w:val="3"/>
        </w:numPr>
        <w:spacing w:line="360" w:lineRule="auto"/>
        <w:ind w:left="540"/>
        <w:rPr>
          <w:b/>
          <w:bCs/>
        </w:rPr>
      </w:pPr>
      <w:r w:rsidRPr="003F1241">
        <w:rPr>
          <w:b/>
          <w:bCs/>
          <w:rtl/>
        </w:rPr>
        <w:t xml:space="preserve">تكوين الاستراتيجية الجديدة: </w:t>
      </w:r>
      <w:r w:rsidRPr="00A93FBF">
        <w:rPr>
          <w:rtl/>
        </w:rPr>
        <w:t>يقوم القائد التحويلي بوضع استراتيجية جديدة تتماشى مع الرؤية والرسالة الجديدة ونموذج التغيير، بالإضافة إلى تحليل الفرص والتهديدات في السوق.</w:t>
      </w:r>
    </w:p>
    <w:p w14:paraId="43E9B23A" w14:textId="77777777" w:rsidR="007D3C8B" w:rsidRPr="007D3C8B" w:rsidRDefault="00A93FBF" w:rsidP="007D3C8B">
      <w:pPr>
        <w:pStyle w:val="a6"/>
        <w:widowControl w:val="0"/>
        <w:numPr>
          <w:ilvl w:val="0"/>
          <w:numId w:val="3"/>
        </w:numPr>
        <w:spacing w:line="360" w:lineRule="auto"/>
        <w:ind w:left="547"/>
        <w:rPr>
          <w:b/>
          <w:bCs/>
        </w:rPr>
      </w:pPr>
      <w:r w:rsidRPr="003F1241">
        <w:rPr>
          <w:b/>
          <w:bCs/>
          <w:rtl/>
        </w:rPr>
        <w:t xml:space="preserve">تعبئة الالتزام من خلال ثقافة المنظمة: </w:t>
      </w:r>
      <w:r w:rsidRPr="00A93FBF">
        <w:rPr>
          <w:rtl/>
        </w:rPr>
        <w:t>يُعد القائد التحويلي مسؤولاً عن إعادة تشكيل ثقافة المنظمة لتعبئة الالتزام بالرؤية الجديدة، وذلك عن طريق بلورة رسالة المنظمة وإدخال منظومة القيم الجديدة</w:t>
      </w:r>
      <w:r w:rsidRPr="00A968CF">
        <w:rPr>
          <w:rtl/>
        </w:rPr>
        <w:t>. (</w:t>
      </w:r>
      <w:bookmarkStart w:id="1" w:name="_Hlk190717019"/>
      <w:r w:rsidRPr="00A968CF">
        <w:rPr>
          <w:rtl/>
        </w:rPr>
        <w:t>هواري</w:t>
      </w:r>
      <w:bookmarkEnd w:id="1"/>
      <w:r w:rsidRPr="00A968CF">
        <w:rPr>
          <w:rtl/>
        </w:rPr>
        <w:t>، 1999)</w:t>
      </w:r>
    </w:p>
    <w:p w14:paraId="3619E253" w14:textId="16BBF66F" w:rsidR="00BF6F7D" w:rsidRPr="007D3C8B" w:rsidRDefault="00A93FBF" w:rsidP="007D3C8B">
      <w:pPr>
        <w:pStyle w:val="a6"/>
        <w:widowControl w:val="0"/>
        <w:numPr>
          <w:ilvl w:val="0"/>
          <w:numId w:val="3"/>
        </w:numPr>
        <w:spacing w:line="360" w:lineRule="auto"/>
        <w:ind w:left="547"/>
        <w:rPr>
          <w:b/>
          <w:bCs/>
        </w:rPr>
      </w:pPr>
      <w:r w:rsidRPr="007D3C8B">
        <w:rPr>
          <w:b/>
          <w:bCs/>
          <w:rtl/>
        </w:rPr>
        <w:t>إدارة المرحلة الانتقالية:</w:t>
      </w:r>
      <w:r w:rsidRPr="00A968CF">
        <w:rPr>
          <w:rtl/>
        </w:rPr>
        <w:t xml:space="preserve"> يهتم القائد التحويلي بإدارة المرحلة الانتقالية التي يعيشها الأفراد من التحرر من القديم إلى تنفيذ عملية التغيير ونجاحها. (</w:t>
      </w:r>
      <w:r w:rsidRPr="00A968CF">
        <w:t>Kotter, 1998</w:t>
      </w:r>
      <w:r>
        <w:rPr>
          <w:rtl/>
        </w:rPr>
        <w:t>)</w:t>
      </w:r>
    </w:p>
    <w:p w14:paraId="04AAF44F" w14:textId="77777777" w:rsidR="00A968CF" w:rsidRDefault="00A968CF" w:rsidP="00A968CF">
      <w:pPr>
        <w:spacing w:line="360" w:lineRule="auto"/>
        <w:rPr>
          <w:rtl/>
        </w:rPr>
      </w:pPr>
    </w:p>
    <w:p w14:paraId="65A1B20F" w14:textId="77777777" w:rsidR="00A968CF" w:rsidRDefault="00A968CF" w:rsidP="00A968CF">
      <w:pPr>
        <w:spacing w:line="360" w:lineRule="auto"/>
        <w:rPr>
          <w:rtl/>
        </w:rPr>
      </w:pPr>
    </w:p>
    <w:p w14:paraId="791DF9C1" w14:textId="77777777" w:rsidR="00404895" w:rsidRDefault="00404895" w:rsidP="00A968CF">
      <w:pPr>
        <w:spacing w:line="360" w:lineRule="auto"/>
        <w:rPr>
          <w:rtl/>
        </w:rPr>
      </w:pPr>
    </w:p>
    <w:p w14:paraId="31B0BE12" w14:textId="2CF5990D" w:rsidR="00404895" w:rsidRPr="00404895" w:rsidRDefault="00404895" w:rsidP="00404895">
      <w:pPr>
        <w:spacing w:line="360" w:lineRule="auto"/>
        <w:jc w:val="center"/>
        <w:rPr>
          <w:b/>
          <w:bCs/>
          <w:sz w:val="36"/>
          <w:szCs w:val="36"/>
          <w:rtl/>
        </w:rPr>
      </w:pPr>
      <w:r w:rsidRPr="00404895">
        <w:rPr>
          <w:rFonts w:hint="cs"/>
          <w:b/>
          <w:bCs/>
          <w:sz w:val="36"/>
          <w:szCs w:val="36"/>
          <w:rtl/>
        </w:rPr>
        <w:lastRenderedPageBreak/>
        <w:t>ثانياً: الرضا الوظيفي</w:t>
      </w:r>
    </w:p>
    <w:p w14:paraId="333305AE" w14:textId="0DF9788C" w:rsidR="009B4F7A" w:rsidRPr="0042738F" w:rsidRDefault="009B4F7A" w:rsidP="009B4F7A">
      <w:pPr>
        <w:spacing w:line="360" w:lineRule="auto"/>
        <w:rPr>
          <w:b/>
          <w:bCs/>
          <w:sz w:val="36"/>
          <w:szCs w:val="36"/>
          <w:rtl/>
        </w:rPr>
      </w:pPr>
      <w:r w:rsidRPr="0042738F">
        <w:rPr>
          <w:rFonts w:hint="cs"/>
          <w:b/>
          <w:bCs/>
          <w:sz w:val="36"/>
          <w:szCs w:val="36"/>
          <w:rtl/>
        </w:rPr>
        <w:t>تمهيد</w:t>
      </w:r>
    </w:p>
    <w:p w14:paraId="3502C0C3" w14:textId="0C93FC73" w:rsidR="009B4F7A" w:rsidRPr="009B4F7A" w:rsidRDefault="009B4F7A" w:rsidP="009B4F7A">
      <w:pPr>
        <w:spacing w:line="360" w:lineRule="auto"/>
        <w:rPr>
          <w:rtl/>
        </w:rPr>
      </w:pPr>
      <w:r w:rsidRPr="009B4F7A">
        <w:rPr>
          <w:rtl/>
        </w:rPr>
        <w:t xml:space="preserve">يُعد الرضا الوظيفي من الموضوعات الأساسية في بحوث السلوك التنظيمي، حيث يرتبط بشكل مباشر بأداء الموظفين ودافعيتهم للعمل. بدأ الاهتمام به في المجال الصناعي كمؤشر على جودة بيئة العمل ومدى تحفيز الأفراد للإنتاج. فكلما زادت الفوائد والمزايا التي يحصل عليها الموظف، ارتفع حماسه لبذل جهود أكبر في أداء مهامه.  </w:t>
      </w:r>
    </w:p>
    <w:p w14:paraId="7E48AF6E" w14:textId="13404C61" w:rsidR="009B4F7A" w:rsidRPr="0042738F" w:rsidRDefault="0042738F" w:rsidP="009B4F7A">
      <w:pPr>
        <w:spacing w:line="360" w:lineRule="auto"/>
        <w:rPr>
          <w:b/>
          <w:bCs/>
          <w:sz w:val="36"/>
          <w:szCs w:val="36"/>
          <w:rtl/>
        </w:rPr>
      </w:pPr>
      <w:r>
        <w:rPr>
          <w:rFonts w:hint="cs"/>
          <w:b/>
          <w:bCs/>
          <w:sz w:val="36"/>
          <w:szCs w:val="36"/>
          <w:rtl/>
        </w:rPr>
        <w:t>2</w:t>
      </w:r>
      <w:r>
        <w:rPr>
          <w:b/>
          <w:bCs/>
          <w:sz w:val="36"/>
          <w:szCs w:val="36"/>
        </w:rPr>
        <w:t>.</w:t>
      </w:r>
      <w:r>
        <w:rPr>
          <w:rFonts w:hint="cs"/>
          <w:b/>
          <w:bCs/>
          <w:sz w:val="36"/>
          <w:szCs w:val="36"/>
          <w:rtl/>
          <w:lang w:bidi="ar-EG"/>
        </w:rPr>
        <w:t>2</w:t>
      </w:r>
      <w:r>
        <w:rPr>
          <w:b/>
          <w:bCs/>
          <w:sz w:val="36"/>
          <w:szCs w:val="36"/>
          <w:lang w:bidi="ar-EG"/>
        </w:rPr>
        <w:t>.</w:t>
      </w:r>
      <w:r>
        <w:rPr>
          <w:rFonts w:hint="cs"/>
          <w:b/>
          <w:bCs/>
          <w:sz w:val="36"/>
          <w:szCs w:val="36"/>
          <w:rtl/>
          <w:lang w:bidi="ar-EG"/>
        </w:rPr>
        <w:t xml:space="preserve">1 </w:t>
      </w:r>
      <w:r w:rsidR="006C55FA" w:rsidRPr="0042738F">
        <w:rPr>
          <w:b/>
          <w:bCs/>
          <w:sz w:val="36"/>
          <w:szCs w:val="36"/>
          <w:rtl/>
        </w:rPr>
        <w:t>مفهوم الرضا الوظيفي</w:t>
      </w:r>
    </w:p>
    <w:p w14:paraId="57E497EF" w14:textId="5EA762B2" w:rsidR="00B65E40" w:rsidRDefault="0042738F" w:rsidP="0042738F">
      <w:pPr>
        <w:spacing w:line="360" w:lineRule="auto"/>
        <w:rPr>
          <w:rtl/>
        </w:rPr>
      </w:pPr>
      <w:r>
        <w:rPr>
          <w:rtl/>
        </w:rPr>
        <w:t>يعرف</w:t>
      </w:r>
      <w:r>
        <w:rPr>
          <w:rFonts w:hint="cs"/>
          <w:rtl/>
        </w:rPr>
        <w:t xml:space="preserve"> </w:t>
      </w:r>
      <w:r>
        <w:rPr>
          <w:rtl/>
        </w:rPr>
        <w:t>ستون (</w:t>
      </w:r>
      <w:r>
        <w:t>Stone</w:t>
      </w:r>
      <w:r>
        <w:rPr>
          <w:rtl/>
        </w:rPr>
        <w:t>) الرضا الوظيفي بأنه حالة من التكامل يشعر بها الفرد مع وظيفته حيث يرى الوظيفة كوسيلة لتحقيق طموحاته المهنية، ورغبته في النمو والتقدم، بالإضافة إلى تحقيق أهدافه الاجتماعية من خلالها</w:t>
      </w:r>
      <w:r>
        <w:rPr>
          <w:rFonts w:hint="cs"/>
          <w:rtl/>
        </w:rPr>
        <w:t xml:space="preserve">، </w:t>
      </w:r>
      <w:r>
        <w:rPr>
          <w:rtl/>
        </w:rPr>
        <w:t>ويشير هذا التعريف إلى أن الرضا الوظيفي يختلف من شخص لآخر نظرا</w:t>
      </w:r>
      <w:r>
        <w:rPr>
          <w:rFonts w:hint="cs"/>
          <w:rtl/>
        </w:rPr>
        <w:t>ً</w:t>
      </w:r>
      <w:r>
        <w:rPr>
          <w:rtl/>
        </w:rPr>
        <w:t xml:space="preserve"> لتباين الحاجات والدوافع الفردية</w:t>
      </w:r>
      <w:r>
        <w:rPr>
          <w:rFonts w:hint="cs"/>
          <w:rtl/>
        </w:rPr>
        <w:t xml:space="preserve"> </w:t>
      </w:r>
      <w:r>
        <w:rPr>
          <w:rtl/>
        </w:rPr>
        <w:t>حيث أن الشعور بالرضا يعتمد على درجة الإشباع التي يحصل عليها الموظف من وظيفته، والتي تتفاوت تبعا</w:t>
      </w:r>
      <w:r>
        <w:rPr>
          <w:rFonts w:hint="cs"/>
          <w:rtl/>
        </w:rPr>
        <w:t>ً</w:t>
      </w:r>
      <w:r>
        <w:rPr>
          <w:rtl/>
        </w:rPr>
        <w:t xml:space="preserve"> لطبيعة كل شخص وتوقعاته الشخصية من بيئة العمل</w:t>
      </w:r>
      <w:r>
        <w:rPr>
          <w:rFonts w:hint="cs"/>
          <w:rtl/>
        </w:rPr>
        <w:t xml:space="preserve">، </w:t>
      </w:r>
      <w:r>
        <w:rPr>
          <w:rtl/>
        </w:rPr>
        <w:t>بالتالي</w:t>
      </w:r>
      <w:r>
        <w:rPr>
          <w:rFonts w:hint="cs"/>
          <w:rtl/>
        </w:rPr>
        <w:t xml:space="preserve"> </w:t>
      </w:r>
      <w:r>
        <w:rPr>
          <w:rtl/>
        </w:rPr>
        <w:t>يمكن اعتبار الرضا الوظيفي ظاهرة نسبية تختلف بين الأفراد وفقا</w:t>
      </w:r>
      <w:r>
        <w:rPr>
          <w:rFonts w:hint="cs"/>
          <w:rtl/>
        </w:rPr>
        <w:t>ً</w:t>
      </w:r>
      <w:r>
        <w:rPr>
          <w:rtl/>
        </w:rPr>
        <w:t xml:space="preserve"> لاحتياجاتهم وتصوراتهم حول العمل.</w:t>
      </w:r>
      <w:r>
        <w:rPr>
          <w:rFonts w:hint="cs"/>
          <w:rtl/>
        </w:rPr>
        <w:t xml:space="preserve"> (عاشور، 1983)</w:t>
      </w:r>
    </w:p>
    <w:p w14:paraId="54963783" w14:textId="6A08DF4E" w:rsidR="006C55FA" w:rsidRDefault="00B65E40" w:rsidP="006C55FA">
      <w:pPr>
        <w:spacing w:line="360" w:lineRule="auto"/>
        <w:rPr>
          <w:rtl/>
        </w:rPr>
      </w:pPr>
      <w:r>
        <w:rPr>
          <w:rFonts w:hint="cs"/>
          <w:rtl/>
        </w:rPr>
        <w:t xml:space="preserve">وعلى ذلك يمكن القول </w:t>
      </w:r>
      <w:proofErr w:type="gramStart"/>
      <w:r>
        <w:rPr>
          <w:rFonts w:hint="cs"/>
          <w:rtl/>
        </w:rPr>
        <w:t>أن</w:t>
      </w:r>
      <w:proofErr w:type="gramEnd"/>
      <w:r>
        <w:rPr>
          <w:rFonts w:hint="cs"/>
          <w:rtl/>
        </w:rPr>
        <w:t xml:space="preserve"> </w:t>
      </w:r>
      <w:r w:rsidR="006C55FA">
        <w:rPr>
          <w:rtl/>
        </w:rPr>
        <w:t xml:space="preserve">الرضا الوظيفي هو الشعور العام للموظف تجاه عمله، والذي يتأثر بعدة عوامل مثل بيئة العمل، التحفيز، العلاقة مع المديرين، والتوازن بين الحياة المهنية والشخصية </w:t>
      </w:r>
      <w:r>
        <w:rPr>
          <w:rFonts w:hint="cs"/>
          <w:rtl/>
        </w:rPr>
        <w:t>و</w:t>
      </w:r>
      <w:r w:rsidR="006C55FA">
        <w:rPr>
          <w:rtl/>
        </w:rPr>
        <w:t>في قطاع البنوك يُعد الرضا الوظيفي مؤشراً مهماً لقياس الاستقرار الوظيفي، وتقليل معدلات دوران الموظفين، وتحسين جودة الخدمة المقدمة للعملاء.</w:t>
      </w:r>
    </w:p>
    <w:p w14:paraId="3886DF2A" w14:textId="26C9680E" w:rsidR="0042738F" w:rsidRPr="0042738F" w:rsidRDefault="0042738F" w:rsidP="0042738F">
      <w:pPr>
        <w:widowControl w:val="0"/>
        <w:spacing w:line="360" w:lineRule="auto"/>
        <w:rPr>
          <w:b/>
          <w:bCs/>
          <w:sz w:val="36"/>
          <w:szCs w:val="36"/>
          <w:rtl/>
        </w:rPr>
      </w:pPr>
      <w:r>
        <w:rPr>
          <w:rFonts w:hint="cs"/>
          <w:b/>
          <w:bCs/>
          <w:sz w:val="36"/>
          <w:szCs w:val="36"/>
          <w:rtl/>
        </w:rPr>
        <w:t>2</w:t>
      </w:r>
      <w:r>
        <w:rPr>
          <w:b/>
          <w:bCs/>
          <w:sz w:val="36"/>
          <w:szCs w:val="36"/>
        </w:rPr>
        <w:t>.</w:t>
      </w:r>
      <w:r>
        <w:rPr>
          <w:rFonts w:hint="cs"/>
          <w:b/>
          <w:bCs/>
          <w:sz w:val="36"/>
          <w:szCs w:val="36"/>
          <w:rtl/>
          <w:lang w:bidi="ar-EG"/>
        </w:rPr>
        <w:t>2</w:t>
      </w:r>
      <w:r>
        <w:rPr>
          <w:b/>
          <w:bCs/>
          <w:sz w:val="36"/>
          <w:szCs w:val="36"/>
          <w:lang w:bidi="ar-EG"/>
        </w:rPr>
        <w:t>.</w:t>
      </w:r>
      <w:r>
        <w:rPr>
          <w:rFonts w:hint="cs"/>
          <w:b/>
          <w:bCs/>
          <w:sz w:val="36"/>
          <w:szCs w:val="36"/>
          <w:rtl/>
          <w:lang w:bidi="ar-EG"/>
        </w:rPr>
        <w:t xml:space="preserve">2 </w:t>
      </w:r>
      <w:r w:rsidRPr="0042738F">
        <w:rPr>
          <w:b/>
          <w:bCs/>
          <w:sz w:val="36"/>
          <w:szCs w:val="36"/>
          <w:rtl/>
        </w:rPr>
        <w:t>أهمية الرضا الوظيفي</w:t>
      </w:r>
    </w:p>
    <w:p w14:paraId="292C2B18" w14:textId="77777777" w:rsidR="0042738F" w:rsidRPr="009B4F7A" w:rsidRDefault="0042738F" w:rsidP="0042738F">
      <w:pPr>
        <w:widowControl w:val="0"/>
        <w:spacing w:line="360" w:lineRule="auto"/>
        <w:rPr>
          <w:rtl/>
        </w:rPr>
      </w:pPr>
      <w:r w:rsidRPr="009B4F7A">
        <w:rPr>
          <w:rtl/>
        </w:rPr>
        <w:t>يُعد الرضا الوظيفي عنصرا</w:t>
      </w:r>
      <w:r>
        <w:rPr>
          <w:rFonts w:hint="cs"/>
          <w:rtl/>
        </w:rPr>
        <w:t>ً</w:t>
      </w:r>
      <w:r w:rsidRPr="009B4F7A">
        <w:rPr>
          <w:rtl/>
        </w:rPr>
        <w:t xml:space="preserve"> أساسيا</w:t>
      </w:r>
      <w:r>
        <w:rPr>
          <w:rFonts w:hint="cs"/>
          <w:rtl/>
        </w:rPr>
        <w:t>ً</w:t>
      </w:r>
      <w:r w:rsidRPr="009B4F7A">
        <w:rPr>
          <w:rtl/>
        </w:rPr>
        <w:t xml:space="preserve"> في نجاح الأفراد والمؤسسات والمجتمع ككل حيث ينعكس بشكل مباشر على الأداء والإنتاجية والاستقرار الوظيفي</w:t>
      </w:r>
      <w:r>
        <w:rPr>
          <w:rFonts w:hint="cs"/>
          <w:rtl/>
        </w:rPr>
        <w:t xml:space="preserve">، </w:t>
      </w:r>
      <w:r w:rsidRPr="009B4F7A">
        <w:rPr>
          <w:rtl/>
        </w:rPr>
        <w:t xml:space="preserve">ويمكن توضيح أهمية الرضا الوظيفي من منظور الموظفين على </w:t>
      </w:r>
      <w:r w:rsidRPr="009B4F7A">
        <w:rPr>
          <w:rtl/>
        </w:rPr>
        <w:lastRenderedPageBreak/>
        <w:t xml:space="preserve">النحو التالي:  </w:t>
      </w:r>
    </w:p>
    <w:p w14:paraId="1E7E1395" w14:textId="77777777" w:rsidR="0042738F" w:rsidRPr="009B4F7A" w:rsidRDefault="0042738F" w:rsidP="0042738F">
      <w:pPr>
        <w:spacing w:line="360" w:lineRule="auto"/>
        <w:rPr>
          <w:b/>
          <w:bCs/>
          <w:rtl/>
        </w:rPr>
      </w:pPr>
      <w:r>
        <w:rPr>
          <w:rFonts w:hint="cs"/>
          <w:b/>
          <w:bCs/>
          <w:rtl/>
        </w:rPr>
        <w:t xml:space="preserve">ا. </w:t>
      </w:r>
      <w:r w:rsidRPr="009B4F7A">
        <w:rPr>
          <w:b/>
          <w:bCs/>
          <w:rtl/>
        </w:rPr>
        <w:t xml:space="preserve">أهمية الرضا الوظيفي للموظفين: </w:t>
      </w:r>
    </w:p>
    <w:p w14:paraId="65C20921" w14:textId="77777777" w:rsidR="0042738F" w:rsidRPr="009B4F7A" w:rsidRDefault="0042738F" w:rsidP="0042738F">
      <w:pPr>
        <w:pStyle w:val="a6"/>
        <w:numPr>
          <w:ilvl w:val="0"/>
          <w:numId w:val="25"/>
        </w:numPr>
        <w:spacing w:line="360" w:lineRule="auto"/>
        <w:ind w:left="566" w:hanging="180"/>
        <w:rPr>
          <w:rtl/>
        </w:rPr>
      </w:pPr>
      <w:r w:rsidRPr="009B4F7A">
        <w:rPr>
          <w:rtl/>
        </w:rPr>
        <w:t xml:space="preserve">يعزز الثقة بالنفس والطموح لدى الموظف مما يدفعه لتحقيق أهدافه المهنية والشخصية.  </w:t>
      </w:r>
    </w:p>
    <w:p w14:paraId="5FE51433" w14:textId="77777777" w:rsidR="0042738F" w:rsidRPr="009B4F7A" w:rsidRDefault="0042738F" w:rsidP="0042738F">
      <w:pPr>
        <w:pStyle w:val="a6"/>
        <w:numPr>
          <w:ilvl w:val="0"/>
          <w:numId w:val="25"/>
        </w:numPr>
        <w:spacing w:line="360" w:lineRule="auto"/>
        <w:ind w:left="566" w:hanging="180"/>
        <w:rPr>
          <w:rtl/>
        </w:rPr>
      </w:pPr>
      <w:r w:rsidRPr="009B4F7A">
        <w:rPr>
          <w:rtl/>
        </w:rPr>
        <w:t>يساهم في</w:t>
      </w:r>
      <w:r>
        <w:rPr>
          <w:rFonts w:hint="cs"/>
          <w:rtl/>
        </w:rPr>
        <w:t xml:space="preserve"> </w:t>
      </w:r>
      <w:r w:rsidRPr="009B4F7A">
        <w:rPr>
          <w:rtl/>
        </w:rPr>
        <w:t xml:space="preserve">إشباع الحاجات الشخصية للفرد من خلال تحقيق تطلعاته المهنية والشعور بالإنجاز.  </w:t>
      </w:r>
    </w:p>
    <w:p w14:paraId="7244C0DD" w14:textId="77777777" w:rsidR="0042738F" w:rsidRPr="009B4F7A" w:rsidRDefault="0042738F" w:rsidP="0042738F">
      <w:pPr>
        <w:pStyle w:val="a6"/>
        <w:numPr>
          <w:ilvl w:val="0"/>
          <w:numId w:val="25"/>
        </w:numPr>
        <w:spacing w:line="360" w:lineRule="auto"/>
        <w:ind w:left="566" w:hanging="180"/>
        <w:rPr>
          <w:rtl/>
        </w:rPr>
      </w:pPr>
      <w:r w:rsidRPr="009B4F7A">
        <w:rPr>
          <w:rtl/>
        </w:rPr>
        <w:t xml:space="preserve">يساعد في تقليل الضغوط النفسية التي قد تنشأ نتيجة التحديات والضغوط المهنية.  </w:t>
      </w:r>
    </w:p>
    <w:p w14:paraId="52A7E468" w14:textId="77777777" w:rsidR="0042738F" w:rsidRPr="009B4F7A" w:rsidRDefault="0042738F" w:rsidP="0042738F">
      <w:pPr>
        <w:pStyle w:val="a6"/>
        <w:numPr>
          <w:ilvl w:val="0"/>
          <w:numId w:val="25"/>
        </w:numPr>
        <w:spacing w:line="360" w:lineRule="auto"/>
        <w:ind w:left="566" w:hanging="180"/>
        <w:rPr>
          <w:rtl/>
        </w:rPr>
      </w:pPr>
      <w:r w:rsidRPr="009B4F7A">
        <w:rPr>
          <w:rtl/>
        </w:rPr>
        <w:t xml:space="preserve">يسهم في رفع الروح المعنوية للموظفين مما يؤدي إلى انخفاض معدلات الغياب وتقليل الصراعات داخل بيئة العمل.  </w:t>
      </w:r>
    </w:p>
    <w:p w14:paraId="0DF24905" w14:textId="77777777" w:rsidR="0042738F" w:rsidRPr="009B4F7A" w:rsidRDefault="0042738F" w:rsidP="0042738F">
      <w:pPr>
        <w:pStyle w:val="a6"/>
        <w:numPr>
          <w:ilvl w:val="0"/>
          <w:numId w:val="25"/>
        </w:numPr>
        <w:spacing w:line="360" w:lineRule="auto"/>
        <w:ind w:left="566" w:hanging="180"/>
        <w:rPr>
          <w:rtl/>
        </w:rPr>
      </w:pPr>
      <w:r w:rsidRPr="009B4F7A">
        <w:rPr>
          <w:rtl/>
        </w:rPr>
        <w:t xml:space="preserve">يعزز القدرة على التكيف مع بيئة العمل مما يحفز الموظفين على الإبداع والابتكار.  </w:t>
      </w:r>
    </w:p>
    <w:p w14:paraId="22E7F320" w14:textId="77777777" w:rsidR="0042738F" w:rsidRPr="009B4F7A" w:rsidRDefault="0042738F" w:rsidP="0042738F">
      <w:pPr>
        <w:pStyle w:val="a6"/>
        <w:numPr>
          <w:ilvl w:val="0"/>
          <w:numId w:val="25"/>
        </w:numPr>
        <w:spacing w:line="360" w:lineRule="auto"/>
        <w:ind w:left="566" w:hanging="180"/>
        <w:rPr>
          <w:rtl/>
        </w:rPr>
      </w:pPr>
      <w:r w:rsidRPr="009B4F7A">
        <w:rPr>
          <w:rtl/>
        </w:rPr>
        <w:t>يمنح الموظف شعورا</w:t>
      </w:r>
      <w:r>
        <w:rPr>
          <w:rFonts w:hint="cs"/>
          <w:rtl/>
        </w:rPr>
        <w:t>ً</w:t>
      </w:r>
      <w:r w:rsidRPr="009B4F7A">
        <w:rPr>
          <w:rtl/>
        </w:rPr>
        <w:t xml:space="preserve"> بالاحترام والتقدير مما ينعكس إيجابيا</w:t>
      </w:r>
      <w:r>
        <w:rPr>
          <w:rFonts w:hint="cs"/>
          <w:rtl/>
        </w:rPr>
        <w:t>ً</w:t>
      </w:r>
      <w:r w:rsidRPr="009B4F7A">
        <w:rPr>
          <w:rtl/>
        </w:rPr>
        <w:t xml:space="preserve"> على أدائه وولائه للمؤسسة.  </w:t>
      </w:r>
    </w:p>
    <w:p w14:paraId="3766CFD8" w14:textId="77777777" w:rsidR="0042738F" w:rsidRPr="009B4F7A" w:rsidRDefault="0042738F" w:rsidP="0042738F">
      <w:pPr>
        <w:spacing w:line="360" w:lineRule="auto"/>
        <w:rPr>
          <w:b/>
          <w:bCs/>
          <w:rtl/>
        </w:rPr>
      </w:pPr>
      <w:r>
        <w:rPr>
          <w:rFonts w:hint="cs"/>
          <w:b/>
          <w:bCs/>
          <w:rtl/>
        </w:rPr>
        <w:t xml:space="preserve">ب. </w:t>
      </w:r>
      <w:r w:rsidRPr="009B4F7A">
        <w:rPr>
          <w:b/>
          <w:bCs/>
          <w:rtl/>
        </w:rPr>
        <w:t xml:space="preserve">أهمية الرضا الوظيفي للمجتمع </w:t>
      </w:r>
    </w:p>
    <w:p w14:paraId="7E40544D" w14:textId="77777777" w:rsidR="0042738F" w:rsidRDefault="0042738F" w:rsidP="0042738F">
      <w:pPr>
        <w:spacing w:line="360" w:lineRule="auto"/>
        <w:rPr>
          <w:rtl/>
        </w:rPr>
      </w:pPr>
      <w:r>
        <w:rPr>
          <w:rtl/>
        </w:rPr>
        <w:t xml:space="preserve">يؤثر الرضا الوظيفي بشكل مباشر على استقرار المجتمع وتقدمه حيث يسهم في: </w:t>
      </w:r>
      <w:bookmarkStart w:id="2" w:name="_Hlk190855845"/>
      <w:r w:rsidRPr="0042738F">
        <w:rPr>
          <w:rFonts w:hint="cs"/>
          <w:rtl/>
        </w:rPr>
        <w:t xml:space="preserve">(بن </w:t>
      </w:r>
      <w:proofErr w:type="spellStart"/>
      <w:r w:rsidRPr="0042738F">
        <w:rPr>
          <w:rFonts w:hint="cs"/>
          <w:rtl/>
        </w:rPr>
        <w:t>يوب</w:t>
      </w:r>
      <w:proofErr w:type="spellEnd"/>
      <w:r w:rsidRPr="0042738F">
        <w:rPr>
          <w:rFonts w:hint="cs"/>
          <w:rtl/>
        </w:rPr>
        <w:t xml:space="preserve"> ولبيض، 2019)</w:t>
      </w:r>
      <w:r>
        <w:rPr>
          <w:rtl/>
        </w:rPr>
        <w:t xml:space="preserve"> </w:t>
      </w:r>
      <w:bookmarkEnd w:id="2"/>
    </w:p>
    <w:p w14:paraId="04EF0F14" w14:textId="77777777" w:rsidR="0042738F" w:rsidRDefault="0042738F" w:rsidP="0042738F">
      <w:pPr>
        <w:pStyle w:val="a6"/>
        <w:numPr>
          <w:ilvl w:val="0"/>
          <w:numId w:val="26"/>
        </w:numPr>
        <w:spacing w:line="360" w:lineRule="auto"/>
        <w:ind w:left="566" w:hanging="180"/>
      </w:pPr>
      <w:r>
        <w:rPr>
          <w:rtl/>
        </w:rPr>
        <w:t>تحسين جودة الخدمات ورفع الكفاءة الاقتصادية</w:t>
      </w:r>
      <w:r>
        <w:rPr>
          <w:rFonts w:hint="cs"/>
          <w:rtl/>
        </w:rPr>
        <w:t xml:space="preserve"> </w:t>
      </w:r>
      <w:r>
        <w:rPr>
          <w:rtl/>
        </w:rPr>
        <w:t xml:space="preserve">مما يعزز الإنتاجية في مختلف القطاعات.  </w:t>
      </w:r>
    </w:p>
    <w:p w14:paraId="6222248A" w14:textId="77777777" w:rsidR="0042738F" w:rsidRDefault="0042738F" w:rsidP="0042738F">
      <w:pPr>
        <w:pStyle w:val="a6"/>
        <w:numPr>
          <w:ilvl w:val="0"/>
          <w:numId w:val="26"/>
        </w:numPr>
        <w:spacing w:line="360" w:lineRule="auto"/>
        <w:ind w:left="566" w:hanging="180"/>
      </w:pPr>
      <w:r>
        <w:rPr>
          <w:rtl/>
        </w:rPr>
        <w:t>تقليل معدلات ترك العمل</w:t>
      </w:r>
      <w:r>
        <w:rPr>
          <w:rFonts w:hint="cs"/>
          <w:rtl/>
        </w:rPr>
        <w:t xml:space="preserve"> </w:t>
      </w:r>
      <w:r>
        <w:rPr>
          <w:rtl/>
        </w:rPr>
        <w:t xml:space="preserve">مما يساهم في الاستقرار الأسري ويعزز تماسك المجتمع.  </w:t>
      </w:r>
    </w:p>
    <w:p w14:paraId="52E0BDC3" w14:textId="77777777" w:rsidR="0042738F" w:rsidRPr="009B4F7A" w:rsidRDefault="0042738F" w:rsidP="0042738F">
      <w:pPr>
        <w:pStyle w:val="a6"/>
        <w:numPr>
          <w:ilvl w:val="0"/>
          <w:numId w:val="26"/>
        </w:numPr>
        <w:spacing w:line="360" w:lineRule="auto"/>
        <w:ind w:left="566" w:hanging="180"/>
        <w:rPr>
          <w:rtl/>
        </w:rPr>
      </w:pPr>
      <w:r>
        <w:rPr>
          <w:rtl/>
        </w:rPr>
        <w:t>دعم التنمية والتطوير</w:t>
      </w:r>
      <w:r>
        <w:rPr>
          <w:rFonts w:hint="cs"/>
          <w:rtl/>
        </w:rPr>
        <w:t xml:space="preserve"> </w:t>
      </w:r>
      <w:r>
        <w:rPr>
          <w:rtl/>
        </w:rPr>
        <w:t xml:space="preserve">حيث يؤدي الرضا الوظيفي إلى بيئة عمل مستقرة تُسهم في تحقيق النمو الاقتصادي والاجتماعي.  </w:t>
      </w:r>
    </w:p>
    <w:p w14:paraId="0FD7D62D" w14:textId="3D296511" w:rsidR="0042738F" w:rsidRDefault="0042738F" w:rsidP="0042738F">
      <w:pPr>
        <w:spacing w:line="360" w:lineRule="auto"/>
        <w:rPr>
          <w:b/>
          <w:bCs/>
          <w:rtl/>
        </w:rPr>
      </w:pPr>
      <w:r w:rsidRPr="009B4F7A">
        <w:rPr>
          <w:rtl/>
        </w:rPr>
        <w:t xml:space="preserve">وبذلك فإن تحقيق الرضا الوظيفي لا يسهم فقط في تحسين الأداء </w:t>
      </w:r>
      <w:r w:rsidRPr="009B4F7A">
        <w:rPr>
          <w:rFonts w:hint="cs"/>
          <w:rtl/>
        </w:rPr>
        <w:t>الفردي،</w:t>
      </w:r>
      <w:r w:rsidRPr="009B4F7A">
        <w:rPr>
          <w:rtl/>
        </w:rPr>
        <w:t xml:space="preserve"> بل ينعكس إيجابيا</w:t>
      </w:r>
      <w:r>
        <w:rPr>
          <w:rFonts w:hint="cs"/>
          <w:rtl/>
        </w:rPr>
        <w:t>ً</w:t>
      </w:r>
      <w:r w:rsidRPr="009B4F7A">
        <w:rPr>
          <w:rtl/>
        </w:rPr>
        <w:t xml:space="preserve"> على بيئة العمل ككل مما يؤدي إلى زيادة الإنتاجية وتعزيز الاستقرار المؤسسي</w:t>
      </w:r>
      <w:r w:rsidRPr="009B4F7A">
        <w:rPr>
          <w:b/>
          <w:bCs/>
          <w:rtl/>
        </w:rPr>
        <w:t>.</w:t>
      </w:r>
    </w:p>
    <w:p w14:paraId="7B6BF612" w14:textId="77777777" w:rsidR="008174B1" w:rsidRDefault="008174B1" w:rsidP="0042738F">
      <w:pPr>
        <w:spacing w:line="360" w:lineRule="auto"/>
        <w:rPr>
          <w:b/>
          <w:bCs/>
          <w:rtl/>
        </w:rPr>
      </w:pPr>
    </w:p>
    <w:p w14:paraId="695DA9C5" w14:textId="77777777" w:rsidR="008174B1" w:rsidRDefault="008174B1" w:rsidP="0042738F">
      <w:pPr>
        <w:spacing w:line="360" w:lineRule="auto"/>
        <w:rPr>
          <w:b/>
          <w:bCs/>
          <w:rtl/>
        </w:rPr>
      </w:pPr>
    </w:p>
    <w:p w14:paraId="314ED22B" w14:textId="020AEDCE" w:rsidR="009B4F7A" w:rsidRPr="0042738F" w:rsidRDefault="0042738F" w:rsidP="009B4F7A">
      <w:pPr>
        <w:spacing w:line="360" w:lineRule="auto"/>
        <w:rPr>
          <w:b/>
          <w:bCs/>
          <w:sz w:val="36"/>
          <w:szCs w:val="36"/>
          <w:rtl/>
        </w:rPr>
      </w:pPr>
      <w:r>
        <w:rPr>
          <w:rFonts w:hint="cs"/>
          <w:b/>
          <w:bCs/>
          <w:sz w:val="36"/>
          <w:szCs w:val="36"/>
          <w:rtl/>
        </w:rPr>
        <w:lastRenderedPageBreak/>
        <w:t>2</w:t>
      </w:r>
      <w:r>
        <w:rPr>
          <w:b/>
          <w:bCs/>
          <w:sz w:val="36"/>
          <w:szCs w:val="36"/>
          <w:lang w:bidi="ar-EG"/>
        </w:rPr>
        <w:t>.</w:t>
      </w:r>
      <w:r>
        <w:rPr>
          <w:rFonts w:hint="cs"/>
          <w:b/>
          <w:bCs/>
          <w:sz w:val="36"/>
          <w:szCs w:val="36"/>
          <w:rtl/>
          <w:lang w:bidi="ar-EG"/>
        </w:rPr>
        <w:t>2</w:t>
      </w:r>
      <w:r>
        <w:rPr>
          <w:b/>
          <w:bCs/>
          <w:sz w:val="36"/>
          <w:szCs w:val="36"/>
          <w:lang w:bidi="ar-EG"/>
        </w:rPr>
        <w:t>.</w:t>
      </w:r>
      <w:r>
        <w:rPr>
          <w:rFonts w:hint="cs"/>
          <w:b/>
          <w:bCs/>
          <w:sz w:val="36"/>
          <w:szCs w:val="36"/>
          <w:rtl/>
          <w:lang w:bidi="ar-EG"/>
        </w:rPr>
        <w:t xml:space="preserve">3 </w:t>
      </w:r>
      <w:r w:rsidR="009B4F7A" w:rsidRPr="0042738F">
        <w:rPr>
          <w:b/>
          <w:bCs/>
          <w:sz w:val="36"/>
          <w:szCs w:val="36"/>
          <w:rtl/>
        </w:rPr>
        <w:t xml:space="preserve">أنواع الرضا الوظيفي  </w:t>
      </w:r>
    </w:p>
    <w:p w14:paraId="62BFB217" w14:textId="3918D130" w:rsidR="009B4F7A" w:rsidRPr="009B4F7A" w:rsidRDefault="009B4F7A" w:rsidP="009B4F7A">
      <w:pPr>
        <w:spacing w:line="360" w:lineRule="auto"/>
        <w:rPr>
          <w:rtl/>
        </w:rPr>
      </w:pPr>
      <w:r w:rsidRPr="009B4F7A">
        <w:rPr>
          <w:rtl/>
        </w:rPr>
        <w:t xml:space="preserve">يقسم الرضا الوظيفي إلى نوعين رئيسيين: </w:t>
      </w:r>
      <w:r w:rsidR="00B65E40">
        <w:rPr>
          <w:rFonts w:hint="cs"/>
          <w:rtl/>
        </w:rPr>
        <w:t>(عبد الحليم، 2016)</w:t>
      </w:r>
      <w:r w:rsidRPr="009B4F7A">
        <w:rPr>
          <w:rtl/>
        </w:rPr>
        <w:t xml:space="preserve"> </w:t>
      </w:r>
    </w:p>
    <w:p w14:paraId="6F201284" w14:textId="5E13A1A0" w:rsidR="009B4F7A" w:rsidRPr="009B4F7A" w:rsidRDefault="009B4F7A" w:rsidP="009B4F7A">
      <w:pPr>
        <w:spacing w:line="360" w:lineRule="auto"/>
        <w:rPr>
          <w:b/>
          <w:bCs/>
          <w:rtl/>
        </w:rPr>
      </w:pPr>
      <w:r w:rsidRPr="009B4F7A">
        <w:rPr>
          <w:rFonts w:hint="cs"/>
          <w:b/>
          <w:bCs/>
          <w:rtl/>
        </w:rPr>
        <w:t xml:space="preserve">1. </w:t>
      </w:r>
      <w:r w:rsidRPr="009B4F7A">
        <w:rPr>
          <w:b/>
          <w:bCs/>
          <w:rtl/>
        </w:rPr>
        <w:t xml:space="preserve">الرضا العام:  </w:t>
      </w:r>
    </w:p>
    <w:p w14:paraId="3C733CF4" w14:textId="4C0466CD" w:rsidR="009B4F7A" w:rsidRPr="009B4F7A" w:rsidRDefault="009B4F7A" w:rsidP="009B4F7A">
      <w:pPr>
        <w:spacing w:line="360" w:lineRule="auto"/>
        <w:rPr>
          <w:rtl/>
        </w:rPr>
      </w:pPr>
      <w:r w:rsidRPr="009B4F7A">
        <w:rPr>
          <w:rtl/>
        </w:rPr>
        <w:t>يشير إلى الشعور العام للفرد تجاه عمله بشكل شامل أي ما إذا كان راضيا</w:t>
      </w:r>
      <w:r>
        <w:rPr>
          <w:rFonts w:hint="cs"/>
          <w:rtl/>
        </w:rPr>
        <w:t>ً</w:t>
      </w:r>
      <w:r w:rsidRPr="009B4F7A">
        <w:rPr>
          <w:rtl/>
        </w:rPr>
        <w:t xml:space="preserve"> أو غير راضٍ عن وظيفته ككل</w:t>
      </w:r>
      <w:r>
        <w:rPr>
          <w:rFonts w:hint="cs"/>
          <w:rtl/>
        </w:rPr>
        <w:t xml:space="preserve">، </w:t>
      </w:r>
      <w:r w:rsidRPr="009B4F7A">
        <w:rPr>
          <w:rtl/>
        </w:rPr>
        <w:t xml:space="preserve">ويُعتبر الرضا العام محصلة لمجموعة من العوامل الفرعية مثل:  </w:t>
      </w:r>
    </w:p>
    <w:p w14:paraId="2BF61ECE" w14:textId="3FD9D3DE" w:rsidR="009B4F7A" w:rsidRPr="009B4F7A" w:rsidRDefault="009B4F7A" w:rsidP="009B4F7A">
      <w:pPr>
        <w:pStyle w:val="a6"/>
        <w:numPr>
          <w:ilvl w:val="0"/>
          <w:numId w:val="27"/>
        </w:numPr>
        <w:spacing w:line="360" w:lineRule="auto"/>
        <w:ind w:left="566" w:hanging="206"/>
        <w:rPr>
          <w:rtl/>
        </w:rPr>
      </w:pPr>
      <w:r w:rsidRPr="009B4F7A">
        <w:rPr>
          <w:rtl/>
        </w:rPr>
        <w:t xml:space="preserve">الرضا عن الأجر والتعويضات.  </w:t>
      </w:r>
    </w:p>
    <w:p w14:paraId="1C08873A" w14:textId="22A1D1A1" w:rsidR="009B4F7A" w:rsidRPr="009B4F7A" w:rsidRDefault="009B4F7A" w:rsidP="009B4F7A">
      <w:pPr>
        <w:pStyle w:val="a6"/>
        <w:numPr>
          <w:ilvl w:val="0"/>
          <w:numId w:val="27"/>
        </w:numPr>
        <w:spacing w:line="360" w:lineRule="auto"/>
        <w:ind w:left="566" w:hanging="206"/>
        <w:rPr>
          <w:rtl/>
        </w:rPr>
      </w:pPr>
      <w:r w:rsidRPr="009B4F7A">
        <w:rPr>
          <w:rtl/>
        </w:rPr>
        <w:t xml:space="preserve">الرضا عن محتوى العمل وطبيعته.  </w:t>
      </w:r>
    </w:p>
    <w:p w14:paraId="47575BC3" w14:textId="77777777" w:rsidR="00967891" w:rsidRDefault="009B4F7A" w:rsidP="00967891">
      <w:pPr>
        <w:pStyle w:val="a6"/>
        <w:numPr>
          <w:ilvl w:val="0"/>
          <w:numId w:val="27"/>
        </w:numPr>
        <w:spacing w:line="360" w:lineRule="auto"/>
        <w:ind w:left="566" w:hanging="206"/>
      </w:pPr>
      <w:r w:rsidRPr="009B4F7A">
        <w:rPr>
          <w:rtl/>
        </w:rPr>
        <w:t xml:space="preserve">الرضا عن فرص الترقية والتطور الوظيفي.  </w:t>
      </w:r>
    </w:p>
    <w:p w14:paraId="7A24DDE2" w14:textId="77777777" w:rsidR="00967891" w:rsidRDefault="009B4F7A" w:rsidP="00967891">
      <w:pPr>
        <w:pStyle w:val="a6"/>
        <w:numPr>
          <w:ilvl w:val="0"/>
          <w:numId w:val="27"/>
        </w:numPr>
        <w:spacing w:line="360" w:lineRule="auto"/>
        <w:ind w:left="566" w:hanging="206"/>
      </w:pPr>
      <w:r w:rsidRPr="009B4F7A">
        <w:rPr>
          <w:rtl/>
        </w:rPr>
        <w:t xml:space="preserve">الرضا عن أسلوب القيادة والإشراف.  </w:t>
      </w:r>
    </w:p>
    <w:p w14:paraId="6ACA82A6" w14:textId="77777777" w:rsidR="00967891" w:rsidRDefault="009B4F7A" w:rsidP="00967891">
      <w:pPr>
        <w:pStyle w:val="a6"/>
        <w:numPr>
          <w:ilvl w:val="0"/>
          <w:numId w:val="27"/>
        </w:numPr>
        <w:spacing w:line="360" w:lineRule="auto"/>
        <w:ind w:left="566" w:hanging="206"/>
      </w:pPr>
      <w:r w:rsidRPr="009B4F7A">
        <w:rPr>
          <w:rtl/>
        </w:rPr>
        <w:t xml:space="preserve">الرضا عن علاقات العمل والزملاء.  </w:t>
      </w:r>
    </w:p>
    <w:p w14:paraId="676C1999" w14:textId="4E052E7C" w:rsidR="009B4F7A" w:rsidRPr="009B4F7A" w:rsidRDefault="009B4F7A" w:rsidP="00967891">
      <w:pPr>
        <w:pStyle w:val="a6"/>
        <w:numPr>
          <w:ilvl w:val="0"/>
          <w:numId w:val="27"/>
        </w:numPr>
        <w:spacing w:line="360" w:lineRule="auto"/>
        <w:ind w:left="566" w:hanging="206"/>
        <w:rPr>
          <w:rtl/>
        </w:rPr>
      </w:pPr>
      <w:r w:rsidRPr="009B4F7A">
        <w:rPr>
          <w:rtl/>
        </w:rPr>
        <w:t xml:space="preserve">الرضا عن ساعات العمل وظروفه الفيزيائية.  </w:t>
      </w:r>
    </w:p>
    <w:p w14:paraId="391EE68A" w14:textId="56EDF96A" w:rsidR="009B4F7A" w:rsidRPr="00967891" w:rsidRDefault="009B4F7A" w:rsidP="009B4F7A">
      <w:pPr>
        <w:spacing w:line="360" w:lineRule="auto"/>
        <w:rPr>
          <w:b/>
          <w:bCs/>
          <w:rtl/>
        </w:rPr>
      </w:pPr>
      <w:r w:rsidRPr="00967891">
        <w:rPr>
          <w:b/>
          <w:bCs/>
          <w:rtl/>
        </w:rPr>
        <w:t xml:space="preserve">2. الرضا النوعي: </w:t>
      </w:r>
    </w:p>
    <w:p w14:paraId="717EFB72" w14:textId="0B74258E" w:rsidR="009B4F7A" w:rsidRPr="009B4F7A" w:rsidRDefault="009B4F7A" w:rsidP="009B4F7A">
      <w:pPr>
        <w:spacing w:line="360" w:lineRule="auto"/>
        <w:rPr>
          <w:rtl/>
        </w:rPr>
      </w:pPr>
      <w:r w:rsidRPr="009B4F7A">
        <w:rPr>
          <w:rtl/>
        </w:rPr>
        <w:t>يرتبط بجانب محدد من العمل حيث قد يكون الموظف راضيا</w:t>
      </w:r>
      <w:r w:rsidR="00967891">
        <w:rPr>
          <w:rFonts w:hint="cs"/>
          <w:rtl/>
        </w:rPr>
        <w:t>ً</w:t>
      </w:r>
      <w:r w:rsidRPr="009B4F7A">
        <w:rPr>
          <w:rtl/>
        </w:rPr>
        <w:t xml:space="preserve"> عن بعض الجوانب وغير راضٍ عن أخرى، </w:t>
      </w:r>
      <w:r w:rsidR="0042738F" w:rsidRPr="009B4F7A">
        <w:rPr>
          <w:rFonts w:hint="cs"/>
          <w:rtl/>
        </w:rPr>
        <w:t>مثل: (</w:t>
      </w:r>
      <w:r w:rsidR="0042738F" w:rsidRPr="0042738F">
        <w:rPr>
          <w:rFonts w:hint="cs"/>
          <w:rtl/>
        </w:rPr>
        <w:t xml:space="preserve">بن </w:t>
      </w:r>
      <w:proofErr w:type="spellStart"/>
      <w:r w:rsidR="0042738F" w:rsidRPr="0042738F">
        <w:rPr>
          <w:rFonts w:hint="cs"/>
          <w:rtl/>
        </w:rPr>
        <w:t>يوب</w:t>
      </w:r>
      <w:proofErr w:type="spellEnd"/>
      <w:r w:rsidR="0042738F" w:rsidRPr="0042738F">
        <w:rPr>
          <w:rFonts w:hint="cs"/>
          <w:rtl/>
        </w:rPr>
        <w:t xml:space="preserve"> ولبيض، 2019)</w:t>
      </w:r>
    </w:p>
    <w:p w14:paraId="2F8130E9" w14:textId="08B3508B" w:rsidR="009B4F7A" w:rsidRPr="009B4F7A" w:rsidRDefault="009B4F7A" w:rsidP="00967891">
      <w:pPr>
        <w:pStyle w:val="a6"/>
        <w:numPr>
          <w:ilvl w:val="0"/>
          <w:numId w:val="28"/>
        </w:numPr>
        <w:spacing w:line="360" w:lineRule="auto"/>
        <w:ind w:left="566" w:hanging="180"/>
        <w:rPr>
          <w:rtl/>
        </w:rPr>
      </w:pPr>
      <w:r w:rsidRPr="009B4F7A">
        <w:rPr>
          <w:rtl/>
        </w:rPr>
        <w:t xml:space="preserve">الرضا عن الأجر والمزايا المالية مع عدم الرضا عن بيئة العمل.  </w:t>
      </w:r>
    </w:p>
    <w:p w14:paraId="0A3E3516" w14:textId="56134AD6" w:rsidR="009B4F7A" w:rsidRPr="009B4F7A" w:rsidRDefault="009B4F7A" w:rsidP="00967891">
      <w:pPr>
        <w:pStyle w:val="a6"/>
        <w:numPr>
          <w:ilvl w:val="0"/>
          <w:numId w:val="28"/>
        </w:numPr>
        <w:spacing w:line="360" w:lineRule="auto"/>
        <w:ind w:left="566" w:hanging="180"/>
        <w:rPr>
          <w:rtl/>
        </w:rPr>
      </w:pPr>
      <w:r w:rsidRPr="009B4F7A">
        <w:rPr>
          <w:rtl/>
        </w:rPr>
        <w:t xml:space="preserve">الرضا عن فرص الترقية لكن عدم الرضا عن أسلوب القيادة.  </w:t>
      </w:r>
    </w:p>
    <w:p w14:paraId="54229D5C" w14:textId="3E5BEB24" w:rsidR="009B4F7A" w:rsidRPr="009B4F7A" w:rsidRDefault="009B4F7A" w:rsidP="008174B1">
      <w:pPr>
        <w:pStyle w:val="a6"/>
        <w:widowControl w:val="0"/>
        <w:numPr>
          <w:ilvl w:val="0"/>
          <w:numId w:val="28"/>
        </w:numPr>
        <w:spacing w:line="360" w:lineRule="auto"/>
        <w:ind w:left="566" w:hanging="180"/>
        <w:rPr>
          <w:rtl/>
        </w:rPr>
      </w:pPr>
      <w:r w:rsidRPr="009B4F7A">
        <w:rPr>
          <w:rtl/>
        </w:rPr>
        <w:t xml:space="preserve">الرضا عن الرعاية الصحية مع عدم الرضا عن طبيعة المهام الوظيفية.  </w:t>
      </w:r>
    </w:p>
    <w:p w14:paraId="73CA8F81" w14:textId="3C63F135" w:rsidR="00373F35" w:rsidRPr="00967891" w:rsidRDefault="009B4F7A" w:rsidP="008174B1">
      <w:pPr>
        <w:widowControl w:val="0"/>
        <w:spacing w:line="360" w:lineRule="auto"/>
        <w:rPr>
          <w:rtl/>
        </w:rPr>
      </w:pPr>
      <w:r w:rsidRPr="009B4F7A">
        <w:rPr>
          <w:rtl/>
        </w:rPr>
        <w:t>وعلى الرغم من هذا التقسيم، تشير الدراسات إلى وجود علاقة ترابطية بين الرضا العام والرضا النوعي، حيث إن رضا الموظف عن أحد الجوانب قد يؤثر على رضاه عن الجوانب الأخرى</w:t>
      </w:r>
      <w:r w:rsidR="00967891">
        <w:rPr>
          <w:rFonts w:hint="cs"/>
          <w:rtl/>
        </w:rPr>
        <w:t xml:space="preserve"> </w:t>
      </w:r>
      <w:r w:rsidRPr="009B4F7A">
        <w:rPr>
          <w:rtl/>
        </w:rPr>
        <w:t xml:space="preserve">فكلما تحسنت بيئة العمل </w:t>
      </w:r>
      <w:r w:rsidRPr="009B4F7A">
        <w:rPr>
          <w:rtl/>
        </w:rPr>
        <w:lastRenderedPageBreak/>
        <w:t>وازداد الشعور بالتقدير ارتفع مستوى الرضا العام للموظف مما ينعكس إيجابيا</w:t>
      </w:r>
      <w:r w:rsidR="00967891">
        <w:rPr>
          <w:rFonts w:hint="cs"/>
          <w:rtl/>
        </w:rPr>
        <w:t>ً</w:t>
      </w:r>
      <w:r w:rsidRPr="009B4F7A">
        <w:rPr>
          <w:rtl/>
        </w:rPr>
        <w:t xml:space="preserve"> على أدائه وإنتاجيته.</w:t>
      </w:r>
    </w:p>
    <w:p w14:paraId="58051110" w14:textId="61F49CC2" w:rsidR="00967891" w:rsidRPr="00967891" w:rsidRDefault="0042738F" w:rsidP="00967891">
      <w:pPr>
        <w:spacing w:line="360" w:lineRule="auto"/>
        <w:rPr>
          <w:b/>
          <w:bCs/>
          <w:sz w:val="36"/>
          <w:szCs w:val="36"/>
          <w:rtl/>
        </w:rPr>
      </w:pPr>
      <w:r>
        <w:rPr>
          <w:rFonts w:hint="cs"/>
          <w:b/>
          <w:bCs/>
          <w:sz w:val="36"/>
          <w:szCs w:val="36"/>
          <w:rtl/>
        </w:rPr>
        <w:t>2.</w:t>
      </w:r>
      <w:r>
        <w:rPr>
          <w:rFonts w:hint="cs"/>
          <w:b/>
          <w:bCs/>
          <w:sz w:val="36"/>
          <w:szCs w:val="36"/>
          <w:rtl/>
          <w:lang w:bidi="ar-EG"/>
        </w:rPr>
        <w:t>2</w:t>
      </w:r>
      <w:r>
        <w:rPr>
          <w:b/>
          <w:bCs/>
          <w:sz w:val="36"/>
          <w:szCs w:val="36"/>
          <w:lang w:bidi="ar-EG"/>
        </w:rPr>
        <w:t>.</w:t>
      </w:r>
      <w:r>
        <w:rPr>
          <w:rFonts w:hint="cs"/>
          <w:b/>
          <w:bCs/>
          <w:sz w:val="36"/>
          <w:szCs w:val="36"/>
          <w:rtl/>
          <w:lang w:bidi="ar-EG"/>
        </w:rPr>
        <w:t xml:space="preserve">4 </w:t>
      </w:r>
      <w:r w:rsidR="00967891" w:rsidRPr="00967891">
        <w:rPr>
          <w:b/>
          <w:bCs/>
          <w:sz w:val="36"/>
          <w:szCs w:val="36"/>
          <w:rtl/>
        </w:rPr>
        <w:t xml:space="preserve">النظريات المفسرة للرضا الوظيفي </w:t>
      </w:r>
    </w:p>
    <w:p w14:paraId="3A7A40E3" w14:textId="78D560C5" w:rsidR="00967891" w:rsidRPr="00967891" w:rsidRDefault="00967891" w:rsidP="00967891">
      <w:pPr>
        <w:spacing w:line="360" w:lineRule="auto"/>
        <w:rPr>
          <w:rtl/>
        </w:rPr>
      </w:pPr>
      <w:r w:rsidRPr="00967891">
        <w:rPr>
          <w:rtl/>
        </w:rPr>
        <w:t xml:space="preserve">تعددت النظريات التي حاولت تفسير الرضا الوظيفي، ومن أبرزها:  </w:t>
      </w:r>
    </w:p>
    <w:p w14:paraId="7F180799" w14:textId="1D2E77C1" w:rsidR="00967891" w:rsidRPr="00967891" w:rsidRDefault="00967891" w:rsidP="00967891">
      <w:pPr>
        <w:spacing w:line="360" w:lineRule="auto"/>
        <w:rPr>
          <w:rtl/>
        </w:rPr>
      </w:pPr>
      <w:r w:rsidRPr="00967891">
        <w:rPr>
          <w:b/>
          <w:bCs/>
          <w:rtl/>
        </w:rPr>
        <w:t xml:space="preserve">1. نظرية تدرج الحاجات (إبراهام </w:t>
      </w:r>
      <w:r w:rsidR="00BC3865" w:rsidRPr="00967891">
        <w:rPr>
          <w:rFonts w:hint="cs"/>
          <w:b/>
          <w:bCs/>
          <w:rtl/>
        </w:rPr>
        <w:t>ما سلو</w:t>
      </w:r>
      <w:r w:rsidRPr="00967891">
        <w:rPr>
          <w:b/>
          <w:bCs/>
          <w:rtl/>
        </w:rPr>
        <w:t>)</w:t>
      </w:r>
      <w:r w:rsidRPr="00967891">
        <w:rPr>
          <w:rtl/>
        </w:rPr>
        <w:t xml:space="preserve"> </w:t>
      </w:r>
    </w:p>
    <w:p w14:paraId="57E86F31" w14:textId="6E5A0453" w:rsidR="00967891" w:rsidRPr="00967891" w:rsidRDefault="00967891" w:rsidP="00967891">
      <w:pPr>
        <w:spacing w:line="360" w:lineRule="auto"/>
        <w:rPr>
          <w:rtl/>
        </w:rPr>
      </w:pPr>
      <w:r w:rsidRPr="00967891">
        <w:rPr>
          <w:rtl/>
        </w:rPr>
        <w:t xml:space="preserve">اقترح </w:t>
      </w:r>
      <w:r w:rsidR="00BC3865" w:rsidRPr="00967891">
        <w:rPr>
          <w:rFonts w:hint="cs"/>
          <w:rtl/>
        </w:rPr>
        <w:t>ما سلو</w:t>
      </w:r>
      <w:r w:rsidRPr="00967891">
        <w:rPr>
          <w:rtl/>
        </w:rPr>
        <w:t xml:space="preserve"> أن الحاجات الإنسانية تتدرج في هرم يبدأ بالحاجات الأساسية ويتصاعد نحو الحاجات الأكثر تعقيدا</w:t>
      </w:r>
      <w:r>
        <w:rPr>
          <w:rFonts w:hint="cs"/>
          <w:rtl/>
        </w:rPr>
        <w:t>ً</w:t>
      </w:r>
      <w:r w:rsidRPr="00967891">
        <w:rPr>
          <w:rtl/>
        </w:rPr>
        <w:t xml:space="preserve"> </w:t>
      </w:r>
      <w:r w:rsidR="00B65E40" w:rsidRPr="00967891">
        <w:rPr>
          <w:rFonts w:hint="cs"/>
          <w:rtl/>
        </w:rPr>
        <w:t>وهي: (</w:t>
      </w:r>
      <w:r>
        <w:rPr>
          <w:rFonts w:hint="cs"/>
          <w:rtl/>
        </w:rPr>
        <w:t>سليمان</w:t>
      </w:r>
      <w:r w:rsidR="00B65E40">
        <w:rPr>
          <w:rFonts w:hint="cs"/>
          <w:rtl/>
        </w:rPr>
        <w:t xml:space="preserve"> ووهب</w:t>
      </w:r>
      <w:r>
        <w:rPr>
          <w:rFonts w:hint="cs"/>
          <w:rtl/>
        </w:rPr>
        <w:t>، 2011)</w:t>
      </w:r>
    </w:p>
    <w:p w14:paraId="0AFE9953" w14:textId="1AE8D395" w:rsidR="00967891" w:rsidRPr="00967891" w:rsidRDefault="00967891" w:rsidP="00967891">
      <w:pPr>
        <w:pStyle w:val="a6"/>
        <w:numPr>
          <w:ilvl w:val="0"/>
          <w:numId w:val="29"/>
        </w:numPr>
        <w:spacing w:line="360" w:lineRule="auto"/>
        <w:ind w:left="746"/>
        <w:rPr>
          <w:rtl/>
        </w:rPr>
      </w:pPr>
      <w:r w:rsidRPr="00967891">
        <w:rPr>
          <w:b/>
          <w:bCs/>
          <w:rtl/>
        </w:rPr>
        <w:t>الحاجات الفيسيولوجية:</w:t>
      </w:r>
      <w:r w:rsidRPr="00967891">
        <w:rPr>
          <w:rtl/>
        </w:rPr>
        <w:t xml:space="preserve"> مثل الطعام، الماء، النوم، الراحة.  </w:t>
      </w:r>
    </w:p>
    <w:p w14:paraId="644CB58E" w14:textId="439F47F4" w:rsidR="00967891" w:rsidRPr="00967891" w:rsidRDefault="00967891" w:rsidP="00967891">
      <w:pPr>
        <w:pStyle w:val="a6"/>
        <w:numPr>
          <w:ilvl w:val="0"/>
          <w:numId w:val="29"/>
        </w:numPr>
        <w:spacing w:line="360" w:lineRule="auto"/>
        <w:ind w:left="746"/>
        <w:rPr>
          <w:rtl/>
        </w:rPr>
      </w:pPr>
      <w:r w:rsidRPr="00967891">
        <w:rPr>
          <w:b/>
          <w:bCs/>
          <w:rtl/>
        </w:rPr>
        <w:t>حاجات الأمن:</w:t>
      </w:r>
      <w:r w:rsidRPr="00967891">
        <w:rPr>
          <w:rtl/>
        </w:rPr>
        <w:t xml:space="preserve"> تشمل الشعور بالاستقرار الوظيفي والأمان المادي والنفسي.  </w:t>
      </w:r>
    </w:p>
    <w:p w14:paraId="6DDDEF76" w14:textId="211229B8" w:rsidR="00967891" w:rsidRPr="00967891" w:rsidRDefault="00967891" w:rsidP="00967891">
      <w:pPr>
        <w:pStyle w:val="a6"/>
        <w:numPr>
          <w:ilvl w:val="0"/>
          <w:numId w:val="29"/>
        </w:numPr>
        <w:spacing w:line="360" w:lineRule="auto"/>
        <w:ind w:left="746"/>
        <w:rPr>
          <w:rtl/>
        </w:rPr>
      </w:pPr>
      <w:r w:rsidRPr="00967891">
        <w:rPr>
          <w:b/>
          <w:bCs/>
          <w:rtl/>
        </w:rPr>
        <w:t>الحاجات الاجتماعية:</w:t>
      </w:r>
      <w:r w:rsidRPr="00967891">
        <w:rPr>
          <w:rtl/>
        </w:rPr>
        <w:t xml:space="preserve"> الحاجة إلى الانتماء، تكوين علاقات، والشعور بالمودة.  </w:t>
      </w:r>
    </w:p>
    <w:p w14:paraId="76386AC4" w14:textId="51771E32" w:rsidR="00967891" w:rsidRPr="00967891" w:rsidRDefault="00967891" w:rsidP="00967891">
      <w:pPr>
        <w:pStyle w:val="a6"/>
        <w:numPr>
          <w:ilvl w:val="0"/>
          <w:numId w:val="29"/>
        </w:numPr>
        <w:spacing w:line="360" w:lineRule="auto"/>
        <w:ind w:left="746"/>
        <w:rPr>
          <w:rtl/>
        </w:rPr>
      </w:pPr>
      <w:r w:rsidRPr="00967891">
        <w:rPr>
          <w:b/>
          <w:bCs/>
          <w:rtl/>
        </w:rPr>
        <w:t>حاجات التقدير:</w:t>
      </w:r>
      <w:r w:rsidRPr="00967891">
        <w:rPr>
          <w:rtl/>
        </w:rPr>
        <w:t xml:space="preserve"> الشعور بالاحترام والتقدير من الآخرين، سواء كان ذاتيًا أو اجتماعيا</w:t>
      </w:r>
      <w:r>
        <w:rPr>
          <w:rFonts w:hint="cs"/>
          <w:rtl/>
        </w:rPr>
        <w:t>ً</w:t>
      </w:r>
      <w:r w:rsidRPr="00967891">
        <w:rPr>
          <w:rtl/>
        </w:rPr>
        <w:t xml:space="preserve">.  </w:t>
      </w:r>
    </w:p>
    <w:p w14:paraId="4A357DF2" w14:textId="77777777" w:rsidR="00967891" w:rsidRDefault="00967891" w:rsidP="00967891">
      <w:pPr>
        <w:pStyle w:val="a6"/>
        <w:numPr>
          <w:ilvl w:val="0"/>
          <w:numId w:val="29"/>
        </w:numPr>
        <w:spacing w:line="360" w:lineRule="auto"/>
        <w:ind w:left="746"/>
      </w:pPr>
      <w:r w:rsidRPr="00967891">
        <w:rPr>
          <w:b/>
          <w:bCs/>
          <w:rtl/>
        </w:rPr>
        <w:t>حاجات تحقيق الذات:</w:t>
      </w:r>
      <w:r w:rsidRPr="00967891">
        <w:rPr>
          <w:rtl/>
        </w:rPr>
        <w:t xml:space="preserve"> تحقيق الطموحات، الإبداع، وتطوير الذات. </w:t>
      </w:r>
    </w:p>
    <w:p w14:paraId="52B775FC" w14:textId="0065FFE0" w:rsidR="00967891" w:rsidRDefault="00967891" w:rsidP="00967891">
      <w:pPr>
        <w:spacing w:line="360" w:lineRule="auto"/>
        <w:rPr>
          <w:rtl/>
        </w:rPr>
      </w:pPr>
      <w:r>
        <w:rPr>
          <w:noProof/>
          <w:rtl/>
          <w:lang w:val="ar-SA"/>
        </w:rPr>
        <w:drawing>
          <wp:anchor distT="0" distB="0" distL="114300" distR="114300" simplePos="0" relativeHeight="251665408" behindDoc="1" locked="0" layoutInCell="1" allowOverlap="1" wp14:anchorId="64AC6D3E" wp14:editId="11E396E2">
            <wp:simplePos x="0" y="0"/>
            <wp:positionH relativeFrom="margin">
              <wp:align>center</wp:align>
            </wp:positionH>
            <wp:positionV relativeFrom="paragraph">
              <wp:posOffset>9525</wp:posOffset>
            </wp:positionV>
            <wp:extent cx="4505325" cy="3771900"/>
            <wp:effectExtent l="0" t="0" r="9525" b="0"/>
            <wp:wrapNone/>
            <wp:docPr id="1526156738" name="Picture 1" descr="الرضا الوظيفي وأثره في تحسين أداء العاملين.pdf * - Foxit 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156738" name="Picture 1526156738" descr="الرضا الوظيفي وأثره في تحسين أداء العاملين.pdf * - Foxit Reader"/>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4505325" cy="3771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6074CF" w14:textId="24863621" w:rsidR="00967891" w:rsidRDefault="00967891" w:rsidP="00967891">
      <w:pPr>
        <w:spacing w:line="360" w:lineRule="auto"/>
        <w:rPr>
          <w:rtl/>
        </w:rPr>
      </w:pPr>
    </w:p>
    <w:p w14:paraId="36CE5277" w14:textId="0673C359" w:rsidR="00967891" w:rsidRDefault="00967891" w:rsidP="00967891">
      <w:pPr>
        <w:spacing w:line="360" w:lineRule="auto"/>
        <w:rPr>
          <w:rtl/>
        </w:rPr>
      </w:pPr>
    </w:p>
    <w:p w14:paraId="0BC2F8B2" w14:textId="22099300" w:rsidR="00967891" w:rsidRDefault="00967891" w:rsidP="00967891">
      <w:pPr>
        <w:spacing w:line="360" w:lineRule="auto"/>
        <w:rPr>
          <w:rtl/>
        </w:rPr>
      </w:pPr>
    </w:p>
    <w:p w14:paraId="0902E9C4" w14:textId="77777777" w:rsidR="00967891" w:rsidRDefault="00967891" w:rsidP="00967891">
      <w:pPr>
        <w:spacing w:line="360" w:lineRule="auto"/>
        <w:rPr>
          <w:rtl/>
        </w:rPr>
      </w:pPr>
    </w:p>
    <w:p w14:paraId="49F04E4B" w14:textId="2D7796AA" w:rsidR="00967891" w:rsidRDefault="00967891" w:rsidP="00967891">
      <w:pPr>
        <w:spacing w:line="360" w:lineRule="auto"/>
        <w:rPr>
          <w:rtl/>
        </w:rPr>
      </w:pPr>
    </w:p>
    <w:p w14:paraId="4E1D5316" w14:textId="5EBB4821" w:rsidR="00967891" w:rsidRDefault="00967891" w:rsidP="00967891">
      <w:pPr>
        <w:spacing w:line="360" w:lineRule="auto"/>
        <w:rPr>
          <w:rtl/>
        </w:rPr>
      </w:pPr>
    </w:p>
    <w:p w14:paraId="5E71FD04" w14:textId="77777777" w:rsidR="00373F35" w:rsidRDefault="00373F35" w:rsidP="00CA1A8C">
      <w:pPr>
        <w:spacing w:line="360" w:lineRule="auto"/>
        <w:jc w:val="center"/>
        <w:rPr>
          <w:b/>
          <w:bCs/>
          <w:sz w:val="28"/>
          <w:szCs w:val="28"/>
          <w:rtl/>
        </w:rPr>
      </w:pPr>
    </w:p>
    <w:p w14:paraId="6815E606" w14:textId="77777777" w:rsidR="00373F35" w:rsidRDefault="00373F35" w:rsidP="008174B1">
      <w:pPr>
        <w:spacing w:line="360" w:lineRule="auto"/>
        <w:rPr>
          <w:b/>
          <w:bCs/>
          <w:sz w:val="28"/>
          <w:szCs w:val="28"/>
          <w:rtl/>
        </w:rPr>
      </w:pPr>
    </w:p>
    <w:p w14:paraId="7E567E41" w14:textId="4C7DCD99" w:rsidR="00373F35" w:rsidRPr="00CA1A8C" w:rsidRDefault="00967891" w:rsidP="00373F35">
      <w:pPr>
        <w:spacing w:line="360" w:lineRule="auto"/>
        <w:jc w:val="center"/>
        <w:rPr>
          <w:b/>
          <w:bCs/>
          <w:sz w:val="28"/>
          <w:szCs w:val="28"/>
          <w:rtl/>
        </w:rPr>
      </w:pPr>
      <w:r w:rsidRPr="00967891">
        <w:rPr>
          <w:rFonts w:hint="cs"/>
          <w:b/>
          <w:bCs/>
          <w:sz w:val="28"/>
          <w:szCs w:val="28"/>
          <w:rtl/>
        </w:rPr>
        <w:t xml:space="preserve">شكل (1) هرم </w:t>
      </w:r>
      <w:r w:rsidR="00BC3865" w:rsidRPr="00967891">
        <w:rPr>
          <w:rFonts w:hint="cs"/>
          <w:b/>
          <w:bCs/>
          <w:sz w:val="28"/>
          <w:szCs w:val="28"/>
          <w:rtl/>
        </w:rPr>
        <w:t>ما سلو</w:t>
      </w:r>
      <w:r w:rsidRPr="00967891">
        <w:rPr>
          <w:rFonts w:hint="cs"/>
          <w:b/>
          <w:bCs/>
          <w:sz w:val="28"/>
          <w:szCs w:val="28"/>
          <w:rtl/>
        </w:rPr>
        <w:t xml:space="preserve"> للحاجات</w:t>
      </w:r>
      <w:r w:rsidR="00373F35">
        <w:rPr>
          <w:rFonts w:hint="cs"/>
          <w:b/>
          <w:bCs/>
          <w:sz w:val="28"/>
          <w:szCs w:val="28"/>
          <w:rtl/>
        </w:rPr>
        <w:t>.</w:t>
      </w:r>
    </w:p>
    <w:p w14:paraId="560946D6" w14:textId="70501CEA" w:rsidR="00967891" w:rsidRPr="00967891" w:rsidRDefault="00967891" w:rsidP="00967891">
      <w:pPr>
        <w:spacing w:line="360" w:lineRule="auto"/>
        <w:rPr>
          <w:b/>
          <w:bCs/>
          <w:rtl/>
        </w:rPr>
      </w:pPr>
      <w:r w:rsidRPr="00967891">
        <w:rPr>
          <w:rFonts w:hint="cs"/>
          <w:b/>
          <w:bCs/>
          <w:rtl/>
        </w:rPr>
        <w:lastRenderedPageBreak/>
        <w:t>2</w:t>
      </w:r>
      <w:r w:rsidRPr="00967891">
        <w:rPr>
          <w:b/>
          <w:bCs/>
          <w:rtl/>
        </w:rPr>
        <w:t>. نظرية الحاجات الثلاث (</w:t>
      </w:r>
      <w:proofErr w:type="spellStart"/>
      <w:r w:rsidRPr="00967891">
        <w:rPr>
          <w:b/>
          <w:bCs/>
          <w:rtl/>
        </w:rPr>
        <w:t>ماكليلاند</w:t>
      </w:r>
      <w:proofErr w:type="spellEnd"/>
      <w:r w:rsidRPr="00967891">
        <w:rPr>
          <w:b/>
          <w:bCs/>
          <w:rtl/>
        </w:rPr>
        <w:t>)</w:t>
      </w:r>
    </w:p>
    <w:p w14:paraId="3CEF6366" w14:textId="4BEACB43" w:rsidR="00967891" w:rsidRPr="00967891" w:rsidRDefault="00967891" w:rsidP="00967891">
      <w:pPr>
        <w:spacing w:line="360" w:lineRule="auto"/>
        <w:rPr>
          <w:rtl/>
        </w:rPr>
      </w:pPr>
      <w:r w:rsidRPr="00967891">
        <w:rPr>
          <w:rtl/>
        </w:rPr>
        <w:t xml:space="preserve">اقترح </w:t>
      </w:r>
      <w:proofErr w:type="spellStart"/>
      <w:r w:rsidRPr="00967891">
        <w:rPr>
          <w:rtl/>
        </w:rPr>
        <w:t>ماكليلاند</w:t>
      </w:r>
      <w:proofErr w:type="spellEnd"/>
      <w:r w:rsidRPr="00967891">
        <w:rPr>
          <w:rtl/>
        </w:rPr>
        <w:t xml:space="preserve"> أن الأفراد لديهم ثلاث حاجات رئيسية تؤثر على رضاهم الوظيفي، </w:t>
      </w:r>
      <w:r w:rsidR="00CA1A8C" w:rsidRPr="00967891">
        <w:rPr>
          <w:rFonts w:hint="cs"/>
          <w:rtl/>
        </w:rPr>
        <w:t>وهي: (</w:t>
      </w:r>
      <w:r w:rsidR="00CA1A8C">
        <w:rPr>
          <w:rFonts w:hint="cs"/>
          <w:rtl/>
        </w:rPr>
        <w:t>القريو</w:t>
      </w:r>
      <w:r w:rsidR="00B65E40">
        <w:rPr>
          <w:rFonts w:hint="cs"/>
          <w:rtl/>
        </w:rPr>
        <w:t>ت</w:t>
      </w:r>
      <w:r w:rsidR="00CA1A8C">
        <w:rPr>
          <w:rFonts w:hint="cs"/>
          <w:rtl/>
        </w:rPr>
        <w:t>ي، 2009)</w:t>
      </w:r>
    </w:p>
    <w:p w14:paraId="46C509DC" w14:textId="042A6B38" w:rsidR="00967891" w:rsidRPr="00967891" w:rsidRDefault="00967891" w:rsidP="00967891">
      <w:pPr>
        <w:pStyle w:val="a6"/>
        <w:numPr>
          <w:ilvl w:val="0"/>
          <w:numId w:val="30"/>
        </w:numPr>
        <w:spacing w:line="360" w:lineRule="auto"/>
        <w:rPr>
          <w:rtl/>
        </w:rPr>
      </w:pPr>
      <w:r w:rsidRPr="00967891">
        <w:rPr>
          <w:b/>
          <w:bCs/>
          <w:rtl/>
        </w:rPr>
        <w:t>الحاجة إلى الإنجاز:</w:t>
      </w:r>
      <w:r w:rsidRPr="00967891">
        <w:rPr>
          <w:rtl/>
        </w:rPr>
        <w:t xml:space="preserve"> الرغبة في تحقيق النجاح والتحدي والتفوق في العمل.  </w:t>
      </w:r>
    </w:p>
    <w:p w14:paraId="1018138B" w14:textId="4FBA5179" w:rsidR="00967891" w:rsidRPr="00967891" w:rsidRDefault="00967891" w:rsidP="00967891">
      <w:pPr>
        <w:pStyle w:val="a6"/>
        <w:numPr>
          <w:ilvl w:val="0"/>
          <w:numId w:val="30"/>
        </w:numPr>
        <w:spacing w:line="360" w:lineRule="auto"/>
        <w:rPr>
          <w:rtl/>
        </w:rPr>
      </w:pPr>
      <w:r w:rsidRPr="00967891">
        <w:rPr>
          <w:b/>
          <w:bCs/>
          <w:rtl/>
        </w:rPr>
        <w:t>الحاجة إلى القوة:</w:t>
      </w:r>
      <w:r w:rsidRPr="00967891">
        <w:rPr>
          <w:rtl/>
        </w:rPr>
        <w:t xml:space="preserve"> السعي للسيطرة والتأثير على الآخرين.  </w:t>
      </w:r>
    </w:p>
    <w:p w14:paraId="063599AF" w14:textId="3E46237B" w:rsidR="00967891" w:rsidRPr="00967891" w:rsidRDefault="00967891" w:rsidP="00967891">
      <w:pPr>
        <w:pStyle w:val="a6"/>
        <w:numPr>
          <w:ilvl w:val="0"/>
          <w:numId w:val="30"/>
        </w:numPr>
        <w:spacing w:line="360" w:lineRule="auto"/>
        <w:rPr>
          <w:rtl/>
        </w:rPr>
      </w:pPr>
      <w:r w:rsidRPr="00967891">
        <w:rPr>
          <w:b/>
          <w:bCs/>
          <w:rtl/>
        </w:rPr>
        <w:t>الحاجة إلى الانتماء:</w:t>
      </w:r>
      <w:r w:rsidRPr="00967891">
        <w:rPr>
          <w:rtl/>
        </w:rPr>
        <w:t xml:space="preserve"> الرغبة في بناء علاقات اجتماعية إيجابية في بيئة العمل.  </w:t>
      </w:r>
    </w:p>
    <w:p w14:paraId="51558CB0" w14:textId="28BC7E10" w:rsidR="00967891" w:rsidRPr="00967891" w:rsidRDefault="00967891" w:rsidP="00CA1A8C">
      <w:pPr>
        <w:widowControl w:val="0"/>
        <w:spacing w:line="360" w:lineRule="auto"/>
        <w:rPr>
          <w:b/>
          <w:bCs/>
          <w:rtl/>
        </w:rPr>
      </w:pPr>
      <w:r w:rsidRPr="00967891">
        <w:rPr>
          <w:b/>
          <w:bCs/>
          <w:rtl/>
        </w:rPr>
        <w:t xml:space="preserve">3. نظرية القيمة (لوك)  </w:t>
      </w:r>
    </w:p>
    <w:p w14:paraId="46BCFE8E" w14:textId="6E89EB07" w:rsidR="00967891" w:rsidRPr="00967891" w:rsidRDefault="00967891" w:rsidP="00CA1A8C">
      <w:pPr>
        <w:widowControl w:val="0"/>
        <w:spacing w:line="360" w:lineRule="auto"/>
        <w:rPr>
          <w:rtl/>
        </w:rPr>
      </w:pPr>
      <w:r w:rsidRPr="00967891">
        <w:rPr>
          <w:rtl/>
        </w:rPr>
        <w:t xml:space="preserve">ترى هذه النظرية أن الرضا الوظيفي يعتمد على مدى توافق القيم الشخصية للفرد مع طبيعة وظيفته. فكلما كانت الوظيفة تحقق للفرد قيمة تتناسب مع احتياجاته زاد مستوى الرضا الوظيفي.  </w:t>
      </w:r>
      <w:r w:rsidR="00CA1A8C">
        <w:rPr>
          <w:rFonts w:hint="cs"/>
          <w:rtl/>
        </w:rPr>
        <w:t>(</w:t>
      </w:r>
      <w:proofErr w:type="spellStart"/>
      <w:r w:rsidR="00CA1A8C">
        <w:rPr>
          <w:rFonts w:hint="cs"/>
          <w:rtl/>
        </w:rPr>
        <w:t>الشرايدة</w:t>
      </w:r>
      <w:proofErr w:type="spellEnd"/>
      <w:r w:rsidR="00CA1A8C">
        <w:rPr>
          <w:rFonts w:hint="cs"/>
          <w:rtl/>
        </w:rPr>
        <w:t>، 2008)</w:t>
      </w:r>
    </w:p>
    <w:p w14:paraId="5B7E6AA5" w14:textId="1A235206" w:rsidR="00967891" w:rsidRPr="00967891" w:rsidRDefault="00967891" w:rsidP="00967891">
      <w:pPr>
        <w:spacing w:line="360" w:lineRule="auto"/>
        <w:rPr>
          <w:b/>
          <w:bCs/>
          <w:rtl/>
        </w:rPr>
      </w:pPr>
      <w:r w:rsidRPr="00967891">
        <w:rPr>
          <w:b/>
          <w:bCs/>
          <w:rtl/>
        </w:rPr>
        <w:t>4. نظرية العاملين (</w:t>
      </w:r>
      <w:bookmarkStart w:id="3" w:name="_Hlk190852938"/>
      <w:proofErr w:type="spellStart"/>
      <w:r w:rsidRPr="00967891">
        <w:rPr>
          <w:b/>
          <w:bCs/>
          <w:rtl/>
        </w:rPr>
        <w:t>هيرزبيرغ</w:t>
      </w:r>
      <w:bookmarkEnd w:id="3"/>
      <w:proofErr w:type="spellEnd"/>
      <w:r w:rsidRPr="00967891">
        <w:rPr>
          <w:b/>
          <w:bCs/>
          <w:rtl/>
        </w:rPr>
        <w:t xml:space="preserve">)  </w:t>
      </w:r>
    </w:p>
    <w:p w14:paraId="1BCE2CB6" w14:textId="446CBF3F" w:rsidR="00967891" w:rsidRPr="00967891" w:rsidRDefault="00967891" w:rsidP="00967891">
      <w:pPr>
        <w:spacing w:line="360" w:lineRule="auto"/>
        <w:rPr>
          <w:rtl/>
        </w:rPr>
      </w:pPr>
      <w:r w:rsidRPr="00967891">
        <w:rPr>
          <w:rtl/>
        </w:rPr>
        <w:t xml:space="preserve">يقسم </w:t>
      </w:r>
      <w:proofErr w:type="spellStart"/>
      <w:r w:rsidRPr="00967891">
        <w:rPr>
          <w:rtl/>
        </w:rPr>
        <w:t>هيرزبيرغ</w:t>
      </w:r>
      <w:proofErr w:type="spellEnd"/>
      <w:r w:rsidRPr="00967891">
        <w:rPr>
          <w:rtl/>
        </w:rPr>
        <w:t xml:space="preserve"> العوامل المؤثرة على الرضا الوظيفي إلى </w:t>
      </w:r>
      <w:r w:rsidR="00CA1A8C" w:rsidRPr="00967891">
        <w:rPr>
          <w:rFonts w:hint="cs"/>
          <w:rtl/>
        </w:rPr>
        <w:t>نوعين: (</w:t>
      </w:r>
      <w:r w:rsidR="00CA1A8C">
        <w:rPr>
          <w:rFonts w:hint="cs"/>
          <w:rtl/>
        </w:rPr>
        <w:t>عبد اللطيف، 2015)</w:t>
      </w:r>
    </w:p>
    <w:p w14:paraId="4F9603C1" w14:textId="48BD7211" w:rsidR="00967891" w:rsidRPr="00967891" w:rsidRDefault="00967891" w:rsidP="00967891">
      <w:pPr>
        <w:spacing w:line="360" w:lineRule="auto"/>
        <w:rPr>
          <w:rtl/>
        </w:rPr>
      </w:pPr>
      <w:r>
        <w:rPr>
          <w:rFonts w:hint="cs"/>
          <w:b/>
          <w:bCs/>
          <w:rtl/>
        </w:rPr>
        <w:t xml:space="preserve">1. </w:t>
      </w:r>
      <w:r w:rsidRPr="00967891">
        <w:rPr>
          <w:b/>
          <w:bCs/>
          <w:rtl/>
        </w:rPr>
        <w:t>العوامل الصحية (الوقائية):</w:t>
      </w:r>
      <w:r w:rsidRPr="00967891">
        <w:rPr>
          <w:rtl/>
        </w:rPr>
        <w:t xml:space="preserve"> تؤثر في منع عدم الرضا لكنها لا تؤدي إلى الرضا بحد ذاتها، وتشمل:  </w:t>
      </w:r>
    </w:p>
    <w:p w14:paraId="1350F889" w14:textId="0C528D5D" w:rsidR="00967891" w:rsidRPr="00967891" w:rsidRDefault="00967891" w:rsidP="007B717C">
      <w:pPr>
        <w:spacing w:line="360" w:lineRule="auto"/>
        <w:rPr>
          <w:rtl/>
        </w:rPr>
      </w:pPr>
      <w:r w:rsidRPr="00967891">
        <w:rPr>
          <w:rtl/>
        </w:rPr>
        <w:t>الراتب والمكافآت</w:t>
      </w:r>
      <w:r w:rsidR="007B717C">
        <w:rPr>
          <w:rFonts w:hint="cs"/>
          <w:rtl/>
        </w:rPr>
        <w:t xml:space="preserve">، </w:t>
      </w:r>
      <w:r w:rsidRPr="00967891">
        <w:rPr>
          <w:rtl/>
        </w:rPr>
        <w:t>ظروف العمل</w:t>
      </w:r>
      <w:r w:rsidR="007B717C">
        <w:rPr>
          <w:rFonts w:hint="cs"/>
          <w:rtl/>
        </w:rPr>
        <w:t xml:space="preserve">، </w:t>
      </w:r>
      <w:r w:rsidRPr="00967891">
        <w:rPr>
          <w:rtl/>
        </w:rPr>
        <w:t>نمط الإشراف</w:t>
      </w:r>
      <w:r w:rsidR="007B717C">
        <w:rPr>
          <w:rFonts w:hint="cs"/>
          <w:rtl/>
        </w:rPr>
        <w:t xml:space="preserve">، </w:t>
      </w:r>
      <w:r w:rsidRPr="00967891">
        <w:rPr>
          <w:rtl/>
        </w:rPr>
        <w:t xml:space="preserve">السياسات الإدارية.  </w:t>
      </w:r>
    </w:p>
    <w:p w14:paraId="24F775C0" w14:textId="66BC2B9E" w:rsidR="00967891" w:rsidRDefault="00373F35" w:rsidP="007B717C">
      <w:pPr>
        <w:spacing w:line="360" w:lineRule="auto"/>
      </w:pPr>
      <w:r>
        <w:rPr>
          <w:noProof/>
          <w:rtl/>
          <w:lang w:val="ar-SA"/>
        </w:rPr>
        <w:drawing>
          <wp:anchor distT="0" distB="0" distL="114300" distR="114300" simplePos="0" relativeHeight="251666432" behindDoc="1" locked="0" layoutInCell="1" allowOverlap="1" wp14:anchorId="4B69F583" wp14:editId="4AC2188C">
            <wp:simplePos x="0" y="0"/>
            <wp:positionH relativeFrom="margin">
              <wp:align>right</wp:align>
            </wp:positionH>
            <wp:positionV relativeFrom="paragraph">
              <wp:posOffset>334010</wp:posOffset>
            </wp:positionV>
            <wp:extent cx="5734050" cy="2619375"/>
            <wp:effectExtent l="19050" t="19050" r="19050" b="28575"/>
            <wp:wrapNone/>
            <wp:docPr id="138758961" name="Picture 2" descr="الرضا الوظيفي وأثره في تحسين أداء العاملين.pdf * - Foxit 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58961" name="Picture 138758961" descr="الرضا الوظيفي وأثره في تحسين أداء العاملين.pdf * - Foxit Reader"/>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734050" cy="2619375"/>
                    </a:xfrm>
                    <a:prstGeom prst="rect">
                      <a:avLst/>
                    </a:prstGeom>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7891" w:rsidRPr="00967891">
        <w:rPr>
          <w:rFonts w:hint="cs"/>
          <w:b/>
          <w:bCs/>
          <w:rtl/>
        </w:rPr>
        <w:t xml:space="preserve">2. </w:t>
      </w:r>
      <w:r w:rsidR="00967891" w:rsidRPr="00967891">
        <w:rPr>
          <w:b/>
          <w:bCs/>
          <w:rtl/>
        </w:rPr>
        <w:t>العوامل الدافعة:</w:t>
      </w:r>
      <w:r w:rsidR="00967891" w:rsidRPr="00967891">
        <w:rPr>
          <w:rtl/>
        </w:rPr>
        <w:t xml:space="preserve"> تؤدي إلى زيادة الرضا والتحفيز، </w:t>
      </w:r>
      <w:r w:rsidR="007B717C" w:rsidRPr="00967891">
        <w:rPr>
          <w:rFonts w:hint="cs"/>
          <w:rtl/>
        </w:rPr>
        <w:t xml:space="preserve">وتشمل: </w:t>
      </w:r>
      <w:r w:rsidRPr="00967891">
        <w:rPr>
          <w:rFonts w:hint="cs"/>
          <w:rtl/>
        </w:rPr>
        <w:t>الإنجاز،</w:t>
      </w:r>
      <w:r w:rsidR="007B717C">
        <w:rPr>
          <w:rFonts w:hint="cs"/>
          <w:rtl/>
        </w:rPr>
        <w:t xml:space="preserve"> </w:t>
      </w:r>
      <w:r w:rsidR="00967891" w:rsidRPr="00967891">
        <w:rPr>
          <w:rtl/>
        </w:rPr>
        <w:t>فرص الترقية</w:t>
      </w:r>
      <w:r w:rsidR="007B717C">
        <w:rPr>
          <w:rFonts w:hint="cs"/>
          <w:rtl/>
        </w:rPr>
        <w:t xml:space="preserve">، </w:t>
      </w:r>
      <w:r w:rsidR="00967891" w:rsidRPr="00967891">
        <w:rPr>
          <w:rtl/>
        </w:rPr>
        <w:t>المسؤولية</w:t>
      </w:r>
      <w:r>
        <w:rPr>
          <w:rFonts w:hint="cs"/>
          <w:rtl/>
        </w:rPr>
        <w:t xml:space="preserve"> والتقدير.</w:t>
      </w:r>
      <w:r w:rsidR="00967891" w:rsidRPr="00967891">
        <w:rPr>
          <w:rtl/>
        </w:rPr>
        <w:t xml:space="preserve"> </w:t>
      </w:r>
    </w:p>
    <w:p w14:paraId="67504065" w14:textId="7A4C934F" w:rsidR="00CA1A8C" w:rsidRDefault="00CA1A8C" w:rsidP="00CA1A8C">
      <w:pPr>
        <w:spacing w:line="360" w:lineRule="auto"/>
        <w:rPr>
          <w:rtl/>
        </w:rPr>
      </w:pPr>
    </w:p>
    <w:p w14:paraId="289A48A5" w14:textId="77777777" w:rsidR="00CA1A8C" w:rsidRDefault="00CA1A8C" w:rsidP="00CA1A8C">
      <w:pPr>
        <w:spacing w:line="360" w:lineRule="auto"/>
        <w:rPr>
          <w:rtl/>
        </w:rPr>
      </w:pPr>
    </w:p>
    <w:p w14:paraId="09AED332" w14:textId="77777777" w:rsidR="00CA1A8C" w:rsidRDefault="00CA1A8C" w:rsidP="00CA1A8C">
      <w:pPr>
        <w:spacing w:line="360" w:lineRule="auto"/>
        <w:rPr>
          <w:rtl/>
        </w:rPr>
      </w:pPr>
    </w:p>
    <w:p w14:paraId="0C837DF5" w14:textId="77777777" w:rsidR="00CA1A8C" w:rsidRDefault="00CA1A8C" w:rsidP="00CA1A8C">
      <w:pPr>
        <w:spacing w:line="360" w:lineRule="auto"/>
        <w:rPr>
          <w:rtl/>
        </w:rPr>
      </w:pPr>
    </w:p>
    <w:p w14:paraId="4B417412" w14:textId="77777777" w:rsidR="00373F35" w:rsidRDefault="00373F35" w:rsidP="00CA1A8C">
      <w:pPr>
        <w:spacing w:line="360" w:lineRule="auto"/>
        <w:rPr>
          <w:rtl/>
        </w:rPr>
      </w:pPr>
    </w:p>
    <w:p w14:paraId="0A362EEF" w14:textId="77777777" w:rsidR="00CA1A8C" w:rsidRDefault="00CA1A8C" w:rsidP="00CA1A8C">
      <w:pPr>
        <w:spacing w:line="360" w:lineRule="auto"/>
        <w:jc w:val="center"/>
        <w:rPr>
          <w:b/>
          <w:bCs/>
          <w:sz w:val="28"/>
          <w:szCs w:val="28"/>
          <w:rtl/>
        </w:rPr>
      </w:pPr>
    </w:p>
    <w:p w14:paraId="7B4967DF" w14:textId="36FFB100" w:rsidR="00CA1A8C" w:rsidRPr="00CA1A8C" w:rsidRDefault="00CA1A8C" w:rsidP="00CA1A8C">
      <w:pPr>
        <w:spacing w:line="360" w:lineRule="auto"/>
        <w:jc w:val="center"/>
        <w:rPr>
          <w:b/>
          <w:bCs/>
          <w:sz w:val="28"/>
          <w:szCs w:val="28"/>
          <w:rtl/>
        </w:rPr>
      </w:pPr>
      <w:r w:rsidRPr="00CA1A8C">
        <w:rPr>
          <w:rFonts w:hint="cs"/>
          <w:b/>
          <w:bCs/>
          <w:sz w:val="28"/>
          <w:szCs w:val="28"/>
          <w:rtl/>
        </w:rPr>
        <w:t xml:space="preserve">شكل (2) محتوى نظرية </w:t>
      </w:r>
      <w:proofErr w:type="spellStart"/>
      <w:r w:rsidRPr="00CA1A8C">
        <w:rPr>
          <w:b/>
          <w:bCs/>
          <w:sz w:val="28"/>
          <w:szCs w:val="28"/>
          <w:rtl/>
        </w:rPr>
        <w:t>هيرزبيرغ</w:t>
      </w:r>
      <w:proofErr w:type="spellEnd"/>
    </w:p>
    <w:p w14:paraId="446D0457" w14:textId="7A6CCB76" w:rsidR="00967891" w:rsidRPr="00967891" w:rsidRDefault="00967891" w:rsidP="00967891">
      <w:pPr>
        <w:spacing w:line="360" w:lineRule="auto"/>
        <w:rPr>
          <w:b/>
          <w:bCs/>
          <w:rtl/>
        </w:rPr>
      </w:pPr>
      <w:r w:rsidRPr="00967891">
        <w:rPr>
          <w:b/>
          <w:bCs/>
          <w:rtl/>
        </w:rPr>
        <w:lastRenderedPageBreak/>
        <w:t xml:space="preserve">5. نظرية العدالة (آدمز)  </w:t>
      </w:r>
    </w:p>
    <w:p w14:paraId="254C6349" w14:textId="4C82F48C" w:rsidR="00967891" w:rsidRPr="00967891" w:rsidRDefault="00967891" w:rsidP="00967891">
      <w:pPr>
        <w:spacing w:line="360" w:lineRule="auto"/>
        <w:rPr>
          <w:rtl/>
        </w:rPr>
      </w:pPr>
      <w:r w:rsidRPr="00967891">
        <w:rPr>
          <w:rtl/>
        </w:rPr>
        <w:t xml:space="preserve">تقوم هذه النظرية على أن رضا الموظف يعتمد على إدراكه للعدالة في بيئة العمل، من </w:t>
      </w:r>
      <w:r w:rsidR="00400445" w:rsidRPr="00967891">
        <w:rPr>
          <w:rFonts w:hint="cs"/>
          <w:rtl/>
        </w:rPr>
        <w:t>خلال: (</w:t>
      </w:r>
      <w:r w:rsidR="00CA1A8C">
        <w:rPr>
          <w:rFonts w:hint="cs"/>
          <w:rtl/>
        </w:rPr>
        <w:t>عيسوي، 1996)</w:t>
      </w:r>
    </w:p>
    <w:p w14:paraId="7E89ADA6" w14:textId="005CECAB" w:rsidR="00967891" w:rsidRPr="00967891" w:rsidRDefault="00967891" w:rsidP="00967891">
      <w:pPr>
        <w:pStyle w:val="a6"/>
        <w:numPr>
          <w:ilvl w:val="0"/>
          <w:numId w:val="33"/>
        </w:numPr>
        <w:spacing w:line="360" w:lineRule="auto"/>
        <w:rPr>
          <w:rtl/>
        </w:rPr>
      </w:pPr>
      <w:r w:rsidRPr="00967891">
        <w:rPr>
          <w:b/>
          <w:bCs/>
          <w:rtl/>
        </w:rPr>
        <w:t>التقييم:</w:t>
      </w:r>
      <w:r w:rsidRPr="00967891">
        <w:rPr>
          <w:rtl/>
        </w:rPr>
        <w:t xml:space="preserve"> قياس ما يقدمه الموظف من جهد مقارنة بالمكافآت التي يحصل عليها.  </w:t>
      </w:r>
    </w:p>
    <w:p w14:paraId="02D7BA1C" w14:textId="319AEA48" w:rsidR="00967891" w:rsidRPr="00967891" w:rsidRDefault="00967891" w:rsidP="00967891">
      <w:pPr>
        <w:pStyle w:val="a6"/>
        <w:numPr>
          <w:ilvl w:val="0"/>
          <w:numId w:val="33"/>
        </w:numPr>
        <w:spacing w:line="360" w:lineRule="auto"/>
        <w:rPr>
          <w:rtl/>
        </w:rPr>
      </w:pPr>
      <w:r w:rsidRPr="00967891">
        <w:rPr>
          <w:b/>
          <w:bCs/>
          <w:rtl/>
        </w:rPr>
        <w:t>المقارنة:</w:t>
      </w:r>
      <w:r w:rsidRPr="00967891">
        <w:rPr>
          <w:rtl/>
        </w:rPr>
        <w:t xml:space="preserve"> مقارنة المكافآت والجهود مع زملائه في المؤسسة.  </w:t>
      </w:r>
    </w:p>
    <w:p w14:paraId="570B66A0" w14:textId="5C64755E" w:rsidR="008547F0" w:rsidRPr="0042738F" w:rsidRDefault="00967891" w:rsidP="0042738F">
      <w:pPr>
        <w:pStyle w:val="a6"/>
        <w:numPr>
          <w:ilvl w:val="0"/>
          <w:numId w:val="33"/>
        </w:numPr>
        <w:spacing w:line="360" w:lineRule="auto"/>
        <w:rPr>
          <w:rtl/>
        </w:rPr>
      </w:pPr>
      <w:r w:rsidRPr="00967891">
        <w:rPr>
          <w:b/>
          <w:bCs/>
          <w:rtl/>
        </w:rPr>
        <w:t>السلوك</w:t>
      </w:r>
      <w:r w:rsidRPr="00967891">
        <w:rPr>
          <w:rtl/>
        </w:rPr>
        <w:t xml:space="preserve">: إذا شعر الموظف بعدم العدالة، فقد يؤدي ذلك إلى تقليل إنتاجيته أو تغيير سلوكه.  </w:t>
      </w:r>
    </w:p>
    <w:p w14:paraId="28E96992" w14:textId="17FF899F" w:rsidR="008547F0" w:rsidRPr="007B717C" w:rsidRDefault="007B717C" w:rsidP="008547F0">
      <w:pPr>
        <w:spacing w:line="360" w:lineRule="auto"/>
        <w:rPr>
          <w:b/>
          <w:bCs/>
          <w:sz w:val="36"/>
          <w:szCs w:val="36"/>
          <w:rtl/>
        </w:rPr>
      </w:pPr>
      <w:r>
        <w:rPr>
          <w:rFonts w:hint="cs"/>
          <w:b/>
          <w:bCs/>
          <w:sz w:val="36"/>
          <w:szCs w:val="36"/>
          <w:rtl/>
        </w:rPr>
        <w:t>2</w:t>
      </w:r>
      <w:r>
        <w:rPr>
          <w:b/>
          <w:bCs/>
          <w:sz w:val="36"/>
          <w:szCs w:val="36"/>
        </w:rPr>
        <w:t>.</w:t>
      </w:r>
      <w:r>
        <w:rPr>
          <w:rFonts w:hint="cs"/>
          <w:b/>
          <w:bCs/>
          <w:sz w:val="36"/>
          <w:szCs w:val="36"/>
          <w:rtl/>
          <w:lang w:bidi="ar-EG"/>
        </w:rPr>
        <w:t>2</w:t>
      </w:r>
      <w:r>
        <w:rPr>
          <w:b/>
          <w:bCs/>
          <w:sz w:val="36"/>
          <w:szCs w:val="36"/>
          <w:lang w:bidi="ar-EG"/>
        </w:rPr>
        <w:t>.</w:t>
      </w:r>
      <w:r>
        <w:rPr>
          <w:rFonts w:hint="cs"/>
          <w:b/>
          <w:bCs/>
          <w:sz w:val="36"/>
          <w:szCs w:val="36"/>
          <w:rtl/>
          <w:lang w:bidi="ar-EG"/>
        </w:rPr>
        <w:t xml:space="preserve">5 </w:t>
      </w:r>
      <w:r w:rsidR="008547F0" w:rsidRPr="007B717C">
        <w:rPr>
          <w:b/>
          <w:bCs/>
          <w:sz w:val="36"/>
          <w:szCs w:val="36"/>
          <w:rtl/>
        </w:rPr>
        <w:t>العوامل المؤثرة في الرضا الوظيفي</w:t>
      </w:r>
    </w:p>
    <w:p w14:paraId="666D1534" w14:textId="3AC05FF2" w:rsidR="008547F0" w:rsidRPr="008547F0" w:rsidRDefault="008547F0" w:rsidP="008547F0">
      <w:pPr>
        <w:spacing w:line="360" w:lineRule="auto"/>
        <w:rPr>
          <w:rtl/>
        </w:rPr>
      </w:pPr>
      <w:r w:rsidRPr="008547F0">
        <w:rPr>
          <w:rtl/>
        </w:rPr>
        <w:t xml:space="preserve">يمكن تحديد هذه العوامل فيما يلي: </w:t>
      </w:r>
      <w:r>
        <w:rPr>
          <w:rFonts w:hint="cs"/>
          <w:rtl/>
        </w:rPr>
        <w:t>(</w:t>
      </w:r>
      <w:r w:rsidR="00400445">
        <w:rPr>
          <w:rFonts w:hint="cs"/>
          <w:rtl/>
        </w:rPr>
        <w:t>عاشور، 1983</w:t>
      </w:r>
      <w:r>
        <w:rPr>
          <w:rFonts w:hint="cs"/>
          <w:rtl/>
        </w:rPr>
        <w:t>)</w:t>
      </w:r>
      <w:r w:rsidRPr="008547F0">
        <w:rPr>
          <w:rtl/>
        </w:rPr>
        <w:t xml:space="preserve"> </w:t>
      </w:r>
    </w:p>
    <w:p w14:paraId="199FC5AC" w14:textId="4F411389" w:rsidR="008547F0" w:rsidRPr="00373F35" w:rsidRDefault="008547F0" w:rsidP="00373F35">
      <w:pPr>
        <w:spacing w:line="360" w:lineRule="auto"/>
        <w:rPr>
          <w:b/>
          <w:bCs/>
          <w:rtl/>
        </w:rPr>
      </w:pPr>
      <w:r w:rsidRPr="008547F0">
        <w:rPr>
          <w:rFonts w:hint="cs"/>
          <w:b/>
          <w:bCs/>
          <w:rtl/>
        </w:rPr>
        <w:t xml:space="preserve">1. </w:t>
      </w:r>
      <w:r w:rsidRPr="008547F0">
        <w:rPr>
          <w:b/>
          <w:bCs/>
          <w:rtl/>
        </w:rPr>
        <w:t xml:space="preserve">الأجر: </w:t>
      </w:r>
      <w:r w:rsidRPr="008547F0">
        <w:rPr>
          <w:rtl/>
        </w:rPr>
        <w:t>يعد وسيلة مهمة لإشباع الحاجات المادية والاجتماعية للأفراد، وقد أشارت العديد من الدراسات إلى وجود علاقة طردية بين مستوى الدخل والرضا عن العمل فكلما زاد مستوى دخل الأفراد ارتفع رضاهم عن العمل</w:t>
      </w:r>
      <w:r>
        <w:rPr>
          <w:rFonts w:hint="cs"/>
          <w:rtl/>
        </w:rPr>
        <w:t xml:space="preserve">، </w:t>
      </w:r>
      <w:r w:rsidRPr="008547F0">
        <w:rPr>
          <w:rtl/>
        </w:rPr>
        <w:t>ومع ذلك يشير "</w:t>
      </w:r>
      <w:proofErr w:type="spellStart"/>
      <w:r w:rsidRPr="008547F0">
        <w:rPr>
          <w:rtl/>
        </w:rPr>
        <w:t>هيرزبيرج</w:t>
      </w:r>
      <w:proofErr w:type="spellEnd"/>
      <w:r w:rsidRPr="008547F0">
        <w:rPr>
          <w:rtl/>
        </w:rPr>
        <w:t>" في نظريته إلى أن الأجر هو من الحاجات الدنيا التي لا تؤدي إلى الرضا، لكنها تمنع عدم الرضا</w:t>
      </w:r>
      <w:r>
        <w:rPr>
          <w:rFonts w:hint="cs"/>
          <w:rtl/>
        </w:rPr>
        <w:t xml:space="preserve"> </w:t>
      </w:r>
      <w:r w:rsidRPr="008547F0">
        <w:rPr>
          <w:rtl/>
        </w:rPr>
        <w:t>فالأجر يمنح الشعور بالأمان، ويرمز إلى المكانة الاجتماعية</w:t>
      </w:r>
      <w:r w:rsidR="00A236DF">
        <w:rPr>
          <w:rFonts w:hint="cs"/>
          <w:rtl/>
        </w:rPr>
        <w:t>.</w:t>
      </w:r>
      <w:r w:rsidRPr="008547F0">
        <w:rPr>
          <w:rtl/>
        </w:rPr>
        <w:t xml:space="preserve">  </w:t>
      </w:r>
    </w:p>
    <w:p w14:paraId="715B337D" w14:textId="5FC8D7D0" w:rsidR="008547F0" w:rsidRPr="00373F35" w:rsidRDefault="008547F0" w:rsidP="00373F35">
      <w:pPr>
        <w:spacing w:line="360" w:lineRule="auto"/>
        <w:rPr>
          <w:b/>
          <w:bCs/>
          <w:rtl/>
        </w:rPr>
      </w:pPr>
      <w:r w:rsidRPr="008547F0">
        <w:rPr>
          <w:b/>
          <w:bCs/>
          <w:rtl/>
        </w:rPr>
        <w:t>2</w:t>
      </w:r>
      <w:r w:rsidRPr="008547F0">
        <w:rPr>
          <w:rFonts w:hint="cs"/>
          <w:b/>
          <w:bCs/>
          <w:rtl/>
        </w:rPr>
        <w:t xml:space="preserve">. </w:t>
      </w:r>
      <w:r w:rsidRPr="008547F0">
        <w:rPr>
          <w:b/>
          <w:bCs/>
          <w:rtl/>
        </w:rPr>
        <w:t xml:space="preserve">محتوى العمل: </w:t>
      </w:r>
      <w:r w:rsidRPr="008547F0">
        <w:rPr>
          <w:rtl/>
        </w:rPr>
        <w:t>يلعب دورا</w:t>
      </w:r>
      <w:r>
        <w:rPr>
          <w:rFonts w:hint="cs"/>
          <w:rtl/>
        </w:rPr>
        <w:t>ً</w:t>
      </w:r>
      <w:r w:rsidRPr="008547F0">
        <w:rPr>
          <w:rtl/>
        </w:rPr>
        <w:t xml:space="preserve"> هاما</w:t>
      </w:r>
      <w:r>
        <w:rPr>
          <w:rFonts w:hint="cs"/>
          <w:rtl/>
        </w:rPr>
        <w:t>ً</w:t>
      </w:r>
      <w:r w:rsidRPr="008547F0">
        <w:rPr>
          <w:rtl/>
        </w:rPr>
        <w:t xml:space="preserve"> في تحديد الرضا الوظيفي من حيث نوعيته ومهامه فبعض الأعمال تتطلب الدقة وسرعة التنفيذ مما قد يجعل مستوى الرضا فيها منخفضا</w:t>
      </w:r>
      <w:r>
        <w:rPr>
          <w:rFonts w:hint="cs"/>
          <w:rtl/>
        </w:rPr>
        <w:t>ً</w:t>
      </w:r>
      <w:r w:rsidRPr="008547F0">
        <w:rPr>
          <w:rtl/>
        </w:rPr>
        <w:t xml:space="preserve"> مقارنة بالأعمال التي تتيح للعامل القيام بمهام متعددة، وتوفر له إثراء وظيفيا</w:t>
      </w:r>
      <w:r>
        <w:rPr>
          <w:rFonts w:hint="cs"/>
          <w:rtl/>
        </w:rPr>
        <w:t>ً</w:t>
      </w:r>
      <w:r w:rsidRPr="008547F0">
        <w:rPr>
          <w:rtl/>
        </w:rPr>
        <w:t xml:space="preserve"> وإمكانية الأداء بطرق تتناسب مع قدراته وإمكاناته</w:t>
      </w:r>
      <w:r w:rsidR="00A236DF">
        <w:rPr>
          <w:rFonts w:hint="cs"/>
          <w:rtl/>
        </w:rPr>
        <w:t>.</w:t>
      </w:r>
    </w:p>
    <w:p w14:paraId="5C15D1E6" w14:textId="640D05CF" w:rsidR="008547F0" w:rsidRPr="00373F35" w:rsidRDefault="008547F0" w:rsidP="00373F35">
      <w:pPr>
        <w:spacing w:line="360" w:lineRule="auto"/>
        <w:rPr>
          <w:b/>
          <w:bCs/>
          <w:rtl/>
        </w:rPr>
      </w:pPr>
      <w:r w:rsidRPr="008547F0">
        <w:rPr>
          <w:b/>
          <w:bCs/>
          <w:rtl/>
        </w:rPr>
        <w:t>3</w:t>
      </w:r>
      <w:r w:rsidRPr="008547F0">
        <w:rPr>
          <w:rFonts w:hint="cs"/>
          <w:b/>
          <w:bCs/>
          <w:rtl/>
        </w:rPr>
        <w:t xml:space="preserve">. </w:t>
      </w:r>
      <w:r w:rsidRPr="008547F0">
        <w:rPr>
          <w:b/>
          <w:bCs/>
          <w:rtl/>
        </w:rPr>
        <w:t>فرص الترقية:</w:t>
      </w:r>
      <w:r w:rsidR="00373F35">
        <w:rPr>
          <w:rFonts w:hint="cs"/>
          <w:b/>
          <w:bCs/>
          <w:rtl/>
        </w:rPr>
        <w:t xml:space="preserve"> </w:t>
      </w:r>
      <w:r w:rsidRPr="008547F0">
        <w:rPr>
          <w:rtl/>
        </w:rPr>
        <w:t>يتوقف تأثير الترقية على الرضا الوظيفي على طموحات وتوقعات الفرد فكلما كانت طموحات الفرد متناسبة مع الفرص المتاحة فعليا</w:t>
      </w:r>
      <w:r>
        <w:rPr>
          <w:rFonts w:hint="cs"/>
          <w:rtl/>
        </w:rPr>
        <w:t>ً</w:t>
      </w:r>
      <w:r w:rsidRPr="008547F0">
        <w:rPr>
          <w:rtl/>
        </w:rPr>
        <w:t xml:space="preserve"> زاد رضاه عن العمل</w:t>
      </w:r>
      <w:r w:rsidR="00A236DF">
        <w:rPr>
          <w:rFonts w:hint="cs"/>
          <w:rtl/>
        </w:rPr>
        <w:t>،</w:t>
      </w:r>
      <w:r w:rsidRPr="008547F0">
        <w:rPr>
          <w:rtl/>
        </w:rPr>
        <w:t xml:space="preserve"> كما أن حصول الفرد على ترقية غير متوقعة يحقق له سعادة أكبر بينما قد يؤدي عدم تحقق الترقية المتوقعة إلى الإحباط وعدم الرضا</w:t>
      </w:r>
      <w:r w:rsidR="00A236DF">
        <w:rPr>
          <w:rFonts w:hint="cs"/>
          <w:rtl/>
        </w:rPr>
        <w:t>.</w:t>
      </w:r>
    </w:p>
    <w:p w14:paraId="5D862366" w14:textId="022C3B10" w:rsidR="008547F0" w:rsidRPr="00373F35" w:rsidRDefault="008547F0" w:rsidP="00373F35">
      <w:pPr>
        <w:spacing w:line="360" w:lineRule="auto"/>
        <w:rPr>
          <w:b/>
          <w:bCs/>
          <w:rtl/>
        </w:rPr>
      </w:pPr>
      <w:r w:rsidRPr="008547F0">
        <w:rPr>
          <w:b/>
          <w:bCs/>
          <w:rtl/>
        </w:rPr>
        <w:t>4</w:t>
      </w:r>
      <w:r w:rsidRPr="008547F0">
        <w:rPr>
          <w:rFonts w:hint="cs"/>
          <w:b/>
          <w:bCs/>
          <w:rtl/>
        </w:rPr>
        <w:t xml:space="preserve">. </w:t>
      </w:r>
      <w:r w:rsidRPr="008547F0">
        <w:rPr>
          <w:b/>
          <w:bCs/>
          <w:rtl/>
        </w:rPr>
        <w:t>نمط الإشراف:</w:t>
      </w:r>
      <w:r w:rsidR="00373F35">
        <w:rPr>
          <w:rFonts w:hint="cs"/>
          <w:b/>
          <w:bCs/>
          <w:rtl/>
        </w:rPr>
        <w:t xml:space="preserve"> </w:t>
      </w:r>
      <w:r w:rsidRPr="008547F0">
        <w:rPr>
          <w:rtl/>
        </w:rPr>
        <w:t>متى كان المدير حساسا</w:t>
      </w:r>
      <w:r>
        <w:rPr>
          <w:rFonts w:hint="cs"/>
          <w:rtl/>
        </w:rPr>
        <w:t>ً</w:t>
      </w:r>
      <w:r w:rsidRPr="008547F0">
        <w:rPr>
          <w:rtl/>
        </w:rPr>
        <w:t xml:space="preserve"> لحاجات ومشاعر مرؤوسيه فإنه يكسب ولاءهم ورضاهم عن العمل</w:t>
      </w:r>
      <w:r>
        <w:rPr>
          <w:rFonts w:hint="cs"/>
          <w:rtl/>
        </w:rPr>
        <w:t xml:space="preserve"> </w:t>
      </w:r>
      <w:r w:rsidRPr="008547F0">
        <w:rPr>
          <w:rtl/>
        </w:rPr>
        <w:t xml:space="preserve">لذلك فإن تأثير المدير على رضا الأفراد يتوقف على خصائصه الشخصية، ومدى سيطرته على </w:t>
      </w:r>
      <w:r w:rsidRPr="008547F0">
        <w:rPr>
          <w:rtl/>
        </w:rPr>
        <w:lastRenderedPageBreak/>
        <w:t xml:space="preserve">الحوافز ووسائل الإشباع، ودرجة تفويضه للسلطات، ومدى تناسبها مع قدرات واستعداد المرؤوسين لتحمل المسؤولية.  </w:t>
      </w:r>
    </w:p>
    <w:p w14:paraId="29D2DB37" w14:textId="0B6CA07F" w:rsidR="008547F0" w:rsidRPr="00373F35" w:rsidRDefault="008547F0" w:rsidP="00373F35">
      <w:pPr>
        <w:spacing w:line="360" w:lineRule="auto"/>
        <w:rPr>
          <w:b/>
          <w:bCs/>
          <w:rtl/>
        </w:rPr>
      </w:pPr>
      <w:r w:rsidRPr="008547F0">
        <w:rPr>
          <w:b/>
          <w:bCs/>
          <w:rtl/>
        </w:rPr>
        <w:t>5</w:t>
      </w:r>
      <w:r w:rsidRPr="008547F0">
        <w:rPr>
          <w:rFonts w:hint="cs"/>
          <w:b/>
          <w:bCs/>
          <w:rtl/>
        </w:rPr>
        <w:t xml:space="preserve">. </w:t>
      </w:r>
      <w:r w:rsidRPr="008547F0">
        <w:rPr>
          <w:b/>
          <w:bCs/>
          <w:rtl/>
        </w:rPr>
        <w:t>جماعة العمل:</w:t>
      </w:r>
      <w:r w:rsidR="00373F35">
        <w:rPr>
          <w:rFonts w:hint="cs"/>
          <w:b/>
          <w:bCs/>
          <w:rtl/>
        </w:rPr>
        <w:t xml:space="preserve"> </w:t>
      </w:r>
      <w:r w:rsidRPr="008547F0">
        <w:rPr>
          <w:rtl/>
        </w:rPr>
        <w:t>تلعب جماعة العمل دورا</w:t>
      </w:r>
      <w:r>
        <w:rPr>
          <w:rFonts w:hint="cs"/>
          <w:rtl/>
        </w:rPr>
        <w:t>ً</w:t>
      </w:r>
      <w:r w:rsidRPr="008547F0">
        <w:rPr>
          <w:rtl/>
        </w:rPr>
        <w:t xml:space="preserve"> بارزا</w:t>
      </w:r>
      <w:r>
        <w:rPr>
          <w:rFonts w:hint="cs"/>
          <w:rtl/>
        </w:rPr>
        <w:t>ً</w:t>
      </w:r>
      <w:r w:rsidRPr="008547F0">
        <w:rPr>
          <w:rtl/>
        </w:rPr>
        <w:t xml:space="preserve"> في التأثير على رضا العامل سواء بشكل إيجابي أو سلبي حيث تؤثر العوامل النفسية والعلاقات المتبادلة بين الأفراد على سلوكهم ومدى </w:t>
      </w:r>
      <w:proofErr w:type="spellStart"/>
      <w:r w:rsidRPr="008547F0">
        <w:rPr>
          <w:rtl/>
        </w:rPr>
        <w:t>مواظبتهم</w:t>
      </w:r>
      <w:proofErr w:type="spellEnd"/>
      <w:r w:rsidRPr="008547F0">
        <w:rPr>
          <w:rtl/>
        </w:rPr>
        <w:t xml:space="preserve"> في العمل.  </w:t>
      </w:r>
    </w:p>
    <w:p w14:paraId="7E48F3C8" w14:textId="6155CC66" w:rsidR="008547F0" w:rsidRPr="00373F35" w:rsidRDefault="008547F0" w:rsidP="00373F35">
      <w:pPr>
        <w:spacing w:line="360" w:lineRule="auto"/>
        <w:rPr>
          <w:b/>
          <w:bCs/>
          <w:rtl/>
        </w:rPr>
      </w:pPr>
      <w:r w:rsidRPr="008547F0">
        <w:rPr>
          <w:b/>
          <w:bCs/>
          <w:rtl/>
        </w:rPr>
        <w:t>6</w:t>
      </w:r>
      <w:r w:rsidRPr="008547F0">
        <w:rPr>
          <w:rFonts w:hint="cs"/>
          <w:b/>
          <w:bCs/>
          <w:rtl/>
        </w:rPr>
        <w:t xml:space="preserve">. </w:t>
      </w:r>
      <w:r w:rsidRPr="008547F0">
        <w:rPr>
          <w:b/>
          <w:bCs/>
          <w:rtl/>
        </w:rPr>
        <w:t xml:space="preserve">الاتصالات في العمل: </w:t>
      </w:r>
      <w:r w:rsidRPr="008547F0">
        <w:rPr>
          <w:rtl/>
        </w:rPr>
        <w:t xml:space="preserve">يقصد بها تبادل الأفكار والآراء والمعاني بهدف تنفيذ المهام المطلوبة، وهي وظيفة إدارية متصلة بطبيعة العمل الإداري من حيث </w:t>
      </w:r>
      <w:r w:rsidRPr="008547F0">
        <w:rPr>
          <w:rFonts w:hint="cs"/>
          <w:rtl/>
        </w:rPr>
        <w:t>التخطيط،</w:t>
      </w:r>
      <w:r w:rsidRPr="008547F0">
        <w:rPr>
          <w:rtl/>
        </w:rPr>
        <w:t xml:space="preserve"> </w:t>
      </w:r>
      <w:r w:rsidRPr="008547F0">
        <w:rPr>
          <w:rFonts w:hint="cs"/>
          <w:rtl/>
        </w:rPr>
        <w:t>والتنظيم،</w:t>
      </w:r>
      <w:r w:rsidRPr="008547F0">
        <w:rPr>
          <w:rtl/>
        </w:rPr>
        <w:t xml:space="preserve"> </w:t>
      </w:r>
      <w:r w:rsidRPr="008547F0">
        <w:rPr>
          <w:rFonts w:hint="cs"/>
          <w:rtl/>
        </w:rPr>
        <w:t>والتوجيه،</w:t>
      </w:r>
      <w:r w:rsidRPr="008547F0">
        <w:rPr>
          <w:rtl/>
        </w:rPr>
        <w:t xml:space="preserve"> والرقابة</w:t>
      </w:r>
      <w:r>
        <w:rPr>
          <w:rFonts w:hint="cs"/>
          <w:rtl/>
        </w:rPr>
        <w:t xml:space="preserve">، </w:t>
      </w:r>
      <w:r w:rsidRPr="008547F0">
        <w:rPr>
          <w:rtl/>
        </w:rPr>
        <w:t>فكلما كان الاتصال سلسا</w:t>
      </w:r>
      <w:r>
        <w:rPr>
          <w:rFonts w:hint="cs"/>
          <w:rtl/>
        </w:rPr>
        <w:t>ً</w:t>
      </w:r>
      <w:r w:rsidRPr="008547F0">
        <w:rPr>
          <w:rtl/>
        </w:rPr>
        <w:t xml:space="preserve"> وفعالا</w:t>
      </w:r>
      <w:r>
        <w:rPr>
          <w:rFonts w:hint="cs"/>
          <w:rtl/>
        </w:rPr>
        <w:t>ً</w:t>
      </w:r>
      <w:r w:rsidRPr="008547F0">
        <w:rPr>
          <w:rtl/>
        </w:rPr>
        <w:t xml:space="preserve"> ساهم ذلك في تماسك أعضاء التنظيم وخلق جو من التعاون والمودة، خاصة بين الإدارة والعاملين</w:t>
      </w:r>
      <w:r>
        <w:rPr>
          <w:rFonts w:hint="cs"/>
          <w:rtl/>
        </w:rPr>
        <w:t>.</w:t>
      </w:r>
    </w:p>
    <w:p w14:paraId="2E5B5686" w14:textId="1EADEC57" w:rsidR="008547F0" w:rsidRPr="008547F0" w:rsidRDefault="008547F0" w:rsidP="00373F35">
      <w:pPr>
        <w:spacing w:line="360" w:lineRule="auto"/>
        <w:rPr>
          <w:rtl/>
        </w:rPr>
      </w:pPr>
      <w:r w:rsidRPr="008547F0">
        <w:rPr>
          <w:b/>
          <w:bCs/>
          <w:rtl/>
        </w:rPr>
        <w:t>7</w:t>
      </w:r>
      <w:r w:rsidRPr="008547F0">
        <w:rPr>
          <w:rFonts w:hint="cs"/>
          <w:b/>
          <w:bCs/>
          <w:rtl/>
        </w:rPr>
        <w:t xml:space="preserve">. </w:t>
      </w:r>
      <w:r w:rsidRPr="008547F0">
        <w:rPr>
          <w:b/>
          <w:bCs/>
          <w:rtl/>
        </w:rPr>
        <w:t>الشعور بالأمن الوظيفي</w:t>
      </w:r>
      <w:r w:rsidRPr="008547F0">
        <w:rPr>
          <w:rtl/>
        </w:rPr>
        <w:t>: هو مدى شعور الموظف بالأمان والاستقرار في وظيفته، وانخفاض احتمالية فصله في الحاضر والمستقبل. ويرتبط هذا الشعور إيجابيا</w:t>
      </w:r>
      <w:r>
        <w:rPr>
          <w:rFonts w:hint="cs"/>
          <w:rtl/>
        </w:rPr>
        <w:t>ً</w:t>
      </w:r>
      <w:r w:rsidRPr="008547F0">
        <w:rPr>
          <w:rtl/>
        </w:rPr>
        <w:t xml:space="preserve"> بالرضا الوظيفي حيث يؤدي إلى الاستقرار النفسي ورفع الروح المعنوية</w:t>
      </w:r>
      <w:r>
        <w:rPr>
          <w:rFonts w:hint="cs"/>
          <w:rtl/>
        </w:rPr>
        <w:t>.</w:t>
      </w:r>
    </w:p>
    <w:p w14:paraId="613A7824" w14:textId="42D284E5" w:rsidR="008547F0" w:rsidRPr="00373F35" w:rsidRDefault="008547F0" w:rsidP="00373F35">
      <w:pPr>
        <w:spacing w:line="360" w:lineRule="auto"/>
        <w:rPr>
          <w:b/>
          <w:bCs/>
          <w:rtl/>
        </w:rPr>
      </w:pPr>
      <w:r w:rsidRPr="008547F0">
        <w:rPr>
          <w:b/>
          <w:bCs/>
          <w:rtl/>
        </w:rPr>
        <w:t>8</w:t>
      </w:r>
      <w:r w:rsidRPr="008547F0">
        <w:rPr>
          <w:rFonts w:hint="cs"/>
          <w:b/>
          <w:bCs/>
          <w:rtl/>
        </w:rPr>
        <w:t xml:space="preserve">. </w:t>
      </w:r>
      <w:r w:rsidRPr="008547F0">
        <w:rPr>
          <w:b/>
          <w:bCs/>
          <w:rtl/>
        </w:rPr>
        <w:t>الظروف الفيزيقية (البيئية)</w:t>
      </w:r>
      <w:r w:rsidR="00373F35">
        <w:rPr>
          <w:rFonts w:hint="cs"/>
          <w:b/>
          <w:bCs/>
          <w:rtl/>
        </w:rPr>
        <w:t xml:space="preserve">: </w:t>
      </w:r>
      <w:r w:rsidRPr="008547F0">
        <w:rPr>
          <w:rtl/>
        </w:rPr>
        <w:t>تشمل بيئة العمل والأثاث المكتبي، والآلات، ووسائل التهوية، والإضاءة، وغيرها فكلما كانت بيئة العمل مناسبة ومريحة زاد رضا الموظفين عن عملهم</w:t>
      </w:r>
      <w:r>
        <w:rPr>
          <w:rFonts w:hint="cs"/>
          <w:rtl/>
        </w:rPr>
        <w:t>.</w:t>
      </w:r>
      <w:r w:rsidRPr="008547F0">
        <w:rPr>
          <w:rtl/>
        </w:rPr>
        <w:t xml:space="preserve"> </w:t>
      </w:r>
    </w:p>
    <w:p w14:paraId="383A0D62" w14:textId="5AA3A3D4" w:rsidR="00A236DF" w:rsidRPr="00373F35" w:rsidRDefault="008547F0" w:rsidP="00373F35">
      <w:pPr>
        <w:widowControl w:val="0"/>
        <w:spacing w:line="360" w:lineRule="auto"/>
        <w:rPr>
          <w:b/>
          <w:bCs/>
          <w:rtl/>
        </w:rPr>
      </w:pPr>
      <w:r w:rsidRPr="008547F0">
        <w:rPr>
          <w:b/>
          <w:bCs/>
          <w:rtl/>
        </w:rPr>
        <w:t>9</w:t>
      </w:r>
      <w:r w:rsidRPr="008547F0">
        <w:rPr>
          <w:rFonts w:hint="cs"/>
          <w:b/>
          <w:bCs/>
          <w:rtl/>
        </w:rPr>
        <w:t xml:space="preserve">. </w:t>
      </w:r>
      <w:r w:rsidRPr="008547F0">
        <w:rPr>
          <w:b/>
          <w:bCs/>
          <w:rtl/>
        </w:rPr>
        <w:t xml:space="preserve">ساعات العمل: </w:t>
      </w:r>
      <w:r w:rsidRPr="008547F0">
        <w:rPr>
          <w:rtl/>
        </w:rPr>
        <w:t xml:space="preserve">يعد عدد ساعات العمل اليومي من العوامل المهمة التي تؤثر على الرضا الوظيفي. فكلما زادت مرونة ساعات العمل وسمحت للموظف بإدارة وقته بحرية زاد مستوى الرضا. بينما تؤدي ساعات العمل الطويلة أو غير المنتظمة إلى زيادة الإجهاد وانخفاض الرضا عن العمل.  </w:t>
      </w:r>
      <w:r w:rsidR="0042738F" w:rsidRPr="0042738F">
        <w:rPr>
          <w:rFonts w:hint="cs"/>
          <w:rtl/>
        </w:rPr>
        <w:t xml:space="preserve">(بن </w:t>
      </w:r>
      <w:proofErr w:type="spellStart"/>
      <w:r w:rsidR="0042738F" w:rsidRPr="0042738F">
        <w:rPr>
          <w:rFonts w:hint="cs"/>
          <w:rtl/>
        </w:rPr>
        <w:t>يوب</w:t>
      </w:r>
      <w:proofErr w:type="spellEnd"/>
      <w:r w:rsidR="0042738F" w:rsidRPr="0042738F">
        <w:rPr>
          <w:rFonts w:hint="cs"/>
          <w:rtl/>
        </w:rPr>
        <w:t xml:space="preserve"> ولبيض، 2019)</w:t>
      </w:r>
    </w:p>
    <w:p w14:paraId="7581FE9C" w14:textId="04C85CE9" w:rsidR="008547F0" w:rsidRPr="008547F0" w:rsidRDefault="007B717C" w:rsidP="008547F0">
      <w:pPr>
        <w:spacing w:line="360" w:lineRule="auto"/>
        <w:rPr>
          <w:b/>
          <w:bCs/>
          <w:sz w:val="36"/>
          <w:szCs w:val="36"/>
          <w:rtl/>
        </w:rPr>
      </w:pPr>
      <w:r>
        <w:rPr>
          <w:rFonts w:hint="cs"/>
          <w:b/>
          <w:bCs/>
          <w:sz w:val="36"/>
          <w:szCs w:val="36"/>
          <w:rtl/>
        </w:rPr>
        <w:t>2</w:t>
      </w:r>
      <w:r>
        <w:rPr>
          <w:b/>
          <w:bCs/>
          <w:sz w:val="36"/>
          <w:szCs w:val="36"/>
        </w:rPr>
        <w:t>.</w:t>
      </w:r>
      <w:r>
        <w:rPr>
          <w:rFonts w:hint="cs"/>
          <w:b/>
          <w:bCs/>
          <w:sz w:val="36"/>
          <w:szCs w:val="36"/>
          <w:rtl/>
          <w:lang w:bidi="ar-EG"/>
        </w:rPr>
        <w:t>2</w:t>
      </w:r>
      <w:r>
        <w:rPr>
          <w:b/>
          <w:bCs/>
          <w:sz w:val="36"/>
          <w:szCs w:val="36"/>
          <w:lang w:bidi="ar-EG"/>
        </w:rPr>
        <w:t>.</w:t>
      </w:r>
      <w:r>
        <w:rPr>
          <w:rFonts w:hint="cs"/>
          <w:b/>
          <w:bCs/>
          <w:sz w:val="36"/>
          <w:szCs w:val="36"/>
          <w:rtl/>
          <w:lang w:bidi="ar-EG"/>
        </w:rPr>
        <w:t xml:space="preserve">6 </w:t>
      </w:r>
      <w:r w:rsidR="008547F0" w:rsidRPr="008547F0">
        <w:rPr>
          <w:b/>
          <w:bCs/>
          <w:sz w:val="36"/>
          <w:szCs w:val="36"/>
          <w:rtl/>
        </w:rPr>
        <w:t>مؤشرات عدم الرضا الوظيفي</w:t>
      </w:r>
    </w:p>
    <w:p w14:paraId="196CE605" w14:textId="0D58AF44" w:rsidR="008547F0" w:rsidRPr="008547F0" w:rsidRDefault="008547F0" w:rsidP="00373F35">
      <w:pPr>
        <w:widowControl w:val="0"/>
        <w:spacing w:line="360" w:lineRule="auto"/>
        <w:rPr>
          <w:rtl/>
        </w:rPr>
      </w:pPr>
      <w:r w:rsidRPr="008547F0">
        <w:rPr>
          <w:rtl/>
        </w:rPr>
        <w:t xml:space="preserve">هناك بعض المؤشرات التي تدل على عدم الرضا الوظيفي، وكلما ارتفعت هذه المؤشرات كان ذلك دليلاً على انخفاض مستوى الرضا. ومن أبرز هذه المؤشرات: </w:t>
      </w:r>
      <w:r w:rsidR="00A236DF">
        <w:rPr>
          <w:rFonts w:hint="cs"/>
          <w:rtl/>
        </w:rPr>
        <w:t>(</w:t>
      </w:r>
      <w:r w:rsidR="00400445">
        <w:rPr>
          <w:rFonts w:hint="cs"/>
          <w:rtl/>
        </w:rPr>
        <w:t>لطفي، 1982</w:t>
      </w:r>
      <w:r w:rsidR="00A236DF">
        <w:rPr>
          <w:rFonts w:hint="cs"/>
          <w:rtl/>
        </w:rPr>
        <w:t>)</w:t>
      </w:r>
    </w:p>
    <w:p w14:paraId="3752D993" w14:textId="718EA303" w:rsidR="008547F0" w:rsidRPr="00373F35" w:rsidRDefault="00A236DF" w:rsidP="00373F35">
      <w:pPr>
        <w:widowControl w:val="0"/>
        <w:spacing w:line="360" w:lineRule="auto"/>
        <w:rPr>
          <w:b/>
          <w:bCs/>
          <w:rtl/>
        </w:rPr>
      </w:pPr>
      <w:r w:rsidRPr="00A236DF">
        <w:rPr>
          <w:rFonts w:hint="cs"/>
          <w:b/>
          <w:bCs/>
          <w:rtl/>
        </w:rPr>
        <w:t xml:space="preserve">1. </w:t>
      </w:r>
      <w:r w:rsidR="008547F0" w:rsidRPr="00A236DF">
        <w:rPr>
          <w:b/>
          <w:bCs/>
          <w:rtl/>
        </w:rPr>
        <w:t xml:space="preserve">التغيب عن </w:t>
      </w:r>
      <w:r w:rsidRPr="00A236DF">
        <w:rPr>
          <w:rFonts w:hint="cs"/>
          <w:b/>
          <w:bCs/>
          <w:rtl/>
        </w:rPr>
        <w:t>العمل:</w:t>
      </w:r>
      <w:r w:rsidR="008547F0" w:rsidRPr="00A236DF">
        <w:rPr>
          <w:b/>
          <w:bCs/>
          <w:rtl/>
        </w:rPr>
        <w:t xml:space="preserve"> </w:t>
      </w:r>
      <w:r w:rsidR="008547F0" w:rsidRPr="008547F0">
        <w:rPr>
          <w:rtl/>
        </w:rPr>
        <w:t>يعد التغيب مؤشرا</w:t>
      </w:r>
      <w:r>
        <w:rPr>
          <w:rFonts w:hint="cs"/>
          <w:rtl/>
        </w:rPr>
        <w:t>ً</w:t>
      </w:r>
      <w:r w:rsidR="008547F0" w:rsidRPr="008547F0">
        <w:rPr>
          <w:rtl/>
        </w:rPr>
        <w:t xml:space="preserve"> واضحا</w:t>
      </w:r>
      <w:r>
        <w:rPr>
          <w:rFonts w:hint="cs"/>
          <w:rtl/>
        </w:rPr>
        <w:t>ً</w:t>
      </w:r>
      <w:r w:rsidR="008547F0" w:rsidRPr="008547F0">
        <w:rPr>
          <w:rtl/>
        </w:rPr>
        <w:t xml:space="preserve"> على عدم الرضا الوظيفي حيث يتخذ العامل قرارا</w:t>
      </w:r>
      <w:r>
        <w:rPr>
          <w:rFonts w:hint="cs"/>
          <w:rtl/>
        </w:rPr>
        <w:t>ً</w:t>
      </w:r>
      <w:r w:rsidR="008547F0" w:rsidRPr="008547F0">
        <w:rPr>
          <w:rtl/>
        </w:rPr>
        <w:t xml:space="preserve"> بعدم </w:t>
      </w:r>
      <w:r w:rsidR="008547F0" w:rsidRPr="008547F0">
        <w:rPr>
          <w:rtl/>
        </w:rPr>
        <w:lastRenderedPageBreak/>
        <w:t>الحضور للعمل دون سبب مبرر</w:t>
      </w:r>
      <w:r>
        <w:rPr>
          <w:rFonts w:hint="cs"/>
          <w:rtl/>
        </w:rPr>
        <w:t>،</w:t>
      </w:r>
      <w:r w:rsidR="008547F0" w:rsidRPr="008547F0">
        <w:rPr>
          <w:rtl/>
        </w:rPr>
        <w:t xml:space="preserve"> ويعكس ذلك عدم تكيفه مع بيئة العمل وشعوره بعدم الارتياح</w:t>
      </w:r>
      <w:r>
        <w:rPr>
          <w:rFonts w:hint="cs"/>
          <w:rtl/>
        </w:rPr>
        <w:t>.</w:t>
      </w:r>
    </w:p>
    <w:p w14:paraId="00A0B9E9" w14:textId="66EB7259" w:rsidR="008547F0" w:rsidRPr="00373F35" w:rsidRDefault="00A236DF" w:rsidP="00373F35">
      <w:pPr>
        <w:spacing w:line="360" w:lineRule="auto"/>
        <w:rPr>
          <w:b/>
          <w:bCs/>
          <w:rtl/>
        </w:rPr>
      </w:pPr>
      <w:r w:rsidRPr="00A236DF">
        <w:rPr>
          <w:rFonts w:hint="cs"/>
          <w:b/>
          <w:bCs/>
          <w:rtl/>
        </w:rPr>
        <w:t xml:space="preserve">2. </w:t>
      </w:r>
      <w:r w:rsidR="008547F0" w:rsidRPr="00A236DF">
        <w:rPr>
          <w:b/>
          <w:bCs/>
          <w:rtl/>
        </w:rPr>
        <w:t>التمارض:</w:t>
      </w:r>
      <w:r w:rsidR="00373F35">
        <w:rPr>
          <w:rFonts w:hint="cs"/>
          <w:b/>
          <w:bCs/>
          <w:rtl/>
        </w:rPr>
        <w:t xml:space="preserve"> </w:t>
      </w:r>
      <w:r w:rsidR="008547F0" w:rsidRPr="008547F0">
        <w:rPr>
          <w:rtl/>
        </w:rPr>
        <w:t>يلجأ بعض الموظفين إلى التمارض كوسيلة للابتعاد المؤقت عن بيئة العمل التي تسبب لهم الاستياء</w:t>
      </w:r>
      <w:r>
        <w:rPr>
          <w:rFonts w:hint="cs"/>
          <w:rtl/>
        </w:rPr>
        <w:t>،</w:t>
      </w:r>
      <w:r w:rsidR="008547F0" w:rsidRPr="008547F0">
        <w:rPr>
          <w:rtl/>
        </w:rPr>
        <w:t xml:space="preserve"> ويعد التمارض مؤشرا</w:t>
      </w:r>
      <w:r>
        <w:rPr>
          <w:rFonts w:hint="cs"/>
          <w:rtl/>
        </w:rPr>
        <w:t>ً</w:t>
      </w:r>
      <w:r w:rsidR="008547F0" w:rsidRPr="008547F0">
        <w:rPr>
          <w:rtl/>
        </w:rPr>
        <w:t xml:space="preserve"> على عدم الرضا الوظيفي خاصة إذا زاد عن الحد الطبيعي.</w:t>
      </w:r>
    </w:p>
    <w:p w14:paraId="0EA8A25A" w14:textId="0ED1DD48" w:rsidR="008547F0" w:rsidRPr="00373F35" w:rsidRDefault="00A236DF" w:rsidP="00373F35">
      <w:pPr>
        <w:spacing w:line="360" w:lineRule="auto"/>
        <w:rPr>
          <w:b/>
          <w:bCs/>
          <w:rtl/>
        </w:rPr>
      </w:pPr>
      <w:r w:rsidRPr="00A236DF">
        <w:rPr>
          <w:rFonts w:hint="cs"/>
          <w:b/>
          <w:bCs/>
          <w:rtl/>
        </w:rPr>
        <w:t xml:space="preserve">3. </w:t>
      </w:r>
      <w:r w:rsidR="008547F0" w:rsidRPr="00A236DF">
        <w:rPr>
          <w:b/>
          <w:bCs/>
          <w:rtl/>
        </w:rPr>
        <w:t xml:space="preserve">كثرة الشكاوى وعدم الاهتمام: </w:t>
      </w:r>
      <w:r w:rsidR="008547F0" w:rsidRPr="008547F0">
        <w:rPr>
          <w:rtl/>
        </w:rPr>
        <w:t>يؤدي التذمر المتكرر إلى رفع الموظفين شكاواهم إلى المشرفين إما بسبب شعورهم بالظلم أو بسبب مشاكل نفسية تدفعهم للدفاع عن أنفسهم</w:t>
      </w:r>
      <w:r>
        <w:rPr>
          <w:rFonts w:hint="cs"/>
          <w:rtl/>
        </w:rPr>
        <w:t>،</w:t>
      </w:r>
      <w:r w:rsidR="008547F0" w:rsidRPr="008547F0">
        <w:rPr>
          <w:rtl/>
        </w:rPr>
        <w:t xml:space="preserve"> وتعد كثرة الشكاوى مؤشراً على وجود مشكلات تؤثر على رضا العاملين.  </w:t>
      </w:r>
    </w:p>
    <w:p w14:paraId="3F79FD4D" w14:textId="1B5E6192" w:rsidR="008547F0" w:rsidRPr="00373F35" w:rsidRDefault="008547F0" w:rsidP="00373F35">
      <w:pPr>
        <w:spacing w:line="360" w:lineRule="auto"/>
        <w:rPr>
          <w:b/>
          <w:bCs/>
          <w:rtl/>
        </w:rPr>
      </w:pPr>
      <w:r w:rsidRPr="00A236DF">
        <w:rPr>
          <w:b/>
          <w:bCs/>
          <w:rtl/>
        </w:rPr>
        <w:t>4</w:t>
      </w:r>
      <w:r w:rsidR="00A236DF" w:rsidRPr="00A236DF">
        <w:rPr>
          <w:rFonts w:hint="cs"/>
          <w:b/>
          <w:bCs/>
          <w:rtl/>
        </w:rPr>
        <w:t xml:space="preserve">. </w:t>
      </w:r>
      <w:r w:rsidRPr="00A236DF">
        <w:rPr>
          <w:b/>
          <w:bCs/>
          <w:rtl/>
        </w:rPr>
        <w:t xml:space="preserve">ترك العمل (دوران الموظفين): </w:t>
      </w:r>
      <w:r w:rsidRPr="008547F0">
        <w:rPr>
          <w:rtl/>
        </w:rPr>
        <w:t>يقصد به معدل الأفراد الذين يتركون المؤسسة خلال فترة زمنية معينة</w:t>
      </w:r>
      <w:r w:rsidR="00A236DF">
        <w:rPr>
          <w:rFonts w:hint="cs"/>
          <w:rtl/>
        </w:rPr>
        <w:t>،</w:t>
      </w:r>
      <w:r w:rsidRPr="008547F0">
        <w:rPr>
          <w:rtl/>
        </w:rPr>
        <w:t xml:space="preserve"> ويعتبر ارتفاع معدل دوران الموظفين مؤشرا</w:t>
      </w:r>
      <w:r w:rsidR="00A236DF">
        <w:rPr>
          <w:rFonts w:hint="cs"/>
          <w:rtl/>
        </w:rPr>
        <w:t>ً</w:t>
      </w:r>
      <w:r w:rsidRPr="008547F0">
        <w:rPr>
          <w:rtl/>
        </w:rPr>
        <w:t xml:space="preserve"> على فشل الإدارة في تحقيق الرضا الوظيفي</w:t>
      </w:r>
      <w:r w:rsidR="00A236DF">
        <w:rPr>
          <w:rFonts w:hint="cs"/>
          <w:rtl/>
        </w:rPr>
        <w:t xml:space="preserve">، </w:t>
      </w:r>
      <w:r w:rsidRPr="008547F0">
        <w:rPr>
          <w:rtl/>
        </w:rPr>
        <w:t>حيث يسعى الأفراد إلى البحث عن مؤسسات أخرى توفر لهم بيئة أكثر تحفيزا</w:t>
      </w:r>
      <w:r w:rsidR="00A236DF">
        <w:rPr>
          <w:rFonts w:hint="cs"/>
          <w:rtl/>
        </w:rPr>
        <w:t>ً</w:t>
      </w:r>
      <w:r w:rsidRPr="008547F0">
        <w:rPr>
          <w:rtl/>
        </w:rPr>
        <w:t xml:space="preserve"> واستقرارا</w:t>
      </w:r>
      <w:r w:rsidR="00A236DF">
        <w:rPr>
          <w:rFonts w:hint="cs"/>
          <w:rtl/>
        </w:rPr>
        <w:t>ً</w:t>
      </w:r>
      <w:r w:rsidRPr="008547F0">
        <w:rPr>
          <w:rtl/>
        </w:rPr>
        <w:t xml:space="preserve"> نفسيا</w:t>
      </w:r>
      <w:r w:rsidR="00A236DF">
        <w:rPr>
          <w:rFonts w:hint="cs"/>
          <w:rtl/>
        </w:rPr>
        <w:t>ً</w:t>
      </w:r>
      <w:r w:rsidRPr="008547F0">
        <w:rPr>
          <w:rtl/>
        </w:rPr>
        <w:t xml:space="preserve">.  </w:t>
      </w:r>
    </w:p>
    <w:p w14:paraId="225E0DF4" w14:textId="58871BC2" w:rsidR="008547F0" w:rsidRPr="00373F35" w:rsidRDefault="008547F0" w:rsidP="00373F35">
      <w:pPr>
        <w:widowControl w:val="0"/>
        <w:spacing w:line="360" w:lineRule="auto"/>
        <w:rPr>
          <w:b/>
          <w:bCs/>
          <w:rtl/>
        </w:rPr>
      </w:pPr>
      <w:r w:rsidRPr="00A236DF">
        <w:rPr>
          <w:b/>
          <w:bCs/>
          <w:rtl/>
        </w:rPr>
        <w:t>5</w:t>
      </w:r>
      <w:r w:rsidR="00A236DF" w:rsidRPr="00A236DF">
        <w:rPr>
          <w:rFonts w:hint="cs"/>
          <w:b/>
          <w:bCs/>
          <w:rtl/>
        </w:rPr>
        <w:t xml:space="preserve">. </w:t>
      </w:r>
      <w:r w:rsidRPr="00A236DF">
        <w:rPr>
          <w:b/>
          <w:bCs/>
          <w:rtl/>
        </w:rPr>
        <w:t xml:space="preserve">الإضراب عن العمل: </w:t>
      </w:r>
      <w:r w:rsidRPr="008547F0">
        <w:rPr>
          <w:rtl/>
        </w:rPr>
        <w:t>يعد الإضراب أحد أشكال الاحتجاج على ظروف العمل غير المرضية، حيث يلجأ الموظفون إليه للمطالبة بحقوقهم أو تحسين بيئة العمل</w:t>
      </w:r>
      <w:r w:rsidR="00A236DF">
        <w:rPr>
          <w:rFonts w:hint="cs"/>
          <w:rtl/>
        </w:rPr>
        <w:t xml:space="preserve">، </w:t>
      </w:r>
      <w:r w:rsidRPr="008547F0">
        <w:rPr>
          <w:rtl/>
        </w:rPr>
        <w:t xml:space="preserve">وهو مؤشر قوي على عدم الرضا عندما يبلغ أقصى حدوده.  </w:t>
      </w:r>
    </w:p>
    <w:p w14:paraId="3E067FE7" w14:textId="472D11B9" w:rsidR="00A236DF" w:rsidRPr="00A236DF" w:rsidRDefault="008547F0" w:rsidP="00373F35">
      <w:pPr>
        <w:widowControl w:val="0"/>
        <w:spacing w:line="360" w:lineRule="auto"/>
        <w:rPr>
          <w:rtl/>
        </w:rPr>
      </w:pPr>
      <w:r w:rsidRPr="00A236DF">
        <w:rPr>
          <w:b/>
          <w:bCs/>
          <w:rtl/>
        </w:rPr>
        <w:t>6</w:t>
      </w:r>
      <w:r w:rsidR="00A236DF" w:rsidRPr="00A236DF">
        <w:rPr>
          <w:rFonts w:hint="cs"/>
          <w:b/>
          <w:bCs/>
          <w:rtl/>
        </w:rPr>
        <w:t xml:space="preserve">. </w:t>
      </w:r>
      <w:r w:rsidRPr="00A236DF">
        <w:rPr>
          <w:b/>
          <w:bCs/>
          <w:rtl/>
        </w:rPr>
        <w:t>الإصابات والحوادث</w:t>
      </w:r>
      <w:r w:rsidRPr="008547F0">
        <w:rPr>
          <w:rtl/>
        </w:rPr>
        <w:t>:</w:t>
      </w:r>
      <w:r w:rsidR="00373F35">
        <w:rPr>
          <w:rFonts w:hint="cs"/>
          <w:rtl/>
        </w:rPr>
        <w:t xml:space="preserve"> </w:t>
      </w:r>
      <w:r w:rsidRPr="008547F0">
        <w:rPr>
          <w:rtl/>
        </w:rPr>
        <w:t>تشير الدراسات إلى أن انخفاض الدافع لأداء العمل بكفاءة قد يؤدي إلى زيادة الحوادث والإصابات</w:t>
      </w:r>
      <w:r w:rsidR="00A236DF">
        <w:rPr>
          <w:rFonts w:hint="cs"/>
          <w:rtl/>
        </w:rPr>
        <w:t xml:space="preserve">، </w:t>
      </w:r>
      <w:r w:rsidRPr="008547F0">
        <w:rPr>
          <w:rtl/>
        </w:rPr>
        <w:t>فالعمال غير الراضين يكونون أقل تركيزا</w:t>
      </w:r>
      <w:r w:rsidR="00A236DF">
        <w:rPr>
          <w:rFonts w:hint="cs"/>
          <w:rtl/>
        </w:rPr>
        <w:t>ً</w:t>
      </w:r>
      <w:r w:rsidRPr="008547F0">
        <w:rPr>
          <w:rtl/>
        </w:rPr>
        <w:t xml:space="preserve"> وأكثر عرضة للحوادث نتيجة عدم اهتمامهم ببيئة العمل.  </w:t>
      </w:r>
    </w:p>
    <w:p w14:paraId="454B2908" w14:textId="4F9565B8" w:rsidR="00A236DF" w:rsidRPr="00A236DF" w:rsidRDefault="007B717C" w:rsidP="00A236DF">
      <w:pPr>
        <w:spacing w:line="360" w:lineRule="auto"/>
        <w:rPr>
          <w:b/>
          <w:bCs/>
          <w:sz w:val="36"/>
          <w:szCs w:val="36"/>
          <w:rtl/>
        </w:rPr>
      </w:pPr>
      <w:r>
        <w:rPr>
          <w:rFonts w:hint="cs"/>
          <w:b/>
          <w:bCs/>
          <w:sz w:val="36"/>
          <w:szCs w:val="36"/>
          <w:rtl/>
        </w:rPr>
        <w:t>2</w:t>
      </w:r>
      <w:r>
        <w:rPr>
          <w:b/>
          <w:bCs/>
          <w:sz w:val="36"/>
          <w:szCs w:val="36"/>
        </w:rPr>
        <w:t>.</w:t>
      </w:r>
      <w:r>
        <w:rPr>
          <w:rFonts w:hint="cs"/>
          <w:b/>
          <w:bCs/>
          <w:sz w:val="36"/>
          <w:szCs w:val="36"/>
          <w:rtl/>
          <w:lang w:bidi="ar-EG"/>
        </w:rPr>
        <w:t>2</w:t>
      </w:r>
      <w:r>
        <w:rPr>
          <w:b/>
          <w:bCs/>
          <w:sz w:val="36"/>
          <w:szCs w:val="36"/>
          <w:lang w:bidi="ar-EG"/>
        </w:rPr>
        <w:t>.</w:t>
      </w:r>
      <w:r>
        <w:rPr>
          <w:rFonts w:hint="cs"/>
          <w:b/>
          <w:bCs/>
          <w:sz w:val="36"/>
          <w:szCs w:val="36"/>
          <w:rtl/>
          <w:lang w:bidi="ar-EG"/>
        </w:rPr>
        <w:t xml:space="preserve">7 </w:t>
      </w:r>
      <w:r w:rsidR="00A236DF" w:rsidRPr="00A236DF">
        <w:rPr>
          <w:b/>
          <w:bCs/>
          <w:sz w:val="36"/>
          <w:szCs w:val="36"/>
          <w:rtl/>
        </w:rPr>
        <w:t xml:space="preserve">طرق قياس الرضا الوظيفي  </w:t>
      </w:r>
    </w:p>
    <w:p w14:paraId="06D5688C" w14:textId="77777777" w:rsidR="008174B1" w:rsidRDefault="00A236DF" w:rsidP="00A236DF">
      <w:pPr>
        <w:spacing w:line="360" w:lineRule="auto"/>
        <w:rPr>
          <w:rtl/>
        </w:rPr>
      </w:pPr>
      <w:r w:rsidRPr="00A236DF">
        <w:rPr>
          <w:rtl/>
        </w:rPr>
        <w:t xml:space="preserve">بما أن الرضا الوظيفي يمثل أحد الأهداف الأساسية التي تسعى إدارة الموارد البشرية إلى تحقيقها، فإن قياسه يصبح ضرورة لتقييم مدى نجاح البرامج والسياسات المتبعة في تحقيق هذا الهدف. ومن أبرز طرق قياس الرضا الوظيفي ما يلي: </w:t>
      </w:r>
      <w:r w:rsidR="00400445">
        <w:rPr>
          <w:rFonts w:hint="cs"/>
          <w:rtl/>
        </w:rPr>
        <w:t>(محمد، 2015)</w:t>
      </w:r>
    </w:p>
    <w:p w14:paraId="7F7113C8" w14:textId="612941FD" w:rsidR="00A236DF" w:rsidRPr="00A236DF" w:rsidRDefault="00A236DF" w:rsidP="00A236DF">
      <w:pPr>
        <w:spacing w:line="360" w:lineRule="auto"/>
        <w:rPr>
          <w:rtl/>
        </w:rPr>
      </w:pPr>
      <w:r w:rsidRPr="00A236DF">
        <w:rPr>
          <w:rtl/>
        </w:rPr>
        <w:t xml:space="preserve"> </w:t>
      </w:r>
    </w:p>
    <w:p w14:paraId="3010E15C" w14:textId="7180A71D" w:rsidR="00A236DF" w:rsidRPr="00A236DF" w:rsidRDefault="00A236DF" w:rsidP="00373F35">
      <w:pPr>
        <w:widowControl w:val="0"/>
        <w:spacing w:line="360" w:lineRule="auto"/>
        <w:rPr>
          <w:b/>
          <w:bCs/>
          <w:rtl/>
        </w:rPr>
      </w:pPr>
      <w:r w:rsidRPr="00A236DF">
        <w:rPr>
          <w:rFonts w:hint="cs"/>
          <w:b/>
          <w:bCs/>
          <w:rtl/>
        </w:rPr>
        <w:lastRenderedPageBreak/>
        <w:t xml:space="preserve">1. </w:t>
      </w:r>
      <w:r w:rsidRPr="00A236DF">
        <w:rPr>
          <w:b/>
          <w:bCs/>
          <w:rtl/>
        </w:rPr>
        <w:t xml:space="preserve"> طريقة تحليل الظواهر  </w:t>
      </w:r>
    </w:p>
    <w:p w14:paraId="12A24A16" w14:textId="4B992B68" w:rsidR="00A236DF" w:rsidRPr="00A236DF" w:rsidRDefault="00A236DF" w:rsidP="00373F35">
      <w:pPr>
        <w:widowControl w:val="0"/>
        <w:spacing w:line="360" w:lineRule="auto"/>
        <w:rPr>
          <w:rtl/>
        </w:rPr>
      </w:pPr>
      <w:r w:rsidRPr="00A236DF">
        <w:rPr>
          <w:rtl/>
        </w:rPr>
        <w:t xml:space="preserve">تُعد هذه الطريقة من أقدم طرق القياس حيث تعتمد على تحليل عدد من الظواهر التي تعكس درجة رضا الموظف عن عمله، ومن بين هذه الظواهر:  </w:t>
      </w:r>
    </w:p>
    <w:p w14:paraId="6AB845DE" w14:textId="77777777" w:rsidR="00A236DF" w:rsidRDefault="00A236DF" w:rsidP="00373F35">
      <w:pPr>
        <w:pStyle w:val="a6"/>
        <w:widowControl w:val="0"/>
        <w:numPr>
          <w:ilvl w:val="0"/>
          <w:numId w:val="34"/>
        </w:numPr>
        <w:spacing w:line="360" w:lineRule="auto"/>
        <w:ind w:left="566" w:hanging="206"/>
      </w:pPr>
      <w:r w:rsidRPr="00A236DF">
        <w:rPr>
          <w:b/>
          <w:bCs/>
          <w:rtl/>
        </w:rPr>
        <w:t>معدل التغيب والتمارض:</w:t>
      </w:r>
      <w:r w:rsidRPr="00A236DF">
        <w:rPr>
          <w:rtl/>
        </w:rPr>
        <w:t xml:space="preserve"> حيث أشارت الدراسات إلى أن الموظفين الذين يتمتعون بدرجة عالية من الرضا الوظيفي يكون لديهم معدل غياب أقل.  </w:t>
      </w:r>
    </w:p>
    <w:p w14:paraId="3989B8F7" w14:textId="770F3F74" w:rsidR="00A236DF" w:rsidRPr="00A236DF" w:rsidRDefault="00A236DF" w:rsidP="00A236DF">
      <w:pPr>
        <w:pStyle w:val="a6"/>
        <w:numPr>
          <w:ilvl w:val="0"/>
          <w:numId w:val="34"/>
        </w:numPr>
        <w:spacing w:line="360" w:lineRule="auto"/>
        <w:ind w:left="566" w:hanging="206"/>
        <w:rPr>
          <w:rtl/>
        </w:rPr>
      </w:pPr>
      <w:r w:rsidRPr="00A236DF">
        <w:rPr>
          <w:b/>
          <w:bCs/>
          <w:rtl/>
        </w:rPr>
        <w:t>معدل دوران العمل:</w:t>
      </w:r>
      <w:r w:rsidRPr="00A236DF">
        <w:rPr>
          <w:rtl/>
        </w:rPr>
        <w:t xml:space="preserve"> حيث يقل معدل ترك الموظفين للعمل في حالة ارتفاع مستوى رضاهم.  </w:t>
      </w:r>
    </w:p>
    <w:p w14:paraId="74486B29" w14:textId="422A41A1" w:rsidR="00A236DF" w:rsidRPr="00A236DF" w:rsidRDefault="00A236DF" w:rsidP="00A236DF">
      <w:pPr>
        <w:spacing w:line="360" w:lineRule="auto"/>
        <w:rPr>
          <w:rtl/>
        </w:rPr>
      </w:pPr>
      <w:r>
        <w:rPr>
          <w:rFonts w:hint="cs"/>
          <w:rtl/>
        </w:rPr>
        <w:t xml:space="preserve">ومن </w:t>
      </w:r>
      <w:r w:rsidRPr="00A236DF">
        <w:rPr>
          <w:rtl/>
        </w:rPr>
        <w:t xml:space="preserve">مزايا هذه الطريقة </w:t>
      </w:r>
      <w:r w:rsidRPr="00A236DF">
        <w:rPr>
          <w:rFonts w:hint="cs"/>
          <w:rtl/>
        </w:rPr>
        <w:t>سهولة</w:t>
      </w:r>
      <w:r w:rsidRPr="00A236DF">
        <w:rPr>
          <w:rtl/>
        </w:rPr>
        <w:t xml:space="preserve"> </w:t>
      </w:r>
      <w:r w:rsidRPr="00A236DF">
        <w:rPr>
          <w:rFonts w:hint="cs"/>
          <w:rtl/>
        </w:rPr>
        <w:t>جمع</w:t>
      </w:r>
      <w:r w:rsidRPr="00A236DF">
        <w:rPr>
          <w:rtl/>
        </w:rPr>
        <w:t xml:space="preserve"> </w:t>
      </w:r>
      <w:r w:rsidRPr="00A236DF">
        <w:rPr>
          <w:rFonts w:hint="cs"/>
          <w:rtl/>
        </w:rPr>
        <w:t>وتصنيف</w:t>
      </w:r>
      <w:r w:rsidRPr="00A236DF">
        <w:rPr>
          <w:rtl/>
        </w:rPr>
        <w:t xml:space="preserve"> </w:t>
      </w:r>
      <w:r w:rsidRPr="00A236DF">
        <w:rPr>
          <w:rFonts w:hint="cs"/>
          <w:rtl/>
        </w:rPr>
        <w:t>البيانات</w:t>
      </w:r>
      <w:r>
        <w:rPr>
          <w:rFonts w:hint="cs"/>
          <w:rtl/>
        </w:rPr>
        <w:t>، و</w:t>
      </w:r>
      <w:r w:rsidRPr="00A236DF">
        <w:rPr>
          <w:rFonts w:hint="cs"/>
          <w:rtl/>
        </w:rPr>
        <w:t>تقليل</w:t>
      </w:r>
      <w:r w:rsidRPr="00A236DF">
        <w:rPr>
          <w:rtl/>
        </w:rPr>
        <w:t xml:space="preserve"> </w:t>
      </w:r>
      <w:r w:rsidRPr="00A236DF">
        <w:rPr>
          <w:rFonts w:hint="cs"/>
          <w:rtl/>
        </w:rPr>
        <w:t>التحيز</w:t>
      </w:r>
      <w:r w:rsidRPr="00A236DF">
        <w:rPr>
          <w:rtl/>
        </w:rPr>
        <w:t xml:space="preserve"> </w:t>
      </w:r>
      <w:r w:rsidRPr="00A236DF">
        <w:rPr>
          <w:rFonts w:hint="cs"/>
          <w:rtl/>
        </w:rPr>
        <w:t>في</w:t>
      </w:r>
      <w:r w:rsidRPr="00A236DF">
        <w:rPr>
          <w:rtl/>
        </w:rPr>
        <w:t xml:space="preserve"> </w:t>
      </w:r>
      <w:r w:rsidRPr="00A236DF">
        <w:rPr>
          <w:rFonts w:hint="cs"/>
          <w:rtl/>
        </w:rPr>
        <w:t>التقييم</w:t>
      </w:r>
      <w:r w:rsidRPr="00A236DF">
        <w:rPr>
          <w:rtl/>
        </w:rPr>
        <w:t xml:space="preserve">.  </w:t>
      </w:r>
    </w:p>
    <w:p w14:paraId="427EB340" w14:textId="35B7C978" w:rsidR="00A236DF" w:rsidRPr="00A236DF" w:rsidRDefault="00A236DF" w:rsidP="00A236DF">
      <w:pPr>
        <w:spacing w:line="360" w:lineRule="auto"/>
        <w:rPr>
          <w:rtl/>
        </w:rPr>
      </w:pPr>
      <w:r>
        <w:rPr>
          <w:rFonts w:hint="cs"/>
          <w:rtl/>
        </w:rPr>
        <w:t xml:space="preserve">ومن </w:t>
      </w:r>
      <w:r w:rsidRPr="00A236DF">
        <w:rPr>
          <w:rtl/>
        </w:rPr>
        <w:t xml:space="preserve">عيوبها: </w:t>
      </w:r>
      <w:r w:rsidRPr="00A236DF">
        <w:rPr>
          <w:rFonts w:hint="cs"/>
          <w:rtl/>
        </w:rPr>
        <w:t>عدم</w:t>
      </w:r>
      <w:r w:rsidRPr="00A236DF">
        <w:rPr>
          <w:rtl/>
        </w:rPr>
        <w:t xml:space="preserve"> </w:t>
      </w:r>
      <w:r w:rsidRPr="00A236DF">
        <w:rPr>
          <w:rFonts w:hint="cs"/>
          <w:rtl/>
        </w:rPr>
        <w:t>وجود</w:t>
      </w:r>
      <w:r w:rsidRPr="00A236DF">
        <w:rPr>
          <w:rtl/>
        </w:rPr>
        <w:t xml:space="preserve"> </w:t>
      </w:r>
      <w:r w:rsidRPr="00A236DF">
        <w:rPr>
          <w:rFonts w:hint="cs"/>
          <w:rtl/>
        </w:rPr>
        <w:t>وسيلة</w:t>
      </w:r>
      <w:r w:rsidRPr="00A236DF">
        <w:rPr>
          <w:rtl/>
        </w:rPr>
        <w:t xml:space="preserve"> </w:t>
      </w:r>
      <w:r w:rsidRPr="00A236DF">
        <w:rPr>
          <w:rFonts w:hint="cs"/>
          <w:rtl/>
        </w:rPr>
        <w:t>دقيقة</w:t>
      </w:r>
      <w:r w:rsidRPr="00A236DF">
        <w:rPr>
          <w:rtl/>
        </w:rPr>
        <w:t xml:space="preserve"> </w:t>
      </w:r>
      <w:r w:rsidRPr="00A236DF">
        <w:rPr>
          <w:rFonts w:hint="cs"/>
          <w:rtl/>
        </w:rPr>
        <w:t>للتحقق</w:t>
      </w:r>
      <w:r w:rsidRPr="00A236DF">
        <w:rPr>
          <w:rtl/>
        </w:rPr>
        <w:t xml:space="preserve"> </w:t>
      </w:r>
      <w:r w:rsidRPr="00A236DF">
        <w:rPr>
          <w:rFonts w:hint="cs"/>
          <w:rtl/>
        </w:rPr>
        <w:t>من</w:t>
      </w:r>
      <w:r w:rsidRPr="00A236DF">
        <w:rPr>
          <w:rtl/>
        </w:rPr>
        <w:t xml:space="preserve"> </w:t>
      </w:r>
      <w:r w:rsidRPr="00A236DF">
        <w:rPr>
          <w:rFonts w:hint="cs"/>
          <w:rtl/>
        </w:rPr>
        <w:t>صحة</w:t>
      </w:r>
      <w:r w:rsidRPr="00A236DF">
        <w:rPr>
          <w:rtl/>
        </w:rPr>
        <w:t xml:space="preserve"> </w:t>
      </w:r>
      <w:r w:rsidRPr="00A236DF">
        <w:rPr>
          <w:rFonts w:hint="cs"/>
          <w:rtl/>
        </w:rPr>
        <w:t>البيانات</w:t>
      </w:r>
      <w:r>
        <w:rPr>
          <w:rFonts w:hint="cs"/>
          <w:rtl/>
        </w:rPr>
        <w:t>، و</w:t>
      </w:r>
      <w:r w:rsidRPr="00A236DF">
        <w:rPr>
          <w:rFonts w:hint="cs"/>
          <w:rtl/>
        </w:rPr>
        <w:t>صعوبة</w:t>
      </w:r>
      <w:r w:rsidRPr="00A236DF">
        <w:rPr>
          <w:rtl/>
        </w:rPr>
        <w:t xml:space="preserve"> </w:t>
      </w:r>
      <w:r w:rsidRPr="00A236DF">
        <w:rPr>
          <w:rFonts w:hint="cs"/>
          <w:rtl/>
        </w:rPr>
        <w:t>تفسير</w:t>
      </w:r>
      <w:r w:rsidRPr="00A236DF">
        <w:rPr>
          <w:rtl/>
        </w:rPr>
        <w:t xml:space="preserve"> </w:t>
      </w:r>
      <w:r w:rsidRPr="00A236DF">
        <w:rPr>
          <w:rFonts w:hint="cs"/>
          <w:rtl/>
        </w:rPr>
        <w:t>بعض</w:t>
      </w:r>
      <w:r w:rsidRPr="00A236DF">
        <w:rPr>
          <w:rtl/>
        </w:rPr>
        <w:t xml:space="preserve"> </w:t>
      </w:r>
      <w:r w:rsidRPr="00A236DF">
        <w:rPr>
          <w:rFonts w:hint="cs"/>
          <w:rtl/>
        </w:rPr>
        <w:t>الظواهر</w:t>
      </w:r>
      <w:r w:rsidRPr="00A236DF">
        <w:rPr>
          <w:rtl/>
        </w:rPr>
        <w:t xml:space="preserve"> </w:t>
      </w:r>
      <w:r w:rsidRPr="00A236DF">
        <w:rPr>
          <w:rFonts w:hint="cs"/>
          <w:rtl/>
        </w:rPr>
        <w:t>وتأثير</w:t>
      </w:r>
      <w:r w:rsidRPr="00A236DF">
        <w:rPr>
          <w:rtl/>
        </w:rPr>
        <w:t xml:space="preserve"> </w:t>
      </w:r>
      <w:r w:rsidRPr="00A236DF">
        <w:rPr>
          <w:rFonts w:hint="cs"/>
          <w:rtl/>
        </w:rPr>
        <w:t>العوامل</w:t>
      </w:r>
      <w:r w:rsidRPr="00A236DF">
        <w:rPr>
          <w:rtl/>
        </w:rPr>
        <w:t xml:space="preserve"> </w:t>
      </w:r>
      <w:r w:rsidRPr="00A236DF">
        <w:rPr>
          <w:rFonts w:hint="cs"/>
          <w:rtl/>
        </w:rPr>
        <w:t>الأخرى</w:t>
      </w:r>
      <w:r w:rsidRPr="00A236DF">
        <w:rPr>
          <w:rtl/>
        </w:rPr>
        <w:t xml:space="preserve"> </w:t>
      </w:r>
      <w:r w:rsidRPr="00A236DF">
        <w:rPr>
          <w:rFonts w:hint="cs"/>
          <w:rtl/>
        </w:rPr>
        <w:t>عليها</w:t>
      </w:r>
      <w:r w:rsidRPr="00A236DF">
        <w:rPr>
          <w:rtl/>
        </w:rPr>
        <w:t xml:space="preserve">.  </w:t>
      </w:r>
    </w:p>
    <w:p w14:paraId="11AF7133" w14:textId="0B06888E" w:rsidR="00A236DF" w:rsidRPr="00A236DF" w:rsidRDefault="00A236DF" w:rsidP="00A236DF">
      <w:pPr>
        <w:spacing w:line="360" w:lineRule="auto"/>
        <w:rPr>
          <w:b/>
          <w:bCs/>
          <w:rtl/>
        </w:rPr>
      </w:pPr>
      <w:r w:rsidRPr="00A236DF">
        <w:rPr>
          <w:b/>
          <w:bCs/>
          <w:rtl/>
        </w:rPr>
        <w:t>2</w:t>
      </w:r>
      <w:r w:rsidRPr="00A236DF">
        <w:rPr>
          <w:rFonts w:hint="cs"/>
          <w:b/>
          <w:bCs/>
          <w:rtl/>
        </w:rPr>
        <w:t>.</w:t>
      </w:r>
      <w:r w:rsidRPr="00A236DF">
        <w:rPr>
          <w:b/>
          <w:bCs/>
          <w:rtl/>
        </w:rPr>
        <w:t xml:space="preserve"> طريقة </w:t>
      </w:r>
      <w:proofErr w:type="spellStart"/>
      <w:r w:rsidRPr="00A236DF">
        <w:rPr>
          <w:b/>
          <w:bCs/>
          <w:rtl/>
        </w:rPr>
        <w:t>هيرزبيرغ</w:t>
      </w:r>
      <w:proofErr w:type="spellEnd"/>
      <w:r w:rsidRPr="00A236DF">
        <w:rPr>
          <w:b/>
          <w:bCs/>
          <w:rtl/>
        </w:rPr>
        <w:t xml:space="preserve">  </w:t>
      </w:r>
    </w:p>
    <w:p w14:paraId="129667EE" w14:textId="77777777" w:rsidR="00A236DF" w:rsidRPr="00A236DF" w:rsidRDefault="00A236DF" w:rsidP="00A236DF">
      <w:pPr>
        <w:spacing w:line="360" w:lineRule="auto"/>
        <w:rPr>
          <w:rtl/>
        </w:rPr>
      </w:pPr>
      <w:r w:rsidRPr="00A236DF">
        <w:rPr>
          <w:rtl/>
        </w:rPr>
        <w:t xml:space="preserve">تعتمد هذه الطريقة على دراسة تجارب الموظفين من خلال طرح سؤالين رئيسيين:  </w:t>
      </w:r>
    </w:p>
    <w:p w14:paraId="3A2DCCF7" w14:textId="0A1CF00F" w:rsidR="00A236DF" w:rsidRDefault="00A236DF" w:rsidP="00A236DF">
      <w:pPr>
        <w:pStyle w:val="a6"/>
        <w:numPr>
          <w:ilvl w:val="0"/>
          <w:numId w:val="35"/>
        </w:numPr>
        <w:spacing w:line="360" w:lineRule="auto"/>
        <w:ind w:left="566"/>
      </w:pPr>
      <w:r w:rsidRPr="00A236DF">
        <w:rPr>
          <w:rtl/>
        </w:rPr>
        <w:t xml:space="preserve">محاولة تذكر الفترات التي شعر فيها الموظف بالسعادة في عمله خلال الأشهر الستة الماضية مع تقديم وصف دقيق لما حدث وأسباب الشعور بالرضا.  </w:t>
      </w:r>
    </w:p>
    <w:p w14:paraId="2442ED4F" w14:textId="77777777" w:rsidR="00A236DF" w:rsidRDefault="00A236DF" w:rsidP="00A236DF">
      <w:pPr>
        <w:pStyle w:val="a6"/>
        <w:numPr>
          <w:ilvl w:val="0"/>
          <w:numId w:val="35"/>
        </w:numPr>
        <w:spacing w:line="360" w:lineRule="auto"/>
        <w:ind w:left="566"/>
      </w:pPr>
      <w:r w:rsidRPr="00A236DF">
        <w:rPr>
          <w:rtl/>
        </w:rPr>
        <w:t xml:space="preserve">محاولة تذكر الفترات التي شعر فيها الموظف بالإحباط الشديد خلال الأشهر الستة الماضية مع تحديد الأسباب التي أدت إلى ذلك. </w:t>
      </w:r>
    </w:p>
    <w:p w14:paraId="7406646E" w14:textId="4E66D1EE" w:rsidR="00A236DF" w:rsidRPr="00A236DF" w:rsidRDefault="00A236DF" w:rsidP="00A236DF">
      <w:pPr>
        <w:spacing w:line="360" w:lineRule="auto"/>
        <w:rPr>
          <w:rtl/>
        </w:rPr>
      </w:pPr>
      <w:r w:rsidRPr="00A236DF">
        <w:rPr>
          <w:rtl/>
        </w:rPr>
        <w:t xml:space="preserve">وقد أظهرت هذه الطريقة أن العوامل التي تؤدي إلى الرضا لا يؤدي غيابها بالضرورة إلى الاستياء في حين أن العوامل التي تسبب الاستياء لا يؤدي غيابها إلى الشعور بالرضا الوظيفي.  </w:t>
      </w:r>
    </w:p>
    <w:p w14:paraId="3447BB1C" w14:textId="30A8825F" w:rsidR="00A236DF" w:rsidRPr="00A236DF" w:rsidRDefault="00A236DF" w:rsidP="008174B1">
      <w:pPr>
        <w:widowControl w:val="0"/>
        <w:spacing w:line="360" w:lineRule="auto"/>
        <w:rPr>
          <w:b/>
          <w:bCs/>
          <w:rtl/>
        </w:rPr>
      </w:pPr>
      <w:r w:rsidRPr="00A236DF">
        <w:rPr>
          <w:b/>
          <w:bCs/>
          <w:rtl/>
        </w:rPr>
        <w:t>3</w:t>
      </w:r>
      <w:r w:rsidRPr="00A236DF">
        <w:rPr>
          <w:rFonts w:hint="cs"/>
          <w:b/>
          <w:bCs/>
          <w:rtl/>
        </w:rPr>
        <w:t>.</w:t>
      </w:r>
      <w:r w:rsidRPr="00A236DF">
        <w:rPr>
          <w:b/>
          <w:bCs/>
          <w:rtl/>
        </w:rPr>
        <w:t xml:space="preserve"> طريقة الاستقصاءات (الاستبيانات) </w:t>
      </w:r>
    </w:p>
    <w:p w14:paraId="3A3A12DD" w14:textId="50FB03DD" w:rsidR="00A236DF" w:rsidRPr="00A236DF" w:rsidRDefault="00A236DF" w:rsidP="008174B1">
      <w:pPr>
        <w:widowControl w:val="0"/>
        <w:spacing w:line="360" w:lineRule="auto"/>
        <w:rPr>
          <w:rtl/>
        </w:rPr>
      </w:pPr>
      <w:r w:rsidRPr="00A236DF">
        <w:rPr>
          <w:rtl/>
        </w:rPr>
        <w:t>تعتمد هذه الطريقة على استبيانات تقيس رضا الموظفين من خلال نماذج معدّة بعناية تشمل أسئلة حول:</w:t>
      </w:r>
      <w:r w:rsidR="00373F35">
        <w:rPr>
          <w:rFonts w:hint="cs"/>
          <w:rtl/>
        </w:rPr>
        <w:t xml:space="preserve"> </w:t>
      </w:r>
      <w:r w:rsidRPr="00A236DF">
        <w:rPr>
          <w:rtl/>
        </w:rPr>
        <w:t>طبيعة العمل ومهامه</w:t>
      </w:r>
      <w:r w:rsidR="00373F35">
        <w:rPr>
          <w:rFonts w:hint="cs"/>
          <w:rtl/>
        </w:rPr>
        <w:t xml:space="preserve">، </w:t>
      </w:r>
      <w:r w:rsidRPr="00A236DF">
        <w:rPr>
          <w:rtl/>
        </w:rPr>
        <w:t>عدد ساعات العمل</w:t>
      </w:r>
      <w:r w:rsidR="00373F35">
        <w:rPr>
          <w:rFonts w:hint="cs"/>
          <w:rtl/>
        </w:rPr>
        <w:t xml:space="preserve">، </w:t>
      </w:r>
      <w:r w:rsidRPr="00A236DF">
        <w:rPr>
          <w:rtl/>
        </w:rPr>
        <w:t>ظروف العمل المادية</w:t>
      </w:r>
      <w:r w:rsidR="00373F35">
        <w:rPr>
          <w:rFonts w:hint="cs"/>
          <w:rtl/>
        </w:rPr>
        <w:t xml:space="preserve">، </w:t>
      </w:r>
      <w:r w:rsidRPr="00A236DF">
        <w:rPr>
          <w:rtl/>
        </w:rPr>
        <w:t>علاقات العمل مع الزملاء</w:t>
      </w:r>
      <w:r w:rsidR="00373F35">
        <w:rPr>
          <w:rFonts w:hint="cs"/>
          <w:rtl/>
        </w:rPr>
        <w:t xml:space="preserve">، </w:t>
      </w:r>
      <w:r w:rsidRPr="00A236DF">
        <w:rPr>
          <w:rtl/>
        </w:rPr>
        <w:t xml:space="preserve">الأجور </w:t>
      </w:r>
      <w:r w:rsidRPr="00A236DF">
        <w:rPr>
          <w:rtl/>
        </w:rPr>
        <w:lastRenderedPageBreak/>
        <w:t>والحوافز</w:t>
      </w:r>
      <w:r w:rsidR="00373F35">
        <w:rPr>
          <w:rFonts w:hint="cs"/>
          <w:rtl/>
        </w:rPr>
        <w:t>، و</w:t>
      </w:r>
      <w:r w:rsidRPr="00A236DF">
        <w:rPr>
          <w:rtl/>
        </w:rPr>
        <w:t xml:space="preserve">أسلوب الإشراف والإدارة.  </w:t>
      </w:r>
    </w:p>
    <w:p w14:paraId="0BF80162" w14:textId="61A2C166" w:rsidR="00A236DF" w:rsidRPr="00A236DF" w:rsidRDefault="00A236DF" w:rsidP="00A236DF">
      <w:pPr>
        <w:spacing w:line="360" w:lineRule="auto"/>
        <w:rPr>
          <w:rtl/>
        </w:rPr>
      </w:pPr>
      <w:r>
        <w:rPr>
          <w:rFonts w:hint="cs"/>
          <w:rtl/>
        </w:rPr>
        <w:t xml:space="preserve">ومن </w:t>
      </w:r>
      <w:r w:rsidRPr="00A236DF">
        <w:rPr>
          <w:rtl/>
        </w:rPr>
        <w:t>مزايا هذه الطريقة:</w:t>
      </w:r>
      <w:r>
        <w:rPr>
          <w:rFonts w:hint="cs"/>
          <w:rtl/>
        </w:rPr>
        <w:t xml:space="preserve"> </w:t>
      </w:r>
      <w:r w:rsidRPr="00A236DF">
        <w:rPr>
          <w:rFonts w:hint="cs"/>
          <w:rtl/>
        </w:rPr>
        <w:t>سهولة</w:t>
      </w:r>
      <w:r w:rsidRPr="00A236DF">
        <w:rPr>
          <w:rtl/>
        </w:rPr>
        <w:t xml:space="preserve"> </w:t>
      </w:r>
      <w:r w:rsidRPr="00A236DF">
        <w:rPr>
          <w:rFonts w:hint="cs"/>
          <w:rtl/>
        </w:rPr>
        <w:t>تحليل</w:t>
      </w:r>
      <w:r w:rsidRPr="00A236DF">
        <w:rPr>
          <w:rtl/>
        </w:rPr>
        <w:t xml:space="preserve"> </w:t>
      </w:r>
      <w:r w:rsidRPr="00A236DF">
        <w:rPr>
          <w:rFonts w:hint="cs"/>
          <w:rtl/>
        </w:rPr>
        <w:t>البيانات</w:t>
      </w:r>
      <w:r w:rsidRPr="00A236DF">
        <w:rPr>
          <w:rtl/>
        </w:rPr>
        <w:t xml:space="preserve"> </w:t>
      </w:r>
      <w:r w:rsidRPr="00A236DF">
        <w:rPr>
          <w:rFonts w:hint="cs"/>
          <w:rtl/>
        </w:rPr>
        <w:t>كميا</w:t>
      </w:r>
      <w:r>
        <w:rPr>
          <w:rFonts w:hint="cs"/>
          <w:rtl/>
        </w:rPr>
        <w:t xml:space="preserve">ً، </w:t>
      </w:r>
      <w:r w:rsidRPr="00A236DF">
        <w:rPr>
          <w:rFonts w:hint="cs"/>
          <w:rtl/>
        </w:rPr>
        <w:t>إمكانية</w:t>
      </w:r>
      <w:r w:rsidRPr="00A236DF">
        <w:rPr>
          <w:rtl/>
        </w:rPr>
        <w:t xml:space="preserve"> </w:t>
      </w:r>
      <w:r w:rsidRPr="00A236DF">
        <w:rPr>
          <w:rFonts w:hint="cs"/>
          <w:rtl/>
        </w:rPr>
        <w:t>تطبيقها</w:t>
      </w:r>
      <w:r w:rsidRPr="00A236DF">
        <w:rPr>
          <w:rtl/>
        </w:rPr>
        <w:t xml:space="preserve"> </w:t>
      </w:r>
      <w:r w:rsidRPr="00A236DF">
        <w:rPr>
          <w:rFonts w:hint="cs"/>
          <w:rtl/>
        </w:rPr>
        <w:t>على</w:t>
      </w:r>
      <w:r w:rsidRPr="00A236DF">
        <w:rPr>
          <w:rtl/>
        </w:rPr>
        <w:t xml:space="preserve"> </w:t>
      </w:r>
      <w:r w:rsidRPr="00A236DF">
        <w:rPr>
          <w:rFonts w:hint="cs"/>
          <w:rtl/>
        </w:rPr>
        <w:t>عينات</w:t>
      </w:r>
      <w:r w:rsidRPr="00A236DF">
        <w:rPr>
          <w:rtl/>
        </w:rPr>
        <w:t xml:space="preserve"> </w:t>
      </w:r>
      <w:r w:rsidRPr="00A236DF">
        <w:rPr>
          <w:rFonts w:hint="cs"/>
          <w:rtl/>
        </w:rPr>
        <w:t>كبيرة</w:t>
      </w:r>
      <w:r>
        <w:rPr>
          <w:rFonts w:hint="cs"/>
          <w:rtl/>
        </w:rPr>
        <w:t xml:space="preserve">، </w:t>
      </w:r>
      <w:r w:rsidRPr="00A236DF">
        <w:rPr>
          <w:rFonts w:hint="cs"/>
          <w:rtl/>
        </w:rPr>
        <w:t>قلة</w:t>
      </w:r>
      <w:r w:rsidRPr="00A236DF">
        <w:rPr>
          <w:rtl/>
        </w:rPr>
        <w:t xml:space="preserve"> </w:t>
      </w:r>
      <w:r w:rsidRPr="00A236DF">
        <w:rPr>
          <w:rFonts w:hint="cs"/>
          <w:rtl/>
        </w:rPr>
        <w:t>التكلفة</w:t>
      </w:r>
      <w:r w:rsidRPr="00A236DF">
        <w:rPr>
          <w:rtl/>
        </w:rPr>
        <w:t xml:space="preserve"> </w:t>
      </w:r>
      <w:r w:rsidRPr="00A236DF">
        <w:rPr>
          <w:rFonts w:hint="cs"/>
          <w:rtl/>
        </w:rPr>
        <w:t>مقارنة</w:t>
      </w:r>
      <w:r w:rsidRPr="00A236DF">
        <w:rPr>
          <w:rtl/>
        </w:rPr>
        <w:t xml:space="preserve"> </w:t>
      </w:r>
      <w:r w:rsidRPr="00A236DF">
        <w:rPr>
          <w:rFonts w:hint="cs"/>
          <w:rtl/>
        </w:rPr>
        <w:t>بالطرق</w:t>
      </w:r>
      <w:r w:rsidRPr="00A236DF">
        <w:rPr>
          <w:rtl/>
        </w:rPr>
        <w:t xml:space="preserve"> </w:t>
      </w:r>
      <w:r w:rsidRPr="00A236DF">
        <w:rPr>
          <w:rFonts w:hint="cs"/>
          <w:rtl/>
        </w:rPr>
        <w:t>الأخرى</w:t>
      </w:r>
      <w:r w:rsidRPr="00A236DF">
        <w:rPr>
          <w:rtl/>
        </w:rPr>
        <w:t xml:space="preserve">.  </w:t>
      </w:r>
    </w:p>
    <w:p w14:paraId="4459C6AC" w14:textId="2FEB3704" w:rsidR="00A236DF" w:rsidRPr="00A236DF" w:rsidRDefault="00A236DF" w:rsidP="00A236DF">
      <w:pPr>
        <w:spacing w:line="360" w:lineRule="auto"/>
        <w:rPr>
          <w:b/>
          <w:bCs/>
          <w:rtl/>
        </w:rPr>
      </w:pPr>
      <w:r w:rsidRPr="00A236DF">
        <w:rPr>
          <w:b/>
          <w:bCs/>
          <w:rtl/>
        </w:rPr>
        <w:t>4</w:t>
      </w:r>
      <w:r w:rsidRPr="00A236DF">
        <w:rPr>
          <w:rFonts w:hint="cs"/>
          <w:b/>
          <w:bCs/>
          <w:rtl/>
        </w:rPr>
        <w:t>.</w:t>
      </w:r>
      <w:r w:rsidRPr="00A236DF">
        <w:rPr>
          <w:b/>
          <w:bCs/>
          <w:rtl/>
        </w:rPr>
        <w:t xml:space="preserve"> طريقة الملاحظة </w:t>
      </w:r>
    </w:p>
    <w:p w14:paraId="1240774A" w14:textId="239EED5D" w:rsidR="00A236DF" w:rsidRPr="00A236DF" w:rsidRDefault="00A236DF" w:rsidP="00373F35">
      <w:pPr>
        <w:spacing w:line="360" w:lineRule="auto"/>
        <w:rPr>
          <w:rtl/>
        </w:rPr>
      </w:pPr>
      <w:r w:rsidRPr="00A236DF">
        <w:rPr>
          <w:rtl/>
        </w:rPr>
        <w:t>تعتمد هذه الطريقة على ملاحظة سلوك الموظفين أثناء العمل، حيث يمكن الاستدلال على مستوى رضاهم الوظيفي من خلال بعض المؤشرات مثل: البطء في إنجاز المهام</w:t>
      </w:r>
      <w:r w:rsidR="00373F35">
        <w:rPr>
          <w:rFonts w:hint="cs"/>
          <w:rtl/>
        </w:rPr>
        <w:t xml:space="preserve">، </w:t>
      </w:r>
      <w:r w:rsidRPr="00A236DF">
        <w:rPr>
          <w:rtl/>
        </w:rPr>
        <w:t>ارتفاع معدل الغياب</w:t>
      </w:r>
      <w:r w:rsidR="00373F35">
        <w:rPr>
          <w:rFonts w:hint="cs"/>
          <w:rtl/>
        </w:rPr>
        <w:t>، و</w:t>
      </w:r>
      <w:r w:rsidRPr="00A236DF">
        <w:rPr>
          <w:rtl/>
        </w:rPr>
        <w:t xml:space="preserve">مغادرة العمل قبل انتهاء الدوام الرسمي.  </w:t>
      </w:r>
    </w:p>
    <w:p w14:paraId="6F674846" w14:textId="41A91B10" w:rsidR="00A236DF" w:rsidRPr="00A236DF" w:rsidRDefault="00A236DF" w:rsidP="00373F35">
      <w:pPr>
        <w:widowControl w:val="0"/>
        <w:spacing w:line="360" w:lineRule="auto"/>
        <w:rPr>
          <w:rtl/>
        </w:rPr>
      </w:pPr>
      <w:r>
        <w:rPr>
          <w:rFonts w:hint="cs"/>
          <w:rtl/>
        </w:rPr>
        <w:t xml:space="preserve">ومن </w:t>
      </w:r>
      <w:r w:rsidRPr="00A236DF">
        <w:rPr>
          <w:rtl/>
        </w:rPr>
        <w:t>مزايا هذه الطريقة:</w:t>
      </w:r>
      <w:r>
        <w:rPr>
          <w:rFonts w:hint="cs"/>
          <w:rtl/>
        </w:rPr>
        <w:t xml:space="preserve"> </w:t>
      </w:r>
      <w:r w:rsidRPr="00A236DF">
        <w:rPr>
          <w:rFonts w:hint="cs"/>
          <w:rtl/>
        </w:rPr>
        <w:t>توفر</w:t>
      </w:r>
      <w:r w:rsidRPr="00A236DF">
        <w:rPr>
          <w:rtl/>
        </w:rPr>
        <w:t xml:space="preserve"> </w:t>
      </w:r>
      <w:r w:rsidRPr="00A236DF">
        <w:rPr>
          <w:rFonts w:hint="cs"/>
          <w:rtl/>
        </w:rPr>
        <w:t>ملاحظات</w:t>
      </w:r>
      <w:r w:rsidRPr="00A236DF">
        <w:rPr>
          <w:rtl/>
        </w:rPr>
        <w:t xml:space="preserve"> </w:t>
      </w:r>
      <w:r w:rsidRPr="00A236DF">
        <w:rPr>
          <w:rFonts w:hint="cs"/>
          <w:rtl/>
        </w:rPr>
        <w:t>مباشرة</w:t>
      </w:r>
      <w:r w:rsidRPr="00A236DF">
        <w:rPr>
          <w:rtl/>
        </w:rPr>
        <w:t xml:space="preserve"> </w:t>
      </w:r>
      <w:r w:rsidRPr="00A236DF">
        <w:rPr>
          <w:rFonts w:hint="cs"/>
          <w:rtl/>
        </w:rPr>
        <w:t>عن</w:t>
      </w:r>
      <w:r w:rsidRPr="00A236DF">
        <w:rPr>
          <w:rtl/>
        </w:rPr>
        <w:t xml:space="preserve"> </w:t>
      </w:r>
      <w:r w:rsidRPr="00A236DF">
        <w:rPr>
          <w:rFonts w:hint="cs"/>
          <w:rtl/>
        </w:rPr>
        <w:t>سلوك</w:t>
      </w:r>
      <w:r w:rsidRPr="00A236DF">
        <w:rPr>
          <w:rtl/>
        </w:rPr>
        <w:t xml:space="preserve"> </w:t>
      </w:r>
      <w:r w:rsidRPr="00A236DF">
        <w:rPr>
          <w:rFonts w:hint="cs"/>
          <w:rtl/>
        </w:rPr>
        <w:t>الموظفين</w:t>
      </w:r>
      <w:r>
        <w:rPr>
          <w:rFonts w:hint="cs"/>
          <w:rtl/>
        </w:rPr>
        <w:t xml:space="preserve">، </w:t>
      </w:r>
      <w:r w:rsidRPr="00A236DF">
        <w:rPr>
          <w:rFonts w:hint="cs"/>
          <w:rtl/>
        </w:rPr>
        <w:t>لا</w:t>
      </w:r>
      <w:r w:rsidRPr="00A236DF">
        <w:rPr>
          <w:rtl/>
        </w:rPr>
        <w:t xml:space="preserve"> </w:t>
      </w:r>
      <w:r w:rsidRPr="00A236DF">
        <w:rPr>
          <w:rFonts w:hint="cs"/>
          <w:rtl/>
        </w:rPr>
        <w:t>تتطلب</w:t>
      </w:r>
      <w:r w:rsidRPr="00A236DF">
        <w:rPr>
          <w:rtl/>
        </w:rPr>
        <w:t xml:space="preserve"> </w:t>
      </w:r>
      <w:r w:rsidRPr="00A236DF">
        <w:rPr>
          <w:rFonts w:hint="cs"/>
          <w:rtl/>
        </w:rPr>
        <w:t>مشاركة</w:t>
      </w:r>
      <w:r w:rsidRPr="00A236DF">
        <w:rPr>
          <w:rtl/>
        </w:rPr>
        <w:t xml:space="preserve"> </w:t>
      </w:r>
      <w:r w:rsidRPr="00A236DF">
        <w:rPr>
          <w:rFonts w:hint="cs"/>
          <w:rtl/>
        </w:rPr>
        <w:t>مباشرة</w:t>
      </w:r>
      <w:r w:rsidRPr="00A236DF">
        <w:rPr>
          <w:rtl/>
        </w:rPr>
        <w:t xml:space="preserve"> </w:t>
      </w:r>
      <w:r w:rsidRPr="00A236DF">
        <w:rPr>
          <w:rFonts w:hint="cs"/>
          <w:rtl/>
        </w:rPr>
        <w:t>من</w:t>
      </w:r>
      <w:r w:rsidRPr="00A236DF">
        <w:rPr>
          <w:rtl/>
        </w:rPr>
        <w:t xml:space="preserve"> </w:t>
      </w:r>
      <w:r w:rsidRPr="00A236DF">
        <w:rPr>
          <w:rFonts w:hint="cs"/>
          <w:rtl/>
        </w:rPr>
        <w:t>الموظف</w:t>
      </w:r>
      <w:r>
        <w:rPr>
          <w:rFonts w:hint="cs"/>
          <w:rtl/>
        </w:rPr>
        <w:t xml:space="preserve"> </w:t>
      </w:r>
      <w:r w:rsidRPr="00A236DF">
        <w:rPr>
          <w:rFonts w:hint="cs"/>
          <w:rtl/>
        </w:rPr>
        <w:t>مما</w:t>
      </w:r>
      <w:r w:rsidRPr="00A236DF">
        <w:rPr>
          <w:rtl/>
        </w:rPr>
        <w:t xml:space="preserve"> </w:t>
      </w:r>
      <w:r w:rsidRPr="00A236DF">
        <w:rPr>
          <w:rFonts w:hint="cs"/>
          <w:rtl/>
        </w:rPr>
        <w:t>قد</w:t>
      </w:r>
      <w:r w:rsidRPr="00A236DF">
        <w:rPr>
          <w:rtl/>
        </w:rPr>
        <w:t xml:space="preserve"> </w:t>
      </w:r>
      <w:r w:rsidRPr="00A236DF">
        <w:rPr>
          <w:rFonts w:hint="cs"/>
          <w:rtl/>
        </w:rPr>
        <w:t>يقلل</w:t>
      </w:r>
      <w:r w:rsidRPr="00A236DF">
        <w:rPr>
          <w:rtl/>
        </w:rPr>
        <w:t xml:space="preserve"> </w:t>
      </w:r>
      <w:r w:rsidRPr="00A236DF">
        <w:rPr>
          <w:rFonts w:hint="cs"/>
          <w:rtl/>
        </w:rPr>
        <w:t>من</w:t>
      </w:r>
      <w:r w:rsidRPr="00A236DF">
        <w:rPr>
          <w:rtl/>
        </w:rPr>
        <w:t xml:space="preserve"> </w:t>
      </w:r>
      <w:r w:rsidRPr="00A236DF">
        <w:rPr>
          <w:rFonts w:hint="cs"/>
          <w:rtl/>
        </w:rPr>
        <w:t>التحيز</w:t>
      </w:r>
      <w:r w:rsidRPr="00A236DF">
        <w:rPr>
          <w:rtl/>
        </w:rPr>
        <w:t xml:space="preserve"> </w:t>
      </w:r>
      <w:r w:rsidRPr="00A236DF">
        <w:rPr>
          <w:rFonts w:hint="cs"/>
          <w:rtl/>
        </w:rPr>
        <w:t>في</w:t>
      </w:r>
      <w:r w:rsidRPr="00A236DF">
        <w:rPr>
          <w:rtl/>
        </w:rPr>
        <w:t xml:space="preserve"> </w:t>
      </w:r>
      <w:r w:rsidRPr="00A236DF">
        <w:rPr>
          <w:rFonts w:hint="cs"/>
          <w:rtl/>
        </w:rPr>
        <w:t>الإجابات</w:t>
      </w:r>
      <w:r w:rsidRPr="00A236DF">
        <w:rPr>
          <w:rtl/>
        </w:rPr>
        <w:t xml:space="preserve">.  </w:t>
      </w:r>
    </w:p>
    <w:p w14:paraId="219F96EE" w14:textId="3904680C" w:rsidR="00A236DF" w:rsidRPr="00A236DF" w:rsidRDefault="00A236DF" w:rsidP="00400445">
      <w:pPr>
        <w:spacing w:line="360" w:lineRule="auto"/>
        <w:rPr>
          <w:rtl/>
        </w:rPr>
      </w:pPr>
      <w:r>
        <w:rPr>
          <w:rFonts w:hint="cs"/>
          <w:rtl/>
        </w:rPr>
        <w:t xml:space="preserve">ومن </w:t>
      </w:r>
      <w:r w:rsidRPr="00A236DF">
        <w:rPr>
          <w:rtl/>
        </w:rPr>
        <w:t>عيوب</w:t>
      </w:r>
      <w:r>
        <w:rPr>
          <w:rFonts w:hint="cs"/>
          <w:rtl/>
        </w:rPr>
        <w:t xml:space="preserve"> هذه الطريقة</w:t>
      </w:r>
      <w:r w:rsidR="00400445">
        <w:rPr>
          <w:rFonts w:hint="cs"/>
          <w:rtl/>
        </w:rPr>
        <w:t xml:space="preserve">: </w:t>
      </w:r>
      <w:r w:rsidRPr="00A236DF">
        <w:rPr>
          <w:rFonts w:hint="cs"/>
          <w:rtl/>
        </w:rPr>
        <w:t>قد</w:t>
      </w:r>
      <w:r w:rsidRPr="00A236DF">
        <w:rPr>
          <w:rtl/>
        </w:rPr>
        <w:t xml:space="preserve"> </w:t>
      </w:r>
      <w:r w:rsidRPr="00A236DF">
        <w:rPr>
          <w:rFonts w:hint="cs"/>
          <w:rtl/>
        </w:rPr>
        <w:t>تكون</w:t>
      </w:r>
      <w:r w:rsidRPr="00A236DF">
        <w:rPr>
          <w:rtl/>
        </w:rPr>
        <w:t xml:space="preserve"> </w:t>
      </w:r>
      <w:r w:rsidRPr="00A236DF">
        <w:rPr>
          <w:rFonts w:hint="cs"/>
          <w:rtl/>
        </w:rPr>
        <w:t>غير</w:t>
      </w:r>
      <w:r w:rsidRPr="00A236DF">
        <w:rPr>
          <w:rtl/>
        </w:rPr>
        <w:t xml:space="preserve"> </w:t>
      </w:r>
      <w:r w:rsidRPr="00A236DF">
        <w:rPr>
          <w:rFonts w:hint="cs"/>
          <w:rtl/>
        </w:rPr>
        <w:t>دقيقة</w:t>
      </w:r>
      <w:r w:rsidRPr="00A236DF">
        <w:rPr>
          <w:rtl/>
        </w:rPr>
        <w:t xml:space="preserve"> </w:t>
      </w:r>
      <w:r w:rsidRPr="00A236DF">
        <w:rPr>
          <w:rFonts w:hint="cs"/>
          <w:rtl/>
        </w:rPr>
        <w:t>إذا</w:t>
      </w:r>
      <w:r w:rsidRPr="00A236DF">
        <w:rPr>
          <w:rtl/>
        </w:rPr>
        <w:t xml:space="preserve"> </w:t>
      </w:r>
      <w:r w:rsidRPr="00A236DF">
        <w:rPr>
          <w:rFonts w:hint="cs"/>
          <w:rtl/>
        </w:rPr>
        <w:t>لم</w:t>
      </w:r>
      <w:r w:rsidRPr="00A236DF">
        <w:rPr>
          <w:rtl/>
        </w:rPr>
        <w:t xml:space="preserve"> </w:t>
      </w:r>
      <w:r w:rsidRPr="00A236DF">
        <w:rPr>
          <w:rFonts w:hint="cs"/>
          <w:rtl/>
        </w:rPr>
        <w:t>يكن</w:t>
      </w:r>
      <w:r w:rsidRPr="00A236DF">
        <w:rPr>
          <w:rtl/>
        </w:rPr>
        <w:t xml:space="preserve"> </w:t>
      </w:r>
      <w:r w:rsidRPr="00A236DF">
        <w:rPr>
          <w:rFonts w:hint="cs"/>
          <w:rtl/>
        </w:rPr>
        <w:t>هناك</w:t>
      </w:r>
      <w:r w:rsidRPr="00A236DF">
        <w:rPr>
          <w:rtl/>
        </w:rPr>
        <w:t xml:space="preserve"> </w:t>
      </w:r>
      <w:r w:rsidRPr="00A236DF">
        <w:rPr>
          <w:rFonts w:hint="cs"/>
          <w:rtl/>
        </w:rPr>
        <w:t>معايير</w:t>
      </w:r>
      <w:r w:rsidRPr="00A236DF">
        <w:rPr>
          <w:rtl/>
        </w:rPr>
        <w:t xml:space="preserve"> </w:t>
      </w:r>
      <w:r w:rsidRPr="00A236DF">
        <w:rPr>
          <w:rFonts w:hint="cs"/>
          <w:rtl/>
        </w:rPr>
        <w:t>واضحة</w:t>
      </w:r>
      <w:r w:rsidRPr="00A236DF">
        <w:rPr>
          <w:rtl/>
        </w:rPr>
        <w:t xml:space="preserve"> </w:t>
      </w:r>
      <w:r w:rsidRPr="00A236DF">
        <w:rPr>
          <w:rFonts w:hint="cs"/>
          <w:rtl/>
        </w:rPr>
        <w:t>للتقييم</w:t>
      </w:r>
      <w:r w:rsidR="00400445">
        <w:rPr>
          <w:rFonts w:hint="cs"/>
          <w:rtl/>
        </w:rPr>
        <w:t>، و</w:t>
      </w:r>
      <w:r w:rsidRPr="00A236DF">
        <w:rPr>
          <w:rFonts w:hint="cs"/>
          <w:rtl/>
        </w:rPr>
        <w:t>تأثر</w:t>
      </w:r>
      <w:r w:rsidRPr="00A236DF">
        <w:rPr>
          <w:rtl/>
        </w:rPr>
        <w:t xml:space="preserve"> </w:t>
      </w:r>
      <w:r w:rsidRPr="00A236DF">
        <w:rPr>
          <w:rFonts w:hint="cs"/>
          <w:rtl/>
        </w:rPr>
        <w:t>النتائج</w:t>
      </w:r>
      <w:r w:rsidRPr="00A236DF">
        <w:rPr>
          <w:rtl/>
        </w:rPr>
        <w:t xml:space="preserve"> </w:t>
      </w:r>
      <w:r w:rsidRPr="00A236DF">
        <w:rPr>
          <w:rFonts w:hint="cs"/>
          <w:rtl/>
        </w:rPr>
        <w:t>بالعوامل</w:t>
      </w:r>
      <w:r w:rsidRPr="00A236DF">
        <w:rPr>
          <w:rtl/>
        </w:rPr>
        <w:t xml:space="preserve"> </w:t>
      </w:r>
      <w:r w:rsidRPr="00A236DF">
        <w:rPr>
          <w:rFonts w:hint="cs"/>
          <w:rtl/>
        </w:rPr>
        <w:t>الشخصية</w:t>
      </w:r>
      <w:r w:rsidRPr="00A236DF">
        <w:rPr>
          <w:rtl/>
        </w:rPr>
        <w:t xml:space="preserve"> </w:t>
      </w:r>
      <w:r w:rsidRPr="00A236DF">
        <w:rPr>
          <w:rFonts w:hint="cs"/>
          <w:rtl/>
        </w:rPr>
        <w:t>للملاحظ</w:t>
      </w:r>
      <w:r w:rsidRPr="00A236DF">
        <w:rPr>
          <w:rtl/>
        </w:rPr>
        <w:t xml:space="preserve">.  </w:t>
      </w:r>
    </w:p>
    <w:p w14:paraId="026DE5C2" w14:textId="2CFD39B6" w:rsidR="00A236DF" w:rsidRPr="00400445" w:rsidRDefault="00A236DF" w:rsidP="00A236DF">
      <w:pPr>
        <w:spacing w:line="360" w:lineRule="auto"/>
        <w:rPr>
          <w:b/>
          <w:bCs/>
          <w:rtl/>
        </w:rPr>
      </w:pPr>
      <w:r w:rsidRPr="00400445">
        <w:rPr>
          <w:b/>
          <w:bCs/>
          <w:rtl/>
        </w:rPr>
        <w:t>5</w:t>
      </w:r>
      <w:r w:rsidR="00400445" w:rsidRPr="00400445">
        <w:rPr>
          <w:rFonts w:hint="cs"/>
          <w:b/>
          <w:bCs/>
          <w:rtl/>
        </w:rPr>
        <w:t>.</w:t>
      </w:r>
      <w:r w:rsidRPr="00400445">
        <w:rPr>
          <w:b/>
          <w:bCs/>
          <w:rtl/>
        </w:rPr>
        <w:t xml:space="preserve"> طريقة المقابلات الشخصية  </w:t>
      </w:r>
    </w:p>
    <w:p w14:paraId="392DB2D5" w14:textId="1CD5C05B" w:rsidR="00400445" w:rsidRDefault="00A236DF" w:rsidP="00373F35">
      <w:pPr>
        <w:spacing w:line="360" w:lineRule="auto"/>
        <w:rPr>
          <w:rtl/>
        </w:rPr>
      </w:pPr>
      <w:r w:rsidRPr="00A236DF">
        <w:rPr>
          <w:rtl/>
        </w:rPr>
        <w:t>تعتمد هذه الطريقة على مقابلة الموظفين وجها</w:t>
      </w:r>
      <w:r w:rsidR="00400445">
        <w:rPr>
          <w:rFonts w:hint="cs"/>
          <w:rtl/>
        </w:rPr>
        <w:t>ً</w:t>
      </w:r>
      <w:r w:rsidRPr="00A236DF">
        <w:rPr>
          <w:rtl/>
        </w:rPr>
        <w:t xml:space="preserve"> لوجه من خلال طرح أسئلة تهدف إلى معرفة آرائهم ومشاعرهم تجاه العمل</w:t>
      </w:r>
      <w:r w:rsidR="00373F35">
        <w:rPr>
          <w:rFonts w:hint="cs"/>
          <w:rtl/>
        </w:rPr>
        <w:t>، و</w:t>
      </w:r>
      <w:r w:rsidRPr="00A236DF">
        <w:rPr>
          <w:rtl/>
        </w:rPr>
        <w:t xml:space="preserve">هناك نوعان من المقابلات: </w:t>
      </w:r>
      <w:r w:rsidR="0042738F" w:rsidRPr="0042738F">
        <w:rPr>
          <w:rFonts w:hint="cs"/>
          <w:rtl/>
        </w:rPr>
        <w:t xml:space="preserve">(بن </w:t>
      </w:r>
      <w:proofErr w:type="spellStart"/>
      <w:r w:rsidR="0042738F" w:rsidRPr="0042738F">
        <w:rPr>
          <w:rFonts w:hint="cs"/>
          <w:rtl/>
        </w:rPr>
        <w:t>يوب</w:t>
      </w:r>
      <w:proofErr w:type="spellEnd"/>
      <w:r w:rsidR="0042738F" w:rsidRPr="0042738F">
        <w:rPr>
          <w:rFonts w:hint="cs"/>
          <w:rtl/>
        </w:rPr>
        <w:t xml:space="preserve"> ولبيض، 2019)</w:t>
      </w:r>
    </w:p>
    <w:p w14:paraId="5B279015" w14:textId="77777777" w:rsidR="00400445" w:rsidRDefault="00A236DF" w:rsidP="00400445">
      <w:pPr>
        <w:pStyle w:val="a6"/>
        <w:numPr>
          <w:ilvl w:val="0"/>
          <w:numId w:val="38"/>
        </w:numPr>
        <w:spacing w:line="360" w:lineRule="auto"/>
        <w:ind w:left="566" w:hanging="270"/>
      </w:pPr>
      <w:r w:rsidRPr="00400445">
        <w:rPr>
          <w:b/>
          <w:bCs/>
          <w:rtl/>
        </w:rPr>
        <w:t>المقابلة الموجهة:</w:t>
      </w:r>
      <w:r w:rsidRPr="00A236DF">
        <w:rPr>
          <w:rtl/>
        </w:rPr>
        <w:t xml:space="preserve"> تعتمد على أسئلة محددة مسبقًا، وهي غالبًا غير مباشرة.  </w:t>
      </w:r>
    </w:p>
    <w:p w14:paraId="1F15E50A" w14:textId="07B23853" w:rsidR="00A236DF" w:rsidRPr="00A236DF" w:rsidRDefault="00A236DF" w:rsidP="00400445">
      <w:pPr>
        <w:pStyle w:val="a6"/>
        <w:numPr>
          <w:ilvl w:val="0"/>
          <w:numId w:val="38"/>
        </w:numPr>
        <w:spacing w:line="360" w:lineRule="auto"/>
        <w:ind w:left="566" w:hanging="270"/>
        <w:rPr>
          <w:rtl/>
        </w:rPr>
      </w:pPr>
      <w:r w:rsidRPr="00400445">
        <w:rPr>
          <w:b/>
          <w:bCs/>
          <w:rtl/>
        </w:rPr>
        <w:t>المقابلة غير الموجهة</w:t>
      </w:r>
      <w:r w:rsidRPr="00A236DF">
        <w:rPr>
          <w:rtl/>
        </w:rPr>
        <w:t>: تترك الحرية للموظف للتعبير عن آرائه ومشاعره حول العمل دون قيود، مما يعطي نتائج أكثر دقة وعمقا</w:t>
      </w:r>
      <w:r w:rsidR="00400445">
        <w:rPr>
          <w:rFonts w:hint="cs"/>
          <w:rtl/>
        </w:rPr>
        <w:t>ً</w:t>
      </w:r>
      <w:r w:rsidRPr="00A236DF">
        <w:rPr>
          <w:rtl/>
        </w:rPr>
        <w:t xml:space="preserve">.  </w:t>
      </w:r>
    </w:p>
    <w:p w14:paraId="63E17ACF" w14:textId="1F1239C7" w:rsidR="00A236DF" w:rsidRPr="00A236DF" w:rsidRDefault="00400445" w:rsidP="00400445">
      <w:pPr>
        <w:spacing w:line="360" w:lineRule="auto"/>
        <w:rPr>
          <w:rtl/>
        </w:rPr>
      </w:pPr>
      <w:r>
        <w:rPr>
          <w:rFonts w:hint="cs"/>
          <w:rtl/>
        </w:rPr>
        <w:t xml:space="preserve">ومن </w:t>
      </w:r>
      <w:r w:rsidR="00A236DF" w:rsidRPr="00A236DF">
        <w:rPr>
          <w:rtl/>
        </w:rPr>
        <w:t xml:space="preserve">مزايا هذه الطريقة: </w:t>
      </w:r>
      <w:r w:rsidR="00A236DF" w:rsidRPr="00A236DF">
        <w:rPr>
          <w:rFonts w:hint="cs"/>
          <w:rtl/>
        </w:rPr>
        <w:t>إمكانية</w:t>
      </w:r>
      <w:r w:rsidR="00A236DF" w:rsidRPr="00A236DF">
        <w:rPr>
          <w:rtl/>
        </w:rPr>
        <w:t xml:space="preserve"> </w:t>
      </w:r>
      <w:r w:rsidR="00A236DF" w:rsidRPr="00A236DF">
        <w:rPr>
          <w:rFonts w:hint="cs"/>
          <w:rtl/>
        </w:rPr>
        <w:t>الكشف</w:t>
      </w:r>
      <w:r w:rsidR="00A236DF" w:rsidRPr="00A236DF">
        <w:rPr>
          <w:rtl/>
        </w:rPr>
        <w:t xml:space="preserve"> </w:t>
      </w:r>
      <w:r w:rsidR="00A236DF" w:rsidRPr="00A236DF">
        <w:rPr>
          <w:rFonts w:hint="cs"/>
          <w:rtl/>
        </w:rPr>
        <w:t>عن</w:t>
      </w:r>
      <w:r w:rsidR="00A236DF" w:rsidRPr="00A236DF">
        <w:rPr>
          <w:rtl/>
        </w:rPr>
        <w:t xml:space="preserve"> </w:t>
      </w:r>
      <w:r w:rsidR="00A236DF" w:rsidRPr="00A236DF">
        <w:rPr>
          <w:rFonts w:hint="cs"/>
          <w:rtl/>
        </w:rPr>
        <w:t>الأسباب</w:t>
      </w:r>
      <w:r w:rsidR="00A236DF" w:rsidRPr="00A236DF">
        <w:rPr>
          <w:rtl/>
        </w:rPr>
        <w:t xml:space="preserve"> </w:t>
      </w:r>
      <w:r w:rsidR="00A236DF" w:rsidRPr="00A236DF">
        <w:rPr>
          <w:rFonts w:hint="cs"/>
          <w:rtl/>
        </w:rPr>
        <w:t>العميقة</w:t>
      </w:r>
      <w:r w:rsidR="00A236DF" w:rsidRPr="00A236DF">
        <w:rPr>
          <w:rtl/>
        </w:rPr>
        <w:t xml:space="preserve"> </w:t>
      </w:r>
      <w:r w:rsidR="00A236DF" w:rsidRPr="00A236DF">
        <w:rPr>
          <w:rFonts w:hint="cs"/>
          <w:rtl/>
        </w:rPr>
        <w:t>وراء</w:t>
      </w:r>
      <w:r w:rsidR="00A236DF" w:rsidRPr="00A236DF">
        <w:rPr>
          <w:rtl/>
        </w:rPr>
        <w:t xml:space="preserve"> </w:t>
      </w:r>
      <w:r w:rsidR="00A236DF" w:rsidRPr="00A236DF">
        <w:rPr>
          <w:rFonts w:hint="cs"/>
          <w:rtl/>
        </w:rPr>
        <w:t>الرضا</w:t>
      </w:r>
      <w:r w:rsidR="00A236DF" w:rsidRPr="00A236DF">
        <w:rPr>
          <w:rtl/>
        </w:rPr>
        <w:t xml:space="preserve"> </w:t>
      </w:r>
      <w:r w:rsidR="00A236DF" w:rsidRPr="00A236DF">
        <w:rPr>
          <w:rFonts w:hint="cs"/>
          <w:rtl/>
        </w:rPr>
        <w:t>أو</w:t>
      </w:r>
      <w:r w:rsidR="00A236DF" w:rsidRPr="00A236DF">
        <w:rPr>
          <w:rtl/>
        </w:rPr>
        <w:t xml:space="preserve"> </w:t>
      </w:r>
      <w:r w:rsidR="00A236DF" w:rsidRPr="00A236DF">
        <w:rPr>
          <w:rFonts w:hint="cs"/>
          <w:rtl/>
        </w:rPr>
        <w:t>عدمه</w:t>
      </w:r>
      <w:r>
        <w:rPr>
          <w:rFonts w:hint="cs"/>
          <w:rtl/>
        </w:rPr>
        <w:t xml:space="preserve">، </w:t>
      </w:r>
      <w:r w:rsidR="00A236DF" w:rsidRPr="00A236DF">
        <w:rPr>
          <w:rFonts w:hint="cs"/>
          <w:rtl/>
        </w:rPr>
        <w:t>توفير</w:t>
      </w:r>
      <w:r w:rsidR="00A236DF" w:rsidRPr="00A236DF">
        <w:rPr>
          <w:rtl/>
        </w:rPr>
        <w:t xml:space="preserve"> </w:t>
      </w:r>
      <w:r w:rsidR="00A236DF" w:rsidRPr="00A236DF">
        <w:rPr>
          <w:rFonts w:hint="cs"/>
          <w:rtl/>
        </w:rPr>
        <w:t>بيانات</w:t>
      </w:r>
      <w:r w:rsidR="00A236DF" w:rsidRPr="00A236DF">
        <w:rPr>
          <w:rtl/>
        </w:rPr>
        <w:t xml:space="preserve"> </w:t>
      </w:r>
      <w:r w:rsidR="00A236DF" w:rsidRPr="00A236DF">
        <w:rPr>
          <w:rFonts w:hint="cs"/>
          <w:rtl/>
        </w:rPr>
        <w:t>نوعية</w:t>
      </w:r>
      <w:r w:rsidR="00A236DF" w:rsidRPr="00A236DF">
        <w:rPr>
          <w:rtl/>
        </w:rPr>
        <w:t xml:space="preserve"> </w:t>
      </w:r>
      <w:r w:rsidR="00A236DF" w:rsidRPr="00A236DF">
        <w:rPr>
          <w:rFonts w:hint="cs"/>
          <w:rtl/>
        </w:rPr>
        <w:t>قد</w:t>
      </w:r>
      <w:r w:rsidR="00A236DF" w:rsidRPr="00A236DF">
        <w:rPr>
          <w:rtl/>
        </w:rPr>
        <w:t xml:space="preserve"> </w:t>
      </w:r>
      <w:r w:rsidR="00A236DF" w:rsidRPr="00A236DF">
        <w:rPr>
          <w:rFonts w:hint="cs"/>
          <w:rtl/>
        </w:rPr>
        <w:t>لا</w:t>
      </w:r>
      <w:r w:rsidR="00A236DF" w:rsidRPr="00A236DF">
        <w:rPr>
          <w:rtl/>
        </w:rPr>
        <w:t xml:space="preserve"> </w:t>
      </w:r>
      <w:r w:rsidR="00A236DF" w:rsidRPr="00A236DF">
        <w:rPr>
          <w:rFonts w:hint="cs"/>
          <w:rtl/>
        </w:rPr>
        <w:t>توفرها</w:t>
      </w:r>
      <w:r w:rsidR="00A236DF" w:rsidRPr="00A236DF">
        <w:rPr>
          <w:rtl/>
        </w:rPr>
        <w:t xml:space="preserve"> </w:t>
      </w:r>
      <w:r w:rsidR="00A236DF" w:rsidRPr="00A236DF">
        <w:rPr>
          <w:rFonts w:hint="cs"/>
          <w:rtl/>
        </w:rPr>
        <w:t>الاستبيانات</w:t>
      </w:r>
      <w:r w:rsidR="00A236DF" w:rsidRPr="00A236DF">
        <w:rPr>
          <w:rtl/>
        </w:rPr>
        <w:t xml:space="preserve">.  </w:t>
      </w:r>
    </w:p>
    <w:p w14:paraId="2B0E6BBD" w14:textId="10AE48DE" w:rsidR="007B717C" w:rsidRPr="00373F35" w:rsidRDefault="00400445" w:rsidP="00373F35">
      <w:pPr>
        <w:spacing w:line="360" w:lineRule="auto"/>
        <w:rPr>
          <w:rtl/>
        </w:rPr>
      </w:pPr>
      <w:r>
        <w:rPr>
          <w:rFonts w:hint="cs"/>
          <w:rtl/>
        </w:rPr>
        <w:t xml:space="preserve">ومن </w:t>
      </w:r>
      <w:r w:rsidR="00A236DF" w:rsidRPr="00A236DF">
        <w:rPr>
          <w:rtl/>
        </w:rPr>
        <w:t xml:space="preserve">عيوبها: </w:t>
      </w:r>
      <w:r w:rsidR="00A236DF" w:rsidRPr="00A236DF">
        <w:rPr>
          <w:rFonts w:hint="cs"/>
          <w:rtl/>
        </w:rPr>
        <w:t>تتطلب</w:t>
      </w:r>
      <w:r w:rsidR="00A236DF" w:rsidRPr="00A236DF">
        <w:rPr>
          <w:rtl/>
        </w:rPr>
        <w:t xml:space="preserve"> </w:t>
      </w:r>
      <w:r w:rsidR="00A236DF" w:rsidRPr="00A236DF">
        <w:rPr>
          <w:rFonts w:hint="cs"/>
          <w:rtl/>
        </w:rPr>
        <w:t>وقتا</w:t>
      </w:r>
      <w:r>
        <w:rPr>
          <w:rFonts w:hint="cs"/>
          <w:rtl/>
        </w:rPr>
        <w:t>ً</w:t>
      </w:r>
      <w:r w:rsidR="00A236DF" w:rsidRPr="00A236DF">
        <w:rPr>
          <w:rtl/>
        </w:rPr>
        <w:t xml:space="preserve"> </w:t>
      </w:r>
      <w:r w:rsidR="00A236DF" w:rsidRPr="00A236DF">
        <w:rPr>
          <w:rFonts w:hint="cs"/>
          <w:rtl/>
        </w:rPr>
        <w:t>طويلا</w:t>
      </w:r>
      <w:r>
        <w:rPr>
          <w:rFonts w:hint="cs"/>
          <w:rtl/>
        </w:rPr>
        <w:t>ً</w:t>
      </w:r>
      <w:r w:rsidR="00A236DF" w:rsidRPr="00A236DF">
        <w:rPr>
          <w:rtl/>
        </w:rPr>
        <w:t xml:space="preserve"> </w:t>
      </w:r>
      <w:r w:rsidR="00A236DF" w:rsidRPr="00A236DF">
        <w:rPr>
          <w:rFonts w:hint="cs"/>
          <w:rtl/>
        </w:rPr>
        <w:t>لإجرائها</w:t>
      </w:r>
      <w:r>
        <w:rPr>
          <w:rFonts w:hint="cs"/>
          <w:rtl/>
        </w:rPr>
        <w:t>، و</w:t>
      </w:r>
      <w:r w:rsidR="00A236DF" w:rsidRPr="00A236DF">
        <w:rPr>
          <w:rFonts w:hint="cs"/>
          <w:rtl/>
        </w:rPr>
        <w:t>قد</w:t>
      </w:r>
      <w:r w:rsidR="00A236DF" w:rsidRPr="00A236DF">
        <w:rPr>
          <w:rtl/>
        </w:rPr>
        <w:t xml:space="preserve"> </w:t>
      </w:r>
      <w:r w:rsidR="00A236DF" w:rsidRPr="00A236DF">
        <w:rPr>
          <w:rFonts w:hint="cs"/>
          <w:rtl/>
        </w:rPr>
        <w:t>تؤثر</w:t>
      </w:r>
      <w:r w:rsidR="00A236DF" w:rsidRPr="00A236DF">
        <w:rPr>
          <w:rtl/>
        </w:rPr>
        <w:t xml:space="preserve"> </w:t>
      </w:r>
      <w:r w:rsidR="00A236DF" w:rsidRPr="00A236DF">
        <w:rPr>
          <w:rFonts w:hint="cs"/>
          <w:rtl/>
        </w:rPr>
        <w:t>طريقة</w:t>
      </w:r>
      <w:r w:rsidR="00A236DF" w:rsidRPr="00A236DF">
        <w:rPr>
          <w:rtl/>
        </w:rPr>
        <w:t xml:space="preserve"> </w:t>
      </w:r>
      <w:r w:rsidR="00A236DF" w:rsidRPr="00A236DF">
        <w:rPr>
          <w:rFonts w:hint="cs"/>
          <w:rtl/>
        </w:rPr>
        <w:t>طرح</w:t>
      </w:r>
      <w:r w:rsidR="00A236DF" w:rsidRPr="00A236DF">
        <w:rPr>
          <w:rtl/>
        </w:rPr>
        <w:t xml:space="preserve"> </w:t>
      </w:r>
      <w:r w:rsidR="00A236DF" w:rsidRPr="00A236DF">
        <w:rPr>
          <w:rFonts w:hint="cs"/>
          <w:rtl/>
        </w:rPr>
        <w:t>الأسئلة</w:t>
      </w:r>
      <w:r w:rsidR="00A236DF" w:rsidRPr="00A236DF">
        <w:rPr>
          <w:rtl/>
        </w:rPr>
        <w:t xml:space="preserve"> </w:t>
      </w:r>
      <w:r w:rsidR="00A236DF" w:rsidRPr="00A236DF">
        <w:rPr>
          <w:rFonts w:hint="cs"/>
          <w:rtl/>
        </w:rPr>
        <w:t>على</w:t>
      </w:r>
      <w:r w:rsidR="00A236DF" w:rsidRPr="00A236DF">
        <w:rPr>
          <w:rtl/>
        </w:rPr>
        <w:t xml:space="preserve"> </w:t>
      </w:r>
      <w:r w:rsidR="00A236DF" w:rsidRPr="00A236DF">
        <w:rPr>
          <w:rFonts w:hint="cs"/>
          <w:rtl/>
        </w:rPr>
        <w:t>إجابات</w:t>
      </w:r>
      <w:r w:rsidR="00A236DF" w:rsidRPr="00A236DF">
        <w:rPr>
          <w:rtl/>
        </w:rPr>
        <w:t xml:space="preserve"> </w:t>
      </w:r>
      <w:r w:rsidR="00A236DF" w:rsidRPr="00A236DF">
        <w:rPr>
          <w:rFonts w:hint="cs"/>
          <w:rtl/>
        </w:rPr>
        <w:t>الموظف</w:t>
      </w:r>
      <w:r w:rsidR="00A236DF" w:rsidRPr="00A236DF">
        <w:rPr>
          <w:rtl/>
        </w:rPr>
        <w:t xml:space="preserve">.  </w:t>
      </w:r>
    </w:p>
    <w:p w14:paraId="23BAB47C" w14:textId="79FB2492" w:rsidR="006C55FA" w:rsidRPr="007B717C" w:rsidRDefault="007B717C" w:rsidP="006C55FA">
      <w:pPr>
        <w:spacing w:line="360" w:lineRule="auto"/>
        <w:rPr>
          <w:b/>
          <w:bCs/>
          <w:sz w:val="36"/>
          <w:szCs w:val="36"/>
          <w:rtl/>
        </w:rPr>
      </w:pPr>
      <w:r>
        <w:rPr>
          <w:rFonts w:hint="cs"/>
          <w:b/>
          <w:bCs/>
          <w:sz w:val="36"/>
          <w:szCs w:val="36"/>
          <w:rtl/>
        </w:rPr>
        <w:lastRenderedPageBreak/>
        <w:t>2</w:t>
      </w:r>
      <w:r>
        <w:rPr>
          <w:b/>
          <w:bCs/>
          <w:sz w:val="36"/>
          <w:szCs w:val="36"/>
        </w:rPr>
        <w:t>.</w:t>
      </w:r>
      <w:r>
        <w:rPr>
          <w:rFonts w:hint="cs"/>
          <w:b/>
          <w:bCs/>
          <w:sz w:val="36"/>
          <w:szCs w:val="36"/>
          <w:rtl/>
          <w:lang w:bidi="ar-EG"/>
        </w:rPr>
        <w:t xml:space="preserve">3 </w:t>
      </w:r>
      <w:r w:rsidR="006C55FA" w:rsidRPr="007B717C">
        <w:rPr>
          <w:b/>
          <w:bCs/>
          <w:sz w:val="36"/>
          <w:szCs w:val="36"/>
          <w:rtl/>
        </w:rPr>
        <w:t>العلاقة بين القيادة التحويلية والرضا الوظيفي</w:t>
      </w:r>
    </w:p>
    <w:p w14:paraId="4F07900B" w14:textId="3014AE11" w:rsidR="006C55FA" w:rsidRDefault="006C55FA" w:rsidP="006C55FA">
      <w:pPr>
        <w:spacing w:line="360" w:lineRule="auto"/>
        <w:rPr>
          <w:rtl/>
        </w:rPr>
      </w:pPr>
      <w:r>
        <w:rPr>
          <w:rtl/>
        </w:rPr>
        <w:t>تشير العديد من الدراسات إلى وجود علاقة إيجابية بين القيادة التحويلية والرضا الوظيفي. في قطاع البنوك السعودي، يمكن تلخيص هذه العلاقة في المحاور التالية:</w:t>
      </w:r>
      <w:r w:rsidR="0042738F" w:rsidRPr="0042738F">
        <w:rPr>
          <w:rFonts w:hint="cs"/>
          <w:rtl/>
        </w:rPr>
        <w:t xml:space="preserve"> (بن </w:t>
      </w:r>
      <w:proofErr w:type="spellStart"/>
      <w:r w:rsidR="0042738F" w:rsidRPr="0042738F">
        <w:rPr>
          <w:rFonts w:hint="cs"/>
          <w:rtl/>
        </w:rPr>
        <w:t>يوب</w:t>
      </w:r>
      <w:proofErr w:type="spellEnd"/>
      <w:r w:rsidR="0042738F" w:rsidRPr="0042738F">
        <w:rPr>
          <w:rFonts w:hint="cs"/>
          <w:rtl/>
        </w:rPr>
        <w:t xml:space="preserve"> ولبيض، 2019)</w:t>
      </w:r>
    </w:p>
    <w:p w14:paraId="29B32918" w14:textId="195E8F8C" w:rsidR="006C55FA" w:rsidRDefault="006C55FA" w:rsidP="007B717C">
      <w:pPr>
        <w:pStyle w:val="a6"/>
        <w:numPr>
          <w:ilvl w:val="0"/>
          <w:numId w:val="39"/>
        </w:numPr>
        <w:spacing w:line="360" w:lineRule="auto"/>
        <w:ind w:left="476" w:hanging="180"/>
        <w:rPr>
          <w:rtl/>
        </w:rPr>
      </w:pPr>
      <w:r w:rsidRPr="007B717C">
        <w:rPr>
          <w:b/>
          <w:bCs/>
          <w:rtl/>
        </w:rPr>
        <w:t>التواصل الفعّال والتوجيه:</w:t>
      </w:r>
      <w:r>
        <w:rPr>
          <w:rtl/>
        </w:rPr>
        <w:t xml:space="preserve"> القادة </w:t>
      </w:r>
      <w:proofErr w:type="spellStart"/>
      <w:r>
        <w:rPr>
          <w:rtl/>
        </w:rPr>
        <w:t>التحويليون</w:t>
      </w:r>
      <w:proofErr w:type="spellEnd"/>
      <w:r>
        <w:rPr>
          <w:rtl/>
        </w:rPr>
        <w:t xml:space="preserve"> يُنشئون قنوات تواصل مفتوحة مع الموظفين، مما يعزز الثقة ويزيد من رضاهم عن وظائفهم.</w:t>
      </w:r>
    </w:p>
    <w:p w14:paraId="7A8A9F88" w14:textId="3095CA86" w:rsidR="006C55FA" w:rsidRDefault="006C55FA" w:rsidP="007B717C">
      <w:pPr>
        <w:pStyle w:val="a6"/>
        <w:numPr>
          <w:ilvl w:val="0"/>
          <w:numId w:val="39"/>
        </w:numPr>
        <w:spacing w:line="360" w:lineRule="auto"/>
        <w:ind w:left="476" w:hanging="180"/>
        <w:rPr>
          <w:rtl/>
        </w:rPr>
      </w:pPr>
      <w:r w:rsidRPr="007B717C">
        <w:rPr>
          <w:b/>
          <w:bCs/>
          <w:rtl/>
        </w:rPr>
        <w:t>التمكين وتحفيز الأداء:</w:t>
      </w:r>
      <w:r>
        <w:rPr>
          <w:rtl/>
        </w:rPr>
        <w:t xml:space="preserve"> عندما يتم منح الموظفين الاستقلالية والمرونة في اتخاذ القرارات، يزداد إحساسهم بالمسؤولية والإنجاز، مما يعزز رضاهم الوظيفي.</w:t>
      </w:r>
    </w:p>
    <w:p w14:paraId="1A4BC1C4" w14:textId="4BD083D6" w:rsidR="006C55FA" w:rsidRDefault="006C55FA" w:rsidP="007B717C">
      <w:pPr>
        <w:pStyle w:val="a6"/>
        <w:numPr>
          <w:ilvl w:val="0"/>
          <w:numId w:val="39"/>
        </w:numPr>
        <w:spacing w:line="360" w:lineRule="auto"/>
        <w:ind w:left="476" w:hanging="180"/>
        <w:rPr>
          <w:rtl/>
        </w:rPr>
      </w:pPr>
      <w:r w:rsidRPr="007B717C">
        <w:rPr>
          <w:b/>
          <w:bCs/>
          <w:rtl/>
        </w:rPr>
        <w:t>التقدير والاعتراف بالجهود:</w:t>
      </w:r>
      <w:r>
        <w:rPr>
          <w:rtl/>
        </w:rPr>
        <w:t xml:space="preserve"> القادة </w:t>
      </w:r>
      <w:proofErr w:type="spellStart"/>
      <w:r>
        <w:rPr>
          <w:rtl/>
        </w:rPr>
        <w:t>التحويليون</w:t>
      </w:r>
      <w:proofErr w:type="spellEnd"/>
      <w:r>
        <w:rPr>
          <w:rtl/>
        </w:rPr>
        <w:t xml:space="preserve"> يساهمون في تعزيز الرضا الوظيفي من خلال الاعتراف بإنجازات الموظفين وتقديم المكافآت المناسبة.</w:t>
      </w:r>
    </w:p>
    <w:p w14:paraId="2E02CC79" w14:textId="697FBC32" w:rsidR="00A968CF" w:rsidRDefault="006C55FA" w:rsidP="007B717C">
      <w:pPr>
        <w:pStyle w:val="a6"/>
        <w:numPr>
          <w:ilvl w:val="0"/>
          <w:numId w:val="39"/>
        </w:numPr>
        <w:spacing w:line="360" w:lineRule="auto"/>
        <w:ind w:left="476" w:hanging="180"/>
        <w:rPr>
          <w:rtl/>
        </w:rPr>
      </w:pPr>
      <w:r w:rsidRPr="007B717C">
        <w:rPr>
          <w:b/>
          <w:bCs/>
          <w:rtl/>
        </w:rPr>
        <w:t>التوازن بين العمل والحياة:</w:t>
      </w:r>
      <w:r>
        <w:rPr>
          <w:rtl/>
        </w:rPr>
        <w:t xml:space="preserve"> يشجع القادة </w:t>
      </w:r>
      <w:proofErr w:type="spellStart"/>
      <w:r>
        <w:rPr>
          <w:rtl/>
        </w:rPr>
        <w:t>التحويليون</w:t>
      </w:r>
      <w:proofErr w:type="spellEnd"/>
      <w:r>
        <w:rPr>
          <w:rtl/>
        </w:rPr>
        <w:t xml:space="preserve"> سياسات تساعد الموظفين على تحقيق التوازن بين مسؤوليات العمل وحياتهم الشخصية، مما يقلل من الضغوط الوظيفية.</w:t>
      </w:r>
    </w:p>
    <w:p w14:paraId="304DAE86" w14:textId="62369953" w:rsidR="00837190" w:rsidRPr="007B717C" w:rsidRDefault="007B717C" w:rsidP="00837190">
      <w:pPr>
        <w:spacing w:line="360" w:lineRule="auto"/>
        <w:rPr>
          <w:b/>
          <w:bCs/>
          <w:sz w:val="36"/>
          <w:szCs w:val="36"/>
          <w:rtl/>
        </w:rPr>
      </w:pPr>
      <w:r>
        <w:rPr>
          <w:rFonts w:hint="cs"/>
          <w:b/>
          <w:bCs/>
          <w:sz w:val="36"/>
          <w:szCs w:val="36"/>
          <w:rtl/>
        </w:rPr>
        <w:t>2</w:t>
      </w:r>
      <w:r>
        <w:rPr>
          <w:b/>
          <w:bCs/>
          <w:sz w:val="36"/>
          <w:szCs w:val="36"/>
        </w:rPr>
        <w:t>.</w:t>
      </w:r>
      <w:r>
        <w:rPr>
          <w:rFonts w:hint="cs"/>
          <w:b/>
          <w:bCs/>
          <w:sz w:val="36"/>
          <w:szCs w:val="36"/>
          <w:rtl/>
          <w:lang w:bidi="ar-EG"/>
        </w:rPr>
        <w:t xml:space="preserve">4 </w:t>
      </w:r>
      <w:r w:rsidR="00837190" w:rsidRPr="007B717C">
        <w:rPr>
          <w:b/>
          <w:bCs/>
          <w:sz w:val="36"/>
          <w:szCs w:val="36"/>
          <w:rtl/>
        </w:rPr>
        <w:t>تأثير القيادة التحويلية على الرضا الوظيفي</w:t>
      </w:r>
    </w:p>
    <w:p w14:paraId="6E020079" w14:textId="60F86758" w:rsidR="00837190" w:rsidRPr="00837190" w:rsidRDefault="00837190" w:rsidP="00837190">
      <w:pPr>
        <w:spacing w:line="360" w:lineRule="auto"/>
        <w:rPr>
          <w:b/>
          <w:bCs/>
          <w:rtl/>
        </w:rPr>
      </w:pPr>
      <w:r w:rsidRPr="00837190">
        <w:rPr>
          <w:b/>
          <w:bCs/>
          <w:rtl/>
        </w:rPr>
        <w:t>أولًا: وظائف القائد التحويلي في قطاع البنوك</w:t>
      </w:r>
    </w:p>
    <w:p w14:paraId="6DAA1485" w14:textId="34A17303" w:rsidR="00837190" w:rsidRDefault="00837190" w:rsidP="00837190">
      <w:pPr>
        <w:spacing w:line="360" w:lineRule="auto"/>
        <w:rPr>
          <w:rtl/>
        </w:rPr>
      </w:pPr>
      <w:r>
        <w:rPr>
          <w:rtl/>
        </w:rPr>
        <w:t>تمثل القيادة التحويلية أحد العوامل الأساسية التي تؤثر على بيئة العمل والرضا الوظيفي، خاصة في قطاع البنوك الذي يتسم بالتنافسية والتغيرات المستمرة. القائد التحويلي لا يقتصر دوره على إدارة الفريق فحسب، بل يمتد إلى تحفيز الموظفين وتعزيز بيئة العمل الإيجابية. فيما يلي أبرز وظائف القائد التحويلي في القطاع المصرفي:</w:t>
      </w:r>
    </w:p>
    <w:p w14:paraId="30E21B38" w14:textId="2C0BB6C7" w:rsidR="00837190" w:rsidRDefault="00837190" w:rsidP="00373F35">
      <w:pPr>
        <w:widowControl w:val="0"/>
        <w:spacing w:line="360" w:lineRule="auto"/>
        <w:rPr>
          <w:rtl/>
        </w:rPr>
      </w:pPr>
      <w:r w:rsidRPr="00837190">
        <w:rPr>
          <w:b/>
          <w:bCs/>
          <w:rtl/>
        </w:rPr>
        <w:t>إدارة التنافس:</w:t>
      </w:r>
      <w:r>
        <w:rPr>
          <w:rtl/>
        </w:rPr>
        <w:t xml:space="preserve"> تتضمن وضع معايير النجاح، تطوير نظام معلوماتي فعال للموظفين والعمليات، تحسين تدفق المعلومات، وتحليل استراتيجيات المنافسين لتعزيز موقع البنك في السوق.</w:t>
      </w:r>
    </w:p>
    <w:p w14:paraId="6D3AF235" w14:textId="18189CC2" w:rsidR="00837190" w:rsidRDefault="00837190" w:rsidP="00373F35">
      <w:pPr>
        <w:widowControl w:val="0"/>
        <w:spacing w:line="360" w:lineRule="auto"/>
        <w:rPr>
          <w:rtl/>
        </w:rPr>
      </w:pPr>
      <w:r w:rsidRPr="00837190">
        <w:rPr>
          <w:b/>
          <w:bCs/>
          <w:rtl/>
        </w:rPr>
        <w:t>إدارة التعقيد</w:t>
      </w:r>
      <w:r>
        <w:rPr>
          <w:rtl/>
        </w:rPr>
        <w:t xml:space="preserve">: تتطلب القدرة على التعامل مع تحديات متعددة مثل التغيرات المستمرة في القوانين المالية، </w:t>
      </w:r>
      <w:r>
        <w:rPr>
          <w:rtl/>
        </w:rPr>
        <w:lastRenderedPageBreak/>
        <w:t>تنوع المنتجات والخدمات المصرفية، وتوسيع نطاق العمل جغرافيًا، من خلال استخدام استراتيجيات فعالة في إدارة العلاقات واتخاذ القرارات بناءً على بيانات وتحليلات دقيقة.</w:t>
      </w:r>
    </w:p>
    <w:p w14:paraId="096AC44F" w14:textId="18D91A58" w:rsidR="00837190" w:rsidRDefault="00837190" w:rsidP="00837190">
      <w:pPr>
        <w:spacing w:line="360" w:lineRule="auto"/>
        <w:rPr>
          <w:rtl/>
        </w:rPr>
      </w:pPr>
      <w:r w:rsidRPr="00837190">
        <w:rPr>
          <w:b/>
          <w:bCs/>
          <w:rtl/>
        </w:rPr>
        <w:t>تحقيق التكيف مع التوجه العالمي:</w:t>
      </w:r>
      <w:r>
        <w:rPr>
          <w:rtl/>
        </w:rPr>
        <w:t xml:space="preserve"> يشمل وضع رؤية واضحة تتماشى مع الاتجاهات الحديثة في الصناعة المصرفية، وتعديل القيم المؤسسية والسلوكيات وفقًا للتطورات العالمية.</w:t>
      </w:r>
    </w:p>
    <w:p w14:paraId="5FF9B149" w14:textId="274779DD" w:rsidR="00837190" w:rsidRDefault="00837190" w:rsidP="00373F35">
      <w:pPr>
        <w:widowControl w:val="0"/>
        <w:spacing w:line="360" w:lineRule="auto"/>
        <w:rPr>
          <w:rtl/>
        </w:rPr>
      </w:pPr>
      <w:r w:rsidRPr="00837190">
        <w:rPr>
          <w:b/>
          <w:bCs/>
          <w:rtl/>
        </w:rPr>
        <w:t>إدارة فرق العمل متعددة التخصصات:</w:t>
      </w:r>
      <w:r>
        <w:rPr>
          <w:rtl/>
        </w:rPr>
        <w:t xml:space="preserve"> يشمل تكوين فرق تتسم بالتنوع في المهارات والخبرات، وضمان توافر المهارات اللازمة للتفاعل مع الأسواق الدولية والبنوك العالمية.</w:t>
      </w:r>
    </w:p>
    <w:p w14:paraId="09132C44" w14:textId="451F659C" w:rsidR="00837190" w:rsidRDefault="00837190" w:rsidP="00373F35">
      <w:pPr>
        <w:widowControl w:val="0"/>
        <w:spacing w:line="360" w:lineRule="auto"/>
        <w:rPr>
          <w:rtl/>
        </w:rPr>
      </w:pPr>
      <w:r w:rsidRPr="00837190">
        <w:rPr>
          <w:b/>
          <w:bCs/>
          <w:rtl/>
        </w:rPr>
        <w:t>إدارة التغيير وعدم اليقين:</w:t>
      </w:r>
      <w:r>
        <w:rPr>
          <w:rtl/>
        </w:rPr>
        <w:t xml:space="preserve"> يتطلب ذلك تعزيز المرونة التنظيمية والاستعداد لمواجهة التحولات غير المتوقعة في الاقتصاد والأسواق المالية من خلال التخطيط الاستراتيجي والتكيف مع المستجدات.</w:t>
      </w:r>
    </w:p>
    <w:p w14:paraId="7672379A" w14:textId="67371F6D" w:rsidR="00837190" w:rsidRDefault="00837190" w:rsidP="00837190">
      <w:pPr>
        <w:spacing w:line="360" w:lineRule="auto"/>
        <w:rPr>
          <w:rtl/>
        </w:rPr>
      </w:pPr>
      <w:r w:rsidRPr="00837190">
        <w:rPr>
          <w:b/>
          <w:bCs/>
          <w:rtl/>
        </w:rPr>
        <w:t>تعزيز التعلم والتطوير المستمر:</w:t>
      </w:r>
      <w:r>
        <w:rPr>
          <w:rtl/>
        </w:rPr>
        <w:t xml:space="preserve"> توفير برامج تدريبية لتنمية مهارات الموظفين المصرفيين وضمان استعدادهم لمواكبة أحدث التغيرات في القطاع المصرفي.</w:t>
      </w:r>
    </w:p>
    <w:p w14:paraId="528754E7" w14:textId="4C106E23" w:rsidR="00837190" w:rsidRDefault="00837190" w:rsidP="00837190">
      <w:pPr>
        <w:spacing w:line="360" w:lineRule="auto"/>
        <w:rPr>
          <w:b/>
          <w:bCs/>
          <w:rtl/>
        </w:rPr>
      </w:pPr>
      <w:r w:rsidRPr="00837190">
        <w:rPr>
          <w:b/>
          <w:bCs/>
          <w:rtl/>
        </w:rPr>
        <w:t>ثانيا</w:t>
      </w:r>
      <w:r w:rsidR="007B717C">
        <w:rPr>
          <w:rFonts w:hint="cs"/>
          <w:b/>
          <w:bCs/>
          <w:rtl/>
        </w:rPr>
        <w:t>ً</w:t>
      </w:r>
      <w:r w:rsidRPr="00837190">
        <w:rPr>
          <w:b/>
          <w:bCs/>
          <w:rtl/>
        </w:rPr>
        <w:t>: نماذج القيادة التحويلية في تعزيز الرضا الوظيفي</w:t>
      </w:r>
    </w:p>
    <w:p w14:paraId="165AE538" w14:textId="076491CD" w:rsidR="00837190" w:rsidRPr="00837190" w:rsidRDefault="007B717C" w:rsidP="00373F35">
      <w:pPr>
        <w:widowControl w:val="0"/>
        <w:spacing w:line="360" w:lineRule="auto"/>
        <w:rPr>
          <w:b/>
          <w:bCs/>
          <w:rtl/>
        </w:rPr>
      </w:pPr>
      <w:r>
        <w:rPr>
          <w:rFonts w:hint="cs"/>
          <w:b/>
          <w:bCs/>
          <w:rtl/>
        </w:rPr>
        <w:t xml:space="preserve">ا. </w:t>
      </w:r>
      <w:r w:rsidR="00837190" w:rsidRPr="00837190">
        <w:rPr>
          <w:b/>
          <w:bCs/>
          <w:rtl/>
        </w:rPr>
        <w:t xml:space="preserve">نموذج </w:t>
      </w:r>
      <w:proofErr w:type="spellStart"/>
      <w:r w:rsidR="00837190" w:rsidRPr="00837190">
        <w:rPr>
          <w:b/>
          <w:bCs/>
          <w:rtl/>
        </w:rPr>
        <w:t>كيلمان</w:t>
      </w:r>
      <w:proofErr w:type="spellEnd"/>
      <w:r w:rsidR="00837190" w:rsidRPr="00837190">
        <w:rPr>
          <w:b/>
          <w:bCs/>
          <w:rtl/>
        </w:rPr>
        <w:t xml:space="preserve"> في التحول التنظيمي</w:t>
      </w:r>
    </w:p>
    <w:p w14:paraId="15A03E1F" w14:textId="5FA21EAD" w:rsidR="00837190" w:rsidRDefault="00837190" w:rsidP="00373F35">
      <w:pPr>
        <w:widowControl w:val="0"/>
        <w:spacing w:line="360" w:lineRule="auto"/>
        <w:rPr>
          <w:rtl/>
        </w:rPr>
      </w:pPr>
      <w:r>
        <w:rPr>
          <w:rtl/>
        </w:rPr>
        <w:t xml:space="preserve">يُركز نموذج </w:t>
      </w:r>
      <w:proofErr w:type="spellStart"/>
      <w:r>
        <w:rPr>
          <w:rtl/>
        </w:rPr>
        <w:t>كيلمان</w:t>
      </w:r>
      <w:proofErr w:type="spellEnd"/>
      <w:r>
        <w:rPr>
          <w:rtl/>
        </w:rPr>
        <w:t xml:space="preserve"> على أهمية الثقافة التنظيمية والقيم المشتركة كعوامل رئيسية في نجاح التحولات داخل البنوك. يشمل هذا النموذج خمسة محاور رئيسية:</w:t>
      </w:r>
    </w:p>
    <w:p w14:paraId="3F7BE209" w14:textId="5109B079" w:rsidR="00837190" w:rsidRDefault="00837190" w:rsidP="00837190">
      <w:pPr>
        <w:spacing w:line="360" w:lineRule="auto"/>
        <w:rPr>
          <w:rtl/>
        </w:rPr>
      </w:pPr>
      <w:r w:rsidRPr="00837190">
        <w:rPr>
          <w:b/>
          <w:bCs/>
          <w:rtl/>
        </w:rPr>
        <w:t>البيئة المصرفية:</w:t>
      </w:r>
      <w:r>
        <w:rPr>
          <w:rtl/>
        </w:rPr>
        <w:t xml:space="preserve"> تشمل العوامل الخارجية التي تؤثر على البنوك، مثل القوانين المالية، المنافسة، والتغيرات الاقتصادية.</w:t>
      </w:r>
    </w:p>
    <w:p w14:paraId="0E9B44A5" w14:textId="70EF90B5" w:rsidR="00837190" w:rsidRDefault="00837190" w:rsidP="00837190">
      <w:pPr>
        <w:spacing w:line="360" w:lineRule="auto"/>
        <w:rPr>
          <w:rtl/>
        </w:rPr>
      </w:pPr>
      <w:r w:rsidRPr="00837190">
        <w:rPr>
          <w:b/>
          <w:bCs/>
          <w:rtl/>
        </w:rPr>
        <w:t>التنظيم الداخلي للبنك</w:t>
      </w:r>
      <w:r>
        <w:rPr>
          <w:rtl/>
        </w:rPr>
        <w:t>: يركز على الهيكل الإداري وطرق العمل داخل المؤسسات المصرفية.</w:t>
      </w:r>
    </w:p>
    <w:p w14:paraId="75A52B74" w14:textId="7A556EA3" w:rsidR="00837190" w:rsidRDefault="00837190" w:rsidP="00837190">
      <w:pPr>
        <w:spacing w:line="360" w:lineRule="auto"/>
        <w:rPr>
          <w:rtl/>
        </w:rPr>
      </w:pPr>
      <w:r w:rsidRPr="00837190">
        <w:rPr>
          <w:b/>
          <w:bCs/>
          <w:rtl/>
        </w:rPr>
        <w:t>أسلوب القيادة:</w:t>
      </w:r>
      <w:r>
        <w:rPr>
          <w:rtl/>
        </w:rPr>
        <w:t xml:space="preserve"> يتعلق بالنهج القيادي المتبع في تعزيز التحفيز والابتكار بين الموظفين.</w:t>
      </w:r>
    </w:p>
    <w:p w14:paraId="5C810636" w14:textId="6318F619" w:rsidR="00837190" w:rsidRDefault="00837190" w:rsidP="00837190">
      <w:pPr>
        <w:spacing w:line="360" w:lineRule="auto"/>
        <w:rPr>
          <w:rtl/>
        </w:rPr>
      </w:pPr>
      <w:r w:rsidRPr="00837190">
        <w:rPr>
          <w:b/>
          <w:bCs/>
          <w:rtl/>
        </w:rPr>
        <w:t>فرق العمل:</w:t>
      </w:r>
      <w:r>
        <w:rPr>
          <w:rtl/>
        </w:rPr>
        <w:t xml:space="preserve"> يشمل بناء فرق فعالة وتحفيز العمل الجماعي لتحقيق الأهداف التنظيمية.</w:t>
      </w:r>
    </w:p>
    <w:p w14:paraId="6DA575DC" w14:textId="68CF7187" w:rsidR="00837190" w:rsidRDefault="00837190" w:rsidP="00373F35">
      <w:pPr>
        <w:widowControl w:val="0"/>
        <w:spacing w:line="360" w:lineRule="auto"/>
        <w:rPr>
          <w:rtl/>
        </w:rPr>
      </w:pPr>
      <w:r w:rsidRPr="00837190">
        <w:rPr>
          <w:b/>
          <w:bCs/>
          <w:rtl/>
        </w:rPr>
        <w:t>تحقيق النتائج:</w:t>
      </w:r>
      <w:r>
        <w:rPr>
          <w:rtl/>
        </w:rPr>
        <w:t xml:space="preserve"> يهدف إلى تقييم مدى نجاح القيادة التحويلية في تعزيز الأداء والرضا الوظيفي.</w:t>
      </w:r>
    </w:p>
    <w:p w14:paraId="53077E9A" w14:textId="794327E0" w:rsidR="00837190" w:rsidRDefault="00837190" w:rsidP="00373F35">
      <w:pPr>
        <w:widowControl w:val="0"/>
        <w:spacing w:line="360" w:lineRule="auto"/>
        <w:rPr>
          <w:rtl/>
        </w:rPr>
      </w:pPr>
      <w:r>
        <w:rPr>
          <w:rtl/>
        </w:rPr>
        <w:lastRenderedPageBreak/>
        <w:t>كما يتضمن النموذج مسارات للتغيير مثل تعزيز الثقافة التنظيمية، تطوير المهارات القيادية، بناء فرق فعالة، وإعادة هيكلة الأنظمة الإدارية بما يدعم تحقيق الرضا الوظيفي.</w:t>
      </w:r>
    </w:p>
    <w:p w14:paraId="06C9BDA5" w14:textId="0E9FF391" w:rsidR="00837190" w:rsidRPr="00837190" w:rsidRDefault="00837190" w:rsidP="00837190">
      <w:pPr>
        <w:spacing w:line="360" w:lineRule="auto"/>
        <w:rPr>
          <w:b/>
          <w:bCs/>
          <w:rtl/>
        </w:rPr>
      </w:pPr>
      <w:r w:rsidRPr="00837190">
        <w:rPr>
          <w:b/>
          <w:bCs/>
          <w:rtl/>
        </w:rPr>
        <w:t>2. نموذج ماكينزي للتحول المؤسسي</w:t>
      </w:r>
    </w:p>
    <w:p w14:paraId="4D6A5D33" w14:textId="294FB9CC" w:rsidR="00837190" w:rsidRDefault="00837190" w:rsidP="00837190">
      <w:pPr>
        <w:spacing w:line="360" w:lineRule="auto"/>
        <w:rPr>
          <w:rtl/>
        </w:rPr>
      </w:pPr>
      <w:r>
        <w:rPr>
          <w:rtl/>
        </w:rPr>
        <w:t>يُعد نموذج ماكينزي من أكثر النماذج شهرة في قيادة التحولات التنظيمية، حيث يعتمد على سبعة عوامل مترابطة تساهم في تحسين الرضا الوظيفي داخل البنوك:</w:t>
      </w:r>
    </w:p>
    <w:p w14:paraId="048641D3" w14:textId="5D4DCB34" w:rsidR="00837190" w:rsidRDefault="00837190" w:rsidP="00837190">
      <w:pPr>
        <w:spacing w:line="360" w:lineRule="auto"/>
        <w:rPr>
          <w:rtl/>
        </w:rPr>
      </w:pPr>
      <w:r w:rsidRPr="00837190">
        <w:rPr>
          <w:b/>
          <w:bCs/>
          <w:rtl/>
        </w:rPr>
        <w:t>الاستراتيجية:</w:t>
      </w:r>
      <w:r>
        <w:rPr>
          <w:rtl/>
        </w:rPr>
        <w:t xml:space="preserve"> التخطيط السليم لتحقيق ميزة تنافسية مستدامة.</w:t>
      </w:r>
    </w:p>
    <w:p w14:paraId="2D97FC64" w14:textId="1F364208" w:rsidR="00837190" w:rsidRDefault="00837190" w:rsidP="00837190">
      <w:pPr>
        <w:spacing w:line="360" w:lineRule="auto"/>
        <w:rPr>
          <w:rtl/>
        </w:rPr>
      </w:pPr>
      <w:r w:rsidRPr="00837190">
        <w:rPr>
          <w:b/>
          <w:bCs/>
          <w:rtl/>
        </w:rPr>
        <w:t>الهيكل الإداري:</w:t>
      </w:r>
      <w:r>
        <w:rPr>
          <w:rtl/>
        </w:rPr>
        <w:t xml:space="preserve"> تحديد آليات توزيع المسؤوليات والصلاحيات داخل البنك.</w:t>
      </w:r>
    </w:p>
    <w:p w14:paraId="3ABA5FC5" w14:textId="213E9069" w:rsidR="00837190" w:rsidRDefault="00837190" w:rsidP="00837190">
      <w:pPr>
        <w:spacing w:line="360" w:lineRule="auto"/>
        <w:rPr>
          <w:rtl/>
        </w:rPr>
      </w:pPr>
      <w:r w:rsidRPr="00837190">
        <w:rPr>
          <w:b/>
          <w:bCs/>
          <w:rtl/>
        </w:rPr>
        <w:t>النظم</w:t>
      </w:r>
      <w:r>
        <w:rPr>
          <w:rtl/>
        </w:rPr>
        <w:t>: تطوير إجراءات التشغيل والأنظمة الإدارية لضمان فعالية الأداء.</w:t>
      </w:r>
    </w:p>
    <w:p w14:paraId="1AF8E16F" w14:textId="050EF52A" w:rsidR="00837190" w:rsidRDefault="00837190" w:rsidP="00837190">
      <w:pPr>
        <w:spacing w:line="360" w:lineRule="auto"/>
        <w:rPr>
          <w:rtl/>
        </w:rPr>
      </w:pPr>
      <w:r w:rsidRPr="00837190">
        <w:rPr>
          <w:b/>
          <w:bCs/>
          <w:rtl/>
        </w:rPr>
        <w:t>أسلوب القيادة:</w:t>
      </w:r>
      <w:r>
        <w:rPr>
          <w:rtl/>
        </w:rPr>
        <w:t xml:space="preserve"> تطبيق منهجيات تحفيزية تعزز من رضا الموظفين عن بيئة العمل.</w:t>
      </w:r>
    </w:p>
    <w:p w14:paraId="58ED2322" w14:textId="293A66F5" w:rsidR="00837190" w:rsidRDefault="00837190" w:rsidP="00837190">
      <w:pPr>
        <w:spacing w:line="360" w:lineRule="auto"/>
        <w:rPr>
          <w:rtl/>
        </w:rPr>
      </w:pPr>
      <w:r w:rsidRPr="00837190">
        <w:rPr>
          <w:b/>
          <w:bCs/>
          <w:rtl/>
        </w:rPr>
        <w:t>المهارات:</w:t>
      </w:r>
      <w:r>
        <w:rPr>
          <w:rtl/>
        </w:rPr>
        <w:t xml:space="preserve"> بناء قدرات الموظفين في التعامل مع تحديات السوق المالي.</w:t>
      </w:r>
    </w:p>
    <w:p w14:paraId="1EC2D4FF" w14:textId="3E7A28C1" w:rsidR="00837190" w:rsidRDefault="00837190" w:rsidP="00837190">
      <w:pPr>
        <w:spacing w:line="360" w:lineRule="auto"/>
        <w:rPr>
          <w:rtl/>
        </w:rPr>
      </w:pPr>
      <w:r w:rsidRPr="00837190">
        <w:rPr>
          <w:b/>
          <w:bCs/>
          <w:rtl/>
        </w:rPr>
        <w:t>فريق العمل</w:t>
      </w:r>
      <w:r>
        <w:rPr>
          <w:rtl/>
        </w:rPr>
        <w:t>: التركيز على تنمية وتطوير الموارد البشرية داخل القطاع المصرفي.</w:t>
      </w:r>
    </w:p>
    <w:p w14:paraId="39888981" w14:textId="5C5B3E0A" w:rsidR="00837190" w:rsidRPr="00837190" w:rsidRDefault="00837190" w:rsidP="00373F35">
      <w:pPr>
        <w:widowControl w:val="0"/>
        <w:spacing w:line="360" w:lineRule="auto"/>
        <w:rPr>
          <w:b/>
          <w:bCs/>
          <w:rtl/>
        </w:rPr>
      </w:pPr>
      <w:r w:rsidRPr="00837190">
        <w:rPr>
          <w:b/>
          <w:bCs/>
          <w:rtl/>
        </w:rPr>
        <w:t>الاستنتاج</w:t>
      </w:r>
    </w:p>
    <w:p w14:paraId="460FE265" w14:textId="29F3C155" w:rsidR="00837190" w:rsidRDefault="00837190" w:rsidP="00373F35">
      <w:pPr>
        <w:widowControl w:val="0"/>
        <w:spacing w:line="360" w:lineRule="auto"/>
        <w:rPr>
          <w:rtl/>
        </w:rPr>
      </w:pPr>
      <w:r>
        <w:rPr>
          <w:rtl/>
        </w:rPr>
        <w:t>توضح هذه الدراسة أن القيادة التحويلية تلعب دورا</w:t>
      </w:r>
      <w:r w:rsidR="007B717C">
        <w:rPr>
          <w:rFonts w:hint="cs"/>
          <w:rtl/>
        </w:rPr>
        <w:t>ً</w:t>
      </w:r>
      <w:r>
        <w:rPr>
          <w:rtl/>
        </w:rPr>
        <w:t xml:space="preserve"> مهما</w:t>
      </w:r>
      <w:r w:rsidR="007B717C">
        <w:rPr>
          <w:rFonts w:hint="cs"/>
          <w:rtl/>
        </w:rPr>
        <w:t>ً</w:t>
      </w:r>
      <w:r>
        <w:rPr>
          <w:rtl/>
        </w:rPr>
        <w:t xml:space="preserve"> في تعزيز الرضا الوظيفي داخل قطاع البنوك، حيث تساعد في خلق بيئة عمل محفزة، وتساهم في تحسين الأداء المؤسسي، وتقليل معدل دوران الموظفين. لذا، يُنصح بتطبيق نماذج القيادة التحويلية في المؤسسات المصرفية لتعزيز الكفاءة التشغيلية وتحقيق رضا الموظفين.</w:t>
      </w:r>
    </w:p>
    <w:p w14:paraId="72191EE0" w14:textId="77777777" w:rsidR="00921B2D" w:rsidRDefault="00921B2D" w:rsidP="00A968CF">
      <w:pPr>
        <w:spacing w:line="360" w:lineRule="auto"/>
      </w:pPr>
    </w:p>
    <w:p w14:paraId="30B748C0" w14:textId="77777777" w:rsidR="008174B1" w:rsidRDefault="008174B1" w:rsidP="00744A92">
      <w:pPr>
        <w:spacing w:line="360" w:lineRule="auto"/>
        <w:rPr>
          <w:rtl/>
        </w:rPr>
      </w:pPr>
    </w:p>
    <w:p w14:paraId="217EEC5C" w14:textId="77777777" w:rsidR="00744A92" w:rsidRDefault="00744A92" w:rsidP="00744A92">
      <w:pPr>
        <w:spacing w:line="360" w:lineRule="auto"/>
        <w:rPr>
          <w:b/>
          <w:bCs/>
          <w:sz w:val="36"/>
          <w:szCs w:val="36"/>
          <w:rtl/>
        </w:rPr>
      </w:pPr>
    </w:p>
    <w:p w14:paraId="7A324083" w14:textId="77777777" w:rsidR="00BC3865" w:rsidRDefault="00BC3865" w:rsidP="006C55FA">
      <w:pPr>
        <w:spacing w:line="360" w:lineRule="auto"/>
        <w:jc w:val="center"/>
        <w:rPr>
          <w:b/>
          <w:bCs/>
          <w:sz w:val="36"/>
          <w:szCs w:val="36"/>
          <w:rtl/>
        </w:rPr>
      </w:pPr>
    </w:p>
    <w:sectPr w:rsidR="00BC3865" w:rsidSect="007B717C">
      <w:footerReference w:type="default" r:id="rId10"/>
      <w:pgSz w:w="11906" w:h="16838" w:code="9"/>
      <w:pgMar w:top="1440" w:right="1440" w:bottom="1440" w:left="1440" w:header="720" w:footer="720" w:gutter="0"/>
      <w:pgNumType w:start="1"/>
      <w:cols w:space="720"/>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9BB0E" w14:textId="77777777" w:rsidR="00137CE3" w:rsidRDefault="00137CE3" w:rsidP="00A93FBF">
      <w:pPr>
        <w:spacing w:line="240" w:lineRule="auto"/>
      </w:pPr>
      <w:r>
        <w:separator/>
      </w:r>
    </w:p>
  </w:endnote>
  <w:endnote w:type="continuationSeparator" w:id="0">
    <w:p w14:paraId="4D4A2EA6" w14:textId="77777777" w:rsidR="00137CE3" w:rsidRDefault="00137CE3" w:rsidP="00A93F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22538116"/>
      <w:docPartObj>
        <w:docPartGallery w:val="Page Numbers (Bottom of Page)"/>
        <w:docPartUnique/>
      </w:docPartObj>
    </w:sdtPr>
    <w:sdtEndPr>
      <w:rPr>
        <w:noProof/>
      </w:rPr>
    </w:sdtEndPr>
    <w:sdtContent>
      <w:p w14:paraId="2A79D427" w14:textId="437D171B" w:rsidR="007B717C" w:rsidRDefault="007B717C">
        <w:pPr>
          <w:pStyle w:val="ab"/>
          <w:jc w:val="center"/>
        </w:pPr>
        <w:r>
          <w:fldChar w:fldCharType="begin"/>
        </w:r>
        <w:r>
          <w:instrText xml:space="preserve"> PAGE    \* MERGEFORMAT </w:instrText>
        </w:r>
        <w:r>
          <w:fldChar w:fldCharType="separate"/>
        </w:r>
        <w:r>
          <w:rPr>
            <w:noProof/>
            <w:rtl/>
          </w:rPr>
          <w:t>1</w:t>
        </w:r>
        <w:r>
          <w:fldChar w:fldCharType="end"/>
        </w:r>
      </w:p>
    </w:sdtContent>
  </w:sdt>
  <w:p w14:paraId="1ECCB09D" w14:textId="77777777" w:rsidR="007B717C" w:rsidRDefault="007B717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89A72" w14:textId="77777777" w:rsidR="00137CE3" w:rsidRDefault="00137CE3" w:rsidP="00A93FBF">
      <w:pPr>
        <w:spacing w:line="240" w:lineRule="auto"/>
      </w:pPr>
      <w:r>
        <w:separator/>
      </w:r>
    </w:p>
  </w:footnote>
  <w:footnote w:type="continuationSeparator" w:id="0">
    <w:p w14:paraId="7CB1188D" w14:textId="77777777" w:rsidR="00137CE3" w:rsidRDefault="00137CE3" w:rsidP="00A93FB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D743F"/>
    <w:multiLevelType w:val="hybridMultilevel"/>
    <w:tmpl w:val="AB5C7A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16589D"/>
    <w:multiLevelType w:val="hybridMultilevel"/>
    <w:tmpl w:val="B0760EC4"/>
    <w:lvl w:ilvl="0" w:tplc="4A448AF6">
      <w:start w:val="5"/>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E96AB2"/>
    <w:multiLevelType w:val="hybridMultilevel"/>
    <w:tmpl w:val="EE7A3E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6F3783"/>
    <w:multiLevelType w:val="hybridMultilevel"/>
    <w:tmpl w:val="A89AA2F8"/>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A02A0C"/>
    <w:multiLevelType w:val="hybridMultilevel"/>
    <w:tmpl w:val="89BC6E5A"/>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3A74B9"/>
    <w:multiLevelType w:val="hybridMultilevel"/>
    <w:tmpl w:val="63985BA6"/>
    <w:lvl w:ilvl="0" w:tplc="92C86712">
      <w:start w:val="1"/>
      <w:numFmt w:val="bullet"/>
      <w:lvlText w:val="­"/>
      <w:lvlJc w:val="left"/>
      <w:pPr>
        <w:ind w:left="720" w:hanging="360"/>
      </w:pPr>
      <w:rPr>
        <w:rFonts w:ascii="Simplified Arabic" w:hAnsi="Simplified Arabic"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E515109"/>
    <w:multiLevelType w:val="hybridMultilevel"/>
    <w:tmpl w:val="0C0A2774"/>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AD1B37"/>
    <w:multiLevelType w:val="hybridMultilevel"/>
    <w:tmpl w:val="682A9BF6"/>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3B1A9E"/>
    <w:multiLevelType w:val="hybridMultilevel"/>
    <w:tmpl w:val="BF000526"/>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732E4E"/>
    <w:multiLevelType w:val="hybridMultilevel"/>
    <w:tmpl w:val="7A42C502"/>
    <w:lvl w:ilvl="0" w:tplc="6848FE98">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596FDE"/>
    <w:multiLevelType w:val="hybridMultilevel"/>
    <w:tmpl w:val="BCE072E6"/>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840D21"/>
    <w:multiLevelType w:val="hybridMultilevel"/>
    <w:tmpl w:val="A69A0B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AF2A29"/>
    <w:multiLevelType w:val="hybridMultilevel"/>
    <w:tmpl w:val="3D1A7330"/>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2331F3"/>
    <w:multiLevelType w:val="hybridMultilevel"/>
    <w:tmpl w:val="DB0CDC36"/>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E13CC6"/>
    <w:multiLevelType w:val="hybridMultilevel"/>
    <w:tmpl w:val="74123BDE"/>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D36478"/>
    <w:multiLevelType w:val="hybridMultilevel"/>
    <w:tmpl w:val="4D46F700"/>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5F32AE"/>
    <w:multiLevelType w:val="hybridMultilevel"/>
    <w:tmpl w:val="E7CE56FC"/>
    <w:lvl w:ilvl="0" w:tplc="4A448AF6">
      <w:start w:val="5"/>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3BF28C8"/>
    <w:multiLevelType w:val="hybridMultilevel"/>
    <w:tmpl w:val="6B1A4956"/>
    <w:lvl w:ilvl="0" w:tplc="4A448AF6">
      <w:start w:val="5"/>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87D25D8"/>
    <w:multiLevelType w:val="hybridMultilevel"/>
    <w:tmpl w:val="FAFA0710"/>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C972E5"/>
    <w:multiLevelType w:val="hybridMultilevel"/>
    <w:tmpl w:val="16D430D2"/>
    <w:lvl w:ilvl="0" w:tplc="4EC8BC62">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026866"/>
    <w:multiLevelType w:val="hybridMultilevel"/>
    <w:tmpl w:val="A95830EE"/>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0C1E4A"/>
    <w:multiLevelType w:val="hybridMultilevel"/>
    <w:tmpl w:val="65782174"/>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0F1018"/>
    <w:multiLevelType w:val="hybridMultilevel"/>
    <w:tmpl w:val="8F425CC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4A597F"/>
    <w:multiLevelType w:val="hybridMultilevel"/>
    <w:tmpl w:val="3E4067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365927"/>
    <w:multiLevelType w:val="hybridMultilevel"/>
    <w:tmpl w:val="8DFA253E"/>
    <w:lvl w:ilvl="0" w:tplc="4EC8BC62">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5A1655"/>
    <w:multiLevelType w:val="hybridMultilevel"/>
    <w:tmpl w:val="C74AF0EC"/>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3B0DF7"/>
    <w:multiLevelType w:val="hybridMultilevel"/>
    <w:tmpl w:val="1E448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EE78B0"/>
    <w:multiLevelType w:val="hybridMultilevel"/>
    <w:tmpl w:val="8A0A32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A2367A"/>
    <w:multiLevelType w:val="hybridMultilevel"/>
    <w:tmpl w:val="4968A748"/>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3F4E17"/>
    <w:multiLevelType w:val="hybridMultilevel"/>
    <w:tmpl w:val="40FA240C"/>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E518FF"/>
    <w:multiLevelType w:val="hybridMultilevel"/>
    <w:tmpl w:val="6A90AC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6557D9"/>
    <w:multiLevelType w:val="hybridMultilevel"/>
    <w:tmpl w:val="E9A63F70"/>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5D4866"/>
    <w:multiLevelType w:val="hybridMultilevel"/>
    <w:tmpl w:val="8794AB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6660B35"/>
    <w:multiLevelType w:val="hybridMultilevel"/>
    <w:tmpl w:val="447A5E34"/>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3A468C"/>
    <w:multiLevelType w:val="hybridMultilevel"/>
    <w:tmpl w:val="3AA2BAF6"/>
    <w:lvl w:ilvl="0" w:tplc="92C86712">
      <w:start w:val="1"/>
      <w:numFmt w:val="bullet"/>
      <w:lvlText w:val="­"/>
      <w:lvlJc w:val="left"/>
      <w:pPr>
        <w:ind w:left="720" w:hanging="360"/>
      </w:pPr>
      <w:rPr>
        <w:rFonts w:ascii="Simplified Arabic" w:hAnsi="Simplified Arabic"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77A555C0"/>
    <w:multiLevelType w:val="hybridMultilevel"/>
    <w:tmpl w:val="D90E8D02"/>
    <w:lvl w:ilvl="0" w:tplc="04090005">
      <w:start w:val="1"/>
      <w:numFmt w:val="bullet"/>
      <w:lvlText w:val=""/>
      <w:lvlJc w:val="left"/>
      <w:pPr>
        <w:ind w:left="1145" w:hanging="360"/>
      </w:pPr>
      <w:rPr>
        <w:rFonts w:ascii="Wingdings" w:hAnsi="Wingdings"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6" w15:restartNumberingAfterBreak="0">
    <w:nsid w:val="79143965"/>
    <w:multiLevelType w:val="hybridMultilevel"/>
    <w:tmpl w:val="1E448E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98B2B7A"/>
    <w:multiLevelType w:val="hybridMultilevel"/>
    <w:tmpl w:val="683072EC"/>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3796722">
    <w:abstractNumId w:val="26"/>
  </w:num>
  <w:num w:numId="2" w16cid:durableId="454494108">
    <w:abstractNumId w:val="36"/>
  </w:num>
  <w:num w:numId="3" w16cid:durableId="1006594776">
    <w:abstractNumId w:val="9"/>
  </w:num>
  <w:num w:numId="4" w16cid:durableId="486552750">
    <w:abstractNumId w:val="24"/>
  </w:num>
  <w:num w:numId="5" w16cid:durableId="1471747555">
    <w:abstractNumId w:val="1"/>
  </w:num>
  <w:num w:numId="6" w16cid:durableId="1414084546">
    <w:abstractNumId w:val="16"/>
  </w:num>
  <w:num w:numId="7" w16cid:durableId="1775251436">
    <w:abstractNumId w:val="34"/>
  </w:num>
  <w:num w:numId="8" w16cid:durableId="855272909">
    <w:abstractNumId w:val="17"/>
  </w:num>
  <w:num w:numId="9" w16cid:durableId="584150508">
    <w:abstractNumId w:val="5"/>
  </w:num>
  <w:num w:numId="10" w16cid:durableId="2066022797">
    <w:abstractNumId w:val="1"/>
  </w:num>
  <w:num w:numId="11" w16cid:durableId="514811742">
    <w:abstractNumId w:val="19"/>
  </w:num>
  <w:num w:numId="12" w16cid:durableId="1269461836">
    <w:abstractNumId w:val="32"/>
  </w:num>
  <w:num w:numId="13" w16cid:durableId="1736925608">
    <w:abstractNumId w:val="35"/>
  </w:num>
  <w:num w:numId="14" w16cid:durableId="679963956">
    <w:abstractNumId w:val="12"/>
  </w:num>
  <w:num w:numId="15" w16cid:durableId="802306300">
    <w:abstractNumId w:val="22"/>
  </w:num>
  <w:num w:numId="16" w16cid:durableId="1586912682">
    <w:abstractNumId w:val="3"/>
  </w:num>
  <w:num w:numId="17" w16cid:durableId="868376793">
    <w:abstractNumId w:val="7"/>
  </w:num>
  <w:num w:numId="18" w16cid:durableId="1935241228">
    <w:abstractNumId w:val="21"/>
  </w:num>
  <w:num w:numId="19" w16cid:durableId="1718898352">
    <w:abstractNumId w:val="0"/>
  </w:num>
  <w:num w:numId="20" w16cid:durableId="1079909961">
    <w:abstractNumId w:val="6"/>
  </w:num>
  <w:num w:numId="21" w16cid:durableId="1399326311">
    <w:abstractNumId w:val="23"/>
  </w:num>
  <w:num w:numId="22" w16cid:durableId="2133788374">
    <w:abstractNumId w:val="30"/>
  </w:num>
  <w:num w:numId="23" w16cid:durableId="62531337">
    <w:abstractNumId w:val="11"/>
  </w:num>
  <w:num w:numId="24" w16cid:durableId="1268274259">
    <w:abstractNumId w:val="18"/>
  </w:num>
  <w:num w:numId="25" w16cid:durableId="321547600">
    <w:abstractNumId w:val="28"/>
  </w:num>
  <w:num w:numId="26" w16cid:durableId="127941484">
    <w:abstractNumId w:val="31"/>
  </w:num>
  <w:num w:numId="27" w16cid:durableId="973415202">
    <w:abstractNumId w:val="4"/>
  </w:num>
  <w:num w:numId="28" w16cid:durableId="188954955">
    <w:abstractNumId w:val="15"/>
  </w:num>
  <w:num w:numId="29" w16cid:durableId="417218967">
    <w:abstractNumId w:val="2"/>
  </w:num>
  <w:num w:numId="30" w16cid:durableId="2115440286">
    <w:abstractNumId w:val="27"/>
  </w:num>
  <w:num w:numId="31" w16cid:durableId="992413566">
    <w:abstractNumId w:val="10"/>
  </w:num>
  <w:num w:numId="32" w16cid:durableId="1488400988">
    <w:abstractNumId w:val="13"/>
  </w:num>
  <w:num w:numId="33" w16cid:durableId="1832257458">
    <w:abstractNumId w:val="25"/>
  </w:num>
  <w:num w:numId="34" w16cid:durableId="1106386050">
    <w:abstractNumId w:val="29"/>
  </w:num>
  <w:num w:numId="35" w16cid:durableId="1838186195">
    <w:abstractNumId w:val="8"/>
  </w:num>
  <w:num w:numId="36" w16cid:durableId="679817447">
    <w:abstractNumId w:val="20"/>
  </w:num>
  <w:num w:numId="37" w16cid:durableId="920790958">
    <w:abstractNumId w:val="37"/>
  </w:num>
  <w:num w:numId="38" w16cid:durableId="35392358">
    <w:abstractNumId w:val="33"/>
  </w:num>
  <w:num w:numId="39" w16cid:durableId="14538673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55E"/>
    <w:rsid w:val="00017817"/>
    <w:rsid w:val="00074414"/>
    <w:rsid w:val="0009279B"/>
    <w:rsid w:val="00094037"/>
    <w:rsid w:val="000A3AEB"/>
    <w:rsid w:val="000C691C"/>
    <w:rsid w:val="000C770F"/>
    <w:rsid w:val="0010146F"/>
    <w:rsid w:val="00137CE3"/>
    <w:rsid w:val="0016518A"/>
    <w:rsid w:val="001A0AC3"/>
    <w:rsid w:val="001D6747"/>
    <w:rsid w:val="001D6E00"/>
    <w:rsid w:val="001E3044"/>
    <w:rsid w:val="00216275"/>
    <w:rsid w:val="002A5929"/>
    <w:rsid w:val="003665AD"/>
    <w:rsid w:val="0036768A"/>
    <w:rsid w:val="00373F35"/>
    <w:rsid w:val="00380F9B"/>
    <w:rsid w:val="00396267"/>
    <w:rsid w:val="003B4817"/>
    <w:rsid w:val="003F1241"/>
    <w:rsid w:val="003F175A"/>
    <w:rsid w:val="00400445"/>
    <w:rsid w:val="00404895"/>
    <w:rsid w:val="0042738F"/>
    <w:rsid w:val="004273EF"/>
    <w:rsid w:val="004473E9"/>
    <w:rsid w:val="0045128A"/>
    <w:rsid w:val="004C100A"/>
    <w:rsid w:val="005244F6"/>
    <w:rsid w:val="00530447"/>
    <w:rsid w:val="005316D9"/>
    <w:rsid w:val="00540608"/>
    <w:rsid w:val="00557D61"/>
    <w:rsid w:val="00561E8B"/>
    <w:rsid w:val="005A59FC"/>
    <w:rsid w:val="005D1366"/>
    <w:rsid w:val="00632DFF"/>
    <w:rsid w:val="0065605E"/>
    <w:rsid w:val="0066018D"/>
    <w:rsid w:val="006906EF"/>
    <w:rsid w:val="006A6F10"/>
    <w:rsid w:val="006B106A"/>
    <w:rsid w:val="006C55FA"/>
    <w:rsid w:val="0074473F"/>
    <w:rsid w:val="00744A92"/>
    <w:rsid w:val="007567A3"/>
    <w:rsid w:val="00757371"/>
    <w:rsid w:val="007935F7"/>
    <w:rsid w:val="00797DEA"/>
    <w:rsid w:val="007A5056"/>
    <w:rsid w:val="007B717C"/>
    <w:rsid w:val="007C0CC7"/>
    <w:rsid w:val="007D1447"/>
    <w:rsid w:val="007D3C8B"/>
    <w:rsid w:val="007E033F"/>
    <w:rsid w:val="008174B1"/>
    <w:rsid w:val="008339E6"/>
    <w:rsid w:val="00837190"/>
    <w:rsid w:val="008547F0"/>
    <w:rsid w:val="008B4B15"/>
    <w:rsid w:val="008E0A54"/>
    <w:rsid w:val="00902EB2"/>
    <w:rsid w:val="00921B2D"/>
    <w:rsid w:val="00952D8E"/>
    <w:rsid w:val="00967891"/>
    <w:rsid w:val="00970208"/>
    <w:rsid w:val="00981A46"/>
    <w:rsid w:val="009A48CA"/>
    <w:rsid w:val="009B4F7A"/>
    <w:rsid w:val="009E4676"/>
    <w:rsid w:val="009F5EBB"/>
    <w:rsid w:val="00A0044A"/>
    <w:rsid w:val="00A236DF"/>
    <w:rsid w:val="00A93FBF"/>
    <w:rsid w:val="00A968CF"/>
    <w:rsid w:val="00AA12C9"/>
    <w:rsid w:val="00AB155E"/>
    <w:rsid w:val="00AC2B6E"/>
    <w:rsid w:val="00B16C11"/>
    <w:rsid w:val="00B65E40"/>
    <w:rsid w:val="00B81D13"/>
    <w:rsid w:val="00B84919"/>
    <w:rsid w:val="00B87674"/>
    <w:rsid w:val="00B93617"/>
    <w:rsid w:val="00B95291"/>
    <w:rsid w:val="00BB4260"/>
    <w:rsid w:val="00BC3865"/>
    <w:rsid w:val="00BD7845"/>
    <w:rsid w:val="00BD794F"/>
    <w:rsid w:val="00BF6F7D"/>
    <w:rsid w:val="00C12A7A"/>
    <w:rsid w:val="00C14326"/>
    <w:rsid w:val="00C2459D"/>
    <w:rsid w:val="00C36F89"/>
    <w:rsid w:val="00C66946"/>
    <w:rsid w:val="00C77E1E"/>
    <w:rsid w:val="00C91647"/>
    <w:rsid w:val="00CA1A8C"/>
    <w:rsid w:val="00CB2B6D"/>
    <w:rsid w:val="00CF705F"/>
    <w:rsid w:val="00D6020C"/>
    <w:rsid w:val="00DA59DE"/>
    <w:rsid w:val="00DC4ACE"/>
    <w:rsid w:val="00DD402C"/>
    <w:rsid w:val="00DF1F97"/>
    <w:rsid w:val="00E01E7F"/>
    <w:rsid w:val="00E22BC8"/>
    <w:rsid w:val="00E85491"/>
    <w:rsid w:val="00E92FFB"/>
    <w:rsid w:val="00EE4579"/>
    <w:rsid w:val="00F04EBC"/>
    <w:rsid w:val="00F26D43"/>
    <w:rsid w:val="00F53252"/>
    <w:rsid w:val="00F84A8C"/>
    <w:rsid w:val="00FB3269"/>
    <w:rsid w:val="00FB71FF"/>
    <w:rsid w:val="00FC070C"/>
    <w:rsid w:val="00FC34DA"/>
    <w:rsid w:val="00FF04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CE599"/>
  <w15:chartTrackingRefBased/>
  <w15:docId w15:val="{59DA92D8-8C57-4B23-A215-4EACC86CB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Theme="minorHAnsi" w:hAnsi="Sakkal Majalla" w:cs="Sakkal Majalla"/>
        <w:kern w:val="2"/>
        <w:sz w:val="32"/>
        <w:szCs w:val="32"/>
        <w:lang w:val="en-US" w:eastAsia="en-US" w:bidi="ar-SA"/>
        <w14:ligatures w14:val="standardContextual"/>
      </w:rPr>
    </w:rPrDefault>
    <w:pPrDefault>
      <w:pPr>
        <w:bidi/>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AB15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B155E"/>
    <w:pPr>
      <w:keepNext/>
      <w:keepLines/>
      <w:spacing w:before="160" w:after="80"/>
      <w:outlineLvl w:val="1"/>
    </w:pPr>
    <w:rPr>
      <w:rFonts w:asciiTheme="majorHAnsi" w:eastAsiaTheme="majorEastAsia" w:hAnsiTheme="majorHAnsi" w:cstheme="majorBidi"/>
      <w:color w:val="0F4761" w:themeColor="accent1" w:themeShade="BF"/>
    </w:rPr>
  </w:style>
  <w:style w:type="paragraph" w:styleId="3">
    <w:name w:val="heading 3"/>
    <w:basedOn w:val="a"/>
    <w:next w:val="a"/>
    <w:link w:val="3Char"/>
    <w:uiPriority w:val="9"/>
    <w:semiHidden/>
    <w:unhideWhenUsed/>
    <w:qFormat/>
    <w:rsid w:val="00AB155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4">
    <w:name w:val="heading 4"/>
    <w:basedOn w:val="a"/>
    <w:next w:val="a"/>
    <w:link w:val="4Char"/>
    <w:uiPriority w:val="9"/>
    <w:semiHidden/>
    <w:unhideWhenUsed/>
    <w:qFormat/>
    <w:rsid w:val="00AB155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Char"/>
    <w:uiPriority w:val="9"/>
    <w:semiHidden/>
    <w:unhideWhenUsed/>
    <w:qFormat/>
    <w:rsid w:val="00AB155E"/>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Char"/>
    <w:uiPriority w:val="9"/>
    <w:semiHidden/>
    <w:unhideWhenUsed/>
    <w:qFormat/>
    <w:rsid w:val="00AB155E"/>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AB155E"/>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AB155E"/>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AB155E"/>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B155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AB155E"/>
    <w:rPr>
      <w:rFonts w:asciiTheme="majorHAnsi" w:eastAsiaTheme="majorEastAsia" w:hAnsiTheme="majorHAnsi" w:cstheme="majorBidi"/>
      <w:color w:val="0F4761" w:themeColor="accent1" w:themeShade="BF"/>
    </w:rPr>
  </w:style>
  <w:style w:type="character" w:customStyle="1" w:styleId="3Char">
    <w:name w:val="عنوان 3 Char"/>
    <w:basedOn w:val="a0"/>
    <w:link w:val="3"/>
    <w:uiPriority w:val="9"/>
    <w:semiHidden/>
    <w:rsid w:val="00AB155E"/>
    <w:rPr>
      <w:rFonts w:asciiTheme="minorHAnsi" w:eastAsiaTheme="majorEastAsia" w:hAnsiTheme="minorHAnsi" w:cstheme="majorBidi"/>
      <w:color w:val="0F4761" w:themeColor="accent1" w:themeShade="BF"/>
      <w:sz w:val="28"/>
      <w:szCs w:val="28"/>
    </w:rPr>
  </w:style>
  <w:style w:type="character" w:customStyle="1" w:styleId="4Char">
    <w:name w:val="عنوان 4 Char"/>
    <w:basedOn w:val="a0"/>
    <w:link w:val="4"/>
    <w:uiPriority w:val="9"/>
    <w:semiHidden/>
    <w:rsid w:val="00AB155E"/>
    <w:rPr>
      <w:rFonts w:asciiTheme="minorHAnsi" w:eastAsiaTheme="majorEastAsia" w:hAnsiTheme="minorHAnsi" w:cstheme="majorBidi"/>
      <w:i/>
      <w:iCs/>
      <w:color w:val="0F4761" w:themeColor="accent1" w:themeShade="BF"/>
    </w:rPr>
  </w:style>
  <w:style w:type="character" w:customStyle="1" w:styleId="5Char">
    <w:name w:val="عنوان 5 Char"/>
    <w:basedOn w:val="a0"/>
    <w:link w:val="5"/>
    <w:uiPriority w:val="9"/>
    <w:semiHidden/>
    <w:rsid w:val="00AB155E"/>
    <w:rPr>
      <w:rFonts w:asciiTheme="minorHAnsi" w:eastAsiaTheme="majorEastAsia" w:hAnsiTheme="minorHAnsi" w:cstheme="majorBidi"/>
      <w:color w:val="0F4761" w:themeColor="accent1" w:themeShade="BF"/>
    </w:rPr>
  </w:style>
  <w:style w:type="character" w:customStyle="1" w:styleId="6Char">
    <w:name w:val="عنوان 6 Char"/>
    <w:basedOn w:val="a0"/>
    <w:link w:val="6"/>
    <w:uiPriority w:val="9"/>
    <w:semiHidden/>
    <w:rsid w:val="00AB155E"/>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AB155E"/>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AB155E"/>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AB155E"/>
    <w:rPr>
      <w:rFonts w:asciiTheme="minorHAnsi" w:eastAsiaTheme="majorEastAsia" w:hAnsiTheme="minorHAnsi" w:cstheme="majorBidi"/>
      <w:color w:val="272727" w:themeColor="text1" w:themeTint="D8"/>
    </w:rPr>
  </w:style>
  <w:style w:type="paragraph" w:styleId="a3">
    <w:name w:val="Title"/>
    <w:basedOn w:val="a"/>
    <w:next w:val="a"/>
    <w:link w:val="Char"/>
    <w:uiPriority w:val="10"/>
    <w:qFormat/>
    <w:rsid w:val="00AB15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B155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B155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Char0">
    <w:name w:val="عنوان فرعي Char"/>
    <w:basedOn w:val="a0"/>
    <w:link w:val="a4"/>
    <w:uiPriority w:val="11"/>
    <w:rsid w:val="00AB155E"/>
    <w:rPr>
      <w:rFonts w:asciiTheme="minorHAnsi" w:eastAsiaTheme="majorEastAsia" w:hAnsiTheme="minorHAnsi" w:cstheme="majorBidi"/>
      <w:color w:val="595959" w:themeColor="text1" w:themeTint="A6"/>
      <w:spacing w:val="15"/>
      <w:sz w:val="28"/>
      <w:szCs w:val="28"/>
    </w:rPr>
  </w:style>
  <w:style w:type="paragraph" w:styleId="a5">
    <w:name w:val="Quote"/>
    <w:basedOn w:val="a"/>
    <w:next w:val="a"/>
    <w:link w:val="Char1"/>
    <w:uiPriority w:val="29"/>
    <w:qFormat/>
    <w:rsid w:val="00AB155E"/>
    <w:pPr>
      <w:spacing w:before="160" w:after="160"/>
      <w:jc w:val="center"/>
    </w:pPr>
    <w:rPr>
      <w:i/>
      <w:iCs/>
      <w:color w:val="404040" w:themeColor="text1" w:themeTint="BF"/>
    </w:rPr>
  </w:style>
  <w:style w:type="character" w:customStyle="1" w:styleId="Char1">
    <w:name w:val="اقتباس Char"/>
    <w:basedOn w:val="a0"/>
    <w:link w:val="a5"/>
    <w:uiPriority w:val="29"/>
    <w:rsid w:val="00AB155E"/>
    <w:rPr>
      <w:i/>
      <w:iCs/>
      <w:color w:val="404040" w:themeColor="text1" w:themeTint="BF"/>
    </w:rPr>
  </w:style>
  <w:style w:type="paragraph" w:styleId="a6">
    <w:name w:val="List Paragraph"/>
    <w:aliases w:val="NumberedList"/>
    <w:basedOn w:val="a"/>
    <w:link w:val="Char2"/>
    <w:uiPriority w:val="34"/>
    <w:qFormat/>
    <w:rsid w:val="00AB155E"/>
    <w:pPr>
      <w:ind w:left="720"/>
      <w:contextualSpacing/>
    </w:pPr>
  </w:style>
  <w:style w:type="character" w:styleId="a7">
    <w:name w:val="Intense Emphasis"/>
    <w:basedOn w:val="a0"/>
    <w:uiPriority w:val="21"/>
    <w:qFormat/>
    <w:rsid w:val="00AB155E"/>
    <w:rPr>
      <w:i/>
      <w:iCs/>
      <w:color w:val="0F4761" w:themeColor="accent1" w:themeShade="BF"/>
    </w:rPr>
  </w:style>
  <w:style w:type="paragraph" w:styleId="a8">
    <w:name w:val="Intense Quote"/>
    <w:basedOn w:val="a"/>
    <w:next w:val="a"/>
    <w:link w:val="Char3"/>
    <w:uiPriority w:val="30"/>
    <w:qFormat/>
    <w:rsid w:val="00AB15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AB155E"/>
    <w:rPr>
      <w:i/>
      <w:iCs/>
      <w:color w:val="0F4761" w:themeColor="accent1" w:themeShade="BF"/>
    </w:rPr>
  </w:style>
  <w:style w:type="character" w:styleId="a9">
    <w:name w:val="Intense Reference"/>
    <w:basedOn w:val="a0"/>
    <w:uiPriority w:val="32"/>
    <w:qFormat/>
    <w:rsid w:val="00AB155E"/>
    <w:rPr>
      <w:b/>
      <w:bCs/>
      <w:smallCaps/>
      <w:color w:val="0F4761" w:themeColor="accent1" w:themeShade="BF"/>
      <w:spacing w:val="5"/>
    </w:rPr>
  </w:style>
  <w:style w:type="paragraph" w:styleId="aa">
    <w:name w:val="header"/>
    <w:basedOn w:val="a"/>
    <w:link w:val="Char4"/>
    <w:uiPriority w:val="99"/>
    <w:unhideWhenUsed/>
    <w:rsid w:val="00A93FBF"/>
    <w:pPr>
      <w:tabs>
        <w:tab w:val="center" w:pos="4680"/>
        <w:tab w:val="right" w:pos="9360"/>
      </w:tabs>
      <w:spacing w:line="240" w:lineRule="auto"/>
    </w:pPr>
  </w:style>
  <w:style w:type="character" w:customStyle="1" w:styleId="Char4">
    <w:name w:val="رأس الصفحة Char"/>
    <w:basedOn w:val="a0"/>
    <w:link w:val="aa"/>
    <w:uiPriority w:val="99"/>
    <w:rsid w:val="00A93FBF"/>
  </w:style>
  <w:style w:type="paragraph" w:styleId="ab">
    <w:name w:val="footer"/>
    <w:basedOn w:val="a"/>
    <w:link w:val="Char5"/>
    <w:uiPriority w:val="99"/>
    <w:unhideWhenUsed/>
    <w:rsid w:val="00A93FBF"/>
    <w:pPr>
      <w:tabs>
        <w:tab w:val="center" w:pos="4680"/>
        <w:tab w:val="right" w:pos="9360"/>
      </w:tabs>
      <w:spacing w:line="240" w:lineRule="auto"/>
    </w:pPr>
  </w:style>
  <w:style w:type="character" w:customStyle="1" w:styleId="Char5">
    <w:name w:val="تذييل الصفحة Char"/>
    <w:basedOn w:val="a0"/>
    <w:link w:val="ab"/>
    <w:uiPriority w:val="99"/>
    <w:rsid w:val="00A93FBF"/>
  </w:style>
  <w:style w:type="table" w:styleId="ac">
    <w:name w:val="Table Grid"/>
    <w:basedOn w:val="a1"/>
    <w:uiPriority w:val="39"/>
    <w:rsid w:val="00E85491"/>
    <w:pPr>
      <w:bidi w:val="0"/>
      <w:spacing w:line="240" w:lineRule="auto"/>
    </w:pPr>
    <w:rPr>
      <w:rFonts w:asciiTheme="minorHAnsi" w:hAnsiTheme="minorHAnsi" w:cstheme="minorBidi"/>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NumberedList Char"/>
    <w:link w:val="a6"/>
    <w:uiPriority w:val="34"/>
    <w:locked/>
    <w:rsid w:val="004273EF"/>
  </w:style>
  <w:style w:type="table" w:customStyle="1" w:styleId="TableGrid3">
    <w:name w:val="Table Grid3"/>
    <w:basedOn w:val="a1"/>
    <w:next w:val="ac"/>
    <w:uiPriority w:val="39"/>
    <w:rsid w:val="004273EF"/>
    <w:pPr>
      <w:bidi w:val="0"/>
      <w:spacing w:line="240" w:lineRule="auto"/>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Grid Table 3"/>
    <w:basedOn w:val="a1"/>
    <w:uiPriority w:val="48"/>
    <w:rsid w:val="007B717C"/>
    <w:pPr>
      <w:spacing w:line="240" w:lineRule="auto"/>
      <w:jc w:val="left"/>
    </w:pPr>
    <w:rPr>
      <w:rFonts w:asciiTheme="minorHAnsi" w:hAnsiTheme="minorHAnsi" w:cstheme="minorBidi"/>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10">
    <w:name w:val="Plain Table 1"/>
    <w:basedOn w:val="a1"/>
    <w:uiPriority w:val="41"/>
    <w:rsid w:val="002A5929"/>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84692">
      <w:bodyDiv w:val="1"/>
      <w:marLeft w:val="0"/>
      <w:marRight w:val="0"/>
      <w:marTop w:val="0"/>
      <w:marBottom w:val="0"/>
      <w:divBdr>
        <w:top w:val="none" w:sz="0" w:space="0" w:color="auto"/>
        <w:left w:val="none" w:sz="0" w:space="0" w:color="auto"/>
        <w:bottom w:val="none" w:sz="0" w:space="0" w:color="auto"/>
        <w:right w:val="none" w:sz="0" w:space="0" w:color="auto"/>
      </w:divBdr>
      <w:divsChild>
        <w:div w:id="550071006">
          <w:marLeft w:val="0"/>
          <w:marRight w:val="0"/>
          <w:marTop w:val="0"/>
          <w:marBottom w:val="160"/>
          <w:divBdr>
            <w:top w:val="none" w:sz="0" w:space="0" w:color="auto"/>
            <w:left w:val="none" w:sz="0" w:space="0" w:color="auto"/>
            <w:bottom w:val="none" w:sz="0" w:space="0" w:color="auto"/>
            <w:right w:val="none" w:sz="0" w:space="0" w:color="auto"/>
          </w:divBdr>
        </w:div>
        <w:div w:id="364983218">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4CD23-E572-45EF-A2DA-8EA6181D5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7158</Words>
  <Characters>40801</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Document</dc:creator>
  <cp:keywords/>
  <dc:description/>
  <cp:lastModifiedBy>alanoud a.z</cp:lastModifiedBy>
  <cp:revision>2</cp:revision>
  <cp:lastPrinted>2025-03-13T22:53:00Z</cp:lastPrinted>
  <dcterms:created xsi:type="dcterms:W3CDTF">2025-03-14T13:25:00Z</dcterms:created>
  <dcterms:modified xsi:type="dcterms:W3CDTF">2025-03-14T13:25:00Z</dcterms:modified>
</cp:coreProperties>
</file>