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209C10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04C02">
        <w:rPr>
          <w:rFonts w:hint="cs"/>
          <w:b/>
          <w:bCs/>
          <w:sz w:val="24"/>
          <w:szCs w:val="24"/>
          <w:rtl/>
          <w:lang w:bidi="ar-SY"/>
        </w:rPr>
        <w:t>محمد خالد المغربي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E3F4E9A" w14:textId="77777777" w:rsidR="00AB157A" w:rsidRPr="008D74D3" w:rsidRDefault="00AB157A" w:rsidP="00AB15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AB15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DB74668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5BA4F0" w14:textId="77777777" w:rsidR="005436E0" w:rsidRDefault="00AB157A" w:rsidP="00AB157A">
            <w:pPr>
              <w:bidi/>
              <w:jc w:val="center"/>
              <w:rPr>
                <w:rtl/>
              </w:rPr>
            </w:pPr>
            <w:r w:rsidRPr="00AB157A">
              <w:rPr>
                <w:rtl/>
              </w:rPr>
              <w:t>العنوان عام جداً، حيث لم يحدد القطاع أو المجال الجغرافي للدراسة، كما أنه لم يوضح نوع العلاقة (تأثير مباشر أم غير مباشر) أو الأبعاد المقصودة في بيئة الأعمال</w:t>
            </w:r>
            <w:r w:rsidRPr="00AB157A">
              <w:t>.</w:t>
            </w:r>
          </w:p>
          <w:p w14:paraId="1F70FCD2" w14:textId="5D3FD44E" w:rsidR="00AB157A" w:rsidRDefault="00AB157A" w:rsidP="00AB157A">
            <w:pPr>
              <w:bidi/>
              <w:jc w:val="center"/>
            </w:pPr>
            <w:r>
              <w:rPr>
                <w:rFonts w:hint="cs"/>
                <w:rtl/>
              </w:rPr>
              <w:t xml:space="preserve">اقتراح: </w:t>
            </w:r>
            <w:r w:rsidRPr="00AB157A">
              <w:rPr>
                <w:rtl/>
              </w:rPr>
              <w:t>تأثير تطبيقات الذكاء الاصطناعي في تحسين الأداء المؤسسي: دراسة ميدانية على الشركات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9B8B844" w14:textId="77777777" w:rsidR="00AB157A" w:rsidRPr="008D74D3" w:rsidRDefault="00AB157A" w:rsidP="00AB15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AB157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E81C671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AB15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D46C3B" w14:textId="77777777" w:rsidR="00AB157A" w:rsidRPr="008D74D3" w:rsidRDefault="00AB157A" w:rsidP="00AB15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6BADDC" w14:textId="77777777" w:rsidR="00AB157A" w:rsidRPr="00AB157A" w:rsidRDefault="00AB157A" w:rsidP="00AB157A">
            <w:pPr>
              <w:bidi/>
              <w:jc w:val="center"/>
            </w:pPr>
            <w:r w:rsidRPr="00AB157A">
              <w:t> </w:t>
            </w:r>
            <w:r w:rsidRPr="00AB157A">
              <w:rPr>
                <w:rtl/>
              </w:rPr>
              <w:t>إعادة صياغة الأهداف لتكون أكثر تركيزاً</w:t>
            </w:r>
            <w:r w:rsidRPr="00AB157A">
              <w:t>:</w:t>
            </w:r>
          </w:p>
          <w:p w14:paraId="35F9C8E2" w14:textId="77777777" w:rsidR="00AB157A" w:rsidRPr="00AB157A" w:rsidRDefault="00AB157A" w:rsidP="00AB157A">
            <w:pPr>
              <w:bidi/>
              <w:jc w:val="center"/>
            </w:pPr>
            <w:r w:rsidRPr="00AB157A">
              <w:rPr>
                <w:rtl/>
              </w:rPr>
              <w:t>تحليل أثر تطبيقات الذكاء الاصطناعي في تحسين الكفاءة التشغيلية للمؤسسات</w:t>
            </w:r>
            <w:r w:rsidRPr="00AB157A">
              <w:t>.</w:t>
            </w:r>
          </w:p>
          <w:p w14:paraId="4A9C5886" w14:textId="77777777" w:rsidR="00AB157A" w:rsidRPr="00AB157A" w:rsidRDefault="00AB157A" w:rsidP="00AB157A">
            <w:pPr>
              <w:bidi/>
              <w:jc w:val="center"/>
            </w:pPr>
            <w:r w:rsidRPr="00AB157A">
              <w:rPr>
                <w:rtl/>
              </w:rPr>
              <w:t>دراسة دور الذكاء الاصطناعي في دعم اتخاذ القرارات الإدارية</w:t>
            </w:r>
            <w:r w:rsidRPr="00AB157A">
              <w:t>.</w:t>
            </w:r>
          </w:p>
          <w:p w14:paraId="6AFCDF06" w14:textId="77777777" w:rsidR="00AB157A" w:rsidRPr="00AB157A" w:rsidRDefault="00AB157A" w:rsidP="00AB157A">
            <w:pPr>
              <w:bidi/>
              <w:jc w:val="center"/>
            </w:pPr>
            <w:r w:rsidRPr="00AB157A">
              <w:rPr>
                <w:rtl/>
              </w:rPr>
              <w:t>التعرف على التحديات المرتبطة بتطبيق الذكاء الاصطناعي في بيئة الأعمال</w:t>
            </w:r>
            <w:r w:rsidRPr="00AB157A">
              <w:t>.</w:t>
            </w:r>
          </w:p>
          <w:p w14:paraId="0204DAED" w14:textId="77777777" w:rsidR="00AB157A" w:rsidRPr="00AB157A" w:rsidRDefault="00AB157A" w:rsidP="00AB157A">
            <w:pPr>
              <w:bidi/>
              <w:jc w:val="center"/>
            </w:pPr>
            <w:r w:rsidRPr="00AB157A">
              <w:rPr>
                <w:rtl/>
              </w:rPr>
              <w:t>تقديم توصيات عملية لتعزيز تبني الذكاء الاصطناعي في المؤسسات</w:t>
            </w:r>
          </w:p>
          <w:p w14:paraId="59B15519" w14:textId="3D126717" w:rsidR="00940CFF" w:rsidRDefault="00940CFF" w:rsidP="00AB157A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AB157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D4EA9D" w14:textId="77777777" w:rsidR="00AB157A" w:rsidRPr="008D74D3" w:rsidRDefault="00AB157A" w:rsidP="00AB157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30ED1D" w14:textId="7A763680" w:rsidR="00AB157A" w:rsidRPr="00AB157A" w:rsidRDefault="00AB157A" w:rsidP="00AB157A">
            <w:pPr>
              <w:bidi/>
              <w:jc w:val="center"/>
            </w:pPr>
            <w:r w:rsidRPr="00AB157A">
              <w:t> </w:t>
            </w:r>
            <w:r w:rsidRPr="00AB157A">
              <w:rPr>
                <w:rtl/>
              </w:rPr>
              <w:t>حذف السؤال النظري (تعريف الذكاء الاصطناعي) والتركيز على الأسئلة القابلة للقياس</w:t>
            </w:r>
            <w:r w:rsidRPr="00AB157A">
              <w:t>:</w:t>
            </w:r>
          </w:p>
          <w:p w14:paraId="2E508EC9" w14:textId="0609BD31" w:rsidR="00940CFF" w:rsidRDefault="00940CFF" w:rsidP="00AB157A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F6D1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5F296D8" w14:textId="77777777" w:rsidR="005F6D1F" w:rsidRPr="008D74D3" w:rsidRDefault="005F6D1F" w:rsidP="005F6D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4A36A466" w:rsidR="00437413" w:rsidRDefault="005F6D1F" w:rsidP="00940CFF">
            <w:pPr>
              <w:jc w:val="center"/>
            </w:pPr>
            <w:r>
              <w:rPr>
                <w:rFonts w:hint="cs"/>
                <w:rtl/>
              </w:rPr>
              <w:t>ومجتمع وعينة الدراسة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5F6D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E8C3FE" w14:textId="77777777" w:rsidR="005F6D1F" w:rsidRPr="008D74D3" w:rsidRDefault="005F6D1F" w:rsidP="005F6D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3BF4CE0" w:rsidR="00940CFF" w:rsidRDefault="005F6D1F" w:rsidP="00940CFF">
            <w:pPr>
              <w:jc w:val="center"/>
            </w:pPr>
            <w:r>
              <w:rPr>
                <w:rFonts w:hint="cs"/>
                <w:rtl/>
              </w:rPr>
              <w:t>ما هي الأدوات المستخدم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في البحث وكيف سيتم استخدام كل منها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5F6D1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7192508" w14:textId="77777777" w:rsidR="005F6D1F" w:rsidRPr="008D74D3" w:rsidRDefault="005F6D1F" w:rsidP="005F6D1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72393B1" w14:textId="77777777" w:rsidR="00940CFF" w:rsidRDefault="005F6D1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المراجع تسلسليا بحسب الاحرف الأبجدية</w:t>
            </w:r>
          </w:p>
          <w:p w14:paraId="4805EF37" w14:textId="5373609A" w:rsidR="005F6D1F" w:rsidRDefault="005F6D1F" w:rsidP="00940CFF">
            <w:pPr>
              <w:jc w:val="center"/>
            </w:pPr>
            <w:r>
              <w:rPr>
                <w:rFonts w:hint="cs"/>
                <w:rtl/>
              </w:rPr>
              <w:t>نذكر فقط المراجع التي تم استخدامها ضمن متن الخطة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6FD6C628" w:rsidR="00940CFF" w:rsidRDefault="005F6D1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الخطة مكتوبة ب</w:t>
            </w:r>
            <w:bookmarkStart w:id="0" w:name="_GoBack"/>
            <w:bookmarkEnd w:id="0"/>
            <w:r>
              <w:rPr>
                <w:rFonts w:hint="cs"/>
                <w:rtl/>
              </w:rPr>
              <w:t>طريقة عشوائية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32FBD"/>
    <w:multiLevelType w:val="multilevel"/>
    <w:tmpl w:val="41F4C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4C02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F6D1F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B157A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AB157A"/>
    <w:rPr>
      <w:b/>
      <w:bCs/>
    </w:rPr>
  </w:style>
  <w:style w:type="paragraph" w:customStyle="1" w:styleId="ds-markdown-paragraph">
    <w:name w:val="ds-markdown-paragraph"/>
    <w:basedOn w:val="Normal"/>
    <w:rsid w:val="00AB1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1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2026-03-19T23:16:00Z</dcterms:created>
  <dcterms:modified xsi:type="dcterms:W3CDTF">2026-03-19T23:31:00Z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