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849DF" w14:textId="77777777" w:rsidR="00045100" w:rsidRPr="00E35161" w:rsidRDefault="007F0B87" w:rsidP="00E35161">
      <w:pPr>
        <w:bidi/>
        <w:jc w:val="center"/>
        <w:rPr>
          <w:rFonts w:ascii="Simplified Arabic" w:hAnsi="Simplified Arabic" w:cs="Simplified Arabic"/>
        </w:rPr>
      </w:pPr>
      <w:r w:rsidRPr="00E35161">
        <w:rPr>
          <w:rFonts w:ascii="Simplified Arabic" w:eastAsia="Noto Sans Arabic" w:hAnsi="Simplified Arabic" w:cs="Simplified Arabic"/>
          <w:b/>
          <w:color w:val="1F4E79"/>
        </w:rPr>
        <w:t>التقرير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النهائي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لمراجعة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الفصل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الثاني</w:t>
      </w:r>
    </w:p>
    <w:p w14:paraId="2E56C774" w14:textId="77777777" w:rsidR="00045100" w:rsidRPr="00E35161" w:rsidRDefault="007F0B87" w:rsidP="00E35161">
      <w:pPr>
        <w:bidi/>
        <w:jc w:val="center"/>
        <w:rPr>
          <w:rFonts w:ascii="Simplified Arabic" w:hAnsi="Simplified Arabic" w:cs="Simplified Arabic"/>
        </w:rPr>
      </w:pPr>
      <w:r w:rsidRPr="00E35161">
        <w:rPr>
          <w:rFonts w:ascii="Simplified Arabic" w:eastAsia="Noto Sans Arabic" w:hAnsi="Simplified Arabic" w:cs="Simplified Arabic"/>
          <w:b/>
        </w:rPr>
        <w:t>الإطار</w:t>
      </w:r>
      <w:r w:rsidRPr="00E35161">
        <w:rPr>
          <w:rFonts w:ascii="Simplified Arabic" w:eastAsia="Noto Sans Arabic" w:hAnsi="Simplified Arabic" w:cs="Simplified Arabic"/>
          <w:b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</w:rPr>
        <w:t>النظري</w:t>
      </w:r>
      <w:r w:rsidRPr="00E35161">
        <w:rPr>
          <w:rFonts w:ascii="Simplified Arabic" w:eastAsia="Noto Sans Arabic" w:hAnsi="Simplified Arabic" w:cs="Simplified Arabic"/>
          <w:b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</w:rPr>
        <w:t>والدراسات</w:t>
      </w:r>
      <w:r w:rsidRPr="00E35161">
        <w:rPr>
          <w:rFonts w:ascii="Simplified Arabic" w:eastAsia="Noto Sans Arabic" w:hAnsi="Simplified Arabic" w:cs="Simplified Arabic"/>
          <w:b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</w:rPr>
        <w:t>السابقة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20"/>
        <w:gridCol w:w="2551"/>
      </w:tblGrid>
      <w:tr w:rsidR="00E35161" w:rsidRPr="00E35161" w14:paraId="38B5765F" w14:textId="77777777" w:rsidTr="009265E1">
        <w:trPr>
          <w:jc w:val="center"/>
        </w:trPr>
        <w:tc>
          <w:tcPr>
            <w:tcW w:w="6520" w:type="dxa"/>
          </w:tcPr>
          <w:p w14:paraId="522E8601" w14:textId="69741F08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5438E5">
              <w:rPr>
                <w:rFonts w:hint="cs"/>
                <w:rtl/>
              </w:rPr>
              <w:t>عاطف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البخاري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5DD7BE89" w14:textId="77777777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1F1F1F"/>
              </w:rPr>
              <w:t>اسم الطالب</w:t>
            </w:r>
          </w:p>
        </w:tc>
      </w:tr>
      <w:tr w:rsidR="00E35161" w:rsidRPr="00E35161" w14:paraId="69F7D997" w14:textId="77777777" w:rsidTr="009265E1">
        <w:trPr>
          <w:jc w:val="center"/>
        </w:trPr>
        <w:tc>
          <w:tcPr>
            <w:tcW w:w="6520" w:type="dxa"/>
          </w:tcPr>
          <w:p w14:paraId="248AE3DE" w14:textId="2EBBF14F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5438E5">
              <w:rPr>
                <w:rFonts w:hint="cs"/>
                <w:rtl/>
              </w:rPr>
              <w:t>أثر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التحول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الرقمي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على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الاستقرار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الوظيفي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في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المستشفيات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الحكومية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في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المملكة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العربية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السعودية</w:t>
            </w:r>
            <w:r w:rsidRPr="005438E5">
              <w:rPr>
                <w:rtl/>
              </w:rPr>
              <w:t xml:space="preserve">: </w:t>
            </w:r>
            <w:r w:rsidRPr="005438E5">
              <w:rPr>
                <w:rFonts w:hint="cs"/>
                <w:rtl/>
              </w:rPr>
              <w:t>دراسة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ميدانية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على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مدينة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جدة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7F548ED1" w14:textId="77777777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1F1F1F"/>
              </w:rPr>
              <w:t>موضوع الرسالة</w:t>
            </w:r>
          </w:p>
        </w:tc>
      </w:tr>
      <w:tr w:rsidR="00E35161" w:rsidRPr="00E35161" w14:paraId="63032ECC" w14:textId="77777777" w:rsidTr="009265E1">
        <w:trPr>
          <w:jc w:val="center"/>
        </w:trPr>
        <w:tc>
          <w:tcPr>
            <w:tcW w:w="6520" w:type="dxa"/>
          </w:tcPr>
          <w:p w14:paraId="646364D3" w14:textId="5B556FBB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5438E5">
              <w:rPr>
                <w:rFonts w:hint="cs"/>
                <w:rtl/>
              </w:rPr>
              <w:t>مقارنة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بين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تقرير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المراجعة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السابق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والنسخة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الحالية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للفصل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الثاني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541FCCDD" w14:textId="77777777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1F1F1F"/>
              </w:rPr>
              <w:t>نوع المراجعة</w:t>
            </w:r>
          </w:p>
        </w:tc>
      </w:tr>
      <w:tr w:rsidR="00E35161" w:rsidRPr="00E35161" w14:paraId="59752869" w14:textId="77777777" w:rsidTr="009265E1">
        <w:trPr>
          <w:jc w:val="center"/>
        </w:trPr>
        <w:tc>
          <w:tcPr>
            <w:tcW w:w="6520" w:type="dxa"/>
          </w:tcPr>
          <w:p w14:paraId="0C273343" w14:textId="2601D223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5438E5">
              <w:rPr>
                <w:rFonts w:hint="cs"/>
                <w:rtl/>
              </w:rPr>
              <w:t>تعديلات</w:t>
            </w:r>
            <w:r w:rsidRPr="005438E5">
              <w:rPr>
                <w:rtl/>
              </w:rPr>
              <w:t xml:space="preserve"> </w:t>
            </w:r>
            <w:r w:rsidRPr="005438E5">
              <w:rPr>
                <w:rFonts w:hint="cs"/>
                <w:rtl/>
              </w:rPr>
              <w:t>طفيفة</w:t>
            </w:r>
            <w:r w:rsidRPr="005438E5">
              <w:t xml:space="preserve"> 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56E63B13" w14:textId="77777777" w:rsidR="00E35161" w:rsidRPr="00E35161" w:rsidRDefault="00E35161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1F1F1F"/>
              </w:rPr>
              <w:t>قرار المراجعة</w:t>
            </w:r>
          </w:p>
        </w:tc>
      </w:tr>
    </w:tbl>
    <w:p w14:paraId="45F22153" w14:textId="77777777" w:rsidR="00045100" w:rsidRPr="00E35161" w:rsidRDefault="007F0B87" w:rsidP="00394338">
      <w:pPr>
        <w:bidi/>
        <w:spacing w:before="240" w:after="0"/>
        <w:jc w:val="both"/>
        <w:rPr>
          <w:rFonts w:ascii="Simplified Arabic" w:hAnsi="Simplified Arabic" w:cs="Simplified Arabic"/>
        </w:rPr>
      </w:pP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أولًا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: </w:t>
      </w: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التقدير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العام</w:t>
      </w:r>
      <w:proofErr w:type="spellEnd"/>
    </w:p>
    <w:p w14:paraId="3FAAF210" w14:textId="77777777" w:rsidR="00E35161" w:rsidRPr="00E35161" w:rsidRDefault="00E35161" w:rsidP="00E35161">
      <w:pPr>
        <w:bidi/>
        <w:jc w:val="both"/>
        <w:rPr>
          <w:rFonts w:ascii="Simplified Arabic" w:eastAsia="Noto Sans Arabic" w:hAnsi="Simplified Arabic" w:cs="Simplified Arabic"/>
          <w:b/>
          <w:rtl/>
        </w:rPr>
      </w:pPr>
      <w:r w:rsidRPr="00E35161">
        <w:rPr>
          <w:rFonts w:ascii="Simplified Arabic" w:eastAsia="Noto Sans Arabic" w:hAnsi="Simplified Arabic" w:cs="Simplified Arabic" w:hint="cs"/>
          <w:b/>
          <w:rtl/>
        </w:rPr>
        <w:t>تُظهر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النسخة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الحالية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تحسنًا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مقبولًا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مقارنة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بالمراجعة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السابقة؛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إذ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أصبحت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المتغيرات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وأبعادها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أوضح،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وظهر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تنظيم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أفضل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للدراسات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السابقة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في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محاور،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كما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أُضيف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جدول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للتعريفات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الإجرائية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.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ومع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ذلك،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فإن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عددًا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من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الملاحظات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الجوهرية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يزال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قائمًا،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ولا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سيما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proofErr w:type="gramStart"/>
      <w:r w:rsidRPr="00E35161">
        <w:rPr>
          <w:rFonts w:ascii="Simplified Arabic" w:eastAsia="Noto Sans Arabic" w:hAnsi="Simplified Arabic" w:cs="Simplified Arabic" w:hint="cs"/>
          <w:b/>
          <w:rtl/>
        </w:rPr>
        <w:t>في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ما</w:t>
      </w:r>
      <w:proofErr w:type="gramEnd"/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يتعلق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بالإطار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النظري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القائد،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ومنهجية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مراجعة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الأدبيات،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وصياغة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الفجوة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البحثية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والربط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المباشر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بينها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وبين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فرضيات</w:t>
      </w:r>
      <w:r w:rsidRPr="00E3516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E35161">
        <w:rPr>
          <w:rFonts w:ascii="Simplified Arabic" w:eastAsia="Noto Sans Arabic" w:hAnsi="Simplified Arabic" w:cs="Simplified Arabic" w:hint="cs"/>
          <w:b/>
          <w:rtl/>
        </w:rPr>
        <w:t>الدراسة</w:t>
      </w:r>
      <w:r w:rsidRPr="00E35161">
        <w:rPr>
          <w:rFonts w:ascii="Simplified Arabic" w:eastAsia="Noto Sans Arabic" w:hAnsi="Simplified Arabic" w:cs="Simplified Arabic"/>
          <w:b/>
          <w:rtl/>
        </w:rPr>
        <w:t>.</w:t>
      </w:r>
    </w:p>
    <w:p w14:paraId="7E38EC65" w14:textId="3EA79FD1" w:rsidR="00045100" w:rsidRPr="00E35161" w:rsidRDefault="007F0B87" w:rsidP="00394338">
      <w:pPr>
        <w:bidi/>
        <w:spacing w:after="0"/>
        <w:jc w:val="both"/>
        <w:rPr>
          <w:rFonts w:ascii="Simplified Arabic" w:hAnsi="Simplified Arabic" w:cs="Simplified Arabic"/>
        </w:rPr>
      </w:pP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ثانيًا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: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الملاحظات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الجوهرية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التي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ما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تزال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r w:rsidRPr="00E35161">
        <w:rPr>
          <w:rFonts w:ascii="Simplified Arabic" w:eastAsia="Noto Sans Arabic" w:hAnsi="Simplified Arabic" w:cs="Simplified Arabic"/>
          <w:b/>
          <w:color w:val="1F4E79"/>
        </w:rPr>
        <w:t>قائمة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3118"/>
        <w:gridCol w:w="5102"/>
      </w:tblGrid>
      <w:tr w:rsidR="00045100" w:rsidRPr="00E35161" w14:paraId="4032C108" w14:textId="77777777" w:rsidTr="00A02CE1">
        <w:trPr>
          <w:jc w:val="center"/>
        </w:trPr>
        <w:tc>
          <w:tcPr>
            <w:tcW w:w="680" w:type="dxa"/>
            <w:shd w:val="clear" w:color="auto" w:fill="4F81BD"/>
            <w:vAlign w:val="center"/>
          </w:tcPr>
          <w:p w14:paraId="68D1D081" w14:textId="77777777" w:rsidR="00045100" w:rsidRPr="00E35161" w:rsidRDefault="007F0B87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>م</w:t>
            </w:r>
          </w:p>
        </w:tc>
        <w:tc>
          <w:tcPr>
            <w:tcW w:w="3118" w:type="dxa"/>
            <w:shd w:val="clear" w:color="auto" w:fill="4F81BD"/>
            <w:vAlign w:val="center"/>
          </w:tcPr>
          <w:p w14:paraId="5438E1C5" w14:textId="77777777" w:rsidR="00045100" w:rsidRPr="00E35161" w:rsidRDefault="007F0B87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>الملاحظة</w:t>
            </w: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 xml:space="preserve"> </w:t>
            </w: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>الجوهرية</w:t>
            </w:r>
          </w:p>
        </w:tc>
        <w:tc>
          <w:tcPr>
            <w:tcW w:w="5102" w:type="dxa"/>
            <w:shd w:val="clear" w:color="auto" w:fill="4F81BD"/>
            <w:vAlign w:val="center"/>
          </w:tcPr>
          <w:p w14:paraId="253A148A" w14:textId="77777777" w:rsidR="00045100" w:rsidRPr="00E35161" w:rsidRDefault="007F0B87" w:rsidP="00E3516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>الحكم</w:t>
            </w: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 xml:space="preserve"> </w:t>
            </w:r>
            <w:r w:rsidRPr="00E35161">
              <w:rPr>
                <w:rFonts w:ascii="Simplified Arabic" w:eastAsia="Noto Sans Arabic" w:hAnsi="Simplified Arabic" w:cs="Simplified Arabic"/>
                <w:b/>
                <w:color w:val="FFFFFF"/>
              </w:rPr>
              <w:t>المختصر</w:t>
            </w:r>
          </w:p>
        </w:tc>
      </w:tr>
      <w:tr w:rsidR="00A02CE1" w:rsidRPr="00E35161" w14:paraId="05C60FFC" w14:textId="77777777" w:rsidTr="00AD7C68">
        <w:trPr>
          <w:jc w:val="center"/>
        </w:trPr>
        <w:tc>
          <w:tcPr>
            <w:tcW w:w="680" w:type="dxa"/>
            <w:vAlign w:val="center"/>
          </w:tcPr>
          <w:p w14:paraId="76243402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</w:rPr>
              <w:t>1</w:t>
            </w:r>
          </w:p>
        </w:tc>
        <w:tc>
          <w:tcPr>
            <w:tcW w:w="3118" w:type="dxa"/>
            <w:vAlign w:val="center"/>
          </w:tcPr>
          <w:p w14:paraId="65EC2457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</w:rPr>
              <w:t>منهجية مراجعة الأدبيات</w:t>
            </w:r>
          </w:p>
        </w:tc>
        <w:tc>
          <w:tcPr>
            <w:tcW w:w="5102" w:type="dxa"/>
          </w:tcPr>
          <w:p w14:paraId="2F3B01F0" w14:textId="045E9FF1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B25CA7">
              <w:rPr>
                <w:rFonts w:hint="cs"/>
                <w:rtl/>
              </w:rPr>
              <w:t>ما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يزال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العرض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المنهجي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غير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مكتمل؛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إذ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لا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تظهر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بصورة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صريحة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قواعد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البحث،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ومعايير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الإدراج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والاستبعاد،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وحدود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المراجعة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الزمنية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والسياقية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بما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يكفي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لدعم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الطابع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الأكاديمي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للفصل</w:t>
            </w:r>
            <w:r w:rsidRPr="00B25CA7">
              <w:t>.</w:t>
            </w:r>
          </w:p>
        </w:tc>
      </w:tr>
      <w:tr w:rsidR="00A02CE1" w:rsidRPr="00E35161" w14:paraId="1E135886" w14:textId="77777777" w:rsidTr="00AD7C68">
        <w:trPr>
          <w:jc w:val="center"/>
        </w:trPr>
        <w:tc>
          <w:tcPr>
            <w:tcW w:w="680" w:type="dxa"/>
            <w:vAlign w:val="center"/>
          </w:tcPr>
          <w:p w14:paraId="1A5FE814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</w:rPr>
              <w:t>2</w:t>
            </w:r>
          </w:p>
        </w:tc>
        <w:tc>
          <w:tcPr>
            <w:tcW w:w="3118" w:type="dxa"/>
            <w:vAlign w:val="center"/>
          </w:tcPr>
          <w:p w14:paraId="6C56FD36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</w:rPr>
              <w:t>الإطار النظري القائد وآليات التأثير</w:t>
            </w:r>
          </w:p>
        </w:tc>
        <w:tc>
          <w:tcPr>
            <w:tcW w:w="5102" w:type="dxa"/>
          </w:tcPr>
          <w:p w14:paraId="603CF86D" w14:textId="3D2AA1F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B25CA7">
              <w:rPr>
                <w:rFonts w:hint="cs"/>
                <w:rtl/>
              </w:rPr>
              <w:t>رغم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تحسن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البناء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العام،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لا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يزال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الفصل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بحاجة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إلى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اختيار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إطار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تفسيري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رئيس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يقود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العلاقة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بين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أبعاد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التحول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الرقمي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وأبعاد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الاستقرار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الوظيفي،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مع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بيان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الآليات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السببية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بصورة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أكثر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دقة</w:t>
            </w:r>
            <w:r w:rsidRPr="00B25CA7">
              <w:t>.</w:t>
            </w:r>
          </w:p>
        </w:tc>
      </w:tr>
      <w:tr w:rsidR="00A02CE1" w:rsidRPr="00E35161" w14:paraId="7D0F8143" w14:textId="77777777" w:rsidTr="00AD7C68">
        <w:trPr>
          <w:jc w:val="center"/>
        </w:trPr>
        <w:tc>
          <w:tcPr>
            <w:tcW w:w="680" w:type="dxa"/>
            <w:vAlign w:val="center"/>
          </w:tcPr>
          <w:p w14:paraId="6737C7DF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</w:rPr>
              <w:t>3</w:t>
            </w:r>
          </w:p>
        </w:tc>
        <w:tc>
          <w:tcPr>
            <w:tcW w:w="3118" w:type="dxa"/>
            <w:vAlign w:val="center"/>
          </w:tcPr>
          <w:p w14:paraId="61FBA2E1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</w:rPr>
              <w:t>التوليف النقدي للدراسات السابقة</w:t>
            </w:r>
          </w:p>
        </w:tc>
        <w:tc>
          <w:tcPr>
            <w:tcW w:w="5102" w:type="dxa"/>
          </w:tcPr>
          <w:p w14:paraId="0DA48F06" w14:textId="42582AF9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B25CA7">
              <w:rPr>
                <w:rFonts w:hint="cs"/>
                <w:rtl/>
              </w:rPr>
              <w:t>تنظيم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الدراسات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في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ثلاثة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محاور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يمثل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تحسنًا،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لكن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العرض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يزال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يميل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إلى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التلخيص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الفردي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أكثر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من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التوليف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المقارن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الذي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يوضح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نقاط</w:t>
            </w:r>
            <w:r w:rsidRPr="00B25CA7">
              <w:rPr>
                <w:rtl/>
              </w:rPr>
              <w:t xml:space="preserve"> </w:t>
            </w:r>
            <w:r w:rsidR="00394338" w:rsidRPr="00B25CA7">
              <w:rPr>
                <w:rFonts w:hint="cs"/>
                <w:rtl/>
              </w:rPr>
              <w:t>الاتفاق،</w:t>
            </w:r>
            <w:r w:rsidRPr="00B25CA7">
              <w:rPr>
                <w:rtl/>
              </w:rPr>
              <w:t xml:space="preserve"> </w:t>
            </w:r>
            <w:proofErr w:type="gramStart"/>
            <w:r w:rsidRPr="00B25CA7">
              <w:rPr>
                <w:rFonts w:hint="cs"/>
                <w:rtl/>
              </w:rPr>
              <w:t>والتعارض</w:t>
            </w:r>
            <w:proofErr w:type="gramEnd"/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والحدود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المنهجية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والسياقية</w:t>
            </w:r>
            <w:r w:rsidRPr="00B25CA7">
              <w:t>.</w:t>
            </w:r>
          </w:p>
        </w:tc>
      </w:tr>
      <w:tr w:rsidR="00A02CE1" w:rsidRPr="00E35161" w14:paraId="11AAAF8D" w14:textId="77777777" w:rsidTr="00AD7C68">
        <w:trPr>
          <w:jc w:val="center"/>
        </w:trPr>
        <w:tc>
          <w:tcPr>
            <w:tcW w:w="680" w:type="dxa"/>
            <w:vAlign w:val="center"/>
          </w:tcPr>
          <w:p w14:paraId="56DEEE5C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</w:rPr>
              <w:t>4</w:t>
            </w:r>
          </w:p>
        </w:tc>
        <w:tc>
          <w:tcPr>
            <w:tcW w:w="3118" w:type="dxa"/>
            <w:vAlign w:val="center"/>
          </w:tcPr>
          <w:p w14:paraId="416B258D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</w:rPr>
              <w:t>الفجوة البحثية وربطها بالفرضيات</w:t>
            </w:r>
          </w:p>
        </w:tc>
        <w:tc>
          <w:tcPr>
            <w:tcW w:w="5102" w:type="dxa"/>
          </w:tcPr>
          <w:p w14:paraId="468C5BCD" w14:textId="7EEDE108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B25CA7">
              <w:rPr>
                <w:rFonts w:hint="cs"/>
                <w:rtl/>
              </w:rPr>
              <w:t>الفجوة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البحثية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تزال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بحاجة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إلى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صياغة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أكثر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تحديدًا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على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هيئة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فجوة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نظرية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وتجريبية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وسياقية،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وربط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مباشر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بالنموذج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المفاهيمي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وفرضيات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الدراسة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في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نهاية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الفصل</w:t>
            </w:r>
            <w:r w:rsidRPr="00B25CA7">
              <w:t>.</w:t>
            </w:r>
          </w:p>
        </w:tc>
      </w:tr>
      <w:tr w:rsidR="00A02CE1" w:rsidRPr="00E35161" w14:paraId="70E90944" w14:textId="77777777" w:rsidTr="00AD7C68">
        <w:trPr>
          <w:jc w:val="center"/>
        </w:trPr>
        <w:tc>
          <w:tcPr>
            <w:tcW w:w="680" w:type="dxa"/>
            <w:vAlign w:val="center"/>
          </w:tcPr>
          <w:p w14:paraId="5C1D7329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</w:rPr>
              <w:t>5</w:t>
            </w:r>
          </w:p>
        </w:tc>
        <w:tc>
          <w:tcPr>
            <w:tcW w:w="3118" w:type="dxa"/>
            <w:vAlign w:val="center"/>
          </w:tcPr>
          <w:p w14:paraId="70D7DBE9" w14:textId="77777777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35161">
              <w:rPr>
                <w:rFonts w:ascii="Simplified Arabic" w:eastAsia="Noto Sans Arabic" w:hAnsi="Simplified Arabic" w:cs="Simplified Arabic"/>
                <w:b/>
              </w:rPr>
              <w:t>التهذيب التحريري والتوثيقي</w:t>
            </w:r>
          </w:p>
        </w:tc>
        <w:tc>
          <w:tcPr>
            <w:tcW w:w="5102" w:type="dxa"/>
          </w:tcPr>
          <w:p w14:paraId="241C68B1" w14:textId="06DEDD75" w:rsidR="00A02CE1" w:rsidRPr="00E35161" w:rsidRDefault="00A02CE1" w:rsidP="00A02CE1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B25CA7">
              <w:rPr>
                <w:rFonts w:hint="cs"/>
                <w:rtl/>
              </w:rPr>
              <w:t>الفصل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يحتاج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إلى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مراجعة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نهائية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لضبط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بعض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الصياغات،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وتقليل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التكرار،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وإحكام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التوثيق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وفق</w:t>
            </w:r>
            <w:r w:rsidRPr="00B25CA7">
              <w:t xml:space="preserve"> APA </w:t>
            </w:r>
            <w:r w:rsidRPr="00B25CA7">
              <w:rPr>
                <w:rFonts w:hint="cs"/>
                <w:rtl/>
              </w:rPr>
              <w:t>بصورة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أكثر</w:t>
            </w:r>
            <w:r w:rsidRPr="00B25CA7">
              <w:rPr>
                <w:rtl/>
              </w:rPr>
              <w:t xml:space="preserve"> </w:t>
            </w:r>
            <w:r w:rsidRPr="00B25CA7">
              <w:rPr>
                <w:rFonts w:hint="cs"/>
                <w:rtl/>
              </w:rPr>
              <w:t>اتساقًا</w:t>
            </w:r>
            <w:r w:rsidRPr="00B25CA7">
              <w:t>.</w:t>
            </w:r>
          </w:p>
        </w:tc>
      </w:tr>
    </w:tbl>
    <w:p w14:paraId="299A03E9" w14:textId="77777777" w:rsidR="00A02CE1" w:rsidRPr="00A02CE1" w:rsidRDefault="007F0B87" w:rsidP="00394338">
      <w:pPr>
        <w:bidi/>
        <w:spacing w:before="240" w:after="0"/>
        <w:jc w:val="both"/>
        <w:rPr>
          <w:rFonts w:ascii="Simplified Arabic" w:eastAsia="Noto Sans Arabic" w:hAnsi="Simplified Arabic" w:cs="Simplified Arabic"/>
          <w:b/>
          <w:color w:val="1F4E79"/>
        </w:rPr>
      </w:pP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ثالثًا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: </w:t>
      </w: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إرشادات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الإغلاق</w:t>
      </w:r>
      <w:proofErr w:type="spellEnd"/>
    </w:p>
    <w:p w14:paraId="1494DAE3" w14:textId="4CBB7858" w:rsidR="00A02CE1" w:rsidRPr="00A02CE1" w:rsidRDefault="00A02CE1" w:rsidP="00A02CE1">
      <w:pPr>
        <w:pStyle w:val="ListParagraph"/>
        <w:numPr>
          <w:ilvl w:val="0"/>
          <w:numId w:val="11"/>
        </w:numPr>
        <w:bidi/>
        <w:spacing w:after="0" w:line="240" w:lineRule="auto"/>
        <w:jc w:val="both"/>
        <w:rPr>
          <w:rFonts w:ascii="Simplified Arabic" w:eastAsia="Noto Sans Arabic" w:hAnsi="Simplified Arabic" w:cs="Simplified Arabic"/>
          <w:b/>
        </w:rPr>
      </w:pPr>
      <w:r w:rsidRPr="00A02CE1">
        <w:rPr>
          <w:rFonts w:ascii="Simplified Arabic" w:eastAsia="Noto Sans Arabic" w:hAnsi="Simplified Arabic" w:cs="Simplified Arabic" w:hint="cs"/>
          <w:b/>
          <w:rtl/>
        </w:rPr>
        <w:t>إضافة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فقرة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منهجية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صريحة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توضح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قواعد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البيانات،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والكلمات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المفتاحية،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="00D678C9" w:rsidRPr="00A02CE1">
        <w:rPr>
          <w:rFonts w:ascii="Simplified Arabic" w:eastAsia="Noto Sans Arabic" w:hAnsi="Simplified Arabic" w:cs="Simplified Arabic" w:hint="cs"/>
          <w:b/>
          <w:rtl/>
        </w:rPr>
        <w:t xml:space="preserve">ومعايير </w:t>
      </w:r>
      <w:proofErr w:type="gramStart"/>
      <w:r w:rsidR="00D678C9" w:rsidRPr="00A02CE1">
        <w:rPr>
          <w:rFonts w:ascii="Simplified Arabic" w:eastAsia="Noto Sans Arabic" w:hAnsi="Simplified Arabic" w:cs="Simplified Arabic" w:hint="cs"/>
          <w:b/>
          <w:rtl/>
        </w:rPr>
        <w:t>الاختيار ،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والاستبعاد</w:t>
      </w:r>
      <w:proofErr w:type="gramEnd"/>
      <w:r w:rsidRPr="00A02CE1">
        <w:rPr>
          <w:rFonts w:ascii="Simplified Arabic" w:eastAsia="Noto Sans Arabic" w:hAnsi="Simplified Arabic" w:cs="Simplified Arabic"/>
          <w:b/>
          <w:rtl/>
        </w:rPr>
        <w:t>.</w:t>
      </w:r>
    </w:p>
    <w:p w14:paraId="2D9DF6C1" w14:textId="5B44BCAD" w:rsidR="00A02CE1" w:rsidRPr="00A02CE1" w:rsidRDefault="00A02CE1" w:rsidP="00A02CE1">
      <w:pPr>
        <w:pStyle w:val="ListParagraph"/>
        <w:numPr>
          <w:ilvl w:val="0"/>
          <w:numId w:val="11"/>
        </w:numPr>
        <w:bidi/>
        <w:spacing w:after="0" w:line="240" w:lineRule="auto"/>
        <w:jc w:val="both"/>
        <w:rPr>
          <w:rFonts w:ascii="Simplified Arabic" w:eastAsia="Noto Sans Arabic" w:hAnsi="Simplified Arabic" w:cs="Simplified Arabic"/>
          <w:b/>
        </w:rPr>
      </w:pPr>
      <w:r w:rsidRPr="00A02CE1">
        <w:rPr>
          <w:rFonts w:ascii="Simplified Arabic" w:eastAsia="Noto Sans Arabic" w:hAnsi="Simplified Arabic" w:cs="Simplified Arabic" w:hint="cs"/>
          <w:b/>
          <w:rtl/>
        </w:rPr>
        <w:t>حسم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الإطار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النظري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القائد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وبيان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كيف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يفسر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تأثير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كل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بعد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من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أبعاد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التحول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الرقمي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في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أبعاد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الاستقرار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الوظيفي</w:t>
      </w:r>
      <w:r w:rsidRPr="00A02CE1">
        <w:rPr>
          <w:rFonts w:ascii="Simplified Arabic" w:eastAsia="Noto Sans Arabic" w:hAnsi="Simplified Arabic" w:cs="Simplified Arabic"/>
          <w:b/>
          <w:rtl/>
        </w:rPr>
        <w:t>.</w:t>
      </w:r>
    </w:p>
    <w:p w14:paraId="20101E1C" w14:textId="3998B31F" w:rsidR="00A02CE1" w:rsidRPr="00A02CE1" w:rsidRDefault="00A02CE1" w:rsidP="00A02CE1">
      <w:pPr>
        <w:pStyle w:val="ListParagraph"/>
        <w:numPr>
          <w:ilvl w:val="0"/>
          <w:numId w:val="11"/>
        </w:numPr>
        <w:bidi/>
        <w:spacing w:after="0" w:line="240" w:lineRule="auto"/>
        <w:jc w:val="both"/>
        <w:rPr>
          <w:rFonts w:ascii="Simplified Arabic" w:eastAsia="Noto Sans Arabic" w:hAnsi="Simplified Arabic" w:cs="Simplified Arabic"/>
          <w:b/>
        </w:rPr>
      </w:pPr>
      <w:r w:rsidRPr="00A02CE1">
        <w:rPr>
          <w:rFonts w:ascii="Simplified Arabic" w:eastAsia="Noto Sans Arabic" w:hAnsi="Simplified Arabic" w:cs="Simplified Arabic" w:hint="cs"/>
          <w:b/>
          <w:rtl/>
        </w:rPr>
        <w:t>إعادة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كتابة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خاتمة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الدراسات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السابقة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في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صورة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توليف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تحليلي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يبرز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الاتفاق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والتعارض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والحدود</w:t>
      </w:r>
      <w:r w:rsidRPr="00A02CE1">
        <w:rPr>
          <w:rFonts w:ascii="Simplified Arabic" w:eastAsia="Noto Sans Arabic" w:hAnsi="Simplified Arabic" w:cs="Simplified Arabic"/>
          <w:b/>
          <w:rtl/>
        </w:rPr>
        <w:t>.</w:t>
      </w:r>
    </w:p>
    <w:p w14:paraId="255FE367" w14:textId="6510ACD4" w:rsidR="00A02CE1" w:rsidRPr="00A02CE1" w:rsidRDefault="00A02CE1" w:rsidP="00A02CE1">
      <w:pPr>
        <w:pStyle w:val="ListParagraph"/>
        <w:numPr>
          <w:ilvl w:val="0"/>
          <w:numId w:val="11"/>
        </w:numPr>
        <w:bidi/>
        <w:spacing w:after="0" w:line="240" w:lineRule="auto"/>
        <w:jc w:val="both"/>
        <w:rPr>
          <w:rFonts w:ascii="Simplified Arabic" w:eastAsia="Noto Sans Arabic" w:hAnsi="Simplified Arabic" w:cs="Simplified Arabic"/>
          <w:b/>
        </w:rPr>
      </w:pPr>
      <w:r w:rsidRPr="00A02CE1">
        <w:rPr>
          <w:rFonts w:ascii="Simplified Arabic" w:eastAsia="Noto Sans Arabic" w:hAnsi="Simplified Arabic" w:cs="Simplified Arabic" w:hint="cs"/>
          <w:b/>
          <w:rtl/>
        </w:rPr>
        <w:t>صياغة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الفجوة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البحثية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في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ثلاثة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مستويات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وربطها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مباشرة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بفرضيات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الدراسة</w:t>
      </w:r>
      <w:r w:rsidRPr="00A02CE1">
        <w:rPr>
          <w:rFonts w:ascii="Simplified Arabic" w:eastAsia="Noto Sans Arabic" w:hAnsi="Simplified Arabic" w:cs="Simplified Arabic"/>
          <w:b/>
          <w:rtl/>
        </w:rPr>
        <w:t>.</w:t>
      </w:r>
    </w:p>
    <w:p w14:paraId="1F77361F" w14:textId="2BB80938" w:rsidR="00A02CE1" w:rsidRPr="00A02CE1" w:rsidRDefault="00A02CE1" w:rsidP="00A02CE1">
      <w:pPr>
        <w:pStyle w:val="ListParagraph"/>
        <w:numPr>
          <w:ilvl w:val="0"/>
          <w:numId w:val="11"/>
        </w:numPr>
        <w:bidi/>
        <w:spacing w:after="0" w:line="240" w:lineRule="auto"/>
        <w:jc w:val="both"/>
        <w:rPr>
          <w:rFonts w:ascii="Simplified Arabic" w:eastAsia="Noto Sans Arabic" w:hAnsi="Simplified Arabic" w:cs="Simplified Arabic"/>
          <w:b/>
          <w:color w:val="1F4E79"/>
          <w:rtl/>
        </w:rPr>
      </w:pPr>
      <w:r w:rsidRPr="00A02CE1">
        <w:rPr>
          <w:rFonts w:ascii="Simplified Arabic" w:eastAsia="Noto Sans Arabic" w:hAnsi="Simplified Arabic" w:cs="Simplified Arabic" w:hint="cs"/>
          <w:b/>
          <w:rtl/>
        </w:rPr>
        <w:t>إجراء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تدقيق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لغوي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وتوثيقي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نهائي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قبل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إعادة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التقديم</w:t>
      </w:r>
      <w:r w:rsidRPr="00A02CE1">
        <w:rPr>
          <w:rFonts w:ascii="Simplified Arabic" w:eastAsia="Noto Sans Arabic" w:hAnsi="Simplified Arabic" w:cs="Simplified Arabic"/>
          <w:b/>
          <w:rtl/>
        </w:rPr>
        <w:t>.</w:t>
      </w:r>
    </w:p>
    <w:p w14:paraId="3BB70EAB" w14:textId="23701F8D" w:rsidR="00045100" w:rsidRPr="00E35161" w:rsidRDefault="007F0B87" w:rsidP="00394338">
      <w:pPr>
        <w:bidi/>
        <w:spacing w:before="240" w:after="0"/>
        <w:jc w:val="both"/>
        <w:rPr>
          <w:rFonts w:ascii="Simplified Arabic" w:hAnsi="Simplified Arabic" w:cs="Simplified Arabic"/>
        </w:rPr>
      </w:pP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رابعًا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: </w:t>
      </w: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الخلاصة</w:t>
      </w:r>
      <w:proofErr w:type="spellEnd"/>
      <w:r w:rsidRPr="00E35161">
        <w:rPr>
          <w:rFonts w:ascii="Simplified Arabic" w:eastAsia="Noto Sans Arabic" w:hAnsi="Simplified Arabic" w:cs="Simplified Arabic"/>
          <w:b/>
          <w:color w:val="1F4E79"/>
        </w:rPr>
        <w:t xml:space="preserve"> </w:t>
      </w:r>
      <w:proofErr w:type="spellStart"/>
      <w:r w:rsidRPr="00E35161">
        <w:rPr>
          <w:rFonts w:ascii="Simplified Arabic" w:eastAsia="Noto Sans Arabic" w:hAnsi="Simplified Arabic" w:cs="Simplified Arabic"/>
          <w:b/>
          <w:color w:val="1F4E79"/>
        </w:rPr>
        <w:t>التقويمية</w:t>
      </w:r>
      <w:proofErr w:type="spellEnd"/>
    </w:p>
    <w:p w14:paraId="48FFC693" w14:textId="2F1A1E06" w:rsidR="00A02CE1" w:rsidRDefault="00A02CE1" w:rsidP="00E35161">
      <w:pPr>
        <w:bidi/>
        <w:jc w:val="both"/>
        <w:rPr>
          <w:rFonts w:ascii="Simplified Arabic" w:eastAsia="Noto Sans Arabic" w:hAnsi="Simplified Arabic" w:cs="Simplified Arabic"/>
          <w:b/>
          <w:rtl/>
        </w:rPr>
      </w:pPr>
      <w:r w:rsidRPr="00A02CE1">
        <w:rPr>
          <w:rFonts w:ascii="Simplified Arabic" w:eastAsia="Noto Sans Arabic" w:hAnsi="Simplified Arabic" w:cs="Simplified Arabic" w:hint="cs"/>
          <w:b/>
          <w:rtl/>
        </w:rPr>
        <w:t>استنادًا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إلى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المقارنة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بين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التقرير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السابق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والنسخة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الحالية،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يتبين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أن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الطالب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أحرز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تقدمًا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ملموسًا،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إلا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أن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الفصل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ما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يزال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يحتاج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إلى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استكمال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تعديلات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>
        <w:rPr>
          <w:rFonts w:ascii="Simplified Arabic" w:eastAsia="Noto Sans Arabic" w:hAnsi="Simplified Arabic" w:cs="Simplified Arabic" w:hint="cs"/>
          <w:b/>
          <w:rtl/>
        </w:rPr>
        <w:t>طفيفة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حتى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يبلغ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مستوى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الإغلاق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الأكاديمي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المناسب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في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أطروحة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دكتوراه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.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وعليه،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أوصي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="00394338">
        <w:rPr>
          <w:rFonts w:ascii="Simplified Arabic" w:eastAsia="Noto Sans Arabic" w:hAnsi="Simplified Arabic" w:cs="Simplified Arabic" w:hint="cs"/>
          <w:b/>
          <w:rtl/>
        </w:rPr>
        <w:t>ب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استكمال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الملاحظات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المذكورة</w:t>
      </w:r>
      <w:r w:rsidRPr="00A02CE1">
        <w:rPr>
          <w:rFonts w:ascii="Simplified Arabic" w:eastAsia="Noto Sans Arabic" w:hAnsi="Simplified Arabic" w:cs="Simplified Arabic"/>
          <w:b/>
          <w:rtl/>
        </w:rPr>
        <w:t xml:space="preserve"> </w:t>
      </w:r>
      <w:r w:rsidRPr="00A02CE1">
        <w:rPr>
          <w:rFonts w:ascii="Simplified Arabic" w:eastAsia="Noto Sans Arabic" w:hAnsi="Simplified Arabic" w:cs="Simplified Arabic" w:hint="cs"/>
          <w:b/>
          <w:rtl/>
        </w:rPr>
        <w:t>أعلاه</w:t>
      </w:r>
      <w:r w:rsidRPr="00A02CE1">
        <w:rPr>
          <w:rFonts w:ascii="Simplified Arabic" w:eastAsia="Noto Sans Arabic" w:hAnsi="Simplified Arabic" w:cs="Simplified Arabic"/>
          <w:b/>
          <w:rtl/>
        </w:rPr>
        <w:t>.</w:t>
      </w:r>
    </w:p>
    <w:p w14:paraId="28D57AAB" w14:textId="79B251F9" w:rsidR="00045100" w:rsidRPr="00E35161" w:rsidRDefault="007F0B87" w:rsidP="00D678C9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E35161">
        <w:rPr>
          <w:rFonts w:ascii="Simplified Arabic" w:eastAsia="Noto Sans Arabic" w:hAnsi="Simplified Arabic" w:cs="Simplified Arabic"/>
          <w:b/>
        </w:rPr>
        <w:t>انتهى</w:t>
      </w:r>
      <w:proofErr w:type="spellEnd"/>
      <w:r w:rsidRPr="00E35161">
        <w:rPr>
          <w:rFonts w:ascii="Simplified Arabic" w:eastAsia="Noto Sans Arabic" w:hAnsi="Simplified Arabic" w:cs="Simplified Arabic"/>
          <w:b/>
        </w:rPr>
        <w:t xml:space="preserve"> </w:t>
      </w:r>
      <w:proofErr w:type="spellStart"/>
      <w:r w:rsidRPr="00D678C9">
        <w:rPr>
          <w:rFonts w:ascii="Simplified Arabic" w:eastAsia="Noto Sans Arabic" w:hAnsi="Simplified Arabic" w:cs="Simplified Arabic"/>
          <w:bCs/>
        </w:rPr>
        <w:t>التقرير</w:t>
      </w:r>
      <w:proofErr w:type="spellEnd"/>
    </w:p>
    <w:sectPr w:rsidR="00045100" w:rsidRPr="00E35161" w:rsidSect="00D678C9">
      <w:pgSz w:w="12240" w:h="15840"/>
      <w:pgMar w:top="1247" w:right="1247" w:bottom="426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Noto Sans Arab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3873D5E"/>
    <w:multiLevelType w:val="hybridMultilevel"/>
    <w:tmpl w:val="EC74B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B717F"/>
    <w:multiLevelType w:val="hybridMultilevel"/>
    <w:tmpl w:val="1158B96E"/>
    <w:lvl w:ilvl="0" w:tplc="8CBEF802">
      <w:numFmt w:val="bullet"/>
      <w:lvlText w:val="•"/>
      <w:lvlJc w:val="left"/>
      <w:pPr>
        <w:ind w:left="1080" w:hanging="720"/>
      </w:pPr>
      <w:rPr>
        <w:rFonts w:ascii="Simplified Arabic" w:eastAsia="Noto Sans Arabic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923885">
    <w:abstractNumId w:val="8"/>
  </w:num>
  <w:num w:numId="2" w16cid:durableId="203565922">
    <w:abstractNumId w:val="6"/>
  </w:num>
  <w:num w:numId="3" w16cid:durableId="1381201579">
    <w:abstractNumId w:val="5"/>
  </w:num>
  <w:num w:numId="4" w16cid:durableId="344404135">
    <w:abstractNumId w:val="4"/>
  </w:num>
  <w:num w:numId="5" w16cid:durableId="2125801412">
    <w:abstractNumId w:val="7"/>
  </w:num>
  <w:num w:numId="6" w16cid:durableId="810559567">
    <w:abstractNumId w:val="3"/>
  </w:num>
  <w:num w:numId="7" w16cid:durableId="1666587355">
    <w:abstractNumId w:val="2"/>
  </w:num>
  <w:num w:numId="8" w16cid:durableId="1515411979">
    <w:abstractNumId w:val="1"/>
  </w:num>
  <w:num w:numId="9" w16cid:durableId="1335641830">
    <w:abstractNumId w:val="0"/>
  </w:num>
  <w:num w:numId="10" w16cid:durableId="1773427264">
    <w:abstractNumId w:val="9"/>
  </w:num>
  <w:num w:numId="11" w16cid:durableId="3207423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DQzNjUzM7IwMzewMDdX0lEKTi0uzszPAykwrAUAbxUDSiwAAAA="/>
  </w:docVars>
  <w:rsids>
    <w:rsidRoot w:val="00B47730"/>
    <w:rsid w:val="00034616"/>
    <w:rsid w:val="00045100"/>
    <w:rsid w:val="0006063C"/>
    <w:rsid w:val="0015074B"/>
    <w:rsid w:val="00211739"/>
    <w:rsid w:val="0029639D"/>
    <w:rsid w:val="00326F90"/>
    <w:rsid w:val="00394338"/>
    <w:rsid w:val="007F0B87"/>
    <w:rsid w:val="00A02CE1"/>
    <w:rsid w:val="00AA1D8D"/>
    <w:rsid w:val="00B47730"/>
    <w:rsid w:val="00CB0664"/>
    <w:rsid w:val="00D678C9"/>
    <w:rsid w:val="00E3516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11199F"/>
  <w14:defaultImageDpi w14:val="300"/>
  <w15:docId w15:val="{CFD462BF-3816-46E0-98AA-4A7649BA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2089</Characters>
  <Application>Microsoft Office Word</Application>
  <DocSecurity>0</DocSecurity>
  <Lines>56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2026-04-02T20:40:00Z</dcterms:created>
  <dcterms:modified xsi:type="dcterms:W3CDTF">2026-04-02T20:40:00Z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9ff7c891-a8a4-4c6d-817b-5068b00b170d</vt:lpwstr>
  </property>
</Properties>
</file>