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B6A5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6E097D">
            <w:pPr>
              <w:jc w:val="center"/>
            </w:pPr>
          </w:p>
        </w:tc>
      </w:tr>
      <w:tr w:rsidR="008239B5" w14:paraId="4C9FB4B1" w14:textId="77777777" w:rsidTr="005B6A5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D3E12D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FC7D651" w:rsidR="008239B5" w:rsidRDefault="008239B5">
            <w:pPr>
              <w:jc w:val="center"/>
            </w:pPr>
          </w:p>
        </w:tc>
      </w:tr>
      <w:tr w:rsidR="008239B5" w14:paraId="5F3C740D" w14:textId="77777777" w:rsidTr="006E09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7F4A2F8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0DE771" w:rsidR="008239B5" w:rsidRDefault="006E097D">
            <w:pPr>
              <w:jc w:val="center"/>
              <w:rPr>
                <w:rFonts w:hint="cs"/>
              </w:rPr>
            </w:pPr>
            <w:r>
              <w:rPr>
                <w:rStyle w:val="a6"/>
                <w:rFonts w:ascii="Arial" w:hAnsi="Arial" w:cs="Arial" w:hint="cs"/>
                <w:rtl/>
              </w:rPr>
              <w:t>الصياغة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اللغوية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ضعيفة</w:t>
            </w:r>
          </w:p>
        </w:tc>
      </w:tr>
      <w:tr w:rsidR="008239B5" w14:paraId="7C535DC1" w14:textId="77777777" w:rsidTr="006E09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48B76264" w:rsidR="008239B5" w:rsidRPr="006E097D" w:rsidRDefault="008239B5" w:rsidP="005B6A59">
            <w:pPr>
              <w:bidi/>
              <w:jc w:val="center"/>
              <w:rPr>
                <w:rFonts w:cstheme="minorBidi" w:hint="cs"/>
              </w:rPr>
            </w:pPr>
          </w:p>
        </w:tc>
        <w:tc>
          <w:tcPr>
            <w:tcW w:w="3978" w:type="dxa"/>
            <w:vAlign w:val="center"/>
          </w:tcPr>
          <w:p w14:paraId="319738C8" w14:textId="77777777" w:rsidR="006E097D" w:rsidRDefault="006E097D">
            <w:pPr>
              <w:jc w:val="center"/>
              <w:rPr>
                <w:rStyle w:val="a6"/>
                <w:rFonts w:ascii="Arial" w:hAnsi="Arial" w:cs="Arial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الصياغة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دقيقة</w:t>
            </w:r>
          </w:p>
          <w:p w14:paraId="25385F22" w14:textId="77777777" w:rsidR="006E097D" w:rsidRDefault="006E097D">
            <w:pPr>
              <w:jc w:val="center"/>
              <w:rPr>
                <w:rStyle w:val="a6"/>
                <w:rFonts w:ascii="Arial" w:hAnsi="Arial" w:cs="Arial" w:hint="cs"/>
                <w:rtl/>
              </w:rPr>
            </w:pPr>
          </w:p>
          <w:p w14:paraId="387F3D69" w14:textId="77777777" w:rsidR="006E097D" w:rsidRDefault="006E097D" w:rsidP="006E097D">
            <w:pPr>
              <w:bidi/>
              <w:jc w:val="center"/>
              <w:rPr>
                <w:rFonts w:hint="cs"/>
                <w:rtl/>
              </w:rPr>
            </w:pPr>
            <w:r>
              <w:t xml:space="preserve">: </w:t>
            </w:r>
            <w:r>
              <w:rPr>
                <w:rFonts w:ascii="Arial" w:hAnsi="Arial" w:cs="Arial" w:hint="cs"/>
                <w:rtl/>
              </w:rPr>
              <w:t>المشكلة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مكتوبة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عام،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تحديد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الفجوة</w:t>
            </w:r>
          </w:p>
          <w:p w14:paraId="032C6981" w14:textId="77777777" w:rsidR="006E097D" w:rsidRDefault="006E097D" w:rsidP="006E097D">
            <w:pPr>
              <w:bidi/>
              <w:jc w:val="center"/>
              <w:rPr>
                <w:rFonts w:hint="cs"/>
                <w:rtl/>
              </w:rPr>
            </w:pPr>
          </w:p>
          <w:p w14:paraId="708368AB" w14:textId="0463C941" w:rsidR="008239B5" w:rsidRDefault="006E097D" w:rsidP="006E097D">
            <w:pPr>
              <w:bidi/>
              <w:jc w:val="center"/>
            </w:pP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بوضوح</w:t>
            </w:r>
          </w:p>
        </w:tc>
      </w:tr>
      <w:tr w:rsidR="006E097D" w14:paraId="38DA2FC1" w14:textId="77777777" w:rsidTr="006E097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E097D" w:rsidRDefault="006E097D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798E4AB9" w14:textId="401FC17E" w:rsidR="006E097D" w:rsidRPr="005B6A59" w:rsidRDefault="006E097D" w:rsidP="005B6A59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62D5A2FA" w14:textId="28473A38" w:rsidR="006E097D" w:rsidRDefault="006E097D">
            <w:pPr>
              <w:jc w:val="center"/>
            </w:pPr>
            <w:r>
              <w:rPr>
                <w:rFonts w:cstheme="minorBidi" w:hint="cs"/>
                <w:rtl/>
              </w:rPr>
              <w:t>لم يتم تقسيم الأهمية إلى علمية وعملية</w:t>
            </w:r>
          </w:p>
        </w:tc>
      </w:tr>
      <w:tr w:rsidR="006E097D" w14:paraId="031A8D42" w14:textId="77777777" w:rsidTr="006E097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097D" w:rsidRDefault="006E097D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5F456C4" w14:textId="5DC4ADE3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D4FB847" w:rsidR="006E097D" w:rsidRDefault="006E097D">
            <w:pPr>
              <w:jc w:val="center"/>
            </w:pPr>
            <w:r>
              <w:rPr>
                <w:rFonts w:ascii="Arial" w:hAnsi="Arial" w:cs="Arial" w:hint="cs"/>
                <w:rtl/>
              </w:rPr>
              <w:t>تحتاج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صياغة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أكثر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وقابلية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للقياس</w:t>
            </w:r>
          </w:p>
        </w:tc>
      </w:tr>
      <w:tr w:rsidR="006E097D" w14:paraId="63828664" w14:textId="77777777" w:rsidTr="005B6A5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097D" w:rsidRDefault="006E09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856FB2" w:rsidR="006E097D" w:rsidRDefault="006E097D" w:rsidP="006E097D">
            <w:pPr>
              <w:jc w:val="center"/>
            </w:pPr>
          </w:p>
        </w:tc>
      </w:tr>
      <w:tr w:rsidR="006E097D" w14:paraId="2BC8EA47" w14:textId="77777777" w:rsidTr="006E097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097D" w:rsidRDefault="006E097D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311F10DF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EA21D5" w14:textId="77777777" w:rsidR="006E097D" w:rsidRDefault="006E097D">
            <w:pPr>
              <w:jc w:val="center"/>
            </w:pPr>
            <w:r>
              <w:rPr>
                <w:rFonts w:ascii="Arial" w:hAnsi="Arial" w:cs="Arial" w:hint="cs"/>
                <w:rtl/>
              </w:rPr>
              <w:t>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ذكر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لكن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بدون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تحليل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نقدي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أوجه</w:t>
            </w:r>
          </w:p>
          <w:p w14:paraId="10CABB66" w14:textId="77777777" w:rsidR="006E097D" w:rsidRDefault="006E097D">
            <w:pPr>
              <w:jc w:val="center"/>
            </w:pPr>
          </w:p>
          <w:p w14:paraId="5E883E3F" w14:textId="6620BB9F" w:rsidR="006E097D" w:rsidRDefault="006E097D">
            <w:pPr>
              <w:jc w:val="center"/>
            </w:pPr>
            <w:bookmarkStart w:id="0" w:name="_GoBack"/>
            <w:bookmarkEnd w:id="0"/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الاتفاق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والاختلاف</w:t>
            </w:r>
          </w:p>
        </w:tc>
      </w:tr>
      <w:tr w:rsidR="006E097D" w14:paraId="73B9F130" w14:textId="77777777" w:rsidTr="005B6A59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097D" w:rsidRDefault="006E09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DE487F2" w:rsidR="006E097D" w:rsidRDefault="006E097D">
            <w:pPr>
              <w:jc w:val="center"/>
            </w:pPr>
          </w:p>
        </w:tc>
      </w:tr>
      <w:tr w:rsidR="006E097D" w14:paraId="48272684" w14:textId="77777777" w:rsidTr="005B6A5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097D" w:rsidRDefault="006E09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4008E8" w:rsidR="006E097D" w:rsidRDefault="006E097D">
            <w:pPr>
              <w:jc w:val="center"/>
            </w:pPr>
          </w:p>
        </w:tc>
      </w:tr>
      <w:tr w:rsidR="006E097D" w14:paraId="2739CAFA" w14:textId="77777777" w:rsidTr="005B6A5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097D" w:rsidRDefault="006E09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E097D" w:rsidRDefault="006E097D" w:rsidP="006E097D">
            <w:pPr>
              <w:jc w:val="center"/>
            </w:pPr>
          </w:p>
        </w:tc>
      </w:tr>
      <w:tr w:rsidR="006E097D" w14:paraId="775BDB18" w14:textId="77777777" w:rsidTr="005B6A5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097D" w:rsidRDefault="006E09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E097D" w:rsidRDefault="006E09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643DE1" w:rsidR="006E097D" w:rsidRDefault="006E097D">
            <w:pPr>
              <w:jc w:val="center"/>
            </w:pPr>
          </w:p>
        </w:tc>
      </w:tr>
      <w:tr w:rsidR="006E097D" w14:paraId="26B6E1C1" w14:textId="77777777" w:rsidTr="006E097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E097D" w:rsidRDefault="006E09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097D" w:rsidRDefault="006E097D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B0E78D2" w14:textId="13A6BDBB" w:rsidR="006E097D" w:rsidRPr="005B6A59" w:rsidRDefault="006E097D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4805EF37" w14:textId="5844FB5A" w:rsidR="006E097D" w:rsidRDefault="006E097D" w:rsidP="006E097D">
            <w:pPr>
              <w:jc w:val="center"/>
            </w:pPr>
            <w:r>
              <w:rPr>
                <w:rFonts w:cstheme="minorBidi" w:hint="cs"/>
                <w:rtl/>
              </w:rPr>
              <w:t>لا يوجد مراجع حديثة</w:t>
            </w:r>
            <w:r>
              <w:rPr>
                <w:rFonts w:cstheme="minorBidi" w:hint="cs"/>
                <w:rtl/>
              </w:rPr>
              <w:t xml:space="preserve"> يجب اضافة المزيد من المراجع</w:t>
            </w:r>
          </w:p>
        </w:tc>
      </w:tr>
      <w:tr w:rsidR="006E097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097D" w:rsidRDefault="006E09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70FEC1" w:rsidR="006E097D" w:rsidRPr="006E097D" w:rsidRDefault="006E097D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يجب اجراء التعديلات المطلوبة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B6A59"/>
    <w:rsid w:val="006E097D"/>
    <w:rsid w:val="008239B5"/>
    <w:rsid w:val="008D7A2A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5B6A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5B6A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