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92C4E" w14:textId="77777777" w:rsidR="00756863" w:rsidRDefault="00756863" w:rsidP="00260A3C">
      <w:pPr>
        <w:spacing w:before="240" w:line="360" w:lineRule="auto"/>
        <w:rPr>
          <w:rtl/>
        </w:rPr>
      </w:pPr>
    </w:p>
    <w:p w14:paraId="3ACB7B73" w14:textId="77777777" w:rsidR="00424B8E" w:rsidRDefault="00424B8E" w:rsidP="00260A3C">
      <w:pPr>
        <w:spacing w:before="240" w:line="360" w:lineRule="auto"/>
        <w:rPr>
          <w:rtl/>
        </w:rPr>
      </w:pPr>
    </w:p>
    <w:p w14:paraId="147DB62D" w14:textId="77777777" w:rsidR="00424B8E" w:rsidRDefault="00424B8E" w:rsidP="00260A3C">
      <w:pPr>
        <w:spacing w:before="240" w:line="360" w:lineRule="auto"/>
        <w:rPr>
          <w:rtl/>
        </w:rPr>
      </w:pPr>
    </w:p>
    <w:p w14:paraId="7605C031" w14:textId="77777777" w:rsidR="00424B8E" w:rsidRDefault="00424B8E" w:rsidP="00260A3C">
      <w:pPr>
        <w:spacing w:before="240" w:line="360" w:lineRule="auto"/>
        <w:jc w:val="center"/>
        <w:rPr>
          <w:sz w:val="32"/>
          <w:szCs w:val="32"/>
          <w:rtl/>
        </w:rPr>
      </w:pPr>
    </w:p>
    <w:p w14:paraId="1CB1138C" w14:textId="77777777" w:rsidR="00424B8E" w:rsidRDefault="00424B8E" w:rsidP="00260A3C">
      <w:pPr>
        <w:spacing w:before="240" w:line="360" w:lineRule="auto"/>
        <w:jc w:val="center"/>
        <w:rPr>
          <w:sz w:val="32"/>
          <w:szCs w:val="32"/>
          <w:rtl/>
        </w:rPr>
      </w:pPr>
    </w:p>
    <w:p w14:paraId="309E17CC" w14:textId="55AB0379" w:rsidR="00424B8E" w:rsidRDefault="00424B8E" w:rsidP="00260A3C">
      <w:pPr>
        <w:spacing w:before="240" w:line="360" w:lineRule="auto"/>
        <w:jc w:val="center"/>
        <w:rPr>
          <w:sz w:val="32"/>
          <w:szCs w:val="32"/>
          <w:rtl/>
        </w:rPr>
      </w:pPr>
      <w:r>
        <w:rPr>
          <w:rFonts w:hint="cs"/>
          <w:sz w:val="32"/>
          <w:szCs w:val="32"/>
          <w:rtl/>
        </w:rPr>
        <w:t xml:space="preserve">عنوان البحث </w:t>
      </w:r>
    </w:p>
    <w:p w14:paraId="0755FDD3" w14:textId="44C61FB6" w:rsidR="00424B8E" w:rsidRDefault="00424B8E" w:rsidP="00260A3C">
      <w:pPr>
        <w:spacing w:before="240" w:line="360" w:lineRule="auto"/>
        <w:jc w:val="center"/>
        <w:rPr>
          <w:sz w:val="32"/>
          <w:szCs w:val="32"/>
          <w:rtl/>
        </w:rPr>
      </w:pPr>
      <w:r>
        <w:rPr>
          <w:rFonts w:hint="cs"/>
          <w:sz w:val="32"/>
          <w:szCs w:val="32"/>
          <w:rtl/>
        </w:rPr>
        <w:t xml:space="preserve">دور القيادة التحويلية في تمكين وابداع الموظفين في وزارة الموارد البشرية </w:t>
      </w:r>
      <w:r w:rsidR="006738B7">
        <w:rPr>
          <w:rFonts w:hint="cs"/>
          <w:sz w:val="32"/>
          <w:szCs w:val="32"/>
          <w:rtl/>
        </w:rPr>
        <w:t>والتنمية</w:t>
      </w:r>
      <w:r>
        <w:rPr>
          <w:rFonts w:hint="cs"/>
          <w:sz w:val="32"/>
          <w:szCs w:val="32"/>
          <w:rtl/>
        </w:rPr>
        <w:t xml:space="preserve"> الاجتماعية في المملكة العربية السعودية</w:t>
      </w:r>
    </w:p>
    <w:p w14:paraId="59D95093" w14:textId="77777777" w:rsidR="00424B8E" w:rsidRDefault="00424B8E" w:rsidP="00260A3C">
      <w:pPr>
        <w:spacing w:before="240" w:line="360" w:lineRule="auto"/>
        <w:jc w:val="center"/>
        <w:rPr>
          <w:sz w:val="32"/>
          <w:szCs w:val="32"/>
          <w:rtl/>
        </w:rPr>
      </w:pPr>
    </w:p>
    <w:p w14:paraId="68B10DF3" w14:textId="688205C1" w:rsidR="00424B8E" w:rsidRDefault="00424B8E" w:rsidP="00260A3C">
      <w:pPr>
        <w:spacing w:before="240" w:line="360" w:lineRule="auto"/>
        <w:jc w:val="center"/>
        <w:rPr>
          <w:sz w:val="32"/>
          <w:szCs w:val="32"/>
          <w:rtl/>
        </w:rPr>
      </w:pPr>
      <w:r>
        <w:rPr>
          <w:rFonts w:hint="cs"/>
          <w:sz w:val="32"/>
          <w:szCs w:val="32"/>
          <w:rtl/>
        </w:rPr>
        <w:t>اعداد الطالبة /</w:t>
      </w:r>
    </w:p>
    <w:p w14:paraId="7895C46E" w14:textId="48A98A3B" w:rsidR="00424B8E" w:rsidRDefault="00424B8E" w:rsidP="00260A3C">
      <w:pPr>
        <w:spacing w:before="240" w:line="360" w:lineRule="auto"/>
        <w:jc w:val="center"/>
        <w:rPr>
          <w:sz w:val="32"/>
          <w:szCs w:val="32"/>
          <w:rtl/>
        </w:rPr>
      </w:pPr>
      <w:r>
        <w:rPr>
          <w:rFonts w:hint="cs"/>
          <w:sz w:val="32"/>
          <w:szCs w:val="32"/>
          <w:rtl/>
        </w:rPr>
        <w:t xml:space="preserve">منار </w:t>
      </w:r>
      <w:r w:rsidR="00AF33E0">
        <w:rPr>
          <w:rFonts w:hint="cs"/>
          <w:sz w:val="32"/>
          <w:szCs w:val="32"/>
          <w:rtl/>
        </w:rPr>
        <w:t>يحيى احمد محنشي</w:t>
      </w:r>
    </w:p>
    <w:p w14:paraId="61A23045" w14:textId="77777777" w:rsidR="00424B8E" w:rsidRDefault="00424B8E" w:rsidP="00260A3C">
      <w:pPr>
        <w:spacing w:before="240" w:line="360" w:lineRule="auto"/>
        <w:jc w:val="center"/>
        <w:rPr>
          <w:sz w:val="32"/>
          <w:szCs w:val="32"/>
          <w:rtl/>
        </w:rPr>
      </w:pPr>
    </w:p>
    <w:p w14:paraId="1D498A81" w14:textId="218E84A5" w:rsidR="00424B8E" w:rsidRDefault="00424B8E" w:rsidP="00260A3C">
      <w:pPr>
        <w:spacing w:before="240" w:line="360" w:lineRule="auto"/>
        <w:jc w:val="center"/>
        <w:rPr>
          <w:sz w:val="32"/>
          <w:szCs w:val="32"/>
          <w:rtl/>
        </w:rPr>
      </w:pPr>
      <w:r>
        <w:rPr>
          <w:rFonts w:hint="cs"/>
          <w:sz w:val="32"/>
          <w:szCs w:val="32"/>
          <w:rtl/>
        </w:rPr>
        <w:t>اشراف الأستاذ /</w:t>
      </w:r>
    </w:p>
    <w:p w14:paraId="1642293F" w14:textId="7F4B7B8D" w:rsidR="00424B8E" w:rsidRDefault="004C021D" w:rsidP="00260A3C">
      <w:pPr>
        <w:spacing w:before="240" w:line="360" w:lineRule="auto"/>
        <w:jc w:val="center"/>
        <w:rPr>
          <w:sz w:val="32"/>
          <w:szCs w:val="32"/>
          <w:rtl/>
        </w:rPr>
      </w:pPr>
      <w:r>
        <w:rPr>
          <w:rFonts w:hint="cs"/>
          <w:sz w:val="32"/>
          <w:szCs w:val="32"/>
          <w:rtl/>
        </w:rPr>
        <w:t>أ.د. فايز علي جراد</w:t>
      </w:r>
    </w:p>
    <w:p w14:paraId="27C2E348" w14:textId="77777777" w:rsidR="00424B8E" w:rsidRDefault="00424B8E" w:rsidP="00260A3C">
      <w:pPr>
        <w:spacing w:before="240" w:line="360" w:lineRule="auto"/>
        <w:jc w:val="center"/>
        <w:rPr>
          <w:sz w:val="32"/>
          <w:szCs w:val="32"/>
          <w:rtl/>
        </w:rPr>
      </w:pPr>
    </w:p>
    <w:p w14:paraId="26F0A727" w14:textId="67AA09A4" w:rsidR="00424B8E" w:rsidRDefault="00424B8E" w:rsidP="00260A3C">
      <w:pPr>
        <w:spacing w:before="240" w:line="360" w:lineRule="auto"/>
        <w:jc w:val="center"/>
        <w:rPr>
          <w:sz w:val="32"/>
          <w:szCs w:val="32"/>
          <w:rtl/>
        </w:rPr>
      </w:pPr>
      <w:r>
        <w:rPr>
          <w:rFonts w:hint="cs"/>
          <w:sz w:val="32"/>
          <w:szCs w:val="32"/>
          <w:rtl/>
        </w:rPr>
        <w:t xml:space="preserve">العام الدراسي / </w:t>
      </w:r>
    </w:p>
    <w:p w14:paraId="2E0E963F" w14:textId="5168D2D7" w:rsidR="00424B8E" w:rsidRDefault="00424B8E" w:rsidP="00260A3C">
      <w:pPr>
        <w:spacing w:before="240" w:line="360" w:lineRule="auto"/>
        <w:jc w:val="center"/>
        <w:rPr>
          <w:sz w:val="32"/>
          <w:szCs w:val="32"/>
          <w:rtl/>
        </w:rPr>
      </w:pPr>
      <w:r>
        <w:rPr>
          <w:rFonts w:hint="cs"/>
          <w:sz w:val="32"/>
          <w:szCs w:val="32"/>
          <w:rtl/>
        </w:rPr>
        <w:t>202</w:t>
      </w:r>
      <w:r w:rsidR="006738B7">
        <w:rPr>
          <w:rFonts w:hint="cs"/>
          <w:sz w:val="32"/>
          <w:szCs w:val="32"/>
          <w:rtl/>
        </w:rPr>
        <w:t>6</w:t>
      </w:r>
    </w:p>
    <w:p w14:paraId="546628E2" w14:textId="39B6A720" w:rsidR="00424B8E" w:rsidRDefault="00424B8E" w:rsidP="00260A3C">
      <w:pPr>
        <w:spacing w:before="240" w:line="360" w:lineRule="auto"/>
        <w:jc w:val="center"/>
        <w:rPr>
          <w:sz w:val="32"/>
          <w:szCs w:val="32"/>
          <w:rtl/>
        </w:rPr>
      </w:pPr>
    </w:p>
    <w:p w14:paraId="541BFE03" w14:textId="579017E9" w:rsidR="00672A8E" w:rsidRDefault="00424B8E" w:rsidP="00260A3C">
      <w:pPr>
        <w:bidi w:val="0"/>
        <w:spacing w:before="240" w:line="360" w:lineRule="auto"/>
        <w:rPr>
          <w:sz w:val="32"/>
          <w:szCs w:val="32"/>
        </w:rPr>
      </w:pPr>
      <w:r>
        <w:rPr>
          <w:sz w:val="32"/>
          <w:szCs w:val="32"/>
          <w:rtl/>
        </w:rPr>
        <w:br w:type="page"/>
      </w:r>
    </w:p>
    <w:p w14:paraId="2256CE7B" w14:textId="7904DDCA" w:rsidR="00672A8E" w:rsidRPr="00AF33E0" w:rsidRDefault="00672A8E" w:rsidP="00260A3C">
      <w:pPr>
        <w:spacing w:before="240" w:line="360" w:lineRule="auto"/>
        <w:rPr>
          <w:sz w:val="28"/>
          <w:szCs w:val="28"/>
          <w:u w:val="single"/>
          <w:rtl/>
        </w:rPr>
      </w:pPr>
      <w:r w:rsidRPr="00AF33E0">
        <w:rPr>
          <w:rFonts w:hint="cs"/>
          <w:sz w:val="28"/>
          <w:szCs w:val="28"/>
          <w:u w:val="single"/>
          <w:rtl/>
        </w:rPr>
        <w:lastRenderedPageBreak/>
        <w:t>مقدمة:</w:t>
      </w:r>
    </w:p>
    <w:p w14:paraId="4B251655" w14:textId="45D0F656" w:rsidR="00F71631" w:rsidRPr="00AF33E0" w:rsidRDefault="00672A8E" w:rsidP="00260A3C">
      <w:pPr>
        <w:spacing w:before="240" w:line="360" w:lineRule="auto"/>
        <w:rPr>
          <w:sz w:val="28"/>
          <w:szCs w:val="28"/>
          <w:rtl/>
        </w:rPr>
      </w:pPr>
      <w:r w:rsidRPr="00AF33E0">
        <w:rPr>
          <w:rFonts w:hint="cs"/>
          <w:sz w:val="28"/>
          <w:szCs w:val="28"/>
          <w:rtl/>
        </w:rPr>
        <w:t xml:space="preserve">تعتبر القيادة من الموضوعات التي اشغلت العالم منذ قديم الزمان وعلى الرغم من اتفاق العديد من الباحثين والدارسين على </w:t>
      </w:r>
      <w:r w:rsidR="00F71631" w:rsidRPr="00AF33E0">
        <w:rPr>
          <w:rFonts w:hint="cs"/>
          <w:sz w:val="28"/>
          <w:szCs w:val="28"/>
          <w:rtl/>
        </w:rPr>
        <w:t>إستراتيجيا</w:t>
      </w:r>
      <w:r w:rsidR="00F71631" w:rsidRPr="00AF33E0">
        <w:rPr>
          <w:rFonts w:hint="eastAsia"/>
          <w:sz w:val="28"/>
          <w:szCs w:val="28"/>
          <w:rtl/>
        </w:rPr>
        <w:t>ت</w:t>
      </w:r>
      <w:r w:rsidRPr="00AF33E0">
        <w:rPr>
          <w:rFonts w:hint="cs"/>
          <w:sz w:val="28"/>
          <w:szCs w:val="28"/>
          <w:rtl/>
        </w:rPr>
        <w:t xml:space="preserve"> القيادة الكفؤ والفعالة الا ان ما صلح منها بالماضي لا ي</w:t>
      </w:r>
      <w:r w:rsidR="00F71631" w:rsidRPr="00AF33E0">
        <w:rPr>
          <w:rFonts w:hint="cs"/>
          <w:sz w:val="28"/>
          <w:szCs w:val="28"/>
          <w:rtl/>
        </w:rPr>
        <w:t>ص</w:t>
      </w:r>
      <w:r w:rsidRPr="00AF33E0">
        <w:rPr>
          <w:rFonts w:hint="cs"/>
          <w:sz w:val="28"/>
          <w:szCs w:val="28"/>
          <w:rtl/>
        </w:rPr>
        <w:t>لح في الوقت الحا</w:t>
      </w:r>
      <w:r w:rsidR="00F71631" w:rsidRPr="00AF33E0">
        <w:rPr>
          <w:rFonts w:hint="cs"/>
          <w:sz w:val="28"/>
          <w:szCs w:val="28"/>
          <w:rtl/>
        </w:rPr>
        <w:t>ض</w:t>
      </w:r>
      <w:r w:rsidRPr="00AF33E0">
        <w:rPr>
          <w:rFonts w:hint="cs"/>
          <w:sz w:val="28"/>
          <w:szCs w:val="28"/>
          <w:rtl/>
        </w:rPr>
        <w:t>ر او المستقبل</w:t>
      </w:r>
      <w:r w:rsidR="00F71631" w:rsidRPr="00AF33E0">
        <w:rPr>
          <w:rFonts w:hint="cs"/>
          <w:sz w:val="28"/>
          <w:szCs w:val="28"/>
          <w:rtl/>
        </w:rPr>
        <w:t>، وعليه فإن بيئة الاعمال المتفاعلة والمتغيرة دفعت مؤسسات الاعمال الى ضرورة المداومة على التكيف الدائم مع التغيرات البيئية وتعديل أوضاعها وتجربة المبتكرات والابداعات الجديدة لضمان بقائها، مما تطلب البحث عن نماذج جديدة للقيادة تواكب هذه التطورات وتتخلى عن الهياكل الهرمية التقليدية وان تتبنى التصاميم التنظيمية المرنة والتميز بالكفاءة والتوجه المستقبلي. (صبري،2010)، فلم تعد المنظمات بحاجة الى مديرين، بل الى قادة يعملون على اقناع الناس من حولهم برؤى منظماتهم ورسالاتها لأحداث التغير المناسب (مرعي، 2008).</w:t>
      </w:r>
    </w:p>
    <w:p w14:paraId="7D036757" w14:textId="77777777" w:rsidR="003C2B3D" w:rsidRPr="00AF33E0" w:rsidRDefault="003C2B3D" w:rsidP="00260A3C">
      <w:pPr>
        <w:spacing w:before="240" w:line="360" w:lineRule="auto"/>
        <w:rPr>
          <w:sz w:val="28"/>
          <w:szCs w:val="28"/>
          <w:rtl/>
        </w:rPr>
      </w:pPr>
    </w:p>
    <w:p w14:paraId="22894B09" w14:textId="680E05DA" w:rsidR="00672A8E" w:rsidRPr="00AF33E0" w:rsidRDefault="00F71631" w:rsidP="00260A3C">
      <w:pPr>
        <w:spacing w:before="240" w:line="360" w:lineRule="auto"/>
        <w:rPr>
          <w:sz w:val="28"/>
          <w:szCs w:val="28"/>
          <w:rtl/>
        </w:rPr>
      </w:pPr>
      <w:r w:rsidRPr="00AF33E0">
        <w:rPr>
          <w:rFonts w:hint="cs"/>
          <w:sz w:val="28"/>
          <w:szCs w:val="28"/>
          <w:rtl/>
        </w:rPr>
        <w:t>و</w:t>
      </w:r>
      <w:r w:rsidR="00672A8E" w:rsidRPr="00AF33E0">
        <w:rPr>
          <w:rFonts w:hint="cs"/>
          <w:sz w:val="28"/>
          <w:szCs w:val="28"/>
          <w:rtl/>
        </w:rPr>
        <w:t>تواجه المنظمات في وقتنا الحالي تحديات ومتغيرات عديدة ومتلاحقة في سعيها نحو تحقيق أهدافها بكفاءة وفاعلية، فقد ازدادت حاجات وتطلعات المواطنين وتسارعت وتيرة التقدم التكنولوجي والعولمة وزادت حدة المنافسة بين المنظمات بالإضافة الى زيادة طموحات العاملين واستشراقاتهم المستقبلية لمستوى أفضل من التمكين والابداع في عملهم، وتعد هذه التحديات المتحكم الرئيس لاختبار الجهاز الإداري على التكيف مع هذه الأوضاع، مما يتطلب البحث عن وسائل جديدة لمواكبة هذه التطورات. (خليل، 2013)</w:t>
      </w:r>
    </w:p>
    <w:p w14:paraId="53384BC2" w14:textId="77777777" w:rsidR="003C2B3D" w:rsidRPr="00AF33E0" w:rsidRDefault="003C2B3D" w:rsidP="00260A3C">
      <w:pPr>
        <w:spacing w:before="240" w:line="360" w:lineRule="auto"/>
        <w:rPr>
          <w:sz w:val="28"/>
          <w:szCs w:val="28"/>
          <w:rtl/>
        </w:rPr>
      </w:pPr>
    </w:p>
    <w:p w14:paraId="6900E573" w14:textId="4A3EAC5E" w:rsidR="00F71631" w:rsidRPr="00AF33E0" w:rsidRDefault="003C2B3D" w:rsidP="00260A3C">
      <w:pPr>
        <w:spacing w:before="240" w:line="360" w:lineRule="auto"/>
        <w:rPr>
          <w:sz w:val="28"/>
          <w:szCs w:val="28"/>
          <w:rtl/>
        </w:rPr>
      </w:pPr>
      <w:r w:rsidRPr="00AF33E0">
        <w:rPr>
          <w:rFonts w:hint="cs"/>
          <w:sz w:val="28"/>
          <w:szCs w:val="28"/>
          <w:rtl/>
        </w:rPr>
        <w:t>ومن الأنماط القيادية الحديثة والتي ظهرت نتيجة التقدم العلمي نمط القيادة التحويلية، الذي يتميز بقدرته العالية على مواكبة التطورات الحديثة وذلك عن طريق تشجيعهم وفتح المجال لهم على حل المشكلات التي تواجه المنظمة التي يعملون بها (العازمي، 2006).</w:t>
      </w:r>
    </w:p>
    <w:p w14:paraId="56FA2257" w14:textId="77777777" w:rsidR="003C2B3D" w:rsidRPr="00AF33E0" w:rsidRDefault="003C2B3D" w:rsidP="00260A3C">
      <w:pPr>
        <w:spacing w:before="240" w:line="360" w:lineRule="auto"/>
        <w:rPr>
          <w:sz w:val="28"/>
          <w:szCs w:val="28"/>
          <w:rtl/>
        </w:rPr>
      </w:pPr>
    </w:p>
    <w:p w14:paraId="26CB3B55" w14:textId="77777777" w:rsidR="003C2B3D" w:rsidRPr="00AF33E0" w:rsidRDefault="003C2B3D" w:rsidP="00260A3C">
      <w:pPr>
        <w:spacing w:before="240" w:line="360" w:lineRule="auto"/>
        <w:rPr>
          <w:sz w:val="28"/>
          <w:szCs w:val="28"/>
          <w:rtl/>
        </w:rPr>
      </w:pPr>
      <w:r w:rsidRPr="00AF33E0">
        <w:rPr>
          <w:rFonts w:hint="cs"/>
          <w:sz w:val="28"/>
          <w:szCs w:val="28"/>
          <w:rtl/>
        </w:rPr>
        <w:t xml:space="preserve">وتعتبر القيادة التحويلية محفزا للأداء العالي اذ انها لا شك ان الاهتمام بالقيادة التحويلية وعلاقتها بتمكين العاملين والذي يعني إعطاء العاملين القوة والحرية والمعلومات للمشاركة في اتخاذ القرارات بشكل عنصرا جوهريا للمنظمات في العالم العربي، خصوصا في ظل الاتجاه نحو العولمة والمنافسة، ومن اهم متطلبات نجاح المؤسسات في العالم عامة، وفي العالم العربي خاصة، توفير بيئة تشجع، تساند التمكين والقيادة الذاتية، مما يؤدي الى مواكبة المتطلبات والتطورات المعاصرة. (العتيبي، 2016) </w:t>
      </w:r>
    </w:p>
    <w:p w14:paraId="41E71766" w14:textId="77777777" w:rsidR="003C2B3D" w:rsidRPr="00AF33E0" w:rsidRDefault="003C2B3D" w:rsidP="00260A3C">
      <w:pPr>
        <w:spacing w:before="240" w:line="360" w:lineRule="auto"/>
        <w:rPr>
          <w:sz w:val="28"/>
          <w:szCs w:val="28"/>
          <w:rtl/>
        </w:rPr>
      </w:pPr>
    </w:p>
    <w:p w14:paraId="6A68ABA2" w14:textId="2116FD9F" w:rsidR="003C2B3D" w:rsidRPr="00AF33E0" w:rsidRDefault="003C2B3D" w:rsidP="00260A3C">
      <w:pPr>
        <w:spacing w:before="240" w:line="360" w:lineRule="auto"/>
        <w:rPr>
          <w:sz w:val="28"/>
          <w:szCs w:val="28"/>
          <w:u w:val="single"/>
          <w:rtl/>
        </w:rPr>
      </w:pPr>
      <w:r w:rsidRPr="00AF33E0">
        <w:rPr>
          <w:rFonts w:hint="cs"/>
          <w:sz w:val="28"/>
          <w:szCs w:val="28"/>
          <w:u w:val="single"/>
          <w:rtl/>
        </w:rPr>
        <w:t>مشكلة الدراسة:</w:t>
      </w:r>
    </w:p>
    <w:p w14:paraId="3D57F71B" w14:textId="3E59C3E4" w:rsidR="00D105B5" w:rsidRPr="00AF33E0" w:rsidRDefault="00D105B5" w:rsidP="00260A3C">
      <w:pPr>
        <w:spacing w:before="240" w:line="360" w:lineRule="auto"/>
        <w:rPr>
          <w:sz w:val="28"/>
          <w:szCs w:val="28"/>
          <w:rtl/>
        </w:rPr>
      </w:pPr>
      <w:r w:rsidRPr="00AF33E0">
        <w:rPr>
          <w:rFonts w:hint="cs"/>
          <w:sz w:val="28"/>
          <w:szCs w:val="28"/>
          <w:rtl/>
        </w:rPr>
        <w:lastRenderedPageBreak/>
        <w:t>ان المنظمات تعتمد في تحقيق أهدافها على الموارد البشرية المدربة المؤهل</w:t>
      </w:r>
      <w:r w:rsidR="000224FC" w:rsidRPr="00AF33E0">
        <w:rPr>
          <w:rFonts w:hint="cs"/>
          <w:sz w:val="28"/>
          <w:szCs w:val="28"/>
          <w:rtl/>
        </w:rPr>
        <w:t>ة</w:t>
      </w:r>
      <w:r w:rsidRPr="00AF33E0">
        <w:rPr>
          <w:rFonts w:hint="cs"/>
          <w:sz w:val="28"/>
          <w:szCs w:val="28"/>
          <w:rtl/>
        </w:rPr>
        <w:t xml:space="preserve"> الكفؤ ككيان جماعي يوجه كل جهوده لتحقيق الرؤى والاهداف في عالم تحتد فيه التغيرات وترتفع فيه وتيرة المنافسة الشرسة، ولكي تحقق المنظمات أهدافها، يجب عليها الاهتمام بالعنصر البشري للحصول على مخرجات تلبي طموحات ورغبات المستفيدين من داخل وخارج المنظمة وتلبي تطلعاتهم، وتنال رضاهم، وللحصول على ولائهم لهذه المنظمة، وهذا الهدف لن يتحقق الا </w:t>
      </w:r>
      <w:r w:rsidR="00921E50" w:rsidRPr="00AF33E0">
        <w:rPr>
          <w:rFonts w:hint="cs"/>
          <w:sz w:val="28"/>
          <w:szCs w:val="28"/>
          <w:rtl/>
        </w:rPr>
        <w:t>إذا</w:t>
      </w:r>
      <w:r w:rsidRPr="00AF33E0">
        <w:rPr>
          <w:rFonts w:hint="cs"/>
          <w:sz w:val="28"/>
          <w:szCs w:val="28"/>
          <w:rtl/>
        </w:rPr>
        <w:t xml:space="preserve"> </w:t>
      </w:r>
      <w:r w:rsidR="00921E50" w:rsidRPr="00AF33E0">
        <w:rPr>
          <w:rFonts w:hint="cs"/>
          <w:sz w:val="28"/>
          <w:szCs w:val="28"/>
          <w:rtl/>
        </w:rPr>
        <w:t>أدركت</w:t>
      </w:r>
      <w:r w:rsidRPr="00AF33E0">
        <w:rPr>
          <w:rFonts w:hint="cs"/>
          <w:sz w:val="28"/>
          <w:szCs w:val="28"/>
          <w:rtl/>
        </w:rPr>
        <w:t xml:space="preserve"> المنظمة العوامل النفسية والمادية التي تؤثر في إنتاجية العنصر البشري.</w:t>
      </w:r>
    </w:p>
    <w:p w14:paraId="6526C624" w14:textId="6191C2D2" w:rsidR="00D105B5" w:rsidRPr="00AF33E0" w:rsidRDefault="00921E50" w:rsidP="00260A3C">
      <w:pPr>
        <w:spacing w:before="240" w:line="360" w:lineRule="auto"/>
        <w:rPr>
          <w:sz w:val="28"/>
          <w:szCs w:val="28"/>
          <w:rtl/>
        </w:rPr>
      </w:pPr>
      <w:r w:rsidRPr="00AF33E0">
        <w:rPr>
          <w:rFonts w:hint="cs"/>
          <w:sz w:val="28"/>
          <w:szCs w:val="28"/>
          <w:rtl/>
        </w:rPr>
        <w:t>لقد اثبتت الدراسات والتجارب السابقة دور الموارد البشرية في مجابهة تحديثات العصر ومشكلاته التي تواجه المنظمات، لذلك يجب على المنظمات الاهتمام بهذا الأصل حتى يظهر الابداع والابتكار، فالابتكار والابداع عنصران مهمان وركيزة من ركائز النجاح والاستمرار، ويحتاج هذا النجاح الى الابداع الإداري الذي يتغلب على الذات، بوضع رؤية واضحة للعالم واهداف يمكن قياسها وتحقيقها عبر الجماعة داخل المنظمات.</w:t>
      </w:r>
    </w:p>
    <w:p w14:paraId="0519B31F" w14:textId="61474EAE" w:rsidR="00921E50" w:rsidRPr="00AF33E0" w:rsidRDefault="00921E50" w:rsidP="00260A3C">
      <w:pPr>
        <w:spacing w:before="240" w:line="360" w:lineRule="auto"/>
        <w:rPr>
          <w:sz w:val="28"/>
          <w:szCs w:val="28"/>
          <w:rtl/>
        </w:rPr>
      </w:pPr>
      <w:r w:rsidRPr="00AF33E0">
        <w:rPr>
          <w:rFonts w:hint="cs"/>
          <w:sz w:val="28"/>
          <w:szCs w:val="28"/>
          <w:rtl/>
        </w:rPr>
        <w:t xml:space="preserve">كما </w:t>
      </w:r>
      <w:proofErr w:type="gramStart"/>
      <w:r w:rsidRPr="00AF33E0">
        <w:rPr>
          <w:rFonts w:hint="cs"/>
          <w:sz w:val="28"/>
          <w:szCs w:val="28"/>
          <w:rtl/>
        </w:rPr>
        <w:t>اكد</w:t>
      </w:r>
      <w:proofErr w:type="gramEnd"/>
      <w:r w:rsidRPr="00AF33E0">
        <w:rPr>
          <w:rFonts w:hint="cs"/>
          <w:sz w:val="28"/>
          <w:szCs w:val="28"/>
          <w:rtl/>
        </w:rPr>
        <w:t xml:space="preserve"> العديد من الباحثين ان النمط القيادي في بيئة العمل يعتبر ضرورة من ضروريات العمل وبالأخص نمط القيادة التحويلية </w:t>
      </w:r>
      <w:r w:rsidR="00607AB9" w:rsidRPr="00AF33E0">
        <w:rPr>
          <w:rFonts w:hint="cs"/>
          <w:sz w:val="28"/>
          <w:szCs w:val="28"/>
          <w:rtl/>
        </w:rPr>
        <w:t xml:space="preserve">الذي يتسم بالقدرة العالية على مواجهة التحديات والتطورات الحديثة وفتح المجال من اجل الابتكار والابداع، </w:t>
      </w:r>
      <w:r w:rsidRPr="00AF33E0">
        <w:rPr>
          <w:rFonts w:hint="cs"/>
          <w:sz w:val="28"/>
          <w:szCs w:val="28"/>
          <w:rtl/>
        </w:rPr>
        <w:t xml:space="preserve">فهي تزيد من الدافعية والانجاز، بالإضافة الى ان عوامل السلوك القيادي التحويلي المتمثلة في </w:t>
      </w:r>
      <w:r w:rsidR="00607AB9" w:rsidRPr="00AF33E0">
        <w:rPr>
          <w:rFonts w:hint="cs"/>
          <w:sz w:val="28"/>
          <w:szCs w:val="28"/>
          <w:rtl/>
        </w:rPr>
        <w:t>التأثير المثالي (الجاذبية)، الدافعية الالهامية، الاستمالة الذهنية والاعتبارات الفردية، لها دور كبير في ترسيخ وتعزيز الثقافة الإبداعية في المنظمة. (شيخ، 2021).</w:t>
      </w:r>
    </w:p>
    <w:p w14:paraId="7782D4ED" w14:textId="419C43DF" w:rsidR="00607AB9" w:rsidRPr="00AF33E0" w:rsidRDefault="00607AB9" w:rsidP="00260A3C">
      <w:pPr>
        <w:spacing w:before="240" w:line="360" w:lineRule="auto"/>
        <w:rPr>
          <w:sz w:val="28"/>
          <w:szCs w:val="28"/>
          <w:rtl/>
        </w:rPr>
      </w:pPr>
      <w:r w:rsidRPr="00AF33E0">
        <w:rPr>
          <w:rFonts w:hint="cs"/>
          <w:sz w:val="28"/>
          <w:szCs w:val="28"/>
          <w:rtl/>
        </w:rPr>
        <w:t>ويعتبر الابداع الإداري احد اهم العوامل التي تتجاوب مع التغيرات المتلاحقة، والتي توافر بيئة إدارية تشجعه وتجعل منه ظاهرة متأصلة ومتجددة  اذا أصبحت حاجة الإدارات للإبداع متطلبا اجباريا اذا ما أرادت الاستمرارية والبقاء والنمو والتطوير، كون الابداع يعد احد اكثر المجالات أهمية في تعزيز التفاعل في المنظمات وتحقيق أهدافها المستمدة من البيئة المحيطة، احد العناصر الهامة في مواجهة تلك المتغيرات في البيئة التنافسية</w:t>
      </w:r>
      <w:r w:rsidR="00572D03" w:rsidRPr="00AF33E0">
        <w:rPr>
          <w:rFonts w:hint="cs"/>
          <w:sz w:val="28"/>
          <w:szCs w:val="28"/>
          <w:rtl/>
        </w:rPr>
        <w:t xml:space="preserve">، لذلك فإن القائد التحويلي هو ذلك القائد الذي يحمل </w:t>
      </w:r>
      <w:r w:rsidR="007A717B" w:rsidRPr="00AF33E0">
        <w:rPr>
          <w:rFonts w:hint="cs"/>
          <w:sz w:val="28"/>
          <w:szCs w:val="28"/>
          <w:rtl/>
        </w:rPr>
        <w:t xml:space="preserve">مسؤولية </w:t>
      </w:r>
      <w:r w:rsidR="00C2268B" w:rsidRPr="00AF33E0">
        <w:rPr>
          <w:rFonts w:hint="cs"/>
          <w:sz w:val="28"/>
          <w:szCs w:val="28"/>
          <w:rtl/>
        </w:rPr>
        <w:t>تحقيق الابداع الإداري، مفجرا ينابيع الابداع الإداري في المرؤوسين.</w:t>
      </w:r>
    </w:p>
    <w:p w14:paraId="342DEF0B" w14:textId="3C4CA9C2" w:rsidR="00C2268B" w:rsidRPr="00AF33E0" w:rsidRDefault="00C2268B" w:rsidP="00260A3C">
      <w:pPr>
        <w:spacing w:before="240" w:line="360" w:lineRule="auto"/>
        <w:rPr>
          <w:sz w:val="28"/>
          <w:szCs w:val="28"/>
          <w:rtl/>
        </w:rPr>
      </w:pPr>
      <w:r w:rsidRPr="00AF33E0">
        <w:rPr>
          <w:rFonts w:hint="cs"/>
          <w:sz w:val="28"/>
          <w:szCs w:val="28"/>
          <w:rtl/>
        </w:rPr>
        <w:t>وبناء على ما سبق فإن إشكالية الدراسة تتمثل في التساؤل الرئيس التالي:</w:t>
      </w:r>
    </w:p>
    <w:p w14:paraId="37494504" w14:textId="42F24301" w:rsidR="00C2268B" w:rsidRPr="00AF33E0" w:rsidRDefault="00C2268B" w:rsidP="00260A3C">
      <w:pPr>
        <w:pStyle w:val="a6"/>
        <w:numPr>
          <w:ilvl w:val="0"/>
          <w:numId w:val="1"/>
        </w:numPr>
        <w:spacing w:before="240" w:line="360" w:lineRule="auto"/>
        <w:rPr>
          <w:sz w:val="28"/>
          <w:szCs w:val="28"/>
        </w:rPr>
      </w:pPr>
      <w:r w:rsidRPr="00AF33E0">
        <w:rPr>
          <w:rFonts w:hint="cs"/>
          <w:sz w:val="28"/>
          <w:szCs w:val="28"/>
          <w:rtl/>
        </w:rPr>
        <w:t xml:space="preserve">ما هو دور القيادة التحويلية في تمكين الابداع الإداري لدى موظفي </w:t>
      </w:r>
      <w:r w:rsidR="006738B7" w:rsidRPr="00AF33E0">
        <w:rPr>
          <w:rFonts w:hint="cs"/>
          <w:sz w:val="28"/>
          <w:szCs w:val="28"/>
          <w:rtl/>
        </w:rPr>
        <w:t>وزارة</w:t>
      </w:r>
      <w:r w:rsidRPr="00AF33E0">
        <w:rPr>
          <w:rFonts w:hint="cs"/>
          <w:sz w:val="28"/>
          <w:szCs w:val="28"/>
          <w:rtl/>
        </w:rPr>
        <w:t xml:space="preserve"> الموارد البشرية في المملكة العربية السعودية؟</w:t>
      </w:r>
    </w:p>
    <w:p w14:paraId="55DED807" w14:textId="77777777" w:rsidR="006738B7" w:rsidRPr="00AF33E0" w:rsidRDefault="006738B7" w:rsidP="00260A3C">
      <w:pPr>
        <w:pStyle w:val="a6"/>
        <w:spacing w:before="240" w:line="360" w:lineRule="auto"/>
        <w:rPr>
          <w:sz w:val="28"/>
          <w:szCs w:val="28"/>
          <w:rtl/>
        </w:rPr>
      </w:pPr>
    </w:p>
    <w:p w14:paraId="695F62BE" w14:textId="68C56F1A" w:rsidR="00672A8E" w:rsidRPr="00AF33E0" w:rsidRDefault="006738B7" w:rsidP="00260A3C">
      <w:pPr>
        <w:spacing w:before="240" w:line="360" w:lineRule="auto"/>
        <w:rPr>
          <w:sz w:val="28"/>
          <w:szCs w:val="28"/>
          <w:rtl/>
        </w:rPr>
      </w:pPr>
      <w:r w:rsidRPr="00AF33E0">
        <w:rPr>
          <w:rFonts w:hint="cs"/>
          <w:sz w:val="28"/>
          <w:szCs w:val="28"/>
          <w:rtl/>
        </w:rPr>
        <w:t>ومن خلاله تنبثق الأسئلة الفرعية التالية:</w:t>
      </w:r>
    </w:p>
    <w:p w14:paraId="446CF876" w14:textId="3E8A8593" w:rsidR="006738B7" w:rsidRPr="00AF33E0" w:rsidRDefault="006738B7" w:rsidP="00260A3C">
      <w:pPr>
        <w:pStyle w:val="a6"/>
        <w:numPr>
          <w:ilvl w:val="0"/>
          <w:numId w:val="2"/>
        </w:numPr>
        <w:spacing w:before="240" w:line="360" w:lineRule="auto"/>
        <w:rPr>
          <w:sz w:val="28"/>
          <w:szCs w:val="28"/>
        </w:rPr>
      </w:pPr>
      <w:r w:rsidRPr="00AF33E0">
        <w:rPr>
          <w:rFonts w:hint="cs"/>
          <w:sz w:val="28"/>
          <w:szCs w:val="28"/>
          <w:rtl/>
        </w:rPr>
        <w:t xml:space="preserve">ما هو </w:t>
      </w:r>
      <w:proofErr w:type="gramStart"/>
      <w:r w:rsidRPr="00AF33E0">
        <w:rPr>
          <w:rFonts w:hint="cs"/>
          <w:sz w:val="28"/>
          <w:szCs w:val="28"/>
          <w:rtl/>
        </w:rPr>
        <w:t>اثر</w:t>
      </w:r>
      <w:proofErr w:type="gramEnd"/>
      <w:r w:rsidRPr="00AF33E0">
        <w:rPr>
          <w:rFonts w:hint="cs"/>
          <w:sz w:val="28"/>
          <w:szCs w:val="28"/>
          <w:rtl/>
        </w:rPr>
        <w:t xml:space="preserve"> التأثير المثالي كأحد سلوكيات القائد التحويلي على الابداع الإداري في وزارة الموارد </w:t>
      </w:r>
      <w:proofErr w:type="gramStart"/>
      <w:r w:rsidRPr="00AF33E0">
        <w:rPr>
          <w:rFonts w:hint="cs"/>
          <w:sz w:val="28"/>
          <w:szCs w:val="28"/>
          <w:rtl/>
        </w:rPr>
        <w:t>البشرية ؟</w:t>
      </w:r>
      <w:proofErr w:type="gramEnd"/>
    </w:p>
    <w:p w14:paraId="40238ECA" w14:textId="681DE6C2" w:rsidR="006738B7" w:rsidRPr="00AF33E0" w:rsidRDefault="006738B7" w:rsidP="00260A3C">
      <w:pPr>
        <w:pStyle w:val="a6"/>
        <w:numPr>
          <w:ilvl w:val="0"/>
          <w:numId w:val="2"/>
        </w:numPr>
        <w:spacing w:before="240" w:line="360" w:lineRule="auto"/>
        <w:rPr>
          <w:sz w:val="28"/>
          <w:szCs w:val="28"/>
        </w:rPr>
      </w:pPr>
      <w:r w:rsidRPr="00AF33E0">
        <w:rPr>
          <w:rFonts w:hint="cs"/>
          <w:sz w:val="28"/>
          <w:szCs w:val="28"/>
          <w:rtl/>
        </w:rPr>
        <w:t xml:space="preserve">ما هو </w:t>
      </w:r>
      <w:proofErr w:type="gramStart"/>
      <w:r w:rsidRPr="00AF33E0">
        <w:rPr>
          <w:rFonts w:hint="cs"/>
          <w:sz w:val="28"/>
          <w:szCs w:val="28"/>
          <w:rtl/>
        </w:rPr>
        <w:t>اثر</w:t>
      </w:r>
      <w:proofErr w:type="gramEnd"/>
      <w:r w:rsidRPr="00AF33E0">
        <w:rPr>
          <w:rFonts w:hint="cs"/>
          <w:sz w:val="28"/>
          <w:szCs w:val="28"/>
          <w:rtl/>
        </w:rPr>
        <w:t xml:space="preserve"> الاستشارة الفكرية </w:t>
      </w:r>
      <w:r w:rsidR="00B05CFE" w:rsidRPr="00AF33E0">
        <w:rPr>
          <w:rFonts w:hint="cs"/>
          <w:sz w:val="28"/>
          <w:szCs w:val="28"/>
          <w:rtl/>
        </w:rPr>
        <w:t>كأحد سلوكيات القا</w:t>
      </w:r>
      <w:r w:rsidR="00A76D31" w:rsidRPr="00AF33E0">
        <w:rPr>
          <w:rFonts w:hint="cs"/>
          <w:sz w:val="28"/>
          <w:szCs w:val="28"/>
          <w:rtl/>
        </w:rPr>
        <w:t>ئد التحويلي على الابداع الإداري في وزارة الموارد البشرية؟</w:t>
      </w:r>
    </w:p>
    <w:p w14:paraId="22EA75D4" w14:textId="389C034F" w:rsidR="00A76D31" w:rsidRPr="00AF33E0" w:rsidRDefault="00A76D31" w:rsidP="00260A3C">
      <w:pPr>
        <w:pStyle w:val="a6"/>
        <w:numPr>
          <w:ilvl w:val="0"/>
          <w:numId w:val="2"/>
        </w:numPr>
        <w:spacing w:before="240" w:line="360" w:lineRule="auto"/>
        <w:rPr>
          <w:sz w:val="28"/>
          <w:szCs w:val="28"/>
        </w:rPr>
      </w:pPr>
      <w:r w:rsidRPr="00AF33E0">
        <w:rPr>
          <w:rFonts w:hint="cs"/>
          <w:sz w:val="28"/>
          <w:szCs w:val="28"/>
          <w:rtl/>
        </w:rPr>
        <w:lastRenderedPageBreak/>
        <w:t xml:space="preserve">ما مدى ممارسات القيادة التحويلية في وزارة الموارد البشرية للقيادة التحويلية </w:t>
      </w:r>
      <w:proofErr w:type="gramStart"/>
      <w:r w:rsidRPr="00AF33E0">
        <w:rPr>
          <w:rFonts w:hint="cs"/>
          <w:sz w:val="28"/>
          <w:szCs w:val="28"/>
          <w:rtl/>
        </w:rPr>
        <w:t>وابعادها ؟</w:t>
      </w:r>
      <w:proofErr w:type="gramEnd"/>
    </w:p>
    <w:p w14:paraId="4BE7F7EE" w14:textId="518A3F87" w:rsidR="008861DA" w:rsidRPr="00AF33E0" w:rsidRDefault="008861DA" w:rsidP="00260A3C">
      <w:pPr>
        <w:pStyle w:val="a6"/>
        <w:numPr>
          <w:ilvl w:val="0"/>
          <w:numId w:val="2"/>
        </w:numPr>
        <w:spacing w:before="240" w:line="360" w:lineRule="auto"/>
        <w:rPr>
          <w:sz w:val="28"/>
          <w:szCs w:val="28"/>
        </w:rPr>
      </w:pPr>
      <w:r w:rsidRPr="00AF33E0">
        <w:rPr>
          <w:rFonts w:hint="cs"/>
          <w:sz w:val="28"/>
          <w:szCs w:val="28"/>
          <w:rtl/>
        </w:rPr>
        <w:t xml:space="preserve">ما هو مستوى الاختلاف في تصور الموظفين الذين يعملون في الإدارة العامة لعمليات الموارد البشرية في وزارة الموارد البشرية لأثر القيادة التحويلية في الابداع الإدارية تعزى الى المتغيرات الديموغرافية (العمر </w:t>
      </w:r>
      <w:r w:rsidRPr="00AF33E0">
        <w:rPr>
          <w:sz w:val="28"/>
          <w:szCs w:val="28"/>
          <w:rtl/>
        </w:rPr>
        <w:t>–</w:t>
      </w:r>
      <w:r w:rsidRPr="00AF33E0">
        <w:rPr>
          <w:rFonts w:hint="cs"/>
          <w:sz w:val="28"/>
          <w:szCs w:val="28"/>
          <w:rtl/>
        </w:rPr>
        <w:t xml:space="preserve"> المستوى التعليمي- الجنس- مدة الخدمة- المسمى الوظيفي)؟</w:t>
      </w:r>
    </w:p>
    <w:p w14:paraId="51DAC982" w14:textId="77777777" w:rsidR="008861DA" w:rsidRPr="00AF33E0" w:rsidRDefault="008861DA" w:rsidP="00260A3C">
      <w:pPr>
        <w:pStyle w:val="a6"/>
        <w:spacing w:before="240" w:line="360" w:lineRule="auto"/>
        <w:rPr>
          <w:sz w:val="28"/>
          <w:szCs w:val="28"/>
          <w:rtl/>
        </w:rPr>
      </w:pPr>
    </w:p>
    <w:p w14:paraId="251FD710" w14:textId="77777777" w:rsidR="008861DA" w:rsidRPr="00AF33E0" w:rsidRDefault="008861DA" w:rsidP="00260A3C">
      <w:pPr>
        <w:pStyle w:val="a6"/>
        <w:spacing w:before="240" w:line="360" w:lineRule="auto"/>
        <w:rPr>
          <w:sz w:val="28"/>
          <w:szCs w:val="28"/>
          <w:u w:val="single"/>
          <w:rtl/>
        </w:rPr>
      </w:pPr>
      <w:r w:rsidRPr="00AF33E0">
        <w:rPr>
          <w:rFonts w:hint="cs"/>
          <w:sz w:val="28"/>
          <w:szCs w:val="28"/>
          <w:u w:val="single"/>
          <w:rtl/>
        </w:rPr>
        <w:t xml:space="preserve">أهمية </w:t>
      </w:r>
      <w:proofErr w:type="gramStart"/>
      <w:r w:rsidRPr="00AF33E0">
        <w:rPr>
          <w:rFonts w:hint="cs"/>
          <w:sz w:val="28"/>
          <w:szCs w:val="28"/>
          <w:u w:val="single"/>
          <w:rtl/>
        </w:rPr>
        <w:t>الدراسة :</w:t>
      </w:r>
      <w:proofErr w:type="gramEnd"/>
    </w:p>
    <w:p w14:paraId="78C123E4" w14:textId="313B463D" w:rsidR="00A76D31" w:rsidRPr="00AF33E0" w:rsidRDefault="008861DA" w:rsidP="00260A3C">
      <w:pPr>
        <w:spacing w:before="240" w:line="360" w:lineRule="auto"/>
        <w:rPr>
          <w:sz w:val="28"/>
          <w:szCs w:val="28"/>
          <w:rtl/>
        </w:rPr>
      </w:pPr>
      <w:r w:rsidRPr="00AF33E0">
        <w:rPr>
          <w:rFonts w:hint="cs"/>
          <w:sz w:val="28"/>
          <w:szCs w:val="28"/>
          <w:rtl/>
        </w:rPr>
        <w:t xml:space="preserve"> </w:t>
      </w:r>
      <w:r w:rsidRPr="00AF33E0">
        <w:rPr>
          <w:sz w:val="28"/>
          <w:szCs w:val="28"/>
          <w:rtl/>
        </w:rPr>
        <w:t xml:space="preserve">تستمد الدراسة أهميتها من أهمية موضوع القيادة التحويلية كأحد أنماط القيادة الحديثة في المنظمات وما يمكن أن يحققه لها من تميز في بيئة تزخر </w:t>
      </w:r>
      <w:r w:rsidRPr="00AF33E0">
        <w:rPr>
          <w:rFonts w:hint="cs"/>
          <w:sz w:val="28"/>
          <w:szCs w:val="28"/>
          <w:rtl/>
        </w:rPr>
        <w:t>بالأفكار</w:t>
      </w:r>
      <w:r w:rsidRPr="00AF33E0">
        <w:rPr>
          <w:sz w:val="28"/>
          <w:szCs w:val="28"/>
          <w:rtl/>
        </w:rPr>
        <w:t xml:space="preserve">، والتنافس، </w:t>
      </w:r>
      <w:r w:rsidRPr="00AF33E0">
        <w:rPr>
          <w:rFonts w:hint="cs"/>
          <w:sz w:val="28"/>
          <w:szCs w:val="28"/>
          <w:rtl/>
        </w:rPr>
        <w:t>والانفتاح</w:t>
      </w:r>
      <w:r w:rsidRPr="00AF33E0">
        <w:rPr>
          <w:sz w:val="28"/>
          <w:szCs w:val="28"/>
          <w:rtl/>
        </w:rPr>
        <w:t>، وثورة في المعرفة والتكنولوجيا. فالقيادة التحويلية تدفع العاملين إلى تمثيل أهداف المنظمة، وتعزز فيهم الدافعية والثقة، وتفوض لهم الصالحيات الواسعة، وتهتم ب</w:t>
      </w:r>
      <w:r w:rsidRPr="00AF33E0">
        <w:rPr>
          <w:rFonts w:hint="cs"/>
          <w:sz w:val="28"/>
          <w:szCs w:val="28"/>
          <w:rtl/>
        </w:rPr>
        <w:t>إ</w:t>
      </w:r>
      <w:r w:rsidRPr="00AF33E0">
        <w:rPr>
          <w:sz w:val="28"/>
          <w:szCs w:val="28"/>
          <w:rtl/>
        </w:rPr>
        <w:t xml:space="preserve">شباع حاجاتهم وتنمية قدراتهم مما يشعرهم بالرضا، ويعمق فيهم </w:t>
      </w:r>
      <w:r w:rsidRPr="00AF33E0">
        <w:rPr>
          <w:rFonts w:hint="cs"/>
          <w:sz w:val="28"/>
          <w:szCs w:val="28"/>
          <w:rtl/>
        </w:rPr>
        <w:t>الولاء</w:t>
      </w:r>
      <w:r w:rsidRPr="00AF33E0">
        <w:rPr>
          <w:sz w:val="28"/>
          <w:szCs w:val="28"/>
          <w:rtl/>
        </w:rPr>
        <w:t xml:space="preserve"> التنظيمي، فيعزز ذلك فيهم السعي نحو </w:t>
      </w:r>
      <w:r w:rsidRPr="00AF33E0">
        <w:rPr>
          <w:rFonts w:hint="cs"/>
          <w:sz w:val="28"/>
          <w:szCs w:val="28"/>
          <w:rtl/>
        </w:rPr>
        <w:t>الإنجاز</w:t>
      </w:r>
      <w:r w:rsidRPr="00AF33E0">
        <w:rPr>
          <w:sz w:val="28"/>
          <w:szCs w:val="28"/>
          <w:rtl/>
        </w:rPr>
        <w:t xml:space="preserve"> المبدع. ورغم ذلك ف</w:t>
      </w:r>
      <w:r w:rsidRPr="00AF33E0">
        <w:rPr>
          <w:rFonts w:hint="cs"/>
          <w:sz w:val="28"/>
          <w:szCs w:val="28"/>
          <w:rtl/>
        </w:rPr>
        <w:t>إ</w:t>
      </w:r>
      <w:r w:rsidRPr="00AF33E0">
        <w:rPr>
          <w:sz w:val="28"/>
          <w:szCs w:val="28"/>
          <w:rtl/>
        </w:rPr>
        <w:t xml:space="preserve">ن </w:t>
      </w:r>
      <w:r w:rsidRPr="00AF33E0">
        <w:rPr>
          <w:rFonts w:hint="cs"/>
          <w:sz w:val="28"/>
          <w:szCs w:val="28"/>
          <w:rtl/>
        </w:rPr>
        <w:t>الإدارة</w:t>
      </w:r>
      <w:r w:rsidRPr="00AF33E0">
        <w:rPr>
          <w:sz w:val="28"/>
          <w:szCs w:val="28"/>
          <w:rtl/>
        </w:rPr>
        <w:t xml:space="preserve"> العربية</w:t>
      </w:r>
      <w:r w:rsidRPr="00AF33E0">
        <w:rPr>
          <w:sz w:val="28"/>
          <w:szCs w:val="28"/>
        </w:rPr>
        <w:t xml:space="preserve"> - </w:t>
      </w:r>
      <w:r w:rsidRPr="00AF33E0">
        <w:rPr>
          <w:sz w:val="28"/>
          <w:szCs w:val="28"/>
          <w:rtl/>
        </w:rPr>
        <w:t xml:space="preserve">ومنها السعودية - لم تحظ </w:t>
      </w:r>
      <w:r w:rsidRPr="00AF33E0">
        <w:rPr>
          <w:rFonts w:hint="cs"/>
          <w:sz w:val="28"/>
          <w:szCs w:val="28"/>
          <w:rtl/>
        </w:rPr>
        <w:t>إلا</w:t>
      </w:r>
      <w:r w:rsidRPr="00AF33E0">
        <w:rPr>
          <w:sz w:val="28"/>
          <w:szCs w:val="28"/>
          <w:rtl/>
        </w:rPr>
        <w:t xml:space="preserve"> بالنذر اليسير في هذا المجال. كما تعد هذه الدراسة - في حدود </w:t>
      </w:r>
      <w:r w:rsidRPr="00AF33E0">
        <w:rPr>
          <w:rFonts w:hint="cs"/>
          <w:sz w:val="28"/>
          <w:szCs w:val="28"/>
          <w:rtl/>
        </w:rPr>
        <w:t>اطلاع</w:t>
      </w:r>
      <w:r w:rsidRPr="00AF33E0">
        <w:rPr>
          <w:sz w:val="28"/>
          <w:szCs w:val="28"/>
          <w:rtl/>
        </w:rPr>
        <w:t xml:space="preserve"> الباحثة - </w:t>
      </w:r>
      <w:r w:rsidRPr="00AF33E0">
        <w:rPr>
          <w:rFonts w:hint="cs"/>
          <w:sz w:val="28"/>
          <w:szCs w:val="28"/>
          <w:rtl/>
        </w:rPr>
        <w:t>الأولي</w:t>
      </w:r>
      <w:r w:rsidRPr="00AF33E0">
        <w:rPr>
          <w:sz w:val="28"/>
          <w:szCs w:val="28"/>
          <w:rtl/>
        </w:rPr>
        <w:t xml:space="preserve"> التي تبحث في اتجاهات العاملين في </w:t>
      </w:r>
      <w:r w:rsidRPr="00AF33E0">
        <w:rPr>
          <w:rFonts w:hint="cs"/>
          <w:sz w:val="28"/>
          <w:szCs w:val="28"/>
          <w:rtl/>
        </w:rPr>
        <w:t>الإدارة العامة لعمليات الموارد البشرية في وزارة الموارد البشرية</w:t>
      </w:r>
      <w:r w:rsidRPr="00AF33E0">
        <w:rPr>
          <w:sz w:val="28"/>
          <w:szCs w:val="28"/>
          <w:rtl/>
        </w:rPr>
        <w:t xml:space="preserve"> حول مستوى تطبيق القيادة التحويلية في إداراتها وآثارها على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لديهم، وأن النتائج التي سيتم التوصل لها يؤمل أن تحقق الفائدة لوزارة ا</w:t>
      </w:r>
      <w:r w:rsidRPr="00AF33E0">
        <w:rPr>
          <w:rFonts w:hint="cs"/>
          <w:sz w:val="28"/>
          <w:szCs w:val="28"/>
          <w:rtl/>
        </w:rPr>
        <w:t>لموارد البشرية</w:t>
      </w:r>
      <w:r w:rsidRPr="00AF33E0">
        <w:rPr>
          <w:sz w:val="28"/>
          <w:szCs w:val="28"/>
          <w:rtl/>
        </w:rPr>
        <w:t xml:space="preserve"> وللمنظمات </w:t>
      </w:r>
      <w:r w:rsidRPr="00AF33E0">
        <w:rPr>
          <w:rFonts w:hint="cs"/>
          <w:sz w:val="28"/>
          <w:szCs w:val="28"/>
          <w:rtl/>
        </w:rPr>
        <w:t>الأخرى</w:t>
      </w:r>
      <w:r w:rsidRPr="00AF33E0">
        <w:rPr>
          <w:sz w:val="28"/>
          <w:szCs w:val="28"/>
          <w:rtl/>
        </w:rPr>
        <w:t>، وللباحثين في هذا المجال</w:t>
      </w:r>
      <w:r w:rsidRPr="00AF33E0">
        <w:rPr>
          <w:rFonts w:hint="cs"/>
          <w:sz w:val="28"/>
          <w:szCs w:val="28"/>
          <w:rtl/>
        </w:rPr>
        <w:t>.</w:t>
      </w:r>
    </w:p>
    <w:p w14:paraId="3CDB880D" w14:textId="77777777" w:rsidR="008861DA" w:rsidRPr="00AF33E0" w:rsidRDefault="008861DA" w:rsidP="00260A3C">
      <w:pPr>
        <w:pStyle w:val="a6"/>
        <w:spacing w:before="240" w:line="360" w:lineRule="auto"/>
        <w:rPr>
          <w:sz w:val="28"/>
          <w:szCs w:val="28"/>
          <w:rtl/>
        </w:rPr>
      </w:pPr>
    </w:p>
    <w:p w14:paraId="75BE47EA" w14:textId="55A257A0" w:rsidR="008861DA" w:rsidRPr="00AF33E0" w:rsidRDefault="008861DA" w:rsidP="00260A3C">
      <w:pPr>
        <w:spacing w:before="240" w:line="360" w:lineRule="auto"/>
        <w:rPr>
          <w:sz w:val="28"/>
          <w:szCs w:val="28"/>
          <w:u w:val="single"/>
          <w:rtl/>
        </w:rPr>
      </w:pPr>
      <w:r w:rsidRPr="00AF33E0">
        <w:rPr>
          <w:rFonts w:hint="cs"/>
          <w:sz w:val="28"/>
          <w:szCs w:val="28"/>
          <w:u w:val="single"/>
          <w:rtl/>
        </w:rPr>
        <w:t>اهداف الدراسة:</w:t>
      </w:r>
    </w:p>
    <w:p w14:paraId="689FBAA8" w14:textId="5D919052" w:rsidR="00832107" w:rsidRPr="00AF33E0" w:rsidRDefault="00832107" w:rsidP="00260A3C">
      <w:pPr>
        <w:pStyle w:val="a6"/>
        <w:numPr>
          <w:ilvl w:val="0"/>
          <w:numId w:val="3"/>
        </w:numPr>
        <w:spacing w:before="240" w:line="360" w:lineRule="auto"/>
        <w:rPr>
          <w:sz w:val="28"/>
          <w:szCs w:val="28"/>
        </w:rPr>
      </w:pPr>
      <w:r w:rsidRPr="00AF33E0">
        <w:rPr>
          <w:sz w:val="28"/>
          <w:szCs w:val="28"/>
          <w:rtl/>
        </w:rPr>
        <w:t xml:space="preserve">تعريف مفهوم القيادة التحويلية وعناصرها وخصائص القائد التحويلي وأهم معوقات تطبيق هذا النمط في المنظمات </w:t>
      </w:r>
      <w:proofErr w:type="gramStart"/>
      <w:r w:rsidRPr="00AF33E0">
        <w:rPr>
          <w:rFonts w:hint="cs"/>
          <w:sz w:val="28"/>
          <w:szCs w:val="28"/>
          <w:rtl/>
        </w:rPr>
        <w:t>الإدارية</w:t>
      </w:r>
      <w:r w:rsidRPr="00AF33E0">
        <w:rPr>
          <w:sz w:val="28"/>
          <w:szCs w:val="28"/>
          <w:rtl/>
        </w:rPr>
        <w:t xml:space="preserve"> </w:t>
      </w:r>
      <w:r w:rsidRPr="00AF33E0">
        <w:rPr>
          <w:rFonts w:hint="cs"/>
          <w:sz w:val="28"/>
          <w:szCs w:val="28"/>
          <w:rtl/>
        </w:rPr>
        <w:t>.</w:t>
      </w:r>
      <w:proofErr w:type="gramEnd"/>
    </w:p>
    <w:p w14:paraId="268939E8" w14:textId="60F1172C" w:rsidR="00832107" w:rsidRPr="00AF33E0" w:rsidRDefault="00832107" w:rsidP="00260A3C">
      <w:pPr>
        <w:pStyle w:val="a6"/>
        <w:numPr>
          <w:ilvl w:val="0"/>
          <w:numId w:val="3"/>
        </w:numPr>
        <w:spacing w:before="240" w:line="360" w:lineRule="auto"/>
        <w:rPr>
          <w:sz w:val="28"/>
          <w:szCs w:val="28"/>
        </w:rPr>
      </w:pPr>
      <w:r w:rsidRPr="00AF33E0">
        <w:rPr>
          <w:sz w:val="28"/>
          <w:szCs w:val="28"/>
          <w:rtl/>
        </w:rPr>
        <w:t xml:space="preserve">معرفة مستوى تطبيق القيادة التحويلية في </w:t>
      </w:r>
      <w:r w:rsidRPr="00AF33E0">
        <w:rPr>
          <w:rFonts w:hint="cs"/>
          <w:sz w:val="28"/>
          <w:szCs w:val="28"/>
          <w:rtl/>
        </w:rPr>
        <w:t xml:space="preserve">وزارة الموارد البشرية والتنمية </w:t>
      </w:r>
      <w:proofErr w:type="gramStart"/>
      <w:r w:rsidRPr="00AF33E0">
        <w:rPr>
          <w:rFonts w:hint="cs"/>
          <w:sz w:val="28"/>
          <w:szCs w:val="28"/>
          <w:rtl/>
        </w:rPr>
        <w:t>الاجتماعية .</w:t>
      </w:r>
      <w:proofErr w:type="gramEnd"/>
    </w:p>
    <w:p w14:paraId="5638E6A2" w14:textId="6493A76D" w:rsidR="00832107" w:rsidRPr="00AF33E0" w:rsidRDefault="00832107" w:rsidP="00260A3C">
      <w:pPr>
        <w:pStyle w:val="a6"/>
        <w:numPr>
          <w:ilvl w:val="0"/>
          <w:numId w:val="3"/>
        </w:numPr>
        <w:spacing w:before="240" w:line="360" w:lineRule="auto"/>
        <w:rPr>
          <w:sz w:val="28"/>
          <w:szCs w:val="28"/>
        </w:rPr>
      </w:pPr>
      <w:r w:rsidRPr="00AF33E0">
        <w:rPr>
          <w:sz w:val="28"/>
          <w:szCs w:val="28"/>
        </w:rPr>
        <w:t xml:space="preserve"> </w:t>
      </w:r>
      <w:r w:rsidRPr="00AF33E0">
        <w:rPr>
          <w:sz w:val="28"/>
          <w:szCs w:val="28"/>
          <w:rtl/>
        </w:rPr>
        <w:t xml:space="preserve">التعرف على مستوى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لدى العاملين في </w:t>
      </w:r>
      <w:r w:rsidRPr="00AF33E0">
        <w:rPr>
          <w:rFonts w:hint="cs"/>
          <w:sz w:val="28"/>
          <w:szCs w:val="28"/>
          <w:rtl/>
        </w:rPr>
        <w:t xml:space="preserve">وزارة الموارد البشرية والتنمية الاجتماعية في المملكة العربية السعودية </w:t>
      </w:r>
    </w:p>
    <w:p w14:paraId="6E734CF4" w14:textId="372B23D7" w:rsidR="008861DA" w:rsidRPr="00AF33E0" w:rsidRDefault="00832107" w:rsidP="00260A3C">
      <w:pPr>
        <w:pStyle w:val="a6"/>
        <w:numPr>
          <w:ilvl w:val="0"/>
          <w:numId w:val="3"/>
        </w:numPr>
        <w:spacing w:before="240" w:line="360" w:lineRule="auto"/>
        <w:rPr>
          <w:sz w:val="28"/>
          <w:szCs w:val="28"/>
        </w:rPr>
      </w:pPr>
      <w:r w:rsidRPr="00AF33E0">
        <w:rPr>
          <w:sz w:val="28"/>
          <w:szCs w:val="28"/>
          <w:rtl/>
        </w:rPr>
        <w:t xml:space="preserve">الوقوف على أثر تطبيق سلوكيات القيادة التحويلية على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لدى العاملين </w:t>
      </w:r>
      <w:r w:rsidRPr="00AF33E0">
        <w:rPr>
          <w:rFonts w:hint="cs"/>
          <w:sz w:val="28"/>
          <w:szCs w:val="28"/>
          <w:rtl/>
        </w:rPr>
        <w:t>في وزارة الموارد البشرية.</w:t>
      </w:r>
    </w:p>
    <w:p w14:paraId="3008C907" w14:textId="5C14DC9F" w:rsidR="00832107" w:rsidRPr="00AF33E0" w:rsidRDefault="00832107" w:rsidP="00260A3C">
      <w:pPr>
        <w:pStyle w:val="a6"/>
        <w:numPr>
          <w:ilvl w:val="0"/>
          <w:numId w:val="3"/>
        </w:numPr>
        <w:spacing w:before="240" w:line="360" w:lineRule="auto"/>
        <w:rPr>
          <w:sz w:val="28"/>
          <w:szCs w:val="28"/>
        </w:rPr>
      </w:pPr>
      <w:r w:rsidRPr="00AF33E0">
        <w:rPr>
          <w:sz w:val="28"/>
          <w:szCs w:val="28"/>
          <w:rtl/>
        </w:rPr>
        <w:t xml:space="preserve">التعرف على مستوى </w:t>
      </w:r>
      <w:r w:rsidRPr="00AF33E0">
        <w:rPr>
          <w:rFonts w:hint="cs"/>
          <w:sz w:val="28"/>
          <w:szCs w:val="28"/>
          <w:rtl/>
        </w:rPr>
        <w:t>الاختلاف</w:t>
      </w:r>
      <w:r w:rsidRPr="00AF33E0">
        <w:rPr>
          <w:sz w:val="28"/>
          <w:szCs w:val="28"/>
          <w:rtl/>
        </w:rPr>
        <w:t xml:space="preserve"> في تصور الموظفين الذين يعملون في </w:t>
      </w:r>
      <w:r w:rsidRPr="00AF33E0">
        <w:rPr>
          <w:rFonts w:hint="cs"/>
          <w:sz w:val="28"/>
          <w:szCs w:val="28"/>
          <w:rtl/>
        </w:rPr>
        <w:t>وزارة الموارد البشرية والتنمية الاجتماعية</w:t>
      </w:r>
      <w:r w:rsidRPr="00AF33E0">
        <w:rPr>
          <w:sz w:val="28"/>
          <w:szCs w:val="28"/>
          <w:rtl/>
        </w:rPr>
        <w:t xml:space="preserve"> </w:t>
      </w:r>
      <w:r w:rsidRPr="00AF33E0">
        <w:rPr>
          <w:rFonts w:hint="cs"/>
          <w:sz w:val="28"/>
          <w:szCs w:val="28"/>
          <w:rtl/>
        </w:rPr>
        <w:t>لأ</w:t>
      </w:r>
      <w:r w:rsidRPr="00AF33E0">
        <w:rPr>
          <w:sz w:val="28"/>
          <w:szCs w:val="28"/>
          <w:rtl/>
        </w:rPr>
        <w:t xml:space="preserve">ثر القيادة التحويلية في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تعزى للمتغيرات الديموغرافية </w:t>
      </w:r>
      <w:r w:rsidRPr="00AF33E0">
        <w:rPr>
          <w:rFonts w:hint="cs"/>
          <w:sz w:val="28"/>
          <w:szCs w:val="28"/>
          <w:rtl/>
        </w:rPr>
        <w:t>(</w:t>
      </w:r>
      <w:r w:rsidRPr="00AF33E0">
        <w:rPr>
          <w:sz w:val="28"/>
          <w:szCs w:val="28"/>
          <w:rtl/>
        </w:rPr>
        <w:t xml:space="preserve">العمر- المستوى التعليمي - الجنس </w:t>
      </w:r>
      <w:r w:rsidRPr="00AF33E0">
        <w:rPr>
          <w:sz w:val="28"/>
          <w:szCs w:val="28"/>
        </w:rPr>
        <w:t xml:space="preserve">- </w:t>
      </w:r>
      <w:r w:rsidRPr="00AF33E0">
        <w:rPr>
          <w:sz w:val="28"/>
          <w:szCs w:val="28"/>
          <w:rtl/>
        </w:rPr>
        <w:t>مدة الخدمة - المسمى الوظيفي</w:t>
      </w:r>
      <w:r w:rsidRPr="00AF33E0">
        <w:rPr>
          <w:rFonts w:hint="cs"/>
          <w:sz w:val="28"/>
          <w:szCs w:val="28"/>
          <w:rtl/>
        </w:rPr>
        <w:t>)</w:t>
      </w:r>
    </w:p>
    <w:p w14:paraId="103A74D3" w14:textId="4A51976E" w:rsidR="00832107" w:rsidRPr="00AF33E0" w:rsidRDefault="00832107" w:rsidP="00260A3C">
      <w:pPr>
        <w:pStyle w:val="a6"/>
        <w:numPr>
          <w:ilvl w:val="0"/>
          <w:numId w:val="3"/>
        </w:numPr>
        <w:spacing w:before="240" w:line="360" w:lineRule="auto"/>
        <w:rPr>
          <w:sz w:val="28"/>
          <w:szCs w:val="28"/>
        </w:rPr>
      </w:pPr>
      <w:r w:rsidRPr="00AF33E0">
        <w:rPr>
          <w:sz w:val="28"/>
          <w:szCs w:val="28"/>
        </w:rPr>
        <w:t xml:space="preserve"> </w:t>
      </w:r>
      <w:r w:rsidRPr="00AF33E0">
        <w:rPr>
          <w:rFonts w:hint="cs"/>
          <w:sz w:val="28"/>
          <w:szCs w:val="28"/>
          <w:rtl/>
        </w:rPr>
        <w:t>استخلاص</w:t>
      </w:r>
      <w:r w:rsidRPr="00AF33E0">
        <w:rPr>
          <w:sz w:val="28"/>
          <w:szCs w:val="28"/>
          <w:rtl/>
        </w:rPr>
        <w:t xml:space="preserve"> التوصيات المناسبة بناء على نتائج الدراسة لزيادة </w:t>
      </w:r>
      <w:r w:rsidRPr="00AF33E0">
        <w:rPr>
          <w:rFonts w:hint="cs"/>
          <w:sz w:val="28"/>
          <w:szCs w:val="28"/>
          <w:rtl/>
        </w:rPr>
        <w:t>الاهتمام</w:t>
      </w:r>
      <w:r w:rsidRPr="00AF33E0">
        <w:rPr>
          <w:sz w:val="28"/>
          <w:szCs w:val="28"/>
          <w:rtl/>
        </w:rPr>
        <w:t xml:space="preserve"> بمفهوم القيادة التحويلية، وتطبيقه </w:t>
      </w:r>
      <w:r w:rsidRPr="00AF33E0">
        <w:rPr>
          <w:rFonts w:hint="cs"/>
          <w:sz w:val="28"/>
          <w:szCs w:val="28"/>
          <w:rtl/>
        </w:rPr>
        <w:t>وزارة الموارد البشرية والتنمية الاجتماعية.</w:t>
      </w:r>
    </w:p>
    <w:p w14:paraId="2D41BF2C" w14:textId="77777777" w:rsidR="00832107" w:rsidRPr="00AF33E0" w:rsidRDefault="00832107" w:rsidP="00260A3C">
      <w:pPr>
        <w:spacing w:before="240" w:line="360" w:lineRule="auto"/>
        <w:rPr>
          <w:sz w:val="28"/>
          <w:szCs w:val="28"/>
          <w:rtl/>
        </w:rPr>
      </w:pPr>
    </w:p>
    <w:p w14:paraId="6927DD35" w14:textId="1163819F" w:rsidR="00832107" w:rsidRPr="00AF33E0" w:rsidRDefault="00832107" w:rsidP="00260A3C">
      <w:pPr>
        <w:spacing w:before="240" w:line="360" w:lineRule="auto"/>
        <w:rPr>
          <w:sz w:val="28"/>
          <w:szCs w:val="28"/>
          <w:u w:val="single"/>
          <w:rtl/>
        </w:rPr>
      </w:pPr>
      <w:r w:rsidRPr="00AF33E0">
        <w:rPr>
          <w:rFonts w:hint="cs"/>
          <w:sz w:val="28"/>
          <w:szCs w:val="28"/>
          <w:u w:val="single"/>
          <w:rtl/>
        </w:rPr>
        <w:t>فرضيات الدراسة:</w:t>
      </w:r>
    </w:p>
    <w:p w14:paraId="45D1CE07" w14:textId="77777777" w:rsidR="00832107" w:rsidRPr="00AF33E0" w:rsidRDefault="00832107" w:rsidP="00260A3C">
      <w:pPr>
        <w:spacing w:before="240" w:line="360" w:lineRule="auto"/>
        <w:rPr>
          <w:sz w:val="28"/>
          <w:szCs w:val="28"/>
        </w:rPr>
      </w:pPr>
      <w:r w:rsidRPr="00AF33E0">
        <w:rPr>
          <w:rFonts w:hint="cs"/>
          <w:sz w:val="28"/>
          <w:szCs w:val="28"/>
          <w:rtl/>
        </w:rPr>
        <w:t>الفرضية</w:t>
      </w:r>
      <w:r w:rsidRPr="00AF33E0">
        <w:rPr>
          <w:sz w:val="28"/>
          <w:szCs w:val="28"/>
          <w:rtl/>
        </w:rPr>
        <w:t xml:space="preserve"> </w:t>
      </w:r>
      <w:r w:rsidRPr="00AF33E0">
        <w:rPr>
          <w:rFonts w:hint="cs"/>
          <w:sz w:val="28"/>
          <w:szCs w:val="28"/>
          <w:rtl/>
        </w:rPr>
        <w:t>الرئيسية</w:t>
      </w:r>
      <w:r w:rsidRPr="00AF33E0">
        <w:rPr>
          <w:sz w:val="28"/>
          <w:szCs w:val="28"/>
          <w:rtl/>
        </w:rPr>
        <w:t xml:space="preserve"> </w:t>
      </w:r>
      <w:r w:rsidRPr="00AF33E0">
        <w:rPr>
          <w:rFonts w:hint="cs"/>
          <w:sz w:val="28"/>
          <w:szCs w:val="28"/>
          <w:rtl/>
        </w:rPr>
        <w:t>الاولى</w:t>
      </w:r>
      <w:r w:rsidRPr="00AF33E0">
        <w:rPr>
          <w:sz w:val="28"/>
          <w:szCs w:val="28"/>
          <w:rtl/>
        </w:rPr>
        <w:t xml:space="preserve"> </w:t>
      </w:r>
    </w:p>
    <w:p w14:paraId="7EF4D8A4" w14:textId="608F066A" w:rsidR="008D5329" w:rsidRPr="00AF33E0" w:rsidRDefault="002F0CC3" w:rsidP="00260A3C">
      <w:pPr>
        <w:spacing w:before="240" w:line="360" w:lineRule="auto"/>
        <w:rPr>
          <w:sz w:val="28"/>
          <w:szCs w:val="28"/>
          <w:rtl/>
        </w:rPr>
      </w:pPr>
      <w:r w:rsidRPr="00AF33E0">
        <w:rPr>
          <w:sz w:val="28"/>
          <w:szCs w:val="28"/>
        </w:rPr>
        <w:t>:</w:t>
      </w:r>
      <w:r w:rsidR="00832107" w:rsidRPr="00AF33E0">
        <w:rPr>
          <w:sz w:val="28"/>
          <w:szCs w:val="28"/>
        </w:rPr>
        <w:t xml:space="preserve"> </w:t>
      </w:r>
      <w:r w:rsidRPr="00AF33E0">
        <w:rPr>
          <w:sz w:val="28"/>
          <w:szCs w:val="28"/>
        </w:rPr>
        <w:t>HO1</w:t>
      </w:r>
      <w:r w:rsidR="00832107" w:rsidRPr="00AF33E0">
        <w:rPr>
          <w:rFonts w:hint="cs"/>
          <w:sz w:val="28"/>
          <w:szCs w:val="28"/>
          <w:rtl/>
        </w:rPr>
        <w:t>لا</w:t>
      </w:r>
      <w:r w:rsidR="00832107" w:rsidRPr="00AF33E0">
        <w:rPr>
          <w:sz w:val="28"/>
          <w:szCs w:val="28"/>
          <w:rtl/>
        </w:rPr>
        <w:t xml:space="preserve"> يوجد </w:t>
      </w:r>
      <w:r w:rsidR="00832107" w:rsidRPr="00AF33E0">
        <w:rPr>
          <w:rFonts w:hint="cs"/>
          <w:sz w:val="28"/>
          <w:szCs w:val="28"/>
          <w:rtl/>
        </w:rPr>
        <w:t>تأثير</w:t>
      </w:r>
      <w:r w:rsidR="00832107" w:rsidRPr="00AF33E0">
        <w:rPr>
          <w:sz w:val="28"/>
          <w:szCs w:val="28"/>
          <w:rtl/>
        </w:rPr>
        <w:t xml:space="preserve"> ذو د</w:t>
      </w:r>
      <w:r w:rsidR="00832107" w:rsidRPr="00AF33E0">
        <w:rPr>
          <w:rFonts w:hint="cs"/>
          <w:sz w:val="28"/>
          <w:szCs w:val="28"/>
          <w:rtl/>
        </w:rPr>
        <w:t>لا</w:t>
      </w:r>
      <w:r w:rsidR="00832107" w:rsidRPr="00AF33E0">
        <w:rPr>
          <w:sz w:val="28"/>
          <w:szCs w:val="28"/>
          <w:rtl/>
        </w:rPr>
        <w:t xml:space="preserve">لة </w:t>
      </w:r>
      <w:r w:rsidR="00832107" w:rsidRPr="00AF33E0">
        <w:rPr>
          <w:rFonts w:hint="cs"/>
          <w:sz w:val="28"/>
          <w:szCs w:val="28"/>
          <w:rtl/>
        </w:rPr>
        <w:t>إحصائية</w:t>
      </w:r>
      <w:r w:rsidR="00832107" w:rsidRPr="00AF33E0">
        <w:rPr>
          <w:sz w:val="28"/>
          <w:szCs w:val="28"/>
          <w:rtl/>
        </w:rPr>
        <w:t xml:space="preserve"> </w:t>
      </w:r>
      <w:r w:rsidR="00832107" w:rsidRPr="00AF33E0">
        <w:rPr>
          <w:rFonts w:hint="cs"/>
          <w:sz w:val="28"/>
          <w:szCs w:val="28"/>
          <w:rtl/>
        </w:rPr>
        <w:t>لسلوكيات</w:t>
      </w:r>
      <w:r w:rsidR="00832107" w:rsidRPr="00AF33E0">
        <w:rPr>
          <w:sz w:val="28"/>
          <w:szCs w:val="28"/>
          <w:rtl/>
        </w:rPr>
        <w:t xml:space="preserve"> </w:t>
      </w:r>
      <w:r w:rsidR="00832107" w:rsidRPr="00AF33E0">
        <w:rPr>
          <w:rFonts w:hint="cs"/>
          <w:sz w:val="28"/>
          <w:szCs w:val="28"/>
          <w:rtl/>
        </w:rPr>
        <w:t>القيادة</w:t>
      </w:r>
      <w:r w:rsidR="00832107" w:rsidRPr="00AF33E0">
        <w:rPr>
          <w:sz w:val="28"/>
          <w:szCs w:val="28"/>
          <w:rtl/>
        </w:rPr>
        <w:t xml:space="preserve"> </w:t>
      </w:r>
      <w:r w:rsidR="00832107" w:rsidRPr="00AF33E0">
        <w:rPr>
          <w:rFonts w:hint="cs"/>
          <w:sz w:val="28"/>
          <w:szCs w:val="28"/>
          <w:rtl/>
        </w:rPr>
        <w:t>التحويلية</w:t>
      </w:r>
      <w:r w:rsidR="00832107" w:rsidRPr="00AF33E0">
        <w:rPr>
          <w:sz w:val="28"/>
          <w:szCs w:val="28"/>
          <w:rtl/>
        </w:rPr>
        <w:t xml:space="preserve"> </w:t>
      </w:r>
      <w:r w:rsidR="008D5329" w:rsidRPr="00AF33E0">
        <w:rPr>
          <w:rFonts w:hint="cs"/>
          <w:sz w:val="28"/>
          <w:szCs w:val="28"/>
          <w:rtl/>
        </w:rPr>
        <w:t>(</w:t>
      </w:r>
      <w:r w:rsidR="00832107" w:rsidRPr="00AF33E0">
        <w:rPr>
          <w:rFonts w:hint="cs"/>
          <w:sz w:val="28"/>
          <w:szCs w:val="28"/>
          <w:rtl/>
        </w:rPr>
        <w:t>التأثير</w:t>
      </w:r>
      <w:r w:rsidR="00832107" w:rsidRPr="00AF33E0">
        <w:rPr>
          <w:sz w:val="28"/>
          <w:szCs w:val="28"/>
          <w:rtl/>
        </w:rPr>
        <w:t xml:space="preserve"> </w:t>
      </w:r>
      <w:r w:rsidR="00832107" w:rsidRPr="00AF33E0">
        <w:rPr>
          <w:rFonts w:hint="cs"/>
          <w:sz w:val="28"/>
          <w:szCs w:val="28"/>
          <w:rtl/>
        </w:rPr>
        <w:t>المثالي</w:t>
      </w:r>
      <w:r w:rsidR="00832107" w:rsidRPr="00AF33E0">
        <w:rPr>
          <w:sz w:val="28"/>
          <w:szCs w:val="28"/>
          <w:rtl/>
        </w:rPr>
        <w:t xml:space="preserve">، </w:t>
      </w:r>
      <w:r w:rsidR="00832107" w:rsidRPr="00AF33E0">
        <w:rPr>
          <w:rFonts w:hint="cs"/>
          <w:sz w:val="28"/>
          <w:szCs w:val="28"/>
          <w:rtl/>
        </w:rPr>
        <w:t>والاستثارة</w:t>
      </w:r>
      <w:r w:rsidR="00832107" w:rsidRPr="00AF33E0">
        <w:rPr>
          <w:sz w:val="28"/>
          <w:szCs w:val="28"/>
          <w:rtl/>
        </w:rPr>
        <w:t xml:space="preserve"> الفكرية، والتحفيز، والتمكين</w:t>
      </w:r>
      <w:r w:rsidR="008D5329" w:rsidRPr="00AF33E0">
        <w:rPr>
          <w:rFonts w:hint="cs"/>
          <w:sz w:val="28"/>
          <w:szCs w:val="28"/>
          <w:rtl/>
        </w:rPr>
        <w:t>)</w:t>
      </w:r>
      <w:r w:rsidR="00832107" w:rsidRPr="00AF33E0">
        <w:rPr>
          <w:sz w:val="28"/>
          <w:szCs w:val="28"/>
          <w:rtl/>
        </w:rPr>
        <w:t xml:space="preserve"> على </w:t>
      </w:r>
      <w:r w:rsidR="00832107" w:rsidRPr="00AF33E0">
        <w:rPr>
          <w:rFonts w:hint="cs"/>
          <w:sz w:val="28"/>
          <w:szCs w:val="28"/>
          <w:rtl/>
        </w:rPr>
        <w:t>الإبداع</w:t>
      </w:r>
      <w:r w:rsidR="00832107" w:rsidRPr="00AF33E0">
        <w:rPr>
          <w:sz w:val="28"/>
          <w:szCs w:val="28"/>
          <w:rtl/>
        </w:rPr>
        <w:t xml:space="preserve"> </w:t>
      </w:r>
      <w:r w:rsidR="00832107" w:rsidRPr="00AF33E0">
        <w:rPr>
          <w:rFonts w:hint="cs"/>
          <w:sz w:val="28"/>
          <w:szCs w:val="28"/>
          <w:rtl/>
        </w:rPr>
        <w:t>الإداري</w:t>
      </w:r>
      <w:r w:rsidR="00832107" w:rsidRPr="00AF33E0">
        <w:rPr>
          <w:sz w:val="28"/>
          <w:szCs w:val="28"/>
          <w:rtl/>
        </w:rPr>
        <w:t xml:space="preserve"> </w:t>
      </w:r>
      <w:r w:rsidR="008D5329" w:rsidRPr="00AF33E0">
        <w:rPr>
          <w:rFonts w:hint="cs"/>
          <w:sz w:val="28"/>
          <w:szCs w:val="28"/>
          <w:rtl/>
        </w:rPr>
        <w:t>(</w:t>
      </w:r>
      <w:r w:rsidR="00832107" w:rsidRPr="00AF33E0">
        <w:rPr>
          <w:sz w:val="28"/>
          <w:szCs w:val="28"/>
          <w:rtl/>
        </w:rPr>
        <w:t xml:space="preserve">المجازفة، </w:t>
      </w:r>
      <w:r w:rsidR="00832107" w:rsidRPr="00AF33E0">
        <w:rPr>
          <w:rFonts w:hint="cs"/>
          <w:sz w:val="28"/>
          <w:szCs w:val="28"/>
          <w:rtl/>
        </w:rPr>
        <w:t>الإقناع</w:t>
      </w:r>
      <w:r w:rsidR="00832107" w:rsidRPr="00AF33E0">
        <w:rPr>
          <w:sz w:val="28"/>
          <w:szCs w:val="28"/>
          <w:rtl/>
        </w:rPr>
        <w:t xml:space="preserve">، المرونة، </w:t>
      </w:r>
      <w:proofErr w:type="gramStart"/>
      <w:r w:rsidR="00832107" w:rsidRPr="00AF33E0">
        <w:rPr>
          <w:sz w:val="28"/>
          <w:szCs w:val="28"/>
          <w:rtl/>
        </w:rPr>
        <w:t>المنهجية</w:t>
      </w:r>
      <w:r w:rsidR="008D5329" w:rsidRPr="00AF33E0">
        <w:rPr>
          <w:rFonts w:hint="cs"/>
          <w:sz w:val="28"/>
          <w:szCs w:val="28"/>
          <w:rtl/>
        </w:rPr>
        <w:t>)</w:t>
      </w:r>
      <w:r w:rsidR="00832107" w:rsidRPr="00AF33E0">
        <w:rPr>
          <w:sz w:val="28"/>
          <w:szCs w:val="28"/>
          <w:rtl/>
        </w:rPr>
        <w:t>،</w:t>
      </w:r>
      <w:proofErr w:type="gramEnd"/>
      <w:r w:rsidR="00832107" w:rsidRPr="00AF33E0">
        <w:rPr>
          <w:sz w:val="28"/>
          <w:szCs w:val="28"/>
          <w:rtl/>
        </w:rPr>
        <w:t xml:space="preserve"> في </w:t>
      </w:r>
      <w:r w:rsidR="008D5329" w:rsidRPr="00AF33E0">
        <w:rPr>
          <w:rFonts w:hint="cs"/>
          <w:sz w:val="28"/>
          <w:szCs w:val="28"/>
          <w:rtl/>
        </w:rPr>
        <w:t>وزارة الموارد البشرية والتنمية الاجتماعية</w:t>
      </w:r>
      <w:r w:rsidR="00832107" w:rsidRPr="00AF33E0">
        <w:rPr>
          <w:sz w:val="28"/>
          <w:szCs w:val="28"/>
          <w:rtl/>
        </w:rPr>
        <w:t>.</w:t>
      </w:r>
    </w:p>
    <w:p w14:paraId="73D28C67" w14:textId="6F613DE8" w:rsidR="008D5329" w:rsidRPr="00AF33E0" w:rsidRDefault="00832107" w:rsidP="00260A3C">
      <w:pPr>
        <w:spacing w:before="240" w:line="360" w:lineRule="auto"/>
        <w:rPr>
          <w:sz w:val="28"/>
          <w:szCs w:val="28"/>
          <w:rtl/>
        </w:rPr>
      </w:pPr>
      <w:r w:rsidRPr="00AF33E0">
        <w:rPr>
          <w:sz w:val="28"/>
          <w:szCs w:val="28"/>
          <w:rtl/>
        </w:rPr>
        <w:t xml:space="preserve"> ويتفرع منها الفرضيات الفرعية التالية</w:t>
      </w:r>
      <w:r w:rsidRPr="00AF33E0">
        <w:rPr>
          <w:sz w:val="28"/>
          <w:szCs w:val="28"/>
        </w:rPr>
        <w:t xml:space="preserve">: </w:t>
      </w:r>
    </w:p>
    <w:p w14:paraId="562CC60A" w14:textId="072EE1A0" w:rsidR="002F0CC3" w:rsidRPr="00AF33E0" w:rsidRDefault="00832107" w:rsidP="00260A3C">
      <w:pPr>
        <w:spacing w:before="240" w:line="360" w:lineRule="auto"/>
        <w:rPr>
          <w:sz w:val="28"/>
          <w:szCs w:val="28"/>
          <w:rtl/>
        </w:rPr>
      </w:pPr>
      <w:r w:rsidRPr="00AF33E0">
        <w:rPr>
          <w:sz w:val="28"/>
          <w:szCs w:val="28"/>
        </w:rPr>
        <w:t xml:space="preserve">: </w:t>
      </w:r>
      <w:r w:rsidR="008D5329" w:rsidRPr="00AF33E0">
        <w:rPr>
          <w:sz w:val="28"/>
          <w:szCs w:val="28"/>
        </w:rPr>
        <w:t>1-1HO</w:t>
      </w:r>
      <w:r w:rsidR="008D5329" w:rsidRPr="00AF33E0">
        <w:rPr>
          <w:sz w:val="28"/>
          <w:szCs w:val="28"/>
          <w:rtl/>
        </w:rPr>
        <w:t xml:space="preserve"> </w:t>
      </w:r>
      <w:r w:rsidR="008D5329" w:rsidRPr="00AF33E0">
        <w:rPr>
          <w:rFonts w:hint="cs"/>
          <w:sz w:val="28"/>
          <w:szCs w:val="28"/>
          <w:rtl/>
        </w:rPr>
        <w:t>لا</w:t>
      </w:r>
      <w:r w:rsidRPr="00AF33E0">
        <w:rPr>
          <w:sz w:val="28"/>
          <w:szCs w:val="28"/>
          <w:rtl/>
        </w:rPr>
        <w:t xml:space="preserve"> يوجد تأثير ذو </w:t>
      </w:r>
      <w:r w:rsidRPr="00AF33E0">
        <w:rPr>
          <w:rFonts w:hint="cs"/>
          <w:sz w:val="28"/>
          <w:szCs w:val="28"/>
          <w:rtl/>
        </w:rPr>
        <w:t>دلالة</w:t>
      </w:r>
      <w:r w:rsidRPr="00AF33E0">
        <w:rPr>
          <w:sz w:val="28"/>
          <w:szCs w:val="28"/>
          <w:rtl/>
        </w:rPr>
        <w:t xml:space="preserve"> إحصائية للتأثير المثالي على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في </w:t>
      </w:r>
      <w:r w:rsidRPr="00AF33E0">
        <w:rPr>
          <w:rFonts w:hint="cs"/>
          <w:sz w:val="28"/>
          <w:szCs w:val="28"/>
          <w:rtl/>
        </w:rPr>
        <w:t>الإدارة</w:t>
      </w:r>
      <w:r w:rsidRPr="00AF33E0">
        <w:rPr>
          <w:sz w:val="28"/>
          <w:szCs w:val="28"/>
          <w:rtl/>
        </w:rPr>
        <w:t xml:space="preserve"> العامة لعمليات الموارد البشرية عند مستوى </w:t>
      </w:r>
      <w:r w:rsidRPr="00AF33E0">
        <w:rPr>
          <w:rFonts w:hint="cs"/>
          <w:sz w:val="28"/>
          <w:szCs w:val="28"/>
          <w:rtl/>
        </w:rPr>
        <w:t>الدلالة</w:t>
      </w:r>
      <w:r w:rsidRPr="00AF33E0">
        <w:rPr>
          <w:sz w:val="28"/>
          <w:szCs w:val="28"/>
          <w:rtl/>
        </w:rPr>
        <w:t xml:space="preserve"> </w:t>
      </w:r>
      <w:r w:rsidR="008D5329" w:rsidRPr="00AF33E0">
        <w:rPr>
          <w:rFonts w:hint="cs"/>
          <w:sz w:val="28"/>
          <w:szCs w:val="28"/>
          <w:rtl/>
        </w:rPr>
        <w:t>(</w:t>
      </w:r>
      <w:r w:rsidR="002F0CC3" w:rsidRPr="00AF33E0">
        <w:rPr>
          <w:rFonts w:hint="cs"/>
          <w:sz w:val="28"/>
          <w:szCs w:val="28"/>
          <w:rtl/>
        </w:rPr>
        <w:t>0</w:t>
      </w:r>
      <w:r w:rsidRPr="00AF33E0">
        <w:rPr>
          <w:sz w:val="28"/>
          <w:szCs w:val="28"/>
          <w:rtl/>
        </w:rPr>
        <w:t>.</w:t>
      </w:r>
      <w:r w:rsidR="002F0CC3" w:rsidRPr="00AF33E0">
        <w:rPr>
          <w:rFonts w:hint="cs"/>
          <w:sz w:val="28"/>
          <w:szCs w:val="28"/>
          <w:rtl/>
        </w:rPr>
        <w:t>0</w:t>
      </w:r>
      <w:r w:rsidRPr="00AF33E0">
        <w:rPr>
          <w:sz w:val="28"/>
          <w:szCs w:val="28"/>
          <w:rtl/>
        </w:rPr>
        <w:t>5</w:t>
      </w:r>
      <w:r w:rsidR="002F0CC3" w:rsidRPr="00AF33E0">
        <w:rPr>
          <w:sz w:val="28"/>
          <w:szCs w:val="28"/>
        </w:rPr>
        <w:t xml:space="preserve"> α </w:t>
      </w:r>
      <w:proofErr w:type="gramStart"/>
      <w:r w:rsidRPr="00AF33E0">
        <w:rPr>
          <w:sz w:val="28"/>
          <w:szCs w:val="28"/>
        </w:rPr>
        <w:t xml:space="preserve">≤ </w:t>
      </w:r>
      <w:r w:rsidR="002F0CC3" w:rsidRPr="00AF33E0">
        <w:rPr>
          <w:rFonts w:hint="cs"/>
          <w:sz w:val="28"/>
          <w:szCs w:val="28"/>
          <w:rtl/>
        </w:rPr>
        <w:t>)</w:t>
      </w:r>
      <w:proofErr w:type="gramEnd"/>
    </w:p>
    <w:p w14:paraId="197FA6BF" w14:textId="63AEAD74" w:rsidR="002F0CC3" w:rsidRPr="00AF33E0" w:rsidRDefault="002F0CC3" w:rsidP="00260A3C">
      <w:pPr>
        <w:spacing w:before="240" w:line="360" w:lineRule="auto"/>
        <w:rPr>
          <w:sz w:val="28"/>
          <w:szCs w:val="28"/>
          <w:rtl/>
        </w:rPr>
      </w:pPr>
      <w:r w:rsidRPr="00AF33E0">
        <w:rPr>
          <w:sz w:val="28"/>
          <w:szCs w:val="28"/>
        </w:rPr>
        <w:t>1-2</w:t>
      </w:r>
      <w:proofErr w:type="gramStart"/>
      <w:r w:rsidRPr="00AF33E0">
        <w:rPr>
          <w:sz w:val="28"/>
          <w:szCs w:val="28"/>
        </w:rPr>
        <w:t>HO</w:t>
      </w:r>
      <w:r w:rsidRPr="00AF33E0">
        <w:rPr>
          <w:rFonts w:hint="cs"/>
          <w:sz w:val="28"/>
          <w:szCs w:val="28"/>
          <w:rtl/>
        </w:rPr>
        <w:t xml:space="preserve"> :</w:t>
      </w:r>
      <w:proofErr w:type="gramEnd"/>
      <w:r w:rsidRPr="00AF33E0">
        <w:rPr>
          <w:rFonts w:hint="cs"/>
          <w:sz w:val="28"/>
          <w:szCs w:val="28"/>
          <w:rtl/>
        </w:rPr>
        <w:t xml:space="preserve"> لا </w:t>
      </w:r>
      <w:r w:rsidR="00832107" w:rsidRPr="00AF33E0">
        <w:rPr>
          <w:sz w:val="28"/>
          <w:szCs w:val="28"/>
          <w:rtl/>
        </w:rPr>
        <w:t xml:space="preserve">يوجد تأثير ذو </w:t>
      </w:r>
      <w:r w:rsidR="00832107" w:rsidRPr="00AF33E0">
        <w:rPr>
          <w:rFonts w:hint="cs"/>
          <w:sz w:val="28"/>
          <w:szCs w:val="28"/>
          <w:rtl/>
        </w:rPr>
        <w:t>دلالة</w:t>
      </w:r>
      <w:r w:rsidR="00832107" w:rsidRPr="00AF33E0">
        <w:rPr>
          <w:sz w:val="28"/>
          <w:szCs w:val="28"/>
          <w:rtl/>
        </w:rPr>
        <w:t xml:space="preserve"> إحصائية </w:t>
      </w:r>
      <w:r w:rsidR="008D5329" w:rsidRPr="00AF33E0">
        <w:rPr>
          <w:rFonts w:hint="cs"/>
          <w:sz w:val="28"/>
          <w:szCs w:val="28"/>
          <w:rtl/>
        </w:rPr>
        <w:t>للاستثارة</w:t>
      </w:r>
      <w:r w:rsidR="00832107" w:rsidRPr="00AF33E0">
        <w:rPr>
          <w:sz w:val="28"/>
          <w:szCs w:val="28"/>
          <w:rtl/>
        </w:rPr>
        <w:t xml:space="preserve"> الفكرية على </w:t>
      </w:r>
      <w:r w:rsidR="00832107" w:rsidRPr="00AF33E0">
        <w:rPr>
          <w:rFonts w:hint="cs"/>
          <w:sz w:val="28"/>
          <w:szCs w:val="28"/>
          <w:rtl/>
        </w:rPr>
        <w:t>الإبداع</w:t>
      </w:r>
      <w:r w:rsidR="00832107" w:rsidRPr="00AF33E0">
        <w:rPr>
          <w:sz w:val="28"/>
          <w:szCs w:val="28"/>
          <w:rtl/>
        </w:rPr>
        <w:t xml:space="preserve"> </w:t>
      </w:r>
      <w:r w:rsidR="00832107" w:rsidRPr="00AF33E0">
        <w:rPr>
          <w:rFonts w:hint="cs"/>
          <w:sz w:val="28"/>
          <w:szCs w:val="28"/>
          <w:rtl/>
        </w:rPr>
        <w:t>الإداري</w:t>
      </w:r>
      <w:r w:rsidR="00832107" w:rsidRPr="00AF33E0">
        <w:rPr>
          <w:sz w:val="28"/>
          <w:szCs w:val="28"/>
          <w:rtl/>
        </w:rPr>
        <w:t xml:space="preserve"> في </w:t>
      </w:r>
      <w:r w:rsidRPr="00AF33E0">
        <w:rPr>
          <w:rFonts w:hint="cs"/>
          <w:sz w:val="28"/>
          <w:szCs w:val="28"/>
          <w:rtl/>
        </w:rPr>
        <w:t>وزارة الموارد البشرية والتنمية الاجتماعية</w:t>
      </w:r>
      <w:r w:rsidR="00832107" w:rsidRPr="00AF33E0">
        <w:rPr>
          <w:sz w:val="28"/>
          <w:szCs w:val="28"/>
          <w:rtl/>
        </w:rPr>
        <w:t xml:space="preserve"> عند مستوى </w:t>
      </w:r>
      <w:r w:rsidRPr="00AF33E0">
        <w:rPr>
          <w:rFonts w:hint="cs"/>
          <w:sz w:val="28"/>
          <w:szCs w:val="28"/>
          <w:rtl/>
        </w:rPr>
        <w:t>الدلالة (0</w:t>
      </w:r>
      <w:r w:rsidRPr="00AF33E0">
        <w:rPr>
          <w:sz w:val="28"/>
          <w:szCs w:val="28"/>
          <w:rtl/>
        </w:rPr>
        <w:t>.</w:t>
      </w:r>
      <w:r w:rsidRPr="00AF33E0">
        <w:rPr>
          <w:rFonts w:hint="cs"/>
          <w:sz w:val="28"/>
          <w:szCs w:val="28"/>
          <w:rtl/>
        </w:rPr>
        <w:t>0</w:t>
      </w:r>
      <w:r w:rsidRPr="00AF33E0">
        <w:rPr>
          <w:sz w:val="28"/>
          <w:szCs w:val="28"/>
          <w:rtl/>
        </w:rPr>
        <w:t>5</w:t>
      </w:r>
      <w:r w:rsidRPr="00AF33E0">
        <w:rPr>
          <w:sz w:val="28"/>
          <w:szCs w:val="28"/>
        </w:rPr>
        <w:t xml:space="preserve"> α </w:t>
      </w:r>
      <w:proofErr w:type="gramStart"/>
      <w:r w:rsidRPr="00AF33E0">
        <w:rPr>
          <w:sz w:val="28"/>
          <w:szCs w:val="28"/>
        </w:rPr>
        <w:t xml:space="preserve">≤ </w:t>
      </w:r>
      <w:r w:rsidRPr="00AF33E0">
        <w:rPr>
          <w:rFonts w:hint="cs"/>
          <w:sz w:val="28"/>
          <w:szCs w:val="28"/>
          <w:rtl/>
        </w:rPr>
        <w:t>)</w:t>
      </w:r>
      <w:proofErr w:type="gramEnd"/>
    </w:p>
    <w:p w14:paraId="5A62D8EB" w14:textId="23D61D06" w:rsidR="002F0CC3" w:rsidRPr="00AF33E0" w:rsidRDefault="002F0CC3" w:rsidP="00260A3C">
      <w:pPr>
        <w:spacing w:before="240" w:line="360" w:lineRule="auto"/>
        <w:rPr>
          <w:sz w:val="28"/>
          <w:szCs w:val="28"/>
          <w:rtl/>
        </w:rPr>
      </w:pPr>
      <w:r w:rsidRPr="00AF33E0">
        <w:rPr>
          <w:sz w:val="28"/>
          <w:szCs w:val="28"/>
        </w:rPr>
        <w:t>1-3</w:t>
      </w:r>
      <w:proofErr w:type="gramStart"/>
      <w:r w:rsidRPr="00AF33E0">
        <w:rPr>
          <w:sz w:val="28"/>
          <w:szCs w:val="28"/>
        </w:rPr>
        <w:t>HO</w:t>
      </w:r>
      <w:r w:rsidR="00832107" w:rsidRPr="00AF33E0">
        <w:rPr>
          <w:sz w:val="28"/>
          <w:szCs w:val="28"/>
        </w:rPr>
        <w:t xml:space="preserve"> </w:t>
      </w:r>
      <w:r w:rsidRPr="00AF33E0">
        <w:rPr>
          <w:rFonts w:hint="cs"/>
          <w:sz w:val="28"/>
          <w:szCs w:val="28"/>
          <w:rtl/>
        </w:rPr>
        <w:t xml:space="preserve"> :</w:t>
      </w:r>
      <w:proofErr w:type="gramEnd"/>
      <w:r w:rsidRPr="00AF33E0">
        <w:rPr>
          <w:rFonts w:hint="cs"/>
          <w:sz w:val="28"/>
          <w:szCs w:val="28"/>
          <w:rtl/>
        </w:rPr>
        <w:t xml:space="preserve"> لا</w:t>
      </w:r>
      <w:r w:rsidR="00832107" w:rsidRPr="00AF33E0">
        <w:rPr>
          <w:sz w:val="28"/>
          <w:szCs w:val="28"/>
          <w:rtl/>
        </w:rPr>
        <w:t xml:space="preserve"> يوجد تأثير ذو </w:t>
      </w:r>
      <w:r w:rsidR="00832107" w:rsidRPr="00AF33E0">
        <w:rPr>
          <w:rFonts w:hint="cs"/>
          <w:sz w:val="28"/>
          <w:szCs w:val="28"/>
          <w:rtl/>
        </w:rPr>
        <w:t>دلالة</w:t>
      </w:r>
      <w:r w:rsidR="00832107" w:rsidRPr="00AF33E0">
        <w:rPr>
          <w:sz w:val="28"/>
          <w:szCs w:val="28"/>
          <w:rtl/>
        </w:rPr>
        <w:t xml:space="preserve"> إحصائية للتحفيز على </w:t>
      </w:r>
      <w:r w:rsidR="00832107" w:rsidRPr="00AF33E0">
        <w:rPr>
          <w:rFonts w:hint="cs"/>
          <w:sz w:val="28"/>
          <w:szCs w:val="28"/>
          <w:rtl/>
        </w:rPr>
        <w:t>الإبداع</w:t>
      </w:r>
      <w:r w:rsidR="00832107" w:rsidRPr="00AF33E0">
        <w:rPr>
          <w:sz w:val="28"/>
          <w:szCs w:val="28"/>
          <w:rtl/>
        </w:rPr>
        <w:t xml:space="preserve"> </w:t>
      </w:r>
      <w:r w:rsidR="00832107" w:rsidRPr="00AF33E0">
        <w:rPr>
          <w:rFonts w:hint="cs"/>
          <w:sz w:val="28"/>
          <w:szCs w:val="28"/>
          <w:rtl/>
        </w:rPr>
        <w:t>الإداري</w:t>
      </w:r>
      <w:r w:rsidR="00832107" w:rsidRPr="00AF33E0">
        <w:rPr>
          <w:sz w:val="28"/>
          <w:szCs w:val="28"/>
          <w:rtl/>
        </w:rPr>
        <w:t xml:space="preserve"> في </w:t>
      </w:r>
      <w:r w:rsidRPr="00AF33E0">
        <w:rPr>
          <w:rFonts w:hint="cs"/>
          <w:sz w:val="28"/>
          <w:szCs w:val="28"/>
          <w:rtl/>
        </w:rPr>
        <w:t>وزارة الموارد البشرية والتنمية الاجتماعية</w:t>
      </w:r>
      <w:r w:rsidR="00832107" w:rsidRPr="00AF33E0">
        <w:rPr>
          <w:sz w:val="28"/>
          <w:szCs w:val="28"/>
          <w:rtl/>
        </w:rPr>
        <w:t xml:space="preserve"> عند مستوى </w:t>
      </w:r>
      <w:r w:rsidR="008D5329" w:rsidRPr="00AF33E0">
        <w:rPr>
          <w:rFonts w:hint="cs"/>
          <w:sz w:val="28"/>
          <w:szCs w:val="28"/>
          <w:rtl/>
        </w:rPr>
        <w:t>الدلالة</w:t>
      </w:r>
      <w:r w:rsidR="00832107" w:rsidRPr="00AF33E0">
        <w:rPr>
          <w:sz w:val="28"/>
          <w:szCs w:val="28"/>
          <w:rtl/>
        </w:rPr>
        <w:t xml:space="preserve"> </w:t>
      </w:r>
      <w:r w:rsidRPr="00AF33E0">
        <w:rPr>
          <w:rFonts w:hint="cs"/>
          <w:sz w:val="28"/>
          <w:szCs w:val="28"/>
          <w:rtl/>
        </w:rPr>
        <w:t>(0</w:t>
      </w:r>
      <w:r w:rsidRPr="00AF33E0">
        <w:rPr>
          <w:sz w:val="28"/>
          <w:szCs w:val="28"/>
          <w:rtl/>
        </w:rPr>
        <w:t>.</w:t>
      </w:r>
      <w:r w:rsidRPr="00AF33E0">
        <w:rPr>
          <w:rFonts w:hint="cs"/>
          <w:sz w:val="28"/>
          <w:szCs w:val="28"/>
          <w:rtl/>
        </w:rPr>
        <w:t>0</w:t>
      </w:r>
      <w:r w:rsidRPr="00AF33E0">
        <w:rPr>
          <w:sz w:val="28"/>
          <w:szCs w:val="28"/>
          <w:rtl/>
        </w:rPr>
        <w:t>5</w:t>
      </w:r>
      <w:r w:rsidRPr="00AF33E0">
        <w:rPr>
          <w:sz w:val="28"/>
          <w:szCs w:val="28"/>
        </w:rPr>
        <w:t xml:space="preserve"> α </w:t>
      </w:r>
      <w:proofErr w:type="gramStart"/>
      <w:r w:rsidRPr="00AF33E0">
        <w:rPr>
          <w:sz w:val="28"/>
          <w:szCs w:val="28"/>
        </w:rPr>
        <w:t xml:space="preserve">≤ </w:t>
      </w:r>
      <w:r w:rsidRPr="00AF33E0">
        <w:rPr>
          <w:rFonts w:hint="cs"/>
          <w:sz w:val="28"/>
          <w:szCs w:val="28"/>
          <w:rtl/>
        </w:rPr>
        <w:t>)</w:t>
      </w:r>
      <w:proofErr w:type="gramEnd"/>
    </w:p>
    <w:p w14:paraId="7FA0A1A2" w14:textId="6611C89D" w:rsidR="008D5329" w:rsidRPr="00AF33E0" w:rsidRDefault="002F0CC3" w:rsidP="00260A3C">
      <w:pPr>
        <w:spacing w:before="240" w:line="360" w:lineRule="auto"/>
        <w:rPr>
          <w:sz w:val="28"/>
          <w:szCs w:val="28"/>
          <w:rtl/>
        </w:rPr>
      </w:pPr>
      <w:r w:rsidRPr="00AF33E0">
        <w:rPr>
          <w:sz w:val="28"/>
          <w:szCs w:val="28"/>
        </w:rPr>
        <w:t>1-4</w:t>
      </w:r>
      <w:proofErr w:type="gramStart"/>
      <w:r w:rsidRPr="00AF33E0">
        <w:rPr>
          <w:sz w:val="28"/>
          <w:szCs w:val="28"/>
        </w:rPr>
        <w:t>HO</w:t>
      </w:r>
      <w:r w:rsidRPr="00AF33E0">
        <w:rPr>
          <w:sz w:val="28"/>
          <w:szCs w:val="28"/>
          <w:rtl/>
        </w:rPr>
        <w:t xml:space="preserve"> </w:t>
      </w:r>
      <w:r w:rsidRPr="00AF33E0">
        <w:rPr>
          <w:rFonts w:hint="cs"/>
          <w:sz w:val="28"/>
          <w:szCs w:val="28"/>
          <w:rtl/>
        </w:rPr>
        <w:t>:</w:t>
      </w:r>
      <w:proofErr w:type="gramEnd"/>
      <w:r w:rsidRPr="00AF33E0">
        <w:rPr>
          <w:rFonts w:hint="cs"/>
          <w:sz w:val="28"/>
          <w:szCs w:val="28"/>
          <w:rtl/>
        </w:rPr>
        <w:t xml:space="preserve"> لا </w:t>
      </w:r>
      <w:r w:rsidR="00832107" w:rsidRPr="00AF33E0">
        <w:rPr>
          <w:sz w:val="28"/>
          <w:szCs w:val="28"/>
          <w:rtl/>
        </w:rPr>
        <w:t xml:space="preserve">يوجد تأثير ذو </w:t>
      </w:r>
      <w:r w:rsidR="00832107" w:rsidRPr="00AF33E0">
        <w:rPr>
          <w:rFonts w:hint="cs"/>
          <w:sz w:val="28"/>
          <w:szCs w:val="28"/>
          <w:rtl/>
        </w:rPr>
        <w:t>دلالة</w:t>
      </w:r>
      <w:r w:rsidR="00832107" w:rsidRPr="00AF33E0">
        <w:rPr>
          <w:sz w:val="28"/>
          <w:szCs w:val="28"/>
          <w:rtl/>
        </w:rPr>
        <w:t xml:space="preserve"> إحصائية للتمكين على </w:t>
      </w:r>
      <w:r w:rsidR="00832107" w:rsidRPr="00AF33E0">
        <w:rPr>
          <w:rFonts w:hint="cs"/>
          <w:sz w:val="28"/>
          <w:szCs w:val="28"/>
          <w:rtl/>
        </w:rPr>
        <w:t>الإبداع</w:t>
      </w:r>
      <w:r w:rsidR="00832107" w:rsidRPr="00AF33E0">
        <w:rPr>
          <w:sz w:val="28"/>
          <w:szCs w:val="28"/>
          <w:rtl/>
        </w:rPr>
        <w:t xml:space="preserve"> </w:t>
      </w:r>
      <w:r w:rsidR="00832107" w:rsidRPr="00AF33E0">
        <w:rPr>
          <w:rFonts w:hint="cs"/>
          <w:sz w:val="28"/>
          <w:szCs w:val="28"/>
          <w:rtl/>
        </w:rPr>
        <w:t>الإداري</w:t>
      </w:r>
      <w:r w:rsidR="00832107" w:rsidRPr="00AF33E0">
        <w:rPr>
          <w:sz w:val="28"/>
          <w:szCs w:val="28"/>
          <w:rtl/>
        </w:rPr>
        <w:t xml:space="preserve"> </w:t>
      </w:r>
      <w:r w:rsidRPr="00AF33E0">
        <w:rPr>
          <w:rFonts w:hint="cs"/>
          <w:sz w:val="28"/>
          <w:szCs w:val="28"/>
          <w:rtl/>
        </w:rPr>
        <w:t>وزارة الموارد البشرية والتنمية الاجتماعية</w:t>
      </w:r>
      <w:r w:rsidR="00832107" w:rsidRPr="00AF33E0">
        <w:rPr>
          <w:sz w:val="28"/>
          <w:szCs w:val="28"/>
          <w:rtl/>
        </w:rPr>
        <w:t xml:space="preserve"> عند مستوى </w:t>
      </w:r>
      <w:r w:rsidR="008D5329" w:rsidRPr="00AF33E0">
        <w:rPr>
          <w:rFonts w:hint="cs"/>
          <w:sz w:val="28"/>
          <w:szCs w:val="28"/>
          <w:rtl/>
        </w:rPr>
        <w:t>الدلالة</w:t>
      </w:r>
      <w:r w:rsidR="00832107" w:rsidRPr="00AF33E0">
        <w:rPr>
          <w:sz w:val="28"/>
          <w:szCs w:val="28"/>
          <w:rtl/>
        </w:rPr>
        <w:t xml:space="preserve"> </w:t>
      </w:r>
      <w:r w:rsidRPr="00AF33E0">
        <w:rPr>
          <w:rFonts w:hint="cs"/>
          <w:sz w:val="28"/>
          <w:szCs w:val="28"/>
          <w:rtl/>
        </w:rPr>
        <w:t>(0</w:t>
      </w:r>
      <w:r w:rsidRPr="00AF33E0">
        <w:rPr>
          <w:sz w:val="28"/>
          <w:szCs w:val="28"/>
          <w:rtl/>
        </w:rPr>
        <w:t>.</w:t>
      </w:r>
      <w:r w:rsidRPr="00AF33E0">
        <w:rPr>
          <w:rFonts w:hint="cs"/>
          <w:sz w:val="28"/>
          <w:szCs w:val="28"/>
          <w:rtl/>
        </w:rPr>
        <w:t>0</w:t>
      </w:r>
      <w:r w:rsidRPr="00AF33E0">
        <w:rPr>
          <w:sz w:val="28"/>
          <w:szCs w:val="28"/>
          <w:rtl/>
        </w:rPr>
        <w:t>5</w:t>
      </w:r>
      <w:r w:rsidRPr="00AF33E0">
        <w:rPr>
          <w:sz w:val="28"/>
          <w:szCs w:val="28"/>
        </w:rPr>
        <w:t xml:space="preserve"> α </w:t>
      </w:r>
      <w:proofErr w:type="gramStart"/>
      <w:r w:rsidRPr="00AF33E0">
        <w:rPr>
          <w:sz w:val="28"/>
          <w:szCs w:val="28"/>
        </w:rPr>
        <w:t xml:space="preserve">≤ </w:t>
      </w:r>
      <w:r w:rsidRPr="00AF33E0">
        <w:rPr>
          <w:rFonts w:hint="cs"/>
          <w:sz w:val="28"/>
          <w:szCs w:val="28"/>
          <w:rtl/>
        </w:rPr>
        <w:t>)</w:t>
      </w:r>
      <w:proofErr w:type="gramEnd"/>
    </w:p>
    <w:p w14:paraId="21FF0F07" w14:textId="5065B2E5" w:rsidR="008D5329" w:rsidRPr="00AF33E0" w:rsidRDefault="00832107" w:rsidP="00260A3C">
      <w:pPr>
        <w:spacing w:before="240" w:line="360" w:lineRule="auto"/>
        <w:rPr>
          <w:sz w:val="28"/>
          <w:szCs w:val="28"/>
        </w:rPr>
      </w:pPr>
      <w:r w:rsidRPr="00AF33E0">
        <w:rPr>
          <w:sz w:val="28"/>
          <w:szCs w:val="28"/>
          <w:rtl/>
        </w:rPr>
        <w:t xml:space="preserve">الفرضية الرئيسية </w:t>
      </w:r>
      <w:proofErr w:type="gramStart"/>
      <w:r w:rsidRPr="00AF33E0">
        <w:rPr>
          <w:sz w:val="28"/>
          <w:szCs w:val="28"/>
          <w:rtl/>
        </w:rPr>
        <w:t xml:space="preserve">الثانية </w:t>
      </w:r>
      <w:r w:rsidR="008D5329" w:rsidRPr="00AF33E0">
        <w:rPr>
          <w:rFonts w:hint="cs"/>
          <w:sz w:val="28"/>
          <w:szCs w:val="28"/>
          <w:rtl/>
        </w:rPr>
        <w:t>:</w:t>
      </w:r>
      <w:proofErr w:type="gramEnd"/>
    </w:p>
    <w:p w14:paraId="1330F4AB" w14:textId="7CC84B5A" w:rsidR="002F0CC3" w:rsidRPr="00AF33E0" w:rsidRDefault="008D5329" w:rsidP="00260A3C">
      <w:pPr>
        <w:spacing w:before="240" w:line="360" w:lineRule="auto"/>
        <w:rPr>
          <w:sz w:val="28"/>
          <w:szCs w:val="28"/>
          <w:rtl/>
        </w:rPr>
      </w:pPr>
      <w:r w:rsidRPr="00AF33E0">
        <w:rPr>
          <w:sz w:val="28"/>
          <w:szCs w:val="28"/>
        </w:rPr>
        <w:t xml:space="preserve"> </w:t>
      </w:r>
      <w:r w:rsidR="00832107" w:rsidRPr="00AF33E0">
        <w:rPr>
          <w:sz w:val="28"/>
          <w:szCs w:val="28"/>
        </w:rPr>
        <w:t>HO</w:t>
      </w:r>
      <w:r w:rsidRPr="00AF33E0">
        <w:rPr>
          <w:sz w:val="28"/>
          <w:szCs w:val="28"/>
        </w:rPr>
        <w:t>2</w:t>
      </w:r>
      <w:r w:rsidR="002F0CC3" w:rsidRPr="00AF33E0">
        <w:rPr>
          <w:sz w:val="28"/>
          <w:szCs w:val="28"/>
        </w:rPr>
        <w:t>-</w:t>
      </w:r>
      <w:proofErr w:type="gramStart"/>
      <w:r w:rsidR="002F0CC3" w:rsidRPr="00AF33E0">
        <w:rPr>
          <w:sz w:val="28"/>
          <w:szCs w:val="28"/>
        </w:rPr>
        <w:t>1</w:t>
      </w:r>
      <w:r w:rsidR="00832107" w:rsidRPr="00AF33E0">
        <w:rPr>
          <w:sz w:val="28"/>
          <w:szCs w:val="28"/>
        </w:rPr>
        <w:t xml:space="preserve"> </w:t>
      </w:r>
      <w:r w:rsidRPr="00AF33E0">
        <w:rPr>
          <w:rFonts w:hint="cs"/>
          <w:sz w:val="28"/>
          <w:szCs w:val="28"/>
          <w:rtl/>
        </w:rPr>
        <w:t>:لا</w:t>
      </w:r>
      <w:proofErr w:type="gramEnd"/>
      <w:r w:rsidR="00832107" w:rsidRPr="00AF33E0">
        <w:rPr>
          <w:sz w:val="28"/>
          <w:szCs w:val="28"/>
          <w:rtl/>
        </w:rPr>
        <w:t xml:space="preserve"> توجد فروق ذات </w:t>
      </w:r>
      <w:r w:rsidR="00832107" w:rsidRPr="00AF33E0">
        <w:rPr>
          <w:rFonts w:hint="cs"/>
          <w:sz w:val="28"/>
          <w:szCs w:val="28"/>
          <w:rtl/>
        </w:rPr>
        <w:t>دلالة</w:t>
      </w:r>
      <w:r w:rsidR="00832107" w:rsidRPr="00AF33E0">
        <w:rPr>
          <w:sz w:val="28"/>
          <w:szCs w:val="28"/>
          <w:rtl/>
        </w:rPr>
        <w:t xml:space="preserve"> إحصائية </w:t>
      </w:r>
      <w:r w:rsidR="002F0CC3" w:rsidRPr="00AF33E0">
        <w:rPr>
          <w:rFonts w:hint="cs"/>
          <w:sz w:val="28"/>
          <w:szCs w:val="28"/>
          <w:rtl/>
        </w:rPr>
        <w:t>لآ</w:t>
      </w:r>
      <w:r w:rsidRPr="00AF33E0">
        <w:rPr>
          <w:rFonts w:hint="cs"/>
          <w:sz w:val="28"/>
          <w:szCs w:val="28"/>
          <w:rtl/>
        </w:rPr>
        <w:t>راء</w:t>
      </w:r>
      <w:r w:rsidR="00832107" w:rsidRPr="00AF33E0">
        <w:rPr>
          <w:sz w:val="28"/>
          <w:szCs w:val="28"/>
          <w:rtl/>
        </w:rPr>
        <w:t xml:space="preserve"> عينة الدراسة حول </w:t>
      </w:r>
      <w:r w:rsidR="00832107" w:rsidRPr="00AF33E0">
        <w:rPr>
          <w:rFonts w:hint="cs"/>
          <w:sz w:val="28"/>
          <w:szCs w:val="28"/>
          <w:rtl/>
        </w:rPr>
        <w:t>الإبداع</w:t>
      </w:r>
      <w:r w:rsidR="00832107" w:rsidRPr="00AF33E0">
        <w:rPr>
          <w:sz w:val="28"/>
          <w:szCs w:val="28"/>
          <w:rtl/>
        </w:rPr>
        <w:t xml:space="preserve"> </w:t>
      </w:r>
      <w:r w:rsidR="00832107" w:rsidRPr="00AF33E0">
        <w:rPr>
          <w:rFonts w:hint="cs"/>
          <w:sz w:val="28"/>
          <w:szCs w:val="28"/>
          <w:rtl/>
        </w:rPr>
        <w:t>الإداري</w:t>
      </w:r>
      <w:r w:rsidR="00832107" w:rsidRPr="00AF33E0">
        <w:rPr>
          <w:sz w:val="28"/>
          <w:szCs w:val="28"/>
          <w:rtl/>
        </w:rPr>
        <w:t xml:space="preserve"> </w:t>
      </w:r>
      <w:r w:rsidRPr="00AF33E0">
        <w:rPr>
          <w:rFonts w:hint="cs"/>
          <w:sz w:val="28"/>
          <w:szCs w:val="28"/>
          <w:rtl/>
        </w:rPr>
        <w:t>تعزى</w:t>
      </w:r>
      <w:r w:rsidR="00832107" w:rsidRPr="00AF33E0">
        <w:rPr>
          <w:sz w:val="28"/>
          <w:szCs w:val="28"/>
          <w:rtl/>
        </w:rPr>
        <w:t xml:space="preserve"> </w:t>
      </w:r>
      <w:r w:rsidRPr="00AF33E0">
        <w:rPr>
          <w:rFonts w:hint="cs"/>
          <w:sz w:val="28"/>
          <w:szCs w:val="28"/>
          <w:rtl/>
        </w:rPr>
        <w:t>للبيانات</w:t>
      </w:r>
      <w:r w:rsidR="00832107" w:rsidRPr="00AF33E0">
        <w:rPr>
          <w:sz w:val="28"/>
          <w:szCs w:val="28"/>
          <w:rtl/>
        </w:rPr>
        <w:t xml:space="preserve"> </w:t>
      </w:r>
      <w:proofErr w:type="gramStart"/>
      <w:r w:rsidR="00832107" w:rsidRPr="00AF33E0">
        <w:rPr>
          <w:sz w:val="28"/>
          <w:szCs w:val="28"/>
          <w:rtl/>
        </w:rPr>
        <w:t>الشخصية )العمر</w:t>
      </w:r>
      <w:proofErr w:type="gramEnd"/>
      <w:r w:rsidR="00832107" w:rsidRPr="00AF33E0">
        <w:rPr>
          <w:sz w:val="28"/>
          <w:szCs w:val="28"/>
          <w:rtl/>
        </w:rPr>
        <w:t xml:space="preserve">- المستوى التعليمي - الجنس - عدد سنوات الخبرة - المسمى </w:t>
      </w:r>
      <w:proofErr w:type="gramStart"/>
      <w:r w:rsidR="00832107" w:rsidRPr="00AF33E0">
        <w:rPr>
          <w:sz w:val="28"/>
          <w:szCs w:val="28"/>
          <w:rtl/>
        </w:rPr>
        <w:t>الوظيفي</w:t>
      </w:r>
      <w:r w:rsidR="002F0CC3" w:rsidRPr="00AF33E0">
        <w:rPr>
          <w:rFonts w:hint="cs"/>
          <w:sz w:val="28"/>
          <w:szCs w:val="28"/>
          <w:rtl/>
        </w:rPr>
        <w:t>)</w:t>
      </w:r>
      <w:r w:rsidR="00832107" w:rsidRPr="00AF33E0">
        <w:rPr>
          <w:sz w:val="28"/>
          <w:szCs w:val="28"/>
          <w:rtl/>
        </w:rPr>
        <w:t>،</w:t>
      </w:r>
      <w:proofErr w:type="gramEnd"/>
      <w:r w:rsidR="00832107" w:rsidRPr="00AF33E0">
        <w:rPr>
          <w:sz w:val="28"/>
          <w:szCs w:val="28"/>
          <w:rtl/>
        </w:rPr>
        <w:t xml:space="preserve"> داخل </w:t>
      </w:r>
      <w:r w:rsidR="002F0CC3" w:rsidRPr="00AF33E0">
        <w:rPr>
          <w:rFonts w:hint="cs"/>
          <w:sz w:val="28"/>
          <w:szCs w:val="28"/>
          <w:rtl/>
        </w:rPr>
        <w:t>وزارة الموارد البشرية والتنمية الاجتماعية في</w:t>
      </w:r>
      <w:r w:rsidR="00832107" w:rsidRPr="00AF33E0">
        <w:rPr>
          <w:sz w:val="28"/>
          <w:szCs w:val="28"/>
          <w:rtl/>
        </w:rPr>
        <w:t xml:space="preserve"> </w:t>
      </w:r>
      <w:r w:rsidRPr="00AF33E0">
        <w:rPr>
          <w:rFonts w:hint="cs"/>
          <w:sz w:val="28"/>
          <w:szCs w:val="28"/>
          <w:rtl/>
        </w:rPr>
        <w:t>المملكة</w:t>
      </w:r>
      <w:r w:rsidR="00832107" w:rsidRPr="00AF33E0">
        <w:rPr>
          <w:sz w:val="28"/>
          <w:szCs w:val="28"/>
          <w:rtl/>
        </w:rPr>
        <w:t xml:space="preserve"> </w:t>
      </w:r>
      <w:r w:rsidRPr="00AF33E0">
        <w:rPr>
          <w:rFonts w:hint="cs"/>
          <w:sz w:val="28"/>
          <w:szCs w:val="28"/>
          <w:rtl/>
        </w:rPr>
        <w:t>العربي</w:t>
      </w:r>
      <w:r w:rsidR="002F0CC3" w:rsidRPr="00AF33E0">
        <w:rPr>
          <w:rFonts w:hint="cs"/>
          <w:sz w:val="28"/>
          <w:szCs w:val="28"/>
          <w:rtl/>
        </w:rPr>
        <w:t>ة</w:t>
      </w:r>
      <w:r w:rsidR="00832107" w:rsidRPr="00AF33E0">
        <w:rPr>
          <w:sz w:val="28"/>
          <w:szCs w:val="28"/>
          <w:rtl/>
        </w:rPr>
        <w:t xml:space="preserve"> </w:t>
      </w:r>
      <w:r w:rsidRPr="00AF33E0">
        <w:rPr>
          <w:rFonts w:hint="cs"/>
          <w:sz w:val="28"/>
          <w:szCs w:val="28"/>
          <w:rtl/>
        </w:rPr>
        <w:t>السعودية</w:t>
      </w:r>
      <w:r w:rsidR="00832107" w:rsidRPr="00AF33E0">
        <w:rPr>
          <w:sz w:val="28"/>
          <w:szCs w:val="28"/>
          <w:rtl/>
        </w:rPr>
        <w:t xml:space="preserve"> </w:t>
      </w:r>
      <w:r w:rsidRPr="00AF33E0">
        <w:rPr>
          <w:rFonts w:hint="cs"/>
          <w:sz w:val="28"/>
          <w:szCs w:val="28"/>
          <w:rtl/>
        </w:rPr>
        <w:t>عند</w:t>
      </w:r>
      <w:r w:rsidR="00832107" w:rsidRPr="00AF33E0">
        <w:rPr>
          <w:sz w:val="28"/>
          <w:szCs w:val="28"/>
          <w:rtl/>
        </w:rPr>
        <w:t xml:space="preserve"> </w:t>
      </w:r>
      <w:r w:rsidRPr="00AF33E0">
        <w:rPr>
          <w:rFonts w:hint="cs"/>
          <w:sz w:val="28"/>
          <w:szCs w:val="28"/>
          <w:rtl/>
        </w:rPr>
        <w:t>مستوى</w:t>
      </w:r>
      <w:r w:rsidR="00832107" w:rsidRPr="00AF33E0">
        <w:rPr>
          <w:sz w:val="28"/>
          <w:szCs w:val="28"/>
          <w:rtl/>
        </w:rPr>
        <w:t xml:space="preserve"> </w:t>
      </w:r>
      <w:r w:rsidR="002F0CC3" w:rsidRPr="00AF33E0">
        <w:rPr>
          <w:rFonts w:hint="cs"/>
          <w:sz w:val="28"/>
          <w:szCs w:val="28"/>
          <w:rtl/>
        </w:rPr>
        <w:t>دلالة</w:t>
      </w:r>
      <w:r w:rsidR="00832107" w:rsidRPr="00AF33E0">
        <w:rPr>
          <w:sz w:val="28"/>
          <w:szCs w:val="28"/>
          <w:rtl/>
        </w:rPr>
        <w:t xml:space="preserve"> </w:t>
      </w:r>
      <w:r w:rsidRPr="00AF33E0">
        <w:rPr>
          <w:rFonts w:hint="cs"/>
          <w:sz w:val="28"/>
          <w:szCs w:val="28"/>
          <w:rtl/>
        </w:rPr>
        <w:t>معنوية</w:t>
      </w:r>
      <w:r w:rsidR="00832107" w:rsidRPr="00AF33E0">
        <w:rPr>
          <w:sz w:val="28"/>
          <w:szCs w:val="28"/>
          <w:rtl/>
        </w:rPr>
        <w:t xml:space="preserve"> </w:t>
      </w:r>
      <w:r w:rsidR="002F0CC3" w:rsidRPr="00AF33E0">
        <w:rPr>
          <w:rFonts w:hint="cs"/>
          <w:sz w:val="28"/>
          <w:szCs w:val="28"/>
          <w:rtl/>
        </w:rPr>
        <w:t>(0</w:t>
      </w:r>
      <w:r w:rsidR="002F0CC3" w:rsidRPr="00AF33E0">
        <w:rPr>
          <w:sz w:val="28"/>
          <w:szCs w:val="28"/>
          <w:rtl/>
        </w:rPr>
        <w:t>.</w:t>
      </w:r>
      <w:r w:rsidR="002F0CC3" w:rsidRPr="00AF33E0">
        <w:rPr>
          <w:rFonts w:hint="cs"/>
          <w:sz w:val="28"/>
          <w:szCs w:val="28"/>
          <w:rtl/>
        </w:rPr>
        <w:t>0</w:t>
      </w:r>
      <w:r w:rsidR="002F0CC3" w:rsidRPr="00AF33E0">
        <w:rPr>
          <w:sz w:val="28"/>
          <w:szCs w:val="28"/>
          <w:rtl/>
        </w:rPr>
        <w:t>5</w:t>
      </w:r>
      <w:r w:rsidR="002F0CC3" w:rsidRPr="00AF33E0">
        <w:rPr>
          <w:sz w:val="28"/>
          <w:szCs w:val="28"/>
        </w:rPr>
        <w:t xml:space="preserve"> α </w:t>
      </w:r>
      <w:proofErr w:type="gramStart"/>
      <w:r w:rsidR="002F0CC3" w:rsidRPr="00AF33E0">
        <w:rPr>
          <w:sz w:val="28"/>
          <w:szCs w:val="28"/>
        </w:rPr>
        <w:t xml:space="preserve">≤ </w:t>
      </w:r>
      <w:r w:rsidR="002F0CC3" w:rsidRPr="00AF33E0">
        <w:rPr>
          <w:rFonts w:hint="cs"/>
          <w:sz w:val="28"/>
          <w:szCs w:val="28"/>
          <w:rtl/>
        </w:rPr>
        <w:t>)</w:t>
      </w:r>
      <w:proofErr w:type="gramEnd"/>
      <w:r w:rsidR="002F0CC3" w:rsidRPr="00AF33E0">
        <w:rPr>
          <w:rFonts w:hint="cs"/>
          <w:sz w:val="28"/>
          <w:szCs w:val="28"/>
          <w:rtl/>
        </w:rPr>
        <w:t xml:space="preserve"> .</w:t>
      </w:r>
    </w:p>
    <w:p w14:paraId="3513B871" w14:textId="2AFFAA24" w:rsidR="002F0CC3" w:rsidRPr="00AF33E0" w:rsidRDefault="008D5329" w:rsidP="00260A3C">
      <w:pPr>
        <w:spacing w:before="240" w:line="360" w:lineRule="auto"/>
        <w:rPr>
          <w:sz w:val="28"/>
          <w:szCs w:val="28"/>
        </w:rPr>
      </w:pPr>
      <w:r w:rsidRPr="00AF33E0">
        <w:rPr>
          <w:rFonts w:hint="cs"/>
          <w:sz w:val="28"/>
          <w:szCs w:val="28"/>
          <w:rtl/>
        </w:rPr>
        <w:t>ويتفرع</w:t>
      </w:r>
      <w:r w:rsidR="00832107" w:rsidRPr="00AF33E0">
        <w:rPr>
          <w:sz w:val="28"/>
          <w:szCs w:val="28"/>
          <w:rtl/>
        </w:rPr>
        <w:t xml:space="preserve"> منها </w:t>
      </w:r>
      <w:r w:rsidRPr="00AF33E0">
        <w:rPr>
          <w:rFonts w:hint="cs"/>
          <w:sz w:val="28"/>
          <w:szCs w:val="28"/>
          <w:rtl/>
        </w:rPr>
        <w:t>الفرضيات</w:t>
      </w:r>
      <w:r w:rsidR="00832107" w:rsidRPr="00AF33E0">
        <w:rPr>
          <w:sz w:val="28"/>
          <w:szCs w:val="28"/>
          <w:rtl/>
        </w:rPr>
        <w:t xml:space="preserve"> التالية</w:t>
      </w:r>
      <w:r w:rsidR="00832107" w:rsidRPr="00AF33E0">
        <w:rPr>
          <w:sz w:val="28"/>
          <w:szCs w:val="28"/>
        </w:rPr>
        <w:t xml:space="preserve">: </w:t>
      </w:r>
    </w:p>
    <w:p w14:paraId="424BEC9B" w14:textId="16BA8D1A" w:rsidR="00832107" w:rsidRPr="00AF33E0" w:rsidRDefault="00832107" w:rsidP="00260A3C">
      <w:pPr>
        <w:spacing w:before="240" w:line="360" w:lineRule="auto"/>
        <w:rPr>
          <w:sz w:val="28"/>
          <w:szCs w:val="28"/>
          <w:rtl/>
        </w:rPr>
      </w:pPr>
      <w:r w:rsidRPr="00AF33E0">
        <w:rPr>
          <w:sz w:val="28"/>
          <w:szCs w:val="28"/>
        </w:rPr>
        <w:t>2-1</w:t>
      </w:r>
      <w:proofErr w:type="gramStart"/>
      <w:r w:rsidRPr="00AF33E0">
        <w:rPr>
          <w:sz w:val="28"/>
          <w:szCs w:val="28"/>
        </w:rPr>
        <w:t>HO</w:t>
      </w:r>
      <w:r w:rsidR="002F0CC3" w:rsidRPr="00AF33E0">
        <w:rPr>
          <w:rFonts w:hint="cs"/>
          <w:sz w:val="28"/>
          <w:szCs w:val="28"/>
          <w:rtl/>
        </w:rPr>
        <w:t xml:space="preserve"> :</w:t>
      </w:r>
      <w:proofErr w:type="gramEnd"/>
      <w:r w:rsidR="002F0CC3" w:rsidRPr="00AF33E0">
        <w:rPr>
          <w:rFonts w:hint="cs"/>
          <w:sz w:val="28"/>
          <w:szCs w:val="28"/>
          <w:rtl/>
        </w:rPr>
        <w:t xml:space="preserve"> لا</w:t>
      </w:r>
      <w:r w:rsidRPr="00AF33E0">
        <w:rPr>
          <w:sz w:val="28"/>
          <w:szCs w:val="28"/>
          <w:rtl/>
        </w:rPr>
        <w:t xml:space="preserve"> توجد فروق ذات </w:t>
      </w:r>
      <w:r w:rsidRPr="00AF33E0">
        <w:rPr>
          <w:rFonts w:hint="cs"/>
          <w:sz w:val="28"/>
          <w:szCs w:val="28"/>
          <w:rtl/>
        </w:rPr>
        <w:t>دلالة</w:t>
      </w:r>
      <w:r w:rsidRPr="00AF33E0">
        <w:rPr>
          <w:sz w:val="28"/>
          <w:szCs w:val="28"/>
          <w:rtl/>
        </w:rPr>
        <w:t xml:space="preserve"> إحصائية </w:t>
      </w:r>
      <w:r w:rsidR="002F0CC3" w:rsidRPr="00AF33E0">
        <w:rPr>
          <w:rFonts w:hint="cs"/>
          <w:sz w:val="28"/>
          <w:szCs w:val="28"/>
          <w:rtl/>
        </w:rPr>
        <w:t>ل</w:t>
      </w:r>
      <w:r w:rsidRPr="00AF33E0">
        <w:rPr>
          <w:sz w:val="28"/>
          <w:szCs w:val="28"/>
          <w:rtl/>
        </w:rPr>
        <w:t xml:space="preserve">آراء عينة الدراسة حول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تعزى لمتغير الجنس داخل </w:t>
      </w:r>
      <w:r w:rsidR="002F0CC3" w:rsidRPr="00AF33E0">
        <w:rPr>
          <w:rFonts w:hint="cs"/>
          <w:sz w:val="28"/>
          <w:szCs w:val="28"/>
          <w:rtl/>
        </w:rPr>
        <w:t>وزارة الموارد البشرية والتنمية الاجتماعية</w:t>
      </w:r>
      <w:r w:rsidRPr="00AF33E0">
        <w:rPr>
          <w:sz w:val="28"/>
          <w:szCs w:val="28"/>
          <w:rtl/>
        </w:rPr>
        <w:t xml:space="preserve"> في المملكة العربية السعودية عند مستوى </w:t>
      </w:r>
      <w:r w:rsidRPr="00AF33E0">
        <w:rPr>
          <w:rFonts w:hint="cs"/>
          <w:sz w:val="28"/>
          <w:szCs w:val="28"/>
          <w:rtl/>
        </w:rPr>
        <w:t>دلالة</w:t>
      </w:r>
      <w:r w:rsidRPr="00AF33E0">
        <w:rPr>
          <w:sz w:val="28"/>
          <w:szCs w:val="28"/>
          <w:rtl/>
        </w:rPr>
        <w:t xml:space="preserve"> معنوية </w:t>
      </w:r>
      <w:r w:rsidR="002F0CC3" w:rsidRPr="00AF33E0">
        <w:rPr>
          <w:rFonts w:hint="cs"/>
          <w:sz w:val="28"/>
          <w:szCs w:val="28"/>
          <w:rtl/>
        </w:rPr>
        <w:t>(0</w:t>
      </w:r>
      <w:r w:rsidR="002F0CC3" w:rsidRPr="00AF33E0">
        <w:rPr>
          <w:sz w:val="28"/>
          <w:szCs w:val="28"/>
          <w:rtl/>
        </w:rPr>
        <w:t>.</w:t>
      </w:r>
      <w:r w:rsidR="002F0CC3" w:rsidRPr="00AF33E0">
        <w:rPr>
          <w:rFonts w:hint="cs"/>
          <w:sz w:val="28"/>
          <w:szCs w:val="28"/>
          <w:rtl/>
        </w:rPr>
        <w:t>0</w:t>
      </w:r>
      <w:r w:rsidR="002F0CC3" w:rsidRPr="00AF33E0">
        <w:rPr>
          <w:sz w:val="28"/>
          <w:szCs w:val="28"/>
          <w:rtl/>
        </w:rPr>
        <w:t>5</w:t>
      </w:r>
      <w:r w:rsidR="002F0CC3" w:rsidRPr="00AF33E0">
        <w:rPr>
          <w:sz w:val="28"/>
          <w:szCs w:val="28"/>
        </w:rPr>
        <w:t xml:space="preserve"> α </w:t>
      </w:r>
      <w:proofErr w:type="gramStart"/>
      <w:r w:rsidR="002F0CC3" w:rsidRPr="00AF33E0">
        <w:rPr>
          <w:sz w:val="28"/>
          <w:szCs w:val="28"/>
        </w:rPr>
        <w:t xml:space="preserve">≤ </w:t>
      </w:r>
      <w:r w:rsidR="002F0CC3" w:rsidRPr="00AF33E0">
        <w:rPr>
          <w:rFonts w:hint="cs"/>
          <w:sz w:val="28"/>
          <w:szCs w:val="28"/>
          <w:rtl/>
        </w:rPr>
        <w:t>)</w:t>
      </w:r>
      <w:proofErr w:type="gramEnd"/>
      <w:r w:rsidR="002F0CC3" w:rsidRPr="00AF33E0">
        <w:rPr>
          <w:rFonts w:hint="cs"/>
          <w:sz w:val="28"/>
          <w:szCs w:val="28"/>
          <w:rtl/>
        </w:rPr>
        <w:t xml:space="preserve"> .</w:t>
      </w:r>
    </w:p>
    <w:p w14:paraId="2643402C" w14:textId="5623F983" w:rsidR="003132A9" w:rsidRPr="00AF33E0" w:rsidRDefault="002F0CC3" w:rsidP="00260A3C">
      <w:pPr>
        <w:spacing w:before="240" w:line="360" w:lineRule="auto"/>
        <w:rPr>
          <w:sz w:val="28"/>
          <w:szCs w:val="28"/>
          <w:rtl/>
        </w:rPr>
      </w:pPr>
      <w:r w:rsidRPr="00AF33E0">
        <w:rPr>
          <w:sz w:val="28"/>
          <w:szCs w:val="28"/>
        </w:rPr>
        <w:lastRenderedPageBreak/>
        <w:t xml:space="preserve"> 2-2</w:t>
      </w:r>
      <w:proofErr w:type="gramStart"/>
      <w:r w:rsidRPr="00AF33E0">
        <w:rPr>
          <w:sz w:val="28"/>
          <w:szCs w:val="28"/>
        </w:rPr>
        <w:t xml:space="preserve">HO </w:t>
      </w:r>
      <w:r w:rsidRPr="00AF33E0">
        <w:rPr>
          <w:rFonts w:hint="cs"/>
          <w:sz w:val="28"/>
          <w:szCs w:val="28"/>
          <w:rtl/>
        </w:rPr>
        <w:t>:</w:t>
      </w:r>
      <w:proofErr w:type="gramEnd"/>
      <w:r w:rsidRPr="00AF33E0">
        <w:rPr>
          <w:rFonts w:hint="cs"/>
          <w:sz w:val="28"/>
          <w:szCs w:val="28"/>
          <w:rtl/>
        </w:rPr>
        <w:t xml:space="preserve"> لا</w:t>
      </w:r>
      <w:r w:rsidRPr="00AF33E0">
        <w:rPr>
          <w:sz w:val="28"/>
          <w:szCs w:val="28"/>
          <w:rtl/>
        </w:rPr>
        <w:t xml:space="preserve"> توجد فروق ذات </w:t>
      </w:r>
      <w:r w:rsidRPr="00AF33E0">
        <w:rPr>
          <w:rFonts w:hint="cs"/>
          <w:sz w:val="28"/>
          <w:szCs w:val="28"/>
          <w:rtl/>
        </w:rPr>
        <w:t>دلالة</w:t>
      </w:r>
      <w:r w:rsidRPr="00AF33E0">
        <w:rPr>
          <w:sz w:val="28"/>
          <w:szCs w:val="28"/>
          <w:rtl/>
        </w:rPr>
        <w:t xml:space="preserve"> إحصائية </w:t>
      </w:r>
      <w:r w:rsidRPr="00AF33E0">
        <w:rPr>
          <w:rFonts w:hint="cs"/>
          <w:sz w:val="28"/>
          <w:szCs w:val="28"/>
          <w:rtl/>
        </w:rPr>
        <w:t>ل</w:t>
      </w:r>
      <w:r w:rsidRPr="00AF33E0">
        <w:rPr>
          <w:sz w:val="28"/>
          <w:szCs w:val="28"/>
          <w:rtl/>
        </w:rPr>
        <w:t xml:space="preserve">آراء عينة الدراسة حول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تعزى لمتغير العمر داخل </w:t>
      </w:r>
      <w:r w:rsidRPr="00AF33E0">
        <w:rPr>
          <w:rFonts w:hint="cs"/>
          <w:sz w:val="28"/>
          <w:szCs w:val="28"/>
          <w:rtl/>
        </w:rPr>
        <w:t>وزارة الموارد البشرية والتنمية الاجتماعية</w:t>
      </w:r>
      <w:r w:rsidRPr="00AF33E0">
        <w:rPr>
          <w:sz w:val="28"/>
          <w:szCs w:val="28"/>
          <w:rtl/>
        </w:rPr>
        <w:t xml:space="preserve"> في المملكة العربية السعودية عند مستوى </w:t>
      </w:r>
      <w:r w:rsidR="003132A9" w:rsidRPr="00AF33E0">
        <w:rPr>
          <w:rFonts w:hint="cs"/>
          <w:sz w:val="28"/>
          <w:szCs w:val="28"/>
          <w:rtl/>
        </w:rPr>
        <w:t>دلالة</w:t>
      </w:r>
      <w:r w:rsidRPr="00AF33E0">
        <w:rPr>
          <w:sz w:val="28"/>
          <w:szCs w:val="28"/>
          <w:rtl/>
        </w:rPr>
        <w:t xml:space="preserve"> معنوية</w:t>
      </w:r>
      <w:r w:rsidR="003132A9" w:rsidRPr="00AF33E0">
        <w:rPr>
          <w:sz w:val="28"/>
          <w:szCs w:val="28"/>
          <w:rtl/>
        </w:rPr>
        <w:t xml:space="preserve"> </w:t>
      </w:r>
      <w:r w:rsidR="003132A9" w:rsidRPr="00AF33E0">
        <w:rPr>
          <w:rFonts w:hint="cs"/>
          <w:sz w:val="28"/>
          <w:szCs w:val="28"/>
          <w:rtl/>
        </w:rPr>
        <w:t>(0</w:t>
      </w:r>
      <w:r w:rsidR="003132A9" w:rsidRPr="00AF33E0">
        <w:rPr>
          <w:sz w:val="28"/>
          <w:szCs w:val="28"/>
          <w:rtl/>
        </w:rPr>
        <w:t>.</w:t>
      </w:r>
      <w:r w:rsidR="003132A9" w:rsidRPr="00AF33E0">
        <w:rPr>
          <w:rFonts w:hint="cs"/>
          <w:sz w:val="28"/>
          <w:szCs w:val="28"/>
          <w:rtl/>
        </w:rPr>
        <w:t>0</w:t>
      </w:r>
      <w:r w:rsidR="003132A9" w:rsidRPr="00AF33E0">
        <w:rPr>
          <w:sz w:val="28"/>
          <w:szCs w:val="28"/>
          <w:rtl/>
        </w:rPr>
        <w:t>5</w:t>
      </w:r>
      <w:r w:rsidR="003132A9" w:rsidRPr="00AF33E0">
        <w:rPr>
          <w:sz w:val="28"/>
          <w:szCs w:val="28"/>
        </w:rPr>
        <w:t xml:space="preserve"> α </w:t>
      </w:r>
      <w:proofErr w:type="gramStart"/>
      <w:r w:rsidR="003132A9" w:rsidRPr="00AF33E0">
        <w:rPr>
          <w:sz w:val="28"/>
          <w:szCs w:val="28"/>
        </w:rPr>
        <w:t xml:space="preserve">≤ </w:t>
      </w:r>
      <w:r w:rsidR="003132A9" w:rsidRPr="00AF33E0">
        <w:rPr>
          <w:rFonts w:hint="cs"/>
          <w:sz w:val="28"/>
          <w:szCs w:val="28"/>
          <w:rtl/>
        </w:rPr>
        <w:t>)</w:t>
      </w:r>
      <w:proofErr w:type="gramEnd"/>
    </w:p>
    <w:p w14:paraId="72EEEDB3" w14:textId="6233FA0C" w:rsidR="002F0CC3" w:rsidRPr="00AF33E0" w:rsidRDefault="002F0CC3" w:rsidP="00260A3C">
      <w:pPr>
        <w:spacing w:before="240" w:line="360" w:lineRule="auto"/>
        <w:rPr>
          <w:sz w:val="28"/>
          <w:szCs w:val="28"/>
          <w:rtl/>
        </w:rPr>
      </w:pPr>
      <w:r w:rsidRPr="00AF33E0">
        <w:rPr>
          <w:sz w:val="28"/>
          <w:szCs w:val="28"/>
          <w:rtl/>
        </w:rPr>
        <w:t xml:space="preserve"> </w:t>
      </w:r>
      <w:r w:rsidR="003132A9" w:rsidRPr="00AF33E0">
        <w:rPr>
          <w:sz w:val="28"/>
          <w:szCs w:val="28"/>
        </w:rPr>
        <w:t xml:space="preserve"> </w:t>
      </w:r>
      <w:r w:rsidRPr="00AF33E0">
        <w:rPr>
          <w:sz w:val="28"/>
          <w:szCs w:val="28"/>
        </w:rPr>
        <w:t>2-3</w:t>
      </w:r>
      <w:proofErr w:type="gramStart"/>
      <w:r w:rsidRPr="00AF33E0">
        <w:rPr>
          <w:sz w:val="28"/>
          <w:szCs w:val="28"/>
        </w:rPr>
        <w:t xml:space="preserve">HO </w:t>
      </w:r>
      <w:r w:rsidR="003132A9" w:rsidRPr="00AF33E0">
        <w:rPr>
          <w:rFonts w:hint="cs"/>
          <w:sz w:val="28"/>
          <w:szCs w:val="28"/>
          <w:rtl/>
        </w:rPr>
        <w:t>:لا</w:t>
      </w:r>
      <w:proofErr w:type="gramEnd"/>
      <w:r w:rsidRPr="00AF33E0">
        <w:rPr>
          <w:sz w:val="28"/>
          <w:szCs w:val="28"/>
          <w:rtl/>
        </w:rPr>
        <w:t xml:space="preserve"> توجد فروق ذات </w:t>
      </w:r>
      <w:r w:rsidR="003132A9" w:rsidRPr="00AF33E0">
        <w:rPr>
          <w:rFonts w:hint="cs"/>
          <w:sz w:val="28"/>
          <w:szCs w:val="28"/>
          <w:rtl/>
        </w:rPr>
        <w:t>دلالة</w:t>
      </w:r>
      <w:r w:rsidRPr="00AF33E0">
        <w:rPr>
          <w:sz w:val="28"/>
          <w:szCs w:val="28"/>
          <w:rtl/>
        </w:rPr>
        <w:t xml:space="preserve"> إحصائية </w:t>
      </w:r>
      <w:r w:rsidR="003132A9" w:rsidRPr="00AF33E0">
        <w:rPr>
          <w:rFonts w:hint="cs"/>
          <w:sz w:val="28"/>
          <w:szCs w:val="28"/>
          <w:rtl/>
        </w:rPr>
        <w:t>ل</w:t>
      </w:r>
      <w:r w:rsidRPr="00AF33E0">
        <w:rPr>
          <w:sz w:val="28"/>
          <w:szCs w:val="28"/>
          <w:rtl/>
        </w:rPr>
        <w:t xml:space="preserve">آراء عينة الدراسة حول </w:t>
      </w:r>
      <w:r w:rsidR="003132A9" w:rsidRPr="00AF33E0">
        <w:rPr>
          <w:rFonts w:hint="cs"/>
          <w:sz w:val="28"/>
          <w:szCs w:val="28"/>
          <w:rtl/>
        </w:rPr>
        <w:t>الإبداع</w:t>
      </w:r>
      <w:r w:rsidRPr="00AF33E0">
        <w:rPr>
          <w:sz w:val="28"/>
          <w:szCs w:val="28"/>
          <w:rtl/>
        </w:rPr>
        <w:t xml:space="preserve"> </w:t>
      </w:r>
      <w:r w:rsidR="003132A9" w:rsidRPr="00AF33E0">
        <w:rPr>
          <w:rFonts w:hint="cs"/>
          <w:sz w:val="28"/>
          <w:szCs w:val="28"/>
          <w:rtl/>
        </w:rPr>
        <w:t>الإداري</w:t>
      </w:r>
      <w:r w:rsidRPr="00AF33E0">
        <w:rPr>
          <w:sz w:val="28"/>
          <w:szCs w:val="28"/>
          <w:rtl/>
        </w:rPr>
        <w:t xml:space="preserve"> تعزى لمتغير المستوى التعليمي داخل </w:t>
      </w:r>
      <w:r w:rsidR="003132A9" w:rsidRPr="00AF33E0">
        <w:rPr>
          <w:rFonts w:hint="cs"/>
          <w:sz w:val="28"/>
          <w:szCs w:val="28"/>
          <w:rtl/>
        </w:rPr>
        <w:t>وزارة الموارد البشرية والتنمية الاجتماعية</w:t>
      </w:r>
      <w:r w:rsidRPr="00AF33E0">
        <w:rPr>
          <w:sz w:val="28"/>
          <w:szCs w:val="28"/>
          <w:rtl/>
        </w:rPr>
        <w:t xml:space="preserve"> في المملكة العربية السعودية عند مستوى </w:t>
      </w:r>
      <w:r w:rsidR="003132A9" w:rsidRPr="00AF33E0">
        <w:rPr>
          <w:rFonts w:hint="cs"/>
          <w:sz w:val="28"/>
          <w:szCs w:val="28"/>
          <w:rtl/>
        </w:rPr>
        <w:t>دلالة</w:t>
      </w:r>
      <w:r w:rsidRPr="00AF33E0">
        <w:rPr>
          <w:sz w:val="28"/>
          <w:szCs w:val="28"/>
          <w:rtl/>
        </w:rPr>
        <w:t xml:space="preserve"> </w:t>
      </w:r>
      <w:proofErr w:type="gramStart"/>
      <w:r w:rsidRPr="00AF33E0">
        <w:rPr>
          <w:sz w:val="28"/>
          <w:szCs w:val="28"/>
          <w:rtl/>
        </w:rPr>
        <w:t xml:space="preserve">معنوية </w:t>
      </w:r>
      <w:r w:rsidR="003132A9" w:rsidRPr="00AF33E0">
        <w:rPr>
          <w:sz w:val="28"/>
          <w:szCs w:val="28"/>
          <w:rtl/>
        </w:rPr>
        <w:t xml:space="preserve"> </w:t>
      </w:r>
      <w:r w:rsidR="003132A9" w:rsidRPr="00AF33E0">
        <w:rPr>
          <w:rFonts w:hint="cs"/>
          <w:sz w:val="28"/>
          <w:szCs w:val="28"/>
          <w:rtl/>
        </w:rPr>
        <w:t>(</w:t>
      </w:r>
      <w:proofErr w:type="gramEnd"/>
      <w:r w:rsidR="003132A9" w:rsidRPr="00AF33E0">
        <w:rPr>
          <w:rFonts w:hint="cs"/>
          <w:sz w:val="28"/>
          <w:szCs w:val="28"/>
          <w:rtl/>
        </w:rPr>
        <w:t>0</w:t>
      </w:r>
      <w:r w:rsidR="003132A9" w:rsidRPr="00AF33E0">
        <w:rPr>
          <w:sz w:val="28"/>
          <w:szCs w:val="28"/>
          <w:rtl/>
        </w:rPr>
        <w:t>.</w:t>
      </w:r>
      <w:r w:rsidR="003132A9" w:rsidRPr="00AF33E0">
        <w:rPr>
          <w:rFonts w:hint="cs"/>
          <w:sz w:val="28"/>
          <w:szCs w:val="28"/>
          <w:rtl/>
        </w:rPr>
        <w:t>0</w:t>
      </w:r>
      <w:r w:rsidR="003132A9" w:rsidRPr="00AF33E0">
        <w:rPr>
          <w:sz w:val="28"/>
          <w:szCs w:val="28"/>
          <w:rtl/>
        </w:rPr>
        <w:t>5</w:t>
      </w:r>
      <w:r w:rsidR="003132A9" w:rsidRPr="00AF33E0">
        <w:rPr>
          <w:sz w:val="28"/>
          <w:szCs w:val="28"/>
        </w:rPr>
        <w:t xml:space="preserve"> α </w:t>
      </w:r>
      <w:proofErr w:type="gramStart"/>
      <w:r w:rsidR="003132A9" w:rsidRPr="00AF33E0">
        <w:rPr>
          <w:sz w:val="28"/>
          <w:szCs w:val="28"/>
        </w:rPr>
        <w:t xml:space="preserve">≤ </w:t>
      </w:r>
      <w:r w:rsidR="003132A9" w:rsidRPr="00AF33E0">
        <w:rPr>
          <w:rFonts w:hint="cs"/>
          <w:sz w:val="28"/>
          <w:szCs w:val="28"/>
          <w:rtl/>
        </w:rPr>
        <w:t>)</w:t>
      </w:r>
      <w:proofErr w:type="gramEnd"/>
      <w:r w:rsidR="003132A9" w:rsidRPr="00AF33E0">
        <w:rPr>
          <w:rFonts w:hint="cs"/>
          <w:sz w:val="28"/>
          <w:szCs w:val="28"/>
          <w:rtl/>
        </w:rPr>
        <w:t xml:space="preserve"> </w:t>
      </w:r>
    </w:p>
    <w:p w14:paraId="0EA0D308" w14:textId="5877BF8B" w:rsidR="003132A9" w:rsidRPr="00AF33E0" w:rsidRDefault="003132A9" w:rsidP="00260A3C">
      <w:pPr>
        <w:spacing w:before="240" w:line="360" w:lineRule="auto"/>
        <w:rPr>
          <w:sz w:val="28"/>
          <w:szCs w:val="28"/>
          <w:rtl/>
        </w:rPr>
      </w:pPr>
      <w:r w:rsidRPr="00AF33E0">
        <w:rPr>
          <w:sz w:val="28"/>
          <w:szCs w:val="28"/>
        </w:rPr>
        <w:t>2-4</w:t>
      </w:r>
      <w:proofErr w:type="gramStart"/>
      <w:r w:rsidRPr="00AF33E0">
        <w:rPr>
          <w:sz w:val="28"/>
          <w:szCs w:val="28"/>
        </w:rPr>
        <w:t xml:space="preserve">HO </w:t>
      </w:r>
      <w:r w:rsidRPr="00AF33E0">
        <w:rPr>
          <w:rFonts w:hint="cs"/>
          <w:sz w:val="28"/>
          <w:szCs w:val="28"/>
          <w:rtl/>
        </w:rPr>
        <w:t xml:space="preserve"> :</w:t>
      </w:r>
      <w:proofErr w:type="gramEnd"/>
      <w:r w:rsidRPr="00AF33E0">
        <w:rPr>
          <w:rFonts w:hint="cs"/>
          <w:sz w:val="28"/>
          <w:szCs w:val="28"/>
          <w:rtl/>
        </w:rPr>
        <w:t xml:space="preserve"> لا</w:t>
      </w:r>
      <w:r w:rsidRPr="00AF33E0">
        <w:rPr>
          <w:sz w:val="28"/>
          <w:szCs w:val="28"/>
          <w:rtl/>
        </w:rPr>
        <w:t xml:space="preserve"> توجد فروق ذات </w:t>
      </w:r>
      <w:r w:rsidRPr="00AF33E0">
        <w:rPr>
          <w:rFonts w:hint="cs"/>
          <w:sz w:val="28"/>
          <w:szCs w:val="28"/>
          <w:rtl/>
        </w:rPr>
        <w:t>دلالة</w:t>
      </w:r>
      <w:r w:rsidRPr="00AF33E0">
        <w:rPr>
          <w:sz w:val="28"/>
          <w:szCs w:val="28"/>
          <w:rtl/>
        </w:rPr>
        <w:t xml:space="preserve"> إحصائية </w:t>
      </w:r>
      <w:r w:rsidRPr="00AF33E0">
        <w:rPr>
          <w:rFonts w:hint="cs"/>
          <w:sz w:val="28"/>
          <w:szCs w:val="28"/>
          <w:rtl/>
        </w:rPr>
        <w:t>لآ</w:t>
      </w:r>
      <w:r w:rsidRPr="00AF33E0">
        <w:rPr>
          <w:sz w:val="28"/>
          <w:szCs w:val="28"/>
          <w:rtl/>
        </w:rPr>
        <w:t xml:space="preserve">راء عينة الدراسة حول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تعزى لمتغير عدد سنوات الخبرة داخل </w:t>
      </w:r>
      <w:r w:rsidRPr="00AF33E0">
        <w:rPr>
          <w:rFonts w:hint="cs"/>
          <w:sz w:val="28"/>
          <w:szCs w:val="28"/>
          <w:rtl/>
        </w:rPr>
        <w:t>وزارة الموارد البشرية والتنمية الاجتماعية</w:t>
      </w:r>
      <w:r w:rsidRPr="00AF33E0">
        <w:rPr>
          <w:sz w:val="28"/>
          <w:szCs w:val="28"/>
          <w:rtl/>
        </w:rPr>
        <w:t xml:space="preserve"> في المملكة العربية السعودية عند مستوى </w:t>
      </w:r>
      <w:r w:rsidRPr="00AF33E0">
        <w:rPr>
          <w:rFonts w:hint="cs"/>
          <w:sz w:val="28"/>
          <w:szCs w:val="28"/>
          <w:rtl/>
        </w:rPr>
        <w:t>دلالة</w:t>
      </w:r>
      <w:r w:rsidRPr="00AF33E0">
        <w:rPr>
          <w:sz w:val="28"/>
          <w:szCs w:val="28"/>
          <w:rtl/>
        </w:rPr>
        <w:t xml:space="preserve"> معنوية </w:t>
      </w:r>
      <w:r w:rsidRPr="00AF33E0">
        <w:rPr>
          <w:rFonts w:hint="cs"/>
          <w:sz w:val="28"/>
          <w:szCs w:val="28"/>
          <w:rtl/>
        </w:rPr>
        <w:t>(0</w:t>
      </w:r>
      <w:r w:rsidRPr="00AF33E0">
        <w:rPr>
          <w:sz w:val="28"/>
          <w:szCs w:val="28"/>
          <w:rtl/>
        </w:rPr>
        <w:t>.</w:t>
      </w:r>
      <w:r w:rsidRPr="00AF33E0">
        <w:rPr>
          <w:rFonts w:hint="cs"/>
          <w:sz w:val="28"/>
          <w:szCs w:val="28"/>
          <w:rtl/>
        </w:rPr>
        <w:t>0</w:t>
      </w:r>
      <w:r w:rsidRPr="00AF33E0">
        <w:rPr>
          <w:sz w:val="28"/>
          <w:szCs w:val="28"/>
          <w:rtl/>
        </w:rPr>
        <w:t>5</w:t>
      </w:r>
      <w:r w:rsidRPr="00AF33E0">
        <w:rPr>
          <w:sz w:val="28"/>
          <w:szCs w:val="28"/>
        </w:rPr>
        <w:t xml:space="preserve"> α </w:t>
      </w:r>
      <w:proofErr w:type="gramStart"/>
      <w:r w:rsidRPr="00AF33E0">
        <w:rPr>
          <w:sz w:val="28"/>
          <w:szCs w:val="28"/>
        </w:rPr>
        <w:t xml:space="preserve">≤ </w:t>
      </w:r>
      <w:r w:rsidRPr="00AF33E0">
        <w:rPr>
          <w:rFonts w:hint="cs"/>
          <w:sz w:val="28"/>
          <w:szCs w:val="28"/>
          <w:rtl/>
        </w:rPr>
        <w:t>)</w:t>
      </w:r>
      <w:proofErr w:type="gramEnd"/>
    </w:p>
    <w:p w14:paraId="2B521B03" w14:textId="30D9376A" w:rsidR="003132A9" w:rsidRPr="00AF33E0" w:rsidRDefault="003132A9" w:rsidP="00260A3C">
      <w:pPr>
        <w:spacing w:before="240" w:line="360" w:lineRule="auto"/>
        <w:rPr>
          <w:sz w:val="28"/>
          <w:szCs w:val="28"/>
          <w:rtl/>
        </w:rPr>
      </w:pPr>
      <w:r w:rsidRPr="00AF33E0">
        <w:rPr>
          <w:sz w:val="28"/>
          <w:szCs w:val="28"/>
        </w:rPr>
        <w:t xml:space="preserve"> 2-5</w:t>
      </w:r>
      <w:proofErr w:type="gramStart"/>
      <w:r w:rsidRPr="00AF33E0">
        <w:rPr>
          <w:sz w:val="28"/>
          <w:szCs w:val="28"/>
        </w:rPr>
        <w:t xml:space="preserve">Ho </w:t>
      </w:r>
      <w:r w:rsidRPr="00AF33E0">
        <w:rPr>
          <w:rFonts w:hint="cs"/>
          <w:sz w:val="28"/>
          <w:szCs w:val="28"/>
          <w:rtl/>
        </w:rPr>
        <w:t>:</w:t>
      </w:r>
      <w:proofErr w:type="gramEnd"/>
      <w:r w:rsidRPr="00AF33E0">
        <w:rPr>
          <w:rFonts w:hint="cs"/>
          <w:sz w:val="28"/>
          <w:szCs w:val="28"/>
          <w:rtl/>
        </w:rPr>
        <w:t xml:space="preserve"> لا</w:t>
      </w:r>
      <w:r w:rsidRPr="00AF33E0">
        <w:rPr>
          <w:sz w:val="28"/>
          <w:szCs w:val="28"/>
          <w:rtl/>
        </w:rPr>
        <w:t xml:space="preserve"> توجد فروق ذات </w:t>
      </w:r>
      <w:r w:rsidRPr="00AF33E0">
        <w:rPr>
          <w:rFonts w:hint="cs"/>
          <w:sz w:val="28"/>
          <w:szCs w:val="28"/>
          <w:rtl/>
        </w:rPr>
        <w:t>دلالة</w:t>
      </w:r>
      <w:r w:rsidRPr="00AF33E0">
        <w:rPr>
          <w:sz w:val="28"/>
          <w:szCs w:val="28"/>
          <w:rtl/>
        </w:rPr>
        <w:t xml:space="preserve"> إحصائية </w:t>
      </w:r>
      <w:r w:rsidRPr="00AF33E0">
        <w:rPr>
          <w:rFonts w:hint="cs"/>
          <w:sz w:val="28"/>
          <w:szCs w:val="28"/>
          <w:rtl/>
        </w:rPr>
        <w:t>ل</w:t>
      </w:r>
      <w:r w:rsidRPr="00AF33E0">
        <w:rPr>
          <w:sz w:val="28"/>
          <w:szCs w:val="28"/>
          <w:rtl/>
        </w:rPr>
        <w:t xml:space="preserve">آراء عينة الدراسة حول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تعزى لمتغير المسمى الوظيفي داخل </w:t>
      </w:r>
      <w:r w:rsidRPr="00AF33E0">
        <w:rPr>
          <w:rFonts w:hint="cs"/>
          <w:sz w:val="28"/>
          <w:szCs w:val="28"/>
          <w:rtl/>
        </w:rPr>
        <w:t>وزارة الموارد البشرية والتنمية الاجتماعية</w:t>
      </w:r>
      <w:r w:rsidRPr="00AF33E0">
        <w:rPr>
          <w:sz w:val="28"/>
          <w:szCs w:val="28"/>
          <w:rtl/>
        </w:rPr>
        <w:t xml:space="preserve"> في المملكة العربية السعودية عند مستوى </w:t>
      </w:r>
      <w:r w:rsidRPr="00AF33E0">
        <w:rPr>
          <w:rFonts w:hint="cs"/>
          <w:sz w:val="28"/>
          <w:szCs w:val="28"/>
          <w:rtl/>
        </w:rPr>
        <w:t>دلالة</w:t>
      </w:r>
      <w:r w:rsidRPr="00AF33E0">
        <w:rPr>
          <w:sz w:val="28"/>
          <w:szCs w:val="28"/>
          <w:rtl/>
        </w:rPr>
        <w:t xml:space="preserve"> معنوي</w:t>
      </w:r>
      <w:r w:rsidRPr="00AF33E0">
        <w:rPr>
          <w:rFonts w:hint="cs"/>
          <w:sz w:val="28"/>
          <w:szCs w:val="28"/>
          <w:rtl/>
        </w:rPr>
        <w:t>ة (0</w:t>
      </w:r>
      <w:r w:rsidRPr="00AF33E0">
        <w:rPr>
          <w:sz w:val="28"/>
          <w:szCs w:val="28"/>
          <w:rtl/>
        </w:rPr>
        <w:t>.</w:t>
      </w:r>
      <w:r w:rsidRPr="00AF33E0">
        <w:rPr>
          <w:rFonts w:hint="cs"/>
          <w:sz w:val="28"/>
          <w:szCs w:val="28"/>
          <w:rtl/>
        </w:rPr>
        <w:t>0</w:t>
      </w:r>
      <w:r w:rsidRPr="00AF33E0">
        <w:rPr>
          <w:sz w:val="28"/>
          <w:szCs w:val="28"/>
          <w:rtl/>
        </w:rPr>
        <w:t>5</w:t>
      </w:r>
      <w:r w:rsidRPr="00AF33E0">
        <w:rPr>
          <w:sz w:val="28"/>
          <w:szCs w:val="28"/>
        </w:rPr>
        <w:t xml:space="preserve"> α </w:t>
      </w:r>
      <w:proofErr w:type="gramStart"/>
      <w:r w:rsidRPr="00AF33E0">
        <w:rPr>
          <w:sz w:val="28"/>
          <w:szCs w:val="28"/>
        </w:rPr>
        <w:t xml:space="preserve">≤ </w:t>
      </w:r>
      <w:r w:rsidRPr="00AF33E0">
        <w:rPr>
          <w:rFonts w:hint="cs"/>
          <w:sz w:val="28"/>
          <w:szCs w:val="28"/>
          <w:rtl/>
        </w:rPr>
        <w:t>)</w:t>
      </w:r>
      <w:proofErr w:type="gramEnd"/>
      <w:r w:rsidRPr="00AF33E0">
        <w:rPr>
          <w:rFonts w:hint="cs"/>
          <w:sz w:val="28"/>
          <w:szCs w:val="28"/>
          <w:rtl/>
        </w:rPr>
        <w:t>.</w:t>
      </w:r>
    </w:p>
    <w:p w14:paraId="7920E86F" w14:textId="11D0C96D" w:rsidR="007955CE" w:rsidRDefault="007955CE" w:rsidP="00260A3C">
      <w:pPr>
        <w:spacing w:before="240" w:line="360" w:lineRule="auto"/>
        <w:rPr>
          <w:sz w:val="28"/>
          <w:szCs w:val="28"/>
          <w:rtl/>
        </w:rPr>
      </w:pPr>
    </w:p>
    <w:p w14:paraId="11CC1199" w14:textId="77777777" w:rsidR="007955CE" w:rsidRDefault="007955CE" w:rsidP="00260A3C">
      <w:pPr>
        <w:bidi w:val="0"/>
        <w:spacing w:before="240"/>
        <w:rPr>
          <w:sz w:val="28"/>
          <w:szCs w:val="28"/>
          <w:rtl/>
        </w:rPr>
      </w:pPr>
      <w:r>
        <w:rPr>
          <w:sz w:val="28"/>
          <w:szCs w:val="28"/>
          <w:rtl/>
        </w:rPr>
        <w:br w:type="page"/>
      </w:r>
    </w:p>
    <w:p w14:paraId="1DDBBC3A" w14:textId="32D41381" w:rsidR="007955CE" w:rsidRDefault="007955CE" w:rsidP="00260A3C">
      <w:pPr>
        <w:spacing w:before="240" w:line="360" w:lineRule="auto"/>
        <w:rPr>
          <w:sz w:val="28"/>
          <w:szCs w:val="28"/>
          <w:rtl/>
        </w:rPr>
      </w:pPr>
    </w:p>
    <w:p w14:paraId="40DE1F5C" w14:textId="77777777" w:rsidR="007955CE" w:rsidRDefault="007955CE" w:rsidP="00260A3C">
      <w:pPr>
        <w:spacing w:before="240" w:line="360" w:lineRule="auto"/>
        <w:rPr>
          <w:sz w:val="28"/>
          <w:szCs w:val="28"/>
          <w:rtl/>
        </w:rPr>
      </w:pPr>
    </w:p>
    <w:p w14:paraId="75E8D6DE" w14:textId="77777777" w:rsidR="007955CE" w:rsidRDefault="007955CE" w:rsidP="00260A3C">
      <w:pPr>
        <w:spacing w:before="240" w:line="360" w:lineRule="auto"/>
        <w:rPr>
          <w:sz w:val="28"/>
          <w:szCs w:val="28"/>
          <w:rtl/>
        </w:rPr>
      </w:pPr>
    </w:p>
    <w:p w14:paraId="7D6670FD" w14:textId="77777777" w:rsidR="007955CE" w:rsidRDefault="007955CE" w:rsidP="00260A3C">
      <w:pPr>
        <w:spacing w:before="240" w:line="360" w:lineRule="auto"/>
        <w:rPr>
          <w:sz w:val="28"/>
          <w:szCs w:val="28"/>
          <w:rtl/>
        </w:rPr>
      </w:pPr>
    </w:p>
    <w:p w14:paraId="32BA789E" w14:textId="56DFA741" w:rsidR="007955CE" w:rsidRDefault="007955CE" w:rsidP="00260A3C">
      <w:pPr>
        <w:spacing w:before="240" w:line="360" w:lineRule="auto"/>
        <w:jc w:val="center"/>
        <w:rPr>
          <w:sz w:val="28"/>
          <w:szCs w:val="28"/>
          <w:rtl/>
        </w:rPr>
      </w:pPr>
      <w:r>
        <w:rPr>
          <w:rFonts w:hint="cs"/>
          <w:sz w:val="28"/>
          <w:szCs w:val="28"/>
          <w:rtl/>
        </w:rPr>
        <w:t xml:space="preserve">الفصل الثاني </w:t>
      </w:r>
    </w:p>
    <w:p w14:paraId="3A37A717" w14:textId="23E67F08" w:rsidR="007955CE" w:rsidRDefault="007955CE" w:rsidP="00260A3C">
      <w:pPr>
        <w:spacing w:before="240" w:line="360" w:lineRule="auto"/>
        <w:jc w:val="center"/>
        <w:rPr>
          <w:sz w:val="28"/>
          <w:szCs w:val="28"/>
          <w:rtl/>
        </w:rPr>
      </w:pPr>
      <w:proofErr w:type="gramStart"/>
      <w:r>
        <w:rPr>
          <w:rFonts w:hint="cs"/>
          <w:sz w:val="28"/>
          <w:szCs w:val="28"/>
          <w:rtl/>
        </w:rPr>
        <w:t>الاطار</w:t>
      </w:r>
      <w:proofErr w:type="gramEnd"/>
      <w:r>
        <w:rPr>
          <w:rFonts w:hint="cs"/>
          <w:sz w:val="28"/>
          <w:szCs w:val="28"/>
          <w:rtl/>
        </w:rPr>
        <w:t xml:space="preserve"> النظري والدراسات السابقة </w:t>
      </w:r>
    </w:p>
    <w:p w14:paraId="0CFCFB8E" w14:textId="77777777" w:rsidR="007955CE" w:rsidRDefault="007955CE" w:rsidP="00260A3C">
      <w:pPr>
        <w:bidi w:val="0"/>
        <w:spacing w:before="240"/>
        <w:rPr>
          <w:sz w:val="28"/>
          <w:szCs w:val="28"/>
          <w:rtl/>
        </w:rPr>
      </w:pPr>
      <w:r>
        <w:rPr>
          <w:sz w:val="28"/>
          <w:szCs w:val="28"/>
          <w:rtl/>
        </w:rPr>
        <w:br w:type="page"/>
      </w:r>
    </w:p>
    <w:p w14:paraId="138A11A8" w14:textId="77777777" w:rsidR="003132A9" w:rsidRPr="00AF33E0" w:rsidRDefault="003132A9" w:rsidP="00260A3C">
      <w:pPr>
        <w:spacing w:before="240" w:line="360" w:lineRule="auto"/>
        <w:rPr>
          <w:sz w:val="28"/>
          <w:szCs w:val="28"/>
          <w:rtl/>
        </w:rPr>
      </w:pPr>
    </w:p>
    <w:p w14:paraId="5B485D61" w14:textId="17C790D3" w:rsidR="00CA006F" w:rsidRPr="00CA006F" w:rsidRDefault="00CA006F" w:rsidP="00260A3C">
      <w:pPr>
        <w:spacing w:before="240"/>
        <w:jc w:val="center"/>
        <w:rPr>
          <w:rFonts w:asciiTheme="minorBidi" w:hAnsiTheme="minorBidi"/>
          <w:sz w:val="28"/>
          <w:szCs w:val="28"/>
        </w:rPr>
      </w:pPr>
      <w:r w:rsidRPr="00CA006F">
        <w:rPr>
          <w:rFonts w:asciiTheme="minorBidi" w:hAnsiTheme="minorBidi"/>
          <w:sz w:val="28"/>
          <w:szCs w:val="28"/>
          <w:rtl/>
        </w:rPr>
        <w:t>ال</w:t>
      </w:r>
      <w:r>
        <w:rPr>
          <w:rFonts w:asciiTheme="minorBidi" w:hAnsiTheme="minorBidi" w:hint="cs"/>
          <w:sz w:val="28"/>
          <w:szCs w:val="28"/>
          <w:rtl/>
        </w:rPr>
        <w:t>إ</w:t>
      </w:r>
      <w:r w:rsidRPr="00CA006F">
        <w:rPr>
          <w:rFonts w:asciiTheme="minorBidi" w:hAnsiTheme="minorBidi"/>
          <w:sz w:val="28"/>
          <w:szCs w:val="28"/>
          <w:rtl/>
        </w:rPr>
        <w:t>طار النظري والدارسات السابقة</w:t>
      </w:r>
    </w:p>
    <w:p w14:paraId="02334110" w14:textId="77777777" w:rsidR="00CA006F" w:rsidRPr="00CA006F" w:rsidRDefault="00CA006F" w:rsidP="00260A3C">
      <w:pPr>
        <w:spacing w:before="240"/>
        <w:rPr>
          <w:rFonts w:asciiTheme="minorBidi" w:hAnsiTheme="minorBidi"/>
          <w:sz w:val="28"/>
          <w:szCs w:val="28"/>
        </w:rPr>
      </w:pPr>
    </w:p>
    <w:p w14:paraId="0353A8BB"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يقدم هذا الفصل إطار نظري لمتغيرات الدراسة الرئيسية والمتغيرات الفرعية، بالإضافة الى عرض مجموعة من الدراسات ذات الصلة التي درست نفس متغيرات الدراسة الحالية، كما يقدم هذا الفصل ما يميز هذه الدراسة عن غيرها من الدراسات السابقة</w:t>
      </w:r>
      <w:r w:rsidRPr="00CA006F">
        <w:rPr>
          <w:rFonts w:asciiTheme="minorBidi" w:hAnsiTheme="minorBidi"/>
          <w:sz w:val="28"/>
          <w:szCs w:val="28"/>
        </w:rPr>
        <w:t>.</w:t>
      </w:r>
    </w:p>
    <w:p w14:paraId="3B7CBDF7"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1-2</w:t>
      </w:r>
      <w:r w:rsidRPr="00CA006F">
        <w:rPr>
          <w:rFonts w:asciiTheme="minorBidi" w:hAnsiTheme="minorBidi"/>
          <w:sz w:val="28"/>
          <w:szCs w:val="28"/>
          <w:rtl/>
        </w:rPr>
        <w:t xml:space="preserve"> الإطار النظري</w:t>
      </w:r>
    </w:p>
    <w:p w14:paraId="3B9087C4" w14:textId="77777777" w:rsidR="00CA006F" w:rsidRPr="00CA006F" w:rsidRDefault="00CA006F" w:rsidP="00260A3C">
      <w:pPr>
        <w:spacing w:before="240"/>
        <w:rPr>
          <w:rFonts w:asciiTheme="minorBidi" w:hAnsiTheme="minorBidi"/>
          <w:sz w:val="28"/>
          <w:szCs w:val="28"/>
        </w:rPr>
      </w:pPr>
    </w:p>
    <w:p w14:paraId="32B530A3" w14:textId="7EEA7993" w:rsidR="00CA006F" w:rsidRPr="00CA006F" w:rsidRDefault="00CA006F" w:rsidP="00260A3C">
      <w:pPr>
        <w:spacing w:before="240"/>
        <w:rPr>
          <w:rFonts w:asciiTheme="minorBidi" w:hAnsiTheme="minorBidi"/>
          <w:sz w:val="28"/>
          <w:szCs w:val="28"/>
        </w:rPr>
      </w:pPr>
      <w:r w:rsidRPr="00CA006F">
        <w:rPr>
          <w:rFonts w:asciiTheme="minorBidi" w:hAnsiTheme="minorBidi" w:hint="cs"/>
          <w:sz w:val="28"/>
          <w:szCs w:val="28"/>
          <w:rtl/>
        </w:rPr>
        <w:t>أولا</w:t>
      </w:r>
      <w:r w:rsidRPr="00CA006F">
        <w:rPr>
          <w:rFonts w:asciiTheme="minorBidi" w:hAnsiTheme="minorBidi"/>
          <w:sz w:val="28"/>
          <w:szCs w:val="28"/>
        </w:rPr>
        <w:t>:</w:t>
      </w:r>
      <w:r w:rsidRPr="00CA006F">
        <w:rPr>
          <w:rFonts w:asciiTheme="minorBidi" w:hAnsiTheme="minorBidi"/>
          <w:sz w:val="28"/>
          <w:szCs w:val="28"/>
          <w:rtl/>
        </w:rPr>
        <w:t xml:space="preserve"> القيادة التحويلية</w:t>
      </w:r>
    </w:p>
    <w:p w14:paraId="6C17AD29" w14:textId="77777777" w:rsidR="00CA006F" w:rsidRPr="00CA006F" w:rsidRDefault="00CA006F" w:rsidP="00260A3C">
      <w:pPr>
        <w:spacing w:before="240"/>
        <w:rPr>
          <w:rFonts w:asciiTheme="minorBidi" w:hAnsiTheme="minorBidi"/>
          <w:sz w:val="28"/>
          <w:szCs w:val="28"/>
        </w:rPr>
      </w:pPr>
    </w:p>
    <w:p w14:paraId="635AF6D4"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تعد القيادة التحويلية من أبرز نماذج القيادة الحديثة التي حظيت باهتمام كبير من الباحثين</w:t>
      </w:r>
    </w:p>
    <w:p w14:paraId="33BC0373" w14:textId="77777777" w:rsidR="00CA006F" w:rsidRPr="00CA006F" w:rsidRDefault="00CA006F" w:rsidP="00260A3C">
      <w:pPr>
        <w:spacing w:before="240"/>
        <w:rPr>
          <w:rFonts w:asciiTheme="minorBidi" w:hAnsiTheme="minorBidi"/>
          <w:sz w:val="28"/>
          <w:szCs w:val="28"/>
        </w:rPr>
      </w:pPr>
    </w:p>
    <w:p w14:paraId="4EDD23D9"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والأكاديميين خلال العقود الأخيرة، لما لها من تأثير إيجابي مباشر على أداء المؤسسات وفعالية</w:t>
      </w:r>
    </w:p>
    <w:p w14:paraId="14B52A34" w14:textId="77777777" w:rsidR="00CA006F" w:rsidRPr="00CA006F" w:rsidRDefault="00CA006F" w:rsidP="00260A3C">
      <w:pPr>
        <w:spacing w:before="240"/>
        <w:rPr>
          <w:rFonts w:asciiTheme="minorBidi" w:hAnsiTheme="minorBidi"/>
          <w:sz w:val="28"/>
          <w:szCs w:val="28"/>
        </w:rPr>
      </w:pPr>
    </w:p>
    <w:p w14:paraId="0520D5BA"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القادة</w:t>
      </w:r>
      <w:r w:rsidRPr="00CA006F">
        <w:rPr>
          <w:rFonts w:asciiTheme="minorBidi" w:hAnsiTheme="minorBidi"/>
          <w:sz w:val="28"/>
          <w:szCs w:val="28"/>
        </w:rPr>
        <w:t>.</w:t>
      </w:r>
      <w:r w:rsidRPr="00CA006F">
        <w:rPr>
          <w:rFonts w:asciiTheme="minorBidi" w:hAnsiTheme="minorBidi"/>
          <w:sz w:val="28"/>
          <w:szCs w:val="28"/>
          <w:rtl/>
        </w:rPr>
        <w:t xml:space="preserve"> نشأت هذه النظرية من خلال أعمال </w:t>
      </w:r>
      <w:r w:rsidRPr="00CA006F">
        <w:rPr>
          <w:rFonts w:asciiTheme="minorBidi" w:hAnsiTheme="minorBidi"/>
          <w:sz w:val="28"/>
          <w:szCs w:val="28"/>
        </w:rPr>
        <w:t>"</w:t>
      </w:r>
      <w:r w:rsidRPr="00CA006F">
        <w:rPr>
          <w:rFonts w:asciiTheme="minorBidi" w:hAnsiTheme="minorBidi"/>
          <w:sz w:val="28"/>
          <w:szCs w:val="28"/>
          <w:rtl/>
        </w:rPr>
        <w:t>بيرنز</w:t>
      </w:r>
      <w:r w:rsidRPr="00CA006F">
        <w:rPr>
          <w:rFonts w:asciiTheme="minorBidi" w:hAnsiTheme="minorBidi"/>
          <w:sz w:val="28"/>
          <w:szCs w:val="28"/>
        </w:rPr>
        <w:t>"</w:t>
      </w:r>
      <w:r w:rsidRPr="00CA006F">
        <w:rPr>
          <w:rFonts w:asciiTheme="minorBidi" w:hAnsiTheme="minorBidi"/>
          <w:sz w:val="28"/>
          <w:szCs w:val="28"/>
          <w:rtl/>
        </w:rPr>
        <w:t xml:space="preserve"> </w:t>
      </w:r>
      <w:r w:rsidRPr="00CA006F">
        <w:rPr>
          <w:rFonts w:asciiTheme="minorBidi" w:hAnsiTheme="minorBidi"/>
          <w:sz w:val="28"/>
          <w:szCs w:val="28"/>
        </w:rPr>
        <w:t>(1978)</w:t>
      </w:r>
      <w:r w:rsidRPr="00CA006F">
        <w:rPr>
          <w:rFonts w:asciiTheme="minorBidi" w:hAnsiTheme="minorBidi"/>
          <w:sz w:val="28"/>
          <w:szCs w:val="28"/>
          <w:rtl/>
        </w:rPr>
        <w:t>، الذي وصف القيادة التحويلية بأنها</w:t>
      </w:r>
    </w:p>
    <w:p w14:paraId="57B3E2F6" w14:textId="77777777" w:rsidR="00CA006F" w:rsidRPr="00CA006F" w:rsidRDefault="00CA006F" w:rsidP="00260A3C">
      <w:pPr>
        <w:spacing w:before="240"/>
        <w:rPr>
          <w:rFonts w:asciiTheme="minorBidi" w:hAnsiTheme="minorBidi"/>
          <w:sz w:val="28"/>
          <w:szCs w:val="28"/>
        </w:rPr>
      </w:pPr>
    </w:p>
    <w:p w14:paraId="2B16DF85"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عملية تفاعل بين القادة والأتباع تؤدي إلى رفع مستويات التحفيز والمعنويات لدى الطرفين</w:t>
      </w:r>
      <w:r w:rsidRPr="00CA006F">
        <w:rPr>
          <w:rFonts w:asciiTheme="minorBidi" w:hAnsiTheme="minorBidi"/>
          <w:sz w:val="28"/>
          <w:szCs w:val="28"/>
        </w:rPr>
        <w:t>.</w:t>
      </w:r>
      <w:r w:rsidRPr="00CA006F">
        <w:rPr>
          <w:rFonts w:asciiTheme="minorBidi" w:hAnsiTheme="minorBidi"/>
          <w:sz w:val="28"/>
          <w:szCs w:val="28"/>
          <w:rtl/>
        </w:rPr>
        <w:t xml:space="preserve"> لاحقًا،</w:t>
      </w:r>
    </w:p>
    <w:p w14:paraId="2789B73A" w14:textId="77777777" w:rsidR="00CA006F" w:rsidRPr="00CA006F" w:rsidRDefault="00CA006F" w:rsidP="00260A3C">
      <w:pPr>
        <w:spacing w:before="240"/>
        <w:rPr>
          <w:rFonts w:asciiTheme="minorBidi" w:hAnsiTheme="minorBidi"/>
          <w:sz w:val="28"/>
          <w:szCs w:val="28"/>
        </w:rPr>
      </w:pPr>
    </w:p>
    <w:p w14:paraId="6946F19A"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طوّر </w:t>
      </w:r>
      <w:r w:rsidRPr="00CA006F">
        <w:rPr>
          <w:rFonts w:asciiTheme="minorBidi" w:hAnsiTheme="minorBidi"/>
          <w:sz w:val="28"/>
          <w:szCs w:val="28"/>
        </w:rPr>
        <w:t>"</w:t>
      </w:r>
      <w:r w:rsidRPr="00CA006F">
        <w:rPr>
          <w:rFonts w:asciiTheme="minorBidi" w:hAnsiTheme="minorBidi"/>
          <w:sz w:val="28"/>
          <w:szCs w:val="28"/>
          <w:rtl/>
        </w:rPr>
        <w:t>باس</w:t>
      </w:r>
      <w:r w:rsidRPr="00CA006F">
        <w:rPr>
          <w:rFonts w:asciiTheme="minorBidi" w:hAnsiTheme="minorBidi"/>
          <w:sz w:val="28"/>
          <w:szCs w:val="28"/>
        </w:rPr>
        <w:t>"</w:t>
      </w:r>
      <w:r w:rsidRPr="00CA006F">
        <w:rPr>
          <w:rFonts w:asciiTheme="minorBidi" w:hAnsiTheme="minorBidi"/>
          <w:sz w:val="28"/>
          <w:szCs w:val="28"/>
          <w:rtl/>
        </w:rPr>
        <w:t xml:space="preserve"> </w:t>
      </w:r>
      <w:r w:rsidRPr="00CA006F">
        <w:rPr>
          <w:rFonts w:asciiTheme="minorBidi" w:hAnsiTheme="minorBidi"/>
          <w:sz w:val="28"/>
          <w:szCs w:val="28"/>
        </w:rPr>
        <w:t>(1985)</w:t>
      </w:r>
      <w:r w:rsidRPr="00CA006F">
        <w:rPr>
          <w:rFonts w:asciiTheme="minorBidi" w:hAnsiTheme="minorBidi"/>
          <w:sz w:val="28"/>
          <w:szCs w:val="28"/>
          <w:rtl/>
        </w:rPr>
        <w:t xml:space="preserve"> هذا المفهوم ليشمل أربعة أبعاد رئيسية</w:t>
      </w:r>
      <w:r w:rsidRPr="00CA006F">
        <w:rPr>
          <w:rFonts w:asciiTheme="minorBidi" w:hAnsiTheme="minorBidi"/>
          <w:sz w:val="28"/>
          <w:szCs w:val="28"/>
        </w:rPr>
        <w:t>:</w:t>
      </w:r>
      <w:r w:rsidRPr="00CA006F">
        <w:rPr>
          <w:rFonts w:asciiTheme="minorBidi" w:hAnsiTheme="minorBidi"/>
          <w:sz w:val="28"/>
          <w:szCs w:val="28"/>
          <w:rtl/>
        </w:rPr>
        <w:t xml:space="preserve"> التأثير </w:t>
      </w:r>
      <w:proofErr w:type="gramStart"/>
      <w:r w:rsidRPr="00CA006F">
        <w:rPr>
          <w:rFonts w:asciiTheme="minorBidi" w:hAnsiTheme="minorBidi"/>
          <w:sz w:val="28"/>
          <w:szCs w:val="28"/>
          <w:rtl/>
        </w:rPr>
        <w:t xml:space="preserve">المثالي </w:t>
      </w:r>
      <w:r w:rsidRPr="00CA006F">
        <w:rPr>
          <w:rFonts w:asciiTheme="minorBidi" w:hAnsiTheme="minorBidi"/>
          <w:sz w:val="28"/>
          <w:szCs w:val="28"/>
        </w:rPr>
        <w:t>)</w:t>
      </w:r>
      <w:r w:rsidRPr="00CA006F">
        <w:rPr>
          <w:rFonts w:asciiTheme="minorBidi" w:hAnsiTheme="minorBidi"/>
          <w:sz w:val="28"/>
          <w:szCs w:val="28"/>
          <w:rtl/>
        </w:rPr>
        <w:t>والكاريزما</w:t>
      </w:r>
      <w:proofErr w:type="gramEnd"/>
      <w:r w:rsidRPr="00CA006F">
        <w:rPr>
          <w:rFonts w:asciiTheme="minorBidi" w:hAnsiTheme="minorBidi"/>
          <w:sz w:val="28"/>
          <w:szCs w:val="28"/>
        </w:rPr>
        <w:t>(</w:t>
      </w:r>
      <w:r w:rsidRPr="00CA006F">
        <w:rPr>
          <w:rFonts w:asciiTheme="minorBidi" w:hAnsiTheme="minorBidi"/>
          <w:sz w:val="28"/>
          <w:szCs w:val="28"/>
          <w:rtl/>
        </w:rPr>
        <w:t>، التحفيز</w:t>
      </w:r>
    </w:p>
    <w:p w14:paraId="61AF905D" w14:textId="77777777" w:rsidR="00CA006F" w:rsidRPr="00CA006F" w:rsidRDefault="00CA006F" w:rsidP="00260A3C">
      <w:pPr>
        <w:spacing w:before="240"/>
        <w:rPr>
          <w:rFonts w:asciiTheme="minorBidi" w:hAnsiTheme="minorBidi"/>
          <w:sz w:val="28"/>
          <w:szCs w:val="28"/>
        </w:rPr>
      </w:pPr>
    </w:p>
    <w:p w14:paraId="27421D73"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الإلهامي، الإثارة الفكرية، والاعتبار الفردي</w:t>
      </w:r>
      <w:r w:rsidRPr="00CA006F">
        <w:rPr>
          <w:rFonts w:asciiTheme="minorBidi" w:hAnsiTheme="minorBidi"/>
          <w:sz w:val="28"/>
          <w:szCs w:val="28"/>
        </w:rPr>
        <w:t>.</w:t>
      </w:r>
      <w:r w:rsidRPr="00CA006F">
        <w:rPr>
          <w:rFonts w:asciiTheme="minorBidi" w:hAnsiTheme="minorBidi"/>
          <w:sz w:val="28"/>
          <w:szCs w:val="28"/>
          <w:rtl/>
        </w:rPr>
        <w:t xml:space="preserve"> يتميز القادة التحويليون بقدرتهم على إلهام الموظفين،</w:t>
      </w:r>
    </w:p>
    <w:p w14:paraId="2E707A34" w14:textId="77777777" w:rsidR="00CA006F" w:rsidRPr="00CA006F" w:rsidRDefault="00CA006F" w:rsidP="00260A3C">
      <w:pPr>
        <w:spacing w:before="240"/>
        <w:rPr>
          <w:rFonts w:asciiTheme="minorBidi" w:hAnsiTheme="minorBidi"/>
          <w:sz w:val="28"/>
          <w:szCs w:val="28"/>
        </w:rPr>
      </w:pPr>
    </w:p>
    <w:p w14:paraId="2C0CE3ED"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وتحفيزهم نحو الابتكار، وتحقيق أهداف المنظمة من خلال رؤى استراتيجية واضحة، ودعم فردي،</w:t>
      </w:r>
    </w:p>
    <w:p w14:paraId="0590B612" w14:textId="77777777" w:rsidR="00CA006F" w:rsidRPr="00CA006F" w:rsidRDefault="00CA006F" w:rsidP="00260A3C">
      <w:pPr>
        <w:spacing w:before="240"/>
        <w:rPr>
          <w:rFonts w:asciiTheme="minorBidi" w:hAnsiTheme="minorBidi"/>
          <w:sz w:val="28"/>
          <w:szCs w:val="28"/>
        </w:rPr>
      </w:pPr>
    </w:p>
    <w:p w14:paraId="1BA58225"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وخلق بيئة عمل مشجعة على الإبداع والتغيير</w:t>
      </w:r>
      <w:r w:rsidRPr="00CA006F">
        <w:rPr>
          <w:rFonts w:asciiTheme="minorBidi" w:hAnsiTheme="minorBidi"/>
          <w:sz w:val="28"/>
          <w:szCs w:val="28"/>
        </w:rPr>
        <w:t>.</w:t>
      </w:r>
      <w:r w:rsidRPr="00CA006F">
        <w:rPr>
          <w:rFonts w:asciiTheme="minorBidi" w:hAnsiTheme="minorBidi"/>
          <w:sz w:val="28"/>
          <w:szCs w:val="28"/>
          <w:rtl/>
        </w:rPr>
        <w:t xml:space="preserve"> وفي ظل بيئة الأعمال الديناميكية والمتغيرة اليوم،</w:t>
      </w:r>
    </w:p>
    <w:p w14:paraId="377E825C" w14:textId="77777777" w:rsidR="00CA006F" w:rsidRPr="00CA006F" w:rsidRDefault="00CA006F" w:rsidP="00260A3C">
      <w:pPr>
        <w:spacing w:before="240"/>
        <w:rPr>
          <w:rFonts w:asciiTheme="minorBidi" w:hAnsiTheme="minorBidi"/>
          <w:sz w:val="28"/>
          <w:szCs w:val="28"/>
        </w:rPr>
      </w:pPr>
    </w:p>
    <w:p w14:paraId="0B5BD0C0"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lastRenderedPageBreak/>
        <w:t>أصبحت القيادة التحويلية عاملًا حاسمًا في تعزيز الأداء المؤسسي، خاصة من خلال دورها في</w:t>
      </w:r>
    </w:p>
    <w:p w14:paraId="5C641A9C" w14:textId="77777777" w:rsidR="00CA006F" w:rsidRPr="00CA006F" w:rsidRDefault="00CA006F" w:rsidP="00260A3C">
      <w:pPr>
        <w:spacing w:before="240"/>
        <w:rPr>
          <w:rFonts w:asciiTheme="minorBidi" w:hAnsiTheme="minorBidi"/>
          <w:sz w:val="28"/>
          <w:szCs w:val="28"/>
        </w:rPr>
      </w:pPr>
    </w:p>
    <w:p w14:paraId="075DA9BE"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تطوير القدرات الديناميكية وتعزيز الابتكار التنظيمي </w:t>
      </w:r>
      <w:r w:rsidRPr="00CA006F">
        <w:rPr>
          <w:rFonts w:asciiTheme="minorBidi" w:hAnsiTheme="minorBidi"/>
          <w:sz w:val="28"/>
          <w:szCs w:val="28"/>
        </w:rPr>
        <w:t>al.,2025)</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(Agazu</w:t>
      </w:r>
    </w:p>
    <w:p w14:paraId="2F45940C" w14:textId="77777777" w:rsidR="00CA006F" w:rsidRPr="00CA006F" w:rsidRDefault="00CA006F" w:rsidP="00260A3C">
      <w:pPr>
        <w:spacing w:before="240"/>
        <w:rPr>
          <w:rFonts w:asciiTheme="minorBidi" w:hAnsiTheme="minorBidi"/>
          <w:sz w:val="28"/>
          <w:szCs w:val="28"/>
        </w:rPr>
        <w:sectPr w:rsidR="00CA006F" w:rsidRPr="00CA006F" w:rsidSect="0028551E">
          <w:headerReference w:type="first" r:id="rId8"/>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titlePg/>
          <w:docGrid w:linePitch="299"/>
        </w:sectPr>
      </w:pPr>
    </w:p>
    <w:p w14:paraId="1B4D68C7"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lastRenderedPageBreak/>
        <w:t>مفهوم القيادة التحويلية</w:t>
      </w:r>
    </w:p>
    <w:p w14:paraId="03B95AA9" w14:textId="77777777" w:rsidR="00CA006F" w:rsidRPr="00CA006F" w:rsidRDefault="00CA006F" w:rsidP="00260A3C">
      <w:pPr>
        <w:spacing w:before="240"/>
        <w:rPr>
          <w:rFonts w:asciiTheme="minorBidi" w:hAnsiTheme="minorBidi"/>
          <w:sz w:val="28"/>
          <w:szCs w:val="28"/>
        </w:rPr>
      </w:pPr>
    </w:p>
    <w:p w14:paraId="78D7B9FE"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تمثل نمط من القيادة يسعى إلى إحداث تغيير إيجابي شامل داخل المنظمة من خلال تحفيز</w:t>
      </w:r>
    </w:p>
    <w:p w14:paraId="070732BF" w14:textId="77777777" w:rsidR="00CA006F" w:rsidRPr="00CA006F" w:rsidRDefault="00CA006F" w:rsidP="00260A3C">
      <w:pPr>
        <w:spacing w:before="240"/>
        <w:rPr>
          <w:rFonts w:asciiTheme="minorBidi" w:hAnsiTheme="minorBidi"/>
          <w:sz w:val="28"/>
          <w:szCs w:val="28"/>
        </w:rPr>
      </w:pPr>
    </w:p>
    <w:p w14:paraId="3A328B66"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الأفراد، وتعزيز رؤى مشتركة، وتشجيع الابتكار، والاستجابة لتطلعات أصحاب المصلحة</w:t>
      </w:r>
      <w:r w:rsidRPr="00CA006F">
        <w:rPr>
          <w:rFonts w:asciiTheme="minorBidi" w:hAnsiTheme="minorBidi"/>
          <w:sz w:val="28"/>
          <w:szCs w:val="28"/>
        </w:rPr>
        <w:t>.</w:t>
      </w:r>
      <w:r w:rsidRPr="00CA006F">
        <w:rPr>
          <w:rFonts w:asciiTheme="minorBidi" w:hAnsiTheme="minorBidi"/>
          <w:sz w:val="28"/>
          <w:szCs w:val="28"/>
          <w:rtl/>
        </w:rPr>
        <w:t xml:space="preserve"> يتميز</w:t>
      </w:r>
    </w:p>
    <w:p w14:paraId="401AA2DE" w14:textId="77777777" w:rsidR="00CA006F" w:rsidRPr="00CA006F" w:rsidRDefault="00CA006F" w:rsidP="00260A3C">
      <w:pPr>
        <w:spacing w:before="240"/>
        <w:rPr>
          <w:rFonts w:asciiTheme="minorBidi" w:hAnsiTheme="minorBidi"/>
          <w:sz w:val="28"/>
          <w:szCs w:val="28"/>
        </w:rPr>
      </w:pPr>
    </w:p>
    <w:p w14:paraId="58E6FE2E"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القادة التحويليون بقدرتهم على إلهام الموظفين، وتعزيز القيم الأخلاقية، ودمج ممارسات الاستدامة</w:t>
      </w:r>
    </w:p>
    <w:p w14:paraId="30B21B41" w14:textId="77777777" w:rsidR="00CA006F" w:rsidRPr="00CA006F" w:rsidRDefault="00CA006F" w:rsidP="00260A3C">
      <w:pPr>
        <w:spacing w:before="240"/>
        <w:rPr>
          <w:rFonts w:asciiTheme="minorBidi" w:hAnsiTheme="minorBidi"/>
          <w:sz w:val="28"/>
          <w:szCs w:val="28"/>
        </w:rPr>
      </w:pPr>
    </w:p>
    <w:p w14:paraId="3BCC5FB6"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ضمن الاستراتيجيات المؤسسية</w:t>
      </w:r>
      <w:r w:rsidRPr="00CA006F">
        <w:rPr>
          <w:rFonts w:asciiTheme="minorBidi" w:hAnsiTheme="minorBidi"/>
          <w:sz w:val="28"/>
          <w:szCs w:val="28"/>
        </w:rPr>
        <w:t>.</w:t>
      </w:r>
      <w:r w:rsidRPr="00CA006F">
        <w:rPr>
          <w:rFonts w:asciiTheme="minorBidi" w:hAnsiTheme="minorBidi"/>
          <w:sz w:val="28"/>
          <w:szCs w:val="28"/>
          <w:rtl/>
        </w:rPr>
        <w:t xml:space="preserve"> في السياق التنظيمي، تُمكّن القيادة التحويلية المؤسسات من التكيف مع المتغيرات البيئية، وتحقيق النمو المستدام، وبناء ثقة طويلة الأمد مع العملاء والجمهور من خلال تبني سياسات شفافة وممارسات مسؤولة تعزز الابتكار والقيمة </w:t>
      </w:r>
      <w:r w:rsidRPr="00CA006F">
        <w:rPr>
          <w:rFonts w:asciiTheme="minorBidi" w:hAnsiTheme="minorBidi"/>
          <w:sz w:val="28"/>
          <w:szCs w:val="28"/>
        </w:rPr>
        <w:t>al.,2025)</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(Saefullah</w:t>
      </w:r>
    </w:p>
    <w:p w14:paraId="2A808D74"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كما عرف بأنها نوع من القيادة يلعب دورًا مثاليًا في إدارة التعليم في العصر الرقمي، حيث يبدأ دور القائد بتحفيز التغيير من خلال توجيه المواقف الإيجابية، وتوضيح الرؤية، والعمل كمحفز ومُلهم، ونموذج يُحتذى به، وقاعدة لبناء ثقافة تنظيمية مستدامة</w:t>
      </w:r>
      <w:r w:rsidRPr="00CA006F">
        <w:rPr>
          <w:rFonts w:asciiTheme="minorBidi" w:hAnsiTheme="minorBidi"/>
          <w:sz w:val="28"/>
          <w:szCs w:val="28"/>
        </w:rPr>
        <w:t>.</w:t>
      </w:r>
      <w:r w:rsidRPr="00CA006F">
        <w:rPr>
          <w:rFonts w:asciiTheme="minorBidi" w:hAnsiTheme="minorBidi"/>
          <w:sz w:val="28"/>
          <w:szCs w:val="28"/>
          <w:rtl/>
        </w:rPr>
        <w:t xml:space="preserve"> وتتميز هذه القيادة بخصائص تشمل</w:t>
      </w:r>
      <w:r w:rsidRPr="00CA006F">
        <w:rPr>
          <w:rFonts w:asciiTheme="minorBidi" w:hAnsiTheme="minorBidi"/>
          <w:sz w:val="28"/>
          <w:szCs w:val="28"/>
        </w:rPr>
        <w:t>:</w:t>
      </w:r>
      <w:r w:rsidRPr="00CA006F">
        <w:rPr>
          <w:rFonts w:asciiTheme="minorBidi" w:hAnsiTheme="minorBidi"/>
          <w:sz w:val="28"/>
          <w:szCs w:val="28"/>
          <w:rtl/>
        </w:rPr>
        <w:t xml:space="preserve"> التأثير</w:t>
      </w:r>
    </w:p>
    <w:p w14:paraId="20BF67CB"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المثالي، التحفيز الإلهامي، الإثارة الفكرية، الاعتبار الفردي، الكفاءة الرقمية، والقيادة بالرؤية، مما</w:t>
      </w:r>
    </w:p>
    <w:p w14:paraId="69FDA99D" w14:textId="77777777" w:rsidR="00CA006F" w:rsidRPr="00CA006F" w:rsidRDefault="00CA006F" w:rsidP="00260A3C">
      <w:pPr>
        <w:spacing w:before="240"/>
        <w:rPr>
          <w:rFonts w:asciiTheme="minorBidi" w:hAnsiTheme="minorBidi"/>
          <w:sz w:val="28"/>
          <w:szCs w:val="28"/>
        </w:rPr>
      </w:pPr>
    </w:p>
    <w:p w14:paraId="4360E831"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يعكس قدرتها على دعم دمج التكنولوجيا وتشجيع الابتكار الرقمي </w:t>
      </w:r>
      <w:r w:rsidRPr="00CA006F">
        <w:rPr>
          <w:rFonts w:asciiTheme="minorBidi" w:hAnsiTheme="minorBidi"/>
          <w:sz w:val="28"/>
          <w:szCs w:val="28"/>
        </w:rPr>
        <w:t>al.,2025)</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(Kausar</w:t>
      </w:r>
    </w:p>
    <w:p w14:paraId="77B878D0" w14:textId="77777777" w:rsidR="00CA006F" w:rsidRPr="00CA006F" w:rsidRDefault="00CA006F" w:rsidP="00260A3C">
      <w:pPr>
        <w:spacing w:before="240"/>
        <w:rPr>
          <w:rFonts w:asciiTheme="minorBidi" w:hAnsiTheme="minorBidi"/>
          <w:sz w:val="28"/>
          <w:szCs w:val="28"/>
        </w:rPr>
      </w:pPr>
    </w:p>
    <w:p w14:paraId="7AFFBBAB" w14:textId="2D774D0E"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القيادة التحويلية هي نمط من القيادة يهدف إلى تمكين المنظمات من التعامل بفعالية مع تعقيدات الواقع المعاصر، من خلال تحقيق توازن بين المساءلة والابتكار، وتعزيز مفاهيم الاستدامة والمواطنة العالمية</w:t>
      </w:r>
      <w:r w:rsidRPr="00CA006F">
        <w:rPr>
          <w:rFonts w:asciiTheme="minorBidi" w:hAnsiTheme="minorBidi"/>
          <w:sz w:val="28"/>
          <w:szCs w:val="28"/>
        </w:rPr>
        <w:t>.</w:t>
      </w:r>
      <w:r w:rsidRPr="00CA006F">
        <w:rPr>
          <w:rFonts w:asciiTheme="minorBidi" w:hAnsiTheme="minorBidi"/>
          <w:sz w:val="28"/>
          <w:szCs w:val="28"/>
          <w:rtl/>
        </w:rPr>
        <w:t xml:space="preserve"> وتتمثل فعالية هذه القيادة في قدرتها على إحداث تغيير إيجابي عبر إعادة صياغة الأدوار والمسؤوليات، وتشجيع الممارسات الإبداعية، وتحفيز الأفراد نحو أهداف مشتركة تواكب متطلبات العصر</w:t>
      </w:r>
      <w:r w:rsidRPr="00CA006F">
        <w:rPr>
          <w:rFonts w:asciiTheme="minorBidi" w:hAnsiTheme="minorBidi"/>
          <w:sz w:val="28"/>
          <w:szCs w:val="28"/>
        </w:rPr>
        <w:t>.</w:t>
      </w:r>
      <w:r w:rsidRPr="00CA006F">
        <w:rPr>
          <w:rFonts w:asciiTheme="minorBidi" w:hAnsiTheme="minorBidi"/>
          <w:sz w:val="28"/>
          <w:szCs w:val="28"/>
          <w:rtl/>
        </w:rPr>
        <w:t xml:space="preserve"> القادة التحو</w:t>
      </w:r>
      <w:r>
        <w:rPr>
          <w:rFonts w:asciiTheme="minorBidi" w:hAnsiTheme="minorBidi" w:hint="cs"/>
          <w:sz w:val="28"/>
          <w:szCs w:val="28"/>
          <w:rtl/>
        </w:rPr>
        <w:t>ي</w:t>
      </w:r>
      <w:r w:rsidRPr="00CA006F">
        <w:rPr>
          <w:rFonts w:asciiTheme="minorBidi" w:hAnsiTheme="minorBidi"/>
          <w:sz w:val="28"/>
          <w:szCs w:val="28"/>
          <w:rtl/>
        </w:rPr>
        <w:t xml:space="preserve">ليون يُسهمون في تحسين الأداء العام، وزيادة التفاعل المجتمعي، ورفع مستوى الالتزام لدى الأفراد من خلال رؤى استراتيجية وشراكات مستدامة </w:t>
      </w:r>
      <w:r w:rsidRPr="00CA006F">
        <w:rPr>
          <w:rFonts w:asciiTheme="minorBidi" w:hAnsiTheme="minorBidi"/>
          <w:sz w:val="28"/>
          <w:szCs w:val="28"/>
        </w:rPr>
        <w:t>al.,2025)</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(Adeoye</w:t>
      </w:r>
    </w:p>
    <w:p w14:paraId="3FCF95EB" w14:textId="77777777" w:rsidR="00CA006F" w:rsidRPr="00CA006F" w:rsidRDefault="00CA006F" w:rsidP="00260A3C">
      <w:pPr>
        <w:spacing w:before="240"/>
        <w:rPr>
          <w:rFonts w:asciiTheme="minorBidi" w:hAnsiTheme="minorBidi"/>
          <w:sz w:val="28"/>
          <w:szCs w:val="28"/>
        </w:rPr>
        <w:sectPr w:rsidR="00CA006F" w:rsidRPr="00CA006F"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p>
    <w:p w14:paraId="19B72985" w14:textId="7B58E89B"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lastRenderedPageBreak/>
        <w:t>تعبر عن نمط قيادي يتضمن عدة أبعاد رئيسية، منها التأثير المثالي، الدافع الإلهامي، الاستثارة الفكرية، الاعتبارات الفردية، والتمكين الإداري</w:t>
      </w:r>
      <w:r w:rsidRPr="00CA006F">
        <w:rPr>
          <w:rFonts w:asciiTheme="minorBidi" w:hAnsiTheme="minorBidi"/>
          <w:sz w:val="28"/>
          <w:szCs w:val="28"/>
        </w:rPr>
        <w:t>.</w:t>
      </w:r>
      <w:r w:rsidRPr="00CA006F">
        <w:rPr>
          <w:rFonts w:asciiTheme="minorBidi" w:hAnsiTheme="minorBidi"/>
          <w:sz w:val="28"/>
          <w:szCs w:val="28"/>
          <w:rtl/>
        </w:rPr>
        <w:t xml:space="preserve"> يهدف هذا النوع من القيادة إلى تحفيز الأفراد وتعزيز قدراتهم من خلال خلق بيئة عمل داعمة تشجع على الابتكار والتطوير</w:t>
      </w:r>
      <w:r w:rsidRPr="00CA006F">
        <w:rPr>
          <w:rFonts w:asciiTheme="minorBidi" w:hAnsiTheme="minorBidi"/>
          <w:sz w:val="28"/>
          <w:szCs w:val="28"/>
        </w:rPr>
        <w:t>.</w:t>
      </w:r>
      <w:r w:rsidRPr="00CA006F">
        <w:rPr>
          <w:rFonts w:asciiTheme="minorBidi" w:hAnsiTheme="minorBidi"/>
          <w:sz w:val="28"/>
          <w:szCs w:val="28"/>
          <w:rtl/>
        </w:rPr>
        <w:t xml:space="preserve"> وتُظهر الأبحاث أن القيادة التحويلية تؤثر بشكل إيجابي في تحقيق الميزة التنافسية للمؤسسات عبر تحسين جودة الأداء، خفض التكاليف، زيادة المرونة، وتحسين كفاءة تنفيذ </w:t>
      </w:r>
      <w:proofErr w:type="gramStart"/>
      <w:r w:rsidRPr="00CA006F">
        <w:rPr>
          <w:rFonts w:asciiTheme="minorBidi" w:hAnsiTheme="minorBidi"/>
          <w:sz w:val="28"/>
          <w:szCs w:val="28"/>
          <w:rtl/>
        </w:rPr>
        <w:t xml:space="preserve">المهام </w:t>
      </w:r>
      <w:r w:rsidRPr="00CA006F">
        <w:rPr>
          <w:rFonts w:asciiTheme="minorBidi" w:hAnsiTheme="minorBidi"/>
          <w:sz w:val="28"/>
          <w:szCs w:val="28"/>
        </w:rPr>
        <w:t>)</w:t>
      </w:r>
      <w:r w:rsidRPr="00CA006F">
        <w:rPr>
          <w:rFonts w:asciiTheme="minorBidi" w:hAnsiTheme="minorBidi"/>
          <w:sz w:val="28"/>
          <w:szCs w:val="28"/>
          <w:rtl/>
        </w:rPr>
        <w:t>سعيد</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والصيح ،</w:t>
      </w:r>
      <w:r w:rsidRPr="00CA006F">
        <w:rPr>
          <w:rFonts w:asciiTheme="minorBidi" w:hAnsiTheme="minorBidi"/>
          <w:sz w:val="28"/>
          <w:szCs w:val="28"/>
        </w:rPr>
        <w:t>.(</w:t>
      </w:r>
      <w:proofErr w:type="gramEnd"/>
      <w:r w:rsidRPr="00CA006F">
        <w:rPr>
          <w:rFonts w:asciiTheme="minorBidi" w:hAnsiTheme="minorBidi"/>
          <w:sz w:val="28"/>
          <w:szCs w:val="28"/>
        </w:rPr>
        <w:t>2025</w:t>
      </w:r>
    </w:p>
    <w:p w14:paraId="22C0A24B"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تعد القيادة التحويلية من الركائز الأساسية التي تدفع المنظمات نحو التميز والقدرة على التكيف مع التغيرات السريعة في بيئة العمل</w:t>
      </w:r>
      <w:r w:rsidRPr="00CA006F">
        <w:rPr>
          <w:rFonts w:asciiTheme="minorBidi" w:hAnsiTheme="minorBidi"/>
          <w:sz w:val="28"/>
          <w:szCs w:val="28"/>
        </w:rPr>
        <w:t>.</w:t>
      </w:r>
      <w:r w:rsidRPr="00CA006F">
        <w:rPr>
          <w:rFonts w:asciiTheme="minorBidi" w:hAnsiTheme="minorBidi"/>
          <w:sz w:val="28"/>
          <w:szCs w:val="28"/>
          <w:rtl/>
        </w:rPr>
        <w:t xml:space="preserve"> ويعتمد هذا النمط القيادي على إحداث تحول جوهري في الثقافة التنظيمية من خلال ترسيخ القيم المشتركة وتحفيز الموظفين على تقديم أداء يتجاوز </w:t>
      </w:r>
      <w:proofErr w:type="gramStart"/>
      <w:r w:rsidRPr="00CA006F">
        <w:rPr>
          <w:rFonts w:asciiTheme="minorBidi" w:hAnsiTheme="minorBidi"/>
          <w:sz w:val="28"/>
          <w:szCs w:val="28"/>
          <w:rtl/>
        </w:rPr>
        <w:t xml:space="preserve">التوقعات </w:t>
      </w:r>
      <w:r w:rsidRPr="00CA006F">
        <w:rPr>
          <w:rFonts w:asciiTheme="minorBidi" w:hAnsiTheme="minorBidi"/>
          <w:sz w:val="28"/>
          <w:szCs w:val="28"/>
        </w:rPr>
        <w:t>)</w:t>
      </w:r>
      <w:r w:rsidRPr="00CA006F">
        <w:rPr>
          <w:rFonts w:asciiTheme="minorBidi" w:hAnsiTheme="minorBidi"/>
          <w:sz w:val="28"/>
          <w:szCs w:val="28"/>
          <w:rtl/>
        </w:rPr>
        <w:t>عبد</w:t>
      </w:r>
      <w:proofErr w:type="gramEnd"/>
      <w:r w:rsidRPr="00CA006F">
        <w:rPr>
          <w:rFonts w:asciiTheme="minorBidi" w:hAnsiTheme="minorBidi"/>
          <w:sz w:val="28"/>
          <w:szCs w:val="28"/>
          <w:rtl/>
        </w:rPr>
        <w:t xml:space="preserve"> العزيز </w:t>
      </w:r>
      <w:proofErr w:type="gramStart"/>
      <w:r w:rsidRPr="00CA006F">
        <w:rPr>
          <w:rFonts w:asciiTheme="minorBidi" w:hAnsiTheme="minorBidi"/>
          <w:sz w:val="28"/>
          <w:szCs w:val="28"/>
          <w:rtl/>
        </w:rPr>
        <w:t>والقحطاني ،</w:t>
      </w:r>
      <w:r w:rsidRPr="00CA006F">
        <w:rPr>
          <w:rFonts w:asciiTheme="minorBidi" w:hAnsiTheme="minorBidi"/>
          <w:sz w:val="28"/>
          <w:szCs w:val="28"/>
        </w:rPr>
        <w:t>.(</w:t>
      </w:r>
      <w:proofErr w:type="gramEnd"/>
      <w:r w:rsidRPr="00CA006F">
        <w:rPr>
          <w:rFonts w:asciiTheme="minorBidi" w:hAnsiTheme="minorBidi"/>
          <w:sz w:val="28"/>
          <w:szCs w:val="28"/>
        </w:rPr>
        <w:t>2025</w:t>
      </w:r>
    </w:p>
    <w:p w14:paraId="531EDBF4" w14:textId="54D3CE7A"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تشير إلى نمط من القيادة يركز فيه القادة على تحفيز الموظفين لتحقيق أهداف تتجاوز التوقعات، وإقناعهم بوضع مصلحة المنظمة فوق المصلحة الشخصية من أجل الوصول إلى الأهداف المشتركة</w:t>
      </w:r>
      <w:r w:rsidRPr="00CA006F">
        <w:rPr>
          <w:rFonts w:asciiTheme="minorBidi" w:hAnsiTheme="minorBidi"/>
          <w:sz w:val="28"/>
          <w:szCs w:val="28"/>
        </w:rPr>
        <w:t>.</w:t>
      </w:r>
      <w:r w:rsidRPr="00CA006F">
        <w:rPr>
          <w:rFonts w:asciiTheme="minorBidi" w:hAnsiTheme="minorBidi"/>
          <w:sz w:val="28"/>
          <w:szCs w:val="28"/>
          <w:rtl/>
        </w:rPr>
        <w:t xml:space="preserve"> كما يهتم هذا النمط بتطوير مهارات جديدة لدى الموظفين والبحث المستمر عن فرص لتحسين وتطوير المنظمة، ويعتبر دور القيادة مهمًا في توفير البيئة المناسبة التي تُمكّن المنظمات من الابتكار بشكل فعال</w:t>
      </w:r>
      <w:r w:rsidRPr="00CA006F">
        <w:rPr>
          <w:rFonts w:asciiTheme="minorBidi" w:hAnsiTheme="minorBidi"/>
          <w:sz w:val="28"/>
          <w:szCs w:val="28"/>
        </w:rPr>
        <w:t>.</w:t>
      </w:r>
      <w:r w:rsidRPr="00CA006F">
        <w:rPr>
          <w:rFonts w:asciiTheme="minorBidi" w:hAnsiTheme="minorBidi"/>
          <w:sz w:val="28"/>
          <w:szCs w:val="28"/>
          <w:rtl/>
        </w:rPr>
        <w:t xml:space="preserve"> وتُعد القيادة التحويلية واحدة من أكثر الطرق فعالية في تعزيز الابتكار داخل </w:t>
      </w:r>
      <w:proofErr w:type="gramStart"/>
      <w:r w:rsidRPr="00CA006F">
        <w:rPr>
          <w:rFonts w:asciiTheme="minorBidi" w:hAnsiTheme="minorBidi"/>
          <w:sz w:val="28"/>
          <w:szCs w:val="28"/>
          <w:rtl/>
        </w:rPr>
        <w:t xml:space="preserve">المنظمات </w:t>
      </w:r>
      <w:r w:rsidRPr="00CA006F">
        <w:rPr>
          <w:rFonts w:asciiTheme="minorBidi" w:hAnsiTheme="minorBidi"/>
          <w:sz w:val="28"/>
          <w:szCs w:val="28"/>
        </w:rPr>
        <w:t>)</w:t>
      </w:r>
      <w:r w:rsidRPr="00CA006F">
        <w:rPr>
          <w:rFonts w:asciiTheme="minorBidi" w:hAnsiTheme="minorBidi"/>
          <w:sz w:val="28"/>
          <w:szCs w:val="28"/>
          <w:rtl/>
        </w:rPr>
        <w:t>حنفي ،</w:t>
      </w:r>
      <w:r w:rsidRPr="00CA006F">
        <w:rPr>
          <w:rFonts w:asciiTheme="minorBidi" w:hAnsiTheme="minorBidi"/>
          <w:sz w:val="28"/>
          <w:szCs w:val="28"/>
        </w:rPr>
        <w:t>(</w:t>
      </w:r>
      <w:proofErr w:type="gramEnd"/>
      <w:r w:rsidRPr="00CA006F">
        <w:rPr>
          <w:rFonts w:asciiTheme="minorBidi" w:hAnsiTheme="minorBidi"/>
          <w:sz w:val="28"/>
          <w:szCs w:val="28"/>
        </w:rPr>
        <w:t>2025</w:t>
      </w:r>
    </w:p>
    <w:p w14:paraId="4A0EDB45" w14:textId="77777777" w:rsidR="00CA006F" w:rsidRDefault="00CA006F" w:rsidP="00260A3C">
      <w:pPr>
        <w:spacing w:before="240"/>
        <w:rPr>
          <w:rFonts w:asciiTheme="minorBidi" w:hAnsiTheme="minorBidi"/>
          <w:sz w:val="28"/>
          <w:szCs w:val="28"/>
          <w:rtl/>
        </w:rPr>
      </w:pPr>
      <w:r w:rsidRPr="00CA006F">
        <w:rPr>
          <w:rFonts w:asciiTheme="minorBidi" w:hAnsiTheme="minorBidi"/>
          <w:sz w:val="28"/>
          <w:szCs w:val="28"/>
          <w:rtl/>
        </w:rPr>
        <w:t>ومن خلال ما سبق من تعريفات يمكن تعريف القيادة التحويلية بأنها الأسلوب القيادي الذي</w:t>
      </w:r>
      <w:r>
        <w:rPr>
          <w:rFonts w:asciiTheme="minorBidi" w:hAnsiTheme="minorBidi"/>
          <w:sz w:val="28"/>
          <w:szCs w:val="28"/>
        </w:rPr>
        <w:t xml:space="preserve"> </w:t>
      </w:r>
      <w:r w:rsidRPr="00CA006F">
        <w:rPr>
          <w:rFonts w:asciiTheme="minorBidi" w:hAnsiTheme="minorBidi"/>
          <w:sz w:val="28"/>
          <w:szCs w:val="28"/>
          <w:rtl/>
        </w:rPr>
        <w:t xml:space="preserve">يمارسه قادة في وزارة البلديات والاسكان السعودية، لتحفيز الموظفين، وتعزيز القيم الأخلاقية العليا، وتشجيع الابتكار والإبداع، بهدف تحسين الأداء الوظيفي ورفع مستوى رضا </w:t>
      </w:r>
      <w:proofErr w:type="gramStart"/>
      <w:r w:rsidRPr="00CA006F">
        <w:rPr>
          <w:rFonts w:asciiTheme="minorBidi" w:hAnsiTheme="minorBidi"/>
          <w:sz w:val="28"/>
          <w:szCs w:val="28"/>
          <w:rtl/>
        </w:rPr>
        <w:t>الموظفي</w:t>
      </w:r>
      <w:r>
        <w:rPr>
          <w:rFonts w:asciiTheme="minorBidi" w:hAnsiTheme="minorBidi" w:hint="cs"/>
          <w:sz w:val="28"/>
          <w:szCs w:val="28"/>
          <w:rtl/>
        </w:rPr>
        <w:t>ن .</w:t>
      </w:r>
      <w:proofErr w:type="gramEnd"/>
    </w:p>
    <w:p w14:paraId="6673D4AF" w14:textId="77777777" w:rsidR="00CA006F" w:rsidRDefault="00CA006F" w:rsidP="00260A3C">
      <w:pPr>
        <w:spacing w:before="240"/>
        <w:rPr>
          <w:rFonts w:asciiTheme="minorBidi" w:hAnsiTheme="minorBidi"/>
          <w:sz w:val="28"/>
          <w:szCs w:val="28"/>
          <w:rtl/>
        </w:rPr>
      </w:pPr>
    </w:p>
    <w:p w14:paraId="3F6A4714" w14:textId="65F7280E" w:rsidR="00CA006F" w:rsidRDefault="00CA006F" w:rsidP="00260A3C">
      <w:pPr>
        <w:spacing w:before="240"/>
        <w:rPr>
          <w:rFonts w:asciiTheme="minorBidi" w:hAnsiTheme="minorBidi"/>
          <w:sz w:val="28"/>
          <w:szCs w:val="28"/>
          <w:rtl/>
        </w:rPr>
      </w:pPr>
      <w:r w:rsidRPr="00CA006F">
        <w:rPr>
          <w:rFonts w:asciiTheme="minorBidi" w:hAnsiTheme="minorBidi"/>
          <w:sz w:val="28"/>
          <w:szCs w:val="28"/>
          <w:rtl/>
        </w:rPr>
        <w:t>أهمية القيادة التحويلية</w:t>
      </w:r>
      <w:r>
        <w:rPr>
          <w:rFonts w:asciiTheme="minorBidi" w:hAnsiTheme="minorBidi" w:hint="cs"/>
          <w:sz w:val="28"/>
          <w:szCs w:val="28"/>
          <w:rtl/>
        </w:rPr>
        <w:t>:</w:t>
      </w:r>
    </w:p>
    <w:p w14:paraId="70CB5B5D" w14:textId="77777777" w:rsid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تعتبر القيادة التحويلية من العوامل الحيوية التي تسهم بشكل كبير في دفع المنظمات نحو تحقيق التميز والنجاح المستدام، وتوضح كما </w:t>
      </w:r>
      <w:proofErr w:type="gramStart"/>
      <w:r w:rsidRPr="00CA006F">
        <w:rPr>
          <w:rFonts w:asciiTheme="minorBidi" w:hAnsiTheme="minorBidi"/>
          <w:sz w:val="28"/>
          <w:szCs w:val="28"/>
          <w:rtl/>
        </w:rPr>
        <w:t xml:space="preserve">يلي </w:t>
      </w:r>
      <w:r w:rsidRPr="00CA006F">
        <w:rPr>
          <w:rFonts w:asciiTheme="minorBidi" w:hAnsiTheme="minorBidi"/>
          <w:sz w:val="28"/>
          <w:szCs w:val="28"/>
        </w:rPr>
        <w:t>)</w:t>
      </w:r>
      <w:r w:rsidRPr="00CA006F">
        <w:rPr>
          <w:rFonts w:asciiTheme="minorBidi" w:hAnsiTheme="minorBidi"/>
          <w:sz w:val="28"/>
          <w:szCs w:val="28"/>
          <w:rtl/>
        </w:rPr>
        <w:t>العرود</w:t>
      </w:r>
      <w:proofErr w:type="gramEnd"/>
      <w:r w:rsidRPr="00CA006F">
        <w:rPr>
          <w:rFonts w:asciiTheme="minorBidi" w:hAnsiTheme="minorBidi"/>
          <w:sz w:val="28"/>
          <w:szCs w:val="28"/>
          <w:rtl/>
        </w:rPr>
        <w:t xml:space="preserve">، </w:t>
      </w:r>
      <w:r w:rsidRPr="00CA006F">
        <w:rPr>
          <w:rFonts w:asciiTheme="minorBidi" w:hAnsiTheme="minorBidi"/>
          <w:sz w:val="28"/>
          <w:szCs w:val="28"/>
        </w:rPr>
        <w:t>.(2024</w:t>
      </w:r>
    </w:p>
    <w:p w14:paraId="0746E494" w14:textId="77777777" w:rsidR="00CA006F" w:rsidRDefault="00CA006F" w:rsidP="00260A3C">
      <w:pPr>
        <w:spacing w:before="240"/>
        <w:rPr>
          <w:rFonts w:asciiTheme="minorBidi" w:hAnsiTheme="minorBidi"/>
          <w:sz w:val="28"/>
          <w:szCs w:val="28"/>
        </w:rPr>
      </w:pPr>
    </w:p>
    <w:p w14:paraId="45BBBBE9"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.1</w:t>
      </w:r>
      <w:r w:rsidRPr="00CA006F">
        <w:rPr>
          <w:rFonts w:asciiTheme="minorBidi" w:hAnsiTheme="minorBidi"/>
          <w:sz w:val="28"/>
          <w:szCs w:val="28"/>
          <w:rtl/>
        </w:rPr>
        <w:t xml:space="preserve"> القيادة التحويلية تعد من الركائز الأساسية التي تدفع المنظمات نحو التميز والقدرة على التكيف مع التغيرات السريعة في بيئة العمل</w:t>
      </w:r>
      <w:r w:rsidRPr="00CA006F">
        <w:rPr>
          <w:rFonts w:asciiTheme="minorBidi" w:hAnsiTheme="minorBidi"/>
          <w:sz w:val="28"/>
          <w:szCs w:val="28"/>
        </w:rPr>
        <w:t>.</w:t>
      </w:r>
    </w:p>
    <w:p w14:paraId="4E24B1AF"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.2</w:t>
      </w:r>
      <w:r w:rsidRPr="00CA006F">
        <w:rPr>
          <w:rFonts w:asciiTheme="minorBidi" w:hAnsiTheme="minorBidi"/>
          <w:sz w:val="28"/>
          <w:szCs w:val="28"/>
          <w:rtl/>
        </w:rPr>
        <w:t xml:space="preserve"> تعتمد على إحداث تحول جوهري في الثقافة التنظيمية من خلال ترسيخ القيم المشتركة وتحفيز الموظفين على تقديم أداء يتجاوز التوقعات</w:t>
      </w:r>
      <w:r w:rsidRPr="00CA006F">
        <w:rPr>
          <w:rFonts w:asciiTheme="minorBidi" w:hAnsiTheme="minorBidi"/>
          <w:sz w:val="28"/>
          <w:szCs w:val="28"/>
        </w:rPr>
        <w:t>.</w:t>
      </w:r>
    </w:p>
    <w:p w14:paraId="70C170D2"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تلعب دورًا مهمًا في توفير البيئة المناسبة التي تمكن المنظمات من الابتكار بشكل فعال</w:t>
      </w:r>
      <w:r w:rsidRPr="00CA006F">
        <w:rPr>
          <w:rFonts w:asciiTheme="minorBidi" w:hAnsiTheme="minorBidi"/>
          <w:sz w:val="28"/>
          <w:szCs w:val="28"/>
        </w:rPr>
        <w:t>.</w:t>
      </w:r>
    </w:p>
    <w:p w14:paraId="481217DB" w14:textId="77777777" w:rsidR="00CA006F" w:rsidRPr="00CA006F" w:rsidRDefault="00CA006F" w:rsidP="00260A3C">
      <w:pPr>
        <w:spacing w:before="240"/>
        <w:rPr>
          <w:rFonts w:asciiTheme="minorBidi" w:hAnsiTheme="minorBidi"/>
          <w:sz w:val="28"/>
          <w:szCs w:val="28"/>
        </w:rPr>
      </w:pPr>
    </w:p>
    <w:p w14:paraId="792A183A"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تحفز المرؤوسين لتحقيق الإنجازات التي تسهم في نجاح المنظمة</w:t>
      </w:r>
      <w:r w:rsidRPr="00CA006F">
        <w:rPr>
          <w:rFonts w:asciiTheme="minorBidi" w:hAnsiTheme="minorBidi"/>
          <w:sz w:val="28"/>
          <w:szCs w:val="28"/>
        </w:rPr>
        <w:t>.</w:t>
      </w:r>
    </w:p>
    <w:p w14:paraId="5EF069F2" w14:textId="77777777" w:rsidR="00CA006F" w:rsidRPr="00CA006F" w:rsidRDefault="00CA006F" w:rsidP="00260A3C">
      <w:pPr>
        <w:spacing w:before="240"/>
        <w:rPr>
          <w:rFonts w:asciiTheme="minorBidi" w:hAnsiTheme="minorBidi"/>
          <w:sz w:val="28"/>
          <w:szCs w:val="28"/>
        </w:rPr>
      </w:pPr>
    </w:p>
    <w:p w14:paraId="481D52F0"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.5</w:t>
      </w:r>
      <w:r w:rsidRPr="00CA006F">
        <w:rPr>
          <w:rFonts w:asciiTheme="minorBidi" w:hAnsiTheme="minorBidi"/>
          <w:sz w:val="28"/>
          <w:szCs w:val="28"/>
          <w:rtl/>
        </w:rPr>
        <w:t xml:space="preserve"> تساعد في خلق رؤية مشتركة وتعزيز الشعور بالهدف والالتزام بين الأفراد</w:t>
      </w:r>
      <w:r w:rsidRPr="00CA006F">
        <w:rPr>
          <w:rFonts w:asciiTheme="minorBidi" w:hAnsiTheme="minorBidi"/>
          <w:sz w:val="28"/>
          <w:szCs w:val="28"/>
        </w:rPr>
        <w:t>.</w:t>
      </w:r>
    </w:p>
    <w:p w14:paraId="28039BDA" w14:textId="77777777" w:rsidR="00CA006F" w:rsidRPr="00CA006F" w:rsidRDefault="00CA006F" w:rsidP="00260A3C">
      <w:pPr>
        <w:spacing w:before="240"/>
        <w:rPr>
          <w:rFonts w:asciiTheme="minorBidi" w:hAnsiTheme="minorBidi"/>
          <w:sz w:val="28"/>
          <w:szCs w:val="28"/>
        </w:rPr>
      </w:pPr>
    </w:p>
    <w:p w14:paraId="2D7ECBCB"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lastRenderedPageBreak/>
        <w:t>.6</w:t>
      </w:r>
      <w:r w:rsidRPr="00CA006F">
        <w:rPr>
          <w:rFonts w:asciiTheme="minorBidi" w:hAnsiTheme="minorBidi"/>
          <w:sz w:val="28"/>
          <w:szCs w:val="28"/>
          <w:rtl/>
        </w:rPr>
        <w:t xml:space="preserve"> تشجع على الابتكار والتغيير من خلال الاعتبار الفردي والتحفيز الفكري والتحفيز الملهم والتأثير المثالي</w:t>
      </w:r>
      <w:r w:rsidRPr="00CA006F">
        <w:rPr>
          <w:rFonts w:asciiTheme="minorBidi" w:hAnsiTheme="minorBidi"/>
          <w:sz w:val="28"/>
          <w:szCs w:val="28"/>
        </w:rPr>
        <w:t>.</w:t>
      </w:r>
    </w:p>
    <w:p w14:paraId="745CFD2A"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.7</w:t>
      </w:r>
      <w:r w:rsidRPr="00CA006F">
        <w:rPr>
          <w:rFonts w:asciiTheme="minorBidi" w:hAnsiTheme="minorBidi"/>
          <w:sz w:val="28"/>
          <w:szCs w:val="28"/>
          <w:rtl/>
        </w:rPr>
        <w:t xml:space="preserve"> تعزز التواصل المفتوح وبناء الثقة والاحترام بين القائد والموظفين</w:t>
      </w:r>
      <w:r w:rsidRPr="00CA006F">
        <w:rPr>
          <w:rFonts w:asciiTheme="minorBidi" w:hAnsiTheme="minorBidi"/>
          <w:sz w:val="28"/>
          <w:szCs w:val="28"/>
        </w:rPr>
        <w:t>.</w:t>
      </w:r>
    </w:p>
    <w:p w14:paraId="2E692CF8" w14:textId="77777777" w:rsidR="00CA006F" w:rsidRPr="00CA006F" w:rsidRDefault="00CA006F" w:rsidP="00260A3C">
      <w:pPr>
        <w:spacing w:before="240"/>
        <w:rPr>
          <w:rFonts w:asciiTheme="minorBidi" w:hAnsiTheme="minorBidi"/>
          <w:sz w:val="28"/>
          <w:szCs w:val="28"/>
        </w:rPr>
      </w:pPr>
    </w:p>
    <w:p w14:paraId="13EEF18D"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.8</w:t>
      </w:r>
      <w:r w:rsidRPr="00CA006F">
        <w:rPr>
          <w:rFonts w:asciiTheme="minorBidi" w:hAnsiTheme="minorBidi"/>
          <w:sz w:val="28"/>
          <w:szCs w:val="28"/>
          <w:rtl/>
        </w:rPr>
        <w:t xml:space="preserve"> تساهم في التكيف مع التغيرات المفاجئة والتحديات التي تواجه المنظمة</w:t>
      </w:r>
      <w:r w:rsidRPr="00CA006F">
        <w:rPr>
          <w:rFonts w:asciiTheme="minorBidi" w:hAnsiTheme="minorBidi"/>
          <w:sz w:val="28"/>
          <w:szCs w:val="28"/>
        </w:rPr>
        <w:t>.</w:t>
      </w:r>
    </w:p>
    <w:p w14:paraId="3049FB85" w14:textId="77777777" w:rsidR="00CA006F" w:rsidRDefault="00CA006F" w:rsidP="00260A3C">
      <w:pPr>
        <w:spacing w:before="240"/>
        <w:rPr>
          <w:rFonts w:asciiTheme="minorBidi" w:hAnsiTheme="minorBidi"/>
          <w:sz w:val="28"/>
          <w:szCs w:val="28"/>
          <w:rtl/>
        </w:rPr>
      </w:pPr>
    </w:p>
    <w:p w14:paraId="2142DC55"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.9</w:t>
      </w:r>
      <w:r w:rsidRPr="00CA006F">
        <w:rPr>
          <w:rFonts w:asciiTheme="minorBidi" w:hAnsiTheme="minorBidi"/>
          <w:sz w:val="28"/>
          <w:szCs w:val="28"/>
          <w:rtl/>
        </w:rPr>
        <w:t xml:space="preserve"> تشجع على المشاركة الجماعية والعمل بروح الفريق الواحد مما يدعم رفاهية الموظفين وتحقيق أهداف المنظمة</w:t>
      </w:r>
      <w:r w:rsidRPr="00CA006F">
        <w:rPr>
          <w:rFonts w:asciiTheme="minorBidi" w:hAnsiTheme="minorBidi"/>
          <w:sz w:val="28"/>
          <w:szCs w:val="28"/>
        </w:rPr>
        <w:t>.</w:t>
      </w:r>
    </w:p>
    <w:p w14:paraId="7CF0F3DA" w14:textId="77777777" w:rsidR="00CA006F" w:rsidRDefault="00CA006F" w:rsidP="00260A3C">
      <w:pPr>
        <w:spacing w:before="240"/>
        <w:rPr>
          <w:rFonts w:asciiTheme="minorBidi" w:hAnsiTheme="minorBidi"/>
          <w:sz w:val="28"/>
          <w:szCs w:val="28"/>
          <w:rtl/>
        </w:rPr>
      </w:pPr>
    </w:p>
    <w:p w14:paraId="5C410E6C" w14:textId="6DEE90C0"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أهداف القيادة </w:t>
      </w:r>
      <w:proofErr w:type="gramStart"/>
      <w:r w:rsidRPr="00CA006F">
        <w:rPr>
          <w:rFonts w:asciiTheme="minorBidi" w:hAnsiTheme="minorBidi"/>
          <w:sz w:val="28"/>
          <w:szCs w:val="28"/>
          <w:rtl/>
        </w:rPr>
        <w:t>التحويلية</w:t>
      </w:r>
      <w:r>
        <w:rPr>
          <w:rFonts w:asciiTheme="minorBidi" w:hAnsiTheme="minorBidi" w:hint="cs"/>
          <w:sz w:val="28"/>
          <w:szCs w:val="28"/>
          <w:rtl/>
        </w:rPr>
        <w:t xml:space="preserve"> :</w:t>
      </w:r>
      <w:proofErr w:type="gramEnd"/>
    </w:p>
    <w:p w14:paraId="47F99FD1" w14:textId="2D8B809D" w:rsidR="00B85FD0" w:rsidRDefault="00CA006F" w:rsidP="00260A3C">
      <w:pPr>
        <w:spacing w:before="240"/>
        <w:rPr>
          <w:rFonts w:asciiTheme="minorBidi" w:hAnsiTheme="minorBidi"/>
          <w:sz w:val="28"/>
          <w:szCs w:val="28"/>
          <w:rtl/>
        </w:rPr>
      </w:pPr>
      <w:r w:rsidRPr="00CA006F">
        <w:rPr>
          <w:rFonts w:asciiTheme="minorBidi" w:hAnsiTheme="minorBidi"/>
          <w:sz w:val="28"/>
          <w:szCs w:val="28"/>
          <w:rtl/>
        </w:rPr>
        <w:t xml:space="preserve">تهدف القيادة التحويلية إلى إحداث تغيير إيجابي وشامل داخل المنظمة من خلال تحفيز الأفراد وتطوير إمكاناتهم لتحقيق أداء يتجاوز التوقعات، ومن أبرزها ما </w:t>
      </w:r>
      <w:proofErr w:type="gramStart"/>
      <w:r w:rsidRPr="00CA006F">
        <w:rPr>
          <w:rFonts w:asciiTheme="minorBidi" w:hAnsiTheme="minorBidi"/>
          <w:sz w:val="28"/>
          <w:szCs w:val="28"/>
          <w:rtl/>
        </w:rPr>
        <w:t xml:space="preserve">يلي </w:t>
      </w:r>
      <w:r w:rsidRPr="00CA006F">
        <w:rPr>
          <w:rFonts w:asciiTheme="minorBidi" w:hAnsiTheme="minorBidi"/>
          <w:sz w:val="28"/>
          <w:szCs w:val="28"/>
        </w:rPr>
        <w:t>)</w:t>
      </w:r>
      <w:r w:rsidRPr="00CA006F">
        <w:rPr>
          <w:rFonts w:asciiTheme="minorBidi" w:hAnsiTheme="minorBidi"/>
          <w:sz w:val="28"/>
          <w:szCs w:val="28"/>
          <w:rtl/>
        </w:rPr>
        <w:t>الغنام</w:t>
      </w:r>
      <w:proofErr w:type="gramEnd"/>
      <w:r w:rsidRPr="00CA006F">
        <w:rPr>
          <w:rFonts w:asciiTheme="minorBidi" w:hAnsiTheme="minorBidi"/>
          <w:sz w:val="28"/>
          <w:szCs w:val="28"/>
          <w:rtl/>
        </w:rPr>
        <w:t xml:space="preserve"> والصقر</w:t>
      </w:r>
      <w:r w:rsidR="00B85FD0">
        <w:rPr>
          <w:rFonts w:asciiTheme="minorBidi" w:hAnsiTheme="minorBidi" w:hint="cs"/>
          <w:sz w:val="28"/>
          <w:szCs w:val="28"/>
          <w:rtl/>
        </w:rPr>
        <w:t xml:space="preserve"> ،2025</w:t>
      </w:r>
      <w:proofErr w:type="gramStart"/>
      <w:r w:rsidR="00B85FD0">
        <w:rPr>
          <w:rFonts w:asciiTheme="minorBidi" w:hAnsiTheme="minorBidi" w:hint="cs"/>
          <w:sz w:val="28"/>
          <w:szCs w:val="28"/>
          <w:rtl/>
        </w:rPr>
        <w:t>) :</w:t>
      </w:r>
      <w:proofErr w:type="gramEnd"/>
    </w:p>
    <w:p w14:paraId="79CA2669" w14:textId="16E36AF9"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.1</w:t>
      </w:r>
      <w:r w:rsidRPr="00CA006F">
        <w:rPr>
          <w:rFonts w:asciiTheme="minorBidi" w:hAnsiTheme="minorBidi"/>
          <w:sz w:val="28"/>
          <w:szCs w:val="28"/>
          <w:rtl/>
        </w:rPr>
        <w:t xml:space="preserve"> تعزيز فاعلية التخطيط والاستجابة للمتغيرات</w:t>
      </w:r>
      <w:r w:rsidRPr="00CA006F">
        <w:rPr>
          <w:rFonts w:asciiTheme="minorBidi" w:hAnsiTheme="minorBidi"/>
          <w:sz w:val="28"/>
          <w:szCs w:val="28"/>
        </w:rPr>
        <w:t>:</w:t>
      </w:r>
      <w:r w:rsidRPr="00CA006F">
        <w:rPr>
          <w:rFonts w:asciiTheme="minorBidi" w:hAnsiTheme="minorBidi"/>
          <w:sz w:val="28"/>
          <w:szCs w:val="28"/>
          <w:rtl/>
        </w:rPr>
        <w:t xml:space="preserve"> تعد القيادة التحويلية من العوامل المحورية</w:t>
      </w:r>
    </w:p>
    <w:p w14:paraId="5B308B52"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التي تسهم في تمكين المنظمات من تطوير قدراتها على التخطيط الاستراتيجي والاستجابة الفعالة للتغيرات الداخلية والخارجية</w:t>
      </w:r>
      <w:r w:rsidRPr="00CA006F">
        <w:rPr>
          <w:rFonts w:asciiTheme="minorBidi" w:hAnsiTheme="minorBidi"/>
          <w:sz w:val="28"/>
          <w:szCs w:val="28"/>
        </w:rPr>
        <w:t>.</w:t>
      </w:r>
      <w:r w:rsidRPr="00CA006F">
        <w:rPr>
          <w:rFonts w:asciiTheme="minorBidi" w:hAnsiTheme="minorBidi"/>
          <w:sz w:val="28"/>
          <w:szCs w:val="28"/>
          <w:rtl/>
        </w:rPr>
        <w:t xml:space="preserve"> كما تسهم في استغلال الموارد المتاحة بشكل مستدام وتعزيز الميزة التنافسية على المستويين المحلي والدولي، من خلال دعم ثقافة التكيف، وبناء منظومات مرنة قادرة على التعامل مع التحديات ومواجهة الأزمات بكفاءة، مع التركيز على رفع مستوى الرضا والانتماء لدى الموظفين تجاه بيئة العمل</w:t>
      </w:r>
      <w:r w:rsidRPr="00CA006F">
        <w:rPr>
          <w:rFonts w:asciiTheme="minorBidi" w:hAnsiTheme="minorBidi"/>
          <w:sz w:val="28"/>
          <w:szCs w:val="28"/>
        </w:rPr>
        <w:t>.</w:t>
      </w:r>
    </w:p>
    <w:p w14:paraId="540F4255" w14:textId="38E4149F"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.2</w:t>
      </w:r>
      <w:r w:rsidRPr="00CA006F">
        <w:rPr>
          <w:rFonts w:asciiTheme="minorBidi" w:hAnsiTheme="minorBidi"/>
          <w:sz w:val="28"/>
          <w:szCs w:val="28"/>
          <w:rtl/>
        </w:rPr>
        <w:t xml:space="preserve"> تمكين العاملين من تقديم أداء فعّال</w:t>
      </w:r>
      <w:r w:rsidRPr="00CA006F">
        <w:rPr>
          <w:rFonts w:asciiTheme="minorBidi" w:hAnsiTheme="minorBidi"/>
          <w:sz w:val="28"/>
          <w:szCs w:val="28"/>
        </w:rPr>
        <w:t>:</w:t>
      </w:r>
      <w:r w:rsidRPr="00CA006F">
        <w:rPr>
          <w:rFonts w:asciiTheme="minorBidi" w:hAnsiTheme="minorBidi"/>
          <w:sz w:val="28"/>
          <w:szCs w:val="28"/>
          <w:rtl/>
        </w:rPr>
        <w:t xml:space="preserve"> في ظل القيادة التحويلية، يصبح العاملون أكثر قدرة</w:t>
      </w:r>
      <w:r w:rsidR="00260A3C">
        <w:rPr>
          <w:rFonts w:asciiTheme="minorBidi" w:hAnsiTheme="minorBidi" w:hint="cs"/>
          <w:sz w:val="28"/>
          <w:szCs w:val="28"/>
          <w:rtl/>
        </w:rPr>
        <w:t xml:space="preserve"> </w:t>
      </w:r>
      <w:r w:rsidRPr="00CA006F">
        <w:rPr>
          <w:rFonts w:asciiTheme="minorBidi" w:hAnsiTheme="minorBidi"/>
          <w:sz w:val="28"/>
          <w:szCs w:val="28"/>
          <w:rtl/>
        </w:rPr>
        <w:t>على التكيف مع التحولات في بيئة العمل، من خلال توجيههم نحو تطوير أنظمة مرنة ومتكاملة، تعتمد على إشراك الجميع في اتخاذ القرار وبناء خطط جماعية تتوافق مع أهداف المنظمة</w:t>
      </w:r>
      <w:r w:rsidRPr="00CA006F">
        <w:rPr>
          <w:rFonts w:asciiTheme="minorBidi" w:hAnsiTheme="minorBidi"/>
          <w:sz w:val="28"/>
          <w:szCs w:val="28"/>
        </w:rPr>
        <w:t>.</w:t>
      </w:r>
      <w:r w:rsidRPr="00CA006F">
        <w:rPr>
          <w:rFonts w:asciiTheme="minorBidi" w:hAnsiTheme="minorBidi"/>
          <w:sz w:val="28"/>
          <w:szCs w:val="28"/>
          <w:rtl/>
        </w:rPr>
        <w:t xml:space="preserve"> ويُعزَّز هذا الدور من خلال تفعيل آليات الاتصال الفعّال بين القادة والموظفين، مما يضمن وضوح الأهداف، ويوفر بيئة محفزة على العمل الجماعي والإبداعي</w:t>
      </w:r>
      <w:r w:rsidRPr="00CA006F">
        <w:rPr>
          <w:rFonts w:asciiTheme="minorBidi" w:hAnsiTheme="minorBidi"/>
          <w:sz w:val="28"/>
          <w:szCs w:val="28"/>
        </w:rPr>
        <w:t>.</w:t>
      </w:r>
    </w:p>
    <w:p w14:paraId="1A219EF8" w14:textId="1D0BCA4B"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تقييم وتنمية العاملين</w:t>
      </w:r>
      <w:r w:rsidRPr="00CA006F">
        <w:rPr>
          <w:rFonts w:asciiTheme="minorBidi" w:hAnsiTheme="minorBidi"/>
          <w:sz w:val="28"/>
          <w:szCs w:val="28"/>
        </w:rPr>
        <w:t>:</w:t>
      </w:r>
      <w:r w:rsidRPr="00CA006F">
        <w:rPr>
          <w:rFonts w:asciiTheme="minorBidi" w:hAnsiTheme="minorBidi"/>
          <w:sz w:val="28"/>
          <w:szCs w:val="28"/>
          <w:rtl/>
        </w:rPr>
        <w:t xml:space="preserve"> يعد تقييم أداء الموظفين وتنمية مهاراتهم أحد الجوانب الأساسية للقيادة</w:t>
      </w:r>
      <w:r w:rsidR="00260A3C">
        <w:rPr>
          <w:rFonts w:asciiTheme="minorBidi" w:hAnsiTheme="minorBidi" w:hint="cs"/>
          <w:sz w:val="28"/>
          <w:szCs w:val="28"/>
          <w:rtl/>
        </w:rPr>
        <w:t xml:space="preserve"> </w:t>
      </w:r>
      <w:r w:rsidRPr="00CA006F">
        <w:rPr>
          <w:rFonts w:asciiTheme="minorBidi" w:hAnsiTheme="minorBidi"/>
          <w:sz w:val="28"/>
          <w:szCs w:val="28"/>
          <w:rtl/>
        </w:rPr>
        <w:t>التحويلية، حيث يتم ذلك من خلال تبني مجموعة من القيم التي تعزز النمو المهني والابتكار</w:t>
      </w:r>
      <w:r w:rsidRPr="00CA006F">
        <w:rPr>
          <w:rFonts w:asciiTheme="minorBidi" w:hAnsiTheme="minorBidi"/>
          <w:sz w:val="28"/>
          <w:szCs w:val="28"/>
        </w:rPr>
        <w:t>.</w:t>
      </w:r>
      <w:r w:rsidRPr="00CA006F">
        <w:rPr>
          <w:rFonts w:asciiTheme="minorBidi" w:hAnsiTheme="minorBidi"/>
          <w:sz w:val="28"/>
          <w:szCs w:val="28"/>
          <w:rtl/>
        </w:rPr>
        <w:t xml:space="preserve"> كما تُربط نتائج الأداء بشكل مباشر بأهداف المنظمة، مما يعزز الانسجام بين الطموحات الفردية والرؤية الجماعية، ويسهم في بناء ثقافة مؤسسية داعمة للتميّز والتطور المستدام</w:t>
      </w:r>
      <w:r w:rsidRPr="00CA006F">
        <w:rPr>
          <w:rFonts w:asciiTheme="minorBidi" w:hAnsiTheme="minorBidi"/>
          <w:sz w:val="28"/>
          <w:szCs w:val="28"/>
        </w:rPr>
        <w:t>.</w:t>
      </w:r>
    </w:p>
    <w:p w14:paraId="61AF019E" w14:textId="77777777" w:rsidR="00260A3C" w:rsidRDefault="00260A3C" w:rsidP="00260A3C">
      <w:pPr>
        <w:spacing w:before="240"/>
        <w:rPr>
          <w:rFonts w:asciiTheme="minorBidi" w:hAnsiTheme="minorBidi"/>
          <w:sz w:val="28"/>
          <w:szCs w:val="28"/>
          <w:rtl/>
        </w:rPr>
      </w:pPr>
    </w:p>
    <w:p w14:paraId="16DC3D5A" w14:textId="20F7E8E9"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أبعاد القيادة التحويلية</w:t>
      </w:r>
    </w:p>
    <w:p w14:paraId="488E4416" w14:textId="77777777" w:rsidR="00B85FD0" w:rsidRDefault="00B85FD0" w:rsidP="00260A3C">
      <w:pPr>
        <w:spacing w:before="240"/>
        <w:rPr>
          <w:rFonts w:asciiTheme="minorBidi" w:hAnsiTheme="minorBidi"/>
          <w:sz w:val="28"/>
          <w:szCs w:val="28"/>
          <w:rtl/>
        </w:rPr>
      </w:pPr>
      <w:r w:rsidRPr="00CA006F">
        <w:rPr>
          <w:rFonts w:asciiTheme="minorBidi" w:hAnsiTheme="minorBidi"/>
          <w:sz w:val="28"/>
          <w:szCs w:val="28"/>
          <w:rtl/>
        </w:rPr>
        <w:t>تعد القيادة التحويلية من أهم المكونات الأساسية التي تساهم في بناء الكفاءة المؤسسية وتعزيزها بشكل مستمر، حيث تمكّن هذه القيادة من تجاوز النمط التقليدي في العمل، وتهدف إلى رفع كفاءة الأفراد من خلال تمكينهم، وتحفيزهم على الإبداع والمبادرة، وتحقيق التفاعل الإيجابي والمستدام داخ</w:t>
      </w:r>
      <w:r>
        <w:rPr>
          <w:rFonts w:asciiTheme="minorBidi" w:hAnsiTheme="minorBidi" w:hint="cs"/>
          <w:sz w:val="28"/>
          <w:szCs w:val="28"/>
          <w:rtl/>
        </w:rPr>
        <w:t xml:space="preserve">ل </w:t>
      </w:r>
      <w:r w:rsidRPr="00CA006F">
        <w:rPr>
          <w:rFonts w:asciiTheme="minorBidi" w:hAnsiTheme="minorBidi"/>
          <w:sz w:val="28"/>
          <w:szCs w:val="28"/>
          <w:rtl/>
        </w:rPr>
        <w:t>بيئة العمل في جميع مستويات المنظمة</w:t>
      </w:r>
      <w:r w:rsidRPr="00CA006F">
        <w:rPr>
          <w:rFonts w:asciiTheme="minorBidi" w:hAnsiTheme="minorBidi"/>
          <w:sz w:val="28"/>
          <w:szCs w:val="28"/>
        </w:rPr>
        <w:t>.</w:t>
      </w:r>
    </w:p>
    <w:p w14:paraId="1CC63F79" w14:textId="7C043DEC"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 xml:space="preserve"> ومن أبرز أبعاد القيادة التحويلية</w:t>
      </w:r>
      <w:r w:rsidRPr="00CA006F">
        <w:rPr>
          <w:rFonts w:asciiTheme="minorBidi" w:hAnsiTheme="minorBidi"/>
          <w:sz w:val="28"/>
          <w:szCs w:val="28"/>
        </w:rPr>
        <w:t>:</w:t>
      </w:r>
      <w:r w:rsidRPr="00CA006F">
        <w:rPr>
          <w:rFonts w:asciiTheme="minorBidi" w:hAnsiTheme="minorBidi"/>
          <w:sz w:val="28"/>
          <w:szCs w:val="28"/>
          <w:rtl/>
        </w:rPr>
        <w:t xml:space="preserve"> التأثير المثالي، الحفز</w:t>
      </w:r>
      <w:r>
        <w:rPr>
          <w:rFonts w:asciiTheme="minorBidi" w:hAnsiTheme="minorBidi" w:hint="cs"/>
          <w:sz w:val="28"/>
          <w:szCs w:val="28"/>
          <w:rtl/>
        </w:rPr>
        <w:t xml:space="preserve"> </w:t>
      </w:r>
      <w:r w:rsidRPr="00CA006F">
        <w:rPr>
          <w:rFonts w:asciiTheme="minorBidi" w:hAnsiTheme="minorBidi"/>
          <w:sz w:val="28"/>
          <w:szCs w:val="28"/>
          <w:rtl/>
        </w:rPr>
        <w:t xml:space="preserve">الإلهامي، الاستثارة الفكرية، والاعتبار الفردي، وهي عناصر مترابطة تساهم في خلق مناخ تنظيمي يركز على التطوير والتحسين المستمر، بما ينعكس إيجابًا على الأداء العام </w:t>
      </w:r>
      <w:proofErr w:type="gramStart"/>
      <w:r w:rsidRPr="00CA006F">
        <w:rPr>
          <w:rFonts w:asciiTheme="minorBidi" w:hAnsiTheme="minorBidi"/>
          <w:sz w:val="28"/>
          <w:szCs w:val="28"/>
          <w:rtl/>
        </w:rPr>
        <w:t xml:space="preserve">للمنظمة </w:t>
      </w:r>
      <w:r w:rsidRPr="00CA006F">
        <w:rPr>
          <w:rFonts w:asciiTheme="minorBidi" w:hAnsiTheme="minorBidi"/>
          <w:sz w:val="28"/>
          <w:szCs w:val="28"/>
        </w:rPr>
        <w:t>)</w:t>
      </w:r>
      <w:r w:rsidRPr="00CA006F">
        <w:rPr>
          <w:rFonts w:asciiTheme="minorBidi" w:hAnsiTheme="minorBidi"/>
          <w:sz w:val="28"/>
          <w:szCs w:val="28"/>
          <w:rtl/>
        </w:rPr>
        <w:t>الغنام</w:t>
      </w:r>
      <w:proofErr w:type="gramEnd"/>
      <w:r w:rsidRPr="00CA006F">
        <w:rPr>
          <w:rFonts w:asciiTheme="minorBidi" w:hAnsiTheme="minorBidi"/>
          <w:sz w:val="28"/>
          <w:szCs w:val="28"/>
          <w:rtl/>
        </w:rPr>
        <w:t xml:space="preserve"> والصقر</w:t>
      </w:r>
      <w:r>
        <w:rPr>
          <w:rFonts w:asciiTheme="minorBidi" w:hAnsiTheme="minorBidi" w:hint="cs"/>
          <w:sz w:val="28"/>
          <w:szCs w:val="28"/>
          <w:rtl/>
        </w:rPr>
        <w:t>،</w:t>
      </w:r>
      <w:proofErr w:type="gramStart"/>
      <w:r>
        <w:rPr>
          <w:rFonts w:asciiTheme="minorBidi" w:hAnsiTheme="minorBidi" w:hint="cs"/>
          <w:sz w:val="28"/>
          <w:szCs w:val="28"/>
          <w:rtl/>
        </w:rPr>
        <w:t>2025 )</w:t>
      </w:r>
      <w:proofErr w:type="gramEnd"/>
      <w:r>
        <w:rPr>
          <w:rFonts w:asciiTheme="minorBidi" w:hAnsiTheme="minorBidi" w:hint="cs"/>
          <w:sz w:val="28"/>
          <w:szCs w:val="28"/>
          <w:rtl/>
        </w:rPr>
        <w:t xml:space="preserve"> :</w:t>
      </w:r>
    </w:p>
    <w:p w14:paraId="54DC9C9F" w14:textId="7C7DC77D" w:rsidR="00B85FD0" w:rsidRPr="00B85FD0" w:rsidRDefault="00B85FD0" w:rsidP="00260A3C">
      <w:pPr>
        <w:spacing w:before="240"/>
        <w:rPr>
          <w:rFonts w:asciiTheme="minorBidi" w:hAnsiTheme="minorBidi"/>
          <w:sz w:val="28"/>
          <w:szCs w:val="28"/>
        </w:rPr>
        <w:sectPr w:rsidR="00B85FD0" w:rsidRPr="00B85FD0"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p>
    <w:p w14:paraId="0CE47CC1" w14:textId="77777777" w:rsidR="00CA006F" w:rsidRPr="00CA006F" w:rsidRDefault="00CA006F" w:rsidP="00260A3C">
      <w:pPr>
        <w:spacing w:before="240"/>
        <w:rPr>
          <w:rFonts w:asciiTheme="minorBidi" w:hAnsiTheme="minorBidi"/>
          <w:sz w:val="28"/>
          <w:szCs w:val="28"/>
        </w:rPr>
      </w:pPr>
    </w:p>
    <w:p w14:paraId="7B8DFD59" w14:textId="49C88091"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t>.1</w:t>
      </w:r>
      <w:r w:rsidRPr="00CA006F">
        <w:rPr>
          <w:rFonts w:asciiTheme="minorBidi" w:hAnsiTheme="minorBidi"/>
          <w:sz w:val="28"/>
          <w:szCs w:val="28"/>
          <w:rtl/>
        </w:rPr>
        <w:t xml:space="preserve"> الاعتبار الفردي</w:t>
      </w:r>
    </w:p>
    <w:p w14:paraId="113D4861"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يعني اهتمام القائد بالفروق الفردية بين الموظفين من خلال معاملتهم كأفراد لديهم احتياجات وتطلعات مهنية خاصة، والاستماع إليهم، وتقديم التوجيه والإرشاد، ومساعدتهم على تطوير مساراتهم</w:t>
      </w:r>
    </w:p>
    <w:p w14:paraId="2B9CF10A" w14:textId="348626AD" w:rsidR="00CA006F" w:rsidRPr="00CA006F" w:rsidRDefault="00CA006F" w:rsidP="00260A3C">
      <w:pPr>
        <w:spacing w:before="240"/>
        <w:rPr>
          <w:rFonts w:asciiTheme="minorBidi" w:hAnsiTheme="minorBidi"/>
          <w:sz w:val="28"/>
          <w:szCs w:val="28"/>
        </w:rPr>
      </w:pPr>
      <w:proofErr w:type="gramStart"/>
      <w:r w:rsidRPr="00CA006F">
        <w:rPr>
          <w:rFonts w:asciiTheme="minorBidi" w:hAnsiTheme="minorBidi"/>
          <w:sz w:val="28"/>
          <w:szCs w:val="28"/>
        </w:rPr>
        <w:t>.(</w:t>
      </w:r>
      <w:proofErr w:type="gramEnd"/>
      <w:r w:rsidRPr="00CA006F">
        <w:rPr>
          <w:rFonts w:asciiTheme="minorBidi" w:hAnsiTheme="minorBidi"/>
          <w:sz w:val="28"/>
          <w:szCs w:val="28"/>
        </w:rPr>
        <w:t xml:space="preserve">Mark et al., 2025) </w:t>
      </w:r>
      <w:r w:rsidRPr="00CA006F">
        <w:rPr>
          <w:rFonts w:asciiTheme="minorBidi" w:hAnsiTheme="minorBidi"/>
          <w:sz w:val="28"/>
          <w:szCs w:val="28"/>
          <w:rtl/>
        </w:rPr>
        <w:t>المهنية</w:t>
      </w:r>
      <w:r w:rsidR="00B85FD0">
        <w:rPr>
          <w:rFonts w:asciiTheme="minorBidi" w:hAnsiTheme="minorBidi" w:hint="cs"/>
          <w:sz w:val="28"/>
          <w:szCs w:val="28"/>
          <w:rtl/>
        </w:rPr>
        <w:t xml:space="preserve"> </w:t>
      </w:r>
      <w:r w:rsidRPr="00CA006F">
        <w:rPr>
          <w:rFonts w:asciiTheme="minorBidi" w:hAnsiTheme="minorBidi"/>
          <w:sz w:val="28"/>
          <w:szCs w:val="28"/>
          <w:rtl/>
        </w:rPr>
        <w:t>يعنى بتقديم الدعم الشخصي للموظفين، وفهم احتياجاتهم وتطلعاتهم الفردية، وتعزيز تطورهم</w:t>
      </w:r>
      <w:r w:rsidR="00B85FD0">
        <w:rPr>
          <w:rFonts w:asciiTheme="minorBidi" w:hAnsiTheme="minorBidi" w:hint="cs"/>
          <w:sz w:val="28"/>
          <w:szCs w:val="28"/>
          <w:rtl/>
        </w:rPr>
        <w:t xml:space="preserve"> </w:t>
      </w:r>
      <w:r w:rsidRPr="00CA006F">
        <w:rPr>
          <w:rFonts w:asciiTheme="minorBidi" w:hAnsiTheme="minorBidi"/>
          <w:sz w:val="28"/>
          <w:szCs w:val="28"/>
          <w:rtl/>
        </w:rPr>
        <w:t xml:space="preserve">المهني من خلال الإرشاد والتدريب </w:t>
      </w:r>
      <w:r w:rsidRPr="00CA006F">
        <w:rPr>
          <w:rFonts w:asciiTheme="minorBidi" w:hAnsiTheme="minorBidi"/>
          <w:sz w:val="28"/>
          <w:szCs w:val="28"/>
        </w:rPr>
        <w:t>2025</w:t>
      </w:r>
      <w:proofErr w:type="gramStart"/>
      <w:r w:rsidRPr="00CA006F">
        <w:rPr>
          <w:rFonts w:asciiTheme="minorBidi" w:hAnsiTheme="minorBidi"/>
          <w:sz w:val="28"/>
          <w:szCs w:val="28"/>
        </w:rPr>
        <w: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(Change,</w:t>
      </w:r>
    </w:p>
    <w:p w14:paraId="641CAAF2" w14:textId="6A237EC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يعني ذلك جعل الموظفين ذوي الكفاءة محورًا أساسيًا في الاهتمام من خلال تطوير التتابعية</w:t>
      </w:r>
      <w:r w:rsidR="00B85FD0">
        <w:rPr>
          <w:rFonts w:asciiTheme="minorBidi" w:hAnsiTheme="minorBidi" w:hint="cs"/>
          <w:sz w:val="28"/>
          <w:szCs w:val="28"/>
          <w:rtl/>
        </w:rPr>
        <w:t xml:space="preserve"> </w:t>
      </w:r>
      <w:r w:rsidRPr="00CA006F">
        <w:rPr>
          <w:rFonts w:asciiTheme="minorBidi" w:hAnsiTheme="minorBidi"/>
          <w:sz w:val="28"/>
          <w:szCs w:val="28"/>
          <w:rtl/>
        </w:rPr>
        <w:t xml:space="preserve">المؤسسية بشكل منهجي، عبر ترشيح </w:t>
      </w:r>
      <w:proofErr w:type="gramStart"/>
      <w:r w:rsidRPr="00CA006F">
        <w:rPr>
          <w:rFonts w:asciiTheme="minorBidi" w:hAnsiTheme="minorBidi"/>
          <w:sz w:val="28"/>
          <w:szCs w:val="28"/>
          <w:rtl/>
        </w:rPr>
        <w:t>القيادات</w:t>
      </w:r>
      <w:proofErr w:type="gramEnd"/>
      <w:r w:rsidRPr="00CA006F">
        <w:rPr>
          <w:rFonts w:asciiTheme="minorBidi" w:hAnsiTheme="minorBidi"/>
          <w:sz w:val="28"/>
          <w:szCs w:val="28"/>
          <w:rtl/>
        </w:rPr>
        <w:t xml:space="preserve"> وتأهيلها وتمكينها ومتابعتها</w:t>
      </w:r>
      <w:r w:rsidRPr="00CA006F">
        <w:rPr>
          <w:rFonts w:asciiTheme="minorBidi" w:hAnsiTheme="minorBidi"/>
          <w:sz w:val="28"/>
          <w:szCs w:val="28"/>
        </w:rPr>
        <w:t>.</w:t>
      </w:r>
      <w:r w:rsidRPr="00CA006F">
        <w:rPr>
          <w:rFonts w:asciiTheme="minorBidi" w:hAnsiTheme="minorBidi"/>
          <w:sz w:val="28"/>
          <w:szCs w:val="28"/>
          <w:rtl/>
        </w:rPr>
        <w:t xml:space="preserve"> ويتم ذلك من خلال</w:t>
      </w:r>
      <w:r w:rsidR="00B85FD0">
        <w:rPr>
          <w:rFonts w:asciiTheme="minorBidi" w:hAnsiTheme="minorBidi" w:hint="cs"/>
          <w:sz w:val="28"/>
          <w:szCs w:val="28"/>
          <w:rtl/>
        </w:rPr>
        <w:t xml:space="preserve"> </w:t>
      </w:r>
      <w:proofErr w:type="gramStart"/>
      <w:r w:rsidRPr="00CA006F">
        <w:rPr>
          <w:rFonts w:asciiTheme="minorBidi" w:hAnsiTheme="minorBidi"/>
          <w:sz w:val="28"/>
          <w:szCs w:val="28"/>
          <w:rtl/>
        </w:rPr>
        <w:t>الاهتمام  بخبراتهم</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التراكمية،  واحترامهم،  وتقييم</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نظمهم  ومتابعتها،  وتنمية</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قدراتهم  الإبداعية</w:t>
      </w:r>
      <w:proofErr w:type="gramEnd"/>
      <w:r w:rsidR="00B85FD0">
        <w:rPr>
          <w:rFonts w:asciiTheme="minorBidi" w:hAnsiTheme="minorBidi" w:hint="cs"/>
          <w:sz w:val="28"/>
          <w:szCs w:val="28"/>
          <w:rtl/>
        </w:rPr>
        <w:t xml:space="preserve"> </w:t>
      </w:r>
      <w:r w:rsidRPr="00CA006F">
        <w:rPr>
          <w:rFonts w:asciiTheme="minorBidi" w:hAnsiTheme="minorBidi"/>
          <w:sz w:val="28"/>
          <w:szCs w:val="28"/>
          <w:rtl/>
        </w:rPr>
        <w:t>وشخصياتهم</w:t>
      </w:r>
      <w:r w:rsidRPr="00CA006F">
        <w:rPr>
          <w:rFonts w:asciiTheme="minorBidi" w:hAnsiTheme="minorBidi"/>
          <w:sz w:val="28"/>
          <w:szCs w:val="28"/>
        </w:rPr>
        <w:t>.</w:t>
      </w:r>
      <w:r w:rsidRPr="00CA006F">
        <w:rPr>
          <w:rFonts w:asciiTheme="minorBidi" w:hAnsiTheme="minorBidi"/>
          <w:sz w:val="28"/>
          <w:szCs w:val="28"/>
          <w:rtl/>
        </w:rPr>
        <w:t xml:space="preserve"> فالتعرف والاحتفاظ بالموارد البشرية المتميزة يعد من أولويات هذا التوجه</w:t>
      </w:r>
      <w:r w:rsidRPr="00CA006F">
        <w:rPr>
          <w:rFonts w:asciiTheme="minorBidi" w:hAnsiTheme="minorBidi"/>
          <w:sz w:val="28"/>
          <w:szCs w:val="28"/>
        </w:rPr>
        <w:t>.</w:t>
      </w:r>
      <w:r w:rsidRPr="00CA006F">
        <w:rPr>
          <w:rFonts w:asciiTheme="minorBidi" w:hAnsiTheme="minorBidi"/>
          <w:sz w:val="28"/>
          <w:szCs w:val="28"/>
          <w:rtl/>
        </w:rPr>
        <w:t xml:space="preserve"> كما أن تطبيق آليات فعالة لتوافق الأهداف بين الموظفين ذوي الكفاءة وطموحاتهم وبين تطلعات التتابع المؤسسي، يُعد من الركائز الأساسية لضمان استدامة القيادة المؤسسية بكفاءة </w:t>
      </w:r>
      <w:proofErr w:type="gramStart"/>
      <w:r w:rsidRPr="00CA006F">
        <w:rPr>
          <w:rFonts w:asciiTheme="minorBidi" w:hAnsiTheme="minorBidi"/>
          <w:sz w:val="28"/>
          <w:szCs w:val="28"/>
          <w:rtl/>
        </w:rPr>
        <w:t xml:space="preserve">عالية </w:t>
      </w:r>
      <w:r w:rsidRPr="00CA006F">
        <w:rPr>
          <w:rFonts w:asciiTheme="minorBidi" w:hAnsiTheme="minorBidi"/>
          <w:sz w:val="28"/>
          <w:szCs w:val="28"/>
        </w:rPr>
        <w:t>)</w:t>
      </w:r>
      <w:r w:rsidRPr="00CA006F">
        <w:rPr>
          <w:rFonts w:asciiTheme="minorBidi" w:hAnsiTheme="minorBidi"/>
          <w:sz w:val="28"/>
          <w:szCs w:val="28"/>
          <w:rtl/>
        </w:rPr>
        <w:t>الغنام</w:t>
      </w:r>
      <w:proofErr w:type="gramEnd"/>
      <w:r w:rsidRPr="00CA006F">
        <w:rPr>
          <w:rFonts w:asciiTheme="minorBidi" w:hAnsiTheme="minorBidi"/>
          <w:sz w:val="28"/>
          <w:szCs w:val="28"/>
          <w:rtl/>
        </w:rPr>
        <w:t xml:space="preserve"> والصقر</w:t>
      </w:r>
      <w:proofErr w:type="gramStart"/>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(2025</w:t>
      </w:r>
    </w:p>
    <w:p w14:paraId="7F8D33E4" w14:textId="77777777" w:rsidR="00B85FD0"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يُعد الاعتبار الفردي من أهم عناصر القيادة التحويلية، لما له من أثر كبير في تعزيز أداء الموظفين وتطوير مهاراتهم من خلال تقديم الدعم الشخصي الذي يتناسب مع احتياجات كل فرد وطموحاته</w:t>
      </w:r>
      <w:r w:rsidRPr="00CA006F">
        <w:rPr>
          <w:rFonts w:asciiTheme="minorBidi" w:hAnsiTheme="minorBidi"/>
          <w:sz w:val="28"/>
          <w:szCs w:val="28"/>
        </w:rPr>
        <w:t>.</w:t>
      </w:r>
      <w:r w:rsidRPr="00CA006F">
        <w:rPr>
          <w:rFonts w:asciiTheme="minorBidi" w:hAnsiTheme="minorBidi"/>
          <w:sz w:val="28"/>
          <w:szCs w:val="28"/>
          <w:rtl/>
        </w:rPr>
        <w:t xml:space="preserve"> فهو يسهم في تعزيز الأداء الفردي عبر تقديم التوجيه والدعم بما يتوافق مع قدرات</w:t>
      </w:r>
      <w:r w:rsidR="00B85FD0">
        <w:rPr>
          <w:rFonts w:asciiTheme="minorBidi" w:hAnsiTheme="minorBidi" w:hint="cs"/>
          <w:sz w:val="28"/>
          <w:szCs w:val="28"/>
          <w:rtl/>
        </w:rPr>
        <w:t xml:space="preserve"> </w:t>
      </w:r>
      <w:r w:rsidR="00B85FD0" w:rsidRPr="00CA006F">
        <w:rPr>
          <w:rFonts w:asciiTheme="minorBidi" w:hAnsiTheme="minorBidi"/>
          <w:sz w:val="28"/>
          <w:szCs w:val="28"/>
          <w:rtl/>
        </w:rPr>
        <w:t>الموظفين، ويدعم النمو المهني من خلال التدريب والإرشاد الشخصي الذي يراعي الطموحات الفردية لكل موظف</w:t>
      </w:r>
      <w:r w:rsidR="00B85FD0" w:rsidRPr="00CA006F">
        <w:rPr>
          <w:rFonts w:asciiTheme="minorBidi" w:hAnsiTheme="minorBidi"/>
          <w:sz w:val="28"/>
          <w:szCs w:val="28"/>
        </w:rPr>
        <w:t>.</w:t>
      </w:r>
      <w:r w:rsidR="00B85FD0" w:rsidRPr="00CA006F">
        <w:rPr>
          <w:rFonts w:asciiTheme="minorBidi" w:hAnsiTheme="minorBidi"/>
          <w:sz w:val="28"/>
          <w:szCs w:val="28"/>
          <w:rtl/>
        </w:rPr>
        <w:t xml:space="preserve"> كما يساعد على بناء الثقة والولاء بين القائد والموظف، مما يرفع مستوى الرضا الوظيفي ويعزز بيئة عمل إيجابية</w:t>
      </w:r>
      <w:r w:rsidR="00B85FD0" w:rsidRPr="00CA006F">
        <w:rPr>
          <w:rFonts w:asciiTheme="minorBidi" w:hAnsiTheme="minorBidi"/>
          <w:sz w:val="28"/>
          <w:szCs w:val="28"/>
        </w:rPr>
        <w:t>.</w:t>
      </w:r>
      <w:r w:rsidR="00B85FD0" w:rsidRPr="00CA006F">
        <w:rPr>
          <w:rFonts w:asciiTheme="minorBidi" w:hAnsiTheme="minorBidi"/>
          <w:sz w:val="28"/>
          <w:szCs w:val="28"/>
          <w:rtl/>
        </w:rPr>
        <w:t xml:space="preserve"> إضافة إلى ذلك، يتيح الاعتبار الفردي القدرة على التكيف مع التغيرات من خلال فهم الفروق الفردية داخل الفريق، ويحفز الابتكار والإبداع عبر تشجيع الموظفين على التعبير عن أفكارهم ومبادراتهم</w:t>
      </w:r>
      <w:r w:rsidR="00B85FD0" w:rsidRPr="00CA006F">
        <w:rPr>
          <w:rFonts w:asciiTheme="minorBidi" w:hAnsiTheme="minorBidi"/>
          <w:sz w:val="28"/>
          <w:szCs w:val="28"/>
        </w:rPr>
        <w:t>.</w:t>
      </w:r>
      <w:r w:rsidR="00B85FD0" w:rsidRPr="00CA006F">
        <w:rPr>
          <w:rFonts w:asciiTheme="minorBidi" w:hAnsiTheme="minorBidi"/>
          <w:sz w:val="28"/>
          <w:szCs w:val="28"/>
          <w:rtl/>
        </w:rPr>
        <w:t xml:space="preserve"> كما يسهم في تحقيق التوازن بين أهداف المنظمة واحتياجات الأفراد، بما يدعم الاستقرار المؤسسي، ويزيد من فعالية فرق العمل من خلال إشراك الجميع بطريقة تتناسب مع قدراتهم </w:t>
      </w:r>
      <w:proofErr w:type="gramStart"/>
      <w:r w:rsidR="00B85FD0" w:rsidRPr="00CA006F">
        <w:rPr>
          <w:rFonts w:asciiTheme="minorBidi" w:hAnsiTheme="minorBidi"/>
          <w:sz w:val="28"/>
          <w:szCs w:val="28"/>
          <w:rtl/>
        </w:rPr>
        <w:t xml:space="preserve">ومهاراتهم </w:t>
      </w:r>
      <w:r w:rsidR="00B85FD0" w:rsidRPr="00CA006F">
        <w:rPr>
          <w:rFonts w:asciiTheme="minorBidi" w:hAnsiTheme="minorBidi"/>
          <w:sz w:val="28"/>
          <w:szCs w:val="28"/>
        </w:rPr>
        <w:t>)</w:t>
      </w:r>
      <w:r w:rsidR="00B85FD0" w:rsidRPr="00CA006F">
        <w:rPr>
          <w:rFonts w:asciiTheme="minorBidi" w:hAnsiTheme="minorBidi"/>
          <w:sz w:val="28"/>
          <w:szCs w:val="28"/>
          <w:rtl/>
        </w:rPr>
        <w:t xml:space="preserve">الخلاوي، </w:t>
      </w:r>
      <w:r w:rsidR="00B85FD0" w:rsidRPr="00CA006F">
        <w:rPr>
          <w:rFonts w:asciiTheme="minorBidi" w:hAnsiTheme="minorBidi"/>
          <w:sz w:val="28"/>
          <w:szCs w:val="28"/>
        </w:rPr>
        <w:t>.</w:t>
      </w:r>
      <w:proofErr w:type="gramEnd"/>
      <w:r w:rsidR="00B85FD0" w:rsidRPr="00CA006F">
        <w:rPr>
          <w:rFonts w:asciiTheme="minorBidi" w:hAnsiTheme="minorBidi"/>
          <w:sz w:val="28"/>
          <w:szCs w:val="28"/>
        </w:rPr>
        <w:t>(2024</w:t>
      </w:r>
    </w:p>
    <w:p w14:paraId="6BB51E7C" w14:textId="5B0989B5"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.1</w:t>
      </w:r>
      <w:r w:rsidRPr="00CA006F">
        <w:rPr>
          <w:rFonts w:asciiTheme="minorBidi" w:hAnsiTheme="minorBidi"/>
          <w:sz w:val="28"/>
          <w:szCs w:val="28"/>
          <w:rtl/>
        </w:rPr>
        <w:t xml:space="preserve"> تعزيز الأداء الفردي من خلال تقديم الدعم والتوجيه لكل موظف بحسب احتياجاته وقدراته</w:t>
      </w:r>
      <w:r w:rsidRPr="00CA006F">
        <w:rPr>
          <w:rFonts w:asciiTheme="minorBidi" w:hAnsiTheme="minorBidi"/>
          <w:sz w:val="28"/>
          <w:szCs w:val="28"/>
        </w:rPr>
        <w:t>.</w:t>
      </w:r>
    </w:p>
    <w:p w14:paraId="4B706CF7" w14:textId="17F4DC31"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.2</w:t>
      </w:r>
      <w:r w:rsidRPr="00CA006F">
        <w:rPr>
          <w:rFonts w:asciiTheme="minorBidi" w:hAnsiTheme="minorBidi"/>
          <w:sz w:val="28"/>
          <w:szCs w:val="28"/>
          <w:rtl/>
        </w:rPr>
        <w:t xml:space="preserve"> دعم النمو المهني عبر التدريب والإرشاد الشخصي الذي يراعي الطموحات الفردية</w:t>
      </w:r>
      <w:r w:rsidRPr="00CA006F">
        <w:rPr>
          <w:rFonts w:asciiTheme="minorBidi" w:hAnsiTheme="minorBidi"/>
          <w:sz w:val="28"/>
          <w:szCs w:val="28"/>
        </w:rPr>
        <w:t>.</w:t>
      </w:r>
    </w:p>
    <w:p w14:paraId="33B554B3" w14:textId="27B00BCF" w:rsidR="00B85FD0" w:rsidRPr="00B85FD0" w:rsidRDefault="00B85FD0" w:rsidP="00260A3C">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بناء الثقة والولاء بين القائد والموظف، مما يرفع من مستوى الرضا الوظيفي</w:t>
      </w:r>
      <w:r w:rsidRPr="00CA006F">
        <w:rPr>
          <w:rFonts w:asciiTheme="minorBidi" w:hAnsiTheme="minorBidi"/>
          <w:sz w:val="28"/>
          <w:szCs w:val="28"/>
        </w:rPr>
        <w:t>.</w:t>
      </w:r>
    </w:p>
    <w:p w14:paraId="01A4D943" w14:textId="27C1CD08" w:rsidR="00B85FD0" w:rsidRPr="00B85FD0" w:rsidRDefault="00B85FD0" w:rsidP="00260A3C">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القدرة على التكيف مع التغيرات من خلال فهم الفروق الفردية داخل الفريق</w:t>
      </w:r>
      <w:r w:rsidRPr="00CA006F">
        <w:rPr>
          <w:rFonts w:asciiTheme="minorBidi" w:hAnsiTheme="minorBidi"/>
          <w:sz w:val="28"/>
          <w:szCs w:val="28"/>
        </w:rPr>
        <w:t>.</w:t>
      </w:r>
    </w:p>
    <w:p w14:paraId="72758F3F" w14:textId="77777777" w:rsidR="00260A3C" w:rsidRDefault="00B85FD0" w:rsidP="00260A3C">
      <w:pPr>
        <w:spacing w:before="240"/>
        <w:rPr>
          <w:rFonts w:asciiTheme="minorBidi" w:hAnsiTheme="minorBidi"/>
          <w:sz w:val="28"/>
          <w:szCs w:val="28"/>
        </w:rPr>
      </w:pPr>
      <w:r w:rsidRPr="00CA006F">
        <w:rPr>
          <w:rFonts w:asciiTheme="minorBidi" w:hAnsiTheme="minorBidi"/>
          <w:sz w:val="28"/>
          <w:szCs w:val="28"/>
        </w:rPr>
        <w:t>.5</w:t>
      </w:r>
      <w:r w:rsidRPr="00CA006F">
        <w:rPr>
          <w:rFonts w:asciiTheme="minorBidi" w:hAnsiTheme="minorBidi"/>
          <w:sz w:val="28"/>
          <w:szCs w:val="28"/>
          <w:rtl/>
        </w:rPr>
        <w:t xml:space="preserve"> تحفيز الابتكار والإبداع عن طريق تشجيع الموظفين على التعبير عن أفكارهم ومبادراتهم</w:t>
      </w:r>
    </w:p>
    <w:p w14:paraId="363625DD" w14:textId="77777777" w:rsidR="00260A3C" w:rsidRDefault="00B85FD0" w:rsidP="00260A3C">
      <w:pPr>
        <w:spacing w:before="240"/>
        <w:rPr>
          <w:rFonts w:asciiTheme="minorBidi" w:hAnsiTheme="minorBidi"/>
          <w:sz w:val="28"/>
          <w:szCs w:val="28"/>
          <w:rtl/>
        </w:rPr>
      </w:pPr>
      <w:r w:rsidRPr="00CA006F">
        <w:rPr>
          <w:rFonts w:asciiTheme="minorBidi" w:hAnsiTheme="minorBidi"/>
          <w:sz w:val="28"/>
          <w:szCs w:val="28"/>
        </w:rPr>
        <w:t>.6</w:t>
      </w:r>
      <w:r w:rsidRPr="00CA006F">
        <w:rPr>
          <w:rFonts w:asciiTheme="minorBidi" w:hAnsiTheme="minorBidi"/>
          <w:sz w:val="28"/>
          <w:szCs w:val="28"/>
          <w:rtl/>
        </w:rPr>
        <w:t xml:space="preserve"> تحقيق التوازن بين أهداف المنظمة واحتياجات الأفراد مما يُسهم في الاستقرار المؤسسي</w:t>
      </w:r>
      <w:r w:rsidRPr="00CA006F">
        <w:rPr>
          <w:rFonts w:asciiTheme="minorBidi" w:hAnsiTheme="minorBidi"/>
          <w:sz w:val="28"/>
          <w:szCs w:val="28"/>
        </w:rPr>
        <w:t>.</w:t>
      </w:r>
    </w:p>
    <w:p w14:paraId="2C2F9823" w14:textId="26CF8D1D"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.7</w:t>
      </w:r>
      <w:r w:rsidRPr="00CA006F">
        <w:rPr>
          <w:rFonts w:asciiTheme="minorBidi" w:hAnsiTheme="minorBidi"/>
          <w:sz w:val="28"/>
          <w:szCs w:val="28"/>
          <w:rtl/>
        </w:rPr>
        <w:t xml:space="preserve"> زيادة فعالية فرق العمل من خلال إشراك الجميع بطريقة تتناسب مع قدراتهم ومهاراتهم</w:t>
      </w:r>
      <w:r w:rsidRPr="00CA006F">
        <w:rPr>
          <w:rFonts w:asciiTheme="minorBidi" w:hAnsiTheme="minorBidi"/>
          <w:sz w:val="28"/>
          <w:szCs w:val="28"/>
        </w:rPr>
        <w:t>.</w:t>
      </w:r>
    </w:p>
    <w:p w14:paraId="620D6CDE" w14:textId="38EC446B" w:rsidR="00CA006F" w:rsidRPr="00260A3C" w:rsidRDefault="00CA006F" w:rsidP="00260A3C">
      <w:pPr>
        <w:spacing w:before="240"/>
        <w:rPr>
          <w:rFonts w:asciiTheme="minorBidi" w:hAnsiTheme="minorBidi" w:hint="cs"/>
          <w:sz w:val="28"/>
          <w:szCs w:val="28"/>
        </w:rPr>
        <w:sectPr w:rsidR="00CA006F" w:rsidRPr="00260A3C"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p>
    <w:p w14:paraId="52A5A21F" w14:textId="50E374A9"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Pr>
        <w:lastRenderedPageBreak/>
        <w:t>.2</w:t>
      </w:r>
      <w:r w:rsidRPr="00CA006F">
        <w:rPr>
          <w:rFonts w:asciiTheme="minorBidi" w:hAnsiTheme="minorBidi"/>
          <w:sz w:val="28"/>
          <w:szCs w:val="28"/>
          <w:rtl/>
        </w:rPr>
        <w:t xml:space="preserve"> التأثير المثالي</w:t>
      </w:r>
    </w:p>
    <w:p w14:paraId="37496E75"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يشير التأثير المثالي إلى قدرة القائد الاستثنائية على التأثير في مرؤوسيه، مما يجعله قدوة يُحتذى بها</w:t>
      </w:r>
      <w:r w:rsidRPr="00CA006F">
        <w:rPr>
          <w:rFonts w:asciiTheme="minorBidi" w:hAnsiTheme="minorBidi"/>
          <w:sz w:val="28"/>
          <w:szCs w:val="28"/>
        </w:rPr>
        <w:t>.</w:t>
      </w:r>
      <w:r w:rsidRPr="00CA006F">
        <w:rPr>
          <w:rFonts w:asciiTheme="minorBidi" w:hAnsiTheme="minorBidi"/>
          <w:sz w:val="28"/>
          <w:szCs w:val="28"/>
          <w:rtl/>
        </w:rPr>
        <w:t xml:space="preserve"> يعزز هذا التأثير ثقة الأفراد بأنفسهم ويُرسخ لديهم الشعور بالرسالة المشتركة</w:t>
      </w:r>
      <w:r w:rsidRPr="00CA006F">
        <w:rPr>
          <w:rFonts w:asciiTheme="minorBidi" w:hAnsiTheme="minorBidi"/>
          <w:sz w:val="28"/>
          <w:szCs w:val="28"/>
        </w:rPr>
        <w:t>.</w:t>
      </w:r>
      <w:r w:rsidRPr="00CA006F">
        <w:rPr>
          <w:rFonts w:asciiTheme="minorBidi" w:hAnsiTheme="minorBidi"/>
          <w:sz w:val="28"/>
          <w:szCs w:val="28"/>
          <w:rtl/>
        </w:rPr>
        <w:t xml:space="preserve"> يقوم القائد بوضع</w:t>
      </w:r>
    </w:p>
    <w:p w14:paraId="171F4743" w14:textId="40FF5F8C"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رؤية مستقبلية للمؤسسة، ويكسب احترام وثقة وإعجاب من حوله، مما يدفع المرؤوسين إلى محاكاة </w:t>
      </w:r>
      <w:proofErr w:type="gramStart"/>
      <w:r w:rsidRPr="00CA006F">
        <w:rPr>
          <w:rFonts w:asciiTheme="minorBidi" w:hAnsiTheme="minorBidi"/>
          <w:sz w:val="28"/>
          <w:szCs w:val="28"/>
          <w:rtl/>
        </w:rPr>
        <w:t xml:space="preserve">سلوكه </w:t>
      </w:r>
      <w:r w:rsidRPr="00CA006F">
        <w:rPr>
          <w:rFonts w:asciiTheme="minorBidi" w:hAnsiTheme="minorBidi"/>
          <w:sz w:val="28"/>
          <w:szCs w:val="28"/>
        </w:rPr>
        <w:t>)</w:t>
      </w:r>
      <w:r w:rsidRPr="00CA006F">
        <w:rPr>
          <w:rFonts w:asciiTheme="minorBidi" w:hAnsiTheme="minorBidi"/>
          <w:sz w:val="28"/>
          <w:szCs w:val="28"/>
          <w:rtl/>
        </w:rPr>
        <w:t>عبد</w:t>
      </w:r>
      <w:proofErr w:type="gramEnd"/>
      <w:r w:rsidRPr="00CA006F">
        <w:rPr>
          <w:rFonts w:asciiTheme="minorBidi" w:hAnsiTheme="minorBidi"/>
          <w:sz w:val="28"/>
          <w:szCs w:val="28"/>
          <w:rtl/>
        </w:rPr>
        <w:t xml:space="preserve"> العزيز </w:t>
      </w:r>
      <w:proofErr w:type="gramStart"/>
      <w:r w:rsidRPr="00CA006F">
        <w:rPr>
          <w:rFonts w:asciiTheme="minorBidi" w:hAnsiTheme="minorBidi"/>
          <w:sz w:val="28"/>
          <w:szCs w:val="28"/>
          <w:rtl/>
        </w:rPr>
        <w:t>والقح</w:t>
      </w:r>
      <w:r w:rsidR="00B85FD0">
        <w:rPr>
          <w:rFonts w:asciiTheme="minorBidi" w:hAnsiTheme="minorBidi" w:hint="cs"/>
          <w:sz w:val="28"/>
          <w:szCs w:val="28"/>
          <w:rtl/>
        </w:rPr>
        <w:t>ط</w:t>
      </w:r>
      <w:r w:rsidRPr="00CA006F">
        <w:rPr>
          <w:rFonts w:asciiTheme="minorBidi" w:hAnsiTheme="minorBidi"/>
          <w:sz w:val="28"/>
          <w:szCs w:val="28"/>
          <w:rtl/>
        </w:rPr>
        <w:t>اني ،</w:t>
      </w:r>
      <w:r w:rsidRPr="00CA006F">
        <w:rPr>
          <w:rFonts w:asciiTheme="minorBidi" w:hAnsiTheme="minorBidi"/>
          <w:sz w:val="28"/>
          <w:szCs w:val="28"/>
        </w:rPr>
        <w:t>.(</w:t>
      </w:r>
      <w:proofErr w:type="gramEnd"/>
      <w:r w:rsidRPr="00CA006F">
        <w:rPr>
          <w:rFonts w:asciiTheme="minorBidi" w:hAnsiTheme="minorBidi"/>
          <w:sz w:val="28"/>
          <w:szCs w:val="28"/>
        </w:rPr>
        <w:t>2025</w:t>
      </w:r>
    </w:p>
    <w:p w14:paraId="6BB8CDB0" w14:textId="4EEA1238"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يشير التأثير المثالي إلى الشخصية أو السلوك الذي يجعل القائد نموذجًا يُحتذى به من قبل</w:t>
      </w:r>
      <w:r>
        <w:rPr>
          <w:rFonts w:asciiTheme="minorBidi" w:hAnsiTheme="minorBidi" w:hint="cs"/>
          <w:sz w:val="28"/>
          <w:szCs w:val="28"/>
          <w:rtl/>
        </w:rPr>
        <w:t xml:space="preserve"> </w:t>
      </w:r>
      <w:r w:rsidRPr="00CA006F">
        <w:rPr>
          <w:rFonts w:asciiTheme="minorBidi" w:hAnsiTheme="minorBidi"/>
          <w:sz w:val="28"/>
          <w:szCs w:val="28"/>
          <w:rtl/>
        </w:rPr>
        <w:t>أتباعه حيث ينال القائد الإعجاب والاحترام والثقة نتيجة التزامه بسلوكيات وأخلاقيات عالية</w:t>
      </w:r>
      <w:r w:rsidRPr="00CA006F">
        <w:rPr>
          <w:rFonts w:asciiTheme="minorBidi" w:hAnsiTheme="minorBidi"/>
          <w:sz w:val="28"/>
          <w:szCs w:val="28"/>
        </w:rPr>
        <w:t>.</w:t>
      </w:r>
      <w:r w:rsidRPr="00CA006F">
        <w:rPr>
          <w:rFonts w:asciiTheme="minorBidi" w:hAnsiTheme="minorBidi"/>
          <w:sz w:val="28"/>
          <w:szCs w:val="28"/>
          <w:rtl/>
        </w:rPr>
        <w:t xml:space="preserve"> كما</w:t>
      </w:r>
      <w:r>
        <w:rPr>
          <w:rFonts w:asciiTheme="minorBidi" w:hAnsiTheme="minorBidi" w:hint="cs"/>
          <w:sz w:val="28"/>
          <w:szCs w:val="28"/>
          <w:rtl/>
        </w:rPr>
        <w:t xml:space="preserve"> </w:t>
      </w:r>
      <w:r w:rsidRPr="00CA006F">
        <w:rPr>
          <w:rFonts w:asciiTheme="minorBidi" w:hAnsiTheme="minorBidi"/>
          <w:sz w:val="28"/>
          <w:szCs w:val="28"/>
          <w:rtl/>
        </w:rPr>
        <w:t>يعكس التأثير المثالي قدرة القادة على تقديم رؤية ورسالة واضحة، وغرس الشعور بالفخر، وكسب</w:t>
      </w:r>
      <w:r>
        <w:rPr>
          <w:rFonts w:asciiTheme="minorBidi" w:hAnsiTheme="minorBidi" w:hint="cs"/>
          <w:sz w:val="28"/>
          <w:szCs w:val="28"/>
          <w:rtl/>
        </w:rPr>
        <w:t xml:space="preserve"> </w:t>
      </w:r>
      <w:r w:rsidRPr="00CA006F">
        <w:rPr>
          <w:rFonts w:asciiTheme="minorBidi" w:hAnsiTheme="minorBidi"/>
          <w:sz w:val="28"/>
          <w:szCs w:val="28"/>
          <w:rtl/>
        </w:rPr>
        <w:t xml:space="preserve">احترام وثقة </w:t>
      </w:r>
      <w:proofErr w:type="gramStart"/>
      <w:r w:rsidRPr="00CA006F">
        <w:rPr>
          <w:rFonts w:asciiTheme="minorBidi" w:hAnsiTheme="minorBidi"/>
          <w:sz w:val="28"/>
          <w:szCs w:val="28"/>
          <w:rtl/>
        </w:rPr>
        <w:t xml:space="preserve">الآخرين </w:t>
      </w:r>
      <w:r w:rsidRPr="00CA006F">
        <w:rPr>
          <w:rFonts w:asciiTheme="minorBidi" w:hAnsiTheme="minorBidi"/>
          <w:sz w:val="28"/>
          <w:szCs w:val="28"/>
        </w:rPr>
        <w:t>)</w:t>
      </w:r>
      <w:r w:rsidRPr="00CA006F">
        <w:rPr>
          <w:rFonts w:asciiTheme="minorBidi" w:hAnsiTheme="minorBidi"/>
          <w:sz w:val="28"/>
          <w:szCs w:val="28"/>
          <w:rtl/>
        </w:rPr>
        <w:t>حنفي،</w:t>
      </w:r>
      <w:r w:rsidRPr="00CA006F">
        <w:rPr>
          <w:rFonts w:asciiTheme="minorBidi" w:hAnsiTheme="minorBidi"/>
          <w:sz w:val="28"/>
          <w:szCs w:val="28"/>
        </w:rPr>
        <w:t>.(</w:t>
      </w:r>
      <w:proofErr w:type="gramEnd"/>
      <w:r w:rsidRPr="00CA006F">
        <w:rPr>
          <w:rFonts w:asciiTheme="minorBidi" w:hAnsiTheme="minorBidi"/>
          <w:sz w:val="28"/>
          <w:szCs w:val="28"/>
        </w:rPr>
        <w:t>2025</w:t>
      </w:r>
    </w:p>
    <w:p w14:paraId="2B24CC79" w14:textId="670CB78A"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يعبر التأثير المثالي عن القيم الأخلاقية والمعتقدات والمبادئ الإنسانية التي يتحلى بها القائد،</w:t>
      </w:r>
      <w:r>
        <w:rPr>
          <w:rFonts w:asciiTheme="minorBidi" w:hAnsiTheme="minorBidi" w:hint="cs"/>
          <w:sz w:val="28"/>
          <w:szCs w:val="28"/>
          <w:rtl/>
        </w:rPr>
        <w:t xml:space="preserve"> </w:t>
      </w:r>
      <w:r w:rsidRPr="00CA006F">
        <w:rPr>
          <w:rFonts w:asciiTheme="minorBidi" w:hAnsiTheme="minorBidi"/>
          <w:sz w:val="28"/>
          <w:szCs w:val="28"/>
          <w:rtl/>
        </w:rPr>
        <w:t>مما يجعل المرؤوسين يشعرون بالفخر والانتماء عند العمل معه ومشاركته، ويحولون مصالحهم</w:t>
      </w:r>
      <w:r>
        <w:rPr>
          <w:rFonts w:asciiTheme="minorBidi" w:hAnsiTheme="minorBidi" w:hint="cs"/>
          <w:sz w:val="28"/>
          <w:szCs w:val="28"/>
          <w:rtl/>
        </w:rPr>
        <w:t xml:space="preserve"> </w:t>
      </w:r>
      <w:r w:rsidRPr="00CA006F">
        <w:rPr>
          <w:rFonts w:asciiTheme="minorBidi" w:hAnsiTheme="minorBidi"/>
          <w:sz w:val="28"/>
          <w:szCs w:val="28"/>
          <w:rtl/>
        </w:rPr>
        <w:t xml:space="preserve">الذاتية إلى أهداف جماعية عليا يركز التأثير المثالي على شخصية القائد بحيث يكون نموذجاً يُحتذى به لدى جميع أفراد المنظمة </w:t>
      </w:r>
      <w:r w:rsidRPr="00CA006F">
        <w:rPr>
          <w:rFonts w:asciiTheme="minorBidi" w:hAnsiTheme="minorBidi"/>
          <w:sz w:val="28"/>
          <w:szCs w:val="28"/>
        </w:rPr>
        <w:t>2020)</w:t>
      </w:r>
      <w:r w:rsidRPr="00CA006F">
        <w:rPr>
          <w:rFonts w:asciiTheme="minorBidi" w:hAnsiTheme="minorBidi"/>
          <w:sz w:val="28"/>
          <w:szCs w:val="28"/>
          <w:rtl/>
        </w:rPr>
        <w:t xml:space="preserve"> </w:t>
      </w:r>
      <w:r w:rsidRPr="00CA006F">
        <w:rPr>
          <w:rFonts w:asciiTheme="minorBidi" w:hAnsiTheme="minorBidi"/>
          <w:sz w:val="28"/>
          <w:szCs w:val="28"/>
        </w:rPr>
        <w:t>al.,</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(Lai</w:t>
      </w:r>
    </w:p>
    <w:p w14:paraId="12926122" w14:textId="71F6E28E" w:rsidR="00B85FD0" w:rsidRPr="00B85FD0" w:rsidRDefault="00B85FD0" w:rsidP="00260A3C">
      <w:pPr>
        <w:spacing w:before="240"/>
        <w:rPr>
          <w:rFonts w:asciiTheme="minorBidi" w:hAnsiTheme="minorBidi" w:hint="cs"/>
          <w:sz w:val="28"/>
          <w:szCs w:val="28"/>
        </w:rPr>
      </w:pPr>
      <w:r w:rsidRPr="00CA006F">
        <w:rPr>
          <w:rFonts w:asciiTheme="minorBidi" w:hAnsiTheme="minorBidi"/>
          <w:sz w:val="28"/>
          <w:szCs w:val="28"/>
          <w:rtl/>
        </w:rPr>
        <w:t>ويُعد التأثير المثالي أحد الأبعاد الجوهرية للقيادة التحويلية، إذ يعكس قدرة القائد على التأثير في مرؤوسيه من خلال تمثّل القيم الأخلاقية والسلوكيات الإيجابية، بما يجعله نموذجًا يُحتذى به داخل</w:t>
      </w:r>
      <w:r>
        <w:rPr>
          <w:rFonts w:asciiTheme="minorBidi" w:hAnsiTheme="minorBidi" w:hint="cs"/>
          <w:sz w:val="28"/>
          <w:szCs w:val="28"/>
          <w:rtl/>
        </w:rPr>
        <w:t xml:space="preserve"> </w:t>
      </w:r>
      <w:r w:rsidRPr="00CA006F">
        <w:rPr>
          <w:rFonts w:asciiTheme="minorBidi" w:hAnsiTheme="minorBidi"/>
          <w:sz w:val="28"/>
          <w:szCs w:val="28"/>
          <w:rtl/>
        </w:rPr>
        <w:t>المنظمة، ويسهم هذا البعد في تعزيز فعالية القيادة من خلال عدة مسارات مترابطة؛ إذ يؤدي التزام</w:t>
      </w:r>
      <w:r>
        <w:rPr>
          <w:rFonts w:asciiTheme="minorBidi" w:hAnsiTheme="minorBidi"/>
          <w:sz w:val="28"/>
          <w:szCs w:val="28"/>
        </w:rPr>
        <w:t xml:space="preserve"> </w:t>
      </w:r>
      <w:r w:rsidRPr="00CA006F">
        <w:rPr>
          <w:rFonts w:asciiTheme="minorBidi" w:hAnsiTheme="minorBidi"/>
          <w:sz w:val="28"/>
          <w:szCs w:val="28"/>
          <w:rtl/>
        </w:rPr>
        <w:t>القائد بالسلوك الأخلاقي والانضباط الذاتي إلى تعزيز مصداقيته أمام المرؤوسين، الأمر الذي يكسبه احترامهم وإعجابهم، ويُعزز من مستوى الثقة المتبادلة بينه وبينهم</w:t>
      </w:r>
      <w:r w:rsidRPr="00CA006F">
        <w:rPr>
          <w:rFonts w:asciiTheme="minorBidi" w:hAnsiTheme="minorBidi"/>
          <w:sz w:val="28"/>
          <w:szCs w:val="28"/>
        </w:rPr>
        <w:t>.</w:t>
      </w:r>
      <w:r w:rsidRPr="00CA006F">
        <w:rPr>
          <w:rFonts w:asciiTheme="minorBidi" w:hAnsiTheme="minorBidi"/>
          <w:sz w:val="28"/>
          <w:szCs w:val="28"/>
          <w:rtl/>
        </w:rPr>
        <w:t xml:space="preserve"> وتُعد هذه الثقة عنصرًا أساسيًا في زيادة قدرة القائد على التأثير في سلوك العاملين وتوجيههم نحو تحقيق الأهداف التنظيمية، كما أن تمتع القائد بالتأثير المثالي يجعله قدوة يُحتذى بها، مما يسهم في ترسيخ السلوكيات الإيجابية داخل بيئة العمل، ويساعد في توحيد الرؤية والرسالة التنظيمية من خلال الإلهام والممارسة العملية للقيم</w:t>
      </w:r>
      <w:r>
        <w:rPr>
          <w:rFonts w:asciiTheme="minorBidi" w:hAnsiTheme="minorBidi" w:hint="cs"/>
          <w:sz w:val="28"/>
          <w:szCs w:val="28"/>
          <w:rtl/>
        </w:rPr>
        <w:t xml:space="preserve"> </w:t>
      </w:r>
      <w:r w:rsidRPr="00CA006F">
        <w:rPr>
          <w:rFonts w:asciiTheme="minorBidi" w:hAnsiTheme="minorBidi"/>
          <w:sz w:val="28"/>
          <w:szCs w:val="28"/>
          <w:rtl/>
        </w:rPr>
        <w:t>المؤسسية</w:t>
      </w:r>
    </w:p>
    <w:p w14:paraId="14A5005E" w14:textId="2847638E" w:rsidR="00B85FD0" w:rsidRPr="00CA006F" w:rsidRDefault="00B85FD0" w:rsidP="00260A3C">
      <w:pPr>
        <w:spacing w:before="240"/>
        <w:rPr>
          <w:rFonts w:asciiTheme="minorBidi" w:hAnsiTheme="minorBidi"/>
          <w:sz w:val="28"/>
          <w:szCs w:val="28"/>
        </w:rPr>
      </w:pPr>
      <w:proofErr w:type="gramStart"/>
      <w:r w:rsidRPr="00CA006F">
        <w:rPr>
          <w:rFonts w:asciiTheme="minorBidi" w:hAnsiTheme="minorBidi"/>
          <w:sz w:val="28"/>
          <w:szCs w:val="28"/>
        </w:rPr>
        <w:t>.(</w:t>
      </w:r>
      <w:proofErr w:type="gramEnd"/>
      <w:r w:rsidRPr="00CA006F">
        <w:rPr>
          <w:rFonts w:asciiTheme="minorBidi" w:hAnsiTheme="minorBidi"/>
          <w:sz w:val="28"/>
          <w:szCs w:val="28"/>
        </w:rPr>
        <w:t xml:space="preserve">Alceste et al., 2024) </w:t>
      </w:r>
    </w:p>
    <w:p w14:paraId="5B808E55" w14:textId="77777777" w:rsidR="00B85FD0" w:rsidRDefault="00B85FD0" w:rsidP="00260A3C">
      <w:pPr>
        <w:spacing w:before="240"/>
        <w:rPr>
          <w:rFonts w:asciiTheme="minorBidi" w:hAnsiTheme="minorBidi"/>
          <w:sz w:val="28"/>
          <w:szCs w:val="28"/>
          <w:rtl/>
        </w:rPr>
      </w:pPr>
    </w:p>
    <w:p w14:paraId="7357D6AF" w14:textId="62A1ACE5" w:rsidR="00B85FD0" w:rsidRPr="00B85FD0" w:rsidRDefault="00B85FD0" w:rsidP="00260A3C">
      <w:pPr>
        <w:spacing w:before="240"/>
        <w:rPr>
          <w:rFonts w:asciiTheme="minorBidi" w:hAnsiTheme="minorBidi" w:hint="cs"/>
          <w:sz w:val="28"/>
          <w:szCs w:val="28"/>
        </w:rPr>
      </w:pPr>
      <w:proofErr w:type="gramStart"/>
      <w:r w:rsidRPr="00CA006F">
        <w:rPr>
          <w:rFonts w:asciiTheme="minorBidi" w:hAnsiTheme="minorBidi"/>
          <w:sz w:val="28"/>
          <w:szCs w:val="28"/>
        </w:rPr>
        <w:t>3</w:t>
      </w:r>
      <w:r w:rsidRPr="00CA006F">
        <w:rPr>
          <w:rFonts w:asciiTheme="minorBidi" w:hAnsiTheme="minorBidi"/>
          <w:sz w:val="28"/>
          <w:szCs w:val="28"/>
          <w:rtl/>
        </w:rPr>
        <w:t xml:space="preserve"> </w:t>
      </w:r>
      <w:r w:rsidR="00260A3C">
        <w:rPr>
          <w:rFonts w:asciiTheme="minorBidi" w:hAnsiTheme="minorBidi" w:hint="cs"/>
          <w:sz w:val="28"/>
          <w:szCs w:val="28"/>
          <w:rtl/>
        </w:rPr>
        <w:t>.</w:t>
      </w:r>
      <w:proofErr w:type="gramEnd"/>
      <w:r w:rsidR="00260A3C">
        <w:rPr>
          <w:rFonts w:asciiTheme="minorBidi" w:hAnsiTheme="minorBidi" w:hint="cs"/>
          <w:sz w:val="28"/>
          <w:szCs w:val="28"/>
          <w:rtl/>
        </w:rPr>
        <w:t xml:space="preserve"> </w:t>
      </w:r>
      <w:r w:rsidRPr="00CA006F">
        <w:rPr>
          <w:rFonts w:asciiTheme="minorBidi" w:hAnsiTheme="minorBidi"/>
          <w:sz w:val="28"/>
          <w:szCs w:val="28"/>
          <w:rtl/>
        </w:rPr>
        <w:t>الاستنارة الفكرية</w:t>
      </w:r>
    </w:p>
    <w:p w14:paraId="0BD3F130"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 xml:space="preserve">تعني قدرة القائد على تحدي المرؤوسين لطرح الافتراضات والمعتقدات التقليدية واستكشاف طرق جديدة مبتكرة لحل المشكلات مما يعزز قدراتهم الإبداعية </w:t>
      </w:r>
      <w:proofErr w:type="gramStart"/>
      <w:r w:rsidRPr="00CA006F">
        <w:rPr>
          <w:rFonts w:asciiTheme="minorBidi" w:hAnsiTheme="minorBidi"/>
          <w:sz w:val="28"/>
          <w:szCs w:val="28"/>
          <w:rtl/>
        </w:rPr>
        <w:t xml:space="preserve">والابتكارية </w:t>
      </w:r>
      <w:r w:rsidRPr="00CA006F">
        <w:rPr>
          <w:rFonts w:asciiTheme="minorBidi" w:hAnsiTheme="minorBidi"/>
          <w:sz w:val="28"/>
          <w:szCs w:val="28"/>
        </w:rPr>
        <w:t>)</w:t>
      </w:r>
      <w:r w:rsidRPr="00CA006F">
        <w:rPr>
          <w:rFonts w:asciiTheme="minorBidi" w:hAnsiTheme="minorBidi"/>
          <w:sz w:val="28"/>
          <w:szCs w:val="28"/>
          <w:rtl/>
        </w:rPr>
        <w:t>الجرباني</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w:t>
      </w:r>
      <w:r w:rsidRPr="00CA006F">
        <w:rPr>
          <w:rFonts w:asciiTheme="minorBidi" w:hAnsiTheme="minorBidi"/>
          <w:sz w:val="28"/>
          <w:szCs w:val="28"/>
        </w:rPr>
        <w:t>.(</w:t>
      </w:r>
      <w:proofErr w:type="gramEnd"/>
      <w:r w:rsidRPr="00CA006F">
        <w:rPr>
          <w:rFonts w:asciiTheme="minorBidi" w:hAnsiTheme="minorBidi"/>
          <w:sz w:val="28"/>
          <w:szCs w:val="28"/>
        </w:rPr>
        <w:t>2025</w:t>
      </w:r>
    </w:p>
    <w:p w14:paraId="6F37C48B" w14:textId="28DEB514" w:rsidR="00B85FD0" w:rsidRPr="00CA006F" w:rsidRDefault="00B85FD0" w:rsidP="00260A3C">
      <w:pPr>
        <w:spacing w:before="240"/>
        <w:rPr>
          <w:rFonts w:asciiTheme="minorBidi" w:hAnsiTheme="minorBidi" w:hint="cs"/>
          <w:sz w:val="28"/>
          <w:szCs w:val="28"/>
          <w:rtl/>
        </w:rPr>
      </w:pPr>
      <w:r w:rsidRPr="00CA006F">
        <w:rPr>
          <w:rFonts w:asciiTheme="minorBidi" w:hAnsiTheme="minorBidi"/>
          <w:sz w:val="28"/>
          <w:szCs w:val="28"/>
          <w:rtl/>
        </w:rPr>
        <w:t>مجموعة من الممارسات والأنشطة الاجتماعية والأدبية مثل الجدل، والملاحظة، والتجريب</w:t>
      </w:r>
      <w:r>
        <w:rPr>
          <w:rFonts w:asciiTheme="minorBidi" w:hAnsiTheme="minorBidi" w:hint="cs"/>
          <w:sz w:val="28"/>
          <w:szCs w:val="28"/>
          <w:rtl/>
        </w:rPr>
        <w:t xml:space="preserve"> </w:t>
      </w:r>
      <w:r w:rsidRPr="00CA006F">
        <w:rPr>
          <w:rFonts w:asciiTheme="minorBidi" w:hAnsiTheme="minorBidi"/>
          <w:sz w:val="28"/>
          <w:szCs w:val="28"/>
          <w:rtl/>
        </w:rPr>
        <w:t>المرتبطة بمواقف معرفية تتمثل أساسًا في تقدير الاستقلال الفكري، والاهتمام العملي بالابتكار</w:t>
      </w:r>
      <w:r>
        <w:rPr>
          <w:rFonts w:asciiTheme="minorBidi" w:hAnsiTheme="minorBidi" w:hint="cs"/>
          <w:sz w:val="28"/>
          <w:szCs w:val="28"/>
          <w:rtl/>
        </w:rPr>
        <w:t xml:space="preserve"> </w:t>
      </w:r>
      <w:r w:rsidRPr="00CA006F">
        <w:rPr>
          <w:rFonts w:asciiTheme="minorBidi" w:hAnsiTheme="minorBidi"/>
          <w:sz w:val="28"/>
          <w:szCs w:val="28"/>
          <w:rtl/>
        </w:rPr>
        <w:t>والتحسين</w:t>
      </w:r>
      <w:r w:rsidRPr="00CA006F">
        <w:rPr>
          <w:rFonts w:asciiTheme="minorBidi" w:hAnsiTheme="minorBidi"/>
          <w:sz w:val="28"/>
          <w:szCs w:val="28"/>
        </w:rPr>
        <w:t>.</w:t>
      </w:r>
      <w:r w:rsidRPr="00CA006F">
        <w:rPr>
          <w:rFonts w:asciiTheme="minorBidi" w:hAnsiTheme="minorBidi"/>
          <w:sz w:val="28"/>
          <w:szCs w:val="28"/>
          <w:rtl/>
        </w:rPr>
        <w:t xml:space="preserve"> وهي ليست مجرد انتقال لأفكار أوروبية إلى الأطراف، بل عملية متعددة المراكز لإنتاج</w:t>
      </w:r>
      <w:r>
        <w:rPr>
          <w:rFonts w:asciiTheme="minorBidi" w:hAnsiTheme="minorBidi" w:hint="cs"/>
          <w:sz w:val="28"/>
          <w:szCs w:val="28"/>
          <w:rtl/>
        </w:rPr>
        <w:t xml:space="preserve"> </w:t>
      </w:r>
      <w:r w:rsidRPr="00CA006F">
        <w:rPr>
          <w:rFonts w:asciiTheme="minorBidi" w:hAnsiTheme="minorBidi"/>
          <w:sz w:val="28"/>
          <w:szCs w:val="28"/>
          <w:rtl/>
        </w:rPr>
        <w:t>المعرفة، حيث قام الفاعلون التاريخيون في مناطق مختلفة، بتبني مفاهيم الاستنارة وتكييفها وإعادة</w:t>
      </w:r>
      <w:r>
        <w:rPr>
          <w:rFonts w:asciiTheme="minorBidi" w:hAnsiTheme="minorBidi" w:hint="cs"/>
          <w:sz w:val="28"/>
          <w:szCs w:val="28"/>
          <w:rtl/>
        </w:rPr>
        <w:t xml:space="preserve"> </w:t>
      </w:r>
      <w:r w:rsidRPr="00CA006F">
        <w:rPr>
          <w:rFonts w:asciiTheme="minorBidi" w:hAnsiTheme="minorBidi"/>
          <w:sz w:val="28"/>
          <w:szCs w:val="28"/>
          <w:rtl/>
        </w:rPr>
        <w:t>اختراعها</w:t>
      </w:r>
      <w:r>
        <w:rPr>
          <w:rFonts w:asciiTheme="minorBidi" w:hAnsiTheme="minorBidi" w:hint="cs"/>
          <w:sz w:val="28"/>
          <w:szCs w:val="28"/>
          <w:rtl/>
        </w:rPr>
        <w:t xml:space="preserve"> </w:t>
      </w:r>
      <w:r w:rsidRPr="00CA006F">
        <w:rPr>
          <w:rFonts w:asciiTheme="minorBidi" w:hAnsiTheme="minorBidi"/>
          <w:sz w:val="28"/>
          <w:szCs w:val="28"/>
        </w:rPr>
        <w:t>(Schreiber, 2024</w:t>
      </w:r>
      <w:proofErr w:type="gramStart"/>
      <w:r w:rsidRPr="00CA006F">
        <w:rPr>
          <w:rFonts w:asciiTheme="minorBidi" w:hAnsiTheme="minorBidi"/>
          <w:sz w:val="28"/>
          <w:szCs w:val="28"/>
        </w:rPr>
        <w:t>)</w:t>
      </w:r>
      <w:r>
        <w:rPr>
          <w:rFonts w:asciiTheme="minorBidi" w:hAnsiTheme="minorBidi" w:hint="cs"/>
          <w:sz w:val="28"/>
          <w:szCs w:val="28"/>
          <w:rtl/>
        </w:rPr>
        <w:t xml:space="preserve"> .</w:t>
      </w:r>
      <w:proofErr w:type="gramEnd"/>
    </w:p>
    <w:p w14:paraId="7C571A78" w14:textId="6B582866"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تسهم في تشجيع التفكير الإبداعي والابتكار لدى الأفراد، ودعمهم في اتخاذ خطوات تغييرية</w:t>
      </w:r>
      <w:r w:rsidRPr="00CA006F">
        <w:rPr>
          <w:rFonts w:asciiTheme="minorBidi" w:hAnsiTheme="minorBidi"/>
          <w:sz w:val="28"/>
          <w:szCs w:val="28"/>
        </w:rPr>
        <w:t>.</w:t>
      </w:r>
      <w:r>
        <w:rPr>
          <w:rFonts w:asciiTheme="minorBidi" w:hAnsiTheme="minorBidi" w:hint="cs"/>
          <w:sz w:val="28"/>
          <w:szCs w:val="28"/>
          <w:rtl/>
        </w:rPr>
        <w:t xml:space="preserve"> </w:t>
      </w:r>
      <w:r w:rsidRPr="00CA006F">
        <w:rPr>
          <w:rFonts w:asciiTheme="minorBidi" w:hAnsiTheme="minorBidi"/>
          <w:sz w:val="28"/>
          <w:szCs w:val="28"/>
          <w:rtl/>
        </w:rPr>
        <w:t>كما يعمل القائد من خلال هذا الأسلوب على توضيح وإيصال توقعاته للمرؤوسين، وتنشيط أذهانهم،</w:t>
      </w:r>
      <w:r w:rsidR="00260A3C">
        <w:rPr>
          <w:rFonts w:asciiTheme="minorBidi" w:hAnsiTheme="minorBidi" w:hint="cs"/>
          <w:sz w:val="28"/>
          <w:szCs w:val="28"/>
          <w:rtl/>
        </w:rPr>
        <w:t xml:space="preserve"> </w:t>
      </w:r>
      <w:r w:rsidRPr="00CA006F">
        <w:rPr>
          <w:rFonts w:asciiTheme="minorBidi" w:hAnsiTheme="minorBidi"/>
          <w:sz w:val="28"/>
          <w:szCs w:val="28"/>
          <w:rtl/>
        </w:rPr>
        <w:t>وبث روح التفاؤل فيهم، وتعزيز ثقتهم بأنفسهم، إضافة إلى تزويدهم بالبيانات والمعلومات اللازمة</w:t>
      </w:r>
      <w:r>
        <w:rPr>
          <w:rFonts w:asciiTheme="minorBidi" w:hAnsiTheme="minorBidi" w:hint="cs"/>
          <w:sz w:val="28"/>
          <w:szCs w:val="28"/>
          <w:rtl/>
        </w:rPr>
        <w:t xml:space="preserve"> </w:t>
      </w:r>
      <w:r w:rsidRPr="00CA006F">
        <w:rPr>
          <w:rFonts w:asciiTheme="minorBidi" w:hAnsiTheme="minorBidi"/>
          <w:sz w:val="28"/>
          <w:szCs w:val="28"/>
          <w:rtl/>
        </w:rPr>
        <w:t xml:space="preserve">التي تساعدهم على تحقيق الأداء </w:t>
      </w:r>
      <w:proofErr w:type="gramStart"/>
      <w:r w:rsidRPr="00CA006F">
        <w:rPr>
          <w:rFonts w:asciiTheme="minorBidi" w:hAnsiTheme="minorBidi"/>
          <w:sz w:val="28"/>
          <w:szCs w:val="28"/>
          <w:rtl/>
        </w:rPr>
        <w:t xml:space="preserve">المطلوب </w:t>
      </w:r>
      <w:r w:rsidRPr="00CA006F">
        <w:rPr>
          <w:rFonts w:asciiTheme="minorBidi" w:hAnsiTheme="minorBidi"/>
          <w:sz w:val="28"/>
          <w:szCs w:val="28"/>
        </w:rPr>
        <w:t>)</w:t>
      </w:r>
      <w:r w:rsidRPr="00CA006F">
        <w:rPr>
          <w:rFonts w:asciiTheme="minorBidi" w:hAnsiTheme="minorBidi"/>
          <w:sz w:val="28"/>
          <w:szCs w:val="28"/>
          <w:rtl/>
        </w:rPr>
        <w:t>أبو</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غيث ،</w:t>
      </w:r>
      <w:r w:rsidRPr="00CA006F">
        <w:rPr>
          <w:rFonts w:asciiTheme="minorBidi" w:hAnsiTheme="minorBidi"/>
          <w:sz w:val="28"/>
          <w:szCs w:val="28"/>
        </w:rPr>
        <w:t>.(</w:t>
      </w:r>
      <w:proofErr w:type="gramEnd"/>
      <w:r w:rsidRPr="00CA006F">
        <w:rPr>
          <w:rFonts w:asciiTheme="minorBidi" w:hAnsiTheme="minorBidi"/>
          <w:sz w:val="28"/>
          <w:szCs w:val="28"/>
        </w:rPr>
        <w:t>2022</w:t>
      </w:r>
    </w:p>
    <w:p w14:paraId="64A2AD14"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تهدف الاستنارة الفكرية في القيادة التحويلية إلى تحفيز التفكير الإبداعي والتجديد لدى العاملين في المؤسسات، بما يسهم في تطوير بيئة عمل مبتكرة ومرنة</w:t>
      </w:r>
      <w:r w:rsidRPr="00CA006F">
        <w:rPr>
          <w:rFonts w:asciiTheme="minorBidi" w:hAnsiTheme="minorBidi"/>
          <w:sz w:val="28"/>
          <w:szCs w:val="28"/>
        </w:rPr>
        <w:t>.</w:t>
      </w:r>
      <w:r w:rsidRPr="00CA006F">
        <w:rPr>
          <w:rFonts w:asciiTheme="minorBidi" w:hAnsiTheme="minorBidi"/>
          <w:sz w:val="28"/>
          <w:szCs w:val="28"/>
          <w:rtl/>
        </w:rPr>
        <w:t xml:space="preserve"> فهي تشجع الأفراد على التفكير خارج الأطر</w:t>
      </w:r>
    </w:p>
    <w:p w14:paraId="4FD6B494"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التقليدية وتوليد أفكار جديدة، مع تعزيز استخدام المنهج العقلي والمنطقي في مواجهة المشكلات واتخاذ</w:t>
      </w:r>
    </w:p>
    <w:p w14:paraId="7ADA6336"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lastRenderedPageBreak/>
        <w:t>القرارات</w:t>
      </w:r>
      <w:r w:rsidRPr="00CA006F">
        <w:rPr>
          <w:rFonts w:asciiTheme="minorBidi" w:hAnsiTheme="minorBidi"/>
          <w:sz w:val="28"/>
          <w:szCs w:val="28"/>
        </w:rPr>
        <w:t>.</w:t>
      </w:r>
      <w:r w:rsidRPr="00CA006F">
        <w:rPr>
          <w:rFonts w:asciiTheme="minorBidi" w:hAnsiTheme="minorBidi"/>
          <w:sz w:val="28"/>
          <w:szCs w:val="28"/>
          <w:rtl/>
        </w:rPr>
        <w:t xml:space="preserve"> كما تدعم الاستنارة الفكرية الابتكار في حل المشكلات، من خلال تبني حلول غير تقليدية للتحديات التنظيمية</w:t>
      </w:r>
      <w:r w:rsidRPr="00CA006F">
        <w:rPr>
          <w:rFonts w:asciiTheme="minorBidi" w:hAnsiTheme="minorBidi"/>
          <w:sz w:val="28"/>
          <w:szCs w:val="28"/>
        </w:rPr>
        <w:t>.</w:t>
      </w:r>
      <w:r w:rsidRPr="00CA006F">
        <w:rPr>
          <w:rFonts w:asciiTheme="minorBidi" w:hAnsiTheme="minorBidi"/>
          <w:sz w:val="28"/>
          <w:szCs w:val="28"/>
          <w:rtl/>
        </w:rPr>
        <w:t xml:space="preserve"> وتعمل أيضًا على تعزيز ثقافة تقبّل الأفكار الجديدة، حتى وإن خالفت وجهات نظر القائد، مما</w:t>
      </w:r>
    </w:p>
    <w:p w14:paraId="14BBECE4" w14:textId="77777777" w:rsidR="00B85FD0" w:rsidRDefault="00B85FD0" w:rsidP="00260A3C">
      <w:pPr>
        <w:spacing w:before="240"/>
        <w:rPr>
          <w:rFonts w:asciiTheme="minorBidi" w:hAnsiTheme="minorBidi"/>
          <w:sz w:val="28"/>
          <w:szCs w:val="28"/>
          <w:rtl/>
        </w:rPr>
      </w:pPr>
      <w:r w:rsidRPr="00CA006F">
        <w:rPr>
          <w:rFonts w:asciiTheme="minorBidi" w:hAnsiTheme="minorBidi"/>
          <w:sz w:val="28"/>
          <w:szCs w:val="28"/>
          <w:rtl/>
        </w:rPr>
        <w:t>يخلق بيئة فكرية مفتوحة ومحفّزة للإبداع</w:t>
      </w:r>
      <w:r w:rsidRPr="00CA006F">
        <w:rPr>
          <w:rFonts w:asciiTheme="minorBidi" w:hAnsiTheme="minorBidi"/>
          <w:sz w:val="28"/>
          <w:szCs w:val="28"/>
        </w:rPr>
        <w:t>.</w:t>
      </w:r>
      <w:r w:rsidRPr="00CA006F">
        <w:rPr>
          <w:rFonts w:asciiTheme="minorBidi" w:hAnsiTheme="minorBidi"/>
          <w:sz w:val="28"/>
          <w:szCs w:val="28"/>
          <w:rtl/>
        </w:rPr>
        <w:t xml:space="preserve"> بالإضافة إلى ذلك، تشجع الاستنارة الفكرية على دعم الفشل</w:t>
      </w:r>
      <w:r>
        <w:rPr>
          <w:rFonts w:asciiTheme="minorBidi" w:hAnsiTheme="minorBidi" w:hint="cs"/>
          <w:sz w:val="28"/>
          <w:szCs w:val="28"/>
          <w:rtl/>
        </w:rPr>
        <w:t xml:space="preserve"> </w:t>
      </w:r>
      <w:r w:rsidRPr="00CA006F">
        <w:rPr>
          <w:rFonts w:asciiTheme="minorBidi" w:hAnsiTheme="minorBidi"/>
          <w:sz w:val="28"/>
          <w:szCs w:val="28"/>
          <w:rtl/>
        </w:rPr>
        <w:t xml:space="preserve">الإيجابي والتعلم منه، عبر تجنب النقد العلني للإخفاقات وتقديم الدعم الذي يحفّز المحاولة والتجربة، بما يساهم في تطوير مهارات العاملين وتعزيز روح المبادرة </w:t>
      </w:r>
      <w:proofErr w:type="gramStart"/>
      <w:r w:rsidRPr="00CA006F">
        <w:rPr>
          <w:rFonts w:asciiTheme="minorBidi" w:hAnsiTheme="minorBidi"/>
          <w:sz w:val="28"/>
          <w:szCs w:val="28"/>
          <w:rtl/>
        </w:rPr>
        <w:t xml:space="preserve">لديهم </w:t>
      </w:r>
      <w:r w:rsidRPr="00CA006F">
        <w:rPr>
          <w:rFonts w:asciiTheme="minorBidi" w:hAnsiTheme="minorBidi"/>
          <w:sz w:val="28"/>
          <w:szCs w:val="28"/>
        </w:rPr>
        <w:t>)</w:t>
      </w:r>
      <w:r w:rsidRPr="00CA006F">
        <w:rPr>
          <w:rFonts w:asciiTheme="minorBidi" w:hAnsiTheme="minorBidi"/>
          <w:sz w:val="28"/>
          <w:szCs w:val="28"/>
          <w:rtl/>
        </w:rPr>
        <w:t>عبد</w:t>
      </w:r>
      <w:proofErr w:type="gramEnd"/>
      <w:r w:rsidRPr="00CA006F">
        <w:rPr>
          <w:rFonts w:asciiTheme="minorBidi" w:hAnsiTheme="minorBidi"/>
          <w:sz w:val="28"/>
          <w:szCs w:val="28"/>
          <w:rtl/>
        </w:rPr>
        <w:t xml:space="preserve"> العزيز والقحاني، </w:t>
      </w:r>
      <w:r w:rsidRPr="00CA006F">
        <w:rPr>
          <w:rFonts w:asciiTheme="minorBidi" w:hAnsiTheme="minorBidi"/>
          <w:sz w:val="28"/>
          <w:szCs w:val="28"/>
        </w:rPr>
        <w:t>.(2025</w:t>
      </w:r>
    </w:p>
    <w:p w14:paraId="1B59BC5E" w14:textId="77777777" w:rsidR="00260A3C" w:rsidRPr="00CA006F" w:rsidRDefault="00260A3C" w:rsidP="00260A3C">
      <w:pPr>
        <w:spacing w:before="240"/>
        <w:rPr>
          <w:rFonts w:asciiTheme="minorBidi" w:hAnsiTheme="minorBidi"/>
          <w:sz w:val="28"/>
          <w:szCs w:val="28"/>
        </w:rPr>
      </w:pPr>
    </w:p>
    <w:p w14:paraId="087BB13C"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الحفز الإلهامي</w:t>
      </w:r>
    </w:p>
    <w:p w14:paraId="44214D9D" w14:textId="796A6F6E"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يحدث الحافز الإلهامي عندما يسلك القائد التحويلي أسلوبًا للتحفيز وإلهام العاملين، ودفعهم</w:t>
      </w:r>
      <w:r>
        <w:rPr>
          <w:rFonts w:asciiTheme="minorBidi" w:hAnsiTheme="minorBidi" w:hint="cs"/>
          <w:sz w:val="28"/>
          <w:szCs w:val="28"/>
          <w:rtl/>
        </w:rPr>
        <w:t xml:space="preserve"> </w:t>
      </w:r>
      <w:r w:rsidRPr="00CA006F">
        <w:rPr>
          <w:rFonts w:asciiTheme="minorBidi" w:hAnsiTheme="minorBidi"/>
          <w:sz w:val="28"/>
          <w:szCs w:val="28"/>
          <w:rtl/>
        </w:rPr>
        <w:t>للتغلب على الصعوبات والمثابرة المستمرة لإيجاد معنى لما يقومون به من أعمال، ويُذكّي فيهم</w:t>
      </w:r>
      <w:r>
        <w:rPr>
          <w:rFonts w:asciiTheme="minorBidi" w:hAnsiTheme="minorBidi" w:hint="cs"/>
          <w:sz w:val="28"/>
          <w:szCs w:val="28"/>
          <w:rtl/>
        </w:rPr>
        <w:t xml:space="preserve"> </w:t>
      </w:r>
      <w:r w:rsidRPr="00CA006F">
        <w:rPr>
          <w:rFonts w:asciiTheme="minorBidi" w:hAnsiTheme="minorBidi"/>
          <w:sz w:val="28"/>
          <w:szCs w:val="28"/>
          <w:rtl/>
        </w:rPr>
        <w:t>الحماس، يعمل القائد على مشاركة المرؤوسين في رسم الرؤية المستقبلية للمنظمة، وإظهار قيم</w:t>
      </w:r>
      <w:r>
        <w:rPr>
          <w:rFonts w:asciiTheme="minorBidi" w:hAnsiTheme="minorBidi"/>
          <w:sz w:val="28"/>
          <w:szCs w:val="28"/>
        </w:rPr>
        <w:t xml:space="preserve"> </w:t>
      </w:r>
      <w:r w:rsidRPr="00CA006F">
        <w:rPr>
          <w:rFonts w:asciiTheme="minorBidi" w:hAnsiTheme="minorBidi"/>
          <w:sz w:val="28"/>
          <w:szCs w:val="28"/>
          <w:rtl/>
        </w:rPr>
        <w:t xml:space="preserve">الحماس والتفاؤل، وتعزيز العمل بروح الفريق لتحقيق الأهداف المرجوة كما يشجع القائد التابعين على التعلم من تجارب السابقين، واستثمارها في تطوير الأداء وتحقيق </w:t>
      </w:r>
      <w:proofErr w:type="gramStart"/>
      <w:r w:rsidRPr="00CA006F">
        <w:rPr>
          <w:rFonts w:asciiTheme="minorBidi" w:hAnsiTheme="minorBidi"/>
          <w:sz w:val="28"/>
          <w:szCs w:val="28"/>
          <w:rtl/>
        </w:rPr>
        <w:t xml:space="preserve">النجاح </w:t>
      </w:r>
      <w:r w:rsidRPr="00CA006F">
        <w:rPr>
          <w:rFonts w:asciiTheme="minorBidi" w:hAnsiTheme="minorBidi"/>
          <w:sz w:val="28"/>
          <w:szCs w:val="28"/>
        </w:rPr>
        <w:t>)</w:t>
      </w:r>
      <w:r w:rsidRPr="00CA006F">
        <w:rPr>
          <w:rFonts w:asciiTheme="minorBidi" w:hAnsiTheme="minorBidi"/>
          <w:sz w:val="28"/>
          <w:szCs w:val="28"/>
          <w:rtl/>
        </w:rPr>
        <w:t>سعيد</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والصيح ،</w:t>
      </w:r>
      <w:r w:rsidRPr="00CA006F">
        <w:rPr>
          <w:rFonts w:asciiTheme="minorBidi" w:hAnsiTheme="minorBidi"/>
          <w:sz w:val="28"/>
          <w:szCs w:val="28"/>
        </w:rPr>
        <w:t>.(</w:t>
      </w:r>
      <w:proofErr w:type="gramEnd"/>
      <w:r w:rsidRPr="00CA006F">
        <w:rPr>
          <w:rFonts w:asciiTheme="minorBidi" w:hAnsiTheme="minorBidi"/>
          <w:sz w:val="28"/>
          <w:szCs w:val="28"/>
        </w:rPr>
        <w:t>2025</w:t>
      </w:r>
    </w:p>
    <w:p w14:paraId="6754A89B" w14:textId="43FAC6FB"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الحافز الإلهامي هو أسلوب قيادي يستخدمه القائد التحويلي لتحفيز ودفع المرؤوسين نحو تحقيق</w:t>
      </w:r>
      <w:r>
        <w:rPr>
          <w:rFonts w:asciiTheme="minorBidi" w:hAnsiTheme="minorBidi" w:hint="cs"/>
          <w:sz w:val="28"/>
          <w:szCs w:val="28"/>
          <w:rtl/>
        </w:rPr>
        <w:t xml:space="preserve"> </w:t>
      </w:r>
      <w:r w:rsidRPr="00CA006F">
        <w:rPr>
          <w:rFonts w:asciiTheme="minorBidi" w:hAnsiTheme="minorBidi"/>
          <w:sz w:val="28"/>
          <w:szCs w:val="28"/>
          <w:rtl/>
        </w:rPr>
        <w:t>الأهداف التنظيمية من خلال توجيههم بإلهام ورؤية واضحة، مما يؤدي إلى تحفيزهم على المبادرة</w:t>
      </w:r>
      <w:r>
        <w:rPr>
          <w:rFonts w:asciiTheme="minorBidi" w:hAnsiTheme="minorBidi" w:hint="cs"/>
          <w:sz w:val="28"/>
          <w:szCs w:val="28"/>
          <w:rtl/>
        </w:rPr>
        <w:t xml:space="preserve"> </w:t>
      </w:r>
      <w:r w:rsidRPr="00CA006F">
        <w:rPr>
          <w:rFonts w:asciiTheme="minorBidi" w:hAnsiTheme="minorBidi"/>
          <w:sz w:val="28"/>
          <w:szCs w:val="28"/>
          <w:rtl/>
        </w:rPr>
        <w:t>وتنفيذ الخطط الاستراتيجية القصيرة والطويلة الأجل بفعالية</w:t>
      </w:r>
      <w:r w:rsidRPr="00CA006F">
        <w:rPr>
          <w:rFonts w:asciiTheme="minorBidi" w:hAnsiTheme="minorBidi"/>
          <w:sz w:val="28"/>
          <w:szCs w:val="28"/>
        </w:rPr>
        <w:t>.</w:t>
      </w:r>
      <w:r w:rsidRPr="00CA006F">
        <w:rPr>
          <w:rFonts w:asciiTheme="minorBidi" w:hAnsiTheme="minorBidi"/>
          <w:sz w:val="28"/>
          <w:szCs w:val="28"/>
          <w:rtl/>
        </w:rPr>
        <w:t xml:space="preserve"> ويعتمد هذا النوع من الحافز على</w:t>
      </w:r>
      <w:r>
        <w:rPr>
          <w:rFonts w:asciiTheme="minorBidi" w:hAnsiTheme="minorBidi" w:hint="cs"/>
          <w:sz w:val="28"/>
          <w:szCs w:val="28"/>
          <w:rtl/>
        </w:rPr>
        <w:t xml:space="preserve"> </w:t>
      </w:r>
      <w:r w:rsidRPr="00CA006F">
        <w:rPr>
          <w:rFonts w:asciiTheme="minorBidi" w:hAnsiTheme="minorBidi"/>
          <w:sz w:val="28"/>
          <w:szCs w:val="28"/>
          <w:rtl/>
        </w:rPr>
        <w:t>التواصل الواضح للرؤية وتحفيز القوى العاملة لتحقيق الأهداف المنشودة، مما يسهم في إدارة التغيرات والتحديات داخل المنظمة، خاصة في بيئات الأعمال المتقلبة وال متسارعة</w:t>
      </w:r>
      <w:r w:rsidRPr="00CA006F">
        <w:rPr>
          <w:rFonts w:asciiTheme="minorBidi" w:hAnsiTheme="minorBidi"/>
          <w:sz w:val="28"/>
          <w:szCs w:val="28"/>
        </w:rPr>
        <w:t>al.,2023)</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(Ndubueze</w:t>
      </w:r>
    </w:p>
    <w:p w14:paraId="176BFBA5" w14:textId="77777777" w:rsidR="00B85FD0" w:rsidRPr="00CA006F" w:rsidRDefault="00B85FD0" w:rsidP="00260A3C">
      <w:pPr>
        <w:spacing w:before="240"/>
        <w:rPr>
          <w:rFonts w:asciiTheme="minorBidi" w:hAnsiTheme="minorBidi" w:hint="cs"/>
          <w:sz w:val="28"/>
          <w:szCs w:val="28"/>
          <w:rtl/>
        </w:rPr>
      </w:pPr>
      <w:r w:rsidRPr="00CA006F">
        <w:rPr>
          <w:rFonts w:asciiTheme="minorBidi" w:hAnsiTheme="minorBidi"/>
          <w:sz w:val="28"/>
          <w:szCs w:val="28"/>
          <w:rtl/>
        </w:rPr>
        <w:t>ويُعتبر الحافز الإلهامي أداة فعّالة لتحفيز العاملين وتعزيز الحماس وروح الفريق بينهم، مما يسهم في خلق بيئة عمل إيجابية تدعم التعاون والإنجاز الجماعي</w:t>
      </w:r>
      <w:r w:rsidRPr="00CA006F">
        <w:rPr>
          <w:rFonts w:asciiTheme="minorBidi" w:hAnsiTheme="minorBidi"/>
          <w:sz w:val="28"/>
          <w:szCs w:val="28"/>
        </w:rPr>
        <w:t>.</w:t>
      </w:r>
      <w:r w:rsidRPr="00CA006F">
        <w:rPr>
          <w:rFonts w:asciiTheme="minorBidi" w:hAnsiTheme="minorBidi"/>
          <w:sz w:val="28"/>
          <w:szCs w:val="28"/>
          <w:rtl/>
        </w:rPr>
        <w:t xml:space="preserve"> فهو يعزز الحماس وروح الفريق من خلال إلهام العاملين وتشجيعهم على العمل الجماعي والتعاون المتبادل</w:t>
      </w:r>
      <w:r w:rsidRPr="00CA006F">
        <w:rPr>
          <w:rFonts w:asciiTheme="minorBidi" w:hAnsiTheme="minorBidi"/>
          <w:sz w:val="28"/>
          <w:szCs w:val="28"/>
        </w:rPr>
        <w:t>.</w:t>
      </w:r>
      <w:r w:rsidRPr="00CA006F">
        <w:rPr>
          <w:rFonts w:asciiTheme="minorBidi" w:hAnsiTheme="minorBidi"/>
          <w:sz w:val="28"/>
          <w:szCs w:val="28"/>
          <w:rtl/>
        </w:rPr>
        <w:t xml:space="preserve"> كما يوجه جهود المرؤوسين نحو تحقيق الأهداف المشتركة، عبر استخدام القائد للرموز والشعارات التي تعكس الرؤية المستقبلية للمنظمة</w:t>
      </w:r>
      <w:r w:rsidRPr="00CA006F">
        <w:rPr>
          <w:rFonts w:asciiTheme="minorBidi" w:hAnsiTheme="minorBidi"/>
          <w:sz w:val="28"/>
          <w:szCs w:val="28"/>
        </w:rPr>
        <w:t>.</w:t>
      </w:r>
      <w:r w:rsidRPr="00CA006F">
        <w:rPr>
          <w:rFonts w:asciiTheme="minorBidi" w:hAnsiTheme="minorBidi"/>
          <w:sz w:val="28"/>
          <w:szCs w:val="28"/>
          <w:rtl/>
        </w:rPr>
        <w:t xml:space="preserve"> ويحفز الحافز الإلهامي التفكير الإبداعي والمستقبلي، من خلال تشجيع المرؤوسين على البحث عن حلول بديلة ومبتكرة للمشكلات المطروحة</w:t>
      </w:r>
      <w:r w:rsidRPr="00CA006F">
        <w:rPr>
          <w:rFonts w:asciiTheme="minorBidi" w:hAnsiTheme="minorBidi"/>
          <w:sz w:val="28"/>
          <w:szCs w:val="28"/>
        </w:rPr>
        <w:t>.</w:t>
      </w:r>
      <w:r w:rsidRPr="00CA006F">
        <w:rPr>
          <w:rFonts w:asciiTheme="minorBidi" w:hAnsiTheme="minorBidi"/>
          <w:sz w:val="28"/>
          <w:szCs w:val="28"/>
          <w:rtl/>
        </w:rPr>
        <w:t xml:space="preserve"> إضافة إلى ذلك، يمكّن العاملين من المشارك</w:t>
      </w:r>
      <w:r>
        <w:rPr>
          <w:rFonts w:asciiTheme="minorBidi" w:hAnsiTheme="minorBidi" w:hint="cs"/>
          <w:sz w:val="28"/>
          <w:szCs w:val="28"/>
          <w:rtl/>
        </w:rPr>
        <w:t xml:space="preserve"> </w:t>
      </w:r>
      <w:r w:rsidRPr="00CA006F">
        <w:rPr>
          <w:rFonts w:asciiTheme="minorBidi" w:hAnsiTheme="minorBidi"/>
          <w:sz w:val="28"/>
          <w:szCs w:val="28"/>
          <w:rtl/>
        </w:rPr>
        <w:t>الفاعلة في صنع القرارات وتحقيق الأهداف التنظيمية، مما يزيد من شعورهم بالمسؤولية والانتماء</w:t>
      </w:r>
      <w:r w:rsidRPr="00CA006F">
        <w:rPr>
          <w:rFonts w:asciiTheme="minorBidi" w:hAnsiTheme="minorBidi"/>
          <w:sz w:val="28"/>
          <w:szCs w:val="28"/>
        </w:rPr>
        <w:t>.</w:t>
      </w:r>
      <w:r w:rsidRPr="00CA006F">
        <w:rPr>
          <w:rFonts w:asciiTheme="minorBidi" w:hAnsiTheme="minorBidi"/>
          <w:sz w:val="28"/>
          <w:szCs w:val="28"/>
          <w:rtl/>
        </w:rPr>
        <w:t xml:space="preserve"> وأخيرًا، يعزز الحافز الإلهامي العزيمة والإصرار على تحقيق الأهداف من خلال طرح تحديات إيجابية تزيد من دافعية الأفراد وتصميمهم على </w:t>
      </w:r>
      <w:proofErr w:type="gramStart"/>
      <w:r w:rsidRPr="00CA006F">
        <w:rPr>
          <w:rFonts w:asciiTheme="minorBidi" w:hAnsiTheme="minorBidi"/>
          <w:sz w:val="28"/>
          <w:szCs w:val="28"/>
          <w:rtl/>
        </w:rPr>
        <w:t xml:space="preserve">النجاح </w:t>
      </w:r>
      <w:r w:rsidRPr="00CA006F">
        <w:rPr>
          <w:rFonts w:asciiTheme="minorBidi" w:hAnsiTheme="minorBidi"/>
          <w:sz w:val="28"/>
          <w:szCs w:val="28"/>
        </w:rPr>
        <w:t>)</w:t>
      </w:r>
      <w:r w:rsidRPr="00CA006F">
        <w:rPr>
          <w:rFonts w:asciiTheme="minorBidi" w:hAnsiTheme="minorBidi"/>
          <w:sz w:val="28"/>
          <w:szCs w:val="28"/>
          <w:rtl/>
        </w:rPr>
        <w:t xml:space="preserve">عادل، </w:t>
      </w:r>
      <w:r w:rsidRPr="00CA006F">
        <w:rPr>
          <w:rFonts w:asciiTheme="minorBidi" w:hAnsiTheme="minorBidi"/>
          <w:sz w:val="28"/>
          <w:szCs w:val="28"/>
        </w:rPr>
        <w:t>.</w:t>
      </w:r>
      <w:proofErr w:type="gramEnd"/>
      <w:r w:rsidRPr="00CA006F">
        <w:rPr>
          <w:rFonts w:asciiTheme="minorBidi" w:hAnsiTheme="minorBidi"/>
          <w:sz w:val="28"/>
          <w:szCs w:val="28"/>
        </w:rPr>
        <w:t>(2023</w:t>
      </w:r>
    </w:p>
    <w:p w14:paraId="6B0557FC" w14:textId="6237DF29" w:rsidR="00B85FD0" w:rsidRPr="00CA006F" w:rsidRDefault="00B85FD0" w:rsidP="00260A3C">
      <w:pPr>
        <w:spacing w:before="240"/>
        <w:rPr>
          <w:rFonts w:asciiTheme="minorBidi" w:hAnsiTheme="minorBidi" w:hint="cs"/>
          <w:sz w:val="28"/>
          <w:szCs w:val="28"/>
        </w:rPr>
      </w:pPr>
      <w:r w:rsidRPr="00CA006F">
        <w:rPr>
          <w:rFonts w:asciiTheme="minorBidi" w:hAnsiTheme="minorBidi"/>
          <w:sz w:val="28"/>
          <w:szCs w:val="28"/>
        </w:rPr>
        <w:t>.1</w:t>
      </w:r>
      <w:r w:rsidRPr="00CA006F">
        <w:rPr>
          <w:rFonts w:asciiTheme="minorBidi" w:hAnsiTheme="minorBidi"/>
          <w:sz w:val="28"/>
          <w:szCs w:val="28"/>
          <w:rtl/>
        </w:rPr>
        <w:t xml:space="preserve"> تعزيز الحماس وروح الفريق، من خلال إلهام العاملين وتشجيعهم على التعاون والعمل الجماعي</w:t>
      </w:r>
      <w:r w:rsidRPr="00CA006F">
        <w:rPr>
          <w:rFonts w:asciiTheme="minorBidi" w:hAnsiTheme="minorBidi"/>
          <w:sz w:val="28"/>
          <w:szCs w:val="28"/>
        </w:rPr>
        <w:t>.</w:t>
      </w:r>
    </w:p>
    <w:p w14:paraId="470D4486"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.2</w:t>
      </w:r>
      <w:r w:rsidRPr="00CA006F">
        <w:rPr>
          <w:rFonts w:asciiTheme="minorBidi" w:hAnsiTheme="minorBidi"/>
          <w:sz w:val="28"/>
          <w:szCs w:val="28"/>
          <w:rtl/>
        </w:rPr>
        <w:t xml:space="preserve"> توجيه جهود المرؤوسين نحو الأهداف المشتركة، عبر استخدام القائد للرموز والشعارات التي تدعم الرؤية المستقبلية للمنظمة</w:t>
      </w:r>
      <w:r w:rsidRPr="00CA006F">
        <w:rPr>
          <w:rFonts w:asciiTheme="minorBidi" w:hAnsiTheme="minorBidi"/>
          <w:sz w:val="28"/>
          <w:szCs w:val="28"/>
        </w:rPr>
        <w:t>.</w:t>
      </w:r>
    </w:p>
    <w:p w14:paraId="630AAAC2"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تحفيز التفكير الإبداعي والمستقبلي، من خلال تشجيع المرؤوسين على البحث عن حلول بديلة ومبتكرة</w:t>
      </w:r>
      <w:r w:rsidRPr="00CA006F">
        <w:rPr>
          <w:rFonts w:asciiTheme="minorBidi" w:hAnsiTheme="minorBidi"/>
          <w:sz w:val="28"/>
          <w:szCs w:val="28"/>
        </w:rPr>
        <w:t>.</w:t>
      </w:r>
    </w:p>
    <w:p w14:paraId="2B45CBC4" w14:textId="7777777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تمكين المشاركة الفاعلة، عبر إتاحة الفرصة للعاملين للمساهمة في صنع القرارات وتحقيق الأهداف التنظيمية</w:t>
      </w:r>
      <w:r w:rsidRPr="00CA006F">
        <w:rPr>
          <w:rFonts w:asciiTheme="minorBidi" w:hAnsiTheme="minorBidi"/>
          <w:sz w:val="28"/>
          <w:szCs w:val="28"/>
        </w:rPr>
        <w:t>.</w:t>
      </w:r>
    </w:p>
    <w:p w14:paraId="2FA6D846" w14:textId="77777777" w:rsidR="00B85FD0" w:rsidRDefault="00B85FD0" w:rsidP="00260A3C">
      <w:pPr>
        <w:spacing w:before="240"/>
        <w:rPr>
          <w:rFonts w:asciiTheme="minorBidi" w:hAnsiTheme="minorBidi"/>
          <w:sz w:val="28"/>
          <w:szCs w:val="28"/>
          <w:rtl/>
        </w:rPr>
      </w:pPr>
      <w:r w:rsidRPr="00CA006F">
        <w:rPr>
          <w:rFonts w:asciiTheme="minorBidi" w:hAnsiTheme="minorBidi"/>
          <w:sz w:val="28"/>
          <w:szCs w:val="28"/>
        </w:rPr>
        <w:t>.5</w:t>
      </w:r>
      <w:r w:rsidRPr="00CA006F">
        <w:rPr>
          <w:rFonts w:asciiTheme="minorBidi" w:hAnsiTheme="minorBidi"/>
          <w:sz w:val="28"/>
          <w:szCs w:val="28"/>
          <w:rtl/>
        </w:rPr>
        <w:t xml:space="preserve"> تعزيز العزيمة والإصرار على تحقيق الأهداف، من خلال طرح التحديات الإيجابية التي تزيد من دافعية الأفراد وتصميمهم على النجاح</w:t>
      </w:r>
      <w:r w:rsidRPr="00CA006F">
        <w:rPr>
          <w:rFonts w:asciiTheme="minorBidi" w:hAnsiTheme="minorBidi"/>
          <w:sz w:val="28"/>
          <w:szCs w:val="28"/>
        </w:rPr>
        <w:t>.</w:t>
      </w:r>
    </w:p>
    <w:p w14:paraId="6368637D" w14:textId="77777777" w:rsidR="00B85FD0" w:rsidRDefault="00B85FD0" w:rsidP="00260A3C">
      <w:pPr>
        <w:spacing w:before="240"/>
        <w:rPr>
          <w:rFonts w:asciiTheme="minorBidi" w:hAnsiTheme="minorBidi"/>
          <w:sz w:val="28"/>
          <w:szCs w:val="28"/>
          <w:rtl/>
        </w:rPr>
      </w:pPr>
    </w:p>
    <w:p w14:paraId="52168E13" w14:textId="77777777" w:rsidR="009E4525" w:rsidRPr="00CA006F" w:rsidRDefault="009E4525" w:rsidP="009E4525">
      <w:pPr>
        <w:spacing w:before="240"/>
        <w:rPr>
          <w:rFonts w:asciiTheme="minorBidi" w:hAnsiTheme="minorBidi"/>
          <w:sz w:val="28"/>
          <w:szCs w:val="28"/>
        </w:rPr>
      </w:pPr>
    </w:p>
    <w:p w14:paraId="27A30ADF" w14:textId="4629CF33"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lastRenderedPageBreak/>
        <w:t>ثاني</w:t>
      </w:r>
      <w:r>
        <w:rPr>
          <w:rFonts w:asciiTheme="minorBidi" w:hAnsiTheme="minorBidi" w:hint="cs"/>
          <w:sz w:val="28"/>
          <w:szCs w:val="28"/>
          <w:rtl/>
        </w:rPr>
        <w:t>ا</w:t>
      </w:r>
      <w:r w:rsidRPr="00CA006F">
        <w:rPr>
          <w:rFonts w:asciiTheme="minorBidi" w:hAnsiTheme="minorBidi"/>
          <w:sz w:val="28"/>
          <w:szCs w:val="28"/>
        </w:rPr>
        <w:t>:</w:t>
      </w:r>
      <w:r w:rsidRPr="00CA006F">
        <w:rPr>
          <w:rFonts w:asciiTheme="minorBidi" w:hAnsiTheme="minorBidi"/>
          <w:sz w:val="28"/>
          <w:szCs w:val="28"/>
          <w:rtl/>
        </w:rPr>
        <w:t xml:space="preserve"> التمكين الوظيفي</w:t>
      </w:r>
    </w:p>
    <w:p w14:paraId="49EC8839" w14:textId="36BDA307" w:rsidR="00B85FD0" w:rsidRPr="00CA006F" w:rsidRDefault="00B85FD0" w:rsidP="00260A3C">
      <w:pPr>
        <w:spacing w:before="240"/>
        <w:rPr>
          <w:rFonts w:asciiTheme="minorBidi" w:hAnsiTheme="minorBidi"/>
          <w:sz w:val="28"/>
          <w:szCs w:val="28"/>
        </w:rPr>
      </w:pPr>
      <w:r w:rsidRPr="00CA006F">
        <w:rPr>
          <w:rFonts w:asciiTheme="minorBidi" w:hAnsiTheme="minorBidi"/>
          <w:sz w:val="28"/>
          <w:szCs w:val="28"/>
          <w:rtl/>
        </w:rPr>
        <w:t>التمكين الوظيفي يعتبر من العناصر الأساسية التي تساهم في تعزيز أداء الأفراد ورفع كفاءة</w:t>
      </w:r>
    </w:p>
    <w:p w14:paraId="2FF86B19" w14:textId="19A261F1" w:rsidR="009E4525" w:rsidRPr="00CA006F" w:rsidRDefault="00B85FD0" w:rsidP="009E4525">
      <w:pPr>
        <w:spacing w:before="240"/>
        <w:rPr>
          <w:rFonts w:asciiTheme="minorBidi" w:hAnsiTheme="minorBidi"/>
          <w:sz w:val="28"/>
          <w:szCs w:val="28"/>
        </w:rPr>
      </w:pPr>
      <w:r w:rsidRPr="00CA006F">
        <w:rPr>
          <w:rFonts w:asciiTheme="minorBidi" w:hAnsiTheme="minorBidi"/>
          <w:sz w:val="28"/>
          <w:szCs w:val="28"/>
          <w:rtl/>
        </w:rPr>
        <w:t>المنظمات فهو يتيح للموظفين الحصول على الصلاحيات والموارد اللازمة لاتخاذ القرارات وتحمل</w:t>
      </w:r>
      <w:r>
        <w:rPr>
          <w:rFonts w:asciiTheme="minorBidi" w:hAnsiTheme="minorBidi" w:hint="cs"/>
          <w:sz w:val="28"/>
          <w:szCs w:val="28"/>
          <w:rtl/>
        </w:rPr>
        <w:t xml:space="preserve"> </w:t>
      </w:r>
      <w:r w:rsidRPr="00CA006F">
        <w:rPr>
          <w:rFonts w:asciiTheme="minorBidi" w:hAnsiTheme="minorBidi"/>
          <w:sz w:val="28"/>
          <w:szCs w:val="28"/>
          <w:rtl/>
        </w:rPr>
        <w:t>المسؤوليات، مما يعزز شعورهم بالثقة والالتزام تجاه أهداف المنظمة</w:t>
      </w:r>
      <w:r w:rsidRPr="00CA006F">
        <w:rPr>
          <w:rFonts w:asciiTheme="minorBidi" w:hAnsiTheme="minorBidi"/>
          <w:sz w:val="28"/>
          <w:szCs w:val="28"/>
        </w:rPr>
        <w:t>.</w:t>
      </w:r>
      <w:r w:rsidRPr="00CA006F">
        <w:rPr>
          <w:rFonts w:asciiTheme="minorBidi" w:hAnsiTheme="minorBidi"/>
          <w:sz w:val="28"/>
          <w:szCs w:val="28"/>
          <w:rtl/>
        </w:rPr>
        <w:t xml:space="preserve"> يشمل التمكين جوانب إدارية</w:t>
      </w:r>
      <w:r>
        <w:rPr>
          <w:rFonts w:asciiTheme="minorBidi" w:hAnsiTheme="minorBidi" w:hint="cs"/>
          <w:sz w:val="28"/>
          <w:szCs w:val="28"/>
          <w:rtl/>
        </w:rPr>
        <w:t xml:space="preserve"> </w:t>
      </w:r>
      <w:r w:rsidRPr="00CA006F">
        <w:rPr>
          <w:rFonts w:asciiTheme="minorBidi" w:hAnsiTheme="minorBidi"/>
          <w:sz w:val="28"/>
          <w:szCs w:val="28"/>
          <w:rtl/>
        </w:rPr>
        <w:t>وتنظيمية وسلوكية تعمل معًا على تطوير مهارات وقدرات العاملين، وتحفيزهم على المشاركة الفعالة في العمليات التنظيمية</w:t>
      </w:r>
      <w:r w:rsidRPr="00CA006F">
        <w:rPr>
          <w:rFonts w:asciiTheme="minorBidi" w:hAnsiTheme="minorBidi"/>
          <w:sz w:val="28"/>
          <w:szCs w:val="28"/>
        </w:rPr>
        <w:t>.</w:t>
      </w:r>
      <w:r w:rsidRPr="00CA006F">
        <w:rPr>
          <w:rFonts w:asciiTheme="minorBidi" w:hAnsiTheme="minorBidi"/>
          <w:sz w:val="28"/>
          <w:szCs w:val="28"/>
          <w:rtl/>
        </w:rPr>
        <w:t xml:space="preserve"> كما يلعب التمكين الوظيفي دورًا هامًا في تحسين التخطيط التدريبي، وتطوير</w:t>
      </w:r>
      <w:r w:rsidR="009E4525">
        <w:rPr>
          <w:rFonts w:asciiTheme="minorBidi" w:hAnsiTheme="minorBidi" w:hint="cs"/>
          <w:sz w:val="28"/>
          <w:szCs w:val="28"/>
          <w:rtl/>
        </w:rPr>
        <w:t xml:space="preserve"> </w:t>
      </w:r>
      <w:r w:rsidR="009E4525" w:rsidRPr="00CA006F">
        <w:rPr>
          <w:rFonts w:asciiTheme="minorBidi" w:hAnsiTheme="minorBidi"/>
          <w:sz w:val="28"/>
          <w:szCs w:val="28"/>
          <w:rtl/>
        </w:rPr>
        <w:t>المسارات المهنية، وتوفير الحوافز، وتعزيز التعلم المستمر، مما يساهم في إعداد كوادر قادرة على</w:t>
      </w:r>
      <w:r w:rsidR="009E4525">
        <w:rPr>
          <w:rFonts w:asciiTheme="minorBidi" w:hAnsiTheme="minorBidi" w:hint="cs"/>
          <w:sz w:val="28"/>
          <w:szCs w:val="28"/>
          <w:rtl/>
        </w:rPr>
        <w:t xml:space="preserve"> </w:t>
      </w:r>
      <w:r w:rsidR="009E4525" w:rsidRPr="00CA006F">
        <w:rPr>
          <w:rFonts w:asciiTheme="minorBidi" w:hAnsiTheme="minorBidi"/>
          <w:sz w:val="28"/>
          <w:szCs w:val="28"/>
          <w:rtl/>
        </w:rPr>
        <w:t xml:space="preserve">مواجهة تحديات بيئة العمل المتغيرة وتحقيق استدامة المنظمة </w:t>
      </w:r>
      <w:r w:rsidR="009E4525" w:rsidRPr="00CA006F">
        <w:rPr>
          <w:rFonts w:asciiTheme="minorBidi" w:hAnsiTheme="minorBidi"/>
          <w:sz w:val="28"/>
          <w:szCs w:val="28"/>
        </w:rPr>
        <w:t>2025</w:t>
      </w:r>
      <w:proofErr w:type="gramStart"/>
      <w:r w:rsidR="009E4525" w:rsidRPr="00CA006F">
        <w:rPr>
          <w:rFonts w:asciiTheme="minorBidi" w:hAnsiTheme="minorBidi"/>
          <w:sz w:val="28"/>
          <w:szCs w:val="28"/>
        </w:rPr>
        <w:t>)</w:t>
      </w:r>
      <w:r w:rsidR="009E4525" w:rsidRPr="00CA006F">
        <w:rPr>
          <w:rFonts w:asciiTheme="minorBidi" w:hAnsiTheme="minorBidi"/>
          <w:sz w:val="28"/>
          <w:szCs w:val="28"/>
          <w:rtl/>
        </w:rPr>
        <w:t xml:space="preserve"> </w:t>
      </w:r>
      <w:r w:rsidR="009E4525" w:rsidRPr="00CA006F">
        <w:rPr>
          <w:rFonts w:asciiTheme="minorBidi" w:hAnsiTheme="minorBidi"/>
          <w:sz w:val="28"/>
          <w:szCs w:val="28"/>
        </w:rPr>
        <w:t>.</w:t>
      </w:r>
      <w:proofErr w:type="gramEnd"/>
      <w:r w:rsidR="009E4525" w:rsidRPr="00CA006F">
        <w:rPr>
          <w:rFonts w:asciiTheme="minorBidi" w:hAnsiTheme="minorBidi"/>
          <w:sz w:val="28"/>
          <w:szCs w:val="28"/>
        </w:rPr>
        <w:t>(AlOthmani,</w:t>
      </w:r>
    </w:p>
    <w:p w14:paraId="68316629" w14:textId="77777777" w:rsidR="009E4525" w:rsidRPr="00CA006F" w:rsidRDefault="009E4525" w:rsidP="009E4525">
      <w:pPr>
        <w:spacing w:before="240"/>
        <w:rPr>
          <w:rFonts w:asciiTheme="minorBidi" w:hAnsiTheme="minorBidi"/>
          <w:sz w:val="28"/>
          <w:szCs w:val="28"/>
        </w:rPr>
      </w:pPr>
    </w:p>
    <w:p w14:paraId="4A29290E"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مفهوم التمكين الوظيفي</w:t>
      </w:r>
    </w:p>
    <w:p w14:paraId="2818E916"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يعد عملية تنظيمية تهدف إلى تعزيز قدرة الموظفين على أداء مهامهم من خلال تزويدهم بالثقة</w:t>
      </w:r>
      <w:r>
        <w:rPr>
          <w:rFonts w:asciiTheme="minorBidi" w:hAnsiTheme="minorBidi" w:hint="cs"/>
          <w:sz w:val="28"/>
          <w:szCs w:val="28"/>
          <w:rtl/>
        </w:rPr>
        <w:t xml:space="preserve"> </w:t>
      </w:r>
      <w:proofErr w:type="gramStart"/>
      <w:r w:rsidRPr="00CA006F">
        <w:rPr>
          <w:rFonts w:asciiTheme="minorBidi" w:hAnsiTheme="minorBidi"/>
          <w:sz w:val="28"/>
          <w:szCs w:val="28"/>
          <w:rtl/>
        </w:rPr>
        <w:t xml:space="preserve">بالنفس </w:t>
      </w:r>
      <w:r w:rsidRPr="00CA006F">
        <w:rPr>
          <w:rFonts w:asciiTheme="minorBidi" w:hAnsiTheme="minorBidi"/>
          <w:sz w:val="28"/>
          <w:szCs w:val="28"/>
        </w:rPr>
        <w:t>)</w:t>
      </w:r>
      <w:r w:rsidRPr="00CA006F">
        <w:rPr>
          <w:rFonts w:asciiTheme="minorBidi" w:hAnsiTheme="minorBidi"/>
          <w:sz w:val="28"/>
          <w:szCs w:val="28"/>
          <w:rtl/>
        </w:rPr>
        <w:t>الكفاءة</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الذاتية</w:t>
      </w:r>
      <w:r w:rsidRPr="00CA006F">
        <w:rPr>
          <w:rFonts w:asciiTheme="minorBidi" w:hAnsiTheme="minorBidi"/>
          <w:sz w:val="28"/>
          <w:szCs w:val="28"/>
        </w:rPr>
        <w:t>(</w:t>
      </w:r>
      <w:proofErr w:type="gramEnd"/>
      <w:r w:rsidRPr="00CA006F">
        <w:rPr>
          <w:rFonts w:asciiTheme="minorBidi" w:hAnsiTheme="minorBidi"/>
          <w:sz w:val="28"/>
          <w:szCs w:val="28"/>
          <w:rtl/>
        </w:rPr>
        <w:t>، وتفويض الصلاحيات، وتوفير فرص للتطوير المهني، وتمكينهم من</w:t>
      </w:r>
      <w:r>
        <w:rPr>
          <w:rFonts w:asciiTheme="minorBidi" w:hAnsiTheme="minorBidi" w:hint="cs"/>
          <w:sz w:val="28"/>
          <w:szCs w:val="28"/>
          <w:rtl/>
        </w:rPr>
        <w:t xml:space="preserve"> </w:t>
      </w:r>
      <w:r w:rsidRPr="00CA006F">
        <w:rPr>
          <w:rFonts w:asciiTheme="minorBidi" w:hAnsiTheme="minorBidi"/>
          <w:sz w:val="28"/>
          <w:szCs w:val="28"/>
          <w:rtl/>
        </w:rPr>
        <w:t>المشاركة في صنع القرار</w:t>
      </w:r>
      <w:r w:rsidRPr="00CA006F">
        <w:rPr>
          <w:rFonts w:asciiTheme="minorBidi" w:hAnsiTheme="minorBidi"/>
          <w:sz w:val="28"/>
          <w:szCs w:val="28"/>
        </w:rPr>
        <w:t>.</w:t>
      </w:r>
      <w:r w:rsidRPr="00CA006F">
        <w:rPr>
          <w:rFonts w:asciiTheme="minorBidi" w:hAnsiTheme="minorBidi"/>
          <w:sz w:val="28"/>
          <w:szCs w:val="28"/>
          <w:rtl/>
        </w:rPr>
        <w:t xml:space="preserve"> ويُعد التمكين وسيلة لرفع مستوى الأداء الوظيفي وتحقيق درجة عالية من الرضا والمشاركة الفعّالة في بيئة العمل </w:t>
      </w:r>
      <w:r w:rsidRPr="00CA006F">
        <w:rPr>
          <w:rFonts w:asciiTheme="minorBidi" w:hAnsiTheme="minorBidi"/>
          <w:sz w:val="28"/>
          <w:szCs w:val="28"/>
        </w:rPr>
        <w:t>2025)</w:t>
      </w:r>
      <w:r w:rsidRPr="00CA006F">
        <w:rPr>
          <w:rFonts w:asciiTheme="minorBidi" w:hAnsiTheme="minorBidi"/>
          <w:sz w:val="28"/>
          <w:szCs w:val="28"/>
          <w:rtl/>
        </w:rPr>
        <w:t xml:space="preserve"> </w:t>
      </w:r>
      <w:r w:rsidRPr="00CA006F">
        <w:rPr>
          <w:rFonts w:asciiTheme="minorBidi" w:hAnsiTheme="minorBidi"/>
          <w:sz w:val="28"/>
          <w:szCs w:val="28"/>
        </w:rPr>
        <w:t>Al-jauid,</w:t>
      </w:r>
      <w:r w:rsidRPr="00CA006F">
        <w:rPr>
          <w:rFonts w:asciiTheme="minorBidi" w:hAnsiTheme="minorBidi"/>
          <w:sz w:val="28"/>
          <w:szCs w:val="28"/>
          <w:rtl/>
        </w:rPr>
        <w:t xml:space="preserve"> </w:t>
      </w:r>
      <w:r w:rsidRPr="00CA006F">
        <w:rPr>
          <w:rFonts w:asciiTheme="minorBidi" w:hAnsiTheme="minorBidi"/>
          <w:sz w:val="28"/>
          <w:szCs w:val="28"/>
        </w:rPr>
        <w:t>&amp;</w:t>
      </w:r>
      <w:r w:rsidRPr="00CA006F">
        <w:rPr>
          <w:rFonts w:asciiTheme="minorBidi" w:hAnsiTheme="minorBidi"/>
          <w:sz w:val="28"/>
          <w:szCs w:val="28"/>
          <w:rtl/>
        </w:rPr>
        <w:t xml:space="preserve"> </w:t>
      </w:r>
      <w:r w:rsidRPr="00CA006F">
        <w:rPr>
          <w:rFonts w:asciiTheme="minorBidi" w:hAnsiTheme="minorBidi"/>
          <w:sz w:val="28"/>
          <w:szCs w:val="28"/>
        </w:rPr>
        <w:t>(</w:t>
      </w:r>
      <w:proofErr w:type="gramStart"/>
      <w:r w:rsidRPr="00CA006F">
        <w:rPr>
          <w:rFonts w:asciiTheme="minorBidi" w:hAnsiTheme="minorBidi"/>
          <w:sz w:val="28"/>
          <w:szCs w:val="28"/>
        </w:rPr>
        <w:t>Bakr</w:t>
      </w:r>
      <w:r w:rsidRPr="00CA006F">
        <w:rPr>
          <w:rFonts w:asciiTheme="minorBidi" w:hAnsiTheme="minorBidi"/>
          <w:sz w:val="28"/>
          <w:szCs w:val="28"/>
          <w:rtl/>
        </w:rPr>
        <w:t xml:space="preserve"> </w:t>
      </w:r>
      <w:r w:rsidRPr="00CA006F">
        <w:rPr>
          <w:rFonts w:asciiTheme="minorBidi" w:hAnsiTheme="minorBidi"/>
          <w:sz w:val="28"/>
          <w:szCs w:val="28"/>
        </w:rPr>
        <w:t>.</w:t>
      </w:r>
      <w:proofErr w:type="gramEnd"/>
    </w:p>
    <w:p w14:paraId="5EB2B327"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شعور الموظفين بامتلاكهم للقدرة والموارد والصلاحيات اللازمة لأداء أعمالهم بفاعلية واستقلالية</w:t>
      </w:r>
      <w:r w:rsidRPr="00CA006F">
        <w:rPr>
          <w:rFonts w:asciiTheme="minorBidi" w:hAnsiTheme="minorBidi"/>
          <w:sz w:val="28"/>
          <w:szCs w:val="28"/>
        </w:rPr>
        <w:t>.</w:t>
      </w:r>
      <w:r w:rsidRPr="00CA006F">
        <w:rPr>
          <w:rFonts w:asciiTheme="minorBidi" w:hAnsiTheme="minorBidi"/>
          <w:sz w:val="28"/>
          <w:szCs w:val="28"/>
          <w:rtl/>
        </w:rPr>
        <w:t xml:space="preserve"> ويتحقق ذلك من خلال توفير بيئة تنظيمية داعمة تعزز الوصول إلى المعلومات، وتفتح قنوات الاتصال، وتشجع على المشاركة في صنع القرار، مما يسهم في رفع مستوى الأداء الوظيفي وزيادة</w:t>
      </w:r>
      <w:r>
        <w:rPr>
          <w:rFonts w:asciiTheme="minorBidi" w:hAnsiTheme="minorBidi" w:hint="cs"/>
          <w:sz w:val="28"/>
          <w:szCs w:val="28"/>
          <w:rtl/>
        </w:rPr>
        <w:t xml:space="preserve"> </w:t>
      </w:r>
      <w:r w:rsidRPr="00CA006F">
        <w:rPr>
          <w:rFonts w:asciiTheme="minorBidi" w:hAnsiTheme="minorBidi"/>
          <w:sz w:val="28"/>
          <w:szCs w:val="28"/>
          <w:rtl/>
        </w:rPr>
        <w:t>المهني</w:t>
      </w:r>
      <w:r w:rsidRPr="00CA006F">
        <w:rPr>
          <w:rFonts w:asciiTheme="minorBidi" w:hAnsiTheme="minorBidi"/>
          <w:sz w:val="28"/>
          <w:szCs w:val="28"/>
        </w:rPr>
        <w:t xml:space="preserve"> </w:t>
      </w:r>
      <w:r w:rsidRPr="00CA006F">
        <w:rPr>
          <w:rFonts w:asciiTheme="minorBidi" w:hAnsiTheme="minorBidi"/>
          <w:sz w:val="28"/>
          <w:szCs w:val="28"/>
          <w:rtl/>
        </w:rPr>
        <w:t>الرضا</w:t>
      </w:r>
      <w:r>
        <w:rPr>
          <w:rFonts w:asciiTheme="minorBidi" w:hAnsiTheme="minorBidi" w:hint="cs"/>
          <w:sz w:val="28"/>
          <w:szCs w:val="28"/>
          <w:rtl/>
        </w:rPr>
        <w:t xml:space="preserve"> </w:t>
      </w:r>
    </w:p>
    <w:p w14:paraId="088FC7EC"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Pr>
        <w:t>(Abd Elhamid et al.,2024).</w:t>
      </w:r>
    </w:p>
    <w:p w14:paraId="0EF559AA" w14:textId="77777777" w:rsidR="009E4525" w:rsidRPr="00CA006F" w:rsidRDefault="009E4525" w:rsidP="009E4525">
      <w:pPr>
        <w:spacing w:before="240"/>
        <w:rPr>
          <w:rFonts w:asciiTheme="minorBidi" w:hAnsiTheme="minorBidi"/>
          <w:sz w:val="28"/>
          <w:szCs w:val="28"/>
        </w:rPr>
      </w:pPr>
    </w:p>
    <w:p w14:paraId="757D99AF"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عملية تنظيمية تهدف إلى تعزيز إحساس الموظفين بالمسؤولية وتمكينهم من اتخاذ المبادرات، مما يساهم في دعم الابتكار وتحقيق أهداف المنظمة، ويعد التمكين أحد العوامل المؤثرة بشكل إيجابي في تحسين الاحتفاظ بالموظفين، وتقليل معدلات دوران العمل، خاصة في القطاعات ذات التحديات</w:t>
      </w:r>
      <w:r>
        <w:rPr>
          <w:rFonts w:asciiTheme="minorBidi" w:hAnsiTheme="minorBidi" w:hint="cs"/>
          <w:sz w:val="28"/>
          <w:szCs w:val="28"/>
          <w:rtl/>
        </w:rPr>
        <w:t xml:space="preserve"> </w:t>
      </w:r>
      <w:proofErr w:type="gramStart"/>
      <w:r w:rsidRPr="00CA006F">
        <w:rPr>
          <w:rFonts w:asciiTheme="minorBidi" w:hAnsiTheme="minorBidi"/>
          <w:sz w:val="28"/>
          <w:szCs w:val="28"/>
          <w:rtl/>
        </w:rPr>
        <w:t>العالية</w:t>
      </w:r>
      <w:r>
        <w:rPr>
          <w:rFonts w:asciiTheme="minorBidi" w:hAnsiTheme="minorBidi" w:hint="cs"/>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 xml:space="preserve">(Kasa et al.,2024) </w:t>
      </w:r>
    </w:p>
    <w:p w14:paraId="6E7DC0FD" w14:textId="77777777" w:rsidR="009E4525" w:rsidRPr="00260A3C" w:rsidRDefault="009E4525" w:rsidP="009E4525">
      <w:pPr>
        <w:spacing w:before="240"/>
        <w:rPr>
          <w:rFonts w:asciiTheme="minorBidi" w:hAnsiTheme="minorBidi"/>
          <w:sz w:val="28"/>
          <w:szCs w:val="28"/>
        </w:rPr>
      </w:pPr>
    </w:p>
    <w:p w14:paraId="696191D5" w14:textId="77777777" w:rsidR="009E4525" w:rsidRPr="00CA006F" w:rsidRDefault="009E4525" w:rsidP="009E4525">
      <w:pPr>
        <w:spacing w:before="240"/>
        <w:rPr>
          <w:rFonts w:asciiTheme="minorBidi" w:hAnsiTheme="minorBidi"/>
          <w:sz w:val="28"/>
          <w:szCs w:val="28"/>
        </w:rPr>
        <w:sectPr w:rsidR="009E4525" w:rsidRPr="00CA006F"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r w:rsidRPr="00CA006F">
        <w:rPr>
          <w:rFonts w:asciiTheme="minorBidi" w:hAnsiTheme="minorBidi"/>
          <w:sz w:val="28"/>
          <w:szCs w:val="28"/>
          <w:rtl/>
        </w:rPr>
        <w:t>يعد ممارسة إدارية تهدف إلى منح الموظفين القدرات والفرص اللازمة للمشاركة الفاعلة في</w:t>
      </w:r>
      <w:r>
        <w:rPr>
          <w:rFonts w:asciiTheme="minorBidi" w:hAnsiTheme="minorBidi" w:hint="cs"/>
          <w:sz w:val="28"/>
          <w:szCs w:val="28"/>
          <w:rtl/>
        </w:rPr>
        <w:t xml:space="preserve"> </w:t>
      </w:r>
      <w:r w:rsidRPr="00CA006F">
        <w:rPr>
          <w:rFonts w:asciiTheme="minorBidi" w:hAnsiTheme="minorBidi"/>
          <w:sz w:val="28"/>
          <w:szCs w:val="28"/>
          <w:rtl/>
        </w:rPr>
        <w:t>العمل، من خلال تعزيز ثقتهم بأنفسهم، وتوفير الصلاحيات والموارد والدعم المطلوب</w:t>
      </w:r>
      <w:r w:rsidRPr="00CA006F">
        <w:rPr>
          <w:rFonts w:asciiTheme="minorBidi" w:hAnsiTheme="minorBidi"/>
          <w:sz w:val="28"/>
          <w:szCs w:val="28"/>
        </w:rPr>
        <w:t>.</w:t>
      </w:r>
      <w:r w:rsidRPr="00CA006F">
        <w:rPr>
          <w:rFonts w:asciiTheme="minorBidi" w:hAnsiTheme="minorBidi"/>
          <w:sz w:val="28"/>
          <w:szCs w:val="28"/>
          <w:rtl/>
        </w:rPr>
        <w:t xml:space="preserve"> ويُسهم التمكين في تحسين أداء الموظفين ورفع مستوى ارتباطهم الوظيفي من خلال شعورهم بأهمية دورهم وتأثيرهم في المنظمة، مما يؤدي إلى تحسين جودة العمل وزيادة الولاء المؤسسي</w:t>
      </w:r>
      <w:r w:rsidRPr="00CA006F">
        <w:rPr>
          <w:rFonts w:asciiTheme="minorBidi" w:hAnsiTheme="minorBidi"/>
          <w:sz w:val="28"/>
          <w:szCs w:val="28"/>
        </w:rPr>
        <w:t>al.,2024)</w:t>
      </w:r>
      <w:r w:rsidRPr="00CA006F">
        <w:rPr>
          <w:rFonts w:asciiTheme="minorBidi" w:hAnsiTheme="minorBidi"/>
          <w:sz w:val="28"/>
          <w:szCs w:val="28"/>
          <w:rtl/>
        </w:rPr>
        <w:t xml:space="preserve"> </w:t>
      </w:r>
      <w:r w:rsidRPr="00CA006F">
        <w:rPr>
          <w:rFonts w:asciiTheme="minorBidi" w:hAnsiTheme="minorBidi"/>
          <w:sz w:val="28"/>
          <w:szCs w:val="28"/>
        </w:rPr>
        <w:t>et</w:t>
      </w:r>
      <w:r w:rsidRPr="00CA006F">
        <w:rPr>
          <w:rFonts w:asciiTheme="minorBidi" w:hAnsiTheme="minorBidi"/>
          <w:sz w:val="28"/>
          <w:szCs w:val="28"/>
          <w:rtl/>
        </w:rPr>
        <w:t xml:space="preserve"> </w:t>
      </w:r>
      <w:proofErr w:type="gramStart"/>
      <w:r w:rsidRPr="00CA006F">
        <w:rPr>
          <w:rFonts w:asciiTheme="minorBidi" w:hAnsiTheme="minorBidi"/>
          <w:sz w:val="28"/>
          <w:szCs w:val="28"/>
        </w:rPr>
        <w:t>Qasim</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w:t>
      </w:r>
    </w:p>
    <w:p w14:paraId="18D975D2" w14:textId="5DD76931"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lastRenderedPageBreak/>
        <w:t>يمثل عملية تعزيز قدرات الموظفين من خلال توسيع صلاحياتهم، وتزويدهم بالمعرفة والأدوات</w:t>
      </w:r>
      <w:r w:rsidR="00260A3C">
        <w:rPr>
          <w:rFonts w:asciiTheme="minorBidi" w:hAnsiTheme="minorBidi"/>
          <w:sz w:val="28"/>
          <w:szCs w:val="28"/>
        </w:rPr>
        <w:t xml:space="preserve"> </w:t>
      </w:r>
      <w:r w:rsidRPr="00CA006F">
        <w:rPr>
          <w:rFonts w:asciiTheme="minorBidi" w:hAnsiTheme="minorBidi"/>
          <w:sz w:val="28"/>
          <w:szCs w:val="28"/>
          <w:rtl/>
        </w:rPr>
        <w:t>والتقنيات الحديثة التي تمكّنهم من أداء مهامهم بكفاءة أعلى، واتخاذ قرارات مستقلة، والمساهمة في تحقيق الشفافية والمساءلة داخل المؤسسات</w:t>
      </w:r>
      <w:r w:rsidRPr="00CA006F">
        <w:rPr>
          <w:rFonts w:asciiTheme="minorBidi" w:hAnsiTheme="minorBidi"/>
          <w:sz w:val="28"/>
          <w:szCs w:val="28"/>
        </w:rPr>
        <w:t>.</w:t>
      </w:r>
      <w:r w:rsidRPr="00CA006F">
        <w:rPr>
          <w:rFonts w:asciiTheme="minorBidi" w:hAnsiTheme="minorBidi"/>
          <w:sz w:val="28"/>
          <w:szCs w:val="28"/>
          <w:rtl/>
        </w:rPr>
        <w:t xml:space="preserve"> ويتجلى التمكين من خلال منح الموظف القدرة على الوصول إلى المعلومات، واستخدام التقنيات الرقمية، والالتزام بالمعايير الأخلاقية والمهنية، مما يعزز من دوره كأداة استراتيجية في مواجهة التحديات، مثل تقييم </w:t>
      </w:r>
      <w:proofErr w:type="gramStart"/>
      <w:r w:rsidRPr="00CA006F">
        <w:rPr>
          <w:rFonts w:asciiTheme="minorBidi" w:hAnsiTheme="minorBidi"/>
          <w:sz w:val="28"/>
          <w:szCs w:val="28"/>
          <w:rtl/>
        </w:rPr>
        <w:t>مخاطر</w:t>
      </w:r>
      <w:proofErr w:type="gramEnd"/>
      <w:r w:rsidRPr="00CA006F">
        <w:rPr>
          <w:rFonts w:asciiTheme="minorBidi" w:hAnsiTheme="minorBidi"/>
          <w:sz w:val="28"/>
          <w:szCs w:val="28"/>
          <w:rtl/>
        </w:rPr>
        <w:t xml:space="preserve"> الاحتيال وتحسين الأداء المؤسسي</w:t>
      </w:r>
    </w:p>
    <w:p w14:paraId="6989AC76" w14:textId="77777777" w:rsidR="00CA006F" w:rsidRPr="00CA006F" w:rsidRDefault="00CA006F" w:rsidP="00260A3C">
      <w:pPr>
        <w:spacing w:before="240"/>
        <w:rPr>
          <w:rFonts w:asciiTheme="minorBidi" w:hAnsiTheme="minorBidi"/>
          <w:sz w:val="28"/>
          <w:szCs w:val="28"/>
        </w:rPr>
      </w:pPr>
      <w:proofErr w:type="gramStart"/>
      <w:r w:rsidRPr="00CA006F">
        <w:rPr>
          <w:rFonts w:asciiTheme="minorBidi" w:hAnsiTheme="minorBidi"/>
          <w:sz w:val="28"/>
          <w:szCs w:val="28"/>
        </w:rPr>
        <w:t>.(</w:t>
      </w:r>
      <w:proofErr w:type="gramEnd"/>
      <w:r w:rsidRPr="00CA006F">
        <w:rPr>
          <w:rFonts w:asciiTheme="minorBidi" w:hAnsiTheme="minorBidi"/>
          <w:sz w:val="28"/>
          <w:szCs w:val="28"/>
        </w:rPr>
        <w:t>Tbayshat et al.,2024)</w:t>
      </w:r>
    </w:p>
    <w:p w14:paraId="61AA2D64" w14:textId="77777777" w:rsidR="00CA006F" w:rsidRPr="00CA006F" w:rsidRDefault="00CA006F" w:rsidP="00260A3C">
      <w:pPr>
        <w:spacing w:before="240"/>
        <w:rPr>
          <w:rFonts w:asciiTheme="minorBidi" w:hAnsiTheme="minorBidi"/>
          <w:sz w:val="28"/>
          <w:szCs w:val="28"/>
        </w:rPr>
      </w:pPr>
    </w:p>
    <w:p w14:paraId="589C3F33"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ومن خلال ما سبق من تعريفات يمكن تعريف التمكين الوظيفي بأنه التمكين الوظيفي العملية التي يتم من خلالها تمكين العاملين في في وزارة البلديات والإسكان السعودية من اتخاذ قرارات تتعلق بأعمالهم اليومية من خلال تفويض السلطة، وتمكينهم من الوصول إلى المعلومات الضرورية، وتعزيز مشاركتهم في اتخاذ القرارات التنظيمية، بالإضافة إلى تشجيعهم على العمل ضمن فرق جماعية تُسهم في تحسين أداء المنظمة وتحقيق أهدافها</w:t>
      </w:r>
      <w:r w:rsidRPr="00CA006F">
        <w:rPr>
          <w:rFonts w:asciiTheme="minorBidi" w:hAnsiTheme="minorBidi"/>
          <w:sz w:val="28"/>
          <w:szCs w:val="28"/>
        </w:rPr>
        <w:t>.</w:t>
      </w:r>
    </w:p>
    <w:p w14:paraId="32591DB5" w14:textId="77777777" w:rsidR="00260A3C" w:rsidRDefault="00260A3C" w:rsidP="00260A3C">
      <w:pPr>
        <w:spacing w:before="240"/>
        <w:rPr>
          <w:rFonts w:asciiTheme="minorBidi" w:hAnsiTheme="minorBidi"/>
          <w:sz w:val="28"/>
          <w:szCs w:val="28"/>
          <w:rtl/>
        </w:rPr>
      </w:pPr>
    </w:p>
    <w:p w14:paraId="6E39D93C" w14:textId="08D6C53B"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أهمية التمكين الوظيفي</w:t>
      </w:r>
    </w:p>
    <w:p w14:paraId="3C4FCAE8" w14:textId="77777777" w:rsidR="00CA006F" w:rsidRPr="00CA006F" w:rsidRDefault="00CA006F" w:rsidP="00260A3C">
      <w:pPr>
        <w:spacing w:before="240"/>
        <w:rPr>
          <w:rFonts w:asciiTheme="minorBidi" w:hAnsiTheme="minorBidi"/>
          <w:sz w:val="28"/>
          <w:szCs w:val="28"/>
        </w:rPr>
      </w:pPr>
      <w:r w:rsidRPr="00CA006F">
        <w:rPr>
          <w:rFonts w:asciiTheme="minorBidi" w:hAnsiTheme="minorBidi"/>
          <w:sz w:val="28"/>
          <w:szCs w:val="28"/>
          <w:rtl/>
        </w:rPr>
        <w:t xml:space="preserve">يُعد التمكين الوظيفي من الممارسات الإدارية الحديثة التي تسهم في تحسين الأداء الفردي والمؤسسي، لما له من آثار إيجابية متعددة تنعكس على العاملين والمنظمة على حد سواء، ويمكن توضيح أهميته من خلال النقاط </w:t>
      </w:r>
      <w:proofErr w:type="gramStart"/>
      <w:r w:rsidRPr="00CA006F">
        <w:rPr>
          <w:rFonts w:asciiTheme="minorBidi" w:hAnsiTheme="minorBidi"/>
          <w:sz w:val="28"/>
          <w:szCs w:val="28"/>
          <w:rtl/>
        </w:rPr>
        <w:t xml:space="preserve">الآتية </w:t>
      </w:r>
      <w:r w:rsidRPr="00CA006F">
        <w:rPr>
          <w:rFonts w:asciiTheme="minorBidi" w:hAnsiTheme="minorBidi"/>
          <w:sz w:val="28"/>
          <w:szCs w:val="28"/>
        </w:rPr>
        <w:t>)</w:t>
      </w:r>
      <w:r w:rsidRPr="00CA006F">
        <w:rPr>
          <w:rFonts w:asciiTheme="minorBidi" w:hAnsiTheme="minorBidi"/>
          <w:sz w:val="28"/>
          <w:szCs w:val="28"/>
          <w:rtl/>
        </w:rPr>
        <w:t>اميمة</w:t>
      </w:r>
      <w:proofErr w:type="gramEnd"/>
      <w:r w:rsidRPr="00CA006F">
        <w:rPr>
          <w:rFonts w:asciiTheme="minorBidi" w:hAnsiTheme="minorBidi"/>
          <w:sz w:val="28"/>
          <w:szCs w:val="28"/>
          <w:rtl/>
        </w:rPr>
        <w:t xml:space="preserve"> وحورية، </w:t>
      </w:r>
      <w:r w:rsidRPr="00CA006F">
        <w:rPr>
          <w:rFonts w:asciiTheme="minorBidi" w:hAnsiTheme="minorBidi"/>
          <w:sz w:val="28"/>
          <w:szCs w:val="28"/>
        </w:rPr>
        <w:t>:(2024</w:t>
      </w:r>
    </w:p>
    <w:p w14:paraId="7AAEE46E" w14:textId="05941E5D" w:rsidR="00CA006F" w:rsidRDefault="00CA006F" w:rsidP="009E4525">
      <w:pPr>
        <w:spacing w:before="240"/>
        <w:rPr>
          <w:rFonts w:asciiTheme="minorBidi" w:hAnsiTheme="minorBidi"/>
          <w:sz w:val="28"/>
          <w:szCs w:val="28"/>
          <w:rtl/>
        </w:rPr>
      </w:pPr>
      <w:r w:rsidRPr="00CA006F">
        <w:rPr>
          <w:rFonts w:asciiTheme="minorBidi" w:hAnsiTheme="minorBidi"/>
          <w:sz w:val="28"/>
          <w:szCs w:val="28"/>
        </w:rPr>
        <w:t>.1</w:t>
      </w:r>
      <w:r w:rsidRPr="00CA006F">
        <w:rPr>
          <w:rFonts w:asciiTheme="minorBidi" w:hAnsiTheme="minorBidi"/>
          <w:sz w:val="28"/>
          <w:szCs w:val="28"/>
          <w:rtl/>
        </w:rPr>
        <w:t xml:space="preserve"> يسهم التمكين الوظيفي في تعزيز شعور العاملين بالمسؤولية من خلال منحهم قدرًا مناسبًا من الصلاحيات وتحميلهم مهام حقيقية، الأمر الذي يعزز قدرتهم على اتخاذ القرارات وتحمل نتائجها، ويؤدي إلى زيادة الالتزام الوظيفي وتحسين مستوى الأداء</w:t>
      </w:r>
      <w:r w:rsidRPr="00CA006F">
        <w:rPr>
          <w:rFonts w:asciiTheme="minorBidi" w:hAnsiTheme="minorBidi"/>
          <w:sz w:val="28"/>
          <w:szCs w:val="28"/>
        </w:rPr>
        <w:t>.</w:t>
      </w:r>
    </w:p>
    <w:p w14:paraId="227E42E7"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.2</w:t>
      </w:r>
      <w:r w:rsidRPr="00CA006F">
        <w:rPr>
          <w:rFonts w:asciiTheme="minorBidi" w:hAnsiTheme="minorBidi"/>
          <w:sz w:val="28"/>
          <w:szCs w:val="28"/>
          <w:rtl/>
        </w:rPr>
        <w:t xml:space="preserve"> يعمل التمكين على رفع مستوى الدافعية الذاتية لدى العاملين من خلال إشراكهم في العمل ومنحهم مساحة أوسع للمبادرة، بما يحقق توافقًا بين الأهداف الفردية والأهداف التنظيمية، ويعزز شعورهم بالانتماء والإيجابية تجاه بيئة العمل</w:t>
      </w:r>
      <w:r w:rsidRPr="00CA006F">
        <w:rPr>
          <w:rFonts w:asciiTheme="minorBidi" w:hAnsiTheme="minorBidi"/>
          <w:sz w:val="28"/>
          <w:szCs w:val="28"/>
        </w:rPr>
        <w:t>.</w:t>
      </w:r>
    </w:p>
    <w:p w14:paraId="60D963F8"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يسهم التمكين الوظيفي في تطوير مهارات العاملين وقدراتهم المهنية، حيث يتيح لهم الفرصة لاستخدام معارفهم وخبراتهم، وتنمية مهارات التفكير الإبداعي وحل المشكلات، بما ينعكس على تحسين جودة الأداء واستدامته</w:t>
      </w:r>
      <w:r w:rsidRPr="00CA006F">
        <w:rPr>
          <w:rFonts w:asciiTheme="minorBidi" w:hAnsiTheme="minorBidi"/>
          <w:sz w:val="28"/>
          <w:szCs w:val="28"/>
        </w:rPr>
        <w:t>.</w:t>
      </w:r>
    </w:p>
    <w:p w14:paraId="0EDD08F3"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يساعد التمكين على رفع الروح المعنوية للعاملين وزيادة مستوى رضاهم الوظيفي، من خلال تعزيز الثقة المتبادلة بينهم وبين الإدارة، وإشعارهم بقيمتهم ودورهم في تحقيق أهداف المنظمة، الأمر الذي ينعكس إيجابًا على مستوى الكفاءة، وتحسين الأداء، والقدرة على التعامل مع التحديات التنظيمية المختلفة</w:t>
      </w:r>
    </w:p>
    <w:p w14:paraId="079DE78A" w14:textId="77777777" w:rsidR="009E4525" w:rsidRDefault="009E4525" w:rsidP="00260A3C">
      <w:pPr>
        <w:spacing w:before="240"/>
        <w:rPr>
          <w:rFonts w:asciiTheme="minorBidi" w:hAnsiTheme="minorBidi"/>
          <w:sz w:val="28"/>
          <w:szCs w:val="28"/>
          <w:rtl/>
        </w:rPr>
      </w:pPr>
    </w:p>
    <w:p w14:paraId="17585F15" w14:textId="512FF9DA" w:rsidR="00260A3C" w:rsidRPr="00CA006F" w:rsidRDefault="00260A3C" w:rsidP="009E4525">
      <w:pPr>
        <w:spacing w:before="240"/>
        <w:rPr>
          <w:rFonts w:asciiTheme="minorBidi" w:hAnsiTheme="minorBidi"/>
          <w:sz w:val="28"/>
          <w:szCs w:val="28"/>
        </w:rPr>
      </w:pPr>
      <w:r w:rsidRPr="00CA006F">
        <w:rPr>
          <w:rFonts w:asciiTheme="minorBidi" w:hAnsiTheme="minorBidi"/>
          <w:sz w:val="28"/>
          <w:szCs w:val="28"/>
          <w:rtl/>
        </w:rPr>
        <w:t>فوائد التمكين الوظيفي</w:t>
      </w:r>
      <w:r w:rsidR="009E4525">
        <w:rPr>
          <w:rFonts w:asciiTheme="minorBidi" w:hAnsiTheme="minorBidi" w:hint="cs"/>
          <w:sz w:val="28"/>
          <w:szCs w:val="28"/>
          <w:rtl/>
        </w:rPr>
        <w:t>:</w:t>
      </w:r>
    </w:p>
    <w:p w14:paraId="34447030"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tl/>
        </w:rPr>
        <w:t>يُعد التمكين الوظيفي من المفاهيم الإدارية الحديثة التي تسهم في تحسين الأداء الفردي والمؤسسي، لما له من آثار إيجابية متعددة تنعكس على سلوك الموظفين وكفاءة العمل داخل المنظمة</w:t>
      </w:r>
      <w:r w:rsidRPr="00CA006F">
        <w:rPr>
          <w:rFonts w:asciiTheme="minorBidi" w:hAnsiTheme="minorBidi"/>
          <w:sz w:val="28"/>
          <w:szCs w:val="28"/>
        </w:rPr>
        <w:t>.</w:t>
      </w:r>
      <w:r w:rsidRPr="00CA006F">
        <w:rPr>
          <w:rFonts w:asciiTheme="minorBidi" w:hAnsiTheme="minorBidi"/>
          <w:sz w:val="28"/>
          <w:szCs w:val="28"/>
          <w:rtl/>
        </w:rPr>
        <w:t xml:space="preserve"> ويمكن توضيح أبرز فوائد التمكين الوظيفي على النحو </w:t>
      </w:r>
      <w:proofErr w:type="gramStart"/>
      <w:r w:rsidRPr="00CA006F">
        <w:rPr>
          <w:rFonts w:asciiTheme="minorBidi" w:hAnsiTheme="minorBidi"/>
          <w:sz w:val="28"/>
          <w:szCs w:val="28"/>
          <w:rtl/>
        </w:rPr>
        <w:t xml:space="preserve">الآتي </w:t>
      </w:r>
      <w:r w:rsidRPr="00CA006F">
        <w:rPr>
          <w:rFonts w:asciiTheme="minorBidi" w:hAnsiTheme="minorBidi"/>
          <w:sz w:val="28"/>
          <w:szCs w:val="28"/>
        </w:rPr>
        <w:t>)</w:t>
      </w:r>
      <w:r w:rsidRPr="00CA006F">
        <w:rPr>
          <w:rFonts w:asciiTheme="minorBidi" w:hAnsiTheme="minorBidi"/>
          <w:sz w:val="28"/>
          <w:szCs w:val="28"/>
          <w:rtl/>
        </w:rPr>
        <w:t>زكريا</w:t>
      </w:r>
      <w:proofErr w:type="gramEnd"/>
      <w:r w:rsidRPr="00CA006F">
        <w:rPr>
          <w:rFonts w:asciiTheme="minorBidi" w:hAnsiTheme="minorBidi"/>
          <w:sz w:val="28"/>
          <w:szCs w:val="28"/>
          <w:rtl/>
        </w:rPr>
        <w:t xml:space="preserve">، </w:t>
      </w:r>
      <w:r w:rsidRPr="00CA006F">
        <w:rPr>
          <w:rFonts w:asciiTheme="minorBidi" w:hAnsiTheme="minorBidi"/>
          <w:sz w:val="28"/>
          <w:szCs w:val="28"/>
        </w:rPr>
        <w:t>:(2024</w:t>
      </w:r>
    </w:p>
    <w:p w14:paraId="4090A6D2"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lastRenderedPageBreak/>
        <w:t>.1</w:t>
      </w:r>
      <w:r w:rsidRPr="00CA006F">
        <w:rPr>
          <w:rFonts w:asciiTheme="minorBidi" w:hAnsiTheme="minorBidi"/>
          <w:sz w:val="28"/>
          <w:szCs w:val="28"/>
          <w:rtl/>
        </w:rPr>
        <w:t xml:space="preserve"> يسهم التمكين الوظيفي في رفع مستوى التزام الموظفين وتحفيزهم لبذل جهود إضافية تتجاوز متطلبات العمل الأساسية، بما يدعم تحقيق أهداف المؤسسة بكفاءة وفاعلية</w:t>
      </w:r>
      <w:r w:rsidRPr="00CA006F">
        <w:rPr>
          <w:rFonts w:asciiTheme="minorBidi" w:hAnsiTheme="minorBidi"/>
          <w:sz w:val="28"/>
          <w:szCs w:val="28"/>
        </w:rPr>
        <w:t>.</w:t>
      </w:r>
    </w:p>
    <w:p w14:paraId="085CA7C6"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.2</w:t>
      </w:r>
      <w:r w:rsidRPr="00CA006F">
        <w:rPr>
          <w:rFonts w:asciiTheme="minorBidi" w:hAnsiTheme="minorBidi"/>
          <w:sz w:val="28"/>
          <w:szCs w:val="28"/>
          <w:rtl/>
        </w:rPr>
        <w:t xml:space="preserve"> يساعد التمكين على ترسيخ روح العمل الجماعي من خلال تشجيع الموظفين على تبادل المعرفة والخبرات واتباع أفضل الممارسات المهنية، مما يسهم في تحسين مستوى التنسيق والتكامل بين الوحدات التنظيمية</w:t>
      </w:r>
      <w:r w:rsidRPr="00CA006F">
        <w:rPr>
          <w:rFonts w:asciiTheme="minorBidi" w:hAnsiTheme="minorBidi"/>
          <w:sz w:val="28"/>
          <w:szCs w:val="28"/>
        </w:rPr>
        <w:t>.</w:t>
      </w:r>
    </w:p>
    <w:p w14:paraId="659D1678" w14:textId="77777777" w:rsidR="00260A3C" w:rsidRDefault="00260A3C" w:rsidP="00260A3C">
      <w:pPr>
        <w:spacing w:before="240"/>
        <w:rPr>
          <w:rFonts w:asciiTheme="minorBidi" w:hAnsiTheme="minorBidi"/>
          <w:sz w:val="28"/>
          <w:szCs w:val="28"/>
          <w:rtl/>
        </w:rPr>
      </w:pPr>
    </w:p>
    <w:p w14:paraId="5673D4A1"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يؤدي منح الصلاحيات والمسؤوليات إلى تمكين الموظفين من اتخاذ قرارات أسرع وأكثر دقة، الأمر الذي ينعكس إيجابًا على جودة الأداء وسرعة إنجاز المهام وتحقيق النتائج المستهدفة</w:t>
      </w:r>
      <w:r w:rsidRPr="00CA006F">
        <w:rPr>
          <w:rFonts w:asciiTheme="minorBidi" w:hAnsiTheme="minorBidi"/>
          <w:sz w:val="28"/>
          <w:szCs w:val="28"/>
        </w:rPr>
        <w:t>.</w:t>
      </w:r>
    </w:p>
    <w:p w14:paraId="34B118EE"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يسهم التمكين الوظيفي في تحسين قنوات الاتصال التنظيمي من خلال إشراك الموظفين في الحوار وصنع القرار، مما يعزز الوضوح والتفاهم المتبادل ويحد من المشكلات الناتجة عن ضعف الاتصال</w:t>
      </w:r>
      <w:r w:rsidRPr="00CA006F">
        <w:rPr>
          <w:rFonts w:asciiTheme="minorBidi" w:hAnsiTheme="minorBidi"/>
          <w:sz w:val="28"/>
          <w:szCs w:val="28"/>
        </w:rPr>
        <w:t>.</w:t>
      </w:r>
    </w:p>
    <w:p w14:paraId="09162048" w14:textId="77777777" w:rsidR="00260A3C" w:rsidRDefault="00260A3C" w:rsidP="00260A3C">
      <w:pPr>
        <w:spacing w:before="240"/>
        <w:rPr>
          <w:rFonts w:asciiTheme="minorBidi" w:hAnsiTheme="minorBidi"/>
          <w:sz w:val="28"/>
          <w:szCs w:val="28"/>
          <w:rtl/>
        </w:rPr>
      </w:pPr>
    </w:p>
    <w:p w14:paraId="30E11803"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tl/>
        </w:rPr>
        <w:t>أبعاد التمكين الوظيفي</w:t>
      </w:r>
    </w:p>
    <w:p w14:paraId="46630B39" w14:textId="4FADB6B9"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tl/>
        </w:rPr>
        <w:t>يمتد التمكين الوظيفي ليشمل عدة أبعاد أساسية تسهم في تعزيز فعالية الأفراد داخل المنظمة</w:t>
      </w:r>
      <w:r w:rsidRPr="00CA006F">
        <w:rPr>
          <w:rFonts w:asciiTheme="minorBidi" w:hAnsiTheme="minorBidi"/>
          <w:sz w:val="28"/>
          <w:szCs w:val="28"/>
        </w:rPr>
        <w:t>.</w:t>
      </w:r>
      <w:r w:rsidRPr="00CA006F">
        <w:rPr>
          <w:rFonts w:asciiTheme="minorBidi" w:hAnsiTheme="minorBidi"/>
          <w:sz w:val="28"/>
          <w:szCs w:val="28"/>
          <w:rtl/>
        </w:rPr>
        <w:t xml:space="preserve"> أولها المشاركة في اتخاذ القرار، حيث يُمنح الموظفون فرصة للتعبير عن آرائهم والمساهمة في القرارات التي تؤثر على عملهم، مما يعزز شعورهم بالانتماء والمسؤولية</w:t>
      </w:r>
      <w:r w:rsidRPr="00CA006F">
        <w:rPr>
          <w:rFonts w:asciiTheme="minorBidi" w:hAnsiTheme="minorBidi"/>
          <w:sz w:val="28"/>
          <w:szCs w:val="28"/>
        </w:rPr>
        <w:t>.</w:t>
      </w:r>
      <w:r w:rsidRPr="00CA006F">
        <w:rPr>
          <w:rFonts w:asciiTheme="minorBidi" w:hAnsiTheme="minorBidi"/>
          <w:sz w:val="28"/>
          <w:szCs w:val="28"/>
          <w:rtl/>
        </w:rPr>
        <w:t xml:space="preserve"> ثانيًا، تأتي الاستقلالية وحرية التصرف، التي تعني تمكين الأفراد من حرية اتخاذ الإجراءات وتنفيذ المهام دون رقابة مفرطة، ما يمنحهم الثقة والقدرة على الابتكار وحل المشكلات بشكل مستقل</w:t>
      </w:r>
      <w:r w:rsidRPr="00CA006F">
        <w:rPr>
          <w:rFonts w:asciiTheme="minorBidi" w:hAnsiTheme="minorBidi"/>
          <w:sz w:val="28"/>
          <w:szCs w:val="28"/>
        </w:rPr>
        <w:t>.</w:t>
      </w:r>
      <w:r w:rsidRPr="00CA006F">
        <w:rPr>
          <w:rFonts w:asciiTheme="minorBidi" w:hAnsiTheme="minorBidi"/>
          <w:sz w:val="28"/>
          <w:szCs w:val="28"/>
          <w:rtl/>
        </w:rPr>
        <w:t xml:space="preserve"> ثالثًا، فرق العمل حيث يشجع التمكين على التعاون وروح الجماعة بين الموظفين، مما يخلق بيئة عمل محفزة تدعم تبادل الأفكار وتكامل الجهود لتحقيق الأهداف المشتركة</w:t>
      </w:r>
      <w:r w:rsidRPr="00CA006F">
        <w:rPr>
          <w:rFonts w:asciiTheme="minorBidi" w:hAnsiTheme="minorBidi"/>
          <w:sz w:val="28"/>
          <w:szCs w:val="28"/>
        </w:rPr>
        <w:t>.</w:t>
      </w:r>
      <w:r w:rsidRPr="00CA006F">
        <w:rPr>
          <w:rFonts w:asciiTheme="minorBidi" w:hAnsiTheme="minorBidi"/>
          <w:sz w:val="28"/>
          <w:szCs w:val="28"/>
          <w:rtl/>
        </w:rPr>
        <w:t xml:space="preserve"> هذه الأبعاد مجتمعة تساهم في رفع كفاءة الأداء وتحسين جودة العمل داخل </w:t>
      </w:r>
      <w:proofErr w:type="gramStart"/>
      <w:r w:rsidRPr="00CA006F">
        <w:rPr>
          <w:rFonts w:asciiTheme="minorBidi" w:hAnsiTheme="minorBidi"/>
          <w:sz w:val="28"/>
          <w:szCs w:val="28"/>
          <w:rtl/>
        </w:rPr>
        <w:t xml:space="preserve">المؤسسة </w:t>
      </w:r>
      <w:r w:rsidRPr="00CA006F">
        <w:rPr>
          <w:rFonts w:asciiTheme="minorBidi" w:hAnsiTheme="minorBidi"/>
          <w:sz w:val="28"/>
          <w:szCs w:val="28"/>
        </w:rPr>
        <w:t>)</w:t>
      </w:r>
      <w:r w:rsidRPr="00CA006F">
        <w:rPr>
          <w:rFonts w:asciiTheme="minorBidi" w:hAnsiTheme="minorBidi"/>
          <w:sz w:val="28"/>
          <w:szCs w:val="28"/>
          <w:rtl/>
        </w:rPr>
        <w:t>الحنيطي ،</w:t>
      </w:r>
      <w:r w:rsidRPr="00CA006F">
        <w:rPr>
          <w:rFonts w:asciiTheme="minorBidi" w:hAnsiTheme="minorBidi"/>
          <w:sz w:val="28"/>
          <w:szCs w:val="28"/>
        </w:rPr>
        <w:t>(</w:t>
      </w:r>
      <w:proofErr w:type="gramEnd"/>
      <w:r w:rsidRPr="00CA006F">
        <w:rPr>
          <w:rFonts w:asciiTheme="minorBidi" w:hAnsiTheme="minorBidi"/>
          <w:sz w:val="28"/>
          <w:szCs w:val="28"/>
        </w:rPr>
        <w:t>2022</w:t>
      </w:r>
      <w:proofErr w:type="gramStart"/>
      <w:r w:rsidRPr="00CA006F">
        <w:rPr>
          <w:rFonts w:asciiTheme="minorBidi" w:hAnsiTheme="minorBidi"/>
          <w:sz w:val="28"/>
          <w:szCs w:val="28"/>
          <w:rtl/>
        </w:rPr>
        <w:t xml:space="preserve">، </w:t>
      </w:r>
      <w:r w:rsidRPr="00CA006F">
        <w:rPr>
          <w:rFonts w:asciiTheme="minorBidi" w:hAnsiTheme="minorBidi"/>
          <w:sz w:val="28"/>
          <w:szCs w:val="28"/>
        </w:rPr>
        <w:t>)</w:t>
      </w:r>
      <w:r w:rsidRPr="00CA006F">
        <w:rPr>
          <w:rFonts w:asciiTheme="minorBidi" w:hAnsiTheme="minorBidi"/>
          <w:sz w:val="28"/>
          <w:szCs w:val="28"/>
          <w:rtl/>
        </w:rPr>
        <w:t>عبد</w:t>
      </w:r>
      <w:proofErr w:type="gramEnd"/>
      <w:r w:rsidRPr="00CA006F">
        <w:rPr>
          <w:rFonts w:asciiTheme="minorBidi" w:hAnsiTheme="minorBidi"/>
          <w:sz w:val="28"/>
          <w:szCs w:val="28"/>
          <w:rtl/>
        </w:rPr>
        <w:t xml:space="preserve"> </w:t>
      </w:r>
      <w:proofErr w:type="gramStart"/>
      <w:r w:rsidRPr="00CA006F">
        <w:rPr>
          <w:rFonts w:asciiTheme="minorBidi" w:hAnsiTheme="minorBidi"/>
          <w:sz w:val="28"/>
          <w:szCs w:val="28"/>
          <w:rtl/>
        </w:rPr>
        <w:t>الرحمن ،</w:t>
      </w:r>
      <w:proofErr w:type="gramEnd"/>
      <w:r w:rsidRPr="00CA006F">
        <w:rPr>
          <w:rFonts w:asciiTheme="minorBidi" w:hAnsiTheme="minorBidi"/>
          <w:sz w:val="28"/>
          <w:szCs w:val="28"/>
        </w:rPr>
        <w:t>(2022</w:t>
      </w:r>
      <w:proofErr w:type="gramStart"/>
      <w:r w:rsidRPr="00CA006F">
        <w:rPr>
          <w:rFonts w:asciiTheme="minorBidi" w:hAnsiTheme="minorBidi"/>
          <w:sz w:val="28"/>
          <w:szCs w:val="28"/>
          <w:rtl/>
        </w:rPr>
        <w:t xml:space="preserve">، </w:t>
      </w:r>
      <w:r w:rsidRPr="00CA006F">
        <w:rPr>
          <w:rFonts w:asciiTheme="minorBidi" w:hAnsiTheme="minorBidi"/>
          <w:sz w:val="28"/>
          <w:szCs w:val="28"/>
        </w:rPr>
        <w:t>)</w:t>
      </w:r>
      <w:r w:rsidRPr="00CA006F">
        <w:rPr>
          <w:rFonts w:asciiTheme="minorBidi" w:hAnsiTheme="minorBidi"/>
          <w:sz w:val="28"/>
          <w:szCs w:val="28"/>
          <w:rtl/>
        </w:rPr>
        <w:t>بوناب ،</w:t>
      </w:r>
      <w:r w:rsidRPr="00CA006F">
        <w:rPr>
          <w:rFonts w:asciiTheme="minorBidi" w:hAnsiTheme="minorBidi"/>
          <w:sz w:val="28"/>
          <w:szCs w:val="28"/>
        </w:rPr>
        <w:t>:(</w:t>
      </w:r>
      <w:proofErr w:type="gramEnd"/>
      <w:r w:rsidRPr="00CA006F">
        <w:rPr>
          <w:rFonts w:asciiTheme="minorBidi" w:hAnsiTheme="minorBidi"/>
          <w:sz w:val="28"/>
          <w:szCs w:val="28"/>
        </w:rPr>
        <w:t>2022</w:t>
      </w:r>
    </w:p>
    <w:p w14:paraId="60B26545"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Pr>
        <w:t>.1</w:t>
      </w:r>
      <w:r w:rsidRPr="00CA006F">
        <w:rPr>
          <w:rFonts w:asciiTheme="minorBidi" w:hAnsiTheme="minorBidi"/>
          <w:sz w:val="28"/>
          <w:szCs w:val="28"/>
          <w:rtl/>
        </w:rPr>
        <w:t xml:space="preserve"> مشاركة المعلومات</w:t>
      </w:r>
    </w:p>
    <w:p w14:paraId="36E3E08F"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tl/>
        </w:rPr>
        <w:t>تعني تبادل البيانات والمعرفة بين الأفراد أو الفرق داخل المنظمة لتحقيق أهداف مشتركة</w:t>
      </w:r>
      <w:r w:rsidRPr="00CA006F">
        <w:rPr>
          <w:rFonts w:asciiTheme="minorBidi" w:hAnsiTheme="minorBidi"/>
          <w:sz w:val="28"/>
          <w:szCs w:val="28"/>
        </w:rPr>
        <w:t>.</w:t>
      </w:r>
      <w:r w:rsidRPr="00CA006F">
        <w:rPr>
          <w:rFonts w:asciiTheme="minorBidi" w:hAnsiTheme="minorBidi"/>
          <w:sz w:val="28"/>
          <w:szCs w:val="28"/>
          <w:rtl/>
        </w:rPr>
        <w:t xml:space="preserve"> تشمل هذه العملية نشر المعلومات المهمة التي تساعد في تحسين اتخاذ القرارات، تعزيز التعاون، وزيادة</w:t>
      </w:r>
    </w:p>
    <w:p w14:paraId="5F2A9548" w14:textId="77777777" w:rsidR="00260A3C" w:rsidRPr="00CA006F" w:rsidRDefault="00260A3C" w:rsidP="00260A3C">
      <w:pPr>
        <w:spacing w:before="240"/>
        <w:rPr>
          <w:rFonts w:asciiTheme="minorBidi" w:hAnsiTheme="minorBidi"/>
          <w:sz w:val="28"/>
          <w:szCs w:val="28"/>
        </w:rPr>
      </w:pPr>
      <w:r w:rsidRPr="00CA006F">
        <w:rPr>
          <w:rFonts w:asciiTheme="minorBidi" w:hAnsiTheme="minorBidi"/>
          <w:sz w:val="28"/>
          <w:szCs w:val="28"/>
          <w:rtl/>
        </w:rPr>
        <w:t>الشفافية داخل المنظمة</w:t>
      </w:r>
      <w:r w:rsidRPr="00CA006F">
        <w:rPr>
          <w:rFonts w:asciiTheme="minorBidi" w:hAnsiTheme="minorBidi"/>
          <w:sz w:val="28"/>
          <w:szCs w:val="28"/>
        </w:rPr>
        <w:t>.</w:t>
      </w:r>
      <w:r w:rsidRPr="00CA006F">
        <w:rPr>
          <w:rFonts w:asciiTheme="minorBidi" w:hAnsiTheme="minorBidi"/>
          <w:sz w:val="28"/>
          <w:szCs w:val="28"/>
          <w:rtl/>
        </w:rPr>
        <w:t xml:space="preserve"> تتطلب مشاركة المعلومات في هذا السياق أن يكون الأفراد مدركين</w:t>
      </w:r>
    </w:p>
    <w:p w14:paraId="54882EC1"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 xml:space="preserve">لاحتياجات الآخرين ويتخذون قرارات تستند إلى تفضيلات وآراء الزملاء لضمان تحقيق التنسيق والتكامل بين الفرق المختلفة </w:t>
      </w:r>
      <w:r w:rsidRPr="00CA006F">
        <w:rPr>
          <w:rFonts w:asciiTheme="minorBidi" w:hAnsiTheme="minorBidi"/>
          <w:sz w:val="28"/>
          <w:szCs w:val="28"/>
        </w:rPr>
        <w:t>al.,2025)</w:t>
      </w:r>
      <w:r w:rsidRPr="00CA006F">
        <w:rPr>
          <w:rFonts w:asciiTheme="minorBidi" w:hAnsiTheme="minorBidi"/>
          <w:sz w:val="28"/>
          <w:szCs w:val="28"/>
          <w:rtl/>
        </w:rPr>
        <w:t xml:space="preserve"> </w:t>
      </w:r>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Start"/>
      <w:r w:rsidRPr="00CA006F">
        <w:rPr>
          <w:rFonts w:asciiTheme="minorBidi" w:hAnsiTheme="minorBidi"/>
          <w:sz w:val="28"/>
          <w:szCs w:val="28"/>
        </w:rPr>
        <w:t>Chapman</w:t>
      </w:r>
      <w:r w:rsidRPr="00CA006F">
        <w:rPr>
          <w:rFonts w:asciiTheme="minorBidi" w:hAnsiTheme="minorBidi"/>
          <w:sz w:val="28"/>
          <w:szCs w:val="28"/>
          <w:rtl/>
        </w:rPr>
        <w:t xml:space="preserve"> </w:t>
      </w:r>
      <w:r w:rsidRPr="00CA006F">
        <w:rPr>
          <w:rFonts w:asciiTheme="minorBidi" w:hAnsiTheme="minorBidi"/>
          <w:sz w:val="28"/>
          <w:szCs w:val="28"/>
        </w:rPr>
        <w:t>.</w:t>
      </w:r>
      <w:proofErr w:type="gramEnd"/>
    </w:p>
    <w:p w14:paraId="077675BD"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تعني تبادل البيانات والمعارف التشغيلية بين وحدات أو شركاء داخل المنظمة أو بين منظمات مختلفة بهدف تحسين التنسيق واتخاذ القرارات وزيادة كفاءة الأداء</w:t>
      </w:r>
      <w:r w:rsidRPr="00CA006F">
        <w:rPr>
          <w:rFonts w:asciiTheme="minorBidi" w:hAnsiTheme="minorBidi"/>
          <w:sz w:val="28"/>
          <w:szCs w:val="28"/>
        </w:rPr>
        <w:t>.</w:t>
      </w:r>
      <w:r w:rsidRPr="00CA006F">
        <w:rPr>
          <w:rFonts w:asciiTheme="minorBidi" w:hAnsiTheme="minorBidi"/>
          <w:sz w:val="28"/>
          <w:szCs w:val="28"/>
          <w:rtl/>
        </w:rPr>
        <w:t xml:space="preserve"> تساعد مشاركة المعلومات على تعزيز التعاون الداخلي والخارجي، تسهيل تدفق العمل، ودعم الابتكار من خلال تمكين الأطراف المعنية من الوصول إلى المعلومات الدقيقة وفي الوقت المناسب، مما يساهم في تحقيق الأهداف التنظيمية بشكل أكثر فعالية </w:t>
      </w:r>
      <w:r w:rsidRPr="00CA006F">
        <w:rPr>
          <w:rFonts w:asciiTheme="minorBidi" w:hAnsiTheme="minorBidi"/>
          <w:sz w:val="28"/>
          <w:szCs w:val="28"/>
        </w:rPr>
        <w:t>2024)</w:t>
      </w:r>
      <w:r w:rsidRPr="00CA006F">
        <w:rPr>
          <w:rFonts w:asciiTheme="minorBidi" w:hAnsiTheme="minorBidi"/>
          <w:sz w:val="28"/>
          <w:szCs w:val="28"/>
          <w:rtl/>
        </w:rPr>
        <w:t xml:space="preserve"> </w:t>
      </w:r>
      <w:r w:rsidRPr="00CA006F">
        <w:rPr>
          <w:rFonts w:asciiTheme="minorBidi" w:hAnsiTheme="minorBidi"/>
          <w:sz w:val="28"/>
          <w:szCs w:val="28"/>
        </w:rPr>
        <w:t>al.,</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(Liu</w:t>
      </w:r>
    </w:p>
    <w:p w14:paraId="668F7C0B"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مشاركة المعلومات هي العملية التي من خلالها تقوم المنظمات بتبادل البيانات والمعرفة داخليًا بين الأقسام والموظفين، وخارجيًا مع شركاء العمل والعملاء، بهدف تحسين التنسيق واتخاذ القرارات وتعزيز الكفاءة التشغيلية</w:t>
      </w:r>
      <w:r w:rsidRPr="00CA006F">
        <w:rPr>
          <w:rFonts w:asciiTheme="minorBidi" w:hAnsiTheme="minorBidi"/>
          <w:sz w:val="28"/>
          <w:szCs w:val="28"/>
        </w:rPr>
        <w:t>.</w:t>
      </w:r>
      <w:r w:rsidRPr="00CA006F">
        <w:rPr>
          <w:rFonts w:asciiTheme="minorBidi" w:hAnsiTheme="minorBidi"/>
          <w:sz w:val="28"/>
          <w:szCs w:val="28"/>
          <w:rtl/>
        </w:rPr>
        <w:t xml:space="preserve"> تعتمد مشاركة المعلومات على استخدام منصات وتكنولوجيا رقمية تتيح تدفق المعلومات بسلاسة، مما يدعم التعاون، ويعزز الشفافية، ويساهم في تحقيق أهداف المنظمة بشكل أكثر فعالية واستدامة </w:t>
      </w:r>
      <w:r w:rsidRPr="00CA006F">
        <w:rPr>
          <w:rFonts w:asciiTheme="minorBidi" w:hAnsiTheme="minorBidi"/>
          <w:sz w:val="28"/>
          <w:szCs w:val="28"/>
        </w:rPr>
        <w:t>al.,2025)</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(Gkartzonikas</w:t>
      </w:r>
    </w:p>
    <w:p w14:paraId="7FADC1FF" w14:textId="77777777" w:rsidR="00260A3C" w:rsidRPr="009E4525" w:rsidRDefault="00260A3C" w:rsidP="00260A3C">
      <w:pPr>
        <w:spacing w:before="240"/>
        <w:rPr>
          <w:rFonts w:asciiTheme="minorBidi" w:hAnsiTheme="minorBidi" w:hint="cs"/>
          <w:sz w:val="28"/>
          <w:szCs w:val="28"/>
        </w:rPr>
        <w:sectPr w:rsidR="00260A3C" w:rsidRPr="009E4525"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p>
    <w:p w14:paraId="74B0367F" w14:textId="440A89DC" w:rsidR="00CA006F" w:rsidRPr="009E4525" w:rsidRDefault="00CA006F" w:rsidP="009E4525">
      <w:pPr>
        <w:spacing w:before="240"/>
        <w:rPr>
          <w:rFonts w:asciiTheme="minorBidi" w:hAnsiTheme="minorBidi" w:hint="cs"/>
          <w:sz w:val="28"/>
          <w:szCs w:val="28"/>
        </w:rPr>
      </w:pPr>
      <w:r w:rsidRPr="00CA006F">
        <w:rPr>
          <w:rFonts w:asciiTheme="minorBidi" w:hAnsiTheme="minorBidi"/>
          <w:sz w:val="28"/>
          <w:szCs w:val="28"/>
        </w:rPr>
        <w:lastRenderedPageBreak/>
        <w:t>.2</w:t>
      </w:r>
      <w:r w:rsidRPr="00CA006F">
        <w:rPr>
          <w:rFonts w:asciiTheme="minorBidi" w:hAnsiTheme="minorBidi"/>
          <w:sz w:val="28"/>
          <w:szCs w:val="28"/>
          <w:rtl/>
        </w:rPr>
        <w:t xml:space="preserve"> المشاركة في اتخاذ الق</w:t>
      </w:r>
      <w:r w:rsidR="009E4525">
        <w:rPr>
          <w:rFonts w:asciiTheme="minorBidi" w:hAnsiTheme="minorBidi" w:hint="cs"/>
          <w:sz w:val="28"/>
          <w:szCs w:val="28"/>
          <w:rtl/>
        </w:rPr>
        <w:t>رارات</w:t>
      </w:r>
    </w:p>
    <w:p w14:paraId="013FC8C3" w14:textId="41C33531" w:rsidR="00CA006F" w:rsidRPr="00CA006F" w:rsidRDefault="00CA006F" w:rsidP="009E4525">
      <w:pPr>
        <w:spacing w:before="240"/>
        <w:rPr>
          <w:rFonts w:asciiTheme="minorBidi" w:hAnsiTheme="minorBidi"/>
          <w:sz w:val="28"/>
          <w:szCs w:val="28"/>
        </w:rPr>
      </w:pPr>
      <w:r w:rsidRPr="00CA006F">
        <w:rPr>
          <w:rFonts w:asciiTheme="minorBidi" w:hAnsiTheme="minorBidi"/>
          <w:sz w:val="28"/>
          <w:szCs w:val="28"/>
          <w:rtl/>
        </w:rPr>
        <w:t>تشير إلى إشراك الموظفين أو الأعضاء في عملية اتخاذ القرارات التي تؤثر على الأداء أو</w:t>
      </w:r>
      <w:r w:rsidR="009E4525">
        <w:rPr>
          <w:rFonts w:asciiTheme="minorBidi" w:hAnsiTheme="minorBidi" w:hint="cs"/>
          <w:sz w:val="28"/>
          <w:szCs w:val="28"/>
          <w:rtl/>
        </w:rPr>
        <w:t xml:space="preserve"> </w:t>
      </w:r>
      <w:r w:rsidRPr="00CA006F">
        <w:rPr>
          <w:rFonts w:asciiTheme="minorBidi" w:hAnsiTheme="minorBidi"/>
          <w:sz w:val="28"/>
          <w:szCs w:val="28"/>
          <w:rtl/>
        </w:rPr>
        <w:t>السياسات أو استراتيجيات المنظمة</w:t>
      </w:r>
      <w:r w:rsidRPr="00CA006F">
        <w:rPr>
          <w:rFonts w:asciiTheme="minorBidi" w:hAnsiTheme="minorBidi"/>
          <w:sz w:val="28"/>
          <w:szCs w:val="28"/>
        </w:rPr>
        <w:t>.</w:t>
      </w:r>
      <w:r w:rsidRPr="00CA006F">
        <w:rPr>
          <w:rFonts w:asciiTheme="minorBidi" w:hAnsiTheme="minorBidi"/>
          <w:sz w:val="28"/>
          <w:szCs w:val="28"/>
          <w:rtl/>
        </w:rPr>
        <w:t xml:space="preserve"> بدلًا من أن يكون اتخاذ القرار محصورًا في القيادة العليا أو</w:t>
      </w:r>
      <w:r w:rsidR="009E4525">
        <w:rPr>
          <w:rFonts w:asciiTheme="minorBidi" w:hAnsiTheme="minorBidi" w:hint="cs"/>
          <w:sz w:val="28"/>
          <w:szCs w:val="28"/>
          <w:rtl/>
        </w:rPr>
        <w:t xml:space="preserve"> </w:t>
      </w:r>
      <w:r w:rsidRPr="00CA006F">
        <w:rPr>
          <w:rFonts w:asciiTheme="minorBidi" w:hAnsiTheme="minorBidi"/>
          <w:sz w:val="28"/>
          <w:szCs w:val="28"/>
          <w:rtl/>
        </w:rPr>
        <w:t xml:space="preserve">الإدارة فقط، يتم تشجيع الأفراد في مختلف المستويات على المساهمة </w:t>
      </w:r>
      <w:r w:rsidR="009E4525">
        <w:rPr>
          <w:rFonts w:asciiTheme="minorBidi" w:hAnsiTheme="minorBidi" w:hint="cs"/>
          <w:sz w:val="28"/>
          <w:szCs w:val="28"/>
          <w:rtl/>
        </w:rPr>
        <w:t>بأرائهم</w:t>
      </w:r>
      <w:r w:rsidRPr="00CA006F">
        <w:rPr>
          <w:rFonts w:asciiTheme="minorBidi" w:hAnsiTheme="minorBidi"/>
          <w:sz w:val="28"/>
          <w:szCs w:val="28"/>
          <w:rtl/>
        </w:rPr>
        <w:t xml:space="preserve"> وأفكارهم في تحديد</w:t>
      </w:r>
      <w:r w:rsidR="009E4525">
        <w:rPr>
          <w:rFonts w:asciiTheme="minorBidi" w:hAnsiTheme="minorBidi" w:hint="cs"/>
          <w:sz w:val="28"/>
          <w:szCs w:val="28"/>
          <w:rtl/>
        </w:rPr>
        <w:t xml:space="preserve"> </w:t>
      </w:r>
      <w:r w:rsidRPr="00CA006F">
        <w:rPr>
          <w:rFonts w:asciiTheme="minorBidi" w:hAnsiTheme="minorBidi"/>
          <w:sz w:val="28"/>
          <w:szCs w:val="28"/>
          <w:rtl/>
        </w:rPr>
        <w:t xml:space="preserve">الأهداف، وحل المشكلات، وتحسين العمليات </w:t>
      </w:r>
      <w:r w:rsidRPr="00CA006F">
        <w:rPr>
          <w:rFonts w:asciiTheme="minorBidi" w:hAnsiTheme="minorBidi"/>
          <w:sz w:val="28"/>
          <w:szCs w:val="28"/>
        </w:rPr>
        <w:t>2025</w:t>
      </w:r>
      <w:proofErr w:type="gramStart"/>
      <w:r w:rsidRPr="00CA006F">
        <w:rPr>
          <w:rFonts w:asciiTheme="minorBidi" w:hAnsiTheme="minorBidi"/>
          <w:sz w:val="28"/>
          <w:szCs w:val="28"/>
        </w:rPr>
        <w: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(Hans,</w:t>
      </w:r>
    </w:p>
    <w:p w14:paraId="0B1D5BAE" w14:textId="372DB724" w:rsidR="009E4525" w:rsidRPr="00CA006F" w:rsidRDefault="00CA006F" w:rsidP="009E4525">
      <w:pPr>
        <w:spacing w:before="240"/>
        <w:rPr>
          <w:rFonts w:asciiTheme="minorBidi" w:hAnsiTheme="minorBidi"/>
          <w:sz w:val="28"/>
          <w:szCs w:val="28"/>
        </w:rPr>
      </w:pPr>
      <w:r w:rsidRPr="00CA006F">
        <w:rPr>
          <w:rFonts w:asciiTheme="minorBidi" w:hAnsiTheme="minorBidi"/>
          <w:sz w:val="28"/>
          <w:szCs w:val="28"/>
          <w:rtl/>
        </w:rPr>
        <w:t xml:space="preserve">إشراك جميع الأفراد أو الفرق المعنية في اتخاذ القرارات التي تؤثر على استراتيجيات العمل، العمليات الداخلية، والأهداف </w:t>
      </w:r>
      <w:proofErr w:type="gramStart"/>
      <w:r w:rsidRPr="00CA006F">
        <w:rPr>
          <w:rFonts w:asciiTheme="minorBidi" w:hAnsiTheme="minorBidi"/>
          <w:sz w:val="28"/>
          <w:szCs w:val="28"/>
          <w:rtl/>
        </w:rPr>
        <w:t xml:space="preserve">التنظيمية </w:t>
      </w:r>
      <w:r w:rsidRPr="00CA006F">
        <w:rPr>
          <w:rFonts w:asciiTheme="minorBidi" w:hAnsiTheme="minorBidi"/>
          <w:sz w:val="28"/>
          <w:szCs w:val="28"/>
        </w:rPr>
        <w:t>.</w:t>
      </w:r>
      <w:r w:rsidRPr="00CA006F">
        <w:rPr>
          <w:rFonts w:asciiTheme="minorBidi" w:hAnsiTheme="minorBidi"/>
          <w:sz w:val="28"/>
          <w:szCs w:val="28"/>
          <w:rtl/>
        </w:rPr>
        <w:t>هذا</w:t>
      </w:r>
      <w:proofErr w:type="gramEnd"/>
      <w:r w:rsidRPr="00CA006F">
        <w:rPr>
          <w:rFonts w:asciiTheme="minorBidi" w:hAnsiTheme="minorBidi"/>
          <w:sz w:val="28"/>
          <w:szCs w:val="28"/>
          <w:rtl/>
        </w:rPr>
        <w:t xml:space="preserve"> النوع من المشاركة يعزز الشفافية، ويشجع التعاون</w:t>
      </w:r>
      <w:r w:rsidR="009E4525">
        <w:rPr>
          <w:rFonts w:asciiTheme="minorBidi" w:hAnsiTheme="minorBidi" w:hint="cs"/>
          <w:sz w:val="28"/>
          <w:szCs w:val="28"/>
          <w:rtl/>
        </w:rPr>
        <w:t xml:space="preserve"> </w:t>
      </w:r>
      <w:r w:rsidR="009E4525" w:rsidRPr="00CA006F">
        <w:rPr>
          <w:rFonts w:asciiTheme="minorBidi" w:hAnsiTheme="minorBidi"/>
          <w:sz w:val="28"/>
          <w:szCs w:val="28"/>
          <w:rtl/>
        </w:rPr>
        <w:t>والتواصل بين مختلف المستويات الوظيفية داخل المنظمة</w:t>
      </w:r>
      <w:r w:rsidR="009E4525" w:rsidRPr="00CA006F">
        <w:rPr>
          <w:rFonts w:asciiTheme="minorBidi" w:hAnsiTheme="minorBidi"/>
          <w:sz w:val="28"/>
          <w:szCs w:val="28"/>
        </w:rPr>
        <w:t>.</w:t>
      </w:r>
      <w:r w:rsidR="009E4525" w:rsidRPr="00CA006F">
        <w:rPr>
          <w:rFonts w:asciiTheme="minorBidi" w:hAnsiTheme="minorBidi"/>
          <w:sz w:val="28"/>
          <w:szCs w:val="28"/>
          <w:rtl/>
        </w:rPr>
        <w:t xml:space="preserve"> من خلال التشاور وتبادل الأفكار، يستطيع الموظفون أن يقدموا رؤى قيمة تساعد على تحسين فعالية العمليات واتخاذ قرارات أفضل وأكثر توافقًا مع احتياجات المنظمة </w:t>
      </w:r>
      <w:r w:rsidR="009E4525" w:rsidRPr="00CA006F">
        <w:rPr>
          <w:rFonts w:asciiTheme="minorBidi" w:hAnsiTheme="minorBidi"/>
          <w:sz w:val="28"/>
          <w:szCs w:val="28"/>
        </w:rPr>
        <w:t>2025)</w:t>
      </w:r>
      <w:r w:rsidR="009E4525" w:rsidRPr="00CA006F">
        <w:rPr>
          <w:rFonts w:asciiTheme="minorBidi" w:hAnsiTheme="minorBidi"/>
          <w:sz w:val="28"/>
          <w:szCs w:val="28"/>
          <w:rtl/>
        </w:rPr>
        <w:t xml:space="preserve"> </w:t>
      </w:r>
      <w:r w:rsidR="009E4525" w:rsidRPr="00CA006F">
        <w:rPr>
          <w:rFonts w:asciiTheme="minorBidi" w:hAnsiTheme="minorBidi"/>
          <w:sz w:val="28"/>
          <w:szCs w:val="28"/>
        </w:rPr>
        <w:t>(Kassen,</w:t>
      </w:r>
    </w:p>
    <w:p w14:paraId="03DCBE20" w14:textId="0D5DC5F6"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المشاركة في اتخاذ القرار بالنسبة للمنظمات تعني إشراك الأفراد أو الفرق في اتخاذ قرارات تؤثر على سير العمل، مما يعزز الشفافية، المسؤولية، والابتكار</w:t>
      </w:r>
      <w:r w:rsidRPr="00CA006F">
        <w:rPr>
          <w:rFonts w:asciiTheme="minorBidi" w:hAnsiTheme="minorBidi"/>
          <w:sz w:val="28"/>
          <w:szCs w:val="28"/>
        </w:rPr>
        <w:t>.</w:t>
      </w:r>
      <w:r w:rsidRPr="00CA006F">
        <w:rPr>
          <w:rFonts w:asciiTheme="minorBidi" w:hAnsiTheme="minorBidi"/>
          <w:sz w:val="28"/>
          <w:szCs w:val="28"/>
          <w:rtl/>
        </w:rPr>
        <w:t xml:space="preserve"> هذه المشاركة تساهم في تحسين الأداء</w:t>
      </w:r>
      <w:r>
        <w:rPr>
          <w:rFonts w:asciiTheme="minorBidi" w:hAnsiTheme="minorBidi" w:hint="cs"/>
          <w:sz w:val="28"/>
          <w:szCs w:val="28"/>
          <w:rtl/>
        </w:rPr>
        <w:t xml:space="preserve"> </w:t>
      </w:r>
      <w:r w:rsidRPr="00CA006F">
        <w:rPr>
          <w:rFonts w:asciiTheme="minorBidi" w:hAnsiTheme="minorBidi"/>
          <w:sz w:val="28"/>
          <w:szCs w:val="28"/>
          <w:rtl/>
        </w:rPr>
        <w:t xml:space="preserve">التنظيمي وزيادة رضا الموظفين وتعزز الالتزام </w:t>
      </w:r>
      <w:proofErr w:type="gramStart"/>
      <w:r w:rsidRPr="00CA006F">
        <w:rPr>
          <w:rFonts w:asciiTheme="minorBidi" w:hAnsiTheme="minorBidi"/>
          <w:sz w:val="28"/>
          <w:szCs w:val="28"/>
          <w:rtl/>
        </w:rPr>
        <w:t xml:space="preserve">بالقرارات  </w:t>
      </w:r>
      <w:r w:rsidRPr="00CA006F">
        <w:rPr>
          <w:rFonts w:asciiTheme="minorBidi" w:hAnsiTheme="minorBidi"/>
          <w:sz w:val="28"/>
          <w:szCs w:val="28"/>
        </w:rPr>
        <w:t>2024)</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(McCafferty,</w:t>
      </w:r>
    </w:p>
    <w:p w14:paraId="6C9EBEE7" w14:textId="64BFE8DD"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وتُعدّ المشاركة في اتخاذ القرارات من الممارسات الإدارية الحديثة التي تُسهم بشكل كبير في تعزيز فاعلية الأداء التنظيمي وتحقيق الانسجام داخل بيئة العمل، لما لها من آثار إيجابية على الأفراد والمؤسسة على حدّ سواء، فهي تتيح رؤية شاملة وواضحة لأهداف المنظمة وتوجهاتها، بدلًا من الاقتصار على النظرة الجزئية المرتبطة بنطاق الوحدة أو الوظيفة، مما يوجه جهود العاملين نحو</w:t>
      </w:r>
      <w:r>
        <w:rPr>
          <w:rFonts w:asciiTheme="minorBidi" w:hAnsiTheme="minorBidi" w:hint="cs"/>
          <w:sz w:val="28"/>
          <w:szCs w:val="28"/>
          <w:rtl/>
        </w:rPr>
        <w:t xml:space="preserve"> </w:t>
      </w:r>
      <w:r w:rsidRPr="00CA006F">
        <w:rPr>
          <w:rFonts w:asciiTheme="minorBidi" w:hAnsiTheme="minorBidi"/>
          <w:sz w:val="28"/>
          <w:szCs w:val="28"/>
          <w:rtl/>
        </w:rPr>
        <w:t>تحقيق الأهداف التنظيمية المشتركة، كما تعزز المشاركة الفهم المتبادل بين أعضاء التنظيم، من</w:t>
      </w:r>
      <w:r>
        <w:rPr>
          <w:rFonts w:asciiTheme="minorBidi" w:hAnsiTheme="minorBidi" w:hint="cs"/>
          <w:sz w:val="28"/>
          <w:szCs w:val="28"/>
          <w:rtl/>
        </w:rPr>
        <w:t xml:space="preserve"> </w:t>
      </w:r>
      <w:r w:rsidRPr="00CA006F">
        <w:rPr>
          <w:rFonts w:asciiTheme="minorBidi" w:hAnsiTheme="minorBidi"/>
          <w:sz w:val="28"/>
          <w:szCs w:val="28"/>
          <w:rtl/>
        </w:rPr>
        <w:t>خلال إتاحة الفرصة لتبادل وجهات النظر ومناقشة أبعاد القرار، وهو ما يقلل من النزاعات والمنافسة غير الصحية داخل بيئة العمل</w:t>
      </w:r>
      <w:r w:rsidRPr="00CA006F">
        <w:rPr>
          <w:rFonts w:asciiTheme="minorBidi" w:hAnsiTheme="minorBidi"/>
          <w:sz w:val="28"/>
          <w:szCs w:val="28"/>
        </w:rPr>
        <w:t>.</w:t>
      </w:r>
      <w:r w:rsidRPr="00CA006F">
        <w:rPr>
          <w:rFonts w:asciiTheme="minorBidi" w:hAnsiTheme="minorBidi"/>
          <w:sz w:val="28"/>
          <w:szCs w:val="28"/>
          <w:rtl/>
        </w:rPr>
        <w:t xml:space="preserve"> إضافة إلى ذلك، تساهم المشاركة في تنمية مهارات العاملين الإدارية والتحليلية، عبر إشراكهم في جمع البيانات وتحليل البدائل وتقييم النتائج، مما يعزز الاعتماد على الأسلوب العلمي في ممارسة العمل الإداري</w:t>
      </w:r>
      <w:r w:rsidRPr="00CA006F">
        <w:rPr>
          <w:rFonts w:asciiTheme="minorBidi" w:hAnsiTheme="minorBidi"/>
          <w:sz w:val="28"/>
          <w:szCs w:val="28"/>
        </w:rPr>
        <w:t>.</w:t>
      </w:r>
      <w:r w:rsidRPr="00CA006F">
        <w:rPr>
          <w:rFonts w:asciiTheme="minorBidi" w:hAnsiTheme="minorBidi"/>
          <w:sz w:val="28"/>
          <w:szCs w:val="28"/>
          <w:rtl/>
        </w:rPr>
        <w:t xml:space="preserve"> ومن جهة أخرى، تحفز المشاركة الابتكار وتحسن جودة القرارات، إذ تتطلب دراسة المواقف المختلفة وتحليل المشكلات والتفكير في البدائل الممكنة، وتقدير النتائج المتوقعة لكل منها، وهو ما يوسع آفاق التفكير ويعزز مستوى القرارات المتخذة، أخيراً، تُضفي المشاركة صفة الواقعية على القرارات الإدارية، لارتباطها بالمعطيات الفعلية وظروف التنفيذ</w:t>
      </w:r>
    </w:p>
    <w:p w14:paraId="0494A7CA"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 xml:space="preserve">والإمكانات المتاحة، مع تحديد التحديات المحتملة واقتراح الحلول المناسبة، مما يزيد من التزام العاملين بتنفيذ القرارات وتحقيق </w:t>
      </w:r>
      <w:proofErr w:type="gramStart"/>
      <w:r w:rsidRPr="00CA006F">
        <w:rPr>
          <w:rFonts w:asciiTheme="minorBidi" w:hAnsiTheme="minorBidi"/>
          <w:sz w:val="28"/>
          <w:szCs w:val="28"/>
          <w:rtl/>
        </w:rPr>
        <w:t xml:space="preserve">أهدافها </w:t>
      </w:r>
      <w:r w:rsidRPr="00CA006F">
        <w:rPr>
          <w:rFonts w:asciiTheme="minorBidi" w:hAnsiTheme="minorBidi"/>
          <w:sz w:val="28"/>
          <w:szCs w:val="28"/>
        </w:rPr>
        <w:t>)</w:t>
      </w:r>
      <w:r w:rsidRPr="00CA006F">
        <w:rPr>
          <w:rFonts w:asciiTheme="minorBidi" w:hAnsiTheme="minorBidi"/>
          <w:sz w:val="28"/>
          <w:szCs w:val="28"/>
          <w:rtl/>
        </w:rPr>
        <w:t xml:space="preserve">كسكاس، </w:t>
      </w:r>
      <w:r w:rsidRPr="00CA006F">
        <w:rPr>
          <w:rFonts w:asciiTheme="minorBidi" w:hAnsiTheme="minorBidi"/>
          <w:sz w:val="28"/>
          <w:szCs w:val="28"/>
        </w:rPr>
        <w:t>.</w:t>
      </w:r>
      <w:proofErr w:type="gramEnd"/>
      <w:r w:rsidRPr="00CA006F">
        <w:rPr>
          <w:rFonts w:asciiTheme="minorBidi" w:hAnsiTheme="minorBidi"/>
          <w:sz w:val="28"/>
          <w:szCs w:val="28"/>
        </w:rPr>
        <w:t>(2025</w:t>
      </w:r>
    </w:p>
    <w:p w14:paraId="4B7F41E3" w14:textId="2F7A62D6"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Pr>
        <w:t>.3</w:t>
      </w:r>
      <w:r w:rsidRPr="00CA006F">
        <w:rPr>
          <w:rFonts w:asciiTheme="minorBidi" w:hAnsiTheme="minorBidi"/>
          <w:sz w:val="28"/>
          <w:szCs w:val="28"/>
          <w:rtl/>
        </w:rPr>
        <w:t xml:space="preserve"> الاستقلالية وحرية التصرف</w:t>
      </w:r>
    </w:p>
    <w:p w14:paraId="6C0F7DB3"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 xml:space="preserve">قدرة الأفراد أو الفرق على اتخاذ القرارات وتنفيذ المهام المرتبطة بعملهم بحرية ومرونة، دون تدخل مفرط من الإدارة العليا أو الجهات الخارجية، وبما يتماشى مع أهداف وسياسات المنظمة حيث تمنح الاستقلالية الموظف صلاحية اتخاذ القرار في نطاق عمله، بينما تتيح له حرية التصرف اختيار الأساليب والوسائل التي يراها مناسبة لتحقيق النتائج المرجوة، مما يعزز من المسؤولية الذاتية، ويحفّز الإبداع، ويُسهم في رفع الأداء العام والانتماء المؤسسي </w:t>
      </w:r>
      <w:r w:rsidRPr="00CA006F">
        <w:rPr>
          <w:rFonts w:asciiTheme="minorBidi" w:hAnsiTheme="minorBidi"/>
          <w:sz w:val="28"/>
          <w:szCs w:val="28"/>
        </w:rPr>
        <w:t>2025</w:t>
      </w:r>
      <w:proofErr w:type="gramStart"/>
      <w:r w:rsidRPr="00CA006F">
        <w:rPr>
          <w:rFonts w:asciiTheme="minorBidi" w:hAnsiTheme="minorBidi"/>
          <w:sz w:val="28"/>
          <w:szCs w:val="28"/>
        </w:rPr>
        <w: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(Trevisan,</w:t>
      </w:r>
    </w:p>
    <w:p w14:paraId="29562CDF"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تشير إلى قدرة المنظمة على اتخاذ قراراتها وتشغيل عملياتها بشكل مستقل دون تدخل خارجي يؤثر على سياستها أو استراتيجياتها</w:t>
      </w:r>
      <w:r w:rsidRPr="00CA006F">
        <w:rPr>
          <w:rFonts w:asciiTheme="minorBidi" w:hAnsiTheme="minorBidi"/>
          <w:sz w:val="28"/>
          <w:szCs w:val="28"/>
        </w:rPr>
        <w:t>.</w:t>
      </w:r>
      <w:r w:rsidRPr="00CA006F">
        <w:rPr>
          <w:rFonts w:asciiTheme="minorBidi" w:hAnsiTheme="minorBidi"/>
          <w:sz w:val="28"/>
          <w:szCs w:val="28"/>
          <w:rtl/>
        </w:rPr>
        <w:t xml:space="preserve"> يشمل ذلك اتخاذ قرارات تتعلق بالهيكل التنظيمي، العمليات الداخلية، التوجهات الاستراتيجية، وأولويات العمل بناءً على احتياجات السوق أو القطاع الذي تعمل فيه، مع الحفاظ على مستوى من الحرية التي تسمح لها بالابتكار والنمو دون تبعية أو ضغوط خارجية تؤثر على استدامتها ونجاحها </w:t>
      </w:r>
      <w:r w:rsidRPr="00CA006F">
        <w:rPr>
          <w:rFonts w:asciiTheme="minorBidi" w:hAnsiTheme="minorBidi"/>
          <w:sz w:val="28"/>
          <w:szCs w:val="28"/>
        </w:rPr>
        <w:t>2025</w:t>
      </w:r>
      <w:proofErr w:type="gramStart"/>
      <w:r w:rsidRPr="00CA006F">
        <w:rPr>
          <w:rFonts w:asciiTheme="minorBidi" w:hAnsiTheme="minorBidi"/>
          <w:sz w:val="28"/>
          <w:szCs w:val="28"/>
        </w:rPr>
        <w: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(Mohebbi,</w:t>
      </w:r>
    </w:p>
    <w:p w14:paraId="6A042FC4" w14:textId="35F0CA9E" w:rsidR="009E4525" w:rsidRPr="009E4525" w:rsidRDefault="009E4525" w:rsidP="009E4525">
      <w:pPr>
        <w:spacing w:before="240"/>
        <w:rPr>
          <w:rFonts w:asciiTheme="minorBidi" w:hAnsiTheme="minorBidi" w:hint="cs"/>
          <w:sz w:val="28"/>
          <w:szCs w:val="28"/>
          <w:rtl/>
        </w:rPr>
      </w:pPr>
      <w:r w:rsidRPr="00CA006F">
        <w:rPr>
          <w:rFonts w:asciiTheme="minorBidi" w:hAnsiTheme="minorBidi"/>
          <w:sz w:val="28"/>
          <w:szCs w:val="28"/>
          <w:rtl/>
        </w:rPr>
        <w:lastRenderedPageBreak/>
        <w:t>قدرة المنظمة على اتخاذ القرارات وتنفيذ الأنشطة بشكل مستقل دون تأثير خارجي أو تدخل غير مبرر من أطراف خارجية</w:t>
      </w:r>
      <w:r w:rsidRPr="00CA006F">
        <w:rPr>
          <w:rFonts w:asciiTheme="minorBidi" w:hAnsiTheme="minorBidi"/>
          <w:sz w:val="28"/>
          <w:szCs w:val="28"/>
        </w:rPr>
        <w:t>.</w:t>
      </w:r>
      <w:r w:rsidRPr="00CA006F">
        <w:rPr>
          <w:rFonts w:asciiTheme="minorBidi" w:hAnsiTheme="minorBidi"/>
          <w:sz w:val="28"/>
          <w:szCs w:val="28"/>
          <w:rtl/>
        </w:rPr>
        <w:t xml:space="preserve"> هذا يشمل القدرة على إدارة الموارد، تحديد الأولويات، ووضع الاستراتيجيات وتنفيذها بناءً على رؤية المنظمة وأهدافها الخاصة</w:t>
      </w:r>
      <w:r w:rsidRPr="00CA006F">
        <w:rPr>
          <w:rFonts w:asciiTheme="minorBidi" w:hAnsiTheme="minorBidi"/>
          <w:sz w:val="28"/>
          <w:szCs w:val="28"/>
        </w:rPr>
        <w:t>.</w:t>
      </w:r>
      <w:r w:rsidRPr="00CA006F">
        <w:rPr>
          <w:rFonts w:asciiTheme="minorBidi" w:hAnsiTheme="minorBidi"/>
          <w:sz w:val="28"/>
          <w:szCs w:val="28"/>
          <w:rtl/>
        </w:rPr>
        <w:t xml:space="preserve"> الاستقلالية في المنظمات تساهم في تعزيز قدرتها على التكيف والابتكار، كما تدعم الاستدامة والنمو من خلال تعزيز الحوكمة الذاتية والشفافية في</w:t>
      </w:r>
      <w:r>
        <w:rPr>
          <w:rFonts w:asciiTheme="minorBidi" w:hAnsiTheme="minorBidi" w:hint="cs"/>
          <w:sz w:val="28"/>
          <w:szCs w:val="28"/>
          <w:rtl/>
        </w:rPr>
        <w:t xml:space="preserve"> ا</w:t>
      </w:r>
      <w:r w:rsidRPr="00CA006F">
        <w:rPr>
          <w:rFonts w:asciiTheme="minorBidi" w:hAnsiTheme="minorBidi"/>
          <w:sz w:val="28"/>
          <w:szCs w:val="28"/>
          <w:rtl/>
        </w:rPr>
        <w:t>لقرارات</w:t>
      </w:r>
      <w:r w:rsidRPr="00CA006F">
        <w:rPr>
          <w:rFonts w:asciiTheme="minorBidi" w:hAnsiTheme="minorBidi"/>
          <w:sz w:val="28"/>
          <w:szCs w:val="28"/>
        </w:rPr>
        <w:t xml:space="preserve"> </w:t>
      </w:r>
      <w:r w:rsidRPr="00CA006F">
        <w:rPr>
          <w:rFonts w:asciiTheme="minorBidi" w:hAnsiTheme="minorBidi"/>
          <w:sz w:val="28"/>
          <w:szCs w:val="28"/>
          <w:rtl/>
        </w:rPr>
        <w:t>اتخاذ</w:t>
      </w:r>
    </w:p>
    <w:p w14:paraId="196A1B50" w14:textId="77777777" w:rsidR="009E4525" w:rsidRDefault="009E4525" w:rsidP="009E4525">
      <w:pPr>
        <w:spacing w:before="240"/>
        <w:rPr>
          <w:rFonts w:asciiTheme="minorBidi" w:hAnsiTheme="minorBidi"/>
          <w:sz w:val="28"/>
          <w:szCs w:val="28"/>
        </w:rPr>
      </w:pPr>
      <w:proofErr w:type="gramStart"/>
      <w:r w:rsidRPr="00CA006F">
        <w:rPr>
          <w:rFonts w:asciiTheme="minorBidi" w:hAnsiTheme="minorBidi"/>
          <w:sz w:val="28"/>
          <w:szCs w:val="28"/>
        </w:rPr>
        <w:t>.(</w:t>
      </w:r>
      <w:proofErr w:type="gramEnd"/>
      <w:r w:rsidRPr="00CA006F">
        <w:rPr>
          <w:rFonts w:asciiTheme="minorBidi" w:hAnsiTheme="minorBidi"/>
          <w:sz w:val="28"/>
          <w:szCs w:val="28"/>
        </w:rPr>
        <w:t>Bhattacharya et al.,2025)</w:t>
      </w:r>
    </w:p>
    <w:p w14:paraId="16A698A4"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وتُعدّ الاستقلالية وحرية التصرف من العوامل الأساسية التي تُعزز قدرة الأفراد والمنظمات على التكيف مع التحديات المتغيرة، واتخاذ قرارات مدروسة بشكل مستقل، لما لها من آثار إيجابية عل</w:t>
      </w:r>
      <w:r>
        <w:rPr>
          <w:rFonts w:asciiTheme="minorBidi" w:hAnsiTheme="minorBidi" w:hint="cs"/>
          <w:sz w:val="28"/>
          <w:szCs w:val="28"/>
          <w:rtl/>
        </w:rPr>
        <w:t xml:space="preserve">ى </w:t>
      </w:r>
      <w:r w:rsidRPr="00CA006F">
        <w:rPr>
          <w:rFonts w:asciiTheme="minorBidi" w:hAnsiTheme="minorBidi"/>
          <w:sz w:val="28"/>
          <w:szCs w:val="28"/>
          <w:rtl/>
        </w:rPr>
        <w:t>الأداء والإبداع</w:t>
      </w:r>
      <w:r w:rsidRPr="00CA006F">
        <w:rPr>
          <w:rFonts w:asciiTheme="minorBidi" w:hAnsiTheme="minorBidi"/>
          <w:sz w:val="28"/>
          <w:szCs w:val="28"/>
        </w:rPr>
        <w:t>.</w:t>
      </w:r>
      <w:r w:rsidRPr="00CA006F">
        <w:rPr>
          <w:rFonts w:asciiTheme="minorBidi" w:hAnsiTheme="minorBidi"/>
          <w:sz w:val="28"/>
          <w:szCs w:val="28"/>
          <w:rtl/>
        </w:rPr>
        <w:t xml:space="preserve"> فهي تتيح للأفراد التوازن بين المثابرة والمرونة، بحيث يمكنهم الاستمرار في أداء</w:t>
      </w:r>
      <w:r>
        <w:rPr>
          <w:rFonts w:asciiTheme="minorBidi" w:hAnsiTheme="minorBidi" w:hint="cs"/>
          <w:sz w:val="28"/>
          <w:szCs w:val="28"/>
          <w:rtl/>
        </w:rPr>
        <w:t xml:space="preserve"> </w:t>
      </w:r>
      <w:r w:rsidRPr="00CA006F">
        <w:rPr>
          <w:rFonts w:asciiTheme="minorBidi" w:hAnsiTheme="minorBidi"/>
          <w:sz w:val="28"/>
          <w:szCs w:val="28"/>
          <w:rtl/>
        </w:rPr>
        <w:t>المهام مع القدرة على التكيف مع المواقف الجديدة، كما تعزز الاستقلالية التفكير المستقل، وتمكن</w:t>
      </w:r>
      <w:r>
        <w:rPr>
          <w:rFonts w:asciiTheme="minorBidi" w:hAnsiTheme="minorBidi" w:hint="cs"/>
          <w:sz w:val="28"/>
          <w:szCs w:val="28"/>
          <w:rtl/>
        </w:rPr>
        <w:t xml:space="preserve"> </w:t>
      </w:r>
      <w:r w:rsidRPr="00CA006F">
        <w:rPr>
          <w:rFonts w:asciiTheme="minorBidi" w:hAnsiTheme="minorBidi"/>
          <w:sz w:val="28"/>
          <w:szCs w:val="28"/>
          <w:rtl/>
        </w:rPr>
        <w:t>الأفراد من اتخاذ قراراتهم دون الاعتماد المفرط على الآخرين أو على القواعد الثابتة، مما يزيد من</w:t>
      </w:r>
      <w:r>
        <w:rPr>
          <w:rFonts w:asciiTheme="minorBidi" w:hAnsiTheme="minorBidi" w:hint="cs"/>
          <w:sz w:val="28"/>
          <w:szCs w:val="28"/>
          <w:rtl/>
        </w:rPr>
        <w:t xml:space="preserve"> </w:t>
      </w:r>
      <w:r w:rsidRPr="00CA006F">
        <w:rPr>
          <w:rFonts w:asciiTheme="minorBidi" w:hAnsiTheme="minorBidi"/>
          <w:sz w:val="28"/>
          <w:szCs w:val="28"/>
          <w:rtl/>
        </w:rPr>
        <w:t>كفاءتهم في التعامل مع المشكلات، وتساهم كذلك في إيجاد حلول مبتكرة من خلال التفكير خارج</w:t>
      </w:r>
      <w:r>
        <w:rPr>
          <w:rFonts w:asciiTheme="minorBidi" w:hAnsiTheme="minorBidi" w:hint="cs"/>
          <w:sz w:val="28"/>
          <w:szCs w:val="28"/>
          <w:rtl/>
        </w:rPr>
        <w:t xml:space="preserve"> </w:t>
      </w:r>
      <w:r w:rsidRPr="00CA006F">
        <w:rPr>
          <w:rFonts w:asciiTheme="minorBidi" w:hAnsiTheme="minorBidi"/>
          <w:sz w:val="28"/>
          <w:szCs w:val="28"/>
          <w:rtl/>
        </w:rPr>
        <w:t>الصندوق واكتشاف طرق جديدة لمواجهة التحديات، إضافة إلى ذلك، تسمح الاستقلالية للأفراد</w:t>
      </w:r>
      <w:r>
        <w:rPr>
          <w:rFonts w:asciiTheme="minorBidi" w:hAnsiTheme="minorBidi" w:hint="cs"/>
          <w:sz w:val="28"/>
          <w:szCs w:val="28"/>
          <w:rtl/>
        </w:rPr>
        <w:t xml:space="preserve"> </w:t>
      </w:r>
      <w:r w:rsidRPr="00CA006F">
        <w:rPr>
          <w:rFonts w:asciiTheme="minorBidi" w:hAnsiTheme="minorBidi"/>
          <w:sz w:val="28"/>
          <w:szCs w:val="28"/>
          <w:rtl/>
        </w:rPr>
        <w:t>باكتشاف الفرص الخفية في المعلومات التي قد تبدو غير ذات أهمية في البداية، مما يعزز جودة</w:t>
      </w:r>
      <w:r>
        <w:rPr>
          <w:rFonts w:asciiTheme="minorBidi" w:hAnsiTheme="minorBidi" w:hint="cs"/>
          <w:sz w:val="28"/>
          <w:szCs w:val="28"/>
          <w:rtl/>
        </w:rPr>
        <w:t xml:space="preserve"> </w:t>
      </w:r>
      <w:r w:rsidRPr="00CA006F">
        <w:rPr>
          <w:rFonts w:asciiTheme="minorBidi" w:hAnsiTheme="minorBidi"/>
          <w:sz w:val="28"/>
          <w:szCs w:val="28"/>
          <w:rtl/>
        </w:rPr>
        <w:t>عملية اتخاذ القرار في بيئات معقدة ومتغيرة، وأخيرًا، تساعد الاستقلالية على تحسين القدرة على</w:t>
      </w:r>
      <w:r>
        <w:rPr>
          <w:rFonts w:asciiTheme="minorBidi" w:hAnsiTheme="minorBidi" w:hint="cs"/>
          <w:sz w:val="28"/>
          <w:szCs w:val="28"/>
          <w:rtl/>
        </w:rPr>
        <w:t xml:space="preserve"> </w:t>
      </w:r>
      <w:r w:rsidRPr="00CA006F">
        <w:rPr>
          <w:rFonts w:asciiTheme="minorBidi" w:hAnsiTheme="minorBidi"/>
          <w:sz w:val="28"/>
          <w:szCs w:val="28"/>
          <w:rtl/>
        </w:rPr>
        <w:t xml:space="preserve">التكيف مع التحولات المفاجئة والظروف المتغيرة، مما يجعل الأفراد أكثر مرونة وكفاءة في مواجهة الحالات غير المستقرة </w:t>
      </w:r>
      <w:r w:rsidRPr="00CA006F">
        <w:rPr>
          <w:rFonts w:asciiTheme="minorBidi" w:hAnsiTheme="minorBidi"/>
          <w:sz w:val="28"/>
          <w:szCs w:val="28"/>
        </w:rPr>
        <w:t>al.,2024)</w:t>
      </w:r>
      <w:r w:rsidRPr="00CA006F">
        <w:rPr>
          <w:rFonts w:asciiTheme="minorBidi" w:hAnsiTheme="minorBidi"/>
          <w:sz w:val="28"/>
          <w:szCs w:val="28"/>
          <w:rtl/>
        </w:rPr>
        <w:t xml:space="preserve"> </w:t>
      </w:r>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.(Hommel</w:t>
      </w:r>
    </w:p>
    <w:p w14:paraId="103A977C"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Pr>
        <w:t>.4</w:t>
      </w:r>
      <w:r w:rsidRPr="00CA006F">
        <w:rPr>
          <w:rFonts w:asciiTheme="minorBidi" w:hAnsiTheme="minorBidi"/>
          <w:sz w:val="28"/>
          <w:szCs w:val="28"/>
          <w:rtl/>
        </w:rPr>
        <w:t xml:space="preserve"> فرق العمل</w:t>
      </w:r>
    </w:p>
    <w:p w14:paraId="32D22399" w14:textId="777777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مجموعات متخصصة من الأفراد داخل المنظمة يتم تشكيلها بهدف دراسة قضايا معينة أو تحديات محددة، وتحليل البيانات والأدلة المتاحة، ثم تقديم توصيات أو حلول مستندة إلى نتائج البحث والتحليل</w:t>
      </w:r>
      <w:r w:rsidRPr="00CA006F">
        <w:rPr>
          <w:rFonts w:asciiTheme="minorBidi" w:hAnsiTheme="minorBidi"/>
          <w:sz w:val="28"/>
          <w:szCs w:val="28"/>
        </w:rPr>
        <w:t>.</w:t>
      </w:r>
      <w:r w:rsidRPr="00CA006F">
        <w:rPr>
          <w:rFonts w:asciiTheme="minorBidi" w:hAnsiTheme="minorBidi"/>
          <w:sz w:val="28"/>
          <w:szCs w:val="28"/>
          <w:rtl/>
        </w:rPr>
        <w:t xml:space="preserve"> تعمل هذه الفرق بشكل تعاوني ومنسق لضمان اتخاذ قرارات مبنية على معرفة معمقة ودقيقة، مما يسهم في تحسين الأداء التنظيمي، تطوير السياسات، وتعزيز كفاءة العمل داخل المنظمة</w:t>
      </w:r>
    </w:p>
    <w:p w14:paraId="6E4CC8F9" w14:textId="78DC6EBE" w:rsidR="009E4525" w:rsidRPr="00CA006F" w:rsidRDefault="009E4525" w:rsidP="009E4525">
      <w:pPr>
        <w:spacing w:before="240"/>
        <w:rPr>
          <w:rFonts w:asciiTheme="minorBidi" w:hAnsiTheme="minorBidi" w:hint="cs"/>
          <w:sz w:val="28"/>
          <w:szCs w:val="28"/>
        </w:rPr>
      </w:pPr>
      <w:r w:rsidRPr="00CA006F">
        <w:rPr>
          <w:rFonts w:asciiTheme="minorBidi" w:hAnsiTheme="minorBidi"/>
          <w:sz w:val="28"/>
          <w:szCs w:val="28"/>
        </w:rPr>
        <w:t>(Barbara et al.,2025)</w:t>
      </w:r>
    </w:p>
    <w:p w14:paraId="59DAE189" w14:textId="2DB3883E"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مجموعات من الموظفين الذين يعملون معًا ضمن بيئة العمل لتحقيق أهداف مشتركة، وتعزيز التواصل والتعاون بين أعضاء الفريق، خصوصًا في سياقات العمل عن بعد أو الهجين</w:t>
      </w:r>
      <w:r w:rsidRPr="00CA006F">
        <w:rPr>
          <w:rFonts w:asciiTheme="minorBidi" w:hAnsiTheme="minorBidi"/>
          <w:sz w:val="28"/>
          <w:szCs w:val="28"/>
        </w:rPr>
        <w:t>.</w:t>
      </w:r>
      <w:r w:rsidRPr="00CA006F">
        <w:rPr>
          <w:rFonts w:asciiTheme="minorBidi" w:hAnsiTheme="minorBidi"/>
          <w:sz w:val="28"/>
          <w:szCs w:val="28"/>
          <w:rtl/>
        </w:rPr>
        <w:t xml:space="preserve"> تلعب فرق</w:t>
      </w:r>
      <w:r>
        <w:rPr>
          <w:rFonts w:asciiTheme="minorBidi" w:hAnsiTheme="minorBidi" w:hint="cs"/>
          <w:sz w:val="28"/>
          <w:szCs w:val="28"/>
          <w:rtl/>
        </w:rPr>
        <w:t xml:space="preserve"> </w:t>
      </w:r>
      <w:r w:rsidRPr="00CA006F">
        <w:rPr>
          <w:rFonts w:asciiTheme="minorBidi" w:hAnsiTheme="minorBidi"/>
          <w:sz w:val="28"/>
          <w:szCs w:val="28"/>
          <w:rtl/>
        </w:rPr>
        <w:t>العمل دورًا محوريًا في بناء الشعور بالانتماء والاتصال بين الأعضاء، مما يؤثر إيجابيًا على مستوى</w:t>
      </w:r>
      <w:r>
        <w:rPr>
          <w:rFonts w:asciiTheme="minorBidi" w:hAnsiTheme="minorBidi" w:hint="cs"/>
          <w:sz w:val="28"/>
          <w:szCs w:val="28"/>
          <w:rtl/>
        </w:rPr>
        <w:t xml:space="preserve"> </w:t>
      </w:r>
      <w:r w:rsidRPr="00CA006F">
        <w:rPr>
          <w:rFonts w:asciiTheme="minorBidi" w:hAnsiTheme="minorBidi"/>
          <w:sz w:val="28"/>
          <w:szCs w:val="28"/>
          <w:rtl/>
        </w:rPr>
        <w:t>المشاركة في العمل، الرضا الوظيفي، وتقليل الضغوط والغياب</w:t>
      </w:r>
      <w:r w:rsidRPr="00CA006F">
        <w:rPr>
          <w:rFonts w:asciiTheme="minorBidi" w:hAnsiTheme="minorBidi"/>
          <w:sz w:val="28"/>
          <w:szCs w:val="28"/>
        </w:rPr>
        <w:t>al.,2024)</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(Shi</w:t>
      </w:r>
    </w:p>
    <w:p w14:paraId="2046242F" w14:textId="77777777" w:rsidR="009E4525" w:rsidRDefault="009E4525" w:rsidP="009E4525">
      <w:pPr>
        <w:spacing w:before="240"/>
        <w:rPr>
          <w:rFonts w:asciiTheme="minorBidi" w:hAnsiTheme="minorBidi"/>
          <w:sz w:val="28"/>
          <w:szCs w:val="28"/>
        </w:rPr>
      </w:pPr>
    </w:p>
    <w:p w14:paraId="732E43F7" w14:textId="5B7E8877" w:rsidR="009E4525" w:rsidRPr="00CA006F" w:rsidRDefault="009E4525" w:rsidP="009E4525">
      <w:pPr>
        <w:spacing w:before="240"/>
        <w:rPr>
          <w:rFonts w:asciiTheme="minorBidi" w:hAnsiTheme="minorBidi"/>
          <w:sz w:val="28"/>
          <w:szCs w:val="28"/>
        </w:rPr>
      </w:pPr>
      <w:r w:rsidRPr="00CA006F">
        <w:rPr>
          <w:rFonts w:asciiTheme="minorBidi" w:hAnsiTheme="minorBidi"/>
          <w:sz w:val="28"/>
          <w:szCs w:val="28"/>
          <w:rtl/>
        </w:rPr>
        <w:t>فرق العمل هي مجموعات من الموظفين من مختلف الأقسام أو المستويات يعملون معًا بشكل منسجم لتحقيق أهداف المنظمة المشتركة، وتعتمد فعالية هذه الفرق على قدرة أعضائها على التعاون، التكيف، والابتكار، مما يسهم في تحسين الأداء التنظيمي وتحقيق النتائج ال مرجوة</w:t>
      </w:r>
      <w:r w:rsidRPr="00CA006F">
        <w:rPr>
          <w:rFonts w:asciiTheme="minorBidi" w:hAnsiTheme="minorBidi"/>
          <w:sz w:val="28"/>
          <w:szCs w:val="28"/>
        </w:rPr>
        <w:t>al.,2024)</w:t>
      </w:r>
      <w:r w:rsidRPr="00CA006F">
        <w:rPr>
          <w:rFonts w:asciiTheme="minorBidi" w:hAnsiTheme="minorBidi"/>
          <w:sz w:val="28"/>
          <w:szCs w:val="28"/>
          <w:rtl/>
        </w:rPr>
        <w:t xml:space="preserve"> </w:t>
      </w:r>
      <w:proofErr w:type="gramStart"/>
      <w:r w:rsidRPr="00CA006F">
        <w:rPr>
          <w:rFonts w:asciiTheme="minorBidi" w:hAnsiTheme="minorBidi"/>
          <w:sz w:val="28"/>
          <w:szCs w:val="28"/>
        </w:rPr>
        <w:t>et</w:t>
      </w:r>
      <w:r w:rsidRPr="00CA006F">
        <w:rPr>
          <w:rFonts w:asciiTheme="minorBidi" w:hAnsiTheme="minorBidi"/>
          <w:sz w:val="28"/>
          <w:szCs w:val="28"/>
          <w:rtl/>
        </w:rPr>
        <w:t xml:space="preserve"> </w:t>
      </w:r>
      <w:r w:rsidRPr="00CA006F">
        <w:rPr>
          <w:rFonts w:asciiTheme="minorBidi" w:hAnsiTheme="minorBidi"/>
          <w:sz w:val="28"/>
          <w:szCs w:val="28"/>
        </w:rPr>
        <w:t>.</w:t>
      </w:r>
      <w:proofErr w:type="gramEnd"/>
      <w:r w:rsidRPr="00CA006F">
        <w:rPr>
          <w:rFonts w:asciiTheme="minorBidi" w:hAnsiTheme="minorBidi"/>
          <w:sz w:val="28"/>
          <w:szCs w:val="28"/>
        </w:rPr>
        <w:t>(Paredes-Saavedra</w:t>
      </w:r>
    </w:p>
    <w:p w14:paraId="748F108A" w14:textId="50F24713" w:rsidR="009E4525" w:rsidRPr="009E4525" w:rsidRDefault="009E4525" w:rsidP="009E4525">
      <w:pPr>
        <w:spacing w:before="240"/>
        <w:rPr>
          <w:rFonts w:asciiTheme="minorBidi" w:hAnsiTheme="minorBidi"/>
          <w:sz w:val="28"/>
          <w:szCs w:val="28"/>
        </w:rPr>
        <w:sectPr w:rsidR="009E4525" w:rsidRPr="009E4525"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p>
    <w:p w14:paraId="2158691B" w14:textId="77777777" w:rsidR="007955CE" w:rsidRPr="00CA006F" w:rsidRDefault="007955CE" w:rsidP="00260A3C">
      <w:pPr>
        <w:spacing w:before="240" w:line="360" w:lineRule="auto"/>
        <w:rPr>
          <w:rFonts w:hint="cs"/>
          <w:sz w:val="28"/>
          <w:szCs w:val="28"/>
          <w:u w:val="single"/>
          <w:rtl/>
        </w:rPr>
      </w:pPr>
    </w:p>
    <w:p w14:paraId="7EBD1595" w14:textId="5CA42CD2" w:rsidR="00153CA4" w:rsidRPr="00AF33E0" w:rsidRDefault="00153CA4" w:rsidP="00260A3C">
      <w:pPr>
        <w:spacing w:before="240" w:line="360" w:lineRule="auto"/>
        <w:rPr>
          <w:sz w:val="28"/>
          <w:szCs w:val="28"/>
          <w:u w:val="single"/>
          <w:rtl/>
        </w:rPr>
      </w:pPr>
      <w:r w:rsidRPr="00AF33E0">
        <w:rPr>
          <w:rFonts w:hint="cs"/>
          <w:sz w:val="28"/>
          <w:szCs w:val="28"/>
          <w:u w:val="single"/>
          <w:rtl/>
        </w:rPr>
        <w:t>الدراسات السابقة:</w:t>
      </w:r>
    </w:p>
    <w:p w14:paraId="17FE978D" w14:textId="77777777" w:rsidR="00463FDD" w:rsidRPr="00AF33E0" w:rsidRDefault="00153CA4" w:rsidP="00260A3C">
      <w:pPr>
        <w:spacing w:before="240" w:line="360" w:lineRule="auto"/>
        <w:rPr>
          <w:sz w:val="28"/>
          <w:szCs w:val="28"/>
        </w:rPr>
      </w:pPr>
      <w:r w:rsidRPr="00AF33E0">
        <w:rPr>
          <w:sz w:val="28"/>
          <w:szCs w:val="28"/>
          <w:rtl/>
        </w:rPr>
        <w:t>هذا الجزء يستعرض بعض الدراسات السابقة ذات الع</w:t>
      </w:r>
      <w:r w:rsidRPr="00AF33E0">
        <w:rPr>
          <w:rFonts w:hint="cs"/>
          <w:sz w:val="28"/>
          <w:szCs w:val="28"/>
          <w:rtl/>
        </w:rPr>
        <w:t>لا</w:t>
      </w:r>
      <w:r w:rsidRPr="00AF33E0">
        <w:rPr>
          <w:sz w:val="28"/>
          <w:szCs w:val="28"/>
          <w:rtl/>
        </w:rPr>
        <w:t>قة بالدراسة الحالية، ومن الج</w:t>
      </w:r>
      <w:r w:rsidRPr="00AF33E0">
        <w:rPr>
          <w:rFonts w:hint="cs"/>
          <w:sz w:val="28"/>
          <w:szCs w:val="28"/>
          <w:rtl/>
        </w:rPr>
        <w:t>د</w:t>
      </w:r>
      <w:r w:rsidRPr="00AF33E0">
        <w:rPr>
          <w:sz w:val="28"/>
          <w:szCs w:val="28"/>
          <w:rtl/>
        </w:rPr>
        <w:t xml:space="preserve">ير بالذكر أن هناك قلة في الدراسات التي تناولت موضوع القيادة التحويلية حيث </w:t>
      </w:r>
      <w:proofErr w:type="gramStart"/>
      <w:r w:rsidRPr="00AF33E0">
        <w:rPr>
          <w:sz w:val="28"/>
          <w:szCs w:val="28"/>
          <w:rtl/>
        </w:rPr>
        <w:t>أن</w:t>
      </w:r>
      <w:proofErr w:type="gramEnd"/>
      <w:r w:rsidRPr="00AF33E0">
        <w:rPr>
          <w:sz w:val="28"/>
          <w:szCs w:val="28"/>
          <w:rtl/>
        </w:rPr>
        <w:t xml:space="preserve"> معظم الدراسات السابقة كان في إطار </w:t>
      </w:r>
      <w:r w:rsidRPr="00AF33E0">
        <w:rPr>
          <w:rFonts w:hint="cs"/>
          <w:sz w:val="28"/>
          <w:szCs w:val="28"/>
          <w:rtl/>
        </w:rPr>
        <w:t>المنظمات</w:t>
      </w:r>
      <w:r w:rsidRPr="00AF33E0">
        <w:rPr>
          <w:sz w:val="28"/>
          <w:szCs w:val="28"/>
          <w:rtl/>
        </w:rPr>
        <w:t xml:space="preserve"> الربحية في القطاع الخاص</w:t>
      </w:r>
      <w:r w:rsidRPr="00AF33E0">
        <w:rPr>
          <w:sz w:val="28"/>
          <w:szCs w:val="28"/>
        </w:rPr>
        <w:t xml:space="preserve">. </w:t>
      </w:r>
    </w:p>
    <w:p w14:paraId="32CC5808" w14:textId="095D4803" w:rsidR="00153CA4" w:rsidRPr="00AF33E0" w:rsidRDefault="00153CA4" w:rsidP="00260A3C">
      <w:pPr>
        <w:pStyle w:val="a6"/>
        <w:numPr>
          <w:ilvl w:val="0"/>
          <w:numId w:val="2"/>
        </w:numPr>
        <w:spacing w:before="240" w:line="360" w:lineRule="auto"/>
        <w:rPr>
          <w:sz w:val="28"/>
          <w:szCs w:val="28"/>
        </w:rPr>
      </w:pPr>
      <w:r w:rsidRPr="00AF33E0">
        <w:rPr>
          <w:sz w:val="28"/>
          <w:szCs w:val="28"/>
          <w:rtl/>
        </w:rPr>
        <w:t>دراسة (2009</w:t>
      </w:r>
      <w:r w:rsidRPr="00AF33E0">
        <w:rPr>
          <w:sz w:val="28"/>
          <w:szCs w:val="28"/>
        </w:rPr>
        <w:t xml:space="preserve"> ,Ilsev &amp; </w:t>
      </w:r>
      <w:proofErr w:type="gramStart"/>
      <w:r w:rsidRPr="00AF33E0">
        <w:rPr>
          <w:sz w:val="28"/>
          <w:szCs w:val="28"/>
        </w:rPr>
        <w:t xml:space="preserve">Gumusluoglu </w:t>
      </w:r>
      <w:r w:rsidRPr="00AF33E0">
        <w:rPr>
          <w:rFonts w:hint="cs"/>
          <w:sz w:val="28"/>
          <w:szCs w:val="28"/>
          <w:rtl/>
        </w:rPr>
        <w:t>)</w:t>
      </w:r>
      <w:proofErr w:type="gramEnd"/>
      <w:r w:rsidRPr="00AF33E0">
        <w:rPr>
          <w:rFonts w:hint="cs"/>
          <w:sz w:val="28"/>
          <w:szCs w:val="28"/>
          <w:rtl/>
        </w:rPr>
        <w:t xml:space="preserve"> </w:t>
      </w:r>
      <w:r w:rsidRPr="00AF33E0">
        <w:rPr>
          <w:sz w:val="28"/>
          <w:szCs w:val="28"/>
          <w:rtl/>
        </w:rPr>
        <w:t xml:space="preserve">وهدفت الدراسة إلى معرفة أثر القيادة التحويلية كمتغير مستقل على </w:t>
      </w:r>
      <w:r w:rsidRPr="00AF33E0">
        <w:rPr>
          <w:rFonts w:hint="cs"/>
          <w:sz w:val="28"/>
          <w:szCs w:val="28"/>
          <w:rtl/>
        </w:rPr>
        <w:t>الإبداع</w:t>
      </w:r>
      <w:r w:rsidRPr="00AF33E0">
        <w:rPr>
          <w:sz w:val="28"/>
          <w:szCs w:val="28"/>
          <w:rtl/>
        </w:rPr>
        <w:t xml:space="preserve"> التنظيمي كمتغير تابع، </w:t>
      </w:r>
      <w:r w:rsidRPr="00AF33E0">
        <w:rPr>
          <w:rFonts w:hint="cs"/>
          <w:sz w:val="28"/>
          <w:szCs w:val="28"/>
          <w:rtl/>
        </w:rPr>
        <w:t>واتبعت</w:t>
      </w:r>
      <w:r w:rsidRPr="00AF33E0">
        <w:rPr>
          <w:sz w:val="28"/>
          <w:szCs w:val="28"/>
          <w:rtl/>
        </w:rPr>
        <w:t xml:space="preserve"> الدراسة </w:t>
      </w:r>
      <w:r w:rsidRPr="00AF33E0">
        <w:rPr>
          <w:rFonts w:hint="cs"/>
          <w:sz w:val="28"/>
          <w:szCs w:val="28"/>
          <w:rtl/>
        </w:rPr>
        <w:t>المنهج</w:t>
      </w:r>
      <w:r w:rsidRPr="00AF33E0">
        <w:rPr>
          <w:sz w:val="28"/>
          <w:szCs w:val="28"/>
          <w:rtl/>
        </w:rPr>
        <w:t xml:space="preserve"> الوصفي التحليلي، وتم جمع البيانات </w:t>
      </w:r>
      <w:r w:rsidRPr="00AF33E0">
        <w:rPr>
          <w:rFonts w:hint="cs"/>
          <w:sz w:val="28"/>
          <w:szCs w:val="28"/>
          <w:rtl/>
        </w:rPr>
        <w:t xml:space="preserve">من (163) من موظفي </w:t>
      </w:r>
      <w:r w:rsidRPr="00AF33E0">
        <w:rPr>
          <w:sz w:val="28"/>
          <w:szCs w:val="28"/>
          <w:rtl/>
        </w:rPr>
        <w:t xml:space="preserve">ومديري البحث والتطوير لدى 43 شركة تر كية منها الشركات الصغيرة والشركات الصغيرة </w:t>
      </w:r>
      <w:r w:rsidRPr="00AF33E0">
        <w:rPr>
          <w:rFonts w:hint="cs"/>
          <w:sz w:val="28"/>
          <w:szCs w:val="28"/>
          <w:rtl/>
        </w:rPr>
        <w:t>لمشاريع</w:t>
      </w:r>
      <w:r w:rsidRPr="00AF33E0">
        <w:rPr>
          <w:sz w:val="28"/>
          <w:szCs w:val="28"/>
          <w:rtl/>
        </w:rPr>
        <w:t xml:space="preserve"> تطوير البرامج. وتم توزيع نوعين من </w:t>
      </w:r>
      <w:r w:rsidRPr="00AF33E0">
        <w:rPr>
          <w:rFonts w:hint="cs"/>
          <w:sz w:val="28"/>
          <w:szCs w:val="28"/>
          <w:rtl/>
        </w:rPr>
        <w:t>الاستبانات</w:t>
      </w:r>
      <w:r w:rsidRPr="00AF33E0">
        <w:rPr>
          <w:sz w:val="28"/>
          <w:szCs w:val="28"/>
          <w:rtl/>
        </w:rPr>
        <w:t xml:space="preserve">، </w:t>
      </w:r>
      <w:r w:rsidRPr="00AF33E0">
        <w:rPr>
          <w:rFonts w:hint="cs"/>
          <w:sz w:val="28"/>
          <w:szCs w:val="28"/>
          <w:rtl/>
        </w:rPr>
        <w:t>الأول</w:t>
      </w:r>
      <w:r w:rsidRPr="00AF33E0">
        <w:rPr>
          <w:sz w:val="28"/>
          <w:szCs w:val="28"/>
          <w:rtl/>
        </w:rPr>
        <w:t xml:space="preserve"> للموظفين، وهو لقياس أثر القيادة التحويلية والدعم الداخلي على </w:t>
      </w:r>
      <w:r w:rsidRPr="00AF33E0">
        <w:rPr>
          <w:rFonts w:hint="cs"/>
          <w:sz w:val="28"/>
          <w:szCs w:val="28"/>
          <w:rtl/>
        </w:rPr>
        <w:t>الإبداع</w:t>
      </w:r>
      <w:r w:rsidRPr="00AF33E0">
        <w:rPr>
          <w:sz w:val="28"/>
          <w:szCs w:val="28"/>
          <w:rtl/>
        </w:rPr>
        <w:t xml:space="preserve">، بينما </w:t>
      </w:r>
      <w:r w:rsidR="00463FDD" w:rsidRPr="00AF33E0">
        <w:rPr>
          <w:rFonts w:hint="cs"/>
          <w:sz w:val="28"/>
          <w:szCs w:val="28"/>
          <w:rtl/>
        </w:rPr>
        <w:t>الأخرى</w:t>
      </w:r>
      <w:r w:rsidRPr="00AF33E0">
        <w:rPr>
          <w:sz w:val="28"/>
          <w:szCs w:val="28"/>
          <w:rtl/>
        </w:rPr>
        <w:t xml:space="preserve"> للمديرين، وهي </w:t>
      </w:r>
      <w:r w:rsidR="00463FDD" w:rsidRPr="00AF33E0">
        <w:rPr>
          <w:rFonts w:hint="cs"/>
          <w:sz w:val="28"/>
          <w:szCs w:val="28"/>
          <w:rtl/>
        </w:rPr>
        <w:t>ت</w:t>
      </w:r>
      <w:r w:rsidRPr="00AF33E0">
        <w:rPr>
          <w:sz w:val="28"/>
          <w:szCs w:val="28"/>
          <w:rtl/>
        </w:rPr>
        <w:t xml:space="preserve">حتوي على أسئلة عن ابتكارات </w:t>
      </w:r>
      <w:r w:rsidR="00463FDD" w:rsidRPr="00AF33E0">
        <w:rPr>
          <w:rFonts w:hint="cs"/>
          <w:sz w:val="28"/>
          <w:szCs w:val="28"/>
          <w:rtl/>
        </w:rPr>
        <w:t>المنتج</w:t>
      </w:r>
      <w:r w:rsidRPr="00AF33E0">
        <w:rPr>
          <w:sz w:val="28"/>
          <w:szCs w:val="28"/>
          <w:rtl/>
        </w:rPr>
        <w:t xml:space="preserve"> في شركاتهم وعن درجة الدعم الذي يحصلون عليه من الجهات الخارجية. ونتيجة تحليل الدراسة كانت داعمة للتأثير </w:t>
      </w:r>
      <w:r w:rsidR="00463FDD" w:rsidRPr="00AF33E0">
        <w:rPr>
          <w:rFonts w:hint="cs"/>
          <w:sz w:val="28"/>
          <w:szCs w:val="28"/>
          <w:rtl/>
        </w:rPr>
        <w:t>الإيجابي</w:t>
      </w:r>
      <w:r w:rsidRPr="00AF33E0">
        <w:rPr>
          <w:sz w:val="28"/>
          <w:szCs w:val="28"/>
          <w:rtl/>
        </w:rPr>
        <w:t xml:space="preserve"> للقيادة التحويلية على </w:t>
      </w:r>
      <w:r w:rsidR="00463FDD" w:rsidRPr="00AF33E0">
        <w:rPr>
          <w:rFonts w:hint="cs"/>
          <w:sz w:val="28"/>
          <w:szCs w:val="28"/>
          <w:rtl/>
        </w:rPr>
        <w:t>الابتكار</w:t>
      </w:r>
      <w:r w:rsidRPr="00AF33E0">
        <w:rPr>
          <w:sz w:val="28"/>
          <w:szCs w:val="28"/>
          <w:rtl/>
        </w:rPr>
        <w:t xml:space="preserve"> التنظيمي في الشركات الصغيرة، </w:t>
      </w:r>
      <w:r w:rsidR="00463FDD" w:rsidRPr="00AF33E0">
        <w:rPr>
          <w:rFonts w:hint="cs"/>
          <w:sz w:val="28"/>
          <w:szCs w:val="28"/>
          <w:rtl/>
        </w:rPr>
        <w:t>ايضا</w:t>
      </w:r>
      <w:r w:rsidRPr="00AF33E0">
        <w:rPr>
          <w:sz w:val="28"/>
          <w:szCs w:val="28"/>
          <w:rtl/>
        </w:rPr>
        <w:t xml:space="preserve"> وجدت الدراسة أن الع</w:t>
      </w:r>
      <w:r w:rsidR="00463FDD" w:rsidRPr="00AF33E0">
        <w:rPr>
          <w:rFonts w:hint="cs"/>
          <w:sz w:val="28"/>
          <w:szCs w:val="28"/>
          <w:rtl/>
        </w:rPr>
        <w:t>لا</w:t>
      </w:r>
      <w:r w:rsidRPr="00AF33E0">
        <w:rPr>
          <w:sz w:val="28"/>
          <w:szCs w:val="28"/>
          <w:rtl/>
        </w:rPr>
        <w:t xml:space="preserve">قة بين القيادة التحويلية </w:t>
      </w:r>
      <w:r w:rsidR="00463FDD" w:rsidRPr="00AF33E0">
        <w:rPr>
          <w:rFonts w:hint="cs"/>
          <w:sz w:val="28"/>
          <w:szCs w:val="28"/>
          <w:rtl/>
        </w:rPr>
        <w:t>والابتكار</w:t>
      </w:r>
      <w:r w:rsidRPr="00AF33E0">
        <w:rPr>
          <w:sz w:val="28"/>
          <w:szCs w:val="28"/>
          <w:rtl/>
        </w:rPr>
        <w:t xml:space="preserve"> التنظيمي تكون أقوى كلما كان الدعم الخارجي بمستويات عالية، وعلى عكس ذلك عندما ينعدم الدعم الخارجي</w:t>
      </w:r>
      <w:r w:rsidR="00463FDD" w:rsidRPr="00AF33E0">
        <w:rPr>
          <w:rFonts w:hint="cs"/>
          <w:sz w:val="28"/>
          <w:szCs w:val="28"/>
          <w:rtl/>
        </w:rPr>
        <w:t>.</w:t>
      </w:r>
    </w:p>
    <w:p w14:paraId="7BF3A8D5" w14:textId="77777777" w:rsidR="00463FDD" w:rsidRPr="00AF33E0" w:rsidRDefault="00463FDD" w:rsidP="00260A3C">
      <w:pPr>
        <w:spacing w:before="240" w:line="360" w:lineRule="auto"/>
        <w:rPr>
          <w:sz w:val="28"/>
          <w:szCs w:val="28"/>
        </w:rPr>
      </w:pPr>
    </w:p>
    <w:p w14:paraId="0E38D5F6" w14:textId="6909261C" w:rsidR="00463FDD" w:rsidRPr="00AF33E0" w:rsidRDefault="00463FDD" w:rsidP="00260A3C">
      <w:pPr>
        <w:pStyle w:val="a6"/>
        <w:numPr>
          <w:ilvl w:val="0"/>
          <w:numId w:val="2"/>
        </w:numPr>
        <w:spacing w:before="240" w:line="360" w:lineRule="auto"/>
        <w:rPr>
          <w:sz w:val="28"/>
          <w:szCs w:val="28"/>
        </w:rPr>
      </w:pPr>
      <w:r w:rsidRPr="00AF33E0">
        <w:rPr>
          <w:sz w:val="28"/>
          <w:szCs w:val="28"/>
          <w:rtl/>
        </w:rPr>
        <w:t>دراسة</w:t>
      </w:r>
      <w:r w:rsidRPr="00AF33E0">
        <w:rPr>
          <w:sz w:val="28"/>
          <w:szCs w:val="28"/>
        </w:rPr>
        <w:t xml:space="preserve"> (2013 ,al et</w:t>
      </w:r>
      <w:proofErr w:type="gramStart"/>
      <w:r w:rsidRPr="00AF33E0">
        <w:rPr>
          <w:sz w:val="28"/>
          <w:szCs w:val="28"/>
        </w:rPr>
        <w:t xml:space="preserve"> ,Noruzy )</w:t>
      </w:r>
      <w:r w:rsidRPr="00AF33E0">
        <w:rPr>
          <w:sz w:val="28"/>
          <w:szCs w:val="28"/>
          <w:rtl/>
        </w:rPr>
        <w:t>وهدفت</w:t>
      </w:r>
      <w:proofErr w:type="gramEnd"/>
      <w:r w:rsidRPr="00AF33E0">
        <w:rPr>
          <w:sz w:val="28"/>
          <w:szCs w:val="28"/>
          <w:rtl/>
        </w:rPr>
        <w:t xml:space="preserve"> الدراسة إلى معرفة الع</w:t>
      </w:r>
      <w:r w:rsidRPr="00AF33E0">
        <w:rPr>
          <w:rFonts w:hint="cs"/>
          <w:sz w:val="28"/>
          <w:szCs w:val="28"/>
          <w:rtl/>
        </w:rPr>
        <w:t>لا</w:t>
      </w:r>
      <w:r w:rsidRPr="00AF33E0">
        <w:rPr>
          <w:sz w:val="28"/>
          <w:szCs w:val="28"/>
          <w:rtl/>
        </w:rPr>
        <w:t xml:space="preserve">قة بين القيادة التحويلية والتعليم التنظيمي وإدارة </w:t>
      </w:r>
      <w:r w:rsidRPr="00AF33E0">
        <w:rPr>
          <w:rFonts w:hint="cs"/>
          <w:sz w:val="28"/>
          <w:szCs w:val="28"/>
          <w:rtl/>
        </w:rPr>
        <w:t>المعرفة</w:t>
      </w:r>
      <w:r w:rsidRPr="00AF33E0">
        <w:rPr>
          <w:sz w:val="28"/>
          <w:szCs w:val="28"/>
          <w:rtl/>
        </w:rPr>
        <w:t xml:space="preserve"> </w:t>
      </w:r>
      <w:r w:rsidRPr="00AF33E0">
        <w:rPr>
          <w:rFonts w:hint="cs"/>
          <w:sz w:val="28"/>
          <w:szCs w:val="28"/>
          <w:rtl/>
        </w:rPr>
        <w:t>والابتكار</w:t>
      </w:r>
      <w:r w:rsidRPr="00AF33E0">
        <w:rPr>
          <w:sz w:val="28"/>
          <w:szCs w:val="28"/>
          <w:rtl/>
        </w:rPr>
        <w:t xml:space="preserve"> التنظيمي </w:t>
      </w:r>
      <w:r w:rsidRPr="00AF33E0">
        <w:rPr>
          <w:rFonts w:hint="cs"/>
          <w:sz w:val="28"/>
          <w:szCs w:val="28"/>
          <w:rtl/>
        </w:rPr>
        <w:t>والأداء</w:t>
      </w:r>
      <w:r w:rsidRPr="00AF33E0">
        <w:rPr>
          <w:sz w:val="28"/>
          <w:szCs w:val="28"/>
          <w:rtl/>
        </w:rPr>
        <w:t xml:space="preserve"> التنظيمي. وشملت عي</w:t>
      </w:r>
      <w:r w:rsidRPr="00AF33E0">
        <w:rPr>
          <w:rFonts w:hint="cs"/>
          <w:sz w:val="28"/>
          <w:szCs w:val="28"/>
          <w:rtl/>
        </w:rPr>
        <w:t>نة</w:t>
      </w:r>
      <w:r w:rsidRPr="00AF33E0">
        <w:rPr>
          <w:sz w:val="28"/>
          <w:szCs w:val="28"/>
          <w:rtl/>
        </w:rPr>
        <w:t xml:space="preserve"> الدراسة </w:t>
      </w:r>
      <w:r w:rsidRPr="00AF33E0">
        <w:rPr>
          <w:rFonts w:hint="cs"/>
          <w:sz w:val="28"/>
          <w:szCs w:val="28"/>
          <w:rtl/>
        </w:rPr>
        <w:t>(</w:t>
      </w:r>
      <w:r w:rsidRPr="00AF33E0">
        <w:rPr>
          <w:sz w:val="28"/>
          <w:szCs w:val="28"/>
          <w:rtl/>
        </w:rPr>
        <w:t>106</w:t>
      </w:r>
      <w:r w:rsidRPr="00AF33E0">
        <w:rPr>
          <w:rFonts w:hint="cs"/>
          <w:sz w:val="28"/>
          <w:szCs w:val="28"/>
          <w:rtl/>
        </w:rPr>
        <w:t xml:space="preserve">) </w:t>
      </w:r>
      <w:r w:rsidRPr="00AF33E0">
        <w:rPr>
          <w:sz w:val="28"/>
          <w:szCs w:val="28"/>
          <w:rtl/>
        </w:rPr>
        <w:t xml:space="preserve">من الشركات الصناعية </w:t>
      </w:r>
      <w:r w:rsidRPr="00AF33E0">
        <w:rPr>
          <w:rFonts w:hint="cs"/>
          <w:sz w:val="28"/>
          <w:szCs w:val="28"/>
          <w:rtl/>
        </w:rPr>
        <w:t>الإيرانية</w:t>
      </w:r>
      <w:r w:rsidRPr="00AF33E0">
        <w:rPr>
          <w:sz w:val="28"/>
          <w:szCs w:val="28"/>
          <w:rtl/>
        </w:rPr>
        <w:t xml:space="preserve"> التي تحتوي على </w:t>
      </w:r>
      <w:r w:rsidRPr="00AF33E0">
        <w:rPr>
          <w:rFonts w:hint="cs"/>
          <w:sz w:val="28"/>
          <w:szCs w:val="28"/>
          <w:rtl/>
        </w:rPr>
        <w:t>(50</w:t>
      </w:r>
      <w:r w:rsidRPr="00AF33E0">
        <w:rPr>
          <w:sz w:val="28"/>
          <w:szCs w:val="28"/>
          <w:rtl/>
        </w:rPr>
        <w:t>)</w:t>
      </w:r>
      <w:r w:rsidRPr="00AF33E0">
        <w:rPr>
          <w:rFonts w:hint="cs"/>
          <w:sz w:val="28"/>
          <w:szCs w:val="28"/>
          <w:rtl/>
        </w:rPr>
        <w:t xml:space="preserve"> </w:t>
      </w:r>
      <w:r w:rsidRPr="00AF33E0">
        <w:rPr>
          <w:sz w:val="28"/>
          <w:szCs w:val="28"/>
          <w:rtl/>
        </w:rPr>
        <w:t>موظف</w:t>
      </w:r>
      <w:r w:rsidRPr="00AF33E0">
        <w:rPr>
          <w:rFonts w:hint="cs"/>
          <w:sz w:val="28"/>
          <w:szCs w:val="28"/>
          <w:rtl/>
        </w:rPr>
        <w:t>ا</w:t>
      </w:r>
      <w:r w:rsidRPr="00AF33E0">
        <w:rPr>
          <w:sz w:val="28"/>
          <w:szCs w:val="28"/>
          <w:rtl/>
        </w:rPr>
        <w:t xml:space="preserve"> كمتوسط عدد </w:t>
      </w:r>
      <w:r w:rsidRPr="00AF33E0">
        <w:rPr>
          <w:rFonts w:hint="cs"/>
          <w:sz w:val="28"/>
          <w:szCs w:val="28"/>
          <w:rtl/>
        </w:rPr>
        <w:t>الموظفين</w:t>
      </w:r>
      <w:r w:rsidRPr="00AF33E0">
        <w:rPr>
          <w:sz w:val="28"/>
          <w:szCs w:val="28"/>
          <w:rtl/>
        </w:rPr>
        <w:t>، وتم</w:t>
      </w:r>
      <w:r w:rsidRPr="00AF33E0">
        <w:rPr>
          <w:rFonts w:hint="cs"/>
          <w:sz w:val="28"/>
          <w:szCs w:val="28"/>
          <w:rtl/>
        </w:rPr>
        <w:t>ت</w:t>
      </w:r>
      <w:r w:rsidRPr="00AF33E0">
        <w:rPr>
          <w:sz w:val="28"/>
          <w:szCs w:val="28"/>
          <w:rtl/>
        </w:rPr>
        <w:t xml:space="preserve"> الدراسة على كبار </w:t>
      </w:r>
      <w:r w:rsidRPr="00AF33E0">
        <w:rPr>
          <w:rFonts w:hint="cs"/>
          <w:sz w:val="28"/>
          <w:szCs w:val="28"/>
          <w:rtl/>
        </w:rPr>
        <w:t>المديرين</w:t>
      </w:r>
      <w:r w:rsidRPr="00AF33E0">
        <w:rPr>
          <w:sz w:val="28"/>
          <w:szCs w:val="28"/>
        </w:rPr>
        <w:t xml:space="preserve"> </w:t>
      </w:r>
      <w:r w:rsidRPr="00AF33E0">
        <w:rPr>
          <w:rFonts w:hint="cs"/>
          <w:sz w:val="28"/>
          <w:szCs w:val="28"/>
          <w:rtl/>
        </w:rPr>
        <w:t>والمديرين</w:t>
      </w:r>
      <w:r w:rsidRPr="00AF33E0">
        <w:rPr>
          <w:sz w:val="28"/>
          <w:szCs w:val="28"/>
          <w:rtl/>
        </w:rPr>
        <w:t xml:space="preserve"> التنفيذيين ومديري </w:t>
      </w:r>
      <w:r w:rsidRPr="00AF33E0">
        <w:rPr>
          <w:rFonts w:hint="cs"/>
          <w:sz w:val="28"/>
          <w:szCs w:val="28"/>
          <w:rtl/>
        </w:rPr>
        <w:t>المستويات</w:t>
      </w:r>
      <w:r w:rsidRPr="00AF33E0">
        <w:rPr>
          <w:sz w:val="28"/>
          <w:szCs w:val="28"/>
          <w:rtl/>
        </w:rPr>
        <w:t xml:space="preserve"> </w:t>
      </w:r>
      <w:r w:rsidRPr="00AF33E0">
        <w:rPr>
          <w:rFonts w:hint="cs"/>
          <w:sz w:val="28"/>
          <w:szCs w:val="28"/>
          <w:rtl/>
        </w:rPr>
        <w:t>الأخرى</w:t>
      </w:r>
      <w:r w:rsidRPr="00AF33E0">
        <w:rPr>
          <w:sz w:val="28"/>
          <w:szCs w:val="28"/>
          <w:rtl/>
        </w:rPr>
        <w:t xml:space="preserve">. ووجدت الدراسة أن القيادة التحويلية تؤثر بشكل مباشر على التعليم التنظيمي وإدارة </w:t>
      </w:r>
      <w:r w:rsidRPr="00AF33E0">
        <w:rPr>
          <w:rFonts w:hint="cs"/>
          <w:sz w:val="28"/>
          <w:szCs w:val="28"/>
          <w:rtl/>
        </w:rPr>
        <w:t>المعرفة</w:t>
      </w:r>
      <w:r w:rsidRPr="00AF33E0">
        <w:rPr>
          <w:sz w:val="28"/>
          <w:szCs w:val="28"/>
          <w:rtl/>
        </w:rPr>
        <w:t xml:space="preserve">، والتعليم التنظيمي يؤثر بشكل مباشر وإيجابي على إدارة </w:t>
      </w:r>
      <w:r w:rsidRPr="00AF33E0">
        <w:rPr>
          <w:rFonts w:hint="cs"/>
          <w:sz w:val="28"/>
          <w:szCs w:val="28"/>
          <w:rtl/>
        </w:rPr>
        <w:t>المعرفة</w:t>
      </w:r>
      <w:r w:rsidRPr="00AF33E0">
        <w:rPr>
          <w:sz w:val="28"/>
          <w:szCs w:val="28"/>
          <w:rtl/>
        </w:rPr>
        <w:t xml:space="preserve"> في الشركات الصناعية، والقيادة التحويلية تؤثر بشكل إيجابي على </w:t>
      </w:r>
      <w:r w:rsidRPr="00AF33E0">
        <w:rPr>
          <w:rFonts w:hint="cs"/>
          <w:sz w:val="28"/>
          <w:szCs w:val="28"/>
          <w:rtl/>
        </w:rPr>
        <w:t>الابتكار</w:t>
      </w:r>
      <w:r w:rsidRPr="00AF33E0">
        <w:rPr>
          <w:sz w:val="28"/>
          <w:szCs w:val="28"/>
          <w:rtl/>
        </w:rPr>
        <w:t xml:space="preserve"> التنظيمي وأداء </w:t>
      </w:r>
      <w:r w:rsidRPr="00AF33E0">
        <w:rPr>
          <w:rFonts w:hint="cs"/>
          <w:sz w:val="28"/>
          <w:szCs w:val="28"/>
          <w:rtl/>
        </w:rPr>
        <w:t>المنظمة</w:t>
      </w:r>
      <w:r w:rsidRPr="00AF33E0">
        <w:rPr>
          <w:sz w:val="28"/>
          <w:szCs w:val="28"/>
          <w:rtl/>
        </w:rPr>
        <w:t xml:space="preserve"> في الشركات الصناعية، والتعليم التنظيمي وإدارة </w:t>
      </w:r>
      <w:r w:rsidRPr="00AF33E0">
        <w:rPr>
          <w:rFonts w:hint="cs"/>
          <w:sz w:val="28"/>
          <w:szCs w:val="28"/>
          <w:rtl/>
        </w:rPr>
        <w:t>المعرفة</w:t>
      </w:r>
      <w:r w:rsidRPr="00AF33E0">
        <w:rPr>
          <w:sz w:val="28"/>
          <w:szCs w:val="28"/>
          <w:rtl/>
        </w:rPr>
        <w:t xml:space="preserve"> يؤثران بشكل مباشر على </w:t>
      </w:r>
      <w:r w:rsidRPr="00AF33E0">
        <w:rPr>
          <w:rFonts w:hint="cs"/>
          <w:sz w:val="28"/>
          <w:szCs w:val="28"/>
          <w:rtl/>
        </w:rPr>
        <w:t>الإبداع</w:t>
      </w:r>
      <w:r w:rsidRPr="00AF33E0">
        <w:rPr>
          <w:sz w:val="28"/>
          <w:szCs w:val="28"/>
          <w:rtl/>
        </w:rPr>
        <w:t xml:space="preserve"> التنظيمي، والتعليم التنظيمي </w:t>
      </w:r>
      <w:r w:rsidRPr="00AF33E0">
        <w:rPr>
          <w:rFonts w:hint="cs"/>
          <w:sz w:val="28"/>
          <w:szCs w:val="28"/>
          <w:rtl/>
        </w:rPr>
        <w:t>والإبداع</w:t>
      </w:r>
      <w:r w:rsidRPr="00AF33E0">
        <w:rPr>
          <w:sz w:val="28"/>
          <w:szCs w:val="28"/>
          <w:rtl/>
        </w:rPr>
        <w:t xml:space="preserve"> التنظيمي يؤثران بشكل مباشر على أداء </w:t>
      </w:r>
      <w:r w:rsidRPr="00AF33E0">
        <w:rPr>
          <w:rFonts w:hint="cs"/>
          <w:sz w:val="28"/>
          <w:szCs w:val="28"/>
          <w:rtl/>
        </w:rPr>
        <w:t>المنظمة</w:t>
      </w:r>
      <w:r w:rsidRPr="00AF33E0">
        <w:rPr>
          <w:sz w:val="28"/>
          <w:szCs w:val="28"/>
          <w:rtl/>
        </w:rPr>
        <w:t xml:space="preserve"> في الشركات الصناعية، والقيادة التحويلية تؤثر بشكل غير مباشر وإيجابي على </w:t>
      </w:r>
      <w:r w:rsidRPr="00AF33E0">
        <w:rPr>
          <w:rFonts w:hint="cs"/>
          <w:sz w:val="28"/>
          <w:szCs w:val="28"/>
          <w:rtl/>
        </w:rPr>
        <w:t>الإبداع</w:t>
      </w:r>
      <w:r w:rsidRPr="00AF33E0">
        <w:rPr>
          <w:sz w:val="28"/>
          <w:szCs w:val="28"/>
          <w:rtl/>
        </w:rPr>
        <w:t xml:space="preserve"> التنظيمي من </w:t>
      </w:r>
      <w:r w:rsidRPr="00AF33E0">
        <w:rPr>
          <w:rFonts w:hint="cs"/>
          <w:sz w:val="28"/>
          <w:szCs w:val="28"/>
          <w:rtl/>
        </w:rPr>
        <w:t>خلال</w:t>
      </w:r>
      <w:r w:rsidRPr="00AF33E0">
        <w:rPr>
          <w:sz w:val="28"/>
          <w:szCs w:val="28"/>
          <w:rtl/>
        </w:rPr>
        <w:t xml:space="preserve"> التعليم التنظيمي وإدارة </w:t>
      </w:r>
      <w:r w:rsidRPr="00AF33E0">
        <w:rPr>
          <w:rFonts w:hint="cs"/>
          <w:sz w:val="28"/>
          <w:szCs w:val="28"/>
          <w:rtl/>
        </w:rPr>
        <w:t>المعرفة</w:t>
      </w:r>
      <w:r w:rsidRPr="00AF33E0">
        <w:rPr>
          <w:sz w:val="28"/>
          <w:szCs w:val="28"/>
          <w:rtl/>
        </w:rPr>
        <w:t xml:space="preserve">، وإدارة </w:t>
      </w:r>
      <w:r w:rsidRPr="00AF33E0">
        <w:rPr>
          <w:rFonts w:hint="cs"/>
          <w:sz w:val="28"/>
          <w:szCs w:val="28"/>
          <w:rtl/>
        </w:rPr>
        <w:t>المعرفة</w:t>
      </w:r>
      <w:r w:rsidRPr="00AF33E0">
        <w:rPr>
          <w:sz w:val="28"/>
          <w:szCs w:val="28"/>
          <w:rtl/>
        </w:rPr>
        <w:t xml:space="preserve"> والتعليم التنظيمي يؤثران بشكل غير مباشر على أداء </w:t>
      </w:r>
      <w:r w:rsidRPr="00AF33E0">
        <w:rPr>
          <w:rFonts w:hint="cs"/>
          <w:sz w:val="28"/>
          <w:szCs w:val="28"/>
          <w:rtl/>
        </w:rPr>
        <w:t>المنظمة</w:t>
      </w:r>
      <w:r w:rsidRPr="00AF33E0">
        <w:rPr>
          <w:sz w:val="28"/>
          <w:szCs w:val="28"/>
          <w:rtl/>
        </w:rPr>
        <w:t xml:space="preserve"> من </w:t>
      </w:r>
      <w:r w:rsidRPr="00AF33E0">
        <w:rPr>
          <w:rFonts w:hint="cs"/>
          <w:sz w:val="28"/>
          <w:szCs w:val="28"/>
          <w:rtl/>
        </w:rPr>
        <w:t>خلال</w:t>
      </w:r>
      <w:r w:rsidRPr="00AF33E0">
        <w:rPr>
          <w:sz w:val="28"/>
          <w:szCs w:val="28"/>
          <w:rtl/>
        </w:rPr>
        <w:t xml:space="preserve"> </w:t>
      </w:r>
      <w:r w:rsidRPr="00AF33E0">
        <w:rPr>
          <w:rFonts w:hint="cs"/>
          <w:sz w:val="28"/>
          <w:szCs w:val="28"/>
          <w:rtl/>
        </w:rPr>
        <w:t>الإبداع</w:t>
      </w:r>
      <w:r w:rsidRPr="00AF33E0">
        <w:rPr>
          <w:sz w:val="28"/>
          <w:szCs w:val="28"/>
          <w:rtl/>
        </w:rPr>
        <w:t xml:space="preserve"> التنظيمي</w:t>
      </w:r>
      <w:r w:rsidRPr="00AF33E0">
        <w:rPr>
          <w:rFonts w:hint="cs"/>
          <w:sz w:val="28"/>
          <w:szCs w:val="28"/>
          <w:rtl/>
        </w:rPr>
        <w:t xml:space="preserve"> .</w:t>
      </w:r>
    </w:p>
    <w:p w14:paraId="65340713" w14:textId="77777777" w:rsidR="00463FDD" w:rsidRPr="00AF33E0" w:rsidRDefault="00463FDD" w:rsidP="00260A3C">
      <w:pPr>
        <w:pStyle w:val="a6"/>
        <w:spacing w:before="240" w:line="360" w:lineRule="auto"/>
        <w:rPr>
          <w:sz w:val="28"/>
          <w:szCs w:val="28"/>
          <w:rtl/>
        </w:rPr>
      </w:pPr>
    </w:p>
    <w:p w14:paraId="57975F68" w14:textId="77777777" w:rsidR="00463FDD" w:rsidRPr="00AF33E0" w:rsidRDefault="00463FDD" w:rsidP="00260A3C">
      <w:pPr>
        <w:spacing w:before="240" w:line="360" w:lineRule="auto"/>
        <w:rPr>
          <w:sz w:val="28"/>
          <w:szCs w:val="28"/>
        </w:rPr>
      </w:pPr>
    </w:p>
    <w:p w14:paraId="476D11E9" w14:textId="77777777" w:rsidR="00463FDD" w:rsidRPr="00AF33E0" w:rsidRDefault="00463FDD" w:rsidP="00260A3C">
      <w:pPr>
        <w:pStyle w:val="a6"/>
        <w:spacing w:before="240" w:line="360" w:lineRule="auto"/>
        <w:rPr>
          <w:sz w:val="28"/>
          <w:szCs w:val="28"/>
          <w:rtl/>
        </w:rPr>
      </w:pPr>
    </w:p>
    <w:p w14:paraId="3A4AC3EA" w14:textId="19DC14F4" w:rsidR="001F21EC" w:rsidRPr="00AF33E0" w:rsidRDefault="00463FDD" w:rsidP="00260A3C">
      <w:pPr>
        <w:pStyle w:val="a6"/>
        <w:numPr>
          <w:ilvl w:val="0"/>
          <w:numId w:val="2"/>
        </w:numPr>
        <w:spacing w:before="240" w:line="360" w:lineRule="auto"/>
        <w:rPr>
          <w:sz w:val="28"/>
          <w:szCs w:val="28"/>
        </w:rPr>
      </w:pPr>
      <w:r w:rsidRPr="00AF33E0">
        <w:rPr>
          <w:sz w:val="28"/>
          <w:szCs w:val="28"/>
          <w:rtl/>
        </w:rPr>
        <w:t xml:space="preserve">دراسة </w:t>
      </w:r>
      <w:r w:rsidRPr="00AF33E0">
        <w:rPr>
          <w:rFonts w:hint="cs"/>
          <w:sz w:val="28"/>
          <w:szCs w:val="28"/>
          <w:rtl/>
        </w:rPr>
        <w:t>(</w:t>
      </w:r>
      <w:r w:rsidRPr="00AF33E0">
        <w:rPr>
          <w:sz w:val="28"/>
          <w:szCs w:val="28"/>
          <w:rtl/>
        </w:rPr>
        <w:t xml:space="preserve">الغامدي، علي بن مرزوق، </w:t>
      </w:r>
      <w:r w:rsidRPr="00AF33E0">
        <w:rPr>
          <w:rFonts w:hint="cs"/>
          <w:sz w:val="28"/>
          <w:szCs w:val="28"/>
          <w:rtl/>
        </w:rPr>
        <w:t>2021)</w:t>
      </w:r>
      <w:r w:rsidRPr="00AF33E0">
        <w:rPr>
          <w:sz w:val="28"/>
          <w:szCs w:val="28"/>
          <w:rtl/>
        </w:rPr>
        <w:t xml:space="preserve">، بعنوان: فاعلية برنامج تدريبي قائم على القيادة التحويلية في تنمية مهارات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لدى قادة المدارس الثانوية بمدينة الرياض</w:t>
      </w:r>
      <w:r w:rsidRPr="00AF33E0">
        <w:rPr>
          <w:sz w:val="28"/>
          <w:szCs w:val="28"/>
        </w:rPr>
        <w:t xml:space="preserve">. </w:t>
      </w:r>
      <w:r w:rsidRPr="00AF33E0">
        <w:rPr>
          <w:sz w:val="28"/>
          <w:szCs w:val="28"/>
          <w:rtl/>
        </w:rPr>
        <w:t xml:space="preserve">استهدفت الدراسة معرفة تصميم برنامج تدريبي قائم على القيادة التحويلية، وقياس فاعليته في تنمية مهارات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لدى قادة المدارس الثانوية الحكومية بالرياض، وتم استخدام المنهج التجريبي، وقام الباحث بتصميم برنامج تدريبي قائم على القيادة التحويلية، ومقياس </w:t>
      </w:r>
      <w:r w:rsidRPr="00AF33E0">
        <w:rPr>
          <w:rFonts w:hint="cs"/>
          <w:sz w:val="28"/>
          <w:szCs w:val="28"/>
          <w:rtl/>
        </w:rPr>
        <w:t>للإبداع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وتكونت عينة الدراسة من </w:t>
      </w:r>
      <w:r w:rsidR="001F21EC" w:rsidRPr="00AF33E0">
        <w:rPr>
          <w:rFonts w:hint="cs"/>
          <w:sz w:val="28"/>
          <w:szCs w:val="28"/>
          <w:rtl/>
        </w:rPr>
        <w:t>(</w:t>
      </w:r>
      <w:r w:rsidRPr="00AF33E0">
        <w:rPr>
          <w:sz w:val="28"/>
          <w:szCs w:val="28"/>
          <w:rtl/>
        </w:rPr>
        <w:t>21</w:t>
      </w:r>
      <w:r w:rsidR="001F21EC" w:rsidRPr="00AF33E0">
        <w:rPr>
          <w:rFonts w:hint="cs"/>
          <w:sz w:val="28"/>
          <w:szCs w:val="28"/>
          <w:rtl/>
        </w:rPr>
        <w:t>)</w:t>
      </w:r>
      <w:r w:rsidRPr="00AF33E0">
        <w:rPr>
          <w:sz w:val="28"/>
          <w:szCs w:val="28"/>
          <w:rtl/>
        </w:rPr>
        <w:t xml:space="preserve"> قائدا للمدارس الثانوية، مقسمين على </w:t>
      </w:r>
      <w:r w:rsidR="001F21EC" w:rsidRPr="00AF33E0">
        <w:rPr>
          <w:rFonts w:hint="cs"/>
          <w:sz w:val="28"/>
          <w:szCs w:val="28"/>
          <w:rtl/>
        </w:rPr>
        <w:t xml:space="preserve">مجموعتين </w:t>
      </w:r>
      <w:proofErr w:type="gramStart"/>
      <w:r w:rsidR="001F21EC" w:rsidRPr="00AF33E0">
        <w:rPr>
          <w:rFonts w:hint="cs"/>
          <w:sz w:val="28"/>
          <w:szCs w:val="28"/>
          <w:rtl/>
        </w:rPr>
        <w:t>( 30</w:t>
      </w:r>
      <w:proofErr w:type="gramEnd"/>
      <w:r w:rsidR="001F21EC" w:rsidRPr="00AF33E0">
        <w:rPr>
          <w:rFonts w:hint="cs"/>
          <w:sz w:val="28"/>
          <w:szCs w:val="28"/>
          <w:rtl/>
        </w:rPr>
        <w:t xml:space="preserve">) </w:t>
      </w:r>
      <w:r w:rsidRPr="00AF33E0">
        <w:rPr>
          <w:sz w:val="28"/>
          <w:szCs w:val="28"/>
          <w:rtl/>
        </w:rPr>
        <w:t xml:space="preserve">للمجموعة التجريبية، </w:t>
      </w:r>
      <w:r w:rsidR="001F21EC" w:rsidRPr="00AF33E0">
        <w:rPr>
          <w:rFonts w:hint="cs"/>
          <w:sz w:val="28"/>
          <w:szCs w:val="28"/>
          <w:rtl/>
        </w:rPr>
        <w:t>(31)</w:t>
      </w:r>
      <w:r w:rsidRPr="00AF33E0">
        <w:rPr>
          <w:sz w:val="28"/>
          <w:szCs w:val="28"/>
          <w:rtl/>
        </w:rPr>
        <w:t xml:space="preserve"> للمجموعة الضابطة، وكانت النتائج </w:t>
      </w:r>
      <w:r w:rsidR="001F21EC" w:rsidRPr="00AF33E0">
        <w:rPr>
          <w:rFonts w:hint="cs"/>
          <w:sz w:val="28"/>
          <w:szCs w:val="28"/>
          <w:rtl/>
        </w:rPr>
        <w:t xml:space="preserve">كالآتي: </w:t>
      </w:r>
    </w:p>
    <w:p w14:paraId="59E70583" w14:textId="77777777" w:rsidR="001F21EC" w:rsidRPr="00AF33E0" w:rsidRDefault="001F21EC" w:rsidP="00260A3C">
      <w:pPr>
        <w:pStyle w:val="a6"/>
        <w:numPr>
          <w:ilvl w:val="0"/>
          <w:numId w:val="1"/>
        </w:numPr>
        <w:spacing w:before="240" w:line="360" w:lineRule="auto"/>
        <w:rPr>
          <w:sz w:val="28"/>
          <w:szCs w:val="28"/>
        </w:rPr>
      </w:pPr>
      <w:r w:rsidRPr="00AF33E0">
        <w:rPr>
          <w:rFonts w:hint="cs"/>
          <w:sz w:val="28"/>
          <w:szCs w:val="28"/>
          <w:rtl/>
        </w:rPr>
        <w:t xml:space="preserve">لا </w:t>
      </w:r>
      <w:r w:rsidR="00463FDD" w:rsidRPr="00AF33E0">
        <w:rPr>
          <w:sz w:val="28"/>
          <w:szCs w:val="28"/>
          <w:rtl/>
        </w:rPr>
        <w:t xml:space="preserve">توجد فروق ذات </w:t>
      </w:r>
      <w:r w:rsidRPr="00AF33E0">
        <w:rPr>
          <w:rFonts w:hint="cs"/>
          <w:sz w:val="28"/>
          <w:szCs w:val="28"/>
          <w:rtl/>
        </w:rPr>
        <w:t>دلالة</w:t>
      </w:r>
      <w:r w:rsidR="00463FDD" w:rsidRPr="00AF33E0">
        <w:rPr>
          <w:sz w:val="28"/>
          <w:szCs w:val="28"/>
          <w:rtl/>
        </w:rPr>
        <w:t xml:space="preserve"> إحصائية بين متوسطي درجات كل من أفراد المجموعتين التجريبية والضابطة على مقياس </w:t>
      </w:r>
      <w:r w:rsidRPr="00AF33E0">
        <w:rPr>
          <w:rFonts w:hint="cs"/>
          <w:sz w:val="28"/>
          <w:szCs w:val="28"/>
          <w:rtl/>
        </w:rPr>
        <w:t>الإبداع</w:t>
      </w:r>
      <w:r w:rsidR="00463FDD" w:rsidRPr="00AF33E0">
        <w:rPr>
          <w:sz w:val="28"/>
          <w:szCs w:val="28"/>
          <w:rtl/>
        </w:rPr>
        <w:t xml:space="preserve"> </w:t>
      </w:r>
      <w:r w:rsidRPr="00AF33E0">
        <w:rPr>
          <w:rFonts w:hint="cs"/>
          <w:sz w:val="28"/>
          <w:szCs w:val="28"/>
          <w:rtl/>
        </w:rPr>
        <w:t>الإداري</w:t>
      </w:r>
      <w:r w:rsidR="00463FDD" w:rsidRPr="00AF33E0">
        <w:rPr>
          <w:sz w:val="28"/>
          <w:szCs w:val="28"/>
          <w:rtl/>
        </w:rPr>
        <w:t xml:space="preserve"> في القياس القبلي</w:t>
      </w:r>
      <w:r w:rsidR="00463FDD" w:rsidRPr="00AF33E0">
        <w:rPr>
          <w:sz w:val="28"/>
          <w:szCs w:val="28"/>
        </w:rPr>
        <w:t xml:space="preserve">. </w:t>
      </w:r>
    </w:p>
    <w:p w14:paraId="1053CFA3" w14:textId="77777777" w:rsidR="001F21EC" w:rsidRPr="00AF33E0" w:rsidRDefault="00463FDD" w:rsidP="00260A3C">
      <w:pPr>
        <w:pStyle w:val="a6"/>
        <w:numPr>
          <w:ilvl w:val="0"/>
          <w:numId w:val="1"/>
        </w:numPr>
        <w:spacing w:before="240" w:line="360" w:lineRule="auto"/>
        <w:rPr>
          <w:sz w:val="28"/>
          <w:szCs w:val="28"/>
        </w:rPr>
      </w:pPr>
      <w:r w:rsidRPr="00AF33E0">
        <w:rPr>
          <w:sz w:val="28"/>
          <w:szCs w:val="28"/>
          <w:rtl/>
        </w:rPr>
        <w:t xml:space="preserve">توجد فروق ذات </w:t>
      </w:r>
      <w:r w:rsidR="001F21EC" w:rsidRPr="00AF33E0">
        <w:rPr>
          <w:rFonts w:hint="cs"/>
          <w:sz w:val="28"/>
          <w:szCs w:val="28"/>
          <w:rtl/>
        </w:rPr>
        <w:t>دلالة</w:t>
      </w:r>
      <w:r w:rsidRPr="00AF33E0">
        <w:rPr>
          <w:sz w:val="28"/>
          <w:szCs w:val="28"/>
          <w:rtl/>
        </w:rPr>
        <w:t xml:space="preserve"> إحصائية بين متوسطات درجات كل من أفراد المجموعتين التجريبية والضابطة على مقياس </w:t>
      </w:r>
      <w:r w:rsidR="001F21EC" w:rsidRPr="00AF33E0">
        <w:rPr>
          <w:rFonts w:hint="cs"/>
          <w:sz w:val="28"/>
          <w:szCs w:val="28"/>
          <w:rtl/>
        </w:rPr>
        <w:t>الإبداع</w:t>
      </w:r>
      <w:r w:rsidRPr="00AF33E0">
        <w:rPr>
          <w:sz w:val="28"/>
          <w:szCs w:val="28"/>
          <w:rtl/>
        </w:rPr>
        <w:t xml:space="preserve"> </w:t>
      </w:r>
      <w:r w:rsidR="001F21EC" w:rsidRPr="00AF33E0">
        <w:rPr>
          <w:rFonts w:hint="cs"/>
          <w:sz w:val="28"/>
          <w:szCs w:val="28"/>
          <w:rtl/>
        </w:rPr>
        <w:t>الإداري</w:t>
      </w:r>
      <w:r w:rsidRPr="00AF33E0">
        <w:rPr>
          <w:sz w:val="28"/>
          <w:szCs w:val="28"/>
          <w:rtl/>
        </w:rPr>
        <w:t xml:space="preserve"> في القياس البعدي لصالح المجموعة التجريبية</w:t>
      </w:r>
      <w:r w:rsidRPr="00AF33E0">
        <w:rPr>
          <w:sz w:val="28"/>
          <w:szCs w:val="28"/>
        </w:rPr>
        <w:t xml:space="preserve">. </w:t>
      </w:r>
    </w:p>
    <w:p w14:paraId="3498142B" w14:textId="77777777" w:rsidR="001F21EC" w:rsidRPr="00AF33E0" w:rsidRDefault="00463FDD" w:rsidP="00260A3C">
      <w:pPr>
        <w:pStyle w:val="a6"/>
        <w:numPr>
          <w:ilvl w:val="0"/>
          <w:numId w:val="1"/>
        </w:numPr>
        <w:spacing w:before="240" w:line="360" w:lineRule="auto"/>
        <w:rPr>
          <w:sz w:val="28"/>
          <w:szCs w:val="28"/>
        </w:rPr>
      </w:pPr>
      <w:r w:rsidRPr="00AF33E0">
        <w:rPr>
          <w:sz w:val="28"/>
          <w:szCs w:val="28"/>
        </w:rPr>
        <w:t xml:space="preserve"> </w:t>
      </w:r>
      <w:r w:rsidRPr="00AF33E0">
        <w:rPr>
          <w:sz w:val="28"/>
          <w:szCs w:val="28"/>
          <w:rtl/>
        </w:rPr>
        <w:t xml:space="preserve">توجد فروق ذات </w:t>
      </w:r>
      <w:r w:rsidR="001F21EC" w:rsidRPr="00AF33E0">
        <w:rPr>
          <w:rFonts w:hint="cs"/>
          <w:sz w:val="28"/>
          <w:szCs w:val="28"/>
          <w:rtl/>
        </w:rPr>
        <w:t>دلالة</w:t>
      </w:r>
      <w:r w:rsidRPr="00AF33E0">
        <w:rPr>
          <w:sz w:val="28"/>
          <w:szCs w:val="28"/>
          <w:rtl/>
        </w:rPr>
        <w:t xml:space="preserve"> إحصائية بين متوسطات درجات أفراد العينة من المجموعة التجريبية بين القياسين القبلي والبعدي على مقياس </w:t>
      </w:r>
      <w:r w:rsidR="001F21EC" w:rsidRPr="00AF33E0">
        <w:rPr>
          <w:rFonts w:hint="cs"/>
          <w:sz w:val="28"/>
          <w:szCs w:val="28"/>
          <w:rtl/>
        </w:rPr>
        <w:t>الإبداع</w:t>
      </w:r>
      <w:r w:rsidRPr="00AF33E0">
        <w:rPr>
          <w:sz w:val="28"/>
          <w:szCs w:val="28"/>
          <w:rtl/>
        </w:rPr>
        <w:t xml:space="preserve"> </w:t>
      </w:r>
      <w:r w:rsidR="001F21EC" w:rsidRPr="00AF33E0">
        <w:rPr>
          <w:rFonts w:hint="cs"/>
          <w:sz w:val="28"/>
          <w:szCs w:val="28"/>
          <w:rtl/>
        </w:rPr>
        <w:t>الإداري</w:t>
      </w:r>
      <w:r w:rsidRPr="00AF33E0">
        <w:rPr>
          <w:sz w:val="28"/>
          <w:szCs w:val="28"/>
          <w:rtl/>
        </w:rPr>
        <w:t xml:space="preserve"> لصالح القياس البعدي تعزى إلى تطبيق البرنامج التدريبي القائم على القيادة التحويلية</w:t>
      </w:r>
    </w:p>
    <w:p w14:paraId="10133B38" w14:textId="77777777" w:rsidR="001F21EC" w:rsidRPr="00AF33E0" w:rsidRDefault="00463FDD" w:rsidP="00260A3C">
      <w:pPr>
        <w:pStyle w:val="a6"/>
        <w:numPr>
          <w:ilvl w:val="0"/>
          <w:numId w:val="1"/>
        </w:numPr>
        <w:spacing w:before="240" w:line="360" w:lineRule="auto"/>
        <w:rPr>
          <w:sz w:val="28"/>
          <w:szCs w:val="28"/>
        </w:rPr>
      </w:pPr>
      <w:r w:rsidRPr="00AF33E0">
        <w:rPr>
          <w:sz w:val="28"/>
          <w:szCs w:val="28"/>
          <w:rtl/>
        </w:rPr>
        <w:t xml:space="preserve">توجد فروق ذات </w:t>
      </w:r>
      <w:r w:rsidR="001F21EC" w:rsidRPr="00AF33E0">
        <w:rPr>
          <w:rFonts w:hint="cs"/>
          <w:sz w:val="28"/>
          <w:szCs w:val="28"/>
          <w:rtl/>
        </w:rPr>
        <w:t>دلالة</w:t>
      </w:r>
      <w:r w:rsidRPr="00AF33E0">
        <w:rPr>
          <w:sz w:val="28"/>
          <w:szCs w:val="28"/>
          <w:rtl/>
        </w:rPr>
        <w:t xml:space="preserve"> إحصائية على محاور مقياس </w:t>
      </w:r>
      <w:r w:rsidR="001F21EC" w:rsidRPr="00AF33E0">
        <w:rPr>
          <w:rFonts w:hint="cs"/>
          <w:sz w:val="28"/>
          <w:szCs w:val="28"/>
          <w:rtl/>
        </w:rPr>
        <w:t>الإبداع</w:t>
      </w:r>
      <w:r w:rsidRPr="00AF33E0">
        <w:rPr>
          <w:sz w:val="28"/>
          <w:szCs w:val="28"/>
          <w:rtl/>
        </w:rPr>
        <w:t xml:space="preserve"> </w:t>
      </w:r>
      <w:r w:rsidR="001F21EC" w:rsidRPr="00AF33E0">
        <w:rPr>
          <w:rFonts w:hint="cs"/>
          <w:sz w:val="28"/>
          <w:szCs w:val="28"/>
          <w:rtl/>
        </w:rPr>
        <w:t>الإداري</w:t>
      </w:r>
      <w:r w:rsidRPr="00AF33E0">
        <w:rPr>
          <w:sz w:val="28"/>
          <w:szCs w:val="28"/>
          <w:rtl/>
        </w:rPr>
        <w:t xml:space="preserve"> وإجمالي المقياس للمجموعتين التجريبية والضابطة </w:t>
      </w:r>
      <w:r w:rsidR="001F21EC" w:rsidRPr="00AF33E0">
        <w:rPr>
          <w:rFonts w:hint="cs"/>
          <w:sz w:val="28"/>
          <w:szCs w:val="28"/>
          <w:rtl/>
        </w:rPr>
        <w:t xml:space="preserve">في </w:t>
      </w:r>
      <w:r w:rsidR="001F21EC" w:rsidRPr="00AF33E0">
        <w:rPr>
          <w:sz w:val="28"/>
          <w:szCs w:val="28"/>
          <w:rtl/>
        </w:rPr>
        <w:t xml:space="preserve">القياس البعدي </w:t>
      </w:r>
      <w:r w:rsidRPr="00AF33E0">
        <w:rPr>
          <w:sz w:val="28"/>
          <w:szCs w:val="28"/>
          <w:rtl/>
        </w:rPr>
        <w:t xml:space="preserve">ترجع إلى المتغيرات الديموغرافية، لصالح </w:t>
      </w:r>
      <w:r w:rsidR="001F21EC" w:rsidRPr="00AF33E0">
        <w:rPr>
          <w:rFonts w:hint="cs"/>
          <w:sz w:val="28"/>
          <w:szCs w:val="28"/>
          <w:rtl/>
        </w:rPr>
        <w:t>الأكبر</w:t>
      </w:r>
      <w:r w:rsidRPr="00AF33E0">
        <w:rPr>
          <w:sz w:val="28"/>
          <w:szCs w:val="28"/>
          <w:rtl/>
        </w:rPr>
        <w:t xml:space="preserve"> ع</w:t>
      </w:r>
      <w:r w:rsidR="001F21EC" w:rsidRPr="00AF33E0">
        <w:rPr>
          <w:sz w:val="28"/>
          <w:szCs w:val="28"/>
          <w:rtl/>
        </w:rPr>
        <w:t xml:space="preserve">مرا </w:t>
      </w:r>
      <w:r w:rsidRPr="00AF33E0">
        <w:rPr>
          <w:sz w:val="28"/>
          <w:szCs w:val="28"/>
          <w:rtl/>
        </w:rPr>
        <w:t>وللمؤهل العل</w:t>
      </w:r>
      <w:r w:rsidR="001F21EC" w:rsidRPr="00AF33E0">
        <w:rPr>
          <w:rFonts w:hint="cs"/>
          <w:sz w:val="28"/>
          <w:szCs w:val="28"/>
          <w:rtl/>
        </w:rPr>
        <w:t>مي الأعلى</w:t>
      </w:r>
      <w:r w:rsidR="001F21EC" w:rsidRPr="00AF33E0">
        <w:rPr>
          <w:sz w:val="28"/>
          <w:szCs w:val="28"/>
          <w:rtl/>
        </w:rPr>
        <w:t xml:space="preserve">، </w:t>
      </w:r>
      <w:r w:rsidR="001F21EC" w:rsidRPr="00AF33E0">
        <w:rPr>
          <w:rFonts w:hint="cs"/>
          <w:sz w:val="28"/>
          <w:szCs w:val="28"/>
          <w:rtl/>
        </w:rPr>
        <w:t>وللأكثر</w:t>
      </w:r>
      <w:r w:rsidR="001F21EC" w:rsidRPr="00AF33E0">
        <w:rPr>
          <w:sz w:val="28"/>
          <w:szCs w:val="28"/>
          <w:rtl/>
        </w:rPr>
        <w:t xml:space="preserve"> في عدد في </w:t>
      </w:r>
      <w:r w:rsidRPr="00AF33E0">
        <w:rPr>
          <w:sz w:val="28"/>
          <w:szCs w:val="28"/>
          <w:rtl/>
        </w:rPr>
        <w:t>سنوات الخبرة</w:t>
      </w:r>
    </w:p>
    <w:p w14:paraId="0E2BF545" w14:textId="22BEE2E5" w:rsidR="00463FDD" w:rsidRPr="00AF33E0" w:rsidRDefault="00463FDD" w:rsidP="00260A3C">
      <w:pPr>
        <w:pStyle w:val="a6"/>
        <w:numPr>
          <w:ilvl w:val="0"/>
          <w:numId w:val="1"/>
        </w:numPr>
        <w:spacing w:before="240" w:line="360" w:lineRule="auto"/>
        <w:rPr>
          <w:sz w:val="28"/>
          <w:szCs w:val="28"/>
        </w:rPr>
      </w:pPr>
      <w:r w:rsidRPr="00AF33E0">
        <w:rPr>
          <w:sz w:val="28"/>
          <w:szCs w:val="28"/>
          <w:rtl/>
        </w:rPr>
        <w:t xml:space="preserve">وأوصت الدراسة بضرورة تنمية وتطوير مهارات </w:t>
      </w:r>
      <w:r w:rsidR="001F21EC" w:rsidRPr="00AF33E0">
        <w:rPr>
          <w:rFonts w:hint="cs"/>
          <w:sz w:val="28"/>
          <w:szCs w:val="28"/>
          <w:rtl/>
        </w:rPr>
        <w:t>الإبداع</w:t>
      </w:r>
      <w:r w:rsidRPr="00AF33E0">
        <w:rPr>
          <w:sz w:val="28"/>
          <w:szCs w:val="28"/>
          <w:rtl/>
        </w:rPr>
        <w:t xml:space="preserve"> </w:t>
      </w:r>
      <w:r w:rsidR="001F21EC" w:rsidRPr="00AF33E0">
        <w:rPr>
          <w:rFonts w:hint="cs"/>
          <w:sz w:val="28"/>
          <w:szCs w:val="28"/>
          <w:rtl/>
        </w:rPr>
        <w:t>الإداري</w:t>
      </w:r>
      <w:r w:rsidRPr="00AF33E0">
        <w:rPr>
          <w:sz w:val="28"/>
          <w:szCs w:val="28"/>
          <w:rtl/>
        </w:rPr>
        <w:t xml:space="preserve"> لدى قادة المدارس الثانوية الحكومية، </w:t>
      </w:r>
      <w:r w:rsidR="001F21EC" w:rsidRPr="00AF33E0">
        <w:rPr>
          <w:rFonts w:hint="cs"/>
          <w:sz w:val="28"/>
          <w:szCs w:val="28"/>
          <w:rtl/>
        </w:rPr>
        <w:t>والأهلية</w:t>
      </w:r>
      <w:r w:rsidRPr="00AF33E0">
        <w:rPr>
          <w:sz w:val="28"/>
          <w:szCs w:val="28"/>
          <w:rtl/>
        </w:rPr>
        <w:t xml:space="preserve"> بمنطقة الرياض</w:t>
      </w:r>
      <w:r w:rsidR="001F21EC" w:rsidRPr="00AF33E0">
        <w:rPr>
          <w:rFonts w:hint="cs"/>
          <w:sz w:val="28"/>
          <w:szCs w:val="28"/>
          <w:rtl/>
        </w:rPr>
        <w:t>.</w:t>
      </w:r>
    </w:p>
    <w:p w14:paraId="69DC787A" w14:textId="77777777" w:rsidR="001F21EC" w:rsidRPr="00AF33E0" w:rsidRDefault="001F21EC" w:rsidP="00260A3C">
      <w:pPr>
        <w:spacing w:before="240" w:line="360" w:lineRule="auto"/>
        <w:rPr>
          <w:sz w:val="28"/>
          <w:szCs w:val="28"/>
          <w:rtl/>
        </w:rPr>
      </w:pPr>
    </w:p>
    <w:p w14:paraId="0118B72C" w14:textId="77777777" w:rsidR="001F21EC" w:rsidRPr="00AF33E0" w:rsidRDefault="001F21EC" w:rsidP="00260A3C">
      <w:pPr>
        <w:pStyle w:val="a6"/>
        <w:numPr>
          <w:ilvl w:val="0"/>
          <w:numId w:val="2"/>
        </w:numPr>
        <w:spacing w:before="240" w:line="360" w:lineRule="auto"/>
        <w:rPr>
          <w:sz w:val="28"/>
          <w:szCs w:val="28"/>
        </w:rPr>
      </w:pPr>
      <w:r w:rsidRPr="00AF33E0">
        <w:rPr>
          <w:sz w:val="28"/>
          <w:szCs w:val="28"/>
          <w:rtl/>
        </w:rPr>
        <w:t xml:space="preserve">دراسة </w:t>
      </w:r>
      <w:r w:rsidRPr="00AF33E0">
        <w:rPr>
          <w:rFonts w:hint="cs"/>
          <w:sz w:val="28"/>
          <w:szCs w:val="28"/>
          <w:rtl/>
        </w:rPr>
        <w:t>(</w:t>
      </w:r>
      <w:proofErr w:type="gramStart"/>
      <w:r w:rsidRPr="00AF33E0">
        <w:rPr>
          <w:rFonts w:hint="cs"/>
          <w:sz w:val="28"/>
          <w:szCs w:val="28"/>
          <w:rtl/>
        </w:rPr>
        <w:t>سالم ،</w:t>
      </w:r>
      <w:proofErr w:type="gramEnd"/>
      <w:r w:rsidRPr="00AF33E0">
        <w:rPr>
          <w:rFonts w:hint="cs"/>
          <w:sz w:val="28"/>
          <w:szCs w:val="28"/>
          <w:rtl/>
        </w:rPr>
        <w:t xml:space="preserve"> 2021</w:t>
      </w:r>
      <w:proofErr w:type="gramStart"/>
      <w:r w:rsidRPr="00AF33E0">
        <w:rPr>
          <w:rFonts w:hint="cs"/>
          <w:sz w:val="28"/>
          <w:szCs w:val="28"/>
          <w:rtl/>
        </w:rPr>
        <w:t xml:space="preserve">) </w:t>
      </w:r>
      <w:r w:rsidRPr="00AF33E0">
        <w:rPr>
          <w:sz w:val="28"/>
          <w:szCs w:val="28"/>
          <w:rtl/>
        </w:rPr>
        <w:t>،</w:t>
      </w:r>
      <w:r w:rsidRPr="00AF33E0">
        <w:rPr>
          <w:rFonts w:hint="cs"/>
          <w:sz w:val="28"/>
          <w:szCs w:val="28"/>
          <w:rtl/>
        </w:rPr>
        <w:t>بعنوان</w:t>
      </w:r>
      <w:proofErr w:type="gramEnd"/>
      <w:r w:rsidRPr="00AF33E0">
        <w:rPr>
          <w:rFonts w:hint="cs"/>
          <w:sz w:val="28"/>
          <w:szCs w:val="28"/>
          <w:rtl/>
        </w:rPr>
        <w:t>"</w:t>
      </w:r>
      <w:r w:rsidRPr="00AF33E0">
        <w:rPr>
          <w:sz w:val="28"/>
          <w:szCs w:val="28"/>
          <w:rtl/>
        </w:rPr>
        <w:t xml:space="preserve"> الع</w:t>
      </w:r>
      <w:r w:rsidRPr="00AF33E0">
        <w:rPr>
          <w:rFonts w:hint="cs"/>
          <w:sz w:val="28"/>
          <w:szCs w:val="28"/>
          <w:rtl/>
        </w:rPr>
        <w:t>لا</w:t>
      </w:r>
      <w:r w:rsidRPr="00AF33E0">
        <w:rPr>
          <w:sz w:val="28"/>
          <w:szCs w:val="28"/>
          <w:rtl/>
        </w:rPr>
        <w:t xml:space="preserve">قة بين القيادة التحويلية </w:t>
      </w:r>
      <w:r w:rsidRPr="00AF33E0">
        <w:rPr>
          <w:rFonts w:hint="cs"/>
          <w:sz w:val="28"/>
          <w:szCs w:val="28"/>
          <w:rtl/>
        </w:rPr>
        <w:t>والابتكار</w:t>
      </w:r>
      <w:r w:rsidRPr="00AF33E0">
        <w:rPr>
          <w:sz w:val="28"/>
          <w:szCs w:val="28"/>
          <w:rtl/>
        </w:rPr>
        <w:t xml:space="preserve"> </w:t>
      </w:r>
      <w:r w:rsidRPr="00AF33E0">
        <w:rPr>
          <w:rFonts w:hint="cs"/>
          <w:sz w:val="28"/>
          <w:szCs w:val="28"/>
          <w:rtl/>
        </w:rPr>
        <w:t>والإبداع</w:t>
      </w:r>
      <w:r w:rsidRPr="00AF33E0">
        <w:rPr>
          <w:sz w:val="28"/>
          <w:szCs w:val="28"/>
          <w:rtl/>
        </w:rPr>
        <w:t xml:space="preserve"> في </w:t>
      </w:r>
      <w:r w:rsidRPr="00AF33E0">
        <w:rPr>
          <w:rFonts w:hint="cs"/>
          <w:sz w:val="28"/>
          <w:szCs w:val="28"/>
          <w:rtl/>
        </w:rPr>
        <w:t>الإدارة</w:t>
      </w:r>
      <w:r w:rsidRPr="00AF33E0">
        <w:rPr>
          <w:sz w:val="28"/>
          <w:szCs w:val="28"/>
          <w:rtl/>
        </w:rPr>
        <w:t xml:space="preserve"> لتحسين </w:t>
      </w:r>
      <w:r w:rsidRPr="00AF33E0">
        <w:rPr>
          <w:rFonts w:hint="cs"/>
          <w:sz w:val="28"/>
          <w:szCs w:val="28"/>
          <w:rtl/>
        </w:rPr>
        <w:t xml:space="preserve">الأداء </w:t>
      </w:r>
      <w:proofErr w:type="gramStart"/>
      <w:r w:rsidRPr="00AF33E0">
        <w:rPr>
          <w:rFonts w:hint="cs"/>
          <w:sz w:val="28"/>
          <w:szCs w:val="28"/>
          <w:rtl/>
        </w:rPr>
        <w:t>الا</w:t>
      </w:r>
      <w:r w:rsidRPr="00AF33E0">
        <w:rPr>
          <w:sz w:val="28"/>
          <w:szCs w:val="28"/>
          <w:rtl/>
        </w:rPr>
        <w:t>كاديمي</w:t>
      </w:r>
      <w:proofErr w:type="gramEnd"/>
      <w:r w:rsidRPr="00AF33E0">
        <w:rPr>
          <w:sz w:val="28"/>
          <w:szCs w:val="28"/>
          <w:rtl/>
        </w:rPr>
        <w:t xml:space="preserve"> للموظفين في جامعة صحار</w:t>
      </w:r>
    </w:p>
    <w:p w14:paraId="4061BE9F" w14:textId="24EE1A31" w:rsidR="001F21EC" w:rsidRPr="00AF33E0" w:rsidRDefault="001F21EC" w:rsidP="00260A3C">
      <w:pPr>
        <w:spacing w:before="240" w:line="360" w:lineRule="auto"/>
        <w:ind w:left="360"/>
        <w:rPr>
          <w:sz w:val="28"/>
          <w:szCs w:val="28"/>
          <w:rtl/>
        </w:rPr>
      </w:pPr>
      <w:r w:rsidRPr="00AF33E0">
        <w:rPr>
          <w:sz w:val="28"/>
          <w:szCs w:val="28"/>
        </w:rPr>
        <w:t xml:space="preserve"> </w:t>
      </w:r>
      <w:r w:rsidRPr="00AF33E0">
        <w:rPr>
          <w:sz w:val="28"/>
          <w:szCs w:val="28"/>
          <w:rtl/>
        </w:rPr>
        <w:t>تناولت هذه الدراسة الع</w:t>
      </w:r>
      <w:r w:rsidRPr="00AF33E0">
        <w:rPr>
          <w:rFonts w:hint="cs"/>
          <w:sz w:val="28"/>
          <w:szCs w:val="28"/>
          <w:rtl/>
        </w:rPr>
        <w:t>لا</w:t>
      </w:r>
      <w:r w:rsidRPr="00AF33E0">
        <w:rPr>
          <w:sz w:val="28"/>
          <w:szCs w:val="28"/>
          <w:rtl/>
        </w:rPr>
        <w:t xml:space="preserve">قة بين ممارسات وأعراف القيادة التحويلية وأداء الموظفين في جامعة صحار في سلطنة عمان. يستند هذا البحث إلى حقيقة أن </w:t>
      </w:r>
      <w:r w:rsidRPr="00AF33E0">
        <w:rPr>
          <w:rFonts w:hint="cs"/>
          <w:sz w:val="28"/>
          <w:szCs w:val="28"/>
          <w:rtl/>
        </w:rPr>
        <w:t>الأساليب</w:t>
      </w:r>
      <w:r w:rsidRPr="00AF33E0">
        <w:rPr>
          <w:sz w:val="28"/>
          <w:szCs w:val="28"/>
          <w:rtl/>
        </w:rPr>
        <w:t xml:space="preserve"> التقليدية للقيادة تعيق تطوير ممارسات القيادة </w:t>
      </w:r>
      <w:r w:rsidRPr="00AF33E0">
        <w:rPr>
          <w:sz w:val="28"/>
          <w:szCs w:val="28"/>
          <w:rtl/>
        </w:rPr>
        <w:lastRenderedPageBreak/>
        <w:t xml:space="preserve">الحديثة في جامعة صحار بشكل خاص وفي عمان بشكل عام. قد تساهم هذه الدراسة في بعض الحلول المهمة </w:t>
      </w:r>
      <w:r w:rsidRPr="00AF33E0">
        <w:rPr>
          <w:rFonts w:hint="cs"/>
          <w:sz w:val="28"/>
          <w:szCs w:val="28"/>
          <w:rtl/>
        </w:rPr>
        <w:t>للأدبيات</w:t>
      </w:r>
      <w:r w:rsidRPr="00AF33E0">
        <w:rPr>
          <w:sz w:val="28"/>
          <w:szCs w:val="28"/>
          <w:rtl/>
        </w:rPr>
        <w:t xml:space="preserve"> الموجودة خاصة في أن ممارسات القيادة التحويلية يمكن أن تكون ذات قيمة كبيرة إذا كانت مدعومة بتقنيات حديثة ومهارات تدريب عالية للموظفين. أعتمد البحث أسلوب البحث النوعي. تم استخدام </w:t>
      </w:r>
      <w:proofErr w:type="gramStart"/>
      <w:r w:rsidRPr="00AF33E0">
        <w:rPr>
          <w:rFonts w:hint="cs"/>
          <w:sz w:val="28"/>
          <w:szCs w:val="28"/>
          <w:rtl/>
        </w:rPr>
        <w:t>الاستبيان</w:t>
      </w:r>
      <w:proofErr w:type="gramEnd"/>
      <w:r w:rsidRPr="00AF33E0">
        <w:rPr>
          <w:sz w:val="28"/>
          <w:szCs w:val="28"/>
          <w:rtl/>
        </w:rPr>
        <w:t xml:space="preserve"> كأداة بحث لجمع البيانات. تم اعتماد مقياس ليكرت المكون من 5 نقاط لمساعدة الباحثين على تحليل البيانات</w:t>
      </w:r>
      <w:r w:rsidRPr="00AF33E0">
        <w:rPr>
          <w:sz w:val="28"/>
          <w:szCs w:val="28"/>
        </w:rPr>
        <w:t>.</w:t>
      </w:r>
    </w:p>
    <w:p w14:paraId="7E22B8F8" w14:textId="412931AD" w:rsidR="00463FDD" w:rsidRPr="00AF33E0" w:rsidRDefault="001F21EC" w:rsidP="00260A3C">
      <w:pPr>
        <w:spacing w:before="240" w:line="360" w:lineRule="auto"/>
        <w:rPr>
          <w:sz w:val="28"/>
          <w:szCs w:val="28"/>
          <w:rtl/>
        </w:rPr>
      </w:pPr>
      <w:r w:rsidRPr="00AF33E0">
        <w:rPr>
          <w:sz w:val="28"/>
          <w:szCs w:val="28"/>
          <w:rtl/>
        </w:rPr>
        <w:t xml:space="preserve">خلصت الدراسة الى مجموعة من النتائج أهمها، تعتبر مهارات القيادة التحويلية ضرورية للغاية </w:t>
      </w:r>
      <w:r w:rsidRPr="00AF33E0">
        <w:rPr>
          <w:rFonts w:hint="cs"/>
          <w:sz w:val="28"/>
          <w:szCs w:val="28"/>
          <w:rtl/>
        </w:rPr>
        <w:t>لا</w:t>
      </w:r>
      <w:r w:rsidRPr="00AF33E0">
        <w:rPr>
          <w:sz w:val="28"/>
          <w:szCs w:val="28"/>
          <w:rtl/>
        </w:rPr>
        <w:t xml:space="preserve">كتساب القادة رفيعي المستوى في جامعة صحار في سلطنة عمان، تم العثور على القادة التحويليين ذوي المهارات القيادية المتميزة بشكل مذهل في إدارة وقيادة أولئك الذين يعملون في ظلهم، وجد أن الموظفين يتأثرون بشكل كبير بقادتهم فيما يتعلق </w:t>
      </w:r>
      <w:r w:rsidRPr="00AF33E0">
        <w:rPr>
          <w:rFonts w:hint="cs"/>
          <w:sz w:val="28"/>
          <w:szCs w:val="28"/>
          <w:rtl/>
        </w:rPr>
        <w:t>بالأنشطة</w:t>
      </w:r>
      <w:r w:rsidRPr="00AF33E0">
        <w:rPr>
          <w:sz w:val="28"/>
          <w:szCs w:val="28"/>
          <w:rtl/>
        </w:rPr>
        <w:t xml:space="preserve"> </w:t>
      </w:r>
      <w:r w:rsidRPr="00AF33E0">
        <w:rPr>
          <w:rFonts w:hint="cs"/>
          <w:sz w:val="28"/>
          <w:szCs w:val="28"/>
          <w:rtl/>
        </w:rPr>
        <w:t>الأكاديمية</w:t>
      </w:r>
      <w:r w:rsidRPr="00AF33E0">
        <w:rPr>
          <w:sz w:val="28"/>
          <w:szCs w:val="28"/>
          <w:rtl/>
        </w:rPr>
        <w:t xml:space="preserve"> </w:t>
      </w:r>
      <w:r w:rsidRPr="00AF33E0">
        <w:rPr>
          <w:rFonts w:hint="cs"/>
          <w:sz w:val="28"/>
          <w:szCs w:val="28"/>
          <w:rtl/>
        </w:rPr>
        <w:t>والإدارية</w:t>
      </w:r>
      <w:r w:rsidRPr="00AF33E0">
        <w:rPr>
          <w:sz w:val="28"/>
          <w:szCs w:val="28"/>
          <w:rtl/>
        </w:rPr>
        <w:t>، وأخيرا وجدت الدراسة أن الجامعات في سلطنة عمان ال تولي اهتماما خاصا لمهارات القيادة التحويلية، مما يؤثر سلبًا على جودة ومصداقية التعليم</w:t>
      </w:r>
      <w:r w:rsidRPr="00AF33E0">
        <w:rPr>
          <w:sz w:val="28"/>
          <w:szCs w:val="28"/>
        </w:rPr>
        <w:t xml:space="preserve">. </w:t>
      </w:r>
      <w:r w:rsidRPr="00AF33E0">
        <w:rPr>
          <w:sz w:val="28"/>
          <w:szCs w:val="28"/>
          <w:rtl/>
        </w:rPr>
        <w:t xml:space="preserve">اقترحت الدراسة مجموعة من التوصيات أهمها، استخدام القيادة التحويلية في تنمية </w:t>
      </w:r>
      <w:r w:rsidRPr="00AF33E0">
        <w:rPr>
          <w:rFonts w:hint="cs"/>
          <w:sz w:val="28"/>
          <w:szCs w:val="28"/>
          <w:rtl/>
        </w:rPr>
        <w:t>الإبداع</w:t>
      </w:r>
      <w:r w:rsidRPr="00AF33E0">
        <w:rPr>
          <w:sz w:val="28"/>
          <w:szCs w:val="28"/>
          <w:rtl/>
        </w:rPr>
        <w:t xml:space="preserve"> </w:t>
      </w:r>
      <w:r w:rsidRPr="00AF33E0">
        <w:rPr>
          <w:rFonts w:hint="cs"/>
          <w:sz w:val="28"/>
          <w:szCs w:val="28"/>
          <w:rtl/>
        </w:rPr>
        <w:t>الإداري</w:t>
      </w:r>
      <w:r w:rsidRPr="00AF33E0">
        <w:rPr>
          <w:sz w:val="28"/>
          <w:szCs w:val="28"/>
          <w:rtl/>
        </w:rPr>
        <w:t xml:space="preserve"> وتحسين </w:t>
      </w:r>
      <w:r w:rsidRPr="00AF33E0">
        <w:rPr>
          <w:rFonts w:hint="cs"/>
          <w:sz w:val="28"/>
          <w:szCs w:val="28"/>
          <w:rtl/>
        </w:rPr>
        <w:t>الأداء</w:t>
      </w:r>
      <w:r w:rsidRPr="00AF33E0">
        <w:rPr>
          <w:sz w:val="28"/>
          <w:szCs w:val="28"/>
          <w:rtl/>
        </w:rPr>
        <w:t xml:space="preserve"> الوظيفي لدى موظفي جامعة صحار</w:t>
      </w:r>
      <w:r w:rsidRPr="00AF33E0">
        <w:rPr>
          <w:rFonts w:hint="cs"/>
          <w:sz w:val="28"/>
          <w:szCs w:val="28"/>
          <w:rtl/>
        </w:rPr>
        <w:t>.</w:t>
      </w:r>
    </w:p>
    <w:p w14:paraId="5B48170E" w14:textId="77777777" w:rsidR="001F21EC" w:rsidRPr="00AF33E0" w:rsidRDefault="001F21EC" w:rsidP="00260A3C">
      <w:pPr>
        <w:spacing w:before="240" w:line="360" w:lineRule="auto"/>
        <w:rPr>
          <w:sz w:val="28"/>
          <w:szCs w:val="28"/>
          <w:rtl/>
        </w:rPr>
      </w:pPr>
    </w:p>
    <w:p w14:paraId="39246079" w14:textId="01297A61" w:rsidR="001F21EC" w:rsidRPr="00AF33E0" w:rsidRDefault="001F21EC" w:rsidP="00260A3C">
      <w:pPr>
        <w:spacing w:before="240" w:line="360" w:lineRule="auto"/>
        <w:rPr>
          <w:sz w:val="28"/>
          <w:szCs w:val="28"/>
          <w:u w:val="single"/>
          <w:rtl/>
        </w:rPr>
      </w:pPr>
      <w:r w:rsidRPr="00AF33E0">
        <w:rPr>
          <w:rFonts w:hint="cs"/>
          <w:sz w:val="28"/>
          <w:szCs w:val="28"/>
          <w:u w:val="single"/>
          <w:rtl/>
        </w:rPr>
        <w:t>التعقيب على الدراسات السابقة:</w:t>
      </w:r>
    </w:p>
    <w:p w14:paraId="4D6AF8BD" w14:textId="77777777" w:rsidR="00E348A4" w:rsidRPr="00E348A4" w:rsidRDefault="00E348A4" w:rsidP="00260A3C">
      <w:pPr>
        <w:spacing w:before="240" w:line="360" w:lineRule="auto"/>
        <w:rPr>
          <w:sz w:val="28"/>
          <w:szCs w:val="28"/>
        </w:rPr>
      </w:pPr>
      <w:r w:rsidRPr="00E348A4">
        <w:rPr>
          <w:sz w:val="28"/>
          <w:szCs w:val="28"/>
          <w:rtl/>
        </w:rPr>
        <w:t xml:space="preserve">بالطبع، هذا </w:t>
      </w:r>
      <w:r w:rsidRPr="00E348A4">
        <w:rPr>
          <w:b/>
          <w:bCs/>
          <w:sz w:val="28"/>
          <w:szCs w:val="28"/>
          <w:rtl/>
        </w:rPr>
        <w:t>تعقيب مقترح على الدراسات السابقة</w:t>
      </w:r>
      <w:r w:rsidRPr="00E348A4">
        <w:rPr>
          <w:sz w:val="28"/>
          <w:szCs w:val="28"/>
          <w:rtl/>
        </w:rPr>
        <w:t xml:space="preserve"> يتناسب مع عنوان دراستك</w:t>
      </w:r>
      <w:r w:rsidRPr="00E348A4">
        <w:rPr>
          <w:sz w:val="28"/>
          <w:szCs w:val="28"/>
        </w:rPr>
        <w:t>:</w:t>
      </w:r>
    </w:p>
    <w:p w14:paraId="1BD55B34" w14:textId="77777777" w:rsidR="00E348A4" w:rsidRPr="00E348A4" w:rsidRDefault="00E348A4" w:rsidP="00260A3C">
      <w:pPr>
        <w:spacing w:before="240" w:line="360" w:lineRule="auto"/>
        <w:rPr>
          <w:sz w:val="28"/>
          <w:szCs w:val="28"/>
        </w:rPr>
      </w:pPr>
      <w:r w:rsidRPr="00E348A4">
        <w:rPr>
          <w:b/>
          <w:bCs/>
          <w:sz w:val="28"/>
          <w:szCs w:val="28"/>
          <w:rtl/>
        </w:rPr>
        <w:t>التعقيب على الدراسات السابقة</w:t>
      </w:r>
    </w:p>
    <w:p w14:paraId="6318ACFC" w14:textId="77777777" w:rsidR="00E348A4" w:rsidRPr="00E348A4" w:rsidRDefault="00E348A4" w:rsidP="00260A3C">
      <w:pPr>
        <w:spacing w:before="240" w:line="360" w:lineRule="auto"/>
        <w:rPr>
          <w:sz w:val="28"/>
          <w:szCs w:val="28"/>
        </w:rPr>
      </w:pPr>
      <w:r w:rsidRPr="00E348A4">
        <w:rPr>
          <w:sz w:val="28"/>
          <w:szCs w:val="28"/>
          <w:rtl/>
        </w:rPr>
        <w:t xml:space="preserve">يتضح من خلال استعراض الدراسات السابقة أن موضوع </w:t>
      </w:r>
      <w:r w:rsidRPr="00E348A4">
        <w:rPr>
          <w:b/>
          <w:bCs/>
          <w:sz w:val="28"/>
          <w:szCs w:val="28"/>
          <w:rtl/>
        </w:rPr>
        <w:t>القيادة التحويلية</w:t>
      </w:r>
      <w:r w:rsidRPr="00E348A4">
        <w:rPr>
          <w:sz w:val="28"/>
          <w:szCs w:val="28"/>
          <w:rtl/>
        </w:rPr>
        <w:t xml:space="preserve"> حظي باهتمام بحثي ملحوظ، إلا أن معظم هذه الدراسات ركزت على أثرها في </w:t>
      </w:r>
      <w:r w:rsidRPr="00E348A4">
        <w:rPr>
          <w:b/>
          <w:bCs/>
          <w:sz w:val="28"/>
          <w:szCs w:val="28"/>
          <w:rtl/>
        </w:rPr>
        <w:t>الابتكار التنظيمي، والإبداع الإداري، والأداء التنظيمي، والتعلم التنظيمي، وإدارة المعرفة</w:t>
      </w:r>
      <w:r w:rsidRPr="00E348A4">
        <w:rPr>
          <w:sz w:val="28"/>
          <w:szCs w:val="28"/>
          <w:rtl/>
        </w:rPr>
        <w:t xml:space="preserve"> في بيئات مختلفة، خصوصًا في القطاع الخاص وبعض المؤسسات التعليمية. كما تبين أن نتائج الدراسات جاءت في مجملها مؤكدة لأهمية القيادة التحويلية في تنمية السلوك الإبداعي وتحسين الأداء، حيث أظهرت أغلبها وجود علاقة إيجابية ذات دلالة إحصائية بين القيادة التحويلية ومظاهر الإبداع أو الابتكار لدى العاملين</w:t>
      </w:r>
      <w:r w:rsidRPr="00E348A4">
        <w:rPr>
          <w:sz w:val="28"/>
          <w:szCs w:val="28"/>
        </w:rPr>
        <w:t>.</w:t>
      </w:r>
    </w:p>
    <w:p w14:paraId="44B12A3F" w14:textId="77777777" w:rsidR="00E348A4" w:rsidRPr="00E348A4" w:rsidRDefault="00E348A4" w:rsidP="00260A3C">
      <w:pPr>
        <w:spacing w:before="240" w:line="360" w:lineRule="auto"/>
        <w:rPr>
          <w:sz w:val="28"/>
          <w:szCs w:val="28"/>
        </w:rPr>
      </w:pPr>
      <w:r w:rsidRPr="00E348A4">
        <w:rPr>
          <w:sz w:val="28"/>
          <w:szCs w:val="28"/>
          <w:rtl/>
        </w:rPr>
        <w:t xml:space="preserve">وفي ضوء ذلك، يمكن ملاحظة أن الدراسات السابقة أسهمت في توضيح الأثر الإيجابي للقيادة التحويلية، إلا أنها لم تتناول بصورة كافية موضوع </w:t>
      </w:r>
      <w:r w:rsidRPr="00E348A4">
        <w:rPr>
          <w:b/>
          <w:bCs/>
          <w:sz w:val="28"/>
          <w:szCs w:val="28"/>
          <w:rtl/>
        </w:rPr>
        <w:t>تمكين الإبداع الوظيفي لدى الموظفين</w:t>
      </w:r>
      <w:r w:rsidRPr="00E348A4">
        <w:rPr>
          <w:sz w:val="28"/>
          <w:szCs w:val="28"/>
          <w:rtl/>
        </w:rPr>
        <w:t xml:space="preserve"> في </w:t>
      </w:r>
      <w:r w:rsidRPr="00E348A4">
        <w:rPr>
          <w:b/>
          <w:bCs/>
          <w:sz w:val="28"/>
          <w:szCs w:val="28"/>
          <w:rtl/>
        </w:rPr>
        <w:t>القطاع الحكومي</w:t>
      </w:r>
      <w:r w:rsidRPr="00E348A4">
        <w:rPr>
          <w:sz w:val="28"/>
          <w:szCs w:val="28"/>
          <w:rtl/>
        </w:rPr>
        <w:t xml:space="preserve">، وبشكل خاص داخل </w:t>
      </w:r>
      <w:r w:rsidRPr="00E348A4">
        <w:rPr>
          <w:b/>
          <w:bCs/>
          <w:sz w:val="28"/>
          <w:szCs w:val="28"/>
          <w:rtl/>
        </w:rPr>
        <w:t>وزارة الموارد البشرية والتنمية الاجتماعية في المملكة العربية السعودية</w:t>
      </w:r>
      <w:r w:rsidRPr="00E348A4">
        <w:rPr>
          <w:sz w:val="28"/>
          <w:szCs w:val="28"/>
        </w:rPr>
        <w:t xml:space="preserve">. </w:t>
      </w:r>
      <w:r w:rsidRPr="00E348A4">
        <w:rPr>
          <w:sz w:val="28"/>
          <w:szCs w:val="28"/>
          <w:rtl/>
        </w:rPr>
        <w:t xml:space="preserve">كما أن عدداً من </w:t>
      </w:r>
      <w:r w:rsidRPr="00E348A4">
        <w:rPr>
          <w:sz w:val="28"/>
          <w:szCs w:val="28"/>
          <w:rtl/>
        </w:rPr>
        <w:lastRenderedPageBreak/>
        <w:t>الدراسات السابقة انصب على منظمات تعليمية أو صناعية أو شركات خاصة، الأمر الذي يبرز الحاجة إلى دراسة هذا الموضوع في سياق إداري حكومي يختلف في طبيعته التنظيمية وأهدافه وإجراءاته</w:t>
      </w:r>
      <w:r w:rsidRPr="00E348A4">
        <w:rPr>
          <w:sz w:val="28"/>
          <w:szCs w:val="28"/>
        </w:rPr>
        <w:t>.</w:t>
      </w:r>
    </w:p>
    <w:p w14:paraId="10131793" w14:textId="5D6691AD" w:rsidR="001F21EC" w:rsidRPr="00AF33E0" w:rsidRDefault="00E348A4" w:rsidP="00260A3C">
      <w:pPr>
        <w:spacing w:before="240" w:line="360" w:lineRule="auto"/>
        <w:rPr>
          <w:sz w:val="28"/>
          <w:szCs w:val="28"/>
          <w:rtl/>
        </w:rPr>
      </w:pPr>
      <w:r w:rsidRPr="00E348A4">
        <w:rPr>
          <w:sz w:val="28"/>
          <w:szCs w:val="28"/>
          <w:rtl/>
        </w:rPr>
        <w:t xml:space="preserve">كما أن الدراسة الحالية تتميز بأنها تربط بين </w:t>
      </w:r>
      <w:r w:rsidRPr="00E348A4">
        <w:rPr>
          <w:b/>
          <w:bCs/>
          <w:sz w:val="28"/>
          <w:szCs w:val="28"/>
          <w:rtl/>
        </w:rPr>
        <w:t>القيادة التحويلية</w:t>
      </w:r>
      <w:r w:rsidRPr="00E348A4">
        <w:rPr>
          <w:sz w:val="28"/>
          <w:szCs w:val="28"/>
          <w:rtl/>
        </w:rPr>
        <w:t xml:space="preserve"> و</w:t>
      </w:r>
      <w:r w:rsidRPr="00E348A4">
        <w:rPr>
          <w:b/>
          <w:bCs/>
          <w:sz w:val="28"/>
          <w:szCs w:val="28"/>
          <w:rtl/>
        </w:rPr>
        <w:t>تمكين الإبداع الوظيفي</w:t>
      </w:r>
      <w:r w:rsidRPr="00E348A4">
        <w:rPr>
          <w:sz w:val="28"/>
          <w:szCs w:val="28"/>
          <w:rtl/>
        </w:rPr>
        <w:t>، وهو ارتباط مهم؛ لأن تمكين الإبداع الوظيفي لا يقتصر على وجود أفكار جديدة فقط، بل يتطلب بيئة قيادية داعمة، وتفويضاً، وتحفيزاً، ومناخاً تنظيمياً يشجع المبادرة والتجديد. ومن هنا فإن الدراسة الحالية تسعى إلى سد فجوة بحثية تتمثل في قلة الدراسات التي تناولت هذا الموضوع في وزارة الموارد البشرية والتنمية الاجتماعية، مما يمنحها أهمية علمية وتطبيقية في الوقت نفسه</w:t>
      </w:r>
      <w:r w:rsidRPr="00E348A4">
        <w:rPr>
          <w:sz w:val="28"/>
          <w:szCs w:val="28"/>
        </w:rPr>
        <w:t>.</w:t>
      </w:r>
    </w:p>
    <w:p w14:paraId="61F6137A" w14:textId="77777777" w:rsidR="00E348A4" w:rsidRPr="00AF33E0" w:rsidRDefault="00E348A4" w:rsidP="00260A3C">
      <w:pPr>
        <w:spacing w:before="240" w:line="360" w:lineRule="auto"/>
        <w:rPr>
          <w:sz w:val="28"/>
          <w:szCs w:val="28"/>
          <w:rtl/>
        </w:rPr>
      </w:pPr>
    </w:p>
    <w:p w14:paraId="5BC92C1A" w14:textId="3C63006F" w:rsidR="00E348A4" w:rsidRPr="00AF33E0" w:rsidRDefault="00E348A4" w:rsidP="00260A3C">
      <w:pPr>
        <w:spacing w:before="240" w:line="360" w:lineRule="auto"/>
        <w:rPr>
          <w:sz w:val="28"/>
          <w:szCs w:val="28"/>
          <w:u w:val="single"/>
          <w:rtl/>
        </w:rPr>
      </w:pPr>
      <w:r w:rsidRPr="00AF33E0">
        <w:rPr>
          <w:rFonts w:hint="cs"/>
          <w:sz w:val="28"/>
          <w:szCs w:val="28"/>
          <w:u w:val="single"/>
          <w:rtl/>
        </w:rPr>
        <w:t xml:space="preserve">المنطلقات النظرية </w:t>
      </w:r>
      <w:proofErr w:type="gramStart"/>
      <w:r w:rsidRPr="00AF33E0">
        <w:rPr>
          <w:rFonts w:hint="cs"/>
          <w:sz w:val="28"/>
          <w:szCs w:val="28"/>
          <w:u w:val="single"/>
          <w:rtl/>
        </w:rPr>
        <w:t>للدراسة :</w:t>
      </w:r>
      <w:proofErr w:type="gramEnd"/>
    </w:p>
    <w:p w14:paraId="38668C03" w14:textId="03EC0F37" w:rsidR="00E348A4" w:rsidRPr="00E348A4" w:rsidRDefault="00E348A4" w:rsidP="00260A3C">
      <w:pPr>
        <w:spacing w:before="240" w:line="360" w:lineRule="auto"/>
        <w:rPr>
          <w:sz w:val="28"/>
          <w:szCs w:val="28"/>
        </w:rPr>
      </w:pPr>
      <w:r w:rsidRPr="00E348A4">
        <w:rPr>
          <w:sz w:val="28"/>
          <w:szCs w:val="28"/>
          <w:rtl/>
        </w:rPr>
        <w:t>بالتأكيد، وبناءً على عنوان دراستك</w:t>
      </w:r>
      <w:r w:rsidRPr="00E348A4">
        <w:rPr>
          <w:sz w:val="28"/>
          <w:szCs w:val="28"/>
        </w:rPr>
        <w:t xml:space="preserve">: </w:t>
      </w:r>
      <w:r w:rsidRPr="00E348A4">
        <w:rPr>
          <w:b/>
          <w:bCs/>
          <w:sz w:val="28"/>
          <w:szCs w:val="28"/>
        </w:rPr>
        <w:t>"</w:t>
      </w:r>
      <w:r w:rsidRPr="00E348A4">
        <w:rPr>
          <w:b/>
          <w:bCs/>
          <w:sz w:val="28"/>
          <w:szCs w:val="28"/>
          <w:rtl/>
        </w:rPr>
        <w:t>دور القيادة التحويلية في تمكين الإبداع الوظيفي لدى الموظفين في وزارة الموارد البشرية والتنمية الاجتماعية في المملكة العربية السعودية</w:t>
      </w:r>
      <w:r w:rsidRPr="00E348A4">
        <w:rPr>
          <w:b/>
          <w:bCs/>
          <w:sz w:val="28"/>
          <w:szCs w:val="28"/>
        </w:rPr>
        <w:t>"</w:t>
      </w:r>
      <w:r w:rsidRPr="00E348A4">
        <w:rPr>
          <w:sz w:val="28"/>
          <w:szCs w:val="28"/>
          <w:rtl/>
        </w:rPr>
        <w:t xml:space="preserve">، فإن </w:t>
      </w:r>
      <w:r w:rsidRPr="00E348A4">
        <w:rPr>
          <w:b/>
          <w:bCs/>
          <w:sz w:val="28"/>
          <w:szCs w:val="28"/>
          <w:rtl/>
        </w:rPr>
        <w:t>المنطلقات النظرية</w:t>
      </w:r>
      <w:r w:rsidRPr="00E348A4">
        <w:rPr>
          <w:sz w:val="28"/>
          <w:szCs w:val="28"/>
          <w:rtl/>
        </w:rPr>
        <w:t xml:space="preserve"> المناسبة تدور أساسًا حول </w:t>
      </w:r>
      <w:r w:rsidRPr="00E348A4">
        <w:rPr>
          <w:b/>
          <w:bCs/>
          <w:sz w:val="28"/>
          <w:szCs w:val="28"/>
          <w:rtl/>
        </w:rPr>
        <w:t>نظرية القيادة التحويلية</w:t>
      </w:r>
      <w:r w:rsidRPr="00E348A4">
        <w:rPr>
          <w:sz w:val="28"/>
          <w:szCs w:val="28"/>
          <w:rtl/>
        </w:rPr>
        <w:t xml:space="preserve"> و</w:t>
      </w:r>
      <w:r w:rsidRPr="00E348A4">
        <w:rPr>
          <w:b/>
          <w:bCs/>
          <w:sz w:val="28"/>
          <w:szCs w:val="28"/>
          <w:rtl/>
        </w:rPr>
        <w:t>نظرية التمكين النفسي</w:t>
      </w:r>
      <w:r w:rsidRPr="00E348A4">
        <w:rPr>
          <w:sz w:val="28"/>
          <w:szCs w:val="28"/>
          <w:rtl/>
        </w:rPr>
        <w:t xml:space="preserve">، ويمكن الاستفادة أيضًا من </w:t>
      </w:r>
      <w:r w:rsidRPr="00E348A4">
        <w:rPr>
          <w:b/>
          <w:bCs/>
          <w:sz w:val="28"/>
          <w:szCs w:val="28"/>
          <w:rtl/>
        </w:rPr>
        <w:t>مدخل الإثراء الوظيفي/صياغة العمل</w:t>
      </w:r>
      <w:r w:rsidRPr="00E348A4">
        <w:rPr>
          <w:sz w:val="28"/>
          <w:szCs w:val="28"/>
          <w:rtl/>
        </w:rPr>
        <w:t xml:space="preserve"> لربط القيادة بالإبداع </w:t>
      </w:r>
      <w:proofErr w:type="gramStart"/>
      <w:r w:rsidRPr="00E348A4">
        <w:rPr>
          <w:sz w:val="28"/>
          <w:szCs w:val="28"/>
          <w:rtl/>
        </w:rPr>
        <w:t>الوظيفي</w:t>
      </w:r>
      <w:r w:rsidR="00990015">
        <w:rPr>
          <w:rFonts w:hint="cs"/>
          <w:sz w:val="28"/>
          <w:szCs w:val="28"/>
          <w:rtl/>
        </w:rPr>
        <w:t xml:space="preserve"> .</w:t>
      </w:r>
      <w:proofErr w:type="gramEnd"/>
    </w:p>
    <w:p w14:paraId="5116111A" w14:textId="77777777" w:rsidR="00E348A4" w:rsidRPr="00E348A4" w:rsidRDefault="00E348A4" w:rsidP="00260A3C">
      <w:pPr>
        <w:spacing w:before="240" w:line="360" w:lineRule="auto"/>
        <w:rPr>
          <w:b/>
          <w:bCs/>
          <w:sz w:val="28"/>
          <w:szCs w:val="28"/>
        </w:rPr>
      </w:pPr>
      <w:r w:rsidRPr="00E348A4">
        <w:rPr>
          <w:b/>
          <w:bCs/>
          <w:sz w:val="28"/>
          <w:szCs w:val="28"/>
          <w:rtl/>
        </w:rPr>
        <w:t>المنطلقات النظرية</w:t>
      </w:r>
    </w:p>
    <w:p w14:paraId="569AED42" w14:textId="77777777" w:rsidR="00E348A4" w:rsidRPr="00E348A4" w:rsidRDefault="00E348A4" w:rsidP="00260A3C">
      <w:pPr>
        <w:spacing w:before="240" w:line="360" w:lineRule="auto"/>
        <w:rPr>
          <w:b/>
          <w:bCs/>
          <w:sz w:val="28"/>
          <w:szCs w:val="28"/>
        </w:rPr>
      </w:pPr>
      <w:r w:rsidRPr="00E348A4">
        <w:rPr>
          <w:b/>
          <w:bCs/>
          <w:sz w:val="28"/>
          <w:szCs w:val="28"/>
          <w:rtl/>
        </w:rPr>
        <w:t>أولًا: نظرية القيادة التحويلية</w:t>
      </w:r>
    </w:p>
    <w:p w14:paraId="108CDC83" w14:textId="6EFBF108" w:rsidR="00E348A4" w:rsidRPr="00E348A4" w:rsidRDefault="00E348A4" w:rsidP="00260A3C">
      <w:pPr>
        <w:spacing w:before="240" w:line="360" w:lineRule="auto"/>
        <w:rPr>
          <w:sz w:val="28"/>
          <w:szCs w:val="28"/>
        </w:rPr>
      </w:pPr>
      <w:r w:rsidRPr="00E348A4">
        <w:rPr>
          <w:sz w:val="28"/>
          <w:szCs w:val="28"/>
          <w:rtl/>
        </w:rPr>
        <w:t>تُعد نظرية القيادة التحويلية المنطلق الرئيس في هذه الدراسة، إذ تقوم على أن القائد يحقق التأثير في الأفراد من خلال الرؤية الملهمة، والتحفيز، والتشجيع على التفكير الابتكاري، والاهتمام بالفروق الفردية. ويُعد</w:t>
      </w:r>
      <w:r w:rsidRPr="00E348A4">
        <w:rPr>
          <w:sz w:val="28"/>
          <w:szCs w:val="28"/>
        </w:rPr>
        <w:t xml:space="preserve"> Bass </w:t>
      </w:r>
      <w:r w:rsidRPr="00E348A4">
        <w:rPr>
          <w:sz w:val="28"/>
          <w:szCs w:val="28"/>
          <w:rtl/>
        </w:rPr>
        <w:t>و</w:t>
      </w:r>
      <w:r w:rsidRPr="00E348A4">
        <w:rPr>
          <w:sz w:val="28"/>
          <w:szCs w:val="28"/>
        </w:rPr>
        <w:t xml:space="preserve">Avolio </w:t>
      </w:r>
      <w:r w:rsidRPr="00E348A4">
        <w:rPr>
          <w:sz w:val="28"/>
          <w:szCs w:val="28"/>
          <w:rtl/>
        </w:rPr>
        <w:t>من أبرز من طوّر هذا الاتجاه، وارتبطت النظرية بأربع أبعاد رئيسة هي</w:t>
      </w:r>
      <w:r w:rsidRPr="00E348A4">
        <w:rPr>
          <w:sz w:val="28"/>
          <w:szCs w:val="28"/>
        </w:rPr>
        <w:t xml:space="preserve">: </w:t>
      </w:r>
      <w:r w:rsidRPr="00E348A4">
        <w:rPr>
          <w:b/>
          <w:bCs/>
          <w:sz w:val="28"/>
          <w:szCs w:val="28"/>
          <w:rtl/>
        </w:rPr>
        <w:t>التأثير المثالي، التحفيز الإلهامي، الاستثارة الفكرية، والاعتبار الفردي</w:t>
      </w:r>
      <w:r w:rsidRPr="00E348A4">
        <w:rPr>
          <w:sz w:val="28"/>
          <w:szCs w:val="28"/>
        </w:rPr>
        <w:t>.</w:t>
      </w:r>
      <w:r w:rsidR="00961F09" w:rsidRPr="00AF33E0">
        <w:rPr>
          <w:sz w:val="28"/>
          <w:szCs w:val="28"/>
          <w:rtl/>
        </w:rPr>
        <w:t xml:space="preserve"> </w:t>
      </w:r>
      <w:r w:rsidR="00961F09" w:rsidRPr="00E348A4">
        <w:rPr>
          <w:sz w:val="28"/>
          <w:szCs w:val="28"/>
        </w:rPr>
        <w:t xml:space="preserve">Bass, B. M., &amp; Avolio, B. J. </w:t>
      </w:r>
      <w:r w:rsidR="00961F09" w:rsidRPr="00AF33E0">
        <w:rPr>
          <w:sz w:val="28"/>
          <w:szCs w:val="28"/>
        </w:rPr>
        <w:t>,</w:t>
      </w:r>
      <w:r w:rsidR="00961F09" w:rsidRPr="00E348A4">
        <w:rPr>
          <w:sz w:val="28"/>
          <w:szCs w:val="28"/>
        </w:rPr>
        <w:t>1994)</w:t>
      </w:r>
      <w:r w:rsidR="00961F09" w:rsidRPr="00AF33E0">
        <w:rPr>
          <w:rFonts w:hint="cs"/>
          <w:sz w:val="28"/>
          <w:szCs w:val="28"/>
          <w:rtl/>
        </w:rPr>
        <w:t>)</w:t>
      </w:r>
    </w:p>
    <w:p w14:paraId="06F457C6" w14:textId="25D76755" w:rsidR="00E348A4" w:rsidRPr="00E348A4" w:rsidRDefault="00E348A4" w:rsidP="00260A3C">
      <w:pPr>
        <w:spacing w:before="240" w:line="360" w:lineRule="auto"/>
        <w:rPr>
          <w:sz w:val="28"/>
          <w:szCs w:val="28"/>
          <w:rtl/>
        </w:rPr>
      </w:pPr>
    </w:p>
    <w:p w14:paraId="66D7F3A9" w14:textId="77777777" w:rsidR="00E348A4" w:rsidRPr="00E348A4" w:rsidRDefault="00E348A4" w:rsidP="00260A3C">
      <w:pPr>
        <w:spacing w:before="240" w:line="360" w:lineRule="auto"/>
        <w:rPr>
          <w:b/>
          <w:bCs/>
          <w:sz w:val="28"/>
          <w:szCs w:val="28"/>
        </w:rPr>
      </w:pPr>
      <w:r w:rsidRPr="00E348A4">
        <w:rPr>
          <w:b/>
          <w:bCs/>
          <w:sz w:val="28"/>
          <w:szCs w:val="28"/>
          <w:rtl/>
        </w:rPr>
        <w:t>ثانيًا: نظرية التمكين النفسي</w:t>
      </w:r>
    </w:p>
    <w:p w14:paraId="05AB8519" w14:textId="369DBE73" w:rsidR="00E348A4" w:rsidRPr="00E348A4" w:rsidRDefault="00E348A4" w:rsidP="00260A3C">
      <w:pPr>
        <w:spacing w:before="240" w:line="360" w:lineRule="auto"/>
        <w:rPr>
          <w:sz w:val="28"/>
          <w:szCs w:val="28"/>
          <w:rtl/>
        </w:rPr>
      </w:pPr>
      <w:r w:rsidRPr="00E348A4">
        <w:rPr>
          <w:sz w:val="28"/>
          <w:szCs w:val="28"/>
          <w:rtl/>
        </w:rPr>
        <w:t xml:space="preserve">تُستخدم هذه النظرية لتفسير كيف يمكن للقيادة التحويلية أن تسهم في تنمية الإبداع الوظيفي لدى الموظفين، لأنها تفترض أن التمكين يتحقق عندما يشعر الفرد بالمعنى، والكفاءة، والاستقلالية، والتأثير في العمل. وقد </w:t>
      </w:r>
      <w:r w:rsidRPr="00E348A4">
        <w:rPr>
          <w:sz w:val="28"/>
          <w:szCs w:val="28"/>
          <w:rtl/>
        </w:rPr>
        <w:lastRenderedPageBreak/>
        <w:t>طوّر</w:t>
      </w:r>
      <w:r w:rsidRPr="00E348A4">
        <w:rPr>
          <w:sz w:val="28"/>
          <w:szCs w:val="28"/>
        </w:rPr>
        <w:t xml:space="preserve"> Spreitzer </w:t>
      </w:r>
      <w:r w:rsidRPr="00E348A4">
        <w:rPr>
          <w:sz w:val="28"/>
          <w:szCs w:val="28"/>
          <w:rtl/>
        </w:rPr>
        <w:t>هذا المفهوم اعتمادًا على أعمال</w:t>
      </w:r>
      <w:r w:rsidRPr="00E348A4">
        <w:rPr>
          <w:sz w:val="28"/>
          <w:szCs w:val="28"/>
        </w:rPr>
        <w:t xml:space="preserve"> Thomas </w:t>
      </w:r>
      <w:r w:rsidRPr="00E348A4">
        <w:rPr>
          <w:sz w:val="28"/>
          <w:szCs w:val="28"/>
          <w:rtl/>
        </w:rPr>
        <w:t>و</w:t>
      </w:r>
      <w:r w:rsidRPr="00E348A4">
        <w:rPr>
          <w:sz w:val="28"/>
          <w:szCs w:val="28"/>
        </w:rPr>
        <w:t>Velthouse</w:t>
      </w:r>
      <w:r w:rsidRPr="00E348A4">
        <w:rPr>
          <w:sz w:val="28"/>
          <w:szCs w:val="28"/>
          <w:rtl/>
        </w:rPr>
        <w:t>، وبيّن أن التمكين النفسي يعزز المبادرة والمرونة والسلوك الإبداعي داخل المنظمة</w:t>
      </w:r>
      <w:r w:rsidRPr="00E348A4">
        <w:rPr>
          <w:sz w:val="28"/>
          <w:szCs w:val="28"/>
        </w:rPr>
        <w:t>.</w:t>
      </w:r>
      <w:r w:rsidR="00961F09" w:rsidRPr="00AF33E0">
        <w:rPr>
          <w:rFonts w:hint="cs"/>
          <w:sz w:val="28"/>
          <w:szCs w:val="28"/>
          <w:rtl/>
        </w:rPr>
        <w:t xml:space="preserve"> </w:t>
      </w:r>
      <w:proofErr w:type="gramStart"/>
      <w:r w:rsidR="00961F09" w:rsidRPr="00AF33E0">
        <w:rPr>
          <w:rFonts w:hint="cs"/>
          <w:sz w:val="28"/>
          <w:szCs w:val="28"/>
          <w:rtl/>
        </w:rPr>
        <w:t xml:space="preserve">( </w:t>
      </w:r>
      <w:r w:rsidR="00961F09" w:rsidRPr="00E348A4">
        <w:rPr>
          <w:sz w:val="28"/>
          <w:szCs w:val="28"/>
        </w:rPr>
        <w:t>Thomas</w:t>
      </w:r>
      <w:proofErr w:type="gramEnd"/>
      <w:r w:rsidR="00961F09" w:rsidRPr="00E348A4">
        <w:rPr>
          <w:sz w:val="28"/>
          <w:szCs w:val="28"/>
        </w:rPr>
        <w:t>,</w:t>
      </w:r>
      <w:proofErr w:type="gramStart"/>
      <w:r w:rsidR="00961F09" w:rsidRPr="00AF33E0">
        <w:rPr>
          <w:sz w:val="28"/>
          <w:szCs w:val="28"/>
        </w:rPr>
        <w:t xml:space="preserve">1990 </w:t>
      </w:r>
      <w:r w:rsidR="00961F09" w:rsidRPr="00AF33E0">
        <w:rPr>
          <w:rFonts w:hint="cs"/>
          <w:sz w:val="28"/>
          <w:szCs w:val="28"/>
          <w:rtl/>
        </w:rPr>
        <w:t>)</w:t>
      </w:r>
      <w:proofErr w:type="gramEnd"/>
    </w:p>
    <w:p w14:paraId="55EFA1B5" w14:textId="6563C88A" w:rsidR="00E348A4" w:rsidRPr="00E348A4" w:rsidRDefault="00E348A4" w:rsidP="00260A3C">
      <w:pPr>
        <w:numPr>
          <w:ilvl w:val="0"/>
          <w:numId w:val="6"/>
        </w:numPr>
        <w:spacing w:before="240" w:line="360" w:lineRule="auto"/>
        <w:rPr>
          <w:b/>
          <w:bCs/>
          <w:sz w:val="28"/>
          <w:szCs w:val="28"/>
        </w:rPr>
      </w:pPr>
      <w:r w:rsidRPr="00E348A4">
        <w:rPr>
          <w:b/>
          <w:bCs/>
          <w:sz w:val="28"/>
          <w:szCs w:val="28"/>
          <w:rtl/>
        </w:rPr>
        <w:t>ثالثًا: مدخل الإثراء الوظيفي/صياغة العمل</w:t>
      </w:r>
    </w:p>
    <w:p w14:paraId="651B6E80" w14:textId="020A9D3E" w:rsidR="00E348A4" w:rsidRPr="00E348A4" w:rsidRDefault="00E348A4" w:rsidP="00260A3C">
      <w:pPr>
        <w:spacing w:before="240" w:line="360" w:lineRule="auto"/>
        <w:rPr>
          <w:sz w:val="28"/>
          <w:szCs w:val="28"/>
          <w:rtl/>
        </w:rPr>
      </w:pPr>
      <w:r w:rsidRPr="00E348A4">
        <w:rPr>
          <w:sz w:val="28"/>
          <w:szCs w:val="28"/>
          <w:rtl/>
        </w:rPr>
        <w:t>يمكن الاستفادة من هذا المدخل بوصفه إطارًا مساعدًا؛ لأنه يفسر كيف يعيد الموظفون تشكيل مهامهم وعلاقاتهم وحدود أعمالهم بطريقة تعزز المعنى والدافعية والإبداع. وقد عرّف</w:t>
      </w:r>
      <w:r w:rsidRPr="00E348A4">
        <w:rPr>
          <w:sz w:val="28"/>
          <w:szCs w:val="28"/>
        </w:rPr>
        <w:t xml:space="preserve"> Wrzesniewski </w:t>
      </w:r>
      <w:r w:rsidRPr="00E348A4">
        <w:rPr>
          <w:sz w:val="28"/>
          <w:szCs w:val="28"/>
          <w:rtl/>
        </w:rPr>
        <w:t>و</w:t>
      </w:r>
      <w:r w:rsidRPr="00E348A4">
        <w:rPr>
          <w:sz w:val="28"/>
          <w:szCs w:val="28"/>
        </w:rPr>
        <w:t xml:space="preserve">Dutton </w:t>
      </w:r>
      <w:r w:rsidRPr="00E348A4">
        <w:rPr>
          <w:sz w:val="28"/>
          <w:szCs w:val="28"/>
          <w:rtl/>
        </w:rPr>
        <w:t>صياغة العمل بأنها التغييرات الجسدية والمعرفية والعلاقية التي يجريها الأفراد على حدود وظائفهم، وهو ما ينسجم مع مفهوم الإبداع الوظيفي الذي تسعى الدراسة إلى تمكينه</w:t>
      </w:r>
      <w:r w:rsidRPr="00E348A4">
        <w:rPr>
          <w:sz w:val="28"/>
          <w:szCs w:val="28"/>
        </w:rPr>
        <w:t>.</w:t>
      </w:r>
      <w:r w:rsidRPr="00AF33E0">
        <w:rPr>
          <w:rFonts w:hint="cs"/>
          <w:sz w:val="28"/>
          <w:szCs w:val="28"/>
          <w:rtl/>
        </w:rPr>
        <w:t xml:space="preserve"> (</w:t>
      </w:r>
      <w:r w:rsidRPr="00E348A4">
        <w:rPr>
          <w:sz w:val="28"/>
          <w:szCs w:val="28"/>
        </w:rPr>
        <w:t>Wrzesniewski,</w:t>
      </w:r>
      <w:r w:rsidRPr="00AF33E0">
        <w:rPr>
          <w:sz w:val="28"/>
          <w:szCs w:val="28"/>
        </w:rPr>
        <w:t>2001</w:t>
      </w:r>
      <w:r w:rsidRPr="00AF33E0">
        <w:rPr>
          <w:rFonts w:hint="cs"/>
          <w:sz w:val="28"/>
          <w:szCs w:val="28"/>
          <w:rtl/>
        </w:rPr>
        <w:t>)</w:t>
      </w:r>
    </w:p>
    <w:p w14:paraId="0C07A7DB" w14:textId="21FADB19" w:rsidR="00E348A4" w:rsidRPr="00AF33E0" w:rsidRDefault="00E348A4" w:rsidP="00260A3C">
      <w:pPr>
        <w:spacing w:before="240" w:line="360" w:lineRule="auto"/>
        <w:rPr>
          <w:sz w:val="28"/>
          <w:szCs w:val="28"/>
          <w:rtl/>
        </w:rPr>
      </w:pPr>
      <w:r w:rsidRPr="00E348A4">
        <w:rPr>
          <w:sz w:val="28"/>
          <w:szCs w:val="28"/>
          <w:rtl/>
        </w:rPr>
        <w:t>تستند الدراسة الحالية إلى نظرية القيادة التحويلية بوصفها الإطار النظري الرئيس، حيث تفسر هذه النظرية قدرة القائد على إلهام الموظفين وتحفيزهم واستثارة تفكيرهم الإبداعي من خلال الأبعاد الأربعة للقيادة التحويلية. كما تستند الدراسة إلى نظرية التمكين النفسي التي تفسر كيف يؤدي شعور الموظف بالمعنى والكفاءة والاستقلالية والتأثير إلى تنمية الإبداع الوظيفي. ويمكن كذلك الاستفادة من مدخل صياغة العمل لتفسير الدور الذي قد تؤديه القيادة التحويلية في تشجيع الموظفين على إعادة تشكيل أعمالهم بما يعزز الابتكار والإبداع</w:t>
      </w:r>
    </w:p>
    <w:p w14:paraId="7D7D7004" w14:textId="63ABC131" w:rsidR="00824230" w:rsidRDefault="00824230" w:rsidP="00260A3C">
      <w:pPr>
        <w:spacing w:before="240" w:line="360" w:lineRule="auto"/>
        <w:rPr>
          <w:sz w:val="28"/>
          <w:szCs w:val="28"/>
          <w:rtl/>
        </w:rPr>
      </w:pPr>
    </w:p>
    <w:p w14:paraId="4F1F7215" w14:textId="77777777" w:rsidR="00824230" w:rsidRDefault="00824230">
      <w:pPr>
        <w:bidi w:val="0"/>
        <w:rPr>
          <w:sz w:val="28"/>
          <w:szCs w:val="28"/>
          <w:rtl/>
        </w:rPr>
      </w:pPr>
      <w:r>
        <w:rPr>
          <w:sz w:val="28"/>
          <w:szCs w:val="28"/>
          <w:rtl/>
        </w:rPr>
        <w:br w:type="page"/>
      </w:r>
    </w:p>
    <w:p w14:paraId="233FDA70" w14:textId="706614B6" w:rsidR="00824230" w:rsidRDefault="00824230" w:rsidP="00824230">
      <w:pPr>
        <w:spacing w:before="240" w:line="360" w:lineRule="auto"/>
        <w:jc w:val="center"/>
        <w:rPr>
          <w:sz w:val="28"/>
          <w:szCs w:val="28"/>
          <w:rtl/>
        </w:rPr>
      </w:pPr>
    </w:p>
    <w:p w14:paraId="4A51FF52" w14:textId="77777777" w:rsidR="00824230" w:rsidRDefault="00824230" w:rsidP="00824230">
      <w:pPr>
        <w:spacing w:before="240" w:line="360" w:lineRule="auto"/>
        <w:jc w:val="center"/>
        <w:rPr>
          <w:sz w:val="28"/>
          <w:szCs w:val="28"/>
          <w:rtl/>
        </w:rPr>
      </w:pPr>
    </w:p>
    <w:p w14:paraId="51C3EFAE" w14:textId="77777777" w:rsidR="00824230" w:rsidRDefault="00824230" w:rsidP="00824230">
      <w:pPr>
        <w:spacing w:before="240" w:line="360" w:lineRule="auto"/>
        <w:jc w:val="center"/>
        <w:rPr>
          <w:sz w:val="28"/>
          <w:szCs w:val="28"/>
          <w:rtl/>
        </w:rPr>
      </w:pPr>
    </w:p>
    <w:p w14:paraId="69F84C69" w14:textId="77777777" w:rsidR="00824230" w:rsidRDefault="00824230" w:rsidP="00824230">
      <w:pPr>
        <w:spacing w:before="240" w:line="360" w:lineRule="auto"/>
        <w:jc w:val="center"/>
        <w:rPr>
          <w:sz w:val="28"/>
          <w:szCs w:val="28"/>
          <w:rtl/>
        </w:rPr>
      </w:pPr>
    </w:p>
    <w:p w14:paraId="6E7CB748" w14:textId="77777777" w:rsidR="00824230" w:rsidRDefault="00824230" w:rsidP="00824230">
      <w:pPr>
        <w:spacing w:before="240" w:line="360" w:lineRule="auto"/>
        <w:jc w:val="center"/>
        <w:rPr>
          <w:sz w:val="28"/>
          <w:szCs w:val="28"/>
          <w:rtl/>
        </w:rPr>
      </w:pPr>
    </w:p>
    <w:p w14:paraId="52E4D8A8" w14:textId="1FE87384" w:rsidR="00824230" w:rsidRDefault="00824230" w:rsidP="00824230">
      <w:pPr>
        <w:spacing w:before="240" w:line="360" w:lineRule="auto"/>
        <w:jc w:val="center"/>
        <w:rPr>
          <w:sz w:val="28"/>
          <w:szCs w:val="28"/>
          <w:rtl/>
        </w:rPr>
      </w:pPr>
      <w:r>
        <w:rPr>
          <w:rFonts w:hint="cs"/>
          <w:sz w:val="28"/>
          <w:szCs w:val="28"/>
          <w:rtl/>
        </w:rPr>
        <w:t xml:space="preserve">الفصل الثالث </w:t>
      </w:r>
    </w:p>
    <w:p w14:paraId="444C9151" w14:textId="14619595" w:rsidR="00824230" w:rsidRDefault="00824230" w:rsidP="00824230">
      <w:pPr>
        <w:spacing w:before="240" w:line="360" w:lineRule="auto"/>
        <w:jc w:val="center"/>
        <w:rPr>
          <w:sz w:val="28"/>
          <w:szCs w:val="28"/>
          <w:rtl/>
        </w:rPr>
      </w:pPr>
      <w:r>
        <w:rPr>
          <w:rFonts w:hint="cs"/>
          <w:sz w:val="28"/>
          <w:szCs w:val="28"/>
          <w:rtl/>
        </w:rPr>
        <w:t>منهجية الدراسة</w:t>
      </w:r>
    </w:p>
    <w:p w14:paraId="17356C20" w14:textId="77777777" w:rsidR="00824230" w:rsidRDefault="00824230">
      <w:pPr>
        <w:bidi w:val="0"/>
        <w:rPr>
          <w:sz w:val="28"/>
          <w:szCs w:val="28"/>
          <w:rtl/>
        </w:rPr>
      </w:pPr>
      <w:r>
        <w:rPr>
          <w:sz w:val="28"/>
          <w:szCs w:val="28"/>
          <w:rtl/>
        </w:rPr>
        <w:br w:type="page"/>
      </w:r>
    </w:p>
    <w:p w14:paraId="32EE05ED" w14:textId="77777777" w:rsidR="00961F09" w:rsidRPr="00AF33E0" w:rsidRDefault="00961F09" w:rsidP="00260A3C">
      <w:pPr>
        <w:spacing w:before="240" w:line="360" w:lineRule="auto"/>
        <w:rPr>
          <w:sz w:val="28"/>
          <w:szCs w:val="28"/>
          <w:rtl/>
        </w:rPr>
      </w:pPr>
    </w:p>
    <w:p w14:paraId="28F08D39" w14:textId="16E43BA1" w:rsidR="00961F09" w:rsidRPr="00AF33E0" w:rsidRDefault="00961F09" w:rsidP="00260A3C">
      <w:pPr>
        <w:spacing w:before="240" w:line="360" w:lineRule="auto"/>
        <w:rPr>
          <w:sz w:val="28"/>
          <w:szCs w:val="28"/>
          <w:u w:val="single"/>
          <w:rtl/>
        </w:rPr>
      </w:pPr>
      <w:r w:rsidRPr="00AF33E0">
        <w:rPr>
          <w:rFonts w:hint="cs"/>
          <w:sz w:val="28"/>
          <w:szCs w:val="28"/>
          <w:u w:val="single"/>
          <w:rtl/>
        </w:rPr>
        <w:t>المنهجية وطرق البحث:</w:t>
      </w:r>
    </w:p>
    <w:p w14:paraId="6E749A94" w14:textId="1DE231BE" w:rsidR="00961F09" w:rsidRPr="00AF33E0" w:rsidRDefault="00961F09" w:rsidP="00260A3C">
      <w:pPr>
        <w:spacing w:before="240" w:line="360" w:lineRule="auto"/>
        <w:rPr>
          <w:sz w:val="28"/>
          <w:szCs w:val="28"/>
          <w:rtl/>
        </w:rPr>
      </w:pPr>
      <w:r w:rsidRPr="00AF33E0">
        <w:rPr>
          <w:rFonts w:hint="cs"/>
          <w:sz w:val="28"/>
          <w:szCs w:val="28"/>
          <w:rtl/>
        </w:rPr>
        <w:t xml:space="preserve">تركز هذه الدراسة على دور القيادة التحويلية في تمكين الابداع الوظيفي لموظفي </w:t>
      </w:r>
      <w:r w:rsidR="0050321F" w:rsidRPr="00AF33E0">
        <w:rPr>
          <w:rFonts w:hint="cs"/>
          <w:sz w:val="28"/>
          <w:szCs w:val="28"/>
          <w:rtl/>
        </w:rPr>
        <w:t>وزارة</w:t>
      </w:r>
      <w:r w:rsidRPr="00AF33E0">
        <w:rPr>
          <w:rFonts w:hint="cs"/>
          <w:sz w:val="28"/>
          <w:szCs w:val="28"/>
          <w:rtl/>
        </w:rPr>
        <w:t xml:space="preserve"> الموارد </w:t>
      </w:r>
      <w:proofErr w:type="gramStart"/>
      <w:r w:rsidRPr="00AF33E0">
        <w:rPr>
          <w:rFonts w:hint="cs"/>
          <w:sz w:val="28"/>
          <w:szCs w:val="28"/>
          <w:rtl/>
        </w:rPr>
        <w:t>البشرية ،ولتحقيق</w:t>
      </w:r>
      <w:proofErr w:type="gramEnd"/>
      <w:r w:rsidRPr="00AF33E0">
        <w:rPr>
          <w:rFonts w:hint="cs"/>
          <w:sz w:val="28"/>
          <w:szCs w:val="28"/>
          <w:rtl/>
        </w:rPr>
        <w:t xml:space="preserve"> هذه الدراسة تم تبني منهجية علمية تعتمد على أساليب البحث الكمي والنوعي، وذلك بهدف تحليل البيانات وفهم تأثير القيادة التحويلية في تمكين الابداع </w:t>
      </w:r>
      <w:proofErr w:type="gramStart"/>
      <w:r w:rsidRPr="00AF33E0">
        <w:rPr>
          <w:rFonts w:hint="cs"/>
          <w:sz w:val="28"/>
          <w:szCs w:val="28"/>
          <w:rtl/>
        </w:rPr>
        <w:t>الوظيفي .</w:t>
      </w:r>
      <w:proofErr w:type="gramEnd"/>
    </w:p>
    <w:p w14:paraId="37A8000A" w14:textId="49D97FBA" w:rsidR="00961F09" w:rsidRPr="00AF33E0" w:rsidRDefault="00961F09" w:rsidP="00260A3C">
      <w:pPr>
        <w:spacing w:before="240" w:line="360" w:lineRule="auto"/>
        <w:rPr>
          <w:sz w:val="28"/>
          <w:szCs w:val="28"/>
          <w:rtl/>
        </w:rPr>
      </w:pPr>
      <w:proofErr w:type="gramStart"/>
      <w:r w:rsidRPr="00AF33E0">
        <w:rPr>
          <w:rFonts w:hint="cs"/>
          <w:sz w:val="28"/>
          <w:szCs w:val="28"/>
          <w:rtl/>
        </w:rPr>
        <w:t>أولا :</w:t>
      </w:r>
      <w:proofErr w:type="gramEnd"/>
      <w:r w:rsidRPr="00AF33E0">
        <w:rPr>
          <w:rFonts w:hint="cs"/>
          <w:sz w:val="28"/>
          <w:szCs w:val="28"/>
          <w:rtl/>
        </w:rPr>
        <w:t xml:space="preserve"> منهج البحث:</w:t>
      </w:r>
    </w:p>
    <w:p w14:paraId="54D9DD35" w14:textId="1C3502DF" w:rsidR="00961F09" w:rsidRPr="00AF33E0" w:rsidRDefault="00961F09" w:rsidP="00260A3C">
      <w:pPr>
        <w:spacing w:before="240" w:line="360" w:lineRule="auto"/>
        <w:rPr>
          <w:sz w:val="28"/>
          <w:szCs w:val="28"/>
          <w:rtl/>
        </w:rPr>
      </w:pPr>
      <w:r w:rsidRPr="00AF33E0">
        <w:rPr>
          <w:rFonts w:hint="cs"/>
          <w:sz w:val="28"/>
          <w:szCs w:val="28"/>
          <w:rtl/>
        </w:rPr>
        <w:t xml:space="preserve">المنهج </w:t>
      </w:r>
      <w:proofErr w:type="gramStart"/>
      <w:r w:rsidRPr="00AF33E0">
        <w:rPr>
          <w:rFonts w:hint="cs"/>
          <w:sz w:val="28"/>
          <w:szCs w:val="28"/>
          <w:rtl/>
        </w:rPr>
        <w:t>الوصفي :</w:t>
      </w:r>
      <w:proofErr w:type="gramEnd"/>
      <w:r w:rsidRPr="00AF33E0">
        <w:rPr>
          <w:rFonts w:hint="cs"/>
          <w:sz w:val="28"/>
          <w:szCs w:val="28"/>
          <w:rtl/>
        </w:rPr>
        <w:t xml:space="preserve"> لوصف مفهوم </w:t>
      </w:r>
      <w:r w:rsidR="0050321F" w:rsidRPr="00AF33E0">
        <w:rPr>
          <w:rFonts w:hint="cs"/>
          <w:sz w:val="28"/>
          <w:szCs w:val="28"/>
          <w:rtl/>
        </w:rPr>
        <w:t xml:space="preserve">القيادة </w:t>
      </w:r>
      <w:proofErr w:type="gramStart"/>
      <w:r w:rsidR="0050321F" w:rsidRPr="00AF33E0">
        <w:rPr>
          <w:rFonts w:hint="cs"/>
          <w:sz w:val="28"/>
          <w:szCs w:val="28"/>
          <w:rtl/>
        </w:rPr>
        <w:t>التحويلية ،</w:t>
      </w:r>
      <w:proofErr w:type="gramEnd"/>
      <w:r w:rsidR="0050321F" w:rsidRPr="00AF33E0">
        <w:rPr>
          <w:rFonts w:hint="cs"/>
          <w:sz w:val="28"/>
          <w:szCs w:val="28"/>
          <w:rtl/>
        </w:rPr>
        <w:t xml:space="preserve"> التمكين والابداع الوظيفي </w:t>
      </w:r>
    </w:p>
    <w:p w14:paraId="1B597E8B" w14:textId="68D87D6C" w:rsidR="0050321F" w:rsidRPr="00AF33E0" w:rsidRDefault="0050321F" w:rsidP="00260A3C">
      <w:pPr>
        <w:spacing w:before="240" w:line="360" w:lineRule="auto"/>
        <w:rPr>
          <w:sz w:val="28"/>
          <w:szCs w:val="28"/>
          <w:rtl/>
        </w:rPr>
      </w:pPr>
      <w:r w:rsidRPr="00AF33E0">
        <w:rPr>
          <w:rFonts w:hint="cs"/>
          <w:sz w:val="28"/>
          <w:szCs w:val="28"/>
          <w:rtl/>
        </w:rPr>
        <w:t xml:space="preserve">المنهج </w:t>
      </w:r>
      <w:proofErr w:type="gramStart"/>
      <w:r w:rsidRPr="00AF33E0">
        <w:rPr>
          <w:rFonts w:hint="cs"/>
          <w:sz w:val="28"/>
          <w:szCs w:val="28"/>
          <w:rtl/>
        </w:rPr>
        <w:t>التحليلي :</w:t>
      </w:r>
      <w:proofErr w:type="gramEnd"/>
      <w:r w:rsidRPr="00AF33E0">
        <w:rPr>
          <w:rFonts w:hint="cs"/>
          <w:sz w:val="28"/>
          <w:szCs w:val="28"/>
          <w:rtl/>
        </w:rPr>
        <w:t xml:space="preserve"> لتحليل دور القيادة التحويلية في تمكين ابداع الموظفين في وزراة الموارد البشرية والتنمية الاجتماعية.</w:t>
      </w:r>
    </w:p>
    <w:p w14:paraId="2DD04D98" w14:textId="007237D2" w:rsidR="0050321F" w:rsidRPr="00AF33E0" w:rsidRDefault="0050321F" w:rsidP="00260A3C">
      <w:pPr>
        <w:spacing w:before="240" w:line="360" w:lineRule="auto"/>
        <w:rPr>
          <w:sz w:val="28"/>
          <w:szCs w:val="28"/>
          <w:rtl/>
        </w:rPr>
      </w:pPr>
      <w:r w:rsidRPr="00AF33E0">
        <w:rPr>
          <w:rFonts w:hint="cs"/>
          <w:sz w:val="28"/>
          <w:szCs w:val="28"/>
          <w:rtl/>
        </w:rPr>
        <w:t>كم تم الاستعانة بالمنهج الاستكشافي من خلال مراجعة الادبيات والدراسات السابقة لفهم الاتجاهات العالمية والمحلية في استخدام القيادة التحويلية في تمكين ابداع الموظفين.</w:t>
      </w:r>
    </w:p>
    <w:p w14:paraId="3F52CE32" w14:textId="77777777" w:rsidR="0050321F" w:rsidRPr="00AF33E0" w:rsidRDefault="0050321F" w:rsidP="00260A3C">
      <w:pPr>
        <w:spacing w:before="240" w:line="360" w:lineRule="auto"/>
        <w:rPr>
          <w:sz w:val="28"/>
          <w:szCs w:val="28"/>
          <w:rtl/>
        </w:rPr>
      </w:pPr>
    </w:p>
    <w:p w14:paraId="7F5353CB" w14:textId="2EFCAB86" w:rsidR="0050321F" w:rsidRPr="00AF33E0" w:rsidRDefault="0050321F" w:rsidP="00260A3C">
      <w:pPr>
        <w:spacing w:before="240" w:line="360" w:lineRule="auto"/>
        <w:rPr>
          <w:sz w:val="28"/>
          <w:szCs w:val="28"/>
          <w:rtl/>
        </w:rPr>
      </w:pPr>
      <w:proofErr w:type="gramStart"/>
      <w:r w:rsidRPr="00AF33E0">
        <w:rPr>
          <w:rFonts w:hint="cs"/>
          <w:sz w:val="28"/>
          <w:szCs w:val="28"/>
          <w:rtl/>
        </w:rPr>
        <w:t>ثانيا :</w:t>
      </w:r>
      <w:proofErr w:type="gramEnd"/>
      <w:r w:rsidRPr="00AF33E0">
        <w:rPr>
          <w:rFonts w:hint="cs"/>
          <w:sz w:val="28"/>
          <w:szCs w:val="28"/>
          <w:rtl/>
        </w:rPr>
        <w:t xml:space="preserve"> مجتمع الدراسة:</w:t>
      </w:r>
    </w:p>
    <w:p w14:paraId="59498450" w14:textId="40DA3705" w:rsidR="0050321F" w:rsidRPr="00AF33E0" w:rsidRDefault="0050321F" w:rsidP="00260A3C">
      <w:pPr>
        <w:spacing w:before="240" w:line="360" w:lineRule="auto"/>
        <w:rPr>
          <w:sz w:val="28"/>
          <w:szCs w:val="28"/>
          <w:rtl/>
        </w:rPr>
      </w:pPr>
      <w:r w:rsidRPr="00AF33E0">
        <w:rPr>
          <w:rFonts w:hint="cs"/>
          <w:sz w:val="28"/>
          <w:szCs w:val="28"/>
          <w:rtl/>
        </w:rPr>
        <w:t xml:space="preserve">مجتمع </w:t>
      </w:r>
      <w:proofErr w:type="gramStart"/>
      <w:r w:rsidRPr="00AF33E0">
        <w:rPr>
          <w:rFonts w:hint="cs"/>
          <w:sz w:val="28"/>
          <w:szCs w:val="28"/>
          <w:rtl/>
        </w:rPr>
        <w:t>الدراسة :</w:t>
      </w:r>
      <w:proofErr w:type="gramEnd"/>
      <w:r w:rsidRPr="00AF33E0">
        <w:rPr>
          <w:rFonts w:hint="cs"/>
          <w:sz w:val="28"/>
          <w:szCs w:val="28"/>
          <w:rtl/>
        </w:rPr>
        <w:t xml:space="preserve"> يتكون مجتمع الدراسة من موظفي وزارة الموارد البشرية والتنمية الاجتماعية في المملكة العربية السعودية</w:t>
      </w:r>
    </w:p>
    <w:p w14:paraId="04970D5E" w14:textId="41C3C512" w:rsidR="0050321F" w:rsidRPr="00AF33E0" w:rsidRDefault="0050321F" w:rsidP="00260A3C">
      <w:pPr>
        <w:spacing w:before="240" w:line="360" w:lineRule="auto"/>
        <w:rPr>
          <w:sz w:val="28"/>
          <w:szCs w:val="28"/>
          <w:rtl/>
        </w:rPr>
      </w:pPr>
      <w:r w:rsidRPr="00AF33E0">
        <w:rPr>
          <w:rFonts w:hint="cs"/>
          <w:sz w:val="28"/>
          <w:szCs w:val="28"/>
          <w:rtl/>
        </w:rPr>
        <w:t xml:space="preserve">عينة </w:t>
      </w:r>
      <w:proofErr w:type="gramStart"/>
      <w:r w:rsidRPr="00AF33E0">
        <w:rPr>
          <w:rFonts w:hint="cs"/>
          <w:sz w:val="28"/>
          <w:szCs w:val="28"/>
          <w:rtl/>
        </w:rPr>
        <w:t>الدراسة :</w:t>
      </w:r>
      <w:proofErr w:type="gramEnd"/>
      <w:r w:rsidRPr="00AF33E0">
        <w:rPr>
          <w:rFonts w:hint="cs"/>
          <w:sz w:val="28"/>
          <w:szCs w:val="28"/>
          <w:rtl/>
        </w:rPr>
        <w:t xml:space="preserve"> تم اختيار عينة عشوائية تضم الموظفين الإداريين بهدف جمع بيانات حول دور القيادة التحويلية في تمكين الابداع الوظيفي لدى موظفي </w:t>
      </w:r>
      <w:proofErr w:type="gramStart"/>
      <w:r w:rsidRPr="00AF33E0">
        <w:rPr>
          <w:rFonts w:hint="cs"/>
          <w:sz w:val="28"/>
          <w:szCs w:val="28"/>
          <w:rtl/>
        </w:rPr>
        <w:t>الوزارة .</w:t>
      </w:r>
      <w:proofErr w:type="gramEnd"/>
    </w:p>
    <w:p w14:paraId="639070D7" w14:textId="75EFF496" w:rsidR="0050321F" w:rsidRPr="00AF33E0" w:rsidRDefault="0050321F" w:rsidP="00260A3C">
      <w:pPr>
        <w:spacing w:before="240" w:line="360" w:lineRule="auto"/>
        <w:rPr>
          <w:sz w:val="28"/>
          <w:szCs w:val="28"/>
          <w:rtl/>
        </w:rPr>
      </w:pPr>
      <w:r w:rsidRPr="00AF33E0">
        <w:rPr>
          <w:rFonts w:hint="cs"/>
          <w:sz w:val="28"/>
          <w:szCs w:val="28"/>
          <w:rtl/>
        </w:rPr>
        <w:t xml:space="preserve">حجم </w:t>
      </w:r>
      <w:proofErr w:type="gramStart"/>
      <w:r w:rsidRPr="00AF33E0">
        <w:rPr>
          <w:rFonts w:hint="cs"/>
          <w:sz w:val="28"/>
          <w:szCs w:val="28"/>
          <w:rtl/>
        </w:rPr>
        <w:t>العينة :</w:t>
      </w:r>
      <w:proofErr w:type="gramEnd"/>
      <w:r w:rsidRPr="00AF33E0">
        <w:rPr>
          <w:rFonts w:hint="cs"/>
          <w:sz w:val="28"/>
          <w:szCs w:val="28"/>
          <w:rtl/>
        </w:rPr>
        <w:t xml:space="preserve"> سيتم تحديد حجم العينة بناء على حسابات إحصائية باستخدام برنامج </w:t>
      </w:r>
      <w:proofErr w:type="gramStart"/>
      <w:r w:rsidRPr="00AF33E0">
        <w:rPr>
          <w:sz w:val="28"/>
          <w:szCs w:val="28"/>
        </w:rPr>
        <w:t xml:space="preserve">SPSS </w:t>
      </w:r>
      <w:r w:rsidRPr="00AF33E0">
        <w:rPr>
          <w:rFonts w:hint="cs"/>
          <w:sz w:val="28"/>
          <w:szCs w:val="28"/>
          <w:rtl/>
        </w:rPr>
        <w:t xml:space="preserve"> لضمان</w:t>
      </w:r>
      <w:proofErr w:type="gramEnd"/>
      <w:r w:rsidRPr="00AF33E0">
        <w:rPr>
          <w:rFonts w:hint="cs"/>
          <w:sz w:val="28"/>
          <w:szCs w:val="28"/>
          <w:rtl/>
        </w:rPr>
        <w:t xml:space="preserve"> تمثيل عادل لمجتمع الدراسة.</w:t>
      </w:r>
    </w:p>
    <w:p w14:paraId="50838047" w14:textId="77777777" w:rsidR="00990015" w:rsidRDefault="00990015" w:rsidP="00260A3C">
      <w:pPr>
        <w:spacing w:before="240" w:line="360" w:lineRule="auto"/>
        <w:rPr>
          <w:sz w:val="28"/>
          <w:szCs w:val="28"/>
          <w:rtl/>
        </w:rPr>
      </w:pPr>
    </w:p>
    <w:p w14:paraId="0E614239" w14:textId="4DDDC962" w:rsidR="0050321F" w:rsidRPr="00AF33E0" w:rsidRDefault="0050321F" w:rsidP="00260A3C">
      <w:pPr>
        <w:spacing w:before="240" w:line="360" w:lineRule="auto"/>
        <w:rPr>
          <w:sz w:val="28"/>
          <w:szCs w:val="28"/>
          <w:rtl/>
        </w:rPr>
      </w:pPr>
      <w:proofErr w:type="gramStart"/>
      <w:r w:rsidRPr="00AF33E0">
        <w:rPr>
          <w:rFonts w:hint="cs"/>
          <w:sz w:val="28"/>
          <w:szCs w:val="28"/>
          <w:rtl/>
        </w:rPr>
        <w:t>ثالثا :</w:t>
      </w:r>
      <w:proofErr w:type="gramEnd"/>
      <w:r w:rsidRPr="00AF33E0">
        <w:rPr>
          <w:rFonts w:hint="cs"/>
          <w:sz w:val="28"/>
          <w:szCs w:val="28"/>
          <w:rtl/>
        </w:rPr>
        <w:t xml:space="preserve"> أدوات جمع البيانات </w:t>
      </w:r>
    </w:p>
    <w:p w14:paraId="3147A4D1" w14:textId="6B0B5B40" w:rsidR="0050321F" w:rsidRPr="00AF33E0" w:rsidRDefault="0050321F" w:rsidP="00260A3C">
      <w:pPr>
        <w:spacing w:before="240" w:line="360" w:lineRule="auto"/>
        <w:rPr>
          <w:sz w:val="28"/>
          <w:szCs w:val="28"/>
          <w:rtl/>
        </w:rPr>
      </w:pPr>
      <w:r w:rsidRPr="00AF33E0">
        <w:rPr>
          <w:rFonts w:hint="cs"/>
          <w:sz w:val="28"/>
          <w:szCs w:val="28"/>
          <w:rtl/>
        </w:rPr>
        <w:t xml:space="preserve">اعتمدت الدراسة على </w:t>
      </w:r>
      <w:proofErr w:type="gramStart"/>
      <w:r w:rsidRPr="00AF33E0">
        <w:rPr>
          <w:rFonts w:hint="cs"/>
          <w:sz w:val="28"/>
          <w:szCs w:val="28"/>
          <w:rtl/>
        </w:rPr>
        <w:t>اكثر</w:t>
      </w:r>
      <w:proofErr w:type="gramEnd"/>
      <w:r w:rsidRPr="00AF33E0">
        <w:rPr>
          <w:rFonts w:hint="cs"/>
          <w:sz w:val="28"/>
          <w:szCs w:val="28"/>
          <w:rtl/>
        </w:rPr>
        <w:t xml:space="preserve"> من أداة لجمع البيانات لضمان موثوقية </w:t>
      </w:r>
      <w:proofErr w:type="gramStart"/>
      <w:r w:rsidRPr="00AF33E0">
        <w:rPr>
          <w:rFonts w:hint="cs"/>
          <w:sz w:val="28"/>
          <w:szCs w:val="28"/>
          <w:rtl/>
        </w:rPr>
        <w:t>النتائج ،وهي</w:t>
      </w:r>
      <w:proofErr w:type="gramEnd"/>
      <w:r w:rsidRPr="00AF33E0">
        <w:rPr>
          <w:rFonts w:hint="cs"/>
          <w:sz w:val="28"/>
          <w:szCs w:val="28"/>
          <w:rtl/>
        </w:rPr>
        <w:t>:</w:t>
      </w:r>
    </w:p>
    <w:p w14:paraId="1E8910E4" w14:textId="30B65E42" w:rsidR="0050321F" w:rsidRPr="00AF33E0" w:rsidRDefault="0050321F" w:rsidP="00260A3C">
      <w:pPr>
        <w:spacing w:before="240" w:line="360" w:lineRule="auto"/>
        <w:rPr>
          <w:sz w:val="28"/>
          <w:szCs w:val="28"/>
          <w:rtl/>
        </w:rPr>
      </w:pPr>
      <w:proofErr w:type="gramStart"/>
      <w:r w:rsidRPr="00AF33E0">
        <w:rPr>
          <w:rFonts w:hint="cs"/>
          <w:sz w:val="28"/>
          <w:szCs w:val="28"/>
          <w:rtl/>
        </w:rPr>
        <w:lastRenderedPageBreak/>
        <w:t xml:space="preserve">الاستبيان </w:t>
      </w:r>
      <w:r w:rsidRPr="00AF33E0">
        <w:rPr>
          <w:rFonts w:ascii="Sakkal Majalla" w:hAnsi="Sakkal Majalla"/>
          <w:sz w:val="28"/>
          <w:szCs w:val="28"/>
          <w:rtl/>
        </w:rPr>
        <w:t xml:space="preserve"> (</w:t>
      </w:r>
      <w:proofErr w:type="gramEnd"/>
      <w:r w:rsidRPr="00AF33E0">
        <w:rPr>
          <w:rFonts w:ascii="Sakkal Majalla" w:hAnsi="Sakkal Majalla"/>
          <w:sz w:val="28"/>
          <w:szCs w:val="28"/>
          <w:rtl/>
        </w:rPr>
        <w:t>Questionnaire</w:t>
      </w:r>
      <w:proofErr w:type="gramStart"/>
      <w:r w:rsidRPr="00AF33E0">
        <w:rPr>
          <w:rFonts w:ascii="Sakkal Majalla" w:hAnsi="Sakkal Majalla"/>
          <w:sz w:val="28"/>
          <w:szCs w:val="28"/>
          <w:rtl/>
        </w:rPr>
        <w:t>)</w:t>
      </w:r>
      <w:r w:rsidRPr="00AF33E0">
        <w:rPr>
          <w:rFonts w:hint="cs"/>
          <w:sz w:val="28"/>
          <w:szCs w:val="28"/>
          <w:rtl/>
        </w:rPr>
        <w:t xml:space="preserve"> :</w:t>
      </w:r>
      <w:proofErr w:type="gramEnd"/>
    </w:p>
    <w:p w14:paraId="7D48E99B" w14:textId="040EAD5C" w:rsidR="0050321F" w:rsidRPr="00AF33E0" w:rsidRDefault="0050321F" w:rsidP="00260A3C">
      <w:pPr>
        <w:spacing w:before="240" w:line="360" w:lineRule="auto"/>
        <w:rPr>
          <w:sz w:val="28"/>
          <w:szCs w:val="28"/>
          <w:rtl/>
        </w:rPr>
      </w:pPr>
      <w:r w:rsidRPr="00AF33E0">
        <w:rPr>
          <w:rFonts w:hint="cs"/>
          <w:sz w:val="28"/>
          <w:szCs w:val="28"/>
          <w:rtl/>
        </w:rPr>
        <w:t>يتكون من أسئلة مغلقة ومفتوحة لتقييم مدى تطبيق القيادة التحويلية وتمكينها على ابداع الموظفين.</w:t>
      </w:r>
    </w:p>
    <w:p w14:paraId="784D430E" w14:textId="65B7027F" w:rsidR="0050321F" w:rsidRPr="00AF33E0" w:rsidRDefault="0050321F" w:rsidP="00260A3C">
      <w:pPr>
        <w:spacing w:before="240" w:line="360" w:lineRule="auto"/>
        <w:rPr>
          <w:sz w:val="28"/>
          <w:szCs w:val="28"/>
          <w:rtl/>
        </w:rPr>
      </w:pPr>
      <w:r w:rsidRPr="00AF33E0">
        <w:rPr>
          <w:rFonts w:hint="cs"/>
          <w:sz w:val="28"/>
          <w:szCs w:val="28"/>
          <w:rtl/>
        </w:rPr>
        <w:t>سيتم توزيعه الكترونيا على العينة المستهدفة</w:t>
      </w:r>
    </w:p>
    <w:p w14:paraId="2C5129B6" w14:textId="1DCFF459" w:rsidR="0050321F" w:rsidRPr="00AF33E0" w:rsidRDefault="0050321F" w:rsidP="00260A3C">
      <w:pPr>
        <w:spacing w:before="240" w:line="360" w:lineRule="auto"/>
        <w:rPr>
          <w:sz w:val="28"/>
          <w:szCs w:val="28"/>
          <w:rtl/>
        </w:rPr>
      </w:pPr>
      <w:r w:rsidRPr="00AF33E0">
        <w:rPr>
          <w:rFonts w:hint="cs"/>
          <w:sz w:val="28"/>
          <w:szCs w:val="28"/>
          <w:rtl/>
        </w:rPr>
        <w:t xml:space="preserve">يتضمن محاور </w:t>
      </w:r>
      <w:r w:rsidR="00990015" w:rsidRPr="00AF33E0">
        <w:rPr>
          <w:rFonts w:hint="cs"/>
          <w:sz w:val="28"/>
          <w:szCs w:val="28"/>
          <w:rtl/>
        </w:rPr>
        <w:t>مثل:</w:t>
      </w:r>
    </w:p>
    <w:p w14:paraId="2F50BFF9" w14:textId="2925AF34" w:rsidR="0050321F" w:rsidRPr="00AF33E0" w:rsidRDefault="0050321F" w:rsidP="00260A3C">
      <w:pPr>
        <w:spacing w:before="240" w:line="360" w:lineRule="auto"/>
        <w:rPr>
          <w:sz w:val="28"/>
          <w:szCs w:val="28"/>
          <w:rtl/>
        </w:rPr>
      </w:pPr>
      <w:r w:rsidRPr="00AF33E0">
        <w:rPr>
          <w:rFonts w:hint="cs"/>
          <w:sz w:val="28"/>
          <w:szCs w:val="28"/>
          <w:rtl/>
        </w:rPr>
        <w:t>دور القيادة التحويلية في تمكين الابداع الوظيفي</w:t>
      </w:r>
    </w:p>
    <w:p w14:paraId="3CB94254" w14:textId="6882447F" w:rsidR="002E24FD" w:rsidRPr="00AF33E0" w:rsidRDefault="002E24FD" w:rsidP="00260A3C">
      <w:pPr>
        <w:spacing w:before="240" w:line="360" w:lineRule="auto"/>
        <w:rPr>
          <w:sz w:val="28"/>
          <w:szCs w:val="28"/>
          <w:rtl/>
        </w:rPr>
      </w:pPr>
      <w:r w:rsidRPr="00AF33E0">
        <w:rPr>
          <w:rFonts w:hint="cs"/>
          <w:sz w:val="28"/>
          <w:szCs w:val="28"/>
          <w:rtl/>
        </w:rPr>
        <w:t xml:space="preserve">التحديات التي تواجه القيادة التحويلية </w:t>
      </w:r>
    </w:p>
    <w:p w14:paraId="2AB050EA" w14:textId="77777777" w:rsidR="002E24FD" w:rsidRPr="00AF33E0" w:rsidRDefault="002E24FD" w:rsidP="00260A3C">
      <w:pPr>
        <w:spacing w:before="240" w:line="360" w:lineRule="auto"/>
        <w:rPr>
          <w:sz w:val="28"/>
          <w:szCs w:val="28"/>
          <w:rtl/>
        </w:rPr>
      </w:pPr>
    </w:p>
    <w:p w14:paraId="4D4AE434" w14:textId="2D7AF152" w:rsidR="002E24FD" w:rsidRPr="00AF33E0" w:rsidRDefault="002E24FD" w:rsidP="00260A3C">
      <w:pPr>
        <w:spacing w:before="240" w:line="360" w:lineRule="auto"/>
        <w:jc w:val="both"/>
        <w:rPr>
          <w:rFonts w:ascii="Sakkal Majalla" w:hAnsi="Sakkal Majalla"/>
          <w:sz w:val="28"/>
          <w:szCs w:val="28"/>
          <w:rtl/>
        </w:rPr>
      </w:pPr>
      <w:r w:rsidRPr="00AF33E0">
        <w:rPr>
          <w:rFonts w:hint="cs"/>
          <w:sz w:val="28"/>
          <w:szCs w:val="28"/>
          <w:rtl/>
        </w:rPr>
        <w:t xml:space="preserve">المقابلات </w:t>
      </w:r>
      <w:r w:rsidRPr="00AF33E0">
        <w:rPr>
          <w:rFonts w:ascii="Sakkal Majalla" w:hAnsi="Sakkal Majalla"/>
          <w:sz w:val="28"/>
          <w:szCs w:val="28"/>
          <w:rtl/>
        </w:rPr>
        <w:t>(Interviews</w:t>
      </w:r>
      <w:proofErr w:type="gramStart"/>
      <w:r w:rsidRPr="00AF33E0">
        <w:rPr>
          <w:rFonts w:ascii="Sakkal Majalla" w:hAnsi="Sakkal Majalla"/>
          <w:sz w:val="28"/>
          <w:szCs w:val="28"/>
          <w:rtl/>
        </w:rPr>
        <w:t>)</w:t>
      </w:r>
      <w:r w:rsidRPr="00AF33E0">
        <w:rPr>
          <w:rFonts w:ascii="Sakkal Majalla" w:hAnsi="Sakkal Majalla" w:hint="cs"/>
          <w:sz w:val="28"/>
          <w:szCs w:val="28"/>
          <w:rtl/>
        </w:rPr>
        <w:t xml:space="preserve"> :</w:t>
      </w:r>
      <w:proofErr w:type="gramEnd"/>
    </w:p>
    <w:p w14:paraId="738EB984" w14:textId="01A8739C" w:rsidR="002E24FD" w:rsidRPr="00AF33E0" w:rsidRDefault="002E24FD" w:rsidP="00260A3C">
      <w:pPr>
        <w:spacing w:before="240" w:line="360" w:lineRule="auto"/>
        <w:rPr>
          <w:sz w:val="28"/>
          <w:szCs w:val="28"/>
          <w:rtl/>
        </w:rPr>
      </w:pPr>
      <w:r w:rsidRPr="00AF33E0">
        <w:rPr>
          <w:rFonts w:ascii="Sakkal Majalla" w:hAnsi="Sakkal Majalla" w:hint="cs"/>
          <w:sz w:val="28"/>
          <w:szCs w:val="28"/>
          <w:rtl/>
        </w:rPr>
        <w:t xml:space="preserve">سيتم اجراء مقابلات شبه منظمة مع موظفي وزارة الموارد البشرية والتنمية الاجتماعية لفهم التحديات والفرص المرتبطة بالقيادة التحويلية </w:t>
      </w:r>
    </w:p>
    <w:p w14:paraId="67AE6739" w14:textId="77777777" w:rsidR="002E24FD" w:rsidRPr="00AF33E0" w:rsidRDefault="002E24FD" w:rsidP="00260A3C">
      <w:pPr>
        <w:spacing w:before="240" w:line="360" w:lineRule="auto"/>
        <w:rPr>
          <w:sz w:val="28"/>
          <w:szCs w:val="28"/>
          <w:rtl/>
        </w:rPr>
      </w:pPr>
    </w:p>
    <w:p w14:paraId="754BDAF5" w14:textId="77777777" w:rsidR="002E24FD" w:rsidRPr="00AF33E0" w:rsidRDefault="002E24FD" w:rsidP="00260A3C">
      <w:pPr>
        <w:spacing w:before="240" w:line="360" w:lineRule="auto"/>
        <w:jc w:val="both"/>
        <w:rPr>
          <w:rFonts w:ascii="Sakkal Majalla" w:hAnsi="Sakkal Majalla"/>
          <w:sz w:val="28"/>
          <w:szCs w:val="28"/>
          <w:rtl/>
        </w:rPr>
      </w:pPr>
      <w:r w:rsidRPr="00AF33E0">
        <w:rPr>
          <w:rFonts w:hint="cs"/>
          <w:sz w:val="28"/>
          <w:szCs w:val="28"/>
          <w:rtl/>
        </w:rPr>
        <w:t xml:space="preserve">تحليل البيانات الفعلية </w:t>
      </w:r>
      <w:r w:rsidRPr="00AF33E0">
        <w:rPr>
          <w:rFonts w:ascii="Sakkal Majalla" w:hAnsi="Sakkal Majalla"/>
          <w:sz w:val="28"/>
          <w:szCs w:val="28"/>
          <w:rtl/>
        </w:rPr>
        <w:t>(Case Study Analysis)</w:t>
      </w:r>
    </w:p>
    <w:p w14:paraId="22F25170" w14:textId="307BEABD" w:rsidR="002E24FD" w:rsidRPr="00AF33E0" w:rsidRDefault="002E24FD" w:rsidP="00260A3C">
      <w:pPr>
        <w:spacing w:before="240" w:line="360" w:lineRule="auto"/>
        <w:rPr>
          <w:sz w:val="28"/>
          <w:szCs w:val="28"/>
          <w:rtl/>
        </w:rPr>
      </w:pPr>
      <w:r w:rsidRPr="00AF33E0">
        <w:rPr>
          <w:rFonts w:hint="cs"/>
          <w:sz w:val="28"/>
          <w:szCs w:val="28"/>
          <w:rtl/>
        </w:rPr>
        <w:t xml:space="preserve">سيتم تحليل بيانات من وزارة الموارد البشرية </w:t>
      </w:r>
      <w:proofErr w:type="gramStart"/>
      <w:r w:rsidRPr="00AF33E0">
        <w:rPr>
          <w:rFonts w:hint="cs"/>
          <w:sz w:val="28"/>
          <w:szCs w:val="28"/>
          <w:rtl/>
        </w:rPr>
        <w:t>و التنمية</w:t>
      </w:r>
      <w:proofErr w:type="gramEnd"/>
      <w:r w:rsidRPr="00AF33E0">
        <w:rPr>
          <w:rFonts w:hint="cs"/>
          <w:sz w:val="28"/>
          <w:szCs w:val="28"/>
          <w:rtl/>
        </w:rPr>
        <w:t xml:space="preserve"> الاجتماعية لدراسة مدى تأثير القيادة التحويلية في تمكين ابداع الموظفين </w:t>
      </w:r>
    </w:p>
    <w:p w14:paraId="6C76C77F" w14:textId="77777777" w:rsidR="002E24FD" w:rsidRPr="00AF33E0" w:rsidRDefault="002E24FD" w:rsidP="00260A3C">
      <w:pPr>
        <w:spacing w:before="240" w:line="360" w:lineRule="auto"/>
        <w:rPr>
          <w:sz w:val="28"/>
          <w:szCs w:val="28"/>
          <w:rtl/>
        </w:rPr>
      </w:pPr>
      <w:r w:rsidRPr="00AF33E0">
        <w:rPr>
          <w:rFonts w:hint="cs"/>
          <w:sz w:val="28"/>
          <w:szCs w:val="28"/>
          <w:rtl/>
        </w:rPr>
        <w:t xml:space="preserve">سيتم استخدام تقنيات تحليل البيانات </w:t>
      </w:r>
      <w:proofErr w:type="gramStart"/>
      <w:r w:rsidRPr="00AF33E0">
        <w:rPr>
          <w:rFonts w:hint="cs"/>
          <w:sz w:val="28"/>
          <w:szCs w:val="28"/>
          <w:rtl/>
        </w:rPr>
        <w:t xml:space="preserve">الضخمة </w:t>
      </w:r>
      <w:r w:rsidRPr="00AF33E0">
        <w:rPr>
          <w:rFonts w:ascii="Sakkal Majalla" w:hAnsi="Sakkal Majalla"/>
          <w:sz w:val="28"/>
          <w:szCs w:val="28"/>
          <w:rtl/>
        </w:rPr>
        <w:t xml:space="preserve"> (</w:t>
      </w:r>
      <w:proofErr w:type="gramEnd"/>
      <w:r w:rsidRPr="00AF33E0">
        <w:rPr>
          <w:rFonts w:ascii="Sakkal Majalla" w:hAnsi="Sakkal Majalla"/>
          <w:sz w:val="28"/>
          <w:szCs w:val="28"/>
          <w:rtl/>
        </w:rPr>
        <w:t>Big Data Analytics)</w:t>
      </w:r>
      <w:r w:rsidRPr="00AF33E0">
        <w:rPr>
          <w:rFonts w:hint="cs"/>
          <w:sz w:val="28"/>
          <w:szCs w:val="28"/>
          <w:rtl/>
        </w:rPr>
        <w:t xml:space="preserve"> لدراسة الأنماط</w:t>
      </w:r>
    </w:p>
    <w:p w14:paraId="35AD1893" w14:textId="109F5EE7" w:rsidR="002E24FD" w:rsidRPr="00AF33E0" w:rsidRDefault="002E24FD" w:rsidP="00260A3C">
      <w:pPr>
        <w:spacing w:before="240" w:line="360" w:lineRule="auto"/>
        <w:rPr>
          <w:sz w:val="28"/>
          <w:szCs w:val="28"/>
          <w:rtl/>
        </w:rPr>
      </w:pPr>
      <w:r w:rsidRPr="00AF33E0">
        <w:rPr>
          <w:rFonts w:hint="cs"/>
          <w:sz w:val="28"/>
          <w:szCs w:val="28"/>
          <w:rtl/>
        </w:rPr>
        <w:t xml:space="preserve"> </w:t>
      </w:r>
      <w:proofErr w:type="gramStart"/>
      <w:r w:rsidRPr="00AF33E0">
        <w:rPr>
          <w:rFonts w:hint="cs"/>
          <w:sz w:val="28"/>
          <w:szCs w:val="28"/>
          <w:rtl/>
        </w:rPr>
        <w:t>والاتجاهات .</w:t>
      </w:r>
      <w:proofErr w:type="gramEnd"/>
    </w:p>
    <w:p w14:paraId="574C8136" w14:textId="77777777" w:rsidR="002E24FD" w:rsidRPr="00AF33E0" w:rsidRDefault="002E24FD" w:rsidP="00260A3C">
      <w:pPr>
        <w:spacing w:before="240" w:line="360" w:lineRule="auto"/>
        <w:rPr>
          <w:sz w:val="28"/>
          <w:szCs w:val="28"/>
          <w:rtl/>
        </w:rPr>
      </w:pPr>
    </w:p>
    <w:p w14:paraId="51BA3C97" w14:textId="371261E7" w:rsidR="002E24FD" w:rsidRPr="00AF33E0" w:rsidRDefault="002E24FD" w:rsidP="00260A3C">
      <w:pPr>
        <w:spacing w:before="240" w:line="360" w:lineRule="auto"/>
        <w:rPr>
          <w:sz w:val="28"/>
          <w:szCs w:val="28"/>
          <w:rtl/>
        </w:rPr>
      </w:pPr>
      <w:proofErr w:type="gramStart"/>
      <w:r w:rsidRPr="00AF33E0">
        <w:rPr>
          <w:rFonts w:hint="cs"/>
          <w:sz w:val="28"/>
          <w:szCs w:val="28"/>
          <w:rtl/>
        </w:rPr>
        <w:t>رابعا :</w:t>
      </w:r>
      <w:proofErr w:type="gramEnd"/>
      <w:r w:rsidRPr="00AF33E0">
        <w:rPr>
          <w:rFonts w:hint="cs"/>
          <w:sz w:val="28"/>
          <w:szCs w:val="28"/>
          <w:rtl/>
        </w:rPr>
        <w:t xml:space="preserve"> أساليب تحليل البيانات </w:t>
      </w:r>
    </w:p>
    <w:p w14:paraId="5A858C65" w14:textId="7195DCF6" w:rsidR="004C592A" w:rsidRPr="00AF33E0" w:rsidRDefault="004C592A" w:rsidP="00260A3C">
      <w:pPr>
        <w:spacing w:before="240" w:line="360" w:lineRule="auto"/>
        <w:rPr>
          <w:sz w:val="28"/>
          <w:szCs w:val="28"/>
          <w:rtl/>
        </w:rPr>
      </w:pPr>
      <w:r w:rsidRPr="00AF33E0">
        <w:rPr>
          <w:rFonts w:hint="cs"/>
          <w:sz w:val="28"/>
          <w:szCs w:val="28"/>
          <w:rtl/>
        </w:rPr>
        <w:t>التحليل الاحصائي الكمي:</w:t>
      </w:r>
    </w:p>
    <w:p w14:paraId="3C596B80"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برنامج</w:t>
      </w:r>
      <w:r w:rsidRPr="00AF33E0">
        <w:rPr>
          <w:rFonts w:ascii="Sakkal Majalla" w:hAnsi="Sakkal Majalla"/>
          <w:sz w:val="28"/>
          <w:szCs w:val="28"/>
          <w:rtl/>
        </w:rPr>
        <w:t xml:space="preserve"> SPSS </w:t>
      </w:r>
      <w:r w:rsidRPr="00AF33E0">
        <w:rPr>
          <w:rFonts w:ascii="Sakkal Majalla" w:hAnsi="Sakkal Majalla" w:cs="Times New Roman" w:hint="cs"/>
          <w:sz w:val="28"/>
          <w:szCs w:val="28"/>
          <w:rtl/>
          <w:cs/>
        </w:rPr>
        <w:t>لتحليل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نتائج</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الاستبيانات،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بما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ذلك</w:t>
      </w:r>
      <w:r w:rsidRPr="00AF33E0">
        <w:rPr>
          <w:rFonts w:ascii="Sakkal Majalla" w:hAnsi="Sakkal Majalla"/>
          <w:sz w:val="28"/>
          <w:szCs w:val="28"/>
          <w:rtl/>
        </w:rPr>
        <w:t>:</w:t>
      </w:r>
    </w:p>
    <w:p w14:paraId="4D7DDFFF"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التحليل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الوصفي</w:t>
      </w:r>
    </w:p>
    <w:p w14:paraId="710712F3"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lastRenderedPageBreak/>
        <w:t>اختبارات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الارتباط</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والانحدار</w:t>
      </w:r>
    </w:p>
    <w:p w14:paraId="376EE1E6"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التباين</w:t>
      </w:r>
      <w:r w:rsidRPr="00AF33E0">
        <w:rPr>
          <w:rFonts w:ascii="Sakkal Majalla" w:hAnsi="Sakkal Majalla"/>
          <w:sz w:val="28"/>
          <w:szCs w:val="28"/>
          <w:rtl/>
        </w:rPr>
        <w:t xml:space="preserve"> (ANOVA) </w:t>
      </w:r>
      <w:r w:rsidRPr="00AF33E0">
        <w:rPr>
          <w:rFonts w:ascii="Sakkal Majalla" w:hAnsi="Sakkal Majalla" w:cs="Times New Roman" w:hint="cs"/>
          <w:sz w:val="28"/>
          <w:szCs w:val="28"/>
          <w:rtl/>
          <w:cs/>
        </w:rPr>
        <w:t>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العلاقة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التوأمة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الرقمية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وكفاءة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التدقيق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الداخلي</w:t>
      </w:r>
    </w:p>
    <w:p w14:paraId="33DD0481"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المحتوى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النوعي</w:t>
      </w:r>
      <w:r w:rsidRPr="00AF33E0">
        <w:rPr>
          <w:rFonts w:ascii="Sakkal Majalla" w:hAnsi="Sakkal Majalla"/>
          <w:sz w:val="28"/>
          <w:szCs w:val="28"/>
          <w:rtl/>
        </w:rPr>
        <w:t>:</w:t>
      </w:r>
    </w:p>
    <w:p w14:paraId="41029B6F"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والدراسات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الحالة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الموضوعي</w:t>
      </w:r>
      <w:r w:rsidRPr="00AF33E0">
        <w:rPr>
          <w:rFonts w:ascii="Sakkal Majalla" w:hAnsi="Sakkal Majalla"/>
          <w:sz w:val="28"/>
          <w:szCs w:val="28"/>
          <w:rtl/>
        </w:rPr>
        <w:t xml:space="preserve"> (Thematic Analysis) </w:t>
      </w:r>
      <w:r w:rsidRPr="00AF33E0">
        <w:rPr>
          <w:rFonts w:ascii="Sakkal Majalla" w:hAnsi="Sakkal Majalla" w:cs="Times New Roman" w:hint="cs"/>
          <w:sz w:val="28"/>
          <w:szCs w:val="28"/>
          <w:rtl/>
          <w:cs/>
        </w:rPr>
        <w:t>لتحديد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الأنماط</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المتكررة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الآراء</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والتجارب</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العملية</w:t>
      </w:r>
      <w:r w:rsidRPr="00AF33E0">
        <w:rPr>
          <w:rFonts w:ascii="Sakkal Majalla" w:hAnsi="Sakkal Majalla"/>
          <w:sz w:val="28"/>
          <w:szCs w:val="28"/>
          <w:rtl/>
        </w:rPr>
        <w:t>.</w:t>
      </w:r>
    </w:p>
    <w:p w14:paraId="1C11D19C"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خامسًا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اعتبارات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الصدق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والثبات</w:t>
      </w:r>
    </w:p>
    <w:p w14:paraId="72A310CE"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الصدق</w:t>
      </w:r>
      <w:r w:rsidRPr="00AF33E0">
        <w:rPr>
          <w:rFonts w:ascii="Sakkal Majalla" w:hAnsi="Sakkal Majalla"/>
          <w:sz w:val="28"/>
          <w:szCs w:val="28"/>
          <w:rtl/>
        </w:rPr>
        <w:t xml:space="preserve"> (Validity):</w:t>
      </w:r>
    </w:p>
    <w:p w14:paraId="74C8A572" w14:textId="329FB6F9"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اختبار</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قبل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موظفي وزارة الموارد البشرية والتنمية الاجتماعية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للتأكد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مدى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ملاءمتها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لموضوع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w:t>
      </w:r>
    </w:p>
    <w:p w14:paraId="507FF4EF"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الثبات</w:t>
      </w:r>
      <w:r w:rsidRPr="00AF33E0">
        <w:rPr>
          <w:rFonts w:ascii="Sakkal Majalla" w:hAnsi="Sakkal Majalla"/>
          <w:sz w:val="28"/>
          <w:szCs w:val="28"/>
          <w:rtl/>
        </w:rPr>
        <w:t xml:space="preserve"> (Reliability):</w:t>
      </w:r>
    </w:p>
    <w:p w14:paraId="57E44BAA"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إجراء</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اختبار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ألفا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كرونباخ</w:t>
      </w:r>
      <w:r w:rsidRPr="00AF33E0">
        <w:rPr>
          <w:rFonts w:ascii="Sakkal Majalla" w:hAnsi="Sakkal Majalla"/>
          <w:sz w:val="28"/>
          <w:szCs w:val="28"/>
          <w:rtl/>
        </w:rPr>
        <w:t xml:space="preserve"> (Cronbach’s Alpha) </w:t>
      </w:r>
      <w:r w:rsidRPr="00AF33E0">
        <w:rPr>
          <w:rFonts w:ascii="Sakkal Majalla" w:hAnsi="Sakkal Majalla" w:cs="Times New Roman" w:hint="cs"/>
          <w:sz w:val="28"/>
          <w:szCs w:val="28"/>
          <w:rtl/>
          <w:cs/>
        </w:rPr>
        <w:t>للتأكد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ثبات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ودقة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جمع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w:t>
      </w:r>
    </w:p>
    <w:p w14:paraId="6C37A69A"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سادسًا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القيود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والصعوبات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البحثية</w:t>
      </w:r>
    </w:p>
    <w:p w14:paraId="2DFF46BA"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واجه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بعض</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مثل</w:t>
      </w:r>
      <w:r w:rsidRPr="00AF33E0">
        <w:rPr>
          <w:rFonts w:ascii="Sakkal Majalla" w:hAnsi="Sakkal Majalla"/>
          <w:sz w:val="28"/>
          <w:szCs w:val="28"/>
          <w:rtl/>
        </w:rPr>
        <w:t>:</w:t>
      </w:r>
    </w:p>
    <w:p w14:paraId="35490CE3" w14:textId="77777777" w:rsidR="00A32EE2" w:rsidRPr="00AF33E0" w:rsidRDefault="00A32EE2" w:rsidP="00260A3C">
      <w:pPr>
        <w:spacing w:before="240" w:line="360" w:lineRule="auto"/>
        <w:jc w:val="both"/>
        <w:rPr>
          <w:rFonts w:ascii="Sakkal Majalla" w:hAnsi="Sakkal Majalla"/>
          <w:sz w:val="28"/>
          <w:szCs w:val="28"/>
          <w:rtl/>
        </w:rPr>
      </w:pPr>
    </w:p>
    <w:p w14:paraId="4E802699" w14:textId="77777777" w:rsidR="00A32EE2" w:rsidRPr="00AF33E0" w:rsidRDefault="00A32EE2" w:rsidP="00260A3C">
      <w:pPr>
        <w:spacing w:before="240" w:line="360" w:lineRule="auto"/>
        <w:jc w:val="both"/>
        <w:rPr>
          <w:rFonts w:ascii="Sakkal Majalla" w:hAnsi="Sakkal Majalla"/>
          <w:sz w:val="28"/>
          <w:szCs w:val="28"/>
          <w:rtl/>
        </w:rPr>
      </w:pPr>
      <w:r w:rsidRPr="00AF33E0">
        <w:rPr>
          <w:rFonts w:ascii="Sakkal Majalla" w:hAnsi="Sakkal Majalla" w:cs="Times New Roman" w:hint="cs"/>
          <w:sz w:val="28"/>
          <w:szCs w:val="28"/>
          <w:rtl/>
          <w:cs/>
        </w:rPr>
        <w:t>نقص</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المنشورة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تطبيق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التوأمة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الرقمية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التدقيق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الداخلي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السعودية</w:t>
      </w:r>
      <w:r w:rsidRPr="00AF33E0">
        <w:rPr>
          <w:rFonts w:ascii="Sakkal Majalla" w:hAnsi="Sakkal Majalla"/>
          <w:sz w:val="28"/>
          <w:szCs w:val="28"/>
          <w:rtl/>
        </w:rPr>
        <w:t>.</w:t>
      </w:r>
    </w:p>
    <w:p w14:paraId="58D05B9C" w14:textId="64DF785B" w:rsidR="004C592A" w:rsidRPr="00AF33E0" w:rsidRDefault="00A32EE2" w:rsidP="00260A3C">
      <w:pPr>
        <w:spacing w:before="240" w:line="360" w:lineRule="auto"/>
        <w:rPr>
          <w:sz w:val="28"/>
          <w:szCs w:val="28"/>
          <w:rtl/>
        </w:rPr>
      </w:pPr>
      <w:r w:rsidRPr="00AF33E0">
        <w:rPr>
          <w:rFonts w:ascii="Sakkal Majalla" w:hAnsi="Sakkal Majalla" w:cs="Times New Roman" w:hint="cs"/>
          <w:sz w:val="28"/>
          <w:szCs w:val="28"/>
          <w:rtl/>
          <w:cs/>
        </w:rPr>
        <w:t>صعوبة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الحصول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hint="cs"/>
          <w:sz w:val="28"/>
          <w:szCs w:val="28"/>
          <w:rtl/>
        </w:rPr>
        <w:t xml:space="preserve"> بيانات سرية من الوزارة مما يستدعي استخدام بيانات غير مباشرة او نماذج </w:t>
      </w:r>
      <w:proofErr w:type="gramStart"/>
      <w:r w:rsidRPr="00AF33E0">
        <w:rPr>
          <w:rFonts w:hint="cs"/>
          <w:sz w:val="28"/>
          <w:szCs w:val="28"/>
          <w:rtl/>
        </w:rPr>
        <w:t>محاكاة .</w:t>
      </w:r>
      <w:proofErr w:type="gramEnd"/>
    </w:p>
    <w:p w14:paraId="4DF4FDB1" w14:textId="77777777" w:rsidR="00A32EE2" w:rsidRPr="00AF33E0" w:rsidRDefault="00A32EE2" w:rsidP="00260A3C">
      <w:pPr>
        <w:spacing w:before="240" w:line="360" w:lineRule="auto"/>
        <w:jc w:val="both"/>
        <w:rPr>
          <w:rFonts w:ascii="Sakkal Majalla" w:hAnsi="Sakkal Majalla"/>
          <w:sz w:val="28"/>
          <w:szCs w:val="28"/>
          <w:rtl/>
        </w:rPr>
      </w:pPr>
      <w:r w:rsidRPr="00AF33E0">
        <w:rPr>
          <w:rFonts w:hint="cs"/>
          <w:sz w:val="28"/>
          <w:szCs w:val="28"/>
          <w:rtl/>
        </w:rPr>
        <w:t xml:space="preserve">التكلفة العالية </w:t>
      </w:r>
      <w:r w:rsidRPr="00AF33E0">
        <w:rPr>
          <w:rFonts w:ascii="Sakkal Majalla" w:hAnsi="Sakkal Majalla" w:cs="Times New Roman" w:hint="cs"/>
          <w:sz w:val="28"/>
          <w:szCs w:val="28"/>
          <w:rtl/>
          <w:cs/>
        </w:rPr>
        <w:t>لتنفيذ</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دراسات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تطبيقية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شاملة،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مما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قد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يؤدي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تقليل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حجم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العينة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المستخدمة</w:t>
      </w:r>
      <w:r w:rsidRPr="00AF33E0">
        <w:rPr>
          <w:rFonts w:ascii="Sakkal Majalla" w:hAnsi="Sakkal Majalla"/>
          <w:sz w:val="28"/>
          <w:szCs w:val="28"/>
          <w:rtl/>
        </w:rPr>
        <w:t>.</w:t>
      </w:r>
    </w:p>
    <w:p w14:paraId="1EF20BCA" w14:textId="34D7F3E0" w:rsidR="00A32EE2" w:rsidRPr="00E348A4" w:rsidRDefault="00A32EE2" w:rsidP="00260A3C">
      <w:pPr>
        <w:spacing w:before="240" w:line="360" w:lineRule="auto"/>
        <w:rPr>
          <w:sz w:val="28"/>
          <w:szCs w:val="28"/>
          <w:rtl/>
        </w:rPr>
      </w:pPr>
      <w:r w:rsidRPr="00AF33E0">
        <w:rPr>
          <w:rFonts w:ascii="Sakkal Majalla" w:hAnsi="Sakkal Majalla" w:cs="Times New Roman" w:hint="cs"/>
          <w:sz w:val="28"/>
          <w:szCs w:val="28"/>
          <w:rtl/>
          <w:cs/>
        </w:rPr>
        <w:t>تعتمد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هذه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الكمي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والنوعي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لفهم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تأثير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التوأمة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الرقمية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كفاءة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التدقيق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الداخلي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للمخزون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منهجية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متكاملة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تشمل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الاستبيانات،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الفعلية،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تسعى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تقديم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رؤية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واضحة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 xml:space="preserve">دور القيادة التحويلية </w:t>
      </w:r>
      <w:r w:rsidRPr="00AF33E0">
        <w:rPr>
          <w:rFonts w:hint="cs"/>
          <w:sz w:val="28"/>
          <w:szCs w:val="28"/>
          <w:rtl/>
        </w:rPr>
        <w:t>ومدى تأثيرها في تمكين الابداع الوظيفي.</w:t>
      </w:r>
    </w:p>
    <w:p w14:paraId="547F24D1" w14:textId="09560201" w:rsidR="00961F09" w:rsidRPr="00AF33E0" w:rsidRDefault="00961F09" w:rsidP="00260A3C">
      <w:pPr>
        <w:spacing w:before="240" w:line="360" w:lineRule="auto"/>
        <w:rPr>
          <w:sz w:val="28"/>
          <w:szCs w:val="28"/>
          <w:rtl/>
        </w:rPr>
      </w:pPr>
    </w:p>
    <w:p w14:paraId="52874665" w14:textId="3C423BD9" w:rsidR="00A32EE2" w:rsidRPr="00AF33E0" w:rsidRDefault="00A32EE2" w:rsidP="00260A3C">
      <w:pPr>
        <w:spacing w:before="240" w:line="360" w:lineRule="auto"/>
        <w:rPr>
          <w:sz w:val="28"/>
          <w:szCs w:val="28"/>
          <w:rtl/>
        </w:rPr>
      </w:pPr>
      <w:r w:rsidRPr="00AF33E0">
        <w:rPr>
          <w:rFonts w:hint="cs"/>
          <w:sz w:val="28"/>
          <w:szCs w:val="28"/>
          <w:rtl/>
        </w:rPr>
        <w:lastRenderedPageBreak/>
        <w:t>أدوات الدراسة:</w:t>
      </w:r>
    </w:p>
    <w:p w14:paraId="4C824A92"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هذه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عدة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بحثية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لضمان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جمع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موثوقة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وشاملة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دور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التوأمة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الرقمية</w:t>
      </w:r>
      <w:r w:rsidRPr="00AF33E0">
        <w:rPr>
          <w:rFonts w:ascii="Sakkal Majalla" w:hAnsi="Sakkal Majalla"/>
          <w:sz w:val="28"/>
          <w:szCs w:val="28"/>
          <w:rtl/>
        </w:rPr>
        <w:t xml:space="preserve"> (Digital Twins)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تحسين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كفاءة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عمليات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التدقيق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الداخلي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للمخزون،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التطبيق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نظام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أوراكل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الشركات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السعودية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وتنوعت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الأساليب</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الكمية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والنوعية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لضمان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متكامل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للمشكلة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البحثية</w:t>
      </w:r>
      <w:r w:rsidRPr="00AF33E0">
        <w:rPr>
          <w:rFonts w:ascii="Sakkal Majalla" w:hAnsi="Sakkal Majalla"/>
          <w:sz w:val="28"/>
          <w:szCs w:val="28"/>
          <w:rtl/>
        </w:rPr>
        <w:t>.</w:t>
      </w:r>
    </w:p>
    <w:p w14:paraId="3D73A246" w14:textId="77777777" w:rsidR="00A32EE2" w:rsidRPr="00AF33E0" w:rsidRDefault="00A32EE2" w:rsidP="00260A3C">
      <w:pPr>
        <w:spacing w:before="240"/>
        <w:rPr>
          <w:rFonts w:ascii="Sakkal Majalla" w:hAnsi="Sakkal Majalla"/>
          <w:sz w:val="28"/>
          <w:szCs w:val="28"/>
          <w:rtl/>
        </w:rPr>
      </w:pPr>
    </w:p>
    <w:p w14:paraId="18252C1A"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أولًا</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 xml:space="preserve"> (Questionnaire)</w:t>
      </w:r>
    </w:p>
    <w:p w14:paraId="65199EA9" w14:textId="4AF24315"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يُعد</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الأساسية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هذه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حيث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يتيح</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جمع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كمية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عينة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واسعة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موظفي وزارة الموارد البشرية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وقد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تصميم</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ليتضمن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محاور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رئيسية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تتعلق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بالقيادة التحويلية وتمكين ابداع الموظفين</w:t>
      </w:r>
    </w:p>
    <w:p w14:paraId="22E8A299" w14:textId="77777777" w:rsidR="00A32EE2" w:rsidRPr="00AF33E0" w:rsidRDefault="00A32EE2" w:rsidP="00260A3C">
      <w:pPr>
        <w:spacing w:before="240"/>
        <w:rPr>
          <w:rFonts w:ascii="Sakkal Majalla" w:hAnsi="Sakkal Majalla"/>
          <w:sz w:val="28"/>
          <w:szCs w:val="28"/>
          <w:rtl/>
        </w:rPr>
      </w:pPr>
    </w:p>
    <w:p w14:paraId="51B27BF5"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تصميم</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p>
    <w:p w14:paraId="474A3E92"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تقسيم</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أربعة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أقسام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رئيسية</w:t>
      </w:r>
      <w:r w:rsidRPr="00AF33E0">
        <w:rPr>
          <w:rFonts w:ascii="Sakkal Majalla" w:hAnsi="Sakkal Majalla"/>
          <w:sz w:val="28"/>
          <w:szCs w:val="28"/>
          <w:rtl/>
        </w:rPr>
        <w:t>:</w:t>
      </w:r>
    </w:p>
    <w:p w14:paraId="064F3558" w14:textId="77777777" w:rsidR="00A32EE2" w:rsidRPr="00AF33E0" w:rsidRDefault="00A32EE2" w:rsidP="00260A3C">
      <w:pPr>
        <w:spacing w:before="240"/>
        <w:rPr>
          <w:rFonts w:ascii="Sakkal Majalla" w:hAnsi="Sakkal Majalla"/>
          <w:sz w:val="28"/>
          <w:szCs w:val="28"/>
          <w:rtl/>
        </w:rPr>
      </w:pPr>
    </w:p>
    <w:p w14:paraId="27BE1D54"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المعلومات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الديموغرافية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تشمل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العمر،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المؤهل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العلمي،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عدد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سنوات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الخبرة،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والوظيفة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الحالية</w:t>
      </w:r>
      <w:r w:rsidRPr="00AF33E0">
        <w:rPr>
          <w:rFonts w:ascii="Sakkal Majalla" w:hAnsi="Sakkal Majalla"/>
          <w:sz w:val="28"/>
          <w:szCs w:val="28"/>
          <w:rtl/>
        </w:rPr>
        <w:t>.</w:t>
      </w:r>
    </w:p>
    <w:p w14:paraId="4377E75F" w14:textId="7E6B3130"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القيادة التحويلية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أسئلة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مدى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تطبيق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 xml:space="preserve">القيادة </w:t>
      </w:r>
      <w:proofErr w:type="gramStart"/>
      <w:r w:rsidRPr="00AF33E0">
        <w:rPr>
          <w:rFonts w:ascii="Sakkal Majalla" w:hAnsi="Sakkal Majalla" w:cs="Times New Roman" w:hint="cs"/>
          <w:sz w:val="28"/>
          <w:szCs w:val="28"/>
          <w:rtl/>
          <w:cs/>
        </w:rPr>
        <w:t xml:space="preserve">التحويلية </w:t>
      </w:r>
      <w:r w:rsidRPr="00AF33E0">
        <w:rPr>
          <w:rFonts w:ascii="Sakkal Majalla" w:hAnsi="Sakkal Majalla"/>
          <w:sz w:val="28"/>
          <w:szCs w:val="28"/>
          <w:rtl/>
        </w:rPr>
        <w:t>.</w:t>
      </w:r>
      <w:proofErr w:type="gramEnd"/>
    </w:p>
    <w:p w14:paraId="69F408C4" w14:textId="54CCED9B"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القيادة التحويلية في تمكين ابداع الموظفين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تقييم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أثر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 xml:space="preserve">القيادة التحويلية على ابداع </w:t>
      </w:r>
      <w:proofErr w:type="gramStart"/>
      <w:r w:rsidRPr="00AF33E0">
        <w:rPr>
          <w:rFonts w:ascii="Sakkal Majalla" w:hAnsi="Sakkal Majalla" w:cs="Times New Roman" w:hint="cs"/>
          <w:sz w:val="28"/>
          <w:szCs w:val="28"/>
          <w:rtl/>
          <w:cs/>
        </w:rPr>
        <w:t>الموظفين</w:t>
      </w:r>
      <w:r w:rsidRPr="00AF33E0">
        <w:rPr>
          <w:rFonts w:ascii="Sakkal Majalla" w:hAnsi="Sakkal Majalla"/>
          <w:sz w:val="28"/>
          <w:szCs w:val="28"/>
          <w:rtl/>
        </w:rPr>
        <w:t xml:space="preserve"> .</w:t>
      </w:r>
      <w:proofErr w:type="gramEnd"/>
    </w:p>
    <w:p w14:paraId="52013E90" w14:textId="3C3F071C"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والفرص</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تحديد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العقبات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تواجه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دور القيادة التحويلية في تمكين الابداع الوظيفي</w:t>
      </w:r>
      <w:r w:rsidRPr="00AF33E0">
        <w:rPr>
          <w:rFonts w:ascii="Sakkal Majalla" w:hAnsi="Sakkal Majalla"/>
          <w:sz w:val="28"/>
          <w:szCs w:val="28"/>
          <w:rtl/>
        </w:rPr>
        <w:t>.</w:t>
      </w:r>
    </w:p>
    <w:p w14:paraId="14CA01B7"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طريقة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توزيع</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p>
    <w:p w14:paraId="24B0966F" w14:textId="51332BD3"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إرسال</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إلكترونيًا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موظفي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 xml:space="preserve">وزارة الموارد البشرية والتنمية </w:t>
      </w:r>
      <w:proofErr w:type="gramStart"/>
      <w:r w:rsidRPr="00AF33E0">
        <w:rPr>
          <w:rFonts w:ascii="Sakkal Majalla" w:hAnsi="Sakkal Majalla" w:cs="Times New Roman" w:hint="cs"/>
          <w:sz w:val="28"/>
          <w:szCs w:val="28"/>
          <w:rtl/>
          <w:cs/>
        </w:rPr>
        <w:t>الاجتماعية .</w:t>
      </w:r>
      <w:proofErr w:type="gramEnd"/>
    </w:p>
    <w:p w14:paraId="2587E8B5"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النتائج</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برنامج</w:t>
      </w:r>
      <w:r w:rsidRPr="00AF33E0">
        <w:rPr>
          <w:rFonts w:ascii="Sakkal Majalla" w:hAnsi="Sakkal Majalla"/>
          <w:sz w:val="28"/>
          <w:szCs w:val="28"/>
          <w:rtl/>
        </w:rPr>
        <w:t xml:space="preserve"> SPSS </w:t>
      </w:r>
      <w:r w:rsidRPr="00AF33E0">
        <w:rPr>
          <w:rFonts w:ascii="Sakkal Majalla" w:hAnsi="Sakkal Majalla" w:cs="Times New Roman" w:hint="cs"/>
          <w:sz w:val="28"/>
          <w:szCs w:val="28"/>
          <w:rtl/>
          <w:cs/>
        </w:rPr>
        <w:t>لاستخراج</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الإحصاءات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الوصفية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والاستدلالية</w:t>
      </w:r>
      <w:r w:rsidRPr="00AF33E0">
        <w:rPr>
          <w:rFonts w:ascii="Sakkal Majalla" w:hAnsi="Sakkal Majalla"/>
          <w:sz w:val="28"/>
          <w:szCs w:val="28"/>
          <w:rtl/>
        </w:rPr>
        <w:t>.</w:t>
      </w:r>
    </w:p>
    <w:p w14:paraId="69F72D0F"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مثال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سؤال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استبياني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مغلق</w:t>
      </w:r>
      <w:r w:rsidRPr="00AF33E0">
        <w:rPr>
          <w:rFonts w:ascii="Sakkal Majalla" w:hAnsi="Sakkal Majalla"/>
          <w:sz w:val="28"/>
          <w:szCs w:val="28"/>
          <w:rtl/>
        </w:rPr>
        <w:t>:</w:t>
      </w:r>
    </w:p>
    <w:p w14:paraId="4A889953" w14:textId="768C622D" w:rsidR="00A32EE2" w:rsidRPr="00AF33E0" w:rsidRDefault="00A32EE2" w:rsidP="00260A3C">
      <w:pPr>
        <w:spacing w:before="240"/>
        <w:rPr>
          <w:rFonts w:ascii="Sakkal Majalla" w:hAnsi="Sakkal Majalla"/>
          <w:sz w:val="28"/>
          <w:szCs w:val="28"/>
          <w:rtl/>
        </w:rPr>
      </w:pPr>
      <w:r w:rsidRPr="00AF33E0">
        <w:rPr>
          <w:rFonts w:ascii="Segoe UI Emoji" w:hAnsi="Segoe UI Emoji" w:cs="Segoe UI Emoji" w:hint="cs"/>
          <w:sz w:val="28"/>
          <w:szCs w:val="28"/>
          <w:rtl/>
        </w:rPr>
        <w:t>🔹</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ما مدى تأثير القيادة التحويلية في تمكين ابداع الموظفين؟</w:t>
      </w:r>
    </w:p>
    <w:p w14:paraId="756EEF2C"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بدرجة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كبيرة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جدًا</w:t>
      </w:r>
    </w:p>
    <w:p w14:paraId="3BDA6C03"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بدرجة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كبيرة</w:t>
      </w:r>
    </w:p>
    <w:p w14:paraId="456E80D6"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بدرجة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متوسطة</w:t>
      </w:r>
    </w:p>
    <w:p w14:paraId="3B51721A"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lastRenderedPageBreak/>
        <w:t>بدرجة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قليلة</w:t>
      </w:r>
    </w:p>
    <w:p w14:paraId="3E93198D"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لا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يؤثر</w:t>
      </w:r>
    </w:p>
    <w:p w14:paraId="2C48025A"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مثال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سؤال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مفتوح</w:t>
      </w:r>
      <w:r w:rsidRPr="00AF33E0">
        <w:rPr>
          <w:rFonts w:ascii="Sakkal Majalla" w:hAnsi="Sakkal Majalla"/>
          <w:sz w:val="28"/>
          <w:szCs w:val="28"/>
          <w:rtl/>
        </w:rPr>
        <w:t>:</w:t>
      </w:r>
    </w:p>
    <w:p w14:paraId="618EFF26" w14:textId="617916C6" w:rsidR="00A32EE2" w:rsidRPr="00AF33E0" w:rsidRDefault="00A32EE2" w:rsidP="00260A3C">
      <w:pPr>
        <w:spacing w:before="240"/>
        <w:rPr>
          <w:rFonts w:ascii="Sakkal Majalla" w:hAnsi="Sakkal Majalla"/>
          <w:sz w:val="28"/>
          <w:szCs w:val="28"/>
          <w:rtl/>
        </w:rPr>
      </w:pP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أبرز</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 xml:space="preserve">تواجه </w:t>
      </w:r>
      <w:r w:rsidR="00A02F32" w:rsidRPr="00AF33E0">
        <w:rPr>
          <w:rFonts w:ascii="Sakkal Majalla" w:hAnsi="Sakkal Majalla" w:cs="Times New Roman" w:hint="cs"/>
          <w:sz w:val="28"/>
          <w:szCs w:val="28"/>
          <w:rtl/>
        </w:rPr>
        <w:t>الوزارة</w:t>
      </w:r>
      <w:r w:rsidR="00A02F32" w:rsidRPr="00AF33E0">
        <w:rPr>
          <w:rFonts w:ascii="Sakkal Majalla" w:hAnsi="Sakkal Majalla" w:cs="Times New Roman" w:hint="cs"/>
          <w:sz w:val="28"/>
          <w:szCs w:val="28"/>
          <w:rtl/>
          <w:cs/>
        </w:rPr>
        <w:t xml:space="preserve"> عند تطبيق القيادة </w:t>
      </w:r>
      <w:proofErr w:type="gramStart"/>
      <w:r w:rsidR="00A02F32" w:rsidRPr="00AF33E0">
        <w:rPr>
          <w:rFonts w:ascii="Sakkal Majalla" w:hAnsi="Sakkal Majalla" w:cs="Times New Roman" w:hint="cs"/>
          <w:sz w:val="28"/>
          <w:szCs w:val="28"/>
          <w:rtl/>
          <w:cs/>
        </w:rPr>
        <w:t xml:space="preserve">التحويلية </w:t>
      </w:r>
      <w:r w:rsidRPr="00AF33E0">
        <w:rPr>
          <w:rFonts w:ascii="Sakkal Majalla" w:hAnsi="Sakkal Majalla" w:cs="Times New Roman" w:hint="cs"/>
          <w:sz w:val="28"/>
          <w:szCs w:val="28"/>
          <w:rtl/>
          <w:cs/>
        </w:rPr>
        <w:t>؟</w:t>
      </w:r>
      <w:proofErr w:type="gramEnd"/>
    </w:p>
    <w:p w14:paraId="45DF4772" w14:textId="77777777" w:rsidR="00A32EE2" w:rsidRPr="00AF33E0" w:rsidRDefault="00A32EE2" w:rsidP="00260A3C">
      <w:pPr>
        <w:spacing w:before="240"/>
        <w:rPr>
          <w:rFonts w:ascii="Sakkal Majalla" w:hAnsi="Sakkal Majalla"/>
          <w:sz w:val="28"/>
          <w:szCs w:val="28"/>
          <w:rtl/>
        </w:rPr>
      </w:pPr>
    </w:p>
    <w:p w14:paraId="21C4B6CF"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ثانيًا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الشخصية</w:t>
      </w:r>
      <w:r w:rsidRPr="00AF33E0">
        <w:rPr>
          <w:rFonts w:ascii="Sakkal Majalla" w:hAnsi="Sakkal Majalla"/>
          <w:sz w:val="28"/>
          <w:szCs w:val="28"/>
          <w:rtl/>
        </w:rPr>
        <w:t xml:space="preserve"> (Interviews)</w:t>
      </w:r>
    </w:p>
    <w:p w14:paraId="12A5E73D" w14:textId="621D00DB"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اعتماد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شبه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المنظمة</w:t>
      </w:r>
      <w:r w:rsidRPr="00AF33E0">
        <w:rPr>
          <w:rFonts w:ascii="Sakkal Majalla" w:hAnsi="Sakkal Majalla"/>
          <w:sz w:val="28"/>
          <w:szCs w:val="28"/>
          <w:rtl/>
        </w:rPr>
        <w:t xml:space="preserve"> (Semi-Structured Interviews) </w:t>
      </w:r>
      <w:r w:rsidRPr="00AF33E0">
        <w:rPr>
          <w:rFonts w:ascii="Sakkal Majalla" w:hAnsi="Sakkal Majalla" w:cs="Times New Roman" w:hint="cs"/>
          <w:sz w:val="28"/>
          <w:szCs w:val="28"/>
          <w:rtl/>
          <w:cs/>
        </w:rPr>
        <w:t>كأداة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لجمع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نوعية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معمقة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 xml:space="preserve">دور القيادة التحويلية في تمكين الابداع الوظيفي </w:t>
      </w:r>
    </w:p>
    <w:p w14:paraId="01A4BFF1" w14:textId="77777777" w:rsidR="00A32EE2" w:rsidRPr="00AF33E0" w:rsidRDefault="00A32EE2" w:rsidP="00260A3C">
      <w:pPr>
        <w:spacing w:before="240"/>
        <w:rPr>
          <w:rFonts w:ascii="Sakkal Majalla" w:hAnsi="Sakkal Majalla"/>
          <w:sz w:val="28"/>
          <w:szCs w:val="28"/>
          <w:rtl/>
        </w:rPr>
      </w:pPr>
    </w:p>
    <w:p w14:paraId="28643D8B"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عينة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p>
    <w:p w14:paraId="301224FD" w14:textId="02890D62" w:rsidR="00A32EE2" w:rsidRPr="00AF33E0" w:rsidRDefault="00A02F32" w:rsidP="00260A3C">
      <w:pPr>
        <w:spacing w:before="240"/>
        <w:rPr>
          <w:rFonts w:ascii="Sakkal Majalla" w:hAnsi="Sakkal Majalla"/>
          <w:sz w:val="28"/>
          <w:szCs w:val="28"/>
          <w:rtl/>
        </w:rPr>
      </w:pPr>
      <w:r w:rsidRPr="00AF33E0">
        <w:rPr>
          <w:rFonts w:ascii="Sakkal Majalla" w:hAnsi="Sakkal Majalla" w:cs="Times New Roman" w:hint="cs"/>
          <w:sz w:val="28"/>
          <w:szCs w:val="28"/>
          <w:rtl/>
          <w:cs/>
        </w:rPr>
        <w:t>موظفي وزارة الموارد البشرية</w:t>
      </w:r>
      <w:r w:rsidR="00A32EE2" w:rsidRPr="00AF33E0">
        <w:rPr>
          <w:rFonts w:ascii="Sakkal Majalla" w:hAnsi="Sakkal Majalla"/>
          <w:sz w:val="28"/>
          <w:szCs w:val="28"/>
          <w:rtl/>
        </w:rPr>
        <w:t>.</w:t>
      </w:r>
    </w:p>
    <w:p w14:paraId="66810D70" w14:textId="77777777" w:rsidR="00A02F32" w:rsidRPr="00AF33E0" w:rsidRDefault="00A02F32" w:rsidP="00260A3C">
      <w:pPr>
        <w:spacing w:before="240"/>
        <w:rPr>
          <w:rFonts w:ascii="Sakkal Majalla" w:hAnsi="Sakkal Majalla" w:cs="Times New Roman"/>
          <w:sz w:val="28"/>
          <w:szCs w:val="28"/>
          <w:rtl/>
          <w:cs/>
        </w:rPr>
      </w:pPr>
    </w:p>
    <w:p w14:paraId="0074EF7F" w14:textId="5ED32D63"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أهداف</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p>
    <w:p w14:paraId="21148BB1" w14:textId="10063A43"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فهم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الفعلية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تواجه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الشركات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تطبيق</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القيادة التحويلية</w:t>
      </w:r>
      <w:r w:rsidRPr="00AF33E0">
        <w:rPr>
          <w:rFonts w:ascii="Sakkal Majalla" w:hAnsi="Sakkal Majalla"/>
          <w:sz w:val="28"/>
          <w:szCs w:val="28"/>
          <w:rtl/>
        </w:rPr>
        <w:t>.</w:t>
      </w:r>
    </w:p>
    <w:p w14:paraId="2C3FD3C1" w14:textId="3E089EF5"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تأثير</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القيادة التحويلية في تمكين الابداع الوظيفي</w:t>
      </w:r>
      <w:r w:rsidRPr="00AF33E0">
        <w:rPr>
          <w:rFonts w:ascii="Sakkal Majalla" w:hAnsi="Sakkal Majalla"/>
          <w:sz w:val="28"/>
          <w:szCs w:val="28"/>
          <w:rtl/>
        </w:rPr>
        <w:t>.</w:t>
      </w:r>
    </w:p>
    <w:p w14:paraId="27AB58E9" w14:textId="2585C343"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استخلاص</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أفضل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الممارسات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والتوصيات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تمكين القيادة التحويلية</w:t>
      </w:r>
      <w:r w:rsidRPr="00AF33E0">
        <w:rPr>
          <w:rFonts w:ascii="Sakkal Majalla" w:hAnsi="Sakkal Majalla"/>
          <w:sz w:val="28"/>
          <w:szCs w:val="28"/>
          <w:rtl/>
        </w:rPr>
        <w:t>.</w:t>
      </w:r>
    </w:p>
    <w:p w14:paraId="737EB0E8"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أمثلة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أسئلة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r w:rsidRPr="00AF33E0">
        <w:rPr>
          <w:rFonts w:ascii="Sakkal Majalla" w:hAnsi="Sakkal Majalla"/>
          <w:sz w:val="28"/>
          <w:szCs w:val="28"/>
          <w:rtl/>
        </w:rPr>
        <w:t>:</w:t>
      </w:r>
    </w:p>
    <w:p w14:paraId="5E5596B3" w14:textId="0EB7C246"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كيف</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تساهم</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 xml:space="preserve">القيادة التحويلية في تمكين الابداع </w:t>
      </w:r>
      <w:proofErr w:type="gramStart"/>
      <w:r w:rsidR="00A02F32" w:rsidRPr="00AF33E0">
        <w:rPr>
          <w:rFonts w:ascii="Sakkal Majalla" w:hAnsi="Sakkal Majalla" w:cs="Times New Roman" w:hint="cs"/>
          <w:sz w:val="28"/>
          <w:szCs w:val="28"/>
          <w:rtl/>
          <w:cs/>
        </w:rPr>
        <w:t xml:space="preserve">الوظيفي </w:t>
      </w:r>
      <w:r w:rsidRPr="00AF33E0">
        <w:rPr>
          <w:rFonts w:ascii="Sakkal Majalla" w:hAnsi="Sakkal Majalla" w:cs="Times New Roman" w:hint="cs"/>
          <w:sz w:val="28"/>
          <w:szCs w:val="28"/>
          <w:rtl/>
          <w:cs/>
        </w:rPr>
        <w:t>؟</w:t>
      </w:r>
      <w:proofErr w:type="gramEnd"/>
    </w:p>
    <w:p w14:paraId="14832E2B" w14:textId="0CF7F100"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ما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أبرز</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الصعوبات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 xml:space="preserve">تمت مواجهتها عند تطبيق القيادة </w:t>
      </w:r>
      <w:proofErr w:type="gramStart"/>
      <w:r w:rsidR="00A02F32" w:rsidRPr="00AF33E0">
        <w:rPr>
          <w:rFonts w:ascii="Sakkal Majalla" w:hAnsi="Sakkal Majalla" w:cs="Times New Roman" w:hint="cs"/>
          <w:sz w:val="28"/>
          <w:szCs w:val="28"/>
          <w:rtl/>
          <w:cs/>
        </w:rPr>
        <w:t xml:space="preserve">التحويلية </w:t>
      </w:r>
      <w:r w:rsidRPr="00AF33E0">
        <w:rPr>
          <w:rFonts w:ascii="Sakkal Majalla" w:hAnsi="Sakkal Majalla" w:cs="Times New Roman" w:hint="cs"/>
          <w:sz w:val="28"/>
          <w:szCs w:val="28"/>
          <w:rtl/>
          <w:cs/>
        </w:rPr>
        <w:t>؟</w:t>
      </w:r>
      <w:proofErr w:type="gramEnd"/>
    </w:p>
    <w:p w14:paraId="078ED2A2" w14:textId="6EADE7FE"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كيف</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يمكن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تعزيز</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 xml:space="preserve">فعالية القيادة </w:t>
      </w:r>
      <w:proofErr w:type="gramStart"/>
      <w:r w:rsidR="00A02F32" w:rsidRPr="00AF33E0">
        <w:rPr>
          <w:rFonts w:ascii="Sakkal Majalla" w:hAnsi="Sakkal Majalla" w:cs="Times New Roman" w:hint="cs"/>
          <w:sz w:val="28"/>
          <w:szCs w:val="28"/>
          <w:rtl/>
          <w:cs/>
        </w:rPr>
        <w:t xml:space="preserve">التحويلية </w:t>
      </w:r>
      <w:r w:rsidRPr="00AF33E0">
        <w:rPr>
          <w:rFonts w:ascii="Sakkal Majalla" w:hAnsi="Sakkal Majalla" w:cs="Times New Roman" w:hint="cs"/>
          <w:sz w:val="28"/>
          <w:szCs w:val="28"/>
          <w:rtl/>
          <w:cs/>
        </w:rPr>
        <w:t>؟</w:t>
      </w:r>
      <w:proofErr w:type="gramEnd"/>
    </w:p>
    <w:p w14:paraId="0D334E5F"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p>
    <w:p w14:paraId="04524ADD"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المحتوى</w:t>
      </w:r>
      <w:r w:rsidRPr="00AF33E0">
        <w:rPr>
          <w:rFonts w:ascii="Sakkal Majalla" w:hAnsi="Sakkal Majalla"/>
          <w:sz w:val="28"/>
          <w:szCs w:val="28"/>
          <w:rtl/>
        </w:rPr>
        <w:t xml:space="preserve"> (Content Analysis) </w:t>
      </w:r>
      <w:r w:rsidRPr="00AF33E0">
        <w:rPr>
          <w:rFonts w:ascii="Sakkal Majalla" w:hAnsi="Sakkal Majalla" w:cs="Times New Roman" w:hint="cs"/>
          <w:sz w:val="28"/>
          <w:szCs w:val="28"/>
          <w:rtl/>
          <w:cs/>
        </w:rPr>
        <w:t>لاستخلاص</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الموضوعات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المتكررة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والتوجهات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الرئيسية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إجابات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المشاركين</w:t>
      </w:r>
      <w:r w:rsidRPr="00AF33E0">
        <w:rPr>
          <w:rFonts w:ascii="Sakkal Majalla" w:hAnsi="Sakkal Majalla"/>
          <w:sz w:val="28"/>
          <w:szCs w:val="28"/>
          <w:rtl/>
        </w:rPr>
        <w:t>.</w:t>
      </w:r>
    </w:p>
    <w:p w14:paraId="66C88845" w14:textId="77777777" w:rsidR="00990015" w:rsidRDefault="00990015" w:rsidP="00260A3C">
      <w:pPr>
        <w:spacing w:before="240"/>
        <w:rPr>
          <w:rFonts w:ascii="Sakkal Majalla" w:hAnsi="Sakkal Majalla" w:cs="Times New Roman"/>
          <w:sz w:val="28"/>
          <w:szCs w:val="28"/>
          <w:rtl/>
          <w:cs/>
        </w:rPr>
      </w:pPr>
    </w:p>
    <w:p w14:paraId="640EA42D" w14:textId="242CD3DD"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ثالثًا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الفعلية</w:t>
      </w:r>
      <w:r w:rsidRPr="00AF33E0">
        <w:rPr>
          <w:rFonts w:ascii="Sakkal Majalla" w:hAnsi="Sakkal Majalla"/>
          <w:sz w:val="28"/>
          <w:szCs w:val="28"/>
          <w:rtl/>
        </w:rPr>
        <w:t xml:space="preserve"> (Case Study Analysis)</w:t>
      </w:r>
    </w:p>
    <w:p w14:paraId="145D9EB9" w14:textId="556E322E" w:rsidR="00A32EE2"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lastRenderedPageBreak/>
        <w:t>سيتم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وزارة الموارد البشرية والتنمية الاجتماعية</w:t>
      </w:r>
    </w:p>
    <w:p w14:paraId="1B9AFEC7" w14:textId="77777777" w:rsidR="00990015" w:rsidRPr="00AF33E0" w:rsidRDefault="00990015" w:rsidP="00260A3C">
      <w:pPr>
        <w:spacing w:before="240"/>
        <w:rPr>
          <w:rFonts w:ascii="Sakkal Majalla" w:hAnsi="Sakkal Majalla"/>
          <w:sz w:val="28"/>
          <w:szCs w:val="28"/>
          <w:rtl/>
        </w:rPr>
      </w:pPr>
    </w:p>
    <w:p w14:paraId="38675923"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التحليل</w:t>
      </w:r>
    </w:p>
    <w:p w14:paraId="6FD377E4"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استخدام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تقنيات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الضخمة</w:t>
      </w:r>
      <w:r w:rsidRPr="00AF33E0">
        <w:rPr>
          <w:rFonts w:ascii="Sakkal Majalla" w:hAnsi="Sakkal Majalla"/>
          <w:sz w:val="28"/>
          <w:szCs w:val="28"/>
          <w:rtl/>
        </w:rPr>
        <w:t xml:space="preserve"> (Big Data Analytics) </w:t>
      </w:r>
      <w:r w:rsidRPr="00AF33E0">
        <w:rPr>
          <w:rFonts w:ascii="Sakkal Majalla" w:hAnsi="Sakkal Majalla" w:cs="Times New Roman" w:hint="cs"/>
          <w:sz w:val="28"/>
          <w:szCs w:val="28"/>
          <w:rtl/>
          <w:cs/>
        </w:rPr>
        <w:t>لفحص</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الأنماط</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والتوجهات</w:t>
      </w:r>
      <w:r w:rsidRPr="00AF33E0">
        <w:rPr>
          <w:rFonts w:ascii="Sakkal Majalla" w:hAnsi="Sakkal Majalla"/>
          <w:sz w:val="28"/>
          <w:szCs w:val="28"/>
          <w:rtl/>
        </w:rPr>
        <w:t>.</w:t>
      </w:r>
    </w:p>
    <w:p w14:paraId="1EAB606A" w14:textId="119C349C"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إجراء</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مقارنات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زمنية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بيانات</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ابداع الموظفين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قبل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وبعد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تطبيق</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القيادة التحويلية</w:t>
      </w:r>
      <w:r w:rsidRPr="00AF33E0">
        <w:rPr>
          <w:rFonts w:ascii="Sakkal Majalla" w:hAnsi="Sakkal Majalla"/>
          <w:sz w:val="28"/>
          <w:szCs w:val="28"/>
          <w:rtl/>
        </w:rPr>
        <w:t>.</w:t>
      </w:r>
    </w:p>
    <w:p w14:paraId="2F9E7C47"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رابعًا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مراجعة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السابقة</w:t>
      </w:r>
      <w:r w:rsidRPr="00AF33E0">
        <w:rPr>
          <w:rFonts w:ascii="Sakkal Majalla" w:hAnsi="Sakkal Majalla"/>
          <w:sz w:val="28"/>
          <w:szCs w:val="28"/>
          <w:rtl/>
        </w:rPr>
        <w:t xml:space="preserve"> (Literature Review)</w:t>
      </w:r>
    </w:p>
    <w:p w14:paraId="5878FA8C" w14:textId="7F599318"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الاعتماد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السابقة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لتحديد</w:t>
      </w:r>
      <w:r w:rsidRPr="00AF33E0">
        <w:rPr>
          <w:rFonts w:ascii="Sakkal Majalla" w:hAnsi="Sakkal Majalla"/>
          <w:sz w:val="28"/>
          <w:szCs w:val="28"/>
          <w:rtl/>
        </w:rPr>
        <w:t>:</w:t>
      </w:r>
    </w:p>
    <w:p w14:paraId="3430BAA1" w14:textId="69E54A14"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اتجاهات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العالمي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00A02F32" w:rsidRPr="00AF33E0">
        <w:rPr>
          <w:rFonts w:ascii="Sakkal Majalla" w:hAnsi="Sakkal Majalla" w:cs="Times New Roman" w:hint="cs"/>
          <w:sz w:val="28"/>
          <w:szCs w:val="28"/>
          <w:rtl/>
          <w:cs/>
        </w:rPr>
        <w:t xml:space="preserve">القيادة التحويلية في تمكين الابداع الوظيفي </w:t>
      </w:r>
    </w:p>
    <w:p w14:paraId="4C74904C" w14:textId="4CBE9B4D"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أفضل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الممارسات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استخدام القيادة </w:t>
      </w:r>
      <w:proofErr w:type="gramStart"/>
      <w:r w:rsidR="00AF33E0" w:rsidRPr="00AF33E0">
        <w:rPr>
          <w:rFonts w:ascii="Sakkal Majalla" w:hAnsi="Sakkal Majalla" w:cs="Times New Roman" w:hint="cs"/>
          <w:sz w:val="28"/>
          <w:szCs w:val="28"/>
          <w:rtl/>
          <w:cs/>
        </w:rPr>
        <w:t xml:space="preserve">التحويلية </w:t>
      </w:r>
      <w:r w:rsidRPr="00AF33E0">
        <w:rPr>
          <w:rFonts w:ascii="Sakkal Majalla" w:hAnsi="Sakkal Majalla"/>
          <w:sz w:val="28"/>
          <w:szCs w:val="28"/>
          <w:rtl/>
        </w:rPr>
        <w:t>.</w:t>
      </w:r>
      <w:proofErr w:type="gramEnd"/>
    </w:p>
    <w:p w14:paraId="78AB0F13" w14:textId="77777777" w:rsidR="00990015" w:rsidRDefault="00990015" w:rsidP="00260A3C">
      <w:pPr>
        <w:spacing w:before="240"/>
        <w:rPr>
          <w:rFonts w:ascii="Sakkal Majalla" w:hAnsi="Sakkal Majalla"/>
          <w:sz w:val="28"/>
          <w:szCs w:val="28"/>
          <w:rtl/>
        </w:rPr>
      </w:pPr>
    </w:p>
    <w:p w14:paraId="1430AB09" w14:textId="30278F23"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خامسًا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الصدق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والثبات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p>
    <w:p w14:paraId="2A1E33FD"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الصدق</w:t>
      </w:r>
      <w:r w:rsidRPr="00AF33E0">
        <w:rPr>
          <w:rFonts w:ascii="Sakkal Majalla" w:hAnsi="Sakkal Majalla"/>
          <w:sz w:val="28"/>
          <w:szCs w:val="28"/>
          <w:rtl/>
        </w:rPr>
        <w:t xml:space="preserve"> (Validity): </w:t>
      </w: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مراجعة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قبل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خبراء</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أكاديميين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للتأكد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توافقها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أهداف</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w:t>
      </w:r>
    </w:p>
    <w:p w14:paraId="63BD41D5"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الثبات</w:t>
      </w:r>
      <w:r w:rsidRPr="00AF33E0">
        <w:rPr>
          <w:rFonts w:ascii="Sakkal Majalla" w:hAnsi="Sakkal Majalla"/>
          <w:sz w:val="28"/>
          <w:szCs w:val="28"/>
          <w:rtl/>
        </w:rPr>
        <w:t xml:space="preserve"> (Reliability):</w:t>
      </w:r>
    </w:p>
    <w:p w14:paraId="6E9368CF"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إجراء</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اختبار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ألفا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كرونباخ</w:t>
      </w:r>
      <w:r w:rsidRPr="00AF33E0">
        <w:rPr>
          <w:rFonts w:ascii="Sakkal Majalla" w:hAnsi="Sakkal Majalla"/>
          <w:sz w:val="28"/>
          <w:szCs w:val="28"/>
          <w:rtl/>
        </w:rPr>
        <w:t xml:space="preserve"> (Cronbach’s Alpha) </w:t>
      </w:r>
      <w:r w:rsidRPr="00AF33E0">
        <w:rPr>
          <w:rFonts w:ascii="Sakkal Majalla" w:hAnsi="Sakkal Majalla" w:cs="Times New Roman" w:hint="cs"/>
          <w:sz w:val="28"/>
          <w:szCs w:val="28"/>
          <w:rtl/>
          <w:cs/>
        </w:rPr>
        <w:t>لقياس</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ثبات</w:t>
      </w:r>
      <w:r w:rsidRPr="00AF33E0">
        <w:rPr>
          <w:rFonts w:ascii="Sakkal Majalla" w:hAnsi="Sakkal Majalla"/>
          <w:sz w:val="28"/>
          <w:szCs w:val="28"/>
          <w:rtl/>
        </w:rPr>
        <w:t xml:space="preserve"> </w:t>
      </w:r>
      <w:proofErr w:type="gramStart"/>
      <w:r w:rsidRPr="00AF33E0">
        <w:rPr>
          <w:rFonts w:ascii="Sakkal Majalla" w:hAnsi="Sakkal Majalla" w:cs="Times New Roman" w:hint="cs"/>
          <w:sz w:val="28"/>
          <w:szCs w:val="28"/>
          <w:rtl/>
          <w:cs/>
        </w:rPr>
        <w:t>الاستبيان</w:t>
      </w:r>
      <w:proofErr w:type="gramEnd"/>
      <w:r w:rsidRPr="00AF33E0">
        <w:rPr>
          <w:rFonts w:ascii="Sakkal Majalla" w:hAnsi="Sakkal Majalla"/>
          <w:sz w:val="28"/>
          <w:szCs w:val="28"/>
          <w:rtl/>
        </w:rPr>
        <w:t>.</w:t>
      </w:r>
    </w:p>
    <w:p w14:paraId="2828C4A3"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إجراء</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تجريبية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للتحقق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وضوح</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الأسئلة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وفاعلية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التحليل</w:t>
      </w:r>
      <w:r w:rsidRPr="00AF33E0">
        <w:rPr>
          <w:rFonts w:ascii="Sakkal Majalla" w:hAnsi="Sakkal Majalla"/>
          <w:sz w:val="28"/>
          <w:szCs w:val="28"/>
          <w:rtl/>
        </w:rPr>
        <w:t>.</w:t>
      </w:r>
    </w:p>
    <w:p w14:paraId="3F0C695F" w14:textId="49BB2F4D"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تعتمد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هذه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مجموعة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متكاملة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الأدوات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بما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ذلك</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الاستبيانات،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المقابلات،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الفعلية،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ومراجعة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السابقة،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وذلك</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بهدف</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تقديم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صورة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دقيقة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حول</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دور القيادة التحويلية في تمكين الابداع </w:t>
      </w:r>
      <w:proofErr w:type="gramStart"/>
      <w:r w:rsidR="00AF33E0" w:rsidRPr="00AF33E0">
        <w:rPr>
          <w:rFonts w:ascii="Sakkal Majalla" w:hAnsi="Sakkal Majalla" w:cs="Times New Roman" w:hint="cs"/>
          <w:sz w:val="28"/>
          <w:szCs w:val="28"/>
          <w:rtl/>
          <w:cs/>
        </w:rPr>
        <w:t>الوظيفي .</w:t>
      </w:r>
      <w:proofErr w:type="gramEnd"/>
    </w:p>
    <w:p w14:paraId="5A333847" w14:textId="77777777" w:rsidR="00A32EE2" w:rsidRPr="00AF33E0" w:rsidRDefault="00A32EE2" w:rsidP="00260A3C">
      <w:pPr>
        <w:spacing w:before="240"/>
        <w:jc w:val="both"/>
        <w:rPr>
          <w:rFonts w:ascii="Sakkal Majalla" w:hAnsi="Sakkal Majalla" w:cs="Sakkal Majalla"/>
          <w:sz w:val="28"/>
          <w:szCs w:val="28"/>
          <w:u w:val="single"/>
          <w:rtl/>
        </w:rPr>
      </w:pPr>
    </w:p>
    <w:p w14:paraId="7A02E2AB" w14:textId="77777777" w:rsidR="00A32EE2" w:rsidRPr="00990015" w:rsidRDefault="00A32EE2" w:rsidP="00260A3C">
      <w:pPr>
        <w:spacing w:before="240"/>
        <w:rPr>
          <w:rFonts w:ascii="Sakkal Majalla" w:hAnsi="Sakkal Majalla" w:cs="Sakkal Majalla"/>
          <w:sz w:val="32"/>
          <w:szCs w:val="32"/>
          <w:u w:val="single"/>
          <w:rtl/>
        </w:rPr>
      </w:pPr>
      <w:r w:rsidRPr="00990015">
        <w:rPr>
          <w:rFonts w:ascii="Sakkal Majalla" w:hAnsi="Sakkal Majalla" w:cs="Sakkal Majalla" w:hint="cs"/>
          <w:sz w:val="32"/>
          <w:szCs w:val="32"/>
          <w:u w:val="single"/>
          <w:rtl/>
        </w:rPr>
        <w:t>حدود</w:t>
      </w:r>
      <w:r w:rsidRPr="00990015">
        <w:rPr>
          <w:rFonts w:ascii="Sakkal Majalla" w:hAnsi="Sakkal Majalla" w:cs="Sakkal Majalla"/>
          <w:sz w:val="32"/>
          <w:szCs w:val="32"/>
          <w:u w:val="single"/>
          <w:rtl/>
        </w:rPr>
        <w:t xml:space="preserve"> </w:t>
      </w:r>
      <w:r w:rsidRPr="00990015">
        <w:rPr>
          <w:rFonts w:ascii="Sakkal Majalla" w:hAnsi="Sakkal Majalla" w:cs="Sakkal Majalla" w:hint="cs"/>
          <w:sz w:val="32"/>
          <w:szCs w:val="32"/>
          <w:u w:val="single"/>
          <w:rtl/>
        </w:rPr>
        <w:t>الدراسة:</w:t>
      </w:r>
    </w:p>
    <w:p w14:paraId="5BBEA305" w14:textId="1F647251"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هذه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تحمل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عنوان</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دور القيادة التحويلية في تمكين الابداع الوظيفي لدى موظفي </w:t>
      </w:r>
      <w:r w:rsidR="00AF33E0" w:rsidRPr="00AF33E0">
        <w:rPr>
          <w:rFonts w:ascii="Sakkal Majalla" w:hAnsi="Sakkal Majalla" w:cs="Times New Roman" w:hint="cs"/>
          <w:sz w:val="28"/>
          <w:szCs w:val="28"/>
          <w:rtl/>
        </w:rPr>
        <w:t>وزارة</w:t>
      </w:r>
      <w:r w:rsidR="00AF33E0" w:rsidRPr="00AF33E0">
        <w:rPr>
          <w:rFonts w:ascii="Sakkal Majalla" w:hAnsi="Sakkal Majalla" w:cs="Times New Roman" w:hint="cs"/>
          <w:sz w:val="28"/>
          <w:szCs w:val="28"/>
          <w:rtl/>
          <w:cs/>
        </w:rPr>
        <w:t xml:space="preserve"> الموارد البشرية </w:t>
      </w:r>
      <w:r w:rsidRPr="00AF33E0">
        <w:rPr>
          <w:rFonts w:ascii="Sakkal Majalla" w:hAnsi="Sakkal Majalla"/>
          <w:sz w:val="28"/>
          <w:szCs w:val="28"/>
          <w:rtl/>
        </w:rPr>
        <w:t>"</w:t>
      </w:r>
      <w:r w:rsidRPr="00AF33E0">
        <w:rPr>
          <w:rFonts w:ascii="Sakkal Majalla" w:hAnsi="Sakkal Majalla" w:cs="Times New Roman" w:hint="cs"/>
          <w:sz w:val="28"/>
          <w:szCs w:val="28"/>
          <w:rtl/>
          <w:cs/>
        </w:rPr>
        <w:t>،</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تحديد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مجموعة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الحدود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تساهم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توجيه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وتحديد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نطاقه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لضمان</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تحقيق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أهدافه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بشكل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دقيق</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تشمل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هذه</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الحدود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الموضوعية،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المكانية،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الزمانية،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والمنهجية،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بالإضافة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بعض</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البحثية</w:t>
      </w:r>
      <w:r w:rsidRPr="00AF33E0">
        <w:rPr>
          <w:rFonts w:ascii="Sakkal Majalla" w:hAnsi="Sakkal Majalla"/>
          <w:sz w:val="28"/>
          <w:szCs w:val="28"/>
          <w:rtl/>
        </w:rPr>
        <w:t>.</w:t>
      </w:r>
    </w:p>
    <w:p w14:paraId="3B80DC0C" w14:textId="77777777" w:rsidR="00A32EE2" w:rsidRPr="00AF33E0" w:rsidRDefault="00A32EE2" w:rsidP="00260A3C">
      <w:pPr>
        <w:spacing w:before="240"/>
        <w:rPr>
          <w:rFonts w:ascii="Sakkal Majalla" w:hAnsi="Sakkal Majalla"/>
          <w:sz w:val="28"/>
          <w:szCs w:val="28"/>
          <w:rtl/>
        </w:rPr>
      </w:pPr>
    </w:p>
    <w:p w14:paraId="59867B0B"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أولًا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الحدود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الموضوعية</w:t>
      </w:r>
      <w:r w:rsidRPr="00AF33E0">
        <w:rPr>
          <w:rFonts w:ascii="Sakkal Majalla" w:hAnsi="Sakkal Majalla"/>
          <w:sz w:val="28"/>
          <w:szCs w:val="28"/>
          <w:rtl/>
        </w:rPr>
        <w:t xml:space="preserve"> (Thematic Scope)</w:t>
      </w:r>
    </w:p>
    <w:p w14:paraId="172B482A" w14:textId="097DCD4F"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lastRenderedPageBreak/>
        <w:t>يركز</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دور القيادة التحويلية في تمكين الابداع الوظيفي لدى موظفي </w:t>
      </w:r>
      <w:r w:rsidR="00AF33E0" w:rsidRPr="00AF33E0">
        <w:rPr>
          <w:rFonts w:ascii="Sakkal Majalla" w:hAnsi="Sakkal Majalla" w:cs="Times New Roman" w:hint="cs"/>
          <w:sz w:val="28"/>
          <w:szCs w:val="28"/>
          <w:rtl/>
        </w:rPr>
        <w:t>وزارة</w:t>
      </w:r>
      <w:r w:rsidR="00AF33E0" w:rsidRPr="00AF33E0">
        <w:rPr>
          <w:rFonts w:ascii="Sakkal Majalla" w:hAnsi="Sakkal Majalla" w:cs="Times New Roman" w:hint="cs"/>
          <w:sz w:val="28"/>
          <w:szCs w:val="28"/>
          <w:rtl/>
          <w:cs/>
        </w:rPr>
        <w:t xml:space="preserve"> الموارد </w:t>
      </w:r>
      <w:proofErr w:type="gramStart"/>
      <w:r w:rsidR="00AF33E0" w:rsidRPr="00AF33E0">
        <w:rPr>
          <w:rFonts w:ascii="Sakkal Majalla" w:hAnsi="Sakkal Majalla" w:cs="Times New Roman" w:hint="cs"/>
          <w:sz w:val="28"/>
          <w:szCs w:val="28"/>
          <w:rtl/>
          <w:cs/>
        </w:rPr>
        <w:t xml:space="preserve">البشرية </w:t>
      </w:r>
      <w:r w:rsidRPr="00AF33E0">
        <w:rPr>
          <w:rFonts w:ascii="Sakkal Majalla" w:hAnsi="Sakkal Majalla" w:cs="Times New Roman" w:hint="cs"/>
          <w:sz w:val="28"/>
          <w:szCs w:val="28"/>
          <w:rtl/>
          <w:cs/>
        </w:rPr>
        <w:t>،</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ولا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يتناول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جوانب</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أخرى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مثل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الإدارة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المالية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أو</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إدارة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سلسلة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التوريد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إلا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بقدر</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ارتباطها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بموضوع</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w:t>
      </w:r>
    </w:p>
    <w:p w14:paraId="20F21FF2" w14:textId="60FFCB58"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يستكشف</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دور القيادة التحويلية في تمكين الابداع الوظيفي لدى موظفي </w:t>
      </w:r>
      <w:r w:rsidR="00AF33E0" w:rsidRPr="00AF33E0">
        <w:rPr>
          <w:rFonts w:ascii="Sakkal Majalla" w:hAnsi="Sakkal Majalla" w:cs="Times New Roman" w:hint="cs"/>
          <w:sz w:val="28"/>
          <w:szCs w:val="28"/>
          <w:rtl/>
        </w:rPr>
        <w:t>وزارة</w:t>
      </w:r>
      <w:r w:rsidR="00AF33E0" w:rsidRPr="00AF33E0">
        <w:rPr>
          <w:rFonts w:ascii="Sakkal Majalla" w:hAnsi="Sakkal Majalla" w:cs="Times New Roman" w:hint="cs"/>
          <w:sz w:val="28"/>
          <w:szCs w:val="28"/>
          <w:rtl/>
          <w:cs/>
        </w:rPr>
        <w:t xml:space="preserve"> الموارد </w:t>
      </w:r>
      <w:proofErr w:type="gramStart"/>
      <w:r w:rsidR="00AF33E0" w:rsidRPr="00AF33E0">
        <w:rPr>
          <w:rFonts w:ascii="Sakkal Majalla" w:hAnsi="Sakkal Majalla" w:cs="Times New Roman" w:hint="cs"/>
          <w:sz w:val="28"/>
          <w:szCs w:val="28"/>
          <w:rtl/>
          <w:cs/>
        </w:rPr>
        <w:t xml:space="preserve">البشرية </w:t>
      </w:r>
      <w:r w:rsidRPr="00AF33E0">
        <w:rPr>
          <w:rFonts w:ascii="Sakkal Majalla" w:hAnsi="Sakkal Majalla" w:cs="Times New Roman" w:hint="cs"/>
          <w:sz w:val="28"/>
          <w:szCs w:val="28"/>
          <w:rtl/>
          <w:cs/>
        </w:rPr>
        <w:t>،</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وهي</w:t>
      </w:r>
      <w:r w:rsidRPr="00AF33E0">
        <w:rPr>
          <w:rFonts w:ascii="Sakkal Majalla" w:hAnsi="Sakkal Majalla"/>
          <w:sz w:val="28"/>
          <w:szCs w:val="28"/>
          <w:rtl/>
        </w:rPr>
        <w:t>:</w:t>
      </w:r>
    </w:p>
    <w:p w14:paraId="03C03A65" w14:textId="68BC0475" w:rsidR="00A32EE2" w:rsidRPr="00AF33E0" w:rsidRDefault="00AF33E0"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تحسين الابداع الوظيفي</w:t>
      </w:r>
      <w:r w:rsidR="00A32EE2" w:rsidRPr="00AF33E0">
        <w:rPr>
          <w:rFonts w:ascii="Sakkal Majalla" w:hAnsi="Sakkal Majalla"/>
          <w:sz w:val="28"/>
          <w:szCs w:val="28"/>
          <w:rtl/>
        </w:rPr>
        <w:t>.</w:t>
      </w:r>
    </w:p>
    <w:p w14:paraId="377A3964" w14:textId="43E2AE4C"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التحديات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تواجه</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تطبيق القيادة </w:t>
      </w:r>
      <w:proofErr w:type="gramStart"/>
      <w:r w:rsidR="00AF33E0" w:rsidRPr="00AF33E0">
        <w:rPr>
          <w:rFonts w:ascii="Sakkal Majalla" w:hAnsi="Sakkal Majalla" w:cs="Times New Roman" w:hint="cs"/>
          <w:sz w:val="28"/>
          <w:szCs w:val="28"/>
          <w:rtl/>
          <w:cs/>
        </w:rPr>
        <w:t xml:space="preserve">التحويلية </w:t>
      </w:r>
      <w:r w:rsidRPr="00AF33E0">
        <w:rPr>
          <w:rFonts w:ascii="Sakkal Majalla" w:hAnsi="Sakkal Majalla"/>
          <w:sz w:val="28"/>
          <w:szCs w:val="28"/>
          <w:rtl/>
        </w:rPr>
        <w:t>.</w:t>
      </w:r>
      <w:proofErr w:type="gramEnd"/>
    </w:p>
    <w:p w14:paraId="66F87F8D"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ثانيًا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الحدود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المكانية</w:t>
      </w:r>
      <w:r w:rsidRPr="00AF33E0">
        <w:rPr>
          <w:rFonts w:ascii="Sakkal Majalla" w:hAnsi="Sakkal Majalla"/>
          <w:sz w:val="28"/>
          <w:szCs w:val="28"/>
          <w:rtl/>
        </w:rPr>
        <w:t xml:space="preserve"> (Spatial Scope)</w:t>
      </w:r>
    </w:p>
    <w:p w14:paraId="664241CD" w14:textId="20AE68B1"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يركز</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rPr>
        <w:t>وزارة</w:t>
      </w:r>
      <w:r w:rsidR="00AF33E0" w:rsidRPr="00AF33E0">
        <w:rPr>
          <w:rFonts w:ascii="Sakkal Majalla" w:hAnsi="Sakkal Majalla" w:cs="Times New Roman" w:hint="cs"/>
          <w:sz w:val="28"/>
          <w:szCs w:val="28"/>
          <w:rtl/>
          <w:cs/>
        </w:rPr>
        <w:t xml:space="preserve"> الموارد البشرية والتنمية الاجتماعية في المملكة العربية السعودية</w:t>
      </w:r>
    </w:p>
    <w:p w14:paraId="7C103430"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ثالثًا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الحدود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الزمنية</w:t>
      </w:r>
      <w:r w:rsidRPr="00AF33E0">
        <w:rPr>
          <w:rFonts w:ascii="Sakkal Majalla" w:hAnsi="Sakkal Majalla"/>
          <w:sz w:val="28"/>
          <w:szCs w:val="28"/>
          <w:rtl/>
        </w:rPr>
        <w:t xml:space="preserve"> (Temporal Scope)</w:t>
      </w:r>
    </w:p>
    <w:p w14:paraId="14AF017D" w14:textId="46CC0458"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تركز</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00AF33E0" w:rsidRPr="00AF33E0">
        <w:rPr>
          <w:rFonts w:ascii="Sakkal Majalla" w:hAnsi="Sakkal Majalla" w:cs="Times New Roman" w:hint="cs"/>
          <w:sz w:val="28"/>
          <w:szCs w:val="28"/>
          <w:rtl/>
          <w:cs/>
        </w:rPr>
        <w:t xml:space="preserve">دور القيادة التحويلية في تمكين الابداع الوظيفي لدى موظفي </w:t>
      </w:r>
      <w:r w:rsidR="00AF33E0" w:rsidRPr="00AF33E0">
        <w:rPr>
          <w:rFonts w:ascii="Sakkal Majalla" w:hAnsi="Sakkal Majalla" w:cs="Times New Roman" w:hint="cs"/>
          <w:sz w:val="28"/>
          <w:szCs w:val="28"/>
          <w:rtl/>
        </w:rPr>
        <w:t>وزارة</w:t>
      </w:r>
      <w:r w:rsidR="00AF33E0" w:rsidRPr="00AF33E0">
        <w:rPr>
          <w:rFonts w:ascii="Sakkal Majalla" w:hAnsi="Sakkal Majalla" w:cs="Times New Roman" w:hint="cs"/>
          <w:sz w:val="28"/>
          <w:szCs w:val="28"/>
          <w:rtl/>
          <w:cs/>
        </w:rPr>
        <w:t xml:space="preserve"> الموارد </w:t>
      </w:r>
      <w:proofErr w:type="gramStart"/>
      <w:r w:rsidR="00AF33E0" w:rsidRPr="00AF33E0">
        <w:rPr>
          <w:rFonts w:ascii="Sakkal Majalla" w:hAnsi="Sakkal Majalla" w:cs="Times New Roman" w:hint="cs"/>
          <w:sz w:val="28"/>
          <w:szCs w:val="28"/>
          <w:rtl/>
          <w:cs/>
        </w:rPr>
        <w:t xml:space="preserve">البشرية </w:t>
      </w:r>
      <w:r w:rsidRPr="00AF33E0">
        <w:rPr>
          <w:rFonts w:ascii="Sakkal Majalla" w:hAnsi="Sakkal Majalla" w:cs="Times New Roman" w:hint="cs"/>
          <w:sz w:val="28"/>
          <w:szCs w:val="28"/>
          <w:rtl/>
          <w:cs/>
        </w:rPr>
        <w:t>،</w:t>
      </w:r>
      <w:proofErr w:type="gramEnd"/>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وذلك</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خلال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الفترة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من</w:t>
      </w:r>
      <w:r w:rsidRPr="00AF33E0">
        <w:rPr>
          <w:rFonts w:ascii="Sakkal Majalla" w:hAnsi="Sakkal Majalla"/>
          <w:sz w:val="28"/>
          <w:szCs w:val="28"/>
          <w:rtl/>
        </w:rPr>
        <w:t xml:space="preserve"> </w:t>
      </w:r>
      <w:r w:rsidR="00AF33E0" w:rsidRPr="00AF33E0">
        <w:rPr>
          <w:rFonts w:ascii="Sakkal Majalla" w:hAnsi="Sakkal Majalla" w:hint="cs"/>
          <w:sz w:val="28"/>
          <w:szCs w:val="28"/>
          <w:rtl/>
        </w:rPr>
        <w:t>2026</w:t>
      </w:r>
      <w:r w:rsidR="00AF33E0" w:rsidRPr="00AF33E0">
        <w:rPr>
          <w:rFonts w:ascii="Sakkal Majalla" w:hAnsi="Sakkal Majalla" w:cs="Times New Roman" w:hint="cs"/>
          <w:sz w:val="28"/>
          <w:szCs w:val="28"/>
          <w:rtl/>
          <w:cs/>
        </w:rPr>
        <w:t>.</w:t>
      </w:r>
    </w:p>
    <w:p w14:paraId="4FAB19CB"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رابعًا</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الحدود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المنهجية</w:t>
      </w:r>
      <w:r w:rsidRPr="00AF33E0">
        <w:rPr>
          <w:rFonts w:ascii="Sakkal Majalla" w:hAnsi="Sakkal Majalla"/>
          <w:sz w:val="28"/>
          <w:szCs w:val="28"/>
          <w:rtl/>
        </w:rPr>
        <w:t xml:space="preserve"> (Methodological Scope)</w:t>
      </w:r>
    </w:p>
    <w:p w14:paraId="7209550A" w14:textId="77777777" w:rsidR="00A32EE2" w:rsidRPr="00AF33E0" w:rsidRDefault="00A32EE2" w:rsidP="00260A3C">
      <w:pPr>
        <w:spacing w:before="240"/>
        <w:rPr>
          <w:rFonts w:ascii="Sakkal Majalla" w:hAnsi="Sakkal Majalla"/>
          <w:sz w:val="28"/>
          <w:szCs w:val="28"/>
          <w:rtl/>
        </w:rPr>
      </w:pPr>
      <w:r w:rsidRPr="00AF33E0">
        <w:rPr>
          <w:rFonts w:ascii="Sakkal Majalla" w:hAnsi="Sakkal Majalla" w:cs="Times New Roman" w:hint="cs"/>
          <w:sz w:val="28"/>
          <w:szCs w:val="28"/>
          <w:rtl/>
          <w:cs/>
        </w:rPr>
        <w:t>المنهج</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البحثي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المستخدم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تعتمد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الدراسة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المنهج</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الوصفي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التحليلي،</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حيث</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يتم</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تحليل</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البيانات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الميدانية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والاعتماد</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على</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مراجعة</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الأدبيات</w:t>
      </w:r>
      <w:r w:rsidRPr="00AF33E0">
        <w:rPr>
          <w:rFonts w:ascii="Sakkal Majalla" w:hAnsi="Sakkal Majalla"/>
          <w:sz w:val="28"/>
          <w:szCs w:val="28"/>
          <w:rtl/>
        </w:rPr>
        <w:t xml:space="preserve"> </w:t>
      </w:r>
      <w:r w:rsidRPr="00AF33E0">
        <w:rPr>
          <w:rFonts w:ascii="Sakkal Majalla" w:hAnsi="Sakkal Majalla" w:cs="Times New Roman" w:hint="cs"/>
          <w:sz w:val="28"/>
          <w:szCs w:val="28"/>
          <w:rtl/>
          <w:cs/>
        </w:rPr>
        <w:t>السابقة</w:t>
      </w:r>
      <w:r w:rsidRPr="00AF33E0">
        <w:rPr>
          <w:rFonts w:ascii="Sakkal Majalla" w:hAnsi="Sakkal Majalla"/>
          <w:sz w:val="28"/>
          <w:szCs w:val="28"/>
          <w:rtl/>
        </w:rPr>
        <w:t>.</w:t>
      </w:r>
    </w:p>
    <w:p w14:paraId="43B45578" w14:textId="0280D416" w:rsidR="00E2669A" w:rsidRPr="004220EE" w:rsidRDefault="00E2669A" w:rsidP="004220EE">
      <w:pPr>
        <w:bidi w:val="0"/>
        <w:rPr>
          <w:sz w:val="32"/>
          <w:szCs w:val="32"/>
        </w:rPr>
        <w:sectPr w:rsidR="00E2669A" w:rsidRPr="004220EE" w:rsidSect="0028551E">
          <w:headerReference w:type="default" r:id="rId9"/>
          <w:footerReference w:type="default" r:id="rId10"/>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113BAB4F" w14:textId="7E669F01" w:rsidR="00E2669A" w:rsidRPr="00A2762C" w:rsidRDefault="00E2669A" w:rsidP="004220EE">
      <w:pPr>
        <w:spacing w:line="360" w:lineRule="auto"/>
        <w:rPr>
          <w:rFonts w:asciiTheme="minorBidi" w:hAnsiTheme="minorBidi"/>
        </w:rPr>
      </w:pPr>
    </w:p>
    <w:p w14:paraId="3927B3E4" w14:textId="0F3686FD"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ستح</w:t>
      </w:r>
      <w:r w:rsidR="004220EE" w:rsidRPr="004220EE">
        <w:rPr>
          <w:rFonts w:asciiTheme="minorBidi" w:hAnsiTheme="minorBidi"/>
          <w:sz w:val="28"/>
          <w:szCs w:val="28"/>
          <w:rtl/>
        </w:rPr>
        <w:t>ا</w:t>
      </w:r>
      <w:r w:rsidRPr="004220EE">
        <w:rPr>
          <w:rFonts w:asciiTheme="minorBidi" w:hAnsiTheme="minorBidi"/>
          <w:sz w:val="28"/>
          <w:szCs w:val="28"/>
          <w:rtl/>
        </w:rPr>
        <w:t>ول هذه الدراسة التحقق عن الفرضيات التالية</w:t>
      </w:r>
      <w:r w:rsidRPr="004220EE">
        <w:rPr>
          <w:rFonts w:asciiTheme="minorBidi" w:hAnsiTheme="minorBidi"/>
          <w:sz w:val="28"/>
          <w:szCs w:val="28"/>
        </w:rPr>
        <w:t>:</w:t>
      </w:r>
    </w:p>
    <w:p w14:paraId="432D0287"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ف.1 يوجد أثر ذو دلالة إحصائية عند مستوى </w:t>
      </w:r>
      <w:proofErr w:type="gramStart"/>
      <w:r w:rsidRPr="004220EE">
        <w:rPr>
          <w:rFonts w:asciiTheme="minorBidi" w:hAnsiTheme="minorBidi"/>
          <w:sz w:val="28"/>
          <w:szCs w:val="28"/>
          <w:rtl/>
        </w:rPr>
        <w:t>الدلالة )</w:t>
      </w:r>
      <w:proofErr w:type="gramEnd"/>
      <w:r w:rsidRPr="004220EE">
        <w:rPr>
          <w:rFonts w:asciiTheme="minorBidi" w:hAnsiTheme="minorBidi"/>
          <w:sz w:val="28"/>
          <w:szCs w:val="28"/>
          <w:rtl/>
        </w:rPr>
        <w:t xml:space="preserve"> 0.05 ≥ α </w:t>
      </w:r>
      <w:proofErr w:type="gramStart"/>
      <w:r w:rsidRPr="004220EE">
        <w:rPr>
          <w:rFonts w:asciiTheme="minorBidi" w:hAnsiTheme="minorBidi"/>
          <w:sz w:val="28"/>
          <w:szCs w:val="28"/>
          <w:rtl/>
        </w:rPr>
        <w:t>( للقيادة</w:t>
      </w:r>
      <w:proofErr w:type="gramEnd"/>
      <w:r w:rsidRPr="004220EE">
        <w:rPr>
          <w:rFonts w:asciiTheme="minorBidi" w:hAnsiTheme="minorBidi"/>
          <w:sz w:val="28"/>
          <w:szCs w:val="28"/>
          <w:rtl/>
        </w:rPr>
        <w:t xml:space="preserve"> التحويلية على تمكين الموظفين في وزارة الموارد البشرية والتنمية الاجتماعية بجدة وينبثــق من هذه الفرضية أربع فرضيات فرعية:</w:t>
      </w:r>
    </w:p>
    <w:p w14:paraId="30C6C092" w14:textId="72B2D63C"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1</w:t>
      </w:r>
      <w:r w:rsidRPr="004220EE">
        <w:rPr>
          <w:rFonts w:asciiTheme="minorBidi" w:hAnsiTheme="minorBidi"/>
          <w:sz w:val="28"/>
          <w:szCs w:val="28"/>
          <w:rtl/>
        </w:rPr>
        <w:t xml:space="preserve">أ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المثالية المؤثرة على تمكين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53D67E79" w14:textId="16ECF035"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1</w:t>
      </w:r>
      <w:r w:rsidRPr="004220EE">
        <w:rPr>
          <w:rFonts w:asciiTheme="minorBidi" w:hAnsiTheme="minorBidi"/>
          <w:sz w:val="28"/>
          <w:szCs w:val="28"/>
          <w:rtl/>
        </w:rPr>
        <w:t xml:space="preserve">ب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الدافعية الإلهامية على تمكين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66BED533" w14:textId="00DC88BA"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1</w:t>
      </w:r>
      <w:r w:rsidRPr="004220EE">
        <w:rPr>
          <w:rFonts w:asciiTheme="minorBidi" w:hAnsiTheme="minorBidi"/>
          <w:sz w:val="28"/>
          <w:szCs w:val="28"/>
          <w:rtl/>
        </w:rPr>
        <w:t xml:space="preserve">جــــ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الاستثـارة الفكرية على تمكين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4205FF49" w14:textId="75ED38DB"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1</w:t>
      </w:r>
      <w:r w:rsidRPr="004220EE">
        <w:rPr>
          <w:rFonts w:asciiTheme="minorBidi" w:hAnsiTheme="minorBidi"/>
          <w:sz w:val="28"/>
          <w:szCs w:val="28"/>
          <w:rtl/>
        </w:rPr>
        <w:t xml:space="preserve">د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النظرة الفردية على تمكين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7B1F73B9"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.2</w:t>
      </w:r>
      <w:r w:rsidRPr="004220EE">
        <w:rPr>
          <w:rFonts w:asciiTheme="minorBidi" w:hAnsiTheme="minorBidi"/>
          <w:sz w:val="28"/>
          <w:szCs w:val="28"/>
          <w:rtl/>
        </w:rPr>
        <w:t xml:space="preserve">يوجد أثر ذو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على إبداع</w:t>
      </w:r>
    </w:p>
    <w:p w14:paraId="00A7891B"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الموظفين في وزارة الموارد البشرية والتنمية الاجتماعية بجدة وينبثــق من هذه الفرضية أربع فرضيات فرعية:</w:t>
      </w:r>
    </w:p>
    <w:p w14:paraId="36437EE4" w14:textId="46BA9EBA"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2</w:t>
      </w:r>
      <w:r w:rsidRPr="004220EE">
        <w:rPr>
          <w:rFonts w:asciiTheme="minorBidi" w:hAnsiTheme="minorBidi"/>
          <w:sz w:val="28"/>
          <w:szCs w:val="28"/>
          <w:rtl/>
        </w:rPr>
        <w:t xml:space="preserve">أ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المثالية المؤثرة على إبداع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5667BF81" w14:textId="3616AA7B"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2</w:t>
      </w:r>
      <w:r w:rsidRPr="004220EE">
        <w:rPr>
          <w:rFonts w:asciiTheme="minorBidi" w:hAnsiTheme="minorBidi"/>
          <w:sz w:val="28"/>
          <w:szCs w:val="28"/>
          <w:rtl/>
        </w:rPr>
        <w:t xml:space="preserve">ب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الدافعية الإلهامية على إبداع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652A9286" w14:textId="21E648FA"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2</w:t>
      </w:r>
      <w:r w:rsidRPr="004220EE">
        <w:rPr>
          <w:rFonts w:asciiTheme="minorBidi" w:hAnsiTheme="minorBidi"/>
          <w:sz w:val="28"/>
          <w:szCs w:val="28"/>
          <w:rtl/>
        </w:rPr>
        <w:t xml:space="preserve">جــ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الاستثـارة الفكرية على إبداع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2D4416A4" w14:textId="47925EA2"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ف</w:t>
      </w:r>
      <w:r w:rsidRPr="004220EE">
        <w:rPr>
          <w:rFonts w:asciiTheme="minorBidi" w:hAnsiTheme="minorBidi"/>
          <w:sz w:val="28"/>
          <w:szCs w:val="28"/>
        </w:rPr>
        <w:t>2</w:t>
      </w:r>
      <w:r w:rsidRPr="004220EE">
        <w:rPr>
          <w:rFonts w:asciiTheme="minorBidi" w:hAnsiTheme="minorBidi"/>
          <w:sz w:val="28"/>
          <w:szCs w:val="28"/>
          <w:rtl/>
        </w:rPr>
        <w:t xml:space="preserve">د </w:t>
      </w:r>
      <w:r w:rsidRPr="004220EE">
        <w:rPr>
          <w:rFonts w:asciiTheme="minorBidi" w:hAnsiTheme="minorBidi"/>
          <w:sz w:val="28"/>
          <w:szCs w:val="28"/>
        </w:rPr>
        <w:t>"-</w:t>
      </w:r>
      <w:r w:rsidRPr="004220EE">
        <w:rPr>
          <w:rFonts w:asciiTheme="minorBidi" w:hAnsiTheme="minorBidi"/>
          <w:sz w:val="28"/>
          <w:szCs w:val="28"/>
          <w:rtl/>
        </w:rPr>
        <w:t xml:space="preserve">توجد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ذات دلالة إحصائية عند مستوى </w:t>
      </w:r>
      <w:proofErr w:type="gramStart"/>
      <w:r w:rsidRPr="004220EE">
        <w:rPr>
          <w:rFonts w:asciiTheme="minorBidi" w:hAnsiTheme="minorBidi"/>
          <w:sz w:val="28"/>
          <w:szCs w:val="28"/>
          <w:rtl/>
        </w:rPr>
        <w:t xml:space="preserve">الدلالة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w:t>
      </w:r>
      <w:proofErr w:type="gramStart"/>
      <w:r w:rsidRPr="004220EE">
        <w:rPr>
          <w:rFonts w:asciiTheme="minorBidi" w:hAnsiTheme="minorBidi"/>
          <w:sz w:val="28"/>
          <w:szCs w:val="28"/>
        </w:rPr>
        <w:t>(</w:t>
      </w:r>
      <w:r w:rsidRPr="004220EE">
        <w:rPr>
          <w:rFonts w:asciiTheme="minorBidi" w:hAnsiTheme="minorBidi"/>
          <w:sz w:val="28"/>
          <w:szCs w:val="28"/>
          <w:rtl/>
        </w:rPr>
        <w:t xml:space="preserve"> للقيادة</w:t>
      </w:r>
      <w:proofErr w:type="gramEnd"/>
      <w:r w:rsidRPr="004220EE">
        <w:rPr>
          <w:rFonts w:asciiTheme="minorBidi" w:hAnsiTheme="minorBidi"/>
          <w:sz w:val="28"/>
          <w:szCs w:val="28"/>
          <w:rtl/>
        </w:rPr>
        <w:t xml:space="preserve"> التحويلية والمتمثلـة بــــبعد النظرة الفردية على إبداع </w:t>
      </w:r>
      <w:proofErr w:type="gramStart"/>
      <w:r w:rsidRPr="004220EE">
        <w:rPr>
          <w:rFonts w:asciiTheme="minorBidi" w:hAnsiTheme="minorBidi"/>
          <w:sz w:val="28"/>
          <w:szCs w:val="28"/>
          <w:rtl/>
        </w:rPr>
        <w:t xml:space="preserve">الموظفين </w:t>
      </w:r>
      <w:r w:rsidRPr="004220EE">
        <w:rPr>
          <w:rFonts w:asciiTheme="minorBidi" w:hAnsiTheme="minorBidi"/>
          <w:sz w:val="28"/>
          <w:szCs w:val="28"/>
        </w:rPr>
        <w:t>.</w:t>
      </w:r>
      <w:proofErr w:type="gramEnd"/>
      <w:r w:rsidRPr="004220EE">
        <w:rPr>
          <w:rFonts w:asciiTheme="minorBidi" w:hAnsiTheme="minorBidi"/>
          <w:sz w:val="28"/>
          <w:szCs w:val="28"/>
        </w:rPr>
        <w:t>"</w:t>
      </w:r>
    </w:p>
    <w:p w14:paraId="28256400"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3D7A2659" w14:textId="77777777" w:rsidR="00E2669A" w:rsidRPr="004220EE" w:rsidRDefault="00E2669A" w:rsidP="00E2669A">
      <w:pPr>
        <w:spacing w:line="360" w:lineRule="auto"/>
        <w:rPr>
          <w:rFonts w:asciiTheme="minorBidi" w:hAnsiTheme="minorBidi"/>
          <w:sz w:val="28"/>
          <w:szCs w:val="28"/>
        </w:rPr>
      </w:pPr>
    </w:p>
    <w:p w14:paraId="121DEFB7" w14:textId="77777777" w:rsidR="00E2669A" w:rsidRPr="004220EE" w:rsidRDefault="00E2669A" w:rsidP="00E2669A">
      <w:pPr>
        <w:spacing w:line="360" w:lineRule="auto"/>
        <w:rPr>
          <w:rFonts w:asciiTheme="minorBidi" w:hAnsiTheme="minorBidi"/>
          <w:sz w:val="28"/>
          <w:szCs w:val="28"/>
        </w:rPr>
      </w:pPr>
    </w:p>
    <w:p w14:paraId="2181E89E" w14:textId="77777777" w:rsidR="00E2669A" w:rsidRPr="004220EE" w:rsidRDefault="00E2669A" w:rsidP="00E2669A">
      <w:pPr>
        <w:spacing w:line="360" w:lineRule="auto"/>
        <w:rPr>
          <w:rFonts w:asciiTheme="minorBidi" w:hAnsiTheme="minorBidi"/>
          <w:sz w:val="28"/>
          <w:szCs w:val="28"/>
        </w:rPr>
      </w:pPr>
    </w:p>
    <w:p w14:paraId="0FC5C487" w14:textId="77777777" w:rsidR="00E2669A" w:rsidRPr="004220EE" w:rsidRDefault="00E2669A" w:rsidP="00E2669A">
      <w:pPr>
        <w:spacing w:line="360" w:lineRule="auto"/>
        <w:rPr>
          <w:rFonts w:asciiTheme="minorBidi" w:hAnsiTheme="minorBidi"/>
          <w:sz w:val="28"/>
          <w:szCs w:val="28"/>
        </w:rPr>
      </w:pPr>
    </w:p>
    <w:p w14:paraId="31111B5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mc:AlternateContent>
          <mc:Choice Requires="wpg">
            <w:drawing>
              <wp:inline distT="0" distB="0" distL="0" distR="0" wp14:anchorId="7266EACA" wp14:editId="714A426A">
                <wp:extent cx="4737100" cy="1942464"/>
                <wp:effectExtent l="0" t="0" r="0" b="635"/>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37100" cy="1942464"/>
                          <a:chOff x="0" y="0"/>
                          <a:chExt cx="4737100" cy="1942464"/>
                        </a:xfrm>
                      </wpg:grpSpPr>
                      <pic:pic xmlns:pic="http://schemas.openxmlformats.org/drawingml/2006/picture">
                        <pic:nvPicPr>
                          <pic:cNvPr id="10" name="Image 10"/>
                          <pic:cNvPicPr/>
                        </pic:nvPicPr>
                        <pic:blipFill>
                          <a:blip r:embed="rId11" cstate="print"/>
                          <a:stretch>
                            <a:fillRect/>
                          </a:stretch>
                        </pic:blipFill>
                        <pic:spPr>
                          <a:xfrm>
                            <a:off x="43285" y="62648"/>
                            <a:ext cx="4667409" cy="1850457"/>
                          </a:xfrm>
                          <a:prstGeom prst="rect">
                            <a:avLst/>
                          </a:prstGeom>
                        </pic:spPr>
                      </pic:pic>
                      <wps:wsp>
                        <wps:cNvPr id="11" name="Graphic 11"/>
                        <wps:cNvSpPr/>
                        <wps:spPr>
                          <a:xfrm>
                            <a:off x="4762" y="4762"/>
                            <a:ext cx="4727575" cy="1932939"/>
                          </a:xfrm>
                          <a:custGeom>
                            <a:avLst/>
                            <a:gdLst/>
                            <a:ahLst/>
                            <a:cxnLst/>
                            <a:rect l="l" t="t" r="r" b="b"/>
                            <a:pathLst>
                              <a:path w="4727575" h="1932939">
                                <a:moveTo>
                                  <a:pt x="0" y="1932939"/>
                                </a:moveTo>
                                <a:lnTo>
                                  <a:pt x="4727575" y="1932939"/>
                                </a:lnTo>
                                <a:lnTo>
                                  <a:pt x="4727575" y="0"/>
                                </a:lnTo>
                                <a:lnTo>
                                  <a:pt x="0" y="0"/>
                                </a:lnTo>
                                <a:lnTo>
                                  <a:pt x="0" y="19329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F56813D" id="Group 9" o:spid="_x0000_s1026" style="width:373pt;height:152.95pt;mso-position-horizontal-relative:char;mso-position-vertical-relative:line" coordsize="47371,19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j3ZwdAMAAG4IAAAOAAAAZHJzL2Uyb0RvYy54bWycVltv0zAUfkfiP0R5&#10;Z2mztF2jdQgxmCYhmGCIZ9dxEgvHNrZ72b/nHF/S0oIGTFp6XH8++c53Lu716/0gsi0zliu5yqcX&#10;kzxjkqqGy26Vf318/+oqz6wjsiFCSbbKn5jNX9+8fHG90zUrVa9Ew0wGTqStd3qV987puigs7dlA&#10;7IXSTMJmq8xAHCxNVzSG7MD7IIpyMpkXO2UabRRl1sK3t2Ezv/H+25ZR96ltLXOZWOXAzfmn8c81&#10;Pouba1J3huie00iD/AeLgXAJLx1d3RJHso3hZ64GTo2yqnUXVA2FaltOmY8BoplOTqK5M2qjfSxd&#10;vev0KBNIe6LTf7ulH7d3Rn/RDyawB/ODot8t6FLsdFcf7+O6O4D3rRnwEASR7b2iT6OibO8yCl9W&#10;i8vFdALCU9ibLquymldBc9pDYs7O0f7dMycLUocXe3ojHc1pDf9RIrDOJHq+lOCU2xiWRyfDX/kY&#10;iPm+0a8gm5o4vuaCuydfmZA3JCW3D5yiurgANR9MxhvQAjSRZICOuB9IxzJYg+QJgycwA2cO1oLr&#10;91wI1B3tSBUK+qQgfhNtKLZbRTcDky50j2ECWCtpe65tnpmaDWsG9Mx9M4WkQec6oKgNly6kzTrD&#10;HO3x/S3w+AwNhkRJPW540geeGIKN5XVSMdVleTXLM6iMeTmvrsILxsqZzxfVZBkr52o2qWYLRIz5&#10;J7U21t0xNWRoAGfgAqKTmmw/2MgqQaKWgYhnCLxwSMDUsUlFWJ3p+E+N9aUnmgEFdHuUalAypPou&#10;zpnpFCOJKOy9uPqTTot56WWq0AAsqUeVFuVitgARQ39dlsvL5YlKdBNUOlYG5lQTNAK1+mTRvUwm&#10;aokjU/iR6aAyQN88g5G5DgSg2PEcOkUz22GvRy49tnqggvuD2rJH5ZHu0PAJAeFASg8YIY+xo08/&#10;Po7DS7j0qb3vY7zvKPCdEOkzIKH/0rh6BvMr0+SFCmVZII8C+ChGUcDjsexCoj7LWTnz9WmV4E3q&#10;Ymu69Vthsi3BG8r/xQT+AsNCviW2Dzi/FWFCwruxlkL1oLVWzRPMmR2U2yq3PzYEh5q4l1DeeAcm&#10;wyRjnQzjxFvlb0qfLnjn4/4bMTp2mIOy+6hSlZ81WsDiSanebJxque/CA6NIFDrOW/5S88LFCxhv&#10;zeO1Rx1+Jtz8BAAA//8DAFBLAwQKAAAAAAAAACEA5x4bzPxUAAD8VAAAFAAAAGRycy9tZWRpYS9p&#10;bWFnZTEucG5niVBORw0KGgoAAAANSUhEUgAAAikAAAEXCAMAAABf1SRsAAADAFBMVEX///8AAAD3&#10;9+/v7+/e5ua9vb1aWlLO1s7FvcXe1t4IEBAAAAilpaWlra3Oxc6UlJS1tbWMhIx7c3shGSGUnJwx&#10;Ojpra2MZGRBaY2MpKSlCSkJ7hHtSSlJCOkJzc2spMTFKUuZKGeaEUual5q1KUq1KGa29GeaEGeaM&#10;jEq9jBm9UrWEUrW9GbWEGbW9jEpKGRC9UjqEUjq9GTqEGTq9UhCEUhC9GRCEGRCtzubvWmvvWhDv&#10;GWvvGRDvnGvvnBBKEGsZMWvv3mvv3hCMvVqMvRDvWpzvWkI6WmvvGZzvGULvnJzvnEIQWmtSUhmt&#10;7+YxUhkIUuYIGeYIUq0IGa17jBlKMWt7WoS9vVq9vRDv3pzv3kLvhO/vGe/vhMXvGcWM71qM7xBa&#10;zuZSzlqlhOYQzuZShFpahOZSzhAQhOZShBBazq0ZzloQzq0ZhFpahK0ZzhAQhK0ZhBBKGTq9jJyM&#10;vXuMvTGtUubvte/vSu/vtcXvSsW971q97xB7EIx7EGPO5q0pUuYpGeYpUq0pGa2cjBm9vXu9vTHF&#10;jHvFUoyM73uM7zHFGYzFUmPFGWNa7+ZSznulpeYQ7+ZShHtapeZSzjEQpeZShDFa760ZznsQ760Z&#10;hHtapa0ZzjEQpa0ZhDEZEHt7zuZS71rFhOYxzuZSpVp7hOZS7xAxhOZSpRB7zq0Z71oxzq0ZpVp7&#10;hK0Z7xAxhK0ZpRCljHulUoylGYylUmOlGWMZEFrOUubv5sUQOjoQOhC973u97zF7MYyljL17MWN7&#10;7+ZS73vFpeYx7+ZSpXt7peZS7zExpeZSpTF7760Z73sx760ZpXt7pa0Z7zExpa0ZpTHFlL0QWjqE&#10;WloQWhAQACnv/zrv/71aWnsQGTrO5u+lvaUpEBAxUkIpEDpaWkLFrZzOxebOvaWUe5yMe3OMnHvm&#10;3vf33velhJzv5t7O786lvb0pKRAIGQBrUlr35ube7/ectb0IGSGlrZxaUmMQAAAZAAjm///v7/fe&#10;7+be1ube79739/+lpZQACAAAAABv3pH7AAAAAWJLR0QAiAUdSAAAAAlwSFlzAAAOxAAADsQBlSsO&#10;GwAAIABJREFUeJztHWtT27rSksZOpNYifkg0IqH//x91BmaYzgDTTIEPBAgtKXO1kh/yK3FCeORc&#10;9pw6xpZlebXal1Yrz7OAaaQStA+QBCHxPuGdgITBexPAJsBi/t4Y+3+F+AGhIPTRgNIBTcxR6SP3&#10;pT6j0YW+8FP6cC7MTQYHaouP4cADKB7GcB6HcD3gUCSxBc2RmeICDr6E8zSCh+ITuKmcV9viWTPg&#10;EMZwHqUDfS7DaKxpxX9vlP1fApHoeULtMLXHgTlSc9OweoKLC9lNt7i5jp/K4rS87K2u1yneUa9b&#10;fPZoLow0rYR4y6/9hK0Bx4hFCy81f9hjaK6bcftkOo0bMvDLm96FOc7N8QQOxBQcmH71SXE5K3Lh&#10;PNqsF5c3VzeD2Oep/OQq7wA+Q5EwZ8gcx+YYwGEQwTE0nRKbTlXmZmKOzBzNo0SamkwHp0M4ysfi&#10;ZlbQPnQGBxqbeg0lRLR4XfZqVNZrr3NDZ6ltxsw0QyFddrn1N3/CNiCR6RQ7RkfmaPraigBiOpKS&#10;4kKFs/i1gvjyaW3xRbPeRfnSkXO0jw7K4oOiXpKgdNsPfi8gvrYv2XubA/2BiSB1TYe/CJlesH3Z&#10;6NEnp4v88mazODE9OrPF8YqCliQySjEcgjeKnzj1mmbQnAIX2eUYiT3TVHz13l2/BSTHf4oPSFFQ&#10;ZftWShi2T4/gaKVEbLrWSh/mFDcM6dFIn6EZ5gemJyUpbmYF7UOmgidH+hwNitdlr240gxshaKXP&#10;sZU+3vCUDTfvrXeEVONdhbRFuFJXxhu0NWW8vWKwzK2M58WFFhlv6rVY9hsy3sWyKOsd1JtBVJQg&#10;JArvlUL2+X/2e8zRqpKmJ/6aV3CHp4T1gs2x36O4VVEHf9oL2sYYGbQwzaD1ZpDb65G3RxBdownP&#10;9Xv7eQ6LftoQy9t0ynBVwcf2eolI0Jhmn5AgQ3qubuIaqcS85ck87NqxjeLYFJ9ZsxfX62rU+2h4&#10;w6VjJXfU61rJbjMEirz9Ac6Q4bJdn2ew8dTARuP46PoiFisKuvXSDtfFsF4c2+JO7w24QCIjFYT8&#10;qlBxGN3A0J5lSEemFst/LM9KyuLEUNvQjBjLF48XZV2J85DDbzVfxDlfbLLRRjPmDnsOgML3hVJ0&#10;iwlDd1Usu2zfxXL+eV4nlv2NsezlWP7mFLkq63WlWljFsu7U63vLCDWl2HZZvBvFxDKnR6NWWo/c&#10;0FF6Lec6dx6C6wtiXjEwxa0/Ze4UictHsanmyRA0N/WekLLeI+chc4WMymb4TjPGe0MpHigpY4uB&#10;yDmaz1s6WOYNLLsPmesWy9ywVYvl0CniYNlbieVGM9zeGz6V9R7oUujWfgTKzE2XORn24V3CATs+&#10;2ktcL+gcs4KLsnhHQXvXMlCMixdlL202gzi1Ozf3iVKIQnHH5y3Nxzc94c3jrCxosTEzHqUutJnj&#10;o4Nl0ijoFMdGYVw4Bct6E2QlkZE+LrubmKMmT+xRQ0S+obfU2j6zOM15lsNAsWEF3NBhaOqNGmzU&#10;YXSXxpXmj8p6f5ibZ07xIG9Gzp5PhmW9EvQUy372AWgCSK64F4vPq2L5wpHFLpZNcdLA8jku62pg&#10;+e9FWa/F8rG5abH8vdoML2uGlT4FlqHGOJM62nYrK8+OZrQS06KB6R/L9lOPiiBInIKW3R3Y4uAW&#10;4eYDQofRxU5xI7KW5jr1y3rnGA9yXnjc3gzuSB9b7/7oKUafJba1vbBc3KxgOS2Lu1h25Y5T/NHF&#10;8mBVvQ0snxjZUfbeHGXODhQ2vgw7x8oFnKbZOcmvj4pzkeZ6sy2Tnz4VxRf20WNeLbL0eEByZ6zT&#10;jEVXMwD2yfYZIrRw/YTuh+H6Zc+5TBrnjSLueQ9fJG40oKMx5at9ZH0vRvq47M4heGqIyDeUlppH&#10;z43JZbmR9YodUtCw2K8FZSjF2hQ8MSMjggZwU1dk+e2NOcbw5megqUFs2OAciocoIX7Qvxkx8JSL&#10;9Xj5IDCyuN7k87wKlu0VYsY5N3zCwXJFdDvc4q+t1xQ3WK5wnv7NKCnFFZxZuxZlu4wyEZrxHsGs&#10;X+TKw8Cb3fpeIFSQzuZxwn1UtotIn6XgrFVppV04jgItnEUi40XWLjwQyrNibSV6Qlp81/7wFGxH&#10;ZUvv17CMR1bDMzfd7rTGrbk+c3Sa0Ol9W+PEedQUtzrN782IcO5gGeqq8BTLapyj0a6xKyIy+bE8&#10;rhUPfG/x76tpufAGjBZ8LETxuaGYYFKv3dMkdxK72JxyL2Kk2YyyAdjwb1w0Zp/0lIynND7Pc7Dc&#10;FDQdR7woC+JGB7lHR6KsrpHUSruXtQHtUorttTtzdPQnahiKqz/Fx8AnYp5qZVqCF8WDv73FL313&#10;du17LLR6GYmWWD8ReU+PXoycerVWTdMjc24J3rJRqZ9jg4ZeZptxeVJvRrRHPMUrRmVvLOdaKpkQ&#10;zZPBb2KuPJpZgEz7tVxeF/Bwm5b6xBu2gOSpIbMOLLvNmDvNkCWluM49x/IlDv/KxRxVE6mLa5UE&#10;Kbg0lp6WLRI4hDaykpknzMekFGb/TC2x8FJETL2Ea3Y3lJ5+mPFB6NEzY+ulMtYkFXvBw9BrsfV0&#10;M3DV1rNft088JdS4dr3QU3N0sWzGwrwuTkIkyY+jBLBBY8eUtdiIZhq1UpoaGha1YtBxPDp6yi3q&#10;IyS4l944BatY9qp+C9sMEAcVntLlj3G9XsZ0uqKRbsiB7uxD8PyFCRG/TL1Q2YR7QWSdQzd24ori&#10;yY1+k40weEpgcKA/pwghaNLQeHTCewhf05JrgcJOX13RgOz4tF/+lAzXK7HsOt+esiI+mh5oWpjp&#10;EaqQZgiX9eIREiSdNOv9OxNshAlVAYryeknC5hxmhjvw6/pY7eWsGRVKcV0fTiBj5js2zxnfsdLs&#10;QPOUaMB0E3VPzQS9gmeXEZhAWoTIyEY8JnmUYzrR32sQoh/ywRDy+Rhd/dQXBol+CZlImKJMdWNQ&#10;6DbD8UlT1ye9zG7uk482w3UPLI8qLnei7buIRkNvroBJY2diw8aV/tb0c6xsXe48SOgth5j4c/U1&#10;LHsvVf9Gmu13ef7/OFj23Wb8Lijl2fwmzrFjPkqSCRvzRH8YT5BhWiKgsTT2r/gdeVHqRaYZ0RM6&#10;olmA5aH+Xuodmmqh3gkPEqQwzEcdpOHoKBkGWjphNAsmYa0ZpoKZE2Vx4ARl7BuluLEh9jgBom/B&#10;srmZObv0Zx89J3SJs+t21m9UzPrdhHe++Ns5t+q7c6v+dEnYodMAx+itYNmoQOVsYoWnuIGMjdBI&#10;MxmOac6WRCUo6o+7Uij2otDOcTtXPYqyev38khsi+Jz9Dr1g6DbDmUE3kQ84m2rPAyT3iVJCi2uL&#10;2Q4sz6qfZwtqFu0rgeb6CpCR9U0+gbSgBIJJBtGRR6/cgEI4EvlzdIqEMS1Swx6MVkzE0EuG1Wbw&#10;WjPwn0Z8iV+hlI74FtyIb9H8b5ggNE6jrLfpL4dyYi8d2EhKWoYCegM7SuZamTFwGIfFMywOY/uH&#10;743xynicQbUZe2j7rMSy+3lFdFKovEhQJfU501hMQYzTYag50MAX32e6F880J3EFSQDjHh0B+hnU&#10;e6oGQCNGJdTGh5h3Rz0Z8nA728aopiWluMGL9mh0czfePjIf44Y3mIewnY827I7bSEojStsjKVM7&#10;f0BMNb6NeLRx/KRe3GGjfwweRoY9R24k5R75aAHXzc8z2Jg1sJzN9xkbF6klQQGaPGokqaXmK/RI&#10;D8Z7MfLIGGlW41GhlppVlBGPk2PvO0HRUN/WvTi8+AGP6bEtNZYl926ane3Eq7Zg2atJHxtoaAnM&#10;iYvPyKwj4jEcTFLiDousuGWgy7KucEEX2g5jigxoEHttvMpdGeAGXbv12mYssuJ7yFOaqxqaWC6C&#10;z2PjnxjPQt3nSiu9dEpmKjSu72Di4VDxRGj0iNlSxU69ItAIkscg8IwDfDbm3nDMFTRAG9oyzTHr&#10;YnnYaIbb2RVKcTuqvjLDezJzi4OyznypRYRO/zSLN+PtR3go1RhN6UwIaGoumU1MhBuL12MlySAv&#10;vm/+FG/1+hfvjzGBB/mCFi5NkQeBglt0qpjS/49RorTWkiRsoti9OERwjXp3VpBkw0xMJ0owdYqQ&#10;uFJqotD47PZeJEgolUgvDvth2bnp16WPjZZzGJIrfS6sVm56yUqfa3PTjcVz4+1pcTmPME8TNfNE&#10;CG5/J44/deL4XfbsmGBuhPmFy573iFJK6dPEsgmzcLFsfWNj88G11UFT+PvLNZyOBfuif+5vExzN&#10;nDh+Ms3KivLZe3FtT7TocuVOA8uZTeVi2atJHzd2wVF1Gv6UMmauKP61LFix9J26OuqljRi/juJu&#10;7GCxMnWfeErFn9L4vD/u5+XYiM9IqhkLkyiW8fGPq1j/hOG/WJ6Hv45jGYUzOo/jJD4imYmdxZnI&#10;5FjGMol94ksRyx/HgYq5d6mf1tUcG1bf0YzK+l838LLFR9sREW/ddjPDFxvLzPHPsjh2AvhcF2Bj&#10;PbrnRJj/wfWCjWZki+Orq+jH++ej7fi8ZePzKKj/WmAcamvSWfW/tBGPRmhnixXMzZ9FjSSAWNfQ&#10;OrvxZb1gRzdXmkEaBUtKcYPFO2LxUtNeqznZOAiHc2U+ISfiMXoqLlcCx82ksvU1cTMQQiMKnUjw&#10;lmY4EebujMR4j2yf+rzPaiybIXk2Bju3MT9TmffJsYxNkTDkSKEJWA6MZFhyIyltvU0smxnLCpZN&#10;M34Ur67wFDcy0Z6bjnQjwat+ZvNqc7SSyIkEzwLoG6F7Tti/jbd34/jdehvNoI4QLAIv901P8To/&#10;77IVyyRkZmA4zpKlI4vdZQq2C+KhZEzGRKohd+LtbXFbr7tawm2GqWbmNMON448rlOIGeHcELrhR&#10;DZaXzcorC3N8XLQXn9WvdNU7ay+eBahUAy32UE+xbV+LZdyC6/aYHY8sy5szIzqIl/1f1NsRn1LB&#10;MpSxcfwtYTKjWtSBco6NqIMs3t5UcOcUDEyljflwV0oETnGj1mOn3hMnjt8VVvb4A0JsiREyQx8C&#10;Pt1p+X3jKc3Pa2LZjGfLe28MDTSWKTSx7MbbO9EMuNl7HVh2mjF06j0vXt0SyRSUT2ahlcYxY0MY&#10;w1lxOSvSCK6zsTBZJDgubjbr/WNjbBoRj416m82w9Z7vF08J3TjalVi2IURHThEn8MlieWDj7Y0a&#10;2x/Lq3qvBcumGZZYZIVS+sBifZG3hH3jKbuGt8sJUlKKE+fWpGBLkiO7EmUVBc8MBQ835D8On3Bj&#10;B+1DR/VmuPXu27xPc72PxYbRMrmxBSyWf5U3X4Bl3OTypKzXxXLkNKOBZSgeujzFVSZcqWgD+81n&#10;mHnMTCq6xXtLRadeN8K8ERLoRmi66wtGTr3xXvIU2z+ObWrHQg3LRaSrDVTvwrKNo+2L5abmOC3P&#10;cQPLv0y91lCelDzFmlpd0dsdqvNle/EuTfuvOf5xCnaYPyuP7oV901NWflgFbU6AZNMMtMUXtQsL&#10;2x1/2+vtjeWi4MK9XFKKJcbYOTo5CajjI/ln9HHXHHeKz5zV8s3VpoXmhLM8M+5qU1v8olE8W8Va&#10;1pstTjU3942nNLHhLB/NfSSAYNfp8aNePHN6OD4SN0VEhmUMaDazLE0sux4uJ04zxzL2qlg+8mq2&#10;j+tIdT2Cpq9OrEeQFpczBuoE17l+17n1CBr6nDgFHaGSZfboWLNtmrEwj2Jbr11b7axg36v8KQWu&#10;O7Ds5k+xfldXCjexbFdLNLDsLrFoYvlvcbnZjIUZ9i6WK2lcSkqxKlTHbMDqzMXupMTTRsXdCPPm&#10;HJHbDGcyya1332LzN/w8F23O1Jqbk2nWnKJxHt0My4uOZnDP5SmW0iwXsyLA8IaFM+HrZi7umh92&#10;8rE154edUHRb7x935rK8mRVMy2bU5p0XefTNPtk+oKe42HDQ9tiBZSM8KtiwWHYiKYcdWDaP9sey&#10;TerXmN0v806XPtrfOc+yQfqOX9BNJ2hjTlxG50RZLNyYkyyOv7jZldWwjDCv8ttr59xEUnIjBLMI&#10;81nWjH3TU7xqJk3HAqokbeyL5YP1WHYzf7pY/u4UN81Y2uxdLpadepOSp1iMO+F6fTIXu0c3Pm7W&#10;XtwJ9Fr2rtdJXJsVd+Lj9k1P6YG8JjY6ohBttOBgUS/uHPtj2QaP0O7iJaVYM8b25VeTEcqJjXXz&#10;X3Jjndn6585DJrqoKzY2bBzdqE1b3Imk/JoXxG3NcJKS7htPcWOEw/KD3c9r5of+6jzUXC3RSPic&#10;Oo+6WDZoG65KJ006mhF6NdunmTLYMMCB4V/pinj7lrz5F068fUfm4iyS0lCbzVzs8tuVmYuLeveJ&#10;p2RezubnmYm97PMslo1K4a7z6sByZLB8Y9iKm3e6iWVDD/GguNxsxrIDy9Y5h+oabTNzsSGzWQeT&#10;6Fi1smkKXptTd1Ev2Mhc3Kx332wfy1P+OUer3ztj/8VYbrAgW+/AxsA3sLxyZVcbT7Fjc+gcHWtr&#10;debihkKTGWR4RUG3Xrq+uCtB3Wbsk+1T6ild2DB9+eQoCCux3MwP3VwX6NR7ub73FhbLT/V6XStZ&#10;QOSly+4co4M2bJ+OnLqPju/GrvY6drVn5yFr+xh24ObUXZm5+OdF2YwiknK8R5txVGyfRuZiF8vN&#10;PWzcleIGy9b2sZ63lVimG2EZV7D8p2xGYfvEmTe/I5ltlrnYSWbruo9759R16nVj/Gr5C9Y1w6l3&#10;kOzRDgulP2U1lg0HOClvZli20Y+NeFU3P7S7WsJi2cmLYHtvhMt6+2LZ3MwphWe/tP2YeflMX+Yx&#10;lLi9YJmQ+I8JZnGLOH7DSmoWm7m4Unv9aOrNk3ss8oJfrxN7ex+g9NG6x2z6r/55l42Cje7AZhKv&#10;meh40Cxedgo1O2fNGgVn5bGBZVOkiK4Bc9NdxOVMGNLGhEv/nLqNSPBmhHmeAQi3zUiclc0YNJtB&#10;VKaI7wVkuG6uajAzgBUsmw7qgeVs3qe82cTyk5mmcaMO3HqtbDNNWnZguTbvAxvP+MVLGzl13dnI&#10;9LG42ZJT10nGdmLGxYFTxKk3yypm6h0a4rbuhZU5deupfaN7tj8sxYlkamLZWX3gZi52AyS7Ut79&#10;KYs3sTwHtlOZS94cyzZAMvfmQ8oE2JfDxiM00tg2U+I2glfscbmsF28J865fWXQUaT5avZCi/dFn&#10;daP5IaKVDJz5Dc+k0ayirQuF9tjYe7ELy86bmvUuGwWdHnbrgtZlOSo00AQhE7zgJrO10ViG4G00&#10;VjM2rZH91MbsurFprdFYyyzicejEvDWTsK7Iqfs3erC75ewLzCBZTvfnOVhuJo11pLDnZA+0WL7o&#10;xnIe8+ZiuUfm4pETcZ0146b0cQ6mCAWTp2X1RV0pg23lTTJxutNGYroM1AkIxUZ82gjzlnbVvhfX&#10;moEJlwKheJ8IxVtMUGCDknonZu6B5X+X9eK23uOy3oFRBddjeVUzKENPxZeQAO0VMGsIbtRb7wo+&#10;eh62CQp7XoqIShbjR6dgh4h4bNxsXHGFzqJRY714pQHEPDLJ3ChZkaEU7P69CaAXsERFTy629gIU&#10;EoPVmYsz5b4Rwuhqv87AX71vh6Ol9ti3w7UxstDIojiOGpuYEzoYcn8n/w15nrsj3U2F7n8DuleC&#10;JwOsUAJd1rWG0OgeoZMnoGn5dsTbd1jUdllX10rNaXszWlZLRAydvybzTjJK4a/4jv2CYYLYgXGB&#10;ua4ywxzdlMGkvNwnwzBZVbCZ8LlZ3FkC0NIMwlW++eBrQU4pPZcn/j/A4AyhJIiPYqT/xUdMH4/i&#10;RJ/FUsGVSRBrEDI2l/WF82c41cXheAiHeAxFbHH1DSpI4ELEjrKC+vzZ1H5rCgo4D4IjUy9cNsXj&#10;vPgRPBrb60dQL1xXRTPi81vF0PMrx3ZcffKUBpCwlotrH+Dmtf2bt9mLPnlKBXgcCANT83/+48C0&#10;849WUNlPToMsf3Bar2F9XQ2YSqMJve569E895W0hyvC9R3NhGXzqKW8L8d5Syqee8rZwtLeU8qmn&#10;vC2c7y2lfOopbwv7K30+9ZS3hf2VPp96ytvC/vKUTz3lbSHnKXfv3ZD+kE3vlnoK3qsp332F/eUp&#10;n3rK28Jeet4MB7lyKGXxyVVeHfaQp2iyiIJAfslarr4Fwei92/R/ALme8u29G9IbgHnwQ+TC64Y3&#10;fIKB9+YpWwoNnjiEAjH0W9TzKa82gvf1p2zfWfx7QSgvjaH/pJhe8H48Bdd+N3ywiKPdsuXN5Wif&#10;sBLe05+ydfyKTT42rnCUbSv7YJs6fFx4Vz0FL7frKcsJBkmmozjXNoHFJ0fZBN7Wn+IuOyKEh1Ew&#10;PUXvBixRN9FoYBM6YG/5STmr4C15CnSE9ZFhj6Y3+Q677wxM3YVPOWfax3U+bwRvrKdko5ba+F0h&#10;U58/kcsZ+bPFgcC/LZ/VBzKj/CS9AxF2z/ZrDfLbA27wlFdfhwsvGMTA+WV4+dovWwm5gjRLA00t&#10;zxHF+7QK+W0hrS0OeeWBRQydYCp1xwThRxrENBWawcFSyY/Uqg8DuE4qaXb1dcHX76yvV/4A8E83&#10;K/mkk04I64Ty2kCiayQ+ZKojepygZ8g+9SmCWuFfsTLspd23hhnZ4frnRmtEsxe+6bVgoGyG5f+o&#10;rYy9l31amGU0+fVy/KyvgUJfPL74Ra8FS3WP7v7DEuiF3DLdhejpR2ZcoMQk2/iwDD5iKNhuYnof&#10;AFd+NocRQ9cvIpT8zev6n5zZTDDeB+6KEO3R9hsbwS5Y+T+Ubj/Isz5fVwEUi9HDydbveSvQpJL+&#10;NwUQHaaxGr9v1gyWCBmN+GoEkwix0L3wERxdywZzw7Gx4f8jxFJ8xiCFbJgfBJIgMsTSIVl8ho6L&#10;ZLYklVPGnh+e0Wb/o+sv90gPix2d3I+DtJ7mhajMr/IfIRazAUFg7BYV+ZSS94Qnzdjks27Kc+ID&#10;MbRMyi6wQiqnI/9DJRxVoypN0ATFb9KHbwKP3pIfMcTEzcfxivvH4gqhoFUILT3/AWWjF8d6VIv4&#10;179wSxjt6ERDGmuifQhIRdHyn/8rK1iNC+UIJk/8j7UDwCPXRMAC3lRwMWa5TaG5O5p+oHb/CcCN&#10;X0nar2we3Q8zBl8CkIY++XiTJ5YOGG9KnwjdAnUszeT1B7NDw8QKxgJ+3zP/w9rxm4EvUPJRd8jz&#10;wQ9bH46asiHDPTaOvvCjuVP8GvHi6X9hBREGw+EeiY8rSS8lepY18RMiZmd7Lq8/GkcBCBH66Tow&#10;KULvGzvzcrDbJCEnH/1HBN1AQSpxqUEeKXWExh9IR8lBG2YlEwEiV3u0/W0nLEL24fcTSetNRJnh&#10;QybZbuwfDL6ywwoBaybzwVG8DrBZESU/mJyvAjQurM45hjkTHCQfM4kFZSwT59Zry5P9N5T5GE3e&#10;uw094BwhvxyVgfFl6T74eYU+oPDRTRujeeXv/4D4kWi8D9S+kOiqaCcp0uEUW1j2gLdcq7ZMckU7&#10;Y9d3JvpgT8F8g0a13Yd29dK7ZXEonlxRuHF/WfvN6sPmrN+83mWSayRLbUrkvL0fpdBJCEWT9oly&#10;Hi3N4sOiYWWDqu1taSnp4mhjQynlAyESe2v9mK8gAp33fcAJG1nVucu8dF7IuIBNZ9j9RLMNxIpy&#10;Pb0hPpCHHZca7bP8Yhul1CuUoNZESGSbF9XvHobZfsnONyxtACz2eBYzABdoGT+wNB/I40FHaxNU&#10;9U/5H9JG6wtLQF/yp1dZjafQ9TN29y6u0dKyftcruc5GYQKBtTwxBMAIYrlgJ0/BQFR4mb0w1YSA&#10;tWEt2xasgdIjw7J5rieeBiiZZdd9KdGw8iRXnb3/vXDz2G+k6HDYVfajg5k9HqO4Z29FUfJA8wfX&#10;iFxSI6Sq7Cqvbha4TlmuncRokrWglVKAUKmKy17EhmWI1JNtOtnilHuidN9RFeVTj17IkIhzqo5u&#10;R6WdBUg4SLo4CvCUY/rHSZRB0PM+qIOdkKKrv/1KEqX8YlDQqJulLKEscUcmLvarpHkJDw8pbCxI&#10;cWUErwJdUgsRq2nESGVPdfIUnxn9i5j3jRjTJz/O8xbUIBh4slR3w3s2yHmfQtGsUOAwrTY1taGZ&#10;7bQ+RiwZj4MiHgvveU5K2T9ygvwhxQ604XNnxDnWjJ6jyV9cinQ/PyWTmaESzzuIhJYfZPydPm0Q&#10;uuHnYbOlHOqWPsPI0onPPZycgjfm4EjzCLuGbBlm7hmzk+QP7kXOpql+ap+kqaYUaWltOTPfkIVk&#10;GLXXR5WIuxokSKaxSBi7R99vohNKETrJ2gwazod2YDVAywi2iTfCL4ZQeH+LM6XOKqmZGMGXQcyk&#10;7j5BueYrpkB0nID6ucTE44eZQsmZika6AWPE58kGDWbXtnPuCl95K6Xk3bCQmgXJRHN+roTnze/k&#10;PbKK5WyqmwiPJ8BLjrRG+5A9k3EImGeK7gkVKDaq90yMCTwWmup5RPCQrfRXCqOnLGb8JDoOVAKB&#10;cZM49Tlx7C9HOH10ytEKude/lVGxepRMXbeSMxU2CCSEuEiJR0lGg3Fg98p9PKLeJM26YsDDOYbc&#10;nlqlJv11FZnN9gSFYtrBU6jd851RELCEoiA8JfqM+TxOgDP6wUgrJx59NlnyowNv9Fx50ofW+/re&#10;7M4wH20iwi8J7O6rmhUTtXopqWv7LDChHKEEoWvGkiDyCzH2cZcq1UBtMg9Lx6UsV0ZlyYxeFyz2&#10;0th7YrlauMgfF15Q1DAyYjuMTXf0hiGyHGgNT9ENMKrmEFjQDFGs++iQ8gTUp5nhJan0hJZKsUxB&#10;/I5izeWy1lpt1n8G6gZrBUuQeCHzr+DVafZehY7RalNmXEctfDAZ/ouVFknPSHw7D31OyWOBww/t&#10;lyMI/e7NUsJxYvdABhYRAxoyH0TKRhAnL3zrIYHbvvKWV37mKYlT4/vQw5JOAuOjiIgXiy+B5uJK&#10;W48nvZpgizBLV8FqSlly20tYTOWdRME3CZFzz0jJIBCG16VMJpNvk2emUCIDFXgD+21CZFvWAAAg&#10;AElEQVQet5yACHXz7Vui5DcZwGOnX9QDC+6k/gDTren9ukxCSRul2Lpn3E/Pv6nb+1uhgh/pujUI&#10;7w9ab7C+gj6Af6J5eG/YA5gJc40xfAPIWnLI8wvrBq2uiONbGLhkOc30PZ4g43XAPjoJjNDgbOid&#10;jSKt0tIrrXv0XUQGnFpaRXQdT5kf2N+0JR7aWLZDey6yJLTCy2jLS0NLClH1odt8xUI+RZbcDlYT&#10;eAtPqSvAmP+TU1MrA4nUEw3vAqFV63rl0DvWH3RtBnSqhx//AieGY6fBL+iskGWGiX+t65xSLzB9&#10;uvSeNJKtfZNEgTVZxtqoSLjiHrml3v0mgUiRHcrr9JQ44ymRCIJgEpSgz49NQH+qridBhIkfwbXY&#10;G2SeEZnRbSzy8vC4pB5PzZ95Y9cGO9Z9tF6XlUyH8zhQgl0/iCBOQz64xF6x6KNIwPLOy0AO0KSv&#10;NksCxKLEZJOnAaiCxMtkuzrih/DLx+iMLsBA0XxKDry7ufWGfx35yZEHOlwUScvj4wNPfkEgBoTv&#10;jTehlBSZGr6t4Skxm+vKqUyGHglbByudqla8/ziF8tx46NKf7Y3ohbPvndKnDQilwzCSij2fjoWS&#10;F35FIlXJ5D3oJUITYCd9vhxTf6gNTgUARwQnppMCJtBE/3EGMdv6ZIKmukjoxV/tkzdCJZEX6xLj&#10;KDWPaZ1uEozRs1BnLCpGcS8I0al55zrpk0uaJxU3EviHKSXpKWong4PsSaHNnNvxC2zXpL6Gv5/n&#10;jfBUJl8eoO1SSySCF++/LtIDqX+2UflhXebDxah+0cDIiwZW4gfGhSHhYkob5Y48sYmAzghjre0T&#10;gV4hAsqncXP9Er+7QqJrQfNR9iRVwajasoX7g9dNgffQUzphoRlMLPWAgvVXMtJGEnlHpReGi0ST&#10;zShWtz+Wxz9kDP/0f6airyqBP45/HOsfuA9n3Mv5J4/BRcvhEd8bmseObVl7KerJzvMYCfhZ608B&#10;BwZ/0h/31IZiTLvNDUw456DnF51jSCOb81x4+Tyzt6bZ3bZPX1gQOvC1wL6+Zwms0/apTa/xHj6Y&#10;YIO1BYsCL3FmL5FsBS5POjWNdlyGvQdX89GePKU39EqI3TmcVtBKC0/Zds8gMkwlzAto5qwZzIDO&#10;iJNp8G2SDlqEb8RW/sr42aCATuL71J9zfoTE07qnXNByONnaIuzLU94fHNvHIviFM4QYVN440BIp&#10;ERMZpz59qq3Wfk2CCTZPL8xFaDm3L+bDxXIoExRsNJu+DO749oEaGWGss30+AHxHd2Y8FONwAz2l&#10;ExZaOD75qfwOuZHtvEDdfHZza++Odu62WNlWM9YWZGNl6yWTYQVP+fCUkqDrL+wmBfPFXtht1AHV&#10;9KJV3kPGpkblta95NbayiZ5SgRfPfG5bwWjXesqrwRjFujPHKFEyNVz4FeJTtGY+SuNAMXQl1OQ4&#10;5zCvQDGb85RaYsk3nyvfJz3FqHNkDqldru9C8mJKaZmPzUHrvIHdFzwJUv8VOMsWekoLbBSVQ162&#10;U9Job/QUx/bh6Z0yOwcVY/5VAINECtT3U8SUmRfgmY1UN4+aZtPaZn3bVvosSuayOVvp4YzohH3i&#10;Ke68j+5FM+KFhMmCfGwVyxJ2uM0YoQNtJN0pdM1gXuBXEQvzopmjrfWUd4P90VPa5n1oOoUc/9L/&#10;W5oBjw2RviMgw4sbiIQBLwwo1uQl2ss2ts/7wp7YPrhzLhm8aCp5VjL67TgXXm1uByRS/E0JptlZ&#10;EEdzn/4pkih6G5jSu9FT3hL2R09p4Sm5j5ZQHql7dipMJOkbzADiy9lgFGlDDLHTRNxdjDb2fO4x&#10;T9kDPWXNvI9/JBKGxLkPASne29iR1L+4GycJJFCUUci1SOr51k895fVAoO/ytzt2W+Z9ZsM0FvdM&#10;fTvPI96q2v7GxNNLMyYmFGZivTDSrBeoBky1wLY8pXspMV5xjpsFN9ax9omnJOiemZ3M7Fd2+VMI&#10;j7UJzcT50PZzgRNc+dk5EPzXj2DTxGfGhLaRiGsjeTUd5kV6Ssu6f+fcvNadH4fzCsk/FsU2gP3R&#10;U8YoIr4Utw9BaoIYsnmf9g8mfjz9zu6Vlggzi7Q3i0cBnfdm+n0MuYgDOy9QtZJMe7b2p3TtBNyx&#10;r3VBMS9e5rInto+X2z6XwzRgTEnNWtb4aDHlqRRMmyjRO8TqE9iV9fxOoOtEgNuu7iPcWk9ZEbCR&#10;3WoJ6qvT1mbL1y3sk55SaLRDcOjrf21R2rVL2Id83Uik1AbV4beOjYQQ9C92XkAeGAXGtHB726d1&#10;24sZqRbJlRHQ1syt8pl82GwqffZET8G57ZPL/hFsXKEiv8+iGRpKNYbtJcI3Yi6NTiDcj2QgvoPO&#10;K2FegL7A9lnyZifHiuS5BAifBXkUSpqMMIVLZUn+nHakHVgD+6SnJJH7hY+aUhAbd2zWW0Pm8omH&#10;MkFX40nKG9rfK0BrvYRSP4wDgb5cabt6nIJ91ghtaHxN44J/CB1fZY4pon+yBE98nMqcUjiKwyNY&#10;bVoGq5NEEQ5/tnCmldjYE56iIXm+Zux4UH4N6Cl+wGBnZ4f5LlZ8MAm1joPYzfznjOTJApb47VMl&#10;UD8Cp909eGF+wbyANpMeqzThzkOSMgYZfp7S6AL00plNGmGARx7/bk+xSV9uJxI99ARryHA0lIXM&#10;kaEXyaaUXqu47JWeQiOlJQ7HeXQk+FO0lTPRKm4c5mlZ1vQ516M6ef4exHVR9LYBHwGaDPw0vlOC&#10;PSfiDoKnaE4aDS5CeexkP0zv5FT/NYj8x6LV9MiblQkAMrrS9xT3GGS6mqtCAP2ae7+D1tesNov2&#10;zPYhXDIWWJunXJdMRjcQ2ljuArTaYYbJQBtQ10nyLV/k9vZLgHKEE0IHJ1GQoGd2eitkOqwrXvBN&#10;SqROyvRhbCiBJ056DCq1WCmir6OCLCT3NI1R+ViSRajZj1pvCjRgn/SUbMVrOmZaYyHVOFriy+SB&#10;Teac9O11msKWf4kEH/xWZuOLoOFPoSfRmUhOzbxAauYFnGgXZ00cdOjCJDyqJDoT+v8cHTi2a68g&#10;g0nqSTMayrl2qolONfOGUb5G3d8jPaWwkrXASbQma3iK079/hlHATkEO9a2S8HmsNRehRdGrhkS1&#10;QLuPlmiJFMVK3KME5gXCPNpuNsxHvDF8+JkVFKW4wLrvgzzDQXRsKGugIOeiZzUUWdAGEXg5acS/&#10;nQjEjlfioFNP+XA5jSrrffAIViY2Y/MfzbZ4k6Y9hDszqmDQftBzIgvhVc6UvB4SVvlTlrpNWiKB&#10;H8gPTUf7zCQzgFOgB26TB3Nn/6iAGz3Vg1Xui9QkOKB6JA3uvMjQiN0F23yQNqhh9Ufl22ZmQ9XU&#10;W/HJ+8RTqvEpsFL3Risa9U8Dlz+7D1IOYrtnVxMeadXyQRynvGAur2sOrZ/3WVKw609tHqNY5Cpt&#10;BBQGOV4XWn0ZQ9MvJtSk94psAoxYyy+r1aS+5jVZjqQQcrulZsm6pFjWU3SmZr/MlS6ehp7CP+oe&#10;F9+bK9i16BjLIZBDlZUSnn67z3eA7J59rQLhJ2BFCRU7mVdeTXlZ46PVAlYlWmPJDDSJ/SBrFAXO&#10;4Rtmomiiez9J/SOTjOskNl9Kw3A2tTwn9ZaSjAzaeOjxYDwEEyjm3hGtfVuICkrp+uSG7cMTRN9t&#10;tW4nYI9efalN85jsXTCCQtw2/o0cUiDpl1kVfYDD7pEoiXghfl6HtXT7aPWnhspMQGT61gITiC7P&#10;bhOTosiorKdu5oIgIx8DZUIkccnrOQ606GpIZ5pLn+6h0dBTdEvSHcYr7wz4LastrTSZ0vSgCpIk&#10;9ttMHhLGStvU0ehyoy3CiX8UaFGkIFj21YZLx1yy1rF/KJTU1fIw+GUSpy/AdLmTUhpU/JRMypCE&#10;+u9vN6Hrosc/9CUpdckI4zQ7PaI0gtOYtnjzfYEeJFk1Lmp6CvawpvYPp82C5Yfy5Cs5A8n9KUt+&#10;kDCRJUSuETmhX7VxM5ah48/sA2TwOxbo9LuKXmOxj9eup5DwRtvt6nzl2hRZ6vU4WplTif9e2YJa&#10;J8+Gg8fWGzk09BR9heVs7NV474YAiakaqQ4qMW9DzTyOuxwC/g27R0Fo1o9uEje58I/HjIFXWD+6&#10;dM0h/GLc1PQUolWrKWJMzbuJhBBtE02yzFd6uOB0vIL58+Ob3W6V1bB9vEeFph9Np8UkQI2EzJX4&#10;FMytp9+cN54HBZFdTeLNswTSURSI6yT4MR/udAl7mVTcBCbI72gcrOFfnM+lyrYEhMlptTLTQaha&#10;t0nZHmp6ChApSZD6m6/E/ACprkC7lsDoaiOoHkdLuLxmZ37BNWpNvwwDPWiDkDi72/QDQn/LKxjw&#10;B2Va/4xTb005hUY7CwN2jcRBj4AI/NcRS5iucRbuerQ3bB/PZK1UfKV284YA0Uc0aNvruyXm7TIa&#10;fxGpQWGrO8QoAndzukV8xuX8Tpw+s8BJtrDtMILHgYkT6h8JxMZ3o33Y0qqmp1gc+KeIBdbB/e7U&#10;otEpE/SQNvUCh6eUd7ScuUqCtHNAEXD5m6nn5eYfN/C1KMqTLbyM294hEQfgMUl5X42nRSlZ9dyu&#10;zbamngJAVWtWwneD1m1/OmPzwwSxyh7ztb7AxtUSbGfVLGfhHYLUyP2nl5rwdw5eGxXWGrke3tF/&#10;0fCnZBBOxsk7k4cFbeOqqBVBK/K8ARuSIe02dIzLn91dcNgPCYpsJmzpHJIt2LSlTkgJcf55+RXi&#10;nDxCfsS5tr8TLeA/mtmwBtp4ikUwHfh+OAr1v9E7/j/yeZdSsTI2n4aKCeug6hiIl/xfcMumsj26&#10;ci0QEEWMaVGUBbm0VEPqJzSUQouc89/0bF/XEG6//OT9YF3uyBl4+sF527FCxsvlkPKJGe8rCnYB&#10;TUFOf5En61OuYWpy+mYiZ4vcke8MbbbPnsD6nEyXBxM2PvebQsjpIS2HjMvfr2/12BcIP5DTBE1l&#10;1OFbJZDK/0KOkTiLC1t4b3Md7N/S+87ckZVxinmasHHasjUkLstezsDVknRE+fcBbaBFky/XkPen&#10;yVz+zieCfRFRvprRgEX4RvNR7wytts9+6FqtPKVl7fFozE6P7GBedLONMLh9yF0DnmMu2c7sxW64&#10;TbYQWzXXqLaUg8fkNGjQ9DomjrNXN2gJl+ZvGT7pbFhebWkmTyua2iYTGg7stZ7SNyMgjwRT0U9n&#10;4qZtKBM/ttGVJVvInug/8Gf+LxBmSkuzJ6rr0yJHG1gtro3+TLxFbLaNZIdsyvbi4gKuF96YHbT7&#10;U/YCNsgdqW3TAF3LfJ6kc0A9/v0dsHt2U0a15EjfZB6aDLUdrM37a6S+0o539UB4m2uwUzUvf5er&#10;yr3Ak/rf01O6gMTf7zNP/+pyvvyuVdw5n22pQ5DB73PxnEynY/agIn/Q6qpfz8TX9qn5ki5P7NI5&#10;qS7HJvl03oaf95+2fWpAQsmSzH+ysh/+DqPgS2ISKlhFYV2vlXoArIHWhlAcDrBJmw3O/7aMtusQ&#10;nilHDRPf+bPiZ8q2TYbbpFa61vhKCqINYK/1lJ57cbhImbOap78TfufRlT1wmkXz0xT82pOwOnVg&#10;ki1ML6oOxHVMPBMj/0Jcv1zA5KKelcXcpWmrXpU/SU3o4BZCaJWe8oH2NW9ryXY5rpf+TcJkaCzW&#10;NTyYhHdTxm7SYUvytvoVSNaSPI/bY+RMsoUvt26yhRrC2zENW4XYnBaZvbKEfX1ygfM9+flkNC/I&#10;fTHIRo2vovrGLBx2WM5Xy3sDprRN77V9+Oru3gM9BXdkm9p6fx/6VbFxzDNzsaq51t/NIbHP95uQ&#10;LLNxjvNn8NLhJYFgaHLhd+mvutTl0CRbEMomWygRjmu/XtmeeVyPj5hkK0zNIiCFU9jd0ePBLF/C&#10;ocliQJ3PglovYXVuGfUkIy89brxvPayzfT4KW2mZu3lJ3nwaMC1ZHCpZ9Z2+0vLj5nfOWVyiesTk&#10;J0TzM9mrLY9hABkOgrCSP6WNd+OqUpoXClOvaCxRepwLDJH4UbFDebWK8tdSCgy52G8vvFwTp7BH&#10;ekp92L9sf5+naMJEPLQxOOtMAYiuPGWTyJ/lGqUpTf0oSK4hPdgGA4qHsRLPCIkTTipvbbjY4MXS&#10;IWN9OrhxSijinbOYaLIfeMMvxWVnd0FTJUk1FUuTEw/aCSvYJ6RJFus+YaXt81GczbjVufDSvTgI&#10;P7pi4l/PeC0ygOQrSRnVwiPwyAY97O5mXTOuEHq4HQfZPHTnbp00qbaNut10R7SKMg/NAvcBwnlO&#10;DWGfKFTcCDbxjnSZxQzSIQwDD4stvPDdesryaRhPxu8ZmpJDomJ/1uzMHezvswzHjMW9c3oRP9DE&#10;cRPygR8n6DBxRc6KMdVGh3po0vRM16a160G2c2atnO7qwdHYkJKfM60/WS4NCq+LIb6LpCbFEkF5&#10;8q4w24/dh70hdM1kTq9SLz2Ci7BUlUBahEYUFpHodPW8V5eesiRmjvzDgIgawbG72QlqGAkWmLRg&#10;vaIUSShvEWPo6ltYj8PbiP9aJk60KJpcfTHJFkq1ouCfYUSVIQC7yGcJ2imcUGV+7EqEMPT/6Z+M&#10;Urj0Y6P1RgJHzyhJNQ38SI5gNaqGR1izCivY61Omf6GzzeqdThR06SkY4i5ufvPZE5ld/tH/3u+X&#10;ch82hxZlXJmFXexDCF+Khwo9l7ZBBVXY+Qcw0HR1j9QUoS9BW+bK3lAy8UcCQS737NY4+hz1Af+8&#10;v2Y2KQoHSiGQzMCsZZEnMajXkf3+SQxEYocNCTSrC4z+rzA4d4KFF90L6YV2tSrsgiupFxhu5DTH&#10;bIFTrGhthY65ZC4Qi18QKLprIDFD48Zq053tLkfjMVNfaVXDdM7B+zkzOQWTaWzyU4SBeGDf/vFy&#10;jfxmdFNj4sthpMYJEnHIDXMxBDOQ01++4QV/NGsYqjBOvUP9Qj8dGhPo4isccWhoLjDpD0ikvnFm&#10;2pISL2TM9CFJl5rWIC8cHxlKietxhHYhs6p+dRXa9ZSlQqfbbkb8SjAcI1WN/dh+v+QWMJ7+m6qk&#10;xuWUCU1hc0IVOR6TPyaH8rbRlS2KIYiiM8bEJD4pO5KoAGAcTE6RUMKL9d/TsZjARWFk0jCKYM1y&#10;UD4TmGeECpIxMwUDifnci/S5mup/w8W8TincrGCPVonQdtsnRmiLJTGvC7TOHXfDUxzUREzL9Zbo&#10;DR5fA2tu22rYByEd+I8bz7d1OrCKZAv2Txxnihq7oFJLYOLGwYM97Eu7Ibtftps+2Nsq9FJbPPDI&#10;X+83y2riXnPxYQQvXblNd6uewgsV4CNkPci77fdDdaHtjniKSxUnQfIgQ1rGd1A/urm9Fyri7Q8U&#10;CRUO/M02L64rhk6lT7CyoJrFpjJsF78Gv8pUMgIdqrZRvdagq0nLEHIgrHJCtsbmy4+3xAC8BQqw&#10;W6p8r7ALrtYNQsGEFeNatquEPQfzdUiHKP8vTNz8Jm5E2mrFxUE4Lk9msPRszB7GQeQsKg7pbSXJ&#10;UHzxKIsm+a3Ru76f7NqV2qanENGytnM19FPn2krh9UVyCFFl8mtHtk/+2uLNw+AaqaF/zNA1i3un&#10;CxhNwOUP8XJALWV4XUfAXAXh2CMEdsm7hfgnFQ2rSKDJ8ajSDDp2lAM/xk2kLZLgZHfIyV7UwlM4&#10;Y21r9iqQmY4rYz16EMZGrItfJy7GXoWnANDISHSRbpZVYgZR/kmRsaCVQoqLhWKICfV/HQfa1pxO&#10;ZDpsEySN6WkalTxGtuZFojtNiGGgTU/x2X3/Htx4wf2a9bKrbrMvbqKHndo+xbt5NGbsQc7jUzbd&#10;eFg+ZlH+oy5iKQaK5SmzEAQce05kymnTDb1eS1w+GQ3qLdTJ1lwHiPV59NGmw6Wyw0zqp+K1UEbH&#10;c9hjFXmzQ55iZ9IIDSV6vhpb9ZWk4+vTaGBj+jeo6zEMdOffhLT7+xeQD0ZEWl6xJLFr2GsFVtSP&#10;s7uVcKlKiey9O56za9NTQnTdeHsdTAefgwcxRUn7l/2OGtQC8xuNKy7AS0kbAZjWMPTPubRDnoIh&#10;0aIJqo9Dh+79WNxOLpqJTDuaVwDxbUIF2FOmoacQDvt0w45isMflSsMUt5y5f7yp2dGmp/xDD13F&#10;sXP0yC30lUQTLy36zFkfML0eeT/cTzTU9bOcFIdyTV2ABp2uHIa+On9tw1NI7TfzrvkxhI3ETf88&#10;GU0RqzDNnq5YTPwJZETwneB+yAopxwgiDmKBblY+//GgTU9ZKX04cfR6UKwISrE2lnCFxGEkSRTO&#10;VKYal7eOpOEbGbMhJogL21QDQEnEV93K2GklJe3Wtk+++AtiTRZ0mML2DOqi67WDO4Em6TbJZMjo&#10;TrBniK6Euas0nsC2G5prgbS52YOAoCq085QuSllqbdcZYVTOwKYe4l/NaWx9VxA6zjuTpMGdGbIy&#10;AILwM3crUbVZqXS8wuzatZ6y5NFE669BcweMCsy0+jK2gSkLd7qwB8yGqYKQSJFcJyrWpk3+ov1b&#10;DNGup3RRCtZaybjMj6zQrT4GZpY7U1XKpWz4Us6WQU4IEOhuOEJo5oRT6GVDOLe15rT5zHN4uZ5S&#10;No94ZoYana91CADgCKHka999PnCuc5qE5hZq6fs+cuByO7TZPl87KMWMJ+5b57JWTTibIu4tZUpj&#10;xEYgiEmM5mYrA0hYRORfL8j2peHsV8aK+BXERoQMboS+FyEgO5uERj+22uX3Uj2l0FL4SaTV12mQ&#10;rpndcrgHDoPb0+PRZS+Ggqkfnn+Dze+UjH7TJQmlYKeadxVSeG95yrc+lJIDkcTDQngjQdGR58Ux&#10;RMZNAYU0SzUUQXUL2B8i264hQk9AP3pcEWZjc5Cu4y7Q788pSPkeTyYrO4LV9JStbB8MC80fmNx4&#10;+0pMtd08bkzY1wHSHgjYOSiI/EHpadcmT8AOzcI0+MY95imOntJJKUtu9IQQ9oeITjUHkHEAna6e&#10;SGyiN6Mjf0zMDCP66WHpayljn0yRGM4ZzHoR65EfwnnKdFFrJ5JU01gwXt3YzfUUN3VW7jHRIz3q&#10;JXJaYKjN24ATZxFOvsyQQO1gHcPuX5OD1hhsra6zeyZH+vkV65Lr0VMttzP3eD3O2VnFXjlvtGMb&#10;A3sjPYXYATWEZWjkdka1DFbkKIm1+AgNpcTxbHK5mIn4AsRIFOnqsycVQl/OTOSWGGC+tNF8M+ZR&#10;lC9Z0nwIzdvfm8NpTU/ZbF0yn8fKyba1JZi9ELMkG0VHEe4f/DgTZlOp1J+tcJyZHMrsLBIlwtsp&#10;okMlagvg3w52keugy/bBYdaT4ipJEpSMzxh60NSi/0iup1Dg+Dl5TpIr9CVBLBkz6fkZlyDi/thu&#10;V6C1FyrM43DwnorZdU13Yo2nf0M9pRL+JyG6OfZnL0++afZCVAWV0pNYnR4yND5O+awP+sksnMC0&#10;kr/IO7qa1qUrF4oB7Fxe9ykvid5swkb+lDytRB5d4wJIHch5DKEyUiTPNtpulCkW4WlhLkd4Vkb8&#10;u8sSjurLJBuwlZ5CnngKkzHi4kW8pFrnL/FwFQ1hn1T2oKv+tuFkovd4ptGEbsKfpG2uuSWaqngw&#10;a0A7S3Asz9VLmLbw7rbZPl085dGkFsJaAYnTg/TgII30z0Wqz/Sp7TU/EFE6hOVP+uKBn8fTkDIp&#10;ERl4i9HBwYV+8OLXhfe32E/e616qmcPGesqS8CgQD7c30eYZ81cBGaZm5cK10KYN3yTeuFyXPBke&#10;Bc9X1uXfUoz+XoUOnq3CX1VmjUm/KbG06SmdGm2AIuothsl36j0dt6Keo7jtMo7b1nXHfyDKbIPG&#10;buhPIb7UrI3FA7zLuVbIFPpsPPKQT6d9enQ9389yR4Ic+tKSQ5nEx/rrmn09uLNa7OhaZAGR7kNw&#10;yMN64xUpDfA2MQkb2T75VlSxL4KkttebFjRhePPcvjqNNBOdGWQ9kmgTn0iXnkKK+SaS/wl7VSCt&#10;YK7zmKwAUkbgmD8p9y9iBcJmEmeLfYZyzIKtNOSCiYOrRdvsKX9aOq8LRQjqf6aVZJoJSVUCbihY&#10;7sWibAlPbfN2mnkdqDgDHv1ztjAbzC/NIhAw0MN/j17Y6rVaw2Q20lNwOLlGTKV4eBY2zcBBlDxL&#10;2krIy+BW+tlKuQJ82D/R3yS0vU4prbYPhgk/JZ4TOefb7FzQYkLiSz+VSmgtfBLPfeqKCxre2CWo&#10;G6qPLhP/M/xVifI3nqlmfUQKswAaC403Qb30LL/jxPJ7gWW0OJonPh8kspylixDEVMYPKaxgr3/l&#10;+l7YbN5na7B7Z8Lyrpco5D1sH0LCwMS270IvAb1RG9d3h9D0aeS3C7FsL8Sme2MVNPwpI7CH7vLZ&#10;bP2TuuvQgav4OW2B+iy1DqhsthD5dezs0J5aXh+i6GIxVXzuFQoLHcPQ4s/wZMfnroLN5n16Qgs1&#10;RFPYXdxxcG4TZ7NKTyF2wYxCyVR+XRn10QegNuqHsZwy9n0SRKOVhIfTIGFxuAljafpoSbFS0qLG&#10;+rKd/H5RtsTE/pF6xEp6EtzlMZXw9yCTLMCgTIxkiWgaa/yTb1pb3iagfhPb50VBVLMBbw/b2aDW&#10;Dp5ixbAvx1coiVdu4tcPCHjklbhiZg+FQZ/YvaXJkLwBI3N4yhIWbkRinJhU27mN7JslK5iUyqfP&#10;7iVwkdk3zRpGWklJZt5iWY8W48Wu0mato308DyjnR/C/ll1Nol6zBdnm8z6mXxfZ29uh78DKSaT/&#10;QOyKTyE0DdAD+95HfW15W4lpYjzyEqLyb4OoMq1df65Zz1Cx62+Zp3/tN+UIJ8AIx9pCS2Tq6D/L&#10;KE0P4CTK1muQlHg8ZrGuWDdv5g207fMti8bzCwqlEfyffYvQPZ8G1vOitVhjAB75IQyvhsVmFqAV&#10;+7y3wka2z3uD9afkFGZ5CmziJ1ASxL978xJcDLJCr7OyK5IQAquCOFwdsNIFPBKwF2IlMLB8Zwa2&#10;+cDEgShVFrjivm+plVd2biN3ikCeBD7Wh3BUxOPfHh7jIiPXMRv79js44xgycw+AMsYAABF9SURB&#10;VGm15hHHKQQQEhPaTwc2gweRZqvbALI4uy5eu4L9aNXHvYqe8lpg9ZQc6VpPISPJtIw44n0V5a6E&#10;NqNYKyTP6DvMMPeNQmkDzO+umfIdI8a55/4RoNsEmh6HlDS99mSCkkyZyDNuR6YbqR73kt1rehkT&#10;78hQyoJENM5VVG1OqpwCBiYciJj8BjzkmaYbF5lXXAjLFexd8Ea2z27A1VMI1ewSsfHkX8v2Cath&#10;WVCM5v2gBbPnK9gcYTdrZEiUsCQtphBrsdJLQvnvSMEasEl9CVheQfYbh76GOAvL5EdD/dcwUpyn&#10;4mjIA+plWV/CwJd5wJh/oR+Dgtzn4USfaKv+Bo2GUvwzqCM2E0tU1xhH1k+26rs2jqN9T8jmfR5h&#10;m/SJQOjMCQ3qB060O+FpHKjxlyt1HP2ux6q8SHnP90Is0zdCfeAh46k8E6eww8t0/f7ldpwnWcvo&#10;YXWe7ZB6PrZqKkPqZ/Yi/1fhHi1ABJpbTAB1mB/9NEls/XpU8CO4FkymnfV6Sg/b593B6inETMUm&#10;F9vH0S7p3EYtith/6pqh2xycxx5DXb+TgAZrKrFJrlQ0ANWyT8xbtvEdwALHFzDlrP9bYNhVe1kp&#10;l8MCfOHY+oGgZDaTSGwKdBP7IToGQfwsVgWmbjjv897A0PkohgjmIHxaH5/SYq1o1q/VVsWMR/5k&#10;k4yPm8Mw+I6COV0u//ARZEWHSMn5z/yuSyndzaDkLkvTEbYmNCjBRlVFqx0lJJYwfbvmsztu75nt&#10;A9vn5HvwrOAp1SVV1tChwzRQgl0nQTQfvtzp0v7KCpZpOPkiFMwCnAbRCa9oyr02PyGBPEqJFhXD&#10;QK0e8NqOIsRXN382bXZ/2Cs95RTJS9dKbp9LLnzutqA2GEE/YNYjP3z1vKnZatAFtoH5sOKshR30&#10;i6M1zo/Hf4Ktzz1B0lO26/QGFdgz26dHfIobT09++lpthajFidxxiMoKwGbSOUFa3KQ+T8+YVofq&#10;PGyb2Pw+RP56A2Hv/CklIayOT8GXJ1GQGI/8wZD2Clt8MYAblKc3Zo+5LM0sAI+uWBJVfXnbxeZ3&#10;0sFOI3DaYc9sH+tPsQjr4imE0hBi5Nnprdw0anE7MIoQuRwMIwV+edXMjh6KWobkrTZpW6+Bv6KO&#10;vs16n3eD+lyyI4ushQCTKHIivlyJu/Nw+OIZ5QqUcwAA1Vgb4odxMGXXQp6PBu3sq+Lp771RwbLl&#10;7J1gz2yftrnkbAqDhrGAvf+EWfP1qgZwCTBfBO+9R+ws4q3h02XZYYBYkNkwe7uGcF/0lCqlGD2F&#10;/KHDOeQROB0Dkbzu2DPpGHJ2QmH7OG0Cw0xAvlPCaniKx9dj4+n/b6wh/OB6ijOXfDmcy8k0gT0Y&#10;tJXxoni6NWCn7gt41BwsEMlzEkR9pVwWCzuSZg/vveUp++JPcTZCovm0RkuCnNcF+jWA5UzseLSV&#10;RbWcJ4jdZgh/46a/APbM9gm9JTYe+SmDaMuosSHGqwLR4iZWDLYrbd1vsK/eif3gFI1DumJL+I8H&#10;ezbvIw9uBARBwuaPr5ZlFADXhzsZplrcsHsRz/kO5gICE+bm2PA9qsQ9StVor1iJgivX+r2vCntm&#10;+0Bm319D62Z6JUpxcW1QDBGTR2b/G3WwM/dMgCSVCKmRVq52wFps4oMe9eCs9NZrCPdDT2Ho3PHI&#10;7z4fbRXTxvTmYXwjrtnU3atpF2CYOE0nbAxq1qsabLbyF7PBPbN9XikfbQFubCk9ibW4eWZBpMXN&#10;rjWKDOGER4yNU9JHw1nd1+2JD5rh31tvgr1X/pR6bP4rbUGkxc0QHCWQVni73XvWg7Nfcjh+uDab&#10;rK6OLdH/Lzs9ezhfj9xW4G/lsdBdmLsBbJLn7d3B8JRiTLyKngIR+oFKnsUkntcD9HfJVyoI57G4&#10;VuvyRIVcrYgqmKGY4L+tLaTCzR/AUUS8bWbVX5w3/y2hLn225intn2c3XEcoiU92L25q8ANNKg0a&#10;TtCXgJPqaHebOdD2nqtPk+rZUikyixZt1EzUuEw9gokQxK9nH2h5XwWg1jY9ZcjYh9sxDNgqvT/d&#10;3V4cxM2QYFaWmjQGm+2SvT3EsJdkBagUSOVz3y19Fmb7rzYFB4GVPWnqcWWCuyG+L+s/+ymQ2sAY&#10;9lTaFc2w9WXTnF4DYa6nOGs9ZgJ1EN37AXzYyfPYtT92tL8POErUmN0Lmfod88CvABFSDYq8HMnr&#10;ZJJrRs2mdLpxoOeHsUcCW4APA5ULTtBQZgJ7Y+jRReAbkvKD2uRExwszsAUz7bVK4uojTkosSYWc&#10;PbI1Tym7iMAO2RAw/4I0K9vBAVKt2mnEEDvo6LOjMpY2LE7zslx6fwMbqitEWKzcMd8qiDcvuLHm&#10;MB25DlZDauXlkSbxsuU+uvfX5pt7c+BVNWV7StFgpgSC7/dMqOMdrQjbDHwk2okTQ/StDFv4B5GW&#10;03Pd/TwJnV0ifFj3PsF4Yquc1fW3MpCXwrbcJvtKPUiOh2syBp3bhWOpyThc7BsRoOQVo7y3g1li&#10;0iEXDIHCJp3bACSlVcmhSS28+xj9nsDNTnmuACrOlzQV96KxIJTHEXQVHn6HI8/XawyptkD0mFlI&#10;ssh3MaFhEXBlpqcO8roGkORgir2g8dkpQ/dBV5+b2iZ2nI5sOvwcyNiQ/G7Q2F7LJhY9RIlS8ZxQ&#10;l2HzapPb3+pM34AySGZg3iCtusYn72ve4dVaFg+ukfBzrdtoo4d0LuAWvTasNBcn8ngR+ak0jENm&#10;ToQQHfKFfczkL5gTLtF1COvg9UHTWFBPAkdhn1+Tir4dLUswPI3uw6ubQQKZivlOcPnySkxSglDY&#10;xZAlzFF7Trnimaq5SfjvI6n0Z8Fufx+AYUp0vPI+ZEh2Aipgi4eAmQ+y9tEww8bvCTlQ5xNLKeba&#10;AqdpkK1lXZh1yFJOZKxgv5TQ7sHeyIrxL9tWuRXM1kQhMnSaCX2HyvgYJvX5ZpsAd0FnJf1qJxQW&#10;al7VZE3cb6teE6XGU5Wwe8D8jr7oZQB45q57s10K8fPM028uD+ijNJmjeXisrw3yNEPRDIc/tO4R&#10;+15s2RS+w/5dtg6NX2ia+8YfvWV6CkrKuVGMo2qyJi1TvgClrAoCn+Tr25W7C4ZZwxqwlvzE7was&#10;vjyOqJVL860+/ghx+scC3R+Og7cJ0+8PCaqKAOw5f0LKnwE/iaYo203cKKDc4iJV5piVlDmKuHXU&#10;L73ZPSp6kydNVHKvIXqpKeZmp6kXeGaZnvzPtUBte4eREm9CBevgOVHnw7oppr9tjekDUa5n4vnB&#10;bJzyAThJDeIGszdpqZ+4n0YymIiEPSQqkEduy8MojS4iSiN9zAj/bxBFB+byk5c7lv0yzioM4Jb9&#10;P4WDLvunzVej7llUjWOpQHidqyekuj28BYzJi0Ehv/V6isSsZxWt9nrY1uACZtrWfEboYZIOFu++&#10;/qEB5oNCVN2VGjYdkuL+AVg5g7hgihdL2/aKRetXNWFZU3eqXzsT7Zy0iZPSqGwjFjIp6RqY+Wv4&#10;sS8DlLZ2qZ8kL/HGS2SzyzhuNDCSrKMkQUxUtyl9V7BtzLP7ZBf1GJLaGBtwP4xgsRDsSSFUcBSu&#10;XBUbyrvD3BaGFKh3qkM7x/r2LBTrFzSva7rZUH7IUEFyv9Dh63BoIjvWXw8Clm5Fm2D60nLD+iLi&#10;gvBQTsQhGn+LTugONt14RYCd16VmHVORHEIqbhmlPqez9YnDuP+UdxklWPOhLgwuNALo7/asTxsD&#10;EY5SOEi0FvQ6jNomV24BLaq3pU4JRluJhkeYBwadJjl+60j9brBeb5ynXPCAn+Dl09BEbRt4CN44&#10;ZnxL+IqunI7SuN/t8swSIiZbk7GRNOmQo6thgX30Jcv6beW7Yvffldw4mddbgTbBhlpRPZZTbawn&#10;WsbcxfMRH7LdzHG+ImRTjqyyPyTRf76W8ucnqn0ncy6u2rWY1fAorduNQIbhhCHYhPgDmjcm5eDJ&#10;L6mEbuQ1StS3KPQHtGhpVPcmbgivn+DAsEStUVUnqVLESM8I743BZzXXe54PlUxYtOELQcFCaERt&#10;xt9T9WaOkmUh75wc5dX7NkQevCEml7qJ6Id9u+P5sGW3By3+O+YJe8JKzL2wH0sHd4Bq8UpYoZtX&#10;G5cDMS7Wm1chYjYD7+oPI3kirkdwlCiExuhKyHj0llK+JBOHYHD2Yw4EhEwc3ylxBXndAhmnI74i&#10;pn8m0Jr8be8PBLY4rl37ip5fL4JpJrqSS/lo3MWDy9UpBhZL2Ifp9lTrgzfpW/vll/kxd6YW+7fh&#10;bHXh2e3pIYM9ooIoHVLSJwUyT17IVV4TLH5j1BLXFoPcXJnZ4QWAFftHWq2rxzPjHlx6ne+GGb4n&#10;7kc34HUQoq3tbwSVdWPkiRpviErQNUt0w2Tkb7gL88kpEty4LF4L71tC9hlUix5ZY4pLI5GS12Pn&#10;OGZRHY3ZnG/83G4cZUXAURIIjdPgaMRnI7Y6wfurQAVZsH1YGstgKhLQU4MfEQiZTYO0rT46FOjq&#10;w8WiFsAFYv8aV7HX1HJ3BSYB+RIcK+1DbsgOm8aRZe08MhNi4zyr3kCLntdoYi8w2zAkzOzc+gUS&#10;/r3A4sqYiFZr0V2vpWFvD6n+0DwOs9o7S23iT3l+cZdGkBXuEZNZOHwduFZjXItCmxAzPXAh468e&#10;tGnJ00PWL9pgXVsqZyvXe2pDhvOTr5Fma1b4qRtt7O5u7Sm509VmOfBfsMZvl2AQTENtW3Yr3JoZ&#10;snRZdOaum+0z0TEKZzGTs6KZNHOUTGuZBXB8itROrWJc+3X/JFoLOdKGjBizL/dCC5l/xuW+y9cb&#10;8M+AZ/IPNf9AU3WPklXOLm243Zs9iJwtK3YIHInG1jmZA+nARmQutXkDzu7rSTNg/k+AkKxf3Bba&#10;GQnRPARmZVKZudzvx/L1Xe6QZh9dRWZQLPtkv3gVyGMxCQmn4Ak6X1FWN3ImEQpMtiHDDHfdGi7G&#10;jSQ1WVpoX4hBHCTPibo7b84DLzxoP8tWTr4Ula4LLfvV1tUwTKPjOzV+eE6EmkiTEuyFL1oD+bYu&#10;ODKRYyI4jqI0StPo4hcElKw57vQfRLnAf7EExfBayJ9VHDWBwJqTScbidy81B9PkpOMWjYm4STuS&#10;2uORVv1eFKhQhdJtRoyeKsZjcLmfqh8H4HJ/0YZQ2wChZlfWjwHTUjNcSQF8eg27i7/ScFoED9UM&#10;Ast17fFAZbjR7DCLFN5Bwx6NN4T68ziwLvdTsxfyVpvKvRiK+ZvFUAu9cfKuoIKo7J71jAK20IHE&#10;IaRf8c3gUqKGY6UK9SW7fqye0bNcsx9FDSq6qhPwBPuEgTdEdwkEPAUxCJmn95xf/AjmztaAfTPU&#10;bs3qqZ0z4gj00j6qPiGD31FwCCJ8ncnTLrLc+6CnHk9urxi717ZGAKbu5epkw5/QC7gUp+8sLnNI&#10;RK+tiLFLGo/ZCo5LOjBBzCqBJHyJmMpfJ6+tp/7fAWzVJ8Gt8W4AM/YyDjfq2dx3Z1zud2fGL5OI&#10;II7mW7jcP2EjsMEkuzvCWOcsyTfJ6/7Xr1vr6rE2Zc6DbJ3Ls/rx75301P8PeBVNtgpcvCzgqwrg&#10;ch8aRXVsXe4TyFO+xmH2yV/2Awbq9HfPorjZq4UDjmghcxRoGTNm90wEPw7CTyHzn4MJ+rcsJE0b&#10;LDschGab19nP0UVs5pkhecHNwV5EuX/CpmDGPJVFzHeXjZtzk8zDAkLGDyOY102eweUeaH3Xpx8g&#10;d8EnvCossjCEtYC95dPQuNwTcLkzJaOQ09nlW7vcP+G9AEfoWyupZGoIBLmDsRuM79G9NpmTs6O5&#10;f/mphPxfQdbd4alqm2CCvJ9RLCdKwGpMdXccpf5gp5nrP2HfwL89dfyvmomc/JKwoeAD+Ga/nYf+&#10;E8EbUMgnMf13gY8T/8l6QwKVoC+HyXiq5K/fny73T6jBQGuo4+QajdVdfBH6n96QT2iC3Tv89h4d&#10;+S2rMT/hE2qAP1gOtk/4eNAqZ95iDf8nbAX/AySw+Ej6AF/3AAAAAElFTkSuQmCCUEsDBBQABgAI&#10;AAAAIQDEBP+x3QAAAAUBAAAPAAAAZHJzL2Rvd25yZXYueG1sTI9BS8NAEIXvgv9hGcGb3cTaWmM2&#10;pRT1VARbQXqbJtMkNDsbstsk/feOXvTy4PGG975Jl6NtVE+drx0biCcRKOLcFTWXBj53r3cLUD4g&#10;F9g4JgMX8rDMrq9STAo38Af121AqKWGfoIEqhDbR2ucVWfQT1xJLdnSdxSC2K3XR4SDlttH3UTTX&#10;FmuWhQpbWleUn7Zna+BtwGE1jV/6zem4vux3s/evTUzG3N6Mq2dQgcbwdww/+IIOmTAd3JkLrxoD&#10;8kj4VckeH+ZiDwam0ewJdJbq//TZ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Bj3ZwdAMAAG4IAAAOAAAAAAAAAAAAAAAAADoCAABkcnMvZTJvRG9jLnhtbFBL&#10;AQItAAoAAAAAAAAAIQDnHhvM/FQAAPxUAAAUAAAAAAAAAAAAAAAAANoFAABkcnMvbWVkaWEvaW1h&#10;Z2UxLnBuZ1BLAQItABQABgAIAAAAIQDEBP+x3QAAAAUBAAAPAAAAAAAAAAAAAAAAAAhbAABkcnMv&#10;ZG93bnJldi54bWxQSwECLQAUAAYACAAAACEAqiYOvrwAAAAhAQAAGQAAAAAAAAAAAAAAAAASXAAA&#10;ZHJzL19yZWxzL2Uyb0RvYy54bWwucmVsc1BLBQYAAAAABgAGAHwBA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left:432;top:626;width:46674;height:18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R37xAAAANsAAAAPAAAAZHJzL2Rvd25yZXYueG1sRI9Bb8Iw&#10;DIXvSPyHyEjcIN0OE+oICG3axo60iGk3q/Gaao1TNRkt/Pr5gMTN1nt+7/N6O/pWnamPTWADD8sM&#10;FHEVbMO1gWP5tliBignZYhuYDFwownYznawxt2HgA52LVCsJ4ZijAZdSl2sdK0ce4zJ0xKL9hN5j&#10;krWvte1xkHDf6scse9IeG5YGhx29OKp+iz9v4Nu2H0N2fXdfu2v5WuzTyZWf3pj5bNw9g0o0prv5&#10;dr23gi/08osMoDf/AAAA//8DAFBLAQItABQABgAIAAAAIQDb4fbL7gAAAIUBAAATAAAAAAAAAAAA&#10;AAAAAAAAAABbQ29udGVudF9UeXBlc10ueG1sUEsBAi0AFAAGAAgAAAAhAFr0LFu/AAAAFQEAAAsA&#10;AAAAAAAAAAAAAAAAHwEAAF9yZWxzLy5yZWxzUEsBAi0AFAAGAAgAAAAhAEUJHfvEAAAA2wAAAA8A&#10;AAAAAAAAAAAAAAAABwIAAGRycy9kb3ducmV2LnhtbFBLBQYAAAAAAwADALcAAAD4AgAAAAA=&#10;">
                  <v:imagedata r:id="rId12" o:title=""/>
                </v:shape>
                <v:shape id="Graphic 11" o:spid="_x0000_s1028" style="position:absolute;left:47;top:47;width:47276;height:19330;visibility:visible;mso-wrap-style:square;v-text-anchor:top" coordsize="4727575,193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2KJwQAAANsAAAAPAAAAZHJzL2Rvd25yZXYueG1sRE9Na8JA&#10;EL0X/A/LCN7qRg9NSV1FDEKhhGKUnofsmAR3Z0N2qzG/3i0Ivc3jfc5qM1gjrtT71rGCxTwBQVw5&#10;3XKt4HTcv76D8AFZo3FMCu7kYbOevKww0+7GB7qWoRYxhH2GCpoQukxKXzVk0c9dRxy5s+sthgj7&#10;WuoebzHcGrlMkjdpseXY0GBHu4aqS/lrFXzrfOt9+pOk+fh1L/KzKUZplJpNh+0HiEBD+Bc/3Z86&#10;zl/A3y/xALl+AAAA//8DAFBLAQItABQABgAIAAAAIQDb4fbL7gAAAIUBAAATAAAAAAAAAAAAAAAA&#10;AAAAAABbQ29udGVudF9UeXBlc10ueG1sUEsBAi0AFAAGAAgAAAAhAFr0LFu/AAAAFQEAAAsAAAAA&#10;AAAAAAAAAAAAHwEAAF9yZWxzLy5yZWxzUEsBAi0AFAAGAAgAAAAhADpTYonBAAAA2wAAAA8AAAAA&#10;AAAAAAAAAAAABwIAAGRycy9kb3ducmV2LnhtbFBLBQYAAAAAAwADALcAAAD1AgAAAAA=&#10;" path="m,1932939r4727575,l4727575,,,,,1932939xe" filled="f">
                  <v:path arrowok="t"/>
                </v:shape>
                <w10:wrap anchorx="page"/>
                <w10:anchorlock/>
              </v:group>
            </w:pict>
          </mc:Fallback>
        </mc:AlternateContent>
      </w:r>
    </w:p>
    <w:p w14:paraId="78522667"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شكل رقم </w:t>
      </w:r>
      <w:r w:rsidRPr="004220EE">
        <w:rPr>
          <w:rFonts w:asciiTheme="minorBidi" w:hAnsiTheme="minorBidi"/>
          <w:sz w:val="28"/>
          <w:szCs w:val="28"/>
        </w:rPr>
        <w:t>:(1)</w:t>
      </w:r>
      <w:r w:rsidRPr="004220EE">
        <w:rPr>
          <w:rFonts w:asciiTheme="minorBidi" w:hAnsiTheme="minorBidi"/>
          <w:sz w:val="28"/>
          <w:szCs w:val="28"/>
          <w:rtl/>
        </w:rPr>
        <w:t xml:space="preserve"> العلاقة بين متغيرات الدراسة</w:t>
      </w:r>
    </w:p>
    <w:p w14:paraId="029822CD"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أداة الدراسة</w:t>
      </w:r>
    </w:p>
    <w:p w14:paraId="217BBCCF"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تم استخدام الاستبانة كأداة لجمع البيانات المطلوبة وتم الاطلاع على العديد من الدراسات السابقة</w:t>
      </w:r>
    </w:p>
    <w:p w14:paraId="62E60002" w14:textId="1FB55A06" w:rsidR="00E2669A" w:rsidRPr="004220EE" w:rsidRDefault="00E2669A" w:rsidP="001827C0">
      <w:pPr>
        <w:spacing w:line="360" w:lineRule="auto"/>
        <w:rPr>
          <w:rFonts w:asciiTheme="minorBidi" w:hAnsiTheme="minorBidi"/>
          <w:sz w:val="28"/>
          <w:szCs w:val="28"/>
        </w:rPr>
      </w:pPr>
      <w:r w:rsidRPr="004220EE">
        <w:rPr>
          <w:rFonts w:asciiTheme="minorBidi" w:hAnsiTheme="minorBidi"/>
          <w:sz w:val="28"/>
          <w:szCs w:val="28"/>
          <w:rtl/>
        </w:rPr>
        <w:t>المرتبطة بالقيادة التحويلية وإبداع وتمكين الموظفين، وعلى ضوء ذلك تم تصميم الاستبانة بما يتوافق مع أهداف</w:t>
      </w:r>
      <w:r w:rsidR="001827C0">
        <w:rPr>
          <w:rFonts w:asciiTheme="minorBidi" w:hAnsiTheme="minorBidi" w:hint="cs"/>
          <w:sz w:val="28"/>
          <w:szCs w:val="28"/>
          <w:rtl/>
        </w:rPr>
        <w:t xml:space="preserve"> </w:t>
      </w:r>
      <w:r w:rsidRPr="004220EE">
        <w:rPr>
          <w:rFonts w:asciiTheme="minorBidi" w:hAnsiTheme="minorBidi"/>
          <w:sz w:val="28"/>
          <w:szCs w:val="28"/>
          <w:rtl/>
        </w:rPr>
        <w:t>الدراسة وتم توزيع الاستبانة بعد ذلك على جميع أفراد الع</w:t>
      </w:r>
      <w:r w:rsidR="001827C0">
        <w:rPr>
          <w:rFonts w:asciiTheme="minorBidi" w:hAnsiTheme="minorBidi" w:hint="cs"/>
          <w:sz w:val="28"/>
          <w:szCs w:val="28"/>
          <w:rtl/>
        </w:rPr>
        <w:t xml:space="preserve">ينة </w:t>
      </w:r>
      <w:r w:rsidRPr="004220EE">
        <w:rPr>
          <w:rFonts w:asciiTheme="minorBidi" w:hAnsiTheme="minorBidi"/>
          <w:sz w:val="28"/>
          <w:szCs w:val="28"/>
          <w:rtl/>
        </w:rPr>
        <w:t>لجمع البيانات اللازمة للدراسة، وتم تقسيم الاستبانة إلى أربعة أجزاء رئيسية كما يلي</w:t>
      </w:r>
      <w:r w:rsidRPr="004220EE">
        <w:rPr>
          <w:rFonts w:asciiTheme="minorBidi" w:hAnsiTheme="minorBidi"/>
          <w:sz w:val="28"/>
          <w:szCs w:val="28"/>
        </w:rPr>
        <w:t>:</w:t>
      </w:r>
    </w:p>
    <w:p w14:paraId="2C9B30E8" w14:textId="3EFEB855"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الجزء الأو</w:t>
      </w:r>
      <w:r w:rsidR="001827C0">
        <w:rPr>
          <w:rFonts w:asciiTheme="minorBidi" w:hAnsiTheme="minorBidi" w:hint="cs"/>
          <w:sz w:val="28"/>
          <w:szCs w:val="28"/>
          <w:rtl/>
        </w:rPr>
        <w:t>ل</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يتكون من البيانات الشخصية لعينة الدراسة وهي</w:t>
      </w:r>
      <w:r w:rsidRPr="004220EE">
        <w:rPr>
          <w:rFonts w:asciiTheme="minorBidi" w:hAnsiTheme="minorBidi"/>
          <w:sz w:val="28"/>
          <w:szCs w:val="28"/>
        </w:rPr>
        <w:t>:</w:t>
      </w:r>
      <w:r w:rsidRPr="004220EE">
        <w:rPr>
          <w:rFonts w:asciiTheme="minorBidi" w:hAnsiTheme="minorBidi"/>
          <w:sz w:val="28"/>
          <w:szCs w:val="28"/>
          <w:rtl/>
        </w:rPr>
        <w:t xml:space="preserve"> الجنس والعمر والمؤهل العلمي وعدد سنوات العمل</w:t>
      </w:r>
      <w:r w:rsidRPr="004220EE">
        <w:rPr>
          <w:rFonts w:asciiTheme="minorBidi" w:hAnsiTheme="minorBidi"/>
          <w:sz w:val="28"/>
          <w:szCs w:val="28"/>
        </w:rPr>
        <w:t>.</w:t>
      </w:r>
    </w:p>
    <w:p w14:paraId="58B00880" w14:textId="74A27B7B"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الجزء الثاني</w:t>
      </w:r>
      <w:r w:rsidRPr="004220EE">
        <w:rPr>
          <w:rFonts w:asciiTheme="minorBidi" w:hAnsiTheme="minorBidi"/>
          <w:sz w:val="28"/>
          <w:szCs w:val="28"/>
        </w:rPr>
        <w:t>/</w:t>
      </w:r>
      <w:r w:rsidRPr="004220EE">
        <w:rPr>
          <w:rFonts w:asciiTheme="minorBidi" w:hAnsiTheme="minorBidi"/>
          <w:sz w:val="28"/>
          <w:szCs w:val="28"/>
          <w:rtl/>
        </w:rPr>
        <w:t xml:space="preserve"> يتناول القيادة التحويلية حيث تمت الاستعانة بمقياس القيادة مت</w:t>
      </w:r>
      <w:r w:rsidR="001827C0">
        <w:rPr>
          <w:rFonts w:asciiTheme="minorBidi" w:hAnsiTheme="minorBidi" w:hint="cs"/>
          <w:sz w:val="28"/>
          <w:szCs w:val="28"/>
          <w:rtl/>
        </w:rPr>
        <w:t>عدد</w:t>
      </w:r>
      <w:r w:rsidRPr="004220EE">
        <w:rPr>
          <w:rFonts w:asciiTheme="minorBidi" w:hAnsiTheme="minorBidi"/>
          <w:sz w:val="28"/>
          <w:szCs w:val="28"/>
          <w:rtl/>
        </w:rPr>
        <w:t xml:space="preserve"> العوامل </w:t>
      </w:r>
      <w:r w:rsidRPr="004220EE">
        <w:rPr>
          <w:rFonts w:asciiTheme="minorBidi" w:hAnsiTheme="minorBidi"/>
          <w:sz w:val="28"/>
          <w:szCs w:val="28"/>
        </w:rPr>
        <w:t>Multifactor</w:t>
      </w:r>
    </w:p>
    <w:p w14:paraId="7442F6A1"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(MLQ)</w:t>
      </w:r>
      <w:r w:rsidRPr="004220EE">
        <w:rPr>
          <w:rFonts w:asciiTheme="minorBidi" w:hAnsiTheme="minorBidi"/>
          <w:sz w:val="28"/>
          <w:szCs w:val="28"/>
          <w:rtl/>
        </w:rPr>
        <w:t xml:space="preserve"> </w:t>
      </w:r>
      <w:r w:rsidRPr="004220EE">
        <w:rPr>
          <w:rFonts w:asciiTheme="minorBidi" w:hAnsiTheme="minorBidi"/>
          <w:sz w:val="28"/>
          <w:szCs w:val="28"/>
        </w:rPr>
        <w:t>Questionnaire</w:t>
      </w:r>
      <w:r w:rsidRPr="004220EE">
        <w:rPr>
          <w:rFonts w:asciiTheme="minorBidi" w:hAnsiTheme="minorBidi"/>
          <w:sz w:val="28"/>
          <w:szCs w:val="28"/>
          <w:rtl/>
        </w:rPr>
        <w:t xml:space="preserve"> </w:t>
      </w:r>
      <w:r w:rsidRPr="004220EE">
        <w:rPr>
          <w:rFonts w:asciiTheme="minorBidi" w:hAnsiTheme="minorBidi"/>
          <w:sz w:val="28"/>
          <w:szCs w:val="28"/>
        </w:rPr>
        <w:t>Leadership</w:t>
      </w:r>
      <w:r w:rsidRPr="004220EE">
        <w:rPr>
          <w:rFonts w:asciiTheme="minorBidi" w:hAnsiTheme="minorBidi"/>
          <w:sz w:val="28"/>
          <w:szCs w:val="28"/>
          <w:rtl/>
        </w:rPr>
        <w:t xml:space="preserve"> وهو مخصص لقياس ممارسة السلوك القيادي التحويلي وتم اجراء بعض التعديلات اللازمة</w:t>
      </w:r>
    </w:p>
    <w:p w14:paraId="47FC806A"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من حذف وإضافة بما يتوافق مع أهداف الدراسة</w:t>
      </w:r>
      <w:r w:rsidRPr="004220EE">
        <w:rPr>
          <w:rFonts w:asciiTheme="minorBidi" w:hAnsiTheme="minorBidi"/>
          <w:sz w:val="28"/>
          <w:szCs w:val="28"/>
        </w:rPr>
        <w:t>.</w:t>
      </w:r>
      <w:r w:rsidRPr="004220EE">
        <w:rPr>
          <w:rFonts w:asciiTheme="minorBidi" w:hAnsiTheme="minorBidi"/>
          <w:sz w:val="28"/>
          <w:szCs w:val="28"/>
          <w:rtl/>
        </w:rPr>
        <w:t xml:space="preserve"> ويتكون الجزء من أربعة أبعاد على النحو التالي</w:t>
      </w:r>
      <w:r w:rsidRPr="004220EE">
        <w:rPr>
          <w:rFonts w:asciiTheme="minorBidi" w:hAnsiTheme="minorBidi"/>
          <w:sz w:val="28"/>
          <w:szCs w:val="28"/>
        </w:rPr>
        <w:t>:</w:t>
      </w:r>
    </w:p>
    <w:p w14:paraId="3CD73B26" w14:textId="3AA74B40"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w:t>
      </w:r>
      <w:r w:rsidRPr="004220EE">
        <w:rPr>
          <w:rFonts w:asciiTheme="minorBidi" w:hAnsiTheme="minorBidi"/>
          <w:sz w:val="28"/>
          <w:szCs w:val="28"/>
          <w:rtl/>
        </w:rPr>
        <w:t xml:space="preserve">  البعد</w:t>
      </w:r>
      <w:proofErr w:type="gramEnd"/>
      <w:r w:rsidRPr="004220EE">
        <w:rPr>
          <w:rFonts w:asciiTheme="minorBidi" w:hAnsiTheme="minorBidi"/>
          <w:sz w:val="28"/>
          <w:szCs w:val="28"/>
          <w:rtl/>
        </w:rPr>
        <w:t xml:space="preserve"> </w:t>
      </w:r>
      <w:proofErr w:type="gramStart"/>
      <w:r w:rsidRPr="004220EE">
        <w:rPr>
          <w:rFonts w:asciiTheme="minorBidi" w:hAnsiTheme="minorBidi"/>
          <w:sz w:val="28"/>
          <w:szCs w:val="28"/>
          <w:rtl/>
        </w:rPr>
        <w:t>الأو</w:t>
      </w:r>
      <w:r w:rsidR="001827C0">
        <w:rPr>
          <w:rFonts w:asciiTheme="minorBidi" w:hAnsiTheme="minorBidi" w:hint="cs"/>
          <w:sz w:val="28"/>
          <w:szCs w:val="28"/>
          <w:rtl/>
        </w:rPr>
        <w:t>ل</w:t>
      </w:r>
      <w:r w:rsidRPr="004220EE">
        <w:rPr>
          <w:rFonts w:asciiTheme="minorBidi" w:hAnsiTheme="minorBidi"/>
          <w:sz w:val="28"/>
          <w:szCs w:val="28"/>
          <w:rtl/>
        </w:rPr>
        <w:t xml:space="preserve"> </w:t>
      </w:r>
      <w:r w:rsidRPr="004220EE">
        <w:rPr>
          <w:rFonts w:asciiTheme="minorBidi" w:hAnsiTheme="minorBidi"/>
          <w:sz w:val="28"/>
          <w:szCs w:val="28"/>
        </w:rPr>
        <w:t>:</w:t>
      </w:r>
      <w:proofErr w:type="gramEnd"/>
      <w:r w:rsidRPr="004220EE">
        <w:rPr>
          <w:rFonts w:asciiTheme="minorBidi" w:hAnsiTheme="minorBidi"/>
          <w:sz w:val="28"/>
          <w:szCs w:val="28"/>
          <w:rtl/>
        </w:rPr>
        <w:t xml:space="preserve"> المثالية المؤثرة ويهدف لقياس مدى تحلي الرئيس أو المدير بالصفات التي تجعل منه قدوة ومثا لا للموظفين، حيث احتوى على </w:t>
      </w:r>
      <w:r w:rsidRPr="004220EE">
        <w:rPr>
          <w:rFonts w:asciiTheme="minorBidi" w:hAnsiTheme="minorBidi"/>
          <w:sz w:val="28"/>
          <w:szCs w:val="28"/>
        </w:rPr>
        <w:t>(6)</w:t>
      </w:r>
      <w:r w:rsidRPr="004220EE">
        <w:rPr>
          <w:rFonts w:asciiTheme="minorBidi" w:hAnsiTheme="minorBidi"/>
          <w:sz w:val="28"/>
          <w:szCs w:val="28"/>
          <w:rtl/>
        </w:rPr>
        <w:t xml:space="preserve"> عبارات</w:t>
      </w:r>
      <w:r w:rsidRPr="004220EE">
        <w:rPr>
          <w:rFonts w:asciiTheme="minorBidi" w:hAnsiTheme="minorBidi"/>
          <w:sz w:val="28"/>
          <w:szCs w:val="28"/>
        </w:rPr>
        <w:t>.</w:t>
      </w:r>
    </w:p>
    <w:p w14:paraId="2804F613" w14:textId="77777777"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lastRenderedPageBreak/>
        <w:t></w:t>
      </w:r>
      <w:r w:rsidRPr="004220EE">
        <w:rPr>
          <w:rFonts w:asciiTheme="minorBidi" w:hAnsiTheme="minorBidi"/>
          <w:sz w:val="28"/>
          <w:szCs w:val="28"/>
          <w:rtl/>
        </w:rPr>
        <w:t xml:space="preserve">  البعد</w:t>
      </w:r>
      <w:proofErr w:type="gramEnd"/>
      <w:r w:rsidRPr="004220EE">
        <w:rPr>
          <w:rFonts w:asciiTheme="minorBidi" w:hAnsiTheme="minorBidi"/>
          <w:sz w:val="28"/>
          <w:szCs w:val="28"/>
          <w:rtl/>
        </w:rPr>
        <w:t xml:space="preserve"> الثاني</w:t>
      </w:r>
      <w:r w:rsidRPr="004220EE">
        <w:rPr>
          <w:rFonts w:asciiTheme="minorBidi" w:hAnsiTheme="minorBidi"/>
          <w:sz w:val="28"/>
          <w:szCs w:val="28"/>
        </w:rPr>
        <w:t>:</w:t>
      </w:r>
      <w:r w:rsidRPr="004220EE">
        <w:rPr>
          <w:rFonts w:asciiTheme="minorBidi" w:hAnsiTheme="minorBidi"/>
          <w:sz w:val="28"/>
          <w:szCs w:val="28"/>
          <w:rtl/>
        </w:rPr>
        <w:t xml:space="preserve"> الدافعية الإلهامية ويمثل مدى تحفيز الرئيس المباشر أو المدير للموظفين وبث التفاؤل في نفوسهم، حيث يضم هذا البعد </w:t>
      </w:r>
      <w:r w:rsidRPr="004220EE">
        <w:rPr>
          <w:rFonts w:asciiTheme="minorBidi" w:hAnsiTheme="minorBidi"/>
          <w:sz w:val="28"/>
          <w:szCs w:val="28"/>
        </w:rPr>
        <w:t>(5)</w:t>
      </w:r>
      <w:r w:rsidRPr="004220EE">
        <w:rPr>
          <w:rFonts w:asciiTheme="minorBidi" w:hAnsiTheme="minorBidi"/>
          <w:sz w:val="28"/>
          <w:szCs w:val="28"/>
          <w:rtl/>
        </w:rPr>
        <w:t xml:space="preserve"> عبارات</w:t>
      </w:r>
      <w:r w:rsidRPr="004220EE">
        <w:rPr>
          <w:rFonts w:asciiTheme="minorBidi" w:hAnsiTheme="minorBidi"/>
          <w:sz w:val="28"/>
          <w:szCs w:val="28"/>
        </w:rPr>
        <w:t>.</w:t>
      </w:r>
    </w:p>
    <w:p w14:paraId="61610580" w14:textId="5FE04AED"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w:t>
      </w:r>
      <w:r w:rsidRPr="004220EE">
        <w:rPr>
          <w:rFonts w:asciiTheme="minorBidi" w:hAnsiTheme="minorBidi"/>
          <w:sz w:val="28"/>
          <w:szCs w:val="28"/>
          <w:rtl/>
        </w:rPr>
        <w:t xml:space="preserve">  البعد</w:t>
      </w:r>
      <w:proofErr w:type="gramEnd"/>
      <w:r w:rsidRPr="004220EE">
        <w:rPr>
          <w:rFonts w:asciiTheme="minorBidi" w:hAnsiTheme="minorBidi"/>
          <w:sz w:val="28"/>
          <w:szCs w:val="28"/>
          <w:rtl/>
        </w:rPr>
        <w:t xml:space="preserve"> الثالث</w:t>
      </w:r>
      <w:r w:rsidRPr="004220EE">
        <w:rPr>
          <w:rFonts w:asciiTheme="minorBidi" w:hAnsiTheme="minorBidi"/>
          <w:sz w:val="28"/>
          <w:szCs w:val="28"/>
        </w:rPr>
        <w:t>:</w:t>
      </w:r>
      <w:r w:rsidRPr="004220EE">
        <w:rPr>
          <w:rFonts w:asciiTheme="minorBidi" w:hAnsiTheme="minorBidi"/>
          <w:sz w:val="28"/>
          <w:szCs w:val="28"/>
          <w:rtl/>
        </w:rPr>
        <w:t xml:space="preserve"> الاستثارة الفكرية ويهدف لقياس مدى تشجيع الرئيس المباشر أو المدير لمرؤوسيه على التفكير الإبدا</w:t>
      </w:r>
      <w:r w:rsidR="001827C0">
        <w:rPr>
          <w:rFonts w:asciiTheme="minorBidi" w:hAnsiTheme="minorBidi" w:hint="cs"/>
          <w:sz w:val="28"/>
          <w:szCs w:val="28"/>
          <w:rtl/>
        </w:rPr>
        <w:t>ع</w:t>
      </w:r>
      <w:r w:rsidRPr="004220EE">
        <w:rPr>
          <w:rFonts w:asciiTheme="minorBidi" w:hAnsiTheme="minorBidi"/>
          <w:sz w:val="28"/>
          <w:szCs w:val="28"/>
          <w:rtl/>
        </w:rPr>
        <w:t xml:space="preserve">ي، حيث اشتمل هذا البعد على </w:t>
      </w:r>
      <w:r w:rsidRPr="004220EE">
        <w:rPr>
          <w:rFonts w:asciiTheme="minorBidi" w:hAnsiTheme="minorBidi"/>
          <w:sz w:val="28"/>
          <w:szCs w:val="28"/>
        </w:rPr>
        <w:t>(5)</w:t>
      </w:r>
      <w:r w:rsidRPr="004220EE">
        <w:rPr>
          <w:rFonts w:asciiTheme="minorBidi" w:hAnsiTheme="minorBidi"/>
          <w:sz w:val="28"/>
          <w:szCs w:val="28"/>
          <w:rtl/>
        </w:rPr>
        <w:t xml:space="preserve"> عبارات</w:t>
      </w:r>
      <w:r w:rsidRPr="004220EE">
        <w:rPr>
          <w:rFonts w:asciiTheme="minorBidi" w:hAnsiTheme="minorBidi"/>
          <w:sz w:val="28"/>
          <w:szCs w:val="28"/>
        </w:rPr>
        <w:t>.</w:t>
      </w:r>
    </w:p>
    <w:p w14:paraId="621CEE18" w14:textId="77777777"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w:t>
      </w:r>
      <w:r w:rsidRPr="004220EE">
        <w:rPr>
          <w:rFonts w:asciiTheme="minorBidi" w:hAnsiTheme="minorBidi"/>
          <w:sz w:val="28"/>
          <w:szCs w:val="28"/>
          <w:rtl/>
        </w:rPr>
        <w:t xml:space="preserve">  البعد</w:t>
      </w:r>
      <w:proofErr w:type="gramEnd"/>
      <w:r w:rsidRPr="004220EE">
        <w:rPr>
          <w:rFonts w:asciiTheme="minorBidi" w:hAnsiTheme="minorBidi"/>
          <w:sz w:val="28"/>
          <w:szCs w:val="28"/>
          <w:rtl/>
        </w:rPr>
        <w:t xml:space="preserve"> الرابع</w:t>
      </w:r>
      <w:r w:rsidRPr="004220EE">
        <w:rPr>
          <w:rFonts w:asciiTheme="minorBidi" w:hAnsiTheme="minorBidi"/>
          <w:sz w:val="28"/>
          <w:szCs w:val="28"/>
        </w:rPr>
        <w:t>:</w:t>
      </w:r>
      <w:r w:rsidRPr="004220EE">
        <w:rPr>
          <w:rFonts w:asciiTheme="minorBidi" w:hAnsiTheme="minorBidi"/>
          <w:sz w:val="28"/>
          <w:szCs w:val="28"/>
          <w:rtl/>
        </w:rPr>
        <w:t xml:space="preserve"> النظرة الفردية ويمثل مدى نظرة الرئيس المباشر أو المدير لكل فرد على حدة وليس</w:t>
      </w:r>
    </w:p>
    <w:p w14:paraId="0AE6EC75"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باعتباره عضو من مجموعة، حيث يحتوي هذا البعد على </w:t>
      </w:r>
      <w:r w:rsidRPr="004220EE">
        <w:rPr>
          <w:rFonts w:asciiTheme="minorBidi" w:hAnsiTheme="minorBidi"/>
          <w:sz w:val="28"/>
          <w:szCs w:val="28"/>
        </w:rPr>
        <w:t>(5)</w:t>
      </w:r>
      <w:r w:rsidRPr="004220EE">
        <w:rPr>
          <w:rFonts w:asciiTheme="minorBidi" w:hAnsiTheme="minorBidi"/>
          <w:sz w:val="28"/>
          <w:szCs w:val="28"/>
          <w:rtl/>
        </w:rPr>
        <w:t xml:space="preserve"> عبارات</w:t>
      </w:r>
      <w:r w:rsidRPr="004220EE">
        <w:rPr>
          <w:rFonts w:asciiTheme="minorBidi" w:hAnsiTheme="minorBidi"/>
          <w:sz w:val="28"/>
          <w:szCs w:val="28"/>
        </w:rPr>
        <w:t>.</w:t>
      </w:r>
    </w:p>
    <w:p w14:paraId="580A00E5"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الجزء الثالث</w:t>
      </w:r>
      <w:r w:rsidRPr="004220EE">
        <w:rPr>
          <w:rFonts w:asciiTheme="minorBidi" w:hAnsiTheme="minorBidi"/>
          <w:sz w:val="28"/>
          <w:szCs w:val="28"/>
        </w:rPr>
        <w:t>:</w:t>
      </w:r>
      <w:r w:rsidRPr="004220EE">
        <w:rPr>
          <w:rFonts w:asciiTheme="minorBidi" w:hAnsiTheme="minorBidi"/>
          <w:sz w:val="28"/>
          <w:szCs w:val="28"/>
          <w:rtl/>
        </w:rPr>
        <w:t xml:space="preserve"> يهدف لقياس مستوى تمكين الموظفين، ويحتوي هذا المحور على </w:t>
      </w:r>
      <w:r w:rsidRPr="004220EE">
        <w:rPr>
          <w:rFonts w:asciiTheme="minorBidi" w:hAnsiTheme="minorBidi"/>
          <w:sz w:val="28"/>
          <w:szCs w:val="28"/>
        </w:rPr>
        <w:t>9</w:t>
      </w:r>
      <w:r w:rsidRPr="004220EE">
        <w:rPr>
          <w:rFonts w:asciiTheme="minorBidi" w:hAnsiTheme="minorBidi"/>
          <w:sz w:val="28"/>
          <w:szCs w:val="28"/>
          <w:rtl/>
        </w:rPr>
        <w:t xml:space="preserve"> عبارات حيث تمَّت</w:t>
      </w:r>
    </w:p>
    <w:p w14:paraId="12D13A78"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الاستعانة في تصميم عناصر التمكين على عدة دراسات مع إجراء التعديلات التي تتناسب مع أهداف الدراسة</w:t>
      </w:r>
      <w:r w:rsidRPr="004220EE">
        <w:rPr>
          <w:rFonts w:asciiTheme="minorBidi" w:hAnsiTheme="minorBidi"/>
          <w:sz w:val="28"/>
          <w:szCs w:val="28"/>
        </w:rPr>
        <w:t>.</w:t>
      </w:r>
    </w:p>
    <w:p w14:paraId="7FBCC8EF"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الجزء الرابع</w:t>
      </w:r>
      <w:r w:rsidRPr="004220EE">
        <w:rPr>
          <w:rFonts w:asciiTheme="minorBidi" w:hAnsiTheme="minorBidi"/>
          <w:sz w:val="28"/>
          <w:szCs w:val="28"/>
        </w:rPr>
        <w:t>:</w:t>
      </w:r>
      <w:r w:rsidRPr="004220EE">
        <w:rPr>
          <w:rFonts w:asciiTheme="minorBidi" w:hAnsiTheme="minorBidi"/>
          <w:sz w:val="28"/>
          <w:szCs w:val="28"/>
          <w:rtl/>
        </w:rPr>
        <w:t xml:space="preserve"> ويهدف لقياس مستوى إبداع الموظفين، ويحتوي هذا المحور على </w:t>
      </w:r>
      <w:r w:rsidRPr="004220EE">
        <w:rPr>
          <w:rFonts w:asciiTheme="minorBidi" w:hAnsiTheme="minorBidi"/>
          <w:sz w:val="28"/>
          <w:szCs w:val="28"/>
        </w:rPr>
        <w:t>(10)</w:t>
      </w:r>
      <w:r w:rsidRPr="004220EE">
        <w:rPr>
          <w:rFonts w:asciiTheme="minorBidi" w:hAnsiTheme="minorBidi"/>
          <w:sz w:val="28"/>
          <w:szCs w:val="28"/>
          <w:rtl/>
        </w:rPr>
        <w:t xml:space="preserve"> عبارات وتمَّت</w:t>
      </w:r>
    </w:p>
    <w:p w14:paraId="087573A3"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الاستعانة في تصميم عناصر إبداع الموظفين على عدة دراسات مع القيام باختيار الجمل المناسبة مع أهداف</w:t>
      </w:r>
    </w:p>
    <w:p w14:paraId="1CE1DC9B"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الدراسة وإجراء التعديلات اللازمة</w:t>
      </w:r>
      <w:r w:rsidRPr="004220EE">
        <w:rPr>
          <w:rFonts w:asciiTheme="minorBidi" w:hAnsiTheme="minorBidi"/>
          <w:sz w:val="28"/>
          <w:szCs w:val="28"/>
        </w:rPr>
        <w:t>.</w:t>
      </w:r>
      <w:r w:rsidRPr="004220EE">
        <w:rPr>
          <w:rFonts w:asciiTheme="minorBidi" w:hAnsiTheme="minorBidi"/>
          <w:sz w:val="28"/>
          <w:szCs w:val="28"/>
          <w:rtl/>
        </w:rPr>
        <w:t xml:space="preserve"> ويوضح الجول رقم </w:t>
      </w:r>
      <w:r w:rsidRPr="004220EE">
        <w:rPr>
          <w:rFonts w:asciiTheme="minorBidi" w:hAnsiTheme="minorBidi"/>
          <w:sz w:val="28"/>
          <w:szCs w:val="28"/>
        </w:rPr>
        <w:t>(1)</w:t>
      </w:r>
      <w:r w:rsidRPr="004220EE">
        <w:rPr>
          <w:rFonts w:asciiTheme="minorBidi" w:hAnsiTheme="minorBidi"/>
          <w:sz w:val="28"/>
          <w:szCs w:val="28"/>
          <w:rtl/>
        </w:rPr>
        <w:t xml:space="preserve"> محاور الاستبانة وعدد فقرات كل </w:t>
      </w:r>
      <w:proofErr w:type="gramStart"/>
      <w:r w:rsidRPr="004220EE">
        <w:rPr>
          <w:rFonts w:asciiTheme="minorBidi" w:hAnsiTheme="minorBidi"/>
          <w:sz w:val="28"/>
          <w:szCs w:val="28"/>
          <w:rtl/>
        </w:rPr>
        <w:t xml:space="preserve">محور </w:t>
      </w:r>
      <w:r w:rsidRPr="004220EE">
        <w:rPr>
          <w:rFonts w:asciiTheme="minorBidi" w:hAnsiTheme="minorBidi"/>
          <w:sz w:val="28"/>
          <w:szCs w:val="28"/>
        </w:rPr>
        <w:t>.</w:t>
      </w:r>
      <w:proofErr w:type="gramEnd"/>
      <w:r w:rsidRPr="004220EE">
        <w:rPr>
          <w:rFonts w:asciiTheme="minorBidi" w:hAnsiTheme="minorBidi"/>
          <w:sz w:val="28"/>
          <w:szCs w:val="28"/>
          <w:rtl/>
        </w:rPr>
        <w:t xml:space="preserve"> وقد تم الاعتماد</w:t>
      </w:r>
    </w:p>
    <w:p w14:paraId="1FD8D61D"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5C9AEC07" w14:textId="77777777" w:rsidR="00E2669A" w:rsidRPr="004220EE" w:rsidRDefault="00E2669A" w:rsidP="00E2669A">
      <w:pPr>
        <w:spacing w:line="360" w:lineRule="auto"/>
        <w:rPr>
          <w:rFonts w:asciiTheme="minorBidi" w:hAnsiTheme="minorBidi"/>
          <w:sz w:val="28"/>
          <w:szCs w:val="28"/>
        </w:rPr>
      </w:pPr>
    </w:p>
    <w:p w14:paraId="3E5DAC0C"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على مقياس ليكرت الخماس ي </w:t>
      </w:r>
      <w:r w:rsidRPr="004220EE">
        <w:rPr>
          <w:rFonts w:asciiTheme="minorBidi" w:hAnsiTheme="minorBidi"/>
          <w:sz w:val="28"/>
          <w:szCs w:val="28"/>
        </w:rPr>
        <w:t>Scale</w:t>
      </w:r>
      <w:r w:rsidRPr="004220EE">
        <w:rPr>
          <w:rFonts w:asciiTheme="minorBidi" w:hAnsiTheme="minorBidi"/>
          <w:sz w:val="28"/>
          <w:szCs w:val="28"/>
          <w:rtl/>
        </w:rPr>
        <w:t xml:space="preserve"> </w:t>
      </w:r>
      <w:r w:rsidRPr="004220EE">
        <w:rPr>
          <w:rFonts w:asciiTheme="minorBidi" w:hAnsiTheme="minorBidi"/>
          <w:sz w:val="28"/>
          <w:szCs w:val="28"/>
        </w:rPr>
        <w:t>Point</w:t>
      </w:r>
      <w:r w:rsidRPr="004220EE">
        <w:rPr>
          <w:rFonts w:asciiTheme="minorBidi" w:hAnsiTheme="minorBidi"/>
          <w:sz w:val="28"/>
          <w:szCs w:val="28"/>
          <w:rtl/>
        </w:rPr>
        <w:t xml:space="preserve"> </w:t>
      </w:r>
      <w:r w:rsidRPr="004220EE">
        <w:rPr>
          <w:rFonts w:asciiTheme="minorBidi" w:hAnsiTheme="minorBidi"/>
          <w:sz w:val="28"/>
          <w:szCs w:val="28"/>
        </w:rPr>
        <w:t>Five</w:t>
      </w:r>
      <w:r w:rsidRPr="004220EE">
        <w:rPr>
          <w:rFonts w:asciiTheme="minorBidi" w:hAnsiTheme="minorBidi"/>
          <w:sz w:val="28"/>
          <w:szCs w:val="28"/>
          <w:rtl/>
        </w:rPr>
        <w:t xml:space="preserve"> </w:t>
      </w:r>
      <w:r w:rsidRPr="004220EE">
        <w:rPr>
          <w:rFonts w:asciiTheme="minorBidi" w:hAnsiTheme="minorBidi"/>
          <w:sz w:val="28"/>
          <w:szCs w:val="28"/>
        </w:rPr>
        <w:t>Likert</w:t>
      </w:r>
      <w:r w:rsidRPr="004220EE">
        <w:rPr>
          <w:rFonts w:asciiTheme="minorBidi" w:hAnsiTheme="minorBidi"/>
          <w:sz w:val="28"/>
          <w:szCs w:val="28"/>
          <w:rtl/>
        </w:rPr>
        <w:t xml:space="preserve"> في إعداد الإستبانة، وتم إعطاء الأوزان الأتية لفقرات كل محور</w:t>
      </w:r>
      <w:proofErr w:type="gramStart"/>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موافق</w:t>
      </w:r>
      <w:proofErr w:type="gramEnd"/>
      <w:r w:rsidRPr="004220EE">
        <w:rPr>
          <w:rFonts w:asciiTheme="minorBidi" w:hAnsiTheme="minorBidi"/>
          <w:sz w:val="28"/>
          <w:szCs w:val="28"/>
          <w:rtl/>
        </w:rPr>
        <w:t xml:space="preserve"> بشدة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5</w:t>
      </w:r>
      <w:r w:rsidRPr="004220EE">
        <w:rPr>
          <w:rFonts w:asciiTheme="minorBidi" w:hAnsiTheme="minorBidi"/>
          <w:sz w:val="28"/>
          <w:szCs w:val="28"/>
          <w:rtl/>
        </w:rPr>
        <w:t>، موافق</w:t>
      </w:r>
      <w:r w:rsidRPr="004220EE">
        <w:rPr>
          <w:rFonts w:asciiTheme="minorBidi" w:hAnsiTheme="minorBidi"/>
          <w:sz w:val="28"/>
          <w:szCs w:val="28"/>
        </w:rPr>
        <w:t>4=</w:t>
      </w:r>
      <w:r w:rsidRPr="004220EE">
        <w:rPr>
          <w:rFonts w:asciiTheme="minorBidi" w:hAnsiTheme="minorBidi"/>
          <w:sz w:val="28"/>
          <w:szCs w:val="28"/>
          <w:rtl/>
        </w:rPr>
        <w:t>، محايد</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3</w:t>
      </w:r>
      <w:r w:rsidRPr="004220EE">
        <w:rPr>
          <w:rFonts w:asciiTheme="minorBidi" w:hAnsiTheme="minorBidi"/>
          <w:sz w:val="28"/>
          <w:szCs w:val="28"/>
          <w:rtl/>
        </w:rPr>
        <w:t>، لا أوافق</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2</w:t>
      </w:r>
      <w:r w:rsidRPr="004220EE">
        <w:rPr>
          <w:rFonts w:asciiTheme="minorBidi" w:hAnsiTheme="minorBidi"/>
          <w:sz w:val="28"/>
          <w:szCs w:val="28"/>
          <w:rtl/>
        </w:rPr>
        <w:t xml:space="preserve">، لا أوافق </w:t>
      </w:r>
      <w:proofErr w:type="gramStart"/>
      <w:r w:rsidRPr="004220EE">
        <w:rPr>
          <w:rFonts w:asciiTheme="minorBidi" w:hAnsiTheme="minorBidi"/>
          <w:sz w:val="28"/>
          <w:szCs w:val="28"/>
          <w:rtl/>
        </w:rPr>
        <w:t>بشدة</w:t>
      </w:r>
      <w:r w:rsidRPr="004220EE">
        <w:rPr>
          <w:rFonts w:asciiTheme="minorBidi" w:hAnsiTheme="minorBidi"/>
          <w:sz w:val="28"/>
          <w:szCs w:val="28"/>
        </w:rPr>
        <w:t>(</w:t>
      </w:r>
      <w:proofErr w:type="gramEnd"/>
      <w:r w:rsidRPr="004220EE">
        <w:rPr>
          <w:rFonts w:asciiTheme="minorBidi" w:hAnsiTheme="minorBidi"/>
          <w:sz w:val="28"/>
          <w:szCs w:val="28"/>
        </w:rPr>
        <w:t>1=</w:t>
      </w:r>
    </w:p>
    <w:p w14:paraId="2A9E2A98"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w:t>
      </w:r>
      <w:r w:rsidRPr="004220EE">
        <w:rPr>
          <w:rFonts w:asciiTheme="minorBidi" w:hAnsiTheme="minorBidi"/>
          <w:sz w:val="28"/>
          <w:szCs w:val="28"/>
        </w:rPr>
        <w:t>(1)</w:t>
      </w:r>
      <w:r w:rsidRPr="004220EE">
        <w:rPr>
          <w:rFonts w:asciiTheme="minorBidi" w:hAnsiTheme="minorBidi"/>
          <w:sz w:val="28"/>
          <w:szCs w:val="28"/>
          <w:rtl/>
        </w:rPr>
        <w:t xml:space="preserve"> محاور الاستبانة وعدد فقرات كل محور</w:t>
      </w:r>
    </w:p>
    <w:tbl>
      <w:tblPr>
        <w:tblStyle w:val="TableNormal"/>
        <w:tblW w:w="0" w:type="auto"/>
        <w:tblInd w:w="43"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Look w:val="01E0" w:firstRow="1" w:lastRow="1" w:firstColumn="1" w:lastColumn="1" w:noHBand="0" w:noVBand="0"/>
      </w:tblPr>
      <w:tblGrid>
        <w:gridCol w:w="6154"/>
        <w:gridCol w:w="1128"/>
        <w:gridCol w:w="1289"/>
        <w:gridCol w:w="714"/>
      </w:tblGrid>
      <w:tr w:rsidR="00E2669A" w:rsidRPr="004220EE" w14:paraId="514657BD" w14:textId="77777777" w:rsidTr="008D0549">
        <w:trPr>
          <w:trHeight w:val="801"/>
        </w:trPr>
        <w:tc>
          <w:tcPr>
            <w:tcW w:w="6154" w:type="dxa"/>
            <w:tcBorders>
              <w:top w:val="nil"/>
              <w:left w:val="nil"/>
              <w:bottom w:val="nil"/>
              <w:right w:val="nil"/>
            </w:tcBorders>
            <w:shd w:val="clear" w:color="auto" w:fill="4F81BC"/>
          </w:tcPr>
          <w:p w14:paraId="10D4C1B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المصدر</w:t>
            </w:r>
          </w:p>
        </w:tc>
        <w:tc>
          <w:tcPr>
            <w:tcW w:w="1128" w:type="dxa"/>
            <w:tcBorders>
              <w:top w:val="nil"/>
              <w:left w:val="nil"/>
              <w:bottom w:val="nil"/>
              <w:right w:val="nil"/>
            </w:tcBorders>
            <w:shd w:val="clear" w:color="auto" w:fill="4F81BC"/>
          </w:tcPr>
          <w:p w14:paraId="4D1861A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عدد</w:t>
            </w:r>
          </w:p>
          <w:p w14:paraId="3B67D54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الفقرات</w:t>
            </w:r>
          </w:p>
        </w:tc>
        <w:tc>
          <w:tcPr>
            <w:tcW w:w="2003" w:type="dxa"/>
            <w:gridSpan w:val="2"/>
            <w:tcBorders>
              <w:top w:val="nil"/>
              <w:left w:val="nil"/>
              <w:bottom w:val="nil"/>
              <w:right w:val="nil"/>
            </w:tcBorders>
            <w:shd w:val="clear" w:color="auto" w:fill="4F81BC"/>
          </w:tcPr>
          <w:p w14:paraId="196EF8A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محاور الاستبانة</w:t>
            </w:r>
          </w:p>
        </w:tc>
      </w:tr>
      <w:tr w:rsidR="00E2669A" w:rsidRPr="004220EE" w14:paraId="2D24A739" w14:textId="77777777" w:rsidTr="008D0549">
        <w:trPr>
          <w:trHeight w:val="390"/>
        </w:trPr>
        <w:tc>
          <w:tcPr>
            <w:tcW w:w="6154" w:type="dxa"/>
            <w:vMerge w:val="restart"/>
            <w:tcBorders>
              <w:top w:val="nil"/>
            </w:tcBorders>
            <w:shd w:val="clear" w:color="auto" w:fill="DBE4F0"/>
          </w:tcPr>
          <w:p w14:paraId="12A0E087" w14:textId="77777777" w:rsidR="00E2669A" w:rsidRPr="004220EE" w:rsidRDefault="00E2669A" w:rsidP="008D0549">
            <w:pPr>
              <w:spacing w:line="360" w:lineRule="auto"/>
              <w:rPr>
                <w:rFonts w:asciiTheme="minorBidi" w:hAnsiTheme="minorBidi"/>
                <w:sz w:val="28"/>
                <w:szCs w:val="28"/>
              </w:rPr>
            </w:pPr>
          </w:p>
          <w:p w14:paraId="40D25FFA" w14:textId="77777777" w:rsidR="00E2669A" w:rsidRPr="004220EE" w:rsidRDefault="00E2669A" w:rsidP="008D0549">
            <w:pPr>
              <w:spacing w:line="360" w:lineRule="auto"/>
              <w:rPr>
                <w:rFonts w:asciiTheme="minorBidi" w:hAnsiTheme="minorBidi"/>
                <w:sz w:val="28"/>
                <w:szCs w:val="28"/>
              </w:rPr>
            </w:pPr>
          </w:p>
          <w:p w14:paraId="61B8D7D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-Bass et al. (1987); Lunenburg (2003);</w:t>
            </w:r>
          </w:p>
          <w:p w14:paraId="0B3DC4D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الهواري، </w:t>
            </w:r>
            <w:r w:rsidRPr="004220EE">
              <w:rPr>
                <w:rFonts w:asciiTheme="minorBidi" w:hAnsiTheme="minorBidi"/>
                <w:sz w:val="28"/>
                <w:szCs w:val="28"/>
              </w:rPr>
              <w:t>(1999)</w:t>
            </w:r>
          </w:p>
        </w:tc>
        <w:tc>
          <w:tcPr>
            <w:tcW w:w="1128" w:type="dxa"/>
            <w:tcBorders>
              <w:top w:val="nil"/>
            </w:tcBorders>
            <w:shd w:val="clear" w:color="auto" w:fill="DBE4F0"/>
          </w:tcPr>
          <w:p w14:paraId="5BB4AB7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r w:rsidRPr="004220EE">
              <w:rPr>
                <w:rFonts w:asciiTheme="minorBidi" w:hAnsiTheme="minorBidi"/>
                <w:sz w:val="28"/>
                <w:szCs w:val="28"/>
                <w:rtl/>
              </w:rPr>
              <w:t xml:space="preserve"> فقرات</w:t>
            </w:r>
          </w:p>
        </w:tc>
        <w:tc>
          <w:tcPr>
            <w:tcW w:w="1289" w:type="dxa"/>
            <w:tcBorders>
              <w:top w:val="nil"/>
            </w:tcBorders>
            <w:shd w:val="clear" w:color="auto" w:fill="DBE4F0"/>
          </w:tcPr>
          <w:p w14:paraId="3D21F14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المثالية المؤثرة</w:t>
            </w:r>
          </w:p>
        </w:tc>
        <w:tc>
          <w:tcPr>
            <w:tcW w:w="714" w:type="dxa"/>
            <w:vMerge w:val="restart"/>
            <w:tcBorders>
              <w:top w:val="nil"/>
            </w:tcBorders>
            <w:shd w:val="clear" w:color="auto" w:fill="DBE4F0"/>
            <w:textDirection w:val="btLr"/>
          </w:tcPr>
          <w:p w14:paraId="5A31375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القيادة التحويلية</w:t>
            </w:r>
          </w:p>
        </w:tc>
      </w:tr>
      <w:tr w:rsidR="00E2669A" w:rsidRPr="004220EE" w14:paraId="1BA62F9F" w14:textId="77777777" w:rsidTr="008D0549">
        <w:trPr>
          <w:trHeight w:val="782"/>
        </w:trPr>
        <w:tc>
          <w:tcPr>
            <w:tcW w:w="6154" w:type="dxa"/>
            <w:vMerge/>
            <w:tcBorders>
              <w:top w:val="nil"/>
            </w:tcBorders>
            <w:shd w:val="clear" w:color="auto" w:fill="DBE4F0"/>
          </w:tcPr>
          <w:p w14:paraId="72300C65" w14:textId="77777777" w:rsidR="00E2669A" w:rsidRPr="004220EE" w:rsidRDefault="00E2669A" w:rsidP="008D0549">
            <w:pPr>
              <w:spacing w:line="360" w:lineRule="auto"/>
              <w:rPr>
                <w:rFonts w:asciiTheme="minorBidi" w:hAnsiTheme="minorBidi"/>
                <w:sz w:val="28"/>
                <w:szCs w:val="28"/>
              </w:rPr>
            </w:pPr>
          </w:p>
        </w:tc>
        <w:tc>
          <w:tcPr>
            <w:tcW w:w="1128" w:type="dxa"/>
          </w:tcPr>
          <w:p w14:paraId="385884F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r w:rsidRPr="004220EE">
              <w:rPr>
                <w:rFonts w:asciiTheme="minorBidi" w:hAnsiTheme="minorBidi"/>
                <w:sz w:val="28"/>
                <w:szCs w:val="28"/>
                <w:rtl/>
              </w:rPr>
              <w:t xml:space="preserve"> فقرات</w:t>
            </w:r>
          </w:p>
        </w:tc>
        <w:tc>
          <w:tcPr>
            <w:tcW w:w="1289" w:type="dxa"/>
          </w:tcPr>
          <w:p w14:paraId="36F1BE6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الدافعية</w:t>
            </w:r>
          </w:p>
          <w:p w14:paraId="7321C0D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الإلهامية</w:t>
            </w:r>
          </w:p>
        </w:tc>
        <w:tc>
          <w:tcPr>
            <w:tcW w:w="714" w:type="dxa"/>
            <w:vMerge/>
            <w:tcBorders>
              <w:top w:val="nil"/>
            </w:tcBorders>
            <w:shd w:val="clear" w:color="auto" w:fill="DBE4F0"/>
            <w:textDirection w:val="btLr"/>
          </w:tcPr>
          <w:p w14:paraId="70EEFE7F" w14:textId="77777777" w:rsidR="00E2669A" w:rsidRPr="004220EE" w:rsidRDefault="00E2669A" w:rsidP="008D0549">
            <w:pPr>
              <w:spacing w:line="360" w:lineRule="auto"/>
              <w:rPr>
                <w:rFonts w:asciiTheme="minorBidi" w:hAnsiTheme="minorBidi"/>
                <w:sz w:val="28"/>
                <w:szCs w:val="28"/>
              </w:rPr>
            </w:pPr>
          </w:p>
        </w:tc>
      </w:tr>
      <w:tr w:rsidR="00E2669A" w:rsidRPr="004220EE" w14:paraId="2F14E252" w14:textId="77777777" w:rsidTr="008D0549">
        <w:trPr>
          <w:trHeight w:val="782"/>
        </w:trPr>
        <w:tc>
          <w:tcPr>
            <w:tcW w:w="6154" w:type="dxa"/>
            <w:vMerge/>
            <w:tcBorders>
              <w:top w:val="nil"/>
            </w:tcBorders>
            <w:shd w:val="clear" w:color="auto" w:fill="DBE4F0"/>
          </w:tcPr>
          <w:p w14:paraId="517DA660" w14:textId="77777777" w:rsidR="00E2669A" w:rsidRPr="004220EE" w:rsidRDefault="00E2669A" w:rsidP="008D0549">
            <w:pPr>
              <w:spacing w:line="360" w:lineRule="auto"/>
              <w:rPr>
                <w:rFonts w:asciiTheme="minorBidi" w:hAnsiTheme="minorBidi"/>
                <w:sz w:val="28"/>
                <w:szCs w:val="28"/>
              </w:rPr>
            </w:pPr>
          </w:p>
        </w:tc>
        <w:tc>
          <w:tcPr>
            <w:tcW w:w="1128" w:type="dxa"/>
            <w:shd w:val="clear" w:color="auto" w:fill="DBE4F0"/>
          </w:tcPr>
          <w:p w14:paraId="5C6492E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r w:rsidRPr="004220EE">
              <w:rPr>
                <w:rFonts w:asciiTheme="minorBidi" w:hAnsiTheme="minorBidi"/>
                <w:sz w:val="28"/>
                <w:szCs w:val="28"/>
                <w:rtl/>
              </w:rPr>
              <w:t xml:space="preserve"> فقرات</w:t>
            </w:r>
          </w:p>
        </w:tc>
        <w:tc>
          <w:tcPr>
            <w:tcW w:w="1289" w:type="dxa"/>
            <w:shd w:val="clear" w:color="auto" w:fill="DBE4F0"/>
          </w:tcPr>
          <w:p w14:paraId="1963B20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الاستثارة</w:t>
            </w:r>
          </w:p>
          <w:p w14:paraId="20B2A7A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الفكرية</w:t>
            </w:r>
          </w:p>
        </w:tc>
        <w:tc>
          <w:tcPr>
            <w:tcW w:w="714" w:type="dxa"/>
            <w:vMerge/>
            <w:tcBorders>
              <w:top w:val="nil"/>
            </w:tcBorders>
            <w:shd w:val="clear" w:color="auto" w:fill="DBE4F0"/>
            <w:textDirection w:val="btLr"/>
          </w:tcPr>
          <w:p w14:paraId="00D60F48" w14:textId="77777777" w:rsidR="00E2669A" w:rsidRPr="004220EE" w:rsidRDefault="00E2669A" w:rsidP="008D0549">
            <w:pPr>
              <w:spacing w:line="360" w:lineRule="auto"/>
              <w:rPr>
                <w:rFonts w:asciiTheme="minorBidi" w:hAnsiTheme="minorBidi"/>
                <w:sz w:val="28"/>
                <w:szCs w:val="28"/>
              </w:rPr>
            </w:pPr>
          </w:p>
        </w:tc>
      </w:tr>
      <w:tr w:rsidR="00E2669A" w:rsidRPr="004220EE" w14:paraId="47DBC59B" w14:textId="77777777" w:rsidTr="008D0549">
        <w:trPr>
          <w:trHeight w:val="782"/>
        </w:trPr>
        <w:tc>
          <w:tcPr>
            <w:tcW w:w="6154" w:type="dxa"/>
            <w:vMerge/>
            <w:tcBorders>
              <w:top w:val="nil"/>
            </w:tcBorders>
            <w:shd w:val="clear" w:color="auto" w:fill="DBE4F0"/>
          </w:tcPr>
          <w:p w14:paraId="4F3B413A" w14:textId="77777777" w:rsidR="00E2669A" w:rsidRPr="004220EE" w:rsidRDefault="00E2669A" w:rsidP="008D0549">
            <w:pPr>
              <w:spacing w:line="360" w:lineRule="auto"/>
              <w:rPr>
                <w:rFonts w:asciiTheme="minorBidi" w:hAnsiTheme="minorBidi"/>
                <w:sz w:val="28"/>
                <w:szCs w:val="28"/>
              </w:rPr>
            </w:pPr>
          </w:p>
        </w:tc>
        <w:tc>
          <w:tcPr>
            <w:tcW w:w="1128" w:type="dxa"/>
          </w:tcPr>
          <w:p w14:paraId="2F42207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r w:rsidRPr="004220EE">
              <w:rPr>
                <w:rFonts w:asciiTheme="minorBidi" w:hAnsiTheme="minorBidi"/>
                <w:sz w:val="28"/>
                <w:szCs w:val="28"/>
                <w:rtl/>
              </w:rPr>
              <w:t xml:space="preserve"> فقرات</w:t>
            </w:r>
          </w:p>
        </w:tc>
        <w:tc>
          <w:tcPr>
            <w:tcW w:w="1289" w:type="dxa"/>
          </w:tcPr>
          <w:p w14:paraId="16E3E42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النظرة</w:t>
            </w:r>
          </w:p>
          <w:p w14:paraId="3FB44FC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الفردية</w:t>
            </w:r>
          </w:p>
        </w:tc>
        <w:tc>
          <w:tcPr>
            <w:tcW w:w="714" w:type="dxa"/>
            <w:vMerge/>
            <w:tcBorders>
              <w:top w:val="nil"/>
            </w:tcBorders>
            <w:shd w:val="clear" w:color="auto" w:fill="DBE4F0"/>
            <w:textDirection w:val="btLr"/>
          </w:tcPr>
          <w:p w14:paraId="0364AA09" w14:textId="77777777" w:rsidR="00E2669A" w:rsidRPr="004220EE" w:rsidRDefault="00E2669A" w:rsidP="008D0549">
            <w:pPr>
              <w:spacing w:line="360" w:lineRule="auto"/>
              <w:rPr>
                <w:rFonts w:asciiTheme="minorBidi" w:hAnsiTheme="minorBidi"/>
                <w:sz w:val="28"/>
                <w:szCs w:val="28"/>
              </w:rPr>
            </w:pPr>
          </w:p>
        </w:tc>
      </w:tr>
      <w:tr w:rsidR="00E2669A" w:rsidRPr="004220EE" w14:paraId="53CA7CFC" w14:textId="77777777" w:rsidTr="008D0549">
        <w:trPr>
          <w:trHeight w:val="782"/>
        </w:trPr>
        <w:tc>
          <w:tcPr>
            <w:tcW w:w="6154" w:type="dxa"/>
            <w:shd w:val="clear" w:color="auto" w:fill="DBE4F0"/>
          </w:tcPr>
          <w:p w14:paraId="553896D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 xml:space="preserve">-Ahearne, et al (2005); Ismail, </w:t>
            </w:r>
            <w:proofErr w:type="gramStart"/>
            <w:r w:rsidRPr="004220EE">
              <w:rPr>
                <w:rFonts w:asciiTheme="minorBidi" w:hAnsiTheme="minorBidi"/>
                <w:sz w:val="28"/>
                <w:szCs w:val="28"/>
              </w:rPr>
              <w:t>et al.(</w:t>
            </w:r>
            <w:proofErr w:type="gramEnd"/>
            <w:r w:rsidRPr="004220EE">
              <w:rPr>
                <w:rFonts w:asciiTheme="minorBidi" w:hAnsiTheme="minorBidi"/>
                <w:sz w:val="28"/>
                <w:szCs w:val="28"/>
              </w:rPr>
              <w:t>2011)</w:t>
            </w:r>
          </w:p>
          <w:p w14:paraId="76FF6D2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w:t>
            </w:r>
            <w:r w:rsidRPr="004220EE">
              <w:rPr>
                <w:rFonts w:asciiTheme="minorBidi" w:hAnsiTheme="minorBidi"/>
                <w:sz w:val="28"/>
                <w:szCs w:val="28"/>
                <w:rtl/>
              </w:rPr>
              <w:t xml:space="preserve"> العتيبي </w:t>
            </w:r>
            <w:r w:rsidRPr="004220EE">
              <w:rPr>
                <w:rFonts w:asciiTheme="minorBidi" w:hAnsiTheme="minorBidi"/>
                <w:sz w:val="28"/>
                <w:szCs w:val="28"/>
              </w:rPr>
              <w:t>(2016)</w:t>
            </w:r>
          </w:p>
        </w:tc>
        <w:tc>
          <w:tcPr>
            <w:tcW w:w="1128" w:type="dxa"/>
            <w:shd w:val="clear" w:color="auto" w:fill="DBE4F0"/>
          </w:tcPr>
          <w:p w14:paraId="400C449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9</w:t>
            </w:r>
            <w:r w:rsidRPr="004220EE">
              <w:rPr>
                <w:rFonts w:asciiTheme="minorBidi" w:hAnsiTheme="minorBidi"/>
                <w:sz w:val="28"/>
                <w:szCs w:val="28"/>
                <w:rtl/>
              </w:rPr>
              <w:t xml:space="preserve"> فقرات</w:t>
            </w:r>
          </w:p>
        </w:tc>
        <w:tc>
          <w:tcPr>
            <w:tcW w:w="2003" w:type="dxa"/>
            <w:gridSpan w:val="2"/>
            <w:shd w:val="clear" w:color="auto" w:fill="DBE4F0"/>
          </w:tcPr>
          <w:p w14:paraId="31B04EC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التمكين</w:t>
            </w:r>
          </w:p>
        </w:tc>
      </w:tr>
      <w:tr w:rsidR="00E2669A" w:rsidRPr="004220EE" w14:paraId="0D2379BD" w14:textId="77777777" w:rsidTr="008D0549">
        <w:trPr>
          <w:trHeight w:val="781"/>
        </w:trPr>
        <w:tc>
          <w:tcPr>
            <w:tcW w:w="6154" w:type="dxa"/>
          </w:tcPr>
          <w:p w14:paraId="1A29A9D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-Henker, et al. (2015); Slatten, et al. (2015);</w:t>
            </w:r>
          </w:p>
          <w:p w14:paraId="4B654BD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Carmeli, et al. (2007); Gong, et al. (2009)</w:t>
            </w:r>
          </w:p>
        </w:tc>
        <w:tc>
          <w:tcPr>
            <w:tcW w:w="1128" w:type="dxa"/>
          </w:tcPr>
          <w:p w14:paraId="081C1DF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w:t>
            </w:r>
            <w:r w:rsidRPr="004220EE">
              <w:rPr>
                <w:rFonts w:asciiTheme="minorBidi" w:hAnsiTheme="minorBidi"/>
                <w:sz w:val="28"/>
                <w:szCs w:val="28"/>
                <w:rtl/>
              </w:rPr>
              <w:t xml:space="preserve"> فقرات</w:t>
            </w:r>
          </w:p>
        </w:tc>
        <w:tc>
          <w:tcPr>
            <w:tcW w:w="2003" w:type="dxa"/>
            <w:gridSpan w:val="2"/>
          </w:tcPr>
          <w:p w14:paraId="39B5C3C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الإبداع</w:t>
            </w:r>
          </w:p>
        </w:tc>
      </w:tr>
    </w:tbl>
    <w:p w14:paraId="25020B19" w14:textId="77777777" w:rsidR="00E2669A" w:rsidRPr="004220EE" w:rsidRDefault="00E2669A" w:rsidP="00E2669A">
      <w:pPr>
        <w:spacing w:line="360" w:lineRule="auto"/>
        <w:rPr>
          <w:rFonts w:asciiTheme="minorBidi" w:hAnsiTheme="minorBidi"/>
          <w:sz w:val="28"/>
          <w:szCs w:val="28"/>
          <w:rtl/>
        </w:rPr>
      </w:pPr>
      <w:r w:rsidRPr="004220EE">
        <w:rPr>
          <w:rFonts w:asciiTheme="minorBidi" w:hAnsiTheme="minorBidi"/>
          <w:sz w:val="28"/>
          <w:szCs w:val="28"/>
          <w:rtl/>
        </w:rPr>
        <w:t>صدق وثبات الاستبانة</w:t>
      </w:r>
    </w:p>
    <w:p w14:paraId="5A7083D7"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تم التأكد من صدق فقرات الاستبانة بطريقتين</w:t>
      </w:r>
      <w:r w:rsidRPr="004220EE">
        <w:rPr>
          <w:rFonts w:asciiTheme="minorBidi" w:hAnsiTheme="minorBidi"/>
          <w:sz w:val="28"/>
          <w:szCs w:val="28"/>
        </w:rPr>
        <w:t>:</w:t>
      </w:r>
    </w:p>
    <w:p w14:paraId="297EAD11" w14:textId="7EE7F689"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w:t>
      </w:r>
      <w:proofErr w:type="gramStart"/>
      <w:r w:rsidRPr="004220EE">
        <w:rPr>
          <w:rFonts w:asciiTheme="minorBidi" w:hAnsiTheme="minorBidi"/>
          <w:sz w:val="28"/>
          <w:szCs w:val="28"/>
        </w:rPr>
        <w:t>1</w:t>
      </w:r>
      <w:r w:rsidRPr="004220EE">
        <w:rPr>
          <w:rFonts w:asciiTheme="minorBidi" w:hAnsiTheme="minorBidi"/>
          <w:sz w:val="28"/>
          <w:szCs w:val="28"/>
          <w:rtl/>
        </w:rPr>
        <w:t xml:space="preserve">  الصدق</w:t>
      </w:r>
      <w:proofErr w:type="gramEnd"/>
      <w:r w:rsidRPr="004220EE">
        <w:rPr>
          <w:rFonts w:asciiTheme="minorBidi" w:hAnsiTheme="minorBidi"/>
          <w:sz w:val="28"/>
          <w:szCs w:val="28"/>
          <w:rtl/>
        </w:rPr>
        <w:t xml:space="preserve"> الظاهري للأداة</w:t>
      </w:r>
      <w:r w:rsidRPr="004220EE">
        <w:rPr>
          <w:rFonts w:asciiTheme="minorBidi" w:hAnsiTheme="minorBidi"/>
          <w:sz w:val="28"/>
          <w:szCs w:val="28"/>
        </w:rPr>
        <w:t>:</w:t>
      </w:r>
      <w:r w:rsidRPr="004220EE">
        <w:rPr>
          <w:rFonts w:asciiTheme="minorBidi" w:hAnsiTheme="minorBidi"/>
          <w:sz w:val="28"/>
          <w:szCs w:val="28"/>
          <w:rtl/>
        </w:rPr>
        <w:t xml:space="preserve"> حيث تم إعداد استبانة أولية وعرضها على مجموعة من المحكمين من أعضاء هيئة التدريس وذوي الخبرة، من أجل اختبار مدى ملائمة العبارات لقياس ما وضعت لأجله، ولتحديد مدى وضوح صياغة العبـارات، ومـدى مناسبة كل عبارة للمحور الذي ينتمي إليه، هـذا بالإضافة إلى اقتراح ما يرونه ضروريا من تعديل أو اضافة أو حذف للعبارات وبناء على الملاحظات والتوجيهات التي أبداها المحكمون تم إجراء التعديلات التي اتفق عليها معظم المحكمين</w:t>
      </w:r>
      <w:r w:rsidRPr="004220EE">
        <w:rPr>
          <w:rFonts w:asciiTheme="minorBidi" w:hAnsiTheme="minorBidi"/>
          <w:sz w:val="28"/>
          <w:szCs w:val="28"/>
        </w:rPr>
        <w:t>.</w:t>
      </w:r>
    </w:p>
    <w:p w14:paraId="7BC23678" w14:textId="3E23CFCE"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-2</w:t>
      </w:r>
      <w:r w:rsidRPr="004220EE">
        <w:rPr>
          <w:rFonts w:asciiTheme="minorBidi" w:hAnsiTheme="minorBidi"/>
          <w:sz w:val="28"/>
          <w:szCs w:val="28"/>
          <w:rtl/>
        </w:rPr>
        <w:t xml:space="preserve"> صدق الاتساق الداخلي لبنود وفقرات الاستبانة</w:t>
      </w:r>
      <w:r w:rsidRPr="004220EE">
        <w:rPr>
          <w:rFonts w:asciiTheme="minorBidi" w:hAnsiTheme="minorBidi"/>
          <w:sz w:val="28"/>
          <w:szCs w:val="28"/>
        </w:rPr>
        <w:t>:</w:t>
      </w:r>
      <w:r w:rsidRPr="004220EE">
        <w:rPr>
          <w:rFonts w:asciiTheme="minorBidi" w:hAnsiTheme="minorBidi"/>
          <w:sz w:val="28"/>
          <w:szCs w:val="28"/>
          <w:rtl/>
        </w:rPr>
        <w:t xml:space="preserve"> تم إجراء دراسة اختبارية ميدانية أولية للاستبانة على</w:t>
      </w:r>
      <w:r w:rsidR="001827C0">
        <w:rPr>
          <w:rFonts w:asciiTheme="minorBidi" w:hAnsiTheme="minorBidi" w:hint="cs"/>
          <w:sz w:val="28"/>
          <w:szCs w:val="28"/>
          <w:rtl/>
        </w:rPr>
        <w:t xml:space="preserve"> عينة</w:t>
      </w:r>
      <w:r w:rsidRPr="004220EE">
        <w:rPr>
          <w:rFonts w:asciiTheme="minorBidi" w:hAnsiTheme="minorBidi"/>
          <w:sz w:val="28"/>
          <w:szCs w:val="28"/>
          <w:rtl/>
        </w:rPr>
        <w:t xml:space="preserve"> مكونة من </w:t>
      </w:r>
      <w:r w:rsidRPr="004220EE">
        <w:rPr>
          <w:rFonts w:asciiTheme="minorBidi" w:hAnsiTheme="minorBidi"/>
          <w:sz w:val="28"/>
          <w:szCs w:val="28"/>
        </w:rPr>
        <w:t>(28)</w:t>
      </w:r>
      <w:r w:rsidRPr="004220EE">
        <w:rPr>
          <w:rFonts w:asciiTheme="minorBidi" w:hAnsiTheme="minorBidi"/>
          <w:sz w:val="28"/>
          <w:szCs w:val="28"/>
          <w:rtl/>
        </w:rPr>
        <w:t xml:space="preserve"> مفردة من أفراد مجتمع الدراسة تم اختيارها بطريقة عشوائية، وذلك من أجل قياس</w:t>
      </w:r>
    </w:p>
    <w:p w14:paraId="64B09CDE" w14:textId="604DC819"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lastRenderedPageBreak/>
        <w:t>صدق الاتساق الداخلي لفقرات الاستبانة وذلك بحساب معاملات ال</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بين كل عبارة والدرجة الكلية</w:t>
      </w:r>
    </w:p>
    <w:p w14:paraId="667ED37A"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للمحور الذي تنتمي إليه، كما هو مبين بالجدول رقم </w:t>
      </w:r>
      <w:r w:rsidRPr="004220EE">
        <w:rPr>
          <w:rFonts w:asciiTheme="minorBidi" w:hAnsiTheme="minorBidi"/>
          <w:sz w:val="28"/>
          <w:szCs w:val="28"/>
        </w:rPr>
        <w:t>(2)</w:t>
      </w:r>
      <w:r w:rsidRPr="004220EE">
        <w:rPr>
          <w:rFonts w:asciiTheme="minorBidi" w:hAnsiTheme="minorBidi"/>
          <w:sz w:val="28"/>
          <w:szCs w:val="28"/>
          <w:rtl/>
        </w:rPr>
        <w:t xml:space="preserve">، حيث كانت القيمة الاحتمالية لكل فقرة ذات دلالة احصائية عند مستوى </w:t>
      </w:r>
      <w:r w:rsidRPr="004220EE">
        <w:rPr>
          <w:rFonts w:asciiTheme="minorBidi" w:hAnsiTheme="minorBidi"/>
          <w:sz w:val="28"/>
          <w:szCs w:val="28"/>
        </w:rPr>
        <w:t>(Sig=0.000)</w:t>
      </w:r>
      <w:r w:rsidRPr="004220EE">
        <w:rPr>
          <w:rFonts w:asciiTheme="minorBidi" w:hAnsiTheme="minorBidi"/>
          <w:sz w:val="28"/>
          <w:szCs w:val="28"/>
          <w:rtl/>
        </w:rPr>
        <w:t xml:space="preserve"> أي أقل من </w:t>
      </w:r>
      <w:r w:rsidRPr="004220EE">
        <w:rPr>
          <w:rFonts w:asciiTheme="minorBidi" w:hAnsiTheme="minorBidi"/>
          <w:sz w:val="28"/>
          <w:szCs w:val="28"/>
        </w:rPr>
        <w:t>(0.05</w:t>
      </w:r>
      <w:proofErr w:type="gramStart"/>
      <w:r w:rsidRPr="004220EE">
        <w:rPr>
          <w:rFonts w:asciiTheme="minorBidi" w:hAnsiTheme="minorBidi"/>
          <w:sz w:val="28"/>
          <w:szCs w:val="28"/>
        </w:rPr>
        <w:t>)</w:t>
      </w:r>
      <w:r w:rsidRPr="004220EE">
        <w:rPr>
          <w:rFonts w:asciiTheme="minorBidi" w:hAnsiTheme="minorBidi"/>
          <w:sz w:val="28"/>
          <w:szCs w:val="28"/>
          <w:rtl/>
        </w:rPr>
        <w:t>،مما</w:t>
      </w:r>
      <w:proofErr w:type="gramEnd"/>
      <w:r w:rsidRPr="004220EE">
        <w:rPr>
          <w:rFonts w:asciiTheme="minorBidi" w:hAnsiTheme="minorBidi"/>
          <w:sz w:val="28"/>
          <w:szCs w:val="28"/>
          <w:rtl/>
        </w:rPr>
        <w:t xml:space="preserve"> يدل على أن جميع عبارات </w:t>
      </w:r>
      <w:proofErr w:type="gramStart"/>
      <w:r w:rsidRPr="004220EE">
        <w:rPr>
          <w:rFonts w:asciiTheme="minorBidi" w:hAnsiTheme="minorBidi"/>
          <w:sz w:val="28"/>
          <w:szCs w:val="28"/>
          <w:rtl/>
        </w:rPr>
        <w:t>الاستبيان</w:t>
      </w:r>
      <w:proofErr w:type="gramEnd"/>
      <w:r w:rsidRPr="004220EE">
        <w:rPr>
          <w:rFonts w:asciiTheme="minorBidi" w:hAnsiTheme="minorBidi"/>
          <w:sz w:val="28"/>
          <w:szCs w:val="28"/>
          <w:rtl/>
        </w:rPr>
        <w:t xml:space="preserve"> ترتبط مع الدرجة الكلية للمحور الذي تنتمي إليه بدرجة مرتفعة، وبالتالي نستنتج من ذلك أن جميع عبارات أداة الدراسة تتمتع بدرجة مرتفعة من الصدق، مما يعني أنها تحقق أهداف القياس المطلوبة</w:t>
      </w:r>
      <w:r w:rsidRPr="004220EE">
        <w:rPr>
          <w:rFonts w:asciiTheme="minorBidi" w:hAnsiTheme="minorBidi"/>
          <w:sz w:val="28"/>
          <w:szCs w:val="28"/>
        </w:rPr>
        <w:t>.</w:t>
      </w:r>
    </w:p>
    <w:p w14:paraId="2A83DF91"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202474E6" w14:textId="77777777" w:rsidR="00E2669A" w:rsidRPr="004220EE" w:rsidRDefault="00E2669A" w:rsidP="00E2669A">
      <w:pPr>
        <w:spacing w:line="360" w:lineRule="auto"/>
        <w:rPr>
          <w:rFonts w:asciiTheme="minorBidi" w:hAnsiTheme="minorBidi"/>
          <w:sz w:val="28"/>
          <w:szCs w:val="28"/>
        </w:rPr>
      </w:pPr>
    </w:p>
    <w:p w14:paraId="31A57060" w14:textId="27EAC962"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رقم </w:t>
      </w:r>
      <w:r w:rsidRPr="004220EE">
        <w:rPr>
          <w:rFonts w:asciiTheme="minorBidi" w:hAnsiTheme="minorBidi"/>
          <w:sz w:val="28"/>
          <w:szCs w:val="28"/>
        </w:rPr>
        <w:t>:(2)</w:t>
      </w:r>
      <w:r w:rsidRPr="004220EE">
        <w:rPr>
          <w:rFonts w:asciiTheme="minorBidi" w:hAnsiTheme="minorBidi"/>
          <w:sz w:val="28"/>
          <w:szCs w:val="28"/>
          <w:rtl/>
        </w:rPr>
        <w:t xml:space="preserve"> معاملات </w:t>
      </w:r>
      <w:proofErr w:type="gramStart"/>
      <w:r w:rsidRPr="004220EE">
        <w:rPr>
          <w:rFonts w:asciiTheme="minorBidi" w:hAnsiTheme="minorBidi"/>
          <w:sz w:val="28"/>
          <w:szCs w:val="28"/>
          <w:rtl/>
        </w:rPr>
        <w:t>الارتبا</w:t>
      </w:r>
      <w:r w:rsidR="004220EE">
        <w:rPr>
          <w:rFonts w:asciiTheme="minorBidi" w:hAnsiTheme="minorBidi" w:hint="cs"/>
          <w:sz w:val="28"/>
          <w:szCs w:val="28"/>
          <w:rtl/>
        </w:rPr>
        <w:t>ط</w:t>
      </w:r>
      <w:r w:rsidRPr="004220EE">
        <w:rPr>
          <w:rFonts w:asciiTheme="minorBidi" w:hAnsiTheme="minorBidi"/>
          <w:sz w:val="28"/>
          <w:szCs w:val="28"/>
          <w:rtl/>
        </w:rPr>
        <w:t xml:space="preserve">  بين</w:t>
      </w:r>
      <w:proofErr w:type="gramEnd"/>
      <w:r w:rsidRPr="004220EE">
        <w:rPr>
          <w:rFonts w:asciiTheme="minorBidi" w:hAnsiTheme="minorBidi"/>
          <w:sz w:val="28"/>
          <w:szCs w:val="28"/>
          <w:rtl/>
        </w:rPr>
        <w:t xml:space="preserve"> درجة كل فقرة مع الدرجة الكلية للمحور الذي تنتمي إليه</w:t>
      </w:r>
    </w:p>
    <w:tbl>
      <w:tblPr>
        <w:tblStyle w:val="TableNormal"/>
        <w:tblW w:w="0" w:type="auto"/>
        <w:tblInd w:w="43"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Look w:val="01E0" w:firstRow="1" w:lastRow="1" w:firstColumn="1" w:lastColumn="1" w:noHBand="0" w:noVBand="0"/>
      </w:tblPr>
      <w:tblGrid>
        <w:gridCol w:w="1217"/>
        <w:gridCol w:w="1101"/>
        <w:gridCol w:w="979"/>
        <w:gridCol w:w="1305"/>
        <w:gridCol w:w="1217"/>
        <w:gridCol w:w="1149"/>
        <w:gridCol w:w="1015"/>
        <w:gridCol w:w="1300"/>
      </w:tblGrid>
      <w:tr w:rsidR="00E2669A" w:rsidRPr="004220EE" w14:paraId="2B569380" w14:textId="77777777" w:rsidTr="008D0549">
        <w:trPr>
          <w:trHeight w:val="412"/>
        </w:trPr>
        <w:tc>
          <w:tcPr>
            <w:tcW w:w="9283" w:type="dxa"/>
            <w:gridSpan w:val="8"/>
            <w:tcBorders>
              <w:top w:val="nil"/>
              <w:left w:val="nil"/>
              <w:bottom w:val="nil"/>
              <w:right w:val="nil"/>
            </w:tcBorders>
            <w:shd w:val="clear" w:color="auto" w:fill="4F81BC"/>
          </w:tcPr>
          <w:p w14:paraId="32D4DE0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المحور الأول</w:t>
            </w:r>
            <w:r w:rsidRPr="004220EE">
              <w:rPr>
                <w:rFonts w:asciiTheme="minorBidi" w:hAnsiTheme="minorBidi"/>
                <w:sz w:val="28"/>
                <w:szCs w:val="28"/>
              </w:rPr>
              <w:t>:</w:t>
            </w:r>
            <w:r w:rsidRPr="004220EE">
              <w:rPr>
                <w:rFonts w:asciiTheme="minorBidi" w:hAnsiTheme="minorBidi"/>
                <w:sz w:val="28"/>
                <w:szCs w:val="28"/>
                <w:rtl/>
              </w:rPr>
              <w:t xml:space="preserve"> القيادة التحويلية</w:t>
            </w:r>
          </w:p>
        </w:tc>
      </w:tr>
      <w:tr w:rsidR="00E2669A" w:rsidRPr="004220EE" w14:paraId="76F34DCC" w14:textId="77777777" w:rsidTr="008D0549">
        <w:trPr>
          <w:trHeight w:val="779"/>
        </w:trPr>
        <w:tc>
          <w:tcPr>
            <w:tcW w:w="1217" w:type="dxa"/>
            <w:tcBorders>
              <w:top w:val="nil"/>
            </w:tcBorders>
            <w:shd w:val="clear" w:color="auto" w:fill="DBE4F0"/>
          </w:tcPr>
          <w:p w14:paraId="336570F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الدلالة</w:t>
            </w:r>
          </w:p>
          <w:p w14:paraId="55AC6B6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الإحصائية</w:t>
            </w:r>
          </w:p>
        </w:tc>
        <w:tc>
          <w:tcPr>
            <w:tcW w:w="1101" w:type="dxa"/>
            <w:tcBorders>
              <w:top w:val="nil"/>
            </w:tcBorders>
            <w:shd w:val="clear" w:color="auto" w:fill="DBE4F0"/>
          </w:tcPr>
          <w:p w14:paraId="52A24CC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w:t>
            </w:r>
          </w:p>
          <w:p w14:paraId="376844C3" w14:textId="298143E6"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w:t>
            </w:r>
            <w:r w:rsidR="004220EE" w:rsidRPr="004220EE">
              <w:rPr>
                <w:rFonts w:asciiTheme="minorBidi" w:hAnsiTheme="minorBidi"/>
                <w:sz w:val="28"/>
                <w:szCs w:val="28"/>
                <w:rtl/>
              </w:rPr>
              <w:t>ارتباط</w:t>
            </w:r>
          </w:p>
        </w:tc>
        <w:tc>
          <w:tcPr>
            <w:tcW w:w="979" w:type="dxa"/>
            <w:tcBorders>
              <w:top w:val="nil"/>
            </w:tcBorders>
            <w:shd w:val="clear" w:color="auto" w:fill="DBE4F0"/>
          </w:tcPr>
          <w:p w14:paraId="3622B7D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رقم</w:t>
            </w:r>
          </w:p>
          <w:p w14:paraId="6CF3AC7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الفقرة</w:t>
            </w:r>
          </w:p>
        </w:tc>
        <w:tc>
          <w:tcPr>
            <w:tcW w:w="1305" w:type="dxa"/>
            <w:tcBorders>
              <w:top w:val="nil"/>
            </w:tcBorders>
            <w:shd w:val="clear" w:color="auto" w:fill="DBE4F0"/>
          </w:tcPr>
          <w:p w14:paraId="5B2D1B2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w:t>
            </w:r>
          </w:p>
        </w:tc>
        <w:tc>
          <w:tcPr>
            <w:tcW w:w="1217" w:type="dxa"/>
            <w:tcBorders>
              <w:top w:val="nil"/>
            </w:tcBorders>
            <w:shd w:val="clear" w:color="auto" w:fill="DBE4F0"/>
          </w:tcPr>
          <w:p w14:paraId="6C7704E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الدلالة</w:t>
            </w:r>
          </w:p>
          <w:p w14:paraId="2D04D19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الإحصائية</w:t>
            </w:r>
          </w:p>
        </w:tc>
        <w:tc>
          <w:tcPr>
            <w:tcW w:w="1149" w:type="dxa"/>
            <w:tcBorders>
              <w:top w:val="nil"/>
            </w:tcBorders>
            <w:shd w:val="clear" w:color="auto" w:fill="DBE4F0"/>
          </w:tcPr>
          <w:p w14:paraId="2CE856A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w:t>
            </w:r>
          </w:p>
          <w:p w14:paraId="68514099" w14:textId="7FFCC241"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w:t>
            </w:r>
            <w:r w:rsidR="004220EE" w:rsidRPr="004220EE">
              <w:rPr>
                <w:rFonts w:asciiTheme="minorBidi" w:hAnsiTheme="minorBidi"/>
                <w:sz w:val="28"/>
                <w:szCs w:val="28"/>
                <w:rtl/>
              </w:rPr>
              <w:t>ارتباط</w:t>
            </w:r>
          </w:p>
        </w:tc>
        <w:tc>
          <w:tcPr>
            <w:tcW w:w="1015" w:type="dxa"/>
            <w:tcBorders>
              <w:top w:val="nil"/>
            </w:tcBorders>
            <w:shd w:val="clear" w:color="auto" w:fill="DBE4F0"/>
          </w:tcPr>
          <w:p w14:paraId="1028180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رقم</w:t>
            </w:r>
          </w:p>
          <w:p w14:paraId="6D2FAF3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الفقرة</w:t>
            </w:r>
          </w:p>
        </w:tc>
        <w:tc>
          <w:tcPr>
            <w:tcW w:w="1300" w:type="dxa"/>
            <w:tcBorders>
              <w:top w:val="nil"/>
            </w:tcBorders>
            <w:shd w:val="clear" w:color="auto" w:fill="DBE4F0"/>
          </w:tcPr>
          <w:p w14:paraId="5960F06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w:t>
            </w:r>
          </w:p>
        </w:tc>
      </w:tr>
      <w:tr w:rsidR="00E2669A" w:rsidRPr="004220EE" w14:paraId="44118068" w14:textId="77777777" w:rsidTr="008D0549">
        <w:trPr>
          <w:trHeight w:val="393"/>
        </w:trPr>
        <w:tc>
          <w:tcPr>
            <w:tcW w:w="1217" w:type="dxa"/>
          </w:tcPr>
          <w:p w14:paraId="6EFC75A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663A934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0.862</w:t>
            </w:r>
          </w:p>
        </w:tc>
        <w:tc>
          <w:tcPr>
            <w:tcW w:w="979" w:type="dxa"/>
          </w:tcPr>
          <w:p w14:paraId="7030341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305" w:type="dxa"/>
            <w:vMerge w:val="restart"/>
          </w:tcPr>
          <w:p w14:paraId="044B9D38" w14:textId="77777777" w:rsidR="00E2669A" w:rsidRPr="004220EE" w:rsidRDefault="00E2669A" w:rsidP="008D0549">
            <w:pPr>
              <w:spacing w:line="360" w:lineRule="auto"/>
              <w:rPr>
                <w:rFonts w:asciiTheme="minorBidi" w:hAnsiTheme="minorBidi"/>
                <w:sz w:val="28"/>
                <w:szCs w:val="28"/>
              </w:rPr>
            </w:pPr>
          </w:p>
          <w:p w14:paraId="63DB23D1" w14:textId="77777777" w:rsidR="00E2669A" w:rsidRPr="004220EE" w:rsidRDefault="00E2669A" w:rsidP="008D0549">
            <w:pPr>
              <w:spacing w:line="360" w:lineRule="auto"/>
              <w:rPr>
                <w:rFonts w:asciiTheme="minorBidi" w:hAnsiTheme="minorBidi"/>
                <w:sz w:val="28"/>
                <w:szCs w:val="28"/>
              </w:rPr>
            </w:pPr>
          </w:p>
          <w:p w14:paraId="68F9E4C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الاستثارة الفكرية</w:t>
            </w:r>
          </w:p>
        </w:tc>
        <w:tc>
          <w:tcPr>
            <w:tcW w:w="1217" w:type="dxa"/>
          </w:tcPr>
          <w:p w14:paraId="55CAE76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641B77C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0.871</w:t>
            </w:r>
          </w:p>
        </w:tc>
        <w:tc>
          <w:tcPr>
            <w:tcW w:w="1015" w:type="dxa"/>
          </w:tcPr>
          <w:p w14:paraId="0CD03EE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300" w:type="dxa"/>
            <w:vMerge w:val="restart"/>
          </w:tcPr>
          <w:p w14:paraId="2C0A03AE" w14:textId="77777777" w:rsidR="00E2669A" w:rsidRPr="004220EE" w:rsidRDefault="00E2669A" w:rsidP="008D0549">
            <w:pPr>
              <w:spacing w:line="360" w:lineRule="auto"/>
              <w:rPr>
                <w:rFonts w:asciiTheme="minorBidi" w:hAnsiTheme="minorBidi"/>
                <w:sz w:val="28"/>
                <w:szCs w:val="28"/>
              </w:rPr>
            </w:pPr>
          </w:p>
          <w:p w14:paraId="173BE2EF" w14:textId="77777777" w:rsidR="00E2669A" w:rsidRPr="004220EE" w:rsidRDefault="00E2669A" w:rsidP="008D0549">
            <w:pPr>
              <w:spacing w:line="360" w:lineRule="auto"/>
              <w:rPr>
                <w:rFonts w:asciiTheme="minorBidi" w:hAnsiTheme="minorBidi"/>
                <w:sz w:val="28"/>
                <w:szCs w:val="28"/>
              </w:rPr>
            </w:pPr>
          </w:p>
          <w:p w14:paraId="6F7DB18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المثالية المؤثرة</w:t>
            </w:r>
          </w:p>
        </w:tc>
      </w:tr>
      <w:tr w:rsidR="00E2669A" w:rsidRPr="004220EE" w14:paraId="5378BED7" w14:textId="77777777" w:rsidTr="008D0549">
        <w:trPr>
          <w:trHeight w:val="390"/>
        </w:trPr>
        <w:tc>
          <w:tcPr>
            <w:tcW w:w="1217" w:type="dxa"/>
            <w:shd w:val="clear" w:color="auto" w:fill="DBE4F0"/>
          </w:tcPr>
          <w:p w14:paraId="6E77FE4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0C63DF1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0.897</w:t>
            </w:r>
          </w:p>
        </w:tc>
        <w:tc>
          <w:tcPr>
            <w:tcW w:w="979" w:type="dxa"/>
            <w:shd w:val="clear" w:color="auto" w:fill="DBE4F0"/>
          </w:tcPr>
          <w:p w14:paraId="6E72266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1305" w:type="dxa"/>
            <w:vMerge/>
            <w:tcBorders>
              <w:top w:val="nil"/>
            </w:tcBorders>
          </w:tcPr>
          <w:p w14:paraId="2C394931"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2CB9A0C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6859290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0.912</w:t>
            </w:r>
          </w:p>
        </w:tc>
        <w:tc>
          <w:tcPr>
            <w:tcW w:w="1015" w:type="dxa"/>
            <w:shd w:val="clear" w:color="auto" w:fill="DBE4F0"/>
          </w:tcPr>
          <w:p w14:paraId="3F873F9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1300" w:type="dxa"/>
            <w:vMerge/>
            <w:tcBorders>
              <w:top w:val="nil"/>
            </w:tcBorders>
          </w:tcPr>
          <w:p w14:paraId="429E7198" w14:textId="77777777" w:rsidR="00E2669A" w:rsidRPr="004220EE" w:rsidRDefault="00E2669A" w:rsidP="008D0549">
            <w:pPr>
              <w:spacing w:line="360" w:lineRule="auto"/>
              <w:rPr>
                <w:rFonts w:asciiTheme="minorBidi" w:hAnsiTheme="minorBidi"/>
                <w:sz w:val="28"/>
                <w:szCs w:val="28"/>
              </w:rPr>
            </w:pPr>
          </w:p>
        </w:tc>
      </w:tr>
      <w:tr w:rsidR="00E2669A" w:rsidRPr="004220EE" w14:paraId="549C247E" w14:textId="77777777" w:rsidTr="008D0549">
        <w:trPr>
          <w:trHeight w:val="390"/>
        </w:trPr>
        <w:tc>
          <w:tcPr>
            <w:tcW w:w="1217" w:type="dxa"/>
          </w:tcPr>
          <w:p w14:paraId="5A3E2A2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1DE3F12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0.924</w:t>
            </w:r>
          </w:p>
        </w:tc>
        <w:tc>
          <w:tcPr>
            <w:tcW w:w="979" w:type="dxa"/>
          </w:tcPr>
          <w:p w14:paraId="4CA7875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1305" w:type="dxa"/>
            <w:vMerge/>
            <w:tcBorders>
              <w:top w:val="nil"/>
            </w:tcBorders>
          </w:tcPr>
          <w:p w14:paraId="51FEE499" w14:textId="77777777" w:rsidR="00E2669A" w:rsidRPr="004220EE" w:rsidRDefault="00E2669A" w:rsidP="008D0549">
            <w:pPr>
              <w:spacing w:line="360" w:lineRule="auto"/>
              <w:rPr>
                <w:rFonts w:asciiTheme="minorBidi" w:hAnsiTheme="minorBidi"/>
                <w:sz w:val="28"/>
                <w:szCs w:val="28"/>
              </w:rPr>
            </w:pPr>
          </w:p>
        </w:tc>
        <w:tc>
          <w:tcPr>
            <w:tcW w:w="1217" w:type="dxa"/>
          </w:tcPr>
          <w:p w14:paraId="3A94A7E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73FB5A4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w:t>
            </w:r>
          </w:p>
        </w:tc>
        <w:tc>
          <w:tcPr>
            <w:tcW w:w="1015" w:type="dxa"/>
          </w:tcPr>
          <w:p w14:paraId="0CC4646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1300" w:type="dxa"/>
            <w:vMerge/>
            <w:tcBorders>
              <w:top w:val="nil"/>
            </w:tcBorders>
          </w:tcPr>
          <w:p w14:paraId="654CF692" w14:textId="77777777" w:rsidR="00E2669A" w:rsidRPr="004220EE" w:rsidRDefault="00E2669A" w:rsidP="008D0549">
            <w:pPr>
              <w:spacing w:line="360" w:lineRule="auto"/>
              <w:rPr>
                <w:rFonts w:asciiTheme="minorBidi" w:hAnsiTheme="minorBidi"/>
                <w:sz w:val="28"/>
                <w:szCs w:val="28"/>
              </w:rPr>
            </w:pPr>
          </w:p>
        </w:tc>
      </w:tr>
      <w:tr w:rsidR="00E2669A" w:rsidRPr="004220EE" w14:paraId="43DDA5F8" w14:textId="77777777" w:rsidTr="008D0549">
        <w:trPr>
          <w:trHeight w:val="390"/>
        </w:trPr>
        <w:tc>
          <w:tcPr>
            <w:tcW w:w="1217" w:type="dxa"/>
            <w:shd w:val="clear" w:color="auto" w:fill="DBE4F0"/>
          </w:tcPr>
          <w:p w14:paraId="0530CD5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3C434F9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0.891</w:t>
            </w:r>
          </w:p>
        </w:tc>
        <w:tc>
          <w:tcPr>
            <w:tcW w:w="979" w:type="dxa"/>
            <w:shd w:val="clear" w:color="auto" w:fill="DBE4F0"/>
          </w:tcPr>
          <w:p w14:paraId="7D510F6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1305" w:type="dxa"/>
            <w:vMerge/>
            <w:tcBorders>
              <w:top w:val="nil"/>
            </w:tcBorders>
          </w:tcPr>
          <w:p w14:paraId="29C98B96"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33FCBBF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01C35DE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0.809</w:t>
            </w:r>
          </w:p>
        </w:tc>
        <w:tc>
          <w:tcPr>
            <w:tcW w:w="1015" w:type="dxa"/>
            <w:shd w:val="clear" w:color="auto" w:fill="DBE4F0"/>
          </w:tcPr>
          <w:p w14:paraId="3EF62DB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1300" w:type="dxa"/>
            <w:vMerge/>
            <w:tcBorders>
              <w:top w:val="nil"/>
            </w:tcBorders>
          </w:tcPr>
          <w:p w14:paraId="05450501" w14:textId="77777777" w:rsidR="00E2669A" w:rsidRPr="004220EE" w:rsidRDefault="00E2669A" w:rsidP="008D0549">
            <w:pPr>
              <w:spacing w:line="360" w:lineRule="auto"/>
              <w:rPr>
                <w:rFonts w:asciiTheme="minorBidi" w:hAnsiTheme="minorBidi"/>
                <w:sz w:val="28"/>
                <w:szCs w:val="28"/>
              </w:rPr>
            </w:pPr>
          </w:p>
        </w:tc>
      </w:tr>
      <w:tr w:rsidR="00E2669A" w:rsidRPr="004220EE" w14:paraId="7A776010" w14:textId="77777777" w:rsidTr="008D0549">
        <w:trPr>
          <w:trHeight w:val="390"/>
        </w:trPr>
        <w:tc>
          <w:tcPr>
            <w:tcW w:w="1217" w:type="dxa"/>
            <w:vMerge w:val="restart"/>
          </w:tcPr>
          <w:p w14:paraId="2934F42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vMerge w:val="restart"/>
          </w:tcPr>
          <w:p w14:paraId="6F8887C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0.932</w:t>
            </w:r>
          </w:p>
        </w:tc>
        <w:tc>
          <w:tcPr>
            <w:tcW w:w="979" w:type="dxa"/>
            <w:vMerge w:val="restart"/>
          </w:tcPr>
          <w:p w14:paraId="63CE2C9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1305" w:type="dxa"/>
            <w:vMerge/>
            <w:tcBorders>
              <w:top w:val="nil"/>
            </w:tcBorders>
          </w:tcPr>
          <w:p w14:paraId="77929A50" w14:textId="77777777" w:rsidR="00E2669A" w:rsidRPr="004220EE" w:rsidRDefault="00E2669A" w:rsidP="008D0549">
            <w:pPr>
              <w:spacing w:line="360" w:lineRule="auto"/>
              <w:rPr>
                <w:rFonts w:asciiTheme="minorBidi" w:hAnsiTheme="minorBidi"/>
                <w:sz w:val="28"/>
                <w:szCs w:val="28"/>
              </w:rPr>
            </w:pPr>
          </w:p>
        </w:tc>
        <w:tc>
          <w:tcPr>
            <w:tcW w:w="1217" w:type="dxa"/>
          </w:tcPr>
          <w:p w14:paraId="4E36E50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2AFC073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0.853</w:t>
            </w:r>
          </w:p>
        </w:tc>
        <w:tc>
          <w:tcPr>
            <w:tcW w:w="1015" w:type="dxa"/>
          </w:tcPr>
          <w:p w14:paraId="21AEB1F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1300" w:type="dxa"/>
            <w:vMerge/>
            <w:tcBorders>
              <w:top w:val="nil"/>
            </w:tcBorders>
          </w:tcPr>
          <w:p w14:paraId="45EEEFEE" w14:textId="77777777" w:rsidR="00E2669A" w:rsidRPr="004220EE" w:rsidRDefault="00E2669A" w:rsidP="008D0549">
            <w:pPr>
              <w:spacing w:line="360" w:lineRule="auto"/>
              <w:rPr>
                <w:rFonts w:asciiTheme="minorBidi" w:hAnsiTheme="minorBidi"/>
                <w:sz w:val="28"/>
                <w:szCs w:val="28"/>
              </w:rPr>
            </w:pPr>
          </w:p>
        </w:tc>
      </w:tr>
      <w:tr w:rsidR="00E2669A" w:rsidRPr="004220EE" w14:paraId="63CCCDD1" w14:textId="77777777" w:rsidTr="008D0549">
        <w:trPr>
          <w:trHeight w:val="390"/>
        </w:trPr>
        <w:tc>
          <w:tcPr>
            <w:tcW w:w="1217" w:type="dxa"/>
            <w:vMerge/>
            <w:tcBorders>
              <w:top w:val="nil"/>
            </w:tcBorders>
          </w:tcPr>
          <w:p w14:paraId="50AD4783" w14:textId="77777777" w:rsidR="00E2669A" w:rsidRPr="004220EE" w:rsidRDefault="00E2669A" w:rsidP="008D0549">
            <w:pPr>
              <w:spacing w:line="360" w:lineRule="auto"/>
              <w:rPr>
                <w:rFonts w:asciiTheme="minorBidi" w:hAnsiTheme="minorBidi"/>
                <w:sz w:val="28"/>
                <w:szCs w:val="28"/>
              </w:rPr>
            </w:pPr>
          </w:p>
        </w:tc>
        <w:tc>
          <w:tcPr>
            <w:tcW w:w="1101" w:type="dxa"/>
            <w:vMerge/>
            <w:tcBorders>
              <w:top w:val="nil"/>
            </w:tcBorders>
          </w:tcPr>
          <w:p w14:paraId="229D569E" w14:textId="77777777" w:rsidR="00E2669A" w:rsidRPr="004220EE" w:rsidRDefault="00E2669A" w:rsidP="008D0549">
            <w:pPr>
              <w:spacing w:line="360" w:lineRule="auto"/>
              <w:rPr>
                <w:rFonts w:asciiTheme="minorBidi" w:hAnsiTheme="minorBidi"/>
                <w:sz w:val="28"/>
                <w:szCs w:val="28"/>
              </w:rPr>
            </w:pPr>
          </w:p>
        </w:tc>
        <w:tc>
          <w:tcPr>
            <w:tcW w:w="979" w:type="dxa"/>
            <w:vMerge/>
            <w:tcBorders>
              <w:top w:val="nil"/>
            </w:tcBorders>
          </w:tcPr>
          <w:p w14:paraId="09109FB4" w14:textId="77777777" w:rsidR="00E2669A" w:rsidRPr="004220EE" w:rsidRDefault="00E2669A" w:rsidP="008D0549">
            <w:pPr>
              <w:spacing w:line="360" w:lineRule="auto"/>
              <w:rPr>
                <w:rFonts w:asciiTheme="minorBidi" w:hAnsiTheme="minorBidi"/>
                <w:sz w:val="28"/>
                <w:szCs w:val="28"/>
              </w:rPr>
            </w:pPr>
          </w:p>
        </w:tc>
        <w:tc>
          <w:tcPr>
            <w:tcW w:w="1305" w:type="dxa"/>
            <w:vMerge/>
            <w:tcBorders>
              <w:top w:val="nil"/>
            </w:tcBorders>
          </w:tcPr>
          <w:p w14:paraId="5DCB679F"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5F53378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1686C83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0.821</w:t>
            </w:r>
          </w:p>
        </w:tc>
        <w:tc>
          <w:tcPr>
            <w:tcW w:w="1015" w:type="dxa"/>
            <w:shd w:val="clear" w:color="auto" w:fill="DBE4F0"/>
          </w:tcPr>
          <w:p w14:paraId="4BBB64A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c>
          <w:tcPr>
            <w:tcW w:w="1300" w:type="dxa"/>
            <w:vMerge/>
            <w:tcBorders>
              <w:top w:val="nil"/>
            </w:tcBorders>
          </w:tcPr>
          <w:p w14:paraId="6F106A59" w14:textId="77777777" w:rsidR="00E2669A" w:rsidRPr="004220EE" w:rsidRDefault="00E2669A" w:rsidP="008D0549">
            <w:pPr>
              <w:spacing w:line="360" w:lineRule="auto"/>
              <w:rPr>
                <w:rFonts w:asciiTheme="minorBidi" w:hAnsiTheme="minorBidi"/>
                <w:sz w:val="28"/>
                <w:szCs w:val="28"/>
              </w:rPr>
            </w:pPr>
          </w:p>
        </w:tc>
      </w:tr>
      <w:tr w:rsidR="00E2669A" w:rsidRPr="004220EE" w14:paraId="6083D0B0" w14:textId="77777777" w:rsidTr="008D0549">
        <w:trPr>
          <w:trHeight w:val="391"/>
        </w:trPr>
        <w:tc>
          <w:tcPr>
            <w:tcW w:w="1217" w:type="dxa"/>
          </w:tcPr>
          <w:p w14:paraId="4300C3E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0F698F1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0.839</w:t>
            </w:r>
          </w:p>
        </w:tc>
        <w:tc>
          <w:tcPr>
            <w:tcW w:w="979" w:type="dxa"/>
          </w:tcPr>
          <w:p w14:paraId="5FA2B14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305" w:type="dxa"/>
            <w:vMerge w:val="restart"/>
          </w:tcPr>
          <w:p w14:paraId="7F77E7C7" w14:textId="77777777" w:rsidR="00E2669A" w:rsidRPr="004220EE" w:rsidRDefault="00E2669A" w:rsidP="008D0549">
            <w:pPr>
              <w:spacing w:line="360" w:lineRule="auto"/>
              <w:rPr>
                <w:rFonts w:asciiTheme="minorBidi" w:hAnsiTheme="minorBidi"/>
                <w:sz w:val="28"/>
                <w:szCs w:val="28"/>
              </w:rPr>
            </w:pPr>
          </w:p>
          <w:p w14:paraId="3603A83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النظرة الفردية</w:t>
            </w:r>
          </w:p>
        </w:tc>
        <w:tc>
          <w:tcPr>
            <w:tcW w:w="1217" w:type="dxa"/>
          </w:tcPr>
          <w:p w14:paraId="4559279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08517F8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w:t>
            </w:r>
          </w:p>
        </w:tc>
        <w:tc>
          <w:tcPr>
            <w:tcW w:w="1015" w:type="dxa"/>
          </w:tcPr>
          <w:p w14:paraId="3995976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300" w:type="dxa"/>
            <w:vMerge w:val="restart"/>
          </w:tcPr>
          <w:p w14:paraId="3ADD7FCA" w14:textId="77777777" w:rsidR="00E2669A" w:rsidRPr="004220EE" w:rsidRDefault="00E2669A" w:rsidP="008D0549">
            <w:pPr>
              <w:spacing w:line="360" w:lineRule="auto"/>
              <w:rPr>
                <w:rFonts w:asciiTheme="minorBidi" w:hAnsiTheme="minorBidi"/>
                <w:sz w:val="28"/>
                <w:szCs w:val="28"/>
              </w:rPr>
            </w:pPr>
          </w:p>
          <w:p w14:paraId="5E7C458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الدافعية الإلهامية</w:t>
            </w:r>
          </w:p>
        </w:tc>
      </w:tr>
      <w:tr w:rsidR="00E2669A" w:rsidRPr="004220EE" w14:paraId="5E21DB7C" w14:textId="77777777" w:rsidTr="008D0549">
        <w:trPr>
          <w:trHeight w:val="390"/>
        </w:trPr>
        <w:tc>
          <w:tcPr>
            <w:tcW w:w="1217" w:type="dxa"/>
            <w:shd w:val="clear" w:color="auto" w:fill="DBE4F0"/>
          </w:tcPr>
          <w:p w14:paraId="3BE9D3D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146FD7A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0.844</w:t>
            </w:r>
          </w:p>
        </w:tc>
        <w:tc>
          <w:tcPr>
            <w:tcW w:w="979" w:type="dxa"/>
            <w:shd w:val="clear" w:color="auto" w:fill="DBE4F0"/>
          </w:tcPr>
          <w:p w14:paraId="21B0527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1305" w:type="dxa"/>
            <w:vMerge/>
            <w:tcBorders>
              <w:top w:val="nil"/>
            </w:tcBorders>
          </w:tcPr>
          <w:p w14:paraId="04589FA9"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56F1D69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16C2EBB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0.864</w:t>
            </w:r>
          </w:p>
        </w:tc>
        <w:tc>
          <w:tcPr>
            <w:tcW w:w="1015" w:type="dxa"/>
            <w:shd w:val="clear" w:color="auto" w:fill="DBE4F0"/>
          </w:tcPr>
          <w:p w14:paraId="4ED9016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1300" w:type="dxa"/>
            <w:vMerge/>
            <w:tcBorders>
              <w:top w:val="nil"/>
            </w:tcBorders>
          </w:tcPr>
          <w:p w14:paraId="7616A76C" w14:textId="77777777" w:rsidR="00E2669A" w:rsidRPr="004220EE" w:rsidRDefault="00E2669A" w:rsidP="008D0549">
            <w:pPr>
              <w:spacing w:line="360" w:lineRule="auto"/>
              <w:rPr>
                <w:rFonts w:asciiTheme="minorBidi" w:hAnsiTheme="minorBidi"/>
                <w:sz w:val="28"/>
                <w:szCs w:val="28"/>
              </w:rPr>
            </w:pPr>
          </w:p>
        </w:tc>
      </w:tr>
      <w:tr w:rsidR="00E2669A" w:rsidRPr="004220EE" w14:paraId="42897521" w14:textId="77777777" w:rsidTr="008D0549">
        <w:trPr>
          <w:trHeight w:val="390"/>
        </w:trPr>
        <w:tc>
          <w:tcPr>
            <w:tcW w:w="1217" w:type="dxa"/>
          </w:tcPr>
          <w:p w14:paraId="53EE0A9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6E1A692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0.896</w:t>
            </w:r>
          </w:p>
        </w:tc>
        <w:tc>
          <w:tcPr>
            <w:tcW w:w="979" w:type="dxa"/>
          </w:tcPr>
          <w:p w14:paraId="0640CC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1305" w:type="dxa"/>
            <w:vMerge/>
            <w:tcBorders>
              <w:top w:val="nil"/>
            </w:tcBorders>
          </w:tcPr>
          <w:p w14:paraId="7EF2CB93" w14:textId="77777777" w:rsidR="00E2669A" w:rsidRPr="004220EE" w:rsidRDefault="00E2669A" w:rsidP="008D0549">
            <w:pPr>
              <w:spacing w:line="360" w:lineRule="auto"/>
              <w:rPr>
                <w:rFonts w:asciiTheme="minorBidi" w:hAnsiTheme="minorBidi"/>
                <w:sz w:val="28"/>
                <w:szCs w:val="28"/>
              </w:rPr>
            </w:pPr>
          </w:p>
        </w:tc>
        <w:tc>
          <w:tcPr>
            <w:tcW w:w="1217" w:type="dxa"/>
          </w:tcPr>
          <w:p w14:paraId="4378CE9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0C9B8C4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0.909</w:t>
            </w:r>
          </w:p>
        </w:tc>
        <w:tc>
          <w:tcPr>
            <w:tcW w:w="1015" w:type="dxa"/>
          </w:tcPr>
          <w:p w14:paraId="4661ED9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1300" w:type="dxa"/>
            <w:vMerge/>
            <w:tcBorders>
              <w:top w:val="nil"/>
            </w:tcBorders>
          </w:tcPr>
          <w:p w14:paraId="35E58E1B" w14:textId="77777777" w:rsidR="00E2669A" w:rsidRPr="004220EE" w:rsidRDefault="00E2669A" w:rsidP="008D0549">
            <w:pPr>
              <w:spacing w:line="360" w:lineRule="auto"/>
              <w:rPr>
                <w:rFonts w:asciiTheme="minorBidi" w:hAnsiTheme="minorBidi"/>
                <w:sz w:val="28"/>
                <w:szCs w:val="28"/>
              </w:rPr>
            </w:pPr>
          </w:p>
        </w:tc>
      </w:tr>
      <w:tr w:rsidR="00E2669A" w:rsidRPr="004220EE" w14:paraId="1F99C75F" w14:textId="77777777" w:rsidTr="008D0549">
        <w:trPr>
          <w:trHeight w:val="390"/>
        </w:trPr>
        <w:tc>
          <w:tcPr>
            <w:tcW w:w="1217" w:type="dxa"/>
            <w:shd w:val="clear" w:color="auto" w:fill="DBE4F0"/>
          </w:tcPr>
          <w:p w14:paraId="2E5F4C3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18FC33B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0.707</w:t>
            </w:r>
          </w:p>
        </w:tc>
        <w:tc>
          <w:tcPr>
            <w:tcW w:w="979" w:type="dxa"/>
            <w:shd w:val="clear" w:color="auto" w:fill="DBE4F0"/>
          </w:tcPr>
          <w:p w14:paraId="1E59143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1305" w:type="dxa"/>
            <w:vMerge/>
            <w:tcBorders>
              <w:top w:val="nil"/>
            </w:tcBorders>
          </w:tcPr>
          <w:p w14:paraId="5A68DA1E"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038498D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10E7AE0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0.909</w:t>
            </w:r>
          </w:p>
        </w:tc>
        <w:tc>
          <w:tcPr>
            <w:tcW w:w="1015" w:type="dxa"/>
            <w:shd w:val="clear" w:color="auto" w:fill="DBE4F0"/>
          </w:tcPr>
          <w:p w14:paraId="230BC7B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1300" w:type="dxa"/>
            <w:vMerge/>
            <w:tcBorders>
              <w:top w:val="nil"/>
            </w:tcBorders>
          </w:tcPr>
          <w:p w14:paraId="15F97F6A" w14:textId="77777777" w:rsidR="00E2669A" w:rsidRPr="004220EE" w:rsidRDefault="00E2669A" w:rsidP="008D0549">
            <w:pPr>
              <w:spacing w:line="360" w:lineRule="auto"/>
              <w:rPr>
                <w:rFonts w:asciiTheme="minorBidi" w:hAnsiTheme="minorBidi"/>
                <w:sz w:val="28"/>
                <w:szCs w:val="28"/>
              </w:rPr>
            </w:pPr>
          </w:p>
        </w:tc>
      </w:tr>
      <w:tr w:rsidR="00E2669A" w:rsidRPr="004220EE" w14:paraId="19494369" w14:textId="77777777" w:rsidTr="008D0549">
        <w:trPr>
          <w:trHeight w:val="390"/>
        </w:trPr>
        <w:tc>
          <w:tcPr>
            <w:tcW w:w="1217" w:type="dxa"/>
          </w:tcPr>
          <w:p w14:paraId="6982546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47EC41B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0.817</w:t>
            </w:r>
          </w:p>
        </w:tc>
        <w:tc>
          <w:tcPr>
            <w:tcW w:w="979" w:type="dxa"/>
          </w:tcPr>
          <w:p w14:paraId="4DA2DF7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1305" w:type="dxa"/>
            <w:vMerge/>
            <w:tcBorders>
              <w:top w:val="nil"/>
            </w:tcBorders>
          </w:tcPr>
          <w:p w14:paraId="7C633F47" w14:textId="77777777" w:rsidR="00E2669A" w:rsidRPr="004220EE" w:rsidRDefault="00E2669A" w:rsidP="008D0549">
            <w:pPr>
              <w:spacing w:line="360" w:lineRule="auto"/>
              <w:rPr>
                <w:rFonts w:asciiTheme="minorBidi" w:hAnsiTheme="minorBidi"/>
                <w:sz w:val="28"/>
                <w:szCs w:val="28"/>
              </w:rPr>
            </w:pPr>
          </w:p>
        </w:tc>
        <w:tc>
          <w:tcPr>
            <w:tcW w:w="1217" w:type="dxa"/>
          </w:tcPr>
          <w:p w14:paraId="067F745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629EF6A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0.886</w:t>
            </w:r>
          </w:p>
        </w:tc>
        <w:tc>
          <w:tcPr>
            <w:tcW w:w="1015" w:type="dxa"/>
          </w:tcPr>
          <w:p w14:paraId="07698F0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1300" w:type="dxa"/>
            <w:vMerge/>
            <w:tcBorders>
              <w:top w:val="nil"/>
            </w:tcBorders>
          </w:tcPr>
          <w:p w14:paraId="77A1E7DF" w14:textId="77777777" w:rsidR="00E2669A" w:rsidRPr="004220EE" w:rsidRDefault="00E2669A" w:rsidP="008D0549">
            <w:pPr>
              <w:spacing w:line="360" w:lineRule="auto"/>
              <w:rPr>
                <w:rFonts w:asciiTheme="minorBidi" w:hAnsiTheme="minorBidi"/>
                <w:sz w:val="28"/>
                <w:szCs w:val="28"/>
              </w:rPr>
            </w:pPr>
          </w:p>
        </w:tc>
      </w:tr>
      <w:tr w:rsidR="00E2669A" w:rsidRPr="004220EE" w14:paraId="11E89455" w14:textId="77777777" w:rsidTr="008D0549">
        <w:trPr>
          <w:trHeight w:val="393"/>
        </w:trPr>
        <w:tc>
          <w:tcPr>
            <w:tcW w:w="1217" w:type="dxa"/>
            <w:shd w:val="clear" w:color="auto" w:fill="DBE4F0"/>
          </w:tcPr>
          <w:p w14:paraId="2AABCE1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1C0F068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0.828</w:t>
            </w:r>
          </w:p>
        </w:tc>
        <w:tc>
          <w:tcPr>
            <w:tcW w:w="979" w:type="dxa"/>
            <w:shd w:val="clear" w:color="auto" w:fill="DBE4F0"/>
          </w:tcPr>
          <w:p w14:paraId="07793FC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305" w:type="dxa"/>
            <w:vMerge w:val="restart"/>
            <w:shd w:val="clear" w:color="auto" w:fill="DBE4F0"/>
          </w:tcPr>
          <w:p w14:paraId="5190A8FB" w14:textId="77777777" w:rsidR="00E2669A" w:rsidRPr="004220EE" w:rsidRDefault="00E2669A" w:rsidP="008D0549">
            <w:pPr>
              <w:spacing w:line="360" w:lineRule="auto"/>
              <w:rPr>
                <w:rFonts w:asciiTheme="minorBidi" w:hAnsiTheme="minorBidi"/>
                <w:sz w:val="28"/>
                <w:szCs w:val="28"/>
              </w:rPr>
            </w:pPr>
          </w:p>
          <w:p w14:paraId="35AF9068" w14:textId="77777777" w:rsidR="00E2669A" w:rsidRPr="004220EE" w:rsidRDefault="00E2669A" w:rsidP="008D0549">
            <w:pPr>
              <w:spacing w:line="360" w:lineRule="auto"/>
              <w:rPr>
                <w:rFonts w:asciiTheme="minorBidi" w:hAnsiTheme="minorBidi"/>
                <w:sz w:val="28"/>
                <w:szCs w:val="28"/>
              </w:rPr>
            </w:pPr>
          </w:p>
          <w:p w14:paraId="2B43BCD9" w14:textId="77777777" w:rsidR="00E2669A" w:rsidRPr="004220EE" w:rsidRDefault="00E2669A" w:rsidP="008D0549">
            <w:pPr>
              <w:spacing w:line="360" w:lineRule="auto"/>
              <w:rPr>
                <w:rFonts w:asciiTheme="minorBidi" w:hAnsiTheme="minorBidi"/>
                <w:sz w:val="28"/>
                <w:szCs w:val="28"/>
              </w:rPr>
            </w:pPr>
          </w:p>
          <w:p w14:paraId="60B0AD38" w14:textId="77777777" w:rsidR="00E2669A" w:rsidRPr="004220EE" w:rsidRDefault="00E2669A" w:rsidP="008D0549">
            <w:pPr>
              <w:spacing w:line="360" w:lineRule="auto"/>
              <w:rPr>
                <w:rFonts w:asciiTheme="minorBidi" w:hAnsiTheme="minorBidi"/>
                <w:sz w:val="28"/>
                <w:szCs w:val="28"/>
              </w:rPr>
            </w:pPr>
          </w:p>
          <w:p w14:paraId="74F215C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إبداع الموظفين</w:t>
            </w:r>
          </w:p>
        </w:tc>
        <w:tc>
          <w:tcPr>
            <w:tcW w:w="1217" w:type="dxa"/>
            <w:shd w:val="clear" w:color="auto" w:fill="DBE4F0"/>
          </w:tcPr>
          <w:p w14:paraId="06399A3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6ADD97E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0.745</w:t>
            </w:r>
          </w:p>
        </w:tc>
        <w:tc>
          <w:tcPr>
            <w:tcW w:w="1015" w:type="dxa"/>
            <w:shd w:val="clear" w:color="auto" w:fill="DBE4F0"/>
          </w:tcPr>
          <w:p w14:paraId="521A538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300" w:type="dxa"/>
            <w:vMerge w:val="restart"/>
            <w:shd w:val="clear" w:color="auto" w:fill="DBE4F0"/>
          </w:tcPr>
          <w:p w14:paraId="57039319" w14:textId="77777777" w:rsidR="00E2669A" w:rsidRPr="004220EE" w:rsidRDefault="00E2669A" w:rsidP="008D0549">
            <w:pPr>
              <w:spacing w:line="360" w:lineRule="auto"/>
              <w:rPr>
                <w:rFonts w:asciiTheme="minorBidi" w:hAnsiTheme="minorBidi"/>
                <w:sz w:val="28"/>
                <w:szCs w:val="28"/>
              </w:rPr>
            </w:pPr>
          </w:p>
          <w:p w14:paraId="3F2F083D" w14:textId="77777777" w:rsidR="00E2669A" w:rsidRPr="004220EE" w:rsidRDefault="00E2669A" w:rsidP="008D0549">
            <w:pPr>
              <w:spacing w:line="360" w:lineRule="auto"/>
              <w:rPr>
                <w:rFonts w:asciiTheme="minorBidi" w:hAnsiTheme="minorBidi"/>
                <w:sz w:val="28"/>
                <w:szCs w:val="28"/>
              </w:rPr>
            </w:pPr>
          </w:p>
          <w:p w14:paraId="0A5BE40E" w14:textId="77777777" w:rsidR="00E2669A" w:rsidRPr="004220EE" w:rsidRDefault="00E2669A" w:rsidP="008D0549">
            <w:pPr>
              <w:spacing w:line="360" w:lineRule="auto"/>
              <w:rPr>
                <w:rFonts w:asciiTheme="minorBidi" w:hAnsiTheme="minorBidi"/>
                <w:sz w:val="28"/>
                <w:szCs w:val="28"/>
              </w:rPr>
            </w:pPr>
          </w:p>
          <w:p w14:paraId="0248A30A" w14:textId="77777777" w:rsidR="00E2669A" w:rsidRPr="004220EE" w:rsidRDefault="00E2669A" w:rsidP="008D0549">
            <w:pPr>
              <w:spacing w:line="360" w:lineRule="auto"/>
              <w:rPr>
                <w:rFonts w:asciiTheme="minorBidi" w:hAnsiTheme="minorBidi"/>
                <w:sz w:val="28"/>
                <w:szCs w:val="28"/>
              </w:rPr>
            </w:pPr>
          </w:p>
          <w:p w14:paraId="37A361B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تمكين الموظفين</w:t>
            </w:r>
          </w:p>
        </w:tc>
      </w:tr>
      <w:tr w:rsidR="00E2669A" w:rsidRPr="004220EE" w14:paraId="6105F745" w14:textId="77777777" w:rsidTr="008D0549">
        <w:trPr>
          <w:trHeight w:val="390"/>
        </w:trPr>
        <w:tc>
          <w:tcPr>
            <w:tcW w:w="1217" w:type="dxa"/>
          </w:tcPr>
          <w:p w14:paraId="228F4C1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6E678FB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0.833</w:t>
            </w:r>
          </w:p>
        </w:tc>
        <w:tc>
          <w:tcPr>
            <w:tcW w:w="979" w:type="dxa"/>
          </w:tcPr>
          <w:p w14:paraId="1601F6A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1305" w:type="dxa"/>
            <w:vMerge/>
            <w:tcBorders>
              <w:top w:val="nil"/>
            </w:tcBorders>
            <w:shd w:val="clear" w:color="auto" w:fill="DBE4F0"/>
          </w:tcPr>
          <w:p w14:paraId="6460A9CD" w14:textId="77777777" w:rsidR="00E2669A" w:rsidRPr="004220EE" w:rsidRDefault="00E2669A" w:rsidP="008D0549">
            <w:pPr>
              <w:spacing w:line="360" w:lineRule="auto"/>
              <w:rPr>
                <w:rFonts w:asciiTheme="minorBidi" w:hAnsiTheme="minorBidi"/>
                <w:sz w:val="28"/>
                <w:szCs w:val="28"/>
              </w:rPr>
            </w:pPr>
          </w:p>
        </w:tc>
        <w:tc>
          <w:tcPr>
            <w:tcW w:w="1217" w:type="dxa"/>
          </w:tcPr>
          <w:p w14:paraId="6B5F19B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3A69EE6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0.825</w:t>
            </w:r>
          </w:p>
        </w:tc>
        <w:tc>
          <w:tcPr>
            <w:tcW w:w="1015" w:type="dxa"/>
          </w:tcPr>
          <w:p w14:paraId="0CEAA69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1300" w:type="dxa"/>
            <w:vMerge/>
            <w:tcBorders>
              <w:top w:val="nil"/>
            </w:tcBorders>
            <w:shd w:val="clear" w:color="auto" w:fill="DBE4F0"/>
          </w:tcPr>
          <w:p w14:paraId="21053D1B" w14:textId="77777777" w:rsidR="00E2669A" w:rsidRPr="004220EE" w:rsidRDefault="00E2669A" w:rsidP="008D0549">
            <w:pPr>
              <w:spacing w:line="360" w:lineRule="auto"/>
              <w:rPr>
                <w:rFonts w:asciiTheme="minorBidi" w:hAnsiTheme="minorBidi"/>
                <w:sz w:val="28"/>
                <w:szCs w:val="28"/>
              </w:rPr>
            </w:pPr>
          </w:p>
        </w:tc>
      </w:tr>
      <w:tr w:rsidR="00E2669A" w:rsidRPr="004220EE" w14:paraId="0841837D" w14:textId="77777777" w:rsidTr="008D0549">
        <w:trPr>
          <w:trHeight w:val="390"/>
        </w:trPr>
        <w:tc>
          <w:tcPr>
            <w:tcW w:w="1217" w:type="dxa"/>
            <w:shd w:val="clear" w:color="auto" w:fill="DBE4F0"/>
          </w:tcPr>
          <w:p w14:paraId="3CEBF05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426F8D5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0.86</w:t>
            </w:r>
          </w:p>
        </w:tc>
        <w:tc>
          <w:tcPr>
            <w:tcW w:w="979" w:type="dxa"/>
            <w:shd w:val="clear" w:color="auto" w:fill="DBE4F0"/>
          </w:tcPr>
          <w:p w14:paraId="4C8D759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1305" w:type="dxa"/>
            <w:vMerge/>
            <w:tcBorders>
              <w:top w:val="nil"/>
            </w:tcBorders>
            <w:shd w:val="clear" w:color="auto" w:fill="DBE4F0"/>
          </w:tcPr>
          <w:p w14:paraId="69E49318"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00EBE1E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7445264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0.811</w:t>
            </w:r>
          </w:p>
        </w:tc>
        <w:tc>
          <w:tcPr>
            <w:tcW w:w="1015" w:type="dxa"/>
            <w:shd w:val="clear" w:color="auto" w:fill="DBE4F0"/>
          </w:tcPr>
          <w:p w14:paraId="1BD9DB0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1300" w:type="dxa"/>
            <w:vMerge/>
            <w:tcBorders>
              <w:top w:val="nil"/>
            </w:tcBorders>
            <w:shd w:val="clear" w:color="auto" w:fill="DBE4F0"/>
          </w:tcPr>
          <w:p w14:paraId="0FB40571" w14:textId="77777777" w:rsidR="00E2669A" w:rsidRPr="004220EE" w:rsidRDefault="00E2669A" w:rsidP="008D0549">
            <w:pPr>
              <w:spacing w:line="360" w:lineRule="auto"/>
              <w:rPr>
                <w:rFonts w:asciiTheme="minorBidi" w:hAnsiTheme="minorBidi"/>
                <w:sz w:val="28"/>
                <w:szCs w:val="28"/>
              </w:rPr>
            </w:pPr>
          </w:p>
        </w:tc>
      </w:tr>
      <w:tr w:rsidR="00E2669A" w:rsidRPr="004220EE" w14:paraId="139A06DC" w14:textId="77777777" w:rsidTr="008D0549">
        <w:trPr>
          <w:trHeight w:val="390"/>
        </w:trPr>
        <w:tc>
          <w:tcPr>
            <w:tcW w:w="1217" w:type="dxa"/>
          </w:tcPr>
          <w:p w14:paraId="545E182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38D2079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0.844</w:t>
            </w:r>
          </w:p>
        </w:tc>
        <w:tc>
          <w:tcPr>
            <w:tcW w:w="979" w:type="dxa"/>
          </w:tcPr>
          <w:p w14:paraId="6C79B06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1305" w:type="dxa"/>
            <w:vMerge/>
            <w:tcBorders>
              <w:top w:val="nil"/>
            </w:tcBorders>
            <w:shd w:val="clear" w:color="auto" w:fill="DBE4F0"/>
          </w:tcPr>
          <w:p w14:paraId="13722283" w14:textId="77777777" w:rsidR="00E2669A" w:rsidRPr="004220EE" w:rsidRDefault="00E2669A" w:rsidP="008D0549">
            <w:pPr>
              <w:spacing w:line="360" w:lineRule="auto"/>
              <w:rPr>
                <w:rFonts w:asciiTheme="minorBidi" w:hAnsiTheme="minorBidi"/>
                <w:sz w:val="28"/>
                <w:szCs w:val="28"/>
              </w:rPr>
            </w:pPr>
          </w:p>
        </w:tc>
        <w:tc>
          <w:tcPr>
            <w:tcW w:w="1217" w:type="dxa"/>
          </w:tcPr>
          <w:p w14:paraId="1CA2B80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297BE15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0.781</w:t>
            </w:r>
          </w:p>
        </w:tc>
        <w:tc>
          <w:tcPr>
            <w:tcW w:w="1015" w:type="dxa"/>
          </w:tcPr>
          <w:p w14:paraId="1080311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1300" w:type="dxa"/>
            <w:vMerge/>
            <w:tcBorders>
              <w:top w:val="nil"/>
            </w:tcBorders>
            <w:shd w:val="clear" w:color="auto" w:fill="DBE4F0"/>
          </w:tcPr>
          <w:p w14:paraId="20E88744" w14:textId="77777777" w:rsidR="00E2669A" w:rsidRPr="004220EE" w:rsidRDefault="00E2669A" w:rsidP="008D0549">
            <w:pPr>
              <w:spacing w:line="360" w:lineRule="auto"/>
              <w:rPr>
                <w:rFonts w:asciiTheme="minorBidi" w:hAnsiTheme="minorBidi"/>
                <w:sz w:val="28"/>
                <w:szCs w:val="28"/>
              </w:rPr>
            </w:pPr>
          </w:p>
        </w:tc>
      </w:tr>
      <w:tr w:rsidR="00E2669A" w:rsidRPr="004220EE" w14:paraId="5115DFDE" w14:textId="77777777" w:rsidTr="008D0549">
        <w:trPr>
          <w:trHeight w:val="391"/>
        </w:trPr>
        <w:tc>
          <w:tcPr>
            <w:tcW w:w="1217" w:type="dxa"/>
            <w:shd w:val="clear" w:color="auto" w:fill="DBE4F0"/>
          </w:tcPr>
          <w:p w14:paraId="1705E0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5783037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0.869</w:t>
            </w:r>
          </w:p>
        </w:tc>
        <w:tc>
          <w:tcPr>
            <w:tcW w:w="979" w:type="dxa"/>
            <w:shd w:val="clear" w:color="auto" w:fill="DBE4F0"/>
          </w:tcPr>
          <w:p w14:paraId="5827D79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1305" w:type="dxa"/>
            <w:vMerge/>
            <w:tcBorders>
              <w:top w:val="nil"/>
            </w:tcBorders>
            <w:shd w:val="clear" w:color="auto" w:fill="DBE4F0"/>
          </w:tcPr>
          <w:p w14:paraId="0B85EDDC"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2C02C10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00B3F48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0.771</w:t>
            </w:r>
          </w:p>
        </w:tc>
        <w:tc>
          <w:tcPr>
            <w:tcW w:w="1015" w:type="dxa"/>
            <w:shd w:val="clear" w:color="auto" w:fill="DBE4F0"/>
          </w:tcPr>
          <w:p w14:paraId="12B971E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1300" w:type="dxa"/>
            <w:vMerge/>
            <w:tcBorders>
              <w:top w:val="nil"/>
            </w:tcBorders>
            <w:shd w:val="clear" w:color="auto" w:fill="DBE4F0"/>
          </w:tcPr>
          <w:p w14:paraId="6F52A877" w14:textId="77777777" w:rsidR="00E2669A" w:rsidRPr="004220EE" w:rsidRDefault="00E2669A" w:rsidP="008D0549">
            <w:pPr>
              <w:spacing w:line="360" w:lineRule="auto"/>
              <w:rPr>
                <w:rFonts w:asciiTheme="minorBidi" w:hAnsiTheme="minorBidi"/>
                <w:sz w:val="28"/>
                <w:szCs w:val="28"/>
              </w:rPr>
            </w:pPr>
          </w:p>
        </w:tc>
      </w:tr>
      <w:tr w:rsidR="00E2669A" w:rsidRPr="004220EE" w14:paraId="68E04439" w14:textId="77777777" w:rsidTr="008D0549">
        <w:trPr>
          <w:trHeight w:val="390"/>
        </w:trPr>
        <w:tc>
          <w:tcPr>
            <w:tcW w:w="1217" w:type="dxa"/>
          </w:tcPr>
          <w:p w14:paraId="4F3A28D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053D3D6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0.902</w:t>
            </w:r>
          </w:p>
        </w:tc>
        <w:tc>
          <w:tcPr>
            <w:tcW w:w="979" w:type="dxa"/>
          </w:tcPr>
          <w:p w14:paraId="1969AA4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c>
          <w:tcPr>
            <w:tcW w:w="1305" w:type="dxa"/>
            <w:vMerge/>
            <w:tcBorders>
              <w:top w:val="nil"/>
            </w:tcBorders>
            <w:shd w:val="clear" w:color="auto" w:fill="DBE4F0"/>
          </w:tcPr>
          <w:p w14:paraId="05B73EEB" w14:textId="77777777" w:rsidR="00E2669A" w:rsidRPr="004220EE" w:rsidRDefault="00E2669A" w:rsidP="008D0549">
            <w:pPr>
              <w:spacing w:line="360" w:lineRule="auto"/>
              <w:rPr>
                <w:rFonts w:asciiTheme="minorBidi" w:hAnsiTheme="minorBidi"/>
                <w:sz w:val="28"/>
                <w:szCs w:val="28"/>
              </w:rPr>
            </w:pPr>
          </w:p>
        </w:tc>
        <w:tc>
          <w:tcPr>
            <w:tcW w:w="1217" w:type="dxa"/>
          </w:tcPr>
          <w:p w14:paraId="61F562E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1DE05E9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0.803</w:t>
            </w:r>
          </w:p>
        </w:tc>
        <w:tc>
          <w:tcPr>
            <w:tcW w:w="1015" w:type="dxa"/>
          </w:tcPr>
          <w:p w14:paraId="43986C9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c>
          <w:tcPr>
            <w:tcW w:w="1300" w:type="dxa"/>
            <w:vMerge/>
            <w:tcBorders>
              <w:top w:val="nil"/>
            </w:tcBorders>
            <w:shd w:val="clear" w:color="auto" w:fill="DBE4F0"/>
          </w:tcPr>
          <w:p w14:paraId="498AB220" w14:textId="77777777" w:rsidR="00E2669A" w:rsidRPr="004220EE" w:rsidRDefault="00E2669A" w:rsidP="008D0549">
            <w:pPr>
              <w:spacing w:line="360" w:lineRule="auto"/>
              <w:rPr>
                <w:rFonts w:asciiTheme="minorBidi" w:hAnsiTheme="minorBidi"/>
                <w:sz w:val="28"/>
                <w:szCs w:val="28"/>
              </w:rPr>
            </w:pPr>
          </w:p>
        </w:tc>
      </w:tr>
      <w:tr w:rsidR="00E2669A" w:rsidRPr="004220EE" w14:paraId="7F0E74B7" w14:textId="77777777" w:rsidTr="008D0549">
        <w:trPr>
          <w:trHeight w:val="390"/>
        </w:trPr>
        <w:tc>
          <w:tcPr>
            <w:tcW w:w="1217" w:type="dxa"/>
            <w:shd w:val="clear" w:color="auto" w:fill="DBE4F0"/>
          </w:tcPr>
          <w:p w14:paraId="7EA62D4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4824C0B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0.895</w:t>
            </w:r>
          </w:p>
        </w:tc>
        <w:tc>
          <w:tcPr>
            <w:tcW w:w="979" w:type="dxa"/>
            <w:shd w:val="clear" w:color="auto" w:fill="DBE4F0"/>
          </w:tcPr>
          <w:p w14:paraId="4501C29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7</w:t>
            </w:r>
          </w:p>
        </w:tc>
        <w:tc>
          <w:tcPr>
            <w:tcW w:w="1305" w:type="dxa"/>
            <w:vMerge/>
            <w:tcBorders>
              <w:top w:val="nil"/>
            </w:tcBorders>
            <w:shd w:val="clear" w:color="auto" w:fill="DBE4F0"/>
          </w:tcPr>
          <w:p w14:paraId="6F92BE5E" w14:textId="77777777" w:rsidR="00E2669A" w:rsidRPr="004220EE" w:rsidRDefault="00E2669A" w:rsidP="008D0549">
            <w:pPr>
              <w:spacing w:line="360" w:lineRule="auto"/>
              <w:rPr>
                <w:rFonts w:asciiTheme="minorBidi" w:hAnsiTheme="minorBidi"/>
                <w:sz w:val="28"/>
                <w:szCs w:val="28"/>
              </w:rPr>
            </w:pPr>
          </w:p>
        </w:tc>
        <w:tc>
          <w:tcPr>
            <w:tcW w:w="1217" w:type="dxa"/>
            <w:shd w:val="clear" w:color="auto" w:fill="DBE4F0"/>
          </w:tcPr>
          <w:p w14:paraId="6B9E201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shd w:val="clear" w:color="auto" w:fill="DBE4F0"/>
          </w:tcPr>
          <w:p w14:paraId="2C4233F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0.791</w:t>
            </w:r>
          </w:p>
        </w:tc>
        <w:tc>
          <w:tcPr>
            <w:tcW w:w="1015" w:type="dxa"/>
            <w:shd w:val="clear" w:color="auto" w:fill="DBE4F0"/>
          </w:tcPr>
          <w:p w14:paraId="02D0D00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7</w:t>
            </w:r>
          </w:p>
        </w:tc>
        <w:tc>
          <w:tcPr>
            <w:tcW w:w="1300" w:type="dxa"/>
            <w:vMerge/>
            <w:tcBorders>
              <w:top w:val="nil"/>
            </w:tcBorders>
            <w:shd w:val="clear" w:color="auto" w:fill="DBE4F0"/>
          </w:tcPr>
          <w:p w14:paraId="1FC90D43" w14:textId="77777777" w:rsidR="00E2669A" w:rsidRPr="004220EE" w:rsidRDefault="00E2669A" w:rsidP="008D0549">
            <w:pPr>
              <w:spacing w:line="360" w:lineRule="auto"/>
              <w:rPr>
                <w:rFonts w:asciiTheme="minorBidi" w:hAnsiTheme="minorBidi"/>
                <w:sz w:val="28"/>
                <w:szCs w:val="28"/>
              </w:rPr>
            </w:pPr>
          </w:p>
        </w:tc>
      </w:tr>
      <w:tr w:rsidR="00E2669A" w:rsidRPr="004220EE" w14:paraId="142B9E09" w14:textId="77777777" w:rsidTr="008D0549">
        <w:trPr>
          <w:trHeight w:val="390"/>
        </w:trPr>
        <w:tc>
          <w:tcPr>
            <w:tcW w:w="1217" w:type="dxa"/>
          </w:tcPr>
          <w:p w14:paraId="68A09C3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7496076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0.799</w:t>
            </w:r>
          </w:p>
        </w:tc>
        <w:tc>
          <w:tcPr>
            <w:tcW w:w="979" w:type="dxa"/>
          </w:tcPr>
          <w:p w14:paraId="3AA6EC4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8</w:t>
            </w:r>
          </w:p>
        </w:tc>
        <w:tc>
          <w:tcPr>
            <w:tcW w:w="1305" w:type="dxa"/>
            <w:vMerge/>
            <w:tcBorders>
              <w:top w:val="nil"/>
            </w:tcBorders>
            <w:shd w:val="clear" w:color="auto" w:fill="DBE4F0"/>
          </w:tcPr>
          <w:p w14:paraId="30C47023" w14:textId="77777777" w:rsidR="00E2669A" w:rsidRPr="004220EE" w:rsidRDefault="00E2669A" w:rsidP="008D0549">
            <w:pPr>
              <w:spacing w:line="360" w:lineRule="auto"/>
              <w:rPr>
                <w:rFonts w:asciiTheme="minorBidi" w:hAnsiTheme="minorBidi"/>
                <w:sz w:val="28"/>
                <w:szCs w:val="28"/>
              </w:rPr>
            </w:pPr>
          </w:p>
        </w:tc>
        <w:tc>
          <w:tcPr>
            <w:tcW w:w="1217" w:type="dxa"/>
          </w:tcPr>
          <w:p w14:paraId="7B0EB59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tcPr>
          <w:p w14:paraId="7E5981F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0.821</w:t>
            </w:r>
          </w:p>
        </w:tc>
        <w:tc>
          <w:tcPr>
            <w:tcW w:w="1015" w:type="dxa"/>
          </w:tcPr>
          <w:p w14:paraId="4ADC341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8</w:t>
            </w:r>
          </w:p>
        </w:tc>
        <w:tc>
          <w:tcPr>
            <w:tcW w:w="1300" w:type="dxa"/>
            <w:vMerge/>
            <w:tcBorders>
              <w:top w:val="nil"/>
            </w:tcBorders>
            <w:shd w:val="clear" w:color="auto" w:fill="DBE4F0"/>
          </w:tcPr>
          <w:p w14:paraId="7CC7B304" w14:textId="77777777" w:rsidR="00E2669A" w:rsidRPr="004220EE" w:rsidRDefault="00E2669A" w:rsidP="008D0549">
            <w:pPr>
              <w:spacing w:line="360" w:lineRule="auto"/>
              <w:rPr>
                <w:rFonts w:asciiTheme="minorBidi" w:hAnsiTheme="minorBidi"/>
                <w:sz w:val="28"/>
                <w:szCs w:val="28"/>
              </w:rPr>
            </w:pPr>
          </w:p>
        </w:tc>
      </w:tr>
      <w:tr w:rsidR="00E2669A" w:rsidRPr="004220EE" w14:paraId="1D60D50D" w14:textId="77777777" w:rsidTr="008D0549">
        <w:trPr>
          <w:trHeight w:val="390"/>
        </w:trPr>
        <w:tc>
          <w:tcPr>
            <w:tcW w:w="1217" w:type="dxa"/>
            <w:shd w:val="clear" w:color="auto" w:fill="DBE4F0"/>
          </w:tcPr>
          <w:p w14:paraId="685A833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shd w:val="clear" w:color="auto" w:fill="DBE4F0"/>
          </w:tcPr>
          <w:p w14:paraId="73693E9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0.889</w:t>
            </w:r>
          </w:p>
        </w:tc>
        <w:tc>
          <w:tcPr>
            <w:tcW w:w="979" w:type="dxa"/>
            <w:shd w:val="clear" w:color="auto" w:fill="DBE4F0"/>
          </w:tcPr>
          <w:p w14:paraId="2793A7C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9</w:t>
            </w:r>
          </w:p>
        </w:tc>
        <w:tc>
          <w:tcPr>
            <w:tcW w:w="1305" w:type="dxa"/>
            <w:vMerge/>
            <w:tcBorders>
              <w:top w:val="nil"/>
            </w:tcBorders>
            <w:shd w:val="clear" w:color="auto" w:fill="DBE4F0"/>
          </w:tcPr>
          <w:p w14:paraId="66989E03" w14:textId="77777777" w:rsidR="00E2669A" w:rsidRPr="004220EE" w:rsidRDefault="00E2669A" w:rsidP="008D0549">
            <w:pPr>
              <w:spacing w:line="360" w:lineRule="auto"/>
              <w:rPr>
                <w:rFonts w:asciiTheme="minorBidi" w:hAnsiTheme="minorBidi"/>
                <w:sz w:val="28"/>
                <w:szCs w:val="28"/>
              </w:rPr>
            </w:pPr>
          </w:p>
        </w:tc>
        <w:tc>
          <w:tcPr>
            <w:tcW w:w="1217" w:type="dxa"/>
            <w:vMerge w:val="restart"/>
            <w:shd w:val="clear" w:color="auto" w:fill="DBE4F0"/>
          </w:tcPr>
          <w:p w14:paraId="07F2CAA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49" w:type="dxa"/>
            <w:vMerge w:val="restart"/>
            <w:shd w:val="clear" w:color="auto" w:fill="DBE4F0"/>
          </w:tcPr>
          <w:p w14:paraId="08565D2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0.808</w:t>
            </w:r>
          </w:p>
        </w:tc>
        <w:tc>
          <w:tcPr>
            <w:tcW w:w="1015" w:type="dxa"/>
            <w:vMerge w:val="restart"/>
            <w:shd w:val="clear" w:color="auto" w:fill="DBE4F0"/>
          </w:tcPr>
          <w:p w14:paraId="743FDF1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9</w:t>
            </w:r>
          </w:p>
        </w:tc>
        <w:tc>
          <w:tcPr>
            <w:tcW w:w="1300" w:type="dxa"/>
            <w:vMerge/>
            <w:tcBorders>
              <w:top w:val="nil"/>
            </w:tcBorders>
            <w:shd w:val="clear" w:color="auto" w:fill="DBE4F0"/>
          </w:tcPr>
          <w:p w14:paraId="515DFA86" w14:textId="77777777" w:rsidR="00E2669A" w:rsidRPr="004220EE" w:rsidRDefault="00E2669A" w:rsidP="008D0549">
            <w:pPr>
              <w:spacing w:line="360" w:lineRule="auto"/>
              <w:rPr>
                <w:rFonts w:asciiTheme="minorBidi" w:hAnsiTheme="minorBidi"/>
                <w:sz w:val="28"/>
                <w:szCs w:val="28"/>
              </w:rPr>
            </w:pPr>
          </w:p>
        </w:tc>
      </w:tr>
      <w:tr w:rsidR="00E2669A" w:rsidRPr="004220EE" w14:paraId="2A504F87" w14:textId="77777777" w:rsidTr="008D0549">
        <w:trPr>
          <w:trHeight w:val="390"/>
        </w:trPr>
        <w:tc>
          <w:tcPr>
            <w:tcW w:w="1217" w:type="dxa"/>
          </w:tcPr>
          <w:p w14:paraId="26DA1C8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101" w:type="dxa"/>
          </w:tcPr>
          <w:p w14:paraId="18863C5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0.874</w:t>
            </w:r>
          </w:p>
        </w:tc>
        <w:tc>
          <w:tcPr>
            <w:tcW w:w="979" w:type="dxa"/>
          </w:tcPr>
          <w:p w14:paraId="70C5BDC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w:t>
            </w:r>
          </w:p>
        </w:tc>
        <w:tc>
          <w:tcPr>
            <w:tcW w:w="1305" w:type="dxa"/>
            <w:vMerge/>
            <w:tcBorders>
              <w:top w:val="nil"/>
            </w:tcBorders>
            <w:shd w:val="clear" w:color="auto" w:fill="DBE4F0"/>
          </w:tcPr>
          <w:p w14:paraId="6D0D8162" w14:textId="77777777" w:rsidR="00E2669A" w:rsidRPr="004220EE" w:rsidRDefault="00E2669A" w:rsidP="008D0549">
            <w:pPr>
              <w:spacing w:line="360" w:lineRule="auto"/>
              <w:rPr>
                <w:rFonts w:asciiTheme="minorBidi" w:hAnsiTheme="minorBidi"/>
                <w:sz w:val="28"/>
                <w:szCs w:val="28"/>
              </w:rPr>
            </w:pPr>
          </w:p>
        </w:tc>
        <w:tc>
          <w:tcPr>
            <w:tcW w:w="1217" w:type="dxa"/>
            <w:vMerge/>
            <w:tcBorders>
              <w:top w:val="nil"/>
            </w:tcBorders>
            <w:shd w:val="clear" w:color="auto" w:fill="DBE4F0"/>
          </w:tcPr>
          <w:p w14:paraId="3A297893" w14:textId="77777777" w:rsidR="00E2669A" w:rsidRPr="004220EE" w:rsidRDefault="00E2669A" w:rsidP="008D0549">
            <w:pPr>
              <w:spacing w:line="360" w:lineRule="auto"/>
              <w:rPr>
                <w:rFonts w:asciiTheme="minorBidi" w:hAnsiTheme="minorBidi"/>
                <w:sz w:val="28"/>
                <w:szCs w:val="28"/>
              </w:rPr>
            </w:pPr>
          </w:p>
        </w:tc>
        <w:tc>
          <w:tcPr>
            <w:tcW w:w="1149" w:type="dxa"/>
            <w:vMerge/>
            <w:tcBorders>
              <w:top w:val="nil"/>
            </w:tcBorders>
            <w:shd w:val="clear" w:color="auto" w:fill="DBE4F0"/>
          </w:tcPr>
          <w:p w14:paraId="64036F80" w14:textId="77777777" w:rsidR="00E2669A" w:rsidRPr="004220EE" w:rsidRDefault="00E2669A" w:rsidP="008D0549">
            <w:pPr>
              <w:spacing w:line="360" w:lineRule="auto"/>
              <w:rPr>
                <w:rFonts w:asciiTheme="minorBidi" w:hAnsiTheme="minorBidi"/>
                <w:sz w:val="28"/>
                <w:szCs w:val="28"/>
              </w:rPr>
            </w:pPr>
          </w:p>
        </w:tc>
        <w:tc>
          <w:tcPr>
            <w:tcW w:w="1015" w:type="dxa"/>
            <w:vMerge/>
            <w:tcBorders>
              <w:top w:val="nil"/>
            </w:tcBorders>
            <w:shd w:val="clear" w:color="auto" w:fill="DBE4F0"/>
          </w:tcPr>
          <w:p w14:paraId="72D96201" w14:textId="77777777" w:rsidR="00E2669A" w:rsidRPr="004220EE" w:rsidRDefault="00E2669A" w:rsidP="008D0549">
            <w:pPr>
              <w:spacing w:line="360" w:lineRule="auto"/>
              <w:rPr>
                <w:rFonts w:asciiTheme="minorBidi" w:hAnsiTheme="minorBidi"/>
                <w:sz w:val="28"/>
                <w:szCs w:val="28"/>
              </w:rPr>
            </w:pPr>
          </w:p>
        </w:tc>
        <w:tc>
          <w:tcPr>
            <w:tcW w:w="1300" w:type="dxa"/>
            <w:vMerge/>
            <w:tcBorders>
              <w:top w:val="nil"/>
            </w:tcBorders>
            <w:shd w:val="clear" w:color="auto" w:fill="DBE4F0"/>
          </w:tcPr>
          <w:p w14:paraId="1891BEC5" w14:textId="77777777" w:rsidR="00E2669A" w:rsidRPr="004220EE" w:rsidRDefault="00E2669A" w:rsidP="008D0549">
            <w:pPr>
              <w:spacing w:line="360" w:lineRule="auto"/>
              <w:rPr>
                <w:rFonts w:asciiTheme="minorBidi" w:hAnsiTheme="minorBidi"/>
                <w:sz w:val="28"/>
                <w:szCs w:val="28"/>
              </w:rPr>
            </w:pPr>
          </w:p>
        </w:tc>
      </w:tr>
    </w:tbl>
    <w:p w14:paraId="6607BE37" w14:textId="2614A22A"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كما تم التحقق من مؤشرات الصدق لأداة الدراسة عن طريق حساب درجة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كل بعد من الدرجة الكلية للمحور الذي ينتمي إليه، كما هو مبين بالجدول رقم </w:t>
      </w:r>
      <w:r w:rsidRPr="004220EE">
        <w:rPr>
          <w:rFonts w:asciiTheme="minorBidi" w:hAnsiTheme="minorBidi"/>
          <w:sz w:val="28"/>
          <w:szCs w:val="28"/>
        </w:rPr>
        <w:t>(3</w:t>
      </w:r>
      <w:proofErr w:type="gramStart"/>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w:t>
      </w:r>
      <w:proofErr w:type="gramEnd"/>
      <w:r w:rsidRPr="004220EE">
        <w:rPr>
          <w:rFonts w:asciiTheme="minorBidi" w:hAnsiTheme="minorBidi"/>
          <w:sz w:val="28"/>
          <w:szCs w:val="28"/>
          <w:rtl/>
        </w:rPr>
        <w:t xml:space="preserve"> ويتضح من النتائج بالجدول رقم </w:t>
      </w:r>
      <w:r w:rsidRPr="004220EE">
        <w:rPr>
          <w:rFonts w:asciiTheme="minorBidi" w:hAnsiTheme="minorBidi"/>
          <w:sz w:val="28"/>
          <w:szCs w:val="28"/>
        </w:rPr>
        <w:t>(3)</w:t>
      </w:r>
      <w:r w:rsidRPr="004220EE">
        <w:rPr>
          <w:rFonts w:asciiTheme="minorBidi" w:hAnsiTheme="minorBidi"/>
          <w:sz w:val="28"/>
          <w:szCs w:val="28"/>
          <w:rtl/>
        </w:rPr>
        <w:t xml:space="preserve"> أن جميع أبعاد ومحاور أداة الاستبانة ترتبط بدرجة عالية مع الدرجة الكلية للأداة التي تنتمي إليها، وكانت جميع القيم </w:t>
      </w:r>
      <w:r w:rsidRPr="004220EE">
        <w:rPr>
          <w:rFonts w:asciiTheme="minorBidi" w:hAnsiTheme="minorBidi"/>
          <w:sz w:val="28"/>
          <w:szCs w:val="28"/>
          <w:rtl/>
        </w:rPr>
        <w:lastRenderedPageBreak/>
        <w:t xml:space="preserve">دالة إحصائي ا عند مستوى </w:t>
      </w:r>
      <w:r w:rsidRPr="004220EE">
        <w:rPr>
          <w:rFonts w:asciiTheme="minorBidi" w:hAnsiTheme="minorBidi"/>
          <w:sz w:val="28"/>
          <w:szCs w:val="28"/>
        </w:rPr>
        <w:t>(Sig=0.000)</w:t>
      </w:r>
      <w:r w:rsidRPr="004220EE">
        <w:rPr>
          <w:rFonts w:asciiTheme="minorBidi" w:hAnsiTheme="minorBidi"/>
          <w:sz w:val="28"/>
          <w:szCs w:val="28"/>
          <w:rtl/>
        </w:rPr>
        <w:t xml:space="preserve"> أي أقل من </w:t>
      </w:r>
      <w:r w:rsidRPr="004220EE">
        <w:rPr>
          <w:rFonts w:asciiTheme="minorBidi" w:hAnsiTheme="minorBidi"/>
          <w:sz w:val="28"/>
          <w:szCs w:val="28"/>
        </w:rPr>
        <w:t>(0.05)</w:t>
      </w:r>
      <w:r w:rsidRPr="004220EE">
        <w:rPr>
          <w:rFonts w:asciiTheme="minorBidi" w:hAnsiTheme="minorBidi"/>
          <w:sz w:val="28"/>
          <w:szCs w:val="28"/>
          <w:rtl/>
        </w:rPr>
        <w:t xml:space="preserve"> وبالتالي نستنتج من ذلك أن جميع أبعاد الاستبانة ومحاوره تتمتع بدرجة عالية من الصدق مع الدرجة الكلية للاستبيان مما يعزز من مصداقية بناء أداة الدراسة لقياس ما هدفت لقياسه</w:t>
      </w:r>
      <w:r w:rsidRPr="004220EE">
        <w:rPr>
          <w:rFonts w:asciiTheme="minorBidi" w:hAnsiTheme="minorBidi"/>
          <w:sz w:val="28"/>
          <w:szCs w:val="28"/>
        </w:rPr>
        <w:t>.</w:t>
      </w:r>
    </w:p>
    <w:p w14:paraId="52192B75"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2AA4FB6D" w14:textId="77777777" w:rsidR="00E2669A" w:rsidRPr="004220EE" w:rsidRDefault="00E2669A" w:rsidP="00E2669A">
      <w:pPr>
        <w:spacing w:line="360" w:lineRule="auto"/>
        <w:rPr>
          <w:rFonts w:asciiTheme="minorBidi" w:hAnsiTheme="minorBidi"/>
          <w:sz w:val="28"/>
          <w:szCs w:val="28"/>
        </w:rPr>
      </w:pPr>
    </w:p>
    <w:p w14:paraId="164E48DC" w14:textId="53A29905"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رقم </w:t>
      </w:r>
      <w:r w:rsidRPr="004220EE">
        <w:rPr>
          <w:rFonts w:asciiTheme="minorBidi" w:hAnsiTheme="minorBidi"/>
          <w:sz w:val="28"/>
          <w:szCs w:val="28"/>
        </w:rPr>
        <w:t>:(3)</w:t>
      </w:r>
      <w:r w:rsidRPr="004220EE">
        <w:rPr>
          <w:rFonts w:asciiTheme="minorBidi" w:hAnsiTheme="minorBidi"/>
          <w:sz w:val="28"/>
          <w:szCs w:val="28"/>
          <w:rtl/>
        </w:rPr>
        <w:t xml:space="preserve"> درجة </w:t>
      </w:r>
      <w:proofErr w:type="gramStart"/>
      <w:r w:rsidRPr="004220EE">
        <w:rPr>
          <w:rFonts w:asciiTheme="minorBidi" w:hAnsiTheme="minorBidi"/>
          <w:sz w:val="28"/>
          <w:szCs w:val="28"/>
          <w:rtl/>
        </w:rPr>
        <w:t>ارتبا</w:t>
      </w:r>
      <w:r w:rsidR="004220EE">
        <w:rPr>
          <w:rFonts w:asciiTheme="minorBidi" w:hAnsiTheme="minorBidi" w:hint="cs"/>
          <w:sz w:val="28"/>
          <w:szCs w:val="28"/>
          <w:rtl/>
        </w:rPr>
        <w:t>ط</w:t>
      </w:r>
      <w:r w:rsidRPr="004220EE">
        <w:rPr>
          <w:rFonts w:asciiTheme="minorBidi" w:hAnsiTheme="minorBidi"/>
          <w:sz w:val="28"/>
          <w:szCs w:val="28"/>
          <w:rtl/>
        </w:rPr>
        <w:t xml:space="preserve">  درجات</w:t>
      </w:r>
      <w:proofErr w:type="gramEnd"/>
      <w:r w:rsidRPr="004220EE">
        <w:rPr>
          <w:rFonts w:asciiTheme="minorBidi" w:hAnsiTheme="minorBidi"/>
          <w:sz w:val="28"/>
          <w:szCs w:val="28"/>
          <w:rtl/>
        </w:rPr>
        <w:t xml:space="preserve"> كل بعد مع الدرجة الكلية للاستبيان</w:t>
      </w:r>
    </w:p>
    <w:tbl>
      <w:tblPr>
        <w:tblStyle w:val="TableNormal"/>
        <w:tblW w:w="0" w:type="auto"/>
        <w:tblInd w:w="43"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Look w:val="01E0" w:firstRow="1" w:lastRow="1" w:firstColumn="1" w:lastColumn="1" w:noHBand="0" w:noVBand="0"/>
      </w:tblPr>
      <w:tblGrid>
        <w:gridCol w:w="2987"/>
        <w:gridCol w:w="1824"/>
        <w:gridCol w:w="4477"/>
      </w:tblGrid>
      <w:tr w:rsidR="00E2669A" w:rsidRPr="004220EE" w14:paraId="6F5C2DDD" w14:textId="77777777" w:rsidTr="008D0549">
        <w:trPr>
          <w:trHeight w:val="407"/>
        </w:trPr>
        <w:tc>
          <w:tcPr>
            <w:tcW w:w="2987" w:type="dxa"/>
            <w:tcBorders>
              <w:top w:val="nil"/>
              <w:left w:val="nil"/>
              <w:bottom w:val="nil"/>
              <w:right w:val="nil"/>
            </w:tcBorders>
            <w:shd w:val="clear" w:color="auto" w:fill="4F81BC"/>
          </w:tcPr>
          <w:p w14:paraId="544DE59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الدلالة الإحصائية</w:t>
            </w:r>
          </w:p>
        </w:tc>
        <w:tc>
          <w:tcPr>
            <w:tcW w:w="1824" w:type="dxa"/>
            <w:tcBorders>
              <w:top w:val="nil"/>
              <w:left w:val="nil"/>
              <w:bottom w:val="nil"/>
              <w:right w:val="nil"/>
            </w:tcBorders>
            <w:shd w:val="clear" w:color="auto" w:fill="4F81BC"/>
          </w:tcPr>
          <w:p w14:paraId="4B6E424D" w14:textId="1FD53C25"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 الارتبا</w:t>
            </w:r>
            <w:r w:rsidR="004220EE">
              <w:rPr>
                <w:rFonts w:asciiTheme="minorBidi" w:hAnsiTheme="minorBidi" w:hint="cs"/>
                <w:sz w:val="28"/>
                <w:szCs w:val="28"/>
                <w:rtl/>
              </w:rPr>
              <w:t>ط</w:t>
            </w:r>
            <w:r w:rsidRPr="004220EE">
              <w:rPr>
                <w:rFonts w:asciiTheme="minorBidi" w:hAnsiTheme="minorBidi"/>
                <w:sz w:val="28"/>
                <w:szCs w:val="28"/>
                <w:rtl/>
              </w:rPr>
              <w:t xml:space="preserve"> </w:t>
            </w:r>
          </w:p>
        </w:tc>
        <w:tc>
          <w:tcPr>
            <w:tcW w:w="4477" w:type="dxa"/>
            <w:tcBorders>
              <w:top w:val="nil"/>
              <w:left w:val="nil"/>
              <w:bottom w:val="nil"/>
              <w:right w:val="nil"/>
            </w:tcBorders>
            <w:shd w:val="clear" w:color="auto" w:fill="4F81BC"/>
          </w:tcPr>
          <w:p w14:paraId="5FF2596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w:t>
            </w:r>
          </w:p>
        </w:tc>
      </w:tr>
      <w:tr w:rsidR="00E2669A" w:rsidRPr="004220EE" w14:paraId="5F0D14D9" w14:textId="77777777" w:rsidTr="008D0549">
        <w:trPr>
          <w:trHeight w:val="385"/>
        </w:trPr>
        <w:tc>
          <w:tcPr>
            <w:tcW w:w="9288" w:type="dxa"/>
            <w:gridSpan w:val="3"/>
            <w:tcBorders>
              <w:left w:val="single" w:sz="4" w:space="0" w:color="94B3D6"/>
              <w:bottom w:val="single" w:sz="4" w:space="0" w:color="94B3D6"/>
              <w:right w:val="single" w:sz="4" w:space="0" w:color="94B3D6"/>
            </w:tcBorders>
            <w:shd w:val="clear" w:color="auto" w:fill="DBE4F0"/>
          </w:tcPr>
          <w:p w14:paraId="3E585DA3" w14:textId="52711D6C"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المحور </w:t>
            </w:r>
            <w:proofErr w:type="gramStart"/>
            <w:r w:rsidRPr="004220EE">
              <w:rPr>
                <w:rFonts w:asciiTheme="minorBidi" w:hAnsiTheme="minorBidi"/>
                <w:sz w:val="28"/>
                <w:szCs w:val="28"/>
                <w:rtl/>
              </w:rPr>
              <w:t>الأو</w:t>
            </w:r>
            <w:r w:rsidR="004220EE">
              <w:rPr>
                <w:rFonts w:asciiTheme="minorBidi" w:hAnsiTheme="minorBidi" w:hint="cs"/>
                <w:sz w:val="28"/>
                <w:szCs w:val="28"/>
                <w:rtl/>
              </w:rPr>
              <w:t>ل</w:t>
            </w:r>
            <w:r w:rsidRPr="004220EE">
              <w:rPr>
                <w:rFonts w:asciiTheme="minorBidi" w:hAnsiTheme="minorBidi"/>
                <w:sz w:val="28"/>
                <w:szCs w:val="28"/>
                <w:rtl/>
              </w:rPr>
              <w:t xml:space="preserve"> </w:t>
            </w:r>
            <w:r w:rsidRPr="004220EE">
              <w:rPr>
                <w:rFonts w:asciiTheme="minorBidi" w:hAnsiTheme="minorBidi"/>
                <w:sz w:val="28"/>
                <w:szCs w:val="28"/>
              </w:rPr>
              <w:t>:</w:t>
            </w:r>
            <w:proofErr w:type="gramEnd"/>
            <w:r w:rsidRPr="004220EE">
              <w:rPr>
                <w:rFonts w:asciiTheme="minorBidi" w:hAnsiTheme="minorBidi"/>
                <w:sz w:val="28"/>
                <w:szCs w:val="28"/>
                <w:rtl/>
              </w:rPr>
              <w:t xml:space="preserve"> القيادة التحويلية</w:t>
            </w:r>
          </w:p>
        </w:tc>
      </w:tr>
      <w:tr w:rsidR="00E2669A" w:rsidRPr="004220EE" w14:paraId="7C69E3BD" w14:textId="77777777" w:rsidTr="008D0549">
        <w:trPr>
          <w:trHeight w:val="390"/>
        </w:trPr>
        <w:tc>
          <w:tcPr>
            <w:tcW w:w="2987" w:type="dxa"/>
            <w:tcBorders>
              <w:top w:val="single" w:sz="4" w:space="0" w:color="94B3D6"/>
              <w:left w:val="single" w:sz="4" w:space="0" w:color="94B3D6"/>
              <w:bottom w:val="single" w:sz="4" w:space="0" w:color="94B3D6"/>
              <w:right w:val="single" w:sz="4" w:space="0" w:color="94B3D6"/>
            </w:tcBorders>
          </w:tcPr>
          <w:p w14:paraId="13E5B27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824" w:type="dxa"/>
            <w:tcBorders>
              <w:top w:val="single" w:sz="4" w:space="0" w:color="94B3D6"/>
              <w:left w:val="single" w:sz="4" w:space="0" w:color="94B3D6"/>
              <w:bottom w:val="single" w:sz="4" w:space="0" w:color="94B3D6"/>
              <w:right w:val="single" w:sz="4" w:space="0" w:color="94B3D6"/>
            </w:tcBorders>
          </w:tcPr>
          <w:p w14:paraId="6DFCF6D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0.918</w:t>
            </w:r>
          </w:p>
        </w:tc>
        <w:tc>
          <w:tcPr>
            <w:tcW w:w="4477" w:type="dxa"/>
            <w:tcBorders>
              <w:top w:val="single" w:sz="4" w:space="0" w:color="94B3D6"/>
              <w:left w:val="single" w:sz="4" w:space="0" w:color="94B3D6"/>
              <w:bottom w:val="single" w:sz="4" w:space="0" w:color="94B3D6"/>
              <w:right w:val="single" w:sz="4" w:space="0" w:color="94B3D6"/>
            </w:tcBorders>
          </w:tcPr>
          <w:p w14:paraId="1C9788DA" w14:textId="5882AB19"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البعد </w:t>
            </w:r>
            <w:proofErr w:type="gramStart"/>
            <w:r w:rsidRPr="004220EE">
              <w:rPr>
                <w:rFonts w:asciiTheme="minorBidi" w:hAnsiTheme="minorBidi"/>
                <w:sz w:val="28"/>
                <w:szCs w:val="28"/>
                <w:rtl/>
              </w:rPr>
              <w:t>الأو</w:t>
            </w:r>
            <w:r w:rsidR="004220EE">
              <w:rPr>
                <w:rFonts w:asciiTheme="minorBidi" w:hAnsiTheme="minorBidi" w:hint="cs"/>
                <w:sz w:val="28"/>
                <w:szCs w:val="28"/>
                <w:rtl/>
              </w:rPr>
              <w:t>ل</w:t>
            </w:r>
            <w:r w:rsidRPr="004220EE">
              <w:rPr>
                <w:rFonts w:asciiTheme="minorBidi" w:hAnsiTheme="minorBidi"/>
                <w:sz w:val="28"/>
                <w:szCs w:val="28"/>
                <w:rtl/>
              </w:rPr>
              <w:t xml:space="preserve"> </w:t>
            </w:r>
            <w:r w:rsidRPr="004220EE">
              <w:rPr>
                <w:rFonts w:asciiTheme="minorBidi" w:hAnsiTheme="minorBidi"/>
                <w:sz w:val="28"/>
                <w:szCs w:val="28"/>
              </w:rPr>
              <w:t>:</w:t>
            </w:r>
            <w:proofErr w:type="gramEnd"/>
            <w:r w:rsidRPr="004220EE">
              <w:rPr>
                <w:rFonts w:asciiTheme="minorBidi" w:hAnsiTheme="minorBidi"/>
                <w:sz w:val="28"/>
                <w:szCs w:val="28"/>
                <w:rtl/>
              </w:rPr>
              <w:t xml:space="preserve"> المثالية المؤثرة</w:t>
            </w:r>
          </w:p>
        </w:tc>
      </w:tr>
      <w:tr w:rsidR="00E2669A" w:rsidRPr="004220EE" w14:paraId="7571F412" w14:textId="77777777" w:rsidTr="008D0549">
        <w:trPr>
          <w:trHeight w:val="390"/>
        </w:trPr>
        <w:tc>
          <w:tcPr>
            <w:tcW w:w="2987" w:type="dxa"/>
            <w:tcBorders>
              <w:top w:val="single" w:sz="4" w:space="0" w:color="94B3D6"/>
              <w:left w:val="single" w:sz="4" w:space="0" w:color="94B3D6"/>
              <w:bottom w:val="single" w:sz="4" w:space="0" w:color="94B3D6"/>
              <w:right w:val="single" w:sz="4" w:space="0" w:color="94B3D6"/>
            </w:tcBorders>
            <w:shd w:val="clear" w:color="auto" w:fill="DBE4F0"/>
          </w:tcPr>
          <w:p w14:paraId="0552D3F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824" w:type="dxa"/>
            <w:tcBorders>
              <w:top w:val="single" w:sz="4" w:space="0" w:color="94B3D6"/>
              <w:left w:val="single" w:sz="4" w:space="0" w:color="94B3D6"/>
              <w:bottom w:val="single" w:sz="4" w:space="0" w:color="94B3D6"/>
              <w:right w:val="single" w:sz="4" w:space="0" w:color="94B3D6"/>
            </w:tcBorders>
            <w:shd w:val="clear" w:color="auto" w:fill="DBE4F0"/>
          </w:tcPr>
          <w:p w14:paraId="559B03A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0.918</w:t>
            </w:r>
          </w:p>
        </w:tc>
        <w:tc>
          <w:tcPr>
            <w:tcW w:w="4477" w:type="dxa"/>
            <w:tcBorders>
              <w:top w:val="single" w:sz="4" w:space="0" w:color="94B3D6"/>
              <w:left w:val="single" w:sz="4" w:space="0" w:color="94B3D6"/>
              <w:bottom w:val="single" w:sz="4" w:space="0" w:color="94B3D6"/>
              <w:right w:val="single" w:sz="4" w:space="0" w:color="94B3D6"/>
            </w:tcBorders>
            <w:shd w:val="clear" w:color="auto" w:fill="DBE4F0"/>
          </w:tcPr>
          <w:p w14:paraId="36E7CB6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 الثاني</w:t>
            </w:r>
            <w:r w:rsidRPr="004220EE">
              <w:rPr>
                <w:rFonts w:asciiTheme="minorBidi" w:hAnsiTheme="minorBidi"/>
                <w:sz w:val="28"/>
                <w:szCs w:val="28"/>
              </w:rPr>
              <w:t>:</w:t>
            </w:r>
            <w:r w:rsidRPr="004220EE">
              <w:rPr>
                <w:rFonts w:asciiTheme="minorBidi" w:hAnsiTheme="minorBidi"/>
                <w:sz w:val="28"/>
                <w:szCs w:val="28"/>
                <w:rtl/>
              </w:rPr>
              <w:t xml:space="preserve"> الدافعية الإلهامية</w:t>
            </w:r>
          </w:p>
        </w:tc>
      </w:tr>
      <w:tr w:rsidR="00E2669A" w:rsidRPr="004220EE" w14:paraId="34F3A077" w14:textId="77777777" w:rsidTr="008D0549">
        <w:trPr>
          <w:trHeight w:val="390"/>
        </w:trPr>
        <w:tc>
          <w:tcPr>
            <w:tcW w:w="2987" w:type="dxa"/>
            <w:tcBorders>
              <w:top w:val="single" w:sz="4" w:space="0" w:color="94B3D6"/>
              <w:left w:val="single" w:sz="4" w:space="0" w:color="94B3D6"/>
              <w:bottom w:val="single" w:sz="4" w:space="0" w:color="94B3D6"/>
              <w:right w:val="single" w:sz="4" w:space="0" w:color="94B3D6"/>
            </w:tcBorders>
          </w:tcPr>
          <w:p w14:paraId="2FAD3A5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824" w:type="dxa"/>
            <w:tcBorders>
              <w:top w:val="single" w:sz="4" w:space="0" w:color="94B3D6"/>
              <w:left w:val="single" w:sz="4" w:space="0" w:color="94B3D6"/>
              <w:bottom w:val="single" w:sz="4" w:space="0" w:color="94B3D6"/>
              <w:right w:val="single" w:sz="4" w:space="0" w:color="94B3D6"/>
            </w:tcBorders>
          </w:tcPr>
          <w:p w14:paraId="23A419B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0.967</w:t>
            </w:r>
          </w:p>
        </w:tc>
        <w:tc>
          <w:tcPr>
            <w:tcW w:w="4477" w:type="dxa"/>
            <w:tcBorders>
              <w:top w:val="single" w:sz="4" w:space="0" w:color="94B3D6"/>
              <w:left w:val="single" w:sz="4" w:space="0" w:color="94B3D6"/>
              <w:bottom w:val="single" w:sz="4" w:space="0" w:color="94B3D6"/>
              <w:right w:val="single" w:sz="4" w:space="0" w:color="94B3D6"/>
            </w:tcBorders>
          </w:tcPr>
          <w:p w14:paraId="697B297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 الثالث</w:t>
            </w:r>
            <w:r w:rsidRPr="004220EE">
              <w:rPr>
                <w:rFonts w:asciiTheme="minorBidi" w:hAnsiTheme="minorBidi"/>
                <w:sz w:val="28"/>
                <w:szCs w:val="28"/>
              </w:rPr>
              <w:t>:</w:t>
            </w:r>
            <w:r w:rsidRPr="004220EE">
              <w:rPr>
                <w:rFonts w:asciiTheme="minorBidi" w:hAnsiTheme="minorBidi"/>
                <w:sz w:val="28"/>
                <w:szCs w:val="28"/>
                <w:rtl/>
              </w:rPr>
              <w:t xml:space="preserve"> الاستثارة الفكرية</w:t>
            </w:r>
          </w:p>
        </w:tc>
      </w:tr>
      <w:tr w:rsidR="00E2669A" w:rsidRPr="004220EE" w14:paraId="6DB7F699" w14:textId="77777777" w:rsidTr="008D0549">
        <w:trPr>
          <w:trHeight w:val="390"/>
        </w:trPr>
        <w:tc>
          <w:tcPr>
            <w:tcW w:w="2987" w:type="dxa"/>
            <w:tcBorders>
              <w:top w:val="single" w:sz="4" w:space="0" w:color="94B3D6"/>
              <w:left w:val="single" w:sz="4" w:space="0" w:color="94B3D6"/>
              <w:bottom w:val="single" w:sz="4" w:space="0" w:color="94B3D6"/>
              <w:right w:val="single" w:sz="4" w:space="0" w:color="94B3D6"/>
            </w:tcBorders>
            <w:shd w:val="clear" w:color="auto" w:fill="DBE4F0"/>
          </w:tcPr>
          <w:p w14:paraId="015FB8F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824" w:type="dxa"/>
            <w:tcBorders>
              <w:top w:val="single" w:sz="4" w:space="0" w:color="94B3D6"/>
              <w:left w:val="single" w:sz="4" w:space="0" w:color="94B3D6"/>
              <w:bottom w:val="single" w:sz="4" w:space="0" w:color="94B3D6"/>
              <w:right w:val="single" w:sz="4" w:space="0" w:color="94B3D6"/>
            </w:tcBorders>
            <w:shd w:val="clear" w:color="auto" w:fill="DBE4F0"/>
          </w:tcPr>
          <w:p w14:paraId="5047BD5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0.927</w:t>
            </w:r>
          </w:p>
        </w:tc>
        <w:tc>
          <w:tcPr>
            <w:tcW w:w="4477" w:type="dxa"/>
            <w:tcBorders>
              <w:top w:val="single" w:sz="4" w:space="0" w:color="94B3D6"/>
              <w:left w:val="single" w:sz="4" w:space="0" w:color="94B3D6"/>
              <w:bottom w:val="single" w:sz="4" w:space="0" w:color="94B3D6"/>
              <w:right w:val="single" w:sz="4" w:space="0" w:color="94B3D6"/>
            </w:tcBorders>
            <w:shd w:val="clear" w:color="auto" w:fill="DBE4F0"/>
          </w:tcPr>
          <w:p w14:paraId="6B38664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 الرابع</w:t>
            </w:r>
            <w:r w:rsidRPr="004220EE">
              <w:rPr>
                <w:rFonts w:asciiTheme="minorBidi" w:hAnsiTheme="minorBidi"/>
                <w:sz w:val="28"/>
                <w:szCs w:val="28"/>
              </w:rPr>
              <w:t>:</w:t>
            </w:r>
            <w:r w:rsidRPr="004220EE">
              <w:rPr>
                <w:rFonts w:asciiTheme="minorBidi" w:hAnsiTheme="minorBidi"/>
                <w:sz w:val="28"/>
                <w:szCs w:val="28"/>
                <w:rtl/>
              </w:rPr>
              <w:t xml:space="preserve"> النظرة الفردية</w:t>
            </w:r>
          </w:p>
        </w:tc>
      </w:tr>
      <w:tr w:rsidR="00E2669A" w:rsidRPr="004220EE" w14:paraId="0FE45C04" w14:textId="77777777" w:rsidTr="008D0549">
        <w:trPr>
          <w:trHeight w:val="782"/>
        </w:trPr>
        <w:tc>
          <w:tcPr>
            <w:tcW w:w="2987" w:type="dxa"/>
            <w:tcBorders>
              <w:top w:val="single" w:sz="4" w:space="0" w:color="94B3D6"/>
              <w:left w:val="single" w:sz="4" w:space="0" w:color="94B3D6"/>
              <w:bottom w:val="single" w:sz="4" w:space="0" w:color="94B3D6"/>
              <w:right w:val="single" w:sz="4" w:space="0" w:color="94B3D6"/>
            </w:tcBorders>
          </w:tcPr>
          <w:p w14:paraId="457C38E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824" w:type="dxa"/>
            <w:tcBorders>
              <w:top w:val="single" w:sz="4" w:space="0" w:color="94B3D6"/>
              <w:left w:val="single" w:sz="4" w:space="0" w:color="94B3D6"/>
              <w:bottom w:val="single" w:sz="4" w:space="0" w:color="94B3D6"/>
              <w:right w:val="single" w:sz="4" w:space="0" w:color="94B3D6"/>
            </w:tcBorders>
          </w:tcPr>
          <w:p w14:paraId="499FD05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0.938</w:t>
            </w:r>
          </w:p>
        </w:tc>
        <w:tc>
          <w:tcPr>
            <w:tcW w:w="4477" w:type="dxa"/>
            <w:tcBorders>
              <w:top w:val="single" w:sz="4" w:space="0" w:color="94B3D6"/>
              <w:left w:val="single" w:sz="4" w:space="0" w:color="94B3D6"/>
              <w:bottom w:val="single" w:sz="4" w:space="0" w:color="94B3D6"/>
              <w:right w:val="single" w:sz="4" w:space="0" w:color="94B3D6"/>
            </w:tcBorders>
          </w:tcPr>
          <w:p w14:paraId="1309161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المحور الثاني</w:t>
            </w:r>
            <w:r w:rsidRPr="004220EE">
              <w:rPr>
                <w:rFonts w:asciiTheme="minorBidi" w:hAnsiTheme="minorBidi"/>
                <w:sz w:val="28"/>
                <w:szCs w:val="28"/>
              </w:rPr>
              <w:t>:</w:t>
            </w:r>
            <w:r w:rsidRPr="004220EE">
              <w:rPr>
                <w:rFonts w:asciiTheme="minorBidi" w:hAnsiTheme="minorBidi"/>
                <w:sz w:val="28"/>
                <w:szCs w:val="28"/>
                <w:rtl/>
              </w:rPr>
              <w:t xml:space="preserve"> تأثير القيادة التحويلية على تمكين</w:t>
            </w:r>
          </w:p>
          <w:p w14:paraId="5EA2355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الموظفين</w:t>
            </w:r>
          </w:p>
        </w:tc>
      </w:tr>
      <w:tr w:rsidR="00E2669A" w:rsidRPr="004220EE" w14:paraId="0E314BD1" w14:textId="77777777" w:rsidTr="008D0549">
        <w:trPr>
          <w:trHeight w:val="782"/>
        </w:trPr>
        <w:tc>
          <w:tcPr>
            <w:tcW w:w="2987" w:type="dxa"/>
            <w:tcBorders>
              <w:top w:val="single" w:sz="4" w:space="0" w:color="94B3D6"/>
              <w:left w:val="single" w:sz="4" w:space="0" w:color="94B3D6"/>
              <w:bottom w:val="single" w:sz="4" w:space="0" w:color="94B3D6"/>
              <w:right w:val="single" w:sz="4" w:space="0" w:color="94B3D6"/>
            </w:tcBorders>
            <w:shd w:val="clear" w:color="auto" w:fill="DBE4F0"/>
          </w:tcPr>
          <w:p w14:paraId="46AAB50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824" w:type="dxa"/>
            <w:tcBorders>
              <w:top w:val="single" w:sz="4" w:space="0" w:color="94B3D6"/>
              <w:left w:val="single" w:sz="4" w:space="0" w:color="94B3D6"/>
              <w:bottom w:val="single" w:sz="4" w:space="0" w:color="94B3D6"/>
              <w:right w:val="single" w:sz="4" w:space="0" w:color="94B3D6"/>
            </w:tcBorders>
            <w:shd w:val="clear" w:color="auto" w:fill="DBE4F0"/>
          </w:tcPr>
          <w:p w14:paraId="1DEFDAD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0.974</w:t>
            </w:r>
          </w:p>
        </w:tc>
        <w:tc>
          <w:tcPr>
            <w:tcW w:w="4477" w:type="dxa"/>
            <w:tcBorders>
              <w:top w:val="single" w:sz="4" w:space="0" w:color="94B3D6"/>
              <w:left w:val="single" w:sz="4" w:space="0" w:color="94B3D6"/>
              <w:bottom w:val="single" w:sz="4" w:space="0" w:color="94B3D6"/>
              <w:right w:val="single" w:sz="4" w:space="0" w:color="94B3D6"/>
            </w:tcBorders>
            <w:shd w:val="clear" w:color="auto" w:fill="DBE4F0"/>
          </w:tcPr>
          <w:p w14:paraId="15ABF36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المحور الثالث</w:t>
            </w:r>
            <w:r w:rsidRPr="004220EE">
              <w:rPr>
                <w:rFonts w:asciiTheme="minorBidi" w:hAnsiTheme="minorBidi"/>
                <w:sz w:val="28"/>
                <w:szCs w:val="28"/>
              </w:rPr>
              <w:t>:</w:t>
            </w:r>
            <w:r w:rsidRPr="004220EE">
              <w:rPr>
                <w:rFonts w:asciiTheme="minorBidi" w:hAnsiTheme="minorBidi"/>
                <w:sz w:val="28"/>
                <w:szCs w:val="28"/>
                <w:rtl/>
              </w:rPr>
              <w:t xml:space="preserve"> تأثير القيادة التحويلية على إبداع</w:t>
            </w:r>
          </w:p>
          <w:p w14:paraId="00A67DB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الموظفين</w:t>
            </w:r>
          </w:p>
        </w:tc>
      </w:tr>
    </w:tbl>
    <w:p w14:paraId="14365A3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ثبات فقرات أداة الدراسة</w:t>
      </w:r>
      <w:r w:rsidRPr="004220EE">
        <w:rPr>
          <w:rFonts w:asciiTheme="minorBidi" w:hAnsiTheme="minorBidi"/>
          <w:sz w:val="28"/>
          <w:szCs w:val="28"/>
        </w:rPr>
        <w:t>:</w:t>
      </w:r>
    </w:p>
    <w:p w14:paraId="042F7AF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تم التحقق من ثبات أداة </w:t>
      </w:r>
      <w:proofErr w:type="gramStart"/>
      <w:r w:rsidRPr="004220EE">
        <w:rPr>
          <w:rFonts w:asciiTheme="minorBidi" w:hAnsiTheme="minorBidi"/>
          <w:sz w:val="28"/>
          <w:szCs w:val="28"/>
          <w:rtl/>
        </w:rPr>
        <w:t xml:space="preserve">الدراسة </w:t>
      </w:r>
      <w:r w:rsidRPr="004220EE">
        <w:rPr>
          <w:rFonts w:asciiTheme="minorBidi" w:hAnsiTheme="minorBidi"/>
          <w:sz w:val="28"/>
          <w:szCs w:val="28"/>
        </w:rPr>
        <w:t>)</w:t>
      </w:r>
      <w:r w:rsidRPr="004220EE">
        <w:rPr>
          <w:rFonts w:asciiTheme="minorBidi" w:hAnsiTheme="minorBidi"/>
          <w:sz w:val="28"/>
          <w:szCs w:val="28"/>
          <w:rtl/>
        </w:rPr>
        <w:t>الاستبانة</w:t>
      </w:r>
      <w:r w:rsidRPr="004220EE">
        <w:rPr>
          <w:rFonts w:asciiTheme="minorBidi" w:hAnsiTheme="minorBidi"/>
          <w:sz w:val="28"/>
          <w:szCs w:val="28"/>
        </w:rPr>
        <w:t>(</w:t>
      </w:r>
      <w:r w:rsidRPr="004220EE">
        <w:rPr>
          <w:rFonts w:asciiTheme="minorBidi" w:hAnsiTheme="minorBidi"/>
          <w:sz w:val="28"/>
          <w:szCs w:val="28"/>
          <w:rtl/>
        </w:rPr>
        <w:t xml:space="preserve"> وذلك</w:t>
      </w:r>
      <w:proofErr w:type="gramEnd"/>
      <w:r w:rsidRPr="004220EE">
        <w:rPr>
          <w:rFonts w:asciiTheme="minorBidi" w:hAnsiTheme="minorBidi"/>
          <w:sz w:val="28"/>
          <w:szCs w:val="28"/>
          <w:rtl/>
        </w:rPr>
        <w:t xml:space="preserve"> عن طريق معامل ألفا كرونباخ كما هو مبين بالجدول رقم </w:t>
      </w:r>
      <w:r w:rsidRPr="004220EE">
        <w:rPr>
          <w:rFonts w:asciiTheme="minorBidi" w:hAnsiTheme="minorBidi"/>
          <w:sz w:val="28"/>
          <w:szCs w:val="28"/>
        </w:rPr>
        <w:t>(4)</w:t>
      </w:r>
      <w:r w:rsidRPr="004220EE">
        <w:rPr>
          <w:rFonts w:asciiTheme="minorBidi" w:hAnsiTheme="minorBidi"/>
          <w:sz w:val="28"/>
          <w:szCs w:val="28"/>
          <w:rtl/>
        </w:rPr>
        <w:t xml:space="preserve">، حيث تراوحت جميع قيم معاملات ألفا كرونباخ لثبات المحاور ما بين </w:t>
      </w:r>
      <w:r w:rsidRPr="004220EE">
        <w:rPr>
          <w:rFonts w:asciiTheme="minorBidi" w:hAnsiTheme="minorBidi"/>
          <w:sz w:val="28"/>
          <w:szCs w:val="28"/>
        </w:rPr>
        <w:t>-0.878</w:t>
      </w:r>
      <w:proofErr w:type="gramStart"/>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w:t>
      </w:r>
      <w:proofErr w:type="gramEnd"/>
      <w:r w:rsidRPr="004220EE">
        <w:rPr>
          <w:rFonts w:asciiTheme="minorBidi" w:hAnsiTheme="minorBidi"/>
          <w:sz w:val="28"/>
          <w:szCs w:val="28"/>
        </w:rPr>
        <w:t>(0.960</w:t>
      </w:r>
      <w:r w:rsidRPr="004220EE">
        <w:rPr>
          <w:rFonts w:asciiTheme="minorBidi" w:hAnsiTheme="minorBidi"/>
          <w:sz w:val="28"/>
          <w:szCs w:val="28"/>
          <w:rtl/>
        </w:rPr>
        <w:t xml:space="preserve"> ما يدل على أن جميع المحاور والأبعاد تحقق درجة عالية من الثبات، كما أن أداة الدراسة حققت ثبات ا عالي ا بلغت قيمته </w:t>
      </w:r>
      <w:r w:rsidRPr="004220EE">
        <w:rPr>
          <w:rFonts w:asciiTheme="minorBidi" w:hAnsiTheme="minorBidi"/>
          <w:sz w:val="28"/>
          <w:szCs w:val="28"/>
        </w:rPr>
        <w:t>(0.983)</w:t>
      </w:r>
      <w:r w:rsidRPr="004220EE">
        <w:rPr>
          <w:rFonts w:asciiTheme="minorBidi" w:hAnsiTheme="minorBidi"/>
          <w:sz w:val="28"/>
          <w:szCs w:val="28"/>
          <w:rtl/>
        </w:rPr>
        <w:t xml:space="preserve"> مما يدل على سلامة بناء المحاور وفقراتها والوثوق بالنتائج التي تتوصل إليها الدراسة</w:t>
      </w:r>
    </w:p>
    <w:p w14:paraId="2C8CE71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رقم </w:t>
      </w:r>
      <w:r w:rsidRPr="004220EE">
        <w:rPr>
          <w:rFonts w:asciiTheme="minorBidi" w:hAnsiTheme="minorBidi"/>
          <w:sz w:val="28"/>
          <w:szCs w:val="28"/>
        </w:rPr>
        <w:t>:(4)</w:t>
      </w:r>
      <w:r w:rsidRPr="004220EE">
        <w:rPr>
          <w:rFonts w:asciiTheme="minorBidi" w:hAnsiTheme="minorBidi"/>
          <w:sz w:val="28"/>
          <w:szCs w:val="28"/>
          <w:rtl/>
        </w:rPr>
        <w:t xml:space="preserve"> معاملات ألفا كرونباخ لثبات محاور وأبعاد أداة الدراسة</w:t>
      </w:r>
    </w:p>
    <w:tbl>
      <w:tblPr>
        <w:tblStyle w:val="TableNormal"/>
        <w:tblW w:w="0" w:type="auto"/>
        <w:tblInd w:w="43"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Look w:val="01E0" w:firstRow="1" w:lastRow="1" w:firstColumn="1" w:lastColumn="1" w:noHBand="0" w:noVBand="0"/>
      </w:tblPr>
      <w:tblGrid>
        <w:gridCol w:w="1923"/>
        <w:gridCol w:w="2242"/>
        <w:gridCol w:w="5122"/>
      </w:tblGrid>
      <w:tr w:rsidR="00E2669A" w:rsidRPr="004220EE" w14:paraId="2C1DF164" w14:textId="77777777" w:rsidTr="008D0549">
        <w:trPr>
          <w:trHeight w:val="402"/>
        </w:trPr>
        <w:tc>
          <w:tcPr>
            <w:tcW w:w="1923" w:type="dxa"/>
            <w:tcBorders>
              <w:left w:val="nil"/>
              <w:bottom w:val="nil"/>
              <w:right w:val="nil"/>
            </w:tcBorders>
            <w:shd w:val="clear" w:color="auto" w:fill="4F81BC"/>
          </w:tcPr>
          <w:p w14:paraId="3489B2D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 الثبات</w:t>
            </w:r>
          </w:p>
        </w:tc>
        <w:tc>
          <w:tcPr>
            <w:tcW w:w="2242" w:type="dxa"/>
            <w:tcBorders>
              <w:left w:val="nil"/>
              <w:bottom w:val="nil"/>
              <w:right w:val="nil"/>
            </w:tcBorders>
            <w:shd w:val="clear" w:color="auto" w:fill="4F81BC"/>
          </w:tcPr>
          <w:p w14:paraId="219E7F4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عدد الفقرات</w:t>
            </w:r>
          </w:p>
        </w:tc>
        <w:tc>
          <w:tcPr>
            <w:tcW w:w="5122" w:type="dxa"/>
            <w:tcBorders>
              <w:left w:val="nil"/>
              <w:bottom w:val="nil"/>
              <w:right w:val="nil"/>
            </w:tcBorders>
            <w:shd w:val="clear" w:color="auto" w:fill="4F81BC"/>
          </w:tcPr>
          <w:p w14:paraId="58861D4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الأبعاد والمحاور</w:t>
            </w:r>
          </w:p>
        </w:tc>
      </w:tr>
      <w:tr w:rsidR="00E2669A" w:rsidRPr="004220EE" w14:paraId="75FE3DBE" w14:textId="77777777" w:rsidTr="008D0549">
        <w:trPr>
          <w:trHeight w:val="383"/>
        </w:trPr>
        <w:tc>
          <w:tcPr>
            <w:tcW w:w="1923" w:type="dxa"/>
            <w:tcBorders>
              <w:left w:val="single" w:sz="4" w:space="0" w:color="94B3D6"/>
              <w:bottom w:val="single" w:sz="4" w:space="0" w:color="94B3D6"/>
              <w:right w:val="single" w:sz="4" w:space="0" w:color="94B3D6"/>
            </w:tcBorders>
            <w:shd w:val="clear" w:color="auto" w:fill="DBE4F0"/>
          </w:tcPr>
          <w:p w14:paraId="13C25B2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0.929</w:t>
            </w:r>
          </w:p>
        </w:tc>
        <w:tc>
          <w:tcPr>
            <w:tcW w:w="2242" w:type="dxa"/>
            <w:tcBorders>
              <w:left w:val="single" w:sz="4" w:space="0" w:color="94B3D6"/>
              <w:bottom w:val="single" w:sz="4" w:space="0" w:color="94B3D6"/>
              <w:right w:val="single" w:sz="4" w:space="0" w:color="94B3D6"/>
            </w:tcBorders>
            <w:shd w:val="clear" w:color="auto" w:fill="DBE4F0"/>
          </w:tcPr>
          <w:p w14:paraId="222FA82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c>
          <w:tcPr>
            <w:tcW w:w="5122" w:type="dxa"/>
            <w:tcBorders>
              <w:left w:val="single" w:sz="4" w:space="0" w:color="94B3D6"/>
              <w:bottom w:val="single" w:sz="4" w:space="0" w:color="94B3D6"/>
              <w:right w:val="single" w:sz="4" w:space="0" w:color="94B3D6"/>
            </w:tcBorders>
            <w:shd w:val="clear" w:color="auto" w:fill="DBE4F0"/>
          </w:tcPr>
          <w:p w14:paraId="1951E65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البعد </w:t>
            </w:r>
            <w:proofErr w:type="gramStart"/>
            <w:r w:rsidRPr="004220EE">
              <w:rPr>
                <w:rFonts w:asciiTheme="minorBidi" w:hAnsiTheme="minorBidi"/>
                <w:sz w:val="28"/>
                <w:szCs w:val="28"/>
                <w:rtl/>
              </w:rPr>
              <w:t xml:space="preserve">الأو </w:t>
            </w:r>
            <w:r w:rsidRPr="004220EE">
              <w:rPr>
                <w:rFonts w:asciiTheme="minorBidi" w:hAnsiTheme="minorBidi"/>
                <w:sz w:val="28"/>
                <w:szCs w:val="28"/>
              </w:rPr>
              <w:t>:</w:t>
            </w:r>
            <w:proofErr w:type="gramEnd"/>
            <w:r w:rsidRPr="004220EE">
              <w:rPr>
                <w:rFonts w:asciiTheme="minorBidi" w:hAnsiTheme="minorBidi"/>
                <w:sz w:val="28"/>
                <w:szCs w:val="28"/>
                <w:rtl/>
              </w:rPr>
              <w:t xml:space="preserve"> المثالية المؤثرة</w:t>
            </w:r>
          </w:p>
        </w:tc>
      </w:tr>
      <w:tr w:rsidR="00E2669A" w:rsidRPr="004220EE" w14:paraId="0E6F4E50" w14:textId="77777777" w:rsidTr="008D0549">
        <w:trPr>
          <w:trHeight w:val="393"/>
        </w:trPr>
        <w:tc>
          <w:tcPr>
            <w:tcW w:w="1923" w:type="dxa"/>
            <w:tcBorders>
              <w:top w:val="single" w:sz="4" w:space="0" w:color="94B3D6"/>
              <w:left w:val="single" w:sz="4" w:space="0" w:color="94B3D6"/>
              <w:bottom w:val="single" w:sz="4" w:space="0" w:color="94B3D6"/>
              <w:right w:val="single" w:sz="4" w:space="0" w:color="94B3D6"/>
            </w:tcBorders>
          </w:tcPr>
          <w:p w14:paraId="35938D5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0.934</w:t>
            </w:r>
          </w:p>
        </w:tc>
        <w:tc>
          <w:tcPr>
            <w:tcW w:w="2242" w:type="dxa"/>
            <w:tcBorders>
              <w:top w:val="single" w:sz="4" w:space="0" w:color="94B3D6"/>
              <w:left w:val="single" w:sz="4" w:space="0" w:color="94B3D6"/>
              <w:bottom w:val="single" w:sz="4" w:space="0" w:color="94B3D6"/>
              <w:right w:val="single" w:sz="4" w:space="0" w:color="94B3D6"/>
            </w:tcBorders>
            <w:shd w:val="clear" w:color="auto" w:fill="DBE4F0"/>
          </w:tcPr>
          <w:p w14:paraId="78A160D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5122" w:type="dxa"/>
            <w:tcBorders>
              <w:top w:val="single" w:sz="4" w:space="0" w:color="94B3D6"/>
              <w:left w:val="single" w:sz="4" w:space="0" w:color="94B3D6"/>
              <w:bottom w:val="single" w:sz="4" w:space="0" w:color="94B3D6"/>
              <w:right w:val="single" w:sz="4" w:space="0" w:color="94B3D6"/>
            </w:tcBorders>
          </w:tcPr>
          <w:p w14:paraId="620C56E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 الثاني</w:t>
            </w:r>
            <w:r w:rsidRPr="004220EE">
              <w:rPr>
                <w:rFonts w:asciiTheme="minorBidi" w:hAnsiTheme="minorBidi"/>
                <w:sz w:val="28"/>
                <w:szCs w:val="28"/>
              </w:rPr>
              <w:t>:</w:t>
            </w:r>
            <w:r w:rsidRPr="004220EE">
              <w:rPr>
                <w:rFonts w:asciiTheme="minorBidi" w:hAnsiTheme="minorBidi"/>
                <w:sz w:val="28"/>
                <w:szCs w:val="28"/>
                <w:rtl/>
              </w:rPr>
              <w:t xml:space="preserve"> الدافعية الإلهامية</w:t>
            </w:r>
          </w:p>
        </w:tc>
      </w:tr>
      <w:tr w:rsidR="00E2669A" w:rsidRPr="004220EE" w14:paraId="74489B5A" w14:textId="77777777" w:rsidTr="008D0549">
        <w:trPr>
          <w:trHeight w:val="390"/>
        </w:trPr>
        <w:tc>
          <w:tcPr>
            <w:tcW w:w="1923" w:type="dxa"/>
            <w:tcBorders>
              <w:top w:val="single" w:sz="4" w:space="0" w:color="94B3D6"/>
              <w:left w:val="single" w:sz="4" w:space="0" w:color="94B3D6"/>
              <w:bottom w:val="single" w:sz="4" w:space="0" w:color="94B3D6"/>
              <w:right w:val="single" w:sz="4" w:space="0" w:color="94B3D6"/>
            </w:tcBorders>
            <w:shd w:val="clear" w:color="auto" w:fill="DBE4F0"/>
          </w:tcPr>
          <w:p w14:paraId="5F1C1DD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0.942</w:t>
            </w:r>
          </w:p>
        </w:tc>
        <w:tc>
          <w:tcPr>
            <w:tcW w:w="2242" w:type="dxa"/>
            <w:tcBorders>
              <w:top w:val="single" w:sz="4" w:space="0" w:color="94B3D6"/>
              <w:left w:val="single" w:sz="4" w:space="0" w:color="94B3D6"/>
              <w:bottom w:val="single" w:sz="4" w:space="0" w:color="94B3D6"/>
              <w:right w:val="single" w:sz="4" w:space="0" w:color="94B3D6"/>
            </w:tcBorders>
            <w:shd w:val="clear" w:color="auto" w:fill="DBE4F0"/>
          </w:tcPr>
          <w:p w14:paraId="54B1A59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5122" w:type="dxa"/>
            <w:tcBorders>
              <w:top w:val="single" w:sz="4" w:space="0" w:color="94B3D6"/>
              <w:left w:val="single" w:sz="4" w:space="0" w:color="94B3D6"/>
              <w:bottom w:val="single" w:sz="4" w:space="0" w:color="94B3D6"/>
              <w:right w:val="single" w:sz="4" w:space="0" w:color="94B3D6"/>
            </w:tcBorders>
            <w:shd w:val="clear" w:color="auto" w:fill="DBE4F0"/>
          </w:tcPr>
          <w:p w14:paraId="3E2A353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 الثالث</w:t>
            </w:r>
            <w:r w:rsidRPr="004220EE">
              <w:rPr>
                <w:rFonts w:asciiTheme="minorBidi" w:hAnsiTheme="minorBidi"/>
                <w:sz w:val="28"/>
                <w:szCs w:val="28"/>
              </w:rPr>
              <w:t>:</w:t>
            </w:r>
            <w:r w:rsidRPr="004220EE">
              <w:rPr>
                <w:rFonts w:asciiTheme="minorBidi" w:hAnsiTheme="minorBidi"/>
                <w:sz w:val="28"/>
                <w:szCs w:val="28"/>
                <w:rtl/>
              </w:rPr>
              <w:t xml:space="preserve"> الاستثارة الفكرية</w:t>
            </w:r>
          </w:p>
        </w:tc>
      </w:tr>
      <w:tr w:rsidR="00E2669A" w:rsidRPr="004220EE" w14:paraId="38D933BE" w14:textId="77777777" w:rsidTr="008D0549">
        <w:trPr>
          <w:trHeight w:val="390"/>
        </w:trPr>
        <w:tc>
          <w:tcPr>
            <w:tcW w:w="1923" w:type="dxa"/>
            <w:tcBorders>
              <w:top w:val="single" w:sz="4" w:space="0" w:color="94B3D6"/>
              <w:left w:val="single" w:sz="4" w:space="0" w:color="94B3D6"/>
              <w:bottom w:val="single" w:sz="4" w:space="0" w:color="94B3D6"/>
              <w:right w:val="single" w:sz="4" w:space="0" w:color="94B3D6"/>
            </w:tcBorders>
          </w:tcPr>
          <w:p w14:paraId="207CCF1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0.878</w:t>
            </w:r>
          </w:p>
        </w:tc>
        <w:tc>
          <w:tcPr>
            <w:tcW w:w="2242" w:type="dxa"/>
            <w:tcBorders>
              <w:top w:val="single" w:sz="4" w:space="0" w:color="94B3D6"/>
              <w:left w:val="single" w:sz="4" w:space="0" w:color="94B3D6"/>
              <w:bottom w:val="single" w:sz="4" w:space="0" w:color="94B3D6"/>
              <w:right w:val="single" w:sz="4" w:space="0" w:color="94B3D6"/>
            </w:tcBorders>
            <w:shd w:val="clear" w:color="auto" w:fill="DBE4F0"/>
          </w:tcPr>
          <w:p w14:paraId="6F22A2D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5122" w:type="dxa"/>
            <w:tcBorders>
              <w:top w:val="single" w:sz="4" w:space="0" w:color="94B3D6"/>
              <w:left w:val="single" w:sz="4" w:space="0" w:color="94B3D6"/>
              <w:bottom w:val="single" w:sz="4" w:space="0" w:color="94B3D6"/>
              <w:right w:val="single" w:sz="4" w:space="0" w:color="94B3D6"/>
            </w:tcBorders>
          </w:tcPr>
          <w:p w14:paraId="1ECCFB8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البعد الرابع</w:t>
            </w:r>
            <w:r w:rsidRPr="004220EE">
              <w:rPr>
                <w:rFonts w:asciiTheme="minorBidi" w:hAnsiTheme="minorBidi"/>
                <w:sz w:val="28"/>
                <w:szCs w:val="28"/>
              </w:rPr>
              <w:t>:</w:t>
            </w:r>
            <w:r w:rsidRPr="004220EE">
              <w:rPr>
                <w:rFonts w:asciiTheme="minorBidi" w:hAnsiTheme="minorBidi"/>
                <w:sz w:val="28"/>
                <w:szCs w:val="28"/>
                <w:rtl/>
              </w:rPr>
              <w:t xml:space="preserve"> النظرة الفردية</w:t>
            </w:r>
          </w:p>
        </w:tc>
      </w:tr>
      <w:tr w:rsidR="00E2669A" w:rsidRPr="004220EE" w14:paraId="6F28FBE2" w14:textId="77777777" w:rsidTr="008D0549">
        <w:trPr>
          <w:trHeight w:val="390"/>
        </w:trPr>
        <w:tc>
          <w:tcPr>
            <w:tcW w:w="1923" w:type="dxa"/>
            <w:tcBorders>
              <w:top w:val="single" w:sz="4" w:space="0" w:color="94B3D6"/>
              <w:left w:val="single" w:sz="4" w:space="0" w:color="94B3D6"/>
              <w:bottom w:val="single" w:sz="4" w:space="0" w:color="94B3D6"/>
              <w:right w:val="single" w:sz="4" w:space="0" w:color="94B3D6"/>
            </w:tcBorders>
            <w:shd w:val="clear" w:color="auto" w:fill="DBE4F0"/>
          </w:tcPr>
          <w:p w14:paraId="7FA2DC7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0.925</w:t>
            </w:r>
          </w:p>
        </w:tc>
        <w:tc>
          <w:tcPr>
            <w:tcW w:w="2242" w:type="dxa"/>
            <w:tcBorders>
              <w:top w:val="single" w:sz="4" w:space="0" w:color="94B3D6"/>
              <w:left w:val="single" w:sz="4" w:space="0" w:color="94B3D6"/>
              <w:bottom w:val="single" w:sz="4" w:space="0" w:color="94B3D6"/>
              <w:right w:val="single" w:sz="4" w:space="0" w:color="94B3D6"/>
            </w:tcBorders>
            <w:shd w:val="clear" w:color="auto" w:fill="DBE4F0"/>
          </w:tcPr>
          <w:p w14:paraId="25F1606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9</w:t>
            </w:r>
          </w:p>
        </w:tc>
        <w:tc>
          <w:tcPr>
            <w:tcW w:w="5122" w:type="dxa"/>
            <w:tcBorders>
              <w:top w:val="single" w:sz="4" w:space="0" w:color="94B3D6"/>
              <w:left w:val="single" w:sz="4" w:space="0" w:color="94B3D6"/>
              <w:bottom w:val="single" w:sz="4" w:space="0" w:color="94B3D6"/>
              <w:right w:val="single" w:sz="4" w:space="0" w:color="94B3D6"/>
            </w:tcBorders>
            <w:shd w:val="clear" w:color="auto" w:fill="DBE4F0"/>
          </w:tcPr>
          <w:p w14:paraId="380D3EA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تأثير القيادة التحويلية على تمكين الموظفين</w:t>
            </w:r>
          </w:p>
        </w:tc>
      </w:tr>
      <w:tr w:rsidR="00E2669A" w:rsidRPr="004220EE" w14:paraId="60D890A4" w14:textId="77777777" w:rsidTr="008D0549">
        <w:trPr>
          <w:trHeight w:val="390"/>
        </w:trPr>
        <w:tc>
          <w:tcPr>
            <w:tcW w:w="1923" w:type="dxa"/>
            <w:tcBorders>
              <w:top w:val="single" w:sz="4" w:space="0" w:color="94B3D6"/>
              <w:left w:val="single" w:sz="4" w:space="0" w:color="94B3D6"/>
              <w:bottom w:val="double" w:sz="4" w:space="0" w:color="4F81BC"/>
              <w:right w:val="single" w:sz="4" w:space="0" w:color="94B3D6"/>
            </w:tcBorders>
          </w:tcPr>
          <w:p w14:paraId="1253F2E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0.960</w:t>
            </w:r>
          </w:p>
        </w:tc>
        <w:tc>
          <w:tcPr>
            <w:tcW w:w="2242" w:type="dxa"/>
            <w:tcBorders>
              <w:top w:val="single" w:sz="4" w:space="0" w:color="94B3D6"/>
              <w:left w:val="single" w:sz="4" w:space="0" w:color="94B3D6"/>
              <w:bottom w:val="double" w:sz="4" w:space="0" w:color="4F81BC"/>
              <w:right w:val="single" w:sz="4" w:space="0" w:color="94B3D6"/>
            </w:tcBorders>
            <w:shd w:val="clear" w:color="auto" w:fill="DBE4F0"/>
          </w:tcPr>
          <w:p w14:paraId="399B689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w:t>
            </w:r>
          </w:p>
        </w:tc>
        <w:tc>
          <w:tcPr>
            <w:tcW w:w="5122" w:type="dxa"/>
            <w:tcBorders>
              <w:top w:val="single" w:sz="4" w:space="0" w:color="94B3D6"/>
              <w:left w:val="single" w:sz="4" w:space="0" w:color="94B3D6"/>
              <w:bottom w:val="double" w:sz="4" w:space="0" w:color="4F81BC"/>
              <w:right w:val="single" w:sz="4" w:space="0" w:color="94B3D6"/>
            </w:tcBorders>
          </w:tcPr>
          <w:p w14:paraId="1A08DB7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تأثير القيادة التحويلية على إبداع الموظفين</w:t>
            </w:r>
          </w:p>
        </w:tc>
      </w:tr>
      <w:tr w:rsidR="00E2669A" w:rsidRPr="004220EE" w14:paraId="357A31E6" w14:textId="77777777" w:rsidTr="008D0549">
        <w:trPr>
          <w:trHeight w:val="390"/>
        </w:trPr>
        <w:tc>
          <w:tcPr>
            <w:tcW w:w="1923" w:type="dxa"/>
            <w:tcBorders>
              <w:top w:val="double" w:sz="4" w:space="0" w:color="4F81BC"/>
              <w:left w:val="single" w:sz="4" w:space="0" w:color="94B3D6"/>
              <w:bottom w:val="single" w:sz="4" w:space="0" w:color="94B3D6"/>
              <w:right w:val="single" w:sz="4" w:space="0" w:color="94B3D6"/>
            </w:tcBorders>
          </w:tcPr>
          <w:p w14:paraId="6F31BBB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0.983</w:t>
            </w:r>
          </w:p>
        </w:tc>
        <w:tc>
          <w:tcPr>
            <w:tcW w:w="2242" w:type="dxa"/>
            <w:tcBorders>
              <w:top w:val="double" w:sz="4" w:space="0" w:color="4F81BC"/>
              <w:left w:val="single" w:sz="4" w:space="0" w:color="94B3D6"/>
              <w:bottom w:val="single" w:sz="4" w:space="0" w:color="94B3D6"/>
              <w:right w:val="single" w:sz="4" w:space="0" w:color="94B3D6"/>
            </w:tcBorders>
            <w:shd w:val="clear" w:color="auto" w:fill="DBE4F0"/>
          </w:tcPr>
          <w:p w14:paraId="61FA668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40</w:t>
            </w:r>
          </w:p>
        </w:tc>
        <w:tc>
          <w:tcPr>
            <w:tcW w:w="5122" w:type="dxa"/>
            <w:tcBorders>
              <w:top w:val="double" w:sz="4" w:space="0" w:color="4F81BC"/>
              <w:left w:val="single" w:sz="4" w:space="0" w:color="94B3D6"/>
              <w:bottom w:val="single" w:sz="4" w:space="0" w:color="94B3D6"/>
              <w:right w:val="single" w:sz="4" w:space="0" w:color="94B3D6"/>
            </w:tcBorders>
          </w:tcPr>
          <w:p w14:paraId="5E3BC17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الثبات الكلي</w:t>
            </w:r>
          </w:p>
        </w:tc>
      </w:tr>
    </w:tbl>
    <w:p w14:paraId="2BD91075" w14:textId="77777777" w:rsidR="00E2669A" w:rsidRPr="004220EE" w:rsidRDefault="00E2669A" w:rsidP="00E2669A">
      <w:pPr>
        <w:spacing w:line="360" w:lineRule="auto"/>
        <w:rPr>
          <w:rFonts w:asciiTheme="minorBidi" w:hAnsiTheme="minorBidi"/>
          <w:sz w:val="28"/>
          <w:szCs w:val="28"/>
        </w:rPr>
      </w:pPr>
    </w:p>
    <w:p w14:paraId="4159326B"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lastRenderedPageBreak/>
        <w:t>.4</w:t>
      </w:r>
      <w:r w:rsidRPr="004220EE">
        <w:rPr>
          <w:rFonts w:asciiTheme="minorBidi" w:hAnsiTheme="minorBidi"/>
          <w:sz w:val="28"/>
          <w:szCs w:val="28"/>
          <w:rtl/>
        </w:rPr>
        <w:t xml:space="preserve"> عرض وتفسير نتائج الدراسة</w:t>
      </w:r>
      <w:r w:rsidRPr="004220EE">
        <w:rPr>
          <w:rFonts w:asciiTheme="minorBidi" w:hAnsiTheme="minorBidi"/>
          <w:sz w:val="28"/>
          <w:szCs w:val="28"/>
        </w:rPr>
        <w:t>:</w:t>
      </w:r>
    </w:p>
    <w:p w14:paraId="15F00B8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أو الا</w:t>
      </w:r>
      <w:r w:rsidRPr="004220EE">
        <w:rPr>
          <w:rFonts w:asciiTheme="minorBidi" w:hAnsiTheme="minorBidi"/>
          <w:sz w:val="28"/>
          <w:szCs w:val="28"/>
        </w:rPr>
        <w:t>:</w:t>
      </w:r>
      <w:r w:rsidRPr="004220EE">
        <w:rPr>
          <w:rFonts w:asciiTheme="minorBidi" w:hAnsiTheme="minorBidi"/>
          <w:sz w:val="28"/>
          <w:szCs w:val="28"/>
          <w:rtl/>
        </w:rPr>
        <w:t xml:space="preserve"> خصائص عينة الدراسة</w:t>
      </w:r>
    </w:p>
    <w:p w14:paraId="34F675DC"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رقم </w:t>
      </w:r>
      <w:r w:rsidRPr="004220EE">
        <w:rPr>
          <w:rFonts w:asciiTheme="minorBidi" w:hAnsiTheme="minorBidi"/>
          <w:sz w:val="28"/>
          <w:szCs w:val="28"/>
        </w:rPr>
        <w:t>:(5)</w:t>
      </w:r>
      <w:r w:rsidRPr="004220EE">
        <w:rPr>
          <w:rFonts w:asciiTheme="minorBidi" w:hAnsiTheme="minorBidi"/>
          <w:sz w:val="28"/>
          <w:szCs w:val="28"/>
          <w:rtl/>
        </w:rPr>
        <w:t xml:space="preserve"> خصائص العينة</w:t>
      </w:r>
    </w:p>
    <w:tbl>
      <w:tblPr>
        <w:tblStyle w:val="TableNormal"/>
        <w:tblW w:w="0" w:type="auto"/>
        <w:tblInd w:w="43"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Look w:val="01E0" w:firstRow="1" w:lastRow="1" w:firstColumn="1" w:lastColumn="1" w:noHBand="0" w:noVBand="0"/>
      </w:tblPr>
      <w:tblGrid>
        <w:gridCol w:w="1769"/>
        <w:gridCol w:w="1767"/>
        <w:gridCol w:w="3166"/>
        <w:gridCol w:w="2585"/>
      </w:tblGrid>
      <w:tr w:rsidR="00E2669A" w:rsidRPr="004220EE" w14:paraId="4BDA238C" w14:textId="77777777" w:rsidTr="008D0549">
        <w:trPr>
          <w:trHeight w:val="791"/>
        </w:trPr>
        <w:tc>
          <w:tcPr>
            <w:tcW w:w="1769" w:type="dxa"/>
            <w:tcBorders>
              <w:left w:val="nil"/>
              <w:right w:val="nil"/>
            </w:tcBorders>
            <w:shd w:val="clear" w:color="auto" w:fill="4F81BC"/>
          </w:tcPr>
          <w:p w14:paraId="6E1447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النسبة المئوية</w:t>
            </w:r>
          </w:p>
        </w:tc>
        <w:tc>
          <w:tcPr>
            <w:tcW w:w="1767" w:type="dxa"/>
            <w:tcBorders>
              <w:left w:val="nil"/>
              <w:right w:val="nil"/>
            </w:tcBorders>
            <w:shd w:val="clear" w:color="auto" w:fill="4F81BC"/>
          </w:tcPr>
          <w:p w14:paraId="1B08A7E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عدد المبحوثين</w:t>
            </w:r>
          </w:p>
          <w:p w14:paraId="361E736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(n=333)</w:t>
            </w:r>
          </w:p>
        </w:tc>
        <w:tc>
          <w:tcPr>
            <w:tcW w:w="5751" w:type="dxa"/>
            <w:gridSpan w:val="2"/>
            <w:tcBorders>
              <w:left w:val="nil"/>
              <w:right w:val="nil"/>
            </w:tcBorders>
            <w:shd w:val="clear" w:color="auto" w:fill="4F81BC"/>
          </w:tcPr>
          <w:p w14:paraId="493D32F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خصائص العينة</w:t>
            </w:r>
          </w:p>
        </w:tc>
      </w:tr>
      <w:tr w:rsidR="00E2669A" w:rsidRPr="004220EE" w14:paraId="0805B695" w14:textId="77777777" w:rsidTr="008D0549">
        <w:trPr>
          <w:trHeight w:val="386"/>
        </w:trPr>
        <w:tc>
          <w:tcPr>
            <w:tcW w:w="1769" w:type="dxa"/>
            <w:tcBorders>
              <w:left w:val="single" w:sz="4" w:space="0" w:color="94B3D6"/>
              <w:bottom w:val="single" w:sz="4" w:space="0" w:color="94B3D6"/>
              <w:right w:val="single" w:sz="4" w:space="0" w:color="94B3D6"/>
            </w:tcBorders>
            <w:shd w:val="clear" w:color="auto" w:fill="DBE4F0"/>
          </w:tcPr>
          <w:p w14:paraId="0A92939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24.9%</w:t>
            </w:r>
          </w:p>
        </w:tc>
        <w:tc>
          <w:tcPr>
            <w:tcW w:w="1767" w:type="dxa"/>
            <w:tcBorders>
              <w:left w:val="single" w:sz="4" w:space="0" w:color="94B3D6"/>
              <w:bottom w:val="single" w:sz="4" w:space="0" w:color="94B3D6"/>
              <w:right w:val="single" w:sz="4" w:space="0" w:color="94B3D6"/>
            </w:tcBorders>
            <w:shd w:val="clear" w:color="auto" w:fill="DBE4F0"/>
          </w:tcPr>
          <w:p w14:paraId="3433F61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83</w:t>
            </w:r>
          </w:p>
        </w:tc>
        <w:tc>
          <w:tcPr>
            <w:tcW w:w="3166" w:type="dxa"/>
            <w:tcBorders>
              <w:left w:val="single" w:sz="4" w:space="0" w:color="94B3D6"/>
              <w:bottom w:val="single" w:sz="4" w:space="0" w:color="94B3D6"/>
              <w:right w:val="single" w:sz="4" w:space="0" w:color="94B3D6"/>
            </w:tcBorders>
            <w:shd w:val="clear" w:color="auto" w:fill="DBE4F0"/>
          </w:tcPr>
          <w:p w14:paraId="4875D1F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ذكر</w:t>
            </w:r>
          </w:p>
        </w:tc>
        <w:tc>
          <w:tcPr>
            <w:tcW w:w="2585" w:type="dxa"/>
            <w:vMerge w:val="restart"/>
            <w:tcBorders>
              <w:left w:val="single" w:sz="4" w:space="0" w:color="94B3D6"/>
              <w:bottom w:val="single" w:sz="4" w:space="0" w:color="94B3D6"/>
              <w:right w:val="single" w:sz="4" w:space="0" w:color="94B3D6"/>
            </w:tcBorders>
            <w:shd w:val="clear" w:color="auto" w:fill="DBE4F0"/>
          </w:tcPr>
          <w:p w14:paraId="6B03B36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الجنس</w:t>
            </w:r>
          </w:p>
        </w:tc>
      </w:tr>
      <w:tr w:rsidR="00E2669A" w:rsidRPr="004220EE" w14:paraId="31B990DE" w14:textId="77777777" w:rsidTr="008D0549">
        <w:trPr>
          <w:trHeight w:val="390"/>
        </w:trPr>
        <w:tc>
          <w:tcPr>
            <w:tcW w:w="1769" w:type="dxa"/>
            <w:tcBorders>
              <w:top w:val="single" w:sz="4" w:space="0" w:color="94B3D6"/>
              <w:left w:val="single" w:sz="4" w:space="0" w:color="94B3D6"/>
              <w:bottom w:val="single" w:sz="4" w:space="0" w:color="94B3D6"/>
              <w:right w:val="single" w:sz="4" w:space="0" w:color="94B3D6"/>
            </w:tcBorders>
          </w:tcPr>
          <w:p w14:paraId="5E3A2EE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75.1%</w:t>
            </w:r>
          </w:p>
        </w:tc>
        <w:tc>
          <w:tcPr>
            <w:tcW w:w="1767" w:type="dxa"/>
            <w:tcBorders>
              <w:top w:val="single" w:sz="4" w:space="0" w:color="94B3D6"/>
              <w:left w:val="single" w:sz="4" w:space="0" w:color="94B3D6"/>
              <w:bottom w:val="single" w:sz="4" w:space="0" w:color="94B3D6"/>
              <w:right w:val="single" w:sz="4" w:space="0" w:color="94B3D6"/>
            </w:tcBorders>
          </w:tcPr>
          <w:p w14:paraId="7925ECF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250</w:t>
            </w:r>
          </w:p>
        </w:tc>
        <w:tc>
          <w:tcPr>
            <w:tcW w:w="3166" w:type="dxa"/>
            <w:tcBorders>
              <w:top w:val="single" w:sz="4" w:space="0" w:color="94B3D6"/>
              <w:left w:val="single" w:sz="4" w:space="0" w:color="94B3D6"/>
              <w:bottom w:val="single" w:sz="4" w:space="0" w:color="94B3D6"/>
              <w:right w:val="single" w:sz="4" w:space="0" w:color="94B3D6"/>
            </w:tcBorders>
          </w:tcPr>
          <w:p w14:paraId="3EFFCD0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أنثى</w:t>
            </w:r>
          </w:p>
        </w:tc>
        <w:tc>
          <w:tcPr>
            <w:tcW w:w="2585" w:type="dxa"/>
            <w:vMerge/>
            <w:tcBorders>
              <w:top w:val="nil"/>
              <w:left w:val="single" w:sz="4" w:space="0" w:color="94B3D6"/>
              <w:bottom w:val="single" w:sz="4" w:space="0" w:color="94B3D6"/>
              <w:right w:val="single" w:sz="4" w:space="0" w:color="94B3D6"/>
            </w:tcBorders>
            <w:shd w:val="clear" w:color="auto" w:fill="DBE4F0"/>
          </w:tcPr>
          <w:p w14:paraId="7668E8D8" w14:textId="77777777" w:rsidR="00E2669A" w:rsidRPr="004220EE" w:rsidRDefault="00E2669A" w:rsidP="008D0549">
            <w:pPr>
              <w:spacing w:line="360" w:lineRule="auto"/>
              <w:rPr>
                <w:rFonts w:asciiTheme="minorBidi" w:hAnsiTheme="minorBidi"/>
                <w:sz w:val="28"/>
                <w:szCs w:val="28"/>
              </w:rPr>
            </w:pPr>
          </w:p>
        </w:tc>
      </w:tr>
      <w:tr w:rsidR="00E2669A" w:rsidRPr="004220EE" w14:paraId="654B8476" w14:textId="77777777" w:rsidTr="008D0549">
        <w:trPr>
          <w:trHeight w:val="393"/>
        </w:trPr>
        <w:tc>
          <w:tcPr>
            <w:tcW w:w="1769" w:type="dxa"/>
            <w:tcBorders>
              <w:top w:val="single" w:sz="4" w:space="0" w:color="94B3D6"/>
              <w:left w:val="single" w:sz="4" w:space="0" w:color="94B3D6"/>
              <w:bottom w:val="single" w:sz="4" w:space="0" w:color="94B3D6"/>
              <w:right w:val="single" w:sz="4" w:space="0" w:color="94B3D6"/>
            </w:tcBorders>
            <w:shd w:val="clear" w:color="auto" w:fill="DBE4F0"/>
          </w:tcPr>
          <w:p w14:paraId="36F76BC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4.2%</w:t>
            </w:r>
          </w:p>
        </w:tc>
        <w:tc>
          <w:tcPr>
            <w:tcW w:w="1767" w:type="dxa"/>
            <w:tcBorders>
              <w:top w:val="single" w:sz="4" w:space="0" w:color="94B3D6"/>
              <w:left w:val="single" w:sz="4" w:space="0" w:color="94B3D6"/>
              <w:bottom w:val="single" w:sz="4" w:space="0" w:color="94B3D6"/>
              <w:right w:val="single" w:sz="4" w:space="0" w:color="94B3D6"/>
            </w:tcBorders>
            <w:shd w:val="clear" w:color="auto" w:fill="DBE4F0"/>
          </w:tcPr>
          <w:p w14:paraId="4CEF07B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14</w:t>
            </w:r>
          </w:p>
        </w:tc>
        <w:tc>
          <w:tcPr>
            <w:tcW w:w="3166" w:type="dxa"/>
            <w:tcBorders>
              <w:top w:val="single" w:sz="4" w:space="0" w:color="94B3D6"/>
              <w:left w:val="single" w:sz="4" w:space="0" w:color="94B3D6"/>
              <w:bottom w:val="single" w:sz="4" w:space="0" w:color="94B3D6"/>
              <w:right w:val="single" w:sz="4" w:space="0" w:color="94B3D6"/>
            </w:tcBorders>
            <w:shd w:val="clear" w:color="auto" w:fill="DBE4F0"/>
          </w:tcPr>
          <w:p w14:paraId="0908B1F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أقل من </w:t>
            </w:r>
            <w:r w:rsidRPr="004220EE">
              <w:rPr>
                <w:rFonts w:asciiTheme="minorBidi" w:hAnsiTheme="minorBidi"/>
                <w:sz w:val="28"/>
                <w:szCs w:val="28"/>
              </w:rPr>
              <w:t>25</w:t>
            </w:r>
            <w:r w:rsidRPr="004220EE">
              <w:rPr>
                <w:rFonts w:asciiTheme="minorBidi" w:hAnsiTheme="minorBidi"/>
                <w:sz w:val="28"/>
                <w:szCs w:val="28"/>
                <w:rtl/>
              </w:rPr>
              <w:t xml:space="preserve"> سنة</w:t>
            </w:r>
          </w:p>
        </w:tc>
        <w:tc>
          <w:tcPr>
            <w:tcW w:w="2585" w:type="dxa"/>
            <w:tcBorders>
              <w:top w:val="single" w:sz="4" w:space="0" w:color="94B3D6"/>
              <w:left w:val="single" w:sz="4" w:space="0" w:color="94B3D6"/>
              <w:bottom w:val="single" w:sz="4" w:space="0" w:color="94B3D6"/>
              <w:right w:val="single" w:sz="4" w:space="0" w:color="94B3D6"/>
            </w:tcBorders>
            <w:shd w:val="clear" w:color="auto" w:fill="DBE4F0"/>
          </w:tcPr>
          <w:p w14:paraId="2D9FC4B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الفئة العمرية</w:t>
            </w:r>
          </w:p>
        </w:tc>
      </w:tr>
    </w:tbl>
    <w:p w14:paraId="1D25A219"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47C85CE4" w14:textId="77777777" w:rsidR="00E2669A" w:rsidRPr="004220EE" w:rsidRDefault="00E2669A" w:rsidP="00E2669A">
      <w:pPr>
        <w:spacing w:line="360" w:lineRule="auto"/>
        <w:rPr>
          <w:rFonts w:asciiTheme="minorBidi" w:hAnsiTheme="minorBidi"/>
          <w:sz w:val="28"/>
          <w:szCs w:val="28"/>
        </w:rPr>
      </w:pPr>
    </w:p>
    <w:p w14:paraId="6CA07F6D" w14:textId="77777777" w:rsidR="00E2669A" w:rsidRPr="004220EE" w:rsidRDefault="00E2669A" w:rsidP="00E2669A">
      <w:pPr>
        <w:spacing w:line="360" w:lineRule="auto"/>
        <w:rPr>
          <w:rFonts w:asciiTheme="minorBidi" w:hAnsiTheme="minorBidi"/>
          <w:sz w:val="28"/>
          <w:szCs w:val="28"/>
        </w:rPr>
      </w:pPr>
    </w:p>
    <w:tbl>
      <w:tblPr>
        <w:tblStyle w:val="TableNormal"/>
        <w:tblW w:w="0" w:type="auto"/>
        <w:tblInd w:w="43"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Look w:val="01E0" w:firstRow="1" w:lastRow="1" w:firstColumn="1" w:lastColumn="1" w:noHBand="0" w:noVBand="0"/>
      </w:tblPr>
      <w:tblGrid>
        <w:gridCol w:w="1769"/>
        <w:gridCol w:w="1767"/>
        <w:gridCol w:w="3164"/>
        <w:gridCol w:w="2589"/>
      </w:tblGrid>
      <w:tr w:rsidR="00E2669A" w:rsidRPr="004220EE" w14:paraId="79D9A415" w14:textId="77777777" w:rsidTr="008D0549">
        <w:trPr>
          <w:trHeight w:val="794"/>
        </w:trPr>
        <w:tc>
          <w:tcPr>
            <w:tcW w:w="1769" w:type="dxa"/>
            <w:tcBorders>
              <w:top w:val="nil"/>
              <w:left w:val="nil"/>
              <w:bottom w:val="nil"/>
              <w:right w:val="nil"/>
            </w:tcBorders>
            <w:shd w:val="clear" w:color="auto" w:fill="4F81BC"/>
          </w:tcPr>
          <w:p w14:paraId="6445685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النسبة المئوية</w:t>
            </w:r>
          </w:p>
        </w:tc>
        <w:tc>
          <w:tcPr>
            <w:tcW w:w="1767" w:type="dxa"/>
            <w:tcBorders>
              <w:top w:val="nil"/>
              <w:left w:val="nil"/>
              <w:bottom w:val="nil"/>
              <w:right w:val="nil"/>
            </w:tcBorders>
            <w:shd w:val="clear" w:color="auto" w:fill="4F81BC"/>
          </w:tcPr>
          <w:p w14:paraId="55BFBEA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عدد المبحوثين</w:t>
            </w:r>
          </w:p>
          <w:p w14:paraId="38029EC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(n=333)</w:t>
            </w:r>
          </w:p>
        </w:tc>
        <w:tc>
          <w:tcPr>
            <w:tcW w:w="5753" w:type="dxa"/>
            <w:gridSpan w:val="2"/>
            <w:tcBorders>
              <w:top w:val="nil"/>
              <w:left w:val="nil"/>
              <w:bottom w:val="nil"/>
              <w:right w:val="nil"/>
            </w:tcBorders>
            <w:shd w:val="clear" w:color="auto" w:fill="4F81BC"/>
          </w:tcPr>
          <w:p w14:paraId="57913CE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خصائص العينة</w:t>
            </w:r>
          </w:p>
        </w:tc>
      </w:tr>
      <w:tr w:rsidR="00E2669A" w:rsidRPr="004220EE" w14:paraId="1E188630" w14:textId="77777777" w:rsidTr="008D0549">
        <w:trPr>
          <w:trHeight w:val="400"/>
        </w:trPr>
        <w:tc>
          <w:tcPr>
            <w:tcW w:w="1769" w:type="dxa"/>
            <w:tcBorders>
              <w:top w:val="nil"/>
            </w:tcBorders>
          </w:tcPr>
          <w:p w14:paraId="2D78AEB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41.7%</w:t>
            </w:r>
          </w:p>
        </w:tc>
        <w:tc>
          <w:tcPr>
            <w:tcW w:w="1767" w:type="dxa"/>
            <w:tcBorders>
              <w:top w:val="nil"/>
            </w:tcBorders>
          </w:tcPr>
          <w:p w14:paraId="09D4854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139</w:t>
            </w:r>
          </w:p>
        </w:tc>
        <w:tc>
          <w:tcPr>
            <w:tcW w:w="3164" w:type="dxa"/>
            <w:tcBorders>
              <w:top w:val="nil"/>
            </w:tcBorders>
          </w:tcPr>
          <w:p w14:paraId="39095E2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-26</w:t>
            </w:r>
            <w:r w:rsidRPr="004220EE">
              <w:rPr>
                <w:rFonts w:asciiTheme="minorBidi" w:hAnsiTheme="minorBidi"/>
                <w:sz w:val="28"/>
                <w:szCs w:val="28"/>
                <w:rtl/>
              </w:rPr>
              <w:t xml:space="preserve">إلى </w:t>
            </w:r>
            <w:r w:rsidRPr="004220EE">
              <w:rPr>
                <w:rFonts w:asciiTheme="minorBidi" w:hAnsiTheme="minorBidi"/>
                <w:sz w:val="28"/>
                <w:szCs w:val="28"/>
              </w:rPr>
              <w:t>35</w:t>
            </w:r>
            <w:r w:rsidRPr="004220EE">
              <w:rPr>
                <w:rFonts w:asciiTheme="minorBidi" w:hAnsiTheme="minorBidi"/>
                <w:sz w:val="28"/>
                <w:szCs w:val="28"/>
                <w:rtl/>
              </w:rPr>
              <w:t xml:space="preserve"> سنة</w:t>
            </w:r>
          </w:p>
        </w:tc>
        <w:tc>
          <w:tcPr>
            <w:tcW w:w="2589" w:type="dxa"/>
            <w:vMerge w:val="restart"/>
            <w:tcBorders>
              <w:top w:val="nil"/>
            </w:tcBorders>
            <w:shd w:val="clear" w:color="auto" w:fill="DBE4F0"/>
          </w:tcPr>
          <w:p w14:paraId="376E50A4" w14:textId="77777777" w:rsidR="00E2669A" w:rsidRPr="004220EE" w:rsidRDefault="00E2669A" w:rsidP="008D0549">
            <w:pPr>
              <w:spacing w:line="360" w:lineRule="auto"/>
              <w:rPr>
                <w:rFonts w:asciiTheme="minorBidi" w:hAnsiTheme="minorBidi"/>
                <w:sz w:val="28"/>
                <w:szCs w:val="28"/>
              </w:rPr>
            </w:pPr>
          </w:p>
        </w:tc>
      </w:tr>
      <w:tr w:rsidR="00E2669A" w:rsidRPr="004220EE" w14:paraId="3699391E" w14:textId="77777777" w:rsidTr="008D0549">
        <w:trPr>
          <w:trHeight w:val="390"/>
        </w:trPr>
        <w:tc>
          <w:tcPr>
            <w:tcW w:w="1769" w:type="dxa"/>
            <w:shd w:val="clear" w:color="auto" w:fill="DBE4F0"/>
          </w:tcPr>
          <w:p w14:paraId="2DE0946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38.4%</w:t>
            </w:r>
          </w:p>
        </w:tc>
        <w:tc>
          <w:tcPr>
            <w:tcW w:w="1767" w:type="dxa"/>
            <w:shd w:val="clear" w:color="auto" w:fill="DBE4F0"/>
          </w:tcPr>
          <w:p w14:paraId="1BAA6A1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128</w:t>
            </w:r>
          </w:p>
        </w:tc>
        <w:tc>
          <w:tcPr>
            <w:tcW w:w="3164" w:type="dxa"/>
            <w:shd w:val="clear" w:color="auto" w:fill="DBE4F0"/>
          </w:tcPr>
          <w:p w14:paraId="73B4EE6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-36</w:t>
            </w:r>
            <w:r w:rsidRPr="004220EE">
              <w:rPr>
                <w:rFonts w:asciiTheme="minorBidi" w:hAnsiTheme="minorBidi"/>
                <w:sz w:val="28"/>
                <w:szCs w:val="28"/>
                <w:rtl/>
              </w:rPr>
              <w:t xml:space="preserve">إلى </w:t>
            </w:r>
            <w:r w:rsidRPr="004220EE">
              <w:rPr>
                <w:rFonts w:asciiTheme="minorBidi" w:hAnsiTheme="minorBidi"/>
                <w:sz w:val="28"/>
                <w:szCs w:val="28"/>
              </w:rPr>
              <w:t>45</w:t>
            </w:r>
            <w:r w:rsidRPr="004220EE">
              <w:rPr>
                <w:rFonts w:asciiTheme="minorBidi" w:hAnsiTheme="minorBidi"/>
                <w:sz w:val="28"/>
                <w:szCs w:val="28"/>
                <w:rtl/>
              </w:rPr>
              <w:t xml:space="preserve"> سنة</w:t>
            </w:r>
          </w:p>
        </w:tc>
        <w:tc>
          <w:tcPr>
            <w:tcW w:w="2589" w:type="dxa"/>
            <w:vMerge/>
            <w:tcBorders>
              <w:top w:val="nil"/>
            </w:tcBorders>
            <w:shd w:val="clear" w:color="auto" w:fill="DBE4F0"/>
          </w:tcPr>
          <w:p w14:paraId="7F2B2E39" w14:textId="77777777" w:rsidR="00E2669A" w:rsidRPr="004220EE" w:rsidRDefault="00E2669A" w:rsidP="008D0549">
            <w:pPr>
              <w:spacing w:line="360" w:lineRule="auto"/>
              <w:rPr>
                <w:rFonts w:asciiTheme="minorBidi" w:hAnsiTheme="minorBidi"/>
                <w:sz w:val="28"/>
                <w:szCs w:val="28"/>
              </w:rPr>
            </w:pPr>
          </w:p>
        </w:tc>
      </w:tr>
      <w:tr w:rsidR="00E2669A" w:rsidRPr="004220EE" w14:paraId="595BD1CF" w14:textId="77777777" w:rsidTr="008D0549">
        <w:trPr>
          <w:trHeight w:val="390"/>
        </w:trPr>
        <w:tc>
          <w:tcPr>
            <w:tcW w:w="1769" w:type="dxa"/>
          </w:tcPr>
          <w:p w14:paraId="2F3109D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13.2%</w:t>
            </w:r>
          </w:p>
        </w:tc>
        <w:tc>
          <w:tcPr>
            <w:tcW w:w="1767" w:type="dxa"/>
          </w:tcPr>
          <w:p w14:paraId="0753641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44</w:t>
            </w:r>
          </w:p>
        </w:tc>
        <w:tc>
          <w:tcPr>
            <w:tcW w:w="3164" w:type="dxa"/>
          </w:tcPr>
          <w:p w14:paraId="25325CF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-46</w:t>
            </w:r>
            <w:r w:rsidRPr="004220EE">
              <w:rPr>
                <w:rFonts w:asciiTheme="minorBidi" w:hAnsiTheme="minorBidi"/>
                <w:sz w:val="28"/>
                <w:szCs w:val="28"/>
                <w:rtl/>
              </w:rPr>
              <w:t xml:space="preserve">إلى </w:t>
            </w:r>
            <w:r w:rsidRPr="004220EE">
              <w:rPr>
                <w:rFonts w:asciiTheme="minorBidi" w:hAnsiTheme="minorBidi"/>
                <w:sz w:val="28"/>
                <w:szCs w:val="28"/>
              </w:rPr>
              <w:t>55</w:t>
            </w:r>
            <w:r w:rsidRPr="004220EE">
              <w:rPr>
                <w:rFonts w:asciiTheme="minorBidi" w:hAnsiTheme="minorBidi"/>
                <w:sz w:val="28"/>
                <w:szCs w:val="28"/>
                <w:rtl/>
              </w:rPr>
              <w:t xml:space="preserve"> سنة</w:t>
            </w:r>
          </w:p>
        </w:tc>
        <w:tc>
          <w:tcPr>
            <w:tcW w:w="2589" w:type="dxa"/>
            <w:vMerge/>
            <w:tcBorders>
              <w:top w:val="nil"/>
            </w:tcBorders>
            <w:shd w:val="clear" w:color="auto" w:fill="DBE4F0"/>
          </w:tcPr>
          <w:p w14:paraId="1824DDC0" w14:textId="77777777" w:rsidR="00E2669A" w:rsidRPr="004220EE" w:rsidRDefault="00E2669A" w:rsidP="008D0549">
            <w:pPr>
              <w:spacing w:line="360" w:lineRule="auto"/>
              <w:rPr>
                <w:rFonts w:asciiTheme="minorBidi" w:hAnsiTheme="minorBidi"/>
                <w:sz w:val="28"/>
                <w:szCs w:val="28"/>
              </w:rPr>
            </w:pPr>
          </w:p>
        </w:tc>
      </w:tr>
      <w:tr w:rsidR="00E2669A" w:rsidRPr="004220EE" w14:paraId="0A73B93E" w14:textId="77777777" w:rsidTr="008D0549">
        <w:trPr>
          <w:trHeight w:val="390"/>
        </w:trPr>
        <w:tc>
          <w:tcPr>
            <w:tcW w:w="1769" w:type="dxa"/>
            <w:shd w:val="clear" w:color="auto" w:fill="DBE4F0"/>
          </w:tcPr>
          <w:p w14:paraId="328CE1D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2.4%</w:t>
            </w:r>
          </w:p>
        </w:tc>
        <w:tc>
          <w:tcPr>
            <w:tcW w:w="1767" w:type="dxa"/>
            <w:shd w:val="clear" w:color="auto" w:fill="DBE4F0"/>
          </w:tcPr>
          <w:p w14:paraId="61C0E7A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8</w:t>
            </w:r>
          </w:p>
        </w:tc>
        <w:tc>
          <w:tcPr>
            <w:tcW w:w="3164" w:type="dxa"/>
            <w:shd w:val="clear" w:color="auto" w:fill="DBE4F0"/>
          </w:tcPr>
          <w:p w14:paraId="408480E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55</w:t>
            </w:r>
            <w:r w:rsidRPr="004220EE">
              <w:rPr>
                <w:rFonts w:asciiTheme="minorBidi" w:hAnsiTheme="minorBidi"/>
                <w:sz w:val="28"/>
                <w:szCs w:val="28"/>
                <w:rtl/>
              </w:rPr>
              <w:t xml:space="preserve"> سنة فأكثر</w:t>
            </w:r>
          </w:p>
        </w:tc>
        <w:tc>
          <w:tcPr>
            <w:tcW w:w="2589" w:type="dxa"/>
            <w:vMerge/>
            <w:tcBorders>
              <w:top w:val="nil"/>
            </w:tcBorders>
            <w:shd w:val="clear" w:color="auto" w:fill="DBE4F0"/>
          </w:tcPr>
          <w:p w14:paraId="365232CD" w14:textId="77777777" w:rsidR="00E2669A" w:rsidRPr="004220EE" w:rsidRDefault="00E2669A" w:rsidP="008D0549">
            <w:pPr>
              <w:spacing w:line="360" w:lineRule="auto"/>
              <w:rPr>
                <w:rFonts w:asciiTheme="minorBidi" w:hAnsiTheme="minorBidi"/>
                <w:sz w:val="28"/>
                <w:szCs w:val="28"/>
              </w:rPr>
            </w:pPr>
          </w:p>
        </w:tc>
      </w:tr>
      <w:tr w:rsidR="00E2669A" w:rsidRPr="004220EE" w14:paraId="195EA5BA" w14:textId="77777777" w:rsidTr="008D0549">
        <w:trPr>
          <w:trHeight w:val="390"/>
        </w:trPr>
        <w:tc>
          <w:tcPr>
            <w:tcW w:w="1769" w:type="dxa"/>
          </w:tcPr>
          <w:p w14:paraId="1496400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6.9%</w:t>
            </w:r>
          </w:p>
        </w:tc>
        <w:tc>
          <w:tcPr>
            <w:tcW w:w="1767" w:type="dxa"/>
          </w:tcPr>
          <w:p w14:paraId="6323822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23</w:t>
            </w:r>
          </w:p>
        </w:tc>
        <w:tc>
          <w:tcPr>
            <w:tcW w:w="3164" w:type="dxa"/>
          </w:tcPr>
          <w:p w14:paraId="644590D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الثانوية العامة</w:t>
            </w:r>
          </w:p>
        </w:tc>
        <w:tc>
          <w:tcPr>
            <w:tcW w:w="2589" w:type="dxa"/>
            <w:vMerge w:val="restart"/>
          </w:tcPr>
          <w:p w14:paraId="5BD2BDE1" w14:textId="77777777" w:rsidR="00E2669A" w:rsidRPr="004220EE" w:rsidRDefault="00E2669A" w:rsidP="008D0549">
            <w:pPr>
              <w:spacing w:line="360" w:lineRule="auto"/>
              <w:rPr>
                <w:rFonts w:asciiTheme="minorBidi" w:hAnsiTheme="minorBidi"/>
                <w:sz w:val="28"/>
                <w:szCs w:val="28"/>
              </w:rPr>
            </w:pPr>
          </w:p>
          <w:p w14:paraId="3ECB53E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المؤهل التعليمي</w:t>
            </w:r>
          </w:p>
        </w:tc>
      </w:tr>
      <w:tr w:rsidR="00E2669A" w:rsidRPr="004220EE" w14:paraId="4D8DB4E8" w14:textId="77777777" w:rsidTr="008D0549">
        <w:trPr>
          <w:trHeight w:val="390"/>
        </w:trPr>
        <w:tc>
          <w:tcPr>
            <w:tcW w:w="1769" w:type="dxa"/>
            <w:shd w:val="clear" w:color="auto" w:fill="DBE4F0"/>
          </w:tcPr>
          <w:p w14:paraId="5F089E1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1.8%</w:t>
            </w:r>
          </w:p>
        </w:tc>
        <w:tc>
          <w:tcPr>
            <w:tcW w:w="1767" w:type="dxa"/>
            <w:shd w:val="clear" w:color="auto" w:fill="DBE4F0"/>
          </w:tcPr>
          <w:p w14:paraId="68A6E50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c>
          <w:tcPr>
            <w:tcW w:w="3164" w:type="dxa"/>
            <w:shd w:val="clear" w:color="auto" w:fill="DBE4F0"/>
          </w:tcPr>
          <w:p w14:paraId="65AD083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دبلوم</w:t>
            </w:r>
          </w:p>
        </w:tc>
        <w:tc>
          <w:tcPr>
            <w:tcW w:w="2589" w:type="dxa"/>
            <w:vMerge/>
            <w:tcBorders>
              <w:top w:val="nil"/>
            </w:tcBorders>
          </w:tcPr>
          <w:p w14:paraId="3A223666" w14:textId="77777777" w:rsidR="00E2669A" w:rsidRPr="004220EE" w:rsidRDefault="00E2669A" w:rsidP="008D0549">
            <w:pPr>
              <w:spacing w:line="360" w:lineRule="auto"/>
              <w:rPr>
                <w:rFonts w:asciiTheme="minorBidi" w:hAnsiTheme="minorBidi"/>
                <w:sz w:val="28"/>
                <w:szCs w:val="28"/>
              </w:rPr>
            </w:pPr>
          </w:p>
        </w:tc>
      </w:tr>
      <w:tr w:rsidR="00E2669A" w:rsidRPr="004220EE" w14:paraId="43FBE3FA" w14:textId="77777777" w:rsidTr="008D0549">
        <w:trPr>
          <w:trHeight w:val="390"/>
        </w:trPr>
        <w:tc>
          <w:tcPr>
            <w:tcW w:w="1769" w:type="dxa"/>
          </w:tcPr>
          <w:p w14:paraId="5061F78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72.7%</w:t>
            </w:r>
          </w:p>
        </w:tc>
        <w:tc>
          <w:tcPr>
            <w:tcW w:w="1767" w:type="dxa"/>
          </w:tcPr>
          <w:p w14:paraId="5962E32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242</w:t>
            </w:r>
          </w:p>
        </w:tc>
        <w:tc>
          <w:tcPr>
            <w:tcW w:w="3164" w:type="dxa"/>
          </w:tcPr>
          <w:p w14:paraId="41B1C7A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بكالوريوس</w:t>
            </w:r>
          </w:p>
        </w:tc>
        <w:tc>
          <w:tcPr>
            <w:tcW w:w="2589" w:type="dxa"/>
            <w:vMerge/>
            <w:tcBorders>
              <w:top w:val="nil"/>
            </w:tcBorders>
          </w:tcPr>
          <w:p w14:paraId="5C44519D" w14:textId="77777777" w:rsidR="00E2669A" w:rsidRPr="004220EE" w:rsidRDefault="00E2669A" w:rsidP="008D0549">
            <w:pPr>
              <w:spacing w:line="360" w:lineRule="auto"/>
              <w:rPr>
                <w:rFonts w:asciiTheme="minorBidi" w:hAnsiTheme="minorBidi"/>
                <w:sz w:val="28"/>
                <w:szCs w:val="28"/>
              </w:rPr>
            </w:pPr>
          </w:p>
        </w:tc>
      </w:tr>
      <w:tr w:rsidR="00E2669A" w:rsidRPr="004220EE" w14:paraId="74C126C7" w14:textId="77777777" w:rsidTr="008D0549">
        <w:trPr>
          <w:trHeight w:val="390"/>
        </w:trPr>
        <w:tc>
          <w:tcPr>
            <w:tcW w:w="1769" w:type="dxa"/>
            <w:shd w:val="clear" w:color="auto" w:fill="DBE4F0"/>
          </w:tcPr>
          <w:p w14:paraId="3165D5E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18.6%</w:t>
            </w:r>
          </w:p>
        </w:tc>
        <w:tc>
          <w:tcPr>
            <w:tcW w:w="1767" w:type="dxa"/>
            <w:shd w:val="clear" w:color="auto" w:fill="DBE4F0"/>
          </w:tcPr>
          <w:p w14:paraId="2ACB977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62</w:t>
            </w:r>
          </w:p>
        </w:tc>
        <w:tc>
          <w:tcPr>
            <w:tcW w:w="3164" w:type="dxa"/>
            <w:shd w:val="clear" w:color="auto" w:fill="DBE4F0"/>
          </w:tcPr>
          <w:p w14:paraId="5F7FACC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ماجستير</w:t>
            </w:r>
          </w:p>
        </w:tc>
        <w:tc>
          <w:tcPr>
            <w:tcW w:w="2589" w:type="dxa"/>
            <w:vMerge/>
            <w:tcBorders>
              <w:top w:val="nil"/>
            </w:tcBorders>
          </w:tcPr>
          <w:p w14:paraId="4014B06D" w14:textId="77777777" w:rsidR="00E2669A" w:rsidRPr="004220EE" w:rsidRDefault="00E2669A" w:rsidP="008D0549">
            <w:pPr>
              <w:spacing w:line="360" w:lineRule="auto"/>
              <w:rPr>
                <w:rFonts w:asciiTheme="minorBidi" w:hAnsiTheme="minorBidi"/>
                <w:sz w:val="28"/>
                <w:szCs w:val="28"/>
              </w:rPr>
            </w:pPr>
          </w:p>
        </w:tc>
      </w:tr>
      <w:tr w:rsidR="00E2669A" w:rsidRPr="004220EE" w14:paraId="0BEB5CFA" w14:textId="77777777" w:rsidTr="008D0549">
        <w:trPr>
          <w:trHeight w:val="391"/>
        </w:trPr>
        <w:tc>
          <w:tcPr>
            <w:tcW w:w="1769" w:type="dxa"/>
          </w:tcPr>
          <w:p w14:paraId="30F990B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12.3%</w:t>
            </w:r>
          </w:p>
        </w:tc>
        <w:tc>
          <w:tcPr>
            <w:tcW w:w="1767" w:type="dxa"/>
          </w:tcPr>
          <w:p w14:paraId="7130751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41</w:t>
            </w:r>
          </w:p>
        </w:tc>
        <w:tc>
          <w:tcPr>
            <w:tcW w:w="3164" w:type="dxa"/>
          </w:tcPr>
          <w:p w14:paraId="6B090CA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أقل من </w:t>
            </w:r>
            <w:r w:rsidRPr="004220EE">
              <w:rPr>
                <w:rFonts w:asciiTheme="minorBidi" w:hAnsiTheme="minorBidi"/>
                <w:sz w:val="28"/>
                <w:szCs w:val="28"/>
              </w:rPr>
              <w:t>5</w:t>
            </w:r>
            <w:r w:rsidRPr="004220EE">
              <w:rPr>
                <w:rFonts w:asciiTheme="minorBidi" w:hAnsiTheme="minorBidi"/>
                <w:sz w:val="28"/>
                <w:szCs w:val="28"/>
                <w:rtl/>
              </w:rPr>
              <w:t xml:space="preserve"> سنوات</w:t>
            </w:r>
          </w:p>
        </w:tc>
        <w:tc>
          <w:tcPr>
            <w:tcW w:w="2589" w:type="dxa"/>
            <w:vMerge w:val="restart"/>
          </w:tcPr>
          <w:p w14:paraId="55377B72" w14:textId="77777777" w:rsidR="00E2669A" w:rsidRPr="004220EE" w:rsidRDefault="00E2669A" w:rsidP="008D0549">
            <w:pPr>
              <w:spacing w:line="360" w:lineRule="auto"/>
              <w:rPr>
                <w:rFonts w:asciiTheme="minorBidi" w:hAnsiTheme="minorBidi"/>
                <w:sz w:val="28"/>
                <w:szCs w:val="28"/>
              </w:rPr>
            </w:pPr>
          </w:p>
          <w:p w14:paraId="4C87AC5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سنوات الخبرة العملية</w:t>
            </w:r>
          </w:p>
        </w:tc>
      </w:tr>
      <w:tr w:rsidR="00E2669A" w:rsidRPr="004220EE" w14:paraId="3CA869A2" w14:textId="77777777" w:rsidTr="008D0549">
        <w:trPr>
          <w:trHeight w:val="390"/>
        </w:trPr>
        <w:tc>
          <w:tcPr>
            <w:tcW w:w="1769" w:type="dxa"/>
            <w:shd w:val="clear" w:color="auto" w:fill="DBE4F0"/>
          </w:tcPr>
          <w:p w14:paraId="5F5A8E5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47.7%</w:t>
            </w:r>
          </w:p>
        </w:tc>
        <w:tc>
          <w:tcPr>
            <w:tcW w:w="1767" w:type="dxa"/>
            <w:shd w:val="clear" w:color="auto" w:fill="DBE4F0"/>
          </w:tcPr>
          <w:p w14:paraId="301400F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159</w:t>
            </w:r>
          </w:p>
        </w:tc>
        <w:tc>
          <w:tcPr>
            <w:tcW w:w="3164" w:type="dxa"/>
            <w:shd w:val="clear" w:color="auto" w:fill="DBE4F0"/>
          </w:tcPr>
          <w:p w14:paraId="0A76D22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-5</w:t>
            </w:r>
            <w:r w:rsidRPr="004220EE">
              <w:rPr>
                <w:rFonts w:asciiTheme="minorBidi" w:hAnsiTheme="minorBidi"/>
                <w:sz w:val="28"/>
                <w:szCs w:val="28"/>
                <w:rtl/>
              </w:rPr>
              <w:t xml:space="preserve"> </w:t>
            </w:r>
            <w:r w:rsidRPr="004220EE">
              <w:rPr>
                <w:rFonts w:asciiTheme="minorBidi" w:hAnsiTheme="minorBidi"/>
                <w:sz w:val="28"/>
                <w:szCs w:val="28"/>
              </w:rPr>
              <w:t>10</w:t>
            </w:r>
          </w:p>
        </w:tc>
        <w:tc>
          <w:tcPr>
            <w:tcW w:w="2589" w:type="dxa"/>
            <w:vMerge/>
            <w:tcBorders>
              <w:top w:val="nil"/>
            </w:tcBorders>
          </w:tcPr>
          <w:p w14:paraId="0B685598" w14:textId="77777777" w:rsidR="00E2669A" w:rsidRPr="004220EE" w:rsidRDefault="00E2669A" w:rsidP="008D0549">
            <w:pPr>
              <w:spacing w:line="360" w:lineRule="auto"/>
              <w:rPr>
                <w:rFonts w:asciiTheme="minorBidi" w:hAnsiTheme="minorBidi"/>
                <w:sz w:val="28"/>
                <w:szCs w:val="28"/>
              </w:rPr>
            </w:pPr>
          </w:p>
        </w:tc>
      </w:tr>
      <w:tr w:rsidR="00E2669A" w:rsidRPr="004220EE" w14:paraId="47D82D64" w14:textId="77777777" w:rsidTr="008D0549">
        <w:trPr>
          <w:trHeight w:val="390"/>
        </w:trPr>
        <w:tc>
          <w:tcPr>
            <w:tcW w:w="1769" w:type="dxa"/>
          </w:tcPr>
          <w:p w14:paraId="23E9354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21.3%</w:t>
            </w:r>
          </w:p>
        </w:tc>
        <w:tc>
          <w:tcPr>
            <w:tcW w:w="1767" w:type="dxa"/>
          </w:tcPr>
          <w:p w14:paraId="44ADE54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71</w:t>
            </w:r>
          </w:p>
        </w:tc>
        <w:tc>
          <w:tcPr>
            <w:tcW w:w="3164" w:type="dxa"/>
          </w:tcPr>
          <w:p w14:paraId="5E425BC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-11</w:t>
            </w:r>
            <w:r w:rsidRPr="004220EE">
              <w:rPr>
                <w:rFonts w:asciiTheme="minorBidi" w:hAnsiTheme="minorBidi"/>
                <w:sz w:val="28"/>
                <w:szCs w:val="28"/>
                <w:rtl/>
              </w:rPr>
              <w:t xml:space="preserve"> </w:t>
            </w:r>
            <w:r w:rsidRPr="004220EE">
              <w:rPr>
                <w:rFonts w:asciiTheme="minorBidi" w:hAnsiTheme="minorBidi"/>
                <w:sz w:val="28"/>
                <w:szCs w:val="28"/>
              </w:rPr>
              <w:t>15</w:t>
            </w:r>
          </w:p>
        </w:tc>
        <w:tc>
          <w:tcPr>
            <w:tcW w:w="2589" w:type="dxa"/>
            <w:vMerge/>
            <w:tcBorders>
              <w:top w:val="nil"/>
            </w:tcBorders>
          </w:tcPr>
          <w:p w14:paraId="32C843A7" w14:textId="77777777" w:rsidR="00E2669A" w:rsidRPr="004220EE" w:rsidRDefault="00E2669A" w:rsidP="008D0549">
            <w:pPr>
              <w:spacing w:line="360" w:lineRule="auto"/>
              <w:rPr>
                <w:rFonts w:asciiTheme="minorBidi" w:hAnsiTheme="minorBidi"/>
                <w:sz w:val="28"/>
                <w:szCs w:val="28"/>
              </w:rPr>
            </w:pPr>
          </w:p>
        </w:tc>
      </w:tr>
      <w:tr w:rsidR="00E2669A" w:rsidRPr="004220EE" w14:paraId="37B987FD" w14:textId="77777777" w:rsidTr="008D0549">
        <w:trPr>
          <w:trHeight w:val="393"/>
        </w:trPr>
        <w:tc>
          <w:tcPr>
            <w:tcW w:w="1769" w:type="dxa"/>
            <w:shd w:val="clear" w:color="auto" w:fill="DBE4F0"/>
          </w:tcPr>
          <w:p w14:paraId="4B52395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18.6%</w:t>
            </w:r>
          </w:p>
        </w:tc>
        <w:tc>
          <w:tcPr>
            <w:tcW w:w="1767" w:type="dxa"/>
            <w:shd w:val="clear" w:color="auto" w:fill="DBE4F0"/>
          </w:tcPr>
          <w:p w14:paraId="2C6F44B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62</w:t>
            </w:r>
          </w:p>
        </w:tc>
        <w:tc>
          <w:tcPr>
            <w:tcW w:w="3164" w:type="dxa"/>
            <w:shd w:val="clear" w:color="auto" w:fill="DBE4F0"/>
          </w:tcPr>
          <w:p w14:paraId="43AB95C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من </w:t>
            </w:r>
            <w:r w:rsidRPr="004220EE">
              <w:rPr>
                <w:rFonts w:asciiTheme="minorBidi" w:hAnsiTheme="minorBidi"/>
                <w:sz w:val="28"/>
                <w:szCs w:val="28"/>
              </w:rPr>
              <w:t>16</w:t>
            </w:r>
            <w:r w:rsidRPr="004220EE">
              <w:rPr>
                <w:rFonts w:asciiTheme="minorBidi" w:hAnsiTheme="minorBidi"/>
                <w:sz w:val="28"/>
                <w:szCs w:val="28"/>
                <w:rtl/>
              </w:rPr>
              <w:t xml:space="preserve"> سنة فأكثر</w:t>
            </w:r>
          </w:p>
        </w:tc>
        <w:tc>
          <w:tcPr>
            <w:tcW w:w="2589" w:type="dxa"/>
            <w:vMerge/>
            <w:tcBorders>
              <w:top w:val="nil"/>
            </w:tcBorders>
          </w:tcPr>
          <w:p w14:paraId="289D5B05" w14:textId="77777777" w:rsidR="00E2669A" w:rsidRPr="004220EE" w:rsidRDefault="00E2669A" w:rsidP="008D0549">
            <w:pPr>
              <w:spacing w:line="360" w:lineRule="auto"/>
              <w:rPr>
                <w:rFonts w:asciiTheme="minorBidi" w:hAnsiTheme="minorBidi"/>
                <w:sz w:val="28"/>
                <w:szCs w:val="28"/>
              </w:rPr>
            </w:pPr>
          </w:p>
        </w:tc>
      </w:tr>
    </w:tbl>
    <w:p w14:paraId="63A2BF1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يوضح الجدول رقم </w:t>
      </w:r>
      <w:r w:rsidRPr="004220EE">
        <w:rPr>
          <w:rFonts w:asciiTheme="minorBidi" w:hAnsiTheme="minorBidi"/>
          <w:sz w:val="28"/>
          <w:szCs w:val="28"/>
        </w:rPr>
        <w:t>(5)</w:t>
      </w:r>
      <w:r w:rsidRPr="004220EE">
        <w:rPr>
          <w:rFonts w:asciiTheme="minorBidi" w:hAnsiTheme="minorBidi"/>
          <w:sz w:val="28"/>
          <w:szCs w:val="28"/>
          <w:rtl/>
        </w:rPr>
        <w:t xml:space="preserve"> خصائص عينة الدراسة حيث تظهر نتائج الدراسة بشأن بعض خصائص الموظفين المستجيبين ما يأتي</w:t>
      </w:r>
      <w:r w:rsidRPr="004220EE">
        <w:rPr>
          <w:rFonts w:asciiTheme="minorBidi" w:hAnsiTheme="minorBidi"/>
          <w:sz w:val="28"/>
          <w:szCs w:val="28"/>
        </w:rPr>
        <w:t>:</w:t>
      </w:r>
      <w:r w:rsidRPr="004220EE">
        <w:rPr>
          <w:rFonts w:asciiTheme="minorBidi" w:hAnsiTheme="minorBidi"/>
          <w:sz w:val="28"/>
          <w:szCs w:val="28"/>
          <w:rtl/>
        </w:rPr>
        <w:t xml:space="preserve"> بالنسبة لمتغير الجنس فكان عدد الموظفين الذكور </w:t>
      </w:r>
      <w:r w:rsidRPr="004220EE">
        <w:rPr>
          <w:rFonts w:asciiTheme="minorBidi" w:hAnsiTheme="minorBidi"/>
          <w:sz w:val="28"/>
          <w:szCs w:val="28"/>
        </w:rPr>
        <w:t>(83)</w:t>
      </w:r>
      <w:r w:rsidRPr="004220EE">
        <w:rPr>
          <w:rFonts w:asciiTheme="minorBidi" w:hAnsiTheme="minorBidi"/>
          <w:sz w:val="28"/>
          <w:szCs w:val="28"/>
          <w:rtl/>
        </w:rPr>
        <w:t xml:space="preserve"> وشكلوا نسبة </w:t>
      </w:r>
      <w:r w:rsidRPr="004220EE">
        <w:rPr>
          <w:rFonts w:asciiTheme="minorBidi" w:hAnsiTheme="minorBidi"/>
          <w:sz w:val="28"/>
          <w:szCs w:val="28"/>
        </w:rPr>
        <w:t>(24.9%)</w:t>
      </w:r>
      <w:r w:rsidRPr="004220EE">
        <w:rPr>
          <w:rFonts w:asciiTheme="minorBidi" w:hAnsiTheme="minorBidi"/>
          <w:sz w:val="28"/>
          <w:szCs w:val="28"/>
          <w:rtl/>
        </w:rPr>
        <w:t xml:space="preserve"> من مجموع العينة الكلي وبلغ عدد الموظفات الإداريات المشاركات في الدراسة </w:t>
      </w:r>
      <w:r w:rsidRPr="004220EE">
        <w:rPr>
          <w:rFonts w:asciiTheme="minorBidi" w:hAnsiTheme="minorBidi"/>
          <w:sz w:val="28"/>
          <w:szCs w:val="28"/>
        </w:rPr>
        <w:t>(250)</w:t>
      </w:r>
      <w:r w:rsidRPr="004220EE">
        <w:rPr>
          <w:rFonts w:asciiTheme="minorBidi" w:hAnsiTheme="minorBidi"/>
          <w:sz w:val="28"/>
          <w:szCs w:val="28"/>
          <w:rtl/>
        </w:rPr>
        <w:t xml:space="preserve"> وشكل ونسبة </w:t>
      </w:r>
      <w:r w:rsidRPr="004220EE">
        <w:rPr>
          <w:rFonts w:asciiTheme="minorBidi" w:hAnsiTheme="minorBidi"/>
          <w:sz w:val="28"/>
          <w:szCs w:val="28"/>
        </w:rPr>
        <w:t>75.1%)</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أما بالنسبة لمتغير العمر فقد أظهرت النتائج إن الفئة العمرية من </w:t>
      </w:r>
      <w:r w:rsidRPr="004220EE">
        <w:rPr>
          <w:rFonts w:asciiTheme="minorBidi" w:hAnsiTheme="minorBidi"/>
          <w:sz w:val="28"/>
          <w:szCs w:val="28"/>
        </w:rPr>
        <w:t>-26</w:t>
      </w:r>
      <w:r w:rsidRPr="004220EE">
        <w:rPr>
          <w:rFonts w:asciiTheme="minorBidi" w:hAnsiTheme="minorBidi"/>
          <w:sz w:val="28"/>
          <w:szCs w:val="28"/>
          <w:rtl/>
        </w:rPr>
        <w:t xml:space="preserve">إلى </w:t>
      </w:r>
      <w:r w:rsidRPr="004220EE">
        <w:rPr>
          <w:rFonts w:asciiTheme="minorBidi" w:hAnsiTheme="minorBidi"/>
          <w:sz w:val="28"/>
          <w:szCs w:val="28"/>
        </w:rPr>
        <w:t>35</w:t>
      </w:r>
      <w:r w:rsidRPr="004220EE">
        <w:rPr>
          <w:rFonts w:asciiTheme="minorBidi" w:hAnsiTheme="minorBidi"/>
          <w:sz w:val="28"/>
          <w:szCs w:val="28"/>
          <w:rtl/>
        </w:rPr>
        <w:t xml:space="preserve"> سنة احتلت المرتبة الأولى أذ بلغ عددهم </w:t>
      </w:r>
      <w:r w:rsidRPr="004220EE">
        <w:rPr>
          <w:rFonts w:asciiTheme="minorBidi" w:hAnsiTheme="minorBidi"/>
          <w:sz w:val="28"/>
          <w:szCs w:val="28"/>
        </w:rPr>
        <w:t>(139)</w:t>
      </w:r>
      <w:r w:rsidRPr="004220EE">
        <w:rPr>
          <w:rFonts w:asciiTheme="minorBidi" w:hAnsiTheme="minorBidi"/>
          <w:sz w:val="28"/>
          <w:szCs w:val="28"/>
          <w:rtl/>
        </w:rPr>
        <w:t xml:space="preserve"> وشكل ونسبة </w:t>
      </w:r>
      <w:r w:rsidRPr="004220EE">
        <w:rPr>
          <w:rFonts w:asciiTheme="minorBidi" w:hAnsiTheme="minorBidi"/>
          <w:sz w:val="28"/>
          <w:szCs w:val="28"/>
        </w:rPr>
        <w:t>(41.7%)</w:t>
      </w:r>
      <w:r w:rsidRPr="004220EE">
        <w:rPr>
          <w:rFonts w:asciiTheme="minorBidi" w:hAnsiTheme="minorBidi"/>
          <w:sz w:val="28"/>
          <w:szCs w:val="28"/>
          <w:rtl/>
        </w:rPr>
        <w:t xml:space="preserve">وجاءت الفئة العمرية من </w:t>
      </w:r>
      <w:r w:rsidRPr="004220EE">
        <w:rPr>
          <w:rFonts w:asciiTheme="minorBidi" w:hAnsiTheme="minorBidi"/>
          <w:sz w:val="28"/>
          <w:szCs w:val="28"/>
        </w:rPr>
        <w:t>-36</w:t>
      </w:r>
      <w:r w:rsidRPr="004220EE">
        <w:rPr>
          <w:rFonts w:asciiTheme="minorBidi" w:hAnsiTheme="minorBidi"/>
          <w:sz w:val="28"/>
          <w:szCs w:val="28"/>
          <w:rtl/>
        </w:rPr>
        <w:t xml:space="preserve">إلى </w:t>
      </w:r>
      <w:r w:rsidRPr="004220EE">
        <w:rPr>
          <w:rFonts w:asciiTheme="minorBidi" w:hAnsiTheme="minorBidi"/>
          <w:sz w:val="28"/>
          <w:szCs w:val="28"/>
        </w:rPr>
        <w:t>45</w:t>
      </w:r>
      <w:r w:rsidRPr="004220EE">
        <w:rPr>
          <w:rFonts w:asciiTheme="minorBidi" w:hAnsiTheme="minorBidi"/>
          <w:sz w:val="28"/>
          <w:szCs w:val="28"/>
          <w:rtl/>
        </w:rPr>
        <w:t xml:space="preserve"> سنة بالمرتبة الثانية إذ بلغ عددهم </w:t>
      </w:r>
      <w:r w:rsidRPr="004220EE">
        <w:rPr>
          <w:rFonts w:asciiTheme="minorBidi" w:hAnsiTheme="minorBidi"/>
          <w:sz w:val="28"/>
          <w:szCs w:val="28"/>
        </w:rPr>
        <w:t>(128)</w:t>
      </w:r>
      <w:r w:rsidRPr="004220EE">
        <w:rPr>
          <w:rFonts w:asciiTheme="minorBidi" w:hAnsiTheme="minorBidi"/>
          <w:sz w:val="28"/>
          <w:szCs w:val="28"/>
          <w:rtl/>
        </w:rPr>
        <w:t xml:space="preserve"> وبنسبة </w:t>
      </w:r>
      <w:r w:rsidRPr="004220EE">
        <w:rPr>
          <w:rFonts w:asciiTheme="minorBidi" w:hAnsiTheme="minorBidi"/>
          <w:sz w:val="28"/>
          <w:szCs w:val="28"/>
        </w:rPr>
        <w:t>(38.4%)</w:t>
      </w:r>
      <w:r w:rsidRPr="004220EE">
        <w:rPr>
          <w:rFonts w:asciiTheme="minorBidi" w:hAnsiTheme="minorBidi"/>
          <w:sz w:val="28"/>
          <w:szCs w:val="28"/>
          <w:rtl/>
        </w:rPr>
        <w:t xml:space="preserve">بينما احتلت الفئة العمرية من </w:t>
      </w:r>
      <w:r w:rsidRPr="004220EE">
        <w:rPr>
          <w:rFonts w:asciiTheme="minorBidi" w:hAnsiTheme="minorBidi"/>
          <w:sz w:val="28"/>
          <w:szCs w:val="28"/>
        </w:rPr>
        <w:t>-46</w:t>
      </w:r>
      <w:r w:rsidRPr="004220EE">
        <w:rPr>
          <w:rFonts w:asciiTheme="minorBidi" w:hAnsiTheme="minorBidi"/>
          <w:sz w:val="28"/>
          <w:szCs w:val="28"/>
          <w:rtl/>
        </w:rPr>
        <w:t xml:space="preserve">إلى </w:t>
      </w:r>
      <w:r w:rsidRPr="004220EE">
        <w:rPr>
          <w:rFonts w:asciiTheme="minorBidi" w:hAnsiTheme="minorBidi"/>
          <w:sz w:val="28"/>
          <w:szCs w:val="28"/>
        </w:rPr>
        <w:t>55</w:t>
      </w:r>
      <w:r w:rsidRPr="004220EE">
        <w:rPr>
          <w:rFonts w:asciiTheme="minorBidi" w:hAnsiTheme="minorBidi"/>
          <w:sz w:val="28"/>
          <w:szCs w:val="28"/>
          <w:rtl/>
        </w:rPr>
        <w:t xml:space="preserve"> سنة المرتبة الثالثة إذ بلغ عددهم </w:t>
      </w:r>
      <w:r w:rsidRPr="004220EE">
        <w:rPr>
          <w:rFonts w:asciiTheme="minorBidi" w:hAnsiTheme="minorBidi"/>
          <w:sz w:val="28"/>
          <w:szCs w:val="28"/>
        </w:rPr>
        <w:t>(44)</w:t>
      </w:r>
      <w:r w:rsidRPr="004220EE">
        <w:rPr>
          <w:rFonts w:asciiTheme="minorBidi" w:hAnsiTheme="minorBidi"/>
          <w:sz w:val="28"/>
          <w:szCs w:val="28"/>
          <w:rtl/>
        </w:rPr>
        <w:t xml:space="preserve"> وبنسبة </w:t>
      </w:r>
      <w:r w:rsidRPr="004220EE">
        <w:rPr>
          <w:rFonts w:asciiTheme="minorBidi" w:hAnsiTheme="minorBidi"/>
          <w:sz w:val="28"/>
          <w:szCs w:val="28"/>
        </w:rPr>
        <w:t>(13.2%)</w:t>
      </w:r>
      <w:r w:rsidRPr="004220EE">
        <w:rPr>
          <w:rFonts w:asciiTheme="minorBidi" w:hAnsiTheme="minorBidi"/>
          <w:sz w:val="28"/>
          <w:szCs w:val="28"/>
          <w:rtl/>
        </w:rPr>
        <w:t xml:space="preserve"> وجاءت الفئة العمرية أقل من </w:t>
      </w:r>
      <w:r w:rsidRPr="004220EE">
        <w:rPr>
          <w:rFonts w:asciiTheme="minorBidi" w:hAnsiTheme="minorBidi"/>
          <w:sz w:val="28"/>
          <w:szCs w:val="28"/>
        </w:rPr>
        <w:t>25</w:t>
      </w:r>
      <w:r w:rsidRPr="004220EE">
        <w:rPr>
          <w:rFonts w:asciiTheme="minorBidi" w:hAnsiTheme="minorBidi"/>
          <w:sz w:val="28"/>
          <w:szCs w:val="28"/>
          <w:rtl/>
        </w:rPr>
        <w:t xml:space="preserve"> سنة بالمرتبة الرابعة إذ بلغ عددهم </w:t>
      </w:r>
      <w:r w:rsidRPr="004220EE">
        <w:rPr>
          <w:rFonts w:asciiTheme="minorBidi" w:hAnsiTheme="minorBidi"/>
          <w:sz w:val="28"/>
          <w:szCs w:val="28"/>
        </w:rPr>
        <w:t>14</w:t>
      </w:r>
      <w:r w:rsidRPr="004220EE">
        <w:rPr>
          <w:rFonts w:asciiTheme="minorBidi" w:hAnsiTheme="minorBidi"/>
          <w:sz w:val="28"/>
          <w:szCs w:val="28"/>
          <w:rtl/>
        </w:rPr>
        <w:t xml:space="preserve"> وبنسبة </w:t>
      </w:r>
      <w:r w:rsidRPr="004220EE">
        <w:rPr>
          <w:rFonts w:asciiTheme="minorBidi" w:hAnsiTheme="minorBidi"/>
          <w:sz w:val="28"/>
          <w:szCs w:val="28"/>
        </w:rPr>
        <w:t>4.2%</w:t>
      </w:r>
      <w:r w:rsidRPr="004220EE">
        <w:rPr>
          <w:rFonts w:asciiTheme="minorBidi" w:hAnsiTheme="minorBidi"/>
          <w:sz w:val="28"/>
          <w:szCs w:val="28"/>
          <w:rtl/>
        </w:rPr>
        <w:t xml:space="preserve">، بينما احتلت الفئة العمرية من </w:t>
      </w:r>
      <w:r w:rsidRPr="004220EE">
        <w:rPr>
          <w:rFonts w:asciiTheme="minorBidi" w:hAnsiTheme="minorBidi"/>
          <w:sz w:val="28"/>
          <w:szCs w:val="28"/>
        </w:rPr>
        <w:t>55</w:t>
      </w:r>
      <w:r w:rsidRPr="004220EE">
        <w:rPr>
          <w:rFonts w:asciiTheme="minorBidi" w:hAnsiTheme="minorBidi"/>
          <w:sz w:val="28"/>
          <w:szCs w:val="28"/>
          <w:rtl/>
        </w:rPr>
        <w:t xml:space="preserve"> سنة فأكثر المرتبة الخامسة والاخيرة إذ كان عددهم </w:t>
      </w:r>
      <w:r w:rsidRPr="004220EE">
        <w:rPr>
          <w:rFonts w:asciiTheme="minorBidi" w:hAnsiTheme="minorBidi"/>
          <w:sz w:val="28"/>
          <w:szCs w:val="28"/>
        </w:rPr>
        <w:t>(8)</w:t>
      </w:r>
      <w:r w:rsidRPr="004220EE">
        <w:rPr>
          <w:rFonts w:asciiTheme="minorBidi" w:hAnsiTheme="minorBidi"/>
          <w:sz w:val="28"/>
          <w:szCs w:val="28"/>
          <w:rtl/>
        </w:rPr>
        <w:t xml:space="preserve"> وبنسبة </w:t>
      </w:r>
      <w:r w:rsidRPr="004220EE">
        <w:rPr>
          <w:rFonts w:asciiTheme="minorBidi" w:hAnsiTheme="minorBidi"/>
          <w:sz w:val="28"/>
          <w:szCs w:val="28"/>
        </w:rPr>
        <w:t>(2.4%)</w:t>
      </w:r>
      <w:r w:rsidRPr="004220EE">
        <w:rPr>
          <w:rFonts w:asciiTheme="minorBidi" w:hAnsiTheme="minorBidi"/>
          <w:sz w:val="28"/>
          <w:szCs w:val="28"/>
          <w:rtl/>
        </w:rPr>
        <w:t xml:space="preserve"> وبالتالي نستنتج من المؤشرات السابقة أن غالبية أفراد</w:t>
      </w:r>
    </w:p>
    <w:p w14:paraId="7589A873"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العينة من الموظفين الإداريين بوزارة الموارد البشرية والتنمية الاجتماعية من الطاقات الشبابية، حيث </w:t>
      </w:r>
      <w:proofErr w:type="gramStart"/>
      <w:r w:rsidRPr="004220EE">
        <w:rPr>
          <w:rFonts w:asciiTheme="minorBidi" w:hAnsiTheme="minorBidi"/>
          <w:sz w:val="28"/>
          <w:szCs w:val="28"/>
          <w:rtl/>
        </w:rPr>
        <w:t>أن</w:t>
      </w:r>
      <w:proofErr w:type="gramEnd"/>
      <w:r w:rsidRPr="004220EE">
        <w:rPr>
          <w:rFonts w:asciiTheme="minorBidi" w:hAnsiTheme="minorBidi"/>
          <w:sz w:val="28"/>
          <w:szCs w:val="28"/>
          <w:rtl/>
        </w:rPr>
        <w:t xml:space="preserve"> أفراد العينة بنسبة 80.1%) </w:t>
      </w:r>
      <w:proofErr w:type="gramStart"/>
      <w:r w:rsidRPr="004220EE">
        <w:rPr>
          <w:rFonts w:asciiTheme="minorBidi" w:hAnsiTheme="minorBidi"/>
          <w:sz w:val="28"/>
          <w:szCs w:val="28"/>
          <w:rtl/>
        </w:rPr>
        <w:t>( من</w:t>
      </w:r>
      <w:proofErr w:type="gramEnd"/>
      <w:r w:rsidRPr="004220EE">
        <w:rPr>
          <w:rFonts w:asciiTheme="minorBidi" w:hAnsiTheme="minorBidi"/>
          <w:sz w:val="28"/>
          <w:szCs w:val="28"/>
          <w:rtl/>
        </w:rPr>
        <w:t xml:space="preserve"> إجمالي أفراد العينة تتراوح أعمارهم ما بين -</w:t>
      </w:r>
      <w:proofErr w:type="gramStart"/>
      <w:r w:rsidRPr="004220EE">
        <w:rPr>
          <w:rFonts w:asciiTheme="minorBidi" w:hAnsiTheme="minorBidi"/>
          <w:sz w:val="28"/>
          <w:szCs w:val="28"/>
          <w:rtl/>
        </w:rPr>
        <w:t>26)إلى .(</w:t>
      </w:r>
      <w:proofErr w:type="gramEnd"/>
      <w:r w:rsidRPr="004220EE">
        <w:rPr>
          <w:rFonts w:asciiTheme="minorBidi" w:hAnsiTheme="minorBidi"/>
          <w:sz w:val="28"/>
          <w:szCs w:val="28"/>
          <w:rtl/>
        </w:rPr>
        <w:t>45</w:t>
      </w:r>
    </w:p>
    <w:p w14:paraId="3D102E7A"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أما بالنسبة لمتغير المستوى التعليمي فقد بلغت نسبة الموظفين الحاصلين على البكالوريوس</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(72.7%</w:t>
      </w:r>
      <w:r w:rsidRPr="004220EE">
        <w:rPr>
          <w:rFonts w:asciiTheme="minorBidi" w:hAnsiTheme="minorBidi"/>
          <w:sz w:val="28"/>
          <w:szCs w:val="28"/>
          <w:rtl/>
        </w:rPr>
        <w:t xml:space="preserve"> من</w:t>
      </w:r>
    </w:p>
    <w:p w14:paraId="30D3CAF9"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lastRenderedPageBreak/>
        <w:t>مجموع العينة واحتلوا المرتبة الأولى، وبلغت نسبة الحاصلين على الماجستير</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(18.6%</w:t>
      </w:r>
      <w:r w:rsidRPr="004220EE">
        <w:rPr>
          <w:rFonts w:asciiTheme="minorBidi" w:hAnsiTheme="minorBidi"/>
          <w:sz w:val="28"/>
          <w:szCs w:val="28"/>
          <w:rtl/>
        </w:rPr>
        <w:t xml:space="preserve"> واحتلوا المرتبة الثانية</w:t>
      </w:r>
      <w:r w:rsidRPr="004220EE">
        <w:rPr>
          <w:rFonts w:asciiTheme="minorBidi" w:hAnsiTheme="minorBidi"/>
          <w:sz w:val="28"/>
          <w:szCs w:val="28"/>
        </w:rPr>
        <w:t>.</w:t>
      </w:r>
      <w:r w:rsidRPr="004220EE">
        <w:rPr>
          <w:rFonts w:asciiTheme="minorBidi" w:hAnsiTheme="minorBidi"/>
          <w:sz w:val="28"/>
          <w:szCs w:val="28"/>
          <w:rtl/>
        </w:rPr>
        <w:t xml:space="preserve"> وبلغت</w:t>
      </w:r>
    </w:p>
    <w:p w14:paraId="481E855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نسبة الموظفين الحاصلين على الشهادة الثانوية </w:t>
      </w:r>
      <w:r w:rsidRPr="004220EE">
        <w:rPr>
          <w:rFonts w:asciiTheme="minorBidi" w:hAnsiTheme="minorBidi"/>
          <w:sz w:val="28"/>
          <w:szCs w:val="28"/>
        </w:rPr>
        <w:t>(6.9%)</w:t>
      </w:r>
      <w:r w:rsidRPr="004220EE">
        <w:rPr>
          <w:rFonts w:asciiTheme="minorBidi" w:hAnsiTheme="minorBidi"/>
          <w:sz w:val="28"/>
          <w:szCs w:val="28"/>
          <w:rtl/>
        </w:rPr>
        <w:t xml:space="preserve"> واحتلوا المرتبة الثالثة</w:t>
      </w:r>
      <w:r w:rsidRPr="004220EE">
        <w:rPr>
          <w:rFonts w:asciiTheme="minorBidi" w:hAnsiTheme="minorBidi"/>
          <w:sz w:val="28"/>
          <w:szCs w:val="28"/>
        </w:rPr>
        <w:t>.</w:t>
      </w:r>
      <w:r w:rsidRPr="004220EE">
        <w:rPr>
          <w:rFonts w:asciiTheme="minorBidi" w:hAnsiTheme="minorBidi"/>
          <w:sz w:val="28"/>
          <w:szCs w:val="28"/>
          <w:rtl/>
        </w:rPr>
        <w:t xml:space="preserve"> أما عدد الحاصلين على شهادة</w:t>
      </w:r>
    </w:p>
    <w:p w14:paraId="55EDBD4F"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الدبلوم فبلغ عددهم</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(6</w:t>
      </w:r>
      <w:r w:rsidRPr="004220EE">
        <w:rPr>
          <w:rFonts w:asciiTheme="minorBidi" w:hAnsiTheme="minorBidi"/>
          <w:sz w:val="28"/>
          <w:szCs w:val="28"/>
          <w:rtl/>
        </w:rPr>
        <w:t xml:space="preserve">واحتلوا المرتبة الرابعة والاخيرة بنسبة </w:t>
      </w:r>
      <w:r w:rsidRPr="004220EE">
        <w:rPr>
          <w:rFonts w:asciiTheme="minorBidi" w:hAnsiTheme="minorBidi"/>
          <w:sz w:val="28"/>
          <w:szCs w:val="28"/>
        </w:rPr>
        <w:t>.1.8%</w:t>
      </w:r>
      <w:r w:rsidRPr="004220EE">
        <w:rPr>
          <w:rFonts w:asciiTheme="minorBidi" w:hAnsiTheme="minorBidi"/>
          <w:sz w:val="28"/>
          <w:szCs w:val="28"/>
          <w:rtl/>
        </w:rPr>
        <w:t xml:space="preserve"> أما بالنسبة لمتغير سنوات الخبرة في العمل الإداري، فقد بلغ عدد الموظفين الذين لديهم خبرة من </w:t>
      </w:r>
      <w:r w:rsidRPr="004220EE">
        <w:rPr>
          <w:rFonts w:asciiTheme="minorBidi" w:hAnsiTheme="minorBidi"/>
          <w:sz w:val="28"/>
          <w:szCs w:val="28"/>
        </w:rPr>
        <w:t>5</w:t>
      </w:r>
      <w:r w:rsidRPr="004220EE">
        <w:rPr>
          <w:rFonts w:asciiTheme="minorBidi" w:hAnsiTheme="minorBidi"/>
          <w:sz w:val="28"/>
          <w:szCs w:val="28"/>
          <w:rtl/>
        </w:rPr>
        <w:t xml:space="preserve"> إلى </w:t>
      </w:r>
      <w:r w:rsidRPr="004220EE">
        <w:rPr>
          <w:rFonts w:asciiTheme="minorBidi" w:hAnsiTheme="minorBidi"/>
          <w:sz w:val="28"/>
          <w:szCs w:val="28"/>
        </w:rPr>
        <w:t>10</w:t>
      </w:r>
      <w:r w:rsidRPr="004220EE">
        <w:rPr>
          <w:rFonts w:asciiTheme="minorBidi" w:hAnsiTheme="minorBidi"/>
          <w:sz w:val="28"/>
          <w:szCs w:val="28"/>
          <w:rtl/>
        </w:rPr>
        <w:t xml:space="preserve"> سنوات </w:t>
      </w:r>
      <w:r w:rsidRPr="004220EE">
        <w:rPr>
          <w:rFonts w:asciiTheme="minorBidi" w:hAnsiTheme="minorBidi"/>
          <w:sz w:val="28"/>
          <w:szCs w:val="28"/>
        </w:rPr>
        <w:t>(159)</w:t>
      </w:r>
      <w:r w:rsidRPr="004220EE">
        <w:rPr>
          <w:rFonts w:asciiTheme="minorBidi" w:hAnsiTheme="minorBidi"/>
          <w:sz w:val="28"/>
          <w:szCs w:val="28"/>
          <w:rtl/>
        </w:rPr>
        <w:t xml:space="preserve"> موظف وموظفة واحتلوا المرتبة الأولى بنسبة </w:t>
      </w:r>
      <w:r w:rsidRPr="004220EE">
        <w:rPr>
          <w:rFonts w:asciiTheme="minorBidi" w:hAnsiTheme="minorBidi"/>
          <w:sz w:val="28"/>
          <w:szCs w:val="28"/>
        </w:rPr>
        <w:t>(47.7%)</w:t>
      </w:r>
      <w:r w:rsidRPr="004220EE">
        <w:rPr>
          <w:rFonts w:asciiTheme="minorBidi" w:hAnsiTheme="minorBidi"/>
          <w:sz w:val="28"/>
          <w:szCs w:val="28"/>
          <w:rtl/>
        </w:rPr>
        <w:t xml:space="preserve">من مجموع العينة، وبلغ عدد الموظفين الإداريين الذين لديهم من </w:t>
      </w:r>
      <w:r w:rsidRPr="004220EE">
        <w:rPr>
          <w:rFonts w:asciiTheme="minorBidi" w:hAnsiTheme="minorBidi"/>
          <w:sz w:val="28"/>
          <w:szCs w:val="28"/>
        </w:rPr>
        <w:t>-11</w:t>
      </w:r>
      <w:r w:rsidRPr="004220EE">
        <w:rPr>
          <w:rFonts w:asciiTheme="minorBidi" w:hAnsiTheme="minorBidi"/>
          <w:sz w:val="28"/>
          <w:szCs w:val="28"/>
          <w:rtl/>
        </w:rPr>
        <w:t xml:space="preserve"> </w:t>
      </w:r>
      <w:r w:rsidRPr="004220EE">
        <w:rPr>
          <w:rFonts w:asciiTheme="minorBidi" w:hAnsiTheme="minorBidi"/>
          <w:sz w:val="28"/>
          <w:szCs w:val="28"/>
        </w:rPr>
        <w:t>15</w:t>
      </w:r>
      <w:r w:rsidRPr="004220EE">
        <w:rPr>
          <w:rFonts w:asciiTheme="minorBidi" w:hAnsiTheme="minorBidi"/>
          <w:sz w:val="28"/>
          <w:szCs w:val="28"/>
          <w:rtl/>
        </w:rPr>
        <w:t xml:space="preserve"> سنة خبرة </w:t>
      </w:r>
      <w:r w:rsidRPr="004220EE">
        <w:rPr>
          <w:rFonts w:asciiTheme="minorBidi" w:hAnsiTheme="minorBidi"/>
          <w:sz w:val="28"/>
          <w:szCs w:val="28"/>
        </w:rPr>
        <w:t>71)</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واحتلوا المرتبة الثانية بنسبة </w:t>
      </w:r>
      <w:r w:rsidRPr="004220EE">
        <w:rPr>
          <w:rFonts w:asciiTheme="minorBidi" w:hAnsiTheme="minorBidi"/>
          <w:sz w:val="28"/>
          <w:szCs w:val="28"/>
        </w:rPr>
        <w:t>21.3%</w:t>
      </w:r>
      <w:r w:rsidRPr="004220EE">
        <w:rPr>
          <w:rFonts w:asciiTheme="minorBidi" w:hAnsiTheme="minorBidi"/>
          <w:sz w:val="28"/>
          <w:szCs w:val="28"/>
          <w:rtl/>
        </w:rPr>
        <w:t xml:space="preserve">أما الموظفين الإداريين الذين لديهم من </w:t>
      </w:r>
      <w:r w:rsidRPr="004220EE">
        <w:rPr>
          <w:rFonts w:asciiTheme="minorBidi" w:hAnsiTheme="minorBidi"/>
          <w:sz w:val="28"/>
          <w:szCs w:val="28"/>
        </w:rPr>
        <w:t>16</w:t>
      </w:r>
      <w:r w:rsidRPr="004220EE">
        <w:rPr>
          <w:rFonts w:asciiTheme="minorBidi" w:hAnsiTheme="minorBidi"/>
          <w:sz w:val="28"/>
          <w:szCs w:val="28"/>
          <w:rtl/>
        </w:rPr>
        <w:t xml:space="preserve"> سنة فأكثر خبرة في العمل الإداري فقد بلغ عددهم </w:t>
      </w:r>
      <w:r w:rsidRPr="004220EE">
        <w:rPr>
          <w:rFonts w:asciiTheme="minorBidi" w:hAnsiTheme="minorBidi"/>
          <w:sz w:val="28"/>
          <w:szCs w:val="28"/>
        </w:rPr>
        <w:t>(62)</w:t>
      </w:r>
      <w:r w:rsidRPr="004220EE">
        <w:rPr>
          <w:rFonts w:asciiTheme="minorBidi" w:hAnsiTheme="minorBidi"/>
          <w:sz w:val="28"/>
          <w:szCs w:val="28"/>
          <w:rtl/>
        </w:rPr>
        <w:t xml:space="preserve"> واحتلوا المرتبة الثالثة بنسبة </w:t>
      </w:r>
      <w:r w:rsidRPr="004220EE">
        <w:rPr>
          <w:rFonts w:asciiTheme="minorBidi" w:hAnsiTheme="minorBidi"/>
          <w:sz w:val="28"/>
          <w:szCs w:val="28"/>
        </w:rPr>
        <w:t>(18.6%)</w:t>
      </w:r>
      <w:r w:rsidRPr="004220EE">
        <w:rPr>
          <w:rFonts w:asciiTheme="minorBidi" w:hAnsiTheme="minorBidi"/>
          <w:sz w:val="28"/>
          <w:szCs w:val="28"/>
          <w:rtl/>
        </w:rPr>
        <w:t xml:space="preserve"> وأخي را الموظفين الذين لديهم خبرة أقل من </w:t>
      </w:r>
      <w:r w:rsidRPr="004220EE">
        <w:rPr>
          <w:rFonts w:asciiTheme="minorBidi" w:hAnsiTheme="minorBidi"/>
          <w:sz w:val="28"/>
          <w:szCs w:val="28"/>
        </w:rPr>
        <w:t>5</w:t>
      </w:r>
      <w:r w:rsidRPr="004220EE">
        <w:rPr>
          <w:rFonts w:asciiTheme="minorBidi" w:hAnsiTheme="minorBidi"/>
          <w:sz w:val="28"/>
          <w:szCs w:val="28"/>
          <w:rtl/>
        </w:rPr>
        <w:t xml:space="preserve"> سنوات فقد بلغ عددهم </w:t>
      </w:r>
      <w:r w:rsidRPr="004220EE">
        <w:rPr>
          <w:rFonts w:asciiTheme="minorBidi" w:hAnsiTheme="minorBidi"/>
          <w:sz w:val="28"/>
          <w:szCs w:val="28"/>
        </w:rPr>
        <w:t>(41)</w:t>
      </w:r>
      <w:r w:rsidRPr="004220EE">
        <w:rPr>
          <w:rFonts w:asciiTheme="minorBidi" w:hAnsiTheme="minorBidi"/>
          <w:sz w:val="28"/>
          <w:szCs w:val="28"/>
          <w:rtl/>
        </w:rPr>
        <w:t xml:space="preserve"> بنسبة </w:t>
      </w:r>
      <w:r w:rsidRPr="004220EE">
        <w:rPr>
          <w:rFonts w:asciiTheme="minorBidi" w:hAnsiTheme="minorBidi"/>
          <w:sz w:val="28"/>
          <w:szCs w:val="28"/>
        </w:rPr>
        <w:t>(12.3%)</w:t>
      </w:r>
      <w:r w:rsidRPr="004220EE">
        <w:rPr>
          <w:rFonts w:asciiTheme="minorBidi" w:hAnsiTheme="minorBidi"/>
          <w:sz w:val="28"/>
          <w:szCs w:val="28"/>
          <w:rtl/>
        </w:rPr>
        <w:t xml:space="preserve"> واحتلوا المرتبة الرابعة</w:t>
      </w:r>
      <w:r w:rsidRPr="004220EE">
        <w:rPr>
          <w:rFonts w:asciiTheme="minorBidi" w:hAnsiTheme="minorBidi"/>
          <w:sz w:val="28"/>
          <w:szCs w:val="28"/>
        </w:rPr>
        <w:t>.</w:t>
      </w:r>
    </w:p>
    <w:p w14:paraId="1C8458B7"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1C4C363B" w14:textId="77777777" w:rsidR="00E2669A" w:rsidRPr="004220EE" w:rsidRDefault="00E2669A" w:rsidP="00E2669A">
      <w:pPr>
        <w:spacing w:line="360" w:lineRule="auto"/>
        <w:rPr>
          <w:rFonts w:asciiTheme="minorBidi" w:hAnsiTheme="minorBidi"/>
          <w:sz w:val="28"/>
          <w:szCs w:val="28"/>
        </w:rPr>
      </w:pPr>
    </w:p>
    <w:p w14:paraId="32C92F6E" w14:textId="6DF7B9DF"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ثان</w:t>
      </w:r>
      <w:r w:rsidR="004220EE">
        <w:rPr>
          <w:rFonts w:asciiTheme="minorBidi" w:hAnsiTheme="minorBidi" w:hint="cs"/>
          <w:sz w:val="28"/>
          <w:szCs w:val="28"/>
          <w:rtl/>
        </w:rPr>
        <w:t>يا</w:t>
      </w:r>
      <w:r w:rsidRPr="004220EE">
        <w:rPr>
          <w:rFonts w:asciiTheme="minorBidi" w:hAnsiTheme="minorBidi"/>
          <w:sz w:val="28"/>
          <w:szCs w:val="28"/>
        </w:rPr>
        <w:t>:</w:t>
      </w:r>
      <w:r w:rsidRPr="004220EE">
        <w:rPr>
          <w:rFonts w:asciiTheme="minorBidi" w:hAnsiTheme="minorBidi"/>
          <w:sz w:val="28"/>
          <w:szCs w:val="28"/>
          <w:rtl/>
        </w:rPr>
        <w:t xml:space="preserve"> النتائج المتعلقة بالقيادة التحويلية وأبعادها الاربعة</w:t>
      </w:r>
    </w:p>
    <w:p w14:paraId="6B2D5910"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يتناول هذا الجزء النتائج المتعلقة بالسؤال الأول الذي ينص على: ما مدى ممارسة القيادات بوزارة الموارد البشرية والتنمية الاجتماعية للقيادة التحويلية </w:t>
      </w:r>
      <w:proofErr w:type="gramStart"/>
      <w:r w:rsidRPr="004220EE">
        <w:rPr>
          <w:rFonts w:asciiTheme="minorBidi" w:hAnsiTheme="minorBidi"/>
          <w:sz w:val="28"/>
          <w:szCs w:val="28"/>
          <w:rtl/>
        </w:rPr>
        <w:t>وأبعادها ؟</w:t>
      </w:r>
      <w:proofErr w:type="gramEnd"/>
    </w:p>
    <w:p w14:paraId="45BEAD4E"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3F0B51CB"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استجابة أفراد العينة</w:t>
      </w:r>
    </w:p>
    <w:p w14:paraId="304DA50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br w:type="column"/>
      </w:r>
      <w:r w:rsidRPr="004220EE">
        <w:rPr>
          <w:rFonts w:asciiTheme="minorBidi" w:hAnsiTheme="minorBidi"/>
          <w:sz w:val="28"/>
          <w:szCs w:val="28"/>
          <w:rtl/>
        </w:rPr>
        <w:t>لقياس درجة</w:t>
      </w:r>
    </w:p>
    <w:p w14:paraId="2DC0AD93"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br w:type="column"/>
      </w:r>
      <w:r w:rsidRPr="004220EE">
        <w:rPr>
          <w:rFonts w:asciiTheme="minorBidi" w:hAnsiTheme="minorBidi"/>
          <w:sz w:val="28"/>
          <w:szCs w:val="28"/>
          <w:rtl/>
        </w:rPr>
        <w:t>تم حساب المتوسط الحسابي والانحراف المعياري والوزن النسـبي</w:t>
      </w:r>
    </w:p>
    <w:p w14:paraId="53CFA470" w14:textId="77777777" w:rsidR="00E2669A" w:rsidRPr="004220EE" w:rsidRDefault="00E2669A" w:rsidP="00E2669A">
      <w:pPr>
        <w:spacing w:line="360" w:lineRule="auto"/>
        <w:rPr>
          <w:rFonts w:asciiTheme="minorBidi" w:hAnsiTheme="minorBidi"/>
          <w:sz w:val="28"/>
          <w:szCs w:val="28"/>
        </w:rPr>
        <w:sectPr w:rsidR="00E2669A" w:rsidRPr="004220EE" w:rsidSect="0028551E">
          <w:type w:val="continuous"/>
          <w:pgSz w:w="11910" w:h="16840"/>
          <w:pgMar w:top="700" w:right="1275" w:bottom="280" w:left="1275" w:header="715" w:footer="988" w:gutter="0"/>
          <w:pgBorders w:offsetFrom="page">
            <w:top w:val="double" w:sz="4" w:space="24" w:color="auto"/>
            <w:left w:val="double" w:sz="4" w:space="24" w:color="auto"/>
            <w:bottom w:val="double" w:sz="4" w:space="24" w:color="auto"/>
            <w:right w:val="double" w:sz="4" w:space="24" w:color="auto"/>
          </w:pgBorders>
          <w:cols w:num="3" w:space="720" w:equalWidth="0">
            <w:col w:w="1907" w:space="40"/>
            <w:col w:w="1112" w:space="39"/>
            <w:col w:w="6262"/>
          </w:cols>
        </w:sectPr>
      </w:pPr>
    </w:p>
    <w:p w14:paraId="5FE433D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ومعرفة آرائهم حول فقرات أبعاد القيادة التحويلية في الاستبانة كما هو موضح في جدول رقم </w:t>
      </w:r>
      <w:r w:rsidRPr="004220EE">
        <w:rPr>
          <w:rFonts w:asciiTheme="minorBidi" w:hAnsiTheme="minorBidi"/>
          <w:sz w:val="28"/>
          <w:szCs w:val="28"/>
        </w:rPr>
        <w:t>(6)</w:t>
      </w:r>
    </w:p>
    <w:p w14:paraId="50A52F5F"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رقم </w:t>
      </w:r>
      <w:r w:rsidRPr="004220EE">
        <w:rPr>
          <w:rFonts w:asciiTheme="minorBidi" w:hAnsiTheme="minorBidi"/>
          <w:sz w:val="28"/>
          <w:szCs w:val="28"/>
        </w:rPr>
        <w:t>:(6)</w:t>
      </w:r>
      <w:r w:rsidRPr="004220EE">
        <w:rPr>
          <w:rFonts w:asciiTheme="minorBidi" w:hAnsiTheme="minorBidi"/>
          <w:sz w:val="28"/>
          <w:szCs w:val="28"/>
          <w:rtl/>
        </w:rPr>
        <w:t xml:space="preserve"> المتوسطات الحسابية والانحرافات المعيارية لاستجابات أفراد العينة حو درجة ممارسة أبعاد القيادة التحويلية</w:t>
      </w:r>
    </w:p>
    <w:tbl>
      <w:tblPr>
        <w:tblStyle w:val="TableNormal"/>
        <w:tblW w:w="0" w:type="auto"/>
        <w:tblInd w:w="43"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Look w:val="01E0" w:firstRow="1" w:lastRow="1" w:firstColumn="1" w:lastColumn="1" w:noHBand="0" w:noVBand="0"/>
      </w:tblPr>
      <w:tblGrid>
        <w:gridCol w:w="958"/>
        <w:gridCol w:w="132"/>
        <w:gridCol w:w="826"/>
        <w:gridCol w:w="990"/>
        <w:gridCol w:w="5394"/>
        <w:gridCol w:w="142"/>
        <w:gridCol w:w="284"/>
        <w:gridCol w:w="152"/>
        <w:gridCol w:w="414"/>
      </w:tblGrid>
      <w:tr w:rsidR="00E2669A" w:rsidRPr="004220EE" w14:paraId="1B164456" w14:textId="77777777" w:rsidTr="008D0549">
        <w:trPr>
          <w:trHeight w:val="984"/>
        </w:trPr>
        <w:tc>
          <w:tcPr>
            <w:tcW w:w="958" w:type="dxa"/>
            <w:tcBorders>
              <w:top w:val="nil"/>
              <w:left w:val="nil"/>
              <w:bottom w:val="nil"/>
              <w:right w:val="nil"/>
            </w:tcBorders>
            <w:shd w:val="clear" w:color="auto" w:fill="4F81BC"/>
          </w:tcPr>
          <w:p w14:paraId="6C1723C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درجة الممارسة</w:t>
            </w:r>
          </w:p>
        </w:tc>
        <w:tc>
          <w:tcPr>
            <w:tcW w:w="132" w:type="dxa"/>
            <w:tcBorders>
              <w:top w:val="nil"/>
              <w:left w:val="nil"/>
              <w:bottom w:val="nil"/>
              <w:right w:val="nil"/>
            </w:tcBorders>
            <w:shd w:val="clear" w:color="auto" w:fill="4F81BC"/>
          </w:tcPr>
          <w:p w14:paraId="4EC57CF0" w14:textId="77777777" w:rsidR="00E2669A" w:rsidRPr="004220EE" w:rsidRDefault="00E2669A" w:rsidP="008D0549">
            <w:pPr>
              <w:spacing w:line="360" w:lineRule="auto"/>
              <w:rPr>
                <w:rFonts w:asciiTheme="minorBidi" w:hAnsiTheme="minorBidi"/>
                <w:sz w:val="28"/>
                <w:szCs w:val="28"/>
              </w:rPr>
            </w:pPr>
          </w:p>
        </w:tc>
        <w:tc>
          <w:tcPr>
            <w:tcW w:w="826" w:type="dxa"/>
            <w:tcBorders>
              <w:top w:val="nil"/>
              <w:left w:val="nil"/>
              <w:bottom w:val="nil"/>
              <w:right w:val="nil"/>
            </w:tcBorders>
            <w:shd w:val="clear" w:color="auto" w:fill="4F81BC"/>
          </w:tcPr>
          <w:p w14:paraId="0956DAA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الانحراف المعياري</w:t>
            </w:r>
          </w:p>
        </w:tc>
        <w:tc>
          <w:tcPr>
            <w:tcW w:w="990" w:type="dxa"/>
            <w:tcBorders>
              <w:top w:val="nil"/>
              <w:left w:val="nil"/>
              <w:bottom w:val="nil"/>
              <w:right w:val="nil"/>
            </w:tcBorders>
            <w:shd w:val="clear" w:color="auto" w:fill="4F81BC"/>
          </w:tcPr>
          <w:p w14:paraId="640E2B5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المتوسط الحسابي</w:t>
            </w:r>
          </w:p>
        </w:tc>
        <w:tc>
          <w:tcPr>
            <w:tcW w:w="5394" w:type="dxa"/>
            <w:tcBorders>
              <w:top w:val="nil"/>
              <w:left w:val="nil"/>
              <w:bottom w:val="nil"/>
              <w:right w:val="nil"/>
            </w:tcBorders>
            <w:shd w:val="clear" w:color="auto" w:fill="4F81BC"/>
          </w:tcPr>
          <w:p w14:paraId="0EA205DF" w14:textId="77777777" w:rsidR="00E2669A" w:rsidRPr="004220EE" w:rsidRDefault="00E2669A" w:rsidP="008D0549">
            <w:pPr>
              <w:spacing w:line="360" w:lineRule="auto"/>
              <w:rPr>
                <w:rFonts w:asciiTheme="minorBidi" w:hAnsiTheme="minorBidi"/>
                <w:sz w:val="28"/>
                <w:szCs w:val="28"/>
              </w:rPr>
            </w:pPr>
          </w:p>
          <w:p w14:paraId="78C7FE3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المحور</w:t>
            </w:r>
          </w:p>
        </w:tc>
        <w:tc>
          <w:tcPr>
            <w:tcW w:w="426" w:type="dxa"/>
            <w:gridSpan w:val="2"/>
            <w:tcBorders>
              <w:top w:val="nil"/>
              <w:left w:val="nil"/>
              <w:bottom w:val="nil"/>
              <w:right w:val="nil"/>
            </w:tcBorders>
            <w:shd w:val="clear" w:color="auto" w:fill="4F81BC"/>
            <w:textDirection w:val="btLr"/>
          </w:tcPr>
          <w:p w14:paraId="2B71A69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الرقم</w:t>
            </w:r>
          </w:p>
        </w:tc>
        <w:tc>
          <w:tcPr>
            <w:tcW w:w="152" w:type="dxa"/>
            <w:tcBorders>
              <w:top w:val="nil"/>
              <w:left w:val="nil"/>
              <w:bottom w:val="nil"/>
              <w:right w:val="nil"/>
            </w:tcBorders>
            <w:shd w:val="clear" w:color="auto" w:fill="4F81BC"/>
          </w:tcPr>
          <w:p w14:paraId="42115B8E" w14:textId="77777777" w:rsidR="00E2669A" w:rsidRPr="004220EE" w:rsidRDefault="00E2669A" w:rsidP="008D0549">
            <w:pPr>
              <w:spacing w:line="360" w:lineRule="auto"/>
              <w:rPr>
                <w:rFonts w:asciiTheme="minorBidi" w:hAnsiTheme="minorBidi"/>
                <w:sz w:val="28"/>
                <w:szCs w:val="28"/>
              </w:rPr>
            </w:pPr>
          </w:p>
        </w:tc>
        <w:tc>
          <w:tcPr>
            <w:tcW w:w="414" w:type="dxa"/>
            <w:tcBorders>
              <w:top w:val="nil"/>
              <w:left w:val="nil"/>
              <w:bottom w:val="nil"/>
              <w:right w:val="nil"/>
            </w:tcBorders>
            <w:shd w:val="clear" w:color="auto" w:fill="4F81BC"/>
            <w:textDirection w:val="btLr"/>
          </w:tcPr>
          <w:p w14:paraId="2EF228D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الترتيب</w:t>
            </w:r>
          </w:p>
        </w:tc>
      </w:tr>
      <w:tr w:rsidR="00E2669A" w:rsidRPr="004220EE" w14:paraId="2F78B140" w14:textId="77777777" w:rsidTr="008D0549">
        <w:trPr>
          <w:trHeight w:val="336"/>
        </w:trPr>
        <w:tc>
          <w:tcPr>
            <w:tcW w:w="9292" w:type="dxa"/>
            <w:gridSpan w:val="9"/>
            <w:tcBorders>
              <w:top w:val="nil"/>
            </w:tcBorders>
            <w:shd w:val="clear" w:color="auto" w:fill="DBE4F0"/>
          </w:tcPr>
          <w:p w14:paraId="4048448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المثالية المؤثرة</w:t>
            </w:r>
          </w:p>
        </w:tc>
      </w:tr>
      <w:tr w:rsidR="00E2669A" w:rsidRPr="004220EE" w14:paraId="24AFCAB0" w14:textId="77777777" w:rsidTr="008D0549">
        <w:trPr>
          <w:trHeight w:val="335"/>
        </w:trPr>
        <w:tc>
          <w:tcPr>
            <w:tcW w:w="1090" w:type="dxa"/>
            <w:gridSpan w:val="2"/>
          </w:tcPr>
          <w:p w14:paraId="4434BA6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 جد اا</w:t>
            </w:r>
          </w:p>
        </w:tc>
        <w:tc>
          <w:tcPr>
            <w:tcW w:w="826" w:type="dxa"/>
          </w:tcPr>
          <w:p w14:paraId="35E0705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0.92</w:t>
            </w:r>
          </w:p>
        </w:tc>
        <w:tc>
          <w:tcPr>
            <w:tcW w:w="990" w:type="dxa"/>
            <w:shd w:val="clear" w:color="auto" w:fill="DBE4F0"/>
          </w:tcPr>
          <w:p w14:paraId="7E43834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4.20</w:t>
            </w:r>
          </w:p>
        </w:tc>
        <w:tc>
          <w:tcPr>
            <w:tcW w:w="5394" w:type="dxa"/>
          </w:tcPr>
          <w:p w14:paraId="7F10901C" w14:textId="4A5FF2ED"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يتصرف رئيسي بأسلوب يزيد من احترامنا له</w:t>
            </w:r>
          </w:p>
        </w:tc>
        <w:tc>
          <w:tcPr>
            <w:tcW w:w="426" w:type="dxa"/>
            <w:gridSpan w:val="2"/>
            <w:shd w:val="clear" w:color="auto" w:fill="DBE4F0"/>
          </w:tcPr>
          <w:p w14:paraId="3975877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566" w:type="dxa"/>
            <w:gridSpan w:val="2"/>
          </w:tcPr>
          <w:p w14:paraId="6CDAE5D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r>
      <w:tr w:rsidR="00E2669A" w:rsidRPr="004220EE" w14:paraId="58F393DB" w14:textId="77777777" w:rsidTr="008D0549">
        <w:trPr>
          <w:trHeight w:val="241"/>
        </w:trPr>
        <w:tc>
          <w:tcPr>
            <w:tcW w:w="1090" w:type="dxa"/>
            <w:gridSpan w:val="2"/>
            <w:shd w:val="clear" w:color="auto" w:fill="DBE4F0"/>
          </w:tcPr>
          <w:p w14:paraId="06FF7F4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826" w:type="dxa"/>
            <w:shd w:val="clear" w:color="auto" w:fill="DBE4F0"/>
          </w:tcPr>
          <w:p w14:paraId="12C3A41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1.02</w:t>
            </w:r>
          </w:p>
        </w:tc>
        <w:tc>
          <w:tcPr>
            <w:tcW w:w="990" w:type="dxa"/>
            <w:shd w:val="clear" w:color="auto" w:fill="DBE4F0"/>
          </w:tcPr>
          <w:p w14:paraId="767B98A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4.03</w:t>
            </w:r>
          </w:p>
        </w:tc>
        <w:tc>
          <w:tcPr>
            <w:tcW w:w="5394" w:type="dxa"/>
            <w:shd w:val="clear" w:color="auto" w:fill="DBE4F0"/>
          </w:tcPr>
          <w:p w14:paraId="7E9CB16F" w14:textId="5753F161"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يجعلني رئيسي فخور بالانتماء إليه</w:t>
            </w:r>
          </w:p>
        </w:tc>
        <w:tc>
          <w:tcPr>
            <w:tcW w:w="426" w:type="dxa"/>
            <w:gridSpan w:val="2"/>
            <w:shd w:val="clear" w:color="auto" w:fill="DBE4F0"/>
          </w:tcPr>
          <w:p w14:paraId="5C4FDCF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566" w:type="dxa"/>
            <w:gridSpan w:val="2"/>
            <w:shd w:val="clear" w:color="auto" w:fill="DBE4F0"/>
          </w:tcPr>
          <w:p w14:paraId="7EDBFFD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r>
      <w:tr w:rsidR="00E2669A" w:rsidRPr="004220EE" w14:paraId="0803C1CD" w14:textId="77777777" w:rsidTr="008D0549">
        <w:trPr>
          <w:trHeight w:val="333"/>
        </w:trPr>
        <w:tc>
          <w:tcPr>
            <w:tcW w:w="1090" w:type="dxa"/>
            <w:gridSpan w:val="2"/>
          </w:tcPr>
          <w:p w14:paraId="137C18F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826" w:type="dxa"/>
          </w:tcPr>
          <w:p w14:paraId="1AD7995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1.11</w:t>
            </w:r>
          </w:p>
        </w:tc>
        <w:tc>
          <w:tcPr>
            <w:tcW w:w="990" w:type="dxa"/>
            <w:shd w:val="clear" w:color="auto" w:fill="DBE4F0"/>
          </w:tcPr>
          <w:p w14:paraId="5C22B35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3.86</w:t>
            </w:r>
          </w:p>
        </w:tc>
        <w:tc>
          <w:tcPr>
            <w:tcW w:w="5394" w:type="dxa"/>
          </w:tcPr>
          <w:p w14:paraId="3A46D970" w14:textId="2EBB024C"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يحفزني رئيسي لتحقيق إنجازات أكثر مما كنت أتوقع أن انجزه</w:t>
            </w:r>
          </w:p>
        </w:tc>
        <w:tc>
          <w:tcPr>
            <w:tcW w:w="426" w:type="dxa"/>
            <w:gridSpan w:val="2"/>
            <w:shd w:val="clear" w:color="auto" w:fill="DBE4F0"/>
          </w:tcPr>
          <w:p w14:paraId="4B10667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566" w:type="dxa"/>
            <w:gridSpan w:val="2"/>
          </w:tcPr>
          <w:p w14:paraId="4F36E53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r>
      <w:tr w:rsidR="00E2669A" w:rsidRPr="004220EE" w14:paraId="784DA75D" w14:textId="77777777" w:rsidTr="008D0549">
        <w:trPr>
          <w:trHeight w:val="335"/>
        </w:trPr>
        <w:tc>
          <w:tcPr>
            <w:tcW w:w="1090" w:type="dxa"/>
            <w:gridSpan w:val="2"/>
            <w:shd w:val="clear" w:color="auto" w:fill="DBE4F0"/>
          </w:tcPr>
          <w:p w14:paraId="132E9B0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826" w:type="dxa"/>
            <w:shd w:val="clear" w:color="auto" w:fill="DBE4F0"/>
          </w:tcPr>
          <w:p w14:paraId="7DFD64C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1.01</w:t>
            </w:r>
          </w:p>
        </w:tc>
        <w:tc>
          <w:tcPr>
            <w:tcW w:w="990" w:type="dxa"/>
            <w:shd w:val="clear" w:color="auto" w:fill="DBE4F0"/>
          </w:tcPr>
          <w:p w14:paraId="7D102A5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3.83</w:t>
            </w:r>
          </w:p>
        </w:tc>
        <w:tc>
          <w:tcPr>
            <w:tcW w:w="5394" w:type="dxa"/>
            <w:shd w:val="clear" w:color="auto" w:fill="DBE4F0"/>
          </w:tcPr>
          <w:p w14:paraId="7034415C" w14:textId="0505131D"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يتحدث رئيسي عن أهم القيم والمعتقدات التي يؤمن بها</w:t>
            </w:r>
          </w:p>
        </w:tc>
        <w:tc>
          <w:tcPr>
            <w:tcW w:w="426" w:type="dxa"/>
            <w:gridSpan w:val="2"/>
            <w:shd w:val="clear" w:color="auto" w:fill="DBE4F0"/>
          </w:tcPr>
          <w:p w14:paraId="1FBC61D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c>
          <w:tcPr>
            <w:tcW w:w="566" w:type="dxa"/>
            <w:gridSpan w:val="2"/>
            <w:shd w:val="clear" w:color="auto" w:fill="DBE4F0"/>
          </w:tcPr>
          <w:p w14:paraId="1901E22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r>
      <w:tr w:rsidR="00E2669A" w:rsidRPr="004220EE" w14:paraId="74BB7B13" w14:textId="77777777" w:rsidTr="008D0549">
        <w:trPr>
          <w:trHeight w:val="335"/>
        </w:trPr>
        <w:tc>
          <w:tcPr>
            <w:tcW w:w="1090" w:type="dxa"/>
            <w:gridSpan w:val="2"/>
          </w:tcPr>
          <w:p w14:paraId="561A99A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826" w:type="dxa"/>
          </w:tcPr>
          <w:p w14:paraId="5584EFF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0.99</w:t>
            </w:r>
          </w:p>
        </w:tc>
        <w:tc>
          <w:tcPr>
            <w:tcW w:w="990" w:type="dxa"/>
            <w:shd w:val="clear" w:color="auto" w:fill="DBE4F0"/>
          </w:tcPr>
          <w:p w14:paraId="67F7745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3.87</w:t>
            </w:r>
          </w:p>
        </w:tc>
        <w:tc>
          <w:tcPr>
            <w:tcW w:w="5394" w:type="dxa"/>
          </w:tcPr>
          <w:p w14:paraId="1B37B0C9" w14:textId="66EBF439"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يوضح رئيسي أهمية أن نمتلك إحساس قوي تجاه الأهداف والغايات</w:t>
            </w:r>
          </w:p>
        </w:tc>
        <w:tc>
          <w:tcPr>
            <w:tcW w:w="426" w:type="dxa"/>
            <w:gridSpan w:val="2"/>
            <w:shd w:val="clear" w:color="auto" w:fill="DBE4F0"/>
          </w:tcPr>
          <w:p w14:paraId="4285CDC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566" w:type="dxa"/>
            <w:gridSpan w:val="2"/>
          </w:tcPr>
          <w:p w14:paraId="2235604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r>
      <w:tr w:rsidR="00E2669A" w:rsidRPr="004220EE" w14:paraId="05AA9376" w14:textId="77777777" w:rsidTr="008D0549">
        <w:trPr>
          <w:trHeight w:val="335"/>
        </w:trPr>
        <w:tc>
          <w:tcPr>
            <w:tcW w:w="1090" w:type="dxa"/>
            <w:gridSpan w:val="2"/>
            <w:shd w:val="clear" w:color="auto" w:fill="DBE4F0"/>
          </w:tcPr>
          <w:p w14:paraId="576D8EB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826" w:type="dxa"/>
            <w:shd w:val="clear" w:color="auto" w:fill="DBE4F0"/>
          </w:tcPr>
          <w:p w14:paraId="21083A2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1.00</w:t>
            </w:r>
          </w:p>
        </w:tc>
        <w:tc>
          <w:tcPr>
            <w:tcW w:w="990" w:type="dxa"/>
            <w:shd w:val="clear" w:color="auto" w:fill="DBE4F0"/>
          </w:tcPr>
          <w:p w14:paraId="53AC9F5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4.05</w:t>
            </w:r>
          </w:p>
        </w:tc>
        <w:tc>
          <w:tcPr>
            <w:tcW w:w="5394" w:type="dxa"/>
            <w:shd w:val="clear" w:color="auto" w:fill="DBE4F0"/>
          </w:tcPr>
          <w:p w14:paraId="2068F7DD" w14:textId="0362232C"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يراعي رئيسي الجوانب الأدبية والأخلاقية عندما يتخذ القرارات</w:t>
            </w:r>
          </w:p>
        </w:tc>
        <w:tc>
          <w:tcPr>
            <w:tcW w:w="426" w:type="dxa"/>
            <w:gridSpan w:val="2"/>
            <w:shd w:val="clear" w:color="auto" w:fill="DBE4F0"/>
          </w:tcPr>
          <w:p w14:paraId="75F9A26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566" w:type="dxa"/>
            <w:gridSpan w:val="2"/>
            <w:shd w:val="clear" w:color="auto" w:fill="DBE4F0"/>
          </w:tcPr>
          <w:p w14:paraId="04D8A12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6</w:t>
            </w:r>
          </w:p>
        </w:tc>
      </w:tr>
      <w:tr w:rsidR="00E2669A" w:rsidRPr="004220EE" w14:paraId="19B7C9FB" w14:textId="77777777" w:rsidTr="008D0549">
        <w:trPr>
          <w:trHeight w:val="335"/>
        </w:trPr>
        <w:tc>
          <w:tcPr>
            <w:tcW w:w="1090" w:type="dxa"/>
            <w:gridSpan w:val="2"/>
          </w:tcPr>
          <w:p w14:paraId="7BE7BDE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826" w:type="dxa"/>
          </w:tcPr>
          <w:p w14:paraId="046C3A6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0.87</w:t>
            </w:r>
          </w:p>
        </w:tc>
        <w:tc>
          <w:tcPr>
            <w:tcW w:w="990" w:type="dxa"/>
            <w:shd w:val="clear" w:color="auto" w:fill="DBE4F0"/>
          </w:tcPr>
          <w:p w14:paraId="470A51C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3.97</w:t>
            </w:r>
          </w:p>
        </w:tc>
        <w:tc>
          <w:tcPr>
            <w:tcW w:w="6386" w:type="dxa"/>
            <w:gridSpan w:val="5"/>
          </w:tcPr>
          <w:p w14:paraId="71EFDB2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المتوسط الحسابي المرجح العام لبعد المثالية المؤثرة</w:t>
            </w:r>
          </w:p>
        </w:tc>
      </w:tr>
      <w:tr w:rsidR="00E2669A" w:rsidRPr="004220EE" w14:paraId="4B021172" w14:textId="77777777" w:rsidTr="008D0549">
        <w:trPr>
          <w:trHeight w:val="335"/>
        </w:trPr>
        <w:tc>
          <w:tcPr>
            <w:tcW w:w="9292" w:type="dxa"/>
            <w:gridSpan w:val="9"/>
            <w:shd w:val="clear" w:color="auto" w:fill="DBE4F0"/>
          </w:tcPr>
          <w:p w14:paraId="3ACC4F1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الدافعية الإلهامية</w:t>
            </w:r>
          </w:p>
        </w:tc>
      </w:tr>
      <w:tr w:rsidR="00E2669A" w:rsidRPr="004220EE" w14:paraId="5C5CA3D3" w14:textId="77777777" w:rsidTr="008D0549">
        <w:trPr>
          <w:trHeight w:val="333"/>
        </w:trPr>
        <w:tc>
          <w:tcPr>
            <w:tcW w:w="958" w:type="dxa"/>
          </w:tcPr>
          <w:p w14:paraId="29642D3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03265E1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0.95</w:t>
            </w:r>
          </w:p>
        </w:tc>
        <w:tc>
          <w:tcPr>
            <w:tcW w:w="990" w:type="dxa"/>
            <w:shd w:val="clear" w:color="auto" w:fill="DBE4F0"/>
          </w:tcPr>
          <w:p w14:paraId="71F3343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3.93</w:t>
            </w:r>
          </w:p>
        </w:tc>
        <w:tc>
          <w:tcPr>
            <w:tcW w:w="5536" w:type="dxa"/>
            <w:gridSpan w:val="2"/>
          </w:tcPr>
          <w:p w14:paraId="1A265EB3" w14:textId="087B75C8"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يتحدث رئيس ي بتفاؤ</w:t>
            </w:r>
            <w:r w:rsidR="004220EE">
              <w:rPr>
                <w:rFonts w:asciiTheme="minorBidi" w:hAnsiTheme="minorBidi" w:hint="cs"/>
                <w:sz w:val="28"/>
                <w:szCs w:val="28"/>
                <w:rtl/>
              </w:rPr>
              <w:t>ل</w:t>
            </w:r>
            <w:r w:rsidRPr="004220EE">
              <w:rPr>
                <w:rFonts w:asciiTheme="minorBidi" w:hAnsiTheme="minorBidi"/>
                <w:sz w:val="28"/>
                <w:szCs w:val="28"/>
                <w:rtl/>
              </w:rPr>
              <w:t xml:space="preserve"> عن المستقبل</w:t>
            </w:r>
          </w:p>
        </w:tc>
        <w:tc>
          <w:tcPr>
            <w:tcW w:w="436" w:type="dxa"/>
            <w:gridSpan w:val="2"/>
            <w:shd w:val="clear" w:color="auto" w:fill="DBE4F0"/>
          </w:tcPr>
          <w:p w14:paraId="4D0BBF3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414" w:type="dxa"/>
          </w:tcPr>
          <w:p w14:paraId="56B4423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r>
      <w:tr w:rsidR="00E2669A" w:rsidRPr="004220EE" w14:paraId="3175408F" w14:textId="77777777" w:rsidTr="008D0549">
        <w:trPr>
          <w:trHeight w:val="335"/>
        </w:trPr>
        <w:tc>
          <w:tcPr>
            <w:tcW w:w="958" w:type="dxa"/>
            <w:shd w:val="clear" w:color="auto" w:fill="DBE4F0"/>
          </w:tcPr>
          <w:p w14:paraId="6905B4C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1AF65D4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w:t>
            </w:r>
          </w:p>
        </w:tc>
        <w:tc>
          <w:tcPr>
            <w:tcW w:w="990" w:type="dxa"/>
            <w:shd w:val="clear" w:color="auto" w:fill="DBE4F0"/>
          </w:tcPr>
          <w:p w14:paraId="7864BB0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4.04</w:t>
            </w:r>
          </w:p>
        </w:tc>
        <w:tc>
          <w:tcPr>
            <w:tcW w:w="5536" w:type="dxa"/>
            <w:gridSpan w:val="2"/>
            <w:shd w:val="clear" w:color="auto" w:fill="DBE4F0"/>
          </w:tcPr>
          <w:p w14:paraId="4B68577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يتحدث رئيس ي بحماس عما يجب تحقيقه</w:t>
            </w:r>
          </w:p>
        </w:tc>
        <w:tc>
          <w:tcPr>
            <w:tcW w:w="436" w:type="dxa"/>
            <w:gridSpan w:val="2"/>
            <w:shd w:val="clear" w:color="auto" w:fill="DBE4F0"/>
          </w:tcPr>
          <w:p w14:paraId="7CF001D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414" w:type="dxa"/>
            <w:shd w:val="clear" w:color="auto" w:fill="DBE4F0"/>
          </w:tcPr>
          <w:p w14:paraId="1E8362E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r>
      <w:tr w:rsidR="00E2669A" w:rsidRPr="004220EE" w14:paraId="2EC57D61" w14:textId="77777777" w:rsidTr="008D0549">
        <w:trPr>
          <w:trHeight w:val="335"/>
        </w:trPr>
        <w:tc>
          <w:tcPr>
            <w:tcW w:w="958" w:type="dxa"/>
          </w:tcPr>
          <w:p w14:paraId="7A3A7A3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306FD97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1.01</w:t>
            </w:r>
          </w:p>
        </w:tc>
        <w:tc>
          <w:tcPr>
            <w:tcW w:w="990" w:type="dxa"/>
            <w:shd w:val="clear" w:color="auto" w:fill="DBE4F0"/>
          </w:tcPr>
          <w:p w14:paraId="4DF66E5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3.68</w:t>
            </w:r>
          </w:p>
        </w:tc>
        <w:tc>
          <w:tcPr>
            <w:tcW w:w="5536" w:type="dxa"/>
            <w:gridSpan w:val="2"/>
          </w:tcPr>
          <w:p w14:paraId="01F3DDB8" w14:textId="497AD648" w:rsidR="00E2669A" w:rsidRPr="004220EE" w:rsidRDefault="004220EE" w:rsidP="008D0549">
            <w:pPr>
              <w:spacing w:line="360" w:lineRule="auto"/>
              <w:rPr>
                <w:rFonts w:asciiTheme="minorBidi" w:hAnsiTheme="minorBidi"/>
                <w:sz w:val="28"/>
                <w:szCs w:val="28"/>
              </w:rPr>
            </w:pPr>
            <w:r>
              <w:rPr>
                <w:rFonts w:asciiTheme="minorBidi" w:hAnsiTheme="minorBidi" w:hint="cs"/>
                <w:sz w:val="28"/>
                <w:szCs w:val="28"/>
                <w:rtl/>
              </w:rPr>
              <w:t>يعبر</w:t>
            </w:r>
            <w:r w:rsidR="00E2669A" w:rsidRPr="004220EE">
              <w:rPr>
                <w:rFonts w:asciiTheme="minorBidi" w:hAnsiTheme="minorBidi"/>
                <w:sz w:val="28"/>
                <w:szCs w:val="28"/>
                <w:rtl/>
              </w:rPr>
              <w:t xml:space="preserve"> رئيس ي عن المستقبل برؤية مقنعة</w:t>
            </w:r>
          </w:p>
        </w:tc>
        <w:tc>
          <w:tcPr>
            <w:tcW w:w="436" w:type="dxa"/>
            <w:gridSpan w:val="2"/>
            <w:shd w:val="clear" w:color="auto" w:fill="DBE4F0"/>
          </w:tcPr>
          <w:p w14:paraId="038D94B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414" w:type="dxa"/>
          </w:tcPr>
          <w:p w14:paraId="698F052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r>
      <w:tr w:rsidR="00E2669A" w:rsidRPr="004220EE" w14:paraId="117023AB" w14:textId="77777777" w:rsidTr="008D0549">
        <w:trPr>
          <w:trHeight w:val="268"/>
        </w:trPr>
        <w:tc>
          <w:tcPr>
            <w:tcW w:w="958" w:type="dxa"/>
            <w:shd w:val="clear" w:color="auto" w:fill="DBE4F0"/>
          </w:tcPr>
          <w:p w14:paraId="6967C31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lastRenderedPageBreak/>
              <w:t>كبيرة</w:t>
            </w:r>
          </w:p>
        </w:tc>
        <w:tc>
          <w:tcPr>
            <w:tcW w:w="958" w:type="dxa"/>
            <w:gridSpan w:val="2"/>
            <w:shd w:val="clear" w:color="auto" w:fill="DBE4F0"/>
          </w:tcPr>
          <w:p w14:paraId="4CB3FC7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0.99</w:t>
            </w:r>
          </w:p>
        </w:tc>
        <w:tc>
          <w:tcPr>
            <w:tcW w:w="990" w:type="dxa"/>
            <w:shd w:val="clear" w:color="auto" w:fill="DBE4F0"/>
          </w:tcPr>
          <w:p w14:paraId="2FE8E9B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3.86</w:t>
            </w:r>
          </w:p>
        </w:tc>
        <w:tc>
          <w:tcPr>
            <w:tcW w:w="5536" w:type="dxa"/>
            <w:gridSpan w:val="2"/>
            <w:shd w:val="clear" w:color="auto" w:fill="DBE4F0"/>
          </w:tcPr>
          <w:p w14:paraId="155A3FA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يع </w:t>
            </w:r>
            <w:r w:rsidRPr="004220EE">
              <w:rPr>
                <w:rFonts w:asciiTheme="minorBidi" w:hAnsiTheme="minorBidi"/>
                <w:sz w:val="28"/>
                <w:szCs w:val="28"/>
              </w:rPr>
              <w:t>˛</w:t>
            </w:r>
            <w:r w:rsidRPr="004220EE">
              <w:rPr>
                <w:rFonts w:asciiTheme="minorBidi" w:hAnsiTheme="minorBidi"/>
                <w:sz w:val="28"/>
                <w:szCs w:val="28"/>
                <w:rtl/>
              </w:rPr>
              <w:t>بر رئيس ي بثقة عن تحقيق أهدافنا</w:t>
            </w:r>
          </w:p>
        </w:tc>
        <w:tc>
          <w:tcPr>
            <w:tcW w:w="436" w:type="dxa"/>
            <w:gridSpan w:val="2"/>
            <w:shd w:val="clear" w:color="auto" w:fill="DBE4F0"/>
          </w:tcPr>
          <w:p w14:paraId="424902B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414" w:type="dxa"/>
            <w:shd w:val="clear" w:color="auto" w:fill="DBE4F0"/>
          </w:tcPr>
          <w:p w14:paraId="05FB36C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r>
      <w:tr w:rsidR="00E2669A" w:rsidRPr="004220EE" w14:paraId="72771C65" w14:textId="77777777" w:rsidTr="008D0549">
        <w:trPr>
          <w:trHeight w:val="283"/>
        </w:trPr>
        <w:tc>
          <w:tcPr>
            <w:tcW w:w="958" w:type="dxa"/>
          </w:tcPr>
          <w:p w14:paraId="1615084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3FEB454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1.12</w:t>
            </w:r>
          </w:p>
        </w:tc>
        <w:tc>
          <w:tcPr>
            <w:tcW w:w="990" w:type="dxa"/>
            <w:shd w:val="clear" w:color="auto" w:fill="DBE4F0"/>
          </w:tcPr>
          <w:p w14:paraId="3FCD016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3.84</w:t>
            </w:r>
          </w:p>
        </w:tc>
        <w:tc>
          <w:tcPr>
            <w:tcW w:w="5536" w:type="dxa"/>
            <w:gridSpan w:val="2"/>
          </w:tcPr>
          <w:p w14:paraId="36BB424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يزيد رئيس ي من حماس يفي العمل ورغبتي للنجاح</w:t>
            </w:r>
          </w:p>
        </w:tc>
        <w:tc>
          <w:tcPr>
            <w:tcW w:w="436" w:type="dxa"/>
            <w:gridSpan w:val="2"/>
            <w:shd w:val="clear" w:color="auto" w:fill="DBE4F0"/>
          </w:tcPr>
          <w:p w14:paraId="48EB702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414" w:type="dxa"/>
          </w:tcPr>
          <w:p w14:paraId="0B3B068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r>
      <w:tr w:rsidR="00E2669A" w:rsidRPr="004220EE" w14:paraId="087EDDD6" w14:textId="77777777" w:rsidTr="008D0549">
        <w:trPr>
          <w:trHeight w:val="333"/>
        </w:trPr>
        <w:tc>
          <w:tcPr>
            <w:tcW w:w="958" w:type="dxa"/>
            <w:shd w:val="clear" w:color="auto" w:fill="DBE4F0"/>
          </w:tcPr>
          <w:p w14:paraId="5E89525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5528B2F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w:t>
            </w:r>
          </w:p>
        </w:tc>
        <w:tc>
          <w:tcPr>
            <w:tcW w:w="990" w:type="dxa"/>
            <w:shd w:val="clear" w:color="auto" w:fill="DBE4F0"/>
          </w:tcPr>
          <w:p w14:paraId="156776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3.87</w:t>
            </w:r>
          </w:p>
        </w:tc>
        <w:tc>
          <w:tcPr>
            <w:tcW w:w="6386" w:type="dxa"/>
            <w:gridSpan w:val="5"/>
            <w:shd w:val="clear" w:color="auto" w:fill="DBE4F0"/>
          </w:tcPr>
          <w:p w14:paraId="3D3A814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المتوسط الحسابي المرجح العام لبعد الدافعية الإلهامية</w:t>
            </w:r>
          </w:p>
        </w:tc>
      </w:tr>
      <w:tr w:rsidR="00E2669A" w:rsidRPr="004220EE" w14:paraId="566F969F" w14:textId="77777777" w:rsidTr="008D0549">
        <w:trPr>
          <w:trHeight w:val="335"/>
        </w:trPr>
        <w:tc>
          <w:tcPr>
            <w:tcW w:w="9292" w:type="dxa"/>
            <w:gridSpan w:val="9"/>
          </w:tcPr>
          <w:p w14:paraId="0611081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الاستثارة الفكرية</w:t>
            </w:r>
          </w:p>
        </w:tc>
      </w:tr>
      <w:tr w:rsidR="00E2669A" w:rsidRPr="004220EE" w14:paraId="0E7A5A39" w14:textId="77777777" w:rsidTr="008D0549">
        <w:trPr>
          <w:trHeight w:val="335"/>
        </w:trPr>
        <w:tc>
          <w:tcPr>
            <w:tcW w:w="958" w:type="dxa"/>
            <w:shd w:val="clear" w:color="auto" w:fill="DBE4F0"/>
          </w:tcPr>
          <w:p w14:paraId="11F223D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1154921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1.03</w:t>
            </w:r>
          </w:p>
        </w:tc>
        <w:tc>
          <w:tcPr>
            <w:tcW w:w="990" w:type="dxa"/>
            <w:shd w:val="clear" w:color="auto" w:fill="DBE4F0"/>
          </w:tcPr>
          <w:p w14:paraId="7474762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3.72</w:t>
            </w:r>
          </w:p>
        </w:tc>
        <w:tc>
          <w:tcPr>
            <w:tcW w:w="5536" w:type="dxa"/>
            <w:gridSpan w:val="2"/>
            <w:shd w:val="clear" w:color="auto" w:fill="DBE4F0"/>
          </w:tcPr>
          <w:p w14:paraId="32E5D0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يشجعني رئيس ي على إعادة التفكير في بعض الأفكار التي لم أشك فيها أبد اا</w:t>
            </w:r>
          </w:p>
        </w:tc>
        <w:tc>
          <w:tcPr>
            <w:tcW w:w="436" w:type="dxa"/>
            <w:gridSpan w:val="2"/>
            <w:shd w:val="clear" w:color="auto" w:fill="DBE4F0"/>
          </w:tcPr>
          <w:p w14:paraId="357D5F0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414" w:type="dxa"/>
            <w:shd w:val="clear" w:color="auto" w:fill="DBE4F0"/>
          </w:tcPr>
          <w:p w14:paraId="25B43C4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r>
      <w:tr w:rsidR="00E2669A" w:rsidRPr="004220EE" w14:paraId="71F83C59" w14:textId="77777777" w:rsidTr="008D0549">
        <w:trPr>
          <w:trHeight w:val="262"/>
        </w:trPr>
        <w:tc>
          <w:tcPr>
            <w:tcW w:w="958" w:type="dxa"/>
          </w:tcPr>
          <w:p w14:paraId="06E4070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74EEC54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1.09</w:t>
            </w:r>
          </w:p>
        </w:tc>
        <w:tc>
          <w:tcPr>
            <w:tcW w:w="990" w:type="dxa"/>
            <w:shd w:val="clear" w:color="auto" w:fill="DBE4F0"/>
          </w:tcPr>
          <w:p w14:paraId="0713FD6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3.61</w:t>
            </w:r>
          </w:p>
        </w:tc>
        <w:tc>
          <w:tcPr>
            <w:tcW w:w="5536" w:type="dxa"/>
            <w:gridSpan w:val="2"/>
          </w:tcPr>
          <w:p w14:paraId="24EE328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يشجعني رئيس ي على التفكير في المشكلات القديمة بطرق جديدة</w:t>
            </w:r>
          </w:p>
        </w:tc>
        <w:tc>
          <w:tcPr>
            <w:tcW w:w="436" w:type="dxa"/>
            <w:gridSpan w:val="2"/>
            <w:shd w:val="clear" w:color="auto" w:fill="DBE4F0"/>
          </w:tcPr>
          <w:p w14:paraId="6114A55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414" w:type="dxa"/>
          </w:tcPr>
          <w:p w14:paraId="70185EC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r>
      <w:tr w:rsidR="00E2669A" w:rsidRPr="004220EE" w14:paraId="167A2B95" w14:textId="77777777" w:rsidTr="008D0549">
        <w:trPr>
          <w:trHeight w:val="335"/>
        </w:trPr>
        <w:tc>
          <w:tcPr>
            <w:tcW w:w="958" w:type="dxa"/>
            <w:shd w:val="clear" w:color="auto" w:fill="DBE4F0"/>
          </w:tcPr>
          <w:p w14:paraId="5B30168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5EDDC83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1.05</w:t>
            </w:r>
          </w:p>
        </w:tc>
        <w:tc>
          <w:tcPr>
            <w:tcW w:w="990" w:type="dxa"/>
            <w:shd w:val="clear" w:color="auto" w:fill="DBE4F0"/>
          </w:tcPr>
          <w:p w14:paraId="7D5680C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3.67</w:t>
            </w:r>
          </w:p>
        </w:tc>
        <w:tc>
          <w:tcPr>
            <w:tcW w:w="5536" w:type="dxa"/>
            <w:gridSpan w:val="2"/>
            <w:shd w:val="clear" w:color="auto" w:fill="DBE4F0"/>
          </w:tcPr>
          <w:p w14:paraId="7A9839B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يق </w:t>
            </w:r>
            <w:r w:rsidRPr="004220EE">
              <w:rPr>
                <w:rFonts w:asciiTheme="minorBidi" w:hAnsiTheme="minorBidi"/>
                <w:sz w:val="28"/>
                <w:szCs w:val="28"/>
              </w:rPr>
              <w:t>˛</w:t>
            </w:r>
            <w:r w:rsidRPr="004220EE">
              <w:rPr>
                <w:rFonts w:asciiTheme="minorBidi" w:hAnsiTheme="minorBidi"/>
                <w:sz w:val="28"/>
                <w:szCs w:val="28"/>
                <w:rtl/>
              </w:rPr>
              <w:t>يم رئيس ي أفكاره واتجاهاته الأساسية للتأكد من ملاءمتها</w:t>
            </w:r>
          </w:p>
        </w:tc>
        <w:tc>
          <w:tcPr>
            <w:tcW w:w="436" w:type="dxa"/>
            <w:gridSpan w:val="2"/>
            <w:shd w:val="clear" w:color="auto" w:fill="DBE4F0"/>
          </w:tcPr>
          <w:p w14:paraId="3CEB54C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414" w:type="dxa"/>
            <w:shd w:val="clear" w:color="auto" w:fill="DBE4F0"/>
          </w:tcPr>
          <w:p w14:paraId="2B20701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r>
      <w:tr w:rsidR="00E2669A" w:rsidRPr="004220EE" w14:paraId="559E5127" w14:textId="77777777" w:rsidTr="008D0549">
        <w:trPr>
          <w:trHeight w:val="350"/>
        </w:trPr>
        <w:tc>
          <w:tcPr>
            <w:tcW w:w="958" w:type="dxa"/>
          </w:tcPr>
          <w:p w14:paraId="67E6B03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1802496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1.09</w:t>
            </w:r>
          </w:p>
        </w:tc>
        <w:tc>
          <w:tcPr>
            <w:tcW w:w="990" w:type="dxa"/>
            <w:shd w:val="clear" w:color="auto" w:fill="DBE4F0"/>
          </w:tcPr>
          <w:p w14:paraId="2AC7BD9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3.75</w:t>
            </w:r>
          </w:p>
        </w:tc>
        <w:tc>
          <w:tcPr>
            <w:tcW w:w="5536" w:type="dxa"/>
            <w:gridSpan w:val="2"/>
          </w:tcPr>
          <w:p w14:paraId="4BC0AE9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يفكر رئيس ي بعمق بأبعاد المشكلة قبل حلها</w:t>
            </w:r>
          </w:p>
        </w:tc>
        <w:tc>
          <w:tcPr>
            <w:tcW w:w="436" w:type="dxa"/>
            <w:gridSpan w:val="2"/>
            <w:shd w:val="clear" w:color="auto" w:fill="DBE4F0"/>
          </w:tcPr>
          <w:p w14:paraId="39F65F7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414" w:type="dxa"/>
          </w:tcPr>
          <w:p w14:paraId="3BB97A8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r>
      <w:tr w:rsidR="00E2669A" w:rsidRPr="004220EE" w14:paraId="5CEC783E" w14:textId="77777777" w:rsidTr="008D0549">
        <w:trPr>
          <w:trHeight w:val="335"/>
        </w:trPr>
        <w:tc>
          <w:tcPr>
            <w:tcW w:w="958" w:type="dxa"/>
            <w:shd w:val="clear" w:color="auto" w:fill="DBE4F0"/>
          </w:tcPr>
          <w:p w14:paraId="359C234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42023A0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1.10</w:t>
            </w:r>
          </w:p>
        </w:tc>
        <w:tc>
          <w:tcPr>
            <w:tcW w:w="990" w:type="dxa"/>
            <w:shd w:val="clear" w:color="auto" w:fill="DBE4F0"/>
          </w:tcPr>
          <w:p w14:paraId="6A78F33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3.70</w:t>
            </w:r>
          </w:p>
        </w:tc>
        <w:tc>
          <w:tcPr>
            <w:tcW w:w="5536" w:type="dxa"/>
            <w:gridSpan w:val="2"/>
            <w:shd w:val="clear" w:color="auto" w:fill="DBE4F0"/>
          </w:tcPr>
          <w:p w14:paraId="3D17423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يشجعني رئيس ي على التفكيرالعميق بأبعاد المشاكل قبل حلها</w:t>
            </w:r>
          </w:p>
        </w:tc>
        <w:tc>
          <w:tcPr>
            <w:tcW w:w="436" w:type="dxa"/>
            <w:gridSpan w:val="2"/>
            <w:shd w:val="clear" w:color="auto" w:fill="DBE4F0"/>
          </w:tcPr>
          <w:p w14:paraId="4053615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414" w:type="dxa"/>
            <w:shd w:val="clear" w:color="auto" w:fill="DBE4F0"/>
          </w:tcPr>
          <w:p w14:paraId="59CB078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r>
      <w:tr w:rsidR="00E2669A" w:rsidRPr="004220EE" w14:paraId="1C21AFBA" w14:textId="77777777" w:rsidTr="008D0549">
        <w:trPr>
          <w:trHeight w:val="335"/>
        </w:trPr>
        <w:tc>
          <w:tcPr>
            <w:tcW w:w="958" w:type="dxa"/>
          </w:tcPr>
          <w:p w14:paraId="76CDD72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51C51F2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0.97</w:t>
            </w:r>
          </w:p>
        </w:tc>
        <w:tc>
          <w:tcPr>
            <w:tcW w:w="990" w:type="dxa"/>
            <w:shd w:val="clear" w:color="auto" w:fill="DBE4F0"/>
          </w:tcPr>
          <w:p w14:paraId="12492FC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3.69</w:t>
            </w:r>
          </w:p>
        </w:tc>
        <w:tc>
          <w:tcPr>
            <w:tcW w:w="6386" w:type="dxa"/>
            <w:gridSpan w:val="5"/>
          </w:tcPr>
          <w:p w14:paraId="1CB9BA0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المتوسط الحسابي المرجح العام لبعد الاستثارة الفكرية</w:t>
            </w:r>
          </w:p>
        </w:tc>
      </w:tr>
      <w:tr w:rsidR="00E2669A" w:rsidRPr="004220EE" w14:paraId="064BB4A1" w14:textId="77777777" w:rsidTr="008D0549">
        <w:trPr>
          <w:trHeight w:val="336"/>
        </w:trPr>
        <w:tc>
          <w:tcPr>
            <w:tcW w:w="9292" w:type="dxa"/>
            <w:gridSpan w:val="9"/>
            <w:shd w:val="clear" w:color="auto" w:fill="DBE4F0"/>
          </w:tcPr>
          <w:p w14:paraId="535F339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النظرة الفردية</w:t>
            </w:r>
          </w:p>
        </w:tc>
      </w:tr>
      <w:tr w:rsidR="00E2669A" w:rsidRPr="004220EE" w14:paraId="0CD64B75" w14:textId="77777777" w:rsidTr="008D0549">
        <w:trPr>
          <w:trHeight w:val="333"/>
        </w:trPr>
        <w:tc>
          <w:tcPr>
            <w:tcW w:w="958" w:type="dxa"/>
          </w:tcPr>
          <w:p w14:paraId="215D268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0D9B0E8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1.16</w:t>
            </w:r>
          </w:p>
        </w:tc>
        <w:tc>
          <w:tcPr>
            <w:tcW w:w="990" w:type="dxa"/>
            <w:shd w:val="clear" w:color="auto" w:fill="DBE4F0"/>
          </w:tcPr>
          <w:p w14:paraId="1089784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3.84</w:t>
            </w:r>
          </w:p>
        </w:tc>
        <w:tc>
          <w:tcPr>
            <w:tcW w:w="5394" w:type="dxa"/>
          </w:tcPr>
          <w:p w14:paraId="04D84C2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يعطي رئيس ي اهتمام اا شخصي اا للموظفين الأكبر سن اا أو القدماء بالعمل</w:t>
            </w:r>
          </w:p>
        </w:tc>
        <w:tc>
          <w:tcPr>
            <w:tcW w:w="578" w:type="dxa"/>
            <w:gridSpan w:val="3"/>
            <w:shd w:val="clear" w:color="auto" w:fill="DBE4F0"/>
          </w:tcPr>
          <w:p w14:paraId="78EF5B5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c>
          <w:tcPr>
            <w:tcW w:w="414" w:type="dxa"/>
          </w:tcPr>
          <w:p w14:paraId="1191437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r>
      <w:tr w:rsidR="00E2669A" w:rsidRPr="004220EE" w14:paraId="6111B9AD" w14:textId="77777777" w:rsidTr="008D0549">
        <w:trPr>
          <w:trHeight w:val="225"/>
        </w:trPr>
        <w:tc>
          <w:tcPr>
            <w:tcW w:w="958" w:type="dxa"/>
            <w:shd w:val="clear" w:color="auto" w:fill="DBE4F0"/>
          </w:tcPr>
          <w:p w14:paraId="14197A7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307BA1C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0.99</w:t>
            </w:r>
          </w:p>
        </w:tc>
        <w:tc>
          <w:tcPr>
            <w:tcW w:w="990" w:type="dxa"/>
            <w:shd w:val="clear" w:color="auto" w:fill="DBE4F0"/>
          </w:tcPr>
          <w:p w14:paraId="11F985B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4.08</w:t>
            </w:r>
          </w:p>
        </w:tc>
        <w:tc>
          <w:tcPr>
            <w:tcW w:w="5394" w:type="dxa"/>
            <w:shd w:val="clear" w:color="auto" w:fill="DBE4F0"/>
          </w:tcPr>
          <w:p w14:paraId="2C8B891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يع </w:t>
            </w:r>
            <w:r w:rsidRPr="004220EE">
              <w:rPr>
                <w:rFonts w:asciiTheme="minorBidi" w:hAnsiTheme="minorBidi"/>
                <w:sz w:val="28"/>
                <w:szCs w:val="28"/>
              </w:rPr>
              <w:t>˛</w:t>
            </w:r>
            <w:r w:rsidRPr="004220EE">
              <w:rPr>
                <w:rFonts w:asciiTheme="minorBidi" w:hAnsiTheme="minorBidi"/>
                <w:sz w:val="28"/>
                <w:szCs w:val="28"/>
                <w:rtl/>
              </w:rPr>
              <w:t>بر رئيس ي في العمل عن امتنانه لعملي عندما أحقق النتائج والأهداف</w:t>
            </w:r>
          </w:p>
        </w:tc>
        <w:tc>
          <w:tcPr>
            <w:tcW w:w="578" w:type="dxa"/>
            <w:gridSpan w:val="3"/>
            <w:shd w:val="clear" w:color="auto" w:fill="DBE4F0"/>
          </w:tcPr>
          <w:p w14:paraId="0016CF0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414" w:type="dxa"/>
            <w:shd w:val="clear" w:color="auto" w:fill="DBE4F0"/>
          </w:tcPr>
          <w:p w14:paraId="06114F0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r>
      <w:tr w:rsidR="00E2669A" w:rsidRPr="004220EE" w14:paraId="479B76AE" w14:textId="77777777" w:rsidTr="008D0549">
        <w:trPr>
          <w:trHeight w:val="290"/>
        </w:trPr>
        <w:tc>
          <w:tcPr>
            <w:tcW w:w="958" w:type="dxa"/>
          </w:tcPr>
          <w:p w14:paraId="000D0C3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0F997C1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1.12</w:t>
            </w:r>
          </w:p>
        </w:tc>
        <w:tc>
          <w:tcPr>
            <w:tcW w:w="990" w:type="dxa"/>
            <w:shd w:val="clear" w:color="auto" w:fill="DBE4F0"/>
          </w:tcPr>
          <w:p w14:paraId="0E3AFC8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3.86</w:t>
            </w:r>
          </w:p>
        </w:tc>
        <w:tc>
          <w:tcPr>
            <w:tcW w:w="5394" w:type="dxa"/>
          </w:tcPr>
          <w:p w14:paraId="07F619E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يعامل رئيس ي كل شخص حسب طبيعته وظروفه وقدراته واحتياجاته</w:t>
            </w:r>
          </w:p>
        </w:tc>
        <w:tc>
          <w:tcPr>
            <w:tcW w:w="578" w:type="dxa"/>
            <w:gridSpan w:val="3"/>
            <w:shd w:val="clear" w:color="auto" w:fill="DBE4F0"/>
          </w:tcPr>
          <w:p w14:paraId="074BB0C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w:t>
            </w:r>
          </w:p>
        </w:tc>
        <w:tc>
          <w:tcPr>
            <w:tcW w:w="414" w:type="dxa"/>
          </w:tcPr>
          <w:p w14:paraId="7DC9F3D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w:t>
            </w:r>
          </w:p>
        </w:tc>
      </w:tr>
      <w:tr w:rsidR="00E2669A" w:rsidRPr="004220EE" w14:paraId="04E4E74A" w14:textId="77777777" w:rsidTr="008D0549">
        <w:trPr>
          <w:trHeight w:val="335"/>
        </w:trPr>
        <w:tc>
          <w:tcPr>
            <w:tcW w:w="958" w:type="dxa"/>
            <w:shd w:val="clear" w:color="auto" w:fill="DBE4F0"/>
          </w:tcPr>
          <w:p w14:paraId="3224CC4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shd w:val="clear" w:color="auto" w:fill="DBE4F0"/>
          </w:tcPr>
          <w:p w14:paraId="48BC815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1.09</w:t>
            </w:r>
          </w:p>
        </w:tc>
        <w:tc>
          <w:tcPr>
            <w:tcW w:w="990" w:type="dxa"/>
            <w:shd w:val="clear" w:color="auto" w:fill="DBE4F0"/>
          </w:tcPr>
          <w:p w14:paraId="02BA315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3.65</w:t>
            </w:r>
          </w:p>
        </w:tc>
        <w:tc>
          <w:tcPr>
            <w:tcW w:w="5394" w:type="dxa"/>
            <w:shd w:val="clear" w:color="auto" w:fill="DBE4F0"/>
          </w:tcPr>
          <w:p w14:paraId="3C035E1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يعاملني رئيس ي كفرد مستقل وليس مجرد عضو من فريق</w:t>
            </w:r>
          </w:p>
        </w:tc>
        <w:tc>
          <w:tcPr>
            <w:tcW w:w="578" w:type="dxa"/>
            <w:gridSpan w:val="3"/>
            <w:shd w:val="clear" w:color="auto" w:fill="DBE4F0"/>
          </w:tcPr>
          <w:p w14:paraId="683DC53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c>
          <w:tcPr>
            <w:tcW w:w="414" w:type="dxa"/>
            <w:shd w:val="clear" w:color="auto" w:fill="DBE4F0"/>
          </w:tcPr>
          <w:p w14:paraId="24C3C18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r>
      <w:tr w:rsidR="00E2669A" w:rsidRPr="004220EE" w14:paraId="2A4E39BA" w14:textId="77777777" w:rsidTr="008D0549">
        <w:trPr>
          <w:trHeight w:val="335"/>
        </w:trPr>
        <w:tc>
          <w:tcPr>
            <w:tcW w:w="958" w:type="dxa"/>
          </w:tcPr>
          <w:p w14:paraId="5C89A3A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gridSpan w:val="2"/>
          </w:tcPr>
          <w:p w14:paraId="2758FA9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1.09</w:t>
            </w:r>
          </w:p>
        </w:tc>
        <w:tc>
          <w:tcPr>
            <w:tcW w:w="990" w:type="dxa"/>
            <w:shd w:val="clear" w:color="auto" w:fill="DBE4F0"/>
          </w:tcPr>
          <w:p w14:paraId="1B933FE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3.81</w:t>
            </w:r>
          </w:p>
        </w:tc>
        <w:tc>
          <w:tcPr>
            <w:tcW w:w="5394" w:type="dxa"/>
          </w:tcPr>
          <w:p w14:paraId="7B07B68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يساعدني رئيس ي في تنمية </w:t>
            </w:r>
            <w:proofErr w:type="gramStart"/>
            <w:r w:rsidRPr="004220EE">
              <w:rPr>
                <w:rFonts w:asciiTheme="minorBidi" w:hAnsiTheme="minorBidi"/>
                <w:sz w:val="28"/>
                <w:szCs w:val="28"/>
                <w:rtl/>
              </w:rPr>
              <w:t>نقا  قوتي</w:t>
            </w:r>
            <w:proofErr w:type="gramEnd"/>
          </w:p>
        </w:tc>
        <w:tc>
          <w:tcPr>
            <w:tcW w:w="578" w:type="dxa"/>
            <w:gridSpan w:val="3"/>
            <w:shd w:val="clear" w:color="auto" w:fill="DBE4F0"/>
          </w:tcPr>
          <w:p w14:paraId="71F2D7B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w:t>
            </w:r>
          </w:p>
        </w:tc>
        <w:tc>
          <w:tcPr>
            <w:tcW w:w="414" w:type="dxa"/>
          </w:tcPr>
          <w:p w14:paraId="0C4ABD5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w:t>
            </w:r>
          </w:p>
        </w:tc>
      </w:tr>
    </w:tbl>
    <w:p w14:paraId="160951DD" w14:textId="77777777" w:rsidR="00E2669A" w:rsidRPr="004220EE" w:rsidRDefault="00E2669A" w:rsidP="00E2669A">
      <w:pPr>
        <w:spacing w:line="360" w:lineRule="auto"/>
        <w:rPr>
          <w:rFonts w:asciiTheme="minorBidi" w:hAnsiTheme="minorBidi"/>
          <w:sz w:val="28"/>
          <w:szCs w:val="28"/>
        </w:rPr>
        <w:sectPr w:rsidR="00E2669A" w:rsidRPr="004220EE" w:rsidSect="0028551E">
          <w:type w:val="continuous"/>
          <w:pgSz w:w="11910" w:h="16840"/>
          <w:pgMar w:top="700" w:right="1275" w:bottom="2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7E965516" w14:textId="77777777" w:rsidR="00E2669A" w:rsidRPr="004220EE" w:rsidRDefault="00E2669A" w:rsidP="00E2669A">
      <w:pPr>
        <w:spacing w:line="360" w:lineRule="auto"/>
        <w:rPr>
          <w:rFonts w:asciiTheme="minorBidi" w:hAnsiTheme="minorBidi"/>
          <w:sz w:val="28"/>
          <w:szCs w:val="28"/>
        </w:rPr>
      </w:pPr>
    </w:p>
    <w:p w14:paraId="684B29F8" w14:textId="77777777" w:rsidR="00E2669A" w:rsidRPr="004220EE" w:rsidRDefault="00E2669A" w:rsidP="00E2669A">
      <w:pPr>
        <w:spacing w:line="360" w:lineRule="auto"/>
        <w:rPr>
          <w:rFonts w:asciiTheme="minorBidi" w:hAnsiTheme="minorBidi"/>
          <w:sz w:val="28"/>
          <w:szCs w:val="28"/>
        </w:rPr>
      </w:pPr>
    </w:p>
    <w:tbl>
      <w:tblPr>
        <w:tblStyle w:val="TableNormal"/>
        <w:tblW w:w="0" w:type="auto"/>
        <w:tblInd w:w="43"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Look w:val="01E0" w:firstRow="1" w:lastRow="1" w:firstColumn="1" w:lastColumn="1" w:noHBand="0" w:noVBand="0"/>
      </w:tblPr>
      <w:tblGrid>
        <w:gridCol w:w="958"/>
        <w:gridCol w:w="958"/>
        <w:gridCol w:w="990"/>
        <w:gridCol w:w="4123"/>
        <w:gridCol w:w="1692"/>
        <w:gridCol w:w="570"/>
      </w:tblGrid>
      <w:tr w:rsidR="00E2669A" w:rsidRPr="004220EE" w14:paraId="65CE1D9A" w14:textId="77777777" w:rsidTr="008D0549">
        <w:trPr>
          <w:trHeight w:val="981"/>
        </w:trPr>
        <w:tc>
          <w:tcPr>
            <w:tcW w:w="958" w:type="dxa"/>
            <w:tcBorders>
              <w:top w:val="nil"/>
              <w:left w:val="nil"/>
              <w:bottom w:val="nil"/>
              <w:right w:val="nil"/>
            </w:tcBorders>
            <w:shd w:val="clear" w:color="auto" w:fill="4F81BC"/>
          </w:tcPr>
          <w:p w14:paraId="26960E6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درجة الممارسة</w:t>
            </w:r>
          </w:p>
        </w:tc>
        <w:tc>
          <w:tcPr>
            <w:tcW w:w="958" w:type="dxa"/>
            <w:tcBorders>
              <w:top w:val="nil"/>
              <w:left w:val="nil"/>
              <w:bottom w:val="nil"/>
              <w:right w:val="nil"/>
            </w:tcBorders>
            <w:shd w:val="clear" w:color="auto" w:fill="4F81BC"/>
          </w:tcPr>
          <w:p w14:paraId="65B329D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الانحراف المعياري</w:t>
            </w:r>
          </w:p>
        </w:tc>
        <w:tc>
          <w:tcPr>
            <w:tcW w:w="990" w:type="dxa"/>
            <w:tcBorders>
              <w:top w:val="nil"/>
              <w:left w:val="nil"/>
              <w:bottom w:val="nil"/>
              <w:right w:val="nil"/>
            </w:tcBorders>
            <w:shd w:val="clear" w:color="auto" w:fill="4F81BC"/>
          </w:tcPr>
          <w:p w14:paraId="2558B4D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المتوسط الحسابي</w:t>
            </w:r>
          </w:p>
        </w:tc>
        <w:tc>
          <w:tcPr>
            <w:tcW w:w="4123" w:type="dxa"/>
            <w:tcBorders>
              <w:top w:val="nil"/>
              <w:left w:val="nil"/>
              <w:bottom w:val="nil"/>
              <w:right w:val="nil"/>
            </w:tcBorders>
            <w:shd w:val="clear" w:color="auto" w:fill="4F81BC"/>
          </w:tcPr>
          <w:p w14:paraId="571F25A6" w14:textId="77777777" w:rsidR="00E2669A" w:rsidRPr="004220EE" w:rsidRDefault="00E2669A" w:rsidP="008D0549">
            <w:pPr>
              <w:spacing w:line="360" w:lineRule="auto"/>
              <w:rPr>
                <w:rFonts w:asciiTheme="minorBidi" w:hAnsiTheme="minorBidi"/>
                <w:sz w:val="28"/>
                <w:szCs w:val="28"/>
              </w:rPr>
            </w:pPr>
          </w:p>
          <w:p w14:paraId="60F4475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المحور</w:t>
            </w:r>
          </w:p>
        </w:tc>
        <w:tc>
          <w:tcPr>
            <w:tcW w:w="1692" w:type="dxa"/>
            <w:tcBorders>
              <w:top w:val="nil"/>
              <w:left w:val="nil"/>
              <w:bottom w:val="nil"/>
              <w:right w:val="nil"/>
            </w:tcBorders>
            <w:shd w:val="clear" w:color="auto" w:fill="4F81BC"/>
            <w:textDirection w:val="btLr"/>
          </w:tcPr>
          <w:p w14:paraId="1660CB7D" w14:textId="77777777" w:rsidR="00E2669A" w:rsidRPr="004220EE" w:rsidRDefault="00E2669A" w:rsidP="008D0549">
            <w:pPr>
              <w:spacing w:line="360" w:lineRule="auto"/>
              <w:rPr>
                <w:rFonts w:asciiTheme="minorBidi" w:hAnsiTheme="minorBidi"/>
                <w:sz w:val="28"/>
                <w:szCs w:val="28"/>
              </w:rPr>
            </w:pPr>
          </w:p>
          <w:p w14:paraId="1A6B44D1" w14:textId="77777777" w:rsidR="00E2669A" w:rsidRPr="004220EE" w:rsidRDefault="00E2669A" w:rsidP="008D0549">
            <w:pPr>
              <w:spacing w:line="360" w:lineRule="auto"/>
              <w:rPr>
                <w:rFonts w:asciiTheme="minorBidi" w:hAnsiTheme="minorBidi"/>
                <w:sz w:val="28"/>
                <w:szCs w:val="28"/>
              </w:rPr>
            </w:pPr>
          </w:p>
          <w:p w14:paraId="203BC791" w14:textId="77777777" w:rsidR="00E2669A" w:rsidRPr="004220EE" w:rsidRDefault="00E2669A" w:rsidP="008D0549">
            <w:pPr>
              <w:spacing w:line="360" w:lineRule="auto"/>
              <w:rPr>
                <w:rFonts w:asciiTheme="minorBidi" w:hAnsiTheme="minorBidi"/>
                <w:sz w:val="28"/>
                <w:szCs w:val="28"/>
              </w:rPr>
            </w:pPr>
          </w:p>
          <w:p w14:paraId="3063BDA6" w14:textId="77777777" w:rsidR="00E2669A" w:rsidRPr="004220EE" w:rsidRDefault="00E2669A" w:rsidP="008D0549">
            <w:pPr>
              <w:spacing w:line="360" w:lineRule="auto"/>
              <w:rPr>
                <w:rFonts w:asciiTheme="minorBidi" w:hAnsiTheme="minorBidi"/>
                <w:sz w:val="28"/>
                <w:szCs w:val="28"/>
              </w:rPr>
            </w:pPr>
          </w:p>
          <w:p w14:paraId="7D6F571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الرقم</w:t>
            </w:r>
          </w:p>
        </w:tc>
        <w:tc>
          <w:tcPr>
            <w:tcW w:w="570" w:type="dxa"/>
            <w:tcBorders>
              <w:top w:val="nil"/>
              <w:left w:val="nil"/>
              <w:bottom w:val="nil"/>
              <w:right w:val="nil"/>
            </w:tcBorders>
            <w:shd w:val="clear" w:color="auto" w:fill="4F81BC"/>
            <w:textDirection w:val="btLr"/>
          </w:tcPr>
          <w:p w14:paraId="336C88F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الترتيب</w:t>
            </w:r>
          </w:p>
        </w:tc>
      </w:tr>
      <w:tr w:rsidR="00E2669A" w:rsidRPr="004220EE" w14:paraId="16B63CBB" w14:textId="77777777" w:rsidTr="008D0549">
        <w:trPr>
          <w:trHeight w:val="327"/>
        </w:trPr>
        <w:tc>
          <w:tcPr>
            <w:tcW w:w="958" w:type="dxa"/>
            <w:tcBorders>
              <w:left w:val="single" w:sz="4" w:space="0" w:color="94B3D6"/>
              <w:bottom w:val="double" w:sz="4" w:space="0" w:color="4F81BC"/>
              <w:right w:val="single" w:sz="4" w:space="0" w:color="94B3D6"/>
            </w:tcBorders>
            <w:shd w:val="clear" w:color="auto" w:fill="DBE4F0"/>
          </w:tcPr>
          <w:p w14:paraId="2F52828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tcBorders>
              <w:left w:val="single" w:sz="4" w:space="0" w:color="94B3D6"/>
              <w:bottom w:val="double" w:sz="4" w:space="0" w:color="4F81BC"/>
              <w:right w:val="single" w:sz="4" w:space="0" w:color="94B3D6"/>
            </w:tcBorders>
            <w:shd w:val="clear" w:color="auto" w:fill="DBE4F0"/>
          </w:tcPr>
          <w:p w14:paraId="0B671A6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0.89</w:t>
            </w:r>
          </w:p>
        </w:tc>
        <w:tc>
          <w:tcPr>
            <w:tcW w:w="990" w:type="dxa"/>
            <w:tcBorders>
              <w:left w:val="single" w:sz="4" w:space="0" w:color="94B3D6"/>
              <w:bottom w:val="double" w:sz="4" w:space="0" w:color="4F81BC"/>
              <w:right w:val="single" w:sz="4" w:space="0" w:color="94B3D6"/>
            </w:tcBorders>
            <w:shd w:val="clear" w:color="auto" w:fill="DBE4F0"/>
          </w:tcPr>
          <w:p w14:paraId="0D6C268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3.85</w:t>
            </w:r>
          </w:p>
        </w:tc>
        <w:tc>
          <w:tcPr>
            <w:tcW w:w="6385" w:type="dxa"/>
            <w:gridSpan w:val="3"/>
            <w:tcBorders>
              <w:left w:val="single" w:sz="4" w:space="0" w:color="94B3D6"/>
              <w:bottom w:val="double" w:sz="4" w:space="0" w:color="4F81BC"/>
              <w:right w:val="single" w:sz="4" w:space="0" w:color="94B3D6"/>
            </w:tcBorders>
            <w:shd w:val="clear" w:color="auto" w:fill="DBE4F0"/>
          </w:tcPr>
          <w:p w14:paraId="090EC55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المتوسط الحسابي المرجح العام لبعد النظرة الفردية</w:t>
            </w:r>
          </w:p>
        </w:tc>
      </w:tr>
      <w:tr w:rsidR="00E2669A" w:rsidRPr="004220EE" w14:paraId="30191376" w14:textId="77777777" w:rsidTr="008D0549">
        <w:trPr>
          <w:trHeight w:val="337"/>
        </w:trPr>
        <w:tc>
          <w:tcPr>
            <w:tcW w:w="958" w:type="dxa"/>
            <w:tcBorders>
              <w:top w:val="double" w:sz="4" w:space="0" w:color="4F81BC"/>
              <w:left w:val="single" w:sz="4" w:space="0" w:color="94B3D6"/>
              <w:bottom w:val="single" w:sz="4" w:space="0" w:color="94B3D6"/>
              <w:right w:val="single" w:sz="4" w:space="0" w:color="94B3D6"/>
            </w:tcBorders>
          </w:tcPr>
          <w:p w14:paraId="6844916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كبيرة</w:t>
            </w:r>
          </w:p>
        </w:tc>
        <w:tc>
          <w:tcPr>
            <w:tcW w:w="958" w:type="dxa"/>
            <w:tcBorders>
              <w:top w:val="double" w:sz="4" w:space="0" w:color="4F81BC"/>
              <w:left w:val="single" w:sz="4" w:space="0" w:color="94B3D6"/>
              <w:bottom w:val="single" w:sz="4" w:space="0" w:color="94B3D6"/>
              <w:right w:val="single" w:sz="4" w:space="0" w:color="94B3D6"/>
            </w:tcBorders>
          </w:tcPr>
          <w:p w14:paraId="298ACA2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0.84</w:t>
            </w:r>
          </w:p>
        </w:tc>
        <w:tc>
          <w:tcPr>
            <w:tcW w:w="990" w:type="dxa"/>
            <w:tcBorders>
              <w:top w:val="double" w:sz="4" w:space="0" w:color="4F81BC"/>
              <w:left w:val="single" w:sz="4" w:space="0" w:color="94B3D6"/>
              <w:bottom w:val="single" w:sz="4" w:space="0" w:color="94B3D6"/>
              <w:right w:val="single" w:sz="4" w:space="0" w:color="94B3D6"/>
            </w:tcBorders>
            <w:shd w:val="clear" w:color="auto" w:fill="DBE4F0"/>
          </w:tcPr>
          <w:p w14:paraId="4C78FFD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3.85</w:t>
            </w:r>
          </w:p>
        </w:tc>
        <w:tc>
          <w:tcPr>
            <w:tcW w:w="6385" w:type="dxa"/>
            <w:gridSpan w:val="3"/>
            <w:tcBorders>
              <w:top w:val="double" w:sz="4" w:space="0" w:color="4F81BC"/>
              <w:left w:val="single" w:sz="4" w:space="0" w:color="94B3D6"/>
              <w:bottom w:val="single" w:sz="4" w:space="0" w:color="94B3D6"/>
              <w:right w:val="single" w:sz="4" w:space="0" w:color="94B3D6"/>
            </w:tcBorders>
          </w:tcPr>
          <w:p w14:paraId="58FAFF1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القيادة التحويلية</w:t>
            </w:r>
          </w:p>
        </w:tc>
      </w:tr>
    </w:tbl>
    <w:p w14:paraId="4D0C643E"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يتضح من النتائج في جدول رقم (6) أن قيمة المتوسط الحسابي المرجح العام لممارسة القيادة التحويلية من جانب القادة بوزارة الموارد البشرية والتنمية الاجتماعية، جاءت بدرجة كبيرة على المستوى الكلي، ويشير إلى ذلك قيمة المتوسط الحسابي المرجح حيث بلغت (3.85) وانحراف معياري قدره .(0.84) كما بينت النتائج أن بعد المثالية المؤثرة قد حاز على المرتبة الأولى من حيث الممارسة، بمتوسط حسابي قدره (3.97) وانحراف معياري قدره (0.87)، ويليه في المرتبة الثانية من حيث الممارسة بعد الدافعية الإلهامية وبمتوسط حسابي قدره (3.87) وانحراف معياري قدره (0.89)، ثم جاء في المرتبة الثالثة بعد النظرة الفردية وبمتوسط حسابي قدره (3.85) وانحراف معياري قدره (0.89)، وفي المرتبة الرابعة والأخيرة جاء بعد الاستثارة الفكرية ويدعم ذلك قيمة المتوسط الحسابي المرجح (3.69) وانحراف معياري</w:t>
      </w:r>
    </w:p>
    <w:p w14:paraId="6F6E7836" w14:textId="77777777"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w:t>
      </w:r>
      <w:proofErr w:type="gramEnd"/>
      <w:r w:rsidRPr="004220EE">
        <w:rPr>
          <w:rFonts w:asciiTheme="minorBidi" w:hAnsiTheme="minorBidi"/>
          <w:sz w:val="28"/>
          <w:szCs w:val="28"/>
        </w:rPr>
        <w:t>0.97)</w:t>
      </w:r>
      <w:r w:rsidRPr="004220EE">
        <w:rPr>
          <w:rFonts w:asciiTheme="minorBidi" w:hAnsiTheme="minorBidi"/>
          <w:sz w:val="28"/>
          <w:szCs w:val="28"/>
          <w:rtl/>
        </w:rPr>
        <w:t xml:space="preserve"> وأوضحت الدراسة أن غالبية أفراد الع </w:t>
      </w:r>
      <w:r w:rsidRPr="004220EE">
        <w:rPr>
          <w:rFonts w:asciiTheme="minorBidi" w:hAnsiTheme="minorBidi"/>
          <w:sz w:val="28"/>
          <w:szCs w:val="28"/>
        </w:rPr>
        <w:t>˛</w:t>
      </w:r>
      <w:r w:rsidRPr="004220EE">
        <w:rPr>
          <w:rFonts w:asciiTheme="minorBidi" w:hAnsiTheme="minorBidi"/>
          <w:sz w:val="28"/>
          <w:szCs w:val="28"/>
          <w:rtl/>
        </w:rPr>
        <w:t>يِّنة من الموظفين الإداريين يعتقدون أن من أهم عناصر ممارسة</w:t>
      </w:r>
    </w:p>
    <w:p w14:paraId="7C0699B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المثالية المؤثرة التي يتسم بها القادة أنهم يتصرفون بأسلوب يزيد من احترام الموظفين لهم، مما يعكس طاب عا إيجابيًّا نحو القائد أو المدير المباشر- أيض ا- اتفقت غالبية أفراد العينة من الموظفين الإداريين أن هناك ممارسة بدرجة إيجابية وكبيرة للدافعية الإلهامية من خلال تحدث الرئيس بحماس عما يجب تحقيقه ومن خلال تعبير الرئيس عن المستقبل برؤية واضحة، مما يشجع الموظفين للعمل على تحقيق الأهداف المستقبلية المتعلقة بالمنظمة وخاصة الجامعات كمؤسسات مجتمع يقع على عاتقها الكثير. وايضا اتفقت غالبية أفراد العينة أن هناك ممارسة بدرجة كبيرة لبعد الاستثارة الفكرية، مما يدعم ويشجع الموظفين على التفكير في حل المشكلات والمساهمة في تطوير أدوات العمل التي ترفع من مستوى الأداء. ومن خلال تحليل استجابات أفراد العينة من الموظفين الإداريين بوزارة الموارد البشرية والتنمية الاجتماعية، والمتعلقة بدرجة ممارسة النظرة الفردية من طرف القادة، كأحد أبعاد القيادة التحويلية تبين وجود درجة كبيرة من الممارسة للنظرة الفردية وأهم ما يشير إلى هذه الممارسة: تعبير الرئيس في العمل عن امتنانه لعمل الموظف عندما يحقق النتائج والأهداف، يعامل الرئيس أو القائد كل شخص حسب طبيعته وظروفه وقدراته واحتياجاته، بالإضافة إلى ذلك يعطي الرئيس اهتمام ا شخصي ا للموظفين الأكبر سنا أو القدماء بالعمل.</w:t>
      </w:r>
    </w:p>
    <w:p w14:paraId="2443E31D" w14:textId="18D52C8B"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lastRenderedPageBreak/>
        <w:t>ثال</w:t>
      </w:r>
      <w:r w:rsidR="004220EE">
        <w:rPr>
          <w:rFonts w:asciiTheme="minorBidi" w:hAnsiTheme="minorBidi" w:hint="cs"/>
          <w:sz w:val="28"/>
          <w:szCs w:val="28"/>
          <w:rtl/>
        </w:rPr>
        <w:t>ثا</w:t>
      </w:r>
      <w:r w:rsidRPr="004220EE">
        <w:rPr>
          <w:rFonts w:asciiTheme="minorBidi" w:hAnsiTheme="minorBidi"/>
          <w:sz w:val="28"/>
          <w:szCs w:val="28"/>
        </w:rPr>
        <w:t>:</w:t>
      </w:r>
      <w:r w:rsidRPr="004220EE">
        <w:rPr>
          <w:rFonts w:asciiTheme="minorBidi" w:hAnsiTheme="minorBidi"/>
          <w:sz w:val="28"/>
          <w:szCs w:val="28"/>
          <w:rtl/>
        </w:rPr>
        <w:t xml:space="preserve"> اختبار فرضيات الدراسة</w:t>
      </w:r>
    </w:p>
    <w:p w14:paraId="5B6C9D1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تم اختبار فرضيات الدراسة عن طريق معادلة الارتباط الخطي بين المتغيرات وأيضا تحليل الانحدار الخطي المتعدد </w:t>
      </w:r>
      <w:r w:rsidRPr="004220EE">
        <w:rPr>
          <w:rFonts w:asciiTheme="minorBidi" w:hAnsiTheme="minorBidi"/>
          <w:sz w:val="28"/>
          <w:szCs w:val="28"/>
        </w:rPr>
        <w:t>Regression)</w:t>
      </w:r>
      <w:r w:rsidRPr="004220EE">
        <w:rPr>
          <w:rFonts w:asciiTheme="minorBidi" w:hAnsiTheme="minorBidi"/>
          <w:sz w:val="28"/>
          <w:szCs w:val="28"/>
          <w:rtl/>
        </w:rPr>
        <w:t xml:space="preserve"> </w:t>
      </w:r>
      <w:proofErr w:type="gramStart"/>
      <w:r w:rsidRPr="004220EE">
        <w:rPr>
          <w:rFonts w:asciiTheme="minorBidi" w:hAnsiTheme="minorBidi"/>
          <w:sz w:val="28"/>
          <w:szCs w:val="28"/>
        </w:rPr>
        <w:t>Linear</w:t>
      </w:r>
      <w:r w:rsidRPr="004220EE">
        <w:rPr>
          <w:rFonts w:asciiTheme="minorBidi" w:hAnsiTheme="minorBidi"/>
          <w:sz w:val="28"/>
          <w:szCs w:val="28"/>
          <w:rtl/>
        </w:rPr>
        <w:t xml:space="preserve"> </w:t>
      </w:r>
      <w:r w:rsidRPr="004220EE">
        <w:rPr>
          <w:rFonts w:asciiTheme="minorBidi" w:hAnsiTheme="minorBidi"/>
          <w:sz w:val="28"/>
          <w:szCs w:val="28"/>
        </w:rPr>
        <w:t>.</w:t>
      </w:r>
      <w:proofErr w:type="gramEnd"/>
      <w:r w:rsidRPr="004220EE">
        <w:rPr>
          <w:rFonts w:asciiTheme="minorBidi" w:hAnsiTheme="minorBidi"/>
          <w:sz w:val="28"/>
          <w:szCs w:val="28"/>
        </w:rPr>
        <w:t>(Multiple</w:t>
      </w:r>
      <w:r w:rsidRPr="004220EE">
        <w:rPr>
          <w:rFonts w:asciiTheme="minorBidi" w:hAnsiTheme="minorBidi"/>
          <w:sz w:val="28"/>
          <w:szCs w:val="28"/>
          <w:rtl/>
        </w:rPr>
        <w:t xml:space="preserve"> ويوضح الجدول رقم </w:t>
      </w:r>
      <w:r w:rsidRPr="004220EE">
        <w:rPr>
          <w:rFonts w:asciiTheme="minorBidi" w:hAnsiTheme="minorBidi"/>
          <w:sz w:val="28"/>
          <w:szCs w:val="28"/>
        </w:rPr>
        <w:t>(7)</w:t>
      </w:r>
      <w:r w:rsidRPr="004220EE">
        <w:rPr>
          <w:rFonts w:asciiTheme="minorBidi" w:hAnsiTheme="minorBidi"/>
          <w:sz w:val="28"/>
          <w:szCs w:val="28"/>
          <w:rtl/>
        </w:rPr>
        <w:t xml:space="preserve"> الارتباط الخطي بين متغيرات الدراسة</w:t>
      </w:r>
      <w:r w:rsidRPr="004220EE">
        <w:rPr>
          <w:rFonts w:asciiTheme="minorBidi" w:hAnsiTheme="minorBidi"/>
          <w:sz w:val="28"/>
          <w:szCs w:val="28"/>
        </w:rPr>
        <w:t>.</w:t>
      </w:r>
    </w:p>
    <w:p w14:paraId="70D32EC1"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جدو رقم </w:t>
      </w:r>
      <w:r w:rsidRPr="004220EE">
        <w:rPr>
          <w:rFonts w:asciiTheme="minorBidi" w:hAnsiTheme="minorBidi"/>
          <w:sz w:val="28"/>
          <w:szCs w:val="28"/>
        </w:rPr>
        <w:t>(7)</w:t>
      </w:r>
      <w:r w:rsidRPr="004220EE">
        <w:rPr>
          <w:rFonts w:asciiTheme="minorBidi" w:hAnsiTheme="minorBidi"/>
          <w:sz w:val="28"/>
          <w:szCs w:val="28"/>
          <w:rtl/>
        </w:rPr>
        <w:t xml:space="preserve"> علاقة الارتباط بين القيادة التحويلية وتمكين وإبداع الموظفين</w:t>
      </w:r>
    </w:p>
    <w:tbl>
      <w:tblPr>
        <w:tblStyle w:val="TableNormal"/>
        <w:tblW w:w="0" w:type="auto"/>
        <w:tblInd w:w="43" w:type="dxa"/>
        <w:tblBorders>
          <w:top w:val="single" w:sz="4" w:space="0" w:color="4F81BC"/>
          <w:left w:val="single" w:sz="4" w:space="0" w:color="4F81BC"/>
          <w:bottom w:val="single" w:sz="4" w:space="0" w:color="4F81BC"/>
          <w:right w:val="single" w:sz="4" w:space="0" w:color="4F81BC"/>
          <w:insideH w:val="single" w:sz="4" w:space="0" w:color="4F81BC"/>
          <w:insideV w:val="single" w:sz="4" w:space="0" w:color="4F81BC"/>
        </w:tblBorders>
        <w:tblLayout w:type="fixed"/>
        <w:tblLook w:val="01E0" w:firstRow="1" w:lastRow="1" w:firstColumn="1" w:lastColumn="1" w:noHBand="0" w:noVBand="0"/>
      </w:tblPr>
      <w:tblGrid>
        <w:gridCol w:w="1712"/>
        <w:gridCol w:w="1839"/>
        <w:gridCol w:w="2295"/>
        <w:gridCol w:w="3442"/>
      </w:tblGrid>
      <w:tr w:rsidR="00E2669A" w:rsidRPr="004220EE" w14:paraId="7A353EE2" w14:textId="77777777" w:rsidTr="008D0549">
        <w:trPr>
          <w:trHeight w:val="405"/>
        </w:trPr>
        <w:tc>
          <w:tcPr>
            <w:tcW w:w="1712" w:type="dxa"/>
            <w:tcBorders>
              <w:top w:val="nil"/>
              <w:left w:val="nil"/>
              <w:bottom w:val="nil"/>
              <w:right w:val="nil"/>
            </w:tcBorders>
            <w:shd w:val="clear" w:color="auto" w:fill="4F81BC"/>
          </w:tcPr>
          <w:p w14:paraId="70B5932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الإبداع</w:t>
            </w:r>
          </w:p>
        </w:tc>
        <w:tc>
          <w:tcPr>
            <w:tcW w:w="1839" w:type="dxa"/>
            <w:tcBorders>
              <w:top w:val="nil"/>
              <w:left w:val="nil"/>
              <w:bottom w:val="nil"/>
              <w:right w:val="nil"/>
            </w:tcBorders>
            <w:shd w:val="clear" w:color="auto" w:fill="4F81BC"/>
          </w:tcPr>
          <w:p w14:paraId="00DC294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التمكين</w:t>
            </w:r>
          </w:p>
        </w:tc>
        <w:tc>
          <w:tcPr>
            <w:tcW w:w="2295" w:type="dxa"/>
            <w:tcBorders>
              <w:top w:val="nil"/>
              <w:left w:val="nil"/>
              <w:bottom w:val="nil"/>
              <w:right w:val="nil"/>
            </w:tcBorders>
            <w:shd w:val="clear" w:color="auto" w:fill="4F81BC"/>
          </w:tcPr>
          <w:p w14:paraId="19291D8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القيادة التحويلية</w:t>
            </w:r>
          </w:p>
        </w:tc>
        <w:tc>
          <w:tcPr>
            <w:tcW w:w="3442" w:type="dxa"/>
            <w:tcBorders>
              <w:top w:val="nil"/>
              <w:left w:val="nil"/>
              <w:bottom w:val="nil"/>
              <w:right w:val="nil"/>
            </w:tcBorders>
            <w:shd w:val="clear" w:color="auto" w:fill="4F81BC"/>
          </w:tcPr>
          <w:p w14:paraId="595DAFFC" w14:textId="77777777" w:rsidR="00E2669A" w:rsidRPr="004220EE" w:rsidRDefault="00E2669A" w:rsidP="008D0549">
            <w:pPr>
              <w:spacing w:line="360" w:lineRule="auto"/>
              <w:rPr>
                <w:rFonts w:asciiTheme="minorBidi" w:hAnsiTheme="minorBidi"/>
                <w:sz w:val="28"/>
                <w:szCs w:val="28"/>
              </w:rPr>
            </w:pPr>
          </w:p>
        </w:tc>
      </w:tr>
      <w:tr w:rsidR="00E2669A" w:rsidRPr="004220EE" w14:paraId="59A6D2E2" w14:textId="77777777" w:rsidTr="008D0549">
        <w:trPr>
          <w:trHeight w:val="386"/>
        </w:trPr>
        <w:tc>
          <w:tcPr>
            <w:tcW w:w="1712" w:type="dxa"/>
            <w:tcBorders>
              <w:left w:val="single" w:sz="4" w:space="0" w:color="94B3D6"/>
              <w:bottom w:val="single" w:sz="4" w:space="0" w:color="94B3D6"/>
              <w:right w:val="single" w:sz="4" w:space="0" w:color="94B3D6"/>
            </w:tcBorders>
            <w:shd w:val="clear" w:color="auto" w:fill="DBE4F0"/>
          </w:tcPr>
          <w:p w14:paraId="67BA4EA6" w14:textId="77777777" w:rsidR="00E2669A" w:rsidRPr="004220EE" w:rsidRDefault="00E2669A" w:rsidP="008D0549">
            <w:pPr>
              <w:spacing w:line="360" w:lineRule="auto"/>
              <w:rPr>
                <w:rFonts w:asciiTheme="minorBidi" w:hAnsiTheme="minorBidi"/>
                <w:sz w:val="28"/>
                <w:szCs w:val="28"/>
              </w:rPr>
            </w:pPr>
          </w:p>
        </w:tc>
        <w:tc>
          <w:tcPr>
            <w:tcW w:w="1839" w:type="dxa"/>
            <w:tcBorders>
              <w:left w:val="single" w:sz="4" w:space="0" w:color="94B3D6"/>
              <w:bottom w:val="single" w:sz="4" w:space="0" w:color="94B3D6"/>
              <w:right w:val="single" w:sz="4" w:space="0" w:color="94B3D6"/>
            </w:tcBorders>
            <w:shd w:val="clear" w:color="auto" w:fill="DBE4F0"/>
          </w:tcPr>
          <w:p w14:paraId="71681B88" w14:textId="77777777" w:rsidR="00E2669A" w:rsidRPr="004220EE" w:rsidRDefault="00E2669A" w:rsidP="008D0549">
            <w:pPr>
              <w:spacing w:line="360" w:lineRule="auto"/>
              <w:rPr>
                <w:rFonts w:asciiTheme="minorBidi" w:hAnsiTheme="minorBidi"/>
                <w:sz w:val="28"/>
                <w:szCs w:val="28"/>
              </w:rPr>
            </w:pPr>
          </w:p>
        </w:tc>
        <w:tc>
          <w:tcPr>
            <w:tcW w:w="2295" w:type="dxa"/>
            <w:tcBorders>
              <w:left w:val="single" w:sz="4" w:space="0" w:color="94B3D6"/>
              <w:bottom w:val="single" w:sz="4" w:space="0" w:color="94B3D6"/>
              <w:right w:val="single" w:sz="4" w:space="0" w:color="94B3D6"/>
            </w:tcBorders>
            <w:shd w:val="clear" w:color="auto" w:fill="DBE4F0"/>
          </w:tcPr>
          <w:p w14:paraId="41F5197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3442" w:type="dxa"/>
            <w:tcBorders>
              <w:left w:val="single" w:sz="4" w:space="0" w:color="94B3D6"/>
              <w:bottom w:val="single" w:sz="4" w:space="0" w:color="94B3D6"/>
              <w:right w:val="single" w:sz="4" w:space="0" w:color="94B3D6"/>
            </w:tcBorders>
            <w:shd w:val="clear" w:color="auto" w:fill="DBE4F0"/>
          </w:tcPr>
          <w:p w14:paraId="72DE6A7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القيادة التحويلية</w:t>
            </w:r>
          </w:p>
        </w:tc>
      </w:tr>
      <w:tr w:rsidR="00E2669A" w:rsidRPr="004220EE" w14:paraId="7D1997CA" w14:textId="77777777" w:rsidTr="008D0549">
        <w:trPr>
          <w:trHeight w:val="390"/>
        </w:trPr>
        <w:tc>
          <w:tcPr>
            <w:tcW w:w="1712" w:type="dxa"/>
            <w:tcBorders>
              <w:top w:val="single" w:sz="4" w:space="0" w:color="94B3D6"/>
              <w:left w:val="single" w:sz="4" w:space="0" w:color="94B3D6"/>
              <w:bottom w:val="single" w:sz="4" w:space="0" w:color="94B3D6"/>
              <w:right w:val="single" w:sz="4" w:space="0" w:color="94B3D6"/>
            </w:tcBorders>
          </w:tcPr>
          <w:p w14:paraId="6FF513EC" w14:textId="77777777" w:rsidR="00E2669A" w:rsidRPr="004220EE" w:rsidRDefault="00E2669A" w:rsidP="008D0549">
            <w:pPr>
              <w:spacing w:line="360" w:lineRule="auto"/>
              <w:rPr>
                <w:rFonts w:asciiTheme="minorBidi" w:hAnsiTheme="minorBidi"/>
                <w:sz w:val="28"/>
                <w:szCs w:val="28"/>
              </w:rPr>
            </w:pPr>
          </w:p>
        </w:tc>
        <w:tc>
          <w:tcPr>
            <w:tcW w:w="1839" w:type="dxa"/>
            <w:tcBorders>
              <w:top w:val="single" w:sz="4" w:space="0" w:color="94B3D6"/>
              <w:left w:val="single" w:sz="4" w:space="0" w:color="94B3D6"/>
              <w:bottom w:val="single" w:sz="4" w:space="0" w:color="94B3D6"/>
              <w:right w:val="single" w:sz="4" w:space="0" w:color="94B3D6"/>
            </w:tcBorders>
          </w:tcPr>
          <w:p w14:paraId="280A2D3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2295" w:type="dxa"/>
            <w:tcBorders>
              <w:top w:val="single" w:sz="4" w:space="0" w:color="94B3D6"/>
              <w:left w:val="single" w:sz="4" w:space="0" w:color="94B3D6"/>
              <w:bottom w:val="single" w:sz="4" w:space="0" w:color="94B3D6"/>
              <w:right w:val="single" w:sz="4" w:space="0" w:color="94B3D6"/>
            </w:tcBorders>
          </w:tcPr>
          <w:p w14:paraId="2974460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0.811**</w:t>
            </w:r>
          </w:p>
        </w:tc>
        <w:tc>
          <w:tcPr>
            <w:tcW w:w="3442" w:type="dxa"/>
            <w:tcBorders>
              <w:top w:val="single" w:sz="4" w:space="0" w:color="94B3D6"/>
              <w:left w:val="single" w:sz="4" w:space="0" w:color="94B3D6"/>
              <w:bottom w:val="single" w:sz="4" w:space="0" w:color="94B3D6"/>
              <w:right w:val="single" w:sz="4" w:space="0" w:color="94B3D6"/>
            </w:tcBorders>
          </w:tcPr>
          <w:p w14:paraId="6CAE7DB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التمكين</w:t>
            </w:r>
          </w:p>
        </w:tc>
      </w:tr>
      <w:tr w:rsidR="00E2669A" w:rsidRPr="004220EE" w14:paraId="431E92DE" w14:textId="77777777" w:rsidTr="008D0549">
        <w:trPr>
          <w:trHeight w:val="393"/>
        </w:trPr>
        <w:tc>
          <w:tcPr>
            <w:tcW w:w="1712" w:type="dxa"/>
            <w:tcBorders>
              <w:top w:val="single" w:sz="4" w:space="0" w:color="94B3D6"/>
              <w:left w:val="single" w:sz="4" w:space="0" w:color="94B3D6"/>
              <w:bottom w:val="single" w:sz="4" w:space="0" w:color="94B3D6"/>
              <w:right w:val="single" w:sz="4" w:space="0" w:color="94B3D6"/>
            </w:tcBorders>
            <w:shd w:val="clear" w:color="auto" w:fill="DBE4F0"/>
          </w:tcPr>
          <w:p w14:paraId="59E1172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w:t>
            </w:r>
          </w:p>
        </w:tc>
        <w:tc>
          <w:tcPr>
            <w:tcW w:w="1839" w:type="dxa"/>
            <w:tcBorders>
              <w:top w:val="single" w:sz="4" w:space="0" w:color="94B3D6"/>
              <w:left w:val="single" w:sz="4" w:space="0" w:color="94B3D6"/>
              <w:bottom w:val="single" w:sz="4" w:space="0" w:color="94B3D6"/>
              <w:right w:val="single" w:sz="4" w:space="0" w:color="94B3D6"/>
            </w:tcBorders>
            <w:shd w:val="clear" w:color="auto" w:fill="DBE4F0"/>
          </w:tcPr>
          <w:p w14:paraId="2B41BC8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0.857**</w:t>
            </w:r>
          </w:p>
        </w:tc>
        <w:tc>
          <w:tcPr>
            <w:tcW w:w="2295" w:type="dxa"/>
            <w:tcBorders>
              <w:top w:val="single" w:sz="4" w:space="0" w:color="94B3D6"/>
              <w:left w:val="single" w:sz="4" w:space="0" w:color="94B3D6"/>
              <w:bottom w:val="single" w:sz="4" w:space="0" w:color="94B3D6"/>
              <w:right w:val="single" w:sz="4" w:space="0" w:color="94B3D6"/>
            </w:tcBorders>
            <w:shd w:val="clear" w:color="auto" w:fill="DBE4F0"/>
          </w:tcPr>
          <w:p w14:paraId="13EAA24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0.865**</w:t>
            </w:r>
          </w:p>
        </w:tc>
        <w:tc>
          <w:tcPr>
            <w:tcW w:w="3442" w:type="dxa"/>
            <w:tcBorders>
              <w:top w:val="single" w:sz="4" w:space="0" w:color="94B3D6"/>
              <w:left w:val="single" w:sz="4" w:space="0" w:color="94B3D6"/>
              <w:bottom w:val="single" w:sz="4" w:space="0" w:color="94B3D6"/>
              <w:right w:val="single" w:sz="4" w:space="0" w:color="94B3D6"/>
            </w:tcBorders>
            <w:shd w:val="clear" w:color="auto" w:fill="DBE4F0"/>
          </w:tcPr>
          <w:p w14:paraId="2B60FEE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الإبداع</w:t>
            </w:r>
          </w:p>
        </w:tc>
      </w:tr>
    </w:tbl>
    <w:p w14:paraId="06F53108" w14:textId="459B72EC"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w:t>
      </w:r>
      <w:r w:rsidRPr="004220EE">
        <w:rPr>
          <w:rFonts w:asciiTheme="minorBidi" w:hAnsiTheme="minorBidi"/>
          <w:sz w:val="28"/>
          <w:szCs w:val="28"/>
          <w:rtl/>
        </w:rPr>
        <w:t>تشير إلى معامل ال</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دال إحصائي ا عند مستوى دلالة </w:t>
      </w:r>
      <w:r w:rsidRPr="004220EE">
        <w:rPr>
          <w:rFonts w:asciiTheme="minorBidi" w:hAnsiTheme="minorBidi"/>
          <w:sz w:val="28"/>
          <w:szCs w:val="28"/>
        </w:rPr>
        <w:t>(0.01)</w:t>
      </w:r>
    </w:p>
    <w:p w14:paraId="0766C658"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0CD3C78F" w14:textId="77777777" w:rsidR="00E2669A" w:rsidRPr="004220EE" w:rsidRDefault="00E2669A" w:rsidP="00E2669A">
      <w:pPr>
        <w:spacing w:line="360" w:lineRule="auto"/>
        <w:rPr>
          <w:rFonts w:asciiTheme="minorBidi" w:hAnsiTheme="minorBidi"/>
          <w:sz w:val="28"/>
          <w:szCs w:val="28"/>
        </w:rPr>
      </w:pPr>
    </w:p>
    <w:p w14:paraId="339B6528" w14:textId="1B5249B0" w:rsidR="00E2669A" w:rsidRPr="004220EE" w:rsidRDefault="00E2669A" w:rsidP="00E2669A">
      <w:pPr>
        <w:spacing w:line="360" w:lineRule="auto"/>
        <w:rPr>
          <w:rFonts w:asciiTheme="minorBidi" w:hAnsiTheme="minorBidi"/>
          <w:sz w:val="28"/>
          <w:szCs w:val="28"/>
          <w:rtl/>
        </w:rPr>
      </w:pPr>
      <w:r w:rsidRPr="004220EE">
        <w:rPr>
          <w:rFonts w:asciiTheme="minorBidi" w:hAnsiTheme="minorBidi"/>
          <w:sz w:val="28"/>
          <w:szCs w:val="28"/>
          <w:rtl/>
        </w:rPr>
        <w:t>وكانت قيم معامل ال</w:t>
      </w:r>
      <w:r w:rsidR="004220EE" w:rsidRPr="004220EE">
        <w:rPr>
          <w:rFonts w:asciiTheme="minorBidi" w:hAnsiTheme="minorBidi"/>
          <w:sz w:val="28"/>
          <w:szCs w:val="28"/>
          <w:rtl/>
        </w:rPr>
        <w:t>ارتباط</w:t>
      </w:r>
      <w:r w:rsidRPr="004220EE">
        <w:rPr>
          <w:rFonts w:asciiTheme="minorBidi" w:hAnsiTheme="minorBidi"/>
          <w:sz w:val="28"/>
          <w:szCs w:val="28"/>
          <w:rtl/>
        </w:rPr>
        <w:t xml:space="preserve"> بين المتغيرين التمكين </w:t>
      </w:r>
      <w:proofErr w:type="gramStart"/>
      <w:r w:rsidRPr="004220EE">
        <w:rPr>
          <w:rFonts w:asciiTheme="minorBidi" w:hAnsiTheme="minorBidi"/>
          <w:sz w:val="28"/>
          <w:szCs w:val="28"/>
          <w:rtl/>
        </w:rPr>
        <w:t xml:space="preserve">والإبداع </w:t>
      </w:r>
      <w:r w:rsidRPr="004220EE">
        <w:rPr>
          <w:rFonts w:asciiTheme="minorBidi" w:hAnsiTheme="minorBidi"/>
          <w:sz w:val="28"/>
          <w:szCs w:val="28"/>
        </w:rPr>
        <w:t>)</w:t>
      </w:r>
      <w:r w:rsidRPr="004220EE">
        <w:rPr>
          <w:rFonts w:asciiTheme="minorBidi" w:hAnsiTheme="minorBidi"/>
          <w:sz w:val="28"/>
          <w:szCs w:val="28"/>
          <w:rtl/>
        </w:rPr>
        <w:t>متغيرات</w:t>
      </w:r>
      <w:proofErr w:type="gramEnd"/>
      <w:r w:rsidRPr="004220EE">
        <w:rPr>
          <w:rFonts w:asciiTheme="minorBidi" w:hAnsiTheme="minorBidi"/>
          <w:sz w:val="28"/>
          <w:szCs w:val="28"/>
          <w:rtl/>
        </w:rPr>
        <w:t xml:space="preserve"> </w:t>
      </w:r>
      <w:proofErr w:type="gramStart"/>
      <w:r w:rsidRPr="004220EE">
        <w:rPr>
          <w:rFonts w:asciiTheme="minorBidi" w:hAnsiTheme="minorBidi"/>
          <w:sz w:val="28"/>
          <w:szCs w:val="28"/>
          <w:rtl/>
        </w:rPr>
        <w:t>تابعه</w:t>
      </w:r>
      <w:r w:rsidRPr="004220EE">
        <w:rPr>
          <w:rFonts w:asciiTheme="minorBidi" w:hAnsiTheme="minorBidi"/>
          <w:sz w:val="28"/>
          <w:szCs w:val="28"/>
        </w:rPr>
        <w:t>(</w:t>
      </w:r>
      <w:r w:rsidRPr="004220EE">
        <w:rPr>
          <w:rFonts w:asciiTheme="minorBidi" w:hAnsiTheme="minorBidi"/>
          <w:sz w:val="28"/>
          <w:szCs w:val="28"/>
          <w:rtl/>
        </w:rPr>
        <w:t xml:space="preserve"> وممارسة</w:t>
      </w:r>
      <w:proofErr w:type="gramEnd"/>
      <w:r w:rsidRPr="004220EE">
        <w:rPr>
          <w:rFonts w:asciiTheme="minorBidi" w:hAnsiTheme="minorBidi"/>
          <w:sz w:val="28"/>
          <w:szCs w:val="28"/>
          <w:rtl/>
        </w:rPr>
        <w:t xml:space="preserve"> القيادة التحويلية</w:t>
      </w:r>
    </w:p>
    <w:p w14:paraId="6B848FD0" w14:textId="72C5C7F7"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)متغيرمستقل( موجبة</w:t>
      </w:r>
      <w:proofErr w:type="gramEnd"/>
      <w:r w:rsidRPr="004220EE">
        <w:rPr>
          <w:rFonts w:asciiTheme="minorBidi" w:hAnsiTheme="minorBidi"/>
          <w:sz w:val="28"/>
          <w:szCs w:val="28"/>
        </w:rPr>
        <w:t xml:space="preserve"> وبلغت 0.811 و0.865 على التوالي وهي قيم موجبة وعالية تشير إلى وجود علاقة </w:t>
      </w:r>
      <w:r w:rsidR="004220EE" w:rsidRPr="004220EE">
        <w:rPr>
          <w:rFonts w:asciiTheme="minorBidi" w:hAnsiTheme="minorBidi"/>
          <w:sz w:val="28"/>
          <w:szCs w:val="28"/>
          <w:rtl/>
        </w:rPr>
        <w:t>ارتباط</w:t>
      </w:r>
      <w:r w:rsidRPr="004220EE">
        <w:rPr>
          <w:rFonts w:asciiTheme="minorBidi" w:hAnsiTheme="minorBidi"/>
          <w:sz w:val="28"/>
          <w:szCs w:val="28"/>
        </w:rPr>
        <w:t xml:space="preserve"> طردي وقوي بين ممارسة القيادة التحويلية وتمكين وأبدع الموظفين بوزارة الموارد البشرية والتنمية الاجتماعية.</w:t>
      </w:r>
    </w:p>
    <w:p w14:paraId="578E080F" w14:textId="77777777"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w:t>
      </w:r>
      <w:r w:rsidRPr="004220EE">
        <w:rPr>
          <w:rFonts w:asciiTheme="minorBidi" w:hAnsiTheme="minorBidi"/>
          <w:sz w:val="28"/>
          <w:szCs w:val="28"/>
          <w:rtl/>
        </w:rPr>
        <w:t xml:space="preserve">  اختبار</w:t>
      </w:r>
      <w:proofErr w:type="gramEnd"/>
      <w:r w:rsidRPr="004220EE">
        <w:rPr>
          <w:rFonts w:asciiTheme="minorBidi" w:hAnsiTheme="minorBidi"/>
          <w:sz w:val="28"/>
          <w:szCs w:val="28"/>
          <w:rtl/>
        </w:rPr>
        <w:t xml:space="preserve"> الفرضية الرئيسة الأولى والفرضيات المتفرعة منها</w:t>
      </w:r>
      <w:r w:rsidRPr="004220EE">
        <w:rPr>
          <w:rFonts w:asciiTheme="minorBidi" w:hAnsiTheme="minorBidi"/>
          <w:sz w:val="28"/>
          <w:szCs w:val="28"/>
        </w:rPr>
        <w:t>:</w:t>
      </w:r>
      <w:r w:rsidRPr="004220EE">
        <w:rPr>
          <w:rFonts w:asciiTheme="minorBidi" w:hAnsiTheme="minorBidi"/>
          <w:sz w:val="28"/>
          <w:szCs w:val="28"/>
          <w:rtl/>
        </w:rPr>
        <w:t xml:space="preserve"> تم إخضاع الفرضية الرئيسة الأولى والفرضيات المتفرعة منها لتحليل الانحدار الخطي المتعدد </w:t>
      </w:r>
      <w:r w:rsidRPr="004220EE">
        <w:rPr>
          <w:rFonts w:asciiTheme="minorBidi" w:hAnsiTheme="minorBidi"/>
          <w:sz w:val="28"/>
          <w:szCs w:val="28"/>
        </w:rPr>
        <w:t>Regression</w:t>
      </w:r>
      <w:r w:rsidRPr="004220EE">
        <w:rPr>
          <w:rFonts w:asciiTheme="minorBidi" w:hAnsiTheme="minorBidi"/>
          <w:sz w:val="28"/>
          <w:szCs w:val="28"/>
          <w:rtl/>
        </w:rPr>
        <w:t xml:space="preserve"> </w:t>
      </w:r>
      <w:r w:rsidRPr="004220EE">
        <w:rPr>
          <w:rFonts w:asciiTheme="minorBidi" w:hAnsiTheme="minorBidi"/>
          <w:sz w:val="28"/>
          <w:szCs w:val="28"/>
        </w:rPr>
        <w:t>Linear</w:t>
      </w:r>
      <w:r w:rsidRPr="004220EE">
        <w:rPr>
          <w:rFonts w:asciiTheme="minorBidi" w:hAnsiTheme="minorBidi"/>
          <w:sz w:val="28"/>
          <w:szCs w:val="28"/>
          <w:rtl/>
        </w:rPr>
        <w:t xml:space="preserve"> </w:t>
      </w:r>
      <w:r w:rsidRPr="004220EE">
        <w:rPr>
          <w:rFonts w:asciiTheme="minorBidi" w:hAnsiTheme="minorBidi"/>
          <w:sz w:val="28"/>
          <w:szCs w:val="28"/>
        </w:rPr>
        <w:t>Multiple</w:t>
      </w:r>
      <w:r w:rsidRPr="004220EE">
        <w:rPr>
          <w:rFonts w:asciiTheme="minorBidi" w:hAnsiTheme="minorBidi"/>
          <w:sz w:val="28"/>
          <w:szCs w:val="28"/>
          <w:rtl/>
        </w:rPr>
        <w:t>، وفيما يلي نتائج هذا الاختبار</w:t>
      </w:r>
      <w:r w:rsidRPr="004220EE">
        <w:rPr>
          <w:rFonts w:asciiTheme="minorBidi" w:hAnsiTheme="minorBidi"/>
          <w:sz w:val="28"/>
          <w:szCs w:val="28"/>
        </w:rPr>
        <w:t>.</w:t>
      </w:r>
    </w:p>
    <w:p w14:paraId="7ED81E0F"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لاختبار الفرضية الرئيسة </w:t>
      </w:r>
      <w:proofErr w:type="gramStart"/>
      <w:r w:rsidRPr="004220EE">
        <w:rPr>
          <w:rFonts w:asciiTheme="minorBidi" w:hAnsiTheme="minorBidi"/>
          <w:sz w:val="28"/>
          <w:szCs w:val="28"/>
          <w:rtl/>
        </w:rPr>
        <w:t xml:space="preserve">الأولى </w:t>
      </w:r>
      <w:r w:rsidRPr="004220EE">
        <w:rPr>
          <w:rFonts w:asciiTheme="minorBidi" w:hAnsiTheme="minorBidi"/>
          <w:sz w:val="28"/>
          <w:szCs w:val="28"/>
        </w:rPr>
        <w:t>)</w:t>
      </w:r>
      <w:r w:rsidRPr="004220EE">
        <w:rPr>
          <w:rFonts w:asciiTheme="minorBidi" w:hAnsiTheme="minorBidi"/>
          <w:sz w:val="28"/>
          <w:szCs w:val="28"/>
          <w:rtl/>
        </w:rPr>
        <w:t>ف</w:t>
      </w:r>
      <w:proofErr w:type="gramEnd"/>
      <w:r w:rsidRPr="004220EE">
        <w:rPr>
          <w:rFonts w:asciiTheme="minorBidi" w:hAnsiTheme="minorBidi"/>
          <w:sz w:val="28"/>
          <w:szCs w:val="28"/>
        </w:rPr>
        <w:t>(1</w:t>
      </w:r>
      <w:r w:rsidRPr="004220EE">
        <w:rPr>
          <w:rFonts w:asciiTheme="minorBidi" w:hAnsiTheme="minorBidi"/>
          <w:sz w:val="28"/>
          <w:szCs w:val="28"/>
          <w:rtl/>
        </w:rPr>
        <w:t xml:space="preserve"> قامت الباحثتان باستخدام تحليل الانحدار الخطي المتعدد لمعرفة أثر</w:t>
      </w:r>
    </w:p>
    <w:p w14:paraId="440613E5" w14:textId="604F7ED5"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للقيادة التحويلية على تمكين الموظفين في وزارة الموارد البشرية والتنمية الاجتماعية بجدة، ويوضح الجدول رقم (8) المؤشرات المتعلقة بأثر أبعاد القيادة التحويلية على تمكين الموظفين بالجامعة والتي تهدف إلى اختبار مدى وجود تأثير معنوي لأبعاد القيادة التحويلية على تمكين الموظفين. ويتضح من الجدول أن قيمة F المحسوبة كمؤشر لقوة تأثير النموذج في قياس الأثر الكلي للمتغيرات </w:t>
      </w:r>
      <w:proofErr w:type="gramStart"/>
      <w:r w:rsidRPr="004220EE">
        <w:rPr>
          <w:rFonts w:asciiTheme="minorBidi" w:hAnsiTheme="minorBidi"/>
          <w:sz w:val="28"/>
          <w:szCs w:val="28"/>
          <w:rtl/>
        </w:rPr>
        <w:t>المستقلة )المثالية</w:t>
      </w:r>
      <w:proofErr w:type="gramEnd"/>
      <w:r w:rsidRPr="004220EE">
        <w:rPr>
          <w:rFonts w:asciiTheme="minorBidi" w:hAnsiTheme="minorBidi"/>
          <w:sz w:val="28"/>
          <w:szCs w:val="28"/>
          <w:rtl/>
        </w:rPr>
        <w:t xml:space="preserve"> المؤثرة، الدافعية الإلهامية، الاستثارة الفكرية، والنظرة </w:t>
      </w:r>
      <w:proofErr w:type="gramStart"/>
      <w:r w:rsidRPr="004220EE">
        <w:rPr>
          <w:rFonts w:asciiTheme="minorBidi" w:hAnsiTheme="minorBidi"/>
          <w:sz w:val="28"/>
          <w:szCs w:val="28"/>
          <w:rtl/>
        </w:rPr>
        <w:t>الفردية( على</w:t>
      </w:r>
      <w:proofErr w:type="gramEnd"/>
      <w:r w:rsidRPr="004220EE">
        <w:rPr>
          <w:rFonts w:asciiTheme="minorBidi" w:hAnsiTheme="minorBidi"/>
          <w:sz w:val="28"/>
          <w:szCs w:val="28"/>
          <w:rtl/>
        </w:rPr>
        <w:t xml:space="preserve"> تمكين الموظفين بلغت (176.24) ودالة إحصائي ا عند 0.05) ≥ (α، كما بينت النتائج أن قيمة معامل التحديد (R2) للعلاقة بين القيادة التحويلية والتمكين بلغت (0.682) وهذا يعني أن المتغير المستقل يفسر68.2% من التباين في تمكين الموظفين بسبب ممارسة القيادات والرؤساء في العمل لأسلوب القيادة التحويلية. كما تشير النتائج بالجدول رقم (8) أن قيمة معامل ال</w:t>
      </w:r>
      <w:r w:rsidR="004220EE" w:rsidRPr="004220EE">
        <w:rPr>
          <w:rFonts w:asciiTheme="minorBidi" w:hAnsiTheme="minorBidi"/>
          <w:sz w:val="28"/>
          <w:szCs w:val="28"/>
          <w:rtl/>
        </w:rPr>
        <w:t>ارتباط</w:t>
      </w:r>
      <w:r w:rsidRPr="004220EE">
        <w:rPr>
          <w:rFonts w:asciiTheme="minorBidi" w:hAnsiTheme="minorBidi"/>
          <w:sz w:val="28"/>
          <w:szCs w:val="28"/>
          <w:rtl/>
        </w:rPr>
        <w:t xml:space="preserve"> R بين المتغير المستقل والمتغير التابع بلغت (0.826) وهي قيمة تبين وجود علاقة </w:t>
      </w:r>
      <w:r w:rsidR="004220EE" w:rsidRPr="004220EE">
        <w:rPr>
          <w:rFonts w:asciiTheme="minorBidi" w:hAnsiTheme="minorBidi"/>
          <w:sz w:val="28"/>
          <w:szCs w:val="28"/>
          <w:rtl/>
        </w:rPr>
        <w:t>ارتباط</w:t>
      </w:r>
      <w:r w:rsidRPr="004220EE">
        <w:rPr>
          <w:rFonts w:asciiTheme="minorBidi" w:hAnsiTheme="minorBidi"/>
          <w:sz w:val="28"/>
          <w:szCs w:val="28"/>
          <w:rtl/>
        </w:rPr>
        <w:t xml:space="preserve"> قوي</w:t>
      </w:r>
    </w:p>
    <w:p w14:paraId="3836082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وذات دلالة إحصائية بين المتغيرين</w:t>
      </w:r>
      <w:r w:rsidRPr="004220EE">
        <w:rPr>
          <w:rFonts w:asciiTheme="minorBidi" w:hAnsiTheme="minorBidi"/>
          <w:sz w:val="28"/>
          <w:szCs w:val="28"/>
        </w:rPr>
        <w:t>.</w:t>
      </w:r>
      <w:r w:rsidRPr="004220EE">
        <w:rPr>
          <w:rFonts w:asciiTheme="minorBidi" w:hAnsiTheme="minorBidi"/>
          <w:sz w:val="28"/>
          <w:szCs w:val="28"/>
          <w:rtl/>
        </w:rPr>
        <w:t xml:space="preserve"> وعليه؛ يتم قبول الفرضية الرئيسة </w:t>
      </w:r>
      <w:proofErr w:type="gramStart"/>
      <w:r w:rsidRPr="004220EE">
        <w:rPr>
          <w:rFonts w:asciiTheme="minorBidi" w:hAnsiTheme="minorBidi"/>
          <w:sz w:val="28"/>
          <w:szCs w:val="28"/>
          <w:rtl/>
        </w:rPr>
        <w:t xml:space="preserve">الأولى </w:t>
      </w:r>
      <w:r w:rsidRPr="004220EE">
        <w:rPr>
          <w:rFonts w:asciiTheme="minorBidi" w:hAnsiTheme="minorBidi"/>
          <w:sz w:val="28"/>
          <w:szCs w:val="28"/>
        </w:rPr>
        <w:t>)</w:t>
      </w:r>
      <w:r w:rsidRPr="004220EE">
        <w:rPr>
          <w:rFonts w:asciiTheme="minorBidi" w:hAnsiTheme="minorBidi"/>
          <w:sz w:val="28"/>
          <w:szCs w:val="28"/>
          <w:rtl/>
        </w:rPr>
        <w:t>ف</w:t>
      </w:r>
      <w:proofErr w:type="gramEnd"/>
      <w:r w:rsidRPr="004220EE">
        <w:rPr>
          <w:rFonts w:asciiTheme="minorBidi" w:hAnsiTheme="minorBidi"/>
          <w:sz w:val="28"/>
          <w:szCs w:val="28"/>
        </w:rPr>
        <w:t>(1</w:t>
      </w:r>
      <w:r w:rsidRPr="004220EE">
        <w:rPr>
          <w:rFonts w:asciiTheme="minorBidi" w:hAnsiTheme="minorBidi"/>
          <w:sz w:val="28"/>
          <w:szCs w:val="28"/>
          <w:rtl/>
        </w:rPr>
        <w:t>ونصها</w:t>
      </w:r>
      <w:r w:rsidRPr="004220EE">
        <w:rPr>
          <w:rFonts w:asciiTheme="minorBidi" w:hAnsiTheme="minorBidi"/>
          <w:sz w:val="28"/>
          <w:szCs w:val="28"/>
        </w:rPr>
        <w:t>"</w:t>
      </w:r>
      <w:r w:rsidRPr="004220EE">
        <w:rPr>
          <w:rFonts w:asciiTheme="minorBidi" w:hAnsiTheme="minorBidi"/>
          <w:sz w:val="28"/>
          <w:szCs w:val="28"/>
          <w:rtl/>
        </w:rPr>
        <w:t xml:space="preserve"> يوجد أثر ذو دلالة</w:t>
      </w:r>
    </w:p>
    <w:p w14:paraId="0BE31FA7"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إحصائية عند مستوى </w:t>
      </w:r>
      <w:proofErr w:type="gramStart"/>
      <w:r w:rsidRPr="004220EE">
        <w:rPr>
          <w:rFonts w:asciiTheme="minorBidi" w:hAnsiTheme="minorBidi"/>
          <w:sz w:val="28"/>
          <w:szCs w:val="28"/>
          <w:rtl/>
        </w:rPr>
        <w:t>الدلالة )</w:t>
      </w:r>
      <w:proofErr w:type="gramEnd"/>
      <w:r w:rsidRPr="004220EE">
        <w:rPr>
          <w:rFonts w:asciiTheme="minorBidi" w:hAnsiTheme="minorBidi"/>
          <w:sz w:val="28"/>
          <w:szCs w:val="28"/>
          <w:rtl/>
        </w:rPr>
        <w:t xml:space="preserve"> 0.05 ≥ α </w:t>
      </w:r>
      <w:proofErr w:type="gramStart"/>
      <w:r w:rsidRPr="004220EE">
        <w:rPr>
          <w:rFonts w:asciiTheme="minorBidi" w:hAnsiTheme="minorBidi"/>
          <w:sz w:val="28"/>
          <w:szCs w:val="28"/>
          <w:rtl/>
        </w:rPr>
        <w:t>( للقيادة</w:t>
      </w:r>
      <w:proofErr w:type="gramEnd"/>
      <w:r w:rsidRPr="004220EE">
        <w:rPr>
          <w:rFonts w:asciiTheme="minorBidi" w:hAnsiTheme="minorBidi"/>
          <w:sz w:val="28"/>
          <w:szCs w:val="28"/>
          <w:rtl/>
        </w:rPr>
        <w:t xml:space="preserve"> التحويلية على تمكين الموظفين في وزارة الموارد البشرية والتنمية الاجتماعية بجدة" </w:t>
      </w:r>
      <w:proofErr w:type="gramStart"/>
      <w:r w:rsidRPr="004220EE">
        <w:rPr>
          <w:rFonts w:asciiTheme="minorBidi" w:hAnsiTheme="minorBidi"/>
          <w:sz w:val="28"/>
          <w:szCs w:val="28"/>
          <w:rtl/>
        </w:rPr>
        <w:t>جدو  رقم</w:t>
      </w:r>
      <w:proofErr w:type="gramEnd"/>
      <w:r w:rsidRPr="004220EE">
        <w:rPr>
          <w:rFonts w:asciiTheme="minorBidi" w:hAnsiTheme="minorBidi"/>
          <w:sz w:val="28"/>
          <w:szCs w:val="28"/>
          <w:rtl/>
        </w:rPr>
        <w:t xml:space="preserve"> :(8) نتائج تحليل الانحدار المتعدد وذلك لتقدير أثر القيادة التحويلية بأبعادها على تمكين الموظفين</w:t>
      </w:r>
    </w:p>
    <w:p w14:paraId="23420397"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بوزارة الموارد البشرية والتنمية </w:t>
      </w:r>
      <w:proofErr w:type="gramStart"/>
      <w:r w:rsidRPr="004220EE">
        <w:rPr>
          <w:rFonts w:asciiTheme="minorBidi" w:hAnsiTheme="minorBidi"/>
          <w:sz w:val="28"/>
          <w:szCs w:val="28"/>
          <w:rtl/>
        </w:rPr>
        <w:t>الاجتماعية)مستوى</w:t>
      </w:r>
      <w:proofErr w:type="gramEnd"/>
      <w:r w:rsidRPr="004220EE">
        <w:rPr>
          <w:rFonts w:asciiTheme="minorBidi" w:hAnsiTheme="minorBidi"/>
          <w:sz w:val="28"/>
          <w:szCs w:val="28"/>
          <w:rtl/>
        </w:rPr>
        <w:t xml:space="preserve"> الدلالة المعنوية= (0.000</w:t>
      </w:r>
    </w:p>
    <w:tbl>
      <w:tblPr>
        <w:tblStyle w:val="TableNormal"/>
        <w:tblW w:w="0" w:type="auto"/>
        <w:tblInd w:w="43"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Look w:val="01E0" w:firstRow="1" w:lastRow="1" w:firstColumn="1" w:lastColumn="1" w:noHBand="0" w:noVBand="0"/>
      </w:tblPr>
      <w:tblGrid>
        <w:gridCol w:w="1112"/>
        <w:gridCol w:w="1088"/>
        <w:gridCol w:w="1192"/>
        <w:gridCol w:w="1814"/>
        <w:gridCol w:w="1096"/>
        <w:gridCol w:w="986"/>
        <w:gridCol w:w="967"/>
        <w:gridCol w:w="1043"/>
      </w:tblGrid>
      <w:tr w:rsidR="00E2669A" w:rsidRPr="004220EE" w14:paraId="6ABC1607" w14:textId="77777777" w:rsidTr="008D0549">
        <w:trPr>
          <w:trHeight w:val="1212"/>
        </w:trPr>
        <w:tc>
          <w:tcPr>
            <w:tcW w:w="1112" w:type="dxa"/>
            <w:tcBorders>
              <w:top w:val="nil"/>
              <w:left w:val="nil"/>
              <w:bottom w:val="nil"/>
              <w:right w:val="nil"/>
            </w:tcBorders>
            <w:shd w:val="clear" w:color="auto" w:fill="4F81BC"/>
          </w:tcPr>
          <w:p w14:paraId="36907AF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lastRenderedPageBreak/>
              <w:t>Sig.T</w:t>
            </w:r>
          </w:p>
          <w:p w14:paraId="5FCB32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مستوى الدلالة</w:t>
            </w:r>
          </w:p>
        </w:tc>
        <w:tc>
          <w:tcPr>
            <w:tcW w:w="1088" w:type="dxa"/>
            <w:tcBorders>
              <w:top w:val="nil"/>
              <w:left w:val="nil"/>
              <w:bottom w:val="nil"/>
              <w:right w:val="nil"/>
            </w:tcBorders>
            <w:shd w:val="clear" w:color="auto" w:fill="4F81BC"/>
          </w:tcPr>
          <w:p w14:paraId="115E06C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T</w:t>
            </w:r>
          </w:p>
          <w:p w14:paraId="5F3636A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المحسوبة</w:t>
            </w:r>
          </w:p>
        </w:tc>
        <w:tc>
          <w:tcPr>
            <w:tcW w:w="1192" w:type="dxa"/>
            <w:tcBorders>
              <w:top w:val="nil"/>
              <w:left w:val="nil"/>
              <w:bottom w:val="nil"/>
              <w:right w:val="nil"/>
            </w:tcBorders>
            <w:shd w:val="clear" w:color="auto" w:fill="4F81BC"/>
          </w:tcPr>
          <w:p w14:paraId="3DDAF63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 الانحدار</w:t>
            </w:r>
          </w:p>
          <w:p w14:paraId="14245E2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Beta (β)</w:t>
            </w:r>
          </w:p>
        </w:tc>
        <w:tc>
          <w:tcPr>
            <w:tcW w:w="1814" w:type="dxa"/>
            <w:tcBorders>
              <w:top w:val="nil"/>
              <w:left w:val="nil"/>
              <w:bottom w:val="nil"/>
              <w:right w:val="nil"/>
            </w:tcBorders>
            <w:shd w:val="clear" w:color="auto" w:fill="4F81BC"/>
          </w:tcPr>
          <w:p w14:paraId="523C73D4" w14:textId="77777777" w:rsidR="00E2669A" w:rsidRPr="004220EE" w:rsidRDefault="00E2669A" w:rsidP="008D0549">
            <w:pPr>
              <w:spacing w:line="360" w:lineRule="auto"/>
              <w:rPr>
                <w:rFonts w:asciiTheme="minorBidi" w:hAnsiTheme="minorBidi"/>
                <w:sz w:val="28"/>
                <w:szCs w:val="28"/>
              </w:rPr>
            </w:pPr>
            <w:proofErr w:type="gramStart"/>
            <w:r w:rsidRPr="004220EE">
              <w:rPr>
                <w:rFonts w:asciiTheme="minorBidi" w:hAnsiTheme="minorBidi"/>
                <w:sz w:val="28"/>
                <w:szCs w:val="28"/>
                <w:rtl/>
              </w:rPr>
              <w:t xml:space="preserve">المتغيرالمستقل </w:t>
            </w:r>
            <w:r w:rsidRPr="004220EE">
              <w:rPr>
                <w:rFonts w:asciiTheme="minorBidi" w:hAnsiTheme="minorBidi"/>
                <w:sz w:val="28"/>
                <w:szCs w:val="28"/>
              </w:rPr>
              <w:t>)</w:t>
            </w:r>
            <w:r w:rsidRPr="004220EE">
              <w:rPr>
                <w:rFonts w:asciiTheme="minorBidi" w:hAnsiTheme="minorBidi"/>
                <w:sz w:val="28"/>
                <w:szCs w:val="28"/>
                <w:rtl/>
              </w:rPr>
              <w:t>القيادة</w:t>
            </w:r>
            <w:proofErr w:type="gramEnd"/>
            <w:r w:rsidRPr="004220EE">
              <w:rPr>
                <w:rFonts w:asciiTheme="minorBidi" w:hAnsiTheme="minorBidi"/>
                <w:sz w:val="28"/>
                <w:szCs w:val="28"/>
                <w:rtl/>
              </w:rPr>
              <w:t xml:space="preserve"> </w:t>
            </w:r>
            <w:proofErr w:type="gramStart"/>
            <w:r w:rsidRPr="004220EE">
              <w:rPr>
                <w:rFonts w:asciiTheme="minorBidi" w:hAnsiTheme="minorBidi"/>
                <w:sz w:val="28"/>
                <w:szCs w:val="28"/>
                <w:rtl/>
              </w:rPr>
              <w:t>التحويلية</w:t>
            </w:r>
            <w:r w:rsidRPr="004220EE">
              <w:rPr>
                <w:rFonts w:asciiTheme="minorBidi" w:hAnsiTheme="minorBidi"/>
                <w:sz w:val="28"/>
                <w:szCs w:val="28"/>
              </w:rPr>
              <w:t>(</w:t>
            </w:r>
            <w:proofErr w:type="gramEnd"/>
          </w:p>
        </w:tc>
        <w:tc>
          <w:tcPr>
            <w:tcW w:w="1096" w:type="dxa"/>
            <w:tcBorders>
              <w:top w:val="nil"/>
              <w:left w:val="nil"/>
              <w:bottom w:val="nil"/>
              <w:right w:val="nil"/>
            </w:tcBorders>
            <w:shd w:val="clear" w:color="auto" w:fill="4F81BC"/>
          </w:tcPr>
          <w:p w14:paraId="7434634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F-Test</w:t>
            </w:r>
          </w:p>
          <w:p w14:paraId="18D298A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المحسوبة</w:t>
            </w:r>
          </w:p>
        </w:tc>
        <w:tc>
          <w:tcPr>
            <w:tcW w:w="986" w:type="dxa"/>
            <w:tcBorders>
              <w:top w:val="nil"/>
              <w:left w:val="nil"/>
              <w:bottom w:val="nil"/>
              <w:right w:val="nil"/>
            </w:tcBorders>
            <w:shd w:val="clear" w:color="auto" w:fill="4F81BC"/>
          </w:tcPr>
          <w:p w14:paraId="6236248A"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R2</w:t>
            </w:r>
          </w:p>
          <w:p w14:paraId="5224A9F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 التحديد</w:t>
            </w:r>
          </w:p>
        </w:tc>
        <w:tc>
          <w:tcPr>
            <w:tcW w:w="967" w:type="dxa"/>
            <w:tcBorders>
              <w:top w:val="nil"/>
              <w:left w:val="nil"/>
              <w:bottom w:val="nil"/>
              <w:right w:val="nil"/>
            </w:tcBorders>
            <w:shd w:val="clear" w:color="auto" w:fill="4F81BC"/>
          </w:tcPr>
          <w:p w14:paraId="6399F8F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R</w:t>
            </w:r>
          </w:p>
          <w:p w14:paraId="24F031E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w:t>
            </w:r>
          </w:p>
          <w:p w14:paraId="2DB8656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 xml:space="preserve">الارتبا </w:t>
            </w:r>
          </w:p>
        </w:tc>
        <w:tc>
          <w:tcPr>
            <w:tcW w:w="1043" w:type="dxa"/>
            <w:tcBorders>
              <w:top w:val="nil"/>
              <w:left w:val="nil"/>
              <w:bottom w:val="nil"/>
              <w:right w:val="nil"/>
            </w:tcBorders>
            <w:shd w:val="clear" w:color="auto" w:fill="4F81BC"/>
          </w:tcPr>
          <w:p w14:paraId="161625F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المتغير التابع</w:t>
            </w:r>
          </w:p>
        </w:tc>
      </w:tr>
      <w:tr w:rsidR="00E2669A" w:rsidRPr="004220EE" w14:paraId="0AC62FD3" w14:textId="77777777" w:rsidTr="008D0549">
        <w:trPr>
          <w:trHeight w:val="390"/>
        </w:trPr>
        <w:tc>
          <w:tcPr>
            <w:tcW w:w="1112" w:type="dxa"/>
            <w:tcBorders>
              <w:top w:val="nil"/>
            </w:tcBorders>
            <w:shd w:val="clear" w:color="auto" w:fill="DBE4F0"/>
          </w:tcPr>
          <w:p w14:paraId="4CA5F07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w:t>
            </w:r>
          </w:p>
        </w:tc>
        <w:tc>
          <w:tcPr>
            <w:tcW w:w="1088" w:type="dxa"/>
            <w:tcBorders>
              <w:top w:val="nil"/>
            </w:tcBorders>
            <w:shd w:val="clear" w:color="auto" w:fill="DBE4F0"/>
          </w:tcPr>
          <w:p w14:paraId="1506207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2.953</w:t>
            </w:r>
          </w:p>
        </w:tc>
        <w:tc>
          <w:tcPr>
            <w:tcW w:w="1192" w:type="dxa"/>
            <w:tcBorders>
              <w:top w:val="nil"/>
            </w:tcBorders>
            <w:shd w:val="clear" w:color="auto" w:fill="DBE4F0"/>
          </w:tcPr>
          <w:p w14:paraId="2717D03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0.674</w:t>
            </w:r>
          </w:p>
        </w:tc>
        <w:tc>
          <w:tcPr>
            <w:tcW w:w="1814" w:type="dxa"/>
            <w:tcBorders>
              <w:top w:val="nil"/>
            </w:tcBorders>
            <w:shd w:val="clear" w:color="auto" w:fill="DBE4F0"/>
          </w:tcPr>
          <w:p w14:paraId="579BB229"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المثالية المؤثرة</w:t>
            </w:r>
          </w:p>
        </w:tc>
        <w:tc>
          <w:tcPr>
            <w:tcW w:w="1096" w:type="dxa"/>
            <w:vMerge w:val="restart"/>
            <w:tcBorders>
              <w:top w:val="nil"/>
            </w:tcBorders>
            <w:shd w:val="clear" w:color="auto" w:fill="DBE4F0"/>
          </w:tcPr>
          <w:p w14:paraId="0B0EA31E" w14:textId="77777777" w:rsidR="00E2669A" w:rsidRPr="004220EE" w:rsidRDefault="00E2669A" w:rsidP="008D0549">
            <w:pPr>
              <w:spacing w:line="360" w:lineRule="auto"/>
              <w:rPr>
                <w:rFonts w:asciiTheme="minorBidi" w:hAnsiTheme="minorBidi"/>
                <w:sz w:val="28"/>
                <w:szCs w:val="28"/>
              </w:rPr>
            </w:pPr>
          </w:p>
          <w:p w14:paraId="4B946FA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176.24</w:t>
            </w:r>
          </w:p>
        </w:tc>
        <w:tc>
          <w:tcPr>
            <w:tcW w:w="986" w:type="dxa"/>
            <w:vMerge w:val="restart"/>
            <w:tcBorders>
              <w:top w:val="nil"/>
            </w:tcBorders>
            <w:shd w:val="clear" w:color="auto" w:fill="DBE4F0"/>
          </w:tcPr>
          <w:p w14:paraId="188CCEB0" w14:textId="77777777" w:rsidR="00E2669A" w:rsidRPr="004220EE" w:rsidRDefault="00E2669A" w:rsidP="008D0549">
            <w:pPr>
              <w:spacing w:line="360" w:lineRule="auto"/>
              <w:rPr>
                <w:rFonts w:asciiTheme="minorBidi" w:hAnsiTheme="minorBidi"/>
                <w:sz w:val="28"/>
                <w:szCs w:val="28"/>
              </w:rPr>
            </w:pPr>
          </w:p>
          <w:p w14:paraId="6CE1E81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0.682</w:t>
            </w:r>
          </w:p>
        </w:tc>
        <w:tc>
          <w:tcPr>
            <w:tcW w:w="967" w:type="dxa"/>
            <w:vMerge w:val="restart"/>
            <w:tcBorders>
              <w:top w:val="nil"/>
            </w:tcBorders>
            <w:shd w:val="clear" w:color="auto" w:fill="DBE4F0"/>
          </w:tcPr>
          <w:p w14:paraId="31909B82" w14:textId="77777777" w:rsidR="00E2669A" w:rsidRPr="004220EE" w:rsidRDefault="00E2669A" w:rsidP="008D0549">
            <w:pPr>
              <w:spacing w:line="360" w:lineRule="auto"/>
              <w:rPr>
                <w:rFonts w:asciiTheme="minorBidi" w:hAnsiTheme="minorBidi"/>
                <w:sz w:val="28"/>
                <w:szCs w:val="28"/>
              </w:rPr>
            </w:pPr>
          </w:p>
          <w:p w14:paraId="13AAA11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0.826</w:t>
            </w:r>
          </w:p>
        </w:tc>
        <w:tc>
          <w:tcPr>
            <w:tcW w:w="1043" w:type="dxa"/>
            <w:vMerge w:val="restart"/>
            <w:tcBorders>
              <w:top w:val="nil"/>
            </w:tcBorders>
            <w:shd w:val="clear" w:color="auto" w:fill="DBE4F0"/>
          </w:tcPr>
          <w:p w14:paraId="13F1F706" w14:textId="77777777" w:rsidR="00E2669A" w:rsidRPr="004220EE" w:rsidRDefault="00E2669A" w:rsidP="008D0549">
            <w:pPr>
              <w:spacing w:line="360" w:lineRule="auto"/>
              <w:rPr>
                <w:rFonts w:asciiTheme="minorBidi" w:hAnsiTheme="minorBidi"/>
                <w:sz w:val="28"/>
                <w:szCs w:val="28"/>
              </w:rPr>
            </w:pPr>
          </w:p>
          <w:p w14:paraId="449E5F9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تمكين الموظفين</w:t>
            </w:r>
          </w:p>
        </w:tc>
      </w:tr>
      <w:tr w:rsidR="00E2669A" w:rsidRPr="004220EE" w14:paraId="7921BEF2" w14:textId="77777777" w:rsidTr="008D0549">
        <w:trPr>
          <w:trHeight w:val="390"/>
        </w:trPr>
        <w:tc>
          <w:tcPr>
            <w:tcW w:w="1112" w:type="dxa"/>
          </w:tcPr>
          <w:p w14:paraId="702570D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w:t>
            </w:r>
          </w:p>
        </w:tc>
        <w:tc>
          <w:tcPr>
            <w:tcW w:w="1088" w:type="dxa"/>
          </w:tcPr>
          <w:p w14:paraId="6765E07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2.925</w:t>
            </w:r>
          </w:p>
        </w:tc>
        <w:tc>
          <w:tcPr>
            <w:tcW w:w="1192" w:type="dxa"/>
          </w:tcPr>
          <w:p w14:paraId="4A61D7E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0.653</w:t>
            </w:r>
          </w:p>
        </w:tc>
        <w:tc>
          <w:tcPr>
            <w:tcW w:w="1814" w:type="dxa"/>
          </w:tcPr>
          <w:p w14:paraId="26A39C9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الدافعية الإلهامية</w:t>
            </w:r>
          </w:p>
        </w:tc>
        <w:tc>
          <w:tcPr>
            <w:tcW w:w="1096" w:type="dxa"/>
            <w:vMerge/>
            <w:tcBorders>
              <w:top w:val="nil"/>
            </w:tcBorders>
            <w:shd w:val="clear" w:color="auto" w:fill="DBE4F0"/>
          </w:tcPr>
          <w:p w14:paraId="6DBC36FB" w14:textId="77777777" w:rsidR="00E2669A" w:rsidRPr="004220EE" w:rsidRDefault="00E2669A" w:rsidP="008D0549">
            <w:pPr>
              <w:spacing w:line="360" w:lineRule="auto"/>
              <w:rPr>
                <w:rFonts w:asciiTheme="minorBidi" w:hAnsiTheme="minorBidi"/>
                <w:sz w:val="28"/>
                <w:szCs w:val="28"/>
              </w:rPr>
            </w:pPr>
          </w:p>
        </w:tc>
        <w:tc>
          <w:tcPr>
            <w:tcW w:w="986" w:type="dxa"/>
            <w:vMerge/>
            <w:tcBorders>
              <w:top w:val="nil"/>
            </w:tcBorders>
            <w:shd w:val="clear" w:color="auto" w:fill="DBE4F0"/>
          </w:tcPr>
          <w:p w14:paraId="6896365D" w14:textId="77777777" w:rsidR="00E2669A" w:rsidRPr="004220EE" w:rsidRDefault="00E2669A" w:rsidP="008D0549">
            <w:pPr>
              <w:spacing w:line="360" w:lineRule="auto"/>
              <w:rPr>
                <w:rFonts w:asciiTheme="minorBidi" w:hAnsiTheme="minorBidi"/>
                <w:sz w:val="28"/>
                <w:szCs w:val="28"/>
              </w:rPr>
            </w:pPr>
          </w:p>
        </w:tc>
        <w:tc>
          <w:tcPr>
            <w:tcW w:w="967" w:type="dxa"/>
            <w:vMerge/>
            <w:tcBorders>
              <w:top w:val="nil"/>
            </w:tcBorders>
            <w:shd w:val="clear" w:color="auto" w:fill="DBE4F0"/>
          </w:tcPr>
          <w:p w14:paraId="65B07F4D" w14:textId="77777777" w:rsidR="00E2669A" w:rsidRPr="004220EE" w:rsidRDefault="00E2669A" w:rsidP="008D0549">
            <w:pPr>
              <w:spacing w:line="360" w:lineRule="auto"/>
              <w:rPr>
                <w:rFonts w:asciiTheme="minorBidi" w:hAnsiTheme="minorBidi"/>
                <w:sz w:val="28"/>
                <w:szCs w:val="28"/>
              </w:rPr>
            </w:pPr>
          </w:p>
        </w:tc>
        <w:tc>
          <w:tcPr>
            <w:tcW w:w="1043" w:type="dxa"/>
            <w:vMerge/>
            <w:tcBorders>
              <w:top w:val="nil"/>
            </w:tcBorders>
            <w:shd w:val="clear" w:color="auto" w:fill="DBE4F0"/>
          </w:tcPr>
          <w:p w14:paraId="3F108DEE" w14:textId="77777777" w:rsidR="00E2669A" w:rsidRPr="004220EE" w:rsidRDefault="00E2669A" w:rsidP="008D0549">
            <w:pPr>
              <w:spacing w:line="360" w:lineRule="auto"/>
              <w:rPr>
                <w:rFonts w:asciiTheme="minorBidi" w:hAnsiTheme="minorBidi"/>
                <w:sz w:val="28"/>
                <w:szCs w:val="28"/>
              </w:rPr>
            </w:pPr>
          </w:p>
        </w:tc>
      </w:tr>
      <w:tr w:rsidR="00E2669A" w:rsidRPr="004220EE" w14:paraId="3890E51A" w14:textId="77777777" w:rsidTr="008D0549">
        <w:trPr>
          <w:trHeight w:val="414"/>
        </w:trPr>
        <w:tc>
          <w:tcPr>
            <w:tcW w:w="1112" w:type="dxa"/>
            <w:shd w:val="clear" w:color="auto" w:fill="DBE4F0"/>
          </w:tcPr>
          <w:p w14:paraId="1EA741C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w:t>
            </w:r>
          </w:p>
        </w:tc>
        <w:tc>
          <w:tcPr>
            <w:tcW w:w="1088" w:type="dxa"/>
            <w:shd w:val="clear" w:color="auto" w:fill="DBE4F0"/>
          </w:tcPr>
          <w:p w14:paraId="119420E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1.994</w:t>
            </w:r>
          </w:p>
        </w:tc>
        <w:tc>
          <w:tcPr>
            <w:tcW w:w="1192" w:type="dxa"/>
            <w:shd w:val="clear" w:color="auto" w:fill="DBE4F0"/>
          </w:tcPr>
          <w:p w14:paraId="7ABFFA90"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0.742</w:t>
            </w:r>
          </w:p>
        </w:tc>
        <w:tc>
          <w:tcPr>
            <w:tcW w:w="1814" w:type="dxa"/>
            <w:shd w:val="clear" w:color="auto" w:fill="DBE4F0"/>
          </w:tcPr>
          <w:p w14:paraId="31FC57A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الاستثارة الفكرية</w:t>
            </w:r>
          </w:p>
        </w:tc>
        <w:tc>
          <w:tcPr>
            <w:tcW w:w="1096" w:type="dxa"/>
            <w:vMerge/>
            <w:tcBorders>
              <w:top w:val="nil"/>
            </w:tcBorders>
            <w:shd w:val="clear" w:color="auto" w:fill="DBE4F0"/>
          </w:tcPr>
          <w:p w14:paraId="38BC814F" w14:textId="77777777" w:rsidR="00E2669A" w:rsidRPr="004220EE" w:rsidRDefault="00E2669A" w:rsidP="008D0549">
            <w:pPr>
              <w:spacing w:line="360" w:lineRule="auto"/>
              <w:rPr>
                <w:rFonts w:asciiTheme="minorBidi" w:hAnsiTheme="minorBidi"/>
                <w:sz w:val="28"/>
                <w:szCs w:val="28"/>
              </w:rPr>
            </w:pPr>
          </w:p>
        </w:tc>
        <w:tc>
          <w:tcPr>
            <w:tcW w:w="986" w:type="dxa"/>
            <w:vMerge/>
            <w:tcBorders>
              <w:top w:val="nil"/>
            </w:tcBorders>
            <w:shd w:val="clear" w:color="auto" w:fill="DBE4F0"/>
          </w:tcPr>
          <w:p w14:paraId="32B97809" w14:textId="77777777" w:rsidR="00E2669A" w:rsidRPr="004220EE" w:rsidRDefault="00E2669A" w:rsidP="008D0549">
            <w:pPr>
              <w:spacing w:line="360" w:lineRule="auto"/>
              <w:rPr>
                <w:rFonts w:asciiTheme="minorBidi" w:hAnsiTheme="minorBidi"/>
                <w:sz w:val="28"/>
                <w:szCs w:val="28"/>
              </w:rPr>
            </w:pPr>
          </w:p>
        </w:tc>
        <w:tc>
          <w:tcPr>
            <w:tcW w:w="967" w:type="dxa"/>
            <w:vMerge/>
            <w:tcBorders>
              <w:top w:val="nil"/>
            </w:tcBorders>
            <w:shd w:val="clear" w:color="auto" w:fill="DBE4F0"/>
          </w:tcPr>
          <w:p w14:paraId="103EBDED" w14:textId="77777777" w:rsidR="00E2669A" w:rsidRPr="004220EE" w:rsidRDefault="00E2669A" w:rsidP="008D0549">
            <w:pPr>
              <w:spacing w:line="360" w:lineRule="auto"/>
              <w:rPr>
                <w:rFonts w:asciiTheme="minorBidi" w:hAnsiTheme="minorBidi"/>
                <w:sz w:val="28"/>
                <w:szCs w:val="28"/>
              </w:rPr>
            </w:pPr>
          </w:p>
        </w:tc>
        <w:tc>
          <w:tcPr>
            <w:tcW w:w="1043" w:type="dxa"/>
            <w:vMerge/>
            <w:tcBorders>
              <w:top w:val="nil"/>
            </w:tcBorders>
            <w:shd w:val="clear" w:color="auto" w:fill="DBE4F0"/>
          </w:tcPr>
          <w:p w14:paraId="5208D99B" w14:textId="77777777" w:rsidR="00E2669A" w:rsidRPr="004220EE" w:rsidRDefault="00E2669A" w:rsidP="008D0549">
            <w:pPr>
              <w:spacing w:line="360" w:lineRule="auto"/>
              <w:rPr>
                <w:rFonts w:asciiTheme="minorBidi" w:hAnsiTheme="minorBidi"/>
                <w:sz w:val="28"/>
                <w:szCs w:val="28"/>
              </w:rPr>
            </w:pPr>
          </w:p>
        </w:tc>
      </w:tr>
      <w:tr w:rsidR="00E2669A" w:rsidRPr="004220EE" w14:paraId="0C5A0474" w14:textId="77777777" w:rsidTr="008D0549">
        <w:trPr>
          <w:trHeight w:val="390"/>
        </w:trPr>
        <w:tc>
          <w:tcPr>
            <w:tcW w:w="1112" w:type="dxa"/>
          </w:tcPr>
          <w:p w14:paraId="29B1EF7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w:t>
            </w:r>
          </w:p>
        </w:tc>
        <w:tc>
          <w:tcPr>
            <w:tcW w:w="1088" w:type="dxa"/>
          </w:tcPr>
          <w:p w14:paraId="2A3C539E"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8.446</w:t>
            </w:r>
          </w:p>
        </w:tc>
        <w:tc>
          <w:tcPr>
            <w:tcW w:w="1192" w:type="dxa"/>
          </w:tcPr>
          <w:p w14:paraId="67608E6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0.707</w:t>
            </w:r>
          </w:p>
        </w:tc>
        <w:tc>
          <w:tcPr>
            <w:tcW w:w="1814" w:type="dxa"/>
          </w:tcPr>
          <w:p w14:paraId="7E4382C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النظرة الفردية</w:t>
            </w:r>
          </w:p>
        </w:tc>
        <w:tc>
          <w:tcPr>
            <w:tcW w:w="1096" w:type="dxa"/>
            <w:vMerge/>
            <w:tcBorders>
              <w:top w:val="nil"/>
            </w:tcBorders>
            <w:shd w:val="clear" w:color="auto" w:fill="DBE4F0"/>
          </w:tcPr>
          <w:p w14:paraId="7EFD983C" w14:textId="77777777" w:rsidR="00E2669A" w:rsidRPr="004220EE" w:rsidRDefault="00E2669A" w:rsidP="008D0549">
            <w:pPr>
              <w:spacing w:line="360" w:lineRule="auto"/>
              <w:rPr>
                <w:rFonts w:asciiTheme="minorBidi" w:hAnsiTheme="minorBidi"/>
                <w:sz w:val="28"/>
                <w:szCs w:val="28"/>
              </w:rPr>
            </w:pPr>
          </w:p>
        </w:tc>
        <w:tc>
          <w:tcPr>
            <w:tcW w:w="986" w:type="dxa"/>
            <w:vMerge/>
            <w:tcBorders>
              <w:top w:val="nil"/>
            </w:tcBorders>
            <w:shd w:val="clear" w:color="auto" w:fill="DBE4F0"/>
          </w:tcPr>
          <w:p w14:paraId="61C6249D" w14:textId="77777777" w:rsidR="00E2669A" w:rsidRPr="004220EE" w:rsidRDefault="00E2669A" w:rsidP="008D0549">
            <w:pPr>
              <w:spacing w:line="360" w:lineRule="auto"/>
              <w:rPr>
                <w:rFonts w:asciiTheme="minorBidi" w:hAnsiTheme="minorBidi"/>
                <w:sz w:val="28"/>
                <w:szCs w:val="28"/>
              </w:rPr>
            </w:pPr>
          </w:p>
        </w:tc>
        <w:tc>
          <w:tcPr>
            <w:tcW w:w="967" w:type="dxa"/>
            <w:vMerge/>
            <w:tcBorders>
              <w:top w:val="nil"/>
            </w:tcBorders>
            <w:shd w:val="clear" w:color="auto" w:fill="DBE4F0"/>
          </w:tcPr>
          <w:p w14:paraId="09778DC1" w14:textId="77777777" w:rsidR="00E2669A" w:rsidRPr="004220EE" w:rsidRDefault="00E2669A" w:rsidP="008D0549">
            <w:pPr>
              <w:spacing w:line="360" w:lineRule="auto"/>
              <w:rPr>
                <w:rFonts w:asciiTheme="minorBidi" w:hAnsiTheme="minorBidi"/>
                <w:sz w:val="28"/>
                <w:szCs w:val="28"/>
              </w:rPr>
            </w:pPr>
          </w:p>
        </w:tc>
        <w:tc>
          <w:tcPr>
            <w:tcW w:w="1043" w:type="dxa"/>
            <w:vMerge/>
            <w:tcBorders>
              <w:top w:val="nil"/>
            </w:tcBorders>
            <w:shd w:val="clear" w:color="auto" w:fill="DBE4F0"/>
          </w:tcPr>
          <w:p w14:paraId="4A85DC1C" w14:textId="77777777" w:rsidR="00E2669A" w:rsidRPr="004220EE" w:rsidRDefault="00E2669A" w:rsidP="008D0549">
            <w:pPr>
              <w:spacing w:line="360" w:lineRule="auto"/>
              <w:rPr>
                <w:rFonts w:asciiTheme="minorBidi" w:hAnsiTheme="minorBidi"/>
                <w:sz w:val="28"/>
                <w:szCs w:val="28"/>
              </w:rPr>
            </w:pPr>
          </w:p>
        </w:tc>
      </w:tr>
    </w:tbl>
    <w:p w14:paraId="7469874A"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w:t>
      </w:r>
      <w:r w:rsidRPr="004220EE">
        <w:rPr>
          <w:rFonts w:asciiTheme="minorBidi" w:hAnsiTheme="minorBidi"/>
          <w:sz w:val="28"/>
          <w:szCs w:val="28"/>
          <w:rtl/>
        </w:rPr>
        <w:t xml:space="preserve">تشير دلالة إحصائية عند مستوى الدلالة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p>
    <w:p w14:paraId="0F782815"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تشير النتائج في الجدول رقم </w:t>
      </w:r>
      <w:r w:rsidRPr="004220EE">
        <w:rPr>
          <w:rFonts w:asciiTheme="minorBidi" w:hAnsiTheme="minorBidi"/>
          <w:sz w:val="28"/>
          <w:szCs w:val="28"/>
        </w:rPr>
        <w:t>(8)</w:t>
      </w:r>
      <w:r w:rsidRPr="004220EE">
        <w:rPr>
          <w:rFonts w:asciiTheme="minorBidi" w:hAnsiTheme="minorBidi"/>
          <w:sz w:val="28"/>
          <w:szCs w:val="28"/>
          <w:rtl/>
        </w:rPr>
        <w:t xml:space="preserve"> أن معاملات الانحدار بيتا </w:t>
      </w:r>
      <w:r w:rsidRPr="004220EE">
        <w:rPr>
          <w:rFonts w:asciiTheme="minorBidi" w:hAnsiTheme="minorBidi"/>
          <w:sz w:val="28"/>
          <w:szCs w:val="28"/>
        </w:rPr>
        <w:t>(β)</w:t>
      </w:r>
      <w:r w:rsidRPr="004220EE">
        <w:rPr>
          <w:rFonts w:asciiTheme="minorBidi" w:hAnsiTheme="minorBidi"/>
          <w:sz w:val="28"/>
          <w:szCs w:val="28"/>
          <w:rtl/>
        </w:rPr>
        <w:t xml:space="preserve"> للمتغيرات المستقلة لأبعاد القيادة التحويلية على التمكين كانت جميعها موجبة حيث كانت قيمة معامل الانحدار بيتا </w:t>
      </w:r>
      <w:r w:rsidRPr="004220EE">
        <w:rPr>
          <w:rFonts w:asciiTheme="minorBidi" w:hAnsiTheme="minorBidi"/>
          <w:sz w:val="28"/>
          <w:szCs w:val="28"/>
        </w:rPr>
        <w:t>(β)</w:t>
      </w:r>
      <w:r w:rsidRPr="004220EE">
        <w:rPr>
          <w:rFonts w:asciiTheme="minorBidi" w:hAnsiTheme="minorBidi"/>
          <w:sz w:val="28"/>
          <w:szCs w:val="28"/>
          <w:rtl/>
        </w:rPr>
        <w:t xml:space="preserve"> للمتغير المستقل </w:t>
      </w:r>
      <w:r w:rsidRPr="004220EE">
        <w:rPr>
          <w:rFonts w:asciiTheme="minorBidi" w:hAnsiTheme="minorBidi"/>
          <w:sz w:val="28"/>
          <w:szCs w:val="28"/>
        </w:rPr>
        <w:t>"</w:t>
      </w:r>
      <w:r w:rsidRPr="004220EE">
        <w:rPr>
          <w:rFonts w:asciiTheme="minorBidi" w:hAnsiTheme="minorBidi"/>
          <w:sz w:val="28"/>
          <w:szCs w:val="28"/>
          <w:rtl/>
        </w:rPr>
        <w:t xml:space="preserve"> المثالية المؤثرة </w:t>
      </w:r>
      <w:r w:rsidRPr="004220EE">
        <w:rPr>
          <w:rFonts w:asciiTheme="minorBidi" w:hAnsiTheme="minorBidi"/>
          <w:sz w:val="28"/>
          <w:szCs w:val="28"/>
        </w:rPr>
        <w:t>"</w:t>
      </w:r>
      <w:r w:rsidRPr="004220EE">
        <w:rPr>
          <w:rFonts w:asciiTheme="minorBidi" w:hAnsiTheme="minorBidi"/>
          <w:sz w:val="28"/>
          <w:szCs w:val="28"/>
          <w:rtl/>
        </w:rPr>
        <w:t xml:space="preserve"> كأحد أبعاد القيادة التحويلية </w:t>
      </w:r>
      <w:r w:rsidRPr="004220EE">
        <w:rPr>
          <w:rFonts w:asciiTheme="minorBidi" w:hAnsiTheme="minorBidi"/>
          <w:sz w:val="28"/>
          <w:szCs w:val="28"/>
        </w:rPr>
        <w:t>(0.674)</w:t>
      </w:r>
      <w:r w:rsidRPr="004220EE">
        <w:rPr>
          <w:rFonts w:asciiTheme="minorBidi" w:hAnsiTheme="minorBidi"/>
          <w:sz w:val="28"/>
          <w:szCs w:val="28"/>
          <w:rtl/>
        </w:rPr>
        <w:t xml:space="preserve"> مما يشير إلى وجود تأثير إيجابي للمتغير المستقل المثالية المؤثرة على تمكين الموظفين، كما تشير قيمة </w:t>
      </w:r>
      <w:r w:rsidRPr="004220EE">
        <w:rPr>
          <w:rFonts w:asciiTheme="minorBidi" w:hAnsiTheme="minorBidi"/>
          <w:sz w:val="28"/>
          <w:szCs w:val="28"/>
        </w:rPr>
        <w:t>(T)</w:t>
      </w:r>
      <w:r w:rsidRPr="004220EE">
        <w:rPr>
          <w:rFonts w:asciiTheme="minorBidi" w:hAnsiTheme="minorBidi"/>
          <w:sz w:val="28"/>
          <w:szCs w:val="28"/>
          <w:rtl/>
        </w:rPr>
        <w:t xml:space="preserve"> المحسوبة ودلالتها </w:t>
      </w:r>
      <w:proofErr w:type="gramStart"/>
      <w:r w:rsidRPr="004220EE">
        <w:rPr>
          <w:rFonts w:asciiTheme="minorBidi" w:hAnsiTheme="minorBidi"/>
          <w:sz w:val="28"/>
          <w:szCs w:val="28"/>
          <w:rtl/>
        </w:rPr>
        <w:t xml:space="preserve">الإحصائية </w:t>
      </w:r>
      <w:r w:rsidRPr="004220EE">
        <w:rPr>
          <w:rFonts w:asciiTheme="minorBidi" w:hAnsiTheme="minorBidi"/>
          <w:sz w:val="28"/>
          <w:szCs w:val="28"/>
        </w:rPr>
        <w:t>)</w:t>
      </w:r>
      <w:r w:rsidRPr="004220EE">
        <w:rPr>
          <w:rFonts w:asciiTheme="minorBidi" w:hAnsiTheme="minorBidi"/>
          <w:sz w:val="28"/>
          <w:szCs w:val="28"/>
          <w:rtl/>
        </w:rPr>
        <w:t>أقل</w:t>
      </w:r>
      <w:proofErr w:type="gramEnd"/>
      <w:r w:rsidRPr="004220EE">
        <w:rPr>
          <w:rFonts w:asciiTheme="minorBidi" w:hAnsiTheme="minorBidi"/>
          <w:sz w:val="28"/>
          <w:szCs w:val="28"/>
          <w:rtl/>
        </w:rPr>
        <w:t xml:space="preserve"> من </w:t>
      </w:r>
      <w:r w:rsidRPr="004220EE">
        <w:rPr>
          <w:rFonts w:asciiTheme="minorBidi" w:hAnsiTheme="minorBidi"/>
          <w:sz w:val="28"/>
          <w:szCs w:val="28"/>
        </w:rPr>
        <w:t>(0.05</w:t>
      </w:r>
      <w:r w:rsidRPr="004220EE">
        <w:rPr>
          <w:rFonts w:asciiTheme="minorBidi" w:hAnsiTheme="minorBidi"/>
          <w:sz w:val="28"/>
          <w:szCs w:val="28"/>
          <w:rtl/>
        </w:rPr>
        <w:t xml:space="preserve"> إلى معنوية تأثير المتغير المستقل المثالية المؤثرة على تمكين الموظفين</w:t>
      </w:r>
      <w:r w:rsidRPr="004220EE">
        <w:rPr>
          <w:rFonts w:asciiTheme="minorBidi" w:hAnsiTheme="minorBidi"/>
          <w:sz w:val="28"/>
          <w:szCs w:val="28"/>
        </w:rPr>
        <w:t>.</w:t>
      </w:r>
      <w:r w:rsidRPr="004220EE">
        <w:rPr>
          <w:rFonts w:asciiTheme="minorBidi" w:hAnsiTheme="minorBidi"/>
          <w:sz w:val="28"/>
          <w:szCs w:val="28"/>
          <w:rtl/>
        </w:rPr>
        <w:t xml:space="preserve"> كما بينت النتائج بالجدول رقم </w:t>
      </w:r>
      <w:r w:rsidRPr="004220EE">
        <w:rPr>
          <w:rFonts w:asciiTheme="minorBidi" w:hAnsiTheme="minorBidi"/>
          <w:sz w:val="28"/>
          <w:szCs w:val="28"/>
        </w:rPr>
        <w:t>(8)</w:t>
      </w:r>
      <w:r w:rsidRPr="004220EE">
        <w:rPr>
          <w:rFonts w:asciiTheme="minorBidi" w:hAnsiTheme="minorBidi"/>
          <w:sz w:val="28"/>
          <w:szCs w:val="28"/>
          <w:rtl/>
        </w:rPr>
        <w:t xml:space="preserve"> أن قيمة معامل الانحدار بيتا</w:t>
      </w:r>
      <w:r w:rsidRPr="004220EE">
        <w:rPr>
          <w:rFonts w:asciiTheme="minorBidi" w:hAnsiTheme="minorBidi"/>
          <w:sz w:val="28"/>
          <w:szCs w:val="28"/>
        </w:rPr>
        <w:t>(β)</w:t>
      </w:r>
      <w:r w:rsidRPr="004220EE">
        <w:rPr>
          <w:rFonts w:asciiTheme="minorBidi" w:hAnsiTheme="minorBidi"/>
          <w:sz w:val="28"/>
          <w:szCs w:val="28"/>
          <w:rtl/>
        </w:rPr>
        <w:t xml:space="preserve"> للمتغير المستقل الدافعية</w:t>
      </w:r>
    </w:p>
    <w:p w14:paraId="0FA66D65"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الإلهامية كانت </w:t>
      </w:r>
      <w:r w:rsidRPr="004220EE">
        <w:rPr>
          <w:rFonts w:asciiTheme="minorBidi" w:hAnsiTheme="minorBidi"/>
          <w:sz w:val="28"/>
          <w:szCs w:val="28"/>
        </w:rPr>
        <w:t>(0.653)</w:t>
      </w:r>
      <w:r w:rsidRPr="004220EE">
        <w:rPr>
          <w:rFonts w:asciiTheme="minorBidi" w:hAnsiTheme="minorBidi"/>
          <w:sz w:val="28"/>
          <w:szCs w:val="28"/>
          <w:rtl/>
        </w:rPr>
        <w:t>، مما يشير إلى وجود تأثير موجب وقوي للمتغير على تمكين الموظفين، كما تشير قيمة</w:t>
      </w:r>
    </w:p>
    <w:p w14:paraId="7EBF8544"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(T)</w:t>
      </w:r>
      <w:r w:rsidRPr="004220EE">
        <w:rPr>
          <w:rFonts w:asciiTheme="minorBidi" w:hAnsiTheme="minorBidi"/>
          <w:sz w:val="28"/>
          <w:szCs w:val="28"/>
          <w:rtl/>
        </w:rPr>
        <w:t>المحسوبة ودلالته الإحصائية إلى معنوية تأثير المتغير المستقل الدافعية الإلهامية على تمكين الموظفين</w:t>
      </w:r>
      <w:r w:rsidRPr="004220EE">
        <w:rPr>
          <w:rFonts w:asciiTheme="minorBidi" w:hAnsiTheme="minorBidi"/>
          <w:sz w:val="28"/>
          <w:szCs w:val="28"/>
        </w:rPr>
        <w:t>.</w:t>
      </w:r>
      <w:r w:rsidRPr="004220EE">
        <w:rPr>
          <w:rFonts w:asciiTheme="minorBidi" w:hAnsiTheme="minorBidi"/>
          <w:sz w:val="28"/>
          <w:szCs w:val="28"/>
          <w:rtl/>
        </w:rPr>
        <w:t xml:space="preserve"> كذلك بينت النتائج بالجدول رقم </w:t>
      </w:r>
      <w:r w:rsidRPr="004220EE">
        <w:rPr>
          <w:rFonts w:asciiTheme="minorBidi" w:hAnsiTheme="minorBidi"/>
          <w:sz w:val="28"/>
          <w:szCs w:val="28"/>
        </w:rPr>
        <w:t>(8)</w:t>
      </w:r>
      <w:r w:rsidRPr="004220EE">
        <w:rPr>
          <w:rFonts w:asciiTheme="minorBidi" w:hAnsiTheme="minorBidi"/>
          <w:sz w:val="28"/>
          <w:szCs w:val="28"/>
          <w:rtl/>
        </w:rPr>
        <w:t xml:space="preserve"> أن قيمة معامل الانحدار بيتا</w:t>
      </w:r>
      <w:r w:rsidRPr="004220EE">
        <w:rPr>
          <w:rFonts w:asciiTheme="minorBidi" w:hAnsiTheme="minorBidi"/>
          <w:sz w:val="28"/>
          <w:szCs w:val="28"/>
        </w:rPr>
        <w:t>(β)</w:t>
      </w:r>
      <w:r w:rsidRPr="004220EE">
        <w:rPr>
          <w:rFonts w:asciiTheme="minorBidi" w:hAnsiTheme="minorBidi"/>
          <w:sz w:val="28"/>
          <w:szCs w:val="28"/>
          <w:rtl/>
        </w:rPr>
        <w:t xml:space="preserve"> للمتغير المستقبل الاستثارة الفكرية بلغت </w:t>
      </w:r>
      <w:r w:rsidRPr="004220EE">
        <w:rPr>
          <w:rFonts w:asciiTheme="minorBidi" w:hAnsiTheme="minorBidi"/>
          <w:sz w:val="28"/>
          <w:szCs w:val="28"/>
        </w:rPr>
        <w:t>(0.742)</w:t>
      </w:r>
      <w:r w:rsidRPr="004220EE">
        <w:rPr>
          <w:rFonts w:asciiTheme="minorBidi" w:hAnsiTheme="minorBidi"/>
          <w:sz w:val="28"/>
          <w:szCs w:val="28"/>
          <w:rtl/>
        </w:rPr>
        <w:t>، مما</w:t>
      </w:r>
    </w:p>
    <w:p w14:paraId="14689025"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0A6E9A76" w14:textId="77777777" w:rsidR="00E2669A" w:rsidRPr="004220EE" w:rsidRDefault="00E2669A" w:rsidP="00E2669A">
      <w:pPr>
        <w:spacing w:line="360" w:lineRule="auto"/>
        <w:rPr>
          <w:rFonts w:asciiTheme="minorBidi" w:hAnsiTheme="minorBidi"/>
          <w:sz w:val="28"/>
          <w:szCs w:val="28"/>
        </w:rPr>
      </w:pPr>
    </w:p>
    <w:p w14:paraId="50284B20"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يشير إلى وجود أثر موجب للمتغير المستقل الاستثارة الفكرية على تمكين الموظفين بوزارة الموارد البشرية والتنمية الاجتماعية. كما تشير قيمة (T) المحسوبة ودلالته الإحصائية إلى معنوية هذا التأثير. وأخي را أظهرت النتائج بالجدول رقم (8) أن قيمة معامل الانحدار بيتا(β) لمتغير النظرة الفردية كأحد أبعاد القيادة التحويلية بلغت (0.707) مما يشير إلى وجود أثر موجب ودال إحصائي ا ويعزز ذلك قيمة (T)المحسوبة ودلالته الإحصائية. ومن الجذير بالذكر فإن بعد النظرة الفردية كان أبرز أبعاد القيادة التحويلية على تمكين الموظفين حيث بلغت قيمة (T)المحسوبة (8.446) وبدلالة </w:t>
      </w:r>
      <w:proofErr w:type="gramStart"/>
      <w:r w:rsidRPr="004220EE">
        <w:rPr>
          <w:rFonts w:asciiTheme="minorBidi" w:hAnsiTheme="minorBidi"/>
          <w:sz w:val="28"/>
          <w:szCs w:val="28"/>
          <w:rtl/>
        </w:rPr>
        <w:t>احصائية .</w:t>
      </w:r>
      <w:proofErr w:type="gramEnd"/>
      <w:r w:rsidRPr="004220EE">
        <w:rPr>
          <w:rFonts w:asciiTheme="minorBidi" w:hAnsiTheme="minorBidi"/>
          <w:sz w:val="28"/>
          <w:szCs w:val="28"/>
          <w:rtl/>
        </w:rPr>
        <w:t>(0.000) وهذا يدل على ممارسة القيادات والرؤساء في وزارة الموارد البشرية والتنمية الاجتماعية لبعد النظرة الفردية عن طريق توفير</w:t>
      </w:r>
    </w:p>
    <w:p w14:paraId="34D6F58C"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المناخ المساند والذي يقوم فيه القائد بالإنصات بعناية لحاجات المرؤوسين الفردية، والنظر إلى كل شخص</w:t>
      </w:r>
    </w:p>
    <w:p w14:paraId="3596DD6B"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واحتياجاته على حدة</w:t>
      </w:r>
      <w:r w:rsidRPr="004220EE">
        <w:rPr>
          <w:rFonts w:asciiTheme="minorBidi" w:hAnsiTheme="minorBidi"/>
          <w:sz w:val="28"/>
          <w:szCs w:val="28"/>
        </w:rPr>
        <w:t>.</w:t>
      </w:r>
      <w:r w:rsidRPr="004220EE">
        <w:rPr>
          <w:rFonts w:asciiTheme="minorBidi" w:hAnsiTheme="minorBidi"/>
          <w:sz w:val="28"/>
          <w:szCs w:val="28"/>
          <w:rtl/>
        </w:rPr>
        <w:t xml:space="preserve"> وبنا ء على ذلك يتم قبول جميع الفرضيات </w:t>
      </w:r>
      <w:proofErr w:type="gramStart"/>
      <w:r w:rsidRPr="004220EE">
        <w:rPr>
          <w:rFonts w:asciiTheme="minorBidi" w:hAnsiTheme="minorBidi"/>
          <w:sz w:val="28"/>
          <w:szCs w:val="28"/>
          <w:rtl/>
        </w:rPr>
        <w:t xml:space="preserve">الفرعية </w:t>
      </w:r>
      <w:r w:rsidRPr="004220EE">
        <w:rPr>
          <w:rFonts w:asciiTheme="minorBidi" w:hAnsiTheme="minorBidi"/>
          <w:sz w:val="28"/>
          <w:szCs w:val="28"/>
        </w:rPr>
        <w:t>)</w:t>
      </w:r>
      <w:r w:rsidRPr="004220EE">
        <w:rPr>
          <w:rFonts w:asciiTheme="minorBidi" w:hAnsiTheme="minorBidi"/>
          <w:sz w:val="28"/>
          <w:szCs w:val="28"/>
          <w:rtl/>
        </w:rPr>
        <w:t>ف</w:t>
      </w:r>
      <w:proofErr w:type="gramEnd"/>
      <w:r w:rsidRPr="004220EE">
        <w:rPr>
          <w:rFonts w:asciiTheme="minorBidi" w:hAnsiTheme="minorBidi"/>
          <w:sz w:val="28"/>
          <w:szCs w:val="28"/>
        </w:rPr>
        <w:t>1</w:t>
      </w:r>
      <w:r w:rsidRPr="004220EE">
        <w:rPr>
          <w:rFonts w:asciiTheme="minorBidi" w:hAnsiTheme="minorBidi"/>
          <w:sz w:val="28"/>
          <w:szCs w:val="28"/>
          <w:rtl/>
        </w:rPr>
        <w:t>أ، ف</w:t>
      </w:r>
      <w:r w:rsidRPr="004220EE">
        <w:rPr>
          <w:rFonts w:asciiTheme="minorBidi" w:hAnsiTheme="minorBidi"/>
          <w:sz w:val="28"/>
          <w:szCs w:val="28"/>
        </w:rPr>
        <w:t>1</w:t>
      </w:r>
      <w:r w:rsidRPr="004220EE">
        <w:rPr>
          <w:rFonts w:asciiTheme="minorBidi" w:hAnsiTheme="minorBidi"/>
          <w:sz w:val="28"/>
          <w:szCs w:val="28"/>
          <w:rtl/>
        </w:rPr>
        <w:t>ب، ف</w:t>
      </w:r>
      <w:r w:rsidRPr="004220EE">
        <w:rPr>
          <w:rFonts w:asciiTheme="minorBidi" w:hAnsiTheme="minorBidi"/>
          <w:sz w:val="28"/>
          <w:szCs w:val="28"/>
        </w:rPr>
        <w:t>1</w:t>
      </w:r>
      <w:r w:rsidRPr="004220EE">
        <w:rPr>
          <w:rFonts w:asciiTheme="minorBidi" w:hAnsiTheme="minorBidi"/>
          <w:sz w:val="28"/>
          <w:szCs w:val="28"/>
          <w:rtl/>
        </w:rPr>
        <w:t>جــــ، ف</w:t>
      </w:r>
      <w:r w:rsidRPr="004220EE">
        <w:rPr>
          <w:rFonts w:asciiTheme="minorBidi" w:hAnsiTheme="minorBidi"/>
          <w:sz w:val="28"/>
          <w:szCs w:val="28"/>
        </w:rPr>
        <w:t>1</w:t>
      </w:r>
      <w:r w:rsidRPr="004220EE">
        <w:rPr>
          <w:rFonts w:asciiTheme="minorBidi" w:hAnsiTheme="minorBidi"/>
          <w:sz w:val="28"/>
          <w:szCs w:val="28"/>
          <w:rtl/>
        </w:rPr>
        <w:t xml:space="preserve">د </w:t>
      </w:r>
      <w:proofErr w:type="gramStart"/>
      <w:r w:rsidRPr="004220EE">
        <w:rPr>
          <w:rFonts w:asciiTheme="minorBidi" w:hAnsiTheme="minorBidi"/>
          <w:sz w:val="28"/>
          <w:szCs w:val="28"/>
        </w:rPr>
        <w:t>(</w:t>
      </w:r>
      <w:r w:rsidRPr="004220EE">
        <w:rPr>
          <w:rFonts w:asciiTheme="minorBidi" w:hAnsiTheme="minorBidi"/>
          <w:sz w:val="28"/>
          <w:szCs w:val="28"/>
          <w:rtl/>
        </w:rPr>
        <w:t xml:space="preserve"> المنبثقة</w:t>
      </w:r>
      <w:proofErr w:type="gramEnd"/>
      <w:r w:rsidRPr="004220EE">
        <w:rPr>
          <w:rFonts w:asciiTheme="minorBidi" w:hAnsiTheme="minorBidi"/>
          <w:sz w:val="28"/>
          <w:szCs w:val="28"/>
          <w:rtl/>
        </w:rPr>
        <w:t xml:space="preserve"> عن الفرضية الرئيسة الأولى</w:t>
      </w:r>
      <w:r w:rsidRPr="004220EE">
        <w:rPr>
          <w:rFonts w:asciiTheme="minorBidi" w:hAnsiTheme="minorBidi"/>
          <w:sz w:val="28"/>
          <w:szCs w:val="28"/>
        </w:rPr>
        <w:t>.</w:t>
      </w:r>
    </w:p>
    <w:p w14:paraId="77B91860" w14:textId="77777777" w:rsidR="00E2669A" w:rsidRPr="004220EE" w:rsidRDefault="00E2669A" w:rsidP="00E2669A">
      <w:pPr>
        <w:spacing w:line="360" w:lineRule="auto"/>
        <w:rPr>
          <w:rFonts w:asciiTheme="minorBidi" w:hAnsiTheme="minorBidi"/>
          <w:sz w:val="28"/>
          <w:szCs w:val="28"/>
        </w:rPr>
      </w:pPr>
      <w:proofErr w:type="gramStart"/>
      <w:r w:rsidRPr="004220EE">
        <w:rPr>
          <w:rFonts w:asciiTheme="minorBidi" w:hAnsiTheme="minorBidi"/>
          <w:sz w:val="28"/>
          <w:szCs w:val="28"/>
        </w:rPr>
        <w:t></w:t>
      </w:r>
      <w:r w:rsidRPr="004220EE">
        <w:rPr>
          <w:rFonts w:asciiTheme="minorBidi" w:hAnsiTheme="minorBidi"/>
          <w:sz w:val="28"/>
          <w:szCs w:val="28"/>
          <w:rtl/>
        </w:rPr>
        <w:t xml:space="preserve">  اختبار</w:t>
      </w:r>
      <w:proofErr w:type="gramEnd"/>
      <w:r w:rsidRPr="004220EE">
        <w:rPr>
          <w:rFonts w:asciiTheme="minorBidi" w:hAnsiTheme="minorBidi"/>
          <w:sz w:val="28"/>
          <w:szCs w:val="28"/>
          <w:rtl/>
        </w:rPr>
        <w:t xml:space="preserve"> الفرضية الرئيسة الثانية والفرضيات المتفرعة منها</w:t>
      </w:r>
      <w:r w:rsidRPr="004220EE">
        <w:rPr>
          <w:rFonts w:asciiTheme="minorBidi" w:hAnsiTheme="minorBidi"/>
          <w:sz w:val="28"/>
          <w:szCs w:val="28"/>
        </w:rPr>
        <w:t>:</w:t>
      </w:r>
      <w:r w:rsidRPr="004220EE">
        <w:rPr>
          <w:rFonts w:asciiTheme="minorBidi" w:hAnsiTheme="minorBidi"/>
          <w:sz w:val="28"/>
          <w:szCs w:val="28"/>
          <w:rtl/>
        </w:rPr>
        <w:t xml:space="preserve"> تم إخضاع الفرضية الرئيسة الأولى والفرضيات المتفرعة منها لتحليل الانحدار الخطي المتعدد </w:t>
      </w:r>
      <w:r w:rsidRPr="004220EE">
        <w:rPr>
          <w:rFonts w:asciiTheme="minorBidi" w:hAnsiTheme="minorBidi"/>
          <w:sz w:val="28"/>
          <w:szCs w:val="28"/>
        </w:rPr>
        <w:t>Regression</w:t>
      </w:r>
      <w:r w:rsidRPr="004220EE">
        <w:rPr>
          <w:rFonts w:asciiTheme="minorBidi" w:hAnsiTheme="minorBidi"/>
          <w:sz w:val="28"/>
          <w:szCs w:val="28"/>
          <w:rtl/>
        </w:rPr>
        <w:t xml:space="preserve"> </w:t>
      </w:r>
      <w:r w:rsidRPr="004220EE">
        <w:rPr>
          <w:rFonts w:asciiTheme="minorBidi" w:hAnsiTheme="minorBidi"/>
          <w:sz w:val="28"/>
          <w:szCs w:val="28"/>
        </w:rPr>
        <w:t>Linear</w:t>
      </w:r>
      <w:r w:rsidRPr="004220EE">
        <w:rPr>
          <w:rFonts w:asciiTheme="minorBidi" w:hAnsiTheme="minorBidi"/>
          <w:sz w:val="28"/>
          <w:szCs w:val="28"/>
          <w:rtl/>
        </w:rPr>
        <w:t xml:space="preserve"> </w:t>
      </w:r>
      <w:r w:rsidRPr="004220EE">
        <w:rPr>
          <w:rFonts w:asciiTheme="minorBidi" w:hAnsiTheme="minorBidi"/>
          <w:sz w:val="28"/>
          <w:szCs w:val="28"/>
        </w:rPr>
        <w:t>Multiple</w:t>
      </w:r>
      <w:r w:rsidRPr="004220EE">
        <w:rPr>
          <w:rFonts w:asciiTheme="minorBidi" w:hAnsiTheme="minorBidi"/>
          <w:sz w:val="28"/>
          <w:szCs w:val="28"/>
          <w:rtl/>
        </w:rPr>
        <w:t>، وفيما يلي نتائج هذا الاختبار</w:t>
      </w:r>
      <w:r w:rsidRPr="004220EE">
        <w:rPr>
          <w:rFonts w:asciiTheme="minorBidi" w:hAnsiTheme="minorBidi"/>
          <w:sz w:val="28"/>
          <w:szCs w:val="28"/>
        </w:rPr>
        <w:t>.</w:t>
      </w:r>
    </w:p>
    <w:p w14:paraId="12E91828"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لاختبار الفرضية الرئيسة </w:t>
      </w:r>
      <w:proofErr w:type="gramStart"/>
      <w:r w:rsidRPr="004220EE">
        <w:rPr>
          <w:rFonts w:asciiTheme="minorBidi" w:hAnsiTheme="minorBidi"/>
          <w:sz w:val="28"/>
          <w:szCs w:val="28"/>
          <w:rtl/>
        </w:rPr>
        <w:t xml:space="preserve">الثانية </w:t>
      </w:r>
      <w:r w:rsidRPr="004220EE">
        <w:rPr>
          <w:rFonts w:asciiTheme="minorBidi" w:hAnsiTheme="minorBidi"/>
          <w:sz w:val="28"/>
          <w:szCs w:val="28"/>
        </w:rPr>
        <w:t>)</w:t>
      </w:r>
      <w:r w:rsidRPr="004220EE">
        <w:rPr>
          <w:rFonts w:asciiTheme="minorBidi" w:hAnsiTheme="minorBidi"/>
          <w:sz w:val="28"/>
          <w:szCs w:val="28"/>
          <w:rtl/>
        </w:rPr>
        <w:t>ف</w:t>
      </w:r>
      <w:proofErr w:type="gramEnd"/>
      <w:r w:rsidRPr="004220EE">
        <w:rPr>
          <w:rFonts w:asciiTheme="minorBidi" w:hAnsiTheme="minorBidi"/>
          <w:sz w:val="28"/>
          <w:szCs w:val="28"/>
        </w:rPr>
        <w:t>(2</w:t>
      </w:r>
      <w:r w:rsidRPr="004220EE">
        <w:rPr>
          <w:rFonts w:asciiTheme="minorBidi" w:hAnsiTheme="minorBidi"/>
          <w:sz w:val="28"/>
          <w:szCs w:val="28"/>
          <w:rtl/>
        </w:rPr>
        <w:t xml:space="preserve"> قامت الباحثتان باستخدام تحليل الانحدار الخطي المتعدد لمعرفة</w:t>
      </w:r>
    </w:p>
    <w:p w14:paraId="135084FC"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أثر للقيادة التحويلية على إبداع الموظفين في وزارة الموارد البشرية والتنمية الاجتماعية بجدة، ويوضح الجدول رقم (9) المؤشرات</w:t>
      </w:r>
    </w:p>
    <w:p w14:paraId="130A71D8"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المتعلقة بأثر أبعاد القيادة التحويلية على إبداع الموظفين بوزارة الموارد البشرية والتنمية الاجتماعية والتي تهدف إلى اختبار مدى وجود</w:t>
      </w:r>
    </w:p>
    <w:p w14:paraId="12BE2B16"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تأثير معنوي لأبعاد القيادة التحويلية على إبداع الموظفين</w:t>
      </w:r>
      <w:r w:rsidRPr="004220EE">
        <w:rPr>
          <w:rFonts w:asciiTheme="minorBidi" w:hAnsiTheme="minorBidi"/>
          <w:sz w:val="28"/>
          <w:szCs w:val="28"/>
        </w:rPr>
        <w:t>.</w:t>
      </w:r>
      <w:r w:rsidRPr="004220EE">
        <w:rPr>
          <w:rFonts w:asciiTheme="minorBidi" w:hAnsiTheme="minorBidi"/>
          <w:sz w:val="28"/>
          <w:szCs w:val="28"/>
          <w:rtl/>
        </w:rPr>
        <w:t xml:space="preserve"> ويتضح من الجدول أن قيمة </w:t>
      </w:r>
      <w:r w:rsidRPr="004220EE">
        <w:rPr>
          <w:rFonts w:asciiTheme="minorBidi" w:hAnsiTheme="minorBidi"/>
          <w:sz w:val="28"/>
          <w:szCs w:val="28"/>
        </w:rPr>
        <w:t>F</w:t>
      </w:r>
      <w:r w:rsidRPr="004220EE">
        <w:rPr>
          <w:rFonts w:asciiTheme="minorBidi" w:hAnsiTheme="minorBidi"/>
          <w:sz w:val="28"/>
          <w:szCs w:val="28"/>
          <w:rtl/>
        </w:rPr>
        <w:t xml:space="preserve">المحسوبة بلغت </w:t>
      </w:r>
      <w:r w:rsidRPr="004220EE">
        <w:rPr>
          <w:rFonts w:asciiTheme="minorBidi" w:hAnsiTheme="minorBidi"/>
          <w:sz w:val="28"/>
          <w:szCs w:val="28"/>
        </w:rPr>
        <w:t>(274.02)</w:t>
      </w:r>
    </w:p>
    <w:p w14:paraId="2487A6A3" w14:textId="359368B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ودالة إحصائيا عند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r w:rsidRPr="004220EE">
        <w:rPr>
          <w:rFonts w:asciiTheme="minorBidi" w:hAnsiTheme="minorBidi"/>
          <w:sz w:val="28"/>
          <w:szCs w:val="28"/>
          <w:rtl/>
        </w:rPr>
        <w:t xml:space="preserve">، كما بينت النتائج أن قيمة معامل التحديد </w:t>
      </w:r>
      <w:r w:rsidRPr="004220EE">
        <w:rPr>
          <w:rFonts w:asciiTheme="minorBidi" w:hAnsiTheme="minorBidi"/>
          <w:sz w:val="28"/>
          <w:szCs w:val="28"/>
        </w:rPr>
        <w:t>(R2)</w:t>
      </w:r>
      <w:r w:rsidRPr="004220EE">
        <w:rPr>
          <w:rFonts w:asciiTheme="minorBidi" w:hAnsiTheme="minorBidi"/>
          <w:sz w:val="28"/>
          <w:szCs w:val="28"/>
          <w:rtl/>
        </w:rPr>
        <w:t xml:space="preserve"> للعلاقة بين القيادة التحويلية والإبداع بلغت </w:t>
      </w:r>
      <w:r w:rsidRPr="004220EE">
        <w:rPr>
          <w:rFonts w:asciiTheme="minorBidi" w:hAnsiTheme="minorBidi"/>
          <w:sz w:val="28"/>
          <w:szCs w:val="28"/>
        </w:rPr>
        <w:t>(0.748)</w:t>
      </w:r>
      <w:r w:rsidRPr="004220EE">
        <w:rPr>
          <w:rFonts w:asciiTheme="minorBidi" w:hAnsiTheme="minorBidi"/>
          <w:sz w:val="28"/>
          <w:szCs w:val="28"/>
          <w:rtl/>
        </w:rPr>
        <w:t xml:space="preserve"> وهذا يعني أن المتغير المستقل يفسر</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(74.8</w:t>
      </w:r>
      <w:r w:rsidRPr="004220EE">
        <w:rPr>
          <w:rFonts w:asciiTheme="minorBidi" w:hAnsiTheme="minorBidi"/>
          <w:sz w:val="28"/>
          <w:szCs w:val="28"/>
          <w:rtl/>
        </w:rPr>
        <w:t>من التغيرات أو التباين في درجة إبداع الموظفين بسبب ممارسة القيادات والرؤساء في العمل لأسلوب القيادة التحويلية</w:t>
      </w:r>
      <w:r w:rsidRPr="004220EE">
        <w:rPr>
          <w:rFonts w:asciiTheme="minorBidi" w:hAnsiTheme="minorBidi"/>
          <w:sz w:val="28"/>
          <w:szCs w:val="28"/>
        </w:rPr>
        <w:t>.</w:t>
      </w:r>
    </w:p>
    <w:p w14:paraId="523BF820" w14:textId="5D7F0CBA" w:rsidR="00FD1383" w:rsidRPr="004220EE" w:rsidRDefault="00E2669A" w:rsidP="00FD1383">
      <w:pPr>
        <w:spacing w:line="360" w:lineRule="auto"/>
        <w:rPr>
          <w:rFonts w:asciiTheme="minorBidi" w:hAnsiTheme="minorBidi"/>
          <w:sz w:val="28"/>
          <w:szCs w:val="28"/>
        </w:rPr>
      </w:pPr>
      <w:r w:rsidRPr="004220EE">
        <w:rPr>
          <w:rFonts w:asciiTheme="minorBidi" w:hAnsiTheme="minorBidi"/>
          <w:sz w:val="28"/>
          <w:szCs w:val="28"/>
          <w:rtl/>
        </w:rPr>
        <w:lastRenderedPageBreak/>
        <w:t xml:space="preserve">كما تشير النتائج بالجدول رقم </w:t>
      </w:r>
      <w:r w:rsidRPr="004220EE">
        <w:rPr>
          <w:rFonts w:asciiTheme="minorBidi" w:hAnsiTheme="minorBidi"/>
          <w:sz w:val="28"/>
          <w:szCs w:val="28"/>
        </w:rPr>
        <w:t>(9)</w:t>
      </w:r>
      <w:r w:rsidRPr="004220EE">
        <w:rPr>
          <w:rFonts w:asciiTheme="minorBidi" w:hAnsiTheme="minorBidi"/>
          <w:sz w:val="28"/>
          <w:szCs w:val="28"/>
          <w:rtl/>
        </w:rPr>
        <w:t xml:space="preserve"> أن قيمة معامل الارتبا</w:t>
      </w:r>
      <w:r w:rsidR="00FD1383" w:rsidRPr="004220EE">
        <w:rPr>
          <w:rFonts w:asciiTheme="minorBidi" w:hAnsiTheme="minorBidi"/>
          <w:sz w:val="28"/>
          <w:szCs w:val="28"/>
          <w:rtl/>
        </w:rPr>
        <w:t>ط</w:t>
      </w:r>
      <w:r w:rsidRPr="004220EE">
        <w:rPr>
          <w:rFonts w:asciiTheme="minorBidi" w:hAnsiTheme="minorBidi"/>
          <w:sz w:val="28"/>
          <w:szCs w:val="28"/>
          <w:rtl/>
        </w:rPr>
        <w:t xml:space="preserve"> </w:t>
      </w:r>
      <w:r w:rsidRPr="004220EE">
        <w:rPr>
          <w:rFonts w:asciiTheme="minorBidi" w:hAnsiTheme="minorBidi"/>
          <w:sz w:val="28"/>
          <w:szCs w:val="28"/>
        </w:rPr>
        <w:t>R</w:t>
      </w:r>
      <w:r w:rsidRPr="004220EE">
        <w:rPr>
          <w:rFonts w:asciiTheme="minorBidi" w:hAnsiTheme="minorBidi"/>
          <w:sz w:val="28"/>
          <w:szCs w:val="28"/>
          <w:rtl/>
        </w:rPr>
        <w:t xml:space="preserve"> بين المتغير المستقل والمتغير التابع بلغت</w:t>
      </w:r>
      <w:r w:rsidR="00FD1383" w:rsidRPr="004220EE">
        <w:rPr>
          <w:rFonts w:asciiTheme="minorBidi" w:hAnsiTheme="minorBidi"/>
          <w:sz w:val="28"/>
          <w:szCs w:val="28"/>
          <w:rtl/>
        </w:rPr>
        <w:t xml:space="preserve"> (0.866) وهي قيمة تبين وجود علاقة ارتباط قوي وذات دلالة إحصائية عند مستوى الدلالة </w:t>
      </w:r>
      <w:proofErr w:type="gramStart"/>
      <w:r w:rsidR="00FD1383" w:rsidRPr="004220EE">
        <w:rPr>
          <w:rFonts w:asciiTheme="minorBidi" w:hAnsiTheme="minorBidi"/>
          <w:sz w:val="28"/>
          <w:szCs w:val="28"/>
          <w:rtl/>
        </w:rPr>
        <w:t xml:space="preserve">( </w:t>
      </w:r>
      <w:r w:rsidR="00FD1383" w:rsidRPr="004220EE">
        <w:rPr>
          <w:rFonts w:asciiTheme="minorBidi" w:hAnsiTheme="minorBidi"/>
          <w:w w:val="61"/>
          <w:sz w:val="28"/>
          <w:szCs w:val="28"/>
        </w:rPr>
        <w:t>0.05</w:t>
      </w:r>
      <w:proofErr w:type="gramEnd"/>
      <w:r w:rsidR="00FD1383" w:rsidRPr="004220EE">
        <w:rPr>
          <w:rFonts w:asciiTheme="minorBidi" w:hAnsiTheme="minorBidi"/>
          <w:sz w:val="28"/>
          <w:szCs w:val="28"/>
          <w:rtl/>
        </w:rPr>
        <w:t xml:space="preserve"> </w:t>
      </w:r>
      <w:r w:rsidR="00FD1383" w:rsidRPr="004220EE">
        <w:rPr>
          <w:rFonts w:asciiTheme="minorBidi" w:hAnsiTheme="minorBidi"/>
          <w:w w:val="61"/>
          <w:sz w:val="28"/>
          <w:szCs w:val="28"/>
        </w:rPr>
        <w:t>≥</w:t>
      </w:r>
      <w:r w:rsidR="00FD1383" w:rsidRPr="004220EE">
        <w:rPr>
          <w:rFonts w:asciiTheme="minorBidi" w:hAnsiTheme="minorBidi"/>
          <w:i/>
          <w:iCs/>
          <w:sz w:val="28"/>
          <w:szCs w:val="28"/>
          <w:rtl/>
        </w:rPr>
        <w:t xml:space="preserve"> </w:t>
      </w:r>
      <w:proofErr w:type="gramStart"/>
      <w:r w:rsidR="00FD1383" w:rsidRPr="004220EE">
        <w:rPr>
          <w:rFonts w:asciiTheme="minorBidi" w:hAnsiTheme="minorBidi"/>
          <w:i/>
          <w:iCs/>
          <w:w w:val="61"/>
          <w:sz w:val="28"/>
          <w:szCs w:val="28"/>
        </w:rPr>
        <w:t>α</w:t>
      </w:r>
      <w:r w:rsidR="00FD1383" w:rsidRPr="004220EE">
        <w:rPr>
          <w:rFonts w:asciiTheme="minorBidi" w:hAnsiTheme="minorBidi"/>
          <w:sz w:val="28"/>
          <w:szCs w:val="28"/>
          <w:rtl/>
        </w:rPr>
        <w:t>)  للقيادة</w:t>
      </w:r>
      <w:proofErr w:type="gramEnd"/>
      <w:r w:rsidR="00FD1383" w:rsidRPr="004220EE">
        <w:rPr>
          <w:rFonts w:asciiTheme="minorBidi" w:hAnsiTheme="minorBidi"/>
          <w:sz w:val="28"/>
          <w:szCs w:val="28"/>
          <w:rtl/>
        </w:rPr>
        <w:t xml:space="preserve"> التحويلية على ابداع الموظفين في وزارة الموارد البشرية </w:t>
      </w:r>
      <w:proofErr w:type="gramStart"/>
      <w:r w:rsidR="00FD1383" w:rsidRPr="004220EE">
        <w:rPr>
          <w:rFonts w:asciiTheme="minorBidi" w:hAnsiTheme="minorBidi"/>
          <w:sz w:val="28"/>
          <w:szCs w:val="28"/>
          <w:rtl/>
        </w:rPr>
        <w:t>بجدة .</w:t>
      </w:r>
      <w:proofErr w:type="gramEnd"/>
    </w:p>
    <w:p w14:paraId="25073A0D" w14:textId="6E1822E5"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جدو</w:t>
      </w:r>
      <w:r w:rsidR="00FD1383" w:rsidRPr="004220EE">
        <w:rPr>
          <w:rFonts w:asciiTheme="minorBidi" w:hAnsiTheme="minorBidi"/>
          <w:sz w:val="28"/>
          <w:szCs w:val="28"/>
          <w:rtl/>
        </w:rPr>
        <w:t>ل</w:t>
      </w:r>
      <w:r w:rsidRPr="004220EE">
        <w:rPr>
          <w:rFonts w:asciiTheme="minorBidi" w:hAnsiTheme="minorBidi"/>
          <w:sz w:val="28"/>
          <w:szCs w:val="28"/>
          <w:rtl/>
        </w:rPr>
        <w:t xml:space="preserve"> رقم (9) نتائج تحليل الانحدار المتعدد وذلك لتقدير أثر القيادة التحويلية بأبعادها على إبداع الموظفين بوزارة الموارد البشرية والتنمية </w:t>
      </w:r>
      <w:proofErr w:type="gramStart"/>
      <w:r w:rsidRPr="004220EE">
        <w:rPr>
          <w:rFonts w:asciiTheme="minorBidi" w:hAnsiTheme="minorBidi"/>
          <w:sz w:val="28"/>
          <w:szCs w:val="28"/>
          <w:rtl/>
        </w:rPr>
        <w:t>الاجتماعية)مستوى</w:t>
      </w:r>
      <w:proofErr w:type="gramEnd"/>
      <w:r w:rsidRPr="004220EE">
        <w:rPr>
          <w:rFonts w:asciiTheme="minorBidi" w:hAnsiTheme="minorBidi"/>
          <w:sz w:val="28"/>
          <w:szCs w:val="28"/>
          <w:rtl/>
        </w:rPr>
        <w:t xml:space="preserve"> الدلالة المعنوية= (0.000</w:t>
      </w:r>
      <w:r w:rsidR="00FD1383" w:rsidRPr="004220EE">
        <w:rPr>
          <w:rFonts w:asciiTheme="minorBidi" w:hAnsiTheme="minorBidi"/>
          <w:sz w:val="28"/>
          <w:szCs w:val="28"/>
          <w:rtl/>
        </w:rPr>
        <w:t>)</w:t>
      </w:r>
    </w:p>
    <w:tbl>
      <w:tblPr>
        <w:tblStyle w:val="TableNormal"/>
        <w:tblW w:w="0" w:type="auto"/>
        <w:tblInd w:w="43" w:type="dxa"/>
        <w:tblBorders>
          <w:top w:val="single" w:sz="4" w:space="0" w:color="94B3D6"/>
          <w:left w:val="single" w:sz="4" w:space="0" w:color="94B3D6"/>
          <w:bottom w:val="single" w:sz="4" w:space="0" w:color="94B3D6"/>
          <w:right w:val="single" w:sz="4" w:space="0" w:color="94B3D6"/>
          <w:insideH w:val="single" w:sz="4" w:space="0" w:color="94B3D6"/>
          <w:insideV w:val="single" w:sz="4" w:space="0" w:color="94B3D6"/>
        </w:tblBorders>
        <w:tblLayout w:type="fixed"/>
        <w:tblLook w:val="01E0" w:firstRow="1" w:lastRow="1" w:firstColumn="1" w:lastColumn="1" w:noHBand="0" w:noVBand="0"/>
      </w:tblPr>
      <w:tblGrid>
        <w:gridCol w:w="1229"/>
        <w:gridCol w:w="931"/>
        <w:gridCol w:w="350"/>
        <w:gridCol w:w="738"/>
        <w:gridCol w:w="580"/>
        <w:gridCol w:w="1419"/>
        <w:gridCol w:w="915"/>
        <w:gridCol w:w="999"/>
        <w:gridCol w:w="980"/>
        <w:gridCol w:w="1150"/>
      </w:tblGrid>
      <w:tr w:rsidR="00E2669A" w:rsidRPr="004220EE" w14:paraId="6BBB38AF" w14:textId="77777777" w:rsidTr="008D0549">
        <w:trPr>
          <w:trHeight w:val="1233"/>
        </w:trPr>
        <w:tc>
          <w:tcPr>
            <w:tcW w:w="1229" w:type="dxa"/>
            <w:tcBorders>
              <w:top w:val="nil"/>
              <w:left w:val="nil"/>
              <w:bottom w:val="nil"/>
              <w:right w:val="nil"/>
            </w:tcBorders>
            <w:shd w:val="clear" w:color="auto" w:fill="4F81BC"/>
          </w:tcPr>
          <w:p w14:paraId="214AC0E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Sig.T</w:t>
            </w:r>
          </w:p>
          <w:p w14:paraId="4BD6BF3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مستوى الدلالة</w:t>
            </w:r>
          </w:p>
        </w:tc>
        <w:tc>
          <w:tcPr>
            <w:tcW w:w="1281" w:type="dxa"/>
            <w:gridSpan w:val="2"/>
            <w:tcBorders>
              <w:top w:val="nil"/>
              <w:left w:val="nil"/>
              <w:bottom w:val="nil"/>
              <w:right w:val="nil"/>
            </w:tcBorders>
            <w:shd w:val="clear" w:color="auto" w:fill="4F81BC"/>
          </w:tcPr>
          <w:p w14:paraId="0871CF3D"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T</w:t>
            </w:r>
          </w:p>
          <w:p w14:paraId="1128041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المحسوبة</w:t>
            </w:r>
          </w:p>
        </w:tc>
        <w:tc>
          <w:tcPr>
            <w:tcW w:w="1318" w:type="dxa"/>
            <w:gridSpan w:val="2"/>
            <w:tcBorders>
              <w:top w:val="nil"/>
              <w:left w:val="nil"/>
              <w:bottom w:val="nil"/>
              <w:right w:val="nil"/>
            </w:tcBorders>
            <w:shd w:val="clear" w:color="auto" w:fill="4F81BC"/>
          </w:tcPr>
          <w:p w14:paraId="4732CC2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 الانحدار</w:t>
            </w:r>
          </w:p>
          <w:p w14:paraId="02CE415F"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(β) Beta</w:t>
            </w:r>
          </w:p>
        </w:tc>
        <w:tc>
          <w:tcPr>
            <w:tcW w:w="1419" w:type="dxa"/>
            <w:tcBorders>
              <w:top w:val="nil"/>
              <w:left w:val="nil"/>
              <w:bottom w:val="nil"/>
              <w:right w:val="nil"/>
            </w:tcBorders>
            <w:shd w:val="clear" w:color="auto" w:fill="4F81BC"/>
          </w:tcPr>
          <w:p w14:paraId="3DAE872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المتغير المستقل</w:t>
            </w:r>
          </w:p>
        </w:tc>
        <w:tc>
          <w:tcPr>
            <w:tcW w:w="915" w:type="dxa"/>
            <w:tcBorders>
              <w:top w:val="nil"/>
              <w:left w:val="nil"/>
              <w:bottom w:val="nil"/>
              <w:right w:val="nil"/>
            </w:tcBorders>
            <w:shd w:val="clear" w:color="auto" w:fill="4F81BC"/>
          </w:tcPr>
          <w:p w14:paraId="6B8361A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F-Test</w:t>
            </w:r>
          </w:p>
          <w:p w14:paraId="2A46DC0D" w14:textId="77777777" w:rsidR="00E2669A" w:rsidRPr="004220EE" w:rsidRDefault="00E2669A" w:rsidP="008D0549">
            <w:pPr>
              <w:spacing w:line="360" w:lineRule="auto"/>
              <w:rPr>
                <w:rFonts w:asciiTheme="minorBidi" w:hAnsiTheme="minorBidi"/>
                <w:sz w:val="28"/>
                <w:szCs w:val="28"/>
                <w:rtl/>
              </w:rPr>
            </w:pPr>
            <w:r w:rsidRPr="004220EE">
              <w:rPr>
                <w:rFonts w:asciiTheme="minorBidi" w:hAnsiTheme="minorBidi"/>
                <w:sz w:val="28"/>
                <w:szCs w:val="28"/>
                <w:rtl/>
              </w:rPr>
              <w:t>المحسوبة</w:t>
            </w:r>
          </w:p>
        </w:tc>
        <w:tc>
          <w:tcPr>
            <w:tcW w:w="999" w:type="dxa"/>
            <w:tcBorders>
              <w:top w:val="nil"/>
              <w:left w:val="nil"/>
              <w:bottom w:val="nil"/>
              <w:right w:val="nil"/>
            </w:tcBorders>
            <w:shd w:val="clear" w:color="auto" w:fill="4F81BC"/>
          </w:tcPr>
          <w:p w14:paraId="7B74AD2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R2</w:t>
            </w:r>
          </w:p>
          <w:p w14:paraId="462451A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معامل التحديد</w:t>
            </w:r>
          </w:p>
        </w:tc>
        <w:tc>
          <w:tcPr>
            <w:tcW w:w="980" w:type="dxa"/>
            <w:tcBorders>
              <w:top w:val="nil"/>
              <w:left w:val="nil"/>
              <w:bottom w:val="nil"/>
              <w:right w:val="nil"/>
            </w:tcBorders>
            <w:shd w:val="clear" w:color="auto" w:fill="4F81BC"/>
          </w:tcPr>
          <w:p w14:paraId="7A5CE6B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R</w:t>
            </w:r>
          </w:p>
          <w:p w14:paraId="590B7755" w14:textId="7324FCC9" w:rsidR="00E2669A" w:rsidRPr="004220EE" w:rsidRDefault="00E2669A" w:rsidP="008D0549">
            <w:pPr>
              <w:spacing w:line="360" w:lineRule="auto"/>
              <w:rPr>
                <w:rFonts w:asciiTheme="minorBidi" w:hAnsiTheme="minorBidi"/>
                <w:sz w:val="28"/>
                <w:szCs w:val="28"/>
                <w:rtl/>
              </w:rPr>
            </w:pPr>
            <w:r w:rsidRPr="004220EE">
              <w:rPr>
                <w:rFonts w:asciiTheme="minorBidi" w:hAnsiTheme="minorBidi"/>
                <w:sz w:val="28"/>
                <w:szCs w:val="28"/>
                <w:rtl/>
              </w:rPr>
              <w:t>معامل الارتبا</w:t>
            </w:r>
            <w:r w:rsidR="00FD1383" w:rsidRPr="004220EE">
              <w:rPr>
                <w:rFonts w:asciiTheme="minorBidi" w:hAnsiTheme="minorBidi"/>
                <w:sz w:val="28"/>
                <w:szCs w:val="28"/>
                <w:rtl/>
              </w:rPr>
              <w:t>ط</w:t>
            </w:r>
          </w:p>
        </w:tc>
        <w:tc>
          <w:tcPr>
            <w:tcW w:w="1150" w:type="dxa"/>
            <w:tcBorders>
              <w:top w:val="nil"/>
              <w:left w:val="nil"/>
              <w:bottom w:val="nil"/>
              <w:right w:val="nil"/>
            </w:tcBorders>
            <w:shd w:val="clear" w:color="auto" w:fill="4F81BC"/>
          </w:tcPr>
          <w:p w14:paraId="27EDE01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المتغير التابع</w:t>
            </w:r>
          </w:p>
        </w:tc>
      </w:tr>
      <w:tr w:rsidR="00E2669A" w:rsidRPr="004220EE" w14:paraId="5345AB12" w14:textId="77777777" w:rsidTr="008D0549">
        <w:trPr>
          <w:trHeight w:val="390"/>
        </w:trPr>
        <w:tc>
          <w:tcPr>
            <w:tcW w:w="1229" w:type="dxa"/>
            <w:tcBorders>
              <w:top w:val="nil"/>
            </w:tcBorders>
            <w:shd w:val="clear" w:color="auto" w:fill="DBE4F0"/>
          </w:tcPr>
          <w:p w14:paraId="087A795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 ***</w:t>
            </w:r>
          </w:p>
        </w:tc>
        <w:tc>
          <w:tcPr>
            <w:tcW w:w="931" w:type="dxa"/>
            <w:tcBorders>
              <w:top w:val="nil"/>
            </w:tcBorders>
            <w:shd w:val="clear" w:color="auto" w:fill="DBE4F0"/>
          </w:tcPr>
          <w:p w14:paraId="5D8E3B3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4.544</w:t>
            </w:r>
          </w:p>
        </w:tc>
        <w:tc>
          <w:tcPr>
            <w:tcW w:w="1088" w:type="dxa"/>
            <w:gridSpan w:val="2"/>
            <w:tcBorders>
              <w:top w:val="nil"/>
            </w:tcBorders>
            <w:shd w:val="clear" w:color="auto" w:fill="DBE4F0"/>
          </w:tcPr>
          <w:p w14:paraId="3481F4A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0.454</w:t>
            </w:r>
          </w:p>
        </w:tc>
        <w:tc>
          <w:tcPr>
            <w:tcW w:w="1999" w:type="dxa"/>
            <w:gridSpan w:val="2"/>
            <w:tcBorders>
              <w:top w:val="nil"/>
            </w:tcBorders>
            <w:shd w:val="clear" w:color="auto" w:fill="DBE4F0"/>
          </w:tcPr>
          <w:p w14:paraId="7892D446"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المثالية المؤثرة</w:t>
            </w:r>
          </w:p>
        </w:tc>
        <w:tc>
          <w:tcPr>
            <w:tcW w:w="915" w:type="dxa"/>
            <w:vMerge w:val="restart"/>
            <w:tcBorders>
              <w:top w:val="nil"/>
            </w:tcBorders>
            <w:shd w:val="clear" w:color="auto" w:fill="DBE4F0"/>
          </w:tcPr>
          <w:p w14:paraId="33E67113" w14:textId="77777777" w:rsidR="00E2669A" w:rsidRPr="004220EE" w:rsidRDefault="00E2669A" w:rsidP="008D0549">
            <w:pPr>
              <w:spacing w:line="360" w:lineRule="auto"/>
              <w:rPr>
                <w:rFonts w:asciiTheme="minorBidi" w:hAnsiTheme="minorBidi"/>
                <w:sz w:val="28"/>
                <w:szCs w:val="28"/>
              </w:rPr>
            </w:pPr>
          </w:p>
          <w:p w14:paraId="2A8CB242"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247.02</w:t>
            </w:r>
          </w:p>
        </w:tc>
        <w:tc>
          <w:tcPr>
            <w:tcW w:w="999" w:type="dxa"/>
            <w:vMerge w:val="restart"/>
            <w:tcBorders>
              <w:top w:val="nil"/>
            </w:tcBorders>
            <w:shd w:val="clear" w:color="auto" w:fill="DBE4F0"/>
          </w:tcPr>
          <w:p w14:paraId="729F44F9" w14:textId="77777777" w:rsidR="00E2669A" w:rsidRPr="004220EE" w:rsidRDefault="00E2669A" w:rsidP="008D0549">
            <w:pPr>
              <w:spacing w:line="360" w:lineRule="auto"/>
              <w:rPr>
                <w:rFonts w:asciiTheme="minorBidi" w:hAnsiTheme="minorBidi"/>
                <w:sz w:val="28"/>
                <w:szCs w:val="28"/>
              </w:rPr>
            </w:pPr>
          </w:p>
          <w:p w14:paraId="6325EAB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0.748</w:t>
            </w:r>
          </w:p>
        </w:tc>
        <w:tc>
          <w:tcPr>
            <w:tcW w:w="980" w:type="dxa"/>
            <w:vMerge w:val="restart"/>
            <w:tcBorders>
              <w:top w:val="nil"/>
            </w:tcBorders>
            <w:shd w:val="clear" w:color="auto" w:fill="DBE4F0"/>
          </w:tcPr>
          <w:p w14:paraId="40AB05E3" w14:textId="77777777" w:rsidR="00E2669A" w:rsidRPr="004220EE" w:rsidRDefault="00E2669A" w:rsidP="008D0549">
            <w:pPr>
              <w:spacing w:line="360" w:lineRule="auto"/>
              <w:rPr>
                <w:rFonts w:asciiTheme="minorBidi" w:hAnsiTheme="minorBidi"/>
                <w:sz w:val="28"/>
                <w:szCs w:val="28"/>
              </w:rPr>
            </w:pPr>
          </w:p>
          <w:p w14:paraId="7C0DBC4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0.866</w:t>
            </w:r>
          </w:p>
        </w:tc>
        <w:tc>
          <w:tcPr>
            <w:tcW w:w="1150" w:type="dxa"/>
            <w:vMerge w:val="restart"/>
            <w:tcBorders>
              <w:top w:val="nil"/>
            </w:tcBorders>
            <w:shd w:val="clear" w:color="auto" w:fill="DBE4F0"/>
          </w:tcPr>
          <w:p w14:paraId="35FC5EA3" w14:textId="77777777" w:rsidR="00E2669A" w:rsidRPr="004220EE" w:rsidRDefault="00E2669A" w:rsidP="008D0549">
            <w:pPr>
              <w:spacing w:line="360" w:lineRule="auto"/>
              <w:rPr>
                <w:rFonts w:asciiTheme="minorBidi" w:hAnsiTheme="minorBidi"/>
                <w:sz w:val="28"/>
                <w:szCs w:val="28"/>
              </w:rPr>
            </w:pPr>
          </w:p>
          <w:p w14:paraId="2DC7564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إبداع الموظفين</w:t>
            </w:r>
          </w:p>
        </w:tc>
      </w:tr>
      <w:tr w:rsidR="00E2669A" w:rsidRPr="004220EE" w14:paraId="25499DB7" w14:textId="77777777" w:rsidTr="008D0549">
        <w:trPr>
          <w:trHeight w:val="391"/>
        </w:trPr>
        <w:tc>
          <w:tcPr>
            <w:tcW w:w="1229" w:type="dxa"/>
          </w:tcPr>
          <w:p w14:paraId="32C0C41B"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0.004 ***</w:t>
            </w:r>
          </w:p>
        </w:tc>
        <w:tc>
          <w:tcPr>
            <w:tcW w:w="931" w:type="dxa"/>
          </w:tcPr>
          <w:p w14:paraId="28300F3C"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2.03</w:t>
            </w:r>
          </w:p>
        </w:tc>
        <w:tc>
          <w:tcPr>
            <w:tcW w:w="1088" w:type="dxa"/>
            <w:gridSpan w:val="2"/>
          </w:tcPr>
          <w:p w14:paraId="56C538F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0.256</w:t>
            </w:r>
          </w:p>
        </w:tc>
        <w:tc>
          <w:tcPr>
            <w:tcW w:w="1999" w:type="dxa"/>
            <w:gridSpan w:val="2"/>
          </w:tcPr>
          <w:p w14:paraId="6726BF68"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الدافعية الإلهامية</w:t>
            </w:r>
          </w:p>
        </w:tc>
        <w:tc>
          <w:tcPr>
            <w:tcW w:w="915" w:type="dxa"/>
            <w:vMerge/>
            <w:tcBorders>
              <w:top w:val="nil"/>
            </w:tcBorders>
            <w:shd w:val="clear" w:color="auto" w:fill="DBE4F0"/>
          </w:tcPr>
          <w:p w14:paraId="5489DFA8" w14:textId="77777777" w:rsidR="00E2669A" w:rsidRPr="004220EE" w:rsidRDefault="00E2669A" w:rsidP="008D0549">
            <w:pPr>
              <w:spacing w:line="360" w:lineRule="auto"/>
              <w:rPr>
                <w:rFonts w:asciiTheme="minorBidi" w:hAnsiTheme="minorBidi"/>
                <w:sz w:val="28"/>
                <w:szCs w:val="28"/>
              </w:rPr>
            </w:pPr>
          </w:p>
        </w:tc>
        <w:tc>
          <w:tcPr>
            <w:tcW w:w="999" w:type="dxa"/>
            <w:vMerge/>
            <w:tcBorders>
              <w:top w:val="nil"/>
            </w:tcBorders>
            <w:shd w:val="clear" w:color="auto" w:fill="DBE4F0"/>
          </w:tcPr>
          <w:p w14:paraId="485618EE" w14:textId="77777777" w:rsidR="00E2669A" w:rsidRPr="004220EE" w:rsidRDefault="00E2669A" w:rsidP="008D0549">
            <w:pPr>
              <w:spacing w:line="360" w:lineRule="auto"/>
              <w:rPr>
                <w:rFonts w:asciiTheme="minorBidi" w:hAnsiTheme="minorBidi"/>
                <w:sz w:val="28"/>
                <w:szCs w:val="28"/>
              </w:rPr>
            </w:pPr>
          </w:p>
        </w:tc>
        <w:tc>
          <w:tcPr>
            <w:tcW w:w="980" w:type="dxa"/>
            <w:vMerge/>
            <w:tcBorders>
              <w:top w:val="nil"/>
            </w:tcBorders>
            <w:shd w:val="clear" w:color="auto" w:fill="DBE4F0"/>
          </w:tcPr>
          <w:p w14:paraId="2A0747B1" w14:textId="77777777" w:rsidR="00E2669A" w:rsidRPr="004220EE" w:rsidRDefault="00E2669A" w:rsidP="008D0549">
            <w:pPr>
              <w:spacing w:line="360" w:lineRule="auto"/>
              <w:rPr>
                <w:rFonts w:asciiTheme="minorBidi" w:hAnsiTheme="minorBidi"/>
                <w:sz w:val="28"/>
                <w:szCs w:val="28"/>
              </w:rPr>
            </w:pPr>
          </w:p>
        </w:tc>
        <w:tc>
          <w:tcPr>
            <w:tcW w:w="1150" w:type="dxa"/>
            <w:vMerge/>
            <w:tcBorders>
              <w:top w:val="nil"/>
            </w:tcBorders>
            <w:shd w:val="clear" w:color="auto" w:fill="DBE4F0"/>
          </w:tcPr>
          <w:p w14:paraId="745613FC" w14:textId="77777777" w:rsidR="00E2669A" w:rsidRPr="004220EE" w:rsidRDefault="00E2669A" w:rsidP="008D0549">
            <w:pPr>
              <w:spacing w:line="360" w:lineRule="auto"/>
              <w:rPr>
                <w:rFonts w:asciiTheme="minorBidi" w:hAnsiTheme="minorBidi"/>
                <w:sz w:val="28"/>
                <w:szCs w:val="28"/>
              </w:rPr>
            </w:pPr>
          </w:p>
        </w:tc>
      </w:tr>
      <w:tr w:rsidR="00E2669A" w:rsidRPr="004220EE" w14:paraId="02FCFB2C" w14:textId="77777777" w:rsidTr="008D0549">
        <w:trPr>
          <w:trHeight w:val="390"/>
        </w:trPr>
        <w:tc>
          <w:tcPr>
            <w:tcW w:w="1229" w:type="dxa"/>
            <w:shd w:val="clear" w:color="auto" w:fill="DBE4F0"/>
          </w:tcPr>
          <w:p w14:paraId="1434300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 ***</w:t>
            </w:r>
          </w:p>
        </w:tc>
        <w:tc>
          <w:tcPr>
            <w:tcW w:w="931" w:type="dxa"/>
            <w:shd w:val="clear" w:color="auto" w:fill="DBE4F0"/>
          </w:tcPr>
          <w:p w14:paraId="3122448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4.294</w:t>
            </w:r>
          </w:p>
        </w:tc>
        <w:tc>
          <w:tcPr>
            <w:tcW w:w="1088" w:type="dxa"/>
            <w:gridSpan w:val="2"/>
            <w:shd w:val="clear" w:color="auto" w:fill="DBE4F0"/>
          </w:tcPr>
          <w:p w14:paraId="0AAB77F7"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0.446</w:t>
            </w:r>
          </w:p>
        </w:tc>
        <w:tc>
          <w:tcPr>
            <w:tcW w:w="1999" w:type="dxa"/>
            <w:gridSpan w:val="2"/>
            <w:shd w:val="clear" w:color="auto" w:fill="DBE4F0"/>
          </w:tcPr>
          <w:p w14:paraId="6F25E371"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الاستثارة الفكرية</w:t>
            </w:r>
          </w:p>
        </w:tc>
        <w:tc>
          <w:tcPr>
            <w:tcW w:w="915" w:type="dxa"/>
            <w:vMerge/>
            <w:tcBorders>
              <w:top w:val="nil"/>
            </w:tcBorders>
            <w:shd w:val="clear" w:color="auto" w:fill="DBE4F0"/>
          </w:tcPr>
          <w:p w14:paraId="1B936668" w14:textId="77777777" w:rsidR="00E2669A" w:rsidRPr="004220EE" w:rsidRDefault="00E2669A" w:rsidP="008D0549">
            <w:pPr>
              <w:spacing w:line="360" w:lineRule="auto"/>
              <w:rPr>
                <w:rFonts w:asciiTheme="minorBidi" w:hAnsiTheme="minorBidi"/>
                <w:sz w:val="28"/>
                <w:szCs w:val="28"/>
              </w:rPr>
            </w:pPr>
          </w:p>
        </w:tc>
        <w:tc>
          <w:tcPr>
            <w:tcW w:w="999" w:type="dxa"/>
            <w:vMerge/>
            <w:tcBorders>
              <w:top w:val="nil"/>
            </w:tcBorders>
            <w:shd w:val="clear" w:color="auto" w:fill="DBE4F0"/>
          </w:tcPr>
          <w:p w14:paraId="00CC5D1B" w14:textId="77777777" w:rsidR="00E2669A" w:rsidRPr="004220EE" w:rsidRDefault="00E2669A" w:rsidP="008D0549">
            <w:pPr>
              <w:spacing w:line="360" w:lineRule="auto"/>
              <w:rPr>
                <w:rFonts w:asciiTheme="minorBidi" w:hAnsiTheme="minorBidi"/>
                <w:sz w:val="28"/>
                <w:szCs w:val="28"/>
              </w:rPr>
            </w:pPr>
          </w:p>
        </w:tc>
        <w:tc>
          <w:tcPr>
            <w:tcW w:w="980" w:type="dxa"/>
            <w:vMerge/>
            <w:tcBorders>
              <w:top w:val="nil"/>
            </w:tcBorders>
            <w:shd w:val="clear" w:color="auto" w:fill="DBE4F0"/>
          </w:tcPr>
          <w:p w14:paraId="3B1C8690" w14:textId="77777777" w:rsidR="00E2669A" w:rsidRPr="004220EE" w:rsidRDefault="00E2669A" w:rsidP="008D0549">
            <w:pPr>
              <w:spacing w:line="360" w:lineRule="auto"/>
              <w:rPr>
                <w:rFonts w:asciiTheme="minorBidi" w:hAnsiTheme="minorBidi"/>
                <w:sz w:val="28"/>
                <w:szCs w:val="28"/>
              </w:rPr>
            </w:pPr>
          </w:p>
        </w:tc>
        <w:tc>
          <w:tcPr>
            <w:tcW w:w="1150" w:type="dxa"/>
            <w:vMerge/>
            <w:tcBorders>
              <w:top w:val="nil"/>
            </w:tcBorders>
            <w:shd w:val="clear" w:color="auto" w:fill="DBE4F0"/>
          </w:tcPr>
          <w:p w14:paraId="50630D2B" w14:textId="77777777" w:rsidR="00E2669A" w:rsidRPr="004220EE" w:rsidRDefault="00E2669A" w:rsidP="008D0549">
            <w:pPr>
              <w:spacing w:line="360" w:lineRule="auto"/>
              <w:rPr>
                <w:rFonts w:asciiTheme="minorBidi" w:hAnsiTheme="minorBidi"/>
                <w:sz w:val="28"/>
                <w:szCs w:val="28"/>
              </w:rPr>
            </w:pPr>
          </w:p>
        </w:tc>
      </w:tr>
      <w:tr w:rsidR="00E2669A" w:rsidRPr="004220EE" w14:paraId="694CF6C2" w14:textId="77777777" w:rsidTr="008D0549">
        <w:trPr>
          <w:trHeight w:val="390"/>
        </w:trPr>
        <w:tc>
          <w:tcPr>
            <w:tcW w:w="1229" w:type="dxa"/>
          </w:tcPr>
          <w:p w14:paraId="3E3C8493"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0.000 ***</w:t>
            </w:r>
          </w:p>
        </w:tc>
        <w:tc>
          <w:tcPr>
            <w:tcW w:w="931" w:type="dxa"/>
          </w:tcPr>
          <w:p w14:paraId="32B6E115"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5.628</w:t>
            </w:r>
          </w:p>
        </w:tc>
        <w:tc>
          <w:tcPr>
            <w:tcW w:w="1088" w:type="dxa"/>
            <w:gridSpan w:val="2"/>
          </w:tcPr>
          <w:p w14:paraId="2CE5BFC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Pr>
              <w:t>0.565</w:t>
            </w:r>
          </w:p>
        </w:tc>
        <w:tc>
          <w:tcPr>
            <w:tcW w:w="1999" w:type="dxa"/>
            <w:gridSpan w:val="2"/>
          </w:tcPr>
          <w:p w14:paraId="04FA9394" w14:textId="77777777" w:rsidR="00E2669A" w:rsidRPr="004220EE" w:rsidRDefault="00E2669A" w:rsidP="008D0549">
            <w:pPr>
              <w:spacing w:line="360" w:lineRule="auto"/>
              <w:rPr>
                <w:rFonts w:asciiTheme="minorBidi" w:hAnsiTheme="minorBidi"/>
                <w:sz w:val="28"/>
                <w:szCs w:val="28"/>
              </w:rPr>
            </w:pPr>
            <w:r w:rsidRPr="004220EE">
              <w:rPr>
                <w:rFonts w:asciiTheme="minorBidi" w:hAnsiTheme="minorBidi"/>
                <w:sz w:val="28"/>
                <w:szCs w:val="28"/>
                <w:rtl/>
              </w:rPr>
              <w:t>النظرة الفردية</w:t>
            </w:r>
          </w:p>
        </w:tc>
        <w:tc>
          <w:tcPr>
            <w:tcW w:w="915" w:type="dxa"/>
            <w:vMerge/>
            <w:tcBorders>
              <w:top w:val="nil"/>
            </w:tcBorders>
            <w:shd w:val="clear" w:color="auto" w:fill="DBE4F0"/>
          </w:tcPr>
          <w:p w14:paraId="1BFC5249" w14:textId="77777777" w:rsidR="00E2669A" w:rsidRPr="004220EE" w:rsidRDefault="00E2669A" w:rsidP="008D0549">
            <w:pPr>
              <w:spacing w:line="360" w:lineRule="auto"/>
              <w:rPr>
                <w:rFonts w:asciiTheme="minorBidi" w:hAnsiTheme="minorBidi"/>
                <w:sz w:val="28"/>
                <w:szCs w:val="28"/>
              </w:rPr>
            </w:pPr>
          </w:p>
        </w:tc>
        <w:tc>
          <w:tcPr>
            <w:tcW w:w="999" w:type="dxa"/>
            <w:vMerge/>
            <w:tcBorders>
              <w:top w:val="nil"/>
            </w:tcBorders>
            <w:shd w:val="clear" w:color="auto" w:fill="DBE4F0"/>
          </w:tcPr>
          <w:p w14:paraId="39ED72DE" w14:textId="77777777" w:rsidR="00E2669A" w:rsidRPr="004220EE" w:rsidRDefault="00E2669A" w:rsidP="008D0549">
            <w:pPr>
              <w:spacing w:line="360" w:lineRule="auto"/>
              <w:rPr>
                <w:rFonts w:asciiTheme="minorBidi" w:hAnsiTheme="minorBidi"/>
                <w:sz w:val="28"/>
                <w:szCs w:val="28"/>
              </w:rPr>
            </w:pPr>
          </w:p>
        </w:tc>
        <w:tc>
          <w:tcPr>
            <w:tcW w:w="980" w:type="dxa"/>
            <w:vMerge/>
            <w:tcBorders>
              <w:top w:val="nil"/>
            </w:tcBorders>
            <w:shd w:val="clear" w:color="auto" w:fill="DBE4F0"/>
          </w:tcPr>
          <w:p w14:paraId="655C78E7" w14:textId="77777777" w:rsidR="00E2669A" w:rsidRPr="004220EE" w:rsidRDefault="00E2669A" w:rsidP="008D0549">
            <w:pPr>
              <w:spacing w:line="360" w:lineRule="auto"/>
              <w:rPr>
                <w:rFonts w:asciiTheme="minorBidi" w:hAnsiTheme="minorBidi"/>
                <w:sz w:val="28"/>
                <w:szCs w:val="28"/>
              </w:rPr>
            </w:pPr>
          </w:p>
        </w:tc>
        <w:tc>
          <w:tcPr>
            <w:tcW w:w="1150" w:type="dxa"/>
            <w:vMerge/>
            <w:tcBorders>
              <w:top w:val="nil"/>
            </w:tcBorders>
            <w:shd w:val="clear" w:color="auto" w:fill="DBE4F0"/>
          </w:tcPr>
          <w:p w14:paraId="27970FFC" w14:textId="77777777" w:rsidR="00E2669A" w:rsidRPr="004220EE" w:rsidRDefault="00E2669A" w:rsidP="008D0549">
            <w:pPr>
              <w:spacing w:line="360" w:lineRule="auto"/>
              <w:rPr>
                <w:rFonts w:asciiTheme="minorBidi" w:hAnsiTheme="minorBidi"/>
                <w:sz w:val="28"/>
                <w:szCs w:val="28"/>
              </w:rPr>
            </w:pPr>
          </w:p>
        </w:tc>
      </w:tr>
    </w:tbl>
    <w:p w14:paraId="48A363DE"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w:t>
      </w:r>
      <w:r w:rsidRPr="004220EE">
        <w:rPr>
          <w:rFonts w:asciiTheme="minorBidi" w:hAnsiTheme="minorBidi"/>
          <w:sz w:val="28"/>
          <w:szCs w:val="28"/>
          <w:rtl/>
        </w:rPr>
        <w:t xml:space="preserve">تشير دلالة إحصائية عند مستوى الدلالة </w:t>
      </w:r>
      <w:r w:rsidRPr="004220EE">
        <w:rPr>
          <w:rFonts w:asciiTheme="minorBidi" w:hAnsiTheme="minorBidi"/>
          <w:sz w:val="28"/>
          <w:szCs w:val="28"/>
        </w:rPr>
        <w:t>0.05)</w:t>
      </w:r>
      <w:r w:rsidRPr="004220EE">
        <w:rPr>
          <w:rFonts w:asciiTheme="minorBidi" w:hAnsiTheme="minorBidi"/>
          <w:sz w:val="28"/>
          <w:szCs w:val="28"/>
          <w:rtl/>
        </w:rPr>
        <w:t xml:space="preserve"> </w:t>
      </w:r>
      <w:r w:rsidRPr="004220EE">
        <w:rPr>
          <w:rFonts w:asciiTheme="minorBidi" w:hAnsiTheme="minorBidi"/>
          <w:sz w:val="28"/>
          <w:szCs w:val="28"/>
        </w:rPr>
        <w:t>≥</w:t>
      </w:r>
      <w:r w:rsidRPr="004220EE">
        <w:rPr>
          <w:rFonts w:asciiTheme="minorBidi" w:hAnsiTheme="minorBidi"/>
          <w:sz w:val="28"/>
          <w:szCs w:val="28"/>
          <w:rtl/>
        </w:rPr>
        <w:t xml:space="preserve"> </w:t>
      </w:r>
      <w:r w:rsidRPr="004220EE">
        <w:rPr>
          <w:rFonts w:asciiTheme="minorBidi" w:hAnsiTheme="minorBidi"/>
          <w:sz w:val="28"/>
          <w:szCs w:val="28"/>
        </w:rPr>
        <w:t>(α</w:t>
      </w:r>
    </w:p>
    <w:p w14:paraId="44D6CC53" w14:textId="77777777" w:rsidR="00E2669A" w:rsidRPr="004220EE" w:rsidRDefault="00E2669A" w:rsidP="00E2669A">
      <w:pPr>
        <w:spacing w:line="360" w:lineRule="auto"/>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7F6972A7" w14:textId="77777777" w:rsidR="00E2669A" w:rsidRPr="004220EE" w:rsidRDefault="00E2669A" w:rsidP="00E2669A">
      <w:pPr>
        <w:spacing w:line="360" w:lineRule="auto"/>
        <w:rPr>
          <w:rFonts w:asciiTheme="minorBidi" w:hAnsiTheme="minorBidi"/>
          <w:sz w:val="28"/>
          <w:szCs w:val="28"/>
        </w:rPr>
      </w:pPr>
    </w:p>
    <w:p w14:paraId="6485405D" w14:textId="77777777" w:rsidR="00FD1383" w:rsidRPr="004220EE" w:rsidRDefault="00FD1383" w:rsidP="00FD1383">
      <w:pPr>
        <w:spacing w:line="360" w:lineRule="auto"/>
        <w:rPr>
          <w:rFonts w:asciiTheme="minorBidi" w:hAnsiTheme="minorBidi"/>
          <w:sz w:val="28"/>
          <w:szCs w:val="28"/>
        </w:rPr>
      </w:pPr>
      <w:r w:rsidRPr="004220EE">
        <w:rPr>
          <w:rFonts w:asciiTheme="minorBidi" w:hAnsiTheme="minorBidi"/>
          <w:sz w:val="28"/>
          <w:szCs w:val="28"/>
          <w:rtl/>
        </w:rPr>
        <w:t xml:space="preserve">تشير النتائج في الجدول رقم </w:t>
      </w:r>
      <w:r w:rsidRPr="004220EE">
        <w:rPr>
          <w:rFonts w:asciiTheme="minorBidi" w:hAnsiTheme="minorBidi"/>
          <w:sz w:val="28"/>
          <w:szCs w:val="28"/>
        </w:rPr>
        <w:t>(9)</w:t>
      </w:r>
      <w:r w:rsidRPr="004220EE">
        <w:rPr>
          <w:rFonts w:asciiTheme="minorBidi" w:hAnsiTheme="minorBidi"/>
          <w:sz w:val="28"/>
          <w:szCs w:val="28"/>
          <w:rtl/>
        </w:rPr>
        <w:t xml:space="preserve"> أن معاملات الانحدار بيتا </w:t>
      </w:r>
      <w:r w:rsidRPr="004220EE">
        <w:rPr>
          <w:rFonts w:asciiTheme="minorBidi" w:hAnsiTheme="minorBidi"/>
          <w:sz w:val="28"/>
          <w:szCs w:val="28"/>
        </w:rPr>
        <w:t>(β)</w:t>
      </w:r>
      <w:r w:rsidRPr="004220EE">
        <w:rPr>
          <w:rFonts w:asciiTheme="minorBidi" w:hAnsiTheme="minorBidi"/>
          <w:sz w:val="28"/>
          <w:szCs w:val="28"/>
          <w:rtl/>
        </w:rPr>
        <w:t xml:space="preserve"> للمتغيرات المستقلة لأبعاد القيادة التحويلية</w:t>
      </w:r>
    </w:p>
    <w:p w14:paraId="3D3CE761" w14:textId="7DB9EC95" w:rsidR="00FD1383" w:rsidRPr="004220EE" w:rsidRDefault="00FD1383" w:rsidP="00FD1383">
      <w:pPr>
        <w:spacing w:line="360" w:lineRule="auto"/>
        <w:rPr>
          <w:rFonts w:asciiTheme="minorBidi" w:hAnsiTheme="minorBidi"/>
          <w:sz w:val="28"/>
          <w:szCs w:val="28"/>
        </w:rPr>
      </w:pPr>
      <w:r w:rsidRPr="004220EE">
        <w:rPr>
          <w:rFonts w:asciiTheme="minorBidi" w:hAnsiTheme="minorBidi"/>
          <w:sz w:val="28"/>
          <w:szCs w:val="28"/>
          <w:rtl/>
        </w:rPr>
        <w:t xml:space="preserve">على الإبداع كانت جميعها موجبة حيث كانت قيمة معامل الانحدار بيتا </w:t>
      </w:r>
      <w:r w:rsidRPr="004220EE">
        <w:rPr>
          <w:rFonts w:asciiTheme="minorBidi" w:hAnsiTheme="minorBidi"/>
          <w:sz w:val="28"/>
          <w:szCs w:val="28"/>
        </w:rPr>
        <w:t>(β)</w:t>
      </w:r>
      <w:r w:rsidRPr="004220EE">
        <w:rPr>
          <w:rFonts w:asciiTheme="minorBidi" w:hAnsiTheme="minorBidi"/>
          <w:sz w:val="28"/>
          <w:szCs w:val="28"/>
          <w:rtl/>
        </w:rPr>
        <w:t xml:space="preserve"> للمتغير المستقل </w:t>
      </w:r>
      <w:r w:rsidRPr="004220EE">
        <w:rPr>
          <w:rFonts w:asciiTheme="minorBidi" w:hAnsiTheme="minorBidi"/>
          <w:sz w:val="28"/>
          <w:szCs w:val="28"/>
        </w:rPr>
        <w:t>"</w:t>
      </w:r>
      <w:r w:rsidRPr="004220EE">
        <w:rPr>
          <w:rFonts w:asciiTheme="minorBidi" w:hAnsiTheme="minorBidi"/>
          <w:sz w:val="28"/>
          <w:szCs w:val="28"/>
          <w:rtl/>
        </w:rPr>
        <w:t xml:space="preserve"> المثالية المؤثرة </w:t>
      </w:r>
      <w:r w:rsidRPr="004220EE">
        <w:rPr>
          <w:rFonts w:asciiTheme="minorBidi" w:hAnsiTheme="minorBidi"/>
          <w:sz w:val="28"/>
          <w:szCs w:val="28"/>
        </w:rPr>
        <w:t>"</w:t>
      </w:r>
    </w:p>
    <w:p w14:paraId="0B605D18" w14:textId="2DD771FE" w:rsidR="00E2669A" w:rsidRPr="004220EE" w:rsidRDefault="00E2669A" w:rsidP="00FD1383">
      <w:pPr>
        <w:spacing w:line="360" w:lineRule="auto"/>
        <w:rPr>
          <w:rFonts w:asciiTheme="minorBidi" w:hAnsiTheme="minorBidi"/>
          <w:sz w:val="28"/>
          <w:szCs w:val="28"/>
        </w:rPr>
      </w:pPr>
      <w:r w:rsidRPr="004220EE">
        <w:rPr>
          <w:rFonts w:asciiTheme="minorBidi" w:hAnsiTheme="minorBidi"/>
          <w:sz w:val="28"/>
          <w:szCs w:val="28"/>
        </w:rPr>
        <w:t>(0.454)</w:t>
      </w:r>
      <w:r w:rsidRPr="004220EE">
        <w:rPr>
          <w:rFonts w:asciiTheme="minorBidi" w:hAnsiTheme="minorBidi"/>
          <w:sz w:val="28"/>
          <w:szCs w:val="28"/>
          <w:rtl/>
        </w:rPr>
        <w:t xml:space="preserve"> مما يشير إلى وجود تأثير إيجابي للمتغير المستقل المثالية المؤثرة على إبداع الموظفين، كما تشير </w:t>
      </w:r>
      <w:proofErr w:type="gramStart"/>
      <w:r w:rsidRPr="004220EE">
        <w:rPr>
          <w:rFonts w:asciiTheme="minorBidi" w:hAnsiTheme="minorBidi"/>
          <w:sz w:val="28"/>
          <w:szCs w:val="28"/>
          <w:rtl/>
        </w:rPr>
        <w:t xml:space="preserve">قيمة </w:t>
      </w:r>
      <w:r w:rsidRPr="004220EE">
        <w:rPr>
          <w:rFonts w:asciiTheme="minorBidi" w:hAnsiTheme="minorBidi"/>
          <w:sz w:val="28"/>
          <w:szCs w:val="28"/>
        </w:rPr>
        <w:t>)</w:t>
      </w:r>
      <w:proofErr w:type="gramEnd"/>
      <w:r w:rsidRPr="004220EE">
        <w:rPr>
          <w:rFonts w:asciiTheme="minorBidi" w:hAnsiTheme="minorBidi"/>
          <w:sz w:val="28"/>
          <w:szCs w:val="28"/>
          <w:rtl/>
        </w:rPr>
        <w:t xml:space="preserve"> </w:t>
      </w:r>
      <w:r w:rsidRPr="004220EE">
        <w:rPr>
          <w:rFonts w:asciiTheme="minorBidi" w:hAnsiTheme="minorBidi"/>
          <w:sz w:val="28"/>
          <w:szCs w:val="28"/>
        </w:rPr>
        <w:t>(T</w:t>
      </w:r>
      <w:r w:rsidRPr="004220EE">
        <w:rPr>
          <w:rFonts w:asciiTheme="minorBidi" w:hAnsiTheme="minorBidi"/>
          <w:sz w:val="28"/>
          <w:szCs w:val="28"/>
          <w:rtl/>
        </w:rPr>
        <w:t xml:space="preserve">المحسوبة ودلالتها </w:t>
      </w:r>
      <w:proofErr w:type="gramStart"/>
      <w:r w:rsidRPr="004220EE">
        <w:rPr>
          <w:rFonts w:asciiTheme="minorBidi" w:hAnsiTheme="minorBidi"/>
          <w:sz w:val="28"/>
          <w:szCs w:val="28"/>
          <w:rtl/>
        </w:rPr>
        <w:t xml:space="preserve">الإحصائية </w:t>
      </w:r>
      <w:r w:rsidRPr="004220EE">
        <w:rPr>
          <w:rFonts w:asciiTheme="minorBidi" w:hAnsiTheme="minorBidi"/>
          <w:sz w:val="28"/>
          <w:szCs w:val="28"/>
        </w:rPr>
        <w:t>)</w:t>
      </w:r>
      <w:r w:rsidRPr="004220EE">
        <w:rPr>
          <w:rFonts w:asciiTheme="minorBidi" w:hAnsiTheme="minorBidi"/>
          <w:sz w:val="28"/>
          <w:szCs w:val="28"/>
          <w:rtl/>
        </w:rPr>
        <w:t>أقل</w:t>
      </w:r>
      <w:proofErr w:type="gramEnd"/>
      <w:r w:rsidRPr="004220EE">
        <w:rPr>
          <w:rFonts w:asciiTheme="minorBidi" w:hAnsiTheme="minorBidi"/>
          <w:sz w:val="28"/>
          <w:szCs w:val="28"/>
          <w:rtl/>
        </w:rPr>
        <w:t xml:space="preserve"> من </w:t>
      </w:r>
      <w:r w:rsidRPr="004220EE">
        <w:rPr>
          <w:rFonts w:asciiTheme="minorBidi" w:hAnsiTheme="minorBidi"/>
          <w:sz w:val="28"/>
          <w:szCs w:val="28"/>
        </w:rPr>
        <w:t>(0.05</w:t>
      </w:r>
      <w:r w:rsidRPr="004220EE">
        <w:rPr>
          <w:rFonts w:asciiTheme="minorBidi" w:hAnsiTheme="minorBidi"/>
          <w:sz w:val="28"/>
          <w:szCs w:val="28"/>
          <w:rtl/>
        </w:rPr>
        <w:t xml:space="preserve"> إلى معنوية تأثير المتغير المستقل المثالية المؤثرة على إبداع الموظفين</w:t>
      </w:r>
      <w:r w:rsidRPr="004220EE">
        <w:rPr>
          <w:rFonts w:asciiTheme="minorBidi" w:hAnsiTheme="minorBidi"/>
          <w:sz w:val="28"/>
          <w:szCs w:val="28"/>
        </w:rPr>
        <w:t>.</w:t>
      </w:r>
    </w:p>
    <w:p w14:paraId="0AE00EE7"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كما بينت النتائج بالجدول رقم </w:t>
      </w:r>
      <w:r w:rsidRPr="004220EE">
        <w:rPr>
          <w:rFonts w:asciiTheme="minorBidi" w:hAnsiTheme="minorBidi"/>
          <w:sz w:val="28"/>
          <w:szCs w:val="28"/>
        </w:rPr>
        <w:t>(9)</w:t>
      </w:r>
      <w:r w:rsidRPr="004220EE">
        <w:rPr>
          <w:rFonts w:asciiTheme="minorBidi" w:hAnsiTheme="minorBidi"/>
          <w:sz w:val="28"/>
          <w:szCs w:val="28"/>
          <w:rtl/>
        </w:rPr>
        <w:t xml:space="preserve"> أن قيمة معامل الانحدار بيتا</w:t>
      </w:r>
      <w:r w:rsidRPr="004220EE">
        <w:rPr>
          <w:rFonts w:asciiTheme="minorBidi" w:hAnsiTheme="minorBidi"/>
          <w:sz w:val="28"/>
          <w:szCs w:val="28"/>
        </w:rPr>
        <w:t>(β)</w:t>
      </w:r>
      <w:r w:rsidRPr="004220EE">
        <w:rPr>
          <w:rFonts w:asciiTheme="minorBidi" w:hAnsiTheme="minorBidi"/>
          <w:sz w:val="28"/>
          <w:szCs w:val="28"/>
          <w:rtl/>
        </w:rPr>
        <w:t xml:space="preserve"> للمتغير المستقل الدافعية الإلهامية كانت</w:t>
      </w:r>
    </w:p>
    <w:p w14:paraId="50A87BB3"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t>(</w:t>
      </w:r>
      <w:proofErr w:type="gramStart"/>
      <w:r w:rsidRPr="004220EE">
        <w:rPr>
          <w:rFonts w:asciiTheme="minorBidi" w:hAnsiTheme="minorBidi"/>
          <w:sz w:val="28"/>
          <w:szCs w:val="28"/>
        </w:rPr>
        <w:t>0.256)</w:t>
      </w:r>
      <w:r w:rsidRPr="004220EE">
        <w:rPr>
          <w:rFonts w:asciiTheme="minorBidi" w:hAnsiTheme="minorBidi"/>
          <w:sz w:val="28"/>
          <w:szCs w:val="28"/>
          <w:rtl/>
        </w:rPr>
        <w:t>،</w:t>
      </w:r>
      <w:proofErr w:type="gramEnd"/>
      <w:r w:rsidRPr="004220EE">
        <w:rPr>
          <w:rFonts w:asciiTheme="minorBidi" w:hAnsiTheme="minorBidi"/>
          <w:sz w:val="28"/>
          <w:szCs w:val="28"/>
          <w:rtl/>
        </w:rPr>
        <w:t xml:space="preserve"> مما يشير إلى وجود تأثير موجب وقوي للمتغير على إبداع الموظفين</w:t>
      </w:r>
      <w:r w:rsidRPr="004220EE">
        <w:rPr>
          <w:rFonts w:asciiTheme="minorBidi" w:hAnsiTheme="minorBidi"/>
          <w:sz w:val="28"/>
          <w:szCs w:val="28"/>
        </w:rPr>
        <w:t>.</w:t>
      </w:r>
      <w:r w:rsidRPr="004220EE">
        <w:rPr>
          <w:rFonts w:asciiTheme="minorBidi" w:hAnsiTheme="minorBidi"/>
          <w:sz w:val="28"/>
          <w:szCs w:val="28"/>
          <w:rtl/>
        </w:rPr>
        <w:t xml:space="preserve"> كذلك بينت النتائج بالجدول رقم </w:t>
      </w:r>
      <w:r w:rsidRPr="004220EE">
        <w:rPr>
          <w:rFonts w:asciiTheme="minorBidi" w:hAnsiTheme="minorBidi"/>
          <w:sz w:val="28"/>
          <w:szCs w:val="28"/>
        </w:rPr>
        <w:t>(9)</w:t>
      </w:r>
      <w:r w:rsidRPr="004220EE">
        <w:rPr>
          <w:rFonts w:asciiTheme="minorBidi" w:hAnsiTheme="minorBidi"/>
          <w:sz w:val="28"/>
          <w:szCs w:val="28"/>
          <w:rtl/>
        </w:rPr>
        <w:t xml:space="preserve"> أن قيمة معامل الانحدار بيتا</w:t>
      </w:r>
      <w:r w:rsidRPr="004220EE">
        <w:rPr>
          <w:rFonts w:asciiTheme="minorBidi" w:hAnsiTheme="minorBidi"/>
          <w:sz w:val="28"/>
          <w:szCs w:val="28"/>
        </w:rPr>
        <w:t>(β)</w:t>
      </w:r>
      <w:r w:rsidRPr="004220EE">
        <w:rPr>
          <w:rFonts w:asciiTheme="minorBidi" w:hAnsiTheme="minorBidi"/>
          <w:sz w:val="28"/>
          <w:szCs w:val="28"/>
          <w:rtl/>
        </w:rPr>
        <w:t xml:space="preserve"> للمتغير المستقبل الاستثارة الفكرية بلغت </w:t>
      </w:r>
      <w:r w:rsidRPr="004220EE">
        <w:rPr>
          <w:rFonts w:asciiTheme="minorBidi" w:hAnsiTheme="minorBidi"/>
          <w:sz w:val="28"/>
          <w:szCs w:val="28"/>
        </w:rPr>
        <w:t>(0.446)</w:t>
      </w:r>
      <w:r w:rsidRPr="004220EE">
        <w:rPr>
          <w:rFonts w:asciiTheme="minorBidi" w:hAnsiTheme="minorBidi"/>
          <w:sz w:val="28"/>
          <w:szCs w:val="28"/>
          <w:rtl/>
        </w:rPr>
        <w:t>، مما يشير إلى وجود أثر موجب</w:t>
      </w:r>
    </w:p>
    <w:p w14:paraId="6A9E5C50"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للمتغير المستقل الاستثارة الفكرية على إبداع الموظفين بوزارة الموارد البشرية والتنمية الاجتماعية. كما تشير قيمة (T) المحسوبة</w:t>
      </w:r>
    </w:p>
    <w:p w14:paraId="5848648B" w14:textId="60B60CE2"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ودلالته الإحصائية إلى معنوية هذا التأثير</w:t>
      </w:r>
      <w:r w:rsidRPr="004220EE">
        <w:rPr>
          <w:rFonts w:asciiTheme="minorBidi" w:hAnsiTheme="minorBidi"/>
          <w:sz w:val="28"/>
          <w:szCs w:val="28"/>
        </w:rPr>
        <w:t>.</w:t>
      </w:r>
      <w:r w:rsidRPr="004220EE">
        <w:rPr>
          <w:rFonts w:asciiTheme="minorBidi" w:hAnsiTheme="minorBidi"/>
          <w:sz w:val="28"/>
          <w:szCs w:val="28"/>
          <w:rtl/>
        </w:rPr>
        <w:t xml:space="preserve"> وأخيرا أظهرت النتائج بالجدول رقم </w:t>
      </w:r>
      <w:r w:rsidRPr="004220EE">
        <w:rPr>
          <w:rFonts w:asciiTheme="minorBidi" w:hAnsiTheme="minorBidi"/>
          <w:sz w:val="28"/>
          <w:szCs w:val="28"/>
        </w:rPr>
        <w:t>(8)</w:t>
      </w:r>
      <w:r w:rsidRPr="004220EE">
        <w:rPr>
          <w:rFonts w:asciiTheme="minorBidi" w:hAnsiTheme="minorBidi"/>
          <w:sz w:val="28"/>
          <w:szCs w:val="28"/>
          <w:rtl/>
        </w:rPr>
        <w:t xml:space="preserve"> أن قيمة معامل الانحدار بيتا</w:t>
      </w:r>
      <w:r w:rsidRPr="004220EE">
        <w:rPr>
          <w:rFonts w:asciiTheme="minorBidi" w:hAnsiTheme="minorBidi"/>
          <w:sz w:val="28"/>
          <w:szCs w:val="28"/>
        </w:rPr>
        <w:t>(β)</w:t>
      </w:r>
      <w:r w:rsidRPr="004220EE">
        <w:rPr>
          <w:rFonts w:asciiTheme="minorBidi" w:hAnsiTheme="minorBidi"/>
          <w:sz w:val="28"/>
          <w:szCs w:val="28"/>
          <w:rtl/>
        </w:rPr>
        <w:t xml:space="preserve"> لمتغير النظرة الفردية كأحد أبعاد القيادة التحويلية بلغت </w:t>
      </w:r>
      <w:r w:rsidRPr="004220EE">
        <w:rPr>
          <w:rFonts w:asciiTheme="minorBidi" w:hAnsiTheme="minorBidi"/>
          <w:sz w:val="28"/>
          <w:szCs w:val="28"/>
        </w:rPr>
        <w:t>(0.565)</w:t>
      </w:r>
      <w:r w:rsidRPr="004220EE">
        <w:rPr>
          <w:rFonts w:asciiTheme="minorBidi" w:hAnsiTheme="minorBidi"/>
          <w:sz w:val="28"/>
          <w:szCs w:val="28"/>
          <w:rtl/>
        </w:rPr>
        <w:t xml:space="preserve"> مما يشير إلى وجود أثر موجب وذو دلالة إحصائية</w:t>
      </w:r>
      <w:r w:rsidRPr="004220EE">
        <w:rPr>
          <w:rFonts w:asciiTheme="minorBidi" w:hAnsiTheme="minorBidi"/>
          <w:sz w:val="28"/>
          <w:szCs w:val="28"/>
        </w:rPr>
        <w:t>.</w:t>
      </w:r>
      <w:r w:rsidRPr="004220EE">
        <w:rPr>
          <w:rFonts w:asciiTheme="minorBidi" w:hAnsiTheme="minorBidi"/>
          <w:sz w:val="28"/>
          <w:szCs w:val="28"/>
          <w:rtl/>
        </w:rPr>
        <w:t xml:space="preserve"> ومن الجذير بالذكر فإن بعد النظرة الفردية كان من أبرز أبعاد القيادة التحويلية على الإبداع حيث بلغت قيمة</w:t>
      </w:r>
    </w:p>
    <w:p w14:paraId="56CE5827" w14:textId="0E948808" w:rsidR="00E2669A" w:rsidRPr="004220EE" w:rsidRDefault="00E2669A" w:rsidP="00FD1383">
      <w:pPr>
        <w:spacing w:line="360" w:lineRule="auto"/>
        <w:rPr>
          <w:rFonts w:asciiTheme="minorBidi" w:hAnsiTheme="minorBidi"/>
          <w:sz w:val="28"/>
          <w:szCs w:val="28"/>
        </w:rPr>
      </w:pPr>
      <w:r w:rsidRPr="004220EE">
        <w:rPr>
          <w:rFonts w:asciiTheme="minorBidi" w:hAnsiTheme="minorBidi"/>
          <w:sz w:val="28"/>
          <w:szCs w:val="28"/>
        </w:rPr>
        <w:t>(T)</w:t>
      </w:r>
      <w:r w:rsidRPr="004220EE">
        <w:rPr>
          <w:rFonts w:asciiTheme="minorBidi" w:hAnsiTheme="minorBidi"/>
          <w:sz w:val="28"/>
          <w:szCs w:val="28"/>
          <w:rtl/>
        </w:rPr>
        <w:t xml:space="preserve">المحسوبة </w:t>
      </w:r>
      <w:r w:rsidRPr="004220EE">
        <w:rPr>
          <w:rFonts w:asciiTheme="minorBidi" w:hAnsiTheme="minorBidi"/>
          <w:sz w:val="28"/>
          <w:szCs w:val="28"/>
        </w:rPr>
        <w:t>(5.628)</w:t>
      </w:r>
      <w:r w:rsidRPr="004220EE">
        <w:rPr>
          <w:rFonts w:asciiTheme="minorBidi" w:hAnsiTheme="minorBidi"/>
          <w:sz w:val="28"/>
          <w:szCs w:val="28"/>
          <w:rtl/>
        </w:rPr>
        <w:t xml:space="preserve"> وبدلالة </w:t>
      </w:r>
      <w:proofErr w:type="gramStart"/>
      <w:r w:rsidRPr="004220EE">
        <w:rPr>
          <w:rFonts w:asciiTheme="minorBidi" w:hAnsiTheme="minorBidi"/>
          <w:sz w:val="28"/>
          <w:szCs w:val="28"/>
          <w:rtl/>
        </w:rPr>
        <w:t xml:space="preserve">احصائية </w:t>
      </w:r>
      <w:r w:rsidRPr="004220EE">
        <w:rPr>
          <w:rFonts w:asciiTheme="minorBidi" w:hAnsiTheme="minorBidi"/>
          <w:sz w:val="28"/>
          <w:szCs w:val="28"/>
        </w:rPr>
        <w:t>.</w:t>
      </w:r>
      <w:proofErr w:type="gramEnd"/>
      <w:r w:rsidRPr="004220EE">
        <w:rPr>
          <w:rFonts w:asciiTheme="minorBidi" w:hAnsiTheme="minorBidi"/>
          <w:sz w:val="28"/>
          <w:szCs w:val="28"/>
        </w:rPr>
        <w:t>(0.000)</w:t>
      </w:r>
      <w:r w:rsidRPr="004220EE">
        <w:rPr>
          <w:rFonts w:asciiTheme="minorBidi" w:hAnsiTheme="minorBidi"/>
          <w:sz w:val="28"/>
          <w:szCs w:val="28"/>
          <w:rtl/>
        </w:rPr>
        <w:t xml:space="preserve"> وهذا يدل على ممارسة القيادات والرؤساء في</w:t>
      </w:r>
      <w:r w:rsidR="00FD1383" w:rsidRPr="004220EE">
        <w:rPr>
          <w:rFonts w:asciiTheme="minorBidi" w:hAnsiTheme="minorBidi"/>
          <w:sz w:val="28"/>
          <w:szCs w:val="28"/>
          <w:rtl/>
        </w:rPr>
        <w:t xml:space="preserve"> وزارة الموارد البشرية والتنمية الاجتماعية</w:t>
      </w:r>
      <w:r w:rsidRPr="004220EE">
        <w:rPr>
          <w:rFonts w:asciiTheme="minorBidi" w:hAnsiTheme="minorBidi"/>
          <w:sz w:val="28"/>
          <w:szCs w:val="28"/>
          <w:rtl/>
        </w:rPr>
        <w:t xml:space="preserve"> لبعد النظرة الفردية عن طريق توفير المناخ المساند والذي يقوم فيه القائد بالإنصات بعناية لحاجات المرؤوسين الفردية، والنظر إلى كل شخص واحتياجاته على حدة. وبالتالي نستنتج مما سبق أن من أهم أبعاد القيادة التحويلية تأثيرا على إبداع الموظفين بوزارة الموارد البشرية والتنمية الاجتماعية تمثلت في النظرة الفردية، ويليها في المرتبة الثانية المثالية المؤثرة وفي الترتيب الثالث جاءت الاستثارة الفكرية، بينما جاءت الدافعية الإلهامية أقل العوامل تأثيرا على إبداع الموظفين بوزارة الموارد البشرية والتنمية الاجتماعية. وبنا ء على ذلك يتم قبول جميع الفرضيات </w:t>
      </w:r>
      <w:proofErr w:type="gramStart"/>
      <w:r w:rsidRPr="004220EE">
        <w:rPr>
          <w:rFonts w:asciiTheme="minorBidi" w:hAnsiTheme="minorBidi"/>
          <w:sz w:val="28"/>
          <w:szCs w:val="28"/>
          <w:rtl/>
        </w:rPr>
        <w:t>الفرعية )ف</w:t>
      </w:r>
      <w:proofErr w:type="gramEnd"/>
      <w:r w:rsidRPr="004220EE">
        <w:rPr>
          <w:rFonts w:asciiTheme="minorBidi" w:hAnsiTheme="minorBidi"/>
          <w:sz w:val="28"/>
          <w:szCs w:val="28"/>
          <w:rtl/>
        </w:rPr>
        <w:t xml:space="preserve">2أ، ف2ب، ف2جــــ، ف2د </w:t>
      </w:r>
      <w:proofErr w:type="gramStart"/>
      <w:r w:rsidRPr="004220EE">
        <w:rPr>
          <w:rFonts w:asciiTheme="minorBidi" w:hAnsiTheme="minorBidi"/>
          <w:sz w:val="28"/>
          <w:szCs w:val="28"/>
          <w:rtl/>
        </w:rPr>
        <w:t>( المنبثقة</w:t>
      </w:r>
      <w:proofErr w:type="gramEnd"/>
      <w:r w:rsidRPr="004220EE">
        <w:rPr>
          <w:rFonts w:asciiTheme="minorBidi" w:hAnsiTheme="minorBidi"/>
          <w:sz w:val="28"/>
          <w:szCs w:val="28"/>
          <w:rtl/>
        </w:rPr>
        <w:t xml:space="preserve"> عن الفرضية الرئيسة الثانية. وشكل رقم (2) يوضح نتائج الدراسة</w:t>
      </w:r>
    </w:p>
    <w:p w14:paraId="4518AD4E"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Pr>
        <w:lastRenderedPageBreak/>
        <w:drawing>
          <wp:anchor distT="0" distB="0" distL="0" distR="0" simplePos="0" relativeHeight="251659264" behindDoc="1" locked="0" layoutInCell="1" allowOverlap="1" wp14:anchorId="48E2C03D" wp14:editId="3DF5B502">
            <wp:simplePos x="0" y="0"/>
            <wp:positionH relativeFrom="page">
              <wp:posOffset>1227012</wp:posOffset>
            </wp:positionH>
            <wp:positionV relativeFrom="paragraph">
              <wp:posOffset>282648</wp:posOffset>
            </wp:positionV>
            <wp:extent cx="5236761" cy="2414301"/>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3" cstate="print"/>
                    <a:stretch>
                      <a:fillRect/>
                    </a:stretch>
                  </pic:blipFill>
                  <pic:spPr>
                    <a:xfrm>
                      <a:off x="0" y="0"/>
                      <a:ext cx="5236761" cy="2414301"/>
                    </a:xfrm>
                    <a:prstGeom prst="rect">
                      <a:avLst/>
                    </a:prstGeom>
                  </pic:spPr>
                </pic:pic>
              </a:graphicData>
            </a:graphic>
          </wp:anchor>
        </w:drawing>
      </w:r>
    </w:p>
    <w:p w14:paraId="5EBD5AB5" w14:textId="77777777" w:rsidR="00E2669A" w:rsidRPr="004220EE" w:rsidRDefault="00E2669A" w:rsidP="00E2669A">
      <w:pPr>
        <w:spacing w:line="360" w:lineRule="auto"/>
        <w:rPr>
          <w:rFonts w:asciiTheme="minorBidi" w:hAnsiTheme="minorBidi"/>
          <w:sz w:val="28"/>
          <w:szCs w:val="28"/>
        </w:rPr>
      </w:pPr>
      <w:r w:rsidRPr="004220EE">
        <w:rPr>
          <w:rFonts w:asciiTheme="minorBidi" w:hAnsiTheme="minorBidi"/>
          <w:sz w:val="28"/>
          <w:szCs w:val="28"/>
          <w:rtl/>
        </w:rPr>
        <w:t xml:space="preserve">شكل رقم </w:t>
      </w:r>
      <w:r w:rsidRPr="004220EE">
        <w:rPr>
          <w:rFonts w:asciiTheme="minorBidi" w:hAnsiTheme="minorBidi"/>
          <w:sz w:val="28"/>
          <w:szCs w:val="28"/>
        </w:rPr>
        <w:t>(2)</w:t>
      </w:r>
      <w:r w:rsidRPr="004220EE">
        <w:rPr>
          <w:rFonts w:asciiTheme="minorBidi" w:hAnsiTheme="minorBidi"/>
          <w:sz w:val="28"/>
          <w:szCs w:val="28"/>
          <w:rtl/>
        </w:rPr>
        <w:t xml:space="preserve"> نتائج الدراسة</w:t>
      </w:r>
    </w:p>
    <w:p w14:paraId="214DB5A3" w14:textId="77777777" w:rsidR="00E2669A" w:rsidRPr="004220EE" w:rsidRDefault="00E2669A" w:rsidP="00E2669A">
      <w:pPr>
        <w:spacing w:line="360" w:lineRule="auto"/>
        <w:rPr>
          <w:rFonts w:asciiTheme="minorBidi" w:hAnsiTheme="minorBidi"/>
          <w:sz w:val="28"/>
          <w:szCs w:val="28"/>
        </w:rPr>
      </w:pPr>
    </w:p>
    <w:p w14:paraId="52ED96C2" w14:textId="77777777" w:rsidR="00E2669A" w:rsidRPr="004220EE" w:rsidRDefault="00E2669A" w:rsidP="00E2669A">
      <w:pPr>
        <w:pStyle w:val="af"/>
        <w:spacing w:line="268" w:lineRule="auto"/>
        <w:jc w:val="left"/>
        <w:rPr>
          <w:rFonts w:asciiTheme="minorBidi" w:hAnsiTheme="minorBidi" w:cstheme="minorBidi"/>
          <w:position w:val="1"/>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59695821" w14:textId="77777777"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tl/>
        </w:rPr>
        <w:lastRenderedPageBreak/>
        <w:t>مناقشة النتائج والتوصيات</w:t>
      </w:r>
      <w:r w:rsidRPr="004220EE">
        <w:rPr>
          <w:rFonts w:asciiTheme="minorBidi" w:hAnsiTheme="minorBidi"/>
          <w:sz w:val="28"/>
          <w:szCs w:val="28"/>
        </w:rPr>
        <w:t>:</w:t>
      </w:r>
    </w:p>
    <w:p w14:paraId="3966D297" w14:textId="0E3663B9"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tl/>
        </w:rPr>
        <w:t xml:space="preserve">في ضوء تحليل وتفسير بيانات الدراسة والمتعلقة بأثر ممارسة القيادة التحويلية في </w:t>
      </w:r>
      <w:r w:rsidR="00FD1383" w:rsidRPr="004220EE">
        <w:rPr>
          <w:rFonts w:asciiTheme="minorBidi" w:hAnsiTheme="minorBidi"/>
          <w:sz w:val="28"/>
          <w:szCs w:val="28"/>
          <w:rtl/>
        </w:rPr>
        <w:t>وزارة الموارد البشرية والتنمية الاجتماعية</w:t>
      </w:r>
      <w:r w:rsidRPr="004220EE">
        <w:rPr>
          <w:rFonts w:asciiTheme="minorBidi" w:hAnsiTheme="minorBidi"/>
          <w:sz w:val="28"/>
          <w:szCs w:val="28"/>
          <w:rtl/>
        </w:rPr>
        <w:t xml:space="preserve"> على تمكين وإبداع الموظفين، والإجابة عن تساؤلاتها، فقد توصلت إلى النتائج التالية</w:t>
      </w:r>
      <w:r w:rsidRPr="004220EE">
        <w:rPr>
          <w:rFonts w:asciiTheme="minorBidi" w:hAnsiTheme="minorBidi"/>
          <w:sz w:val="28"/>
          <w:szCs w:val="28"/>
        </w:rPr>
        <w:t>:</w:t>
      </w:r>
    </w:p>
    <w:p w14:paraId="38A9B436" w14:textId="7CB33BC6"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Pr>
        <w:t>-</w:t>
      </w:r>
      <w:proofErr w:type="gramStart"/>
      <w:r w:rsidRPr="004220EE">
        <w:rPr>
          <w:rFonts w:asciiTheme="minorBidi" w:hAnsiTheme="minorBidi"/>
          <w:sz w:val="28"/>
          <w:szCs w:val="28"/>
        </w:rPr>
        <w:t>1</w:t>
      </w:r>
      <w:r w:rsidRPr="004220EE">
        <w:rPr>
          <w:rFonts w:asciiTheme="minorBidi" w:hAnsiTheme="minorBidi"/>
          <w:sz w:val="28"/>
          <w:szCs w:val="28"/>
          <w:rtl/>
        </w:rPr>
        <w:t xml:space="preserve"> وجدت الدراسة وجود درجة عالية من ممارسة القادة </w:t>
      </w:r>
      <w:r w:rsidR="00FD1383" w:rsidRPr="004220EE">
        <w:rPr>
          <w:rFonts w:asciiTheme="minorBidi" w:hAnsiTheme="minorBidi"/>
          <w:sz w:val="28"/>
          <w:szCs w:val="28"/>
          <w:rtl/>
        </w:rPr>
        <w:t>وزارة الموارد البشرية والتنمية الاجتماعية</w:t>
      </w:r>
      <w:r w:rsidRPr="004220EE">
        <w:rPr>
          <w:rFonts w:asciiTheme="minorBidi" w:hAnsiTheme="minorBidi"/>
          <w:sz w:val="28"/>
          <w:szCs w:val="28"/>
          <w:rtl/>
        </w:rPr>
        <w:t xml:space="preserve"> لأسلوب القيادة التحويلية وقد تشابهت هذه النتيجة مع دراسة التلباني، </w:t>
      </w:r>
      <w:r w:rsidRPr="004220EE">
        <w:rPr>
          <w:rFonts w:asciiTheme="minorBidi" w:hAnsiTheme="minorBidi"/>
          <w:sz w:val="28"/>
          <w:szCs w:val="28"/>
        </w:rPr>
        <w:t>(2013)</w:t>
      </w:r>
      <w:r w:rsidRPr="004220EE">
        <w:rPr>
          <w:rFonts w:asciiTheme="minorBidi" w:hAnsiTheme="minorBidi"/>
          <w:sz w:val="28"/>
          <w:szCs w:val="28"/>
          <w:rtl/>
        </w:rPr>
        <w:t xml:space="preserve"> في وجود درجة عالية من ممارسة القيادة التحويلي في الجامعات الفلسطينية، واختلفت هذه النتيجة مع دراسة العتيبي، </w:t>
      </w:r>
      <w:r w:rsidRPr="004220EE">
        <w:rPr>
          <w:rFonts w:asciiTheme="minorBidi" w:hAnsiTheme="minorBidi"/>
          <w:sz w:val="28"/>
          <w:szCs w:val="28"/>
        </w:rPr>
        <w:t>(2016)</w:t>
      </w:r>
      <w:r w:rsidRPr="004220EE">
        <w:rPr>
          <w:rFonts w:asciiTheme="minorBidi" w:hAnsiTheme="minorBidi"/>
          <w:sz w:val="28"/>
          <w:szCs w:val="28"/>
          <w:rtl/>
        </w:rPr>
        <w:t xml:space="preserve"> حيث أن مستوى ممارسة المديرين لأسلوب القيادة التحويلية كان متوسط من وجهة نظر الموظفين الإداريين</w:t>
      </w:r>
      <w:r w:rsidRPr="004220EE">
        <w:rPr>
          <w:rFonts w:asciiTheme="minorBidi" w:hAnsiTheme="minorBidi"/>
          <w:sz w:val="28"/>
          <w:szCs w:val="28"/>
        </w:rPr>
        <w:t>.</w:t>
      </w:r>
      <w:proofErr w:type="gramEnd"/>
    </w:p>
    <w:p w14:paraId="61734EC9" w14:textId="210B2C6F"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Pr>
        <w:t>-</w:t>
      </w:r>
      <w:proofErr w:type="gramStart"/>
      <w:r w:rsidRPr="004220EE">
        <w:rPr>
          <w:rFonts w:asciiTheme="minorBidi" w:hAnsiTheme="minorBidi"/>
          <w:sz w:val="28"/>
          <w:szCs w:val="28"/>
        </w:rPr>
        <w:t>2</w:t>
      </w:r>
      <w:r w:rsidRPr="004220EE">
        <w:rPr>
          <w:rFonts w:asciiTheme="minorBidi" w:hAnsiTheme="minorBidi"/>
          <w:sz w:val="28"/>
          <w:szCs w:val="28"/>
          <w:rtl/>
        </w:rPr>
        <w:t xml:space="preserve">  بينت</w:t>
      </w:r>
      <w:proofErr w:type="gramEnd"/>
      <w:r w:rsidRPr="004220EE">
        <w:rPr>
          <w:rFonts w:asciiTheme="minorBidi" w:hAnsiTheme="minorBidi"/>
          <w:sz w:val="28"/>
          <w:szCs w:val="28"/>
          <w:rtl/>
        </w:rPr>
        <w:t xml:space="preserve"> الدراسة أن هناك علاقة ارتبا</w:t>
      </w:r>
      <w:r w:rsidR="004220EE" w:rsidRPr="004220EE">
        <w:rPr>
          <w:rFonts w:asciiTheme="minorBidi" w:hAnsiTheme="minorBidi"/>
          <w:sz w:val="28"/>
          <w:szCs w:val="28"/>
          <w:rtl/>
        </w:rPr>
        <w:t>ط</w:t>
      </w:r>
      <w:r w:rsidRPr="004220EE">
        <w:rPr>
          <w:rFonts w:asciiTheme="minorBidi" w:hAnsiTheme="minorBidi"/>
          <w:sz w:val="28"/>
          <w:szCs w:val="28"/>
          <w:rtl/>
        </w:rPr>
        <w:t xml:space="preserve"> موجب وقوي وذات دلالة إحصائية بين ممارسة القيادة التحويلية</w:t>
      </w:r>
    </w:p>
    <w:p w14:paraId="1FA266B0" w14:textId="668FD2A1"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tl/>
        </w:rPr>
        <w:t xml:space="preserve">وتمكين الموظفين </w:t>
      </w:r>
      <w:r w:rsidR="004220EE" w:rsidRPr="004220EE">
        <w:rPr>
          <w:rFonts w:asciiTheme="minorBidi" w:hAnsiTheme="minorBidi"/>
          <w:sz w:val="28"/>
          <w:szCs w:val="28"/>
          <w:rtl/>
        </w:rPr>
        <w:t xml:space="preserve">وزارة الموارد </w:t>
      </w:r>
      <w:proofErr w:type="gramStart"/>
      <w:r w:rsidR="004220EE" w:rsidRPr="004220EE">
        <w:rPr>
          <w:rFonts w:asciiTheme="minorBidi" w:hAnsiTheme="minorBidi"/>
          <w:sz w:val="28"/>
          <w:szCs w:val="28"/>
          <w:rtl/>
        </w:rPr>
        <w:t xml:space="preserve">البشرية </w:t>
      </w:r>
      <w:r w:rsidRPr="004220EE">
        <w:rPr>
          <w:rFonts w:asciiTheme="minorBidi" w:hAnsiTheme="minorBidi"/>
          <w:sz w:val="28"/>
          <w:szCs w:val="28"/>
        </w:rPr>
        <w:t>.</w:t>
      </w:r>
      <w:proofErr w:type="gramEnd"/>
      <w:r w:rsidRPr="004220EE">
        <w:rPr>
          <w:rFonts w:asciiTheme="minorBidi" w:hAnsiTheme="minorBidi"/>
          <w:sz w:val="28"/>
          <w:szCs w:val="28"/>
          <w:rtl/>
        </w:rPr>
        <w:t xml:space="preserve"> وبالتالي فإن ذلك يشير إلى مدى أهمية ممارسة القيادة</w:t>
      </w:r>
    </w:p>
    <w:p w14:paraId="344A3678" w14:textId="1947E04E"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tl/>
        </w:rPr>
        <w:t xml:space="preserve">التحويلية </w:t>
      </w:r>
      <w:r w:rsidR="004220EE" w:rsidRPr="004220EE">
        <w:rPr>
          <w:rFonts w:asciiTheme="minorBidi" w:hAnsiTheme="minorBidi"/>
          <w:sz w:val="28"/>
          <w:szCs w:val="28"/>
          <w:rtl/>
        </w:rPr>
        <w:t>بالوزارة</w:t>
      </w:r>
      <w:r w:rsidRPr="004220EE">
        <w:rPr>
          <w:rFonts w:asciiTheme="minorBidi" w:hAnsiTheme="minorBidi"/>
          <w:sz w:val="28"/>
          <w:szCs w:val="28"/>
          <w:rtl/>
        </w:rPr>
        <w:t>، وذلك لدورها في تمكين الموظفين</w:t>
      </w:r>
      <w:r w:rsidRPr="004220EE">
        <w:rPr>
          <w:rFonts w:asciiTheme="minorBidi" w:hAnsiTheme="minorBidi"/>
          <w:sz w:val="28"/>
          <w:szCs w:val="28"/>
        </w:rPr>
        <w:t>.</w:t>
      </w:r>
      <w:r w:rsidRPr="004220EE">
        <w:rPr>
          <w:rFonts w:asciiTheme="minorBidi" w:hAnsiTheme="minorBidi"/>
          <w:sz w:val="28"/>
          <w:szCs w:val="28"/>
          <w:rtl/>
        </w:rPr>
        <w:t xml:space="preserve"> تشابهت هذه النتيجة مع دراسة العتيبي، </w:t>
      </w:r>
      <w:r w:rsidRPr="004220EE">
        <w:rPr>
          <w:rFonts w:asciiTheme="minorBidi" w:hAnsiTheme="minorBidi"/>
          <w:sz w:val="28"/>
          <w:szCs w:val="28"/>
        </w:rPr>
        <w:t>(2016)</w:t>
      </w:r>
      <w:r w:rsidRPr="004220EE">
        <w:rPr>
          <w:rFonts w:asciiTheme="minorBidi" w:hAnsiTheme="minorBidi"/>
          <w:sz w:val="28"/>
          <w:szCs w:val="28"/>
          <w:rtl/>
        </w:rPr>
        <w:t xml:space="preserve"> والتي أوضحت أن هناك علاقة ارتباطية موجبة بين درجات ممارسة المديرين للقيادة التحويلية ومستوى تمكين الموظفين، وأيض ا تشابهت هذه النتيجة مع دراسة التلباني، </w:t>
      </w:r>
      <w:r w:rsidRPr="004220EE">
        <w:rPr>
          <w:rFonts w:asciiTheme="minorBidi" w:hAnsiTheme="minorBidi"/>
          <w:sz w:val="28"/>
          <w:szCs w:val="28"/>
        </w:rPr>
        <w:t>(2013)</w:t>
      </w:r>
      <w:r w:rsidRPr="004220EE">
        <w:rPr>
          <w:rFonts w:asciiTheme="minorBidi" w:hAnsiTheme="minorBidi"/>
          <w:sz w:val="28"/>
          <w:szCs w:val="28"/>
          <w:rtl/>
        </w:rPr>
        <w:t xml:space="preserve"> في أن هناك علاقة إيجابية بين القيادة التحويلية وتمكين الموظفين</w:t>
      </w:r>
      <w:r w:rsidRPr="004220EE">
        <w:rPr>
          <w:rFonts w:asciiTheme="minorBidi" w:hAnsiTheme="minorBidi"/>
          <w:sz w:val="28"/>
          <w:szCs w:val="28"/>
        </w:rPr>
        <w:t>.</w:t>
      </w:r>
      <w:r w:rsidRPr="004220EE">
        <w:rPr>
          <w:rFonts w:asciiTheme="minorBidi" w:hAnsiTheme="minorBidi"/>
          <w:sz w:val="28"/>
          <w:szCs w:val="28"/>
          <w:rtl/>
        </w:rPr>
        <w:t xml:space="preserve"> ومن أهم ممارسات تمكين الموظفين هي</w:t>
      </w:r>
      <w:r w:rsidRPr="004220EE">
        <w:rPr>
          <w:rFonts w:asciiTheme="minorBidi" w:hAnsiTheme="minorBidi"/>
          <w:sz w:val="28"/>
          <w:szCs w:val="28"/>
        </w:rPr>
        <w:t>:</w:t>
      </w:r>
      <w:r w:rsidRPr="004220EE">
        <w:rPr>
          <w:rFonts w:asciiTheme="minorBidi" w:hAnsiTheme="minorBidi"/>
          <w:sz w:val="28"/>
          <w:szCs w:val="28"/>
          <w:rtl/>
        </w:rPr>
        <w:t xml:space="preserve"> ثقة الرئيس أو القائد بقدرة الموظفين على التعامل مع المهام </w:t>
      </w:r>
      <w:proofErr w:type="gramStart"/>
      <w:r w:rsidRPr="004220EE">
        <w:rPr>
          <w:rFonts w:asciiTheme="minorBidi" w:hAnsiTheme="minorBidi"/>
          <w:sz w:val="28"/>
          <w:szCs w:val="28"/>
          <w:rtl/>
        </w:rPr>
        <w:t>الصعبة،،</w:t>
      </w:r>
      <w:proofErr w:type="gramEnd"/>
      <w:r w:rsidRPr="004220EE">
        <w:rPr>
          <w:rFonts w:asciiTheme="minorBidi" w:hAnsiTheme="minorBidi"/>
          <w:sz w:val="28"/>
          <w:szCs w:val="28"/>
          <w:rtl/>
        </w:rPr>
        <w:t xml:space="preserve"> توفر إيمان لدى الرئيس بقدرة الموظف على التطور حتى عندما يكون مخطئا، بالإضافة إلى ذلك يسمح الرئيس للموظف بأخذ القرارات المستعجلة التي تساعد في تسهيل أمور المراجعين</w:t>
      </w:r>
      <w:r w:rsidRPr="004220EE">
        <w:rPr>
          <w:rFonts w:asciiTheme="minorBidi" w:hAnsiTheme="minorBidi"/>
          <w:sz w:val="28"/>
          <w:szCs w:val="28"/>
        </w:rPr>
        <w:t>.</w:t>
      </w:r>
      <w:r w:rsidRPr="004220EE">
        <w:rPr>
          <w:rFonts w:asciiTheme="minorBidi" w:hAnsiTheme="minorBidi"/>
          <w:sz w:val="28"/>
          <w:szCs w:val="28"/>
          <w:rtl/>
        </w:rPr>
        <w:t xml:space="preserve"> وبالتالي فإن كل تلك المؤشرات تدعم بشكل إيجابي تمكين الموظف </w:t>
      </w:r>
      <w:r w:rsidR="004220EE" w:rsidRPr="004220EE">
        <w:rPr>
          <w:rFonts w:asciiTheme="minorBidi" w:hAnsiTheme="minorBidi"/>
          <w:sz w:val="28"/>
          <w:szCs w:val="28"/>
          <w:rtl/>
        </w:rPr>
        <w:t xml:space="preserve">وزارة الموارد البشرية </w:t>
      </w:r>
      <w:proofErr w:type="gramStart"/>
      <w:r w:rsidR="004220EE" w:rsidRPr="004220EE">
        <w:rPr>
          <w:rFonts w:asciiTheme="minorBidi" w:hAnsiTheme="minorBidi"/>
          <w:sz w:val="28"/>
          <w:szCs w:val="28"/>
          <w:rtl/>
        </w:rPr>
        <w:t>و التنمية</w:t>
      </w:r>
      <w:proofErr w:type="gramEnd"/>
      <w:r w:rsidR="004220EE" w:rsidRPr="004220EE">
        <w:rPr>
          <w:rFonts w:asciiTheme="minorBidi" w:hAnsiTheme="minorBidi"/>
          <w:sz w:val="28"/>
          <w:szCs w:val="28"/>
          <w:rtl/>
        </w:rPr>
        <w:t xml:space="preserve"> الاجتماعية</w:t>
      </w:r>
      <w:r w:rsidRPr="004220EE">
        <w:rPr>
          <w:rFonts w:asciiTheme="minorBidi" w:hAnsiTheme="minorBidi"/>
          <w:sz w:val="28"/>
          <w:szCs w:val="28"/>
          <w:rtl/>
        </w:rPr>
        <w:t>، مما يتطلب تبني وممارسة أسلوب القيادة التحويلية</w:t>
      </w:r>
      <w:r w:rsidRPr="004220EE">
        <w:rPr>
          <w:rFonts w:asciiTheme="minorBidi" w:hAnsiTheme="minorBidi"/>
          <w:sz w:val="28"/>
          <w:szCs w:val="28"/>
        </w:rPr>
        <w:t>.</w:t>
      </w:r>
    </w:p>
    <w:p w14:paraId="1E186CD7" w14:textId="7C687DC4" w:rsidR="00E2669A" w:rsidRPr="004220EE" w:rsidRDefault="00E2669A" w:rsidP="00E2669A">
      <w:pPr>
        <w:spacing w:line="276" w:lineRule="auto"/>
        <w:jc w:val="both"/>
        <w:rPr>
          <w:rFonts w:asciiTheme="minorBidi" w:hAnsiTheme="minorBidi"/>
          <w:sz w:val="28"/>
          <w:szCs w:val="28"/>
          <w:rtl/>
        </w:rPr>
      </w:pPr>
      <w:r w:rsidRPr="004220EE">
        <w:rPr>
          <w:rFonts w:asciiTheme="minorBidi" w:hAnsiTheme="minorBidi"/>
          <w:sz w:val="28"/>
          <w:szCs w:val="28"/>
        </w:rPr>
        <w:t>-3</w:t>
      </w:r>
      <w:r w:rsidRPr="004220EE">
        <w:rPr>
          <w:rFonts w:asciiTheme="minorBidi" w:hAnsiTheme="minorBidi"/>
          <w:sz w:val="28"/>
          <w:szCs w:val="28"/>
          <w:rtl/>
        </w:rPr>
        <w:t xml:space="preserve"> أثبتت الدراسة وجود علاقة ارتب</w:t>
      </w:r>
      <w:r w:rsidR="004220EE" w:rsidRPr="004220EE">
        <w:rPr>
          <w:rFonts w:asciiTheme="minorBidi" w:hAnsiTheme="minorBidi"/>
          <w:sz w:val="28"/>
          <w:szCs w:val="28"/>
          <w:rtl/>
        </w:rPr>
        <w:t>اط</w:t>
      </w:r>
      <w:r w:rsidRPr="004220EE">
        <w:rPr>
          <w:rFonts w:asciiTheme="minorBidi" w:hAnsiTheme="minorBidi"/>
          <w:sz w:val="28"/>
          <w:szCs w:val="28"/>
          <w:rtl/>
        </w:rPr>
        <w:t xml:space="preserve"> قوي بين ممارسة القيادة التحويلية وإبداع الموظفين </w:t>
      </w:r>
      <w:r w:rsidR="004220EE" w:rsidRPr="004220EE">
        <w:rPr>
          <w:rFonts w:asciiTheme="minorBidi" w:hAnsiTheme="minorBidi"/>
          <w:sz w:val="28"/>
          <w:szCs w:val="28"/>
          <w:rtl/>
        </w:rPr>
        <w:t>وزارة الموارد البشرية والتنمية الاجتماعية</w:t>
      </w:r>
      <w:r w:rsidRPr="004220EE">
        <w:rPr>
          <w:rFonts w:asciiTheme="minorBidi" w:hAnsiTheme="minorBidi"/>
          <w:sz w:val="28"/>
          <w:szCs w:val="28"/>
          <w:rtl/>
        </w:rPr>
        <w:t>، مما يتطلب التوجه نحو ممارسة القيادة التحويلية وجعلها نهجا علميا في بيئة العمل</w:t>
      </w:r>
      <w:r w:rsidRPr="004220EE">
        <w:rPr>
          <w:rFonts w:asciiTheme="minorBidi" w:hAnsiTheme="minorBidi"/>
          <w:sz w:val="28"/>
          <w:szCs w:val="28"/>
        </w:rPr>
        <w:t>.</w:t>
      </w:r>
      <w:r w:rsidRPr="004220EE">
        <w:rPr>
          <w:rFonts w:asciiTheme="minorBidi" w:hAnsiTheme="minorBidi"/>
          <w:sz w:val="28"/>
          <w:szCs w:val="28"/>
          <w:rtl/>
        </w:rPr>
        <w:t xml:space="preserve"> تشابهت هذه النتيجة مع دراسة </w:t>
      </w:r>
      <w:r w:rsidRPr="004220EE">
        <w:rPr>
          <w:rFonts w:asciiTheme="minorBidi" w:hAnsiTheme="minorBidi"/>
          <w:sz w:val="28"/>
          <w:szCs w:val="28"/>
        </w:rPr>
        <w:t>(2014)</w:t>
      </w:r>
      <w:r w:rsidRPr="004220EE">
        <w:rPr>
          <w:rFonts w:asciiTheme="minorBidi" w:hAnsiTheme="minorBidi"/>
          <w:sz w:val="28"/>
          <w:szCs w:val="28"/>
          <w:rtl/>
        </w:rPr>
        <w:t xml:space="preserve"> </w:t>
      </w:r>
      <w:r w:rsidRPr="004220EE">
        <w:rPr>
          <w:rFonts w:asciiTheme="minorBidi" w:hAnsiTheme="minorBidi"/>
          <w:sz w:val="28"/>
          <w:szCs w:val="28"/>
        </w:rPr>
        <w:t>al,</w:t>
      </w:r>
      <w:r w:rsidRPr="004220EE">
        <w:rPr>
          <w:rFonts w:asciiTheme="minorBidi" w:hAnsiTheme="minorBidi"/>
          <w:sz w:val="28"/>
          <w:szCs w:val="28"/>
          <w:rtl/>
        </w:rPr>
        <w:t xml:space="preserve"> </w:t>
      </w:r>
      <w:r w:rsidRPr="004220EE">
        <w:rPr>
          <w:rFonts w:asciiTheme="minorBidi" w:hAnsiTheme="minorBidi"/>
          <w:sz w:val="28"/>
          <w:szCs w:val="28"/>
        </w:rPr>
        <w:t>et</w:t>
      </w:r>
      <w:r w:rsidRPr="004220EE">
        <w:rPr>
          <w:rFonts w:asciiTheme="minorBidi" w:hAnsiTheme="minorBidi"/>
          <w:sz w:val="28"/>
          <w:szCs w:val="28"/>
          <w:rtl/>
        </w:rPr>
        <w:t xml:space="preserve"> </w:t>
      </w:r>
      <w:r w:rsidRPr="004220EE">
        <w:rPr>
          <w:rFonts w:asciiTheme="minorBidi" w:hAnsiTheme="minorBidi"/>
          <w:sz w:val="28"/>
          <w:szCs w:val="28"/>
        </w:rPr>
        <w:t>Saad,</w:t>
      </w:r>
      <w:r w:rsidRPr="004220EE">
        <w:rPr>
          <w:rFonts w:asciiTheme="minorBidi" w:hAnsiTheme="minorBidi"/>
          <w:sz w:val="28"/>
          <w:szCs w:val="28"/>
          <w:rtl/>
        </w:rPr>
        <w:t xml:space="preserve"> في أن للقيادة التحويلية أثر على الأداء الإبداعي للمنظمة</w:t>
      </w:r>
      <w:r w:rsidRPr="004220EE">
        <w:rPr>
          <w:rFonts w:asciiTheme="minorBidi" w:hAnsiTheme="minorBidi"/>
          <w:sz w:val="28"/>
          <w:szCs w:val="28"/>
        </w:rPr>
        <w:t>.</w:t>
      </w:r>
    </w:p>
    <w:p w14:paraId="2A144661" w14:textId="77777777" w:rsidR="00E2669A" w:rsidRPr="004220EE" w:rsidRDefault="00E2669A" w:rsidP="00E2669A">
      <w:pPr>
        <w:spacing w:line="276" w:lineRule="auto"/>
        <w:jc w:val="both"/>
        <w:rPr>
          <w:rFonts w:asciiTheme="minorBidi" w:hAnsiTheme="minorBidi"/>
          <w:sz w:val="28"/>
          <w:szCs w:val="28"/>
        </w:rPr>
      </w:pPr>
    </w:p>
    <w:p w14:paraId="66DCBBA5" w14:textId="77777777" w:rsidR="00E2669A" w:rsidRPr="004220EE" w:rsidRDefault="00E2669A" w:rsidP="00E2669A">
      <w:pPr>
        <w:spacing w:line="276" w:lineRule="auto"/>
        <w:jc w:val="both"/>
        <w:rPr>
          <w:rFonts w:asciiTheme="minorBidi" w:hAnsiTheme="minorBidi"/>
          <w:sz w:val="28"/>
          <w:szCs w:val="28"/>
        </w:rPr>
      </w:pPr>
      <w:r w:rsidRPr="004220EE">
        <w:rPr>
          <w:rFonts w:asciiTheme="minorBidi" w:hAnsiTheme="minorBidi"/>
          <w:sz w:val="28"/>
          <w:szCs w:val="28"/>
          <w:rtl/>
        </w:rPr>
        <w:t>التوصيات</w:t>
      </w:r>
      <w:r w:rsidRPr="004220EE">
        <w:rPr>
          <w:rFonts w:asciiTheme="minorBidi" w:hAnsiTheme="minorBidi"/>
          <w:sz w:val="28"/>
          <w:szCs w:val="28"/>
        </w:rPr>
        <w:t>:</w:t>
      </w:r>
    </w:p>
    <w:p w14:paraId="3D17A2ED" w14:textId="1B61DA16" w:rsidR="00E2669A" w:rsidRPr="004220EE" w:rsidRDefault="00E2669A" w:rsidP="00E2669A">
      <w:pPr>
        <w:spacing w:line="276" w:lineRule="auto"/>
        <w:jc w:val="both"/>
        <w:rPr>
          <w:rFonts w:asciiTheme="minorBidi" w:hAnsiTheme="minorBidi"/>
          <w:sz w:val="28"/>
          <w:szCs w:val="28"/>
          <w:rtl/>
        </w:rPr>
      </w:pPr>
      <w:r w:rsidRPr="004220EE">
        <w:rPr>
          <w:rFonts w:asciiTheme="minorBidi" w:hAnsiTheme="minorBidi"/>
          <w:sz w:val="28"/>
          <w:szCs w:val="28"/>
          <w:rtl/>
        </w:rPr>
        <w:t xml:space="preserve">بنا ء على ما وصلت إليه نتائج الدراسة والاستنتاجات التي توصلت اليها، تم وضع مجموعة من التوصيات لزيادة فاعلية القيادة التحويلية ولزيادة ممارسة تمكين الموظفين وأيض ا للمساعدة في الوصول بالموظفين إلى درجة عالية من الإبداع في </w:t>
      </w:r>
      <w:r w:rsidR="004220EE" w:rsidRPr="004220EE">
        <w:rPr>
          <w:rFonts w:asciiTheme="minorBidi" w:hAnsiTheme="minorBidi"/>
          <w:sz w:val="28"/>
          <w:szCs w:val="28"/>
          <w:rtl/>
        </w:rPr>
        <w:t xml:space="preserve">وزارة الموارد البشرية والتنمية الاجتماعية </w:t>
      </w:r>
      <w:r w:rsidRPr="004220EE">
        <w:rPr>
          <w:rFonts w:asciiTheme="minorBidi" w:hAnsiTheme="minorBidi"/>
          <w:sz w:val="28"/>
          <w:szCs w:val="28"/>
          <w:rtl/>
        </w:rPr>
        <w:t>وهي كالتالي</w:t>
      </w:r>
      <w:r w:rsidRPr="004220EE">
        <w:rPr>
          <w:rFonts w:asciiTheme="minorBidi" w:hAnsiTheme="minorBidi"/>
          <w:sz w:val="28"/>
          <w:szCs w:val="28"/>
        </w:rPr>
        <w:t>:</w:t>
      </w:r>
    </w:p>
    <w:tbl>
      <w:tblPr>
        <w:tblStyle w:val="TableNormal"/>
        <w:tblW w:w="0" w:type="auto"/>
        <w:tblInd w:w="67" w:type="dxa"/>
        <w:tblLayout w:type="fixed"/>
        <w:tblLook w:val="01E0" w:firstRow="1" w:lastRow="1" w:firstColumn="1" w:lastColumn="1" w:noHBand="0" w:noVBand="0"/>
      </w:tblPr>
      <w:tblGrid>
        <w:gridCol w:w="8143"/>
        <w:gridCol w:w="323"/>
      </w:tblGrid>
      <w:tr w:rsidR="00E2669A" w:rsidRPr="004220EE" w14:paraId="1789707F" w14:textId="77777777" w:rsidTr="008D0549">
        <w:trPr>
          <w:trHeight w:val="838"/>
        </w:trPr>
        <w:tc>
          <w:tcPr>
            <w:tcW w:w="8143" w:type="dxa"/>
          </w:tcPr>
          <w:p w14:paraId="4ED22CD9"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بنا ء على ما تبين من أهمية القيادة التحويلية وأثرها الكبير على تمكين الموظفين وإبداعهم، ينبغي زيادة التثقيف والدورات التدريبية عن القيادة التحويلية والقائد التحويلي وتوضيح مزايا ممارسة هذا</w:t>
            </w:r>
          </w:p>
        </w:tc>
        <w:tc>
          <w:tcPr>
            <w:tcW w:w="323" w:type="dxa"/>
          </w:tcPr>
          <w:p w14:paraId="700F56FF"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-1</w:t>
            </w:r>
          </w:p>
        </w:tc>
      </w:tr>
      <w:tr w:rsidR="00E2669A" w:rsidRPr="004220EE" w14:paraId="3F55B9EE" w14:textId="77777777" w:rsidTr="008D0549">
        <w:trPr>
          <w:trHeight w:val="385"/>
        </w:trPr>
        <w:tc>
          <w:tcPr>
            <w:tcW w:w="8143" w:type="dxa"/>
          </w:tcPr>
          <w:p w14:paraId="0EAD755B" w14:textId="5FD242A2"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 xml:space="preserve">الأسلوب وما ينتج عنه من تحسين مخرجات الموظفين </w:t>
            </w:r>
            <w:r w:rsidR="004220EE" w:rsidRPr="004220EE">
              <w:rPr>
                <w:rFonts w:asciiTheme="minorBidi" w:hAnsiTheme="minorBidi"/>
                <w:sz w:val="28"/>
                <w:szCs w:val="28"/>
                <w:rtl/>
              </w:rPr>
              <w:t>وزارة الموارد البشرية والتنمية الاجتماعية</w:t>
            </w:r>
            <w:r w:rsidRPr="004220EE">
              <w:rPr>
                <w:rFonts w:asciiTheme="minorBidi" w:hAnsiTheme="minorBidi"/>
                <w:sz w:val="28"/>
                <w:szCs w:val="28"/>
              </w:rPr>
              <w:t>.</w:t>
            </w:r>
          </w:p>
        </w:tc>
        <w:tc>
          <w:tcPr>
            <w:tcW w:w="323" w:type="dxa"/>
          </w:tcPr>
          <w:p w14:paraId="2F7BE6E5" w14:textId="77777777" w:rsidR="00E2669A" w:rsidRPr="004220EE" w:rsidRDefault="00E2669A" w:rsidP="008D0549">
            <w:pPr>
              <w:spacing w:line="276" w:lineRule="auto"/>
              <w:jc w:val="both"/>
              <w:rPr>
                <w:rFonts w:asciiTheme="minorBidi" w:hAnsiTheme="minorBidi"/>
                <w:sz w:val="28"/>
                <w:szCs w:val="28"/>
              </w:rPr>
            </w:pPr>
          </w:p>
        </w:tc>
      </w:tr>
      <w:tr w:rsidR="00E2669A" w:rsidRPr="004220EE" w14:paraId="1493DB31" w14:textId="77777777" w:rsidTr="008D0549">
        <w:trPr>
          <w:trHeight w:val="395"/>
        </w:trPr>
        <w:tc>
          <w:tcPr>
            <w:tcW w:w="8143" w:type="dxa"/>
          </w:tcPr>
          <w:p w14:paraId="56CAB806" w14:textId="656629E3" w:rsidR="00E2669A" w:rsidRPr="004220EE" w:rsidRDefault="00E2669A" w:rsidP="008D0549">
            <w:pPr>
              <w:spacing w:line="276" w:lineRule="auto"/>
              <w:jc w:val="both"/>
              <w:rPr>
                <w:rFonts w:asciiTheme="minorBidi" w:hAnsiTheme="minorBidi"/>
                <w:sz w:val="28"/>
                <w:szCs w:val="28"/>
                <w:rtl/>
              </w:rPr>
            </w:pPr>
            <w:r w:rsidRPr="004220EE">
              <w:rPr>
                <w:rFonts w:asciiTheme="minorBidi" w:hAnsiTheme="minorBidi"/>
                <w:sz w:val="28"/>
                <w:szCs w:val="28"/>
                <w:rtl/>
              </w:rPr>
              <w:t>زيادة تشجيع القيادات للموظفين وبث الحماس في نفوسهم على النجاح مما يؤدي إلى إبداع العامل في</w:t>
            </w:r>
            <w:r w:rsidR="004220EE" w:rsidRPr="004220EE">
              <w:rPr>
                <w:rFonts w:asciiTheme="minorBidi" w:hAnsiTheme="minorBidi"/>
                <w:sz w:val="28"/>
                <w:szCs w:val="28"/>
                <w:rtl/>
              </w:rPr>
              <w:t xml:space="preserve"> </w:t>
            </w:r>
            <w:proofErr w:type="gramStart"/>
            <w:r w:rsidR="004220EE" w:rsidRPr="004220EE">
              <w:rPr>
                <w:rFonts w:asciiTheme="minorBidi" w:hAnsiTheme="minorBidi"/>
                <w:sz w:val="28"/>
                <w:szCs w:val="28"/>
                <w:rtl/>
              </w:rPr>
              <w:t>العمل .</w:t>
            </w:r>
            <w:proofErr w:type="gramEnd"/>
          </w:p>
        </w:tc>
        <w:tc>
          <w:tcPr>
            <w:tcW w:w="323" w:type="dxa"/>
          </w:tcPr>
          <w:p w14:paraId="3A02B2D8"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-2</w:t>
            </w:r>
          </w:p>
        </w:tc>
      </w:tr>
      <w:tr w:rsidR="00E2669A" w:rsidRPr="004220EE" w14:paraId="0735A809" w14:textId="77777777" w:rsidTr="008D0549">
        <w:trPr>
          <w:trHeight w:val="782"/>
        </w:trPr>
        <w:tc>
          <w:tcPr>
            <w:tcW w:w="8143" w:type="dxa"/>
          </w:tcPr>
          <w:p w14:paraId="074CAEA9" w14:textId="511D9CE0" w:rsidR="00E2669A" w:rsidRPr="004220EE" w:rsidRDefault="00E2669A" w:rsidP="008D0549">
            <w:pPr>
              <w:spacing w:line="276" w:lineRule="auto"/>
              <w:jc w:val="both"/>
              <w:rPr>
                <w:rFonts w:asciiTheme="minorBidi" w:hAnsiTheme="minorBidi"/>
                <w:sz w:val="28"/>
                <w:szCs w:val="28"/>
                <w:rtl/>
              </w:rPr>
            </w:pPr>
          </w:p>
          <w:p w14:paraId="23D5444A"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إعطاء الحرية الكافية للموظفين لابتكار حلول جديدة للمشاكل المتواجدة والقديمة مما يؤدي إلى زيادة</w:t>
            </w:r>
          </w:p>
        </w:tc>
        <w:tc>
          <w:tcPr>
            <w:tcW w:w="323" w:type="dxa"/>
          </w:tcPr>
          <w:p w14:paraId="47A99BE1" w14:textId="77777777" w:rsidR="00E2669A" w:rsidRPr="004220EE" w:rsidRDefault="00E2669A" w:rsidP="008D0549">
            <w:pPr>
              <w:spacing w:line="276" w:lineRule="auto"/>
              <w:jc w:val="both"/>
              <w:rPr>
                <w:rFonts w:asciiTheme="minorBidi" w:hAnsiTheme="minorBidi"/>
                <w:sz w:val="28"/>
                <w:szCs w:val="28"/>
              </w:rPr>
            </w:pPr>
          </w:p>
          <w:p w14:paraId="50CDEE23"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-3</w:t>
            </w:r>
          </w:p>
        </w:tc>
      </w:tr>
      <w:tr w:rsidR="00E2669A" w:rsidRPr="004220EE" w14:paraId="59FC7950" w14:textId="77777777" w:rsidTr="008D0549">
        <w:trPr>
          <w:trHeight w:val="386"/>
        </w:trPr>
        <w:tc>
          <w:tcPr>
            <w:tcW w:w="8143" w:type="dxa"/>
          </w:tcPr>
          <w:p w14:paraId="307C034A"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تمكين الموظفين ومنحهم فرصة للتفكير الإبداعي ونجاح العمل</w:t>
            </w:r>
            <w:r w:rsidRPr="004220EE">
              <w:rPr>
                <w:rFonts w:asciiTheme="minorBidi" w:hAnsiTheme="minorBidi"/>
                <w:sz w:val="28"/>
                <w:szCs w:val="28"/>
              </w:rPr>
              <w:t>.</w:t>
            </w:r>
          </w:p>
        </w:tc>
        <w:tc>
          <w:tcPr>
            <w:tcW w:w="323" w:type="dxa"/>
          </w:tcPr>
          <w:p w14:paraId="2096F332" w14:textId="77777777" w:rsidR="00E2669A" w:rsidRPr="004220EE" w:rsidRDefault="00E2669A" w:rsidP="008D0549">
            <w:pPr>
              <w:spacing w:line="276" w:lineRule="auto"/>
              <w:jc w:val="both"/>
              <w:rPr>
                <w:rFonts w:asciiTheme="minorBidi" w:hAnsiTheme="minorBidi"/>
                <w:sz w:val="28"/>
                <w:szCs w:val="28"/>
              </w:rPr>
            </w:pPr>
          </w:p>
        </w:tc>
      </w:tr>
      <w:tr w:rsidR="00E2669A" w:rsidRPr="004220EE" w14:paraId="133688A2" w14:textId="77777777" w:rsidTr="008D0549">
        <w:trPr>
          <w:trHeight w:val="387"/>
        </w:trPr>
        <w:tc>
          <w:tcPr>
            <w:tcW w:w="8143" w:type="dxa"/>
          </w:tcPr>
          <w:p w14:paraId="45C6DC16"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معاملة العامل وتقدير جهوده الشخصية وليس مجرد التعامل معه كعضو من فريق، الامر الذي يرفع</w:t>
            </w:r>
          </w:p>
        </w:tc>
        <w:tc>
          <w:tcPr>
            <w:tcW w:w="323" w:type="dxa"/>
          </w:tcPr>
          <w:p w14:paraId="78F612A7"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-4</w:t>
            </w:r>
          </w:p>
        </w:tc>
      </w:tr>
      <w:tr w:rsidR="00E2669A" w:rsidRPr="004220EE" w14:paraId="36B53B8B" w14:textId="77777777" w:rsidTr="008D0549">
        <w:trPr>
          <w:trHeight w:val="391"/>
        </w:trPr>
        <w:tc>
          <w:tcPr>
            <w:tcW w:w="8143" w:type="dxa"/>
          </w:tcPr>
          <w:p w14:paraId="2E245AFC"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 xml:space="preserve">من </w:t>
            </w:r>
            <w:proofErr w:type="gramStart"/>
            <w:r w:rsidRPr="004220EE">
              <w:rPr>
                <w:rFonts w:asciiTheme="minorBidi" w:hAnsiTheme="minorBidi"/>
                <w:sz w:val="28"/>
                <w:szCs w:val="28"/>
                <w:rtl/>
              </w:rPr>
              <w:t>شعورة</w:t>
            </w:r>
            <w:proofErr w:type="gramEnd"/>
            <w:r w:rsidRPr="004220EE">
              <w:rPr>
                <w:rFonts w:asciiTheme="minorBidi" w:hAnsiTheme="minorBidi"/>
                <w:sz w:val="28"/>
                <w:szCs w:val="28"/>
                <w:rtl/>
              </w:rPr>
              <w:t xml:space="preserve"> بالتقدير ومن ثم يزيد حماسة على الانتاج الإبداعي</w:t>
            </w:r>
          </w:p>
        </w:tc>
        <w:tc>
          <w:tcPr>
            <w:tcW w:w="323" w:type="dxa"/>
          </w:tcPr>
          <w:p w14:paraId="43C34EDD" w14:textId="77777777" w:rsidR="00E2669A" w:rsidRPr="004220EE" w:rsidRDefault="00E2669A" w:rsidP="008D0549">
            <w:pPr>
              <w:spacing w:line="276" w:lineRule="auto"/>
              <w:jc w:val="both"/>
              <w:rPr>
                <w:rFonts w:asciiTheme="minorBidi" w:hAnsiTheme="minorBidi"/>
                <w:sz w:val="28"/>
                <w:szCs w:val="28"/>
              </w:rPr>
            </w:pPr>
          </w:p>
        </w:tc>
      </w:tr>
      <w:tr w:rsidR="00E2669A" w:rsidRPr="004220EE" w14:paraId="3F330FF0" w14:textId="77777777" w:rsidTr="008D0549">
        <w:trPr>
          <w:trHeight w:val="395"/>
        </w:trPr>
        <w:tc>
          <w:tcPr>
            <w:tcW w:w="8143" w:type="dxa"/>
          </w:tcPr>
          <w:p w14:paraId="61BA135E"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ينبغي على القادة منح مرؤوسيهم الثقة وتشجيعهم على التفكير الإبداعي لكي يتغلبوا على خوفهم من</w:t>
            </w:r>
          </w:p>
        </w:tc>
        <w:tc>
          <w:tcPr>
            <w:tcW w:w="323" w:type="dxa"/>
          </w:tcPr>
          <w:p w14:paraId="3A85EF1D"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-5</w:t>
            </w:r>
          </w:p>
        </w:tc>
      </w:tr>
      <w:tr w:rsidR="00E2669A" w:rsidRPr="004220EE" w14:paraId="3F1D48B0" w14:textId="77777777" w:rsidTr="008D0549">
        <w:trPr>
          <w:trHeight w:val="787"/>
        </w:trPr>
        <w:tc>
          <w:tcPr>
            <w:tcW w:w="8143" w:type="dxa"/>
          </w:tcPr>
          <w:p w14:paraId="24F75350"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القيام بأعمال جديدة وإبداعية</w:t>
            </w:r>
            <w:r w:rsidRPr="004220EE">
              <w:rPr>
                <w:rFonts w:asciiTheme="minorBidi" w:hAnsiTheme="minorBidi"/>
                <w:sz w:val="28"/>
                <w:szCs w:val="28"/>
              </w:rPr>
              <w:t>.</w:t>
            </w:r>
          </w:p>
          <w:p w14:paraId="3F43F7D5"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tl/>
              </w:rPr>
              <w:t>زيادة الطرق الإلهامية للموظفين بما يحقق طموحاتهم الفكرية والإنتاجية</w:t>
            </w:r>
          </w:p>
        </w:tc>
        <w:tc>
          <w:tcPr>
            <w:tcW w:w="323" w:type="dxa"/>
          </w:tcPr>
          <w:p w14:paraId="2D878311" w14:textId="77777777" w:rsidR="00E2669A" w:rsidRPr="004220EE" w:rsidRDefault="00E2669A" w:rsidP="008D0549">
            <w:pPr>
              <w:spacing w:line="276" w:lineRule="auto"/>
              <w:jc w:val="both"/>
              <w:rPr>
                <w:rFonts w:asciiTheme="minorBidi" w:hAnsiTheme="minorBidi"/>
                <w:sz w:val="28"/>
                <w:szCs w:val="28"/>
              </w:rPr>
            </w:pPr>
          </w:p>
          <w:p w14:paraId="42BBF11A"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-6</w:t>
            </w:r>
          </w:p>
        </w:tc>
      </w:tr>
      <w:tr w:rsidR="00E2669A" w:rsidRPr="004220EE" w14:paraId="2334B74C" w14:textId="77777777" w:rsidTr="008D0549">
        <w:trPr>
          <w:trHeight w:val="352"/>
        </w:trPr>
        <w:tc>
          <w:tcPr>
            <w:tcW w:w="8143" w:type="dxa"/>
          </w:tcPr>
          <w:p w14:paraId="617A6466" w14:textId="77777777" w:rsidR="00E2669A" w:rsidRPr="004220EE" w:rsidRDefault="00E2669A" w:rsidP="008D0549">
            <w:pPr>
              <w:spacing w:line="276" w:lineRule="auto"/>
              <w:jc w:val="both"/>
              <w:rPr>
                <w:rFonts w:asciiTheme="minorBidi" w:hAnsiTheme="minorBidi"/>
                <w:sz w:val="28"/>
                <w:szCs w:val="28"/>
                <w:rtl/>
              </w:rPr>
            </w:pPr>
            <w:r w:rsidRPr="004220EE">
              <w:rPr>
                <w:rFonts w:asciiTheme="minorBidi" w:hAnsiTheme="minorBidi"/>
                <w:sz w:val="28"/>
                <w:szCs w:val="28"/>
                <w:rtl/>
              </w:rPr>
              <w:t>البعد عن النظرية الاحتكارية، إذ في التنوع إبداع</w:t>
            </w:r>
            <w:r w:rsidRPr="004220EE">
              <w:rPr>
                <w:rFonts w:asciiTheme="minorBidi" w:hAnsiTheme="minorBidi"/>
                <w:sz w:val="28"/>
                <w:szCs w:val="28"/>
              </w:rPr>
              <w:t>.</w:t>
            </w:r>
          </w:p>
        </w:tc>
        <w:tc>
          <w:tcPr>
            <w:tcW w:w="323" w:type="dxa"/>
          </w:tcPr>
          <w:p w14:paraId="2F6A7C71" w14:textId="77777777" w:rsidR="00E2669A" w:rsidRPr="004220EE" w:rsidRDefault="00E2669A" w:rsidP="008D0549">
            <w:pPr>
              <w:spacing w:line="276" w:lineRule="auto"/>
              <w:jc w:val="both"/>
              <w:rPr>
                <w:rFonts w:asciiTheme="minorBidi" w:hAnsiTheme="minorBidi"/>
                <w:sz w:val="28"/>
                <w:szCs w:val="28"/>
              </w:rPr>
            </w:pPr>
            <w:r w:rsidRPr="004220EE">
              <w:rPr>
                <w:rFonts w:asciiTheme="minorBidi" w:hAnsiTheme="minorBidi"/>
                <w:sz w:val="28"/>
                <w:szCs w:val="28"/>
              </w:rPr>
              <w:t>-7</w:t>
            </w:r>
          </w:p>
        </w:tc>
      </w:tr>
    </w:tbl>
    <w:p w14:paraId="38689396" w14:textId="77777777" w:rsidR="00E2669A" w:rsidRPr="004220EE" w:rsidRDefault="00E2669A" w:rsidP="00E2669A">
      <w:pPr>
        <w:spacing w:line="276" w:lineRule="auto"/>
        <w:jc w:val="both"/>
        <w:rPr>
          <w:rFonts w:asciiTheme="minorBidi" w:hAnsiTheme="minorBidi"/>
          <w:sz w:val="28"/>
          <w:szCs w:val="28"/>
        </w:rPr>
      </w:pPr>
    </w:p>
    <w:p w14:paraId="1EF2A514" w14:textId="77777777" w:rsidR="00E2669A" w:rsidRPr="004220EE" w:rsidRDefault="00E2669A" w:rsidP="00E2669A">
      <w:pPr>
        <w:spacing w:line="276" w:lineRule="auto"/>
        <w:jc w:val="both"/>
        <w:rPr>
          <w:rFonts w:asciiTheme="minorBidi" w:hAnsiTheme="minorBidi"/>
          <w:sz w:val="28"/>
          <w:szCs w:val="28"/>
          <w:rtl/>
        </w:rPr>
      </w:pPr>
    </w:p>
    <w:p w14:paraId="5DB3C3F6" w14:textId="77777777" w:rsidR="00E2669A" w:rsidRPr="004220EE" w:rsidRDefault="00E2669A" w:rsidP="00E2669A">
      <w:pPr>
        <w:spacing w:line="276" w:lineRule="auto"/>
        <w:jc w:val="both"/>
        <w:rPr>
          <w:rFonts w:asciiTheme="minorBidi" w:hAnsiTheme="minorBidi"/>
          <w:sz w:val="28"/>
          <w:szCs w:val="28"/>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54718A16" w14:textId="77777777" w:rsidR="00E2669A" w:rsidRPr="004220EE" w:rsidRDefault="00E2669A" w:rsidP="00E2669A">
      <w:pPr>
        <w:spacing w:line="276" w:lineRule="auto"/>
        <w:jc w:val="both"/>
        <w:rPr>
          <w:rFonts w:asciiTheme="minorBidi" w:hAnsiTheme="minorBidi"/>
          <w:sz w:val="28"/>
          <w:szCs w:val="28"/>
          <w:rtl/>
        </w:rPr>
      </w:pPr>
    </w:p>
    <w:p w14:paraId="58128DCB" w14:textId="77777777" w:rsidR="00E2669A" w:rsidRPr="004220EE" w:rsidRDefault="00E2669A" w:rsidP="00E2669A">
      <w:pPr>
        <w:spacing w:line="360" w:lineRule="auto"/>
        <w:rPr>
          <w:rFonts w:asciiTheme="minorBidi" w:hAnsiTheme="minorBidi"/>
          <w:sz w:val="28"/>
          <w:szCs w:val="28"/>
          <w:rtl/>
        </w:rPr>
        <w:sectPr w:rsidR="00E2669A" w:rsidRPr="004220EE" w:rsidSect="0028551E">
          <w:pgSz w:w="11910" w:h="16840"/>
          <w:pgMar w:top="940" w:right="1275" w:bottom="1180" w:left="1275" w:header="715" w:footer="988" w:gutter="0"/>
          <w:pgBorders w:offsetFrom="page">
            <w:top w:val="double" w:sz="4" w:space="24" w:color="auto"/>
            <w:left w:val="double" w:sz="4" w:space="24" w:color="auto"/>
            <w:bottom w:val="double" w:sz="4" w:space="24" w:color="auto"/>
            <w:right w:val="double" w:sz="4" w:space="24" w:color="auto"/>
          </w:pgBorders>
          <w:cols w:space="720"/>
        </w:sectPr>
      </w:pPr>
    </w:p>
    <w:p w14:paraId="5AD682DB" w14:textId="77777777" w:rsidR="00E2669A" w:rsidRPr="004220EE" w:rsidRDefault="00E2669A" w:rsidP="00E2669A">
      <w:pPr>
        <w:spacing w:line="360" w:lineRule="auto"/>
        <w:rPr>
          <w:rFonts w:asciiTheme="minorBidi" w:hAnsiTheme="minorBidi"/>
          <w:sz w:val="28"/>
          <w:szCs w:val="28"/>
        </w:rPr>
      </w:pPr>
    </w:p>
    <w:p w14:paraId="607B147F" w14:textId="77777777" w:rsidR="00A32EE2" w:rsidRPr="004220EE" w:rsidRDefault="00A32EE2" w:rsidP="00260A3C">
      <w:pPr>
        <w:spacing w:before="240" w:line="360" w:lineRule="auto"/>
        <w:rPr>
          <w:rFonts w:asciiTheme="minorBidi" w:hAnsiTheme="minorBidi"/>
          <w:sz w:val="28"/>
          <w:szCs w:val="28"/>
          <w:rtl/>
        </w:rPr>
      </w:pPr>
    </w:p>
    <w:p w14:paraId="43979DCE" w14:textId="77777777" w:rsidR="00961F09" w:rsidRPr="004220EE" w:rsidRDefault="00961F09" w:rsidP="00260A3C">
      <w:pPr>
        <w:bidi w:val="0"/>
        <w:spacing w:before="240"/>
        <w:rPr>
          <w:rFonts w:asciiTheme="minorBidi" w:hAnsiTheme="minorBidi"/>
          <w:sz w:val="28"/>
          <w:szCs w:val="28"/>
        </w:rPr>
      </w:pPr>
      <w:r w:rsidRPr="004220EE">
        <w:rPr>
          <w:rFonts w:asciiTheme="minorBidi" w:hAnsiTheme="minorBidi"/>
          <w:sz w:val="28"/>
          <w:szCs w:val="28"/>
          <w:rtl/>
        </w:rPr>
        <w:br w:type="page"/>
      </w:r>
    </w:p>
    <w:p w14:paraId="085D9627" w14:textId="472452A9" w:rsidR="00E348A4" w:rsidRPr="004220EE" w:rsidRDefault="00961F09" w:rsidP="00260A3C">
      <w:pPr>
        <w:spacing w:before="240" w:line="360" w:lineRule="auto"/>
        <w:rPr>
          <w:rFonts w:asciiTheme="minorBidi" w:hAnsiTheme="minorBidi"/>
          <w:sz w:val="28"/>
          <w:szCs w:val="28"/>
          <w:rtl/>
        </w:rPr>
      </w:pPr>
      <w:proofErr w:type="gramStart"/>
      <w:r w:rsidRPr="004220EE">
        <w:rPr>
          <w:rFonts w:asciiTheme="minorBidi" w:hAnsiTheme="minorBidi"/>
          <w:sz w:val="28"/>
          <w:szCs w:val="28"/>
          <w:rtl/>
        </w:rPr>
        <w:lastRenderedPageBreak/>
        <w:t>المراجع :</w:t>
      </w:r>
      <w:proofErr w:type="gramEnd"/>
    </w:p>
    <w:p w14:paraId="55BA1312" w14:textId="7F8F832B" w:rsidR="00AF33E0" w:rsidRPr="004220EE" w:rsidRDefault="00AF33E0" w:rsidP="00260A3C">
      <w:pPr>
        <w:spacing w:before="240" w:line="360" w:lineRule="auto"/>
        <w:rPr>
          <w:rFonts w:asciiTheme="minorBidi" w:hAnsiTheme="minorBidi"/>
          <w:sz w:val="28"/>
          <w:szCs w:val="28"/>
          <w:rtl/>
        </w:rPr>
      </w:pPr>
      <w:proofErr w:type="gramStart"/>
      <w:r w:rsidRPr="004220EE">
        <w:rPr>
          <w:rFonts w:asciiTheme="minorBidi" w:hAnsiTheme="minorBidi"/>
          <w:sz w:val="28"/>
          <w:szCs w:val="28"/>
          <w:rtl/>
        </w:rPr>
        <w:t>العربية :</w:t>
      </w:r>
      <w:proofErr w:type="gramEnd"/>
    </w:p>
    <w:p w14:paraId="2C30BAC8" w14:textId="4C07E91D" w:rsidR="00AF33E0" w:rsidRPr="004220EE" w:rsidRDefault="004C021D" w:rsidP="00260A3C">
      <w:pPr>
        <w:spacing w:before="240" w:line="360" w:lineRule="auto"/>
        <w:rPr>
          <w:rFonts w:asciiTheme="minorBidi" w:hAnsiTheme="minorBidi"/>
          <w:sz w:val="28"/>
          <w:szCs w:val="28"/>
          <w:rtl/>
        </w:rPr>
      </w:pPr>
      <w:r w:rsidRPr="004220EE">
        <w:rPr>
          <w:rFonts w:asciiTheme="minorBidi" w:hAnsiTheme="minorBidi"/>
          <w:sz w:val="28"/>
          <w:szCs w:val="28"/>
          <w:rtl/>
        </w:rPr>
        <w:t xml:space="preserve">خليل، </w:t>
      </w:r>
      <w:proofErr w:type="gramStart"/>
      <w:r w:rsidRPr="004220EE">
        <w:rPr>
          <w:rFonts w:asciiTheme="minorBidi" w:hAnsiTheme="minorBidi"/>
          <w:sz w:val="28"/>
          <w:szCs w:val="28"/>
          <w:rtl/>
        </w:rPr>
        <w:t>نزار.(</w:t>
      </w:r>
      <w:proofErr w:type="gramEnd"/>
      <w:r w:rsidRPr="004220EE">
        <w:rPr>
          <w:rFonts w:asciiTheme="minorBidi" w:hAnsiTheme="minorBidi"/>
          <w:sz w:val="28"/>
          <w:szCs w:val="28"/>
          <w:rtl/>
        </w:rPr>
        <w:t xml:space="preserve">2013). تمكين العاملين </w:t>
      </w:r>
      <w:proofErr w:type="gramStart"/>
      <w:r w:rsidRPr="004220EE">
        <w:rPr>
          <w:rFonts w:asciiTheme="minorBidi" w:hAnsiTheme="minorBidi"/>
          <w:sz w:val="28"/>
          <w:szCs w:val="28"/>
          <w:rtl/>
        </w:rPr>
        <w:t>و أثر</w:t>
      </w:r>
      <w:proofErr w:type="gramEnd"/>
      <w:r w:rsidRPr="004220EE">
        <w:rPr>
          <w:rFonts w:asciiTheme="minorBidi" w:hAnsiTheme="minorBidi"/>
          <w:sz w:val="28"/>
          <w:szCs w:val="28"/>
          <w:rtl/>
        </w:rPr>
        <w:t xml:space="preserve"> ه في جودة الخدمة في المصارف التجارية السودانية. رسالة دكتوراه غير منشورة، جامعة السودان للعلوم والتكنولوجيا، الخرطوم</w:t>
      </w:r>
    </w:p>
    <w:p w14:paraId="5E3DACD4" w14:textId="6E12783B" w:rsidR="004C021D" w:rsidRPr="004220EE" w:rsidRDefault="004C021D" w:rsidP="00260A3C">
      <w:pPr>
        <w:spacing w:before="240" w:line="360" w:lineRule="auto"/>
        <w:rPr>
          <w:rFonts w:asciiTheme="minorBidi" w:hAnsiTheme="minorBidi"/>
          <w:sz w:val="28"/>
          <w:szCs w:val="28"/>
          <w:rtl/>
        </w:rPr>
      </w:pPr>
      <w:r w:rsidRPr="004220EE">
        <w:rPr>
          <w:rFonts w:asciiTheme="minorBidi" w:hAnsiTheme="minorBidi"/>
          <w:sz w:val="28"/>
          <w:szCs w:val="28"/>
          <w:rtl/>
        </w:rPr>
        <w:t>العتيبي، سعد. (2016). أثر القيادة التحويلية على التمكين النفس ي لدى العاملين في شركات القطاع الخاص بمدينة الرياض. المجلة العربية للإدارة، 36(1) الصفحات .238-213</w:t>
      </w:r>
    </w:p>
    <w:p w14:paraId="4713B22A" w14:textId="09C7CE4D" w:rsidR="004C021D" w:rsidRPr="004220EE" w:rsidRDefault="004C021D" w:rsidP="00260A3C">
      <w:pPr>
        <w:spacing w:before="240" w:line="360" w:lineRule="auto"/>
        <w:rPr>
          <w:rFonts w:asciiTheme="minorBidi" w:hAnsiTheme="minorBidi"/>
          <w:sz w:val="28"/>
          <w:szCs w:val="28"/>
          <w:rtl/>
        </w:rPr>
      </w:pPr>
      <w:r w:rsidRPr="004220EE">
        <w:rPr>
          <w:rFonts w:asciiTheme="minorBidi" w:hAnsiTheme="minorBidi"/>
          <w:sz w:val="28"/>
          <w:szCs w:val="28"/>
          <w:rtl/>
        </w:rPr>
        <w:t>شيخ، سالمة، الصوفي. (2021). القيادة التحويلية ودورها في تعزيز الإبداع الإداري دراسة ميدانية على الجامعات الفلسطينية في قطاع غزة، مجلة العلوم الاقتصادية والتسيير والعلوم التجارية، المجلد ،4 الطبعة 1.</w:t>
      </w:r>
    </w:p>
    <w:p w14:paraId="33B0AA00" w14:textId="404104FD"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ابو غيث، </w:t>
      </w:r>
      <w:proofErr w:type="gramStart"/>
      <w:r w:rsidRPr="00CE0F58">
        <w:rPr>
          <w:rFonts w:asciiTheme="minorBidi" w:hAnsiTheme="minorBidi"/>
          <w:sz w:val="28"/>
          <w:szCs w:val="28"/>
          <w:rtl/>
        </w:rPr>
        <w:t xml:space="preserve">اية </w:t>
      </w:r>
      <w:r w:rsidRPr="00CE0F58">
        <w:rPr>
          <w:rFonts w:asciiTheme="minorBidi" w:hAnsiTheme="minorBidi"/>
          <w:sz w:val="28"/>
          <w:szCs w:val="28"/>
        </w:rPr>
        <w:t>.</w:t>
      </w:r>
      <w:proofErr w:type="gramEnd"/>
      <w:r w:rsidRPr="00CE0F58">
        <w:rPr>
          <w:rFonts w:asciiTheme="minorBidi" w:hAnsiTheme="minorBidi"/>
          <w:sz w:val="28"/>
          <w:szCs w:val="28"/>
        </w:rPr>
        <w:t>(2022)</w:t>
      </w:r>
      <w:r w:rsidRPr="00CE0F58">
        <w:rPr>
          <w:rFonts w:asciiTheme="minorBidi" w:hAnsiTheme="minorBidi"/>
          <w:sz w:val="28"/>
          <w:szCs w:val="28"/>
          <w:rtl/>
        </w:rPr>
        <w:t xml:space="preserve"> القيادة التحويلية وعلاقتها بإدارة استراتيجيات الموارد البشرية في الدوائر</w:t>
      </w:r>
      <w:r>
        <w:rPr>
          <w:rFonts w:asciiTheme="minorBidi" w:hAnsiTheme="minorBidi" w:hint="cs"/>
          <w:sz w:val="28"/>
          <w:szCs w:val="28"/>
          <w:rtl/>
        </w:rPr>
        <w:t xml:space="preserve"> </w:t>
      </w:r>
      <w:r w:rsidRPr="00CE0F58">
        <w:rPr>
          <w:rFonts w:asciiTheme="minorBidi" w:hAnsiTheme="minorBidi"/>
          <w:sz w:val="28"/>
          <w:szCs w:val="28"/>
          <w:rtl/>
        </w:rPr>
        <w:t>الحكومية في العاصمة عمّان</w:t>
      </w:r>
      <w:r w:rsidRPr="00CE0F58">
        <w:rPr>
          <w:rFonts w:asciiTheme="minorBidi" w:hAnsiTheme="minorBidi"/>
          <w:sz w:val="28"/>
          <w:szCs w:val="28"/>
        </w:rPr>
        <w:t>.</w:t>
      </w:r>
      <w:r w:rsidRPr="00CE0F58">
        <w:rPr>
          <w:rFonts w:asciiTheme="minorBidi" w:hAnsiTheme="minorBidi"/>
          <w:sz w:val="28"/>
          <w:szCs w:val="28"/>
          <w:rtl/>
        </w:rPr>
        <w:t xml:space="preserve"> رسالة ماجستير في الإدارة، جامعة آل البيت، كلية الأعمال، الأردن</w:t>
      </w:r>
      <w:r w:rsidRPr="00CE0F58">
        <w:rPr>
          <w:rFonts w:asciiTheme="minorBidi" w:hAnsiTheme="minorBidi"/>
          <w:sz w:val="28"/>
          <w:szCs w:val="28"/>
        </w:rPr>
        <w:t>.</w:t>
      </w:r>
    </w:p>
    <w:p w14:paraId="1B769FB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أحمد، </w:t>
      </w:r>
      <w:proofErr w:type="gramStart"/>
      <w:r w:rsidRPr="00CE0F58">
        <w:rPr>
          <w:rFonts w:asciiTheme="minorBidi" w:hAnsiTheme="minorBidi"/>
          <w:sz w:val="28"/>
          <w:szCs w:val="28"/>
          <w:rtl/>
        </w:rPr>
        <w:t xml:space="preserve">انمار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دور عمق الإدارة الاستراتيجية في تعزيز الأداء التنظيمي</w:t>
      </w:r>
      <w:r w:rsidRPr="00CE0F58">
        <w:rPr>
          <w:rFonts w:asciiTheme="minorBidi" w:hAnsiTheme="minorBidi"/>
          <w:sz w:val="28"/>
          <w:szCs w:val="28"/>
        </w:rPr>
        <w:t>:</w:t>
      </w:r>
      <w:r w:rsidRPr="00CE0F58">
        <w:rPr>
          <w:rFonts w:asciiTheme="minorBidi" w:hAnsiTheme="minorBidi"/>
          <w:sz w:val="28"/>
          <w:szCs w:val="28"/>
          <w:rtl/>
        </w:rPr>
        <w:t xml:space="preserve"> دراسة استطلاعية لأصحاب القرار في شركة اللدائن في بعقوبة</w:t>
      </w:r>
      <w:r w:rsidRPr="00CE0F58">
        <w:rPr>
          <w:rFonts w:asciiTheme="minorBidi" w:hAnsiTheme="minorBidi"/>
          <w:sz w:val="28"/>
          <w:szCs w:val="28"/>
        </w:rPr>
        <w:t>.</w:t>
      </w:r>
      <w:r w:rsidRPr="00CE0F58">
        <w:rPr>
          <w:rFonts w:asciiTheme="minorBidi" w:hAnsiTheme="minorBidi"/>
          <w:sz w:val="28"/>
          <w:szCs w:val="28"/>
          <w:rtl/>
        </w:rPr>
        <w:t xml:space="preserve"> مجلة جامعة كركوك للعلوم الإدارية والاقتصادية،</w:t>
      </w:r>
    </w:p>
    <w:p w14:paraId="30DAD20E"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 xml:space="preserve">.132- 113 </w:t>
      </w:r>
      <w:proofErr w:type="gramStart"/>
      <w:r w:rsidRPr="00CE0F58">
        <w:rPr>
          <w:rFonts w:asciiTheme="minorBidi" w:hAnsiTheme="minorBidi"/>
          <w:sz w:val="28"/>
          <w:szCs w:val="28"/>
          <w:rtl/>
        </w:rPr>
        <w:t>،</w:t>
      </w:r>
      <w:r w:rsidRPr="00CE0F58">
        <w:rPr>
          <w:rFonts w:asciiTheme="minorBidi" w:hAnsiTheme="minorBidi"/>
          <w:sz w:val="28"/>
          <w:szCs w:val="28"/>
        </w:rPr>
        <w:t>(</w:t>
      </w:r>
      <w:proofErr w:type="gramEnd"/>
      <w:r w:rsidRPr="00CE0F58">
        <w:rPr>
          <w:rFonts w:asciiTheme="minorBidi" w:hAnsiTheme="minorBidi"/>
          <w:sz w:val="28"/>
          <w:szCs w:val="28"/>
        </w:rPr>
        <w:t>2)14</w:t>
      </w:r>
    </w:p>
    <w:p w14:paraId="3AF38958"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أحمد، عبد </w:t>
      </w:r>
      <w:proofErr w:type="gramStart"/>
      <w:r w:rsidRPr="00CE0F58">
        <w:rPr>
          <w:rFonts w:asciiTheme="minorBidi" w:hAnsiTheme="minorBidi"/>
          <w:sz w:val="28"/>
          <w:szCs w:val="28"/>
          <w:rtl/>
        </w:rPr>
        <w:t xml:space="preserve">الناصر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مدى توافر أبعاد القيادة التحويلية في الجامعات السعودية</w:t>
      </w:r>
      <w:r w:rsidRPr="00CE0F58">
        <w:rPr>
          <w:rFonts w:asciiTheme="minorBidi" w:hAnsiTheme="minorBidi"/>
          <w:sz w:val="28"/>
          <w:szCs w:val="28"/>
        </w:rPr>
        <w:t>:</w:t>
      </w:r>
      <w:r w:rsidRPr="00CE0F58">
        <w:rPr>
          <w:rFonts w:asciiTheme="minorBidi" w:hAnsiTheme="minorBidi"/>
          <w:sz w:val="28"/>
          <w:szCs w:val="28"/>
          <w:rtl/>
        </w:rPr>
        <w:t xml:space="preserve"> دراسة استطلاعية لآراء القيادات الأكاديمية</w:t>
      </w:r>
      <w:r w:rsidRPr="00CE0F58">
        <w:rPr>
          <w:rFonts w:asciiTheme="minorBidi" w:hAnsiTheme="minorBidi"/>
          <w:sz w:val="28"/>
          <w:szCs w:val="28"/>
        </w:rPr>
        <w:t>:</w:t>
      </w:r>
      <w:r w:rsidRPr="00CE0F58">
        <w:rPr>
          <w:rFonts w:asciiTheme="minorBidi" w:hAnsiTheme="minorBidi"/>
          <w:sz w:val="28"/>
          <w:szCs w:val="28"/>
          <w:rtl/>
        </w:rPr>
        <w:t xml:space="preserve"> دراسة تحليلية</w:t>
      </w:r>
      <w:r w:rsidRPr="00CE0F58">
        <w:rPr>
          <w:rFonts w:asciiTheme="minorBidi" w:hAnsiTheme="minorBidi"/>
          <w:sz w:val="28"/>
          <w:szCs w:val="28"/>
        </w:rPr>
        <w:t>.</w:t>
      </w:r>
      <w:r w:rsidRPr="00CE0F58">
        <w:rPr>
          <w:rFonts w:asciiTheme="minorBidi" w:hAnsiTheme="minorBidi"/>
          <w:sz w:val="28"/>
          <w:szCs w:val="28"/>
          <w:rtl/>
        </w:rPr>
        <w:t xml:space="preserve"> مجلة الغري للعلوم الاقتصادية والإدارية</w:t>
      </w:r>
      <w:r w:rsidRPr="00CE0F58">
        <w:rPr>
          <w:rFonts w:asciiTheme="minorBidi" w:hAnsiTheme="minorBidi"/>
          <w:sz w:val="28"/>
          <w:szCs w:val="28"/>
        </w:rPr>
        <w:t>.</w:t>
      </w:r>
    </w:p>
    <w:p w14:paraId="2BE8C96A"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 xml:space="preserve">.478 - </w:t>
      </w:r>
      <w:proofErr w:type="gramStart"/>
      <w:r w:rsidRPr="00CE0F58">
        <w:rPr>
          <w:rFonts w:asciiTheme="minorBidi" w:hAnsiTheme="minorBidi"/>
          <w:sz w:val="28"/>
          <w:szCs w:val="28"/>
        </w:rPr>
        <w:t>450 .</w:t>
      </w:r>
      <w:proofErr w:type="gramEnd"/>
      <w:r w:rsidRPr="00CE0F58">
        <w:rPr>
          <w:rFonts w:asciiTheme="minorBidi" w:hAnsiTheme="minorBidi"/>
          <w:sz w:val="28"/>
          <w:szCs w:val="28"/>
        </w:rPr>
        <w:t>(1)20</w:t>
      </w:r>
    </w:p>
    <w:p w14:paraId="03F0F847"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أميمة، حيور، </w:t>
      </w:r>
      <w:proofErr w:type="gramStart"/>
      <w:r w:rsidRPr="00CE0F58">
        <w:rPr>
          <w:rFonts w:asciiTheme="minorBidi" w:hAnsiTheme="minorBidi"/>
          <w:sz w:val="28"/>
          <w:szCs w:val="28"/>
          <w:rtl/>
        </w:rPr>
        <w:t>و بن</w:t>
      </w:r>
      <w:proofErr w:type="gramEnd"/>
      <w:r w:rsidRPr="00CE0F58">
        <w:rPr>
          <w:rFonts w:asciiTheme="minorBidi" w:hAnsiTheme="minorBidi"/>
          <w:sz w:val="28"/>
          <w:szCs w:val="28"/>
          <w:rtl/>
        </w:rPr>
        <w:t xml:space="preserve"> دادة، حورية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التمكين الوظيفي في تنمية السلوك الإبداعي للعاملين في المؤسسات العمومية، أطروحة دكتوراه، المركز الجامعي عبد الحفيظ بوسوف </w:t>
      </w:r>
      <w:r w:rsidRPr="00CE0F58">
        <w:rPr>
          <w:rFonts w:asciiTheme="minorBidi" w:hAnsiTheme="minorBidi"/>
          <w:sz w:val="28"/>
          <w:szCs w:val="28"/>
        </w:rPr>
        <w:t>–</w:t>
      </w:r>
      <w:r w:rsidRPr="00CE0F58">
        <w:rPr>
          <w:rFonts w:asciiTheme="minorBidi" w:hAnsiTheme="minorBidi"/>
          <w:sz w:val="28"/>
          <w:szCs w:val="28"/>
          <w:rtl/>
        </w:rPr>
        <w:t xml:space="preserve"> ميلة</w:t>
      </w:r>
      <w:r w:rsidRPr="00CE0F58">
        <w:rPr>
          <w:rFonts w:asciiTheme="minorBidi" w:hAnsiTheme="minorBidi"/>
          <w:sz w:val="28"/>
          <w:szCs w:val="28"/>
        </w:rPr>
        <w:t>.</w:t>
      </w:r>
    </w:p>
    <w:p w14:paraId="4E716F0B"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البركاني، </w:t>
      </w:r>
      <w:proofErr w:type="gramStart"/>
      <w:r w:rsidRPr="00CE0F58">
        <w:rPr>
          <w:rFonts w:asciiTheme="minorBidi" w:hAnsiTheme="minorBidi"/>
          <w:sz w:val="28"/>
          <w:szCs w:val="28"/>
          <w:rtl/>
        </w:rPr>
        <w:t xml:space="preserve">يوسف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القيادة التحويلية على فاعلية اتخاذ القرارات</w:t>
      </w:r>
      <w:r w:rsidRPr="00CE0F58">
        <w:rPr>
          <w:rFonts w:asciiTheme="minorBidi" w:hAnsiTheme="minorBidi"/>
          <w:sz w:val="28"/>
          <w:szCs w:val="28"/>
        </w:rPr>
        <w:t>:</w:t>
      </w:r>
      <w:r w:rsidRPr="00CE0F58">
        <w:rPr>
          <w:rFonts w:asciiTheme="minorBidi" w:hAnsiTheme="minorBidi"/>
          <w:sz w:val="28"/>
          <w:szCs w:val="28"/>
          <w:rtl/>
        </w:rPr>
        <w:t xml:space="preserve"> دراسة تطبيقية على مستشفى العام</w:t>
      </w:r>
      <w:r w:rsidRPr="00CE0F58">
        <w:rPr>
          <w:rFonts w:asciiTheme="minorBidi" w:hAnsiTheme="minorBidi"/>
          <w:sz w:val="28"/>
          <w:szCs w:val="28"/>
        </w:rPr>
        <w:t>.</w:t>
      </w:r>
      <w:r w:rsidRPr="00CE0F58">
        <w:rPr>
          <w:rFonts w:asciiTheme="minorBidi" w:hAnsiTheme="minorBidi"/>
          <w:sz w:val="28"/>
          <w:szCs w:val="28"/>
          <w:rtl/>
        </w:rPr>
        <w:t xml:space="preserve"> مجلة العلوم الإقتصادية والإدارية والقانونية</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(1)8</w:t>
      </w:r>
      <w:r w:rsidRPr="00CE0F58">
        <w:rPr>
          <w:rFonts w:asciiTheme="minorBidi" w:hAnsiTheme="minorBidi"/>
          <w:sz w:val="28"/>
          <w:szCs w:val="28"/>
          <w:rtl/>
        </w:rPr>
        <w:t xml:space="preserve"> </w:t>
      </w:r>
      <w:r w:rsidRPr="00CE0F58">
        <w:rPr>
          <w:rFonts w:asciiTheme="minorBidi" w:hAnsiTheme="minorBidi"/>
          <w:sz w:val="28"/>
          <w:szCs w:val="28"/>
        </w:rPr>
        <w:t>64</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.88</w:t>
      </w:r>
    </w:p>
    <w:p w14:paraId="70BDDC20"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البشاري، </w:t>
      </w:r>
      <w:proofErr w:type="gramStart"/>
      <w:r w:rsidRPr="00CE0F58">
        <w:rPr>
          <w:rFonts w:asciiTheme="minorBidi" w:hAnsiTheme="minorBidi"/>
          <w:sz w:val="28"/>
          <w:szCs w:val="28"/>
          <w:rtl/>
        </w:rPr>
        <w:t xml:space="preserve">نجيب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القيادة التحويلية وأثرها في جودة الحياة الوظيفية</w:t>
      </w:r>
      <w:r w:rsidRPr="00CE0F58">
        <w:rPr>
          <w:rFonts w:asciiTheme="minorBidi" w:hAnsiTheme="minorBidi"/>
          <w:sz w:val="28"/>
          <w:szCs w:val="28"/>
        </w:rPr>
        <w:t>:</w:t>
      </w:r>
      <w:r w:rsidRPr="00CE0F58">
        <w:rPr>
          <w:rFonts w:asciiTheme="minorBidi" w:hAnsiTheme="minorBidi"/>
          <w:sz w:val="28"/>
          <w:szCs w:val="28"/>
          <w:rtl/>
        </w:rPr>
        <w:t xml:space="preserve"> دراسة ميدانية في</w:t>
      </w:r>
    </w:p>
    <w:p w14:paraId="3EB29D6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الشركات اليمنية المصنعة للأدوية</w:t>
      </w:r>
      <w:r w:rsidRPr="00CE0F58">
        <w:rPr>
          <w:rFonts w:asciiTheme="minorBidi" w:hAnsiTheme="minorBidi"/>
          <w:sz w:val="28"/>
          <w:szCs w:val="28"/>
        </w:rPr>
        <w:t>.</w:t>
      </w:r>
      <w:r w:rsidRPr="00CE0F58">
        <w:rPr>
          <w:rFonts w:asciiTheme="minorBidi" w:hAnsiTheme="minorBidi"/>
          <w:sz w:val="28"/>
          <w:szCs w:val="28"/>
          <w:rtl/>
        </w:rPr>
        <w:t xml:space="preserve"> مجلة الأندلس للعلوم الإنسانية والاجتماعية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95)</w:t>
      </w:r>
      <w:r w:rsidRPr="00CE0F58">
        <w:rPr>
          <w:rFonts w:asciiTheme="minorBidi" w:hAnsiTheme="minorBidi"/>
          <w:sz w:val="28"/>
          <w:szCs w:val="28"/>
          <w:rtl/>
        </w:rPr>
        <w:t xml:space="preserve"> </w:t>
      </w:r>
      <w:r w:rsidRPr="00CE0F58">
        <w:rPr>
          <w:rFonts w:asciiTheme="minorBidi" w:hAnsiTheme="minorBidi"/>
          <w:sz w:val="28"/>
          <w:szCs w:val="28"/>
        </w:rPr>
        <w:t>92</w:t>
      </w:r>
    </w:p>
    <w:p w14:paraId="654C5F7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.126 -</w:t>
      </w:r>
    </w:p>
    <w:p w14:paraId="7356AEF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بكوش، عفاف</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دور القيادة التحويلية في دعم سلوك المواطنة التنظيمية</w:t>
      </w:r>
      <w:r w:rsidRPr="00CE0F58">
        <w:rPr>
          <w:rFonts w:asciiTheme="minorBidi" w:hAnsiTheme="minorBidi"/>
          <w:sz w:val="28"/>
          <w:szCs w:val="28"/>
        </w:rPr>
        <w:t>.</w:t>
      </w:r>
      <w:r w:rsidRPr="00CE0F58">
        <w:rPr>
          <w:rFonts w:asciiTheme="minorBidi" w:hAnsiTheme="minorBidi"/>
          <w:sz w:val="28"/>
          <w:szCs w:val="28"/>
          <w:rtl/>
        </w:rPr>
        <w:t xml:space="preserve"> مجلة المنهل </w:t>
      </w:r>
      <w:proofErr w:type="gramStart"/>
      <w:r w:rsidRPr="00CE0F58">
        <w:rPr>
          <w:rFonts w:asciiTheme="minorBidi" w:hAnsiTheme="minorBidi"/>
          <w:sz w:val="28"/>
          <w:szCs w:val="28"/>
          <w:rtl/>
        </w:rPr>
        <w:t>الاقتصادي</w:t>
      </w:r>
      <w:r w:rsidRPr="00CE0F58">
        <w:rPr>
          <w:rFonts w:asciiTheme="minorBidi" w:hAnsiTheme="minorBidi"/>
          <w:sz w:val="28"/>
          <w:szCs w:val="28"/>
        </w:rPr>
        <w:t>.(</w:t>
      </w:r>
      <w:proofErr w:type="gramEnd"/>
      <w:r w:rsidRPr="00CE0F58">
        <w:rPr>
          <w:rFonts w:asciiTheme="minorBidi" w:hAnsiTheme="minorBidi"/>
          <w:sz w:val="28"/>
          <w:szCs w:val="28"/>
        </w:rPr>
        <w:t>1)7.</w:t>
      </w:r>
      <w:r w:rsidRPr="00CE0F58">
        <w:rPr>
          <w:rFonts w:asciiTheme="minorBidi" w:hAnsiTheme="minorBidi"/>
          <w:sz w:val="28"/>
          <w:szCs w:val="28"/>
          <w:rtl/>
        </w:rPr>
        <w:t xml:space="preserve"> </w:t>
      </w:r>
      <w:r w:rsidRPr="00CE0F58">
        <w:rPr>
          <w:rFonts w:asciiTheme="minorBidi" w:hAnsiTheme="minorBidi"/>
          <w:sz w:val="28"/>
          <w:szCs w:val="28"/>
        </w:rPr>
        <w:t>11</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.22</w:t>
      </w:r>
    </w:p>
    <w:p w14:paraId="26274109" w14:textId="1969429E" w:rsidR="00CE0F58" w:rsidRPr="00CE0F58" w:rsidRDefault="00CE0F58" w:rsidP="00CE0F58">
      <w:pPr>
        <w:rPr>
          <w:rFonts w:asciiTheme="minorBidi" w:hAnsiTheme="minorBidi"/>
          <w:sz w:val="28"/>
          <w:szCs w:val="28"/>
        </w:rPr>
        <w:sectPr w:rsidR="00CE0F58" w:rsidRPr="00CE0F58" w:rsidSect="0028551E">
          <w:pgSz w:w="11910" w:h="16840"/>
          <w:pgMar w:top="288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r w:rsidRPr="00CE0F58">
        <w:rPr>
          <w:rFonts w:asciiTheme="minorBidi" w:hAnsiTheme="minorBidi"/>
          <w:sz w:val="28"/>
          <w:szCs w:val="28"/>
          <w:rtl/>
        </w:rPr>
        <w:t xml:space="preserve">بلحاج، </w:t>
      </w:r>
      <w:proofErr w:type="gramStart"/>
      <w:r w:rsidRPr="00CE0F58">
        <w:rPr>
          <w:rFonts w:asciiTheme="minorBidi" w:hAnsiTheme="minorBidi"/>
          <w:sz w:val="28"/>
          <w:szCs w:val="28"/>
          <w:rtl/>
        </w:rPr>
        <w:t xml:space="preserve">إبراهيم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القيادة التحويلية في الإبداع التنظيمي</w:t>
      </w:r>
      <w:r w:rsidRPr="00CE0F58">
        <w:rPr>
          <w:rFonts w:asciiTheme="minorBidi" w:hAnsiTheme="minorBidi"/>
          <w:sz w:val="28"/>
          <w:szCs w:val="28"/>
        </w:rPr>
        <w:t>:</w:t>
      </w:r>
      <w:r w:rsidRPr="00CE0F58">
        <w:rPr>
          <w:rFonts w:asciiTheme="minorBidi" w:hAnsiTheme="minorBidi"/>
          <w:sz w:val="28"/>
          <w:szCs w:val="28"/>
          <w:rtl/>
        </w:rPr>
        <w:t xml:space="preserve"> دراسة ميدانية في المراكز الصحية الخاصة بمدينة الزاوية</w:t>
      </w:r>
      <w:r w:rsidRPr="00CE0F58">
        <w:rPr>
          <w:rFonts w:asciiTheme="minorBidi" w:hAnsiTheme="minorBidi"/>
          <w:sz w:val="28"/>
          <w:szCs w:val="28"/>
        </w:rPr>
        <w:t>.</w:t>
      </w:r>
      <w:r w:rsidRPr="00CE0F58">
        <w:rPr>
          <w:rFonts w:asciiTheme="minorBidi" w:hAnsiTheme="minorBidi"/>
          <w:sz w:val="28"/>
          <w:szCs w:val="28"/>
          <w:rtl/>
        </w:rPr>
        <w:t xml:space="preserve"> مجلة الدراسات الاقتصادية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1)7</w:t>
      </w:r>
      <w:r w:rsidRPr="00CE0F58">
        <w:rPr>
          <w:rFonts w:asciiTheme="minorBidi" w:hAnsiTheme="minorBidi"/>
          <w:sz w:val="28"/>
          <w:szCs w:val="28"/>
          <w:rtl/>
        </w:rPr>
        <w:t xml:space="preserve"> </w:t>
      </w:r>
      <w:r w:rsidRPr="00CE0F58">
        <w:rPr>
          <w:rFonts w:asciiTheme="minorBidi" w:hAnsiTheme="minorBidi"/>
          <w:sz w:val="28"/>
          <w:szCs w:val="28"/>
        </w:rPr>
        <w:t>196</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.227</w:t>
      </w:r>
    </w:p>
    <w:p w14:paraId="4AF6CB3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lastRenderedPageBreak/>
        <w:t>بني عرابه، أسماء، حمد، فاتن، الصقري</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التحول الرقمي في المؤسسات الحكومية في</w:t>
      </w:r>
    </w:p>
    <w:p w14:paraId="78DFBC3F"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ضوء رُؤية عُمَان </w:t>
      </w:r>
      <w:r w:rsidRPr="00CE0F58">
        <w:rPr>
          <w:rFonts w:asciiTheme="minorBidi" w:hAnsiTheme="minorBidi"/>
          <w:sz w:val="28"/>
          <w:szCs w:val="28"/>
        </w:rPr>
        <w:t>2040</w:t>
      </w:r>
      <w:r w:rsidRPr="00CE0F58">
        <w:rPr>
          <w:rFonts w:asciiTheme="minorBidi" w:hAnsiTheme="minorBidi"/>
          <w:sz w:val="28"/>
          <w:szCs w:val="28"/>
          <w:rtl/>
        </w:rPr>
        <w:t xml:space="preserve"> من وجهة نظر المختصين</w:t>
      </w:r>
      <w:r w:rsidRPr="00CE0F58">
        <w:rPr>
          <w:rFonts w:asciiTheme="minorBidi" w:hAnsiTheme="minorBidi"/>
          <w:sz w:val="28"/>
          <w:szCs w:val="28"/>
        </w:rPr>
        <w:t>.</w:t>
      </w:r>
      <w:r w:rsidRPr="00CE0F58">
        <w:rPr>
          <w:rFonts w:asciiTheme="minorBidi" w:hAnsiTheme="minorBidi"/>
          <w:sz w:val="28"/>
          <w:szCs w:val="28"/>
          <w:rtl/>
        </w:rPr>
        <w:t xml:space="preserve"> المجلة العلمية للمرتبات والوثائق</w:t>
      </w:r>
    </w:p>
    <w:p w14:paraId="3A45BBF7" w14:textId="77777777" w:rsidR="00CE0F58" w:rsidRPr="00CE0F58" w:rsidRDefault="00CE0F58" w:rsidP="00CE0F58">
      <w:pPr>
        <w:rPr>
          <w:rFonts w:asciiTheme="minorBidi" w:hAnsiTheme="minorBidi"/>
          <w:sz w:val="28"/>
          <w:szCs w:val="28"/>
        </w:rPr>
      </w:pPr>
      <w:proofErr w:type="gramStart"/>
      <w:r w:rsidRPr="00CE0F58">
        <w:rPr>
          <w:rFonts w:asciiTheme="minorBidi" w:hAnsiTheme="minorBidi"/>
          <w:sz w:val="28"/>
          <w:szCs w:val="28"/>
          <w:rtl/>
        </w:rPr>
        <w:t>والمعلومات</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(23)7</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.100-86</w:t>
      </w:r>
    </w:p>
    <w:p w14:paraId="2438CA93"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بوناب، محمد، وزرفة، رؤوف</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2022)</w:t>
      </w:r>
      <w:r w:rsidRPr="00CE0F58">
        <w:rPr>
          <w:rFonts w:asciiTheme="minorBidi" w:hAnsiTheme="minorBidi"/>
          <w:sz w:val="28"/>
          <w:szCs w:val="28"/>
          <w:rtl/>
        </w:rPr>
        <w:t xml:space="preserve"> دور التمكين الوظيفي في تعزيز الولاء التنظيمي للعاملين</w:t>
      </w:r>
      <w:r w:rsidRPr="00CE0F58">
        <w:rPr>
          <w:rFonts w:asciiTheme="minorBidi" w:hAnsiTheme="minorBidi"/>
          <w:sz w:val="28"/>
          <w:szCs w:val="28"/>
        </w:rPr>
        <w:t>:</w:t>
      </w:r>
      <w:r w:rsidRPr="00CE0F58">
        <w:rPr>
          <w:rFonts w:asciiTheme="minorBidi" w:hAnsiTheme="minorBidi"/>
          <w:sz w:val="28"/>
          <w:szCs w:val="28"/>
          <w:rtl/>
        </w:rPr>
        <w:t xml:space="preserve"> دراسة حالة مؤسسة ميناء عنابة </w:t>
      </w:r>
      <w:r w:rsidRPr="00CE0F58">
        <w:rPr>
          <w:rFonts w:asciiTheme="minorBidi" w:hAnsiTheme="minorBidi"/>
          <w:sz w:val="28"/>
          <w:szCs w:val="28"/>
        </w:rPr>
        <w:t>–</w:t>
      </w:r>
      <w:r w:rsidRPr="00CE0F58">
        <w:rPr>
          <w:rFonts w:asciiTheme="minorBidi" w:hAnsiTheme="minorBidi"/>
          <w:sz w:val="28"/>
          <w:szCs w:val="28"/>
          <w:rtl/>
        </w:rPr>
        <w:t>الجزائر</w:t>
      </w:r>
      <w:r w:rsidRPr="00CE0F58">
        <w:rPr>
          <w:rFonts w:asciiTheme="minorBidi" w:hAnsiTheme="minorBidi"/>
          <w:sz w:val="28"/>
          <w:szCs w:val="28"/>
        </w:rPr>
        <w:t>.</w:t>
      </w:r>
      <w:r w:rsidRPr="00CE0F58">
        <w:rPr>
          <w:rFonts w:asciiTheme="minorBidi" w:hAnsiTheme="minorBidi"/>
          <w:sz w:val="28"/>
          <w:szCs w:val="28"/>
          <w:rtl/>
        </w:rPr>
        <w:t xml:space="preserve"> مجلة العلوم الإنسانية والاجتماعية</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(3)</w:t>
      </w:r>
      <w:proofErr w:type="gramStart"/>
      <w:r w:rsidRPr="00CE0F58">
        <w:rPr>
          <w:rFonts w:asciiTheme="minorBidi" w:hAnsiTheme="minorBidi"/>
          <w:sz w:val="28"/>
          <w:szCs w:val="28"/>
        </w:rPr>
        <w:t>8</w:t>
      </w:r>
      <w:r w:rsidRPr="00CE0F58">
        <w:rPr>
          <w:rFonts w:asciiTheme="minorBidi" w:hAnsiTheme="minorBidi"/>
          <w:sz w:val="28"/>
          <w:szCs w:val="28"/>
          <w:rtl/>
        </w:rPr>
        <w:t xml:space="preserve">، </w:t>
      </w:r>
      <w:r w:rsidRPr="00CE0F58">
        <w:rPr>
          <w:rFonts w:asciiTheme="minorBidi" w:hAnsiTheme="minorBidi"/>
          <w:sz w:val="28"/>
          <w:szCs w:val="28"/>
        </w:rPr>
        <w:t>-</w:t>
      </w:r>
      <w:proofErr w:type="gramEnd"/>
      <w:r w:rsidRPr="00CE0F58">
        <w:rPr>
          <w:rFonts w:asciiTheme="minorBidi" w:hAnsiTheme="minorBidi"/>
          <w:sz w:val="28"/>
          <w:szCs w:val="28"/>
        </w:rPr>
        <w:t>882</w:t>
      </w:r>
    </w:p>
    <w:p w14:paraId="31C03202"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.899</w:t>
      </w:r>
    </w:p>
    <w:p w14:paraId="256CFBB4"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بيومي، </w:t>
      </w:r>
      <w:proofErr w:type="gramStart"/>
      <w:r w:rsidRPr="00CE0F58">
        <w:rPr>
          <w:rFonts w:asciiTheme="minorBidi" w:hAnsiTheme="minorBidi"/>
          <w:sz w:val="28"/>
          <w:szCs w:val="28"/>
          <w:rtl/>
        </w:rPr>
        <w:t>محمود ،</w:t>
      </w:r>
      <w:proofErr w:type="gramEnd"/>
      <w:r w:rsidRPr="00CE0F58">
        <w:rPr>
          <w:rFonts w:asciiTheme="minorBidi" w:hAnsiTheme="minorBidi"/>
          <w:sz w:val="28"/>
          <w:szCs w:val="28"/>
          <w:rtl/>
        </w:rPr>
        <w:t xml:space="preserve"> عبدالعال، محمد، عبد الناصر، شلقامي</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دراسة أثر تحليل التحول الرقمي كمتغير معدل على العلاقة بين وظيفة المراجعة الداخلية وجودة التقارير المالية</w:t>
      </w:r>
      <w:r w:rsidRPr="00CE0F58">
        <w:rPr>
          <w:rFonts w:asciiTheme="minorBidi" w:hAnsiTheme="minorBidi"/>
          <w:sz w:val="28"/>
          <w:szCs w:val="28"/>
        </w:rPr>
        <w:t>:</w:t>
      </w:r>
      <w:r w:rsidRPr="00CE0F58">
        <w:rPr>
          <w:rFonts w:asciiTheme="minorBidi" w:hAnsiTheme="minorBidi"/>
          <w:sz w:val="28"/>
          <w:szCs w:val="28"/>
          <w:rtl/>
        </w:rPr>
        <w:t xml:space="preserve"> دراسة تجريبية للمشروعات المسجلة ببورصة النيل المصرية</w:t>
      </w:r>
      <w:r w:rsidRPr="00CE0F58">
        <w:rPr>
          <w:rFonts w:asciiTheme="minorBidi" w:hAnsiTheme="minorBidi"/>
          <w:sz w:val="28"/>
          <w:szCs w:val="28"/>
        </w:rPr>
        <w:t>.</w:t>
      </w:r>
      <w:r w:rsidRPr="00CE0F58">
        <w:rPr>
          <w:rFonts w:asciiTheme="minorBidi" w:hAnsiTheme="minorBidi"/>
          <w:sz w:val="28"/>
          <w:szCs w:val="28"/>
          <w:rtl/>
        </w:rPr>
        <w:t xml:space="preserve"> المجلة العلمية للدراسات والبحوث المالية </w:t>
      </w:r>
      <w:proofErr w:type="gramStart"/>
      <w:r w:rsidRPr="00CE0F58">
        <w:rPr>
          <w:rFonts w:asciiTheme="minorBidi" w:hAnsiTheme="minorBidi"/>
          <w:sz w:val="28"/>
          <w:szCs w:val="28"/>
          <w:rtl/>
        </w:rPr>
        <w:t>والتجارية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(2)6</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467-437</w:t>
      </w:r>
    </w:p>
    <w:p w14:paraId="6100ED2C"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الجرباني، نصر، السودي، مبروك، </w:t>
      </w:r>
      <w:proofErr w:type="gramStart"/>
      <w:r w:rsidRPr="00CE0F58">
        <w:rPr>
          <w:rFonts w:asciiTheme="minorBidi" w:hAnsiTheme="minorBidi"/>
          <w:sz w:val="28"/>
          <w:szCs w:val="28"/>
          <w:rtl/>
        </w:rPr>
        <w:t>و الجرباني</w:t>
      </w:r>
      <w:proofErr w:type="gramEnd"/>
      <w:r w:rsidRPr="00CE0F58">
        <w:rPr>
          <w:rFonts w:asciiTheme="minorBidi" w:hAnsiTheme="minorBidi"/>
          <w:sz w:val="28"/>
          <w:szCs w:val="28"/>
          <w:rtl/>
        </w:rPr>
        <w:t>، راجح</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تأثير القيادة التحويلية على جودة الحياة الوظيفية في وزارة التعليم الفني والتدريب المهني اليمينة</w:t>
      </w:r>
      <w:r w:rsidRPr="00CE0F58">
        <w:rPr>
          <w:rFonts w:asciiTheme="minorBidi" w:hAnsiTheme="minorBidi"/>
          <w:sz w:val="28"/>
          <w:szCs w:val="28"/>
        </w:rPr>
        <w:t>.</w:t>
      </w:r>
      <w:r w:rsidRPr="00CE0F58">
        <w:rPr>
          <w:rFonts w:asciiTheme="minorBidi" w:hAnsiTheme="minorBidi"/>
          <w:sz w:val="28"/>
          <w:szCs w:val="28"/>
          <w:rtl/>
        </w:rPr>
        <w:t xml:space="preserve"> مجلة جامعة البيضاء، </w:t>
      </w:r>
      <w:r w:rsidRPr="00CE0F58">
        <w:rPr>
          <w:rFonts w:asciiTheme="minorBidi" w:hAnsiTheme="minorBidi"/>
          <w:sz w:val="28"/>
          <w:szCs w:val="28"/>
        </w:rPr>
        <w:t>(1)7</w:t>
      </w:r>
    </w:p>
    <w:p w14:paraId="7B97A77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 xml:space="preserve">.511 - 495 </w:t>
      </w:r>
      <w:r w:rsidRPr="00CE0F58">
        <w:rPr>
          <w:rFonts w:asciiTheme="minorBidi" w:hAnsiTheme="minorBidi"/>
          <w:sz w:val="28"/>
          <w:szCs w:val="28"/>
          <w:rtl/>
        </w:rPr>
        <w:t>،</w:t>
      </w:r>
    </w:p>
    <w:p w14:paraId="00CD55C8"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جمعه، محمد</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التمكين الوظيفي وعلاقته بجودة الاداء التدريسي لدى معلمي التربية الرياضية</w:t>
      </w:r>
      <w:r w:rsidRPr="00CE0F58">
        <w:rPr>
          <w:rFonts w:asciiTheme="minorBidi" w:hAnsiTheme="minorBidi"/>
          <w:sz w:val="28"/>
          <w:szCs w:val="28"/>
        </w:rPr>
        <w:t>.</w:t>
      </w:r>
      <w:r w:rsidRPr="00CE0F58">
        <w:rPr>
          <w:rFonts w:asciiTheme="minorBidi" w:hAnsiTheme="minorBidi"/>
          <w:sz w:val="28"/>
          <w:szCs w:val="28"/>
          <w:rtl/>
        </w:rPr>
        <w:t xml:space="preserve"> المجلة العلمية للتربية البدنية </w:t>
      </w:r>
      <w:proofErr w:type="gramStart"/>
      <w:r w:rsidRPr="00CE0F58">
        <w:rPr>
          <w:rFonts w:asciiTheme="minorBidi" w:hAnsiTheme="minorBidi"/>
          <w:sz w:val="28"/>
          <w:szCs w:val="28"/>
          <w:rtl/>
        </w:rPr>
        <w:t>والرياضة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(24)24</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.463-420</w:t>
      </w:r>
    </w:p>
    <w:p w14:paraId="6060772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حنفي، حسام</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أثر القيادة التحويلية في تعزيز الابتكار المقتصد</w:t>
      </w:r>
      <w:r w:rsidRPr="00CE0F58">
        <w:rPr>
          <w:rFonts w:asciiTheme="minorBidi" w:hAnsiTheme="minorBidi"/>
          <w:sz w:val="28"/>
          <w:szCs w:val="28"/>
        </w:rPr>
        <w:t>:</w:t>
      </w:r>
      <w:r w:rsidRPr="00CE0F58">
        <w:rPr>
          <w:rFonts w:asciiTheme="minorBidi" w:hAnsiTheme="minorBidi"/>
          <w:sz w:val="28"/>
          <w:szCs w:val="28"/>
          <w:rtl/>
        </w:rPr>
        <w:t xml:space="preserve"> الدور الوسيط التفسيري</w:t>
      </w:r>
    </w:p>
    <w:p w14:paraId="6FC8E8EA"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لقدرات التعلم التنظيمي</w:t>
      </w:r>
      <w:r w:rsidRPr="00CE0F58">
        <w:rPr>
          <w:rFonts w:asciiTheme="minorBidi" w:hAnsiTheme="minorBidi"/>
          <w:sz w:val="28"/>
          <w:szCs w:val="28"/>
        </w:rPr>
        <w:t>:</w:t>
      </w:r>
      <w:r w:rsidRPr="00CE0F58">
        <w:rPr>
          <w:rFonts w:asciiTheme="minorBidi" w:hAnsiTheme="minorBidi"/>
          <w:sz w:val="28"/>
          <w:szCs w:val="28"/>
          <w:rtl/>
        </w:rPr>
        <w:t xml:space="preserve"> دراسة تطبيقية على مستشفيات جامعة القاهرة</w:t>
      </w:r>
      <w:r w:rsidRPr="00CE0F58">
        <w:rPr>
          <w:rFonts w:asciiTheme="minorBidi" w:hAnsiTheme="minorBidi"/>
          <w:sz w:val="28"/>
          <w:szCs w:val="28"/>
        </w:rPr>
        <w:t>.</w:t>
      </w:r>
      <w:r w:rsidRPr="00CE0F58">
        <w:rPr>
          <w:rFonts w:asciiTheme="minorBidi" w:hAnsiTheme="minorBidi"/>
          <w:sz w:val="28"/>
          <w:szCs w:val="28"/>
          <w:rtl/>
        </w:rPr>
        <w:t xml:space="preserve"> المجلة العلمية للدراسات والبحوث المالية </w:t>
      </w:r>
      <w:proofErr w:type="gramStart"/>
      <w:r w:rsidRPr="00CE0F58">
        <w:rPr>
          <w:rFonts w:asciiTheme="minorBidi" w:hAnsiTheme="minorBidi"/>
          <w:sz w:val="28"/>
          <w:szCs w:val="28"/>
          <w:rtl/>
        </w:rPr>
        <w:t>والتجارية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(2)6</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.418-359</w:t>
      </w:r>
    </w:p>
    <w:p w14:paraId="099C5013"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الحنيطي، أسماء </w:t>
      </w:r>
      <w:r w:rsidRPr="00CE0F58">
        <w:rPr>
          <w:rFonts w:asciiTheme="minorBidi" w:hAnsiTheme="minorBidi"/>
          <w:sz w:val="28"/>
          <w:szCs w:val="28"/>
        </w:rPr>
        <w:t>(2022).</w:t>
      </w:r>
      <w:r w:rsidRPr="00CE0F58">
        <w:rPr>
          <w:rFonts w:asciiTheme="minorBidi" w:hAnsiTheme="minorBidi"/>
          <w:sz w:val="28"/>
          <w:szCs w:val="28"/>
          <w:rtl/>
        </w:rPr>
        <w:t xml:space="preserve"> </w:t>
      </w:r>
      <w:proofErr w:type="gramStart"/>
      <w:r w:rsidRPr="00CE0F58">
        <w:rPr>
          <w:rFonts w:asciiTheme="minorBidi" w:hAnsiTheme="minorBidi"/>
          <w:sz w:val="28"/>
          <w:szCs w:val="28"/>
        </w:rPr>
        <w:t>.</w:t>
      </w:r>
      <w:r w:rsidRPr="00CE0F58">
        <w:rPr>
          <w:rFonts w:asciiTheme="minorBidi" w:hAnsiTheme="minorBidi"/>
          <w:sz w:val="28"/>
          <w:szCs w:val="28"/>
          <w:rtl/>
        </w:rPr>
        <w:t>أثر</w:t>
      </w:r>
      <w:proofErr w:type="gramEnd"/>
      <w:r w:rsidRPr="00CE0F58">
        <w:rPr>
          <w:rFonts w:asciiTheme="minorBidi" w:hAnsiTheme="minorBidi"/>
          <w:sz w:val="28"/>
          <w:szCs w:val="28"/>
          <w:rtl/>
        </w:rPr>
        <w:t xml:space="preserve"> التمكين الوظيفي على تعزيز سلوك المواطنة التنظيمية لدى العاملين في المؤسسة العامة للضمان الاجتماعي</w:t>
      </w:r>
      <w:r w:rsidRPr="00CE0F58">
        <w:rPr>
          <w:rFonts w:asciiTheme="minorBidi" w:hAnsiTheme="minorBidi"/>
          <w:sz w:val="28"/>
          <w:szCs w:val="28"/>
        </w:rPr>
        <w:t>.</w:t>
      </w:r>
      <w:r w:rsidRPr="00CE0F58">
        <w:rPr>
          <w:rFonts w:asciiTheme="minorBidi" w:hAnsiTheme="minorBidi"/>
          <w:sz w:val="28"/>
          <w:szCs w:val="28"/>
          <w:rtl/>
        </w:rPr>
        <w:t xml:space="preserve"> رسالة ماجستير</w:t>
      </w:r>
      <w:r w:rsidRPr="00CE0F58">
        <w:rPr>
          <w:rFonts w:asciiTheme="minorBidi" w:hAnsiTheme="minorBidi"/>
          <w:sz w:val="28"/>
          <w:szCs w:val="28"/>
        </w:rPr>
        <w:t>.</w:t>
      </w:r>
      <w:r w:rsidRPr="00CE0F58">
        <w:rPr>
          <w:rFonts w:asciiTheme="minorBidi" w:hAnsiTheme="minorBidi"/>
          <w:sz w:val="28"/>
          <w:szCs w:val="28"/>
          <w:rtl/>
        </w:rPr>
        <w:t xml:space="preserve"> جامعة الاسراء الخاصة، عمان</w:t>
      </w:r>
      <w:r w:rsidRPr="00CE0F58">
        <w:rPr>
          <w:rFonts w:asciiTheme="minorBidi" w:hAnsiTheme="minorBidi"/>
          <w:sz w:val="28"/>
          <w:szCs w:val="28"/>
        </w:rPr>
        <w:t>.</w:t>
      </w:r>
    </w:p>
    <w:p w14:paraId="4CB88E24"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الخلاوي، محمد</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درجة ممارسة القيادة التحويلية لدى رؤساء الأقسام في كلية التربية بجامعة حفر الباطن</w:t>
      </w:r>
      <w:r w:rsidRPr="00CE0F58">
        <w:rPr>
          <w:rFonts w:asciiTheme="minorBidi" w:hAnsiTheme="minorBidi"/>
          <w:sz w:val="28"/>
          <w:szCs w:val="28"/>
        </w:rPr>
        <w:t>.</w:t>
      </w:r>
      <w:r w:rsidRPr="00CE0F58">
        <w:rPr>
          <w:rFonts w:asciiTheme="minorBidi" w:hAnsiTheme="minorBidi"/>
          <w:sz w:val="28"/>
          <w:szCs w:val="28"/>
          <w:rtl/>
        </w:rPr>
        <w:t xml:space="preserve"> مجلة الدراسات التربوية </w:t>
      </w:r>
      <w:proofErr w:type="gramStart"/>
      <w:r w:rsidRPr="00CE0F58">
        <w:rPr>
          <w:rFonts w:asciiTheme="minorBidi" w:hAnsiTheme="minorBidi"/>
          <w:sz w:val="28"/>
          <w:szCs w:val="28"/>
          <w:rtl/>
        </w:rPr>
        <w:t>والإنسانية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(4)16</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.442-395</w:t>
      </w:r>
    </w:p>
    <w:p w14:paraId="235D4496" w14:textId="77777777" w:rsidR="00CE0F58" w:rsidRDefault="00CE0F58" w:rsidP="00CE0F58">
      <w:pPr>
        <w:rPr>
          <w:rFonts w:asciiTheme="minorBidi" w:hAnsiTheme="minorBidi"/>
          <w:sz w:val="28"/>
          <w:szCs w:val="28"/>
        </w:rPr>
      </w:pPr>
      <w:r w:rsidRPr="00CE0F58">
        <w:rPr>
          <w:rFonts w:asciiTheme="minorBidi" w:hAnsiTheme="minorBidi"/>
          <w:sz w:val="28"/>
          <w:szCs w:val="28"/>
          <w:rtl/>
        </w:rPr>
        <w:t xml:space="preserve">الذبحاوي، </w:t>
      </w:r>
      <w:proofErr w:type="gramStart"/>
      <w:r w:rsidRPr="00CE0F58">
        <w:rPr>
          <w:rFonts w:asciiTheme="minorBidi" w:hAnsiTheme="minorBidi"/>
          <w:sz w:val="28"/>
          <w:szCs w:val="28"/>
          <w:rtl/>
        </w:rPr>
        <w:t xml:space="preserve">فرحان </w:t>
      </w:r>
      <w:r w:rsidRPr="00CE0F58">
        <w:rPr>
          <w:rFonts w:asciiTheme="minorBidi" w:hAnsiTheme="minorBidi"/>
          <w:sz w:val="28"/>
          <w:szCs w:val="28"/>
        </w:rPr>
        <w:t>.</w:t>
      </w:r>
      <w:proofErr w:type="gramEnd"/>
      <w:r w:rsidRPr="00CE0F58">
        <w:rPr>
          <w:rFonts w:asciiTheme="minorBidi" w:hAnsiTheme="minorBidi"/>
          <w:sz w:val="28"/>
          <w:szCs w:val="28"/>
        </w:rPr>
        <w:t>(2022)</w:t>
      </w:r>
      <w:r w:rsidRPr="00CE0F58">
        <w:rPr>
          <w:rFonts w:asciiTheme="minorBidi" w:hAnsiTheme="minorBidi"/>
          <w:sz w:val="28"/>
          <w:szCs w:val="28"/>
          <w:rtl/>
        </w:rPr>
        <w:t xml:space="preserve"> دور تمكين العاملين في تعزيز الفاعلية التنظيمية</w:t>
      </w:r>
      <w:r w:rsidRPr="00CE0F58">
        <w:rPr>
          <w:rFonts w:asciiTheme="minorBidi" w:hAnsiTheme="minorBidi"/>
          <w:sz w:val="28"/>
          <w:szCs w:val="28"/>
        </w:rPr>
        <w:t>:</w:t>
      </w:r>
      <w:r w:rsidRPr="00CE0F58">
        <w:rPr>
          <w:rFonts w:asciiTheme="minorBidi" w:hAnsiTheme="minorBidi"/>
          <w:sz w:val="28"/>
          <w:szCs w:val="28"/>
          <w:rtl/>
        </w:rPr>
        <w:t xml:space="preserve"> دارسة تطبيقية تطبيقية في عينة من العاملين في مديرية العمل والشؤون الاجتماعية في كربلاء المقدسة</w:t>
      </w:r>
      <w:r w:rsidRPr="00CE0F58">
        <w:rPr>
          <w:rFonts w:asciiTheme="minorBidi" w:hAnsiTheme="minorBidi"/>
          <w:sz w:val="28"/>
          <w:szCs w:val="28"/>
        </w:rPr>
        <w:t>.</w:t>
      </w:r>
      <w:r w:rsidRPr="00CE0F58">
        <w:rPr>
          <w:rFonts w:asciiTheme="minorBidi" w:hAnsiTheme="minorBidi"/>
          <w:sz w:val="28"/>
          <w:szCs w:val="28"/>
          <w:rtl/>
        </w:rPr>
        <w:t xml:space="preserve"> مجلة الكلية الإسلامية الجامعة، </w:t>
      </w:r>
      <w:r w:rsidRPr="00CE0F58">
        <w:rPr>
          <w:rFonts w:asciiTheme="minorBidi" w:hAnsiTheme="minorBidi"/>
          <w:sz w:val="28"/>
          <w:szCs w:val="28"/>
        </w:rPr>
        <w:t>(65)</w:t>
      </w:r>
      <w:r w:rsidRPr="00CE0F58">
        <w:rPr>
          <w:rFonts w:asciiTheme="minorBidi" w:hAnsiTheme="minorBidi"/>
          <w:sz w:val="28"/>
          <w:szCs w:val="28"/>
          <w:rtl/>
        </w:rPr>
        <w:t xml:space="preserve">، </w:t>
      </w:r>
      <w:r w:rsidRPr="00CE0F58">
        <w:rPr>
          <w:rFonts w:asciiTheme="minorBidi" w:hAnsiTheme="minorBidi"/>
          <w:sz w:val="28"/>
          <w:szCs w:val="28"/>
        </w:rPr>
        <w:t>123</w:t>
      </w:r>
      <w:r w:rsidRPr="00CE0F58">
        <w:rPr>
          <w:rFonts w:asciiTheme="minorBidi" w:hAnsiTheme="minorBidi"/>
          <w:sz w:val="28"/>
          <w:szCs w:val="28"/>
          <w:rtl/>
        </w:rPr>
        <w:t xml:space="preserve"> </w:t>
      </w:r>
      <w:r w:rsidRPr="00CE0F58">
        <w:rPr>
          <w:rFonts w:asciiTheme="minorBidi" w:hAnsiTheme="minorBidi"/>
          <w:sz w:val="28"/>
          <w:szCs w:val="28"/>
        </w:rPr>
        <w:t>.148-</w:t>
      </w:r>
    </w:p>
    <w:p w14:paraId="0A4D66C9"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زکريا، محمد</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التمكين الوظيفي كمتغير في التخطيط لتحسين الأداء الإداري بالمؤسسات التعليمية</w:t>
      </w:r>
      <w:r w:rsidRPr="00CE0F58">
        <w:rPr>
          <w:rFonts w:asciiTheme="minorBidi" w:hAnsiTheme="minorBidi"/>
          <w:sz w:val="28"/>
          <w:szCs w:val="28"/>
        </w:rPr>
        <w:t>.</w:t>
      </w:r>
      <w:r w:rsidRPr="00CE0F58">
        <w:rPr>
          <w:rFonts w:asciiTheme="minorBidi" w:hAnsiTheme="minorBidi"/>
          <w:sz w:val="28"/>
          <w:szCs w:val="28"/>
          <w:rtl/>
        </w:rPr>
        <w:t xml:space="preserve"> المجلة العلمية للخدمة </w:t>
      </w:r>
      <w:proofErr w:type="gramStart"/>
      <w:r w:rsidRPr="00CE0F58">
        <w:rPr>
          <w:rFonts w:asciiTheme="minorBidi" w:hAnsiTheme="minorBidi"/>
          <w:sz w:val="28"/>
          <w:szCs w:val="28"/>
          <w:rtl/>
        </w:rPr>
        <w:t>الاجتماعية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(1)27</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.149-116</w:t>
      </w:r>
    </w:p>
    <w:p w14:paraId="566CD54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الزهراني، </w:t>
      </w:r>
      <w:proofErr w:type="gramStart"/>
      <w:r w:rsidRPr="00CE0F58">
        <w:rPr>
          <w:rFonts w:asciiTheme="minorBidi" w:hAnsiTheme="minorBidi"/>
          <w:sz w:val="28"/>
          <w:szCs w:val="28"/>
          <w:rtl/>
        </w:rPr>
        <w:t>عمر</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التحول الرقمي على الأداء الوظيفي</w:t>
      </w:r>
      <w:r w:rsidRPr="00CE0F58">
        <w:rPr>
          <w:rFonts w:asciiTheme="minorBidi" w:hAnsiTheme="minorBidi"/>
          <w:sz w:val="28"/>
          <w:szCs w:val="28"/>
        </w:rPr>
        <w:t>:</w:t>
      </w:r>
      <w:r w:rsidRPr="00CE0F58">
        <w:rPr>
          <w:rFonts w:asciiTheme="minorBidi" w:hAnsiTheme="minorBidi"/>
          <w:sz w:val="28"/>
          <w:szCs w:val="28"/>
          <w:rtl/>
        </w:rPr>
        <w:t xml:space="preserve"> دراسة ميدانية على موظفي المستشفيات التخصصية بجده</w:t>
      </w:r>
      <w:r w:rsidRPr="00CE0F58">
        <w:rPr>
          <w:rFonts w:asciiTheme="minorBidi" w:hAnsiTheme="minorBidi"/>
          <w:sz w:val="28"/>
          <w:szCs w:val="28"/>
        </w:rPr>
        <w:t>.</w:t>
      </w:r>
      <w:r w:rsidRPr="00CE0F58">
        <w:rPr>
          <w:rFonts w:asciiTheme="minorBidi" w:hAnsiTheme="minorBidi"/>
          <w:sz w:val="28"/>
          <w:szCs w:val="28"/>
          <w:rtl/>
        </w:rPr>
        <w:t xml:space="preserve"> المجلة العربية للإدارة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6)44</w:t>
      </w:r>
      <w:r w:rsidRPr="00CE0F58">
        <w:rPr>
          <w:rFonts w:asciiTheme="minorBidi" w:hAnsiTheme="minorBidi"/>
          <w:sz w:val="28"/>
          <w:szCs w:val="28"/>
          <w:rtl/>
        </w:rPr>
        <w:t xml:space="preserve"> </w:t>
      </w:r>
      <w:r w:rsidRPr="00CE0F58">
        <w:rPr>
          <w:rFonts w:asciiTheme="minorBidi" w:hAnsiTheme="minorBidi"/>
          <w:sz w:val="28"/>
          <w:szCs w:val="28"/>
        </w:rPr>
        <w:t>.190-171</w:t>
      </w:r>
    </w:p>
    <w:p w14:paraId="283E0D36"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زيادي، </w:t>
      </w:r>
      <w:proofErr w:type="gramStart"/>
      <w:r w:rsidRPr="00CE0F58">
        <w:rPr>
          <w:rFonts w:asciiTheme="minorBidi" w:hAnsiTheme="minorBidi"/>
          <w:sz w:val="28"/>
          <w:szCs w:val="28"/>
          <w:rtl/>
        </w:rPr>
        <w:t>مشهور ،</w:t>
      </w:r>
      <w:proofErr w:type="gramEnd"/>
      <w:r w:rsidRPr="00CE0F58">
        <w:rPr>
          <w:rFonts w:asciiTheme="minorBidi" w:hAnsiTheme="minorBidi"/>
          <w:sz w:val="28"/>
          <w:szCs w:val="28"/>
          <w:rtl/>
        </w:rPr>
        <w:t xml:space="preserve"> فلفلان، عساف</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التحول الرقمي وأثره على تحسين أداء الموظفين في الشركات</w:t>
      </w:r>
      <w:r w:rsidRPr="00CE0F58">
        <w:rPr>
          <w:rFonts w:asciiTheme="minorBidi" w:hAnsiTheme="minorBidi"/>
          <w:sz w:val="28"/>
          <w:szCs w:val="28"/>
        </w:rPr>
        <w:t>.</w:t>
      </w:r>
      <w:r w:rsidRPr="00CE0F58">
        <w:rPr>
          <w:rFonts w:asciiTheme="minorBidi" w:hAnsiTheme="minorBidi"/>
          <w:sz w:val="28"/>
          <w:szCs w:val="28"/>
          <w:rtl/>
        </w:rPr>
        <w:t xml:space="preserve"> المجلة العربية للآداب والدراسات </w:t>
      </w:r>
      <w:proofErr w:type="gramStart"/>
      <w:r w:rsidRPr="00CE0F58">
        <w:rPr>
          <w:rFonts w:asciiTheme="minorBidi" w:hAnsiTheme="minorBidi"/>
          <w:sz w:val="28"/>
          <w:szCs w:val="28"/>
          <w:rtl/>
        </w:rPr>
        <w:t>الإنسانية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(32)8</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.562-519</w:t>
      </w:r>
    </w:p>
    <w:p w14:paraId="6F8D87F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سعيد، عبد الرحمن، والصيح، عبد الرحمن</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دور القيادة التحويلية في تحقيق الميزة التنافسية بالمستشفيات الخاصة في أمانة العاصمة صنعاء</w:t>
      </w:r>
      <w:r w:rsidRPr="00CE0F58">
        <w:rPr>
          <w:rFonts w:asciiTheme="minorBidi" w:hAnsiTheme="minorBidi"/>
          <w:sz w:val="28"/>
          <w:szCs w:val="28"/>
        </w:rPr>
        <w:t>.</w:t>
      </w:r>
      <w:r w:rsidRPr="00CE0F58">
        <w:rPr>
          <w:rFonts w:asciiTheme="minorBidi" w:hAnsiTheme="minorBidi"/>
          <w:sz w:val="28"/>
          <w:szCs w:val="28"/>
          <w:rtl/>
        </w:rPr>
        <w:t xml:space="preserve"> مجلة جامعة صنعاء للعلوم </w:t>
      </w:r>
      <w:proofErr w:type="gramStart"/>
      <w:r w:rsidRPr="00CE0F58">
        <w:rPr>
          <w:rFonts w:asciiTheme="minorBidi" w:hAnsiTheme="minorBidi"/>
          <w:sz w:val="28"/>
          <w:szCs w:val="28"/>
          <w:rtl/>
        </w:rPr>
        <w:t>الإنسانية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(6)4</w:t>
      </w:r>
    </w:p>
    <w:p w14:paraId="23A6D7AB"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.536-</w:t>
      </w:r>
      <w:proofErr w:type="gramStart"/>
      <w:r w:rsidRPr="00CE0F58">
        <w:rPr>
          <w:rFonts w:asciiTheme="minorBidi" w:hAnsiTheme="minorBidi"/>
          <w:sz w:val="28"/>
          <w:szCs w:val="28"/>
        </w:rPr>
        <w:t>501 ,</w:t>
      </w:r>
      <w:proofErr w:type="gramEnd"/>
    </w:p>
    <w:p w14:paraId="52AC7E2E" w14:textId="77777777" w:rsidR="00CE0F58" w:rsidRPr="00CE0F58" w:rsidRDefault="00CE0F58" w:rsidP="00CE0F58">
      <w:pPr>
        <w:rPr>
          <w:rFonts w:asciiTheme="minorBidi" w:hAnsiTheme="minorBidi"/>
          <w:sz w:val="28"/>
          <w:szCs w:val="28"/>
        </w:rPr>
      </w:pPr>
    </w:p>
    <w:p w14:paraId="3E719A5B"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lastRenderedPageBreak/>
        <w:t xml:space="preserve">السلمي، </w:t>
      </w:r>
      <w:proofErr w:type="gramStart"/>
      <w:r w:rsidRPr="00CE0F58">
        <w:rPr>
          <w:rFonts w:asciiTheme="minorBidi" w:hAnsiTheme="minorBidi"/>
          <w:sz w:val="28"/>
          <w:szCs w:val="28"/>
          <w:rtl/>
        </w:rPr>
        <w:t xml:space="preserve">محمد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دور القيادة التحويلية في تعزيز السمعة التنظيمية</w:t>
      </w:r>
      <w:r w:rsidRPr="00CE0F58">
        <w:rPr>
          <w:rFonts w:asciiTheme="minorBidi" w:hAnsiTheme="minorBidi"/>
          <w:sz w:val="28"/>
          <w:szCs w:val="28"/>
        </w:rPr>
        <w:t>:</w:t>
      </w:r>
      <w:r w:rsidRPr="00CE0F58">
        <w:rPr>
          <w:rFonts w:asciiTheme="minorBidi" w:hAnsiTheme="minorBidi"/>
          <w:sz w:val="28"/>
          <w:szCs w:val="28"/>
          <w:rtl/>
        </w:rPr>
        <w:t xml:space="preserve"> دراسة ميدانية على</w:t>
      </w:r>
    </w:p>
    <w:p w14:paraId="273B6143"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الموظفين الإداريين بالشؤون الصحية بمحافظة جدة</w:t>
      </w:r>
      <w:r w:rsidRPr="00CE0F58">
        <w:rPr>
          <w:rFonts w:asciiTheme="minorBidi" w:hAnsiTheme="minorBidi"/>
          <w:sz w:val="28"/>
          <w:szCs w:val="28"/>
        </w:rPr>
        <w:t>.</w:t>
      </w:r>
      <w:r w:rsidRPr="00CE0F58">
        <w:rPr>
          <w:rFonts w:asciiTheme="minorBidi" w:hAnsiTheme="minorBidi"/>
          <w:sz w:val="28"/>
          <w:szCs w:val="28"/>
          <w:rtl/>
        </w:rPr>
        <w:t xml:space="preserve"> مجلة العلوم الإقتصادية والإدارية</w:t>
      </w:r>
    </w:p>
    <w:p w14:paraId="2C0F16C4"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والقانونية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7)</w:t>
      </w:r>
      <w:proofErr w:type="gramStart"/>
      <w:r w:rsidRPr="00CE0F58">
        <w:rPr>
          <w:rFonts w:asciiTheme="minorBidi" w:hAnsiTheme="minorBidi"/>
          <w:sz w:val="28"/>
          <w:szCs w:val="28"/>
        </w:rPr>
        <w:t>8</w:t>
      </w:r>
      <w:r w:rsidRPr="00CE0F58">
        <w:rPr>
          <w:rFonts w:asciiTheme="minorBidi" w:hAnsiTheme="minorBidi"/>
          <w:sz w:val="28"/>
          <w:szCs w:val="28"/>
          <w:rtl/>
        </w:rPr>
        <w:t xml:space="preserve">  </w:t>
      </w:r>
      <w:r w:rsidRPr="00CE0F58">
        <w:rPr>
          <w:rFonts w:asciiTheme="minorBidi" w:hAnsiTheme="minorBidi"/>
          <w:sz w:val="28"/>
          <w:szCs w:val="28"/>
        </w:rPr>
        <w:t>1</w:t>
      </w:r>
      <w:proofErr w:type="gramEnd"/>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.20</w:t>
      </w:r>
    </w:p>
    <w:p w14:paraId="59E9255C" w14:textId="77777777" w:rsidR="00CE0F58" w:rsidRPr="00CE0F58" w:rsidRDefault="00CE0F58" w:rsidP="00CE0F58">
      <w:pPr>
        <w:rPr>
          <w:rFonts w:asciiTheme="minorBidi" w:hAnsiTheme="minorBidi"/>
          <w:sz w:val="28"/>
          <w:szCs w:val="28"/>
        </w:rPr>
      </w:pPr>
    </w:p>
    <w:p w14:paraId="604B1130"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الشهري، </w:t>
      </w:r>
      <w:proofErr w:type="gramStart"/>
      <w:r w:rsidRPr="00CE0F58">
        <w:rPr>
          <w:rFonts w:asciiTheme="minorBidi" w:hAnsiTheme="minorBidi"/>
          <w:sz w:val="28"/>
          <w:szCs w:val="28"/>
          <w:rtl/>
        </w:rPr>
        <w:t xml:space="preserve">وليد </w:t>
      </w:r>
      <w:r w:rsidRPr="00CE0F58">
        <w:rPr>
          <w:rFonts w:asciiTheme="minorBidi" w:hAnsiTheme="minorBidi"/>
          <w:sz w:val="28"/>
          <w:szCs w:val="28"/>
        </w:rPr>
        <w:t>.</w:t>
      </w:r>
      <w:proofErr w:type="gramEnd"/>
      <w:r w:rsidRPr="00CE0F58">
        <w:rPr>
          <w:rFonts w:asciiTheme="minorBidi" w:hAnsiTheme="minorBidi"/>
          <w:sz w:val="28"/>
          <w:szCs w:val="28"/>
        </w:rPr>
        <w:t>(2023)</w:t>
      </w:r>
      <w:r w:rsidRPr="00CE0F58">
        <w:rPr>
          <w:rFonts w:asciiTheme="minorBidi" w:hAnsiTheme="minorBidi"/>
          <w:sz w:val="28"/>
          <w:szCs w:val="28"/>
          <w:rtl/>
        </w:rPr>
        <w:t xml:space="preserve"> تأثير القيادة وأبعادها على الولاء التنظيمي لاعضاء هيئة التدريس في الجامعات السعودية، المجلة العربية للادارة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43)</w:t>
      </w:r>
      <w:r w:rsidRPr="00CE0F58">
        <w:rPr>
          <w:rFonts w:asciiTheme="minorBidi" w:hAnsiTheme="minorBidi"/>
          <w:sz w:val="28"/>
          <w:szCs w:val="28"/>
          <w:rtl/>
        </w:rPr>
        <w:t xml:space="preserve"> </w:t>
      </w:r>
      <w:r w:rsidRPr="00CE0F58">
        <w:rPr>
          <w:rFonts w:asciiTheme="minorBidi" w:hAnsiTheme="minorBidi"/>
          <w:sz w:val="28"/>
          <w:szCs w:val="28"/>
        </w:rPr>
        <w:t>.88-59</w:t>
      </w:r>
    </w:p>
    <w:p w14:paraId="3ADF455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صالح، </w:t>
      </w:r>
      <w:proofErr w:type="gramStart"/>
      <w:r w:rsidRPr="00CE0F58">
        <w:rPr>
          <w:rFonts w:asciiTheme="minorBidi" w:hAnsiTheme="minorBidi"/>
          <w:sz w:val="28"/>
          <w:szCs w:val="28"/>
          <w:rtl/>
        </w:rPr>
        <w:t xml:space="preserve">سميرة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تحليل أثر القيادة التحويلية على الالتزام التنظيمي</w:t>
      </w:r>
      <w:r w:rsidRPr="00CE0F58">
        <w:rPr>
          <w:rFonts w:asciiTheme="minorBidi" w:hAnsiTheme="minorBidi"/>
          <w:sz w:val="28"/>
          <w:szCs w:val="28"/>
        </w:rPr>
        <w:t>:</w:t>
      </w:r>
      <w:r w:rsidRPr="00CE0F58">
        <w:rPr>
          <w:rFonts w:asciiTheme="minorBidi" w:hAnsiTheme="minorBidi"/>
          <w:sz w:val="28"/>
          <w:szCs w:val="28"/>
          <w:rtl/>
        </w:rPr>
        <w:t xml:space="preserve"> دراسة تطبيقية على</w:t>
      </w:r>
    </w:p>
    <w:p w14:paraId="2272F6F7"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كلية الدراسات العليا بالأكاديمية العربية للعلوم والتكنولوجيا والنقل البحري</w:t>
      </w:r>
      <w:r w:rsidRPr="00CE0F58">
        <w:rPr>
          <w:rFonts w:asciiTheme="minorBidi" w:hAnsiTheme="minorBidi"/>
          <w:sz w:val="28"/>
          <w:szCs w:val="28"/>
        </w:rPr>
        <w:t>.</w:t>
      </w:r>
      <w:r w:rsidRPr="00CE0F58">
        <w:rPr>
          <w:rFonts w:asciiTheme="minorBidi" w:hAnsiTheme="minorBidi"/>
          <w:sz w:val="28"/>
          <w:szCs w:val="28"/>
          <w:rtl/>
        </w:rPr>
        <w:t xml:space="preserve"> المجلة العلمية للدراسات التجارية والبيئية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1)15</w:t>
      </w:r>
      <w:r w:rsidRPr="00CE0F58">
        <w:rPr>
          <w:rFonts w:asciiTheme="minorBidi" w:hAnsiTheme="minorBidi"/>
          <w:sz w:val="28"/>
          <w:szCs w:val="28"/>
          <w:rtl/>
        </w:rPr>
        <w:t xml:space="preserve"> </w:t>
      </w:r>
      <w:r w:rsidRPr="00CE0F58">
        <w:rPr>
          <w:rFonts w:asciiTheme="minorBidi" w:hAnsiTheme="minorBidi"/>
          <w:sz w:val="28"/>
          <w:szCs w:val="28"/>
        </w:rPr>
        <w:t>1077</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.1101</w:t>
      </w:r>
    </w:p>
    <w:p w14:paraId="2F792099"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صالح، </w:t>
      </w:r>
      <w:proofErr w:type="gramStart"/>
      <w:r w:rsidRPr="00CE0F58">
        <w:rPr>
          <w:rFonts w:asciiTheme="minorBidi" w:hAnsiTheme="minorBidi"/>
          <w:sz w:val="28"/>
          <w:szCs w:val="28"/>
          <w:rtl/>
        </w:rPr>
        <w:t xml:space="preserve">محمد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القيادة التحويلية على أداء الموارد </w:t>
      </w:r>
      <w:proofErr w:type="gramStart"/>
      <w:r w:rsidRPr="00CE0F58">
        <w:rPr>
          <w:rFonts w:asciiTheme="minorBidi" w:hAnsiTheme="minorBidi"/>
          <w:sz w:val="28"/>
          <w:szCs w:val="28"/>
          <w:rtl/>
        </w:rPr>
        <w:t xml:space="preserve">البشرية </w:t>
      </w:r>
      <w:r w:rsidRPr="00CE0F58">
        <w:rPr>
          <w:rFonts w:asciiTheme="minorBidi" w:hAnsiTheme="minorBidi"/>
          <w:sz w:val="28"/>
          <w:szCs w:val="28"/>
        </w:rPr>
        <w:t>.</w:t>
      </w:r>
      <w:r w:rsidRPr="00CE0F58">
        <w:rPr>
          <w:rFonts w:asciiTheme="minorBidi" w:hAnsiTheme="minorBidi"/>
          <w:sz w:val="28"/>
          <w:szCs w:val="28"/>
          <w:rtl/>
        </w:rPr>
        <w:t>مجلة</w:t>
      </w:r>
      <w:proofErr w:type="gramEnd"/>
      <w:r w:rsidRPr="00CE0F58">
        <w:rPr>
          <w:rFonts w:asciiTheme="minorBidi" w:hAnsiTheme="minorBidi"/>
          <w:sz w:val="28"/>
          <w:szCs w:val="28"/>
          <w:rtl/>
        </w:rPr>
        <w:t xml:space="preserve"> الباحث للدراسات القانونية والقضائية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63)</w:t>
      </w:r>
      <w:r w:rsidRPr="00CE0F58">
        <w:rPr>
          <w:rFonts w:asciiTheme="minorBidi" w:hAnsiTheme="minorBidi"/>
          <w:sz w:val="28"/>
          <w:szCs w:val="28"/>
          <w:rtl/>
        </w:rPr>
        <w:t xml:space="preserve"> </w:t>
      </w:r>
      <w:r w:rsidRPr="00CE0F58">
        <w:rPr>
          <w:rFonts w:asciiTheme="minorBidi" w:hAnsiTheme="minorBidi"/>
          <w:sz w:val="28"/>
          <w:szCs w:val="28"/>
        </w:rPr>
        <w:t>.538-530</w:t>
      </w:r>
    </w:p>
    <w:p w14:paraId="54E45044"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الصفار، </w:t>
      </w:r>
      <w:proofErr w:type="gramStart"/>
      <w:r w:rsidRPr="00CE0F58">
        <w:rPr>
          <w:rFonts w:asciiTheme="minorBidi" w:hAnsiTheme="minorBidi"/>
          <w:sz w:val="28"/>
          <w:szCs w:val="28"/>
          <w:rtl/>
        </w:rPr>
        <w:t xml:space="preserve">عادل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دور القيادة التحويلية في بناء السمعة المؤسسية</w:t>
      </w:r>
      <w:r w:rsidRPr="00CE0F58">
        <w:rPr>
          <w:rFonts w:asciiTheme="minorBidi" w:hAnsiTheme="minorBidi"/>
          <w:sz w:val="28"/>
          <w:szCs w:val="28"/>
        </w:rPr>
        <w:t>:</w:t>
      </w:r>
      <w:r w:rsidRPr="00CE0F58">
        <w:rPr>
          <w:rFonts w:asciiTheme="minorBidi" w:hAnsiTheme="minorBidi"/>
          <w:sz w:val="28"/>
          <w:szCs w:val="28"/>
          <w:rtl/>
        </w:rPr>
        <w:t xml:space="preserve"> دراسة تطبيقية على شركة المراعي في المملكة العربية السعودية</w:t>
      </w:r>
      <w:r w:rsidRPr="00CE0F58">
        <w:rPr>
          <w:rFonts w:asciiTheme="minorBidi" w:hAnsiTheme="minorBidi"/>
          <w:sz w:val="28"/>
          <w:szCs w:val="28"/>
        </w:rPr>
        <w:t>.</w:t>
      </w:r>
      <w:r w:rsidRPr="00CE0F58">
        <w:rPr>
          <w:rFonts w:asciiTheme="minorBidi" w:hAnsiTheme="minorBidi"/>
          <w:sz w:val="28"/>
          <w:szCs w:val="28"/>
          <w:rtl/>
        </w:rPr>
        <w:t xml:space="preserve"> مجلة رماح للبحوث والدراسات</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93)</w:t>
      </w:r>
      <w:r w:rsidRPr="00CE0F58">
        <w:rPr>
          <w:rFonts w:asciiTheme="minorBidi" w:hAnsiTheme="minorBidi"/>
          <w:sz w:val="28"/>
          <w:szCs w:val="28"/>
          <w:rtl/>
        </w:rPr>
        <w:t xml:space="preserve"> </w:t>
      </w:r>
      <w:r w:rsidRPr="00CE0F58">
        <w:rPr>
          <w:rFonts w:asciiTheme="minorBidi" w:hAnsiTheme="minorBidi"/>
          <w:sz w:val="28"/>
          <w:szCs w:val="28"/>
        </w:rPr>
        <w:t>214</w:t>
      </w:r>
      <w:r w:rsidRPr="00CE0F58">
        <w:rPr>
          <w:rFonts w:asciiTheme="minorBidi" w:hAnsiTheme="minorBidi"/>
          <w:sz w:val="28"/>
          <w:szCs w:val="28"/>
          <w:rtl/>
        </w:rPr>
        <w:t xml:space="preserve"> </w:t>
      </w:r>
      <w:r w:rsidRPr="00CE0F58">
        <w:rPr>
          <w:rFonts w:asciiTheme="minorBidi" w:hAnsiTheme="minorBidi"/>
          <w:sz w:val="28"/>
          <w:szCs w:val="28"/>
        </w:rPr>
        <w:t>-</w:t>
      </w:r>
    </w:p>
    <w:p w14:paraId="55E833DE"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.250</w:t>
      </w:r>
    </w:p>
    <w:p w14:paraId="47DDD1B3"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الصومالي، </w:t>
      </w:r>
      <w:proofErr w:type="gramStart"/>
      <w:r w:rsidRPr="00CE0F58">
        <w:rPr>
          <w:rFonts w:asciiTheme="minorBidi" w:hAnsiTheme="minorBidi"/>
          <w:sz w:val="28"/>
          <w:szCs w:val="28"/>
          <w:rtl/>
        </w:rPr>
        <w:t xml:space="preserve">صباح </w:t>
      </w:r>
      <w:r w:rsidRPr="00CE0F58">
        <w:rPr>
          <w:rFonts w:asciiTheme="minorBidi" w:hAnsiTheme="minorBidi"/>
          <w:sz w:val="28"/>
          <w:szCs w:val="28"/>
        </w:rPr>
        <w:t>.</w:t>
      </w:r>
      <w:proofErr w:type="gramEnd"/>
      <w:r w:rsidRPr="00CE0F58">
        <w:rPr>
          <w:rFonts w:asciiTheme="minorBidi" w:hAnsiTheme="minorBidi"/>
          <w:sz w:val="28"/>
          <w:szCs w:val="28"/>
        </w:rPr>
        <w:t>(2018)</w:t>
      </w:r>
      <w:r w:rsidRPr="00CE0F58">
        <w:rPr>
          <w:rFonts w:asciiTheme="minorBidi" w:hAnsiTheme="minorBidi"/>
          <w:sz w:val="28"/>
          <w:szCs w:val="28"/>
          <w:rtl/>
        </w:rPr>
        <w:t xml:space="preserve"> أثر القيادة التحويلية على تمكين وإبداع الموظفين الإداريين في مؤسسات التعليم العالي</w:t>
      </w:r>
      <w:r w:rsidRPr="00CE0F58">
        <w:rPr>
          <w:rFonts w:asciiTheme="minorBidi" w:hAnsiTheme="minorBidi"/>
          <w:sz w:val="28"/>
          <w:szCs w:val="28"/>
        </w:rPr>
        <w:t>:</w:t>
      </w:r>
      <w:r w:rsidRPr="00CE0F58">
        <w:rPr>
          <w:rFonts w:asciiTheme="minorBidi" w:hAnsiTheme="minorBidi"/>
          <w:sz w:val="28"/>
          <w:szCs w:val="28"/>
          <w:rtl/>
        </w:rPr>
        <w:t xml:space="preserve"> دراسة تطبيقية على الموظفين الإداريين في جامعة الملك عبد العزيز بالمملكة العربية السعودية</w:t>
      </w:r>
      <w:r w:rsidRPr="00CE0F58">
        <w:rPr>
          <w:rFonts w:asciiTheme="minorBidi" w:hAnsiTheme="minorBidi"/>
          <w:sz w:val="28"/>
          <w:szCs w:val="28"/>
        </w:rPr>
        <w:t>.</w:t>
      </w:r>
      <w:r w:rsidRPr="00CE0F58">
        <w:rPr>
          <w:rFonts w:asciiTheme="minorBidi" w:hAnsiTheme="minorBidi"/>
          <w:sz w:val="28"/>
          <w:szCs w:val="28"/>
          <w:rtl/>
        </w:rPr>
        <w:t xml:space="preserve"> مجلة العلوم الإقتصادية والإدارية والقانونية، </w:t>
      </w:r>
      <w:r w:rsidRPr="00CE0F58">
        <w:rPr>
          <w:rFonts w:asciiTheme="minorBidi" w:hAnsiTheme="minorBidi"/>
          <w:sz w:val="28"/>
          <w:szCs w:val="28"/>
        </w:rPr>
        <w:t>(9)2</w:t>
      </w:r>
      <w:r w:rsidRPr="00CE0F58">
        <w:rPr>
          <w:rFonts w:asciiTheme="minorBidi" w:hAnsiTheme="minorBidi"/>
          <w:sz w:val="28"/>
          <w:szCs w:val="28"/>
          <w:rtl/>
        </w:rPr>
        <w:t xml:space="preserve">، </w:t>
      </w:r>
      <w:r w:rsidRPr="00CE0F58">
        <w:rPr>
          <w:rFonts w:asciiTheme="minorBidi" w:hAnsiTheme="minorBidi"/>
          <w:sz w:val="28"/>
          <w:szCs w:val="28"/>
        </w:rPr>
        <w:t>18</w:t>
      </w:r>
      <w:r w:rsidRPr="00CE0F58">
        <w:rPr>
          <w:rFonts w:asciiTheme="minorBidi" w:hAnsiTheme="minorBidi"/>
          <w:sz w:val="28"/>
          <w:szCs w:val="28"/>
          <w:rtl/>
        </w:rPr>
        <w:t xml:space="preserve"> </w:t>
      </w:r>
      <w:r w:rsidRPr="00CE0F58">
        <w:rPr>
          <w:rFonts w:asciiTheme="minorBidi" w:hAnsiTheme="minorBidi"/>
          <w:sz w:val="28"/>
          <w:szCs w:val="28"/>
        </w:rPr>
        <w:t>.38-</w:t>
      </w:r>
    </w:p>
    <w:p w14:paraId="23C299F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عادل، قنيفي</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2023)</w:t>
      </w:r>
      <w:r w:rsidRPr="00CE0F58">
        <w:rPr>
          <w:rFonts w:asciiTheme="minorBidi" w:hAnsiTheme="minorBidi"/>
          <w:sz w:val="28"/>
          <w:szCs w:val="28"/>
          <w:rtl/>
        </w:rPr>
        <w:t xml:space="preserve"> أنماط القيادة الإدارية والاستقرار الوظيفي للعاملين</w:t>
      </w:r>
      <w:r w:rsidRPr="00CE0F58">
        <w:rPr>
          <w:rFonts w:asciiTheme="minorBidi" w:hAnsiTheme="minorBidi"/>
          <w:sz w:val="28"/>
          <w:szCs w:val="28"/>
        </w:rPr>
        <w:t>.</w:t>
      </w:r>
      <w:r w:rsidRPr="00CE0F58">
        <w:rPr>
          <w:rFonts w:asciiTheme="minorBidi" w:hAnsiTheme="minorBidi"/>
          <w:sz w:val="28"/>
          <w:szCs w:val="28"/>
          <w:rtl/>
        </w:rPr>
        <w:t xml:space="preserve"> مجلة دفاتر المختبر،</w:t>
      </w:r>
    </w:p>
    <w:p w14:paraId="7B988B30"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 xml:space="preserve">.334-315 </w:t>
      </w:r>
      <w:proofErr w:type="gramStart"/>
      <w:r w:rsidRPr="00CE0F58">
        <w:rPr>
          <w:rFonts w:asciiTheme="minorBidi" w:hAnsiTheme="minorBidi"/>
          <w:sz w:val="28"/>
          <w:szCs w:val="28"/>
          <w:rtl/>
        </w:rPr>
        <w:t>،</w:t>
      </w:r>
      <w:r w:rsidRPr="00CE0F58">
        <w:rPr>
          <w:rFonts w:asciiTheme="minorBidi" w:hAnsiTheme="minorBidi"/>
          <w:sz w:val="28"/>
          <w:szCs w:val="28"/>
        </w:rPr>
        <w:t>(</w:t>
      </w:r>
      <w:proofErr w:type="gramEnd"/>
      <w:r w:rsidRPr="00CE0F58">
        <w:rPr>
          <w:rFonts w:asciiTheme="minorBidi" w:hAnsiTheme="minorBidi"/>
          <w:sz w:val="28"/>
          <w:szCs w:val="28"/>
        </w:rPr>
        <w:t>1)18</w:t>
      </w:r>
    </w:p>
    <w:p w14:paraId="2620AC12" w14:textId="77777777" w:rsidR="00CE0F58" w:rsidRPr="00CE0F58" w:rsidRDefault="00CE0F58" w:rsidP="00CE0F58">
      <w:pPr>
        <w:rPr>
          <w:rFonts w:asciiTheme="minorBidi" w:hAnsiTheme="minorBidi"/>
          <w:sz w:val="28"/>
          <w:szCs w:val="28"/>
        </w:rPr>
      </w:pPr>
    </w:p>
    <w:p w14:paraId="4E75FD4A"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عبد الرحمان، باي راقد، وحليلو، نبيل</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2022)</w:t>
      </w:r>
      <w:r w:rsidRPr="00CE0F58">
        <w:rPr>
          <w:rFonts w:asciiTheme="minorBidi" w:hAnsiTheme="minorBidi"/>
          <w:sz w:val="28"/>
          <w:szCs w:val="28"/>
          <w:rtl/>
        </w:rPr>
        <w:t xml:space="preserve"> التمكين الوظيفي وعلاقته بتعزيز الهوية التنظيمية</w:t>
      </w:r>
      <w:r w:rsidRPr="00CE0F58">
        <w:rPr>
          <w:rFonts w:asciiTheme="minorBidi" w:hAnsiTheme="minorBidi"/>
          <w:sz w:val="28"/>
          <w:szCs w:val="28"/>
        </w:rPr>
        <w:t>:</w:t>
      </w:r>
    </w:p>
    <w:p w14:paraId="1F82D60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دراسة ميدانية بملبنة الحضنة بالمسيلة </w:t>
      </w:r>
      <w:r w:rsidRPr="00CE0F58">
        <w:rPr>
          <w:rFonts w:asciiTheme="minorBidi" w:hAnsiTheme="minorBidi"/>
          <w:sz w:val="28"/>
          <w:szCs w:val="28"/>
        </w:rPr>
        <w:t>-</w:t>
      </w:r>
      <w:r w:rsidRPr="00CE0F58">
        <w:rPr>
          <w:rFonts w:asciiTheme="minorBidi" w:hAnsiTheme="minorBidi"/>
          <w:sz w:val="28"/>
          <w:szCs w:val="28"/>
          <w:rtl/>
        </w:rPr>
        <w:t>الجزائر</w:t>
      </w:r>
      <w:r w:rsidRPr="00CE0F58">
        <w:rPr>
          <w:rFonts w:asciiTheme="minorBidi" w:hAnsiTheme="minorBidi"/>
          <w:sz w:val="28"/>
          <w:szCs w:val="28"/>
        </w:rPr>
        <w:t>.</w:t>
      </w:r>
      <w:r w:rsidRPr="00CE0F58">
        <w:rPr>
          <w:rFonts w:asciiTheme="minorBidi" w:hAnsiTheme="minorBidi"/>
          <w:sz w:val="28"/>
          <w:szCs w:val="28"/>
          <w:rtl/>
        </w:rPr>
        <w:t xml:space="preserve"> مجلة العلوم الإنسانية، </w:t>
      </w:r>
      <w:r w:rsidRPr="00CE0F58">
        <w:rPr>
          <w:rFonts w:asciiTheme="minorBidi" w:hAnsiTheme="minorBidi"/>
          <w:sz w:val="28"/>
          <w:szCs w:val="28"/>
        </w:rPr>
        <w:t>(1)33</w:t>
      </w:r>
      <w:r w:rsidRPr="00CE0F58">
        <w:rPr>
          <w:rFonts w:asciiTheme="minorBidi" w:hAnsiTheme="minorBidi"/>
          <w:sz w:val="28"/>
          <w:szCs w:val="28"/>
          <w:rtl/>
        </w:rPr>
        <w:t xml:space="preserve">، </w:t>
      </w:r>
      <w:r w:rsidRPr="00CE0F58">
        <w:rPr>
          <w:rFonts w:asciiTheme="minorBidi" w:hAnsiTheme="minorBidi"/>
          <w:sz w:val="28"/>
          <w:szCs w:val="28"/>
        </w:rPr>
        <w:t>733</w:t>
      </w:r>
      <w:r w:rsidRPr="00CE0F58">
        <w:rPr>
          <w:rFonts w:asciiTheme="minorBidi" w:hAnsiTheme="minorBidi"/>
          <w:sz w:val="28"/>
          <w:szCs w:val="28"/>
          <w:rtl/>
        </w:rPr>
        <w:t xml:space="preserve"> </w:t>
      </w:r>
      <w:r w:rsidRPr="00CE0F58">
        <w:rPr>
          <w:rFonts w:asciiTheme="minorBidi" w:hAnsiTheme="minorBidi"/>
          <w:sz w:val="28"/>
          <w:szCs w:val="28"/>
        </w:rPr>
        <w:t>-</w:t>
      </w:r>
    </w:p>
    <w:p w14:paraId="795A8636"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Pr>
        <w:t>.750</w:t>
      </w:r>
    </w:p>
    <w:p w14:paraId="20DBCF7D"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عبد العزيز، شاهيناز، وخليل، </w:t>
      </w:r>
      <w:proofErr w:type="gramStart"/>
      <w:r w:rsidRPr="00CE0F58">
        <w:rPr>
          <w:rFonts w:asciiTheme="minorBidi" w:hAnsiTheme="minorBidi"/>
          <w:sz w:val="28"/>
          <w:szCs w:val="28"/>
          <w:rtl/>
        </w:rPr>
        <w:t>عزة ،</w:t>
      </w:r>
      <w:proofErr w:type="gramEnd"/>
      <w:r w:rsidRPr="00CE0F58">
        <w:rPr>
          <w:rFonts w:asciiTheme="minorBidi" w:hAnsiTheme="minorBidi"/>
          <w:sz w:val="28"/>
          <w:szCs w:val="28"/>
          <w:rtl/>
        </w:rPr>
        <w:t xml:space="preserve"> أبو زيد، شعبان</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تطبيق استراتيجية كايزن كإدارة للجودة على التمكين الوظيفي</w:t>
      </w:r>
      <w:r w:rsidRPr="00CE0F58">
        <w:rPr>
          <w:rFonts w:asciiTheme="minorBidi" w:hAnsiTheme="minorBidi"/>
          <w:sz w:val="28"/>
          <w:szCs w:val="28"/>
        </w:rPr>
        <w:t>:</w:t>
      </w:r>
      <w:r w:rsidRPr="00CE0F58">
        <w:rPr>
          <w:rFonts w:asciiTheme="minorBidi" w:hAnsiTheme="minorBidi"/>
          <w:sz w:val="28"/>
          <w:szCs w:val="28"/>
          <w:rtl/>
        </w:rPr>
        <w:t xml:space="preserve"> منظور شركات السياحة</w:t>
      </w:r>
      <w:r w:rsidRPr="00CE0F58">
        <w:rPr>
          <w:rFonts w:asciiTheme="minorBidi" w:hAnsiTheme="minorBidi"/>
          <w:sz w:val="28"/>
          <w:szCs w:val="28"/>
        </w:rPr>
        <w:t>.</w:t>
      </w:r>
      <w:r w:rsidRPr="00CE0F58">
        <w:rPr>
          <w:rFonts w:asciiTheme="minorBidi" w:hAnsiTheme="minorBidi"/>
          <w:sz w:val="28"/>
          <w:szCs w:val="28"/>
          <w:rtl/>
        </w:rPr>
        <w:t xml:space="preserve"> مجلة کلية السياحة والفنادق</w:t>
      </w:r>
      <w:r w:rsidRPr="00CE0F58">
        <w:rPr>
          <w:rFonts w:asciiTheme="minorBidi" w:hAnsiTheme="minorBidi"/>
          <w:sz w:val="28"/>
          <w:szCs w:val="28"/>
        </w:rPr>
        <w:t>-</w:t>
      </w:r>
      <w:r w:rsidRPr="00CE0F58">
        <w:rPr>
          <w:rFonts w:asciiTheme="minorBidi" w:hAnsiTheme="minorBidi"/>
          <w:sz w:val="28"/>
          <w:szCs w:val="28"/>
          <w:rtl/>
        </w:rPr>
        <w:t xml:space="preserve">جامعة مدينة </w:t>
      </w:r>
      <w:proofErr w:type="gramStart"/>
      <w:r w:rsidRPr="00CE0F58">
        <w:rPr>
          <w:rFonts w:asciiTheme="minorBidi" w:hAnsiTheme="minorBidi"/>
          <w:sz w:val="28"/>
          <w:szCs w:val="28"/>
          <w:rtl/>
        </w:rPr>
        <w:t>السادات</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(2)8</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.17-1</w:t>
      </w:r>
    </w:p>
    <w:p w14:paraId="2BB3AA48"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عبد العزيز، </w:t>
      </w:r>
      <w:proofErr w:type="gramStart"/>
      <w:r w:rsidRPr="00CE0F58">
        <w:rPr>
          <w:rFonts w:asciiTheme="minorBidi" w:hAnsiTheme="minorBidi"/>
          <w:sz w:val="28"/>
          <w:szCs w:val="28"/>
          <w:rtl/>
        </w:rPr>
        <w:t>محمود ،</w:t>
      </w:r>
      <w:proofErr w:type="gramEnd"/>
      <w:r w:rsidRPr="00CE0F58">
        <w:rPr>
          <w:rFonts w:asciiTheme="minorBidi" w:hAnsiTheme="minorBidi"/>
          <w:sz w:val="28"/>
          <w:szCs w:val="28"/>
          <w:rtl/>
        </w:rPr>
        <w:t xml:space="preserve"> القحطاني، نايف</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أثر القيادة التحويلية على الرشاقة التنظيمية</w:t>
      </w:r>
      <w:r w:rsidRPr="00CE0F58">
        <w:rPr>
          <w:rFonts w:asciiTheme="minorBidi" w:hAnsiTheme="minorBidi"/>
          <w:sz w:val="28"/>
          <w:szCs w:val="28"/>
        </w:rPr>
        <w:t>.</w:t>
      </w:r>
    </w:p>
    <w:p w14:paraId="269844A7"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مجلة راية الدولية للعلوم </w:t>
      </w:r>
      <w:proofErr w:type="gramStart"/>
      <w:r w:rsidRPr="00CE0F58">
        <w:rPr>
          <w:rFonts w:asciiTheme="minorBidi" w:hAnsiTheme="minorBidi"/>
          <w:sz w:val="28"/>
          <w:szCs w:val="28"/>
          <w:rtl/>
        </w:rPr>
        <w:t>التجارية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(13)4</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.2072-2043</w:t>
      </w:r>
    </w:p>
    <w:p w14:paraId="3A8E92DC" w14:textId="77777777" w:rsidR="00CE0F58" w:rsidRPr="00CE0F58" w:rsidRDefault="00CE0F58" w:rsidP="00CE0F58">
      <w:pPr>
        <w:rPr>
          <w:rFonts w:asciiTheme="minorBidi" w:hAnsiTheme="minorBidi"/>
          <w:sz w:val="28"/>
          <w:szCs w:val="28"/>
        </w:rPr>
      </w:pPr>
    </w:p>
    <w:p w14:paraId="0AA4D3BF"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العرود، تماضر</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القيادة التحويلية ودورها الريادي والابتكاري في البلديات</w:t>
      </w:r>
      <w:r w:rsidRPr="00CE0F58">
        <w:rPr>
          <w:rFonts w:asciiTheme="minorBidi" w:hAnsiTheme="minorBidi"/>
          <w:sz w:val="28"/>
          <w:szCs w:val="28"/>
        </w:rPr>
        <w:t>.</w:t>
      </w:r>
      <w:r w:rsidRPr="00CE0F58">
        <w:rPr>
          <w:rFonts w:asciiTheme="minorBidi" w:hAnsiTheme="minorBidi"/>
          <w:sz w:val="28"/>
          <w:szCs w:val="28"/>
          <w:rtl/>
        </w:rPr>
        <w:t xml:space="preserve"> مجلة العلوم الإنسانية </w:t>
      </w:r>
      <w:proofErr w:type="gramStart"/>
      <w:r w:rsidRPr="00CE0F58">
        <w:rPr>
          <w:rFonts w:asciiTheme="minorBidi" w:hAnsiTheme="minorBidi"/>
          <w:sz w:val="28"/>
          <w:szCs w:val="28"/>
          <w:rtl/>
        </w:rPr>
        <w:t>والطبيعية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(4)5</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.321-308</w:t>
      </w:r>
    </w:p>
    <w:p w14:paraId="705C0759"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عسيري، سها</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تمكين القيادات التربوية في الإدارات التعليمية في المملكة العربية السعودية في ضوء مدخل القيادة التحويلية</w:t>
      </w:r>
      <w:r w:rsidRPr="00CE0F58">
        <w:rPr>
          <w:rFonts w:asciiTheme="minorBidi" w:hAnsiTheme="minorBidi"/>
          <w:sz w:val="28"/>
          <w:szCs w:val="28"/>
        </w:rPr>
        <w:t>.</w:t>
      </w:r>
      <w:r w:rsidRPr="00CE0F58">
        <w:rPr>
          <w:rFonts w:asciiTheme="minorBidi" w:hAnsiTheme="minorBidi"/>
          <w:sz w:val="28"/>
          <w:szCs w:val="28"/>
          <w:rtl/>
        </w:rPr>
        <w:t xml:space="preserve"> المجلة العلمية لکلية التربية جامعة الوادي </w:t>
      </w:r>
      <w:proofErr w:type="gramStart"/>
      <w:r w:rsidRPr="00CE0F58">
        <w:rPr>
          <w:rFonts w:asciiTheme="minorBidi" w:hAnsiTheme="minorBidi"/>
          <w:sz w:val="28"/>
          <w:szCs w:val="28"/>
          <w:rtl/>
        </w:rPr>
        <w:t>الجديد</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(54)17</w:t>
      </w:r>
    </w:p>
    <w:p w14:paraId="3BE958DD" w14:textId="297670C4" w:rsidR="00CE0F58" w:rsidRPr="00CE0F58" w:rsidRDefault="00CE0F58" w:rsidP="00CE0F58">
      <w:pPr>
        <w:rPr>
          <w:rFonts w:asciiTheme="minorBidi" w:hAnsiTheme="minorBidi"/>
          <w:sz w:val="28"/>
          <w:szCs w:val="28"/>
        </w:rPr>
      </w:pPr>
      <w:r w:rsidRPr="00CE0F58">
        <w:rPr>
          <w:rFonts w:asciiTheme="minorBidi" w:hAnsiTheme="minorBidi"/>
          <w:sz w:val="28"/>
          <w:szCs w:val="28"/>
        </w:rPr>
        <w:lastRenderedPageBreak/>
        <w:t>.365-</w:t>
      </w:r>
      <w:proofErr w:type="gramStart"/>
      <w:r w:rsidRPr="00CE0F58">
        <w:rPr>
          <w:rFonts w:asciiTheme="minorBidi" w:hAnsiTheme="minorBidi"/>
          <w:sz w:val="28"/>
          <w:szCs w:val="28"/>
        </w:rPr>
        <w:t>350 ,</w:t>
      </w:r>
      <w:proofErr w:type="gramEnd"/>
    </w:p>
    <w:p w14:paraId="0202E929"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على، سهى</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تأثير القيادة التحويلية على التنمر بمكان العمل بالتطبيق على العاملين بالجامعات الحكومية المصرية</w:t>
      </w:r>
      <w:r w:rsidRPr="00CE0F58">
        <w:rPr>
          <w:rFonts w:asciiTheme="minorBidi" w:hAnsiTheme="minorBidi"/>
          <w:sz w:val="28"/>
          <w:szCs w:val="28"/>
        </w:rPr>
        <w:t>.</w:t>
      </w:r>
      <w:r w:rsidRPr="00CE0F58">
        <w:rPr>
          <w:rFonts w:asciiTheme="minorBidi" w:hAnsiTheme="minorBidi"/>
          <w:sz w:val="28"/>
          <w:szCs w:val="28"/>
          <w:rtl/>
        </w:rPr>
        <w:t xml:space="preserve"> مجلة النيل للعلوم التجارية والقانونية ونظم </w:t>
      </w:r>
      <w:proofErr w:type="gramStart"/>
      <w:r w:rsidRPr="00CE0F58">
        <w:rPr>
          <w:rFonts w:asciiTheme="minorBidi" w:hAnsiTheme="minorBidi"/>
          <w:sz w:val="28"/>
          <w:szCs w:val="28"/>
          <w:rtl/>
        </w:rPr>
        <w:t>المعلومات</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(7)5</w:t>
      </w:r>
    </w:p>
    <w:p w14:paraId="4DB63E2B" w14:textId="225B73CE" w:rsidR="00CE0F58" w:rsidRPr="00CE0F58" w:rsidRDefault="00CE0F58" w:rsidP="00CE0F58">
      <w:pPr>
        <w:rPr>
          <w:rFonts w:asciiTheme="minorBidi" w:hAnsiTheme="minorBidi"/>
          <w:sz w:val="28"/>
          <w:szCs w:val="28"/>
        </w:rPr>
      </w:pPr>
      <w:r w:rsidRPr="00CE0F58">
        <w:rPr>
          <w:rFonts w:asciiTheme="minorBidi" w:hAnsiTheme="minorBidi"/>
          <w:sz w:val="28"/>
          <w:szCs w:val="28"/>
        </w:rPr>
        <w:t>.143-</w:t>
      </w:r>
      <w:proofErr w:type="gramStart"/>
      <w:r w:rsidRPr="00CE0F58">
        <w:rPr>
          <w:rFonts w:asciiTheme="minorBidi" w:hAnsiTheme="minorBidi"/>
          <w:sz w:val="28"/>
          <w:szCs w:val="28"/>
        </w:rPr>
        <w:t>99 ,</w:t>
      </w:r>
      <w:proofErr w:type="gramEnd"/>
    </w:p>
    <w:p w14:paraId="637BE05E"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الغالبي، </w:t>
      </w:r>
      <w:proofErr w:type="gramStart"/>
      <w:r w:rsidRPr="00CE0F58">
        <w:rPr>
          <w:rFonts w:asciiTheme="minorBidi" w:hAnsiTheme="minorBidi"/>
          <w:sz w:val="28"/>
          <w:szCs w:val="28"/>
          <w:rtl/>
        </w:rPr>
        <w:t xml:space="preserve">محمد </w:t>
      </w:r>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دور القيادة التحويلية في تحسين أداء منظومة الحج والعمرة</w:t>
      </w:r>
      <w:r w:rsidRPr="00CE0F58">
        <w:rPr>
          <w:rFonts w:asciiTheme="minorBidi" w:hAnsiTheme="minorBidi"/>
          <w:sz w:val="28"/>
          <w:szCs w:val="28"/>
        </w:rPr>
        <w:t>.</w:t>
      </w:r>
      <w:r w:rsidRPr="00CE0F58">
        <w:rPr>
          <w:rFonts w:asciiTheme="minorBidi" w:hAnsiTheme="minorBidi"/>
          <w:sz w:val="28"/>
          <w:szCs w:val="28"/>
          <w:rtl/>
        </w:rPr>
        <w:t xml:space="preserve"> مجلة العلوم الإقتصادية والإدارية والقانونية</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1)8</w:t>
      </w:r>
      <w:r w:rsidRPr="00CE0F58">
        <w:rPr>
          <w:rFonts w:asciiTheme="minorBidi" w:hAnsiTheme="minorBidi"/>
          <w:sz w:val="28"/>
          <w:szCs w:val="28"/>
          <w:rtl/>
        </w:rPr>
        <w:t xml:space="preserve"> </w:t>
      </w:r>
      <w:r w:rsidRPr="00CE0F58">
        <w:rPr>
          <w:rFonts w:asciiTheme="minorBidi" w:hAnsiTheme="minorBidi"/>
          <w:sz w:val="28"/>
          <w:szCs w:val="28"/>
        </w:rPr>
        <w:t>87</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.102</w:t>
      </w:r>
    </w:p>
    <w:p w14:paraId="68D392E2"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الغامدي، أشواق</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أثر التمكين الوظيفي على أداء الموظفات بجامعة أم القرى بمدينة مكة </w:t>
      </w:r>
      <w:r w:rsidRPr="00CE0F58">
        <w:rPr>
          <w:rFonts w:asciiTheme="minorBidi" w:hAnsiTheme="minorBidi"/>
          <w:sz w:val="28"/>
          <w:szCs w:val="28"/>
        </w:rPr>
        <w:t>2021</w:t>
      </w:r>
      <w:r w:rsidRPr="00CE0F58">
        <w:rPr>
          <w:rFonts w:asciiTheme="minorBidi" w:hAnsiTheme="minorBidi"/>
          <w:sz w:val="28"/>
          <w:szCs w:val="28"/>
          <w:rtl/>
        </w:rPr>
        <w:t>م</w:t>
      </w:r>
      <w:r w:rsidRPr="00CE0F58">
        <w:rPr>
          <w:rFonts w:asciiTheme="minorBidi" w:hAnsiTheme="minorBidi"/>
          <w:sz w:val="28"/>
          <w:szCs w:val="28"/>
        </w:rPr>
        <w:t>.</w:t>
      </w:r>
      <w:r w:rsidRPr="00CE0F58">
        <w:rPr>
          <w:rFonts w:asciiTheme="minorBidi" w:hAnsiTheme="minorBidi"/>
          <w:sz w:val="28"/>
          <w:szCs w:val="28"/>
          <w:rtl/>
        </w:rPr>
        <w:t xml:space="preserve"> مجلة العلوم الاقتصادية والإدارية والقانونية</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5)</w:t>
      </w:r>
      <w:proofErr w:type="gramStart"/>
      <w:r w:rsidRPr="00CE0F58">
        <w:rPr>
          <w:rFonts w:asciiTheme="minorBidi" w:hAnsiTheme="minorBidi"/>
          <w:sz w:val="28"/>
          <w:szCs w:val="28"/>
        </w:rPr>
        <w:t>8</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ملحق</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.75-55</w:t>
      </w:r>
    </w:p>
    <w:p w14:paraId="17B6DE3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الغنام، </w:t>
      </w:r>
      <w:proofErr w:type="gramStart"/>
      <w:r w:rsidRPr="00CE0F58">
        <w:rPr>
          <w:rFonts w:asciiTheme="minorBidi" w:hAnsiTheme="minorBidi"/>
          <w:sz w:val="28"/>
          <w:szCs w:val="28"/>
          <w:rtl/>
        </w:rPr>
        <w:t>نورة ،</w:t>
      </w:r>
      <w:proofErr w:type="gramEnd"/>
      <w:r w:rsidRPr="00CE0F58">
        <w:rPr>
          <w:rFonts w:asciiTheme="minorBidi" w:hAnsiTheme="minorBidi"/>
          <w:sz w:val="28"/>
          <w:szCs w:val="28"/>
          <w:rtl/>
        </w:rPr>
        <w:t xml:space="preserve"> الصقر، عبد العزيز</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دور القيادة التحويلية في تحقيق التميز المؤسسي</w:t>
      </w:r>
      <w:r w:rsidRPr="00CE0F58">
        <w:rPr>
          <w:rFonts w:asciiTheme="minorBidi" w:hAnsiTheme="minorBidi"/>
          <w:sz w:val="28"/>
          <w:szCs w:val="28"/>
        </w:rPr>
        <w:t>-</w:t>
      </w:r>
      <w:r w:rsidRPr="00CE0F58">
        <w:rPr>
          <w:rFonts w:asciiTheme="minorBidi" w:hAnsiTheme="minorBidi"/>
          <w:sz w:val="28"/>
          <w:szCs w:val="28"/>
          <w:rtl/>
        </w:rPr>
        <w:t xml:space="preserve"> جامعة الأمير سطام بن عبد </w:t>
      </w:r>
      <w:proofErr w:type="gramStart"/>
      <w:r w:rsidRPr="00CE0F58">
        <w:rPr>
          <w:rFonts w:asciiTheme="minorBidi" w:hAnsiTheme="minorBidi"/>
          <w:sz w:val="28"/>
          <w:szCs w:val="28"/>
          <w:rtl/>
        </w:rPr>
        <w:t xml:space="preserve">العزيز </w:t>
      </w:r>
      <w:r w:rsidRPr="00CE0F58">
        <w:rPr>
          <w:rFonts w:asciiTheme="minorBidi" w:hAnsiTheme="minorBidi"/>
          <w:sz w:val="28"/>
          <w:szCs w:val="28"/>
        </w:rPr>
        <w:t>)</w:t>
      </w:r>
      <w:r w:rsidRPr="00CE0F58">
        <w:rPr>
          <w:rFonts w:asciiTheme="minorBidi" w:hAnsiTheme="minorBidi"/>
          <w:sz w:val="28"/>
          <w:szCs w:val="28"/>
          <w:rtl/>
        </w:rPr>
        <w:t>نموذجًا</w:t>
      </w:r>
      <w:r w:rsidRPr="00CE0F58">
        <w:rPr>
          <w:rFonts w:asciiTheme="minorBidi" w:hAnsiTheme="minorBidi"/>
          <w:sz w:val="28"/>
          <w:szCs w:val="28"/>
        </w:rPr>
        <w:t>.(</w:t>
      </w:r>
      <w:r w:rsidRPr="00CE0F58">
        <w:rPr>
          <w:rFonts w:asciiTheme="minorBidi" w:hAnsiTheme="minorBidi"/>
          <w:sz w:val="28"/>
          <w:szCs w:val="28"/>
          <w:rtl/>
        </w:rPr>
        <w:t xml:space="preserve"> المجلة</w:t>
      </w:r>
      <w:proofErr w:type="gramEnd"/>
      <w:r w:rsidRPr="00CE0F58">
        <w:rPr>
          <w:rFonts w:asciiTheme="minorBidi" w:hAnsiTheme="minorBidi"/>
          <w:sz w:val="28"/>
          <w:szCs w:val="28"/>
          <w:rtl/>
        </w:rPr>
        <w:t xml:space="preserve"> العربية للعلوم التربوية والنفسية</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(48)9</w:t>
      </w:r>
    </w:p>
    <w:p w14:paraId="2F02B0E1" w14:textId="22680CD8" w:rsidR="00CE0F58" w:rsidRPr="00CE0F58" w:rsidRDefault="00CE0F58" w:rsidP="00CE0F58">
      <w:pPr>
        <w:rPr>
          <w:rFonts w:asciiTheme="minorBidi" w:hAnsiTheme="minorBidi"/>
          <w:sz w:val="28"/>
          <w:szCs w:val="28"/>
        </w:rPr>
      </w:pPr>
      <w:r w:rsidRPr="00CE0F58">
        <w:rPr>
          <w:rFonts w:asciiTheme="minorBidi" w:hAnsiTheme="minorBidi"/>
          <w:sz w:val="28"/>
          <w:szCs w:val="28"/>
        </w:rPr>
        <w:t>.658-</w:t>
      </w:r>
      <w:proofErr w:type="gramStart"/>
      <w:r w:rsidRPr="00CE0F58">
        <w:rPr>
          <w:rFonts w:asciiTheme="minorBidi" w:hAnsiTheme="minorBidi"/>
          <w:sz w:val="28"/>
          <w:szCs w:val="28"/>
        </w:rPr>
        <w:t>603 ,</w:t>
      </w:r>
      <w:proofErr w:type="gramEnd"/>
    </w:p>
    <w:p w14:paraId="154869C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الكربولي، </w:t>
      </w:r>
      <w:proofErr w:type="gramStart"/>
      <w:r w:rsidRPr="00CE0F58">
        <w:rPr>
          <w:rFonts w:asciiTheme="minorBidi" w:hAnsiTheme="minorBidi"/>
          <w:sz w:val="28"/>
          <w:szCs w:val="28"/>
          <w:rtl/>
        </w:rPr>
        <w:t xml:space="preserve">حاتم </w:t>
      </w:r>
      <w:r w:rsidRPr="00CE0F58">
        <w:rPr>
          <w:rFonts w:asciiTheme="minorBidi" w:hAnsiTheme="minorBidi"/>
          <w:sz w:val="28"/>
          <w:szCs w:val="28"/>
        </w:rPr>
        <w:t>.</w:t>
      </w:r>
      <w:proofErr w:type="gramEnd"/>
      <w:r w:rsidRPr="00CE0F58">
        <w:rPr>
          <w:rFonts w:asciiTheme="minorBidi" w:hAnsiTheme="minorBidi"/>
          <w:sz w:val="28"/>
          <w:szCs w:val="28"/>
        </w:rPr>
        <w:t>(2019)</w:t>
      </w:r>
      <w:r w:rsidRPr="00CE0F58">
        <w:rPr>
          <w:rFonts w:asciiTheme="minorBidi" w:hAnsiTheme="minorBidi"/>
          <w:sz w:val="28"/>
          <w:szCs w:val="28"/>
          <w:rtl/>
        </w:rPr>
        <w:t xml:space="preserve"> دور التمكين الإداري في تعزيز السلوك الإبداعي</w:t>
      </w:r>
      <w:r w:rsidRPr="00CE0F58">
        <w:rPr>
          <w:rFonts w:asciiTheme="minorBidi" w:hAnsiTheme="minorBidi"/>
          <w:sz w:val="28"/>
          <w:szCs w:val="28"/>
        </w:rPr>
        <w:t>:</w:t>
      </w:r>
      <w:r w:rsidRPr="00CE0F58">
        <w:rPr>
          <w:rFonts w:asciiTheme="minorBidi" w:hAnsiTheme="minorBidi"/>
          <w:sz w:val="28"/>
          <w:szCs w:val="28"/>
          <w:rtl/>
        </w:rPr>
        <w:t xml:space="preserve"> دِّراسة استطلاعية لعينة</w:t>
      </w:r>
    </w:p>
    <w:p w14:paraId="160DC591"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من الإدارات العليا في المديرية العامة لتربية محافظة الأنبار</w:t>
      </w:r>
      <w:r w:rsidRPr="00CE0F58">
        <w:rPr>
          <w:rFonts w:asciiTheme="minorBidi" w:hAnsiTheme="minorBidi"/>
          <w:sz w:val="28"/>
          <w:szCs w:val="28"/>
        </w:rPr>
        <w:t>.</w:t>
      </w:r>
      <w:r w:rsidRPr="00CE0F58">
        <w:rPr>
          <w:rFonts w:asciiTheme="minorBidi" w:hAnsiTheme="minorBidi"/>
          <w:sz w:val="28"/>
          <w:szCs w:val="28"/>
          <w:rtl/>
        </w:rPr>
        <w:t xml:space="preserve"> مجلة جامعة الأنبار للعلوم الاقتصادية والإدارية، </w:t>
      </w:r>
      <w:r w:rsidRPr="00CE0F58">
        <w:rPr>
          <w:rFonts w:asciiTheme="minorBidi" w:hAnsiTheme="minorBidi"/>
          <w:sz w:val="28"/>
          <w:szCs w:val="28"/>
        </w:rPr>
        <w:t>(24)11</w:t>
      </w:r>
      <w:r w:rsidRPr="00CE0F58">
        <w:rPr>
          <w:rFonts w:asciiTheme="minorBidi" w:hAnsiTheme="minorBidi"/>
          <w:sz w:val="28"/>
          <w:szCs w:val="28"/>
          <w:rtl/>
        </w:rPr>
        <w:t xml:space="preserve">، </w:t>
      </w:r>
      <w:r w:rsidRPr="00CE0F58">
        <w:rPr>
          <w:rFonts w:asciiTheme="minorBidi" w:hAnsiTheme="minorBidi"/>
          <w:sz w:val="28"/>
          <w:szCs w:val="28"/>
        </w:rPr>
        <w:t>265</w:t>
      </w:r>
      <w:r w:rsidRPr="00CE0F58">
        <w:rPr>
          <w:rFonts w:asciiTheme="minorBidi" w:hAnsiTheme="minorBidi"/>
          <w:sz w:val="28"/>
          <w:szCs w:val="28"/>
          <w:rtl/>
        </w:rPr>
        <w:t xml:space="preserve"> </w:t>
      </w:r>
      <w:r w:rsidRPr="00CE0F58">
        <w:rPr>
          <w:rFonts w:asciiTheme="minorBidi" w:hAnsiTheme="minorBidi"/>
          <w:sz w:val="28"/>
          <w:szCs w:val="28"/>
        </w:rPr>
        <w:t>.293-</w:t>
      </w:r>
    </w:p>
    <w:p w14:paraId="296104D9"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كسكاس، فتحي</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2025)</w:t>
      </w:r>
      <w:r w:rsidRPr="00CE0F58">
        <w:rPr>
          <w:rFonts w:asciiTheme="minorBidi" w:hAnsiTheme="minorBidi"/>
          <w:sz w:val="28"/>
          <w:szCs w:val="28"/>
          <w:rtl/>
        </w:rPr>
        <w:t xml:space="preserve"> أثـر مشاركة العاملين في اتخاذ القرار على الأداء </w:t>
      </w:r>
      <w:proofErr w:type="gramStart"/>
      <w:r w:rsidRPr="00CE0F58">
        <w:rPr>
          <w:rFonts w:asciiTheme="minorBidi" w:hAnsiTheme="minorBidi"/>
          <w:sz w:val="28"/>
          <w:szCs w:val="28"/>
          <w:rtl/>
        </w:rPr>
        <w:t xml:space="preserve">الوظيفي </w:t>
      </w:r>
      <w:r w:rsidRPr="00CE0F58">
        <w:rPr>
          <w:rFonts w:asciiTheme="minorBidi" w:hAnsiTheme="minorBidi"/>
          <w:sz w:val="28"/>
          <w:szCs w:val="28"/>
        </w:rPr>
        <w:t>)</w:t>
      </w:r>
      <w:r w:rsidRPr="00CE0F58">
        <w:rPr>
          <w:rFonts w:asciiTheme="minorBidi" w:hAnsiTheme="minorBidi"/>
          <w:sz w:val="28"/>
          <w:szCs w:val="28"/>
          <w:rtl/>
        </w:rPr>
        <w:t>دراسة</w:t>
      </w:r>
      <w:proofErr w:type="gramEnd"/>
      <w:r w:rsidRPr="00CE0F58">
        <w:rPr>
          <w:rFonts w:asciiTheme="minorBidi" w:hAnsiTheme="minorBidi"/>
          <w:sz w:val="28"/>
          <w:szCs w:val="28"/>
          <w:rtl/>
        </w:rPr>
        <w:t xml:space="preserve"> ميدانية</w:t>
      </w:r>
    </w:p>
    <w:p w14:paraId="0A03C304"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على العاملين بمصرف الأندلس بمدينة </w:t>
      </w:r>
      <w:proofErr w:type="gramStart"/>
      <w:r w:rsidRPr="00CE0F58">
        <w:rPr>
          <w:rFonts w:asciiTheme="minorBidi" w:hAnsiTheme="minorBidi"/>
          <w:sz w:val="28"/>
          <w:szCs w:val="28"/>
          <w:rtl/>
        </w:rPr>
        <w:t>زليتن</w:t>
      </w:r>
      <w:r w:rsidRPr="00CE0F58">
        <w:rPr>
          <w:rFonts w:asciiTheme="minorBidi" w:hAnsiTheme="minorBidi"/>
          <w:sz w:val="28"/>
          <w:szCs w:val="28"/>
        </w:rPr>
        <w:t>.(</w:t>
      </w:r>
      <w:proofErr w:type="gramEnd"/>
      <w:r w:rsidRPr="00CE0F58">
        <w:rPr>
          <w:rFonts w:asciiTheme="minorBidi" w:hAnsiTheme="minorBidi"/>
          <w:sz w:val="28"/>
          <w:szCs w:val="28"/>
          <w:rtl/>
        </w:rPr>
        <w:t xml:space="preserve"> مجلة العلوم الإنسانية </w:t>
      </w:r>
      <w:proofErr w:type="gramStart"/>
      <w:r w:rsidRPr="00CE0F58">
        <w:rPr>
          <w:rFonts w:asciiTheme="minorBidi" w:hAnsiTheme="minorBidi"/>
          <w:sz w:val="28"/>
          <w:szCs w:val="28"/>
          <w:rtl/>
        </w:rPr>
        <w:t>والطبيعية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(3)6</w:t>
      </w:r>
      <w:r w:rsidRPr="00CE0F58">
        <w:rPr>
          <w:rFonts w:asciiTheme="minorBidi" w:hAnsiTheme="minorBidi"/>
          <w:sz w:val="28"/>
          <w:szCs w:val="28"/>
          <w:rtl/>
        </w:rPr>
        <w:t xml:space="preserve"> </w:t>
      </w:r>
      <w:r w:rsidRPr="00CE0F58">
        <w:rPr>
          <w:rFonts w:asciiTheme="minorBidi" w:hAnsiTheme="minorBidi"/>
          <w:sz w:val="28"/>
          <w:szCs w:val="28"/>
        </w:rPr>
        <w:t>,</w:t>
      </w:r>
    </w:p>
    <w:p w14:paraId="08357EC7" w14:textId="6B046372" w:rsidR="00CE0F58" w:rsidRPr="00CE0F58" w:rsidRDefault="00CE0F58" w:rsidP="00CE0F58">
      <w:pPr>
        <w:rPr>
          <w:rFonts w:asciiTheme="minorBidi" w:hAnsiTheme="minorBidi"/>
          <w:sz w:val="28"/>
          <w:szCs w:val="28"/>
        </w:rPr>
      </w:pPr>
      <w:r w:rsidRPr="00CE0F58">
        <w:rPr>
          <w:rFonts w:asciiTheme="minorBidi" w:hAnsiTheme="minorBidi"/>
          <w:sz w:val="28"/>
          <w:szCs w:val="28"/>
        </w:rPr>
        <w:t>.193-176</w:t>
      </w:r>
    </w:p>
    <w:p w14:paraId="074D3E96"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المطرفي، عبد الله، شكر، ليلى، عطية، مبروك</w:t>
      </w:r>
      <w:r w:rsidRPr="00CE0F58">
        <w:rPr>
          <w:rFonts w:asciiTheme="minorBidi" w:hAnsiTheme="minorBidi"/>
          <w:sz w:val="28"/>
          <w:szCs w:val="28"/>
        </w:rPr>
        <w:t>.</w:t>
      </w:r>
      <w:r w:rsidRPr="00CE0F58">
        <w:rPr>
          <w:rFonts w:asciiTheme="minorBidi" w:hAnsiTheme="minorBidi"/>
          <w:sz w:val="28"/>
          <w:szCs w:val="28"/>
          <w:rtl/>
        </w:rPr>
        <w:t xml:space="preserve"> </w:t>
      </w:r>
      <w:proofErr w:type="gramStart"/>
      <w:r w:rsidRPr="00CE0F58">
        <w:rPr>
          <w:rFonts w:asciiTheme="minorBidi" w:hAnsiTheme="minorBidi"/>
          <w:sz w:val="28"/>
          <w:szCs w:val="28"/>
        </w:rPr>
        <w:t>.(</w:t>
      </w:r>
      <w:proofErr w:type="gramEnd"/>
      <w:r w:rsidRPr="00CE0F58">
        <w:rPr>
          <w:rFonts w:asciiTheme="minorBidi" w:hAnsiTheme="minorBidi"/>
          <w:sz w:val="28"/>
          <w:szCs w:val="28"/>
        </w:rPr>
        <w:t>2024)</w:t>
      </w:r>
      <w:r w:rsidRPr="00CE0F58">
        <w:rPr>
          <w:rFonts w:asciiTheme="minorBidi" w:hAnsiTheme="minorBidi"/>
          <w:sz w:val="28"/>
          <w:szCs w:val="28"/>
          <w:rtl/>
        </w:rPr>
        <w:t xml:space="preserve"> دور التمكين الوظيفي في دعم رأس المال</w:t>
      </w:r>
    </w:p>
    <w:p w14:paraId="3966AD00"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النفسي</w:t>
      </w:r>
      <w:r w:rsidRPr="00CE0F58">
        <w:rPr>
          <w:rFonts w:asciiTheme="minorBidi" w:hAnsiTheme="minorBidi"/>
          <w:sz w:val="28"/>
          <w:szCs w:val="28"/>
        </w:rPr>
        <w:t>:</w:t>
      </w:r>
      <w:r w:rsidRPr="00CE0F58">
        <w:rPr>
          <w:rFonts w:asciiTheme="minorBidi" w:hAnsiTheme="minorBidi"/>
          <w:sz w:val="28"/>
          <w:szCs w:val="28"/>
          <w:rtl/>
        </w:rPr>
        <w:t xml:space="preserve"> دراسة تطبيقية على مستشفى الصحة النفسية بمدينة الملك سلمان الطبية</w:t>
      </w:r>
      <w:r w:rsidRPr="00CE0F58">
        <w:rPr>
          <w:rFonts w:asciiTheme="minorBidi" w:hAnsiTheme="minorBidi"/>
          <w:sz w:val="28"/>
          <w:szCs w:val="28"/>
        </w:rPr>
        <w:t>.</w:t>
      </w:r>
      <w:r w:rsidRPr="00CE0F58">
        <w:rPr>
          <w:rFonts w:asciiTheme="minorBidi" w:hAnsiTheme="minorBidi"/>
          <w:sz w:val="28"/>
          <w:szCs w:val="28"/>
          <w:rtl/>
        </w:rPr>
        <w:t xml:space="preserve"> المجلة العلمية للدراسات التجارية </w:t>
      </w:r>
      <w:proofErr w:type="gramStart"/>
      <w:r w:rsidRPr="00CE0F58">
        <w:rPr>
          <w:rFonts w:asciiTheme="minorBidi" w:hAnsiTheme="minorBidi"/>
          <w:sz w:val="28"/>
          <w:szCs w:val="28"/>
          <w:rtl/>
        </w:rPr>
        <w:t>والبيئية</w:t>
      </w:r>
      <w:r w:rsidRPr="00CE0F58">
        <w:rPr>
          <w:rFonts w:asciiTheme="minorBidi" w:hAnsiTheme="minorBidi"/>
          <w:sz w:val="28"/>
          <w:szCs w:val="28"/>
        </w:rPr>
        <w:t>,</w:t>
      </w:r>
      <w:proofErr w:type="gramEnd"/>
      <w:r w:rsidRPr="00CE0F58">
        <w:rPr>
          <w:rFonts w:asciiTheme="minorBidi" w:hAnsiTheme="minorBidi"/>
          <w:sz w:val="28"/>
          <w:szCs w:val="28"/>
          <w:rtl/>
        </w:rPr>
        <w:t xml:space="preserve"> </w:t>
      </w:r>
      <w:r w:rsidRPr="00CE0F58">
        <w:rPr>
          <w:rFonts w:asciiTheme="minorBidi" w:hAnsiTheme="minorBidi"/>
          <w:sz w:val="28"/>
          <w:szCs w:val="28"/>
        </w:rPr>
        <w:t>(3)15</w:t>
      </w:r>
      <w:r w:rsidRPr="00CE0F58">
        <w:rPr>
          <w:rFonts w:asciiTheme="minorBidi" w:hAnsiTheme="minorBidi"/>
          <w:sz w:val="28"/>
          <w:szCs w:val="28"/>
          <w:rtl/>
        </w:rPr>
        <w:t xml:space="preserve"> </w:t>
      </w:r>
      <w:r w:rsidRPr="00CE0F58">
        <w:rPr>
          <w:rFonts w:asciiTheme="minorBidi" w:hAnsiTheme="minorBidi"/>
          <w:sz w:val="28"/>
          <w:szCs w:val="28"/>
        </w:rPr>
        <w:t>,</w:t>
      </w:r>
      <w:r w:rsidRPr="00CE0F58">
        <w:rPr>
          <w:rFonts w:asciiTheme="minorBidi" w:hAnsiTheme="minorBidi"/>
          <w:sz w:val="28"/>
          <w:szCs w:val="28"/>
          <w:rtl/>
        </w:rPr>
        <w:t xml:space="preserve"> </w:t>
      </w:r>
      <w:r w:rsidRPr="00CE0F58">
        <w:rPr>
          <w:rFonts w:asciiTheme="minorBidi" w:hAnsiTheme="minorBidi"/>
          <w:sz w:val="28"/>
          <w:szCs w:val="28"/>
        </w:rPr>
        <w:t>.996-964</w:t>
      </w:r>
    </w:p>
    <w:p w14:paraId="3307AECB"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المهيرات، </w:t>
      </w:r>
      <w:proofErr w:type="gramStart"/>
      <w:r w:rsidRPr="00CE0F58">
        <w:rPr>
          <w:rFonts w:asciiTheme="minorBidi" w:hAnsiTheme="minorBidi"/>
          <w:sz w:val="28"/>
          <w:szCs w:val="28"/>
          <w:rtl/>
        </w:rPr>
        <w:t xml:space="preserve">أحمد </w:t>
      </w:r>
      <w:r w:rsidRPr="00CE0F58">
        <w:rPr>
          <w:rFonts w:asciiTheme="minorBidi" w:hAnsiTheme="minorBidi"/>
          <w:sz w:val="28"/>
          <w:szCs w:val="28"/>
        </w:rPr>
        <w:t>.</w:t>
      </w:r>
      <w:proofErr w:type="gramEnd"/>
      <w:r w:rsidRPr="00CE0F58">
        <w:rPr>
          <w:rFonts w:asciiTheme="minorBidi" w:hAnsiTheme="minorBidi"/>
          <w:sz w:val="28"/>
          <w:szCs w:val="28"/>
        </w:rPr>
        <w:t>(2021)</w:t>
      </w:r>
      <w:r w:rsidRPr="00CE0F58">
        <w:rPr>
          <w:rFonts w:asciiTheme="minorBidi" w:hAnsiTheme="minorBidi"/>
          <w:sz w:val="28"/>
          <w:szCs w:val="28"/>
          <w:rtl/>
        </w:rPr>
        <w:t xml:space="preserve"> أثر القيادة التحويلية في تمكين العاملين في أمانة عمان الكبرى</w:t>
      </w:r>
      <w:r w:rsidRPr="00CE0F58">
        <w:rPr>
          <w:rFonts w:asciiTheme="minorBidi" w:hAnsiTheme="minorBidi"/>
          <w:sz w:val="28"/>
          <w:szCs w:val="28"/>
        </w:rPr>
        <w:t>.</w:t>
      </w:r>
      <w:r w:rsidRPr="00CE0F58">
        <w:rPr>
          <w:rFonts w:asciiTheme="minorBidi" w:hAnsiTheme="minorBidi"/>
          <w:sz w:val="28"/>
          <w:szCs w:val="28"/>
          <w:rtl/>
        </w:rPr>
        <w:t xml:space="preserve"> رسالة ماجستير</w:t>
      </w:r>
      <w:r w:rsidRPr="00CE0F58">
        <w:rPr>
          <w:rFonts w:asciiTheme="minorBidi" w:hAnsiTheme="minorBidi"/>
          <w:sz w:val="28"/>
          <w:szCs w:val="28"/>
        </w:rPr>
        <w:t>.</w:t>
      </w:r>
      <w:r w:rsidRPr="00CE0F58">
        <w:rPr>
          <w:rFonts w:asciiTheme="minorBidi" w:hAnsiTheme="minorBidi"/>
          <w:sz w:val="28"/>
          <w:szCs w:val="28"/>
          <w:rtl/>
        </w:rPr>
        <w:t xml:space="preserve"> جامعة الاسراء الخاصة، عمان</w:t>
      </w:r>
      <w:r w:rsidRPr="00CE0F58">
        <w:rPr>
          <w:rFonts w:asciiTheme="minorBidi" w:hAnsiTheme="minorBidi"/>
          <w:sz w:val="28"/>
          <w:szCs w:val="28"/>
        </w:rPr>
        <w:t>.</w:t>
      </w:r>
    </w:p>
    <w:p w14:paraId="48C97AC3"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الوحيدي، إكرام </w:t>
      </w:r>
      <w:r w:rsidRPr="00CE0F58">
        <w:rPr>
          <w:rFonts w:asciiTheme="minorBidi" w:hAnsiTheme="minorBidi"/>
          <w:sz w:val="28"/>
          <w:szCs w:val="28"/>
        </w:rPr>
        <w:t>(2024).</w:t>
      </w:r>
      <w:r w:rsidRPr="00CE0F58">
        <w:rPr>
          <w:rFonts w:asciiTheme="minorBidi" w:hAnsiTheme="minorBidi"/>
          <w:sz w:val="28"/>
          <w:szCs w:val="28"/>
          <w:rtl/>
        </w:rPr>
        <w:t xml:space="preserve"> </w:t>
      </w:r>
      <w:proofErr w:type="gramStart"/>
      <w:r w:rsidRPr="00CE0F58">
        <w:rPr>
          <w:rFonts w:asciiTheme="minorBidi" w:hAnsiTheme="minorBidi"/>
          <w:sz w:val="28"/>
          <w:szCs w:val="28"/>
        </w:rPr>
        <w:t>.</w:t>
      </w:r>
      <w:r w:rsidRPr="00CE0F58">
        <w:rPr>
          <w:rFonts w:asciiTheme="minorBidi" w:hAnsiTheme="minorBidi"/>
          <w:sz w:val="28"/>
          <w:szCs w:val="28"/>
          <w:rtl/>
        </w:rPr>
        <w:t>أثر</w:t>
      </w:r>
      <w:proofErr w:type="gramEnd"/>
      <w:r w:rsidRPr="00CE0F58">
        <w:rPr>
          <w:rFonts w:asciiTheme="minorBidi" w:hAnsiTheme="minorBidi"/>
          <w:sz w:val="28"/>
          <w:szCs w:val="28"/>
          <w:rtl/>
        </w:rPr>
        <w:t xml:space="preserve"> التحول الرقمي على أداء الموظفين في المستشفيات الخاصة</w:t>
      </w:r>
      <w:r w:rsidRPr="00CE0F58">
        <w:rPr>
          <w:rFonts w:asciiTheme="minorBidi" w:hAnsiTheme="minorBidi"/>
          <w:sz w:val="28"/>
          <w:szCs w:val="28"/>
        </w:rPr>
        <w:t>:</w:t>
      </w:r>
      <w:r w:rsidRPr="00CE0F58">
        <w:rPr>
          <w:rFonts w:asciiTheme="minorBidi" w:hAnsiTheme="minorBidi"/>
          <w:sz w:val="28"/>
          <w:szCs w:val="28"/>
          <w:rtl/>
        </w:rPr>
        <w:t xml:space="preserve"> الدور المعدل جدارات الموظفين</w:t>
      </w:r>
      <w:r w:rsidRPr="00CE0F58">
        <w:rPr>
          <w:rFonts w:asciiTheme="minorBidi" w:hAnsiTheme="minorBidi"/>
          <w:sz w:val="28"/>
          <w:szCs w:val="28"/>
        </w:rPr>
        <w:t>.</w:t>
      </w:r>
      <w:r w:rsidRPr="00CE0F58">
        <w:rPr>
          <w:rFonts w:asciiTheme="minorBidi" w:hAnsiTheme="minorBidi"/>
          <w:sz w:val="28"/>
          <w:szCs w:val="28"/>
          <w:rtl/>
        </w:rPr>
        <w:t xml:space="preserve"> رسالة ماجستير</w:t>
      </w:r>
      <w:r w:rsidRPr="00CE0F58">
        <w:rPr>
          <w:rFonts w:asciiTheme="minorBidi" w:hAnsiTheme="minorBidi"/>
          <w:sz w:val="28"/>
          <w:szCs w:val="28"/>
        </w:rPr>
        <w:t>.</w:t>
      </w:r>
      <w:r w:rsidRPr="00CE0F58">
        <w:rPr>
          <w:rFonts w:asciiTheme="minorBidi" w:hAnsiTheme="minorBidi"/>
          <w:sz w:val="28"/>
          <w:szCs w:val="28"/>
          <w:rtl/>
        </w:rPr>
        <w:t xml:space="preserve"> جامعة عمان العربية</w:t>
      </w:r>
      <w:r w:rsidRPr="00CE0F58">
        <w:rPr>
          <w:rFonts w:asciiTheme="minorBidi" w:hAnsiTheme="minorBidi"/>
          <w:sz w:val="28"/>
          <w:szCs w:val="28"/>
        </w:rPr>
        <w:t>.</w:t>
      </w:r>
      <w:r w:rsidRPr="00CE0F58">
        <w:rPr>
          <w:rFonts w:asciiTheme="minorBidi" w:hAnsiTheme="minorBidi"/>
          <w:sz w:val="28"/>
          <w:szCs w:val="28"/>
          <w:rtl/>
        </w:rPr>
        <w:t xml:space="preserve"> الأردن</w:t>
      </w:r>
      <w:r w:rsidRPr="00CE0F58">
        <w:rPr>
          <w:rFonts w:asciiTheme="minorBidi" w:hAnsiTheme="minorBidi"/>
          <w:sz w:val="28"/>
          <w:szCs w:val="28"/>
        </w:rPr>
        <w:t>.</w:t>
      </w:r>
    </w:p>
    <w:p w14:paraId="74775C95" w14:textId="77777777" w:rsidR="00CE0F58" w:rsidRPr="00CE0F58" w:rsidRDefault="00CE0F58" w:rsidP="00CE0F58">
      <w:pPr>
        <w:rPr>
          <w:rFonts w:asciiTheme="minorBidi" w:hAnsiTheme="minorBidi"/>
          <w:sz w:val="28"/>
          <w:szCs w:val="28"/>
        </w:rPr>
      </w:pPr>
      <w:r w:rsidRPr="00CE0F58">
        <w:rPr>
          <w:rFonts w:asciiTheme="minorBidi" w:hAnsiTheme="minorBidi"/>
          <w:sz w:val="28"/>
          <w:szCs w:val="28"/>
          <w:rtl/>
        </w:rPr>
        <w:t xml:space="preserve">الياسري، </w:t>
      </w:r>
      <w:proofErr w:type="gramStart"/>
      <w:r w:rsidRPr="00CE0F58">
        <w:rPr>
          <w:rFonts w:asciiTheme="minorBidi" w:hAnsiTheme="minorBidi"/>
          <w:sz w:val="28"/>
          <w:szCs w:val="28"/>
          <w:rtl/>
        </w:rPr>
        <w:t xml:space="preserve">أكرم </w:t>
      </w:r>
      <w:r w:rsidRPr="00CE0F58">
        <w:rPr>
          <w:rFonts w:asciiTheme="minorBidi" w:hAnsiTheme="minorBidi"/>
          <w:sz w:val="28"/>
          <w:szCs w:val="28"/>
        </w:rPr>
        <w:t>.</w:t>
      </w:r>
      <w:proofErr w:type="gramEnd"/>
      <w:r w:rsidRPr="00CE0F58">
        <w:rPr>
          <w:rFonts w:asciiTheme="minorBidi" w:hAnsiTheme="minorBidi"/>
          <w:sz w:val="28"/>
          <w:szCs w:val="28"/>
        </w:rPr>
        <w:t>(2021)</w:t>
      </w:r>
      <w:r w:rsidRPr="00CE0F58">
        <w:rPr>
          <w:rFonts w:asciiTheme="minorBidi" w:hAnsiTheme="minorBidi"/>
          <w:sz w:val="28"/>
          <w:szCs w:val="28"/>
          <w:rtl/>
        </w:rPr>
        <w:t xml:space="preserve"> دور الذكاء الثقافي في تعزيز التمكين الوظيفي</w:t>
      </w:r>
      <w:r w:rsidRPr="00CE0F58">
        <w:rPr>
          <w:rFonts w:asciiTheme="minorBidi" w:hAnsiTheme="minorBidi"/>
          <w:sz w:val="28"/>
          <w:szCs w:val="28"/>
        </w:rPr>
        <w:t>:</w:t>
      </w:r>
      <w:r w:rsidRPr="00CE0F58">
        <w:rPr>
          <w:rFonts w:asciiTheme="minorBidi" w:hAnsiTheme="minorBidi"/>
          <w:sz w:val="28"/>
          <w:szCs w:val="28"/>
          <w:rtl/>
        </w:rPr>
        <w:t xml:space="preserve"> دراسة تحليلية لآراء عينة من أعضاء الهيئات التدريسية في بعض الجامعات والكليات الأهلية في محافظة كربلاء المقدسة</w:t>
      </w:r>
      <w:r w:rsidRPr="00CE0F58">
        <w:rPr>
          <w:rFonts w:asciiTheme="minorBidi" w:hAnsiTheme="minorBidi"/>
          <w:sz w:val="28"/>
          <w:szCs w:val="28"/>
        </w:rPr>
        <w:t>.</w:t>
      </w:r>
      <w:r w:rsidRPr="00CE0F58">
        <w:rPr>
          <w:rFonts w:asciiTheme="minorBidi" w:hAnsiTheme="minorBidi"/>
          <w:sz w:val="28"/>
          <w:szCs w:val="28"/>
          <w:rtl/>
        </w:rPr>
        <w:t xml:space="preserve"> مجلة كلية الإدارة والاقتصاد للدراسات الاقتصادية والإدارية والمالية، </w:t>
      </w:r>
      <w:r w:rsidRPr="00CE0F58">
        <w:rPr>
          <w:rFonts w:asciiTheme="minorBidi" w:hAnsiTheme="minorBidi"/>
          <w:sz w:val="28"/>
          <w:szCs w:val="28"/>
        </w:rPr>
        <w:t>(3)13</w:t>
      </w:r>
      <w:r w:rsidRPr="00CE0F58">
        <w:rPr>
          <w:rFonts w:asciiTheme="minorBidi" w:hAnsiTheme="minorBidi"/>
          <w:sz w:val="28"/>
          <w:szCs w:val="28"/>
          <w:rtl/>
        </w:rPr>
        <w:t xml:space="preserve">، </w:t>
      </w:r>
      <w:r w:rsidRPr="00CE0F58">
        <w:rPr>
          <w:rFonts w:asciiTheme="minorBidi" w:hAnsiTheme="minorBidi"/>
          <w:sz w:val="28"/>
          <w:szCs w:val="28"/>
        </w:rPr>
        <w:t>228</w:t>
      </w:r>
    </w:p>
    <w:p w14:paraId="17575AD0" w14:textId="256511EF" w:rsidR="00CE0F58" w:rsidRPr="0028551E" w:rsidRDefault="00CE0F58" w:rsidP="0028551E">
      <w:pPr>
        <w:pStyle w:val="af"/>
        <w:spacing w:before="5"/>
        <w:ind w:right="1413"/>
        <w:sectPr w:rsidR="00CE0F58" w:rsidRPr="0028551E"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r>
        <w:rPr>
          <w:w w:val="120"/>
        </w:rPr>
        <w:t>.251-</w:t>
      </w:r>
    </w:p>
    <w:p w14:paraId="46740A7B" w14:textId="77777777" w:rsidR="004C021D" w:rsidRPr="004220EE" w:rsidRDefault="004C021D" w:rsidP="00260A3C">
      <w:pPr>
        <w:spacing w:before="240" w:line="360" w:lineRule="auto"/>
        <w:rPr>
          <w:rFonts w:asciiTheme="minorBidi" w:hAnsiTheme="minorBidi"/>
          <w:sz w:val="28"/>
          <w:szCs w:val="28"/>
          <w:rtl/>
        </w:rPr>
      </w:pPr>
    </w:p>
    <w:p w14:paraId="46994BDE" w14:textId="71A6CF5B" w:rsidR="00AF33E0" w:rsidRPr="004220EE" w:rsidRDefault="00AF33E0" w:rsidP="00260A3C">
      <w:pPr>
        <w:spacing w:before="240" w:line="360" w:lineRule="auto"/>
        <w:rPr>
          <w:rFonts w:asciiTheme="minorBidi" w:hAnsiTheme="minorBidi"/>
          <w:sz w:val="28"/>
          <w:szCs w:val="28"/>
          <w:rtl/>
        </w:rPr>
      </w:pPr>
      <w:proofErr w:type="gramStart"/>
      <w:r w:rsidRPr="004220EE">
        <w:rPr>
          <w:rFonts w:asciiTheme="minorBidi" w:hAnsiTheme="minorBidi"/>
          <w:sz w:val="28"/>
          <w:szCs w:val="28"/>
          <w:rtl/>
        </w:rPr>
        <w:t>الإنجليزية :</w:t>
      </w:r>
      <w:proofErr w:type="gramEnd"/>
    </w:p>
    <w:p w14:paraId="7DA7BF58" w14:textId="27648995" w:rsidR="00961F09" w:rsidRPr="004220EE" w:rsidRDefault="00961F09" w:rsidP="00260A3C">
      <w:pPr>
        <w:spacing w:before="240" w:line="360" w:lineRule="auto"/>
        <w:jc w:val="right"/>
        <w:rPr>
          <w:rFonts w:asciiTheme="minorBidi" w:hAnsiTheme="minorBidi"/>
          <w:sz w:val="28"/>
          <w:szCs w:val="28"/>
          <w:rtl/>
        </w:rPr>
      </w:pPr>
      <w:r w:rsidRPr="004220EE">
        <w:rPr>
          <w:rFonts w:asciiTheme="minorBidi" w:hAnsiTheme="minorBidi"/>
          <w:sz w:val="28"/>
          <w:szCs w:val="28"/>
        </w:rPr>
        <w:t xml:space="preserve">Wrzesniewski, A., &amp; Dutton, J. E. (2001). </w:t>
      </w:r>
      <w:r w:rsidRPr="004220EE">
        <w:rPr>
          <w:rFonts w:asciiTheme="minorBidi" w:hAnsiTheme="minorBidi"/>
          <w:i/>
          <w:iCs/>
          <w:sz w:val="28"/>
          <w:szCs w:val="28"/>
        </w:rPr>
        <w:t>Crafting a job: Revisioning employees as active crafters of their work</w:t>
      </w:r>
      <w:r w:rsidRPr="004220EE">
        <w:rPr>
          <w:rFonts w:asciiTheme="minorBidi" w:hAnsiTheme="minorBidi"/>
          <w:sz w:val="28"/>
          <w:szCs w:val="28"/>
        </w:rPr>
        <w:t>.</w:t>
      </w:r>
    </w:p>
    <w:p w14:paraId="77D93683" w14:textId="77777777" w:rsidR="00961F09" w:rsidRPr="004220EE" w:rsidRDefault="00961F09" w:rsidP="00260A3C">
      <w:pPr>
        <w:spacing w:before="240" w:line="360" w:lineRule="auto"/>
        <w:ind w:left="360"/>
        <w:jc w:val="right"/>
        <w:rPr>
          <w:rFonts w:asciiTheme="minorBidi" w:hAnsiTheme="minorBidi"/>
          <w:sz w:val="28"/>
          <w:szCs w:val="28"/>
        </w:rPr>
      </w:pPr>
      <w:r w:rsidRPr="004220EE">
        <w:rPr>
          <w:rFonts w:asciiTheme="minorBidi" w:hAnsiTheme="minorBidi"/>
          <w:sz w:val="28"/>
          <w:szCs w:val="28"/>
        </w:rPr>
        <w:t xml:space="preserve">Thomas, K. W., &amp; Velthouse, B. A. (1990). </w:t>
      </w:r>
      <w:r w:rsidRPr="004220EE">
        <w:rPr>
          <w:rFonts w:asciiTheme="minorBidi" w:hAnsiTheme="minorBidi"/>
          <w:i/>
          <w:iCs/>
          <w:sz w:val="28"/>
          <w:szCs w:val="28"/>
        </w:rPr>
        <w:t xml:space="preserve">Cognitive elements of </w:t>
      </w:r>
    </w:p>
    <w:p w14:paraId="630D4051" w14:textId="77777777" w:rsidR="00961F09" w:rsidRPr="004220EE" w:rsidRDefault="00961F09" w:rsidP="00260A3C">
      <w:pPr>
        <w:spacing w:before="240" w:line="360" w:lineRule="auto"/>
        <w:ind w:left="360"/>
        <w:jc w:val="right"/>
        <w:rPr>
          <w:rFonts w:asciiTheme="minorBidi" w:hAnsiTheme="minorBidi"/>
          <w:b/>
          <w:bCs/>
          <w:sz w:val="28"/>
          <w:szCs w:val="28"/>
        </w:rPr>
      </w:pPr>
      <w:r w:rsidRPr="004220EE">
        <w:rPr>
          <w:rFonts w:asciiTheme="minorBidi" w:hAnsiTheme="minorBidi"/>
          <w:sz w:val="28"/>
          <w:szCs w:val="28"/>
        </w:rPr>
        <w:t xml:space="preserve">Spreitzer, G. M. (1995). </w:t>
      </w:r>
      <w:r w:rsidRPr="004220EE">
        <w:rPr>
          <w:rFonts w:asciiTheme="minorBidi" w:hAnsiTheme="minorBidi"/>
          <w:i/>
          <w:iCs/>
          <w:sz w:val="28"/>
          <w:szCs w:val="28"/>
        </w:rPr>
        <w:t xml:space="preserve">Psychological empowerment in the </w:t>
      </w:r>
    </w:p>
    <w:p w14:paraId="75921857" w14:textId="77777777" w:rsidR="00CE0F58" w:rsidRDefault="00961F09" w:rsidP="00260A3C">
      <w:pPr>
        <w:spacing w:before="240" w:line="360" w:lineRule="auto"/>
        <w:jc w:val="right"/>
        <w:rPr>
          <w:rFonts w:asciiTheme="minorBidi" w:hAnsiTheme="minorBidi"/>
          <w:i/>
          <w:iCs/>
          <w:sz w:val="28"/>
          <w:szCs w:val="28"/>
        </w:rPr>
      </w:pPr>
      <w:r w:rsidRPr="004220EE">
        <w:rPr>
          <w:rFonts w:asciiTheme="minorBidi" w:hAnsiTheme="minorBidi"/>
          <w:sz w:val="28"/>
          <w:szCs w:val="28"/>
        </w:rPr>
        <w:t xml:space="preserve">Bass, B. M., &amp; Avolio, B. J. (1994). </w:t>
      </w:r>
      <w:r w:rsidRPr="004220EE">
        <w:rPr>
          <w:rFonts w:asciiTheme="minorBidi" w:hAnsiTheme="minorBidi"/>
          <w:i/>
          <w:iCs/>
          <w:sz w:val="28"/>
          <w:szCs w:val="28"/>
        </w:rPr>
        <w:t>Improving Organizational Effectiveness Through Transformational</w:t>
      </w:r>
    </w:p>
    <w:p w14:paraId="5128C582" w14:textId="77777777" w:rsidR="00CE0F58" w:rsidRPr="00CE0F58" w:rsidRDefault="00CE0F58" w:rsidP="00CE0F58">
      <w:pPr>
        <w:jc w:val="right"/>
        <w:rPr>
          <w:sz w:val="28"/>
          <w:szCs w:val="28"/>
        </w:rPr>
      </w:pPr>
      <w:r w:rsidRPr="00CE0F58">
        <w:rPr>
          <w:sz w:val="28"/>
          <w:szCs w:val="28"/>
        </w:rPr>
        <w:t xml:space="preserve">Abd Elhamid, A. M. A. E., Abdou, H. A., &amp; El Sayed, A. A. I. (2024). Assessment Of Clinical Governance Climate and Its Relationship </w:t>
      </w:r>
      <w:proofErr w:type="gramStart"/>
      <w:r w:rsidRPr="00CE0F58">
        <w:rPr>
          <w:sz w:val="28"/>
          <w:szCs w:val="28"/>
        </w:rPr>
        <w:t>With</w:t>
      </w:r>
      <w:proofErr w:type="gramEnd"/>
      <w:r w:rsidRPr="00CE0F58">
        <w:rPr>
          <w:sz w:val="28"/>
          <w:szCs w:val="28"/>
        </w:rPr>
        <w:t xml:space="preserve"> Job Empowerment Among Healthcare Providers. Alexandria Scientific Nursing Journal, 26(4), 123-137.</w:t>
      </w:r>
    </w:p>
    <w:p w14:paraId="242DF14F" w14:textId="77777777" w:rsidR="00CE0F58" w:rsidRPr="00CE0F58" w:rsidRDefault="00CE0F58" w:rsidP="00CE0F58">
      <w:pPr>
        <w:jc w:val="right"/>
        <w:rPr>
          <w:sz w:val="28"/>
          <w:szCs w:val="28"/>
        </w:rPr>
      </w:pPr>
      <w:r w:rsidRPr="00CE0F58">
        <w:rPr>
          <w:sz w:val="28"/>
          <w:szCs w:val="28"/>
        </w:rPr>
        <w:t>Abdullah, R., Hassan, A., &amp; Karim, N. (2022). The role of transformational leadership in enhancing decision-making and responsibility allocation in teams. Leadership &amp; Organization Development Journal, 43(4), 564-579.</w:t>
      </w:r>
    </w:p>
    <w:p w14:paraId="118F1874" w14:textId="77777777" w:rsidR="00CE0F58" w:rsidRPr="00CE0F58" w:rsidRDefault="00CE0F58" w:rsidP="00CE0F58">
      <w:pPr>
        <w:jc w:val="right"/>
        <w:rPr>
          <w:sz w:val="28"/>
          <w:szCs w:val="28"/>
        </w:rPr>
      </w:pPr>
      <w:r w:rsidRPr="00CE0F58">
        <w:rPr>
          <w:sz w:val="28"/>
          <w:szCs w:val="28"/>
        </w:rPr>
        <w:t>Abdullah, R., Zain, M., &amp; Rahman, N. A. (2022). The role of transformational leadership in enhancing employee skills and decision-making effectiveness. International Journal of Management Studies, 29(1), 78-95.</w:t>
      </w:r>
    </w:p>
    <w:p w14:paraId="39A9C8D2" w14:textId="77777777" w:rsidR="00CE0F58" w:rsidRPr="00CE0F58" w:rsidRDefault="00CE0F58" w:rsidP="00CE0F58">
      <w:pPr>
        <w:jc w:val="right"/>
        <w:rPr>
          <w:sz w:val="28"/>
          <w:szCs w:val="28"/>
        </w:rPr>
      </w:pPr>
      <w:r w:rsidRPr="00CE0F58">
        <w:rPr>
          <w:sz w:val="28"/>
          <w:szCs w:val="28"/>
        </w:rPr>
        <w:t>Adeoye, M. A., Baharun, H., &amp; Munawwaroh, I. (2025). Transformational Leadership in Education: Harmonising Accountability, Innovation and Global Citizenship. Kharisma: Jurnal Administrasi Dan Manajemen Pendidikan, 4(1), 14-30.</w:t>
      </w:r>
    </w:p>
    <w:p w14:paraId="418A0059" w14:textId="77777777" w:rsidR="00CE0F58" w:rsidRPr="00CE0F58" w:rsidRDefault="00CE0F58" w:rsidP="00CE0F58">
      <w:pPr>
        <w:jc w:val="right"/>
        <w:rPr>
          <w:sz w:val="28"/>
          <w:szCs w:val="28"/>
        </w:rPr>
      </w:pPr>
      <w:r w:rsidRPr="00CE0F58">
        <w:rPr>
          <w:sz w:val="28"/>
          <w:szCs w:val="28"/>
        </w:rPr>
        <w:t>Agazu, B. G., Kero, C. A., &amp; Debela, K. L. (2025). Transformational leadership and firm performance: a systematic literature review. Journal of Innovation and Entrepreneurship, 14(1), 29.</w:t>
      </w:r>
    </w:p>
    <w:p w14:paraId="663C2AED" w14:textId="77777777" w:rsidR="00CE0F58" w:rsidRPr="00CE0F58" w:rsidRDefault="00CE0F58" w:rsidP="00CE0F58">
      <w:pPr>
        <w:jc w:val="right"/>
        <w:rPr>
          <w:sz w:val="28"/>
          <w:szCs w:val="28"/>
        </w:rPr>
      </w:pPr>
      <w:r w:rsidRPr="00CE0F58">
        <w:rPr>
          <w:sz w:val="28"/>
          <w:szCs w:val="28"/>
        </w:rPr>
        <w:t>Al Somali, S. B. A., &amp; Metwally, R. F. (2018). The role of transformational leadership on the empowerment and creativity of administrative employees working at King Abdul-Aziz University in Saudi Arabia. Journal of Economic, Administrative and Legal Sciences, 2(9), 38–18.</w:t>
      </w:r>
    </w:p>
    <w:p w14:paraId="2D47A2B6" w14:textId="77777777" w:rsidR="00CE0F58" w:rsidRPr="00CE0F58" w:rsidRDefault="00CE0F58" w:rsidP="00CE0F58">
      <w:pPr>
        <w:jc w:val="right"/>
        <w:rPr>
          <w:sz w:val="28"/>
          <w:szCs w:val="28"/>
        </w:rPr>
      </w:pPr>
      <w:r w:rsidRPr="00CE0F58">
        <w:rPr>
          <w:sz w:val="28"/>
          <w:szCs w:val="28"/>
        </w:rPr>
        <w:t xml:space="preserve">Al-Buraiki, A. H. S., &amp; Belaid, Y. N. (2024). Transformational leadership and its role in enhancing digital transformation among Omani teachers </w:t>
      </w:r>
      <w:proofErr w:type="gramStart"/>
      <w:r w:rsidRPr="00CE0F58">
        <w:rPr>
          <w:sz w:val="28"/>
          <w:szCs w:val="28"/>
        </w:rPr>
        <w:t>in light of</w:t>
      </w:r>
      <w:proofErr w:type="gramEnd"/>
      <w:r w:rsidRPr="00CE0F58">
        <w:rPr>
          <w:sz w:val="28"/>
          <w:szCs w:val="28"/>
        </w:rPr>
        <w:t xml:space="preserve"> Oman Vision 2040. Journal of Economic, Administrative and Legal Sciences, 8(13), 44–64.</w:t>
      </w:r>
    </w:p>
    <w:p w14:paraId="3039E713" w14:textId="77777777" w:rsidR="00CE0F58" w:rsidRPr="00CE0F58" w:rsidRDefault="00CE0F58" w:rsidP="00CE0F58">
      <w:pPr>
        <w:jc w:val="right"/>
        <w:rPr>
          <w:sz w:val="28"/>
          <w:szCs w:val="28"/>
        </w:rPr>
      </w:pPr>
      <w:r w:rsidRPr="00CE0F58">
        <w:rPr>
          <w:sz w:val="28"/>
          <w:szCs w:val="28"/>
        </w:rPr>
        <w:lastRenderedPageBreak/>
        <w:t>Alceste, F., Sanchez, P. Y., Luke, T. J., Dalsklev, M., Rizzelli, L., &amp; Kassin, S. M. (2024). Practice makes perfect: Effects of mere rehearsal on lay judgments of confessions. Psychology, Crime &amp; Law, 30(10), 1340-1357.</w:t>
      </w:r>
    </w:p>
    <w:p w14:paraId="38629E44" w14:textId="77777777" w:rsidR="00CE0F58" w:rsidRPr="00CE0F58" w:rsidRDefault="00CE0F58" w:rsidP="00CE0F58">
      <w:pPr>
        <w:jc w:val="right"/>
        <w:rPr>
          <w:sz w:val="28"/>
          <w:szCs w:val="28"/>
        </w:rPr>
      </w:pPr>
      <w:r w:rsidRPr="00CE0F58">
        <w:rPr>
          <w:sz w:val="28"/>
          <w:szCs w:val="28"/>
        </w:rPr>
        <w:t>Al-Fadhli, A., Al-Qahtani, R., &amp; Al-Harbi, T. (2022). The Role of Digital Technologies in Enhancing Employee Empowerment and Organizational Performance. International Journal of Management Science, 14(4), 112-130.</w:t>
      </w:r>
    </w:p>
    <w:p w14:paraId="3A5E72CA" w14:textId="77777777" w:rsidR="00CE0F58" w:rsidRPr="00CE0F58" w:rsidRDefault="00CE0F58" w:rsidP="00CE0F58">
      <w:pPr>
        <w:jc w:val="right"/>
        <w:rPr>
          <w:sz w:val="28"/>
          <w:szCs w:val="28"/>
        </w:rPr>
      </w:pPr>
      <w:r w:rsidRPr="00CE0F58">
        <w:rPr>
          <w:sz w:val="28"/>
          <w:szCs w:val="28"/>
        </w:rPr>
        <w:t>Al-Fahad, R., &amp; Al-Harthy, A. (2022). Digital Tools and Employee Autonomy in Public Sector Work Environments. Public Management Review, 24(6), 780-798.</w:t>
      </w:r>
    </w:p>
    <w:p w14:paraId="5466924A" w14:textId="77777777" w:rsidR="00CE0F58" w:rsidRPr="00CE0F58" w:rsidRDefault="00CE0F58" w:rsidP="00CE0F58">
      <w:pPr>
        <w:jc w:val="right"/>
        <w:rPr>
          <w:sz w:val="28"/>
          <w:szCs w:val="28"/>
        </w:rPr>
      </w:pPr>
      <w:r w:rsidRPr="00CE0F58">
        <w:rPr>
          <w:sz w:val="28"/>
          <w:szCs w:val="28"/>
        </w:rPr>
        <w:t>Al-Ghamdi, S., &amp; Al-Turki, H. (2021). The impact of employee empowerment on public sector performance: Evidence from Saudi Arabia. Journal of Public Administration Studies, 12(3), 45-67.</w:t>
      </w:r>
    </w:p>
    <w:p w14:paraId="7E06F1BA" w14:textId="77777777" w:rsidR="00CE0F58" w:rsidRPr="00CE0F58" w:rsidRDefault="00CE0F58" w:rsidP="00CE0F58">
      <w:pPr>
        <w:jc w:val="right"/>
        <w:rPr>
          <w:sz w:val="28"/>
          <w:szCs w:val="28"/>
        </w:rPr>
      </w:pPr>
      <w:r w:rsidRPr="00CE0F58">
        <w:rPr>
          <w:sz w:val="28"/>
          <w:szCs w:val="28"/>
        </w:rPr>
        <w:t>Al-Harthy, S., &amp; Al-Lamki, R. (2021). The impact of transformational leadership on employee empowerment in public sector organizations. International Journal of Public Administration, 44(10), 867–879.</w:t>
      </w:r>
    </w:p>
    <w:p w14:paraId="6B746C65" w14:textId="77777777" w:rsidR="00CE0F58" w:rsidRPr="00CE0F58" w:rsidRDefault="00CE0F58" w:rsidP="00CE0F58">
      <w:pPr>
        <w:jc w:val="right"/>
        <w:rPr>
          <w:sz w:val="28"/>
          <w:szCs w:val="28"/>
        </w:rPr>
        <w:sectPr w:rsidR="00CE0F58" w:rsidRPr="00CE0F58" w:rsidSect="0028551E">
          <w:pgSz w:w="11910" w:h="16840"/>
          <w:pgMar w:top="1560" w:right="1133" w:bottom="280" w:left="708" w:header="823" w:footer="0" w:gutter="0"/>
          <w:pgBorders w:offsetFrom="page">
            <w:top w:val="double" w:sz="4" w:space="24" w:color="auto"/>
            <w:left w:val="double" w:sz="4" w:space="24" w:color="auto"/>
            <w:bottom w:val="double" w:sz="4" w:space="24" w:color="auto"/>
            <w:right w:val="double" w:sz="4" w:space="24" w:color="auto"/>
          </w:pgBorders>
          <w:cols w:space="720"/>
        </w:sectPr>
      </w:pPr>
    </w:p>
    <w:p w14:paraId="6C6F5A65" w14:textId="77777777" w:rsidR="00CE0F58" w:rsidRPr="00CE0F58" w:rsidRDefault="00CE0F58" w:rsidP="00CE0F58">
      <w:pPr>
        <w:jc w:val="right"/>
        <w:rPr>
          <w:sz w:val="28"/>
          <w:szCs w:val="28"/>
        </w:rPr>
      </w:pPr>
      <w:r w:rsidRPr="00CE0F58">
        <w:rPr>
          <w:sz w:val="28"/>
          <w:szCs w:val="28"/>
        </w:rPr>
        <w:lastRenderedPageBreak/>
        <w:t>Al-Kahtani, M., &amp; Al-Fahad, N. (2022). Employee participation and decision-making: The role of empowerment in organizational effectiveness. International Journal of Human Resource Management, 33(5), 1024-1045.</w:t>
      </w:r>
    </w:p>
    <w:p w14:paraId="06EBD0B4" w14:textId="77777777" w:rsidR="00CE0F58" w:rsidRPr="00CE0F58" w:rsidRDefault="00CE0F58" w:rsidP="00CE0F58">
      <w:pPr>
        <w:jc w:val="right"/>
        <w:rPr>
          <w:sz w:val="28"/>
          <w:szCs w:val="28"/>
        </w:rPr>
      </w:pPr>
      <w:r w:rsidRPr="00CE0F58">
        <w:rPr>
          <w:sz w:val="28"/>
          <w:szCs w:val="28"/>
        </w:rPr>
        <w:t>Al-Kahtani, N., &amp; Al-Fahad, H. (2022). The role of employee empowerment in enhancing decision-making and autonomy in government organizations. International Journal of Human Resource Studies, 12(3), 45-62.</w:t>
      </w:r>
    </w:p>
    <w:p w14:paraId="1FB22E2F" w14:textId="77777777" w:rsidR="00CE0F58" w:rsidRPr="00CE0F58" w:rsidRDefault="00CE0F58" w:rsidP="00CE0F58">
      <w:pPr>
        <w:jc w:val="right"/>
        <w:rPr>
          <w:sz w:val="28"/>
          <w:szCs w:val="28"/>
        </w:rPr>
      </w:pPr>
      <w:r w:rsidRPr="00CE0F58">
        <w:rPr>
          <w:sz w:val="28"/>
          <w:szCs w:val="28"/>
        </w:rPr>
        <w:t>Al-Mahmoud, H., &amp; Al-Dosari, S. (2022). Employee empowerment in Saudi government organizations: Challenges and opportunities. Journal of Public Administration Studies, 15(3), 45–60.</w:t>
      </w:r>
    </w:p>
    <w:p w14:paraId="11A27BAC" w14:textId="77777777" w:rsidR="00CE0F58" w:rsidRPr="00CE0F58" w:rsidRDefault="00CE0F58" w:rsidP="00CE0F58">
      <w:pPr>
        <w:jc w:val="right"/>
        <w:rPr>
          <w:sz w:val="28"/>
          <w:szCs w:val="28"/>
        </w:rPr>
      </w:pPr>
      <w:r w:rsidRPr="00CE0F58">
        <w:rPr>
          <w:sz w:val="28"/>
          <w:szCs w:val="28"/>
        </w:rPr>
        <w:t>Al-Mansour, S., &amp; Al-Harbi, F. (2021). Transformational leadership and employee empowerment in public organizations: Evidence from Saudi Arabia. Journal of Leadership Studies, 15(3), 45-62.</w:t>
      </w:r>
    </w:p>
    <w:p w14:paraId="216F2A9C" w14:textId="77777777" w:rsidR="00CE0F58" w:rsidRPr="00CE0F58" w:rsidRDefault="00CE0F58" w:rsidP="00CE0F58">
      <w:pPr>
        <w:jc w:val="right"/>
        <w:rPr>
          <w:sz w:val="28"/>
          <w:szCs w:val="28"/>
        </w:rPr>
      </w:pPr>
      <w:r w:rsidRPr="00CE0F58">
        <w:rPr>
          <w:sz w:val="28"/>
          <w:szCs w:val="28"/>
        </w:rPr>
        <w:t>Al-Mutairi, A., &amp; Al-Shammari, F. (2023). Empowerment practices and team collaboration in public organizations: A Saudi perspective. Middle East Journal of Management, 10(1), 88-109.</w:t>
      </w:r>
    </w:p>
    <w:p w14:paraId="40C27432" w14:textId="77777777" w:rsidR="00CE0F58" w:rsidRPr="00CE0F58" w:rsidRDefault="00CE0F58" w:rsidP="00CE0F58">
      <w:pPr>
        <w:jc w:val="right"/>
        <w:rPr>
          <w:sz w:val="28"/>
          <w:szCs w:val="28"/>
        </w:rPr>
      </w:pPr>
      <w:r w:rsidRPr="00CE0F58">
        <w:rPr>
          <w:sz w:val="28"/>
          <w:szCs w:val="28"/>
        </w:rPr>
        <w:t>Al-Mutairi, F., &amp; Al-Harbi, S. (2021). Inspirational motivation and employee engagement in Saudi government organizations. Journal of Management Development, 40(6), 500-518.</w:t>
      </w:r>
    </w:p>
    <w:p w14:paraId="7EF06D9D" w14:textId="77777777" w:rsidR="00CE0F58" w:rsidRPr="00CE0F58" w:rsidRDefault="00CE0F58" w:rsidP="00CE0F58">
      <w:pPr>
        <w:jc w:val="right"/>
        <w:rPr>
          <w:sz w:val="28"/>
          <w:szCs w:val="28"/>
        </w:rPr>
      </w:pPr>
      <w:r w:rsidRPr="00CE0F58">
        <w:rPr>
          <w:sz w:val="28"/>
          <w:szCs w:val="28"/>
        </w:rPr>
        <w:t>Al-Mutairi, F., Al-Shammari, K., &amp; Al-Suwailem, N. (2021). Digital Transformation and Decision-Making Participation in Governmental Institutions. Administrative Sciences, 11(5), 98-115.</w:t>
      </w:r>
    </w:p>
    <w:p w14:paraId="68AA1CDD" w14:textId="77777777" w:rsidR="00CE0F58" w:rsidRPr="00CE0F58" w:rsidRDefault="00CE0F58" w:rsidP="00CE0F58">
      <w:pPr>
        <w:jc w:val="right"/>
        <w:rPr>
          <w:sz w:val="28"/>
          <w:szCs w:val="28"/>
        </w:rPr>
      </w:pPr>
      <w:r w:rsidRPr="00CE0F58">
        <w:rPr>
          <w:sz w:val="28"/>
          <w:szCs w:val="28"/>
        </w:rPr>
        <w:t>AlOthmani, M. (2025). The Role of Job Empowerment in Preparing the Second Line of Security Leadership: A Practical Study on Security Institutions in the United Arab Emirates. International Journal of Management and Marketing Intelligence, 2(1), 49-60.</w:t>
      </w:r>
    </w:p>
    <w:p w14:paraId="7B2A6E53" w14:textId="0CC17AD6" w:rsidR="00961F09" w:rsidRPr="00CE0F58" w:rsidRDefault="00961F09" w:rsidP="00CE0F58">
      <w:pPr>
        <w:jc w:val="right"/>
        <w:rPr>
          <w:sz w:val="28"/>
          <w:szCs w:val="28"/>
          <w:rtl/>
        </w:rPr>
      </w:pPr>
      <w:r w:rsidRPr="00CE0F58">
        <w:rPr>
          <w:sz w:val="28"/>
          <w:szCs w:val="28"/>
        </w:rPr>
        <w:t xml:space="preserve"> </w:t>
      </w:r>
    </w:p>
    <w:p w14:paraId="0B15844A" w14:textId="77777777" w:rsidR="00961F09" w:rsidRPr="004220EE" w:rsidRDefault="00961F09" w:rsidP="00260A3C">
      <w:pPr>
        <w:spacing w:before="240" w:line="360" w:lineRule="auto"/>
        <w:rPr>
          <w:rFonts w:asciiTheme="minorBidi" w:hAnsiTheme="minorBidi" w:hint="cs"/>
          <w:sz w:val="28"/>
          <w:szCs w:val="28"/>
        </w:rPr>
      </w:pPr>
    </w:p>
    <w:sectPr w:rsidR="00961F09" w:rsidRPr="004220EE" w:rsidSect="0028551E">
      <w:headerReference w:type="default" r:id="rId14"/>
      <w:headerReference w:type="first" r:id="rId15"/>
      <w:pgSz w:w="11906" w:h="16838"/>
      <w:pgMar w:top="1134" w:right="1418" w:bottom="1134" w:left="1418" w:header="709" w:footer="709" w:gutter="0"/>
      <w:pgBorders w:offsetFrom="page">
        <w:top w:val="double" w:sz="4" w:space="24" w:color="auto"/>
        <w:left w:val="double" w:sz="4" w:space="24" w:color="auto"/>
        <w:bottom w:val="double" w:sz="4" w:space="24" w:color="auto"/>
        <w:right w:val="doub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31D24" w14:textId="77777777" w:rsidR="007171E9" w:rsidRDefault="007171E9" w:rsidP="00424B8E">
      <w:pPr>
        <w:spacing w:after="0" w:line="240" w:lineRule="auto"/>
      </w:pPr>
      <w:r>
        <w:separator/>
      </w:r>
    </w:p>
  </w:endnote>
  <w:endnote w:type="continuationSeparator" w:id="0">
    <w:p w14:paraId="701C48A9" w14:textId="77777777" w:rsidR="007171E9" w:rsidRDefault="007171E9" w:rsidP="0042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45945" w14:textId="77777777" w:rsidR="00E2669A" w:rsidRDefault="00E266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3861A" w14:textId="77777777" w:rsidR="007171E9" w:rsidRDefault="007171E9" w:rsidP="00424B8E">
      <w:pPr>
        <w:spacing w:after="0" w:line="240" w:lineRule="auto"/>
      </w:pPr>
      <w:r>
        <w:separator/>
      </w:r>
    </w:p>
  </w:footnote>
  <w:footnote w:type="continuationSeparator" w:id="0">
    <w:p w14:paraId="48E10C73" w14:textId="77777777" w:rsidR="007171E9" w:rsidRDefault="007171E9" w:rsidP="0042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40FA6" w14:textId="77777777" w:rsidR="009E4525" w:rsidRPr="00424B8E" w:rsidRDefault="009E4525" w:rsidP="009E4525">
    <w:pPr>
      <w:pStyle w:val="aa"/>
      <w:rPr>
        <w:sz w:val="28"/>
        <w:szCs w:val="28"/>
        <w:rtl/>
      </w:rPr>
    </w:pPr>
    <w:r w:rsidRPr="00424B8E">
      <w:rPr>
        <w:rFonts w:ascii="Simplified Arabic" w:hAnsi="Simplified Arabic" w:cs="Simplified Arabic"/>
        <w:b/>
        <w:bCs/>
        <w:noProof/>
        <w:color w:val="8496B0" w:themeColor="text2" w:themeTint="99"/>
        <w:sz w:val="40"/>
        <w:szCs w:val="40"/>
        <w:rtl/>
      </w:rPr>
      <w:drawing>
        <wp:anchor distT="0" distB="0" distL="114300" distR="114300" simplePos="0" relativeHeight="251661312" behindDoc="1" locked="0" layoutInCell="1" allowOverlap="1" wp14:anchorId="60745BA1" wp14:editId="4EFF474D">
          <wp:simplePos x="0" y="0"/>
          <wp:positionH relativeFrom="column">
            <wp:posOffset>-17145</wp:posOffset>
          </wp:positionH>
          <wp:positionV relativeFrom="paragraph">
            <wp:posOffset>-160655</wp:posOffset>
          </wp:positionV>
          <wp:extent cx="1732915" cy="769620"/>
          <wp:effectExtent l="0" t="0" r="635" b="0"/>
          <wp:wrapTight wrapText="bothSides">
            <wp:wrapPolygon edited="0">
              <wp:start x="0" y="0"/>
              <wp:lineTo x="0" y="20851"/>
              <wp:lineTo x="21370" y="20851"/>
              <wp:lineTo x="21370" y="0"/>
              <wp:lineTo x="0" y="0"/>
            </wp:wrapPolygon>
          </wp:wrapTight>
          <wp:docPr id="1553048558"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4B8E">
      <w:rPr>
        <w:rFonts w:hint="cs"/>
        <w:sz w:val="28"/>
        <w:szCs w:val="28"/>
        <w:rtl/>
      </w:rPr>
      <w:t>جامعة ميد اوبشن</w:t>
    </w:r>
  </w:p>
  <w:p w14:paraId="5749176A" w14:textId="77777777" w:rsidR="009E4525" w:rsidRDefault="009E4525" w:rsidP="009E4525">
    <w:pPr>
      <w:pStyle w:val="aa"/>
      <w:rPr>
        <w:sz w:val="28"/>
        <w:szCs w:val="28"/>
        <w:rtl/>
      </w:rPr>
    </w:pPr>
    <w:r w:rsidRPr="00424B8E">
      <w:rPr>
        <w:rFonts w:hint="cs"/>
        <w:sz w:val="28"/>
        <w:szCs w:val="28"/>
        <w:rtl/>
      </w:rPr>
      <w:t xml:space="preserve">كلية الإدارة </w:t>
    </w:r>
  </w:p>
  <w:p w14:paraId="2A141B9F" w14:textId="77777777" w:rsidR="009E4525" w:rsidRPr="00424B8E" w:rsidRDefault="009E4525" w:rsidP="009E4525">
    <w:pPr>
      <w:pStyle w:val="aa"/>
      <w:rPr>
        <w:sz w:val="28"/>
        <w:szCs w:val="28"/>
      </w:rPr>
    </w:pPr>
    <w:r>
      <w:rPr>
        <w:rFonts w:hint="cs"/>
        <w:sz w:val="28"/>
        <w:szCs w:val="28"/>
        <w:rtl/>
      </w:rPr>
      <w:t xml:space="preserve">قسم تخصص إدارة الاعمال </w:t>
    </w:r>
  </w:p>
  <w:p w14:paraId="77D1F277" w14:textId="77777777" w:rsidR="009E4525" w:rsidRPr="009E4525" w:rsidRDefault="009E4525">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DE732" w14:textId="77777777" w:rsidR="00E2669A" w:rsidRDefault="00E2669A">
    <w:pPr>
      <w:pStyle w:val="af"/>
      <w:spacing w:line="14" w:lineRule="auto"/>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C76D1" w14:textId="4357FE22" w:rsidR="00424B8E" w:rsidRPr="00424B8E" w:rsidRDefault="00424B8E" w:rsidP="00424B8E">
    <w:pPr>
      <w:pStyle w:val="aa"/>
    </w:pPr>
    <w:r w:rsidRPr="00424B8E">
      <w:rPr>
        <w:rFonts w:hint="cs"/>
        <w:rt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95EF7" w14:textId="77777777" w:rsidR="00424B8E" w:rsidRPr="00424B8E" w:rsidRDefault="00424B8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C986DB"/>
    <w:multiLevelType w:val="singleLevel"/>
    <w:tmpl w:val="A7C986DB"/>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13A13D93"/>
    <w:multiLevelType w:val="hybridMultilevel"/>
    <w:tmpl w:val="CBA88D7E"/>
    <w:lvl w:ilvl="0" w:tplc="AF96B5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561EE9"/>
    <w:multiLevelType w:val="multilevel"/>
    <w:tmpl w:val="EA6A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D1F35"/>
    <w:multiLevelType w:val="hybridMultilevel"/>
    <w:tmpl w:val="B588DA14"/>
    <w:lvl w:ilvl="0" w:tplc="DAA6B2D2">
      <w:numFmt w:val="bullet"/>
      <w:lvlText w:val="-"/>
      <w:lvlJc w:val="left"/>
      <w:pPr>
        <w:ind w:left="503" w:hanging="360"/>
      </w:pPr>
      <w:rPr>
        <w:rFonts w:ascii="Arial" w:eastAsia="Arial" w:hAnsi="Arial" w:cs="Arial" w:hint="default"/>
        <w:b w:val="0"/>
        <w:bCs w:val="0"/>
        <w:i w:val="0"/>
        <w:iCs w:val="0"/>
        <w:spacing w:val="0"/>
        <w:w w:val="100"/>
        <w:sz w:val="28"/>
        <w:szCs w:val="28"/>
        <w:lang w:val="en-US" w:eastAsia="en-US" w:bidi="ar-SA"/>
      </w:rPr>
    </w:lvl>
    <w:lvl w:ilvl="1" w:tplc="A986234C">
      <w:numFmt w:val="bullet"/>
      <w:lvlText w:val="•"/>
      <w:lvlJc w:val="left"/>
      <w:pPr>
        <w:ind w:left="1385" w:hanging="360"/>
      </w:pPr>
      <w:rPr>
        <w:rFonts w:hint="default"/>
        <w:lang w:val="en-US" w:eastAsia="en-US" w:bidi="ar-SA"/>
      </w:rPr>
    </w:lvl>
    <w:lvl w:ilvl="2" w:tplc="7B20E7B8">
      <w:numFmt w:val="bullet"/>
      <w:lvlText w:val="•"/>
      <w:lvlJc w:val="left"/>
      <w:pPr>
        <w:ind w:left="2271" w:hanging="360"/>
      </w:pPr>
      <w:rPr>
        <w:rFonts w:hint="default"/>
        <w:lang w:val="en-US" w:eastAsia="en-US" w:bidi="ar-SA"/>
      </w:rPr>
    </w:lvl>
    <w:lvl w:ilvl="3" w:tplc="362474DC">
      <w:numFmt w:val="bullet"/>
      <w:lvlText w:val="•"/>
      <w:lvlJc w:val="left"/>
      <w:pPr>
        <w:ind w:left="3156" w:hanging="360"/>
      </w:pPr>
      <w:rPr>
        <w:rFonts w:hint="default"/>
        <w:lang w:val="en-US" w:eastAsia="en-US" w:bidi="ar-SA"/>
      </w:rPr>
    </w:lvl>
    <w:lvl w:ilvl="4" w:tplc="A33CB088">
      <w:numFmt w:val="bullet"/>
      <w:lvlText w:val="•"/>
      <w:lvlJc w:val="left"/>
      <w:pPr>
        <w:ind w:left="4042" w:hanging="360"/>
      </w:pPr>
      <w:rPr>
        <w:rFonts w:hint="default"/>
        <w:lang w:val="en-US" w:eastAsia="en-US" w:bidi="ar-SA"/>
      </w:rPr>
    </w:lvl>
    <w:lvl w:ilvl="5" w:tplc="D064098C">
      <w:numFmt w:val="bullet"/>
      <w:lvlText w:val="•"/>
      <w:lvlJc w:val="left"/>
      <w:pPr>
        <w:ind w:left="4928" w:hanging="360"/>
      </w:pPr>
      <w:rPr>
        <w:rFonts w:hint="default"/>
        <w:lang w:val="en-US" w:eastAsia="en-US" w:bidi="ar-SA"/>
      </w:rPr>
    </w:lvl>
    <w:lvl w:ilvl="6" w:tplc="A246F770">
      <w:numFmt w:val="bullet"/>
      <w:lvlText w:val="•"/>
      <w:lvlJc w:val="left"/>
      <w:pPr>
        <w:ind w:left="5813" w:hanging="360"/>
      </w:pPr>
      <w:rPr>
        <w:rFonts w:hint="default"/>
        <w:lang w:val="en-US" w:eastAsia="en-US" w:bidi="ar-SA"/>
      </w:rPr>
    </w:lvl>
    <w:lvl w:ilvl="7" w:tplc="2DA0BC34">
      <w:numFmt w:val="bullet"/>
      <w:lvlText w:val="•"/>
      <w:lvlJc w:val="left"/>
      <w:pPr>
        <w:ind w:left="6699" w:hanging="360"/>
      </w:pPr>
      <w:rPr>
        <w:rFonts w:hint="default"/>
        <w:lang w:val="en-US" w:eastAsia="en-US" w:bidi="ar-SA"/>
      </w:rPr>
    </w:lvl>
    <w:lvl w:ilvl="8" w:tplc="9A5C2B4A">
      <w:numFmt w:val="bullet"/>
      <w:lvlText w:val="•"/>
      <w:lvlJc w:val="left"/>
      <w:pPr>
        <w:ind w:left="7585" w:hanging="360"/>
      </w:pPr>
      <w:rPr>
        <w:rFonts w:hint="default"/>
        <w:lang w:val="en-US" w:eastAsia="en-US" w:bidi="ar-SA"/>
      </w:rPr>
    </w:lvl>
  </w:abstractNum>
  <w:abstractNum w:abstractNumId="4" w15:restartNumberingAfterBreak="0">
    <w:nsid w:val="47C04465"/>
    <w:multiLevelType w:val="multilevel"/>
    <w:tmpl w:val="430EC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6F75F8"/>
    <w:multiLevelType w:val="hybridMultilevel"/>
    <w:tmpl w:val="1B469694"/>
    <w:lvl w:ilvl="0" w:tplc="ECE828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5B17636"/>
    <w:multiLevelType w:val="hybridMultilevel"/>
    <w:tmpl w:val="7152D5F0"/>
    <w:lvl w:ilvl="0" w:tplc="0BD8CAC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BE5F9E"/>
    <w:multiLevelType w:val="multilevel"/>
    <w:tmpl w:val="0B38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B31AB6"/>
    <w:multiLevelType w:val="hybridMultilevel"/>
    <w:tmpl w:val="FF1EA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3732344">
    <w:abstractNumId w:val="8"/>
  </w:num>
  <w:num w:numId="2" w16cid:durableId="911161940">
    <w:abstractNumId w:val="1"/>
  </w:num>
  <w:num w:numId="3" w16cid:durableId="827747878">
    <w:abstractNumId w:val="5"/>
  </w:num>
  <w:num w:numId="4" w16cid:durableId="339892266">
    <w:abstractNumId w:val="6"/>
  </w:num>
  <w:num w:numId="5" w16cid:durableId="624040334">
    <w:abstractNumId w:val="4"/>
  </w:num>
  <w:num w:numId="6" w16cid:durableId="670638731">
    <w:abstractNumId w:val="2"/>
  </w:num>
  <w:num w:numId="7" w16cid:durableId="1999769213">
    <w:abstractNumId w:val="7"/>
  </w:num>
  <w:num w:numId="8" w16cid:durableId="151484322">
    <w:abstractNumId w:val="0"/>
  </w:num>
  <w:num w:numId="9" w16cid:durableId="12503080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B8E"/>
    <w:rsid w:val="000224FC"/>
    <w:rsid w:val="00153CA4"/>
    <w:rsid w:val="001827C0"/>
    <w:rsid w:val="001F21EC"/>
    <w:rsid w:val="00260A3C"/>
    <w:rsid w:val="0028551E"/>
    <w:rsid w:val="002E24FD"/>
    <w:rsid w:val="002F0CC3"/>
    <w:rsid w:val="003132A9"/>
    <w:rsid w:val="003C2B3D"/>
    <w:rsid w:val="004220EE"/>
    <w:rsid w:val="00424B8E"/>
    <w:rsid w:val="004374C9"/>
    <w:rsid w:val="00463FDD"/>
    <w:rsid w:val="004C021D"/>
    <w:rsid w:val="004C592A"/>
    <w:rsid w:val="0050321F"/>
    <w:rsid w:val="00572D03"/>
    <w:rsid w:val="00607AB9"/>
    <w:rsid w:val="00672A8E"/>
    <w:rsid w:val="006738B7"/>
    <w:rsid w:val="007171E9"/>
    <w:rsid w:val="00756863"/>
    <w:rsid w:val="007955CE"/>
    <w:rsid w:val="007A717B"/>
    <w:rsid w:val="00824230"/>
    <w:rsid w:val="00832107"/>
    <w:rsid w:val="00843421"/>
    <w:rsid w:val="008861DA"/>
    <w:rsid w:val="008D5329"/>
    <w:rsid w:val="00921E50"/>
    <w:rsid w:val="00961F09"/>
    <w:rsid w:val="00990015"/>
    <w:rsid w:val="009E4525"/>
    <w:rsid w:val="00A02F32"/>
    <w:rsid w:val="00A32EE2"/>
    <w:rsid w:val="00A76D31"/>
    <w:rsid w:val="00AF33E0"/>
    <w:rsid w:val="00B05CFE"/>
    <w:rsid w:val="00B63725"/>
    <w:rsid w:val="00B85FD0"/>
    <w:rsid w:val="00C2268B"/>
    <w:rsid w:val="00CA006F"/>
    <w:rsid w:val="00CE0F58"/>
    <w:rsid w:val="00D105B5"/>
    <w:rsid w:val="00E2669A"/>
    <w:rsid w:val="00E348A4"/>
    <w:rsid w:val="00F71631"/>
    <w:rsid w:val="00FD13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159DA"/>
  <w15:chartTrackingRefBased/>
  <w15:docId w15:val="{37CB5411-F134-4885-8AA7-CA33A60B9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24B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24B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24B8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24B8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24B8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24B8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4B8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4B8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4B8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24B8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24B8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24B8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24B8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24B8E"/>
    <w:rPr>
      <w:rFonts w:eastAsiaTheme="majorEastAsia" w:cstheme="majorBidi"/>
      <w:color w:val="2F5496" w:themeColor="accent1" w:themeShade="BF"/>
    </w:rPr>
  </w:style>
  <w:style w:type="character" w:customStyle="1" w:styleId="6Char">
    <w:name w:val="عنوان 6 Char"/>
    <w:basedOn w:val="a0"/>
    <w:link w:val="6"/>
    <w:uiPriority w:val="9"/>
    <w:semiHidden/>
    <w:rsid w:val="00424B8E"/>
    <w:rPr>
      <w:rFonts w:eastAsiaTheme="majorEastAsia" w:cstheme="majorBidi"/>
      <w:i/>
      <w:iCs/>
      <w:color w:val="595959" w:themeColor="text1" w:themeTint="A6"/>
    </w:rPr>
  </w:style>
  <w:style w:type="character" w:customStyle="1" w:styleId="7Char">
    <w:name w:val="عنوان 7 Char"/>
    <w:basedOn w:val="a0"/>
    <w:link w:val="7"/>
    <w:uiPriority w:val="9"/>
    <w:semiHidden/>
    <w:rsid w:val="00424B8E"/>
    <w:rPr>
      <w:rFonts w:eastAsiaTheme="majorEastAsia" w:cstheme="majorBidi"/>
      <w:color w:val="595959" w:themeColor="text1" w:themeTint="A6"/>
    </w:rPr>
  </w:style>
  <w:style w:type="character" w:customStyle="1" w:styleId="8Char">
    <w:name w:val="عنوان 8 Char"/>
    <w:basedOn w:val="a0"/>
    <w:link w:val="8"/>
    <w:uiPriority w:val="9"/>
    <w:semiHidden/>
    <w:rsid w:val="00424B8E"/>
    <w:rPr>
      <w:rFonts w:eastAsiaTheme="majorEastAsia" w:cstheme="majorBidi"/>
      <w:i/>
      <w:iCs/>
      <w:color w:val="272727" w:themeColor="text1" w:themeTint="D8"/>
    </w:rPr>
  </w:style>
  <w:style w:type="character" w:customStyle="1" w:styleId="9Char">
    <w:name w:val="عنوان 9 Char"/>
    <w:basedOn w:val="a0"/>
    <w:link w:val="9"/>
    <w:uiPriority w:val="9"/>
    <w:semiHidden/>
    <w:rsid w:val="00424B8E"/>
    <w:rPr>
      <w:rFonts w:eastAsiaTheme="majorEastAsia" w:cstheme="majorBidi"/>
      <w:color w:val="272727" w:themeColor="text1" w:themeTint="D8"/>
    </w:rPr>
  </w:style>
  <w:style w:type="paragraph" w:styleId="a3">
    <w:name w:val="Title"/>
    <w:basedOn w:val="a"/>
    <w:next w:val="a"/>
    <w:link w:val="Char"/>
    <w:uiPriority w:val="10"/>
    <w:qFormat/>
    <w:rsid w:val="00424B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24B8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4B8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24B8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4B8E"/>
    <w:pPr>
      <w:spacing w:before="160"/>
      <w:jc w:val="center"/>
    </w:pPr>
    <w:rPr>
      <w:i/>
      <w:iCs/>
      <w:color w:val="404040" w:themeColor="text1" w:themeTint="BF"/>
    </w:rPr>
  </w:style>
  <w:style w:type="character" w:customStyle="1" w:styleId="Char1">
    <w:name w:val="اقتباس Char"/>
    <w:basedOn w:val="a0"/>
    <w:link w:val="a5"/>
    <w:uiPriority w:val="29"/>
    <w:rsid w:val="00424B8E"/>
    <w:rPr>
      <w:i/>
      <w:iCs/>
      <w:color w:val="404040" w:themeColor="text1" w:themeTint="BF"/>
    </w:rPr>
  </w:style>
  <w:style w:type="paragraph" w:styleId="a6">
    <w:name w:val="List Paragraph"/>
    <w:basedOn w:val="a"/>
    <w:uiPriority w:val="1"/>
    <w:qFormat/>
    <w:rsid w:val="00424B8E"/>
    <w:pPr>
      <w:ind w:left="720"/>
      <w:contextualSpacing/>
    </w:pPr>
  </w:style>
  <w:style w:type="character" w:styleId="a7">
    <w:name w:val="Intense Emphasis"/>
    <w:basedOn w:val="a0"/>
    <w:uiPriority w:val="21"/>
    <w:qFormat/>
    <w:rsid w:val="00424B8E"/>
    <w:rPr>
      <w:i/>
      <w:iCs/>
      <w:color w:val="2F5496" w:themeColor="accent1" w:themeShade="BF"/>
    </w:rPr>
  </w:style>
  <w:style w:type="paragraph" w:styleId="a8">
    <w:name w:val="Intense Quote"/>
    <w:basedOn w:val="a"/>
    <w:next w:val="a"/>
    <w:link w:val="Char2"/>
    <w:uiPriority w:val="30"/>
    <w:qFormat/>
    <w:rsid w:val="00424B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24B8E"/>
    <w:rPr>
      <w:i/>
      <w:iCs/>
      <w:color w:val="2F5496" w:themeColor="accent1" w:themeShade="BF"/>
    </w:rPr>
  </w:style>
  <w:style w:type="character" w:styleId="a9">
    <w:name w:val="Intense Reference"/>
    <w:basedOn w:val="a0"/>
    <w:uiPriority w:val="32"/>
    <w:qFormat/>
    <w:rsid w:val="00424B8E"/>
    <w:rPr>
      <w:b/>
      <w:bCs/>
      <w:smallCaps/>
      <w:color w:val="2F5496" w:themeColor="accent1" w:themeShade="BF"/>
      <w:spacing w:val="5"/>
    </w:rPr>
  </w:style>
  <w:style w:type="paragraph" w:styleId="aa">
    <w:name w:val="header"/>
    <w:basedOn w:val="a"/>
    <w:link w:val="Char3"/>
    <w:uiPriority w:val="99"/>
    <w:unhideWhenUsed/>
    <w:qFormat/>
    <w:rsid w:val="00424B8E"/>
    <w:pPr>
      <w:tabs>
        <w:tab w:val="center" w:pos="4153"/>
        <w:tab w:val="right" w:pos="8306"/>
      </w:tabs>
      <w:spacing w:after="0" w:line="240" w:lineRule="auto"/>
    </w:pPr>
  </w:style>
  <w:style w:type="character" w:customStyle="1" w:styleId="Char3">
    <w:name w:val="رأس الصفحة Char"/>
    <w:basedOn w:val="a0"/>
    <w:link w:val="aa"/>
    <w:uiPriority w:val="99"/>
    <w:qFormat/>
    <w:rsid w:val="00424B8E"/>
  </w:style>
  <w:style w:type="paragraph" w:styleId="ab">
    <w:name w:val="footer"/>
    <w:basedOn w:val="a"/>
    <w:link w:val="Char4"/>
    <w:uiPriority w:val="99"/>
    <w:unhideWhenUsed/>
    <w:rsid w:val="00424B8E"/>
    <w:pPr>
      <w:tabs>
        <w:tab w:val="center" w:pos="4153"/>
        <w:tab w:val="right" w:pos="8306"/>
      </w:tabs>
      <w:spacing w:after="0" w:line="240" w:lineRule="auto"/>
    </w:pPr>
  </w:style>
  <w:style w:type="character" w:customStyle="1" w:styleId="Char4">
    <w:name w:val="تذييل الصفحة Char"/>
    <w:basedOn w:val="a0"/>
    <w:link w:val="ab"/>
    <w:uiPriority w:val="99"/>
    <w:rsid w:val="00424B8E"/>
  </w:style>
  <w:style w:type="character" w:styleId="ac">
    <w:name w:val="Emphasis"/>
    <w:basedOn w:val="a0"/>
    <w:uiPriority w:val="20"/>
    <w:qFormat/>
    <w:rsid w:val="00A32EE2"/>
    <w:rPr>
      <w:i/>
      <w:iCs/>
    </w:rPr>
  </w:style>
  <w:style w:type="paragraph" w:styleId="ad">
    <w:name w:val="Normal (Web)"/>
    <w:uiPriority w:val="99"/>
    <w:semiHidden/>
    <w:unhideWhenUsed/>
    <w:qFormat/>
    <w:rsid w:val="00A32EE2"/>
    <w:pPr>
      <w:spacing w:beforeAutospacing="1" w:after="0" w:afterAutospacing="1" w:line="240" w:lineRule="auto"/>
    </w:pPr>
    <w:rPr>
      <w:rFonts w:ascii="Times New Roman" w:eastAsia="SimSun" w:hAnsi="Times New Roman" w:cs="Times New Roman"/>
      <w:kern w:val="0"/>
      <w:sz w:val="24"/>
      <w:szCs w:val="24"/>
      <w:lang w:eastAsia="zh-CN"/>
      <w14:ligatures w14:val="none"/>
    </w:rPr>
  </w:style>
  <w:style w:type="character" w:styleId="ae">
    <w:name w:val="Strong"/>
    <w:basedOn w:val="a0"/>
    <w:uiPriority w:val="22"/>
    <w:qFormat/>
    <w:rsid w:val="00A32EE2"/>
    <w:rPr>
      <w:b/>
      <w:bCs/>
    </w:rPr>
  </w:style>
  <w:style w:type="table" w:customStyle="1" w:styleId="TableNormal">
    <w:name w:val="Table Normal"/>
    <w:uiPriority w:val="2"/>
    <w:semiHidden/>
    <w:unhideWhenUsed/>
    <w:qFormat/>
    <w:rsid w:val="00CA006F"/>
    <w:pPr>
      <w:widowControl w:val="0"/>
      <w:autoSpaceDE w:val="0"/>
      <w:autoSpaceDN w:val="0"/>
      <w:spacing w:after="0" w:line="240" w:lineRule="auto"/>
    </w:pPr>
    <w:rPr>
      <w:kern w:val="0"/>
      <w14:ligatures w14:val="none"/>
    </w:rPr>
    <w:tblPr>
      <w:tblInd w:w="0" w:type="dxa"/>
      <w:tblCellMar>
        <w:top w:w="0" w:type="dxa"/>
        <w:left w:w="0" w:type="dxa"/>
        <w:bottom w:w="0" w:type="dxa"/>
        <w:right w:w="0" w:type="dxa"/>
      </w:tblCellMar>
    </w:tblPr>
  </w:style>
  <w:style w:type="paragraph" w:styleId="af">
    <w:name w:val="Body Text"/>
    <w:basedOn w:val="a"/>
    <w:link w:val="Char5"/>
    <w:uiPriority w:val="1"/>
    <w:qFormat/>
    <w:rsid w:val="00CA006F"/>
    <w:pPr>
      <w:widowControl w:val="0"/>
      <w:autoSpaceDE w:val="0"/>
      <w:autoSpaceDN w:val="0"/>
      <w:bidi w:val="0"/>
      <w:spacing w:after="0" w:line="240" w:lineRule="auto"/>
      <w:jc w:val="right"/>
    </w:pPr>
    <w:rPr>
      <w:rFonts w:ascii="Calibri" w:eastAsia="Calibri" w:hAnsi="Calibri" w:cs="Calibri"/>
      <w:kern w:val="0"/>
      <w:sz w:val="28"/>
      <w:szCs w:val="28"/>
      <w14:ligatures w14:val="none"/>
    </w:rPr>
  </w:style>
  <w:style w:type="character" w:customStyle="1" w:styleId="Char5">
    <w:name w:val="نص أساسي Char"/>
    <w:basedOn w:val="a0"/>
    <w:link w:val="af"/>
    <w:uiPriority w:val="1"/>
    <w:rsid w:val="00CA006F"/>
    <w:rPr>
      <w:rFonts w:ascii="Calibri" w:eastAsia="Calibri" w:hAnsi="Calibri" w:cs="Calibri"/>
      <w:kern w:val="0"/>
      <w:sz w:val="28"/>
      <w:szCs w:val="28"/>
      <w14:ligatures w14:val="none"/>
    </w:rPr>
  </w:style>
  <w:style w:type="paragraph" w:customStyle="1" w:styleId="TableParagraph">
    <w:name w:val="Table Paragraph"/>
    <w:basedOn w:val="a"/>
    <w:uiPriority w:val="1"/>
    <w:qFormat/>
    <w:rsid w:val="00CA006F"/>
    <w:pPr>
      <w:widowControl w:val="0"/>
      <w:autoSpaceDE w:val="0"/>
      <w:autoSpaceDN w:val="0"/>
      <w:bidi w:val="0"/>
      <w:spacing w:after="0" w:line="240" w:lineRule="auto"/>
      <w:jc w:val="right"/>
    </w:pPr>
    <w:rPr>
      <w:rFonts w:ascii="Calibri" w:eastAsia="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EBC22-C921-4B34-9489-493BB26F4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65</Pages>
  <Words>13664</Words>
  <Characters>77888</Characters>
  <Application>Microsoft Office Word</Application>
  <DocSecurity>0</DocSecurity>
  <Lines>649</Lines>
  <Paragraphs>182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feed 68</dc:creator>
  <cp:keywords/>
  <dc:description/>
  <cp:lastModifiedBy>Office</cp:lastModifiedBy>
  <cp:revision>6</cp:revision>
  <dcterms:created xsi:type="dcterms:W3CDTF">2026-03-28T04:27:00Z</dcterms:created>
  <dcterms:modified xsi:type="dcterms:W3CDTF">2026-07-17T17:41:00Z</dcterms:modified>
</cp:coreProperties>
</file>