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C47D1" w14:textId="77777777" w:rsidR="00F53CB3" w:rsidRPr="00DF183D" w:rsidRDefault="00F53CB3" w:rsidP="00F53CB3">
      <w:pPr>
        <w:pStyle w:val="aa"/>
        <w:spacing w:line="276" w:lineRule="auto"/>
        <w:rPr>
          <w:b/>
          <w:bCs/>
          <w:rtl/>
        </w:rPr>
      </w:pPr>
      <w:r w:rsidRPr="00DF183D">
        <w:rPr>
          <w:b/>
          <w:bCs/>
          <w:noProof/>
        </w:rPr>
        <w:drawing>
          <wp:anchor distT="0" distB="0" distL="114300" distR="114300" simplePos="0" relativeHeight="251659264" behindDoc="0" locked="0" layoutInCell="1" allowOverlap="1" wp14:anchorId="2921E3B7" wp14:editId="7382AF05">
            <wp:simplePos x="0" y="0"/>
            <wp:positionH relativeFrom="column">
              <wp:posOffset>-228266</wp:posOffset>
            </wp:positionH>
            <wp:positionV relativeFrom="paragraph">
              <wp:posOffset>-117843</wp:posOffset>
            </wp:positionV>
            <wp:extent cx="1546058" cy="626010"/>
            <wp:effectExtent l="0" t="0" r="0" b="3175"/>
            <wp:wrapNone/>
            <wp:docPr id="6689464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46400" name="صورة 668946400"/>
                    <pic:cNvPicPr/>
                  </pic:nvPicPr>
                  <pic:blipFill rotWithShape="1">
                    <a:blip r:embed="rId7" cstate="print">
                      <a:extLst>
                        <a:ext uri="{28A0092B-C50C-407E-A947-70E740481C1C}">
                          <a14:useLocalDpi xmlns:a14="http://schemas.microsoft.com/office/drawing/2010/main" val="0"/>
                        </a:ext>
                      </a:extLst>
                    </a:blip>
                    <a:srcRect t="29085" b="30423"/>
                    <a:stretch>
                      <a:fillRect/>
                    </a:stretch>
                  </pic:blipFill>
                  <pic:spPr bwMode="auto">
                    <a:xfrm>
                      <a:off x="0" y="0"/>
                      <a:ext cx="1546058" cy="626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183D">
        <w:rPr>
          <w:rFonts w:hint="cs"/>
          <w:b/>
          <w:bCs/>
          <w:rtl/>
        </w:rPr>
        <w:t xml:space="preserve">جامعة </w:t>
      </w:r>
      <w:proofErr w:type="spellStart"/>
      <w:r w:rsidRPr="00DF183D">
        <w:rPr>
          <w:rFonts w:hint="cs"/>
          <w:b/>
          <w:bCs/>
          <w:rtl/>
        </w:rPr>
        <w:t>ميدأوشن</w:t>
      </w:r>
      <w:proofErr w:type="spellEnd"/>
    </w:p>
    <w:p w14:paraId="102BEB27" w14:textId="77777777" w:rsidR="00F53CB3" w:rsidRPr="00DF183D" w:rsidRDefault="00F53CB3" w:rsidP="00F53CB3">
      <w:pPr>
        <w:pStyle w:val="aa"/>
        <w:spacing w:line="276" w:lineRule="auto"/>
        <w:rPr>
          <w:b/>
          <w:bCs/>
          <w:rtl/>
        </w:rPr>
      </w:pPr>
      <w:r w:rsidRPr="00DF183D">
        <w:rPr>
          <w:rFonts w:hint="cs"/>
          <w:b/>
          <w:bCs/>
          <w:rtl/>
        </w:rPr>
        <w:t>كلية الإعلام والتسويق</w:t>
      </w:r>
    </w:p>
    <w:p w14:paraId="30ECB71A" w14:textId="7D11C9C0" w:rsidR="005D48D9" w:rsidRDefault="00F53CB3" w:rsidP="00F53CB3">
      <w:r w:rsidRPr="00DF183D">
        <w:rPr>
          <w:rFonts w:hint="cs"/>
          <w:b/>
          <w:bCs/>
          <w:rtl/>
        </w:rPr>
        <w:t>ماجستير تسويق رقمي</w:t>
      </w:r>
    </w:p>
    <w:p w14:paraId="6CDC3882" w14:textId="6DA3D980" w:rsidR="00DF183D" w:rsidRDefault="00DF183D"/>
    <w:p w14:paraId="28ECB6A2" w14:textId="77777777" w:rsidR="00471C1A" w:rsidRDefault="00471C1A" w:rsidP="00471C1A">
      <w:pPr>
        <w:rPr>
          <w:b/>
          <w:bCs/>
          <w:color w:val="A02B93" w:themeColor="accent5"/>
          <w:sz w:val="32"/>
          <w:szCs w:val="32"/>
          <w:rtl/>
        </w:rPr>
      </w:pPr>
    </w:p>
    <w:p w14:paraId="03780A6A" w14:textId="77777777" w:rsidR="00106030" w:rsidRDefault="00106030" w:rsidP="00471C1A">
      <w:pPr>
        <w:rPr>
          <w:b/>
          <w:bCs/>
          <w:color w:val="A02B93" w:themeColor="accent5"/>
          <w:sz w:val="32"/>
          <w:szCs w:val="32"/>
          <w:rtl/>
        </w:rPr>
      </w:pPr>
    </w:p>
    <w:p w14:paraId="28DAE7F2" w14:textId="77777777" w:rsidR="00C53E3E" w:rsidRDefault="00C53E3E" w:rsidP="00F53CB3">
      <w:pPr>
        <w:pStyle w:val="a5"/>
        <w:rPr>
          <w:rFonts w:cs="Arial"/>
          <w:b/>
          <w:bCs/>
          <w:i w:val="0"/>
          <w:iCs w:val="0"/>
          <w:color w:val="3A3A3A" w:themeColor="background2" w:themeShade="40"/>
          <w:sz w:val="48"/>
          <w:szCs w:val="48"/>
          <w:rtl/>
        </w:rPr>
      </w:pPr>
    </w:p>
    <w:p w14:paraId="4FEA8396" w14:textId="77777777" w:rsidR="00C53E3E" w:rsidRDefault="00C53E3E" w:rsidP="00F53CB3">
      <w:pPr>
        <w:pStyle w:val="a5"/>
        <w:rPr>
          <w:rFonts w:cs="Arial"/>
          <w:b/>
          <w:bCs/>
          <w:i w:val="0"/>
          <w:iCs w:val="0"/>
          <w:color w:val="3A3A3A" w:themeColor="background2" w:themeShade="40"/>
          <w:sz w:val="48"/>
          <w:szCs w:val="48"/>
          <w:rtl/>
        </w:rPr>
      </w:pPr>
    </w:p>
    <w:p w14:paraId="3E919BCA" w14:textId="77777777" w:rsidR="00A50367" w:rsidRDefault="00106030" w:rsidP="00F53CB3">
      <w:pPr>
        <w:pStyle w:val="a5"/>
        <w:rPr>
          <w:rFonts w:cs="Arial"/>
          <w:b/>
          <w:bCs/>
          <w:i w:val="0"/>
          <w:iCs w:val="0"/>
          <w:color w:val="3A3A3A" w:themeColor="background2" w:themeShade="40"/>
          <w:sz w:val="48"/>
          <w:szCs w:val="48"/>
          <w:rtl/>
        </w:rPr>
      </w:pPr>
      <w:r w:rsidRPr="00C53E3E">
        <w:rPr>
          <w:rFonts w:cs="Arial" w:hint="cs"/>
          <w:b/>
          <w:bCs/>
          <w:i w:val="0"/>
          <w:iCs w:val="0"/>
          <w:color w:val="3A3A3A" w:themeColor="background2" w:themeShade="40"/>
          <w:sz w:val="48"/>
          <w:szCs w:val="48"/>
          <w:rtl/>
        </w:rPr>
        <w:t>دور</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الحملات</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الإعلانية</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التوعوية</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في</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موسم</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الحج</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في</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تعزيز</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وعي</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الحجاج</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بالإجراءات</w:t>
      </w:r>
      <w:r w:rsidRPr="00C53E3E">
        <w:rPr>
          <w:rFonts w:cs="Arial"/>
          <w:b/>
          <w:bCs/>
          <w:i w:val="0"/>
          <w:iCs w:val="0"/>
          <w:color w:val="3A3A3A" w:themeColor="background2" w:themeShade="40"/>
          <w:sz w:val="48"/>
          <w:szCs w:val="48"/>
          <w:rtl/>
        </w:rPr>
        <w:t xml:space="preserve"> </w:t>
      </w:r>
      <w:r w:rsidRPr="00C53E3E">
        <w:rPr>
          <w:rFonts w:cs="Arial" w:hint="cs"/>
          <w:b/>
          <w:bCs/>
          <w:i w:val="0"/>
          <w:iCs w:val="0"/>
          <w:color w:val="3A3A3A" w:themeColor="background2" w:themeShade="40"/>
          <w:sz w:val="48"/>
          <w:szCs w:val="48"/>
          <w:rtl/>
        </w:rPr>
        <w:t>والتنظيمات</w:t>
      </w:r>
    </w:p>
    <w:p w14:paraId="2B7765C6" w14:textId="3E077148" w:rsidR="00106030" w:rsidRPr="00C53E3E" w:rsidRDefault="002C1DE9" w:rsidP="00F53CB3">
      <w:pPr>
        <w:pStyle w:val="a5"/>
        <w:rPr>
          <w:b/>
          <w:bCs/>
          <w:i w:val="0"/>
          <w:iCs w:val="0"/>
          <w:color w:val="3A3A3A" w:themeColor="background2" w:themeShade="40"/>
          <w:sz w:val="48"/>
          <w:szCs w:val="48"/>
          <w:rtl/>
        </w:rPr>
      </w:pPr>
      <w:r>
        <w:rPr>
          <w:rFonts w:cs="Arial" w:hint="cs"/>
          <w:b/>
          <w:bCs/>
          <w:i w:val="0"/>
          <w:iCs w:val="0"/>
          <w:color w:val="3A3A3A" w:themeColor="background2" w:themeShade="40"/>
          <w:sz w:val="48"/>
          <w:szCs w:val="48"/>
          <w:rtl/>
        </w:rPr>
        <w:t>"</w:t>
      </w:r>
      <w:r w:rsidR="00106030" w:rsidRPr="00C53E3E">
        <w:rPr>
          <w:rFonts w:cs="Arial"/>
          <w:b/>
          <w:bCs/>
          <w:i w:val="0"/>
          <w:iCs w:val="0"/>
          <w:color w:val="3A3A3A" w:themeColor="background2" w:themeShade="40"/>
          <w:sz w:val="48"/>
          <w:szCs w:val="48"/>
          <w:rtl/>
        </w:rPr>
        <w:t xml:space="preserve"> </w:t>
      </w:r>
      <w:r w:rsidR="00106030" w:rsidRPr="00C53E3E">
        <w:rPr>
          <w:rFonts w:cs="Arial" w:hint="cs"/>
          <w:b/>
          <w:bCs/>
          <w:i w:val="0"/>
          <w:iCs w:val="0"/>
          <w:color w:val="3A3A3A" w:themeColor="background2" w:themeShade="40"/>
          <w:sz w:val="48"/>
          <w:szCs w:val="48"/>
          <w:rtl/>
        </w:rPr>
        <w:t>دراسة</w:t>
      </w:r>
      <w:r w:rsidR="00106030" w:rsidRPr="00C53E3E">
        <w:rPr>
          <w:rFonts w:cs="Arial"/>
          <w:b/>
          <w:bCs/>
          <w:i w:val="0"/>
          <w:iCs w:val="0"/>
          <w:color w:val="3A3A3A" w:themeColor="background2" w:themeShade="40"/>
          <w:sz w:val="48"/>
          <w:szCs w:val="48"/>
          <w:rtl/>
        </w:rPr>
        <w:t xml:space="preserve"> </w:t>
      </w:r>
      <w:r w:rsidR="00106030" w:rsidRPr="00C53E3E">
        <w:rPr>
          <w:rFonts w:cs="Arial" w:hint="cs"/>
          <w:b/>
          <w:bCs/>
          <w:i w:val="0"/>
          <w:iCs w:val="0"/>
          <w:color w:val="3A3A3A" w:themeColor="background2" w:themeShade="40"/>
          <w:sz w:val="48"/>
          <w:szCs w:val="48"/>
          <w:rtl/>
        </w:rPr>
        <w:t>تحليلية</w:t>
      </w:r>
      <w:r>
        <w:rPr>
          <w:rFonts w:hint="cs"/>
          <w:b/>
          <w:bCs/>
          <w:i w:val="0"/>
          <w:iCs w:val="0"/>
          <w:color w:val="3A3A3A" w:themeColor="background2" w:themeShade="40"/>
          <w:sz w:val="48"/>
          <w:szCs w:val="48"/>
          <w:rtl/>
        </w:rPr>
        <w:t xml:space="preserve"> "</w:t>
      </w:r>
    </w:p>
    <w:p w14:paraId="47B54378" w14:textId="77777777" w:rsidR="00106030" w:rsidRPr="00D56D3E" w:rsidRDefault="00106030" w:rsidP="00C619A5">
      <w:pPr>
        <w:pStyle w:val="a5"/>
        <w:rPr>
          <w:b/>
          <w:bCs/>
          <w:color w:val="3A3A3A" w:themeColor="background2" w:themeShade="40"/>
          <w:sz w:val="40"/>
          <w:szCs w:val="40"/>
          <w:rtl/>
        </w:rPr>
      </w:pPr>
    </w:p>
    <w:p w14:paraId="6AB82B70" w14:textId="77777777" w:rsidR="00C619A5" w:rsidRDefault="00C619A5" w:rsidP="00C619A5">
      <w:pPr>
        <w:rPr>
          <w:rtl/>
        </w:rPr>
      </w:pPr>
    </w:p>
    <w:p w14:paraId="19F1D6F7" w14:textId="77777777" w:rsidR="002C1DE9" w:rsidRDefault="002C1DE9" w:rsidP="002C1DE9">
      <w:pPr>
        <w:jc w:val="center"/>
        <w:rPr>
          <w:b/>
          <w:bCs/>
          <w:color w:val="000000" w:themeColor="text1"/>
          <w:sz w:val="28"/>
          <w:szCs w:val="28"/>
          <w:rtl/>
        </w:rPr>
      </w:pPr>
      <w:r w:rsidRPr="00F363E0">
        <w:rPr>
          <w:rFonts w:hint="cs"/>
          <w:b/>
          <w:bCs/>
          <w:color w:val="000000" w:themeColor="text1"/>
          <w:sz w:val="28"/>
          <w:szCs w:val="28"/>
          <w:rtl/>
        </w:rPr>
        <w:t>رسالة بحثية مقدمة استكمالاً لمتطل</w:t>
      </w:r>
      <w:r>
        <w:rPr>
          <w:rFonts w:hint="cs"/>
          <w:b/>
          <w:bCs/>
          <w:color w:val="000000" w:themeColor="text1"/>
          <w:sz w:val="28"/>
          <w:szCs w:val="28"/>
          <w:rtl/>
        </w:rPr>
        <w:t>ب</w:t>
      </w:r>
      <w:r w:rsidRPr="00F363E0">
        <w:rPr>
          <w:rFonts w:hint="cs"/>
          <w:b/>
          <w:bCs/>
          <w:color w:val="000000" w:themeColor="text1"/>
          <w:sz w:val="28"/>
          <w:szCs w:val="28"/>
          <w:rtl/>
        </w:rPr>
        <w:t>ات الحصول على درجة الماجستير في التسويق الر قمي من جامعة ميد أوشن</w:t>
      </w:r>
    </w:p>
    <w:p w14:paraId="734390AC" w14:textId="77777777" w:rsidR="00F53CB3" w:rsidRDefault="00F53CB3" w:rsidP="00F53CB3">
      <w:pPr>
        <w:jc w:val="center"/>
        <w:rPr>
          <w:rtl/>
        </w:rPr>
      </w:pPr>
    </w:p>
    <w:p w14:paraId="78024D6C" w14:textId="77777777" w:rsidR="002C1DE9" w:rsidRDefault="002C1DE9" w:rsidP="00F53CB3">
      <w:pPr>
        <w:jc w:val="center"/>
        <w:rPr>
          <w:rtl/>
        </w:rPr>
      </w:pPr>
    </w:p>
    <w:p w14:paraId="605BC8B5" w14:textId="1CBB9844" w:rsidR="00F53CB3" w:rsidRPr="00F53CB3" w:rsidRDefault="00F53CB3" w:rsidP="00F53CB3">
      <w:pPr>
        <w:jc w:val="center"/>
        <w:rPr>
          <w:color w:val="808080" w:themeColor="background1" w:themeShade="80"/>
          <w:sz w:val="32"/>
          <w:szCs w:val="32"/>
          <w:rtl/>
        </w:rPr>
      </w:pPr>
      <w:r w:rsidRPr="00F53CB3">
        <w:rPr>
          <w:rFonts w:hint="cs"/>
          <w:color w:val="808080" w:themeColor="background1" w:themeShade="80"/>
          <w:sz w:val="32"/>
          <w:szCs w:val="32"/>
          <w:rtl/>
        </w:rPr>
        <w:t>إعداد الباحثة</w:t>
      </w:r>
    </w:p>
    <w:p w14:paraId="3C2FB513" w14:textId="34640B6A" w:rsidR="00F53CB3" w:rsidRPr="005C4FAA" w:rsidRDefault="00F53CB3" w:rsidP="00F53CB3">
      <w:pPr>
        <w:jc w:val="center"/>
        <w:rPr>
          <w:b/>
          <w:bCs/>
          <w:sz w:val="32"/>
          <w:szCs w:val="32"/>
          <w:rtl/>
        </w:rPr>
      </w:pPr>
      <w:r w:rsidRPr="005C4FAA">
        <w:rPr>
          <w:rFonts w:hint="cs"/>
          <w:b/>
          <w:bCs/>
          <w:sz w:val="32"/>
          <w:szCs w:val="32"/>
          <w:rtl/>
        </w:rPr>
        <w:t xml:space="preserve">دينا </w:t>
      </w:r>
      <w:proofErr w:type="gramStart"/>
      <w:r w:rsidRPr="005C4FAA">
        <w:rPr>
          <w:rFonts w:hint="cs"/>
          <w:b/>
          <w:bCs/>
          <w:sz w:val="32"/>
          <w:szCs w:val="32"/>
          <w:rtl/>
        </w:rPr>
        <w:t>عبدالله</w:t>
      </w:r>
      <w:proofErr w:type="gramEnd"/>
      <w:r w:rsidRPr="005C4FAA">
        <w:rPr>
          <w:rFonts w:hint="cs"/>
          <w:b/>
          <w:bCs/>
          <w:sz w:val="32"/>
          <w:szCs w:val="32"/>
          <w:rtl/>
        </w:rPr>
        <w:t xml:space="preserve"> باجعيفر</w:t>
      </w:r>
    </w:p>
    <w:p w14:paraId="0D427445" w14:textId="5D51B0DF" w:rsidR="00F53CB3" w:rsidRPr="00320CF4" w:rsidRDefault="00F53CB3" w:rsidP="00F53CB3">
      <w:pPr>
        <w:jc w:val="center"/>
        <w:rPr>
          <w:b/>
          <w:bCs/>
          <w:i/>
          <w:iCs/>
          <w:sz w:val="32"/>
          <w:szCs w:val="32"/>
        </w:rPr>
      </w:pPr>
      <w:r w:rsidRPr="00320CF4">
        <w:rPr>
          <w:b/>
          <w:bCs/>
          <w:i/>
          <w:iCs/>
          <w:sz w:val="32"/>
          <w:szCs w:val="32"/>
        </w:rPr>
        <w:t>2430021</w:t>
      </w:r>
      <w:r>
        <w:rPr>
          <w:b/>
          <w:bCs/>
          <w:i/>
          <w:iCs/>
          <w:sz w:val="32"/>
          <w:szCs w:val="32"/>
        </w:rPr>
        <w:t>11</w:t>
      </w:r>
    </w:p>
    <w:p w14:paraId="497330CA" w14:textId="77777777" w:rsidR="00F53CB3" w:rsidRPr="00153467" w:rsidRDefault="00F53CB3" w:rsidP="00F53CB3">
      <w:pPr>
        <w:jc w:val="center"/>
        <w:rPr>
          <w:sz w:val="32"/>
          <w:szCs w:val="32"/>
        </w:rPr>
      </w:pPr>
    </w:p>
    <w:p w14:paraId="63239849" w14:textId="63CD1AFA" w:rsidR="00F53CB3" w:rsidRPr="00320CF4" w:rsidRDefault="00F53CB3" w:rsidP="00F53CB3">
      <w:pPr>
        <w:jc w:val="center"/>
        <w:rPr>
          <w:b/>
          <w:bCs/>
          <w:color w:val="0B769F" w:themeColor="accent4" w:themeShade="BF"/>
          <w:sz w:val="32"/>
          <w:szCs w:val="32"/>
          <w:rtl/>
        </w:rPr>
      </w:pPr>
      <w:r w:rsidRPr="00F53CB3">
        <w:rPr>
          <w:rFonts w:hint="cs"/>
          <w:color w:val="808080" w:themeColor="background1" w:themeShade="80"/>
          <w:sz w:val="32"/>
          <w:szCs w:val="32"/>
          <w:rtl/>
        </w:rPr>
        <w:t>إشراف</w:t>
      </w:r>
      <w:r w:rsidRPr="00320CF4">
        <w:rPr>
          <w:rFonts w:hint="cs"/>
          <w:color w:val="0B769F" w:themeColor="accent4" w:themeShade="BF"/>
          <w:sz w:val="32"/>
          <w:szCs w:val="32"/>
          <w:rtl/>
        </w:rPr>
        <w:t xml:space="preserve"> </w:t>
      </w:r>
    </w:p>
    <w:p w14:paraId="67961FBA" w14:textId="77777777" w:rsidR="00F53CB3" w:rsidRPr="005C4FAA" w:rsidRDefault="00F53CB3" w:rsidP="00F53CB3">
      <w:pPr>
        <w:jc w:val="center"/>
        <w:rPr>
          <w:b/>
          <w:bCs/>
          <w:sz w:val="32"/>
          <w:szCs w:val="32"/>
          <w:rtl/>
        </w:rPr>
      </w:pPr>
      <w:proofErr w:type="spellStart"/>
      <w:proofErr w:type="gramStart"/>
      <w:r w:rsidRPr="005C4FAA">
        <w:rPr>
          <w:rFonts w:hint="cs"/>
          <w:b/>
          <w:bCs/>
          <w:sz w:val="32"/>
          <w:szCs w:val="32"/>
          <w:rtl/>
        </w:rPr>
        <w:t>د.محمد</w:t>
      </w:r>
      <w:proofErr w:type="spellEnd"/>
      <w:proofErr w:type="gramEnd"/>
      <w:r w:rsidRPr="005C4FAA">
        <w:rPr>
          <w:rFonts w:hint="cs"/>
          <w:b/>
          <w:bCs/>
          <w:sz w:val="32"/>
          <w:szCs w:val="32"/>
          <w:rtl/>
        </w:rPr>
        <w:t xml:space="preserve"> عويس</w:t>
      </w:r>
    </w:p>
    <w:p w14:paraId="054C2267" w14:textId="77777777" w:rsidR="00F53CB3" w:rsidRDefault="00F53CB3" w:rsidP="00F53CB3">
      <w:pPr>
        <w:jc w:val="center"/>
        <w:rPr>
          <w:b/>
          <w:bCs/>
          <w:sz w:val="32"/>
          <w:szCs w:val="32"/>
          <w:rtl/>
        </w:rPr>
      </w:pPr>
    </w:p>
    <w:p w14:paraId="3D614ADF" w14:textId="77777777" w:rsidR="00F53CB3" w:rsidRPr="00153467" w:rsidRDefault="00F53CB3" w:rsidP="00F53CB3">
      <w:pPr>
        <w:jc w:val="center"/>
        <w:rPr>
          <w:b/>
          <w:bCs/>
          <w:sz w:val="32"/>
          <w:szCs w:val="32"/>
          <w:rtl/>
        </w:rPr>
      </w:pPr>
    </w:p>
    <w:p w14:paraId="15443D6C" w14:textId="525F9164" w:rsidR="00F53CB3" w:rsidRDefault="00F53CB3" w:rsidP="00F53CB3">
      <w:pPr>
        <w:jc w:val="center"/>
        <w:rPr>
          <w:b/>
          <w:bCs/>
          <w:sz w:val="32"/>
          <w:szCs w:val="32"/>
          <w:rtl/>
        </w:rPr>
      </w:pPr>
      <w:r w:rsidRPr="00153467">
        <w:rPr>
          <w:b/>
          <w:bCs/>
          <w:sz w:val="32"/>
          <w:szCs w:val="32"/>
        </w:rPr>
        <w:t>2025</w:t>
      </w:r>
      <w:r>
        <w:rPr>
          <w:b/>
          <w:bCs/>
          <w:sz w:val="32"/>
          <w:szCs w:val="32"/>
        </w:rPr>
        <w:t xml:space="preserve"> </w:t>
      </w:r>
    </w:p>
    <w:p w14:paraId="37293197" w14:textId="37597AED" w:rsidR="00C619A5" w:rsidRDefault="00F53CB3" w:rsidP="004076B4">
      <w:pPr>
        <w:jc w:val="both"/>
        <w:rPr>
          <w:b/>
          <w:bCs/>
          <w:sz w:val="32"/>
          <w:szCs w:val="32"/>
          <w:rtl/>
        </w:rPr>
      </w:pPr>
      <w:r>
        <w:rPr>
          <w:rFonts w:hint="cs"/>
          <w:b/>
          <w:bCs/>
          <w:sz w:val="32"/>
          <w:szCs w:val="32"/>
          <w:rtl/>
        </w:rPr>
        <w:t xml:space="preserve"> </w:t>
      </w:r>
    </w:p>
    <w:p w14:paraId="32C6C8AA" w14:textId="77777777" w:rsidR="00326BF4" w:rsidRDefault="00326BF4" w:rsidP="004076B4">
      <w:pPr>
        <w:jc w:val="both"/>
        <w:rPr>
          <w:b/>
          <w:bCs/>
          <w:sz w:val="32"/>
          <w:szCs w:val="32"/>
          <w:rtl/>
        </w:rPr>
      </w:pPr>
    </w:p>
    <w:p w14:paraId="7DF50715" w14:textId="77777777" w:rsidR="00326BF4" w:rsidRDefault="00326BF4" w:rsidP="004076B4">
      <w:pPr>
        <w:jc w:val="both"/>
        <w:rPr>
          <w:b/>
          <w:bCs/>
          <w:sz w:val="32"/>
          <w:szCs w:val="32"/>
          <w:rtl/>
        </w:rPr>
      </w:pPr>
    </w:p>
    <w:p w14:paraId="57DC86BB" w14:textId="77777777" w:rsidR="00326BF4" w:rsidRDefault="00326BF4" w:rsidP="004076B4">
      <w:pPr>
        <w:jc w:val="both"/>
        <w:rPr>
          <w:b/>
          <w:bCs/>
          <w:sz w:val="32"/>
          <w:szCs w:val="32"/>
          <w:rtl/>
        </w:rPr>
      </w:pPr>
    </w:p>
    <w:p w14:paraId="51B77981" w14:textId="77777777" w:rsidR="00326BF4" w:rsidRDefault="00326BF4" w:rsidP="004076B4">
      <w:pPr>
        <w:jc w:val="both"/>
        <w:rPr>
          <w:b/>
          <w:bCs/>
          <w:sz w:val="32"/>
          <w:szCs w:val="32"/>
          <w:rtl/>
        </w:rPr>
      </w:pPr>
    </w:p>
    <w:p w14:paraId="20042E18" w14:textId="77777777" w:rsidR="00326BF4" w:rsidRDefault="00326BF4" w:rsidP="004076B4">
      <w:pPr>
        <w:jc w:val="both"/>
        <w:rPr>
          <w:b/>
          <w:bCs/>
          <w:sz w:val="32"/>
          <w:szCs w:val="32"/>
          <w:rtl/>
        </w:rPr>
      </w:pPr>
    </w:p>
    <w:p w14:paraId="196D5DDB" w14:textId="77777777" w:rsidR="00326BF4" w:rsidRDefault="00326BF4" w:rsidP="004076B4">
      <w:pPr>
        <w:jc w:val="both"/>
        <w:rPr>
          <w:b/>
          <w:bCs/>
          <w:sz w:val="32"/>
          <w:szCs w:val="32"/>
          <w:rtl/>
        </w:rPr>
      </w:pPr>
    </w:p>
    <w:p w14:paraId="53DF60D0" w14:textId="77777777" w:rsidR="00326BF4" w:rsidRDefault="00326BF4" w:rsidP="004076B4">
      <w:pPr>
        <w:jc w:val="both"/>
        <w:rPr>
          <w:b/>
          <w:bCs/>
          <w:sz w:val="32"/>
          <w:szCs w:val="32"/>
          <w:rtl/>
        </w:rPr>
      </w:pPr>
    </w:p>
    <w:p w14:paraId="666B19FA" w14:textId="77777777" w:rsidR="00326BF4" w:rsidRDefault="00326BF4" w:rsidP="004076B4">
      <w:pPr>
        <w:jc w:val="both"/>
        <w:rPr>
          <w:b/>
          <w:bCs/>
          <w:sz w:val="32"/>
          <w:szCs w:val="32"/>
          <w:rtl/>
        </w:rPr>
      </w:pPr>
    </w:p>
    <w:p w14:paraId="19F5123F" w14:textId="77777777" w:rsidR="00326BF4" w:rsidRDefault="00326BF4" w:rsidP="004076B4">
      <w:pPr>
        <w:jc w:val="both"/>
        <w:rPr>
          <w:b/>
          <w:bCs/>
          <w:sz w:val="32"/>
          <w:szCs w:val="32"/>
          <w:rtl/>
        </w:rPr>
      </w:pPr>
    </w:p>
    <w:p w14:paraId="7DE5278C" w14:textId="77777777" w:rsidR="00811A90" w:rsidRDefault="00811A90" w:rsidP="004076B4">
      <w:pPr>
        <w:jc w:val="both"/>
        <w:rPr>
          <w:b/>
          <w:bCs/>
          <w:sz w:val="32"/>
          <w:szCs w:val="32"/>
          <w:rtl/>
        </w:rPr>
      </w:pPr>
    </w:p>
    <w:p w14:paraId="03AA1E43" w14:textId="77777777" w:rsidR="00D56D3E" w:rsidRDefault="00D56D3E" w:rsidP="004076B4">
      <w:pPr>
        <w:jc w:val="both"/>
        <w:rPr>
          <w:b/>
          <w:bCs/>
          <w:sz w:val="32"/>
          <w:szCs w:val="32"/>
          <w:rtl/>
        </w:rPr>
      </w:pPr>
    </w:p>
    <w:p w14:paraId="66666B42" w14:textId="77777777" w:rsidR="00326BF4" w:rsidRDefault="00326BF4" w:rsidP="004076B4">
      <w:pPr>
        <w:jc w:val="both"/>
        <w:rPr>
          <w:b/>
          <w:bCs/>
          <w:sz w:val="32"/>
          <w:szCs w:val="32"/>
          <w:rtl/>
        </w:rPr>
      </w:pPr>
    </w:p>
    <w:p w14:paraId="2BDFE459" w14:textId="4B9F23F8" w:rsidR="00326BF4" w:rsidRDefault="00326BF4" w:rsidP="004076B4">
      <w:pPr>
        <w:jc w:val="center"/>
        <w:rPr>
          <w:rFonts w:ascii="Andalus" w:hAnsi="Andalus" w:cs="Andalus"/>
          <w:sz w:val="52"/>
          <w:szCs w:val="52"/>
          <w:rtl/>
        </w:rPr>
      </w:pPr>
      <w:r w:rsidRPr="00326BF4">
        <w:rPr>
          <w:rFonts w:ascii="Andalus" w:hAnsi="Andalus" w:cs="Andalus"/>
          <w:b/>
          <w:bCs/>
          <w:sz w:val="72"/>
          <w:szCs w:val="72"/>
          <w:rtl/>
        </w:rPr>
        <w:t>بسم الله الرحمن الرحيم</w:t>
      </w:r>
    </w:p>
    <w:p w14:paraId="7A890810" w14:textId="77777777" w:rsidR="00326BF4" w:rsidRDefault="00326BF4" w:rsidP="004076B4">
      <w:pPr>
        <w:jc w:val="both"/>
        <w:rPr>
          <w:rFonts w:ascii="Andalus" w:hAnsi="Andalus" w:cs="Andalus"/>
          <w:sz w:val="52"/>
          <w:szCs w:val="52"/>
          <w:rtl/>
        </w:rPr>
      </w:pPr>
    </w:p>
    <w:p w14:paraId="1276938D" w14:textId="77777777" w:rsidR="00326BF4" w:rsidRDefault="00326BF4" w:rsidP="004076B4">
      <w:pPr>
        <w:jc w:val="both"/>
        <w:rPr>
          <w:rFonts w:ascii="Andalus" w:hAnsi="Andalus" w:cs="Andalus"/>
          <w:sz w:val="52"/>
          <w:szCs w:val="52"/>
          <w:rtl/>
        </w:rPr>
      </w:pPr>
    </w:p>
    <w:p w14:paraId="30E0A6D7" w14:textId="77777777" w:rsidR="00326BF4" w:rsidRDefault="00326BF4" w:rsidP="004076B4">
      <w:pPr>
        <w:jc w:val="both"/>
        <w:rPr>
          <w:rFonts w:ascii="Andalus" w:hAnsi="Andalus" w:cs="Andalus"/>
          <w:sz w:val="52"/>
          <w:szCs w:val="52"/>
          <w:rtl/>
        </w:rPr>
      </w:pPr>
    </w:p>
    <w:p w14:paraId="3F5FE016" w14:textId="77777777" w:rsidR="00326BF4" w:rsidRDefault="00326BF4" w:rsidP="004076B4">
      <w:pPr>
        <w:jc w:val="both"/>
        <w:rPr>
          <w:rFonts w:ascii="Andalus" w:hAnsi="Andalus" w:cs="Andalus"/>
          <w:sz w:val="52"/>
          <w:szCs w:val="52"/>
          <w:rtl/>
        </w:rPr>
      </w:pPr>
    </w:p>
    <w:p w14:paraId="0170FF92" w14:textId="77777777" w:rsidR="00326BF4" w:rsidRDefault="00326BF4" w:rsidP="004076B4">
      <w:pPr>
        <w:jc w:val="both"/>
        <w:rPr>
          <w:rFonts w:ascii="Andalus" w:hAnsi="Andalus" w:cs="Andalus"/>
          <w:sz w:val="52"/>
          <w:szCs w:val="52"/>
          <w:rtl/>
        </w:rPr>
      </w:pPr>
    </w:p>
    <w:p w14:paraId="67645778" w14:textId="77777777" w:rsidR="00326BF4" w:rsidRDefault="00326BF4" w:rsidP="004076B4">
      <w:pPr>
        <w:jc w:val="both"/>
        <w:rPr>
          <w:rFonts w:ascii="Andalus" w:hAnsi="Andalus" w:cs="Andalus"/>
          <w:sz w:val="52"/>
          <w:szCs w:val="52"/>
          <w:rtl/>
        </w:rPr>
      </w:pPr>
    </w:p>
    <w:p w14:paraId="3611C8E3" w14:textId="4685B4E0" w:rsidR="00CE07FA" w:rsidRPr="00A3416A" w:rsidRDefault="00A3416A" w:rsidP="008547BD">
      <w:pPr>
        <w:jc w:val="center"/>
        <w:rPr>
          <w:rFonts w:ascii="Tasees Regular" w:hAnsi="Tasees Regular" w:cs="Tasees Regular"/>
          <w:sz w:val="240"/>
          <w:szCs w:val="240"/>
          <w:rtl/>
        </w:rPr>
      </w:pPr>
      <w:r>
        <w:rPr>
          <w:rFonts w:ascii="Tasees Regular" w:hAnsi="Tasees Regular" w:cs="Tasees Regular" w:hint="cs"/>
          <w:sz w:val="96"/>
          <w:szCs w:val="96"/>
          <w:rtl/>
        </w:rPr>
        <w:lastRenderedPageBreak/>
        <w:t>-</w:t>
      </w:r>
      <w:r w:rsidR="00363B87" w:rsidRPr="00A3416A">
        <w:rPr>
          <w:rFonts w:ascii="Tasees Regular" w:hAnsi="Tasees Regular" w:cs="Tasees Regular"/>
          <w:sz w:val="96"/>
          <w:szCs w:val="96"/>
          <w:rtl/>
        </w:rPr>
        <w:t>إه</w:t>
      </w:r>
      <w:r w:rsidR="00367FD3" w:rsidRPr="00A3416A">
        <w:rPr>
          <w:rFonts w:ascii="Tasees Regular" w:hAnsi="Tasees Regular" w:cs="Tasees Regular"/>
          <w:sz w:val="96"/>
          <w:szCs w:val="96"/>
          <w:rtl/>
        </w:rPr>
        <w:t>ـــــــ</w:t>
      </w:r>
      <w:r w:rsidR="00363B87" w:rsidRPr="00A3416A">
        <w:rPr>
          <w:rFonts w:ascii="Tasees Regular" w:hAnsi="Tasees Regular" w:cs="Tasees Regular"/>
          <w:sz w:val="96"/>
          <w:szCs w:val="96"/>
          <w:rtl/>
        </w:rPr>
        <w:t>داء</w:t>
      </w:r>
      <w:r>
        <w:rPr>
          <w:rFonts w:ascii="Tasees Regular" w:hAnsi="Tasees Regular" w:cs="Tasees Regular" w:hint="cs"/>
          <w:sz w:val="96"/>
          <w:szCs w:val="96"/>
          <w:rtl/>
        </w:rPr>
        <w:t>-</w:t>
      </w:r>
    </w:p>
    <w:p w14:paraId="7A9D701A" w14:textId="77777777" w:rsidR="00CE07FA" w:rsidRDefault="00CE07FA" w:rsidP="004076B4">
      <w:pPr>
        <w:jc w:val="both"/>
        <w:rPr>
          <w:rFonts w:asciiTheme="majorBidi" w:hAnsiTheme="majorBidi" w:cstheme="majorBidi"/>
          <w:rtl/>
        </w:rPr>
      </w:pPr>
    </w:p>
    <w:p w14:paraId="7B10BF8F" w14:textId="6477839C" w:rsidR="00534B1E" w:rsidRDefault="00977F85" w:rsidP="00D30ABB">
      <w:pPr>
        <w:spacing w:line="360" w:lineRule="auto"/>
        <w:jc w:val="center"/>
        <w:rPr>
          <w:rFonts w:ascii="Dubai Medium" w:hAnsi="Dubai Medium" w:cs="Dubai Medium"/>
          <w:sz w:val="32"/>
          <w:szCs w:val="32"/>
          <w:rtl/>
        </w:rPr>
      </w:pPr>
      <w:r w:rsidRPr="00534B1E">
        <w:rPr>
          <w:rFonts w:ascii="Dubai Medium" w:hAnsi="Dubai Medium" w:cs="Dubai Medium"/>
          <w:sz w:val="32"/>
          <w:szCs w:val="32"/>
          <w:rtl/>
        </w:rPr>
        <w:t>إلى كل من شرفه الله بخدمة الحج وضيوف الرحمن، وجعل من جهوده جزءًا من رسالة المملكة في رعاية قاصدي بيته الحرام</w:t>
      </w:r>
      <w:r w:rsidR="00534B1E" w:rsidRPr="00534B1E">
        <w:rPr>
          <w:rFonts w:ascii="Dubai Medium" w:hAnsi="Dubai Medium" w:cs="Dubai Medium" w:hint="cs"/>
          <w:sz w:val="32"/>
          <w:szCs w:val="32"/>
          <w:rtl/>
        </w:rPr>
        <w:t xml:space="preserve"> </w:t>
      </w:r>
      <w:r w:rsidRPr="00534B1E">
        <w:rPr>
          <w:rFonts w:ascii="Dubai Medium" w:hAnsi="Dubai Medium" w:cs="Dubai Medium"/>
          <w:sz w:val="32"/>
          <w:szCs w:val="32"/>
          <w:rtl/>
        </w:rPr>
        <w:t xml:space="preserve">وعلى </w:t>
      </w:r>
      <w:proofErr w:type="gramStart"/>
      <w:r w:rsidRPr="00534B1E">
        <w:rPr>
          <w:rFonts w:ascii="Dubai Medium" w:hAnsi="Dubai Medium" w:cs="Dubai Medium"/>
          <w:sz w:val="32"/>
          <w:szCs w:val="32"/>
          <w:rtl/>
        </w:rPr>
        <w:t xml:space="preserve">رأسهم </w:t>
      </w:r>
      <w:r w:rsidR="00534B1E">
        <w:rPr>
          <w:rFonts w:ascii="Dubai Medium" w:hAnsi="Dubai Medium" w:cs="Dubai Medium" w:hint="cs"/>
          <w:sz w:val="32"/>
          <w:szCs w:val="32"/>
          <w:rtl/>
        </w:rPr>
        <w:t>:</w:t>
      </w:r>
      <w:proofErr w:type="gramEnd"/>
    </w:p>
    <w:p w14:paraId="2AF59A65" w14:textId="77777777" w:rsidR="00D52026" w:rsidRPr="00534B1E" w:rsidRDefault="00D52026" w:rsidP="00D30ABB">
      <w:pPr>
        <w:spacing w:line="360" w:lineRule="auto"/>
        <w:jc w:val="center"/>
        <w:rPr>
          <w:rFonts w:ascii="Dubai Medium" w:hAnsi="Dubai Medium" w:cs="Dubai Medium"/>
          <w:sz w:val="32"/>
          <w:szCs w:val="32"/>
          <w:rtl/>
        </w:rPr>
      </w:pPr>
    </w:p>
    <w:p w14:paraId="0E0C59C8" w14:textId="510B498E" w:rsidR="00534B1E" w:rsidRPr="007647EE" w:rsidRDefault="00977F85" w:rsidP="00D30ABB">
      <w:pPr>
        <w:spacing w:line="360" w:lineRule="auto"/>
        <w:jc w:val="center"/>
        <w:rPr>
          <w:rFonts w:ascii="Dubai Medium" w:hAnsi="Dubai Medium" w:cs="DecoType Thuluth"/>
          <w:b/>
          <w:bCs/>
          <w:sz w:val="48"/>
          <w:szCs w:val="48"/>
          <w:rtl/>
        </w:rPr>
      </w:pPr>
      <w:r w:rsidRPr="007647EE">
        <w:rPr>
          <w:rFonts w:ascii="Dubai Medium" w:hAnsi="Dubai Medium" w:cs="DecoType Thuluth"/>
          <w:b/>
          <w:bCs/>
          <w:sz w:val="48"/>
          <w:szCs w:val="48"/>
          <w:rtl/>
        </w:rPr>
        <w:t>معالي الدكتور</w:t>
      </w:r>
      <w:r w:rsidR="00336F5F">
        <w:rPr>
          <w:rFonts w:ascii="Dubai Medium" w:hAnsi="Dubai Medium" w:cs="DecoType Thuluth" w:hint="cs"/>
          <w:b/>
          <w:bCs/>
          <w:sz w:val="48"/>
          <w:szCs w:val="48"/>
          <w:rtl/>
        </w:rPr>
        <w:t>/</w:t>
      </w:r>
      <w:r w:rsidRPr="007647EE">
        <w:rPr>
          <w:rFonts w:ascii="Dubai Medium" w:hAnsi="Dubai Medium" w:cs="DecoType Thuluth"/>
          <w:b/>
          <w:bCs/>
          <w:sz w:val="48"/>
          <w:szCs w:val="48"/>
          <w:rtl/>
        </w:rPr>
        <w:t xml:space="preserve"> توفيق الربيعة </w:t>
      </w:r>
    </w:p>
    <w:p w14:paraId="3E7D12AF" w14:textId="394A152C" w:rsidR="00534B1E" w:rsidRPr="001062FD" w:rsidRDefault="001062FD" w:rsidP="001062FD">
      <w:pPr>
        <w:pStyle w:val="a6"/>
        <w:spacing w:line="360" w:lineRule="auto"/>
        <w:ind w:left="437"/>
        <w:jc w:val="center"/>
        <w:rPr>
          <w:rFonts w:ascii="Dubai Medium" w:hAnsi="Dubai Medium" w:cs="Dubai Medium"/>
          <w:sz w:val="32"/>
          <w:szCs w:val="32"/>
          <w:rtl/>
        </w:rPr>
      </w:pPr>
      <w:r>
        <w:rPr>
          <w:rFonts w:ascii="Dubai Medium" w:hAnsi="Dubai Medium" w:cs="Dubai Medium" w:hint="cs"/>
          <w:sz w:val="32"/>
          <w:szCs w:val="32"/>
          <w:rtl/>
        </w:rPr>
        <w:t xml:space="preserve">- </w:t>
      </w:r>
      <w:r w:rsidR="00977F85" w:rsidRPr="001062FD">
        <w:rPr>
          <w:rFonts w:ascii="Dubai Medium" w:hAnsi="Dubai Medium" w:cs="Dubai Medium"/>
          <w:sz w:val="36"/>
          <w:szCs w:val="36"/>
          <w:rtl/>
        </w:rPr>
        <w:t>وزير الحج والعمرة</w:t>
      </w:r>
      <w:r w:rsidRPr="001062FD">
        <w:rPr>
          <w:rFonts w:ascii="Dubai Medium" w:hAnsi="Dubai Medium" w:cs="Dubai Medium" w:hint="cs"/>
          <w:sz w:val="36"/>
          <w:szCs w:val="36"/>
          <w:rtl/>
        </w:rPr>
        <w:t xml:space="preserve"> </w:t>
      </w:r>
      <w:r>
        <w:rPr>
          <w:rFonts w:ascii="Dubai Medium" w:hAnsi="Dubai Medium" w:cs="Dubai Medium" w:hint="cs"/>
          <w:sz w:val="32"/>
          <w:szCs w:val="32"/>
          <w:rtl/>
        </w:rPr>
        <w:t>-</w:t>
      </w:r>
    </w:p>
    <w:p w14:paraId="0A817F87" w14:textId="77777777" w:rsidR="00D52026" w:rsidRPr="00534B1E" w:rsidRDefault="00D52026" w:rsidP="00D30ABB">
      <w:pPr>
        <w:spacing w:line="360" w:lineRule="auto"/>
        <w:jc w:val="center"/>
        <w:rPr>
          <w:rFonts w:ascii="Dubai Medium" w:hAnsi="Dubai Medium" w:cs="Dubai Medium"/>
          <w:sz w:val="32"/>
          <w:szCs w:val="32"/>
          <w:rtl/>
        </w:rPr>
      </w:pPr>
    </w:p>
    <w:p w14:paraId="2E286812" w14:textId="77777777" w:rsidR="00534B1E" w:rsidRPr="00534B1E" w:rsidRDefault="00977F85" w:rsidP="00D30ABB">
      <w:pPr>
        <w:spacing w:line="360" w:lineRule="auto"/>
        <w:jc w:val="center"/>
        <w:rPr>
          <w:rFonts w:ascii="Dubai Medium" w:hAnsi="Dubai Medium" w:cs="Dubai Medium"/>
          <w:sz w:val="32"/>
          <w:szCs w:val="32"/>
        </w:rPr>
      </w:pPr>
      <w:r w:rsidRPr="00534B1E">
        <w:rPr>
          <w:rFonts w:ascii="Dubai Medium" w:hAnsi="Dubai Medium" w:cs="Dubai Medium"/>
          <w:sz w:val="32"/>
          <w:szCs w:val="32"/>
          <w:rtl/>
        </w:rPr>
        <w:t xml:space="preserve"> الذي قاد هذه المسيرة بعزيمة وإخلاص، وأسهم في تطوير الخدمات بما يليق بعظمة الركن الخامس من أركان الإسلام، مجسدًا ملامح الحج الذكي ومنسجمًا مع توجهات رؤية المملكة </w:t>
      </w:r>
      <w:r w:rsidR="00534B1E" w:rsidRPr="00534B1E">
        <w:rPr>
          <w:rFonts w:ascii="Dubai Medium" w:hAnsi="Dubai Medium" w:cs="Dubai Medium"/>
          <w:sz w:val="32"/>
          <w:szCs w:val="32"/>
        </w:rPr>
        <w:t>2030</w:t>
      </w:r>
      <w:r w:rsidRPr="00534B1E">
        <w:rPr>
          <w:rFonts w:ascii="Dubai Medium" w:hAnsi="Dubai Medium" w:cs="Dubai Medium"/>
          <w:sz w:val="32"/>
          <w:szCs w:val="32"/>
          <w:rtl/>
        </w:rPr>
        <w:t xml:space="preserve"> في التحول الرقمي وبناء مستقبل أكثر تطورًا</w:t>
      </w:r>
    </w:p>
    <w:p w14:paraId="561BF731" w14:textId="5F2D35D8" w:rsidR="00CE07FA" w:rsidRPr="00534B1E" w:rsidRDefault="00CE07FA" w:rsidP="00D30ABB">
      <w:pPr>
        <w:spacing w:line="360" w:lineRule="auto"/>
        <w:jc w:val="center"/>
        <w:rPr>
          <w:rFonts w:ascii="Dubai Medium" w:hAnsi="Dubai Medium" w:cs="Dubai Medium"/>
          <w:sz w:val="32"/>
          <w:szCs w:val="32"/>
          <w:rtl/>
        </w:rPr>
      </w:pPr>
    </w:p>
    <w:p w14:paraId="3AA4D6DF" w14:textId="24404BA0" w:rsidR="00CE07FA" w:rsidRPr="00336F5F" w:rsidRDefault="00D30ABB" w:rsidP="00336F5F">
      <w:pPr>
        <w:spacing w:line="360" w:lineRule="auto"/>
        <w:jc w:val="center"/>
        <w:rPr>
          <w:rFonts w:ascii="Dubai Medium" w:hAnsi="Dubai Medium" w:cs="Dubai Medium"/>
          <w:sz w:val="32"/>
          <w:szCs w:val="32"/>
          <w:rtl/>
        </w:rPr>
      </w:pPr>
      <w:r w:rsidRPr="00534B1E">
        <w:rPr>
          <w:rFonts w:ascii="Dubai Medium" w:hAnsi="Dubai Medium" w:cs="Dubai Medium"/>
          <w:sz w:val="32"/>
          <w:szCs w:val="32"/>
          <w:rtl/>
        </w:rPr>
        <w:t>أهدي هذا العمل وفاءً وتقديرًا لجهودكم المباركة، وآمل أن يكون خطوة متواضعة أتمكن من خلالها من خدمة وطني، والإسهام في مسيرته نحو التميز والريادة العالمية في خدمة الإسلام والمسلمين، وتعزيز مكانته في مسار التحول الرقمي وبناء المملكة الذكية</w:t>
      </w:r>
      <w:r w:rsidRPr="00534B1E">
        <w:rPr>
          <w:rFonts w:ascii="Dubai Medium" w:hAnsi="Dubai Medium" w:cs="Dubai Medium"/>
          <w:sz w:val="32"/>
          <w:szCs w:val="32"/>
        </w:rPr>
        <w:t>.</w:t>
      </w:r>
    </w:p>
    <w:p w14:paraId="40645808" w14:textId="77777777" w:rsidR="00CE07FA" w:rsidRDefault="00CE07FA" w:rsidP="004076B4">
      <w:pPr>
        <w:jc w:val="both"/>
        <w:rPr>
          <w:rFonts w:ascii="Andalus" w:hAnsi="Andalus" w:cs="Andalus"/>
          <w:rtl/>
        </w:rPr>
      </w:pPr>
    </w:p>
    <w:p w14:paraId="1CFA300A" w14:textId="77777777" w:rsidR="008547BD" w:rsidRDefault="008547BD" w:rsidP="004076B4">
      <w:pPr>
        <w:jc w:val="both"/>
        <w:rPr>
          <w:rFonts w:ascii="Andalus" w:hAnsi="Andalus" w:cs="Andalus"/>
          <w:rtl/>
        </w:rPr>
      </w:pPr>
    </w:p>
    <w:p w14:paraId="5A5B618F" w14:textId="77777777" w:rsidR="008547BD" w:rsidRPr="00A65FCA" w:rsidRDefault="008547BD" w:rsidP="00714CC7">
      <w:pPr>
        <w:pStyle w:val="a6"/>
        <w:numPr>
          <w:ilvl w:val="0"/>
          <w:numId w:val="14"/>
        </w:numPr>
        <w:jc w:val="both"/>
        <w:rPr>
          <w:rFonts w:asciiTheme="majorBidi" w:hAnsiTheme="majorBidi" w:cstheme="majorBidi"/>
          <w:b/>
          <w:bCs/>
          <w:sz w:val="36"/>
          <w:szCs w:val="36"/>
          <w:rtl/>
        </w:rPr>
      </w:pPr>
      <w:r w:rsidRPr="00A65FCA">
        <w:rPr>
          <w:rFonts w:asciiTheme="majorBidi" w:hAnsiTheme="majorBidi" w:cstheme="majorBidi"/>
          <w:b/>
          <w:bCs/>
          <w:sz w:val="36"/>
          <w:szCs w:val="36"/>
          <w:rtl/>
        </w:rPr>
        <w:t xml:space="preserve">ملخص </w:t>
      </w:r>
      <w:proofErr w:type="gramStart"/>
      <w:r w:rsidRPr="00A65FCA">
        <w:rPr>
          <w:rFonts w:asciiTheme="majorBidi" w:hAnsiTheme="majorBidi" w:cstheme="majorBidi"/>
          <w:b/>
          <w:bCs/>
          <w:sz w:val="36"/>
          <w:szCs w:val="36"/>
          <w:rtl/>
        </w:rPr>
        <w:t>الدراسة :</w:t>
      </w:r>
      <w:proofErr w:type="gramEnd"/>
    </w:p>
    <w:p w14:paraId="508AC808" w14:textId="77777777" w:rsidR="00CE07FA" w:rsidRDefault="00CE07FA" w:rsidP="004076B4">
      <w:pPr>
        <w:jc w:val="both"/>
        <w:rPr>
          <w:rFonts w:ascii="Andalus" w:hAnsi="Andalus" w:cs="Andalus"/>
          <w:rtl/>
        </w:rPr>
      </w:pPr>
    </w:p>
    <w:p w14:paraId="73CBC47D" w14:textId="77777777" w:rsidR="008547BD" w:rsidRDefault="008547BD" w:rsidP="004076B4">
      <w:pPr>
        <w:jc w:val="both"/>
        <w:rPr>
          <w:rFonts w:ascii="Andalus" w:hAnsi="Andalus" w:cs="Andalus"/>
          <w:rtl/>
        </w:rPr>
      </w:pPr>
    </w:p>
    <w:p w14:paraId="540800B5" w14:textId="77777777" w:rsidR="00E74FF8" w:rsidRPr="00E74FF8" w:rsidRDefault="00E74FF8" w:rsidP="00E74FF8">
      <w:pPr>
        <w:spacing w:line="360" w:lineRule="auto"/>
        <w:ind w:firstLine="360"/>
        <w:jc w:val="both"/>
        <w:rPr>
          <w:rFonts w:asciiTheme="majorBidi" w:hAnsiTheme="majorBidi" w:cstheme="majorBidi"/>
          <w:sz w:val="32"/>
          <w:szCs w:val="32"/>
        </w:rPr>
      </w:pPr>
      <w:r w:rsidRPr="00E74FF8">
        <w:rPr>
          <w:rFonts w:asciiTheme="majorBidi" w:hAnsiTheme="majorBidi" w:cstheme="majorBidi"/>
          <w:sz w:val="32"/>
          <w:szCs w:val="32"/>
          <w:rtl/>
        </w:rPr>
        <w:t>قدمت هذه الدراسة تحليلاً عميقًا لدور الحملات الإعلانية التوعوية الرقمية الرسمية في تعزيز وعي الحجاج بالإجراءات والتنظيمات خلال موسم الحج، من خلال تحليل مضمون الوسوم والحسابات الحكومية المعتمدة. وقد بيّنت نتائج التحليل أن هذه الحملات لا تؤدي دورًا إعلاميًا فقط، بل تؤثر فعليًا في سلوكيات الحجاج، وتسهم في رفع درجة التفاعل والالتزام بالتعليمات الرسمية، وهو ما يعكس نضج المنظومة الاتصالية الرقمية في المملكة</w:t>
      </w:r>
      <w:r w:rsidRPr="00E74FF8">
        <w:rPr>
          <w:rFonts w:asciiTheme="majorBidi" w:hAnsiTheme="majorBidi" w:cstheme="majorBidi"/>
          <w:sz w:val="32"/>
          <w:szCs w:val="32"/>
        </w:rPr>
        <w:t>.</w:t>
      </w:r>
    </w:p>
    <w:p w14:paraId="520FEFDA" w14:textId="18425D47" w:rsidR="00E74FF8" w:rsidRPr="00E74FF8" w:rsidRDefault="00E74FF8" w:rsidP="00E74FF8">
      <w:pPr>
        <w:spacing w:line="360" w:lineRule="auto"/>
        <w:ind w:firstLine="360"/>
        <w:jc w:val="both"/>
        <w:rPr>
          <w:rFonts w:asciiTheme="majorBidi" w:hAnsiTheme="majorBidi" w:cstheme="majorBidi"/>
          <w:sz w:val="32"/>
          <w:szCs w:val="32"/>
        </w:rPr>
      </w:pPr>
      <w:r w:rsidRPr="00E74FF8">
        <w:rPr>
          <w:rFonts w:asciiTheme="majorBidi" w:hAnsiTheme="majorBidi" w:cstheme="majorBidi"/>
          <w:sz w:val="32"/>
          <w:szCs w:val="32"/>
          <w:rtl/>
        </w:rPr>
        <w:t>وقد ظهر من خلال المعالجة التحليلية أن الخطاب التوعوي الرقمي السعودي في موسم الحج يتسم بالتكامل، والتفاعل اللحظي، وتنوع الوسائط واللغات، مما أتاح له الوصول إلى شرائح واسعة من الحجاج من مختلف الجنسيات والثقافات</w:t>
      </w:r>
      <w:r>
        <w:rPr>
          <w:rFonts w:asciiTheme="majorBidi" w:hAnsiTheme="majorBidi" w:cstheme="majorBidi" w:hint="cs"/>
          <w:sz w:val="32"/>
          <w:szCs w:val="32"/>
          <w:rtl/>
        </w:rPr>
        <w:t>،</w:t>
      </w:r>
      <w:r w:rsidRPr="00E74FF8">
        <w:rPr>
          <w:rFonts w:asciiTheme="majorBidi" w:hAnsiTheme="majorBidi" w:cstheme="majorBidi"/>
          <w:sz w:val="32"/>
          <w:szCs w:val="32"/>
          <w:rtl/>
        </w:rPr>
        <w:t xml:space="preserve"> كما اتضح أن استخدام الوسوم الإعلامية الموحدة والموجهة، مثل: #حج_بلا_تصريح، #نسك، #بسلام_آمنين، و</w:t>
      </w:r>
      <w:r w:rsidRPr="00E74FF8">
        <w:rPr>
          <w:rFonts w:asciiTheme="majorBidi" w:hAnsiTheme="majorBidi" w:cstheme="majorBidi"/>
          <w:sz w:val="32"/>
          <w:szCs w:val="32"/>
        </w:rPr>
        <w:t>#Smart_Hajj</w:t>
      </w:r>
      <w:r w:rsidRPr="00E74FF8">
        <w:rPr>
          <w:rFonts w:asciiTheme="majorBidi" w:hAnsiTheme="majorBidi" w:cstheme="majorBidi"/>
          <w:sz w:val="32"/>
          <w:szCs w:val="32"/>
          <w:rtl/>
        </w:rPr>
        <w:t>، لم يكن مجرد حملة ترويجية، بل شكّل منظومة اتصال فعّالة وظّفت التقنية في خدمة التوعية، وأظهرت قدرة المملكة على تحويل الوسائط الرقمية إلى أدوات استراتيجية في إدارة الحشود والتأثير في وعي الجمهور</w:t>
      </w:r>
      <w:r w:rsidRPr="00E74FF8">
        <w:rPr>
          <w:rFonts w:asciiTheme="majorBidi" w:hAnsiTheme="majorBidi" w:cstheme="majorBidi"/>
          <w:sz w:val="32"/>
          <w:szCs w:val="32"/>
        </w:rPr>
        <w:t>.</w:t>
      </w:r>
    </w:p>
    <w:p w14:paraId="48715EB4" w14:textId="77777777" w:rsidR="00E74FF8" w:rsidRPr="00E74FF8" w:rsidRDefault="00E74FF8" w:rsidP="00E74FF8">
      <w:pPr>
        <w:spacing w:line="360" w:lineRule="auto"/>
        <w:ind w:firstLine="360"/>
        <w:jc w:val="both"/>
        <w:rPr>
          <w:rFonts w:asciiTheme="majorBidi" w:hAnsiTheme="majorBidi" w:cstheme="majorBidi"/>
          <w:sz w:val="32"/>
          <w:szCs w:val="32"/>
        </w:rPr>
      </w:pPr>
      <w:r w:rsidRPr="00E74FF8">
        <w:rPr>
          <w:rFonts w:asciiTheme="majorBidi" w:hAnsiTheme="majorBidi" w:cstheme="majorBidi"/>
          <w:sz w:val="32"/>
          <w:szCs w:val="32"/>
          <w:rtl/>
        </w:rPr>
        <w:t>لقد نجحت المملكة العربية السعودية في ترسيخ مكانتها الرقمية من خلال حملات الحج الرسمية التي عكست قدرات تنظيمية متقدمة، وإرادة سياسية واضحة في تسخير التقنية لخدمة ضيوف الرحمن. فأصبحت الحملات الإعلامية الرقمية أحد أوجه القوة الناعمة للمملكة، التي تُسهم في بناء صورتها الذهنية عالميًا، وتعكس التزامها الديني، والتقني، والإنساني تجاه حجاج بيت الله الحرام</w:t>
      </w:r>
      <w:r w:rsidRPr="00E74FF8">
        <w:rPr>
          <w:rFonts w:asciiTheme="majorBidi" w:hAnsiTheme="majorBidi" w:cstheme="majorBidi"/>
          <w:sz w:val="32"/>
          <w:szCs w:val="32"/>
        </w:rPr>
        <w:t>.</w:t>
      </w:r>
    </w:p>
    <w:p w14:paraId="404AF76F" w14:textId="77777777" w:rsidR="00E74FF8" w:rsidRPr="00E74FF8" w:rsidRDefault="00E74FF8" w:rsidP="00E74FF8">
      <w:pPr>
        <w:spacing w:line="360" w:lineRule="auto"/>
        <w:ind w:firstLine="360"/>
        <w:jc w:val="both"/>
        <w:rPr>
          <w:rFonts w:asciiTheme="majorBidi" w:hAnsiTheme="majorBidi" w:cstheme="majorBidi"/>
          <w:sz w:val="32"/>
          <w:szCs w:val="32"/>
        </w:rPr>
      </w:pPr>
      <w:r w:rsidRPr="00E74FF8">
        <w:rPr>
          <w:rFonts w:asciiTheme="majorBidi" w:hAnsiTheme="majorBidi" w:cstheme="majorBidi"/>
          <w:sz w:val="32"/>
          <w:szCs w:val="32"/>
          <w:rtl/>
        </w:rPr>
        <w:t>وبذلك، تفتح هذه الدراسة المجال لمزيد من البحوث المستقبلية التي تستكشف أثر الإعلام الرقمي في الشعائر الدينية، وسبل تطوير أدوات الاتصال الرسمية في إدارة المناسبات الكبرى</w:t>
      </w:r>
      <w:r w:rsidRPr="00E74FF8">
        <w:rPr>
          <w:rFonts w:asciiTheme="majorBidi" w:hAnsiTheme="majorBidi" w:cstheme="majorBidi"/>
          <w:sz w:val="32"/>
          <w:szCs w:val="32"/>
        </w:rPr>
        <w:t>.</w:t>
      </w:r>
    </w:p>
    <w:p w14:paraId="42BF248A" w14:textId="77777777" w:rsidR="008547BD" w:rsidRPr="00E74FF8" w:rsidRDefault="008547BD" w:rsidP="004076B4">
      <w:pPr>
        <w:jc w:val="both"/>
        <w:rPr>
          <w:rFonts w:ascii="Andalus" w:hAnsi="Andalus" w:cs="Andalus"/>
          <w:rtl/>
        </w:rPr>
      </w:pPr>
    </w:p>
    <w:p w14:paraId="52F766C8" w14:textId="77777777" w:rsidR="008547BD" w:rsidRDefault="008547BD" w:rsidP="004076B4">
      <w:pPr>
        <w:jc w:val="both"/>
        <w:rPr>
          <w:rFonts w:ascii="Andalus" w:hAnsi="Andalus" w:cs="Andalus"/>
          <w:rtl/>
        </w:rPr>
      </w:pPr>
    </w:p>
    <w:p w14:paraId="3BABDFAF" w14:textId="77777777" w:rsidR="008547BD" w:rsidRDefault="008547BD" w:rsidP="004076B4">
      <w:pPr>
        <w:jc w:val="both"/>
        <w:rPr>
          <w:rFonts w:ascii="Andalus" w:hAnsi="Andalus" w:cs="Andalus"/>
          <w:rtl/>
        </w:rPr>
      </w:pPr>
    </w:p>
    <w:p w14:paraId="655F1F0A" w14:textId="77777777" w:rsidR="008547BD" w:rsidRDefault="008547BD" w:rsidP="004076B4">
      <w:pPr>
        <w:jc w:val="both"/>
        <w:rPr>
          <w:rFonts w:ascii="Andalus" w:hAnsi="Andalus" w:cs="Andalus"/>
          <w:rtl/>
        </w:rPr>
      </w:pPr>
    </w:p>
    <w:p w14:paraId="03A1D9AF" w14:textId="77777777" w:rsidR="008547BD" w:rsidRDefault="008547BD" w:rsidP="004076B4">
      <w:pPr>
        <w:jc w:val="both"/>
        <w:rPr>
          <w:rFonts w:ascii="Andalus" w:hAnsi="Andalus" w:cs="Andalus"/>
          <w:rtl/>
        </w:rPr>
      </w:pPr>
    </w:p>
    <w:p w14:paraId="7DEE3B4A" w14:textId="77777777" w:rsidR="008547BD" w:rsidRDefault="008547BD" w:rsidP="004076B4">
      <w:pPr>
        <w:jc w:val="both"/>
        <w:rPr>
          <w:rFonts w:ascii="Andalus" w:hAnsi="Andalus" w:cs="Andalus"/>
          <w:rtl/>
        </w:rPr>
      </w:pPr>
    </w:p>
    <w:p w14:paraId="6AE47B4E" w14:textId="77777777" w:rsidR="008547BD" w:rsidRDefault="008547BD" w:rsidP="004076B4">
      <w:pPr>
        <w:jc w:val="both"/>
        <w:rPr>
          <w:rFonts w:ascii="Andalus" w:hAnsi="Andalus" w:cs="Andalus"/>
          <w:rtl/>
        </w:rPr>
      </w:pPr>
    </w:p>
    <w:p w14:paraId="7FB104A8" w14:textId="4437C372" w:rsidR="00FA0D97" w:rsidRDefault="00672016" w:rsidP="00FA0D97">
      <w:pPr>
        <w:jc w:val="center"/>
        <w:rPr>
          <w:rStyle w:val="a9"/>
          <w:rFonts w:asciiTheme="majorBidi" w:hAnsiTheme="majorBidi" w:cstheme="majorBidi"/>
          <w:color w:val="000000" w:themeColor="text1"/>
          <w:sz w:val="40"/>
          <w:szCs w:val="40"/>
          <w:rtl/>
        </w:rPr>
      </w:pPr>
      <w:r>
        <w:rPr>
          <w:rStyle w:val="a9"/>
          <w:rFonts w:asciiTheme="majorBidi" w:hAnsiTheme="majorBidi" w:cstheme="majorBidi" w:hint="cs"/>
          <w:color w:val="000000" w:themeColor="text1"/>
          <w:sz w:val="40"/>
          <w:szCs w:val="40"/>
          <w:rtl/>
        </w:rPr>
        <w:t>فهرس</w:t>
      </w:r>
      <w:r w:rsidR="00FA0D97">
        <w:rPr>
          <w:rStyle w:val="a9"/>
          <w:rFonts w:asciiTheme="majorBidi" w:hAnsiTheme="majorBidi" w:cstheme="majorBidi" w:hint="cs"/>
          <w:color w:val="000000" w:themeColor="text1"/>
          <w:sz w:val="40"/>
          <w:szCs w:val="40"/>
          <w:rtl/>
        </w:rPr>
        <w:t xml:space="preserve"> المحتويات</w:t>
      </w:r>
    </w:p>
    <w:p w14:paraId="450C9FBC" w14:textId="77777777" w:rsidR="00FA0D97" w:rsidRDefault="00FA0D97" w:rsidP="00FA0D97">
      <w:pPr>
        <w:jc w:val="center"/>
        <w:rPr>
          <w:rStyle w:val="a9"/>
          <w:rFonts w:asciiTheme="majorBidi" w:hAnsiTheme="majorBidi" w:cstheme="majorBidi"/>
          <w:color w:val="000000" w:themeColor="text1"/>
          <w:sz w:val="40"/>
          <w:szCs w:val="40"/>
          <w:rtl/>
        </w:rPr>
      </w:pPr>
    </w:p>
    <w:tbl>
      <w:tblPr>
        <w:tblStyle w:val="af"/>
        <w:tblpPr w:leftFromText="180" w:rightFromText="180" w:vertAnchor="page" w:horzAnchor="margin" w:tblpY="3003"/>
        <w:bidiVisual/>
        <w:tblW w:w="0" w:type="auto"/>
        <w:tblLook w:val="04A0" w:firstRow="1" w:lastRow="0" w:firstColumn="1" w:lastColumn="0" w:noHBand="0" w:noVBand="1"/>
      </w:tblPr>
      <w:tblGrid>
        <w:gridCol w:w="8121"/>
        <w:gridCol w:w="2072"/>
      </w:tblGrid>
      <w:tr w:rsidR="00811A90" w:rsidRPr="00F91475" w14:paraId="4AA11434" w14:textId="77777777" w:rsidTr="00A018B1">
        <w:trPr>
          <w:trHeight w:val="406"/>
        </w:trPr>
        <w:tc>
          <w:tcPr>
            <w:tcW w:w="8121" w:type="dxa"/>
            <w:shd w:val="clear" w:color="auto" w:fill="595959" w:themeFill="text1" w:themeFillTint="A6"/>
          </w:tcPr>
          <w:p w14:paraId="6A3C9627" w14:textId="77777777" w:rsidR="00811A90" w:rsidRPr="003D4835" w:rsidRDefault="00811A90" w:rsidP="00A018B1">
            <w:pPr>
              <w:jc w:val="center"/>
              <w:rPr>
                <w:rFonts w:asciiTheme="majorBidi" w:hAnsiTheme="majorBidi" w:cstheme="majorBidi"/>
                <w:b/>
                <w:bCs/>
                <w:color w:val="FFFFFF" w:themeColor="background1"/>
                <w:sz w:val="32"/>
                <w:szCs w:val="32"/>
                <w:rtl/>
              </w:rPr>
            </w:pPr>
            <w:bookmarkStart w:id="0" w:name="_Hlk206317512"/>
            <w:r w:rsidRPr="003D4835">
              <w:rPr>
                <w:rFonts w:asciiTheme="majorBidi" w:hAnsiTheme="majorBidi" w:cstheme="majorBidi"/>
                <w:b/>
                <w:bCs/>
                <w:color w:val="FFFFFF" w:themeColor="background1"/>
                <w:sz w:val="32"/>
                <w:szCs w:val="32"/>
                <w:rtl/>
              </w:rPr>
              <w:t>العنوان</w:t>
            </w:r>
          </w:p>
        </w:tc>
        <w:tc>
          <w:tcPr>
            <w:tcW w:w="2072" w:type="dxa"/>
            <w:shd w:val="clear" w:color="auto" w:fill="595959" w:themeFill="text1" w:themeFillTint="A6"/>
          </w:tcPr>
          <w:p w14:paraId="315951BA" w14:textId="77777777" w:rsidR="00811A90" w:rsidRPr="003D4835" w:rsidRDefault="00811A90" w:rsidP="00A018B1">
            <w:pPr>
              <w:jc w:val="center"/>
              <w:rPr>
                <w:rFonts w:asciiTheme="majorBidi" w:hAnsiTheme="majorBidi" w:cstheme="majorBidi"/>
                <w:b/>
                <w:bCs/>
                <w:color w:val="FFFFFF" w:themeColor="background1"/>
                <w:sz w:val="32"/>
                <w:szCs w:val="32"/>
                <w:rtl/>
              </w:rPr>
            </w:pPr>
            <w:r w:rsidRPr="003D4835">
              <w:rPr>
                <w:rFonts w:asciiTheme="majorBidi" w:hAnsiTheme="majorBidi" w:cstheme="majorBidi"/>
                <w:b/>
                <w:bCs/>
                <w:color w:val="FFFFFF" w:themeColor="background1"/>
                <w:sz w:val="32"/>
                <w:szCs w:val="32"/>
                <w:rtl/>
              </w:rPr>
              <w:t>رقم الصفحة</w:t>
            </w:r>
          </w:p>
        </w:tc>
      </w:tr>
      <w:tr w:rsidR="00856D83" w:rsidRPr="00F91475" w14:paraId="246FE261" w14:textId="77777777" w:rsidTr="00A018B1">
        <w:trPr>
          <w:trHeight w:val="428"/>
        </w:trPr>
        <w:tc>
          <w:tcPr>
            <w:tcW w:w="8121" w:type="dxa"/>
          </w:tcPr>
          <w:p w14:paraId="2090DB3F"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فهرس الأشكال </w:t>
            </w:r>
          </w:p>
        </w:tc>
        <w:tc>
          <w:tcPr>
            <w:tcW w:w="2072" w:type="dxa"/>
          </w:tcPr>
          <w:p w14:paraId="7037B6E2" w14:textId="7E8F466D"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6</w:t>
            </w:r>
          </w:p>
        </w:tc>
      </w:tr>
      <w:tr w:rsidR="00856D83" w:rsidRPr="00F91475" w14:paraId="1EE61CDC" w14:textId="77777777" w:rsidTr="00A018B1">
        <w:trPr>
          <w:trHeight w:val="406"/>
        </w:trPr>
        <w:tc>
          <w:tcPr>
            <w:tcW w:w="8121" w:type="dxa"/>
          </w:tcPr>
          <w:p w14:paraId="734C7AD4"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فهرس الجداول</w:t>
            </w:r>
          </w:p>
        </w:tc>
        <w:tc>
          <w:tcPr>
            <w:tcW w:w="2072" w:type="dxa"/>
          </w:tcPr>
          <w:p w14:paraId="5810FDD1" w14:textId="598DC49F"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7</w:t>
            </w:r>
          </w:p>
        </w:tc>
      </w:tr>
      <w:tr w:rsidR="00856D83" w:rsidRPr="00F91475" w14:paraId="62A29966" w14:textId="77777777" w:rsidTr="00A018B1">
        <w:trPr>
          <w:trHeight w:val="406"/>
        </w:trPr>
        <w:tc>
          <w:tcPr>
            <w:tcW w:w="8121" w:type="dxa"/>
          </w:tcPr>
          <w:p w14:paraId="7CEDE6E8"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المقدمة</w:t>
            </w:r>
          </w:p>
        </w:tc>
        <w:tc>
          <w:tcPr>
            <w:tcW w:w="2072" w:type="dxa"/>
          </w:tcPr>
          <w:p w14:paraId="4DC03AF5" w14:textId="2EBCFFE0"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8</w:t>
            </w:r>
          </w:p>
        </w:tc>
      </w:tr>
      <w:tr w:rsidR="00856D83" w:rsidRPr="00F91475" w14:paraId="0B0BB046" w14:textId="77777777" w:rsidTr="00A018B1">
        <w:trPr>
          <w:trHeight w:val="428"/>
        </w:trPr>
        <w:tc>
          <w:tcPr>
            <w:tcW w:w="8121" w:type="dxa"/>
          </w:tcPr>
          <w:p w14:paraId="12E3DA70"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الإطار العام للدراسة </w:t>
            </w:r>
          </w:p>
        </w:tc>
        <w:tc>
          <w:tcPr>
            <w:tcW w:w="2072" w:type="dxa"/>
          </w:tcPr>
          <w:p w14:paraId="4A3FC23E" w14:textId="23B0EE5F"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9</w:t>
            </w:r>
          </w:p>
        </w:tc>
      </w:tr>
      <w:tr w:rsidR="00856D83" w:rsidRPr="00F91475" w14:paraId="1805DBE1" w14:textId="77777777" w:rsidTr="00A018B1">
        <w:trPr>
          <w:trHeight w:val="406"/>
        </w:trPr>
        <w:tc>
          <w:tcPr>
            <w:tcW w:w="8121" w:type="dxa"/>
          </w:tcPr>
          <w:p w14:paraId="5A76288C"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الدراسات السابقة</w:t>
            </w:r>
          </w:p>
        </w:tc>
        <w:tc>
          <w:tcPr>
            <w:tcW w:w="2072" w:type="dxa"/>
          </w:tcPr>
          <w:p w14:paraId="01FE68C4" w14:textId="55B57C9D"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10</w:t>
            </w:r>
          </w:p>
        </w:tc>
      </w:tr>
      <w:tr w:rsidR="00856D83" w:rsidRPr="00F91475" w14:paraId="7EC3EC89" w14:textId="77777777" w:rsidTr="00A018B1">
        <w:trPr>
          <w:trHeight w:val="428"/>
        </w:trPr>
        <w:tc>
          <w:tcPr>
            <w:tcW w:w="8121" w:type="dxa"/>
          </w:tcPr>
          <w:p w14:paraId="33D114D1"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التعليق على الدراسات السابقة</w:t>
            </w:r>
          </w:p>
        </w:tc>
        <w:tc>
          <w:tcPr>
            <w:tcW w:w="2072" w:type="dxa"/>
          </w:tcPr>
          <w:p w14:paraId="77186ABE" w14:textId="2E7A8587"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11</w:t>
            </w:r>
          </w:p>
        </w:tc>
      </w:tr>
      <w:tr w:rsidR="00856D83" w:rsidRPr="00F91475" w14:paraId="1CF055C1" w14:textId="77777777" w:rsidTr="00A018B1">
        <w:trPr>
          <w:trHeight w:val="406"/>
        </w:trPr>
        <w:tc>
          <w:tcPr>
            <w:tcW w:w="8121" w:type="dxa"/>
          </w:tcPr>
          <w:p w14:paraId="3D564B2A"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مشكلة الدراسة</w:t>
            </w:r>
          </w:p>
        </w:tc>
        <w:tc>
          <w:tcPr>
            <w:tcW w:w="2072" w:type="dxa"/>
          </w:tcPr>
          <w:p w14:paraId="328E6CCA" w14:textId="2D615480"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22</w:t>
            </w:r>
          </w:p>
        </w:tc>
      </w:tr>
      <w:tr w:rsidR="00856D83" w:rsidRPr="00F91475" w14:paraId="195BACEA" w14:textId="77777777" w:rsidTr="00A018B1">
        <w:trPr>
          <w:trHeight w:val="406"/>
        </w:trPr>
        <w:tc>
          <w:tcPr>
            <w:tcW w:w="8121" w:type="dxa"/>
          </w:tcPr>
          <w:p w14:paraId="4B1694D2"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أهمية الدراسة</w:t>
            </w:r>
          </w:p>
        </w:tc>
        <w:tc>
          <w:tcPr>
            <w:tcW w:w="2072" w:type="dxa"/>
          </w:tcPr>
          <w:p w14:paraId="3C580F9C" w14:textId="09F37EC8"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22</w:t>
            </w:r>
          </w:p>
        </w:tc>
      </w:tr>
      <w:tr w:rsidR="00856D83" w:rsidRPr="00F91475" w14:paraId="011C759E" w14:textId="77777777" w:rsidTr="00A018B1">
        <w:trPr>
          <w:trHeight w:val="428"/>
        </w:trPr>
        <w:tc>
          <w:tcPr>
            <w:tcW w:w="8121" w:type="dxa"/>
          </w:tcPr>
          <w:p w14:paraId="6D054D4B"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أهداف الدراسة</w:t>
            </w:r>
          </w:p>
        </w:tc>
        <w:tc>
          <w:tcPr>
            <w:tcW w:w="2072" w:type="dxa"/>
          </w:tcPr>
          <w:p w14:paraId="7F73309A" w14:textId="5D536EAF"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23</w:t>
            </w:r>
          </w:p>
        </w:tc>
      </w:tr>
      <w:tr w:rsidR="00856D83" w:rsidRPr="00F91475" w14:paraId="44BD2E5C" w14:textId="77777777" w:rsidTr="00A018B1">
        <w:trPr>
          <w:trHeight w:val="406"/>
        </w:trPr>
        <w:tc>
          <w:tcPr>
            <w:tcW w:w="8121" w:type="dxa"/>
          </w:tcPr>
          <w:p w14:paraId="3BD8D0A4"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تساؤلات الدراسة</w:t>
            </w:r>
          </w:p>
        </w:tc>
        <w:tc>
          <w:tcPr>
            <w:tcW w:w="2072" w:type="dxa"/>
          </w:tcPr>
          <w:p w14:paraId="07C8FDCC" w14:textId="64CA19F8"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24</w:t>
            </w:r>
          </w:p>
        </w:tc>
      </w:tr>
      <w:tr w:rsidR="00856D83" w:rsidRPr="00F91475" w14:paraId="5E0163EC" w14:textId="77777777" w:rsidTr="00A018B1">
        <w:trPr>
          <w:trHeight w:val="406"/>
        </w:trPr>
        <w:tc>
          <w:tcPr>
            <w:tcW w:w="8121" w:type="dxa"/>
          </w:tcPr>
          <w:p w14:paraId="28A8628E"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فرضيات الدراسة</w:t>
            </w:r>
          </w:p>
        </w:tc>
        <w:tc>
          <w:tcPr>
            <w:tcW w:w="2072" w:type="dxa"/>
          </w:tcPr>
          <w:p w14:paraId="5ED9A0F9" w14:textId="38533C99"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24</w:t>
            </w:r>
          </w:p>
        </w:tc>
      </w:tr>
      <w:tr w:rsidR="00856D83" w:rsidRPr="00F91475" w14:paraId="62D63481" w14:textId="77777777" w:rsidTr="00A018B1">
        <w:trPr>
          <w:trHeight w:val="428"/>
        </w:trPr>
        <w:tc>
          <w:tcPr>
            <w:tcW w:w="8121" w:type="dxa"/>
          </w:tcPr>
          <w:p w14:paraId="76632B0C"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الإطار النظري للدراسة</w:t>
            </w:r>
          </w:p>
        </w:tc>
        <w:tc>
          <w:tcPr>
            <w:tcW w:w="2072" w:type="dxa"/>
          </w:tcPr>
          <w:p w14:paraId="55777527" w14:textId="6C489CEF"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25</w:t>
            </w:r>
          </w:p>
        </w:tc>
      </w:tr>
      <w:tr w:rsidR="00856D83" w:rsidRPr="00F91475" w14:paraId="00D20EB3" w14:textId="77777777" w:rsidTr="00A018B1">
        <w:trPr>
          <w:trHeight w:val="406"/>
        </w:trPr>
        <w:tc>
          <w:tcPr>
            <w:tcW w:w="8121" w:type="dxa"/>
          </w:tcPr>
          <w:p w14:paraId="4EA922D0"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النظريات العلمية</w:t>
            </w:r>
          </w:p>
        </w:tc>
        <w:tc>
          <w:tcPr>
            <w:tcW w:w="2072" w:type="dxa"/>
          </w:tcPr>
          <w:p w14:paraId="49A95942" w14:textId="38B9777C"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26</w:t>
            </w:r>
          </w:p>
        </w:tc>
      </w:tr>
      <w:tr w:rsidR="00856D83" w:rsidRPr="00F91475" w14:paraId="11D8B209" w14:textId="77777777" w:rsidTr="00A018B1">
        <w:trPr>
          <w:trHeight w:val="406"/>
        </w:trPr>
        <w:tc>
          <w:tcPr>
            <w:tcW w:w="8121" w:type="dxa"/>
          </w:tcPr>
          <w:p w14:paraId="158A94B7"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الإطار المعرفي </w:t>
            </w:r>
          </w:p>
        </w:tc>
        <w:tc>
          <w:tcPr>
            <w:tcW w:w="2072" w:type="dxa"/>
          </w:tcPr>
          <w:p w14:paraId="0077DFFE" w14:textId="3E2990DC"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30</w:t>
            </w:r>
          </w:p>
        </w:tc>
      </w:tr>
      <w:tr w:rsidR="00856D83" w:rsidRPr="00F91475" w14:paraId="0CBBB970" w14:textId="77777777" w:rsidTr="00A018B1">
        <w:trPr>
          <w:trHeight w:val="428"/>
        </w:trPr>
        <w:tc>
          <w:tcPr>
            <w:tcW w:w="8121" w:type="dxa"/>
          </w:tcPr>
          <w:p w14:paraId="4132B92F"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مباحث الدراسة </w:t>
            </w:r>
          </w:p>
        </w:tc>
        <w:tc>
          <w:tcPr>
            <w:tcW w:w="2072" w:type="dxa"/>
          </w:tcPr>
          <w:p w14:paraId="51F7065B" w14:textId="5BA72655"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32</w:t>
            </w:r>
          </w:p>
        </w:tc>
      </w:tr>
      <w:tr w:rsidR="00856D83" w:rsidRPr="00F91475" w14:paraId="56C2096E" w14:textId="77777777" w:rsidTr="00A018B1">
        <w:trPr>
          <w:trHeight w:val="406"/>
        </w:trPr>
        <w:tc>
          <w:tcPr>
            <w:tcW w:w="8121" w:type="dxa"/>
          </w:tcPr>
          <w:p w14:paraId="18C5B224"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الإطار المنهجي</w:t>
            </w:r>
          </w:p>
        </w:tc>
        <w:tc>
          <w:tcPr>
            <w:tcW w:w="2072" w:type="dxa"/>
          </w:tcPr>
          <w:p w14:paraId="734FC83F" w14:textId="36765FA0"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38</w:t>
            </w:r>
          </w:p>
        </w:tc>
      </w:tr>
      <w:tr w:rsidR="00856D83" w:rsidRPr="00F91475" w14:paraId="18C60A9B" w14:textId="77777777" w:rsidTr="00A018B1">
        <w:trPr>
          <w:trHeight w:val="428"/>
        </w:trPr>
        <w:tc>
          <w:tcPr>
            <w:tcW w:w="8121" w:type="dxa"/>
          </w:tcPr>
          <w:p w14:paraId="6CF09434"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تحليل النتائج وتفسيرها</w:t>
            </w:r>
          </w:p>
        </w:tc>
        <w:tc>
          <w:tcPr>
            <w:tcW w:w="2072" w:type="dxa"/>
          </w:tcPr>
          <w:p w14:paraId="64728786" w14:textId="763F414F"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42</w:t>
            </w:r>
          </w:p>
        </w:tc>
      </w:tr>
      <w:tr w:rsidR="00856D83" w:rsidRPr="00F91475" w14:paraId="5191716E" w14:textId="77777777" w:rsidTr="00A018B1">
        <w:trPr>
          <w:trHeight w:val="406"/>
        </w:trPr>
        <w:tc>
          <w:tcPr>
            <w:tcW w:w="8121" w:type="dxa"/>
          </w:tcPr>
          <w:p w14:paraId="00919782"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تحليل فرضيات الدراسة</w:t>
            </w:r>
          </w:p>
        </w:tc>
        <w:tc>
          <w:tcPr>
            <w:tcW w:w="2072" w:type="dxa"/>
          </w:tcPr>
          <w:p w14:paraId="6C6DF65E" w14:textId="73B958C6"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57</w:t>
            </w:r>
          </w:p>
        </w:tc>
      </w:tr>
      <w:tr w:rsidR="00856D83" w:rsidRPr="00F91475" w14:paraId="04D44C9E" w14:textId="77777777" w:rsidTr="00A018B1">
        <w:trPr>
          <w:trHeight w:val="406"/>
        </w:trPr>
        <w:tc>
          <w:tcPr>
            <w:tcW w:w="8121" w:type="dxa"/>
          </w:tcPr>
          <w:p w14:paraId="53B962F3"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النتائج العامة للدراسة</w:t>
            </w:r>
          </w:p>
        </w:tc>
        <w:tc>
          <w:tcPr>
            <w:tcW w:w="2072" w:type="dxa"/>
          </w:tcPr>
          <w:p w14:paraId="0A15E3E4" w14:textId="288FA57C"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63</w:t>
            </w:r>
          </w:p>
        </w:tc>
      </w:tr>
      <w:tr w:rsidR="00856D83" w:rsidRPr="00F91475" w14:paraId="49AD7E9A" w14:textId="77777777" w:rsidTr="00A018B1">
        <w:trPr>
          <w:trHeight w:val="428"/>
        </w:trPr>
        <w:tc>
          <w:tcPr>
            <w:tcW w:w="8121" w:type="dxa"/>
          </w:tcPr>
          <w:p w14:paraId="5F8BF202"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التوصيات </w:t>
            </w:r>
          </w:p>
        </w:tc>
        <w:tc>
          <w:tcPr>
            <w:tcW w:w="2072" w:type="dxa"/>
          </w:tcPr>
          <w:p w14:paraId="16D021CD" w14:textId="29CC3BC6"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65</w:t>
            </w:r>
          </w:p>
        </w:tc>
      </w:tr>
      <w:tr w:rsidR="00856D83" w:rsidRPr="00F91475" w14:paraId="5DFDAAF2" w14:textId="77777777" w:rsidTr="00A018B1">
        <w:trPr>
          <w:trHeight w:val="406"/>
        </w:trPr>
        <w:tc>
          <w:tcPr>
            <w:tcW w:w="8121" w:type="dxa"/>
          </w:tcPr>
          <w:p w14:paraId="1FDEBE94"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المراجع العربية</w:t>
            </w:r>
          </w:p>
        </w:tc>
        <w:tc>
          <w:tcPr>
            <w:tcW w:w="2072" w:type="dxa"/>
          </w:tcPr>
          <w:p w14:paraId="3F41E512" w14:textId="1B1DD779"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69</w:t>
            </w:r>
          </w:p>
        </w:tc>
      </w:tr>
      <w:tr w:rsidR="00856D83" w:rsidRPr="00F91475" w14:paraId="5FB3A49D" w14:textId="77777777" w:rsidTr="00A018B1">
        <w:trPr>
          <w:trHeight w:val="406"/>
        </w:trPr>
        <w:tc>
          <w:tcPr>
            <w:tcW w:w="8121" w:type="dxa"/>
          </w:tcPr>
          <w:p w14:paraId="6793E3B9"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المراجع الأجنبية</w:t>
            </w:r>
          </w:p>
        </w:tc>
        <w:tc>
          <w:tcPr>
            <w:tcW w:w="2072" w:type="dxa"/>
          </w:tcPr>
          <w:p w14:paraId="2F9419EF" w14:textId="62E00DCE"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70</w:t>
            </w:r>
          </w:p>
        </w:tc>
      </w:tr>
      <w:tr w:rsidR="00856D83" w:rsidRPr="00F91475" w14:paraId="6CEDB0B8" w14:textId="77777777" w:rsidTr="00A018B1">
        <w:trPr>
          <w:trHeight w:val="428"/>
        </w:trPr>
        <w:tc>
          <w:tcPr>
            <w:tcW w:w="8121" w:type="dxa"/>
          </w:tcPr>
          <w:p w14:paraId="09BEFD1F"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المصادر الأجنبية</w:t>
            </w:r>
            <w:r>
              <w:rPr>
                <w:rFonts w:asciiTheme="majorBidi" w:hAnsiTheme="majorBidi" w:cstheme="majorBidi" w:hint="cs"/>
                <w:sz w:val="32"/>
                <w:szCs w:val="32"/>
                <w:rtl/>
              </w:rPr>
              <w:t xml:space="preserve"> والعربية</w:t>
            </w:r>
          </w:p>
        </w:tc>
        <w:tc>
          <w:tcPr>
            <w:tcW w:w="2072" w:type="dxa"/>
          </w:tcPr>
          <w:p w14:paraId="7F0138D1" w14:textId="487E714D"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71</w:t>
            </w:r>
          </w:p>
        </w:tc>
      </w:tr>
      <w:tr w:rsidR="00856D83" w:rsidRPr="00F91475" w14:paraId="797331EC" w14:textId="77777777" w:rsidTr="00A018B1">
        <w:trPr>
          <w:trHeight w:val="406"/>
        </w:trPr>
        <w:tc>
          <w:tcPr>
            <w:tcW w:w="8121" w:type="dxa"/>
          </w:tcPr>
          <w:p w14:paraId="75A17A5A"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ملاحق الدراسة </w:t>
            </w:r>
          </w:p>
        </w:tc>
        <w:tc>
          <w:tcPr>
            <w:tcW w:w="2072" w:type="dxa"/>
          </w:tcPr>
          <w:p w14:paraId="4EDFC41B" w14:textId="35CD6C2B"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74</w:t>
            </w:r>
          </w:p>
        </w:tc>
      </w:tr>
      <w:tr w:rsidR="00856D83" w:rsidRPr="00F91475" w14:paraId="39E3AD48" w14:textId="77777777" w:rsidTr="00A018B1">
        <w:trPr>
          <w:trHeight w:val="406"/>
        </w:trPr>
        <w:tc>
          <w:tcPr>
            <w:tcW w:w="8121" w:type="dxa"/>
          </w:tcPr>
          <w:p w14:paraId="534F1D13" w14:textId="77777777" w:rsidR="00856D83" w:rsidRPr="00602F26" w:rsidRDefault="00856D83" w:rsidP="00856D83">
            <w:pPr>
              <w:rPr>
                <w:rFonts w:asciiTheme="majorBidi" w:hAnsiTheme="majorBidi" w:cstheme="majorBidi"/>
                <w:sz w:val="32"/>
                <w:szCs w:val="32"/>
                <w:rtl/>
              </w:rPr>
            </w:pPr>
            <w:r w:rsidRPr="00602F26">
              <w:rPr>
                <w:rFonts w:asciiTheme="majorBidi" w:hAnsiTheme="majorBidi" w:cstheme="majorBidi"/>
                <w:sz w:val="32"/>
                <w:szCs w:val="32"/>
                <w:rtl/>
              </w:rPr>
              <w:t xml:space="preserve">ملخص الدراسة </w:t>
            </w:r>
            <w:proofErr w:type="gramStart"/>
            <w:r w:rsidRPr="00602F26">
              <w:rPr>
                <w:rFonts w:asciiTheme="majorBidi" w:hAnsiTheme="majorBidi" w:cstheme="majorBidi"/>
                <w:sz w:val="32"/>
                <w:szCs w:val="32"/>
                <w:rtl/>
              </w:rPr>
              <w:t>( باللغة</w:t>
            </w:r>
            <w:proofErr w:type="gramEnd"/>
            <w:r w:rsidRPr="00602F26">
              <w:rPr>
                <w:rFonts w:asciiTheme="majorBidi" w:hAnsiTheme="majorBidi" w:cstheme="majorBidi"/>
                <w:sz w:val="32"/>
                <w:szCs w:val="32"/>
                <w:rtl/>
              </w:rPr>
              <w:t xml:space="preserve"> </w:t>
            </w:r>
            <w:proofErr w:type="gramStart"/>
            <w:r w:rsidRPr="00602F26">
              <w:rPr>
                <w:rFonts w:asciiTheme="majorBidi" w:hAnsiTheme="majorBidi" w:cstheme="majorBidi"/>
                <w:sz w:val="32"/>
                <w:szCs w:val="32"/>
                <w:rtl/>
              </w:rPr>
              <w:t>الإنجليزية )</w:t>
            </w:r>
            <w:proofErr w:type="gramEnd"/>
          </w:p>
        </w:tc>
        <w:tc>
          <w:tcPr>
            <w:tcW w:w="2072" w:type="dxa"/>
          </w:tcPr>
          <w:p w14:paraId="1D1B42F0" w14:textId="24BB7541" w:rsidR="00856D83" w:rsidRPr="00602F26" w:rsidRDefault="00856D83" w:rsidP="00856D83">
            <w:pPr>
              <w:jc w:val="center"/>
              <w:rPr>
                <w:rFonts w:asciiTheme="majorBidi" w:hAnsiTheme="majorBidi" w:cstheme="majorBidi"/>
                <w:sz w:val="32"/>
                <w:szCs w:val="32"/>
                <w:rtl/>
              </w:rPr>
            </w:pPr>
            <w:r>
              <w:rPr>
                <w:rFonts w:asciiTheme="majorBidi" w:hAnsiTheme="majorBidi" w:cstheme="majorBidi" w:hint="cs"/>
                <w:sz w:val="32"/>
                <w:szCs w:val="32"/>
                <w:rtl/>
              </w:rPr>
              <w:t>76</w:t>
            </w:r>
          </w:p>
        </w:tc>
      </w:tr>
      <w:bookmarkEnd w:id="0"/>
    </w:tbl>
    <w:p w14:paraId="1C779B58" w14:textId="77777777" w:rsidR="00EA353B" w:rsidRDefault="00EA353B" w:rsidP="004076B4">
      <w:pPr>
        <w:jc w:val="both"/>
        <w:rPr>
          <w:rFonts w:ascii="Andalus" w:hAnsi="Andalus" w:cs="Andalus"/>
          <w:rtl/>
        </w:rPr>
      </w:pPr>
    </w:p>
    <w:p w14:paraId="2E697E1E" w14:textId="77777777" w:rsidR="00811A90" w:rsidRDefault="00811A90" w:rsidP="004076B4">
      <w:pPr>
        <w:jc w:val="both"/>
        <w:rPr>
          <w:rFonts w:ascii="Andalus" w:hAnsi="Andalus" w:cs="Andalus"/>
          <w:rtl/>
        </w:rPr>
      </w:pPr>
    </w:p>
    <w:p w14:paraId="58D8C4E6" w14:textId="381CAAB9" w:rsidR="00811A90" w:rsidRPr="00A65FCA" w:rsidRDefault="00811A90" w:rsidP="00A65FCA">
      <w:pPr>
        <w:pStyle w:val="a6"/>
        <w:jc w:val="center"/>
        <w:rPr>
          <w:rFonts w:ascii="Andalus" w:hAnsi="Andalus" w:cs="Andalus"/>
          <w:rtl/>
        </w:rPr>
      </w:pPr>
    </w:p>
    <w:p w14:paraId="0AF5A5D0" w14:textId="77777777" w:rsidR="00811A90" w:rsidRDefault="00811A90" w:rsidP="004076B4">
      <w:pPr>
        <w:jc w:val="both"/>
        <w:rPr>
          <w:rFonts w:ascii="Andalus" w:hAnsi="Andalus" w:cs="Andalus"/>
          <w:rtl/>
        </w:rPr>
      </w:pPr>
    </w:p>
    <w:p w14:paraId="722AE387" w14:textId="1C9F9453" w:rsidR="00CE07FA" w:rsidRDefault="00672016" w:rsidP="00CE07FA">
      <w:pPr>
        <w:jc w:val="center"/>
        <w:rPr>
          <w:rStyle w:val="a9"/>
          <w:rFonts w:asciiTheme="majorBidi" w:hAnsiTheme="majorBidi" w:cstheme="majorBidi"/>
          <w:color w:val="000000" w:themeColor="text1"/>
          <w:sz w:val="40"/>
          <w:szCs w:val="40"/>
          <w:rtl/>
        </w:rPr>
      </w:pPr>
      <w:r>
        <w:rPr>
          <w:rStyle w:val="a9"/>
          <w:rFonts w:asciiTheme="majorBidi" w:hAnsiTheme="majorBidi" w:cstheme="majorBidi" w:hint="cs"/>
          <w:color w:val="000000" w:themeColor="text1"/>
          <w:sz w:val="40"/>
          <w:szCs w:val="40"/>
          <w:rtl/>
        </w:rPr>
        <w:t>فهرس</w:t>
      </w:r>
      <w:r w:rsidR="00CE07FA">
        <w:rPr>
          <w:rStyle w:val="a9"/>
          <w:rFonts w:asciiTheme="majorBidi" w:hAnsiTheme="majorBidi" w:cstheme="majorBidi" w:hint="cs"/>
          <w:color w:val="000000" w:themeColor="text1"/>
          <w:sz w:val="40"/>
          <w:szCs w:val="40"/>
          <w:rtl/>
        </w:rPr>
        <w:t xml:space="preserve"> الأش</w:t>
      </w:r>
      <w:r>
        <w:rPr>
          <w:rStyle w:val="a9"/>
          <w:rFonts w:asciiTheme="majorBidi" w:hAnsiTheme="majorBidi" w:cstheme="majorBidi" w:hint="cs"/>
          <w:color w:val="000000" w:themeColor="text1"/>
          <w:sz w:val="40"/>
          <w:szCs w:val="40"/>
          <w:rtl/>
        </w:rPr>
        <w:t>كال</w:t>
      </w:r>
    </w:p>
    <w:p w14:paraId="0C80300D" w14:textId="77777777" w:rsidR="00811A90" w:rsidRDefault="00811A90" w:rsidP="004076B4">
      <w:pPr>
        <w:jc w:val="both"/>
        <w:rPr>
          <w:rFonts w:ascii="Andalus" w:hAnsi="Andalus" w:cs="Andalus"/>
          <w:rtl/>
        </w:rPr>
      </w:pPr>
    </w:p>
    <w:p w14:paraId="617964AE" w14:textId="77777777" w:rsidR="00811A90" w:rsidRDefault="00811A90" w:rsidP="004076B4">
      <w:pPr>
        <w:jc w:val="both"/>
        <w:rPr>
          <w:rFonts w:ascii="Andalus" w:hAnsi="Andalus" w:cs="Andalus"/>
          <w:rtl/>
        </w:rPr>
      </w:pPr>
    </w:p>
    <w:p w14:paraId="03141AEF" w14:textId="77777777" w:rsidR="00811A90" w:rsidRDefault="00811A90" w:rsidP="004076B4">
      <w:pPr>
        <w:jc w:val="both"/>
        <w:rPr>
          <w:rFonts w:ascii="Andalus" w:hAnsi="Andalus" w:cs="Andalus"/>
          <w:rtl/>
        </w:rPr>
      </w:pPr>
    </w:p>
    <w:tbl>
      <w:tblPr>
        <w:tblStyle w:val="af"/>
        <w:tblpPr w:leftFromText="180" w:rightFromText="180" w:vertAnchor="page" w:horzAnchor="margin" w:tblpY="4834"/>
        <w:bidiVisual/>
        <w:tblW w:w="9930" w:type="dxa"/>
        <w:tblLook w:val="04A0" w:firstRow="1" w:lastRow="0" w:firstColumn="1" w:lastColumn="0" w:noHBand="0" w:noVBand="1"/>
      </w:tblPr>
      <w:tblGrid>
        <w:gridCol w:w="1397"/>
        <w:gridCol w:w="6115"/>
        <w:gridCol w:w="2418"/>
      </w:tblGrid>
      <w:tr w:rsidR="00394E45" w14:paraId="090954FF" w14:textId="77777777" w:rsidTr="00394E45">
        <w:trPr>
          <w:trHeight w:val="751"/>
        </w:trPr>
        <w:tc>
          <w:tcPr>
            <w:tcW w:w="1397" w:type="dxa"/>
            <w:shd w:val="clear" w:color="auto" w:fill="595959" w:themeFill="text1" w:themeFillTint="A6"/>
            <w:vAlign w:val="center"/>
          </w:tcPr>
          <w:p w14:paraId="091B2466" w14:textId="77777777" w:rsidR="00394E45" w:rsidRPr="006D6072" w:rsidRDefault="00394E45" w:rsidP="00394E45">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رقم الشكل</w:t>
            </w:r>
          </w:p>
        </w:tc>
        <w:tc>
          <w:tcPr>
            <w:tcW w:w="6115" w:type="dxa"/>
            <w:shd w:val="clear" w:color="auto" w:fill="595959" w:themeFill="text1" w:themeFillTint="A6"/>
            <w:vAlign w:val="center"/>
          </w:tcPr>
          <w:p w14:paraId="715008CF" w14:textId="77777777" w:rsidR="00394E45" w:rsidRPr="006D6072" w:rsidRDefault="00394E45" w:rsidP="00394E45">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العنوان</w:t>
            </w:r>
          </w:p>
        </w:tc>
        <w:tc>
          <w:tcPr>
            <w:tcW w:w="2418" w:type="dxa"/>
            <w:shd w:val="clear" w:color="auto" w:fill="595959" w:themeFill="text1" w:themeFillTint="A6"/>
            <w:vAlign w:val="center"/>
          </w:tcPr>
          <w:p w14:paraId="266EF067" w14:textId="77777777" w:rsidR="00394E45" w:rsidRPr="006D6072" w:rsidRDefault="00394E45" w:rsidP="00394E45">
            <w:pPr>
              <w:spacing w:line="360" w:lineRule="auto"/>
              <w:jc w:val="center"/>
              <w:rPr>
                <w:rStyle w:val="a9"/>
                <w:rFonts w:asciiTheme="majorBidi" w:hAnsiTheme="majorBidi" w:cstheme="majorBidi"/>
                <w:color w:val="FFFFFF" w:themeColor="background1"/>
                <w:sz w:val="32"/>
                <w:szCs w:val="32"/>
                <w:rtl/>
              </w:rPr>
            </w:pPr>
            <w:r w:rsidRPr="006D6072">
              <w:rPr>
                <w:rStyle w:val="a9"/>
                <w:rFonts w:asciiTheme="majorBidi" w:hAnsiTheme="majorBidi" w:cstheme="majorBidi" w:hint="cs"/>
                <w:color w:val="FFFFFF" w:themeColor="background1"/>
                <w:sz w:val="32"/>
                <w:szCs w:val="32"/>
                <w:rtl/>
              </w:rPr>
              <w:t>الصفحة</w:t>
            </w:r>
          </w:p>
        </w:tc>
      </w:tr>
      <w:tr w:rsidR="00394E45" w14:paraId="4202ACFD" w14:textId="77777777" w:rsidTr="00394E45">
        <w:trPr>
          <w:trHeight w:val="1401"/>
        </w:trPr>
        <w:tc>
          <w:tcPr>
            <w:tcW w:w="1397" w:type="dxa"/>
            <w:vAlign w:val="center"/>
          </w:tcPr>
          <w:p w14:paraId="460E693E"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1</w:t>
            </w:r>
          </w:p>
        </w:tc>
        <w:tc>
          <w:tcPr>
            <w:tcW w:w="6115" w:type="dxa"/>
            <w:vAlign w:val="center"/>
          </w:tcPr>
          <w:p w14:paraId="31E8489D" w14:textId="77777777" w:rsidR="00394E45" w:rsidRPr="006D6072" w:rsidRDefault="00394E45" w:rsidP="00394E45">
            <w:pPr>
              <w:spacing w:line="360" w:lineRule="auto"/>
              <w:jc w:val="center"/>
              <w:rPr>
                <w:rStyle w:val="a9"/>
                <w:rFonts w:asciiTheme="majorBidi" w:hAnsiTheme="majorBidi" w:cstheme="majorBidi"/>
                <w:b w:val="0"/>
                <w:bCs w:val="0"/>
                <w:color w:val="000000" w:themeColor="text1"/>
                <w:sz w:val="32"/>
                <w:szCs w:val="32"/>
                <w:rtl/>
              </w:rPr>
            </w:pPr>
            <w:r w:rsidRPr="00053406">
              <w:rPr>
                <w:rFonts w:asciiTheme="majorBidi" w:hAnsiTheme="majorBidi" w:cstheme="majorBidi" w:hint="cs"/>
                <w:b/>
                <w:bCs/>
                <w:color w:val="000000" w:themeColor="text1"/>
                <w:sz w:val="22"/>
                <w:szCs w:val="22"/>
                <w:rtl/>
              </w:rPr>
              <w:t>علاقات فرضيات الدراسة</w:t>
            </w:r>
          </w:p>
        </w:tc>
        <w:tc>
          <w:tcPr>
            <w:tcW w:w="2418" w:type="dxa"/>
            <w:vAlign w:val="center"/>
          </w:tcPr>
          <w:p w14:paraId="373687C0"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24</w:t>
            </w:r>
          </w:p>
        </w:tc>
      </w:tr>
      <w:tr w:rsidR="00394E45" w14:paraId="31A220A8" w14:textId="77777777" w:rsidTr="00394E45">
        <w:trPr>
          <w:trHeight w:val="1355"/>
        </w:trPr>
        <w:tc>
          <w:tcPr>
            <w:tcW w:w="1397" w:type="dxa"/>
            <w:vAlign w:val="center"/>
          </w:tcPr>
          <w:p w14:paraId="7BB33063"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2</w:t>
            </w:r>
          </w:p>
        </w:tc>
        <w:tc>
          <w:tcPr>
            <w:tcW w:w="6115" w:type="dxa"/>
            <w:vAlign w:val="center"/>
          </w:tcPr>
          <w:p w14:paraId="245434F0" w14:textId="77777777" w:rsidR="00394E45" w:rsidRPr="006D6072" w:rsidRDefault="00394E45" w:rsidP="00394E45">
            <w:pPr>
              <w:spacing w:line="360" w:lineRule="auto"/>
              <w:jc w:val="center"/>
              <w:rPr>
                <w:rStyle w:val="a9"/>
                <w:rFonts w:asciiTheme="majorBidi" w:hAnsiTheme="majorBidi" w:cstheme="majorBidi"/>
                <w:color w:val="000000" w:themeColor="text1"/>
                <w:sz w:val="32"/>
                <w:szCs w:val="32"/>
                <w:rtl/>
              </w:rPr>
            </w:pPr>
            <w:r w:rsidRPr="00367840">
              <w:rPr>
                <w:rFonts w:asciiTheme="majorBidi" w:hAnsiTheme="majorBidi" w:cstheme="majorBidi"/>
                <w:b/>
                <w:bCs/>
                <w:color w:val="000000" w:themeColor="text1"/>
                <w:sz w:val="22"/>
                <w:szCs w:val="22"/>
                <w:rtl/>
              </w:rPr>
              <w:t>رسم بياني لنسبة أنواع الرسائل التوعوية في الحملات الرسمية</w:t>
            </w:r>
          </w:p>
        </w:tc>
        <w:tc>
          <w:tcPr>
            <w:tcW w:w="2418" w:type="dxa"/>
            <w:vAlign w:val="center"/>
          </w:tcPr>
          <w:p w14:paraId="4D7F8F1D"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53</w:t>
            </w:r>
          </w:p>
        </w:tc>
      </w:tr>
      <w:tr w:rsidR="00394E45" w14:paraId="1D2971D4" w14:textId="77777777" w:rsidTr="00394E45">
        <w:trPr>
          <w:trHeight w:val="1401"/>
        </w:trPr>
        <w:tc>
          <w:tcPr>
            <w:tcW w:w="1397" w:type="dxa"/>
            <w:vAlign w:val="center"/>
          </w:tcPr>
          <w:p w14:paraId="33CB8DB2"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3</w:t>
            </w:r>
          </w:p>
        </w:tc>
        <w:tc>
          <w:tcPr>
            <w:tcW w:w="6115" w:type="dxa"/>
            <w:vAlign w:val="center"/>
          </w:tcPr>
          <w:p w14:paraId="2307B624" w14:textId="77777777" w:rsidR="00394E45" w:rsidRPr="006D6072" w:rsidRDefault="00394E45" w:rsidP="00394E45">
            <w:pPr>
              <w:spacing w:line="360" w:lineRule="auto"/>
              <w:jc w:val="center"/>
              <w:rPr>
                <w:rStyle w:val="a9"/>
                <w:rFonts w:asciiTheme="majorBidi" w:hAnsiTheme="majorBidi" w:cstheme="majorBidi"/>
                <w:color w:val="000000" w:themeColor="text1"/>
                <w:sz w:val="32"/>
                <w:szCs w:val="32"/>
                <w:rtl/>
              </w:rPr>
            </w:pPr>
            <w:r w:rsidRPr="008A4841">
              <w:rPr>
                <w:rFonts w:asciiTheme="majorBidi" w:hAnsiTheme="majorBidi" w:cstheme="majorBidi" w:hint="cs"/>
                <w:b/>
                <w:bCs/>
                <w:color w:val="000000" w:themeColor="text1"/>
                <w:sz w:val="22"/>
                <w:szCs w:val="22"/>
                <w:rtl/>
              </w:rPr>
              <w:t xml:space="preserve">الهوية البصرية لوسم (يسر </w:t>
            </w:r>
            <w:proofErr w:type="gramStart"/>
            <w:r w:rsidRPr="008A4841">
              <w:rPr>
                <w:rFonts w:asciiTheme="majorBidi" w:hAnsiTheme="majorBidi" w:cstheme="majorBidi" w:hint="cs"/>
                <w:b/>
                <w:bCs/>
                <w:color w:val="000000" w:themeColor="text1"/>
                <w:sz w:val="22"/>
                <w:szCs w:val="22"/>
                <w:rtl/>
              </w:rPr>
              <w:t>وطمأنينة )</w:t>
            </w:r>
            <w:proofErr w:type="gramEnd"/>
          </w:p>
        </w:tc>
        <w:tc>
          <w:tcPr>
            <w:tcW w:w="2418" w:type="dxa"/>
            <w:vAlign w:val="center"/>
          </w:tcPr>
          <w:p w14:paraId="79E339B3"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56</w:t>
            </w:r>
          </w:p>
        </w:tc>
      </w:tr>
      <w:tr w:rsidR="00394E45" w14:paraId="1410B88A" w14:textId="77777777" w:rsidTr="00394E45">
        <w:trPr>
          <w:trHeight w:val="1401"/>
        </w:trPr>
        <w:tc>
          <w:tcPr>
            <w:tcW w:w="1397" w:type="dxa"/>
            <w:vAlign w:val="center"/>
          </w:tcPr>
          <w:p w14:paraId="5A0097C6"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sidRPr="009F0F94">
              <w:rPr>
                <w:rStyle w:val="a9"/>
                <w:rFonts w:asciiTheme="majorBidi" w:hAnsiTheme="majorBidi" w:cstheme="majorBidi" w:hint="cs"/>
                <w:color w:val="000000" w:themeColor="text1"/>
                <w:sz w:val="32"/>
                <w:szCs w:val="32"/>
                <w:rtl/>
              </w:rPr>
              <w:t>4</w:t>
            </w:r>
          </w:p>
        </w:tc>
        <w:tc>
          <w:tcPr>
            <w:tcW w:w="6115" w:type="dxa"/>
            <w:vAlign w:val="center"/>
          </w:tcPr>
          <w:p w14:paraId="63CB64E3" w14:textId="77777777" w:rsidR="00394E45" w:rsidRPr="006D6072" w:rsidRDefault="00394E45" w:rsidP="00394E45">
            <w:pPr>
              <w:spacing w:line="360" w:lineRule="auto"/>
              <w:jc w:val="center"/>
              <w:rPr>
                <w:rStyle w:val="a9"/>
                <w:rFonts w:asciiTheme="majorBidi" w:hAnsiTheme="majorBidi" w:cstheme="majorBidi"/>
                <w:color w:val="000000" w:themeColor="text1"/>
                <w:sz w:val="32"/>
                <w:szCs w:val="32"/>
                <w:rtl/>
              </w:rPr>
            </w:pPr>
            <w:r w:rsidRPr="007E7D37">
              <w:rPr>
                <w:rFonts w:asciiTheme="majorBidi" w:hAnsiTheme="majorBidi" w:cstheme="majorBidi"/>
                <w:b/>
                <w:bCs/>
                <w:color w:val="000000" w:themeColor="text1"/>
                <w:rtl/>
              </w:rPr>
              <w:t>رسم بياني لدرجة اتجاه الوسوم الإعلامية</w:t>
            </w:r>
          </w:p>
        </w:tc>
        <w:tc>
          <w:tcPr>
            <w:tcW w:w="2418" w:type="dxa"/>
            <w:vAlign w:val="center"/>
          </w:tcPr>
          <w:p w14:paraId="0CEA5021" w14:textId="77777777" w:rsidR="00394E45" w:rsidRPr="009F0F94" w:rsidRDefault="00394E45" w:rsidP="00394E45">
            <w:pPr>
              <w:spacing w:line="360" w:lineRule="auto"/>
              <w:jc w:val="center"/>
              <w:rPr>
                <w:rStyle w:val="a9"/>
                <w:rFonts w:asciiTheme="majorBidi" w:hAnsiTheme="majorBidi" w:cstheme="majorBidi"/>
                <w:color w:val="000000" w:themeColor="text1"/>
                <w:sz w:val="32"/>
                <w:szCs w:val="32"/>
                <w:rtl/>
              </w:rPr>
            </w:pPr>
            <w:r>
              <w:rPr>
                <w:rStyle w:val="a9"/>
                <w:rFonts w:asciiTheme="majorBidi" w:hAnsiTheme="majorBidi" w:cstheme="majorBidi" w:hint="cs"/>
                <w:color w:val="000000" w:themeColor="text1"/>
                <w:sz w:val="32"/>
                <w:szCs w:val="32"/>
                <w:rtl/>
              </w:rPr>
              <w:t>59</w:t>
            </w:r>
          </w:p>
        </w:tc>
      </w:tr>
    </w:tbl>
    <w:p w14:paraId="551752FE" w14:textId="77777777" w:rsidR="00811A90" w:rsidRDefault="00811A90" w:rsidP="004076B4">
      <w:pPr>
        <w:jc w:val="both"/>
        <w:rPr>
          <w:rFonts w:ascii="Andalus" w:hAnsi="Andalus" w:cs="Andalus"/>
          <w:rtl/>
        </w:rPr>
      </w:pPr>
    </w:p>
    <w:p w14:paraId="43D743A9" w14:textId="77777777" w:rsidR="00811A90" w:rsidRDefault="00811A90" w:rsidP="004076B4">
      <w:pPr>
        <w:jc w:val="both"/>
        <w:rPr>
          <w:rFonts w:ascii="Andalus" w:hAnsi="Andalus" w:cs="Andalus"/>
          <w:rtl/>
        </w:rPr>
      </w:pPr>
    </w:p>
    <w:p w14:paraId="5FA7F2B9" w14:textId="77777777" w:rsidR="00672016" w:rsidRDefault="00672016" w:rsidP="004076B4">
      <w:pPr>
        <w:jc w:val="both"/>
        <w:rPr>
          <w:rFonts w:ascii="Andalus" w:hAnsi="Andalus" w:cs="Andalus"/>
          <w:rtl/>
        </w:rPr>
      </w:pPr>
    </w:p>
    <w:p w14:paraId="1F8599BD" w14:textId="77777777" w:rsidR="00672016" w:rsidRDefault="00672016" w:rsidP="004076B4">
      <w:pPr>
        <w:jc w:val="both"/>
        <w:rPr>
          <w:rFonts w:ascii="Andalus" w:hAnsi="Andalus" w:cs="Andalus"/>
          <w:rtl/>
        </w:rPr>
      </w:pPr>
    </w:p>
    <w:p w14:paraId="6806C2E0" w14:textId="77777777" w:rsidR="00E74FF8" w:rsidRDefault="00E74FF8" w:rsidP="004076B4">
      <w:pPr>
        <w:jc w:val="both"/>
        <w:rPr>
          <w:rFonts w:ascii="Andalus" w:hAnsi="Andalus" w:cs="Andalus"/>
          <w:rtl/>
        </w:rPr>
      </w:pPr>
    </w:p>
    <w:p w14:paraId="25256D46" w14:textId="77777777" w:rsidR="00394E45" w:rsidRDefault="00394E45" w:rsidP="004076B4">
      <w:pPr>
        <w:jc w:val="both"/>
        <w:rPr>
          <w:rFonts w:ascii="Andalus" w:hAnsi="Andalus" w:cs="Andalus"/>
          <w:rtl/>
        </w:rPr>
      </w:pPr>
    </w:p>
    <w:p w14:paraId="04AE42E7" w14:textId="77777777" w:rsidR="00394E45" w:rsidRDefault="00394E45" w:rsidP="004076B4">
      <w:pPr>
        <w:jc w:val="both"/>
        <w:rPr>
          <w:rFonts w:ascii="Andalus" w:hAnsi="Andalus" w:cs="Andalus"/>
          <w:rtl/>
        </w:rPr>
      </w:pPr>
    </w:p>
    <w:p w14:paraId="12E9B2D9" w14:textId="77777777" w:rsidR="00394E45" w:rsidRDefault="00394E45" w:rsidP="004076B4">
      <w:pPr>
        <w:jc w:val="both"/>
        <w:rPr>
          <w:rFonts w:ascii="Andalus" w:hAnsi="Andalus" w:cs="Andalus"/>
          <w:rtl/>
        </w:rPr>
      </w:pPr>
    </w:p>
    <w:p w14:paraId="63F2DD62" w14:textId="77777777" w:rsidR="00394E45" w:rsidRDefault="00394E45" w:rsidP="004076B4">
      <w:pPr>
        <w:jc w:val="both"/>
        <w:rPr>
          <w:rFonts w:ascii="Andalus" w:hAnsi="Andalus" w:cs="Andalus"/>
          <w:rtl/>
        </w:rPr>
      </w:pPr>
    </w:p>
    <w:p w14:paraId="2ECAEF4D" w14:textId="77777777" w:rsidR="00394E45" w:rsidRDefault="00394E45" w:rsidP="004076B4">
      <w:pPr>
        <w:jc w:val="both"/>
        <w:rPr>
          <w:rFonts w:ascii="Andalus" w:hAnsi="Andalus" w:cs="Andalus"/>
          <w:rtl/>
        </w:rPr>
      </w:pPr>
    </w:p>
    <w:p w14:paraId="787347B4" w14:textId="6703BB96" w:rsidR="00672016" w:rsidRDefault="00672016" w:rsidP="00672016">
      <w:pPr>
        <w:jc w:val="center"/>
        <w:rPr>
          <w:rStyle w:val="a9"/>
          <w:rFonts w:asciiTheme="majorBidi" w:hAnsiTheme="majorBidi" w:cstheme="majorBidi"/>
          <w:color w:val="000000" w:themeColor="text1"/>
          <w:sz w:val="40"/>
          <w:szCs w:val="40"/>
          <w:rtl/>
        </w:rPr>
      </w:pPr>
      <w:r>
        <w:rPr>
          <w:rStyle w:val="a9"/>
          <w:rFonts w:asciiTheme="majorBidi" w:hAnsiTheme="majorBidi" w:cstheme="majorBidi" w:hint="cs"/>
          <w:color w:val="000000" w:themeColor="text1"/>
          <w:sz w:val="40"/>
          <w:szCs w:val="40"/>
          <w:rtl/>
        </w:rPr>
        <w:t>فهرس الجداول</w:t>
      </w:r>
    </w:p>
    <w:tbl>
      <w:tblPr>
        <w:tblStyle w:val="af"/>
        <w:tblpPr w:leftFromText="180" w:rightFromText="180" w:vertAnchor="text" w:horzAnchor="margin" w:tblpXSpec="center" w:tblpY="604"/>
        <w:bidiVisual/>
        <w:tblW w:w="0" w:type="auto"/>
        <w:tblLook w:val="04A0" w:firstRow="1" w:lastRow="0" w:firstColumn="1" w:lastColumn="0" w:noHBand="0" w:noVBand="1"/>
      </w:tblPr>
      <w:tblGrid>
        <w:gridCol w:w="1491"/>
        <w:gridCol w:w="5428"/>
        <w:gridCol w:w="2409"/>
      </w:tblGrid>
      <w:tr w:rsidR="009D4557" w14:paraId="2A80A0A3" w14:textId="77777777" w:rsidTr="009D4557">
        <w:trPr>
          <w:trHeight w:val="654"/>
        </w:trPr>
        <w:tc>
          <w:tcPr>
            <w:tcW w:w="1491" w:type="dxa"/>
            <w:shd w:val="clear" w:color="auto" w:fill="595959" w:themeFill="text1" w:themeFillTint="A6"/>
            <w:vAlign w:val="center"/>
          </w:tcPr>
          <w:p w14:paraId="342CF7F5" w14:textId="77777777" w:rsidR="009D4557" w:rsidRPr="006D6072" w:rsidRDefault="009D4557" w:rsidP="009D4557">
            <w:pPr>
              <w:spacing w:line="360" w:lineRule="auto"/>
              <w:jc w:val="center"/>
              <w:rPr>
                <w:rStyle w:val="a9"/>
                <w:rFonts w:asciiTheme="majorBidi" w:hAnsiTheme="majorBidi" w:cstheme="majorBidi"/>
                <w:color w:val="FFFFFF" w:themeColor="background1"/>
                <w:sz w:val="28"/>
                <w:szCs w:val="28"/>
                <w:rtl/>
              </w:rPr>
            </w:pPr>
            <w:bookmarkStart w:id="1" w:name="_Hlk206317489"/>
            <w:r w:rsidRPr="006D6072">
              <w:rPr>
                <w:rStyle w:val="a9"/>
                <w:rFonts w:asciiTheme="majorBidi" w:hAnsiTheme="majorBidi" w:cstheme="majorBidi" w:hint="cs"/>
                <w:color w:val="FFFFFF" w:themeColor="background1"/>
                <w:sz w:val="28"/>
                <w:szCs w:val="28"/>
                <w:rtl/>
              </w:rPr>
              <w:t>رقم الجدول</w:t>
            </w:r>
          </w:p>
        </w:tc>
        <w:tc>
          <w:tcPr>
            <w:tcW w:w="5428" w:type="dxa"/>
            <w:shd w:val="clear" w:color="auto" w:fill="595959" w:themeFill="text1" w:themeFillTint="A6"/>
            <w:vAlign w:val="center"/>
          </w:tcPr>
          <w:p w14:paraId="3C314014" w14:textId="77777777" w:rsidR="009D4557" w:rsidRPr="006D6072" w:rsidRDefault="009D4557" w:rsidP="009D4557">
            <w:pPr>
              <w:spacing w:line="360" w:lineRule="auto"/>
              <w:jc w:val="center"/>
              <w:rPr>
                <w:rStyle w:val="a9"/>
                <w:rFonts w:asciiTheme="majorBidi" w:hAnsiTheme="majorBidi" w:cstheme="majorBidi"/>
                <w:color w:val="FFFFFF" w:themeColor="background1"/>
                <w:sz w:val="28"/>
                <w:szCs w:val="28"/>
                <w:rtl/>
              </w:rPr>
            </w:pPr>
            <w:r w:rsidRPr="006D6072">
              <w:rPr>
                <w:rStyle w:val="a9"/>
                <w:rFonts w:asciiTheme="majorBidi" w:hAnsiTheme="majorBidi" w:cstheme="majorBidi" w:hint="cs"/>
                <w:color w:val="FFFFFF" w:themeColor="background1"/>
                <w:sz w:val="28"/>
                <w:szCs w:val="28"/>
                <w:rtl/>
              </w:rPr>
              <w:t>العنوان</w:t>
            </w:r>
          </w:p>
        </w:tc>
        <w:tc>
          <w:tcPr>
            <w:tcW w:w="2409" w:type="dxa"/>
            <w:shd w:val="clear" w:color="auto" w:fill="595959" w:themeFill="text1" w:themeFillTint="A6"/>
            <w:vAlign w:val="center"/>
          </w:tcPr>
          <w:p w14:paraId="48742372" w14:textId="77777777" w:rsidR="009D4557" w:rsidRPr="006D6072" w:rsidRDefault="009D4557" w:rsidP="009D4557">
            <w:pPr>
              <w:spacing w:line="360" w:lineRule="auto"/>
              <w:jc w:val="center"/>
              <w:rPr>
                <w:rStyle w:val="a9"/>
                <w:rFonts w:asciiTheme="majorBidi" w:hAnsiTheme="majorBidi" w:cstheme="majorBidi"/>
                <w:color w:val="FFFFFF" w:themeColor="background1"/>
                <w:sz w:val="28"/>
                <w:szCs w:val="28"/>
                <w:rtl/>
              </w:rPr>
            </w:pPr>
            <w:r w:rsidRPr="006D6072">
              <w:rPr>
                <w:rStyle w:val="a9"/>
                <w:rFonts w:asciiTheme="majorBidi" w:hAnsiTheme="majorBidi" w:cstheme="majorBidi" w:hint="cs"/>
                <w:color w:val="FFFFFF" w:themeColor="background1"/>
                <w:sz w:val="28"/>
                <w:szCs w:val="28"/>
                <w:rtl/>
              </w:rPr>
              <w:t>الصفحة</w:t>
            </w:r>
          </w:p>
        </w:tc>
      </w:tr>
      <w:tr w:rsidR="009D4557" w14:paraId="25C11817" w14:textId="77777777" w:rsidTr="009D4557">
        <w:trPr>
          <w:trHeight w:val="670"/>
        </w:trPr>
        <w:tc>
          <w:tcPr>
            <w:tcW w:w="1491" w:type="dxa"/>
            <w:vAlign w:val="center"/>
          </w:tcPr>
          <w:p w14:paraId="239F46FD"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p>
        </w:tc>
        <w:tc>
          <w:tcPr>
            <w:tcW w:w="5428" w:type="dxa"/>
            <w:vAlign w:val="center"/>
          </w:tcPr>
          <w:p w14:paraId="30730D1C"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212611">
              <w:rPr>
                <w:rFonts w:asciiTheme="majorBidi" w:hAnsiTheme="majorBidi" w:cstheme="majorBidi" w:hint="cs"/>
                <w:b/>
                <w:bCs/>
                <w:color w:val="000000" w:themeColor="text1"/>
                <w:sz w:val="22"/>
                <w:szCs w:val="22"/>
                <w:rtl/>
              </w:rPr>
              <w:t>شواهد من العينة لتحليل البعد الاتصالي التنظيمي</w:t>
            </w:r>
          </w:p>
        </w:tc>
        <w:tc>
          <w:tcPr>
            <w:tcW w:w="2409" w:type="dxa"/>
            <w:vAlign w:val="center"/>
          </w:tcPr>
          <w:p w14:paraId="48CAC3A9"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43</w:t>
            </w:r>
          </w:p>
        </w:tc>
      </w:tr>
      <w:tr w:rsidR="009D4557" w14:paraId="3DA19848" w14:textId="77777777" w:rsidTr="009D4557">
        <w:trPr>
          <w:trHeight w:val="654"/>
        </w:trPr>
        <w:tc>
          <w:tcPr>
            <w:tcW w:w="1491" w:type="dxa"/>
            <w:vAlign w:val="center"/>
          </w:tcPr>
          <w:p w14:paraId="7BC60132"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2</w:t>
            </w:r>
          </w:p>
        </w:tc>
        <w:tc>
          <w:tcPr>
            <w:tcW w:w="5428" w:type="dxa"/>
            <w:vAlign w:val="center"/>
          </w:tcPr>
          <w:p w14:paraId="7628C902" w14:textId="77777777" w:rsidR="009D4557" w:rsidRPr="00805F7E" w:rsidRDefault="009D4557" w:rsidP="009D4557">
            <w:pPr>
              <w:pStyle w:val="a6"/>
              <w:spacing w:line="360" w:lineRule="auto"/>
              <w:jc w:val="center"/>
              <w:rPr>
                <w:rStyle w:val="a9"/>
                <w:rFonts w:asciiTheme="majorBidi" w:hAnsiTheme="majorBidi" w:cstheme="majorBidi"/>
                <w:color w:val="000000" w:themeColor="text1"/>
                <w:rtl/>
              </w:rPr>
            </w:pPr>
            <w:r w:rsidRPr="0012264F">
              <w:rPr>
                <w:rFonts w:asciiTheme="majorBidi" w:hAnsiTheme="majorBidi" w:cstheme="majorBidi" w:hint="cs"/>
                <w:b/>
                <w:bCs/>
                <w:color w:val="000000" w:themeColor="text1"/>
                <w:sz w:val="22"/>
                <w:szCs w:val="22"/>
                <w:rtl/>
              </w:rPr>
              <w:t>شواهد من العينة لتحليل البعد التقني والرقمي</w:t>
            </w:r>
          </w:p>
        </w:tc>
        <w:tc>
          <w:tcPr>
            <w:tcW w:w="2409" w:type="dxa"/>
            <w:vAlign w:val="center"/>
          </w:tcPr>
          <w:p w14:paraId="15B436A8"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45</w:t>
            </w:r>
          </w:p>
        </w:tc>
      </w:tr>
      <w:tr w:rsidR="009D4557" w14:paraId="14772BA4" w14:textId="77777777" w:rsidTr="009D4557">
        <w:trPr>
          <w:trHeight w:val="670"/>
        </w:trPr>
        <w:tc>
          <w:tcPr>
            <w:tcW w:w="1491" w:type="dxa"/>
            <w:vAlign w:val="center"/>
          </w:tcPr>
          <w:p w14:paraId="7B5BE668"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3</w:t>
            </w:r>
          </w:p>
        </w:tc>
        <w:tc>
          <w:tcPr>
            <w:tcW w:w="5428" w:type="dxa"/>
            <w:vAlign w:val="center"/>
          </w:tcPr>
          <w:p w14:paraId="0FA32556" w14:textId="77777777" w:rsidR="009D4557" w:rsidRDefault="009D4557" w:rsidP="009D4557">
            <w:pPr>
              <w:pStyle w:val="a6"/>
              <w:spacing w:line="360" w:lineRule="auto"/>
              <w:jc w:val="center"/>
              <w:rPr>
                <w:rStyle w:val="a9"/>
                <w:rFonts w:asciiTheme="majorBidi" w:hAnsiTheme="majorBidi" w:cstheme="majorBidi"/>
                <w:color w:val="000000" w:themeColor="text1"/>
                <w:sz w:val="28"/>
                <w:szCs w:val="28"/>
                <w:rtl/>
              </w:rPr>
            </w:pPr>
            <w:r w:rsidRPr="00BD3F79">
              <w:rPr>
                <w:rFonts w:asciiTheme="majorBidi" w:hAnsiTheme="majorBidi" w:cstheme="majorBidi" w:hint="cs"/>
                <w:b/>
                <w:bCs/>
                <w:color w:val="000000" w:themeColor="text1"/>
                <w:sz w:val="22"/>
                <w:szCs w:val="22"/>
                <w:rtl/>
              </w:rPr>
              <w:t>شواهد من العينة لتحليل البعد الدولي والإعلام الخارجي</w:t>
            </w:r>
          </w:p>
        </w:tc>
        <w:tc>
          <w:tcPr>
            <w:tcW w:w="2409" w:type="dxa"/>
            <w:vAlign w:val="center"/>
          </w:tcPr>
          <w:p w14:paraId="00DC09F8"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47</w:t>
            </w:r>
          </w:p>
        </w:tc>
      </w:tr>
      <w:tr w:rsidR="009D4557" w14:paraId="50FD1FD3" w14:textId="77777777" w:rsidTr="009D4557">
        <w:trPr>
          <w:trHeight w:val="654"/>
        </w:trPr>
        <w:tc>
          <w:tcPr>
            <w:tcW w:w="1491" w:type="dxa"/>
            <w:vAlign w:val="center"/>
          </w:tcPr>
          <w:p w14:paraId="3AD1DD10"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w:t>
            </w:r>
          </w:p>
        </w:tc>
        <w:tc>
          <w:tcPr>
            <w:tcW w:w="5428" w:type="dxa"/>
            <w:vAlign w:val="center"/>
          </w:tcPr>
          <w:p w14:paraId="201A93C8" w14:textId="77777777" w:rsidR="009D4557" w:rsidRPr="00E629E9" w:rsidRDefault="009D4557" w:rsidP="009D4557">
            <w:pPr>
              <w:pStyle w:val="a6"/>
              <w:spacing w:line="360" w:lineRule="auto"/>
              <w:jc w:val="center"/>
              <w:rPr>
                <w:rStyle w:val="a9"/>
                <w:rFonts w:asciiTheme="majorBidi" w:hAnsiTheme="majorBidi" w:cstheme="majorBidi"/>
                <w:color w:val="000000" w:themeColor="text1"/>
                <w:rtl/>
              </w:rPr>
            </w:pPr>
            <w:r w:rsidRPr="003E66C5">
              <w:rPr>
                <w:rFonts w:asciiTheme="majorBidi" w:hAnsiTheme="majorBidi" w:cstheme="majorBidi" w:hint="cs"/>
                <w:b/>
                <w:bCs/>
                <w:color w:val="000000" w:themeColor="text1"/>
                <w:sz w:val="22"/>
                <w:szCs w:val="22"/>
                <w:rtl/>
              </w:rPr>
              <w:t>شواهد من العينة لتحليل الُبعد الصحي الوقائي</w:t>
            </w:r>
          </w:p>
        </w:tc>
        <w:tc>
          <w:tcPr>
            <w:tcW w:w="2409" w:type="dxa"/>
            <w:vAlign w:val="center"/>
          </w:tcPr>
          <w:p w14:paraId="36A41D19"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49</w:t>
            </w:r>
          </w:p>
        </w:tc>
      </w:tr>
      <w:tr w:rsidR="009D4557" w14:paraId="318B660A" w14:textId="77777777" w:rsidTr="009D4557">
        <w:trPr>
          <w:trHeight w:val="654"/>
        </w:trPr>
        <w:tc>
          <w:tcPr>
            <w:tcW w:w="1491" w:type="dxa"/>
            <w:vAlign w:val="center"/>
          </w:tcPr>
          <w:p w14:paraId="19BAB008"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w:t>
            </w:r>
          </w:p>
        </w:tc>
        <w:tc>
          <w:tcPr>
            <w:tcW w:w="5428" w:type="dxa"/>
            <w:vAlign w:val="center"/>
          </w:tcPr>
          <w:p w14:paraId="29FFD63C"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0D53D2">
              <w:rPr>
                <w:rFonts w:asciiTheme="majorBidi" w:hAnsiTheme="majorBidi" w:cstheme="majorBidi"/>
                <w:b/>
                <w:bCs/>
                <w:color w:val="000000" w:themeColor="text1"/>
                <w:sz w:val="22"/>
                <w:szCs w:val="22"/>
                <w:rtl/>
              </w:rPr>
              <w:t xml:space="preserve">جدول شواهد </w:t>
            </w:r>
            <w:r w:rsidRPr="000D53D2">
              <w:rPr>
                <w:rFonts w:asciiTheme="majorBidi" w:hAnsiTheme="majorBidi" w:cstheme="majorBidi" w:hint="cs"/>
                <w:b/>
                <w:bCs/>
                <w:color w:val="000000" w:themeColor="text1"/>
                <w:sz w:val="22"/>
                <w:szCs w:val="22"/>
                <w:rtl/>
              </w:rPr>
              <w:t>من العينة</w:t>
            </w:r>
            <w:r w:rsidRPr="000D53D2">
              <w:rPr>
                <w:rFonts w:asciiTheme="majorBidi" w:hAnsiTheme="majorBidi" w:cstheme="majorBidi"/>
                <w:b/>
                <w:bCs/>
                <w:color w:val="000000" w:themeColor="text1"/>
                <w:sz w:val="22"/>
                <w:szCs w:val="22"/>
                <w:rtl/>
              </w:rPr>
              <w:t xml:space="preserve"> تحليل البُعد السلوكي التفاعلي</w:t>
            </w:r>
          </w:p>
        </w:tc>
        <w:tc>
          <w:tcPr>
            <w:tcW w:w="2409" w:type="dxa"/>
            <w:vAlign w:val="center"/>
          </w:tcPr>
          <w:p w14:paraId="56CA7F88"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51</w:t>
            </w:r>
          </w:p>
        </w:tc>
      </w:tr>
      <w:tr w:rsidR="009D4557" w14:paraId="26BF1782" w14:textId="77777777" w:rsidTr="009D4557">
        <w:trPr>
          <w:trHeight w:val="670"/>
        </w:trPr>
        <w:tc>
          <w:tcPr>
            <w:tcW w:w="1491" w:type="dxa"/>
            <w:vAlign w:val="center"/>
          </w:tcPr>
          <w:p w14:paraId="4BD65B1C"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6</w:t>
            </w:r>
          </w:p>
        </w:tc>
        <w:tc>
          <w:tcPr>
            <w:tcW w:w="5428" w:type="dxa"/>
            <w:vAlign w:val="center"/>
          </w:tcPr>
          <w:p w14:paraId="797213F7" w14:textId="77777777" w:rsidR="009D4557" w:rsidRPr="00AE1ABC" w:rsidRDefault="009D4557" w:rsidP="009D4557">
            <w:pPr>
              <w:spacing w:line="360" w:lineRule="auto"/>
              <w:jc w:val="center"/>
              <w:rPr>
                <w:rFonts w:asciiTheme="majorBidi" w:hAnsiTheme="majorBidi" w:cstheme="majorBidi"/>
                <w:b/>
                <w:bCs/>
                <w:smallCaps/>
                <w:color w:val="000000" w:themeColor="text1"/>
                <w:spacing w:val="5"/>
                <w:rtl/>
              </w:rPr>
            </w:pPr>
            <w:r w:rsidRPr="00FC1DD7">
              <w:rPr>
                <w:rFonts w:asciiTheme="majorBidi" w:hAnsiTheme="majorBidi" w:cstheme="majorBidi"/>
                <w:b/>
                <w:bCs/>
                <w:color w:val="000000" w:themeColor="text1"/>
                <w:sz w:val="22"/>
                <w:szCs w:val="22"/>
                <w:rtl/>
              </w:rPr>
              <w:t>جدول التفاعل الجماهيري بعد تعديل نسبة النقد</w:t>
            </w:r>
          </w:p>
        </w:tc>
        <w:tc>
          <w:tcPr>
            <w:tcW w:w="2409" w:type="dxa"/>
            <w:vAlign w:val="center"/>
          </w:tcPr>
          <w:p w14:paraId="2874DFEC"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52</w:t>
            </w:r>
          </w:p>
        </w:tc>
      </w:tr>
      <w:tr w:rsidR="009D4557" w14:paraId="78DA8D04" w14:textId="77777777" w:rsidTr="009D4557">
        <w:trPr>
          <w:trHeight w:val="654"/>
        </w:trPr>
        <w:tc>
          <w:tcPr>
            <w:tcW w:w="1491" w:type="dxa"/>
            <w:vAlign w:val="center"/>
          </w:tcPr>
          <w:p w14:paraId="0BF5A79A"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7</w:t>
            </w:r>
          </w:p>
        </w:tc>
        <w:tc>
          <w:tcPr>
            <w:tcW w:w="5428" w:type="dxa"/>
            <w:vAlign w:val="center"/>
          </w:tcPr>
          <w:p w14:paraId="6A2B7C76" w14:textId="77777777" w:rsidR="009D4557" w:rsidRPr="00AE1ABC" w:rsidRDefault="009D4557" w:rsidP="009D4557">
            <w:pPr>
              <w:spacing w:line="360" w:lineRule="auto"/>
              <w:jc w:val="center"/>
              <w:rPr>
                <w:rStyle w:val="a9"/>
                <w:rFonts w:asciiTheme="majorBidi" w:hAnsiTheme="majorBidi" w:cstheme="majorBidi"/>
                <w:color w:val="000000" w:themeColor="text1"/>
                <w:rtl/>
              </w:rPr>
            </w:pPr>
            <w:r w:rsidRPr="007D2FCD">
              <w:rPr>
                <w:rFonts w:asciiTheme="majorBidi" w:hAnsiTheme="majorBidi" w:cstheme="majorBidi"/>
                <w:b/>
                <w:bCs/>
                <w:color w:val="000000" w:themeColor="text1"/>
                <w:sz w:val="22"/>
                <w:szCs w:val="22"/>
                <w:rtl/>
              </w:rPr>
              <w:t>توزيع المواد الإعلامية حسب نوع المحتوى</w:t>
            </w:r>
          </w:p>
        </w:tc>
        <w:tc>
          <w:tcPr>
            <w:tcW w:w="2409" w:type="dxa"/>
            <w:vAlign w:val="center"/>
          </w:tcPr>
          <w:p w14:paraId="21529994"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53</w:t>
            </w:r>
          </w:p>
        </w:tc>
      </w:tr>
      <w:tr w:rsidR="009D4557" w14:paraId="22913D25" w14:textId="77777777" w:rsidTr="009D4557">
        <w:trPr>
          <w:trHeight w:val="670"/>
        </w:trPr>
        <w:tc>
          <w:tcPr>
            <w:tcW w:w="1491" w:type="dxa"/>
            <w:vAlign w:val="center"/>
          </w:tcPr>
          <w:p w14:paraId="7360D2E1"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8</w:t>
            </w:r>
          </w:p>
        </w:tc>
        <w:tc>
          <w:tcPr>
            <w:tcW w:w="5428" w:type="dxa"/>
            <w:vAlign w:val="center"/>
          </w:tcPr>
          <w:p w14:paraId="6486E877" w14:textId="77777777" w:rsidR="009D4557" w:rsidRPr="00F5571E" w:rsidRDefault="009D4557" w:rsidP="009D4557">
            <w:pPr>
              <w:pStyle w:val="a6"/>
              <w:spacing w:line="360" w:lineRule="auto"/>
              <w:jc w:val="center"/>
              <w:rPr>
                <w:rStyle w:val="a9"/>
                <w:rFonts w:asciiTheme="majorBidi" w:hAnsiTheme="majorBidi" w:cstheme="majorBidi"/>
                <w:color w:val="000000" w:themeColor="text1"/>
                <w:rtl/>
              </w:rPr>
            </w:pPr>
            <w:r w:rsidRPr="00996CB5">
              <w:rPr>
                <w:rFonts w:asciiTheme="majorBidi" w:hAnsiTheme="majorBidi" w:cstheme="majorBidi"/>
                <w:b/>
                <w:bCs/>
                <w:color w:val="000000" w:themeColor="text1"/>
                <w:sz w:val="22"/>
                <w:szCs w:val="22"/>
                <w:rtl/>
              </w:rPr>
              <w:t>توزيع المنشورات حسب الجهة الناشرة</w:t>
            </w:r>
          </w:p>
        </w:tc>
        <w:tc>
          <w:tcPr>
            <w:tcW w:w="2409" w:type="dxa"/>
            <w:vAlign w:val="center"/>
          </w:tcPr>
          <w:p w14:paraId="2690F845"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53</w:t>
            </w:r>
          </w:p>
        </w:tc>
      </w:tr>
      <w:tr w:rsidR="009D4557" w14:paraId="0DA2172D" w14:textId="77777777" w:rsidTr="009D4557">
        <w:trPr>
          <w:trHeight w:val="654"/>
        </w:trPr>
        <w:tc>
          <w:tcPr>
            <w:tcW w:w="1491" w:type="dxa"/>
            <w:vAlign w:val="center"/>
          </w:tcPr>
          <w:p w14:paraId="38E37242"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9</w:t>
            </w:r>
          </w:p>
        </w:tc>
        <w:tc>
          <w:tcPr>
            <w:tcW w:w="5428" w:type="dxa"/>
            <w:vAlign w:val="center"/>
          </w:tcPr>
          <w:p w14:paraId="08A32233"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5A4A84">
              <w:rPr>
                <w:rFonts w:asciiTheme="majorBidi" w:hAnsiTheme="majorBidi" w:cstheme="majorBidi"/>
                <w:b/>
                <w:bCs/>
                <w:color w:val="000000" w:themeColor="text1"/>
                <w:sz w:val="22"/>
                <w:szCs w:val="22"/>
                <w:rtl/>
              </w:rPr>
              <w:t>توزيع المحتوى حسب اللغة</w:t>
            </w:r>
          </w:p>
        </w:tc>
        <w:tc>
          <w:tcPr>
            <w:tcW w:w="2409" w:type="dxa"/>
            <w:vAlign w:val="center"/>
          </w:tcPr>
          <w:p w14:paraId="7563B84B"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54</w:t>
            </w:r>
          </w:p>
        </w:tc>
      </w:tr>
      <w:tr w:rsidR="009D4557" w14:paraId="4735107A" w14:textId="77777777" w:rsidTr="009D4557">
        <w:trPr>
          <w:trHeight w:val="654"/>
        </w:trPr>
        <w:tc>
          <w:tcPr>
            <w:tcW w:w="1491" w:type="dxa"/>
            <w:vAlign w:val="center"/>
          </w:tcPr>
          <w:p w14:paraId="1E5FCBA0"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0</w:t>
            </w:r>
          </w:p>
        </w:tc>
        <w:tc>
          <w:tcPr>
            <w:tcW w:w="5428" w:type="dxa"/>
            <w:vAlign w:val="center"/>
          </w:tcPr>
          <w:p w14:paraId="5C138E64"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4833B2">
              <w:rPr>
                <w:rFonts w:asciiTheme="majorBidi" w:hAnsiTheme="majorBidi" w:cstheme="majorBidi"/>
                <w:b/>
                <w:bCs/>
                <w:color w:val="000000" w:themeColor="text1"/>
                <w:sz w:val="22"/>
                <w:szCs w:val="22"/>
                <w:rtl/>
              </w:rPr>
              <w:t>نوع الوسائط المرفقة</w:t>
            </w:r>
          </w:p>
        </w:tc>
        <w:tc>
          <w:tcPr>
            <w:tcW w:w="2409" w:type="dxa"/>
            <w:vAlign w:val="center"/>
          </w:tcPr>
          <w:p w14:paraId="754A874A"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54</w:t>
            </w:r>
          </w:p>
        </w:tc>
      </w:tr>
      <w:tr w:rsidR="009D4557" w14:paraId="6B8648F1" w14:textId="77777777" w:rsidTr="009D4557">
        <w:trPr>
          <w:trHeight w:val="670"/>
        </w:trPr>
        <w:tc>
          <w:tcPr>
            <w:tcW w:w="1491" w:type="dxa"/>
            <w:vAlign w:val="center"/>
          </w:tcPr>
          <w:p w14:paraId="59C5F60E"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1</w:t>
            </w:r>
          </w:p>
        </w:tc>
        <w:tc>
          <w:tcPr>
            <w:tcW w:w="5428" w:type="dxa"/>
            <w:vAlign w:val="center"/>
          </w:tcPr>
          <w:p w14:paraId="1A7D59D8"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85388E">
              <w:rPr>
                <w:rFonts w:asciiTheme="majorBidi" w:hAnsiTheme="majorBidi" w:cstheme="majorBidi" w:hint="cs"/>
                <w:b/>
                <w:bCs/>
                <w:color w:val="000000" w:themeColor="text1"/>
                <w:sz w:val="22"/>
                <w:szCs w:val="22"/>
                <w:rtl/>
              </w:rPr>
              <w:t>علاقة الارتباط بين نوع الوسائط ودرجة التفاعل</w:t>
            </w:r>
          </w:p>
        </w:tc>
        <w:tc>
          <w:tcPr>
            <w:tcW w:w="2409" w:type="dxa"/>
            <w:vAlign w:val="center"/>
          </w:tcPr>
          <w:p w14:paraId="55EC7661"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54</w:t>
            </w:r>
          </w:p>
        </w:tc>
      </w:tr>
      <w:tr w:rsidR="009D4557" w14:paraId="1FDD3BAA" w14:textId="77777777" w:rsidTr="009D4557">
        <w:trPr>
          <w:trHeight w:val="654"/>
        </w:trPr>
        <w:tc>
          <w:tcPr>
            <w:tcW w:w="1491" w:type="dxa"/>
            <w:vAlign w:val="center"/>
          </w:tcPr>
          <w:p w14:paraId="19A9405C"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2</w:t>
            </w:r>
          </w:p>
        </w:tc>
        <w:tc>
          <w:tcPr>
            <w:tcW w:w="5428" w:type="dxa"/>
            <w:vAlign w:val="center"/>
          </w:tcPr>
          <w:p w14:paraId="0D16D82D"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85388E">
              <w:rPr>
                <w:rFonts w:asciiTheme="majorBidi" w:hAnsiTheme="majorBidi" w:cstheme="majorBidi" w:hint="cs"/>
                <w:b/>
                <w:bCs/>
                <w:color w:val="000000" w:themeColor="text1"/>
                <w:sz w:val="22"/>
                <w:szCs w:val="22"/>
                <w:rtl/>
              </w:rPr>
              <w:t>علاقة الارتباط بين لغة المحتوى والانتشار الدولي</w:t>
            </w:r>
          </w:p>
        </w:tc>
        <w:tc>
          <w:tcPr>
            <w:tcW w:w="2409" w:type="dxa"/>
            <w:vAlign w:val="center"/>
          </w:tcPr>
          <w:p w14:paraId="406FE627"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55</w:t>
            </w:r>
          </w:p>
        </w:tc>
      </w:tr>
      <w:tr w:rsidR="009D4557" w14:paraId="598592EE" w14:textId="77777777" w:rsidTr="009D4557">
        <w:trPr>
          <w:trHeight w:val="670"/>
        </w:trPr>
        <w:tc>
          <w:tcPr>
            <w:tcW w:w="1491" w:type="dxa"/>
            <w:vAlign w:val="center"/>
          </w:tcPr>
          <w:p w14:paraId="0546A5E7"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3</w:t>
            </w:r>
          </w:p>
        </w:tc>
        <w:tc>
          <w:tcPr>
            <w:tcW w:w="5428" w:type="dxa"/>
            <w:vAlign w:val="center"/>
          </w:tcPr>
          <w:p w14:paraId="02574ACA"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B61FAF">
              <w:rPr>
                <w:rFonts w:asciiTheme="majorBidi" w:hAnsiTheme="majorBidi" w:cstheme="majorBidi" w:hint="cs"/>
                <w:b/>
                <w:bCs/>
                <w:color w:val="000000" w:themeColor="text1"/>
                <w:sz w:val="22"/>
                <w:szCs w:val="22"/>
                <w:rtl/>
              </w:rPr>
              <w:t xml:space="preserve">علاقة الارتباط بين </w:t>
            </w:r>
            <w:r w:rsidRPr="00B61FAF">
              <w:rPr>
                <w:rFonts w:asciiTheme="majorBidi" w:hAnsiTheme="majorBidi" w:cstheme="majorBidi"/>
                <w:b/>
                <w:bCs/>
                <w:color w:val="000000" w:themeColor="text1"/>
                <w:sz w:val="22"/>
                <w:szCs w:val="22"/>
                <w:rtl/>
              </w:rPr>
              <w:t xml:space="preserve">نمط الرسالة </w:t>
            </w:r>
            <w:r w:rsidRPr="00B61FAF">
              <w:rPr>
                <w:rFonts w:asciiTheme="majorBidi" w:hAnsiTheme="majorBidi" w:cstheme="majorBidi" w:hint="cs"/>
                <w:b/>
                <w:bCs/>
                <w:color w:val="000000" w:themeColor="text1"/>
                <w:sz w:val="22"/>
                <w:szCs w:val="22"/>
                <w:rtl/>
              </w:rPr>
              <w:t>و</w:t>
            </w:r>
            <w:r w:rsidRPr="00B61FAF">
              <w:rPr>
                <w:rFonts w:asciiTheme="majorBidi" w:hAnsiTheme="majorBidi" w:cstheme="majorBidi"/>
                <w:b/>
                <w:bCs/>
                <w:color w:val="000000" w:themeColor="text1"/>
                <w:sz w:val="22"/>
                <w:szCs w:val="22"/>
                <w:rtl/>
              </w:rPr>
              <w:t>مستوى التوجيه</w:t>
            </w:r>
          </w:p>
        </w:tc>
        <w:tc>
          <w:tcPr>
            <w:tcW w:w="2409" w:type="dxa"/>
            <w:vAlign w:val="center"/>
          </w:tcPr>
          <w:p w14:paraId="69DCDFE0"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55</w:t>
            </w:r>
          </w:p>
        </w:tc>
      </w:tr>
      <w:tr w:rsidR="009D4557" w14:paraId="14619367" w14:textId="77777777" w:rsidTr="009D4557">
        <w:trPr>
          <w:trHeight w:val="654"/>
        </w:trPr>
        <w:tc>
          <w:tcPr>
            <w:tcW w:w="1491" w:type="dxa"/>
            <w:vAlign w:val="center"/>
          </w:tcPr>
          <w:p w14:paraId="74629D48"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4</w:t>
            </w:r>
          </w:p>
        </w:tc>
        <w:tc>
          <w:tcPr>
            <w:tcW w:w="5428" w:type="dxa"/>
            <w:vAlign w:val="center"/>
          </w:tcPr>
          <w:p w14:paraId="0638D7C8"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5E2D2C">
              <w:rPr>
                <w:rFonts w:asciiTheme="majorBidi" w:hAnsiTheme="majorBidi" w:cstheme="majorBidi"/>
                <w:b/>
                <w:bCs/>
                <w:color w:val="000000" w:themeColor="text1"/>
                <w:rtl/>
              </w:rPr>
              <w:t>معامل الارتباط – الفرضية الأولى (مرتبط بالمحور الأول)</w:t>
            </w:r>
          </w:p>
        </w:tc>
        <w:tc>
          <w:tcPr>
            <w:tcW w:w="2409" w:type="dxa"/>
            <w:vAlign w:val="center"/>
          </w:tcPr>
          <w:p w14:paraId="4DBADA9D"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57</w:t>
            </w:r>
          </w:p>
        </w:tc>
      </w:tr>
      <w:tr w:rsidR="009D4557" w14:paraId="007B3B29" w14:textId="77777777" w:rsidTr="009D4557">
        <w:trPr>
          <w:trHeight w:val="670"/>
        </w:trPr>
        <w:tc>
          <w:tcPr>
            <w:tcW w:w="1491" w:type="dxa"/>
            <w:vAlign w:val="center"/>
          </w:tcPr>
          <w:p w14:paraId="7E608C23"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5</w:t>
            </w:r>
          </w:p>
        </w:tc>
        <w:tc>
          <w:tcPr>
            <w:tcW w:w="5428" w:type="dxa"/>
            <w:vAlign w:val="center"/>
          </w:tcPr>
          <w:p w14:paraId="58ED23FB"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511F2A">
              <w:rPr>
                <w:rFonts w:asciiTheme="majorBidi" w:hAnsiTheme="majorBidi" w:cstheme="majorBidi"/>
                <w:b/>
                <w:bCs/>
                <w:color w:val="000000" w:themeColor="text1"/>
                <w:sz w:val="22"/>
                <w:szCs w:val="22"/>
                <w:rtl/>
              </w:rPr>
              <w:t>معامل الارتباط – الفرضية الثانية (مرتبط بالمحور الأول والثاني)</w:t>
            </w:r>
          </w:p>
        </w:tc>
        <w:tc>
          <w:tcPr>
            <w:tcW w:w="2409" w:type="dxa"/>
            <w:vAlign w:val="center"/>
          </w:tcPr>
          <w:p w14:paraId="1C8A4B66"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58</w:t>
            </w:r>
          </w:p>
        </w:tc>
      </w:tr>
      <w:tr w:rsidR="009D4557" w14:paraId="6F78A808" w14:textId="77777777" w:rsidTr="009D4557">
        <w:trPr>
          <w:trHeight w:val="654"/>
        </w:trPr>
        <w:tc>
          <w:tcPr>
            <w:tcW w:w="1491" w:type="dxa"/>
            <w:vAlign w:val="center"/>
          </w:tcPr>
          <w:p w14:paraId="129942BA"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6</w:t>
            </w:r>
          </w:p>
        </w:tc>
        <w:tc>
          <w:tcPr>
            <w:tcW w:w="5428" w:type="dxa"/>
            <w:vAlign w:val="center"/>
          </w:tcPr>
          <w:p w14:paraId="1CA1A135"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A57B77">
              <w:rPr>
                <w:rFonts w:asciiTheme="majorBidi" w:hAnsiTheme="majorBidi" w:cstheme="majorBidi"/>
                <w:b/>
                <w:bCs/>
                <w:color w:val="000000" w:themeColor="text1"/>
                <w:sz w:val="22"/>
                <w:szCs w:val="22"/>
                <w:rtl/>
              </w:rPr>
              <w:t>معامل الارتباط – الفرضية الثالثة (مرتبط بالمحور الثاني)</w:t>
            </w:r>
          </w:p>
        </w:tc>
        <w:tc>
          <w:tcPr>
            <w:tcW w:w="2409" w:type="dxa"/>
            <w:vAlign w:val="center"/>
          </w:tcPr>
          <w:p w14:paraId="7FB21FBE"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58</w:t>
            </w:r>
          </w:p>
        </w:tc>
      </w:tr>
      <w:tr w:rsidR="009D4557" w14:paraId="7F7B3F2C" w14:textId="77777777" w:rsidTr="009D4557">
        <w:trPr>
          <w:trHeight w:val="1042"/>
        </w:trPr>
        <w:tc>
          <w:tcPr>
            <w:tcW w:w="1491" w:type="dxa"/>
            <w:vAlign w:val="center"/>
          </w:tcPr>
          <w:p w14:paraId="02D321A3"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1</w:t>
            </w:r>
            <w:r>
              <w:rPr>
                <w:rStyle w:val="a9"/>
                <w:rFonts w:hint="cs"/>
                <w:sz w:val="28"/>
                <w:szCs w:val="28"/>
                <w:rtl/>
              </w:rPr>
              <w:t>7</w:t>
            </w:r>
          </w:p>
        </w:tc>
        <w:tc>
          <w:tcPr>
            <w:tcW w:w="5428" w:type="dxa"/>
            <w:vAlign w:val="center"/>
          </w:tcPr>
          <w:p w14:paraId="78BE1EE3" w14:textId="77777777" w:rsidR="009D4557" w:rsidRDefault="009D4557" w:rsidP="009D4557">
            <w:pPr>
              <w:spacing w:line="360" w:lineRule="auto"/>
              <w:jc w:val="center"/>
              <w:rPr>
                <w:rStyle w:val="a9"/>
                <w:rFonts w:asciiTheme="majorBidi" w:hAnsiTheme="majorBidi" w:cstheme="majorBidi"/>
                <w:color w:val="000000" w:themeColor="text1"/>
                <w:sz w:val="28"/>
                <w:szCs w:val="28"/>
                <w:rtl/>
              </w:rPr>
            </w:pPr>
            <w:r w:rsidRPr="00591C82">
              <w:rPr>
                <w:rFonts w:asciiTheme="majorBidi" w:hAnsiTheme="majorBidi" w:cstheme="majorBidi"/>
                <w:b/>
                <w:bCs/>
                <w:color w:val="000000" w:themeColor="text1"/>
                <w:sz w:val="22"/>
                <w:szCs w:val="22"/>
                <w:rtl/>
              </w:rPr>
              <w:t>جدول معاملات الارتباط بين مؤشرات المحتوى الرقمي ومحاور الدراسة</w:t>
            </w:r>
          </w:p>
        </w:tc>
        <w:tc>
          <w:tcPr>
            <w:tcW w:w="2409" w:type="dxa"/>
            <w:vAlign w:val="center"/>
          </w:tcPr>
          <w:p w14:paraId="30B3DEE8" w14:textId="77777777" w:rsidR="009D4557" w:rsidRPr="00697553" w:rsidRDefault="009D4557" w:rsidP="009D4557">
            <w:pPr>
              <w:spacing w:line="360" w:lineRule="auto"/>
              <w:jc w:val="center"/>
              <w:rPr>
                <w:rStyle w:val="a9"/>
                <w:rFonts w:asciiTheme="majorBidi" w:hAnsiTheme="majorBidi" w:cstheme="majorBidi"/>
                <w:color w:val="000000" w:themeColor="text1"/>
                <w:sz w:val="28"/>
                <w:szCs w:val="28"/>
                <w:rtl/>
              </w:rPr>
            </w:pPr>
            <w:r>
              <w:rPr>
                <w:rStyle w:val="a9"/>
                <w:rFonts w:asciiTheme="majorBidi" w:hAnsiTheme="majorBidi" w:cstheme="majorBidi" w:hint="cs"/>
                <w:color w:val="000000" w:themeColor="text1"/>
                <w:sz w:val="28"/>
                <w:szCs w:val="28"/>
                <w:rtl/>
              </w:rPr>
              <w:t>60</w:t>
            </w:r>
          </w:p>
        </w:tc>
      </w:tr>
      <w:bookmarkEnd w:id="1"/>
    </w:tbl>
    <w:p w14:paraId="14912101" w14:textId="77777777" w:rsidR="00672016" w:rsidRDefault="00672016" w:rsidP="00672016">
      <w:pPr>
        <w:jc w:val="center"/>
        <w:rPr>
          <w:rStyle w:val="a9"/>
          <w:rFonts w:asciiTheme="majorBidi" w:hAnsiTheme="majorBidi" w:cstheme="majorBidi"/>
          <w:color w:val="000000" w:themeColor="text1"/>
          <w:sz w:val="40"/>
          <w:szCs w:val="40"/>
          <w:rtl/>
        </w:rPr>
      </w:pPr>
    </w:p>
    <w:p w14:paraId="1BAE3D3F" w14:textId="77777777" w:rsidR="00672016" w:rsidRDefault="00672016" w:rsidP="004076B4">
      <w:pPr>
        <w:jc w:val="both"/>
        <w:rPr>
          <w:rFonts w:ascii="Andalus" w:hAnsi="Andalus" w:cs="Andalus"/>
          <w:rtl/>
        </w:rPr>
      </w:pPr>
    </w:p>
    <w:p w14:paraId="1E986E41" w14:textId="77777777" w:rsidR="001506B3" w:rsidRDefault="001506B3" w:rsidP="004076B4">
      <w:pPr>
        <w:jc w:val="both"/>
        <w:rPr>
          <w:rFonts w:ascii="Andalus" w:hAnsi="Andalus" w:cs="Andalus"/>
          <w:rtl/>
        </w:rPr>
      </w:pPr>
    </w:p>
    <w:p w14:paraId="6CC416C5" w14:textId="77777777" w:rsidR="001506B3" w:rsidRDefault="001506B3" w:rsidP="004076B4">
      <w:pPr>
        <w:jc w:val="both"/>
        <w:rPr>
          <w:rFonts w:ascii="Andalus" w:hAnsi="Andalus" w:cs="Andalus"/>
          <w:rtl/>
        </w:rPr>
      </w:pPr>
    </w:p>
    <w:p w14:paraId="42A0F018" w14:textId="77777777" w:rsidR="009D4557" w:rsidRDefault="009D4557" w:rsidP="004076B4">
      <w:pPr>
        <w:jc w:val="both"/>
        <w:rPr>
          <w:rFonts w:ascii="Andalus" w:hAnsi="Andalus" w:cs="Andalus"/>
          <w:rtl/>
        </w:rPr>
      </w:pPr>
    </w:p>
    <w:p w14:paraId="105AF33B" w14:textId="77777777" w:rsidR="009D4557" w:rsidRDefault="009D4557" w:rsidP="004076B4">
      <w:pPr>
        <w:jc w:val="both"/>
        <w:rPr>
          <w:rFonts w:ascii="Andalus" w:hAnsi="Andalus" w:cs="Andalus"/>
          <w:rtl/>
        </w:rPr>
      </w:pPr>
    </w:p>
    <w:p w14:paraId="6FCA183E" w14:textId="77777777" w:rsidR="009D4557" w:rsidRDefault="009D4557" w:rsidP="004076B4">
      <w:pPr>
        <w:jc w:val="both"/>
        <w:rPr>
          <w:rFonts w:ascii="Andalus" w:hAnsi="Andalus" w:cs="Andalus"/>
          <w:rtl/>
        </w:rPr>
      </w:pPr>
    </w:p>
    <w:p w14:paraId="2188B7FE" w14:textId="77777777" w:rsidR="009D4557" w:rsidRDefault="009D4557" w:rsidP="004076B4">
      <w:pPr>
        <w:jc w:val="both"/>
        <w:rPr>
          <w:rFonts w:ascii="Andalus" w:hAnsi="Andalus" w:cs="Andalus"/>
          <w:rtl/>
        </w:rPr>
      </w:pPr>
    </w:p>
    <w:p w14:paraId="56014F40" w14:textId="77777777" w:rsidR="009D4557" w:rsidRDefault="009D4557" w:rsidP="004076B4">
      <w:pPr>
        <w:jc w:val="both"/>
        <w:rPr>
          <w:rFonts w:ascii="Andalus" w:hAnsi="Andalus" w:cs="Andalus"/>
          <w:rtl/>
        </w:rPr>
      </w:pPr>
    </w:p>
    <w:p w14:paraId="3A034DBD" w14:textId="77777777" w:rsidR="009D4557" w:rsidRDefault="009D4557" w:rsidP="004076B4">
      <w:pPr>
        <w:jc w:val="both"/>
        <w:rPr>
          <w:rFonts w:ascii="Andalus" w:hAnsi="Andalus" w:cs="Andalus"/>
          <w:rtl/>
        </w:rPr>
      </w:pPr>
    </w:p>
    <w:p w14:paraId="04415A5C" w14:textId="77777777" w:rsidR="009D4557" w:rsidRDefault="009D4557" w:rsidP="004076B4">
      <w:pPr>
        <w:jc w:val="both"/>
        <w:rPr>
          <w:rFonts w:ascii="Andalus" w:hAnsi="Andalus" w:cs="Andalus"/>
          <w:rtl/>
        </w:rPr>
      </w:pPr>
    </w:p>
    <w:p w14:paraId="1CC1B8B5" w14:textId="77777777" w:rsidR="009D4557" w:rsidRDefault="009D4557" w:rsidP="004076B4">
      <w:pPr>
        <w:jc w:val="both"/>
        <w:rPr>
          <w:rFonts w:ascii="Andalus" w:hAnsi="Andalus" w:cs="Andalus"/>
          <w:rtl/>
        </w:rPr>
      </w:pPr>
    </w:p>
    <w:p w14:paraId="43AE1E26" w14:textId="77777777" w:rsidR="009D4557" w:rsidRDefault="009D4557" w:rsidP="004076B4">
      <w:pPr>
        <w:jc w:val="both"/>
        <w:rPr>
          <w:rFonts w:ascii="Andalus" w:hAnsi="Andalus" w:cs="Andalus"/>
          <w:rtl/>
        </w:rPr>
      </w:pPr>
    </w:p>
    <w:p w14:paraId="41BECB5E" w14:textId="77777777" w:rsidR="009D4557" w:rsidRDefault="009D4557" w:rsidP="004076B4">
      <w:pPr>
        <w:jc w:val="both"/>
        <w:rPr>
          <w:rFonts w:ascii="Andalus" w:hAnsi="Andalus" w:cs="Andalus"/>
          <w:rtl/>
        </w:rPr>
      </w:pPr>
    </w:p>
    <w:p w14:paraId="60A0EE6C" w14:textId="77777777" w:rsidR="009D4557" w:rsidRDefault="009D4557" w:rsidP="004076B4">
      <w:pPr>
        <w:jc w:val="both"/>
        <w:rPr>
          <w:rFonts w:ascii="Andalus" w:hAnsi="Andalus" w:cs="Andalus"/>
          <w:rtl/>
        </w:rPr>
      </w:pPr>
    </w:p>
    <w:p w14:paraId="03AF7154" w14:textId="77777777" w:rsidR="009D4557" w:rsidRDefault="009D4557" w:rsidP="004076B4">
      <w:pPr>
        <w:jc w:val="both"/>
        <w:rPr>
          <w:rFonts w:ascii="Andalus" w:hAnsi="Andalus" w:cs="Andalus"/>
          <w:rtl/>
        </w:rPr>
      </w:pPr>
    </w:p>
    <w:p w14:paraId="6EFD7917" w14:textId="77777777" w:rsidR="009D4557" w:rsidRDefault="009D4557" w:rsidP="004076B4">
      <w:pPr>
        <w:jc w:val="both"/>
        <w:rPr>
          <w:rFonts w:ascii="Andalus" w:hAnsi="Andalus" w:cs="Andalus"/>
          <w:rtl/>
        </w:rPr>
      </w:pPr>
    </w:p>
    <w:p w14:paraId="6B55D940" w14:textId="77777777" w:rsidR="009D4557" w:rsidRDefault="009D4557" w:rsidP="004076B4">
      <w:pPr>
        <w:jc w:val="both"/>
        <w:rPr>
          <w:rFonts w:ascii="Andalus" w:hAnsi="Andalus" w:cs="Andalus"/>
          <w:rtl/>
        </w:rPr>
      </w:pPr>
    </w:p>
    <w:p w14:paraId="5A709A70" w14:textId="77777777" w:rsidR="009D4557" w:rsidRDefault="009D4557" w:rsidP="004076B4">
      <w:pPr>
        <w:jc w:val="both"/>
        <w:rPr>
          <w:rFonts w:ascii="Andalus" w:hAnsi="Andalus" w:cs="Andalus"/>
          <w:rtl/>
        </w:rPr>
      </w:pPr>
    </w:p>
    <w:p w14:paraId="65596D39" w14:textId="77777777" w:rsidR="009D4557" w:rsidRDefault="009D4557" w:rsidP="004076B4">
      <w:pPr>
        <w:jc w:val="both"/>
        <w:rPr>
          <w:rFonts w:ascii="Andalus" w:hAnsi="Andalus" w:cs="Andalus"/>
          <w:rtl/>
        </w:rPr>
      </w:pPr>
    </w:p>
    <w:p w14:paraId="0AF00FB7" w14:textId="77777777" w:rsidR="009D4557" w:rsidRDefault="009D4557" w:rsidP="004076B4">
      <w:pPr>
        <w:jc w:val="both"/>
        <w:rPr>
          <w:rFonts w:ascii="Andalus" w:hAnsi="Andalus" w:cs="Andalus"/>
          <w:rtl/>
        </w:rPr>
      </w:pPr>
    </w:p>
    <w:p w14:paraId="70D0A875" w14:textId="77777777" w:rsidR="009D4557" w:rsidRDefault="009D4557" w:rsidP="004076B4">
      <w:pPr>
        <w:jc w:val="both"/>
        <w:rPr>
          <w:rFonts w:ascii="Andalus" w:hAnsi="Andalus" w:cs="Andalus"/>
          <w:rtl/>
        </w:rPr>
      </w:pPr>
    </w:p>
    <w:p w14:paraId="726E4267" w14:textId="77777777" w:rsidR="009D4557" w:rsidRDefault="009D4557" w:rsidP="004076B4">
      <w:pPr>
        <w:jc w:val="both"/>
        <w:rPr>
          <w:rFonts w:ascii="Andalus" w:hAnsi="Andalus" w:cs="Andalus"/>
          <w:rtl/>
        </w:rPr>
      </w:pPr>
    </w:p>
    <w:p w14:paraId="26AF9395" w14:textId="77777777" w:rsidR="009D4557" w:rsidRDefault="009D4557" w:rsidP="004076B4">
      <w:pPr>
        <w:jc w:val="both"/>
        <w:rPr>
          <w:rFonts w:ascii="Andalus" w:hAnsi="Andalus" w:cs="Andalus"/>
          <w:rtl/>
        </w:rPr>
      </w:pPr>
    </w:p>
    <w:p w14:paraId="589C0735" w14:textId="77777777" w:rsidR="009D4557" w:rsidRDefault="009D4557" w:rsidP="004076B4">
      <w:pPr>
        <w:jc w:val="both"/>
        <w:rPr>
          <w:rFonts w:ascii="Andalus" w:hAnsi="Andalus" w:cs="Andalus"/>
          <w:rtl/>
        </w:rPr>
      </w:pPr>
    </w:p>
    <w:p w14:paraId="6EE19F6D" w14:textId="77777777" w:rsidR="009D4557" w:rsidRDefault="009D4557" w:rsidP="004076B4">
      <w:pPr>
        <w:jc w:val="both"/>
        <w:rPr>
          <w:rFonts w:ascii="Andalus" w:hAnsi="Andalus" w:cs="Andalus"/>
          <w:rtl/>
        </w:rPr>
      </w:pPr>
    </w:p>
    <w:p w14:paraId="0BEBA516" w14:textId="659AA750" w:rsidR="00EA353B" w:rsidRPr="006A3FC7" w:rsidRDefault="001506B3" w:rsidP="00714CC7">
      <w:pPr>
        <w:pStyle w:val="a6"/>
        <w:numPr>
          <w:ilvl w:val="0"/>
          <w:numId w:val="11"/>
        </w:numPr>
        <w:spacing w:line="360" w:lineRule="auto"/>
        <w:jc w:val="both"/>
        <w:rPr>
          <w:rStyle w:val="a9"/>
          <w:rFonts w:asciiTheme="majorBidi" w:hAnsiTheme="majorBidi" w:cstheme="majorBidi"/>
          <w:color w:val="000000" w:themeColor="text1"/>
          <w:sz w:val="36"/>
          <w:szCs w:val="36"/>
          <w:rtl/>
        </w:rPr>
      </w:pPr>
      <w:proofErr w:type="gramStart"/>
      <w:r w:rsidRPr="006A3FC7">
        <w:rPr>
          <w:rStyle w:val="a9"/>
          <w:rFonts w:asciiTheme="majorBidi" w:hAnsiTheme="majorBidi" w:cstheme="majorBidi" w:hint="cs"/>
          <w:color w:val="000000" w:themeColor="text1"/>
          <w:sz w:val="36"/>
          <w:szCs w:val="36"/>
          <w:rtl/>
        </w:rPr>
        <w:t>المقدمة :</w:t>
      </w:r>
      <w:proofErr w:type="gramEnd"/>
    </w:p>
    <w:p w14:paraId="3D84594F" w14:textId="1E82DDD5" w:rsidR="007E4E18" w:rsidRPr="00336F5F" w:rsidRDefault="007E4E18" w:rsidP="006A3FC7">
      <w:pPr>
        <w:pStyle w:val="ad"/>
        <w:bidi/>
        <w:spacing w:line="360" w:lineRule="auto"/>
        <w:ind w:left="360" w:firstLine="360"/>
        <w:jc w:val="both"/>
        <w:rPr>
          <w:rFonts w:asciiTheme="majorBidi" w:hAnsiTheme="majorBidi" w:cstheme="majorBidi"/>
          <w:color w:val="000000" w:themeColor="text1"/>
          <w:sz w:val="28"/>
          <w:szCs w:val="28"/>
        </w:rPr>
      </w:pPr>
      <w:r w:rsidRPr="00336F5F">
        <w:rPr>
          <w:rFonts w:asciiTheme="majorBidi" w:hAnsiTheme="majorBidi" w:cstheme="majorBidi"/>
          <w:color w:val="000000" w:themeColor="text1"/>
          <w:sz w:val="28"/>
          <w:szCs w:val="28"/>
          <w:rtl/>
        </w:rPr>
        <w:t xml:space="preserve">يُعد موسم الحج واحدًا من أكبر وأعقد التجمعات البشرية في العالم، إذ يفد إليه سنويًا ما يزيد على مليوني حاج من أكثر من 180 جنسية، وفق إحصاءات الهيئة العامة للإحصاء السعودية (2023). ويشكل هذا الحدث تحديًا تنظيميًا ولوجستيًا وإعلاميًا غير مسبوق، لما يتطلبه من تنسيق دقيق بين عشرات الجهات الحكومية والخدمية لضمان أمن الحجاج وسلامتهم، إضافة إلى توعيتهم بالإجراءات التنظيمية والوقائية التي تكفل لهم أداء مناسكهم بانسيابية. وقد أكد </w:t>
      </w:r>
      <w:proofErr w:type="spellStart"/>
      <w:r w:rsidR="006A3FC7" w:rsidRPr="00336F5F">
        <w:rPr>
          <w:rFonts w:asciiTheme="majorBidi" w:eastAsiaTheme="majorEastAsia" w:hAnsiTheme="majorBidi" w:cstheme="majorBidi"/>
          <w:color w:val="000000" w:themeColor="text1"/>
          <w:sz w:val="28"/>
          <w:szCs w:val="28"/>
          <w:rtl/>
        </w:rPr>
        <w:t>جاتراد</w:t>
      </w:r>
      <w:proofErr w:type="spellEnd"/>
      <w:r w:rsidR="006A3FC7" w:rsidRPr="00336F5F">
        <w:rPr>
          <w:rFonts w:asciiTheme="majorBidi" w:eastAsiaTheme="majorEastAsia" w:hAnsiTheme="majorBidi" w:cstheme="majorBidi"/>
          <w:color w:val="000000" w:themeColor="text1"/>
          <w:sz w:val="28"/>
          <w:szCs w:val="28"/>
          <w:rtl/>
        </w:rPr>
        <w:t xml:space="preserve"> وآخرون</w:t>
      </w:r>
      <w:r w:rsidRPr="00336F5F">
        <w:rPr>
          <w:rStyle w:val="ae"/>
          <w:rFonts w:asciiTheme="majorBidi" w:eastAsiaTheme="majorEastAsia" w:hAnsiTheme="majorBidi" w:cstheme="majorBidi"/>
          <w:color w:val="000000" w:themeColor="text1"/>
          <w:sz w:val="28"/>
          <w:szCs w:val="28"/>
        </w:rPr>
        <w:t xml:space="preserve"> </w:t>
      </w:r>
      <w:r w:rsidRPr="00336F5F">
        <w:rPr>
          <w:rStyle w:val="ae"/>
          <w:rFonts w:asciiTheme="majorBidi" w:eastAsiaTheme="majorEastAsia" w:hAnsiTheme="majorBidi" w:cstheme="majorBidi"/>
          <w:b w:val="0"/>
          <w:bCs w:val="0"/>
          <w:color w:val="000000" w:themeColor="text1"/>
          <w:sz w:val="28"/>
          <w:szCs w:val="28"/>
        </w:rPr>
        <w:t>(2021)</w:t>
      </w:r>
      <w:r w:rsidRPr="00336F5F">
        <w:rPr>
          <w:rFonts w:asciiTheme="majorBidi" w:hAnsiTheme="majorBidi" w:cstheme="majorBidi"/>
          <w:color w:val="000000" w:themeColor="text1"/>
          <w:sz w:val="28"/>
          <w:szCs w:val="28"/>
        </w:rPr>
        <w:t xml:space="preserve"> </w:t>
      </w:r>
      <w:r w:rsidRPr="00336F5F">
        <w:rPr>
          <w:rFonts w:asciiTheme="majorBidi" w:hAnsiTheme="majorBidi" w:cstheme="majorBidi"/>
          <w:color w:val="000000" w:themeColor="text1"/>
          <w:sz w:val="28"/>
          <w:szCs w:val="28"/>
          <w:rtl/>
        </w:rPr>
        <w:t>في دراستهم أن غياب الوعي الكافي بالإجراءات والأنظمة بين الحجاج يمثل أحد أكبر التحديات التي قد تؤدي إلى حوادث صحية وتنظيمية جسيمة في مثل هذه التجمعات</w:t>
      </w:r>
      <w:r w:rsidRPr="00336F5F">
        <w:rPr>
          <w:rFonts w:asciiTheme="majorBidi" w:hAnsiTheme="majorBidi" w:cstheme="majorBidi"/>
          <w:color w:val="000000" w:themeColor="text1"/>
          <w:sz w:val="28"/>
          <w:szCs w:val="28"/>
        </w:rPr>
        <w:t>.</w:t>
      </w:r>
    </w:p>
    <w:p w14:paraId="19630039" w14:textId="2CA8C48F" w:rsidR="007E4E18" w:rsidRPr="00336F5F" w:rsidRDefault="007E4E18" w:rsidP="006A3FC7">
      <w:pPr>
        <w:pStyle w:val="ad"/>
        <w:bidi/>
        <w:spacing w:line="360" w:lineRule="auto"/>
        <w:ind w:firstLine="360"/>
        <w:jc w:val="both"/>
        <w:rPr>
          <w:rFonts w:asciiTheme="majorBidi" w:hAnsiTheme="majorBidi" w:cstheme="majorBidi"/>
          <w:color w:val="000000" w:themeColor="text1"/>
          <w:sz w:val="28"/>
          <w:szCs w:val="28"/>
        </w:rPr>
      </w:pPr>
      <w:r w:rsidRPr="00336F5F">
        <w:rPr>
          <w:rFonts w:asciiTheme="majorBidi" w:hAnsiTheme="majorBidi" w:cstheme="majorBidi"/>
          <w:color w:val="000000" w:themeColor="text1"/>
          <w:sz w:val="28"/>
          <w:szCs w:val="28"/>
          <w:rtl/>
        </w:rPr>
        <w:t xml:space="preserve">ومع الطفرة الرقمية وانتشار وسائل التواصل الاجتماعي، انتقلت حملات التوعية من الأساليب التقليدية إلى الاعتماد المكثف على الوسائل الرقمية الحديثة، لتصبح الوسوم الإعلامية والحسابات الرسمية على منصات مثل </w:t>
      </w:r>
      <w:r w:rsidR="00892B88">
        <w:rPr>
          <w:rFonts w:asciiTheme="majorBidi" w:hAnsiTheme="majorBidi" w:cstheme="majorBidi" w:hint="cs"/>
          <w:color w:val="000000" w:themeColor="text1"/>
          <w:sz w:val="28"/>
          <w:szCs w:val="28"/>
          <w:rtl/>
        </w:rPr>
        <w:t>منصة إكس</w:t>
      </w:r>
      <w:r w:rsidRPr="00336F5F">
        <w:rPr>
          <w:rFonts w:asciiTheme="majorBidi" w:hAnsiTheme="majorBidi" w:cstheme="majorBidi"/>
          <w:color w:val="000000" w:themeColor="text1"/>
          <w:sz w:val="28"/>
          <w:szCs w:val="28"/>
          <w:rtl/>
        </w:rPr>
        <w:t xml:space="preserve"> وإنستغرام وفيسبوك أدوات رئيسية لنشر الرسائل التوعوية والإرشادية. وقد أشارت دراسة </w:t>
      </w:r>
      <w:r w:rsidR="00944606" w:rsidRPr="00336F5F">
        <w:rPr>
          <w:rStyle w:val="ae"/>
          <w:rFonts w:asciiTheme="majorBidi" w:eastAsiaTheme="majorEastAsia" w:hAnsiTheme="majorBidi" w:cstheme="majorBidi" w:hint="cs"/>
          <w:b w:val="0"/>
          <w:bCs w:val="0"/>
          <w:color w:val="000000" w:themeColor="text1"/>
          <w:sz w:val="28"/>
          <w:szCs w:val="28"/>
          <w:rtl/>
        </w:rPr>
        <w:t>السليمان وآخرون</w:t>
      </w:r>
      <w:r w:rsidRPr="00336F5F">
        <w:rPr>
          <w:rStyle w:val="ae"/>
          <w:rFonts w:asciiTheme="majorBidi" w:eastAsiaTheme="majorEastAsia" w:hAnsiTheme="majorBidi" w:cstheme="majorBidi"/>
          <w:b w:val="0"/>
          <w:bCs w:val="0"/>
          <w:color w:val="000000" w:themeColor="text1"/>
          <w:sz w:val="28"/>
          <w:szCs w:val="28"/>
        </w:rPr>
        <w:t xml:space="preserve"> (2024)</w:t>
      </w:r>
      <w:r w:rsidRPr="00336F5F">
        <w:rPr>
          <w:rFonts w:asciiTheme="majorBidi" w:hAnsiTheme="majorBidi" w:cstheme="majorBidi"/>
          <w:color w:val="000000" w:themeColor="text1"/>
          <w:sz w:val="28"/>
          <w:szCs w:val="28"/>
        </w:rPr>
        <w:t xml:space="preserve"> </w:t>
      </w:r>
      <w:r w:rsidRPr="00336F5F">
        <w:rPr>
          <w:rFonts w:asciiTheme="majorBidi" w:hAnsiTheme="majorBidi" w:cstheme="majorBidi"/>
          <w:color w:val="000000" w:themeColor="text1"/>
          <w:sz w:val="28"/>
          <w:szCs w:val="28"/>
          <w:rtl/>
        </w:rPr>
        <w:t xml:space="preserve">إلى أن اعتماد المملكة العربية السعودية على حملات رقمية مدروسة ساعد على تحقيق موسم حج خالٍ من الأزمات التنظيمية الكبرى، وساهم في إيصال رسائل التوعية إلى الحجاج بمعدل وصول تجاوز 17 مليار انطباع على الوسوم الرسمية خلال موسم حج 2018. كما بيّنت دراسة </w:t>
      </w:r>
      <w:proofErr w:type="spellStart"/>
      <w:r w:rsidR="00944606" w:rsidRPr="00336F5F">
        <w:rPr>
          <w:rStyle w:val="ae"/>
          <w:rFonts w:asciiTheme="majorBidi" w:eastAsiaTheme="majorEastAsia" w:hAnsiTheme="majorBidi" w:cstheme="majorBidi" w:hint="cs"/>
          <w:b w:val="0"/>
          <w:bCs w:val="0"/>
          <w:color w:val="000000" w:themeColor="text1"/>
          <w:sz w:val="28"/>
          <w:szCs w:val="28"/>
          <w:rtl/>
        </w:rPr>
        <w:t>الحقباني</w:t>
      </w:r>
      <w:proofErr w:type="spellEnd"/>
      <w:r w:rsidRPr="00336F5F">
        <w:rPr>
          <w:rStyle w:val="ae"/>
          <w:rFonts w:asciiTheme="majorBidi" w:eastAsiaTheme="majorEastAsia" w:hAnsiTheme="majorBidi" w:cstheme="majorBidi"/>
          <w:b w:val="0"/>
          <w:bCs w:val="0"/>
          <w:color w:val="000000" w:themeColor="text1"/>
          <w:sz w:val="28"/>
          <w:szCs w:val="28"/>
        </w:rPr>
        <w:t xml:space="preserve"> (2024)</w:t>
      </w:r>
      <w:r w:rsidRPr="00336F5F">
        <w:rPr>
          <w:rFonts w:asciiTheme="majorBidi" w:hAnsiTheme="majorBidi" w:cstheme="majorBidi"/>
          <w:color w:val="000000" w:themeColor="text1"/>
          <w:sz w:val="28"/>
          <w:szCs w:val="28"/>
        </w:rPr>
        <w:t xml:space="preserve"> </w:t>
      </w:r>
      <w:r w:rsidRPr="00336F5F">
        <w:rPr>
          <w:rFonts w:asciiTheme="majorBidi" w:hAnsiTheme="majorBidi" w:cstheme="majorBidi"/>
          <w:color w:val="000000" w:themeColor="text1"/>
          <w:sz w:val="28"/>
          <w:szCs w:val="28"/>
          <w:rtl/>
        </w:rPr>
        <w:t>أن الحملة الرقمية "لا حج بدون تصريح" نجحت في تغيير اتجاهات وسلوكيات الحجاج بنسبة التزام فاقت 85% بين من تعرضوا لها عبر المنصات الرقمية مقارنة بمن لم يتعرضوا لها</w:t>
      </w:r>
      <w:r w:rsidRPr="00336F5F">
        <w:rPr>
          <w:rFonts w:asciiTheme="majorBidi" w:hAnsiTheme="majorBidi" w:cstheme="majorBidi"/>
          <w:color w:val="000000" w:themeColor="text1"/>
          <w:sz w:val="28"/>
          <w:szCs w:val="28"/>
        </w:rPr>
        <w:t>.</w:t>
      </w:r>
    </w:p>
    <w:p w14:paraId="060C39FE" w14:textId="07DA5641" w:rsidR="007E4E18" w:rsidRPr="00336F5F" w:rsidRDefault="007E4E18" w:rsidP="006A3FC7">
      <w:pPr>
        <w:pStyle w:val="ad"/>
        <w:bidi/>
        <w:spacing w:line="360" w:lineRule="auto"/>
        <w:ind w:firstLine="360"/>
        <w:jc w:val="both"/>
        <w:rPr>
          <w:rFonts w:asciiTheme="majorBidi" w:hAnsiTheme="majorBidi" w:cstheme="majorBidi"/>
          <w:color w:val="000000" w:themeColor="text1"/>
          <w:sz w:val="28"/>
          <w:szCs w:val="28"/>
        </w:rPr>
      </w:pPr>
      <w:r w:rsidRPr="00336F5F">
        <w:rPr>
          <w:rFonts w:asciiTheme="majorBidi" w:hAnsiTheme="majorBidi" w:cstheme="majorBidi"/>
          <w:color w:val="000000" w:themeColor="text1"/>
          <w:sz w:val="28"/>
          <w:szCs w:val="28"/>
          <w:rtl/>
        </w:rPr>
        <w:t xml:space="preserve">وتتزايد أهمية هذه الحملات الإعلامية الرقمية في ظل التحديات المعاصرة، حيث أوضح تقرير وزارة الصحة السعودية (2023) أن 62% من الحجاج باتوا يعتمدون على الوسائل الرقمية كمصدر رئيسي للمعلومات أثناء الحج. ووفق دراسة </w:t>
      </w:r>
      <w:r w:rsidR="00944606" w:rsidRPr="00336F5F">
        <w:rPr>
          <w:rStyle w:val="ae"/>
          <w:rFonts w:asciiTheme="majorBidi" w:eastAsiaTheme="majorEastAsia" w:hAnsiTheme="majorBidi" w:cstheme="majorBidi" w:hint="cs"/>
          <w:b w:val="0"/>
          <w:bCs w:val="0"/>
          <w:color w:val="000000" w:themeColor="text1"/>
          <w:sz w:val="28"/>
          <w:szCs w:val="28"/>
          <w:rtl/>
        </w:rPr>
        <w:t>روبرت وسميث</w:t>
      </w:r>
      <w:r w:rsidRPr="00336F5F">
        <w:rPr>
          <w:rStyle w:val="ae"/>
          <w:rFonts w:asciiTheme="majorBidi" w:eastAsiaTheme="majorEastAsia" w:hAnsiTheme="majorBidi" w:cstheme="majorBidi"/>
          <w:color w:val="000000" w:themeColor="text1"/>
          <w:sz w:val="28"/>
          <w:szCs w:val="28"/>
        </w:rPr>
        <w:t xml:space="preserve"> </w:t>
      </w:r>
      <w:r w:rsidRPr="00336F5F">
        <w:rPr>
          <w:rStyle w:val="ae"/>
          <w:rFonts w:asciiTheme="majorBidi" w:eastAsiaTheme="majorEastAsia" w:hAnsiTheme="majorBidi" w:cstheme="majorBidi"/>
          <w:b w:val="0"/>
          <w:bCs w:val="0"/>
          <w:color w:val="000000" w:themeColor="text1"/>
          <w:sz w:val="28"/>
          <w:szCs w:val="28"/>
        </w:rPr>
        <w:t>(2021)</w:t>
      </w:r>
      <w:r w:rsidRPr="00336F5F">
        <w:rPr>
          <w:rFonts w:asciiTheme="majorBidi" w:hAnsiTheme="majorBidi" w:cstheme="majorBidi"/>
          <w:color w:val="000000" w:themeColor="text1"/>
          <w:sz w:val="28"/>
          <w:szCs w:val="28"/>
          <w:rtl/>
        </w:rPr>
        <w:t>، فإن الحملات الإعلامية الفاعلة لا تؤدي فقط إلى رفع مستوى الالتزام بالإجراءات، بل تسهم أيضًا في تعزيز الصورة الذهنية الإيجابية للجهة المنظمة لدى الإعلام الدولي والجمهور العالمي</w:t>
      </w:r>
      <w:r w:rsidRPr="00336F5F">
        <w:rPr>
          <w:rFonts w:asciiTheme="majorBidi" w:hAnsiTheme="majorBidi" w:cstheme="majorBidi"/>
          <w:color w:val="000000" w:themeColor="text1"/>
          <w:sz w:val="28"/>
          <w:szCs w:val="28"/>
        </w:rPr>
        <w:t>.</w:t>
      </w:r>
    </w:p>
    <w:p w14:paraId="2A37BD00" w14:textId="665EAE0E" w:rsidR="00D56D3E" w:rsidRPr="00336F5F" w:rsidRDefault="005618CF" w:rsidP="006A3FC7">
      <w:pPr>
        <w:spacing w:line="360" w:lineRule="auto"/>
        <w:ind w:firstLine="360"/>
        <w:jc w:val="both"/>
        <w:rPr>
          <w:rFonts w:asciiTheme="majorBidi" w:hAnsiTheme="majorBidi" w:cstheme="majorBidi"/>
          <w:color w:val="000000" w:themeColor="text1"/>
          <w:sz w:val="28"/>
          <w:szCs w:val="28"/>
          <w:rtl/>
        </w:rPr>
      </w:pPr>
      <w:r w:rsidRPr="00336F5F">
        <w:rPr>
          <w:rFonts w:asciiTheme="majorBidi" w:hAnsiTheme="majorBidi" w:cstheme="majorBidi"/>
          <w:color w:val="000000" w:themeColor="text1"/>
          <w:sz w:val="28"/>
          <w:szCs w:val="28"/>
          <w:rtl/>
        </w:rPr>
        <w:t>لذلك، تأتي هذه الدراسة التحليلية بهدف الوقوف على أثر الحملات الإعلامية الرقمية الرسمية في رفع مستوى وعي الحجاج بالإجراءات التنظيمية، مع استكشاف علاقتها ببناء صورة ذهنية إيجابية للمملكة العربية السعودية في الإعلام المحلي والدولي. وتسعى الدراسة إلى إثراء المعرفة العلمية في مجال الاتصال الرقمي وصناعة القرار الإعلامي، إلى جانب تقديم توصيات عملية تسهم في تطوير الحملات المستقبلية بما يحقق مزيدًا من الكفاءة والتأثير في أكبر تجمع ديني عالمي</w:t>
      </w:r>
      <w:r w:rsidRPr="00336F5F">
        <w:rPr>
          <w:rFonts w:asciiTheme="majorBidi" w:hAnsiTheme="majorBidi" w:cstheme="majorBidi"/>
          <w:color w:val="000000" w:themeColor="text1"/>
          <w:sz w:val="28"/>
          <w:szCs w:val="28"/>
        </w:rPr>
        <w:t>.</w:t>
      </w:r>
    </w:p>
    <w:p w14:paraId="46B9098D" w14:textId="77777777" w:rsidR="006A3FC7" w:rsidRDefault="006A3FC7" w:rsidP="006A3FC7">
      <w:pPr>
        <w:spacing w:line="360" w:lineRule="auto"/>
        <w:ind w:firstLine="360"/>
        <w:jc w:val="both"/>
        <w:rPr>
          <w:rFonts w:asciiTheme="majorBidi" w:hAnsiTheme="majorBidi" w:cstheme="majorBidi"/>
          <w:color w:val="000000" w:themeColor="text1"/>
          <w:sz w:val="28"/>
          <w:szCs w:val="28"/>
          <w:rtl/>
        </w:rPr>
      </w:pPr>
    </w:p>
    <w:p w14:paraId="5D9EC013" w14:textId="77777777" w:rsidR="006A3FC7" w:rsidRDefault="006A3FC7" w:rsidP="006A3FC7">
      <w:pPr>
        <w:spacing w:line="360" w:lineRule="auto"/>
        <w:ind w:firstLine="360"/>
        <w:jc w:val="both"/>
        <w:rPr>
          <w:rFonts w:asciiTheme="majorBidi" w:hAnsiTheme="majorBidi" w:cstheme="majorBidi"/>
          <w:color w:val="000000" w:themeColor="text1"/>
          <w:sz w:val="28"/>
          <w:szCs w:val="28"/>
          <w:rtl/>
        </w:rPr>
      </w:pPr>
    </w:p>
    <w:p w14:paraId="3CCFB09D" w14:textId="77777777" w:rsidR="006A3FC7" w:rsidRDefault="006A3FC7" w:rsidP="006A3FC7">
      <w:pPr>
        <w:spacing w:line="360" w:lineRule="auto"/>
        <w:ind w:firstLine="360"/>
        <w:jc w:val="both"/>
        <w:rPr>
          <w:rFonts w:asciiTheme="majorBidi" w:hAnsiTheme="majorBidi" w:cstheme="majorBidi"/>
          <w:color w:val="000000" w:themeColor="text1"/>
          <w:sz w:val="28"/>
          <w:szCs w:val="28"/>
          <w:rtl/>
        </w:rPr>
      </w:pPr>
    </w:p>
    <w:p w14:paraId="753FA1CC" w14:textId="77777777" w:rsidR="006A3FC7" w:rsidRDefault="006A3FC7" w:rsidP="00B95761">
      <w:pPr>
        <w:spacing w:line="360" w:lineRule="auto"/>
        <w:jc w:val="both"/>
        <w:rPr>
          <w:rFonts w:asciiTheme="majorBidi" w:hAnsiTheme="majorBidi" w:cstheme="majorBidi"/>
          <w:color w:val="000000" w:themeColor="text1"/>
          <w:sz w:val="28"/>
          <w:szCs w:val="28"/>
          <w:rtl/>
        </w:rPr>
      </w:pPr>
    </w:p>
    <w:p w14:paraId="7CBB1295"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2FF6A497"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56043E4B"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74D37576"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23E207F2"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0811E6E5" w14:textId="3E70BFE2" w:rsidR="00B95761" w:rsidRDefault="00B40160" w:rsidP="00B95761">
      <w:pPr>
        <w:spacing w:line="360" w:lineRule="auto"/>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61312" behindDoc="0" locked="0" layoutInCell="1" allowOverlap="1" wp14:anchorId="067E2762" wp14:editId="694B7AD6">
                <wp:simplePos x="0" y="0"/>
                <wp:positionH relativeFrom="column">
                  <wp:posOffset>348712</wp:posOffset>
                </wp:positionH>
                <wp:positionV relativeFrom="paragraph">
                  <wp:posOffset>339865</wp:posOffset>
                </wp:positionV>
                <wp:extent cx="6121830" cy="4285281"/>
                <wp:effectExtent l="0" t="0" r="12700" b="20320"/>
                <wp:wrapNone/>
                <wp:docPr id="789534267"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A42E37D" w14:textId="43D597F1" w:rsidR="00B40160" w:rsidRPr="001E064A" w:rsidRDefault="00B40160" w:rsidP="00B40160">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الفصل الأول</w:t>
                            </w:r>
                          </w:p>
                          <w:p w14:paraId="5CFD5527" w14:textId="77777777" w:rsidR="00B40160" w:rsidRPr="001E064A" w:rsidRDefault="00B40160" w:rsidP="00B40160">
                            <w:pPr>
                              <w:jc w:val="center"/>
                              <w:rPr>
                                <w:rFonts w:asciiTheme="majorBidi" w:hAnsiTheme="majorBidi" w:cstheme="majorBidi"/>
                                <w:b/>
                                <w:bCs/>
                                <w:color w:val="000000" w:themeColor="text1"/>
                                <w:sz w:val="56"/>
                                <w:szCs w:val="56"/>
                                <w:rtl/>
                              </w:rPr>
                            </w:pPr>
                          </w:p>
                          <w:p w14:paraId="30845C04" w14:textId="5D6AF43B" w:rsidR="00B40160" w:rsidRPr="001E064A" w:rsidRDefault="00B40160" w:rsidP="00B40160">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الإط</w:t>
                            </w:r>
                            <w:r w:rsidR="00180706" w:rsidRPr="001E064A">
                              <w:rPr>
                                <w:rFonts w:asciiTheme="majorBidi" w:hAnsiTheme="majorBidi" w:cstheme="majorBidi"/>
                                <w:b/>
                                <w:bCs/>
                                <w:color w:val="000000" w:themeColor="text1"/>
                                <w:sz w:val="56"/>
                                <w:szCs w:val="56"/>
                                <w:rtl/>
                              </w:rPr>
                              <w:t>ــــ</w:t>
                            </w:r>
                            <w:r w:rsidRPr="001E064A">
                              <w:rPr>
                                <w:rFonts w:asciiTheme="majorBidi" w:hAnsiTheme="majorBidi" w:cstheme="majorBidi"/>
                                <w:b/>
                                <w:bCs/>
                                <w:color w:val="000000" w:themeColor="text1"/>
                                <w:sz w:val="56"/>
                                <w:szCs w:val="56"/>
                                <w:rtl/>
                              </w:rPr>
                              <w:t>ار الع</w:t>
                            </w:r>
                            <w:r w:rsidR="00180706" w:rsidRPr="001E064A">
                              <w:rPr>
                                <w:rFonts w:asciiTheme="majorBidi" w:hAnsiTheme="majorBidi" w:cstheme="majorBidi"/>
                                <w:b/>
                                <w:bCs/>
                                <w:color w:val="000000" w:themeColor="text1"/>
                                <w:sz w:val="56"/>
                                <w:szCs w:val="56"/>
                                <w:rtl/>
                              </w:rPr>
                              <w:t>ـــ</w:t>
                            </w:r>
                            <w:r w:rsidRPr="001E064A">
                              <w:rPr>
                                <w:rFonts w:asciiTheme="majorBidi" w:hAnsiTheme="majorBidi" w:cstheme="majorBidi"/>
                                <w:b/>
                                <w:bCs/>
                                <w:color w:val="000000" w:themeColor="text1"/>
                                <w:sz w:val="56"/>
                                <w:szCs w:val="56"/>
                                <w:rtl/>
                              </w:rPr>
                              <w:t>ام لل</w:t>
                            </w:r>
                            <w:r w:rsidR="00180706" w:rsidRPr="001E064A">
                              <w:rPr>
                                <w:rFonts w:asciiTheme="majorBidi" w:hAnsiTheme="majorBidi" w:cstheme="majorBidi"/>
                                <w:b/>
                                <w:bCs/>
                                <w:color w:val="000000" w:themeColor="text1"/>
                                <w:sz w:val="56"/>
                                <w:szCs w:val="56"/>
                                <w:rtl/>
                              </w:rPr>
                              <w:t>ـــ</w:t>
                            </w:r>
                            <w:r w:rsidRPr="001E064A">
                              <w:rPr>
                                <w:rFonts w:asciiTheme="majorBidi" w:hAnsiTheme="majorBidi" w:cstheme="majorBidi"/>
                                <w:b/>
                                <w:bCs/>
                                <w:color w:val="000000" w:themeColor="text1"/>
                                <w:sz w:val="56"/>
                                <w:szCs w:val="56"/>
                                <w:rtl/>
                              </w:rPr>
                              <w:t>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67E2762" id="مستطيل: زوايا مستديرة 2" o:spid="_x0000_s1026" style="position:absolute;left:0;text-align:left;margin-left:27.45pt;margin-top:26.75pt;width:482.05pt;height:33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" filled="f" strokecolor="#030e13 [484]" strokeweight="1pt">
                <v:stroke joinstyle="miter"/>
                <v:textbox>
                  <w:txbxContent>
                    <w:p w14:paraId="0A42E37D" w14:textId="43D597F1" w:rsidR="00B40160" w:rsidRPr="001E064A" w:rsidRDefault="00B40160" w:rsidP="00B40160">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الفصل الأول</w:t>
                      </w:r>
                    </w:p>
                    <w:p w14:paraId="5CFD5527" w14:textId="77777777" w:rsidR="00B40160" w:rsidRPr="001E064A" w:rsidRDefault="00B40160" w:rsidP="00B40160">
                      <w:pPr>
                        <w:jc w:val="center"/>
                        <w:rPr>
                          <w:rFonts w:asciiTheme="majorBidi" w:hAnsiTheme="majorBidi" w:cstheme="majorBidi"/>
                          <w:b/>
                          <w:bCs/>
                          <w:color w:val="000000" w:themeColor="text1"/>
                          <w:sz w:val="56"/>
                          <w:szCs w:val="56"/>
                          <w:rtl/>
                        </w:rPr>
                      </w:pPr>
                    </w:p>
                    <w:p w14:paraId="30845C04" w14:textId="5D6AF43B" w:rsidR="00B40160" w:rsidRPr="001E064A" w:rsidRDefault="00B40160" w:rsidP="00B40160">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الإط</w:t>
                      </w:r>
                      <w:r w:rsidR="00180706" w:rsidRPr="001E064A">
                        <w:rPr>
                          <w:rFonts w:asciiTheme="majorBidi" w:hAnsiTheme="majorBidi" w:cstheme="majorBidi"/>
                          <w:b/>
                          <w:bCs/>
                          <w:color w:val="000000" w:themeColor="text1"/>
                          <w:sz w:val="56"/>
                          <w:szCs w:val="56"/>
                          <w:rtl/>
                        </w:rPr>
                        <w:t>ــــ</w:t>
                      </w:r>
                      <w:r w:rsidRPr="001E064A">
                        <w:rPr>
                          <w:rFonts w:asciiTheme="majorBidi" w:hAnsiTheme="majorBidi" w:cstheme="majorBidi"/>
                          <w:b/>
                          <w:bCs/>
                          <w:color w:val="000000" w:themeColor="text1"/>
                          <w:sz w:val="56"/>
                          <w:szCs w:val="56"/>
                          <w:rtl/>
                        </w:rPr>
                        <w:t>ار الع</w:t>
                      </w:r>
                      <w:r w:rsidR="00180706" w:rsidRPr="001E064A">
                        <w:rPr>
                          <w:rFonts w:asciiTheme="majorBidi" w:hAnsiTheme="majorBidi" w:cstheme="majorBidi"/>
                          <w:b/>
                          <w:bCs/>
                          <w:color w:val="000000" w:themeColor="text1"/>
                          <w:sz w:val="56"/>
                          <w:szCs w:val="56"/>
                          <w:rtl/>
                        </w:rPr>
                        <w:t>ـــ</w:t>
                      </w:r>
                      <w:r w:rsidRPr="001E064A">
                        <w:rPr>
                          <w:rFonts w:asciiTheme="majorBidi" w:hAnsiTheme="majorBidi" w:cstheme="majorBidi"/>
                          <w:b/>
                          <w:bCs/>
                          <w:color w:val="000000" w:themeColor="text1"/>
                          <w:sz w:val="56"/>
                          <w:szCs w:val="56"/>
                          <w:rtl/>
                        </w:rPr>
                        <w:t>ام لل</w:t>
                      </w:r>
                      <w:r w:rsidR="00180706" w:rsidRPr="001E064A">
                        <w:rPr>
                          <w:rFonts w:asciiTheme="majorBidi" w:hAnsiTheme="majorBidi" w:cstheme="majorBidi"/>
                          <w:b/>
                          <w:bCs/>
                          <w:color w:val="000000" w:themeColor="text1"/>
                          <w:sz w:val="56"/>
                          <w:szCs w:val="56"/>
                          <w:rtl/>
                        </w:rPr>
                        <w:t>ـــ</w:t>
                      </w:r>
                      <w:r w:rsidRPr="001E064A">
                        <w:rPr>
                          <w:rFonts w:asciiTheme="majorBidi" w:hAnsiTheme="majorBidi" w:cstheme="majorBidi"/>
                          <w:b/>
                          <w:bCs/>
                          <w:color w:val="000000" w:themeColor="text1"/>
                          <w:sz w:val="56"/>
                          <w:szCs w:val="56"/>
                          <w:rtl/>
                        </w:rPr>
                        <w:t>دراسة</w:t>
                      </w:r>
                    </w:p>
                  </w:txbxContent>
                </v:textbox>
              </v:roundrect>
            </w:pict>
          </mc:Fallback>
        </mc:AlternateContent>
      </w:r>
    </w:p>
    <w:p w14:paraId="1F7D1B77"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395C03A2"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2D07A7ED"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405CD936"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06C12907"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7B0CF061"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44823929"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37E0676D"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2E18AA6C"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7D3C72D3"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1DEF315E"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19A3F0C4"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758F3603"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409B7926"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79CE786A"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55BBA2E6" w14:textId="77777777" w:rsidR="00B95761" w:rsidRDefault="00B95761" w:rsidP="00B95761">
      <w:pPr>
        <w:spacing w:line="360" w:lineRule="auto"/>
        <w:jc w:val="both"/>
        <w:rPr>
          <w:rFonts w:asciiTheme="majorBidi" w:hAnsiTheme="majorBidi" w:cstheme="majorBidi"/>
          <w:color w:val="000000" w:themeColor="text1"/>
          <w:sz w:val="28"/>
          <w:szCs w:val="28"/>
          <w:rtl/>
        </w:rPr>
      </w:pPr>
    </w:p>
    <w:p w14:paraId="36BA3944" w14:textId="77777777" w:rsidR="00B95761" w:rsidRPr="006A3FC7" w:rsidRDefault="00B95761" w:rsidP="00B95761">
      <w:pPr>
        <w:spacing w:line="360" w:lineRule="auto"/>
        <w:jc w:val="both"/>
        <w:rPr>
          <w:rFonts w:asciiTheme="majorBidi" w:hAnsiTheme="majorBidi" w:cstheme="majorBidi"/>
          <w:color w:val="000000" w:themeColor="text1"/>
          <w:sz w:val="28"/>
          <w:szCs w:val="28"/>
          <w:rtl/>
        </w:rPr>
      </w:pPr>
    </w:p>
    <w:p w14:paraId="19DBB25A" w14:textId="4229725C" w:rsidR="00326BF4" w:rsidRPr="006A3FC7" w:rsidRDefault="00EA353B" w:rsidP="001B5F2B">
      <w:pPr>
        <w:pStyle w:val="a6"/>
        <w:numPr>
          <w:ilvl w:val="0"/>
          <w:numId w:val="1"/>
        </w:numPr>
        <w:spacing w:line="360" w:lineRule="auto"/>
        <w:jc w:val="both"/>
        <w:rPr>
          <w:rFonts w:asciiTheme="majorBidi" w:hAnsiTheme="majorBidi" w:cstheme="majorBidi"/>
          <w:b/>
          <w:bCs/>
          <w:color w:val="000000" w:themeColor="text1"/>
          <w:sz w:val="36"/>
          <w:szCs w:val="36"/>
          <w:rtl/>
        </w:rPr>
      </w:pPr>
      <w:r w:rsidRPr="006A3FC7">
        <w:rPr>
          <w:rFonts w:asciiTheme="majorBidi" w:hAnsiTheme="majorBidi" w:cstheme="majorBidi"/>
          <w:b/>
          <w:bCs/>
          <w:color w:val="000000" w:themeColor="text1"/>
          <w:sz w:val="36"/>
          <w:szCs w:val="36"/>
          <w:rtl/>
        </w:rPr>
        <w:lastRenderedPageBreak/>
        <w:t xml:space="preserve">الدراسات </w:t>
      </w:r>
      <w:proofErr w:type="gramStart"/>
      <w:r w:rsidRPr="006A3FC7">
        <w:rPr>
          <w:rFonts w:asciiTheme="majorBidi" w:hAnsiTheme="majorBidi" w:cstheme="majorBidi"/>
          <w:b/>
          <w:bCs/>
          <w:color w:val="000000" w:themeColor="text1"/>
          <w:sz w:val="36"/>
          <w:szCs w:val="36"/>
          <w:rtl/>
        </w:rPr>
        <w:t>السابقة :</w:t>
      </w:r>
      <w:proofErr w:type="gramEnd"/>
    </w:p>
    <w:p w14:paraId="264348C7" w14:textId="77777777" w:rsidR="00326BF4" w:rsidRPr="006A3FC7" w:rsidRDefault="00326BF4" w:rsidP="006A3FC7">
      <w:pPr>
        <w:spacing w:line="360" w:lineRule="auto"/>
        <w:jc w:val="both"/>
        <w:rPr>
          <w:rFonts w:asciiTheme="majorBidi" w:hAnsiTheme="majorBidi" w:cstheme="majorBidi"/>
          <w:color w:val="000000" w:themeColor="text1"/>
          <w:sz w:val="28"/>
          <w:szCs w:val="28"/>
          <w:rtl/>
        </w:rPr>
      </w:pPr>
    </w:p>
    <w:p w14:paraId="7A001FDB" w14:textId="335EBF7F" w:rsidR="00A65293" w:rsidRPr="006A3FC7" w:rsidRDefault="00A65293"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انطلاقًا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طبيعة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موضوع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يركز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009F64A2" w:rsidRPr="006A3FC7">
        <w:rPr>
          <w:rFonts w:asciiTheme="majorBidi" w:hAnsiTheme="majorBidi" w:cs="Times New Roman" w:hint="cs"/>
          <w:color w:val="000000" w:themeColor="text1"/>
          <w:sz w:val="28"/>
          <w:szCs w:val="28"/>
          <w:rtl/>
        </w:rPr>
        <w:t xml:space="preserve">" </w:t>
      </w:r>
      <w:r w:rsidRPr="006A3FC7">
        <w:rPr>
          <w:rFonts w:asciiTheme="majorBidi" w:hAnsiTheme="majorBidi" w:cs="Times New Roman" w:hint="cs"/>
          <w:color w:val="000000" w:themeColor="text1"/>
          <w:sz w:val="28"/>
          <w:szCs w:val="28"/>
          <w:rtl/>
        </w:rPr>
        <w:t>دور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والتنظيمات</w:t>
      </w:r>
      <w:r w:rsidR="009F64A2" w:rsidRPr="006A3FC7">
        <w:rPr>
          <w:rFonts w:asciiTheme="majorBidi" w:hAnsiTheme="majorBidi" w:cs="Times New Roman" w:hint="cs"/>
          <w:color w:val="000000" w:themeColor="text1"/>
          <w:sz w:val="28"/>
          <w:szCs w:val="28"/>
          <w:rtl/>
        </w:rPr>
        <w:t>"</w:t>
      </w:r>
      <w:r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يرتبط</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عناصر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والاتصال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والجمهور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المستهدف،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فقد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تقسيم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السابقة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محورين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رئيسيين،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يتكامل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منهما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الآخر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الأبعاد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والتأثيرية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سواء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w:t>
      </w:r>
    </w:p>
    <w:p w14:paraId="601BAF49" w14:textId="1A37605C" w:rsidR="00732739" w:rsidRPr="006A3FC7" w:rsidRDefault="00A65293"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جاء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تقسيم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المحورين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طبيعة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العلاقة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التكاملية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وبين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والذكاء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الاصطناعي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وأنظمة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الحديثة</w:t>
      </w:r>
      <w:r w:rsidRPr="006A3FC7">
        <w:rPr>
          <w:rFonts w:asciiTheme="majorBidi" w:hAnsiTheme="majorBidi" w:cs="Times New Roman"/>
          <w:color w:val="000000" w:themeColor="text1"/>
          <w:sz w:val="28"/>
          <w:szCs w:val="28"/>
          <w:rtl/>
        </w:rPr>
        <w:t>)</w:t>
      </w:r>
      <w:r w:rsidR="00981A0A"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إذ</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يمكن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فصل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تحملها،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يتطلب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مزدوجًا؛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يتعلق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وطبيعة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والثاني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يدرس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تسهم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المنصات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دعم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إيصال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بكفاءة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جمهور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الداخل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والخارج،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الأخذ</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بعين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الاعتبار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التأثير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w:t>
      </w:r>
      <w:r w:rsidR="00246698" w:rsidRPr="006A3FC7">
        <w:rPr>
          <w:rFonts w:hint="cs"/>
          <w:color w:val="000000" w:themeColor="text1"/>
          <w:sz w:val="28"/>
          <w:szCs w:val="28"/>
          <w:rtl/>
        </w:rPr>
        <w:t xml:space="preserve"> </w:t>
      </w:r>
      <w:r w:rsidR="00246698" w:rsidRPr="006A3FC7">
        <w:rPr>
          <w:rFonts w:asciiTheme="majorBidi" w:hAnsiTheme="majorBidi" w:cs="Times New Roman" w:hint="cs"/>
          <w:color w:val="000000" w:themeColor="text1"/>
          <w:sz w:val="28"/>
          <w:szCs w:val="28"/>
          <w:rtl/>
        </w:rPr>
        <w:t>وصورة</w:t>
      </w:r>
      <w:r w:rsidR="00246698" w:rsidRPr="006A3FC7">
        <w:rPr>
          <w:rFonts w:asciiTheme="majorBidi" w:hAnsiTheme="majorBidi" w:cs="Times New Roman"/>
          <w:color w:val="000000" w:themeColor="text1"/>
          <w:sz w:val="28"/>
          <w:szCs w:val="28"/>
          <w:rtl/>
        </w:rPr>
        <w:t xml:space="preserve"> </w:t>
      </w:r>
      <w:r w:rsidR="00246698" w:rsidRPr="006A3FC7">
        <w:rPr>
          <w:rFonts w:asciiTheme="majorBidi" w:hAnsiTheme="majorBidi" w:cs="Times New Roman" w:hint="cs"/>
          <w:color w:val="000000" w:themeColor="text1"/>
          <w:sz w:val="28"/>
          <w:szCs w:val="28"/>
          <w:rtl/>
        </w:rPr>
        <w:t>المملكة</w:t>
      </w:r>
      <w:r w:rsidR="00246698" w:rsidRPr="006A3FC7">
        <w:rPr>
          <w:rFonts w:asciiTheme="majorBidi" w:hAnsiTheme="majorBidi" w:cs="Times New Roman"/>
          <w:color w:val="000000" w:themeColor="text1"/>
          <w:sz w:val="28"/>
          <w:szCs w:val="28"/>
          <w:rtl/>
        </w:rPr>
        <w:t xml:space="preserve"> </w:t>
      </w:r>
      <w:r w:rsidR="00246698" w:rsidRPr="006A3FC7">
        <w:rPr>
          <w:rFonts w:asciiTheme="majorBidi" w:hAnsiTheme="majorBidi" w:cs="Times New Roman" w:hint="cs"/>
          <w:color w:val="000000" w:themeColor="text1"/>
          <w:sz w:val="28"/>
          <w:szCs w:val="28"/>
          <w:rtl/>
        </w:rPr>
        <w:t>الاتصالية</w:t>
      </w:r>
      <w:r w:rsidR="00246698" w:rsidRPr="006A3FC7">
        <w:rPr>
          <w:rFonts w:asciiTheme="majorBidi" w:hAnsiTheme="majorBidi" w:cs="Times New Roman"/>
          <w:color w:val="000000" w:themeColor="text1"/>
          <w:sz w:val="28"/>
          <w:szCs w:val="28"/>
          <w:rtl/>
        </w:rPr>
        <w:t xml:space="preserve"> </w:t>
      </w:r>
      <w:r w:rsidR="00246698" w:rsidRPr="006A3FC7">
        <w:rPr>
          <w:rFonts w:asciiTheme="majorBidi" w:hAnsiTheme="majorBidi" w:cs="Times New Roman" w:hint="cs"/>
          <w:color w:val="000000" w:themeColor="text1"/>
          <w:sz w:val="28"/>
          <w:szCs w:val="28"/>
          <w:rtl/>
        </w:rPr>
        <w:t>عالميًا</w:t>
      </w:r>
      <w:r w:rsidR="00981A0A" w:rsidRPr="006A3FC7">
        <w:rPr>
          <w:rFonts w:asciiTheme="majorBidi" w:hAnsiTheme="majorBidi" w:cstheme="majorBidi" w:hint="cs"/>
          <w:color w:val="000000" w:themeColor="text1"/>
          <w:sz w:val="28"/>
          <w:szCs w:val="28"/>
          <w:rtl/>
        </w:rPr>
        <w:t>.</w:t>
      </w:r>
    </w:p>
    <w:p w14:paraId="17956724" w14:textId="77777777" w:rsidR="00981A0A" w:rsidRPr="006A3FC7" w:rsidRDefault="00981A0A" w:rsidP="006A3FC7">
      <w:pPr>
        <w:spacing w:line="360" w:lineRule="auto"/>
        <w:ind w:firstLine="360"/>
        <w:jc w:val="both"/>
        <w:rPr>
          <w:rFonts w:asciiTheme="majorBidi" w:hAnsiTheme="majorBidi" w:cstheme="majorBidi"/>
          <w:color w:val="000000" w:themeColor="text1"/>
          <w:sz w:val="28"/>
          <w:szCs w:val="28"/>
          <w:rtl/>
        </w:rPr>
      </w:pPr>
    </w:p>
    <w:p w14:paraId="19376A92" w14:textId="3D6C7F12" w:rsidR="00601646" w:rsidRPr="006A3FC7" w:rsidRDefault="00601646" w:rsidP="001B5F2B">
      <w:pPr>
        <w:pStyle w:val="a6"/>
        <w:numPr>
          <w:ilvl w:val="0"/>
          <w:numId w:val="2"/>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المحور</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الأول</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الحملات</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الإعلامية</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والإعلانية</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الرسمية</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عبر</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وسائل</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التواصل</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الاجتماعي</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ودورها</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في</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تعزيز</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وعي</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الحجاج</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بالإجراءات</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والتنظيمات</w:t>
      </w:r>
    </w:p>
    <w:p w14:paraId="44F8D79A" w14:textId="77777777" w:rsidR="00601646" w:rsidRPr="006A3FC7" w:rsidRDefault="00601646" w:rsidP="006A3FC7">
      <w:pPr>
        <w:pStyle w:val="a6"/>
        <w:spacing w:line="360" w:lineRule="auto"/>
        <w:jc w:val="both"/>
        <w:rPr>
          <w:rFonts w:asciiTheme="majorBidi" w:hAnsiTheme="majorBidi" w:cstheme="majorBidi"/>
          <w:b/>
          <w:bCs/>
          <w:color w:val="000000" w:themeColor="text1"/>
          <w:sz w:val="28"/>
          <w:szCs w:val="28"/>
          <w:rtl/>
        </w:rPr>
      </w:pPr>
    </w:p>
    <w:p w14:paraId="7E002E57" w14:textId="0B21A42F" w:rsidR="00601646" w:rsidRPr="006A3FC7" w:rsidRDefault="00601646"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heme="majorBidi" w:hint="cs"/>
          <w:color w:val="000000" w:themeColor="text1"/>
          <w:sz w:val="28"/>
          <w:szCs w:val="28"/>
          <w:rtl/>
        </w:rPr>
        <w:t>يتناول</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هذا</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المحور</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الدراسات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التي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ركزت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على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تحليل</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محتوى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الحملات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الإعلامية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والإعلانية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التي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أطلقتها</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الجهات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الرسمية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ذات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العلاقة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بالحج،</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سواء</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عبر</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الحسابات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الحكومية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في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وسائل</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التواصل</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الاجتماعي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أو</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من</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خلال</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الوسوم</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الإعلامية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المصاحبة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لموسم</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الحج</w:t>
      </w:r>
      <w:r w:rsidR="004D0773" w:rsidRPr="006A3FC7">
        <w:rPr>
          <w:rFonts w:asciiTheme="majorBidi" w:hAnsiTheme="majorBidi" w:cstheme="majorBidi" w:hint="cs"/>
          <w:color w:val="000000" w:themeColor="text1"/>
          <w:sz w:val="28"/>
          <w:szCs w:val="28"/>
          <w:rtl/>
        </w:rPr>
        <w:t>،</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واهتمت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هذه</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الدراسات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بقياس</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أثر</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تلك</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الحملات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على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رفع</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مستوى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وعي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الحجاج،</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وتوجيه</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سلوكهم</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نحو</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الالتزام</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بالإجراءات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والأنظمة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التنظيمية،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إلى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جانب</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إبراز</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دور</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هذه</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الحملات</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في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التأثير</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على</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الصورة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الذهنية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للمملكة</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في</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الإعلام</w:t>
      </w:r>
      <w:r w:rsidRPr="006A3FC7">
        <w:rPr>
          <w:rFonts w:asciiTheme="majorBidi" w:hAnsiTheme="majorBidi" w:cstheme="majorBidi"/>
          <w:color w:val="000000" w:themeColor="text1"/>
          <w:sz w:val="28"/>
          <w:szCs w:val="28"/>
          <w:rtl/>
        </w:rPr>
        <w:t xml:space="preserve"> </w:t>
      </w:r>
      <w:r w:rsidRPr="006A3FC7">
        <w:rPr>
          <w:rFonts w:asciiTheme="majorBidi" w:hAnsiTheme="majorBidi" w:cstheme="majorBidi" w:hint="cs"/>
          <w:color w:val="000000" w:themeColor="text1"/>
          <w:sz w:val="28"/>
          <w:szCs w:val="28"/>
          <w:rtl/>
        </w:rPr>
        <w:t>الدولي</w:t>
      </w:r>
      <w:r w:rsidRPr="006A3FC7">
        <w:rPr>
          <w:rFonts w:asciiTheme="majorBidi" w:hAnsiTheme="majorBidi" w:cstheme="majorBidi"/>
          <w:color w:val="000000" w:themeColor="text1"/>
          <w:sz w:val="28"/>
          <w:szCs w:val="28"/>
          <w:rtl/>
        </w:rPr>
        <w:t>.</w:t>
      </w:r>
    </w:p>
    <w:p w14:paraId="7B739F7F" w14:textId="77777777" w:rsidR="00246698" w:rsidRPr="006A3FC7" w:rsidRDefault="00246698" w:rsidP="006A3FC7">
      <w:pPr>
        <w:spacing w:line="360" w:lineRule="auto"/>
        <w:ind w:firstLine="360"/>
        <w:jc w:val="both"/>
        <w:rPr>
          <w:rFonts w:asciiTheme="majorBidi" w:hAnsiTheme="majorBidi" w:cstheme="majorBidi"/>
          <w:color w:val="000000" w:themeColor="text1"/>
          <w:sz w:val="28"/>
          <w:szCs w:val="28"/>
          <w:rtl/>
        </w:rPr>
      </w:pPr>
    </w:p>
    <w:p w14:paraId="4C1FF808" w14:textId="1CED5FC1" w:rsidR="007B428A" w:rsidRPr="006A3FC7" w:rsidRDefault="00BF515B" w:rsidP="001B5F2B">
      <w:pPr>
        <w:pStyle w:val="a6"/>
        <w:numPr>
          <w:ilvl w:val="0"/>
          <w:numId w:val="5"/>
        </w:numPr>
        <w:spacing w:line="360" w:lineRule="auto"/>
        <w:jc w:val="both"/>
        <w:rPr>
          <w:rFonts w:asciiTheme="majorBidi" w:hAnsiTheme="majorBidi" w:cstheme="majorBidi"/>
          <w:b/>
          <w:bCs/>
          <w:color w:val="000000" w:themeColor="text1"/>
          <w:sz w:val="28"/>
          <w:szCs w:val="28"/>
          <w:rtl/>
        </w:rPr>
      </w:pPr>
      <w:r w:rsidRPr="006A3FC7">
        <w:rPr>
          <w:rFonts w:asciiTheme="majorBidi" w:hAnsiTheme="majorBidi" w:cstheme="majorBidi" w:hint="cs"/>
          <w:b/>
          <w:bCs/>
          <w:color w:val="000000" w:themeColor="text1"/>
          <w:sz w:val="28"/>
          <w:szCs w:val="28"/>
          <w:rtl/>
        </w:rPr>
        <w:t xml:space="preserve">دراسة </w:t>
      </w:r>
      <w:r w:rsidRPr="006A3FC7">
        <w:rPr>
          <w:rFonts w:asciiTheme="majorBidi" w:hAnsiTheme="majorBidi" w:cstheme="majorBidi"/>
          <w:b/>
          <w:bCs/>
          <w:color w:val="000000" w:themeColor="text1"/>
          <w:sz w:val="28"/>
          <w:szCs w:val="28"/>
          <w:rtl/>
        </w:rPr>
        <w:t xml:space="preserve">سعود أ. السليمان وتيري إل. </w:t>
      </w:r>
      <w:proofErr w:type="spellStart"/>
      <w:r w:rsidRPr="006A3FC7">
        <w:rPr>
          <w:rFonts w:asciiTheme="majorBidi" w:hAnsiTheme="majorBidi" w:cstheme="majorBidi"/>
          <w:b/>
          <w:bCs/>
          <w:color w:val="000000" w:themeColor="text1"/>
          <w:sz w:val="28"/>
          <w:szCs w:val="28"/>
          <w:rtl/>
        </w:rPr>
        <w:t>رينتنر</w:t>
      </w:r>
      <w:proofErr w:type="spellEnd"/>
      <w:r w:rsidRPr="006A3FC7">
        <w:rPr>
          <w:rFonts w:asciiTheme="majorBidi" w:hAnsiTheme="majorBidi" w:cstheme="majorBidi"/>
          <w:b/>
          <w:bCs/>
          <w:color w:val="000000" w:themeColor="text1"/>
          <w:sz w:val="28"/>
          <w:szCs w:val="28"/>
        </w:rPr>
        <w:t xml:space="preserve"> (2024) </w:t>
      </w:r>
      <w:r w:rsidRPr="006A3FC7">
        <w:rPr>
          <w:rFonts w:asciiTheme="majorBidi" w:hAnsiTheme="majorBidi" w:cstheme="majorBidi" w:hint="cs"/>
          <w:b/>
          <w:bCs/>
          <w:color w:val="000000" w:themeColor="text1"/>
          <w:sz w:val="28"/>
          <w:szCs w:val="28"/>
          <w:rtl/>
        </w:rPr>
        <w:t>"</w:t>
      </w:r>
      <w:r w:rsidR="00BF4BDD" w:rsidRPr="006A3FC7">
        <w:rPr>
          <w:rFonts w:asciiTheme="majorBidi" w:hAnsiTheme="majorBidi" w:cstheme="majorBidi"/>
          <w:b/>
          <w:bCs/>
          <w:color w:val="000000" w:themeColor="text1"/>
          <w:sz w:val="28"/>
          <w:szCs w:val="28"/>
          <w:rtl/>
        </w:rPr>
        <w:t>عندما تسير الأمور كما هو مخطط لها: دراسة حالة عن موسم الحج وأفضل استراتيجيات الاتصال في إدارة الأزمات للممارسين المخططين للفعاليات الكبرى</w:t>
      </w:r>
      <w:r w:rsidR="00857A0B" w:rsidRPr="006A3FC7">
        <w:rPr>
          <w:rFonts w:asciiTheme="majorBidi" w:hAnsiTheme="majorBidi" w:cstheme="majorBidi" w:hint="cs"/>
          <w:b/>
          <w:bCs/>
          <w:color w:val="000000" w:themeColor="text1"/>
          <w:sz w:val="28"/>
          <w:szCs w:val="28"/>
          <w:rtl/>
        </w:rPr>
        <w:t xml:space="preserve"> "</w:t>
      </w:r>
    </w:p>
    <w:p w14:paraId="3710B71E" w14:textId="77777777" w:rsidR="00871F2C" w:rsidRPr="006A3FC7" w:rsidRDefault="00871F2C" w:rsidP="006A3FC7">
      <w:pPr>
        <w:spacing w:line="360" w:lineRule="auto"/>
        <w:jc w:val="both"/>
        <w:rPr>
          <w:rFonts w:asciiTheme="majorBidi" w:hAnsiTheme="majorBidi" w:cs="Times New Roman"/>
          <w:color w:val="000000" w:themeColor="text1"/>
          <w:sz w:val="28"/>
          <w:szCs w:val="28"/>
          <w:rtl/>
        </w:rPr>
      </w:pPr>
    </w:p>
    <w:p w14:paraId="4E72EE0A" w14:textId="00A9F3AA" w:rsidR="00314F8D" w:rsidRPr="006A3FC7" w:rsidRDefault="00314F8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hint="cs"/>
          <w:color w:val="000000" w:themeColor="text1"/>
          <w:sz w:val="28"/>
          <w:szCs w:val="28"/>
          <w:rtl/>
        </w:rPr>
        <w:t>تناولت</w:t>
      </w:r>
      <w:r w:rsidRPr="006A3FC7">
        <w:rPr>
          <w:rFonts w:asciiTheme="majorBidi" w:hAnsiTheme="majorBidi" w:cstheme="majorBidi"/>
          <w:color w:val="000000" w:themeColor="text1"/>
          <w:sz w:val="28"/>
          <w:szCs w:val="28"/>
          <w:rtl/>
        </w:rPr>
        <w:t xml:space="preserve"> الدراسة كيفية إدارة المملكة العربية السعودية لموسم الحج لعام 2018 كأحد أكبر التجمعات الدينية في العالم، مسلطة الضوء على الاستراتيجيات الاتصالية الناجحة التي أسهمت في تنظيم الحدث بنجاح ومنع وقوع أزمات</w:t>
      </w:r>
      <w:r w:rsidR="00EA5C3D" w:rsidRPr="006A3FC7">
        <w:rPr>
          <w:rFonts w:asciiTheme="majorBidi" w:hAnsiTheme="majorBidi" w:cstheme="majorBidi" w:hint="cs"/>
          <w:color w:val="000000" w:themeColor="text1"/>
          <w:sz w:val="28"/>
          <w:szCs w:val="28"/>
          <w:rtl/>
        </w:rPr>
        <w:t>،</w:t>
      </w:r>
      <w:r w:rsidRPr="006A3FC7">
        <w:rPr>
          <w:rFonts w:asciiTheme="majorBidi" w:hAnsiTheme="majorBidi" w:cstheme="majorBidi"/>
          <w:color w:val="000000" w:themeColor="text1"/>
          <w:sz w:val="28"/>
          <w:szCs w:val="28"/>
          <w:rtl/>
        </w:rPr>
        <w:t xml:space="preserve"> وقد استندت الدراسة إلى نظرية خطاب التجديد ونموذج الاتصال المتماثل ثنائي الاتجاه </w:t>
      </w:r>
      <w:proofErr w:type="spellStart"/>
      <w:r w:rsidRPr="006A3FC7">
        <w:rPr>
          <w:rFonts w:asciiTheme="majorBidi" w:hAnsiTheme="majorBidi" w:cstheme="majorBidi"/>
          <w:color w:val="000000" w:themeColor="text1"/>
          <w:sz w:val="28"/>
          <w:szCs w:val="28"/>
          <w:rtl/>
        </w:rPr>
        <w:t>لغروينغ</w:t>
      </w:r>
      <w:proofErr w:type="spellEnd"/>
      <w:r w:rsidRPr="006A3FC7">
        <w:rPr>
          <w:rFonts w:asciiTheme="majorBidi" w:hAnsiTheme="majorBidi" w:cstheme="majorBidi"/>
          <w:color w:val="000000" w:themeColor="text1"/>
          <w:sz w:val="28"/>
          <w:szCs w:val="28"/>
          <w:rtl/>
        </w:rPr>
        <w:t xml:space="preserve"> كإطارين نظريين لتفسير الأداء </w:t>
      </w:r>
      <w:r w:rsidRPr="006A3FC7">
        <w:rPr>
          <w:rFonts w:asciiTheme="majorBidi" w:hAnsiTheme="majorBidi" w:cstheme="majorBidi"/>
          <w:color w:val="000000" w:themeColor="text1"/>
          <w:sz w:val="28"/>
          <w:szCs w:val="28"/>
          <w:rtl/>
        </w:rPr>
        <w:lastRenderedPageBreak/>
        <w:t xml:space="preserve">الاتصالي، فيما استخدمت منهجية التحليل الموضوعي لتحليل محتوى تغريدات الحساب الرسمي للحج على </w:t>
      </w:r>
      <w:r w:rsidR="00892B88">
        <w:rPr>
          <w:rFonts w:asciiTheme="majorBidi" w:hAnsiTheme="majorBidi" w:cstheme="majorBidi" w:hint="cs"/>
          <w:color w:val="000000" w:themeColor="text1"/>
          <w:sz w:val="28"/>
          <w:szCs w:val="28"/>
          <w:rtl/>
        </w:rPr>
        <w:t>منصة إكس</w:t>
      </w:r>
      <w:r w:rsidR="00892B88" w:rsidRPr="00336F5F">
        <w:rPr>
          <w:rFonts w:asciiTheme="majorBidi" w:hAnsiTheme="majorBidi" w:cstheme="majorBidi"/>
          <w:color w:val="000000" w:themeColor="text1"/>
          <w:sz w:val="28"/>
          <w:szCs w:val="28"/>
          <w:rtl/>
        </w:rPr>
        <w:t xml:space="preserve"> </w:t>
      </w:r>
      <w:r w:rsidR="00EA62BF">
        <w:rPr>
          <w:rFonts w:asciiTheme="majorBidi" w:hAnsiTheme="majorBidi" w:cstheme="majorBidi" w:hint="cs"/>
          <w:color w:val="000000" w:themeColor="text1"/>
          <w:sz w:val="28"/>
          <w:szCs w:val="28"/>
          <w:rtl/>
        </w:rPr>
        <w:t xml:space="preserve"> تويتر سابقاً</w:t>
      </w:r>
      <w:r w:rsidRPr="006A3FC7">
        <w:rPr>
          <w:rFonts w:asciiTheme="majorBidi" w:hAnsiTheme="majorBidi" w:cstheme="majorBidi"/>
          <w:color w:val="000000" w:themeColor="text1"/>
          <w:sz w:val="28"/>
          <w:szCs w:val="28"/>
        </w:rPr>
        <w:t xml:space="preserve">(@HajjMedia) </w:t>
      </w:r>
      <w:r w:rsidRPr="006A3FC7">
        <w:rPr>
          <w:rFonts w:asciiTheme="majorBidi" w:hAnsiTheme="majorBidi" w:cstheme="majorBidi"/>
          <w:color w:val="000000" w:themeColor="text1"/>
          <w:sz w:val="28"/>
          <w:szCs w:val="28"/>
          <w:rtl/>
        </w:rPr>
        <w:t>والمقالات الإخبارية المنشورة في الصحف السعودية الناطقة بالإنجليزية خلال فترة الحج</w:t>
      </w:r>
      <w:r w:rsidRPr="006A3FC7">
        <w:rPr>
          <w:rFonts w:asciiTheme="majorBidi" w:hAnsiTheme="majorBidi" w:cstheme="majorBidi"/>
          <w:color w:val="000000" w:themeColor="text1"/>
          <w:sz w:val="28"/>
          <w:szCs w:val="28"/>
        </w:rPr>
        <w:t>.</w:t>
      </w:r>
    </w:p>
    <w:p w14:paraId="2A22E0A2" w14:textId="11EEAC12" w:rsidR="00314F8D" w:rsidRPr="006A3FC7" w:rsidRDefault="00314F8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أوضحت نتائج الدراسة أن المملكة استطاعت تحقيق موسم حج خالٍ من الأزمات الكبرى من خلال مجموعة من الممارسات التي عكست التعلم من الأزمات السابقة وتطبيق مبادئ الاتصال المتماثل ثنائي الاتجاه. فقد أظهر التحليل قدرة الجهات المنظمة على فهم الجمهور المستهدف وتقسيمه وفق احتياجاته اللغوية والثقافية، إلى جانب تعزيز المشاركة المجتمعية عبر مبادرات مبتكرة مثل مبادرة طريق مكة </w:t>
      </w:r>
      <w:proofErr w:type="spellStart"/>
      <w:r w:rsidRPr="006A3FC7">
        <w:rPr>
          <w:rFonts w:asciiTheme="majorBidi" w:hAnsiTheme="majorBidi" w:cstheme="majorBidi"/>
          <w:color w:val="000000" w:themeColor="text1"/>
          <w:sz w:val="28"/>
          <w:szCs w:val="28"/>
          <w:rtl/>
        </w:rPr>
        <w:t>وهاكاثون</w:t>
      </w:r>
      <w:proofErr w:type="spellEnd"/>
      <w:r w:rsidRPr="006A3FC7">
        <w:rPr>
          <w:rFonts w:asciiTheme="majorBidi" w:hAnsiTheme="majorBidi" w:cstheme="majorBidi"/>
          <w:color w:val="000000" w:themeColor="text1"/>
          <w:sz w:val="28"/>
          <w:szCs w:val="28"/>
          <w:rtl/>
        </w:rPr>
        <w:t xml:space="preserve"> الحج، وكذلك دمج القصص الإنسانية ضمن الخطاب الاتصالي لزيادة التفاعل وكسب ثقة الجمهور</w:t>
      </w:r>
      <w:r w:rsidR="00EA5C3D" w:rsidRPr="006A3FC7">
        <w:rPr>
          <w:rFonts w:asciiTheme="majorBidi" w:hAnsiTheme="majorBidi" w:cstheme="majorBidi" w:hint="cs"/>
          <w:color w:val="000000" w:themeColor="text1"/>
          <w:sz w:val="28"/>
          <w:szCs w:val="28"/>
          <w:rtl/>
        </w:rPr>
        <w:t>،</w:t>
      </w:r>
      <w:r w:rsidRPr="006A3FC7">
        <w:rPr>
          <w:rFonts w:asciiTheme="majorBidi" w:hAnsiTheme="majorBidi" w:cstheme="majorBidi"/>
          <w:color w:val="000000" w:themeColor="text1"/>
          <w:sz w:val="28"/>
          <w:szCs w:val="28"/>
          <w:rtl/>
        </w:rPr>
        <w:t xml:space="preserve"> كما بيّنت النتائج أهمية استخدام قنوات اتصال متعددة تجمع بين التقليدية والرقمية، وتوظيف </w:t>
      </w:r>
      <w:r w:rsidR="00EA62BF">
        <w:rPr>
          <w:rFonts w:asciiTheme="majorBidi" w:hAnsiTheme="majorBidi" w:cstheme="majorBidi" w:hint="cs"/>
          <w:color w:val="000000" w:themeColor="text1"/>
          <w:sz w:val="28"/>
          <w:szCs w:val="28"/>
          <w:rtl/>
        </w:rPr>
        <w:t>منصة إكس</w:t>
      </w:r>
      <w:r w:rsidR="00EA62BF" w:rsidRPr="00336F5F">
        <w:rPr>
          <w:rFonts w:asciiTheme="majorBidi" w:hAnsiTheme="majorBidi" w:cstheme="majorBidi"/>
          <w:color w:val="000000" w:themeColor="text1"/>
          <w:sz w:val="28"/>
          <w:szCs w:val="28"/>
          <w:rtl/>
        </w:rPr>
        <w:t xml:space="preserve"> </w:t>
      </w:r>
      <w:r w:rsidR="00EA62BF">
        <w:rPr>
          <w:rFonts w:asciiTheme="majorBidi" w:hAnsiTheme="majorBidi" w:cstheme="majorBidi" w:hint="cs"/>
          <w:color w:val="000000" w:themeColor="text1"/>
          <w:sz w:val="28"/>
          <w:szCs w:val="28"/>
          <w:rtl/>
        </w:rPr>
        <w:t xml:space="preserve">(تويتر </w:t>
      </w:r>
      <w:proofErr w:type="gramStart"/>
      <w:r w:rsidR="00EA62BF">
        <w:rPr>
          <w:rFonts w:asciiTheme="majorBidi" w:hAnsiTheme="majorBidi" w:cstheme="majorBidi" w:hint="cs"/>
          <w:color w:val="000000" w:themeColor="text1"/>
          <w:sz w:val="28"/>
          <w:szCs w:val="28"/>
          <w:rtl/>
        </w:rPr>
        <w:t>سابقاً )</w:t>
      </w:r>
      <w:r w:rsidRPr="006A3FC7">
        <w:rPr>
          <w:rFonts w:asciiTheme="majorBidi" w:hAnsiTheme="majorBidi" w:cstheme="majorBidi"/>
          <w:color w:val="000000" w:themeColor="text1"/>
          <w:sz w:val="28"/>
          <w:szCs w:val="28"/>
          <w:rtl/>
        </w:rPr>
        <w:t>كمنصة</w:t>
      </w:r>
      <w:proofErr w:type="gramEnd"/>
      <w:r w:rsidRPr="006A3FC7">
        <w:rPr>
          <w:rFonts w:asciiTheme="majorBidi" w:hAnsiTheme="majorBidi" w:cstheme="majorBidi"/>
          <w:color w:val="000000" w:themeColor="text1"/>
          <w:sz w:val="28"/>
          <w:szCs w:val="28"/>
          <w:rtl/>
        </w:rPr>
        <w:t xml:space="preserve"> رئيسية لنشر المعلومات ومتابعة ردود أفعال الحجاج، حيث حققت الوسوم الرسمية أكثر من 17 مليار انطباع</w:t>
      </w:r>
      <w:r w:rsidRPr="006A3FC7">
        <w:rPr>
          <w:rFonts w:asciiTheme="majorBidi" w:hAnsiTheme="majorBidi" w:cstheme="majorBidi"/>
          <w:color w:val="000000" w:themeColor="text1"/>
          <w:sz w:val="28"/>
          <w:szCs w:val="28"/>
        </w:rPr>
        <w:t>.</w:t>
      </w:r>
    </w:p>
    <w:p w14:paraId="48C3BBEB" w14:textId="2BDF18B7" w:rsidR="00464D89" w:rsidRPr="006A3FC7" w:rsidRDefault="00314F8D"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heme="majorBidi"/>
          <w:color w:val="000000" w:themeColor="text1"/>
          <w:sz w:val="28"/>
          <w:szCs w:val="28"/>
          <w:rtl/>
        </w:rPr>
        <w:t>اعتمدت الدراسة في إجراءاتها على تحليل محتوى أكثر من 700 تغريدة صادرة عن الحساب الرسمي للحج خلال موسم 2018، إلى جانب تحليل 30 مقالًا صحفيًا نشرتها صحف سعودية بالإنجليزية مثل</w:t>
      </w:r>
      <w:r w:rsidRPr="006A3FC7">
        <w:rPr>
          <w:rFonts w:asciiTheme="majorBidi" w:hAnsiTheme="majorBidi" w:cstheme="majorBidi"/>
          <w:color w:val="000000" w:themeColor="text1"/>
          <w:sz w:val="28"/>
          <w:szCs w:val="28"/>
        </w:rPr>
        <w:t xml:space="preserve"> Arab News </w:t>
      </w:r>
      <w:r w:rsidRPr="006A3FC7">
        <w:rPr>
          <w:rFonts w:asciiTheme="majorBidi" w:hAnsiTheme="majorBidi" w:cstheme="majorBidi"/>
          <w:color w:val="000000" w:themeColor="text1"/>
          <w:sz w:val="28"/>
          <w:szCs w:val="28"/>
          <w:rtl/>
        </w:rPr>
        <w:t>و</w:t>
      </w:r>
      <w:r w:rsidRPr="006A3FC7">
        <w:rPr>
          <w:rFonts w:asciiTheme="majorBidi" w:hAnsiTheme="majorBidi" w:cstheme="majorBidi"/>
          <w:color w:val="000000" w:themeColor="text1"/>
          <w:sz w:val="28"/>
          <w:szCs w:val="28"/>
        </w:rPr>
        <w:t>Saudi Gazette</w:t>
      </w:r>
      <w:r w:rsidRPr="006A3FC7">
        <w:rPr>
          <w:rFonts w:asciiTheme="majorBidi" w:hAnsiTheme="majorBidi" w:cstheme="majorBidi"/>
          <w:color w:val="000000" w:themeColor="text1"/>
          <w:sz w:val="28"/>
          <w:szCs w:val="28"/>
          <w:rtl/>
        </w:rPr>
        <w:t>، مما أتاح تغطية شاملة لتوجهات الخطاب الإعلامي الرسمي واستراتيجياته الاتصالية الميدانية والرقمية. وقد أسهم هذا التحليل في استخلاص أفضل الممارسات الاتصالية التي يمكن أن تكون نموذجًا يُحتذى به في إدارة الأزمات والفعاليات الضخمة على المستويين المحلي والدولي</w:t>
      </w:r>
      <w:r w:rsidRPr="006A3FC7">
        <w:rPr>
          <w:rFonts w:asciiTheme="majorBidi" w:hAnsiTheme="majorBidi" w:cstheme="majorBidi"/>
          <w:color w:val="000000" w:themeColor="text1"/>
          <w:sz w:val="28"/>
          <w:szCs w:val="28"/>
        </w:rPr>
        <w:t>.</w:t>
      </w:r>
    </w:p>
    <w:p w14:paraId="44B435F7" w14:textId="77777777" w:rsidR="00464D89" w:rsidRPr="006A3FC7" w:rsidRDefault="00464D89" w:rsidP="006A3FC7">
      <w:pPr>
        <w:spacing w:line="360" w:lineRule="auto"/>
        <w:ind w:firstLine="720"/>
        <w:jc w:val="both"/>
        <w:rPr>
          <w:rFonts w:asciiTheme="majorBidi" w:hAnsiTheme="majorBidi" w:cstheme="majorBidi"/>
          <w:color w:val="000000" w:themeColor="text1"/>
          <w:sz w:val="28"/>
          <w:szCs w:val="28"/>
          <w:rtl/>
        </w:rPr>
      </w:pPr>
    </w:p>
    <w:p w14:paraId="0DF8288D" w14:textId="3C7EAA2A" w:rsidR="0015717D" w:rsidRPr="006A3FC7" w:rsidRDefault="00464D89" w:rsidP="001B5F2B">
      <w:pPr>
        <w:pStyle w:val="a6"/>
        <w:numPr>
          <w:ilvl w:val="0"/>
          <w:numId w:val="5"/>
        </w:numPr>
        <w:spacing w:line="360" w:lineRule="auto"/>
        <w:jc w:val="both"/>
        <w:rPr>
          <w:rFonts w:asciiTheme="majorBidi" w:hAnsiTheme="majorBidi" w:cstheme="majorBidi"/>
          <w:color w:val="000000" w:themeColor="text1"/>
          <w:sz w:val="28"/>
          <w:szCs w:val="28"/>
          <w:rtl/>
        </w:rPr>
      </w:pPr>
      <w:r w:rsidRPr="006A3FC7">
        <w:rPr>
          <w:rFonts w:asciiTheme="majorBidi" w:hAnsiTheme="majorBidi" w:cstheme="majorBidi"/>
          <w:b/>
          <w:bCs/>
          <w:color w:val="000000" w:themeColor="text1"/>
          <w:sz w:val="28"/>
          <w:szCs w:val="28"/>
          <w:rtl/>
        </w:rPr>
        <w:t xml:space="preserve">دراسة حصة فهد </w:t>
      </w:r>
      <w:proofErr w:type="spellStart"/>
      <w:r w:rsidRPr="006A3FC7">
        <w:rPr>
          <w:rFonts w:asciiTheme="majorBidi" w:hAnsiTheme="majorBidi" w:cstheme="majorBidi"/>
          <w:b/>
          <w:bCs/>
          <w:color w:val="000000" w:themeColor="text1"/>
          <w:sz w:val="28"/>
          <w:szCs w:val="28"/>
          <w:rtl/>
        </w:rPr>
        <w:t>الحقبي</w:t>
      </w:r>
      <w:proofErr w:type="spellEnd"/>
      <w:r w:rsidRPr="006A3FC7">
        <w:rPr>
          <w:rFonts w:asciiTheme="majorBidi" w:hAnsiTheme="majorBidi" w:cstheme="majorBidi"/>
          <w:b/>
          <w:bCs/>
          <w:color w:val="000000" w:themeColor="text1"/>
          <w:sz w:val="28"/>
          <w:szCs w:val="28"/>
          <w:rtl/>
        </w:rPr>
        <w:t xml:space="preserve"> (2024) "لا حج بدون تصريح: تحليل نوعي لتفاعلات الجمهور مع الحملة الحكومية السعودية لإنجاح موسم الحج</w:t>
      </w:r>
      <w:r w:rsidRPr="006A3FC7">
        <w:rPr>
          <w:rFonts w:asciiTheme="majorBidi" w:hAnsiTheme="majorBidi" w:cstheme="majorBidi"/>
          <w:b/>
          <w:bCs/>
          <w:color w:val="000000" w:themeColor="text1"/>
          <w:sz w:val="28"/>
          <w:szCs w:val="28"/>
        </w:rPr>
        <w:t>".</w:t>
      </w:r>
    </w:p>
    <w:p w14:paraId="3C0E41A6" w14:textId="58089579" w:rsidR="00F73722" w:rsidRPr="006A3FC7" w:rsidRDefault="00F73722" w:rsidP="006A3FC7">
      <w:pPr>
        <w:pStyle w:val="ad"/>
        <w:bidi/>
        <w:spacing w:line="360" w:lineRule="auto"/>
        <w:ind w:firstLine="720"/>
        <w:jc w:val="both"/>
        <w:rPr>
          <w:rFonts w:asciiTheme="majorBidi" w:eastAsiaTheme="minorHAnsi" w:hAnsiTheme="majorBidi" w:cstheme="majorBidi"/>
          <w:color w:val="000000" w:themeColor="text1"/>
          <w:kern w:val="2"/>
          <w:sz w:val="28"/>
          <w:szCs w:val="28"/>
          <w14:ligatures w14:val="standardContextual"/>
        </w:rPr>
      </w:pPr>
      <w:r w:rsidRPr="006A3FC7">
        <w:rPr>
          <w:rFonts w:asciiTheme="majorBidi" w:eastAsiaTheme="minorHAnsi" w:hAnsiTheme="majorBidi" w:cstheme="majorBidi"/>
          <w:color w:val="000000" w:themeColor="text1"/>
          <w:kern w:val="2"/>
          <w:sz w:val="28"/>
          <w:szCs w:val="28"/>
          <w:rtl/>
          <w14:ligatures w14:val="standardContextual"/>
        </w:rPr>
        <w:t xml:space="preserve">تناولت </w:t>
      </w:r>
      <w:r w:rsidR="00C908C4" w:rsidRPr="006A3FC7">
        <w:rPr>
          <w:rFonts w:asciiTheme="majorBidi" w:eastAsiaTheme="minorHAnsi" w:hAnsiTheme="majorBidi" w:cstheme="majorBidi" w:hint="cs"/>
          <w:color w:val="000000" w:themeColor="text1"/>
          <w:kern w:val="2"/>
          <w:sz w:val="28"/>
          <w:szCs w:val="28"/>
          <w:rtl/>
          <w14:ligatures w14:val="standardContextual"/>
        </w:rPr>
        <w:t>ال</w:t>
      </w:r>
      <w:r w:rsidRPr="006A3FC7">
        <w:rPr>
          <w:rFonts w:asciiTheme="majorBidi" w:eastAsiaTheme="minorHAnsi" w:hAnsiTheme="majorBidi" w:cstheme="majorBidi"/>
          <w:color w:val="000000" w:themeColor="text1"/>
          <w:kern w:val="2"/>
          <w:sz w:val="28"/>
          <w:szCs w:val="28"/>
          <w:rtl/>
          <w14:ligatures w14:val="standardContextual"/>
        </w:rPr>
        <w:t xml:space="preserve">دراسة ردود أفعال الجمهور تجاه حملة الحكومة السعودية </w:t>
      </w:r>
      <w:r w:rsidRPr="006A3FC7">
        <w:rPr>
          <w:rFonts w:asciiTheme="majorBidi" w:eastAsiaTheme="minorHAnsi" w:hAnsiTheme="majorBidi" w:cstheme="majorBidi"/>
          <w:b/>
          <w:bCs/>
          <w:color w:val="000000" w:themeColor="text1"/>
          <w:kern w:val="2"/>
          <w:sz w:val="28"/>
          <w:szCs w:val="28"/>
          <w14:ligatures w14:val="standardContextual"/>
        </w:rPr>
        <w:t>#</w:t>
      </w:r>
      <w:proofErr w:type="spellStart"/>
      <w:r w:rsidRPr="006A3FC7">
        <w:rPr>
          <w:rFonts w:asciiTheme="majorBidi" w:eastAsiaTheme="minorHAnsi" w:hAnsiTheme="majorBidi" w:cstheme="majorBidi"/>
          <w:color w:val="000000" w:themeColor="text1"/>
          <w:kern w:val="2"/>
          <w:sz w:val="28"/>
          <w:szCs w:val="28"/>
          <w:rtl/>
          <w14:ligatures w14:val="standardContextual"/>
        </w:rPr>
        <w:t>لا_حج_بدون_تصريح</w:t>
      </w:r>
      <w:proofErr w:type="spellEnd"/>
      <w:r w:rsidRPr="006A3FC7">
        <w:rPr>
          <w:rFonts w:asciiTheme="majorBidi" w:eastAsiaTheme="minorHAnsi" w:hAnsiTheme="majorBidi" w:cstheme="majorBidi"/>
          <w:color w:val="000000" w:themeColor="text1"/>
          <w:kern w:val="2"/>
          <w:sz w:val="28"/>
          <w:szCs w:val="28"/>
          <w:rtl/>
          <w14:ligatures w14:val="standardContextual"/>
        </w:rPr>
        <w:t xml:space="preserve"> التي تهدف إلى تنظيم حضور الحجاج ومنع غير المصرح لهم من أداء الفريضة. وأوضحت الدراسة أن الحملة ركزت على تحسين الأمن والسلامة وتقليل الازدحام خلال موسم الحج، لكنها أثارت أيضًا بعض المخاوف بشأن الوصول والعدالة الاجتماعية. استندت الدراسة إلى منهجية نوعية اعتمدت على جمع البيانات من منصة إكس (تويتر سابقًا) خلال الفترة من 2 إلى 20 يونيو 2024، وذلك باستخدام أداة</w:t>
      </w:r>
      <w:r w:rsidRPr="006A3FC7">
        <w:rPr>
          <w:rFonts w:asciiTheme="majorBidi" w:eastAsiaTheme="minorHAnsi" w:hAnsiTheme="majorBidi" w:cstheme="majorBidi"/>
          <w:color w:val="000000" w:themeColor="text1"/>
          <w:kern w:val="2"/>
          <w:sz w:val="28"/>
          <w:szCs w:val="28"/>
          <w14:ligatures w14:val="standardContextual"/>
        </w:rPr>
        <w:t xml:space="preserve"> </w:t>
      </w:r>
      <w:proofErr w:type="spellStart"/>
      <w:r w:rsidRPr="006A3FC7">
        <w:rPr>
          <w:rFonts w:asciiTheme="majorBidi" w:eastAsiaTheme="minorHAnsi" w:hAnsiTheme="majorBidi" w:cstheme="majorBidi"/>
          <w:color w:val="000000" w:themeColor="text1"/>
          <w:kern w:val="2"/>
          <w:sz w:val="28"/>
          <w:szCs w:val="28"/>
          <w14:ligatures w14:val="standardContextual"/>
        </w:rPr>
        <w:t>Ncapture</w:t>
      </w:r>
      <w:proofErr w:type="spellEnd"/>
      <w:r w:rsidRPr="006A3FC7">
        <w:rPr>
          <w:rFonts w:asciiTheme="majorBidi" w:eastAsiaTheme="minorHAnsi" w:hAnsiTheme="majorBidi" w:cstheme="majorBidi"/>
          <w:color w:val="000000" w:themeColor="text1"/>
          <w:kern w:val="2"/>
          <w:sz w:val="28"/>
          <w:szCs w:val="28"/>
          <w14:ligatures w14:val="standardContextual"/>
        </w:rPr>
        <w:t xml:space="preserve"> </w:t>
      </w:r>
      <w:r w:rsidRPr="006A3FC7">
        <w:rPr>
          <w:rFonts w:asciiTheme="majorBidi" w:eastAsiaTheme="minorHAnsi" w:hAnsiTheme="majorBidi" w:cstheme="majorBidi"/>
          <w:color w:val="000000" w:themeColor="text1"/>
          <w:kern w:val="2"/>
          <w:sz w:val="28"/>
          <w:szCs w:val="28"/>
          <w:rtl/>
          <w14:ligatures w14:val="standardContextual"/>
        </w:rPr>
        <w:t xml:space="preserve">لتحليل المنشورات المتضمنة الوسم الرسمي. وقد اختيرت عينة تضمنت </w:t>
      </w:r>
      <w:r w:rsidRPr="006A3FC7">
        <w:rPr>
          <w:rFonts w:asciiTheme="majorBidi" w:eastAsiaTheme="minorHAnsi" w:hAnsiTheme="majorBidi" w:cstheme="majorBidi"/>
          <w:color w:val="000000" w:themeColor="text1"/>
          <w:kern w:val="2"/>
          <w:sz w:val="28"/>
          <w:szCs w:val="28"/>
          <w14:ligatures w14:val="standardContextual"/>
        </w:rPr>
        <w:t xml:space="preserve">1076 </w:t>
      </w:r>
      <w:r w:rsidRPr="006A3FC7">
        <w:rPr>
          <w:rFonts w:asciiTheme="majorBidi" w:eastAsiaTheme="minorHAnsi" w:hAnsiTheme="majorBidi" w:cstheme="majorBidi"/>
          <w:color w:val="000000" w:themeColor="text1"/>
          <w:kern w:val="2"/>
          <w:sz w:val="28"/>
          <w:szCs w:val="28"/>
          <w:rtl/>
          <w14:ligatures w14:val="standardContextual"/>
        </w:rPr>
        <w:t>منشورًا باللغة الإنجليزية، مستثنية الإعلانات وإعادة النشر لضمان قياس التفاعل العام الحقيقي</w:t>
      </w:r>
      <w:r w:rsidRPr="006A3FC7">
        <w:rPr>
          <w:rFonts w:asciiTheme="majorBidi" w:eastAsiaTheme="minorHAnsi" w:hAnsiTheme="majorBidi" w:cstheme="majorBidi"/>
          <w:color w:val="000000" w:themeColor="text1"/>
          <w:kern w:val="2"/>
          <w:sz w:val="28"/>
          <w:szCs w:val="28"/>
          <w14:ligatures w14:val="standardContextual"/>
        </w:rPr>
        <w:t>.</w:t>
      </w:r>
    </w:p>
    <w:p w14:paraId="09F94E3B" w14:textId="00B53D7C" w:rsidR="00F73722" w:rsidRPr="006A3FC7" w:rsidRDefault="00F73722" w:rsidP="006A3FC7">
      <w:pPr>
        <w:pStyle w:val="ad"/>
        <w:bidi/>
        <w:spacing w:line="360" w:lineRule="auto"/>
        <w:ind w:firstLine="720"/>
        <w:jc w:val="both"/>
        <w:rPr>
          <w:rFonts w:asciiTheme="majorBidi" w:eastAsiaTheme="minorHAnsi" w:hAnsiTheme="majorBidi" w:cstheme="majorBidi"/>
          <w:color w:val="000000" w:themeColor="text1"/>
          <w:kern w:val="2"/>
          <w:sz w:val="28"/>
          <w:szCs w:val="28"/>
          <w14:ligatures w14:val="standardContextual"/>
        </w:rPr>
      </w:pPr>
      <w:r w:rsidRPr="006A3FC7">
        <w:rPr>
          <w:rFonts w:asciiTheme="majorBidi" w:eastAsiaTheme="minorHAnsi" w:hAnsiTheme="majorBidi" w:cstheme="majorBidi"/>
          <w:color w:val="000000" w:themeColor="text1"/>
          <w:kern w:val="2"/>
          <w:sz w:val="28"/>
          <w:szCs w:val="28"/>
          <w:rtl/>
          <w14:ligatures w14:val="standardContextual"/>
        </w:rPr>
        <w:t>وأوضحت النتائج أن التحليل الموضوعي أفرز أربعة محاور رئيسية تمثلت في: الدعم الكبير للحملة بوصفها خطوة ضرورية لتعزيز الأمن والنظام أثناء الحج، والقلق بشأن صعوبة الوصول خاصة للفئات الأقل دخلًا التي قد تجد صعوبة في الحصول على التصريح، وتصوّر بعض المستخدمين لإدارة الحكومة بأنها تزيد القيود على أداء شعيرة الحج وتدخل في أبعاد دينية، وأخيرًا التوتر بين الواجب الديني والامتثال القانوني، حيث شعر بعض الأفراد بصراع داخلي بين رغبتهم في أداء الفريضة وبين متطلبات النظام والتصاريح. كما بيّنت الدراسة أن معظم المشاركات دعمت فكرة التصاريح كإجراء تنظيمي يضمن سلامة الحجاج ويمنع الفوضى، مع وجود أصوات تنتقد تأثير الحملة على الفئات ذات الدخل المحدود</w:t>
      </w:r>
      <w:r w:rsidRPr="006A3FC7">
        <w:rPr>
          <w:rFonts w:asciiTheme="majorBidi" w:eastAsiaTheme="minorHAnsi" w:hAnsiTheme="majorBidi" w:cstheme="majorBidi"/>
          <w:color w:val="000000" w:themeColor="text1"/>
          <w:kern w:val="2"/>
          <w:sz w:val="28"/>
          <w:szCs w:val="28"/>
          <w14:ligatures w14:val="standardContextual"/>
        </w:rPr>
        <w:t>.</w:t>
      </w:r>
    </w:p>
    <w:p w14:paraId="3C3AE781" w14:textId="77777777" w:rsidR="00F73722" w:rsidRPr="006A3FC7" w:rsidRDefault="00F73722" w:rsidP="006A3FC7">
      <w:pPr>
        <w:pStyle w:val="ad"/>
        <w:bidi/>
        <w:spacing w:line="360" w:lineRule="auto"/>
        <w:ind w:firstLine="720"/>
        <w:jc w:val="both"/>
        <w:rPr>
          <w:color w:val="000000" w:themeColor="text1"/>
          <w:sz w:val="28"/>
          <w:szCs w:val="28"/>
        </w:rPr>
      </w:pPr>
      <w:r w:rsidRPr="006A3FC7">
        <w:rPr>
          <w:rFonts w:asciiTheme="majorBidi" w:eastAsiaTheme="minorHAnsi" w:hAnsiTheme="majorBidi" w:cstheme="majorBidi"/>
          <w:color w:val="000000" w:themeColor="text1"/>
          <w:kern w:val="2"/>
          <w:sz w:val="28"/>
          <w:szCs w:val="28"/>
          <w:rtl/>
          <w14:ligatures w14:val="standardContextual"/>
        </w:rPr>
        <w:lastRenderedPageBreak/>
        <w:t>قدمت الدراسة صورة شاملة لتفاعل الجمهور مع الحملة على المستوى الرقمي، موضحة تباين المواقف بين القبول والدعم الكامل وبين النقد والتحفظ. وقد أكدت أن نجاح مثل هذه الحملات يعتمد على تعزيز الثقة العامة بإدارة الدولة وتوفير حلول أكثر عدالة للفئات المتضررة</w:t>
      </w:r>
      <w:r w:rsidRPr="006A3FC7">
        <w:rPr>
          <w:color w:val="000000" w:themeColor="text1"/>
          <w:sz w:val="28"/>
          <w:szCs w:val="28"/>
        </w:rPr>
        <w:t>.</w:t>
      </w:r>
    </w:p>
    <w:p w14:paraId="27C91728" w14:textId="77777777" w:rsidR="003E7C94" w:rsidRPr="006A3FC7" w:rsidRDefault="003E7C94" w:rsidP="006A3FC7">
      <w:pPr>
        <w:spacing w:line="360" w:lineRule="auto"/>
        <w:jc w:val="both"/>
        <w:rPr>
          <w:rFonts w:asciiTheme="majorBidi" w:hAnsiTheme="majorBidi" w:cstheme="majorBidi"/>
          <w:color w:val="000000" w:themeColor="text1"/>
          <w:sz w:val="28"/>
          <w:szCs w:val="28"/>
          <w:rtl/>
        </w:rPr>
      </w:pPr>
    </w:p>
    <w:p w14:paraId="762680B2" w14:textId="55FB5D9A" w:rsidR="007C54A5" w:rsidRPr="006A3FC7" w:rsidRDefault="00540D7A" w:rsidP="001B5F2B">
      <w:pPr>
        <w:pStyle w:val="a6"/>
        <w:numPr>
          <w:ilvl w:val="0"/>
          <w:numId w:val="5"/>
        </w:numPr>
        <w:spacing w:line="360" w:lineRule="auto"/>
        <w:jc w:val="both"/>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t xml:space="preserve">دراسة شعاع عبد الرحمن الجاسر، ولاء ناجي </w:t>
      </w:r>
      <w:proofErr w:type="spellStart"/>
      <w:r w:rsidRPr="006A3FC7">
        <w:rPr>
          <w:rFonts w:asciiTheme="majorBidi" w:hAnsiTheme="majorBidi" w:cstheme="majorBidi"/>
          <w:b/>
          <w:bCs/>
          <w:color w:val="000000" w:themeColor="text1"/>
          <w:sz w:val="28"/>
          <w:szCs w:val="28"/>
          <w:rtl/>
        </w:rPr>
        <w:t>باجنيد</w:t>
      </w:r>
      <w:proofErr w:type="spellEnd"/>
      <w:r w:rsidRPr="006A3FC7">
        <w:rPr>
          <w:rFonts w:asciiTheme="majorBidi" w:hAnsiTheme="majorBidi" w:cstheme="majorBidi"/>
          <w:b/>
          <w:bCs/>
          <w:color w:val="000000" w:themeColor="text1"/>
          <w:sz w:val="28"/>
          <w:szCs w:val="28"/>
          <w:rtl/>
        </w:rPr>
        <w:t>، محمد طلال مساوى (2024) "آراء الحجاج حول الخدمات المقدمة خلال حج 1440هـ: دراسة تحليلية لمحتوى تغريدات الحجاج على منصة تويتر الرقمية</w:t>
      </w:r>
      <w:r w:rsidRPr="006A3FC7">
        <w:rPr>
          <w:rFonts w:asciiTheme="majorBidi" w:hAnsiTheme="majorBidi" w:cstheme="majorBidi"/>
          <w:b/>
          <w:bCs/>
          <w:color w:val="000000" w:themeColor="text1"/>
          <w:sz w:val="28"/>
          <w:szCs w:val="28"/>
        </w:rPr>
        <w:t>".</w:t>
      </w:r>
    </w:p>
    <w:p w14:paraId="5FC58AC6" w14:textId="77777777" w:rsidR="005B7524" w:rsidRPr="006A3FC7" w:rsidRDefault="005B7524" w:rsidP="006A3FC7">
      <w:pPr>
        <w:pStyle w:val="a6"/>
        <w:spacing w:line="360" w:lineRule="auto"/>
        <w:ind w:left="1080"/>
        <w:jc w:val="both"/>
        <w:rPr>
          <w:rFonts w:asciiTheme="majorBidi" w:hAnsiTheme="majorBidi" w:cstheme="majorBidi"/>
          <w:color w:val="000000" w:themeColor="text1"/>
          <w:sz w:val="28"/>
          <w:szCs w:val="28"/>
          <w:rtl/>
        </w:rPr>
      </w:pPr>
    </w:p>
    <w:p w14:paraId="6E8555DD" w14:textId="5A90427E" w:rsidR="00372D2D" w:rsidRPr="006A3FC7" w:rsidRDefault="00372D2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تناولت </w:t>
      </w:r>
      <w:r w:rsidRPr="006A3FC7">
        <w:rPr>
          <w:rFonts w:asciiTheme="majorBidi" w:hAnsiTheme="majorBidi" w:cstheme="majorBidi" w:hint="cs"/>
          <w:color w:val="000000" w:themeColor="text1"/>
          <w:sz w:val="28"/>
          <w:szCs w:val="28"/>
          <w:rtl/>
        </w:rPr>
        <w:t>ال</w:t>
      </w:r>
      <w:r w:rsidRPr="006A3FC7">
        <w:rPr>
          <w:rFonts w:asciiTheme="majorBidi" w:hAnsiTheme="majorBidi" w:cstheme="majorBidi"/>
          <w:color w:val="000000" w:themeColor="text1"/>
          <w:sz w:val="28"/>
          <w:szCs w:val="28"/>
          <w:rtl/>
        </w:rPr>
        <w:t>دراسة</w:t>
      </w:r>
      <w:r w:rsidRPr="006A3FC7">
        <w:rPr>
          <w:rFonts w:asciiTheme="majorBidi" w:hAnsiTheme="majorBidi" w:cstheme="majorBidi"/>
          <w:color w:val="000000" w:themeColor="text1"/>
          <w:sz w:val="28"/>
          <w:szCs w:val="28"/>
        </w:rPr>
        <w:t xml:space="preserve"> </w:t>
      </w:r>
      <w:r w:rsidRPr="006A3FC7">
        <w:rPr>
          <w:rFonts w:asciiTheme="majorBidi" w:hAnsiTheme="majorBidi" w:cstheme="majorBidi"/>
          <w:color w:val="000000" w:themeColor="text1"/>
          <w:sz w:val="28"/>
          <w:szCs w:val="28"/>
          <w:rtl/>
        </w:rPr>
        <w:t xml:space="preserve">آراء الحجاج تجاه الخدمات المقدمة لهم خلال أدائهم لفريضة الحج لعام 1440هـ، وذلك من خلال تحليل محتوى التغريدات المنشورة عبر منصة </w:t>
      </w:r>
      <w:proofErr w:type="spellStart"/>
      <w:r w:rsidR="009A5BEF">
        <w:rPr>
          <w:rFonts w:asciiTheme="majorBidi" w:hAnsiTheme="majorBidi" w:cstheme="majorBidi" w:hint="cs"/>
          <w:color w:val="000000" w:themeColor="text1"/>
          <w:sz w:val="28"/>
          <w:szCs w:val="28"/>
          <w:rtl/>
        </w:rPr>
        <w:t>منصة</w:t>
      </w:r>
      <w:proofErr w:type="spellEnd"/>
      <w:r w:rsidR="009A5BEF">
        <w:rPr>
          <w:rFonts w:asciiTheme="majorBidi" w:hAnsiTheme="majorBidi" w:cstheme="majorBidi" w:hint="cs"/>
          <w:color w:val="000000" w:themeColor="text1"/>
          <w:sz w:val="28"/>
          <w:szCs w:val="28"/>
          <w:rtl/>
        </w:rPr>
        <w:t xml:space="preserve"> إكس </w:t>
      </w:r>
      <w:proofErr w:type="gramStart"/>
      <w:r w:rsidR="009A5BEF">
        <w:rPr>
          <w:rFonts w:asciiTheme="majorBidi" w:hAnsiTheme="majorBidi" w:cstheme="majorBidi" w:hint="cs"/>
          <w:color w:val="000000" w:themeColor="text1"/>
          <w:sz w:val="28"/>
          <w:szCs w:val="28"/>
          <w:rtl/>
        </w:rPr>
        <w:t>( تويتر</w:t>
      </w:r>
      <w:proofErr w:type="gramEnd"/>
      <w:r w:rsidR="009A5BEF">
        <w:rPr>
          <w:rFonts w:asciiTheme="majorBidi" w:hAnsiTheme="majorBidi" w:cstheme="majorBidi" w:hint="cs"/>
          <w:color w:val="000000" w:themeColor="text1"/>
          <w:sz w:val="28"/>
          <w:szCs w:val="28"/>
          <w:rtl/>
        </w:rPr>
        <w:t xml:space="preserve"> </w:t>
      </w:r>
      <w:proofErr w:type="gramStart"/>
      <w:r w:rsidR="009A5BEF">
        <w:rPr>
          <w:rFonts w:asciiTheme="majorBidi" w:hAnsiTheme="majorBidi" w:cstheme="majorBidi" w:hint="cs"/>
          <w:color w:val="000000" w:themeColor="text1"/>
          <w:sz w:val="28"/>
          <w:szCs w:val="28"/>
          <w:rtl/>
        </w:rPr>
        <w:t>سابقاً )</w:t>
      </w:r>
      <w:proofErr w:type="gramEnd"/>
      <w:r w:rsidRPr="006A3FC7">
        <w:rPr>
          <w:rFonts w:asciiTheme="majorBidi" w:hAnsiTheme="majorBidi" w:cstheme="majorBidi"/>
          <w:color w:val="000000" w:themeColor="text1"/>
          <w:sz w:val="28"/>
          <w:szCs w:val="28"/>
          <w:rtl/>
        </w:rPr>
        <w:t>. اعتمدت الدراسة على المنهج المختلط في مرحلتين متتاليتين؛ حيث حللت في المرحلة الأولى قطبية المشاعر للتغريدات لتحديد الانطباع العام للحجاج عن موسم الحج والخدمات المقدمة، بينما قامت في المرحلة الثانية بتحليل محتوى التغريدات كميًا ونوعيًا لفهم الموضوعات المتداولة المتعلقة بالخدمات</w:t>
      </w:r>
      <w:r w:rsidRPr="006A3FC7">
        <w:rPr>
          <w:rFonts w:asciiTheme="majorBidi" w:hAnsiTheme="majorBidi" w:cstheme="majorBidi"/>
          <w:color w:val="000000" w:themeColor="text1"/>
          <w:sz w:val="28"/>
          <w:szCs w:val="28"/>
        </w:rPr>
        <w:t>.</w:t>
      </w:r>
    </w:p>
    <w:p w14:paraId="0C3BE365" w14:textId="77777777" w:rsidR="00372D2D" w:rsidRPr="006A3FC7" w:rsidRDefault="00372D2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وأوضحت النتائج أن أكثر من نصف التغريدات عبّرت عن مشاعر إيجابية تجاه الخدمات المقدمة، في حين بلغت التغريدات المحايدة حوالي 40%، وكانت التغريدات السلبية أقل من 5% فقط. كما كشفت الدراسة أن تغريدات الحجاج تناولت موضوعات متنوعة، حيث جاءت التغريدات المتعلقة بتنظيم وخدمات الحج في المرتبة الأولى، تلتها التغريدات التي تناولت مشاعر دينية مرتبطة بأماكن معينة مثل عرفات ومنى، ثم التغريدات الدينية العامة، تلتها التغريدات المتعلقة بمزودي الخدمة من حملات الحج، وأخيرًا تغريدات عن التطوع وتاريخ الحج</w:t>
      </w:r>
      <w:r w:rsidRPr="006A3FC7">
        <w:rPr>
          <w:rFonts w:asciiTheme="majorBidi" w:hAnsiTheme="majorBidi" w:cstheme="majorBidi"/>
          <w:color w:val="000000" w:themeColor="text1"/>
          <w:sz w:val="28"/>
          <w:szCs w:val="28"/>
        </w:rPr>
        <w:t>.</w:t>
      </w:r>
    </w:p>
    <w:p w14:paraId="708F4094" w14:textId="63CAE49F" w:rsidR="00372D2D" w:rsidRPr="006A3FC7" w:rsidRDefault="00372D2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بلغ حجم العينة التي استندت إليها </w:t>
      </w:r>
      <w:proofErr w:type="gramStart"/>
      <w:r w:rsidRPr="006A3FC7">
        <w:rPr>
          <w:rFonts w:asciiTheme="majorBidi" w:hAnsiTheme="majorBidi" w:cstheme="majorBidi"/>
          <w:color w:val="000000" w:themeColor="text1"/>
          <w:sz w:val="28"/>
          <w:szCs w:val="28"/>
          <w:rtl/>
        </w:rPr>
        <w:t xml:space="preserve">الدراسة </w:t>
      </w:r>
      <w:r w:rsidR="008D195B" w:rsidRPr="006A3FC7">
        <w:rPr>
          <w:rFonts w:asciiTheme="majorBidi" w:hAnsiTheme="majorBidi" w:cstheme="majorBidi"/>
          <w:b/>
          <w:bCs/>
          <w:color w:val="000000" w:themeColor="text1"/>
          <w:sz w:val="28"/>
          <w:szCs w:val="28"/>
        </w:rPr>
        <w:t xml:space="preserve"> </w:t>
      </w:r>
      <w:r w:rsidRPr="006A3FC7">
        <w:rPr>
          <w:rFonts w:asciiTheme="majorBidi" w:hAnsiTheme="majorBidi" w:cstheme="majorBidi"/>
          <w:color w:val="000000" w:themeColor="text1"/>
          <w:sz w:val="28"/>
          <w:szCs w:val="28"/>
        </w:rPr>
        <w:t>8670</w:t>
      </w:r>
      <w:proofErr w:type="gramEnd"/>
      <w:r w:rsidRPr="006A3FC7">
        <w:rPr>
          <w:rFonts w:asciiTheme="majorBidi" w:hAnsiTheme="majorBidi" w:cstheme="majorBidi"/>
          <w:b/>
          <w:bCs/>
          <w:color w:val="000000" w:themeColor="text1"/>
          <w:sz w:val="28"/>
          <w:szCs w:val="28"/>
        </w:rPr>
        <w:t xml:space="preserve"> </w:t>
      </w:r>
      <w:r w:rsidRPr="006A3FC7">
        <w:rPr>
          <w:rFonts w:asciiTheme="majorBidi" w:hAnsiTheme="majorBidi" w:cstheme="majorBidi"/>
          <w:color w:val="000000" w:themeColor="text1"/>
          <w:sz w:val="28"/>
          <w:szCs w:val="28"/>
          <w:rtl/>
        </w:rPr>
        <w:t>تغريدة تمت تصفيتها وتحليلها من أصل أكثر من 87 ألف تغريدة منشورة خلال الفترة من 1 يوليو إلى 31 أغسطس 2019. وقد بينت النتائج بوضوح وجود رضا عام مرتفع عن مستوى الخدمات المقدمة للحجاج، مع إشارات محدودة إلى بعض جوانب القصور، وهو ما يعكس فعالية الجهود التنظيمية والخدمية المقدمة أثناء الموسم</w:t>
      </w:r>
      <w:r w:rsidRPr="006A3FC7">
        <w:rPr>
          <w:rFonts w:asciiTheme="majorBidi" w:hAnsiTheme="majorBidi" w:cstheme="majorBidi"/>
          <w:color w:val="000000" w:themeColor="text1"/>
          <w:sz w:val="28"/>
          <w:szCs w:val="28"/>
        </w:rPr>
        <w:t>.</w:t>
      </w:r>
    </w:p>
    <w:p w14:paraId="6705771B" w14:textId="77777777" w:rsidR="00C76E0A" w:rsidRPr="006A3FC7" w:rsidRDefault="00C76E0A" w:rsidP="006A3FC7">
      <w:pPr>
        <w:spacing w:line="360" w:lineRule="auto"/>
        <w:ind w:firstLine="720"/>
        <w:jc w:val="both"/>
        <w:rPr>
          <w:rFonts w:asciiTheme="majorBidi" w:hAnsiTheme="majorBidi" w:cstheme="majorBidi"/>
          <w:b/>
          <w:bCs/>
          <w:color w:val="000000" w:themeColor="text1"/>
          <w:sz w:val="28"/>
          <w:szCs w:val="28"/>
          <w:rtl/>
        </w:rPr>
      </w:pPr>
    </w:p>
    <w:p w14:paraId="3C2799F2" w14:textId="40949D13" w:rsidR="003D1807" w:rsidRPr="006A3FC7" w:rsidRDefault="005B7524" w:rsidP="001B5F2B">
      <w:pPr>
        <w:pStyle w:val="a6"/>
        <w:numPr>
          <w:ilvl w:val="0"/>
          <w:numId w:val="5"/>
        </w:numPr>
        <w:spacing w:line="360" w:lineRule="auto"/>
        <w:jc w:val="both"/>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t>دراسة الباحثة: حنان م. الغامدي (2024) "كشف المشاعر: تحليل شامل للتغريدات العربية المتعلقة بالحج خلال الفترة 2017–2022 باستخدام نماذج الذكاء الاصطناعي المتقدمة</w:t>
      </w:r>
      <w:r w:rsidRPr="006A3FC7">
        <w:rPr>
          <w:rFonts w:asciiTheme="majorBidi" w:hAnsiTheme="majorBidi" w:cstheme="majorBidi"/>
          <w:b/>
          <w:bCs/>
          <w:color w:val="000000" w:themeColor="text1"/>
          <w:sz w:val="28"/>
          <w:szCs w:val="28"/>
        </w:rPr>
        <w:t>".</w:t>
      </w:r>
    </w:p>
    <w:p w14:paraId="60532EB9" w14:textId="77777777" w:rsidR="005B7524" w:rsidRPr="006A3FC7" w:rsidRDefault="005B7524" w:rsidP="006A3FC7">
      <w:pPr>
        <w:pStyle w:val="a6"/>
        <w:spacing w:line="360" w:lineRule="auto"/>
        <w:ind w:left="1080"/>
        <w:jc w:val="both"/>
        <w:rPr>
          <w:rFonts w:asciiTheme="majorBidi" w:hAnsiTheme="majorBidi" w:cstheme="majorBidi"/>
          <w:color w:val="000000" w:themeColor="text1"/>
          <w:sz w:val="28"/>
          <w:szCs w:val="28"/>
          <w:rtl/>
        </w:rPr>
      </w:pPr>
    </w:p>
    <w:p w14:paraId="4C7FCC10" w14:textId="126B85C6" w:rsidR="00222D0D" w:rsidRPr="006A3FC7" w:rsidRDefault="00222D0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تناولت </w:t>
      </w:r>
      <w:r w:rsidRPr="006A3FC7">
        <w:rPr>
          <w:rFonts w:asciiTheme="majorBidi" w:hAnsiTheme="majorBidi" w:cstheme="majorBidi" w:hint="cs"/>
          <w:color w:val="000000" w:themeColor="text1"/>
          <w:sz w:val="28"/>
          <w:szCs w:val="28"/>
          <w:rtl/>
        </w:rPr>
        <w:t>ال</w:t>
      </w:r>
      <w:r w:rsidRPr="006A3FC7">
        <w:rPr>
          <w:rFonts w:asciiTheme="majorBidi" w:hAnsiTheme="majorBidi" w:cstheme="majorBidi"/>
          <w:color w:val="000000" w:themeColor="text1"/>
          <w:sz w:val="28"/>
          <w:szCs w:val="28"/>
          <w:rtl/>
        </w:rPr>
        <w:t>دراسة تحليل المشاعر في التغريدات العربية المتعلقة بموسم الحج خلال الفترة من 2017 إلى 2022 باستخدام نماذج متقدمة للذكاء الاصطناعي. وقد هدفت الدراسة إلى فهم التوجهات الشعورية للحجاج والمتفاعلين مع موسم الحج عبر منصة تويتر، وتحليل أنماط الرضا والاستياء المرتبطة بالخدمات والتنظيمات المقدمة خلال الحج، وذلك بهدف تزويد صانعي القرار برؤى قابلة للتطبيق لتحسين التجربة الإجمالية للحجاج</w:t>
      </w:r>
      <w:r w:rsidRPr="006A3FC7">
        <w:rPr>
          <w:rFonts w:asciiTheme="majorBidi" w:hAnsiTheme="majorBidi" w:cstheme="majorBidi"/>
          <w:color w:val="000000" w:themeColor="text1"/>
          <w:sz w:val="28"/>
          <w:szCs w:val="28"/>
        </w:rPr>
        <w:t>.</w:t>
      </w:r>
    </w:p>
    <w:p w14:paraId="5DC44DDD" w14:textId="77777777" w:rsidR="00222D0D" w:rsidRPr="006A3FC7" w:rsidRDefault="00222D0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lastRenderedPageBreak/>
        <w:t>اعتمدت الباحثة على جمع بيانات ضخمة مكونة من أكثر من 86,000 تغريدة عربية، تم جمعها عبر واجهة برمجة تطبيقات تويتر باستخدام كلمات مفتاحية ووسوم مرتبطة بالحج عبر ست سنوات متتالية. وقد شملت البيانات ثلاث فترات زمنية لكل عام: قبل الحج، وأثناء الحج، وبعد الحج، مما أتاح فهماً طولياً لتطور المشاعر والتفاعلات خلال كل موسم. وخضعت البيانات لعمليات تنظيف ومعالجة دقيقة لإزالة التكرار والرموز غير ذات الصلة، ولضمان أن تكون النصوص باللغة العربية فقط</w:t>
      </w:r>
      <w:r w:rsidRPr="006A3FC7">
        <w:rPr>
          <w:rFonts w:asciiTheme="majorBidi" w:hAnsiTheme="majorBidi" w:cstheme="majorBidi"/>
          <w:color w:val="000000" w:themeColor="text1"/>
          <w:sz w:val="28"/>
          <w:szCs w:val="28"/>
        </w:rPr>
        <w:t>.</w:t>
      </w:r>
    </w:p>
    <w:p w14:paraId="4EEBFF23" w14:textId="77777777" w:rsidR="00222D0D" w:rsidRPr="006A3FC7" w:rsidRDefault="00222D0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وأوضحت النتائج أن المشاعر الإيجابية كانت الأعلى بوضوح أثناء موسم الحج، خاصة لدى المغردين من داخل المملكة، بينما برزت المشاعر السلبية خلال مواسم تأثرت بجائحة كورونا، حيث تضمنت التغريدات كلمات مرتبطة بالأوبئة والموت والتقييدات الصحية. وقد أثبت نموذج</w:t>
      </w:r>
      <w:r w:rsidRPr="006A3FC7">
        <w:rPr>
          <w:rFonts w:asciiTheme="majorBidi" w:hAnsiTheme="majorBidi" w:cstheme="majorBidi"/>
          <w:color w:val="000000" w:themeColor="text1"/>
          <w:sz w:val="28"/>
          <w:szCs w:val="28"/>
        </w:rPr>
        <w:t xml:space="preserve"> BERT-MINI </w:t>
      </w:r>
      <w:r w:rsidRPr="006A3FC7">
        <w:rPr>
          <w:rFonts w:asciiTheme="majorBidi" w:hAnsiTheme="majorBidi" w:cstheme="majorBidi"/>
          <w:color w:val="000000" w:themeColor="text1"/>
          <w:sz w:val="28"/>
          <w:szCs w:val="28"/>
          <w:rtl/>
        </w:rPr>
        <w:t>تفوقه على النماذج الأخرى في تصنيف المشاعر بدقة بلغت 93.88%، بينما حقق نموذج الغابات العشوائية أفضل أداء ضمن نماذج التعلم الآلي التقليدية بنسبة دقة بلغت 89.7%. كما أظهرت النتائج أن فترة موسم الحج شهدت نشاطاً ملحوظاً في التعبير عن المشاعر مقارنة بالفترات الأخرى، مما يعكس أهمية هذه الفترة بالنسبة للحجاج والمجتمع الإسلامي بشكل عام</w:t>
      </w:r>
      <w:r w:rsidRPr="006A3FC7">
        <w:rPr>
          <w:rFonts w:asciiTheme="majorBidi" w:hAnsiTheme="majorBidi" w:cstheme="majorBidi"/>
          <w:color w:val="000000" w:themeColor="text1"/>
          <w:sz w:val="28"/>
          <w:szCs w:val="28"/>
        </w:rPr>
        <w:t>.</w:t>
      </w:r>
    </w:p>
    <w:p w14:paraId="4EA7B21D" w14:textId="77777777" w:rsidR="00222D0D" w:rsidRPr="006A3FC7" w:rsidRDefault="00222D0D"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وقد قدمت الدراسة نموذجاً عملياً يمكن أن يساعد صانعي القرار في وزارة الحج والعمرة ومقدمي الخدمات على تحسين استراتيجيات الاتصال والتعامل مع الجمهور، من خلال رصد التوجهات الشعورية في الوقت الفعلي وفهم احتياجات الحجاج في مراحل مختلفة من الرحلة</w:t>
      </w:r>
      <w:r w:rsidRPr="006A3FC7">
        <w:rPr>
          <w:rFonts w:asciiTheme="majorBidi" w:hAnsiTheme="majorBidi" w:cstheme="majorBidi"/>
          <w:color w:val="000000" w:themeColor="text1"/>
          <w:sz w:val="28"/>
          <w:szCs w:val="28"/>
        </w:rPr>
        <w:t>.</w:t>
      </w:r>
    </w:p>
    <w:p w14:paraId="0A3AD2B5" w14:textId="77777777" w:rsidR="008A0387" w:rsidRPr="006A3FC7" w:rsidRDefault="008A0387" w:rsidP="006A3FC7">
      <w:pPr>
        <w:spacing w:line="360" w:lineRule="auto"/>
        <w:jc w:val="both"/>
        <w:rPr>
          <w:rFonts w:asciiTheme="majorBidi" w:hAnsiTheme="majorBidi" w:cstheme="majorBidi"/>
          <w:color w:val="000000" w:themeColor="text1"/>
          <w:sz w:val="28"/>
          <w:szCs w:val="28"/>
          <w:rtl/>
        </w:rPr>
      </w:pPr>
    </w:p>
    <w:p w14:paraId="2AD5D792" w14:textId="4B7D2008" w:rsidR="00EC3470" w:rsidRPr="006A3FC7" w:rsidRDefault="00EC3470"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 xml:space="preserve">دراسة </w:t>
      </w:r>
      <w:proofErr w:type="gramStart"/>
      <w:r w:rsidRPr="006A3FC7">
        <w:rPr>
          <w:rFonts w:asciiTheme="majorBidi" w:hAnsiTheme="majorBidi" w:cstheme="majorBidi"/>
          <w:b/>
          <w:bCs/>
          <w:color w:val="000000" w:themeColor="text1"/>
          <w:sz w:val="28"/>
          <w:szCs w:val="28"/>
          <w:rtl/>
        </w:rPr>
        <w:t>عبدالعزيز</w:t>
      </w:r>
      <w:proofErr w:type="gramEnd"/>
      <w:r w:rsidRPr="006A3FC7">
        <w:rPr>
          <w:rFonts w:asciiTheme="majorBidi" w:hAnsiTheme="majorBidi" w:cstheme="majorBidi"/>
          <w:b/>
          <w:bCs/>
          <w:color w:val="000000" w:themeColor="text1"/>
          <w:sz w:val="28"/>
          <w:szCs w:val="28"/>
          <w:rtl/>
        </w:rPr>
        <w:t xml:space="preserve"> بن ضيف الله الكناني الزهراني</w:t>
      </w:r>
      <w:r w:rsidRPr="006A3FC7">
        <w:rPr>
          <w:rFonts w:asciiTheme="majorBidi" w:hAnsiTheme="majorBidi" w:cstheme="majorBidi" w:hint="cs"/>
          <w:b/>
          <w:bCs/>
          <w:color w:val="000000" w:themeColor="text1"/>
          <w:sz w:val="28"/>
          <w:szCs w:val="28"/>
          <w:rtl/>
        </w:rPr>
        <w:t xml:space="preserve"> "</w:t>
      </w:r>
      <w:r w:rsidRPr="006A3FC7">
        <w:rPr>
          <w:rFonts w:ascii="Ubuntu bold" w:hAnsi="Ubuntu bold"/>
          <w:b/>
          <w:bCs/>
          <w:color w:val="000000" w:themeColor="text1"/>
          <w:sz w:val="28"/>
          <w:szCs w:val="28"/>
          <w:shd w:val="clear" w:color="auto" w:fill="FEFEFE"/>
          <w:rtl/>
        </w:rPr>
        <w:t xml:space="preserve"> </w:t>
      </w:r>
      <w:r w:rsidRPr="006A3FC7">
        <w:rPr>
          <w:rFonts w:asciiTheme="majorBidi" w:hAnsiTheme="majorBidi" w:cstheme="majorBidi"/>
          <w:b/>
          <w:bCs/>
          <w:color w:val="000000" w:themeColor="text1"/>
          <w:sz w:val="28"/>
          <w:szCs w:val="28"/>
          <w:rtl/>
        </w:rPr>
        <w:t>فاعلية وسائل الإعلام الجديد في دعم تعزيز الصحة لدى الحجاج</w:t>
      </w:r>
      <w:r w:rsidRPr="006A3FC7">
        <w:rPr>
          <w:rFonts w:asciiTheme="majorBidi" w:hAnsiTheme="majorBidi" w:cstheme="majorBidi" w:hint="cs"/>
          <w:b/>
          <w:bCs/>
          <w:color w:val="000000" w:themeColor="text1"/>
          <w:sz w:val="28"/>
          <w:szCs w:val="28"/>
          <w:rtl/>
        </w:rPr>
        <w:t>"</w:t>
      </w:r>
    </w:p>
    <w:p w14:paraId="3FC18B9A" w14:textId="77777777" w:rsidR="00EC3470" w:rsidRPr="006A3FC7" w:rsidRDefault="00EC3470" w:rsidP="006A3FC7">
      <w:pPr>
        <w:spacing w:line="360" w:lineRule="auto"/>
        <w:jc w:val="both"/>
        <w:rPr>
          <w:rFonts w:asciiTheme="majorBidi" w:hAnsiTheme="majorBidi" w:cstheme="majorBidi"/>
          <w:color w:val="000000" w:themeColor="text1"/>
          <w:sz w:val="28"/>
          <w:szCs w:val="28"/>
          <w:rtl/>
        </w:rPr>
      </w:pPr>
    </w:p>
    <w:p w14:paraId="0F0B56DC" w14:textId="1E8EF156" w:rsidR="003139FF" w:rsidRPr="006A3FC7" w:rsidRDefault="003139FF"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تناولت </w:t>
      </w:r>
      <w:r w:rsidRPr="006A3FC7">
        <w:rPr>
          <w:rFonts w:asciiTheme="majorBidi" w:hAnsiTheme="majorBidi" w:cs="Times New Roman" w:hint="cs"/>
          <w:color w:val="000000" w:themeColor="text1"/>
          <w:sz w:val="28"/>
          <w:szCs w:val="28"/>
          <w:rtl/>
        </w:rPr>
        <w:t>ال</w:t>
      </w:r>
      <w:r w:rsidRPr="006A3FC7">
        <w:rPr>
          <w:rFonts w:asciiTheme="majorBidi" w:hAnsiTheme="majorBidi" w:cs="Times New Roman"/>
          <w:color w:val="000000" w:themeColor="text1"/>
          <w:sz w:val="28"/>
          <w:szCs w:val="28"/>
          <w:rtl/>
        </w:rPr>
        <w:t>دراسة فاعلية وسائل الإعلام الجديد في دعم وتعزيز الصحة لدى الحجاج خلال موسم حج 1445هـ. وقد أوضحت الدراسة أن وسائل الإعلام الجديدة تلعب دورًا محوريًا في نشر التوعية الصحية بين ضيوف الرحمن من خلال تقديم محتوى توعوي وتثقيفي يسهم في رفع مستوى الوعي لديهم بالإجراءات الصحية والوقائية. وهدفت الدراسة إلى قياس استخدام الحجاج لوسائل الإعلام الجديدة، وتحديد فاعليتها في تعزيز السلوكيات الصحية، ومدى اعتمادهم عليها كمصدر للمعلومات الصحية، بالإضافة إلى رصد التحديات التي تواجه استخدام هذه الوسائل</w:t>
      </w:r>
      <w:r w:rsidRPr="006A3FC7">
        <w:rPr>
          <w:rFonts w:asciiTheme="majorBidi" w:hAnsiTheme="majorBidi" w:cs="Times New Roman"/>
          <w:color w:val="000000" w:themeColor="text1"/>
          <w:sz w:val="28"/>
          <w:szCs w:val="28"/>
        </w:rPr>
        <w:t>.</w:t>
      </w:r>
    </w:p>
    <w:p w14:paraId="410FE427" w14:textId="18E52D38" w:rsidR="003139FF" w:rsidRPr="006A3FC7" w:rsidRDefault="003139FF"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اعتمدت الدراسة على منهج المسح الوصفي الكمي باستخدام أداة الاستبيان، واستهدفت عينة عمدية مكونة </w:t>
      </w:r>
      <w:proofErr w:type="gramStart"/>
      <w:r w:rsidRPr="006A3FC7">
        <w:rPr>
          <w:rFonts w:asciiTheme="majorBidi" w:hAnsiTheme="majorBidi" w:cs="Times New Roman"/>
          <w:color w:val="000000" w:themeColor="text1"/>
          <w:sz w:val="28"/>
          <w:szCs w:val="28"/>
          <w:rtl/>
        </w:rPr>
        <w:t xml:space="preserve">من </w:t>
      </w:r>
      <w:r w:rsidRPr="006A3FC7">
        <w:rPr>
          <w:rFonts w:asciiTheme="majorBidi" w:hAnsiTheme="majorBidi" w:cs="Times New Roman"/>
          <w:color w:val="000000" w:themeColor="text1"/>
          <w:sz w:val="28"/>
          <w:szCs w:val="28"/>
        </w:rPr>
        <w:t xml:space="preserve"> 2200</w:t>
      </w:r>
      <w:proofErr w:type="gramEnd"/>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hint="cs"/>
          <w:color w:val="000000" w:themeColor="text1"/>
          <w:sz w:val="28"/>
          <w:szCs w:val="28"/>
          <w:rtl/>
        </w:rPr>
        <w:t xml:space="preserve"> </w:t>
      </w:r>
      <w:r w:rsidRPr="006A3FC7">
        <w:rPr>
          <w:rFonts w:asciiTheme="majorBidi" w:hAnsiTheme="majorBidi" w:cs="Times New Roman"/>
          <w:color w:val="000000" w:themeColor="text1"/>
          <w:sz w:val="28"/>
          <w:szCs w:val="28"/>
          <w:rtl/>
        </w:rPr>
        <w:t>حاج وحاجة من 22 دولة عربية، بواقع 100 مفردة من كل دولة. وأوضحت النتائج أن غالبية الحجاج أبدوا متابعة كبيرة لوسائل الإعلام الجديد، حيث بلغت نسبة من يتابعونها دائمًا أو غالبًا أكثر من نصف العينة. كما كشفت النتائج أن أكثر من نصف الحجاج أكدوا ثقتهم في المعلومات الصحية المنشورة عبر وسائل الإعلام الجديد إذا صدرت عن جهات رسمية سعودية، في حين أبدى آخرون تحفظًا على مصداقية المحتوى غير الرسمي. وبينت الدراسة أن تطبيقات الهواتف الذكية الرسمية كانت المصدر الأكثر اعتمادًا للمعلومات الصحية، يليها وسائل التواصل الاجتماعي</w:t>
      </w:r>
      <w:r w:rsidRPr="006A3FC7">
        <w:rPr>
          <w:rFonts w:asciiTheme="majorBidi" w:hAnsiTheme="majorBidi" w:cs="Times New Roman"/>
          <w:color w:val="000000" w:themeColor="text1"/>
          <w:sz w:val="28"/>
          <w:szCs w:val="28"/>
        </w:rPr>
        <w:t>.</w:t>
      </w:r>
    </w:p>
    <w:p w14:paraId="19B088C8" w14:textId="77777777" w:rsidR="003139FF" w:rsidRPr="006A3FC7" w:rsidRDefault="003139FF"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lastRenderedPageBreak/>
        <w:t>وأظهرت الدراسة أن معرفة الحجاج بمفهوم تعزيز الصحة كانت متوسطة لدى 45% منهم، في حين رأى أكثر من 50% أن وسائل الإعلام الجديد تعرّف بشكل متوسط أو ضعيف بالإجراءات الداعمة لهذا المفهوم. كذلك، أوضحت النتائج أن الاتصال الشخصي المباشر كان الوسيلة المفضلة لدى الحجاج للحصول على المعلومات الصحية مقارنة بوسائل الإعلام الرقمية. وأوصت الدراسة بضرورة تكثيف الإنتاج الإعلامي الرسمي وتحسين المحتوى المقدم عبر وسائل الإعلام الجديدة ليكون أكثر موثوقية وجاذبية ودقة</w:t>
      </w:r>
      <w:r w:rsidRPr="006A3FC7">
        <w:rPr>
          <w:rFonts w:asciiTheme="majorBidi" w:hAnsiTheme="majorBidi" w:cs="Times New Roman"/>
          <w:color w:val="000000" w:themeColor="text1"/>
          <w:sz w:val="28"/>
          <w:szCs w:val="28"/>
        </w:rPr>
        <w:t>.</w:t>
      </w:r>
    </w:p>
    <w:p w14:paraId="26364C6E" w14:textId="77777777" w:rsidR="008A46EB" w:rsidRPr="006A3FC7" w:rsidRDefault="008A46EB" w:rsidP="006A3FC7">
      <w:pPr>
        <w:spacing w:line="360" w:lineRule="auto"/>
        <w:ind w:firstLine="720"/>
        <w:jc w:val="both"/>
        <w:rPr>
          <w:rFonts w:asciiTheme="majorBidi" w:hAnsiTheme="majorBidi" w:cstheme="majorBidi"/>
          <w:color w:val="000000" w:themeColor="text1"/>
          <w:sz w:val="28"/>
          <w:szCs w:val="28"/>
          <w:rtl/>
        </w:rPr>
      </w:pPr>
    </w:p>
    <w:p w14:paraId="05691B23" w14:textId="7B1EC173" w:rsidR="00C861B8" w:rsidRPr="006A3FC7" w:rsidRDefault="00C861B8" w:rsidP="001B5F2B">
      <w:pPr>
        <w:pStyle w:val="a6"/>
        <w:numPr>
          <w:ilvl w:val="0"/>
          <w:numId w:val="5"/>
        </w:numPr>
        <w:spacing w:line="360" w:lineRule="auto"/>
        <w:jc w:val="both"/>
        <w:rPr>
          <w:rFonts w:asciiTheme="majorBidi" w:hAnsiTheme="majorBidi" w:cstheme="majorBidi"/>
          <w:b/>
          <w:bCs/>
          <w:color w:val="000000" w:themeColor="text1"/>
          <w:sz w:val="28"/>
          <w:szCs w:val="28"/>
          <w:rtl/>
        </w:rPr>
      </w:pPr>
      <w:r w:rsidRPr="006A3FC7">
        <w:rPr>
          <w:rFonts w:asciiTheme="majorBidi" w:hAnsiTheme="majorBidi" w:cstheme="majorBidi" w:hint="cs"/>
          <w:b/>
          <w:bCs/>
          <w:color w:val="000000" w:themeColor="text1"/>
          <w:sz w:val="28"/>
          <w:szCs w:val="28"/>
          <w:rtl/>
        </w:rPr>
        <w:t xml:space="preserve">دراسة </w:t>
      </w:r>
      <w:r w:rsidRPr="006A3FC7">
        <w:rPr>
          <w:rFonts w:asciiTheme="majorBidi" w:hAnsiTheme="majorBidi" w:cs="Times New Roman" w:hint="cs"/>
          <w:b/>
          <w:bCs/>
          <w:color w:val="000000" w:themeColor="text1"/>
          <w:sz w:val="28"/>
          <w:szCs w:val="28"/>
          <w:rtl/>
        </w:rPr>
        <w:t>عثمان</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بكر</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عثمان</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قزاز</w:t>
      </w:r>
      <w:r w:rsidRPr="006A3FC7">
        <w:rPr>
          <w:rFonts w:asciiTheme="majorBidi" w:hAnsiTheme="majorBidi" w:cs="Times New Roman"/>
          <w:b/>
          <w:bCs/>
          <w:color w:val="000000" w:themeColor="text1"/>
          <w:sz w:val="28"/>
          <w:szCs w:val="28"/>
          <w:rtl/>
        </w:rPr>
        <w:t xml:space="preserve"> (1444</w:t>
      </w:r>
      <w:r w:rsidRPr="006A3FC7">
        <w:rPr>
          <w:rFonts w:asciiTheme="majorBidi" w:hAnsiTheme="majorBidi" w:cs="Times New Roman" w:hint="cs"/>
          <w:b/>
          <w:bCs/>
          <w:color w:val="000000" w:themeColor="text1"/>
          <w:sz w:val="28"/>
          <w:szCs w:val="28"/>
          <w:rtl/>
        </w:rPr>
        <w:t>هـ</w:t>
      </w:r>
      <w:r w:rsidRPr="006A3FC7">
        <w:rPr>
          <w:rFonts w:asciiTheme="majorBidi" w:hAnsiTheme="majorBidi" w:cs="Times New Roman"/>
          <w:b/>
          <w:bCs/>
          <w:color w:val="000000" w:themeColor="text1"/>
          <w:sz w:val="28"/>
          <w:szCs w:val="28"/>
          <w:rtl/>
        </w:rPr>
        <w:t>)</w:t>
      </w:r>
      <w:r w:rsidRPr="006A3FC7">
        <w:rPr>
          <w:rFonts w:asciiTheme="majorBidi" w:hAnsiTheme="majorBidi" w:cstheme="majorBidi" w:hint="cs"/>
          <w:b/>
          <w:bCs/>
          <w:color w:val="000000" w:themeColor="text1"/>
          <w:sz w:val="28"/>
          <w:szCs w:val="28"/>
          <w:rtl/>
        </w:rPr>
        <w:t xml:space="preserve"> " دور</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القنوات</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الدينية</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في</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تشكيل</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معارف</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الحجاج</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والمعتمرين</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ومدركاتهم</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حول</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منظومة</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الحج</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والعمرة "</w:t>
      </w:r>
    </w:p>
    <w:p w14:paraId="60A7E63E" w14:textId="77777777" w:rsidR="00C861B8" w:rsidRPr="006A3FC7" w:rsidRDefault="00C861B8" w:rsidP="006A3FC7">
      <w:pPr>
        <w:spacing w:line="360" w:lineRule="auto"/>
        <w:ind w:firstLine="720"/>
        <w:jc w:val="both"/>
        <w:rPr>
          <w:rFonts w:asciiTheme="majorBidi" w:hAnsiTheme="majorBidi" w:cs="Times New Roman"/>
          <w:color w:val="000000" w:themeColor="text1"/>
          <w:sz w:val="28"/>
          <w:szCs w:val="28"/>
          <w:rtl/>
        </w:rPr>
      </w:pPr>
    </w:p>
    <w:p w14:paraId="265CA005" w14:textId="3E305E8C" w:rsidR="00C861B8" w:rsidRPr="006A3FC7" w:rsidRDefault="00C861B8"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بينت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الفضائية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تلعب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دورًا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بارزًا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تشكيل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معارف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والمعتمرين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ومدركاتهم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منظومة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هدفت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قياس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معدل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وكثافة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تعرض</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والمعتمرين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والكشف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الأشكال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الفنية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وأساليب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الإقناع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يفضلها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الجمهور،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بالإضافة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الأسباب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تدفعهم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كمصدر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رئيسي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للمعلومات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w:t>
      </w:r>
    </w:p>
    <w:p w14:paraId="2AF25621" w14:textId="7552B8EC" w:rsidR="001568FD" w:rsidRPr="006A3FC7" w:rsidRDefault="00C861B8"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اعتمدت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المنهج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الوصفي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باستخدام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أداة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الاستبيان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لعينة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بلغت</w:t>
      </w:r>
      <w:r w:rsidRPr="006A3FC7">
        <w:rPr>
          <w:rFonts w:asciiTheme="majorBidi" w:hAnsiTheme="majorBidi" w:cs="Times New Roman"/>
          <w:color w:val="000000" w:themeColor="text1"/>
          <w:sz w:val="28"/>
          <w:szCs w:val="28"/>
          <w:rtl/>
        </w:rPr>
        <w:t xml:space="preserve"> 400 </w:t>
      </w:r>
      <w:r w:rsidRPr="006A3FC7">
        <w:rPr>
          <w:rFonts w:asciiTheme="majorBidi" w:hAnsiTheme="majorBidi" w:cs="Times New Roman" w:hint="cs"/>
          <w:color w:val="000000" w:themeColor="text1"/>
          <w:sz w:val="28"/>
          <w:szCs w:val="28"/>
          <w:rtl/>
        </w:rPr>
        <w:t>فرد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والمعتمرين، وكشفت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50.5%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العينة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يشاهدون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ساعة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يوميًا،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w:t>
      </w:r>
      <w:r w:rsidRPr="006A3FC7">
        <w:rPr>
          <w:rFonts w:asciiTheme="majorBidi" w:hAnsiTheme="majorBidi" w:cs="Times New Roman"/>
          <w:color w:val="000000" w:themeColor="text1"/>
          <w:sz w:val="28"/>
          <w:szCs w:val="28"/>
          <w:rtl/>
        </w:rPr>
        <w:t xml:space="preserve">34.8% </w:t>
      </w:r>
      <w:r w:rsidRPr="006A3FC7">
        <w:rPr>
          <w:rFonts w:asciiTheme="majorBidi" w:hAnsiTheme="majorBidi" w:cs="Times New Roman" w:hint="cs"/>
          <w:color w:val="000000" w:themeColor="text1"/>
          <w:sz w:val="28"/>
          <w:szCs w:val="28"/>
          <w:rtl/>
        </w:rPr>
        <w:t>يشاهدونها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ساعتين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فأكثر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تصدرت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قناة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السعودية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للقرآن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الكريم</w:t>
      </w:r>
      <w:r w:rsidRPr="006A3FC7">
        <w:rPr>
          <w:rFonts w:asciiTheme="majorBidi" w:hAnsiTheme="majorBidi" w:cs="Times New Roman" w:hint="eastAsia"/>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قائمة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المفضلة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92.8%. </w:t>
      </w:r>
      <w:r w:rsidRPr="006A3FC7">
        <w:rPr>
          <w:rFonts w:asciiTheme="majorBidi" w:hAnsiTheme="majorBidi" w:cs="Times New Roman" w:hint="cs"/>
          <w:color w:val="000000" w:themeColor="text1"/>
          <w:sz w:val="28"/>
          <w:szCs w:val="28"/>
          <w:rtl/>
        </w:rPr>
        <w:t>كما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أظهرت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كمصدر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للمعلومات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منظومة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بدرجة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متوسطة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39.5%. </w:t>
      </w:r>
      <w:r w:rsidRPr="006A3FC7">
        <w:rPr>
          <w:rFonts w:asciiTheme="majorBidi" w:hAnsiTheme="majorBidi" w:cs="Times New Roman" w:hint="cs"/>
          <w:color w:val="000000" w:themeColor="text1"/>
          <w:sz w:val="28"/>
          <w:szCs w:val="28"/>
          <w:rtl/>
        </w:rPr>
        <w:t>وأكدت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وجود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علاقة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ارتباطية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موجبة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ذات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دلالة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إحصائية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درجة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وبين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التأثيرات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المعرفية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والوجدانية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والسلوكية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والمعتمرين ،</w:t>
      </w:r>
      <w:proofErr w:type="gramEnd"/>
      <w:r w:rsidRPr="006A3FC7">
        <w:rPr>
          <w:rFonts w:asciiTheme="majorBidi" w:hAnsiTheme="majorBidi" w:cs="Times New Roman" w:hint="cs"/>
          <w:color w:val="000000" w:themeColor="text1"/>
          <w:sz w:val="28"/>
          <w:szCs w:val="28"/>
          <w:rtl/>
        </w:rPr>
        <w:t xml:space="preserve"> ومن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أبرز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أسباب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القنوات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يوضح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الخدمات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المقدمة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والمعتمرين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قبل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الجهات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95.3%</w:t>
      </w:r>
      <w:r w:rsidRPr="006A3FC7">
        <w:rPr>
          <w:rFonts w:asciiTheme="majorBidi" w:hAnsiTheme="majorBidi" w:cstheme="majorBidi" w:hint="cs"/>
          <w:color w:val="000000" w:themeColor="text1"/>
          <w:sz w:val="28"/>
          <w:szCs w:val="28"/>
          <w:rtl/>
        </w:rPr>
        <w:t>.</w:t>
      </w:r>
    </w:p>
    <w:p w14:paraId="61875C10" w14:textId="77777777" w:rsidR="00C356A7" w:rsidRPr="006A3FC7" w:rsidRDefault="00C356A7" w:rsidP="006A3FC7">
      <w:pPr>
        <w:spacing w:line="360" w:lineRule="auto"/>
        <w:ind w:firstLine="720"/>
        <w:jc w:val="both"/>
        <w:rPr>
          <w:rFonts w:asciiTheme="majorBidi" w:hAnsiTheme="majorBidi" w:cstheme="majorBidi"/>
          <w:color w:val="000000" w:themeColor="text1"/>
          <w:sz w:val="28"/>
          <w:szCs w:val="28"/>
          <w:rtl/>
        </w:rPr>
      </w:pPr>
    </w:p>
    <w:p w14:paraId="1CC969A3" w14:textId="77777777" w:rsidR="00C356A7" w:rsidRPr="006A3FC7" w:rsidRDefault="00C356A7"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 xml:space="preserve">دراسة عثمان بكر قزاز </w:t>
      </w:r>
      <w:proofErr w:type="gramStart"/>
      <w:r w:rsidRPr="006A3FC7">
        <w:rPr>
          <w:rFonts w:asciiTheme="majorBidi" w:hAnsiTheme="majorBidi" w:cstheme="majorBidi" w:hint="cs"/>
          <w:b/>
          <w:bCs/>
          <w:color w:val="000000" w:themeColor="text1"/>
          <w:sz w:val="28"/>
          <w:szCs w:val="28"/>
          <w:rtl/>
        </w:rPr>
        <w:t>و إيمان</w:t>
      </w:r>
      <w:proofErr w:type="gramEnd"/>
      <w:r w:rsidRPr="006A3FC7">
        <w:rPr>
          <w:rFonts w:asciiTheme="majorBidi" w:hAnsiTheme="majorBidi" w:cstheme="majorBidi" w:hint="cs"/>
          <w:b/>
          <w:bCs/>
          <w:color w:val="000000" w:themeColor="text1"/>
          <w:sz w:val="28"/>
          <w:szCs w:val="28"/>
          <w:rtl/>
        </w:rPr>
        <w:t xml:space="preserve"> فتحي حسين (</w:t>
      </w:r>
      <w:proofErr w:type="gramStart"/>
      <w:r w:rsidRPr="006A3FC7">
        <w:rPr>
          <w:rFonts w:asciiTheme="majorBidi" w:hAnsiTheme="majorBidi" w:cstheme="majorBidi" w:hint="cs"/>
          <w:b/>
          <w:bCs/>
          <w:color w:val="000000" w:themeColor="text1"/>
          <w:sz w:val="28"/>
          <w:szCs w:val="28"/>
          <w:rtl/>
        </w:rPr>
        <w:t>2022 )</w:t>
      </w:r>
      <w:proofErr w:type="gramEnd"/>
      <w:r w:rsidRPr="006A3FC7">
        <w:rPr>
          <w:rFonts w:asciiTheme="majorBidi" w:hAnsiTheme="majorBidi" w:cstheme="majorBidi" w:hint="cs"/>
          <w:b/>
          <w:bCs/>
          <w:color w:val="000000" w:themeColor="text1"/>
          <w:sz w:val="28"/>
          <w:szCs w:val="28"/>
          <w:rtl/>
        </w:rPr>
        <w:t xml:space="preserve"> " دور مواقع التواصل الاجتماعي في بناء الصورة الذهنية لتطبيق البطاقة "</w:t>
      </w:r>
    </w:p>
    <w:p w14:paraId="75E65AD1" w14:textId="77777777" w:rsidR="00C356A7" w:rsidRPr="006A3FC7" w:rsidRDefault="00C356A7" w:rsidP="006A3FC7">
      <w:pPr>
        <w:spacing w:line="360" w:lineRule="auto"/>
        <w:jc w:val="both"/>
        <w:rPr>
          <w:rFonts w:asciiTheme="majorBidi" w:hAnsiTheme="majorBidi" w:cstheme="majorBidi"/>
          <w:color w:val="000000" w:themeColor="text1"/>
          <w:sz w:val="28"/>
          <w:szCs w:val="28"/>
          <w:rtl/>
        </w:rPr>
      </w:pPr>
    </w:p>
    <w:p w14:paraId="21370481" w14:textId="77777777" w:rsidR="00C356A7" w:rsidRPr="006A3FC7" w:rsidRDefault="00C356A7"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تناولت هذه الدراسة الدور الذي تؤديه مواقع التواصل الاجتماعي في بناء الصورة الذهنية لتطبيق البطاقة الذكية المقدم للحجاج والمعتمرين ضمن خدمات وزارة الحج والعمرة. ووضحت أن وسائل التواصل الاجتماعي، بقدرتها على الانتشار والوصول إلى شرائح واسعة ومتنوعة من الجمهور، تشكل أداة أساسية في رفع وعي الحجاج والمعتمرين بالتطبيق وتعزيز إدراكهم لفوائده وآلية استخدامه. وهدفت الدراسة إلى قياس درجة معرفة الحجاج والمعتمرين بتطبيق البطاقة الذكية، </w:t>
      </w:r>
      <w:r w:rsidRPr="006A3FC7">
        <w:rPr>
          <w:rFonts w:asciiTheme="majorBidi" w:hAnsiTheme="majorBidi" w:cstheme="majorBidi"/>
          <w:color w:val="000000" w:themeColor="text1"/>
          <w:sz w:val="28"/>
          <w:szCs w:val="28"/>
          <w:rtl/>
        </w:rPr>
        <w:lastRenderedPageBreak/>
        <w:t>والكشف عن أكثر الوسائل المستخدمة في حملات التوعية على مواقع التواصل الاجتماعي، وتحليل مساهمة المحتوى المنشور في زيادة المعرفة والتوعية، إضافة إلى رصد مدى تأثير هذه الحملات على بناء الصورة الذهنية الإيجابية للتطبيق لدى المستفيدين</w:t>
      </w:r>
      <w:r w:rsidRPr="006A3FC7">
        <w:rPr>
          <w:rFonts w:asciiTheme="majorBidi" w:hAnsiTheme="majorBidi" w:cstheme="majorBidi"/>
          <w:color w:val="000000" w:themeColor="text1"/>
          <w:sz w:val="28"/>
          <w:szCs w:val="28"/>
        </w:rPr>
        <w:t>.</w:t>
      </w:r>
    </w:p>
    <w:p w14:paraId="56B49703" w14:textId="77777777" w:rsidR="00C356A7" w:rsidRPr="006A3FC7" w:rsidRDefault="00C356A7"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heme="majorBidi"/>
          <w:color w:val="000000" w:themeColor="text1"/>
          <w:sz w:val="28"/>
          <w:szCs w:val="28"/>
          <w:rtl/>
        </w:rPr>
        <w:t xml:space="preserve">اعتمدت الدراسة على المنهج الوصفي بمنهجية المسح بالعينة، باستخدام استبانة وزعت على عينة عمدية مكونة من </w:t>
      </w:r>
      <w:r w:rsidRPr="006A3FC7">
        <w:rPr>
          <w:rFonts w:asciiTheme="majorBidi" w:hAnsiTheme="majorBidi" w:cstheme="majorBidi"/>
          <w:color w:val="000000" w:themeColor="text1"/>
          <w:sz w:val="28"/>
          <w:szCs w:val="28"/>
        </w:rPr>
        <w:t xml:space="preserve">400 </w:t>
      </w:r>
      <w:r w:rsidRPr="006A3FC7">
        <w:rPr>
          <w:rFonts w:asciiTheme="majorBidi" w:hAnsiTheme="majorBidi" w:cstheme="majorBidi"/>
          <w:color w:val="000000" w:themeColor="text1"/>
          <w:sz w:val="28"/>
          <w:szCs w:val="28"/>
          <w:rtl/>
        </w:rPr>
        <w:t>حاج ومعتمر من مستخدمي مواقع التواصل الاجتماعي من مختلف الجنسيات والفئات العمرية. وبيّنت النتائج أن نسبة معرفة أفراد العينة بالتطبيق كانت متوسطة بنسبة 51%، وأن مواقع التواصل الاجتماعي جاءت في المركز الأول كمصدر معرفة بنسبة 58.3%، كما احتل الفيديو المصمم باحترافية المرتبة الأولى بين الوسائل المستخدمة في التوعية بنسبة 67.3%. وأظهرت النتائج أن 51.5% من العينة أكدوا أن المحتوى المنشور على منصات التواصل الاجتماعي ساهم بدرجة كبيرة في توعيتهم بالتطبيق، كما أعرب 71.8% عن قناعتهم بأن هذه المنصات لها دور كبير في بناء صورة إيجابية عن التطبيق. كذلك أثبتت الدراسة وجود علاقة ارتباطية موجبة ذات دلالة إحصائية بين مستوى المعرفة بالتطبيق وأبعاد بناء الصورة الذهنية لدى المبحوثين</w:t>
      </w:r>
      <w:r w:rsidRPr="006A3FC7">
        <w:rPr>
          <w:rFonts w:asciiTheme="majorBidi" w:hAnsiTheme="majorBidi" w:cstheme="majorBidi"/>
          <w:color w:val="000000" w:themeColor="text1"/>
          <w:sz w:val="28"/>
          <w:szCs w:val="28"/>
        </w:rPr>
        <w:t>.</w:t>
      </w:r>
    </w:p>
    <w:p w14:paraId="72CD8E31" w14:textId="77777777" w:rsidR="00F91F92" w:rsidRPr="006A3FC7" w:rsidRDefault="00F91F92" w:rsidP="006A3FC7">
      <w:pPr>
        <w:spacing w:line="360" w:lineRule="auto"/>
        <w:ind w:firstLine="360"/>
        <w:jc w:val="both"/>
        <w:rPr>
          <w:rFonts w:asciiTheme="majorBidi" w:hAnsiTheme="majorBidi" w:cstheme="majorBidi"/>
          <w:color w:val="000000" w:themeColor="text1"/>
          <w:sz w:val="28"/>
          <w:szCs w:val="28"/>
          <w:rtl/>
        </w:rPr>
      </w:pPr>
    </w:p>
    <w:p w14:paraId="4C769CCC" w14:textId="413F33BC" w:rsidR="00F91F92" w:rsidRPr="006A3FC7" w:rsidRDefault="00F91F92"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 xml:space="preserve">دراسة رمزي بن أحمد الزهراني </w:t>
      </w:r>
      <w:proofErr w:type="gramStart"/>
      <w:r w:rsidRPr="006A3FC7">
        <w:rPr>
          <w:rFonts w:asciiTheme="majorBidi" w:hAnsiTheme="majorBidi" w:cstheme="majorBidi" w:hint="cs"/>
          <w:b/>
          <w:bCs/>
          <w:color w:val="000000" w:themeColor="text1"/>
          <w:sz w:val="28"/>
          <w:szCs w:val="28"/>
          <w:rtl/>
        </w:rPr>
        <w:t xml:space="preserve">( </w:t>
      </w:r>
      <w:r w:rsidR="000B26B9" w:rsidRPr="006A3FC7">
        <w:rPr>
          <w:rFonts w:asciiTheme="majorBidi" w:hAnsiTheme="majorBidi" w:cstheme="majorBidi" w:hint="cs"/>
          <w:b/>
          <w:bCs/>
          <w:color w:val="000000" w:themeColor="text1"/>
          <w:sz w:val="28"/>
          <w:szCs w:val="28"/>
          <w:rtl/>
        </w:rPr>
        <w:t>2016</w:t>
      </w:r>
      <w:proofErr w:type="gramEnd"/>
      <w:r w:rsidR="000B26B9" w:rsidRPr="006A3FC7">
        <w:rPr>
          <w:rFonts w:asciiTheme="majorBidi" w:hAnsiTheme="majorBidi" w:cstheme="majorBidi" w:hint="cs"/>
          <w:b/>
          <w:bCs/>
          <w:color w:val="000000" w:themeColor="text1"/>
          <w:sz w:val="28"/>
          <w:szCs w:val="28"/>
          <w:rtl/>
        </w:rPr>
        <w:t xml:space="preserve"> </w:t>
      </w:r>
      <w:r w:rsidR="00ED61CF" w:rsidRPr="006A3FC7">
        <w:rPr>
          <w:rFonts w:asciiTheme="majorBidi" w:hAnsiTheme="majorBidi" w:cstheme="majorBidi" w:hint="cs"/>
          <w:b/>
          <w:bCs/>
          <w:color w:val="000000" w:themeColor="text1"/>
          <w:sz w:val="28"/>
          <w:szCs w:val="28"/>
          <w:rtl/>
        </w:rPr>
        <w:t xml:space="preserve">) </w:t>
      </w:r>
      <w:r w:rsidR="009D6C7E" w:rsidRPr="006A3FC7">
        <w:rPr>
          <w:rFonts w:asciiTheme="majorBidi" w:hAnsiTheme="majorBidi" w:cstheme="majorBidi" w:hint="cs"/>
          <w:b/>
          <w:bCs/>
          <w:color w:val="000000" w:themeColor="text1"/>
          <w:sz w:val="28"/>
          <w:szCs w:val="28"/>
          <w:rtl/>
        </w:rPr>
        <w:t>"</w:t>
      </w:r>
      <w:r w:rsidR="00ED61CF" w:rsidRPr="006A3FC7">
        <w:rPr>
          <w:rFonts w:asciiTheme="majorBidi" w:hAnsiTheme="majorBidi" w:cstheme="majorBidi" w:hint="cs"/>
          <w:b/>
          <w:bCs/>
          <w:color w:val="000000" w:themeColor="text1"/>
          <w:sz w:val="28"/>
          <w:szCs w:val="28"/>
          <w:rtl/>
        </w:rPr>
        <w:t xml:space="preserve">دور فهم محتوى مواقع التواصل الاجتماعي في تحسين الأداء خلال موسم </w:t>
      </w:r>
      <w:proofErr w:type="gramStart"/>
      <w:r w:rsidR="00ED61CF" w:rsidRPr="006A3FC7">
        <w:rPr>
          <w:rFonts w:asciiTheme="majorBidi" w:hAnsiTheme="majorBidi" w:cstheme="majorBidi" w:hint="cs"/>
          <w:b/>
          <w:bCs/>
          <w:color w:val="000000" w:themeColor="text1"/>
          <w:sz w:val="28"/>
          <w:szCs w:val="28"/>
          <w:rtl/>
        </w:rPr>
        <w:t xml:space="preserve">الحج </w:t>
      </w:r>
      <w:r w:rsidR="009D6C7E" w:rsidRPr="006A3FC7">
        <w:rPr>
          <w:rFonts w:asciiTheme="majorBidi" w:hAnsiTheme="majorBidi" w:cstheme="majorBidi" w:hint="cs"/>
          <w:b/>
          <w:bCs/>
          <w:color w:val="000000" w:themeColor="text1"/>
          <w:sz w:val="28"/>
          <w:szCs w:val="28"/>
          <w:rtl/>
        </w:rPr>
        <w:t>:</w:t>
      </w:r>
      <w:proofErr w:type="gramEnd"/>
      <w:r w:rsidR="009D6C7E" w:rsidRPr="006A3FC7">
        <w:rPr>
          <w:rFonts w:asciiTheme="majorBidi" w:hAnsiTheme="majorBidi" w:cstheme="majorBidi" w:hint="cs"/>
          <w:b/>
          <w:bCs/>
          <w:color w:val="000000" w:themeColor="text1"/>
          <w:sz w:val="28"/>
          <w:szCs w:val="28"/>
          <w:rtl/>
        </w:rPr>
        <w:t xml:space="preserve"> دراسة حالة تويتر لموسم حج 1436 هـ "</w:t>
      </w:r>
    </w:p>
    <w:p w14:paraId="78C7520F" w14:textId="77777777" w:rsidR="009D6C7E" w:rsidRPr="006A3FC7" w:rsidRDefault="009D6C7E" w:rsidP="006A3FC7">
      <w:pPr>
        <w:pStyle w:val="a6"/>
        <w:spacing w:line="360" w:lineRule="auto"/>
        <w:ind w:left="1080"/>
        <w:jc w:val="both"/>
        <w:rPr>
          <w:rFonts w:asciiTheme="majorBidi" w:hAnsiTheme="majorBidi" w:cstheme="majorBidi"/>
          <w:color w:val="000000" w:themeColor="text1"/>
          <w:sz w:val="28"/>
          <w:szCs w:val="28"/>
          <w:rtl/>
        </w:rPr>
      </w:pPr>
    </w:p>
    <w:p w14:paraId="6F2EDAE0" w14:textId="77777777" w:rsidR="003B513F" w:rsidRPr="006A3FC7" w:rsidRDefault="003B513F"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تناولت هذه الدراسة دور تحليل وفهم محتوى التغريدات المنشورة على منصة تويتر أثناء موسم حج 1436هـ في تحسين مستوى الخدمات المقدمة للحجاج وتعزيز الأداء التنظيمي. ووضحت أن تويتر، كواحدة من أبرز وسائل الإعلام الاجتماعي، يعكس بدقة اتجاهات مشاعر الحجاج والزوار وملاحظاتهم في الوقت الفعلي، مما يوفر قاعدة بيانات ثرية يمكن استثمارها في رصد الانطباعات وتقييم مستوى الرضا العام. هدفت الدراسة إلى تقديم قراءة كمية ونوعية للتغريدات المنشورة باللغتين العربية والإنجليزية، وتحليلها مكانيًا وزمانيًا، وتصنيف محتواها إلى إيجابي وسلبي ومحايد، بهدف تقديم مؤشرات يمكن أن تسهم في معالجة السلبيات وتعزيز الجوانب الإيجابية في منظومة الحج</w:t>
      </w:r>
      <w:r w:rsidRPr="006A3FC7">
        <w:rPr>
          <w:rFonts w:asciiTheme="majorBidi" w:hAnsiTheme="majorBidi" w:cstheme="majorBidi"/>
          <w:color w:val="000000" w:themeColor="text1"/>
          <w:sz w:val="28"/>
          <w:szCs w:val="28"/>
        </w:rPr>
        <w:t>.</w:t>
      </w:r>
    </w:p>
    <w:p w14:paraId="5B56B5E9" w14:textId="7AAE4940" w:rsidR="003B513F" w:rsidRPr="006A3FC7" w:rsidRDefault="003B513F"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heme="majorBidi"/>
          <w:color w:val="000000" w:themeColor="text1"/>
          <w:sz w:val="28"/>
          <w:szCs w:val="28"/>
          <w:rtl/>
        </w:rPr>
        <w:t>اعتمدت الدراسة على عينة كبيرة من البيانات بلغت أكثر من 4.9 مليون تغريدة جُمعت خلال فترة موسم الحج باستخدام كلمات مفتاحية ووسوم مرتبطة بالحج والمشاعر المقدسة. وأوضحت النتائج أن التغريدات الإيجابية شكلت غالبية الانطباعات في ذروة الموسم، خصوصًا في يومي التروية وعرفات، حيث عبّر المغردون عن مشاعر إيمانية ورضا كبيرين. بينما أظهرت فترة ما بعد الحج ارتفاعًا ملحوظًا في نسبة التغريدات السلبية نتيجة لحادثة تدافع منى، مما عكس أثر الأحداث الطارئة على انطباعات الجمهور. كما بيّنت النتائج أن التغريدات جاءت بشكل رئيسي من المملكة العربية السعودية ودول مجاورة، مع تفاعل ملحوظ أيضًا من مناطق أخرى كغرب إفريقيا وشرق الولايات المتحدة. وأوضحت الدراسة كذلك أن معدل التفاعل كان أكثر كثافة خلال ساعات معينة من اليوم، وأن معظم التغريدات نُشرت عبر الهواتف الذكية، مما يعكس سهولة الوصول إلى منصات التواصل أثناء أداء المناسك</w:t>
      </w:r>
      <w:r w:rsidRPr="006A3FC7">
        <w:rPr>
          <w:rFonts w:asciiTheme="majorBidi" w:hAnsiTheme="majorBidi" w:cstheme="majorBidi"/>
          <w:color w:val="000000" w:themeColor="text1"/>
          <w:sz w:val="28"/>
          <w:szCs w:val="28"/>
        </w:rPr>
        <w:t>.</w:t>
      </w:r>
    </w:p>
    <w:p w14:paraId="6CBF1CFA" w14:textId="0CC0CBCA" w:rsidR="003B513F" w:rsidRPr="006A3FC7" w:rsidRDefault="003B513F" w:rsidP="006A3FC7">
      <w:pPr>
        <w:spacing w:line="360" w:lineRule="auto"/>
        <w:ind w:firstLine="36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lastRenderedPageBreak/>
        <w:t>وخلصت الدراسة إلى ضرورة استثمار محتوى وسائل التواصل الاجتماعي بوصفه أداة تقييم فاعلة تتيح للجهات التنظيمية في الحج رصد الانطباعات الحقيقية وتحديد مكامن القصور وتطوير الأداء بما يلبي تطلعات الحجاج</w:t>
      </w:r>
      <w:r w:rsidRPr="006A3FC7">
        <w:rPr>
          <w:rFonts w:asciiTheme="majorBidi" w:hAnsiTheme="majorBidi" w:cstheme="majorBidi"/>
          <w:color w:val="000000" w:themeColor="text1"/>
          <w:sz w:val="28"/>
          <w:szCs w:val="28"/>
        </w:rPr>
        <w:t xml:space="preserve">. </w:t>
      </w:r>
    </w:p>
    <w:p w14:paraId="5F2359AF" w14:textId="77777777" w:rsidR="00080F5C" w:rsidRPr="006A3FC7" w:rsidRDefault="00080F5C" w:rsidP="006A3FC7">
      <w:pPr>
        <w:spacing w:line="360" w:lineRule="auto"/>
        <w:jc w:val="both"/>
        <w:rPr>
          <w:rFonts w:asciiTheme="majorBidi" w:hAnsiTheme="majorBidi" w:cstheme="majorBidi"/>
          <w:color w:val="000000" w:themeColor="text1"/>
          <w:sz w:val="28"/>
          <w:szCs w:val="28"/>
        </w:rPr>
      </w:pPr>
    </w:p>
    <w:p w14:paraId="5911D947" w14:textId="68973B90" w:rsidR="00C356A7" w:rsidRPr="006A3FC7" w:rsidRDefault="00315F2C"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 xml:space="preserve">دراسة عثمان بكر عثمان قزاز </w:t>
      </w:r>
      <w:proofErr w:type="gramStart"/>
      <w:r w:rsidRPr="006A3FC7">
        <w:rPr>
          <w:rFonts w:asciiTheme="majorBidi" w:hAnsiTheme="majorBidi" w:cstheme="majorBidi" w:hint="cs"/>
          <w:b/>
          <w:bCs/>
          <w:color w:val="000000" w:themeColor="text1"/>
          <w:sz w:val="28"/>
          <w:szCs w:val="28"/>
          <w:rtl/>
        </w:rPr>
        <w:t xml:space="preserve">( </w:t>
      </w:r>
      <w:r w:rsidR="002802EB" w:rsidRPr="006A3FC7">
        <w:rPr>
          <w:rFonts w:asciiTheme="majorBidi" w:hAnsiTheme="majorBidi" w:cstheme="majorBidi" w:hint="cs"/>
          <w:b/>
          <w:bCs/>
          <w:color w:val="000000" w:themeColor="text1"/>
          <w:sz w:val="28"/>
          <w:szCs w:val="28"/>
          <w:rtl/>
        </w:rPr>
        <w:t>2015</w:t>
      </w:r>
      <w:proofErr w:type="gramEnd"/>
      <w:r w:rsidR="002802EB" w:rsidRPr="006A3FC7">
        <w:rPr>
          <w:rFonts w:asciiTheme="majorBidi" w:hAnsiTheme="majorBidi" w:cstheme="majorBidi" w:hint="cs"/>
          <w:b/>
          <w:bCs/>
          <w:color w:val="000000" w:themeColor="text1"/>
          <w:sz w:val="28"/>
          <w:szCs w:val="28"/>
          <w:rtl/>
        </w:rPr>
        <w:t xml:space="preserve"> ) </w:t>
      </w:r>
      <w:r w:rsidR="002B6702" w:rsidRPr="006A3FC7">
        <w:rPr>
          <w:rFonts w:asciiTheme="majorBidi" w:hAnsiTheme="majorBidi" w:cstheme="majorBidi" w:hint="cs"/>
          <w:b/>
          <w:bCs/>
          <w:color w:val="000000" w:themeColor="text1"/>
          <w:sz w:val="28"/>
          <w:szCs w:val="28"/>
          <w:rtl/>
        </w:rPr>
        <w:t>" دور حملات التوعية الصحية المقدمة من وزارة الصحة السعودية في امداد حجاج بيت الله الحرام بالمعلومات الصحية "</w:t>
      </w:r>
    </w:p>
    <w:p w14:paraId="5699CD2C" w14:textId="77777777" w:rsidR="00AE6C90" w:rsidRPr="006A3FC7" w:rsidRDefault="00AE6C90" w:rsidP="006A3FC7">
      <w:pPr>
        <w:spacing w:line="360" w:lineRule="auto"/>
        <w:jc w:val="both"/>
        <w:rPr>
          <w:rFonts w:asciiTheme="majorBidi" w:hAnsiTheme="majorBidi" w:cstheme="majorBidi"/>
          <w:color w:val="000000" w:themeColor="text1"/>
          <w:sz w:val="28"/>
          <w:szCs w:val="28"/>
          <w:rtl/>
        </w:rPr>
      </w:pPr>
    </w:p>
    <w:p w14:paraId="2C43270F" w14:textId="5D29018C" w:rsidR="00245FDB" w:rsidRPr="006A3FC7" w:rsidRDefault="00245FDB"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 xml:space="preserve">تناولت الدراسة دور حملات التوعية الصحية التي تقدمها وزارة الصحة السعودية في إمداد حجاج بيت الله الحرام بالمعلومات الصحية المتعلقة بمناسك الحج، ووضحت مدى اعتماد الحجاج على هذه الحملات كمصدر رئيسي للمعلومات الصحية. سعت الدراسة إلى التعرف على درجة تعرض الحجاج لمختلف الوسائل الإعلامية التي تبنتها الوزارة في حملاتها، وقياس أثر هذه الحملات على مستوى المعرفة الصحية لدى الحجاج، وفهم أسباب ودوافع اعتمادهم عليها. اعتمدت الدراسة على المنهج الوصفي واستخدمت أداة الاستبيان، حيث طبقت على عينة ميدانية منتظمة شملت </w:t>
      </w:r>
      <w:proofErr w:type="gramStart"/>
      <w:r w:rsidRPr="006A3FC7">
        <w:rPr>
          <w:rFonts w:asciiTheme="majorBidi" w:hAnsiTheme="majorBidi" w:cstheme="majorBidi"/>
          <w:color w:val="000000" w:themeColor="text1"/>
          <w:sz w:val="28"/>
          <w:szCs w:val="28"/>
        </w:rPr>
        <w:t xml:space="preserve">1977 </w:t>
      </w:r>
      <w:r w:rsidRPr="006A3FC7">
        <w:rPr>
          <w:rFonts w:asciiTheme="majorBidi" w:hAnsiTheme="majorBidi" w:cstheme="majorBidi" w:hint="cs"/>
          <w:color w:val="000000" w:themeColor="text1"/>
          <w:sz w:val="28"/>
          <w:szCs w:val="28"/>
          <w:rtl/>
        </w:rPr>
        <w:t xml:space="preserve"> </w:t>
      </w:r>
      <w:r w:rsidRPr="006A3FC7">
        <w:rPr>
          <w:rFonts w:asciiTheme="majorBidi" w:hAnsiTheme="majorBidi" w:cstheme="majorBidi"/>
          <w:color w:val="000000" w:themeColor="text1"/>
          <w:sz w:val="28"/>
          <w:szCs w:val="28"/>
          <w:rtl/>
        </w:rPr>
        <w:t>حاجاً</w:t>
      </w:r>
      <w:proofErr w:type="gramEnd"/>
      <w:r w:rsidRPr="006A3FC7">
        <w:rPr>
          <w:rFonts w:asciiTheme="majorBidi" w:hAnsiTheme="majorBidi" w:cstheme="majorBidi"/>
          <w:color w:val="000000" w:themeColor="text1"/>
          <w:sz w:val="28"/>
          <w:szCs w:val="28"/>
          <w:rtl/>
        </w:rPr>
        <w:t xml:space="preserve"> من مختلف الجنسيات الناطقة بالعربية والإنجليزية، توزعت على فئات عمرية ومستويات تعليمية متنوعة</w:t>
      </w:r>
      <w:r w:rsidRPr="006A3FC7">
        <w:rPr>
          <w:rFonts w:asciiTheme="majorBidi" w:hAnsiTheme="majorBidi" w:cstheme="majorBidi"/>
          <w:color w:val="000000" w:themeColor="text1"/>
          <w:sz w:val="28"/>
          <w:szCs w:val="28"/>
        </w:rPr>
        <w:t>.</w:t>
      </w:r>
    </w:p>
    <w:p w14:paraId="273E42F1" w14:textId="77777777" w:rsidR="00245FDB" w:rsidRPr="006A3FC7" w:rsidRDefault="00245FDB" w:rsidP="006A3FC7">
      <w:pPr>
        <w:spacing w:line="360" w:lineRule="auto"/>
        <w:ind w:firstLine="72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أوضحت النتائج أن 42.4% من الحجاج تابعوا حملات التوعية الصحية المقدمة، وأن غالبية المتابعين اعتمدوا بشكل أساسي على الصحف والمجلات والمواقع الإلكترونية والقنوات التلفزيونية والإذاعية كمصادر للمعلومات. كما بيّنت النتائج وجود علاقة طردية متوسطة بين درجة الاعتماد على الحملات ومستوى الاستفادة من الموضوعات الصحية، إذ ازداد مستوى المعرفة كلما زادت درجة الاعتماد. وأظهرت النتائج أيضًا أن 49.4% من الحجاج أفادوا بأنهم استفادوا بشكل كبير من الرسائل الصحية التي وصلت إليهم، وأن الحملات ساعدت في تشكيل وعي صحي شامل لديهم. كما أوضحت النتائج وجود فروق ذات دلالة إحصائية في مدى الاستفادة بحسب الفئات العمرية والمستويات التعليمية، لصالح الفئات الأكبر سنًا وذوي التعليم الأعلى</w:t>
      </w:r>
      <w:r w:rsidRPr="006A3FC7">
        <w:rPr>
          <w:rFonts w:asciiTheme="majorBidi" w:hAnsiTheme="majorBidi" w:cstheme="majorBidi"/>
          <w:color w:val="000000" w:themeColor="text1"/>
          <w:sz w:val="28"/>
          <w:szCs w:val="28"/>
        </w:rPr>
        <w:t>.</w:t>
      </w:r>
    </w:p>
    <w:p w14:paraId="1A9ADEE3" w14:textId="77777777" w:rsidR="00245FDB" w:rsidRPr="006A3FC7" w:rsidRDefault="00245FDB" w:rsidP="006A3FC7">
      <w:pPr>
        <w:spacing w:line="360" w:lineRule="auto"/>
        <w:ind w:firstLine="360"/>
        <w:jc w:val="both"/>
        <w:rPr>
          <w:rFonts w:asciiTheme="majorBidi" w:hAnsiTheme="majorBidi" w:cstheme="majorBidi"/>
          <w:color w:val="000000" w:themeColor="text1"/>
          <w:sz w:val="28"/>
          <w:szCs w:val="28"/>
        </w:rPr>
      </w:pPr>
      <w:r w:rsidRPr="006A3FC7">
        <w:rPr>
          <w:rFonts w:asciiTheme="majorBidi" w:hAnsiTheme="majorBidi" w:cstheme="majorBidi"/>
          <w:color w:val="000000" w:themeColor="text1"/>
          <w:sz w:val="28"/>
          <w:szCs w:val="28"/>
          <w:rtl/>
        </w:rPr>
        <w:t>واختتمت الدراسة بالتأكيد على فعالية الحملات الصحية في رفع وعي الحجاج وتعزيز ممارساتهم الصحية، وأوصت بزيادة التنوع في أشكال وأساليب الحملات مع تعزيز استخدام وسائل التواصل الاجتماعي والمحتوى المرئي الموجّه بلغات متعددة لتوسيع دائرة الفائدة</w:t>
      </w:r>
      <w:r w:rsidRPr="006A3FC7">
        <w:rPr>
          <w:rFonts w:asciiTheme="majorBidi" w:hAnsiTheme="majorBidi" w:cstheme="majorBidi"/>
          <w:color w:val="000000" w:themeColor="text1"/>
          <w:sz w:val="28"/>
          <w:szCs w:val="28"/>
        </w:rPr>
        <w:t>.</w:t>
      </w:r>
    </w:p>
    <w:p w14:paraId="3A169C10" w14:textId="77777777" w:rsidR="00326BF4" w:rsidRDefault="00326BF4" w:rsidP="006A3FC7">
      <w:pPr>
        <w:spacing w:line="360" w:lineRule="auto"/>
        <w:jc w:val="both"/>
        <w:rPr>
          <w:rFonts w:asciiTheme="majorBidi" w:hAnsiTheme="majorBidi" w:cstheme="majorBidi"/>
          <w:color w:val="000000" w:themeColor="text1"/>
          <w:sz w:val="28"/>
          <w:szCs w:val="28"/>
          <w:rtl/>
        </w:rPr>
      </w:pPr>
    </w:p>
    <w:p w14:paraId="3DFF3D48" w14:textId="77777777" w:rsidR="006A3FC7" w:rsidRDefault="006A3FC7" w:rsidP="006A3FC7">
      <w:pPr>
        <w:spacing w:line="360" w:lineRule="auto"/>
        <w:jc w:val="both"/>
        <w:rPr>
          <w:rFonts w:asciiTheme="majorBidi" w:hAnsiTheme="majorBidi" w:cstheme="majorBidi"/>
          <w:color w:val="000000" w:themeColor="text1"/>
          <w:sz w:val="28"/>
          <w:szCs w:val="28"/>
          <w:rtl/>
        </w:rPr>
      </w:pPr>
    </w:p>
    <w:p w14:paraId="125D477D" w14:textId="77777777" w:rsidR="006A3FC7" w:rsidRDefault="006A3FC7" w:rsidP="006A3FC7">
      <w:pPr>
        <w:spacing w:line="360" w:lineRule="auto"/>
        <w:jc w:val="both"/>
        <w:rPr>
          <w:rFonts w:asciiTheme="majorBidi" w:hAnsiTheme="majorBidi" w:cstheme="majorBidi"/>
          <w:color w:val="000000" w:themeColor="text1"/>
          <w:sz w:val="28"/>
          <w:szCs w:val="28"/>
          <w:rtl/>
        </w:rPr>
      </w:pPr>
    </w:p>
    <w:p w14:paraId="62C63D6D" w14:textId="77777777" w:rsidR="006A3FC7" w:rsidRDefault="006A3FC7" w:rsidP="006A3FC7">
      <w:pPr>
        <w:spacing w:line="360" w:lineRule="auto"/>
        <w:jc w:val="both"/>
        <w:rPr>
          <w:rFonts w:asciiTheme="majorBidi" w:hAnsiTheme="majorBidi" w:cstheme="majorBidi"/>
          <w:color w:val="000000" w:themeColor="text1"/>
          <w:sz w:val="28"/>
          <w:szCs w:val="28"/>
          <w:rtl/>
        </w:rPr>
      </w:pPr>
    </w:p>
    <w:p w14:paraId="38D5EA87" w14:textId="77777777" w:rsidR="006A3FC7" w:rsidRPr="006A3FC7" w:rsidRDefault="006A3FC7" w:rsidP="006A3FC7">
      <w:pPr>
        <w:spacing w:line="360" w:lineRule="auto"/>
        <w:jc w:val="both"/>
        <w:rPr>
          <w:rFonts w:asciiTheme="majorBidi" w:hAnsiTheme="majorBidi" w:cstheme="majorBidi"/>
          <w:color w:val="000000" w:themeColor="text1"/>
          <w:sz w:val="28"/>
          <w:szCs w:val="28"/>
          <w:rtl/>
        </w:rPr>
      </w:pPr>
    </w:p>
    <w:p w14:paraId="2C32DE63" w14:textId="00F9F22F" w:rsidR="00400C15" w:rsidRPr="006A3FC7" w:rsidRDefault="00400C15" w:rsidP="001B5F2B">
      <w:pPr>
        <w:pStyle w:val="a6"/>
        <w:numPr>
          <w:ilvl w:val="0"/>
          <w:numId w:val="1"/>
        </w:numPr>
        <w:spacing w:line="360" w:lineRule="auto"/>
        <w:jc w:val="both"/>
        <w:rPr>
          <w:rFonts w:asciiTheme="majorBidi" w:hAnsiTheme="majorBidi" w:cs="Times New Roman"/>
          <w:b/>
          <w:bCs/>
          <w:color w:val="000000" w:themeColor="text1"/>
          <w:sz w:val="28"/>
          <w:szCs w:val="28"/>
          <w:rtl/>
        </w:rPr>
      </w:pPr>
      <w:r w:rsidRPr="006A3FC7">
        <w:rPr>
          <w:rFonts w:asciiTheme="majorBidi" w:hAnsiTheme="majorBidi" w:cs="Times New Roman" w:hint="cs"/>
          <w:b/>
          <w:bCs/>
          <w:color w:val="000000" w:themeColor="text1"/>
          <w:sz w:val="28"/>
          <w:szCs w:val="28"/>
          <w:rtl/>
        </w:rPr>
        <w:lastRenderedPageBreak/>
        <w:t>المحور</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الثاني</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دور</w:t>
      </w:r>
      <w:r w:rsidRPr="006A3FC7">
        <w:rPr>
          <w:rFonts w:asciiTheme="majorBidi" w:hAnsiTheme="majorBidi" w:cs="Times New Roman"/>
          <w:b/>
          <w:bCs/>
          <w:color w:val="000000" w:themeColor="text1"/>
          <w:sz w:val="28"/>
          <w:szCs w:val="28"/>
          <w:rtl/>
        </w:rPr>
        <w:t xml:space="preserve"> </w:t>
      </w:r>
      <w:r w:rsidR="000E761F" w:rsidRPr="006A3FC7">
        <w:rPr>
          <w:rFonts w:asciiTheme="majorBidi" w:hAnsiTheme="majorBidi" w:cs="Times New Roman" w:hint="cs"/>
          <w:b/>
          <w:bCs/>
          <w:color w:val="000000" w:themeColor="text1"/>
          <w:sz w:val="28"/>
          <w:szCs w:val="28"/>
          <w:rtl/>
        </w:rPr>
        <w:t>التكنولوجيا و</w:t>
      </w:r>
      <w:r w:rsidRPr="006A3FC7">
        <w:rPr>
          <w:rFonts w:asciiTheme="majorBidi" w:hAnsiTheme="majorBidi" w:cs="Times New Roman" w:hint="cs"/>
          <w:b/>
          <w:bCs/>
          <w:color w:val="000000" w:themeColor="text1"/>
          <w:sz w:val="28"/>
          <w:szCs w:val="28"/>
          <w:rtl/>
        </w:rPr>
        <w:t>الوسائل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التقنية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والرقمية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في</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دعم</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الحملات</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التوعوية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والإعلامية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وتسهيل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إدارة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الحشود</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وتعزيز</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الاتصال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الفعّال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بالحجاج</w:t>
      </w:r>
    </w:p>
    <w:p w14:paraId="368A446C" w14:textId="77777777" w:rsidR="00400C15" w:rsidRPr="006A3FC7" w:rsidRDefault="00400C15"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hint="cs"/>
          <w:color w:val="000000" w:themeColor="text1"/>
          <w:sz w:val="28"/>
          <w:szCs w:val="28"/>
          <w:rtl/>
        </w:rPr>
        <w:t>يتضمن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تناولت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توظيف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التكنولوجيا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والذكاء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الاصطناعي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وتقنيات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البيانات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دعم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سواء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عبر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أنظمة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مراقبة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الحشود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بيانات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التغريدات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والتفاعلات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استخدام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الشاشات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الذكية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والمنصات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التفاعلية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لنقل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w:t>
      </w:r>
    </w:p>
    <w:p w14:paraId="20ED1657" w14:textId="6AB4E939" w:rsidR="00C861B8" w:rsidRPr="006A3FC7" w:rsidRDefault="00400C15"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hint="cs"/>
          <w:color w:val="000000" w:themeColor="text1"/>
          <w:sz w:val="28"/>
          <w:szCs w:val="28"/>
          <w:rtl/>
        </w:rPr>
        <w:t>يأتي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مكمّلًا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للمحور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إذ</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نجاح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يعتمد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فقط</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صياغة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يتطلب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بيئة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وتقنية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فعالة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تسهم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إيصال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بدقة،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وتدعم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عمليات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اتخاذ</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القرار،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وإدارة</w:t>
      </w:r>
      <w:r w:rsidR="00A342E6" w:rsidRPr="006A3FC7">
        <w:rPr>
          <w:rFonts w:asciiTheme="majorBidi" w:hAnsiTheme="majorBidi" w:cs="Times New Roman" w:hint="cs"/>
          <w:color w:val="000000" w:themeColor="text1"/>
          <w:sz w:val="28"/>
          <w:szCs w:val="28"/>
          <w:rtl/>
        </w:rPr>
        <w:t xml:space="preserve"> الحشود،</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ورفع</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مستوى</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التفاعل</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الفوري</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مع</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الحجاج</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أثناء</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أداء</w:t>
      </w:r>
      <w:r w:rsidR="00A342E6" w:rsidRPr="006A3FC7">
        <w:rPr>
          <w:rFonts w:asciiTheme="majorBidi" w:hAnsiTheme="majorBidi" w:cs="Times New Roman"/>
          <w:color w:val="000000" w:themeColor="text1"/>
          <w:sz w:val="28"/>
          <w:szCs w:val="28"/>
          <w:rtl/>
        </w:rPr>
        <w:t xml:space="preserve"> </w:t>
      </w:r>
      <w:r w:rsidR="00A342E6" w:rsidRPr="006A3FC7">
        <w:rPr>
          <w:rFonts w:asciiTheme="majorBidi" w:hAnsiTheme="majorBidi" w:cs="Times New Roman" w:hint="cs"/>
          <w:color w:val="000000" w:themeColor="text1"/>
          <w:sz w:val="28"/>
          <w:szCs w:val="28"/>
          <w:rtl/>
        </w:rPr>
        <w:t>المناسك.</w:t>
      </w:r>
    </w:p>
    <w:p w14:paraId="036C8E67" w14:textId="77777777" w:rsidR="00A342E6" w:rsidRPr="006A3FC7" w:rsidRDefault="00A342E6" w:rsidP="006A3FC7">
      <w:pPr>
        <w:spacing w:line="360" w:lineRule="auto"/>
        <w:ind w:firstLine="720"/>
        <w:jc w:val="both"/>
        <w:rPr>
          <w:rFonts w:asciiTheme="majorBidi" w:hAnsiTheme="majorBidi" w:cs="Times New Roman"/>
          <w:color w:val="000000" w:themeColor="text1"/>
          <w:sz w:val="28"/>
          <w:szCs w:val="28"/>
          <w:rtl/>
        </w:rPr>
      </w:pPr>
    </w:p>
    <w:p w14:paraId="59B11F2F" w14:textId="109DA72B" w:rsidR="00CD4F7E" w:rsidRPr="006A3FC7" w:rsidRDefault="00CD4F7E" w:rsidP="001B5F2B">
      <w:pPr>
        <w:pStyle w:val="a6"/>
        <w:numPr>
          <w:ilvl w:val="0"/>
          <w:numId w:val="5"/>
        </w:numPr>
        <w:spacing w:line="360" w:lineRule="auto"/>
        <w:jc w:val="both"/>
        <w:rPr>
          <w:rFonts w:asciiTheme="majorBidi" w:hAnsiTheme="majorBidi" w:cs="Times New Roman"/>
          <w:b/>
          <w:bCs/>
          <w:color w:val="000000" w:themeColor="text1"/>
          <w:sz w:val="28"/>
          <w:szCs w:val="28"/>
        </w:rPr>
      </w:pPr>
      <w:r w:rsidRPr="006A3FC7">
        <w:rPr>
          <w:rFonts w:asciiTheme="majorBidi" w:hAnsiTheme="majorBidi" w:cs="Times New Roman" w:hint="cs"/>
          <w:b/>
          <w:bCs/>
          <w:color w:val="000000" w:themeColor="text1"/>
          <w:sz w:val="28"/>
          <w:szCs w:val="28"/>
          <w:rtl/>
        </w:rPr>
        <w:t>دراسة وجدي</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حلمي</w:t>
      </w:r>
      <w:r w:rsidR="00B4377A" w:rsidRPr="006A3FC7">
        <w:rPr>
          <w:rFonts w:asciiTheme="majorBidi" w:hAnsiTheme="majorBidi" w:cs="Times New Roman" w:hint="cs"/>
          <w:b/>
          <w:bCs/>
          <w:color w:val="000000" w:themeColor="text1"/>
          <w:sz w:val="28"/>
          <w:szCs w:val="28"/>
          <w:rtl/>
        </w:rPr>
        <w:t xml:space="preserve"> عيد عبد</w:t>
      </w:r>
      <w:r w:rsidR="00B4377A" w:rsidRPr="006A3FC7">
        <w:rPr>
          <w:rFonts w:asciiTheme="majorBidi" w:hAnsiTheme="majorBidi" w:cs="Times New Roman"/>
          <w:b/>
          <w:bCs/>
          <w:color w:val="000000" w:themeColor="text1"/>
          <w:sz w:val="28"/>
          <w:szCs w:val="28"/>
          <w:rtl/>
        </w:rPr>
        <w:t xml:space="preserve"> </w:t>
      </w:r>
      <w:r w:rsidR="00B4377A" w:rsidRPr="006A3FC7">
        <w:rPr>
          <w:rFonts w:asciiTheme="majorBidi" w:hAnsiTheme="majorBidi" w:cs="Times New Roman" w:hint="cs"/>
          <w:b/>
          <w:bCs/>
          <w:color w:val="000000" w:themeColor="text1"/>
          <w:sz w:val="28"/>
          <w:szCs w:val="28"/>
          <w:rtl/>
        </w:rPr>
        <w:t>الظاهر</w:t>
      </w:r>
      <w:r w:rsidRPr="006A3FC7">
        <w:rPr>
          <w:rFonts w:asciiTheme="majorBidi" w:hAnsiTheme="majorBidi" w:cs="Times New Roman"/>
          <w:b/>
          <w:bCs/>
          <w:color w:val="000000" w:themeColor="text1"/>
          <w:sz w:val="28"/>
          <w:szCs w:val="28"/>
          <w:rtl/>
        </w:rPr>
        <w:t xml:space="preserve"> (2022)</w:t>
      </w:r>
      <w:r w:rsidRPr="006A3FC7">
        <w:rPr>
          <w:rFonts w:asciiTheme="majorBidi" w:hAnsiTheme="majorBidi" w:cs="Times New Roman" w:hint="cs"/>
          <w:b/>
          <w:bCs/>
          <w:color w:val="000000" w:themeColor="text1"/>
          <w:sz w:val="28"/>
          <w:szCs w:val="28"/>
          <w:rtl/>
        </w:rPr>
        <w:t xml:space="preserve"> "اعتماد</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الحجاج</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والمعتمرين</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على</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الوسائل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التكنولوجية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الحديثة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للاتصال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كمصدر</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للمعلومات</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الإرشادية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والتوعوية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خلال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الأزمات"</w:t>
      </w:r>
    </w:p>
    <w:p w14:paraId="08FDCFAA" w14:textId="77777777" w:rsidR="00CD4F7E" w:rsidRPr="006A3FC7" w:rsidRDefault="00CD4F7E" w:rsidP="006A3FC7">
      <w:pPr>
        <w:pStyle w:val="a6"/>
        <w:spacing w:line="360" w:lineRule="auto"/>
        <w:ind w:left="1080"/>
        <w:jc w:val="both"/>
        <w:rPr>
          <w:rFonts w:asciiTheme="majorBidi" w:hAnsiTheme="majorBidi" w:cs="Times New Roman"/>
          <w:b/>
          <w:bCs/>
          <w:color w:val="000000" w:themeColor="text1"/>
          <w:sz w:val="28"/>
          <w:szCs w:val="28"/>
          <w:rtl/>
        </w:rPr>
      </w:pPr>
    </w:p>
    <w:p w14:paraId="65078347" w14:textId="77777777" w:rsidR="006B5E48" w:rsidRPr="006A3FC7" w:rsidRDefault="006B5E48"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تناولت الدراسة دور الوسائل التكنولوجية الحديثة للاتصال، مثل الشاشات التليفزيونية العملاقة والكاميرات العنكبوتية، في تسهيل وصول المعلومات الإرشادية والتوعوية للحجاج والمعتمرين أثناء الأزمات في موسم الحج والعمرة. وأوضحت أن هذه الوسائل أصبحت محورًا رئيسيًا في استراتيجيات الاتصال، لما توفره من سرعة وانتشار ودقة في نقل المعلومات في ظل الزحام والظروف الطارئة التي قد تواجه الحشود. كما هدفت الدراسة إلى التعرف على مدى اعتماد الحجاج والمعتمرين على هذه الوسائل خلال الأزمات، ورصد العوامل المؤثرة في نجاح العملية الاتصالية من حيث الشكل والمضمون والتوقيت</w:t>
      </w:r>
      <w:r w:rsidRPr="006A3FC7">
        <w:rPr>
          <w:rFonts w:asciiTheme="majorBidi" w:hAnsiTheme="majorBidi" w:cs="Times New Roman"/>
          <w:color w:val="000000" w:themeColor="text1"/>
          <w:sz w:val="28"/>
          <w:szCs w:val="28"/>
        </w:rPr>
        <w:t>.</w:t>
      </w:r>
    </w:p>
    <w:p w14:paraId="6C44177A" w14:textId="20646962" w:rsidR="006B5E48" w:rsidRPr="006A3FC7" w:rsidRDefault="006B5E48"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اعتمدت الدراسة على منهج المسح الإعلامي التطبيقي باستخدام أداة الاستبيان، واشتملت العينة على </w:t>
      </w:r>
      <w:proofErr w:type="gramStart"/>
      <w:r w:rsidRPr="006A3FC7">
        <w:rPr>
          <w:rFonts w:asciiTheme="majorBidi" w:hAnsiTheme="majorBidi" w:cs="Times New Roman"/>
          <w:color w:val="000000" w:themeColor="text1"/>
          <w:sz w:val="28"/>
          <w:szCs w:val="28"/>
        </w:rPr>
        <w:t xml:space="preserve">1200 </w:t>
      </w:r>
      <w:r w:rsidRPr="006A3FC7">
        <w:rPr>
          <w:rFonts w:asciiTheme="majorBidi" w:hAnsiTheme="majorBidi" w:cs="Times New Roman" w:hint="cs"/>
          <w:color w:val="000000" w:themeColor="text1"/>
          <w:sz w:val="28"/>
          <w:szCs w:val="28"/>
          <w:rtl/>
        </w:rPr>
        <w:t xml:space="preserve"> </w:t>
      </w:r>
      <w:r w:rsidRPr="006A3FC7">
        <w:rPr>
          <w:rFonts w:asciiTheme="majorBidi" w:hAnsiTheme="majorBidi" w:cs="Times New Roman"/>
          <w:color w:val="000000" w:themeColor="text1"/>
          <w:sz w:val="28"/>
          <w:szCs w:val="28"/>
          <w:rtl/>
        </w:rPr>
        <w:t>حاج</w:t>
      </w:r>
      <w:proofErr w:type="gramEnd"/>
      <w:r w:rsidRPr="006A3FC7">
        <w:rPr>
          <w:rFonts w:asciiTheme="majorBidi" w:hAnsiTheme="majorBidi" w:cs="Times New Roman"/>
          <w:color w:val="000000" w:themeColor="text1"/>
          <w:sz w:val="28"/>
          <w:szCs w:val="28"/>
          <w:rtl/>
        </w:rPr>
        <w:t xml:space="preserve"> ومعتمر من جنسيات متعددة، وزعت حسب الجنس والعمر والمستوى التعليمي والمهنة، بما يعكس تنوع الجمهور المستهدف. وتم تطبيق الاستبيان خلال موسم الحج في الفترة من رمضان إلى ذو الحجة لعام 1432هـ، عبر باحثين ميدانيين متخصصين</w:t>
      </w:r>
      <w:r w:rsidRPr="006A3FC7">
        <w:rPr>
          <w:rFonts w:asciiTheme="majorBidi" w:hAnsiTheme="majorBidi" w:cs="Times New Roman"/>
          <w:color w:val="000000" w:themeColor="text1"/>
          <w:sz w:val="28"/>
          <w:szCs w:val="28"/>
        </w:rPr>
        <w:t>.</w:t>
      </w:r>
    </w:p>
    <w:p w14:paraId="0B45979D" w14:textId="77777777" w:rsidR="006B5E48" w:rsidRPr="006A3FC7" w:rsidRDefault="006B5E48"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وأوضحت النتائج أن أكثر من 89% من المبحوثين شاهدوا الرسائل التوعوية عبر الشاشات العملاقة أثناء قدومهم إلى مكة، وأفاد أكثر من نصفهم بأنهم يشاهدون هذه الرسائل دائمًا، بينما أبدى 63% أنهم استفادوا كثيرًا منها. كما أظهرت النتائج تفضيل المبحوثين للمحتوى المصور والمقروء معًا كأفضل أشكال تقديم المعلومات. وبيّنت أن الشاشات العملاقة كانت الوسيلة الأسرع والأكثر فعالية في إيصال المعلومات أثناء الأزمات، متقدمة على الميكروفونات والمرشدين والجوال. وأشارت النتائج كذلك إلى وجود فروق دالة إحصائيًا في معدلات التعرض والاعتماد على الوسائل التكنولوجية بحسب العمر والجنسية والمهنة، بينما لم تكن الفروق دالة بحسب الجنس والمستوى التعليمي</w:t>
      </w:r>
      <w:r w:rsidRPr="006A3FC7">
        <w:rPr>
          <w:rFonts w:asciiTheme="majorBidi" w:hAnsiTheme="majorBidi" w:cs="Times New Roman"/>
          <w:color w:val="000000" w:themeColor="text1"/>
          <w:sz w:val="28"/>
          <w:szCs w:val="28"/>
        </w:rPr>
        <w:t>.</w:t>
      </w:r>
    </w:p>
    <w:p w14:paraId="016805C4" w14:textId="4A0A1A85" w:rsidR="006B5E48" w:rsidRPr="006A3FC7" w:rsidRDefault="006B5E48"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color w:val="000000" w:themeColor="text1"/>
          <w:sz w:val="28"/>
          <w:szCs w:val="28"/>
          <w:rtl/>
        </w:rPr>
        <w:t xml:space="preserve">كما أظهرت الدراسة أن الكاميرات العنكبوتية أسهمت بفاعلية في نقل تفاصيل ومشاعر الحجاج بشكل واقعي، وأبدى أكثر من 81% من المبحوثين تفضيلهم لمتابعة مناسك الحج المصورة بهذه التقنية، لما توفره من وضوح وزوايا متنوعة </w:t>
      </w:r>
      <w:r w:rsidRPr="006A3FC7">
        <w:rPr>
          <w:rFonts w:asciiTheme="majorBidi" w:hAnsiTheme="majorBidi" w:cs="Times New Roman"/>
          <w:color w:val="000000" w:themeColor="text1"/>
          <w:sz w:val="28"/>
          <w:szCs w:val="28"/>
          <w:rtl/>
        </w:rPr>
        <w:lastRenderedPageBreak/>
        <w:t>وحركة سلسة. وقدمت الدراسة توصيات عديدة أبرزها زيادة عدد الشاشات العملاقة، وتوسيع استخدامها لتغطية جميع مسارات الحجاج، وتدريب الكوادر الإعلامية على الاستفادة القصوى من إمكانات التكنولوجيا الحديثة</w:t>
      </w:r>
      <w:r w:rsidRPr="006A3FC7">
        <w:rPr>
          <w:rFonts w:asciiTheme="majorBidi" w:hAnsiTheme="majorBidi" w:cs="Times New Roman"/>
          <w:color w:val="000000" w:themeColor="text1"/>
          <w:sz w:val="28"/>
          <w:szCs w:val="28"/>
        </w:rPr>
        <w:t>.</w:t>
      </w:r>
    </w:p>
    <w:p w14:paraId="59E2B719" w14:textId="77777777" w:rsidR="006B5E48" w:rsidRPr="006A3FC7" w:rsidRDefault="006B5E48" w:rsidP="006A3FC7">
      <w:pPr>
        <w:spacing w:line="360" w:lineRule="auto"/>
        <w:ind w:firstLine="720"/>
        <w:jc w:val="both"/>
        <w:rPr>
          <w:rFonts w:asciiTheme="majorBidi" w:hAnsiTheme="majorBidi" w:cs="Times New Roman"/>
          <w:color w:val="000000" w:themeColor="text1"/>
          <w:sz w:val="28"/>
          <w:szCs w:val="28"/>
          <w:rtl/>
        </w:rPr>
      </w:pPr>
    </w:p>
    <w:p w14:paraId="39F07320" w14:textId="0293988D" w:rsidR="008B3546" w:rsidRPr="006A3FC7" w:rsidRDefault="00226227" w:rsidP="001B5F2B">
      <w:pPr>
        <w:pStyle w:val="a6"/>
        <w:numPr>
          <w:ilvl w:val="0"/>
          <w:numId w:val="5"/>
        </w:numPr>
        <w:spacing w:line="360" w:lineRule="auto"/>
        <w:jc w:val="both"/>
        <w:rPr>
          <w:rFonts w:asciiTheme="majorBidi" w:hAnsiTheme="majorBidi" w:cs="Times New Roman"/>
          <w:color w:val="000000" w:themeColor="text1"/>
          <w:sz w:val="28"/>
          <w:szCs w:val="28"/>
        </w:rPr>
      </w:pPr>
      <w:r w:rsidRPr="006A3FC7">
        <w:rPr>
          <w:rFonts w:asciiTheme="majorBidi" w:hAnsiTheme="majorBidi" w:cs="Times New Roman"/>
          <w:b/>
          <w:bCs/>
          <w:color w:val="000000" w:themeColor="text1"/>
          <w:sz w:val="28"/>
          <w:szCs w:val="28"/>
          <w:rtl/>
        </w:rPr>
        <w:t>دراسة أفنان أ. شاه (2024) "نموذج تعلم آلي لتصنيف كثافة الحشود في إطارات الفيديو لموسم الحج</w:t>
      </w:r>
      <w:r w:rsidRPr="006A3FC7">
        <w:rPr>
          <w:rFonts w:asciiTheme="majorBidi" w:hAnsiTheme="majorBidi" w:cs="Times New Roman"/>
          <w:b/>
          <w:bCs/>
          <w:color w:val="000000" w:themeColor="text1"/>
          <w:sz w:val="28"/>
          <w:szCs w:val="28"/>
        </w:rPr>
        <w:t>".</w:t>
      </w:r>
    </w:p>
    <w:p w14:paraId="3D3C25CA" w14:textId="77777777" w:rsidR="00826286" w:rsidRPr="006A3FC7" w:rsidRDefault="00826286" w:rsidP="006A3FC7">
      <w:pPr>
        <w:pStyle w:val="a6"/>
        <w:spacing w:line="360" w:lineRule="auto"/>
        <w:ind w:left="1080"/>
        <w:jc w:val="both"/>
        <w:rPr>
          <w:rFonts w:asciiTheme="majorBidi" w:hAnsiTheme="majorBidi" w:cs="Times New Roman"/>
          <w:color w:val="000000" w:themeColor="text1"/>
          <w:sz w:val="28"/>
          <w:szCs w:val="28"/>
          <w:rtl/>
        </w:rPr>
      </w:pPr>
    </w:p>
    <w:p w14:paraId="43885C7A" w14:textId="69B0BC94" w:rsidR="001F5F92" w:rsidRPr="006A3FC7" w:rsidRDefault="001F5F92"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تناولت </w:t>
      </w:r>
      <w:r w:rsidRPr="006A3FC7">
        <w:rPr>
          <w:rFonts w:asciiTheme="majorBidi" w:hAnsiTheme="majorBidi" w:cs="Times New Roman" w:hint="cs"/>
          <w:color w:val="000000" w:themeColor="text1"/>
          <w:sz w:val="28"/>
          <w:szCs w:val="28"/>
          <w:rtl/>
        </w:rPr>
        <w:t>ال</w:t>
      </w:r>
      <w:r w:rsidRPr="006A3FC7">
        <w:rPr>
          <w:rFonts w:asciiTheme="majorBidi" w:hAnsiTheme="majorBidi" w:cs="Times New Roman"/>
          <w:color w:val="000000" w:themeColor="text1"/>
          <w:sz w:val="28"/>
          <w:szCs w:val="28"/>
          <w:rtl/>
        </w:rPr>
        <w:t>دراسة تطوير نموذج تعلم آلي لتصنيف كثافة الحشود في مقاطع الفيديو الملتقطة أثناء موسم الحج، بهدف تعزيز إدارة الحشود وسلامة الحجاج في المواقع المقدسة. وأوضحت الدراسة أن النموذج المقترح صُمم لتصنيف الكثافة إلى ثلاث مستويات: حشود معتدلة، مزدحمة، وكثيفة جدًا، مع توفير إنذار بصري فوري عند اكتشاف الكثافة القصوى لتنبيه المنظمين لاتخاذ الإجراءات اللازمة. وقد ركزت الدراسة على التحديات المرتبطة برصد الكثافة العالية، لما تحمله من مخاطر جسيمة، مثل التدافع والكوارث، مؤكدة أن الإدارة الفاعلة لهذه الحالات تتطلب أدوات دقيقة وموثوقة لتجنب الإنذارات الكاذبة أو التقصير في الاستجابة</w:t>
      </w:r>
      <w:r w:rsidRPr="006A3FC7">
        <w:rPr>
          <w:rFonts w:asciiTheme="majorBidi" w:hAnsiTheme="majorBidi" w:cs="Times New Roman"/>
          <w:color w:val="000000" w:themeColor="text1"/>
          <w:sz w:val="28"/>
          <w:szCs w:val="28"/>
        </w:rPr>
        <w:t>.</w:t>
      </w:r>
    </w:p>
    <w:p w14:paraId="61509401" w14:textId="3C3F6CB5" w:rsidR="001F5F92" w:rsidRPr="006A3FC7" w:rsidRDefault="001F5F92" w:rsidP="006A3FC7">
      <w:pPr>
        <w:spacing w:line="360" w:lineRule="auto"/>
        <w:ind w:firstLine="72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اعتمدت الباحثة في اختبار النموذج على بيانات </w:t>
      </w:r>
      <w:proofErr w:type="gramStart"/>
      <w:r w:rsidRPr="006A3FC7">
        <w:rPr>
          <w:rFonts w:asciiTheme="majorBidi" w:hAnsiTheme="majorBidi" w:cs="Times New Roman"/>
          <w:color w:val="000000" w:themeColor="text1"/>
          <w:sz w:val="28"/>
          <w:szCs w:val="28"/>
          <w:rtl/>
        </w:rPr>
        <w:t xml:space="preserve">مجموعة </w:t>
      </w:r>
      <w:r w:rsidRPr="006A3FC7">
        <w:rPr>
          <w:rFonts w:asciiTheme="majorBidi" w:hAnsiTheme="majorBidi" w:cs="Times New Roman"/>
          <w:b/>
          <w:bCs/>
          <w:color w:val="000000" w:themeColor="text1"/>
          <w:sz w:val="28"/>
          <w:szCs w:val="28"/>
        </w:rPr>
        <w:t xml:space="preserve"> </w:t>
      </w:r>
      <w:r w:rsidRPr="006A3FC7">
        <w:rPr>
          <w:rFonts w:asciiTheme="majorBidi" w:hAnsiTheme="majorBidi" w:cs="Times New Roman"/>
          <w:color w:val="000000" w:themeColor="text1"/>
          <w:sz w:val="28"/>
          <w:szCs w:val="28"/>
        </w:rPr>
        <w:t>HAJJv</w:t>
      </w:r>
      <w:proofErr w:type="gramEnd"/>
      <w:r w:rsidRPr="006A3FC7">
        <w:rPr>
          <w:rFonts w:asciiTheme="majorBidi" w:hAnsiTheme="majorBidi" w:cs="Times New Roman"/>
          <w:color w:val="000000" w:themeColor="text1"/>
          <w:sz w:val="28"/>
          <w:szCs w:val="28"/>
        </w:rPr>
        <w:t xml:space="preserve">2 </w:t>
      </w:r>
      <w:r w:rsidRPr="006A3FC7">
        <w:rPr>
          <w:rFonts w:asciiTheme="majorBidi" w:hAnsiTheme="majorBidi" w:cs="Times New Roman"/>
          <w:color w:val="000000" w:themeColor="text1"/>
          <w:sz w:val="28"/>
          <w:szCs w:val="28"/>
          <w:rtl/>
        </w:rPr>
        <w:t xml:space="preserve">التي تضمنت 18 مقطع فيديو من مواقع رئيسية خلال الحج، مثل المسعى، الجمرات، عرفات والطواف. وأوضحت أن هذه المقاطع تم تقسيمها إلى آلاف الإطارات التي جرى تصنيفها حسب مستوى الكثافة، مع تطبيق تقنيات معالجة وميزان بيانات لتقليل الانحياز وزيادة دقة النموذج. وبيّنت النتائج أن النموذج المقترح، الذي دمج ميزات مثل الكثافة </w:t>
      </w:r>
      <w:proofErr w:type="spellStart"/>
      <w:r w:rsidRPr="006A3FC7">
        <w:rPr>
          <w:rFonts w:asciiTheme="majorBidi" w:hAnsiTheme="majorBidi" w:cs="Times New Roman"/>
          <w:color w:val="000000" w:themeColor="text1"/>
          <w:sz w:val="28"/>
          <w:szCs w:val="28"/>
          <w:rtl/>
        </w:rPr>
        <w:t>الحدوية</w:t>
      </w:r>
      <w:proofErr w:type="spellEnd"/>
      <w:r w:rsidRPr="006A3FC7">
        <w:rPr>
          <w:rFonts w:asciiTheme="majorBidi" w:hAnsiTheme="majorBidi" w:cs="Times New Roman"/>
          <w:color w:val="000000" w:themeColor="text1"/>
          <w:sz w:val="28"/>
          <w:szCs w:val="28"/>
        </w:rPr>
        <w:t xml:space="preserve"> (Edge Density) </w:t>
      </w:r>
      <w:r w:rsidRPr="006A3FC7">
        <w:rPr>
          <w:rFonts w:asciiTheme="majorBidi" w:hAnsiTheme="majorBidi" w:cs="Times New Roman"/>
          <w:color w:val="000000" w:themeColor="text1"/>
          <w:sz w:val="28"/>
          <w:szCs w:val="28"/>
          <w:rtl/>
        </w:rPr>
        <w:t>وأنماط القوام</w:t>
      </w:r>
      <w:r w:rsidRPr="006A3FC7">
        <w:rPr>
          <w:rFonts w:asciiTheme="majorBidi" w:hAnsiTheme="majorBidi" w:cs="Times New Roman"/>
          <w:color w:val="000000" w:themeColor="text1"/>
          <w:sz w:val="28"/>
          <w:szCs w:val="28"/>
        </w:rPr>
        <w:t xml:space="preserve"> (LBP) </w:t>
      </w:r>
      <w:r w:rsidRPr="006A3FC7">
        <w:rPr>
          <w:rFonts w:asciiTheme="majorBidi" w:hAnsiTheme="majorBidi" w:cs="Times New Roman"/>
          <w:color w:val="000000" w:themeColor="text1"/>
          <w:sz w:val="28"/>
          <w:szCs w:val="28"/>
          <w:rtl/>
        </w:rPr>
        <w:t>ومساحة الحشد، حقق دقة تصنيف بلغت 87% مع معدل خطأ لا يتجاوز 2.14%. كما أظهرت النتائج قدرة النموذج على تحديد حالات الكثافة القصوى بسرعة وكفاءة مع تقديم تنبيهات بصرية باللون الأحمر على الإطارات المصنفة ضمن هذه الفئة</w:t>
      </w:r>
      <w:r w:rsidRPr="006A3FC7">
        <w:rPr>
          <w:rFonts w:asciiTheme="majorBidi" w:hAnsiTheme="majorBidi" w:cs="Times New Roman"/>
          <w:color w:val="000000" w:themeColor="text1"/>
          <w:sz w:val="28"/>
          <w:szCs w:val="28"/>
        </w:rPr>
        <w:t>.</w:t>
      </w:r>
    </w:p>
    <w:p w14:paraId="6B4AC27A" w14:textId="77777777" w:rsidR="001F5F92" w:rsidRPr="006A3FC7" w:rsidRDefault="001F5F92"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color w:val="000000" w:themeColor="text1"/>
          <w:sz w:val="28"/>
          <w:szCs w:val="28"/>
          <w:rtl/>
        </w:rPr>
        <w:t>وقد خلصت الدراسة إلى أن النموذج المطور يمثل أداة عملية وفعالة لإدارة الحشود الكبيرة في مواسم الحج، كونه قادرًا على التعميم والتكيف مع أنماط الحشود المختلفة وتقديم تنبيهات آنية تدعم صانعي القرار والمراقبين الميدانيين في منع الكوارث والحفاظ على سلامة الحجاج</w:t>
      </w:r>
      <w:r w:rsidRPr="006A3FC7">
        <w:rPr>
          <w:rFonts w:asciiTheme="majorBidi" w:hAnsiTheme="majorBidi" w:cs="Times New Roman"/>
          <w:color w:val="000000" w:themeColor="text1"/>
          <w:sz w:val="28"/>
          <w:szCs w:val="28"/>
        </w:rPr>
        <w:t>.</w:t>
      </w:r>
    </w:p>
    <w:p w14:paraId="4B4E1CE6" w14:textId="77777777" w:rsidR="00826286" w:rsidRPr="006A3FC7" w:rsidRDefault="00826286" w:rsidP="006A3FC7">
      <w:pPr>
        <w:spacing w:line="360" w:lineRule="auto"/>
        <w:ind w:firstLine="720"/>
        <w:jc w:val="both"/>
        <w:rPr>
          <w:rFonts w:asciiTheme="majorBidi" w:hAnsiTheme="majorBidi" w:cs="Times New Roman"/>
          <w:color w:val="000000" w:themeColor="text1"/>
          <w:sz w:val="28"/>
          <w:szCs w:val="28"/>
          <w:rtl/>
        </w:rPr>
      </w:pPr>
    </w:p>
    <w:p w14:paraId="60290793" w14:textId="254D1D7E" w:rsidR="00514E63" w:rsidRPr="006A3FC7" w:rsidRDefault="004060DD" w:rsidP="001B5F2B">
      <w:pPr>
        <w:pStyle w:val="a6"/>
        <w:numPr>
          <w:ilvl w:val="0"/>
          <w:numId w:val="5"/>
        </w:numPr>
        <w:spacing w:line="360" w:lineRule="auto"/>
        <w:jc w:val="both"/>
        <w:rPr>
          <w:rFonts w:asciiTheme="majorBidi" w:hAnsiTheme="majorBidi" w:cs="Times New Roman"/>
          <w:color w:val="000000" w:themeColor="text1"/>
          <w:sz w:val="28"/>
          <w:szCs w:val="28"/>
        </w:rPr>
      </w:pPr>
      <w:r w:rsidRPr="006A3FC7">
        <w:rPr>
          <w:rFonts w:asciiTheme="majorBidi" w:hAnsiTheme="majorBidi" w:cs="Times New Roman"/>
          <w:b/>
          <w:bCs/>
          <w:color w:val="000000" w:themeColor="text1"/>
          <w:sz w:val="28"/>
          <w:szCs w:val="28"/>
          <w:rtl/>
        </w:rPr>
        <w:t>دراسة مضر مطر المحمدي (2023) "دراسة مختلطة لاستقصاء وعي الحجاج والسلطات السعودية بالمخاطر الصحية الناشئة عن أداء فريضة الحج</w:t>
      </w:r>
      <w:r w:rsidRPr="006A3FC7">
        <w:rPr>
          <w:rFonts w:asciiTheme="majorBidi" w:hAnsiTheme="majorBidi" w:cs="Times New Roman"/>
          <w:b/>
          <w:bCs/>
          <w:color w:val="000000" w:themeColor="text1"/>
          <w:sz w:val="28"/>
          <w:szCs w:val="28"/>
        </w:rPr>
        <w:t>".</w:t>
      </w:r>
    </w:p>
    <w:p w14:paraId="635705EE" w14:textId="77777777" w:rsidR="004060DD" w:rsidRPr="006A3FC7" w:rsidRDefault="004060DD" w:rsidP="006A3FC7">
      <w:pPr>
        <w:pStyle w:val="a6"/>
        <w:spacing w:line="360" w:lineRule="auto"/>
        <w:ind w:left="1080"/>
        <w:jc w:val="both"/>
        <w:rPr>
          <w:rFonts w:asciiTheme="majorBidi" w:hAnsiTheme="majorBidi" w:cs="Times New Roman"/>
          <w:color w:val="000000" w:themeColor="text1"/>
          <w:sz w:val="28"/>
          <w:szCs w:val="28"/>
          <w:rtl/>
        </w:rPr>
      </w:pPr>
    </w:p>
    <w:p w14:paraId="0677957F" w14:textId="5EC7C1BE" w:rsidR="00CD6936" w:rsidRPr="006A3FC7" w:rsidRDefault="008E7900"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hint="cs"/>
          <w:color w:val="000000" w:themeColor="text1"/>
          <w:sz w:val="28"/>
          <w:szCs w:val="28"/>
          <w:rtl/>
        </w:rPr>
        <w:t>وضحت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w:t>
      </w:r>
      <w:r w:rsidRPr="006A3FC7">
        <w:rPr>
          <w:rFonts w:asciiTheme="majorBidi" w:hAnsiTheme="majorBidi" w:cs="Times New Roman"/>
          <w:color w:val="000000" w:themeColor="text1"/>
          <w:sz w:val="28"/>
          <w:szCs w:val="28"/>
          <w:rtl/>
        </w:rPr>
        <w:t xml:space="preserve">دراسة مدى وعي الحجاج والسلطات السعودية بالمخاطر الصحية المرتبطة بموسم الحج، وذلك باستخدام منهجية مختلطة جمعت بين البيانات الكمية والكيفية. استهدفت الدراسة عينة مكونة من 280 حاجاً اختيروا عشوائياً من 28 دولة مختلفة بنسبة استجابة بلغت 83%، غالبيتهم من ماليزيا وباكستان، بمتوسط عمر 42.8 سنة، حيث كان 55.8% منهم من الذكور. أظهرت النتائج أن 94% من المشاركين اعتبروا الحج آمناً، فيما ذكر 88% أنهم طلبوا نصائح صحية قبل السفر، بينما لم ير 52% أن هناك خطراً لاندلاع أوبئة عالمية من الحج، وأعرب 81% عن رضاهم عن مستوى تطبيق الإجراءات </w:t>
      </w:r>
      <w:r w:rsidRPr="006A3FC7">
        <w:rPr>
          <w:rFonts w:asciiTheme="majorBidi" w:hAnsiTheme="majorBidi" w:cs="Times New Roman"/>
          <w:color w:val="000000" w:themeColor="text1"/>
          <w:sz w:val="28"/>
          <w:szCs w:val="28"/>
          <w:rtl/>
        </w:rPr>
        <w:lastRenderedPageBreak/>
        <w:t>الوقائية. وبينت الدراسة أن مستوى الفهم لدى الحجاج للإجراءات الوقائية لم يتوافق مع مستوى التزامهم الفعلي بتطبيق هذه الإجراءات، إذ كان هناك قصور في الالتزام بممارسات مثل غسل اليدين وارتداء الكمامات رغم قناعتهم بأهميتها، بينما كان التلقيح ضد أمراض مثل الحمى الصفراء وشلل الأطفال أكثر شيوعاً. وأوصت الدراسة بضرورة تحسين آليات التواصل الموحد والمركزي للإجراءات الصحية من خلال حملات توعوية شاملة تأخذ في الاعتبار التنوع الثقافي واللغوي بين الحجاج لضمان الامتثال الأفضل لتدابير الصحة والسلامة خلال موسم الحج</w:t>
      </w:r>
      <w:r w:rsidRPr="006A3FC7">
        <w:rPr>
          <w:rFonts w:asciiTheme="majorBidi" w:hAnsiTheme="majorBidi" w:cs="Times New Roman" w:hint="cs"/>
          <w:color w:val="000000" w:themeColor="text1"/>
          <w:sz w:val="28"/>
          <w:szCs w:val="28"/>
          <w:rtl/>
        </w:rPr>
        <w:t>.</w:t>
      </w:r>
    </w:p>
    <w:p w14:paraId="3AEC7603" w14:textId="77777777" w:rsidR="00D05363" w:rsidRPr="006A3FC7" w:rsidRDefault="00D05363" w:rsidP="006A3FC7">
      <w:pPr>
        <w:spacing w:line="360" w:lineRule="auto"/>
        <w:jc w:val="both"/>
        <w:rPr>
          <w:rFonts w:asciiTheme="majorBidi" w:hAnsiTheme="majorBidi" w:cs="Times New Roman"/>
          <w:b/>
          <w:bCs/>
          <w:color w:val="000000" w:themeColor="text1"/>
          <w:sz w:val="28"/>
          <w:szCs w:val="28"/>
          <w:rtl/>
        </w:rPr>
      </w:pPr>
    </w:p>
    <w:p w14:paraId="6A7F3BEF" w14:textId="1CD21E8D" w:rsidR="00C861B8" w:rsidRPr="006A3FC7" w:rsidRDefault="00C861B8" w:rsidP="001B5F2B">
      <w:pPr>
        <w:pStyle w:val="a6"/>
        <w:numPr>
          <w:ilvl w:val="0"/>
          <w:numId w:val="5"/>
        </w:numPr>
        <w:spacing w:line="360" w:lineRule="auto"/>
        <w:jc w:val="both"/>
        <w:rPr>
          <w:rFonts w:asciiTheme="majorBidi" w:hAnsiTheme="majorBidi" w:cs="Times New Roman"/>
          <w:b/>
          <w:bCs/>
          <w:color w:val="000000" w:themeColor="text1"/>
          <w:sz w:val="28"/>
          <w:szCs w:val="28"/>
          <w:rtl/>
        </w:rPr>
      </w:pPr>
      <w:r w:rsidRPr="006A3FC7">
        <w:rPr>
          <w:rFonts w:asciiTheme="majorBidi" w:hAnsiTheme="majorBidi" w:cs="Times New Roman" w:hint="cs"/>
          <w:b/>
          <w:bCs/>
          <w:color w:val="000000" w:themeColor="text1"/>
          <w:sz w:val="28"/>
          <w:szCs w:val="28"/>
          <w:rtl/>
        </w:rPr>
        <w:t>دراسة الباحث محمد</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خالد</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يوسف</w:t>
      </w:r>
      <w:r w:rsidRPr="006A3FC7">
        <w:rPr>
          <w:rFonts w:asciiTheme="majorBidi" w:hAnsiTheme="majorBidi" w:cs="Times New Roman"/>
          <w:b/>
          <w:bCs/>
          <w:color w:val="000000" w:themeColor="text1"/>
          <w:sz w:val="28"/>
          <w:szCs w:val="28"/>
          <w:rtl/>
        </w:rPr>
        <w:t xml:space="preserve"> </w:t>
      </w:r>
      <w:proofErr w:type="spellStart"/>
      <w:r w:rsidRPr="006A3FC7">
        <w:rPr>
          <w:rFonts w:asciiTheme="majorBidi" w:hAnsiTheme="majorBidi" w:cs="Times New Roman" w:hint="cs"/>
          <w:b/>
          <w:bCs/>
          <w:color w:val="000000" w:themeColor="text1"/>
          <w:sz w:val="28"/>
          <w:szCs w:val="28"/>
          <w:rtl/>
        </w:rPr>
        <w:t>شمبور</w:t>
      </w:r>
      <w:proofErr w:type="spellEnd"/>
      <w:r w:rsidRPr="006A3FC7">
        <w:rPr>
          <w:rFonts w:asciiTheme="majorBidi" w:hAnsiTheme="majorBidi" w:cs="Times New Roman"/>
          <w:b/>
          <w:bCs/>
          <w:color w:val="000000" w:themeColor="text1"/>
          <w:sz w:val="28"/>
          <w:szCs w:val="28"/>
          <w:rtl/>
        </w:rPr>
        <w:t xml:space="preserve"> (1444</w:t>
      </w:r>
      <w:r w:rsidRPr="006A3FC7">
        <w:rPr>
          <w:rFonts w:asciiTheme="majorBidi" w:hAnsiTheme="majorBidi" w:cs="Times New Roman" w:hint="cs"/>
          <w:b/>
          <w:bCs/>
          <w:color w:val="000000" w:themeColor="text1"/>
          <w:sz w:val="28"/>
          <w:szCs w:val="28"/>
          <w:rtl/>
        </w:rPr>
        <w:t>هـ</w:t>
      </w:r>
      <w:r w:rsidRPr="006A3FC7">
        <w:rPr>
          <w:rFonts w:asciiTheme="majorBidi" w:hAnsiTheme="majorBidi" w:cs="Times New Roman"/>
          <w:b/>
          <w:bCs/>
          <w:color w:val="000000" w:themeColor="text1"/>
          <w:sz w:val="28"/>
          <w:szCs w:val="28"/>
          <w:rtl/>
        </w:rPr>
        <w:t>)</w:t>
      </w:r>
      <w:r w:rsidRPr="006A3FC7">
        <w:rPr>
          <w:rFonts w:asciiTheme="majorBidi" w:hAnsiTheme="majorBidi" w:cs="Times New Roman" w:hint="cs"/>
          <w:b/>
          <w:bCs/>
          <w:color w:val="000000" w:themeColor="text1"/>
          <w:sz w:val="28"/>
          <w:szCs w:val="28"/>
          <w:rtl/>
        </w:rPr>
        <w:t xml:space="preserve"> " تقييم</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منصة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نسك</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حج</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مطوف</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سابقًا</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وتحليل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مشاعر</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مستخدميها</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خلال</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موسم</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حج</w:t>
      </w:r>
      <w:r w:rsidRPr="006A3FC7">
        <w:rPr>
          <w:rFonts w:asciiTheme="majorBidi" w:hAnsiTheme="majorBidi" w:cs="Times New Roman"/>
          <w:b/>
          <w:bCs/>
          <w:color w:val="000000" w:themeColor="text1"/>
          <w:sz w:val="28"/>
          <w:szCs w:val="28"/>
          <w:rtl/>
        </w:rPr>
        <w:t xml:space="preserve"> 1444</w:t>
      </w:r>
      <w:r w:rsidRPr="006A3FC7">
        <w:rPr>
          <w:rFonts w:asciiTheme="majorBidi" w:hAnsiTheme="majorBidi" w:cs="Times New Roman" w:hint="cs"/>
          <w:b/>
          <w:bCs/>
          <w:color w:val="000000" w:themeColor="text1"/>
          <w:sz w:val="28"/>
          <w:szCs w:val="28"/>
          <w:rtl/>
        </w:rPr>
        <w:t>هـ "</w:t>
      </w:r>
    </w:p>
    <w:p w14:paraId="01A65618" w14:textId="77777777" w:rsidR="00C861B8" w:rsidRPr="006A3FC7" w:rsidRDefault="00C861B8" w:rsidP="006A3FC7">
      <w:pPr>
        <w:spacing w:line="360" w:lineRule="auto"/>
        <w:ind w:firstLine="720"/>
        <w:jc w:val="both"/>
        <w:rPr>
          <w:rFonts w:asciiTheme="majorBidi" w:hAnsiTheme="majorBidi" w:cs="Times New Roman"/>
          <w:color w:val="000000" w:themeColor="text1"/>
          <w:sz w:val="28"/>
          <w:szCs w:val="28"/>
          <w:rtl/>
        </w:rPr>
      </w:pPr>
    </w:p>
    <w:p w14:paraId="7FF15E07" w14:textId="7F3309D1" w:rsidR="00C861B8" w:rsidRPr="006A3FC7" w:rsidRDefault="00C861B8"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أوضحت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التقييم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المستمر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لجودة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الخدمات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يُعد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أحد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الأسس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الجوهرية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لتحسين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تجربة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رضاهم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هدفت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تقييم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 نسك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حج "</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خدماتها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أوروبا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وأمريكا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وأستراليا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حج</w:t>
      </w:r>
      <w:r w:rsidRPr="006A3FC7">
        <w:rPr>
          <w:rFonts w:asciiTheme="majorBidi" w:hAnsiTheme="majorBidi" w:cs="Times New Roman"/>
          <w:color w:val="000000" w:themeColor="text1"/>
          <w:sz w:val="28"/>
          <w:szCs w:val="28"/>
          <w:rtl/>
        </w:rPr>
        <w:t xml:space="preserve"> 1444</w:t>
      </w:r>
      <w:r w:rsidRPr="006A3FC7">
        <w:rPr>
          <w:rFonts w:asciiTheme="majorBidi" w:hAnsiTheme="majorBidi" w:cs="Times New Roman" w:hint="cs"/>
          <w:color w:val="000000" w:themeColor="text1"/>
          <w:sz w:val="28"/>
          <w:szCs w:val="28"/>
          <w:rtl/>
        </w:rPr>
        <w:t>هـ</w:t>
      </w:r>
      <w:r w:rsidRPr="006A3FC7">
        <w:rPr>
          <w:rFonts w:asciiTheme="majorBidi" w:hAnsiTheme="majorBidi" w:cs="Times New Roman"/>
          <w:color w:val="000000" w:themeColor="text1"/>
          <w:sz w:val="28"/>
          <w:szCs w:val="28"/>
          <w:rtl/>
        </w:rPr>
        <w:t>.</w:t>
      </w:r>
    </w:p>
    <w:p w14:paraId="69B12747" w14:textId="55627487" w:rsidR="00C861B8" w:rsidRPr="006A3FC7" w:rsidRDefault="00C861B8"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اعتمدت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منهجين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رئيسيين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جودة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سبعة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معايير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الوظائف،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التصفح،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التفاعل،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الجاذبية،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الأمور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التنظيمية،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الخصوصية</w:t>
      </w:r>
      <w:r w:rsidRPr="006A3FC7">
        <w:rPr>
          <w:rFonts w:asciiTheme="majorBidi" w:hAnsiTheme="majorBidi" w:cs="Times New Roman"/>
          <w:color w:val="000000" w:themeColor="text1"/>
          <w:sz w:val="28"/>
          <w:szCs w:val="28"/>
          <w:rtl/>
        </w:rPr>
        <w:t>/</w:t>
      </w:r>
      <w:r w:rsidRPr="006A3FC7">
        <w:rPr>
          <w:rFonts w:asciiTheme="majorBidi" w:hAnsiTheme="majorBidi" w:cs="Times New Roman" w:hint="cs"/>
          <w:color w:val="000000" w:themeColor="text1"/>
          <w:sz w:val="28"/>
          <w:szCs w:val="28"/>
          <w:rtl/>
        </w:rPr>
        <w:t>الأمان،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والتغطية</w:t>
      </w:r>
      <w:r w:rsidRPr="006A3FC7">
        <w:rPr>
          <w:rFonts w:asciiTheme="majorBidi" w:hAnsiTheme="majorBidi" w:cs="Times New Roman"/>
          <w:color w:val="000000" w:themeColor="text1"/>
          <w:sz w:val="28"/>
          <w:szCs w:val="28"/>
          <w:rtl/>
        </w:rPr>
        <w:t>)</w:t>
      </w:r>
      <w:r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الثاني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فكان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مشاعر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مستخدمي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متابعة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تغريداتهم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أثناء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استخدامهم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للمنصة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تواجدهم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المملكة</w:t>
      </w:r>
      <w:r w:rsidRPr="006A3FC7">
        <w:rPr>
          <w:rFonts w:asciiTheme="majorBidi" w:hAnsiTheme="majorBidi" w:cs="Times New Roman"/>
          <w:color w:val="000000" w:themeColor="text1"/>
          <w:sz w:val="28"/>
          <w:szCs w:val="28"/>
          <w:rtl/>
        </w:rPr>
        <w:t>.</w:t>
      </w:r>
    </w:p>
    <w:p w14:paraId="714180E5" w14:textId="0DDB5364" w:rsidR="00D4611D" w:rsidRPr="006A3FC7" w:rsidRDefault="00C861B8"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كشفت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حققت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أداءً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مرتفعًا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معايير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الأمان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والخصوصية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والجاذبية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وسهولة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التصفح،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حيث</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بلغ</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متوسط</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الرضا</w:t>
      </w:r>
      <w:r w:rsidRPr="006A3FC7">
        <w:rPr>
          <w:rFonts w:asciiTheme="majorBidi" w:hAnsiTheme="majorBidi" w:cs="Times New Roman"/>
          <w:color w:val="000000" w:themeColor="text1"/>
          <w:sz w:val="28"/>
          <w:szCs w:val="28"/>
          <w:rtl/>
        </w:rPr>
        <w:t xml:space="preserve"> 4.1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5. </w:t>
      </w:r>
      <w:r w:rsidRPr="006A3FC7">
        <w:rPr>
          <w:rFonts w:asciiTheme="majorBidi" w:hAnsiTheme="majorBidi" w:cs="Times New Roman" w:hint="cs"/>
          <w:color w:val="000000" w:themeColor="text1"/>
          <w:sz w:val="28"/>
          <w:szCs w:val="28"/>
          <w:rtl/>
        </w:rPr>
        <w:t>ومع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ذلك،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أظهرت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وجود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قصور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بعض</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جوانب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التفاعل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والتواصل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المستخدمين،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جانب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مشاعر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رضا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عامة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انعكست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تغريدات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سجلت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معدل</w:t>
      </w:r>
      <w:r w:rsidRPr="006A3FC7">
        <w:rPr>
          <w:rFonts w:asciiTheme="majorBidi" w:hAnsiTheme="majorBidi" w:cs="Times New Roman"/>
          <w:color w:val="000000" w:themeColor="text1"/>
          <w:sz w:val="28"/>
          <w:szCs w:val="28"/>
          <w:rtl/>
        </w:rPr>
        <w:t xml:space="preserve"> 2.5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5</w:t>
      </w:r>
      <w:r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وهي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درجة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الحياد،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يعكس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وجود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تحديات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تجربة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المستخدم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أيام</w:t>
      </w:r>
      <w:r w:rsidRPr="006A3FC7">
        <w:rPr>
          <w:rFonts w:asciiTheme="majorBidi" w:hAnsiTheme="majorBidi" w:cstheme="majorBidi" w:hint="cs"/>
          <w:color w:val="000000" w:themeColor="text1"/>
          <w:sz w:val="28"/>
          <w:szCs w:val="28"/>
          <w:rtl/>
        </w:rPr>
        <w:t xml:space="preserve"> </w:t>
      </w:r>
      <w:proofErr w:type="gramStart"/>
      <w:r w:rsidRPr="006A3FC7">
        <w:rPr>
          <w:rFonts w:asciiTheme="majorBidi" w:hAnsiTheme="majorBidi" w:cstheme="majorBidi" w:hint="cs"/>
          <w:color w:val="000000" w:themeColor="text1"/>
          <w:sz w:val="28"/>
          <w:szCs w:val="28"/>
          <w:rtl/>
        </w:rPr>
        <w:t>الحج .</w:t>
      </w:r>
      <w:proofErr w:type="gramEnd"/>
    </w:p>
    <w:p w14:paraId="025B1B26" w14:textId="77777777" w:rsidR="000534E2" w:rsidRPr="006A3FC7" w:rsidRDefault="000534E2" w:rsidP="006A3FC7">
      <w:pPr>
        <w:spacing w:line="360" w:lineRule="auto"/>
        <w:ind w:firstLine="720"/>
        <w:jc w:val="both"/>
        <w:rPr>
          <w:rFonts w:asciiTheme="majorBidi" w:hAnsiTheme="majorBidi" w:cstheme="majorBidi"/>
          <w:color w:val="000000" w:themeColor="text1"/>
          <w:sz w:val="28"/>
          <w:szCs w:val="28"/>
          <w:rtl/>
        </w:rPr>
      </w:pPr>
    </w:p>
    <w:p w14:paraId="6C805329" w14:textId="473AB458" w:rsidR="00022ADA" w:rsidRPr="006A3FC7" w:rsidRDefault="00022ADA"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دراسة محمد</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خالد</w:t>
      </w:r>
      <w:r w:rsidRPr="006A3FC7">
        <w:rPr>
          <w:rFonts w:asciiTheme="majorBidi" w:hAnsiTheme="majorBidi" w:cstheme="majorBidi"/>
          <w:b/>
          <w:bCs/>
          <w:color w:val="000000" w:themeColor="text1"/>
          <w:sz w:val="28"/>
          <w:szCs w:val="28"/>
          <w:rtl/>
        </w:rPr>
        <w:t xml:space="preserve"> </w:t>
      </w:r>
      <w:r w:rsidRPr="006A3FC7">
        <w:rPr>
          <w:rFonts w:asciiTheme="majorBidi" w:hAnsiTheme="majorBidi" w:cstheme="majorBidi" w:hint="cs"/>
          <w:b/>
          <w:bCs/>
          <w:color w:val="000000" w:themeColor="text1"/>
          <w:sz w:val="28"/>
          <w:szCs w:val="28"/>
          <w:rtl/>
        </w:rPr>
        <w:t>يوسف</w:t>
      </w:r>
      <w:r w:rsidRPr="006A3FC7">
        <w:rPr>
          <w:rFonts w:asciiTheme="majorBidi" w:hAnsiTheme="majorBidi" w:cstheme="majorBidi"/>
          <w:b/>
          <w:bCs/>
          <w:color w:val="000000" w:themeColor="text1"/>
          <w:sz w:val="28"/>
          <w:szCs w:val="28"/>
          <w:rtl/>
        </w:rPr>
        <w:t xml:space="preserve"> </w:t>
      </w:r>
      <w:proofErr w:type="spellStart"/>
      <w:r w:rsidRPr="006A3FC7">
        <w:rPr>
          <w:rFonts w:asciiTheme="majorBidi" w:hAnsiTheme="majorBidi" w:cstheme="majorBidi" w:hint="cs"/>
          <w:b/>
          <w:bCs/>
          <w:color w:val="000000" w:themeColor="text1"/>
          <w:sz w:val="28"/>
          <w:szCs w:val="28"/>
          <w:rtl/>
        </w:rPr>
        <w:t>شمبور</w:t>
      </w:r>
      <w:proofErr w:type="spellEnd"/>
      <w:r w:rsidRPr="006A3FC7">
        <w:rPr>
          <w:rFonts w:asciiTheme="majorBidi" w:hAnsiTheme="majorBidi" w:cstheme="majorBidi"/>
          <w:b/>
          <w:bCs/>
          <w:color w:val="000000" w:themeColor="text1"/>
          <w:sz w:val="28"/>
          <w:szCs w:val="28"/>
          <w:rtl/>
        </w:rPr>
        <w:t xml:space="preserve"> (1442</w:t>
      </w:r>
      <w:r w:rsidRPr="006A3FC7">
        <w:rPr>
          <w:rFonts w:asciiTheme="majorBidi" w:hAnsiTheme="majorBidi" w:cstheme="majorBidi" w:hint="cs"/>
          <w:b/>
          <w:bCs/>
          <w:color w:val="000000" w:themeColor="text1"/>
          <w:sz w:val="28"/>
          <w:szCs w:val="28"/>
          <w:rtl/>
        </w:rPr>
        <w:t>هـ</w:t>
      </w:r>
      <w:r w:rsidRPr="006A3FC7">
        <w:rPr>
          <w:rFonts w:asciiTheme="majorBidi" w:hAnsiTheme="majorBidi" w:cstheme="majorBidi"/>
          <w:b/>
          <w:bCs/>
          <w:color w:val="000000" w:themeColor="text1"/>
          <w:sz w:val="28"/>
          <w:szCs w:val="28"/>
          <w:rtl/>
        </w:rPr>
        <w:t>)</w:t>
      </w:r>
      <w:r w:rsidRPr="006A3FC7">
        <w:rPr>
          <w:rFonts w:asciiTheme="majorBidi" w:hAnsiTheme="majorBidi" w:cstheme="majorBidi" w:hint="cs"/>
          <w:b/>
          <w:bCs/>
          <w:color w:val="000000" w:themeColor="text1"/>
          <w:sz w:val="28"/>
          <w:szCs w:val="28"/>
          <w:rtl/>
        </w:rPr>
        <w:t xml:space="preserve"> " </w:t>
      </w:r>
      <w:r w:rsidRPr="006A3FC7">
        <w:rPr>
          <w:rFonts w:asciiTheme="majorBidi" w:hAnsiTheme="majorBidi" w:cs="Times New Roman" w:hint="cs"/>
          <w:b/>
          <w:bCs/>
          <w:color w:val="000000" w:themeColor="text1"/>
          <w:sz w:val="28"/>
          <w:szCs w:val="28"/>
          <w:rtl/>
        </w:rPr>
        <w:t>التقنيات</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وتطبيقاتها</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في</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منظومة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الحج</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والعمرة</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مسح</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أدبي</w:t>
      </w:r>
      <w:r w:rsidRPr="006A3FC7">
        <w:rPr>
          <w:rFonts w:asciiTheme="majorBidi" w:hAnsiTheme="majorBidi" w:cs="Times New Roman"/>
          <w:b/>
          <w:bCs/>
          <w:color w:val="000000" w:themeColor="text1"/>
          <w:sz w:val="28"/>
          <w:szCs w:val="28"/>
          <w:rtl/>
        </w:rPr>
        <w:t xml:space="preserve"> </w:t>
      </w:r>
      <w:r w:rsidRPr="006A3FC7">
        <w:rPr>
          <w:rFonts w:asciiTheme="majorBidi" w:hAnsiTheme="majorBidi" w:cs="Times New Roman" w:hint="cs"/>
          <w:b/>
          <w:bCs/>
          <w:color w:val="000000" w:themeColor="text1"/>
          <w:sz w:val="28"/>
          <w:szCs w:val="28"/>
          <w:rtl/>
        </w:rPr>
        <w:t>تحليلي "</w:t>
      </w:r>
    </w:p>
    <w:p w14:paraId="4BCCBF77" w14:textId="77777777" w:rsidR="00022ADA" w:rsidRPr="006A3FC7" w:rsidRDefault="00022ADA" w:rsidP="006A3FC7">
      <w:pPr>
        <w:spacing w:line="360" w:lineRule="auto"/>
        <w:jc w:val="both"/>
        <w:rPr>
          <w:rFonts w:asciiTheme="majorBidi" w:hAnsiTheme="majorBidi" w:cstheme="majorBidi"/>
          <w:color w:val="000000" w:themeColor="text1"/>
          <w:sz w:val="28"/>
          <w:szCs w:val="28"/>
          <w:rtl/>
        </w:rPr>
      </w:pPr>
    </w:p>
    <w:p w14:paraId="7A8F55FF"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أوضحت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توظيف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التقنيات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الحديثة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منظومة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أصبح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ضرورة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محورية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لتحسين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تجربة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والمعتمرين،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وضمان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تنظيم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الخدمات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المقدمة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بكفاءة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عالية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استعرضت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أبرز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التطبيقات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التقنية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المستخدمة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بيئة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الذكاء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الاصطناعي،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وإنترنت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الأشياء،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البيانات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الضخمة،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والنظم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الذكية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لإدارة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الحشود</w:t>
      </w:r>
      <w:r w:rsidRPr="006A3FC7">
        <w:rPr>
          <w:rFonts w:asciiTheme="majorBidi" w:hAnsiTheme="majorBidi" w:cs="Times New Roman"/>
          <w:color w:val="000000" w:themeColor="text1"/>
          <w:sz w:val="28"/>
          <w:szCs w:val="28"/>
          <w:rtl/>
        </w:rPr>
        <w:t>.</w:t>
      </w:r>
    </w:p>
    <w:p w14:paraId="67E3039B"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lastRenderedPageBreak/>
        <w:t>اعتمدت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منهج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المسح</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الأدبي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التحليلي،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حيث</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قامت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بتصنيف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البحوث</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السابقة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المتعلقة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بالتقنيات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منظومة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أربعة</w:t>
      </w:r>
      <w:proofErr w:type="gramEnd"/>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مجالات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رئيسية</w:t>
      </w:r>
      <w:r w:rsidRPr="006A3FC7">
        <w:rPr>
          <w:rFonts w:asciiTheme="majorBidi" w:hAnsiTheme="majorBidi" w:cs="Times New Roman"/>
          <w:color w:val="000000" w:themeColor="text1"/>
          <w:sz w:val="28"/>
          <w:szCs w:val="28"/>
          <w:rtl/>
        </w:rPr>
        <w:t>:</w:t>
      </w:r>
    </w:p>
    <w:p w14:paraId="0B0E47C6"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1.</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الدراسات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المتعلقة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بالحرمين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الشريفين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والمشاعر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المقدسة،</w:t>
      </w:r>
    </w:p>
    <w:p w14:paraId="3DE43113"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2.</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قبل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الوصول،</w:t>
      </w:r>
    </w:p>
    <w:p w14:paraId="763B7DF1"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3.</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الإسكان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والخدمات،</w:t>
      </w:r>
    </w:p>
    <w:p w14:paraId="635B70CC"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4.</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النقل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والمواصلات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وإدارة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الحشود</w:t>
      </w:r>
      <w:r w:rsidRPr="006A3FC7">
        <w:rPr>
          <w:rFonts w:asciiTheme="majorBidi" w:hAnsiTheme="majorBidi" w:cs="Times New Roman"/>
          <w:color w:val="000000" w:themeColor="text1"/>
          <w:sz w:val="28"/>
          <w:szCs w:val="28"/>
          <w:rtl/>
        </w:rPr>
        <w:t>.</w:t>
      </w:r>
    </w:p>
    <w:p w14:paraId="460331D4" w14:textId="77777777" w:rsidR="00022ADA" w:rsidRPr="006A3FC7" w:rsidRDefault="00022ADA" w:rsidP="006A3FC7">
      <w:pPr>
        <w:spacing w:line="360" w:lineRule="auto"/>
        <w:ind w:firstLine="720"/>
        <w:jc w:val="both"/>
        <w:rPr>
          <w:rFonts w:asciiTheme="majorBidi" w:hAnsiTheme="majorBidi" w:cstheme="majorBidi"/>
          <w:color w:val="000000" w:themeColor="text1"/>
          <w:sz w:val="28"/>
          <w:szCs w:val="28"/>
          <w:rtl/>
        </w:rPr>
      </w:pPr>
    </w:p>
    <w:p w14:paraId="52671A8E" w14:textId="77777777" w:rsidR="00022ADA" w:rsidRPr="006A3FC7" w:rsidRDefault="00022ADA"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hint="cs"/>
          <w:color w:val="000000" w:themeColor="text1"/>
          <w:sz w:val="28"/>
          <w:szCs w:val="28"/>
          <w:rtl/>
        </w:rPr>
        <w:t>أظهرت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الذكاء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الاصطناعي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كان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المجال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الأكثر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تركيزًا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قبل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الباحثين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24.2%</w:t>
      </w:r>
      <w:r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التطبيقات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العملية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كانت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الأداة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الأكثر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استخدامًا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42.3%</w:t>
      </w:r>
      <w:r w:rsidRPr="006A3FC7">
        <w:rPr>
          <w:rFonts w:asciiTheme="majorBidi" w:hAnsiTheme="majorBidi" w:cs="Times New Roman" w:hint="cs"/>
          <w:color w:val="000000" w:themeColor="text1"/>
          <w:sz w:val="28"/>
          <w:szCs w:val="28"/>
          <w:rtl/>
        </w:rPr>
        <w:t>،</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يليها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الإطار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العملي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بنسبة</w:t>
      </w:r>
      <w:r w:rsidRPr="006A3FC7">
        <w:rPr>
          <w:rFonts w:asciiTheme="majorBidi" w:hAnsiTheme="majorBidi" w:cs="Times New Roman"/>
          <w:color w:val="000000" w:themeColor="text1"/>
          <w:sz w:val="28"/>
          <w:szCs w:val="28"/>
          <w:rtl/>
        </w:rPr>
        <w:t xml:space="preserve"> 20.2%. </w:t>
      </w:r>
      <w:r w:rsidRPr="006A3FC7">
        <w:rPr>
          <w:rFonts w:asciiTheme="majorBidi" w:hAnsiTheme="majorBidi" w:cs="Times New Roman" w:hint="cs"/>
          <w:color w:val="000000" w:themeColor="text1"/>
          <w:sz w:val="28"/>
          <w:szCs w:val="28"/>
          <w:rtl/>
        </w:rPr>
        <w:t>كما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أظهرت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73.5%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اعتمدت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الإحصاء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الوصفي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البيانات</w:t>
      </w:r>
      <w:r w:rsidRPr="006A3FC7">
        <w:rPr>
          <w:rFonts w:asciiTheme="majorBidi" w:hAnsiTheme="majorBidi" w:cs="Times New Roman"/>
          <w:color w:val="000000" w:themeColor="text1"/>
          <w:sz w:val="28"/>
          <w:szCs w:val="28"/>
          <w:rtl/>
        </w:rPr>
        <w:t xml:space="preserve">. </w:t>
      </w:r>
    </w:p>
    <w:p w14:paraId="67C4433F" w14:textId="3E79BF10" w:rsidR="00C861B8" w:rsidRPr="006A3FC7" w:rsidRDefault="00022ADA" w:rsidP="006A3FC7">
      <w:pPr>
        <w:spacing w:line="360" w:lineRule="auto"/>
        <w:ind w:firstLine="720"/>
        <w:jc w:val="both"/>
        <w:rPr>
          <w:rFonts w:asciiTheme="majorBidi" w:hAnsiTheme="majorBidi" w:cs="Times New Roman"/>
          <w:color w:val="000000" w:themeColor="text1"/>
          <w:sz w:val="28"/>
          <w:szCs w:val="28"/>
          <w:rtl/>
        </w:rPr>
      </w:pPr>
      <w:r w:rsidRPr="006A3FC7">
        <w:rPr>
          <w:rFonts w:asciiTheme="majorBidi" w:hAnsiTheme="majorBidi" w:cs="Times New Roman" w:hint="cs"/>
          <w:color w:val="000000" w:themeColor="text1"/>
          <w:sz w:val="28"/>
          <w:szCs w:val="28"/>
          <w:rtl/>
        </w:rPr>
        <w:t>وخلصت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ضرورة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التوسع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البحث</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القضايا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المفتوحة،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دمج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مزيد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حلول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الذكاء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الاصطناعي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وتقنيات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الاستجابة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الفورية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إدارة</w:t>
      </w:r>
      <w:r w:rsidRPr="006A3FC7">
        <w:rPr>
          <w:rFonts w:asciiTheme="majorBidi" w:hAnsiTheme="majorBidi" w:cstheme="majorBidi" w:hint="cs"/>
          <w:color w:val="000000" w:themeColor="text1"/>
          <w:sz w:val="28"/>
          <w:szCs w:val="28"/>
          <w:rtl/>
        </w:rPr>
        <w:t xml:space="preserve"> </w:t>
      </w:r>
      <w:r w:rsidRPr="006A3FC7">
        <w:rPr>
          <w:rFonts w:asciiTheme="majorBidi" w:hAnsiTheme="majorBidi" w:cs="Times New Roman" w:hint="cs"/>
          <w:color w:val="000000" w:themeColor="text1"/>
          <w:sz w:val="28"/>
          <w:szCs w:val="28"/>
          <w:rtl/>
        </w:rPr>
        <w:t>منظومة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والعمرة .</w:t>
      </w:r>
      <w:proofErr w:type="gramEnd"/>
    </w:p>
    <w:p w14:paraId="6BED0B94" w14:textId="77777777" w:rsidR="002946DA" w:rsidRPr="006A3FC7" w:rsidRDefault="002946DA" w:rsidP="006A3FC7">
      <w:pPr>
        <w:spacing w:line="360" w:lineRule="auto"/>
        <w:ind w:firstLine="720"/>
        <w:jc w:val="both"/>
        <w:rPr>
          <w:rFonts w:asciiTheme="majorBidi" w:hAnsiTheme="majorBidi" w:cs="Times New Roman"/>
          <w:color w:val="000000" w:themeColor="text1"/>
          <w:sz w:val="28"/>
          <w:szCs w:val="28"/>
          <w:rtl/>
        </w:rPr>
      </w:pPr>
    </w:p>
    <w:p w14:paraId="1DCD02BC" w14:textId="4B1632CA" w:rsidR="00C861B8" w:rsidRPr="006A3FC7" w:rsidRDefault="00AB0C8C" w:rsidP="001B5F2B">
      <w:pPr>
        <w:pStyle w:val="a6"/>
        <w:numPr>
          <w:ilvl w:val="0"/>
          <w:numId w:val="5"/>
        </w:numPr>
        <w:spacing w:line="360" w:lineRule="auto"/>
        <w:jc w:val="both"/>
        <w:rPr>
          <w:rFonts w:asciiTheme="majorBidi" w:hAnsiTheme="majorBidi" w:cstheme="majorBidi"/>
          <w:b/>
          <w:bCs/>
          <w:color w:val="000000" w:themeColor="text1"/>
          <w:sz w:val="28"/>
          <w:szCs w:val="28"/>
        </w:rPr>
      </w:pPr>
      <w:r w:rsidRPr="006A3FC7">
        <w:rPr>
          <w:rFonts w:asciiTheme="majorBidi" w:hAnsiTheme="majorBidi" w:cstheme="majorBidi" w:hint="cs"/>
          <w:b/>
          <w:bCs/>
          <w:color w:val="000000" w:themeColor="text1"/>
          <w:sz w:val="28"/>
          <w:szCs w:val="28"/>
          <w:rtl/>
        </w:rPr>
        <w:t xml:space="preserve">دراسة أحمد حاتم قاضي (2022) "إعداد معجم مختصر متعدد اللغات لمساعدة حجاج وزوار الحرمين الشريفين الناطقين بغير العربية على </w:t>
      </w:r>
      <w:proofErr w:type="spellStart"/>
      <w:r w:rsidRPr="006A3FC7">
        <w:rPr>
          <w:rFonts w:asciiTheme="majorBidi" w:hAnsiTheme="majorBidi" w:cstheme="majorBidi" w:hint="cs"/>
          <w:b/>
          <w:bCs/>
          <w:color w:val="000000" w:themeColor="text1"/>
          <w:sz w:val="28"/>
          <w:szCs w:val="28"/>
          <w:rtl/>
        </w:rPr>
        <w:t>آداء</w:t>
      </w:r>
      <w:proofErr w:type="spellEnd"/>
      <w:r w:rsidRPr="006A3FC7">
        <w:rPr>
          <w:rFonts w:asciiTheme="majorBidi" w:hAnsiTheme="majorBidi" w:cstheme="majorBidi" w:hint="cs"/>
          <w:b/>
          <w:bCs/>
          <w:color w:val="000000" w:themeColor="text1"/>
          <w:sz w:val="28"/>
          <w:szCs w:val="28"/>
          <w:rtl/>
        </w:rPr>
        <w:t xml:space="preserve"> واجباتهم الدينية "</w:t>
      </w:r>
    </w:p>
    <w:p w14:paraId="3D1C2B59" w14:textId="77777777" w:rsidR="00A21E7A" w:rsidRPr="006A3FC7" w:rsidRDefault="00A21E7A" w:rsidP="006A3FC7">
      <w:pPr>
        <w:pStyle w:val="a6"/>
        <w:spacing w:line="360" w:lineRule="auto"/>
        <w:ind w:left="1080"/>
        <w:jc w:val="both"/>
        <w:rPr>
          <w:rFonts w:asciiTheme="majorBidi" w:hAnsiTheme="majorBidi" w:cstheme="majorBidi"/>
          <w:b/>
          <w:bCs/>
          <w:color w:val="000000" w:themeColor="text1"/>
          <w:sz w:val="28"/>
          <w:szCs w:val="28"/>
        </w:rPr>
      </w:pPr>
    </w:p>
    <w:p w14:paraId="0851831F" w14:textId="7CB7BF48" w:rsidR="00AB0C8C" w:rsidRPr="006A3FC7" w:rsidRDefault="00A21E7A" w:rsidP="006A3FC7">
      <w:pPr>
        <w:spacing w:line="360" w:lineRule="auto"/>
        <w:ind w:firstLine="720"/>
        <w:jc w:val="both"/>
        <w:rPr>
          <w:rFonts w:asciiTheme="majorBidi" w:hAnsiTheme="majorBidi" w:cstheme="majorBidi"/>
          <w:color w:val="000000" w:themeColor="text1"/>
          <w:sz w:val="28"/>
          <w:szCs w:val="28"/>
          <w:rtl/>
        </w:rPr>
      </w:pPr>
      <w:r w:rsidRPr="006A3FC7">
        <w:rPr>
          <w:rFonts w:asciiTheme="majorBidi" w:hAnsiTheme="majorBidi" w:cstheme="majorBidi"/>
          <w:color w:val="000000" w:themeColor="text1"/>
          <w:sz w:val="28"/>
          <w:szCs w:val="28"/>
          <w:rtl/>
        </w:rPr>
        <w:t xml:space="preserve">تناولت </w:t>
      </w:r>
      <w:r w:rsidRPr="006A3FC7">
        <w:rPr>
          <w:rFonts w:asciiTheme="majorBidi" w:hAnsiTheme="majorBidi" w:cstheme="majorBidi" w:hint="cs"/>
          <w:color w:val="000000" w:themeColor="text1"/>
          <w:sz w:val="28"/>
          <w:szCs w:val="28"/>
          <w:rtl/>
        </w:rPr>
        <w:t>ال</w:t>
      </w:r>
      <w:r w:rsidRPr="006A3FC7">
        <w:rPr>
          <w:rFonts w:asciiTheme="majorBidi" w:hAnsiTheme="majorBidi" w:cstheme="majorBidi"/>
          <w:color w:val="000000" w:themeColor="text1"/>
          <w:sz w:val="28"/>
          <w:szCs w:val="28"/>
          <w:rtl/>
        </w:rPr>
        <w:t xml:space="preserve">دراسة إعداد معجم لغوي مختصر متعدد اللغات لمساعدة الحجاج وزوار الحرمين من غير الناطقين بالعربية في أداء مناسكهم والتواصل مع الآخرين خلال تواجدهم في المشاعر المقدسة. ووضحت الدراسة أهمية توفير أداة لغوية مبسطة تسهم في التغلب على عائق اللغة الذي </w:t>
      </w:r>
      <w:proofErr w:type="spellStart"/>
      <w:r w:rsidRPr="006A3FC7">
        <w:rPr>
          <w:rFonts w:asciiTheme="majorBidi" w:hAnsiTheme="majorBidi" w:cstheme="majorBidi"/>
          <w:color w:val="000000" w:themeColor="text1"/>
          <w:sz w:val="28"/>
          <w:szCs w:val="28"/>
          <w:rtl/>
        </w:rPr>
        <w:t>يواجهه</w:t>
      </w:r>
      <w:proofErr w:type="spellEnd"/>
      <w:r w:rsidRPr="006A3FC7">
        <w:rPr>
          <w:rFonts w:asciiTheme="majorBidi" w:hAnsiTheme="majorBidi" w:cstheme="majorBidi"/>
          <w:color w:val="000000" w:themeColor="text1"/>
          <w:sz w:val="28"/>
          <w:szCs w:val="28"/>
          <w:rtl/>
        </w:rPr>
        <w:t xml:space="preserve"> الحجاج من جنسيات متعددة، حيث جمع فريق البحث أكثر من 200 مصطلح مرتبط بالحج والعمرة وزيارة الحرمين، تمت ترجمتها وشرحها إلى خمس لغات رئيسية هي الإنجليزية، الفرنسية، التركية، الأردية، والهوسا. ووزعت نسخة من المعجم على عينة تجريبية من متحدثي هذه اللغات لتقييمه، وأظهرت النتائج رضا المستفيدين عن محتوى المعجم وشموليته، مع تقديم بعض الملاحظات التي تم الأخذ بها لتحسين النسخة النهائية. وقد خلصت الدراسة إلى أن المعجم يشكل أداة داعمة لتسهيل رحلة الحجاج والارتقاء بمستوى الخدمة المقدمة لهم، كما أوصت بتطوير المزيد من المعاجم المتخصصة لمواسم الحج والعمرة بما يراعي التنوع الثقافي واللغوي</w:t>
      </w:r>
      <w:r w:rsidRPr="006A3FC7">
        <w:rPr>
          <w:rFonts w:asciiTheme="majorBidi" w:hAnsiTheme="majorBidi" w:cstheme="majorBidi" w:hint="cs"/>
          <w:color w:val="000000" w:themeColor="text1"/>
          <w:sz w:val="28"/>
          <w:szCs w:val="28"/>
          <w:rtl/>
        </w:rPr>
        <w:t>.</w:t>
      </w:r>
    </w:p>
    <w:p w14:paraId="119E01C1" w14:textId="77777777" w:rsidR="00A21E7A" w:rsidRPr="006A3FC7" w:rsidRDefault="00A21E7A" w:rsidP="006A3FC7">
      <w:pPr>
        <w:spacing w:line="360" w:lineRule="auto"/>
        <w:ind w:firstLine="720"/>
        <w:jc w:val="both"/>
        <w:rPr>
          <w:rFonts w:asciiTheme="majorBidi" w:hAnsiTheme="majorBidi" w:cstheme="majorBidi"/>
          <w:color w:val="000000" w:themeColor="text1"/>
          <w:sz w:val="28"/>
          <w:szCs w:val="28"/>
          <w:rtl/>
        </w:rPr>
      </w:pPr>
    </w:p>
    <w:p w14:paraId="1F96DDDD" w14:textId="77777777" w:rsidR="002946DA" w:rsidRPr="006A3FC7" w:rsidRDefault="002946DA" w:rsidP="006A3FC7">
      <w:pPr>
        <w:spacing w:line="360" w:lineRule="auto"/>
        <w:ind w:firstLine="720"/>
        <w:jc w:val="both"/>
        <w:rPr>
          <w:rFonts w:asciiTheme="majorBidi" w:hAnsiTheme="majorBidi" w:cstheme="majorBidi"/>
          <w:color w:val="000000" w:themeColor="text1"/>
          <w:sz w:val="28"/>
          <w:szCs w:val="28"/>
          <w:rtl/>
        </w:rPr>
      </w:pPr>
    </w:p>
    <w:p w14:paraId="0EDB56C8" w14:textId="77777777" w:rsidR="00741102" w:rsidRPr="006A3FC7" w:rsidRDefault="00741102" w:rsidP="006A3FC7">
      <w:pPr>
        <w:spacing w:line="360" w:lineRule="auto"/>
        <w:jc w:val="both"/>
        <w:rPr>
          <w:rFonts w:asciiTheme="majorBidi" w:hAnsiTheme="majorBidi" w:cstheme="majorBidi"/>
          <w:color w:val="000000" w:themeColor="text1"/>
          <w:sz w:val="28"/>
          <w:szCs w:val="28"/>
        </w:rPr>
      </w:pPr>
    </w:p>
    <w:p w14:paraId="00F56905" w14:textId="67813790" w:rsidR="00326BF4" w:rsidRPr="006A3FC7" w:rsidRDefault="00822E01" w:rsidP="001B5F2B">
      <w:pPr>
        <w:pStyle w:val="a6"/>
        <w:numPr>
          <w:ilvl w:val="0"/>
          <w:numId w:val="1"/>
        </w:numPr>
        <w:spacing w:line="360" w:lineRule="auto"/>
        <w:jc w:val="both"/>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التعليق</w:t>
      </w:r>
      <w:r w:rsidR="002A25EF" w:rsidRPr="006A3FC7">
        <w:rPr>
          <w:rFonts w:asciiTheme="majorBidi" w:hAnsiTheme="majorBidi" w:cstheme="majorBidi" w:hint="cs"/>
          <w:b/>
          <w:bCs/>
          <w:color w:val="000000" w:themeColor="text1"/>
          <w:sz w:val="32"/>
          <w:szCs w:val="32"/>
          <w:rtl/>
        </w:rPr>
        <w:t xml:space="preserve"> على الدراسات </w:t>
      </w:r>
      <w:proofErr w:type="gramStart"/>
      <w:r w:rsidR="002A25EF" w:rsidRPr="006A3FC7">
        <w:rPr>
          <w:rFonts w:asciiTheme="majorBidi" w:hAnsiTheme="majorBidi" w:cstheme="majorBidi" w:hint="cs"/>
          <w:b/>
          <w:bCs/>
          <w:color w:val="000000" w:themeColor="text1"/>
          <w:sz w:val="32"/>
          <w:szCs w:val="32"/>
          <w:rtl/>
        </w:rPr>
        <w:t>السابقة :</w:t>
      </w:r>
      <w:proofErr w:type="gramEnd"/>
    </w:p>
    <w:p w14:paraId="63C906BF" w14:textId="77777777" w:rsidR="002A25EF" w:rsidRPr="006A3FC7" w:rsidRDefault="002A25EF" w:rsidP="006A3FC7">
      <w:pPr>
        <w:spacing w:line="360" w:lineRule="auto"/>
        <w:jc w:val="both"/>
        <w:rPr>
          <w:rFonts w:asciiTheme="majorBidi" w:hAnsiTheme="majorBidi" w:cstheme="majorBidi"/>
          <w:b/>
          <w:bCs/>
          <w:color w:val="000000" w:themeColor="text1"/>
          <w:sz w:val="28"/>
          <w:szCs w:val="28"/>
          <w:rtl/>
        </w:rPr>
      </w:pPr>
    </w:p>
    <w:p w14:paraId="15683957" w14:textId="77777777" w:rsidR="00DA392F" w:rsidRPr="006A3FC7" w:rsidRDefault="00DA392F" w:rsidP="006A3FC7">
      <w:pPr>
        <w:spacing w:line="360" w:lineRule="auto"/>
        <w:ind w:firstLine="36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قدّمت الدراسات السابقة إطارًا معرفيًا متينًا ساعد على توجيه هذه الدراسة، حيث عكست مجملها أهمية الحملات الإعلامية الرقمية الرسمية ودورها في تعزيز وعي الحجاج بالإجراءات والتنظيمات، وأبرزت قدرة الوسوم والحملات عبر الحسابات الرسمية على الوصول إلى شرائح واسعة من الحجاج والتأثير في معارفهم وسلوكياتهم. وقد أكدت دراسة </w:t>
      </w:r>
      <w:r w:rsidRPr="006A3FC7">
        <w:rPr>
          <w:rFonts w:asciiTheme="majorBidi" w:hAnsiTheme="majorBidi" w:cs="Times New Roman"/>
          <w:b/>
          <w:bCs/>
          <w:color w:val="000000" w:themeColor="text1"/>
          <w:sz w:val="28"/>
          <w:szCs w:val="28"/>
          <w:rtl/>
        </w:rPr>
        <w:t xml:space="preserve">السليمان </w:t>
      </w:r>
      <w:proofErr w:type="spellStart"/>
      <w:r w:rsidRPr="006A3FC7">
        <w:rPr>
          <w:rFonts w:asciiTheme="majorBidi" w:hAnsiTheme="majorBidi" w:cs="Times New Roman"/>
          <w:b/>
          <w:bCs/>
          <w:color w:val="000000" w:themeColor="text1"/>
          <w:sz w:val="28"/>
          <w:szCs w:val="28"/>
          <w:rtl/>
        </w:rPr>
        <w:t>ورينتنر</w:t>
      </w:r>
      <w:proofErr w:type="spellEnd"/>
      <w:r w:rsidRPr="006A3FC7">
        <w:rPr>
          <w:rFonts w:asciiTheme="majorBidi" w:hAnsiTheme="majorBidi" w:cs="Times New Roman"/>
          <w:b/>
          <w:bCs/>
          <w:color w:val="000000" w:themeColor="text1"/>
          <w:sz w:val="28"/>
          <w:szCs w:val="28"/>
        </w:rPr>
        <w:t xml:space="preserve"> (2024)</w:t>
      </w:r>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color w:val="000000" w:themeColor="text1"/>
          <w:sz w:val="28"/>
          <w:szCs w:val="28"/>
          <w:rtl/>
        </w:rPr>
        <w:t xml:space="preserve">على أن نجاح موسم الحج تنظيميًا يعود بدرجة كبيرة إلى استخدام استراتيجيات اتصال متطورة تجمع بين الاتصال المتماثل ثنائي الاتجاه ودمج القصص الإنسانية في الخطاب الرسمي، وهو ما يتقاطع مع أهداف هذه الدراسة في البحث عن أفضل الممارسات الاتصالية التي تدعم وعي الحجاج بالإجراءات التنظيمية. كما دعمت دراسة </w:t>
      </w:r>
      <w:proofErr w:type="spellStart"/>
      <w:r w:rsidRPr="006A3FC7">
        <w:rPr>
          <w:rFonts w:asciiTheme="majorBidi" w:hAnsiTheme="majorBidi" w:cs="Times New Roman"/>
          <w:b/>
          <w:bCs/>
          <w:color w:val="000000" w:themeColor="text1"/>
          <w:sz w:val="28"/>
          <w:szCs w:val="28"/>
          <w:rtl/>
        </w:rPr>
        <w:t>الحقبي</w:t>
      </w:r>
      <w:proofErr w:type="spellEnd"/>
      <w:r w:rsidRPr="006A3FC7">
        <w:rPr>
          <w:rFonts w:asciiTheme="majorBidi" w:hAnsiTheme="majorBidi" w:cs="Times New Roman"/>
          <w:b/>
          <w:bCs/>
          <w:color w:val="000000" w:themeColor="text1"/>
          <w:sz w:val="28"/>
          <w:szCs w:val="28"/>
        </w:rPr>
        <w:t xml:space="preserve"> (2024)</w:t>
      </w:r>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color w:val="000000" w:themeColor="text1"/>
          <w:sz w:val="28"/>
          <w:szCs w:val="28"/>
          <w:rtl/>
        </w:rPr>
        <w:t>فكرة أن نجاح الحملات الرقمية الرسمية يعتمد على موثوقية الجهة المنظمة وقدرتها على تقديم حلول تراعي التنوع الاجتماعي والاقتصادي بين الحجاج، مما عزز الحاجة إلى دراسة أثر الوسوم الرسمية على مختلف الفئات المستهدفة</w:t>
      </w:r>
      <w:r w:rsidRPr="006A3FC7">
        <w:rPr>
          <w:rFonts w:asciiTheme="majorBidi" w:hAnsiTheme="majorBidi" w:cs="Times New Roman"/>
          <w:color w:val="000000" w:themeColor="text1"/>
          <w:sz w:val="28"/>
          <w:szCs w:val="28"/>
        </w:rPr>
        <w:t>.</w:t>
      </w:r>
    </w:p>
    <w:p w14:paraId="5A6C8ACE" w14:textId="77777777" w:rsidR="00DA392F" w:rsidRPr="006A3FC7" w:rsidRDefault="00DA392F" w:rsidP="006A3FC7">
      <w:pPr>
        <w:spacing w:line="360" w:lineRule="auto"/>
        <w:ind w:firstLine="36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من جهة أخرى، أوضحت دراسة </w:t>
      </w:r>
      <w:r w:rsidRPr="006A3FC7">
        <w:rPr>
          <w:rFonts w:asciiTheme="majorBidi" w:hAnsiTheme="majorBidi" w:cs="Times New Roman"/>
          <w:b/>
          <w:bCs/>
          <w:color w:val="000000" w:themeColor="text1"/>
          <w:sz w:val="28"/>
          <w:szCs w:val="28"/>
          <w:rtl/>
        </w:rPr>
        <w:t>الجاسر وآخرين</w:t>
      </w:r>
      <w:r w:rsidRPr="006A3FC7">
        <w:rPr>
          <w:rFonts w:asciiTheme="majorBidi" w:hAnsiTheme="majorBidi" w:cs="Times New Roman"/>
          <w:b/>
          <w:bCs/>
          <w:color w:val="000000" w:themeColor="text1"/>
          <w:sz w:val="28"/>
          <w:szCs w:val="28"/>
        </w:rPr>
        <w:t xml:space="preserve"> (2024)</w:t>
      </w:r>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color w:val="000000" w:themeColor="text1"/>
          <w:sz w:val="28"/>
          <w:szCs w:val="28"/>
          <w:rtl/>
        </w:rPr>
        <w:t xml:space="preserve">أن تحليل محتوى تغريدات الحجاج يعكس مستوى الرضا العام تجاه الخدمات المقدمة، وأكدت أن المحتوى الإعلامي الرسمي يلعب دورًا مباشرًا في بناء الانطباعات الإيجابية لدى الحجاج، وهو ما يتسق مع توجه هذه الدراسة نحو قياس أثر الحملات الرقمية على الصورة الذهنية للمملكة. كذلك أوضحت دراسة </w:t>
      </w:r>
      <w:r w:rsidRPr="006A3FC7">
        <w:rPr>
          <w:rFonts w:asciiTheme="majorBidi" w:hAnsiTheme="majorBidi" w:cs="Times New Roman"/>
          <w:b/>
          <w:bCs/>
          <w:color w:val="000000" w:themeColor="text1"/>
          <w:sz w:val="28"/>
          <w:szCs w:val="28"/>
          <w:rtl/>
        </w:rPr>
        <w:t>الغامدي</w:t>
      </w:r>
      <w:r w:rsidRPr="006A3FC7">
        <w:rPr>
          <w:rFonts w:asciiTheme="majorBidi" w:hAnsiTheme="majorBidi" w:cs="Times New Roman"/>
          <w:b/>
          <w:bCs/>
          <w:color w:val="000000" w:themeColor="text1"/>
          <w:sz w:val="28"/>
          <w:szCs w:val="28"/>
        </w:rPr>
        <w:t xml:space="preserve"> (2024)</w:t>
      </w:r>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color w:val="000000" w:themeColor="text1"/>
          <w:sz w:val="28"/>
          <w:szCs w:val="28"/>
          <w:rtl/>
        </w:rPr>
        <w:t>أن تحليل المشاعر في محتوى التغريدات يمكن أن يزوّد صناع القرار بمؤشرات فورية عن مزاج الجمهور ورضاهم، وهي منهجية تأخذ بها هذه الدراسة عند تقييم أثر الوسوم الرسمية في بناء وعي الحجاج وإدراكهم للتعليمات التنظيمية</w:t>
      </w:r>
      <w:r w:rsidRPr="006A3FC7">
        <w:rPr>
          <w:rFonts w:asciiTheme="majorBidi" w:hAnsiTheme="majorBidi" w:cs="Times New Roman"/>
          <w:color w:val="000000" w:themeColor="text1"/>
          <w:sz w:val="28"/>
          <w:szCs w:val="28"/>
        </w:rPr>
        <w:t>.</w:t>
      </w:r>
    </w:p>
    <w:p w14:paraId="1115F6A0" w14:textId="77777777" w:rsidR="00DA392F" w:rsidRPr="006A3FC7" w:rsidRDefault="00DA392F" w:rsidP="006A3FC7">
      <w:pPr>
        <w:spacing w:line="360" w:lineRule="auto"/>
        <w:ind w:firstLine="36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من ناحية أخرى، ركزت بعض الدراسات مثل </w:t>
      </w:r>
      <w:r w:rsidRPr="006A3FC7">
        <w:rPr>
          <w:rFonts w:asciiTheme="majorBidi" w:hAnsiTheme="majorBidi" w:cs="Times New Roman"/>
          <w:b/>
          <w:bCs/>
          <w:color w:val="000000" w:themeColor="text1"/>
          <w:sz w:val="28"/>
          <w:szCs w:val="28"/>
          <w:rtl/>
        </w:rPr>
        <w:t>قزاز (1444هـ)</w:t>
      </w:r>
      <w:r w:rsidRPr="006A3FC7">
        <w:rPr>
          <w:rFonts w:asciiTheme="majorBidi" w:hAnsiTheme="majorBidi" w:cs="Times New Roman"/>
          <w:color w:val="000000" w:themeColor="text1"/>
          <w:sz w:val="28"/>
          <w:szCs w:val="28"/>
          <w:rtl/>
        </w:rPr>
        <w:t xml:space="preserve"> على وسائل الإعلام التقليدية مثل القنوات الدينية، وأكدت أنها ما زالت تلعب دورًا في تشكيل معارف الحجاج، إلا أن هذه الدراسة الحالية تميزت بتركيزها على الوسائل الرقمية الحديثة والوسوم الإعلامية الرسمية تحديدًا، مما يعكس اختلافًا منهجيًا عن تلك الدراسات. في حين أن دراسات أخرى مثل </w:t>
      </w:r>
      <w:proofErr w:type="spellStart"/>
      <w:r w:rsidRPr="006A3FC7">
        <w:rPr>
          <w:rFonts w:asciiTheme="majorBidi" w:hAnsiTheme="majorBidi" w:cs="Times New Roman"/>
          <w:b/>
          <w:bCs/>
          <w:color w:val="000000" w:themeColor="text1"/>
          <w:sz w:val="28"/>
          <w:szCs w:val="28"/>
          <w:rtl/>
        </w:rPr>
        <w:t>شمبور</w:t>
      </w:r>
      <w:proofErr w:type="spellEnd"/>
      <w:r w:rsidRPr="006A3FC7">
        <w:rPr>
          <w:rFonts w:asciiTheme="majorBidi" w:hAnsiTheme="majorBidi" w:cs="Times New Roman"/>
          <w:b/>
          <w:bCs/>
          <w:color w:val="000000" w:themeColor="text1"/>
          <w:sz w:val="28"/>
          <w:szCs w:val="28"/>
          <w:rtl/>
        </w:rPr>
        <w:t xml:space="preserve"> (1444هـ)</w:t>
      </w:r>
      <w:r w:rsidRPr="006A3FC7">
        <w:rPr>
          <w:rFonts w:asciiTheme="majorBidi" w:hAnsiTheme="majorBidi" w:cs="Times New Roman"/>
          <w:color w:val="000000" w:themeColor="text1"/>
          <w:sz w:val="28"/>
          <w:szCs w:val="28"/>
          <w:rtl/>
        </w:rPr>
        <w:t xml:space="preserve"> قدمت تقييمًا تقنيًا لمنصات الخدمات مثل "نسك"، وركزت على مستوى رضا المستخدمين، فإن هذه الدراسة تربط بين الجانب التقني والخطاب الاتصالي الرسمي، لتقديم رؤية شمولية للأثر الاتصالي للحملات الإعلامية الرقمية الرسمية</w:t>
      </w:r>
      <w:r w:rsidRPr="006A3FC7">
        <w:rPr>
          <w:rFonts w:asciiTheme="majorBidi" w:hAnsiTheme="majorBidi" w:cs="Times New Roman"/>
          <w:color w:val="000000" w:themeColor="text1"/>
          <w:sz w:val="28"/>
          <w:szCs w:val="28"/>
        </w:rPr>
        <w:t>.</w:t>
      </w:r>
    </w:p>
    <w:p w14:paraId="12A32049" w14:textId="77777777" w:rsidR="00DA392F" w:rsidRPr="006A3FC7" w:rsidRDefault="00DA392F" w:rsidP="006A3FC7">
      <w:pPr>
        <w:spacing w:line="360" w:lineRule="auto"/>
        <w:ind w:firstLine="36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 xml:space="preserve">كما أن دراسة </w:t>
      </w:r>
      <w:r w:rsidRPr="006A3FC7">
        <w:rPr>
          <w:rFonts w:asciiTheme="majorBidi" w:hAnsiTheme="majorBidi" w:cs="Times New Roman"/>
          <w:b/>
          <w:bCs/>
          <w:color w:val="000000" w:themeColor="text1"/>
          <w:sz w:val="28"/>
          <w:szCs w:val="28"/>
          <w:rtl/>
        </w:rPr>
        <w:t>أفنان شاه</w:t>
      </w:r>
      <w:r w:rsidRPr="006A3FC7">
        <w:rPr>
          <w:rFonts w:asciiTheme="majorBidi" w:hAnsiTheme="majorBidi" w:cs="Times New Roman"/>
          <w:b/>
          <w:bCs/>
          <w:color w:val="000000" w:themeColor="text1"/>
          <w:sz w:val="28"/>
          <w:szCs w:val="28"/>
        </w:rPr>
        <w:t xml:space="preserve"> (2024)</w:t>
      </w:r>
      <w:r w:rsidRPr="006A3FC7">
        <w:rPr>
          <w:rFonts w:asciiTheme="majorBidi" w:hAnsiTheme="majorBidi" w:cs="Times New Roman"/>
          <w:color w:val="000000" w:themeColor="text1"/>
          <w:sz w:val="28"/>
          <w:szCs w:val="28"/>
        </w:rPr>
        <w:t xml:space="preserve"> </w:t>
      </w:r>
      <w:r w:rsidRPr="006A3FC7">
        <w:rPr>
          <w:rFonts w:asciiTheme="majorBidi" w:hAnsiTheme="majorBidi" w:cs="Times New Roman"/>
          <w:color w:val="000000" w:themeColor="text1"/>
          <w:sz w:val="28"/>
          <w:szCs w:val="28"/>
          <w:rtl/>
        </w:rPr>
        <w:t>التي ركزت على تطوير نموذج تقني لإدارة الحشود أوضحت أهمية توافر البنية التحتية التقنية لدعم الحملات الاتصالية، وهو ما اعتبرته هذه الدراسة أحد أبعادها، لكن مع إعطاء الأولوية لتحليل الأثر الاتصالي للحملات الرقمية على وعي الحجاج</w:t>
      </w:r>
      <w:r w:rsidRPr="006A3FC7">
        <w:rPr>
          <w:rFonts w:asciiTheme="majorBidi" w:hAnsiTheme="majorBidi" w:cs="Times New Roman"/>
          <w:color w:val="000000" w:themeColor="text1"/>
          <w:sz w:val="28"/>
          <w:szCs w:val="28"/>
        </w:rPr>
        <w:t>.</w:t>
      </w:r>
    </w:p>
    <w:p w14:paraId="171A40ED" w14:textId="490822E7" w:rsidR="00DA392F" w:rsidRPr="006A3FC7" w:rsidRDefault="00DA392F" w:rsidP="006A3FC7">
      <w:pPr>
        <w:spacing w:line="360" w:lineRule="auto"/>
        <w:ind w:firstLine="360"/>
        <w:jc w:val="both"/>
        <w:rPr>
          <w:rFonts w:asciiTheme="majorBidi" w:hAnsiTheme="majorBidi" w:cs="Times New Roman"/>
          <w:color w:val="000000" w:themeColor="text1"/>
          <w:sz w:val="28"/>
          <w:szCs w:val="28"/>
        </w:rPr>
      </w:pPr>
      <w:r w:rsidRPr="006A3FC7">
        <w:rPr>
          <w:rFonts w:asciiTheme="majorBidi" w:hAnsiTheme="majorBidi" w:cs="Times New Roman"/>
          <w:color w:val="000000" w:themeColor="text1"/>
          <w:sz w:val="28"/>
          <w:szCs w:val="28"/>
          <w:rtl/>
        </w:rPr>
        <w:t>بناءً عليه، يتضح أن هذه الدراسة تنفرد بدمج الأبعاد التقنية مع تحليل محتوى الحملات الإعلامية والوسوم الرسمية، لتقديم فهم أعمق لدور هذه الحملات في رفع مستوى وعي الحجاج داخليًا وخارجيًا، وتعزيز صورة المملكة الاتصالية محليًا ودوليًا، وهو ما يبرز مساهمتها في سد فجوة بحثية</w:t>
      </w:r>
      <w:r w:rsidR="006854D1" w:rsidRPr="006A3FC7">
        <w:rPr>
          <w:rFonts w:asciiTheme="majorBidi" w:hAnsiTheme="majorBidi" w:cs="Times New Roman" w:hint="cs"/>
          <w:color w:val="000000" w:themeColor="text1"/>
          <w:sz w:val="28"/>
          <w:szCs w:val="28"/>
          <w:rtl/>
        </w:rPr>
        <w:t xml:space="preserve"> </w:t>
      </w:r>
      <w:r w:rsidR="006854D1" w:rsidRPr="006A3FC7">
        <w:rPr>
          <w:rFonts w:asciiTheme="majorBidi" w:hAnsiTheme="majorBidi" w:cs="Times New Roman"/>
          <w:color w:val="000000" w:themeColor="text1"/>
          <w:sz w:val="28"/>
          <w:szCs w:val="28"/>
          <w:rtl/>
        </w:rPr>
        <w:t>مهمة</w:t>
      </w:r>
      <w:r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تتعلق</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بفهم</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الأثر</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الاتصالي</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المباشر</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للحملات</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الإعلامية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الرقمية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lastRenderedPageBreak/>
        <w:t>الرسمية،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وخاصة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عبر</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الوسوم</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الإعلامية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في</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تعزيز</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وعي</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الحجاج</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داخليًا</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وخارجيًا،</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وتحليل</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علاقتها</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بالإعلام</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الدولي</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وصورة</w:t>
      </w:r>
      <w:r w:rsidR="006854D1" w:rsidRPr="006A3FC7">
        <w:rPr>
          <w:rFonts w:asciiTheme="majorBidi" w:hAnsiTheme="majorBidi" w:cstheme="majorBidi" w:hint="cs"/>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المملكة</w:t>
      </w:r>
      <w:r w:rsidR="006854D1" w:rsidRPr="006A3FC7">
        <w:rPr>
          <w:rFonts w:asciiTheme="majorBidi" w:hAnsiTheme="majorBidi" w:cs="Times New Roman"/>
          <w:color w:val="000000" w:themeColor="text1"/>
          <w:sz w:val="28"/>
          <w:szCs w:val="28"/>
          <w:rtl/>
        </w:rPr>
        <w:t xml:space="preserve"> </w:t>
      </w:r>
      <w:r w:rsidR="006854D1" w:rsidRPr="006A3FC7">
        <w:rPr>
          <w:rFonts w:asciiTheme="majorBidi" w:hAnsiTheme="majorBidi" w:cs="Times New Roman" w:hint="cs"/>
          <w:color w:val="000000" w:themeColor="text1"/>
          <w:sz w:val="28"/>
          <w:szCs w:val="28"/>
          <w:rtl/>
        </w:rPr>
        <w:t>عالميًا</w:t>
      </w:r>
      <w:r w:rsidR="006854D1"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color w:val="000000" w:themeColor="text1"/>
          <w:sz w:val="28"/>
          <w:szCs w:val="28"/>
          <w:rtl/>
        </w:rPr>
        <w:t>في الأدبيات القائمة</w:t>
      </w:r>
      <w:r w:rsidRPr="006A3FC7">
        <w:rPr>
          <w:rFonts w:asciiTheme="majorBidi" w:hAnsiTheme="majorBidi" w:cs="Times New Roman"/>
          <w:color w:val="000000" w:themeColor="text1"/>
          <w:sz w:val="28"/>
          <w:szCs w:val="28"/>
        </w:rPr>
        <w:t>.</w:t>
      </w:r>
    </w:p>
    <w:p w14:paraId="4109FF8F" w14:textId="77777777" w:rsidR="00255F7A" w:rsidRPr="006A3FC7" w:rsidRDefault="00255F7A" w:rsidP="006A3FC7">
      <w:pPr>
        <w:spacing w:line="360" w:lineRule="auto"/>
        <w:ind w:firstLine="360"/>
        <w:jc w:val="both"/>
        <w:rPr>
          <w:rFonts w:asciiTheme="majorBidi" w:hAnsiTheme="majorBidi" w:cs="Times New Roman"/>
          <w:color w:val="000000" w:themeColor="text1"/>
          <w:sz w:val="28"/>
          <w:szCs w:val="28"/>
          <w:rtl/>
        </w:rPr>
      </w:pPr>
    </w:p>
    <w:p w14:paraId="41089043" w14:textId="6E91DDA3" w:rsidR="00255F7A" w:rsidRPr="006A3FC7" w:rsidRDefault="003039E7"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6A3FC7">
        <w:rPr>
          <w:rFonts w:asciiTheme="majorBidi" w:hAnsiTheme="majorBidi" w:cstheme="majorBidi" w:hint="cs"/>
          <w:b/>
          <w:bCs/>
          <w:color w:val="000000" w:themeColor="text1"/>
          <w:sz w:val="36"/>
          <w:szCs w:val="36"/>
          <w:rtl/>
        </w:rPr>
        <w:t xml:space="preserve">مشكلة </w:t>
      </w:r>
      <w:proofErr w:type="gramStart"/>
      <w:r w:rsidRPr="006A3FC7">
        <w:rPr>
          <w:rFonts w:asciiTheme="majorBidi" w:hAnsiTheme="majorBidi" w:cstheme="majorBidi" w:hint="cs"/>
          <w:b/>
          <w:bCs/>
          <w:color w:val="000000" w:themeColor="text1"/>
          <w:sz w:val="36"/>
          <w:szCs w:val="36"/>
          <w:rtl/>
        </w:rPr>
        <w:t>الدراسة :</w:t>
      </w:r>
      <w:proofErr w:type="gramEnd"/>
    </w:p>
    <w:p w14:paraId="65F28250" w14:textId="77777777" w:rsidR="003039E7" w:rsidRPr="006A3FC7" w:rsidRDefault="003039E7" w:rsidP="006A3FC7">
      <w:pPr>
        <w:spacing w:line="360" w:lineRule="auto"/>
        <w:jc w:val="both"/>
        <w:rPr>
          <w:rFonts w:asciiTheme="majorBidi" w:hAnsiTheme="majorBidi" w:cstheme="majorBidi"/>
          <w:color w:val="000000" w:themeColor="text1"/>
          <w:sz w:val="28"/>
          <w:szCs w:val="28"/>
          <w:rtl/>
        </w:rPr>
      </w:pPr>
    </w:p>
    <w:p w14:paraId="6278BCF1" w14:textId="77777777" w:rsidR="003039E7" w:rsidRPr="006A3FC7" w:rsidRDefault="003039E7"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رغم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الجهود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الكبيرة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تبذلها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العربية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السعودية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سنويًا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تنظيم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ورغم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إطلاق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العديد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عبر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المختلفة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ومنصات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التواصل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الاجتماعي،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هناك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فجوة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واضحة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فاعلية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خاصة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تزايد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والحسابات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كوسيلة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رئيسية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نقل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التعليمات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والتوجيهات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سواء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داخل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القادمين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الخارج</w:t>
      </w:r>
      <w:r w:rsidRPr="006A3FC7">
        <w:rPr>
          <w:rFonts w:asciiTheme="majorBidi" w:hAnsiTheme="majorBidi" w:cs="Times New Roman"/>
          <w:color w:val="000000" w:themeColor="text1"/>
          <w:sz w:val="28"/>
          <w:szCs w:val="28"/>
          <w:rtl/>
        </w:rPr>
        <w:t>.</w:t>
      </w:r>
    </w:p>
    <w:p w14:paraId="39F61FFD" w14:textId="4227E97A" w:rsidR="00A970D2" w:rsidRPr="006A3FC7" w:rsidRDefault="003039E7"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الفجوة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تبرز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بشكل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أكبر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عند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ملاحظة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بعض</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المشكلات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المتكررة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التزام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بعض</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التنظيمية،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إدراكهم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الكامل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للتعليمات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المتعلقة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بأداء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المناسك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أو</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الحركة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داخل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المشاعر</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المقدسة ؛</w:t>
      </w:r>
      <w:proofErr w:type="gramEnd"/>
      <w:r w:rsidRPr="006A3FC7">
        <w:rPr>
          <w:rFonts w:asciiTheme="majorBidi" w:hAnsiTheme="majorBidi" w:cs="Times New Roman" w:hint="cs"/>
          <w:color w:val="000000" w:themeColor="text1"/>
          <w:sz w:val="28"/>
          <w:szCs w:val="28"/>
          <w:rtl/>
        </w:rPr>
        <w:t xml:space="preserve"> لذا،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تنبع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مشكلة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الحاجة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تأثيرها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والتنظيمات،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وكذلك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تُسهم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إطلاق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تشكيل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الصورة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w:t>
      </w:r>
      <w:r w:rsidR="00E630D6" w:rsidRPr="006A3FC7">
        <w:rPr>
          <w:rFonts w:asciiTheme="majorBidi" w:hAnsiTheme="majorBidi" w:cstheme="majorBidi" w:hint="cs"/>
          <w:color w:val="000000" w:themeColor="text1"/>
          <w:sz w:val="28"/>
          <w:szCs w:val="28"/>
          <w:rtl/>
        </w:rPr>
        <w:t xml:space="preserve"> </w:t>
      </w:r>
      <w:proofErr w:type="gramStart"/>
      <w:r w:rsidR="00E630D6" w:rsidRPr="006A3FC7">
        <w:rPr>
          <w:rFonts w:asciiTheme="majorBidi" w:hAnsiTheme="majorBidi" w:cstheme="majorBidi" w:hint="cs"/>
          <w:color w:val="000000" w:themeColor="text1"/>
          <w:sz w:val="28"/>
          <w:szCs w:val="28"/>
          <w:rtl/>
        </w:rPr>
        <w:t>والداخلي .</w:t>
      </w:r>
      <w:proofErr w:type="gramEnd"/>
    </w:p>
    <w:p w14:paraId="021EB659" w14:textId="77777777" w:rsidR="00E630D6" w:rsidRPr="006A3FC7" w:rsidRDefault="00E630D6" w:rsidP="006A3FC7">
      <w:pPr>
        <w:spacing w:line="360" w:lineRule="auto"/>
        <w:ind w:firstLine="360"/>
        <w:jc w:val="both"/>
        <w:rPr>
          <w:rFonts w:asciiTheme="majorBidi" w:hAnsiTheme="majorBidi" w:cstheme="majorBidi"/>
          <w:color w:val="000000" w:themeColor="text1"/>
          <w:sz w:val="28"/>
          <w:szCs w:val="28"/>
          <w:rtl/>
        </w:rPr>
      </w:pPr>
    </w:p>
    <w:p w14:paraId="7B7D5D98" w14:textId="77777777" w:rsidR="00D20890" w:rsidRPr="006A3FC7" w:rsidRDefault="00D20890"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6A3FC7">
        <w:rPr>
          <w:rFonts w:asciiTheme="majorBidi" w:hAnsiTheme="majorBidi" w:cstheme="majorBidi" w:hint="cs"/>
          <w:b/>
          <w:bCs/>
          <w:color w:val="000000" w:themeColor="text1"/>
          <w:sz w:val="36"/>
          <w:szCs w:val="36"/>
          <w:rtl/>
        </w:rPr>
        <w:t xml:space="preserve">أهمية </w:t>
      </w:r>
      <w:proofErr w:type="gramStart"/>
      <w:r w:rsidRPr="006A3FC7">
        <w:rPr>
          <w:rFonts w:asciiTheme="majorBidi" w:hAnsiTheme="majorBidi" w:cstheme="majorBidi" w:hint="cs"/>
          <w:b/>
          <w:bCs/>
          <w:color w:val="000000" w:themeColor="text1"/>
          <w:sz w:val="36"/>
          <w:szCs w:val="36"/>
          <w:rtl/>
        </w:rPr>
        <w:t>الدراسة :</w:t>
      </w:r>
      <w:proofErr w:type="gramEnd"/>
    </w:p>
    <w:p w14:paraId="137C91C6" w14:textId="77777777" w:rsidR="00D20890" w:rsidRPr="006A3FC7" w:rsidRDefault="00D20890" w:rsidP="006A3FC7">
      <w:pPr>
        <w:spacing w:line="360" w:lineRule="auto"/>
        <w:jc w:val="both"/>
        <w:rPr>
          <w:rFonts w:asciiTheme="majorBidi" w:hAnsiTheme="majorBidi" w:cstheme="majorBidi"/>
          <w:b/>
          <w:bCs/>
          <w:color w:val="000000" w:themeColor="text1"/>
          <w:sz w:val="28"/>
          <w:szCs w:val="28"/>
          <w:rtl/>
        </w:rPr>
      </w:pPr>
    </w:p>
    <w:p w14:paraId="2CF10EA8" w14:textId="77777777" w:rsidR="00D20890" w:rsidRPr="008D70A2" w:rsidRDefault="00D20890" w:rsidP="001B5F2B">
      <w:pPr>
        <w:pStyle w:val="a6"/>
        <w:numPr>
          <w:ilvl w:val="0"/>
          <w:numId w:val="4"/>
        </w:numPr>
        <w:spacing w:line="360" w:lineRule="auto"/>
        <w:jc w:val="both"/>
        <w:rPr>
          <w:rFonts w:asciiTheme="majorBidi" w:hAnsiTheme="majorBidi" w:cstheme="majorBidi"/>
          <w:b/>
          <w:bCs/>
          <w:color w:val="000000" w:themeColor="text1"/>
          <w:sz w:val="32"/>
          <w:szCs w:val="32"/>
          <w:rtl/>
        </w:rPr>
      </w:pPr>
      <w:r w:rsidRPr="008D70A2">
        <w:rPr>
          <w:rFonts w:asciiTheme="majorBidi" w:hAnsiTheme="majorBidi" w:cs="Times New Roman" w:hint="cs"/>
          <w:b/>
          <w:bCs/>
          <w:color w:val="000000" w:themeColor="text1"/>
          <w:sz w:val="32"/>
          <w:szCs w:val="32"/>
          <w:rtl/>
        </w:rPr>
        <w:t>الأهمية</w:t>
      </w:r>
      <w:r w:rsidRPr="008D70A2">
        <w:rPr>
          <w:rFonts w:asciiTheme="majorBidi" w:hAnsiTheme="majorBidi" w:cs="Times New Roman"/>
          <w:b/>
          <w:bCs/>
          <w:color w:val="000000" w:themeColor="text1"/>
          <w:sz w:val="32"/>
          <w:szCs w:val="32"/>
          <w:rtl/>
        </w:rPr>
        <w:t xml:space="preserve"> </w:t>
      </w:r>
      <w:r w:rsidRPr="008D70A2">
        <w:rPr>
          <w:rFonts w:asciiTheme="majorBidi" w:hAnsiTheme="majorBidi" w:cs="Times New Roman" w:hint="cs"/>
          <w:b/>
          <w:bCs/>
          <w:color w:val="000000" w:themeColor="text1"/>
          <w:sz w:val="32"/>
          <w:szCs w:val="32"/>
          <w:rtl/>
        </w:rPr>
        <w:t>النظرية</w:t>
      </w:r>
      <w:r w:rsidRPr="008D70A2">
        <w:rPr>
          <w:rFonts w:asciiTheme="majorBidi" w:hAnsiTheme="majorBidi" w:cs="Times New Roman"/>
          <w:b/>
          <w:bCs/>
          <w:color w:val="000000" w:themeColor="text1"/>
          <w:sz w:val="32"/>
          <w:szCs w:val="32"/>
          <w:rtl/>
        </w:rPr>
        <w:t>:</w:t>
      </w:r>
    </w:p>
    <w:p w14:paraId="36CBFF93" w14:textId="77777777" w:rsidR="00D20890" w:rsidRPr="006A3FC7" w:rsidRDefault="00D20890" w:rsidP="006A3FC7">
      <w:pPr>
        <w:spacing w:line="360" w:lineRule="auto"/>
        <w:jc w:val="both"/>
        <w:rPr>
          <w:rFonts w:asciiTheme="majorBidi" w:hAnsiTheme="majorBidi" w:cstheme="majorBidi"/>
          <w:b/>
          <w:bCs/>
          <w:color w:val="000000" w:themeColor="text1"/>
          <w:sz w:val="28"/>
          <w:szCs w:val="28"/>
          <w:rtl/>
        </w:rPr>
      </w:pPr>
    </w:p>
    <w:p w14:paraId="4B187B40" w14:textId="77777777" w:rsidR="00D20890" w:rsidRPr="006A3FC7" w:rsidRDefault="00D20890"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تُسهم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إثراء</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الأدبيات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العلمية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مجالي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والاتصال،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تقديم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فهم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معمق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لدور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وخاصة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والحسابات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مواسم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الشعائر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الدينية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الكبرى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الحج ،</w:t>
      </w:r>
      <w:proofErr w:type="gramEnd"/>
      <w:r w:rsidRPr="006A3FC7">
        <w:rPr>
          <w:rFonts w:asciiTheme="majorBidi" w:hAnsiTheme="majorBidi" w:cs="Times New Roman" w:hint="cs"/>
          <w:color w:val="000000" w:themeColor="text1"/>
          <w:sz w:val="28"/>
          <w:szCs w:val="28"/>
          <w:rtl/>
        </w:rPr>
        <w:t xml:space="preserve"> كما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تضيف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الأدبيات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المتعلقة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بالتسويق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الاجتماعي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والاتصال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الجماهيري،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تؤثر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تغيير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معارف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وسلوكيات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الجمهور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المستهدف،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وتحديدًا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سياق</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ديني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وثقافي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عالمي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مثل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w:t>
      </w:r>
    </w:p>
    <w:p w14:paraId="053D1FB8" w14:textId="77777777" w:rsidR="00D20890" w:rsidRDefault="00D20890" w:rsidP="006A3FC7">
      <w:pPr>
        <w:spacing w:line="360" w:lineRule="auto"/>
        <w:jc w:val="both"/>
        <w:rPr>
          <w:rFonts w:asciiTheme="majorBidi" w:hAnsiTheme="majorBidi" w:cstheme="majorBidi"/>
          <w:b/>
          <w:bCs/>
          <w:color w:val="000000" w:themeColor="text1"/>
          <w:sz w:val="28"/>
          <w:szCs w:val="28"/>
          <w:rtl/>
        </w:rPr>
      </w:pPr>
    </w:p>
    <w:p w14:paraId="4E07A2FE" w14:textId="77777777" w:rsidR="008D70A2" w:rsidRDefault="008D70A2" w:rsidP="006A3FC7">
      <w:pPr>
        <w:spacing w:line="360" w:lineRule="auto"/>
        <w:jc w:val="both"/>
        <w:rPr>
          <w:rFonts w:asciiTheme="majorBidi" w:hAnsiTheme="majorBidi" w:cstheme="majorBidi"/>
          <w:b/>
          <w:bCs/>
          <w:color w:val="000000" w:themeColor="text1"/>
          <w:sz w:val="28"/>
          <w:szCs w:val="28"/>
          <w:rtl/>
        </w:rPr>
      </w:pPr>
    </w:p>
    <w:p w14:paraId="50C1B440" w14:textId="77777777" w:rsidR="008D70A2" w:rsidRPr="006A3FC7" w:rsidRDefault="008D70A2" w:rsidP="006A3FC7">
      <w:pPr>
        <w:spacing w:line="360" w:lineRule="auto"/>
        <w:jc w:val="both"/>
        <w:rPr>
          <w:rFonts w:asciiTheme="majorBidi" w:hAnsiTheme="majorBidi" w:cstheme="majorBidi"/>
          <w:b/>
          <w:bCs/>
          <w:color w:val="000000" w:themeColor="text1"/>
          <w:sz w:val="28"/>
          <w:szCs w:val="28"/>
          <w:rtl/>
        </w:rPr>
      </w:pPr>
    </w:p>
    <w:p w14:paraId="14F684AD" w14:textId="77777777" w:rsidR="00D20890" w:rsidRPr="008D70A2" w:rsidRDefault="00D20890" w:rsidP="001B5F2B">
      <w:pPr>
        <w:pStyle w:val="a6"/>
        <w:numPr>
          <w:ilvl w:val="0"/>
          <w:numId w:val="4"/>
        </w:numPr>
        <w:spacing w:line="360" w:lineRule="auto"/>
        <w:jc w:val="both"/>
        <w:rPr>
          <w:rFonts w:asciiTheme="majorBidi" w:hAnsiTheme="majorBidi" w:cstheme="majorBidi"/>
          <w:b/>
          <w:bCs/>
          <w:color w:val="000000" w:themeColor="text1"/>
          <w:sz w:val="32"/>
          <w:szCs w:val="32"/>
          <w:rtl/>
        </w:rPr>
      </w:pPr>
      <w:r w:rsidRPr="008D70A2">
        <w:rPr>
          <w:rFonts w:asciiTheme="majorBidi" w:hAnsiTheme="majorBidi" w:cs="Times New Roman" w:hint="cs"/>
          <w:b/>
          <w:bCs/>
          <w:color w:val="000000" w:themeColor="text1"/>
          <w:sz w:val="32"/>
          <w:szCs w:val="32"/>
          <w:rtl/>
        </w:rPr>
        <w:lastRenderedPageBreak/>
        <w:t>الأهمية</w:t>
      </w:r>
      <w:r w:rsidRPr="008D70A2">
        <w:rPr>
          <w:rFonts w:asciiTheme="majorBidi" w:hAnsiTheme="majorBidi" w:cs="Times New Roman"/>
          <w:b/>
          <w:bCs/>
          <w:color w:val="000000" w:themeColor="text1"/>
          <w:sz w:val="32"/>
          <w:szCs w:val="32"/>
          <w:rtl/>
        </w:rPr>
        <w:t xml:space="preserve"> </w:t>
      </w:r>
      <w:r w:rsidRPr="008D70A2">
        <w:rPr>
          <w:rFonts w:asciiTheme="majorBidi" w:hAnsiTheme="majorBidi" w:cs="Times New Roman" w:hint="cs"/>
          <w:b/>
          <w:bCs/>
          <w:color w:val="000000" w:themeColor="text1"/>
          <w:sz w:val="32"/>
          <w:szCs w:val="32"/>
          <w:rtl/>
        </w:rPr>
        <w:t>التطبيقية</w:t>
      </w:r>
      <w:r w:rsidRPr="008D70A2">
        <w:rPr>
          <w:rFonts w:asciiTheme="majorBidi" w:hAnsiTheme="majorBidi" w:cs="Times New Roman"/>
          <w:b/>
          <w:bCs/>
          <w:color w:val="000000" w:themeColor="text1"/>
          <w:sz w:val="32"/>
          <w:szCs w:val="32"/>
          <w:rtl/>
        </w:rPr>
        <w:t xml:space="preserve"> </w:t>
      </w:r>
      <w:r w:rsidRPr="008D70A2">
        <w:rPr>
          <w:rFonts w:asciiTheme="majorBidi" w:hAnsiTheme="majorBidi" w:cs="Times New Roman" w:hint="cs"/>
          <w:b/>
          <w:bCs/>
          <w:color w:val="000000" w:themeColor="text1"/>
          <w:sz w:val="32"/>
          <w:szCs w:val="32"/>
          <w:rtl/>
        </w:rPr>
        <w:t>والعلمية</w:t>
      </w:r>
      <w:r w:rsidRPr="008D70A2">
        <w:rPr>
          <w:rFonts w:asciiTheme="majorBidi" w:hAnsiTheme="majorBidi" w:cs="Times New Roman"/>
          <w:b/>
          <w:bCs/>
          <w:color w:val="000000" w:themeColor="text1"/>
          <w:sz w:val="32"/>
          <w:szCs w:val="32"/>
          <w:rtl/>
        </w:rPr>
        <w:t>:</w:t>
      </w:r>
    </w:p>
    <w:p w14:paraId="504CA87A" w14:textId="77777777" w:rsidR="00D20890" w:rsidRPr="006A3FC7" w:rsidRDefault="00D20890" w:rsidP="006A3FC7">
      <w:pPr>
        <w:spacing w:line="360" w:lineRule="auto"/>
        <w:jc w:val="both"/>
        <w:rPr>
          <w:rFonts w:asciiTheme="majorBidi" w:hAnsiTheme="majorBidi" w:cstheme="majorBidi"/>
          <w:b/>
          <w:bCs/>
          <w:color w:val="000000" w:themeColor="text1"/>
          <w:sz w:val="28"/>
          <w:szCs w:val="28"/>
          <w:rtl/>
        </w:rPr>
      </w:pPr>
    </w:p>
    <w:p w14:paraId="27E8430A" w14:textId="77777777" w:rsidR="00D20890" w:rsidRPr="006A3FC7" w:rsidRDefault="00D20890" w:rsidP="006A3FC7">
      <w:pPr>
        <w:spacing w:line="360" w:lineRule="auto"/>
        <w:ind w:firstLine="360"/>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تُعد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هذه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ذات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أهمية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عملية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لصناع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القرار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وزارة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والعمرة،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ووزارة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وهيئة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والاتصال،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إذ</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تقدم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توصيات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مستندة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علمي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حول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كيفية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تحسين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فاعليتها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توعية</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الحجاج ،</w:t>
      </w:r>
      <w:proofErr w:type="gramEnd"/>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تدعم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جهود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تطوير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الاستراتيجيات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ليس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فقط</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مستوى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المحلية،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أيضًا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الصورة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وإبراز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جهودها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التنظيمية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والإدارية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إدارة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أكبر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تجمع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ديني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العالم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كذلك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يستفيد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العاملون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مجال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والتسويق</w:t>
      </w:r>
      <w:r w:rsidRPr="006A3FC7">
        <w:rPr>
          <w:rFonts w:asciiTheme="majorBidi" w:hAnsiTheme="majorBidi" w:cstheme="majorBidi" w:hint="cs"/>
          <w:color w:val="000000" w:themeColor="text1"/>
          <w:sz w:val="28"/>
          <w:szCs w:val="28"/>
          <w:rtl/>
        </w:rPr>
        <w:t xml:space="preserve"> </w:t>
      </w:r>
      <w:r w:rsidRPr="006A3FC7">
        <w:rPr>
          <w:rFonts w:asciiTheme="majorBidi" w:hAnsiTheme="majorBidi" w:cs="Times New Roman" w:hint="cs"/>
          <w:color w:val="000000" w:themeColor="text1"/>
          <w:sz w:val="28"/>
          <w:szCs w:val="28"/>
          <w:rtl/>
        </w:rPr>
        <w:t>الاجتماعي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نتائج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الدراسة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تطوير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أساليب</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التخطيط</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ذات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الطابع</w:t>
      </w:r>
      <w:r w:rsidRPr="006A3FC7">
        <w:rPr>
          <w:rFonts w:asciiTheme="majorBidi" w:hAnsiTheme="majorBidi" w:cs="Times New Roman"/>
          <w:color w:val="000000" w:themeColor="text1"/>
          <w:sz w:val="28"/>
          <w:szCs w:val="28"/>
          <w:rtl/>
        </w:rPr>
        <w:t xml:space="preserve"> </w:t>
      </w:r>
      <w:proofErr w:type="gramStart"/>
      <w:r w:rsidRPr="006A3FC7">
        <w:rPr>
          <w:rFonts w:asciiTheme="majorBidi" w:hAnsiTheme="majorBidi" w:cs="Times New Roman" w:hint="cs"/>
          <w:color w:val="000000" w:themeColor="text1"/>
          <w:sz w:val="28"/>
          <w:szCs w:val="28"/>
          <w:rtl/>
        </w:rPr>
        <w:t>التوعوي .</w:t>
      </w:r>
      <w:proofErr w:type="gramEnd"/>
    </w:p>
    <w:p w14:paraId="12BD1939" w14:textId="77777777" w:rsidR="00D20890" w:rsidRPr="006A3FC7" w:rsidRDefault="00D20890" w:rsidP="006A3FC7">
      <w:pPr>
        <w:spacing w:line="360" w:lineRule="auto"/>
        <w:ind w:firstLine="360"/>
        <w:jc w:val="both"/>
        <w:rPr>
          <w:rFonts w:asciiTheme="majorBidi" w:hAnsiTheme="majorBidi" w:cstheme="majorBidi"/>
          <w:color w:val="000000" w:themeColor="text1"/>
          <w:sz w:val="28"/>
          <w:szCs w:val="28"/>
          <w:rtl/>
        </w:rPr>
      </w:pPr>
    </w:p>
    <w:p w14:paraId="72831596" w14:textId="5121D553" w:rsidR="00E630D6" w:rsidRPr="008D70A2" w:rsidRDefault="00E630D6"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8D70A2">
        <w:rPr>
          <w:rFonts w:asciiTheme="majorBidi" w:hAnsiTheme="majorBidi" w:cstheme="majorBidi" w:hint="cs"/>
          <w:b/>
          <w:bCs/>
          <w:color w:val="000000" w:themeColor="text1"/>
          <w:sz w:val="36"/>
          <w:szCs w:val="36"/>
          <w:rtl/>
        </w:rPr>
        <w:t xml:space="preserve">أهداف </w:t>
      </w:r>
      <w:proofErr w:type="gramStart"/>
      <w:r w:rsidRPr="008D70A2">
        <w:rPr>
          <w:rFonts w:asciiTheme="majorBidi" w:hAnsiTheme="majorBidi" w:cstheme="majorBidi" w:hint="cs"/>
          <w:b/>
          <w:bCs/>
          <w:color w:val="000000" w:themeColor="text1"/>
          <w:sz w:val="36"/>
          <w:szCs w:val="36"/>
          <w:rtl/>
        </w:rPr>
        <w:t>الدراسة :</w:t>
      </w:r>
      <w:proofErr w:type="gramEnd"/>
      <w:r w:rsidRPr="008D70A2">
        <w:rPr>
          <w:rFonts w:asciiTheme="majorBidi" w:hAnsiTheme="majorBidi" w:cstheme="majorBidi" w:hint="cs"/>
          <w:b/>
          <w:bCs/>
          <w:color w:val="000000" w:themeColor="text1"/>
          <w:sz w:val="36"/>
          <w:szCs w:val="36"/>
          <w:rtl/>
        </w:rPr>
        <w:t xml:space="preserve"> </w:t>
      </w:r>
    </w:p>
    <w:p w14:paraId="4DB61C2F" w14:textId="77777777" w:rsidR="00E630D6" w:rsidRPr="008D70A2" w:rsidRDefault="00E630D6" w:rsidP="006A3FC7">
      <w:pPr>
        <w:spacing w:line="360" w:lineRule="auto"/>
        <w:jc w:val="both"/>
        <w:rPr>
          <w:rFonts w:asciiTheme="majorBidi" w:hAnsiTheme="majorBidi" w:cstheme="majorBidi"/>
          <w:color w:val="000000" w:themeColor="text1"/>
          <w:sz w:val="32"/>
          <w:szCs w:val="32"/>
          <w:rtl/>
        </w:rPr>
      </w:pPr>
    </w:p>
    <w:p w14:paraId="73DD8649" w14:textId="77777777" w:rsidR="00A970D2" w:rsidRPr="008D70A2" w:rsidRDefault="00A970D2" w:rsidP="001B5F2B">
      <w:pPr>
        <w:pStyle w:val="a6"/>
        <w:numPr>
          <w:ilvl w:val="0"/>
          <w:numId w:val="3"/>
        </w:numPr>
        <w:spacing w:line="360" w:lineRule="auto"/>
        <w:jc w:val="both"/>
        <w:rPr>
          <w:rFonts w:asciiTheme="majorBidi" w:hAnsiTheme="majorBidi" w:cstheme="majorBidi"/>
          <w:b/>
          <w:bCs/>
          <w:color w:val="000000" w:themeColor="text1"/>
          <w:sz w:val="32"/>
          <w:szCs w:val="32"/>
          <w:rtl/>
        </w:rPr>
      </w:pPr>
      <w:r w:rsidRPr="008D70A2">
        <w:rPr>
          <w:rFonts w:asciiTheme="majorBidi" w:hAnsiTheme="majorBidi" w:cs="Times New Roman" w:hint="cs"/>
          <w:b/>
          <w:bCs/>
          <w:color w:val="000000" w:themeColor="text1"/>
          <w:sz w:val="32"/>
          <w:szCs w:val="32"/>
          <w:rtl/>
        </w:rPr>
        <w:t>الهدف</w:t>
      </w:r>
      <w:r w:rsidRPr="008D70A2">
        <w:rPr>
          <w:rFonts w:asciiTheme="majorBidi" w:hAnsiTheme="majorBidi" w:cs="Times New Roman"/>
          <w:b/>
          <w:bCs/>
          <w:color w:val="000000" w:themeColor="text1"/>
          <w:sz w:val="32"/>
          <w:szCs w:val="32"/>
          <w:rtl/>
        </w:rPr>
        <w:t xml:space="preserve"> </w:t>
      </w:r>
      <w:r w:rsidRPr="008D70A2">
        <w:rPr>
          <w:rFonts w:asciiTheme="majorBidi" w:hAnsiTheme="majorBidi" w:cs="Times New Roman" w:hint="cs"/>
          <w:b/>
          <w:bCs/>
          <w:color w:val="000000" w:themeColor="text1"/>
          <w:sz w:val="32"/>
          <w:szCs w:val="32"/>
          <w:rtl/>
        </w:rPr>
        <w:t>الرئيسي</w:t>
      </w:r>
      <w:r w:rsidRPr="008D70A2">
        <w:rPr>
          <w:rFonts w:asciiTheme="majorBidi" w:hAnsiTheme="majorBidi" w:cs="Times New Roman"/>
          <w:b/>
          <w:bCs/>
          <w:color w:val="000000" w:themeColor="text1"/>
          <w:sz w:val="32"/>
          <w:szCs w:val="32"/>
          <w:rtl/>
        </w:rPr>
        <w:t>:</w:t>
      </w:r>
    </w:p>
    <w:p w14:paraId="7D2F09C8" w14:textId="77777777" w:rsidR="00A970D2" w:rsidRPr="006A3FC7" w:rsidRDefault="00A970D2"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والتنظيمات</w:t>
      </w:r>
      <w:r w:rsidRPr="006A3FC7">
        <w:rPr>
          <w:rFonts w:asciiTheme="majorBidi" w:hAnsiTheme="majorBidi" w:cs="Times New Roman"/>
          <w:color w:val="000000" w:themeColor="text1"/>
          <w:sz w:val="28"/>
          <w:szCs w:val="28"/>
          <w:rtl/>
        </w:rPr>
        <w:t>.</w:t>
      </w:r>
    </w:p>
    <w:p w14:paraId="2A23A557" w14:textId="77777777" w:rsidR="00187379" w:rsidRPr="006A3FC7" w:rsidRDefault="00187379" w:rsidP="006A3FC7">
      <w:pPr>
        <w:spacing w:line="360" w:lineRule="auto"/>
        <w:jc w:val="both"/>
        <w:rPr>
          <w:rFonts w:asciiTheme="majorBidi" w:hAnsiTheme="majorBidi" w:cstheme="majorBidi"/>
          <w:color w:val="000000" w:themeColor="text1"/>
          <w:sz w:val="28"/>
          <w:szCs w:val="28"/>
          <w:rtl/>
        </w:rPr>
      </w:pPr>
    </w:p>
    <w:p w14:paraId="13FF2053" w14:textId="4BB72896" w:rsidR="00A970D2" w:rsidRPr="008716DE" w:rsidRDefault="00A970D2" w:rsidP="001B5F2B">
      <w:pPr>
        <w:pStyle w:val="a6"/>
        <w:numPr>
          <w:ilvl w:val="0"/>
          <w:numId w:val="3"/>
        </w:numPr>
        <w:spacing w:line="360" w:lineRule="auto"/>
        <w:jc w:val="both"/>
        <w:rPr>
          <w:rFonts w:asciiTheme="majorBidi" w:hAnsiTheme="majorBidi" w:cstheme="majorBidi"/>
          <w:color w:val="000000" w:themeColor="text1"/>
          <w:sz w:val="32"/>
          <w:szCs w:val="32"/>
          <w:rtl/>
        </w:rPr>
      </w:pPr>
      <w:r w:rsidRPr="008716DE">
        <w:rPr>
          <w:rFonts w:asciiTheme="majorBidi" w:hAnsiTheme="majorBidi" w:cs="Times New Roman" w:hint="cs"/>
          <w:b/>
          <w:bCs/>
          <w:color w:val="000000" w:themeColor="text1"/>
          <w:sz w:val="32"/>
          <w:szCs w:val="32"/>
          <w:rtl/>
        </w:rPr>
        <w:t>الأهداف</w:t>
      </w:r>
      <w:r w:rsidRPr="008716DE">
        <w:rPr>
          <w:rFonts w:asciiTheme="majorBidi" w:hAnsiTheme="majorBidi" w:cs="Times New Roman"/>
          <w:b/>
          <w:bCs/>
          <w:color w:val="000000" w:themeColor="text1"/>
          <w:sz w:val="32"/>
          <w:szCs w:val="32"/>
          <w:rtl/>
        </w:rPr>
        <w:t xml:space="preserve"> </w:t>
      </w:r>
      <w:r w:rsidRPr="008716DE">
        <w:rPr>
          <w:rFonts w:asciiTheme="majorBidi" w:hAnsiTheme="majorBidi" w:cs="Times New Roman" w:hint="cs"/>
          <w:b/>
          <w:bCs/>
          <w:color w:val="000000" w:themeColor="text1"/>
          <w:sz w:val="32"/>
          <w:szCs w:val="32"/>
          <w:rtl/>
        </w:rPr>
        <w:t>الفرعية</w:t>
      </w:r>
      <w:r w:rsidRPr="008716DE">
        <w:rPr>
          <w:rFonts w:asciiTheme="majorBidi" w:hAnsiTheme="majorBidi" w:cs="Times New Roman"/>
          <w:b/>
          <w:bCs/>
          <w:color w:val="000000" w:themeColor="text1"/>
          <w:sz w:val="32"/>
          <w:szCs w:val="32"/>
          <w:rtl/>
        </w:rPr>
        <w:t>:</w:t>
      </w:r>
    </w:p>
    <w:p w14:paraId="3D87DBD5" w14:textId="77777777" w:rsidR="00A970D2" w:rsidRPr="006A3FC7" w:rsidRDefault="00A970D2"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1.</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قياس</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اعتماد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الحسابات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ووسائل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التواصل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الاجتماعي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كمصدر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للمعلومات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والتوعية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w:t>
      </w:r>
    </w:p>
    <w:p w14:paraId="20093F64" w14:textId="77777777" w:rsidR="00A970D2" w:rsidRPr="006A3FC7" w:rsidRDefault="00A970D2"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2.</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تحليل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المتعلقة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وتقييم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فاعليتها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نقل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التعليمات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والتوجيهات</w:t>
      </w:r>
      <w:r w:rsidRPr="006A3FC7">
        <w:rPr>
          <w:rFonts w:asciiTheme="majorBidi" w:hAnsiTheme="majorBidi" w:cs="Times New Roman"/>
          <w:color w:val="000000" w:themeColor="text1"/>
          <w:sz w:val="28"/>
          <w:szCs w:val="28"/>
          <w:rtl/>
        </w:rPr>
        <w:t>.</w:t>
      </w:r>
    </w:p>
    <w:p w14:paraId="1DD19DF8" w14:textId="77777777" w:rsidR="00A970D2" w:rsidRPr="006A3FC7" w:rsidRDefault="00A970D2"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3.</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استكشاف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تشكيل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المعارف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والسلوكيات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الداخل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والخارج</w:t>
      </w:r>
      <w:r w:rsidRPr="006A3FC7">
        <w:rPr>
          <w:rFonts w:asciiTheme="majorBidi" w:hAnsiTheme="majorBidi" w:cs="Times New Roman"/>
          <w:color w:val="000000" w:themeColor="text1"/>
          <w:sz w:val="28"/>
          <w:szCs w:val="28"/>
          <w:rtl/>
        </w:rPr>
        <w:t>.</w:t>
      </w:r>
    </w:p>
    <w:p w14:paraId="657A6362" w14:textId="5931A95B" w:rsidR="00E630D6" w:rsidRPr="006A3FC7" w:rsidRDefault="00A970D2"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4.</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تقييم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مساهمة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دعم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صورة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المستوى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w:t>
      </w:r>
      <w:r w:rsidRPr="006A3FC7">
        <w:rPr>
          <w:rFonts w:asciiTheme="majorBidi" w:hAnsiTheme="majorBidi" w:cstheme="majorBidi" w:hint="cs"/>
          <w:color w:val="000000" w:themeColor="text1"/>
          <w:sz w:val="28"/>
          <w:szCs w:val="28"/>
          <w:rtl/>
        </w:rPr>
        <w:t xml:space="preserve"> </w:t>
      </w:r>
      <w:proofErr w:type="gramStart"/>
      <w:r w:rsidRPr="006A3FC7">
        <w:rPr>
          <w:rFonts w:asciiTheme="majorBidi" w:hAnsiTheme="majorBidi" w:cstheme="majorBidi" w:hint="cs"/>
          <w:color w:val="000000" w:themeColor="text1"/>
          <w:sz w:val="28"/>
          <w:szCs w:val="28"/>
          <w:rtl/>
        </w:rPr>
        <w:t>والداخلي .</w:t>
      </w:r>
      <w:proofErr w:type="gramEnd"/>
    </w:p>
    <w:p w14:paraId="31E60F65" w14:textId="77777777" w:rsidR="008D543E" w:rsidRDefault="008D543E" w:rsidP="006A3FC7">
      <w:pPr>
        <w:spacing w:line="360" w:lineRule="auto"/>
        <w:jc w:val="both"/>
        <w:rPr>
          <w:rFonts w:asciiTheme="majorBidi" w:hAnsiTheme="majorBidi" w:cstheme="majorBidi"/>
          <w:color w:val="000000" w:themeColor="text1"/>
          <w:sz w:val="28"/>
          <w:szCs w:val="28"/>
          <w:rtl/>
        </w:rPr>
      </w:pPr>
    </w:p>
    <w:p w14:paraId="1B6086D4" w14:textId="77777777" w:rsidR="008716DE" w:rsidRDefault="008716DE" w:rsidP="006A3FC7">
      <w:pPr>
        <w:spacing w:line="360" w:lineRule="auto"/>
        <w:jc w:val="both"/>
        <w:rPr>
          <w:rFonts w:asciiTheme="majorBidi" w:hAnsiTheme="majorBidi" w:cstheme="majorBidi"/>
          <w:color w:val="000000" w:themeColor="text1"/>
          <w:sz w:val="28"/>
          <w:szCs w:val="28"/>
          <w:rtl/>
        </w:rPr>
      </w:pPr>
    </w:p>
    <w:p w14:paraId="5277C2CB" w14:textId="77777777" w:rsidR="008716DE" w:rsidRDefault="008716DE" w:rsidP="006A3FC7">
      <w:pPr>
        <w:spacing w:line="360" w:lineRule="auto"/>
        <w:jc w:val="both"/>
        <w:rPr>
          <w:rFonts w:asciiTheme="majorBidi" w:hAnsiTheme="majorBidi" w:cstheme="majorBidi"/>
          <w:color w:val="000000" w:themeColor="text1"/>
          <w:sz w:val="28"/>
          <w:szCs w:val="28"/>
          <w:rtl/>
        </w:rPr>
      </w:pPr>
    </w:p>
    <w:p w14:paraId="5165AC1E" w14:textId="77777777" w:rsidR="008716DE" w:rsidRPr="006A3FC7" w:rsidRDefault="008716DE" w:rsidP="006A3FC7">
      <w:pPr>
        <w:spacing w:line="360" w:lineRule="auto"/>
        <w:jc w:val="both"/>
        <w:rPr>
          <w:rFonts w:asciiTheme="majorBidi" w:hAnsiTheme="majorBidi" w:cstheme="majorBidi"/>
          <w:color w:val="000000" w:themeColor="text1"/>
          <w:sz w:val="28"/>
          <w:szCs w:val="28"/>
          <w:rtl/>
        </w:rPr>
      </w:pPr>
    </w:p>
    <w:p w14:paraId="44E9F6F8" w14:textId="00B46C09" w:rsidR="008D543E" w:rsidRPr="008716DE" w:rsidRDefault="008D543E"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8716DE">
        <w:rPr>
          <w:rFonts w:asciiTheme="majorBidi" w:hAnsiTheme="majorBidi" w:cstheme="majorBidi" w:hint="cs"/>
          <w:b/>
          <w:bCs/>
          <w:color w:val="000000" w:themeColor="text1"/>
          <w:sz w:val="36"/>
          <w:szCs w:val="36"/>
          <w:rtl/>
        </w:rPr>
        <w:lastRenderedPageBreak/>
        <w:t xml:space="preserve">تساؤلات </w:t>
      </w:r>
      <w:proofErr w:type="gramStart"/>
      <w:r w:rsidRPr="008716DE">
        <w:rPr>
          <w:rFonts w:asciiTheme="majorBidi" w:hAnsiTheme="majorBidi" w:cstheme="majorBidi" w:hint="cs"/>
          <w:b/>
          <w:bCs/>
          <w:color w:val="000000" w:themeColor="text1"/>
          <w:sz w:val="36"/>
          <w:szCs w:val="36"/>
          <w:rtl/>
        </w:rPr>
        <w:t>الدراسة :</w:t>
      </w:r>
      <w:proofErr w:type="gramEnd"/>
    </w:p>
    <w:p w14:paraId="49AF317F" w14:textId="68D998AF" w:rsidR="00187379" w:rsidRPr="006A3FC7" w:rsidRDefault="00187379" w:rsidP="006A3FC7">
      <w:pPr>
        <w:pStyle w:val="a6"/>
        <w:spacing w:line="360" w:lineRule="auto"/>
        <w:jc w:val="both"/>
        <w:rPr>
          <w:rFonts w:asciiTheme="majorBidi" w:hAnsiTheme="majorBidi" w:cstheme="majorBidi"/>
          <w:b/>
          <w:bCs/>
          <w:color w:val="000000" w:themeColor="text1"/>
          <w:sz w:val="28"/>
          <w:szCs w:val="28"/>
          <w:rtl/>
        </w:rPr>
      </w:pPr>
    </w:p>
    <w:p w14:paraId="3713EDAD" w14:textId="10488D5F" w:rsidR="005757A9" w:rsidRPr="008716DE" w:rsidRDefault="005757A9" w:rsidP="001B5F2B">
      <w:pPr>
        <w:pStyle w:val="a6"/>
        <w:numPr>
          <w:ilvl w:val="0"/>
          <w:numId w:val="3"/>
        </w:numPr>
        <w:spacing w:line="360" w:lineRule="auto"/>
        <w:jc w:val="both"/>
        <w:rPr>
          <w:rFonts w:asciiTheme="majorBidi" w:hAnsiTheme="majorBidi" w:cs="Times New Roman"/>
          <w:b/>
          <w:bCs/>
          <w:color w:val="000000" w:themeColor="text1"/>
          <w:sz w:val="32"/>
          <w:szCs w:val="32"/>
          <w:rtl/>
        </w:rPr>
      </w:pPr>
      <w:r w:rsidRPr="008716DE">
        <w:rPr>
          <w:rFonts w:asciiTheme="majorBidi" w:hAnsiTheme="majorBidi" w:cs="Times New Roman" w:hint="cs"/>
          <w:b/>
          <w:bCs/>
          <w:color w:val="000000" w:themeColor="text1"/>
          <w:sz w:val="32"/>
          <w:szCs w:val="32"/>
          <w:rtl/>
        </w:rPr>
        <w:t>السؤال</w:t>
      </w:r>
      <w:r w:rsidRPr="008716DE">
        <w:rPr>
          <w:rFonts w:asciiTheme="majorBidi" w:hAnsiTheme="majorBidi" w:cs="Times New Roman"/>
          <w:b/>
          <w:bCs/>
          <w:color w:val="000000" w:themeColor="text1"/>
          <w:sz w:val="32"/>
          <w:szCs w:val="32"/>
          <w:rtl/>
        </w:rPr>
        <w:t xml:space="preserve"> </w:t>
      </w:r>
      <w:r w:rsidRPr="008716DE">
        <w:rPr>
          <w:rFonts w:asciiTheme="majorBidi" w:hAnsiTheme="majorBidi" w:cs="Times New Roman" w:hint="cs"/>
          <w:b/>
          <w:bCs/>
          <w:color w:val="000000" w:themeColor="text1"/>
          <w:sz w:val="32"/>
          <w:szCs w:val="32"/>
          <w:rtl/>
        </w:rPr>
        <w:t>الرئيسي</w:t>
      </w:r>
      <w:r w:rsidRPr="008716DE">
        <w:rPr>
          <w:rFonts w:asciiTheme="majorBidi" w:hAnsiTheme="majorBidi" w:cs="Times New Roman"/>
          <w:b/>
          <w:bCs/>
          <w:color w:val="000000" w:themeColor="text1"/>
          <w:sz w:val="32"/>
          <w:szCs w:val="32"/>
          <w:rtl/>
        </w:rPr>
        <w:t>:</w:t>
      </w:r>
    </w:p>
    <w:p w14:paraId="101A2AD6" w14:textId="77C868BC" w:rsidR="005757A9" w:rsidRPr="006A3FC7" w:rsidRDefault="005757A9" w:rsidP="000E3E80">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hint="cs"/>
          <w:color w:val="000000" w:themeColor="text1"/>
          <w:sz w:val="28"/>
          <w:szCs w:val="28"/>
          <w:rtl/>
        </w:rPr>
        <w:t>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دور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الإعلانية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التوعوية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تعزيز</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والتنظيمات؟</w:t>
      </w:r>
    </w:p>
    <w:p w14:paraId="56EA0293" w14:textId="6239E4BC" w:rsidR="005757A9" w:rsidRPr="008716DE" w:rsidRDefault="005757A9" w:rsidP="001B5F2B">
      <w:pPr>
        <w:pStyle w:val="a6"/>
        <w:numPr>
          <w:ilvl w:val="0"/>
          <w:numId w:val="3"/>
        </w:numPr>
        <w:spacing w:line="360" w:lineRule="auto"/>
        <w:jc w:val="both"/>
        <w:rPr>
          <w:rFonts w:asciiTheme="majorBidi" w:hAnsiTheme="majorBidi" w:cs="Times New Roman"/>
          <w:b/>
          <w:bCs/>
          <w:color w:val="000000" w:themeColor="text1"/>
          <w:sz w:val="32"/>
          <w:szCs w:val="32"/>
          <w:rtl/>
        </w:rPr>
      </w:pPr>
      <w:r w:rsidRPr="008716DE">
        <w:rPr>
          <w:rFonts w:asciiTheme="majorBidi" w:hAnsiTheme="majorBidi" w:cs="Times New Roman" w:hint="cs"/>
          <w:b/>
          <w:bCs/>
          <w:color w:val="000000" w:themeColor="text1"/>
          <w:sz w:val="32"/>
          <w:szCs w:val="32"/>
          <w:rtl/>
        </w:rPr>
        <w:t>التساؤلات</w:t>
      </w:r>
      <w:r w:rsidRPr="008716DE">
        <w:rPr>
          <w:rFonts w:asciiTheme="majorBidi" w:hAnsiTheme="majorBidi" w:cs="Times New Roman"/>
          <w:b/>
          <w:bCs/>
          <w:color w:val="000000" w:themeColor="text1"/>
          <w:sz w:val="32"/>
          <w:szCs w:val="32"/>
          <w:rtl/>
        </w:rPr>
        <w:t xml:space="preserve"> </w:t>
      </w:r>
      <w:r w:rsidRPr="008716DE">
        <w:rPr>
          <w:rFonts w:asciiTheme="majorBidi" w:hAnsiTheme="majorBidi" w:cs="Times New Roman" w:hint="cs"/>
          <w:b/>
          <w:bCs/>
          <w:color w:val="000000" w:themeColor="text1"/>
          <w:sz w:val="32"/>
          <w:szCs w:val="32"/>
          <w:rtl/>
        </w:rPr>
        <w:t>الفرعية</w:t>
      </w:r>
      <w:r w:rsidRPr="008716DE">
        <w:rPr>
          <w:rFonts w:asciiTheme="majorBidi" w:hAnsiTheme="majorBidi" w:cs="Times New Roman"/>
          <w:b/>
          <w:bCs/>
          <w:color w:val="000000" w:themeColor="text1"/>
          <w:sz w:val="32"/>
          <w:szCs w:val="32"/>
          <w:rtl/>
        </w:rPr>
        <w:t>:</w:t>
      </w:r>
    </w:p>
    <w:p w14:paraId="6A71A009" w14:textId="77777777" w:rsidR="005757A9" w:rsidRPr="006A3FC7" w:rsidRDefault="005757A9"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1.</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إلى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أي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يعتمد</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على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والحسابات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الرقمية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كمصدر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للمعلومات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خلال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موسم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w:t>
      </w:r>
    </w:p>
    <w:p w14:paraId="241562EC" w14:textId="29680401" w:rsidR="005757A9" w:rsidRPr="006A3FC7" w:rsidRDefault="005757A9"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2.</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مدى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فاعلية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محتوى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والوسوم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رفع</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مستوى</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وعي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بالإجراءات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التنظيمية؟</w:t>
      </w:r>
    </w:p>
    <w:p w14:paraId="6380AF8E" w14:textId="77777777" w:rsidR="005757A9" w:rsidRPr="006A3FC7" w:rsidRDefault="005757A9"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3.</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كيف</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تؤثر</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تعديل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سلوك</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الحجاج</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تجاه</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الالتزام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بالتعليمات؟</w:t>
      </w:r>
    </w:p>
    <w:p w14:paraId="1F71C0F5" w14:textId="6692CA8B" w:rsidR="008D543E" w:rsidRPr="006A3FC7" w:rsidRDefault="005757A9" w:rsidP="006A3FC7">
      <w:pPr>
        <w:spacing w:line="360" w:lineRule="auto"/>
        <w:jc w:val="both"/>
        <w:rPr>
          <w:rFonts w:asciiTheme="majorBidi" w:hAnsiTheme="majorBidi" w:cstheme="majorBidi"/>
          <w:color w:val="000000" w:themeColor="text1"/>
          <w:sz w:val="28"/>
          <w:szCs w:val="28"/>
          <w:rtl/>
        </w:rPr>
      </w:pPr>
      <w:r w:rsidRPr="006A3FC7">
        <w:rPr>
          <w:rFonts w:asciiTheme="majorBidi" w:hAnsiTheme="majorBidi" w:cs="Times New Roman"/>
          <w:color w:val="000000" w:themeColor="text1"/>
          <w:sz w:val="28"/>
          <w:szCs w:val="28"/>
          <w:rtl/>
        </w:rPr>
        <w:tab/>
        <w:t>4.</w:t>
      </w:r>
      <w:r w:rsidRPr="006A3FC7">
        <w:rPr>
          <w:rFonts w:asciiTheme="majorBidi" w:hAnsiTheme="majorBidi" w:cs="Times New Roman"/>
          <w:color w:val="000000" w:themeColor="text1"/>
          <w:sz w:val="28"/>
          <w:szCs w:val="28"/>
          <w:rtl/>
        </w:rPr>
        <w:tab/>
      </w:r>
      <w:r w:rsidRPr="006A3FC7">
        <w:rPr>
          <w:rFonts w:asciiTheme="majorBidi" w:hAnsiTheme="majorBidi" w:cs="Times New Roman" w:hint="cs"/>
          <w:color w:val="000000" w:themeColor="text1"/>
          <w:sz w:val="28"/>
          <w:szCs w:val="28"/>
          <w:rtl/>
        </w:rPr>
        <w:t>ما</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العلاقة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بين</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الحملات</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الرسمية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وتشكيل</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الصورة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الاتصالية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للمملكة</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في</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الإعلام</w:t>
      </w:r>
      <w:r w:rsidRPr="006A3FC7">
        <w:rPr>
          <w:rFonts w:asciiTheme="majorBidi" w:hAnsiTheme="majorBidi" w:cs="Times New Roman"/>
          <w:color w:val="000000" w:themeColor="text1"/>
          <w:sz w:val="28"/>
          <w:szCs w:val="28"/>
          <w:rtl/>
        </w:rPr>
        <w:t xml:space="preserve"> </w:t>
      </w:r>
      <w:r w:rsidRPr="006A3FC7">
        <w:rPr>
          <w:rFonts w:asciiTheme="majorBidi" w:hAnsiTheme="majorBidi" w:cs="Times New Roman" w:hint="cs"/>
          <w:color w:val="000000" w:themeColor="text1"/>
          <w:sz w:val="28"/>
          <w:szCs w:val="28"/>
          <w:rtl/>
        </w:rPr>
        <w:t>الدولي</w:t>
      </w:r>
      <w:r w:rsidRPr="006A3FC7">
        <w:rPr>
          <w:rFonts w:asciiTheme="majorBidi" w:hAnsiTheme="majorBidi" w:cstheme="majorBidi" w:hint="cs"/>
          <w:color w:val="000000" w:themeColor="text1"/>
          <w:sz w:val="28"/>
          <w:szCs w:val="28"/>
          <w:rtl/>
        </w:rPr>
        <w:t xml:space="preserve"> وا</w:t>
      </w:r>
      <w:r w:rsidR="00D3170B" w:rsidRPr="006A3FC7">
        <w:rPr>
          <w:rFonts w:asciiTheme="majorBidi" w:hAnsiTheme="majorBidi" w:cstheme="majorBidi" w:hint="cs"/>
          <w:color w:val="000000" w:themeColor="text1"/>
          <w:sz w:val="28"/>
          <w:szCs w:val="28"/>
          <w:rtl/>
        </w:rPr>
        <w:t>لداخلي؟</w:t>
      </w:r>
    </w:p>
    <w:p w14:paraId="671FF702" w14:textId="77777777" w:rsidR="00187379" w:rsidRPr="006A3FC7" w:rsidRDefault="00187379" w:rsidP="000E3E80">
      <w:pPr>
        <w:spacing w:line="360" w:lineRule="auto"/>
        <w:jc w:val="both"/>
        <w:rPr>
          <w:rFonts w:asciiTheme="majorBidi" w:hAnsiTheme="majorBidi" w:cstheme="majorBidi"/>
          <w:color w:val="000000" w:themeColor="text1"/>
          <w:sz w:val="28"/>
          <w:szCs w:val="28"/>
          <w:rtl/>
        </w:rPr>
      </w:pPr>
    </w:p>
    <w:p w14:paraId="5BF5A067" w14:textId="24B138D3" w:rsidR="00E16805" w:rsidRPr="00B94BB9" w:rsidRDefault="00BA7C1A" w:rsidP="00B94BB9">
      <w:pPr>
        <w:pStyle w:val="a6"/>
        <w:numPr>
          <w:ilvl w:val="0"/>
          <w:numId w:val="1"/>
        </w:numPr>
        <w:spacing w:line="360" w:lineRule="auto"/>
        <w:jc w:val="both"/>
        <w:rPr>
          <w:rFonts w:asciiTheme="majorBidi" w:hAnsiTheme="majorBidi" w:cstheme="majorBidi"/>
          <w:b/>
          <w:bCs/>
          <w:color w:val="000000" w:themeColor="text1"/>
          <w:sz w:val="36"/>
          <w:szCs w:val="36"/>
        </w:rPr>
      </w:pPr>
      <w:r w:rsidRPr="008716DE">
        <w:rPr>
          <w:rFonts w:asciiTheme="majorBidi" w:hAnsiTheme="majorBidi" w:cstheme="majorBidi" w:hint="cs"/>
          <w:b/>
          <w:bCs/>
          <w:color w:val="000000" w:themeColor="text1"/>
          <w:sz w:val="36"/>
          <w:szCs w:val="36"/>
          <w:rtl/>
        </w:rPr>
        <w:t xml:space="preserve">فرضيات </w:t>
      </w:r>
      <w:proofErr w:type="gramStart"/>
      <w:r w:rsidRPr="008716DE">
        <w:rPr>
          <w:rFonts w:asciiTheme="majorBidi" w:hAnsiTheme="majorBidi" w:cstheme="majorBidi" w:hint="cs"/>
          <w:b/>
          <w:bCs/>
          <w:color w:val="000000" w:themeColor="text1"/>
          <w:sz w:val="36"/>
          <w:szCs w:val="36"/>
          <w:rtl/>
        </w:rPr>
        <w:t>الدراسة :</w:t>
      </w:r>
      <w:proofErr w:type="gramEnd"/>
    </w:p>
    <w:p w14:paraId="22E9796C" w14:textId="0F15EB30" w:rsidR="00E16805" w:rsidRDefault="00E16805" w:rsidP="001B5F2B">
      <w:pPr>
        <w:pStyle w:val="a6"/>
        <w:numPr>
          <w:ilvl w:val="0"/>
          <w:numId w:val="3"/>
        </w:numPr>
        <w:spacing w:line="360" w:lineRule="auto"/>
        <w:jc w:val="both"/>
        <w:rPr>
          <w:rFonts w:asciiTheme="majorBidi" w:hAnsiTheme="majorBidi" w:cs="Times New Roman"/>
          <w:color w:val="000000" w:themeColor="text1"/>
          <w:sz w:val="28"/>
          <w:szCs w:val="28"/>
        </w:rPr>
      </w:pPr>
      <w:r w:rsidRPr="00E16805">
        <w:rPr>
          <w:rFonts w:asciiTheme="majorBidi" w:hAnsiTheme="majorBidi" w:cs="Times New Roman"/>
          <w:color w:val="000000" w:themeColor="text1"/>
          <w:sz w:val="28"/>
          <w:szCs w:val="28"/>
          <w:rtl/>
        </w:rPr>
        <w:t>توجد علاقة إيجابية ذات دلالة إحصائية بين مستوى التعرض للحملات الإعلانية التوعوية عبر الحسابات الرسمية والوسوم الإعلامية وبين ارتفاع مستوى وعي الحجاج بالإجراءات والتنظيمات أثناء موسم الحج</w:t>
      </w:r>
      <w:r w:rsidRPr="00E16805">
        <w:rPr>
          <w:rFonts w:asciiTheme="majorBidi" w:hAnsiTheme="majorBidi" w:cs="Times New Roman"/>
          <w:color w:val="000000" w:themeColor="text1"/>
          <w:sz w:val="28"/>
          <w:szCs w:val="28"/>
        </w:rPr>
        <w:t>.</w:t>
      </w:r>
    </w:p>
    <w:p w14:paraId="72563737" w14:textId="2161A5EF" w:rsidR="00E16805" w:rsidRDefault="00E16805" w:rsidP="001B5F2B">
      <w:pPr>
        <w:pStyle w:val="a6"/>
        <w:numPr>
          <w:ilvl w:val="0"/>
          <w:numId w:val="3"/>
        </w:numPr>
        <w:spacing w:line="360" w:lineRule="auto"/>
        <w:jc w:val="both"/>
        <w:rPr>
          <w:rFonts w:asciiTheme="majorBidi" w:hAnsiTheme="majorBidi" w:cs="Times New Roman"/>
          <w:color w:val="000000" w:themeColor="text1"/>
          <w:sz w:val="28"/>
          <w:szCs w:val="28"/>
        </w:rPr>
      </w:pPr>
      <w:r w:rsidRPr="00E16805">
        <w:rPr>
          <w:rFonts w:asciiTheme="majorBidi" w:hAnsiTheme="majorBidi" w:cs="Times New Roman"/>
          <w:color w:val="000000" w:themeColor="text1"/>
          <w:sz w:val="28"/>
          <w:szCs w:val="28"/>
        </w:rPr>
        <w:t xml:space="preserve">  </w:t>
      </w:r>
      <w:r w:rsidRPr="00E16805">
        <w:rPr>
          <w:rFonts w:asciiTheme="majorBidi" w:hAnsiTheme="majorBidi" w:cs="Times New Roman"/>
          <w:color w:val="000000" w:themeColor="text1"/>
          <w:sz w:val="28"/>
          <w:szCs w:val="28"/>
          <w:rtl/>
        </w:rPr>
        <w:t>توجد علاقة إيجابية ذات دلالة إحصائية بين ارتفاع مستوى التعرض للحملات الإعلانية التوعوية عبر الوسوم والحسابات الرسمية وبين زيادة التزام الحجاج بالسلوكيات التنظيمية مقارنة بمن هم أقل تعرضًا</w:t>
      </w:r>
      <w:r w:rsidRPr="00E16805">
        <w:rPr>
          <w:rFonts w:asciiTheme="majorBidi" w:hAnsiTheme="majorBidi" w:cs="Times New Roman"/>
          <w:color w:val="000000" w:themeColor="text1"/>
          <w:sz w:val="28"/>
          <w:szCs w:val="28"/>
        </w:rPr>
        <w:t>.</w:t>
      </w:r>
    </w:p>
    <w:p w14:paraId="350D033D" w14:textId="341AB30C" w:rsidR="00E16805" w:rsidRPr="00E16805" w:rsidRDefault="00E16805" w:rsidP="001B5F2B">
      <w:pPr>
        <w:pStyle w:val="a6"/>
        <w:numPr>
          <w:ilvl w:val="0"/>
          <w:numId w:val="3"/>
        </w:numPr>
        <w:spacing w:line="360" w:lineRule="auto"/>
        <w:jc w:val="both"/>
        <w:rPr>
          <w:rFonts w:asciiTheme="majorBidi" w:hAnsiTheme="majorBidi" w:cs="Times New Roman"/>
          <w:color w:val="000000" w:themeColor="text1"/>
          <w:sz w:val="28"/>
          <w:szCs w:val="28"/>
        </w:rPr>
      </w:pPr>
      <w:r w:rsidRPr="00E16805">
        <w:rPr>
          <w:rFonts w:asciiTheme="majorBidi" w:hAnsiTheme="majorBidi" w:cs="Times New Roman"/>
          <w:color w:val="000000" w:themeColor="text1"/>
          <w:sz w:val="28"/>
          <w:szCs w:val="28"/>
        </w:rPr>
        <w:t xml:space="preserve">  </w:t>
      </w:r>
      <w:r w:rsidRPr="00E16805">
        <w:rPr>
          <w:rFonts w:asciiTheme="majorBidi" w:hAnsiTheme="majorBidi" w:cs="Times New Roman"/>
          <w:color w:val="000000" w:themeColor="text1"/>
          <w:sz w:val="28"/>
          <w:szCs w:val="28"/>
          <w:rtl/>
        </w:rPr>
        <w:t>توجد علاقة إيجابية ذات دلالة إحصائية بين الحملات الإعلامية الرقمية الرسمية وتعزيز الصورة الذهنية الإيجابية للمملكة العربية السعودية في الإعلام المحلي والدولي خلال موسم الحج</w:t>
      </w:r>
      <w:r w:rsidRPr="00E16805">
        <w:rPr>
          <w:rFonts w:asciiTheme="majorBidi" w:hAnsiTheme="majorBidi" w:cs="Times New Roman"/>
          <w:color w:val="000000" w:themeColor="text1"/>
          <w:sz w:val="28"/>
          <w:szCs w:val="28"/>
        </w:rPr>
        <w:t>.</w:t>
      </w:r>
      <w:r w:rsidR="003D503B" w:rsidRPr="003D503B">
        <w:rPr>
          <w:rFonts w:asciiTheme="majorBidi" w:hAnsiTheme="majorBidi" w:cstheme="majorBidi"/>
          <w:noProof/>
          <w:color w:val="000000" w:themeColor="text1"/>
          <w:sz w:val="28"/>
          <w:szCs w:val="28"/>
          <w:rtl/>
          <w:lang w:val="ar-SA"/>
        </w:rPr>
        <w:t xml:space="preserve"> </w:t>
      </w:r>
    </w:p>
    <w:p w14:paraId="5AB875D3" w14:textId="5AE8B0E2" w:rsidR="00162A65" w:rsidRPr="00E16805" w:rsidRDefault="00B94BB9" w:rsidP="006A3FC7">
      <w:pPr>
        <w:spacing w:line="360" w:lineRule="auto"/>
        <w:ind w:firstLine="360"/>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w:drawing>
          <wp:anchor distT="0" distB="0" distL="114300" distR="114300" simplePos="0" relativeHeight="251677696" behindDoc="1" locked="0" layoutInCell="1" allowOverlap="1" wp14:anchorId="25BA57B8" wp14:editId="7E8DA91D">
            <wp:simplePos x="0" y="0"/>
            <wp:positionH relativeFrom="column">
              <wp:posOffset>317715</wp:posOffset>
            </wp:positionH>
            <wp:positionV relativeFrom="paragraph">
              <wp:posOffset>60325</wp:posOffset>
            </wp:positionV>
            <wp:extent cx="6230319" cy="2805161"/>
            <wp:effectExtent l="0" t="0" r="0" b="14605"/>
            <wp:wrapNone/>
            <wp:docPr id="127029738" name="رسم تخطيطي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4BC2F083" w14:textId="6C75BF24" w:rsidR="00162A65" w:rsidRDefault="00B94BB9" w:rsidP="006A3FC7">
      <w:pPr>
        <w:spacing w:line="360" w:lineRule="auto"/>
        <w:ind w:firstLine="360"/>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76672" behindDoc="0" locked="0" layoutInCell="1" allowOverlap="1" wp14:anchorId="7A8BDFF6" wp14:editId="71633F0E">
                <wp:simplePos x="0" y="0"/>
                <wp:positionH relativeFrom="column">
                  <wp:posOffset>1599694</wp:posOffset>
                </wp:positionH>
                <wp:positionV relativeFrom="paragraph">
                  <wp:posOffset>414020</wp:posOffset>
                </wp:positionV>
                <wp:extent cx="1293495" cy="1316990"/>
                <wp:effectExtent l="0" t="0" r="1905" b="0"/>
                <wp:wrapNone/>
                <wp:docPr id="1385447904" name="شكل بيضاوي 10"/>
                <wp:cNvGraphicFramePr/>
                <a:graphic xmlns:a="http://schemas.openxmlformats.org/drawingml/2006/main">
                  <a:graphicData uri="http://schemas.microsoft.com/office/word/2010/wordprocessingShape">
                    <wps:wsp>
                      <wps:cNvSpPr/>
                      <wps:spPr>
                        <a:xfrm>
                          <a:off x="0" y="0"/>
                          <a:ext cx="1293495" cy="1316990"/>
                        </a:xfrm>
                        <a:prstGeom prst="ellipse">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3E29F8" w14:textId="1461A371" w:rsidR="00905114" w:rsidRDefault="001A584C" w:rsidP="00905114">
                            <w:pPr>
                              <w:jc w:val="center"/>
                            </w:pPr>
                            <w:r w:rsidRPr="001A584C">
                              <w:rPr>
                                <w:rFonts w:cs="Arial" w:hint="cs"/>
                                <w:rtl/>
                              </w:rPr>
                              <w:t>مستوى</w:t>
                            </w:r>
                            <w:r w:rsidRPr="001A584C">
                              <w:rPr>
                                <w:rFonts w:cs="Arial"/>
                                <w:rtl/>
                              </w:rPr>
                              <w:t xml:space="preserve"> </w:t>
                            </w:r>
                            <w:r w:rsidRPr="001A584C">
                              <w:rPr>
                                <w:rFonts w:cs="Arial" w:hint="cs"/>
                                <w:rtl/>
                              </w:rPr>
                              <w:t>التعرض</w:t>
                            </w:r>
                            <w:r w:rsidRPr="001A584C">
                              <w:rPr>
                                <w:rFonts w:cs="Arial"/>
                                <w:rtl/>
                              </w:rPr>
                              <w:t xml:space="preserve"> </w:t>
                            </w:r>
                            <w:r w:rsidRPr="001A584C">
                              <w:rPr>
                                <w:rFonts w:cs="Arial" w:hint="cs"/>
                                <w:rtl/>
                              </w:rPr>
                              <w:t>للحملات</w:t>
                            </w:r>
                            <w:r w:rsidRPr="001A584C">
                              <w:rPr>
                                <w:rFonts w:cs="Arial"/>
                                <w:rtl/>
                              </w:rPr>
                              <w:t xml:space="preserve"> </w:t>
                            </w:r>
                            <w:r w:rsidRPr="001A584C">
                              <w:rPr>
                                <w:rFonts w:cs="Arial" w:hint="cs"/>
                                <w:rtl/>
                              </w:rPr>
                              <w:t>الرسمية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8BDFF6" id="شكل بيضاوي 10" o:spid="_x0000_s1027" style="position:absolute;left:0;text-align:left;margin-left:125.95pt;margin-top:32.6pt;width:101.85pt;height:103.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" fillcolor="#156082 [3204]" stroked="f" strokeweight="1pt">
                <v:stroke joinstyle="miter"/>
                <v:textbox>
                  <w:txbxContent>
                    <w:p w14:paraId="613E29F8" w14:textId="1461A371" w:rsidR="00905114" w:rsidRDefault="001A584C" w:rsidP="00905114">
                      <w:pPr>
                        <w:jc w:val="center"/>
                      </w:pPr>
                      <w:r w:rsidRPr="001A584C">
                        <w:rPr>
                          <w:rFonts w:cs="Arial" w:hint="cs"/>
                          <w:rtl/>
                        </w:rPr>
                        <w:t>مستوى</w:t>
                      </w:r>
                      <w:r w:rsidRPr="001A584C">
                        <w:rPr>
                          <w:rFonts w:cs="Arial"/>
                          <w:rtl/>
                        </w:rPr>
                        <w:t xml:space="preserve"> </w:t>
                      </w:r>
                      <w:r w:rsidRPr="001A584C">
                        <w:rPr>
                          <w:rFonts w:cs="Arial" w:hint="cs"/>
                          <w:rtl/>
                        </w:rPr>
                        <w:t>التعرض</w:t>
                      </w:r>
                      <w:r w:rsidRPr="001A584C">
                        <w:rPr>
                          <w:rFonts w:cs="Arial"/>
                          <w:rtl/>
                        </w:rPr>
                        <w:t xml:space="preserve"> </w:t>
                      </w:r>
                      <w:r w:rsidRPr="001A584C">
                        <w:rPr>
                          <w:rFonts w:cs="Arial" w:hint="cs"/>
                          <w:rtl/>
                        </w:rPr>
                        <w:t>للحملات</w:t>
                      </w:r>
                      <w:r w:rsidRPr="001A584C">
                        <w:rPr>
                          <w:rFonts w:cs="Arial"/>
                          <w:rtl/>
                        </w:rPr>
                        <w:t xml:space="preserve"> </w:t>
                      </w:r>
                      <w:r w:rsidRPr="001A584C">
                        <w:rPr>
                          <w:rFonts w:cs="Arial" w:hint="cs"/>
                          <w:rtl/>
                        </w:rPr>
                        <w:t>الرسمية</w:t>
                      </w:r>
                    </w:p>
                  </w:txbxContent>
                </v:textbox>
              </v:oval>
            </w:pict>
          </mc:Fallback>
        </mc:AlternateContent>
      </w:r>
    </w:p>
    <w:p w14:paraId="323F88EE" w14:textId="6196ACF3"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7EA3654B"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764E6986"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7D770276"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61E2B4CC" w14:textId="5640727E" w:rsidR="00B46D59" w:rsidRPr="00053406" w:rsidRDefault="00B94BB9" w:rsidP="00053406">
      <w:pPr>
        <w:spacing w:line="360" w:lineRule="auto"/>
        <w:ind w:firstLine="360"/>
        <w:jc w:val="right"/>
        <w:rPr>
          <w:rFonts w:asciiTheme="majorBidi" w:hAnsiTheme="majorBidi" w:cstheme="majorBidi"/>
          <w:b/>
          <w:bCs/>
          <w:color w:val="000000" w:themeColor="text1"/>
          <w:sz w:val="22"/>
          <w:szCs w:val="22"/>
          <w:rtl/>
        </w:rPr>
      </w:pPr>
      <w:r w:rsidRPr="00053406">
        <w:rPr>
          <w:rFonts w:asciiTheme="majorBidi" w:hAnsiTheme="majorBidi" w:cstheme="majorBidi" w:hint="cs"/>
          <w:b/>
          <w:bCs/>
          <w:color w:val="000000" w:themeColor="text1"/>
          <w:sz w:val="22"/>
          <w:szCs w:val="22"/>
          <w:rtl/>
        </w:rPr>
        <w:t xml:space="preserve">شكل </w:t>
      </w:r>
      <w:r w:rsidR="00053406" w:rsidRPr="00053406">
        <w:rPr>
          <w:rFonts w:asciiTheme="majorBidi" w:hAnsiTheme="majorBidi" w:cstheme="majorBidi" w:hint="cs"/>
          <w:b/>
          <w:bCs/>
          <w:color w:val="000000" w:themeColor="text1"/>
          <w:sz w:val="22"/>
          <w:szCs w:val="22"/>
          <w:rtl/>
        </w:rPr>
        <w:t>(1) علاقات فرضيات الدراسة</w:t>
      </w:r>
    </w:p>
    <w:p w14:paraId="734BFCF8"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1295AF89"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0EE940F8"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052295DE" w14:textId="77777777" w:rsidR="00053406" w:rsidRDefault="00053406" w:rsidP="006A3FC7">
      <w:pPr>
        <w:spacing w:line="360" w:lineRule="auto"/>
        <w:ind w:firstLine="360"/>
        <w:jc w:val="both"/>
        <w:rPr>
          <w:rFonts w:asciiTheme="majorBidi" w:hAnsiTheme="majorBidi" w:cstheme="majorBidi"/>
          <w:color w:val="000000" w:themeColor="text1"/>
          <w:sz w:val="28"/>
          <w:szCs w:val="28"/>
          <w:rtl/>
        </w:rPr>
      </w:pPr>
    </w:p>
    <w:p w14:paraId="093B381B" w14:textId="77777777" w:rsidR="00053406" w:rsidRDefault="00053406" w:rsidP="006A3FC7">
      <w:pPr>
        <w:spacing w:line="360" w:lineRule="auto"/>
        <w:ind w:firstLine="360"/>
        <w:jc w:val="both"/>
        <w:rPr>
          <w:rFonts w:asciiTheme="majorBidi" w:hAnsiTheme="majorBidi" w:cstheme="majorBidi"/>
          <w:color w:val="000000" w:themeColor="text1"/>
          <w:sz w:val="28"/>
          <w:szCs w:val="28"/>
          <w:rtl/>
        </w:rPr>
      </w:pPr>
    </w:p>
    <w:p w14:paraId="2EEC0FC5" w14:textId="77777777" w:rsidR="00053406" w:rsidRDefault="00053406" w:rsidP="006A3FC7">
      <w:pPr>
        <w:spacing w:line="360" w:lineRule="auto"/>
        <w:ind w:firstLine="360"/>
        <w:jc w:val="both"/>
        <w:rPr>
          <w:rFonts w:asciiTheme="majorBidi" w:hAnsiTheme="majorBidi" w:cstheme="majorBidi"/>
          <w:color w:val="000000" w:themeColor="text1"/>
          <w:sz w:val="28"/>
          <w:szCs w:val="28"/>
          <w:rtl/>
        </w:rPr>
      </w:pPr>
    </w:p>
    <w:p w14:paraId="0C461DA7"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1E4B2C6A" w14:textId="3038C4C0" w:rsidR="00B46D59" w:rsidRDefault="00B46D59" w:rsidP="006A3FC7">
      <w:pPr>
        <w:spacing w:line="360" w:lineRule="auto"/>
        <w:ind w:firstLine="360"/>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63360" behindDoc="0" locked="0" layoutInCell="1" allowOverlap="1" wp14:anchorId="565C1AE3" wp14:editId="0CE0C74E">
                <wp:simplePos x="0" y="0"/>
                <wp:positionH relativeFrom="margin">
                  <wp:align>center</wp:align>
                </wp:positionH>
                <wp:positionV relativeFrom="paragraph">
                  <wp:posOffset>9318</wp:posOffset>
                </wp:positionV>
                <wp:extent cx="6121830" cy="4285281"/>
                <wp:effectExtent l="0" t="0" r="12700" b="20320"/>
                <wp:wrapNone/>
                <wp:docPr id="297312063"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924F2F3" w14:textId="19EB143C" w:rsidR="00B46D59" w:rsidRPr="001E064A" w:rsidRDefault="00B46D59" w:rsidP="00B46D59">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الثاني</w:t>
                            </w:r>
                          </w:p>
                          <w:p w14:paraId="39892247" w14:textId="77777777" w:rsidR="00B46D59" w:rsidRPr="001E064A" w:rsidRDefault="00B46D59" w:rsidP="00B46D59">
                            <w:pPr>
                              <w:jc w:val="center"/>
                              <w:rPr>
                                <w:rFonts w:asciiTheme="majorBidi" w:hAnsiTheme="majorBidi" w:cstheme="majorBidi"/>
                                <w:b/>
                                <w:bCs/>
                                <w:color w:val="000000" w:themeColor="text1"/>
                                <w:sz w:val="56"/>
                                <w:szCs w:val="56"/>
                                <w:rtl/>
                              </w:rPr>
                            </w:pPr>
                          </w:p>
                          <w:p w14:paraId="5CF4DB01" w14:textId="2E225A68" w:rsidR="00B46D59" w:rsidRPr="001E064A" w:rsidRDefault="00B46D59" w:rsidP="00B46D59">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Pr>
                                <w:rFonts w:asciiTheme="majorBidi" w:hAnsiTheme="majorBidi" w:cstheme="majorBidi" w:hint="cs"/>
                                <w:b/>
                                <w:bCs/>
                                <w:color w:val="000000" w:themeColor="text1"/>
                                <w:sz w:val="56"/>
                                <w:szCs w:val="56"/>
                                <w:rtl/>
                              </w:rPr>
                              <w:t>النظري</w:t>
                            </w:r>
                            <w:r w:rsidRPr="001E064A">
                              <w:rPr>
                                <w:rFonts w:asciiTheme="majorBidi" w:hAnsiTheme="majorBidi" w:cstheme="majorBidi"/>
                                <w:b/>
                                <w:bCs/>
                                <w:color w:val="000000" w:themeColor="text1"/>
                                <w:sz w:val="56"/>
                                <w:szCs w:val="56"/>
                                <w:rtl/>
                              </w:rPr>
                              <w:t xml:space="preserve"> للـــدراسة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65C1AE3" id="_x0000_s1028" style="position:absolute;left:0;text-align:left;margin-left:0;margin-top:.75pt;width:482.05pt;height:337.4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" filled="f" strokecolor="#030e13 [484]" strokeweight="1pt">
                <v:stroke joinstyle="miter"/>
                <v:textbox>
                  <w:txbxContent>
                    <w:p w14:paraId="1924F2F3" w14:textId="19EB143C" w:rsidR="00B46D59" w:rsidRPr="001E064A" w:rsidRDefault="00B46D59" w:rsidP="00B46D59">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الثاني</w:t>
                      </w:r>
                    </w:p>
                    <w:p w14:paraId="39892247" w14:textId="77777777" w:rsidR="00B46D59" w:rsidRPr="001E064A" w:rsidRDefault="00B46D59" w:rsidP="00B46D59">
                      <w:pPr>
                        <w:jc w:val="center"/>
                        <w:rPr>
                          <w:rFonts w:asciiTheme="majorBidi" w:hAnsiTheme="majorBidi" w:cstheme="majorBidi"/>
                          <w:b/>
                          <w:bCs/>
                          <w:color w:val="000000" w:themeColor="text1"/>
                          <w:sz w:val="56"/>
                          <w:szCs w:val="56"/>
                          <w:rtl/>
                        </w:rPr>
                      </w:pPr>
                    </w:p>
                    <w:p w14:paraId="5CF4DB01" w14:textId="2E225A68" w:rsidR="00B46D59" w:rsidRPr="001E064A" w:rsidRDefault="00B46D59" w:rsidP="00B46D59">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Pr>
                          <w:rFonts w:asciiTheme="majorBidi" w:hAnsiTheme="majorBidi" w:cstheme="majorBidi" w:hint="cs"/>
                          <w:b/>
                          <w:bCs/>
                          <w:color w:val="000000" w:themeColor="text1"/>
                          <w:sz w:val="56"/>
                          <w:szCs w:val="56"/>
                          <w:rtl/>
                        </w:rPr>
                        <w:t>النظري</w:t>
                      </w:r>
                      <w:r w:rsidRPr="001E064A">
                        <w:rPr>
                          <w:rFonts w:asciiTheme="majorBidi" w:hAnsiTheme="majorBidi" w:cstheme="majorBidi"/>
                          <w:b/>
                          <w:bCs/>
                          <w:color w:val="000000" w:themeColor="text1"/>
                          <w:sz w:val="56"/>
                          <w:szCs w:val="56"/>
                          <w:rtl/>
                        </w:rPr>
                        <w:t xml:space="preserve"> للـــدراسة</w:t>
                      </w:r>
                    </w:p>
                  </w:txbxContent>
                </v:textbox>
                <w10:wrap anchorx="margin"/>
              </v:roundrect>
            </w:pict>
          </mc:Fallback>
        </mc:AlternateContent>
      </w:r>
    </w:p>
    <w:p w14:paraId="4F458171" w14:textId="7D6F41B5"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2F79D6BD"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79BCBCBD"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4855F8B1"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1BFB7178"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6E6F200B"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39642173"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046AC8C2"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33DE4702"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30333134"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2FE6D814"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7A44DB8C"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3D5F8E70"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0868C93F" w14:textId="77777777" w:rsidR="00B46D59" w:rsidRDefault="00B46D59" w:rsidP="006A3FC7">
      <w:pPr>
        <w:spacing w:line="360" w:lineRule="auto"/>
        <w:ind w:firstLine="360"/>
        <w:jc w:val="both"/>
        <w:rPr>
          <w:rFonts w:asciiTheme="majorBidi" w:hAnsiTheme="majorBidi" w:cstheme="majorBidi"/>
          <w:color w:val="000000" w:themeColor="text1"/>
          <w:sz w:val="28"/>
          <w:szCs w:val="28"/>
          <w:rtl/>
        </w:rPr>
      </w:pPr>
    </w:p>
    <w:p w14:paraId="27B5D724" w14:textId="77777777" w:rsidR="00B46D59" w:rsidRPr="006A3FC7" w:rsidRDefault="00B46D59" w:rsidP="006A3FC7">
      <w:pPr>
        <w:spacing w:line="360" w:lineRule="auto"/>
        <w:ind w:firstLine="360"/>
        <w:jc w:val="both"/>
        <w:rPr>
          <w:rFonts w:asciiTheme="majorBidi" w:hAnsiTheme="majorBidi" w:cstheme="majorBidi"/>
          <w:color w:val="000000" w:themeColor="text1"/>
          <w:sz w:val="28"/>
          <w:szCs w:val="28"/>
          <w:rtl/>
        </w:rPr>
      </w:pPr>
    </w:p>
    <w:p w14:paraId="5FBC44F0" w14:textId="77777777" w:rsidR="00AA64E0" w:rsidRPr="006A3FC7" w:rsidRDefault="00AA64E0" w:rsidP="006A3FC7">
      <w:pPr>
        <w:spacing w:line="360" w:lineRule="auto"/>
        <w:ind w:firstLine="360"/>
        <w:jc w:val="both"/>
        <w:rPr>
          <w:rFonts w:asciiTheme="majorBidi" w:hAnsiTheme="majorBidi" w:cstheme="majorBidi"/>
          <w:color w:val="000000" w:themeColor="text1"/>
          <w:sz w:val="28"/>
          <w:szCs w:val="28"/>
          <w:rtl/>
        </w:rPr>
      </w:pPr>
    </w:p>
    <w:p w14:paraId="22AF4E5E" w14:textId="77777777" w:rsidR="00AA64E0" w:rsidRPr="006A3FC7" w:rsidRDefault="00AA64E0" w:rsidP="006A3FC7">
      <w:pPr>
        <w:spacing w:line="360" w:lineRule="auto"/>
        <w:ind w:firstLine="360"/>
        <w:jc w:val="both"/>
        <w:rPr>
          <w:rFonts w:asciiTheme="majorBidi" w:hAnsiTheme="majorBidi" w:cstheme="majorBidi"/>
          <w:color w:val="000000" w:themeColor="text1"/>
          <w:sz w:val="28"/>
          <w:szCs w:val="28"/>
          <w:rtl/>
        </w:rPr>
      </w:pPr>
    </w:p>
    <w:p w14:paraId="36E9A2B9" w14:textId="468D6609" w:rsidR="00AA64E0" w:rsidRPr="00B2619E" w:rsidRDefault="002E0CD5"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B2619E">
        <w:rPr>
          <w:rFonts w:asciiTheme="majorBidi" w:hAnsiTheme="majorBidi" w:cstheme="majorBidi" w:hint="cs"/>
          <w:b/>
          <w:bCs/>
          <w:color w:val="000000" w:themeColor="text1"/>
          <w:sz w:val="36"/>
          <w:szCs w:val="36"/>
          <w:rtl/>
        </w:rPr>
        <w:t xml:space="preserve">الإطار </w:t>
      </w:r>
      <w:proofErr w:type="gramStart"/>
      <w:r w:rsidRPr="00B2619E">
        <w:rPr>
          <w:rFonts w:asciiTheme="majorBidi" w:hAnsiTheme="majorBidi" w:cstheme="majorBidi" w:hint="cs"/>
          <w:b/>
          <w:bCs/>
          <w:color w:val="000000" w:themeColor="text1"/>
          <w:sz w:val="36"/>
          <w:szCs w:val="36"/>
          <w:rtl/>
        </w:rPr>
        <w:t>النظري :</w:t>
      </w:r>
      <w:proofErr w:type="gramEnd"/>
    </w:p>
    <w:p w14:paraId="28AF060F" w14:textId="77777777" w:rsidR="004A408C" w:rsidRPr="006A3FC7" w:rsidRDefault="004A408C" w:rsidP="006A3FC7">
      <w:pPr>
        <w:pStyle w:val="a6"/>
        <w:spacing w:line="360" w:lineRule="auto"/>
        <w:jc w:val="both"/>
        <w:rPr>
          <w:rFonts w:asciiTheme="majorBidi" w:hAnsiTheme="majorBidi" w:cstheme="majorBidi"/>
          <w:b/>
          <w:bCs/>
          <w:color w:val="000000" w:themeColor="text1"/>
          <w:sz w:val="28"/>
          <w:szCs w:val="28"/>
        </w:rPr>
      </w:pPr>
    </w:p>
    <w:p w14:paraId="2E6501AF" w14:textId="77777777" w:rsidR="00350733" w:rsidRPr="00350733" w:rsidRDefault="00350733" w:rsidP="00350733">
      <w:pPr>
        <w:pStyle w:val="ad"/>
        <w:bidi/>
        <w:spacing w:line="360" w:lineRule="auto"/>
        <w:ind w:firstLine="360"/>
        <w:jc w:val="both"/>
        <w:rPr>
          <w:b/>
          <w:bCs/>
          <w:color w:val="000000" w:themeColor="text1"/>
          <w:sz w:val="28"/>
          <w:szCs w:val="28"/>
        </w:rPr>
      </w:pPr>
      <w:r w:rsidRPr="00350733">
        <w:rPr>
          <w:b/>
          <w:bCs/>
          <w:color w:val="000000" w:themeColor="text1"/>
          <w:sz w:val="28"/>
          <w:szCs w:val="28"/>
          <w:rtl/>
        </w:rPr>
        <w:t>تمهيد</w:t>
      </w:r>
      <w:r w:rsidRPr="00350733">
        <w:rPr>
          <w:b/>
          <w:bCs/>
          <w:color w:val="000000" w:themeColor="text1"/>
          <w:sz w:val="28"/>
          <w:szCs w:val="28"/>
        </w:rPr>
        <w:t>:</w:t>
      </w:r>
    </w:p>
    <w:p w14:paraId="73FE5A15" w14:textId="17D08F81"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نظرًا للطبيعة الاتصالية لموضوع الدراسة، والذي يتناول الحملات الإعلامية التوعوية الرسمية خلال موسم الحج وأثرها على وعي الحجاج بالإجراءات والتنظيمات، برزت الحاجة إلى الاستناد إلى إطار نظري متكامل يفسر العلاقات الاتصالية والتأثيرات المعرفية والسلوكية الناتجة عن الحملات الإعلامية</w:t>
      </w:r>
      <w:r w:rsidR="00291879">
        <w:rPr>
          <w:rFonts w:hint="cs"/>
          <w:color w:val="000000" w:themeColor="text1"/>
          <w:sz w:val="28"/>
          <w:szCs w:val="28"/>
          <w:rtl/>
        </w:rPr>
        <w:t>،</w:t>
      </w:r>
      <w:r w:rsidRPr="00350733">
        <w:rPr>
          <w:color w:val="000000" w:themeColor="text1"/>
          <w:sz w:val="28"/>
          <w:szCs w:val="28"/>
          <w:rtl/>
        </w:rPr>
        <w:t xml:space="preserve"> فالدراسة لا تقتصر على قياس الأثر الاتصالي المباشر للحملات، بل تمتد إلى تحليل الفروق المعرفية في الاستجابة، والتفاعل مع الوسوم الرسمية، ودور الوسائل الإعلامية الرقمية في تعزيز الوعي العام</w:t>
      </w:r>
      <w:r w:rsidR="00291879">
        <w:rPr>
          <w:rFonts w:hint="cs"/>
          <w:color w:val="000000" w:themeColor="text1"/>
          <w:sz w:val="28"/>
          <w:szCs w:val="28"/>
          <w:rtl/>
        </w:rPr>
        <w:t xml:space="preserve">، </w:t>
      </w:r>
      <w:r w:rsidRPr="00350733">
        <w:rPr>
          <w:color w:val="000000" w:themeColor="text1"/>
          <w:sz w:val="28"/>
          <w:szCs w:val="28"/>
          <w:rtl/>
        </w:rPr>
        <w:t>من هذا المنطلق، اعتمدت الدراسة على ثلاث نظريات اتصالية وإعلامية مركزية، يجمع بينها التركيز على العلاقة بين المحتوى الإعلامي وسلوك الجمهور في السياقات الحساسة والحرجة، لا سيما في موسم الحج الذي يعد حدثًا عالميًا دينيًا تنظيميًا بامتياز</w:t>
      </w:r>
      <w:r w:rsidRPr="00350733">
        <w:rPr>
          <w:color w:val="000000" w:themeColor="text1"/>
          <w:sz w:val="28"/>
          <w:szCs w:val="28"/>
        </w:rPr>
        <w:t>.</w:t>
      </w:r>
    </w:p>
    <w:p w14:paraId="7FD2CAB7" w14:textId="06DA0F8A" w:rsidR="00350733" w:rsidRPr="00350733" w:rsidRDefault="00350733" w:rsidP="00350733">
      <w:pPr>
        <w:pStyle w:val="ad"/>
        <w:bidi/>
        <w:spacing w:line="360" w:lineRule="auto"/>
        <w:ind w:firstLine="360"/>
        <w:jc w:val="both"/>
        <w:rPr>
          <w:color w:val="000000" w:themeColor="text1"/>
          <w:sz w:val="28"/>
          <w:szCs w:val="28"/>
        </w:rPr>
      </w:pPr>
    </w:p>
    <w:p w14:paraId="54B7CEAF" w14:textId="19D159F0" w:rsidR="00350733" w:rsidRPr="00350733" w:rsidRDefault="00350733" w:rsidP="00350733">
      <w:pPr>
        <w:pStyle w:val="ad"/>
        <w:bidi/>
        <w:spacing w:line="360" w:lineRule="auto"/>
        <w:ind w:firstLine="360"/>
        <w:jc w:val="both"/>
        <w:rPr>
          <w:b/>
          <w:bCs/>
          <w:color w:val="000000" w:themeColor="text1"/>
          <w:sz w:val="32"/>
          <w:szCs w:val="32"/>
        </w:rPr>
      </w:pPr>
      <w:r w:rsidRPr="00350733">
        <w:rPr>
          <w:b/>
          <w:bCs/>
          <w:color w:val="000000" w:themeColor="text1"/>
          <w:sz w:val="32"/>
          <w:szCs w:val="32"/>
          <w:rtl/>
        </w:rPr>
        <w:t xml:space="preserve">أولًا: نظرية الاتصال المتماثل ثنائي </w:t>
      </w:r>
      <w:proofErr w:type="gramStart"/>
      <w:r w:rsidRPr="00350733">
        <w:rPr>
          <w:b/>
          <w:bCs/>
          <w:color w:val="000000" w:themeColor="text1"/>
          <w:sz w:val="32"/>
          <w:szCs w:val="32"/>
          <w:rtl/>
        </w:rPr>
        <w:t>الاتجاه</w:t>
      </w:r>
      <w:r w:rsidR="001C5A19">
        <w:rPr>
          <w:rFonts w:hint="cs"/>
          <w:b/>
          <w:bCs/>
          <w:color w:val="000000" w:themeColor="text1"/>
          <w:sz w:val="32"/>
          <w:szCs w:val="32"/>
          <w:rtl/>
        </w:rPr>
        <w:t xml:space="preserve"> :</w:t>
      </w:r>
      <w:proofErr w:type="gramEnd"/>
    </w:p>
    <w:p w14:paraId="2A80E153"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خلفية النظرية</w:t>
      </w:r>
      <w:r w:rsidRPr="00350733">
        <w:rPr>
          <w:b/>
          <w:bCs/>
          <w:color w:val="000000" w:themeColor="text1"/>
          <w:sz w:val="28"/>
          <w:szCs w:val="28"/>
        </w:rPr>
        <w:t>:</w:t>
      </w:r>
    </w:p>
    <w:p w14:paraId="2D50E726" w14:textId="67FEB66C"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 xml:space="preserve">طوّر هذه النظرية كل من "جيمس </w:t>
      </w:r>
      <w:proofErr w:type="spellStart"/>
      <w:r w:rsidRPr="00350733">
        <w:rPr>
          <w:color w:val="000000" w:themeColor="text1"/>
          <w:sz w:val="28"/>
          <w:szCs w:val="28"/>
          <w:rtl/>
        </w:rPr>
        <w:t>غروينغ</w:t>
      </w:r>
      <w:proofErr w:type="spellEnd"/>
      <w:r w:rsidRPr="00350733">
        <w:rPr>
          <w:color w:val="000000" w:themeColor="text1"/>
          <w:sz w:val="28"/>
          <w:szCs w:val="28"/>
          <w:rtl/>
        </w:rPr>
        <w:t>" و"تود هانت" ضمن نماذج العلاقات العامة الأربعة الشهيرة عام 1984، وهي تُعدّ من أهم ما طُرح في دراسات الاتصال المؤسسي الحديث</w:t>
      </w:r>
      <w:r w:rsidR="001C5A19">
        <w:rPr>
          <w:rFonts w:hint="cs"/>
          <w:color w:val="000000" w:themeColor="text1"/>
          <w:sz w:val="28"/>
          <w:szCs w:val="28"/>
          <w:rtl/>
        </w:rPr>
        <w:t xml:space="preserve">، </w:t>
      </w:r>
      <w:r w:rsidRPr="00350733">
        <w:rPr>
          <w:color w:val="000000" w:themeColor="text1"/>
          <w:sz w:val="28"/>
          <w:szCs w:val="28"/>
          <w:rtl/>
        </w:rPr>
        <w:t>وتركز النظرية على أن الاتصال الفعال لا يكون أحادي الاتجاه، بل يعتمد على التفاعل والحوار بين الجهة المرسلة والجمهور</w:t>
      </w:r>
      <w:r w:rsidR="003A3F2A">
        <w:rPr>
          <w:rFonts w:hint="cs"/>
          <w:color w:val="000000" w:themeColor="text1"/>
          <w:sz w:val="28"/>
          <w:szCs w:val="28"/>
          <w:rtl/>
        </w:rPr>
        <w:t>،</w:t>
      </w:r>
      <w:r w:rsidRPr="00350733">
        <w:rPr>
          <w:color w:val="000000" w:themeColor="text1"/>
          <w:sz w:val="28"/>
          <w:szCs w:val="28"/>
          <w:rtl/>
        </w:rPr>
        <w:t xml:space="preserve"> حيث تسعى الجهة إلى فهم ردود فعل الجمهور وملاحظاتهم، وتعدل رسائلها وفقًا لذلك، مما يعزز من كفاءة الاتصال وتأثيره</w:t>
      </w:r>
      <w:r w:rsidRPr="00350733">
        <w:rPr>
          <w:color w:val="000000" w:themeColor="text1"/>
          <w:sz w:val="28"/>
          <w:szCs w:val="28"/>
        </w:rPr>
        <w:t>.</w:t>
      </w:r>
    </w:p>
    <w:p w14:paraId="13C066E9"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علاقة النظرية بالدراسة</w:t>
      </w:r>
      <w:r w:rsidRPr="00350733">
        <w:rPr>
          <w:b/>
          <w:bCs/>
          <w:color w:val="000000" w:themeColor="text1"/>
          <w:sz w:val="28"/>
          <w:szCs w:val="28"/>
        </w:rPr>
        <w:t>:</w:t>
      </w:r>
    </w:p>
    <w:p w14:paraId="5738C4C5" w14:textId="146A8CB0" w:rsidR="00350733" w:rsidRPr="00597A75" w:rsidRDefault="00350733" w:rsidP="00350733">
      <w:pPr>
        <w:pStyle w:val="ad"/>
        <w:bidi/>
        <w:spacing w:line="360" w:lineRule="auto"/>
        <w:ind w:firstLine="360"/>
        <w:jc w:val="both"/>
        <w:rPr>
          <w:color w:val="000000" w:themeColor="text1"/>
          <w:sz w:val="28"/>
          <w:szCs w:val="28"/>
        </w:rPr>
      </w:pPr>
      <w:r w:rsidRPr="00597A75">
        <w:rPr>
          <w:color w:val="000000" w:themeColor="text1"/>
          <w:sz w:val="28"/>
          <w:szCs w:val="28"/>
          <w:rtl/>
        </w:rPr>
        <w:t>ترتبط هذه النظرية ارتباطًا وثيقًا بمحور الدراسة الأول</w:t>
      </w:r>
      <w:r w:rsidRPr="00597A75">
        <w:rPr>
          <w:color w:val="000000" w:themeColor="text1"/>
          <w:sz w:val="28"/>
          <w:szCs w:val="28"/>
        </w:rPr>
        <w:t>: "</w:t>
      </w:r>
      <w:r w:rsidRPr="00597A75">
        <w:rPr>
          <w:color w:val="000000" w:themeColor="text1"/>
          <w:sz w:val="28"/>
          <w:szCs w:val="28"/>
          <w:rtl/>
        </w:rPr>
        <w:t>الحملات الإعلامية والإعلانية الرسمية عبر وسائل التواصل الاجتماعي ودورها في تعزيز وعي الحجاج</w:t>
      </w:r>
      <w:r w:rsidR="003A3F2A" w:rsidRPr="00597A75">
        <w:rPr>
          <w:rFonts w:hint="cs"/>
          <w:color w:val="000000" w:themeColor="text1"/>
          <w:sz w:val="28"/>
          <w:szCs w:val="28"/>
          <w:rtl/>
        </w:rPr>
        <w:t xml:space="preserve">"، </w:t>
      </w:r>
      <w:r w:rsidRPr="00597A75">
        <w:rPr>
          <w:color w:val="000000" w:themeColor="text1"/>
          <w:sz w:val="28"/>
          <w:szCs w:val="28"/>
          <w:rtl/>
        </w:rPr>
        <w:t xml:space="preserve">فالحملات الرقمية، خصوصًا تلك التي تطلقها وزارة الحج والعمرة ورئاسة شؤون الحرمين، لم تعد مقتصرة على البث الأحادي للمعلومة، بل أصبحت تتضمن تعليقات مباشرة، استطلاعات، أسئلة وأجوبة، وردودًا على استفسارات الحجاج عبر المنصات الرسمية مثل </w:t>
      </w:r>
      <w:r w:rsidR="00B8793E">
        <w:rPr>
          <w:rFonts w:asciiTheme="majorBidi" w:hAnsiTheme="majorBidi" w:cstheme="majorBidi" w:hint="cs"/>
          <w:color w:val="000000" w:themeColor="text1"/>
          <w:sz w:val="28"/>
          <w:szCs w:val="28"/>
          <w:rtl/>
        </w:rPr>
        <w:t>منصة إكس</w:t>
      </w:r>
      <w:r w:rsidR="00B8793E" w:rsidRPr="00336F5F">
        <w:rPr>
          <w:rFonts w:asciiTheme="majorBidi" w:hAnsiTheme="majorBidi" w:cstheme="majorBidi"/>
          <w:color w:val="000000" w:themeColor="text1"/>
          <w:sz w:val="28"/>
          <w:szCs w:val="28"/>
          <w:rtl/>
        </w:rPr>
        <w:t xml:space="preserve"> </w:t>
      </w:r>
      <w:r w:rsidRPr="00597A75">
        <w:rPr>
          <w:color w:val="000000" w:themeColor="text1"/>
          <w:sz w:val="28"/>
          <w:szCs w:val="28"/>
          <w:rtl/>
        </w:rPr>
        <w:t>وإنستغرام ويوتيوب</w:t>
      </w:r>
      <w:r w:rsidRPr="00597A75">
        <w:rPr>
          <w:color w:val="000000" w:themeColor="text1"/>
          <w:sz w:val="28"/>
          <w:szCs w:val="28"/>
        </w:rPr>
        <w:t>.</w:t>
      </w:r>
    </w:p>
    <w:p w14:paraId="37E1A863" w14:textId="7777777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lastRenderedPageBreak/>
        <w:t>على سبيل المثال، عندما أُطلقت حملة "لا حج بدون تصريح"، لاحظت الجهات الرسمية وجود استفسارات واعتراضات من بعض الحجاج، مما دفعها إلى تعديل الخطاب الإعلامي، وإضافة فيديوهات توضيحية وتعليقات مباشرة عبر "المتحدث الرسمي". هذا التفاعل ينسجم مع مبدأ الاتصال المتماثل، حيث لا يقتصر الدور على الإبلاغ بل يشمل التفاعل والاستجابة</w:t>
      </w:r>
      <w:r w:rsidRPr="00350733">
        <w:rPr>
          <w:color w:val="000000" w:themeColor="text1"/>
          <w:sz w:val="28"/>
          <w:szCs w:val="28"/>
        </w:rPr>
        <w:t>.</w:t>
      </w:r>
    </w:p>
    <w:p w14:paraId="6705AA3D"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قيمة النظرية للدراسة</w:t>
      </w:r>
      <w:r w:rsidRPr="00350733">
        <w:rPr>
          <w:b/>
          <w:bCs/>
          <w:color w:val="000000" w:themeColor="text1"/>
          <w:sz w:val="28"/>
          <w:szCs w:val="28"/>
        </w:rPr>
        <w:t>:</w:t>
      </w:r>
    </w:p>
    <w:p w14:paraId="5F60E2EA" w14:textId="7777777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توفر النظرية أساسًا لفهم الكيفية التي تمارس بها الجهات الرسمية تواصلها مع الحجاج بشكل ديناميكي، وتبرز أهمية "الاستماع" للجمهور بقدر أهمية "الإبلاغ"، وهو ما يُسهم في تحسين كفاءة الرسائل التوعوية، وزيادة فاعليتها في رفع وعي الحجاج</w:t>
      </w:r>
      <w:r w:rsidRPr="00350733">
        <w:rPr>
          <w:color w:val="000000" w:themeColor="text1"/>
          <w:sz w:val="28"/>
          <w:szCs w:val="28"/>
        </w:rPr>
        <w:t>.</w:t>
      </w:r>
    </w:p>
    <w:p w14:paraId="22EE1568" w14:textId="57C03702" w:rsidR="00350733" w:rsidRPr="00350733" w:rsidRDefault="00350733" w:rsidP="00350733">
      <w:pPr>
        <w:pStyle w:val="ad"/>
        <w:bidi/>
        <w:spacing w:line="360" w:lineRule="auto"/>
        <w:ind w:firstLine="360"/>
        <w:jc w:val="both"/>
        <w:rPr>
          <w:color w:val="000000" w:themeColor="text1"/>
          <w:sz w:val="28"/>
          <w:szCs w:val="28"/>
        </w:rPr>
      </w:pPr>
    </w:p>
    <w:p w14:paraId="22B80DED" w14:textId="61BC355F" w:rsidR="00350733" w:rsidRPr="00350733" w:rsidRDefault="00350733" w:rsidP="00350733">
      <w:pPr>
        <w:pStyle w:val="ad"/>
        <w:bidi/>
        <w:spacing w:line="360" w:lineRule="auto"/>
        <w:ind w:firstLine="360"/>
        <w:jc w:val="both"/>
        <w:rPr>
          <w:b/>
          <w:bCs/>
          <w:color w:val="000000" w:themeColor="text1"/>
          <w:sz w:val="32"/>
          <w:szCs w:val="32"/>
        </w:rPr>
      </w:pPr>
      <w:r w:rsidRPr="00350733">
        <w:rPr>
          <w:b/>
          <w:bCs/>
          <w:color w:val="000000" w:themeColor="text1"/>
          <w:sz w:val="32"/>
          <w:szCs w:val="32"/>
          <w:rtl/>
        </w:rPr>
        <w:t xml:space="preserve">ثانيًا: نظرية فجوة </w:t>
      </w:r>
      <w:proofErr w:type="gramStart"/>
      <w:r w:rsidRPr="00350733">
        <w:rPr>
          <w:b/>
          <w:bCs/>
          <w:color w:val="000000" w:themeColor="text1"/>
          <w:sz w:val="32"/>
          <w:szCs w:val="32"/>
          <w:rtl/>
        </w:rPr>
        <w:t>المعرفة</w:t>
      </w:r>
      <w:r w:rsidR="00597A75">
        <w:rPr>
          <w:rFonts w:hint="cs"/>
          <w:b/>
          <w:bCs/>
          <w:color w:val="000000" w:themeColor="text1"/>
          <w:sz w:val="32"/>
          <w:szCs w:val="32"/>
          <w:rtl/>
        </w:rPr>
        <w:t xml:space="preserve"> :</w:t>
      </w:r>
      <w:proofErr w:type="gramEnd"/>
    </w:p>
    <w:p w14:paraId="09FAFA18"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خلفية النظرية</w:t>
      </w:r>
      <w:r w:rsidRPr="00350733">
        <w:rPr>
          <w:b/>
          <w:bCs/>
          <w:color w:val="000000" w:themeColor="text1"/>
          <w:sz w:val="28"/>
          <w:szCs w:val="28"/>
        </w:rPr>
        <w:t>:</w:t>
      </w:r>
    </w:p>
    <w:p w14:paraId="7C5918A5" w14:textId="7777777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 xml:space="preserve">طُرحت هذه النظرية لأول مرة عام 1970 على يد الباحثين "فيليب </w:t>
      </w:r>
      <w:proofErr w:type="spellStart"/>
      <w:r w:rsidRPr="00350733">
        <w:rPr>
          <w:color w:val="000000" w:themeColor="text1"/>
          <w:sz w:val="28"/>
          <w:szCs w:val="28"/>
          <w:rtl/>
        </w:rPr>
        <w:t>تيتشنور</w:t>
      </w:r>
      <w:proofErr w:type="spellEnd"/>
      <w:r w:rsidRPr="00350733">
        <w:rPr>
          <w:color w:val="000000" w:themeColor="text1"/>
          <w:sz w:val="28"/>
          <w:szCs w:val="28"/>
          <w:rtl/>
        </w:rPr>
        <w:t>" و"جورج دونوه" و"كلارنس أولين"، وهي تفترض أن المعلومات الجديدة التي يتم بثها عبر وسائل الإعلام لا تصل إلى جميع فئات الجمهور بنفس الكفاءة، بل يتفاوت اكتسابها بحسب مستوى التعليم، والوصول للمعلومة، والاستعداد الذهني، وغيرها من العوامل</w:t>
      </w:r>
      <w:r w:rsidRPr="00350733">
        <w:rPr>
          <w:color w:val="000000" w:themeColor="text1"/>
          <w:sz w:val="28"/>
          <w:szCs w:val="28"/>
        </w:rPr>
        <w:t>.</w:t>
      </w:r>
    </w:p>
    <w:p w14:paraId="01137F69" w14:textId="7777777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بعبارة أخرى، كلما زاد مستوى تعرض الفرد للمحتوى الإعلامي (وكلما كان يمتلك أدوات لفهمه)، زاد إدراكه ومعرفته. أما من تقل درجة تعرضهم أو قدرتهم على استيعاب المعلومة، فتظل معرفتهم أقل، مما يؤدي إلى "فجوة معرفية" بين الفئات المختلفة من الجمهور</w:t>
      </w:r>
      <w:r w:rsidRPr="00350733">
        <w:rPr>
          <w:color w:val="000000" w:themeColor="text1"/>
          <w:sz w:val="28"/>
          <w:szCs w:val="28"/>
        </w:rPr>
        <w:t>.</w:t>
      </w:r>
    </w:p>
    <w:p w14:paraId="640B9038"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علاقة النظرية بالدراسة</w:t>
      </w:r>
      <w:r w:rsidRPr="00350733">
        <w:rPr>
          <w:b/>
          <w:bCs/>
          <w:color w:val="000000" w:themeColor="text1"/>
          <w:sz w:val="28"/>
          <w:szCs w:val="28"/>
        </w:rPr>
        <w:t>:</w:t>
      </w:r>
    </w:p>
    <w:p w14:paraId="2AA8B393" w14:textId="292C96DE"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تنسجم النظرية مباشرة مع كلا محوري الدراسة، لكنها ترتبط بشكل أوضح بالمحور الأول، إذ تفسر لماذا هناك تفاوت في وعي الحجاج بالإجراءات التنظيمية رغم توحيد الحملات الرسمية</w:t>
      </w:r>
      <w:r w:rsidR="00C96ABA">
        <w:rPr>
          <w:rFonts w:hint="cs"/>
          <w:color w:val="000000" w:themeColor="text1"/>
          <w:sz w:val="28"/>
          <w:szCs w:val="28"/>
          <w:rtl/>
        </w:rPr>
        <w:t>،</w:t>
      </w:r>
      <w:r w:rsidRPr="00350733">
        <w:rPr>
          <w:color w:val="000000" w:themeColor="text1"/>
          <w:sz w:val="28"/>
          <w:szCs w:val="28"/>
          <w:rtl/>
        </w:rPr>
        <w:t xml:space="preserve"> فعلى سبيل المثال، قد تجد أن الحاج الذي يتابع الحسابات الرسمية ويتفاعل مع الوسوم الإعلامية (مثل #حج_ذكي، #يسر_وطمأنينة) لديه فهم أدق لإجراءات </w:t>
      </w:r>
      <w:proofErr w:type="spellStart"/>
      <w:r w:rsidRPr="00350733">
        <w:rPr>
          <w:color w:val="000000" w:themeColor="text1"/>
          <w:sz w:val="28"/>
          <w:szCs w:val="28"/>
          <w:rtl/>
        </w:rPr>
        <w:t>التفويج</w:t>
      </w:r>
      <w:proofErr w:type="spellEnd"/>
      <w:r w:rsidRPr="00350733">
        <w:rPr>
          <w:color w:val="000000" w:themeColor="text1"/>
          <w:sz w:val="28"/>
          <w:szCs w:val="28"/>
          <w:rtl/>
        </w:rPr>
        <w:t>، واستخدام تطبيق "نسك"، مقارنة بحاج آخر لم يتعرض لنفس المحتوى</w:t>
      </w:r>
      <w:r w:rsidRPr="00350733">
        <w:rPr>
          <w:color w:val="000000" w:themeColor="text1"/>
          <w:sz w:val="28"/>
          <w:szCs w:val="28"/>
        </w:rPr>
        <w:t>.</w:t>
      </w:r>
    </w:p>
    <w:p w14:paraId="24FDDDAE" w14:textId="77777777" w:rsidR="00350733" w:rsidRDefault="00350733" w:rsidP="00350733">
      <w:pPr>
        <w:pStyle w:val="ad"/>
        <w:bidi/>
        <w:spacing w:line="360" w:lineRule="auto"/>
        <w:ind w:firstLine="360"/>
        <w:jc w:val="both"/>
        <w:rPr>
          <w:color w:val="000000" w:themeColor="text1"/>
          <w:sz w:val="28"/>
          <w:szCs w:val="28"/>
          <w:rtl/>
        </w:rPr>
      </w:pPr>
      <w:r w:rsidRPr="00350733">
        <w:rPr>
          <w:color w:val="000000" w:themeColor="text1"/>
          <w:sz w:val="28"/>
          <w:szCs w:val="28"/>
          <w:rtl/>
        </w:rPr>
        <w:t>وفي المحور الثاني، تسهم النظرية في تفسير محدودية بعض الحملات الرقمية بسبب الحواجز التقنية، مثل كبار السن الذين لا يستخدمون التطبيقات، أو الحجاج الذين لا يتقنون اللغة العربية، مما يؤدي إلى ضعف الفهم رغم توفر المحتوى</w:t>
      </w:r>
      <w:r w:rsidRPr="00350733">
        <w:rPr>
          <w:color w:val="000000" w:themeColor="text1"/>
          <w:sz w:val="28"/>
          <w:szCs w:val="28"/>
        </w:rPr>
        <w:t>.</w:t>
      </w:r>
    </w:p>
    <w:p w14:paraId="00535A89" w14:textId="77777777" w:rsidR="00532807" w:rsidRPr="00350733" w:rsidRDefault="00532807" w:rsidP="00350733">
      <w:pPr>
        <w:pStyle w:val="ad"/>
        <w:bidi/>
        <w:spacing w:line="360" w:lineRule="auto"/>
        <w:ind w:firstLine="360"/>
        <w:jc w:val="both"/>
        <w:rPr>
          <w:color w:val="000000" w:themeColor="text1"/>
          <w:sz w:val="28"/>
          <w:szCs w:val="28"/>
        </w:rPr>
      </w:pPr>
    </w:p>
    <w:p w14:paraId="0BD56FB2" w14:textId="77777777" w:rsidR="00B21E03" w:rsidRDefault="00B21E03" w:rsidP="00350733">
      <w:pPr>
        <w:pStyle w:val="ad"/>
        <w:bidi/>
        <w:spacing w:line="360" w:lineRule="auto"/>
        <w:ind w:firstLine="360"/>
        <w:jc w:val="both"/>
        <w:rPr>
          <w:b/>
          <w:bCs/>
          <w:color w:val="000000" w:themeColor="text1"/>
          <w:sz w:val="28"/>
          <w:szCs w:val="28"/>
          <w:rtl/>
        </w:rPr>
      </w:pPr>
    </w:p>
    <w:p w14:paraId="3A2E166E" w14:textId="12135CA2"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قيمة النظرية للدراسة</w:t>
      </w:r>
      <w:r w:rsidRPr="00350733">
        <w:rPr>
          <w:b/>
          <w:bCs/>
          <w:color w:val="000000" w:themeColor="text1"/>
          <w:sz w:val="28"/>
          <w:szCs w:val="28"/>
        </w:rPr>
        <w:t>:</w:t>
      </w:r>
    </w:p>
    <w:p w14:paraId="151F58F9" w14:textId="2FF4589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توفر نظرية فجوة المعرفة أساسًا لفهم التفاوت في نتائج الحملات الإعلامية، وتحفّز الباحثين على النظر إلى "مستوى التعرض" بوصفه متغيرًا رئيسيًا في تحليل أثر الحملات</w:t>
      </w:r>
      <w:r w:rsidR="00B21E03">
        <w:rPr>
          <w:rFonts w:hint="cs"/>
          <w:color w:val="000000" w:themeColor="text1"/>
          <w:sz w:val="28"/>
          <w:szCs w:val="28"/>
          <w:rtl/>
        </w:rPr>
        <w:t>،</w:t>
      </w:r>
      <w:r w:rsidRPr="00350733">
        <w:rPr>
          <w:color w:val="000000" w:themeColor="text1"/>
          <w:sz w:val="28"/>
          <w:szCs w:val="28"/>
          <w:rtl/>
        </w:rPr>
        <w:t xml:space="preserve"> كما أنها تدفع إلى التفكير في كيفية تقليص الفجوة من خلال محتوى متعدد اللغات، مبسّط، سهل الوصول</w:t>
      </w:r>
      <w:r w:rsidRPr="00350733">
        <w:rPr>
          <w:color w:val="000000" w:themeColor="text1"/>
          <w:sz w:val="28"/>
          <w:szCs w:val="28"/>
        </w:rPr>
        <w:t>.</w:t>
      </w:r>
    </w:p>
    <w:p w14:paraId="6EA50838" w14:textId="241475FB" w:rsidR="00350733" w:rsidRPr="00350733" w:rsidRDefault="00350733" w:rsidP="00350733">
      <w:pPr>
        <w:pStyle w:val="ad"/>
        <w:bidi/>
        <w:spacing w:line="360" w:lineRule="auto"/>
        <w:ind w:firstLine="360"/>
        <w:jc w:val="both"/>
        <w:rPr>
          <w:color w:val="000000" w:themeColor="text1"/>
          <w:sz w:val="28"/>
          <w:szCs w:val="28"/>
        </w:rPr>
      </w:pPr>
    </w:p>
    <w:p w14:paraId="4C393C49" w14:textId="6B6101EC" w:rsidR="00350733" w:rsidRPr="00350733" w:rsidRDefault="00350733" w:rsidP="00350733">
      <w:pPr>
        <w:pStyle w:val="ad"/>
        <w:bidi/>
        <w:spacing w:line="360" w:lineRule="auto"/>
        <w:ind w:firstLine="360"/>
        <w:jc w:val="both"/>
        <w:rPr>
          <w:b/>
          <w:bCs/>
          <w:color w:val="000000" w:themeColor="text1"/>
          <w:sz w:val="32"/>
          <w:szCs w:val="32"/>
        </w:rPr>
      </w:pPr>
      <w:r w:rsidRPr="00350733">
        <w:rPr>
          <w:b/>
          <w:bCs/>
          <w:color w:val="000000" w:themeColor="text1"/>
          <w:sz w:val="32"/>
          <w:szCs w:val="32"/>
          <w:rtl/>
        </w:rPr>
        <w:t xml:space="preserve">ثالثًا: نظرية الاعتماد على وسائل </w:t>
      </w:r>
      <w:proofErr w:type="gramStart"/>
      <w:r w:rsidRPr="00350733">
        <w:rPr>
          <w:b/>
          <w:bCs/>
          <w:color w:val="000000" w:themeColor="text1"/>
          <w:sz w:val="32"/>
          <w:szCs w:val="32"/>
          <w:rtl/>
        </w:rPr>
        <w:t>الإعلام</w:t>
      </w:r>
      <w:r w:rsidR="00C14BF2">
        <w:rPr>
          <w:rFonts w:hint="cs"/>
          <w:b/>
          <w:bCs/>
          <w:color w:val="000000" w:themeColor="text1"/>
          <w:sz w:val="32"/>
          <w:szCs w:val="32"/>
          <w:rtl/>
        </w:rPr>
        <w:t xml:space="preserve"> :</w:t>
      </w:r>
      <w:proofErr w:type="gramEnd"/>
    </w:p>
    <w:p w14:paraId="4ACAA4BF"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خلفية النظرية</w:t>
      </w:r>
      <w:r w:rsidRPr="00350733">
        <w:rPr>
          <w:b/>
          <w:bCs/>
          <w:color w:val="000000" w:themeColor="text1"/>
          <w:sz w:val="28"/>
          <w:szCs w:val="28"/>
        </w:rPr>
        <w:t>:</w:t>
      </w:r>
    </w:p>
    <w:p w14:paraId="5B1F0043" w14:textId="353CA64B"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 xml:space="preserve">طرحها الباحثان "ساندرا بول </w:t>
      </w:r>
      <w:proofErr w:type="spellStart"/>
      <w:r w:rsidRPr="00350733">
        <w:rPr>
          <w:color w:val="000000" w:themeColor="text1"/>
          <w:sz w:val="28"/>
          <w:szCs w:val="28"/>
          <w:rtl/>
        </w:rPr>
        <w:t>روكيتش</w:t>
      </w:r>
      <w:proofErr w:type="spellEnd"/>
      <w:r w:rsidRPr="00350733">
        <w:rPr>
          <w:color w:val="000000" w:themeColor="text1"/>
          <w:sz w:val="28"/>
          <w:szCs w:val="28"/>
          <w:rtl/>
        </w:rPr>
        <w:t xml:space="preserve">" </w:t>
      </w:r>
      <w:proofErr w:type="spellStart"/>
      <w:r w:rsidRPr="00350733">
        <w:rPr>
          <w:color w:val="000000" w:themeColor="text1"/>
          <w:sz w:val="28"/>
          <w:szCs w:val="28"/>
          <w:rtl/>
        </w:rPr>
        <w:t>و"ميلفن</w:t>
      </w:r>
      <w:proofErr w:type="spellEnd"/>
      <w:r w:rsidRPr="00350733">
        <w:rPr>
          <w:color w:val="000000" w:themeColor="text1"/>
          <w:sz w:val="28"/>
          <w:szCs w:val="28"/>
          <w:rtl/>
        </w:rPr>
        <w:t xml:space="preserve"> </w:t>
      </w:r>
      <w:proofErr w:type="spellStart"/>
      <w:r w:rsidRPr="00350733">
        <w:rPr>
          <w:color w:val="000000" w:themeColor="text1"/>
          <w:sz w:val="28"/>
          <w:szCs w:val="28"/>
          <w:rtl/>
        </w:rPr>
        <w:t>ديفلور</w:t>
      </w:r>
      <w:proofErr w:type="spellEnd"/>
      <w:r w:rsidRPr="00350733">
        <w:rPr>
          <w:color w:val="000000" w:themeColor="text1"/>
          <w:sz w:val="28"/>
          <w:szCs w:val="28"/>
          <w:rtl/>
        </w:rPr>
        <w:t>" عام 1976، وتفترض أن الجمهور يعتمد على وسائل الإعلام بدرجات متفاوتة للحصول على المعلومات، خصوصًا في الأوقات الحرجة أو غير المألوفة</w:t>
      </w:r>
      <w:r w:rsidR="00C14BF2">
        <w:rPr>
          <w:rFonts w:hint="cs"/>
          <w:color w:val="000000" w:themeColor="text1"/>
          <w:sz w:val="28"/>
          <w:szCs w:val="28"/>
          <w:rtl/>
        </w:rPr>
        <w:t>،</w:t>
      </w:r>
      <w:r w:rsidRPr="00350733">
        <w:rPr>
          <w:color w:val="000000" w:themeColor="text1"/>
          <w:sz w:val="28"/>
          <w:szCs w:val="28"/>
          <w:rtl/>
        </w:rPr>
        <w:t xml:space="preserve"> فكلما زادت أهمية الحدث، وقلّت المصادر البديلة للمعلومة، زاد اعتماد الجمهور على الوسائل الرسمية</w:t>
      </w:r>
      <w:r w:rsidRPr="00350733">
        <w:rPr>
          <w:color w:val="000000" w:themeColor="text1"/>
          <w:sz w:val="28"/>
          <w:szCs w:val="28"/>
        </w:rPr>
        <w:t>.</w:t>
      </w:r>
    </w:p>
    <w:p w14:paraId="4F59F21D" w14:textId="6CC834E6"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تربط النظرية بين ثلاثة عناصر: الجمهور، وسائل الإعلام، والنظام الاجتماعي</w:t>
      </w:r>
      <w:r w:rsidR="00743B0E">
        <w:rPr>
          <w:rFonts w:hint="cs"/>
          <w:color w:val="000000" w:themeColor="text1"/>
          <w:sz w:val="28"/>
          <w:szCs w:val="28"/>
          <w:rtl/>
        </w:rPr>
        <w:t>،</w:t>
      </w:r>
      <w:r w:rsidRPr="00350733">
        <w:rPr>
          <w:color w:val="000000" w:themeColor="text1"/>
          <w:sz w:val="28"/>
          <w:szCs w:val="28"/>
          <w:rtl/>
        </w:rPr>
        <w:t xml:space="preserve"> وتؤكد أن العلاقة بين هذه الأطراف تصبح أكثر تشابكًا حين يكون المجتمع في حالة "حاجة" لمعلومات موثوقة، كما هو الحال في موسم الحج</w:t>
      </w:r>
      <w:r w:rsidRPr="00350733">
        <w:rPr>
          <w:color w:val="000000" w:themeColor="text1"/>
          <w:sz w:val="28"/>
          <w:szCs w:val="28"/>
        </w:rPr>
        <w:t>.</w:t>
      </w:r>
    </w:p>
    <w:p w14:paraId="48AA3254"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علاقة النظرية بالدراسة</w:t>
      </w:r>
      <w:r w:rsidRPr="00350733">
        <w:rPr>
          <w:b/>
          <w:bCs/>
          <w:color w:val="000000" w:themeColor="text1"/>
          <w:sz w:val="28"/>
          <w:szCs w:val="28"/>
        </w:rPr>
        <w:t>:</w:t>
      </w:r>
    </w:p>
    <w:p w14:paraId="44599AA8" w14:textId="64D54AC1"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ترتبط النظرية بشكل مباشر بمحور الدراسة الثاني</w:t>
      </w:r>
      <w:r w:rsidRPr="00350733">
        <w:rPr>
          <w:color w:val="000000" w:themeColor="text1"/>
          <w:sz w:val="28"/>
          <w:szCs w:val="28"/>
        </w:rPr>
        <w:t xml:space="preserve">: </w:t>
      </w:r>
      <w:r w:rsidRPr="00350733">
        <w:rPr>
          <w:b/>
          <w:bCs/>
          <w:color w:val="000000" w:themeColor="text1"/>
          <w:sz w:val="28"/>
          <w:szCs w:val="28"/>
        </w:rPr>
        <w:t>"</w:t>
      </w:r>
      <w:r w:rsidRPr="00350733">
        <w:rPr>
          <w:b/>
          <w:bCs/>
          <w:color w:val="000000" w:themeColor="text1"/>
          <w:sz w:val="28"/>
          <w:szCs w:val="28"/>
          <w:rtl/>
        </w:rPr>
        <w:t xml:space="preserve">دور التكنولوجيا والوسائل التقنية والرقمية في دعم الحملات التوعوية وإدارة </w:t>
      </w:r>
      <w:proofErr w:type="gramStart"/>
      <w:r w:rsidRPr="00350733">
        <w:rPr>
          <w:b/>
          <w:bCs/>
          <w:color w:val="000000" w:themeColor="text1"/>
          <w:sz w:val="28"/>
          <w:szCs w:val="28"/>
          <w:rtl/>
        </w:rPr>
        <w:t>الحشود</w:t>
      </w:r>
      <w:r w:rsidR="00743B0E">
        <w:rPr>
          <w:b/>
          <w:bCs/>
          <w:color w:val="000000" w:themeColor="text1"/>
          <w:sz w:val="28"/>
          <w:szCs w:val="28"/>
        </w:rPr>
        <w:t xml:space="preserve">  "</w:t>
      </w:r>
      <w:proofErr w:type="gramEnd"/>
      <w:r w:rsidRPr="00350733">
        <w:rPr>
          <w:color w:val="000000" w:themeColor="text1"/>
          <w:sz w:val="28"/>
          <w:szCs w:val="28"/>
        </w:rPr>
        <w:t xml:space="preserve"> </w:t>
      </w:r>
      <w:r w:rsidRPr="00350733">
        <w:rPr>
          <w:color w:val="000000" w:themeColor="text1"/>
          <w:sz w:val="28"/>
          <w:szCs w:val="28"/>
          <w:rtl/>
        </w:rPr>
        <w:t xml:space="preserve">فالحاج – بوصفه في بيئة غير مألوفة – يعتمد بدرجة كبيرة على التطبيقات الرسمية، الرسائل النصية، الحسابات الحكومية، والوسوم الإعلامية للحصول على معلومات فورية عن </w:t>
      </w:r>
      <w:proofErr w:type="spellStart"/>
      <w:r w:rsidRPr="00350733">
        <w:rPr>
          <w:color w:val="000000" w:themeColor="text1"/>
          <w:sz w:val="28"/>
          <w:szCs w:val="28"/>
          <w:rtl/>
        </w:rPr>
        <w:t>التفويج</w:t>
      </w:r>
      <w:proofErr w:type="spellEnd"/>
      <w:r w:rsidRPr="00350733">
        <w:rPr>
          <w:color w:val="000000" w:themeColor="text1"/>
          <w:sz w:val="28"/>
          <w:szCs w:val="28"/>
          <w:rtl/>
        </w:rPr>
        <w:t>، الإسعاف، المسارات، التصاريح، أماكن الإقامة، ونقاط التجمّع</w:t>
      </w:r>
      <w:r w:rsidRPr="00350733">
        <w:rPr>
          <w:color w:val="000000" w:themeColor="text1"/>
          <w:sz w:val="28"/>
          <w:szCs w:val="28"/>
        </w:rPr>
        <w:t>.</w:t>
      </w:r>
    </w:p>
    <w:p w14:paraId="3C8EE637" w14:textId="77777777" w:rsidR="00350733" w:rsidRDefault="00350733" w:rsidP="00350733">
      <w:pPr>
        <w:pStyle w:val="ad"/>
        <w:bidi/>
        <w:spacing w:line="360" w:lineRule="auto"/>
        <w:ind w:firstLine="360"/>
        <w:jc w:val="both"/>
        <w:rPr>
          <w:color w:val="000000" w:themeColor="text1"/>
          <w:sz w:val="28"/>
          <w:szCs w:val="28"/>
          <w:rtl/>
        </w:rPr>
      </w:pPr>
      <w:r w:rsidRPr="00350733">
        <w:rPr>
          <w:color w:val="000000" w:themeColor="text1"/>
          <w:sz w:val="28"/>
          <w:szCs w:val="28"/>
          <w:rtl/>
        </w:rPr>
        <w:t>كما أن التطبيقات مثل "نسك"، ومنصات وزارة الحج، لا تُستخدم فقط كمصادر معلومات، بل كمصادر قرار وسلوك، ما يؤكد العلاقة الوثيقة بين الاعتماد والإجراء</w:t>
      </w:r>
      <w:r w:rsidRPr="00350733">
        <w:rPr>
          <w:color w:val="000000" w:themeColor="text1"/>
          <w:sz w:val="28"/>
          <w:szCs w:val="28"/>
        </w:rPr>
        <w:t>.</w:t>
      </w:r>
    </w:p>
    <w:p w14:paraId="4FD796F2" w14:textId="77777777" w:rsidR="001F2CE9" w:rsidRDefault="001F2CE9" w:rsidP="00350733">
      <w:pPr>
        <w:pStyle w:val="ad"/>
        <w:bidi/>
        <w:spacing w:line="360" w:lineRule="auto"/>
        <w:ind w:firstLine="360"/>
        <w:jc w:val="both"/>
        <w:rPr>
          <w:color w:val="000000" w:themeColor="text1"/>
          <w:sz w:val="28"/>
          <w:szCs w:val="28"/>
          <w:rtl/>
        </w:rPr>
      </w:pPr>
    </w:p>
    <w:p w14:paraId="0D7F8830" w14:textId="77777777" w:rsidR="001F2CE9" w:rsidRDefault="001F2CE9" w:rsidP="00350733">
      <w:pPr>
        <w:pStyle w:val="ad"/>
        <w:bidi/>
        <w:spacing w:line="360" w:lineRule="auto"/>
        <w:ind w:firstLine="360"/>
        <w:jc w:val="both"/>
        <w:rPr>
          <w:color w:val="000000" w:themeColor="text1"/>
          <w:sz w:val="28"/>
          <w:szCs w:val="28"/>
          <w:rtl/>
        </w:rPr>
      </w:pPr>
    </w:p>
    <w:p w14:paraId="212CB7C1" w14:textId="77777777" w:rsidR="001F2CE9" w:rsidRDefault="001F2CE9" w:rsidP="00350733">
      <w:pPr>
        <w:pStyle w:val="ad"/>
        <w:bidi/>
        <w:spacing w:line="360" w:lineRule="auto"/>
        <w:ind w:firstLine="360"/>
        <w:jc w:val="both"/>
        <w:rPr>
          <w:color w:val="000000" w:themeColor="text1"/>
          <w:sz w:val="28"/>
          <w:szCs w:val="28"/>
          <w:rtl/>
        </w:rPr>
      </w:pPr>
    </w:p>
    <w:p w14:paraId="42D8B913" w14:textId="77777777" w:rsidR="001F2CE9" w:rsidRPr="00350733" w:rsidRDefault="001F2CE9" w:rsidP="00350733">
      <w:pPr>
        <w:pStyle w:val="ad"/>
        <w:bidi/>
        <w:spacing w:line="360" w:lineRule="auto"/>
        <w:ind w:firstLine="360"/>
        <w:jc w:val="both"/>
        <w:rPr>
          <w:color w:val="000000" w:themeColor="text1"/>
          <w:sz w:val="28"/>
          <w:szCs w:val="28"/>
        </w:rPr>
      </w:pPr>
    </w:p>
    <w:p w14:paraId="512294E3" w14:textId="77777777" w:rsidR="00350733" w:rsidRPr="00350733" w:rsidRDefault="00350733" w:rsidP="00714CC7">
      <w:pPr>
        <w:pStyle w:val="ad"/>
        <w:numPr>
          <w:ilvl w:val="0"/>
          <w:numId w:val="20"/>
        </w:numPr>
        <w:bidi/>
        <w:spacing w:line="360" w:lineRule="auto"/>
        <w:jc w:val="both"/>
        <w:rPr>
          <w:b/>
          <w:bCs/>
          <w:color w:val="000000" w:themeColor="text1"/>
          <w:sz w:val="28"/>
          <w:szCs w:val="28"/>
        </w:rPr>
      </w:pPr>
      <w:r w:rsidRPr="00350733">
        <w:rPr>
          <w:b/>
          <w:bCs/>
          <w:color w:val="000000" w:themeColor="text1"/>
          <w:sz w:val="28"/>
          <w:szCs w:val="28"/>
          <w:rtl/>
        </w:rPr>
        <w:t>قيمة النظرية للدراسة</w:t>
      </w:r>
      <w:r w:rsidRPr="00350733">
        <w:rPr>
          <w:b/>
          <w:bCs/>
          <w:color w:val="000000" w:themeColor="text1"/>
          <w:sz w:val="28"/>
          <w:szCs w:val="28"/>
        </w:rPr>
        <w:t>:</w:t>
      </w:r>
    </w:p>
    <w:p w14:paraId="36B69830" w14:textId="36E062CE"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 xml:space="preserve">تساعد النظرية على فهم لماذا ينجح الإعلام الرسمي في التأثير أثناء الحج تحديدًا، وتُبرز مسؤولية الجهة الرسمية في إنتاج محتوى دقيق وموثوق وسهل الوصول، لأن الجمهور ليس لديه بدائل </w:t>
      </w:r>
      <w:proofErr w:type="gramStart"/>
      <w:r w:rsidRPr="00350733">
        <w:rPr>
          <w:color w:val="000000" w:themeColor="text1"/>
          <w:sz w:val="28"/>
          <w:szCs w:val="28"/>
          <w:rtl/>
        </w:rPr>
        <w:t>أخرى</w:t>
      </w:r>
      <w:r w:rsidR="001F2CE9">
        <w:rPr>
          <w:rFonts w:hint="cs"/>
          <w:color w:val="000000" w:themeColor="text1"/>
          <w:sz w:val="28"/>
          <w:szCs w:val="28"/>
          <w:rtl/>
        </w:rPr>
        <w:t xml:space="preserve">، </w:t>
      </w:r>
      <w:r w:rsidRPr="00350733">
        <w:rPr>
          <w:color w:val="000000" w:themeColor="text1"/>
          <w:sz w:val="28"/>
          <w:szCs w:val="28"/>
          <w:rtl/>
        </w:rPr>
        <w:t xml:space="preserve"> كما</w:t>
      </w:r>
      <w:proofErr w:type="gramEnd"/>
      <w:r w:rsidRPr="00350733">
        <w:rPr>
          <w:color w:val="000000" w:themeColor="text1"/>
          <w:sz w:val="28"/>
          <w:szCs w:val="28"/>
          <w:rtl/>
        </w:rPr>
        <w:t xml:space="preserve"> أنها تبرّر استخدام المحتوى متعدد اللغات، وتُفسّر الإقبال العالي على الوسوم الرسمية مثل</w:t>
      </w:r>
      <w:r w:rsidRPr="00350733">
        <w:rPr>
          <w:color w:val="000000" w:themeColor="text1"/>
          <w:sz w:val="28"/>
          <w:szCs w:val="28"/>
        </w:rPr>
        <w:t xml:space="preserve"> #Hajj_2024</w:t>
      </w:r>
      <w:r w:rsidRPr="00350733">
        <w:rPr>
          <w:color w:val="000000" w:themeColor="text1"/>
          <w:sz w:val="28"/>
          <w:szCs w:val="28"/>
          <w:rtl/>
        </w:rPr>
        <w:t>، كونها تمثل مصدرًا "موثوقًا" للمعلومة</w:t>
      </w:r>
      <w:r w:rsidRPr="00350733">
        <w:rPr>
          <w:color w:val="000000" w:themeColor="text1"/>
          <w:sz w:val="28"/>
          <w:szCs w:val="28"/>
        </w:rPr>
        <w:t>.</w:t>
      </w:r>
    </w:p>
    <w:p w14:paraId="15F94D78" w14:textId="0F40E3B3" w:rsidR="00350733" w:rsidRPr="00350733" w:rsidRDefault="00350733" w:rsidP="00350733">
      <w:pPr>
        <w:pStyle w:val="ad"/>
        <w:bidi/>
        <w:spacing w:line="360" w:lineRule="auto"/>
        <w:ind w:firstLine="360"/>
        <w:jc w:val="both"/>
        <w:rPr>
          <w:color w:val="000000" w:themeColor="text1"/>
          <w:sz w:val="28"/>
          <w:szCs w:val="28"/>
        </w:rPr>
      </w:pPr>
    </w:p>
    <w:p w14:paraId="181DBAE1" w14:textId="77777777" w:rsidR="00350733" w:rsidRPr="00350733" w:rsidRDefault="00350733" w:rsidP="00350733">
      <w:pPr>
        <w:pStyle w:val="ad"/>
        <w:bidi/>
        <w:spacing w:line="360" w:lineRule="auto"/>
        <w:ind w:firstLine="360"/>
        <w:jc w:val="both"/>
        <w:rPr>
          <w:b/>
          <w:bCs/>
          <w:color w:val="000000" w:themeColor="text1"/>
          <w:sz w:val="32"/>
          <w:szCs w:val="32"/>
        </w:rPr>
      </w:pPr>
      <w:r w:rsidRPr="00350733">
        <w:rPr>
          <w:b/>
          <w:bCs/>
          <w:color w:val="000000" w:themeColor="text1"/>
          <w:sz w:val="32"/>
          <w:szCs w:val="32"/>
          <w:rtl/>
        </w:rPr>
        <w:t>خاتمة الإطار النظري</w:t>
      </w:r>
      <w:r w:rsidRPr="00350733">
        <w:rPr>
          <w:b/>
          <w:bCs/>
          <w:color w:val="000000" w:themeColor="text1"/>
          <w:sz w:val="32"/>
          <w:szCs w:val="32"/>
        </w:rPr>
        <w:t>:</w:t>
      </w:r>
    </w:p>
    <w:p w14:paraId="47970BC0" w14:textId="77777777" w:rsidR="00350733" w:rsidRPr="00350733" w:rsidRDefault="00350733" w:rsidP="00350733">
      <w:pPr>
        <w:pStyle w:val="ad"/>
        <w:bidi/>
        <w:spacing w:line="360" w:lineRule="auto"/>
        <w:ind w:firstLine="360"/>
        <w:jc w:val="both"/>
        <w:rPr>
          <w:color w:val="000000" w:themeColor="text1"/>
          <w:sz w:val="28"/>
          <w:szCs w:val="28"/>
        </w:rPr>
      </w:pPr>
      <w:r w:rsidRPr="00350733">
        <w:rPr>
          <w:color w:val="000000" w:themeColor="text1"/>
          <w:sz w:val="28"/>
          <w:szCs w:val="28"/>
          <w:rtl/>
        </w:rPr>
        <w:t>تُعد النظريات الثلاث مجتمعة إطارًا متكاملًا لفهم التأثير الاتصالي والمعرفي للحملات الإعلامية التوعوية الرقمية في موسم الحج. فمن خلال الاتصال التبادلي (نظرية الاتصال المتماثل)، والتفاوت في الاستيعاب المعرفي (نظرية فجوة المعرفة)، والاعتماد على وسائل الإعلام الرسمية في الظروف الاستثنائية (نظرية الاعتماد)، يُمكن رسم صورة دقيقة لدور الإعلام الرقمي الرسمي في توعية الحجاج، وتحليل مدى فعاليته، وحدود تأثيره، وفرص تطويره مستقبلًا</w:t>
      </w:r>
      <w:r w:rsidRPr="00350733">
        <w:rPr>
          <w:color w:val="000000" w:themeColor="text1"/>
          <w:sz w:val="28"/>
          <w:szCs w:val="28"/>
        </w:rPr>
        <w:t>.</w:t>
      </w:r>
    </w:p>
    <w:p w14:paraId="25AF9CB3" w14:textId="77777777" w:rsidR="00193D0F" w:rsidRPr="00350733" w:rsidRDefault="00193D0F" w:rsidP="00193D0F">
      <w:pPr>
        <w:pStyle w:val="ad"/>
        <w:bidi/>
        <w:spacing w:line="360" w:lineRule="auto"/>
        <w:ind w:firstLine="360"/>
        <w:jc w:val="both"/>
        <w:rPr>
          <w:color w:val="000000" w:themeColor="text1"/>
          <w:sz w:val="28"/>
          <w:szCs w:val="28"/>
          <w:rtl/>
        </w:rPr>
      </w:pPr>
    </w:p>
    <w:p w14:paraId="54502056" w14:textId="77777777" w:rsidR="00193D0F" w:rsidRDefault="00193D0F" w:rsidP="00193D0F">
      <w:pPr>
        <w:pStyle w:val="ad"/>
        <w:bidi/>
        <w:spacing w:line="360" w:lineRule="auto"/>
        <w:ind w:firstLine="360"/>
        <w:jc w:val="both"/>
        <w:rPr>
          <w:color w:val="000000" w:themeColor="text1"/>
          <w:sz w:val="28"/>
          <w:szCs w:val="28"/>
          <w:rtl/>
        </w:rPr>
      </w:pPr>
    </w:p>
    <w:p w14:paraId="02F4BE4B" w14:textId="77777777" w:rsidR="00193D0F" w:rsidRDefault="00193D0F" w:rsidP="00193D0F">
      <w:pPr>
        <w:pStyle w:val="ad"/>
        <w:bidi/>
        <w:spacing w:line="360" w:lineRule="auto"/>
        <w:ind w:firstLine="360"/>
        <w:jc w:val="both"/>
        <w:rPr>
          <w:color w:val="000000" w:themeColor="text1"/>
          <w:sz w:val="28"/>
          <w:szCs w:val="28"/>
          <w:rtl/>
        </w:rPr>
      </w:pPr>
    </w:p>
    <w:p w14:paraId="4365DA57" w14:textId="77777777" w:rsidR="00193D0F" w:rsidRDefault="00193D0F" w:rsidP="00193D0F">
      <w:pPr>
        <w:pStyle w:val="ad"/>
        <w:bidi/>
        <w:spacing w:line="360" w:lineRule="auto"/>
        <w:ind w:firstLine="360"/>
        <w:jc w:val="both"/>
        <w:rPr>
          <w:color w:val="000000" w:themeColor="text1"/>
          <w:sz w:val="28"/>
          <w:szCs w:val="28"/>
          <w:rtl/>
        </w:rPr>
      </w:pPr>
    </w:p>
    <w:p w14:paraId="0EA59422" w14:textId="77777777" w:rsidR="00193D0F" w:rsidRDefault="00193D0F" w:rsidP="00193D0F">
      <w:pPr>
        <w:pStyle w:val="ad"/>
        <w:bidi/>
        <w:spacing w:line="360" w:lineRule="auto"/>
        <w:ind w:firstLine="360"/>
        <w:jc w:val="both"/>
        <w:rPr>
          <w:color w:val="000000" w:themeColor="text1"/>
          <w:sz w:val="28"/>
          <w:szCs w:val="28"/>
          <w:rtl/>
        </w:rPr>
      </w:pPr>
    </w:p>
    <w:p w14:paraId="42072749" w14:textId="77777777" w:rsidR="00193D0F" w:rsidRDefault="00193D0F" w:rsidP="00193D0F">
      <w:pPr>
        <w:pStyle w:val="ad"/>
        <w:bidi/>
        <w:spacing w:line="360" w:lineRule="auto"/>
        <w:ind w:firstLine="360"/>
        <w:jc w:val="both"/>
        <w:rPr>
          <w:color w:val="000000" w:themeColor="text1"/>
          <w:sz w:val="28"/>
          <w:szCs w:val="28"/>
          <w:rtl/>
        </w:rPr>
      </w:pPr>
    </w:p>
    <w:p w14:paraId="35850C24" w14:textId="77777777" w:rsidR="00193D0F" w:rsidRDefault="00193D0F" w:rsidP="00193D0F">
      <w:pPr>
        <w:pStyle w:val="ad"/>
        <w:bidi/>
        <w:spacing w:line="360" w:lineRule="auto"/>
        <w:ind w:firstLine="360"/>
        <w:jc w:val="both"/>
        <w:rPr>
          <w:color w:val="000000" w:themeColor="text1"/>
          <w:sz w:val="28"/>
          <w:szCs w:val="28"/>
          <w:rtl/>
        </w:rPr>
      </w:pPr>
    </w:p>
    <w:p w14:paraId="595F9AA7" w14:textId="77777777" w:rsidR="00193D0F" w:rsidRDefault="00193D0F" w:rsidP="00193D0F">
      <w:pPr>
        <w:pStyle w:val="ad"/>
        <w:bidi/>
        <w:spacing w:line="360" w:lineRule="auto"/>
        <w:ind w:firstLine="360"/>
        <w:jc w:val="both"/>
        <w:rPr>
          <w:color w:val="000000" w:themeColor="text1"/>
          <w:sz w:val="28"/>
          <w:szCs w:val="28"/>
          <w:rtl/>
        </w:rPr>
      </w:pPr>
    </w:p>
    <w:p w14:paraId="41B8CACC" w14:textId="77777777" w:rsidR="00193D0F" w:rsidRDefault="00193D0F" w:rsidP="00193D0F">
      <w:pPr>
        <w:pStyle w:val="ad"/>
        <w:bidi/>
        <w:spacing w:line="360" w:lineRule="auto"/>
        <w:ind w:firstLine="360"/>
        <w:jc w:val="both"/>
        <w:rPr>
          <w:color w:val="000000" w:themeColor="text1"/>
          <w:sz w:val="28"/>
          <w:szCs w:val="28"/>
          <w:rtl/>
        </w:rPr>
      </w:pPr>
    </w:p>
    <w:p w14:paraId="2B1FBD49" w14:textId="77777777" w:rsidR="00193D0F" w:rsidRDefault="00193D0F" w:rsidP="00193D0F">
      <w:pPr>
        <w:pStyle w:val="ad"/>
        <w:bidi/>
        <w:spacing w:line="360" w:lineRule="auto"/>
        <w:ind w:firstLine="360"/>
        <w:jc w:val="both"/>
        <w:rPr>
          <w:color w:val="000000" w:themeColor="text1"/>
          <w:sz w:val="28"/>
          <w:szCs w:val="28"/>
          <w:rtl/>
        </w:rPr>
      </w:pPr>
    </w:p>
    <w:p w14:paraId="44556E74" w14:textId="77777777" w:rsidR="00193D0F" w:rsidRDefault="00193D0F" w:rsidP="00193D0F">
      <w:pPr>
        <w:pStyle w:val="ad"/>
        <w:bidi/>
        <w:spacing w:line="360" w:lineRule="auto"/>
        <w:ind w:firstLine="360"/>
        <w:jc w:val="both"/>
        <w:rPr>
          <w:color w:val="000000" w:themeColor="text1"/>
          <w:sz w:val="28"/>
          <w:szCs w:val="28"/>
          <w:rtl/>
        </w:rPr>
      </w:pPr>
    </w:p>
    <w:p w14:paraId="3C47C6B8" w14:textId="77777777" w:rsidR="00193D0F" w:rsidRDefault="00193D0F" w:rsidP="00193D0F">
      <w:pPr>
        <w:pStyle w:val="ad"/>
        <w:bidi/>
        <w:spacing w:line="360" w:lineRule="auto"/>
        <w:ind w:firstLine="360"/>
        <w:jc w:val="both"/>
        <w:rPr>
          <w:color w:val="000000" w:themeColor="text1"/>
          <w:sz w:val="28"/>
          <w:szCs w:val="28"/>
          <w:rtl/>
        </w:rPr>
      </w:pPr>
    </w:p>
    <w:p w14:paraId="0477FC79" w14:textId="77777777" w:rsidR="00193D0F" w:rsidRDefault="00193D0F" w:rsidP="00193D0F">
      <w:pPr>
        <w:pStyle w:val="ad"/>
        <w:bidi/>
        <w:spacing w:line="360" w:lineRule="auto"/>
        <w:ind w:firstLine="360"/>
        <w:jc w:val="both"/>
        <w:rPr>
          <w:color w:val="000000" w:themeColor="text1"/>
          <w:sz w:val="28"/>
          <w:szCs w:val="28"/>
          <w:rtl/>
        </w:rPr>
      </w:pPr>
    </w:p>
    <w:p w14:paraId="7218C4A6" w14:textId="77777777" w:rsidR="00193D0F" w:rsidRDefault="00193D0F" w:rsidP="001F2CE9">
      <w:pPr>
        <w:pStyle w:val="ad"/>
        <w:bidi/>
        <w:spacing w:line="360" w:lineRule="auto"/>
        <w:jc w:val="both"/>
        <w:rPr>
          <w:color w:val="000000" w:themeColor="text1"/>
          <w:sz w:val="28"/>
          <w:szCs w:val="28"/>
          <w:rtl/>
        </w:rPr>
      </w:pPr>
    </w:p>
    <w:p w14:paraId="307F5A07" w14:textId="77777777" w:rsidR="00193D0F" w:rsidRDefault="00193D0F" w:rsidP="00193D0F">
      <w:pPr>
        <w:pStyle w:val="ad"/>
        <w:bidi/>
        <w:spacing w:line="360" w:lineRule="auto"/>
        <w:ind w:firstLine="360"/>
        <w:jc w:val="both"/>
        <w:rPr>
          <w:color w:val="000000" w:themeColor="text1"/>
          <w:sz w:val="28"/>
          <w:szCs w:val="28"/>
          <w:rtl/>
        </w:rPr>
      </w:pPr>
    </w:p>
    <w:p w14:paraId="3CF2ADD6" w14:textId="3ADFBBD3" w:rsidR="00193D0F" w:rsidRDefault="00193D0F" w:rsidP="00193D0F">
      <w:pPr>
        <w:pStyle w:val="ad"/>
        <w:bidi/>
        <w:spacing w:line="360" w:lineRule="auto"/>
        <w:ind w:firstLine="360"/>
        <w:jc w:val="both"/>
        <w:rPr>
          <w:color w:val="000000" w:themeColor="text1"/>
          <w:sz w:val="28"/>
          <w:szCs w:val="28"/>
          <w:rtl/>
        </w:rPr>
      </w:pPr>
    </w:p>
    <w:p w14:paraId="3CFDF546" w14:textId="34355BCE" w:rsidR="00193D0F" w:rsidRDefault="00193D0F" w:rsidP="00193D0F">
      <w:pPr>
        <w:pStyle w:val="ad"/>
        <w:bidi/>
        <w:spacing w:line="360" w:lineRule="auto"/>
        <w:ind w:firstLine="360"/>
        <w:jc w:val="both"/>
        <w:rPr>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65408" behindDoc="0" locked="0" layoutInCell="1" allowOverlap="1" wp14:anchorId="6616E6F4" wp14:editId="58413193">
                <wp:simplePos x="0" y="0"/>
                <wp:positionH relativeFrom="margin">
                  <wp:align>center</wp:align>
                </wp:positionH>
                <wp:positionV relativeFrom="paragraph">
                  <wp:posOffset>8418</wp:posOffset>
                </wp:positionV>
                <wp:extent cx="6121830" cy="4285281"/>
                <wp:effectExtent l="0" t="0" r="12700" b="20320"/>
                <wp:wrapNone/>
                <wp:docPr id="1356122733"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E0205CC" w14:textId="0B9A83D1" w:rsidR="00193D0F" w:rsidRPr="001E064A" w:rsidRDefault="00193D0F" w:rsidP="00193D0F">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الثالث</w:t>
                            </w:r>
                          </w:p>
                          <w:p w14:paraId="5EA55D2B" w14:textId="77777777" w:rsidR="00193D0F" w:rsidRPr="001E064A" w:rsidRDefault="00193D0F" w:rsidP="00193D0F">
                            <w:pPr>
                              <w:jc w:val="center"/>
                              <w:rPr>
                                <w:rFonts w:asciiTheme="majorBidi" w:hAnsiTheme="majorBidi" w:cstheme="majorBidi"/>
                                <w:b/>
                                <w:bCs/>
                                <w:color w:val="000000" w:themeColor="text1"/>
                                <w:sz w:val="56"/>
                                <w:szCs w:val="56"/>
                                <w:rtl/>
                              </w:rPr>
                            </w:pPr>
                          </w:p>
                          <w:p w14:paraId="08F4106B" w14:textId="3BBB11A7" w:rsidR="00193D0F" w:rsidRPr="001E064A" w:rsidRDefault="00193D0F" w:rsidP="00193D0F">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sidR="00B8709E">
                              <w:rPr>
                                <w:rFonts w:asciiTheme="majorBidi" w:hAnsiTheme="majorBidi" w:cstheme="majorBidi" w:hint="cs"/>
                                <w:b/>
                                <w:bCs/>
                                <w:color w:val="000000" w:themeColor="text1"/>
                                <w:sz w:val="56"/>
                                <w:szCs w:val="56"/>
                                <w:rtl/>
                              </w:rPr>
                              <w:t>المعرفي</w:t>
                            </w:r>
                            <w:r w:rsidRPr="001E064A">
                              <w:rPr>
                                <w:rFonts w:asciiTheme="majorBidi" w:hAnsiTheme="majorBidi" w:cstheme="majorBidi"/>
                                <w:b/>
                                <w:bCs/>
                                <w:color w:val="000000" w:themeColor="text1"/>
                                <w:sz w:val="56"/>
                                <w:szCs w:val="56"/>
                                <w:rtl/>
                              </w:rPr>
                              <w:t xml:space="preserve"> للـــدراسة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616E6F4" id="_x0000_s1029" style="position:absolute;left:0;text-align:left;margin-left:0;margin-top:.65pt;width:482.05pt;height:337.4pt;z-index:25166540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" filled="f" strokecolor="#030e13 [484]" strokeweight="1pt">
                <v:stroke joinstyle="miter"/>
                <v:textbox>
                  <w:txbxContent>
                    <w:p w14:paraId="6E0205CC" w14:textId="0B9A83D1" w:rsidR="00193D0F" w:rsidRPr="001E064A" w:rsidRDefault="00193D0F" w:rsidP="00193D0F">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الثالث</w:t>
                      </w:r>
                    </w:p>
                    <w:p w14:paraId="5EA55D2B" w14:textId="77777777" w:rsidR="00193D0F" w:rsidRPr="001E064A" w:rsidRDefault="00193D0F" w:rsidP="00193D0F">
                      <w:pPr>
                        <w:jc w:val="center"/>
                        <w:rPr>
                          <w:rFonts w:asciiTheme="majorBidi" w:hAnsiTheme="majorBidi" w:cstheme="majorBidi"/>
                          <w:b/>
                          <w:bCs/>
                          <w:color w:val="000000" w:themeColor="text1"/>
                          <w:sz w:val="56"/>
                          <w:szCs w:val="56"/>
                          <w:rtl/>
                        </w:rPr>
                      </w:pPr>
                    </w:p>
                    <w:p w14:paraId="08F4106B" w14:textId="3BBB11A7" w:rsidR="00193D0F" w:rsidRPr="001E064A" w:rsidRDefault="00193D0F" w:rsidP="00193D0F">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sidR="00B8709E">
                        <w:rPr>
                          <w:rFonts w:asciiTheme="majorBidi" w:hAnsiTheme="majorBidi" w:cstheme="majorBidi" w:hint="cs"/>
                          <w:b/>
                          <w:bCs/>
                          <w:color w:val="000000" w:themeColor="text1"/>
                          <w:sz w:val="56"/>
                          <w:szCs w:val="56"/>
                          <w:rtl/>
                        </w:rPr>
                        <w:t>المعرفي</w:t>
                      </w:r>
                      <w:r w:rsidRPr="001E064A">
                        <w:rPr>
                          <w:rFonts w:asciiTheme="majorBidi" w:hAnsiTheme="majorBidi" w:cstheme="majorBidi"/>
                          <w:b/>
                          <w:bCs/>
                          <w:color w:val="000000" w:themeColor="text1"/>
                          <w:sz w:val="56"/>
                          <w:szCs w:val="56"/>
                          <w:rtl/>
                        </w:rPr>
                        <w:t xml:space="preserve"> للـــدراسة</w:t>
                      </w:r>
                    </w:p>
                  </w:txbxContent>
                </v:textbox>
                <w10:wrap anchorx="margin"/>
              </v:roundrect>
            </w:pict>
          </mc:Fallback>
        </mc:AlternateContent>
      </w:r>
    </w:p>
    <w:p w14:paraId="1712719C" w14:textId="77777777" w:rsidR="00193D0F" w:rsidRDefault="00193D0F" w:rsidP="00193D0F">
      <w:pPr>
        <w:pStyle w:val="ad"/>
        <w:bidi/>
        <w:spacing w:line="360" w:lineRule="auto"/>
        <w:ind w:firstLine="360"/>
        <w:jc w:val="both"/>
        <w:rPr>
          <w:color w:val="000000" w:themeColor="text1"/>
          <w:sz w:val="28"/>
          <w:szCs w:val="28"/>
          <w:rtl/>
        </w:rPr>
      </w:pPr>
    </w:p>
    <w:p w14:paraId="5E7A648A" w14:textId="77777777" w:rsidR="00193D0F" w:rsidRDefault="00193D0F" w:rsidP="00193D0F">
      <w:pPr>
        <w:pStyle w:val="ad"/>
        <w:bidi/>
        <w:spacing w:line="360" w:lineRule="auto"/>
        <w:ind w:firstLine="360"/>
        <w:jc w:val="both"/>
        <w:rPr>
          <w:color w:val="000000" w:themeColor="text1"/>
          <w:sz w:val="28"/>
          <w:szCs w:val="28"/>
          <w:rtl/>
        </w:rPr>
      </w:pPr>
    </w:p>
    <w:p w14:paraId="1ADA3D24" w14:textId="77777777" w:rsidR="00193D0F" w:rsidRDefault="00193D0F" w:rsidP="00193D0F">
      <w:pPr>
        <w:pStyle w:val="ad"/>
        <w:bidi/>
        <w:spacing w:line="360" w:lineRule="auto"/>
        <w:ind w:firstLine="360"/>
        <w:jc w:val="both"/>
        <w:rPr>
          <w:color w:val="000000" w:themeColor="text1"/>
          <w:sz w:val="28"/>
          <w:szCs w:val="28"/>
          <w:rtl/>
        </w:rPr>
      </w:pPr>
    </w:p>
    <w:p w14:paraId="5C4800F9" w14:textId="77777777" w:rsidR="00193D0F" w:rsidRDefault="00193D0F" w:rsidP="00193D0F">
      <w:pPr>
        <w:pStyle w:val="ad"/>
        <w:bidi/>
        <w:spacing w:line="360" w:lineRule="auto"/>
        <w:ind w:firstLine="360"/>
        <w:jc w:val="both"/>
        <w:rPr>
          <w:color w:val="000000" w:themeColor="text1"/>
          <w:sz w:val="28"/>
          <w:szCs w:val="28"/>
          <w:rtl/>
        </w:rPr>
      </w:pPr>
    </w:p>
    <w:p w14:paraId="0F4886EB" w14:textId="77777777" w:rsidR="00193D0F" w:rsidRDefault="00193D0F" w:rsidP="00193D0F">
      <w:pPr>
        <w:pStyle w:val="ad"/>
        <w:bidi/>
        <w:spacing w:line="360" w:lineRule="auto"/>
        <w:ind w:firstLine="360"/>
        <w:jc w:val="both"/>
        <w:rPr>
          <w:color w:val="000000" w:themeColor="text1"/>
          <w:sz w:val="28"/>
          <w:szCs w:val="28"/>
          <w:rtl/>
        </w:rPr>
      </w:pPr>
    </w:p>
    <w:p w14:paraId="1C1C9AEC" w14:textId="77777777" w:rsidR="00193D0F" w:rsidRDefault="00193D0F" w:rsidP="00193D0F">
      <w:pPr>
        <w:pStyle w:val="ad"/>
        <w:bidi/>
        <w:spacing w:line="360" w:lineRule="auto"/>
        <w:ind w:firstLine="360"/>
        <w:jc w:val="both"/>
        <w:rPr>
          <w:color w:val="000000" w:themeColor="text1"/>
          <w:sz w:val="28"/>
          <w:szCs w:val="28"/>
          <w:rtl/>
        </w:rPr>
      </w:pPr>
    </w:p>
    <w:p w14:paraId="35F86C1D" w14:textId="77777777" w:rsidR="00193D0F" w:rsidRDefault="00193D0F" w:rsidP="00193D0F">
      <w:pPr>
        <w:pStyle w:val="ad"/>
        <w:bidi/>
        <w:spacing w:line="360" w:lineRule="auto"/>
        <w:ind w:firstLine="360"/>
        <w:jc w:val="both"/>
        <w:rPr>
          <w:color w:val="000000" w:themeColor="text1"/>
          <w:sz w:val="28"/>
          <w:szCs w:val="28"/>
          <w:rtl/>
        </w:rPr>
      </w:pPr>
    </w:p>
    <w:p w14:paraId="5AE25B49" w14:textId="77777777" w:rsidR="00193D0F" w:rsidRDefault="00193D0F" w:rsidP="00193D0F">
      <w:pPr>
        <w:pStyle w:val="ad"/>
        <w:bidi/>
        <w:spacing w:line="360" w:lineRule="auto"/>
        <w:ind w:firstLine="360"/>
        <w:jc w:val="both"/>
        <w:rPr>
          <w:color w:val="000000" w:themeColor="text1"/>
          <w:sz w:val="28"/>
          <w:szCs w:val="28"/>
          <w:rtl/>
        </w:rPr>
      </w:pPr>
    </w:p>
    <w:p w14:paraId="5A6F5B66" w14:textId="77777777" w:rsidR="00193D0F" w:rsidRDefault="00193D0F" w:rsidP="00193D0F">
      <w:pPr>
        <w:pStyle w:val="ad"/>
        <w:bidi/>
        <w:spacing w:line="360" w:lineRule="auto"/>
        <w:ind w:firstLine="360"/>
        <w:jc w:val="both"/>
        <w:rPr>
          <w:color w:val="000000" w:themeColor="text1"/>
          <w:sz w:val="28"/>
          <w:szCs w:val="28"/>
          <w:rtl/>
        </w:rPr>
      </w:pPr>
    </w:p>
    <w:p w14:paraId="42AB7AD7" w14:textId="77777777" w:rsidR="00193D0F" w:rsidRDefault="00193D0F" w:rsidP="00193D0F">
      <w:pPr>
        <w:pStyle w:val="ad"/>
        <w:bidi/>
        <w:spacing w:line="360" w:lineRule="auto"/>
        <w:ind w:firstLine="360"/>
        <w:jc w:val="both"/>
        <w:rPr>
          <w:color w:val="000000" w:themeColor="text1"/>
          <w:sz w:val="28"/>
          <w:szCs w:val="28"/>
          <w:rtl/>
        </w:rPr>
      </w:pPr>
    </w:p>
    <w:p w14:paraId="227A9036" w14:textId="77777777" w:rsidR="00193D0F" w:rsidRDefault="00193D0F" w:rsidP="00193D0F">
      <w:pPr>
        <w:pStyle w:val="ad"/>
        <w:bidi/>
        <w:spacing w:line="360" w:lineRule="auto"/>
        <w:ind w:firstLine="360"/>
        <w:jc w:val="both"/>
        <w:rPr>
          <w:color w:val="000000" w:themeColor="text1"/>
          <w:sz w:val="28"/>
          <w:szCs w:val="28"/>
          <w:rtl/>
        </w:rPr>
      </w:pPr>
    </w:p>
    <w:p w14:paraId="064579A7" w14:textId="77777777" w:rsidR="00193D0F" w:rsidRDefault="00193D0F" w:rsidP="00193D0F">
      <w:pPr>
        <w:pStyle w:val="ad"/>
        <w:bidi/>
        <w:spacing w:line="360" w:lineRule="auto"/>
        <w:ind w:firstLine="360"/>
        <w:jc w:val="both"/>
        <w:rPr>
          <w:color w:val="000000" w:themeColor="text1"/>
          <w:sz w:val="28"/>
          <w:szCs w:val="28"/>
          <w:rtl/>
        </w:rPr>
      </w:pPr>
    </w:p>
    <w:p w14:paraId="106EE2AB" w14:textId="77777777" w:rsidR="00193D0F" w:rsidRDefault="00193D0F" w:rsidP="00193D0F">
      <w:pPr>
        <w:pStyle w:val="ad"/>
        <w:bidi/>
        <w:spacing w:line="360" w:lineRule="auto"/>
        <w:ind w:firstLine="360"/>
        <w:jc w:val="both"/>
        <w:rPr>
          <w:color w:val="000000" w:themeColor="text1"/>
          <w:sz w:val="28"/>
          <w:szCs w:val="28"/>
          <w:rtl/>
        </w:rPr>
      </w:pPr>
    </w:p>
    <w:p w14:paraId="093D246A" w14:textId="77777777" w:rsidR="00193D0F" w:rsidRDefault="00193D0F" w:rsidP="00193D0F">
      <w:pPr>
        <w:pStyle w:val="ad"/>
        <w:bidi/>
        <w:spacing w:line="360" w:lineRule="auto"/>
        <w:ind w:firstLine="360"/>
        <w:jc w:val="both"/>
        <w:rPr>
          <w:color w:val="000000" w:themeColor="text1"/>
          <w:sz w:val="28"/>
          <w:szCs w:val="28"/>
          <w:rtl/>
        </w:rPr>
      </w:pPr>
    </w:p>
    <w:p w14:paraId="512BB4A1" w14:textId="77777777" w:rsidR="00193D0F" w:rsidRPr="00366438" w:rsidRDefault="00193D0F"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366438">
        <w:rPr>
          <w:rFonts w:asciiTheme="majorBidi" w:hAnsiTheme="majorBidi" w:cstheme="majorBidi"/>
          <w:b/>
          <w:bCs/>
          <w:color w:val="000000" w:themeColor="text1"/>
          <w:sz w:val="36"/>
          <w:szCs w:val="36"/>
          <w:rtl/>
        </w:rPr>
        <w:lastRenderedPageBreak/>
        <w:t>مفاهيم الدراسة الاصطلاحية</w:t>
      </w:r>
      <w:r w:rsidRPr="00366438">
        <w:rPr>
          <w:rFonts w:asciiTheme="majorBidi" w:hAnsiTheme="majorBidi" w:cstheme="majorBidi" w:hint="cs"/>
          <w:b/>
          <w:bCs/>
          <w:color w:val="000000" w:themeColor="text1"/>
          <w:sz w:val="36"/>
          <w:szCs w:val="36"/>
          <w:rtl/>
        </w:rPr>
        <w:t xml:space="preserve">: </w:t>
      </w:r>
    </w:p>
    <w:p w14:paraId="14BD7003" w14:textId="77777777" w:rsidR="00193D0F" w:rsidRPr="006A3FC7" w:rsidRDefault="00193D0F" w:rsidP="00193D0F">
      <w:pPr>
        <w:pStyle w:val="a6"/>
        <w:spacing w:line="360" w:lineRule="auto"/>
        <w:jc w:val="both"/>
        <w:rPr>
          <w:rFonts w:asciiTheme="majorBidi" w:hAnsiTheme="majorBidi" w:cstheme="majorBidi"/>
          <w:b/>
          <w:bCs/>
          <w:color w:val="000000" w:themeColor="text1"/>
          <w:sz w:val="28"/>
          <w:szCs w:val="28"/>
        </w:rPr>
      </w:pPr>
    </w:p>
    <w:p w14:paraId="427EEFAB"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hint="cs"/>
          <w:color w:val="000000" w:themeColor="text1"/>
          <w:sz w:val="28"/>
          <w:szCs w:val="28"/>
          <w:rtl/>
        </w:rPr>
        <w:t>ا</w:t>
      </w:r>
      <w:r w:rsidRPr="006A3FC7">
        <w:rPr>
          <w:rFonts w:asciiTheme="majorBidi" w:hAnsiTheme="majorBidi" w:cstheme="majorBidi"/>
          <w:b/>
          <w:bCs/>
          <w:color w:val="000000" w:themeColor="text1"/>
          <w:sz w:val="28"/>
          <w:szCs w:val="28"/>
          <w:rtl/>
        </w:rPr>
        <w:t>لحملات الإعلانية التوعوية</w:t>
      </w:r>
      <w:r w:rsidRPr="006A3FC7">
        <w:rPr>
          <w:rFonts w:asciiTheme="majorBidi" w:hAnsiTheme="majorBidi" w:cstheme="majorBidi"/>
          <w:b/>
          <w:bCs/>
          <w:color w:val="000000" w:themeColor="text1"/>
          <w:sz w:val="28"/>
          <w:szCs w:val="28"/>
        </w:rPr>
        <w:t>:</w:t>
      </w:r>
    </w:p>
    <w:p w14:paraId="1ABD3F07" w14:textId="5B78749A" w:rsidR="00193D0F" w:rsidRPr="00EE383B" w:rsidRDefault="00193D0F" w:rsidP="00F11761">
      <w:pPr>
        <w:spacing w:line="360" w:lineRule="auto"/>
        <w:ind w:left="360" w:firstLine="360"/>
        <w:jc w:val="both"/>
        <w:rPr>
          <w:rFonts w:asciiTheme="majorBidi" w:hAnsiTheme="majorBidi" w:cstheme="majorBidi"/>
          <w:color w:val="000000" w:themeColor="text1"/>
          <w:sz w:val="28"/>
          <w:szCs w:val="28"/>
          <w:rtl/>
        </w:rPr>
      </w:pPr>
      <w:r w:rsidRPr="00EE383B">
        <w:rPr>
          <w:rFonts w:asciiTheme="majorBidi" w:hAnsiTheme="majorBidi" w:cstheme="majorBidi"/>
          <w:color w:val="000000" w:themeColor="text1"/>
          <w:sz w:val="28"/>
          <w:szCs w:val="28"/>
          <w:rtl/>
        </w:rPr>
        <w:t xml:space="preserve">تشير إلى مجموعة من الأنشطة الاتصالية المخطط لها التي تهدف إلى نشر رسائل إعلامية موجهة لجمهور محدد، بغرض تعديل معارفه واتجاهاته وسلوكياته تجاه قضية معينة. في سياق هذه الدراسة، تركز الحملات على تعزيز وعي الحجاج بالإجراءات والتنظيمات التنظيمية أثناء موسم </w:t>
      </w:r>
      <w:proofErr w:type="gramStart"/>
      <w:r w:rsidRPr="00EE383B">
        <w:rPr>
          <w:rFonts w:asciiTheme="majorBidi" w:hAnsiTheme="majorBidi" w:cstheme="majorBidi"/>
          <w:color w:val="000000" w:themeColor="text1"/>
          <w:sz w:val="28"/>
          <w:szCs w:val="28"/>
          <w:rtl/>
        </w:rPr>
        <w:t>الحج</w:t>
      </w:r>
      <w:r w:rsidRPr="00EE383B">
        <w:rPr>
          <w:rFonts w:asciiTheme="majorBidi" w:hAnsiTheme="majorBidi" w:cstheme="majorBidi"/>
          <w:color w:val="000000" w:themeColor="text1"/>
          <w:sz w:val="28"/>
          <w:szCs w:val="28"/>
        </w:rPr>
        <w:t>.</w:t>
      </w:r>
      <w:r w:rsidR="00F11761">
        <w:rPr>
          <w:rFonts w:asciiTheme="majorBidi" w:hAnsiTheme="majorBidi" w:cstheme="majorBidi" w:hint="cs"/>
          <w:color w:val="000000" w:themeColor="text1"/>
          <w:sz w:val="28"/>
          <w:szCs w:val="28"/>
          <w:rtl/>
        </w:rPr>
        <w:t>(</w:t>
      </w:r>
      <w:proofErr w:type="gramEnd"/>
      <w:r w:rsidR="00F11761" w:rsidRPr="00F11761">
        <w:rPr>
          <w:rtl/>
        </w:rPr>
        <w:t xml:space="preserve"> </w:t>
      </w:r>
      <w:r w:rsidR="00F11761" w:rsidRPr="00F11761">
        <w:rPr>
          <w:rFonts w:asciiTheme="majorBidi" w:hAnsiTheme="majorBidi" w:cstheme="majorBidi"/>
          <w:color w:val="000000" w:themeColor="text1"/>
          <w:sz w:val="28"/>
          <w:szCs w:val="28"/>
          <w:rtl/>
        </w:rPr>
        <w:t xml:space="preserve">الجاسر وآخرون، </w:t>
      </w:r>
      <w:proofErr w:type="gramStart"/>
      <w:r w:rsidR="00F11761" w:rsidRPr="00F11761">
        <w:rPr>
          <w:rFonts w:asciiTheme="majorBidi" w:hAnsiTheme="majorBidi" w:cstheme="majorBidi"/>
          <w:color w:val="000000" w:themeColor="text1"/>
          <w:sz w:val="28"/>
          <w:szCs w:val="28"/>
          <w:rtl/>
        </w:rPr>
        <w:t>2024</w:t>
      </w:r>
      <w:r w:rsidR="00F11761">
        <w:rPr>
          <w:rFonts w:asciiTheme="majorBidi" w:hAnsiTheme="majorBidi" w:cstheme="majorBidi" w:hint="cs"/>
          <w:color w:val="000000" w:themeColor="text1"/>
          <w:sz w:val="28"/>
          <w:szCs w:val="28"/>
          <w:rtl/>
        </w:rPr>
        <w:t xml:space="preserve"> )</w:t>
      </w:r>
      <w:proofErr w:type="gramEnd"/>
    </w:p>
    <w:p w14:paraId="6927A317" w14:textId="77777777" w:rsidR="00193D0F" w:rsidRPr="006A3FC7" w:rsidRDefault="00193D0F" w:rsidP="00193D0F">
      <w:pPr>
        <w:pStyle w:val="a6"/>
        <w:spacing w:line="360" w:lineRule="auto"/>
        <w:jc w:val="both"/>
        <w:rPr>
          <w:rFonts w:asciiTheme="majorBidi" w:hAnsiTheme="majorBidi" w:cstheme="majorBidi"/>
          <w:color w:val="000000" w:themeColor="text1"/>
          <w:sz w:val="28"/>
          <w:szCs w:val="28"/>
        </w:rPr>
      </w:pPr>
    </w:p>
    <w:p w14:paraId="30A8A85C"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t>الوسوم الإعلامية</w:t>
      </w:r>
      <w:r w:rsidRPr="006A3FC7">
        <w:rPr>
          <w:rFonts w:asciiTheme="majorBidi" w:hAnsiTheme="majorBidi" w:cstheme="majorBidi"/>
          <w:b/>
          <w:bCs/>
          <w:color w:val="000000" w:themeColor="text1"/>
          <w:sz w:val="28"/>
          <w:szCs w:val="28"/>
        </w:rPr>
        <w:t>:</w:t>
      </w:r>
    </w:p>
    <w:p w14:paraId="514FA6B1" w14:textId="07AF0DCA" w:rsidR="00193D0F" w:rsidRPr="00EE383B" w:rsidRDefault="00193D0F" w:rsidP="00193D0F">
      <w:pPr>
        <w:spacing w:line="360" w:lineRule="auto"/>
        <w:ind w:left="360" w:firstLine="360"/>
        <w:jc w:val="both"/>
        <w:rPr>
          <w:rFonts w:asciiTheme="majorBidi" w:hAnsiTheme="majorBidi" w:cstheme="majorBidi"/>
          <w:color w:val="000000" w:themeColor="text1"/>
          <w:sz w:val="28"/>
          <w:szCs w:val="28"/>
          <w:rtl/>
        </w:rPr>
      </w:pPr>
      <w:r w:rsidRPr="00EE383B">
        <w:rPr>
          <w:rFonts w:asciiTheme="majorBidi" w:hAnsiTheme="majorBidi" w:cstheme="majorBidi"/>
          <w:color w:val="000000" w:themeColor="text1"/>
          <w:sz w:val="28"/>
          <w:szCs w:val="28"/>
          <w:rtl/>
        </w:rPr>
        <w:t xml:space="preserve">تعني الكلمات أو العبارات المفتاحية المسبوقة برمز (#) التي تُستخدم على منصات التواصل الاجتماعي لتجميع المحتوى المتعلق بموضوع معين في مكان واحد. وتُعد في هذه الدراسة أداة رقمية رئيسية لدعم الحملات الإعلامية الرسمية، من خلال تسهيل الوصول إلى المعلومات وزيادة التفاعل مع الجمهور </w:t>
      </w:r>
      <w:proofErr w:type="gramStart"/>
      <w:r w:rsidRPr="00EE383B">
        <w:rPr>
          <w:rFonts w:asciiTheme="majorBidi" w:hAnsiTheme="majorBidi" w:cstheme="majorBidi"/>
          <w:color w:val="000000" w:themeColor="text1"/>
          <w:sz w:val="28"/>
          <w:szCs w:val="28"/>
          <w:rtl/>
        </w:rPr>
        <w:t>المستهدف</w:t>
      </w:r>
      <w:r w:rsidRPr="00EE383B">
        <w:rPr>
          <w:rFonts w:asciiTheme="majorBidi" w:hAnsiTheme="majorBidi" w:cstheme="majorBidi"/>
          <w:color w:val="000000" w:themeColor="text1"/>
          <w:sz w:val="28"/>
          <w:szCs w:val="28"/>
        </w:rPr>
        <w:t>.</w:t>
      </w:r>
      <w:r w:rsidR="00D01A75">
        <w:rPr>
          <w:rFonts w:asciiTheme="majorBidi" w:hAnsiTheme="majorBidi" w:cstheme="majorBidi" w:hint="cs"/>
          <w:color w:val="000000" w:themeColor="text1"/>
          <w:sz w:val="28"/>
          <w:szCs w:val="28"/>
          <w:rtl/>
        </w:rPr>
        <w:t>(</w:t>
      </w:r>
      <w:proofErr w:type="spellStart"/>
      <w:proofErr w:type="gramEnd"/>
      <w:r w:rsidR="00D01A75">
        <w:rPr>
          <w:rFonts w:asciiTheme="majorBidi" w:hAnsiTheme="majorBidi" w:cstheme="majorBidi" w:hint="cs"/>
          <w:color w:val="000000" w:themeColor="text1"/>
          <w:sz w:val="28"/>
          <w:szCs w:val="28"/>
          <w:rtl/>
        </w:rPr>
        <w:t>الحقباني</w:t>
      </w:r>
      <w:proofErr w:type="spellEnd"/>
      <w:r w:rsidR="00D01A75">
        <w:rPr>
          <w:rFonts w:asciiTheme="majorBidi" w:hAnsiTheme="majorBidi" w:cstheme="majorBidi" w:hint="cs"/>
          <w:color w:val="000000" w:themeColor="text1"/>
          <w:sz w:val="28"/>
          <w:szCs w:val="28"/>
          <w:rtl/>
        </w:rPr>
        <w:t xml:space="preserve">، </w:t>
      </w:r>
      <w:proofErr w:type="gramStart"/>
      <w:r w:rsidR="00D01A75">
        <w:rPr>
          <w:rFonts w:asciiTheme="majorBidi" w:hAnsiTheme="majorBidi" w:cstheme="majorBidi" w:hint="cs"/>
          <w:color w:val="000000" w:themeColor="text1"/>
          <w:sz w:val="28"/>
          <w:szCs w:val="28"/>
          <w:rtl/>
        </w:rPr>
        <w:t>2024 )</w:t>
      </w:r>
      <w:proofErr w:type="gramEnd"/>
    </w:p>
    <w:p w14:paraId="77BAA2E6" w14:textId="77777777" w:rsidR="00193D0F" w:rsidRPr="006A3FC7" w:rsidRDefault="00193D0F" w:rsidP="00193D0F">
      <w:pPr>
        <w:pStyle w:val="a6"/>
        <w:spacing w:line="360" w:lineRule="auto"/>
        <w:jc w:val="both"/>
        <w:rPr>
          <w:rFonts w:asciiTheme="majorBidi" w:hAnsiTheme="majorBidi" w:cstheme="majorBidi"/>
          <w:color w:val="000000" w:themeColor="text1"/>
          <w:sz w:val="28"/>
          <w:szCs w:val="28"/>
        </w:rPr>
      </w:pPr>
    </w:p>
    <w:p w14:paraId="4E084026"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t>الصورة الذهنية</w:t>
      </w:r>
      <w:r w:rsidRPr="006A3FC7">
        <w:rPr>
          <w:rFonts w:asciiTheme="majorBidi" w:hAnsiTheme="majorBidi" w:cstheme="majorBidi"/>
          <w:b/>
          <w:bCs/>
          <w:color w:val="000000" w:themeColor="text1"/>
          <w:sz w:val="28"/>
          <w:szCs w:val="28"/>
        </w:rPr>
        <w:t>:</w:t>
      </w:r>
    </w:p>
    <w:p w14:paraId="2D91CF8B" w14:textId="08CE2066" w:rsidR="00193D0F" w:rsidRPr="00EE383B" w:rsidRDefault="00193D0F" w:rsidP="00193D0F">
      <w:pPr>
        <w:spacing w:line="360" w:lineRule="auto"/>
        <w:ind w:left="360" w:firstLine="360"/>
        <w:jc w:val="both"/>
        <w:rPr>
          <w:rFonts w:asciiTheme="majorBidi" w:hAnsiTheme="majorBidi" w:cstheme="majorBidi"/>
          <w:color w:val="000000" w:themeColor="text1"/>
          <w:sz w:val="28"/>
          <w:szCs w:val="28"/>
        </w:rPr>
      </w:pPr>
      <w:r w:rsidRPr="00EE383B">
        <w:rPr>
          <w:rFonts w:asciiTheme="majorBidi" w:hAnsiTheme="majorBidi" w:cstheme="majorBidi"/>
          <w:color w:val="000000" w:themeColor="text1"/>
          <w:sz w:val="28"/>
          <w:szCs w:val="28"/>
          <w:rtl/>
        </w:rPr>
        <w:t xml:space="preserve">يقصد بها الإدراك الكلي والانطباع الذي يتكون لدى الجمهور عن جهة معينة بناءً على الرسائل الإعلامية والخدمات المقدمة. وفي هذه الدراسة، يشير المصطلح إلى الصورة الذهنية للمملكة العربية السعودية لدى الحجاج فيما يتعلق بتنظيم وإدارة موسم </w:t>
      </w:r>
      <w:proofErr w:type="gramStart"/>
      <w:r w:rsidRPr="00EE383B">
        <w:rPr>
          <w:rFonts w:asciiTheme="majorBidi" w:hAnsiTheme="majorBidi" w:cstheme="majorBidi"/>
          <w:color w:val="000000" w:themeColor="text1"/>
          <w:sz w:val="28"/>
          <w:szCs w:val="28"/>
          <w:rtl/>
        </w:rPr>
        <w:t>الحج</w:t>
      </w:r>
      <w:r w:rsidRPr="00EE383B">
        <w:rPr>
          <w:rFonts w:asciiTheme="majorBidi" w:hAnsiTheme="majorBidi" w:cstheme="majorBidi"/>
          <w:color w:val="000000" w:themeColor="text1"/>
          <w:sz w:val="28"/>
          <w:szCs w:val="28"/>
        </w:rPr>
        <w:t>.</w:t>
      </w:r>
      <w:r w:rsidR="00575225">
        <w:rPr>
          <w:rFonts w:asciiTheme="majorBidi" w:hAnsiTheme="majorBidi" w:cstheme="majorBidi" w:hint="cs"/>
          <w:color w:val="000000" w:themeColor="text1"/>
          <w:sz w:val="28"/>
          <w:szCs w:val="28"/>
          <w:rtl/>
        </w:rPr>
        <w:t>(</w:t>
      </w:r>
      <w:proofErr w:type="gramEnd"/>
      <w:r w:rsidR="00575225">
        <w:rPr>
          <w:rFonts w:asciiTheme="majorBidi" w:hAnsiTheme="majorBidi" w:cstheme="majorBidi" w:hint="cs"/>
          <w:color w:val="000000" w:themeColor="text1"/>
          <w:sz w:val="28"/>
          <w:szCs w:val="28"/>
          <w:rtl/>
        </w:rPr>
        <w:t xml:space="preserve"> السليمان </w:t>
      </w:r>
      <w:proofErr w:type="spellStart"/>
      <w:r w:rsidR="00575225">
        <w:rPr>
          <w:rFonts w:asciiTheme="majorBidi" w:hAnsiTheme="majorBidi" w:cstheme="majorBidi" w:hint="cs"/>
          <w:color w:val="000000" w:themeColor="text1"/>
          <w:sz w:val="28"/>
          <w:szCs w:val="28"/>
          <w:rtl/>
        </w:rPr>
        <w:t>ورنتنر</w:t>
      </w:r>
      <w:proofErr w:type="spellEnd"/>
      <w:r w:rsidR="00575225">
        <w:rPr>
          <w:rFonts w:asciiTheme="majorBidi" w:hAnsiTheme="majorBidi" w:cstheme="majorBidi" w:hint="cs"/>
          <w:color w:val="000000" w:themeColor="text1"/>
          <w:sz w:val="28"/>
          <w:szCs w:val="28"/>
          <w:rtl/>
        </w:rPr>
        <w:t xml:space="preserve"> </w:t>
      </w:r>
      <w:proofErr w:type="gramStart"/>
      <w:r w:rsidR="00575225">
        <w:rPr>
          <w:rFonts w:asciiTheme="majorBidi" w:hAnsiTheme="majorBidi" w:cstheme="majorBidi" w:hint="cs"/>
          <w:color w:val="000000" w:themeColor="text1"/>
          <w:sz w:val="28"/>
          <w:szCs w:val="28"/>
          <w:rtl/>
        </w:rPr>
        <w:t>2024 )</w:t>
      </w:r>
      <w:proofErr w:type="gramEnd"/>
    </w:p>
    <w:p w14:paraId="4DD3C3E3" w14:textId="77777777" w:rsidR="00193D0F" w:rsidRPr="006A3FC7" w:rsidRDefault="00193D0F" w:rsidP="00193D0F">
      <w:pPr>
        <w:spacing w:line="360" w:lineRule="auto"/>
        <w:ind w:firstLine="360"/>
        <w:jc w:val="both"/>
        <w:rPr>
          <w:rFonts w:asciiTheme="majorBidi" w:hAnsiTheme="majorBidi" w:cstheme="majorBidi"/>
          <w:color w:val="000000" w:themeColor="text1"/>
          <w:sz w:val="28"/>
          <w:szCs w:val="28"/>
          <w:rtl/>
        </w:rPr>
      </w:pPr>
    </w:p>
    <w:p w14:paraId="500EC4BD" w14:textId="77777777" w:rsidR="00193D0F" w:rsidRPr="00366438" w:rsidRDefault="00193D0F" w:rsidP="001B5F2B">
      <w:pPr>
        <w:pStyle w:val="a6"/>
        <w:numPr>
          <w:ilvl w:val="0"/>
          <w:numId w:val="1"/>
        </w:numPr>
        <w:spacing w:line="360" w:lineRule="auto"/>
        <w:jc w:val="both"/>
        <w:rPr>
          <w:rFonts w:asciiTheme="majorBidi" w:hAnsiTheme="majorBidi" w:cstheme="majorBidi"/>
          <w:b/>
          <w:bCs/>
          <w:color w:val="000000" w:themeColor="text1"/>
          <w:sz w:val="32"/>
          <w:szCs w:val="32"/>
        </w:rPr>
      </w:pPr>
      <w:r w:rsidRPr="00366438">
        <w:rPr>
          <w:rFonts w:asciiTheme="majorBidi" w:hAnsiTheme="majorBidi" w:cstheme="majorBidi" w:hint="cs"/>
          <w:b/>
          <w:bCs/>
          <w:color w:val="000000" w:themeColor="text1"/>
          <w:sz w:val="32"/>
          <w:szCs w:val="32"/>
          <w:rtl/>
        </w:rPr>
        <w:t xml:space="preserve">التعريفات الإجرائية: </w:t>
      </w:r>
    </w:p>
    <w:p w14:paraId="619E685D" w14:textId="77777777" w:rsidR="00193D0F" w:rsidRPr="006A3FC7" w:rsidRDefault="00193D0F" w:rsidP="00193D0F">
      <w:pPr>
        <w:spacing w:line="360" w:lineRule="auto"/>
        <w:jc w:val="both"/>
        <w:rPr>
          <w:rFonts w:asciiTheme="majorBidi" w:hAnsiTheme="majorBidi" w:cstheme="majorBidi"/>
          <w:color w:val="000000" w:themeColor="text1"/>
          <w:sz w:val="28"/>
          <w:szCs w:val="28"/>
          <w:rtl/>
        </w:rPr>
      </w:pPr>
    </w:p>
    <w:p w14:paraId="1516B298"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hint="cs"/>
          <w:b/>
          <w:bCs/>
          <w:color w:val="000000" w:themeColor="text1"/>
          <w:sz w:val="28"/>
          <w:szCs w:val="28"/>
          <w:rtl/>
        </w:rPr>
        <w:t>ا</w:t>
      </w:r>
      <w:r w:rsidRPr="006A3FC7">
        <w:rPr>
          <w:rFonts w:asciiTheme="majorBidi" w:hAnsiTheme="majorBidi" w:cstheme="majorBidi"/>
          <w:b/>
          <w:bCs/>
          <w:color w:val="000000" w:themeColor="text1"/>
          <w:sz w:val="28"/>
          <w:szCs w:val="28"/>
          <w:rtl/>
        </w:rPr>
        <w:t>لحملات الإعلانية التوعوية (إجرائيًا)</w:t>
      </w:r>
      <w:r w:rsidRPr="006A3FC7">
        <w:rPr>
          <w:rFonts w:asciiTheme="majorBidi" w:hAnsiTheme="majorBidi" w:cstheme="majorBidi"/>
          <w:b/>
          <w:bCs/>
          <w:color w:val="000000" w:themeColor="text1"/>
          <w:sz w:val="28"/>
          <w:szCs w:val="28"/>
        </w:rPr>
        <w:t>:</w:t>
      </w:r>
    </w:p>
    <w:p w14:paraId="22CE3FE5" w14:textId="03DA9BD3" w:rsidR="00193D0F" w:rsidRDefault="00193D0F" w:rsidP="004D41F6">
      <w:pPr>
        <w:spacing w:line="360" w:lineRule="auto"/>
        <w:ind w:left="360" w:firstLine="360"/>
        <w:jc w:val="both"/>
        <w:rPr>
          <w:rFonts w:asciiTheme="majorBidi" w:hAnsiTheme="majorBidi" w:cstheme="majorBidi"/>
          <w:color w:val="000000" w:themeColor="text1"/>
          <w:sz w:val="28"/>
          <w:szCs w:val="28"/>
          <w:rtl/>
        </w:rPr>
      </w:pPr>
      <w:r w:rsidRPr="00EE383B">
        <w:rPr>
          <w:rFonts w:asciiTheme="majorBidi" w:hAnsiTheme="majorBidi" w:cstheme="majorBidi"/>
          <w:color w:val="000000" w:themeColor="text1"/>
          <w:sz w:val="28"/>
          <w:szCs w:val="28"/>
          <w:rtl/>
        </w:rPr>
        <w:t xml:space="preserve">تعرف إجرائيًا بأنها جميع الرسائل الاتصالية الرسمية التي تُنشر عبر الحسابات الحكومية على وسائل التواصل الاجتماعي خلال موسم الحج، بهدف تعريف الحجاج بالإجراءات التنظيمية وحثهم على الالتزام </w:t>
      </w:r>
      <w:proofErr w:type="gramStart"/>
      <w:r w:rsidRPr="00EE383B">
        <w:rPr>
          <w:rFonts w:asciiTheme="majorBidi" w:hAnsiTheme="majorBidi" w:cstheme="majorBidi"/>
          <w:color w:val="000000" w:themeColor="text1"/>
          <w:sz w:val="28"/>
          <w:szCs w:val="28"/>
          <w:rtl/>
        </w:rPr>
        <w:t>بها</w:t>
      </w:r>
      <w:r w:rsidRPr="00EE383B">
        <w:rPr>
          <w:rFonts w:asciiTheme="majorBidi" w:hAnsiTheme="majorBidi" w:cstheme="majorBidi"/>
          <w:color w:val="000000" w:themeColor="text1"/>
          <w:sz w:val="28"/>
          <w:szCs w:val="28"/>
        </w:rPr>
        <w:t>.</w:t>
      </w:r>
      <w:r w:rsidR="004D41F6">
        <w:rPr>
          <w:rFonts w:asciiTheme="majorBidi" w:hAnsiTheme="majorBidi" w:cstheme="majorBidi" w:hint="cs"/>
          <w:color w:val="000000" w:themeColor="text1"/>
          <w:sz w:val="28"/>
          <w:szCs w:val="28"/>
          <w:rtl/>
        </w:rPr>
        <w:t>(</w:t>
      </w:r>
      <w:proofErr w:type="gramEnd"/>
      <w:r w:rsidR="004D41F6" w:rsidRPr="004D41F6">
        <w:rPr>
          <w:rtl/>
        </w:rPr>
        <w:t xml:space="preserve"> </w:t>
      </w:r>
      <w:r w:rsidR="004D41F6" w:rsidRPr="004D41F6">
        <w:rPr>
          <w:rFonts w:asciiTheme="majorBidi" w:hAnsiTheme="majorBidi" w:cstheme="majorBidi"/>
          <w:color w:val="000000" w:themeColor="text1"/>
          <w:sz w:val="28"/>
          <w:szCs w:val="28"/>
          <w:rtl/>
        </w:rPr>
        <w:t xml:space="preserve">الجاسر وآخرون، </w:t>
      </w:r>
      <w:proofErr w:type="gramStart"/>
      <w:r w:rsidR="004D41F6" w:rsidRPr="004D41F6">
        <w:rPr>
          <w:rFonts w:asciiTheme="majorBidi" w:hAnsiTheme="majorBidi" w:cstheme="majorBidi"/>
          <w:color w:val="000000" w:themeColor="text1"/>
          <w:sz w:val="28"/>
          <w:szCs w:val="28"/>
          <w:rtl/>
        </w:rPr>
        <w:t>2024</w:t>
      </w:r>
      <w:r w:rsidR="00381370">
        <w:rPr>
          <w:rFonts w:asciiTheme="majorBidi" w:hAnsiTheme="majorBidi" w:cstheme="majorBidi" w:hint="cs"/>
          <w:color w:val="000000" w:themeColor="text1"/>
          <w:sz w:val="28"/>
          <w:szCs w:val="28"/>
          <w:rtl/>
        </w:rPr>
        <w:t xml:space="preserve"> )</w:t>
      </w:r>
      <w:proofErr w:type="gramEnd"/>
    </w:p>
    <w:p w14:paraId="5D760364" w14:textId="77777777" w:rsidR="00193D0F" w:rsidRDefault="00193D0F" w:rsidP="00193D0F">
      <w:pPr>
        <w:spacing w:line="360" w:lineRule="auto"/>
        <w:ind w:left="360" w:firstLine="360"/>
        <w:jc w:val="both"/>
        <w:rPr>
          <w:rFonts w:asciiTheme="majorBidi" w:hAnsiTheme="majorBidi" w:cstheme="majorBidi"/>
          <w:color w:val="000000" w:themeColor="text1"/>
          <w:sz w:val="28"/>
          <w:szCs w:val="28"/>
          <w:rtl/>
        </w:rPr>
      </w:pPr>
    </w:p>
    <w:p w14:paraId="1F4796B4" w14:textId="77777777" w:rsidR="00381370" w:rsidRDefault="00381370" w:rsidP="00193D0F">
      <w:pPr>
        <w:spacing w:line="360" w:lineRule="auto"/>
        <w:ind w:left="360" w:firstLine="360"/>
        <w:jc w:val="both"/>
        <w:rPr>
          <w:rFonts w:asciiTheme="majorBidi" w:hAnsiTheme="majorBidi" w:cstheme="majorBidi"/>
          <w:color w:val="000000" w:themeColor="text1"/>
          <w:sz w:val="28"/>
          <w:szCs w:val="28"/>
          <w:rtl/>
        </w:rPr>
      </w:pPr>
    </w:p>
    <w:p w14:paraId="333428BB" w14:textId="77777777" w:rsidR="00381370" w:rsidRPr="00EE383B" w:rsidRDefault="00381370" w:rsidP="00193D0F">
      <w:pPr>
        <w:spacing w:line="360" w:lineRule="auto"/>
        <w:ind w:left="360" w:firstLine="360"/>
        <w:jc w:val="both"/>
        <w:rPr>
          <w:rFonts w:asciiTheme="majorBidi" w:hAnsiTheme="majorBidi" w:cstheme="majorBidi"/>
          <w:color w:val="000000" w:themeColor="text1"/>
          <w:sz w:val="28"/>
          <w:szCs w:val="28"/>
          <w:rtl/>
        </w:rPr>
      </w:pPr>
    </w:p>
    <w:p w14:paraId="136CECF2"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lastRenderedPageBreak/>
        <w:t>الوسوم الإعلامية (إجرائيًا)</w:t>
      </w:r>
      <w:r w:rsidRPr="006A3FC7">
        <w:rPr>
          <w:rFonts w:asciiTheme="majorBidi" w:hAnsiTheme="majorBidi" w:cstheme="majorBidi"/>
          <w:b/>
          <w:bCs/>
          <w:color w:val="000000" w:themeColor="text1"/>
          <w:sz w:val="28"/>
          <w:szCs w:val="28"/>
        </w:rPr>
        <w:t>:</w:t>
      </w:r>
    </w:p>
    <w:p w14:paraId="54CABCAE" w14:textId="08F67625" w:rsidR="00193D0F" w:rsidRPr="00EE383B" w:rsidRDefault="00193D0F" w:rsidP="00193D0F">
      <w:pPr>
        <w:spacing w:line="360" w:lineRule="auto"/>
        <w:ind w:firstLine="360"/>
        <w:jc w:val="both"/>
        <w:rPr>
          <w:rFonts w:asciiTheme="majorBidi" w:hAnsiTheme="majorBidi" w:cstheme="majorBidi"/>
          <w:color w:val="000000" w:themeColor="text1"/>
          <w:sz w:val="28"/>
          <w:szCs w:val="28"/>
        </w:rPr>
      </w:pPr>
      <w:r w:rsidRPr="00EE383B">
        <w:rPr>
          <w:rFonts w:asciiTheme="majorBidi" w:hAnsiTheme="majorBidi" w:cstheme="majorBidi"/>
          <w:color w:val="000000" w:themeColor="text1"/>
          <w:sz w:val="28"/>
          <w:szCs w:val="28"/>
          <w:rtl/>
        </w:rPr>
        <w:t>تُعرف إجرائيًا بأنها الوسوم الرسمية التي أطلقتها الجهات المنظمة لموسم الحج على منصات التواصل الاجتماعي، والتي تُقاس فعاليتها من خلال مدى انتشارها ومشاركة الحجاج معها وتفاعلهم مع محتواها</w:t>
      </w:r>
      <w:r w:rsidRPr="00EE383B">
        <w:rPr>
          <w:rFonts w:asciiTheme="majorBidi" w:hAnsiTheme="majorBidi" w:cstheme="majorBidi"/>
          <w:color w:val="000000" w:themeColor="text1"/>
          <w:sz w:val="28"/>
          <w:szCs w:val="28"/>
        </w:rPr>
        <w:t>.</w:t>
      </w:r>
      <w:r w:rsidR="00381370" w:rsidRPr="00381370">
        <w:rPr>
          <w:rFonts w:asciiTheme="majorBidi" w:hAnsiTheme="majorBidi" w:cstheme="majorBidi" w:hint="cs"/>
          <w:color w:val="000000" w:themeColor="text1"/>
          <w:sz w:val="28"/>
          <w:szCs w:val="28"/>
          <w:rtl/>
        </w:rPr>
        <w:t xml:space="preserve"> </w:t>
      </w:r>
      <w:r w:rsidR="00381370">
        <w:rPr>
          <w:rFonts w:asciiTheme="majorBidi" w:hAnsiTheme="majorBidi" w:cstheme="majorBidi" w:hint="cs"/>
          <w:color w:val="000000" w:themeColor="text1"/>
          <w:sz w:val="28"/>
          <w:szCs w:val="28"/>
          <w:rtl/>
        </w:rPr>
        <w:t>(</w:t>
      </w:r>
      <w:proofErr w:type="spellStart"/>
      <w:r w:rsidR="00381370">
        <w:rPr>
          <w:rFonts w:asciiTheme="majorBidi" w:hAnsiTheme="majorBidi" w:cstheme="majorBidi" w:hint="cs"/>
          <w:color w:val="000000" w:themeColor="text1"/>
          <w:sz w:val="28"/>
          <w:szCs w:val="28"/>
          <w:rtl/>
        </w:rPr>
        <w:t>الحقباني</w:t>
      </w:r>
      <w:proofErr w:type="spellEnd"/>
      <w:r w:rsidR="00381370">
        <w:rPr>
          <w:rFonts w:asciiTheme="majorBidi" w:hAnsiTheme="majorBidi" w:cstheme="majorBidi" w:hint="cs"/>
          <w:color w:val="000000" w:themeColor="text1"/>
          <w:sz w:val="28"/>
          <w:szCs w:val="28"/>
          <w:rtl/>
        </w:rPr>
        <w:t xml:space="preserve">، </w:t>
      </w:r>
      <w:proofErr w:type="gramStart"/>
      <w:r w:rsidR="00381370">
        <w:rPr>
          <w:rFonts w:asciiTheme="majorBidi" w:hAnsiTheme="majorBidi" w:cstheme="majorBidi" w:hint="cs"/>
          <w:color w:val="000000" w:themeColor="text1"/>
          <w:sz w:val="28"/>
          <w:szCs w:val="28"/>
          <w:rtl/>
        </w:rPr>
        <w:t>2024 )</w:t>
      </w:r>
      <w:proofErr w:type="gramEnd"/>
    </w:p>
    <w:p w14:paraId="00B544F8" w14:textId="77777777" w:rsidR="00193D0F" w:rsidRDefault="00193D0F" w:rsidP="001B5F2B">
      <w:pPr>
        <w:pStyle w:val="a6"/>
        <w:numPr>
          <w:ilvl w:val="0"/>
          <w:numId w:val="4"/>
        </w:numPr>
        <w:spacing w:line="360" w:lineRule="auto"/>
        <w:rPr>
          <w:rFonts w:asciiTheme="majorBidi" w:hAnsiTheme="majorBidi" w:cstheme="majorBidi"/>
          <w:color w:val="000000" w:themeColor="text1"/>
          <w:sz w:val="28"/>
          <w:szCs w:val="28"/>
        </w:rPr>
      </w:pPr>
      <w:r w:rsidRPr="006A3FC7">
        <w:rPr>
          <w:rFonts w:asciiTheme="majorBidi" w:hAnsiTheme="majorBidi" w:cstheme="majorBidi"/>
          <w:b/>
          <w:bCs/>
          <w:color w:val="000000" w:themeColor="text1"/>
          <w:sz w:val="28"/>
          <w:szCs w:val="28"/>
          <w:rtl/>
        </w:rPr>
        <w:t>الوعي بالإجراءات والتنظيمات (إجرائيًا)</w:t>
      </w:r>
      <w:r w:rsidRPr="006A3FC7">
        <w:rPr>
          <w:rFonts w:asciiTheme="majorBidi" w:hAnsiTheme="majorBidi" w:cstheme="majorBidi"/>
          <w:b/>
          <w:bCs/>
          <w:color w:val="000000" w:themeColor="text1"/>
          <w:sz w:val="28"/>
          <w:szCs w:val="28"/>
        </w:rPr>
        <w:t>:</w:t>
      </w:r>
    </w:p>
    <w:p w14:paraId="784D8672" w14:textId="04212849" w:rsidR="00193D0F" w:rsidRDefault="00BB5A2C" w:rsidP="00BB5A2C">
      <w:pPr>
        <w:pStyle w:val="ad"/>
        <w:bidi/>
        <w:spacing w:line="360" w:lineRule="auto"/>
        <w:ind w:firstLine="360"/>
        <w:jc w:val="both"/>
        <w:rPr>
          <w:color w:val="000000" w:themeColor="text1"/>
          <w:sz w:val="28"/>
          <w:szCs w:val="28"/>
          <w:rtl/>
        </w:rPr>
      </w:pPr>
      <w:r w:rsidRPr="00BB5A2C">
        <w:rPr>
          <w:rFonts w:asciiTheme="majorBidi" w:eastAsiaTheme="minorHAnsi" w:hAnsiTheme="majorBidi" w:cstheme="majorBidi"/>
          <w:color w:val="000000" w:themeColor="text1"/>
          <w:kern w:val="2"/>
          <w:sz w:val="28"/>
          <w:szCs w:val="28"/>
          <w:rtl/>
          <w14:ligatures w14:val="standardContextual"/>
        </w:rPr>
        <w:t>يُقصد به مستوى إدراك الحجاج للتعليمات والإجراءات المعلنة رسميًا، كما يظهر من خلال مضمون المنشورات الرسمية الرقمية، والوسوم التوعوية، وردود أفعال الجمهور عليها، بما في ذلك مؤشرات التفاعل، ونمط الرسائل، وتكرار المفاهيم التنظيمية، وذلك كما تم رصده في تحليل محتوى الحملات الإعلامية الرقمية الرسمية المرتبطة بموسم الحج</w:t>
      </w:r>
      <w:r w:rsidRPr="00BB5A2C">
        <w:rPr>
          <w:rFonts w:asciiTheme="majorBidi" w:eastAsiaTheme="minorHAnsi" w:hAnsiTheme="majorBidi" w:cstheme="majorBidi"/>
          <w:color w:val="000000" w:themeColor="text1"/>
          <w:kern w:val="2"/>
          <w:sz w:val="28"/>
          <w:szCs w:val="28"/>
          <w14:ligatures w14:val="standardContextual"/>
        </w:rPr>
        <w:t>.</w:t>
      </w:r>
      <w:r w:rsidR="00381370" w:rsidRPr="00381370">
        <w:rPr>
          <w:rFonts w:asciiTheme="majorBidi" w:hAnsiTheme="majorBidi" w:cstheme="majorBidi"/>
          <w:color w:val="000000" w:themeColor="text1"/>
          <w:sz w:val="28"/>
          <w:szCs w:val="28"/>
        </w:rPr>
        <w:t xml:space="preserve"> </w:t>
      </w:r>
      <w:proofErr w:type="gramStart"/>
      <w:r w:rsidR="00381370" w:rsidRPr="00EE383B">
        <w:rPr>
          <w:rFonts w:asciiTheme="majorBidi" w:hAnsiTheme="majorBidi" w:cstheme="majorBidi"/>
          <w:color w:val="000000" w:themeColor="text1"/>
          <w:sz w:val="28"/>
          <w:szCs w:val="28"/>
        </w:rPr>
        <w:t>.</w:t>
      </w:r>
      <w:r w:rsidR="00381370">
        <w:rPr>
          <w:rFonts w:asciiTheme="majorBidi" w:hAnsiTheme="majorBidi" w:cstheme="majorBidi" w:hint="cs"/>
          <w:color w:val="000000" w:themeColor="text1"/>
          <w:sz w:val="28"/>
          <w:szCs w:val="28"/>
          <w:rtl/>
        </w:rPr>
        <w:t>( السليمان</w:t>
      </w:r>
      <w:proofErr w:type="gramEnd"/>
      <w:r w:rsidR="00381370">
        <w:rPr>
          <w:rFonts w:asciiTheme="majorBidi" w:hAnsiTheme="majorBidi" w:cstheme="majorBidi" w:hint="cs"/>
          <w:color w:val="000000" w:themeColor="text1"/>
          <w:sz w:val="28"/>
          <w:szCs w:val="28"/>
          <w:rtl/>
        </w:rPr>
        <w:t xml:space="preserve"> </w:t>
      </w:r>
      <w:proofErr w:type="spellStart"/>
      <w:r w:rsidR="00381370">
        <w:rPr>
          <w:rFonts w:asciiTheme="majorBidi" w:hAnsiTheme="majorBidi" w:cstheme="majorBidi" w:hint="cs"/>
          <w:color w:val="000000" w:themeColor="text1"/>
          <w:sz w:val="28"/>
          <w:szCs w:val="28"/>
          <w:rtl/>
        </w:rPr>
        <w:t>ورنتنر</w:t>
      </w:r>
      <w:proofErr w:type="spellEnd"/>
      <w:r w:rsidR="00381370">
        <w:rPr>
          <w:rFonts w:asciiTheme="majorBidi" w:hAnsiTheme="majorBidi" w:cstheme="majorBidi" w:hint="cs"/>
          <w:color w:val="000000" w:themeColor="text1"/>
          <w:sz w:val="28"/>
          <w:szCs w:val="28"/>
          <w:rtl/>
        </w:rPr>
        <w:t xml:space="preserve"> </w:t>
      </w:r>
      <w:proofErr w:type="gramStart"/>
      <w:r w:rsidR="00381370">
        <w:rPr>
          <w:rFonts w:asciiTheme="majorBidi" w:hAnsiTheme="majorBidi" w:cstheme="majorBidi" w:hint="cs"/>
          <w:color w:val="000000" w:themeColor="text1"/>
          <w:sz w:val="28"/>
          <w:szCs w:val="28"/>
          <w:rtl/>
        </w:rPr>
        <w:t>2024 )</w:t>
      </w:r>
      <w:proofErr w:type="gramEnd"/>
    </w:p>
    <w:p w14:paraId="6EB055B9" w14:textId="77777777" w:rsidR="00080FF5" w:rsidRPr="00BB5A2C" w:rsidRDefault="00080FF5" w:rsidP="00080FF5">
      <w:pPr>
        <w:pStyle w:val="ad"/>
        <w:bidi/>
        <w:spacing w:line="360" w:lineRule="auto"/>
        <w:ind w:firstLine="360"/>
        <w:jc w:val="both"/>
        <w:rPr>
          <w:color w:val="000000" w:themeColor="text1"/>
          <w:sz w:val="28"/>
          <w:szCs w:val="28"/>
          <w:rtl/>
        </w:rPr>
      </w:pPr>
    </w:p>
    <w:p w14:paraId="45D839AF" w14:textId="7871420E" w:rsidR="00B8709E" w:rsidRPr="00F704A3" w:rsidRDefault="00F704A3" w:rsidP="001B5F2B">
      <w:pPr>
        <w:pStyle w:val="ad"/>
        <w:numPr>
          <w:ilvl w:val="0"/>
          <w:numId w:val="1"/>
        </w:numPr>
        <w:bidi/>
        <w:spacing w:line="360" w:lineRule="auto"/>
        <w:jc w:val="both"/>
        <w:rPr>
          <w:b/>
          <w:bCs/>
          <w:color w:val="000000" w:themeColor="text1"/>
          <w:sz w:val="36"/>
          <w:szCs w:val="36"/>
        </w:rPr>
      </w:pPr>
      <w:r w:rsidRPr="00F704A3">
        <w:rPr>
          <w:rFonts w:hint="cs"/>
          <w:b/>
          <w:bCs/>
          <w:color w:val="000000" w:themeColor="text1"/>
          <w:sz w:val="36"/>
          <w:szCs w:val="36"/>
          <w:rtl/>
        </w:rPr>
        <w:t xml:space="preserve">مباحث </w:t>
      </w:r>
      <w:proofErr w:type="gramStart"/>
      <w:r w:rsidRPr="00F704A3">
        <w:rPr>
          <w:rFonts w:hint="cs"/>
          <w:b/>
          <w:bCs/>
          <w:color w:val="000000" w:themeColor="text1"/>
          <w:sz w:val="36"/>
          <w:szCs w:val="36"/>
          <w:rtl/>
        </w:rPr>
        <w:t>الدراسة :</w:t>
      </w:r>
      <w:proofErr w:type="gramEnd"/>
    </w:p>
    <w:p w14:paraId="0E4DF0D4" w14:textId="77777777" w:rsidR="00F704A3" w:rsidRPr="00F704A3" w:rsidRDefault="00F704A3" w:rsidP="00F704A3">
      <w:pPr>
        <w:pStyle w:val="ad"/>
        <w:bidi/>
        <w:spacing w:line="360" w:lineRule="auto"/>
        <w:jc w:val="both"/>
        <w:rPr>
          <w:b/>
          <w:bCs/>
          <w:color w:val="000000" w:themeColor="text1"/>
          <w:sz w:val="32"/>
          <w:szCs w:val="32"/>
        </w:rPr>
      </w:pPr>
      <w:r w:rsidRPr="00F704A3">
        <w:rPr>
          <w:b/>
          <w:bCs/>
          <w:color w:val="000000" w:themeColor="text1"/>
          <w:sz w:val="32"/>
          <w:szCs w:val="32"/>
          <w:rtl/>
        </w:rPr>
        <w:t>المبحث الأول: الحملات الإعلامية والإعلانية الرسمية الرقمية ودورها في تعزيز وعي الحجاج</w:t>
      </w:r>
    </w:p>
    <w:p w14:paraId="5F1CB407" w14:textId="78CE7A05" w:rsidR="00F704A3" w:rsidRPr="00F704A3" w:rsidRDefault="00F704A3" w:rsidP="001B5F2B">
      <w:pPr>
        <w:pStyle w:val="ad"/>
        <w:numPr>
          <w:ilvl w:val="0"/>
          <w:numId w:val="4"/>
        </w:numPr>
        <w:bidi/>
        <w:spacing w:line="360" w:lineRule="auto"/>
        <w:jc w:val="both"/>
        <w:rPr>
          <w:b/>
          <w:bCs/>
          <w:color w:val="000000" w:themeColor="text1"/>
          <w:sz w:val="28"/>
          <w:szCs w:val="28"/>
        </w:rPr>
      </w:pPr>
      <w:r w:rsidRPr="00F704A3">
        <w:rPr>
          <w:b/>
          <w:bCs/>
          <w:color w:val="000000" w:themeColor="text1"/>
          <w:sz w:val="28"/>
          <w:szCs w:val="28"/>
          <w:rtl/>
        </w:rPr>
        <w:t xml:space="preserve">أولًا: مفهوم الحملات الإعلامية والإعلانية التوعوية </w:t>
      </w:r>
      <w:proofErr w:type="gramStart"/>
      <w:r w:rsidRPr="00F704A3">
        <w:rPr>
          <w:b/>
          <w:bCs/>
          <w:color w:val="000000" w:themeColor="text1"/>
          <w:sz w:val="28"/>
          <w:szCs w:val="28"/>
          <w:rtl/>
        </w:rPr>
        <w:t>الرسمية</w:t>
      </w:r>
      <w:r w:rsidR="00A615FF">
        <w:rPr>
          <w:rFonts w:hint="cs"/>
          <w:b/>
          <w:bCs/>
          <w:color w:val="000000" w:themeColor="text1"/>
          <w:sz w:val="28"/>
          <w:szCs w:val="28"/>
          <w:rtl/>
        </w:rPr>
        <w:t xml:space="preserve"> :</w:t>
      </w:r>
      <w:proofErr w:type="gramEnd"/>
    </w:p>
    <w:p w14:paraId="6B336787" w14:textId="17E56937" w:rsidR="00F704A3" w:rsidRPr="00F704A3" w:rsidRDefault="00F704A3" w:rsidP="00A615FF">
      <w:pPr>
        <w:pStyle w:val="ad"/>
        <w:bidi/>
        <w:spacing w:line="360" w:lineRule="auto"/>
        <w:ind w:firstLine="360"/>
        <w:jc w:val="both"/>
        <w:rPr>
          <w:color w:val="000000" w:themeColor="text1"/>
          <w:sz w:val="28"/>
          <w:szCs w:val="28"/>
        </w:rPr>
      </w:pPr>
      <w:r w:rsidRPr="00F704A3">
        <w:rPr>
          <w:color w:val="000000" w:themeColor="text1"/>
          <w:sz w:val="28"/>
          <w:szCs w:val="28"/>
          <w:rtl/>
        </w:rPr>
        <w:t>تشير الحملات الإعلامية والإعلانية الرسمية التوعوية إلى تلك الجهود الاتصالية التي تقوم بها المؤسسات الحكومية المعنية بتنظيم موسم الحج، وتهدف إلى توعية الحجاج بالإجراءات والتعليمات التنظيمية والصحية والسلوكية من خلال محتوى رقمي ممنهج</w:t>
      </w:r>
      <w:r w:rsidR="00A615FF">
        <w:rPr>
          <w:rFonts w:hint="cs"/>
          <w:color w:val="000000" w:themeColor="text1"/>
          <w:sz w:val="28"/>
          <w:szCs w:val="28"/>
          <w:rtl/>
        </w:rPr>
        <w:t>،</w:t>
      </w:r>
      <w:r w:rsidRPr="00F704A3">
        <w:rPr>
          <w:color w:val="000000" w:themeColor="text1"/>
          <w:sz w:val="28"/>
          <w:szCs w:val="28"/>
          <w:rtl/>
        </w:rPr>
        <w:t xml:space="preserve"> وتتسم هذه الحملات بأنها موجهة، رسمية المصدر، ومبنية على دراسات ميدانية وتحليل للسلوك الجماهيري، وتُنفذ عبر وسائل متعددة وليس فقط عبر التواصل الاجتماعي</w:t>
      </w:r>
      <w:r w:rsidRPr="00F704A3">
        <w:rPr>
          <w:color w:val="000000" w:themeColor="text1"/>
          <w:sz w:val="28"/>
          <w:szCs w:val="28"/>
        </w:rPr>
        <w:t>.</w:t>
      </w:r>
    </w:p>
    <w:p w14:paraId="2E1790F8" w14:textId="1A2512AA" w:rsidR="00F704A3" w:rsidRPr="00F704A3" w:rsidRDefault="00F704A3" w:rsidP="001B5F2B">
      <w:pPr>
        <w:pStyle w:val="ad"/>
        <w:numPr>
          <w:ilvl w:val="0"/>
          <w:numId w:val="4"/>
        </w:numPr>
        <w:bidi/>
        <w:spacing w:line="360" w:lineRule="auto"/>
        <w:jc w:val="both"/>
        <w:rPr>
          <w:b/>
          <w:bCs/>
          <w:color w:val="000000" w:themeColor="text1"/>
          <w:sz w:val="28"/>
          <w:szCs w:val="28"/>
        </w:rPr>
      </w:pPr>
      <w:r w:rsidRPr="00F704A3">
        <w:rPr>
          <w:b/>
          <w:bCs/>
          <w:color w:val="000000" w:themeColor="text1"/>
          <w:sz w:val="28"/>
          <w:szCs w:val="28"/>
          <w:rtl/>
        </w:rPr>
        <w:t xml:space="preserve">ثانيًا: المنظومة الرسمية للحملات التوعوية في موسم </w:t>
      </w:r>
      <w:proofErr w:type="gramStart"/>
      <w:r w:rsidRPr="00F704A3">
        <w:rPr>
          <w:b/>
          <w:bCs/>
          <w:color w:val="000000" w:themeColor="text1"/>
          <w:sz w:val="28"/>
          <w:szCs w:val="28"/>
          <w:rtl/>
        </w:rPr>
        <w:t>الحج</w:t>
      </w:r>
      <w:r w:rsidR="00A615FF">
        <w:rPr>
          <w:rFonts w:hint="cs"/>
          <w:b/>
          <w:bCs/>
          <w:color w:val="000000" w:themeColor="text1"/>
          <w:sz w:val="28"/>
          <w:szCs w:val="28"/>
          <w:rtl/>
        </w:rPr>
        <w:t xml:space="preserve"> :</w:t>
      </w:r>
      <w:proofErr w:type="gramEnd"/>
    </w:p>
    <w:p w14:paraId="5921355C" w14:textId="77777777" w:rsidR="00F704A3" w:rsidRDefault="00F704A3" w:rsidP="00A615FF">
      <w:pPr>
        <w:pStyle w:val="ad"/>
        <w:bidi/>
        <w:spacing w:line="360" w:lineRule="auto"/>
        <w:ind w:firstLine="360"/>
        <w:jc w:val="both"/>
        <w:rPr>
          <w:color w:val="000000" w:themeColor="text1"/>
          <w:sz w:val="28"/>
          <w:szCs w:val="28"/>
          <w:rtl/>
        </w:rPr>
      </w:pPr>
      <w:r w:rsidRPr="00F704A3">
        <w:rPr>
          <w:color w:val="000000" w:themeColor="text1"/>
          <w:sz w:val="28"/>
          <w:szCs w:val="28"/>
          <w:rtl/>
        </w:rPr>
        <w:t>تشمل الجهات التي تطلق الحملات التوعوية الرسمية في موسم الحج: وزارة الحج والعمرة، وزارة الداخلية، رئاسة شؤون الحرمين، وزارة الصحة، الدفاع المدني، هيئة الإعلام المرئي والمسموع، وهيئة البيانات والذكاء الاصطناعي (</w:t>
      </w:r>
      <w:proofErr w:type="spellStart"/>
      <w:r w:rsidRPr="00F704A3">
        <w:rPr>
          <w:color w:val="000000" w:themeColor="text1"/>
          <w:sz w:val="28"/>
          <w:szCs w:val="28"/>
          <w:rtl/>
        </w:rPr>
        <w:t>سدايا</w:t>
      </w:r>
      <w:proofErr w:type="spellEnd"/>
      <w:r w:rsidRPr="00F704A3">
        <w:rPr>
          <w:color w:val="000000" w:themeColor="text1"/>
          <w:sz w:val="28"/>
          <w:szCs w:val="28"/>
          <w:rtl/>
        </w:rPr>
        <w:t>). وتتكامل جهود هذه الجهات ضمن خطة إعلامية موحدة تبث محتواها عبر عدة منصات رقمية للوصول إلى شرائح مختلفة من الحجاج</w:t>
      </w:r>
      <w:r w:rsidRPr="00F704A3">
        <w:rPr>
          <w:color w:val="000000" w:themeColor="text1"/>
          <w:sz w:val="28"/>
          <w:szCs w:val="28"/>
        </w:rPr>
        <w:t>.</w:t>
      </w:r>
    </w:p>
    <w:p w14:paraId="073AD3EA" w14:textId="77777777" w:rsidR="00381370" w:rsidRDefault="00381370" w:rsidP="00381370">
      <w:pPr>
        <w:pStyle w:val="ad"/>
        <w:bidi/>
        <w:spacing w:line="360" w:lineRule="auto"/>
        <w:ind w:firstLine="360"/>
        <w:jc w:val="both"/>
        <w:rPr>
          <w:color w:val="000000" w:themeColor="text1"/>
          <w:sz w:val="28"/>
          <w:szCs w:val="28"/>
          <w:rtl/>
        </w:rPr>
      </w:pPr>
    </w:p>
    <w:p w14:paraId="19D04E00" w14:textId="77777777" w:rsidR="00381370" w:rsidRDefault="00381370" w:rsidP="00381370">
      <w:pPr>
        <w:pStyle w:val="ad"/>
        <w:bidi/>
        <w:spacing w:line="360" w:lineRule="auto"/>
        <w:ind w:firstLine="360"/>
        <w:jc w:val="both"/>
        <w:rPr>
          <w:color w:val="000000" w:themeColor="text1"/>
          <w:sz w:val="28"/>
          <w:szCs w:val="28"/>
          <w:rtl/>
        </w:rPr>
      </w:pPr>
    </w:p>
    <w:p w14:paraId="10ADE7CA" w14:textId="77777777" w:rsidR="00381370" w:rsidRDefault="00381370" w:rsidP="00381370">
      <w:pPr>
        <w:pStyle w:val="ad"/>
        <w:bidi/>
        <w:spacing w:line="360" w:lineRule="auto"/>
        <w:ind w:firstLine="360"/>
        <w:jc w:val="both"/>
        <w:rPr>
          <w:color w:val="000000" w:themeColor="text1"/>
          <w:sz w:val="28"/>
          <w:szCs w:val="28"/>
          <w:rtl/>
        </w:rPr>
      </w:pPr>
    </w:p>
    <w:p w14:paraId="315E6D32" w14:textId="77777777" w:rsidR="00381370" w:rsidRPr="00F704A3" w:rsidRDefault="00381370" w:rsidP="00381370">
      <w:pPr>
        <w:pStyle w:val="ad"/>
        <w:bidi/>
        <w:spacing w:line="360" w:lineRule="auto"/>
        <w:ind w:firstLine="360"/>
        <w:jc w:val="both"/>
        <w:rPr>
          <w:color w:val="000000" w:themeColor="text1"/>
          <w:sz w:val="28"/>
          <w:szCs w:val="28"/>
        </w:rPr>
      </w:pPr>
    </w:p>
    <w:p w14:paraId="6A08FE42" w14:textId="77777777" w:rsidR="00F704A3" w:rsidRPr="00F704A3" w:rsidRDefault="00F704A3" w:rsidP="001B5F2B">
      <w:pPr>
        <w:pStyle w:val="ad"/>
        <w:numPr>
          <w:ilvl w:val="0"/>
          <w:numId w:val="4"/>
        </w:numPr>
        <w:bidi/>
        <w:spacing w:line="360" w:lineRule="auto"/>
        <w:jc w:val="both"/>
        <w:rPr>
          <w:b/>
          <w:bCs/>
          <w:color w:val="000000" w:themeColor="text1"/>
          <w:sz w:val="28"/>
          <w:szCs w:val="28"/>
        </w:rPr>
      </w:pPr>
      <w:r w:rsidRPr="00F704A3">
        <w:rPr>
          <w:b/>
          <w:bCs/>
          <w:color w:val="000000" w:themeColor="text1"/>
          <w:sz w:val="28"/>
          <w:szCs w:val="28"/>
          <w:rtl/>
        </w:rPr>
        <w:t>ثالثًا: أنواع الحملات الرقمية الرسمية في موسم الحج</w:t>
      </w:r>
    </w:p>
    <w:p w14:paraId="760F2322" w14:textId="77777777" w:rsidR="00F704A3" w:rsidRPr="00F704A3" w:rsidRDefault="00F704A3" w:rsidP="00714CC7">
      <w:pPr>
        <w:pStyle w:val="ad"/>
        <w:numPr>
          <w:ilvl w:val="0"/>
          <w:numId w:val="15"/>
        </w:numPr>
        <w:bidi/>
        <w:spacing w:line="360" w:lineRule="auto"/>
        <w:jc w:val="both"/>
        <w:rPr>
          <w:color w:val="000000" w:themeColor="text1"/>
          <w:sz w:val="28"/>
          <w:szCs w:val="28"/>
        </w:rPr>
      </w:pPr>
      <w:r w:rsidRPr="00F704A3">
        <w:rPr>
          <w:color w:val="000000" w:themeColor="text1"/>
          <w:sz w:val="28"/>
          <w:szCs w:val="28"/>
          <w:rtl/>
        </w:rPr>
        <w:t>حملات توعية صحية مثل: حملة "وقاية" التي أطلقتها وزارة الصحة لرفع الوعي بالإجراءات الاحترازية</w:t>
      </w:r>
      <w:r w:rsidRPr="00F704A3">
        <w:rPr>
          <w:color w:val="000000" w:themeColor="text1"/>
          <w:sz w:val="28"/>
          <w:szCs w:val="28"/>
        </w:rPr>
        <w:t>.</w:t>
      </w:r>
    </w:p>
    <w:p w14:paraId="3DC3C48A" w14:textId="77777777" w:rsidR="00F704A3" w:rsidRPr="00F704A3" w:rsidRDefault="00F704A3" w:rsidP="00714CC7">
      <w:pPr>
        <w:pStyle w:val="ad"/>
        <w:numPr>
          <w:ilvl w:val="0"/>
          <w:numId w:val="15"/>
        </w:numPr>
        <w:bidi/>
        <w:spacing w:line="360" w:lineRule="auto"/>
        <w:jc w:val="both"/>
        <w:rPr>
          <w:color w:val="000000" w:themeColor="text1"/>
          <w:sz w:val="28"/>
          <w:szCs w:val="28"/>
        </w:rPr>
      </w:pPr>
      <w:r w:rsidRPr="00F704A3">
        <w:rPr>
          <w:color w:val="000000" w:themeColor="text1"/>
          <w:sz w:val="28"/>
          <w:szCs w:val="28"/>
          <w:rtl/>
        </w:rPr>
        <w:t>حملات تنظيمية مثل: حملة "لا حج بلا تصريح" التي نفذتها وزارة الداخلية</w:t>
      </w:r>
      <w:r w:rsidRPr="00F704A3">
        <w:rPr>
          <w:color w:val="000000" w:themeColor="text1"/>
          <w:sz w:val="28"/>
          <w:szCs w:val="28"/>
        </w:rPr>
        <w:t>.</w:t>
      </w:r>
    </w:p>
    <w:p w14:paraId="1A57BF45" w14:textId="77777777" w:rsidR="00F704A3" w:rsidRPr="00F704A3" w:rsidRDefault="00F704A3" w:rsidP="00714CC7">
      <w:pPr>
        <w:pStyle w:val="ad"/>
        <w:numPr>
          <w:ilvl w:val="0"/>
          <w:numId w:val="15"/>
        </w:numPr>
        <w:bidi/>
        <w:spacing w:line="360" w:lineRule="auto"/>
        <w:jc w:val="both"/>
        <w:rPr>
          <w:color w:val="000000" w:themeColor="text1"/>
          <w:sz w:val="28"/>
          <w:szCs w:val="28"/>
        </w:rPr>
      </w:pPr>
      <w:r w:rsidRPr="00F704A3">
        <w:rPr>
          <w:color w:val="000000" w:themeColor="text1"/>
          <w:sz w:val="28"/>
          <w:szCs w:val="28"/>
          <w:rtl/>
        </w:rPr>
        <w:t>حملات إرشادية مثل: المبادرات المرئية من رئاسة شؤون الحرمين لتوجيه الحجاج داخل الحرم</w:t>
      </w:r>
      <w:r w:rsidRPr="00F704A3">
        <w:rPr>
          <w:color w:val="000000" w:themeColor="text1"/>
          <w:sz w:val="28"/>
          <w:szCs w:val="28"/>
        </w:rPr>
        <w:t>.</w:t>
      </w:r>
    </w:p>
    <w:p w14:paraId="33518B71" w14:textId="77777777" w:rsidR="00F704A3" w:rsidRDefault="00F704A3" w:rsidP="00714CC7">
      <w:pPr>
        <w:pStyle w:val="ad"/>
        <w:numPr>
          <w:ilvl w:val="0"/>
          <w:numId w:val="15"/>
        </w:numPr>
        <w:bidi/>
        <w:spacing w:line="360" w:lineRule="auto"/>
        <w:jc w:val="both"/>
        <w:rPr>
          <w:color w:val="000000" w:themeColor="text1"/>
          <w:sz w:val="28"/>
          <w:szCs w:val="28"/>
        </w:rPr>
      </w:pPr>
      <w:r w:rsidRPr="00F704A3">
        <w:rPr>
          <w:color w:val="000000" w:themeColor="text1"/>
          <w:sz w:val="28"/>
          <w:szCs w:val="28"/>
          <w:rtl/>
        </w:rPr>
        <w:t>حملات بلغات متعددة مثل المحتوى المترجم في منصة "نسك" الذي يخاطب حجاج الخارج</w:t>
      </w:r>
      <w:r w:rsidRPr="00F704A3">
        <w:rPr>
          <w:color w:val="000000" w:themeColor="text1"/>
          <w:sz w:val="28"/>
          <w:szCs w:val="28"/>
        </w:rPr>
        <w:t>.</w:t>
      </w:r>
    </w:p>
    <w:p w14:paraId="7589A4BA" w14:textId="77777777" w:rsidR="007102E6" w:rsidRPr="00F704A3" w:rsidRDefault="007102E6" w:rsidP="00381370">
      <w:pPr>
        <w:pStyle w:val="ad"/>
        <w:bidi/>
        <w:spacing w:line="360" w:lineRule="auto"/>
        <w:jc w:val="both"/>
        <w:rPr>
          <w:color w:val="000000" w:themeColor="text1"/>
          <w:sz w:val="28"/>
          <w:szCs w:val="28"/>
        </w:rPr>
      </w:pPr>
    </w:p>
    <w:p w14:paraId="5A5F2B91" w14:textId="3C816457" w:rsidR="00F704A3" w:rsidRPr="00F704A3" w:rsidRDefault="00F704A3" w:rsidP="00714CC7">
      <w:pPr>
        <w:pStyle w:val="ad"/>
        <w:numPr>
          <w:ilvl w:val="0"/>
          <w:numId w:val="15"/>
        </w:numPr>
        <w:bidi/>
        <w:spacing w:line="360" w:lineRule="auto"/>
        <w:jc w:val="both"/>
        <w:rPr>
          <w:b/>
          <w:bCs/>
          <w:color w:val="000000" w:themeColor="text1"/>
          <w:sz w:val="28"/>
          <w:szCs w:val="28"/>
        </w:rPr>
      </w:pPr>
      <w:r w:rsidRPr="00F704A3">
        <w:rPr>
          <w:b/>
          <w:bCs/>
          <w:color w:val="000000" w:themeColor="text1"/>
          <w:sz w:val="28"/>
          <w:szCs w:val="28"/>
          <w:rtl/>
        </w:rPr>
        <w:t>رابعًا: الوسائط والمنصات المستخدمة في بث الحملات الرسمية</w:t>
      </w:r>
      <w:r w:rsidR="007102E6">
        <w:rPr>
          <w:rFonts w:hint="cs"/>
          <w:b/>
          <w:bCs/>
          <w:color w:val="000000" w:themeColor="text1"/>
          <w:sz w:val="28"/>
          <w:szCs w:val="28"/>
          <w:rtl/>
        </w:rPr>
        <w:t>:</w:t>
      </w:r>
    </w:p>
    <w:p w14:paraId="10173863" w14:textId="7FF80B32" w:rsidR="00F704A3" w:rsidRPr="00F704A3" w:rsidRDefault="00F704A3" w:rsidP="00714CC7">
      <w:pPr>
        <w:pStyle w:val="ad"/>
        <w:numPr>
          <w:ilvl w:val="0"/>
          <w:numId w:val="16"/>
        </w:numPr>
        <w:bidi/>
        <w:spacing w:line="360" w:lineRule="auto"/>
        <w:jc w:val="both"/>
        <w:rPr>
          <w:color w:val="000000" w:themeColor="text1"/>
          <w:sz w:val="28"/>
          <w:szCs w:val="28"/>
        </w:rPr>
      </w:pPr>
      <w:r w:rsidRPr="00F704A3">
        <w:rPr>
          <w:color w:val="000000" w:themeColor="text1"/>
          <w:sz w:val="28"/>
          <w:szCs w:val="28"/>
          <w:rtl/>
        </w:rPr>
        <w:t xml:space="preserve">الحسابات الرسمية على وسائل التواصل الاجتماعي مثل </w:t>
      </w:r>
      <w:r w:rsidR="007102E6">
        <w:rPr>
          <w:rFonts w:hint="cs"/>
          <w:color w:val="000000" w:themeColor="text1"/>
          <w:sz w:val="28"/>
          <w:szCs w:val="28"/>
          <w:rtl/>
        </w:rPr>
        <w:t>منصة أكس</w:t>
      </w:r>
      <w:r w:rsidRPr="00F704A3">
        <w:rPr>
          <w:color w:val="000000" w:themeColor="text1"/>
          <w:sz w:val="28"/>
          <w:szCs w:val="28"/>
          <w:rtl/>
        </w:rPr>
        <w:t xml:space="preserve"> ويوتيوب</w:t>
      </w:r>
      <w:r w:rsidRPr="00F704A3">
        <w:rPr>
          <w:color w:val="000000" w:themeColor="text1"/>
          <w:sz w:val="28"/>
          <w:szCs w:val="28"/>
        </w:rPr>
        <w:t>.</w:t>
      </w:r>
    </w:p>
    <w:p w14:paraId="65DAF838" w14:textId="49D31A87" w:rsidR="00F704A3" w:rsidRPr="00F704A3" w:rsidRDefault="00F704A3" w:rsidP="00714CC7">
      <w:pPr>
        <w:pStyle w:val="ad"/>
        <w:numPr>
          <w:ilvl w:val="0"/>
          <w:numId w:val="16"/>
        </w:numPr>
        <w:bidi/>
        <w:spacing w:line="360" w:lineRule="auto"/>
        <w:jc w:val="both"/>
        <w:rPr>
          <w:color w:val="000000" w:themeColor="text1"/>
          <w:sz w:val="28"/>
          <w:szCs w:val="28"/>
        </w:rPr>
      </w:pPr>
      <w:r w:rsidRPr="00F704A3">
        <w:rPr>
          <w:color w:val="000000" w:themeColor="text1"/>
          <w:sz w:val="28"/>
          <w:szCs w:val="28"/>
          <w:rtl/>
        </w:rPr>
        <w:t>المواقع الإلكترونية الرسمية مثل موقع وزارة الحج ومنصة نسك</w:t>
      </w:r>
      <w:r w:rsidRPr="00F704A3">
        <w:rPr>
          <w:color w:val="000000" w:themeColor="text1"/>
          <w:sz w:val="28"/>
          <w:szCs w:val="28"/>
        </w:rPr>
        <w:t>.</w:t>
      </w:r>
    </w:p>
    <w:p w14:paraId="1C715669" w14:textId="77777777" w:rsidR="00F704A3" w:rsidRPr="00F704A3" w:rsidRDefault="00F704A3" w:rsidP="00714CC7">
      <w:pPr>
        <w:pStyle w:val="ad"/>
        <w:numPr>
          <w:ilvl w:val="0"/>
          <w:numId w:val="16"/>
        </w:numPr>
        <w:bidi/>
        <w:spacing w:line="360" w:lineRule="auto"/>
        <w:jc w:val="both"/>
        <w:rPr>
          <w:color w:val="000000" w:themeColor="text1"/>
          <w:sz w:val="28"/>
          <w:szCs w:val="28"/>
        </w:rPr>
      </w:pPr>
      <w:r w:rsidRPr="00F704A3">
        <w:rPr>
          <w:color w:val="000000" w:themeColor="text1"/>
          <w:sz w:val="28"/>
          <w:szCs w:val="28"/>
          <w:rtl/>
        </w:rPr>
        <w:t>التطبيقات الذكية مثل تطبيق "نسك" وتطبيقات الترجمة والملاحة</w:t>
      </w:r>
      <w:r w:rsidRPr="00F704A3">
        <w:rPr>
          <w:color w:val="000000" w:themeColor="text1"/>
          <w:sz w:val="28"/>
          <w:szCs w:val="28"/>
        </w:rPr>
        <w:t>.</w:t>
      </w:r>
    </w:p>
    <w:p w14:paraId="430CBA5C" w14:textId="77777777" w:rsidR="00F704A3" w:rsidRPr="00F704A3" w:rsidRDefault="00F704A3" w:rsidP="00714CC7">
      <w:pPr>
        <w:pStyle w:val="ad"/>
        <w:numPr>
          <w:ilvl w:val="0"/>
          <w:numId w:val="16"/>
        </w:numPr>
        <w:bidi/>
        <w:spacing w:line="360" w:lineRule="auto"/>
        <w:jc w:val="both"/>
        <w:rPr>
          <w:color w:val="000000" w:themeColor="text1"/>
          <w:sz w:val="28"/>
          <w:szCs w:val="28"/>
        </w:rPr>
      </w:pPr>
      <w:r w:rsidRPr="00F704A3">
        <w:rPr>
          <w:color w:val="000000" w:themeColor="text1"/>
          <w:sz w:val="28"/>
          <w:szCs w:val="28"/>
          <w:rtl/>
        </w:rPr>
        <w:t>الرسائل النصية الموحدة التي ترسل للحجاج عبر مزودي خدمات الاتصالات</w:t>
      </w:r>
      <w:r w:rsidRPr="00F704A3">
        <w:rPr>
          <w:color w:val="000000" w:themeColor="text1"/>
          <w:sz w:val="28"/>
          <w:szCs w:val="28"/>
        </w:rPr>
        <w:t>.</w:t>
      </w:r>
    </w:p>
    <w:p w14:paraId="5A562872" w14:textId="77777777" w:rsidR="00F704A3" w:rsidRPr="00F704A3" w:rsidRDefault="00F704A3" w:rsidP="00714CC7">
      <w:pPr>
        <w:pStyle w:val="ad"/>
        <w:numPr>
          <w:ilvl w:val="0"/>
          <w:numId w:val="16"/>
        </w:numPr>
        <w:bidi/>
        <w:spacing w:line="360" w:lineRule="auto"/>
        <w:jc w:val="both"/>
        <w:rPr>
          <w:color w:val="000000" w:themeColor="text1"/>
          <w:sz w:val="28"/>
          <w:szCs w:val="28"/>
        </w:rPr>
      </w:pPr>
      <w:r w:rsidRPr="00F704A3">
        <w:rPr>
          <w:color w:val="000000" w:themeColor="text1"/>
          <w:sz w:val="28"/>
          <w:szCs w:val="28"/>
          <w:rtl/>
        </w:rPr>
        <w:t>الشاشات الذكية واللوحات التفاعلية في المشاعر المقدسة والمطارات</w:t>
      </w:r>
      <w:r w:rsidRPr="00F704A3">
        <w:rPr>
          <w:color w:val="000000" w:themeColor="text1"/>
          <w:sz w:val="28"/>
          <w:szCs w:val="28"/>
        </w:rPr>
        <w:t>.</w:t>
      </w:r>
    </w:p>
    <w:p w14:paraId="361ACC25" w14:textId="77777777" w:rsidR="00401CB8" w:rsidRDefault="00401CB8" w:rsidP="00F704A3">
      <w:pPr>
        <w:pStyle w:val="ad"/>
        <w:bidi/>
        <w:spacing w:line="360" w:lineRule="auto"/>
        <w:jc w:val="both"/>
        <w:rPr>
          <w:b/>
          <w:bCs/>
          <w:color w:val="000000" w:themeColor="text1"/>
          <w:sz w:val="28"/>
          <w:szCs w:val="28"/>
          <w:rtl/>
        </w:rPr>
      </w:pPr>
    </w:p>
    <w:p w14:paraId="365A9321" w14:textId="7CDE7B87" w:rsidR="00F704A3" w:rsidRPr="00F704A3" w:rsidRDefault="00F704A3" w:rsidP="00714CC7">
      <w:pPr>
        <w:pStyle w:val="ad"/>
        <w:numPr>
          <w:ilvl w:val="0"/>
          <w:numId w:val="16"/>
        </w:numPr>
        <w:bidi/>
        <w:spacing w:line="360" w:lineRule="auto"/>
        <w:jc w:val="both"/>
        <w:rPr>
          <w:b/>
          <w:bCs/>
          <w:color w:val="000000" w:themeColor="text1"/>
          <w:sz w:val="28"/>
          <w:szCs w:val="28"/>
        </w:rPr>
      </w:pPr>
      <w:r w:rsidRPr="00F704A3">
        <w:rPr>
          <w:b/>
          <w:bCs/>
          <w:color w:val="000000" w:themeColor="text1"/>
          <w:sz w:val="28"/>
          <w:szCs w:val="28"/>
          <w:rtl/>
        </w:rPr>
        <w:t>خامسًا: سمات المحتوى التوعوي الرقمي الرسمي</w:t>
      </w:r>
      <w:r w:rsidR="00401CB8">
        <w:rPr>
          <w:rFonts w:hint="cs"/>
          <w:b/>
          <w:bCs/>
          <w:color w:val="000000" w:themeColor="text1"/>
          <w:sz w:val="28"/>
          <w:szCs w:val="28"/>
          <w:rtl/>
        </w:rPr>
        <w:t>:</w:t>
      </w:r>
    </w:p>
    <w:p w14:paraId="4BCB1A2D" w14:textId="77777777" w:rsidR="00F704A3" w:rsidRPr="00F704A3" w:rsidRDefault="00F704A3" w:rsidP="00401CB8">
      <w:pPr>
        <w:pStyle w:val="ad"/>
        <w:bidi/>
        <w:spacing w:line="360" w:lineRule="auto"/>
        <w:ind w:firstLine="360"/>
        <w:jc w:val="both"/>
        <w:rPr>
          <w:color w:val="000000" w:themeColor="text1"/>
          <w:sz w:val="28"/>
          <w:szCs w:val="28"/>
        </w:rPr>
      </w:pPr>
      <w:r w:rsidRPr="00F704A3">
        <w:rPr>
          <w:color w:val="000000" w:themeColor="text1"/>
          <w:sz w:val="28"/>
          <w:szCs w:val="28"/>
          <w:rtl/>
        </w:rPr>
        <w:t>يتسم المحتوى التوعوي الرقمي الرسمي بالاتساق في الرسائل والمصادر، والتحديث المستمر وفق المتغيرات التنظيمية، واعتماد التصميم البصري الجاذب للانتباه، ومراعاة الفروقات اللغوية والثقافية، وتنوع الأشكال الإعلامية المستخدمة</w:t>
      </w:r>
      <w:r w:rsidRPr="00F704A3">
        <w:rPr>
          <w:color w:val="000000" w:themeColor="text1"/>
          <w:sz w:val="28"/>
          <w:szCs w:val="28"/>
        </w:rPr>
        <w:t>.</w:t>
      </w:r>
    </w:p>
    <w:p w14:paraId="49B80B3C" w14:textId="54DF04D7" w:rsidR="00F704A3" w:rsidRPr="00F704A3" w:rsidRDefault="00F704A3" w:rsidP="00714CC7">
      <w:pPr>
        <w:pStyle w:val="ad"/>
        <w:numPr>
          <w:ilvl w:val="0"/>
          <w:numId w:val="18"/>
        </w:numPr>
        <w:bidi/>
        <w:spacing w:line="360" w:lineRule="auto"/>
        <w:jc w:val="both"/>
        <w:rPr>
          <w:b/>
          <w:bCs/>
          <w:color w:val="000000" w:themeColor="text1"/>
          <w:sz w:val="28"/>
          <w:szCs w:val="28"/>
        </w:rPr>
      </w:pPr>
      <w:r w:rsidRPr="00F704A3">
        <w:rPr>
          <w:b/>
          <w:bCs/>
          <w:color w:val="000000" w:themeColor="text1"/>
          <w:sz w:val="28"/>
          <w:szCs w:val="28"/>
          <w:rtl/>
        </w:rPr>
        <w:t>سادسًا: أثر هذه الحملات على وعي الحجاج وسلوكهم</w:t>
      </w:r>
      <w:r w:rsidR="00401CB8">
        <w:rPr>
          <w:rFonts w:hint="cs"/>
          <w:b/>
          <w:bCs/>
          <w:color w:val="000000" w:themeColor="text1"/>
          <w:sz w:val="28"/>
          <w:szCs w:val="28"/>
          <w:rtl/>
        </w:rPr>
        <w:t>:</w:t>
      </w:r>
    </w:p>
    <w:p w14:paraId="3493E34D" w14:textId="3AF84140" w:rsidR="00F704A3" w:rsidRPr="00F704A3" w:rsidRDefault="00F704A3" w:rsidP="000128A9">
      <w:pPr>
        <w:pStyle w:val="ad"/>
        <w:bidi/>
        <w:spacing w:line="360" w:lineRule="auto"/>
        <w:jc w:val="both"/>
        <w:rPr>
          <w:color w:val="000000" w:themeColor="text1"/>
          <w:sz w:val="28"/>
          <w:szCs w:val="28"/>
        </w:rPr>
      </w:pPr>
      <w:r w:rsidRPr="00F704A3">
        <w:rPr>
          <w:color w:val="000000" w:themeColor="text1"/>
          <w:sz w:val="28"/>
          <w:szCs w:val="28"/>
          <w:rtl/>
        </w:rPr>
        <w:t>أظهرت دراسات متعددة مثل</w:t>
      </w:r>
      <w:r w:rsidR="000128A9">
        <w:rPr>
          <w:rFonts w:hint="cs"/>
          <w:color w:val="000000" w:themeColor="text1"/>
          <w:sz w:val="28"/>
          <w:szCs w:val="28"/>
          <w:rtl/>
        </w:rPr>
        <w:t xml:space="preserve">: </w:t>
      </w:r>
      <w:proofErr w:type="spellStart"/>
      <w:r w:rsidR="000128A9" w:rsidRPr="000128A9">
        <w:rPr>
          <w:color w:val="000000" w:themeColor="text1"/>
          <w:sz w:val="28"/>
          <w:szCs w:val="28"/>
          <w:rtl/>
        </w:rPr>
        <w:t>الحقباني</w:t>
      </w:r>
      <w:proofErr w:type="spellEnd"/>
      <w:r w:rsidR="000128A9" w:rsidRPr="000128A9">
        <w:rPr>
          <w:color w:val="000000" w:themeColor="text1"/>
          <w:sz w:val="28"/>
          <w:szCs w:val="28"/>
        </w:rPr>
        <w:t xml:space="preserve"> (2024)</w:t>
      </w:r>
      <w:r w:rsidRPr="00F704A3">
        <w:rPr>
          <w:color w:val="000000" w:themeColor="text1"/>
          <w:sz w:val="28"/>
          <w:szCs w:val="28"/>
          <w:rtl/>
        </w:rPr>
        <w:t xml:space="preserve">، </w:t>
      </w:r>
      <w:proofErr w:type="gramStart"/>
      <w:r w:rsidRPr="00F704A3">
        <w:rPr>
          <w:color w:val="000000" w:themeColor="text1"/>
          <w:sz w:val="28"/>
          <w:szCs w:val="28"/>
          <w:rtl/>
        </w:rPr>
        <w:t>و</w:t>
      </w:r>
      <w:r w:rsidR="00774768" w:rsidRPr="00774768">
        <w:rPr>
          <w:rFonts w:asciiTheme="minorHAnsi" w:eastAsiaTheme="minorHAnsi" w:hAnsiTheme="minorHAnsi" w:cstheme="minorBidi"/>
          <w:b/>
          <w:bCs/>
          <w:kern w:val="2"/>
          <w:rtl/>
          <w14:ligatures w14:val="standardContextual"/>
        </w:rPr>
        <w:t xml:space="preserve"> </w:t>
      </w:r>
      <w:r w:rsidR="00774768" w:rsidRPr="00774768">
        <w:rPr>
          <w:b/>
          <w:bCs/>
          <w:color w:val="000000" w:themeColor="text1"/>
          <w:sz w:val="28"/>
          <w:szCs w:val="28"/>
          <w:rtl/>
        </w:rPr>
        <w:t>السليمان</w:t>
      </w:r>
      <w:proofErr w:type="gramEnd"/>
      <w:r w:rsidR="00774768" w:rsidRPr="00774768">
        <w:rPr>
          <w:b/>
          <w:bCs/>
          <w:color w:val="000000" w:themeColor="text1"/>
          <w:sz w:val="28"/>
          <w:szCs w:val="28"/>
          <w:rtl/>
        </w:rPr>
        <w:t xml:space="preserve"> </w:t>
      </w:r>
      <w:proofErr w:type="spellStart"/>
      <w:r w:rsidR="00774768" w:rsidRPr="00774768">
        <w:rPr>
          <w:b/>
          <w:bCs/>
          <w:color w:val="000000" w:themeColor="text1"/>
          <w:sz w:val="28"/>
          <w:szCs w:val="28"/>
          <w:rtl/>
        </w:rPr>
        <w:t>ورينتنر</w:t>
      </w:r>
      <w:proofErr w:type="spellEnd"/>
      <w:r w:rsidR="00774768" w:rsidRPr="00774768">
        <w:rPr>
          <w:b/>
          <w:bCs/>
          <w:color w:val="000000" w:themeColor="text1"/>
          <w:sz w:val="28"/>
          <w:szCs w:val="28"/>
        </w:rPr>
        <w:t xml:space="preserve"> (2024)</w:t>
      </w:r>
      <w:r w:rsidRPr="00F704A3">
        <w:rPr>
          <w:color w:val="000000" w:themeColor="text1"/>
          <w:sz w:val="28"/>
          <w:szCs w:val="28"/>
          <w:rtl/>
        </w:rPr>
        <w:t>، أن الحملات التوعوية الرقمية الرسمية كان لها أثر مباشر في تقليص نسب المخالفات، وزيادة الالتزام بالإجراءات التنظيمية</w:t>
      </w:r>
      <w:r w:rsidR="009558F2">
        <w:rPr>
          <w:rFonts w:hint="cs"/>
          <w:color w:val="000000" w:themeColor="text1"/>
          <w:sz w:val="28"/>
          <w:szCs w:val="28"/>
          <w:rtl/>
        </w:rPr>
        <w:t>،</w:t>
      </w:r>
      <w:r w:rsidRPr="00F704A3">
        <w:rPr>
          <w:color w:val="000000" w:themeColor="text1"/>
          <w:sz w:val="28"/>
          <w:szCs w:val="28"/>
          <w:rtl/>
        </w:rPr>
        <w:t xml:space="preserve"> كما ساعدت في تقليل الفجوة المعلوماتية لدى حجاج الخارج، وساهمت في بناء صورة ذهنية إيجابية عن التنظيم السعودي للحج</w:t>
      </w:r>
      <w:r w:rsidRPr="00F704A3">
        <w:rPr>
          <w:color w:val="000000" w:themeColor="text1"/>
          <w:sz w:val="28"/>
          <w:szCs w:val="28"/>
        </w:rPr>
        <w:t>.</w:t>
      </w:r>
    </w:p>
    <w:p w14:paraId="2883C708" w14:textId="60EC18A7" w:rsidR="00F704A3" w:rsidRDefault="00F704A3" w:rsidP="00F704A3">
      <w:pPr>
        <w:pStyle w:val="ad"/>
        <w:bidi/>
        <w:spacing w:line="360" w:lineRule="auto"/>
        <w:jc w:val="both"/>
        <w:rPr>
          <w:color w:val="000000" w:themeColor="text1"/>
          <w:sz w:val="28"/>
          <w:szCs w:val="28"/>
          <w:rtl/>
        </w:rPr>
      </w:pPr>
    </w:p>
    <w:p w14:paraId="1ABE512F" w14:textId="77777777" w:rsidR="00381370" w:rsidRDefault="00381370" w:rsidP="00381370">
      <w:pPr>
        <w:pStyle w:val="ad"/>
        <w:bidi/>
        <w:spacing w:line="360" w:lineRule="auto"/>
        <w:jc w:val="both"/>
        <w:rPr>
          <w:color w:val="000000" w:themeColor="text1"/>
          <w:sz w:val="28"/>
          <w:szCs w:val="28"/>
          <w:rtl/>
        </w:rPr>
      </w:pPr>
    </w:p>
    <w:p w14:paraId="4F6C1584" w14:textId="77777777" w:rsidR="00381370" w:rsidRDefault="00381370" w:rsidP="00381370">
      <w:pPr>
        <w:pStyle w:val="ad"/>
        <w:bidi/>
        <w:spacing w:line="360" w:lineRule="auto"/>
        <w:jc w:val="both"/>
        <w:rPr>
          <w:color w:val="000000" w:themeColor="text1"/>
          <w:sz w:val="28"/>
          <w:szCs w:val="28"/>
          <w:rtl/>
        </w:rPr>
      </w:pPr>
    </w:p>
    <w:p w14:paraId="204377AE" w14:textId="77777777" w:rsidR="00381370" w:rsidRPr="00F704A3" w:rsidRDefault="00381370" w:rsidP="00381370">
      <w:pPr>
        <w:pStyle w:val="ad"/>
        <w:bidi/>
        <w:spacing w:line="360" w:lineRule="auto"/>
        <w:jc w:val="both"/>
        <w:rPr>
          <w:color w:val="000000" w:themeColor="text1"/>
          <w:sz w:val="28"/>
          <w:szCs w:val="28"/>
        </w:rPr>
      </w:pPr>
    </w:p>
    <w:p w14:paraId="62775160" w14:textId="5C7AA7CA" w:rsidR="00F704A3" w:rsidRPr="00F704A3" w:rsidRDefault="00F704A3" w:rsidP="00F704A3">
      <w:pPr>
        <w:pStyle w:val="ad"/>
        <w:bidi/>
        <w:spacing w:line="360" w:lineRule="auto"/>
        <w:jc w:val="both"/>
        <w:rPr>
          <w:b/>
          <w:bCs/>
          <w:color w:val="000000" w:themeColor="text1"/>
          <w:sz w:val="32"/>
          <w:szCs w:val="32"/>
        </w:rPr>
      </w:pPr>
      <w:r w:rsidRPr="00F704A3">
        <w:rPr>
          <w:b/>
          <w:bCs/>
          <w:color w:val="000000" w:themeColor="text1"/>
          <w:sz w:val="32"/>
          <w:szCs w:val="32"/>
          <w:rtl/>
        </w:rPr>
        <w:t>المبحث الثاني: دور التكنولوجيا والوسائل التقنية والرقمية في دعم الحملات التوعوية وإدارة الحشود</w:t>
      </w:r>
      <w:r w:rsidR="009558F2">
        <w:rPr>
          <w:rFonts w:hint="cs"/>
          <w:b/>
          <w:bCs/>
          <w:color w:val="000000" w:themeColor="text1"/>
          <w:sz w:val="32"/>
          <w:szCs w:val="32"/>
          <w:rtl/>
        </w:rPr>
        <w:t>:</w:t>
      </w:r>
    </w:p>
    <w:p w14:paraId="1679B70E" w14:textId="6FFAF2ED" w:rsidR="00F704A3" w:rsidRPr="00F704A3" w:rsidRDefault="00F704A3" w:rsidP="001B5F2B">
      <w:pPr>
        <w:pStyle w:val="ad"/>
        <w:numPr>
          <w:ilvl w:val="0"/>
          <w:numId w:val="4"/>
        </w:numPr>
        <w:bidi/>
        <w:spacing w:line="360" w:lineRule="auto"/>
        <w:jc w:val="both"/>
        <w:rPr>
          <w:b/>
          <w:bCs/>
          <w:color w:val="000000" w:themeColor="text1"/>
          <w:sz w:val="28"/>
          <w:szCs w:val="28"/>
        </w:rPr>
      </w:pPr>
      <w:r w:rsidRPr="00F704A3">
        <w:rPr>
          <w:b/>
          <w:bCs/>
          <w:color w:val="000000" w:themeColor="text1"/>
          <w:sz w:val="28"/>
          <w:szCs w:val="28"/>
          <w:rtl/>
        </w:rPr>
        <w:t xml:space="preserve">أولًا: الإعلام الرقمي وتقنيات الاتصال </w:t>
      </w:r>
      <w:proofErr w:type="gramStart"/>
      <w:r w:rsidRPr="00F704A3">
        <w:rPr>
          <w:b/>
          <w:bCs/>
          <w:color w:val="000000" w:themeColor="text1"/>
          <w:sz w:val="28"/>
          <w:szCs w:val="28"/>
          <w:rtl/>
        </w:rPr>
        <w:t>الحديثة</w:t>
      </w:r>
      <w:r w:rsidR="009558F2">
        <w:rPr>
          <w:rFonts w:hint="cs"/>
          <w:b/>
          <w:bCs/>
          <w:color w:val="000000" w:themeColor="text1"/>
          <w:sz w:val="28"/>
          <w:szCs w:val="28"/>
          <w:rtl/>
        </w:rPr>
        <w:t xml:space="preserve"> :</w:t>
      </w:r>
      <w:proofErr w:type="gramEnd"/>
    </w:p>
    <w:p w14:paraId="095B446B" w14:textId="2CEDCAE3" w:rsidR="00637D61" w:rsidRDefault="00F704A3" w:rsidP="00381370">
      <w:pPr>
        <w:pStyle w:val="ad"/>
        <w:bidi/>
        <w:spacing w:line="360" w:lineRule="auto"/>
        <w:jc w:val="both"/>
        <w:rPr>
          <w:color w:val="000000" w:themeColor="text1"/>
          <w:sz w:val="28"/>
          <w:szCs w:val="28"/>
          <w:rtl/>
        </w:rPr>
      </w:pPr>
      <w:r w:rsidRPr="00F704A3">
        <w:rPr>
          <w:color w:val="000000" w:themeColor="text1"/>
          <w:sz w:val="28"/>
          <w:szCs w:val="28"/>
          <w:rtl/>
        </w:rPr>
        <w:t>يشير الإعلام الرقمي إلى استخدام أدوات التكنولوجيا الحديثة لإنتاج ونشر المحتوى الإعلامي</w:t>
      </w:r>
      <w:r w:rsidR="009558F2">
        <w:rPr>
          <w:rFonts w:hint="cs"/>
          <w:color w:val="000000" w:themeColor="text1"/>
          <w:sz w:val="28"/>
          <w:szCs w:val="28"/>
          <w:rtl/>
        </w:rPr>
        <w:t>،</w:t>
      </w:r>
      <w:r w:rsidRPr="00F704A3">
        <w:rPr>
          <w:color w:val="000000" w:themeColor="text1"/>
          <w:sz w:val="28"/>
          <w:szCs w:val="28"/>
          <w:rtl/>
        </w:rPr>
        <w:t xml:space="preserve"> وتشمل هذه الأدوات المواقع الإلكترونية، تطبيقات الهواتف، الذكاء الاصطناعي، الواقع المعزز، تقنيات الترجمة الآلية، إنترنت الأشياء، والكاميرات الذكية</w:t>
      </w:r>
      <w:r w:rsidR="00965F85">
        <w:rPr>
          <w:rFonts w:hint="cs"/>
          <w:color w:val="000000" w:themeColor="text1"/>
          <w:sz w:val="28"/>
          <w:szCs w:val="28"/>
          <w:rtl/>
        </w:rPr>
        <w:t>،</w:t>
      </w:r>
      <w:r w:rsidRPr="00F704A3">
        <w:rPr>
          <w:color w:val="000000" w:themeColor="text1"/>
          <w:sz w:val="28"/>
          <w:szCs w:val="28"/>
          <w:rtl/>
        </w:rPr>
        <w:t xml:space="preserve"> وفي الحج، بات الإعلام الرقمي ركيزة رئيسية في تمكين التوعية والإرشاد والتفاعل مع الحجاج</w:t>
      </w:r>
      <w:r w:rsidRPr="00F704A3">
        <w:rPr>
          <w:color w:val="000000" w:themeColor="text1"/>
          <w:sz w:val="28"/>
          <w:szCs w:val="28"/>
        </w:rPr>
        <w:t>.</w:t>
      </w:r>
    </w:p>
    <w:p w14:paraId="550FAB14" w14:textId="77777777" w:rsidR="003C66D6" w:rsidRPr="00F704A3" w:rsidRDefault="003C66D6" w:rsidP="003C66D6">
      <w:pPr>
        <w:pStyle w:val="ad"/>
        <w:bidi/>
        <w:spacing w:line="360" w:lineRule="auto"/>
        <w:jc w:val="both"/>
        <w:rPr>
          <w:color w:val="000000" w:themeColor="text1"/>
          <w:sz w:val="28"/>
          <w:szCs w:val="28"/>
        </w:rPr>
      </w:pPr>
    </w:p>
    <w:p w14:paraId="2D258919" w14:textId="36807E8C" w:rsidR="00F704A3" w:rsidRPr="00F704A3" w:rsidRDefault="00F704A3" w:rsidP="001B5F2B">
      <w:pPr>
        <w:pStyle w:val="ad"/>
        <w:numPr>
          <w:ilvl w:val="0"/>
          <w:numId w:val="4"/>
        </w:numPr>
        <w:bidi/>
        <w:spacing w:line="360" w:lineRule="auto"/>
        <w:jc w:val="both"/>
        <w:rPr>
          <w:b/>
          <w:bCs/>
          <w:color w:val="000000" w:themeColor="text1"/>
          <w:sz w:val="28"/>
          <w:szCs w:val="28"/>
        </w:rPr>
      </w:pPr>
      <w:r w:rsidRPr="00F704A3">
        <w:rPr>
          <w:b/>
          <w:bCs/>
          <w:color w:val="000000" w:themeColor="text1"/>
          <w:sz w:val="28"/>
          <w:szCs w:val="28"/>
          <w:rtl/>
        </w:rPr>
        <w:t xml:space="preserve">ثانيًا: أمثلة على الوسائل الرقمية المستخدمة في موسم </w:t>
      </w:r>
      <w:proofErr w:type="gramStart"/>
      <w:r w:rsidRPr="00F704A3">
        <w:rPr>
          <w:b/>
          <w:bCs/>
          <w:color w:val="000000" w:themeColor="text1"/>
          <w:sz w:val="28"/>
          <w:szCs w:val="28"/>
          <w:rtl/>
        </w:rPr>
        <w:t>الحج</w:t>
      </w:r>
      <w:r w:rsidR="00965F85">
        <w:rPr>
          <w:rFonts w:hint="cs"/>
          <w:b/>
          <w:bCs/>
          <w:color w:val="000000" w:themeColor="text1"/>
          <w:sz w:val="28"/>
          <w:szCs w:val="28"/>
          <w:rtl/>
        </w:rPr>
        <w:t xml:space="preserve"> :</w:t>
      </w:r>
      <w:proofErr w:type="gramEnd"/>
    </w:p>
    <w:p w14:paraId="14094845" w14:textId="77777777" w:rsidR="00F704A3" w:rsidRPr="00F704A3" w:rsidRDefault="00F704A3" w:rsidP="00714CC7">
      <w:pPr>
        <w:pStyle w:val="ad"/>
        <w:numPr>
          <w:ilvl w:val="0"/>
          <w:numId w:val="17"/>
        </w:numPr>
        <w:bidi/>
        <w:spacing w:line="360" w:lineRule="auto"/>
        <w:jc w:val="both"/>
        <w:rPr>
          <w:color w:val="000000" w:themeColor="text1"/>
          <w:sz w:val="28"/>
          <w:szCs w:val="28"/>
        </w:rPr>
      </w:pPr>
      <w:r w:rsidRPr="00F704A3">
        <w:rPr>
          <w:color w:val="000000" w:themeColor="text1"/>
          <w:sz w:val="28"/>
          <w:szCs w:val="28"/>
          <w:rtl/>
        </w:rPr>
        <w:t>منصة "نسك": تسهل إجراءات الحجز، وتوفر المعلومات الرسمية بأكثر من 10 لغات</w:t>
      </w:r>
      <w:r w:rsidRPr="00F704A3">
        <w:rPr>
          <w:color w:val="000000" w:themeColor="text1"/>
          <w:sz w:val="28"/>
          <w:szCs w:val="28"/>
        </w:rPr>
        <w:t>.</w:t>
      </w:r>
    </w:p>
    <w:p w14:paraId="43263DC8" w14:textId="77777777" w:rsidR="00F704A3" w:rsidRPr="00F704A3" w:rsidRDefault="00F704A3" w:rsidP="00714CC7">
      <w:pPr>
        <w:pStyle w:val="ad"/>
        <w:numPr>
          <w:ilvl w:val="0"/>
          <w:numId w:val="17"/>
        </w:numPr>
        <w:bidi/>
        <w:spacing w:line="360" w:lineRule="auto"/>
        <w:jc w:val="both"/>
        <w:rPr>
          <w:color w:val="000000" w:themeColor="text1"/>
          <w:sz w:val="28"/>
          <w:szCs w:val="28"/>
        </w:rPr>
      </w:pPr>
      <w:r w:rsidRPr="00F704A3">
        <w:rPr>
          <w:color w:val="000000" w:themeColor="text1"/>
          <w:sz w:val="28"/>
          <w:szCs w:val="28"/>
          <w:rtl/>
        </w:rPr>
        <w:t>تطبيقات الملاحة الذكية مثل: "مكاني" و"ناقل الحجاج</w:t>
      </w:r>
      <w:r w:rsidRPr="00F704A3">
        <w:rPr>
          <w:color w:val="000000" w:themeColor="text1"/>
          <w:sz w:val="28"/>
          <w:szCs w:val="28"/>
        </w:rPr>
        <w:t>".</w:t>
      </w:r>
    </w:p>
    <w:p w14:paraId="2D1CFCC5" w14:textId="77777777" w:rsidR="00F704A3" w:rsidRPr="00F704A3" w:rsidRDefault="00F704A3" w:rsidP="00714CC7">
      <w:pPr>
        <w:pStyle w:val="ad"/>
        <w:numPr>
          <w:ilvl w:val="0"/>
          <w:numId w:val="17"/>
        </w:numPr>
        <w:bidi/>
        <w:spacing w:line="360" w:lineRule="auto"/>
        <w:jc w:val="both"/>
        <w:rPr>
          <w:color w:val="000000" w:themeColor="text1"/>
          <w:sz w:val="28"/>
          <w:szCs w:val="28"/>
        </w:rPr>
      </w:pPr>
      <w:r w:rsidRPr="00F704A3">
        <w:rPr>
          <w:color w:val="000000" w:themeColor="text1"/>
          <w:sz w:val="28"/>
          <w:szCs w:val="28"/>
          <w:rtl/>
        </w:rPr>
        <w:t>الرسائل الجغرافية</w:t>
      </w:r>
      <w:r w:rsidRPr="00F704A3">
        <w:rPr>
          <w:color w:val="000000" w:themeColor="text1"/>
          <w:sz w:val="28"/>
          <w:szCs w:val="28"/>
        </w:rPr>
        <w:t xml:space="preserve"> (Geo-fencing alerts): </w:t>
      </w:r>
      <w:r w:rsidRPr="00F704A3">
        <w:rPr>
          <w:color w:val="000000" w:themeColor="text1"/>
          <w:sz w:val="28"/>
          <w:szCs w:val="28"/>
          <w:rtl/>
        </w:rPr>
        <w:t>رسائل تصل للحاج حسب موقعه لتوجيهه أو تنبيهه</w:t>
      </w:r>
      <w:r w:rsidRPr="00F704A3">
        <w:rPr>
          <w:color w:val="000000" w:themeColor="text1"/>
          <w:sz w:val="28"/>
          <w:szCs w:val="28"/>
        </w:rPr>
        <w:t>.</w:t>
      </w:r>
    </w:p>
    <w:p w14:paraId="4C19E69C" w14:textId="77777777" w:rsidR="00F704A3" w:rsidRPr="00F704A3" w:rsidRDefault="00F704A3" w:rsidP="00714CC7">
      <w:pPr>
        <w:pStyle w:val="ad"/>
        <w:numPr>
          <w:ilvl w:val="0"/>
          <w:numId w:val="17"/>
        </w:numPr>
        <w:bidi/>
        <w:spacing w:line="360" w:lineRule="auto"/>
        <w:jc w:val="both"/>
        <w:rPr>
          <w:color w:val="000000" w:themeColor="text1"/>
          <w:sz w:val="28"/>
          <w:szCs w:val="28"/>
        </w:rPr>
      </w:pPr>
      <w:r w:rsidRPr="00F704A3">
        <w:rPr>
          <w:color w:val="000000" w:themeColor="text1"/>
          <w:sz w:val="28"/>
          <w:szCs w:val="28"/>
          <w:rtl/>
        </w:rPr>
        <w:t>الذكاء الاصطناعي في تحليل حركة الحشود وتوجيه فرق الأمن</w:t>
      </w:r>
      <w:r w:rsidRPr="00F704A3">
        <w:rPr>
          <w:color w:val="000000" w:themeColor="text1"/>
          <w:sz w:val="28"/>
          <w:szCs w:val="28"/>
        </w:rPr>
        <w:t>.</w:t>
      </w:r>
    </w:p>
    <w:p w14:paraId="18B0CEBC" w14:textId="77777777" w:rsidR="00F704A3" w:rsidRPr="00F704A3" w:rsidRDefault="00F704A3" w:rsidP="00714CC7">
      <w:pPr>
        <w:pStyle w:val="ad"/>
        <w:numPr>
          <w:ilvl w:val="0"/>
          <w:numId w:val="17"/>
        </w:numPr>
        <w:bidi/>
        <w:spacing w:line="360" w:lineRule="auto"/>
        <w:jc w:val="both"/>
        <w:rPr>
          <w:color w:val="000000" w:themeColor="text1"/>
          <w:sz w:val="28"/>
          <w:szCs w:val="28"/>
        </w:rPr>
      </w:pPr>
      <w:r w:rsidRPr="00F704A3">
        <w:rPr>
          <w:color w:val="000000" w:themeColor="text1"/>
          <w:sz w:val="28"/>
          <w:szCs w:val="28"/>
          <w:rtl/>
        </w:rPr>
        <w:t>الروبوتات الذكية في الحرم لخدمة الفتوى والتوعية بلغات مختلفة</w:t>
      </w:r>
      <w:r w:rsidRPr="00F704A3">
        <w:rPr>
          <w:color w:val="000000" w:themeColor="text1"/>
          <w:sz w:val="28"/>
          <w:szCs w:val="28"/>
        </w:rPr>
        <w:t>.</w:t>
      </w:r>
    </w:p>
    <w:p w14:paraId="7AA8A831" w14:textId="77777777" w:rsidR="002363E0" w:rsidRDefault="002363E0" w:rsidP="00F704A3">
      <w:pPr>
        <w:pStyle w:val="ad"/>
        <w:bidi/>
        <w:spacing w:line="360" w:lineRule="auto"/>
        <w:jc w:val="both"/>
        <w:rPr>
          <w:b/>
          <w:bCs/>
          <w:color w:val="000000" w:themeColor="text1"/>
          <w:sz w:val="28"/>
          <w:szCs w:val="28"/>
          <w:rtl/>
        </w:rPr>
      </w:pPr>
    </w:p>
    <w:p w14:paraId="51F7B087" w14:textId="54C6AAC5" w:rsidR="00F704A3" w:rsidRPr="00F704A3" w:rsidRDefault="00F704A3" w:rsidP="00714CC7">
      <w:pPr>
        <w:pStyle w:val="ad"/>
        <w:numPr>
          <w:ilvl w:val="0"/>
          <w:numId w:val="17"/>
        </w:numPr>
        <w:bidi/>
        <w:spacing w:line="360" w:lineRule="auto"/>
        <w:jc w:val="both"/>
        <w:rPr>
          <w:b/>
          <w:bCs/>
          <w:color w:val="000000" w:themeColor="text1"/>
          <w:sz w:val="28"/>
          <w:szCs w:val="28"/>
        </w:rPr>
      </w:pPr>
      <w:r w:rsidRPr="00F704A3">
        <w:rPr>
          <w:b/>
          <w:bCs/>
          <w:color w:val="000000" w:themeColor="text1"/>
          <w:sz w:val="28"/>
          <w:szCs w:val="28"/>
          <w:rtl/>
        </w:rPr>
        <w:t xml:space="preserve">ثالثًا: التكامل بين التقنية والمحتوى </w:t>
      </w:r>
      <w:proofErr w:type="gramStart"/>
      <w:r w:rsidRPr="00F704A3">
        <w:rPr>
          <w:b/>
          <w:bCs/>
          <w:color w:val="000000" w:themeColor="text1"/>
          <w:sz w:val="28"/>
          <w:szCs w:val="28"/>
          <w:rtl/>
        </w:rPr>
        <w:t>التوعوي</w:t>
      </w:r>
      <w:r w:rsidR="002363E0">
        <w:rPr>
          <w:rFonts w:hint="cs"/>
          <w:b/>
          <w:bCs/>
          <w:color w:val="000000" w:themeColor="text1"/>
          <w:sz w:val="28"/>
          <w:szCs w:val="28"/>
          <w:rtl/>
        </w:rPr>
        <w:t xml:space="preserve"> :</w:t>
      </w:r>
      <w:proofErr w:type="gramEnd"/>
    </w:p>
    <w:p w14:paraId="263C07A8" w14:textId="4059B6D1" w:rsidR="00F704A3" w:rsidRPr="00F704A3" w:rsidRDefault="00F704A3" w:rsidP="002363E0">
      <w:pPr>
        <w:pStyle w:val="ad"/>
        <w:bidi/>
        <w:spacing w:line="360" w:lineRule="auto"/>
        <w:ind w:firstLine="360"/>
        <w:jc w:val="both"/>
        <w:rPr>
          <w:color w:val="000000" w:themeColor="text1"/>
          <w:sz w:val="28"/>
          <w:szCs w:val="28"/>
        </w:rPr>
      </w:pPr>
      <w:r w:rsidRPr="00F704A3">
        <w:rPr>
          <w:color w:val="000000" w:themeColor="text1"/>
          <w:sz w:val="28"/>
          <w:szCs w:val="28"/>
          <w:rtl/>
        </w:rPr>
        <w:t>يُسهم التكامل بين الحملات الإعلامية والمحتوى الرقمي الذكي في إيصال الرسائل بشكل أكثر تأثيرًا، خاصة عند ربط المحتوى بالموقع الجغرافي واللغة المفضلة للحاج، وتوقيت الرسالة</w:t>
      </w:r>
      <w:r w:rsidR="002363E0">
        <w:rPr>
          <w:rFonts w:hint="cs"/>
          <w:color w:val="000000" w:themeColor="text1"/>
          <w:sz w:val="28"/>
          <w:szCs w:val="28"/>
          <w:rtl/>
        </w:rPr>
        <w:t>،</w:t>
      </w:r>
      <w:r w:rsidRPr="00F704A3">
        <w:rPr>
          <w:color w:val="000000" w:themeColor="text1"/>
          <w:sz w:val="28"/>
          <w:szCs w:val="28"/>
          <w:rtl/>
        </w:rPr>
        <w:t xml:space="preserve"> كما أن المحتوى التوعوي عبر تطبيقات الحجاج يتيح للمستخدم العودة إليه عند الحاجة، مما يعزز الفهم والاستيعاب</w:t>
      </w:r>
      <w:r w:rsidRPr="00F704A3">
        <w:rPr>
          <w:color w:val="000000" w:themeColor="text1"/>
          <w:sz w:val="28"/>
          <w:szCs w:val="28"/>
        </w:rPr>
        <w:t>.</w:t>
      </w:r>
    </w:p>
    <w:p w14:paraId="67FE7EFC" w14:textId="0589F993" w:rsidR="00F704A3" w:rsidRPr="00F704A3" w:rsidRDefault="00F704A3" w:rsidP="00714CC7">
      <w:pPr>
        <w:pStyle w:val="ad"/>
        <w:numPr>
          <w:ilvl w:val="0"/>
          <w:numId w:val="19"/>
        </w:numPr>
        <w:bidi/>
        <w:spacing w:line="360" w:lineRule="auto"/>
        <w:jc w:val="both"/>
        <w:rPr>
          <w:b/>
          <w:bCs/>
          <w:color w:val="000000" w:themeColor="text1"/>
          <w:sz w:val="28"/>
          <w:szCs w:val="28"/>
        </w:rPr>
      </w:pPr>
      <w:r w:rsidRPr="00F704A3">
        <w:rPr>
          <w:b/>
          <w:bCs/>
          <w:color w:val="000000" w:themeColor="text1"/>
          <w:sz w:val="28"/>
          <w:szCs w:val="28"/>
          <w:rtl/>
        </w:rPr>
        <w:t xml:space="preserve">رابعًا: أثر التكنولوجيا في التفاعل والاتصال </w:t>
      </w:r>
      <w:proofErr w:type="gramStart"/>
      <w:r w:rsidRPr="00F704A3">
        <w:rPr>
          <w:b/>
          <w:bCs/>
          <w:color w:val="000000" w:themeColor="text1"/>
          <w:sz w:val="28"/>
          <w:szCs w:val="28"/>
          <w:rtl/>
        </w:rPr>
        <w:t>الفعّال</w:t>
      </w:r>
      <w:r w:rsidR="007663B9">
        <w:rPr>
          <w:rFonts w:hint="cs"/>
          <w:b/>
          <w:bCs/>
          <w:color w:val="000000" w:themeColor="text1"/>
          <w:sz w:val="28"/>
          <w:szCs w:val="28"/>
          <w:rtl/>
        </w:rPr>
        <w:t xml:space="preserve"> :</w:t>
      </w:r>
      <w:proofErr w:type="gramEnd"/>
    </w:p>
    <w:p w14:paraId="295A8A46" w14:textId="1BD9792E" w:rsidR="00F704A3" w:rsidRDefault="00F704A3" w:rsidP="007663B9">
      <w:pPr>
        <w:pStyle w:val="ad"/>
        <w:bidi/>
        <w:spacing w:line="360" w:lineRule="auto"/>
        <w:ind w:firstLine="360"/>
        <w:jc w:val="both"/>
        <w:rPr>
          <w:color w:val="000000" w:themeColor="text1"/>
          <w:sz w:val="28"/>
          <w:szCs w:val="28"/>
          <w:rtl/>
        </w:rPr>
      </w:pPr>
      <w:r w:rsidRPr="00F704A3">
        <w:rPr>
          <w:color w:val="000000" w:themeColor="text1"/>
          <w:sz w:val="28"/>
          <w:szCs w:val="28"/>
          <w:rtl/>
        </w:rPr>
        <w:t>توفر التكنولوجيا أدوات لقياس أثر الحملات لحظيًا من خلال التفاعل، إعادة النشر، وعدد النقرات، ما يسمح بتعديل الرسائل أثناء الحملة</w:t>
      </w:r>
      <w:r w:rsidR="007663B9">
        <w:rPr>
          <w:rFonts w:hint="cs"/>
          <w:color w:val="000000" w:themeColor="text1"/>
          <w:sz w:val="28"/>
          <w:szCs w:val="28"/>
          <w:rtl/>
        </w:rPr>
        <w:t>،</w:t>
      </w:r>
      <w:r w:rsidRPr="00F704A3">
        <w:rPr>
          <w:color w:val="000000" w:themeColor="text1"/>
          <w:sz w:val="28"/>
          <w:szCs w:val="28"/>
          <w:rtl/>
        </w:rPr>
        <w:t xml:space="preserve"> كما أن أدوات الذكاء الاصطناعي تساعد في تحسين تجربة المستخدم، وتوجيهه في الوقت المناسب، وهو ما تم رصده في تقارير موسم الحج لعام 1444هـ</w:t>
      </w:r>
      <w:r w:rsidRPr="00F704A3">
        <w:rPr>
          <w:color w:val="000000" w:themeColor="text1"/>
          <w:sz w:val="28"/>
          <w:szCs w:val="28"/>
        </w:rPr>
        <w:t>.</w:t>
      </w:r>
    </w:p>
    <w:p w14:paraId="3D1E6CBE" w14:textId="77777777" w:rsidR="003C66D6" w:rsidRDefault="003C66D6" w:rsidP="003C66D6">
      <w:pPr>
        <w:pStyle w:val="ad"/>
        <w:bidi/>
        <w:spacing w:line="360" w:lineRule="auto"/>
        <w:ind w:firstLine="360"/>
        <w:jc w:val="both"/>
        <w:rPr>
          <w:color w:val="000000" w:themeColor="text1"/>
          <w:sz w:val="28"/>
          <w:szCs w:val="28"/>
          <w:rtl/>
        </w:rPr>
      </w:pPr>
    </w:p>
    <w:p w14:paraId="22D8DC00" w14:textId="77777777" w:rsidR="003C66D6" w:rsidRPr="00F704A3" w:rsidRDefault="003C66D6" w:rsidP="003C66D6">
      <w:pPr>
        <w:pStyle w:val="ad"/>
        <w:bidi/>
        <w:spacing w:line="360" w:lineRule="auto"/>
        <w:ind w:firstLine="360"/>
        <w:jc w:val="both"/>
        <w:rPr>
          <w:color w:val="000000" w:themeColor="text1"/>
          <w:sz w:val="28"/>
          <w:szCs w:val="28"/>
        </w:rPr>
      </w:pPr>
    </w:p>
    <w:p w14:paraId="11777B85" w14:textId="29DF82C9" w:rsidR="00F704A3" w:rsidRPr="00F704A3" w:rsidRDefault="00F704A3" w:rsidP="00714CC7">
      <w:pPr>
        <w:pStyle w:val="ad"/>
        <w:numPr>
          <w:ilvl w:val="0"/>
          <w:numId w:val="19"/>
        </w:numPr>
        <w:bidi/>
        <w:spacing w:line="360" w:lineRule="auto"/>
        <w:jc w:val="both"/>
        <w:rPr>
          <w:b/>
          <w:bCs/>
          <w:color w:val="000000" w:themeColor="text1"/>
          <w:sz w:val="28"/>
          <w:szCs w:val="28"/>
        </w:rPr>
      </w:pPr>
      <w:r w:rsidRPr="00F704A3">
        <w:rPr>
          <w:b/>
          <w:bCs/>
          <w:color w:val="000000" w:themeColor="text1"/>
          <w:sz w:val="28"/>
          <w:szCs w:val="28"/>
          <w:rtl/>
        </w:rPr>
        <w:lastRenderedPageBreak/>
        <w:t xml:space="preserve">خامسًا: تحديات توظيف </w:t>
      </w:r>
      <w:proofErr w:type="gramStart"/>
      <w:r w:rsidRPr="00F704A3">
        <w:rPr>
          <w:b/>
          <w:bCs/>
          <w:color w:val="000000" w:themeColor="text1"/>
          <w:sz w:val="28"/>
          <w:szCs w:val="28"/>
          <w:rtl/>
        </w:rPr>
        <w:t>التكنولوجيا</w:t>
      </w:r>
      <w:r w:rsidR="00E062F9">
        <w:rPr>
          <w:rFonts w:hint="cs"/>
          <w:b/>
          <w:bCs/>
          <w:color w:val="000000" w:themeColor="text1"/>
          <w:sz w:val="28"/>
          <w:szCs w:val="28"/>
          <w:rtl/>
        </w:rPr>
        <w:t xml:space="preserve"> :</w:t>
      </w:r>
      <w:proofErr w:type="gramEnd"/>
    </w:p>
    <w:p w14:paraId="2FCA59DC" w14:textId="77777777" w:rsidR="00F704A3" w:rsidRPr="00F704A3" w:rsidRDefault="00F704A3" w:rsidP="00E062F9">
      <w:pPr>
        <w:pStyle w:val="ad"/>
        <w:bidi/>
        <w:spacing w:line="360" w:lineRule="auto"/>
        <w:ind w:firstLine="360"/>
        <w:jc w:val="both"/>
        <w:rPr>
          <w:color w:val="000000" w:themeColor="text1"/>
          <w:sz w:val="28"/>
          <w:szCs w:val="28"/>
        </w:rPr>
      </w:pPr>
      <w:r w:rsidRPr="00F704A3">
        <w:rPr>
          <w:color w:val="000000" w:themeColor="text1"/>
          <w:sz w:val="28"/>
          <w:szCs w:val="28"/>
          <w:rtl/>
        </w:rPr>
        <w:t>رغم التطور التقني، لا تزال هناك تحديات، أبرزها التفاوت الرقمي بين الحجاج، وصعوبات اللغة والتقنية لدى كبار السن، والانقطاع المؤقت للإنترنت في بعض المواقع. وتعمل الجهات المنظمة على تجاوزها عبر نشر فرق ميدانية مساعدة، وتوفير شروحات مبسطة داخل التطبيقات</w:t>
      </w:r>
      <w:r w:rsidRPr="00F704A3">
        <w:rPr>
          <w:color w:val="000000" w:themeColor="text1"/>
          <w:sz w:val="28"/>
          <w:szCs w:val="28"/>
        </w:rPr>
        <w:t>.</w:t>
      </w:r>
    </w:p>
    <w:p w14:paraId="00E61DC6" w14:textId="350913EC" w:rsidR="00F704A3" w:rsidRPr="00F704A3" w:rsidRDefault="00F704A3" w:rsidP="00714CC7">
      <w:pPr>
        <w:pStyle w:val="ad"/>
        <w:numPr>
          <w:ilvl w:val="0"/>
          <w:numId w:val="19"/>
        </w:numPr>
        <w:bidi/>
        <w:spacing w:line="360" w:lineRule="auto"/>
        <w:jc w:val="both"/>
        <w:rPr>
          <w:b/>
          <w:bCs/>
          <w:color w:val="000000" w:themeColor="text1"/>
          <w:sz w:val="28"/>
          <w:szCs w:val="28"/>
        </w:rPr>
      </w:pPr>
      <w:r w:rsidRPr="00F704A3">
        <w:rPr>
          <w:b/>
          <w:bCs/>
          <w:color w:val="000000" w:themeColor="text1"/>
          <w:sz w:val="28"/>
          <w:szCs w:val="28"/>
          <w:rtl/>
        </w:rPr>
        <w:t xml:space="preserve">سادسًا: مؤشرات النجاح والتأثير </w:t>
      </w:r>
      <w:proofErr w:type="gramStart"/>
      <w:r w:rsidRPr="00F704A3">
        <w:rPr>
          <w:b/>
          <w:bCs/>
          <w:color w:val="000000" w:themeColor="text1"/>
          <w:sz w:val="28"/>
          <w:szCs w:val="28"/>
          <w:rtl/>
        </w:rPr>
        <w:t>الإيجابي</w:t>
      </w:r>
      <w:r w:rsidR="00E062F9">
        <w:rPr>
          <w:rFonts w:hint="cs"/>
          <w:b/>
          <w:bCs/>
          <w:color w:val="000000" w:themeColor="text1"/>
          <w:sz w:val="28"/>
          <w:szCs w:val="28"/>
          <w:rtl/>
        </w:rPr>
        <w:t xml:space="preserve"> :</w:t>
      </w:r>
      <w:proofErr w:type="gramEnd"/>
    </w:p>
    <w:p w14:paraId="1710E809" w14:textId="6E8A8F14" w:rsidR="00F704A3" w:rsidRDefault="00F704A3" w:rsidP="00E062F9">
      <w:pPr>
        <w:pStyle w:val="ad"/>
        <w:bidi/>
        <w:spacing w:line="360" w:lineRule="auto"/>
        <w:ind w:firstLine="360"/>
        <w:jc w:val="both"/>
        <w:rPr>
          <w:color w:val="000000" w:themeColor="text1"/>
          <w:sz w:val="28"/>
          <w:szCs w:val="28"/>
          <w:rtl/>
        </w:rPr>
      </w:pPr>
      <w:r w:rsidRPr="00F704A3">
        <w:rPr>
          <w:color w:val="000000" w:themeColor="text1"/>
          <w:sz w:val="28"/>
          <w:szCs w:val="28"/>
          <w:rtl/>
        </w:rPr>
        <w:t>تشير التقارير الرسمية إلى انخفاض نسبة الضياع أو المخالفات التنظيمية، وزيادة معدلات رضا الحجاج عن الخدمات الرقمية بنسبة تتجاوز 90% وفقًا لإحصائية وزارة الحج والعمرة (2023)</w:t>
      </w:r>
      <w:r w:rsidR="00A44C0D">
        <w:rPr>
          <w:rFonts w:hint="cs"/>
          <w:color w:val="000000" w:themeColor="text1"/>
          <w:sz w:val="28"/>
          <w:szCs w:val="28"/>
          <w:rtl/>
        </w:rPr>
        <w:t>،</w:t>
      </w:r>
      <w:r w:rsidRPr="00F704A3">
        <w:rPr>
          <w:color w:val="000000" w:themeColor="text1"/>
          <w:sz w:val="28"/>
          <w:szCs w:val="28"/>
          <w:rtl/>
        </w:rPr>
        <w:t xml:space="preserve"> كما تم تسجيل أكثر من 200 مليون تفاعل رقمي مع الوسوم الرسمية في موسم حج 1444هـ</w:t>
      </w:r>
      <w:r w:rsidRPr="00F704A3">
        <w:rPr>
          <w:color w:val="000000" w:themeColor="text1"/>
          <w:sz w:val="28"/>
          <w:szCs w:val="28"/>
        </w:rPr>
        <w:t>.</w:t>
      </w:r>
    </w:p>
    <w:p w14:paraId="2CED5466" w14:textId="77777777" w:rsidR="00E13A22" w:rsidRPr="00F704A3" w:rsidRDefault="00E13A22" w:rsidP="00E062F9">
      <w:pPr>
        <w:pStyle w:val="ad"/>
        <w:bidi/>
        <w:spacing w:line="360" w:lineRule="auto"/>
        <w:ind w:firstLine="360"/>
        <w:jc w:val="both"/>
        <w:rPr>
          <w:color w:val="000000" w:themeColor="text1"/>
          <w:sz w:val="28"/>
          <w:szCs w:val="28"/>
        </w:rPr>
      </w:pPr>
    </w:p>
    <w:p w14:paraId="0FA2D803" w14:textId="40443D3F" w:rsidR="00757AE3" w:rsidRPr="00757AE3" w:rsidRDefault="00757AE3" w:rsidP="00757AE3">
      <w:pPr>
        <w:pStyle w:val="ad"/>
        <w:bidi/>
        <w:spacing w:line="360" w:lineRule="auto"/>
        <w:jc w:val="both"/>
        <w:rPr>
          <w:b/>
          <w:bCs/>
          <w:color w:val="000000" w:themeColor="text1"/>
          <w:sz w:val="32"/>
          <w:szCs w:val="32"/>
        </w:rPr>
      </w:pPr>
      <w:r w:rsidRPr="00757AE3">
        <w:rPr>
          <w:b/>
          <w:bCs/>
          <w:color w:val="000000" w:themeColor="text1"/>
          <w:sz w:val="32"/>
          <w:szCs w:val="32"/>
          <w:rtl/>
        </w:rPr>
        <w:t>المبحث الثالث: أثر الحملات الإعلامية الرسمية على الصورة الذهنية للمملكة في الإعلام الدولي</w:t>
      </w:r>
      <w:r>
        <w:rPr>
          <w:rFonts w:hint="cs"/>
          <w:b/>
          <w:bCs/>
          <w:color w:val="000000" w:themeColor="text1"/>
          <w:sz w:val="32"/>
          <w:szCs w:val="32"/>
          <w:rtl/>
        </w:rPr>
        <w:t>:</w:t>
      </w:r>
    </w:p>
    <w:p w14:paraId="7545A24F" w14:textId="32868D24"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t xml:space="preserve">أولًا: مفهوم الصورة </w:t>
      </w:r>
      <w:proofErr w:type="gramStart"/>
      <w:r w:rsidRPr="00757AE3">
        <w:rPr>
          <w:b/>
          <w:bCs/>
          <w:color w:val="000000" w:themeColor="text1"/>
          <w:sz w:val="28"/>
          <w:szCs w:val="28"/>
          <w:rtl/>
        </w:rPr>
        <w:t>الذهنية</w:t>
      </w:r>
      <w:r>
        <w:rPr>
          <w:rFonts w:hint="cs"/>
          <w:b/>
          <w:bCs/>
          <w:color w:val="000000" w:themeColor="text1"/>
          <w:sz w:val="28"/>
          <w:szCs w:val="28"/>
          <w:rtl/>
        </w:rPr>
        <w:t xml:space="preserve"> :</w:t>
      </w:r>
      <w:proofErr w:type="gramEnd"/>
    </w:p>
    <w:p w14:paraId="0B70ABE3" w14:textId="15F37ED8" w:rsidR="00757AE3" w:rsidRPr="00757AE3" w:rsidRDefault="00757AE3" w:rsidP="00757AE3">
      <w:pPr>
        <w:pStyle w:val="ad"/>
        <w:bidi/>
        <w:spacing w:line="360" w:lineRule="auto"/>
        <w:ind w:firstLine="360"/>
        <w:jc w:val="both"/>
        <w:rPr>
          <w:color w:val="000000" w:themeColor="text1"/>
          <w:sz w:val="28"/>
          <w:szCs w:val="28"/>
        </w:rPr>
      </w:pPr>
      <w:r w:rsidRPr="00757AE3">
        <w:rPr>
          <w:color w:val="000000" w:themeColor="text1"/>
          <w:sz w:val="28"/>
          <w:szCs w:val="28"/>
          <w:rtl/>
        </w:rPr>
        <w:t>تشير الصورة الذهنية إلى التمثُّل العقلي والانطباعات التي تتشكل لدى الجمهور عن جهة أو دولة معينة بناءً على ما يتلقونه من معلومات، رسائل، وسلوكيات</w:t>
      </w:r>
      <w:r>
        <w:rPr>
          <w:rFonts w:hint="cs"/>
          <w:color w:val="000000" w:themeColor="text1"/>
          <w:sz w:val="28"/>
          <w:szCs w:val="28"/>
          <w:rtl/>
        </w:rPr>
        <w:t>،</w:t>
      </w:r>
      <w:r w:rsidRPr="00757AE3">
        <w:rPr>
          <w:color w:val="000000" w:themeColor="text1"/>
          <w:sz w:val="28"/>
          <w:szCs w:val="28"/>
          <w:rtl/>
        </w:rPr>
        <w:t xml:space="preserve"> وتُعد الصورة الذهنية أحد أهم أبعاد الاتصال الاستراتيجي، إذ تؤثر بشكل مباشر في ثقة الجمهور، وقبوله، وتفاعله مع الرسائل الصادرة عن الجهة المعنية</w:t>
      </w:r>
      <w:r w:rsidR="00AC15A8">
        <w:rPr>
          <w:rFonts w:hint="cs"/>
          <w:color w:val="000000" w:themeColor="text1"/>
          <w:sz w:val="28"/>
          <w:szCs w:val="28"/>
          <w:rtl/>
        </w:rPr>
        <w:t>،</w:t>
      </w:r>
      <w:r w:rsidRPr="00757AE3">
        <w:rPr>
          <w:color w:val="000000" w:themeColor="text1"/>
          <w:sz w:val="28"/>
          <w:szCs w:val="28"/>
          <w:rtl/>
        </w:rPr>
        <w:t xml:space="preserve"> فالصورة ليست انعكاسًا آنيًا فحسب، بل تراكم معرفي ناتج عن التفاعل المستمر مع المحتوى الإعلامي المباشر وغير المباشر</w:t>
      </w:r>
      <w:r w:rsidRPr="00757AE3">
        <w:rPr>
          <w:color w:val="000000" w:themeColor="text1"/>
          <w:sz w:val="28"/>
          <w:szCs w:val="28"/>
        </w:rPr>
        <w:t>.</w:t>
      </w:r>
    </w:p>
    <w:p w14:paraId="7C7EC840" w14:textId="073C36E0"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t xml:space="preserve">ثانيًا: السياق الدولي لموسم الحج كفرصة </w:t>
      </w:r>
      <w:proofErr w:type="gramStart"/>
      <w:r w:rsidRPr="00757AE3">
        <w:rPr>
          <w:b/>
          <w:bCs/>
          <w:color w:val="000000" w:themeColor="text1"/>
          <w:sz w:val="28"/>
          <w:szCs w:val="28"/>
          <w:rtl/>
        </w:rPr>
        <w:t>دعائية</w:t>
      </w:r>
      <w:r w:rsidR="00AC15A8">
        <w:rPr>
          <w:rFonts w:hint="cs"/>
          <w:b/>
          <w:bCs/>
          <w:color w:val="000000" w:themeColor="text1"/>
          <w:sz w:val="28"/>
          <w:szCs w:val="28"/>
          <w:rtl/>
        </w:rPr>
        <w:t xml:space="preserve"> :</w:t>
      </w:r>
      <w:proofErr w:type="gramEnd"/>
    </w:p>
    <w:p w14:paraId="26D54693" w14:textId="687CB5AA" w:rsidR="00757AE3" w:rsidRDefault="00757AE3" w:rsidP="00AC15A8">
      <w:pPr>
        <w:pStyle w:val="ad"/>
        <w:bidi/>
        <w:spacing w:line="360" w:lineRule="auto"/>
        <w:ind w:firstLine="360"/>
        <w:jc w:val="both"/>
        <w:rPr>
          <w:color w:val="000000" w:themeColor="text1"/>
          <w:sz w:val="28"/>
          <w:szCs w:val="28"/>
          <w:rtl/>
        </w:rPr>
      </w:pPr>
      <w:r w:rsidRPr="00757AE3">
        <w:rPr>
          <w:color w:val="000000" w:themeColor="text1"/>
          <w:sz w:val="28"/>
          <w:szCs w:val="28"/>
          <w:rtl/>
        </w:rPr>
        <w:t>يُعد موسم الحج حدثًا عالميًا يتابعه الملايين من المسلمين وغير المسلمين حول العالم، وهو بذلك منصة استراتيجية لتشكيل انطباعات إيجابية أو سلبية عن المملكة العربية السعودية، بحسب ما يتم تداوله من أخبار ومحتوى إعلامي</w:t>
      </w:r>
      <w:r w:rsidR="00AC15A8">
        <w:rPr>
          <w:rFonts w:hint="cs"/>
          <w:color w:val="000000" w:themeColor="text1"/>
          <w:sz w:val="28"/>
          <w:szCs w:val="28"/>
          <w:rtl/>
        </w:rPr>
        <w:t>،</w:t>
      </w:r>
      <w:r w:rsidRPr="00757AE3">
        <w:rPr>
          <w:color w:val="000000" w:themeColor="text1"/>
          <w:sz w:val="28"/>
          <w:szCs w:val="28"/>
          <w:rtl/>
        </w:rPr>
        <w:t xml:space="preserve"> ومن هنا، فإن الحملات الإعلامية التوعوية خلال موسم الحج لا تخدم فقط الجانب التوجيهي للحجاج، بل تسهم أيضًا في تعزيز مكانة المملكة إقليميًا ودوليًا، من خلال تأكيد الاحترافية في التنظيم، والاهتمام بالحاج بوصفه محور التجربة الدينية والإنسانية</w:t>
      </w:r>
      <w:r w:rsidRPr="00757AE3">
        <w:rPr>
          <w:color w:val="000000" w:themeColor="text1"/>
          <w:sz w:val="28"/>
          <w:szCs w:val="28"/>
        </w:rPr>
        <w:t>.</w:t>
      </w:r>
    </w:p>
    <w:p w14:paraId="3F0C7304" w14:textId="77777777" w:rsidR="003C66D6" w:rsidRDefault="003C66D6" w:rsidP="003C66D6">
      <w:pPr>
        <w:pStyle w:val="ad"/>
        <w:bidi/>
        <w:spacing w:line="360" w:lineRule="auto"/>
        <w:ind w:firstLine="360"/>
        <w:jc w:val="both"/>
        <w:rPr>
          <w:color w:val="000000" w:themeColor="text1"/>
          <w:sz w:val="28"/>
          <w:szCs w:val="28"/>
          <w:rtl/>
        </w:rPr>
      </w:pPr>
    </w:p>
    <w:p w14:paraId="6B9AADD9" w14:textId="77777777" w:rsidR="003C66D6" w:rsidRDefault="003C66D6" w:rsidP="003C66D6">
      <w:pPr>
        <w:pStyle w:val="ad"/>
        <w:bidi/>
        <w:spacing w:line="360" w:lineRule="auto"/>
        <w:ind w:firstLine="360"/>
        <w:jc w:val="both"/>
        <w:rPr>
          <w:color w:val="000000" w:themeColor="text1"/>
          <w:sz w:val="28"/>
          <w:szCs w:val="28"/>
          <w:rtl/>
        </w:rPr>
      </w:pPr>
    </w:p>
    <w:p w14:paraId="7BF3A2DC" w14:textId="77777777" w:rsidR="003C66D6" w:rsidRPr="00757AE3" w:rsidRDefault="003C66D6" w:rsidP="003C66D6">
      <w:pPr>
        <w:pStyle w:val="ad"/>
        <w:bidi/>
        <w:spacing w:line="360" w:lineRule="auto"/>
        <w:ind w:firstLine="360"/>
        <w:jc w:val="both"/>
        <w:rPr>
          <w:color w:val="000000" w:themeColor="text1"/>
          <w:sz w:val="28"/>
          <w:szCs w:val="28"/>
        </w:rPr>
      </w:pPr>
    </w:p>
    <w:p w14:paraId="5F012AAD" w14:textId="5BC5E4E4"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lastRenderedPageBreak/>
        <w:t xml:space="preserve">ثالثًا: استراتيجيات بناء الصورة الذهنية في الحملات </w:t>
      </w:r>
      <w:proofErr w:type="gramStart"/>
      <w:r w:rsidRPr="00757AE3">
        <w:rPr>
          <w:b/>
          <w:bCs/>
          <w:color w:val="000000" w:themeColor="text1"/>
          <w:sz w:val="28"/>
          <w:szCs w:val="28"/>
          <w:rtl/>
        </w:rPr>
        <w:t>الرقمية</w:t>
      </w:r>
      <w:r w:rsidR="002F4185">
        <w:rPr>
          <w:rFonts w:hint="cs"/>
          <w:b/>
          <w:bCs/>
          <w:color w:val="000000" w:themeColor="text1"/>
          <w:sz w:val="28"/>
          <w:szCs w:val="28"/>
          <w:rtl/>
        </w:rPr>
        <w:t xml:space="preserve"> :</w:t>
      </w:r>
      <w:proofErr w:type="gramEnd"/>
    </w:p>
    <w:p w14:paraId="4ACF0E4E" w14:textId="3B4A357D" w:rsidR="00757AE3" w:rsidRDefault="00757AE3" w:rsidP="002F4185">
      <w:pPr>
        <w:pStyle w:val="ad"/>
        <w:bidi/>
        <w:spacing w:line="360" w:lineRule="auto"/>
        <w:ind w:firstLine="360"/>
        <w:jc w:val="both"/>
        <w:rPr>
          <w:color w:val="000000" w:themeColor="text1"/>
          <w:sz w:val="28"/>
          <w:szCs w:val="28"/>
          <w:rtl/>
        </w:rPr>
      </w:pPr>
      <w:r w:rsidRPr="00757AE3">
        <w:rPr>
          <w:color w:val="000000" w:themeColor="text1"/>
          <w:sz w:val="28"/>
          <w:szCs w:val="28"/>
          <w:rtl/>
        </w:rPr>
        <w:t>تعتمد الجهات السعودية على عدة عناصر لصناعة صورة ذهنية إيجابية، منها: إبراز جهود التنظيم المتقن، استخدام لغة موحدة ومهنية في الرسائل، بث مشاهد مبهجة للحشود المنظمة، تسليط الضوء على الكفاءات الوطنية، إبراز الرعاية الصحية والإنسانية المقدمة للحجاج، وإظهار تسخير التقنيات المتقدمة في خدمة ضيوف الرحمن</w:t>
      </w:r>
      <w:r w:rsidR="002F4185">
        <w:rPr>
          <w:rFonts w:hint="cs"/>
          <w:color w:val="000000" w:themeColor="text1"/>
          <w:sz w:val="28"/>
          <w:szCs w:val="28"/>
          <w:rtl/>
        </w:rPr>
        <w:t>،</w:t>
      </w:r>
      <w:r w:rsidRPr="00757AE3">
        <w:rPr>
          <w:color w:val="000000" w:themeColor="text1"/>
          <w:sz w:val="28"/>
          <w:szCs w:val="28"/>
          <w:rtl/>
        </w:rPr>
        <w:t xml:space="preserve"> وتتم هذه العملية ضمن خطة إعلامية تدمج بين الرسائل النصية، والصور الفوتوغرافية، والفيديوهات الميدانية، والمحتوى المترجم بلغات عالمية</w:t>
      </w:r>
      <w:r w:rsidRPr="00757AE3">
        <w:rPr>
          <w:color w:val="000000" w:themeColor="text1"/>
          <w:sz w:val="28"/>
          <w:szCs w:val="28"/>
        </w:rPr>
        <w:t>.</w:t>
      </w:r>
    </w:p>
    <w:p w14:paraId="5C7047AF" w14:textId="77777777" w:rsidR="003C66D6" w:rsidRPr="00757AE3" w:rsidRDefault="003C66D6" w:rsidP="003C66D6">
      <w:pPr>
        <w:pStyle w:val="ad"/>
        <w:bidi/>
        <w:spacing w:line="360" w:lineRule="auto"/>
        <w:ind w:firstLine="360"/>
        <w:jc w:val="both"/>
        <w:rPr>
          <w:color w:val="000000" w:themeColor="text1"/>
          <w:sz w:val="28"/>
          <w:szCs w:val="28"/>
        </w:rPr>
      </w:pPr>
    </w:p>
    <w:p w14:paraId="0464AFEA" w14:textId="3D871776"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t xml:space="preserve">رابعًا: دور الوسوم الإعلامية في التأثير </w:t>
      </w:r>
      <w:proofErr w:type="gramStart"/>
      <w:r w:rsidRPr="00757AE3">
        <w:rPr>
          <w:b/>
          <w:bCs/>
          <w:color w:val="000000" w:themeColor="text1"/>
          <w:sz w:val="28"/>
          <w:szCs w:val="28"/>
          <w:rtl/>
        </w:rPr>
        <w:t>الدولي</w:t>
      </w:r>
      <w:r w:rsidR="00065035">
        <w:rPr>
          <w:rFonts w:hint="cs"/>
          <w:b/>
          <w:bCs/>
          <w:color w:val="000000" w:themeColor="text1"/>
          <w:sz w:val="28"/>
          <w:szCs w:val="28"/>
          <w:rtl/>
        </w:rPr>
        <w:t xml:space="preserve"> :</w:t>
      </w:r>
      <w:proofErr w:type="gramEnd"/>
    </w:p>
    <w:p w14:paraId="25BD54DD" w14:textId="5040670F" w:rsidR="00757AE3" w:rsidRDefault="00757AE3" w:rsidP="00065035">
      <w:pPr>
        <w:pStyle w:val="ad"/>
        <w:bidi/>
        <w:spacing w:line="360" w:lineRule="auto"/>
        <w:ind w:firstLine="360"/>
        <w:jc w:val="both"/>
        <w:rPr>
          <w:color w:val="000000" w:themeColor="text1"/>
          <w:sz w:val="28"/>
          <w:szCs w:val="28"/>
          <w:rtl/>
        </w:rPr>
      </w:pPr>
      <w:r w:rsidRPr="00757AE3">
        <w:rPr>
          <w:color w:val="000000" w:themeColor="text1"/>
          <w:sz w:val="28"/>
          <w:szCs w:val="28"/>
          <w:rtl/>
        </w:rPr>
        <w:t>تُعد الوسوم الرسمية مثل</w:t>
      </w:r>
      <w:r w:rsidRPr="00757AE3">
        <w:rPr>
          <w:color w:val="000000" w:themeColor="text1"/>
          <w:sz w:val="28"/>
          <w:szCs w:val="28"/>
        </w:rPr>
        <w:t xml:space="preserve"> #Hajj2024 </w:t>
      </w:r>
      <w:r w:rsidRPr="00757AE3">
        <w:rPr>
          <w:color w:val="000000" w:themeColor="text1"/>
          <w:sz w:val="28"/>
          <w:szCs w:val="28"/>
          <w:rtl/>
        </w:rPr>
        <w:t>و</w:t>
      </w:r>
      <w:r w:rsidR="001A3B56">
        <w:rPr>
          <w:color w:val="000000" w:themeColor="text1"/>
          <w:sz w:val="28"/>
          <w:szCs w:val="28"/>
        </w:rPr>
        <w:t xml:space="preserve"> </w:t>
      </w:r>
      <w:r w:rsidRPr="00757AE3">
        <w:rPr>
          <w:color w:val="000000" w:themeColor="text1"/>
          <w:sz w:val="28"/>
          <w:szCs w:val="28"/>
        </w:rPr>
        <w:t xml:space="preserve">#Smart_Hajj </w:t>
      </w:r>
      <w:r w:rsidRPr="00757AE3">
        <w:rPr>
          <w:color w:val="000000" w:themeColor="text1"/>
          <w:sz w:val="28"/>
          <w:szCs w:val="28"/>
          <w:rtl/>
        </w:rPr>
        <w:t>و</w:t>
      </w:r>
      <w:r w:rsidRPr="00757AE3">
        <w:rPr>
          <w:color w:val="000000" w:themeColor="text1"/>
          <w:sz w:val="28"/>
          <w:szCs w:val="28"/>
        </w:rPr>
        <w:t>#Serving_</w:t>
      </w:r>
      <w:proofErr w:type="gramStart"/>
      <w:r w:rsidRPr="00757AE3">
        <w:rPr>
          <w:color w:val="000000" w:themeColor="text1"/>
          <w:sz w:val="28"/>
          <w:szCs w:val="28"/>
        </w:rPr>
        <w:t xml:space="preserve">Pilgrims </w:t>
      </w:r>
      <w:r w:rsidR="001A3B56">
        <w:rPr>
          <w:rFonts w:hint="cs"/>
          <w:color w:val="000000" w:themeColor="text1"/>
          <w:sz w:val="28"/>
          <w:szCs w:val="28"/>
          <w:rtl/>
        </w:rPr>
        <w:t xml:space="preserve"> </w:t>
      </w:r>
      <w:r w:rsidRPr="00757AE3">
        <w:rPr>
          <w:color w:val="000000" w:themeColor="text1"/>
          <w:sz w:val="28"/>
          <w:szCs w:val="28"/>
          <w:rtl/>
        </w:rPr>
        <w:t>و</w:t>
      </w:r>
      <w:proofErr w:type="gramEnd"/>
      <w:r w:rsidRPr="00757AE3">
        <w:rPr>
          <w:color w:val="000000" w:themeColor="text1"/>
          <w:sz w:val="28"/>
          <w:szCs w:val="28"/>
        </w:rPr>
        <w:t>#Pilgrims_</w:t>
      </w:r>
      <w:proofErr w:type="gramStart"/>
      <w:r w:rsidRPr="00757AE3">
        <w:rPr>
          <w:color w:val="000000" w:themeColor="text1"/>
          <w:sz w:val="28"/>
          <w:szCs w:val="28"/>
        </w:rPr>
        <w:t xml:space="preserve">First </w:t>
      </w:r>
      <w:r w:rsidR="00065035">
        <w:rPr>
          <w:rFonts w:hint="cs"/>
          <w:color w:val="000000" w:themeColor="text1"/>
          <w:sz w:val="28"/>
          <w:szCs w:val="28"/>
          <w:rtl/>
        </w:rPr>
        <w:t xml:space="preserve"> </w:t>
      </w:r>
      <w:r w:rsidRPr="00757AE3">
        <w:rPr>
          <w:color w:val="000000" w:themeColor="text1"/>
          <w:sz w:val="28"/>
          <w:szCs w:val="28"/>
          <w:rtl/>
        </w:rPr>
        <w:t>بمثابة</w:t>
      </w:r>
      <w:proofErr w:type="gramEnd"/>
      <w:r w:rsidRPr="00757AE3">
        <w:rPr>
          <w:color w:val="000000" w:themeColor="text1"/>
          <w:sz w:val="28"/>
          <w:szCs w:val="28"/>
          <w:rtl/>
        </w:rPr>
        <w:t xml:space="preserve"> نوافذ اتصال عالمي، حيث يتابعها إعلاميون ومؤسسات دولية ومؤثرون حول العالم</w:t>
      </w:r>
      <w:r w:rsidR="001A3B56">
        <w:rPr>
          <w:rFonts w:hint="cs"/>
          <w:color w:val="000000" w:themeColor="text1"/>
          <w:sz w:val="28"/>
          <w:szCs w:val="28"/>
          <w:rtl/>
        </w:rPr>
        <w:t>،</w:t>
      </w:r>
      <w:r w:rsidRPr="00757AE3">
        <w:rPr>
          <w:color w:val="000000" w:themeColor="text1"/>
          <w:sz w:val="28"/>
          <w:szCs w:val="28"/>
          <w:rtl/>
        </w:rPr>
        <w:t xml:space="preserve"> وكلما كانت الرسائل تحت هذه الوسوم دقيقة، مؤثرة، متعددة اللغات، ومدعومة بصور وفيديوهات واقعية، ساهمت في نقل صورة مشرفة عن جهود المملكة</w:t>
      </w:r>
      <w:r w:rsidR="001A3B56">
        <w:rPr>
          <w:rFonts w:hint="cs"/>
          <w:color w:val="000000" w:themeColor="text1"/>
          <w:sz w:val="28"/>
          <w:szCs w:val="28"/>
          <w:rtl/>
        </w:rPr>
        <w:t>،</w:t>
      </w:r>
      <w:r w:rsidRPr="00757AE3">
        <w:rPr>
          <w:color w:val="000000" w:themeColor="text1"/>
          <w:sz w:val="28"/>
          <w:szCs w:val="28"/>
          <w:rtl/>
        </w:rPr>
        <w:t xml:space="preserve"> وقد عززت الحملات متعددة اللغات - التي تبث عبر حسابات رسمية - من وصول الرسائل إلى جمهور عالمي يتجاوز حدود الجغرافيا والدين</w:t>
      </w:r>
      <w:r w:rsidRPr="00757AE3">
        <w:rPr>
          <w:color w:val="000000" w:themeColor="text1"/>
          <w:sz w:val="28"/>
          <w:szCs w:val="28"/>
        </w:rPr>
        <w:t>.</w:t>
      </w:r>
    </w:p>
    <w:p w14:paraId="43CAAAE2" w14:textId="77777777" w:rsidR="00E13A22" w:rsidRPr="00757AE3" w:rsidRDefault="00E13A22" w:rsidP="003C66D6">
      <w:pPr>
        <w:pStyle w:val="ad"/>
        <w:bidi/>
        <w:spacing w:line="360" w:lineRule="auto"/>
        <w:jc w:val="both"/>
        <w:rPr>
          <w:color w:val="000000" w:themeColor="text1"/>
          <w:sz w:val="28"/>
          <w:szCs w:val="28"/>
        </w:rPr>
      </w:pPr>
    </w:p>
    <w:p w14:paraId="6B6D663E" w14:textId="60799BF7"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t xml:space="preserve">خامسًا: نتائج الدراسات السابقة في هذا </w:t>
      </w:r>
      <w:proofErr w:type="gramStart"/>
      <w:r w:rsidRPr="00757AE3">
        <w:rPr>
          <w:b/>
          <w:bCs/>
          <w:color w:val="000000" w:themeColor="text1"/>
          <w:sz w:val="28"/>
          <w:szCs w:val="28"/>
          <w:rtl/>
        </w:rPr>
        <w:t>الجانب</w:t>
      </w:r>
      <w:r w:rsidR="001A3B56">
        <w:rPr>
          <w:rFonts w:hint="cs"/>
          <w:b/>
          <w:bCs/>
          <w:color w:val="000000" w:themeColor="text1"/>
          <w:sz w:val="28"/>
          <w:szCs w:val="28"/>
          <w:rtl/>
        </w:rPr>
        <w:t xml:space="preserve"> :</w:t>
      </w:r>
      <w:proofErr w:type="gramEnd"/>
    </w:p>
    <w:p w14:paraId="5EF84F0F" w14:textId="5874FB92" w:rsidR="00757AE3" w:rsidRDefault="00757AE3" w:rsidP="001A3B56">
      <w:pPr>
        <w:pStyle w:val="ad"/>
        <w:bidi/>
        <w:spacing w:line="360" w:lineRule="auto"/>
        <w:ind w:firstLine="360"/>
        <w:jc w:val="both"/>
        <w:rPr>
          <w:color w:val="000000" w:themeColor="text1"/>
          <w:sz w:val="28"/>
          <w:szCs w:val="28"/>
          <w:rtl/>
        </w:rPr>
      </w:pPr>
      <w:r w:rsidRPr="00757AE3">
        <w:rPr>
          <w:color w:val="000000" w:themeColor="text1"/>
          <w:sz w:val="28"/>
          <w:szCs w:val="28"/>
          <w:rtl/>
        </w:rPr>
        <w:t>أظهرت دراسة</w:t>
      </w:r>
      <w:r w:rsidRPr="00757AE3">
        <w:rPr>
          <w:color w:val="000000" w:themeColor="text1"/>
          <w:sz w:val="28"/>
          <w:szCs w:val="28"/>
        </w:rPr>
        <w:t xml:space="preserve"> </w:t>
      </w:r>
      <w:r w:rsidR="00264634" w:rsidRPr="00774768">
        <w:rPr>
          <w:b/>
          <w:bCs/>
          <w:color w:val="000000" w:themeColor="text1"/>
          <w:sz w:val="28"/>
          <w:szCs w:val="28"/>
          <w:rtl/>
        </w:rPr>
        <w:t xml:space="preserve">السليمان </w:t>
      </w:r>
      <w:proofErr w:type="spellStart"/>
      <w:r w:rsidR="00264634" w:rsidRPr="00774768">
        <w:rPr>
          <w:b/>
          <w:bCs/>
          <w:color w:val="000000" w:themeColor="text1"/>
          <w:sz w:val="28"/>
          <w:szCs w:val="28"/>
          <w:rtl/>
        </w:rPr>
        <w:t>ورينتنر</w:t>
      </w:r>
      <w:proofErr w:type="spellEnd"/>
      <w:r w:rsidRPr="00757AE3">
        <w:rPr>
          <w:color w:val="000000" w:themeColor="text1"/>
          <w:sz w:val="28"/>
          <w:szCs w:val="28"/>
        </w:rPr>
        <w:t xml:space="preserve"> (2024) </w:t>
      </w:r>
      <w:r w:rsidRPr="00757AE3">
        <w:rPr>
          <w:color w:val="000000" w:themeColor="text1"/>
          <w:sz w:val="28"/>
          <w:szCs w:val="28"/>
          <w:rtl/>
        </w:rPr>
        <w:t xml:space="preserve">أن الحملات الرقمية الرسمية السعودية لعبت دورًا فاعلًا في تحسين الانطباع الدولي عن المملكة، لا سيما في إدارة الأزمات ومنع التكدسات. كما رصدت </w:t>
      </w:r>
      <w:r w:rsidR="007D47D3">
        <w:rPr>
          <w:rFonts w:hint="cs"/>
          <w:color w:val="000000" w:themeColor="text1"/>
          <w:sz w:val="28"/>
          <w:szCs w:val="28"/>
          <w:rtl/>
        </w:rPr>
        <w:t xml:space="preserve">دراسة </w:t>
      </w:r>
      <w:r w:rsidR="00867027">
        <w:rPr>
          <w:rFonts w:hint="cs"/>
          <w:color w:val="000000" w:themeColor="text1"/>
          <w:sz w:val="28"/>
          <w:szCs w:val="28"/>
          <w:rtl/>
        </w:rPr>
        <w:t>حنان الغامدي</w:t>
      </w:r>
      <w:r w:rsidRPr="00757AE3">
        <w:rPr>
          <w:color w:val="000000" w:themeColor="text1"/>
          <w:sz w:val="28"/>
          <w:szCs w:val="28"/>
        </w:rPr>
        <w:t xml:space="preserve"> (2024) </w:t>
      </w:r>
      <w:r w:rsidRPr="00757AE3">
        <w:rPr>
          <w:color w:val="000000" w:themeColor="text1"/>
          <w:sz w:val="28"/>
          <w:szCs w:val="28"/>
          <w:rtl/>
        </w:rPr>
        <w:t>عبر تحليلها لتغريدات الحج من 2017 إلى 2022، تصاعدًا إيجابيًا في نبرة الإشادة الدولية بجهود التنظيم الرقمي والتقني، خاصة من حسابات غير سعودية. وأكدت دراسة</w:t>
      </w:r>
      <w:r w:rsidRPr="00757AE3">
        <w:rPr>
          <w:color w:val="000000" w:themeColor="text1"/>
          <w:sz w:val="28"/>
          <w:szCs w:val="28"/>
        </w:rPr>
        <w:t xml:space="preserve"> </w:t>
      </w:r>
      <w:proofErr w:type="spellStart"/>
      <w:r w:rsidR="00867027">
        <w:rPr>
          <w:rFonts w:hint="cs"/>
          <w:color w:val="000000" w:themeColor="text1"/>
          <w:sz w:val="28"/>
          <w:szCs w:val="28"/>
          <w:rtl/>
        </w:rPr>
        <w:t>الحقباني</w:t>
      </w:r>
      <w:proofErr w:type="spellEnd"/>
      <w:r w:rsidRPr="00757AE3">
        <w:rPr>
          <w:color w:val="000000" w:themeColor="text1"/>
          <w:sz w:val="28"/>
          <w:szCs w:val="28"/>
        </w:rPr>
        <w:t xml:space="preserve"> (2024) </w:t>
      </w:r>
      <w:r w:rsidRPr="00757AE3">
        <w:rPr>
          <w:color w:val="000000" w:themeColor="text1"/>
          <w:sz w:val="28"/>
          <w:szCs w:val="28"/>
          <w:rtl/>
        </w:rPr>
        <w:t>أن وسم</w:t>
      </w:r>
      <w:r w:rsidRPr="00757AE3">
        <w:rPr>
          <w:color w:val="000000" w:themeColor="text1"/>
          <w:sz w:val="28"/>
          <w:szCs w:val="28"/>
        </w:rPr>
        <w:t xml:space="preserve"> #No_Hajj_Without_Permit </w:t>
      </w:r>
      <w:r w:rsidRPr="00757AE3">
        <w:rPr>
          <w:color w:val="000000" w:themeColor="text1"/>
          <w:sz w:val="28"/>
          <w:szCs w:val="28"/>
          <w:rtl/>
        </w:rPr>
        <w:t>كان مثالًا ناجحًا على كيفية توظيف وسيلة تواصل اجتماعي لشرح سياسات الدولة بأسلوب احترافي وبلغات متعددة دون إثارة جدل دولي</w:t>
      </w:r>
      <w:r w:rsidRPr="00757AE3">
        <w:rPr>
          <w:color w:val="000000" w:themeColor="text1"/>
          <w:sz w:val="28"/>
          <w:szCs w:val="28"/>
        </w:rPr>
        <w:t>.</w:t>
      </w:r>
    </w:p>
    <w:p w14:paraId="237A3AF8" w14:textId="77777777" w:rsidR="00F956E8" w:rsidRPr="00757AE3" w:rsidRDefault="00F956E8" w:rsidP="001A3B56">
      <w:pPr>
        <w:pStyle w:val="ad"/>
        <w:bidi/>
        <w:spacing w:line="360" w:lineRule="auto"/>
        <w:ind w:firstLine="360"/>
        <w:jc w:val="both"/>
        <w:rPr>
          <w:color w:val="000000" w:themeColor="text1"/>
          <w:sz w:val="28"/>
          <w:szCs w:val="28"/>
        </w:rPr>
      </w:pPr>
    </w:p>
    <w:p w14:paraId="76FDDA12" w14:textId="3D96811D" w:rsidR="00757AE3" w:rsidRPr="00757AE3" w:rsidRDefault="00757AE3" w:rsidP="00714CC7">
      <w:pPr>
        <w:pStyle w:val="ad"/>
        <w:numPr>
          <w:ilvl w:val="0"/>
          <w:numId w:val="19"/>
        </w:numPr>
        <w:bidi/>
        <w:spacing w:line="360" w:lineRule="auto"/>
        <w:jc w:val="both"/>
        <w:rPr>
          <w:b/>
          <w:bCs/>
          <w:color w:val="000000" w:themeColor="text1"/>
          <w:sz w:val="28"/>
          <w:szCs w:val="28"/>
        </w:rPr>
      </w:pPr>
      <w:r w:rsidRPr="00757AE3">
        <w:rPr>
          <w:b/>
          <w:bCs/>
          <w:color w:val="000000" w:themeColor="text1"/>
          <w:sz w:val="28"/>
          <w:szCs w:val="28"/>
          <w:rtl/>
        </w:rPr>
        <w:t xml:space="preserve">سادسًا: أثر الصورة الذهنية على التفاعل مع الحملات </w:t>
      </w:r>
      <w:proofErr w:type="gramStart"/>
      <w:r w:rsidRPr="00757AE3">
        <w:rPr>
          <w:b/>
          <w:bCs/>
          <w:color w:val="000000" w:themeColor="text1"/>
          <w:sz w:val="28"/>
          <w:szCs w:val="28"/>
          <w:rtl/>
        </w:rPr>
        <w:t>التوعوية</w:t>
      </w:r>
      <w:r w:rsidR="00F956E8">
        <w:rPr>
          <w:rFonts w:hint="cs"/>
          <w:b/>
          <w:bCs/>
          <w:color w:val="000000" w:themeColor="text1"/>
          <w:sz w:val="28"/>
          <w:szCs w:val="28"/>
          <w:rtl/>
        </w:rPr>
        <w:t xml:space="preserve"> :</w:t>
      </w:r>
      <w:proofErr w:type="gramEnd"/>
    </w:p>
    <w:p w14:paraId="03A3ECC3" w14:textId="113E785D" w:rsidR="00757AE3" w:rsidRDefault="00757AE3" w:rsidP="00F956E8">
      <w:pPr>
        <w:pStyle w:val="ad"/>
        <w:bidi/>
        <w:spacing w:line="360" w:lineRule="auto"/>
        <w:ind w:firstLine="360"/>
        <w:jc w:val="both"/>
        <w:rPr>
          <w:color w:val="000000" w:themeColor="text1"/>
          <w:sz w:val="28"/>
          <w:szCs w:val="28"/>
          <w:rtl/>
        </w:rPr>
      </w:pPr>
      <w:r w:rsidRPr="00757AE3">
        <w:rPr>
          <w:color w:val="000000" w:themeColor="text1"/>
          <w:sz w:val="28"/>
          <w:szCs w:val="28"/>
          <w:rtl/>
        </w:rPr>
        <w:t>تشير الأدبيات إلى أن وجود صورة ذهنية إيجابية لدى الجمهور يسهم في تعزيز مصداقية الرسائل التوعوية، ويزيد من احتمالية التفاعل معها</w:t>
      </w:r>
      <w:r w:rsidR="00325A06">
        <w:rPr>
          <w:rFonts w:hint="cs"/>
          <w:color w:val="000000" w:themeColor="text1"/>
          <w:sz w:val="28"/>
          <w:szCs w:val="28"/>
          <w:rtl/>
        </w:rPr>
        <w:t>،</w:t>
      </w:r>
      <w:r w:rsidRPr="00757AE3">
        <w:rPr>
          <w:color w:val="000000" w:themeColor="text1"/>
          <w:sz w:val="28"/>
          <w:szCs w:val="28"/>
          <w:rtl/>
        </w:rPr>
        <w:t xml:space="preserve"> فالحجاج القادمون من دول متعددة، حين يلمسون احترافية التنظيم عبر الرسائل الإعلامية والواقع الميداني، فإنهم يتحولون بدورهم إلى سفراء إيجابيين للمملكة، مما يعزز من أثر الحملات مستقبلًا</w:t>
      </w:r>
      <w:r w:rsidR="005621CC">
        <w:rPr>
          <w:rFonts w:hint="cs"/>
          <w:color w:val="000000" w:themeColor="text1"/>
          <w:sz w:val="28"/>
          <w:szCs w:val="28"/>
          <w:rtl/>
        </w:rPr>
        <w:t>،</w:t>
      </w:r>
      <w:r w:rsidRPr="00757AE3">
        <w:rPr>
          <w:color w:val="000000" w:themeColor="text1"/>
          <w:sz w:val="28"/>
          <w:szCs w:val="28"/>
          <w:rtl/>
        </w:rPr>
        <w:t xml:space="preserve"> كما أن التغطيات الإخبارية الأجنبية التي تعتمد على الوسائط الرسمية السعودية تكرّس هذا الانطباع، وتبني ثقة طويلة الأمد بين الجمهور الدولي والمملكة</w:t>
      </w:r>
      <w:r w:rsidRPr="00757AE3">
        <w:rPr>
          <w:color w:val="000000" w:themeColor="text1"/>
          <w:sz w:val="28"/>
          <w:szCs w:val="28"/>
        </w:rPr>
        <w:t>.</w:t>
      </w:r>
    </w:p>
    <w:p w14:paraId="387C659E" w14:textId="77777777" w:rsidR="003C66D6" w:rsidRPr="00757AE3" w:rsidRDefault="003C66D6" w:rsidP="003C66D6">
      <w:pPr>
        <w:pStyle w:val="ad"/>
        <w:bidi/>
        <w:spacing w:line="360" w:lineRule="auto"/>
        <w:ind w:firstLine="360"/>
        <w:jc w:val="both"/>
        <w:rPr>
          <w:color w:val="000000" w:themeColor="text1"/>
          <w:sz w:val="28"/>
          <w:szCs w:val="28"/>
        </w:rPr>
      </w:pPr>
    </w:p>
    <w:p w14:paraId="60B99D02" w14:textId="2F7A8A04" w:rsidR="001033A6" w:rsidRPr="00EA0EC6" w:rsidRDefault="00740687" w:rsidP="00714CC7">
      <w:pPr>
        <w:pStyle w:val="ad"/>
        <w:numPr>
          <w:ilvl w:val="0"/>
          <w:numId w:val="21"/>
        </w:numPr>
        <w:bidi/>
        <w:spacing w:line="360" w:lineRule="auto"/>
        <w:jc w:val="both"/>
        <w:rPr>
          <w:b/>
          <w:bCs/>
          <w:color w:val="000000" w:themeColor="text1"/>
          <w:sz w:val="32"/>
          <w:szCs w:val="32"/>
          <w:rtl/>
        </w:rPr>
      </w:pPr>
      <w:r>
        <w:rPr>
          <w:rFonts w:hint="cs"/>
          <w:b/>
          <w:bCs/>
          <w:color w:val="000000" w:themeColor="text1"/>
          <w:sz w:val="32"/>
          <w:szCs w:val="32"/>
          <w:rtl/>
        </w:rPr>
        <w:t>خلاصة</w:t>
      </w:r>
      <w:r w:rsidR="00EA0EC6">
        <w:rPr>
          <w:rFonts w:hint="cs"/>
          <w:b/>
          <w:bCs/>
          <w:color w:val="000000" w:themeColor="text1"/>
          <w:sz w:val="32"/>
          <w:szCs w:val="32"/>
          <w:rtl/>
        </w:rPr>
        <w:t>:</w:t>
      </w:r>
    </w:p>
    <w:p w14:paraId="6DA81FB0" w14:textId="011B48E5" w:rsidR="001033A6" w:rsidRPr="001033A6" w:rsidRDefault="001033A6" w:rsidP="00EA0EC6">
      <w:pPr>
        <w:pStyle w:val="ad"/>
        <w:bidi/>
        <w:spacing w:line="360" w:lineRule="auto"/>
        <w:ind w:firstLine="360"/>
        <w:jc w:val="both"/>
        <w:rPr>
          <w:color w:val="000000" w:themeColor="text1"/>
          <w:sz w:val="28"/>
          <w:szCs w:val="28"/>
        </w:rPr>
      </w:pPr>
      <w:r w:rsidRPr="001033A6">
        <w:rPr>
          <w:color w:val="000000" w:themeColor="text1"/>
          <w:sz w:val="28"/>
          <w:szCs w:val="28"/>
          <w:rtl/>
        </w:rPr>
        <w:t>من خلال تناول المباحث الثلاثة في هذا الفصل، تبيّن أن الحملات الإعلامية والإعلانية الرسمية الرقمية في موسم الحج تمثّل ركيزة أساسية في تعزيز وعي الحجاج بالإجراءات والتنظيمات، خاصة في ظل التوسع الكبير في استخدام الوسائط الرقمية المتنوعة</w:t>
      </w:r>
      <w:r w:rsidR="00EA0EC6">
        <w:rPr>
          <w:rFonts w:hint="cs"/>
          <w:color w:val="000000" w:themeColor="text1"/>
          <w:sz w:val="28"/>
          <w:szCs w:val="28"/>
          <w:rtl/>
        </w:rPr>
        <w:t>،</w:t>
      </w:r>
      <w:r w:rsidRPr="001033A6">
        <w:rPr>
          <w:color w:val="000000" w:themeColor="text1"/>
          <w:sz w:val="28"/>
          <w:szCs w:val="28"/>
          <w:rtl/>
        </w:rPr>
        <w:t xml:space="preserve"> كما ظهر الدور المحوري للتكنولوجيا والوسائل التقنية الحديثة في دعم تلك الحملات وتسهيل الاتصال الفعّال بالحجاج، سواء على مستوى التفاعل أو إدارة الحشود</w:t>
      </w:r>
      <w:r w:rsidRPr="001033A6">
        <w:rPr>
          <w:color w:val="000000" w:themeColor="text1"/>
          <w:sz w:val="28"/>
          <w:szCs w:val="28"/>
        </w:rPr>
        <w:t>.</w:t>
      </w:r>
    </w:p>
    <w:p w14:paraId="65D49068" w14:textId="6C5A9926" w:rsidR="001033A6" w:rsidRPr="001033A6" w:rsidRDefault="001033A6" w:rsidP="00EA0EC6">
      <w:pPr>
        <w:pStyle w:val="ad"/>
        <w:bidi/>
        <w:spacing w:line="360" w:lineRule="auto"/>
        <w:ind w:firstLine="360"/>
        <w:jc w:val="both"/>
        <w:rPr>
          <w:color w:val="000000" w:themeColor="text1"/>
          <w:sz w:val="28"/>
          <w:szCs w:val="28"/>
        </w:rPr>
      </w:pPr>
      <w:r w:rsidRPr="001033A6">
        <w:rPr>
          <w:color w:val="000000" w:themeColor="text1"/>
          <w:sz w:val="28"/>
          <w:szCs w:val="28"/>
          <w:rtl/>
        </w:rPr>
        <w:t>وقد اتضح أن هذه الحملات لا تقتصر على إيصال الرسائل التنظيمية فحسب، بل تسهم أيضًا في تشكيل الصورة الذهنية للمملكة على المستوى الدولي، من خلال ما تبثّه من رسائل احترافية تُظهر الجهد التنظيمي والخدمي الكبير المبذول</w:t>
      </w:r>
      <w:r w:rsidR="00EA0EC6">
        <w:rPr>
          <w:rFonts w:hint="cs"/>
          <w:color w:val="000000" w:themeColor="text1"/>
          <w:sz w:val="28"/>
          <w:szCs w:val="28"/>
          <w:rtl/>
        </w:rPr>
        <w:t xml:space="preserve">، </w:t>
      </w:r>
      <w:r w:rsidRPr="001033A6">
        <w:rPr>
          <w:color w:val="000000" w:themeColor="text1"/>
          <w:sz w:val="28"/>
          <w:szCs w:val="28"/>
          <w:rtl/>
        </w:rPr>
        <w:t>ويُعد هذا الفصل تمهيدًا نظريًا ومعرفيًا لفهم أعمق لنتائج تحليل مضمون الحملات الرقمية الرسمية، واستيعاب أبعادها الاتصالية والمعرفية والدولية في الفصول اللاحقة</w:t>
      </w:r>
      <w:r w:rsidRPr="001033A6">
        <w:rPr>
          <w:color w:val="000000" w:themeColor="text1"/>
          <w:sz w:val="28"/>
          <w:szCs w:val="28"/>
        </w:rPr>
        <w:t>.</w:t>
      </w:r>
    </w:p>
    <w:p w14:paraId="1AF663F0" w14:textId="77777777" w:rsidR="00F704A3" w:rsidRPr="001033A6" w:rsidRDefault="00F704A3" w:rsidP="00F704A3">
      <w:pPr>
        <w:pStyle w:val="ad"/>
        <w:bidi/>
        <w:spacing w:line="360" w:lineRule="auto"/>
        <w:jc w:val="both"/>
        <w:rPr>
          <w:color w:val="000000" w:themeColor="text1"/>
          <w:sz w:val="28"/>
          <w:szCs w:val="28"/>
          <w:rtl/>
        </w:rPr>
      </w:pPr>
    </w:p>
    <w:p w14:paraId="0E315683" w14:textId="77777777" w:rsidR="005E285B" w:rsidRDefault="005E285B" w:rsidP="005E285B">
      <w:pPr>
        <w:pStyle w:val="ad"/>
        <w:bidi/>
        <w:spacing w:line="360" w:lineRule="auto"/>
        <w:jc w:val="both"/>
        <w:rPr>
          <w:color w:val="000000" w:themeColor="text1"/>
          <w:sz w:val="28"/>
          <w:szCs w:val="28"/>
          <w:rtl/>
        </w:rPr>
      </w:pPr>
    </w:p>
    <w:p w14:paraId="7BBE1AD4" w14:textId="77777777" w:rsidR="005E285B" w:rsidRDefault="005E285B" w:rsidP="005E285B">
      <w:pPr>
        <w:pStyle w:val="ad"/>
        <w:bidi/>
        <w:spacing w:line="360" w:lineRule="auto"/>
        <w:jc w:val="both"/>
        <w:rPr>
          <w:color w:val="000000" w:themeColor="text1"/>
          <w:sz w:val="28"/>
          <w:szCs w:val="28"/>
          <w:rtl/>
        </w:rPr>
      </w:pPr>
    </w:p>
    <w:p w14:paraId="06489C3E" w14:textId="77777777" w:rsidR="005E285B" w:rsidRDefault="005E285B" w:rsidP="005E285B">
      <w:pPr>
        <w:pStyle w:val="ad"/>
        <w:bidi/>
        <w:spacing w:line="360" w:lineRule="auto"/>
        <w:jc w:val="both"/>
        <w:rPr>
          <w:color w:val="000000" w:themeColor="text1"/>
          <w:sz w:val="28"/>
          <w:szCs w:val="28"/>
          <w:rtl/>
        </w:rPr>
      </w:pPr>
    </w:p>
    <w:p w14:paraId="2129737D" w14:textId="77777777" w:rsidR="005E285B" w:rsidRDefault="005E285B" w:rsidP="005E285B">
      <w:pPr>
        <w:pStyle w:val="ad"/>
        <w:bidi/>
        <w:spacing w:line="360" w:lineRule="auto"/>
        <w:jc w:val="both"/>
        <w:rPr>
          <w:color w:val="000000" w:themeColor="text1"/>
          <w:sz w:val="28"/>
          <w:szCs w:val="28"/>
          <w:rtl/>
        </w:rPr>
      </w:pPr>
    </w:p>
    <w:p w14:paraId="6E1A33E8" w14:textId="77777777" w:rsidR="003C66D6" w:rsidRDefault="003C66D6" w:rsidP="003C66D6">
      <w:pPr>
        <w:pStyle w:val="ad"/>
        <w:bidi/>
        <w:spacing w:line="360" w:lineRule="auto"/>
        <w:jc w:val="both"/>
        <w:rPr>
          <w:color w:val="000000" w:themeColor="text1"/>
          <w:sz w:val="28"/>
          <w:szCs w:val="28"/>
          <w:rtl/>
        </w:rPr>
      </w:pPr>
    </w:p>
    <w:p w14:paraId="6A014369" w14:textId="77777777" w:rsidR="003C66D6" w:rsidRDefault="003C66D6" w:rsidP="003C66D6">
      <w:pPr>
        <w:pStyle w:val="ad"/>
        <w:bidi/>
        <w:spacing w:line="360" w:lineRule="auto"/>
        <w:jc w:val="both"/>
        <w:rPr>
          <w:color w:val="000000" w:themeColor="text1"/>
          <w:sz w:val="28"/>
          <w:szCs w:val="28"/>
          <w:rtl/>
        </w:rPr>
      </w:pPr>
    </w:p>
    <w:p w14:paraId="5AF33C86" w14:textId="77777777" w:rsidR="003C66D6" w:rsidRDefault="003C66D6" w:rsidP="003C66D6">
      <w:pPr>
        <w:pStyle w:val="ad"/>
        <w:bidi/>
        <w:spacing w:line="360" w:lineRule="auto"/>
        <w:jc w:val="both"/>
        <w:rPr>
          <w:color w:val="000000" w:themeColor="text1"/>
          <w:sz w:val="28"/>
          <w:szCs w:val="28"/>
          <w:rtl/>
        </w:rPr>
      </w:pPr>
    </w:p>
    <w:p w14:paraId="1E4BDCF8" w14:textId="77777777" w:rsidR="003C66D6" w:rsidRDefault="003C66D6" w:rsidP="003C66D6">
      <w:pPr>
        <w:pStyle w:val="ad"/>
        <w:bidi/>
        <w:spacing w:line="360" w:lineRule="auto"/>
        <w:jc w:val="both"/>
        <w:rPr>
          <w:color w:val="000000" w:themeColor="text1"/>
          <w:sz w:val="28"/>
          <w:szCs w:val="28"/>
          <w:rtl/>
        </w:rPr>
      </w:pPr>
    </w:p>
    <w:p w14:paraId="51B93B55" w14:textId="77777777" w:rsidR="003C66D6" w:rsidRDefault="003C66D6" w:rsidP="003C66D6">
      <w:pPr>
        <w:pStyle w:val="ad"/>
        <w:bidi/>
        <w:spacing w:line="360" w:lineRule="auto"/>
        <w:jc w:val="both"/>
        <w:rPr>
          <w:color w:val="000000" w:themeColor="text1"/>
          <w:sz w:val="28"/>
          <w:szCs w:val="28"/>
          <w:rtl/>
        </w:rPr>
      </w:pPr>
    </w:p>
    <w:p w14:paraId="2FB075C7" w14:textId="77777777" w:rsidR="003C66D6" w:rsidRDefault="003C66D6" w:rsidP="003C66D6">
      <w:pPr>
        <w:pStyle w:val="ad"/>
        <w:bidi/>
        <w:spacing w:line="360" w:lineRule="auto"/>
        <w:jc w:val="both"/>
        <w:rPr>
          <w:color w:val="000000" w:themeColor="text1"/>
          <w:sz w:val="28"/>
          <w:szCs w:val="28"/>
          <w:rtl/>
        </w:rPr>
      </w:pPr>
    </w:p>
    <w:p w14:paraId="4D7277CA" w14:textId="77777777" w:rsidR="003C66D6" w:rsidRDefault="003C66D6" w:rsidP="003C66D6">
      <w:pPr>
        <w:pStyle w:val="ad"/>
        <w:bidi/>
        <w:spacing w:line="360" w:lineRule="auto"/>
        <w:jc w:val="both"/>
        <w:rPr>
          <w:color w:val="000000" w:themeColor="text1"/>
          <w:sz w:val="28"/>
          <w:szCs w:val="28"/>
          <w:rtl/>
        </w:rPr>
      </w:pPr>
    </w:p>
    <w:p w14:paraId="7905DA88" w14:textId="77777777" w:rsidR="003C66D6" w:rsidRDefault="003C66D6" w:rsidP="003C66D6">
      <w:pPr>
        <w:pStyle w:val="ad"/>
        <w:bidi/>
        <w:spacing w:line="360" w:lineRule="auto"/>
        <w:jc w:val="both"/>
        <w:rPr>
          <w:color w:val="000000" w:themeColor="text1"/>
          <w:sz w:val="28"/>
          <w:szCs w:val="28"/>
          <w:rtl/>
        </w:rPr>
      </w:pPr>
    </w:p>
    <w:p w14:paraId="68B313BA" w14:textId="77777777" w:rsidR="003C66D6" w:rsidRDefault="003C66D6" w:rsidP="003C66D6">
      <w:pPr>
        <w:pStyle w:val="ad"/>
        <w:bidi/>
        <w:spacing w:line="360" w:lineRule="auto"/>
        <w:jc w:val="both"/>
        <w:rPr>
          <w:color w:val="000000" w:themeColor="text1"/>
          <w:sz w:val="28"/>
          <w:szCs w:val="28"/>
          <w:rtl/>
        </w:rPr>
      </w:pPr>
    </w:p>
    <w:p w14:paraId="1D8E1055" w14:textId="77777777" w:rsidR="003C66D6" w:rsidRDefault="003C66D6" w:rsidP="003C66D6">
      <w:pPr>
        <w:pStyle w:val="ad"/>
        <w:bidi/>
        <w:spacing w:line="360" w:lineRule="auto"/>
        <w:jc w:val="both"/>
        <w:rPr>
          <w:color w:val="000000" w:themeColor="text1"/>
          <w:sz w:val="28"/>
          <w:szCs w:val="28"/>
          <w:rtl/>
        </w:rPr>
      </w:pPr>
    </w:p>
    <w:p w14:paraId="12C17BB9" w14:textId="77777777" w:rsidR="005E285B" w:rsidRDefault="005E285B" w:rsidP="005E285B">
      <w:pPr>
        <w:pStyle w:val="ad"/>
        <w:bidi/>
        <w:spacing w:line="360" w:lineRule="auto"/>
        <w:jc w:val="both"/>
        <w:rPr>
          <w:color w:val="000000" w:themeColor="text1"/>
          <w:sz w:val="28"/>
          <w:szCs w:val="28"/>
          <w:rtl/>
        </w:rPr>
      </w:pPr>
    </w:p>
    <w:p w14:paraId="50D30C05" w14:textId="40A11743" w:rsidR="005E285B" w:rsidRDefault="005E285B" w:rsidP="005E285B">
      <w:pPr>
        <w:pStyle w:val="ad"/>
        <w:bidi/>
        <w:spacing w:line="360" w:lineRule="auto"/>
        <w:jc w:val="both"/>
        <w:rPr>
          <w:color w:val="000000" w:themeColor="text1"/>
          <w:sz w:val="28"/>
          <w:szCs w:val="28"/>
          <w:rtl/>
        </w:rPr>
      </w:pPr>
    </w:p>
    <w:p w14:paraId="2E59F453" w14:textId="7F063715" w:rsidR="005E285B" w:rsidRDefault="00B03743" w:rsidP="005E285B">
      <w:pPr>
        <w:pStyle w:val="ad"/>
        <w:bidi/>
        <w:spacing w:line="360" w:lineRule="auto"/>
        <w:jc w:val="both"/>
        <w:rPr>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67456" behindDoc="0" locked="0" layoutInCell="1" allowOverlap="1" wp14:anchorId="0966696D" wp14:editId="344DB996">
                <wp:simplePos x="0" y="0"/>
                <wp:positionH relativeFrom="margin">
                  <wp:align>center</wp:align>
                </wp:positionH>
                <wp:positionV relativeFrom="paragraph">
                  <wp:posOffset>98953</wp:posOffset>
                </wp:positionV>
                <wp:extent cx="6121830" cy="4285281"/>
                <wp:effectExtent l="0" t="0" r="12700" b="20320"/>
                <wp:wrapNone/>
                <wp:docPr id="1252067768"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22D7F44" w14:textId="6412C450" w:rsidR="005E285B" w:rsidRPr="001E064A" w:rsidRDefault="005E285B" w:rsidP="005E285B">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الرابع</w:t>
                            </w:r>
                          </w:p>
                          <w:p w14:paraId="7678133D" w14:textId="77777777" w:rsidR="005E285B" w:rsidRPr="001E064A" w:rsidRDefault="005E285B" w:rsidP="005E285B">
                            <w:pPr>
                              <w:jc w:val="center"/>
                              <w:rPr>
                                <w:rFonts w:asciiTheme="majorBidi" w:hAnsiTheme="majorBidi" w:cstheme="majorBidi"/>
                                <w:b/>
                                <w:bCs/>
                                <w:color w:val="000000" w:themeColor="text1"/>
                                <w:sz w:val="56"/>
                                <w:szCs w:val="56"/>
                                <w:rtl/>
                              </w:rPr>
                            </w:pPr>
                          </w:p>
                          <w:p w14:paraId="77870C8F" w14:textId="6A400E33" w:rsidR="005E285B" w:rsidRPr="001E064A" w:rsidRDefault="005E285B" w:rsidP="005E285B">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Pr>
                                <w:rFonts w:asciiTheme="majorBidi" w:hAnsiTheme="majorBidi" w:cstheme="majorBidi" w:hint="cs"/>
                                <w:b/>
                                <w:bCs/>
                                <w:color w:val="000000" w:themeColor="text1"/>
                                <w:sz w:val="56"/>
                                <w:szCs w:val="56"/>
                                <w:rtl/>
                              </w:rPr>
                              <w:t>المنهجي</w:t>
                            </w:r>
                            <w:r w:rsidRPr="001E064A">
                              <w:rPr>
                                <w:rFonts w:asciiTheme="majorBidi" w:hAnsiTheme="majorBidi" w:cstheme="majorBidi"/>
                                <w:b/>
                                <w:bCs/>
                                <w:color w:val="000000" w:themeColor="text1"/>
                                <w:sz w:val="56"/>
                                <w:szCs w:val="56"/>
                                <w:rtl/>
                              </w:rPr>
                              <w:t xml:space="preserve"> للـــدراسة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966696D" id="_x0000_s1030" style="position:absolute;left:0;text-align:left;margin-left:0;margin-top:7.8pt;width:482.05pt;height:337.4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" filled="f" strokecolor="#030e13 [484]" strokeweight="1pt">
                <v:stroke joinstyle="miter"/>
                <v:textbox>
                  <w:txbxContent>
                    <w:p w14:paraId="122D7F44" w14:textId="6412C450" w:rsidR="005E285B" w:rsidRPr="001E064A" w:rsidRDefault="005E285B" w:rsidP="005E285B">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الرابع</w:t>
                      </w:r>
                    </w:p>
                    <w:p w14:paraId="7678133D" w14:textId="77777777" w:rsidR="005E285B" w:rsidRPr="001E064A" w:rsidRDefault="005E285B" w:rsidP="005E285B">
                      <w:pPr>
                        <w:jc w:val="center"/>
                        <w:rPr>
                          <w:rFonts w:asciiTheme="majorBidi" w:hAnsiTheme="majorBidi" w:cstheme="majorBidi"/>
                          <w:b/>
                          <w:bCs/>
                          <w:color w:val="000000" w:themeColor="text1"/>
                          <w:sz w:val="56"/>
                          <w:szCs w:val="56"/>
                          <w:rtl/>
                        </w:rPr>
                      </w:pPr>
                    </w:p>
                    <w:p w14:paraId="77870C8F" w14:textId="6A400E33" w:rsidR="005E285B" w:rsidRPr="001E064A" w:rsidRDefault="005E285B" w:rsidP="005E285B">
                      <w:pPr>
                        <w:jc w:val="center"/>
                        <w:rPr>
                          <w:rFonts w:asciiTheme="majorBidi" w:hAnsiTheme="majorBidi" w:cstheme="majorBidi"/>
                          <w:b/>
                          <w:bCs/>
                          <w:color w:val="000000" w:themeColor="text1"/>
                          <w:sz w:val="56"/>
                          <w:szCs w:val="56"/>
                        </w:rPr>
                      </w:pPr>
                      <w:r w:rsidRPr="001E064A">
                        <w:rPr>
                          <w:rFonts w:asciiTheme="majorBidi" w:hAnsiTheme="majorBidi" w:cstheme="majorBidi"/>
                          <w:b/>
                          <w:bCs/>
                          <w:color w:val="000000" w:themeColor="text1"/>
                          <w:sz w:val="56"/>
                          <w:szCs w:val="56"/>
                          <w:rtl/>
                        </w:rPr>
                        <w:t xml:space="preserve">الإطــــار </w:t>
                      </w:r>
                      <w:r>
                        <w:rPr>
                          <w:rFonts w:asciiTheme="majorBidi" w:hAnsiTheme="majorBidi" w:cstheme="majorBidi" w:hint="cs"/>
                          <w:b/>
                          <w:bCs/>
                          <w:color w:val="000000" w:themeColor="text1"/>
                          <w:sz w:val="56"/>
                          <w:szCs w:val="56"/>
                          <w:rtl/>
                        </w:rPr>
                        <w:t>المنهجي</w:t>
                      </w:r>
                      <w:r w:rsidRPr="001E064A">
                        <w:rPr>
                          <w:rFonts w:asciiTheme="majorBidi" w:hAnsiTheme="majorBidi" w:cstheme="majorBidi"/>
                          <w:b/>
                          <w:bCs/>
                          <w:color w:val="000000" w:themeColor="text1"/>
                          <w:sz w:val="56"/>
                          <w:szCs w:val="56"/>
                          <w:rtl/>
                        </w:rPr>
                        <w:t xml:space="preserve"> للـــدراسة</w:t>
                      </w:r>
                    </w:p>
                  </w:txbxContent>
                </v:textbox>
                <w10:wrap anchorx="margin"/>
              </v:roundrect>
            </w:pict>
          </mc:Fallback>
        </mc:AlternateContent>
      </w:r>
    </w:p>
    <w:p w14:paraId="0B50D9BA" w14:textId="77777777" w:rsidR="005E285B" w:rsidRDefault="005E285B" w:rsidP="005E285B">
      <w:pPr>
        <w:pStyle w:val="ad"/>
        <w:bidi/>
        <w:spacing w:line="360" w:lineRule="auto"/>
        <w:jc w:val="both"/>
        <w:rPr>
          <w:color w:val="000000" w:themeColor="text1"/>
          <w:sz w:val="28"/>
          <w:szCs w:val="28"/>
          <w:rtl/>
        </w:rPr>
      </w:pPr>
    </w:p>
    <w:p w14:paraId="7B7DC14D" w14:textId="77777777" w:rsidR="005E285B" w:rsidRDefault="005E285B" w:rsidP="005E285B">
      <w:pPr>
        <w:pStyle w:val="ad"/>
        <w:bidi/>
        <w:spacing w:line="360" w:lineRule="auto"/>
        <w:jc w:val="both"/>
        <w:rPr>
          <w:color w:val="000000" w:themeColor="text1"/>
          <w:sz w:val="28"/>
          <w:szCs w:val="28"/>
          <w:rtl/>
        </w:rPr>
      </w:pPr>
    </w:p>
    <w:p w14:paraId="60B69D7E" w14:textId="77777777" w:rsidR="005E285B" w:rsidRDefault="005E285B" w:rsidP="005E285B">
      <w:pPr>
        <w:pStyle w:val="ad"/>
        <w:bidi/>
        <w:spacing w:line="360" w:lineRule="auto"/>
        <w:jc w:val="both"/>
        <w:rPr>
          <w:color w:val="000000" w:themeColor="text1"/>
          <w:sz w:val="28"/>
          <w:szCs w:val="28"/>
          <w:rtl/>
        </w:rPr>
      </w:pPr>
    </w:p>
    <w:p w14:paraId="13FEBB70" w14:textId="77777777" w:rsidR="005E285B" w:rsidRDefault="005E285B" w:rsidP="005E285B">
      <w:pPr>
        <w:pStyle w:val="ad"/>
        <w:bidi/>
        <w:spacing w:line="360" w:lineRule="auto"/>
        <w:jc w:val="both"/>
        <w:rPr>
          <w:color w:val="000000" w:themeColor="text1"/>
          <w:sz w:val="28"/>
          <w:szCs w:val="28"/>
          <w:rtl/>
        </w:rPr>
      </w:pPr>
    </w:p>
    <w:p w14:paraId="1D9A17EC" w14:textId="77777777" w:rsidR="005E285B" w:rsidRDefault="005E285B" w:rsidP="005E285B">
      <w:pPr>
        <w:pStyle w:val="ad"/>
        <w:bidi/>
        <w:spacing w:line="360" w:lineRule="auto"/>
        <w:jc w:val="both"/>
        <w:rPr>
          <w:color w:val="000000" w:themeColor="text1"/>
          <w:sz w:val="28"/>
          <w:szCs w:val="28"/>
          <w:rtl/>
        </w:rPr>
      </w:pPr>
    </w:p>
    <w:p w14:paraId="4BD0D9B5" w14:textId="77777777" w:rsidR="005E285B" w:rsidRDefault="005E285B" w:rsidP="005E285B">
      <w:pPr>
        <w:pStyle w:val="ad"/>
        <w:bidi/>
        <w:spacing w:line="360" w:lineRule="auto"/>
        <w:jc w:val="both"/>
        <w:rPr>
          <w:color w:val="000000" w:themeColor="text1"/>
          <w:sz w:val="28"/>
          <w:szCs w:val="28"/>
          <w:rtl/>
        </w:rPr>
      </w:pPr>
    </w:p>
    <w:p w14:paraId="04951CFE" w14:textId="77777777" w:rsidR="005E285B" w:rsidRDefault="005E285B" w:rsidP="005E285B">
      <w:pPr>
        <w:pStyle w:val="ad"/>
        <w:bidi/>
        <w:spacing w:line="360" w:lineRule="auto"/>
        <w:jc w:val="both"/>
        <w:rPr>
          <w:color w:val="000000" w:themeColor="text1"/>
          <w:sz w:val="28"/>
          <w:szCs w:val="28"/>
          <w:rtl/>
        </w:rPr>
      </w:pPr>
    </w:p>
    <w:p w14:paraId="168DDE78" w14:textId="77777777" w:rsidR="005E285B" w:rsidRDefault="005E285B" w:rsidP="005E285B">
      <w:pPr>
        <w:pStyle w:val="ad"/>
        <w:bidi/>
        <w:spacing w:line="360" w:lineRule="auto"/>
        <w:jc w:val="both"/>
        <w:rPr>
          <w:color w:val="000000" w:themeColor="text1"/>
          <w:sz w:val="28"/>
          <w:szCs w:val="28"/>
          <w:rtl/>
        </w:rPr>
      </w:pPr>
    </w:p>
    <w:p w14:paraId="1B245AED" w14:textId="77777777" w:rsidR="005E285B" w:rsidRDefault="005E285B" w:rsidP="005E285B">
      <w:pPr>
        <w:pStyle w:val="ad"/>
        <w:bidi/>
        <w:spacing w:line="360" w:lineRule="auto"/>
        <w:jc w:val="both"/>
        <w:rPr>
          <w:color w:val="000000" w:themeColor="text1"/>
          <w:sz w:val="28"/>
          <w:szCs w:val="28"/>
          <w:rtl/>
        </w:rPr>
      </w:pPr>
    </w:p>
    <w:p w14:paraId="6F016741" w14:textId="77777777" w:rsidR="005E285B" w:rsidRDefault="005E285B" w:rsidP="005E285B">
      <w:pPr>
        <w:pStyle w:val="ad"/>
        <w:bidi/>
        <w:spacing w:line="360" w:lineRule="auto"/>
        <w:jc w:val="both"/>
        <w:rPr>
          <w:color w:val="000000" w:themeColor="text1"/>
          <w:sz w:val="28"/>
          <w:szCs w:val="28"/>
          <w:rtl/>
        </w:rPr>
      </w:pPr>
    </w:p>
    <w:p w14:paraId="5A6B6539" w14:textId="77777777" w:rsidR="005E285B" w:rsidRDefault="005E285B" w:rsidP="005E285B">
      <w:pPr>
        <w:pStyle w:val="ad"/>
        <w:bidi/>
        <w:spacing w:line="360" w:lineRule="auto"/>
        <w:jc w:val="both"/>
        <w:rPr>
          <w:color w:val="000000" w:themeColor="text1"/>
          <w:sz w:val="28"/>
          <w:szCs w:val="28"/>
          <w:rtl/>
        </w:rPr>
      </w:pPr>
    </w:p>
    <w:p w14:paraId="44966B85" w14:textId="77777777" w:rsidR="005E285B" w:rsidRDefault="005E285B" w:rsidP="005E285B">
      <w:pPr>
        <w:pStyle w:val="ad"/>
        <w:bidi/>
        <w:spacing w:line="360" w:lineRule="auto"/>
        <w:jc w:val="both"/>
        <w:rPr>
          <w:color w:val="000000" w:themeColor="text1"/>
          <w:sz w:val="28"/>
          <w:szCs w:val="28"/>
          <w:rtl/>
        </w:rPr>
      </w:pPr>
    </w:p>
    <w:p w14:paraId="0E406CAA" w14:textId="77777777" w:rsidR="005E285B" w:rsidRDefault="005E285B" w:rsidP="005E285B">
      <w:pPr>
        <w:pStyle w:val="ad"/>
        <w:bidi/>
        <w:spacing w:line="360" w:lineRule="auto"/>
        <w:jc w:val="both"/>
        <w:rPr>
          <w:color w:val="000000" w:themeColor="text1"/>
          <w:sz w:val="28"/>
          <w:szCs w:val="28"/>
          <w:rtl/>
        </w:rPr>
      </w:pPr>
    </w:p>
    <w:p w14:paraId="79C47401" w14:textId="77777777" w:rsidR="005E285B" w:rsidRDefault="005E285B" w:rsidP="005E285B">
      <w:pPr>
        <w:pStyle w:val="ad"/>
        <w:bidi/>
        <w:spacing w:line="360" w:lineRule="auto"/>
        <w:jc w:val="both"/>
        <w:rPr>
          <w:color w:val="000000" w:themeColor="text1"/>
          <w:sz w:val="28"/>
          <w:szCs w:val="28"/>
          <w:rtl/>
        </w:rPr>
      </w:pPr>
    </w:p>
    <w:p w14:paraId="1395CCAB" w14:textId="77777777" w:rsidR="005E285B" w:rsidRPr="00757AE3" w:rsidRDefault="005E285B" w:rsidP="005E285B">
      <w:pPr>
        <w:pStyle w:val="ad"/>
        <w:bidi/>
        <w:spacing w:line="360" w:lineRule="auto"/>
        <w:jc w:val="both"/>
        <w:rPr>
          <w:color w:val="000000" w:themeColor="text1"/>
          <w:sz w:val="28"/>
          <w:szCs w:val="28"/>
        </w:rPr>
      </w:pPr>
    </w:p>
    <w:p w14:paraId="55B5FA63" w14:textId="1CD86F20" w:rsidR="00A65E7F" w:rsidRPr="00B2619E" w:rsidRDefault="00CC4F9E"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B2619E">
        <w:rPr>
          <w:rFonts w:asciiTheme="majorBidi" w:hAnsiTheme="majorBidi" w:cstheme="majorBidi" w:hint="cs"/>
          <w:b/>
          <w:bCs/>
          <w:color w:val="000000" w:themeColor="text1"/>
          <w:sz w:val="36"/>
          <w:szCs w:val="36"/>
          <w:rtl/>
        </w:rPr>
        <w:t xml:space="preserve">الإطار المنهجي </w:t>
      </w:r>
      <w:proofErr w:type="gramStart"/>
      <w:r w:rsidRPr="00B2619E">
        <w:rPr>
          <w:rFonts w:asciiTheme="majorBidi" w:hAnsiTheme="majorBidi" w:cstheme="majorBidi" w:hint="cs"/>
          <w:b/>
          <w:bCs/>
          <w:color w:val="000000" w:themeColor="text1"/>
          <w:sz w:val="36"/>
          <w:szCs w:val="36"/>
          <w:rtl/>
        </w:rPr>
        <w:t>للدراسة :</w:t>
      </w:r>
      <w:proofErr w:type="gramEnd"/>
    </w:p>
    <w:p w14:paraId="49D4B05E" w14:textId="77777777" w:rsidR="00A65E7F" w:rsidRPr="006A3FC7" w:rsidRDefault="00A65E7F" w:rsidP="006A3FC7">
      <w:pPr>
        <w:pStyle w:val="a6"/>
        <w:spacing w:line="360" w:lineRule="auto"/>
        <w:jc w:val="both"/>
        <w:rPr>
          <w:rFonts w:asciiTheme="majorBidi" w:hAnsiTheme="majorBidi" w:cstheme="majorBidi"/>
          <w:b/>
          <w:bCs/>
          <w:color w:val="000000" w:themeColor="text1"/>
          <w:sz w:val="28"/>
          <w:szCs w:val="28"/>
          <w:rtl/>
        </w:rPr>
      </w:pPr>
    </w:p>
    <w:p w14:paraId="3218348C" w14:textId="4132D22E" w:rsidR="00A65E7F" w:rsidRPr="003C66D6" w:rsidRDefault="00A65E7F" w:rsidP="006A3FC7">
      <w:pPr>
        <w:pStyle w:val="ad"/>
        <w:bidi/>
        <w:spacing w:line="360" w:lineRule="auto"/>
        <w:ind w:left="360" w:firstLine="360"/>
        <w:jc w:val="both"/>
        <w:rPr>
          <w:color w:val="000000" w:themeColor="text1"/>
          <w:sz w:val="28"/>
          <w:szCs w:val="28"/>
        </w:rPr>
      </w:pPr>
      <w:r w:rsidRPr="003C66D6">
        <w:rPr>
          <w:color w:val="000000" w:themeColor="text1"/>
          <w:sz w:val="28"/>
          <w:szCs w:val="28"/>
          <w:rtl/>
        </w:rPr>
        <w:t xml:space="preserve">اعتمدت هذه الدراسة على </w:t>
      </w:r>
      <w:r w:rsidRPr="003C66D6">
        <w:rPr>
          <w:rStyle w:val="ae"/>
          <w:rFonts w:eastAsiaTheme="majorEastAsia"/>
          <w:color w:val="000000" w:themeColor="text1"/>
          <w:sz w:val="28"/>
          <w:szCs w:val="28"/>
          <w:rtl/>
        </w:rPr>
        <w:t>المنهج التحليلي</w:t>
      </w:r>
      <w:r w:rsidRPr="003C66D6">
        <w:rPr>
          <w:color w:val="000000" w:themeColor="text1"/>
          <w:sz w:val="28"/>
          <w:szCs w:val="28"/>
          <w:rtl/>
        </w:rPr>
        <w:t xml:space="preserve"> بوصفه المنهج الأنسب لطبيعة موضوع البحث، الذي يسعى إلى الكشف عن مكونات الحملات الإعلامية الرقمية الرسمية وتحليل مضمون الوسوم الإعلامية المرتبطة بالحج، وقياس أثرها الاتصالي والسلوكي على الحجاج. وقد تم اختيار المنهج التحليلي لأنه يتيح للباحث تناول الحملات الإعلامية كظاهرة اتصالية مركبة تتضمن رسائل ومضامين وصور ذهنية وأساليب إقناع، ويتيح تفكيكها إلى عناصر قابلة للقياس والتحليل الموضوعي. كما يتميز هذا المنهج بقدرته على دراسة العلاقة بين المتغيرات الإعلامية والاتصالية في سياقها الزمني والمكاني، مما يساعد على فهم كيفية توظيف الوسوم الإعلامية الرسمية كأداة اتصال جماهيري تهدف إلى رفع مستوى الوعي لدى الحجاج</w:t>
      </w:r>
      <w:r w:rsidRPr="003C66D6">
        <w:rPr>
          <w:color w:val="000000" w:themeColor="text1"/>
          <w:sz w:val="28"/>
          <w:szCs w:val="28"/>
        </w:rPr>
        <w:t>.</w:t>
      </w:r>
    </w:p>
    <w:p w14:paraId="6826AE5C" w14:textId="77777777" w:rsidR="009A380E" w:rsidRDefault="009A380E" w:rsidP="006A3FC7">
      <w:pPr>
        <w:spacing w:line="360" w:lineRule="auto"/>
        <w:jc w:val="both"/>
        <w:rPr>
          <w:rFonts w:asciiTheme="majorBidi" w:hAnsiTheme="majorBidi" w:cstheme="majorBidi"/>
          <w:b/>
          <w:bCs/>
          <w:color w:val="000000" w:themeColor="text1"/>
          <w:sz w:val="32"/>
          <w:szCs w:val="32"/>
          <w:rtl/>
        </w:rPr>
      </w:pPr>
    </w:p>
    <w:p w14:paraId="46BC76EC" w14:textId="254F240C" w:rsidR="0056613B" w:rsidRPr="00026852" w:rsidRDefault="0056613B" w:rsidP="001B5F2B">
      <w:pPr>
        <w:pStyle w:val="a6"/>
        <w:numPr>
          <w:ilvl w:val="0"/>
          <w:numId w:val="4"/>
        </w:numPr>
        <w:spacing w:line="360" w:lineRule="auto"/>
        <w:jc w:val="both"/>
        <w:rPr>
          <w:rFonts w:asciiTheme="majorBidi" w:hAnsiTheme="majorBidi" w:cstheme="majorBidi"/>
          <w:b/>
          <w:bCs/>
          <w:color w:val="000000" w:themeColor="text1"/>
          <w:sz w:val="32"/>
          <w:szCs w:val="32"/>
        </w:rPr>
      </w:pPr>
      <w:r w:rsidRPr="00026852">
        <w:rPr>
          <w:rFonts w:asciiTheme="majorBidi" w:hAnsiTheme="majorBidi" w:cstheme="majorBidi"/>
          <w:b/>
          <w:bCs/>
          <w:color w:val="000000" w:themeColor="text1"/>
          <w:sz w:val="32"/>
          <w:szCs w:val="32"/>
          <w:rtl/>
        </w:rPr>
        <w:t>نوع الدراسة وتصميمها</w:t>
      </w:r>
      <w:r w:rsidRPr="00026852">
        <w:rPr>
          <w:rFonts w:asciiTheme="majorBidi" w:hAnsiTheme="majorBidi" w:cstheme="majorBidi" w:hint="cs"/>
          <w:b/>
          <w:bCs/>
          <w:color w:val="000000" w:themeColor="text1"/>
          <w:sz w:val="32"/>
          <w:szCs w:val="32"/>
          <w:rtl/>
        </w:rPr>
        <w:t>:</w:t>
      </w:r>
    </w:p>
    <w:p w14:paraId="472B2190" w14:textId="40850D17" w:rsidR="0056613B" w:rsidRPr="0056613B" w:rsidRDefault="0056613B" w:rsidP="00761836">
      <w:pPr>
        <w:spacing w:line="360" w:lineRule="auto"/>
        <w:ind w:firstLine="720"/>
        <w:jc w:val="both"/>
        <w:rPr>
          <w:rFonts w:asciiTheme="majorBidi" w:hAnsiTheme="majorBidi" w:cstheme="majorBidi"/>
          <w:color w:val="000000" w:themeColor="text1"/>
          <w:sz w:val="28"/>
          <w:szCs w:val="28"/>
        </w:rPr>
      </w:pPr>
      <w:r w:rsidRPr="0056613B">
        <w:rPr>
          <w:rFonts w:asciiTheme="majorBidi" w:hAnsiTheme="majorBidi" w:cstheme="majorBidi"/>
          <w:color w:val="000000" w:themeColor="text1"/>
          <w:sz w:val="28"/>
          <w:szCs w:val="28"/>
          <w:rtl/>
        </w:rPr>
        <w:t xml:space="preserve">تندرج هذه الدراسة ضمن الدراسات </w:t>
      </w:r>
      <w:proofErr w:type="gramStart"/>
      <w:r w:rsidR="00232214" w:rsidRPr="006A3FC7">
        <w:rPr>
          <w:rFonts w:asciiTheme="majorBidi" w:hAnsiTheme="majorBidi" w:cstheme="majorBidi" w:hint="cs"/>
          <w:color w:val="000000" w:themeColor="text1"/>
          <w:sz w:val="28"/>
          <w:szCs w:val="28"/>
          <w:rtl/>
        </w:rPr>
        <w:t xml:space="preserve">التحليلية </w:t>
      </w:r>
      <w:r w:rsidRPr="0056613B">
        <w:rPr>
          <w:rFonts w:asciiTheme="majorBidi" w:hAnsiTheme="majorBidi" w:cstheme="majorBidi"/>
          <w:color w:val="000000" w:themeColor="text1"/>
          <w:sz w:val="28"/>
          <w:szCs w:val="28"/>
          <w:rtl/>
        </w:rPr>
        <w:t>،</w:t>
      </w:r>
      <w:proofErr w:type="gramEnd"/>
      <w:r w:rsidRPr="0056613B">
        <w:rPr>
          <w:rFonts w:asciiTheme="majorBidi" w:hAnsiTheme="majorBidi" w:cstheme="majorBidi"/>
          <w:color w:val="000000" w:themeColor="text1"/>
          <w:sz w:val="28"/>
          <w:szCs w:val="28"/>
          <w:rtl/>
        </w:rPr>
        <w:t xml:space="preserve"> وقد صُممت لتحليل الحملات الإعلامية الرقمية الرسمية ومضمون الوسوم الإعلامية المصاحبة لموسم الحج، وقياس أبعادها الاتصالية وأثرها في تعزيز وعي الحجاج بالإجراءات والتنظيمات. ويُعد هذا التصميم التحليلي ملائمًا لطبيعة موضوع البحث، كونه يسمح برصد الظاهرة الاتصالية كما هي في واقعها، وتحليل النصوص الإعلامية الرقمية المنشورة فعليًا</w:t>
      </w:r>
      <w:r w:rsidR="00232214" w:rsidRPr="006A3FC7">
        <w:rPr>
          <w:rFonts w:asciiTheme="majorBidi" w:hAnsiTheme="majorBidi" w:cstheme="majorBidi" w:hint="cs"/>
          <w:color w:val="000000" w:themeColor="text1"/>
          <w:sz w:val="28"/>
          <w:szCs w:val="28"/>
          <w:rtl/>
        </w:rPr>
        <w:t>،</w:t>
      </w:r>
      <w:r w:rsidRPr="0056613B">
        <w:rPr>
          <w:rFonts w:asciiTheme="majorBidi" w:hAnsiTheme="majorBidi" w:cstheme="majorBidi"/>
          <w:color w:val="000000" w:themeColor="text1"/>
          <w:sz w:val="28"/>
          <w:szCs w:val="28"/>
          <w:rtl/>
        </w:rPr>
        <w:t xml:space="preserve"> وقد اعتمدت الدراسة على منهج تحليل المضمون، لما يتميز به من قدرة على تصنيف وتفسير المحتوى الاتصالي وفق أبعاد كمية ونوعية، واستخلاص أنماط ومعانٍ دقيقة يمكن الاستناد إليها في التفسير العلمي</w:t>
      </w:r>
      <w:r w:rsidRPr="0056613B">
        <w:rPr>
          <w:rFonts w:asciiTheme="majorBidi" w:hAnsiTheme="majorBidi" w:cstheme="majorBidi"/>
          <w:color w:val="000000" w:themeColor="text1"/>
          <w:sz w:val="28"/>
          <w:szCs w:val="28"/>
        </w:rPr>
        <w:t>.</w:t>
      </w:r>
    </w:p>
    <w:p w14:paraId="5CB36561" w14:textId="6C00E106" w:rsidR="0056613B" w:rsidRPr="0056613B" w:rsidRDefault="0056613B" w:rsidP="006A3FC7">
      <w:pPr>
        <w:spacing w:line="360" w:lineRule="auto"/>
        <w:jc w:val="both"/>
        <w:rPr>
          <w:rFonts w:asciiTheme="majorBidi" w:hAnsiTheme="majorBidi" w:cstheme="majorBidi"/>
          <w:color w:val="000000" w:themeColor="text1"/>
          <w:sz w:val="28"/>
          <w:szCs w:val="28"/>
        </w:rPr>
      </w:pPr>
    </w:p>
    <w:p w14:paraId="694532CC" w14:textId="29E6A16B" w:rsidR="0056613B" w:rsidRPr="00026852" w:rsidRDefault="0056613B" w:rsidP="001B5F2B">
      <w:pPr>
        <w:pStyle w:val="a6"/>
        <w:numPr>
          <w:ilvl w:val="0"/>
          <w:numId w:val="4"/>
        </w:numPr>
        <w:spacing w:line="360" w:lineRule="auto"/>
        <w:jc w:val="both"/>
        <w:rPr>
          <w:rFonts w:asciiTheme="majorBidi" w:hAnsiTheme="majorBidi" w:cstheme="majorBidi"/>
          <w:b/>
          <w:bCs/>
          <w:color w:val="000000" w:themeColor="text1"/>
          <w:sz w:val="32"/>
          <w:szCs w:val="32"/>
        </w:rPr>
      </w:pPr>
      <w:r w:rsidRPr="00026852">
        <w:rPr>
          <w:rFonts w:asciiTheme="majorBidi" w:hAnsiTheme="majorBidi" w:cstheme="majorBidi"/>
          <w:b/>
          <w:bCs/>
          <w:color w:val="000000" w:themeColor="text1"/>
          <w:sz w:val="32"/>
          <w:szCs w:val="32"/>
          <w:rtl/>
        </w:rPr>
        <w:t xml:space="preserve">مجتمع </w:t>
      </w:r>
      <w:proofErr w:type="gramStart"/>
      <w:r w:rsidRPr="00026852">
        <w:rPr>
          <w:rFonts w:asciiTheme="majorBidi" w:hAnsiTheme="majorBidi" w:cstheme="majorBidi"/>
          <w:b/>
          <w:bCs/>
          <w:color w:val="000000" w:themeColor="text1"/>
          <w:sz w:val="32"/>
          <w:szCs w:val="32"/>
          <w:rtl/>
        </w:rPr>
        <w:t>الدراسة</w:t>
      </w:r>
      <w:r w:rsidRPr="00026852">
        <w:rPr>
          <w:rFonts w:asciiTheme="majorBidi" w:hAnsiTheme="majorBidi" w:cstheme="majorBidi" w:hint="cs"/>
          <w:b/>
          <w:bCs/>
          <w:color w:val="000000" w:themeColor="text1"/>
          <w:sz w:val="32"/>
          <w:szCs w:val="32"/>
          <w:rtl/>
        </w:rPr>
        <w:t xml:space="preserve"> :</w:t>
      </w:r>
      <w:proofErr w:type="gramEnd"/>
    </w:p>
    <w:p w14:paraId="1EBA9FEB" w14:textId="4B1C44D1" w:rsidR="0056613B" w:rsidRPr="0056613B" w:rsidRDefault="0056613B" w:rsidP="00761836">
      <w:pPr>
        <w:spacing w:line="360" w:lineRule="auto"/>
        <w:ind w:firstLine="720"/>
        <w:jc w:val="both"/>
        <w:rPr>
          <w:rFonts w:asciiTheme="majorBidi" w:hAnsiTheme="majorBidi" w:cstheme="majorBidi"/>
          <w:color w:val="000000" w:themeColor="text1"/>
          <w:sz w:val="28"/>
          <w:szCs w:val="28"/>
        </w:rPr>
      </w:pPr>
      <w:r w:rsidRPr="0056613B">
        <w:rPr>
          <w:rFonts w:asciiTheme="majorBidi" w:hAnsiTheme="majorBidi" w:cstheme="majorBidi"/>
          <w:color w:val="000000" w:themeColor="text1"/>
          <w:sz w:val="28"/>
          <w:szCs w:val="28"/>
          <w:rtl/>
        </w:rPr>
        <w:t xml:space="preserve">تكوّن مجتمع الدراسة من جميع الحملات الإعلامية الرقمية الرسمية والوسوم الإعلامية المصاحبة لموسم الحج، والتي جرى نشرها عبر الحسابات الرسمية للجهات التنظيمية في المملكة العربية السعودية، مثل حساب وزارة الحج والعمرة، ورئاسة شؤون الحرمين، والمركز الإعلامي الرسمي، على منصات التواصل الاجتماعي المختلفة بما فيها </w:t>
      </w:r>
      <w:r w:rsidR="00A66A5A">
        <w:rPr>
          <w:rFonts w:asciiTheme="majorBidi" w:hAnsiTheme="majorBidi" w:cstheme="majorBidi" w:hint="cs"/>
          <w:color w:val="000000" w:themeColor="text1"/>
          <w:sz w:val="28"/>
          <w:szCs w:val="28"/>
          <w:rtl/>
        </w:rPr>
        <w:t>منصة إكس</w:t>
      </w:r>
      <w:r w:rsidRPr="0056613B">
        <w:rPr>
          <w:rFonts w:asciiTheme="majorBidi" w:hAnsiTheme="majorBidi" w:cstheme="majorBidi"/>
          <w:color w:val="000000" w:themeColor="text1"/>
          <w:sz w:val="28"/>
          <w:szCs w:val="28"/>
          <w:rtl/>
        </w:rPr>
        <w:t xml:space="preserve"> وإنستغرام وفيسبوك، خلال موسم حج عام </w:t>
      </w:r>
      <w:r w:rsidR="00A66A5A">
        <w:rPr>
          <w:rFonts w:asciiTheme="majorBidi" w:hAnsiTheme="majorBidi" w:cstheme="majorBidi" w:hint="cs"/>
          <w:color w:val="000000" w:themeColor="text1"/>
          <w:sz w:val="28"/>
          <w:szCs w:val="28"/>
          <w:rtl/>
        </w:rPr>
        <w:t xml:space="preserve">1444هـ </w:t>
      </w:r>
      <w:proofErr w:type="gramStart"/>
      <w:r w:rsidR="00A66A5A">
        <w:rPr>
          <w:rFonts w:asciiTheme="majorBidi" w:hAnsiTheme="majorBidi" w:cstheme="majorBidi" w:hint="cs"/>
          <w:color w:val="000000" w:themeColor="text1"/>
          <w:sz w:val="28"/>
          <w:szCs w:val="28"/>
          <w:rtl/>
        </w:rPr>
        <w:t xml:space="preserve">و </w:t>
      </w:r>
      <w:r w:rsidR="00A66A5A" w:rsidRPr="0056613B">
        <w:rPr>
          <w:rFonts w:asciiTheme="majorBidi" w:hAnsiTheme="majorBidi" w:cstheme="majorBidi"/>
          <w:color w:val="000000" w:themeColor="text1"/>
          <w:sz w:val="28"/>
          <w:szCs w:val="28"/>
          <w:rtl/>
        </w:rPr>
        <w:t>1445</w:t>
      </w:r>
      <w:r w:rsidRPr="0056613B">
        <w:rPr>
          <w:rFonts w:asciiTheme="majorBidi" w:hAnsiTheme="majorBidi" w:cstheme="majorBidi"/>
          <w:color w:val="000000" w:themeColor="text1"/>
          <w:sz w:val="28"/>
          <w:szCs w:val="28"/>
          <w:rtl/>
        </w:rPr>
        <w:t>هـ</w:t>
      </w:r>
      <w:proofErr w:type="gramEnd"/>
      <w:r w:rsidRPr="0056613B">
        <w:rPr>
          <w:rFonts w:asciiTheme="majorBidi" w:hAnsiTheme="majorBidi" w:cstheme="majorBidi"/>
          <w:color w:val="000000" w:themeColor="text1"/>
          <w:sz w:val="28"/>
          <w:szCs w:val="28"/>
          <w:rtl/>
        </w:rPr>
        <w:t>. ويشمل المجتمع كل المنشورات التي تتناول توعية الحجاج بالإجراءات والتنظيمات، أو تعكس جهود المملكة الاتصالية والإدارية في موسم الحج</w:t>
      </w:r>
      <w:r w:rsidRPr="0056613B">
        <w:rPr>
          <w:rFonts w:asciiTheme="majorBidi" w:hAnsiTheme="majorBidi" w:cstheme="majorBidi"/>
          <w:color w:val="000000" w:themeColor="text1"/>
          <w:sz w:val="28"/>
          <w:szCs w:val="28"/>
        </w:rPr>
        <w:t>.</w:t>
      </w:r>
    </w:p>
    <w:p w14:paraId="7895ABBF" w14:textId="635250D7" w:rsidR="0056613B" w:rsidRDefault="0056613B" w:rsidP="006A3FC7">
      <w:pPr>
        <w:spacing w:line="360" w:lineRule="auto"/>
        <w:jc w:val="both"/>
        <w:rPr>
          <w:rFonts w:asciiTheme="majorBidi" w:hAnsiTheme="majorBidi" w:cstheme="majorBidi"/>
          <w:color w:val="000000" w:themeColor="text1"/>
          <w:sz w:val="28"/>
          <w:szCs w:val="28"/>
          <w:rtl/>
        </w:rPr>
      </w:pPr>
    </w:p>
    <w:p w14:paraId="2B46AD0D" w14:textId="77777777" w:rsidR="005E285B" w:rsidRPr="0056613B" w:rsidRDefault="005E285B" w:rsidP="006A3FC7">
      <w:pPr>
        <w:spacing w:line="360" w:lineRule="auto"/>
        <w:jc w:val="both"/>
        <w:rPr>
          <w:rFonts w:asciiTheme="majorBidi" w:hAnsiTheme="majorBidi" w:cstheme="majorBidi"/>
          <w:color w:val="000000" w:themeColor="text1"/>
          <w:sz w:val="28"/>
          <w:szCs w:val="28"/>
        </w:rPr>
      </w:pPr>
    </w:p>
    <w:p w14:paraId="20EAB321" w14:textId="050D1E5C" w:rsidR="0056613B" w:rsidRPr="00026852" w:rsidRDefault="0056613B" w:rsidP="001B5F2B">
      <w:pPr>
        <w:pStyle w:val="a6"/>
        <w:numPr>
          <w:ilvl w:val="0"/>
          <w:numId w:val="4"/>
        </w:numPr>
        <w:spacing w:line="360" w:lineRule="auto"/>
        <w:jc w:val="both"/>
        <w:rPr>
          <w:rFonts w:asciiTheme="majorBidi" w:hAnsiTheme="majorBidi" w:cstheme="majorBidi"/>
          <w:b/>
          <w:bCs/>
          <w:color w:val="000000" w:themeColor="text1"/>
          <w:sz w:val="32"/>
          <w:szCs w:val="32"/>
        </w:rPr>
      </w:pPr>
      <w:r w:rsidRPr="00026852">
        <w:rPr>
          <w:rFonts w:asciiTheme="majorBidi" w:hAnsiTheme="majorBidi" w:cstheme="majorBidi"/>
          <w:b/>
          <w:bCs/>
          <w:color w:val="000000" w:themeColor="text1"/>
          <w:sz w:val="32"/>
          <w:szCs w:val="32"/>
          <w:rtl/>
        </w:rPr>
        <w:t xml:space="preserve">عينة </w:t>
      </w:r>
      <w:proofErr w:type="gramStart"/>
      <w:r w:rsidRPr="00026852">
        <w:rPr>
          <w:rFonts w:asciiTheme="majorBidi" w:hAnsiTheme="majorBidi" w:cstheme="majorBidi"/>
          <w:b/>
          <w:bCs/>
          <w:color w:val="000000" w:themeColor="text1"/>
          <w:sz w:val="32"/>
          <w:szCs w:val="32"/>
          <w:rtl/>
        </w:rPr>
        <w:t>الدراسة</w:t>
      </w:r>
      <w:r w:rsidRPr="00026852">
        <w:rPr>
          <w:rFonts w:asciiTheme="majorBidi" w:hAnsiTheme="majorBidi" w:cstheme="majorBidi" w:hint="cs"/>
          <w:b/>
          <w:bCs/>
          <w:color w:val="000000" w:themeColor="text1"/>
          <w:sz w:val="32"/>
          <w:szCs w:val="32"/>
          <w:rtl/>
        </w:rPr>
        <w:t xml:space="preserve"> :</w:t>
      </w:r>
      <w:proofErr w:type="gramEnd"/>
    </w:p>
    <w:p w14:paraId="3A7322E7" w14:textId="4B738C22" w:rsidR="0056613B" w:rsidRDefault="0056613B" w:rsidP="004428E9">
      <w:pPr>
        <w:spacing w:line="360" w:lineRule="auto"/>
        <w:ind w:firstLine="720"/>
        <w:jc w:val="both"/>
        <w:rPr>
          <w:rFonts w:asciiTheme="majorBidi" w:hAnsiTheme="majorBidi" w:cstheme="majorBidi"/>
          <w:color w:val="000000" w:themeColor="text1"/>
          <w:sz w:val="28"/>
          <w:szCs w:val="28"/>
          <w:rtl/>
        </w:rPr>
      </w:pPr>
      <w:r w:rsidRPr="0056613B">
        <w:rPr>
          <w:rFonts w:asciiTheme="majorBidi" w:hAnsiTheme="majorBidi" w:cstheme="majorBidi"/>
          <w:color w:val="000000" w:themeColor="text1"/>
          <w:sz w:val="28"/>
          <w:szCs w:val="28"/>
          <w:rtl/>
        </w:rPr>
        <w:t xml:space="preserve">اختيرت عينة الدراسة عمديًا من بين مجتمع الدراسة، لتكون ممثلة بشكل مقصود للحملات الإعلامية الرقمية والوسوم الرسمية الأكثر تداولًا وتأثيرًا خلال موسم الحج </w:t>
      </w:r>
      <w:r w:rsidR="000A570F" w:rsidRPr="0056613B">
        <w:rPr>
          <w:rFonts w:asciiTheme="majorBidi" w:hAnsiTheme="majorBidi" w:cstheme="majorBidi"/>
          <w:color w:val="000000" w:themeColor="text1"/>
          <w:sz w:val="28"/>
          <w:szCs w:val="28"/>
          <w:rtl/>
        </w:rPr>
        <w:t xml:space="preserve">عام </w:t>
      </w:r>
      <w:r w:rsidR="000A570F">
        <w:rPr>
          <w:rFonts w:asciiTheme="majorBidi" w:hAnsiTheme="majorBidi" w:cstheme="majorBidi" w:hint="cs"/>
          <w:color w:val="000000" w:themeColor="text1"/>
          <w:sz w:val="28"/>
          <w:szCs w:val="28"/>
          <w:rtl/>
        </w:rPr>
        <w:t xml:space="preserve">1444هـ و </w:t>
      </w:r>
      <w:r w:rsidR="000A570F" w:rsidRPr="0056613B">
        <w:rPr>
          <w:rFonts w:asciiTheme="majorBidi" w:hAnsiTheme="majorBidi" w:cstheme="majorBidi"/>
          <w:color w:val="000000" w:themeColor="text1"/>
          <w:sz w:val="28"/>
          <w:szCs w:val="28"/>
          <w:rtl/>
        </w:rPr>
        <w:t>1445هـ</w:t>
      </w:r>
      <w:r w:rsidR="003C66D6">
        <w:rPr>
          <w:rFonts w:asciiTheme="majorBidi" w:hAnsiTheme="majorBidi" w:cstheme="majorBidi" w:hint="cs"/>
          <w:color w:val="000000" w:themeColor="text1"/>
          <w:sz w:val="28"/>
          <w:szCs w:val="28"/>
          <w:rtl/>
        </w:rPr>
        <w:t>،</w:t>
      </w:r>
      <w:r w:rsidRPr="0056613B">
        <w:rPr>
          <w:rFonts w:asciiTheme="majorBidi" w:hAnsiTheme="majorBidi" w:cstheme="majorBidi"/>
          <w:color w:val="000000" w:themeColor="text1"/>
          <w:sz w:val="28"/>
          <w:szCs w:val="28"/>
          <w:rtl/>
        </w:rPr>
        <w:t xml:space="preserve"> وتضمنت العينة جميع المنشورات الرقمية المرتبطة بالوسوم الرسمية التي ركزت على توعية الحجاج بالإجراءات التنظيمية، وتمثل هذه العينة المواد الإعلامية التي سيتم تحليل مضمونها باستخدام </w:t>
      </w:r>
      <w:r w:rsidR="003C66D6">
        <w:rPr>
          <w:rFonts w:asciiTheme="majorBidi" w:hAnsiTheme="majorBidi" w:cstheme="majorBidi" w:hint="cs"/>
          <w:color w:val="000000" w:themeColor="text1"/>
          <w:sz w:val="28"/>
          <w:szCs w:val="28"/>
          <w:rtl/>
        </w:rPr>
        <w:t>استمارة تحليل مضمون</w:t>
      </w:r>
      <w:r w:rsidRPr="0056613B">
        <w:rPr>
          <w:rFonts w:asciiTheme="majorBidi" w:hAnsiTheme="majorBidi" w:cstheme="majorBidi"/>
          <w:color w:val="000000" w:themeColor="text1"/>
          <w:sz w:val="28"/>
          <w:szCs w:val="28"/>
          <w:rtl/>
        </w:rPr>
        <w:t xml:space="preserve"> معدة خصيصًا لهذه الدراسة</w:t>
      </w:r>
      <w:r w:rsidR="00563671">
        <w:rPr>
          <w:rFonts w:asciiTheme="majorBidi" w:hAnsiTheme="majorBidi" w:cstheme="majorBidi" w:hint="cs"/>
          <w:color w:val="000000" w:themeColor="text1"/>
          <w:sz w:val="28"/>
          <w:szCs w:val="28"/>
          <w:rtl/>
        </w:rPr>
        <w:t>،</w:t>
      </w:r>
      <w:r w:rsidRPr="0056613B">
        <w:rPr>
          <w:rFonts w:asciiTheme="majorBidi" w:hAnsiTheme="majorBidi" w:cstheme="majorBidi"/>
          <w:color w:val="000000" w:themeColor="text1"/>
          <w:sz w:val="28"/>
          <w:szCs w:val="28"/>
          <w:rtl/>
        </w:rPr>
        <w:t xml:space="preserve"> وتم تحديد فترة التحليل لتشمل أيام موسم الحج وأيام ما قبله مباشرة وحتى ما بعده بفترة قصيرة لرصد التفاعل الكامل مع الحملات والوسوم</w:t>
      </w:r>
      <w:r w:rsidRPr="0056613B">
        <w:rPr>
          <w:rFonts w:asciiTheme="majorBidi" w:hAnsiTheme="majorBidi" w:cstheme="majorBidi"/>
          <w:color w:val="000000" w:themeColor="text1"/>
          <w:sz w:val="28"/>
          <w:szCs w:val="28"/>
        </w:rPr>
        <w:t>.</w:t>
      </w:r>
    </w:p>
    <w:p w14:paraId="63E0F187" w14:textId="77777777" w:rsidR="00761836" w:rsidRPr="0056613B" w:rsidRDefault="00761836" w:rsidP="004428E9">
      <w:pPr>
        <w:spacing w:line="360" w:lineRule="auto"/>
        <w:ind w:firstLine="720"/>
        <w:jc w:val="both"/>
        <w:rPr>
          <w:rFonts w:asciiTheme="majorBidi" w:hAnsiTheme="majorBidi" w:cstheme="majorBidi"/>
          <w:color w:val="000000" w:themeColor="text1"/>
          <w:sz w:val="28"/>
          <w:szCs w:val="28"/>
        </w:rPr>
      </w:pPr>
    </w:p>
    <w:p w14:paraId="6E0ED14E" w14:textId="1BD851D0" w:rsidR="0056613B" w:rsidRPr="00026852" w:rsidRDefault="0056613B" w:rsidP="001B5F2B">
      <w:pPr>
        <w:pStyle w:val="a6"/>
        <w:numPr>
          <w:ilvl w:val="0"/>
          <w:numId w:val="4"/>
        </w:numPr>
        <w:spacing w:line="360" w:lineRule="auto"/>
        <w:jc w:val="both"/>
        <w:rPr>
          <w:rFonts w:asciiTheme="majorBidi" w:hAnsiTheme="majorBidi" w:cstheme="majorBidi"/>
          <w:b/>
          <w:bCs/>
          <w:color w:val="000000" w:themeColor="text1"/>
          <w:sz w:val="32"/>
          <w:szCs w:val="32"/>
        </w:rPr>
      </w:pPr>
      <w:r w:rsidRPr="00026852">
        <w:rPr>
          <w:rFonts w:asciiTheme="majorBidi" w:hAnsiTheme="majorBidi" w:cstheme="majorBidi"/>
          <w:b/>
          <w:bCs/>
          <w:color w:val="000000" w:themeColor="text1"/>
          <w:sz w:val="32"/>
          <w:szCs w:val="32"/>
          <w:rtl/>
        </w:rPr>
        <w:t xml:space="preserve">منهج </w:t>
      </w:r>
      <w:proofErr w:type="gramStart"/>
      <w:r w:rsidRPr="00026852">
        <w:rPr>
          <w:rFonts w:asciiTheme="majorBidi" w:hAnsiTheme="majorBidi" w:cstheme="majorBidi"/>
          <w:b/>
          <w:bCs/>
          <w:color w:val="000000" w:themeColor="text1"/>
          <w:sz w:val="32"/>
          <w:szCs w:val="32"/>
          <w:rtl/>
        </w:rPr>
        <w:t>الدراسة</w:t>
      </w:r>
      <w:r w:rsidRPr="00026852">
        <w:rPr>
          <w:rFonts w:asciiTheme="majorBidi" w:hAnsiTheme="majorBidi" w:cstheme="majorBidi" w:hint="cs"/>
          <w:b/>
          <w:bCs/>
          <w:color w:val="000000" w:themeColor="text1"/>
          <w:sz w:val="32"/>
          <w:szCs w:val="32"/>
          <w:rtl/>
        </w:rPr>
        <w:t xml:space="preserve"> :</w:t>
      </w:r>
      <w:proofErr w:type="gramEnd"/>
    </w:p>
    <w:p w14:paraId="498091ED" w14:textId="42AE27D9" w:rsidR="0056613B" w:rsidRPr="0056613B" w:rsidRDefault="0056613B" w:rsidP="006A3FC7">
      <w:pPr>
        <w:spacing w:line="360" w:lineRule="auto"/>
        <w:jc w:val="both"/>
        <w:rPr>
          <w:rFonts w:asciiTheme="majorBidi" w:hAnsiTheme="majorBidi" w:cstheme="majorBidi"/>
          <w:color w:val="000000" w:themeColor="text1"/>
          <w:sz w:val="28"/>
          <w:szCs w:val="28"/>
        </w:rPr>
      </w:pPr>
      <w:r w:rsidRPr="0056613B">
        <w:rPr>
          <w:rFonts w:asciiTheme="majorBidi" w:hAnsiTheme="majorBidi" w:cstheme="majorBidi"/>
          <w:color w:val="000000" w:themeColor="text1"/>
          <w:sz w:val="28"/>
          <w:szCs w:val="28"/>
          <w:rtl/>
        </w:rPr>
        <w:t xml:space="preserve">اتبعت الدراسة المنهج </w:t>
      </w:r>
      <w:r w:rsidRPr="0056613B">
        <w:rPr>
          <w:rFonts w:asciiTheme="majorBidi" w:hAnsiTheme="majorBidi" w:cstheme="majorBidi"/>
          <w:b/>
          <w:bCs/>
          <w:color w:val="000000" w:themeColor="text1"/>
          <w:sz w:val="28"/>
          <w:szCs w:val="28"/>
          <w:rtl/>
        </w:rPr>
        <w:t>التحليلي</w:t>
      </w:r>
      <w:r w:rsidRPr="0056613B">
        <w:rPr>
          <w:rFonts w:asciiTheme="majorBidi" w:hAnsiTheme="majorBidi" w:cstheme="majorBidi"/>
          <w:color w:val="000000" w:themeColor="text1"/>
          <w:sz w:val="28"/>
          <w:szCs w:val="28"/>
          <w:rtl/>
        </w:rPr>
        <w:t xml:space="preserve"> باعتباره المنهج الأنسب لدراسة الحملات الإعلامية الرقمية الرسمية، كونه يتيح تحليل الرسائل الاتصالية والمضامين المنشورة عبر الوسوم والحسابات الرسمية بدقة، واستخلاص أبعادها الاتصالية والسلوكية</w:t>
      </w:r>
      <w:r w:rsidR="00C37DAB" w:rsidRPr="006A3FC7">
        <w:rPr>
          <w:rFonts w:asciiTheme="majorBidi" w:hAnsiTheme="majorBidi" w:cstheme="majorBidi" w:hint="cs"/>
          <w:color w:val="000000" w:themeColor="text1"/>
          <w:sz w:val="28"/>
          <w:szCs w:val="28"/>
          <w:rtl/>
        </w:rPr>
        <w:t>،</w:t>
      </w:r>
      <w:r w:rsidRPr="0056613B">
        <w:rPr>
          <w:rFonts w:asciiTheme="majorBidi" w:hAnsiTheme="majorBidi" w:cstheme="majorBidi"/>
          <w:color w:val="000000" w:themeColor="text1"/>
          <w:sz w:val="28"/>
          <w:szCs w:val="28"/>
          <w:rtl/>
        </w:rPr>
        <w:t xml:space="preserve"> ويعتمد هذا المنهج على دراسة العلاقات بين المتغيرات الاتصالية ضمن سياق زمني ومكاني محدد، بما يتيح تفسير الظاهرة الإعلامية وتحليلها في ضوء الأهداف المحددة</w:t>
      </w:r>
      <w:r w:rsidRPr="0056613B">
        <w:rPr>
          <w:rFonts w:asciiTheme="majorBidi" w:hAnsiTheme="majorBidi" w:cstheme="majorBidi"/>
          <w:color w:val="000000" w:themeColor="text1"/>
          <w:sz w:val="28"/>
          <w:szCs w:val="28"/>
        </w:rPr>
        <w:t>.</w:t>
      </w:r>
    </w:p>
    <w:p w14:paraId="646AFCD9" w14:textId="3CD36128" w:rsidR="0056613B" w:rsidRPr="0056613B" w:rsidRDefault="0056613B" w:rsidP="006A3FC7">
      <w:pPr>
        <w:spacing w:line="360" w:lineRule="auto"/>
        <w:jc w:val="both"/>
        <w:rPr>
          <w:rFonts w:asciiTheme="majorBidi" w:hAnsiTheme="majorBidi" w:cstheme="majorBidi"/>
          <w:color w:val="000000" w:themeColor="text1"/>
          <w:sz w:val="28"/>
          <w:szCs w:val="28"/>
        </w:rPr>
      </w:pPr>
    </w:p>
    <w:p w14:paraId="7773032B" w14:textId="7EB6D68A" w:rsidR="0056613B" w:rsidRPr="00761836" w:rsidRDefault="0056613B" w:rsidP="001B5F2B">
      <w:pPr>
        <w:pStyle w:val="a6"/>
        <w:numPr>
          <w:ilvl w:val="0"/>
          <w:numId w:val="1"/>
        </w:numPr>
        <w:spacing w:line="360" w:lineRule="auto"/>
        <w:jc w:val="both"/>
        <w:rPr>
          <w:rFonts w:asciiTheme="majorBidi" w:hAnsiTheme="majorBidi" w:cstheme="majorBidi"/>
          <w:b/>
          <w:bCs/>
          <w:color w:val="000000" w:themeColor="text1"/>
          <w:sz w:val="36"/>
          <w:szCs w:val="36"/>
        </w:rPr>
      </w:pPr>
      <w:r w:rsidRPr="00761836">
        <w:rPr>
          <w:rFonts w:asciiTheme="majorBidi" w:hAnsiTheme="majorBidi" w:cstheme="majorBidi"/>
          <w:b/>
          <w:bCs/>
          <w:color w:val="000000" w:themeColor="text1"/>
          <w:sz w:val="36"/>
          <w:szCs w:val="36"/>
          <w:rtl/>
        </w:rPr>
        <w:t xml:space="preserve">أداة جمع </w:t>
      </w:r>
      <w:proofErr w:type="gramStart"/>
      <w:r w:rsidRPr="00761836">
        <w:rPr>
          <w:rFonts w:asciiTheme="majorBidi" w:hAnsiTheme="majorBidi" w:cstheme="majorBidi"/>
          <w:b/>
          <w:bCs/>
          <w:color w:val="000000" w:themeColor="text1"/>
          <w:sz w:val="36"/>
          <w:szCs w:val="36"/>
          <w:rtl/>
        </w:rPr>
        <w:t>البيانات</w:t>
      </w:r>
      <w:r w:rsidRPr="00761836">
        <w:rPr>
          <w:rFonts w:asciiTheme="majorBidi" w:hAnsiTheme="majorBidi" w:cstheme="majorBidi" w:hint="cs"/>
          <w:b/>
          <w:bCs/>
          <w:color w:val="000000" w:themeColor="text1"/>
          <w:sz w:val="36"/>
          <w:szCs w:val="36"/>
          <w:rtl/>
        </w:rPr>
        <w:t xml:space="preserve"> :</w:t>
      </w:r>
      <w:proofErr w:type="gramEnd"/>
    </w:p>
    <w:p w14:paraId="124D8FDF" w14:textId="091844DF" w:rsidR="0056613B" w:rsidRPr="0056613B" w:rsidRDefault="0056613B" w:rsidP="006A3FC7">
      <w:pPr>
        <w:spacing w:line="360" w:lineRule="auto"/>
        <w:jc w:val="both"/>
        <w:rPr>
          <w:rFonts w:asciiTheme="majorBidi" w:hAnsiTheme="majorBidi" w:cstheme="majorBidi"/>
          <w:color w:val="000000" w:themeColor="text1"/>
          <w:sz w:val="28"/>
          <w:szCs w:val="28"/>
        </w:rPr>
      </w:pPr>
      <w:r w:rsidRPr="0056613B">
        <w:rPr>
          <w:rFonts w:asciiTheme="majorBidi" w:hAnsiTheme="majorBidi" w:cstheme="majorBidi"/>
          <w:color w:val="000000" w:themeColor="text1"/>
          <w:sz w:val="28"/>
          <w:szCs w:val="28"/>
          <w:rtl/>
        </w:rPr>
        <w:t xml:space="preserve">اعتمدت الدراسة على </w:t>
      </w:r>
      <w:r w:rsidR="00563671">
        <w:rPr>
          <w:rFonts w:asciiTheme="majorBidi" w:hAnsiTheme="majorBidi" w:cstheme="majorBidi" w:hint="cs"/>
          <w:color w:val="000000" w:themeColor="text1"/>
          <w:sz w:val="28"/>
          <w:szCs w:val="28"/>
          <w:rtl/>
        </w:rPr>
        <w:t>استمارة</w:t>
      </w:r>
      <w:r w:rsidRPr="0056613B">
        <w:rPr>
          <w:rFonts w:asciiTheme="majorBidi" w:hAnsiTheme="majorBidi" w:cstheme="majorBidi"/>
          <w:color w:val="000000" w:themeColor="text1"/>
          <w:sz w:val="28"/>
          <w:szCs w:val="28"/>
          <w:rtl/>
        </w:rPr>
        <w:t xml:space="preserve"> لتحليل المضمون، تم إعدادها بشكل علمي لتتضمن مؤشرات كمية ونوعية، مثل: الموضوعات المطروحة، أساليب الإقناع، اللغة المستخدمة، الاتجاه (إيجابي، سلبي، محايد)، وأشكال التفاعل</w:t>
      </w:r>
      <w:r w:rsidR="001133F9">
        <w:rPr>
          <w:rFonts w:asciiTheme="majorBidi" w:hAnsiTheme="majorBidi" w:cstheme="majorBidi" w:hint="cs"/>
          <w:color w:val="000000" w:themeColor="text1"/>
          <w:sz w:val="28"/>
          <w:szCs w:val="28"/>
          <w:rtl/>
        </w:rPr>
        <w:t xml:space="preserve">، </w:t>
      </w:r>
      <w:r w:rsidRPr="0056613B">
        <w:rPr>
          <w:rFonts w:asciiTheme="majorBidi" w:hAnsiTheme="majorBidi" w:cstheme="majorBidi"/>
          <w:color w:val="000000" w:themeColor="text1"/>
          <w:sz w:val="28"/>
          <w:szCs w:val="28"/>
          <w:rtl/>
        </w:rPr>
        <w:t xml:space="preserve">وتتيح </w:t>
      </w:r>
      <w:proofErr w:type="spellStart"/>
      <w:r w:rsidR="001133F9">
        <w:rPr>
          <w:rFonts w:asciiTheme="majorBidi" w:hAnsiTheme="majorBidi" w:cstheme="majorBidi" w:hint="cs"/>
          <w:color w:val="000000" w:themeColor="text1"/>
          <w:sz w:val="28"/>
          <w:szCs w:val="28"/>
          <w:rtl/>
        </w:rPr>
        <w:t>الإستمارة</w:t>
      </w:r>
      <w:proofErr w:type="spellEnd"/>
      <w:r w:rsidRPr="0056613B">
        <w:rPr>
          <w:rFonts w:asciiTheme="majorBidi" w:hAnsiTheme="majorBidi" w:cstheme="majorBidi"/>
          <w:color w:val="000000" w:themeColor="text1"/>
          <w:sz w:val="28"/>
          <w:szCs w:val="28"/>
          <w:rtl/>
        </w:rPr>
        <w:t xml:space="preserve"> جمع البيانات من النصوص الإعلامية الرقمية الرسمية وتحويلها إلى بيانات قابلة للتحليل الإحصائي والوصف التحليلي</w:t>
      </w:r>
      <w:r w:rsidRPr="0056613B">
        <w:rPr>
          <w:rFonts w:asciiTheme="majorBidi" w:hAnsiTheme="majorBidi" w:cstheme="majorBidi"/>
          <w:color w:val="000000" w:themeColor="text1"/>
          <w:sz w:val="28"/>
          <w:szCs w:val="28"/>
        </w:rPr>
        <w:t>.</w:t>
      </w:r>
    </w:p>
    <w:p w14:paraId="066CB668" w14:textId="77777777" w:rsidR="002E0CD5" w:rsidRPr="006A3FC7" w:rsidRDefault="002E0CD5" w:rsidP="006A3FC7">
      <w:pPr>
        <w:spacing w:line="360" w:lineRule="auto"/>
        <w:jc w:val="both"/>
        <w:rPr>
          <w:rFonts w:asciiTheme="majorBidi" w:hAnsiTheme="majorBidi" w:cstheme="majorBidi"/>
          <w:b/>
          <w:bCs/>
          <w:color w:val="000000" w:themeColor="text1"/>
          <w:sz w:val="28"/>
          <w:szCs w:val="28"/>
          <w:rtl/>
        </w:rPr>
      </w:pPr>
    </w:p>
    <w:p w14:paraId="28DE4748" w14:textId="6A84914C" w:rsidR="0030749A" w:rsidRPr="00761836" w:rsidRDefault="001133F9" w:rsidP="001B5F2B">
      <w:pPr>
        <w:pStyle w:val="a6"/>
        <w:numPr>
          <w:ilvl w:val="0"/>
          <w:numId w:val="7"/>
        </w:numPr>
        <w:spacing w:line="360" w:lineRule="auto"/>
        <w:jc w:val="both"/>
        <w:rPr>
          <w:rFonts w:asciiTheme="majorBidi" w:hAnsiTheme="majorBidi" w:cstheme="majorBidi"/>
          <w:b/>
          <w:bCs/>
          <w:color w:val="000000" w:themeColor="text1"/>
          <w:sz w:val="36"/>
          <w:szCs w:val="36"/>
        </w:rPr>
      </w:pPr>
      <w:r>
        <w:rPr>
          <w:rFonts w:asciiTheme="majorBidi" w:hAnsiTheme="majorBidi" w:cstheme="majorBidi" w:hint="cs"/>
          <w:b/>
          <w:bCs/>
          <w:color w:val="000000" w:themeColor="text1"/>
          <w:sz w:val="36"/>
          <w:szCs w:val="36"/>
          <w:rtl/>
        </w:rPr>
        <w:t>حدود</w:t>
      </w:r>
      <w:r w:rsidR="0030749A" w:rsidRPr="00761836">
        <w:rPr>
          <w:rFonts w:asciiTheme="majorBidi" w:hAnsiTheme="majorBidi" w:cstheme="majorBidi"/>
          <w:b/>
          <w:bCs/>
          <w:color w:val="000000" w:themeColor="text1"/>
          <w:sz w:val="36"/>
          <w:szCs w:val="36"/>
          <w:rtl/>
        </w:rPr>
        <w:t xml:space="preserve"> الدراسة</w:t>
      </w:r>
      <w:r w:rsidR="0030749A" w:rsidRPr="00761836">
        <w:rPr>
          <w:rFonts w:asciiTheme="majorBidi" w:hAnsiTheme="majorBidi" w:cstheme="majorBidi"/>
          <w:b/>
          <w:bCs/>
          <w:color w:val="000000" w:themeColor="text1"/>
          <w:sz w:val="36"/>
          <w:szCs w:val="36"/>
        </w:rPr>
        <w:t>:</w:t>
      </w:r>
    </w:p>
    <w:p w14:paraId="726159DD" w14:textId="3BEB31B4" w:rsidR="0030749A" w:rsidRPr="0030749A" w:rsidRDefault="001133F9" w:rsidP="001B5F2B">
      <w:pPr>
        <w:numPr>
          <w:ilvl w:val="0"/>
          <w:numId w:val="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الحدود </w:t>
      </w:r>
      <w:proofErr w:type="gramStart"/>
      <w:r>
        <w:rPr>
          <w:rFonts w:asciiTheme="majorBidi" w:hAnsiTheme="majorBidi" w:cstheme="majorBidi" w:hint="cs"/>
          <w:b/>
          <w:bCs/>
          <w:color w:val="000000" w:themeColor="text1"/>
          <w:sz w:val="28"/>
          <w:szCs w:val="28"/>
          <w:rtl/>
        </w:rPr>
        <w:t>المكانية</w:t>
      </w:r>
      <w:r w:rsidR="0030749A" w:rsidRPr="0030749A">
        <w:rPr>
          <w:rFonts w:asciiTheme="majorBidi" w:hAnsiTheme="majorBidi" w:cstheme="majorBidi"/>
          <w:b/>
          <w:bCs/>
          <w:color w:val="000000" w:themeColor="text1"/>
          <w:sz w:val="28"/>
          <w:szCs w:val="28"/>
        </w:rPr>
        <w:t>:</w:t>
      </w:r>
      <w:r w:rsidR="0030749A" w:rsidRPr="0030749A">
        <w:rPr>
          <w:rFonts w:asciiTheme="majorBidi" w:hAnsiTheme="majorBidi" w:cstheme="majorBidi"/>
          <w:color w:val="000000" w:themeColor="text1"/>
          <w:sz w:val="28"/>
          <w:szCs w:val="28"/>
        </w:rPr>
        <w:t xml:space="preserve"> </w:t>
      </w:r>
      <w:r>
        <w:rPr>
          <w:rFonts w:asciiTheme="majorBidi" w:hAnsiTheme="majorBidi" w:cstheme="majorBidi" w:hint="cs"/>
          <w:color w:val="000000" w:themeColor="text1"/>
          <w:sz w:val="28"/>
          <w:szCs w:val="28"/>
          <w:rtl/>
        </w:rPr>
        <w:t xml:space="preserve"> </w:t>
      </w:r>
      <w:r w:rsidR="0030749A" w:rsidRPr="0030749A">
        <w:rPr>
          <w:rFonts w:asciiTheme="majorBidi" w:hAnsiTheme="majorBidi" w:cstheme="majorBidi"/>
          <w:color w:val="000000" w:themeColor="text1"/>
          <w:sz w:val="28"/>
          <w:szCs w:val="28"/>
          <w:rtl/>
        </w:rPr>
        <w:t>المملكة</w:t>
      </w:r>
      <w:proofErr w:type="gramEnd"/>
      <w:r w:rsidR="0030749A" w:rsidRPr="0030749A">
        <w:rPr>
          <w:rFonts w:asciiTheme="majorBidi" w:hAnsiTheme="majorBidi" w:cstheme="majorBidi"/>
          <w:color w:val="000000" w:themeColor="text1"/>
          <w:sz w:val="28"/>
          <w:szCs w:val="28"/>
          <w:rtl/>
        </w:rPr>
        <w:t xml:space="preserve"> العربية السعودية</w:t>
      </w:r>
      <w:r w:rsidR="0030749A" w:rsidRPr="0030749A">
        <w:rPr>
          <w:rFonts w:asciiTheme="majorBidi" w:hAnsiTheme="majorBidi" w:cstheme="majorBidi"/>
          <w:color w:val="000000" w:themeColor="text1"/>
          <w:sz w:val="28"/>
          <w:szCs w:val="28"/>
        </w:rPr>
        <w:t>.</w:t>
      </w:r>
    </w:p>
    <w:p w14:paraId="1BC162C8" w14:textId="5E1B6CBB" w:rsidR="0030749A" w:rsidRPr="0030749A" w:rsidRDefault="001133F9" w:rsidP="001B5F2B">
      <w:pPr>
        <w:numPr>
          <w:ilvl w:val="0"/>
          <w:numId w:val="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الحدود </w:t>
      </w:r>
      <w:proofErr w:type="gramStart"/>
      <w:r>
        <w:rPr>
          <w:rFonts w:asciiTheme="majorBidi" w:hAnsiTheme="majorBidi" w:cstheme="majorBidi" w:hint="cs"/>
          <w:b/>
          <w:bCs/>
          <w:color w:val="000000" w:themeColor="text1"/>
          <w:sz w:val="28"/>
          <w:szCs w:val="28"/>
          <w:rtl/>
        </w:rPr>
        <w:t>الزمانية :</w:t>
      </w:r>
      <w:proofErr w:type="gramEnd"/>
      <w:r w:rsidR="0030749A" w:rsidRPr="0030749A">
        <w:rPr>
          <w:rFonts w:asciiTheme="majorBidi" w:hAnsiTheme="majorBidi" w:cstheme="majorBidi"/>
          <w:color w:val="000000" w:themeColor="text1"/>
          <w:sz w:val="28"/>
          <w:szCs w:val="28"/>
        </w:rPr>
        <w:t xml:space="preserve"> </w:t>
      </w:r>
      <w:r w:rsidR="0030749A" w:rsidRPr="0030749A">
        <w:rPr>
          <w:rFonts w:asciiTheme="majorBidi" w:hAnsiTheme="majorBidi" w:cstheme="majorBidi"/>
          <w:color w:val="000000" w:themeColor="text1"/>
          <w:sz w:val="28"/>
          <w:szCs w:val="28"/>
          <w:rtl/>
        </w:rPr>
        <w:t xml:space="preserve">موسم حج </w:t>
      </w:r>
      <w:r w:rsidRPr="0056613B">
        <w:rPr>
          <w:rFonts w:asciiTheme="majorBidi" w:hAnsiTheme="majorBidi" w:cstheme="majorBidi"/>
          <w:color w:val="000000" w:themeColor="text1"/>
          <w:sz w:val="28"/>
          <w:szCs w:val="28"/>
          <w:rtl/>
        </w:rPr>
        <w:t xml:space="preserve">عام </w:t>
      </w:r>
      <w:r>
        <w:rPr>
          <w:rFonts w:asciiTheme="majorBidi" w:hAnsiTheme="majorBidi" w:cstheme="majorBidi" w:hint="cs"/>
          <w:color w:val="000000" w:themeColor="text1"/>
          <w:sz w:val="28"/>
          <w:szCs w:val="28"/>
          <w:rtl/>
        </w:rPr>
        <w:t xml:space="preserve">1444هـ </w:t>
      </w:r>
      <w:proofErr w:type="gramStart"/>
      <w:r>
        <w:rPr>
          <w:rFonts w:asciiTheme="majorBidi" w:hAnsiTheme="majorBidi" w:cstheme="majorBidi" w:hint="cs"/>
          <w:color w:val="000000" w:themeColor="text1"/>
          <w:sz w:val="28"/>
          <w:szCs w:val="28"/>
          <w:rtl/>
        </w:rPr>
        <w:t xml:space="preserve">و </w:t>
      </w:r>
      <w:r w:rsidRPr="0056613B">
        <w:rPr>
          <w:rFonts w:asciiTheme="majorBidi" w:hAnsiTheme="majorBidi" w:cstheme="majorBidi"/>
          <w:color w:val="000000" w:themeColor="text1"/>
          <w:sz w:val="28"/>
          <w:szCs w:val="28"/>
          <w:rtl/>
        </w:rPr>
        <w:t>1445هـ</w:t>
      </w:r>
      <w:proofErr w:type="gramEnd"/>
      <w:r w:rsidRPr="0056613B">
        <w:rPr>
          <w:rFonts w:asciiTheme="majorBidi" w:hAnsiTheme="majorBidi" w:cstheme="majorBidi"/>
          <w:color w:val="000000" w:themeColor="text1"/>
          <w:sz w:val="28"/>
          <w:szCs w:val="28"/>
          <w:rtl/>
        </w:rPr>
        <w:t xml:space="preserve">. </w:t>
      </w:r>
    </w:p>
    <w:p w14:paraId="64F750EB" w14:textId="6E99F514" w:rsidR="0030749A" w:rsidRPr="0030749A" w:rsidRDefault="001133F9" w:rsidP="001B5F2B">
      <w:pPr>
        <w:numPr>
          <w:ilvl w:val="0"/>
          <w:numId w:val="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الحدود </w:t>
      </w:r>
      <w:proofErr w:type="gramStart"/>
      <w:r>
        <w:rPr>
          <w:rFonts w:asciiTheme="majorBidi" w:hAnsiTheme="majorBidi" w:cstheme="majorBidi" w:hint="cs"/>
          <w:b/>
          <w:bCs/>
          <w:color w:val="000000" w:themeColor="text1"/>
          <w:sz w:val="28"/>
          <w:szCs w:val="28"/>
          <w:rtl/>
        </w:rPr>
        <w:t xml:space="preserve">البشرية </w:t>
      </w:r>
      <w:r w:rsidR="00C218C2">
        <w:rPr>
          <w:rFonts w:asciiTheme="majorBidi" w:hAnsiTheme="majorBidi" w:cstheme="majorBidi" w:hint="cs"/>
          <w:color w:val="000000" w:themeColor="text1"/>
          <w:sz w:val="28"/>
          <w:szCs w:val="28"/>
          <w:rtl/>
        </w:rPr>
        <w:t>:</w:t>
      </w:r>
      <w:proofErr w:type="gramEnd"/>
      <w:r w:rsidR="00C218C2">
        <w:rPr>
          <w:rFonts w:asciiTheme="majorBidi" w:hAnsiTheme="majorBidi" w:cstheme="majorBidi" w:hint="cs"/>
          <w:color w:val="000000" w:themeColor="text1"/>
          <w:sz w:val="28"/>
          <w:szCs w:val="28"/>
          <w:rtl/>
        </w:rPr>
        <w:t xml:space="preserve"> </w:t>
      </w:r>
      <w:r w:rsidR="0030749A" w:rsidRPr="0030749A">
        <w:rPr>
          <w:rFonts w:asciiTheme="majorBidi" w:hAnsiTheme="majorBidi" w:cstheme="majorBidi"/>
          <w:color w:val="000000" w:themeColor="text1"/>
          <w:sz w:val="28"/>
          <w:szCs w:val="28"/>
          <w:rtl/>
        </w:rPr>
        <w:t>لحملات الإعلامية الرسمية الموجهة للحجاج عبر الوسوم والحسابات الرسمية</w:t>
      </w:r>
      <w:r w:rsidR="0030749A" w:rsidRPr="0030749A">
        <w:rPr>
          <w:rFonts w:asciiTheme="majorBidi" w:hAnsiTheme="majorBidi" w:cstheme="majorBidi"/>
          <w:color w:val="000000" w:themeColor="text1"/>
          <w:sz w:val="28"/>
          <w:szCs w:val="28"/>
        </w:rPr>
        <w:t>.</w:t>
      </w:r>
    </w:p>
    <w:p w14:paraId="11EFC956" w14:textId="77777777" w:rsidR="0030749A" w:rsidRDefault="0030749A" w:rsidP="006A3FC7">
      <w:pPr>
        <w:spacing w:line="360" w:lineRule="auto"/>
        <w:jc w:val="both"/>
        <w:rPr>
          <w:rFonts w:asciiTheme="majorBidi" w:hAnsiTheme="majorBidi" w:cstheme="majorBidi"/>
          <w:b/>
          <w:bCs/>
          <w:color w:val="000000" w:themeColor="text1"/>
          <w:sz w:val="28"/>
          <w:szCs w:val="28"/>
          <w:rtl/>
        </w:rPr>
      </w:pPr>
    </w:p>
    <w:p w14:paraId="76DDD5F7" w14:textId="77777777" w:rsidR="00761836" w:rsidRPr="006A3FC7" w:rsidRDefault="00761836" w:rsidP="006A3FC7">
      <w:pPr>
        <w:spacing w:line="360" w:lineRule="auto"/>
        <w:jc w:val="both"/>
        <w:rPr>
          <w:rFonts w:asciiTheme="majorBidi" w:hAnsiTheme="majorBidi" w:cstheme="majorBidi"/>
          <w:b/>
          <w:bCs/>
          <w:color w:val="000000" w:themeColor="text1"/>
          <w:sz w:val="28"/>
          <w:szCs w:val="28"/>
          <w:rtl/>
        </w:rPr>
      </w:pPr>
    </w:p>
    <w:p w14:paraId="1D4BC536" w14:textId="77777777" w:rsidR="00357628" w:rsidRDefault="00357628" w:rsidP="00714CC7">
      <w:pPr>
        <w:pStyle w:val="a6"/>
        <w:numPr>
          <w:ilvl w:val="0"/>
          <w:numId w:val="8"/>
        </w:numPr>
        <w:spacing w:line="360" w:lineRule="auto"/>
        <w:jc w:val="both"/>
        <w:rPr>
          <w:rFonts w:asciiTheme="majorBidi" w:hAnsiTheme="majorBidi" w:cstheme="majorBidi"/>
          <w:b/>
          <w:bCs/>
          <w:color w:val="000000" w:themeColor="text1"/>
          <w:sz w:val="36"/>
          <w:szCs w:val="36"/>
        </w:rPr>
      </w:pPr>
      <w:r w:rsidRPr="00761836">
        <w:rPr>
          <w:rFonts w:asciiTheme="majorBidi" w:hAnsiTheme="majorBidi" w:cstheme="majorBidi"/>
          <w:b/>
          <w:bCs/>
          <w:color w:val="000000" w:themeColor="text1"/>
          <w:sz w:val="36"/>
          <w:szCs w:val="36"/>
          <w:rtl/>
        </w:rPr>
        <w:t>المقاييس والاختبارات الإحصائية المقترح استخدامها</w:t>
      </w:r>
      <w:r w:rsidRPr="00761836">
        <w:rPr>
          <w:rFonts w:asciiTheme="majorBidi" w:hAnsiTheme="majorBidi" w:cstheme="majorBidi"/>
          <w:b/>
          <w:bCs/>
          <w:color w:val="000000" w:themeColor="text1"/>
          <w:sz w:val="36"/>
          <w:szCs w:val="36"/>
        </w:rPr>
        <w:t>:</w:t>
      </w:r>
    </w:p>
    <w:p w14:paraId="09AB1ABE" w14:textId="77777777" w:rsidR="00BA0722" w:rsidRDefault="00BA0722" w:rsidP="00BA0722">
      <w:pPr>
        <w:spacing w:line="360" w:lineRule="auto"/>
        <w:rPr>
          <w:rFonts w:asciiTheme="majorBidi" w:hAnsiTheme="majorBidi" w:cstheme="majorBidi"/>
          <w:color w:val="000000" w:themeColor="text1"/>
          <w:sz w:val="28"/>
          <w:szCs w:val="28"/>
        </w:rPr>
      </w:pPr>
    </w:p>
    <w:p w14:paraId="78613F3D" w14:textId="77777777" w:rsidR="00BA0722" w:rsidRDefault="00BA0722" w:rsidP="00714CC7">
      <w:pPr>
        <w:pStyle w:val="a6"/>
        <w:numPr>
          <w:ilvl w:val="0"/>
          <w:numId w:val="62"/>
        </w:numPr>
        <w:spacing w:line="360" w:lineRule="auto"/>
        <w:rPr>
          <w:rFonts w:asciiTheme="majorBidi" w:hAnsiTheme="majorBidi" w:cstheme="majorBidi"/>
          <w:color w:val="000000" w:themeColor="text1"/>
          <w:sz w:val="28"/>
          <w:szCs w:val="28"/>
        </w:rPr>
      </w:pPr>
      <w:r w:rsidRPr="00BA0722">
        <w:rPr>
          <w:rFonts w:asciiTheme="majorBidi" w:hAnsiTheme="majorBidi" w:cstheme="majorBidi"/>
          <w:b/>
          <w:bCs/>
          <w:color w:val="000000" w:themeColor="text1"/>
          <w:sz w:val="28"/>
          <w:szCs w:val="28"/>
          <w:rtl/>
        </w:rPr>
        <w:t>التكرارات</w:t>
      </w:r>
      <w:r w:rsidRPr="00BA0722">
        <w:rPr>
          <w:rFonts w:asciiTheme="majorBidi" w:hAnsiTheme="majorBidi" w:cstheme="majorBidi"/>
          <w:b/>
          <w:bCs/>
          <w:color w:val="000000" w:themeColor="text1"/>
          <w:sz w:val="28"/>
          <w:szCs w:val="28"/>
        </w:rPr>
        <w:t>:</w:t>
      </w:r>
    </w:p>
    <w:p w14:paraId="18F30D0C" w14:textId="77777777" w:rsidR="00BA0722" w:rsidRDefault="00BA0722" w:rsidP="00BA0722">
      <w:pPr>
        <w:spacing w:line="360" w:lineRule="auto"/>
        <w:ind w:firstLine="494"/>
        <w:rPr>
          <w:rFonts w:asciiTheme="majorBidi" w:hAnsiTheme="majorBidi" w:cstheme="majorBidi"/>
          <w:color w:val="000000" w:themeColor="text1"/>
          <w:sz w:val="28"/>
          <w:szCs w:val="28"/>
        </w:rPr>
      </w:pPr>
      <w:r w:rsidRPr="00BA0722">
        <w:rPr>
          <w:rFonts w:asciiTheme="majorBidi" w:hAnsiTheme="majorBidi" w:cstheme="majorBidi"/>
          <w:color w:val="000000" w:themeColor="text1"/>
          <w:sz w:val="28"/>
          <w:szCs w:val="28"/>
          <w:rtl/>
        </w:rPr>
        <w:t xml:space="preserve">تعتمد الدراسة على حساب عدد مرات تكرار المفاهيم والمصطلحات المتعلقة بالإجراءات والتنظيمات داخل الرسائل الإعلامية الرسمية، مثل: التصريح، </w:t>
      </w:r>
      <w:proofErr w:type="spellStart"/>
      <w:r w:rsidRPr="00BA0722">
        <w:rPr>
          <w:rFonts w:asciiTheme="majorBidi" w:hAnsiTheme="majorBidi" w:cstheme="majorBidi"/>
          <w:color w:val="000000" w:themeColor="text1"/>
          <w:sz w:val="28"/>
          <w:szCs w:val="28"/>
          <w:rtl/>
        </w:rPr>
        <w:t>التفويج</w:t>
      </w:r>
      <w:proofErr w:type="spellEnd"/>
      <w:r w:rsidRPr="00BA0722">
        <w:rPr>
          <w:rFonts w:asciiTheme="majorBidi" w:hAnsiTheme="majorBidi" w:cstheme="majorBidi"/>
          <w:color w:val="000000" w:themeColor="text1"/>
          <w:sz w:val="28"/>
          <w:szCs w:val="28"/>
          <w:rtl/>
        </w:rPr>
        <w:t>، المسار، الباص الترددي، الالتزام، وغيرها</w:t>
      </w:r>
      <w:r>
        <w:rPr>
          <w:rFonts w:asciiTheme="majorBidi" w:hAnsiTheme="majorBidi" w:cstheme="majorBidi" w:hint="cs"/>
          <w:color w:val="000000" w:themeColor="text1"/>
          <w:sz w:val="28"/>
          <w:szCs w:val="28"/>
          <w:rtl/>
        </w:rPr>
        <w:t xml:space="preserve">، </w:t>
      </w:r>
      <w:r w:rsidRPr="00BA0722">
        <w:rPr>
          <w:rFonts w:asciiTheme="majorBidi" w:hAnsiTheme="majorBidi" w:cstheme="majorBidi"/>
          <w:color w:val="000000" w:themeColor="text1"/>
          <w:sz w:val="28"/>
          <w:szCs w:val="28"/>
          <w:rtl/>
        </w:rPr>
        <w:t>يساعد هذا المؤشر في تحديد أكثر المفاهيم حضورًا في الخطاب التوعوي</w:t>
      </w:r>
      <w:r w:rsidRPr="00BA0722">
        <w:rPr>
          <w:rFonts w:asciiTheme="majorBidi" w:hAnsiTheme="majorBidi" w:cstheme="majorBidi"/>
          <w:color w:val="000000" w:themeColor="text1"/>
          <w:sz w:val="28"/>
          <w:szCs w:val="28"/>
        </w:rPr>
        <w:t>.</w:t>
      </w:r>
    </w:p>
    <w:p w14:paraId="0F373008" w14:textId="77777777" w:rsidR="00AA54AC" w:rsidRDefault="00BA0722" w:rsidP="00714CC7">
      <w:pPr>
        <w:pStyle w:val="a6"/>
        <w:numPr>
          <w:ilvl w:val="0"/>
          <w:numId w:val="62"/>
        </w:numPr>
        <w:spacing w:line="360" w:lineRule="auto"/>
        <w:rPr>
          <w:rFonts w:asciiTheme="majorBidi" w:hAnsiTheme="majorBidi" w:cstheme="majorBidi"/>
          <w:color w:val="000000" w:themeColor="text1"/>
          <w:sz w:val="28"/>
          <w:szCs w:val="28"/>
        </w:rPr>
      </w:pPr>
      <w:r w:rsidRPr="00BA0722">
        <w:rPr>
          <w:rFonts w:asciiTheme="majorBidi" w:hAnsiTheme="majorBidi" w:cstheme="majorBidi"/>
          <w:b/>
          <w:bCs/>
          <w:color w:val="000000" w:themeColor="text1"/>
          <w:sz w:val="28"/>
          <w:szCs w:val="28"/>
          <w:rtl/>
        </w:rPr>
        <w:t>النسب المئوية</w:t>
      </w:r>
      <w:r w:rsidRPr="00BA0722">
        <w:rPr>
          <w:rFonts w:asciiTheme="majorBidi" w:hAnsiTheme="majorBidi" w:cstheme="majorBidi"/>
          <w:b/>
          <w:bCs/>
          <w:color w:val="000000" w:themeColor="text1"/>
          <w:sz w:val="28"/>
          <w:szCs w:val="28"/>
        </w:rPr>
        <w:t>:</w:t>
      </w:r>
    </w:p>
    <w:p w14:paraId="69A03805" w14:textId="77777777" w:rsidR="00AA54AC" w:rsidRDefault="00BA0722" w:rsidP="00AA54AC">
      <w:pPr>
        <w:spacing w:line="360" w:lineRule="auto"/>
        <w:ind w:firstLine="494"/>
        <w:rPr>
          <w:rFonts w:asciiTheme="majorBidi" w:hAnsiTheme="majorBidi" w:cstheme="majorBidi"/>
          <w:color w:val="000000" w:themeColor="text1"/>
          <w:sz w:val="28"/>
          <w:szCs w:val="28"/>
        </w:rPr>
      </w:pPr>
      <w:r w:rsidRPr="00AA54AC">
        <w:rPr>
          <w:rFonts w:asciiTheme="majorBidi" w:hAnsiTheme="majorBidi" w:cstheme="majorBidi"/>
          <w:color w:val="000000" w:themeColor="text1"/>
          <w:sz w:val="28"/>
          <w:szCs w:val="28"/>
          <w:rtl/>
        </w:rPr>
        <w:t>تُستخدم لتحليل توزيع المحتوى المصنف ضمن فئات محددة مثل (نوع الرسالة – لغة الخطاب – الوسيلة المستخدمة – الجهة المرسلة)، ما يتيح تفسيرًا كمّيًا لتوزيع الحملات الرقمية الرسمية ومدى تركيزها على موضوعات بعينها</w:t>
      </w:r>
      <w:r w:rsidRPr="00AA54AC">
        <w:rPr>
          <w:rFonts w:asciiTheme="majorBidi" w:hAnsiTheme="majorBidi" w:cstheme="majorBidi"/>
          <w:color w:val="000000" w:themeColor="text1"/>
          <w:sz w:val="28"/>
          <w:szCs w:val="28"/>
        </w:rPr>
        <w:t>.</w:t>
      </w:r>
    </w:p>
    <w:p w14:paraId="3B54DCCD" w14:textId="77777777" w:rsidR="00AA54AC" w:rsidRDefault="00BA0722" w:rsidP="00714CC7">
      <w:pPr>
        <w:pStyle w:val="a6"/>
        <w:numPr>
          <w:ilvl w:val="0"/>
          <w:numId w:val="62"/>
        </w:numPr>
        <w:spacing w:line="360" w:lineRule="auto"/>
        <w:rPr>
          <w:rFonts w:asciiTheme="majorBidi" w:hAnsiTheme="majorBidi" w:cstheme="majorBidi"/>
          <w:color w:val="000000" w:themeColor="text1"/>
          <w:sz w:val="28"/>
          <w:szCs w:val="28"/>
        </w:rPr>
      </w:pPr>
      <w:r w:rsidRPr="00AA54AC">
        <w:rPr>
          <w:rFonts w:asciiTheme="majorBidi" w:hAnsiTheme="majorBidi" w:cstheme="majorBidi"/>
          <w:b/>
          <w:bCs/>
          <w:color w:val="000000" w:themeColor="text1"/>
          <w:sz w:val="28"/>
          <w:szCs w:val="28"/>
          <w:rtl/>
        </w:rPr>
        <w:t>تحليل الاتجاه العام (المضمون)</w:t>
      </w:r>
      <w:r w:rsidRPr="00AA54AC">
        <w:rPr>
          <w:rFonts w:asciiTheme="majorBidi" w:hAnsiTheme="majorBidi" w:cstheme="majorBidi"/>
          <w:b/>
          <w:bCs/>
          <w:color w:val="000000" w:themeColor="text1"/>
          <w:sz w:val="28"/>
          <w:szCs w:val="28"/>
        </w:rPr>
        <w:t>:</w:t>
      </w:r>
    </w:p>
    <w:p w14:paraId="706663FD" w14:textId="77777777" w:rsidR="00AA54AC" w:rsidRDefault="00BA0722" w:rsidP="00AA54AC">
      <w:pPr>
        <w:spacing w:line="360" w:lineRule="auto"/>
        <w:ind w:firstLine="494"/>
        <w:rPr>
          <w:rFonts w:asciiTheme="majorBidi" w:hAnsiTheme="majorBidi" w:cstheme="majorBidi"/>
          <w:color w:val="000000" w:themeColor="text1"/>
          <w:sz w:val="28"/>
          <w:szCs w:val="28"/>
        </w:rPr>
      </w:pPr>
      <w:r w:rsidRPr="00AA54AC">
        <w:rPr>
          <w:rFonts w:asciiTheme="majorBidi" w:hAnsiTheme="majorBidi" w:cstheme="majorBidi"/>
          <w:color w:val="000000" w:themeColor="text1"/>
          <w:sz w:val="28"/>
          <w:szCs w:val="28"/>
          <w:rtl/>
        </w:rPr>
        <w:t>تصنّف الرسائل والوسوم محل الدراسة وفقًا لاتجاهها (إيجابي، سلبي، محايد)، بناءً على اللغة المستخدمة، ونبرة المحتوى، ومدى إشادته أو انتقاده للإجراءات التنظيمية</w:t>
      </w:r>
      <w:r w:rsidR="00AA54AC">
        <w:rPr>
          <w:rFonts w:asciiTheme="majorBidi" w:hAnsiTheme="majorBidi" w:cstheme="majorBidi" w:hint="cs"/>
          <w:color w:val="000000" w:themeColor="text1"/>
          <w:sz w:val="28"/>
          <w:szCs w:val="28"/>
          <w:rtl/>
        </w:rPr>
        <w:t>،</w:t>
      </w:r>
      <w:r w:rsidRPr="00AA54AC">
        <w:rPr>
          <w:rFonts w:asciiTheme="majorBidi" w:hAnsiTheme="majorBidi" w:cstheme="majorBidi"/>
          <w:color w:val="000000" w:themeColor="text1"/>
          <w:sz w:val="28"/>
          <w:szCs w:val="28"/>
          <w:rtl/>
        </w:rPr>
        <w:t xml:space="preserve"> هذا التحليل يساعد على استقراء الانطباعات العامة لدى الجمهور من خلال الردود أو التعليقات أو الصياغة الاتصالية نفسها</w:t>
      </w:r>
      <w:r w:rsidRPr="00AA54AC">
        <w:rPr>
          <w:rFonts w:asciiTheme="majorBidi" w:hAnsiTheme="majorBidi" w:cstheme="majorBidi"/>
          <w:color w:val="000000" w:themeColor="text1"/>
          <w:sz w:val="28"/>
          <w:szCs w:val="28"/>
        </w:rPr>
        <w:t>.</w:t>
      </w:r>
    </w:p>
    <w:p w14:paraId="67DC0ACD" w14:textId="77777777" w:rsidR="00AA54AC" w:rsidRDefault="00BA0722" w:rsidP="00714CC7">
      <w:pPr>
        <w:pStyle w:val="a6"/>
        <w:numPr>
          <w:ilvl w:val="0"/>
          <w:numId w:val="62"/>
        </w:numPr>
        <w:spacing w:line="360" w:lineRule="auto"/>
        <w:rPr>
          <w:rFonts w:asciiTheme="majorBidi" w:hAnsiTheme="majorBidi" w:cstheme="majorBidi"/>
          <w:color w:val="000000" w:themeColor="text1"/>
          <w:sz w:val="28"/>
          <w:szCs w:val="28"/>
        </w:rPr>
      </w:pPr>
      <w:r w:rsidRPr="00AA54AC">
        <w:rPr>
          <w:rFonts w:asciiTheme="majorBidi" w:hAnsiTheme="majorBidi" w:cstheme="majorBidi"/>
          <w:b/>
          <w:bCs/>
          <w:color w:val="000000" w:themeColor="text1"/>
          <w:sz w:val="28"/>
          <w:szCs w:val="28"/>
          <w:rtl/>
        </w:rPr>
        <w:t>قياس شدة التفاعل</w:t>
      </w:r>
    </w:p>
    <w:p w14:paraId="0380232A" w14:textId="78F67E18" w:rsidR="00BA0722" w:rsidRPr="00AA54AC" w:rsidRDefault="00BA0722" w:rsidP="00AA54AC">
      <w:pPr>
        <w:spacing w:line="360" w:lineRule="auto"/>
        <w:ind w:firstLine="494"/>
        <w:rPr>
          <w:rFonts w:asciiTheme="majorBidi" w:hAnsiTheme="majorBidi" w:cstheme="majorBidi"/>
          <w:color w:val="000000" w:themeColor="text1"/>
          <w:sz w:val="28"/>
          <w:szCs w:val="28"/>
        </w:rPr>
      </w:pPr>
      <w:r w:rsidRPr="00AA54AC">
        <w:rPr>
          <w:rFonts w:asciiTheme="majorBidi" w:hAnsiTheme="majorBidi" w:cstheme="majorBidi"/>
          <w:color w:val="000000" w:themeColor="text1"/>
          <w:sz w:val="28"/>
          <w:szCs w:val="28"/>
          <w:rtl/>
        </w:rPr>
        <w:t xml:space="preserve">تُعتمد مؤشرات كمية لقياس تفاعل الجمهور مع الحملات، وتشمل عدد </w:t>
      </w:r>
      <w:proofErr w:type="spellStart"/>
      <w:proofErr w:type="gramStart"/>
      <w:r w:rsidRPr="00AA54AC">
        <w:rPr>
          <w:rFonts w:asciiTheme="majorBidi" w:hAnsiTheme="majorBidi" w:cstheme="majorBidi"/>
          <w:color w:val="000000" w:themeColor="text1"/>
          <w:sz w:val="28"/>
          <w:szCs w:val="28"/>
          <w:rtl/>
        </w:rPr>
        <w:t>الإعجابات</w:t>
      </w:r>
      <w:proofErr w:type="spellEnd"/>
      <w:r w:rsidR="00AA54AC">
        <w:rPr>
          <w:rFonts w:asciiTheme="majorBidi" w:hAnsiTheme="majorBidi" w:cstheme="majorBidi" w:hint="cs"/>
          <w:color w:val="000000" w:themeColor="text1"/>
          <w:sz w:val="28"/>
          <w:szCs w:val="28"/>
          <w:rtl/>
        </w:rPr>
        <w:t xml:space="preserve"> </w:t>
      </w:r>
      <w:r w:rsidRPr="00AA54AC">
        <w:rPr>
          <w:rFonts w:asciiTheme="majorBidi" w:hAnsiTheme="majorBidi" w:cstheme="majorBidi"/>
          <w:color w:val="000000" w:themeColor="text1"/>
          <w:sz w:val="28"/>
          <w:szCs w:val="28"/>
        </w:rPr>
        <w:t xml:space="preserve"> (</w:t>
      </w:r>
      <w:proofErr w:type="gramEnd"/>
      <w:r w:rsidRPr="00AA54AC">
        <w:rPr>
          <w:rFonts w:asciiTheme="majorBidi" w:hAnsiTheme="majorBidi" w:cstheme="majorBidi"/>
          <w:color w:val="000000" w:themeColor="text1"/>
          <w:sz w:val="28"/>
          <w:szCs w:val="28"/>
        </w:rPr>
        <w:t>Likes)</w:t>
      </w:r>
      <w:r w:rsidRPr="00AA54AC">
        <w:rPr>
          <w:rFonts w:asciiTheme="majorBidi" w:hAnsiTheme="majorBidi" w:cstheme="majorBidi"/>
          <w:color w:val="000000" w:themeColor="text1"/>
          <w:sz w:val="28"/>
          <w:szCs w:val="28"/>
          <w:rtl/>
        </w:rPr>
        <w:t xml:space="preserve">، عدد المشاركات أو إعادة </w:t>
      </w:r>
      <w:proofErr w:type="gramStart"/>
      <w:r w:rsidRPr="00AA54AC">
        <w:rPr>
          <w:rFonts w:asciiTheme="majorBidi" w:hAnsiTheme="majorBidi" w:cstheme="majorBidi"/>
          <w:color w:val="000000" w:themeColor="text1"/>
          <w:sz w:val="28"/>
          <w:szCs w:val="28"/>
          <w:rtl/>
        </w:rPr>
        <w:t>التغريد</w:t>
      </w:r>
      <w:r w:rsidR="00AA54AC">
        <w:rPr>
          <w:rFonts w:asciiTheme="majorBidi" w:hAnsiTheme="majorBidi" w:cstheme="majorBidi" w:hint="cs"/>
          <w:color w:val="000000" w:themeColor="text1"/>
          <w:sz w:val="28"/>
          <w:szCs w:val="28"/>
          <w:rtl/>
        </w:rPr>
        <w:t xml:space="preserve"> </w:t>
      </w:r>
      <w:r w:rsidRPr="00AA54AC">
        <w:rPr>
          <w:rFonts w:asciiTheme="majorBidi" w:hAnsiTheme="majorBidi" w:cstheme="majorBidi"/>
          <w:color w:val="000000" w:themeColor="text1"/>
          <w:sz w:val="28"/>
          <w:szCs w:val="28"/>
        </w:rPr>
        <w:t xml:space="preserve"> (</w:t>
      </w:r>
      <w:proofErr w:type="gramEnd"/>
      <w:r w:rsidRPr="00AA54AC">
        <w:rPr>
          <w:rFonts w:asciiTheme="majorBidi" w:hAnsiTheme="majorBidi" w:cstheme="majorBidi"/>
          <w:color w:val="000000" w:themeColor="text1"/>
          <w:sz w:val="28"/>
          <w:szCs w:val="28"/>
        </w:rPr>
        <w:t>Shares/Retweets)</w:t>
      </w:r>
      <w:r w:rsidRPr="00AA54AC">
        <w:rPr>
          <w:rFonts w:asciiTheme="majorBidi" w:hAnsiTheme="majorBidi" w:cstheme="majorBidi"/>
          <w:color w:val="000000" w:themeColor="text1"/>
          <w:sz w:val="28"/>
          <w:szCs w:val="28"/>
          <w:rtl/>
        </w:rPr>
        <w:t>، وعدد التعليقات</w:t>
      </w:r>
      <w:r w:rsidRPr="00AA54AC">
        <w:rPr>
          <w:rFonts w:asciiTheme="majorBidi" w:hAnsiTheme="majorBidi" w:cstheme="majorBidi"/>
          <w:color w:val="000000" w:themeColor="text1"/>
          <w:sz w:val="28"/>
          <w:szCs w:val="28"/>
        </w:rPr>
        <w:t xml:space="preserve"> (Replies) </w:t>
      </w:r>
      <w:r w:rsidRPr="00AA54AC">
        <w:rPr>
          <w:rFonts w:asciiTheme="majorBidi" w:hAnsiTheme="majorBidi" w:cstheme="majorBidi"/>
          <w:color w:val="000000" w:themeColor="text1"/>
          <w:sz w:val="28"/>
          <w:szCs w:val="28"/>
          <w:rtl/>
        </w:rPr>
        <w:t>وتُستخدم هذه المؤشرات لفهم مدى انتشار الرسائل، وتأثيرها، واستجابات الجمهور المختلفة لها</w:t>
      </w:r>
      <w:r w:rsidRPr="00AA54AC">
        <w:rPr>
          <w:rFonts w:asciiTheme="majorBidi" w:hAnsiTheme="majorBidi" w:cstheme="majorBidi"/>
          <w:color w:val="000000" w:themeColor="text1"/>
          <w:sz w:val="28"/>
          <w:szCs w:val="28"/>
        </w:rPr>
        <w:t>.</w:t>
      </w:r>
    </w:p>
    <w:p w14:paraId="561029D8" w14:textId="77777777" w:rsidR="00BA0722" w:rsidRPr="00BA0722" w:rsidRDefault="00BA0722" w:rsidP="00C66E5B">
      <w:pPr>
        <w:spacing w:line="360" w:lineRule="auto"/>
        <w:jc w:val="both"/>
        <w:rPr>
          <w:rFonts w:asciiTheme="majorBidi" w:hAnsiTheme="majorBidi" w:cstheme="majorBidi"/>
          <w:color w:val="000000" w:themeColor="text1"/>
          <w:sz w:val="28"/>
          <w:szCs w:val="28"/>
          <w:rtl/>
        </w:rPr>
      </w:pPr>
    </w:p>
    <w:p w14:paraId="15C22556"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45EAEA58"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964AA4E"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4ECBAE9B"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62509C6C"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5F1A4C89"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21CB589C"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26973382"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9B6AD49"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88EF860"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7B119060"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0BAF64F3" w14:textId="6D6D7AC4" w:rsidR="00C66E5B" w:rsidRDefault="00487042" w:rsidP="00C66E5B">
      <w:pPr>
        <w:spacing w:line="360" w:lineRule="auto"/>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69504" behindDoc="0" locked="0" layoutInCell="1" allowOverlap="1" wp14:anchorId="2B25AA62" wp14:editId="1C0B9B27">
                <wp:simplePos x="0" y="0"/>
                <wp:positionH relativeFrom="margin">
                  <wp:align>center</wp:align>
                </wp:positionH>
                <wp:positionV relativeFrom="paragraph">
                  <wp:posOffset>10217</wp:posOffset>
                </wp:positionV>
                <wp:extent cx="6121830" cy="4285281"/>
                <wp:effectExtent l="0" t="0" r="12700" b="20320"/>
                <wp:wrapNone/>
                <wp:docPr id="1065436225"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AF9C256" w14:textId="1C7CCDC0" w:rsidR="00487042" w:rsidRPr="001E064A" w:rsidRDefault="00487042" w:rsidP="00487042">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الخامس</w:t>
                            </w:r>
                          </w:p>
                          <w:p w14:paraId="6AA14637" w14:textId="77777777" w:rsidR="00487042" w:rsidRPr="001E064A" w:rsidRDefault="00487042" w:rsidP="00487042">
                            <w:pPr>
                              <w:jc w:val="center"/>
                              <w:rPr>
                                <w:rFonts w:asciiTheme="majorBidi" w:hAnsiTheme="majorBidi" w:cstheme="majorBidi"/>
                                <w:b/>
                                <w:bCs/>
                                <w:color w:val="000000" w:themeColor="text1"/>
                                <w:sz w:val="56"/>
                                <w:szCs w:val="56"/>
                                <w:rtl/>
                              </w:rPr>
                            </w:pPr>
                          </w:p>
                          <w:p w14:paraId="480F982D" w14:textId="7C993E8C" w:rsidR="00487042" w:rsidRPr="001E064A" w:rsidRDefault="00487042" w:rsidP="00487042">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 xml:space="preserve">تحليل </w:t>
                            </w:r>
                            <w:r w:rsidR="002726D1">
                              <w:rPr>
                                <w:rFonts w:asciiTheme="majorBidi" w:hAnsiTheme="majorBidi" w:cstheme="majorBidi" w:hint="cs"/>
                                <w:b/>
                                <w:bCs/>
                                <w:color w:val="000000" w:themeColor="text1"/>
                                <w:sz w:val="56"/>
                                <w:szCs w:val="56"/>
                                <w:rtl/>
                              </w:rPr>
                              <w:t>البيانات</w:t>
                            </w:r>
                            <w:r>
                              <w:rPr>
                                <w:rFonts w:asciiTheme="majorBidi" w:hAnsiTheme="majorBidi" w:cstheme="majorBidi" w:hint="cs"/>
                                <w:b/>
                                <w:bCs/>
                                <w:color w:val="000000" w:themeColor="text1"/>
                                <w:sz w:val="56"/>
                                <w:szCs w:val="56"/>
                                <w:rtl/>
                              </w:rPr>
                              <w:t xml:space="preserve"> وتفسيرها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B25AA62" id="_x0000_s1031" style="position:absolute;left:0;text-align:left;margin-left:0;margin-top:.8pt;width:482.05pt;height:337.4pt;z-index:25166950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" filled="f" strokecolor="#030e13 [484]" strokeweight="1pt">
                <v:stroke joinstyle="miter"/>
                <v:textbox>
                  <w:txbxContent>
                    <w:p w14:paraId="4AF9C256" w14:textId="1C7CCDC0" w:rsidR="00487042" w:rsidRPr="001E064A" w:rsidRDefault="00487042" w:rsidP="00487042">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الخامس</w:t>
                      </w:r>
                    </w:p>
                    <w:p w14:paraId="6AA14637" w14:textId="77777777" w:rsidR="00487042" w:rsidRPr="001E064A" w:rsidRDefault="00487042" w:rsidP="00487042">
                      <w:pPr>
                        <w:jc w:val="center"/>
                        <w:rPr>
                          <w:rFonts w:asciiTheme="majorBidi" w:hAnsiTheme="majorBidi" w:cstheme="majorBidi"/>
                          <w:b/>
                          <w:bCs/>
                          <w:color w:val="000000" w:themeColor="text1"/>
                          <w:sz w:val="56"/>
                          <w:szCs w:val="56"/>
                          <w:rtl/>
                        </w:rPr>
                      </w:pPr>
                    </w:p>
                    <w:p w14:paraId="480F982D" w14:textId="7C993E8C" w:rsidR="00487042" w:rsidRPr="001E064A" w:rsidRDefault="00487042" w:rsidP="00487042">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 xml:space="preserve">تحليل </w:t>
                      </w:r>
                      <w:r w:rsidR="002726D1">
                        <w:rPr>
                          <w:rFonts w:asciiTheme="majorBidi" w:hAnsiTheme="majorBidi" w:cstheme="majorBidi" w:hint="cs"/>
                          <w:b/>
                          <w:bCs/>
                          <w:color w:val="000000" w:themeColor="text1"/>
                          <w:sz w:val="56"/>
                          <w:szCs w:val="56"/>
                          <w:rtl/>
                        </w:rPr>
                        <w:t>البيانات</w:t>
                      </w:r>
                      <w:r>
                        <w:rPr>
                          <w:rFonts w:asciiTheme="majorBidi" w:hAnsiTheme="majorBidi" w:cstheme="majorBidi" w:hint="cs"/>
                          <w:b/>
                          <w:bCs/>
                          <w:color w:val="000000" w:themeColor="text1"/>
                          <w:sz w:val="56"/>
                          <w:szCs w:val="56"/>
                          <w:rtl/>
                        </w:rPr>
                        <w:t xml:space="preserve"> وتفسيرها</w:t>
                      </w:r>
                    </w:p>
                  </w:txbxContent>
                </v:textbox>
                <w10:wrap anchorx="margin"/>
              </v:roundrect>
            </w:pict>
          </mc:Fallback>
        </mc:AlternateContent>
      </w:r>
    </w:p>
    <w:p w14:paraId="0B5A507B" w14:textId="2EA2D364" w:rsidR="00C66E5B" w:rsidRDefault="00C66E5B" w:rsidP="00C66E5B">
      <w:pPr>
        <w:spacing w:line="360" w:lineRule="auto"/>
        <w:jc w:val="both"/>
        <w:rPr>
          <w:rFonts w:asciiTheme="majorBidi" w:hAnsiTheme="majorBidi" w:cstheme="majorBidi"/>
          <w:color w:val="000000" w:themeColor="text1"/>
          <w:sz w:val="28"/>
          <w:szCs w:val="28"/>
          <w:rtl/>
        </w:rPr>
      </w:pPr>
    </w:p>
    <w:p w14:paraId="59C37372" w14:textId="09C88A47" w:rsidR="00C66E5B" w:rsidRDefault="00C66E5B" w:rsidP="00C66E5B">
      <w:pPr>
        <w:spacing w:line="360" w:lineRule="auto"/>
        <w:jc w:val="both"/>
        <w:rPr>
          <w:rFonts w:asciiTheme="majorBidi" w:hAnsiTheme="majorBidi" w:cstheme="majorBidi"/>
          <w:color w:val="000000" w:themeColor="text1"/>
          <w:sz w:val="28"/>
          <w:szCs w:val="28"/>
          <w:rtl/>
        </w:rPr>
      </w:pPr>
    </w:p>
    <w:p w14:paraId="7DA980CB"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9A258B2"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1B2ABCE4"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155E64A8"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2D186E1C"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7BF218AE"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9945731"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0F894E63"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50990409"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4ABDA27C"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2E3DD4B3"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7746DED5"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3F7C3754"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4EAA6449"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24D6526D"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1AF5B83B"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66C79E3C" w14:textId="0B86FD92" w:rsidR="00535E86" w:rsidRDefault="00535E86" w:rsidP="00714CC7">
      <w:pPr>
        <w:pStyle w:val="a6"/>
        <w:numPr>
          <w:ilvl w:val="0"/>
          <w:numId w:val="8"/>
        </w:numPr>
        <w:spacing w:line="360" w:lineRule="auto"/>
        <w:jc w:val="both"/>
        <w:rPr>
          <w:rFonts w:asciiTheme="majorBidi" w:hAnsiTheme="majorBidi" w:cstheme="majorBidi"/>
          <w:b/>
          <w:bCs/>
          <w:color w:val="000000" w:themeColor="text1"/>
          <w:sz w:val="32"/>
          <w:szCs w:val="32"/>
        </w:rPr>
      </w:pPr>
      <w:r w:rsidRPr="00C317BD">
        <w:rPr>
          <w:rFonts w:asciiTheme="majorBidi" w:hAnsiTheme="majorBidi" w:cstheme="majorBidi"/>
          <w:b/>
          <w:bCs/>
          <w:color w:val="000000" w:themeColor="text1"/>
          <w:sz w:val="32"/>
          <w:szCs w:val="32"/>
          <w:rtl/>
        </w:rPr>
        <w:lastRenderedPageBreak/>
        <w:t xml:space="preserve">البُعد الأول: البُعد الاتصالي </w:t>
      </w:r>
      <w:proofErr w:type="gramStart"/>
      <w:r w:rsidRPr="00C317BD">
        <w:rPr>
          <w:rFonts w:asciiTheme="majorBidi" w:hAnsiTheme="majorBidi" w:cstheme="majorBidi"/>
          <w:b/>
          <w:bCs/>
          <w:color w:val="000000" w:themeColor="text1"/>
          <w:sz w:val="32"/>
          <w:szCs w:val="32"/>
          <w:rtl/>
        </w:rPr>
        <w:t>التنظيمي</w:t>
      </w:r>
      <w:r w:rsidR="00C317BD">
        <w:rPr>
          <w:rFonts w:asciiTheme="majorBidi" w:hAnsiTheme="majorBidi" w:cstheme="majorBidi" w:hint="cs"/>
          <w:b/>
          <w:bCs/>
          <w:color w:val="000000" w:themeColor="text1"/>
          <w:sz w:val="32"/>
          <w:szCs w:val="32"/>
          <w:rtl/>
        </w:rPr>
        <w:t xml:space="preserve"> :</w:t>
      </w:r>
      <w:proofErr w:type="gramEnd"/>
    </w:p>
    <w:tbl>
      <w:tblPr>
        <w:bidiVisual/>
        <w:tblW w:w="10616" w:type="dxa"/>
        <w:tblInd w:w="-161" w:type="dxa"/>
        <w:tblLook w:val="04A0" w:firstRow="1" w:lastRow="0" w:firstColumn="1" w:lastColumn="0" w:noHBand="0" w:noVBand="1"/>
      </w:tblPr>
      <w:tblGrid>
        <w:gridCol w:w="764"/>
        <w:gridCol w:w="1437"/>
        <w:gridCol w:w="1103"/>
        <w:gridCol w:w="1662"/>
        <w:gridCol w:w="1092"/>
        <w:gridCol w:w="1892"/>
        <w:gridCol w:w="2666"/>
      </w:tblGrid>
      <w:tr w:rsidR="008B6F83" w:rsidRPr="00D27441" w14:paraId="25B3D22A" w14:textId="77777777" w:rsidTr="001755CF">
        <w:trPr>
          <w:trHeight w:val="410"/>
        </w:trPr>
        <w:tc>
          <w:tcPr>
            <w:tcW w:w="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64A9B2"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رقم الشاهد</w:t>
            </w:r>
          </w:p>
        </w:tc>
        <w:tc>
          <w:tcPr>
            <w:tcW w:w="14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F18AF"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نوع المحتوى</w:t>
            </w:r>
          </w:p>
        </w:tc>
        <w:tc>
          <w:tcPr>
            <w:tcW w:w="1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F2D7B3"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الوسيلة</w:t>
            </w:r>
          </w:p>
        </w:tc>
        <w:tc>
          <w:tcPr>
            <w:tcW w:w="1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9DE0C"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الوسم الرسمي</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83B0B"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الجهة الناشرة</w:t>
            </w:r>
          </w:p>
        </w:tc>
        <w:tc>
          <w:tcPr>
            <w:tcW w:w="18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5DCFD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أبرز الرسالة الاتصالية</w:t>
            </w:r>
          </w:p>
        </w:tc>
        <w:tc>
          <w:tcPr>
            <w:tcW w:w="26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FA4EF5"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عناصر التوجيه التنظيمي</w:t>
            </w:r>
          </w:p>
        </w:tc>
      </w:tr>
      <w:tr w:rsidR="008B6F83" w:rsidRPr="00D27441" w14:paraId="5C4BC070"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7E9261D5"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1</w:t>
            </w:r>
          </w:p>
        </w:tc>
        <w:tc>
          <w:tcPr>
            <w:tcW w:w="1437" w:type="dxa"/>
            <w:tcBorders>
              <w:top w:val="nil"/>
              <w:left w:val="single" w:sz="4" w:space="0" w:color="auto"/>
              <w:bottom w:val="single" w:sz="4" w:space="0" w:color="auto"/>
              <w:right w:val="single" w:sz="4" w:space="0" w:color="auto"/>
            </w:tcBorders>
            <w:vAlign w:val="center"/>
            <w:hideMark/>
          </w:tcPr>
          <w:p w14:paraId="50C01AA5"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فيديو توعوي</w:t>
            </w:r>
          </w:p>
        </w:tc>
        <w:tc>
          <w:tcPr>
            <w:tcW w:w="1103" w:type="dxa"/>
            <w:tcBorders>
              <w:top w:val="nil"/>
              <w:left w:val="single" w:sz="4" w:space="0" w:color="auto"/>
              <w:bottom w:val="single" w:sz="4" w:space="0" w:color="auto"/>
              <w:right w:val="single" w:sz="4" w:space="0" w:color="auto"/>
            </w:tcBorders>
            <w:vAlign w:val="center"/>
            <w:hideMark/>
          </w:tcPr>
          <w:p w14:paraId="74CB05ED"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منصة إكس</w:t>
            </w:r>
          </w:p>
        </w:tc>
        <w:tc>
          <w:tcPr>
            <w:tcW w:w="1662" w:type="dxa"/>
            <w:tcBorders>
              <w:top w:val="nil"/>
              <w:left w:val="single" w:sz="4" w:space="0" w:color="auto"/>
              <w:bottom w:val="single" w:sz="4" w:space="0" w:color="auto"/>
              <w:right w:val="single" w:sz="4" w:space="0" w:color="auto"/>
            </w:tcBorders>
            <w:vAlign w:val="center"/>
            <w:hideMark/>
          </w:tcPr>
          <w:p w14:paraId="2BAF5B12"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#الحج_بسلام</w:t>
            </w:r>
          </w:p>
        </w:tc>
        <w:tc>
          <w:tcPr>
            <w:tcW w:w="1092" w:type="dxa"/>
            <w:tcBorders>
              <w:top w:val="nil"/>
              <w:left w:val="single" w:sz="4" w:space="0" w:color="auto"/>
              <w:bottom w:val="single" w:sz="4" w:space="0" w:color="auto"/>
              <w:right w:val="single" w:sz="4" w:space="0" w:color="auto"/>
            </w:tcBorders>
            <w:vAlign w:val="center"/>
            <w:hideMark/>
          </w:tcPr>
          <w:p w14:paraId="014592B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الحج</w:t>
            </w:r>
          </w:p>
        </w:tc>
        <w:tc>
          <w:tcPr>
            <w:tcW w:w="1892" w:type="dxa"/>
            <w:tcBorders>
              <w:top w:val="nil"/>
              <w:left w:val="single" w:sz="4" w:space="0" w:color="auto"/>
              <w:bottom w:val="single" w:sz="4" w:space="0" w:color="auto"/>
              <w:right w:val="single" w:sz="4" w:space="0" w:color="auto"/>
            </w:tcBorders>
            <w:vAlign w:val="center"/>
            <w:hideMark/>
          </w:tcPr>
          <w:p w14:paraId="651938E9"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شرح خطوات الدخول لمشعر منى</w:t>
            </w:r>
          </w:p>
        </w:tc>
        <w:tc>
          <w:tcPr>
            <w:tcW w:w="2666" w:type="dxa"/>
            <w:tcBorders>
              <w:top w:val="nil"/>
              <w:left w:val="single" w:sz="4" w:space="0" w:color="auto"/>
              <w:bottom w:val="single" w:sz="4" w:space="0" w:color="auto"/>
              <w:right w:val="single" w:sz="4" w:space="0" w:color="auto"/>
            </w:tcBorders>
            <w:vAlign w:val="center"/>
            <w:hideMark/>
          </w:tcPr>
          <w:p w14:paraId="13A92DB9"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 xml:space="preserve">تحديد المسارات، وقت </w:t>
            </w:r>
            <w:proofErr w:type="spellStart"/>
            <w:r w:rsidRPr="00D27441">
              <w:rPr>
                <w:rFonts w:ascii="Arial" w:eastAsia="Times New Roman" w:hAnsi="Arial" w:cs="Arial"/>
                <w:b/>
                <w:bCs/>
                <w:color w:val="000000"/>
                <w:kern w:val="0"/>
                <w:rtl/>
                <w14:ligatures w14:val="none"/>
              </w:rPr>
              <w:t>التفويج</w:t>
            </w:r>
            <w:proofErr w:type="spellEnd"/>
            <w:r w:rsidRPr="00D27441">
              <w:rPr>
                <w:rFonts w:ascii="Arial" w:eastAsia="Times New Roman" w:hAnsi="Arial" w:cs="Arial"/>
                <w:b/>
                <w:bCs/>
                <w:color w:val="000000"/>
                <w:kern w:val="0"/>
                <w:rtl/>
                <w14:ligatures w14:val="none"/>
              </w:rPr>
              <w:t>، أهمية الالتزام</w:t>
            </w:r>
          </w:p>
        </w:tc>
      </w:tr>
      <w:tr w:rsidR="008B6F83" w:rsidRPr="00D27441" w14:paraId="3732783F"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6122654C"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2</w:t>
            </w:r>
          </w:p>
        </w:tc>
        <w:tc>
          <w:tcPr>
            <w:tcW w:w="1437" w:type="dxa"/>
            <w:tcBorders>
              <w:top w:val="nil"/>
              <w:left w:val="single" w:sz="4" w:space="0" w:color="auto"/>
              <w:bottom w:val="single" w:sz="4" w:space="0" w:color="auto"/>
              <w:right w:val="single" w:sz="4" w:space="0" w:color="auto"/>
            </w:tcBorders>
            <w:vAlign w:val="center"/>
            <w:hideMark/>
          </w:tcPr>
          <w:p w14:paraId="7F9501ED"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proofErr w:type="spellStart"/>
            <w:r w:rsidRPr="00D27441">
              <w:rPr>
                <w:rFonts w:ascii="Arial" w:eastAsia="Times New Roman" w:hAnsi="Arial" w:cs="Arial"/>
                <w:b/>
                <w:bCs/>
                <w:color w:val="000000"/>
                <w:kern w:val="0"/>
                <w:rtl/>
                <w14:ligatures w14:val="none"/>
              </w:rPr>
              <w:t>إنفوجرافيك</w:t>
            </w:r>
            <w:proofErr w:type="spellEnd"/>
          </w:p>
        </w:tc>
        <w:tc>
          <w:tcPr>
            <w:tcW w:w="1103" w:type="dxa"/>
            <w:tcBorders>
              <w:top w:val="nil"/>
              <w:left w:val="single" w:sz="4" w:space="0" w:color="auto"/>
              <w:bottom w:val="single" w:sz="4" w:space="0" w:color="auto"/>
              <w:right w:val="single" w:sz="4" w:space="0" w:color="auto"/>
            </w:tcBorders>
            <w:vAlign w:val="center"/>
            <w:hideMark/>
          </w:tcPr>
          <w:p w14:paraId="1277E1D4"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منصة إكس</w:t>
            </w:r>
          </w:p>
        </w:tc>
        <w:tc>
          <w:tcPr>
            <w:tcW w:w="1662" w:type="dxa"/>
            <w:tcBorders>
              <w:top w:val="nil"/>
              <w:left w:val="single" w:sz="4" w:space="0" w:color="auto"/>
              <w:bottom w:val="single" w:sz="4" w:space="0" w:color="auto"/>
              <w:right w:val="single" w:sz="4" w:space="0" w:color="auto"/>
            </w:tcBorders>
            <w:vAlign w:val="center"/>
            <w:hideMark/>
          </w:tcPr>
          <w:p w14:paraId="1C1F37E4"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#حج_بلا_تصريح</w:t>
            </w:r>
          </w:p>
        </w:tc>
        <w:tc>
          <w:tcPr>
            <w:tcW w:w="1092" w:type="dxa"/>
            <w:tcBorders>
              <w:top w:val="nil"/>
              <w:left w:val="single" w:sz="4" w:space="0" w:color="auto"/>
              <w:bottom w:val="single" w:sz="4" w:space="0" w:color="auto"/>
              <w:right w:val="single" w:sz="4" w:space="0" w:color="auto"/>
            </w:tcBorders>
            <w:vAlign w:val="center"/>
            <w:hideMark/>
          </w:tcPr>
          <w:p w14:paraId="74AFF04E"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الأمن العام</w:t>
            </w:r>
          </w:p>
        </w:tc>
        <w:tc>
          <w:tcPr>
            <w:tcW w:w="1892" w:type="dxa"/>
            <w:tcBorders>
              <w:top w:val="nil"/>
              <w:left w:val="single" w:sz="4" w:space="0" w:color="auto"/>
              <w:bottom w:val="single" w:sz="4" w:space="0" w:color="auto"/>
              <w:right w:val="single" w:sz="4" w:space="0" w:color="auto"/>
            </w:tcBorders>
            <w:vAlign w:val="center"/>
            <w:hideMark/>
          </w:tcPr>
          <w:p w14:paraId="1CA2CF4F"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التحذير من محاولة دخول بدون تصريح</w:t>
            </w:r>
          </w:p>
        </w:tc>
        <w:tc>
          <w:tcPr>
            <w:tcW w:w="2666" w:type="dxa"/>
            <w:tcBorders>
              <w:top w:val="nil"/>
              <w:left w:val="single" w:sz="4" w:space="0" w:color="auto"/>
              <w:bottom w:val="single" w:sz="4" w:space="0" w:color="auto"/>
              <w:right w:val="single" w:sz="4" w:space="0" w:color="auto"/>
            </w:tcBorders>
            <w:vAlign w:val="center"/>
            <w:hideMark/>
          </w:tcPr>
          <w:p w14:paraId="2CF7BDA0"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ذكر العقوبة، استخدام لغة مباشرة صارمة</w:t>
            </w:r>
          </w:p>
        </w:tc>
      </w:tr>
      <w:tr w:rsidR="008B6F83" w:rsidRPr="00D27441" w14:paraId="1A3E3681"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263BC98D"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3</w:t>
            </w:r>
          </w:p>
        </w:tc>
        <w:tc>
          <w:tcPr>
            <w:tcW w:w="1437" w:type="dxa"/>
            <w:tcBorders>
              <w:top w:val="nil"/>
              <w:left w:val="single" w:sz="4" w:space="0" w:color="auto"/>
              <w:bottom w:val="single" w:sz="4" w:space="0" w:color="auto"/>
              <w:right w:val="single" w:sz="4" w:space="0" w:color="auto"/>
            </w:tcBorders>
            <w:vAlign w:val="center"/>
            <w:hideMark/>
          </w:tcPr>
          <w:p w14:paraId="5EAFF6B2"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واجهة تطبيق</w:t>
            </w:r>
          </w:p>
        </w:tc>
        <w:tc>
          <w:tcPr>
            <w:tcW w:w="1103" w:type="dxa"/>
            <w:tcBorders>
              <w:top w:val="nil"/>
              <w:left w:val="single" w:sz="4" w:space="0" w:color="auto"/>
              <w:bottom w:val="single" w:sz="4" w:space="0" w:color="auto"/>
              <w:right w:val="single" w:sz="4" w:space="0" w:color="auto"/>
            </w:tcBorders>
            <w:vAlign w:val="center"/>
            <w:hideMark/>
          </w:tcPr>
          <w:p w14:paraId="1F97E7A7"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تطبيق نسك</w:t>
            </w:r>
          </w:p>
        </w:tc>
        <w:tc>
          <w:tcPr>
            <w:tcW w:w="1662" w:type="dxa"/>
            <w:tcBorders>
              <w:top w:val="nil"/>
              <w:left w:val="single" w:sz="4" w:space="0" w:color="auto"/>
              <w:bottom w:val="single" w:sz="4" w:space="0" w:color="auto"/>
              <w:right w:val="single" w:sz="4" w:space="0" w:color="auto"/>
            </w:tcBorders>
            <w:vAlign w:val="center"/>
            <w:hideMark/>
          </w:tcPr>
          <w:p w14:paraId="219EB51B"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#نسك</w:t>
            </w:r>
          </w:p>
        </w:tc>
        <w:tc>
          <w:tcPr>
            <w:tcW w:w="1092" w:type="dxa"/>
            <w:tcBorders>
              <w:top w:val="nil"/>
              <w:left w:val="single" w:sz="4" w:space="0" w:color="auto"/>
              <w:bottom w:val="single" w:sz="4" w:space="0" w:color="auto"/>
              <w:right w:val="single" w:sz="4" w:space="0" w:color="auto"/>
            </w:tcBorders>
            <w:vAlign w:val="center"/>
            <w:hideMark/>
          </w:tcPr>
          <w:p w14:paraId="6096929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الحج</w:t>
            </w:r>
          </w:p>
        </w:tc>
        <w:tc>
          <w:tcPr>
            <w:tcW w:w="1892" w:type="dxa"/>
            <w:tcBorders>
              <w:top w:val="nil"/>
              <w:left w:val="single" w:sz="4" w:space="0" w:color="auto"/>
              <w:bottom w:val="single" w:sz="4" w:space="0" w:color="auto"/>
              <w:right w:val="single" w:sz="4" w:space="0" w:color="auto"/>
            </w:tcBorders>
            <w:vAlign w:val="center"/>
            <w:hideMark/>
          </w:tcPr>
          <w:p w14:paraId="0B81A2A4"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واجهة تفويج مخصصة حسب الموقع والجدول</w:t>
            </w:r>
          </w:p>
        </w:tc>
        <w:tc>
          <w:tcPr>
            <w:tcW w:w="2666" w:type="dxa"/>
            <w:tcBorders>
              <w:top w:val="nil"/>
              <w:left w:val="single" w:sz="4" w:space="0" w:color="auto"/>
              <w:bottom w:val="single" w:sz="4" w:space="0" w:color="auto"/>
              <w:right w:val="single" w:sz="4" w:space="0" w:color="auto"/>
            </w:tcBorders>
            <w:vAlign w:val="center"/>
            <w:hideMark/>
          </w:tcPr>
          <w:p w14:paraId="07491884"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ارتباط مباشر بين التوجيه التنظيمي والموقع الجغرافي</w:t>
            </w:r>
          </w:p>
        </w:tc>
      </w:tr>
      <w:tr w:rsidR="008B6F83" w:rsidRPr="00D27441" w14:paraId="04ACBA52"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5FBDAF54"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4</w:t>
            </w:r>
          </w:p>
        </w:tc>
        <w:tc>
          <w:tcPr>
            <w:tcW w:w="1437" w:type="dxa"/>
            <w:tcBorders>
              <w:top w:val="nil"/>
              <w:left w:val="single" w:sz="4" w:space="0" w:color="auto"/>
              <w:bottom w:val="single" w:sz="4" w:space="0" w:color="auto"/>
              <w:right w:val="single" w:sz="4" w:space="0" w:color="auto"/>
            </w:tcBorders>
            <w:vAlign w:val="center"/>
            <w:hideMark/>
          </w:tcPr>
          <w:p w14:paraId="0AFC19C3"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فيديو تعريفي</w:t>
            </w:r>
          </w:p>
        </w:tc>
        <w:tc>
          <w:tcPr>
            <w:tcW w:w="1103" w:type="dxa"/>
            <w:tcBorders>
              <w:top w:val="nil"/>
              <w:left w:val="single" w:sz="4" w:space="0" w:color="auto"/>
              <w:bottom w:val="single" w:sz="4" w:space="0" w:color="auto"/>
              <w:right w:val="single" w:sz="4" w:space="0" w:color="auto"/>
            </w:tcBorders>
            <w:vAlign w:val="center"/>
            <w:hideMark/>
          </w:tcPr>
          <w:p w14:paraId="0475051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يوتيوب</w:t>
            </w:r>
          </w:p>
        </w:tc>
        <w:tc>
          <w:tcPr>
            <w:tcW w:w="1662" w:type="dxa"/>
            <w:tcBorders>
              <w:top w:val="nil"/>
              <w:left w:val="single" w:sz="4" w:space="0" w:color="auto"/>
              <w:bottom w:val="single" w:sz="4" w:space="0" w:color="auto"/>
              <w:right w:val="single" w:sz="4" w:space="0" w:color="auto"/>
            </w:tcBorders>
            <w:vAlign w:val="center"/>
            <w:hideMark/>
          </w:tcPr>
          <w:p w14:paraId="18500BA2"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w:t>
            </w:r>
            <w:proofErr w:type="spellStart"/>
            <w:r w:rsidRPr="00D27441">
              <w:rPr>
                <w:rFonts w:ascii="Arial" w:eastAsia="Times New Roman" w:hAnsi="Arial" w:cs="Arial"/>
                <w:b/>
                <w:bCs/>
                <w:color w:val="000000"/>
                <w:kern w:val="0"/>
                <w14:ligatures w14:val="none"/>
              </w:rPr>
              <w:t>SmartHajj</w:t>
            </w:r>
            <w:proofErr w:type="spellEnd"/>
          </w:p>
        </w:tc>
        <w:tc>
          <w:tcPr>
            <w:tcW w:w="1092" w:type="dxa"/>
            <w:tcBorders>
              <w:top w:val="nil"/>
              <w:left w:val="single" w:sz="4" w:space="0" w:color="auto"/>
              <w:bottom w:val="single" w:sz="4" w:space="0" w:color="auto"/>
              <w:right w:val="single" w:sz="4" w:space="0" w:color="auto"/>
            </w:tcBorders>
            <w:vAlign w:val="center"/>
            <w:hideMark/>
          </w:tcPr>
          <w:p w14:paraId="51DB110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الإعلام</w:t>
            </w:r>
          </w:p>
        </w:tc>
        <w:tc>
          <w:tcPr>
            <w:tcW w:w="1892" w:type="dxa"/>
            <w:tcBorders>
              <w:top w:val="nil"/>
              <w:left w:val="single" w:sz="4" w:space="0" w:color="auto"/>
              <w:bottom w:val="single" w:sz="4" w:space="0" w:color="auto"/>
              <w:right w:val="single" w:sz="4" w:space="0" w:color="auto"/>
            </w:tcBorders>
            <w:vAlign w:val="center"/>
            <w:hideMark/>
          </w:tcPr>
          <w:p w14:paraId="5C283452"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 xml:space="preserve">عرض خدمات </w:t>
            </w:r>
            <w:proofErr w:type="spellStart"/>
            <w:r w:rsidRPr="00D27441">
              <w:rPr>
                <w:rFonts w:ascii="Arial" w:eastAsia="Times New Roman" w:hAnsi="Arial" w:cs="Arial"/>
                <w:b/>
                <w:bCs/>
                <w:color w:val="000000"/>
                <w:kern w:val="0"/>
                <w:rtl/>
                <w14:ligatures w14:val="none"/>
              </w:rPr>
              <w:t>التفويج</w:t>
            </w:r>
            <w:proofErr w:type="spellEnd"/>
            <w:r w:rsidRPr="00D27441">
              <w:rPr>
                <w:rFonts w:ascii="Arial" w:eastAsia="Times New Roman" w:hAnsi="Arial" w:cs="Arial"/>
                <w:b/>
                <w:bCs/>
                <w:color w:val="000000"/>
                <w:kern w:val="0"/>
                <w:rtl/>
                <w14:ligatures w14:val="none"/>
              </w:rPr>
              <w:t xml:space="preserve"> والبوابات الإلكترونية</w:t>
            </w:r>
          </w:p>
        </w:tc>
        <w:tc>
          <w:tcPr>
            <w:tcW w:w="2666" w:type="dxa"/>
            <w:tcBorders>
              <w:top w:val="nil"/>
              <w:left w:val="single" w:sz="4" w:space="0" w:color="auto"/>
              <w:bottom w:val="single" w:sz="4" w:space="0" w:color="auto"/>
              <w:right w:val="single" w:sz="4" w:space="0" w:color="auto"/>
            </w:tcBorders>
            <w:vAlign w:val="center"/>
            <w:hideMark/>
          </w:tcPr>
          <w:p w14:paraId="0D6C0948"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التوجيه باستخدام الخرائط والتنبيهات الرقمية</w:t>
            </w:r>
          </w:p>
        </w:tc>
      </w:tr>
      <w:tr w:rsidR="008B6F83" w:rsidRPr="00D27441" w14:paraId="725F1EB5"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717480E0"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5</w:t>
            </w:r>
          </w:p>
        </w:tc>
        <w:tc>
          <w:tcPr>
            <w:tcW w:w="1437" w:type="dxa"/>
            <w:tcBorders>
              <w:top w:val="nil"/>
              <w:left w:val="single" w:sz="4" w:space="0" w:color="auto"/>
              <w:bottom w:val="single" w:sz="4" w:space="0" w:color="auto"/>
              <w:right w:val="single" w:sz="4" w:space="0" w:color="auto"/>
            </w:tcBorders>
            <w:vAlign w:val="center"/>
            <w:hideMark/>
          </w:tcPr>
          <w:p w14:paraId="1D810E35"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بث مباشر</w:t>
            </w:r>
          </w:p>
        </w:tc>
        <w:tc>
          <w:tcPr>
            <w:tcW w:w="1103" w:type="dxa"/>
            <w:tcBorders>
              <w:top w:val="nil"/>
              <w:left w:val="single" w:sz="4" w:space="0" w:color="auto"/>
              <w:bottom w:val="single" w:sz="4" w:space="0" w:color="auto"/>
              <w:right w:val="single" w:sz="4" w:space="0" w:color="auto"/>
            </w:tcBorders>
            <w:vAlign w:val="center"/>
            <w:hideMark/>
          </w:tcPr>
          <w:p w14:paraId="7B0AD267"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قناة الإخبارية</w:t>
            </w:r>
          </w:p>
        </w:tc>
        <w:tc>
          <w:tcPr>
            <w:tcW w:w="1662" w:type="dxa"/>
            <w:tcBorders>
              <w:top w:val="nil"/>
              <w:left w:val="single" w:sz="4" w:space="0" w:color="auto"/>
              <w:bottom w:val="single" w:sz="4" w:space="0" w:color="auto"/>
              <w:right w:val="single" w:sz="4" w:space="0" w:color="auto"/>
            </w:tcBorders>
            <w:vAlign w:val="center"/>
            <w:hideMark/>
          </w:tcPr>
          <w:p w14:paraId="6936C0BC"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#بسلام_آمنين</w:t>
            </w:r>
          </w:p>
        </w:tc>
        <w:tc>
          <w:tcPr>
            <w:tcW w:w="1092" w:type="dxa"/>
            <w:tcBorders>
              <w:top w:val="nil"/>
              <w:left w:val="single" w:sz="4" w:space="0" w:color="auto"/>
              <w:bottom w:val="single" w:sz="4" w:space="0" w:color="auto"/>
              <w:right w:val="single" w:sz="4" w:space="0" w:color="auto"/>
            </w:tcBorders>
            <w:vAlign w:val="center"/>
            <w:hideMark/>
          </w:tcPr>
          <w:p w14:paraId="748CEE4B"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الداخلية</w:t>
            </w:r>
          </w:p>
        </w:tc>
        <w:tc>
          <w:tcPr>
            <w:tcW w:w="1892" w:type="dxa"/>
            <w:tcBorders>
              <w:top w:val="nil"/>
              <w:left w:val="single" w:sz="4" w:space="0" w:color="auto"/>
              <w:bottom w:val="single" w:sz="4" w:space="0" w:color="auto"/>
              <w:right w:val="single" w:sz="4" w:space="0" w:color="auto"/>
            </w:tcBorders>
            <w:vAlign w:val="center"/>
            <w:hideMark/>
          </w:tcPr>
          <w:p w14:paraId="5D9EB91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رسائل متكررة خلال البث حول التزام المسارات</w:t>
            </w:r>
          </w:p>
        </w:tc>
        <w:tc>
          <w:tcPr>
            <w:tcW w:w="2666" w:type="dxa"/>
            <w:tcBorders>
              <w:top w:val="nil"/>
              <w:left w:val="single" w:sz="4" w:space="0" w:color="auto"/>
              <w:bottom w:val="single" w:sz="4" w:space="0" w:color="auto"/>
              <w:right w:val="single" w:sz="4" w:space="0" w:color="auto"/>
            </w:tcBorders>
            <w:vAlign w:val="center"/>
            <w:hideMark/>
          </w:tcPr>
          <w:p w14:paraId="2D2EAAE7"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مرافقة صوتية توجيهية خلال التنقل</w:t>
            </w:r>
          </w:p>
        </w:tc>
      </w:tr>
      <w:tr w:rsidR="008B6F83" w:rsidRPr="00D27441" w14:paraId="67307A91"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4629E7D6"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6</w:t>
            </w:r>
          </w:p>
        </w:tc>
        <w:tc>
          <w:tcPr>
            <w:tcW w:w="1437" w:type="dxa"/>
            <w:tcBorders>
              <w:top w:val="nil"/>
              <w:left w:val="single" w:sz="4" w:space="0" w:color="auto"/>
              <w:bottom w:val="single" w:sz="4" w:space="0" w:color="auto"/>
              <w:right w:val="single" w:sz="4" w:space="0" w:color="auto"/>
            </w:tcBorders>
            <w:vAlign w:val="center"/>
            <w:hideMark/>
          </w:tcPr>
          <w:p w14:paraId="50AFCDBD"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صورة + نص</w:t>
            </w:r>
          </w:p>
        </w:tc>
        <w:tc>
          <w:tcPr>
            <w:tcW w:w="1103" w:type="dxa"/>
            <w:tcBorders>
              <w:top w:val="nil"/>
              <w:left w:val="single" w:sz="4" w:space="0" w:color="auto"/>
              <w:bottom w:val="single" w:sz="4" w:space="0" w:color="auto"/>
              <w:right w:val="single" w:sz="4" w:space="0" w:color="auto"/>
            </w:tcBorders>
            <w:vAlign w:val="center"/>
            <w:hideMark/>
          </w:tcPr>
          <w:p w14:paraId="0374B31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إنستغرام</w:t>
            </w:r>
          </w:p>
        </w:tc>
        <w:tc>
          <w:tcPr>
            <w:tcW w:w="1662" w:type="dxa"/>
            <w:tcBorders>
              <w:top w:val="nil"/>
              <w:left w:val="single" w:sz="4" w:space="0" w:color="auto"/>
              <w:bottom w:val="single" w:sz="4" w:space="0" w:color="auto"/>
              <w:right w:val="single" w:sz="4" w:space="0" w:color="auto"/>
            </w:tcBorders>
            <w:vAlign w:val="center"/>
            <w:hideMark/>
          </w:tcPr>
          <w:p w14:paraId="2F0639C4"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#تعليم_الحج</w:t>
            </w:r>
          </w:p>
        </w:tc>
        <w:tc>
          <w:tcPr>
            <w:tcW w:w="1092" w:type="dxa"/>
            <w:tcBorders>
              <w:top w:val="nil"/>
              <w:left w:val="single" w:sz="4" w:space="0" w:color="auto"/>
              <w:bottom w:val="single" w:sz="4" w:space="0" w:color="auto"/>
              <w:right w:val="single" w:sz="4" w:space="0" w:color="auto"/>
            </w:tcBorders>
            <w:vAlign w:val="center"/>
            <w:hideMark/>
          </w:tcPr>
          <w:p w14:paraId="1CE2DC96"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الحج</w:t>
            </w:r>
          </w:p>
        </w:tc>
        <w:tc>
          <w:tcPr>
            <w:tcW w:w="1892" w:type="dxa"/>
            <w:tcBorders>
              <w:top w:val="nil"/>
              <w:left w:val="single" w:sz="4" w:space="0" w:color="auto"/>
              <w:bottom w:val="single" w:sz="4" w:space="0" w:color="auto"/>
              <w:right w:val="single" w:sz="4" w:space="0" w:color="auto"/>
            </w:tcBorders>
            <w:vAlign w:val="center"/>
            <w:hideMark/>
          </w:tcPr>
          <w:p w14:paraId="46352BCD"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خطوات الطواف والسنن والواجبات</w:t>
            </w:r>
          </w:p>
        </w:tc>
        <w:tc>
          <w:tcPr>
            <w:tcW w:w="2666" w:type="dxa"/>
            <w:tcBorders>
              <w:top w:val="nil"/>
              <w:left w:val="single" w:sz="4" w:space="0" w:color="auto"/>
              <w:bottom w:val="single" w:sz="4" w:space="0" w:color="auto"/>
              <w:right w:val="single" w:sz="4" w:space="0" w:color="auto"/>
            </w:tcBorders>
            <w:vAlign w:val="center"/>
            <w:hideMark/>
          </w:tcPr>
          <w:p w14:paraId="00DE31FD"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تقسيم المعلومات حسب الحركة في الموقع</w:t>
            </w:r>
          </w:p>
        </w:tc>
      </w:tr>
      <w:tr w:rsidR="008B6F83" w:rsidRPr="00D27441" w14:paraId="4B18A7F7" w14:textId="77777777" w:rsidTr="001755CF">
        <w:trPr>
          <w:trHeight w:val="410"/>
        </w:trPr>
        <w:tc>
          <w:tcPr>
            <w:tcW w:w="764" w:type="dxa"/>
            <w:tcBorders>
              <w:top w:val="nil"/>
              <w:left w:val="single" w:sz="4" w:space="0" w:color="auto"/>
              <w:bottom w:val="single" w:sz="4" w:space="0" w:color="auto"/>
              <w:right w:val="single" w:sz="4" w:space="0" w:color="auto"/>
            </w:tcBorders>
            <w:vAlign w:val="center"/>
            <w:hideMark/>
          </w:tcPr>
          <w:p w14:paraId="49DB0DB4" w14:textId="77777777" w:rsidR="00D27441" w:rsidRPr="00D27441" w:rsidRDefault="00D27441" w:rsidP="001755CF">
            <w:pPr>
              <w:bidi w:val="0"/>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14:ligatures w14:val="none"/>
              </w:rPr>
              <w:t>7</w:t>
            </w:r>
          </w:p>
        </w:tc>
        <w:tc>
          <w:tcPr>
            <w:tcW w:w="1437" w:type="dxa"/>
            <w:tcBorders>
              <w:top w:val="nil"/>
              <w:left w:val="single" w:sz="4" w:space="0" w:color="auto"/>
              <w:bottom w:val="single" w:sz="4" w:space="0" w:color="auto"/>
              <w:right w:val="single" w:sz="4" w:space="0" w:color="auto"/>
            </w:tcBorders>
            <w:vAlign w:val="center"/>
            <w:hideMark/>
          </w:tcPr>
          <w:p w14:paraId="73A98F73" w14:textId="77777777" w:rsidR="00D27441" w:rsidRPr="00D27441" w:rsidRDefault="00D27441" w:rsidP="001755CF">
            <w:pPr>
              <w:spacing w:after="0" w:line="240" w:lineRule="auto"/>
              <w:jc w:val="center"/>
              <w:rPr>
                <w:rFonts w:ascii="Arial" w:eastAsia="Times New Roman" w:hAnsi="Arial" w:cs="Arial"/>
                <w:b/>
                <w:bCs/>
                <w:color w:val="000000"/>
                <w:kern w:val="0"/>
                <w14:ligatures w14:val="none"/>
              </w:rPr>
            </w:pPr>
            <w:r w:rsidRPr="00D27441">
              <w:rPr>
                <w:rFonts w:ascii="Arial" w:eastAsia="Times New Roman" w:hAnsi="Arial" w:cs="Arial"/>
                <w:b/>
                <w:bCs/>
                <w:color w:val="000000"/>
                <w:kern w:val="0"/>
                <w:rtl/>
                <w14:ligatures w14:val="none"/>
              </w:rPr>
              <w:t>موشن جرافيك</w:t>
            </w:r>
          </w:p>
        </w:tc>
        <w:tc>
          <w:tcPr>
            <w:tcW w:w="1103" w:type="dxa"/>
            <w:tcBorders>
              <w:top w:val="nil"/>
              <w:left w:val="single" w:sz="4" w:space="0" w:color="auto"/>
              <w:bottom w:val="single" w:sz="4" w:space="0" w:color="auto"/>
              <w:right w:val="single" w:sz="4" w:space="0" w:color="auto"/>
            </w:tcBorders>
            <w:vAlign w:val="center"/>
            <w:hideMark/>
          </w:tcPr>
          <w:p w14:paraId="4AF11F8B"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منصة إكس</w:t>
            </w:r>
          </w:p>
        </w:tc>
        <w:tc>
          <w:tcPr>
            <w:tcW w:w="1662" w:type="dxa"/>
            <w:tcBorders>
              <w:top w:val="nil"/>
              <w:left w:val="single" w:sz="4" w:space="0" w:color="auto"/>
              <w:bottom w:val="single" w:sz="4" w:space="0" w:color="auto"/>
              <w:right w:val="single" w:sz="4" w:space="0" w:color="auto"/>
            </w:tcBorders>
            <w:vAlign w:val="center"/>
            <w:hideMark/>
          </w:tcPr>
          <w:p w14:paraId="1F53FF93"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#يسر_وطمأنينة</w:t>
            </w:r>
          </w:p>
        </w:tc>
        <w:tc>
          <w:tcPr>
            <w:tcW w:w="1092" w:type="dxa"/>
            <w:tcBorders>
              <w:top w:val="nil"/>
              <w:left w:val="single" w:sz="4" w:space="0" w:color="auto"/>
              <w:bottom w:val="single" w:sz="4" w:space="0" w:color="auto"/>
              <w:right w:val="single" w:sz="4" w:space="0" w:color="auto"/>
            </w:tcBorders>
            <w:vAlign w:val="center"/>
            <w:hideMark/>
          </w:tcPr>
          <w:p w14:paraId="74806957"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وزارة الحج</w:t>
            </w:r>
          </w:p>
        </w:tc>
        <w:tc>
          <w:tcPr>
            <w:tcW w:w="1892" w:type="dxa"/>
            <w:tcBorders>
              <w:top w:val="nil"/>
              <w:left w:val="single" w:sz="4" w:space="0" w:color="auto"/>
              <w:bottom w:val="single" w:sz="4" w:space="0" w:color="auto"/>
              <w:right w:val="single" w:sz="4" w:space="0" w:color="auto"/>
            </w:tcBorders>
            <w:vAlign w:val="center"/>
            <w:hideMark/>
          </w:tcPr>
          <w:p w14:paraId="7D561E9F"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رسائل سريعة ومطمئنة لكنها تحتوي تعليمات ضمنية</w:t>
            </w:r>
          </w:p>
        </w:tc>
        <w:tc>
          <w:tcPr>
            <w:tcW w:w="2666" w:type="dxa"/>
            <w:tcBorders>
              <w:top w:val="nil"/>
              <w:left w:val="single" w:sz="4" w:space="0" w:color="auto"/>
              <w:bottom w:val="single" w:sz="4" w:space="0" w:color="auto"/>
              <w:right w:val="single" w:sz="4" w:space="0" w:color="auto"/>
            </w:tcBorders>
            <w:vAlign w:val="center"/>
            <w:hideMark/>
          </w:tcPr>
          <w:p w14:paraId="6BE1A8E1" w14:textId="77777777" w:rsidR="00D27441" w:rsidRPr="00D27441" w:rsidRDefault="00D27441" w:rsidP="001755CF">
            <w:pPr>
              <w:spacing w:after="0" w:line="240" w:lineRule="auto"/>
              <w:jc w:val="center"/>
              <w:rPr>
                <w:rFonts w:ascii="Arial" w:eastAsia="Times New Roman" w:hAnsi="Arial" w:cs="Arial"/>
                <w:b/>
                <w:bCs/>
                <w:color w:val="000000"/>
                <w:kern w:val="0"/>
                <w:rtl/>
                <w14:ligatures w14:val="none"/>
              </w:rPr>
            </w:pPr>
            <w:r w:rsidRPr="00D27441">
              <w:rPr>
                <w:rFonts w:ascii="Arial" w:eastAsia="Times New Roman" w:hAnsi="Arial" w:cs="Arial"/>
                <w:b/>
                <w:bCs/>
                <w:color w:val="000000"/>
                <w:kern w:val="0"/>
                <w:rtl/>
                <w14:ligatures w14:val="none"/>
              </w:rPr>
              <w:t>ضبط التوقعات السلوكية مع المحتوى</w:t>
            </w:r>
          </w:p>
        </w:tc>
      </w:tr>
    </w:tbl>
    <w:p w14:paraId="46C5CAE6" w14:textId="5F9A9FCD" w:rsidR="00D27441" w:rsidRDefault="007F03E2" w:rsidP="00212611">
      <w:pPr>
        <w:spacing w:line="360" w:lineRule="auto"/>
        <w:jc w:val="center"/>
        <w:rPr>
          <w:rFonts w:asciiTheme="majorBidi" w:hAnsiTheme="majorBidi" w:cstheme="majorBidi"/>
          <w:b/>
          <w:bCs/>
          <w:color w:val="000000" w:themeColor="text1"/>
          <w:sz w:val="22"/>
          <w:szCs w:val="22"/>
          <w:rtl/>
        </w:rPr>
      </w:pPr>
      <w:r w:rsidRPr="00212611">
        <w:rPr>
          <w:rFonts w:asciiTheme="majorBidi" w:hAnsiTheme="majorBidi" w:cstheme="majorBidi" w:hint="cs"/>
          <w:b/>
          <w:bCs/>
          <w:color w:val="000000" w:themeColor="text1"/>
          <w:sz w:val="22"/>
          <w:szCs w:val="22"/>
          <w:rtl/>
        </w:rPr>
        <w:t xml:space="preserve">جدول </w:t>
      </w:r>
      <w:proofErr w:type="gramStart"/>
      <w:r w:rsidRPr="00212611">
        <w:rPr>
          <w:rFonts w:asciiTheme="majorBidi" w:hAnsiTheme="majorBidi" w:cstheme="majorBidi" w:hint="cs"/>
          <w:b/>
          <w:bCs/>
          <w:color w:val="000000" w:themeColor="text1"/>
          <w:sz w:val="22"/>
          <w:szCs w:val="22"/>
          <w:rtl/>
        </w:rPr>
        <w:t>( 1</w:t>
      </w:r>
      <w:proofErr w:type="gramEnd"/>
      <w:r w:rsidRPr="00212611">
        <w:rPr>
          <w:rFonts w:asciiTheme="majorBidi" w:hAnsiTheme="majorBidi" w:cstheme="majorBidi" w:hint="cs"/>
          <w:b/>
          <w:bCs/>
          <w:color w:val="000000" w:themeColor="text1"/>
          <w:sz w:val="22"/>
          <w:szCs w:val="22"/>
          <w:rtl/>
        </w:rPr>
        <w:t xml:space="preserve"> ) </w:t>
      </w:r>
      <w:bookmarkStart w:id="2" w:name="_Hlk206316586"/>
      <w:r w:rsidRPr="00212611">
        <w:rPr>
          <w:rFonts w:asciiTheme="majorBidi" w:hAnsiTheme="majorBidi" w:cstheme="majorBidi" w:hint="cs"/>
          <w:b/>
          <w:bCs/>
          <w:color w:val="000000" w:themeColor="text1"/>
          <w:sz w:val="22"/>
          <w:szCs w:val="22"/>
          <w:rtl/>
        </w:rPr>
        <w:t>شواهد من الع</w:t>
      </w:r>
      <w:r w:rsidR="00DA5AB3" w:rsidRPr="00212611">
        <w:rPr>
          <w:rFonts w:asciiTheme="majorBidi" w:hAnsiTheme="majorBidi" w:cstheme="majorBidi" w:hint="cs"/>
          <w:b/>
          <w:bCs/>
          <w:color w:val="000000" w:themeColor="text1"/>
          <w:sz w:val="22"/>
          <w:szCs w:val="22"/>
          <w:rtl/>
        </w:rPr>
        <w:t>ينة لتحليل البعد الاتصالي التنظيمي</w:t>
      </w:r>
      <w:bookmarkEnd w:id="2"/>
    </w:p>
    <w:p w14:paraId="55C355B6" w14:textId="77777777" w:rsidR="00212611" w:rsidRPr="00212611" w:rsidRDefault="00212611" w:rsidP="00212611">
      <w:pPr>
        <w:spacing w:line="360" w:lineRule="auto"/>
        <w:jc w:val="center"/>
        <w:rPr>
          <w:rFonts w:asciiTheme="majorBidi" w:hAnsiTheme="majorBidi" w:cstheme="majorBidi"/>
          <w:b/>
          <w:bCs/>
          <w:color w:val="000000" w:themeColor="text1"/>
          <w:sz w:val="22"/>
          <w:szCs w:val="22"/>
        </w:rPr>
      </w:pPr>
    </w:p>
    <w:p w14:paraId="130E62CE" w14:textId="44A36924" w:rsidR="00535E86" w:rsidRDefault="00C635D4" w:rsidP="00C635D4">
      <w:pPr>
        <w:spacing w:line="360" w:lineRule="auto"/>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w:t>
      </w:r>
      <w:r w:rsidR="001D528A">
        <w:rPr>
          <w:rFonts w:asciiTheme="majorBidi" w:hAnsiTheme="majorBidi" w:cstheme="majorBidi" w:hint="cs"/>
          <w:b/>
          <w:bCs/>
          <w:color w:val="000000" w:themeColor="text1"/>
          <w:sz w:val="28"/>
          <w:szCs w:val="28"/>
          <w:rtl/>
        </w:rPr>
        <w:t xml:space="preserve"> </w:t>
      </w:r>
      <w:r w:rsidR="00535E86" w:rsidRPr="00535E86">
        <w:rPr>
          <w:rFonts w:asciiTheme="majorBidi" w:hAnsiTheme="majorBidi" w:cstheme="majorBidi"/>
          <w:b/>
          <w:bCs/>
          <w:color w:val="000000" w:themeColor="text1"/>
          <w:sz w:val="28"/>
          <w:szCs w:val="28"/>
          <w:rtl/>
        </w:rPr>
        <w:t>دور الحملات الإعلامية الرسمية في تعزيز وعي الحجاج بالإجراءات والتنظيمات</w:t>
      </w:r>
      <w:r>
        <w:rPr>
          <w:rFonts w:asciiTheme="majorBidi" w:hAnsiTheme="majorBidi" w:cstheme="majorBidi" w:hint="cs"/>
          <w:b/>
          <w:bCs/>
          <w:color w:val="000000" w:themeColor="text1"/>
          <w:sz w:val="28"/>
          <w:szCs w:val="28"/>
          <w:rtl/>
        </w:rPr>
        <w:t>"</w:t>
      </w:r>
    </w:p>
    <w:p w14:paraId="03D47732" w14:textId="247EE697" w:rsidR="00C635D4" w:rsidRPr="00535E86" w:rsidRDefault="00C635D4" w:rsidP="00C635D4">
      <w:pPr>
        <w:spacing w:line="360" w:lineRule="auto"/>
        <w:jc w:val="both"/>
        <w:rPr>
          <w:rFonts w:asciiTheme="majorBidi" w:hAnsiTheme="majorBidi" w:cstheme="majorBidi"/>
          <w:color w:val="000000" w:themeColor="text1"/>
          <w:sz w:val="28"/>
          <w:szCs w:val="28"/>
        </w:rPr>
      </w:pPr>
      <w:r w:rsidRPr="00C635D4">
        <w:rPr>
          <w:rFonts w:asciiTheme="majorBidi" w:hAnsiTheme="majorBidi" w:cstheme="majorBidi"/>
          <w:color w:val="000000" w:themeColor="text1"/>
          <w:sz w:val="28"/>
          <w:szCs w:val="28"/>
          <w:rtl/>
        </w:rPr>
        <w:t xml:space="preserve">يتضح من هذا الجدول أن الرسائل التنظيمية تنوعت بين المباشرة (مثل التصاريح </w:t>
      </w:r>
      <w:proofErr w:type="spellStart"/>
      <w:r w:rsidRPr="00C635D4">
        <w:rPr>
          <w:rFonts w:asciiTheme="majorBidi" w:hAnsiTheme="majorBidi" w:cstheme="majorBidi"/>
          <w:color w:val="000000" w:themeColor="text1"/>
          <w:sz w:val="28"/>
          <w:szCs w:val="28"/>
          <w:rtl/>
        </w:rPr>
        <w:t>والتفويج</w:t>
      </w:r>
      <w:proofErr w:type="spellEnd"/>
      <w:r w:rsidRPr="00C635D4">
        <w:rPr>
          <w:rFonts w:asciiTheme="majorBidi" w:hAnsiTheme="majorBidi" w:cstheme="majorBidi"/>
          <w:color w:val="000000" w:themeColor="text1"/>
          <w:sz w:val="28"/>
          <w:szCs w:val="28"/>
          <w:rtl/>
        </w:rPr>
        <w:t>) وغير المباشرة (مثل الطمأنينة المصحوبة بتوجيه ضمني)، مما يعكس مرونة في توظيف الأساليب الاتصالية بحسب المنصة والجمهور المستهدف</w:t>
      </w:r>
      <w:r w:rsidRPr="00C635D4">
        <w:rPr>
          <w:rFonts w:asciiTheme="majorBidi" w:hAnsiTheme="majorBidi" w:cstheme="majorBidi"/>
          <w:color w:val="000000" w:themeColor="text1"/>
          <w:sz w:val="28"/>
          <w:szCs w:val="28"/>
        </w:rPr>
        <w:t>.</w:t>
      </w:r>
    </w:p>
    <w:p w14:paraId="29F127BE" w14:textId="59C5B18E" w:rsidR="00535E86" w:rsidRPr="00247741" w:rsidRDefault="00535E86" w:rsidP="00714CC7">
      <w:pPr>
        <w:pStyle w:val="a6"/>
        <w:numPr>
          <w:ilvl w:val="1"/>
          <w:numId w:val="26"/>
        </w:numPr>
        <w:spacing w:line="360" w:lineRule="auto"/>
        <w:jc w:val="both"/>
        <w:rPr>
          <w:rFonts w:asciiTheme="majorBidi" w:hAnsiTheme="majorBidi" w:cstheme="majorBidi"/>
          <w:b/>
          <w:bCs/>
          <w:color w:val="000000" w:themeColor="text1"/>
          <w:sz w:val="28"/>
          <w:szCs w:val="28"/>
        </w:rPr>
      </w:pPr>
      <w:r w:rsidRPr="00247741">
        <w:rPr>
          <w:rFonts w:asciiTheme="majorBidi" w:hAnsiTheme="majorBidi" w:cstheme="majorBidi"/>
          <w:b/>
          <w:bCs/>
          <w:color w:val="000000" w:themeColor="text1"/>
          <w:sz w:val="28"/>
          <w:szCs w:val="28"/>
        </w:rPr>
        <w:t xml:space="preserve"> </w:t>
      </w:r>
      <w:r w:rsidRPr="00247741">
        <w:rPr>
          <w:rFonts w:asciiTheme="majorBidi" w:hAnsiTheme="majorBidi" w:cstheme="majorBidi"/>
          <w:b/>
          <w:bCs/>
          <w:color w:val="000000" w:themeColor="text1"/>
          <w:sz w:val="28"/>
          <w:szCs w:val="28"/>
          <w:rtl/>
        </w:rPr>
        <w:t>نمط النشر الرسمي</w:t>
      </w:r>
      <w:r w:rsidRPr="00247741">
        <w:rPr>
          <w:rFonts w:asciiTheme="majorBidi" w:hAnsiTheme="majorBidi" w:cstheme="majorBidi"/>
          <w:b/>
          <w:bCs/>
          <w:color w:val="000000" w:themeColor="text1"/>
          <w:sz w:val="28"/>
          <w:szCs w:val="28"/>
        </w:rPr>
        <w:t>:</w:t>
      </w:r>
    </w:p>
    <w:p w14:paraId="238E72A0" w14:textId="713FB59E" w:rsidR="00535E86" w:rsidRPr="00535E86" w:rsidRDefault="00535E86" w:rsidP="00535E86">
      <w:pPr>
        <w:spacing w:line="360" w:lineRule="auto"/>
        <w:jc w:val="both"/>
        <w:rPr>
          <w:rFonts w:asciiTheme="majorBidi" w:hAnsiTheme="majorBidi" w:cstheme="majorBidi"/>
          <w:color w:val="000000" w:themeColor="text1"/>
          <w:sz w:val="28"/>
          <w:szCs w:val="28"/>
        </w:rPr>
      </w:pPr>
      <w:r w:rsidRPr="00535E86">
        <w:rPr>
          <w:rFonts w:asciiTheme="majorBidi" w:hAnsiTheme="majorBidi" w:cstheme="majorBidi"/>
          <w:color w:val="000000" w:themeColor="text1"/>
          <w:sz w:val="28"/>
          <w:szCs w:val="28"/>
          <w:rtl/>
        </w:rPr>
        <w:t>من أصل 400 منشور، مثّلت المواد المنشورة عبر الحسابات الرسمية لوزارة الحج والعمرة، وزارة الداخلية، الأمن العام، هيئة الإعلام 52.5% من إجمالي العينة</w:t>
      </w:r>
      <w:r w:rsidR="00247741">
        <w:rPr>
          <w:rFonts w:asciiTheme="majorBidi" w:hAnsiTheme="majorBidi" w:cstheme="majorBidi" w:hint="cs"/>
          <w:color w:val="000000" w:themeColor="text1"/>
          <w:sz w:val="28"/>
          <w:szCs w:val="28"/>
          <w:rtl/>
        </w:rPr>
        <w:t xml:space="preserve">، </w:t>
      </w:r>
      <w:r w:rsidRPr="00535E86">
        <w:rPr>
          <w:rFonts w:asciiTheme="majorBidi" w:hAnsiTheme="majorBidi" w:cstheme="majorBidi"/>
          <w:color w:val="000000" w:themeColor="text1"/>
          <w:sz w:val="28"/>
          <w:szCs w:val="28"/>
          <w:rtl/>
        </w:rPr>
        <w:t>وكانت المنصات الأكثر استخدامًا</w:t>
      </w:r>
      <w:r w:rsidRPr="00535E86">
        <w:rPr>
          <w:rFonts w:asciiTheme="majorBidi" w:hAnsiTheme="majorBidi" w:cstheme="majorBidi"/>
          <w:color w:val="000000" w:themeColor="text1"/>
          <w:sz w:val="28"/>
          <w:szCs w:val="28"/>
        </w:rPr>
        <w:t>:</w:t>
      </w:r>
    </w:p>
    <w:p w14:paraId="2AD02C5C" w14:textId="7A5A34E8" w:rsidR="00535E86" w:rsidRPr="00535E86" w:rsidRDefault="00247741" w:rsidP="00714CC7">
      <w:pPr>
        <w:numPr>
          <w:ilvl w:val="0"/>
          <w:numId w:val="2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منصة إكس </w:t>
      </w:r>
      <w:r w:rsidR="002740D4">
        <w:rPr>
          <w:rFonts w:asciiTheme="majorBidi" w:hAnsiTheme="majorBidi" w:cstheme="majorBidi" w:hint="cs"/>
          <w:color w:val="000000" w:themeColor="text1"/>
          <w:sz w:val="28"/>
          <w:szCs w:val="28"/>
          <w:rtl/>
        </w:rPr>
        <w:t>(35.5%)</w:t>
      </w:r>
    </w:p>
    <w:p w14:paraId="0F427CCC" w14:textId="0EA016DF" w:rsidR="00535E86" w:rsidRPr="00535E86" w:rsidRDefault="00247741" w:rsidP="00714CC7">
      <w:pPr>
        <w:numPr>
          <w:ilvl w:val="0"/>
          <w:numId w:val="2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منصة </w:t>
      </w:r>
      <w:r w:rsidR="00535E86" w:rsidRPr="00535E86">
        <w:rPr>
          <w:rFonts w:asciiTheme="majorBidi" w:hAnsiTheme="majorBidi" w:cstheme="majorBidi"/>
          <w:color w:val="000000" w:themeColor="text1"/>
          <w:sz w:val="28"/>
          <w:szCs w:val="28"/>
          <w:rtl/>
        </w:rPr>
        <w:t>إنستغرام</w:t>
      </w:r>
      <w:r w:rsidR="00535E86" w:rsidRPr="00535E86">
        <w:rPr>
          <w:rFonts w:asciiTheme="majorBidi" w:hAnsiTheme="majorBidi" w:cstheme="majorBidi"/>
          <w:color w:val="000000" w:themeColor="text1"/>
          <w:sz w:val="28"/>
          <w:szCs w:val="28"/>
        </w:rPr>
        <w:t xml:space="preserve"> </w:t>
      </w:r>
      <w:r w:rsidR="002740D4">
        <w:rPr>
          <w:rFonts w:asciiTheme="majorBidi" w:hAnsiTheme="majorBidi" w:cstheme="majorBidi" w:hint="cs"/>
          <w:color w:val="000000" w:themeColor="text1"/>
          <w:sz w:val="28"/>
          <w:szCs w:val="28"/>
          <w:rtl/>
        </w:rPr>
        <w:t>(16.2%)</w:t>
      </w:r>
      <w:r>
        <w:rPr>
          <w:rFonts w:asciiTheme="majorBidi" w:hAnsiTheme="majorBidi" w:cstheme="majorBidi"/>
          <w:color w:val="000000" w:themeColor="text1"/>
          <w:sz w:val="28"/>
          <w:szCs w:val="28"/>
        </w:rPr>
        <w:t xml:space="preserve"> </w:t>
      </w:r>
    </w:p>
    <w:p w14:paraId="04BA5A81" w14:textId="31E656AA" w:rsidR="00535E86" w:rsidRPr="00535E86" w:rsidRDefault="00535E86" w:rsidP="00714CC7">
      <w:pPr>
        <w:numPr>
          <w:ilvl w:val="0"/>
          <w:numId w:val="22"/>
        </w:numPr>
        <w:spacing w:line="360" w:lineRule="auto"/>
        <w:jc w:val="both"/>
        <w:rPr>
          <w:rFonts w:asciiTheme="majorBidi" w:hAnsiTheme="majorBidi" w:cstheme="majorBidi"/>
          <w:color w:val="000000" w:themeColor="text1"/>
          <w:sz w:val="28"/>
          <w:szCs w:val="28"/>
        </w:rPr>
      </w:pPr>
      <w:r w:rsidRPr="00535E86">
        <w:rPr>
          <w:rFonts w:asciiTheme="majorBidi" w:hAnsiTheme="majorBidi" w:cstheme="majorBidi"/>
          <w:color w:val="000000" w:themeColor="text1"/>
          <w:sz w:val="28"/>
          <w:szCs w:val="28"/>
          <w:rtl/>
        </w:rPr>
        <w:t xml:space="preserve">تطبيق </w:t>
      </w:r>
      <w:proofErr w:type="gramStart"/>
      <w:r w:rsidRPr="00535E86">
        <w:rPr>
          <w:rFonts w:asciiTheme="majorBidi" w:hAnsiTheme="majorBidi" w:cstheme="majorBidi"/>
          <w:color w:val="000000" w:themeColor="text1"/>
          <w:sz w:val="28"/>
          <w:szCs w:val="28"/>
          <w:rtl/>
        </w:rPr>
        <w:t>نسك</w:t>
      </w:r>
      <w:r w:rsidR="00247741">
        <w:rPr>
          <w:rFonts w:asciiTheme="majorBidi" w:hAnsiTheme="majorBidi" w:cstheme="majorBidi" w:hint="cs"/>
          <w:color w:val="000000" w:themeColor="text1"/>
          <w:sz w:val="28"/>
          <w:szCs w:val="28"/>
          <w:rtl/>
        </w:rPr>
        <w:t xml:space="preserve"> </w:t>
      </w:r>
      <w:r w:rsidR="00932E55">
        <w:rPr>
          <w:rFonts w:asciiTheme="majorBidi" w:hAnsiTheme="majorBidi" w:cstheme="majorBidi"/>
          <w:color w:val="000000" w:themeColor="text1"/>
          <w:sz w:val="28"/>
          <w:szCs w:val="28"/>
        </w:rPr>
        <w:t>)</w:t>
      </w:r>
      <w:proofErr w:type="gramEnd"/>
      <w:r w:rsidRPr="00535E86">
        <w:rPr>
          <w:rFonts w:asciiTheme="majorBidi" w:hAnsiTheme="majorBidi" w:cstheme="majorBidi"/>
          <w:color w:val="000000" w:themeColor="text1"/>
          <w:sz w:val="28"/>
          <w:szCs w:val="28"/>
        </w:rPr>
        <w:t xml:space="preserve"> </w:t>
      </w:r>
      <w:r w:rsidR="00932E55">
        <w:rPr>
          <w:rFonts w:asciiTheme="majorBidi" w:hAnsiTheme="majorBidi" w:cstheme="majorBidi" w:hint="cs"/>
          <w:color w:val="000000" w:themeColor="text1"/>
          <w:sz w:val="28"/>
          <w:szCs w:val="28"/>
          <w:rtl/>
        </w:rPr>
        <w:t>12.8</w:t>
      </w:r>
      <w:proofErr w:type="gramStart"/>
      <w:r w:rsidR="00932E55">
        <w:rPr>
          <w:rFonts w:asciiTheme="majorBidi" w:hAnsiTheme="majorBidi" w:cstheme="majorBidi" w:hint="cs"/>
          <w:color w:val="000000" w:themeColor="text1"/>
          <w:sz w:val="28"/>
          <w:szCs w:val="28"/>
          <w:rtl/>
        </w:rPr>
        <w:t>% )</w:t>
      </w:r>
      <w:proofErr w:type="gramEnd"/>
    </w:p>
    <w:p w14:paraId="7C2EC9C5" w14:textId="7B51A15F" w:rsidR="00535E86" w:rsidRPr="00535E86" w:rsidRDefault="00535E86" w:rsidP="00714CC7">
      <w:pPr>
        <w:numPr>
          <w:ilvl w:val="0"/>
          <w:numId w:val="22"/>
        </w:numPr>
        <w:spacing w:line="360" w:lineRule="auto"/>
        <w:jc w:val="both"/>
        <w:rPr>
          <w:rFonts w:asciiTheme="majorBidi" w:hAnsiTheme="majorBidi" w:cstheme="majorBidi"/>
          <w:color w:val="000000" w:themeColor="text1"/>
          <w:sz w:val="28"/>
          <w:szCs w:val="28"/>
        </w:rPr>
      </w:pPr>
      <w:r w:rsidRPr="00535E86">
        <w:rPr>
          <w:rFonts w:asciiTheme="majorBidi" w:hAnsiTheme="majorBidi" w:cstheme="majorBidi"/>
          <w:color w:val="000000" w:themeColor="text1"/>
          <w:sz w:val="28"/>
          <w:szCs w:val="28"/>
          <w:rtl/>
        </w:rPr>
        <w:t>القنوات الرسمية</w:t>
      </w:r>
      <w:r w:rsidR="00932E55">
        <w:rPr>
          <w:rFonts w:asciiTheme="majorBidi" w:hAnsiTheme="majorBidi" w:cstheme="majorBidi" w:hint="cs"/>
          <w:color w:val="000000" w:themeColor="text1"/>
          <w:sz w:val="28"/>
          <w:szCs w:val="28"/>
          <w:rtl/>
        </w:rPr>
        <w:t xml:space="preserve"> </w:t>
      </w:r>
      <w:proofErr w:type="gramStart"/>
      <w:r w:rsidR="00932E55">
        <w:rPr>
          <w:rFonts w:asciiTheme="majorBidi" w:hAnsiTheme="majorBidi" w:cstheme="majorBidi" w:hint="cs"/>
          <w:color w:val="000000" w:themeColor="text1"/>
          <w:sz w:val="28"/>
          <w:szCs w:val="28"/>
          <w:rtl/>
        </w:rPr>
        <w:t>( 9.5% )</w:t>
      </w:r>
      <w:proofErr w:type="gramEnd"/>
    </w:p>
    <w:p w14:paraId="29FF92A3" w14:textId="34B1ADEF" w:rsidR="00535E86" w:rsidRDefault="00535E86" w:rsidP="00535E86">
      <w:pPr>
        <w:spacing w:line="360" w:lineRule="auto"/>
        <w:jc w:val="both"/>
        <w:rPr>
          <w:rFonts w:asciiTheme="majorBidi" w:hAnsiTheme="majorBidi" w:cstheme="majorBidi"/>
          <w:color w:val="000000" w:themeColor="text1"/>
          <w:sz w:val="28"/>
          <w:szCs w:val="28"/>
          <w:rtl/>
        </w:rPr>
      </w:pPr>
      <w:r w:rsidRPr="00535E86">
        <w:rPr>
          <w:rFonts w:asciiTheme="majorBidi" w:hAnsiTheme="majorBidi" w:cstheme="majorBidi"/>
          <w:color w:val="000000" w:themeColor="text1"/>
          <w:sz w:val="28"/>
          <w:szCs w:val="28"/>
          <w:rtl/>
        </w:rPr>
        <w:t xml:space="preserve">هذا التركيز يُظهر اعتماد الجهات الرسمية على </w:t>
      </w:r>
      <w:r w:rsidR="0025470A">
        <w:rPr>
          <w:rFonts w:asciiTheme="majorBidi" w:hAnsiTheme="majorBidi" w:cstheme="majorBidi" w:hint="cs"/>
          <w:color w:val="000000" w:themeColor="text1"/>
          <w:sz w:val="28"/>
          <w:szCs w:val="28"/>
          <w:rtl/>
        </w:rPr>
        <w:t>منصة إكس</w:t>
      </w:r>
      <w:r w:rsidRPr="00535E86">
        <w:rPr>
          <w:rFonts w:asciiTheme="majorBidi" w:hAnsiTheme="majorBidi" w:cstheme="majorBidi"/>
          <w:color w:val="000000" w:themeColor="text1"/>
          <w:sz w:val="28"/>
          <w:szCs w:val="28"/>
          <w:rtl/>
        </w:rPr>
        <w:t xml:space="preserve"> كقناة مركزية لنشر المعلومات التنظيمية، خاصة خلال أيام الحج</w:t>
      </w:r>
      <w:r w:rsidRPr="00535E86">
        <w:rPr>
          <w:rFonts w:asciiTheme="majorBidi" w:hAnsiTheme="majorBidi" w:cstheme="majorBidi"/>
          <w:color w:val="000000" w:themeColor="text1"/>
          <w:sz w:val="28"/>
          <w:szCs w:val="28"/>
        </w:rPr>
        <w:t>.</w:t>
      </w:r>
    </w:p>
    <w:p w14:paraId="3E6A748A" w14:textId="77777777" w:rsidR="00212611" w:rsidRPr="00535E86" w:rsidRDefault="00212611" w:rsidP="00535E86">
      <w:pPr>
        <w:spacing w:line="360" w:lineRule="auto"/>
        <w:jc w:val="both"/>
        <w:rPr>
          <w:rFonts w:asciiTheme="majorBidi" w:hAnsiTheme="majorBidi" w:cstheme="majorBidi"/>
          <w:color w:val="000000" w:themeColor="text1"/>
          <w:sz w:val="28"/>
          <w:szCs w:val="28"/>
        </w:rPr>
      </w:pPr>
    </w:p>
    <w:p w14:paraId="4CA94BA9" w14:textId="5378B669" w:rsidR="00535E86" w:rsidRPr="0025470A" w:rsidRDefault="00535E86" w:rsidP="00714CC7">
      <w:pPr>
        <w:pStyle w:val="a6"/>
        <w:numPr>
          <w:ilvl w:val="1"/>
          <w:numId w:val="26"/>
        </w:numPr>
        <w:spacing w:line="360" w:lineRule="auto"/>
        <w:jc w:val="both"/>
        <w:rPr>
          <w:rFonts w:asciiTheme="majorBidi" w:hAnsiTheme="majorBidi" w:cstheme="majorBidi"/>
          <w:b/>
          <w:bCs/>
          <w:color w:val="000000" w:themeColor="text1"/>
          <w:sz w:val="28"/>
          <w:szCs w:val="28"/>
        </w:rPr>
      </w:pPr>
      <w:r w:rsidRPr="0025470A">
        <w:rPr>
          <w:rFonts w:asciiTheme="majorBidi" w:hAnsiTheme="majorBidi" w:cstheme="majorBidi"/>
          <w:b/>
          <w:bCs/>
          <w:color w:val="000000" w:themeColor="text1"/>
          <w:sz w:val="28"/>
          <w:szCs w:val="28"/>
          <w:rtl/>
        </w:rPr>
        <w:t>مستوى التوجيه الاتصالي</w:t>
      </w:r>
      <w:r w:rsidRPr="0025470A">
        <w:rPr>
          <w:rFonts w:asciiTheme="majorBidi" w:hAnsiTheme="majorBidi" w:cstheme="majorBidi"/>
          <w:b/>
          <w:bCs/>
          <w:color w:val="000000" w:themeColor="text1"/>
          <w:sz w:val="28"/>
          <w:szCs w:val="28"/>
        </w:rPr>
        <w:t>:</w:t>
      </w:r>
    </w:p>
    <w:p w14:paraId="15C86112" w14:textId="4F7B71EE" w:rsidR="00535E86" w:rsidRPr="00535E86" w:rsidRDefault="00BA4BDB" w:rsidP="00714CC7">
      <w:pPr>
        <w:numPr>
          <w:ilvl w:val="0"/>
          <w:numId w:val="23"/>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69% </w:t>
      </w:r>
      <w:r w:rsidR="00535E86" w:rsidRPr="00535E86">
        <w:rPr>
          <w:rFonts w:asciiTheme="majorBidi" w:hAnsiTheme="majorBidi" w:cstheme="majorBidi"/>
          <w:color w:val="000000" w:themeColor="text1"/>
          <w:sz w:val="28"/>
          <w:szCs w:val="28"/>
          <w:rtl/>
        </w:rPr>
        <w:t>من المنشورات تحمل درجة توجيه عالية (تنظيمية مباشرة أو سلوكية محددة)</w:t>
      </w:r>
      <w:r w:rsidR="00535E86" w:rsidRPr="00535E86">
        <w:rPr>
          <w:rFonts w:asciiTheme="majorBidi" w:hAnsiTheme="majorBidi" w:cstheme="majorBidi"/>
          <w:color w:val="000000" w:themeColor="text1"/>
          <w:sz w:val="28"/>
          <w:szCs w:val="28"/>
        </w:rPr>
        <w:t>.</w:t>
      </w:r>
    </w:p>
    <w:p w14:paraId="4340BEBD" w14:textId="419137D2" w:rsidR="00535E86" w:rsidRPr="00535E86" w:rsidRDefault="00BA4BDB" w:rsidP="00714CC7">
      <w:pPr>
        <w:numPr>
          <w:ilvl w:val="0"/>
          <w:numId w:val="23"/>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21% </w:t>
      </w:r>
      <w:r w:rsidR="00535E86" w:rsidRPr="00535E86">
        <w:rPr>
          <w:rFonts w:asciiTheme="majorBidi" w:hAnsiTheme="majorBidi" w:cstheme="majorBidi"/>
          <w:color w:val="000000" w:themeColor="text1"/>
          <w:sz w:val="28"/>
          <w:szCs w:val="28"/>
        </w:rPr>
        <w:t xml:space="preserve"> </w:t>
      </w:r>
      <w:r w:rsidR="0025470A">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tl/>
        </w:rPr>
        <w:t>توجيه متوسط (تركيز على التحفيز أو القيم العامة دون تعليمات مباشرة)</w:t>
      </w:r>
      <w:r w:rsidR="00535E86" w:rsidRPr="00535E86">
        <w:rPr>
          <w:rFonts w:asciiTheme="majorBidi" w:hAnsiTheme="majorBidi" w:cstheme="majorBidi"/>
          <w:color w:val="000000" w:themeColor="text1"/>
          <w:sz w:val="28"/>
          <w:szCs w:val="28"/>
        </w:rPr>
        <w:t>.</w:t>
      </w:r>
    </w:p>
    <w:p w14:paraId="25E23247" w14:textId="17F55536" w:rsidR="00535E86" w:rsidRPr="00535E86" w:rsidRDefault="00BA4BDB" w:rsidP="00714CC7">
      <w:pPr>
        <w:numPr>
          <w:ilvl w:val="0"/>
          <w:numId w:val="23"/>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10%</w:t>
      </w:r>
      <w:r w:rsidR="0025470A">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tl/>
        </w:rPr>
        <w:t>منخفض (ترحيبي/ثقافي/شعائري دون عناصر إجرائية)</w:t>
      </w:r>
      <w:r w:rsidR="00535E86" w:rsidRPr="00535E86">
        <w:rPr>
          <w:rFonts w:asciiTheme="majorBidi" w:hAnsiTheme="majorBidi" w:cstheme="majorBidi"/>
          <w:color w:val="000000" w:themeColor="text1"/>
          <w:sz w:val="28"/>
          <w:szCs w:val="28"/>
        </w:rPr>
        <w:t>.</w:t>
      </w:r>
    </w:p>
    <w:p w14:paraId="71AF8A8F" w14:textId="77777777" w:rsidR="00535E86" w:rsidRDefault="00535E86" w:rsidP="00535E86">
      <w:pPr>
        <w:spacing w:line="360" w:lineRule="auto"/>
        <w:jc w:val="both"/>
        <w:rPr>
          <w:rFonts w:asciiTheme="majorBidi" w:hAnsiTheme="majorBidi" w:cstheme="majorBidi"/>
          <w:color w:val="000000" w:themeColor="text1"/>
          <w:sz w:val="28"/>
          <w:szCs w:val="28"/>
          <w:rtl/>
        </w:rPr>
      </w:pPr>
      <w:r w:rsidRPr="00535E86">
        <w:rPr>
          <w:rFonts w:asciiTheme="majorBidi" w:hAnsiTheme="majorBidi" w:cstheme="majorBidi"/>
          <w:color w:val="000000" w:themeColor="text1"/>
          <w:sz w:val="28"/>
          <w:szCs w:val="28"/>
          <w:rtl/>
        </w:rPr>
        <w:t>تشير النتائج إلى أن الحملات الرقمية تُبنى غالبًا وفق أسلوب التوجيه العمودي الصريح، الذي يتلاءم مع حساسية الحج كحدث تنظيمي عالي المخاطر</w:t>
      </w:r>
      <w:r w:rsidRPr="00535E86">
        <w:rPr>
          <w:rFonts w:asciiTheme="majorBidi" w:hAnsiTheme="majorBidi" w:cstheme="majorBidi"/>
          <w:color w:val="000000" w:themeColor="text1"/>
          <w:sz w:val="28"/>
          <w:szCs w:val="28"/>
        </w:rPr>
        <w:t>.</w:t>
      </w:r>
    </w:p>
    <w:p w14:paraId="21A51FCC" w14:textId="77777777" w:rsidR="00212611" w:rsidRPr="00535E86" w:rsidRDefault="00212611" w:rsidP="00535E86">
      <w:pPr>
        <w:spacing w:line="360" w:lineRule="auto"/>
        <w:jc w:val="both"/>
        <w:rPr>
          <w:rFonts w:asciiTheme="majorBidi" w:hAnsiTheme="majorBidi" w:cstheme="majorBidi"/>
          <w:color w:val="000000" w:themeColor="text1"/>
          <w:sz w:val="28"/>
          <w:szCs w:val="28"/>
        </w:rPr>
      </w:pPr>
    </w:p>
    <w:p w14:paraId="766375B3" w14:textId="20906C64" w:rsidR="00535E86" w:rsidRPr="007E4E42" w:rsidRDefault="00535E86" w:rsidP="00714CC7">
      <w:pPr>
        <w:pStyle w:val="a6"/>
        <w:numPr>
          <w:ilvl w:val="1"/>
          <w:numId w:val="26"/>
        </w:numPr>
        <w:spacing w:line="360" w:lineRule="auto"/>
        <w:jc w:val="both"/>
        <w:rPr>
          <w:rFonts w:asciiTheme="majorBidi" w:hAnsiTheme="majorBidi" w:cstheme="majorBidi"/>
          <w:b/>
          <w:bCs/>
          <w:color w:val="000000" w:themeColor="text1"/>
          <w:sz w:val="28"/>
          <w:szCs w:val="28"/>
        </w:rPr>
      </w:pPr>
      <w:r w:rsidRPr="007E4E42">
        <w:rPr>
          <w:rFonts w:asciiTheme="majorBidi" w:hAnsiTheme="majorBidi" w:cstheme="majorBidi"/>
          <w:b/>
          <w:bCs/>
          <w:color w:val="000000" w:themeColor="text1"/>
          <w:sz w:val="28"/>
          <w:szCs w:val="28"/>
        </w:rPr>
        <w:t xml:space="preserve"> </w:t>
      </w:r>
      <w:r w:rsidRPr="007E4E42">
        <w:rPr>
          <w:rFonts w:asciiTheme="majorBidi" w:hAnsiTheme="majorBidi" w:cstheme="majorBidi"/>
          <w:b/>
          <w:bCs/>
          <w:color w:val="000000" w:themeColor="text1"/>
          <w:sz w:val="28"/>
          <w:szCs w:val="28"/>
          <w:rtl/>
        </w:rPr>
        <w:t>استخدام الوسائط في التوجيه</w:t>
      </w:r>
      <w:r w:rsidRPr="007E4E42">
        <w:rPr>
          <w:rFonts w:asciiTheme="majorBidi" w:hAnsiTheme="majorBidi" w:cstheme="majorBidi"/>
          <w:b/>
          <w:bCs/>
          <w:color w:val="000000" w:themeColor="text1"/>
          <w:sz w:val="28"/>
          <w:szCs w:val="28"/>
        </w:rPr>
        <w:t>:</w:t>
      </w:r>
    </w:p>
    <w:p w14:paraId="60A747A4" w14:textId="4C7F01A4" w:rsidR="00535E86" w:rsidRPr="00535E86" w:rsidRDefault="00BA4BDB" w:rsidP="00714CC7">
      <w:pPr>
        <w:numPr>
          <w:ilvl w:val="0"/>
          <w:numId w:val="24"/>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72.5% </w:t>
      </w:r>
      <w:r w:rsidR="00535E86" w:rsidRPr="00535E86">
        <w:rPr>
          <w:rFonts w:asciiTheme="majorBidi" w:hAnsiTheme="majorBidi" w:cstheme="majorBidi"/>
          <w:color w:val="000000" w:themeColor="text1"/>
          <w:sz w:val="28"/>
          <w:szCs w:val="28"/>
          <w:rtl/>
        </w:rPr>
        <w:t xml:space="preserve">من المواد تضمنت وسائط مرئية (فيديو – صور – </w:t>
      </w:r>
      <w:proofErr w:type="spellStart"/>
      <w:r w:rsidR="00535E86" w:rsidRPr="00535E86">
        <w:rPr>
          <w:rFonts w:asciiTheme="majorBidi" w:hAnsiTheme="majorBidi" w:cstheme="majorBidi"/>
          <w:color w:val="000000" w:themeColor="text1"/>
          <w:sz w:val="28"/>
          <w:szCs w:val="28"/>
          <w:rtl/>
        </w:rPr>
        <w:t>إنفوجرافيك</w:t>
      </w:r>
      <w:proofErr w:type="spellEnd"/>
      <w:r w:rsidR="00535E86" w:rsidRPr="00535E86">
        <w:rPr>
          <w:rFonts w:asciiTheme="majorBidi" w:hAnsiTheme="majorBidi" w:cstheme="majorBidi"/>
          <w:color w:val="000000" w:themeColor="text1"/>
          <w:sz w:val="28"/>
          <w:szCs w:val="28"/>
          <w:rtl/>
        </w:rPr>
        <w:t xml:space="preserve"> – بث مباشر)</w:t>
      </w:r>
      <w:r w:rsidR="00535E86" w:rsidRPr="00535E86">
        <w:rPr>
          <w:rFonts w:asciiTheme="majorBidi" w:hAnsiTheme="majorBidi" w:cstheme="majorBidi"/>
          <w:color w:val="000000" w:themeColor="text1"/>
          <w:sz w:val="28"/>
          <w:szCs w:val="28"/>
        </w:rPr>
        <w:t>.</w:t>
      </w:r>
    </w:p>
    <w:p w14:paraId="0C7442E9" w14:textId="7307A9C2" w:rsidR="00535E86" w:rsidRPr="00535E86" w:rsidRDefault="00BA4BDB" w:rsidP="00714CC7">
      <w:pPr>
        <w:numPr>
          <w:ilvl w:val="0"/>
          <w:numId w:val="24"/>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58</w:t>
      </w:r>
      <w:proofErr w:type="gramStart"/>
      <w:r>
        <w:rPr>
          <w:rFonts w:asciiTheme="majorBidi" w:hAnsiTheme="majorBidi" w:cstheme="majorBidi" w:hint="cs"/>
          <w:color w:val="000000" w:themeColor="text1"/>
          <w:sz w:val="28"/>
          <w:szCs w:val="28"/>
          <w:rtl/>
        </w:rPr>
        <w:t xml:space="preserve">% </w:t>
      </w:r>
      <w:r w:rsidR="007E4E42">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tl/>
        </w:rPr>
        <w:t>منها</w:t>
      </w:r>
      <w:proofErr w:type="gramEnd"/>
      <w:r w:rsidR="00535E86" w:rsidRPr="00535E86">
        <w:rPr>
          <w:rFonts w:asciiTheme="majorBidi" w:hAnsiTheme="majorBidi" w:cstheme="majorBidi"/>
          <w:color w:val="000000" w:themeColor="text1"/>
          <w:sz w:val="28"/>
          <w:szCs w:val="28"/>
          <w:rtl/>
        </w:rPr>
        <w:t xml:space="preserve"> استخدمت وسائط إرشادية (شرح إجراءات، خريطة، تفويج)</w:t>
      </w:r>
      <w:r w:rsidR="00535E86" w:rsidRPr="00535E86">
        <w:rPr>
          <w:rFonts w:asciiTheme="majorBidi" w:hAnsiTheme="majorBidi" w:cstheme="majorBidi"/>
          <w:color w:val="000000" w:themeColor="text1"/>
          <w:sz w:val="28"/>
          <w:szCs w:val="28"/>
        </w:rPr>
        <w:t>.</w:t>
      </w:r>
    </w:p>
    <w:p w14:paraId="6337A06F" w14:textId="77777777" w:rsidR="00535E86" w:rsidRPr="00535E86" w:rsidRDefault="00535E86" w:rsidP="00714CC7">
      <w:pPr>
        <w:numPr>
          <w:ilvl w:val="0"/>
          <w:numId w:val="24"/>
        </w:numPr>
        <w:spacing w:line="360" w:lineRule="auto"/>
        <w:jc w:val="both"/>
        <w:rPr>
          <w:rFonts w:asciiTheme="majorBidi" w:hAnsiTheme="majorBidi" w:cstheme="majorBidi"/>
          <w:color w:val="000000" w:themeColor="text1"/>
          <w:sz w:val="28"/>
          <w:szCs w:val="28"/>
        </w:rPr>
      </w:pPr>
      <w:r w:rsidRPr="00535E86">
        <w:rPr>
          <w:rFonts w:asciiTheme="majorBidi" w:hAnsiTheme="majorBidi" w:cstheme="majorBidi"/>
          <w:color w:val="000000" w:themeColor="text1"/>
          <w:sz w:val="28"/>
          <w:szCs w:val="28"/>
          <w:rtl/>
        </w:rPr>
        <w:t>بينما 14.5% كانت وسائط تحفيزية أو ترحيبية</w:t>
      </w:r>
      <w:r w:rsidRPr="00535E86">
        <w:rPr>
          <w:rFonts w:asciiTheme="majorBidi" w:hAnsiTheme="majorBidi" w:cstheme="majorBidi"/>
          <w:color w:val="000000" w:themeColor="text1"/>
          <w:sz w:val="28"/>
          <w:szCs w:val="28"/>
        </w:rPr>
        <w:t>.</w:t>
      </w:r>
    </w:p>
    <w:p w14:paraId="6812C094" w14:textId="77777777" w:rsidR="00535E86" w:rsidRDefault="00535E86" w:rsidP="00535E86">
      <w:pPr>
        <w:spacing w:line="360" w:lineRule="auto"/>
        <w:jc w:val="both"/>
        <w:rPr>
          <w:rFonts w:asciiTheme="majorBidi" w:hAnsiTheme="majorBidi" w:cstheme="majorBidi"/>
          <w:color w:val="000000" w:themeColor="text1"/>
          <w:sz w:val="28"/>
          <w:szCs w:val="28"/>
          <w:rtl/>
        </w:rPr>
      </w:pPr>
      <w:r w:rsidRPr="00535E86">
        <w:rPr>
          <w:rFonts w:asciiTheme="majorBidi" w:hAnsiTheme="majorBidi" w:cstheme="majorBidi"/>
          <w:color w:val="000000" w:themeColor="text1"/>
          <w:sz w:val="28"/>
          <w:szCs w:val="28"/>
          <w:rtl/>
        </w:rPr>
        <w:t>يعكس ذلك ميل الجهات المنظمة لاستخدام الوسائط ليس فقط لرفع مستوى الجاذبية، بل لنقل رسائل إجرائية صريحة</w:t>
      </w:r>
      <w:r w:rsidRPr="00535E86">
        <w:rPr>
          <w:rFonts w:asciiTheme="majorBidi" w:hAnsiTheme="majorBidi" w:cstheme="majorBidi"/>
          <w:color w:val="000000" w:themeColor="text1"/>
          <w:sz w:val="28"/>
          <w:szCs w:val="28"/>
        </w:rPr>
        <w:t>.</w:t>
      </w:r>
    </w:p>
    <w:p w14:paraId="2A650EA7" w14:textId="77777777" w:rsidR="007E4E42" w:rsidRPr="00535E86" w:rsidRDefault="007E4E42" w:rsidP="00535E86">
      <w:pPr>
        <w:spacing w:line="360" w:lineRule="auto"/>
        <w:jc w:val="both"/>
        <w:rPr>
          <w:rFonts w:asciiTheme="majorBidi" w:hAnsiTheme="majorBidi" w:cstheme="majorBidi"/>
          <w:color w:val="000000" w:themeColor="text1"/>
          <w:sz w:val="28"/>
          <w:szCs w:val="28"/>
        </w:rPr>
      </w:pPr>
    </w:p>
    <w:p w14:paraId="3272CA14" w14:textId="0EF8DC63" w:rsidR="00535E86" w:rsidRPr="007E4E42" w:rsidRDefault="00535E86" w:rsidP="00714CC7">
      <w:pPr>
        <w:pStyle w:val="a6"/>
        <w:numPr>
          <w:ilvl w:val="1"/>
          <w:numId w:val="26"/>
        </w:numPr>
        <w:spacing w:line="360" w:lineRule="auto"/>
        <w:jc w:val="both"/>
        <w:rPr>
          <w:rFonts w:asciiTheme="majorBidi" w:hAnsiTheme="majorBidi" w:cstheme="majorBidi"/>
          <w:b/>
          <w:bCs/>
          <w:color w:val="000000" w:themeColor="text1"/>
          <w:sz w:val="28"/>
          <w:szCs w:val="28"/>
        </w:rPr>
      </w:pPr>
      <w:r w:rsidRPr="007E4E42">
        <w:rPr>
          <w:rFonts w:asciiTheme="majorBidi" w:hAnsiTheme="majorBidi" w:cstheme="majorBidi"/>
          <w:b/>
          <w:bCs/>
          <w:color w:val="000000" w:themeColor="text1"/>
          <w:sz w:val="28"/>
          <w:szCs w:val="28"/>
          <w:rtl/>
        </w:rPr>
        <w:t>الموضوعات التنظيمية المغطاة</w:t>
      </w:r>
      <w:r w:rsidRPr="007E4E42">
        <w:rPr>
          <w:rFonts w:asciiTheme="majorBidi" w:hAnsiTheme="majorBidi" w:cstheme="majorBidi"/>
          <w:b/>
          <w:bCs/>
          <w:color w:val="000000" w:themeColor="text1"/>
          <w:sz w:val="28"/>
          <w:szCs w:val="28"/>
        </w:rPr>
        <w:t>:</w:t>
      </w:r>
    </w:p>
    <w:p w14:paraId="78BF32B6" w14:textId="492DC215" w:rsidR="00535E86" w:rsidRPr="00535E86" w:rsidRDefault="007E4E42" w:rsidP="00714CC7">
      <w:pPr>
        <w:numPr>
          <w:ilvl w:val="0"/>
          <w:numId w:val="25"/>
        </w:numPr>
        <w:spacing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w:t>
      </w:r>
      <w:r w:rsidR="00BA4BDB">
        <w:rPr>
          <w:rFonts w:asciiTheme="majorBidi" w:hAnsiTheme="majorBidi" w:cstheme="majorBidi" w:hint="cs"/>
          <w:color w:val="000000" w:themeColor="text1"/>
          <w:sz w:val="28"/>
          <w:szCs w:val="28"/>
          <w:rtl/>
        </w:rPr>
        <w:t>42</w:t>
      </w:r>
      <w:proofErr w:type="gramStart"/>
      <w:r w:rsidR="00BA4BDB">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Pr>
        <w:t xml:space="preserve"> </w:t>
      </w:r>
      <w:r w:rsidR="00535E86" w:rsidRPr="00535E86">
        <w:rPr>
          <w:rFonts w:asciiTheme="majorBidi" w:hAnsiTheme="majorBidi" w:cstheme="majorBidi"/>
          <w:color w:val="000000" w:themeColor="text1"/>
          <w:sz w:val="28"/>
          <w:szCs w:val="28"/>
          <w:rtl/>
        </w:rPr>
        <w:t>تتعلق</w:t>
      </w:r>
      <w:proofErr w:type="gramEnd"/>
      <w:r w:rsidR="00535E86" w:rsidRPr="00535E86">
        <w:rPr>
          <w:rFonts w:asciiTheme="majorBidi" w:hAnsiTheme="majorBidi" w:cstheme="majorBidi"/>
          <w:color w:val="000000" w:themeColor="text1"/>
          <w:sz w:val="28"/>
          <w:szCs w:val="28"/>
          <w:rtl/>
        </w:rPr>
        <w:t xml:space="preserve"> </w:t>
      </w:r>
      <w:proofErr w:type="spellStart"/>
      <w:r w:rsidR="00535E86" w:rsidRPr="00535E86">
        <w:rPr>
          <w:rFonts w:asciiTheme="majorBidi" w:hAnsiTheme="majorBidi" w:cstheme="majorBidi"/>
          <w:color w:val="000000" w:themeColor="text1"/>
          <w:sz w:val="28"/>
          <w:szCs w:val="28"/>
          <w:rtl/>
        </w:rPr>
        <w:t>بالتفويج</w:t>
      </w:r>
      <w:proofErr w:type="spellEnd"/>
      <w:r w:rsidR="00535E86" w:rsidRPr="00535E86">
        <w:rPr>
          <w:rFonts w:asciiTheme="majorBidi" w:hAnsiTheme="majorBidi" w:cstheme="majorBidi"/>
          <w:color w:val="000000" w:themeColor="text1"/>
          <w:sz w:val="28"/>
          <w:szCs w:val="28"/>
          <w:rtl/>
        </w:rPr>
        <w:t xml:space="preserve"> والحركة داخل المشاعر</w:t>
      </w:r>
      <w:r w:rsidR="00535E86" w:rsidRPr="00535E86">
        <w:rPr>
          <w:rFonts w:asciiTheme="majorBidi" w:hAnsiTheme="majorBidi" w:cstheme="majorBidi"/>
          <w:color w:val="000000" w:themeColor="text1"/>
          <w:sz w:val="28"/>
          <w:szCs w:val="28"/>
        </w:rPr>
        <w:t>.</w:t>
      </w:r>
    </w:p>
    <w:p w14:paraId="5A095AF7" w14:textId="38E3CE17" w:rsidR="00535E86" w:rsidRPr="00535E86" w:rsidRDefault="002B743A" w:rsidP="00714CC7">
      <w:pPr>
        <w:numPr>
          <w:ilvl w:val="0"/>
          <w:numId w:val="25"/>
        </w:numPr>
        <w:spacing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w:t>
      </w:r>
      <w:r w:rsidR="002740D4">
        <w:rPr>
          <w:rFonts w:asciiTheme="majorBidi" w:hAnsiTheme="majorBidi" w:cstheme="majorBidi" w:hint="cs"/>
          <w:color w:val="000000" w:themeColor="text1"/>
          <w:sz w:val="28"/>
          <w:szCs w:val="28"/>
          <w:rtl/>
        </w:rPr>
        <w:t>26</w:t>
      </w:r>
      <w:proofErr w:type="gramStart"/>
      <w:r w:rsidR="002740D4">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Pr>
        <w:t xml:space="preserve"> </w:t>
      </w:r>
      <w:r w:rsidR="00535E86" w:rsidRPr="00535E86">
        <w:rPr>
          <w:rFonts w:asciiTheme="majorBidi" w:hAnsiTheme="majorBidi" w:cstheme="majorBidi"/>
          <w:color w:val="000000" w:themeColor="text1"/>
          <w:sz w:val="28"/>
          <w:szCs w:val="28"/>
          <w:rtl/>
        </w:rPr>
        <w:t>تتناول</w:t>
      </w:r>
      <w:proofErr w:type="gramEnd"/>
      <w:r w:rsidR="00535E86" w:rsidRPr="00535E86">
        <w:rPr>
          <w:rFonts w:asciiTheme="majorBidi" w:hAnsiTheme="majorBidi" w:cstheme="majorBidi"/>
          <w:color w:val="000000" w:themeColor="text1"/>
          <w:sz w:val="28"/>
          <w:szCs w:val="28"/>
          <w:rtl/>
        </w:rPr>
        <w:t xml:space="preserve"> التصاريح وشروط الدخول</w:t>
      </w:r>
      <w:r w:rsidR="00535E86" w:rsidRPr="00535E86">
        <w:rPr>
          <w:rFonts w:asciiTheme="majorBidi" w:hAnsiTheme="majorBidi" w:cstheme="majorBidi"/>
          <w:color w:val="000000" w:themeColor="text1"/>
          <w:sz w:val="28"/>
          <w:szCs w:val="28"/>
        </w:rPr>
        <w:t>.</w:t>
      </w:r>
    </w:p>
    <w:p w14:paraId="33F39078" w14:textId="76110518" w:rsidR="00535E86" w:rsidRPr="00535E86" w:rsidRDefault="002B743A" w:rsidP="00714CC7">
      <w:pPr>
        <w:numPr>
          <w:ilvl w:val="0"/>
          <w:numId w:val="25"/>
        </w:numPr>
        <w:spacing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 </w:t>
      </w:r>
      <w:r w:rsidR="002740D4">
        <w:rPr>
          <w:rFonts w:asciiTheme="majorBidi" w:hAnsiTheme="majorBidi" w:cstheme="majorBidi" w:hint="cs"/>
          <w:color w:val="000000" w:themeColor="text1"/>
          <w:sz w:val="28"/>
          <w:szCs w:val="28"/>
          <w:rtl/>
        </w:rPr>
        <w:t>12</w:t>
      </w:r>
      <w:proofErr w:type="gramStart"/>
      <w:r w:rsidR="002740D4">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Pr>
        <w:t xml:space="preserve"> </w:t>
      </w:r>
      <w:r w:rsidR="00535E86" w:rsidRPr="00535E86">
        <w:rPr>
          <w:rFonts w:asciiTheme="majorBidi" w:hAnsiTheme="majorBidi" w:cstheme="majorBidi"/>
          <w:color w:val="000000" w:themeColor="text1"/>
          <w:sz w:val="28"/>
          <w:szCs w:val="28"/>
          <w:rtl/>
        </w:rPr>
        <w:t>تتعلق</w:t>
      </w:r>
      <w:proofErr w:type="gramEnd"/>
      <w:r w:rsidR="00535E86" w:rsidRPr="00535E86">
        <w:rPr>
          <w:rFonts w:asciiTheme="majorBidi" w:hAnsiTheme="majorBidi" w:cstheme="majorBidi"/>
          <w:color w:val="000000" w:themeColor="text1"/>
          <w:sz w:val="28"/>
          <w:szCs w:val="28"/>
          <w:rtl/>
        </w:rPr>
        <w:t xml:space="preserve"> بالسلامة العامة وإدارة الحشود</w:t>
      </w:r>
      <w:r w:rsidR="00535E86" w:rsidRPr="00535E86">
        <w:rPr>
          <w:rFonts w:asciiTheme="majorBidi" w:hAnsiTheme="majorBidi" w:cstheme="majorBidi"/>
          <w:color w:val="000000" w:themeColor="text1"/>
          <w:sz w:val="28"/>
          <w:szCs w:val="28"/>
        </w:rPr>
        <w:t>.</w:t>
      </w:r>
    </w:p>
    <w:p w14:paraId="21FA2429" w14:textId="1690C77C" w:rsidR="00535E86" w:rsidRPr="00535E86" w:rsidRDefault="002740D4" w:rsidP="00714CC7">
      <w:pPr>
        <w:numPr>
          <w:ilvl w:val="0"/>
          <w:numId w:val="25"/>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20%</w:t>
      </w:r>
      <w:r w:rsidR="002B743A">
        <w:rPr>
          <w:rFonts w:asciiTheme="majorBidi" w:hAnsiTheme="majorBidi" w:cstheme="majorBidi" w:hint="cs"/>
          <w:color w:val="000000" w:themeColor="text1"/>
          <w:sz w:val="28"/>
          <w:szCs w:val="28"/>
          <w:rtl/>
        </w:rPr>
        <w:t xml:space="preserve"> </w:t>
      </w:r>
      <w:r w:rsidR="00535E86" w:rsidRPr="00535E86">
        <w:rPr>
          <w:rFonts w:asciiTheme="majorBidi" w:hAnsiTheme="majorBidi" w:cstheme="majorBidi"/>
          <w:color w:val="000000" w:themeColor="text1"/>
          <w:sz w:val="28"/>
          <w:szCs w:val="28"/>
          <w:rtl/>
        </w:rPr>
        <w:t>موضوعات متنوعة (المفقودات، المواصلات، خدمات الدعم)</w:t>
      </w:r>
      <w:r w:rsidR="00535E86" w:rsidRPr="00535E86">
        <w:rPr>
          <w:rFonts w:asciiTheme="majorBidi" w:hAnsiTheme="majorBidi" w:cstheme="majorBidi"/>
          <w:color w:val="000000" w:themeColor="text1"/>
          <w:sz w:val="28"/>
          <w:szCs w:val="28"/>
        </w:rPr>
        <w:t>.</w:t>
      </w:r>
    </w:p>
    <w:p w14:paraId="5B4B2106" w14:textId="77777777" w:rsidR="00212611" w:rsidRDefault="00212611" w:rsidP="00535E86">
      <w:pPr>
        <w:spacing w:line="360" w:lineRule="auto"/>
        <w:jc w:val="both"/>
        <w:rPr>
          <w:rFonts w:asciiTheme="majorBidi" w:hAnsiTheme="majorBidi" w:cstheme="majorBidi"/>
          <w:color w:val="000000" w:themeColor="text1"/>
          <w:sz w:val="28"/>
          <w:szCs w:val="28"/>
          <w:rtl/>
        </w:rPr>
      </w:pPr>
    </w:p>
    <w:p w14:paraId="144A0733" w14:textId="56C193AC" w:rsidR="00535E86" w:rsidRDefault="00535E86" w:rsidP="00535E86">
      <w:pPr>
        <w:spacing w:line="360" w:lineRule="auto"/>
        <w:jc w:val="both"/>
        <w:rPr>
          <w:rFonts w:asciiTheme="majorBidi" w:hAnsiTheme="majorBidi" w:cstheme="majorBidi"/>
          <w:color w:val="000000" w:themeColor="text1"/>
          <w:sz w:val="28"/>
          <w:szCs w:val="28"/>
          <w:rtl/>
        </w:rPr>
      </w:pPr>
      <w:r w:rsidRPr="00535E86">
        <w:rPr>
          <w:rFonts w:asciiTheme="majorBidi" w:hAnsiTheme="majorBidi" w:cstheme="majorBidi"/>
          <w:color w:val="000000" w:themeColor="text1"/>
          <w:sz w:val="28"/>
          <w:szCs w:val="28"/>
          <w:rtl/>
        </w:rPr>
        <w:t xml:space="preserve">هذا التوزيع يدل على تركيز الحملات على تقليل الأخطاء السلوكية وضمان انسيابية الأداء </w:t>
      </w:r>
      <w:proofErr w:type="spellStart"/>
      <w:r w:rsidRPr="00535E86">
        <w:rPr>
          <w:rFonts w:asciiTheme="majorBidi" w:hAnsiTheme="majorBidi" w:cstheme="majorBidi"/>
          <w:color w:val="000000" w:themeColor="text1"/>
          <w:sz w:val="28"/>
          <w:szCs w:val="28"/>
          <w:rtl/>
        </w:rPr>
        <w:t>المناسكي</w:t>
      </w:r>
      <w:proofErr w:type="spellEnd"/>
      <w:r w:rsidRPr="00535E86">
        <w:rPr>
          <w:rFonts w:asciiTheme="majorBidi" w:hAnsiTheme="majorBidi" w:cstheme="majorBidi"/>
          <w:color w:val="000000" w:themeColor="text1"/>
          <w:sz w:val="28"/>
          <w:szCs w:val="28"/>
          <w:rtl/>
        </w:rPr>
        <w:t xml:space="preserve"> عبر رفع الوعي بالإطار التنظيمي</w:t>
      </w:r>
      <w:r w:rsidRPr="00535E86">
        <w:rPr>
          <w:rFonts w:asciiTheme="majorBidi" w:hAnsiTheme="majorBidi" w:cstheme="majorBidi"/>
          <w:color w:val="000000" w:themeColor="text1"/>
          <w:sz w:val="28"/>
          <w:szCs w:val="28"/>
        </w:rPr>
        <w:t>.</w:t>
      </w:r>
    </w:p>
    <w:p w14:paraId="5440D042" w14:textId="77777777" w:rsidR="00A85142" w:rsidRDefault="00A85142" w:rsidP="00535E86">
      <w:pPr>
        <w:spacing w:line="360" w:lineRule="auto"/>
        <w:jc w:val="both"/>
        <w:rPr>
          <w:rFonts w:asciiTheme="majorBidi" w:hAnsiTheme="majorBidi" w:cstheme="majorBidi"/>
          <w:color w:val="000000" w:themeColor="text1"/>
          <w:sz w:val="28"/>
          <w:szCs w:val="28"/>
          <w:rtl/>
        </w:rPr>
      </w:pPr>
    </w:p>
    <w:p w14:paraId="04A22913" w14:textId="77777777" w:rsidR="00A85142" w:rsidRDefault="00A85142" w:rsidP="00535E86">
      <w:pPr>
        <w:spacing w:line="360" w:lineRule="auto"/>
        <w:jc w:val="both"/>
        <w:rPr>
          <w:rFonts w:asciiTheme="majorBidi" w:hAnsiTheme="majorBidi" w:cstheme="majorBidi"/>
          <w:color w:val="000000" w:themeColor="text1"/>
          <w:sz w:val="28"/>
          <w:szCs w:val="28"/>
          <w:rtl/>
        </w:rPr>
      </w:pPr>
    </w:p>
    <w:p w14:paraId="0BEFE5E5" w14:textId="3E595EB1" w:rsidR="002F59E6" w:rsidRPr="002F59E6" w:rsidRDefault="002F59E6" w:rsidP="00714CC7">
      <w:pPr>
        <w:pStyle w:val="a6"/>
        <w:numPr>
          <w:ilvl w:val="0"/>
          <w:numId w:val="8"/>
        </w:numPr>
        <w:spacing w:line="360" w:lineRule="auto"/>
        <w:jc w:val="both"/>
        <w:rPr>
          <w:rFonts w:asciiTheme="majorBidi" w:hAnsiTheme="majorBidi" w:cstheme="majorBidi"/>
          <w:b/>
          <w:bCs/>
          <w:color w:val="000000" w:themeColor="text1"/>
          <w:sz w:val="32"/>
          <w:szCs w:val="32"/>
          <w:rtl/>
        </w:rPr>
      </w:pPr>
      <w:r w:rsidRPr="002F59E6">
        <w:rPr>
          <w:rFonts w:asciiTheme="majorBidi" w:hAnsiTheme="majorBidi" w:cstheme="majorBidi"/>
          <w:b/>
          <w:bCs/>
          <w:color w:val="000000" w:themeColor="text1"/>
          <w:sz w:val="32"/>
          <w:szCs w:val="32"/>
          <w:rtl/>
        </w:rPr>
        <w:lastRenderedPageBreak/>
        <w:t xml:space="preserve">البُعد الثاني: البُعد التقني </w:t>
      </w:r>
      <w:proofErr w:type="gramStart"/>
      <w:r w:rsidRPr="002F59E6">
        <w:rPr>
          <w:rFonts w:asciiTheme="majorBidi" w:hAnsiTheme="majorBidi" w:cstheme="majorBidi"/>
          <w:b/>
          <w:bCs/>
          <w:color w:val="000000" w:themeColor="text1"/>
          <w:sz w:val="32"/>
          <w:szCs w:val="32"/>
          <w:rtl/>
        </w:rPr>
        <w:t>والرقمي</w:t>
      </w:r>
      <w:r w:rsidRPr="002F59E6">
        <w:rPr>
          <w:rFonts w:asciiTheme="majorBidi" w:hAnsiTheme="majorBidi" w:cstheme="majorBidi" w:hint="cs"/>
          <w:b/>
          <w:bCs/>
          <w:color w:val="000000" w:themeColor="text1"/>
          <w:sz w:val="32"/>
          <w:szCs w:val="32"/>
          <w:rtl/>
        </w:rPr>
        <w:t xml:space="preserve"> :</w:t>
      </w:r>
      <w:proofErr w:type="gramEnd"/>
    </w:p>
    <w:tbl>
      <w:tblPr>
        <w:tblpPr w:leftFromText="180" w:rightFromText="180" w:vertAnchor="text" w:horzAnchor="margin" w:tblpXSpec="center" w:tblpY="372"/>
        <w:bidiVisual/>
        <w:tblW w:w="10669" w:type="dxa"/>
        <w:tblLook w:val="04A0" w:firstRow="1" w:lastRow="0" w:firstColumn="1" w:lastColumn="0" w:noHBand="0" w:noVBand="1"/>
      </w:tblPr>
      <w:tblGrid>
        <w:gridCol w:w="681"/>
        <w:gridCol w:w="1083"/>
        <w:gridCol w:w="1301"/>
        <w:gridCol w:w="1243"/>
        <w:gridCol w:w="1578"/>
        <w:gridCol w:w="2048"/>
        <w:gridCol w:w="2735"/>
      </w:tblGrid>
      <w:tr w:rsidR="000A6FD2" w:rsidRPr="000A6FD2" w14:paraId="7CA0474D" w14:textId="77777777" w:rsidTr="00EF39E5">
        <w:trPr>
          <w:trHeight w:val="406"/>
        </w:trPr>
        <w:tc>
          <w:tcPr>
            <w:tcW w:w="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F915E6"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رقم الشاهد</w:t>
            </w:r>
          </w:p>
        </w:tc>
        <w:tc>
          <w:tcPr>
            <w:tcW w:w="10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A08F0"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الوسيلة</w:t>
            </w:r>
          </w:p>
        </w:tc>
        <w:tc>
          <w:tcPr>
            <w:tcW w:w="1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C5BB94"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نوع التقنية المستخدمة</w:t>
            </w:r>
          </w:p>
        </w:tc>
        <w:tc>
          <w:tcPr>
            <w:tcW w:w="12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9CED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الجهة الناشرة</w:t>
            </w:r>
          </w:p>
        </w:tc>
        <w:tc>
          <w:tcPr>
            <w:tcW w:w="15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400EA7"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وصف الرسالة الإعلامية</w:t>
            </w:r>
          </w:p>
        </w:tc>
        <w:tc>
          <w:tcPr>
            <w:tcW w:w="2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7EF7A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دور التقنية في دعم الرسالة</w:t>
            </w:r>
          </w:p>
        </w:tc>
        <w:tc>
          <w:tcPr>
            <w:tcW w:w="2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EEC8F5"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الأثر التنظيمي المتوقع</w:t>
            </w:r>
          </w:p>
        </w:tc>
      </w:tr>
      <w:tr w:rsidR="000A6FD2" w:rsidRPr="000A6FD2" w14:paraId="42FDA359"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2BDC4F2F"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1</w:t>
            </w:r>
          </w:p>
        </w:tc>
        <w:tc>
          <w:tcPr>
            <w:tcW w:w="1083" w:type="dxa"/>
            <w:tcBorders>
              <w:top w:val="nil"/>
              <w:left w:val="single" w:sz="4" w:space="0" w:color="auto"/>
              <w:bottom w:val="single" w:sz="4" w:space="0" w:color="auto"/>
              <w:right w:val="single" w:sz="4" w:space="0" w:color="auto"/>
            </w:tcBorders>
            <w:vAlign w:val="center"/>
            <w:hideMark/>
          </w:tcPr>
          <w:p w14:paraId="3DD67B71"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تطبيق نسك</w:t>
            </w:r>
          </w:p>
        </w:tc>
        <w:tc>
          <w:tcPr>
            <w:tcW w:w="1301" w:type="dxa"/>
            <w:tcBorders>
              <w:top w:val="nil"/>
              <w:left w:val="single" w:sz="4" w:space="0" w:color="auto"/>
              <w:bottom w:val="single" w:sz="4" w:space="0" w:color="auto"/>
              <w:right w:val="single" w:sz="4" w:space="0" w:color="auto"/>
            </w:tcBorders>
            <w:vAlign w:val="center"/>
            <w:hideMark/>
          </w:tcPr>
          <w:p w14:paraId="684A6ED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خريطة تفاعلية + تنبيهات تفويج</w:t>
            </w:r>
          </w:p>
        </w:tc>
        <w:tc>
          <w:tcPr>
            <w:tcW w:w="1243" w:type="dxa"/>
            <w:tcBorders>
              <w:top w:val="nil"/>
              <w:left w:val="single" w:sz="4" w:space="0" w:color="auto"/>
              <w:bottom w:val="single" w:sz="4" w:space="0" w:color="auto"/>
              <w:right w:val="single" w:sz="4" w:space="0" w:color="auto"/>
            </w:tcBorders>
            <w:vAlign w:val="center"/>
            <w:hideMark/>
          </w:tcPr>
          <w:p w14:paraId="0A8A6727"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الحج</w:t>
            </w:r>
          </w:p>
        </w:tc>
        <w:tc>
          <w:tcPr>
            <w:tcW w:w="1578" w:type="dxa"/>
            <w:tcBorders>
              <w:top w:val="nil"/>
              <w:left w:val="single" w:sz="4" w:space="0" w:color="auto"/>
              <w:bottom w:val="single" w:sz="4" w:space="0" w:color="auto"/>
              <w:right w:val="single" w:sz="4" w:space="0" w:color="auto"/>
            </w:tcBorders>
            <w:vAlign w:val="center"/>
            <w:hideMark/>
          </w:tcPr>
          <w:p w14:paraId="7AA3F61E"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 xml:space="preserve">إشعارات تلقائية للحاج بموعد </w:t>
            </w:r>
            <w:proofErr w:type="spellStart"/>
            <w:r w:rsidRPr="000A6FD2">
              <w:rPr>
                <w:rFonts w:ascii="Arial" w:eastAsia="Times New Roman" w:hAnsi="Arial" w:cs="Arial"/>
                <w:b/>
                <w:bCs/>
                <w:color w:val="000000"/>
                <w:kern w:val="0"/>
                <w:sz w:val="22"/>
                <w:szCs w:val="22"/>
                <w:rtl/>
                <w14:ligatures w14:val="none"/>
              </w:rPr>
              <w:t>التفويج</w:t>
            </w:r>
            <w:proofErr w:type="spellEnd"/>
          </w:p>
        </w:tc>
        <w:tc>
          <w:tcPr>
            <w:tcW w:w="2048" w:type="dxa"/>
            <w:tcBorders>
              <w:top w:val="nil"/>
              <w:left w:val="single" w:sz="4" w:space="0" w:color="auto"/>
              <w:bottom w:val="single" w:sz="4" w:space="0" w:color="auto"/>
              <w:right w:val="single" w:sz="4" w:space="0" w:color="auto"/>
            </w:tcBorders>
            <w:vAlign w:val="center"/>
            <w:hideMark/>
          </w:tcPr>
          <w:p w14:paraId="7F25CA84"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تمكين الحاج من معرفة مساره في الوقت الفعلي</w:t>
            </w:r>
          </w:p>
        </w:tc>
        <w:tc>
          <w:tcPr>
            <w:tcW w:w="2735" w:type="dxa"/>
            <w:tcBorders>
              <w:top w:val="nil"/>
              <w:left w:val="single" w:sz="4" w:space="0" w:color="auto"/>
              <w:bottom w:val="single" w:sz="4" w:space="0" w:color="auto"/>
              <w:right w:val="single" w:sz="4" w:space="0" w:color="auto"/>
            </w:tcBorders>
            <w:vAlign w:val="center"/>
            <w:hideMark/>
          </w:tcPr>
          <w:p w14:paraId="67D72043"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تقليل التكدس وتحسين الحركة</w:t>
            </w:r>
          </w:p>
        </w:tc>
      </w:tr>
      <w:tr w:rsidR="000A6FD2" w:rsidRPr="000A6FD2" w14:paraId="13F52141"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17707496"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2</w:t>
            </w:r>
          </w:p>
        </w:tc>
        <w:tc>
          <w:tcPr>
            <w:tcW w:w="1083" w:type="dxa"/>
            <w:tcBorders>
              <w:top w:val="nil"/>
              <w:left w:val="single" w:sz="4" w:space="0" w:color="auto"/>
              <w:bottom w:val="single" w:sz="4" w:space="0" w:color="auto"/>
              <w:right w:val="single" w:sz="4" w:space="0" w:color="auto"/>
            </w:tcBorders>
            <w:vAlign w:val="center"/>
            <w:hideMark/>
          </w:tcPr>
          <w:p w14:paraId="50355D82" w14:textId="68BD3758" w:rsidR="000A6FD2" w:rsidRPr="000A6FD2" w:rsidRDefault="00B8793E" w:rsidP="00EF39E5">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1301" w:type="dxa"/>
            <w:tcBorders>
              <w:top w:val="nil"/>
              <w:left w:val="single" w:sz="4" w:space="0" w:color="auto"/>
              <w:bottom w:val="single" w:sz="4" w:space="0" w:color="auto"/>
              <w:right w:val="single" w:sz="4" w:space="0" w:color="auto"/>
            </w:tcBorders>
            <w:vAlign w:val="center"/>
            <w:hideMark/>
          </w:tcPr>
          <w:p w14:paraId="2A5114DA"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فيديو موشن – الذكاء الاصطناعي</w:t>
            </w:r>
          </w:p>
        </w:tc>
        <w:tc>
          <w:tcPr>
            <w:tcW w:w="1243" w:type="dxa"/>
            <w:tcBorders>
              <w:top w:val="nil"/>
              <w:left w:val="single" w:sz="4" w:space="0" w:color="auto"/>
              <w:bottom w:val="single" w:sz="4" w:space="0" w:color="auto"/>
              <w:right w:val="single" w:sz="4" w:space="0" w:color="auto"/>
            </w:tcBorders>
            <w:vAlign w:val="center"/>
            <w:hideMark/>
          </w:tcPr>
          <w:p w14:paraId="0399B3C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الإعلام</w:t>
            </w:r>
          </w:p>
        </w:tc>
        <w:tc>
          <w:tcPr>
            <w:tcW w:w="1578" w:type="dxa"/>
            <w:tcBorders>
              <w:top w:val="nil"/>
              <w:left w:val="single" w:sz="4" w:space="0" w:color="auto"/>
              <w:bottom w:val="single" w:sz="4" w:space="0" w:color="auto"/>
              <w:right w:val="single" w:sz="4" w:space="0" w:color="auto"/>
            </w:tcBorders>
            <w:vAlign w:val="center"/>
            <w:hideMark/>
          </w:tcPr>
          <w:p w14:paraId="3A91D4AC"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عرض استخدام الذكاء الاصطناعي لرصد الحشود</w:t>
            </w:r>
          </w:p>
        </w:tc>
        <w:tc>
          <w:tcPr>
            <w:tcW w:w="2048" w:type="dxa"/>
            <w:tcBorders>
              <w:top w:val="nil"/>
              <w:left w:val="single" w:sz="4" w:space="0" w:color="auto"/>
              <w:bottom w:val="single" w:sz="4" w:space="0" w:color="auto"/>
              <w:right w:val="single" w:sz="4" w:space="0" w:color="auto"/>
            </w:tcBorders>
            <w:vAlign w:val="center"/>
            <w:hideMark/>
          </w:tcPr>
          <w:p w14:paraId="079890FF"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توعية الجمهور بآلية تنظيم الحشود التلقائية</w:t>
            </w:r>
          </w:p>
        </w:tc>
        <w:tc>
          <w:tcPr>
            <w:tcW w:w="2735" w:type="dxa"/>
            <w:tcBorders>
              <w:top w:val="nil"/>
              <w:left w:val="single" w:sz="4" w:space="0" w:color="auto"/>
              <w:bottom w:val="single" w:sz="4" w:space="0" w:color="auto"/>
              <w:right w:val="single" w:sz="4" w:space="0" w:color="auto"/>
            </w:tcBorders>
            <w:vAlign w:val="center"/>
            <w:hideMark/>
          </w:tcPr>
          <w:p w14:paraId="02FF373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طمأنة الجمهور وزيادة ثقتهم بالنظام</w:t>
            </w:r>
          </w:p>
        </w:tc>
      </w:tr>
      <w:tr w:rsidR="000A6FD2" w:rsidRPr="000A6FD2" w14:paraId="5CA435B6"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3E0974E9"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3</w:t>
            </w:r>
          </w:p>
        </w:tc>
        <w:tc>
          <w:tcPr>
            <w:tcW w:w="1083" w:type="dxa"/>
            <w:tcBorders>
              <w:top w:val="nil"/>
              <w:left w:val="single" w:sz="4" w:space="0" w:color="auto"/>
              <w:bottom w:val="single" w:sz="4" w:space="0" w:color="auto"/>
              <w:right w:val="single" w:sz="4" w:space="0" w:color="auto"/>
            </w:tcBorders>
            <w:vAlign w:val="center"/>
            <w:hideMark/>
          </w:tcPr>
          <w:p w14:paraId="0BD6E544"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بث مباشر</w:t>
            </w:r>
          </w:p>
        </w:tc>
        <w:tc>
          <w:tcPr>
            <w:tcW w:w="1301" w:type="dxa"/>
            <w:tcBorders>
              <w:top w:val="nil"/>
              <w:left w:val="single" w:sz="4" w:space="0" w:color="auto"/>
              <w:bottom w:val="single" w:sz="4" w:space="0" w:color="auto"/>
              <w:right w:val="single" w:sz="4" w:space="0" w:color="auto"/>
            </w:tcBorders>
            <w:vAlign w:val="center"/>
            <w:hideMark/>
          </w:tcPr>
          <w:p w14:paraId="4E261447"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كاميرات جوية ذكية</w:t>
            </w:r>
          </w:p>
        </w:tc>
        <w:tc>
          <w:tcPr>
            <w:tcW w:w="1243" w:type="dxa"/>
            <w:tcBorders>
              <w:top w:val="nil"/>
              <w:left w:val="single" w:sz="4" w:space="0" w:color="auto"/>
              <w:bottom w:val="single" w:sz="4" w:space="0" w:color="auto"/>
              <w:right w:val="single" w:sz="4" w:space="0" w:color="auto"/>
            </w:tcBorders>
            <w:vAlign w:val="center"/>
            <w:hideMark/>
          </w:tcPr>
          <w:p w14:paraId="25E4D8F0"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قناة الإخبارية</w:t>
            </w:r>
          </w:p>
        </w:tc>
        <w:tc>
          <w:tcPr>
            <w:tcW w:w="1578" w:type="dxa"/>
            <w:tcBorders>
              <w:top w:val="nil"/>
              <w:left w:val="single" w:sz="4" w:space="0" w:color="auto"/>
              <w:bottom w:val="single" w:sz="4" w:space="0" w:color="auto"/>
              <w:right w:val="single" w:sz="4" w:space="0" w:color="auto"/>
            </w:tcBorders>
            <w:vAlign w:val="center"/>
            <w:hideMark/>
          </w:tcPr>
          <w:p w14:paraId="57632D4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نقل حي مع تعليقات من غرفة القيادة الذكية</w:t>
            </w:r>
          </w:p>
        </w:tc>
        <w:tc>
          <w:tcPr>
            <w:tcW w:w="2048" w:type="dxa"/>
            <w:tcBorders>
              <w:top w:val="nil"/>
              <w:left w:val="single" w:sz="4" w:space="0" w:color="auto"/>
              <w:bottom w:val="single" w:sz="4" w:space="0" w:color="auto"/>
              <w:right w:val="single" w:sz="4" w:space="0" w:color="auto"/>
            </w:tcBorders>
            <w:vAlign w:val="center"/>
            <w:hideMark/>
          </w:tcPr>
          <w:p w14:paraId="12CDD31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إبراز البنية التقنية للرصد الفوري</w:t>
            </w:r>
          </w:p>
        </w:tc>
        <w:tc>
          <w:tcPr>
            <w:tcW w:w="2735" w:type="dxa"/>
            <w:tcBorders>
              <w:top w:val="nil"/>
              <w:left w:val="single" w:sz="4" w:space="0" w:color="auto"/>
              <w:bottom w:val="single" w:sz="4" w:space="0" w:color="auto"/>
              <w:right w:val="single" w:sz="4" w:space="0" w:color="auto"/>
            </w:tcBorders>
            <w:vAlign w:val="center"/>
            <w:hideMark/>
          </w:tcPr>
          <w:p w14:paraId="7D2702D2"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تعزيز شفافية التنظيم ورفع الامتثال</w:t>
            </w:r>
          </w:p>
        </w:tc>
      </w:tr>
      <w:tr w:rsidR="000A6FD2" w:rsidRPr="000A6FD2" w14:paraId="4011A057"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22AD7809"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4</w:t>
            </w:r>
          </w:p>
        </w:tc>
        <w:tc>
          <w:tcPr>
            <w:tcW w:w="1083" w:type="dxa"/>
            <w:tcBorders>
              <w:top w:val="nil"/>
              <w:left w:val="single" w:sz="4" w:space="0" w:color="auto"/>
              <w:bottom w:val="single" w:sz="4" w:space="0" w:color="auto"/>
              <w:right w:val="single" w:sz="4" w:space="0" w:color="auto"/>
            </w:tcBorders>
            <w:vAlign w:val="center"/>
            <w:hideMark/>
          </w:tcPr>
          <w:p w14:paraId="73E2C0D7"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يوتيوب</w:t>
            </w:r>
          </w:p>
        </w:tc>
        <w:tc>
          <w:tcPr>
            <w:tcW w:w="1301" w:type="dxa"/>
            <w:tcBorders>
              <w:top w:val="nil"/>
              <w:left w:val="single" w:sz="4" w:space="0" w:color="auto"/>
              <w:bottom w:val="single" w:sz="4" w:space="0" w:color="auto"/>
              <w:right w:val="single" w:sz="4" w:space="0" w:color="auto"/>
            </w:tcBorders>
            <w:vAlign w:val="center"/>
            <w:hideMark/>
          </w:tcPr>
          <w:p w14:paraId="5D0CF48F"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فيديو إرشادي عن السوار الذكي</w:t>
            </w:r>
          </w:p>
        </w:tc>
        <w:tc>
          <w:tcPr>
            <w:tcW w:w="1243" w:type="dxa"/>
            <w:tcBorders>
              <w:top w:val="nil"/>
              <w:left w:val="single" w:sz="4" w:space="0" w:color="auto"/>
              <w:bottom w:val="single" w:sz="4" w:space="0" w:color="auto"/>
              <w:right w:val="single" w:sz="4" w:space="0" w:color="auto"/>
            </w:tcBorders>
            <w:vAlign w:val="center"/>
            <w:hideMark/>
          </w:tcPr>
          <w:p w14:paraId="550F06E9"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الحج</w:t>
            </w:r>
          </w:p>
        </w:tc>
        <w:tc>
          <w:tcPr>
            <w:tcW w:w="1578" w:type="dxa"/>
            <w:tcBorders>
              <w:top w:val="nil"/>
              <w:left w:val="single" w:sz="4" w:space="0" w:color="auto"/>
              <w:bottom w:val="single" w:sz="4" w:space="0" w:color="auto"/>
              <w:right w:val="single" w:sz="4" w:space="0" w:color="auto"/>
            </w:tcBorders>
            <w:vAlign w:val="center"/>
            <w:hideMark/>
          </w:tcPr>
          <w:p w14:paraId="3C89073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توضيح كيفية استخدام السوار لمعرفة الموقع والخدمات</w:t>
            </w:r>
          </w:p>
        </w:tc>
        <w:tc>
          <w:tcPr>
            <w:tcW w:w="2048" w:type="dxa"/>
            <w:tcBorders>
              <w:top w:val="nil"/>
              <w:left w:val="single" w:sz="4" w:space="0" w:color="auto"/>
              <w:bottom w:val="single" w:sz="4" w:space="0" w:color="auto"/>
              <w:right w:val="single" w:sz="4" w:space="0" w:color="auto"/>
            </w:tcBorders>
            <w:vAlign w:val="center"/>
            <w:hideMark/>
          </w:tcPr>
          <w:p w14:paraId="6FE78CE5"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استخدام السوار كأداة توجيه وتحكم شخصي للحاج</w:t>
            </w:r>
          </w:p>
        </w:tc>
        <w:tc>
          <w:tcPr>
            <w:tcW w:w="2735" w:type="dxa"/>
            <w:tcBorders>
              <w:top w:val="nil"/>
              <w:left w:val="single" w:sz="4" w:space="0" w:color="auto"/>
              <w:bottom w:val="single" w:sz="4" w:space="0" w:color="auto"/>
              <w:right w:val="single" w:sz="4" w:space="0" w:color="auto"/>
            </w:tcBorders>
            <w:vAlign w:val="center"/>
            <w:hideMark/>
          </w:tcPr>
          <w:p w14:paraId="21150FF3"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 xml:space="preserve">تقليل الفقد </w:t>
            </w:r>
            <w:proofErr w:type="spellStart"/>
            <w:r w:rsidRPr="000A6FD2">
              <w:rPr>
                <w:rFonts w:ascii="Arial" w:eastAsia="Times New Roman" w:hAnsi="Arial" w:cs="Arial"/>
                <w:b/>
                <w:bCs/>
                <w:color w:val="000000"/>
                <w:kern w:val="0"/>
                <w:sz w:val="22"/>
                <w:szCs w:val="22"/>
                <w:rtl/>
                <w14:ligatures w14:val="none"/>
              </w:rPr>
              <w:t>والتوهان</w:t>
            </w:r>
            <w:proofErr w:type="spellEnd"/>
            <w:r w:rsidRPr="000A6FD2">
              <w:rPr>
                <w:rFonts w:ascii="Arial" w:eastAsia="Times New Roman" w:hAnsi="Arial" w:cs="Arial"/>
                <w:b/>
                <w:bCs/>
                <w:color w:val="000000"/>
                <w:kern w:val="0"/>
                <w:sz w:val="22"/>
                <w:szCs w:val="22"/>
                <w:rtl/>
                <w14:ligatures w14:val="none"/>
              </w:rPr>
              <w:t>، وزيادة التزام المسارات</w:t>
            </w:r>
          </w:p>
        </w:tc>
      </w:tr>
      <w:tr w:rsidR="000A6FD2" w:rsidRPr="000A6FD2" w14:paraId="57D47607"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7F40F2E2"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5</w:t>
            </w:r>
          </w:p>
        </w:tc>
        <w:tc>
          <w:tcPr>
            <w:tcW w:w="1083" w:type="dxa"/>
            <w:tcBorders>
              <w:top w:val="nil"/>
              <w:left w:val="single" w:sz="4" w:space="0" w:color="auto"/>
              <w:bottom w:val="single" w:sz="4" w:space="0" w:color="auto"/>
              <w:right w:val="single" w:sz="4" w:space="0" w:color="auto"/>
            </w:tcBorders>
            <w:vAlign w:val="center"/>
            <w:hideMark/>
          </w:tcPr>
          <w:p w14:paraId="79B2BAAA" w14:textId="1D66225A" w:rsidR="000A6FD2" w:rsidRPr="000A6FD2" w:rsidRDefault="00B8793E" w:rsidP="00EF39E5">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1301" w:type="dxa"/>
            <w:tcBorders>
              <w:top w:val="nil"/>
              <w:left w:val="single" w:sz="4" w:space="0" w:color="auto"/>
              <w:bottom w:val="single" w:sz="4" w:space="0" w:color="auto"/>
              <w:right w:val="single" w:sz="4" w:space="0" w:color="auto"/>
            </w:tcBorders>
            <w:vAlign w:val="center"/>
            <w:hideMark/>
          </w:tcPr>
          <w:p w14:paraId="58B0019E"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proofErr w:type="spellStart"/>
            <w:r w:rsidRPr="000A6FD2">
              <w:rPr>
                <w:rFonts w:ascii="Arial" w:eastAsia="Times New Roman" w:hAnsi="Arial" w:cs="Arial"/>
                <w:b/>
                <w:bCs/>
                <w:color w:val="000000"/>
                <w:kern w:val="0"/>
                <w:sz w:val="22"/>
                <w:szCs w:val="22"/>
                <w:rtl/>
                <w14:ligatures w14:val="none"/>
              </w:rPr>
              <w:t>إنفوجرافيك</w:t>
            </w:r>
            <w:proofErr w:type="spellEnd"/>
            <w:r w:rsidRPr="000A6FD2">
              <w:rPr>
                <w:rFonts w:ascii="Arial" w:eastAsia="Times New Roman" w:hAnsi="Arial" w:cs="Arial"/>
                <w:b/>
                <w:bCs/>
                <w:color w:val="000000"/>
                <w:kern w:val="0"/>
                <w:sz w:val="22"/>
                <w:szCs w:val="22"/>
                <w:rtl/>
                <w14:ligatures w14:val="none"/>
              </w:rPr>
              <w:t xml:space="preserve"> – روبوت الفتوى</w:t>
            </w:r>
          </w:p>
        </w:tc>
        <w:tc>
          <w:tcPr>
            <w:tcW w:w="1243" w:type="dxa"/>
            <w:tcBorders>
              <w:top w:val="nil"/>
              <w:left w:val="single" w:sz="4" w:space="0" w:color="auto"/>
              <w:bottom w:val="single" w:sz="4" w:space="0" w:color="auto"/>
              <w:right w:val="single" w:sz="4" w:space="0" w:color="auto"/>
            </w:tcBorders>
            <w:vAlign w:val="center"/>
            <w:hideMark/>
          </w:tcPr>
          <w:p w14:paraId="733AFFF5"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رئاسة الحرمين</w:t>
            </w:r>
          </w:p>
        </w:tc>
        <w:tc>
          <w:tcPr>
            <w:tcW w:w="1578" w:type="dxa"/>
            <w:tcBorders>
              <w:top w:val="nil"/>
              <w:left w:val="single" w:sz="4" w:space="0" w:color="auto"/>
              <w:bottom w:val="single" w:sz="4" w:space="0" w:color="auto"/>
              <w:right w:val="single" w:sz="4" w:space="0" w:color="auto"/>
            </w:tcBorders>
            <w:vAlign w:val="center"/>
            <w:hideMark/>
          </w:tcPr>
          <w:p w14:paraId="397A59FB"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تعريف الحجاج بإمكانية التوجيه الديني اللحظي بلغات متعددة</w:t>
            </w:r>
          </w:p>
        </w:tc>
        <w:tc>
          <w:tcPr>
            <w:tcW w:w="2048" w:type="dxa"/>
            <w:tcBorders>
              <w:top w:val="nil"/>
              <w:left w:val="single" w:sz="4" w:space="0" w:color="auto"/>
              <w:bottom w:val="single" w:sz="4" w:space="0" w:color="auto"/>
              <w:right w:val="single" w:sz="4" w:space="0" w:color="auto"/>
            </w:tcBorders>
            <w:vAlign w:val="center"/>
            <w:hideMark/>
          </w:tcPr>
          <w:p w14:paraId="25DAD551"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تسهيل الوصول للإفتاء بلغات مختلفة عبر التقنية</w:t>
            </w:r>
          </w:p>
        </w:tc>
        <w:tc>
          <w:tcPr>
            <w:tcW w:w="2735" w:type="dxa"/>
            <w:tcBorders>
              <w:top w:val="nil"/>
              <w:left w:val="single" w:sz="4" w:space="0" w:color="auto"/>
              <w:bottom w:val="single" w:sz="4" w:space="0" w:color="auto"/>
              <w:right w:val="single" w:sz="4" w:space="0" w:color="auto"/>
            </w:tcBorders>
            <w:vAlign w:val="center"/>
            <w:hideMark/>
          </w:tcPr>
          <w:p w14:paraId="573643D0"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تقليل الارتباك والسؤال العشوائي في الميدان</w:t>
            </w:r>
          </w:p>
        </w:tc>
      </w:tr>
      <w:tr w:rsidR="000A6FD2" w:rsidRPr="000A6FD2" w14:paraId="7D79C80E"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0CC0C0DD"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6</w:t>
            </w:r>
          </w:p>
        </w:tc>
        <w:tc>
          <w:tcPr>
            <w:tcW w:w="1083" w:type="dxa"/>
            <w:tcBorders>
              <w:top w:val="nil"/>
              <w:left w:val="single" w:sz="4" w:space="0" w:color="auto"/>
              <w:bottom w:val="single" w:sz="4" w:space="0" w:color="auto"/>
              <w:right w:val="single" w:sz="4" w:space="0" w:color="auto"/>
            </w:tcBorders>
            <w:vAlign w:val="center"/>
            <w:hideMark/>
          </w:tcPr>
          <w:p w14:paraId="59B39B5A"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تطبيق نسك</w:t>
            </w:r>
          </w:p>
        </w:tc>
        <w:tc>
          <w:tcPr>
            <w:tcW w:w="1301" w:type="dxa"/>
            <w:tcBorders>
              <w:top w:val="nil"/>
              <w:left w:val="single" w:sz="4" w:space="0" w:color="auto"/>
              <w:bottom w:val="single" w:sz="4" w:space="0" w:color="auto"/>
              <w:right w:val="single" w:sz="4" w:space="0" w:color="auto"/>
            </w:tcBorders>
            <w:vAlign w:val="center"/>
            <w:hideMark/>
          </w:tcPr>
          <w:p w14:paraId="5A5BA6F5"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الربط مع خدمة الطوارئ</w:t>
            </w:r>
          </w:p>
        </w:tc>
        <w:tc>
          <w:tcPr>
            <w:tcW w:w="1243" w:type="dxa"/>
            <w:tcBorders>
              <w:top w:val="nil"/>
              <w:left w:val="single" w:sz="4" w:space="0" w:color="auto"/>
              <w:bottom w:val="single" w:sz="4" w:space="0" w:color="auto"/>
              <w:right w:val="single" w:sz="4" w:space="0" w:color="auto"/>
            </w:tcBorders>
            <w:vAlign w:val="center"/>
            <w:hideMark/>
          </w:tcPr>
          <w:p w14:paraId="0920E7F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الصحة</w:t>
            </w:r>
          </w:p>
        </w:tc>
        <w:tc>
          <w:tcPr>
            <w:tcW w:w="1578" w:type="dxa"/>
            <w:tcBorders>
              <w:top w:val="nil"/>
              <w:left w:val="single" w:sz="4" w:space="0" w:color="auto"/>
              <w:bottom w:val="single" w:sz="4" w:space="0" w:color="auto"/>
              <w:right w:val="single" w:sz="4" w:space="0" w:color="auto"/>
            </w:tcBorders>
            <w:vAlign w:val="center"/>
            <w:hideMark/>
          </w:tcPr>
          <w:p w14:paraId="4E70865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تنبيه فوري لتحديد الموقع وطلب الدعم الصحي</w:t>
            </w:r>
          </w:p>
        </w:tc>
        <w:tc>
          <w:tcPr>
            <w:tcW w:w="2048" w:type="dxa"/>
            <w:tcBorders>
              <w:top w:val="nil"/>
              <w:left w:val="single" w:sz="4" w:space="0" w:color="auto"/>
              <w:bottom w:val="single" w:sz="4" w:space="0" w:color="auto"/>
              <w:right w:val="single" w:sz="4" w:space="0" w:color="auto"/>
            </w:tcBorders>
            <w:vAlign w:val="center"/>
            <w:hideMark/>
          </w:tcPr>
          <w:p w14:paraId="4DDF7321"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الدمج بين الاتصالات التقنية والخدمة الصحية الطارئة</w:t>
            </w:r>
          </w:p>
        </w:tc>
        <w:tc>
          <w:tcPr>
            <w:tcW w:w="2735" w:type="dxa"/>
            <w:tcBorders>
              <w:top w:val="nil"/>
              <w:left w:val="single" w:sz="4" w:space="0" w:color="auto"/>
              <w:bottom w:val="single" w:sz="4" w:space="0" w:color="auto"/>
              <w:right w:val="single" w:sz="4" w:space="0" w:color="auto"/>
            </w:tcBorders>
            <w:vAlign w:val="center"/>
            <w:hideMark/>
          </w:tcPr>
          <w:p w14:paraId="10508E8F"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تسريع الاستجابة للحالات الخطرة</w:t>
            </w:r>
          </w:p>
        </w:tc>
      </w:tr>
      <w:tr w:rsidR="000A6FD2" w:rsidRPr="000A6FD2" w14:paraId="22CF5F18"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43FCC58F"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7</w:t>
            </w:r>
          </w:p>
        </w:tc>
        <w:tc>
          <w:tcPr>
            <w:tcW w:w="1083" w:type="dxa"/>
            <w:tcBorders>
              <w:top w:val="nil"/>
              <w:left w:val="single" w:sz="4" w:space="0" w:color="auto"/>
              <w:bottom w:val="single" w:sz="4" w:space="0" w:color="auto"/>
              <w:right w:val="single" w:sz="4" w:space="0" w:color="auto"/>
            </w:tcBorders>
            <w:vAlign w:val="center"/>
            <w:hideMark/>
          </w:tcPr>
          <w:p w14:paraId="5333DE2F"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إنستغرام</w:t>
            </w:r>
          </w:p>
        </w:tc>
        <w:tc>
          <w:tcPr>
            <w:tcW w:w="1301" w:type="dxa"/>
            <w:tcBorders>
              <w:top w:val="nil"/>
              <w:left w:val="single" w:sz="4" w:space="0" w:color="auto"/>
              <w:bottom w:val="single" w:sz="4" w:space="0" w:color="auto"/>
              <w:right w:val="single" w:sz="4" w:space="0" w:color="auto"/>
            </w:tcBorders>
            <w:vAlign w:val="center"/>
            <w:hideMark/>
          </w:tcPr>
          <w:p w14:paraId="07DF85BF"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 xml:space="preserve">صورة توعوية – رمز </w:t>
            </w:r>
            <w:r w:rsidRPr="000A6FD2">
              <w:rPr>
                <w:rFonts w:ascii="Arial" w:eastAsia="Times New Roman" w:hAnsi="Arial" w:cs="Arial"/>
                <w:b/>
                <w:bCs/>
                <w:color w:val="000000"/>
                <w:kern w:val="0"/>
                <w:sz w:val="22"/>
                <w:szCs w:val="22"/>
                <w14:ligatures w14:val="none"/>
              </w:rPr>
              <w:t>QR</w:t>
            </w:r>
            <w:r w:rsidRPr="000A6FD2">
              <w:rPr>
                <w:rFonts w:ascii="Arial" w:eastAsia="Times New Roman" w:hAnsi="Arial" w:cs="Arial"/>
                <w:b/>
                <w:bCs/>
                <w:color w:val="000000"/>
                <w:kern w:val="0"/>
                <w:sz w:val="22"/>
                <w:szCs w:val="22"/>
                <w:rtl/>
                <w14:ligatures w14:val="none"/>
              </w:rPr>
              <w:t xml:space="preserve"> للمسارات</w:t>
            </w:r>
          </w:p>
        </w:tc>
        <w:tc>
          <w:tcPr>
            <w:tcW w:w="1243" w:type="dxa"/>
            <w:tcBorders>
              <w:top w:val="nil"/>
              <w:left w:val="single" w:sz="4" w:space="0" w:color="auto"/>
              <w:bottom w:val="single" w:sz="4" w:space="0" w:color="auto"/>
              <w:right w:val="single" w:sz="4" w:space="0" w:color="auto"/>
            </w:tcBorders>
            <w:vAlign w:val="center"/>
            <w:hideMark/>
          </w:tcPr>
          <w:p w14:paraId="251AAD9B"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النقل</w:t>
            </w:r>
          </w:p>
        </w:tc>
        <w:tc>
          <w:tcPr>
            <w:tcW w:w="1578" w:type="dxa"/>
            <w:tcBorders>
              <w:top w:val="nil"/>
              <w:left w:val="single" w:sz="4" w:space="0" w:color="auto"/>
              <w:bottom w:val="single" w:sz="4" w:space="0" w:color="auto"/>
              <w:right w:val="single" w:sz="4" w:space="0" w:color="auto"/>
            </w:tcBorders>
            <w:vAlign w:val="center"/>
            <w:hideMark/>
          </w:tcPr>
          <w:p w14:paraId="0B82D626"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خريطة مرئية تربط كل مسار بلون مع كود الاستجابة السريعة</w:t>
            </w:r>
          </w:p>
        </w:tc>
        <w:tc>
          <w:tcPr>
            <w:tcW w:w="2048" w:type="dxa"/>
            <w:tcBorders>
              <w:top w:val="nil"/>
              <w:left w:val="single" w:sz="4" w:space="0" w:color="auto"/>
              <w:bottom w:val="single" w:sz="4" w:space="0" w:color="auto"/>
              <w:right w:val="single" w:sz="4" w:space="0" w:color="auto"/>
            </w:tcBorders>
            <w:vAlign w:val="center"/>
            <w:hideMark/>
          </w:tcPr>
          <w:p w14:paraId="355E242E"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تبسيط فهم المسارات وتعزيز التنظيم البصري</w:t>
            </w:r>
          </w:p>
        </w:tc>
        <w:tc>
          <w:tcPr>
            <w:tcW w:w="2735" w:type="dxa"/>
            <w:tcBorders>
              <w:top w:val="nil"/>
              <w:left w:val="single" w:sz="4" w:space="0" w:color="auto"/>
              <w:bottom w:val="single" w:sz="4" w:space="0" w:color="auto"/>
              <w:right w:val="single" w:sz="4" w:space="0" w:color="auto"/>
            </w:tcBorders>
            <w:vAlign w:val="center"/>
            <w:hideMark/>
          </w:tcPr>
          <w:p w14:paraId="779ED146"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تنظيم الحشود ذاتيًا دون تدخل بشري مباشر</w:t>
            </w:r>
          </w:p>
        </w:tc>
      </w:tr>
      <w:tr w:rsidR="000A6FD2" w:rsidRPr="000A6FD2" w14:paraId="2E935483" w14:textId="77777777" w:rsidTr="00EF39E5">
        <w:trPr>
          <w:trHeight w:val="406"/>
        </w:trPr>
        <w:tc>
          <w:tcPr>
            <w:tcW w:w="681" w:type="dxa"/>
            <w:tcBorders>
              <w:top w:val="nil"/>
              <w:left w:val="single" w:sz="4" w:space="0" w:color="auto"/>
              <w:bottom w:val="single" w:sz="4" w:space="0" w:color="auto"/>
              <w:right w:val="single" w:sz="4" w:space="0" w:color="auto"/>
            </w:tcBorders>
            <w:vAlign w:val="center"/>
            <w:hideMark/>
          </w:tcPr>
          <w:p w14:paraId="087FEE85" w14:textId="77777777" w:rsidR="000A6FD2" w:rsidRPr="000A6FD2" w:rsidRDefault="000A6FD2" w:rsidP="00EF39E5">
            <w:pPr>
              <w:bidi w:val="0"/>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14:ligatures w14:val="none"/>
              </w:rPr>
              <w:t>8</w:t>
            </w:r>
          </w:p>
        </w:tc>
        <w:tc>
          <w:tcPr>
            <w:tcW w:w="1083" w:type="dxa"/>
            <w:tcBorders>
              <w:top w:val="nil"/>
              <w:left w:val="single" w:sz="4" w:space="0" w:color="auto"/>
              <w:bottom w:val="single" w:sz="4" w:space="0" w:color="auto"/>
              <w:right w:val="single" w:sz="4" w:space="0" w:color="auto"/>
            </w:tcBorders>
            <w:vAlign w:val="center"/>
            <w:hideMark/>
          </w:tcPr>
          <w:p w14:paraId="2EEE0CC7"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14:ligatures w14:val="none"/>
              </w:rPr>
            </w:pPr>
            <w:r w:rsidRPr="000A6FD2">
              <w:rPr>
                <w:rFonts w:ascii="Arial" w:eastAsia="Times New Roman" w:hAnsi="Arial" w:cs="Arial"/>
                <w:b/>
                <w:bCs/>
                <w:color w:val="000000"/>
                <w:kern w:val="0"/>
                <w:sz w:val="22"/>
                <w:szCs w:val="22"/>
                <w:rtl/>
                <w14:ligatures w14:val="none"/>
              </w:rPr>
              <w:t>يوتيوب</w:t>
            </w:r>
          </w:p>
        </w:tc>
        <w:tc>
          <w:tcPr>
            <w:tcW w:w="1301" w:type="dxa"/>
            <w:tcBorders>
              <w:top w:val="nil"/>
              <w:left w:val="single" w:sz="4" w:space="0" w:color="auto"/>
              <w:bottom w:val="single" w:sz="4" w:space="0" w:color="auto"/>
              <w:right w:val="single" w:sz="4" w:space="0" w:color="auto"/>
            </w:tcBorders>
            <w:vAlign w:val="center"/>
            <w:hideMark/>
          </w:tcPr>
          <w:p w14:paraId="7D6D0B6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فيديو توضيحي – النظارات الذكية</w:t>
            </w:r>
          </w:p>
        </w:tc>
        <w:tc>
          <w:tcPr>
            <w:tcW w:w="1243" w:type="dxa"/>
            <w:tcBorders>
              <w:top w:val="nil"/>
              <w:left w:val="single" w:sz="4" w:space="0" w:color="auto"/>
              <w:bottom w:val="single" w:sz="4" w:space="0" w:color="auto"/>
              <w:right w:val="single" w:sz="4" w:space="0" w:color="auto"/>
            </w:tcBorders>
            <w:vAlign w:val="center"/>
            <w:hideMark/>
          </w:tcPr>
          <w:p w14:paraId="5B5C4C55"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وزارة الاتصالات</w:t>
            </w:r>
          </w:p>
        </w:tc>
        <w:tc>
          <w:tcPr>
            <w:tcW w:w="1578" w:type="dxa"/>
            <w:tcBorders>
              <w:top w:val="nil"/>
              <w:left w:val="single" w:sz="4" w:space="0" w:color="auto"/>
              <w:bottom w:val="single" w:sz="4" w:space="0" w:color="auto"/>
              <w:right w:val="single" w:sz="4" w:space="0" w:color="auto"/>
            </w:tcBorders>
            <w:vAlign w:val="center"/>
            <w:hideMark/>
          </w:tcPr>
          <w:p w14:paraId="7EE93CE8"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شرح لاستخدام نظارات الترجمة التفاعلية</w:t>
            </w:r>
          </w:p>
        </w:tc>
        <w:tc>
          <w:tcPr>
            <w:tcW w:w="2048" w:type="dxa"/>
            <w:tcBorders>
              <w:top w:val="nil"/>
              <w:left w:val="single" w:sz="4" w:space="0" w:color="auto"/>
              <w:bottom w:val="single" w:sz="4" w:space="0" w:color="auto"/>
              <w:right w:val="single" w:sz="4" w:space="0" w:color="auto"/>
            </w:tcBorders>
            <w:vAlign w:val="center"/>
            <w:hideMark/>
          </w:tcPr>
          <w:p w14:paraId="54D27CED"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تمكين الحجاج غير العرب من التفاعل مع التعليمات الميدانية</w:t>
            </w:r>
          </w:p>
        </w:tc>
        <w:tc>
          <w:tcPr>
            <w:tcW w:w="2735" w:type="dxa"/>
            <w:tcBorders>
              <w:top w:val="nil"/>
              <w:left w:val="single" w:sz="4" w:space="0" w:color="auto"/>
              <w:bottom w:val="single" w:sz="4" w:space="0" w:color="auto"/>
              <w:right w:val="single" w:sz="4" w:space="0" w:color="auto"/>
            </w:tcBorders>
            <w:vAlign w:val="center"/>
            <w:hideMark/>
          </w:tcPr>
          <w:p w14:paraId="2A0F78A0" w14:textId="77777777" w:rsidR="000A6FD2" w:rsidRPr="000A6FD2" w:rsidRDefault="000A6FD2" w:rsidP="00EF39E5">
            <w:pPr>
              <w:spacing w:after="0" w:line="240" w:lineRule="auto"/>
              <w:jc w:val="center"/>
              <w:rPr>
                <w:rFonts w:ascii="Arial" w:eastAsia="Times New Roman" w:hAnsi="Arial" w:cs="Arial"/>
                <w:b/>
                <w:bCs/>
                <w:color w:val="000000"/>
                <w:kern w:val="0"/>
                <w:sz w:val="22"/>
                <w:szCs w:val="22"/>
                <w:rtl/>
                <w14:ligatures w14:val="none"/>
              </w:rPr>
            </w:pPr>
            <w:r w:rsidRPr="000A6FD2">
              <w:rPr>
                <w:rFonts w:ascii="Arial" w:eastAsia="Times New Roman" w:hAnsi="Arial" w:cs="Arial"/>
                <w:b/>
                <w:bCs/>
                <w:color w:val="000000"/>
                <w:kern w:val="0"/>
                <w:sz w:val="22"/>
                <w:szCs w:val="22"/>
                <w:rtl/>
                <w14:ligatures w14:val="none"/>
              </w:rPr>
              <w:t>تخفيف العبء اللغوي وتحقيق الاتساق السلوكي</w:t>
            </w:r>
          </w:p>
        </w:tc>
      </w:tr>
    </w:tbl>
    <w:p w14:paraId="63502C4E" w14:textId="77777777" w:rsidR="002F59E6" w:rsidRDefault="002F59E6" w:rsidP="002F59E6">
      <w:pPr>
        <w:spacing w:line="360" w:lineRule="auto"/>
        <w:jc w:val="both"/>
        <w:rPr>
          <w:rFonts w:asciiTheme="majorBidi" w:hAnsiTheme="majorBidi" w:cstheme="majorBidi"/>
          <w:b/>
          <w:bCs/>
          <w:color w:val="000000" w:themeColor="text1"/>
          <w:sz w:val="28"/>
          <w:szCs w:val="28"/>
          <w:rtl/>
        </w:rPr>
      </w:pPr>
    </w:p>
    <w:p w14:paraId="41004127" w14:textId="2186201A" w:rsidR="002F59E6" w:rsidRPr="002F59E6" w:rsidRDefault="00EF39E5" w:rsidP="0012264F">
      <w:pPr>
        <w:spacing w:line="360" w:lineRule="auto"/>
        <w:jc w:val="center"/>
        <w:rPr>
          <w:rFonts w:asciiTheme="majorBidi" w:hAnsiTheme="majorBidi" w:cstheme="majorBidi"/>
          <w:b/>
          <w:bCs/>
          <w:color w:val="000000" w:themeColor="text1"/>
          <w:sz w:val="22"/>
          <w:szCs w:val="22"/>
        </w:rPr>
      </w:pPr>
      <w:r w:rsidRPr="0012264F">
        <w:rPr>
          <w:rFonts w:asciiTheme="majorBidi" w:hAnsiTheme="majorBidi" w:cstheme="majorBidi" w:hint="cs"/>
          <w:b/>
          <w:bCs/>
          <w:color w:val="000000" w:themeColor="text1"/>
          <w:sz w:val="22"/>
          <w:szCs w:val="22"/>
          <w:rtl/>
        </w:rPr>
        <w:t xml:space="preserve">جدول </w:t>
      </w:r>
      <w:proofErr w:type="gramStart"/>
      <w:r w:rsidRPr="0012264F">
        <w:rPr>
          <w:rFonts w:asciiTheme="majorBidi" w:hAnsiTheme="majorBidi" w:cstheme="majorBidi" w:hint="cs"/>
          <w:b/>
          <w:bCs/>
          <w:color w:val="000000" w:themeColor="text1"/>
          <w:sz w:val="22"/>
          <w:szCs w:val="22"/>
          <w:rtl/>
        </w:rPr>
        <w:t>( 2</w:t>
      </w:r>
      <w:proofErr w:type="gramEnd"/>
      <w:r w:rsidRPr="0012264F">
        <w:rPr>
          <w:rFonts w:asciiTheme="majorBidi" w:hAnsiTheme="majorBidi" w:cstheme="majorBidi" w:hint="cs"/>
          <w:b/>
          <w:bCs/>
          <w:color w:val="000000" w:themeColor="text1"/>
          <w:sz w:val="22"/>
          <w:szCs w:val="22"/>
          <w:rtl/>
        </w:rPr>
        <w:t xml:space="preserve"> </w:t>
      </w:r>
      <w:proofErr w:type="gramStart"/>
      <w:r w:rsidRPr="0012264F">
        <w:rPr>
          <w:rFonts w:asciiTheme="majorBidi" w:hAnsiTheme="majorBidi" w:cstheme="majorBidi" w:hint="cs"/>
          <w:b/>
          <w:bCs/>
          <w:color w:val="000000" w:themeColor="text1"/>
          <w:sz w:val="22"/>
          <w:szCs w:val="22"/>
          <w:rtl/>
        </w:rPr>
        <w:t>) :</w:t>
      </w:r>
      <w:proofErr w:type="gramEnd"/>
      <w:r w:rsidR="0012264F" w:rsidRPr="0012264F">
        <w:rPr>
          <w:rFonts w:asciiTheme="majorBidi" w:hAnsiTheme="majorBidi" w:cstheme="majorBidi" w:hint="cs"/>
          <w:b/>
          <w:bCs/>
          <w:color w:val="000000" w:themeColor="text1"/>
          <w:sz w:val="22"/>
          <w:szCs w:val="22"/>
          <w:rtl/>
        </w:rPr>
        <w:t xml:space="preserve"> شواهد من العينة لتحليل البعد التقني والرقمي</w:t>
      </w:r>
    </w:p>
    <w:p w14:paraId="0D534AF3" w14:textId="036A5B90" w:rsidR="002F59E6" w:rsidRDefault="007E3859" w:rsidP="002F59E6">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b/>
          <w:bCs/>
          <w:color w:val="000000" w:themeColor="text1"/>
          <w:sz w:val="28"/>
          <w:szCs w:val="28"/>
          <w:rtl/>
        </w:rPr>
        <w:t>"</w:t>
      </w:r>
      <w:r w:rsidR="002F59E6" w:rsidRPr="002F59E6">
        <w:rPr>
          <w:rFonts w:asciiTheme="majorBidi" w:hAnsiTheme="majorBidi" w:cstheme="majorBidi"/>
          <w:b/>
          <w:bCs/>
          <w:color w:val="000000" w:themeColor="text1"/>
          <w:sz w:val="28"/>
          <w:szCs w:val="28"/>
          <w:rtl/>
        </w:rPr>
        <w:t>دور التكنولوجيا والوسائل الذكية في دعم الحملات الرقمية للحج</w:t>
      </w:r>
      <w:r w:rsidR="002F59E6" w:rsidRPr="002F59E6">
        <w:rPr>
          <w:rFonts w:asciiTheme="majorBidi" w:hAnsiTheme="majorBidi" w:cstheme="majorBidi"/>
          <w:b/>
          <w:bCs/>
          <w:color w:val="000000" w:themeColor="text1"/>
          <w:sz w:val="28"/>
          <w:szCs w:val="28"/>
        </w:rPr>
        <w:t>"</w:t>
      </w:r>
    </w:p>
    <w:p w14:paraId="276BC2F3" w14:textId="77777777" w:rsidR="007E3859" w:rsidRDefault="007E3859" w:rsidP="002F59E6">
      <w:pPr>
        <w:spacing w:line="360" w:lineRule="auto"/>
        <w:jc w:val="center"/>
        <w:rPr>
          <w:rFonts w:asciiTheme="majorBidi" w:hAnsiTheme="majorBidi" w:cstheme="majorBidi"/>
          <w:color w:val="000000" w:themeColor="text1"/>
          <w:sz w:val="28"/>
          <w:szCs w:val="28"/>
          <w:rtl/>
        </w:rPr>
      </w:pPr>
    </w:p>
    <w:p w14:paraId="42164A07" w14:textId="055EA2C6" w:rsidR="0057404B" w:rsidRDefault="0057404B" w:rsidP="0057404B">
      <w:pPr>
        <w:spacing w:line="360" w:lineRule="auto"/>
        <w:ind w:firstLine="720"/>
        <w:rPr>
          <w:rFonts w:asciiTheme="majorBidi" w:hAnsiTheme="majorBidi" w:cstheme="majorBidi"/>
          <w:color w:val="000000" w:themeColor="text1"/>
          <w:sz w:val="28"/>
          <w:szCs w:val="28"/>
          <w:rtl/>
        </w:rPr>
      </w:pPr>
      <w:r w:rsidRPr="0057404B">
        <w:rPr>
          <w:rFonts w:asciiTheme="majorBidi" w:hAnsiTheme="majorBidi" w:cstheme="majorBidi"/>
          <w:color w:val="000000" w:themeColor="text1"/>
          <w:sz w:val="28"/>
          <w:szCs w:val="28"/>
          <w:rtl/>
        </w:rPr>
        <w:t>يُظهر هذا الجدول أن التقنية لم تُستخدم كعامل مساعد فقط، بل كانت عنصرًا مدمجًا في صميم العملية الاتصالية التنظيمية. فالتطبيقات، والأجهزة الذكية، والبنية التحتية التقنية، جميعها أدّت دورًا مزدوجًا: (1) دعم التوجيه الفوري و(2) تسهيل الامتثال السلوكي الذاتي دون تدخل بشري</w:t>
      </w:r>
      <w:r w:rsidRPr="0057404B">
        <w:rPr>
          <w:rFonts w:asciiTheme="majorBidi" w:hAnsiTheme="majorBidi" w:cstheme="majorBidi"/>
          <w:color w:val="000000" w:themeColor="text1"/>
          <w:sz w:val="28"/>
          <w:szCs w:val="28"/>
        </w:rPr>
        <w:t>.</w:t>
      </w:r>
    </w:p>
    <w:p w14:paraId="73EEB66E" w14:textId="77777777" w:rsidR="0057404B" w:rsidRDefault="0057404B" w:rsidP="0057404B">
      <w:pPr>
        <w:spacing w:line="360" w:lineRule="auto"/>
        <w:ind w:firstLine="720"/>
        <w:rPr>
          <w:rFonts w:asciiTheme="majorBidi" w:hAnsiTheme="majorBidi" w:cstheme="majorBidi"/>
          <w:color w:val="000000" w:themeColor="text1"/>
          <w:sz w:val="28"/>
          <w:szCs w:val="28"/>
          <w:rtl/>
        </w:rPr>
      </w:pPr>
    </w:p>
    <w:p w14:paraId="7FD2D97C" w14:textId="77777777" w:rsidR="00551284" w:rsidRDefault="00551284" w:rsidP="0057404B">
      <w:pPr>
        <w:spacing w:line="360" w:lineRule="auto"/>
        <w:ind w:firstLine="720"/>
        <w:rPr>
          <w:rFonts w:asciiTheme="majorBidi" w:hAnsiTheme="majorBidi" w:cstheme="majorBidi"/>
          <w:color w:val="000000" w:themeColor="text1"/>
          <w:sz w:val="28"/>
          <w:szCs w:val="28"/>
          <w:rtl/>
        </w:rPr>
      </w:pPr>
    </w:p>
    <w:p w14:paraId="12F4C089" w14:textId="77777777" w:rsidR="00551284" w:rsidRDefault="00551284" w:rsidP="0057404B">
      <w:pPr>
        <w:spacing w:line="360" w:lineRule="auto"/>
        <w:ind w:firstLine="720"/>
        <w:rPr>
          <w:rFonts w:asciiTheme="majorBidi" w:hAnsiTheme="majorBidi" w:cstheme="majorBidi"/>
          <w:color w:val="000000" w:themeColor="text1"/>
          <w:sz w:val="28"/>
          <w:szCs w:val="28"/>
          <w:rtl/>
        </w:rPr>
      </w:pPr>
    </w:p>
    <w:p w14:paraId="37D59D12" w14:textId="77777777" w:rsidR="00551284" w:rsidRDefault="00551284" w:rsidP="0057404B">
      <w:pPr>
        <w:spacing w:line="360" w:lineRule="auto"/>
        <w:ind w:firstLine="720"/>
        <w:rPr>
          <w:rFonts w:asciiTheme="majorBidi" w:hAnsiTheme="majorBidi" w:cstheme="majorBidi"/>
          <w:color w:val="000000" w:themeColor="text1"/>
          <w:sz w:val="28"/>
          <w:szCs w:val="28"/>
          <w:rtl/>
        </w:rPr>
      </w:pPr>
    </w:p>
    <w:p w14:paraId="6A9279C8" w14:textId="77777777" w:rsidR="00551284" w:rsidRDefault="00551284" w:rsidP="0057404B">
      <w:pPr>
        <w:spacing w:line="360" w:lineRule="auto"/>
        <w:ind w:firstLine="720"/>
        <w:rPr>
          <w:rFonts w:asciiTheme="majorBidi" w:hAnsiTheme="majorBidi" w:cstheme="majorBidi"/>
          <w:color w:val="000000" w:themeColor="text1"/>
          <w:sz w:val="28"/>
          <w:szCs w:val="28"/>
          <w:rtl/>
        </w:rPr>
      </w:pPr>
    </w:p>
    <w:p w14:paraId="70CD8FA7" w14:textId="77777777" w:rsidR="00551284" w:rsidRPr="002F59E6" w:rsidRDefault="00551284" w:rsidP="0057404B">
      <w:pPr>
        <w:spacing w:line="360" w:lineRule="auto"/>
        <w:ind w:firstLine="720"/>
        <w:rPr>
          <w:rFonts w:asciiTheme="majorBidi" w:hAnsiTheme="majorBidi" w:cstheme="majorBidi"/>
          <w:color w:val="000000" w:themeColor="text1"/>
          <w:sz w:val="28"/>
          <w:szCs w:val="28"/>
        </w:rPr>
      </w:pPr>
    </w:p>
    <w:p w14:paraId="4F6F0E10" w14:textId="74B207D5" w:rsidR="002F59E6" w:rsidRPr="002F59E6" w:rsidRDefault="00C33467" w:rsidP="002F59E6">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2.1</w:t>
      </w:r>
      <w:proofErr w:type="gramStart"/>
      <w:r>
        <w:rPr>
          <w:rFonts w:asciiTheme="majorBidi" w:hAnsiTheme="majorBidi" w:cstheme="majorBidi" w:hint="cs"/>
          <w:b/>
          <w:bCs/>
          <w:color w:val="000000" w:themeColor="text1"/>
          <w:sz w:val="28"/>
          <w:szCs w:val="28"/>
          <w:rtl/>
        </w:rPr>
        <w:t xml:space="preserve">- </w:t>
      </w:r>
      <w:r w:rsidR="002F59E6" w:rsidRPr="002F59E6">
        <w:rPr>
          <w:rFonts w:asciiTheme="majorBidi" w:hAnsiTheme="majorBidi" w:cstheme="majorBidi"/>
          <w:b/>
          <w:bCs/>
          <w:color w:val="000000" w:themeColor="text1"/>
          <w:sz w:val="28"/>
          <w:szCs w:val="28"/>
        </w:rPr>
        <w:t xml:space="preserve"> </w:t>
      </w:r>
      <w:r w:rsidR="002F59E6" w:rsidRPr="002F59E6">
        <w:rPr>
          <w:rFonts w:asciiTheme="majorBidi" w:hAnsiTheme="majorBidi" w:cstheme="majorBidi"/>
          <w:b/>
          <w:bCs/>
          <w:color w:val="000000" w:themeColor="text1"/>
          <w:sz w:val="28"/>
          <w:szCs w:val="28"/>
          <w:rtl/>
        </w:rPr>
        <w:t>اعتماد</w:t>
      </w:r>
      <w:proofErr w:type="gramEnd"/>
      <w:r w:rsidR="002F59E6" w:rsidRPr="002F59E6">
        <w:rPr>
          <w:rFonts w:asciiTheme="majorBidi" w:hAnsiTheme="majorBidi" w:cstheme="majorBidi"/>
          <w:b/>
          <w:bCs/>
          <w:color w:val="000000" w:themeColor="text1"/>
          <w:sz w:val="28"/>
          <w:szCs w:val="28"/>
          <w:rtl/>
        </w:rPr>
        <w:t xml:space="preserve"> التقنية في الوسائط</w:t>
      </w:r>
      <w:r w:rsidR="002F59E6" w:rsidRPr="002F59E6">
        <w:rPr>
          <w:rFonts w:asciiTheme="majorBidi" w:hAnsiTheme="majorBidi" w:cstheme="majorBidi"/>
          <w:b/>
          <w:bCs/>
          <w:color w:val="000000" w:themeColor="text1"/>
          <w:sz w:val="28"/>
          <w:szCs w:val="28"/>
        </w:rPr>
        <w:t>:</w:t>
      </w:r>
    </w:p>
    <w:p w14:paraId="727B6815" w14:textId="43BC4787" w:rsidR="002F59E6" w:rsidRPr="002F59E6" w:rsidRDefault="00C33467" w:rsidP="00714CC7">
      <w:pPr>
        <w:numPr>
          <w:ilvl w:val="0"/>
          <w:numId w:val="27"/>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41% </w:t>
      </w:r>
      <w:r w:rsidR="002F59E6" w:rsidRPr="002F59E6">
        <w:rPr>
          <w:rFonts w:asciiTheme="majorBidi" w:hAnsiTheme="majorBidi" w:cstheme="majorBidi"/>
          <w:color w:val="000000" w:themeColor="text1"/>
          <w:sz w:val="28"/>
          <w:szCs w:val="28"/>
          <w:rtl/>
        </w:rPr>
        <w:t>من المحتوى يشير مباشرة إلى استخدام أدوات تقنية (تطبيقات، روبوتات، خرائط ذكية، كاميرات مراقبة، الذكاء الاصطناعي)</w:t>
      </w:r>
      <w:r w:rsidR="002F59E6" w:rsidRPr="002F59E6">
        <w:rPr>
          <w:rFonts w:asciiTheme="majorBidi" w:hAnsiTheme="majorBidi" w:cstheme="majorBidi"/>
          <w:color w:val="000000" w:themeColor="text1"/>
          <w:sz w:val="28"/>
          <w:szCs w:val="28"/>
        </w:rPr>
        <w:t>.</w:t>
      </w:r>
    </w:p>
    <w:p w14:paraId="0354D988" w14:textId="77777777" w:rsidR="002F59E6" w:rsidRDefault="002F59E6" w:rsidP="00714CC7">
      <w:pPr>
        <w:numPr>
          <w:ilvl w:val="0"/>
          <w:numId w:val="27"/>
        </w:numPr>
        <w:spacing w:line="360" w:lineRule="auto"/>
        <w:jc w:val="both"/>
        <w:rPr>
          <w:rFonts w:asciiTheme="majorBidi" w:hAnsiTheme="majorBidi" w:cstheme="majorBidi"/>
          <w:color w:val="000000" w:themeColor="text1"/>
          <w:sz w:val="28"/>
          <w:szCs w:val="28"/>
        </w:rPr>
      </w:pPr>
      <w:r w:rsidRPr="002F59E6">
        <w:rPr>
          <w:rFonts w:asciiTheme="majorBidi" w:hAnsiTheme="majorBidi" w:cstheme="majorBidi"/>
          <w:color w:val="000000" w:themeColor="text1"/>
          <w:sz w:val="28"/>
          <w:szCs w:val="28"/>
          <w:rtl/>
        </w:rPr>
        <w:t xml:space="preserve">أبرز الأدوات المذكورة: تطبيق نسك، السوار الذكي، الكاميرات الجوية، الذكاء الاصطناعي </w:t>
      </w:r>
      <w:proofErr w:type="spellStart"/>
      <w:r w:rsidRPr="002F59E6">
        <w:rPr>
          <w:rFonts w:asciiTheme="majorBidi" w:hAnsiTheme="majorBidi" w:cstheme="majorBidi"/>
          <w:color w:val="000000" w:themeColor="text1"/>
          <w:sz w:val="28"/>
          <w:szCs w:val="28"/>
          <w:rtl/>
        </w:rPr>
        <w:t>لتفويج</w:t>
      </w:r>
      <w:proofErr w:type="spellEnd"/>
      <w:r w:rsidRPr="002F59E6">
        <w:rPr>
          <w:rFonts w:asciiTheme="majorBidi" w:hAnsiTheme="majorBidi" w:cstheme="majorBidi"/>
          <w:color w:val="000000" w:themeColor="text1"/>
          <w:sz w:val="28"/>
          <w:szCs w:val="28"/>
          <w:rtl/>
        </w:rPr>
        <w:t xml:space="preserve"> الحشود</w:t>
      </w:r>
      <w:r w:rsidRPr="002F59E6">
        <w:rPr>
          <w:rFonts w:asciiTheme="majorBidi" w:hAnsiTheme="majorBidi" w:cstheme="majorBidi"/>
          <w:color w:val="000000" w:themeColor="text1"/>
          <w:sz w:val="28"/>
          <w:szCs w:val="28"/>
        </w:rPr>
        <w:t>.</w:t>
      </w:r>
    </w:p>
    <w:p w14:paraId="69C5F474" w14:textId="77777777" w:rsidR="00690969" w:rsidRDefault="00690969" w:rsidP="00690969">
      <w:pPr>
        <w:spacing w:line="360" w:lineRule="auto"/>
        <w:ind w:left="720"/>
        <w:jc w:val="both"/>
        <w:rPr>
          <w:rFonts w:asciiTheme="majorBidi" w:hAnsiTheme="majorBidi" w:cstheme="majorBidi"/>
          <w:color w:val="000000" w:themeColor="text1"/>
          <w:sz w:val="28"/>
          <w:szCs w:val="28"/>
          <w:rtl/>
        </w:rPr>
      </w:pPr>
    </w:p>
    <w:p w14:paraId="6929D919" w14:textId="58D5541D" w:rsidR="002F59E6" w:rsidRPr="002F59E6" w:rsidRDefault="00C33467" w:rsidP="002F59E6">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2.2</w:t>
      </w:r>
      <w:proofErr w:type="gramStart"/>
      <w:r>
        <w:rPr>
          <w:rFonts w:asciiTheme="majorBidi" w:hAnsiTheme="majorBidi" w:cstheme="majorBidi" w:hint="cs"/>
          <w:b/>
          <w:bCs/>
          <w:color w:val="000000" w:themeColor="text1"/>
          <w:sz w:val="28"/>
          <w:szCs w:val="28"/>
          <w:rtl/>
        </w:rPr>
        <w:t xml:space="preserve">- </w:t>
      </w:r>
      <w:r w:rsidR="002F59E6" w:rsidRPr="002F59E6">
        <w:rPr>
          <w:rFonts w:asciiTheme="majorBidi" w:hAnsiTheme="majorBidi" w:cstheme="majorBidi"/>
          <w:b/>
          <w:bCs/>
          <w:color w:val="000000" w:themeColor="text1"/>
          <w:sz w:val="28"/>
          <w:szCs w:val="28"/>
        </w:rPr>
        <w:t xml:space="preserve"> </w:t>
      </w:r>
      <w:r w:rsidR="002F59E6" w:rsidRPr="002F59E6">
        <w:rPr>
          <w:rFonts w:asciiTheme="majorBidi" w:hAnsiTheme="majorBidi" w:cstheme="majorBidi"/>
          <w:b/>
          <w:bCs/>
          <w:color w:val="000000" w:themeColor="text1"/>
          <w:sz w:val="28"/>
          <w:szCs w:val="28"/>
          <w:rtl/>
        </w:rPr>
        <w:t>التطبيقات</w:t>
      </w:r>
      <w:proofErr w:type="gramEnd"/>
      <w:r w:rsidR="002F59E6" w:rsidRPr="002F59E6">
        <w:rPr>
          <w:rFonts w:asciiTheme="majorBidi" w:hAnsiTheme="majorBidi" w:cstheme="majorBidi"/>
          <w:b/>
          <w:bCs/>
          <w:color w:val="000000" w:themeColor="text1"/>
          <w:sz w:val="28"/>
          <w:szCs w:val="28"/>
          <w:rtl/>
        </w:rPr>
        <w:t xml:space="preserve"> والمنصات الداعمة</w:t>
      </w:r>
      <w:r w:rsidR="002F59E6" w:rsidRPr="002F59E6">
        <w:rPr>
          <w:rFonts w:asciiTheme="majorBidi" w:hAnsiTheme="majorBidi" w:cstheme="majorBidi"/>
          <w:b/>
          <w:bCs/>
          <w:color w:val="000000" w:themeColor="text1"/>
          <w:sz w:val="28"/>
          <w:szCs w:val="28"/>
        </w:rPr>
        <w:t>:</w:t>
      </w:r>
    </w:p>
    <w:p w14:paraId="057A71C0" w14:textId="262FE346" w:rsidR="002F59E6" w:rsidRPr="002F59E6" w:rsidRDefault="00C33467" w:rsidP="00714CC7">
      <w:pPr>
        <w:numPr>
          <w:ilvl w:val="0"/>
          <w:numId w:val="28"/>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27.5</w:t>
      </w:r>
      <w:proofErr w:type="gramStart"/>
      <w:r>
        <w:rPr>
          <w:rFonts w:asciiTheme="majorBidi" w:hAnsiTheme="majorBidi" w:cstheme="majorBidi" w:hint="cs"/>
          <w:color w:val="000000" w:themeColor="text1"/>
          <w:sz w:val="28"/>
          <w:szCs w:val="28"/>
          <w:rtl/>
        </w:rPr>
        <w:t xml:space="preserve">% </w:t>
      </w:r>
      <w:r w:rsidR="002F59E6" w:rsidRPr="002F59E6">
        <w:rPr>
          <w:rFonts w:asciiTheme="majorBidi" w:hAnsiTheme="majorBidi" w:cstheme="majorBidi"/>
          <w:color w:val="000000" w:themeColor="text1"/>
          <w:sz w:val="28"/>
          <w:szCs w:val="28"/>
        </w:rPr>
        <w:t xml:space="preserve"> </w:t>
      </w:r>
      <w:r w:rsidR="002F59E6" w:rsidRPr="002F59E6">
        <w:rPr>
          <w:rFonts w:asciiTheme="majorBidi" w:hAnsiTheme="majorBidi" w:cstheme="majorBidi"/>
          <w:color w:val="000000" w:themeColor="text1"/>
          <w:sz w:val="28"/>
          <w:szCs w:val="28"/>
          <w:rtl/>
        </w:rPr>
        <w:t>من</w:t>
      </w:r>
      <w:proofErr w:type="gramEnd"/>
      <w:r w:rsidR="002F59E6" w:rsidRPr="002F59E6">
        <w:rPr>
          <w:rFonts w:asciiTheme="majorBidi" w:hAnsiTheme="majorBidi" w:cstheme="majorBidi"/>
          <w:color w:val="000000" w:themeColor="text1"/>
          <w:sz w:val="28"/>
          <w:szCs w:val="28"/>
          <w:rtl/>
        </w:rPr>
        <w:t xml:space="preserve"> المواد تضمّن إشارات إلى "تطبيق نسك" كمنصة شاملة للتصاريح والتنقل والإرشاد</w:t>
      </w:r>
      <w:r w:rsidR="002F59E6" w:rsidRPr="002F59E6">
        <w:rPr>
          <w:rFonts w:asciiTheme="majorBidi" w:hAnsiTheme="majorBidi" w:cstheme="majorBidi"/>
          <w:color w:val="000000" w:themeColor="text1"/>
          <w:sz w:val="28"/>
          <w:szCs w:val="28"/>
        </w:rPr>
        <w:t>.</w:t>
      </w:r>
    </w:p>
    <w:p w14:paraId="456A78D0" w14:textId="77777777" w:rsidR="002F59E6" w:rsidRDefault="002F59E6" w:rsidP="00714CC7">
      <w:pPr>
        <w:numPr>
          <w:ilvl w:val="0"/>
          <w:numId w:val="28"/>
        </w:numPr>
        <w:spacing w:line="360" w:lineRule="auto"/>
        <w:jc w:val="both"/>
        <w:rPr>
          <w:rFonts w:asciiTheme="majorBidi" w:hAnsiTheme="majorBidi" w:cstheme="majorBidi"/>
          <w:color w:val="000000" w:themeColor="text1"/>
          <w:sz w:val="28"/>
          <w:szCs w:val="28"/>
        </w:rPr>
      </w:pPr>
      <w:r w:rsidRPr="002F59E6">
        <w:rPr>
          <w:rFonts w:asciiTheme="majorBidi" w:hAnsiTheme="majorBidi" w:cstheme="majorBidi"/>
          <w:color w:val="000000" w:themeColor="text1"/>
          <w:sz w:val="28"/>
          <w:szCs w:val="28"/>
          <w:rtl/>
        </w:rPr>
        <w:t>التطبيق كان حاضراً في 85% من المواد المصنّفة كـ "موجهة تنظيمياً"، ما يدل على تكامل تقني-اتصالي ناجح</w:t>
      </w:r>
      <w:r w:rsidRPr="002F59E6">
        <w:rPr>
          <w:rFonts w:asciiTheme="majorBidi" w:hAnsiTheme="majorBidi" w:cstheme="majorBidi"/>
          <w:color w:val="000000" w:themeColor="text1"/>
          <w:sz w:val="28"/>
          <w:szCs w:val="28"/>
        </w:rPr>
        <w:t>.</w:t>
      </w:r>
    </w:p>
    <w:p w14:paraId="6C31A58A" w14:textId="77777777" w:rsidR="00C33467" w:rsidRDefault="00C33467" w:rsidP="00C33467">
      <w:pPr>
        <w:spacing w:line="360" w:lineRule="auto"/>
        <w:jc w:val="both"/>
        <w:rPr>
          <w:rFonts w:asciiTheme="majorBidi" w:hAnsiTheme="majorBidi" w:cstheme="majorBidi"/>
          <w:color w:val="000000" w:themeColor="text1"/>
          <w:sz w:val="28"/>
          <w:szCs w:val="28"/>
          <w:rtl/>
        </w:rPr>
      </w:pPr>
    </w:p>
    <w:p w14:paraId="28B0D21D" w14:textId="77777777" w:rsidR="00C33467" w:rsidRPr="002F59E6" w:rsidRDefault="00C33467" w:rsidP="00C33467">
      <w:pPr>
        <w:spacing w:line="360" w:lineRule="auto"/>
        <w:jc w:val="both"/>
        <w:rPr>
          <w:rFonts w:asciiTheme="majorBidi" w:hAnsiTheme="majorBidi" w:cstheme="majorBidi"/>
          <w:color w:val="000000" w:themeColor="text1"/>
          <w:sz w:val="28"/>
          <w:szCs w:val="28"/>
        </w:rPr>
      </w:pPr>
    </w:p>
    <w:p w14:paraId="20A9A7E5" w14:textId="0FC65D39" w:rsidR="002F59E6" w:rsidRPr="002F59E6" w:rsidRDefault="00C33467" w:rsidP="002F59E6">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2.3- </w:t>
      </w:r>
      <w:r w:rsidR="002F59E6" w:rsidRPr="002F59E6">
        <w:rPr>
          <w:rFonts w:asciiTheme="majorBidi" w:hAnsiTheme="majorBidi" w:cstheme="majorBidi"/>
          <w:b/>
          <w:bCs/>
          <w:color w:val="000000" w:themeColor="text1"/>
          <w:sz w:val="28"/>
          <w:szCs w:val="28"/>
          <w:rtl/>
        </w:rPr>
        <w:t>الوسائل الذكية الميدانية</w:t>
      </w:r>
      <w:r w:rsidR="002F59E6" w:rsidRPr="002F59E6">
        <w:rPr>
          <w:rFonts w:asciiTheme="majorBidi" w:hAnsiTheme="majorBidi" w:cstheme="majorBidi"/>
          <w:b/>
          <w:bCs/>
          <w:color w:val="000000" w:themeColor="text1"/>
          <w:sz w:val="28"/>
          <w:szCs w:val="28"/>
        </w:rPr>
        <w:t>:</w:t>
      </w:r>
    </w:p>
    <w:p w14:paraId="279AB7FC" w14:textId="3710A145" w:rsidR="002F59E6" w:rsidRPr="002F59E6" w:rsidRDefault="00C33467" w:rsidP="00714CC7">
      <w:pPr>
        <w:numPr>
          <w:ilvl w:val="0"/>
          <w:numId w:val="29"/>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1</w:t>
      </w:r>
      <w:r w:rsidR="00690969">
        <w:rPr>
          <w:rFonts w:asciiTheme="majorBidi" w:hAnsiTheme="majorBidi" w:cstheme="majorBidi" w:hint="cs"/>
          <w:color w:val="000000" w:themeColor="text1"/>
          <w:sz w:val="28"/>
          <w:szCs w:val="28"/>
          <w:rtl/>
        </w:rPr>
        <w:t xml:space="preserve">8% </w:t>
      </w:r>
      <w:r w:rsidR="002F59E6" w:rsidRPr="002F59E6">
        <w:rPr>
          <w:rFonts w:asciiTheme="majorBidi" w:hAnsiTheme="majorBidi" w:cstheme="majorBidi"/>
          <w:color w:val="000000" w:themeColor="text1"/>
          <w:sz w:val="28"/>
          <w:szCs w:val="28"/>
          <w:rtl/>
        </w:rPr>
        <w:t>من المواد أشارت إلى استخدام أجهزة ذكية</w:t>
      </w:r>
      <w:r w:rsidR="002F59E6" w:rsidRPr="002F59E6">
        <w:rPr>
          <w:rFonts w:asciiTheme="majorBidi" w:hAnsiTheme="majorBidi" w:cstheme="majorBidi"/>
          <w:color w:val="000000" w:themeColor="text1"/>
          <w:sz w:val="28"/>
          <w:szCs w:val="28"/>
        </w:rPr>
        <w:t xml:space="preserve"> </w:t>
      </w:r>
      <w:r w:rsidR="00690969">
        <w:rPr>
          <w:rFonts w:asciiTheme="majorBidi" w:hAnsiTheme="majorBidi" w:cstheme="majorBidi" w:hint="cs"/>
          <w:color w:val="000000" w:themeColor="text1"/>
          <w:sz w:val="28"/>
          <w:szCs w:val="28"/>
          <w:rtl/>
        </w:rPr>
        <w:t>(</w:t>
      </w:r>
      <w:r w:rsidR="002F59E6" w:rsidRPr="002F59E6">
        <w:rPr>
          <w:rFonts w:asciiTheme="majorBidi" w:hAnsiTheme="majorBidi" w:cstheme="majorBidi"/>
          <w:color w:val="000000" w:themeColor="text1"/>
          <w:sz w:val="28"/>
          <w:szCs w:val="28"/>
          <w:rtl/>
        </w:rPr>
        <w:t>مثل النظارات التفاعلية، شاشات عرض ذكية، لوحات</w:t>
      </w:r>
      <w:r w:rsidR="002F59E6" w:rsidRPr="002F59E6">
        <w:rPr>
          <w:rFonts w:asciiTheme="majorBidi" w:hAnsiTheme="majorBidi" w:cstheme="majorBidi"/>
          <w:color w:val="000000" w:themeColor="text1"/>
          <w:sz w:val="28"/>
          <w:szCs w:val="28"/>
        </w:rPr>
        <w:t xml:space="preserve"> QR</w:t>
      </w:r>
      <w:r w:rsidR="002F59E6" w:rsidRPr="002F59E6">
        <w:rPr>
          <w:rFonts w:asciiTheme="majorBidi" w:hAnsiTheme="majorBidi" w:cstheme="majorBidi"/>
          <w:color w:val="000000" w:themeColor="text1"/>
          <w:sz w:val="28"/>
          <w:szCs w:val="28"/>
          <w:rtl/>
        </w:rPr>
        <w:t>، مراكز القيادة الذكية</w:t>
      </w:r>
      <w:proofErr w:type="gramStart"/>
      <w:r w:rsidR="00690969">
        <w:rPr>
          <w:rFonts w:asciiTheme="majorBidi" w:hAnsiTheme="majorBidi" w:cstheme="majorBidi" w:hint="cs"/>
          <w:color w:val="000000" w:themeColor="text1"/>
          <w:sz w:val="28"/>
          <w:szCs w:val="28"/>
          <w:rtl/>
        </w:rPr>
        <w:t>) .</w:t>
      </w:r>
      <w:proofErr w:type="gramEnd"/>
    </w:p>
    <w:p w14:paraId="7591166F" w14:textId="72AB44F5" w:rsidR="002F59E6" w:rsidRDefault="00690969" w:rsidP="00714CC7">
      <w:pPr>
        <w:numPr>
          <w:ilvl w:val="0"/>
          <w:numId w:val="29"/>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62</w:t>
      </w:r>
      <w:proofErr w:type="gramStart"/>
      <w:r>
        <w:rPr>
          <w:rFonts w:asciiTheme="majorBidi" w:hAnsiTheme="majorBidi" w:cstheme="majorBidi" w:hint="cs"/>
          <w:color w:val="000000" w:themeColor="text1"/>
          <w:sz w:val="28"/>
          <w:szCs w:val="28"/>
          <w:rtl/>
        </w:rPr>
        <w:t xml:space="preserve">% </w:t>
      </w:r>
      <w:r w:rsidR="002F59E6" w:rsidRPr="002F59E6">
        <w:rPr>
          <w:rFonts w:asciiTheme="majorBidi" w:hAnsiTheme="majorBidi" w:cstheme="majorBidi"/>
          <w:color w:val="000000" w:themeColor="text1"/>
          <w:sz w:val="28"/>
          <w:szCs w:val="28"/>
        </w:rPr>
        <w:t xml:space="preserve"> </w:t>
      </w:r>
      <w:r w:rsidR="002F59E6" w:rsidRPr="002F59E6">
        <w:rPr>
          <w:rFonts w:asciiTheme="majorBidi" w:hAnsiTheme="majorBidi" w:cstheme="majorBidi"/>
          <w:color w:val="000000" w:themeColor="text1"/>
          <w:sz w:val="28"/>
          <w:szCs w:val="28"/>
          <w:rtl/>
        </w:rPr>
        <w:t>من</w:t>
      </w:r>
      <w:proofErr w:type="gramEnd"/>
      <w:r w:rsidR="002F59E6" w:rsidRPr="002F59E6">
        <w:rPr>
          <w:rFonts w:asciiTheme="majorBidi" w:hAnsiTheme="majorBidi" w:cstheme="majorBidi"/>
          <w:color w:val="000000" w:themeColor="text1"/>
          <w:sz w:val="28"/>
          <w:szCs w:val="28"/>
          <w:rtl/>
        </w:rPr>
        <w:t xml:space="preserve"> هذه المواد كانت ضمن حسابات رسمية باللغة العربية، و38% بلغات أجنبية</w:t>
      </w:r>
      <w:r w:rsidR="002F59E6" w:rsidRPr="002F59E6">
        <w:rPr>
          <w:rFonts w:asciiTheme="majorBidi" w:hAnsiTheme="majorBidi" w:cstheme="majorBidi"/>
          <w:color w:val="000000" w:themeColor="text1"/>
          <w:sz w:val="28"/>
          <w:szCs w:val="28"/>
        </w:rPr>
        <w:t>.</w:t>
      </w:r>
    </w:p>
    <w:p w14:paraId="6438DD16" w14:textId="77777777" w:rsidR="00690969" w:rsidRPr="002F59E6" w:rsidRDefault="00690969" w:rsidP="00690969">
      <w:pPr>
        <w:spacing w:line="360" w:lineRule="auto"/>
        <w:ind w:left="720"/>
        <w:jc w:val="both"/>
        <w:rPr>
          <w:rFonts w:asciiTheme="majorBidi" w:hAnsiTheme="majorBidi" w:cstheme="majorBidi"/>
          <w:color w:val="000000" w:themeColor="text1"/>
          <w:sz w:val="28"/>
          <w:szCs w:val="28"/>
        </w:rPr>
      </w:pPr>
    </w:p>
    <w:p w14:paraId="5A16A2FF" w14:textId="43F63661" w:rsidR="002F59E6" w:rsidRPr="002F59E6" w:rsidRDefault="00690969" w:rsidP="002F59E6">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2.4- </w:t>
      </w:r>
      <w:r w:rsidR="002F59E6" w:rsidRPr="002F59E6">
        <w:rPr>
          <w:rFonts w:asciiTheme="majorBidi" w:hAnsiTheme="majorBidi" w:cstheme="majorBidi"/>
          <w:b/>
          <w:bCs/>
          <w:color w:val="000000" w:themeColor="text1"/>
          <w:sz w:val="28"/>
          <w:szCs w:val="28"/>
          <w:rtl/>
        </w:rPr>
        <w:t>فعالية الوسائط التقنية في التحفيز</w:t>
      </w:r>
      <w:r w:rsidR="002F59E6" w:rsidRPr="002F59E6">
        <w:rPr>
          <w:rFonts w:asciiTheme="majorBidi" w:hAnsiTheme="majorBidi" w:cstheme="majorBidi"/>
          <w:b/>
          <w:bCs/>
          <w:color w:val="000000" w:themeColor="text1"/>
          <w:sz w:val="28"/>
          <w:szCs w:val="28"/>
        </w:rPr>
        <w:t>:</w:t>
      </w:r>
    </w:p>
    <w:p w14:paraId="31780873" w14:textId="4755CBA7" w:rsidR="002F59E6" w:rsidRPr="002F59E6" w:rsidRDefault="00690969" w:rsidP="00714CC7">
      <w:pPr>
        <w:numPr>
          <w:ilvl w:val="0"/>
          <w:numId w:val="30"/>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88</w:t>
      </w:r>
      <w:proofErr w:type="gramStart"/>
      <w:r>
        <w:rPr>
          <w:rFonts w:asciiTheme="majorBidi" w:hAnsiTheme="majorBidi" w:cstheme="majorBidi" w:hint="cs"/>
          <w:color w:val="000000" w:themeColor="text1"/>
          <w:sz w:val="28"/>
          <w:szCs w:val="28"/>
          <w:rtl/>
        </w:rPr>
        <w:t xml:space="preserve">% </w:t>
      </w:r>
      <w:r w:rsidR="002F59E6" w:rsidRPr="002F59E6">
        <w:rPr>
          <w:rFonts w:asciiTheme="majorBidi" w:hAnsiTheme="majorBidi" w:cstheme="majorBidi"/>
          <w:color w:val="000000" w:themeColor="text1"/>
          <w:sz w:val="28"/>
          <w:szCs w:val="28"/>
        </w:rPr>
        <w:t xml:space="preserve"> </w:t>
      </w:r>
      <w:r w:rsidR="002F59E6" w:rsidRPr="002F59E6">
        <w:rPr>
          <w:rFonts w:asciiTheme="majorBidi" w:hAnsiTheme="majorBidi" w:cstheme="majorBidi"/>
          <w:color w:val="000000" w:themeColor="text1"/>
          <w:sz w:val="28"/>
          <w:szCs w:val="28"/>
          <w:rtl/>
        </w:rPr>
        <w:t>من</w:t>
      </w:r>
      <w:proofErr w:type="gramEnd"/>
      <w:r w:rsidR="002F59E6" w:rsidRPr="002F59E6">
        <w:rPr>
          <w:rFonts w:asciiTheme="majorBidi" w:hAnsiTheme="majorBidi" w:cstheme="majorBidi"/>
          <w:color w:val="000000" w:themeColor="text1"/>
          <w:sz w:val="28"/>
          <w:szCs w:val="28"/>
          <w:rtl/>
        </w:rPr>
        <w:t xml:space="preserve"> المحتوى التقني احتوى على عنصر تحفيزي واضح (عبارات مثل: "سافر بأمان"، "بدون تصريح لا تدخل"، "كل المعلومات في يدك")</w:t>
      </w:r>
      <w:r w:rsidR="002F59E6" w:rsidRPr="002F59E6">
        <w:rPr>
          <w:rFonts w:asciiTheme="majorBidi" w:hAnsiTheme="majorBidi" w:cstheme="majorBidi"/>
          <w:color w:val="000000" w:themeColor="text1"/>
          <w:sz w:val="28"/>
          <w:szCs w:val="28"/>
        </w:rPr>
        <w:t>.</w:t>
      </w:r>
    </w:p>
    <w:p w14:paraId="64E8E843" w14:textId="77777777" w:rsidR="002F59E6" w:rsidRPr="002F59E6" w:rsidRDefault="002F59E6" w:rsidP="002F59E6">
      <w:pPr>
        <w:spacing w:line="360" w:lineRule="auto"/>
        <w:jc w:val="both"/>
        <w:rPr>
          <w:rFonts w:asciiTheme="majorBidi" w:hAnsiTheme="majorBidi" w:cstheme="majorBidi"/>
          <w:color w:val="000000" w:themeColor="text1"/>
          <w:sz w:val="28"/>
          <w:szCs w:val="28"/>
        </w:rPr>
      </w:pPr>
      <w:r w:rsidRPr="002F59E6">
        <w:rPr>
          <w:rFonts w:asciiTheme="majorBidi" w:hAnsiTheme="majorBidi" w:cstheme="majorBidi"/>
          <w:color w:val="000000" w:themeColor="text1"/>
          <w:sz w:val="28"/>
          <w:szCs w:val="28"/>
          <w:rtl/>
        </w:rPr>
        <w:t>يدل هذا على نجاح الحملات في دمج التقنية مع الخطاب الاتصالي بطريقة ترفع من كفاءة الإقناع والتوجيه</w:t>
      </w:r>
      <w:r w:rsidRPr="002F59E6">
        <w:rPr>
          <w:rFonts w:asciiTheme="majorBidi" w:hAnsiTheme="majorBidi" w:cstheme="majorBidi"/>
          <w:color w:val="000000" w:themeColor="text1"/>
          <w:sz w:val="28"/>
          <w:szCs w:val="28"/>
        </w:rPr>
        <w:t>.</w:t>
      </w:r>
    </w:p>
    <w:p w14:paraId="5C76A225" w14:textId="77777777" w:rsidR="008C5B1B" w:rsidRDefault="008C5B1B" w:rsidP="00535E86">
      <w:pPr>
        <w:spacing w:line="360" w:lineRule="auto"/>
        <w:jc w:val="both"/>
        <w:rPr>
          <w:rFonts w:asciiTheme="majorBidi" w:hAnsiTheme="majorBidi" w:cstheme="majorBidi"/>
          <w:color w:val="000000" w:themeColor="text1"/>
          <w:sz w:val="28"/>
          <w:szCs w:val="28"/>
          <w:rtl/>
        </w:rPr>
      </w:pPr>
    </w:p>
    <w:p w14:paraId="3A8607AE" w14:textId="77777777" w:rsidR="008C5B1B" w:rsidRDefault="008C5B1B" w:rsidP="00535E86">
      <w:pPr>
        <w:spacing w:line="360" w:lineRule="auto"/>
        <w:jc w:val="both"/>
        <w:rPr>
          <w:rFonts w:asciiTheme="majorBidi" w:hAnsiTheme="majorBidi" w:cstheme="majorBidi"/>
          <w:color w:val="000000" w:themeColor="text1"/>
          <w:sz w:val="28"/>
          <w:szCs w:val="28"/>
          <w:rtl/>
        </w:rPr>
      </w:pPr>
    </w:p>
    <w:p w14:paraId="5D65CC4D" w14:textId="77777777" w:rsidR="008C5B1B" w:rsidRDefault="008C5B1B" w:rsidP="00535E86">
      <w:pPr>
        <w:spacing w:line="360" w:lineRule="auto"/>
        <w:jc w:val="both"/>
        <w:rPr>
          <w:rFonts w:asciiTheme="majorBidi" w:hAnsiTheme="majorBidi" w:cstheme="majorBidi"/>
          <w:color w:val="000000" w:themeColor="text1"/>
          <w:sz w:val="28"/>
          <w:szCs w:val="28"/>
          <w:rtl/>
        </w:rPr>
      </w:pPr>
    </w:p>
    <w:p w14:paraId="436B32EA" w14:textId="77777777" w:rsidR="008C5B1B" w:rsidRPr="002F59E6" w:rsidRDefault="008C5B1B" w:rsidP="00535E86">
      <w:pPr>
        <w:spacing w:line="360" w:lineRule="auto"/>
        <w:jc w:val="both"/>
        <w:rPr>
          <w:rFonts w:asciiTheme="majorBidi" w:hAnsiTheme="majorBidi" w:cstheme="majorBidi"/>
          <w:color w:val="000000" w:themeColor="text1"/>
          <w:sz w:val="28"/>
          <w:szCs w:val="28"/>
          <w:rtl/>
        </w:rPr>
      </w:pPr>
    </w:p>
    <w:p w14:paraId="611EC829" w14:textId="07C0F8A2" w:rsidR="00486216" w:rsidRPr="00C84491" w:rsidRDefault="00272C72" w:rsidP="00714CC7">
      <w:pPr>
        <w:pStyle w:val="a6"/>
        <w:numPr>
          <w:ilvl w:val="0"/>
          <w:numId w:val="8"/>
        </w:numPr>
        <w:spacing w:line="360" w:lineRule="auto"/>
        <w:jc w:val="both"/>
        <w:rPr>
          <w:rFonts w:asciiTheme="majorBidi" w:hAnsiTheme="majorBidi" w:cstheme="majorBidi"/>
          <w:b/>
          <w:bCs/>
          <w:color w:val="000000" w:themeColor="text1"/>
          <w:sz w:val="32"/>
          <w:szCs w:val="32"/>
          <w:rtl/>
        </w:rPr>
      </w:pPr>
      <w:r w:rsidRPr="00272C72">
        <w:rPr>
          <w:rFonts w:asciiTheme="majorBidi" w:hAnsiTheme="majorBidi" w:cstheme="majorBidi"/>
          <w:b/>
          <w:bCs/>
          <w:color w:val="000000" w:themeColor="text1"/>
          <w:sz w:val="32"/>
          <w:szCs w:val="32"/>
          <w:rtl/>
        </w:rPr>
        <w:lastRenderedPageBreak/>
        <w:t xml:space="preserve">البُعد الثالث: البُعد الدولي والإعلام </w:t>
      </w:r>
      <w:proofErr w:type="gramStart"/>
      <w:r w:rsidRPr="00272C72">
        <w:rPr>
          <w:rFonts w:asciiTheme="majorBidi" w:hAnsiTheme="majorBidi" w:cstheme="majorBidi"/>
          <w:b/>
          <w:bCs/>
          <w:color w:val="000000" w:themeColor="text1"/>
          <w:sz w:val="32"/>
          <w:szCs w:val="32"/>
          <w:rtl/>
        </w:rPr>
        <w:t>الخارجي</w:t>
      </w:r>
      <w:r>
        <w:rPr>
          <w:rFonts w:asciiTheme="majorBidi" w:hAnsiTheme="majorBidi" w:cstheme="majorBidi" w:hint="cs"/>
          <w:b/>
          <w:bCs/>
          <w:color w:val="000000" w:themeColor="text1"/>
          <w:sz w:val="32"/>
          <w:szCs w:val="32"/>
          <w:rtl/>
        </w:rPr>
        <w:t xml:space="preserve"> :</w:t>
      </w:r>
      <w:proofErr w:type="gramEnd"/>
    </w:p>
    <w:tbl>
      <w:tblPr>
        <w:bidiVisual/>
        <w:tblW w:w="10552" w:type="dxa"/>
        <w:tblLook w:val="04A0" w:firstRow="1" w:lastRow="0" w:firstColumn="1" w:lastColumn="0" w:noHBand="0" w:noVBand="1"/>
      </w:tblPr>
      <w:tblGrid>
        <w:gridCol w:w="681"/>
        <w:gridCol w:w="1084"/>
        <w:gridCol w:w="804"/>
        <w:gridCol w:w="1187"/>
        <w:gridCol w:w="888"/>
        <w:gridCol w:w="2466"/>
        <w:gridCol w:w="1205"/>
        <w:gridCol w:w="1054"/>
        <w:gridCol w:w="1183"/>
      </w:tblGrid>
      <w:tr w:rsidR="00C84491" w:rsidRPr="00486216" w14:paraId="2D8A414F" w14:textId="77777777" w:rsidTr="00B33709">
        <w:trPr>
          <w:trHeight w:val="421"/>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E3EACD"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رقم الشاهد</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38793"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الوسيلة</w:t>
            </w:r>
          </w:p>
        </w:tc>
        <w:tc>
          <w:tcPr>
            <w:tcW w:w="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64E8B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اللغة</w:t>
            </w: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40BE4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الجهة الدولية أو الجمهور المستهدف</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D05EB0"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نوع الرسالة الإعلامية</w:t>
            </w:r>
          </w:p>
        </w:tc>
        <w:tc>
          <w:tcPr>
            <w:tcW w:w="23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CD8F4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الوسم/العنوان الدولي</w:t>
            </w:r>
          </w:p>
        </w:tc>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E950D"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مضمون الرسالة</w:t>
            </w:r>
          </w:p>
        </w:tc>
        <w:tc>
          <w:tcPr>
            <w:tcW w:w="1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A8C9A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هدف الرسالة الدولية</w:t>
            </w:r>
          </w:p>
        </w:tc>
        <w:tc>
          <w:tcPr>
            <w:tcW w:w="11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4D9CEF"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منصة النشر</w:t>
            </w:r>
          </w:p>
        </w:tc>
      </w:tr>
      <w:tr w:rsidR="00C84491" w:rsidRPr="00486216" w14:paraId="2C7EDDF8"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2BF84E4A"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1</w:t>
            </w:r>
          </w:p>
        </w:tc>
        <w:tc>
          <w:tcPr>
            <w:tcW w:w="1048" w:type="dxa"/>
            <w:tcBorders>
              <w:top w:val="nil"/>
              <w:left w:val="single" w:sz="4" w:space="0" w:color="auto"/>
              <w:bottom w:val="single" w:sz="4" w:space="0" w:color="auto"/>
              <w:right w:val="single" w:sz="4" w:space="0" w:color="auto"/>
            </w:tcBorders>
            <w:vAlign w:val="center"/>
            <w:hideMark/>
          </w:tcPr>
          <w:p w14:paraId="6FE03782" w14:textId="3573D872" w:rsidR="00486216" w:rsidRPr="00486216" w:rsidRDefault="00B8793E" w:rsidP="00486216">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808" w:type="dxa"/>
            <w:tcBorders>
              <w:top w:val="nil"/>
              <w:left w:val="single" w:sz="4" w:space="0" w:color="auto"/>
              <w:bottom w:val="single" w:sz="4" w:space="0" w:color="auto"/>
              <w:right w:val="single" w:sz="4" w:space="0" w:color="auto"/>
            </w:tcBorders>
            <w:vAlign w:val="center"/>
            <w:hideMark/>
          </w:tcPr>
          <w:p w14:paraId="07BE7323"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3053B16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حجاج دول أوروبا وأمريكا</w:t>
            </w:r>
          </w:p>
        </w:tc>
        <w:tc>
          <w:tcPr>
            <w:tcW w:w="906" w:type="dxa"/>
            <w:tcBorders>
              <w:top w:val="nil"/>
              <w:left w:val="single" w:sz="4" w:space="0" w:color="auto"/>
              <w:bottom w:val="single" w:sz="4" w:space="0" w:color="auto"/>
              <w:right w:val="single" w:sz="4" w:space="0" w:color="auto"/>
            </w:tcBorders>
            <w:vAlign w:val="center"/>
            <w:hideMark/>
          </w:tcPr>
          <w:p w14:paraId="15C96BED"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ترحيبية + تنظيمية</w:t>
            </w:r>
          </w:p>
        </w:tc>
        <w:tc>
          <w:tcPr>
            <w:tcW w:w="2381" w:type="dxa"/>
            <w:tcBorders>
              <w:top w:val="nil"/>
              <w:left w:val="single" w:sz="4" w:space="0" w:color="auto"/>
              <w:bottom w:val="single" w:sz="4" w:space="0" w:color="auto"/>
              <w:right w:val="single" w:sz="4" w:space="0" w:color="auto"/>
            </w:tcBorders>
            <w:vAlign w:val="center"/>
            <w:hideMark/>
          </w:tcPr>
          <w:p w14:paraId="6B3E1CB7"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#WelcomeToHajj2024</w:t>
            </w:r>
          </w:p>
        </w:tc>
        <w:tc>
          <w:tcPr>
            <w:tcW w:w="1300" w:type="dxa"/>
            <w:tcBorders>
              <w:top w:val="nil"/>
              <w:left w:val="single" w:sz="4" w:space="0" w:color="auto"/>
              <w:bottom w:val="single" w:sz="4" w:space="0" w:color="auto"/>
              <w:right w:val="single" w:sz="4" w:space="0" w:color="auto"/>
            </w:tcBorders>
            <w:vAlign w:val="center"/>
            <w:hideMark/>
          </w:tcPr>
          <w:p w14:paraId="48E08C7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رسالة ترحيبية رسمية مرفقة برابط التعليمات</w:t>
            </w:r>
          </w:p>
        </w:tc>
        <w:tc>
          <w:tcPr>
            <w:tcW w:w="1116" w:type="dxa"/>
            <w:tcBorders>
              <w:top w:val="nil"/>
              <w:left w:val="single" w:sz="4" w:space="0" w:color="auto"/>
              <w:bottom w:val="single" w:sz="4" w:space="0" w:color="auto"/>
              <w:right w:val="single" w:sz="4" w:space="0" w:color="auto"/>
            </w:tcBorders>
            <w:vAlign w:val="center"/>
            <w:hideMark/>
          </w:tcPr>
          <w:p w14:paraId="6979B853"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تحسين الانطباع الأول وتعزيز الثقة</w:t>
            </w:r>
          </w:p>
        </w:tc>
        <w:tc>
          <w:tcPr>
            <w:tcW w:w="1146" w:type="dxa"/>
            <w:tcBorders>
              <w:top w:val="nil"/>
              <w:left w:val="single" w:sz="4" w:space="0" w:color="auto"/>
              <w:bottom w:val="single" w:sz="4" w:space="0" w:color="auto"/>
              <w:right w:val="single" w:sz="4" w:space="0" w:color="auto"/>
            </w:tcBorders>
            <w:vAlign w:val="center"/>
            <w:hideMark/>
          </w:tcPr>
          <w:p w14:paraId="7DA1351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وزارة الحج (</w:t>
            </w:r>
            <w:r w:rsidRPr="00486216">
              <w:rPr>
                <w:rFonts w:ascii="Arial" w:eastAsia="Times New Roman" w:hAnsi="Arial" w:cs="Arial"/>
                <w:b/>
                <w:bCs/>
                <w:color w:val="000000"/>
                <w:kern w:val="0"/>
                <w:sz w:val="22"/>
                <w:szCs w:val="22"/>
                <w14:ligatures w14:val="none"/>
              </w:rPr>
              <w:t>EN</w:t>
            </w:r>
            <w:r w:rsidRPr="00486216">
              <w:rPr>
                <w:rFonts w:ascii="Arial" w:eastAsia="Times New Roman" w:hAnsi="Arial" w:cs="Arial"/>
                <w:b/>
                <w:bCs/>
                <w:color w:val="000000"/>
                <w:kern w:val="0"/>
                <w:sz w:val="22"/>
                <w:szCs w:val="22"/>
                <w:rtl/>
                <w14:ligatures w14:val="none"/>
              </w:rPr>
              <w:t>)</w:t>
            </w:r>
          </w:p>
        </w:tc>
      </w:tr>
      <w:tr w:rsidR="00C84491" w:rsidRPr="00486216" w14:paraId="06564372"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1A163D80"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2</w:t>
            </w:r>
          </w:p>
        </w:tc>
        <w:tc>
          <w:tcPr>
            <w:tcW w:w="1048" w:type="dxa"/>
            <w:tcBorders>
              <w:top w:val="nil"/>
              <w:left w:val="single" w:sz="4" w:space="0" w:color="auto"/>
              <w:bottom w:val="single" w:sz="4" w:space="0" w:color="auto"/>
              <w:right w:val="single" w:sz="4" w:space="0" w:color="auto"/>
            </w:tcBorders>
            <w:vAlign w:val="center"/>
            <w:hideMark/>
          </w:tcPr>
          <w:p w14:paraId="62421923"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CNN</w:t>
            </w:r>
          </w:p>
        </w:tc>
        <w:tc>
          <w:tcPr>
            <w:tcW w:w="808" w:type="dxa"/>
            <w:tcBorders>
              <w:top w:val="nil"/>
              <w:left w:val="single" w:sz="4" w:space="0" w:color="auto"/>
              <w:bottom w:val="single" w:sz="4" w:space="0" w:color="auto"/>
              <w:right w:val="single" w:sz="4" w:space="0" w:color="auto"/>
            </w:tcBorders>
            <w:vAlign w:val="center"/>
            <w:hideMark/>
          </w:tcPr>
          <w:p w14:paraId="1CCB320D"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3A4BEA80"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الرأي العام الأمريكي</w:t>
            </w:r>
          </w:p>
        </w:tc>
        <w:tc>
          <w:tcPr>
            <w:tcW w:w="906" w:type="dxa"/>
            <w:tcBorders>
              <w:top w:val="nil"/>
              <w:left w:val="single" w:sz="4" w:space="0" w:color="auto"/>
              <w:bottom w:val="single" w:sz="4" w:space="0" w:color="auto"/>
              <w:right w:val="single" w:sz="4" w:space="0" w:color="auto"/>
            </w:tcBorders>
            <w:vAlign w:val="center"/>
            <w:hideMark/>
          </w:tcPr>
          <w:p w14:paraId="0D6FF8CF"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إعلامية ميدانية</w:t>
            </w:r>
          </w:p>
        </w:tc>
        <w:tc>
          <w:tcPr>
            <w:tcW w:w="2381" w:type="dxa"/>
            <w:tcBorders>
              <w:top w:val="nil"/>
              <w:left w:val="single" w:sz="4" w:space="0" w:color="auto"/>
              <w:bottom w:val="single" w:sz="4" w:space="0" w:color="auto"/>
              <w:right w:val="single" w:sz="4" w:space="0" w:color="auto"/>
            </w:tcBorders>
            <w:vAlign w:val="center"/>
            <w:hideMark/>
          </w:tcPr>
          <w:p w14:paraId="1BA8DB8B"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Saudi Official at Mina</w:t>
            </w:r>
          </w:p>
        </w:tc>
        <w:tc>
          <w:tcPr>
            <w:tcW w:w="1300" w:type="dxa"/>
            <w:tcBorders>
              <w:top w:val="nil"/>
              <w:left w:val="single" w:sz="4" w:space="0" w:color="auto"/>
              <w:bottom w:val="single" w:sz="4" w:space="0" w:color="auto"/>
              <w:right w:val="single" w:sz="4" w:space="0" w:color="auto"/>
            </w:tcBorders>
            <w:vAlign w:val="center"/>
            <w:hideMark/>
          </w:tcPr>
          <w:p w14:paraId="37FB1BC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مقابلة مباشرة مع متحدث سعودي من منى</w:t>
            </w:r>
          </w:p>
        </w:tc>
        <w:tc>
          <w:tcPr>
            <w:tcW w:w="1116" w:type="dxa"/>
            <w:tcBorders>
              <w:top w:val="nil"/>
              <w:left w:val="single" w:sz="4" w:space="0" w:color="auto"/>
              <w:bottom w:val="single" w:sz="4" w:space="0" w:color="auto"/>
              <w:right w:val="single" w:sz="4" w:space="0" w:color="auto"/>
            </w:tcBorders>
            <w:vAlign w:val="center"/>
            <w:hideMark/>
          </w:tcPr>
          <w:p w14:paraId="376517DA"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إبراز الكفاءة التنظيمية أمام الإعلام الدولي</w:t>
            </w:r>
          </w:p>
        </w:tc>
        <w:tc>
          <w:tcPr>
            <w:tcW w:w="1146" w:type="dxa"/>
            <w:tcBorders>
              <w:top w:val="nil"/>
              <w:left w:val="single" w:sz="4" w:space="0" w:color="auto"/>
              <w:bottom w:val="single" w:sz="4" w:space="0" w:color="auto"/>
              <w:right w:val="single" w:sz="4" w:space="0" w:color="auto"/>
            </w:tcBorders>
            <w:vAlign w:val="center"/>
            <w:hideMark/>
          </w:tcPr>
          <w:p w14:paraId="3C50E46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 xml:space="preserve">قناة </w:t>
            </w:r>
            <w:r w:rsidRPr="00486216">
              <w:rPr>
                <w:rFonts w:ascii="Arial" w:eastAsia="Times New Roman" w:hAnsi="Arial" w:cs="Arial"/>
                <w:b/>
                <w:bCs/>
                <w:color w:val="000000"/>
                <w:kern w:val="0"/>
                <w:sz w:val="22"/>
                <w:szCs w:val="22"/>
                <w14:ligatures w14:val="none"/>
              </w:rPr>
              <w:t>CNN</w:t>
            </w:r>
          </w:p>
        </w:tc>
      </w:tr>
      <w:tr w:rsidR="00C84491" w:rsidRPr="00486216" w14:paraId="10403C22"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36661699"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3</w:t>
            </w:r>
          </w:p>
        </w:tc>
        <w:tc>
          <w:tcPr>
            <w:tcW w:w="1048" w:type="dxa"/>
            <w:tcBorders>
              <w:top w:val="nil"/>
              <w:left w:val="single" w:sz="4" w:space="0" w:color="auto"/>
              <w:bottom w:val="single" w:sz="4" w:space="0" w:color="auto"/>
              <w:right w:val="single" w:sz="4" w:space="0" w:color="auto"/>
            </w:tcBorders>
            <w:vAlign w:val="center"/>
            <w:hideMark/>
          </w:tcPr>
          <w:p w14:paraId="057DCF8A"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Arab News</w:t>
            </w:r>
          </w:p>
        </w:tc>
        <w:tc>
          <w:tcPr>
            <w:tcW w:w="808" w:type="dxa"/>
            <w:tcBorders>
              <w:top w:val="nil"/>
              <w:left w:val="single" w:sz="4" w:space="0" w:color="auto"/>
              <w:bottom w:val="single" w:sz="4" w:space="0" w:color="auto"/>
              <w:right w:val="single" w:sz="4" w:space="0" w:color="auto"/>
            </w:tcBorders>
            <w:vAlign w:val="center"/>
            <w:hideMark/>
          </w:tcPr>
          <w:p w14:paraId="468FA072"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0F0B21EA"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جمهور خليجي/عالمي</w:t>
            </w:r>
          </w:p>
        </w:tc>
        <w:tc>
          <w:tcPr>
            <w:tcW w:w="906" w:type="dxa"/>
            <w:tcBorders>
              <w:top w:val="nil"/>
              <w:left w:val="single" w:sz="4" w:space="0" w:color="auto"/>
              <w:bottom w:val="single" w:sz="4" w:space="0" w:color="auto"/>
              <w:right w:val="single" w:sz="4" w:space="0" w:color="auto"/>
            </w:tcBorders>
            <w:vAlign w:val="center"/>
            <w:hideMark/>
          </w:tcPr>
          <w:p w14:paraId="3920C21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تقرير إنساني</w:t>
            </w:r>
          </w:p>
        </w:tc>
        <w:tc>
          <w:tcPr>
            <w:tcW w:w="2381" w:type="dxa"/>
            <w:tcBorders>
              <w:top w:val="nil"/>
              <w:left w:val="single" w:sz="4" w:space="0" w:color="auto"/>
              <w:bottom w:val="single" w:sz="4" w:space="0" w:color="auto"/>
              <w:right w:val="single" w:sz="4" w:space="0" w:color="auto"/>
            </w:tcBorders>
            <w:vAlign w:val="center"/>
            <w:hideMark/>
          </w:tcPr>
          <w:p w14:paraId="38C282AF"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Saudi Women in Hajj</w:t>
            </w:r>
          </w:p>
        </w:tc>
        <w:tc>
          <w:tcPr>
            <w:tcW w:w="1300" w:type="dxa"/>
            <w:tcBorders>
              <w:top w:val="nil"/>
              <w:left w:val="single" w:sz="4" w:space="0" w:color="auto"/>
              <w:bottom w:val="single" w:sz="4" w:space="0" w:color="auto"/>
              <w:right w:val="single" w:sz="4" w:space="0" w:color="auto"/>
            </w:tcBorders>
            <w:vAlign w:val="center"/>
            <w:hideMark/>
          </w:tcPr>
          <w:p w14:paraId="191C525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تسليط الضوء على دور المتطوعات السعوديات</w:t>
            </w:r>
          </w:p>
        </w:tc>
        <w:tc>
          <w:tcPr>
            <w:tcW w:w="1116" w:type="dxa"/>
            <w:tcBorders>
              <w:top w:val="nil"/>
              <w:left w:val="single" w:sz="4" w:space="0" w:color="auto"/>
              <w:bottom w:val="single" w:sz="4" w:space="0" w:color="auto"/>
              <w:right w:val="single" w:sz="4" w:space="0" w:color="auto"/>
            </w:tcBorders>
            <w:vAlign w:val="center"/>
            <w:hideMark/>
          </w:tcPr>
          <w:p w14:paraId="6E9064A4"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تحسين الصورة النمطية عن المملكة</w:t>
            </w:r>
          </w:p>
        </w:tc>
        <w:tc>
          <w:tcPr>
            <w:tcW w:w="1146" w:type="dxa"/>
            <w:tcBorders>
              <w:top w:val="nil"/>
              <w:left w:val="single" w:sz="4" w:space="0" w:color="auto"/>
              <w:bottom w:val="single" w:sz="4" w:space="0" w:color="auto"/>
              <w:right w:val="single" w:sz="4" w:space="0" w:color="auto"/>
            </w:tcBorders>
            <w:vAlign w:val="center"/>
            <w:hideMark/>
          </w:tcPr>
          <w:p w14:paraId="3471E3E3"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Arab News</w:t>
            </w:r>
          </w:p>
        </w:tc>
      </w:tr>
      <w:tr w:rsidR="00C84491" w:rsidRPr="00486216" w14:paraId="0CEA7FC5"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0B4F8E77"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4</w:t>
            </w:r>
          </w:p>
        </w:tc>
        <w:tc>
          <w:tcPr>
            <w:tcW w:w="1048" w:type="dxa"/>
            <w:tcBorders>
              <w:top w:val="nil"/>
              <w:left w:val="single" w:sz="4" w:space="0" w:color="auto"/>
              <w:bottom w:val="single" w:sz="4" w:space="0" w:color="auto"/>
              <w:right w:val="single" w:sz="4" w:space="0" w:color="auto"/>
            </w:tcBorders>
            <w:vAlign w:val="center"/>
            <w:hideMark/>
          </w:tcPr>
          <w:p w14:paraId="061921DB"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France 24</w:t>
            </w:r>
          </w:p>
        </w:tc>
        <w:tc>
          <w:tcPr>
            <w:tcW w:w="808" w:type="dxa"/>
            <w:tcBorders>
              <w:top w:val="nil"/>
              <w:left w:val="single" w:sz="4" w:space="0" w:color="auto"/>
              <w:bottom w:val="single" w:sz="4" w:space="0" w:color="auto"/>
              <w:right w:val="single" w:sz="4" w:space="0" w:color="auto"/>
            </w:tcBorders>
            <w:vAlign w:val="center"/>
            <w:hideMark/>
          </w:tcPr>
          <w:p w14:paraId="0D3491FF"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فرنسية</w:t>
            </w:r>
          </w:p>
        </w:tc>
        <w:tc>
          <w:tcPr>
            <w:tcW w:w="1167" w:type="dxa"/>
            <w:tcBorders>
              <w:top w:val="nil"/>
              <w:left w:val="single" w:sz="4" w:space="0" w:color="auto"/>
              <w:bottom w:val="single" w:sz="4" w:space="0" w:color="auto"/>
              <w:right w:val="single" w:sz="4" w:space="0" w:color="auto"/>
            </w:tcBorders>
            <w:vAlign w:val="center"/>
            <w:hideMark/>
          </w:tcPr>
          <w:p w14:paraId="34D1A96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جمهور ناطق بالفرنسية</w:t>
            </w:r>
          </w:p>
        </w:tc>
        <w:tc>
          <w:tcPr>
            <w:tcW w:w="906" w:type="dxa"/>
            <w:tcBorders>
              <w:top w:val="nil"/>
              <w:left w:val="single" w:sz="4" w:space="0" w:color="auto"/>
              <w:bottom w:val="single" w:sz="4" w:space="0" w:color="auto"/>
              <w:right w:val="single" w:sz="4" w:space="0" w:color="auto"/>
            </w:tcBorders>
            <w:vAlign w:val="center"/>
            <w:hideMark/>
          </w:tcPr>
          <w:p w14:paraId="6A5C65A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صحي توعوي</w:t>
            </w:r>
          </w:p>
        </w:tc>
        <w:tc>
          <w:tcPr>
            <w:tcW w:w="2381" w:type="dxa"/>
            <w:tcBorders>
              <w:top w:val="nil"/>
              <w:left w:val="single" w:sz="4" w:space="0" w:color="auto"/>
              <w:bottom w:val="single" w:sz="4" w:space="0" w:color="auto"/>
              <w:right w:val="single" w:sz="4" w:space="0" w:color="auto"/>
            </w:tcBorders>
            <w:vAlign w:val="center"/>
            <w:hideMark/>
          </w:tcPr>
          <w:p w14:paraId="75B488F6"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proofErr w:type="spellStart"/>
            <w:r w:rsidRPr="00486216">
              <w:rPr>
                <w:rFonts w:ascii="Arial" w:eastAsia="Times New Roman" w:hAnsi="Arial" w:cs="Arial"/>
                <w:b/>
                <w:bCs/>
                <w:color w:val="000000"/>
                <w:kern w:val="0"/>
                <w:sz w:val="22"/>
                <w:szCs w:val="22"/>
                <w14:ligatures w14:val="none"/>
              </w:rPr>
              <w:t>Mesures</w:t>
            </w:r>
            <w:proofErr w:type="spellEnd"/>
            <w:r w:rsidRPr="00486216">
              <w:rPr>
                <w:rFonts w:ascii="Arial" w:eastAsia="Times New Roman" w:hAnsi="Arial" w:cs="Arial"/>
                <w:b/>
                <w:bCs/>
                <w:color w:val="000000"/>
                <w:kern w:val="0"/>
                <w:sz w:val="22"/>
                <w:szCs w:val="22"/>
                <w14:ligatures w14:val="none"/>
              </w:rPr>
              <w:t xml:space="preserve"> de santé </w:t>
            </w:r>
            <w:proofErr w:type="gramStart"/>
            <w:r w:rsidRPr="00486216">
              <w:rPr>
                <w:rFonts w:ascii="Arial" w:eastAsia="Times New Roman" w:hAnsi="Arial" w:cs="Arial"/>
                <w:b/>
                <w:bCs/>
                <w:color w:val="000000"/>
                <w:kern w:val="0"/>
                <w:sz w:val="22"/>
                <w:szCs w:val="22"/>
                <w14:ligatures w14:val="none"/>
              </w:rPr>
              <w:t>pour</w:t>
            </w:r>
            <w:proofErr w:type="gramEnd"/>
            <w:r w:rsidRPr="00486216">
              <w:rPr>
                <w:rFonts w:ascii="Arial" w:eastAsia="Times New Roman" w:hAnsi="Arial" w:cs="Arial"/>
                <w:b/>
                <w:bCs/>
                <w:color w:val="000000"/>
                <w:kern w:val="0"/>
                <w:sz w:val="22"/>
                <w:szCs w:val="22"/>
                <w14:ligatures w14:val="none"/>
              </w:rPr>
              <w:t xml:space="preserve"> le Hajj</w:t>
            </w:r>
          </w:p>
        </w:tc>
        <w:tc>
          <w:tcPr>
            <w:tcW w:w="1300" w:type="dxa"/>
            <w:tcBorders>
              <w:top w:val="nil"/>
              <w:left w:val="single" w:sz="4" w:space="0" w:color="auto"/>
              <w:bottom w:val="single" w:sz="4" w:space="0" w:color="auto"/>
              <w:right w:val="single" w:sz="4" w:space="0" w:color="auto"/>
            </w:tcBorders>
            <w:vAlign w:val="center"/>
            <w:hideMark/>
          </w:tcPr>
          <w:p w14:paraId="29F748A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شرح الإجراءات الصحية</w:t>
            </w:r>
          </w:p>
        </w:tc>
        <w:tc>
          <w:tcPr>
            <w:tcW w:w="1116" w:type="dxa"/>
            <w:tcBorders>
              <w:top w:val="nil"/>
              <w:left w:val="single" w:sz="4" w:space="0" w:color="auto"/>
              <w:bottom w:val="single" w:sz="4" w:space="0" w:color="auto"/>
              <w:right w:val="single" w:sz="4" w:space="0" w:color="auto"/>
            </w:tcBorders>
            <w:vAlign w:val="center"/>
            <w:hideMark/>
          </w:tcPr>
          <w:p w14:paraId="0EAA9E69"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تعزيز الثقة في الاستعداد الصحي والتنظيمي</w:t>
            </w:r>
          </w:p>
        </w:tc>
        <w:tc>
          <w:tcPr>
            <w:tcW w:w="1146" w:type="dxa"/>
            <w:tcBorders>
              <w:top w:val="nil"/>
              <w:left w:val="single" w:sz="4" w:space="0" w:color="auto"/>
              <w:bottom w:val="single" w:sz="4" w:space="0" w:color="auto"/>
              <w:right w:val="single" w:sz="4" w:space="0" w:color="auto"/>
            </w:tcBorders>
            <w:vAlign w:val="center"/>
            <w:hideMark/>
          </w:tcPr>
          <w:p w14:paraId="428BEC06"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France24</w:t>
            </w:r>
          </w:p>
        </w:tc>
      </w:tr>
      <w:tr w:rsidR="00C84491" w:rsidRPr="00486216" w14:paraId="1A884A32"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1B345706"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5</w:t>
            </w:r>
          </w:p>
        </w:tc>
        <w:tc>
          <w:tcPr>
            <w:tcW w:w="1048" w:type="dxa"/>
            <w:tcBorders>
              <w:top w:val="nil"/>
              <w:left w:val="single" w:sz="4" w:space="0" w:color="auto"/>
              <w:bottom w:val="single" w:sz="4" w:space="0" w:color="auto"/>
              <w:right w:val="single" w:sz="4" w:space="0" w:color="auto"/>
            </w:tcBorders>
            <w:vAlign w:val="center"/>
            <w:hideMark/>
          </w:tcPr>
          <w:p w14:paraId="41FB4C55"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Saudi Gazette</w:t>
            </w:r>
          </w:p>
        </w:tc>
        <w:tc>
          <w:tcPr>
            <w:tcW w:w="808" w:type="dxa"/>
            <w:tcBorders>
              <w:top w:val="nil"/>
              <w:left w:val="single" w:sz="4" w:space="0" w:color="auto"/>
              <w:bottom w:val="single" w:sz="4" w:space="0" w:color="auto"/>
              <w:right w:val="single" w:sz="4" w:space="0" w:color="auto"/>
            </w:tcBorders>
            <w:vAlign w:val="center"/>
            <w:hideMark/>
          </w:tcPr>
          <w:p w14:paraId="60AC39D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4A33A23B"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إعلام دولي</w:t>
            </w:r>
          </w:p>
        </w:tc>
        <w:tc>
          <w:tcPr>
            <w:tcW w:w="906" w:type="dxa"/>
            <w:tcBorders>
              <w:top w:val="nil"/>
              <w:left w:val="single" w:sz="4" w:space="0" w:color="auto"/>
              <w:bottom w:val="single" w:sz="4" w:space="0" w:color="auto"/>
              <w:right w:val="single" w:sz="4" w:space="0" w:color="auto"/>
            </w:tcBorders>
            <w:vAlign w:val="center"/>
            <w:hideMark/>
          </w:tcPr>
          <w:p w14:paraId="39E382F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مقال تحليلي</w:t>
            </w:r>
          </w:p>
        </w:tc>
        <w:tc>
          <w:tcPr>
            <w:tcW w:w="2381" w:type="dxa"/>
            <w:tcBorders>
              <w:top w:val="nil"/>
              <w:left w:val="single" w:sz="4" w:space="0" w:color="auto"/>
              <w:bottom w:val="single" w:sz="4" w:space="0" w:color="auto"/>
              <w:right w:val="single" w:sz="4" w:space="0" w:color="auto"/>
            </w:tcBorders>
            <w:vAlign w:val="center"/>
            <w:hideMark/>
          </w:tcPr>
          <w:p w14:paraId="6823BC74"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Flawless Hajj Management</w:t>
            </w:r>
          </w:p>
        </w:tc>
        <w:tc>
          <w:tcPr>
            <w:tcW w:w="1300" w:type="dxa"/>
            <w:tcBorders>
              <w:top w:val="nil"/>
              <w:left w:val="single" w:sz="4" w:space="0" w:color="auto"/>
              <w:bottom w:val="single" w:sz="4" w:space="0" w:color="auto"/>
              <w:right w:val="single" w:sz="4" w:space="0" w:color="auto"/>
            </w:tcBorders>
            <w:vAlign w:val="center"/>
            <w:hideMark/>
          </w:tcPr>
          <w:p w14:paraId="3E01AAF9"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تحليل موسم الحج والتنظيم</w:t>
            </w:r>
          </w:p>
        </w:tc>
        <w:tc>
          <w:tcPr>
            <w:tcW w:w="1116" w:type="dxa"/>
            <w:tcBorders>
              <w:top w:val="nil"/>
              <w:left w:val="single" w:sz="4" w:space="0" w:color="auto"/>
              <w:bottom w:val="single" w:sz="4" w:space="0" w:color="auto"/>
              <w:right w:val="single" w:sz="4" w:space="0" w:color="auto"/>
            </w:tcBorders>
            <w:vAlign w:val="center"/>
            <w:hideMark/>
          </w:tcPr>
          <w:p w14:paraId="6108DD7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التأكيد على نجاح الحج بدون حوادث</w:t>
            </w:r>
          </w:p>
        </w:tc>
        <w:tc>
          <w:tcPr>
            <w:tcW w:w="1146" w:type="dxa"/>
            <w:tcBorders>
              <w:top w:val="nil"/>
              <w:left w:val="single" w:sz="4" w:space="0" w:color="auto"/>
              <w:bottom w:val="single" w:sz="4" w:space="0" w:color="auto"/>
              <w:right w:val="single" w:sz="4" w:space="0" w:color="auto"/>
            </w:tcBorders>
            <w:vAlign w:val="center"/>
            <w:hideMark/>
          </w:tcPr>
          <w:p w14:paraId="2C24CAE4"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Saudi Gazette</w:t>
            </w:r>
          </w:p>
        </w:tc>
      </w:tr>
      <w:tr w:rsidR="00C84491" w:rsidRPr="00486216" w14:paraId="08DE9EBC"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799330EF"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6</w:t>
            </w:r>
          </w:p>
        </w:tc>
        <w:tc>
          <w:tcPr>
            <w:tcW w:w="1048" w:type="dxa"/>
            <w:tcBorders>
              <w:top w:val="nil"/>
              <w:left w:val="single" w:sz="4" w:space="0" w:color="auto"/>
              <w:bottom w:val="single" w:sz="4" w:space="0" w:color="auto"/>
              <w:right w:val="single" w:sz="4" w:space="0" w:color="auto"/>
            </w:tcBorders>
            <w:vAlign w:val="center"/>
            <w:hideMark/>
          </w:tcPr>
          <w:p w14:paraId="1EC939B0" w14:textId="09B81E80" w:rsidR="00486216" w:rsidRPr="00486216" w:rsidRDefault="00B8793E" w:rsidP="00486216">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808" w:type="dxa"/>
            <w:tcBorders>
              <w:top w:val="nil"/>
              <w:left w:val="single" w:sz="4" w:space="0" w:color="auto"/>
              <w:bottom w:val="single" w:sz="4" w:space="0" w:color="auto"/>
              <w:right w:val="single" w:sz="4" w:space="0" w:color="auto"/>
            </w:tcBorders>
            <w:vAlign w:val="center"/>
            <w:hideMark/>
          </w:tcPr>
          <w:p w14:paraId="28B6C7F7"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أردية</w:t>
            </w:r>
          </w:p>
        </w:tc>
        <w:tc>
          <w:tcPr>
            <w:tcW w:w="1167" w:type="dxa"/>
            <w:tcBorders>
              <w:top w:val="nil"/>
              <w:left w:val="single" w:sz="4" w:space="0" w:color="auto"/>
              <w:bottom w:val="single" w:sz="4" w:space="0" w:color="auto"/>
              <w:right w:val="single" w:sz="4" w:space="0" w:color="auto"/>
            </w:tcBorders>
            <w:vAlign w:val="center"/>
            <w:hideMark/>
          </w:tcPr>
          <w:p w14:paraId="07221CF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حجاج جنوب آسيا</w:t>
            </w:r>
          </w:p>
        </w:tc>
        <w:tc>
          <w:tcPr>
            <w:tcW w:w="906" w:type="dxa"/>
            <w:tcBorders>
              <w:top w:val="nil"/>
              <w:left w:val="single" w:sz="4" w:space="0" w:color="auto"/>
              <w:bottom w:val="single" w:sz="4" w:space="0" w:color="auto"/>
              <w:right w:val="single" w:sz="4" w:space="0" w:color="auto"/>
            </w:tcBorders>
            <w:vAlign w:val="center"/>
            <w:hideMark/>
          </w:tcPr>
          <w:p w14:paraId="42BDAEC2"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تحذيرية تنظيمية</w:t>
            </w:r>
          </w:p>
        </w:tc>
        <w:tc>
          <w:tcPr>
            <w:tcW w:w="2381" w:type="dxa"/>
            <w:tcBorders>
              <w:top w:val="nil"/>
              <w:left w:val="single" w:sz="4" w:space="0" w:color="auto"/>
              <w:bottom w:val="single" w:sz="4" w:space="0" w:color="auto"/>
              <w:right w:val="single" w:sz="4" w:space="0" w:color="auto"/>
            </w:tcBorders>
            <w:vAlign w:val="center"/>
            <w:hideMark/>
          </w:tcPr>
          <w:p w14:paraId="01E61475"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#Hajj_Permit_Urdu</w:t>
            </w:r>
          </w:p>
        </w:tc>
        <w:tc>
          <w:tcPr>
            <w:tcW w:w="1300" w:type="dxa"/>
            <w:tcBorders>
              <w:top w:val="nil"/>
              <w:left w:val="single" w:sz="4" w:space="0" w:color="auto"/>
              <w:bottom w:val="single" w:sz="4" w:space="0" w:color="auto"/>
              <w:right w:val="single" w:sz="4" w:space="0" w:color="auto"/>
            </w:tcBorders>
            <w:vAlign w:val="center"/>
            <w:hideMark/>
          </w:tcPr>
          <w:p w14:paraId="72AB870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أهمية التصريح وخطورة المخالفة</w:t>
            </w:r>
          </w:p>
        </w:tc>
        <w:tc>
          <w:tcPr>
            <w:tcW w:w="1116" w:type="dxa"/>
            <w:tcBorders>
              <w:top w:val="nil"/>
              <w:left w:val="single" w:sz="4" w:space="0" w:color="auto"/>
              <w:bottom w:val="single" w:sz="4" w:space="0" w:color="auto"/>
              <w:right w:val="single" w:sz="4" w:space="0" w:color="auto"/>
            </w:tcBorders>
            <w:vAlign w:val="center"/>
            <w:hideMark/>
          </w:tcPr>
          <w:p w14:paraId="3967C5B4"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إيصال الرسائل التنظيمية بلغات غير عربية</w:t>
            </w:r>
          </w:p>
        </w:tc>
        <w:tc>
          <w:tcPr>
            <w:tcW w:w="1146" w:type="dxa"/>
            <w:tcBorders>
              <w:top w:val="nil"/>
              <w:left w:val="single" w:sz="4" w:space="0" w:color="auto"/>
              <w:bottom w:val="single" w:sz="4" w:space="0" w:color="auto"/>
              <w:right w:val="single" w:sz="4" w:space="0" w:color="auto"/>
            </w:tcBorders>
            <w:vAlign w:val="center"/>
            <w:hideMark/>
          </w:tcPr>
          <w:p w14:paraId="5D1850BF"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الأمن العام</w:t>
            </w:r>
          </w:p>
        </w:tc>
      </w:tr>
      <w:tr w:rsidR="00C84491" w:rsidRPr="00486216" w14:paraId="1F2C6A64"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5F7C42A0"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7</w:t>
            </w:r>
          </w:p>
        </w:tc>
        <w:tc>
          <w:tcPr>
            <w:tcW w:w="1048" w:type="dxa"/>
            <w:tcBorders>
              <w:top w:val="nil"/>
              <w:left w:val="single" w:sz="4" w:space="0" w:color="auto"/>
              <w:bottom w:val="single" w:sz="4" w:space="0" w:color="auto"/>
              <w:right w:val="single" w:sz="4" w:space="0" w:color="auto"/>
            </w:tcBorders>
            <w:vAlign w:val="center"/>
            <w:hideMark/>
          </w:tcPr>
          <w:p w14:paraId="3D14D409"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تطبيق نسك</w:t>
            </w:r>
          </w:p>
        </w:tc>
        <w:tc>
          <w:tcPr>
            <w:tcW w:w="808" w:type="dxa"/>
            <w:tcBorders>
              <w:top w:val="nil"/>
              <w:left w:val="single" w:sz="4" w:space="0" w:color="auto"/>
              <w:bottom w:val="single" w:sz="4" w:space="0" w:color="auto"/>
              <w:right w:val="single" w:sz="4" w:space="0" w:color="auto"/>
            </w:tcBorders>
            <w:vAlign w:val="center"/>
            <w:hideMark/>
          </w:tcPr>
          <w:p w14:paraId="631723ED"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متعددة</w:t>
            </w:r>
          </w:p>
        </w:tc>
        <w:tc>
          <w:tcPr>
            <w:tcW w:w="1167" w:type="dxa"/>
            <w:tcBorders>
              <w:top w:val="nil"/>
              <w:left w:val="single" w:sz="4" w:space="0" w:color="auto"/>
              <w:bottom w:val="single" w:sz="4" w:space="0" w:color="auto"/>
              <w:right w:val="single" w:sz="4" w:space="0" w:color="auto"/>
            </w:tcBorders>
            <w:vAlign w:val="center"/>
            <w:hideMark/>
          </w:tcPr>
          <w:p w14:paraId="09CA1FF4"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حجاج دولية متعددة</w:t>
            </w:r>
          </w:p>
        </w:tc>
        <w:tc>
          <w:tcPr>
            <w:tcW w:w="906" w:type="dxa"/>
            <w:tcBorders>
              <w:top w:val="nil"/>
              <w:left w:val="single" w:sz="4" w:space="0" w:color="auto"/>
              <w:bottom w:val="single" w:sz="4" w:space="0" w:color="auto"/>
              <w:right w:val="single" w:sz="4" w:space="0" w:color="auto"/>
            </w:tcBorders>
            <w:vAlign w:val="center"/>
            <w:hideMark/>
          </w:tcPr>
          <w:p w14:paraId="2A3899DA"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تعليمية تقنية</w:t>
            </w:r>
          </w:p>
        </w:tc>
        <w:tc>
          <w:tcPr>
            <w:tcW w:w="2381" w:type="dxa"/>
            <w:tcBorders>
              <w:top w:val="nil"/>
              <w:left w:val="single" w:sz="4" w:space="0" w:color="auto"/>
              <w:bottom w:val="single" w:sz="4" w:space="0" w:color="auto"/>
              <w:right w:val="single" w:sz="4" w:space="0" w:color="auto"/>
            </w:tcBorders>
            <w:vAlign w:val="center"/>
            <w:hideMark/>
          </w:tcPr>
          <w:p w14:paraId="5872FB3D"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w:t>
            </w:r>
          </w:p>
        </w:tc>
        <w:tc>
          <w:tcPr>
            <w:tcW w:w="1300" w:type="dxa"/>
            <w:tcBorders>
              <w:top w:val="nil"/>
              <w:left w:val="single" w:sz="4" w:space="0" w:color="auto"/>
              <w:bottom w:val="single" w:sz="4" w:space="0" w:color="auto"/>
              <w:right w:val="single" w:sz="4" w:space="0" w:color="auto"/>
            </w:tcBorders>
            <w:vAlign w:val="center"/>
            <w:hideMark/>
          </w:tcPr>
          <w:p w14:paraId="4E1D321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إرشادات مرئية بلغات متعددة داخل التطبيق</w:t>
            </w:r>
          </w:p>
        </w:tc>
        <w:tc>
          <w:tcPr>
            <w:tcW w:w="1116" w:type="dxa"/>
            <w:tcBorders>
              <w:top w:val="nil"/>
              <w:left w:val="single" w:sz="4" w:space="0" w:color="auto"/>
              <w:bottom w:val="single" w:sz="4" w:space="0" w:color="auto"/>
              <w:right w:val="single" w:sz="4" w:space="0" w:color="auto"/>
            </w:tcBorders>
            <w:vAlign w:val="center"/>
            <w:hideMark/>
          </w:tcPr>
          <w:p w14:paraId="5117A1E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تسهيل الالتزام بلغات الحجاج</w:t>
            </w:r>
          </w:p>
        </w:tc>
        <w:tc>
          <w:tcPr>
            <w:tcW w:w="1146" w:type="dxa"/>
            <w:tcBorders>
              <w:top w:val="nil"/>
              <w:left w:val="single" w:sz="4" w:space="0" w:color="auto"/>
              <w:bottom w:val="single" w:sz="4" w:space="0" w:color="auto"/>
              <w:right w:val="single" w:sz="4" w:space="0" w:color="auto"/>
            </w:tcBorders>
            <w:vAlign w:val="center"/>
            <w:hideMark/>
          </w:tcPr>
          <w:p w14:paraId="12AA027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تطبيق نسك</w:t>
            </w:r>
          </w:p>
        </w:tc>
      </w:tr>
      <w:tr w:rsidR="00C84491" w:rsidRPr="00486216" w14:paraId="02017581"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05FA40CB"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8</w:t>
            </w:r>
          </w:p>
        </w:tc>
        <w:tc>
          <w:tcPr>
            <w:tcW w:w="1048" w:type="dxa"/>
            <w:tcBorders>
              <w:top w:val="nil"/>
              <w:left w:val="single" w:sz="4" w:space="0" w:color="auto"/>
              <w:bottom w:val="single" w:sz="4" w:space="0" w:color="auto"/>
              <w:right w:val="single" w:sz="4" w:space="0" w:color="auto"/>
            </w:tcBorders>
            <w:vAlign w:val="center"/>
            <w:hideMark/>
          </w:tcPr>
          <w:p w14:paraId="6C9463A4"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Al Jazeera English</w:t>
            </w:r>
          </w:p>
        </w:tc>
        <w:tc>
          <w:tcPr>
            <w:tcW w:w="808" w:type="dxa"/>
            <w:tcBorders>
              <w:top w:val="nil"/>
              <w:left w:val="single" w:sz="4" w:space="0" w:color="auto"/>
              <w:bottom w:val="single" w:sz="4" w:space="0" w:color="auto"/>
              <w:right w:val="single" w:sz="4" w:space="0" w:color="auto"/>
            </w:tcBorders>
            <w:vAlign w:val="center"/>
            <w:hideMark/>
          </w:tcPr>
          <w:p w14:paraId="13BF77C0"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3361CD4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إعلام عالمي</w:t>
            </w:r>
          </w:p>
        </w:tc>
        <w:tc>
          <w:tcPr>
            <w:tcW w:w="906" w:type="dxa"/>
            <w:tcBorders>
              <w:top w:val="nil"/>
              <w:left w:val="single" w:sz="4" w:space="0" w:color="auto"/>
              <w:bottom w:val="single" w:sz="4" w:space="0" w:color="auto"/>
              <w:right w:val="single" w:sz="4" w:space="0" w:color="auto"/>
            </w:tcBorders>
            <w:vAlign w:val="center"/>
            <w:hideMark/>
          </w:tcPr>
          <w:p w14:paraId="4A0BFB8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تقني تنظيمي</w:t>
            </w:r>
          </w:p>
        </w:tc>
        <w:tc>
          <w:tcPr>
            <w:tcW w:w="2381" w:type="dxa"/>
            <w:tcBorders>
              <w:top w:val="nil"/>
              <w:left w:val="single" w:sz="4" w:space="0" w:color="auto"/>
              <w:bottom w:val="single" w:sz="4" w:space="0" w:color="auto"/>
              <w:right w:val="single" w:sz="4" w:space="0" w:color="auto"/>
            </w:tcBorders>
            <w:vAlign w:val="center"/>
            <w:hideMark/>
          </w:tcPr>
          <w:p w14:paraId="48BE07E5"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Smart Systems for Hajj</w:t>
            </w:r>
          </w:p>
        </w:tc>
        <w:tc>
          <w:tcPr>
            <w:tcW w:w="1300" w:type="dxa"/>
            <w:tcBorders>
              <w:top w:val="nil"/>
              <w:left w:val="single" w:sz="4" w:space="0" w:color="auto"/>
              <w:bottom w:val="single" w:sz="4" w:space="0" w:color="auto"/>
              <w:right w:val="single" w:sz="4" w:space="0" w:color="auto"/>
            </w:tcBorders>
            <w:vAlign w:val="center"/>
            <w:hideMark/>
          </w:tcPr>
          <w:p w14:paraId="3D41B47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تقرير عن الذكاء الاصطناعي بالحج</w:t>
            </w:r>
          </w:p>
        </w:tc>
        <w:tc>
          <w:tcPr>
            <w:tcW w:w="1116" w:type="dxa"/>
            <w:tcBorders>
              <w:top w:val="nil"/>
              <w:left w:val="single" w:sz="4" w:space="0" w:color="auto"/>
              <w:bottom w:val="single" w:sz="4" w:space="0" w:color="auto"/>
              <w:right w:val="single" w:sz="4" w:space="0" w:color="auto"/>
            </w:tcBorders>
            <w:vAlign w:val="center"/>
            <w:hideMark/>
          </w:tcPr>
          <w:p w14:paraId="1CB4C54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تأكيد جاهزية المملكة بالتقنية</w:t>
            </w:r>
          </w:p>
        </w:tc>
        <w:tc>
          <w:tcPr>
            <w:tcW w:w="1146" w:type="dxa"/>
            <w:tcBorders>
              <w:top w:val="nil"/>
              <w:left w:val="single" w:sz="4" w:space="0" w:color="auto"/>
              <w:bottom w:val="single" w:sz="4" w:space="0" w:color="auto"/>
              <w:right w:val="single" w:sz="4" w:space="0" w:color="auto"/>
            </w:tcBorders>
            <w:vAlign w:val="center"/>
            <w:hideMark/>
          </w:tcPr>
          <w:p w14:paraId="5E01B173"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Al Jazeera EN</w:t>
            </w:r>
          </w:p>
        </w:tc>
      </w:tr>
      <w:tr w:rsidR="00C84491" w:rsidRPr="00486216" w14:paraId="70B94C38"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0D05787C"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9</w:t>
            </w:r>
          </w:p>
        </w:tc>
        <w:tc>
          <w:tcPr>
            <w:tcW w:w="1048" w:type="dxa"/>
            <w:tcBorders>
              <w:top w:val="nil"/>
              <w:left w:val="single" w:sz="4" w:space="0" w:color="auto"/>
              <w:bottom w:val="single" w:sz="4" w:space="0" w:color="auto"/>
              <w:right w:val="single" w:sz="4" w:space="0" w:color="auto"/>
            </w:tcBorders>
            <w:vAlign w:val="center"/>
            <w:hideMark/>
          </w:tcPr>
          <w:p w14:paraId="25EBDD61"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14:ligatures w14:val="none"/>
              </w:rPr>
              <w:t>AFP (France)</w:t>
            </w:r>
          </w:p>
        </w:tc>
        <w:tc>
          <w:tcPr>
            <w:tcW w:w="808" w:type="dxa"/>
            <w:tcBorders>
              <w:top w:val="nil"/>
              <w:left w:val="single" w:sz="4" w:space="0" w:color="auto"/>
              <w:bottom w:val="single" w:sz="4" w:space="0" w:color="auto"/>
              <w:right w:val="single" w:sz="4" w:space="0" w:color="auto"/>
            </w:tcBorders>
            <w:vAlign w:val="center"/>
            <w:hideMark/>
          </w:tcPr>
          <w:p w14:paraId="6498A2C6"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إنجليزية</w:t>
            </w:r>
          </w:p>
        </w:tc>
        <w:tc>
          <w:tcPr>
            <w:tcW w:w="1167" w:type="dxa"/>
            <w:tcBorders>
              <w:top w:val="nil"/>
              <w:left w:val="single" w:sz="4" w:space="0" w:color="auto"/>
              <w:bottom w:val="single" w:sz="4" w:space="0" w:color="auto"/>
              <w:right w:val="single" w:sz="4" w:space="0" w:color="auto"/>
            </w:tcBorders>
            <w:vAlign w:val="center"/>
            <w:hideMark/>
          </w:tcPr>
          <w:p w14:paraId="4EA98100"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إعلام دولي</w:t>
            </w:r>
          </w:p>
        </w:tc>
        <w:tc>
          <w:tcPr>
            <w:tcW w:w="906" w:type="dxa"/>
            <w:tcBorders>
              <w:top w:val="nil"/>
              <w:left w:val="single" w:sz="4" w:space="0" w:color="auto"/>
              <w:bottom w:val="single" w:sz="4" w:space="0" w:color="auto"/>
              <w:right w:val="single" w:sz="4" w:space="0" w:color="auto"/>
            </w:tcBorders>
            <w:vAlign w:val="center"/>
            <w:hideMark/>
          </w:tcPr>
          <w:p w14:paraId="57C6B0EB"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مصور ميداني</w:t>
            </w:r>
          </w:p>
        </w:tc>
        <w:tc>
          <w:tcPr>
            <w:tcW w:w="2381" w:type="dxa"/>
            <w:tcBorders>
              <w:top w:val="nil"/>
              <w:left w:val="single" w:sz="4" w:space="0" w:color="auto"/>
              <w:bottom w:val="single" w:sz="4" w:space="0" w:color="auto"/>
              <w:right w:val="single" w:sz="4" w:space="0" w:color="auto"/>
            </w:tcBorders>
            <w:vAlign w:val="center"/>
            <w:hideMark/>
          </w:tcPr>
          <w:p w14:paraId="7C7E11FE"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Saudi Tech in Hajj</w:t>
            </w:r>
          </w:p>
        </w:tc>
        <w:tc>
          <w:tcPr>
            <w:tcW w:w="1300" w:type="dxa"/>
            <w:tcBorders>
              <w:top w:val="nil"/>
              <w:left w:val="single" w:sz="4" w:space="0" w:color="auto"/>
              <w:bottom w:val="single" w:sz="4" w:space="0" w:color="auto"/>
              <w:right w:val="single" w:sz="4" w:space="0" w:color="auto"/>
            </w:tcBorders>
            <w:vAlign w:val="center"/>
            <w:hideMark/>
          </w:tcPr>
          <w:p w14:paraId="0B852953"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تقرير مصور عن الابتكارات التنظيمية</w:t>
            </w:r>
          </w:p>
        </w:tc>
        <w:tc>
          <w:tcPr>
            <w:tcW w:w="1116" w:type="dxa"/>
            <w:tcBorders>
              <w:top w:val="nil"/>
              <w:left w:val="single" w:sz="4" w:space="0" w:color="auto"/>
              <w:bottom w:val="single" w:sz="4" w:space="0" w:color="auto"/>
              <w:right w:val="single" w:sz="4" w:space="0" w:color="auto"/>
            </w:tcBorders>
            <w:vAlign w:val="center"/>
            <w:hideMark/>
          </w:tcPr>
          <w:p w14:paraId="0E8F05EF"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دعم السردية العالمية للكفاءة</w:t>
            </w:r>
          </w:p>
        </w:tc>
        <w:tc>
          <w:tcPr>
            <w:tcW w:w="1146" w:type="dxa"/>
            <w:tcBorders>
              <w:top w:val="nil"/>
              <w:left w:val="single" w:sz="4" w:space="0" w:color="auto"/>
              <w:bottom w:val="single" w:sz="4" w:space="0" w:color="auto"/>
              <w:right w:val="single" w:sz="4" w:space="0" w:color="auto"/>
            </w:tcBorders>
            <w:vAlign w:val="center"/>
            <w:hideMark/>
          </w:tcPr>
          <w:p w14:paraId="1FE35ED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 xml:space="preserve">وكالة </w:t>
            </w:r>
            <w:r w:rsidRPr="00486216">
              <w:rPr>
                <w:rFonts w:ascii="Arial" w:eastAsia="Times New Roman" w:hAnsi="Arial" w:cs="Arial"/>
                <w:b/>
                <w:bCs/>
                <w:color w:val="000000"/>
                <w:kern w:val="0"/>
                <w:sz w:val="22"/>
                <w:szCs w:val="22"/>
                <w14:ligatures w14:val="none"/>
              </w:rPr>
              <w:t>AFP</w:t>
            </w:r>
          </w:p>
        </w:tc>
      </w:tr>
      <w:tr w:rsidR="00C84491" w:rsidRPr="00486216" w14:paraId="1D3168AE" w14:textId="77777777" w:rsidTr="008C5B1B">
        <w:trPr>
          <w:trHeight w:val="421"/>
        </w:trPr>
        <w:tc>
          <w:tcPr>
            <w:tcW w:w="680" w:type="dxa"/>
            <w:tcBorders>
              <w:top w:val="nil"/>
              <w:left w:val="single" w:sz="4" w:space="0" w:color="auto"/>
              <w:bottom w:val="single" w:sz="4" w:space="0" w:color="auto"/>
              <w:right w:val="single" w:sz="4" w:space="0" w:color="auto"/>
            </w:tcBorders>
            <w:vAlign w:val="center"/>
            <w:hideMark/>
          </w:tcPr>
          <w:p w14:paraId="0FADE773"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10</w:t>
            </w:r>
          </w:p>
        </w:tc>
        <w:tc>
          <w:tcPr>
            <w:tcW w:w="1048" w:type="dxa"/>
            <w:tcBorders>
              <w:top w:val="nil"/>
              <w:left w:val="single" w:sz="4" w:space="0" w:color="auto"/>
              <w:bottom w:val="single" w:sz="4" w:space="0" w:color="auto"/>
              <w:right w:val="single" w:sz="4" w:space="0" w:color="auto"/>
            </w:tcBorders>
            <w:vAlign w:val="center"/>
            <w:hideMark/>
          </w:tcPr>
          <w:p w14:paraId="1D94D7D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وزارة الإعلام</w:t>
            </w:r>
          </w:p>
        </w:tc>
        <w:tc>
          <w:tcPr>
            <w:tcW w:w="808" w:type="dxa"/>
            <w:tcBorders>
              <w:top w:val="nil"/>
              <w:left w:val="single" w:sz="4" w:space="0" w:color="auto"/>
              <w:bottom w:val="single" w:sz="4" w:space="0" w:color="auto"/>
              <w:right w:val="single" w:sz="4" w:space="0" w:color="auto"/>
            </w:tcBorders>
            <w:vAlign w:val="center"/>
            <w:hideMark/>
          </w:tcPr>
          <w:p w14:paraId="7229C56C"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متعددة</w:t>
            </w:r>
          </w:p>
        </w:tc>
        <w:tc>
          <w:tcPr>
            <w:tcW w:w="1167" w:type="dxa"/>
            <w:tcBorders>
              <w:top w:val="nil"/>
              <w:left w:val="single" w:sz="4" w:space="0" w:color="auto"/>
              <w:bottom w:val="single" w:sz="4" w:space="0" w:color="auto"/>
              <w:right w:val="single" w:sz="4" w:space="0" w:color="auto"/>
            </w:tcBorders>
            <w:vAlign w:val="center"/>
            <w:hideMark/>
          </w:tcPr>
          <w:p w14:paraId="4787AA68"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جمهور دولي عام</w:t>
            </w:r>
          </w:p>
        </w:tc>
        <w:tc>
          <w:tcPr>
            <w:tcW w:w="906" w:type="dxa"/>
            <w:tcBorders>
              <w:top w:val="nil"/>
              <w:left w:val="single" w:sz="4" w:space="0" w:color="auto"/>
              <w:bottom w:val="single" w:sz="4" w:space="0" w:color="auto"/>
              <w:right w:val="single" w:sz="4" w:space="0" w:color="auto"/>
            </w:tcBorders>
            <w:vAlign w:val="center"/>
            <w:hideMark/>
          </w:tcPr>
          <w:p w14:paraId="3AA14075"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بيان رسمي</w:t>
            </w:r>
          </w:p>
        </w:tc>
        <w:tc>
          <w:tcPr>
            <w:tcW w:w="2381" w:type="dxa"/>
            <w:tcBorders>
              <w:top w:val="nil"/>
              <w:left w:val="single" w:sz="4" w:space="0" w:color="auto"/>
              <w:bottom w:val="single" w:sz="4" w:space="0" w:color="auto"/>
              <w:right w:val="single" w:sz="4" w:space="0" w:color="auto"/>
            </w:tcBorders>
            <w:vAlign w:val="center"/>
            <w:hideMark/>
          </w:tcPr>
          <w:p w14:paraId="573298D3" w14:textId="77777777" w:rsidR="00486216" w:rsidRPr="00486216" w:rsidRDefault="00486216" w:rsidP="00486216">
            <w:pPr>
              <w:bidi w:val="0"/>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14:ligatures w14:val="none"/>
              </w:rPr>
              <w:t>Hajj 2024 Press Briefing</w:t>
            </w:r>
          </w:p>
        </w:tc>
        <w:tc>
          <w:tcPr>
            <w:tcW w:w="1300" w:type="dxa"/>
            <w:tcBorders>
              <w:top w:val="nil"/>
              <w:left w:val="single" w:sz="4" w:space="0" w:color="auto"/>
              <w:bottom w:val="single" w:sz="4" w:space="0" w:color="auto"/>
              <w:right w:val="single" w:sz="4" w:space="0" w:color="auto"/>
            </w:tcBorders>
            <w:vAlign w:val="center"/>
            <w:hideMark/>
          </w:tcPr>
          <w:p w14:paraId="4B1DCC1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14:ligatures w14:val="none"/>
              </w:rPr>
            </w:pPr>
            <w:r w:rsidRPr="00486216">
              <w:rPr>
                <w:rFonts w:ascii="Arial" w:eastAsia="Times New Roman" w:hAnsi="Arial" w:cs="Arial"/>
                <w:b/>
                <w:bCs/>
                <w:color w:val="000000"/>
                <w:kern w:val="0"/>
                <w:sz w:val="22"/>
                <w:szCs w:val="22"/>
                <w:rtl/>
                <w14:ligatures w14:val="none"/>
              </w:rPr>
              <w:t>بيان إعلامي بـ 9 لغات عن الحج</w:t>
            </w:r>
          </w:p>
        </w:tc>
        <w:tc>
          <w:tcPr>
            <w:tcW w:w="1116" w:type="dxa"/>
            <w:tcBorders>
              <w:top w:val="nil"/>
              <w:left w:val="single" w:sz="4" w:space="0" w:color="auto"/>
              <w:bottom w:val="single" w:sz="4" w:space="0" w:color="auto"/>
              <w:right w:val="single" w:sz="4" w:space="0" w:color="auto"/>
            </w:tcBorders>
            <w:vAlign w:val="center"/>
            <w:hideMark/>
          </w:tcPr>
          <w:p w14:paraId="512A73DA"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خلق انطباع دولي موحّد عن النجاح</w:t>
            </w:r>
          </w:p>
        </w:tc>
        <w:tc>
          <w:tcPr>
            <w:tcW w:w="1146" w:type="dxa"/>
            <w:tcBorders>
              <w:top w:val="nil"/>
              <w:left w:val="single" w:sz="4" w:space="0" w:color="auto"/>
              <w:bottom w:val="single" w:sz="4" w:space="0" w:color="auto"/>
              <w:right w:val="single" w:sz="4" w:space="0" w:color="auto"/>
            </w:tcBorders>
            <w:vAlign w:val="center"/>
            <w:hideMark/>
          </w:tcPr>
          <w:p w14:paraId="64AB5D91" w14:textId="77777777" w:rsidR="00486216" w:rsidRPr="00486216" w:rsidRDefault="00486216" w:rsidP="00486216">
            <w:pPr>
              <w:spacing w:after="0" w:line="240" w:lineRule="auto"/>
              <w:jc w:val="center"/>
              <w:rPr>
                <w:rFonts w:ascii="Arial" w:eastAsia="Times New Roman" w:hAnsi="Arial" w:cs="Arial"/>
                <w:b/>
                <w:bCs/>
                <w:color w:val="000000"/>
                <w:kern w:val="0"/>
                <w:sz w:val="22"/>
                <w:szCs w:val="22"/>
                <w:rtl/>
                <w14:ligatures w14:val="none"/>
              </w:rPr>
            </w:pPr>
            <w:r w:rsidRPr="00486216">
              <w:rPr>
                <w:rFonts w:ascii="Arial" w:eastAsia="Times New Roman" w:hAnsi="Arial" w:cs="Arial"/>
                <w:b/>
                <w:bCs/>
                <w:color w:val="000000"/>
                <w:kern w:val="0"/>
                <w:sz w:val="22"/>
                <w:szCs w:val="22"/>
                <w:rtl/>
                <w14:ligatures w14:val="none"/>
              </w:rPr>
              <w:t>المركز الإعلامي الدولي</w:t>
            </w:r>
          </w:p>
        </w:tc>
      </w:tr>
    </w:tbl>
    <w:p w14:paraId="2475425E" w14:textId="3058FFC0" w:rsidR="0019772F" w:rsidRPr="00BD3F79" w:rsidRDefault="00BD3F79" w:rsidP="00BD3F79">
      <w:pPr>
        <w:spacing w:line="360" w:lineRule="auto"/>
        <w:jc w:val="center"/>
        <w:rPr>
          <w:rFonts w:asciiTheme="majorBidi" w:hAnsiTheme="majorBidi" w:cstheme="majorBidi"/>
          <w:b/>
          <w:bCs/>
          <w:color w:val="000000" w:themeColor="text1"/>
          <w:sz w:val="22"/>
          <w:szCs w:val="22"/>
          <w:rtl/>
        </w:rPr>
      </w:pPr>
      <w:r w:rsidRPr="00BD3F79">
        <w:rPr>
          <w:rFonts w:asciiTheme="majorBidi" w:hAnsiTheme="majorBidi" w:cstheme="majorBidi" w:hint="cs"/>
          <w:b/>
          <w:bCs/>
          <w:color w:val="000000" w:themeColor="text1"/>
          <w:sz w:val="22"/>
          <w:szCs w:val="22"/>
          <w:rtl/>
        </w:rPr>
        <w:t xml:space="preserve">جدول </w:t>
      </w:r>
      <w:proofErr w:type="gramStart"/>
      <w:r w:rsidRPr="00BD3F79">
        <w:rPr>
          <w:rFonts w:asciiTheme="majorBidi" w:hAnsiTheme="majorBidi" w:cstheme="majorBidi" w:hint="cs"/>
          <w:b/>
          <w:bCs/>
          <w:color w:val="000000" w:themeColor="text1"/>
          <w:sz w:val="22"/>
          <w:szCs w:val="22"/>
          <w:rtl/>
        </w:rPr>
        <w:t>( 3</w:t>
      </w:r>
      <w:proofErr w:type="gramEnd"/>
      <w:r w:rsidRPr="00BD3F79">
        <w:rPr>
          <w:rFonts w:asciiTheme="majorBidi" w:hAnsiTheme="majorBidi" w:cstheme="majorBidi" w:hint="cs"/>
          <w:b/>
          <w:bCs/>
          <w:color w:val="000000" w:themeColor="text1"/>
          <w:sz w:val="22"/>
          <w:szCs w:val="22"/>
          <w:rtl/>
        </w:rPr>
        <w:t xml:space="preserve"> ) شواهد من العينة لتحليل البعد الدولي والإعلام الخارجي</w:t>
      </w:r>
    </w:p>
    <w:p w14:paraId="2F6D4381" w14:textId="77777777" w:rsidR="00795E02" w:rsidRDefault="00795E02" w:rsidP="00795E02">
      <w:pPr>
        <w:spacing w:line="360" w:lineRule="auto"/>
        <w:jc w:val="center"/>
        <w:rPr>
          <w:rFonts w:asciiTheme="majorBidi" w:hAnsiTheme="majorBidi" w:cstheme="majorBidi"/>
          <w:color w:val="000000" w:themeColor="text1"/>
          <w:sz w:val="28"/>
          <w:szCs w:val="28"/>
          <w:rtl/>
        </w:rPr>
      </w:pPr>
      <w:r w:rsidRPr="00272C72">
        <w:rPr>
          <w:rFonts w:asciiTheme="majorBidi" w:hAnsiTheme="majorBidi" w:cstheme="majorBidi"/>
          <w:b/>
          <w:bCs/>
          <w:color w:val="000000" w:themeColor="text1"/>
          <w:sz w:val="28"/>
          <w:szCs w:val="28"/>
        </w:rPr>
        <w:t>"</w:t>
      </w:r>
      <w:r w:rsidRPr="00272C72">
        <w:rPr>
          <w:rFonts w:asciiTheme="majorBidi" w:hAnsiTheme="majorBidi" w:cstheme="majorBidi"/>
          <w:b/>
          <w:bCs/>
          <w:color w:val="000000" w:themeColor="text1"/>
          <w:sz w:val="28"/>
          <w:szCs w:val="28"/>
          <w:rtl/>
        </w:rPr>
        <w:t>كيف وظفت الحملات الرقمية الحجية الإعلام الدولي لبناء صورة المملكة وتعزيز الوعي عالميًا</w:t>
      </w:r>
      <w:r w:rsidRPr="00272C72">
        <w:rPr>
          <w:rFonts w:asciiTheme="majorBidi" w:hAnsiTheme="majorBidi" w:cstheme="majorBidi"/>
          <w:b/>
          <w:bCs/>
          <w:color w:val="000000" w:themeColor="text1"/>
          <w:sz w:val="28"/>
          <w:szCs w:val="28"/>
        </w:rPr>
        <w:t>"</w:t>
      </w:r>
    </w:p>
    <w:p w14:paraId="55D791EB" w14:textId="7D90610C" w:rsidR="00795E02" w:rsidRDefault="00224336" w:rsidP="00A56502">
      <w:pPr>
        <w:spacing w:line="360" w:lineRule="auto"/>
        <w:ind w:firstLine="720"/>
        <w:jc w:val="both"/>
        <w:rPr>
          <w:rFonts w:asciiTheme="majorBidi" w:hAnsiTheme="majorBidi" w:cstheme="majorBidi"/>
          <w:color w:val="000000" w:themeColor="text1"/>
          <w:sz w:val="28"/>
          <w:szCs w:val="28"/>
          <w:rtl/>
        </w:rPr>
      </w:pPr>
      <w:r w:rsidRPr="00795E02">
        <w:rPr>
          <w:rFonts w:asciiTheme="majorBidi" w:hAnsiTheme="majorBidi" w:cstheme="majorBidi"/>
          <w:color w:val="000000" w:themeColor="text1"/>
          <w:sz w:val="28"/>
          <w:szCs w:val="28"/>
          <w:rtl/>
        </w:rPr>
        <w:t>يتضح من الجدول أن وزارة الحج والجهات السعودية تعاملت مع الإعلام الدولي كمسار استراتيجي موازي للحملات المحلية، معتمدة على ثلاث أدوات رئيسية: (1) المحتوى متعدد اللغات، (2) الوسوم الدولية، (3) الشراكة مع منصات إعلامية عالمية ذات مصداقية</w:t>
      </w:r>
      <w:r w:rsidRPr="00795E02">
        <w:rPr>
          <w:rFonts w:asciiTheme="majorBidi" w:hAnsiTheme="majorBidi" w:cstheme="majorBidi"/>
          <w:color w:val="000000" w:themeColor="text1"/>
          <w:sz w:val="28"/>
          <w:szCs w:val="28"/>
        </w:rPr>
        <w:t>.</w:t>
      </w:r>
    </w:p>
    <w:p w14:paraId="3028B364" w14:textId="6BCAC443" w:rsidR="008C5B1B" w:rsidRDefault="00224336" w:rsidP="00A56502">
      <w:pPr>
        <w:spacing w:line="360" w:lineRule="auto"/>
        <w:jc w:val="both"/>
        <w:rPr>
          <w:rFonts w:asciiTheme="majorBidi" w:hAnsiTheme="majorBidi" w:cstheme="majorBidi"/>
          <w:color w:val="000000" w:themeColor="text1"/>
          <w:sz w:val="28"/>
          <w:szCs w:val="28"/>
          <w:rtl/>
        </w:rPr>
      </w:pPr>
      <w:r w:rsidRPr="00795E02">
        <w:rPr>
          <w:rFonts w:asciiTheme="majorBidi" w:hAnsiTheme="majorBidi" w:cstheme="majorBidi"/>
          <w:color w:val="000000" w:themeColor="text1"/>
          <w:sz w:val="28"/>
          <w:szCs w:val="28"/>
          <w:rtl/>
        </w:rPr>
        <w:lastRenderedPageBreak/>
        <w:t>وقد ساهمت هذه الأدوات في تشكيل صورة ذهنية إيجابية تعكس التنظيم، الانفتاح، والابتكار في خدمة الحجاج من مختلف دول العالم</w:t>
      </w:r>
      <w:r w:rsidRPr="00795E02">
        <w:rPr>
          <w:rFonts w:asciiTheme="majorBidi" w:hAnsiTheme="majorBidi" w:cstheme="majorBidi"/>
          <w:color w:val="000000" w:themeColor="text1"/>
          <w:sz w:val="28"/>
          <w:szCs w:val="28"/>
        </w:rPr>
        <w:t>.</w:t>
      </w:r>
    </w:p>
    <w:p w14:paraId="773C03C6" w14:textId="6DEA42DD" w:rsidR="00272C72" w:rsidRPr="00272C72" w:rsidRDefault="0019772F" w:rsidP="00272C7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3.1</w:t>
      </w:r>
      <w:proofErr w:type="gramStart"/>
      <w:r>
        <w:rPr>
          <w:rFonts w:asciiTheme="majorBidi" w:hAnsiTheme="majorBidi" w:cstheme="majorBidi" w:hint="cs"/>
          <w:b/>
          <w:bCs/>
          <w:color w:val="000000" w:themeColor="text1"/>
          <w:sz w:val="28"/>
          <w:szCs w:val="28"/>
          <w:rtl/>
        </w:rPr>
        <w:t xml:space="preserve">- </w:t>
      </w:r>
      <w:r w:rsidR="00272C72" w:rsidRPr="00272C72">
        <w:rPr>
          <w:rFonts w:asciiTheme="majorBidi" w:hAnsiTheme="majorBidi" w:cstheme="majorBidi"/>
          <w:b/>
          <w:bCs/>
          <w:color w:val="000000" w:themeColor="text1"/>
          <w:sz w:val="28"/>
          <w:szCs w:val="28"/>
        </w:rPr>
        <w:t xml:space="preserve"> </w:t>
      </w:r>
      <w:r w:rsidR="00272C72" w:rsidRPr="00272C72">
        <w:rPr>
          <w:rFonts w:asciiTheme="majorBidi" w:hAnsiTheme="majorBidi" w:cstheme="majorBidi"/>
          <w:b/>
          <w:bCs/>
          <w:color w:val="000000" w:themeColor="text1"/>
          <w:sz w:val="28"/>
          <w:szCs w:val="28"/>
          <w:rtl/>
        </w:rPr>
        <w:t>اللغات</w:t>
      </w:r>
      <w:proofErr w:type="gramEnd"/>
      <w:r w:rsidR="00272C72" w:rsidRPr="00272C72">
        <w:rPr>
          <w:rFonts w:asciiTheme="majorBidi" w:hAnsiTheme="majorBidi" w:cstheme="majorBidi"/>
          <w:b/>
          <w:bCs/>
          <w:color w:val="000000" w:themeColor="text1"/>
          <w:sz w:val="28"/>
          <w:szCs w:val="28"/>
          <w:rtl/>
        </w:rPr>
        <w:t xml:space="preserve"> المستخدمة</w:t>
      </w:r>
      <w:r w:rsidR="00272C72" w:rsidRPr="00272C72">
        <w:rPr>
          <w:rFonts w:asciiTheme="majorBidi" w:hAnsiTheme="majorBidi" w:cstheme="majorBidi"/>
          <w:b/>
          <w:bCs/>
          <w:color w:val="000000" w:themeColor="text1"/>
          <w:sz w:val="28"/>
          <w:szCs w:val="28"/>
        </w:rPr>
        <w:t>:</w:t>
      </w:r>
    </w:p>
    <w:p w14:paraId="5469CCF2" w14:textId="4D20470A" w:rsidR="00272C72" w:rsidRPr="00272C72" w:rsidRDefault="0019772F" w:rsidP="00714CC7">
      <w:pPr>
        <w:numPr>
          <w:ilvl w:val="0"/>
          <w:numId w:val="31"/>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23</w:t>
      </w:r>
      <w:proofErr w:type="gramStart"/>
      <w:r>
        <w:rPr>
          <w:rFonts w:asciiTheme="majorBidi" w:hAnsiTheme="majorBidi" w:cstheme="majorBidi" w:hint="cs"/>
          <w:color w:val="000000" w:themeColor="text1"/>
          <w:sz w:val="28"/>
          <w:szCs w:val="28"/>
          <w:rtl/>
        </w:rPr>
        <w:t xml:space="preserve">% </w:t>
      </w:r>
      <w:r w:rsidR="00272C72" w:rsidRPr="00272C72">
        <w:rPr>
          <w:rFonts w:asciiTheme="majorBidi" w:hAnsiTheme="majorBidi" w:cstheme="majorBidi"/>
          <w:color w:val="000000" w:themeColor="text1"/>
          <w:sz w:val="28"/>
          <w:szCs w:val="28"/>
        </w:rPr>
        <w:t xml:space="preserve"> </w:t>
      </w:r>
      <w:r w:rsidR="00272C72" w:rsidRPr="00272C72">
        <w:rPr>
          <w:rFonts w:asciiTheme="majorBidi" w:hAnsiTheme="majorBidi" w:cstheme="majorBidi"/>
          <w:color w:val="000000" w:themeColor="text1"/>
          <w:sz w:val="28"/>
          <w:szCs w:val="28"/>
          <w:rtl/>
        </w:rPr>
        <w:t>من</w:t>
      </w:r>
      <w:proofErr w:type="gramEnd"/>
      <w:r w:rsidR="00272C72" w:rsidRPr="00272C72">
        <w:rPr>
          <w:rFonts w:asciiTheme="majorBidi" w:hAnsiTheme="majorBidi" w:cstheme="majorBidi"/>
          <w:color w:val="000000" w:themeColor="text1"/>
          <w:sz w:val="28"/>
          <w:szCs w:val="28"/>
          <w:rtl/>
        </w:rPr>
        <w:t xml:space="preserve"> إجمالي المواد كانت بلغة غير العربية (92 مادة)</w:t>
      </w:r>
      <w:r w:rsidR="00272C72" w:rsidRPr="00272C72">
        <w:rPr>
          <w:rFonts w:asciiTheme="majorBidi" w:hAnsiTheme="majorBidi" w:cstheme="majorBidi"/>
          <w:color w:val="000000" w:themeColor="text1"/>
          <w:sz w:val="28"/>
          <w:szCs w:val="28"/>
        </w:rPr>
        <w:t>.</w:t>
      </w:r>
    </w:p>
    <w:p w14:paraId="79E8503A" w14:textId="172266A4" w:rsidR="00272C72" w:rsidRPr="00272C72" w:rsidRDefault="00272C72" w:rsidP="00714CC7">
      <w:pPr>
        <w:numPr>
          <w:ilvl w:val="0"/>
          <w:numId w:val="31"/>
        </w:numPr>
        <w:spacing w:line="360" w:lineRule="auto"/>
        <w:jc w:val="both"/>
        <w:rPr>
          <w:rFonts w:asciiTheme="majorBidi" w:hAnsiTheme="majorBidi" w:cstheme="majorBidi"/>
          <w:color w:val="000000" w:themeColor="text1"/>
          <w:sz w:val="28"/>
          <w:szCs w:val="28"/>
        </w:rPr>
      </w:pPr>
      <w:r w:rsidRPr="00272C72">
        <w:rPr>
          <w:rFonts w:asciiTheme="majorBidi" w:hAnsiTheme="majorBidi" w:cstheme="majorBidi"/>
          <w:color w:val="000000" w:themeColor="text1"/>
          <w:sz w:val="28"/>
          <w:szCs w:val="28"/>
          <w:rtl/>
        </w:rPr>
        <w:t>منها: إنجليزية (62%)، فرنسية (17%)، أردية (8%)، إندونيسية/تركية</w:t>
      </w:r>
      <w:r w:rsidR="0019772F">
        <w:rPr>
          <w:rFonts w:asciiTheme="majorBidi" w:hAnsiTheme="majorBidi" w:cstheme="majorBidi"/>
          <w:color w:val="000000" w:themeColor="text1"/>
          <w:sz w:val="28"/>
          <w:szCs w:val="28"/>
        </w:rPr>
        <w:t xml:space="preserve"> </w:t>
      </w:r>
      <w:r w:rsidR="0019772F">
        <w:rPr>
          <w:rFonts w:asciiTheme="majorBidi" w:hAnsiTheme="majorBidi" w:cstheme="majorBidi" w:hint="cs"/>
          <w:color w:val="000000" w:themeColor="text1"/>
          <w:sz w:val="28"/>
          <w:szCs w:val="28"/>
          <w:rtl/>
        </w:rPr>
        <w:t>(13</w:t>
      </w:r>
      <w:proofErr w:type="gramStart"/>
      <w:r w:rsidR="0019772F">
        <w:rPr>
          <w:rFonts w:asciiTheme="majorBidi" w:hAnsiTheme="majorBidi" w:cstheme="majorBidi" w:hint="cs"/>
          <w:color w:val="000000" w:themeColor="text1"/>
          <w:sz w:val="28"/>
          <w:szCs w:val="28"/>
          <w:rtl/>
        </w:rPr>
        <w:t>% )</w:t>
      </w:r>
      <w:proofErr w:type="gramEnd"/>
    </w:p>
    <w:p w14:paraId="605ACBFC" w14:textId="77777777" w:rsidR="00272C72" w:rsidRDefault="00272C72" w:rsidP="00272C72">
      <w:pPr>
        <w:spacing w:line="360" w:lineRule="auto"/>
        <w:jc w:val="both"/>
        <w:rPr>
          <w:rFonts w:asciiTheme="majorBidi" w:hAnsiTheme="majorBidi" w:cstheme="majorBidi"/>
          <w:color w:val="000000" w:themeColor="text1"/>
          <w:sz w:val="28"/>
          <w:szCs w:val="28"/>
          <w:rtl/>
        </w:rPr>
      </w:pPr>
      <w:r w:rsidRPr="00272C72">
        <w:rPr>
          <w:rFonts w:asciiTheme="majorBidi" w:hAnsiTheme="majorBidi" w:cstheme="majorBidi"/>
          <w:color w:val="000000" w:themeColor="text1"/>
          <w:sz w:val="28"/>
          <w:szCs w:val="28"/>
          <w:rtl/>
        </w:rPr>
        <w:t>تؤكد هذه النسبة التوجّه المتصاعد للخطاب الإعلامي السعودي نحو التعدد اللغوي والجمهور العالمي</w:t>
      </w:r>
      <w:r w:rsidRPr="00272C72">
        <w:rPr>
          <w:rFonts w:asciiTheme="majorBidi" w:hAnsiTheme="majorBidi" w:cstheme="majorBidi"/>
          <w:color w:val="000000" w:themeColor="text1"/>
          <w:sz w:val="28"/>
          <w:szCs w:val="28"/>
        </w:rPr>
        <w:t>.</w:t>
      </w:r>
    </w:p>
    <w:p w14:paraId="29E6C696" w14:textId="77777777" w:rsidR="0019772F" w:rsidRPr="00272C72" w:rsidRDefault="0019772F" w:rsidP="00272C72">
      <w:pPr>
        <w:spacing w:line="360" w:lineRule="auto"/>
        <w:jc w:val="both"/>
        <w:rPr>
          <w:rFonts w:asciiTheme="majorBidi" w:hAnsiTheme="majorBidi" w:cstheme="majorBidi"/>
          <w:color w:val="000000" w:themeColor="text1"/>
          <w:sz w:val="28"/>
          <w:szCs w:val="28"/>
        </w:rPr>
      </w:pPr>
    </w:p>
    <w:p w14:paraId="165079C3" w14:textId="382FA236" w:rsidR="00272C72" w:rsidRPr="00272C72" w:rsidRDefault="00AA28A5" w:rsidP="00272C7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3.2- </w:t>
      </w:r>
      <w:r w:rsidR="00272C72" w:rsidRPr="00272C72">
        <w:rPr>
          <w:rFonts w:asciiTheme="majorBidi" w:hAnsiTheme="majorBidi" w:cstheme="majorBidi"/>
          <w:b/>
          <w:bCs/>
          <w:color w:val="000000" w:themeColor="text1"/>
          <w:sz w:val="28"/>
          <w:szCs w:val="28"/>
          <w:rtl/>
        </w:rPr>
        <w:t>الوسوم الدولية</w:t>
      </w:r>
      <w:r w:rsidR="00272C72" w:rsidRPr="00272C72">
        <w:rPr>
          <w:rFonts w:asciiTheme="majorBidi" w:hAnsiTheme="majorBidi" w:cstheme="majorBidi"/>
          <w:b/>
          <w:bCs/>
          <w:color w:val="000000" w:themeColor="text1"/>
          <w:sz w:val="28"/>
          <w:szCs w:val="28"/>
        </w:rPr>
        <w:t>:</w:t>
      </w:r>
    </w:p>
    <w:p w14:paraId="285BE0F1" w14:textId="166EC70A" w:rsidR="00272C72" w:rsidRPr="00272C72" w:rsidRDefault="00272C72" w:rsidP="00714CC7">
      <w:pPr>
        <w:numPr>
          <w:ilvl w:val="0"/>
          <w:numId w:val="32"/>
        </w:numPr>
        <w:spacing w:line="360" w:lineRule="auto"/>
        <w:jc w:val="both"/>
        <w:rPr>
          <w:rFonts w:asciiTheme="majorBidi" w:hAnsiTheme="majorBidi" w:cstheme="majorBidi"/>
          <w:color w:val="000000" w:themeColor="text1"/>
          <w:sz w:val="28"/>
          <w:szCs w:val="28"/>
        </w:rPr>
      </w:pPr>
      <w:r w:rsidRPr="00272C72">
        <w:rPr>
          <w:rFonts w:asciiTheme="majorBidi" w:hAnsiTheme="majorBidi" w:cstheme="majorBidi"/>
          <w:color w:val="000000" w:themeColor="text1"/>
          <w:sz w:val="28"/>
          <w:szCs w:val="28"/>
          <w:rtl/>
        </w:rPr>
        <w:t>أبرز الوسوم</w:t>
      </w:r>
      <w:r w:rsidRPr="00272C72">
        <w:rPr>
          <w:rFonts w:asciiTheme="majorBidi" w:hAnsiTheme="majorBidi" w:cstheme="majorBidi"/>
          <w:color w:val="000000" w:themeColor="text1"/>
          <w:sz w:val="28"/>
          <w:szCs w:val="28"/>
        </w:rPr>
        <w:t>: #WelcomeToHajj</w:t>
      </w:r>
      <w:proofErr w:type="gramStart"/>
      <w:r w:rsidRPr="00272C72">
        <w:rPr>
          <w:rFonts w:asciiTheme="majorBidi" w:hAnsiTheme="majorBidi" w:cstheme="majorBidi"/>
          <w:color w:val="000000" w:themeColor="text1"/>
          <w:sz w:val="28"/>
          <w:szCs w:val="28"/>
        </w:rPr>
        <w:t>2024</w:t>
      </w:r>
      <w:r w:rsidR="00AA28A5">
        <w:rPr>
          <w:rFonts w:asciiTheme="majorBidi" w:hAnsiTheme="majorBidi" w:cstheme="majorBidi"/>
          <w:color w:val="000000" w:themeColor="text1"/>
          <w:sz w:val="28"/>
          <w:szCs w:val="28"/>
        </w:rPr>
        <w:t xml:space="preserve"> </w:t>
      </w:r>
      <w:r w:rsidRPr="00272C72">
        <w:rPr>
          <w:rFonts w:asciiTheme="majorBidi" w:hAnsiTheme="majorBidi" w:cstheme="majorBidi"/>
          <w:color w:val="000000" w:themeColor="text1"/>
          <w:sz w:val="28"/>
          <w:szCs w:val="28"/>
          <w:rtl/>
        </w:rPr>
        <w:t>،</w:t>
      </w:r>
      <w:proofErr w:type="gramEnd"/>
      <w:r w:rsidRPr="00272C72">
        <w:rPr>
          <w:rFonts w:asciiTheme="majorBidi" w:hAnsiTheme="majorBidi" w:cstheme="majorBidi"/>
          <w:color w:val="000000" w:themeColor="text1"/>
          <w:sz w:val="28"/>
          <w:szCs w:val="28"/>
          <w:rtl/>
        </w:rPr>
        <w:t xml:space="preserve"> </w:t>
      </w:r>
      <w:r w:rsidRPr="00272C72">
        <w:rPr>
          <w:rFonts w:asciiTheme="majorBidi" w:hAnsiTheme="majorBidi" w:cstheme="majorBidi"/>
          <w:color w:val="000000" w:themeColor="text1"/>
          <w:sz w:val="28"/>
          <w:szCs w:val="28"/>
        </w:rPr>
        <w:t>#NoHajjWithoutPermit</w:t>
      </w:r>
      <w:r w:rsidRPr="00272C72">
        <w:rPr>
          <w:rFonts w:asciiTheme="majorBidi" w:hAnsiTheme="majorBidi" w:cstheme="majorBidi"/>
          <w:color w:val="000000" w:themeColor="text1"/>
          <w:sz w:val="28"/>
          <w:szCs w:val="28"/>
          <w:rtl/>
        </w:rPr>
        <w:t xml:space="preserve">، </w:t>
      </w:r>
      <w:r w:rsidRPr="00272C72">
        <w:rPr>
          <w:rFonts w:asciiTheme="majorBidi" w:hAnsiTheme="majorBidi" w:cstheme="majorBidi"/>
          <w:color w:val="000000" w:themeColor="text1"/>
          <w:sz w:val="28"/>
          <w:szCs w:val="28"/>
        </w:rPr>
        <w:t>#SmartHajj</w:t>
      </w:r>
      <w:r w:rsidRPr="00272C72">
        <w:rPr>
          <w:rFonts w:asciiTheme="majorBidi" w:hAnsiTheme="majorBidi" w:cstheme="majorBidi"/>
          <w:color w:val="000000" w:themeColor="text1"/>
          <w:sz w:val="28"/>
          <w:szCs w:val="28"/>
          <w:rtl/>
        </w:rPr>
        <w:t xml:space="preserve">، </w:t>
      </w:r>
      <w:r w:rsidRPr="00272C72">
        <w:rPr>
          <w:rFonts w:asciiTheme="majorBidi" w:hAnsiTheme="majorBidi" w:cstheme="majorBidi"/>
          <w:color w:val="000000" w:themeColor="text1"/>
          <w:sz w:val="28"/>
          <w:szCs w:val="28"/>
        </w:rPr>
        <w:t>#HajjHealth</w:t>
      </w:r>
      <w:r w:rsidRPr="00272C72">
        <w:rPr>
          <w:rFonts w:asciiTheme="majorBidi" w:hAnsiTheme="majorBidi" w:cstheme="majorBidi"/>
          <w:color w:val="000000" w:themeColor="text1"/>
          <w:sz w:val="28"/>
          <w:szCs w:val="28"/>
          <w:rtl/>
        </w:rPr>
        <w:t xml:space="preserve">، </w:t>
      </w:r>
      <w:r w:rsidRPr="00272C72">
        <w:rPr>
          <w:rFonts w:asciiTheme="majorBidi" w:hAnsiTheme="majorBidi" w:cstheme="majorBidi"/>
          <w:color w:val="000000" w:themeColor="text1"/>
          <w:sz w:val="28"/>
          <w:szCs w:val="28"/>
        </w:rPr>
        <w:t>#HajjVisa</w:t>
      </w:r>
      <w:r w:rsidRPr="00272C72">
        <w:rPr>
          <w:rFonts w:asciiTheme="majorBidi" w:hAnsiTheme="majorBidi" w:cstheme="majorBidi"/>
          <w:color w:val="000000" w:themeColor="text1"/>
          <w:sz w:val="28"/>
          <w:szCs w:val="28"/>
          <w:rtl/>
        </w:rPr>
        <w:t xml:space="preserve">، </w:t>
      </w:r>
      <w:r w:rsidRPr="00272C72">
        <w:rPr>
          <w:rFonts w:asciiTheme="majorBidi" w:hAnsiTheme="majorBidi" w:cstheme="majorBidi"/>
          <w:color w:val="000000" w:themeColor="text1"/>
          <w:sz w:val="28"/>
          <w:szCs w:val="28"/>
        </w:rPr>
        <w:t>#HajjMediaTour2024.</w:t>
      </w:r>
    </w:p>
    <w:p w14:paraId="67D152BE" w14:textId="4E4CD0D7" w:rsidR="00272C72" w:rsidRDefault="00AA28A5" w:rsidP="00714CC7">
      <w:pPr>
        <w:numPr>
          <w:ilvl w:val="0"/>
          <w:numId w:val="3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80</w:t>
      </w:r>
      <w:proofErr w:type="gramStart"/>
      <w:r>
        <w:rPr>
          <w:rFonts w:asciiTheme="majorBidi" w:hAnsiTheme="majorBidi" w:cstheme="majorBidi" w:hint="cs"/>
          <w:color w:val="000000" w:themeColor="text1"/>
          <w:sz w:val="28"/>
          <w:szCs w:val="28"/>
          <w:rtl/>
        </w:rPr>
        <w:t xml:space="preserve">% </w:t>
      </w:r>
      <w:r w:rsidR="00272C72" w:rsidRPr="00272C72">
        <w:rPr>
          <w:rFonts w:asciiTheme="majorBidi" w:hAnsiTheme="majorBidi" w:cstheme="majorBidi"/>
          <w:color w:val="000000" w:themeColor="text1"/>
          <w:sz w:val="28"/>
          <w:szCs w:val="28"/>
        </w:rPr>
        <w:t xml:space="preserve"> </w:t>
      </w:r>
      <w:r w:rsidR="00272C72" w:rsidRPr="00272C72">
        <w:rPr>
          <w:rFonts w:asciiTheme="majorBidi" w:hAnsiTheme="majorBidi" w:cstheme="majorBidi"/>
          <w:color w:val="000000" w:themeColor="text1"/>
          <w:sz w:val="28"/>
          <w:szCs w:val="28"/>
          <w:rtl/>
        </w:rPr>
        <w:t>من</w:t>
      </w:r>
      <w:proofErr w:type="gramEnd"/>
      <w:r w:rsidR="00272C72" w:rsidRPr="00272C72">
        <w:rPr>
          <w:rFonts w:asciiTheme="majorBidi" w:hAnsiTheme="majorBidi" w:cstheme="majorBidi"/>
          <w:color w:val="000000" w:themeColor="text1"/>
          <w:sz w:val="28"/>
          <w:szCs w:val="28"/>
          <w:rtl/>
        </w:rPr>
        <w:t xml:space="preserve"> المواد الدولية كانت مصحوبة بوسم موحد، ما يعزز الانطباع بالتخطيط الاتصالي المركزي</w:t>
      </w:r>
      <w:r w:rsidR="00272C72" w:rsidRPr="00272C72">
        <w:rPr>
          <w:rFonts w:asciiTheme="majorBidi" w:hAnsiTheme="majorBidi" w:cstheme="majorBidi"/>
          <w:color w:val="000000" w:themeColor="text1"/>
          <w:sz w:val="28"/>
          <w:szCs w:val="28"/>
        </w:rPr>
        <w:t>.</w:t>
      </w:r>
    </w:p>
    <w:p w14:paraId="0CB31E8B" w14:textId="77777777" w:rsidR="00AA28A5" w:rsidRPr="00272C72" w:rsidRDefault="00AA28A5" w:rsidP="00AA28A5">
      <w:pPr>
        <w:spacing w:line="360" w:lineRule="auto"/>
        <w:ind w:left="720"/>
        <w:jc w:val="both"/>
        <w:rPr>
          <w:rFonts w:asciiTheme="majorBidi" w:hAnsiTheme="majorBidi" w:cstheme="majorBidi"/>
          <w:color w:val="000000" w:themeColor="text1"/>
          <w:sz w:val="28"/>
          <w:szCs w:val="28"/>
        </w:rPr>
      </w:pPr>
    </w:p>
    <w:p w14:paraId="64603104" w14:textId="50DF1A3F" w:rsidR="00272C72" w:rsidRPr="00272C72" w:rsidRDefault="00AA28A5" w:rsidP="00272C7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3.3- </w:t>
      </w:r>
      <w:r w:rsidR="00272C72" w:rsidRPr="00272C72">
        <w:rPr>
          <w:rFonts w:asciiTheme="majorBidi" w:hAnsiTheme="majorBidi" w:cstheme="majorBidi"/>
          <w:b/>
          <w:bCs/>
          <w:color w:val="000000" w:themeColor="text1"/>
          <w:sz w:val="28"/>
          <w:szCs w:val="28"/>
          <w:rtl/>
        </w:rPr>
        <w:t>المنصات والناشرين الدوليين</w:t>
      </w:r>
      <w:r w:rsidR="00272C72" w:rsidRPr="00272C72">
        <w:rPr>
          <w:rFonts w:asciiTheme="majorBidi" w:hAnsiTheme="majorBidi" w:cstheme="majorBidi"/>
          <w:b/>
          <w:bCs/>
          <w:color w:val="000000" w:themeColor="text1"/>
          <w:sz w:val="28"/>
          <w:szCs w:val="28"/>
        </w:rPr>
        <w:t>:</w:t>
      </w:r>
    </w:p>
    <w:p w14:paraId="5945592B" w14:textId="1BD636D9" w:rsidR="00272C72" w:rsidRPr="00272C72" w:rsidRDefault="00AA28A5" w:rsidP="00714CC7">
      <w:pPr>
        <w:numPr>
          <w:ilvl w:val="0"/>
          <w:numId w:val="33"/>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19</w:t>
      </w:r>
      <w:r w:rsidR="00272C72" w:rsidRPr="00272C72">
        <w:rPr>
          <w:rFonts w:asciiTheme="majorBidi" w:hAnsiTheme="majorBidi" w:cstheme="majorBidi"/>
          <w:color w:val="000000" w:themeColor="text1"/>
          <w:sz w:val="28"/>
          <w:szCs w:val="28"/>
        </w:rPr>
        <w:t xml:space="preserve"> </w:t>
      </w:r>
      <w:r w:rsidR="00272C72" w:rsidRPr="00272C72">
        <w:rPr>
          <w:rFonts w:asciiTheme="majorBidi" w:hAnsiTheme="majorBidi" w:cstheme="majorBidi"/>
          <w:color w:val="000000" w:themeColor="text1"/>
          <w:sz w:val="28"/>
          <w:szCs w:val="28"/>
          <w:rtl/>
        </w:rPr>
        <w:t>تقريرًا بثت عبر</w:t>
      </w:r>
      <w:r w:rsidR="00272C72" w:rsidRPr="00272C72">
        <w:rPr>
          <w:rFonts w:asciiTheme="majorBidi" w:hAnsiTheme="majorBidi" w:cstheme="majorBidi"/>
          <w:color w:val="000000" w:themeColor="text1"/>
          <w:sz w:val="28"/>
          <w:szCs w:val="28"/>
        </w:rPr>
        <w:t>: CNN</w:t>
      </w:r>
      <w:r w:rsidR="00272C72" w:rsidRPr="00272C72">
        <w:rPr>
          <w:rFonts w:asciiTheme="majorBidi" w:hAnsiTheme="majorBidi" w:cstheme="majorBidi"/>
          <w:color w:val="000000" w:themeColor="text1"/>
          <w:sz w:val="28"/>
          <w:szCs w:val="28"/>
          <w:rtl/>
        </w:rPr>
        <w:t xml:space="preserve">، </w:t>
      </w:r>
      <w:r w:rsidR="00272C72" w:rsidRPr="00272C72">
        <w:rPr>
          <w:rFonts w:asciiTheme="majorBidi" w:hAnsiTheme="majorBidi" w:cstheme="majorBidi"/>
          <w:color w:val="000000" w:themeColor="text1"/>
          <w:sz w:val="28"/>
          <w:szCs w:val="28"/>
        </w:rPr>
        <w:t>Al Jazeera English</w:t>
      </w:r>
      <w:r w:rsidR="00272C72" w:rsidRPr="00272C72">
        <w:rPr>
          <w:rFonts w:asciiTheme="majorBidi" w:hAnsiTheme="majorBidi" w:cstheme="majorBidi"/>
          <w:color w:val="000000" w:themeColor="text1"/>
          <w:sz w:val="28"/>
          <w:szCs w:val="28"/>
          <w:rtl/>
        </w:rPr>
        <w:t xml:space="preserve">، </w:t>
      </w:r>
      <w:r w:rsidR="00272C72" w:rsidRPr="00272C72">
        <w:rPr>
          <w:rFonts w:asciiTheme="majorBidi" w:hAnsiTheme="majorBidi" w:cstheme="majorBidi"/>
          <w:color w:val="000000" w:themeColor="text1"/>
          <w:sz w:val="28"/>
          <w:szCs w:val="28"/>
        </w:rPr>
        <w:t>France 24</w:t>
      </w:r>
      <w:r w:rsidR="00272C72" w:rsidRPr="00272C72">
        <w:rPr>
          <w:rFonts w:asciiTheme="majorBidi" w:hAnsiTheme="majorBidi" w:cstheme="majorBidi"/>
          <w:color w:val="000000" w:themeColor="text1"/>
          <w:sz w:val="28"/>
          <w:szCs w:val="28"/>
          <w:rtl/>
        </w:rPr>
        <w:t xml:space="preserve">، </w:t>
      </w:r>
      <w:r w:rsidR="00272C72" w:rsidRPr="00272C72">
        <w:rPr>
          <w:rFonts w:asciiTheme="majorBidi" w:hAnsiTheme="majorBidi" w:cstheme="majorBidi"/>
          <w:color w:val="000000" w:themeColor="text1"/>
          <w:sz w:val="28"/>
          <w:szCs w:val="28"/>
        </w:rPr>
        <w:t>Saudi Gazette</w:t>
      </w:r>
      <w:r w:rsidR="00272C72" w:rsidRPr="00272C72">
        <w:rPr>
          <w:rFonts w:asciiTheme="majorBidi" w:hAnsiTheme="majorBidi" w:cstheme="majorBidi"/>
          <w:color w:val="000000" w:themeColor="text1"/>
          <w:sz w:val="28"/>
          <w:szCs w:val="28"/>
          <w:rtl/>
        </w:rPr>
        <w:t xml:space="preserve">، </w:t>
      </w:r>
      <w:r w:rsidR="00272C72" w:rsidRPr="00272C72">
        <w:rPr>
          <w:rFonts w:asciiTheme="majorBidi" w:hAnsiTheme="majorBidi" w:cstheme="majorBidi"/>
          <w:color w:val="000000" w:themeColor="text1"/>
          <w:sz w:val="28"/>
          <w:szCs w:val="28"/>
        </w:rPr>
        <w:t>Arab News</w:t>
      </w:r>
      <w:r w:rsidR="00272C72" w:rsidRPr="00272C72">
        <w:rPr>
          <w:rFonts w:asciiTheme="majorBidi" w:hAnsiTheme="majorBidi" w:cstheme="majorBidi"/>
          <w:color w:val="000000" w:themeColor="text1"/>
          <w:sz w:val="28"/>
          <w:szCs w:val="28"/>
          <w:rtl/>
        </w:rPr>
        <w:t xml:space="preserve">، </w:t>
      </w:r>
      <w:r w:rsidR="00272C72" w:rsidRPr="00272C72">
        <w:rPr>
          <w:rFonts w:asciiTheme="majorBidi" w:hAnsiTheme="majorBidi" w:cstheme="majorBidi"/>
          <w:color w:val="000000" w:themeColor="text1"/>
          <w:sz w:val="28"/>
          <w:szCs w:val="28"/>
        </w:rPr>
        <w:t>AFP.</w:t>
      </w:r>
    </w:p>
    <w:p w14:paraId="547AA3FB" w14:textId="77777777" w:rsidR="00272C72" w:rsidRDefault="00272C72" w:rsidP="00714CC7">
      <w:pPr>
        <w:numPr>
          <w:ilvl w:val="0"/>
          <w:numId w:val="33"/>
        </w:numPr>
        <w:spacing w:line="360" w:lineRule="auto"/>
        <w:jc w:val="both"/>
        <w:rPr>
          <w:rFonts w:asciiTheme="majorBidi" w:hAnsiTheme="majorBidi" w:cstheme="majorBidi"/>
          <w:color w:val="000000" w:themeColor="text1"/>
          <w:sz w:val="28"/>
          <w:szCs w:val="28"/>
        </w:rPr>
      </w:pPr>
      <w:r w:rsidRPr="00272C72">
        <w:rPr>
          <w:rFonts w:asciiTheme="majorBidi" w:hAnsiTheme="majorBidi" w:cstheme="majorBidi"/>
          <w:color w:val="000000" w:themeColor="text1"/>
          <w:sz w:val="28"/>
          <w:szCs w:val="28"/>
          <w:rtl/>
        </w:rPr>
        <w:t>جميعها تضمنت إشارات صريحة لجهود المملكة التنظيمية أو التقنية</w:t>
      </w:r>
      <w:r w:rsidRPr="00272C72">
        <w:rPr>
          <w:rFonts w:asciiTheme="majorBidi" w:hAnsiTheme="majorBidi" w:cstheme="majorBidi"/>
          <w:color w:val="000000" w:themeColor="text1"/>
          <w:sz w:val="28"/>
          <w:szCs w:val="28"/>
        </w:rPr>
        <w:t>.</w:t>
      </w:r>
    </w:p>
    <w:p w14:paraId="480FEADB" w14:textId="77777777" w:rsidR="00AA28A5" w:rsidRPr="00272C72" w:rsidRDefault="00AA28A5" w:rsidP="00AA28A5">
      <w:pPr>
        <w:spacing w:line="360" w:lineRule="auto"/>
        <w:ind w:left="720"/>
        <w:jc w:val="both"/>
        <w:rPr>
          <w:rFonts w:asciiTheme="majorBidi" w:hAnsiTheme="majorBidi" w:cstheme="majorBidi"/>
          <w:color w:val="000000" w:themeColor="text1"/>
          <w:sz w:val="28"/>
          <w:szCs w:val="28"/>
        </w:rPr>
      </w:pPr>
    </w:p>
    <w:p w14:paraId="7FF1BA75" w14:textId="1A300257" w:rsidR="00272C72" w:rsidRPr="00272C72" w:rsidRDefault="00AA28A5" w:rsidP="00272C7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3.4- </w:t>
      </w:r>
      <w:r w:rsidR="00272C72" w:rsidRPr="00272C72">
        <w:rPr>
          <w:rFonts w:asciiTheme="majorBidi" w:hAnsiTheme="majorBidi" w:cstheme="majorBidi"/>
          <w:b/>
          <w:bCs/>
          <w:color w:val="000000" w:themeColor="text1"/>
          <w:sz w:val="28"/>
          <w:szCs w:val="28"/>
          <w:rtl/>
        </w:rPr>
        <w:t>بناء الصورة الذهنية</w:t>
      </w:r>
      <w:r w:rsidR="00272C72" w:rsidRPr="00272C72">
        <w:rPr>
          <w:rFonts w:asciiTheme="majorBidi" w:hAnsiTheme="majorBidi" w:cstheme="majorBidi"/>
          <w:b/>
          <w:bCs/>
          <w:color w:val="000000" w:themeColor="text1"/>
          <w:sz w:val="28"/>
          <w:szCs w:val="28"/>
        </w:rPr>
        <w:t>:</w:t>
      </w:r>
    </w:p>
    <w:p w14:paraId="778B1861" w14:textId="53157B77" w:rsidR="00272C72" w:rsidRPr="00272C72" w:rsidRDefault="001621B2" w:rsidP="00714CC7">
      <w:pPr>
        <w:numPr>
          <w:ilvl w:val="0"/>
          <w:numId w:val="34"/>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72</w:t>
      </w:r>
      <w:proofErr w:type="gramStart"/>
      <w:r>
        <w:rPr>
          <w:rFonts w:asciiTheme="majorBidi" w:hAnsiTheme="majorBidi" w:cstheme="majorBidi" w:hint="cs"/>
          <w:color w:val="000000" w:themeColor="text1"/>
          <w:sz w:val="28"/>
          <w:szCs w:val="28"/>
          <w:rtl/>
        </w:rPr>
        <w:t xml:space="preserve">% </w:t>
      </w:r>
      <w:r w:rsidR="00272C72" w:rsidRPr="00272C72">
        <w:rPr>
          <w:rFonts w:asciiTheme="majorBidi" w:hAnsiTheme="majorBidi" w:cstheme="majorBidi"/>
          <w:color w:val="000000" w:themeColor="text1"/>
          <w:sz w:val="28"/>
          <w:szCs w:val="28"/>
        </w:rPr>
        <w:t xml:space="preserve"> </w:t>
      </w:r>
      <w:r w:rsidR="00272C72" w:rsidRPr="00272C72">
        <w:rPr>
          <w:rFonts w:asciiTheme="majorBidi" w:hAnsiTheme="majorBidi" w:cstheme="majorBidi"/>
          <w:color w:val="000000" w:themeColor="text1"/>
          <w:sz w:val="28"/>
          <w:szCs w:val="28"/>
          <w:rtl/>
        </w:rPr>
        <w:t>من</w:t>
      </w:r>
      <w:proofErr w:type="gramEnd"/>
      <w:r w:rsidR="00272C72" w:rsidRPr="00272C72">
        <w:rPr>
          <w:rFonts w:asciiTheme="majorBidi" w:hAnsiTheme="majorBidi" w:cstheme="majorBidi"/>
          <w:color w:val="000000" w:themeColor="text1"/>
          <w:sz w:val="28"/>
          <w:szCs w:val="28"/>
          <w:rtl/>
        </w:rPr>
        <w:t xml:space="preserve"> محتوى الإعلام الدولي تضمن إشادة مباشرة بـ</w:t>
      </w:r>
      <w:r w:rsidR="00272C72" w:rsidRPr="00272C72">
        <w:rPr>
          <w:rFonts w:asciiTheme="majorBidi" w:hAnsiTheme="majorBidi" w:cstheme="majorBidi"/>
          <w:color w:val="000000" w:themeColor="text1"/>
          <w:sz w:val="28"/>
          <w:szCs w:val="28"/>
        </w:rPr>
        <w:t>:</w:t>
      </w:r>
    </w:p>
    <w:p w14:paraId="0C8394AA" w14:textId="77777777" w:rsidR="001621B2" w:rsidRDefault="00272C72" w:rsidP="00714CC7">
      <w:pPr>
        <w:pStyle w:val="a6"/>
        <w:numPr>
          <w:ilvl w:val="0"/>
          <w:numId w:val="35"/>
        </w:numPr>
        <w:spacing w:line="360" w:lineRule="auto"/>
        <w:jc w:val="both"/>
        <w:rPr>
          <w:rFonts w:asciiTheme="majorBidi" w:hAnsiTheme="majorBidi" w:cstheme="majorBidi"/>
          <w:color w:val="000000" w:themeColor="text1"/>
          <w:sz w:val="28"/>
          <w:szCs w:val="28"/>
        </w:rPr>
      </w:pPr>
      <w:r w:rsidRPr="001621B2">
        <w:rPr>
          <w:rFonts w:asciiTheme="majorBidi" w:hAnsiTheme="majorBidi" w:cstheme="majorBidi"/>
          <w:color w:val="000000" w:themeColor="text1"/>
          <w:sz w:val="28"/>
          <w:szCs w:val="28"/>
          <w:rtl/>
        </w:rPr>
        <w:t>التنظيم الاستباقي</w:t>
      </w:r>
    </w:p>
    <w:p w14:paraId="00485375" w14:textId="312FA96D" w:rsidR="00272C72" w:rsidRPr="00272C72" w:rsidRDefault="00272C72" w:rsidP="00714CC7">
      <w:pPr>
        <w:pStyle w:val="a6"/>
        <w:numPr>
          <w:ilvl w:val="0"/>
          <w:numId w:val="35"/>
        </w:numPr>
        <w:spacing w:line="360" w:lineRule="auto"/>
        <w:jc w:val="both"/>
        <w:rPr>
          <w:rFonts w:asciiTheme="majorBidi" w:hAnsiTheme="majorBidi" w:cstheme="majorBidi"/>
          <w:color w:val="000000" w:themeColor="text1"/>
          <w:sz w:val="28"/>
          <w:szCs w:val="28"/>
        </w:rPr>
      </w:pPr>
      <w:r w:rsidRPr="00272C72">
        <w:rPr>
          <w:rFonts w:asciiTheme="majorBidi" w:hAnsiTheme="majorBidi" w:cstheme="majorBidi"/>
          <w:color w:val="000000" w:themeColor="text1"/>
          <w:sz w:val="28"/>
          <w:szCs w:val="28"/>
          <w:rtl/>
        </w:rPr>
        <w:t>البنية التحتية</w:t>
      </w:r>
    </w:p>
    <w:p w14:paraId="71B652B8" w14:textId="77777777" w:rsidR="00272C72" w:rsidRPr="001621B2" w:rsidRDefault="00272C72" w:rsidP="00714CC7">
      <w:pPr>
        <w:pStyle w:val="a6"/>
        <w:numPr>
          <w:ilvl w:val="0"/>
          <w:numId w:val="35"/>
        </w:numPr>
        <w:spacing w:line="360" w:lineRule="auto"/>
        <w:jc w:val="both"/>
        <w:rPr>
          <w:rFonts w:asciiTheme="majorBidi" w:hAnsiTheme="majorBidi" w:cstheme="majorBidi"/>
          <w:color w:val="000000" w:themeColor="text1"/>
          <w:sz w:val="28"/>
          <w:szCs w:val="28"/>
        </w:rPr>
      </w:pPr>
      <w:r w:rsidRPr="001621B2">
        <w:rPr>
          <w:rFonts w:asciiTheme="majorBidi" w:hAnsiTheme="majorBidi" w:cstheme="majorBidi"/>
          <w:color w:val="000000" w:themeColor="text1"/>
          <w:sz w:val="28"/>
          <w:szCs w:val="28"/>
          <w:rtl/>
        </w:rPr>
        <w:t>الابتكار التقني</w:t>
      </w:r>
    </w:p>
    <w:p w14:paraId="7A9044EB" w14:textId="77777777" w:rsidR="00272C72" w:rsidRDefault="00272C72" w:rsidP="00714CC7">
      <w:pPr>
        <w:pStyle w:val="a6"/>
        <w:numPr>
          <w:ilvl w:val="0"/>
          <w:numId w:val="35"/>
        </w:numPr>
        <w:spacing w:line="360" w:lineRule="auto"/>
        <w:jc w:val="both"/>
        <w:rPr>
          <w:rFonts w:asciiTheme="majorBidi" w:hAnsiTheme="majorBidi" w:cstheme="majorBidi"/>
          <w:color w:val="000000" w:themeColor="text1"/>
          <w:sz w:val="28"/>
          <w:szCs w:val="28"/>
        </w:rPr>
      </w:pPr>
      <w:r w:rsidRPr="001621B2">
        <w:rPr>
          <w:rFonts w:asciiTheme="majorBidi" w:hAnsiTheme="majorBidi" w:cstheme="majorBidi"/>
          <w:color w:val="000000" w:themeColor="text1"/>
          <w:sz w:val="28"/>
          <w:szCs w:val="28"/>
          <w:rtl/>
        </w:rPr>
        <w:t>الانفتاح والتعددية</w:t>
      </w:r>
    </w:p>
    <w:p w14:paraId="45D1195F" w14:textId="77777777" w:rsidR="001621B2" w:rsidRPr="001621B2" w:rsidRDefault="001621B2" w:rsidP="001621B2">
      <w:pPr>
        <w:pStyle w:val="a6"/>
        <w:spacing w:line="360" w:lineRule="auto"/>
        <w:ind w:left="2160"/>
        <w:jc w:val="both"/>
        <w:rPr>
          <w:rFonts w:asciiTheme="majorBidi" w:hAnsiTheme="majorBidi" w:cstheme="majorBidi"/>
          <w:color w:val="000000" w:themeColor="text1"/>
          <w:sz w:val="28"/>
          <w:szCs w:val="28"/>
        </w:rPr>
      </w:pPr>
    </w:p>
    <w:p w14:paraId="0BB0DF24" w14:textId="77777777" w:rsidR="00272C72" w:rsidRPr="00272C72" w:rsidRDefault="00272C72" w:rsidP="00272C72">
      <w:pPr>
        <w:spacing w:line="360" w:lineRule="auto"/>
        <w:jc w:val="both"/>
        <w:rPr>
          <w:rFonts w:asciiTheme="majorBidi" w:hAnsiTheme="majorBidi" w:cstheme="majorBidi"/>
          <w:color w:val="000000" w:themeColor="text1"/>
          <w:sz w:val="28"/>
          <w:szCs w:val="28"/>
        </w:rPr>
      </w:pPr>
      <w:r w:rsidRPr="00272C72">
        <w:rPr>
          <w:rFonts w:asciiTheme="majorBidi" w:hAnsiTheme="majorBidi" w:cstheme="majorBidi"/>
          <w:color w:val="000000" w:themeColor="text1"/>
          <w:sz w:val="28"/>
          <w:szCs w:val="28"/>
          <w:rtl/>
        </w:rPr>
        <w:t>تشير هذه النتائج إلى أنّ الحملات الرقمية تتجاوز مجرد التوجيه لتكون أداة استراتيجية لبناء المكانة الدولية الإيجابية للمملكة</w:t>
      </w:r>
      <w:r w:rsidRPr="00272C72">
        <w:rPr>
          <w:rFonts w:asciiTheme="majorBidi" w:hAnsiTheme="majorBidi" w:cstheme="majorBidi"/>
          <w:color w:val="000000" w:themeColor="text1"/>
          <w:sz w:val="28"/>
          <w:szCs w:val="28"/>
        </w:rPr>
        <w:t>.</w:t>
      </w:r>
    </w:p>
    <w:p w14:paraId="61F8E01B" w14:textId="77777777" w:rsidR="002B743A" w:rsidRPr="00535E86" w:rsidRDefault="002B743A" w:rsidP="00535E86">
      <w:pPr>
        <w:spacing w:line="360" w:lineRule="auto"/>
        <w:jc w:val="both"/>
        <w:rPr>
          <w:rFonts w:asciiTheme="majorBidi" w:hAnsiTheme="majorBidi" w:cstheme="majorBidi"/>
          <w:color w:val="000000" w:themeColor="text1"/>
          <w:sz w:val="28"/>
          <w:szCs w:val="28"/>
        </w:rPr>
      </w:pPr>
    </w:p>
    <w:p w14:paraId="55FB0D01" w14:textId="29EDAD77" w:rsidR="007339CE" w:rsidRPr="00A5662F" w:rsidRDefault="007339CE" w:rsidP="00714CC7">
      <w:pPr>
        <w:pStyle w:val="a6"/>
        <w:numPr>
          <w:ilvl w:val="0"/>
          <w:numId w:val="41"/>
        </w:numPr>
        <w:spacing w:line="360" w:lineRule="auto"/>
        <w:jc w:val="both"/>
        <w:rPr>
          <w:rFonts w:asciiTheme="majorBidi" w:hAnsiTheme="majorBidi" w:cstheme="majorBidi"/>
          <w:b/>
          <w:bCs/>
          <w:color w:val="000000" w:themeColor="text1"/>
          <w:sz w:val="32"/>
          <w:szCs w:val="32"/>
          <w:rtl/>
        </w:rPr>
      </w:pPr>
      <w:r w:rsidRPr="00A5662F">
        <w:rPr>
          <w:rFonts w:asciiTheme="majorBidi" w:hAnsiTheme="majorBidi" w:cstheme="majorBidi"/>
          <w:b/>
          <w:bCs/>
          <w:color w:val="000000" w:themeColor="text1"/>
          <w:sz w:val="32"/>
          <w:szCs w:val="32"/>
          <w:rtl/>
        </w:rPr>
        <w:lastRenderedPageBreak/>
        <w:t>البُعد الرابع: البُعد الصحي الوقائي</w:t>
      </w:r>
      <w:r w:rsidR="00A5662F">
        <w:rPr>
          <w:rFonts w:asciiTheme="majorBidi" w:hAnsiTheme="majorBidi" w:cstheme="majorBidi" w:hint="cs"/>
          <w:b/>
          <w:bCs/>
          <w:color w:val="000000" w:themeColor="text1"/>
          <w:sz w:val="32"/>
          <w:szCs w:val="32"/>
          <w:rtl/>
        </w:rPr>
        <w:t>:</w:t>
      </w:r>
    </w:p>
    <w:tbl>
      <w:tblPr>
        <w:bidiVisual/>
        <w:tblW w:w="10485" w:type="dxa"/>
        <w:tblLook w:val="04A0" w:firstRow="1" w:lastRow="0" w:firstColumn="1" w:lastColumn="0" w:noHBand="0" w:noVBand="1"/>
      </w:tblPr>
      <w:tblGrid>
        <w:gridCol w:w="680"/>
        <w:gridCol w:w="904"/>
        <w:gridCol w:w="998"/>
        <w:gridCol w:w="797"/>
        <w:gridCol w:w="1188"/>
        <w:gridCol w:w="1571"/>
        <w:gridCol w:w="1140"/>
        <w:gridCol w:w="1026"/>
        <w:gridCol w:w="974"/>
        <w:gridCol w:w="1207"/>
      </w:tblGrid>
      <w:tr w:rsidR="00E051EA" w:rsidRPr="00E051EA" w14:paraId="3A1289C2" w14:textId="77777777" w:rsidTr="00B33709">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2870E5"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رقم الشاهد</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7FB86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الوسيلة</w:t>
            </w:r>
          </w:p>
        </w:tc>
        <w:tc>
          <w:tcPr>
            <w:tcW w:w="9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28F5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نوع المحتوى</w:t>
            </w:r>
          </w:p>
        </w:tc>
        <w:tc>
          <w:tcPr>
            <w:tcW w:w="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D154A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اللغة</w:t>
            </w:r>
          </w:p>
        </w:tc>
        <w:tc>
          <w:tcPr>
            <w:tcW w:w="12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A0515"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الجهة الناشرة</w:t>
            </w:r>
          </w:p>
        </w:tc>
        <w:tc>
          <w:tcPr>
            <w:tcW w:w="15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91ABE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مضمون الرسالة الصحية</w:t>
            </w:r>
          </w:p>
        </w:tc>
        <w:tc>
          <w:tcPr>
            <w:tcW w:w="1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7C9C6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نوع التوعية</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87F87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الجمهور المستهدف</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532AFF"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الوسائط المستخدمة</w:t>
            </w:r>
          </w:p>
        </w:tc>
        <w:tc>
          <w:tcPr>
            <w:tcW w:w="12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53C9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ملاحظات تحليلية</w:t>
            </w:r>
          </w:p>
        </w:tc>
      </w:tr>
      <w:tr w:rsidR="00E051EA" w:rsidRPr="00E051EA" w14:paraId="21BC6F04"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743B9896"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1</w:t>
            </w:r>
          </w:p>
        </w:tc>
        <w:tc>
          <w:tcPr>
            <w:tcW w:w="906" w:type="dxa"/>
            <w:tcBorders>
              <w:top w:val="nil"/>
              <w:left w:val="single" w:sz="4" w:space="0" w:color="auto"/>
              <w:bottom w:val="single" w:sz="4" w:space="0" w:color="auto"/>
              <w:right w:val="single" w:sz="4" w:space="0" w:color="auto"/>
            </w:tcBorders>
            <w:vAlign w:val="center"/>
            <w:hideMark/>
          </w:tcPr>
          <w:p w14:paraId="2D59ACC7" w14:textId="23444F19" w:rsidR="00E051EA" w:rsidRPr="00E051EA" w:rsidRDefault="00B8793E" w:rsidP="00B33709">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983" w:type="dxa"/>
            <w:tcBorders>
              <w:top w:val="nil"/>
              <w:left w:val="single" w:sz="4" w:space="0" w:color="auto"/>
              <w:bottom w:val="single" w:sz="4" w:space="0" w:color="auto"/>
              <w:right w:val="single" w:sz="4" w:space="0" w:color="auto"/>
            </w:tcBorders>
            <w:vAlign w:val="center"/>
            <w:hideMark/>
          </w:tcPr>
          <w:p w14:paraId="6446128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proofErr w:type="spellStart"/>
            <w:r w:rsidRPr="00E051EA">
              <w:rPr>
                <w:rFonts w:ascii="Arial" w:eastAsia="Times New Roman" w:hAnsi="Arial" w:cs="Arial"/>
                <w:b/>
                <w:bCs/>
                <w:color w:val="000000"/>
                <w:kern w:val="0"/>
                <w:sz w:val="22"/>
                <w:szCs w:val="22"/>
                <w:rtl/>
                <w14:ligatures w14:val="none"/>
              </w:rPr>
              <w:t>إنفوجرافيك</w:t>
            </w:r>
            <w:proofErr w:type="spellEnd"/>
          </w:p>
        </w:tc>
        <w:tc>
          <w:tcPr>
            <w:tcW w:w="775" w:type="dxa"/>
            <w:tcBorders>
              <w:top w:val="nil"/>
              <w:left w:val="single" w:sz="4" w:space="0" w:color="auto"/>
              <w:bottom w:val="single" w:sz="4" w:space="0" w:color="auto"/>
              <w:right w:val="single" w:sz="4" w:space="0" w:color="auto"/>
            </w:tcBorders>
            <w:vAlign w:val="center"/>
            <w:hideMark/>
          </w:tcPr>
          <w:p w14:paraId="6F42974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68B2090E"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وزارة الصحة</w:t>
            </w:r>
          </w:p>
        </w:tc>
        <w:tc>
          <w:tcPr>
            <w:tcW w:w="1584" w:type="dxa"/>
            <w:tcBorders>
              <w:top w:val="nil"/>
              <w:left w:val="single" w:sz="4" w:space="0" w:color="auto"/>
              <w:bottom w:val="single" w:sz="4" w:space="0" w:color="auto"/>
              <w:right w:val="single" w:sz="4" w:space="0" w:color="auto"/>
            </w:tcBorders>
            <w:vAlign w:val="center"/>
            <w:hideMark/>
          </w:tcPr>
          <w:p w14:paraId="111259F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الوقاية من ضربات الشمس</w:t>
            </w:r>
          </w:p>
        </w:tc>
        <w:tc>
          <w:tcPr>
            <w:tcW w:w="1150" w:type="dxa"/>
            <w:tcBorders>
              <w:top w:val="nil"/>
              <w:left w:val="single" w:sz="4" w:space="0" w:color="auto"/>
              <w:bottom w:val="single" w:sz="4" w:space="0" w:color="auto"/>
              <w:right w:val="single" w:sz="4" w:space="0" w:color="auto"/>
            </w:tcBorders>
            <w:vAlign w:val="center"/>
            <w:hideMark/>
          </w:tcPr>
          <w:p w14:paraId="0811560F"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وقائية مباشرة</w:t>
            </w:r>
          </w:p>
        </w:tc>
        <w:tc>
          <w:tcPr>
            <w:tcW w:w="1016" w:type="dxa"/>
            <w:tcBorders>
              <w:top w:val="nil"/>
              <w:left w:val="single" w:sz="4" w:space="0" w:color="auto"/>
              <w:bottom w:val="single" w:sz="4" w:space="0" w:color="auto"/>
              <w:right w:val="single" w:sz="4" w:space="0" w:color="auto"/>
            </w:tcBorders>
            <w:vAlign w:val="center"/>
            <w:hideMark/>
          </w:tcPr>
          <w:p w14:paraId="1C1F395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جميع الحجاج</w:t>
            </w:r>
          </w:p>
        </w:tc>
        <w:tc>
          <w:tcPr>
            <w:tcW w:w="974" w:type="dxa"/>
            <w:tcBorders>
              <w:top w:val="nil"/>
              <w:left w:val="single" w:sz="4" w:space="0" w:color="auto"/>
              <w:bottom w:val="single" w:sz="4" w:space="0" w:color="auto"/>
              <w:right w:val="single" w:sz="4" w:space="0" w:color="auto"/>
            </w:tcBorders>
            <w:vAlign w:val="center"/>
            <w:hideMark/>
          </w:tcPr>
          <w:p w14:paraId="74E6B748"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رسم توضيحي + عبارات تنبيهية</w:t>
            </w:r>
          </w:p>
        </w:tc>
        <w:tc>
          <w:tcPr>
            <w:tcW w:w="1216" w:type="dxa"/>
            <w:tcBorders>
              <w:top w:val="nil"/>
              <w:left w:val="single" w:sz="4" w:space="0" w:color="auto"/>
              <w:bottom w:val="single" w:sz="4" w:space="0" w:color="auto"/>
              <w:right w:val="single" w:sz="4" w:space="0" w:color="auto"/>
            </w:tcBorders>
            <w:vAlign w:val="center"/>
            <w:hideMark/>
          </w:tcPr>
          <w:p w14:paraId="521243B6"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توجيه مباشر قبل صعود عرفات</w:t>
            </w:r>
          </w:p>
        </w:tc>
      </w:tr>
      <w:tr w:rsidR="00E051EA" w:rsidRPr="00E051EA" w14:paraId="75B8B821"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54FBB462"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2</w:t>
            </w:r>
          </w:p>
        </w:tc>
        <w:tc>
          <w:tcPr>
            <w:tcW w:w="906" w:type="dxa"/>
            <w:tcBorders>
              <w:top w:val="nil"/>
              <w:left w:val="single" w:sz="4" w:space="0" w:color="auto"/>
              <w:bottom w:val="single" w:sz="4" w:space="0" w:color="auto"/>
              <w:right w:val="single" w:sz="4" w:space="0" w:color="auto"/>
            </w:tcBorders>
            <w:vAlign w:val="center"/>
            <w:hideMark/>
          </w:tcPr>
          <w:p w14:paraId="5743FBD3"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سناب شات</w:t>
            </w:r>
          </w:p>
        </w:tc>
        <w:tc>
          <w:tcPr>
            <w:tcW w:w="983" w:type="dxa"/>
            <w:tcBorders>
              <w:top w:val="nil"/>
              <w:left w:val="single" w:sz="4" w:space="0" w:color="auto"/>
              <w:bottom w:val="single" w:sz="4" w:space="0" w:color="auto"/>
              <w:right w:val="single" w:sz="4" w:space="0" w:color="auto"/>
            </w:tcBorders>
            <w:vAlign w:val="center"/>
            <w:hideMark/>
          </w:tcPr>
          <w:p w14:paraId="6620C0E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فيديو قصير</w:t>
            </w:r>
          </w:p>
        </w:tc>
        <w:tc>
          <w:tcPr>
            <w:tcW w:w="775" w:type="dxa"/>
            <w:tcBorders>
              <w:top w:val="nil"/>
              <w:left w:val="single" w:sz="4" w:space="0" w:color="auto"/>
              <w:bottom w:val="single" w:sz="4" w:space="0" w:color="auto"/>
              <w:right w:val="single" w:sz="4" w:space="0" w:color="auto"/>
            </w:tcBorders>
            <w:vAlign w:val="center"/>
            <w:hideMark/>
          </w:tcPr>
          <w:p w14:paraId="1194D29B"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15604DBE"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الهلال الأحمر</w:t>
            </w:r>
          </w:p>
        </w:tc>
        <w:tc>
          <w:tcPr>
            <w:tcW w:w="1584" w:type="dxa"/>
            <w:tcBorders>
              <w:top w:val="nil"/>
              <w:left w:val="single" w:sz="4" w:space="0" w:color="auto"/>
              <w:bottom w:val="single" w:sz="4" w:space="0" w:color="auto"/>
              <w:right w:val="single" w:sz="4" w:space="0" w:color="auto"/>
            </w:tcBorders>
            <w:vAlign w:val="center"/>
            <w:hideMark/>
          </w:tcPr>
          <w:p w14:paraId="2A9325C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متى تتصل بالطوارئ خلال الحج</w:t>
            </w:r>
          </w:p>
        </w:tc>
        <w:tc>
          <w:tcPr>
            <w:tcW w:w="1150" w:type="dxa"/>
            <w:tcBorders>
              <w:top w:val="nil"/>
              <w:left w:val="single" w:sz="4" w:space="0" w:color="auto"/>
              <w:bottom w:val="single" w:sz="4" w:space="0" w:color="auto"/>
              <w:right w:val="single" w:sz="4" w:space="0" w:color="auto"/>
            </w:tcBorders>
            <w:vAlign w:val="center"/>
            <w:hideMark/>
          </w:tcPr>
          <w:p w14:paraId="6A1DF0A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استجابة طارئة</w:t>
            </w:r>
          </w:p>
        </w:tc>
        <w:tc>
          <w:tcPr>
            <w:tcW w:w="1016" w:type="dxa"/>
            <w:tcBorders>
              <w:top w:val="nil"/>
              <w:left w:val="single" w:sz="4" w:space="0" w:color="auto"/>
              <w:bottom w:val="single" w:sz="4" w:space="0" w:color="auto"/>
              <w:right w:val="single" w:sz="4" w:space="0" w:color="auto"/>
            </w:tcBorders>
            <w:vAlign w:val="center"/>
            <w:hideMark/>
          </w:tcPr>
          <w:p w14:paraId="19A625F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الحجاج في الميدان</w:t>
            </w:r>
          </w:p>
        </w:tc>
        <w:tc>
          <w:tcPr>
            <w:tcW w:w="974" w:type="dxa"/>
            <w:tcBorders>
              <w:top w:val="nil"/>
              <w:left w:val="single" w:sz="4" w:space="0" w:color="auto"/>
              <w:bottom w:val="single" w:sz="4" w:space="0" w:color="auto"/>
              <w:right w:val="single" w:sz="4" w:space="0" w:color="auto"/>
            </w:tcBorders>
            <w:vAlign w:val="center"/>
            <w:hideMark/>
          </w:tcPr>
          <w:p w14:paraId="160A37E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فيديو واقعي من مواقف حقيقية</w:t>
            </w:r>
          </w:p>
        </w:tc>
        <w:tc>
          <w:tcPr>
            <w:tcW w:w="1216" w:type="dxa"/>
            <w:tcBorders>
              <w:top w:val="nil"/>
              <w:left w:val="single" w:sz="4" w:space="0" w:color="auto"/>
              <w:bottom w:val="single" w:sz="4" w:space="0" w:color="auto"/>
              <w:right w:val="single" w:sz="4" w:space="0" w:color="auto"/>
            </w:tcBorders>
            <w:vAlign w:val="center"/>
            <w:hideMark/>
          </w:tcPr>
          <w:p w14:paraId="210FC9A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يشرح سلوك الحاج عند الطوارئ</w:t>
            </w:r>
          </w:p>
        </w:tc>
      </w:tr>
      <w:tr w:rsidR="00E051EA" w:rsidRPr="00E051EA" w14:paraId="63E9F874"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4A7CB25D"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3</w:t>
            </w:r>
          </w:p>
        </w:tc>
        <w:tc>
          <w:tcPr>
            <w:tcW w:w="906" w:type="dxa"/>
            <w:tcBorders>
              <w:top w:val="nil"/>
              <w:left w:val="single" w:sz="4" w:space="0" w:color="auto"/>
              <w:bottom w:val="single" w:sz="4" w:space="0" w:color="auto"/>
              <w:right w:val="single" w:sz="4" w:space="0" w:color="auto"/>
            </w:tcBorders>
            <w:vAlign w:val="center"/>
            <w:hideMark/>
          </w:tcPr>
          <w:p w14:paraId="2CD374A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يوتيوب</w:t>
            </w:r>
          </w:p>
        </w:tc>
        <w:tc>
          <w:tcPr>
            <w:tcW w:w="983" w:type="dxa"/>
            <w:tcBorders>
              <w:top w:val="nil"/>
              <w:left w:val="single" w:sz="4" w:space="0" w:color="auto"/>
              <w:bottom w:val="single" w:sz="4" w:space="0" w:color="auto"/>
              <w:right w:val="single" w:sz="4" w:space="0" w:color="auto"/>
            </w:tcBorders>
            <w:vAlign w:val="center"/>
            <w:hideMark/>
          </w:tcPr>
          <w:p w14:paraId="472FD0FC"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فيديو تعليمي</w:t>
            </w:r>
          </w:p>
        </w:tc>
        <w:tc>
          <w:tcPr>
            <w:tcW w:w="775" w:type="dxa"/>
            <w:tcBorders>
              <w:top w:val="nil"/>
              <w:left w:val="single" w:sz="4" w:space="0" w:color="auto"/>
              <w:bottom w:val="single" w:sz="4" w:space="0" w:color="auto"/>
              <w:right w:val="single" w:sz="4" w:space="0" w:color="auto"/>
            </w:tcBorders>
            <w:vAlign w:val="center"/>
            <w:hideMark/>
          </w:tcPr>
          <w:p w14:paraId="10713FF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إنجليزية</w:t>
            </w:r>
          </w:p>
        </w:tc>
        <w:tc>
          <w:tcPr>
            <w:tcW w:w="1201" w:type="dxa"/>
            <w:tcBorders>
              <w:top w:val="nil"/>
              <w:left w:val="single" w:sz="4" w:space="0" w:color="auto"/>
              <w:bottom w:val="single" w:sz="4" w:space="0" w:color="auto"/>
              <w:right w:val="single" w:sz="4" w:space="0" w:color="auto"/>
            </w:tcBorders>
            <w:vAlign w:val="center"/>
            <w:hideMark/>
          </w:tcPr>
          <w:p w14:paraId="63AFE09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وزارة الصحة</w:t>
            </w:r>
          </w:p>
        </w:tc>
        <w:tc>
          <w:tcPr>
            <w:tcW w:w="1584" w:type="dxa"/>
            <w:tcBorders>
              <w:top w:val="nil"/>
              <w:left w:val="single" w:sz="4" w:space="0" w:color="auto"/>
              <w:bottom w:val="single" w:sz="4" w:space="0" w:color="auto"/>
              <w:right w:val="single" w:sz="4" w:space="0" w:color="auto"/>
            </w:tcBorders>
            <w:vAlign w:val="center"/>
            <w:hideMark/>
          </w:tcPr>
          <w:p w14:paraId="6D46DB7C"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اللقاحات المطلوبة قبل الحج</w:t>
            </w:r>
          </w:p>
        </w:tc>
        <w:tc>
          <w:tcPr>
            <w:tcW w:w="1150" w:type="dxa"/>
            <w:tcBorders>
              <w:top w:val="nil"/>
              <w:left w:val="single" w:sz="4" w:space="0" w:color="auto"/>
              <w:bottom w:val="single" w:sz="4" w:space="0" w:color="auto"/>
              <w:right w:val="single" w:sz="4" w:space="0" w:color="auto"/>
            </w:tcBorders>
            <w:vAlign w:val="center"/>
            <w:hideMark/>
          </w:tcPr>
          <w:p w14:paraId="525F28D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استباقية وقائية</w:t>
            </w:r>
          </w:p>
        </w:tc>
        <w:tc>
          <w:tcPr>
            <w:tcW w:w="1016" w:type="dxa"/>
            <w:tcBorders>
              <w:top w:val="nil"/>
              <w:left w:val="single" w:sz="4" w:space="0" w:color="auto"/>
              <w:bottom w:val="single" w:sz="4" w:space="0" w:color="auto"/>
              <w:right w:val="single" w:sz="4" w:space="0" w:color="auto"/>
            </w:tcBorders>
            <w:vAlign w:val="center"/>
            <w:hideMark/>
          </w:tcPr>
          <w:p w14:paraId="27ADD50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حجاج الخارج</w:t>
            </w:r>
          </w:p>
        </w:tc>
        <w:tc>
          <w:tcPr>
            <w:tcW w:w="974" w:type="dxa"/>
            <w:tcBorders>
              <w:top w:val="nil"/>
              <w:left w:val="single" w:sz="4" w:space="0" w:color="auto"/>
              <w:bottom w:val="single" w:sz="4" w:space="0" w:color="auto"/>
              <w:right w:val="single" w:sz="4" w:space="0" w:color="auto"/>
            </w:tcBorders>
            <w:vAlign w:val="center"/>
            <w:hideMark/>
          </w:tcPr>
          <w:p w14:paraId="52D27E7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رسوم متحركة مترجمة</w:t>
            </w:r>
          </w:p>
        </w:tc>
        <w:tc>
          <w:tcPr>
            <w:tcW w:w="1216" w:type="dxa"/>
            <w:tcBorders>
              <w:top w:val="nil"/>
              <w:left w:val="single" w:sz="4" w:space="0" w:color="auto"/>
              <w:bottom w:val="single" w:sz="4" w:space="0" w:color="auto"/>
              <w:right w:val="single" w:sz="4" w:space="0" w:color="auto"/>
            </w:tcBorders>
            <w:vAlign w:val="center"/>
            <w:hideMark/>
          </w:tcPr>
          <w:p w14:paraId="704A0D3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يدعم وعي الحجاج الدوليين</w:t>
            </w:r>
          </w:p>
        </w:tc>
      </w:tr>
      <w:tr w:rsidR="00E051EA" w:rsidRPr="00E051EA" w14:paraId="7EDA4F24"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21ED758D"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4</w:t>
            </w:r>
          </w:p>
        </w:tc>
        <w:tc>
          <w:tcPr>
            <w:tcW w:w="906" w:type="dxa"/>
            <w:tcBorders>
              <w:top w:val="nil"/>
              <w:left w:val="single" w:sz="4" w:space="0" w:color="auto"/>
              <w:bottom w:val="single" w:sz="4" w:space="0" w:color="auto"/>
              <w:right w:val="single" w:sz="4" w:space="0" w:color="auto"/>
            </w:tcBorders>
            <w:vAlign w:val="center"/>
            <w:hideMark/>
          </w:tcPr>
          <w:p w14:paraId="2DC35BEB"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تطبيق نسك</w:t>
            </w:r>
          </w:p>
        </w:tc>
        <w:tc>
          <w:tcPr>
            <w:tcW w:w="983" w:type="dxa"/>
            <w:tcBorders>
              <w:top w:val="nil"/>
              <w:left w:val="single" w:sz="4" w:space="0" w:color="auto"/>
              <w:bottom w:val="single" w:sz="4" w:space="0" w:color="auto"/>
              <w:right w:val="single" w:sz="4" w:space="0" w:color="auto"/>
            </w:tcBorders>
            <w:vAlign w:val="center"/>
            <w:hideMark/>
          </w:tcPr>
          <w:p w14:paraId="3AAA1AF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إشعار فوري</w:t>
            </w:r>
          </w:p>
        </w:tc>
        <w:tc>
          <w:tcPr>
            <w:tcW w:w="775" w:type="dxa"/>
            <w:tcBorders>
              <w:top w:val="nil"/>
              <w:left w:val="single" w:sz="4" w:space="0" w:color="auto"/>
              <w:bottom w:val="single" w:sz="4" w:space="0" w:color="auto"/>
              <w:right w:val="single" w:sz="4" w:space="0" w:color="auto"/>
            </w:tcBorders>
            <w:vAlign w:val="center"/>
            <w:hideMark/>
          </w:tcPr>
          <w:p w14:paraId="2AD95258"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6E38C0EC"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وزارة الصحة</w:t>
            </w:r>
          </w:p>
        </w:tc>
        <w:tc>
          <w:tcPr>
            <w:tcW w:w="1584" w:type="dxa"/>
            <w:tcBorders>
              <w:top w:val="nil"/>
              <w:left w:val="single" w:sz="4" w:space="0" w:color="auto"/>
              <w:bottom w:val="single" w:sz="4" w:space="0" w:color="auto"/>
              <w:right w:val="single" w:sz="4" w:space="0" w:color="auto"/>
            </w:tcBorders>
            <w:vAlign w:val="center"/>
            <w:hideMark/>
          </w:tcPr>
          <w:p w14:paraId="124E1E7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 xml:space="preserve">ارتفاع حرارة الجو - </w:t>
            </w:r>
            <w:proofErr w:type="spellStart"/>
            <w:r w:rsidRPr="00E051EA">
              <w:rPr>
                <w:rFonts w:ascii="Arial" w:eastAsia="Times New Roman" w:hAnsi="Arial" w:cs="Arial"/>
                <w:b/>
                <w:bCs/>
                <w:color w:val="000000"/>
                <w:kern w:val="0"/>
                <w:sz w:val="22"/>
                <w:szCs w:val="22"/>
                <w:rtl/>
                <w14:ligatures w14:val="none"/>
              </w:rPr>
              <w:t>إشرب</w:t>
            </w:r>
            <w:proofErr w:type="spellEnd"/>
            <w:r w:rsidRPr="00E051EA">
              <w:rPr>
                <w:rFonts w:ascii="Arial" w:eastAsia="Times New Roman" w:hAnsi="Arial" w:cs="Arial"/>
                <w:b/>
                <w:bCs/>
                <w:color w:val="000000"/>
                <w:kern w:val="0"/>
                <w:sz w:val="22"/>
                <w:szCs w:val="22"/>
                <w:rtl/>
                <w14:ligatures w14:val="none"/>
              </w:rPr>
              <w:t xml:space="preserve"> الماء</w:t>
            </w:r>
          </w:p>
        </w:tc>
        <w:tc>
          <w:tcPr>
            <w:tcW w:w="1150" w:type="dxa"/>
            <w:tcBorders>
              <w:top w:val="nil"/>
              <w:left w:val="single" w:sz="4" w:space="0" w:color="auto"/>
              <w:bottom w:val="single" w:sz="4" w:space="0" w:color="auto"/>
              <w:right w:val="single" w:sz="4" w:space="0" w:color="auto"/>
            </w:tcBorders>
            <w:vAlign w:val="center"/>
            <w:hideMark/>
          </w:tcPr>
          <w:p w14:paraId="59F3711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تنبيه حراري بيئي</w:t>
            </w:r>
          </w:p>
        </w:tc>
        <w:tc>
          <w:tcPr>
            <w:tcW w:w="1016" w:type="dxa"/>
            <w:tcBorders>
              <w:top w:val="nil"/>
              <w:left w:val="single" w:sz="4" w:space="0" w:color="auto"/>
              <w:bottom w:val="single" w:sz="4" w:space="0" w:color="auto"/>
              <w:right w:val="single" w:sz="4" w:space="0" w:color="auto"/>
            </w:tcBorders>
            <w:vAlign w:val="center"/>
            <w:hideMark/>
          </w:tcPr>
          <w:p w14:paraId="6B46E34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الحجاج داخل المشاعر</w:t>
            </w:r>
          </w:p>
        </w:tc>
        <w:tc>
          <w:tcPr>
            <w:tcW w:w="974" w:type="dxa"/>
            <w:tcBorders>
              <w:top w:val="nil"/>
              <w:left w:val="single" w:sz="4" w:space="0" w:color="auto"/>
              <w:bottom w:val="single" w:sz="4" w:space="0" w:color="auto"/>
              <w:right w:val="single" w:sz="4" w:space="0" w:color="auto"/>
            </w:tcBorders>
            <w:vAlign w:val="center"/>
            <w:hideMark/>
          </w:tcPr>
          <w:p w14:paraId="198A567E"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إشعارات الجوال</w:t>
            </w:r>
          </w:p>
        </w:tc>
        <w:tc>
          <w:tcPr>
            <w:tcW w:w="1216" w:type="dxa"/>
            <w:tcBorders>
              <w:top w:val="nil"/>
              <w:left w:val="single" w:sz="4" w:space="0" w:color="auto"/>
              <w:bottom w:val="single" w:sz="4" w:space="0" w:color="auto"/>
              <w:right w:val="single" w:sz="4" w:space="0" w:color="auto"/>
            </w:tcBorders>
            <w:vAlign w:val="center"/>
            <w:hideMark/>
          </w:tcPr>
          <w:p w14:paraId="6B24D3B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توجيه لحظي حسب الموقع</w:t>
            </w:r>
          </w:p>
        </w:tc>
      </w:tr>
      <w:tr w:rsidR="00E051EA" w:rsidRPr="00E051EA" w14:paraId="5FFEDFAF"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181B2578"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5</w:t>
            </w:r>
          </w:p>
        </w:tc>
        <w:tc>
          <w:tcPr>
            <w:tcW w:w="906" w:type="dxa"/>
            <w:tcBorders>
              <w:top w:val="nil"/>
              <w:left w:val="single" w:sz="4" w:space="0" w:color="auto"/>
              <w:bottom w:val="single" w:sz="4" w:space="0" w:color="auto"/>
              <w:right w:val="single" w:sz="4" w:space="0" w:color="auto"/>
            </w:tcBorders>
            <w:vAlign w:val="center"/>
            <w:hideMark/>
          </w:tcPr>
          <w:p w14:paraId="64793D24" w14:textId="72EB1A60" w:rsidR="00E051EA" w:rsidRPr="00E051EA" w:rsidRDefault="00B8793E" w:rsidP="00B33709">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983" w:type="dxa"/>
            <w:tcBorders>
              <w:top w:val="nil"/>
              <w:left w:val="single" w:sz="4" w:space="0" w:color="auto"/>
              <w:bottom w:val="single" w:sz="4" w:space="0" w:color="auto"/>
              <w:right w:val="single" w:sz="4" w:space="0" w:color="auto"/>
            </w:tcBorders>
            <w:vAlign w:val="center"/>
            <w:hideMark/>
          </w:tcPr>
          <w:p w14:paraId="1A2B720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proofErr w:type="spellStart"/>
            <w:r w:rsidRPr="00E051EA">
              <w:rPr>
                <w:rFonts w:ascii="Arial" w:eastAsia="Times New Roman" w:hAnsi="Arial" w:cs="Arial"/>
                <w:b/>
                <w:bCs/>
                <w:color w:val="000000"/>
                <w:kern w:val="0"/>
                <w:sz w:val="22"/>
                <w:szCs w:val="22"/>
                <w:rtl/>
                <w14:ligatures w14:val="none"/>
              </w:rPr>
              <w:t>إنفوجرافيك</w:t>
            </w:r>
            <w:proofErr w:type="spellEnd"/>
          </w:p>
        </w:tc>
        <w:tc>
          <w:tcPr>
            <w:tcW w:w="775" w:type="dxa"/>
            <w:tcBorders>
              <w:top w:val="nil"/>
              <w:left w:val="single" w:sz="4" w:space="0" w:color="auto"/>
              <w:bottom w:val="single" w:sz="4" w:space="0" w:color="auto"/>
              <w:right w:val="single" w:sz="4" w:space="0" w:color="auto"/>
            </w:tcBorders>
            <w:vAlign w:val="center"/>
            <w:hideMark/>
          </w:tcPr>
          <w:p w14:paraId="0FC28296"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34187AA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التوعية الصحية</w:t>
            </w:r>
          </w:p>
        </w:tc>
        <w:tc>
          <w:tcPr>
            <w:tcW w:w="1584" w:type="dxa"/>
            <w:tcBorders>
              <w:top w:val="nil"/>
              <w:left w:val="single" w:sz="4" w:space="0" w:color="auto"/>
              <w:bottom w:val="single" w:sz="4" w:space="0" w:color="auto"/>
              <w:right w:val="single" w:sz="4" w:space="0" w:color="auto"/>
            </w:tcBorders>
            <w:vAlign w:val="center"/>
            <w:hideMark/>
          </w:tcPr>
          <w:p w14:paraId="2A252691"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الغذاء المناسب أثناء الحج</w:t>
            </w:r>
          </w:p>
        </w:tc>
        <w:tc>
          <w:tcPr>
            <w:tcW w:w="1150" w:type="dxa"/>
            <w:tcBorders>
              <w:top w:val="nil"/>
              <w:left w:val="single" w:sz="4" w:space="0" w:color="auto"/>
              <w:bottom w:val="single" w:sz="4" w:space="0" w:color="auto"/>
              <w:right w:val="single" w:sz="4" w:space="0" w:color="auto"/>
            </w:tcBorders>
            <w:vAlign w:val="center"/>
            <w:hideMark/>
          </w:tcPr>
          <w:p w14:paraId="6E45455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تغذوية صحية</w:t>
            </w:r>
          </w:p>
        </w:tc>
        <w:tc>
          <w:tcPr>
            <w:tcW w:w="1016" w:type="dxa"/>
            <w:tcBorders>
              <w:top w:val="nil"/>
              <w:left w:val="single" w:sz="4" w:space="0" w:color="auto"/>
              <w:bottom w:val="single" w:sz="4" w:space="0" w:color="auto"/>
              <w:right w:val="single" w:sz="4" w:space="0" w:color="auto"/>
            </w:tcBorders>
            <w:vAlign w:val="center"/>
            <w:hideMark/>
          </w:tcPr>
          <w:p w14:paraId="728305EE"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كبار السن والمصابين</w:t>
            </w:r>
          </w:p>
        </w:tc>
        <w:tc>
          <w:tcPr>
            <w:tcW w:w="974" w:type="dxa"/>
            <w:tcBorders>
              <w:top w:val="nil"/>
              <w:left w:val="single" w:sz="4" w:space="0" w:color="auto"/>
              <w:bottom w:val="single" w:sz="4" w:space="0" w:color="auto"/>
              <w:right w:val="single" w:sz="4" w:space="0" w:color="auto"/>
            </w:tcBorders>
            <w:vAlign w:val="center"/>
            <w:hideMark/>
          </w:tcPr>
          <w:p w14:paraId="2787732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 xml:space="preserve">تصميم بسيط </w:t>
            </w:r>
            <w:proofErr w:type="spellStart"/>
            <w:r w:rsidRPr="00E051EA">
              <w:rPr>
                <w:rFonts w:ascii="Arial" w:eastAsia="Times New Roman" w:hAnsi="Arial" w:cs="Arial"/>
                <w:b/>
                <w:bCs/>
                <w:color w:val="000000"/>
                <w:kern w:val="0"/>
                <w:sz w:val="22"/>
                <w:szCs w:val="22"/>
                <w:rtl/>
                <w14:ligatures w14:val="none"/>
              </w:rPr>
              <w:t>مرمز</w:t>
            </w:r>
            <w:proofErr w:type="spellEnd"/>
            <w:r w:rsidRPr="00E051EA">
              <w:rPr>
                <w:rFonts w:ascii="Arial" w:eastAsia="Times New Roman" w:hAnsi="Arial" w:cs="Arial"/>
                <w:b/>
                <w:bCs/>
                <w:color w:val="000000"/>
                <w:kern w:val="0"/>
                <w:sz w:val="22"/>
                <w:szCs w:val="22"/>
                <w:rtl/>
                <w14:ligatures w14:val="none"/>
              </w:rPr>
              <w:t xml:space="preserve"> بالألوان</w:t>
            </w:r>
          </w:p>
        </w:tc>
        <w:tc>
          <w:tcPr>
            <w:tcW w:w="1216" w:type="dxa"/>
            <w:tcBorders>
              <w:top w:val="nil"/>
              <w:left w:val="single" w:sz="4" w:space="0" w:color="auto"/>
              <w:bottom w:val="single" w:sz="4" w:space="0" w:color="auto"/>
              <w:right w:val="single" w:sz="4" w:space="0" w:color="auto"/>
            </w:tcBorders>
            <w:vAlign w:val="center"/>
            <w:hideMark/>
          </w:tcPr>
          <w:p w14:paraId="1258494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يحتوي على نصائح قبل وبعد المشاعر</w:t>
            </w:r>
          </w:p>
        </w:tc>
      </w:tr>
      <w:tr w:rsidR="00E051EA" w:rsidRPr="00E051EA" w14:paraId="2B6BEFD0"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4FD828B2"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6</w:t>
            </w:r>
          </w:p>
        </w:tc>
        <w:tc>
          <w:tcPr>
            <w:tcW w:w="906" w:type="dxa"/>
            <w:tcBorders>
              <w:top w:val="nil"/>
              <w:left w:val="single" w:sz="4" w:space="0" w:color="auto"/>
              <w:bottom w:val="single" w:sz="4" w:space="0" w:color="auto"/>
              <w:right w:val="single" w:sz="4" w:space="0" w:color="auto"/>
            </w:tcBorders>
            <w:vAlign w:val="center"/>
            <w:hideMark/>
          </w:tcPr>
          <w:p w14:paraId="329E12A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إنستغرام</w:t>
            </w:r>
          </w:p>
        </w:tc>
        <w:tc>
          <w:tcPr>
            <w:tcW w:w="983" w:type="dxa"/>
            <w:tcBorders>
              <w:top w:val="nil"/>
              <w:left w:val="single" w:sz="4" w:space="0" w:color="auto"/>
              <w:bottom w:val="single" w:sz="4" w:space="0" w:color="auto"/>
              <w:right w:val="single" w:sz="4" w:space="0" w:color="auto"/>
            </w:tcBorders>
            <w:vAlign w:val="center"/>
            <w:hideMark/>
          </w:tcPr>
          <w:p w14:paraId="753D556B"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صورة توعوية</w:t>
            </w:r>
          </w:p>
        </w:tc>
        <w:tc>
          <w:tcPr>
            <w:tcW w:w="775" w:type="dxa"/>
            <w:tcBorders>
              <w:top w:val="nil"/>
              <w:left w:val="single" w:sz="4" w:space="0" w:color="auto"/>
              <w:bottom w:val="single" w:sz="4" w:space="0" w:color="auto"/>
              <w:right w:val="single" w:sz="4" w:space="0" w:color="auto"/>
            </w:tcBorders>
            <w:vAlign w:val="center"/>
            <w:hideMark/>
          </w:tcPr>
          <w:p w14:paraId="4D02ED25"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أردية</w:t>
            </w:r>
          </w:p>
        </w:tc>
        <w:tc>
          <w:tcPr>
            <w:tcW w:w="1201" w:type="dxa"/>
            <w:tcBorders>
              <w:top w:val="nil"/>
              <w:left w:val="single" w:sz="4" w:space="0" w:color="auto"/>
              <w:bottom w:val="single" w:sz="4" w:space="0" w:color="auto"/>
              <w:right w:val="single" w:sz="4" w:space="0" w:color="auto"/>
            </w:tcBorders>
            <w:vAlign w:val="center"/>
            <w:hideMark/>
          </w:tcPr>
          <w:p w14:paraId="0450874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وزارة الصحة</w:t>
            </w:r>
          </w:p>
        </w:tc>
        <w:tc>
          <w:tcPr>
            <w:tcW w:w="1584" w:type="dxa"/>
            <w:tcBorders>
              <w:top w:val="nil"/>
              <w:left w:val="single" w:sz="4" w:space="0" w:color="auto"/>
              <w:bottom w:val="single" w:sz="4" w:space="0" w:color="auto"/>
              <w:right w:val="single" w:sz="4" w:space="0" w:color="auto"/>
            </w:tcBorders>
            <w:vAlign w:val="center"/>
            <w:hideMark/>
          </w:tcPr>
          <w:p w14:paraId="2062525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ضرورة ارتداء الكمامة</w:t>
            </w:r>
          </w:p>
        </w:tc>
        <w:tc>
          <w:tcPr>
            <w:tcW w:w="1150" w:type="dxa"/>
            <w:tcBorders>
              <w:top w:val="nil"/>
              <w:left w:val="single" w:sz="4" w:space="0" w:color="auto"/>
              <w:bottom w:val="single" w:sz="4" w:space="0" w:color="auto"/>
              <w:right w:val="single" w:sz="4" w:space="0" w:color="auto"/>
            </w:tcBorders>
            <w:vAlign w:val="center"/>
            <w:hideMark/>
          </w:tcPr>
          <w:p w14:paraId="76FC7E48"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وقاية من العدوى</w:t>
            </w:r>
          </w:p>
        </w:tc>
        <w:tc>
          <w:tcPr>
            <w:tcW w:w="1016" w:type="dxa"/>
            <w:tcBorders>
              <w:top w:val="nil"/>
              <w:left w:val="single" w:sz="4" w:space="0" w:color="auto"/>
              <w:bottom w:val="single" w:sz="4" w:space="0" w:color="auto"/>
              <w:right w:val="single" w:sz="4" w:space="0" w:color="auto"/>
            </w:tcBorders>
            <w:vAlign w:val="center"/>
            <w:hideMark/>
          </w:tcPr>
          <w:p w14:paraId="4F858B56"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حجاج جنوب آسيا</w:t>
            </w:r>
          </w:p>
        </w:tc>
        <w:tc>
          <w:tcPr>
            <w:tcW w:w="974" w:type="dxa"/>
            <w:tcBorders>
              <w:top w:val="nil"/>
              <w:left w:val="single" w:sz="4" w:space="0" w:color="auto"/>
              <w:bottom w:val="single" w:sz="4" w:space="0" w:color="auto"/>
              <w:right w:val="single" w:sz="4" w:space="0" w:color="auto"/>
            </w:tcBorders>
            <w:vAlign w:val="center"/>
            <w:hideMark/>
          </w:tcPr>
          <w:p w14:paraId="513F53C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صورة + وسم مترجم</w:t>
            </w:r>
          </w:p>
        </w:tc>
        <w:tc>
          <w:tcPr>
            <w:tcW w:w="1216" w:type="dxa"/>
            <w:tcBorders>
              <w:top w:val="nil"/>
              <w:left w:val="single" w:sz="4" w:space="0" w:color="auto"/>
              <w:bottom w:val="single" w:sz="4" w:space="0" w:color="auto"/>
              <w:right w:val="single" w:sz="4" w:space="0" w:color="auto"/>
            </w:tcBorders>
            <w:vAlign w:val="center"/>
            <w:hideMark/>
          </w:tcPr>
          <w:p w14:paraId="057D1A7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يسهم في التوعية المتعددة اللغات</w:t>
            </w:r>
          </w:p>
        </w:tc>
      </w:tr>
      <w:tr w:rsidR="00E051EA" w:rsidRPr="00E051EA" w14:paraId="4863A44B"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66DBD015"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7</w:t>
            </w:r>
          </w:p>
        </w:tc>
        <w:tc>
          <w:tcPr>
            <w:tcW w:w="906" w:type="dxa"/>
            <w:tcBorders>
              <w:top w:val="nil"/>
              <w:left w:val="single" w:sz="4" w:space="0" w:color="auto"/>
              <w:bottom w:val="single" w:sz="4" w:space="0" w:color="auto"/>
              <w:right w:val="single" w:sz="4" w:space="0" w:color="auto"/>
            </w:tcBorders>
            <w:vAlign w:val="center"/>
            <w:hideMark/>
          </w:tcPr>
          <w:p w14:paraId="19CAA773"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يوتيوب</w:t>
            </w:r>
          </w:p>
        </w:tc>
        <w:tc>
          <w:tcPr>
            <w:tcW w:w="983" w:type="dxa"/>
            <w:tcBorders>
              <w:top w:val="nil"/>
              <w:left w:val="single" w:sz="4" w:space="0" w:color="auto"/>
              <w:bottom w:val="single" w:sz="4" w:space="0" w:color="auto"/>
              <w:right w:val="single" w:sz="4" w:space="0" w:color="auto"/>
            </w:tcBorders>
            <w:vAlign w:val="center"/>
            <w:hideMark/>
          </w:tcPr>
          <w:p w14:paraId="0E8696E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فيديو تدريبي</w:t>
            </w:r>
          </w:p>
        </w:tc>
        <w:tc>
          <w:tcPr>
            <w:tcW w:w="775" w:type="dxa"/>
            <w:tcBorders>
              <w:top w:val="nil"/>
              <w:left w:val="single" w:sz="4" w:space="0" w:color="auto"/>
              <w:bottom w:val="single" w:sz="4" w:space="0" w:color="auto"/>
              <w:right w:val="single" w:sz="4" w:space="0" w:color="auto"/>
            </w:tcBorders>
            <w:vAlign w:val="center"/>
            <w:hideMark/>
          </w:tcPr>
          <w:p w14:paraId="5C57271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168409D5"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الهلال الأحمر</w:t>
            </w:r>
          </w:p>
        </w:tc>
        <w:tc>
          <w:tcPr>
            <w:tcW w:w="1584" w:type="dxa"/>
            <w:tcBorders>
              <w:top w:val="nil"/>
              <w:left w:val="single" w:sz="4" w:space="0" w:color="auto"/>
              <w:bottom w:val="single" w:sz="4" w:space="0" w:color="auto"/>
              <w:right w:val="single" w:sz="4" w:space="0" w:color="auto"/>
            </w:tcBorders>
            <w:vAlign w:val="center"/>
            <w:hideMark/>
          </w:tcPr>
          <w:p w14:paraId="6279EDBE"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كيف تتصرف في حالة إغماء زميلك؟</w:t>
            </w:r>
          </w:p>
        </w:tc>
        <w:tc>
          <w:tcPr>
            <w:tcW w:w="1150" w:type="dxa"/>
            <w:tcBorders>
              <w:top w:val="nil"/>
              <w:left w:val="single" w:sz="4" w:space="0" w:color="auto"/>
              <w:bottom w:val="single" w:sz="4" w:space="0" w:color="auto"/>
              <w:right w:val="single" w:sz="4" w:space="0" w:color="auto"/>
            </w:tcBorders>
            <w:vAlign w:val="center"/>
            <w:hideMark/>
          </w:tcPr>
          <w:p w14:paraId="7AA28928"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إسعاف أولي</w:t>
            </w:r>
          </w:p>
        </w:tc>
        <w:tc>
          <w:tcPr>
            <w:tcW w:w="1016" w:type="dxa"/>
            <w:tcBorders>
              <w:top w:val="nil"/>
              <w:left w:val="single" w:sz="4" w:space="0" w:color="auto"/>
              <w:bottom w:val="single" w:sz="4" w:space="0" w:color="auto"/>
              <w:right w:val="single" w:sz="4" w:space="0" w:color="auto"/>
            </w:tcBorders>
            <w:vAlign w:val="center"/>
            <w:hideMark/>
          </w:tcPr>
          <w:p w14:paraId="4874BC6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المجموعات الشبابية</w:t>
            </w:r>
          </w:p>
        </w:tc>
        <w:tc>
          <w:tcPr>
            <w:tcW w:w="974" w:type="dxa"/>
            <w:tcBorders>
              <w:top w:val="nil"/>
              <w:left w:val="single" w:sz="4" w:space="0" w:color="auto"/>
              <w:bottom w:val="single" w:sz="4" w:space="0" w:color="auto"/>
              <w:right w:val="single" w:sz="4" w:space="0" w:color="auto"/>
            </w:tcBorders>
            <w:vAlign w:val="center"/>
            <w:hideMark/>
          </w:tcPr>
          <w:p w14:paraId="416C21B8"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تمثيل مشهد واقعي</w:t>
            </w:r>
          </w:p>
        </w:tc>
        <w:tc>
          <w:tcPr>
            <w:tcW w:w="1216" w:type="dxa"/>
            <w:tcBorders>
              <w:top w:val="nil"/>
              <w:left w:val="single" w:sz="4" w:space="0" w:color="auto"/>
              <w:bottom w:val="single" w:sz="4" w:space="0" w:color="auto"/>
              <w:right w:val="single" w:sz="4" w:space="0" w:color="auto"/>
            </w:tcBorders>
            <w:vAlign w:val="center"/>
            <w:hideMark/>
          </w:tcPr>
          <w:p w14:paraId="6C565E11"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يعزز ثقافة التعاون والإسعاف</w:t>
            </w:r>
          </w:p>
        </w:tc>
      </w:tr>
      <w:tr w:rsidR="00E051EA" w:rsidRPr="00E051EA" w14:paraId="42E95FBB"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31A29D4D"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8</w:t>
            </w:r>
          </w:p>
        </w:tc>
        <w:tc>
          <w:tcPr>
            <w:tcW w:w="906" w:type="dxa"/>
            <w:tcBorders>
              <w:top w:val="nil"/>
              <w:left w:val="single" w:sz="4" w:space="0" w:color="auto"/>
              <w:bottom w:val="single" w:sz="4" w:space="0" w:color="auto"/>
              <w:right w:val="single" w:sz="4" w:space="0" w:color="auto"/>
            </w:tcBorders>
            <w:vAlign w:val="center"/>
            <w:hideMark/>
          </w:tcPr>
          <w:p w14:paraId="46795476"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قناة الإخبارية</w:t>
            </w:r>
          </w:p>
        </w:tc>
        <w:tc>
          <w:tcPr>
            <w:tcW w:w="983" w:type="dxa"/>
            <w:tcBorders>
              <w:top w:val="nil"/>
              <w:left w:val="single" w:sz="4" w:space="0" w:color="auto"/>
              <w:bottom w:val="single" w:sz="4" w:space="0" w:color="auto"/>
              <w:right w:val="single" w:sz="4" w:space="0" w:color="auto"/>
            </w:tcBorders>
            <w:vAlign w:val="center"/>
            <w:hideMark/>
          </w:tcPr>
          <w:p w14:paraId="37AA034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بث مباشر</w:t>
            </w:r>
          </w:p>
        </w:tc>
        <w:tc>
          <w:tcPr>
            <w:tcW w:w="775" w:type="dxa"/>
            <w:tcBorders>
              <w:top w:val="nil"/>
              <w:left w:val="single" w:sz="4" w:space="0" w:color="auto"/>
              <w:bottom w:val="single" w:sz="4" w:space="0" w:color="auto"/>
              <w:right w:val="single" w:sz="4" w:space="0" w:color="auto"/>
            </w:tcBorders>
            <w:vAlign w:val="center"/>
            <w:hideMark/>
          </w:tcPr>
          <w:p w14:paraId="104C1DB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عربية</w:t>
            </w:r>
          </w:p>
        </w:tc>
        <w:tc>
          <w:tcPr>
            <w:tcW w:w="1201" w:type="dxa"/>
            <w:tcBorders>
              <w:top w:val="nil"/>
              <w:left w:val="single" w:sz="4" w:space="0" w:color="auto"/>
              <w:bottom w:val="single" w:sz="4" w:space="0" w:color="auto"/>
              <w:right w:val="single" w:sz="4" w:space="0" w:color="auto"/>
            </w:tcBorders>
            <w:vAlign w:val="center"/>
            <w:hideMark/>
          </w:tcPr>
          <w:p w14:paraId="531D09C3"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وزارة الإعلام + الصحة</w:t>
            </w:r>
          </w:p>
        </w:tc>
        <w:tc>
          <w:tcPr>
            <w:tcW w:w="1584" w:type="dxa"/>
            <w:tcBorders>
              <w:top w:val="nil"/>
              <w:left w:val="single" w:sz="4" w:space="0" w:color="auto"/>
              <w:bottom w:val="single" w:sz="4" w:space="0" w:color="auto"/>
              <w:right w:val="single" w:sz="4" w:space="0" w:color="auto"/>
            </w:tcBorders>
            <w:vAlign w:val="center"/>
            <w:hideMark/>
          </w:tcPr>
          <w:p w14:paraId="1C0C699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توجيهات طبية أثناء نفرة الحجاج</w:t>
            </w:r>
          </w:p>
        </w:tc>
        <w:tc>
          <w:tcPr>
            <w:tcW w:w="1150" w:type="dxa"/>
            <w:tcBorders>
              <w:top w:val="nil"/>
              <w:left w:val="single" w:sz="4" w:space="0" w:color="auto"/>
              <w:bottom w:val="single" w:sz="4" w:space="0" w:color="auto"/>
              <w:right w:val="single" w:sz="4" w:space="0" w:color="auto"/>
            </w:tcBorders>
            <w:vAlign w:val="center"/>
            <w:hideMark/>
          </w:tcPr>
          <w:p w14:paraId="233B80F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توعية ميدانية</w:t>
            </w:r>
          </w:p>
        </w:tc>
        <w:tc>
          <w:tcPr>
            <w:tcW w:w="1016" w:type="dxa"/>
            <w:tcBorders>
              <w:top w:val="nil"/>
              <w:left w:val="single" w:sz="4" w:space="0" w:color="auto"/>
              <w:bottom w:val="single" w:sz="4" w:space="0" w:color="auto"/>
              <w:right w:val="single" w:sz="4" w:space="0" w:color="auto"/>
            </w:tcBorders>
            <w:vAlign w:val="center"/>
            <w:hideMark/>
          </w:tcPr>
          <w:p w14:paraId="3CCFB65C"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جمهور التلفاز المباشر</w:t>
            </w:r>
          </w:p>
        </w:tc>
        <w:tc>
          <w:tcPr>
            <w:tcW w:w="974" w:type="dxa"/>
            <w:tcBorders>
              <w:top w:val="nil"/>
              <w:left w:val="single" w:sz="4" w:space="0" w:color="auto"/>
              <w:bottom w:val="single" w:sz="4" w:space="0" w:color="auto"/>
              <w:right w:val="single" w:sz="4" w:space="0" w:color="auto"/>
            </w:tcBorders>
            <w:vAlign w:val="center"/>
            <w:hideMark/>
          </w:tcPr>
          <w:p w14:paraId="0793C277"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فيديو مدمج برسائل مكتوبة</w:t>
            </w:r>
          </w:p>
        </w:tc>
        <w:tc>
          <w:tcPr>
            <w:tcW w:w="1216" w:type="dxa"/>
            <w:tcBorders>
              <w:top w:val="nil"/>
              <w:left w:val="single" w:sz="4" w:space="0" w:color="auto"/>
              <w:bottom w:val="single" w:sz="4" w:space="0" w:color="auto"/>
              <w:right w:val="single" w:sz="4" w:space="0" w:color="auto"/>
            </w:tcBorders>
            <w:vAlign w:val="center"/>
            <w:hideMark/>
          </w:tcPr>
          <w:p w14:paraId="4A97F6F1"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يواكب الحدث في وقته الفعلي</w:t>
            </w:r>
          </w:p>
        </w:tc>
      </w:tr>
      <w:tr w:rsidR="00E051EA" w:rsidRPr="00E051EA" w14:paraId="2E2CAC97" w14:textId="77777777" w:rsidTr="00B33709">
        <w:trPr>
          <w:trHeight w:val="397"/>
        </w:trPr>
        <w:tc>
          <w:tcPr>
            <w:tcW w:w="680" w:type="dxa"/>
            <w:tcBorders>
              <w:top w:val="nil"/>
              <w:left w:val="single" w:sz="4" w:space="0" w:color="auto"/>
              <w:bottom w:val="single" w:sz="4" w:space="0" w:color="auto"/>
              <w:right w:val="single" w:sz="4" w:space="0" w:color="auto"/>
            </w:tcBorders>
            <w:vAlign w:val="center"/>
            <w:hideMark/>
          </w:tcPr>
          <w:p w14:paraId="0E0A5D28"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9</w:t>
            </w:r>
          </w:p>
        </w:tc>
        <w:tc>
          <w:tcPr>
            <w:tcW w:w="906" w:type="dxa"/>
            <w:tcBorders>
              <w:top w:val="nil"/>
              <w:left w:val="single" w:sz="4" w:space="0" w:color="auto"/>
              <w:bottom w:val="single" w:sz="4" w:space="0" w:color="auto"/>
              <w:right w:val="single" w:sz="4" w:space="0" w:color="auto"/>
            </w:tcBorders>
            <w:vAlign w:val="center"/>
            <w:hideMark/>
          </w:tcPr>
          <w:p w14:paraId="3EA4814D" w14:textId="34AF9258" w:rsidR="00E051EA" w:rsidRPr="00E051EA" w:rsidRDefault="00B8793E" w:rsidP="00B33709">
            <w:pPr>
              <w:spacing w:after="0" w:line="240" w:lineRule="auto"/>
              <w:jc w:val="center"/>
              <w:rPr>
                <w:rFonts w:ascii="Arial" w:eastAsia="Times New Roman" w:hAnsi="Arial" w:cs="Arial"/>
                <w:b/>
                <w:bCs/>
                <w:color w:val="000000"/>
                <w:kern w:val="0"/>
                <w:sz w:val="22"/>
                <w:szCs w:val="22"/>
                <w14:ligatures w14:val="none"/>
              </w:rPr>
            </w:pPr>
            <w:r w:rsidRPr="00B8793E">
              <w:rPr>
                <w:rFonts w:ascii="Arial" w:eastAsia="Times New Roman" w:hAnsi="Arial" w:cs="Arial" w:hint="cs"/>
                <w:b/>
                <w:bCs/>
                <w:color w:val="000000"/>
                <w:kern w:val="0"/>
                <w:sz w:val="22"/>
                <w:szCs w:val="22"/>
                <w:rtl/>
                <w14:ligatures w14:val="none"/>
              </w:rPr>
              <w:t>منصة إكس</w:t>
            </w:r>
          </w:p>
        </w:tc>
        <w:tc>
          <w:tcPr>
            <w:tcW w:w="983" w:type="dxa"/>
            <w:tcBorders>
              <w:top w:val="nil"/>
              <w:left w:val="single" w:sz="4" w:space="0" w:color="auto"/>
              <w:bottom w:val="single" w:sz="4" w:space="0" w:color="auto"/>
              <w:right w:val="single" w:sz="4" w:space="0" w:color="auto"/>
            </w:tcBorders>
            <w:vAlign w:val="center"/>
            <w:hideMark/>
          </w:tcPr>
          <w:p w14:paraId="48014289"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تغريدة نصية</w:t>
            </w:r>
          </w:p>
        </w:tc>
        <w:tc>
          <w:tcPr>
            <w:tcW w:w="775" w:type="dxa"/>
            <w:tcBorders>
              <w:top w:val="nil"/>
              <w:left w:val="single" w:sz="4" w:space="0" w:color="auto"/>
              <w:bottom w:val="single" w:sz="4" w:space="0" w:color="auto"/>
              <w:right w:val="single" w:sz="4" w:space="0" w:color="auto"/>
            </w:tcBorders>
            <w:vAlign w:val="center"/>
            <w:hideMark/>
          </w:tcPr>
          <w:p w14:paraId="73625A42"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إنجليزية</w:t>
            </w:r>
          </w:p>
        </w:tc>
        <w:tc>
          <w:tcPr>
            <w:tcW w:w="1201" w:type="dxa"/>
            <w:tcBorders>
              <w:top w:val="nil"/>
              <w:left w:val="single" w:sz="4" w:space="0" w:color="auto"/>
              <w:bottom w:val="single" w:sz="4" w:space="0" w:color="auto"/>
              <w:right w:val="single" w:sz="4" w:space="0" w:color="auto"/>
            </w:tcBorders>
            <w:vAlign w:val="center"/>
            <w:hideMark/>
          </w:tcPr>
          <w:p w14:paraId="1F2D83A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حساب الصحة الدولية</w:t>
            </w:r>
          </w:p>
        </w:tc>
        <w:tc>
          <w:tcPr>
            <w:tcW w:w="1584" w:type="dxa"/>
            <w:tcBorders>
              <w:top w:val="nil"/>
              <w:left w:val="single" w:sz="4" w:space="0" w:color="auto"/>
              <w:bottom w:val="single" w:sz="4" w:space="0" w:color="auto"/>
              <w:right w:val="single" w:sz="4" w:space="0" w:color="auto"/>
            </w:tcBorders>
            <w:vAlign w:val="center"/>
            <w:hideMark/>
          </w:tcPr>
          <w:p w14:paraId="30213454" w14:textId="77777777" w:rsidR="00E051EA" w:rsidRPr="00E051EA" w:rsidRDefault="00E051EA" w:rsidP="00B33709">
            <w:pPr>
              <w:bidi w:val="0"/>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14:ligatures w14:val="none"/>
              </w:rPr>
              <w:t>Drink water regularly in Mina</w:t>
            </w:r>
          </w:p>
        </w:tc>
        <w:tc>
          <w:tcPr>
            <w:tcW w:w="1150" w:type="dxa"/>
            <w:tcBorders>
              <w:top w:val="nil"/>
              <w:left w:val="single" w:sz="4" w:space="0" w:color="auto"/>
              <w:bottom w:val="single" w:sz="4" w:space="0" w:color="auto"/>
              <w:right w:val="single" w:sz="4" w:space="0" w:color="auto"/>
            </w:tcBorders>
            <w:vAlign w:val="center"/>
            <w:hideMark/>
          </w:tcPr>
          <w:p w14:paraId="04E14200"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14:ligatures w14:val="none"/>
              </w:rPr>
            </w:pPr>
            <w:r w:rsidRPr="00E051EA">
              <w:rPr>
                <w:rFonts w:ascii="Arial" w:eastAsia="Times New Roman" w:hAnsi="Arial" w:cs="Arial"/>
                <w:b/>
                <w:bCs/>
                <w:color w:val="000000"/>
                <w:kern w:val="0"/>
                <w:sz w:val="22"/>
                <w:szCs w:val="22"/>
                <w:rtl/>
                <w14:ligatures w14:val="none"/>
              </w:rPr>
              <w:t>توعية من الجفاف</w:t>
            </w:r>
          </w:p>
        </w:tc>
        <w:tc>
          <w:tcPr>
            <w:tcW w:w="1016" w:type="dxa"/>
            <w:tcBorders>
              <w:top w:val="nil"/>
              <w:left w:val="single" w:sz="4" w:space="0" w:color="auto"/>
              <w:bottom w:val="single" w:sz="4" w:space="0" w:color="auto"/>
              <w:right w:val="single" w:sz="4" w:space="0" w:color="auto"/>
            </w:tcBorders>
            <w:vAlign w:val="center"/>
            <w:hideMark/>
          </w:tcPr>
          <w:p w14:paraId="50ADB86A"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الحجاج الناطقون بالإنجليزية</w:t>
            </w:r>
          </w:p>
        </w:tc>
        <w:tc>
          <w:tcPr>
            <w:tcW w:w="974" w:type="dxa"/>
            <w:tcBorders>
              <w:top w:val="nil"/>
              <w:left w:val="single" w:sz="4" w:space="0" w:color="auto"/>
              <w:bottom w:val="single" w:sz="4" w:space="0" w:color="auto"/>
              <w:right w:val="single" w:sz="4" w:space="0" w:color="auto"/>
            </w:tcBorders>
            <w:vAlign w:val="center"/>
            <w:hideMark/>
          </w:tcPr>
          <w:p w14:paraId="3388A01D"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نص مباشر بدون وسائط</w:t>
            </w:r>
          </w:p>
        </w:tc>
        <w:tc>
          <w:tcPr>
            <w:tcW w:w="1216" w:type="dxa"/>
            <w:tcBorders>
              <w:top w:val="nil"/>
              <w:left w:val="single" w:sz="4" w:space="0" w:color="auto"/>
              <w:bottom w:val="single" w:sz="4" w:space="0" w:color="auto"/>
              <w:right w:val="single" w:sz="4" w:space="0" w:color="auto"/>
            </w:tcBorders>
            <w:vAlign w:val="center"/>
            <w:hideMark/>
          </w:tcPr>
          <w:p w14:paraId="1B7337B4" w14:textId="77777777" w:rsidR="00E051EA" w:rsidRPr="00E051EA" w:rsidRDefault="00E051EA" w:rsidP="00B33709">
            <w:pPr>
              <w:spacing w:after="0" w:line="240" w:lineRule="auto"/>
              <w:jc w:val="center"/>
              <w:rPr>
                <w:rFonts w:ascii="Arial" w:eastAsia="Times New Roman" w:hAnsi="Arial" w:cs="Arial"/>
                <w:b/>
                <w:bCs/>
                <w:color w:val="000000"/>
                <w:kern w:val="0"/>
                <w:sz w:val="22"/>
                <w:szCs w:val="22"/>
                <w:rtl/>
                <w14:ligatures w14:val="none"/>
              </w:rPr>
            </w:pPr>
            <w:r w:rsidRPr="00E051EA">
              <w:rPr>
                <w:rFonts w:ascii="Arial" w:eastAsia="Times New Roman" w:hAnsi="Arial" w:cs="Arial"/>
                <w:b/>
                <w:bCs/>
                <w:color w:val="000000"/>
                <w:kern w:val="0"/>
                <w:sz w:val="22"/>
                <w:szCs w:val="22"/>
                <w:rtl/>
                <w14:ligatures w14:val="none"/>
              </w:rPr>
              <w:t>أسلوب موجز وواضح للحجاج الأجانب</w:t>
            </w:r>
          </w:p>
        </w:tc>
      </w:tr>
    </w:tbl>
    <w:p w14:paraId="060B893D" w14:textId="4BAE2CD6" w:rsidR="00E051EA" w:rsidRDefault="003E66C5" w:rsidP="003E66C5">
      <w:pPr>
        <w:spacing w:line="360" w:lineRule="auto"/>
        <w:jc w:val="center"/>
        <w:rPr>
          <w:rFonts w:asciiTheme="majorBidi" w:hAnsiTheme="majorBidi" w:cstheme="majorBidi"/>
          <w:b/>
          <w:bCs/>
          <w:color w:val="000000" w:themeColor="text1"/>
          <w:sz w:val="22"/>
          <w:szCs w:val="22"/>
          <w:rtl/>
        </w:rPr>
      </w:pPr>
      <w:r w:rsidRPr="003E66C5">
        <w:rPr>
          <w:rFonts w:asciiTheme="majorBidi" w:hAnsiTheme="majorBidi" w:cstheme="majorBidi" w:hint="cs"/>
          <w:b/>
          <w:bCs/>
          <w:color w:val="000000" w:themeColor="text1"/>
          <w:sz w:val="22"/>
          <w:szCs w:val="22"/>
          <w:rtl/>
        </w:rPr>
        <w:t xml:space="preserve">جدول </w:t>
      </w:r>
      <w:proofErr w:type="gramStart"/>
      <w:r w:rsidRPr="003E66C5">
        <w:rPr>
          <w:rFonts w:asciiTheme="majorBidi" w:hAnsiTheme="majorBidi" w:cstheme="majorBidi" w:hint="cs"/>
          <w:b/>
          <w:bCs/>
          <w:color w:val="000000" w:themeColor="text1"/>
          <w:sz w:val="22"/>
          <w:szCs w:val="22"/>
          <w:rtl/>
        </w:rPr>
        <w:t>( 4</w:t>
      </w:r>
      <w:proofErr w:type="gramEnd"/>
      <w:r w:rsidRPr="003E66C5">
        <w:rPr>
          <w:rFonts w:asciiTheme="majorBidi" w:hAnsiTheme="majorBidi" w:cstheme="majorBidi" w:hint="cs"/>
          <w:b/>
          <w:bCs/>
          <w:color w:val="000000" w:themeColor="text1"/>
          <w:sz w:val="22"/>
          <w:szCs w:val="22"/>
          <w:rtl/>
        </w:rPr>
        <w:t xml:space="preserve"> ) شواهد من العينة لتحليل الُبعد الصحي الوقائي</w:t>
      </w:r>
    </w:p>
    <w:p w14:paraId="70952BA0" w14:textId="77777777" w:rsidR="00A60EB0" w:rsidRPr="007339CE" w:rsidRDefault="00A60EB0" w:rsidP="003E66C5">
      <w:pPr>
        <w:spacing w:line="360" w:lineRule="auto"/>
        <w:jc w:val="center"/>
        <w:rPr>
          <w:rFonts w:asciiTheme="majorBidi" w:hAnsiTheme="majorBidi" w:cstheme="majorBidi"/>
          <w:b/>
          <w:bCs/>
          <w:color w:val="000000" w:themeColor="text1"/>
          <w:sz w:val="22"/>
          <w:szCs w:val="22"/>
        </w:rPr>
      </w:pPr>
    </w:p>
    <w:p w14:paraId="1B2EB981" w14:textId="07B83344" w:rsidR="007339CE" w:rsidRDefault="00A60EB0" w:rsidP="00B33709">
      <w:pPr>
        <w:spacing w:line="360" w:lineRule="auto"/>
        <w:jc w:val="center"/>
        <w:rPr>
          <w:rFonts w:asciiTheme="majorBidi" w:hAnsiTheme="majorBidi" w:cstheme="majorBidi"/>
          <w:color w:val="000000" w:themeColor="text1"/>
          <w:sz w:val="28"/>
          <w:szCs w:val="28"/>
          <w:rtl/>
        </w:rPr>
      </w:pPr>
      <w:r>
        <w:rPr>
          <w:rFonts w:asciiTheme="majorBidi" w:hAnsiTheme="majorBidi" w:cstheme="majorBidi" w:hint="cs"/>
          <w:b/>
          <w:bCs/>
          <w:color w:val="000000" w:themeColor="text1"/>
          <w:sz w:val="28"/>
          <w:szCs w:val="28"/>
          <w:rtl/>
        </w:rPr>
        <w:t>"</w:t>
      </w:r>
      <w:r w:rsidR="007339CE" w:rsidRPr="007339CE">
        <w:rPr>
          <w:rFonts w:asciiTheme="majorBidi" w:hAnsiTheme="majorBidi" w:cstheme="majorBidi"/>
          <w:b/>
          <w:bCs/>
          <w:color w:val="000000" w:themeColor="text1"/>
          <w:sz w:val="28"/>
          <w:szCs w:val="28"/>
          <w:rtl/>
        </w:rPr>
        <w:t>مدى حضور الرسائل الصحية الوقائية في الحملات التوعوية الرقمية الرسمية</w:t>
      </w:r>
      <w:r w:rsidR="007339CE" w:rsidRPr="007339CE">
        <w:rPr>
          <w:rFonts w:asciiTheme="majorBidi" w:hAnsiTheme="majorBidi" w:cstheme="majorBidi"/>
          <w:b/>
          <w:bCs/>
          <w:color w:val="000000" w:themeColor="text1"/>
          <w:sz w:val="28"/>
          <w:szCs w:val="28"/>
        </w:rPr>
        <w:t>"</w:t>
      </w:r>
    </w:p>
    <w:p w14:paraId="5302057D" w14:textId="77777777" w:rsidR="00805988" w:rsidRDefault="00805988" w:rsidP="00805988">
      <w:pPr>
        <w:spacing w:line="360" w:lineRule="auto"/>
        <w:jc w:val="both"/>
        <w:rPr>
          <w:rFonts w:asciiTheme="majorBidi" w:hAnsiTheme="majorBidi" w:cstheme="majorBidi"/>
          <w:color w:val="000000" w:themeColor="text1"/>
          <w:sz w:val="28"/>
          <w:szCs w:val="28"/>
        </w:rPr>
      </w:pPr>
      <w:r w:rsidRPr="00805988">
        <w:rPr>
          <w:rFonts w:asciiTheme="majorBidi" w:hAnsiTheme="majorBidi" w:cstheme="majorBidi"/>
          <w:color w:val="000000" w:themeColor="text1"/>
          <w:sz w:val="28"/>
          <w:szCs w:val="28"/>
          <w:rtl/>
        </w:rPr>
        <w:t>يُظهر هذا الجدول تنوّع الأساليب المستخدمة في تقديم الرسائل الصحية بين التنبيه، التثقيف، التفاعل اللحظي، والتوعية الميدانية، مع توظيف ملحوظ للغة المناسبة، والوسائط المتعددة</w:t>
      </w:r>
      <w:r w:rsidRPr="00805988">
        <w:rPr>
          <w:rFonts w:asciiTheme="majorBidi" w:hAnsiTheme="majorBidi" w:cstheme="majorBidi"/>
          <w:color w:val="000000" w:themeColor="text1"/>
          <w:sz w:val="28"/>
          <w:szCs w:val="28"/>
        </w:rPr>
        <w:t>.</w:t>
      </w:r>
    </w:p>
    <w:p w14:paraId="28E8D684" w14:textId="2BE388C0" w:rsidR="00B33709" w:rsidRPr="00805988" w:rsidRDefault="00805988" w:rsidP="00805988">
      <w:pPr>
        <w:spacing w:line="360" w:lineRule="auto"/>
        <w:jc w:val="both"/>
        <w:rPr>
          <w:rFonts w:asciiTheme="majorBidi" w:hAnsiTheme="majorBidi" w:cstheme="majorBidi"/>
          <w:color w:val="000000" w:themeColor="text1"/>
          <w:sz w:val="28"/>
          <w:szCs w:val="28"/>
          <w:rtl/>
        </w:rPr>
      </w:pPr>
      <w:r w:rsidRPr="00805988">
        <w:rPr>
          <w:rFonts w:asciiTheme="majorBidi" w:hAnsiTheme="majorBidi" w:cstheme="majorBidi"/>
          <w:color w:val="000000" w:themeColor="text1"/>
          <w:sz w:val="28"/>
          <w:szCs w:val="28"/>
        </w:rPr>
        <w:br/>
      </w:r>
      <w:r w:rsidRPr="00805988">
        <w:rPr>
          <w:rFonts w:asciiTheme="majorBidi" w:hAnsiTheme="majorBidi" w:cstheme="majorBidi"/>
          <w:color w:val="000000" w:themeColor="text1"/>
          <w:sz w:val="28"/>
          <w:szCs w:val="28"/>
          <w:rtl/>
        </w:rPr>
        <w:t>كما أن الرسائل الصحية جاءت متكاملة زمنيًا: قبل الحج (تطعيمات)، أثناءه (نصائح الحر والماء والكمامة)، وبعده (الوعي الغذائي)، مما يعكس تخطيطًا وقائيًا شاملاً</w:t>
      </w:r>
      <w:r w:rsidRPr="00805988">
        <w:rPr>
          <w:rFonts w:asciiTheme="majorBidi" w:hAnsiTheme="majorBidi" w:cstheme="majorBidi"/>
          <w:color w:val="000000" w:themeColor="text1"/>
          <w:sz w:val="28"/>
          <w:szCs w:val="28"/>
        </w:rPr>
        <w:t>.</w:t>
      </w:r>
    </w:p>
    <w:p w14:paraId="7C524512" w14:textId="77777777" w:rsidR="00B33709" w:rsidRDefault="00B33709" w:rsidP="00B33709">
      <w:pPr>
        <w:spacing w:line="360" w:lineRule="auto"/>
        <w:jc w:val="center"/>
        <w:rPr>
          <w:rFonts w:asciiTheme="majorBidi" w:hAnsiTheme="majorBidi" w:cstheme="majorBidi"/>
          <w:color w:val="000000" w:themeColor="text1"/>
          <w:sz w:val="28"/>
          <w:szCs w:val="28"/>
          <w:rtl/>
        </w:rPr>
      </w:pPr>
    </w:p>
    <w:p w14:paraId="17FD6B58" w14:textId="77777777" w:rsidR="00B33709" w:rsidRDefault="00B33709" w:rsidP="00B33709">
      <w:pPr>
        <w:spacing w:line="360" w:lineRule="auto"/>
        <w:jc w:val="center"/>
        <w:rPr>
          <w:rFonts w:asciiTheme="majorBidi" w:hAnsiTheme="majorBidi" w:cstheme="majorBidi"/>
          <w:color w:val="000000" w:themeColor="text1"/>
          <w:sz w:val="28"/>
          <w:szCs w:val="28"/>
          <w:rtl/>
        </w:rPr>
      </w:pPr>
    </w:p>
    <w:p w14:paraId="5F50A47C" w14:textId="77777777" w:rsidR="00B33709" w:rsidRDefault="00B33709" w:rsidP="00B33709">
      <w:pPr>
        <w:spacing w:line="360" w:lineRule="auto"/>
        <w:jc w:val="center"/>
        <w:rPr>
          <w:rFonts w:asciiTheme="majorBidi" w:hAnsiTheme="majorBidi" w:cstheme="majorBidi"/>
          <w:color w:val="000000" w:themeColor="text1"/>
          <w:sz w:val="28"/>
          <w:szCs w:val="28"/>
          <w:rtl/>
        </w:rPr>
      </w:pPr>
    </w:p>
    <w:p w14:paraId="6A8F510B" w14:textId="260FDC45" w:rsidR="007339CE" w:rsidRPr="007339CE" w:rsidRDefault="003E66C5" w:rsidP="007339CE">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4.1</w:t>
      </w:r>
      <w:proofErr w:type="gramStart"/>
      <w:r>
        <w:rPr>
          <w:rFonts w:asciiTheme="majorBidi" w:hAnsiTheme="majorBidi" w:cstheme="majorBidi" w:hint="cs"/>
          <w:b/>
          <w:bCs/>
          <w:color w:val="000000" w:themeColor="text1"/>
          <w:sz w:val="28"/>
          <w:szCs w:val="28"/>
          <w:rtl/>
        </w:rPr>
        <w:t xml:space="preserve">- </w:t>
      </w:r>
      <w:r w:rsidR="007339CE" w:rsidRPr="007339CE">
        <w:rPr>
          <w:rFonts w:asciiTheme="majorBidi" w:hAnsiTheme="majorBidi" w:cstheme="majorBidi"/>
          <w:b/>
          <w:bCs/>
          <w:color w:val="000000" w:themeColor="text1"/>
          <w:sz w:val="28"/>
          <w:szCs w:val="28"/>
        </w:rPr>
        <w:t xml:space="preserve"> </w:t>
      </w:r>
      <w:r w:rsidR="007339CE" w:rsidRPr="007339CE">
        <w:rPr>
          <w:rFonts w:asciiTheme="majorBidi" w:hAnsiTheme="majorBidi" w:cstheme="majorBidi"/>
          <w:b/>
          <w:bCs/>
          <w:color w:val="000000" w:themeColor="text1"/>
          <w:sz w:val="28"/>
          <w:szCs w:val="28"/>
          <w:rtl/>
        </w:rPr>
        <w:t>نسبة</w:t>
      </w:r>
      <w:proofErr w:type="gramEnd"/>
      <w:r w:rsidR="007339CE" w:rsidRPr="007339CE">
        <w:rPr>
          <w:rFonts w:asciiTheme="majorBidi" w:hAnsiTheme="majorBidi" w:cstheme="majorBidi"/>
          <w:b/>
          <w:bCs/>
          <w:color w:val="000000" w:themeColor="text1"/>
          <w:sz w:val="28"/>
          <w:szCs w:val="28"/>
          <w:rtl/>
        </w:rPr>
        <w:t xml:space="preserve"> المحتوى الصحي</w:t>
      </w:r>
      <w:r w:rsidR="007339CE" w:rsidRPr="007339CE">
        <w:rPr>
          <w:rFonts w:asciiTheme="majorBidi" w:hAnsiTheme="majorBidi" w:cstheme="majorBidi"/>
          <w:b/>
          <w:bCs/>
          <w:color w:val="000000" w:themeColor="text1"/>
          <w:sz w:val="28"/>
          <w:szCs w:val="28"/>
        </w:rPr>
        <w:t>:</w:t>
      </w:r>
    </w:p>
    <w:p w14:paraId="17250244" w14:textId="6D86BEB5" w:rsidR="007339CE" w:rsidRPr="007339CE" w:rsidRDefault="003E66C5" w:rsidP="00714CC7">
      <w:pPr>
        <w:numPr>
          <w:ilvl w:val="0"/>
          <w:numId w:val="3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24.5%</w:t>
      </w:r>
      <w:r w:rsidR="007339CE" w:rsidRPr="007339CE">
        <w:rPr>
          <w:rFonts w:asciiTheme="majorBidi" w:hAnsiTheme="majorBidi" w:cstheme="majorBidi"/>
          <w:color w:val="000000" w:themeColor="text1"/>
          <w:sz w:val="28"/>
          <w:szCs w:val="28"/>
        </w:rPr>
        <w:t xml:space="preserve"> </w:t>
      </w:r>
      <w:r w:rsidR="007339CE" w:rsidRPr="007339CE">
        <w:rPr>
          <w:rFonts w:asciiTheme="majorBidi" w:hAnsiTheme="majorBidi" w:cstheme="majorBidi"/>
          <w:color w:val="000000" w:themeColor="text1"/>
          <w:sz w:val="28"/>
          <w:szCs w:val="28"/>
          <w:rtl/>
        </w:rPr>
        <w:t>من العينة تناولت موضوعات صحية صريحة (98 مادة)</w:t>
      </w:r>
      <w:r w:rsidR="007339CE" w:rsidRPr="007339CE">
        <w:rPr>
          <w:rFonts w:asciiTheme="majorBidi" w:hAnsiTheme="majorBidi" w:cstheme="majorBidi"/>
          <w:color w:val="000000" w:themeColor="text1"/>
          <w:sz w:val="28"/>
          <w:szCs w:val="28"/>
        </w:rPr>
        <w:t>.</w:t>
      </w:r>
    </w:p>
    <w:p w14:paraId="01D4BA6E" w14:textId="77777777" w:rsidR="007339CE" w:rsidRPr="007339CE" w:rsidRDefault="007339CE" w:rsidP="00714CC7">
      <w:pPr>
        <w:numPr>
          <w:ilvl w:val="0"/>
          <w:numId w:val="36"/>
        </w:numPr>
        <w:spacing w:line="360" w:lineRule="auto"/>
        <w:jc w:val="both"/>
        <w:rPr>
          <w:rFonts w:asciiTheme="majorBidi" w:hAnsiTheme="majorBidi" w:cstheme="majorBidi"/>
          <w:color w:val="000000" w:themeColor="text1"/>
          <w:sz w:val="28"/>
          <w:szCs w:val="28"/>
        </w:rPr>
      </w:pPr>
      <w:r w:rsidRPr="007339CE">
        <w:rPr>
          <w:rFonts w:asciiTheme="majorBidi" w:hAnsiTheme="majorBidi" w:cstheme="majorBidi"/>
          <w:color w:val="000000" w:themeColor="text1"/>
          <w:sz w:val="28"/>
          <w:szCs w:val="28"/>
          <w:rtl/>
        </w:rPr>
        <w:t>الموضوعات: ضربات الشمس، التطعيمات، التوعية الغذائية، الإسعافات، التوجيه نحو المراكز الطبية</w:t>
      </w:r>
      <w:r w:rsidRPr="007339CE">
        <w:rPr>
          <w:rFonts w:asciiTheme="majorBidi" w:hAnsiTheme="majorBidi" w:cstheme="majorBidi"/>
          <w:color w:val="000000" w:themeColor="text1"/>
          <w:sz w:val="28"/>
          <w:szCs w:val="28"/>
        </w:rPr>
        <w:t>.</w:t>
      </w:r>
    </w:p>
    <w:p w14:paraId="5900CBA0" w14:textId="59828829" w:rsidR="007339CE" w:rsidRPr="007339CE" w:rsidRDefault="003E66C5" w:rsidP="007339CE">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4.2-</w:t>
      </w:r>
      <w:r w:rsidR="007339CE" w:rsidRPr="007339CE">
        <w:rPr>
          <w:rFonts w:asciiTheme="majorBidi" w:hAnsiTheme="majorBidi" w:cstheme="majorBidi"/>
          <w:b/>
          <w:bCs/>
          <w:color w:val="000000" w:themeColor="text1"/>
          <w:sz w:val="28"/>
          <w:szCs w:val="28"/>
        </w:rPr>
        <w:t xml:space="preserve"> </w:t>
      </w:r>
      <w:r w:rsidR="007339CE" w:rsidRPr="007339CE">
        <w:rPr>
          <w:rFonts w:asciiTheme="majorBidi" w:hAnsiTheme="majorBidi" w:cstheme="majorBidi"/>
          <w:b/>
          <w:bCs/>
          <w:color w:val="000000" w:themeColor="text1"/>
          <w:sz w:val="28"/>
          <w:szCs w:val="28"/>
          <w:rtl/>
        </w:rPr>
        <w:t>الجهات الناشرة</w:t>
      </w:r>
      <w:r w:rsidR="007339CE" w:rsidRPr="007339CE">
        <w:rPr>
          <w:rFonts w:asciiTheme="majorBidi" w:hAnsiTheme="majorBidi" w:cstheme="majorBidi"/>
          <w:b/>
          <w:bCs/>
          <w:color w:val="000000" w:themeColor="text1"/>
          <w:sz w:val="28"/>
          <w:szCs w:val="28"/>
        </w:rPr>
        <w:t>:</w:t>
      </w:r>
    </w:p>
    <w:p w14:paraId="0E90A5C7" w14:textId="77777777" w:rsidR="007339CE" w:rsidRPr="007339CE" w:rsidRDefault="007339CE" w:rsidP="00714CC7">
      <w:pPr>
        <w:numPr>
          <w:ilvl w:val="0"/>
          <w:numId w:val="37"/>
        </w:numPr>
        <w:spacing w:line="360" w:lineRule="auto"/>
        <w:jc w:val="both"/>
        <w:rPr>
          <w:rFonts w:asciiTheme="majorBidi" w:hAnsiTheme="majorBidi" w:cstheme="majorBidi"/>
          <w:color w:val="000000" w:themeColor="text1"/>
          <w:sz w:val="28"/>
          <w:szCs w:val="28"/>
        </w:rPr>
      </w:pPr>
      <w:r w:rsidRPr="007339CE">
        <w:rPr>
          <w:rFonts w:asciiTheme="majorBidi" w:hAnsiTheme="majorBidi" w:cstheme="majorBidi"/>
          <w:color w:val="000000" w:themeColor="text1"/>
          <w:sz w:val="28"/>
          <w:szCs w:val="28"/>
          <w:rtl/>
        </w:rPr>
        <w:t>وزارة الصحة كانت مسؤولة عن 68% من هذا المحتوى</w:t>
      </w:r>
      <w:r w:rsidRPr="007339CE">
        <w:rPr>
          <w:rFonts w:asciiTheme="majorBidi" w:hAnsiTheme="majorBidi" w:cstheme="majorBidi"/>
          <w:color w:val="000000" w:themeColor="text1"/>
          <w:sz w:val="28"/>
          <w:szCs w:val="28"/>
        </w:rPr>
        <w:t>.</w:t>
      </w:r>
    </w:p>
    <w:p w14:paraId="5E3475F1" w14:textId="3EE59594" w:rsidR="007339CE" w:rsidRPr="007339CE" w:rsidRDefault="007339CE" w:rsidP="00714CC7">
      <w:pPr>
        <w:numPr>
          <w:ilvl w:val="0"/>
          <w:numId w:val="37"/>
        </w:numPr>
        <w:spacing w:line="360" w:lineRule="auto"/>
        <w:jc w:val="both"/>
        <w:rPr>
          <w:rFonts w:asciiTheme="majorBidi" w:hAnsiTheme="majorBidi" w:cstheme="majorBidi"/>
          <w:color w:val="000000" w:themeColor="text1"/>
          <w:sz w:val="28"/>
          <w:szCs w:val="28"/>
        </w:rPr>
      </w:pPr>
      <w:r w:rsidRPr="007339CE">
        <w:rPr>
          <w:rFonts w:asciiTheme="majorBidi" w:hAnsiTheme="majorBidi" w:cstheme="majorBidi"/>
          <w:color w:val="000000" w:themeColor="text1"/>
          <w:sz w:val="28"/>
          <w:szCs w:val="28"/>
          <w:rtl/>
        </w:rPr>
        <w:t>الهلال الأحمر السعودي، الأمن العام، وتطبيق نسك ساهموا بنسبة 32</w:t>
      </w:r>
      <w:proofErr w:type="gramStart"/>
      <w:r w:rsidR="00D4382B">
        <w:rPr>
          <w:rFonts w:asciiTheme="majorBidi" w:hAnsiTheme="majorBidi" w:cstheme="majorBidi" w:hint="cs"/>
          <w:color w:val="000000" w:themeColor="text1"/>
          <w:sz w:val="28"/>
          <w:szCs w:val="28"/>
          <w:rtl/>
        </w:rPr>
        <w:t>% .</w:t>
      </w:r>
      <w:proofErr w:type="gramEnd"/>
    </w:p>
    <w:p w14:paraId="1D9D96AA" w14:textId="70F6A155" w:rsidR="007339CE" w:rsidRPr="007339CE" w:rsidRDefault="00D4382B" w:rsidP="007339CE">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4.3</w:t>
      </w:r>
      <w:proofErr w:type="gramStart"/>
      <w:r>
        <w:rPr>
          <w:rFonts w:asciiTheme="majorBidi" w:hAnsiTheme="majorBidi" w:cstheme="majorBidi" w:hint="cs"/>
          <w:b/>
          <w:bCs/>
          <w:color w:val="000000" w:themeColor="text1"/>
          <w:sz w:val="28"/>
          <w:szCs w:val="28"/>
          <w:rtl/>
        </w:rPr>
        <w:t xml:space="preserve">- </w:t>
      </w:r>
      <w:r w:rsidR="007339CE" w:rsidRPr="007339CE">
        <w:rPr>
          <w:rFonts w:asciiTheme="majorBidi" w:hAnsiTheme="majorBidi" w:cstheme="majorBidi"/>
          <w:b/>
          <w:bCs/>
          <w:color w:val="000000" w:themeColor="text1"/>
          <w:sz w:val="28"/>
          <w:szCs w:val="28"/>
        </w:rPr>
        <w:t xml:space="preserve"> </w:t>
      </w:r>
      <w:r w:rsidR="007339CE" w:rsidRPr="007339CE">
        <w:rPr>
          <w:rFonts w:asciiTheme="majorBidi" w:hAnsiTheme="majorBidi" w:cstheme="majorBidi"/>
          <w:b/>
          <w:bCs/>
          <w:color w:val="000000" w:themeColor="text1"/>
          <w:sz w:val="28"/>
          <w:szCs w:val="28"/>
          <w:rtl/>
        </w:rPr>
        <w:t>اللغة</w:t>
      </w:r>
      <w:proofErr w:type="gramEnd"/>
      <w:r w:rsidR="007339CE" w:rsidRPr="007339CE">
        <w:rPr>
          <w:rFonts w:asciiTheme="majorBidi" w:hAnsiTheme="majorBidi" w:cstheme="majorBidi"/>
          <w:b/>
          <w:bCs/>
          <w:color w:val="000000" w:themeColor="text1"/>
          <w:sz w:val="28"/>
          <w:szCs w:val="28"/>
          <w:rtl/>
        </w:rPr>
        <w:t xml:space="preserve"> الصحية</w:t>
      </w:r>
      <w:r w:rsidR="007339CE" w:rsidRPr="007339CE">
        <w:rPr>
          <w:rFonts w:asciiTheme="majorBidi" w:hAnsiTheme="majorBidi" w:cstheme="majorBidi"/>
          <w:b/>
          <w:bCs/>
          <w:color w:val="000000" w:themeColor="text1"/>
          <w:sz w:val="28"/>
          <w:szCs w:val="28"/>
        </w:rPr>
        <w:t>:</w:t>
      </w:r>
    </w:p>
    <w:p w14:paraId="41A9B1C1" w14:textId="77777777" w:rsidR="007339CE" w:rsidRPr="007339CE" w:rsidRDefault="007339CE" w:rsidP="00714CC7">
      <w:pPr>
        <w:numPr>
          <w:ilvl w:val="0"/>
          <w:numId w:val="38"/>
        </w:numPr>
        <w:spacing w:line="360" w:lineRule="auto"/>
        <w:jc w:val="both"/>
        <w:rPr>
          <w:rFonts w:asciiTheme="majorBidi" w:hAnsiTheme="majorBidi" w:cstheme="majorBidi"/>
          <w:color w:val="000000" w:themeColor="text1"/>
          <w:sz w:val="28"/>
          <w:szCs w:val="28"/>
        </w:rPr>
      </w:pPr>
      <w:r w:rsidRPr="007339CE">
        <w:rPr>
          <w:rFonts w:asciiTheme="majorBidi" w:hAnsiTheme="majorBidi" w:cstheme="majorBidi"/>
          <w:color w:val="000000" w:themeColor="text1"/>
          <w:sz w:val="28"/>
          <w:szCs w:val="28"/>
          <w:rtl/>
        </w:rPr>
        <w:t>معظم المحتوى اتبع نمط "التنبيه + الإجراء السليم</w:t>
      </w:r>
      <w:r w:rsidRPr="007339CE">
        <w:rPr>
          <w:rFonts w:asciiTheme="majorBidi" w:hAnsiTheme="majorBidi" w:cstheme="majorBidi"/>
          <w:color w:val="000000" w:themeColor="text1"/>
          <w:sz w:val="28"/>
          <w:szCs w:val="28"/>
        </w:rPr>
        <w:t>".</w:t>
      </w:r>
    </w:p>
    <w:p w14:paraId="26150338" w14:textId="6D5197C2" w:rsidR="007339CE" w:rsidRPr="007339CE" w:rsidRDefault="00D4382B" w:rsidP="00714CC7">
      <w:pPr>
        <w:numPr>
          <w:ilvl w:val="0"/>
          <w:numId w:val="38"/>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79%</w:t>
      </w:r>
      <w:r w:rsidR="007339CE" w:rsidRPr="007339CE">
        <w:rPr>
          <w:rFonts w:asciiTheme="majorBidi" w:hAnsiTheme="majorBidi" w:cstheme="majorBidi"/>
          <w:color w:val="000000" w:themeColor="text1"/>
          <w:sz w:val="28"/>
          <w:szCs w:val="28"/>
        </w:rPr>
        <w:t xml:space="preserve"> </w:t>
      </w:r>
      <w:r w:rsidR="007339CE" w:rsidRPr="007339CE">
        <w:rPr>
          <w:rFonts w:asciiTheme="majorBidi" w:hAnsiTheme="majorBidi" w:cstheme="majorBidi"/>
          <w:color w:val="000000" w:themeColor="text1"/>
          <w:sz w:val="28"/>
          <w:szCs w:val="28"/>
          <w:rtl/>
        </w:rPr>
        <w:t>من المواد الصحية تضمنت فعلًا توجيهيًا واضحًا مثل: اشرب، ارتدِ، راجع، تجنب</w:t>
      </w:r>
      <w:r w:rsidR="007339CE" w:rsidRPr="007339CE">
        <w:rPr>
          <w:rFonts w:asciiTheme="majorBidi" w:hAnsiTheme="majorBidi" w:cstheme="majorBidi"/>
          <w:color w:val="000000" w:themeColor="text1"/>
          <w:sz w:val="28"/>
          <w:szCs w:val="28"/>
        </w:rPr>
        <w:t>.</w:t>
      </w:r>
    </w:p>
    <w:p w14:paraId="0F294779" w14:textId="1699C75A" w:rsidR="007339CE" w:rsidRPr="007339CE" w:rsidRDefault="00D4382B" w:rsidP="007339CE">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4.4</w:t>
      </w:r>
      <w:proofErr w:type="gramStart"/>
      <w:r>
        <w:rPr>
          <w:rFonts w:asciiTheme="majorBidi" w:hAnsiTheme="majorBidi" w:cstheme="majorBidi" w:hint="cs"/>
          <w:b/>
          <w:bCs/>
          <w:color w:val="000000" w:themeColor="text1"/>
          <w:sz w:val="28"/>
          <w:szCs w:val="28"/>
          <w:rtl/>
        </w:rPr>
        <w:t xml:space="preserve">- </w:t>
      </w:r>
      <w:r w:rsidR="007339CE" w:rsidRPr="007339CE">
        <w:rPr>
          <w:rFonts w:asciiTheme="majorBidi" w:hAnsiTheme="majorBidi" w:cstheme="majorBidi"/>
          <w:b/>
          <w:bCs/>
          <w:color w:val="000000" w:themeColor="text1"/>
          <w:sz w:val="28"/>
          <w:szCs w:val="28"/>
        </w:rPr>
        <w:t xml:space="preserve"> </w:t>
      </w:r>
      <w:r w:rsidR="007339CE" w:rsidRPr="007339CE">
        <w:rPr>
          <w:rFonts w:asciiTheme="majorBidi" w:hAnsiTheme="majorBidi" w:cstheme="majorBidi"/>
          <w:b/>
          <w:bCs/>
          <w:color w:val="000000" w:themeColor="text1"/>
          <w:sz w:val="28"/>
          <w:szCs w:val="28"/>
          <w:rtl/>
        </w:rPr>
        <w:t>الفئات</w:t>
      </w:r>
      <w:proofErr w:type="gramEnd"/>
      <w:r w:rsidR="007339CE" w:rsidRPr="007339CE">
        <w:rPr>
          <w:rFonts w:asciiTheme="majorBidi" w:hAnsiTheme="majorBidi" w:cstheme="majorBidi"/>
          <w:b/>
          <w:bCs/>
          <w:color w:val="000000" w:themeColor="text1"/>
          <w:sz w:val="28"/>
          <w:szCs w:val="28"/>
          <w:rtl/>
        </w:rPr>
        <w:t xml:space="preserve"> المستهدفة</w:t>
      </w:r>
      <w:r w:rsidR="007339CE" w:rsidRPr="007339CE">
        <w:rPr>
          <w:rFonts w:asciiTheme="majorBidi" w:hAnsiTheme="majorBidi" w:cstheme="majorBidi"/>
          <w:b/>
          <w:bCs/>
          <w:color w:val="000000" w:themeColor="text1"/>
          <w:sz w:val="28"/>
          <w:szCs w:val="28"/>
        </w:rPr>
        <w:t>:</w:t>
      </w:r>
    </w:p>
    <w:p w14:paraId="3DA7B56A" w14:textId="528E7931" w:rsidR="007339CE" w:rsidRPr="007339CE" w:rsidRDefault="00D4382B" w:rsidP="00714CC7">
      <w:pPr>
        <w:numPr>
          <w:ilvl w:val="0"/>
          <w:numId w:val="39"/>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55</w:t>
      </w:r>
      <w:proofErr w:type="gramStart"/>
      <w:r>
        <w:rPr>
          <w:rFonts w:asciiTheme="majorBidi" w:hAnsiTheme="majorBidi" w:cstheme="majorBidi" w:hint="cs"/>
          <w:color w:val="000000" w:themeColor="text1"/>
          <w:sz w:val="28"/>
          <w:szCs w:val="28"/>
          <w:rtl/>
        </w:rPr>
        <w:t xml:space="preserve">% </w:t>
      </w:r>
      <w:r w:rsidR="007339CE" w:rsidRPr="007339CE">
        <w:rPr>
          <w:rFonts w:asciiTheme="majorBidi" w:hAnsiTheme="majorBidi" w:cstheme="majorBidi"/>
          <w:color w:val="000000" w:themeColor="text1"/>
          <w:sz w:val="28"/>
          <w:szCs w:val="28"/>
        </w:rPr>
        <w:t xml:space="preserve"> </w:t>
      </w:r>
      <w:r w:rsidR="007339CE" w:rsidRPr="007339CE">
        <w:rPr>
          <w:rFonts w:asciiTheme="majorBidi" w:hAnsiTheme="majorBidi" w:cstheme="majorBidi"/>
          <w:color w:val="000000" w:themeColor="text1"/>
          <w:sz w:val="28"/>
          <w:szCs w:val="28"/>
          <w:rtl/>
        </w:rPr>
        <w:t>من</w:t>
      </w:r>
      <w:proofErr w:type="gramEnd"/>
      <w:r w:rsidR="007339CE" w:rsidRPr="007339CE">
        <w:rPr>
          <w:rFonts w:asciiTheme="majorBidi" w:hAnsiTheme="majorBidi" w:cstheme="majorBidi"/>
          <w:color w:val="000000" w:themeColor="text1"/>
          <w:sz w:val="28"/>
          <w:szCs w:val="28"/>
          <w:rtl/>
        </w:rPr>
        <w:t xml:space="preserve"> المحتوى الصحي وُجه بشكل عام</w:t>
      </w:r>
      <w:r w:rsidR="007339CE" w:rsidRPr="007339CE">
        <w:rPr>
          <w:rFonts w:asciiTheme="majorBidi" w:hAnsiTheme="majorBidi" w:cstheme="majorBidi"/>
          <w:color w:val="000000" w:themeColor="text1"/>
          <w:sz w:val="28"/>
          <w:szCs w:val="28"/>
        </w:rPr>
        <w:t>.</w:t>
      </w:r>
    </w:p>
    <w:p w14:paraId="65E76FC8" w14:textId="2C100388" w:rsidR="007339CE" w:rsidRPr="007339CE" w:rsidRDefault="00D4382B" w:rsidP="00714CC7">
      <w:pPr>
        <w:numPr>
          <w:ilvl w:val="0"/>
          <w:numId w:val="39"/>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28% </w:t>
      </w:r>
      <w:r w:rsidR="007339CE" w:rsidRPr="007339CE">
        <w:rPr>
          <w:rFonts w:asciiTheme="majorBidi" w:hAnsiTheme="majorBidi" w:cstheme="majorBidi"/>
          <w:color w:val="000000" w:themeColor="text1"/>
          <w:sz w:val="28"/>
          <w:szCs w:val="28"/>
          <w:rtl/>
        </w:rPr>
        <w:t>خُصّص لكبار السن والمرضى</w:t>
      </w:r>
      <w:r w:rsidR="007339CE" w:rsidRPr="007339CE">
        <w:rPr>
          <w:rFonts w:asciiTheme="majorBidi" w:hAnsiTheme="majorBidi" w:cstheme="majorBidi"/>
          <w:color w:val="000000" w:themeColor="text1"/>
          <w:sz w:val="28"/>
          <w:szCs w:val="28"/>
        </w:rPr>
        <w:t>.</w:t>
      </w:r>
    </w:p>
    <w:p w14:paraId="7AB84869" w14:textId="736297FE" w:rsidR="007339CE" w:rsidRPr="007339CE" w:rsidRDefault="00D4382B" w:rsidP="00714CC7">
      <w:pPr>
        <w:numPr>
          <w:ilvl w:val="0"/>
          <w:numId w:val="39"/>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17</w:t>
      </w:r>
      <w:proofErr w:type="gramStart"/>
      <w:r>
        <w:rPr>
          <w:rFonts w:asciiTheme="majorBidi" w:hAnsiTheme="majorBidi" w:cstheme="majorBidi" w:hint="cs"/>
          <w:color w:val="000000" w:themeColor="text1"/>
          <w:sz w:val="28"/>
          <w:szCs w:val="28"/>
          <w:rtl/>
        </w:rPr>
        <w:t xml:space="preserve">% </w:t>
      </w:r>
      <w:r w:rsidR="007339CE" w:rsidRPr="007339CE">
        <w:rPr>
          <w:rFonts w:asciiTheme="majorBidi" w:hAnsiTheme="majorBidi" w:cstheme="majorBidi"/>
          <w:color w:val="000000" w:themeColor="text1"/>
          <w:sz w:val="28"/>
          <w:szCs w:val="28"/>
        </w:rPr>
        <w:t xml:space="preserve"> </w:t>
      </w:r>
      <w:r w:rsidR="007339CE" w:rsidRPr="007339CE">
        <w:rPr>
          <w:rFonts w:asciiTheme="majorBidi" w:hAnsiTheme="majorBidi" w:cstheme="majorBidi"/>
          <w:color w:val="000000" w:themeColor="text1"/>
          <w:sz w:val="28"/>
          <w:szCs w:val="28"/>
          <w:rtl/>
        </w:rPr>
        <w:t>كان</w:t>
      </w:r>
      <w:proofErr w:type="gramEnd"/>
      <w:r w:rsidR="007339CE" w:rsidRPr="007339CE">
        <w:rPr>
          <w:rFonts w:asciiTheme="majorBidi" w:hAnsiTheme="majorBidi" w:cstheme="majorBidi"/>
          <w:color w:val="000000" w:themeColor="text1"/>
          <w:sz w:val="28"/>
          <w:szCs w:val="28"/>
          <w:rtl/>
        </w:rPr>
        <w:t xml:space="preserve"> موجهًا لحجاج الخارج بلغات متعددة</w:t>
      </w:r>
      <w:r w:rsidR="007339CE" w:rsidRPr="007339CE">
        <w:rPr>
          <w:rFonts w:asciiTheme="majorBidi" w:hAnsiTheme="majorBidi" w:cstheme="majorBidi"/>
          <w:color w:val="000000" w:themeColor="text1"/>
          <w:sz w:val="28"/>
          <w:szCs w:val="28"/>
        </w:rPr>
        <w:t>.</w:t>
      </w:r>
    </w:p>
    <w:p w14:paraId="0ABECE8C" w14:textId="0A22D605" w:rsidR="007339CE" w:rsidRPr="007339CE" w:rsidRDefault="00AC48C9" w:rsidP="007339CE">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4.</w:t>
      </w:r>
      <w:r w:rsidR="00E103CC">
        <w:rPr>
          <w:rFonts w:asciiTheme="majorBidi" w:hAnsiTheme="majorBidi" w:cstheme="majorBidi" w:hint="cs"/>
          <w:b/>
          <w:bCs/>
          <w:color w:val="000000" w:themeColor="text1"/>
          <w:sz w:val="28"/>
          <w:szCs w:val="28"/>
          <w:rtl/>
        </w:rPr>
        <w:t xml:space="preserve">5- </w:t>
      </w:r>
      <w:r w:rsidR="007339CE" w:rsidRPr="007339CE">
        <w:rPr>
          <w:rFonts w:asciiTheme="majorBidi" w:hAnsiTheme="majorBidi" w:cstheme="majorBidi"/>
          <w:b/>
          <w:bCs/>
          <w:color w:val="000000" w:themeColor="text1"/>
          <w:sz w:val="28"/>
          <w:szCs w:val="28"/>
          <w:rtl/>
        </w:rPr>
        <w:t>حضور الوسائط</w:t>
      </w:r>
      <w:r w:rsidR="007339CE" w:rsidRPr="007339CE">
        <w:rPr>
          <w:rFonts w:asciiTheme="majorBidi" w:hAnsiTheme="majorBidi" w:cstheme="majorBidi"/>
          <w:b/>
          <w:bCs/>
          <w:color w:val="000000" w:themeColor="text1"/>
          <w:sz w:val="28"/>
          <w:szCs w:val="28"/>
        </w:rPr>
        <w:t>:</w:t>
      </w:r>
    </w:p>
    <w:p w14:paraId="550681A3" w14:textId="7D4034A9" w:rsidR="007339CE" w:rsidRPr="007339CE" w:rsidRDefault="00E103CC" w:rsidP="00714CC7">
      <w:pPr>
        <w:numPr>
          <w:ilvl w:val="0"/>
          <w:numId w:val="40"/>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71</w:t>
      </w:r>
      <w:proofErr w:type="gramStart"/>
      <w:r>
        <w:rPr>
          <w:rFonts w:asciiTheme="majorBidi" w:hAnsiTheme="majorBidi" w:cstheme="majorBidi" w:hint="cs"/>
          <w:color w:val="000000" w:themeColor="text1"/>
          <w:sz w:val="28"/>
          <w:szCs w:val="28"/>
          <w:rtl/>
        </w:rPr>
        <w:t xml:space="preserve">% </w:t>
      </w:r>
      <w:r w:rsidR="007339CE" w:rsidRPr="007339CE">
        <w:rPr>
          <w:rFonts w:asciiTheme="majorBidi" w:hAnsiTheme="majorBidi" w:cstheme="majorBidi"/>
          <w:color w:val="000000" w:themeColor="text1"/>
          <w:sz w:val="28"/>
          <w:szCs w:val="28"/>
        </w:rPr>
        <w:t xml:space="preserve"> </w:t>
      </w:r>
      <w:r w:rsidR="007339CE" w:rsidRPr="007339CE">
        <w:rPr>
          <w:rFonts w:asciiTheme="majorBidi" w:hAnsiTheme="majorBidi" w:cstheme="majorBidi"/>
          <w:color w:val="000000" w:themeColor="text1"/>
          <w:sz w:val="28"/>
          <w:szCs w:val="28"/>
          <w:rtl/>
        </w:rPr>
        <w:t>من</w:t>
      </w:r>
      <w:proofErr w:type="gramEnd"/>
      <w:r w:rsidR="007339CE" w:rsidRPr="007339CE">
        <w:rPr>
          <w:rFonts w:asciiTheme="majorBidi" w:hAnsiTheme="majorBidi" w:cstheme="majorBidi"/>
          <w:color w:val="000000" w:themeColor="text1"/>
          <w:sz w:val="28"/>
          <w:szCs w:val="28"/>
          <w:rtl/>
        </w:rPr>
        <w:t xml:space="preserve"> المحتوى الصحي جاء في شكل </w:t>
      </w:r>
      <w:proofErr w:type="spellStart"/>
      <w:r w:rsidR="007339CE" w:rsidRPr="007339CE">
        <w:rPr>
          <w:rFonts w:asciiTheme="majorBidi" w:hAnsiTheme="majorBidi" w:cstheme="majorBidi"/>
          <w:color w:val="000000" w:themeColor="text1"/>
          <w:sz w:val="28"/>
          <w:szCs w:val="28"/>
          <w:rtl/>
        </w:rPr>
        <w:t>إنفوجرافيك</w:t>
      </w:r>
      <w:proofErr w:type="spellEnd"/>
      <w:r w:rsidR="007339CE" w:rsidRPr="007339CE">
        <w:rPr>
          <w:rFonts w:asciiTheme="majorBidi" w:hAnsiTheme="majorBidi" w:cstheme="majorBidi"/>
          <w:color w:val="000000" w:themeColor="text1"/>
          <w:sz w:val="28"/>
          <w:szCs w:val="28"/>
          <w:rtl/>
        </w:rPr>
        <w:t xml:space="preserve"> وفيديوهات قصيرة</w:t>
      </w:r>
      <w:r w:rsidR="007339CE" w:rsidRPr="007339CE">
        <w:rPr>
          <w:rFonts w:asciiTheme="majorBidi" w:hAnsiTheme="majorBidi" w:cstheme="majorBidi"/>
          <w:color w:val="000000" w:themeColor="text1"/>
          <w:sz w:val="28"/>
          <w:szCs w:val="28"/>
        </w:rPr>
        <w:t>.</w:t>
      </w:r>
    </w:p>
    <w:p w14:paraId="75A82D91" w14:textId="77777777" w:rsidR="007339CE" w:rsidRPr="007339CE" w:rsidRDefault="007339CE" w:rsidP="00714CC7">
      <w:pPr>
        <w:numPr>
          <w:ilvl w:val="0"/>
          <w:numId w:val="40"/>
        </w:numPr>
        <w:spacing w:line="360" w:lineRule="auto"/>
        <w:jc w:val="both"/>
        <w:rPr>
          <w:rFonts w:asciiTheme="majorBidi" w:hAnsiTheme="majorBidi" w:cstheme="majorBidi"/>
          <w:color w:val="000000" w:themeColor="text1"/>
          <w:sz w:val="28"/>
          <w:szCs w:val="28"/>
        </w:rPr>
      </w:pPr>
      <w:r w:rsidRPr="007339CE">
        <w:rPr>
          <w:rFonts w:asciiTheme="majorBidi" w:hAnsiTheme="majorBidi" w:cstheme="majorBidi"/>
          <w:color w:val="000000" w:themeColor="text1"/>
          <w:sz w:val="28"/>
          <w:szCs w:val="28"/>
          <w:rtl/>
        </w:rPr>
        <w:t>يُظهر هذا تفضيل الوسائل السريعة المباشرة في التثقيف الصحي أثناء مواسم عالية الكثافة</w:t>
      </w:r>
      <w:r w:rsidRPr="007339CE">
        <w:rPr>
          <w:rFonts w:asciiTheme="majorBidi" w:hAnsiTheme="majorBidi" w:cstheme="majorBidi"/>
          <w:color w:val="000000" w:themeColor="text1"/>
          <w:sz w:val="28"/>
          <w:szCs w:val="28"/>
        </w:rPr>
        <w:t>.</w:t>
      </w:r>
    </w:p>
    <w:p w14:paraId="4FF1365B" w14:textId="77777777" w:rsidR="00535E86" w:rsidRPr="007339CE" w:rsidRDefault="00535E86" w:rsidP="00C66E5B">
      <w:pPr>
        <w:spacing w:line="360" w:lineRule="auto"/>
        <w:jc w:val="both"/>
        <w:rPr>
          <w:rFonts w:asciiTheme="majorBidi" w:hAnsiTheme="majorBidi" w:cstheme="majorBidi"/>
          <w:color w:val="000000" w:themeColor="text1"/>
          <w:sz w:val="28"/>
          <w:szCs w:val="28"/>
          <w:rtl/>
        </w:rPr>
      </w:pPr>
    </w:p>
    <w:p w14:paraId="7FE29AB6" w14:textId="77777777" w:rsidR="00C66E5B" w:rsidRDefault="00C66E5B" w:rsidP="00C66E5B">
      <w:pPr>
        <w:spacing w:line="360" w:lineRule="auto"/>
        <w:jc w:val="both"/>
        <w:rPr>
          <w:rFonts w:asciiTheme="majorBidi" w:hAnsiTheme="majorBidi" w:cstheme="majorBidi"/>
          <w:color w:val="000000" w:themeColor="text1"/>
          <w:sz w:val="28"/>
          <w:szCs w:val="28"/>
          <w:rtl/>
        </w:rPr>
      </w:pPr>
    </w:p>
    <w:p w14:paraId="10930EBB" w14:textId="77777777" w:rsidR="00A5662F" w:rsidRDefault="00A5662F" w:rsidP="00C66E5B">
      <w:pPr>
        <w:spacing w:line="360" w:lineRule="auto"/>
        <w:jc w:val="both"/>
        <w:rPr>
          <w:rFonts w:asciiTheme="majorBidi" w:hAnsiTheme="majorBidi" w:cstheme="majorBidi"/>
          <w:color w:val="000000" w:themeColor="text1"/>
          <w:sz w:val="28"/>
          <w:szCs w:val="28"/>
          <w:rtl/>
        </w:rPr>
      </w:pPr>
    </w:p>
    <w:p w14:paraId="0AD6E274"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340BF7B0"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471342CB"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82C0399"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0C32297F"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F03E60F" w14:textId="4CAEFB62" w:rsidR="00E103CC" w:rsidRDefault="00E103CC" w:rsidP="00714CC7">
      <w:pPr>
        <w:pStyle w:val="a6"/>
        <w:numPr>
          <w:ilvl w:val="0"/>
          <w:numId w:val="8"/>
        </w:numPr>
        <w:spacing w:line="360" w:lineRule="auto"/>
        <w:jc w:val="both"/>
        <w:rPr>
          <w:rFonts w:asciiTheme="majorBidi" w:hAnsiTheme="majorBidi" w:cstheme="majorBidi"/>
          <w:b/>
          <w:bCs/>
          <w:color w:val="000000" w:themeColor="text1"/>
          <w:sz w:val="32"/>
          <w:szCs w:val="32"/>
        </w:rPr>
      </w:pPr>
      <w:r w:rsidRPr="00A5662F">
        <w:rPr>
          <w:rFonts w:asciiTheme="majorBidi" w:hAnsiTheme="majorBidi" w:cstheme="majorBidi"/>
          <w:b/>
          <w:bCs/>
          <w:color w:val="000000" w:themeColor="text1"/>
          <w:sz w:val="32"/>
          <w:szCs w:val="32"/>
          <w:rtl/>
        </w:rPr>
        <w:t xml:space="preserve">البُعد الخامس المقترح: البُعد السلوكي </w:t>
      </w:r>
      <w:proofErr w:type="gramStart"/>
      <w:r w:rsidRPr="00A5662F">
        <w:rPr>
          <w:rFonts w:asciiTheme="majorBidi" w:hAnsiTheme="majorBidi" w:cstheme="majorBidi"/>
          <w:b/>
          <w:bCs/>
          <w:color w:val="000000" w:themeColor="text1"/>
          <w:sz w:val="32"/>
          <w:szCs w:val="32"/>
          <w:rtl/>
        </w:rPr>
        <w:t>التفاعلي</w:t>
      </w:r>
      <w:r w:rsidR="00A5662F">
        <w:rPr>
          <w:rFonts w:asciiTheme="majorBidi" w:hAnsiTheme="majorBidi" w:cstheme="majorBidi" w:hint="cs"/>
          <w:b/>
          <w:bCs/>
          <w:color w:val="000000" w:themeColor="text1"/>
          <w:sz w:val="32"/>
          <w:szCs w:val="32"/>
          <w:rtl/>
        </w:rPr>
        <w:t xml:space="preserve"> :</w:t>
      </w:r>
      <w:proofErr w:type="gramEnd"/>
    </w:p>
    <w:tbl>
      <w:tblPr>
        <w:bidiVisual/>
        <w:tblW w:w="10497" w:type="dxa"/>
        <w:tblLook w:val="04A0" w:firstRow="1" w:lastRow="0" w:firstColumn="1" w:lastColumn="0" w:noHBand="0" w:noVBand="1"/>
      </w:tblPr>
      <w:tblGrid>
        <w:gridCol w:w="680"/>
        <w:gridCol w:w="1063"/>
        <w:gridCol w:w="1121"/>
        <w:gridCol w:w="846"/>
        <w:gridCol w:w="1530"/>
        <w:gridCol w:w="2038"/>
        <w:gridCol w:w="1437"/>
        <w:gridCol w:w="1782"/>
      </w:tblGrid>
      <w:tr w:rsidR="00686ECF" w:rsidRPr="00EA5600" w14:paraId="6B27BB43" w14:textId="77777777" w:rsidTr="00686ECF">
        <w:trPr>
          <w:trHeight w:val="397"/>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A024C7"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رقم الشاهد</w:t>
            </w:r>
          </w:p>
        </w:tc>
        <w:tc>
          <w:tcPr>
            <w:tcW w:w="10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AFB48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الوسيلة</w:t>
            </w:r>
          </w:p>
        </w:tc>
        <w:tc>
          <w:tcPr>
            <w:tcW w:w="1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AD1E1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نوع المحتوى</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67648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الجهة الناشرة</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87FCD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نوع التفاعل السائد</w:t>
            </w:r>
          </w:p>
        </w:tc>
        <w:tc>
          <w:tcPr>
            <w:tcW w:w="2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FB724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أمثلة من تعليقات الجمهور</w:t>
            </w:r>
          </w:p>
        </w:tc>
        <w:tc>
          <w:tcPr>
            <w:tcW w:w="14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5B49FB"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نوع الرسالة الأصلية</w:t>
            </w:r>
          </w:p>
        </w:tc>
        <w:tc>
          <w:tcPr>
            <w:tcW w:w="17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3213A1"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أثر التفاعل على الحملة</w:t>
            </w:r>
          </w:p>
        </w:tc>
      </w:tr>
      <w:tr w:rsidR="00EA5600" w:rsidRPr="00EA5600" w14:paraId="7907932E"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6E47E6E2"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1</w:t>
            </w:r>
          </w:p>
        </w:tc>
        <w:tc>
          <w:tcPr>
            <w:tcW w:w="1063" w:type="dxa"/>
            <w:tcBorders>
              <w:top w:val="nil"/>
              <w:left w:val="single" w:sz="4" w:space="0" w:color="auto"/>
              <w:bottom w:val="single" w:sz="4" w:space="0" w:color="auto"/>
              <w:right w:val="single" w:sz="4" w:space="0" w:color="auto"/>
            </w:tcBorders>
            <w:vAlign w:val="center"/>
            <w:hideMark/>
          </w:tcPr>
          <w:p w14:paraId="57715B8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منصة إكس</w:t>
            </w:r>
          </w:p>
        </w:tc>
        <w:tc>
          <w:tcPr>
            <w:tcW w:w="1121" w:type="dxa"/>
            <w:tcBorders>
              <w:top w:val="nil"/>
              <w:left w:val="single" w:sz="4" w:space="0" w:color="auto"/>
              <w:bottom w:val="single" w:sz="4" w:space="0" w:color="auto"/>
              <w:right w:val="single" w:sz="4" w:space="0" w:color="auto"/>
            </w:tcBorders>
            <w:vAlign w:val="center"/>
            <w:hideMark/>
          </w:tcPr>
          <w:p w14:paraId="32D0DB0E"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فيديو</w:t>
            </w:r>
          </w:p>
        </w:tc>
        <w:tc>
          <w:tcPr>
            <w:tcW w:w="846" w:type="dxa"/>
            <w:tcBorders>
              <w:top w:val="nil"/>
              <w:left w:val="single" w:sz="4" w:space="0" w:color="auto"/>
              <w:bottom w:val="single" w:sz="4" w:space="0" w:color="auto"/>
              <w:right w:val="single" w:sz="4" w:space="0" w:color="auto"/>
            </w:tcBorders>
            <w:vAlign w:val="center"/>
            <w:hideMark/>
          </w:tcPr>
          <w:p w14:paraId="1170647B"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وزارة الحج</w:t>
            </w:r>
          </w:p>
        </w:tc>
        <w:tc>
          <w:tcPr>
            <w:tcW w:w="1530" w:type="dxa"/>
            <w:tcBorders>
              <w:top w:val="nil"/>
              <w:left w:val="single" w:sz="4" w:space="0" w:color="auto"/>
              <w:bottom w:val="single" w:sz="4" w:space="0" w:color="auto"/>
              <w:right w:val="single" w:sz="4" w:space="0" w:color="auto"/>
            </w:tcBorders>
            <w:vAlign w:val="center"/>
            <w:hideMark/>
          </w:tcPr>
          <w:p w14:paraId="1FCB8599"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تفاعل داعم</w:t>
            </w:r>
          </w:p>
        </w:tc>
        <w:tc>
          <w:tcPr>
            <w:tcW w:w="2038" w:type="dxa"/>
            <w:tcBorders>
              <w:top w:val="nil"/>
              <w:left w:val="single" w:sz="4" w:space="0" w:color="auto"/>
              <w:bottom w:val="single" w:sz="4" w:space="0" w:color="auto"/>
              <w:right w:val="single" w:sz="4" w:space="0" w:color="auto"/>
            </w:tcBorders>
            <w:vAlign w:val="center"/>
            <w:hideMark/>
          </w:tcPr>
          <w:p w14:paraId="5DD0F9EC"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 xml:space="preserve">الله </w:t>
            </w:r>
            <w:proofErr w:type="spellStart"/>
            <w:r w:rsidRPr="00EA5600">
              <w:rPr>
                <w:rFonts w:ascii="Arial" w:eastAsia="Times New Roman" w:hAnsi="Arial" w:cs="Arial"/>
                <w:b/>
                <w:bCs/>
                <w:color w:val="000000"/>
                <w:kern w:val="0"/>
                <w:sz w:val="22"/>
                <w:szCs w:val="22"/>
                <w:rtl/>
                <w14:ligatures w14:val="none"/>
              </w:rPr>
              <w:t>يجزاكم</w:t>
            </w:r>
            <w:proofErr w:type="spellEnd"/>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خير على التنظيم</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موسم تاريخي</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3510CD8B"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تنظيمية – تفويج</w:t>
            </w:r>
          </w:p>
        </w:tc>
        <w:tc>
          <w:tcPr>
            <w:tcW w:w="1782" w:type="dxa"/>
            <w:tcBorders>
              <w:top w:val="nil"/>
              <w:left w:val="single" w:sz="4" w:space="0" w:color="auto"/>
              <w:bottom w:val="single" w:sz="4" w:space="0" w:color="auto"/>
              <w:right w:val="single" w:sz="4" w:space="0" w:color="auto"/>
            </w:tcBorders>
            <w:vAlign w:val="center"/>
            <w:hideMark/>
          </w:tcPr>
          <w:p w14:paraId="60AA1C2B"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يعزز الصورة الإيجابية</w:t>
            </w:r>
          </w:p>
        </w:tc>
      </w:tr>
      <w:tr w:rsidR="00EA5600" w:rsidRPr="00EA5600" w14:paraId="09F14133"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32A64BB1"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2</w:t>
            </w:r>
          </w:p>
        </w:tc>
        <w:tc>
          <w:tcPr>
            <w:tcW w:w="1063" w:type="dxa"/>
            <w:tcBorders>
              <w:top w:val="nil"/>
              <w:left w:val="single" w:sz="4" w:space="0" w:color="auto"/>
              <w:bottom w:val="single" w:sz="4" w:space="0" w:color="auto"/>
              <w:right w:val="single" w:sz="4" w:space="0" w:color="auto"/>
            </w:tcBorders>
            <w:vAlign w:val="center"/>
            <w:hideMark/>
          </w:tcPr>
          <w:p w14:paraId="30B2821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منصة إكس</w:t>
            </w:r>
          </w:p>
        </w:tc>
        <w:tc>
          <w:tcPr>
            <w:tcW w:w="1121" w:type="dxa"/>
            <w:tcBorders>
              <w:top w:val="nil"/>
              <w:left w:val="single" w:sz="4" w:space="0" w:color="auto"/>
              <w:bottom w:val="single" w:sz="4" w:space="0" w:color="auto"/>
              <w:right w:val="single" w:sz="4" w:space="0" w:color="auto"/>
            </w:tcBorders>
            <w:vAlign w:val="center"/>
            <w:hideMark/>
          </w:tcPr>
          <w:p w14:paraId="4B34ABEE"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proofErr w:type="spellStart"/>
            <w:r w:rsidRPr="00EA5600">
              <w:rPr>
                <w:rFonts w:ascii="Arial" w:eastAsia="Times New Roman" w:hAnsi="Arial" w:cs="Arial"/>
                <w:b/>
                <w:bCs/>
                <w:color w:val="000000"/>
                <w:kern w:val="0"/>
                <w:sz w:val="22"/>
                <w:szCs w:val="22"/>
                <w:rtl/>
                <w14:ligatures w14:val="none"/>
              </w:rPr>
              <w:t>إنفوجرافيك</w:t>
            </w:r>
            <w:proofErr w:type="spellEnd"/>
          </w:p>
        </w:tc>
        <w:tc>
          <w:tcPr>
            <w:tcW w:w="846" w:type="dxa"/>
            <w:tcBorders>
              <w:top w:val="nil"/>
              <w:left w:val="single" w:sz="4" w:space="0" w:color="auto"/>
              <w:bottom w:val="single" w:sz="4" w:space="0" w:color="auto"/>
              <w:right w:val="single" w:sz="4" w:space="0" w:color="auto"/>
            </w:tcBorders>
            <w:vAlign w:val="center"/>
            <w:hideMark/>
          </w:tcPr>
          <w:p w14:paraId="3EB4969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الأمن العام</w:t>
            </w:r>
          </w:p>
        </w:tc>
        <w:tc>
          <w:tcPr>
            <w:tcW w:w="1530" w:type="dxa"/>
            <w:tcBorders>
              <w:top w:val="nil"/>
              <w:left w:val="single" w:sz="4" w:space="0" w:color="auto"/>
              <w:bottom w:val="single" w:sz="4" w:space="0" w:color="auto"/>
              <w:right w:val="single" w:sz="4" w:space="0" w:color="auto"/>
            </w:tcBorders>
            <w:vAlign w:val="center"/>
            <w:hideMark/>
          </w:tcPr>
          <w:p w14:paraId="3100E8A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اعتراض جزئي</w:t>
            </w:r>
          </w:p>
        </w:tc>
        <w:tc>
          <w:tcPr>
            <w:tcW w:w="2038" w:type="dxa"/>
            <w:tcBorders>
              <w:top w:val="nil"/>
              <w:left w:val="single" w:sz="4" w:space="0" w:color="auto"/>
              <w:bottom w:val="single" w:sz="4" w:space="0" w:color="auto"/>
              <w:right w:val="single" w:sz="4" w:space="0" w:color="auto"/>
            </w:tcBorders>
            <w:vAlign w:val="center"/>
            <w:hideMark/>
          </w:tcPr>
          <w:p w14:paraId="0AE94BEC"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proofErr w:type="spellStart"/>
            <w:r w:rsidRPr="00EA5600">
              <w:rPr>
                <w:rFonts w:ascii="Arial" w:eastAsia="Times New Roman" w:hAnsi="Arial" w:cs="Arial"/>
                <w:b/>
                <w:bCs/>
                <w:color w:val="000000"/>
                <w:kern w:val="0"/>
                <w:sz w:val="22"/>
                <w:szCs w:val="22"/>
                <w:rtl/>
                <w14:ligatures w14:val="none"/>
              </w:rPr>
              <w:t>ليش</w:t>
            </w:r>
            <w:proofErr w:type="spellEnd"/>
            <w:r w:rsidRPr="00EA5600">
              <w:rPr>
                <w:rFonts w:ascii="Arial" w:eastAsia="Times New Roman" w:hAnsi="Arial" w:cs="Arial"/>
                <w:b/>
                <w:bCs/>
                <w:color w:val="000000"/>
                <w:kern w:val="0"/>
                <w:sz w:val="22"/>
                <w:szCs w:val="22"/>
                <w:rtl/>
                <w14:ligatures w14:val="none"/>
              </w:rPr>
              <w:t xml:space="preserve"> ممنوع</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بدون تصريح؟</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نص الشعب بدون تصريح</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331251A3"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تحذيرية – تصاريح</w:t>
            </w:r>
          </w:p>
        </w:tc>
        <w:tc>
          <w:tcPr>
            <w:tcW w:w="1782" w:type="dxa"/>
            <w:tcBorders>
              <w:top w:val="nil"/>
              <w:left w:val="single" w:sz="4" w:space="0" w:color="auto"/>
              <w:bottom w:val="single" w:sz="4" w:space="0" w:color="auto"/>
              <w:right w:val="single" w:sz="4" w:space="0" w:color="auto"/>
            </w:tcBorders>
            <w:vAlign w:val="center"/>
            <w:hideMark/>
          </w:tcPr>
          <w:p w14:paraId="60D296D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خلق نقاش ووعي بالمخالفة</w:t>
            </w:r>
          </w:p>
        </w:tc>
      </w:tr>
      <w:tr w:rsidR="00EA5600" w:rsidRPr="00EA5600" w14:paraId="460ED62F"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075EF083"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3</w:t>
            </w:r>
          </w:p>
        </w:tc>
        <w:tc>
          <w:tcPr>
            <w:tcW w:w="1063" w:type="dxa"/>
            <w:tcBorders>
              <w:top w:val="nil"/>
              <w:left w:val="single" w:sz="4" w:space="0" w:color="auto"/>
              <w:bottom w:val="single" w:sz="4" w:space="0" w:color="auto"/>
              <w:right w:val="single" w:sz="4" w:space="0" w:color="auto"/>
            </w:tcBorders>
            <w:vAlign w:val="center"/>
            <w:hideMark/>
          </w:tcPr>
          <w:p w14:paraId="603D80CB"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إنستغرام</w:t>
            </w:r>
          </w:p>
        </w:tc>
        <w:tc>
          <w:tcPr>
            <w:tcW w:w="1121" w:type="dxa"/>
            <w:tcBorders>
              <w:top w:val="nil"/>
              <w:left w:val="single" w:sz="4" w:space="0" w:color="auto"/>
              <w:bottom w:val="single" w:sz="4" w:space="0" w:color="auto"/>
              <w:right w:val="single" w:sz="4" w:space="0" w:color="auto"/>
            </w:tcBorders>
            <w:vAlign w:val="center"/>
            <w:hideMark/>
          </w:tcPr>
          <w:p w14:paraId="3282D638"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صورة توعوية</w:t>
            </w:r>
          </w:p>
        </w:tc>
        <w:tc>
          <w:tcPr>
            <w:tcW w:w="846" w:type="dxa"/>
            <w:tcBorders>
              <w:top w:val="nil"/>
              <w:left w:val="single" w:sz="4" w:space="0" w:color="auto"/>
              <w:bottom w:val="single" w:sz="4" w:space="0" w:color="auto"/>
              <w:right w:val="single" w:sz="4" w:space="0" w:color="auto"/>
            </w:tcBorders>
            <w:vAlign w:val="center"/>
            <w:hideMark/>
          </w:tcPr>
          <w:p w14:paraId="6061007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وزارة الصحة</w:t>
            </w:r>
          </w:p>
        </w:tc>
        <w:tc>
          <w:tcPr>
            <w:tcW w:w="1530" w:type="dxa"/>
            <w:tcBorders>
              <w:top w:val="nil"/>
              <w:left w:val="single" w:sz="4" w:space="0" w:color="auto"/>
              <w:bottom w:val="single" w:sz="4" w:space="0" w:color="auto"/>
              <w:right w:val="single" w:sz="4" w:space="0" w:color="auto"/>
            </w:tcBorders>
            <w:vAlign w:val="center"/>
            <w:hideMark/>
          </w:tcPr>
          <w:p w14:paraId="045B4161"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مشاركة وإعادة نشر</w:t>
            </w:r>
          </w:p>
        </w:tc>
        <w:tc>
          <w:tcPr>
            <w:tcW w:w="2038" w:type="dxa"/>
            <w:tcBorders>
              <w:top w:val="nil"/>
              <w:left w:val="single" w:sz="4" w:space="0" w:color="auto"/>
              <w:bottom w:val="single" w:sz="4" w:space="0" w:color="auto"/>
              <w:right w:val="single" w:sz="4" w:space="0" w:color="auto"/>
            </w:tcBorders>
            <w:vAlign w:val="center"/>
            <w:hideMark/>
          </w:tcPr>
          <w:p w14:paraId="3BE7D48B"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أرسلتها</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لأبوي الله يحفظه</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مهم جدًا للي طالعين</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47D1BC13"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وقائية – ضربات الشمس</w:t>
            </w:r>
          </w:p>
        </w:tc>
        <w:tc>
          <w:tcPr>
            <w:tcW w:w="1782" w:type="dxa"/>
            <w:tcBorders>
              <w:top w:val="nil"/>
              <w:left w:val="single" w:sz="4" w:space="0" w:color="auto"/>
              <w:bottom w:val="single" w:sz="4" w:space="0" w:color="auto"/>
              <w:right w:val="single" w:sz="4" w:space="0" w:color="auto"/>
            </w:tcBorders>
            <w:vAlign w:val="center"/>
            <w:hideMark/>
          </w:tcPr>
          <w:p w14:paraId="54290E1A"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ارتفاع انتشار الرسالة</w:t>
            </w:r>
          </w:p>
        </w:tc>
      </w:tr>
      <w:tr w:rsidR="00EA5600" w:rsidRPr="00EA5600" w14:paraId="45A2DF52"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423BA1A4"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4</w:t>
            </w:r>
          </w:p>
        </w:tc>
        <w:tc>
          <w:tcPr>
            <w:tcW w:w="1063" w:type="dxa"/>
            <w:tcBorders>
              <w:top w:val="nil"/>
              <w:left w:val="single" w:sz="4" w:space="0" w:color="auto"/>
              <w:bottom w:val="single" w:sz="4" w:space="0" w:color="auto"/>
              <w:right w:val="single" w:sz="4" w:space="0" w:color="auto"/>
            </w:tcBorders>
            <w:vAlign w:val="center"/>
            <w:hideMark/>
          </w:tcPr>
          <w:p w14:paraId="04B4DEE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يوتيوب</w:t>
            </w:r>
          </w:p>
        </w:tc>
        <w:tc>
          <w:tcPr>
            <w:tcW w:w="1121" w:type="dxa"/>
            <w:tcBorders>
              <w:top w:val="nil"/>
              <w:left w:val="single" w:sz="4" w:space="0" w:color="auto"/>
              <w:bottom w:val="single" w:sz="4" w:space="0" w:color="auto"/>
              <w:right w:val="single" w:sz="4" w:space="0" w:color="auto"/>
            </w:tcBorders>
            <w:vAlign w:val="center"/>
            <w:hideMark/>
          </w:tcPr>
          <w:p w14:paraId="29D73076"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فيديو توجيهي</w:t>
            </w:r>
          </w:p>
        </w:tc>
        <w:tc>
          <w:tcPr>
            <w:tcW w:w="846" w:type="dxa"/>
            <w:tcBorders>
              <w:top w:val="nil"/>
              <w:left w:val="single" w:sz="4" w:space="0" w:color="auto"/>
              <w:bottom w:val="single" w:sz="4" w:space="0" w:color="auto"/>
              <w:right w:val="single" w:sz="4" w:space="0" w:color="auto"/>
            </w:tcBorders>
            <w:vAlign w:val="center"/>
            <w:hideMark/>
          </w:tcPr>
          <w:p w14:paraId="3F6AE6B9"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تطبيق نسك</w:t>
            </w:r>
          </w:p>
        </w:tc>
        <w:tc>
          <w:tcPr>
            <w:tcW w:w="1530" w:type="dxa"/>
            <w:tcBorders>
              <w:top w:val="nil"/>
              <w:left w:val="single" w:sz="4" w:space="0" w:color="auto"/>
              <w:bottom w:val="single" w:sz="4" w:space="0" w:color="auto"/>
              <w:right w:val="single" w:sz="4" w:space="0" w:color="auto"/>
            </w:tcBorders>
            <w:vAlign w:val="center"/>
            <w:hideMark/>
          </w:tcPr>
          <w:p w14:paraId="03222878"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اقتراحات بناءة</w:t>
            </w:r>
          </w:p>
        </w:tc>
        <w:tc>
          <w:tcPr>
            <w:tcW w:w="2038" w:type="dxa"/>
            <w:tcBorders>
              <w:top w:val="nil"/>
              <w:left w:val="single" w:sz="4" w:space="0" w:color="auto"/>
              <w:bottom w:val="single" w:sz="4" w:space="0" w:color="auto"/>
              <w:right w:val="single" w:sz="4" w:space="0" w:color="auto"/>
            </w:tcBorders>
            <w:vAlign w:val="center"/>
            <w:hideMark/>
          </w:tcPr>
          <w:p w14:paraId="50772E3A"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proofErr w:type="spellStart"/>
            <w:r w:rsidRPr="00EA5600">
              <w:rPr>
                <w:rFonts w:ascii="Arial" w:eastAsia="Times New Roman" w:hAnsi="Arial" w:cs="Arial"/>
                <w:b/>
                <w:bCs/>
                <w:color w:val="000000"/>
                <w:kern w:val="0"/>
                <w:sz w:val="22"/>
                <w:szCs w:val="22"/>
                <w:rtl/>
                <w14:ligatures w14:val="none"/>
              </w:rPr>
              <w:t>ياليت</w:t>
            </w:r>
            <w:proofErr w:type="spellEnd"/>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تضيفون لغات أكثر</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الموقع ما يفتح دائمًا</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07354E7A"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تعليمية – خريطة الحج</w:t>
            </w:r>
          </w:p>
        </w:tc>
        <w:tc>
          <w:tcPr>
            <w:tcW w:w="1782" w:type="dxa"/>
            <w:tcBorders>
              <w:top w:val="nil"/>
              <w:left w:val="single" w:sz="4" w:space="0" w:color="auto"/>
              <w:bottom w:val="single" w:sz="4" w:space="0" w:color="auto"/>
              <w:right w:val="single" w:sz="4" w:space="0" w:color="auto"/>
            </w:tcBorders>
            <w:vAlign w:val="center"/>
            <w:hideMark/>
          </w:tcPr>
          <w:p w14:paraId="23105BEA"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تحسين المنتج الرقمي للحج</w:t>
            </w:r>
          </w:p>
        </w:tc>
      </w:tr>
      <w:tr w:rsidR="00EA5600" w:rsidRPr="00EA5600" w14:paraId="5DF9F126"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145E394A"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5</w:t>
            </w:r>
          </w:p>
        </w:tc>
        <w:tc>
          <w:tcPr>
            <w:tcW w:w="1063" w:type="dxa"/>
            <w:tcBorders>
              <w:top w:val="nil"/>
              <w:left w:val="single" w:sz="4" w:space="0" w:color="auto"/>
              <w:bottom w:val="single" w:sz="4" w:space="0" w:color="auto"/>
              <w:right w:val="single" w:sz="4" w:space="0" w:color="auto"/>
            </w:tcBorders>
            <w:vAlign w:val="center"/>
            <w:hideMark/>
          </w:tcPr>
          <w:p w14:paraId="7DC87FF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سناب شات</w:t>
            </w:r>
          </w:p>
        </w:tc>
        <w:tc>
          <w:tcPr>
            <w:tcW w:w="1121" w:type="dxa"/>
            <w:tcBorders>
              <w:top w:val="nil"/>
              <w:left w:val="single" w:sz="4" w:space="0" w:color="auto"/>
              <w:bottom w:val="single" w:sz="4" w:space="0" w:color="auto"/>
              <w:right w:val="single" w:sz="4" w:space="0" w:color="auto"/>
            </w:tcBorders>
            <w:vAlign w:val="center"/>
            <w:hideMark/>
          </w:tcPr>
          <w:p w14:paraId="0FE1BD1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قصة مصورة</w:t>
            </w:r>
          </w:p>
        </w:tc>
        <w:tc>
          <w:tcPr>
            <w:tcW w:w="846" w:type="dxa"/>
            <w:tcBorders>
              <w:top w:val="nil"/>
              <w:left w:val="single" w:sz="4" w:space="0" w:color="auto"/>
              <w:bottom w:val="single" w:sz="4" w:space="0" w:color="auto"/>
              <w:right w:val="single" w:sz="4" w:space="0" w:color="auto"/>
            </w:tcBorders>
            <w:vAlign w:val="center"/>
            <w:hideMark/>
          </w:tcPr>
          <w:p w14:paraId="621EC76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الهلال الأحمر</w:t>
            </w:r>
          </w:p>
        </w:tc>
        <w:tc>
          <w:tcPr>
            <w:tcW w:w="1530" w:type="dxa"/>
            <w:tcBorders>
              <w:top w:val="nil"/>
              <w:left w:val="single" w:sz="4" w:space="0" w:color="auto"/>
              <w:bottom w:val="single" w:sz="4" w:space="0" w:color="auto"/>
              <w:right w:val="single" w:sz="4" w:space="0" w:color="auto"/>
            </w:tcBorders>
            <w:vAlign w:val="center"/>
            <w:hideMark/>
          </w:tcPr>
          <w:p w14:paraId="51D3D9C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تفاعل عاطفي</w:t>
            </w:r>
          </w:p>
        </w:tc>
        <w:tc>
          <w:tcPr>
            <w:tcW w:w="2038" w:type="dxa"/>
            <w:tcBorders>
              <w:top w:val="nil"/>
              <w:left w:val="single" w:sz="4" w:space="0" w:color="auto"/>
              <w:bottom w:val="single" w:sz="4" w:space="0" w:color="auto"/>
              <w:right w:val="single" w:sz="4" w:space="0" w:color="auto"/>
            </w:tcBorders>
            <w:vAlign w:val="center"/>
            <w:hideMark/>
          </w:tcPr>
          <w:p w14:paraId="4755DB8A"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تأثرت والله</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من الموقف</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هذا المتطوع بطل</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43D424D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إنساني – إسعافات</w:t>
            </w:r>
          </w:p>
        </w:tc>
        <w:tc>
          <w:tcPr>
            <w:tcW w:w="1782" w:type="dxa"/>
            <w:tcBorders>
              <w:top w:val="nil"/>
              <w:left w:val="single" w:sz="4" w:space="0" w:color="auto"/>
              <w:bottom w:val="single" w:sz="4" w:space="0" w:color="auto"/>
              <w:right w:val="single" w:sz="4" w:space="0" w:color="auto"/>
            </w:tcBorders>
            <w:vAlign w:val="center"/>
            <w:hideMark/>
          </w:tcPr>
          <w:p w14:paraId="3C95E83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خلق شعور إيجابي وسلوك تعاوني</w:t>
            </w:r>
          </w:p>
        </w:tc>
      </w:tr>
      <w:tr w:rsidR="00EA5600" w:rsidRPr="00EA5600" w14:paraId="0639CE22"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58A52BF9"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6</w:t>
            </w:r>
          </w:p>
        </w:tc>
        <w:tc>
          <w:tcPr>
            <w:tcW w:w="1063" w:type="dxa"/>
            <w:tcBorders>
              <w:top w:val="nil"/>
              <w:left w:val="single" w:sz="4" w:space="0" w:color="auto"/>
              <w:bottom w:val="single" w:sz="4" w:space="0" w:color="auto"/>
              <w:right w:val="single" w:sz="4" w:space="0" w:color="auto"/>
            </w:tcBorders>
            <w:vAlign w:val="center"/>
            <w:hideMark/>
          </w:tcPr>
          <w:p w14:paraId="5394E23F"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منصة إكس</w:t>
            </w:r>
          </w:p>
        </w:tc>
        <w:tc>
          <w:tcPr>
            <w:tcW w:w="1121" w:type="dxa"/>
            <w:tcBorders>
              <w:top w:val="nil"/>
              <w:left w:val="single" w:sz="4" w:space="0" w:color="auto"/>
              <w:bottom w:val="single" w:sz="4" w:space="0" w:color="auto"/>
              <w:right w:val="single" w:sz="4" w:space="0" w:color="auto"/>
            </w:tcBorders>
            <w:vAlign w:val="center"/>
            <w:hideMark/>
          </w:tcPr>
          <w:p w14:paraId="11B86F38"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بث مباشر</w:t>
            </w:r>
          </w:p>
        </w:tc>
        <w:tc>
          <w:tcPr>
            <w:tcW w:w="846" w:type="dxa"/>
            <w:tcBorders>
              <w:top w:val="nil"/>
              <w:left w:val="single" w:sz="4" w:space="0" w:color="auto"/>
              <w:bottom w:val="single" w:sz="4" w:space="0" w:color="auto"/>
              <w:right w:val="single" w:sz="4" w:space="0" w:color="auto"/>
            </w:tcBorders>
            <w:vAlign w:val="center"/>
            <w:hideMark/>
          </w:tcPr>
          <w:p w14:paraId="6B8F732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قناة الإخبارية</w:t>
            </w:r>
          </w:p>
        </w:tc>
        <w:tc>
          <w:tcPr>
            <w:tcW w:w="1530" w:type="dxa"/>
            <w:tcBorders>
              <w:top w:val="nil"/>
              <w:left w:val="single" w:sz="4" w:space="0" w:color="auto"/>
              <w:bottom w:val="single" w:sz="4" w:space="0" w:color="auto"/>
              <w:right w:val="single" w:sz="4" w:space="0" w:color="auto"/>
            </w:tcBorders>
            <w:vAlign w:val="center"/>
            <w:hideMark/>
          </w:tcPr>
          <w:p w14:paraId="7940DD9A"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نقاش مباشر</w:t>
            </w:r>
          </w:p>
        </w:tc>
        <w:tc>
          <w:tcPr>
            <w:tcW w:w="2038" w:type="dxa"/>
            <w:tcBorders>
              <w:top w:val="nil"/>
              <w:left w:val="single" w:sz="4" w:space="0" w:color="auto"/>
              <w:bottom w:val="single" w:sz="4" w:space="0" w:color="auto"/>
              <w:right w:val="single" w:sz="4" w:space="0" w:color="auto"/>
            </w:tcBorders>
            <w:vAlign w:val="center"/>
            <w:hideMark/>
          </w:tcPr>
          <w:p w14:paraId="48825FB2"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هذي الزحمة</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بسببنا حنا</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المذيع يشرح صح</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4C9E0827"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إعلام مباشر – التنظيم</w:t>
            </w:r>
          </w:p>
        </w:tc>
        <w:tc>
          <w:tcPr>
            <w:tcW w:w="1782" w:type="dxa"/>
            <w:tcBorders>
              <w:top w:val="nil"/>
              <w:left w:val="single" w:sz="4" w:space="0" w:color="auto"/>
              <w:bottom w:val="single" w:sz="4" w:space="0" w:color="auto"/>
              <w:right w:val="single" w:sz="4" w:space="0" w:color="auto"/>
            </w:tcBorders>
            <w:vAlign w:val="center"/>
            <w:hideMark/>
          </w:tcPr>
          <w:p w14:paraId="65ABADDC"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رفع مستوى التقبل الشعبي</w:t>
            </w:r>
          </w:p>
        </w:tc>
      </w:tr>
      <w:tr w:rsidR="00EA5600" w:rsidRPr="00EA5600" w14:paraId="3E2E1238"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72A58F78"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7</w:t>
            </w:r>
          </w:p>
        </w:tc>
        <w:tc>
          <w:tcPr>
            <w:tcW w:w="1063" w:type="dxa"/>
            <w:tcBorders>
              <w:top w:val="nil"/>
              <w:left w:val="single" w:sz="4" w:space="0" w:color="auto"/>
              <w:bottom w:val="single" w:sz="4" w:space="0" w:color="auto"/>
              <w:right w:val="single" w:sz="4" w:space="0" w:color="auto"/>
            </w:tcBorders>
            <w:vAlign w:val="center"/>
            <w:hideMark/>
          </w:tcPr>
          <w:p w14:paraId="547DD35F"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إنستغرام</w:t>
            </w:r>
          </w:p>
        </w:tc>
        <w:tc>
          <w:tcPr>
            <w:tcW w:w="1121" w:type="dxa"/>
            <w:tcBorders>
              <w:top w:val="nil"/>
              <w:left w:val="single" w:sz="4" w:space="0" w:color="auto"/>
              <w:bottom w:val="single" w:sz="4" w:space="0" w:color="auto"/>
              <w:right w:val="single" w:sz="4" w:space="0" w:color="auto"/>
            </w:tcBorders>
            <w:vAlign w:val="center"/>
            <w:hideMark/>
          </w:tcPr>
          <w:p w14:paraId="7A22C93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فيديو قصير</w:t>
            </w:r>
          </w:p>
        </w:tc>
        <w:tc>
          <w:tcPr>
            <w:tcW w:w="846" w:type="dxa"/>
            <w:tcBorders>
              <w:top w:val="nil"/>
              <w:left w:val="single" w:sz="4" w:space="0" w:color="auto"/>
              <w:bottom w:val="single" w:sz="4" w:space="0" w:color="auto"/>
              <w:right w:val="single" w:sz="4" w:space="0" w:color="auto"/>
            </w:tcBorders>
            <w:vAlign w:val="center"/>
            <w:hideMark/>
          </w:tcPr>
          <w:p w14:paraId="238D22F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وزارة النقل</w:t>
            </w:r>
          </w:p>
        </w:tc>
        <w:tc>
          <w:tcPr>
            <w:tcW w:w="1530" w:type="dxa"/>
            <w:tcBorders>
              <w:top w:val="nil"/>
              <w:left w:val="single" w:sz="4" w:space="0" w:color="auto"/>
              <w:bottom w:val="single" w:sz="4" w:space="0" w:color="auto"/>
              <w:right w:val="single" w:sz="4" w:space="0" w:color="auto"/>
            </w:tcBorders>
            <w:vAlign w:val="center"/>
            <w:hideMark/>
          </w:tcPr>
          <w:p w14:paraId="7882054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تفاعل عملي</w:t>
            </w:r>
          </w:p>
        </w:tc>
        <w:tc>
          <w:tcPr>
            <w:tcW w:w="2038" w:type="dxa"/>
            <w:tcBorders>
              <w:top w:val="nil"/>
              <w:left w:val="single" w:sz="4" w:space="0" w:color="auto"/>
              <w:bottom w:val="single" w:sz="4" w:space="0" w:color="auto"/>
              <w:right w:val="single" w:sz="4" w:space="0" w:color="auto"/>
            </w:tcBorders>
            <w:vAlign w:val="center"/>
            <w:hideMark/>
          </w:tcPr>
          <w:p w14:paraId="2F10BE65"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حفظت المسار</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من الصورة</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جداً واضح ومفيد</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306507A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تنظيمي – خرائط</w:t>
            </w:r>
          </w:p>
        </w:tc>
        <w:tc>
          <w:tcPr>
            <w:tcW w:w="1782" w:type="dxa"/>
            <w:tcBorders>
              <w:top w:val="nil"/>
              <w:left w:val="single" w:sz="4" w:space="0" w:color="auto"/>
              <w:bottom w:val="single" w:sz="4" w:space="0" w:color="auto"/>
              <w:right w:val="single" w:sz="4" w:space="0" w:color="auto"/>
            </w:tcBorders>
            <w:vAlign w:val="center"/>
            <w:hideMark/>
          </w:tcPr>
          <w:p w14:paraId="2EE26449"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إسهام في التوجيه الذاتي</w:t>
            </w:r>
          </w:p>
        </w:tc>
      </w:tr>
      <w:tr w:rsidR="00EA5600" w:rsidRPr="00EA5600" w14:paraId="38CCCC79"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087DD60C"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8</w:t>
            </w:r>
          </w:p>
        </w:tc>
        <w:tc>
          <w:tcPr>
            <w:tcW w:w="1063" w:type="dxa"/>
            <w:tcBorders>
              <w:top w:val="nil"/>
              <w:left w:val="single" w:sz="4" w:space="0" w:color="auto"/>
              <w:bottom w:val="single" w:sz="4" w:space="0" w:color="auto"/>
              <w:right w:val="single" w:sz="4" w:space="0" w:color="auto"/>
            </w:tcBorders>
            <w:vAlign w:val="center"/>
            <w:hideMark/>
          </w:tcPr>
          <w:p w14:paraId="5E894CD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منصة إكس</w:t>
            </w:r>
          </w:p>
        </w:tc>
        <w:tc>
          <w:tcPr>
            <w:tcW w:w="1121" w:type="dxa"/>
            <w:tcBorders>
              <w:top w:val="nil"/>
              <w:left w:val="single" w:sz="4" w:space="0" w:color="auto"/>
              <w:bottom w:val="single" w:sz="4" w:space="0" w:color="auto"/>
              <w:right w:val="single" w:sz="4" w:space="0" w:color="auto"/>
            </w:tcBorders>
            <w:vAlign w:val="center"/>
            <w:hideMark/>
          </w:tcPr>
          <w:p w14:paraId="5454F28C"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إعلان مترجم</w:t>
            </w:r>
          </w:p>
        </w:tc>
        <w:tc>
          <w:tcPr>
            <w:tcW w:w="846" w:type="dxa"/>
            <w:tcBorders>
              <w:top w:val="nil"/>
              <w:left w:val="single" w:sz="4" w:space="0" w:color="auto"/>
              <w:bottom w:val="single" w:sz="4" w:space="0" w:color="auto"/>
              <w:right w:val="single" w:sz="4" w:space="0" w:color="auto"/>
            </w:tcBorders>
            <w:vAlign w:val="center"/>
            <w:hideMark/>
          </w:tcPr>
          <w:p w14:paraId="59E9D207"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الإعلام الدولي</w:t>
            </w:r>
          </w:p>
        </w:tc>
        <w:tc>
          <w:tcPr>
            <w:tcW w:w="1530" w:type="dxa"/>
            <w:tcBorders>
              <w:top w:val="nil"/>
              <w:left w:val="single" w:sz="4" w:space="0" w:color="auto"/>
              <w:bottom w:val="single" w:sz="4" w:space="0" w:color="auto"/>
              <w:right w:val="single" w:sz="4" w:space="0" w:color="auto"/>
            </w:tcBorders>
            <w:vAlign w:val="center"/>
            <w:hideMark/>
          </w:tcPr>
          <w:p w14:paraId="7A2B495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شكر وتقدير</w:t>
            </w:r>
          </w:p>
        </w:tc>
        <w:tc>
          <w:tcPr>
            <w:tcW w:w="2038" w:type="dxa"/>
            <w:tcBorders>
              <w:top w:val="nil"/>
              <w:left w:val="single" w:sz="4" w:space="0" w:color="auto"/>
              <w:bottom w:val="single" w:sz="4" w:space="0" w:color="auto"/>
              <w:right w:val="single" w:sz="4" w:space="0" w:color="auto"/>
            </w:tcBorders>
            <w:vAlign w:val="center"/>
            <w:hideMark/>
          </w:tcPr>
          <w:p w14:paraId="69A92635"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شكرًا</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السعودية على التنظيم</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أتمنى أزور مرة ثانية</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192BA17D"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ترحيبي – دولي</w:t>
            </w:r>
          </w:p>
        </w:tc>
        <w:tc>
          <w:tcPr>
            <w:tcW w:w="1782" w:type="dxa"/>
            <w:tcBorders>
              <w:top w:val="nil"/>
              <w:left w:val="single" w:sz="4" w:space="0" w:color="auto"/>
              <w:bottom w:val="single" w:sz="4" w:space="0" w:color="auto"/>
              <w:right w:val="single" w:sz="4" w:space="0" w:color="auto"/>
            </w:tcBorders>
            <w:vAlign w:val="center"/>
            <w:hideMark/>
          </w:tcPr>
          <w:p w14:paraId="39DEF0E8"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دعم الصورة الذهنية عالميًا</w:t>
            </w:r>
          </w:p>
        </w:tc>
      </w:tr>
      <w:tr w:rsidR="00EA5600" w:rsidRPr="00EA5600" w14:paraId="3DB6FD9A"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23CD0FC8"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9</w:t>
            </w:r>
          </w:p>
        </w:tc>
        <w:tc>
          <w:tcPr>
            <w:tcW w:w="1063" w:type="dxa"/>
            <w:tcBorders>
              <w:top w:val="nil"/>
              <w:left w:val="single" w:sz="4" w:space="0" w:color="auto"/>
              <w:bottom w:val="single" w:sz="4" w:space="0" w:color="auto"/>
              <w:right w:val="single" w:sz="4" w:space="0" w:color="auto"/>
            </w:tcBorders>
            <w:vAlign w:val="center"/>
            <w:hideMark/>
          </w:tcPr>
          <w:p w14:paraId="0CE32C9F"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تطبيق نسك</w:t>
            </w:r>
          </w:p>
        </w:tc>
        <w:tc>
          <w:tcPr>
            <w:tcW w:w="1121" w:type="dxa"/>
            <w:tcBorders>
              <w:top w:val="nil"/>
              <w:left w:val="single" w:sz="4" w:space="0" w:color="auto"/>
              <w:bottom w:val="single" w:sz="4" w:space="0" w:color="auto"/>
              <w:right w:val="single" w:sz="4" w:space="0" w:color="auto"/>
            </w:tcBorders>
            <w:vAlign w:val="center"/>
            <w:hideMark/>
          </w:tcPr>
          <w:p w14:paraId="023395C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إشعار داخلي</w:t>
            </w:r>
          </w:p>
        </w:tc>
        <w:tc>
          <w:tcPr>
            <w:tcW w:w="846" w:type="dxa"/>
            <w:tcBorders>
              <w:top w:val="nil"/>
              <w:left w:val="single" w:sz="4" w:space="0" w:color="auto"/>
              <w:bottom w:val="single" w:sz="4" w:space="0" w:color="auto"/>
              <w:right w:val="single" w:sz="4" w:space="0" w:color="auto"/>
            </w:tcBorders>
            <w:vAlign w:val="center"/>
            <w:hideMark/>
          </w:tcPr>
          <w:p w14:paraId="10048CE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وزارة الحج</w:t>
            </w:r>
          </w:p>
        </w:tc>
        <w:tc>
          <w:tcPr>
            <w:tcW w:w="1530" w:type="dxa"/>
            <w:tcBorders>
              <w:top w:val="nil"/>
              <w:left w:val="single" w:sz="4" w:space="0" w:color="auto"/>
              <w:bottom w:val="single" w:sz="4" w:space="0" w:color="auto"/>
              <w:right w:val="single" w:sz="4" w:space="0" w:color="auto"/>
            </w:tcBorders>
            <w:vAlign w:val="center"/>
            <w:hideMark/>
          </w:tcPr>
          <w:p w14:paraId="199DCBC4"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تقييم عام</w:t>
            </w:r>
          </w:p>
        </w:tc>
        <w:tc>
          <w:tcPr>
            <w:tcW w:w="2038" w:type="dxa"/>
            <w:tcBorders>
              <w:top w:val="nil"/>
              <w:left w:val="single" w:sz="4" w:space="0" w:color="auto"/>
              <w:bottom w:val="single" w:sz="4" w:space="0" w:color="auto"/>
              <w:right w:val="single" w:sz="4" w:space="0" w:color="auto"/>
            </w:tcBorders>
            <w:vAlign w:val="center"/>
            <w:hideMark/>
          </w:tcPr>
          <w:p w14:paraId="559EECE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 xml:space="preserve">تقييم المستخدم: </w:t>
            </w:r>
            <w:r w:rsidRPr="00EA5600">
              <w:rPr>
                <w:rFonts w:ascii="Segoe UI Emoji" w:eastAsia="Times New Roman" w:hAnsi="Segoe UI Emoji" w:cs="Segoe UI Emoji"/>
                <w:b/>
                <w:bCs/>
                <w:color w:val="000000"/>
                <w:kern w:val="0"/>
                <w:sz w:val="22"/>
                <w:szCs w:val="22"/>
                <w:rtl/>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4CF242F0"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تقنية – إشعارات</w:t>
            </w:r>
          </w:p>
        </w:tc>
        <w:tc>
          <w:tcPr>
            <w:tcW w:w="1782" w:type="dxa"/>
            <w:tcBorders>
              <w:top w:val="nil"/>
              <w:left w:val="single" w:sz="4" w:space="0" w:color="auto"/>
              <w:bottom w:val="single" w:sz="4" w:space="0" w:color="auto"/>
              <w:right w:val="single" w:sz="4" w:space="0" w:color="auto"/>
            </w:tcBorders>
            <w:vAlign w:val="center"/>
            <w:hideMark/>
          </w:tcPr>
          <w:p w14:paraId="04FECACE"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يعكس الرضا الوظيفي والتقني</w:t>
            </w:r>
          </w:p>
        </w:tc>
      </w:tr>
      <w:tr w:rsidR="00EA5600" w:rsidRPr="00EA5600" w14:paraId="5B6A2AB0" w14:textId="77777777" w:rsidTr="00EA5600">
        <w:trPr>
          <w:trHeight w:val="397"/>
        </w:trPr>
        <w:tc>
          <w:tcPr>
            <w:tcW w:w="680" w:type="dxa"/>
            <w:tcBorders>
              <w:top w:val="nil"/>
              <w:left w:val="single" w:sz="4" w:space="0" w:color="auto"/>
              <w:bottom w:val="single" w:sz="4" w:space="0" w:color="auto"/>
              <w:right w:val="single" w:sz="4" w:space="0" w:color="auto"/>
            </w:tcBorders>
            <w:vAlign w:val="center"/>
            <w:hideMark/>
          </w:tcPr>
          <w:p w14:paraId="302BE2B3"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10</w:t>
            </w:r>
          </w:p>
        </w:tc>
        <w:tc>
          <w:tcPr>
            <w:tcW w:w="1063" w:type="dxa"/>
            <w:tcBorders>
              <w:top w:val="nil"/>
              <w:left w:val="single" w:sz="4" w:space="0" w:color="auto"/>
              <w:bottom w:val="single" w:sz="4" w:space="0" w:color="auto"/>
              <w:right w:val="single" w:sz="4" w:space="0" w:color="auto"/>
            </w:tcBorders>
            <w:vAlign w:val="center"/>
            <w:hideMark/>
          </w:tcPr>
          <w:p w14:paraId="1EA4BA22"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منصة إكس</w:t>
            </w:r>
          </w:p>
        </w:tc>
        <w:tc>
          <w:tcPr>
            <w:tcW w:w="1121" w:type="dxa"/>
            <w:tcBorders>
              <w:top w:val="nil"/>
              <w:left w:val="single" w:sz="4" w:space="0" w:color="auto"/>
              <w:bottom w:val="single" w:sz="4" w:space="0" w:color="auto"/>
              <w:right w:val="single" w:sz="4" w:space="0" w:color="auto"/>
            </w:tcBorders>
            <w:vAlign w:val="center"/>
            <w:hideMark/>
          </w:tcPr>
          <w:p w14:paraId="30855A4F"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تغريدة نصية</w:t>
            </w:r>
          </w:p>
        </w:tc>
        <w:tc>
          <w:tcPr>
            <w:tcW w:w="846" w:type="dxa"/>
            <w:tcBorders>
              <w:top w:val="nil"/>
              <w:left w:val="single" w:sz="4" w:space="0" w:color="auto"/>
              <w:bottom w:val="single" w:sz="4" w:space="0" w:color="auto"/>
              <w:right w:val="single" w:sz="4" w:space="0" w:color="auto"/>
            </w:tcBorders>
            <w:vAlign w:val="center"/>
            <w:hideMark/>
          </w:tcPr>
          <w:p w14:paraId="06E645C5"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وزارة الداخلية</w:t>
            </w:r>
          </w:p>
        </w:tc>
        <w:tc>
          <w:tcPr>
            <w:tcW w:w="1530" w:type="dxa"/>
            <w:tcBorders>
              <w:top w:val="nil"/>
              <w:left w:val="single" w:sz="4" w:space="0" w:color="auto"/>
              <w:bottom w:val="single" w:sz="4" w:space="0" w:color="auto"/>
              <w:right w:val="single" w:sz="4" w:space="0" w:color="auto"/>
            </w:tcBorders>
            <w:vAlign w:val="center"/>
            <w:hideMark/>
          </w:tcPr>
          <w:p w14:paraId="4B0F4B77"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تفاعل ساخر/سلبي</w:t>
            </w:r>
          </w:p>
        </w:tc>
        <w:tc>
          <w:tcPr>
            <w:tcW w:w="2038" w:type="dxa"/>
            <w:tcBorders>
              <w:top w:val="nil"/>
              <w:left w:val="single" w:sz="4" w:space="0" w:color="auto"/>
              <w:bottom w:val="single" w:sz="4" w:space="0" w:color="auto"/>
              <w:right w:val="single" w:sz="4" w:space="0" w:color="auto"/>
            </w:tcBorders>
            <w:vAlign w:val="center"/>
            <w:hideMark/>
          </w:tcPr>
          <w:p w14:paraId="24CEF736" w14:textId="77777777" w:rsidR="00EA5600" w:rsidRPr="00EA5600" w:rsidRDefault="00EA5600" w:rsidP="00EA5600">
            <w:pPr>
              <w:bidi w:val="0"/>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14:ligatures w14:val="none"/>
              </w:rPr>
              <w:t>"</w:t>
            </w:r>
            <w:r w:rsidRPr="00EA5600">
              <w:rPr>
                <w:rFonts w:ascii="Arial" w:eastAsia="Times New Roman" w:hAnsi="Arial" w:cs="Arial"/>
                <w:b/>
                <w:bCs/>
                <w:color w:val="000000"/>
                <w:kern w:val="0"/>
                <w:sz w:val="22"/>
                <w:szCs w:val="22"/>
                <w:rtl/>
                <w14:ligatures w14:val="none"/>
              </w:rPr>
              <w:t>يعني نحتاج</w:t>
            </w:r>
            <w:r w:rsidRPr="00EA5600">
              <w:rPr>
                <w:rFonts w:ascii="Arial" w:eastAsia="Times New Roman" w:hAnsi="Arial" w:cs="Arial"/>
                <w:b/>
                <w:bCs/>
                <w:color w:val="000000"/>
                <w:kern w:val="0"/>
                <w:sz w:val="22"/>
                <w:szCs w:val="22"/>
                <w14:ligatures w14:val="none"/>
              </w:rPr>
              <w:t xml:space="preserve"> </w:t>
            </w:r>
            <w:r w:rsidRPr="00EA5600">
              <w:rPr>
                <w:rFonts w:ascii="Arial" w:eastAsia="Times New Roman" w:hAnsi="Arial" w:cs="Arial"/>
                <w:b/>
                <w:bCs/>
                <w:color w:val="000000"/>
                <w:kern w:val="0"/>
                <w:sz w:val="22"/>
                <w:szCs w:val="22"/>
                <w:rtl/>
                <w14:ligatures w14:val="none"/>
              </w:rPr>
              <w:t>تصريح حتى نتنفس؟</w:t>
            </w:r>
            <w:r w:rsidRPr="00EA5600">
              <w:rPr>
                <w:rFonts w:ascii="Arial" w:eastAsia="Times New Roman" w:hAnsi="Arial" w:cs="Arial"/>
                <w:b/>
                <w:bCs/>
                <w:color w:val="000000"/>
                <w:kern w:val="0"/>
                <w:sz w:val="22"/>
                <w:szCs w:val="22"/>
                <w14:ligatures w14:val="none"/>
              </w:rPr>
              <w:t>" – "</w:t>
            </w:r>
            <w:r w:rsidRPr="00EA5600">
              <w:rPr>
                <w:rFonts w:ascii="Arial" w:eastAsia="Times New Roman" w:hAnsi="Arial" w:cs="Arial"/>
                <w:b/>
                <w:bCs/>
                <w:color w:val="000000"/>
                <w:kern w:val="0"/>
                <w:sz w:val="22"/>
                <w:szCs w:val="22"/>
                <w:rtl/>
                <w14:ligatures w14:val="none"/>
              </w:rPr>
              <w:t>أبشر أهم شي</w:t>
            </w:r>
            <w:r w:rsidRPr="00EA5600">
              <w:rPr>
                <w:rFonts w:ascii="Arial" w:eastAsia="Times New Roman" w:hAnsi="Arial" w:cs="Arial"/>
                <w:b/>
                <w:bCs/>
                <w:color w:val="000000"/>
                <w:kern w:val="0"/>
                <w:sz w:val="22"/>
                <w:szCs w:val="22"/>
                <w14:ligatures w14:val="none"/>
              </w:rPr>
              <w:t>"</w:t>
            </w:r>
          </w:p>
        </w:tc>
        <w:tc>
          <w:tcPr>
            <w:tcW w:w="1437" w:type="dxa"/>
            <w:tcBorders>
              <w:top w:val="nil"/>
              <w:left w:val="single" w:sz="4" w:space="0" w:color="auto"/>
              <w:bottom w:val="single" w:sz="4" w:space="0" w:color="auto"/>
              <w:right w:val="single" w:sz="4" w:space="0" w:color="auto"/>
            </w:tcBorders>
            <w:vAlign w:val="center"/>
            <w:hideMark/>
          </w:tcPr>
          <w:p w14:paraId="32EEAA6F"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14:ligatures w14:val="none"/>
              </w:rPr>
            </w:pPr>
            <w:r w:rsidRPr="00EA5600">
              <w:rPr>
                <w:rFonts w:ascii="Arial" w:eastAsia="Times New Roman" w:hAnsi="Arial" w:cs="Arial"/>
                <w:b/>
                <w:bCs/>
                <w:color w:val="000000"/>
                <w:kern w:val="0"/>
                <w:sz w:val="22"/>
                <w:szCs w:val="22"/>
                <w:rtl/>
                <w14:ligatures w14:val="none"/>
              </w:rPr>
              <w:t>تحذيري – مخالفات</w:t>
            </w:r>
          </w:p>
        </w:tc>
        <w:tc>
          <w:tcPr>
            <w:tcW w:w="1782" w:type="dxa"/>
            <w:tcBorders>
              <w:top w:val="nil"/>
              <w:left w:val="single" w:sz="4" w:space="0" w:color="auto"/>
              <w:bottom w:val="single" w:sz="4" w:space="0" w:color="auto"/>
              <w:right w:val="single" w:sz="4" w:space="0" w:color="auto"/>
            </w:tcBorders>
            <w:vAlign w:val="center"/>
            <w:hideMark/>
          </w:tcPr>
          <w:p w14:paraId="090D39AC" w14:textId="77777777" w:rsidR="00EA5600" w:rsidRPr="00EA5600" w:rsidRDefault="00EA5600" w:rsidP="00EA5600">
            <w:pPr>
              <w:spacing w:after="0" w:line="240" w:lineRule="auto"/>
              <w:jc w:val="center"/>
              <w:rPr>
                <w:rFonts w:ascii="Arial" w:eastAsia="Times New Roman" w:hAnsi="Arial" w:cs="Arial"/>
                <w:b/>
                <w:bCs/>
                <w:color w:val="000000"/>
                <w:kern w:val="0"/>
                <w:sz w:val="22"/>
                <w:szCs w:val="22"/>
                <w:rtl/>
                <w14:ligatures w14:val="none"/>
              </w:rPr>
            </w:pPr>
            <w:r w:rsidRPr="00EA5600">
              <w:rPr>
                <w:rFonts w:ascii="Arial" w:eastAsia="Times New Roman" w:hAnsi="Arial" w:cs="Arial"/>
                <w:b/>
                <w:bCs/>
                <w:color w:val="000000"/>
                <w:kern w:val="0"/>
                <w:sz w:val="22"/>
                <w:szCs w:val="22"/>
                <w:rtl/>
                <w14:ligatures w14:val="none"/>
              </w:rPr>
              <w:t>حاجة لموازنة الخطاب الصارم بلغة قريبة</w:t>
            </w:r>
          </w:p>
        </w:tc>
      </w:tr>
    </w:tbl>
    <w:p w14:paraId="6B2F2C84" w14:textId="49BB3A6F" w:rsidR="00A5662F" w:rsidRDefault="00310571" w:rsidP="00B95794">
      <w:pPr>
        <w:spacing w:line="360" w:lineRule="auto"/>
        <w:jc w:val="center"/>
        <w:rPr>
          <w:rFonts w:asciiTheme="majorBidi" w:hAnsiTheme="majorBidi" w:cstheme="majorBidi"/>
          <w:b/>
          <w:bCs/>
          <w:color w:val="000000" w:themeColor="text1"/>
          <w:sz w:val="22"/>
          <w:szCs w:val="22"/>
          <w:rtl/>
        </w:rPr>
      </w:pPr>
      <w:r w:rsidRPr="000D53D2">
        <w:rPr>
          <w:rFonts w:asciiTheme="majorBidi" w:hAnsiTheme="majorBidi" w:cstheme="majorBidi" w:hint="cs"/>
          <w:b/>
          <w:bCs/>
          <w:color w:val="000000" w:themeColor="text1"/>
          <w:sz w:val="22"/>
          <w:szCs w:val="22"/>
          <w:rtl/>
        </w:rPr>
        <w:t>جدول (</w:t>
      </w:r>
      <w:proofErr w:type="gramStart"/>
      <w:r w:rsidRPr="000D53D2">
        <w:rPr>
          <w:rFonts w:asciiTheme="majorBidi" w:hAnsiTheme="majorBidi" w:cstheme="majorBidi" w:hint="cs"/>
          <w:b/>
          <w:bCs/>
          <w:color w:val="000000" w:themeColor="text1"/>
          <w:sz w:val="22"/>
          <w:szCs w:val="22"/>
          <w:rtl/>
        </w:rPr>
        <w:t>5 )</w:t>
      </w:r>
      <w:proofErr w:type="gramEnd"/>
      <w:r w:rsidRPr="000D53D2">
        <w:rPr>
          <w:rFonts w:asciiTheme="majorBidi" w:hAnsiTheme="majorBidi" w:cstheme="majorBidi" w:hint="cs"/>
          <w:b/>
          <w:bCs/>
          <w:color w:val="000000" w:themeColor="text1"/>
          <w:sz w:val="22"/>
          <w:szCs w:val="22"/>
          <w:rtl/>
        </w:rPr>
        <w:t xml:space="preserve"> </w:t>
      </w:r>
      <w:r w:rsidR="000D53D2" w:rsidRPr="000D53D2">
        <w:rPr>
          <w:rFonts w:asciiTheme="majorBidi" w:hAnsiTheme="majorBidi" w:cstheme="majorBidi"/>
          <w:b/>
          <w:bCs/>
          <w:color w:val="000000" w:themeColor="text1"/>
          <w:sz w:val="22"/>
          <w:szCs w:val="22"/>
          <w:rtl/>
        </w:rPr>
        <w:t xml:space="preserve">جدول شواهد </w:t>
      </w:r>
      <w:r w:rsidR="000D53D2" w:rsidRPr="000D53D2">
        <w:rPr>
          <w:rFonts w:asciiTheme="majorBidi" w:hAnsiTheme="majorBidi" w:cstheme="majorBidi" w:hint="cs"/>
          <w:b/>
          <w:bCs/>
          <w:color w:val="000000" w:themeColor="text1"/>
          <w:sz w:val="22"/>
          <w:szCs w:val="22"/>
          <w:rtl/>
        </w:rPr>
        <w:t>من العينة</w:t>
      </w:r>
      <w:r w:rsidR="000D53D2" w:rsidRPr="000D53D2">
        <w:rPr>
          <w:rFonts w:asciiTheme="majorBidi" w:hAnsiTheme="majorBidi" w:cstheme="majorBidi"/>
          <w:b/>
          <w:bCs/>
          <w:color w:val="000000" w:themeColor="text1"/>
          <w:sz w:val="22"/>
          <w:szCs w:val="22"/>
          <w:rtl/>
        </w:rPr>
        <w:t xml:space="preserve"> تحليل البُعد السلوكي التفاعلي</w:t>
      </w:r>
    </w:p>
    <w:p w14:paraId="37A6CB7B" w14:textId="77777777" w:rsidR="00A8133D" w:rsidRPr="00B95794" w:rsidRDefault="00A8133D" w:rsidP="00B95794">
      <w:pPr>
        <w:spacing w:line="360" w:lineRule="auto"/>
        <w:jc w:val="center"/>
        <w:rPr>
          <w:rFonts w:asciiTheme="majorBidi" w:hAnsiTheme="majorBidi" w:cstheme="majorBidi"/>
          <w:b/>
          <w:bCs/>
          <w:color w:val="000000" w:themeColor="text1"/>
          <w:sz w:val="22"/>
          <w:szCs w:val="22"/>
        </w:rPr>
      </w:pPr>
    </w:p>
    <w:p w14:paraId="439D9FCC" w14:textId="0253EDA1" w:rsidR="00E103CC" w:rsidRDefault="00E103CC" w:rsidP="00A8133D">
      <w:pPr>
        <w:spacing w:line="360" w:lineRule="auto"/>
        <w:jc w:val="center"/>
        <w:rPr>
          <w:rFonts w:asciiTheme="majorBidi" w:hAnsiTheme="majorBidi" w:cstheme="majorBidi"/>
          <w:color w:val="000000" w:themeColor="text1"/>
          <w:sz w:val="28"/>
          <w:szCs w:val="28"/>
          <w:rtl/>
        </w:rPr>
      </w:pPr>
      <w:r w:rsidRPr="00E103CC">
        <w:rPr>
          <w:rFonts w:asciiTheme="majorBidi" w:hAnsiTheme="majorBidi" w:cstheme="majorBidi"/>
          <w:b/>
          <w:bCs/>
          <w:color w:val="000000" w:themeColor="text1"/>
          <w:sz w:val="28"/>
          <w:szCs w:val="28"/>
        </w:rPr>
        <w:t>"</w:t>
      </w:r>
      <w:r w:rsidRPr="00E103CC">
        <w:rPr>
          <w:rFonts w:asciiTheme="majorBidi" w:hAnsiTheme="majorBidi" w:cstheme="majorBidi"/>
          <w:b/>
          <w:bCs/>
          <w:color w:val="000000" w:themeColor="text1"/>
          <w:sz w:val="28"/>
          <w:szCs w:val="28"/>
          <w:rtl/>
        </w:rPr>
        <w:t>تحليل تفاعل الجمهور مع الحملات الإعلامية الرقمية للحج، ومدى استجابته للمحتوى التنظيمي والتوعوي</w:t>
      </w:r>
      <w:r w:rsidRPr="00E103CC">
        <w:rPr>
          <w:rFonts w:asciiTheme="majorBidi" w:hAnsiTheme="majorBidi" w:cstheme="majorBidi"/>
          <w:b/>
          <w:bCs/>
          <w:color w:val="000000" w:themeColor="text1"/>
          <w:sz w:val="28"/>
          <w:szCs w:val="28"/>
        </w:rPr>
        <w:t>"</w:t>
      </w:r>
    </w:p>
    <w:p w14:paraId="5EB24522" w14:textId="77777777" w:rsidR="00B05A6E" w:rsidRPr="00E103CC" w:rsidRDefault="00B05A6E" w:rsidP="00B95794">
      <w:pPr>
        <w:spacing w:line="360" w:lineRule="auto"/>
        <w:jc w:val="center"/>
        <w:rPr>
          <w:rFonts w:asciiTheme="majorBidi" w:hAnsiTheme="majorBidi" w:cstheme="majorBidi"/>
          <w:color w:val="000000" w:themeColor="text1"/>
          <w:sz w:val="28"/>
          <w:szCs w:val="28"/>
          <w:rtl/>
        </w:rPr>
      </w:pPr>
    </w:p>
    <w:p w14:paraId="5EDDAFA7" w14:textId="66F9909D" w:rsidR="00535E86" w:rsidRDefault="00B95794" w:rsidP="00B95794">
      <w:pPr>
        <w:spacing w:line="360" w:lineRule="auto"/>
        <w:ind w:firstLine="720"/>
        <w:jc w:val="both"/>
        <w:rPr>
          <w:rFonts w:asciiTheme="majorBidi" w:hAnsiTheme="majorBidi" w:cstheme="majorBidi"/>
          <w:color w:val="000000" w:themeColor="text1"/>
          <w:sz w:val="28"/>
          <w:szCs w:val="28"/>
          <w:rtl/>
        </w:rPr>
      </w:pPr>
      <w:r w:rsidRPr="00B95794">
        <w:rPr>
          <w:rFonts w:asciiTheme="majorBidi" w:hAnsiTheme="majorBidi" w:cstheme="majorBidi"/>
          <w:color w:val="000000" w:themeColor="text1"/>
          <w:sz w:val="28"/>
          <w:szCs w:val="28"/>
          <w:rtl/>
        </w:rPr>
        <w:t>يُظهر تحليل التفاعل أن الحملات الرقمية لم تكن ذات اتجاه واحد، بل خلقت دائرة اتصالية متبادلة بين الجهات والحجاج، وشكّلت وعيًا جمعيًا عبر إعادة النشر، التفاعل، وحتى الاعتراض. كما ساهم المحتوى الإنساني والتقني في تقوية المشاركة النفسية والسلوكية للحجاج مع الرسائل</w:t>
      </w:r>
      <w:r w:rsidR="00B05A6E">
        <w:rPr>
          <w:rFonts w:asciiTheme="majorBidi" w:hAnsiTheme="majorBidi" w:cstheme="majorBidi" w:hint="cs"/>
          <w:color w:val="000000" w:themeColor="text1"/>
          <w:sz w:val="28"/>
          <w:szCs w:val="28"/>
          <w:rtl/>
        </w:rPr>
        <w:t>.</w:t>
      </w:r>
    </w:p>
    <w:p w14:paraId="6951573D" w14:textId="77777777" w:rsidR="00B05A6E" w:rsidRPr="00E103CC" w:rsidRDefault="00B05A6E" w:rsidP="00B95794">
      <w:pPr>
        <w:spacing w:line="360" w:lineRule="auto"/>
        <w:ind w:firstLine="720"/>
        <w:jc w:val="both"/>
        <w:rPr>
          <w:rFonts w:asciiTheme="majorBidi" w:hAnsiTheme="majorBidi" w:cstheme="majorBidi"/>
          <w:color w:val="000000" w:themeColor="text1"/>
          <w:sz w:val="28"/>
          <w:szCs w:val="28"/>
          <w:rtl/>
        </w:rPr>
      </w:pPr>
    </w:p>
    <w:p w14:paraId="5115F4DC"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346BFD8C"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F40888E" w14:textId="77777777" w:rsidR="00D27157" w:rsidRDefault="00D27157" w:rsidP="00D27157">
      <w:pPr>
        <w:spacing w:line="360" w:lineRule="auto"/>
        <w:jc w:val="both"/>
        <w:rPr>
          <w:rFonts w:asciiTheme="majorBidi" w:hAnsiTheme="majorBidi" w:cstheme="majorBidi"/>
          <w:color w:val="000000" w:themeColor="text1"/>
          <w:sz w:val="28"/>
          <w:szCs w:val="28"/>
          <w:rtl/>
        </w:rPr>
      </w:pPr>
      <w:r w:rsidRPr="00D27157">
        <w:rPr>
          <w:rFonts w:asciiTheme="majorBidi" w:hAnsiTheme="majorBidi" w:cstheme="majorBidi"/>
          <w:color w:val="000000" w:themeColor="text1"/>
          <w:sz w:val="28"/>
          <w:szCs w:val="28"/>
          <w:rtl/>
        </w:rPr>
        <w:lastRenderedPageBreak/>
        <w:t>يمثل هذا البُعد مقياسًا فعليًا لمستوى استيعاب الرسائل الاتصالية للحملات الرقمية، ويعكس طبيعة الاستجابة الجماهيرية لها عبر التفاعل المباشر (الإعجاب، إعادة النشر، التعليق، الاقتراح، الاعتراض...)</w:t>
      </w:r>
      <w:r w:rsidRPr="00D27157">
        <w:rPr>
          <w:rFonts w:asciiTheme="majorBidi" w:hAnsiTheme="majorBidi" w:cstheme="majorBidi"/>
          <w:color w:val="000000" w:themeColor="text1"/>
          <w:sz w:val="28"/>
          <w:szCs w:val="28"/>
        </w:rPr>
        <w:t>.</w:t>
      </w:r>
    </w:p>
    <w:p w14:paraId="101B6775" w14:textId="59C372B8" w:rsidR="00D27157" w:rsidRPr="00D27157" w:rsidRDefault="00D27157" w:rsidP="00D27157">
      <w:pPr>
        <w:spacing w:line="360" w:lineRule="auto"/>
        <w:jc w:val="both"/>
        <w:rPr>
          <w:rFonts w:asciiTheme="majorBidi" w:hAnsiTheme="majorBidi" w:cstheme="majorBidi"/>
          <w:color w:val="000000" w:themeColor="text1"/>
          <w:sz w:val="28"/>
          <w:szCs w:val="28"/>
        </w:rPr>
      </w:pPr>
      <w:r w:rsidRPr="00D27157">
        <w:rPr>
          <w:rFonts w:asciiTheme="majorBidi" w:hAnsiTheme="majorBidi" w:cstheme="majorBidi"/>
          <w:color w:val="000000" w:themeColor="text1"/>
          <w:sz w:val="28"/>
          <w:szCs w:val="28"/>
          <w:rtl/>
        </w:rPr>
        <w:t>ويُعد هذا البُعد معيارًا مهمًا في تقييم الأداء الاتصالي، إذ إن ارتفاع التفاعل أو انخفاضه أو تنوعه قد يعكس مستوى القبول أو التحفظ أو الحاجة لإعادة ضبط الخطاب الاتصالي</w:t>
      </w:r>
      <w:r w:rsidRPr="00D27157">
        <w:rPr>
          <w:rFonts w:asciiTheme="majorBidi" w:hAnsiTheme="majorBidi" w:cstheme="majorBidi"/>
          <w:color w:val="000000" w:themeColor="text1"/>
          <w:sz w:val="28"/>
          <w:szCs w:val="28"/>
        </w:rPr>
        <w:t>.</w:t>
      </w:r>
    </w:p>
    <w:p w14:paraId="065CB4FF" w14:textId="3A14F375" w:rsidR="00D27157" w:rsidRPr="00D27157" w:rsidRDefault="00D27157" w:rsidP="00D27157">
      <w:pPr>
        <w:spacing w:line="360" w:lineRule="auto"/>
        <w:jc w:val="both"/>
        <w:rPr>
          <w:rFonts w:asciiTheme="majorBidi" w:hAnsiTheme="majorBidi" w:cstheme="majorBidi"/>
          <w:color w:val="000000" w:themeColor="text1"/>
          <w:sz w:val="28"/>
          <w:szCs w:val="28"/>
          <w:rtl/>
        </w:rPr>
      </w:pPr>
    </w:p>
    <w:p w14:paraId="2D9844AC" w14:textId="4770529B" w:rsidR="00D27157" w:rsidRPr="00D27157" w:rsidRDefault="00B149EA" w:rsidP="00D27157">
      <w:pPr>
        <w:spacing w:line="360" w:lineRule="auto"/>
        <w:jc w:val="both"/>
        <w:rPr>
          <w:rFonts w:asciiTheme="majorBidi" w:hAnsiTheme="majorBidi" w:cstheme="majorBidi"/>
          <w:b/>
          <w:bCs/>
          <w:color w:val="000000" w:themeColor="text1"/>
          <w:sz w:val="28"/>
          <w:szCs w:val="28"/>
        </w:rPr>
      </w:pPr>
      <w:r>
        <w:rPr>
          <w:rFonts w:ascii="Segoe UI Emoji" w:hAnsi="Segoe UI Emoji" w:cs="Segoe UI Emoji" w:hint="cs"/>
          <w:b/>
          <w:bCs/>
          <w:color w:val="000000" w:themeColor="text1"/>
          <w:sz w:val="28"/>
          <w:szCs w:val="28"/>
          <w:rtl/>
        </w:rPr>
        <w:t xml:space="preserve"> </w:t>
      </w:r>
      <w:r>
        <w:rPr>
          <w:rFonts w:asciiTheme="majorBidi" w:hAnsiTheme="majorBidi" w:cstheme="majorBidi" w:hint="cs"/>
          <w:b/>
          <w:bCs/>
          <w:color w:val="000000" w:themeColor="text1"/>
          <w:sz w:val="28"/>
          <w:szCs w:val="28"/>
          <w:rtl/>
        </w:rPr>
        <w:t xml:space="preserve">5.1- </w:t>
      </w:r>
      <w:r w:rsidR="00D27157" w:rsidRPr="00D27157">
        <w:rPr>
          <w:rFonts w:asciiTheme="majorBidi" w:hAnsiTheme="majorBidi" w:cstheme="majorBidi"/>
          <w:b/>
          <w:bCs/>
          <w:color w:val="000000" w:themeColor="text1"/>
          <w:sz w:val="28"/>
          <w:szCs w:val="28"/>
          <w:rtl/>
        </w:rPr>
        <w:t xml:space="preserve">أنماط التفاعل السلوكي داخل </w:t>
      </w:r>
      <w:proofErr w:type="gramStart"/>
      <w:r w:rsidR="00D27157" w:rsidRPr="00D27157">
        <w:rPr>
          <w:rFonts w:asciiTheme="majorBidi" w:hAnsiTheme="majorBidi" w:cstheme="majorBidi"/>
          <w:b/>
          <w:bCs/>
          <w:color w:val="000000" w:themeColor="text1"/>
          <w:sz w:val="28"/>
          <w:szCs w:val="28"/>
          <w:rtl/>
        </w:rPr>
        <w:t>العينة</w:t>
      </w:r>
      <w:r>
        <w:rPr>
          <w:rFonts w:asciiTheme="majorBidi" w:hAnsiTheme="majorBidi" w:cstheme="majorBidi" w:hint="cs"/>
          <w:b/>
          <w:bCs/>
          <w:color w:val="000000" w:themeColor="text1"/>
          <w:sz w:val="28"/>
          <w:szCs w:val="28"/>
          <w:rtl/>
        </w:rPr>
        <w:t xml:space="preserve"> :</w:t>
      </w:r>
      <w:proofErr w:type="gramEnd"/>
    </w:p>
    <w:p w14:paraId="458F5081" w14:textId="77777777" w:rsidR="00D27157" w:rsidRPr="00D27157" w:rsidRDefault="00D27157" w:rsidP="00D27157">
      <w:pPr>
        <w:spacing w:line="360" w:lineRule="auto"/>
        <w:jc w:val="both"/>
        <w:rPr>
          <w:rFonts w:asciiTheme="majorBidi" w:hAnsiTheme="majorBidi" w:cstheme="majorBidi"/>
          <w:color w:val="000000" w:themeColor="text1"/>
          <w:sz w:val="28"/>
          <w:szCs w:val="28"/>
        </w:rPr>
      </w:pPr>
      <w:r w:rsidRPr="00D27157">
        <w:rPr>
          <w:rFonts w:asciiTheme="majorBidi" w:hAnsiTheme="majorBidi" w:cstheme="majorBidi"/>
          <w:color w:val="000000" w:themeColor="text1"/>
          <w:sz w:val="28"/>
          <w:szCs w:val="28"/>
          <w:rtl/>
        </w:rPr>
        <w:t>من أصل 400 مادة تم تحليلها، تبيّن أن</w:t>
      </w:r>
      <w:r w:rsidRPr="00D27157">
        <w:rPr>
          <w:rFonts w:asciiTheme="majorBidi" w:hAnsiTheme="majorBidi" w:cstheme="majorBidi"/>
          <w:color w:val="000000" w:themeColor="text1"/>
          <w:sz w:val="28"/>
          <w:szCs w:val="28"/>
        </w:rPr>
        <w:t>:</w:t>
      </w:r>
    </w:p>
    <w:p w14:paraId="26102C6C" w14:textId="11CED6AA" w:rsidR="00D27157" w:rsidRPr="00D27157" w:rsidRDefault="006932B6" w:rsidP="00714CC7">
      <w:pPr>
        <w:numPr>
          <w:ilvl w:val="0"/>
          <w:numId w:val="4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82.5% </w:t>
      </w:r>
      <w:r w:rsidR="00D27157" w:rsidRPr="00D27157">
        <w:rPr>
          <w:rFonts w:asciiTheme="majorBidi" w:hAnsiTheme="majorBidi" w:cstheme="majorBidi"/>
          <w:color w:val="000000" w:themeColor="text1"/>
          <w:sz w:val="28"/>
          <w:szCs w:val="28"/>
          <w:rtl/>
        </w:rPr>
        <w:t>من المواد تلقت تفاعلًا جماهيريًا مباشرًا (تعليق – إعادة نشر – إعجاب)</w:t>
      </w:r>
      <w:r w:rsidR="00D27157" w:rsidRPr="00D27157">
        <w:rPr>
          <w:rFonts w:asciiTheme="majorBidi" w:hAnsiTheme="majorBidi" w:cstheme="majorBidi"/>
          <w:color w:val="000000" w:themeColor="text1"/>
          <w:sz w:val="28"/>
          <w:szCs w:val="28"/>
        </w:rPr>
        <w:t>.</w:t>
      </w:r>
    </w:p>
    <w:p w14:paraId="5584F09E" w14:textId="3074278D" w:rsidR="00D27157" w:rsidRPr="00D27157" w:rsidRDefault="006932B6" w:rsidP="00714CC7">
      <w:pPr>
        <w:numPr>
          <w:ilvl w:val="0"/>
          <w:numId w:val="4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54.3% </w:t>
      </w:r>
      <w:r w:rsidR="00D27157" w:rsidRPr="00D27157">
        <w:rPr>
          <w:rFonts w:asciiTheme="majorBidi" w:hAnsiTheme="majorBidi" w:cstheme="majorBidi"/>
          <w:color w:val="000000" w:themeColor="text1"/>
          <w:sz w:val="28"/>
          <w:szCs w:val="28"/>
          <w:rtl/>
        </w:rPr>
        <w:t>من المواد كانت مصحوبة بتعليقات نصية صريحة من الجمهور</w:t>
      </w:r>
      <w:r w:rsidR="00D27157" w:rsidRPr="00D27157">
        <w:rPr>
          <w:rFonts w:asciiTheme="majorBidi" w:hAnsiTheme="majorBidi" w:cstheme="majorBidi"/>
          <w:color w:val="000000" w:themeColor="text1"/>
          <w:sz w:val="28"/>
          <w:szCs w:val="28"/>
        </w:rPr>
        <w:t>.</w:t>
      </w:r>
    </w:p>
    <w:p w14:paraId="680FBEE1" w14:textId="3AF62A82" w:rsidR="00D27157" w:rsidRDefault="006932B6" w:rsidP="00714CC7">
      <w:pPr>
        <w:numPr>
          <w:ilvl w:val="0"/>
          <w:numId w:val="42"/>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 xml:space="preserve">26% </w:t>
      </w:r>
      <w:r w:rsidR="00D27157" w:rsidRPr="00D27157">
        <w:rPr>
          <w:rFonts w:asciiTheme="majorBidi" w:hAnsiTheme="majorBidi" w:cstheme="majorBidi"/>
          <w:color w:val="000000" w:themeColor="text1"/>
          <w:sz w:val="28"/>
          <w:szCs w:val="28"/>
          <w:rtl/>
        </w:rPr>
        <w:t>من المواد حظيت بإعادة نشر مكثف أو تم تداولها ضمن أكثر من منصة</w:t>
      </w:r>
      <w:r w:rsidR="00D27157" w:rsidRPr="00D27157">
        <w:rPr>
          <w:rFonts w:asciiTheme="majorBidi" w:hAnsiTheme="majorBidi" w:cstheme="majorBidi"/>
          <w:color w:val="000000" w:themeColor="text1"/>
          <w:sz w:val="28"/>
          <w:szCs w:val="28"/>
        </w:rPr>
        <w:t>.</w:t>
      </w:r>
    </w:p>
    <w:p w14:paraId="1F8D262C" w14:textId="77777777" w:rsidR="006932B6" w:rsidRPr="00D27157" w:rsidRDefault="006932B6" w:rsidP="006932B6">
      <w:pPr>
        <w:spacing w:line="360" w:lineRule="auto"/>
        <w:ind w:left="720"/>
        <w:jc w:val="both"/>
        <w:rPr>
          <w:rFonts w:asciiTheme="majorBidi" w:hAnsiTheme="majorBidi" w:cstheme="majorBidi"/>
          <w:color w:val="000000" w:themeColor="text1"/>
          <w:sz w:val="28"/>
          <w:szCs w:val="28"/>
        </w:rPr>
      </w:pPr>
    </w:p>
    <w:p w14:paraId="3F1AA3A4" w14:textId="3C0F6421" w:rsidR="00D27157" w:rsidRDefault="00D27157" w:rsidP="00D27157">
      <w:pPr>
        <w:spacing w:line="360" w:lineRule="auto"/>
        <w:jc w:val="both"/>
        <w:rPr>
          <w:rFonts w:asciiTheme="majorBidi" w:hAnsiTheme="majorBidi" w:cstheme="majorBidi"/>
          <w:b/>
          <w:bCs/>
          <w:color w:val="000000" w:themeColor="text1"/>
          <w:sz w:val="28"/>
          <w:szCs w:val="28"/>
          <w:rtl/>
        </w:rPr>
      </w:pPr>
      <w:r w:rsidRPr="00D27157">
        <w:rPr>
          <w:rFonts w:asciiTheme="majorBidi" w:hAnsiTheme="majorBidi" w:cstheme="majorBidi"/>
          <w:b/>
          <w:bCs/>
          <w:color w:val="000000" w:themeColor="text1"/>
          <w:sz w:val="28"/>
          <w:szCs w:val="28"/>
        </w:rPr>
        <w:t xml:space="preserve"> </w:t>
      </w:r>
      <w:r w:rsidR="006932B6">
        <w:rPr>
          <w:rFonts w:asciiTheme="majorBidi" w:hAnsiTheme="majorBidi" w:cstheme="majorBidi" w:hint="cs"/>
          <w:b/>
          <w:bCs/>
          <w:color w:val="000000" w:themeColor="text1"/>
          <w:sz w:val="28"/>
          <w:szCs w:val="28"/>
          <w:rtl/>
        </w:rPr>
        <w:t xml:space="preserve">5.2- </w:t>
      </w:r>
      <w:r w:rsidRPr="00D27157">
        <w:rPr>
          <w:rFonts w:asciiTheme="majorBidi" w:hAnsiTheme="majorBidi" w:cstheme="majorBidi"/>
          <w:b/>
          <w:bCs/>
          <w:color w:val="000000" w:themeColor="text1"/>
          <w:sz w:val="28"/>
          <w:szCs w:val="28"/>
          <w:rtl/>
        </w:rPr>
        <w:t xml:space="preserve">اتجاهات </w:t>
      </w:r>
      <w:proofErr w:type="gramStart"/>
      <w:r w:rsidRPr="00D27157">
        <w:rPr>
          <w:rFonts w:asciiTheme="majorBidi" w:hAnsiTheme="majorBidi" w:cstheme="majorBidi"/>
          <w:b/>
          <w:bCs/>
          <w:color w:val="000000" w:themeColor="text1"/>
          <w:sz w:val="28"/>
          <w:szCs w:val="28"/>
          <w:rtl/>
        </w:rPr>
        <w:t>التفاعل</w:t>
      </w:r>
      <w:r w:rsidR="006932B6">
        <w:rPr>
          <w:rFonts w:asciiTheme="majorBidi" w:hAnsiTheme="majorBidi" w:cstheme="majorBidi" w:hint="cs"/>
          <w:b/>
          <w:bCs/>
          <w:color w:val="000000" w:themeColor="text1"/>
          <w:sz w:val="28"/>
          <w:szCs w:val="28"/>
          <w:rtl/>
        </w:rPr>
        <w:t xml:space="preserve"> :</w:t>
      </w:r>
      <w:proofErr w:type="gramEnd"/>
    </w:p>
    <w:p w14:paraId="35EB36F9" w14:textId="0512B017" w:rsidR="006932B6" w:rsidRPr="00D27157" w:rsidRDefault="00F36ED7" w:rsidP="00F36ED7">
      <w:pPr>
        <w:spacing w:line="360" w:lineRule="auto"/>
        <w:jc w:val="both"/>
        <w:rPr>
          <w:rFonts w:asciiTheme="majorBidi" w:hAnsiTheme="majorBidi" w:cstheme="majorBidi"/>
          <w:b/>
          <w:bCs/>
          <w:color w:val="000000" w:themeColor="text1"/>
          <w:sz w:val="28"/>
          <w:szCs w:val="28"/>
        </w:rPr>
      </w:pPr>
      <w:r w:rsidRPr="00F36ED7">
        <w:rPr>
          <w:rFonts w:asciiTheme="majorBidi" w:hAnsiTheme="majorBidi" w:cstheme="majorBidi"/>
          <w:b/>
          <w:bCs/>
          <w:color w:val="000000" w:themeColor="text1"/>
          <w:sz w:val="28"/>
          <w:szCs w:val="28"/>
          <w:rtl/>
        </w:rPr>
        <w:t>عند تصنيف التعليقات والتفاعل وفق الاتجاه، تبيّن التالي</w:t>
      </w:r>
      <w:r w:rsidRPr="00F36ED7">
        <w:rPr>
          <w:rFonts w:asciiTheme="majorBidi" w:hAnsiTheme="majorBidi" w:cstheme="majorBidi"/>
          <w:b/>
          <w:bCs/>
          <w:color w:val="000000" w:themeColor="text1"/>
          <w:sz w:val="28"/>
          <w:szCs w:val="28"/>
        </w:rPr>
        <w:t>:</w:t>
      </w:r>
    </w:p>
    <w:tbl>
      <w:tblPr>
        <w:bidiVisual/>
        <w:tblW w:w="10380" w:type="dxa"/>
        <w:tblLook w:val="04A0" w:firstRow="1" w:lastRow="0" w:firstColumn="1" w:lastColumn="0" w:noHBand="0" w:noVBand="1"/>
      </w:tblPr>
      <w:tblGrid>
        <w:gridCol w:w="2502"/>
        <w:gridCol w:w="2981"/>
        <w:gridCol w:w="4897"/>
      </w:tblGrid>
      <w:tr w:rsidR="00686ECF" w:rsidRPr="00686ECF" w14:paraId="4C4717C9" w14:textId="77777777" w:rsidTr="00686ECF">
        <w:trPr>
          <w:trHeight w:val="372"/>
        </w:trPr>
        <w:tc>
          <w:tcPr>
            <w:tcW w:w="2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55B771"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14:ligatures w14:val="none"/>
              </w:rPr>
            </w:pPr>
            <w:r w:rsidRPr="00686ECF">
              <w:rPr>
                <w:rFonts w:ascii="Arial" w:eastAsia="Times New Roman" w:hAnsi="Arial" w:cs="Arial"/>
                <w:b/>
                <w:bCs/>
                <w:color w:val="000000"/>
                <w:kern w:val="0"/>
                <w:sz w:val="22"/>
                <w:szCs w:val="22"/>
                <w:rtl/>
                <w14:ligatures w14:val="none"/>
              </w:rPr>
              <w:t>نوع التفاعل</w:t>
            </w:r>
          </w:p>
        </w:tc>
        <w:tc>
          <w:tcPr>
            <w:tcW w:w="2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6B3DE5"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النسبة من المواد المتفاعلة</w:t>
            </w:r>
          </w:p>
        </w:tc>
        <w:tc>
          <w:tcPr>
            <w:tcW w:w="48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325DD8"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ملاحظات</w:t>
            </w:r>
          </w:p>
        </w:tc>
      </w:tr>
      <w:tr w:rsidR="00686ECF" w:rsidRPr="00686ECF" w14:paraId="75AF8BE4" w14:textId="77777777" w:rsidTr="00686ECF">
        <w:trPr>
          <w:trHeight w:val="372"/>
        </w:trPr>
        <w:tc>
          <w:tcPr>
            <w:tcW w:w="2502" w:type="dxa"/>
            <w:tcBorders>
              <w:top w:val="nil"/>
              <w:left w:val="single" w:sz="4" w:space="0" w:color="auto"/>
              <w:bottom w:val="single" w:sz="4" w:space="0" w:color="auto"/>
              <w:right w:val="single" w:sz="4" w:space="0" w:color="auto"/>
            </w:tcBorders>
            <w:vAlign w:val="center"/>
            <w:hideMark/>
          </w:tcPr>
          <w:p w14:paraId="5E685E92"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دعم وتأييد للرسالة</w:t>
            </w:r>
          </w:p>
        </w:tc>
        <w:tc>
          <w:tcPr>
            <w:tcW w:w="2981" w:type="dxa"/>
            <w:tcBorders>
              <w:top w:val="nil"/>
              <w:left w:val="single" w:sz="4" w:space="0" w:color="auto"/>
              <w:bottom w:val="single" w:sz="4" w:space="0" w:color="auto"/>
              <w:right w:val="single" w:sz="4" w:space="0" w:color="auto"/>
            </w:tcBorders>
            <w:vAlign w:val="center"/>
            <w:hideMark/>
          </w:tcPr>
          <w:p w14:paraId="6500FE19" w14:textId="77777777" w:rsidR="00686ECF" w:rsidRPr="00686ECF" w:rsidRDefault="00686ECF" w:rsidP="00686ECF">
            <w:pPr>
              <w:bidi w:val="0"/>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14:ligatures w14:val="none"/>
              </w:rPr>
              <w:t>52.30%</w:t>
            </w:r>
          </w:p>
        </w:tc>
        <w:tc>
          <w:tcPr>
            <w:tcW w:w="4897" w:type="dxa"/>
            <w:tcBorders>
              <w:top w:val="nil"/>
              <w:left w:val="single" w:sz="4" w:space="0" w:color="auto"/>
              <w:bottom w:val="single" w:sz="4" w:space="0" w:color="auto"/>
              <w:right w:val="single" w:sz="4" w:space="0" w:color="auto"/>
            </w:tcBorders>
            <w:vAlign w:val="center"/>
            <w:hideMark/>
          </w:tcPr>
          <w:p w14:paraId="7220F6F8"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14:ligatures w14:val="none"/>
              </w:rPr>
            </w:pPr>
            <w:r w:rsidRPr="00686ECF">
              <w:rPr>
                <w:rFonts w:ascii="Arial" w:eastAsia="Times New Roman" w:hAnsi="Arial" w:cs="Arial"/>
                <w:b/>
                <w:bCs/>
                <w:color w:val="000000"/>
                <w:kern w:val="0"/>
                <w:sz w:val="22"/>
                <w:szCs w:val="22"/>
                <w:rtl/>
                <w14:ligatures w14:val="none"/>
              </w:rPr>
              <w:t>شمل عبارات الثناء، الدعاء، التقدير، الترحيب بالتنظيم</w:t>
            </w:r>
          </w:p>
        </w:tc>
      </w:tr>
      <w:tr w:rsidR="00686ECF" w:rsidRPr="00686ECF" w14:paraId="53B4448D" w14:textId="77777777" w:rsidTr="00686ECF">
        <w:trPr>
          <w:trHeight w:val="372"/>
        </w:trPr>
        <w:tc>
          <w:tcPr>
            <w:tcW w:w="2502" w:type="dxa"/>
            <w:tcBorders>
              <w:top w:val="nil"/>
              <w:left w:val="single" w:sz="4" w:space="0" w:color="auto"/>
              <w:bottom w:val="single" w:sz="4" w:space="0" w:color="auto"/>
              <w:right w:val="single" w:sz="4" w:space="0" w:color="auto"/>
            </w:tcBorders>
            <w:vAlign w:val="center"/>
            <w:hideMark/>
          </w:tcPr>
          <w:p w14:paraId="6A969725"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اقتراح أو إضافة</w:t>
            </w:r>
          </w:p>
        </w:tc>
        <w:tc>
          <w:tcPr>
            <w:tcW w:w="2981" w:type="dxa"/>
            <w:tcBorders>
              <w:top w:val="nil"/>
              <w:left w:val="single" w:sz="4" w:space="0" w:color="auto"/>
              <w:bottom w:val="single" w:sz="4" w:space="0" w:color="auto"/>
              <w:right w:val="single" w:sz="4" w:space="0" w:color="auto"/>
            </w:tcBorders>
            <w:vAlign w:val="center"/>
            <w:hideMark/>
          </w:tcPr>
          <w:p w14:paraId="2E31673F" w14:textId="77777777" w:rsidR="00686ECF" w:rsidRPr="00686ECF" w:rsidRDefault="00686ECF" w:rsidP="00686ECF">
            <w:pPr>
              <w:bidi w:val="0"/>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14:ligatures w14:val="none"/>
              </w:rPr>
              <w:t>16.40%</w:t>
            </w:r>
          </w:p>
        </w:tc>
        <w:tc>
          <w:tcPr>
            <w:tcW w:w="4897" w:type="dxa"/>
            <w:tcBorders>
              <w:top w:val="nil"/>
              <w:left w:val="single" w:sz="4" w:space="0" w:color="auto"/>
              <w:bottom w:val="single" w:sz="4" w:space="0" w:color="auto"/>
              <w:right w:val="single" w:sz="4" w:space="0" w:color="auto"/>
            </w:tcBorders>
            <w:vAlign w:val="center"/>
            <w:hideMark/>
          </w:tcPr>
          <w:p w14:paraId="38529894"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14:ligatures w14:val="none"/>
              </w:rPr>
            </w:pPr>
            <w:r w:rsidRPr="00686ECF">
              <w:rPr>
                <w:rFonts w:ascii="Arial" w:eastAsia="Times New Roman" w:hAnsi="Arial" w:cs="Arial"/>
                <w:b/>
                <w:bCs/>
                <w:color w:val="000000"/>
                <w:kern w:val="0"/>
                <w:sz w:val="22"/>
                <w:szCs w:val="22"/>
                <w:rtl/>
                <w14:ligatures w14:val="none"/>
              </w:rPr>
              <w:t>مثل طلب إضافة لغات، توضيح المسارات، تحسين التطبيق</w:t>
            </w:r>
          </w:p>
        </w:tc>
      </w:tr>
      <w:tr w:rsidR="00686ECF" w:rsidRPr="00686ECF" w14:paraId="7A6B1F97" w14:textId="77777777" w:rsidTr="00686ECF">
        <w:trPr>
          <w:trHeight w:val="372"/>
        </w:trPr>
        <w:tc>
          <w:tcPr>
            <w:tcW w:w="2502" w:type="dxa"/>
            <w:tcBorders>
              <w:top w:val="nil"/>
              <w:left w:val="single" w:sz="4" w:space="0" w:color="auto"/>
              <w:bottom w:val="single" w:sz="4" w:space="0" w:color="auto"/>
              <w:right w:val="single" w:sz="4" w:space="0" w:color="auto"/>
            </w:tcBorders>
            <w:vAlign w:val="center"/>
            <w:hideMark/>
          </w:tcPr>
          <w:p w14:paraId="45B6A672"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اعتراض أو نقد صريح</w:t>
            </w:r>
          </w:p>
        </w:tc>
        <w:tc>
          <w:tcPr>
            <w:tcW w:w="2981" w:type="dxa"/>
            <w:tcBorders>
              <w:top w:val="nil"/>
              <w:left w:val="single" w:sz="4" w:space="0" w:color="auto"/>
              <w:bottom w:val="single" w:sz="4" w:space="0" w:color="auto"/>
              <w:right w:val="single" w:sz="4" w:space="0" w:color="auto"/>
            </w:tcBorders>
            <w:vAlign w:val="center"/>
            <w:hideMark/>
          </w:tcPr>
          <w:p w14:paraId="0B1C395C" w14:textId="77777777" w:rsidR="00686ECF" w:rsidRPr="00686ECF" w:rsidRDefault="00686ECF" w:rsidP="00686ECF">
            <w:pPr>
              <w:bidi w:val="0"/>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14:ligatures w14:val="none"/>
              </w:rPr>
              <w:t>5.00%</w:t>
            </w:r>
          </w:p>
        </w:tc>
        <w:tc>
          <w:tcPr>
            <w:tcW w:w="4897" w:type="dxa"/>
            <w:tcBorders>
              <w:top w:val="nil"/>
              <w:left w:val="single" w:sz="4" w:space="0" w:color="auto"/>
              <w:bottom w:val="single" w:sz="4" w:space="0" w:color="auto"/>
              <w:right w:val="single" w:sz="4" w:space="0" w:color="auto"/>
            </w:tcBorders>
            <w:vAlign w:val="center"/>
            <w:hideMark/>
          </w:tcPr>
          <w:p w14:paraId="54D13F02"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14:ligatures w14:val="none"/>
              </w:rPr>
            </w:pPr>
            <w:r w:rsidRPr="00686ECF">
              <w:rPr>
                <w:rFonts w:ascii="Arial" w:eastAsia="Times New Roman" w:hAnsi="Arial" w:cs="Arial"/>
                <w:b/>
                <w:bCs/>
                <w:color w:val="000000"/>
                <w:kern w:val="0"/>
                <w:sz w:val="22"/>
                <w:szCs w:val="22"/>
                <w:rtl/>
                <w14:ligatures w14:val="none"/>
              </w:rPr>
              <w:t>انتقاد محدود لصرامة بعض التعليمات</w:t>
            </w:r>
          </w:p>
        </w:tc>
      </w:tr>
      <w:tr w:rsidR="00686ECF" w:rsidRPr="00686ECF" w14:paraId="51EAAB6E" w14:textId="77777777" w:rsidTr="00686ECF">
        <w:trPr>
          <w:trHeight w:val="372"/>
        </w:trPr>
        <w:tc>
          <w:tcPr>
            <w:tcW w:w="2502" w:type="dxa"/>
            <w:tcBorders>
              <w:top w:val="nil"/>
              <w:left w:val="single" w:sz="4" w:space="0" w:color="auto"/>
              <w:bottom w:val="single" w:sz="4" w:space="0" w:color="auto"/>
              <w:right w:val="single" w:sz="4" w:space="0" w:color="auto"/>
            </w:tcBorders>
            <w:vAlign w:val="center"/>
            <w:hideMark/>
          </w:tcPr>
          <w:p w14:paraId="7AA7EB53"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rtl/>
                <w14:ligatures w14:val="none"/>
              </w:rPr>
              <w:t>تفاعل غير مرتبط</w:t>
            </w:r>
          </w:p>
        </w:tc>
        <w:tc>
          <w:tcPr>
            <w:tcW w:w="2981" w:type="dxa"/>
            <w:tcBorders>
              <w:top w:val="nil"/>
              <w:left w:val="single" w:sz="4" w:space="0" w:color="auto"/>
              <w:bottom w:val="single" w:sz="4" w:space="0" w:color="auto"/>
              <w:right w:val="single" w:sz="4" w:space="0" w:color="auto"/>
            </w:tcBorders>
            <w:vAlign w:val="center"/>
            <w:hideMark/>
          </w:tcPr>
          <w:p w14:paraId="16FBB894" w14:textId="77777777" w:rsidR="00686ECF" w:rsidRPr="00686ECF" w:rsidRDefault="00686ECF" w:rsidP="00686ECF">
            <w:pPr>
              <w:bidi w:val="0"/>
              <w:spacing w:after="0" w:line="240" w:lineRule="auto"/>
              <w:jc w:val="center"/>
              <w:rPr>
                <w:rFonts w:ascii="Arial" w:eastAsia="Times New Roman" w:hAnsi="Arial" w:cs="Arial"/>
                <w:b/>
                <w:bCs/>
                <w:color w:val="000000"/>
                <w:kern w:val="0"/>
                <w:sz w:val="22"/>
                <w:szCs w:val="22"/>
                <w:rtl/>
                <w14:ligatures w14:val="none"/>
              </w:rPr>
            </w:pPr>
            <w:r w:rsidRPr="00686ECF">
              <w:rPr>
                <w:rFonts w:ascii="Arial" w:eastAsia="Times New Roman" w:hAnsi="Arial" w:cs="Arial"/>
                <w:b/>
                <w:bCs/>
                <w:color w:val="000000"/>
                <w:kern w:val="0"/>
                <w:sz w:val="22"/>
                <w:szCs w:val="22"/>
                <w14:ligatures w14:val="none"/>
              </w:rPr>
              <w:t>26.30%</w:t>
            </w:r>
          </w:p>
        </w:tc>
        <w:tc>
          <w:tcPr>
            <w:tcW w:w="4897" w:type="dxa"/>
            <w:tcBorders>
              <w:top w:val="nil"/>
              <w:left w:val="single" w:sz="4" w:space="0" w:color="auto"/>
              <w:bottom w:val="single" w:sz="4" w:space="0" w:color="auto"/>
              <w:right w:val="single" w:sz="4" w:space="0" w:color="auto"/>
            </w:tcBorders>
            <w:vAlign w:val="center"/>
            <w:hideMark/>
          </w:tcPr>
          <w:p w14:paraId="51E4CF1F" w14:textId="77777777" w:rsidR="00686ECF" w:rsidRPr="00686ECF" w:rsidRDefault="00686ECF" w:rsidP="00686ECF">
            <w:pPr>
              <w:spacing w:after="0" w:line="240" w:lineRule="auto"/>
              <w:jc w:val="center"/>
              <w:rPr>
                <w:rFonts w:ascii="Arial" w:eastAsia="Times New Roman" w:hAnsi="Arial" w:cs="Arial"/>
                <w:b/>
                <w:bCs/>
                <w:color w:val="000000"/>
                <w:kern w:val="0"/>
                <w:sz w:val="22"/>
                <w:szCs w:val="22"/>
                <w14:ligatures w14:val="none"/>
              </w:rPr>
            </w:pPr>
            <w:r w:rsidRPr="00686ECF">
              <w:rPr>
                <w:rFonts w:ascii="Arial" w:eastAsia="Times New Roman" w:hAnsi="Arial" w:cs="Arial"/>
                <w:b/>
                <w:bCs/>
                <w:color w:val="000000"/>
                <w:kern w:val="0"/>
                <w:sz w:val="22"/>
                <w:szCs w:val="22"/>
                <w:rtl/>
                <w14:ligatures w14:val="none"/>
              </w:rPr>
              <w:t>تفاعل ترفيهي، ديني عام، رموز عاطفية دون صلة مباشرة بالمحتوى</w:t>
            </w:r>
          </w:p>
        </w:tc>
      </w:tr>
    </w:tbl>
    <w:p w14:paraId="52E5686D" w14:textId="5E24CBC4" w:rsidR="00535E86" w:rsidRPr="009674B2" w:rsidRDefault="00FC1DD7" w:rsidP="009674B2">
      <w:pPr>
        <w:spacing w:line="360" w:lineRule="auto"/>
        <w:jc w:val="center"/>
        <w:rPr>
          <w:rFonts w:asciiTheme="majorBidi" w:hAnsiTheme="majorBidi" w:cstheme="majorBidi"/>
          <w:b/>
          <w:bCs/>
          <w:color w:val="000000" w:themeColor="text1"/>
          <w:sz w:val="22"/>
          <w:szCs w:val="22"/>
          <w:rtl/>
        </w:rPr>
      </w:pPr>
      <w:r w:rsidRPr="00FC1DD7">
        <w:rPr>
          <w:rFonts w:asciiTheme="majorBidi" w:hAnsiTheme="majorBidi" w:cstheme="majorBidi" w:hint="cs"/>
          <w:b/>
          <w:bCs/>
          <w:color w:val="000000" w:themeColor="text1"/>
          <w:sz w:val="22"/>
          <w:szCs w:val="22"/>
          <w:rtl/>
        </w:rPr>
        <w:t xml:space="preserve">جدول </w:t>
      </w:r>
      <w:proofErr w:type="gramStart"/>
      <w:r w:rsidRPr="00FC1DD7">
        <w:rPr>
          <w:rFonts w:asciiTheme="majorBidi" w:hAnsiTheme="majorBidi" w:cstheme="majorBidi" w:hint="cs"/>
          <w:b/>
          <w:bCs/>
          <w:color w:val="000000" w:themeColor="text1"/>
          <w:sz w:val="22"/>
          <w:szCs w:val="22"/>
          <w:rtl/>
        </w:rPr>
        <w:t>( 6</w:t>
      </w:r>
      <w:proofErr w:type="gramEnd"/>
      <w:r w:rsidRPr="00FC1DD7">
        <w:rPr>
          <w:rFonts w:asciiTheme="majorBidi" w:hAnsiTheme="majorBidi" w:cstheme="majorBidi" w:hint="cs"/>
          <w:b/>
          <w:bCs/>
          <w:color w:val="000000" w:themeColor="text1"/>
          <w:sz w:val="22"/>
          <w:szCs w:val="22"/>
          <w:rtl/>
        </w:rPr>
        <w:t xml:space="preserve"> ) </w:t>
      </w:r>
      <w:r w:rsidRPr="00FC1DD7">
        <w:rPr>
          <w:rFonts w:asciiTheme="majorBidi" w:hAnsiTheme="majorBidi" w:cstheme="majorBidi"/>
          <w:b/>
          <w:bCs/>
          <w:color w:val="000000" w:themeColor="text1"/>
          <w:sz w:val="22"/>
          <w:szCs w:val="22"/>
          <w:rtl/>
        </w:rPr>
        <w:t>جدول التفاعل الجماهيري بعد تعديل نسبة النقد</w:t>
      </w:r>
    </w:p>
    <w:p w14:paraId="140A2552" w14:textId="128A6F30" w:rsidR="009674B2" w:rsidRPr="009674B2" w:rsidRDefault="009674B2" w:rsidP="009674B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5.5- </w:t>
      </w:r>
      <w:r w:rsidRPr="009674B2">
        <w:rPr>
          <w:rFonts w:asciiTheme="majorBidi" w:hAnsiTheme="majorBidi" w:cstheme="majorBidi"/>
          <w:b/>
          <w:bCs/>
          <w:color w:val="000000" w:themeColor="text1"/>
          <w:sz w:val="28"/>
          <w:szCs w:val="28"/>
          <w:rtl/>
        </w:rPr>
        <w:t>تحليل نوع الجمهور المتفاعل</w:t>
      </w:r>
    </w:p>
    <w:p w14:paraId="644687AA" w14:textId="77777777" w:rsidR="009674B2" w:rsidRPr="009674B2" w:rsidRDefault="009674B2" w:rsidP="009674B2">
      <w:pPr>
        <w:spacing w:line="360" w:lineRule="auto"/>
        <w:jc w:val="both"/>
        <w:rPr>
          <w:rFonts w:asciiTheme="majorBidi" w:hAnsiTheme="majorBidi" w:cstheme="majorBidi"/>
          <w:color w:val="000000" w:themeColor="text1"/>
          <w:sz w:val="28"/>
          <w:szCs w:val="28"/>
        </w:rPr>
      </w:pPr>
      <w:r w:rsidRPr="009674B2">
        <w:rPr>
          <w:rFonts w:asciiTheme="majorBidi" w:hAnsiTheme="majorBidi" w:cstheme="majorBidi"/>
          <w:color w:val="000000" w:themeColor="text1"/>
          <w:sz w:val="28"/>
          <w:szCs w:val="28"/>
          <w:rtl/>
        </w:rPr>
        <w:t>من خلال تحليل طبيعة التفاعل، وُجد أن</w:t>
      </w:r>
      <w:r w:rsidRPr="009674B2">
        <w:rPr>
          <w:rFonts w:asciiTheme="majorBidi" w:hAnsiTheme="majorBidi" w:cstheme="majorBidi"/>
          <w:color w:val="000000" w:themeColor="text1"/>
          <w:sz w:val="28"/>
          <w:szCs w:val="28"/>
        </w:rPr>
        <w:t>:</w:t>
      </w:r>
    </w:p>
    <w:p w14:paraId="00CF6C8A" w14:textId="63D840C1" w:rsidR="009674B2" w:rsidRPr="009674B2" w:rsidRDefault="009674B2" w:rsidP="00714CC7">
      <w:pPr>
        <w:numPr>
          <w:ilvl w:val="0"/>
          <w:numId w:val="43"/>
        </w:numPr>
        <w:spacing w:line="360" w:lineRule="auto"/>
        <w:jc w:val="both"/>
        <w:rPr>
          <w:rFonts w:asciiTheme="majorBidi" w:hAnsiTheme="majorBidi" w:cstheme="majorBidi"/>
          <w:color w:val="000000" w:themeColor="text1"/>
          <w:sz w:val="28"/>
          <w:szCs w:val="28"/>
        </w:rPr>
      </w:pPr>
      <w:r w:rsidRPr="009674B2">
        <w:rPr>
          <w:rFonts w:asciiTheme="majorBidi" w:hAnsiTheme="majorBidi" w:cstheme="majorBidi"/>
          <w:b/>
          <w:bCs/>
          <w:color w:val="000000" w:themeColor="text1"/>
          <w:sz w:val="28"/>
          <w:szCs w:val="28"/>
          <w:rtl/>
        </w:rPr>
        <w:t>الجمهور المحلي</w:t>
      </w:r>
      <w:r w:rsidRPr="009674B2">
        <w:rPr>
          <w:rFonts w:asciiTheme="majorBidi" w:hAnsiTheme="majorBidi" w:cstheme="majorBidi"/>
          <w:color w:val="000000" w:themeColor="text1"/>
          <w:sz w:val="28"/>
          <w:szCs w:val="28"/>
          <w:rtl/>
        </w:rPr>
        <w:t xml:space="preserve"> يتفاعل بلهجة مباشرة، وأكثر جرأة</w:t>
      </w:r>
      <w:r w:rsidRPr="009674B2">
        <w:rPr>
          <w:rFonts w:asciiTheme="majorBidi" w:hAnsiTheme="majorBidi" w:cstheme="majorBidi"/>
          <w:color w:val="000000" w:themeColor="text1"/>
          <w:sz w:val="28"/>
          <w:szCs w:val="28"/>
        </w:rPr>
        <w:t>.</w:t>
      </w:r>
    </w:p>
    <w:p w14:paraId="30838D33" w14:textId="5614D619" w:rsidR="009674B2" w:rsidRPr="009674B2" w:rsidRDefault="009674B2" w:rsidP="00714CC7">
      <w:pPr>
        <w:numPr>
          <w:ilvl w:val="0"/>
          <w:numId w:val="43"/>
        </w:numPr>
        <w:spacing w:line="360" w:lineRule="auto"/>
        <w:jc w:val="both"/>
        <w:rPr>
          <w:rFonts w:asciiTheme="majorBidi" w:hAnsiTheme="majorBidi" w:cstheme="majorBidi"/>
          <w:color w:val="000000" w:themeColor="text1"/>
          <w:sz w:val="28"/>
          <w:szCs w:val="28"/>
        </w:rPr>
      </w:pPr>
      <w:r w:rsidRPr="009674B2">
        <w:rPr>
          <w:rFonts w:asciiTheme="majorBidi" w:hAnsiTheme="majorBidi" w:cstheme="majorBidi"/>
          <w:b/>
          <w:bCs/>
          <w:color w:val="000000" w:themeColor="text1"/>
          <w:sz w:val="28"/>
          <w:szCs w:val="28"/>
          <w:rtl/>
        </w:rPr>
        <w:t>حجاج الخارج</w:t>
      </w:r>
      <w:r w:rsidRPr="009674B2">
        <w:rPr>
          <w:rFonts w:asciiTheme="majorBidi" w:hAnsiTheme="majorBidi" w:cstheme="majorBidi"/>
          <w:color w:val="000000" w:themeColor="text1"/>
          <w:sz w:val="28"/>
          <w:szCs w:val="28"/>
          <w:rtl/>
        </w:rPr>
        <w:t xml:space="preserve"> أظهروا دعمًا وتقديرًا عاليًا، خاصة في الوسوم الدولية</w:t>
      </w:r>
      <w:r w:rsidRPr="009674B2">
        <w:rPr>
          <w:rFonts w:asciiTheme="majorBidi" w:hAnsiTheme="majorBidi" w:cstheme="majorBidi"/>
          <w:color w:val="000000" w:themeColor="text1"/>
          <w:sz w:val="28"/>
          <w:szCs w:val="28"/>
        </w:rPr>
        <w:t xml:space="preserve"> </w:t>
      </w:r>
      <w:proofErr w:type="spellStart"/>
      <w:proofErr w:type="gramStart"/>
      <w:r w:rsidRPr="009674B2">
        <w:rPr>
          <w:rFonts w:asciiTheme="majorBidi" w:hAnsiTheme="majorBidi" w:cstheme="majorBidi"/>
          <w:color w:val="000000" w:themeColor="text1"/>
          <w:sz w:val="28"/>
          <w:szCs w:val="28"/>
        </w:rPr>
        <w:t>WelcomeToHajj</w:t>
      </w:r>
      <w:proofErr w:type="spellEnd"/>
      <w:r>
        <w:rPr>
          <w:rFonts w:asciiTheme="majorBidi" w:hAnsiTheme="majorBidi" w:cstheme="majorBidi"/>
          <w:color w:val="000000" w:themeColor="text1"/>
          <w:sz w:val="28"/>
          <w:szCs w:val="28"/>
        </w:rPr>
        <w:t xml:space="preserve">)  </w:t>
      </w:r>
      <w:r w:rsidRPr="009674B2">
        <w:rPr>
          <w:rFonts w:asciiTheme="majorBidi" w:hAnsiTheme="majorBidi" w:cstheme="majorBidi"/>
          <w:color w:val="000000" w:themeColor="text1"/>
          <w:sz w:val="28"/>
          <w:szCs w:val="28"/>
          <w:rtl/>
        </w:rPr>
        <w:t>،</w:t>
      </w:r>
      <w:proofErr w:type="gramEnd"/>
      <w:r w:rsidRPr="009674B2">
        <w:rPr>
          <w:rFonts w:asciiTheme="majorBidi" w:hAnsiTheme="majorBidi" w:cstheme="majorBidi"/>
          <w:color w:val="000000" w:themeColor="text1"/>
          <w:sz w:val="28"/>
          <w:szCs w:val="28"/>
          <w:rtl/>
        </w:rPr>
        <w:t xml:space="preserve"> </w:t>
      </w:r>
      <w:proofErr w:type="spellStart"/>
      <w:r w:rsidRPr="009674B2">
        <w:rPr>
          <w:rFonts w:asciiTheme="majorBidi" w:hAnsiTheme="majorBidi" w:cstheme="majorBidi"/>
          <w:color w:val="000000" w:themeColor="text1"/>
          <w:sz w:val="28"/>
          <w:szCs w:val="28"/>
        </w:rPr>
        <w:t>SmartHajj</w:t>
      </w:r>
      <w:proofErr w:type="spellEnd"/>
      <w:proofErr w:type="gramStart"/>
      <w:r w:rsidRPr="009674B2">
        <w:rPr>
          <w:rFonts w:asciiTheme="majorBidi" w:hAnsiTheme="majorBidi" w:cstheme="majorBidi"/>
          <w:color w:val="000000" w:themeColor="text1"/>
          <w:sz w:val="28"/>
          <w:szCs w:val="28"/>
        </w:rPr>
        <w:t>.</w:t>
      </w:r>
      <w:r>
        <w:rPr>
          <w:rFonts w:asciiTheme="majorBidi" w:hAnsiTheme="majorBidi" w:cstheme="majorBidi" w:hint="cs"/>
          <w:color w:val="000000" w:themeColor="text1"/>
          <w:sz w:val="28"/>
          <w:szCs w:val="28"/>
          <w:rtl/>
        </w:rPr>
        <w:t xml:space="preserve"> )</w:t>
      </w:r>
      <w:proofErr w:type="gramEnd"/>
    </w:p>
    <w:p w14:paraId="41CCB7AB" w14:textId="77777777" w:rsidR="009674B2" w:rsidRPr="009674B2" w:rsidRDefault="009674B2" w:rsidP="00714CC7">
      <w:pPr>
        <w:numPr>
          <w:ilvl w:val="0"/>
          <w:numId w:val="43"/>
        </w:numPr>
        <w:spacing w:line="360" w:lineRule="auto"/>
        <w:jc w:val="both"/>
        <w:rPr>
          <w:rFonts w:asciiTheme="majorBidi" w:hAnsiTheme="majorBidi" w:cstheme="majorBidi"/>
          <w:color w:val="000000" w:themeColor="text1"/>
          <w:sz w:val="28"/>
          <w:szCs w:val="28"/>
        </w:rPr>
      </w:pPr>
      <w:r w:rsidRPr="009674B2">
        <w:rPr>
          <w:rFonts w:asciiTheme="majorBidi" w:hAnsiTheme="majorBidi" w:cstheme="majorBidi"/>
          <w:b/>
          <w:bCs/>
          <w:color w:val="000000" w:themeColor="text1"/>
          <w:sz w:val="28"/>
          <w:szCs w:val="28"/>
          <w:rtl/>
        </w:rPr>
        <w:t>المتطوعون</w:t>
      </w:r>
      <w:r w:rsidRPr="009674B2">
        <w:rPr>
          <w:rFonts w:asciiTheme="majorBidi" w:hAnsiTheme="majorBidi" w:cstheme="majorBidi"/>
          <w:color w:val="000000" w:themeColor="text1"/>
          <w:sz w:val="28"/>
          <w:szCs w:val="28"/>
          <w:rtl/>
        </w:rPr>
        <w:t xml:space="preserve"> وفرق الدعم ظهروا كمروّجين طبيعيين للمحتوى، عبر إعادة النشر والتعليق التوعوي</w:t>
      </w:r>
      <w:r w:rsidRPr="009674B2">
        <w:rPr>
          <w:rFonts w:asciiTheme="majorBidi" w:hAnsiTheme="majorBidi" w:cstheme="majorBidi"/>
          <w:color w:val="000000" w:themeColor="text1"/>
          <w:sz w:val="28"/>
          <w:szCs w:val="28"/>
        </w:rPr>
        <w:t>.</w:t>
      </w:r>
    </w:p>
    <w:p w14:paraId="65AEEDCD" w14:textId="77777777" w:rsidR="009674B2" w:rsidRPr="009674B2" w:rsidRDefault="009674B2" w:rsidP="00714CC7">
      <w:pPr>
        <w:numPr>
          <w:ilvl w:val="0"/>
          <w:numId w:val="43"/>
        </w:numPr>
        <w:spacing w:line="360" w:lineRule="auto"/>
        <w:jc w:val="both"/>
        <w:rPr>
          <w:rFonts w:asciiTheme="majorBidi" w:hAnsiTheme="majorBidi" w:cstheme="majorBidi"/>
          <w:color w:val="000000" w:themeColor="text1"/>
          <w:sz w:val="28"/>
          <w:szCs w:val="28"/>
        </w:rPr>
      </w:pPr>
      <w:r w:rsidRPr="009674B2">
        <w:rPr>
          <w:rFonts w:asciiTheme="majorBidi" w:hAnsiTheme="majorBidi" w:cstheme="majorBidi"/>
          <w:b/>
          <w:bCs/>
          <w:color w:val="000000" w:themeColor="text1"/>
          <w:sz w:val="28"/>
          <w:szCs w:val="28"/>
          <w:rtl/>
        </w:rPr>
        <w:t>الجهات الرسمية الأخرى</w:t>
      </w:r>
      <w:r w:rsidRPr="009674B2">
        <w:rPr>
          <w:rFonts w:asciiTheme="majorBidi" w:hAnsiTheme="majorBidi" w:cstheme="majorBidi"/>
          <w:color w:val="000000" w:themeColor="text1"/>
          <w:sz w:val="28"/>
          <w:szCs w:val="28"/>
          <w:rtl/>
        </w:rPr>
        <w:t xml:space="preserve"> (مثل الدفاع المدني، الهلال الأحمر) أعادت نشر بعض المحتوى التنظيمي مما زاد من انتشاره</w:t>
      </w:r>
      <w:r w:rsidRPr="009674B2">
        <w:rPr>
          <w:rFonts w:asciiTheme="majorBidi" w:hAnsiTheme="majorBidi" w:cstheme="majorBidi"/>
          <w:color w:val="000000" w:themeColor="text1"/>
          <w:sz w:val="28"/>
          <w:szCs w:val="28"/>
        </w:rPr>
        <w:t>.</w:t>
      </w:r>
    </w:p>
    <w:p w14:paraId="583EB6D6" w14:textId="177E021A" w:rsidR="00535E86" w:rsidRPr="00DE561C" w:rsidRDefault="00DE561C" w:rsidP="00714CC7">
      <w:pPr>
        <w:pStyle w:val="a6"/>
        <w:numPr>
          <w:ilvl w:val="0"/>
          <w:numId w:val="8"/>
        </w:numPr>
        <w:spacing w:line="360" w:lineRule="auto"/>
        <w:jc w:val="both"/>
        <w:rPr>
          <w:rFonts w:asciiTheme="majorBidi" w:hAnsiTheme="majorBidi" w:cstheme="majorBidi"/>
          <w:b/>
          <w:bCs/>
          <w:color w:val="000000" w:themeColor="text1"/>
          <w:sz w:val="32"/>
          <w:szCs w:val="32"/>
          <w:rtl/>
        </w:rPr>
      </w:pPr>
      <w:r w:rsidRPr="00DE561C">
        <w:rPr>
          <w:rFonts w:asciiTheme="majorBidi" w:hAnsiTheme="majorBidi" w:cstheme="majorBidi"/>
          <w:b/>
          <w:bCs/>
          <w:color w:val="000000" w:themeColor="text1"/>
          <w:sz w:val="32"/>
          <w:szCs w:val="32"/>
          <w:rtl/>
        </w:rPr>
        <w:lastRenderedPageBreak/>
        <w:t xml:space="preserve">سادسًا: التحليل الكمي للعينة </w:t>
      </w:r>
      <w:proofErr w:type="gramStart"/>
      <w:r w:rsidRPr="00DE561C">
        <w:rPr>
          <w:rFonts w:asciiTheme="majorBidi" w:hAnsiTheme="majorBidi" w:cstheme="majorBidi"/>
          <w:b/>
          <w:bCs/>
          <w:color w:val="000000" w:themeColor="text1"/>
          <w:sz w:val="32"/>
          <w:szCs w:val="32"/>
          <w:rtl/>
        </w:rPr>
        <w:t>الكاملة</w:t>
      </w:r>
      <w:r w:rsidRPr="00DE561C">
        <w:rPr>
          <w:rFonts w:asciiTheme="majorBidi" w:hAnsiTheme="majorBidi" w:cstheme="majorBidi" w:hint="cs"/>
          <w:b/>
          <w:bCs/>
          <w:color w:val="000000" w:themeColor="text1"/>
          <w:sz w:val="32"/>
          <w:szCs w:val="32"/>
          <w:rtl/>
        </w:rPr>
        <w:t xml:space="preserve"> :</w:t>
      </w:r>
      <w:proofErr w:type="gramEnd"/>
    </w:p>
    <w:tbl>
      <w:tblPr>
        <w:bidiVisual/>
        <w:tblW w:w="10239" w:type="dxa"/>
        <w:tblLook w:val="04A0" w:firstRow="1" w:lastRow="0" w:firstColumn="1" w:lastColumn="0" w:noHBand="0" w:noVBand="1"/>
      </w:tblPr>
      <w:tblGrid>
        <w:gridCol w:w="2468"/>
        <w:gridCol w:w="2940"/>
        <w:gridCol w:w="4831"/>
      </w:tblGrid>
      <w:tr w:rsidR="006E6DAA" w:rsidRPr="006E6DAA" w14:paraId="190763B8" w14:textId="77777777" w:rsidTr="006E6DAA">
        <w:trPr>
          <w:trHeight w:val="383"/>
        </w:trPr>
        <w:tc>
          <w:tcPr>
            <w:tcW w:w="24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0741E" w14:textId="77777777" w:rsidR="006E6DAA" w:rsidRPr="006E6DAA" w:rsidRDefault="006E6DAA" w:rsidP="006E6DAA">
            <w:pPr>
              <w:spacing w:after="0" w:line="240" w:lineRule="auto"/>
              <w:jc w:val="center"/>
              <w:rPr>
                <w:rFonts w:ascii="Arial" w:eastAsia="Times New Roman" w:hAnsi="Arial" w:cs="Arial"/>
                <w:b/>
                <w:bCs/>
                <w:color w:val="000000"/>
                <w:kern w:val="0"/>
                <w:sz w:val="22"/>
                <w:szCs w:val="22"/>
                <w14:ligatures w14:val="none"/>
              </w:rPr>
            </w:pPr>
            <w:r w:rsidRPr="006E6DAA">
              <w:rPr>
                <w:rFonts w:ascii="Arial" w:eastAsia="Times New Roman" w:hAnsi="Arial" w:cs="Arial"/>
                <w:b/>
                <w:bCs/>
                <w:color w:val="000000"/>
                <w:kern w:val="0"/>
                <w:sz w:val="22"/>
                <w:szCs w:val="22"/>
                <w:rtl/>
                <w14:ligatures w14:val="none"/>
              </w:rPr>
              <w:t>نوع المحتوى</w:t>
            </w:r>
          </w:p>
        </w:tc>
        <w:tc>
          <w:tcPr>
            <w:tcW w:w="29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399CF" w14:textId="77777777" w:rsidR="006E6DAA" w:rsidRPr="006E6DAA" w:rsidRDefault="006E6DAA" w:rsidP="006E6DAA">
            <w:pPr>
              <w:spacing w:after="0" w:line="240" w:lineRule="auto"/>
              <w:jc w:val="center"/>
              <w:rPr>
                <w:rFonts w:ascii="Arial" w:eastAsia="Times New Roman" w:hAnsi="Arial" w:cs="Arial"/>
                <w:b/>
                <w:bCs/>
                <w:color w:val="000000"/>
                <w:kern w:val="0"/>
                <w:sz w:val="22"/>
                <w:szCs w:val="22"/>
                <w:rtl/>
                <w14:ligatures w14:val="none"/>
              </w:rPr>
            </w:pPr>
            <w:r w:rsidRPr="006E6DAA">
              <w:rPr>
                <w:rFonts w:ascii="Arial" w:eastAsia="Times New Roman" w:hAnsi="Arial" w:cs="Arial"/>
                <w:b/>
                <w:bCs/>
                <w:color w:val="000000"/>
                <w:kern w:val="0"/>
                <w:sz w:val="22"/>
                <w:szCs w:val="22"/>
                <w:rtl/>
                <w14:ligatures w14:val="none"/>
              </w:rPr>
              <w:t>عدد المنشورات</w:t>
            </w:r>
          </w:p>
        </w:tc>
        <w:tc>
          <w:tcPr>
            <w:tcW w:w="4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507E3A" w14:textId="77777777" w:rsidR="006E6DAA" w:rsidRPr="006E6DAA" w:rsidRDefault="006E6DAA" w:rsidP="006E6DAA">
            <w:pPr>
              <w:spacing w:after="0" w:line="240" w:lineRule="auto"/>
              <w:jc w:val="center"/>
              <w:rPr>
                <w:rFonts w:ascii="Arial" w:eastAsia="Times New Roman" w:hAnsi="Arial" w:cs="Arial"/>
                <w:b/>
                <w:bCs/>
                <w:color w:val="000000"/>
                <w:kern w:val="0"/>
                <w:sz w:val="22"/>
                <w:szCs w:val="22"/>
                <w:rtl/>
                <w14:ligatures w14:val="none"/>
              </w:rPr>
            </w:pPr>
            <w:r w:rsidRPr="006E6DAA">
              <w:rPr>
                <w:rFonts w:ascii="Arial" w:eastAsia="Times New Roman" w:hAnsi="Arial" w:cs="Arial"/>
                <w:b/>
                <w:bCs/>
                <w:color w:val="000000"/>
                <w:kern w:val="0"/>
                <w:sz w:val="22"/>
                <w:szCs w:val="22"/>
                <w:rtl/>
                <w14:ligatures w14:val="none"/>
              </w:rPr>
              <w:t>النسبة المئوية</w:t>
            </w:r>
          </w:p>
        </w:tc>
      </w:tr>
      <w:tr w:rsidR="006E6DAA" w:rsidRPr="006E6DAA" w14:paraId="6A2E459C" w14:textId="77777777" w:rsidTr="006E6DAA">
        <w:trPr>
          <w:trHeight w:val="383"/>
        </w:trPr>
        <w:tc>
          <w:tcPr>
            <w:tcW w:w="2468" w:type="dxa"/>
            <w:tcBorders>
              <w:top w:val="nil"/>
              <w:left w:val="single" w:sz="4" w:space="0" w:color="auto"/>
              <w:bottom w:val="single" w:sz="4" w:space="0" w:color="auto"/>
              <w:right w:val="single" w:sz="4" w:space="0" w:color="auto"/>
            </w:tcBorders>
            <w:vAlign w:val="center"/>
            <w:hideMark/>
          </w:tcPr>
          <w:p w14:paraId="4B894BDB" w14:textId="77777777" w:rsidR="006E6DAA" w:rsidRPr="006E6DAA" w:rsidRDefault="006E6DAA" w:rsidP="006E6DAA">
            <w:pPr>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rtl/>
                <w14:ligatures w14:val="none"/>
              </w:rPr>
              <w:t>تنظيمي إجرائي</w:t>
            </w:r>
          </w:p>
        </w:tc>
        <w:tc>
          <w:tcPr>
            <w:tcW w:w="2940" w:type="dxa"/>
            <w:tcBorders>
              <w:top w:val="nil"/>
              <w:left w:val="single" w:sz="4" w:space="0" w:color="auto"/>
              <w:bottom w:val="single" w:sz="4" w:space="0" w:color="auto"/>
              <w:right w:val="single" w:sz="4" w:space="0" w:color="auto"/>
            </w:tcBorders>
            <w:vAlign w:val="center"/>
            <w:hideMark/>
          </w:tcPr>
          <w:p w14:paraId="6D2FEB5F"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14:ligatures w14:val="none"/>
              </w:rPr>
              <w:t>142</w:t>
            </w:r>
          </w:p>
        </w:tc>
        <w:tc>
          <w:tcPr>
            <w:tcW w:w="4831" w:type="dxa"/>
            <w:tcBorders>
              <w:top w:val="nil"/>
              <w:left w:val="single" w:sz="4" w:space="0" w:color="auto"/>
              <w:bottom w:val="single" w:sz="4" w:space="0" w:color="auto"/>
              <w:right w:val="single" w:sz="4" w:space="0" w:color="auto"/>
            </w:tcBorders>
            <w:vAlign w:val="center"/>
            <w:hideMark/>
          </w:tcPr>
          <w:p w14:paraId="62657B0B"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14:ligatures w14:val="none"/>
              </w:rPr>
              <w:t>35.50%</w:t>
            </w:r>
          </w:p>
        </w:tc>
      </w:tr>
      <w:tr w:rsidR="006E6DAA" w:rsidRPr="006E6DAA" w14:paraId="19A06596" w14:textId="77777777" w:rsidTr="006E6DAA">
        <w:trPr>
          <w:trHeight w:val="383"/>
        </w:trPr>
        <w:tc>
          <w:tcPr>
            <w:tcW w:w="2468" w:type="dxa"/>
            <w:tcBorders>
              <w:top w:val="nil"/>
              <w:left w:val="single" w:sz="4" w:space="0" w:color="auto"/>
              <w:bottom w:val="single" w:sz="4" w:space="0" w:color="auto"/>
              <w:right w:val="single" w:sz="4" w:space="0" w:color="auto"/>
            </w:tcBorders>
            <w:vAlign w:val="center"/>
            <w:hideMark/>
          </w:tcPr>
          <w:p w14:paraId="0C31721A" w14:textId="77777777" w:rsidR="006E6DAA" w:rsidRPr="006E6DAA" w:rsidRDefault="006E6DAA" w:rsidP="006E6DAA">
            <w:pPr>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rtl/>
                <w14:ligatures w14:val="none"/>
              </w:rPr>
              <w:t>توعوي صحي</w:t>
            </w:r>
          </w:p>
        </w:tc>
        <w:tc>
          <w:tcPr>
            <w:tcW w:w="2940" w:type="dxa"/>
            <w:tcBorders>
              <w:top w:val="nil"/>
              <w:left w:val="single" w:sz="4" w:space="0" w:color="auto"/>
              <w:bottom w:val="single" w:sz="4" w:space="0" w:color="auto"/>
              <w:right w:val="single" w:sz="4" w:space="0" w:color="auto"/>
            </w:tcBorders>
            <w:vAlign w:val="center"/>
            <w:hideMark/>
          </w:tcPr>
          <w:p w14:paraId="5FF30FA8"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14:ligatures w14:val="none"/>
              </w:rPr>
              <w:t>89</w:t>
            </w:r>
          </w:p>
        </w:tc>
        <w:tc>
          <w:tcPr>
            <w:tcW w:w="4831" w:type="dxa"/>
            <w:tcBorders>
              <w:top w:val="nil"/>
              <w:left w:val="single" w:sz="4" w:space="0" w:color="auto"/>
              <w:bottom w:val="single" w:sz="4" w:space="0" w:color="auto"/>
              <w:right w:val="single" w:sz="4" w:space="0" w:color="auto"/>
            </w:tcBorders>
            <w:vAlign w:val="center"/>
            <w:hideMark/>
          </w:tcPr>
          <w:p w14:paraId="0AAC936D"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14:ligatures w14:val="none"/>
              </w:rPr>
              <w:t>22.30%</w:t>
            </w:r>
          </w:p>
        </w:tc>
      </w:tr>
      <w:tr w:rsidR="006E6DAA" w:rsidRPr="006E6DAA" w14:paraId="4D51AB8D" w14:textId="77777777" w:rsidTr="006E6DAA">
        <w:trPr>
          <w:trHeight w:val="383"/>
        </w:trPr>
        <w:tc>
          <w:tcPr>
            <w:tcW w:w="2468" w:type="dxa"/>
            <w:tcBorders>
              <w:top w:val="nil"/>
              <w:left w:val="single" w:sz="4" w:space="0" w:color="auto"/>
              <w:bottom w:val="single" w:sz="4" w:space="0" w:color="auto"/>
              <w:right w:val="single" w:sz="4" w:space="0" w:color="auto"/>
            </w:tcBorders>
            <w:vAlign w:val="center"/>
            <w:hideMark/>
          </w:tcPr>
          <w:p w14:paraId="3965ECAE" w14:textId="77777777" w:rsidR="006E6DAA" w:rsidRPr="006E6DAA" w:rsidRDefault="006E6DAA" w:rsidP="006E6DAA">
            <w:pPr>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rtl/>
                <w14:ligatures w14:val="none"/>
              </w:rPr>
              <w:t>تقني/رقمي</w:t>
            </w:r>
          </w:p>
        </w:tc>
        <w:tc>
          <w:tcPr>
            <w:tcW w:w="2940" w:type="dxa"/>
            <w:tcBorders>
              <w:top w:val="nil"/>
              <w:left w:val="single" w:sz="4" w:space="0" w:color="auto"/>
              <w:bottom w:val="single" w:sz="4" w:space="0" w:color="auto"/>
              <w:right w:val="single" w:sz="4" w:space="0" w:color="auto"/>
            </w:tcBorders>
            <w:vAlign w:val="center"/>
            <w:hideMark/>
          </w:tcPr>
          <w:p w14:paraId="1635AA1A"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14:ligatures w14:val="none"/>
              </w:rPr>
              <w:t>63</w:t>
            </w:r>
          </w:p>
        </w:tc>
        <w:tc>
          <w:tcPr>
            <w:tcW w:w="4831" w:type="dxa"/>
            <w:tcBorders>
              <w:top w:val="nil"/>
              <w:left w:val="single" w:sz="4" w:space="0" w:color="auto"/>
              <w:bottom w:val="single" w:sz="4" w:space="0" w:color="auto"/>
              <w:right w:val="single" w:sz="4" w:space="0" w:color="auto"/>
            </w:tcBorders>
            <w:vAlign w:val="center"/>
            <w:hideMark/>
          </w:tcPr>
          <w:p w14:paraId="23CB6796"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14:ligatures w14:val="none"/>
              </w:rPr>
              <w:t>15.80%</w:t>
            </w:r>
          </w:p>
        </w:tc>
      </w:tr>
      <w:tr w:rsidR="006E6DAA" w:rsidRPr="006E6DAA" w14:paraId="5B4E9CAD" w14:textId="77777777" w:rsidTr="006E6DAA">
        <w:trPr>
          <w:trHeight w:val="383"/>
        </w:trPr>
        <w:tc>
          <w:tcPr>
            <w:tcW w:w="2468" w:type="dxa"/>
            <w:tcBorders>
              <w:top w:val="nil"/>
              <w:left w:val="single" w:sz="4" w:space="0" w:color="auto"/>
              <w:bottom w:val="single" w:sz="4" w:space="0" w:color="auto"/>
              <w:right w:val="single" w:sz="4" w:space="0" w:color="auto"/>
            </w:tcBorders>
            <w:vAlign w:val="center"/>
            <w:hideMark/>
          </w:tcPr>
          <w:p w14:paraId="512F13B1" w14:textId="77777777" w:rsidR="006E6DAA" w:rsidRPr="006E6DAA" w:rsidRDefault="006E6DAA" w:rsidP="006E6DAA">
            <w:pPr>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rtl/>
                <w14:ligatures w14:val="none"/>
              </w:rPr>
              <w:t>دولي متعدد اللغات</w:t>
            </w:r>
          </w:p>
        </w:tc>
        <w:tc>
          <w:tcPr>
            <w:tcW w:w="2940" w:type="dxa"/>
            <w:tcBorders>
              <w:top w:val="nil"/>
              <w:left w:val="single" w:sz="4" w:space="0" w:color="auto"/>
              <w:bottom w:val="single" w:sz="4" w:space="0" w:color="auto"/>
              <w:right w:val="single" w:sz="4" w:space="0" w:color="auto"/>
            </w:tcBorders>
            <w:vAlign w:val="center"/>
            <w:hideMark/>
          </w:tcPr>
          <w:p w14:paraId="1613547B"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14:ligatures w14:val="none"/>
              </w:rPr>
              <w:t>58</w:t>
            </w:r>
          </w:p>
        </w:tc>
        <w:tc>
          <w:tcPr>
            <w:tcW w:w="4831" w:type="dxa"/>
            <w:tcBorders>
              <w:top w:val="nil"/>
              <w:left w:val="single" w:sz="4" w:space="0" w:color="auto"/>
              <w:bottom w:val="single" w:sz="4" w:space="0" w:color="auto"/>
              <w:right w:val="single" w:sz="4" w:space="0" w:color="auto"/>
            </w:tcBorders>
            <w:vAlign w:val="center"/>
            <w:hideMark/>
          </w:tcPr>
          <w:p w14:paraId="7E9CAABA"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14:ligatures w14:val="none"/>
              </w:rPr>
              <w:t>14.50%</w:t>
            </w:r>
          </w:p>
        </w:tc>
      </w:tr>
      <w:tr w:rsidR="006E6DAA" w:rsidRPr="006E6DAA" w14:paraId="3AF5E633" w14:textId="77777777" w:rsidTr="006E6DAA">
        <w:trPr>
          <w:trHeight w:val="383"/>
        </w:trPr>
        <w:tc>
          <w:tcPr>
            <w:tcW w:w="2468" w:type="dxa"/>
            <w:tcBorders>
              <w:top w:val="nil"/>
              <w:left w:val="single" w:sz="4" w:space="0" w:color="auto"/>
              <w:bottom w:val="single" w:sz="4" w:space="0" w:color="auto"/>
              <w:right w:val="single" w:sz="4" w:space="0" w:color="auto"/>
            </w:tcBorders>
            <w:vAlign w:val="center"/>
            <w:hideMark/>
          </w:tcPr>
          <w:p w14:paraId="71DD8378" w14:textId="77777777" w:rsidR="006E6DAA" w:rsidRPr="006E6DAA" w:rsidRDefault="006E6DAA" w:rsidP="006E6DAA">
            <w:pPr>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rtl/>
                <w14:ligatures w14:val="none"/>
              </w:rPr>
              <w:t>إنساني/سلوكي</w:t>
            </w:r>
          </w:p>
        </w:tc>
        <w:tc>
          <w:tcPr>
            <w:tcW w:w="2940" w:type="dxa"/>
            <w:tcBorders>
              <w:top w:val="nil"/>
              <w:left w:val="single" w:sz="4" w:space="0" w:color="auto"/>
              <w:bottom w:val="single" w:sz="4" w:space="0" w:color="auto"/>
              <w:right w:val="single" w:sz="4" w:space="0" w:color="auto"/>
            </w:tcBorders>
            <w:vAlign w:val="center"/>
            <w:hideMark/>
          </w:tcPr>
          <w:p w14:paraId="5A097EA4"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rtl/>
                <w14:ligatures w14:val="none"/>
              </w:rPr>
            </w:pPr>
            <w:r w:rsidRPr="006E6DAA">
              <w:rPr>
                <w:rFonts w:ascii="Arial" w:eastAsia="Times New Roman" w:hAnsi="Arial" w:cs="Arial"/>
                <w:color w:val="000000"/>
                <w:kern w:val="0"/>
                <w:sz w:val="22"/>
                <w:szCs w:val="22"/>
                <w14:ligatures w14:val="none"/>
              </w:rPr>
              <w:t>48</w:t>
            </w:r>
          </w:p>
        </w:tc>
        <w:tc>
          <w:tcPr>
            <w:tcW w:w="4831" w:type="dxa"/>
            <w:tcBorders>
              <w:top w:val="nil"/>
              <w:left w:val="single" w:sz="4" w:space="0" w:color="auto"/>
              <w:bottom w:val="single" w:sz="4" w:space="0" w:color="auto"/>
              <w:right w:val="single" w:sz="4" w:space="0" w:color="auto"/>
            </w:tcBorders>
            <w:vAlign w:val="center"/>
            <w:hideMark/>
          </w:tcPr>
          <w:p w14:paraId="394C30B8" w14:textId="77777777" w:rsidR="006E6DAA" w:rsidRPr="006E6DAA" w:rsidRDefault="006E6DAA" w:rsidP="006E6DAA">
            <w:pPr>
              <w:bidi w:val="0"/>
              <w:spacing w:after="0" w:line="240" w:lineRule="auto"/>
              <w:jc w:val="center"/>
              <w:rPr>
                <w:rFonts w:ascii="Arial" w:eastAsia="Times New Roman" w:hAnsi="Arial" w:cs="Arial"/>
                <w:color w:val="000000"/>
                <w:kern w:val="0"/>
                <w:sz w:val="22"/>
                <w:szCs w:val="22"/>
                <w14:ligatures w14:val="none"/>
              </w:rPr>
            </w:pPr>
            <w:r w:rsidRPr="006E6DAA">
              <w:rPr>
                <w:rFonts w:ascii="Arial" w:eastAsia="Times New Roman" w:hAnsi="Arial" w:cs="Arial"/>
                <w:color w:val="000000"/>
                <w:kern w:val="0"/>
                <w:sz w:val="22"/>
                <w:szCs w:val="22"/>
                <w14:ligatures w14:val="none"/>
              </w:rPr>
              <w:t>12.00%</w:t>
            </w:r>
          </w:p>
        </w:tc>
      </w:tr>
      <w:tr w:rsidR="006E6DAA" w:rsidRPr="006E6DAA" w14:paraId="4E02BA81" w14:textId="77777777" w:rsidTr="006E6DAA">
        <w:trPr>
          <w:trHeight w:val="383"/>
        </w:trPr>
        <w:tc>
          <w:tcPr>
            <w:tcW w:w="2468"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68D06D3" w14:textId="77777777" w:rsidR="006E6DAA" w:rsidRPr="006E6DAA" w:rsidRDefault="006E6DAA" w:rsidP="006E6DAA">
            <w:pPr>
              <w:spacing w:after="0" w:line="240" w:lineRule="auto"/>
              <w:jc w:val="center"/>
              <w:rPr>
                <w:rFonts w:ascii="Arial" w:eastAsia="Times New Roman" w:hAnsi="Arial" w:cs="Arial"/>
                <w:b/>
                <w:bCs/>
                <w:color w:val="000000"/>
                <w:kern w:val="0"/>
                <w:sz w:val="22"/>
                <w:szCs w:val="22"/>
                <w14:ligatures w14:val="none"/>
              </w:rPr>
            </w:pPr>
            <w:r w:rsidRPr="006E6DAA">
              <w:rPr>
                <w:rFonts w:ascii="Arial" w:eastAsia="Times New Roman" w:hAnsi="Arial" w:cs="Arial"/>
                <w:b/>
                <w:bCs/>
                <w:color w:val="000000"/>
                <w:kern w:val="0"/>
                <w:sz w:val="22"/>
                <w:szCs w:val="22"/>
                <w:rtl/>
                <w14:ligatures w14:val="none"/>
              </w:rPr>
              <w:t>المجموع</w:t>
            </w:r>
          </w:p>
        </w:tc>
        <w:tc>
          <w:tcPr>
            <w:tcW w:w="294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B4B8D63" w14:textId="77777777" w:rsidR="006E6DAA" w:rsidRPr="006E6DAA" w:rsidRDefault="006E6DAA" w:rsidP="006E6DAA">
            <w:pPr>
              <w:bidi w:val="0"/>
              <w:spacing w:after="0" w:line="240" w:lineRule="auto"/>
              <w:jc w:val="center"/>
              <w:rPr>
                <w:rFonts w:ascii="Arial" w:eastAsia="Times New Roman" w:hAnsi="Arial" w:cs="Arial"/>
                <w:b/>
                <w:bCs/>
                <w:color w:val="000000"/>
                <w:kern w:val="0"/>
                <w:sz w:val="22"/>
                <w:szCs w:val="22"/>
                <w:rtl/>
                <w14:ligatures w14:val="none"/>
              </w:rPr>
            </w:pPr>
            <w:r w:rsidRPr="006E6DAA">
              <w:rPr>
                <w:rFonts w:ascii="Arial" w:eastAsia="Times New Roman" w:hAnsi="Arial" w:cs="Arial"/>
                <w:b/>
                <w:bCs/>
                <w:color w:val="000000"/>
                <w:kern w:val="0"/>
                <w:sz w:val="22"/>
                <w:szCs w:val="22"/>
                <w14:ligatures w14:val="none"/>
              </w:rPr>
              <w:t>400</w:t>
            </w:r>
          </w:p>
        </w:tc>
        <w:tc>
          <w:tcPr>
            <w:tcW w:w="483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C7C0CC5" w14:textId="77777777" w:rsidR="006E6DAA" w:rsidRPr="006E6DAA" w:rsidRDefault="006E6DAA" w:rsidP="006E6DAA">
            <w:pPr>
              <w:bidi w:val="0"/>
              <w:spacing w:after="0" w:line="240" w:lineRule="auto"/>
              <w:jc w:val="center"/>
              <w:rPr>
                <w:rFonts w:ascii="Arial" w:eastAsia="Times New Roman" w:hAnsi="Arial" w:cs="Arial"/>
                <w:b/>
                <w:bCs/>
                <w:color w:val="000000"/>
                <w:kern w:val="0"/>
                <w:sz w:val="22"/>
                <w:szCs w:val="22"/>
                <w14:ligatures w14:val="none"/>
              </w:rPr>
            </w:pPr>
            <w:r w:rsidRPr="006E6DAA">
              <w:rPr>
                <w:rFonts w:ascii="Arial" w:eastAsia="Times New Roman" w:hAnsi="Arial" w:cs="Arial"/>
                <w:b/>
                <w:bCs/>
                <w:color w:val="000000"/>
                <w:kern w:val="0"/>
                <w:sz w:val="22"/>
                <w:szCs w:val="22"/>
                <w14:ligatures w14:val="none"/>
              </w:rPr>
              <w:t>100%</w:t>
            </w:r>
          </w:p>
        </w:tc>
      </w:tr>
    </w:tbl>
    <w:p w14:paraId="089A80A5" w14:textId="1919C6C2" w:rsidR="00535E86" w:rsidRPr="007D2FCD" w:rsidRDefault="007D2FCD" w:rsidP="007D2FCD">
      <w:pPr>
        <w:spacing w:line="360" w:lineRule="auto"/>
        <w:jc w:val="center"/>
        <w:rPr>
          <w:rFonts w:asciiTheme="majorBidi" w:hAnsiTheme="majorBidi" w:cstheme="majorBidi"/>
          <w:b/>
          <w:bCs/>
          <w:color w:val="000000" w:themeColor="text1"/>
          <w:sz w:val="22"/>
          <w:szCs w:val="22"/>
          <w:rtl/>
        </w:rPr>
      </w:pPr>
      <w:r w:rsidRPr="007D2FCD">
        <w:rPr>
          <w:rFonts w:asciiTheme="majorBidi" w:hAnsiTheme="majorBidi" w:cstheme="majorBidi" w:hint="cs"/>
          <w:b/>
          <w:bCs/>
          <w:color w:val="000000" w:themeColor="text1"/>
          <w:sz w:val="22"/>
          <w:szCs w:val="22"/>
          <w:rtl/>
        </w:rPr>
        <w:t xml:space="preserve">جدول </w:t>
      </w:r>
      <w:proofErr w:type="gramStart"/>
      <w:r w:rsidRPr="007D2FCD">
        <w:rPr>
          <w:rFonts w:asciiTheme="majorBidi" w:hAnsiTheme="majorBidi" w:cstheme="majorBidi" w:hint="cs"/>
          <w:b/>
          <w:bCs/>
          <w:color w:val="000000" w:themeColor="text1"/>
          <w:sz w:val="22"/>
          <w:szCs w:val="22"/>
          <w:rtl/>
        </w:rPr>
        <w:t>( 7</w:t>
      </w:r>
      <w:proofErr w:type="gramEnd"/>
      <w:r w:rsidRPr="007D2FCD">
        <w:rPr>
          <w:rFonts w:asciiTheme="majorBidi" w:hAnsiTheme="majorBidi" w:cstheme="majorBidi" w:hint="cs"/>
          <w:b/>
          <w:bCs/>
          <w:color w:val="000000" w:themeColor="text1"/>
          <w:sz w:val="22"/>
          <w:szCs w:val="22"/>
          <w:rtl/>
        </w:rPr>
        <w:t xml:space="preserve"> ) </w:t>
      </w:r>
      <w:r w:rsidRPr="007D2FCD">
        <w:rPr>
          <w:rFonts w:asciiTheme="majorBidi" w:hAnsiTheme="majorBidi" w:cstheme="majorBidi"/>
          <w:b/>
          <w:bCs/>
          <w:color w:val="000000" w:themeColor="text1"/>
          <w:sz w:val="22"/>
          <w:szCs w:val="22"/>
          <w:rtl/>
        </w:rPr>
        <w:t>توزيع المواد الإعلامية حسب نوع المحتوى</w:t>
      </w:r>
    </w:p>
    <w:p w14:paraId="5783F59C" w14:textId="400434AF" w:rsidR="00535E86" w:rsidRDefault="000D24EA" w:rsidP="000D24EA">
      <w:pPr>
        <w:spacing w:line="360" w:lineRule="auto"/>
        <w:jc w:val="both"/>
        <w:rPr>
          <w:rFonts w:asciiTheme="majorBidi" w:hAnsiTheme="majorBidi" w:cstheme="majorBidi"/>
          <w:color w:val="000000" w:themeColor="text1"/>
          <w:sz w:val="28"/>
          <w:szCs w:val="28"/>
          <w:rtl/>
        </w:rPr>
      </w:pPr>
      <w:r w:rsidRPr="000D24EA">
        <w:rPr>
          <w:rFonts w:asciiTheme="majorBidi" w:hAnsiTheme="majorBidi" w:cstheme="majorBidi"/>
          <w:color w:val="000000" w:themeColor="text1"/>
          <w:sz w:val="28"/>
          <w:szCs w:val="28"/>
          <w:rtl/>
        </w:rPr>
        <w:t>يظهر الجدول هيمنة المحتوى التنظيمي بنسبة 35.5%، ما يتماشى مع الهدف الأساسي للحملات في ضبط الإجراءات. كما أن المحتوى الصحي والتقني والدولي يشكل مجتمِعًا أكثر من 50%، مما يعكس شمولية الرسائل وتنوعها</w:t>
      </w:r>
      <w:r w:rsidRPr="000D24EA">
        <w:rPr>
          <w:rFonts w:asciiTheme="majorBidi" w:hAnsiTheme="majorBidi" w:cstheme="majorBidi"/>
          <w:color w:val="000000" w:themeColor="text1"/>
          <w:sz w:val="28"/>
          <w:szCs w:val="28"/>
        </w:rPr>
        <w:t>.</w:t>
      </w:r>
    </w:p>
    <w:p w14:paraId="1C7E3F5C" w14:textId="1408DE0B" w:rsidR="00FD16E6" w:rsidRDefault="00FD16E6" w:rsidP="000D24EA">
      <w:pPr>
        <w:spacing w:line="360" w:lineRule="auto"/>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w:drawing>
          <wp:anchor distT="0" distB="0" distL="114300" distR="114300" simplePos="0" relativeHeight="251678720" behindDoc="0" locked="0" layoutInCell="1" allowOverlap="1" wp14:anchorId="07C785D0" wp14:editId="65BFB7D4">
            <wp:simplePos x="0" y="0"/>
            <wp:positionH relativeFrom="margin">
              <wp:align>center</wp:align>
            </wp:positionH>
            <wp:positionV relativeFrom="paragraph">
              <wp:posOffset>84154</wp:posOffset>
            </wp:positionV>
            <wp:extent cx="3254526" cy="2524077"/>
            <wp:effectExtent l="76200" t="76200" r="136525" b="124460"/>
            <wp:wrapNone/>
            <wp:docPr id="178159091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90914" name="صورة 17815909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54526" cy="25240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8E114D1" w14:textId="6551790A" w:rsidR="00FD16E6" w:rsidRDefault="00FD16E6" w:rsidP="000D24EA">
      <w:pPr>
        <w:spacing w:line="360" w:lineRule="auto"/>
        <w:jc w:val="both"/>
        <w:rPr>
          <w:rFonts w:asciiTheme="majorBidi" w:hAnsiTheme="majorBidi" w:cstheme="majorBidi"/>
          <w:color w:val="000000" w:themeColor="text1"/>
          <w:sz w:val="28"/>
          <w:szCs w:val="28"/>
          <w:rtl/>
        </w:rPr>
      </w:pPr>
    </w:p>
    <w:p w14:paraId="0C367FF2" w14:textId="4767DB38" w:rsidR="00FD16E6" w:rsidRDefault="00FD16E6" w:rsidP="000D24EA">
      <w:pPr>
        <w:spacing w:line="360" w:lineRule="auto"/>
        <w:jc w:val="both"/>
        <w:rPr>
          <w:rFonts w:asciiTheme="majorBidi" w:hAnsiTheme="majorBidi" w:cstheme="majorBidi"/>
          <w:color w:val="000000" w:themeColor="text1"/>
          <w:sz w:val="28"/>
          <w:szCs w:val="28"/>
          <w:rtl/>
        </w:rPr>
      </w:pPr>
    </w:p>
    <w:p w14:paraId="564FA6A7" w14:textId="77777777" w:rsidR="00FD16E6" w:rsidRDefault="00FD16E6" w:rsidP="000D24EA">
      <w:pPr>
        <w:spacing w:line="360" w:lineRule="auto"/>
        <w:jc w:val="both"/>
        <w:rPr>
          <w:rFonts w:asciiTheme="majorBidi" w:hAnsiTheme="majorBidi" w:cstheme="majorBidi"/>
          <w:color w:val="000000" w:themeColor="text1"/>
          <w:sz w:val="28"/>
          <w:szCs w:val="28"/>
          <w:rtl/>
        </w:rPr>
      </w:pPr>
    </w:p>
    <w:p w14:paraId="02D8474D" w14:textId="77777777" w:rsidR="00FD16E6" w:rsidRDefault="00FD16E6" w:rsidP="000D24EA">
      <w:pPr>
        <w:spacing w:line="360" w:lineRule="auto"/>
        <w:jc w:val="both"/>
        <w:rPr>
          <w:rFonts w:asciiTheme="majorBidi" w:hAnsiTheme="majorBidi" w:cstheme="majorBidi"/>
          <w:color w:val="000000" w:themeColor="text1"/>
          <w:sz w:val="28"/>
          <w:szCs w:val="28"/>
          <w:rtl/>
        </w:rPr>
      </w:pPr>
    </w:p>
    <w:p w14:paraId="6B240D3F" w14:textId="4CFE21EE" w:rsidR="00FD16E6" w:rsidRDefault="00FD16E6" w:rsidP="000D24EA">
      <w:pPr>
        <w:spacing w:line="360" w:lineRule="auto"/>
        <w:jc w:val="both"/>
        <w:rPr>
          <w:rFonts w:asciiTheme="majorBidi" w:hAnsiTheme="majorBidi" w:cstheme="majorBidi"/>
          <w:color w:val="000000" w:themeColor="text1"/>
          <w:sz w:val="28"/>
          <w:szCs w:val="28"/>
          <w:rtl/>
        </w:rPr>
      </w:pPr>
    </w:p>
    <w:p w14:paraId="332D10D6" w14:textId="122E448F" w:rsidR="00FD16E6" w:rsidRDefault="00FD16E6" w:rsidP="000D24EA">
      <w:pPr>
        <w:spacing w:line="360" w:lineRule="auto"/>
        <w:jc w:val="both"/>
        <w:rPr>
          <w:rFonts w:asciiTheme="majorBidi" w:hAnsiTheme="majorBidi" w:cstheme="majorBidi"/>
          <w:color w:val="000000" w:themeColor="text1"/>
          <w:sz w:val="28"/>
          <w:szCs w:val="28"/>
          <w:rtl/>
        </w:rPr>
      </w:pPr>
    </w:p>
    <w:p w14:paraId="06AE4E45" w14:textId="0E0F24AD" w:rsidR="00FD16E6" w:rsidRPr="00367840" w:rsidRDefault="00FD16E6" w:rsidP="009A0A69">
      <w:pPr>
        <w:spacing w:line="360" w:lineRule="auto"/>
        <w:jc w:val="center"/>
        <w:rPr>
          <w:rFonts w:asciiTheme="majorBidi" w:hAnsiTheme="majorBidi" w:cstheme="majorBidi"/>
          <w:b/>
          <w:bCs/>
          <w:color w:val="000000" w:themeColor="text1"/>
          <w:sz w:val="22"/>
          <w:szCs w:val="22"/>
          <w:rtl/>
        </w:rPr>
      </w:pPr>
      <w:r w:rsidRPr="00367840">
        <w:rPr>
          <w:rFonts w:asciiTheme="majorBidi" w:hAnsiTheme="majorBidi" w:cstheme="majorBidi" w:hint="cs"/>
          <w:b/>
          <w:bCs/>
          <w:color w:val="000000" w:themeColor="text1"/>
          <w:sz w:val="22"/>
          <w:szCs w:val="22"/>
          <w:rtl/>
        </w:rPr>
        <w:t xml:space="preserve">شكل </w:t>
      </w:r>
      <w:proofErr w:type="gramStart"/>
      <w:r w:rsidRPr="00367840">
        <w:rPr>
          <w:rFonts w:asciiTheme="majorBidi" w:hAnsiTheme="majorBidi" w:cstheme="majorBidi" w:hint="cs"/>
          <w:b/>
          <w:bCs/>
          <w:color w:val="000000" w:themeColor="text1"/>
          <w:sz w:val="22"/>
          <w:szCs w:val="22"/>
          <w:rtl/>
        </w:rPr>
        <w:t>( 2</w:t>
      </w:r>
      <w:proofErr w:type="gramEnd"/>
      <w:r w:rsidRPr="00367840">
        <w:rPr>
          <w:rFonts w:asciiTheme="majorBidi" w:hAnsiTheme="majorBidi" w:cstheme="majorBidi" w:hint="cs"/>
          <w:b/>
          <w:bCs/>
          <w:color w:val="000000" w:themeColor="text1"/>
          <w:sz w:val="22"/>
          <w:szCs w:val="22"/>
          <w:rtl/>
        </w:rPr>
        <w:t xml:space="preserve">) </w:t>
      </w:r>
      <w:r w:rsidR="00367840" w:rsidRPr="00367840">
        <w:rPr>
          <w:rFonts w:asciiTheme="majorBidi" w:hAnsiTheme="majorBidi" w:cstheme="majorBidi"/>
          <w:b/>
          <w:bCs/>
          <w:color w:val="000000" w:themeColor="text1"/>
          <w:sz w:val="22"/>
          <w:szCs w:val="22"/>
          <w:rtl/>
        </w:rPr>
        <w:t>رسم بياني لنسبة أنواع الرسائل التوعوية في الحملات الرسمية</w:t>
      </w:r>
    </w:p>
    <w:tbl>
      <w:tblPr>
        <w:tblpPr w:leftFromText="180" w:rightFromText="180" w:vertAnchor="text" w:horzAnchor="margin" w:tblpXSpec="right" w:tblpY="417"/>
        <w:bidiVisual/>
        <w:tblW w:w="10205" w:type="dxa"/>
        <w:tblLook w:val="04A0" w:firstRow="1" w:lastRow="0" w:firstColumn="1" w:lastColumn="0" w:noHBand="0" w:noVBand="1"/>
      </w:tblPr>
      <w:tblGrid>
        <w:gridCol w:w="4900"/>
        <w:gridCol w:w="2462"/>
        <w:gridCol w:w="2843"/>
      </w:tblGrid>
      <w:tr w:rsidR="005F123D" w:rsidRPr="006432BF" w14:paraId="178D986C" w14:textId="77777777" w:rsidTr="005F123D">
        <w:trPr>
          <w:trHeight w:val="342"/>
        </w:trPr>
        <w:tc>
          <w:tcPr>
            <w:tcW w:w="4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ACF5E7"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الجهة الناشرة</w:t>
            </w:r>
          </w:p>
        </w:tc>
        <w:tc>
          <w:tcPr>
            <w:tcW w:w="24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62661A" w14:textId="3D75D155" w:rsidR="005F123D" w:rsidRPr="006432BF" w:rsidRDefault="005F123D" w:rsidP="005F123D">
            <w:pPr>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rtl/>
                <w14:ligatures w14:val="none"/>
              </w:rPr>
              <w:t>عدد المنشورات</w:t>
            </w:r>
          </w:p>
        </w:tc>
        <w:tc>
          <w:tcPr>
            <w:tcW w:w="2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3BC59"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rtl/>
                <w14:ligatures w14:val="none"/>
              </w:rPr>
              <w:t>النسبة</w:t>
            </w:r>
          </w:p>
        </w:tc>
      </w:tr>
      <w:tr w:rsidR="005F123D" w:rsidRPr="006432BF" w14:paraId="46298CBB"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2E1D24E7"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rtl/>
                <w14:ligatures w14:val="none"/>
              </w:rPr>
              <w:t>وزارة الحج والعمرة</w:t>
            </w:r>
          </w:p>
        </w:tc>
        <w:tc>
          <w:tcPr>
            <w:tcW w:w="2462" w:type="dxa"/>
            <w:tcBorders>
              <w:top w:val="nil"/>
              <w:left w:val="single" w:sz="4" w:space="0" w:color="auto"/>
              <w:bottom w:val="single" w:sz="4" w:space="0" w:color="auto"/>
              <w:right w:val="single" w:sz="4" w:space="0" w:color="auto"/>
            </w:tcBorders>
            <w:vAlign w:val="center"/>
            <w:hideMark/>
          </w:tcPr>
          <w:p w14:paraId="2F1D7834"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155</w:t>
            </w:r>
          </w:p>
        </w:tc>
        <w:tc>
          <w:tcPr>
            <w:tcW w:w="2843" w:type="dxa"/>
            <w:tcBorders>
              <w:top w:val="nil"/>
              <w:left w:val="single" w:sz="4" w:space="0" w:color="auto"/>
              <w:bottom w:val="single" w:sz="4" w:space="0" w:color="auto"/>
              <w:right w:val="single" w:sz="4" w:space="0" w:color="auto"/>
            </w:tcBorders>
            <w:vAlign w:val="center"/>
            <w:hideMark/>
          </w:tcPr>
          <w:p w14:paraId="189924E8"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38.70%</w:t>
            </w:r>
          </w:p>
        </w:tc>
      </w:tr>
      <w:tr w:rsidR="005F123D" w:rsidRPr="006432BF" w14:paraId="7EE565E0"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4308C178"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وزارة الداخلية / الأمن العام</w:t>
            </w:r>
          </w:p>
        </w:tc>
        <w:tc>
          <w:tcPr>
            <w:tcW w:w="2462" w:type="dxa"/>
            <w:tcBorders>
              <w:top w:val="nil"/>
              <w:left w:val="single" w:sz="4" w:space="0" w:color="auto"/>
              <w:bottom w:val="single" w:sz="4" w:space="0" w:color="auto"/>
              <w:right w:val="single" w:sz="4" w:space="0" w:color="auto"/>
            </w:tcBorders>
            <w:vAlign w:val="center"/>
            <w:hideMark/>
          </w:tcPr>
          <w:p w14:paraId="41F2E2C6"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74</w:t>
            </w:r>
          </w:p>
        </w:tc>
        <w:tc>
          <w:tcPr>
            <w:tcW w:w="2843" w:type="dxa"/>
            <w:tcBorders>
              <w:top w:val="nil"/>
              <w:left w:val="single" w:sz="4" w:space="0" w:color="auto"/>
              <w:bottom w:val="single" w:sz="4" w:space="0" w:color="auto"/>
              <w:right w:val="single" w:sz="4" w:space="0" w:color="auto"/>
            </w:tcBorders>
            <w:vAlign w:val="center"/>
            <w:hideMark/>
          </w:tcPr>
          <w:p w14:paraId="1DF29907"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18.50%</w:t>
            </w:r>
          </w:p>
        </w:tc>
      </w:tr>
      <w:tr w:rsidR="005F123D" w:rsidRPr="006432BF" w14:paraId="5B876EB1"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41823564"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وزارة الصحة</w:t>
            </w:r>
          </w:p>
        </w:tc>
        <w:tc>
          <w:tcPr>
            <w:tcW w:w="2462" w:type="dxa"/>
            <w:tcBorders>
              <w:top w:val="nil"/>
              <w:left w:val="single" w:sz="4" w:space="0" w:color="auto"/>
              <w:bottom w:val="single" w:sz="4" w:space="0" w:color="auto"/>
              <w:right w:val="single" w:sz="4" w:space="0" w:color="auto"/>
            </w:tcBorders>
            <w:vAlign w:val="center"/>
            <w:hideMark/>
          </w:tcPr>
          <w:p w14:paraId="3B471046"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48</w:t>
            </w:r>
          </w:p>
        </w:tc>
        <w:tc>
          <w:tcPr>
            <w:tcW w:w="2843" w:type="dxa"/>
            <w:tcBorders>
              <w:top w:val="nil"/>
              <w:left w:val="single" w:sz="4" w:space="0" w:color="auto"/>
              <w:bottom w:val="single" w:sz="4" w:space="0" w:color="auto"/>
              <w:right w:val="single" w:sz="4" w:space="0" w:color="auto"/>
            </w:tcBorders>
            <w:vAlign w:val="center"/>
            <w:hideMark/>
          </w:tcPr>
          <w:p w14:paraId="30482A31"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12.00%</w:t>
            </w:r>
          </w:p>
        </w:tc>
      </w:tr>
      <w:tr w:rsidR="005F123D" w:rsidRPr="006432BF" w14:paraId="4A7C0D1B"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75AE74C8"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وزارة الإعلام / المركز الإعلامي الدولي</w:t>
            </w:r>
          </w:p>
        </w:tc>
        <w:tc>
          <w:tcPr>
            <w:tcW w:w="2462" w:type="dxa"/>
            <w:tcBorders>
              <w:top w:val="nil"/>
              <w:left w:val="single" w:sz="4" w:space="0" w:color="auto"/>
              <w:bottom w:val="single" w:sz="4" w:space="0" w:color="auto"/>
              <w:right w:val="single" w:sz="4" w:space="0" w:color="auto"/>
            </w:tcBorders>
            <w:vAlign w:val="center"/>
            <w:hideMark/>
          </w:tcPr>
          <w:p w14:paraId="40C31FDB"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53</w:t>
            </w:r>
          </w:p>
        </w:tc>
        <w:tc>
          <w:tcPr>
            <w:tcW w:w="2843" w:type="dxa"/>
            <w:tcBorders>
              <w:top w:val="nil"/>
              <w:left w:val="single" w:sz="4" w:space="0" w:color="auto"/>
              <w:bottom w:val="single" w:sz="4" w:space="0" w:color="auto"/>
              <w:right w:val="single" w:sz="4" w:space="0" w:color="auto"/>
            </w:tcBorders>
            <w:vAlign w:val="center"/>
            <w:hideMark/>
          </w:tcPr>
          <w:p w14:paraId="18A9F080"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13.20%</w:t>
            </w:r>
          </w:p>
        </w:tc>
      </w:tr>
      <w:tr w:rsidR="005F123D" w:rsidRPr="006432BF" w14:paraId="5843E2D0"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140F9DE7"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الهلال الأحمر / القطاعات المساندة</w:t>
            </w:r>
          </w:p>
        </w:tc>
        <w:tc>
          <w:tcPr>
            <w:tcW w:w="2462" w:type="dxa"/>
            <w:tcBorders>
              <w:top w:val="nil"/>
              <w:left w:val="single" w:sz="4" w:space="0" w:color="auto"/>
              <w:bottom w:val="single" w:sz="4" w:space="0" w:color="auto"/>
              <w:right w:val="single" w:sz="4" w:space="0" w:color="auto"/>
            </w:tcBorders>
            <w:vAlign w:val="center"/>
            <w:hideMark/>
          </w:tcPr>
          <w:p w14:paraId="36295945"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30</w:t>
            </w:r>
          </w:p>
        </w:tc>
        <w:tc>
          <w:tcPr>
            <w:tcW w:w="2843" w:type="dxa"/>
            <w:tcBorders>
              <w:top w:val="nil"/>
              <w:left w:val="single" w:sz="4" w:space="0" w:color="auto"/>
              <w:bottom w:val="single" w:sz="4" w:space="0" w:color="auto"/>
              <w:right w:val="single" w:sz="4" w:space="0" w:color="auto"/>
            </w:tcBorders>
            <w:vAlign w:val="center"/>
            <w:hideMark/>
          </w:tcPr>
          <w:p w14:paraId="6B52884D"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7.50%</w:t>
            </w:r>
          </w:p>
        </w:tc>
      </w:tr>
      <w:tr w:rsidR="005F123D" w:rsidRPr="006432BF" w14:paraId="52294A32" w14:textId="77777777" w:rsidTr="005F123D">
        <w:trPr>
          <w:trHeight w:val="342"/>
        </w:trPr>
        <w:tc>
          <w:tcPr>
            <w:tcW w:w="4900" w:type="dxa"/>
            <w:tcBorders>
              <w:top w:val="nil"/>
              <w:left w:val="single" w:sz="4" w:space="0" w:color="auto"/>
              <w:bottom w:val="single" w:sz="4" w:space="0" w:color="auto"/>
              <w:right w:val="single" w:sz="4" w:space="0" w:color="auto"/>
            </w:tcBorders>
            <w:vAlign w:val="center"/>
            <w:hideMark/>
          </w:tcPr>
          <w:p w14:paraId="3F6134AE"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تطبيق نسك / المنصات التقنية</w:t>
            </w:r>
          </w:p>
        </w:tc>
        <w:tc>
          <w:tcPr>
            <w:tcW w:w="2462" w:type="dxa"/>
            <w:tcBorders>
              <w:top w:val="nil"/>
              <w:left w:val="single" w:sz="4" w:space="0" w:color="auto"/>
              <w:bottom w:val="single" w:sz="4" w:space="0" w:color="auto"/>
              <w:right w:val="single" w:sz="4" w:space="0" w:color="auto"/>
            </w:tcBorders>
            <w:vAlign w:val="center"/>
            <w:hideMark/>
          </w:tcPr>
          <w:p w14:paraId="0F2EDF5D"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40</w:t>
            </w:r>
          </w:p>
        </w:tc>
        <w:tc>
          <w:tcPr>
            <w:tcW w:w="2843" w:type="dxa"/>
            <w:tcBorders>
              <w:top w:val="nil"/>
              <w:left w:val="single" w:sz="4" w:space="0" w:color="auto"/>
              <w:bottom w:val="single" w:sz="4" w:space="0" w:color="auto"/>
              <w:right w:val="single" w:sz="4" w:space="0" w:color="auto"/>
            </w:tcBorders>
            <w:vAlign w:val="center"/>
            <w:hideMark/>
          </w:tcPr>
          <w:p w14:paraId="143BB8B2"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10.10%</w:t>
            </w:r>
          </w:p>
        </w:tc>
      </w:tr>
      <w:tr w:rsidR="005F123D" w:rsidRPr="006432BF" w14:paraId="7D7C6003" w14:textId="77777777" w:rsidTr="005F123D">
        <w:trPr>
          <w:trHeight w:val="342"/>
        </w:trPr>
        <w:tc>
          <w:tcPr>
            <w:tcW w:w="490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5104F96" w14:textId="77777777" w:rsidR="005F123D" w:rsidRPr="006432BF" w:rsidRDefault="005F123D" w:rsidP="005F123D">
            <w:pPr>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rtl/>
                <w14:ligatures w14:val="none"/>
              </w:rPr>
              <w:t>المجموع</w:t>
            </w:r>
          </w:p>
        </w:tc>
        <w:tc>
          <w:tcPr>
            <w:tcW w:w="2462"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C9E4CA"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rtl/>
                <w14:ligatures w14:val="none"/>
              </w:rPr>
            </w:pPr>
            <w:r w:rsidRPr="006432BF">
              <w:rPr>
                <w:rFonts w:ascii="Arial" w:eastAsia="Times New Roman" w:hAnsi="Arial" w:cs="Arial"/>
                <w:b/>
                <w:bCs/>
                <w:color w:val="000000"/>
                <w:kern w:val="0"/>
                <w:sz w:val="22"/>
                <w:szCs w:val="22"/>
                <w14:ligatures w14:val="none"/>
              </w:rPr>
              <w:t>400</w:t>
            </w:r>
          </w:p>
        </w:tc>
        <w:tc>
          <w:tcPr>
            <w:tcW w:w="2843"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55AF52C" w14:textId="77777777" w:rsidR="005F123D" w:rsidRPr="006432BF" w:rsidRDefault="005F123D" w:rsidP="005F123D">
            <w:pPr>
              <w:bidi w:val="0"/>
              <w:spacing w:after="0" w:line="240" w:lineRule="auto"/>
              <w:jc w:val="center"/>
              <w:rPr>
                <w:rFonts w:ascii="Arial" w:eastAsia="Times New Roman" w:hAnsi="Arial" w:cs="Arial"/>
                <w:b/>
                <w:bCs/>
                <w:color w:val="000000"/>
                <w:kern w:val="0"/>
                <w:sz w:val="22"/>
                <w:szCs w:val="22"/>
                <w14:ligatures w14:val="none"/>
              </w:rPr>
            </w:pPr>
            <w:r w:rsidRPr="006432BF">
              <w:rPr>
                <w:rFonts w:ascii="Arial" w:eastAsia="Times New Roman" w:hAnsi="Arial" w:cs="Arial"/>
                <w:b/>
                <w:bCs/>
                <w:color w:val="000000"/>
                <w:kern w:val="0"/>
                <w:sz w:val="22"/>
                <w:szCs w:val="22"/>
                <w14:ligatures w14:val="none"/>
              </w:rPr>
              <w:t>100%</w:t>
            </w:r>
          </w:p>
        </w:tc>
      </w:tr>
    </w:tbl>
    <w:p w14:paraId="6BF61F6C" w14:textId="77777777" w:rsidR="000D24EA" w:rsidRDefault="000D24EA" w:rsidP="000D24EA">
      <w:pPr>
        <w:spacing w:line="360" w:lineRule="auto"/>
        <w:jc w:val="both"/>
        <w:rPr>
          <w:rFonts w:asciiTheme="majorBidi" w:hAnsiTheme="majorBidi" w:cstheme="majorBidi"/>
          <w:color w:val="000000" w:themeColor="text1"/>
          <w:sz w:val="28"/>
          <w:szCs w:val="28"/>
          <w:rtl/>
        </w:rPr>
      </w:pPr>
    </w:p>
    <w:p w14:paraId="612CA2F4" w14:textId="3DB12646" w:rsidR="000D24EA" w:rsidRPr="00996CB5" w:rsidRDefault="00996CB5" w:rsidP="00996CB5">
      <w:pPr>
        <w:spacing w:line="360" w:lineRule="auto"/>
        <w:jc w:val="center"/>
        <w:rPr>
          <w:rFonts w:asciiTheme="majorBidi" w:hAnsiTheme="majorBidi" w:cstheme="majorBidi"/>
          <w:b/>
          <w:bCs/>
          <w:color w:val="000000" w:themeColor="text1"/>
          <w:sz w:val="22"/>
          <w:szCs w:val="22"/>
          <w:rtl/>
        </w:rPr>
      </w:pPr>
      <w:r w:rsidRPr="00996CB5">
        <w:rPr>
          <w:rFonts w:asciiTheme="majorBidi" w:hAnsiTheme="majorBidi" w:cstheme="majorBidi" w:hint="cs"/>
          <w:b/>
          <w:bCs/>
          <w:color w:val="000000" w:themeColor="text1"/>
          <w:sz w:val="22"/>
          <w:szCs w:val="22"/>
          <w:rtl/>
        </w:rPr>
        <w:t xml:space="preserve">جدول </w:t>
      </w:r>
      <w:proofErr w:type="gramStart"/>
      <w:r w:rsidRPr="00996CB5">
        <w:rPr>
          <w:rFonts w:asciiTheme="majorBidi" w:hAnsiTheme="majorBidi" w:cstheme="majorBidi" w:hint="cs"/>
          <w:b/>
          <w:bCs/>
          <w:color w:val="000000" w:themeColor="text1"/>
          <w:sz w:val="22"/>
          <w:szCs w:val="22"/>
          <w:rtl/>
        </w:rPr>
        <w:t>( 8</w:t>
      </w:r>
      <w:proofErr w:type="gramEnd"/>
      <w:r w:rsidRPr="00996CB5">
        <w:rPr>
          <w:rFonts w:asciiTheme="majorBidi" w:hAnsiTheme="majorBidi" w:cstheme="majorBidi" w:hint="cs"/>
          <w:b/>
          <w:bCs/>
          <w:color w:val="000000" w:themeColor="text1"/>
          <w:sz w:val="22"/>
          <w:szCs w:val="22"/>
          <w:rtl/>
        </w:rPr>
        <w:t xml:space="preserve"> ) </w:t>
      </w:r>
      <w:r w:rsidRPr="00996CB5">
        <w:rPr>
          <w:rFonts w:asciiTheme="majorBidi" w:hAnsiTheme="majorBidi" w:cstheme="majorBidi"/>
          <w:b/>
          <w:bCs/>
          <w:color w:val="000000" w:themeColor="text1"/>
          <w:sz w:val="22"/>
          <w:szCs w:val="22"/>
          <w:rtl/>
        </w:rPr>
        <w:t>توزيع المنشورات حسب الجهة الناشرة</w:t>
      </w:r>
    </w:p>
    <w:p w14:paraId="49727372" w14:textId="7D99A4A4" w:rsidR="00535E86" w:rsidRDefault="00A11324" w:rsidP="00A11324">
      <w:pPr>
        <w:spacing w:line="360" w:lineRule="auto"/>
        <w:jc w:val="both"/>
        <w:rPr>
          <w:rFonts w:asciiTheme="majorBidi" w:hAnsiTheme="majorBidi" w:cstheme="majorBidi"/>
          <w:color w:val="000000" w:themeColor="text1"/>
          <w:sz w:val="28"/>
          <w:szCs w:val="28"/>
          <w:rtl/>
        </w:rPr>
      </w:pPr>
      <w:r w:rsidRPr="00A11324">
        <w:rPr>
          <w:rFonts w:asciiTheme="majorBidi" w:hAnsiTheme="majorBidi" w:cstheme="majorBidi"/>
          <w:color w:val="000000" w:themeColor="text1"/>
          <w:sz w:val="28"/>
          <w:szCs w:val="28"/>
          <w:rtl/>
        </w:rPr>
        <w:t>تتصدر وزارة الحج والعمرة الجهود الاتصالية، يليها الداخلية، مما يعكس التكامل الأمني التنظيمي</w:t>
      </w:r>
      <w:r>
        <w:rPr>
          <w:rFonts w:asciiTheme="majorBidi" w:hAnsiTheme="majorBidi" w:cstheme="majorBidi" w:hint="cs"/>
          <w:color w:val="000000" w:themeColor="text1"/>
          <w:sz w:val="28"/>
          <w:szCs w:val="28"/>
          <w:rtl/>
        </w:rPr>
        <w:t xml:space="preserve">، </w:t>
      </w:r>
      <w:r w:rsidRPr="00A11324">
        <w:rPr>
          <w:rFonts w:asciiTheme="majorBidi" w:hAnsiTheme="majorBidi" w:cstheme="majorBidi"/>
          <w:color w:val="000000" w:themeColor="text1"/>
          <w:sz w:val="28"/>
          <w:szCs w:val="28"/>
          <w:rtl/>
        </w:rPr>
        <w:t>اللافت أيضًا أن تطبيق "نسك" شكّل منصة مستقلة لها أثر ملحوظ</w:t>
      </w:r>
      <w:r w:rsidRPr="00A11324">
        <w:rPr>
          <w:rFonts w:asciiTheme="majorBidi" w:hAnsiTheme="majorBidi" w:cstheme="majorBidi"/>
          <w:color w:val="000000" w:themeColor="text1"/>
          <w:sz w:val="28"/>
          <w:szCs w:val="28"/>
        </w:rPr>
        <w:t>.</w:t>
      </w:r>
    </w:p>
    <w:p w14:paraId="51703E4C" w14:textId="77777777" w:rsidR="0011688E" w:rsidRPr="00A11324" w:rsidRDefault="0011688E" w:rsidP="00A11324">
      <w:pPr>
        <w:spacing w:line="360" w:lineRule="auto"/>
        <w:jc w:val="both"/>
        <w:rPr>
          <w:rFonts w:asciiTheme="majorBidi" w:hAnsiTheme="majorBidi" w:cstheme="majorBidi"/>
          <w:color w:val="000000" w:themeColor="text1"/>
          <w:sz w:val="28"/>
          <w:szCs w:val="28"/>
          <w:rtl/>
        </w:rPr>
      </w:pPr>
    </w:p>
    <w:tbl>
      <w:tblPr>
        <w:bidiVisual/>
        <w:tblW w:w="10133" w:type="dxa"/>
        <w:tblLook w:val="04A0" w:firstRow="1" w:lastRow="0" w:firstColumn="1" w:lastColumn="0" w:noHBand="0" w:noVBand="1"/>
      </w:tblPr>
      <w:tblGrid>
        <w:gridCol w:w="4632"/>
        <w:gridCol w:w="2424"/>
        <w:gridCol w:w="3077"/>
      </w:tblGrid>
      <w:tr w:rsidR="00687F99" w:rsidRPr="00687F99" w14:paraId="6556622F" w14:textId="77777777" w:rsidTr="00833520">
        <w:trPr>
          <w:trHeight w:val="411"/>
        </w:trPr>
        <w:tc>
          <w:tcPr>
            <w:tcW w:w="46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962C08"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rtl/>
                <w14:ligatures w14:val="none"/>
              </w:rPr>
              <w:t>اللغة المستخدمة</w:t>
            </w:r>
          </w:p>
        </w:tc>
        <w:tc>
          <w:tcPr>
            <w:tcW w:w="24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240DFD"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rtl/>
                <w14:ligatures w14:val="none"/>
              </w:rPr>
              <w:t>عدد المنشورات</w:t>
            </w:r>
          </w:p>
        </w:tc>
        <w:tc>
          <w:tcPr>
            <w:tcW w:w="3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399002"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rtl/>
                <w14:ligatures w14:val="none"/>
              </w:rPr>
              <w:t>النسبة</w:t>
            </w:r>
          </w:p>
        </w:tc>
      </w:tr>
      <w:tr w:rsidR="00687F99" w:rsidRPr="00687F99" w14:paraId="4D5A9DB6" w14:textId="77777777" w:rsidTr="00833520">
        <w:trPr>
          <w:trHeight w:val="411"/>
        </w:trPr>
        <w:tc>
          <w:tcPr>
            <w:tcW w:w="4632" w:type="dxa"/>
            <w:tcBorders>
              <w:top w:val="nil"/>
              <w:left w:val="single" w:sz="4" w:space="0" w:color="auto"/>
              <w:bottom w:val="single" w:sz="4" w:space="0" w:color="auto"/>
              <w:right w:val="single" w:sz="4" w:space="0" w:color="auto"/>
            </w:tcBorders>
            <w:vAlign w:val="center"/>
            <w:hideMark/>
          </w:tcPr>
          <w:p w14:paraId="3E018D86"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rtl/>
                <w14:ligatures w14:val="none"/>
              </w:rPr>
              <w:t>العربية</w:t>
            </w:r>
          </w:p>
        </w:tc>
        <w:tc>
          <w:tcPr>
            <w:tcW w:w="2424" w:type="dxa"/>
            <w:tcBorders>
              <w:top w:val="nil"/>
              <w:left w:val="single" w:sz="4" w:space="0" w:color="auto"/>
              <w:bottom w:val="single" w:sz="4" w:space="0" w:color="auto"/>
              <w:right w:val="single" w:sz="4" w:space="0" w:color="auto"/>
            </w:tcBorders>
            <w:vAlign w:val="center"/>
            <w:hideMark/>
          </w:tcPr>
          <w:p w14:paraId="5C9F2F76"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14:ligatures w14:val="none"/>
              </w:rPr>
              <w:t>308</w:t>
            </w:r>
          </w:p>
        </w:tc>
        <w:tc>
          <w:tcPr>
            <w:tcW w:w="3077" w:type="dxa"/>
            <w:tcBorders>
              <w:top w:val="nil"/>
              <w:left w:val="single" w:sz="4" w:space="0" w:color="auto"/>
              <w:bottom w:val="single" w:sz="4" w:space="0" w:color="auto"/>
              <w:right w:val="single" w:sz="4" w:space="0" w:color="auto"/>
            </w:tcBorders>
            <w:vAlign w:val="center"/>
            <w:hideMark/>
          </w:tcPr>
          <w:p w14:paraId="61EC9D47"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14:ligatures w14:val="none"/>
              </w:rPr>
              <w:t>77%</w:t>
            </w:r>
          </w:p>
        </w:tc>
      </w:tr>
      <w:tr w:rsidR="00687F99" w:rsidRPr="00687F99" w14:paraId="022A849C" w14:textId="77777777" w:rsidTr="00833520">
        <w:trPr>
          <w:trHeight w:val="411"/>
        </w:trPr>
        <w:tc>
          <w:tcPr>
            <w:tcW w:w="4632" w:type="dxa"/>
            <w:tcBorders>
              <w:top w:val="nil"/>
              <w:left w:val="single" w:sz="4" w:space="0" w:color="auto"/>
              <w:bottom w:val="single" w:sz="4" w:space="0" w:color="auto"/>
              <w:right w:val="single" w:sz="4" w:space="0" w:color="auto"/>
            </w:tcBorders>
            <w:vAlign w:val="center"/>
            <w:hideMark/>
          </w:tcPr>
          <w:p w14:paraId="28611EB1"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rtl/>
                <w14:ligatures w14:val="none"/>
              </w:rPr>
              <w:t>الإنجليزية</w:t>
            </w:r>
          </w:p>
        </w:tc>
        <w:tc>
          <w:tcPr>
            <w:tcW w:w="2424" w:type="dxa"/>
            <w:tcBorders>
              <w:top w:val="nil"/>
              <w:left w:val="single" w:sz="4" w:space="0" w:color="auto"/>
              <w:bottom w:val="single" w:sz="4" w:space="0" w:color="auto"/>
              <w:right w:val="single" w:sz="4" w:space="0" w:color="auto"/>
            </w:tcBorders>
            <w:vAlign w:val="center"/>
            <w:hideMark/>
          </w:tcPr>
          <w:p w14:paraId="30E34265"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14:ligatures w14:val="none"/>
              </w:rPr>
              <w:t>64</w:t>
            </w:r>
          </w:p>
        </w:tc>
        <w:tc>
          <w:tcPr>
            <w:tcW w:w="3077" w:type="dxa"/>
            <w:tcBorders>
              <w:top w:val="nil"/>
              <w:left w:val="single" w:sz="4" w:space="0" w:color="auto"/>
              <w:bottom w:val="single" w:sz="4" w:space="0" w:color="auto"/>
              <w:right w:val="single" w:sz="4" w:space="0" w:color="auto"/>
            </w:tcBorders>
            <w:vAlign w:val="center"/>
            <w:hideMark/>
          </w:tcPr>
          <w:p w14:paraId="1976EB38"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14:ligatures w14:val="none"/>
              </w:rPr>
              <w:t>16%</w:t>
            </w:r>
          </w:p>
        </w:tc>
      </w:tr>
      <w:tr w:rsidR="00687F99" w:rsidRPr="00687F99" w14:paraId="351B1256" w14:textId="77777777" w:rsidTr="00833520">
        <w:trPr>
          <w:trHeight w:val="411"/>
        </w:trPr>
        <w:tc>
          <w:tcPr>
            <w:tcW w:w="4632" w:type="dxa"/>
            <w:tcBorders>
              <w:top w:val="nil"/>
              <w:left w:val="single" w:sz="4" w:space="0" w:color="auto"/>
              <w:bottom w:val="single" w:sz="4" w:space="0" w:color="auto"/>
              <w:right w:val="single" w:sz="4" w:space="0" w:color="auto"/>
            </w:tcBorders>
            <w:vAlign w:val="center"/>
            <w:hideMark/>
          </w:tcPr>
          <w:p w14:paraId="342E102A"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rtl/>
                <w14:ligatures w14:val="none"/>
              </w:rPr>
              <w:t>لغات أخرى (فرنسية، أردية...)</w:t>
            </w:r>
          </w:p>
        </w:tc>
        <w:tc>
          <w:tcPr>
            <w:tcW w:w="2424" w:type="dxa"/>
            <w:tcBorders>
              <w:top w:val="nil"/>
              <w:left w:val="single" w:sz="4" w:space="0" w:color="auto"/>
              <w:bottom w:val="single" w:sz="4" w:space="0" w:color="auto"/>
              <w:right w:val="single" w:sz="4" w:space="0" w:color="auto"/>
            </w:tcBorders>
            <w:vAlign w:val="center"/>
            <w:hideMark/>
          </w:tcPr>
          <w:p w14:paraId="662EFDA4"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14:ligatures w14:val="none"/>
              </w:rPr>
              <w:t>28</w:t>
            </w:r>
          </w:p>
        </w:tc>
        <w:tc>
          <w:tcPr>
            <w:tcW w:w="3077" w:type="dxa"/>
            <w:tcBorders>
              <w:top w:val="nil"/>
              <w:left w:val="single" w:sz="4" w:space="0" w:color="auto"/>
              <w:bottom w:val="single" w:sz="4" w:space="0" w:color="auto"/>
              <w:right w:val="single" w:sz="4" w:space="0" w:color="auto"/>
            </w:tcBorders>
            <w:vAlign w:val="center"/>
            <w:hideMark/>
          </w:tcPr>
          <w:p w14:paraId="33C55A04"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14:ligatures w14:val="none"/>
              </w:rPr>
              <w:t>7%</w:t>
            </w:r>
          </w:p>
        </w:tc>
      </w:tr>
      <w:tr w:rsidR="00687F99" w:rsidRPr="00687F99" w14:paraId="316A1593" w14:textId="77777777" w:rsidTr="00833520">
        <w:trPr>
          <w:trHeight w:val="411"/>
        </w:trPr>
        <w:tc>
          <w:tcPr>
            <w:tcW w:w="4632"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A9B40A3" w14:textId="77777777" w:rsidR="00687F99" w:rsidRPr="00687F99" w:rsidRDefault="00687F99" w:rsidP="00833520">
            <w:pPr>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rtl/>
                <w14:ligatures w14:val="none"/>
              </w:rPr>
              <w:t>المجموع</w:t>
            </w:r>
          </w:p>
        </w:tc>
        <w:tc>
          <w:tcPr>
            <w:tcW w:w="242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10B8D6C"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rtl/>
                <w14:ligatures w14:val="none"/>
              </w:rPr>
            </w:pPr>
            <w:r w:rsidRPr="00687F99">
              <w:rPr>
                <w:rFonts w:ascii="Arial" w:eastAsia="Times New Roman" w:hAnsi="Arial" w:cs="Arial"/>
                <w:b/>
                <w:bCs/>
                <w:color w:val="000000"/>
                <w:kern w:val="0"/>
                <w:sz w:val="22"/>
                <w:szCs w:val="22"/>
                <w14:ligatures w14:val="none"/>
              </w:rPr>
              <w:t>400</w:t>
            </w:r>
          </w:p>
        </w:tc>
        <w:tc>
          <w:tcPr>
            <w:tcW w:w="307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33D4AC5" w14:textId="77777777" w:rsidR="00687F99" w:rsidRPr="00687F99" w:rsidRDefault="00687F99" w:rsidP="00833520">
            <w:pPr>
              <w:bidi w:val="0"/>
              <w:spacing w:after="0" w:line="240" w:lineRule="auto"/>
              <w:jc w:val="center"/>
              <w:rPr>
                <w:rFonts w:ascii="Arial" w:eastAsia="Times New Roman" w:hAnsi="Arial" w:cs="Arial"/>
                <w:b/>
                <w:bCs/>
                <w:color w:val="000000"/>
                <w:kern w:val="0"/>
                <w:sz w:val="22"/>
                <w:szCs w:val="22"/>
                <w14:ligatures w14:val="none"/>
              </w:rPr>
            </w:pPr>
            <w:r w:rsidRPr="00687F99">
              <w:rPr>
                <w:rFonts w:ascii="Arial" w:eastAsia="Times New Roman" w:hAnsi="Arial" w:cs="Arial"/>
                <w:b/>
                <w:bCs/>
                <w:color w:val="000000"/>
                <w:kern w:val="0"/>
                <w:sz w:val="22"/>
                <w:szCs w:val="22"/>
                <w14:ligatures w14:val="none"/>
              </w:rPr>
              <w:t>100%</w:t>
            </w:r>
          </w:p>
        </w:tc>
      </w:tr>
    </w:tbl>
    <w:p w14:paraId="5DC9268F" w14:textId="591CFC2F" w:rsidR="00535E86" w:rsidRPr="005A4A84" w:rsidRDefault="00833520" w:rsidP="005A4A84">
      <w:pPr>
        <w:spacing w:line="360" w:lineRule="auto"/>
        <w:jc w:val="center"/>
        <w:rPr>
          <w:rFonts w:asciiTheme="majorBidi" w:hAnsiTheme="majorBidi" w:cstheme="majorBidi"/>
          <w:b/>
          <w:bCs/>
          <w:color w:val="000000" w:themeColor="text1"/>
          <w:sz w:val="22"/>
          <w:szCs w:val="22"/>
          <w:rtl/>
        </w:rPr>
      </w:pPr>
      <w:r w:rsidRPr="005A4A84">
        <w:rPr>
          <w:rFonts w:asciiTheme="majorBidi" w:hAnsiTheme="majorBidi" w:cstheme="majorBidi" w:hint="cs"/>
          <w:b/>
          <w:bCs/>
          <w:color w:val="000000" w:themeColor="text1"/>
          <w:sz w:val="22"/>
          <w:szCs w:val="22"/>
          <w:rtl/>
        </w:rPr>
        <w:t xml:space="preserve">جدول </w:t>
      </w:r>
      <w:proofErr w:type="gramStart"/>
      <w:r w:rsidRPr="005A4A84">
        <w:rPr>
          <w:rFonts w:asciiTheme="majorBidi" w:hAnsiTheme="majorBidi" w:cstheme="majorBidi" w:hint="cs"/>
          <w:b/>
          <w:bCs/>
          <w:color w:val="000000" w:themeColor="text1"/>
          <w:sz w:val="22"/>
          <w:szCs w:val="22"/>
          <w:rtl/>
        </w:rPr>
        <w:t>( 9</w:t>
      </w:r>
      <w:proofErr w:type="gramEnd"/>
      <w:r w:rsidRPr="005A4A84">
        <w:rPr>
          <w:rFonts w:asciiTheme="majorBidi" w:hAnsiTheme="majorBidi" w:cstheme="majorBidi" w:hint="cs"/>
          <w:b/>
          <w:bCs/>
          <w:color w:val="000000" w:themeColor="text1"/>
          <w:sz w:val="22"/>
          <w:szCs w:val="22"/>
          <w:rtl/>
        </w:rPr>
        <w:t xml:space="preserve"> ) </w:t>
      </w:r>
      <w:r w:rsidR="005A4A84" w:rsidRPr="005A4A84">
        <w:rPr>
          <w:rFonts w:asciiTheme="majorBidi" w:hAnsiTheme="majorBidi" w:cstheme="majorBidi"/>
          <w:b/>
          <w:bCs/>
          <w:color w:val="000000" w:themeColor="text1"/>
          <w:sz w:val="22"/>
          <w:szCs w:val="22"/>
          <w:rtl/>
        </w:rPr>
        <w:t>توزيع المحتوى حسب اللغة</w:t>
      </w:r>
    </w:p>
    <w:p w14:paraId="0D75DD6B" w14:textId="1D1B2451" w:rsidR="00535E86" w:rsidRDefault="00D627FE" w:rsidP="00D627FE">
      <w:pPr>
        <w:spacing w:line="360" w:lineRule="auto"/>
        <w:jc w:val="both"/>
        <w:rPr>
          <w:rFonts w:asciiTheme="majorBidi" w:hAnsiTheme="majorBidi" w:cstheme="majorBidi"/>
          <w:color w:val="000000" w:themeColor="text1"/>
          <w:sz w:val="28"/>
          <w:szCs w:val="28"/>
          <w:rtl/>
        </w:rPr>
      </w:pPr>
      <w:r w:rsidRPr="00D627FE">
        <w:rPr>
          <w:rFonts w:asciiTheme="majorBidi" w:hAnsiTheme="majorBidi" w:cstheme="majorBidi"/>
          <w:color w:val="000000" w:themeColor="text1"/>
          <w:sz w:val="28"/>
          <w:szCs w:val="28"/>
          <w:rtl/>
        </w:rPr>
        <w:t xml:space="preserve">رغم أن اللغة العربية هي الغالبة، إلا أن وجود 23% من المحتوى بلغات غير عربية يشير إلى توجه رسمي نحو العالمية وتخصيص الرسائل بحسب </w:t>
      </w:r>
      <w:proofErr w:type="gramStart"/>
      <w:r w:rsidRPr="00D627FE">
        <w:rPr>
          <w:rFonts w:asciiTheme="majorBidi" w:hAnsiTheme="majorBidi" w:cstheme="majorBidi"/>
          <w:color w:val="000000" w:themeColor="text1"/>
          <w:sz w:val="28"/>
          <w:szCs w:val="28"/>
          <w:rtl/>
        </w:rPr>
        <w:t>الجمهور</w:t>
      </w:r>
      <w:r>
        <w:rPr>
          <w:rFonts w:asciiTheme="majorBidi" w:hAnsiTheme="majorBidi" w:cstheme="majorBidi" w:hint="cs"/>
          <w:color w:val="000000" w:themeColor="text1"/>
          <w:sz w:val="28"/>
          <w:szCs w:val="28"/>
          <w:rtl/>
        </w:rPr>
        <w:t xml:space="preserve"> .</w:t>
      </w:r>
      <w:proofErr w:type="gramEnd"/>
    </w:p>
    <w:p w14:paraId="4B0AD86A" w14:textId="77777777" w:rsidR="00D627FE" w:rsidRDefault="00D627FE" w:rsidP="00D627FE">
      <w:pPr>
        <w:spacing w:line="360" w:lineRule="auto"/>
        <w:jc w:val="both"/>
        <w:rPr>
          <w:rFonts w:asciiTheme="majorBidi" w:hAnsiTheme="majorBidi" w:cstheme="majorBidi"/>
          <w:color w:val="000000" w:themeColor="text1"/>
          <w:sz w:val="28"/>
          <w:szCs w:val="28"/>
          <w:rtl/>
        </w:rPr>
      </w:pPr>
    </w:p>
    <w:tbl>
      <w:tblPr>
        <w:bidiVisual/>
        <w:tblW w:w="10340" w:type="dxa"/>
        <w:tblLook w:val="04A0" w:firstRow="1" w:lastRow="0" w:firstColumn="1" w:lastColumn="0" w:noHBand="0" w:noVBand="1"/>
      </w:tblPr>
      <w:tblGrid>
        <w:gridCol w:w="4726"/>
        <w:gridCol w:w="2474"/>
        <w:gridCol w:w="3140"/>
      </w:tblGrid>
      <w:tr w:rsidR="00C753ED" w:rsidRPr="00C753ED" w14:paraId="461F1ACC" w14:textId="77777777" w:rsidTr="00C753ED">
        <w:trPr>
          <w:trHeight w:val="369"/>
        </w:trPr>
        <w:tc>
          <w:tcPr>
            <w:tcW w:w="47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E09155"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rtl/>
                <w14:ligatures w14:val="none"/>
              </w:rPr>
              <w:t>نوع الوسائط</w:t>
            </w:r>
          </w:p>
        </w:tc>
        <w:tc>
          <w:tcPr>
            <w:tcW w:w="24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3448E4"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rtl/>
                <w14:ligatures w14:val="none"/>
              </w:rPr>
              <w:t>عدد المنشورات</w:t>
            </w:r>
          </w:p>
        </w:tc>
        <w:tc>
          <w:tcPr>
            <w:tcW w:w="3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DD1298"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rtl/>
                <w14:ligatures w14:val="none"/>
              </w:rPr>
              <w:t>النسبة</w:t>
            </w:r>
          </w:p>
        </w:tc>
      </w:tr>
      <w:tr w:rsidR="00C753ED" w:rsidRPr="00C753ED" w14:paraId="1D22EFE0" w14:textId="77777777" w:rsidTr="00C753ED">
        <w:trPr>
          <w:trHeight w:val="369"/>
        </w:trPr>
        <w:tc>
          <w:tcPr>
            <w:tcW w:w="4726" w:type="dxa"/>
            <w:tcBorders>
              <w:top w:val="nil"/>
              <w:left w:val="single" w:sz="4" w:space="0" w:color="auto"/>
              <w:bottom w:val="single" w:sz="4" w:space="0" w:color="auto"/>
              <w:right w:val="single" w:sz="4" w:space="0" w:color="auto"/>
            </w:tcBorders>
            <w:vAlign w:val="center"/>
            <w:hideMark/>
          </w:tcPr>
          <w:p w14:paraId="3253EC30"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rtl/>
                <w14:ligatures w14:val="none"/>
              </w:rPr>
              <w:t>فيديو</w:t>
            </w:r>
          </w:p>
        </w:tc>
        <w:tc>
          <w:tcPr>
            <w:tcW w:w="2474" w:type="dxa"/>
            <w:tcBorders>
              <w:top w:val="nil"/>
              <w:left w:val="single" w:sz="4" w:space="0" w:color="auto"/>
              <w:bottom w:val="single" w:sz="4" w:space="0" w:color="auto"/>
              <w:right w:val="single" w:sz="4" w:space="0" w:color="auto"/>
            </w:tcBorders>
            <w:vAlign w:val="center"/>
            <w:hideMark/>
          </w:tcPr>
          <w:p w14:paraId="5898AC60"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14:ligatures w14:val="none"/>
              </w:rPr>
              <w:t>126</w:t>
            </w:r>
          </w:p>
        </w:tc>
        <w:tc>
          <w:tcPr>
            <w:tcW w:w="3140" w:type="dxa"/>
            <w:tcBorders>
              <w:top w:val="nil"/>
              <w:left w:val="single" w:sz="4" w:space="0" w:color="auto"/>
              <w:bottom w:val="single" w:sz="4" w:space="0" w:color="auto"/>
              <w:right w:val="single" w:sz="4" w:space="0" w:color="auto"/>
            </w:tcBorders>
            <w:vAlign w:val="center"/>
            <w:hideMark/>
          </w:tcPr>
          <w:p w14:paraId="7419CEE4"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14:ligatures w14:val="none"/>
              </w:rPr>
              <w:t>31.50%</w:t>
            </w:r>
          </w:p>
        </w:tc>
      </w:tr>
      <w:tr w:rsidR="00C753ED" w:rsidRPr="00C753ED" w14:paraId="7D0A5722" w14:textId="77777777" w:rsidTr="00C753ED">
        <w:trPr>
          <w:trHeight w:val="369"/>
        </w:trPr>
        <w:tc>
          <w:tcPr>
            <w:tcW w:w="4726" w:type="dxa"/>
            <w:tcBorders>
              <w:top w:val="nil"/>
              <w:left w:val="single" w:sz="4" w:space="0" w:color="auto"/>
              <w:bottom w:val="single" w:sz="4" w:space="0" w:color="auto"/>
              <w:right w:val="single" w:sz="4" w:space="0" w:color="auto"/>
            </w:tcBorders>
            <w:vAlign w:val="center"/>
            <w:hideMark/>
          </w:tcPr>
          <w:p w14:paraId="60591F58"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14:ligatures w14:val="none"/>
              </w:rPr>
            </w:pPr>
            <w:proofErr w:type="spellStart"/>
            <w:r w:rsidRPr="00C753ED">
              <w:rPr>
                <w:rFonts w:ascii="Arial" w:eastAsia="Times New Roman" w:hAnsi="Arial" w:cs="Arial"/>
                <w:b/>
                <w:bCs/>
                <w:color w:val="000000"/>
                <w:kern w:val="0"/>
                <w:sz w:val="22"/>
                <w:szCs w:val="22"/>
                <w:rtl/>
                <w14:ligatures w14:val="none"/>
              </w:rPr>
              <w:t>إنفوجرافيك</w:t>
            </w:r>
            <w:proofErr w:type="spellEnd"/>
            <w:r w:rsidRPr="00C753ED">
              <w:rPr>
                <w:rFonts w:ascii="Arial" w:eastAsia="Times New Roman" w:hAnsi="Arial" w:cs="Arial"/>
                <w:b/>
                <w:bCs/>
                <w:color w:val="000000"/>
                <w:kern w:val="0"/>
                <w:sz w:val="22"/>
                <w:szCs w:val="22"/>
                <w:rtl/>
                <w14:ligatures w14:val="none"/>
              </w:rPr>
              <w:t xml:space="preserve"> / صورة</w:t>
            </w:r>
          </w:p>
        </w:tc>
        <w:tc>
          <w:tcPr>
            <w:tcW w:w="2474" w:type="dxa"/>
            <w:tcBorders>
              <w:top w:val="nil"/>
              <w:left w:val="single" w:sz="4" w:space="0" w:color="auto"/>
              <w:bottom w:val="single" w:sz="4" w:space="0" w:color="auto"/>
              <w:right w:val="single" w:sz="4" w:space="0" w:color="auto"/>
            </w:tcBorders>
            <w:vAlign w:val="center"/>
            <w:hideMark/>
          </w:tcPr>
          <w:p w14:paraId="56144AEF"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14:ligatures w14:val="none"/>
              </w:rPr>
              <w:t>172</w:t>
            </w:r>
          </w:p>
        </w:tc>
        <w:tc>
          <w:tcPr>
            <w:tcW w:w="3140" w:type="dxa"/>
            <w:tcBorders>
              <w:top w:val="nil"/>
              <w:left w:val="single" w:sz="4" w:space="0" w:color="auto"/>
              <w:bottom w:val="single" w:sz="4" w:space="0" w:color="auto"/>
              <w:right w:val="single" w:sz="4" w:space="0" w:color="auto"/>
            </w:tcBorders>
            <w:vAlign w:val="center"/>
            <w:hideMark/>
          </w:tcPr>
          <w:p w14:paraId="638B961A"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14:ligatures w14:val="none"/>
              </w:rPr>
              <w:t>43.00%</w:t>
            </w:r>
          </w:p>
        </w:tc>
      </w:tr>
      <w:tr w:rsidR="00C753ED" w:rsidRPr="00C753ED" w14:paraId="57015E7D" w14:textId="77777777" w:rsidTr="00C753ED">
        <w:trPr>
          <w:trHeight w:val="369"/>
        </w:trPr>
        <w:tc>
          <w:tcPr>
            <w:tcW w:w="4726" w:type="dxa"/>
            <w:tcBorders>
              <w:top w:val="nil"/>
              <w:left w:val="single" w:sz="4" w:space="0" w:color="auto"/>
              <w:bottom w:val="single" w:sz="4" w:space="0" w:color="auto"/>
              <w:right w:val="single" w:sz="4" w:space="0" w:color="auto"/>
            </w:tcBorders>
            <w:vAlign w:val="center"/>
            <w:hideMark/>
          </w:tcPr>
          <w:p w14:paraId="10BD9E94"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rtl/>
                <w14:ligatures w14:val="none"/>
              </w:rPr>
              <w:t>رابط / خريطة تفاعلية</w:t>
            </w:r>
          </w:p>
        </w:tc>
        <w:tc>
          <w:tcPr>
            <w:tcW w:w="2474" w:type="dxa"/>
            <w:tcBorders>
              <w:top w:val="nil"/>
              <w:left w:val="single" w:sz="4" w:space="0" w:color="auto"/>
              <w:bottom w:val="single" w:sz="4" w:space="0" w:color="auto"/>
              <w:right w:val="single" w:sz="4" w:space="0" w:color="auto"/>
            </w:tcBorders>
            <w:vAlign w:val="center"/>
            <w:hideMark/>
          </w:tcPr>
          <w:p w14:paraId="5579448B"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14:ligatures w14:val="none"/>
              </w:rPr>
              <w:t>43</w:t>
            </w:r>
          </w:p>
        </w:tc>
        <w:tc>
          <w:tcPr>
            <w:tcW w:w="3140" w:type="dxa"/>
            <w:tcBorders>
              <w:top w:val="nil"/>
              <w:left w:val="single" w:sz="4" w:space="0" w:color="auto"/>
              <w:bottom w:val="single" w:sz="4" w:space="0" w:color="auto"/>
              <w:right w:val="single" w:sz="4" w:space="0" w:color="auto"/>
            </w:tcBorders>
            <w:vAlign w:val="center"/>
            <w:hideMark/>
          </w:tcPr>
          <w:p w14:paraId="28476BDA"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14:ligatures w14:val="none"/>
              </w:rPr>
              <w:t>10.80%</w:t>
            </w:r>
          </w:p>
        </w:tc>
      </w:tr>
      <w:tr w:rsidR="00C753ED" w:rsidRPr="00C753ED" w14:paraId="2AD857BE" w14:textId="77777777" w:rsidTr="00C753ED">
        <w:trPr>
          <w:trHeight w:val="369"/>
        </w:trPr>
        <w:tc>
          <w:tcPr>
            <w:tcW w:w="4726" w:type="dxa"/>
            <w:tcBorders>
              <w:top w:val="nil"/>
              <w:left w:val="single" w:sz="4" w:space="0" w:color="auto"/>
              <w:bottom w:val="single" w:sz="4" w:space="0" w:color="auto"/>
              <w:right w:val="single" w:sz="4" w:space="0" w:color="auto"/>
            </w:tcBorders>
            <w:vAlign w:val="center"/>
            <w:hideMark/>
          </w:tcPr>
          <w:p w14:paraId="6A92C882"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rtl/>
                <w14:ligatures w14:val="none"/>
              </w:rPr>
              <w:t>محتوى نصي فقط</w:t>
            </w:r>
          </w:p>
        </w:tc>
        <w:tc>
          <w:tcPr>
            <w:tcW w:w="2474" w:type="dxa"/>
            <w:tcBorders>
              <w:top w:val="nil"/>
              <w:left w:val="single" w:sz="4" w:space="0" w:color="auto"/>
              <w:bottom w:val="single" w:sz="4" w:space="0" w:color="auto"/>
              <w:right w:val="single" w:sz="4" w:space="0" w:color="auto"/>
            </w:tcBorders>
            <w:vAlign w:val="center"/>
            <w:hideMark/>
          </w:tcPr>
          <w:p w14:paraId="1C232109"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14:ligatures w14:val="none"/>
              </w:rPr>
              <w:t>59</w:t>
            </w:r>
          </w:p>
        </w:tc>
        <w:tc>
          <w:tcPr>
            <w:tcW w:w="3140" w:type="dxa"/>
            <w:tcBorders>
              <w:top w:val="nil"/>
              <w:left w:val="single" w:sz="4" w:space="0" w:color="auto"/>
              <w:bottom w:val="single" w:sz="4" w:space="0" w:color="auto"/>
              <w:right w:val="single" w:sz="4" w:space="0" w:color="auto"/>
            </w:tcBorders>
            <w:vAlign w:val="center"/>
            <w:hideMark/>
          </w:tcPr>
          <w:p w14:paraId="0AB708C6"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14:ligatures w14:val="none"/>
              </w:rPr>
              <w:t>14.70%</w:t>
            </w:r>
          </w:p>
        </w:tc>
      </w:tr>
      <w:tr w:rsidR="00C753ED" w:rsidRPr="00C753ED" w14:paraId="2598D90C" w14:textId="77777777" w:rsidTr="00C753ED">
        <w:trPr>
          <w:trHeight w:val="369"/>
        </w:trPr>
        <w:tc>
          <w:tcPr>
            <w:tcW w:w="4726"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8AAD643" w14:textId="77777777" w:rsidR="00C753ED" w:rsidRPr="00C753ED" w:rsidRDefault="00C753ED" w:rsidP="00C753ED">
            <w:pPr>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rtl/>
                <w14:ligatures w14:val="none"/>
              </w:rPr>
              <w:t>المجموع</w:t>
            </w:r>
          </w:p>
        </w:tc>
        <w:tc>
          <w:tcPr>
            <w:tcW w:w="2474"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CEA91B1"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rtl/>
                <w14:ligatures w14:val="none"/>
              </w:rPr>
            </w:pPr>
            <w:r w:rsidRPr="00C753ED">
              <w:rPr>
                <w:rFonts w:ascii="Arial" w:eastAsia="Times New Roman" w:hAnsi="Arial" w:cs="Arial"/>
                <w:b/>
                <w:bCs/>
                <w:color w:val="000000"/>
                <w:kern w:val="0"/>
                <w:sz w:val="22"/>
                <w:szCs w:val="22"/>
                <w14:ligatures w14:val="none"/>
              </w:rPr>
              <w:t>400</w:t>
            </w:r>
          </w:p>
        </w:tc>
        <w:tc>
          <w:tcPr>
            <w:tcW w:w="3140"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E42CD6" w14:textId="77777777" w:rsidR="00C753ED" w:rsidRPr="00C753ED" w:rsidRDefault="00C753ED" w:rsidP="00C753ED">
            <w:pPr>
              <w:bidi w:val="0"/>
              <w:spacing w:after="0" w:line="240" w:lineRule="auto"/>
              <w:jc w:val="center"/>
              <w:rPr>
                <w:rFonts w:ascii="Arial" w:eastAsia="Times New Roman" w:hAnsi="Arial" w:cs="Arial"/>
                <w:b/>
                <w:bCs/>
                <w:color w:val="000000"/>
                <w:kern w:val="0"/>
                <w:sz w:val="22"/>
                <w:szCs w:val="22"/>
                <w14:ligatures w14:val="none"/>
              </w:rPr>
            </w:pPr>
            <w:r w:rsidRPr="00C753ED">
              <w:rPr>
                <w:rFonts w:ascii="Arial" w:eastAsia="Times New Roman" w:hAnsi="Arial" w:cs="Arial"/>
                <w:b/>
                <w:bCs/>
                <w:color w:val="000000"/>
                <w:kern w:val="0"/>
                <w:sz w:val="22"/>
                <w:szCs w:val="22"/>
                <w14:ligatures w14:val="none"/>
              </w:rPr>
              <w:t>100%</w:t>
            </w:r>
          </w:p>
        </w:tc>
      </w:tr>
    </w:tbl>
    <w:p w14:paraId="4C5CF84A" w14:textId="6DB658B1" w:rsidR="00D627FE" w:rsidRPr="004833B2" w:rsidRDefault="00C753ED" w:rsidP="004833B2">
      <w:pPr>
        <w:spacing w:line="360" w:lineRule="auto"/>
        <w:jc w:val="center"/>
        <w:rPr>
          <w:rFonts w:asciiTheme="majorBidi" w:hAnsiTheme="majorBidi" w:cstheme="majorBidi"/>
          <w:b/>
          <w:bCs/>
          <w:color w:val="000000" w:themeColor="text1"/>
          <w:sz w:val="22"/>
          <w:szCs w:val="22"/>
          <w:rtl/>
        </w:rPr>
      </w:pPr>
      <w:r w:rsidRPr="004833B2">
        <w:rPr>
          <w:rFonts w:asciiTheme="majorBidi" w:hAnsiTheme="majorBidi" w:cstheme="majorBidi" w:hint="cs"/>
          <w:b/>
          <w:bCs/>
          <w:color w:val="000000" w:themeColor="text1"/>
          <w:sz w:val="22"/>
          <w:szCs w:val="22"/>
          <w:rtl/>
        </w:rPr>
        <w:t>جدول (</w:t>
      </w:r>
      <w:proofErr w:type="gramStart"/>
      <w:r w:rsidRPr="004833B2">
        <w:rPr>
          <w:rFonts w:asciiTheme="majorBidi" w:hAnsiTheme="majorBidi" w:cstheme="majorBidi" w:hint="cs"/>
          <w:b/>
          <w:bCs/>
          <w:color w:val="000000" w:themeColor="text1"/>
          <w:sz w:val="22"/>
          <w:szCs w:val="22"/>
          <w:rtl/>
        </w:rPr>
        <w:t>10 )</w:t>
      </w:r>
      <w:proofErr w:type="gramEnd"/>
      <w:r w:rsidRPr="004833B2">
        <w:rPr>
          <w:rFonts w:asciiTheme="majorBidi" w:hAnsiTheme="majorBidi" w:cstheme="majorBidi" w:hint="cs"/>
          <w:b/>
          <w:bCs/>
          <w:color w:val="000000" w:themeColor="text1"/>
          <w:sz w:val="22"/>
          <w:szCs w:val="22"/>
          <w:rtl/>
        </w:rPr>
        <w:t xml:space="preserve"> </w:t>
      </w:r>
      <w:r w:rsidR="004833B2" w:rsidRPr="004833B2">
        <w:rPr>
          <w:rFonts w:asciiTheme="majorBidi" w:hAnsiTheme="majorBidi" w:cstheme="majorBidi"/>
          <w:b/>
          <w:bCs/>
          <w:color w:val="000000" w:themeColor="text1"/>
          <w:sz w:val="22"/>
          <w:szCs w:val="22"/>
          <w:rtl/>
        </w:rPr>
        <w:t>نوع الوسائط المرفقة</w:t>
      </w:r>
    </w:p>
    <w:p w14:paraId="30570251" w14:textId="2539AE1B" w:rsidR="00535E86" w:rsidRDefault="001861BC" w:rsidP="001861BC">
      <w:pPr>
        <w:spacing w:line="360" w:lineRule="auto"/>
        <w:jc w:val="both"/>
        <w:rPr>
          <w:rFonts w:asciiTheme="majorBidi" w:hAnsiTheme="majorBidi" w:cstheme="majorBidi"/>
          <w:color w:val="000000" w:themeColor="text1"/>
          <w:sz w:val="28"/>
          <w:szCs w:val="28"/>
          <w:rtl/>
        </w:rPr>
      </w:pPr>
      <w:r w:rsidRPr="001861BC">
        <w:rPr>
          <w:rFonts w:asciiTheme="majorBidi" w:hAnsiTheme="majorBidi" w:cstheme="majorBidi"/>
          <w:color w:val="000000" w:themeColor="text1"/>
          <w:sz w:val="28"/>
          <w:szCs w:val="28"/>
          <w:rtl/>
        </w:rPr>
        <w:t>توضح البيانات اعتماد الحملات بشكل كبير على المواد البصرية (أكثر من 74%)، ما يعزز فاعلية الرسائل في بيئة رقمية قائمة على الصورة والوضوح</w:t>
      </w:r>
      <w:r w:rsidRPr="001861BC">
        <w:rPr>
          <w:rFonts w:asciiTheme="majorBidi" w:hAnsiTheme="majorBidi" w:cstheme="majorBidi"/>
          <w:color w:val="000000" w:themeColor="text1"/>
          <w:sz w:val="28"/>
          <w:szCs w:val="28"/>
        </w:rPr>
        <w:t>.</w:t>
      </w:r>
    </w:p>
    <w:p w14:paraId="2836252F" w14:textId="77777777" w:rsidR="001861BC" w:rsidRDefault="001861BC" w:rsidP="001861BC">
      <w:pPr>
        <w:spacing w:line="360" w:lineRule="auto"/>
        <w:jc w:val="both"/>
        <w:rPr>
          <w:rFonts w:asciiTheme="majorBidi" w:hAnsiTheme="majorBidi" w:cstheme="majorBidi"/>
          <w:color w:val="000000" w:themeColor="text1"/>
          <w:sz w:val="28"/>
          <w:szCs w:val="28"/>
          <w:rtl/>
        </w:rPr>
      </w:pPr>
    </w:p>
    <w:p w14:paraId="0B860A26" w14:textId="3161680C" w:rsidR="001861BC" w:rsidRDefault="001861BC" w:rsidP="00714CC7">
      <w:pPr>
        <w:pStyle w:val="a6"/>
        <w:numPr>
          <w:ilvl w:val="0"/>
          <w:numId w:val="44"/>
        </w:numPr>
        <w:spacing w:line="360" w:lineRule="auto"/>
        <w:jc w:val="both"/>
        <w:rPr>
          <w:rFonts w:asciiTheme="majorBidi" w:hAnsiTheme="majorBidi" w:cstheme="majorBidi"/>
          <w:b/>
          <w:bCs/>
          <w:color w:val="000000" w:themeColor="text1"/>
          <w:sz w:val="32"/>
          <w:szCs w:val="32"/>
        </w:rPr>
      </w:pPr>
      <w:r w:rsidRPr="00724830">
        <w:rPr>
          <w:rFonts w:asciiTheme="majorBidi" w:hAnsiTheme="majorBidi" w:cstheme="majorBidi"/>
          <w:b/>
          <w:bCs/>
          <w:color w:val="000000" w:themeColor="text1"/>
          <w:sz w:val="32"/>
          <w:szCs w:val="32"/>
          <w:rtl/>
        </w:rPr>
        <w:t xml:space="preserve">سابعًا: علاقات الارتباط بين المتغيرات </w:t>
      </w:r>
      <w:proofErr w:type="gramStart"/>
      <w:r w:rsidRPr="00724830">
        <w:rPr>
          <w:rFonts w:asciiTheme="majorBidi" w:hAnsiTheme="majorBidi" w:cstheme="majorBidi"/>
          <w:b/>
          <w:bCs/>
          <w:color w:val="000000" w:themeColor="text1"/>
          <w:sz w:val="32"/>
          <w:szCs w:val="32"/>
          <w:rtl/>
        </w:rPr>
        <w:t>الرئيسية</w:t>
      </w:r>
      <w:r w:rsidR="00724830">
        <w:rPr>
          <w:rFonts w:asciiTheme="majorBidi" w:hAnsiTheme="majorBidi" w:cstheme="majorBidi" w:hint="cs"/>
          <w:b/>
          <w:bCs/>
          <w:color w:val="000000" w:themeColor="text1"/>
          <w:sz w:val="32"/>
          <w:szCs w:val="32"/>
          <w:rtl/>
        </w:rPr>
        <w:t xml:space="preserve"> :</w:t>
      </w:r>
      <w:proofErr w:type="gramEnd"/>
    </w:p>
    <w:p w14:paraId="3938254B" w14:textId="77777777" w:rsidR="00843688" w:rsidRDefault="00843688" w:rsidP="00843688">
      <w:pPr>
        <w:pStyle w:val="a6"/>
        <w:spacing w:line="360" w:lineRule="auto"/>
        <w:jc w:val="both"/>
        <w:rPr>
          <w:rFonts w:asciiTheme="majorBidi" w:hAnsiTheme="majorBidi" w:cstheme="majorBidi"/>
          <w:b/>
          <w:bCs/>
          <w:color w:val="000000" w:themeColor="text1"/>
          <w:sz w:val="28"/>
          <w:szCs w:val="28"/>
          <w:rtl/>
        </w:rPr>
      </w:pPr>
    </w:p>
    <w:p w14:paraId="3CC27B2C" w14:textId="1A445691" w:rsidR="005179CA" w:rsidRPr="00843688" w:rsidRDefault="00843688" w:rsidP="001B5F2B">
      <w:pPr>
        <w:pStyle w:val="a6"/>
        <w:numPr>
          <w:ilvl w:val="0"/>
          <w:numId w:val="4"/>
        </w:numPr>
        <w:spacing w:line="360" w:lineRule="auto"/>
        <w:jc w:val="both"/>
        <w:rPr>
          <w:rFonts w:asciiTheme="majorBidi" w:hAnsiTheme="majorBidi" w:cstheme="majorBidi"/>
          <w:b/>
          <w:bCs/>
          <w:color w:val="000000" w:themeColor="text1"/>
          <w:sz w:val="28"/>
          <w:szCs w:val="28"/>
        </w:rPr>
      </w:pPr>
      <w:r w:rsidRPr="00843688">
        <w:rPr>
          <w:rFonts w:asciiTheme="majorBidi" w:hAnsiTheme="majorBidi" w:cstheme="majorBidi"/>
          <w:b/>
          <w:bCs/>
          <w:color w:val="000000" w:themeColor="text1"/>
          <w:sz w:val="28"/>
          <w:szCs w:val="28"/>
          <w:rtl/>
        </w:rPr>
        <w:t xml:space="preserve">العلاقة الأولى: نوع الوسائط × درجة </w:t>
      </w:r>
      <w:proofErr w:type="gramStart"/>
      <w:r w:rsidRPr="00843688">
        <w:rPr>
          <w:rFonts w:asciiTheme="majorBidi" w:hAnsiTheme="majorBidi" w:cstheme="majorBidi"/>
          <w:b/>
          <w:bCs/>
          <w:color w:val="000000" w:themeColor="text1"/>
          <w:sz w:val="28"/>
          <w:szCs w:val="28"/>
          <w:rtl/>
        </w:rPr>
        <w:t>التفاعل</w:t>
      </w:r>
      <w:r>
        <w:rPr>
          <w:rFonts w:asciiTheme="majorBidi" w:hAnsiTheme="majorBidi" w:cstheme="majorBidi" w:hint="cs"/>
          <w:b/>
          <w:bCs/>
          <w:color w:val="000000" w:themeColor="text1"/>
          <w:sz w:val="28"/>
          <w:szCs w:val="28"/>
          <w:rtl/>
        </w:rPr>
        <w:t xml:space="preserve"> :</w:t>
      </w:r>
      <w:proofErr w:type="gramEnd"/>
    </w:p>
    <w:tbl>
      <w:tblPr>
        <w:bidiVisual/>
        <w:tblW w:w="10212" w:type="dxa"/>
        <w:tblLook w:val="04A0" w:firstRow="1" w:lastRow="0" w:firstColumn="1" w:lastColumn="0" w:noHBand="0" w:noVBand="1"/>
      </w:tblPr>
      <w:tblGrid>
        <w:gridCol w:w="5493"/>
        <w:gridCol w:w="4719"/>
      </w:tblGrid>
      <w:tr w:rsidR="005179CA" w:rsidRPr="005179CA" w14:paraId="1A10D349" w14:textId="77777777" w:rsidTr="00843688">
        <w:trPr>
          <w:trHeight w:val="366"/>
        </w:trPr>
        <w:tc>
          <w:tcPr>
            <w:tcW w:w="54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65ED45"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14:ligatures w14:val="none"/>
              </w:rPr>
            </w:pPr>
            <w:r w:rsidRPr="005179CA">
              <w:rPr>
                <w:rFonts w:ascii="Arial" w:eastAsia="Times New Roman" w:hAnsi="Arial" w:cs="Arial"/>
                <w:b/>
                <w:bCs/>
                <w:color w:val="000000"/>
                <w:kern w:val="0"/>
                <w:sz w:val="22"/>
                <w:szCs w:val="22"/>
                <w:rtl/>
                <w14:ligatures w14:val="none"/>
              </w:rPr>
              <w:t>نوع الوسيط</w:t>
            </w:r>
          </w:p>
        </w:tc>
        <w:tc>
          <w:tcPr>
            <w:tcW w:w="47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C16BA"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متوسط التفاعل الجماهيري</w:t>
            </w:r>
          </w:p>
        </w:tc>
      </w:tr>
      <w:tr w:rsidR="005179CA" w:rsidRPr="005179CA" w14:paraId="3880CDF9" w14:textId="77777777" w:rsidTr="00843688">
        <w:trPr>
          <w:trHeight w:val="366"/>
        </w:trPr>
        <w:tc>
          <w:tcPr>
            <w:tcW w:w="5493" w:type="dxa"/>
            <w:tcBorders>
              <w:top w:val="nil"/>
              <w:left w:val="single" w:sz="4" w:space="0" w:color="auto"/>
              <w:bottom w:val="single" w:sz="4" w:space="0" w:color="auto"/>
              <w:right w:val="single" w:sz="4" w:space="0" w:color="auto"/>
            </w:tcBorders>
            <w:vAlign w:val="center"/>
            <w:hideMark/>
          </w:tcPr>
          <w:p w14:paraId="128658C9"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فيديو</w:t>
            </w:r>
          </w:p>
        </w:tc>
        <w:tc>
          <w:tcPr>
            <w:tcW w:w="4719" w:type="dxa"/>
            <w:tcBorders>
              <w:top w:val="nil"/>
              <w:left w:val="single" w:sz="4" w:space="0" w:color="auto"/>
              <w:bottom w:val="single" w:sz="4" w:space="0" w:color="auto"/>
              <w:right w:val="single" w:sz="4" w:space="0" w:color="auto"/>
            </w:tcBorders>
            <w:vAlign w:val="center"/>
            <w:hideMark/>
          </w:tcPr>
          <w:p w14:paraId="4708D283"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مرتفع</w:t>
            </w:r>
          </w:p>
        </w:tc>
      </w:tr>
      <w:tr w:rsidR="005179CA" w:rsidRPr="005179CA" w14:paraId="6494BDDD" w14:textId="77777777" w:rsidTr="00843688">
        <w:trPr>
          <w:trHeight w:val="366"/>
        </w:trPr>
        <w:tc>
          <w:tcPr>
            <w:tcW w:w="5493" w:type="dxa"/>
            <w:tcBorders>
              <w:top w:val="nil"/>
              <w:left w:val="single" w:sz="4" w:space="0" w:color="auto"/>
              <w:bottom w:val="single" w:sz="4" w:space="0" w:color="auto"/>
              <w:right w:val="single" w:sz="4" w:space="0" w:color="auto"/>
            </w:tcBorders>
            <w:vAlign w:val="center"/>
            <w:hideMark/>
          </w:tcPr>
          <w:p w14:paraId="406A8FE4"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proofErr w:type="spellStart"/>
            <w:r w:rsidRPr="005179CA">
              <w:rPr>
                <w:rFonts w:ascii="Arial" w:eastAsia="Times New Roman" w:hAnsi="Arial" w:cs="Arial"/>
                <w:b/>
                <w:bCs/>
                <w:color w:val="000000"/>
                <w:kern w:val="0"/>
                <w:sz w:val="22"/>
                <w:szCs w:val="22"/>
                <w:rtl/>
                <w14:ligatures w14:val="none"/>
              </w:rPr>
              <w:t>إنفوجرافيك</w:t>
            </w:r>
            <w:proofErr w:type="spellEnd"/>
            <w:r w:rsidRPr="005179CA">
              <w:rPr>
                <w:rFonts w:ascii="Arial" w:eastAsia="Times New Roman" w:hAnsi="Arial" w:cs="Arial"/>
                <w:b/>
                <w:bCs/>
                <w:color w:val="000000"/>
                <w:kern w:val="0"/>
                <w:sz w:val="22"/>
                <w:szCs w:val="22"/>
                <w:rtl/>
                <w14:ligatures w14:val="none"/>
              </w:rPr>
              <w:t xml:space="preserve"> / صورة</w:t>
            </w:r>
          </w:p>
        </w:tc>
        <w:tc>
          <w:tcPr>
            <w:tcW w:w="4719" w:type="dxa"/>
            <w:tcBorders>
              <w:top w:val="nil"/>
              <w:left w:val="single" w:sz="4" w:space="0" w:color="auto"/>
              <w:bottom w:val="single" w:sz="4" w:space="0" w:color="auto"/>
              <w:right w:val="single" w:sz="4" w:space="0" w:color="auto"/>
            </w:tcBorders>
            <w:vAlign w:val="center"/>
            <w:hideMark/>
          </w:tcPr>
          <w:p w14:paraId="531EEDC7"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متوسط</w:t>
            </w:r>
          </w:p>
        </w:tc>
      </w:tr>
      <w:tr w:rsidR="005179CA" w:rsidRPr="005179CA" w14:paraId="5A334198" w14:textId="77777777" w:rsidTr="00843688">
        <w:trPr>
          <w:trHeight w:val="366"/>
        </w:trPr>
        <w:tc>
          <w:tcPr>
            <w:tcW w:w="5493" w:type="dxa"/>
            <w:tcBorders>
              <w:top w:val="nil"/>
              <w:left w:val="single" w:sz="4" w:space="0" w:color="auto"/>
              <w:bottom w:val="single" w:sz="4" w:space="0" w:color="auto"/>
              <w:right w:val="single" w:sz="4" w:space="0" w:color="auto"/>
            </w:tcBorders>
            <w:vAlign w:val="center"/>
            <w:hideMark/>
          </w:tcPr>
          <w:p w14:paraId="3944A792"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رابط / خريطة</w:t>
            </w:r>
          </w:p>
        </w:tc>
        <w:tc>
          <w:tcPr>
            <w:tcW w:w="4719" w:type="dxa"/>
            <w:tcBorders>
              <w:top w:val="nil"/>
              <w:left w:val="single" w:sz="4" w:space="0" w:color="auto"/>
              <w:bottom w:val="single" w:sz="4" w:space="0" w:color="auto"/>
              <w:right w:val="single" w:sz="4" w:space="0" w:color="auto"/>
            </w:tcBorders>
            <w:vAlign w:val="center"/>
            <w:hideMark/>
          </w:tcPr>
          <w:p w14:paraId="19DD4F2D"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منخفض</w:t>
            </w:r>
          </w:p>
        </w:tc>
      </w:tr>
      <w:tr w:rsidR="005179CA" w:rsidRPr="005179CA" w14:paraId="3E5319A9" w14:textId="77777777" w:rsidTr="00843688">
        <w:trPr>
          <w:trHeight w:val="366"/>
        </w:trPr>
        <w:tc>
          <w:tcPr>
            <w:tcW w:w="5493" w:type="dxa"/>
            <w:tcBorders>
              <w:top w:val="nil"/>
              <w:left w:val="single" w:sz="4" w:space="0" w:color="auto"/>
              <w:bottom w:val="single" w:sz="4" w:space="0" w:color="auto"/>
              <w:right w:val="single" w:sz="4" w:space="0" w:color="auto"/>
            </w:tcBorders>
            <w:vAlign w:val="center"/>
            <w:hideMark/>
          </w:tcPr>
          <w:p w14:paraId="7B6852A9"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نص فقط</w:t>
            </w:r>
          </w:p>
        </w:tc>
        <w:tc>
          <w:tcPr>
            <w:tcW w:w="4719" w:type="dxa"/>
            <w:tcBorders>
              <w:top w:val="nil"/>
              <w:left w:val="single" w:sz="4" w:space="0" w:color="auto"/>
              <w:bottom w:val="single" w:sz="4" w:space="0" w:color="auto"/>
              <w:right w:val="single" w:sz="4" w:space="0" w:color="auto"/>
            </w:tcBorders>
            <w:vAlign w:val="center"/>
            <w:hideMark/>
          </w:tcPr>
          <w:p w14:paraId="6C38138E" w14:textId="77777777" w:rsidR="005179CA" w:rsidRPr="005179CA" w:rsidRDefault="005179CA" w:rsidP="00843688">
            <w:pPr>
              <w:spacing w:after="0" w:line="240" w:lineRule="auto"/>
              <w:jc w:val="center"/>
              <w:rPr>
                <w:rFonts w:ascii="Arial" w:eastAsia="Times New Roman" w:hAnsi="Arial" w:cs="Arial"/>
                <w:b/>
                <w:bCs/>
                <w:color w:val="000000"/>
                <w:kern w:val="0"/>
                <w:sz w:val="22"/>
                <w:szCs w:val="22"/>
                <w:rtl/>
                <w14:ligatures w14:val="none"/>
              </w:rPr>
            </w:pPr>
            <w:r w:rsidRPr="005179CA">
              <w:rPr>
                <w:rFonts w:ascii="Arial" w:eastAsia="Times New Roman" w:hAnsi="Arial" w:cs="Arial"/>
                <w:b/>
                <w:bCs/>
                <w:color w:val="000000"/>
                <w:kern w:val="0"/>
                <w:sz w:val="22"/>
                <w:szCs w:val="22"/>
                <w:rtl/>
                <w14:ligatures w14:val="none"/>
              </w:rPr>
              <w:t>منخفض</w:t>
            </w:r>
          </w:p>
        </w:tc>
      </w:tr>
    </w:tbl>
    <w:p w14:paraId="63A3A851" w14:textId="4A6AD598" w:rsidR="00724830" w:rsidRPr="0085388E" w:rsidRDefault="0085388E" w:rsidP="0085388E">
      <w:pPr>
        <w:pStyle w:val="a6"/>
        <w:spacing w:line="360" w:lineRule="auto"/>
        <w:jc w:val="center"/>
        <w:rPr>
          <w:rFonts w:asciiTheme="majorBidi" w:hAnsiTheme="majorBidi" w:cstheme="majorBidi"/>
          <w:b/>
          <w:bCs/>
          <w:color w:val="000000" w:themeColor="text1"/>
          <w:sz w:val="22"/>
          <w:szCs w:val="22"/>
          <w:rtl/>
        </w:rPr>
      </w:pPr>
      <w:r w:rsidRPr="0085388E">
        <w:rPr>
          <w:rFonts w:asciiTheme="majorBidi" w:hAnsiTheme="majorBidi" w:cstheme="majorBidi" w:hint="cs"/>
          <w:b/>
          <w:bCs/>
          <w:color w:val="000000" w:themeColor="text1"/>
          <w:sz w:val="22"/>
          <w:szCs w:val="22"/>
          <w:rtl/>
        </w:rPr>
        <w:t>جدول (</w:t>
      </w:r>
      <w:proofErr w:type="gramStart"/>
      <w:r w:rsidRPr="0085388E">
        <w:rPr>
          <w:rFonts w:asciiTheme="majorBidi" w:hAnsiTheme="majorBidi" w:cstheme="majorBidi" w:hint="cs"/>
          <w:b/>
          <w:bCs/>
          <w:color w:val="000000" w:themeColor="text1"/>
          <w:sz w:val="22"/>
          <w:szCs w:val="22"/>
          <w:rtl/>
        </w:rPr>
        <w:t>11 )</w:t>
      </w:r>
      <w:proofErr w:type="gramEnd"/>
      <w:r w:rsidRPr="0085388E">
        <w:rPr>
          <w:rFonts w:asciiTheme="majorBidi" w:hAnsiTheme="majorBidi" w:cstheme="majorBidi" w:hint="cs"/>
          <w:b/>
          <w:bCs/>
          <w:color w:val="000000" w:themeColor="text1"/>
          <w:sz w:val="22"/>
          <w:szCs w:val="22"/>
          <w:rtl/>
        </w:rPr>
        <w:t xml:space="preserve"> علاقة الارتباط بين نوع الوسائط ودرجة التفاعل</w:t>
      </w:r>
    </w:p>
    <w:p w14:paraId="6DB02FB7" w14:textId="7B70C468" w:rsidR="00C421DE" w:rsidRPr="00C421DE" w:rsidRDefault="00C421DE" w:rsidP="00C421DE">
      <w:pPr>
        <w:spacing w:line="360" w:lineRule="auto"/>
        <w:jc w:val="both"/>
        <w:rPr>
          <w:rFonts w:asciiTheme="majorBidi" w:hAnsiTheme="majorBidi" w:cstheme="majorBidi"/>
          <w:color w:val="000000" w:themeColor="text1"/>
          <w:sz w:val="28"/>
          <w:szCs w:val="28"/>
          <w:rtl/>
        </w:rPr>
      </w:pPr>
      <w:r w:rsidRPr="00C421DE">
        <w:rPr>
          <w:rFonts w:asciiTheme="majorBidi" w:hAnsiTheme="majorBidi" w:cstheme="majorBidi"/>
          <w:color w:val="000000" w:themeColor="text1"/>
          <w:sz w:val="28"/>
          <w:szCs w:val="28"/>
          <w:rtl/>
        </w:rPr>
        <w:t>ترتبط الوسائط التفاعلية (خصوصًا الفيديوهات) بارتفاع مستوى التفاعل، مما يشير إلى ضرورة الاستثمار في إنتاج مواد مرئية قابلة للمشاركة</w:t>
      </w:r>
      <w:r w:rsidRPr="00C421DE">
        <w:rPr>
          <w:rFonts w:asciiTheme="majorBidi" w:hAnsiTheme="majorBidi" w:cstheme="majorBidi"/>
          <w:color w:val="000000" w:themeColor="text1"/>
          <w:sz w:val="28"/>
          <w:szCs w:val="28"/>
        </w:rPr>
        <w:t>.</w:t>
      </w:r>
    </w:p>
    <w:p w14:paraId="55F10F7B" w14:textId="754B2D2F" w:rsidR="00535E86" w:rsidRPr="00834A9D" w:rsidRDefault="00834A9D" w:rsidP="001B5F2B">
      <w:pPr>
        <w:pStyle w:val="a6"/>
        <w:numPr>
          <w:ilvl w:val="0"/>
          <w:numId w:val="4"/>
        </w:numPr>
        <w:spacing w:line="360" w:lineRule="auto"/>
        <w:jc w:val="both"/>
        <w:rPr>
          <w:rFonts w:asciiTheme="majorBidi" w:hAnsiTheme="majorBidi" w:cstheme="majorBidi"/>
          <w:b/>
          <w:bCs/>
          <w:color w:val="000000" w:themeColor="text1"/>
          <w:sz w:val="28"/>
          <w:szCs w:val="28"/>
          <w:rtl/>
        </w:rPr>
      </w:pPr>
      <w:r w:rsidRPr="00834A9D">
        <w:rPr>
          <w:rFonts w:asciiTheme="majorBidi" w:hAnsiTheme="majorBidi" w:cstheme="majorBidi"/>
          <w:b/>
          <w:bCs/>
          <w:color w:val="000000" w:themeColor="text1"/>
          <w:sz w:val="28"/>
          <w:szCs w:val="28"/>
          <w:rtl/>
        </w:rPr>
        <w:lastRenderedPageBreak/>
        <w:t xml:space="preserve">العلاقة الثانية: لغة المحتوى × الانتشار </w:t>
      </w:r>
      <w:proofErr w:type="gramStart"/>
      <w:r w:rsidRPr="00834A9D">
        <w:rPr>
          <w:rFonts w:asciiTheme="majorBidi" w:hAnsiTheme="majorBidi" w:cstheme="majorBidi"/>
          <w:b/>
          <w:bCs/>
          <w:color w:val="000000" w:themeColor="text1"/>
          <w:sz w:val="28"/>
          <w:szCs w:val="28"/>
          <w:rtl/>
        </w:rPr>
        <w:t>الدولي</w:t>
      </w:r>
      <w:r>
        <w:rPr>
          <w:rFonts w:asciiTheme="majorBidi" w:hAnsiTheme="majorBidi" w:cstheme="majorBidi" w:hint="cs"/>
          <w:b/>
          <w:bCs/>
          <w:color w:val="000000" w:themeColor="text1"/>
          <w:sz w:val="28"/>
          <w:szCs w:val="28"/>
          <w:rtl/>
        </w:rPr>
        <w:t xml:space="preserve"> :</w:t>
      </w:r>
      <w:proofErr w:type="gramEnd"/>
    </w:p>
    <w:tbl>
      <w:tblPr>
        <w:bidiVisual/>
        <w:tblW w:w="10236" w:type="dxa"/>
        <w:tblLook w:val="04A0" w:firstRow="1" w:lastRow="0" w:firstColumn="1" w:lastColumn="0" w:noHBand="0" w:noVBand="1"/>
      </w:tblPr>
      <w:tblGrid>
        <w:gridCol w:w="5506"/>
        <w:gridCol w:w="4730"/>
      </w:tblGrid>
      <w:tr w:rsidR="00FB7B99" w:rsidRPr="00FB7B99" w14:paraId="12765934" w14:textId="77777777" w:rsidTr="00FB7B99">
        <w:trPr>
          <w:trHeight w:val="368"/>
        </w:trPr>
        <w:tc>
          <w:tcPr>
            <w:tcW w:w="55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44098B"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14:ligatures w14:val="none"/>
              </w:rPr>
            </w:pPr>
            <w:r w:rsidRPr="00FB7B99">
              <w:rPr>
                <w:rFonts w:ascii="Arial" w:eastAsia="Times New Roman" w:hAnsi="Arial" w:cs="Arial"/>
                <w:b/>
                <w:bCs/>
                <w:color w:val="000000"/>
                <w:kern w:val="0"/>
                <w:sz w:val="22"/>
                <w:szCs w:val="22"/>
                <w:rtl/>
                <w14:ligatures w14:val="none"/>
              </w:rPr>
              <w:t>اللغة</w:t>
            </w:r>
          </w:p>
        </w:tc>
        <w:tc>
          <w:tcPr>
            <w:tcW w:w="47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2EF4E9"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نسبة الانتشار خارج السعودية</w:t>
            </w:r>
          </w:p>
        </w:tc>
      </w:tr>
      <w:tr w:rsidR="00FB7B99" w:rsidRPr="00FB7B99" w14:paraId="01823CA9" w14:textId="77777777" w:rsidTr="00FB7B99">
        <w:trPr>
          <w:trHeight w:val="368"/>
        </w:trPr>
        <w:tc>
          <w:tcPr>
            <w:tcW w:w="5506" w:type="dxa"/>
            <w:tcBorders>
              <w:top w:val="nil"/>
              <w:left w:val="single" w:sz="4" w:space="0" w:color="auto"/>
              <w:bottom w:val="single" w:sz="4" w:space="0" w:color="auto"/>
              <w:right w:val="single" w:sz="4" w:space="0" w:color="auto"/>
            </w:tcBorders>
            <w:vAlign w:val="center"/>
            <w:hideMark/>
          </w:tcPr>
          <w:p w14:paraId="6148C919"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إنجليزية</w:t>
            </w:r>
          </w:p>
        </w:tc>
        <w:tc>
          <w:tcPr>
            <w:tcW w:w="4730" w:type="dxa"/>
            <w:tcBorders>
              <w:top w:val="nil"/>
              <w:left w:val="single" w:sz="4" w:space="0" w:color="auto"/>
              <w:bottom w:val="single" w:sz="4" w:space="0" w:color="auto"/>
              <w:right w:val="single" w:sz="4" w:space="0" w:color="auto"/>
            </w:tcBorders>
            <w:vAlign w:val="center"/>
            <w:hideMark/>
          </w:tcPr>
          <w:p w14:paraId="4057C08A"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مرتفع جدًا</w:t>
            </w:r>
          </w:p>
        </w:tc>
      </w:tr>
      <w:tr w:rsidR="00FB7B99" w:rsidRPr="00FB7B99" w14:paraId="322AE863" w14:textId="77777777" w:rsidTr="00FB7B99">
        <w:trPr>
          <w:trHeight w:val="368"/>
        </w:trPr>
        <w:tc>
          <w:tcPr>
            <w:tcW w:w="5506" w:type="dxa"/>
            <w:tcBorders>
              <w:top w:val="nil"/>
              <w:left w:val="single" w:sz="4" w:space="0" w:color="auto"/>
              <w:bottom w:val="single" w:sz="4" w:space="0" w:color="auto"/>
              <w:right w:val="single" w:sz="4" w:space="0" w:color="auto"/>
            </w:tcBorders>
            <w:vAlign w:val="center"/>
            <w:hideMark/>
          </w:tcPr>
          <w:p w14:paraId="7C5DE0A7"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فرنسية</w:t>
            </w:r>
          </w:p>
        </w:tc>
        <w:tc>
          <w:tcPr>
            <w:tcW w:w="4730" w:type="dxa"/>
            <w:tcBorders>
              <w:top w:val="nil"/>
              <w:left w:val="single" w:sz="4" w:space="0" w:color="auto"/>
              <w:bottom w:val="single" w:sz="4" w:space="0" w:color="auto"/>
              <w:right w:val="single" w:sz="4" w:space="0" w:color="auto"/>
            </w:tcBorders>
            <w:vAlign w:val="center"/>
            <w:hideMark/>
          </w:tcPr>
          <w:p w14:paraId="38806EE4"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متوسط</w:t>
            </w:r>
          </w:p>
        </w:tc>
      </w:tr>
      <w:tr w:rsidR="00FB7B99" w:rsidRPr="00FB7B99" w14:paraId="5F0E4777" w14:textId="77777777" w:rsidTr="00FB7B99">
        <w:trPr>
          <w:trHeight w:val="368"/>
        </w:trPr>
        <w:tc>
          <w:tcPr>
            <w:tcW w:w="5506" w:type="dxa"/>
            <w:tcBorders>
              <w:top w:val="nil"/>
              <w:left w:val="single" w:sz="4" w:space="0" w:color="auto"/>
              <w:bottom w:val="single" w:sz="4" w:space="0" w:color="auto"/>
              <w:right w:val="single" w:sz="4" w:space="0" w:color="auto"/>
            </w:tcBorders>
            <w:vAlign w:val="center"/>
            <w:hideMark/>
          </w:tcPr>
          <w:p w14:paraId="3321E359"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أردية/إندونيسية</w:t>
            </w:r>
          </w:p>
        </w:tc>
        <w:tc>
          <w:tcPr>
            <w:tcW w:w="4730" w:type="dxa"/>
            <w:tcBorders>
              <w:top w:val="nil"/>
              <w:left w:val="single" w:sz="4" w:space="0" w:color="auto"/>
              <w:bottom w:val="single" w:sz="4" w:space="0" w:color="auto"/>
              <w:right w:val="single" w:sz="4" w:space="0" w:color="auto"/>
            </w:tcBorders>
            <w:vAlign w:val="center"/>
            <w:hideMark/>
          </w:tcPr>
          <w:p w14:paraId="361BAED1"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متوسط</w:t>
            </w:r>
          </w:p>
        </w:tc>
      </w:tr>
      <w:tr w:rsidR="00FB7B99" w:rsidRPr="00FB7B99" w14:paraId="2CC04D42" w14:textId="77777777" w:rsidTr="00FB7B99">
        <w:trPr>
          <w:trHeight w:val="368"/>
        </w:trPr>
        <w:tc>
          <w:tcPr>
            <w:tcW w:w="5506" w:type="dxa"/>
            <w:tcBorders>
              <w:top w:val="nil"/>
              <w:left w:val="single" w:sz="4" w:space="0" w:color="auto"/>
              <w:bottom w:val="single" w:sz="4" w:space="0" w:color="auto"/>
              <w:right w:val="single" w:sz="4" w:space="0" w:color="auto"/>
            </w:tcBorders>
            <w:vAlign w:val="center"/>
            <w:hideMark/>
          </w:tcPr>
          <w:p w14:paraId="41D87B45"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عربية</w:t>
            </w:r>
          </w:p>
        </w:tc>
        <w:tc>
          <w:tcPr>
            <w:tcW w:w="4730" w:type="dxa"/>
            <w:tcBorders>
              <w:top w:val="nil"/>
              <w:left w:val="single" w:sz="4" w:space="0" w:color="auto"/>
              <w:bottom w:val="single" w:sz="4" w:space="0" w:color="auto"/>
              <w:right w:val="single" w:sz="4" w:space="0" w:color="auto"/>
            </w:tcBorders>
            <w:vAlign w:val="center"/>
            <w:hideMark/>
          </w:tcPr>
          <w:p w14:paraId="28FDD425" w14:textId="77777777" w:rsidR="00FB7B99" w:rsidRPr="00FB7B99" w:rsidRDefault="00FB7B99" w:rsidP="00FB7B99">
            <w:pPr>
              <w:spacing w:after="0" w:line="240" w:lineRule="auto"/>
              <w:jc w:val="center"/>
              <w:rPr>
                <w:rFonts w:ascii="Arial" w:eastAsia="Times New Roman" w:hAnsi="Arial" w:cs="Arial"/>
                <w:b/>
                <w:bCs/>
                <w:color w:val="000000"/>
                <w:kern w:val="0"/>
                <w:sz w:val="22"/>
                <w:szCs w:val="22"/>
                <w:rtl/>
                <w14:ligatures w14:val="none"/>
              </w:rPr>
            </w:pPr>
            <w:r w:rsidRPr="00FB7B99">
              <w:rPr>
                <w:rFonts w:ascii="Arial" w:eastAsia="Times New Roman" w:hAnsi="Arial" w:cs="Arial"/>
                <w:b/>
                <w:bCs/>
                <w:color w:val="000000"/>
                <w:kern w:val="0"/>
                <w:sz w:val="22"/>
                <w:szCs w:val="22"/>
                <w:rtl/>
                <w14:ligatures w14:val="none"/>
              </w:rPr>
              <w:t>محدود دوليًا</w:t>
            </w:r>
          </w:p>
        </w:tc>
      </w:tr>
    </w:tbl>
    <w:p w14:paraId="49697869" w14:textId="498BB4A1" w:rsidR="00FB7B99" w:rsidRPr="0085388E" w:rsidRDefault="0085388E" w:rsidP="0085388E">
      <w:pPr>
        <w:spacing w:line="360" w:lineRule="auto"/>
        <w:jc w:val="center"/>
        <w:rPr>
          <w:rFonts w:asciiTheme="majorBidi" w:hAnsiTheme="majorBidi" w:cstheme="majorBidi"/>
          <w:b/>
          <w:bCs/>
          <w:color w:val="000000" w:themeColor="text1"/>
          <w:sz w:val="22"/>
          <w:szCs w:val="22"/>
          <w:rtl/>
        </w:rPr>
      </w:pPr>
      <w:r w:rsidRPr="0085388E">
        <w:rPr>
          <w:rFonts w:asciiTheme="majorBidi" w:hAnsiTheme="majorBidi" w:cstheme="majorBidi" w:hint="cs"/>
          <w:b/>
          <w:bCs/>
          <w:color w:val="000000" w:themeColor="text1"/>
          <w:sz w:val="22"/>
          <w:szCs w:val="22"/>
          <w:rtl/>
        </w:rPr>
        <w:t xml:space="preserve">جدول </w:t>
      </w:r>
      <w:proofErr w:type="gramStart"/>
      <w:r w:rsidRPr="0085388E">
        <w:rPr>
          <w:rFonts w:asciiTheme="majorBidi" w:hAnsiTheme="majorBidi" w:cstheme="majorBidi" w:hint="cs"/>
          <w:b/>
          <w:bCs/>
          <w:color w:val="000000" w:themeColor="text1"/>
          <w:sz w:val="22"/>
          <w:szCs w:val="22"/>
          <w:rtl/>
        </w:rPr>
        <w:t>( 12</w:t>
      </w:r>
      <w:proofErr w:type="gramEnd"/>
      <w:r w:rsidRPr="0085388E">
        <w:rPr>
          <w:rFonts w:asciiTheme="majorBidi" w:hAnsiTheme="majorBidi" w:cstheme="majorBidi" w:hint="cs"/>
          <w:b/>
          <w:bCs/>
          <w:color w:val="000000" w:themeColor="text1"/>
          <w:sz w:val="22"/>
          <w:szCs w:val="22"/>
          <w:rtl/>
        </w:rPr>
        <w:t xml:space="preserve"> ) علاقة الارتباط بين لغة المحتوى والانتشار الدولي</w:t>
      </w:r>
    </w:p>
    <w:p w14:paraId="5E47FCA3" w14:textId="40AB07E1" w:rsidR="0085388E" w:rsidRPr="0085388E" w:rsidRDefault="0085388E" w:rsidP="0085388E">
      <w:pPr>
        <w:spacing w:line="360" w:lineRule="auto"/>
        <w:jc w:val="both"/>
        <w:rPr>
          <w:rFonts w:asciiTheme="majorBidi" w:hAnsiTheme="majorBidi" w:cstheme="majorBidi"/>
          <w:color w:val="000000" w:themeColor="text1"/>
          <w:sz w:val="28"/>
          <w:szCs w:val="28"/>
          <w:rtl/>
        </w:rPr>
      </w:pPr>
      <w:r w:rsidRPr="0085388E">
        <w:rPr>
          <w:rFonts w:asciiTheme="majorBidi" w:hAnsiTheme="majorBidi" w:cstheme="majorBidi"/>
          <w:color w:val="000000" w:themeColor="text1"/>
          <w:sz w:val="28"/>
          <w:szCs w:val="28"/>
          <w:rtl/>
        </w:rPr>
        <w:t>تساهم اللغة في توسيع نطاق الحملة دوليًا، ويُفضل استخدام الوسوم الموحدة المترجمة للوصول للحجاج بلغاتهم الأصلية</w:t>
      </w:r>
      <w:r w:rsidRPr="0085388E">
        <w:rPr>
          <w:rFonts w:asciiTheme="majorBidi" w:hAnsiTheme="majorBidi" w:cstheme="majorBidi"/>
          <w:color w:val="000000" w:themeColor="text1"/>
          <w:sz w:val="28"/>
          <w:szCs w:val="28"/>
        </w:rPr>
        <w:t>.</w:t>
      </w:r>
    </w:p>
    <w:p w14:paraId="44FAA0C0"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6A1A5E74" w14:textId="4DF656DA" w:rsidR="00870849" w:rsidRPr="00A72710" w:rsidRDefault="00A72710" w:rsidP="001B5F2B">
      <w:pPr>
        <w:pStyle w:val="a6"/>
        <w:numPr>
          <w:ilvl w:val="0"/>
          <w:numId w:val="4"/>
        </w:numPr>
        <w:spacing w:line="360" w:lineRule="auto"/>
        <w:jc w:val="both"/>
        <w:rPr>
          <w:rFonts w:asciiTheme="majorBidi" w:hAnsiTheme="majorBidi" w:cstheme="majorBidi"/>
          <w:b/>
          <w:bCs/>
          <w:color w:val="000000" w:themeColor="text1"/>
          <w:sz w:val="28"/>
          <w:szCs w:val="28"/>
          <w:rtl/>
        </w:rPr>
      </w:pPr>
      <w:r w:rsidRPr="00A72710">
        <w:rPr>
          <w:rFonts w:asciiTheme="majorBidi" w:hAnsiTheme="majorBidi" w:cstheme="majorBidi"/>
          <w:b/>
          <w:bCs/>
          <w:color w:val="000000" w:themeColor="text1"/>
          <w:sz w:val="28"/>
          <w:szCs w:val="28"/>
          <w:rtl/>
        </w:rPr>
        <w:t xml:space="preserve">العلاقة الثالثة: نمط الرسالة × مستوى </w:t>
      </w:r>
      <w:proofErr w:type="gramStart"/>
      <w:r w:rsidRPr="00A72710">
        <w:rPr>
          <w:rFonts w:asciiTheme="majorBidi" w:hAnsiTheme="majorBidi" w:cstheme="majorBidi"/>
          <w:b/>
          <w:bCs/>
          <w:color w:val="000000" w:themeColor="text1"/>
          <w:sz w:val="28"/>
          <w:szCs w:val="28"/>
          <w:rtl/>
        </w:rPr>
        <w:t>التوجيه</w:t>
      </w:r>
      <w:r>
        <w:rPr>
          <w:rFonts w:asciiTheme="majorBidi" w:hAnsiTheme="majorBidi" w:cstheme="majorBidi" w:hint="cs"/>
          <w:b/>
          <w:bCs/>
          <w:color w:val="000000" w:themeColor="text1"/>
          <w:sz w:val="28"/>
          <w:szCs w:val="28"/>
          <w:rtl/>
        </w:rPr>
        <w:t xml:space="preserve"> :</w:t>
      </w:r>
      <w:proofErr w:type="gramEnd"/>
    </w:p>
    <w:tbl>
      <w:tblPr>
        <w:bidiVisual/>
        <w:tblW w:w="10139" w:type="dxa"/>
        <w:tblLook w:val="04A0" w:firstRow="1" w:lastRow="0" w:firstColumn="1" w:lastColumn="0" w:noHBand="0" w:noVBand="1"/>
      </w:tblPr>
      <w:tblGrid>
        <w:gridCol w:w="5454"/>
        <w:gridCol w:w="4685"/>
      </w:tblGrid>
      <w:tr w:rsidR="00870849" w:rsidRPr="00870849" w14:paraId="21F16B40" w14:textId="77777777" w:rsidTr="00870849">
        <w:trPr>
          <w:trHeight w:val="382"/>
        </w:trPr>
        <w:tc>
          <w:tcPr>
            <w:tcW w:w="5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81C2A3"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14:ligatures w14:val="none"/>
              </w:rPr>
            </w:pPr>
            <w:r w:rsidRPr="00870849">
              <w:rPr>
                <w:rFonts w:ascii="Arial" w:eastAsia="Times New Roman" w:hAnsi="Arial" w:cs="Arial"/>
                <w:b/>
                <w:bCs/>
                <w:color w:val="000000"/>
                <w:kern w:val="0"/>
                <w:sz w:val="22"/>
                <w:szCs w:val="22"/>
                <w:rtl/>
                <w14:ligatures w14:val="none"/>
              </w:rPr>
              <w:t>نمط الرسالة</w:t>
            </w:r>
          </w:p>
        </w:tc>
        <w:tc>
          <w:tcPr>
            <w:tcW w:w="4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4BF07"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مستوى التوجيه الاتصالي</w:t>
            </w:r>
          </w:p>
        </w:tc>
      </w:tr>
      <w:tr w:rsidR="00870849" w:rsidRPr="00870849" w14:paraId="67BBD62A" w14:textId="77777777" w:rsidTr="00870849">
        <w:trPr>
          <w:trHeight w:val="382"/>
        </w:trPr>
        <w:tc>
          <w:tcPr>
            <w:tcW w:w="5454" w:type="dxa"/>
            <w:tcBorders>
              <w:top w:val="nil"/>
              <w:left w:val="single" w:sz="4" w:space="0" w:color="auto"/>
              <w:bottom w:val="single" w:sz="4" w:space="0" w:color="auto"/>
              <w:right w:val="single" w:sz="4" w:space="0" w:color="auto"/>
            </w:tcBorders>
            <w:vAlign w:val="center"/>
            <w:hideMark/>
          </w:tcPr>
          <w:p w14:paraId="45AC4BD1"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تحذيرية تنظيمية</w:t>
            </w:r>
          </w:p>
        </w:tc>
        <w:tc>
          <w:tcPr>
            <w:tcW w:w="4685" w:type="dxa"/>
            <w:tcBorders>
              <w:top w:val="nil"/>
              <w:left w:val="single" w:sz="4" w:space="0" w:color="auto"/>
              <w:bottom w:val="single" w:sz="4" w:space="0" w:color="auto"/>
              <w:right w:val="single" w:sz="4" w:space="0" w:color="auto"/>
            </w:tcBorders>
            <w:vAlign w:val="center"/>
            <w:hideMark/>
          </w:tcPr>
          <w:p w14:paraId="7DE57B65"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عالٍ</w:t>
            </w:r>
          </w:p>
        </w:tc>
      </w:tr>
      <w:tr w:rsidR="00870849" w:rsidRPr="00870849" w14:paraId="109018A2" w14:textId="77777777" w:rsidTr="00870849">
        <w:trPr>
          <w:trHeight w:val="382"/>
        </w:trPr>
        <w:tc>
          <w:tcPr>
            <w:tcW w:w="5454" w:type="dxa"/>
            <w:tcBorders>
              <w:top w:val="nil"/>
              <w:left w:val="single" w:sz="4" w:space="0" w:color="auto"/>
              <w:bottom w:val="single" w:sz="4" w:space="0" w:color="auto"/>
              <w:right w:val="single" w:sz="4" w:space="0" w:color="auto"/>
            </w:tcBorders>
            <w:vAlign w:val="center"/>
            <w:hideMark/>
          </w:tcPr>
          <w:p w14:paraId="2C13E87E"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صحية وقائية</w:t>
            </w:r>
          </w:p>
        </w:tc>
        <w:tc>
          <w:tcPr>
            <w:tcW w:w="4685" w:type="dxa"/>
            <w:tcBorders>
              <w:top w:val="nil"/>
              <w:left w:val="single" w:sz="4" w:space="0" w:color="auto"/>
              <w:bottom w:val="single" w:sz="4" w:space="0" w:color="auto"/>
              <w:right w:val="single" w:sz="4" w:space="0" w:color="auto"/>
            </w:tcBorders>
            <w:vAlign w:val="center"/>
            <w:hideMark/>
          </w:tcPr>
          <w:p w14:paraId="12CAFE72"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متوسط إلى عالٍ</w:t>
            </w:r>
          </w:p>
        </w:tc>
      </w:tr>
      <w:tr w:rsidR="00870849" w:rsidRPr="00870849" w14:paraId="574C606A" w14:textId="77777777" w:rsidTr="00870849">
        <w:trPr>
          <w:trHeight w:val="382"/>
        </w:trPr>
        <w:tc>
          <w:tcPr>
            <w:tcW w:w="5454" w:type="dxa"/>
            <w:tcBorders>
              <w:top w:val="nil"/>
              <w:left w:val="single" w:sz="4" w:space="0" w:color="auto"/>
              <w:bottom w:val="single" w:sz="4" w:space="0" w:color="auto"/>
              <w:right w:val="single" w:sz="4" w:space="0" w:color="auto"/>
            </w:tcBorders>
            <w:vAlign w:val="center"/>
            <w:hideMark/>
          </w:tcPr>
          <w:p w14:paraId="030DC1B1"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إنسانية / قصصية</w:t>
            </w:r>
          </w:p>
        </w:tc>
        <w:tc>
          <w:tcPr>
            <w:tcW w:w="4685" w:type="dxa"/>
            <w:tcBorders>
              <w:top w:val="nil"/>
              <w:left w:val="single" w:sz="4" w:space="0" w:color="auto"/>
              <w:bottom w:val="single" w:sz="4" w:space="0" w:color="auto"/>
              <w:right w:val="single" w:sz="4" w:space="0" w:color="auto"/>
            </w:tcBorders>
            <w:vAlign w:val="center"/>
            <w:hideMark/>
          </w:tcPr>
          <w:p w14:paraId="41CC57AD" w14:textId="77777777" w:rsidR="00870849" w:rsidRPr="00870849" w:rsidRDefault="00870849" w:rsidP="00870849">
            <w:pPr>
              <w:spacing w:after="0" w:line="240" w:lineRule="auto"/>
              <w:jc w:val="center"/>
              <w:rPr>
                <w:rFonts w:ascii="Arial" w:eastAsia="Times New Roman" w:hAnsi="Arial" w:cs="Arial"/>
                <w:b/>
                <w:bCs/>
                <w:color w:val="000000"/>
                <w:kern w:val="0"/>
                <w:sz w:val="22"/>
                <w:szCs w:val="22"/>
                <w:rtl/>
                <w14:ligatures w14:val="none"/>
              </w:rPr>
            </w:pPr>
            <w:r w:rsidRPr="00870849">
              <w:rPr>
                <w:rFonts w:ascii="Arial" w:eastAsia="Times New Roman" w:hAnsi="Arial" w:cs="Arial"/>
                <w:b/>
                <w:bCs/>
                <w:color w:val="000000"/>
                <w:kern w:val="0"/>
                <w:sz w:val="22"/>
                <w:szCs w:val="22"/>
                <w:rtl/>
                <w14:ligatures w14:val="none"/>
              </w:rPr>
              <w:t>منخفض</w:t>
            </w:r>
          </w:p>
        </w:tc>
      </w:tr>
    </w:tbl>
    <w:p w14:paraId="5E1FFCC8" w14:textId="448FF31E" w:rsidR="00870849" w:rsidRPr="00B61FAF" w:rsidRDefault="00A72710" w:rsidP="00B61FAF">
      <w:pPr>
        <w:spacing w:line="360" w:lineRule="auto"/>
        <w:jc w:val="center"/>
        <w:rPr>
          <w:rFonts w:asciiTheme="majorBidi" w:hAnsiTheme="majorBidi" w:cstheme="majorBidi"/>
          <w:b/>
          <w:bCs/>
          <w:color w:val="000000" w:themeColor="text1"/>
          <w:sz w:val="22"/>
          <w:szCs w:val="22"/>
          <w:rtl/>
        </w:rPr>
      </w:pPr>
      <w:r w:rsidRPr="00B61FAF">
        <w:rPr>
          <w:rFonts w:asciiTheme="majorBidi" w:hAnsiTheme="majorBidi" w:cstheme="majorBidi" w:hint="cs"/>
          <w:b/>
          <w:bCs/>
          <w:color w:val="000000" w:themeColor="text1"/>
          <w:sz w:val="22"/>
          <w:szCs w:val="22"/>
          <w:rtl/>
        </w:rPr>
        <w:t xml:space="preserve">جدول </w:t>
      </w:r>
      <w:proofErr w:type="gramStart"/>
      <w:r w:rsidRPr="00B61FAF">
        <w:rPr>
          <w:rFonts w:asciiTheme="majorBidi" w:hAnsiTheme="majorBidi" w:cstheme="majorBidi" w:hint="cs"/>
          <w:b/>
          <w:bCs/>
          <w:color w:val="000000" w:themeColor="text1"/>
          <w:sz w:val="22"/>
          <w:szCs w:val="22"/>
          <w:rtl/>
        </w:rPr>
        <w:t>( 13</w:t>
      </w:r>
      <w:proofErr w:type="gramEnd"/>
      <w:r w:rsidRPr="00B61FAF">
        <w:rPr>
          <w:rFonts w:asciiTheme="majorBidi" w:hAnsiTheme="majorBidi" w:cstheme="majorBidi" w:hint="cs"/>
          <w:b/>
          <w:bCs/>
          <w:color w:val="000000" w:themeColor="text1"/>
          <w:sz w:val="22"/>
          <w:szCs w:val="22"/>
          <w:rtl/>
        </w:rPr>
        <w:t xml:space="preserve"> ) </w:t>
      </w:r>
      <w:r w:rsidR="00B61FAF" w:rsidRPr="00B61FAF">
        <w:rPr>
          <w:rFonts w:asciiTheme="majorBidi" w:hAnsiTheme="majorBidi" w:cstheme="majorBidi" w:hint="cs"/>
          <w:b/>
          <w:bCs/>
          <w:color w:val="000000" w:themeColor="text1"/>
          <w:sz w:val="22"/>
          <w:szCs w:val="22"/>
          <w:rtl/>
        </w:rPr>
        <w:t xml:space="preserve">علاقة الارتباط بين </w:t>
      </w:r>
      <w:r w:rsidR="00B61FAF" w:rsidRPr="00B61FAF">
        <w:rPr>
          <w:rFonts w:asciiTheme="majorBidi" w:hAnsiTheme="majorBidi" w:cstheme="majorBidi"/>
          <w:b/>
          <w:bCs/>
          <w:color w:val="000000" w:themeColor="text1"/>
          <w:sz w:val="22"/>
          <w:szCs w:val="22"/>
          <w:rtl/>
        </w:rPr>
        <w:t xml:space="preserve">نمط الرسالة </w:t>
      </w:r>
      <w:r w:rsidR="00B61FAF" w:rsidRPr="00B61FAF">
        <w:rPr>
          <w:rFonts w:asciiTheme="majorBidi" w:hAnsiTheme="majorBidi" w:cstheme="majorBidi" w:hint="cs"/>
          <w:b/>
          <w:bCs/>
          <w:color w:val="000000" w:themeColor="text1"/>
          <w:sz w:val="22"/>
          <w:szCs w:val="22"/>
          <w:rtl/>
        </w:rPr>
        <w:t>و</w:t>
      </w:r>
      <w:r w:rsidR="00B61FAF" w:rsidRPr="00B61FAF">
        <w:rPr>
          <w:rFonts w:asciiTheme="majorBidi" w:hAnsiTheme="majorBidi" w:cstheme="majorBidi"/>
          <w:b/>
          <w:bCs/>
          <w:color w:val="000000" w:themeColor="text1"/>
          <w:sz w:val="22"/>
          <w:szCs w:val="22"/>
          <w:rtl/>
        </w:rPr>
        <w:t>مستوى التوجيه</w:t>
      </w:r>
    </w:p>
    <w:p w14:paraId="063E59B5" w14:textId="77777777" w:rsidR="00E120A4" w:rsidRPr="00E120A4" w:rsidRDefault="00E120A4" w:rsidP="00E120A4">
      <w:pPr>
        <w:spacing w:line="360" w:lineRule="auto"/>
        <w:jc w:val="both"/>
        <w:rPr>
          <w:rFonts w:asciiTheme="majorBidi" w:hAnsiTheme="majorBidi" w:cstheme="majorBidi"/>
          <w:color w:val="000000" w:themeColor="text1"/>
          <w:sz w:val="28"/>
          <w:szCs w:val="28"/>
        </w:rPr>
      </w:pPr>
      <w:r w:rsidRPr="00E120A4">
        <w:rPr>
          <w:rFonts w:asciiTheme="majorBidi" w:hAnsiTheme="majorBidi" w:cstheme="majorBidi"/>
          <w:color w:val="000000" w:themeColor="text1"/>
          <w:sz w:val="28"/>
          <w:szCs w:val="28"/>
          <w:rtl/>
        </w:rPr>
        <w:t>كلما كانت الرسالة واضحة وصريحة ومن مصدر رسمي، زادت درجة التوجيه، بينما الرسائل الإنسانية تخدم بشكل غير مباشر</w:t>
      </w:r>
      <w:r w:rsidRPr="00E120A4">
        <w:rPr>
          <w:rFonts w:asciiTheme="majorBidi" w:hAnsiTheme="majorBidi" w:cstheme="majorBidi"/>
          <w:color w:val="000000" w:themeColor="text1"/>
          <w:sz w:val="28"/>
          <w:szCs w:val="28"/>
        </w:rPr>
        <w:t>.</w:t>
      </w:r>
    </w:p>
    <w:p w14:paraId="33177D57" w14:textId="3A4E2046" w:rsidR="00785594" w:rsidRPr="00CF5DF6" w:rsidRDefault="00785594" w:rsidP="00714CC7">
      <w:pPr>
        <w:pStyle w:val="a6"/>
        <w:numPr>
          <w:ilvl w:val="0"/>
          <w:numId w:val="44"/>
        </w:numPr>
        <w:spacing w:line="360" w:lineRule="auto"/>
        <w:jc w:val="both"/>
        <w:rPr>
          <w:rFonts w:asciiTheme="majorBidi" w:hAnsiTheme="majorBidi" w:cstheme="majorBidi"/>
          <w:b/>
          <w:bCs/>
          <w:color w:val="000000" w:themeColor="text1"/>
          <w:sz w:val="28"/>
          <w:szCs w:val="28"/>
        </w:rPr>
      </w:pPr>
      <w:r w:rsidRPr="00CF5DF6">
        <w:rPr>
          <w:rFonts w:asciiTheme="majorBidi" w:hAnsiTheme="majorBidi" w:cstheme="majorBidi"/>
          <w:b/>
          <w:bCs/>
          <w:color w:val="000000" w:themeColor="text1"/>
          <w:sz w:val="28"/>
          <w:szCs w:val="28"/>
          <w:rtl/>
        </w:rPr>
        <w:t xml:space="preserve">سِمة استخدام الوسوم الرسمية في الحملات الرقمية </w:t>
      </w:r>
      <w:proofErr w:type="gramStart"/>
      <w:r w:rsidRPr="00CF5DF6">
        <w:rPr>
          <w:rFonts w:asciiTheme="majorBidi" w:hAnsiTheme="majorBidi" w:cstheme="majorBidi"/>
          <w:b/>
          <w:bCs/>
          <w:color w:val="000000" w:themeColor="text1"/>
          <w:sz w:val="28"/>
          <w:szCs w:val="28"/>
          <w:rtl/>
        </w:rPr>
        <w:t>للحج</w:t>
      </w:r>
      <w:r w:rsidR="00CF5DF6">
        <w:rPr>
          <w:rFonts w:asciiTheme="majorBidi" w:hAnsiTheme="majorBidi" w:cstheme="majorBidi" w:hint="cs"/>
          <w:b/>
          <w:bCs/>
          <w:color w:val="000000" w:themeColor="text1"/>
          <w:sz w:val="28"/>
          <w:szCs w:val="28"/>
          <w:rtl/>
        </w:rPr>
        <w:t xml:space="preserve"> :</w:t>
      </w:r>
      <w:proofErr w:type="gramEnd"/>
    </w:p>
    <w:p w14:paraId="3A803B01" w14:textId="77777777" w:rsidR="00CF5DF6" w:rsidRDefault="00785594" w:rsidP="00CF5DF6">
      <w:pPr>
        <w:spacing w:line="360" w:lineRule="auto"/>
        <w:jc w:val="both"/>
        <w:rPr>
          <w:rFonts w:asciiTheme="majorBidi" w:hAnsiTheme="majorBidi" w:cstheme="majorBidi"/>
          <w:color w:val="000000" w:themeColor="text1"/>
          <w:sz w:val="28"/>
          <w:szCs w:val="28"/>
          <w:rtl/>
        </w:rPr>
      </w:pPr>
      <w:r w:rsidRPr="00CF5DF6">
        <w:rPr>
          <w:rFonts w:asciiTheme="majorBidi" w:hAnsiTheme="majorBidi" w:cstheme="majorBidi"/>
          <w:color w:val="000000" w:themeColor="text1"/>
          <w:sz w:val="28"/>
          <w:szCs w:val="28"/>
          <w:rtl/>
        </w:rPr>
        <w:t>مما يجدر ذكره في تحليل الحملات الإعلامية التوعوية المرتبطة بموسم الحج أن الجهات الرسمية في المملكة باتت تعتمد بشكل استراتيجي على إطلاق وسوم رقمية موحّدة لكل حملة أو موسم، بحيث تُستخدم كأداة اتصال مركزية تُنسّق من خلالها الرسائل الرسمية وتُوجّه إلى جمهور الحجاج داخل المملكة وخارجها</w:t>
      </w:r>
      <w:r w:rsidRPr="00CF5DF6">
        <w:rPr>
          <w:rFonts w:asciiTheme="majorBidi" w:hAnsiTheme="majorBidi" w:cstheme="majorBidi"/>
          <w:color w:val="000000" w:themeColor="text1"/>
          <w:sz w:val="28"/>
          <w:szCs w:val="28"/>
        </w:rPr>
        <w:t>.</w:t>
      </w:r>
    </w:p>
    <w:p w14:paraId="27304C4C" w14:textId="646459C5" w:rsidR="00785594" w:rsidRPr="00CF5DF6" w:rsidRDefault="00785594" w:rsidP="00CF5DF6">
      <w:pPr>
        <w:spacing w:line="360" w:lineRule="auto"/>
        <w:jc w:val="both"/>
        <w:rPr>
          <w:rFonts w:asciiTheme="majorBidi" w:hAnsiTheme="majorBidi" w:cstheme="majorBidi"/>
          <w:color w:val="000000" w:themeColor="text1"/>
          <w:sz w:val="28"/>
          <w:szCs w:val="28"/>
        </w:rPr>
      </w:pPr>
      <w:r w:rsidRPr="00CF5DF6">
        <w:rPr>
          <w:rFonts w:asciiTheme="majorBidi" w:hAnsiTheme="majorBidi" w:cstheme="majorBidi"/>
          <w:color w:val="000000" w:themeColor="text1"/>
          <w:sz w:val="28"/>
          <w:szCs w:val="28"/>
          <w:rtl/>
        </w:rPr>
        <w:t>وقد اتضح من تحليل العينة أن الوسوم باتت لا تقتصر على كونها مجرد شعارات، بل تؤدي دورًا محوريًا في بناء هوية الحملة، وتوحيد رسائلها، وتعزيز انتشارها، وقياس تفاعل الجمهور معها</w:t>
      </w:r>
      <w:r w:rsidRPr="00CF5DF6">
        <w:rPr>
          <w:rFonts w:asciiTheme="majorBidi" w:hAnsiTheme="majorBidi" w:cstheme="majorBidi"/>
          <w:color w:val="000000" w:themeColor="text1"/>
          <w:sz w:val="28"/>
          <w:szCs w:val="28"/>
        </w:rPr>
        <w:t>.</w:t>
      </w:r>
    </w:p>
    <w:p w14:paraId="02EBC359" w14:textId="77777777" w:rsidR="00785594" w:rsidRPr="00785594" w:rsidRDefault="00785594" w:rsidP="00785594">
      <w:pPr>
        <w:pStyle w:val="a6"/>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tl/>
        </w:rPr>
        <w:t>ومن أبرز الوسوم التي ظهرت في الموسمين محل الدراسة</w:t>
      </w:r>
      <w:r w:rsidRPr="00785594">
        <w:rPr>
          <w:rFonts w:asciiTheme="majorBidi" w:hAnsiTheme="majorBidi" w:cstheme="majorBidi"/>
          <w:color w:val="000000" w:themeColor="text1"/>
          <w:sz w:val="28"/>
          <w:szCs w:val="28"/>
        </w:rPr>
        <w:t>:</w:t>
      </w:r>
    </w:p>
    <w:p w14:paraId="29B1E89A" w14:textId="77777777" w:rsidR="00785594" w:rsidRPr="00785594" w:rsidRDefault="00785594" w:rsidP="00714CC7">
      <w:pPr>
        <w:pStyle w:val="a6"/>
        <w:numPr>
          <w:ilvl w:val="0"/>
          <w:numId w:val="61"/>
        </w:numPr>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Pr>
        <w:t>#</w:t>
      </w:r>
      <w:proofErr w:type="spellStart"/>
      <w:r w:rsidRPr="00785594">
        <w:rPr>
          <w:rFonts w:asciiTheme="majorBidi" w:hAnsiTheme="majorBidi" w:cstheme="majorBidi"/>
          <w:color w:val="000000" w:themeColor="text1"/>
          <w:sz w:val="28"/>
          <w:szCs w:val="28"/>
          <w:rtl/>
        </w:rPr>
        <w:t>حج_بلا_تصريح</w:t>
      </w:r>
      <w:proofErr w:type="spellEnd"/>
      <w:r w:rsidRPr="00785594">
        <w:rPr>
          <w:rFonts w:asciiTheme="majorBidi" w:hAnsiTheme="majorBidi" w:cstheme="majorBidi"/>
          <w:color w:val="000000" w:themeColor="text1"/>
          <w:sz w:val="28"/>
          <w:szCs w:val="28"/>
        </w:rPr>
        <w:t xml:space="preserve">: </w:t>
      </w:r>
      <w:r w:rsidRPr="00785594">
        <w:rPr>
          <w:rFonts w:asciiTheme="majorBidi" w:hAnsiTheme="majorBidi" w:cstheme="majorBidi"/>
          <w:color w:val="000000" w:themeColor="text1"/>
          <w:sz w:val="28"/>
          <w:szCs w:val="28"/>
          <w:rtl/>
        </w:rPr>
        <w:t>الذي ارتبط بالضبط والتنظيم الأمني</w:t>
      </w:r>
      <w:r w:rsidRPr="00785594">
        <w:rPr>
          <w:rFonts w:asciiTheme="majorBidi" w:hAnsiTheme="majorBidi" w:cstheme="majorBidi"/>
          <w:color w:val="000000" w:themeColor="text1"/>
          <w:sz w:val="28"/>
          <w:szCs w:val="28"/>
        </w:rPr>
        <w:t>.</w:t>
      </w:r>
    </w:p>
    <w:p w14:paraId="2935296D" w14:textId="77777777" w:rsidR="00785594" w:rsidRPr="00785594" w:rsidRDefault="00785594" w:rsidP="00714CC7">
      <w:pPr>
        <w:pStyle w:val="a6"/>
        <w:numPr>
          <w:ilvl w:val="0"/>
          <w:numId w:val="61"/>
        </w:numPr>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Pr>
        <w:t>#</w:t>
      </w:r>
      <w:proofErr w:type="spellStart"/>
      <w:r w:rsidRPr="00785594">
        <w:rPr>
          <w:rFonts w:asciiTheme="majorBidi" w:hAnsiTheme="majorBidi" w:cstheme="majorBidi"/>
          <w:color w:val="000000" w:themeColor="text1"/>
          <w:sz w:val="28"/>
          <w:szCs w:val="28"/>
          <w:rtl/>
        </w:rPr>
        <w:t>بسلام_آمنين</w:t>
      </w:r>
      <w:proofErr w:type="spellEnd"/>
      <w:r w:rsidRPr="00785594">
        <w:rPr>
          <w:rFonts w:asciiTheme="majorBidi" w:hAnsiTheme="majorBidi" w:cstheme="majorBidi"/>
          <w:color w:val="000000" w:themeColor="text1"/>
          <w:sz w:val="28"/>
          <w:szCs w:val="28"/>
        </w:rPr>
        <w:t xml:space="preserve">: </w:t>
      </w:r>
      <w:r w:rsidRPr="00785594">
        <w:rPr>
          <w:rFonts w:asciiTheme="majorBidi" w:hAnsiTheme="majorBidi" w:cstheme="majorBidi"/>
          <w:color w:val="000000" w:themeColor="text1"/>
          <w:sz w:val="28"/>
          <w:szCs w:val="28"/>
          <w:rtl/>
        </w:rPr>
        <w:t>الذي ركّز على السلامة والإجراءات الوقائية</w:t>
      </w:r>
      <w:r w:rsidRPr="00785594">
        <w:rPr>
          <w:rFonts w:asciiTheme="majorBidi" w:hAnsiTheme="majorBidi" w:cstheme="majorBidi"/>
          <w:color w:val="000000" w:themeColor="text1"/>
          <w:sz w:val="28"/>
          <w:szCs w:val="28"/>
        </w:rPr>
        <w:t>.</w:t>
      </w:r>
    </w:p>
    <w:p w14:paraId="7782FE08" w14:textId="77777777" w:rsidR="00785594" w:rsidRPr="00785594" w:rsidRDefault="00785594" w:rsidP="00714CC7">
      <w:pPr>
        <w:pStyle w:val="a6"/>
        <w:numPr>
          <w:ilvl w:val="0"/>
          <w:numId w:val="61"/>
        </w:numPr>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Pr>
        <w:t>#</w:t>
      </w:r>
      <w:proofErr w:type="spellStart"/>
      <w:r w:rsidRPr="00785594">
        <w:rPr>
          <w:rFonts w:asciiTheme="majorBidi" w:hAnsiTheme="majorBidi" w:cstheme="majorBidi"/>
          <w:color w:val="000000" w:themeColor="text1"/>
          <w:sz w:val="28"/>
          <w:szCs w:val="28"/>
          <w:rtl/>
        </w:rPr>
        <w:t>مكة_ذكية</w:t>
      </w:r>
      <w:proofErr w:type="spellEnd"/>
      <w:r w:rsidRPr="00785594">
        <w:rPr>
          <w:rFonts w:asciiTheme="majorBidi" w:hAnsiTheme="majorBidi" w:cstheme="majorBidi"/>
          <w:color w:val="000000" w:themeColor="text1"/>
          <w:sz w:val="28"/>
          <w:szCs w:val="28"/>
        </w:rPr>
        <w:t xml:space="preserve">: </w:t>
      </w:r>
      <w:r w:rsidRPr="00785594">
        <w:rPr>
          <w:rFonts w:asciiTheme="majorBidi" w:hAnsiTheme="majorBidi" w:cstheme="majorBidi"/>
          <w:color w:val="000000" w:themeColor="text1"/>
          <w:sz w:val="28"/>
          <w:szCs w:val="28"/>
          <w:rtl/>
        </w:rPr>
        <w:t>الذي سلّط الضوء على التطوير التقني والبنى التحتية الرقمية</w:t>
      </w:r>
      <w:r w:rsidRPr="00785594">
        <w:rPr>
          <w:rFonts w:asciiTheme="majorBidi" w:hAnsiTheme="majorBidi" w:cstheme="majorBidi"/>
          <w:color w:val="000000" w:themeColor="text1"/>
          <w:sz w:val="28"/>
          <w:szCs w:val="28"/>
        </w:rPr>
        <w:t>.</w:t>
      </w:r>
    </w:p>
    <w:p w14:paraId="77586506" w14:textId="77777777" w:rsidR="00785594" w:rsidRPr="00785594" w:rsidRDefault="00785594" w:rsidP="00714CC7">
      <w:pPr>
        <w:pStyle w:val="a6"/>
        <w:numPr>
          <w:ilvl w:val="0"/>
          <w:numId w:val="61"/>
        </w:numPr>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Pr>
        <w:t>#</w:t>
      </w:r>
      <w:proofErr w:type="spellStart"/>
      <w:r w:rsidRPr="00785594">
        <w:rPr>
          <w:rFonts w:asciiTheme="majorBidi" w:hAnsiTheme="majorBidi" w:cstheme="majorBidi"/>
          <w:color w:val="000000" w:themeColor="text1"/>
          <w:sz w:val="28"/>
          <w:szCs w:val="28"/>
          <w:rtl/>
        </w:rPr>
        <w:t>يسر_وطمأنينة</w:t>
      </w:r>
      <w:proofErr w:type="spellEnd"/>
      <w:r w:rsidRPr="00785594">
        <w:rPr>
          <w:rFonts w:asciiTheme="majorBidi" w:hAnsiTheme="majorBidi" w:cstheme="majorBidi"/>
          <w:color w:val="000000" w:themeColor="text1"/>
          <w:sz w:val="28"/>
          <w:szCs w:val="28"/>
        </w:rPr>
        <w:t xml:space="preserve">: </w:t>
      </w:r>
      <w:r w:rsidRPr="00785594">
        <w:rPr>
          <w:rFonts w:asciiTheme="majorBidi" w:hAnsiTheme="majorBidi" w:cstheme="majorBidi"/>
          <w:color w:val="000000" w:themeColor="text1"/>
          <w:sz w:val="28"/>
          <w:szCs w:val="28"/>
          <w:rtl/>
        </w:rPr>
        <w:t>الذي عكس توجّهًا إنسانيًا وتنظيميًا مركّبًا يعزز من الطمأنينة النفسية والتنظيمية لدى الحجاج</w:t>
      </w:r>
      <w:r w:rsidRPr="00785594">
        <w:rPr>
          <w:rFonts w:asciiTheme="majorBidi" w:hAnsiTheme="majorBidi" w:cstheme="majorBidi"/>
          <w:color w:val="000000" w:themeColor="text1"/>
          <w:sz w:val="28"/>
          <w:szCs w:val="28"/>
        </w:rPr>
        <w:t>.</w:t>
      </w:r>
    </w:p>
    <w:p w14:paraId="15289B95" w14:textId="77777777" w:rsidR="00785594" w:rsidRPr="00785594" w:rsidRDefault="00785594" w:rsidP="00714CC7">
      <w:pPr>
        <w:pStyle w:val="a6"/>
        <w:numPr>
          <w:ilvl w:val="0"/>
          <w:numId w:val="61"/>
        </w:numPr>
        <w:spacing w:line="360" w:lineRule="auto"/>
        <w:jc w:val="both"/>
        <w:rPr>
          <w:rFonts w:asciiTheme="majorBidi" w:hAnsiTheme="majorBidi" w:cstheme="majorBidi"/>
          <w:color w:val="000000" w:themeColor="text1"/>
          <w:sz w:val="28"/>
          <w:szCs w:val="28"/>
        </w:rPr>
      </w:pPr>
      <w:r w:rsidRPr="00785594">
        <w:rPr>
          <w:rFonts w:asciiTheme="majorBidi" w:hAnsiTheme="majorBidi" w:cstheme="majorBidi"/>
          <w:color w:val="000000" w:themeColor="text1"/>
          <w:sz w:val="28"/>
          <w:szCs w:val="28"/>
          <w:rtl/>
        </w:rPr>
        <w:t xml:space="preserve">إضافة إلى وسوم موجهة دوليًا مثل </w:t>
      </w:r>
      <w:r w:rsidRPr="00785594">
        <w:rPr>
          <w:rFonts w:asciiTheme="majorBidi" w:hAnsiTheme="majorBidi" w:cstheme="majorBidi"/>
          <w:color w:val="000000" w:themeColor="text1"/>
          <w:sz w:val="28"/>
          <w:szCs w:val="28"/>
        </w:rPr>
        <w:t xml:space="preserve">#WelcomeToHajj </w:t>
      </w:r>
      <w:r w:rsidRPr="00785594">
        <w:rPr>
          <w:rFonts w:asciiTheme="majorBidi" w:hAnsiTheme="majorBidi" w:cstheme="majorBidi"/>
          <w:color w:val="000000" w:themeColor="text1"/>
          <w:sz w:val="28"/>
          <w:szCs w:val="28"/>
          <w:rtl/>
        </w:rPr>
        <w:t>و</w:t>
      </w:r>
      <w:r w:rsidRPr="00785594">
        <w:rPr>
          <w:rFonts w:asciiTheme="majorBidi" w:hAnsiTheme="majorBidi" w:cstheme="majorBidi"/>
          <w:color w:val="000000" w:themeColor="text1"/>
          <w:sz w:val="28"/>
          <w:szCs w:val="28"/>
        </w:rPr>
        <w:t xml:space="preserve">**#SmartHajj** </w:t>
      </w:r>
      <w:r w:rsidRPr="00785594">
        <w:rPr>
          <w:rFonts w:asciiTheme="majorBidi" w:hAnsiTheme="majorBidi" w:cstheme="majorBidi"/>
          <w:color w:val="000000" w:themeColor="text1"/>
          <w:sz w:val="28"/>
          <w:szCs w:val="28"/>
          <w:rtl/>
        </w:rPr>
        <w:t>التي استهدفت الحجاج غير الناطقين بالعربية</w:t>
      </w:r>
      <w:r w:rsidRPr="00785594">
        <w:rPr>
          <w:rFonts w:asciiTheme="majorBidi" w:hAnsiTheme="majorBidi" w:cstheme="majorBidi"/>
          <w:color w:val="000000" w:themeColor="text1"/>
          <w:sz w:val="28"/>
          <w:szCs w:val="28"/>
        </w:rPr>
        <w:t>.</w:t>
      </w:r>
    </w:p>
    <w:p w14:paraId="51E5551B" w14:textId="77777777" w:rsidR="00785594" w:rsidRPr="00374BCD" w:rsidRDefault="00785594" w:rsidP="00374BCD">
      <w:pPr>
        <w:spacing w:line="360" w:lineRule="auto"/>
        <w:ind w:firstLine="360"/>
        <w:jc w:val="both"/>
        <w:rPr>
          <w:rFonts w:asciiTheme="majorBidi" w:hAnsiTheme="majorBidi" w:cstheme="majorBidi"/>
          <w:color w:val="000000" w:themeColor="text1"/>
          <w:sz w:val="28"/>
          <w:szCs w:val="28"/>
        </w:rPr>
      </w:pPr>
      <w:r w:rsidRPr="00374BCD">
        <w:rPr>
          <w:rFonts w:asciiTheme="majorBidi" w:hAnsiTheme="majorBidi" w:cstheme="majorBidi"/>
          <w:color w:val="000000" w:themeColor="text1"/>
          <w:sz w:val="28"/>
          <w:szCs w:val="28"/>
          <w:rtl/>
        </w:rPr>
        <w:lastRenderedPageBreak/>
        <w:t>وقد ساهم استخدام هذه الوسوم الرسمية في بناء جسور معرفية موحدة بين الجهات الحكومية والجمهور، ومكّن من تنظيم التفاعل الرقمي، وتسليط الضوء على الرسائل التوعوية في لحظتها الزمنية المناسبة</w:t>
      </w:r>
      <w:r w:rsidRPr="00374BCD">
        <w:rPr>
          <w:rFonts w:asciiTheme="majorBidi" w:hAnsiTheme="majorBidi" w:cstheme="majorBidi"/>
          <w:color w:val="000000" w:themeColor="text1"/>
          <w:sz w:val="28"/>
          <w:szCs w:val="28"/>
        </w:rPr>
        <w:t xml:space="preserve">. </w:t>
      </w:r>
      <w:r w:rsidRPr="00374BCD">
        <w:rPr>
          <w:rFonts w:asciiTheme="majorBidi" w:hAnsiTheme="majorBidi" w:cstheme="majorBidi"/>
          <w:color w:val="000000" w:themeColor="text1"/>
          <w:sz w:val="28"/>
          <w:szCs w:val="28"/>
          <w:rtl/>
        </w:rPr>
        <w:t>كما أصبحت هذه الوسوم مدخلًا تحليليًا مهمًا لفهم اتجاهات الجمهور وسلوكه الرقمي أثناء موسم الحج، من خلال قياس نسب التفاعل، ومعدلات إعادة النشر، ونوع المحتوى الأكثر تداولًا</w:t>
      </w:r>
      <w:r w:rsidRPr="00374BCD">
        <w:rPr>
          <w:rFonts w:asciiTheme="majorBidi" w:hAnsiTheme="majorBidi" w:cstheme="majorBidi"/>
          <w:color w:val="000000" w:themeColor="text1"/>
          <w:sz w:val="28"/>
          <w:szCs w:val="28"/>
        </w:rPr>
        <w:t>.</w:t>
      </w:r>
    </w:p>
    <w:p w14:paraId="65FECC91" w14:textId="77777777" w:rsidR="00785594" w:rsidRDefault="00785594" w:rsidP="00374BCD">
      <w:pPr>
        <w:spacing w:line="360" w:lineRule="auto"/>
        <w:ind w:firstLine="360"/>
        <w:jc w:val="both"/>
        <w:rPr>
          <w:rFonts w:asciiTheme="majorBidi" w:hAnsiTheme="majorBidi" w:cstheme="majorBidi"/>
          <w:color w:val="000000" w:themeColor="text1"/>
          <w:sz w:val="28"/>
          <w:szCs w:val="28"/>
          <w:rtl/>
        </w:rPr>
      </w:pPr>
      <w:r w:rsidRPr="00374BCD">
        <w:rPr>
          <w:rFonts w:asciiTheme="majorBidi" w:hAnsiTheme="majorBidi" w:cstheme="majorBidi"/>
          <w:color w:val="000000" w:themeColor="text1"/>
          <w:sz w:val="28"/>
          <w:szCs w:val="28"/>
          <w:rtl/>
        </w:rPr>
        <w:t>وفي هذا السياق، برز وسم "#</w:t>
      </w:r>
      <w:proofErr w:type="spellStart"/>
      <w:r w:rsidRPr="00374BCD">
        <w:rPr>
          <w:rFonts w:asciiTheme="majorBidi" w:hAnsiTheme="majorBidi" w:cstheme="majorBidi"/>
          <w:color w:val="000000" w:themeColor="text1"/>
          <w:sz w:val="28"/>
          <w:szCs w:val="28"/>
          <w:rtl/>
        </w:rPr>
        <w:t>يسر_وطمأنينة</w:t>
      </w:r>
      <w:proofErr w:type="spellEnd"/>
      <w:r w:rsidRPr="00374BCD">
        <w:rPr>
          <w:rFonts w:asciiTheme="majorBidi" w:hAnsiTheme="majorBidi" w:cstheme="majorBidi"/>
          <w:color w:val="000000" w:themeColor="text1"/>
          <w:sz w:val="28"/>
          <w:szCs w:val="28"/>
          <w:rtl/>
        </w:rPr>
        <w:t>" كحالة تطبيقية متميزة، جمعت بين التخطيط المؤسسي المحكم، والتفاعل الجماهيري المرتفع، والتوظيف الذكي للمحتوى الموجه، وهو ما سيتم استعراضه لاحقًا كنموذج نوعي من الحملات الرقمية الرسمية</w:t>
      </w:r>
      <w:r w:rsidRPr="00374BCD">
        <w:rPr>
          <w:rFonts w:asciiTheme="majorBidi" w:hAnsiTheme="majorBidi" w:cstheme="majorBidi"/>
          <w:color w:val="000000" w:themeColor="text1"/>
          <w:sz w:val="28"/>
          <w:szCs w:val="28"/>
        </w:rPr>
        <w:t>.</w:t>
      </w:r>
    </w:p>
    <w:p w14:paraId="73D85BE5" w14:textId="3ADCB9BA" w:rsidR="00941E2A" w:rsidRDefault="00941E2A" w:rsidP="00163CC9">
      <w:pPr>
        <w:spacing w:line="360" w:lineRule="auto"/>
        <w:ind w:firstLine="360"/>
        <w:jc w:val="both"/>
        <w:rPr>
          <w:rFonts w:asciiTheme="majorBidi" w:hAnsiTheme="majorBidi" w:cstheme="majorBidi"/>
          <w:color w:val="000000" w:themeColor="text1"/>
          <w:sz w:val="28"/>
          <w:szCs w:val="28"/>
          <w:rtl/>
        </w:rPr>
      </w:pPr>
      <w:r>
        <w:rPr>
          <w:noProof/>
        </w:rPr>
        <w:drawing>
          <wp:anchor distT="0" distB="0" distL="114300" distR="114300" simplePos="0" relativeHeight="251673600" behindDoc="0" locked="0" layoutInCell="1" allowOverlap="1" wp14:anchorId="40CDD66F" wp14:editId="69E0D6F2">
            <wp:simplePos x="0" y="0"/>
            <wp:positionH relativeFrom="margin">
              <wp:posOffset>2394488</wp:posOffset>
            </wp:positionH>
            <wp:positionV relativeFrom="paragraph">
              <wp:posOffset>-47786</wp:posOffset>
            </wp:positionV>
            <wp:extent cx="1589224" cy="1077584"/>
            <wp:effectExtent l="133350" t="76200" r="87630" b="142240"/>
            <wp:wrapNone/>
            <wp:docPr id="975765685" name="صورة 97576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17316" t="28359" r="18199" b="27907"/>
                    <a:stretch/>
                  </pic:blipFill>
                  <pic:spPr bwMode="auto">
                    <a:xfrm>
                      <a:off x="0" y="0"/>
                      <a:ext cx="1597861" cy="1083440"/>
                    </a:xfrm>
                    <a:prstGeom prst="roundRect">
                      <a:avLst>
                        <a:gd name="adj" fmla="val 16667"/>
                      </a:avLst>
                    </a:prstGeom>
                    <a:ln>
                      <a:solidFill>
                        <a:schemeClr val="tx1"/>
                      </a:solid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6F8AE4" w14:textId="77777777" w:rsidR="00941E2A" w:rsidRDefault="00941E2A" w:rsidP="00163CC9">
      <w:pPr>
        <w:spacing w:line="360" w:lineRule="auto"/>
        <w:ind w:firstLine="360"/>
        <w:jc w:val="both"/>
        <w:rPr>
          <w:rFonts w:asciiTheme="majorBidi" w:hAnsiTheme="majorBidi" w:cstheme="majorBidi"/>
          <w:color w:val="000000" w:themeColor="text1"/>
          <w:sz w:val="28"/>
          <w:szCs w:val="28"/>
          <w:rtl/>
        </w:rPr>
      </w:pPr>
    </w:p>
    <w:p w14:paraId="535EF3ED" w14:textId="77777777" w:rsidR="003119E0" w:rsidRDefault="003119E0" w:rsidP="008A4841">
      <w:pPr>
        <w:spacing w:line="360" w:lineRule="auto"/>
        <w:ind w:firstLine="360"/>
        <w:jc w:val="center"/>
        <w:rPr>
          <w:rFonts w:asciiTheme="majorBidi" w:hAnsiTheme="majorBidi" w:cstheme="majorBidi"/>
          <w:b/>
          <w:bCs/>
          <w:color w:val="000000" w:themeColor="text1"/>
          <w:sz w:val="22"/>
          <w:szCs w:val="22"/>
          <w:rtl/>
        </w:rPr>
      </w:pPr>
    </w:p>
    <w:p w14:paraId="2C4A3511" w14:textId="0A24CF7F" w:rsidR="003119E0" w:rsidRPr="003119E0" w:rsidRDefault="008A4841" w:rsidP="003119E0">
      <w:pPr>
        <w:spacing w:line="360" w:lineRule="auto"/>
        <w:ind w:firstLine="360"/>
        <w:jc w:val="center"/>
        <w:rPr>
          <w:rFonts w:asciiTheme="majorBidi" w:hAnsiTheme="majorBidi" w:cstheme="majorBidi"/>
          <w:b/>
          <w:bCs/>
          <w:color w:val="000000" w:themeColor="text1"/>
          <w:sz w:val="22"/>
          <w:szCs w:val="22"/>
          <w:rtl/>
        </w:rPr>
      </w:pPr>
      <w:r w:rsidRPr="008A4841">
        <w:rPr>
          <w:rFonts w:asciiTheme="majorBidi" w:hAnsiTheme="majorBidi" w:cstheme="majorBidi" w:hint="cs"/>
          <w:b/>
          <w:bCs/>
          <w:color w:val="000000" w:themeColor="text1"/>
          <w:sz w:val="22"/>
          <w:szCs w:val="22"/>
          <w:rtl/>
        </w:rPr>
        <w:t>شكل (</w:t>
      </w:r>
      <w:r w:rsidR="00007CF3">
        <w:rPr>
          <w:rFonts w:asciiTheme="majorBidi" w:hAnsiTheme="majorBidi" w:cstheme="majorBidi" w:hint="cs"/>
          <w:b/>
          <w:bCs/>
          <w:color w:val="000000" w:themeColor="text1"/>
          <w:sz w:val="22"/>
          <w:szCs w:val="22"/>
          <w:rtl/>
        </w:rPr>
        <w:t>3</w:t>
      </w:r>
      <w:r w:rsidRPr="008A4841">
        <w:rPr>
          <w:rFonts w:asciiTheme="majorBidi" w:hAnsiTheme="majorBidi" w:cstheme="majorBidi" w:hint="cs"/>
          <w:b/>
          <w:bCs/>
          <w:color w:val="000000" w:themeColor="text1"/>
          <w:sz w:val="22"/>
          <w:szCs w:val="22"/>
          <w:rtl/>
        </w:rPr>
        <w:t xml:space="preserve">) الهوية البصرية لوسم (يسر </w:t>
      </w:r>
      <w:proofErr w:type="gramStart"/>
      <w:r w:rsidRPr="008A4841">
        <w:rPr>
          <w:rFonts w:asciiTheme="majorBidi" w:hAnsiTheme="majorBidi" w:cstheme="majorBidi" w:hint="cs"/>
          <w:b/>
          <w:bCs/>
          <w:color w:val="000000" w:themeColor="text1"/>
          <w:sz w:val="22"/>
          <w:szCs w:val="22"/>
          <w:rtl/>
        </w:rPr>
        <w:t>وطمأنينة )</w:t>
      </w:r>
      <w:proofErr w:type="gramEnd"/>
    </w:p>
    <w:p w14:paraId="549F1EC1" w14:textId="4217F621" w:rsidR="00163CC9" w:rsidRPr="00163CC9" w:rsidRDefault="00163CC9" w:rsidP="00163CC9">
      <w:pPr>
        <w:spacing w:line="360" w:lineRule="auto"/>
        <w:ind w:firstLine="360"/>
        <w:jc w:val="both"/>
        <w:rPr>
          <w:rFonts w:asciiTheme="majorBidi" w:hAnsiTheme="majorBidi" w:cstheme="majorBidi"/>
          <w:color w:val="000000" w:themeColor="text1"/>
          <w:sz w:val="28"/>
          <w:szCs w:val="28"/>
        </w:rPr>
      </w:pPr>
      <w:r w:rsidRPr="00163CC9">
        <w:rPr>
          <w:rFonts w:asciiTheme="majorBidi" w:hAnsiTheme="majorBidi" w:cstheme="majorBidi"/>
          <w:color w:val="000000" w:themeColor="text1"/>
          <w:sz w:val="28"/>
          <w:szCs w:val="28"/>
          <w:rtl/>
        </w:rPr>
        <w:t xml:space="preserve">شكّل وسم </w:t>
      </w:r>
      <w:r w:rsidRPr="00163CC9">
        <w:rPr>
          <w:rFonts w:asciiTheme="majorBidi" w:hAnsiTheme="majorBidi" w:cstheme="majorBidi"/>
          <w:b/>
          <w:bCs/>
          <w:color w:val="000000" w:themeColor="text1"/>
          <w:sz w:val="28"/>
          <w:szCs w:val="28"/>
        </w:rPr>
        <w:t>#</w:t>
      </w:r>
      <w:proofErr w:type="spellStart"/>
      <w:r w:rsidRPr="00163CC9">
        <w:rPr>
          <w:rFonts w:asciiTheme="majorBidi" w:hAnsiTheme="majorBidi" w:cstheme="majorBidi"/>
          <w:b/>
          <w:bCs/>
          <w:color w:val="000000" w:themeColor="text1"/>
          <w:sz w:val="28"/>
          <w:szCs w:val="28"/>
          <w:rtl/>
        </w:rPr>
        <w:t>يسر_وطمأنينة</w:t>
      </w:r>
      <w:proofErr w:type="spellEnd"/>
      <w:r w:rsidRPr="00163CC9">
        <w:rPr>
          <w:rFonts w:asciiTheme="majorBidi" w:hAnsiTheme="majorBidi" w:cstheme="majorBidi"/>
          <w:color w:val="000000" w:themeColor="text1"/>
          <w:sz w:val="28"/>
          <w:szCs w:val="28"/>
          <w:rtl/>
        </w:rPr>
        <w:t xml:space="preserve"> تجربة رقمية متكاملة جسّدت بوضوح توجه وزارة الحج والعمرة نحو استخدام الوسائط الرقمية في إيصال الرسائل التوعوية والتنظيمية</w:t>
      </w:r>
      <w:r>
        <w:rPr>
          <w:rFonts w:asciiTheme="majorBidi" w:hAnsiTheme="majorBidi" w:cstheme="majorBidi" w:hint="cs"/>
          <w:color w:val="000000" w:themeColor="text1"/>
          <w:sz w:val="28"/>
          <w:szCs w:val="28"/>
          <w:rtl/>
        </w:rPr>
        <w:t>،</w:t>
      </w:r>
      <w:r w:rsidRPr="00163CC9">
        <w:rPr>
          <w:rFonts w:asciiTheme="majorBidi" w:hAnsiTheme="majorBidi" w:cstheme="majorBidi"/>
          <w:color w:val="000000" w:themeColor="text1"/>
          <w:sz w:val="28"/>
          <w:szCs w:val="28"/>
          <w:rtl/>
        </w:rPr>
        <w:t xml:space="preserve"> أُطلق الوسم رسميًا في موسم حج 1444هـ واستمر بشكل موسع في موسم 1445هـ، حيث تجاوز عدد التغريدات المرتبطة به 250,000 تغريدة، وحقق أكثر من 1.5 مليون تفاعل، ما يعكس حضورًا جماهيريًا واسعًا وتفاعلاً عاليًا من مختلف الفئات والقطاعات</w:t>
      </w:r>
      <w:r w:rsidRPr="00163CC9">
        <w:rPr>
          <w:rFonts w:asciiTheme="majorBidi" w:hAnsiTheme="majorBidi" w:cstheme="majorBidi"/>
          <w:color w:val="000000" w:themeColor="text1"/>
          <w:sz w:val="28"/>
          <w:szCs w:val="28"/>
        </w:rPr>
        <w:t>.</w:t>
      </w:r>
    </w:p>
    <w:p w14:paraId="776BAF65" w14:textId="115A06DD" w:rsidR="00163CC9" w:rsidRPr="00163CC9" w:rsidRDefault="004B72F7" w:rsidP="004B72F7">
      <w:pPr>
        <w:spacing w:line="360" w:lineRule="auto"/>
        <w:ind w:firstLine="360"/>
        <w:jc w:val="both"/>
        <w:rPr>
          <w:rFonts w:asciiTheme="majorBidi" w:hAnsiTheme="majorBidi" w:cstheme="majorBidi"/>
          <w:color w:val="000000" w:themeColor="text1"/>
          <w:sz w:val="28"/>
          <w:szCs w:val="28"/>
        </w:rPr>
      </w:pPr>
      <w:r w:rsidRPr="004B72F7">
        <w:rPr>
          <w:rFonts w:asciiTheme="majorBidi" w:hAnsiTheme="majorBidi" w:cstheme="majorBidi"/>
          <w:color w:val="000000" w:themeColor="text1"/>
          <w:sz w:val="28"/>
          <w:szCs w:val="28"/>
          <w:rtl/>
        </w:rPr>
        <w:t>اعتمد الوسم على لغة اتصالية واضحة وهوية بصرية متميزة تجلّت في شعارات مرئية تُحاكي رمزية الحرم والكعبة، مما عزز التذكّر البصري للوسم وأسهم في تمييزه بين آلاف الوسوم الأخرى، وسهّل ترسيخه في أذهان الجمهور</w:t>
      </w:r>
      <w:r>
        <w:rPr>
          <w:rFonts w:asciiTheme="majorBidi" w:hAnsiTheme="majorBidi" w:cstheme="majorBidi" w:hint="cs"/>
          <w:color w:val="000000" w:themeColor="text1"/>
          <w:sz w:val="28"/>
          <w:szCs w:val="28"/>
          <w:rtl/>
        </w:rPr>
        <w:t>،</w:t>
      </w:r>
      <w:r w:rsidRPr="004B72F7">
        <w:rPr>
          <w:rFonts w:asciiTheme="majorBidi" w:hAnsiTheme="majorBidi" w:cstheme="majorBidi"/>
          <w:color w:val="000000" w:themeColor="text1"/>
          <w:sz w:val="28"/>
          <w:szCs w:val="28"/>
          <w:rtl/>
        </w:rPr>
        <w:t xml:space="preserve"> وقد ساهم هذا التميّز البصري في توحيد الرسالة الاتصالية المرتبطة بالوسم على امتداد الجهات والقطاعات والحسابات المشاركة في الحملة، مما يسّر تداوله وفهمه وتعزيز حضوره الاتصالي بشكل منسجم وفعّال</w:t>
      </w:r>
      <w:r w:rsidRPr="004B72F7">
        <w:rPr>
          <w:rFonts w:asciiTheme="majorBidi" w:hAnsiTheme="majorBidi" w:cstheme="majorBidi"/>
          <w:color w:val="000000" w:themeColor="text1"/>
          <w:sz w:val="28"/>
          <w:szCs w:val="28"/>
        </w:rPr>
        <w:t>.</w:t>
      </w:r>
      <w:r w:rsidRPr="00163CC9">
        <w:rPr>
          <w:rFonts w:asciiTheme="majorBidi" w:hAnsiTheme="majorBidi" w:cstheme="majorBidi"/>
          <w:color w:val="000000" w:themeColor="text1"/>
          <w:sz w:val="28"/>
          <w:szCs w:val="28"/>
          <w:rtl/>
        </w:rPr>
        <w:t xml:space="preserve"> </w:t>
      </w:r>
      <w:r w:rsidR="00163CC9" w:rsidRPr="00163CC9">
        <w:rPr>
          <w:rFonts w:asciiTheme="majorBidi" w:hAnsiTheme="majorBidi" w:cstheme="majorBidi"/>
          <w:color w:val="000000" w:themeColor="text1"/>
          <w:sz w:val="28"/>
          <w:szCs w:val="28"/>
          <w:rtl/>
        </w:rPr>
        <w:t>كما أُدرج الوسم في مختلف أنواع الحملات التوعوية: من التوعية بالإجراءات، إلى التعليمات الصحية، والخدمات التقنية، والتجارب الإنسانية. وشارك في نشره أكثر من 100 حساب رسمي ومؤسسي، من بينها وزارات، شركات، جمعيات غير ربحية، ومؤثرون رقميون</w:t>
      </w:r>
      <w:r w:rsidR="00163CC9" w:rsidRPr="00163CC9">
        <w:rPr>
          <w:rFonts w:asciiTheme="majorBidi" w:hAnsiTheme="majorBidi" w:cstheme="majorBidi"/>
          <w:color w:val="000000" w:themeColor="text1"/>
          <w:sz w:val="28"/>
          <w:szCs w:val="28"/>
        </w:rPr>
        <w:t>.</w:t>
      </w:r>
    </w:p>
    <w:p w14:paraId="7934BB5C" w14:textId="6F94BEB2" w:rsidR="00163CC9" w:rsidRPr="00163CC9" w:rsidRDefault="00163CC9" w:rsidP="00163CC9">
      <w:pPr>
        <w:spacing w:line="360" w:lineRule="auto"/>
        <w:ind w:firstLine="360"/>
        <w:jc w:val="both"/>
        <w:rPr>
          <w:rFonts w:asciiTheme="majorBidi" w:hAnsiTheme="majorBidi" w:cstheme="majorBidi"/>
          <w:color w:val="000000" w:themeColor="text1"/>
          <w:sz w:val="28"/>
          <w:szCs w:val="28"/>
        </w:rPr>
      </w:pPr>
      <w:r w:rsidRPr="00163CC9">
        <w:rPr>
          <w:rFonts w:asciiTheme="majorBidi" w:hAnsiTheme="majorBidi" w:cstheme="majorBidi"/>
          <w:color w:val="000000" w:themeColor="text1"/>
          <w:sz w:val="28"/>
          <w:szCs w:val="28"/>
          <w:rtl/>
        </w:rPr>
        <w:t>من الناحية الاتصالية، وفّر الوسم منصة موحّدة لنقل مستجدات الحج لحظة بلحظة، ما ساعد الحجاج على تلقي التوجيهات في الوقت المناسب، ومكّن الجهات الرسمية من مراقبة ردود الفعل ومعالجتها</w:t>
      </w:r>
      <w:r w:rsidR="00F341B8">
        <w:rPr>
          <w:rFonts w:asciiTheme="majorBidi" w:hAnsiTheme="majorBidi" w:cstheme="majorBidi" w:hint="cs"/>
          <w:color w:val="000000" w:themeColor="text1"/>
          <w:sz w:val="28"/>
          <w:szCs w:val="28"/>
          <w:rtl/>
        </w:rPr>
        <w:t>،</w:t>
      </w:r>
      <w:r w:rsidRPr="00163CC9">
        <w:rPr>
          <w:rFonts w:asciiTheme="majorBidi" w:hAnsiTheme="majorBidi" w:cstheme="majorBidi"/>
          <w:color w:val="000000" w:themeColor="text1"/>
          <w:sz w:val="28"/>
          <w:szCs w:val="28"/>
          <w:rtl/>
        </w:rPr>
        <w:t xml:space="preserve"> أما من حيث الأثر الجماهيري، فقد أظهر استطلاع عينة من مستخدمي منصة إكس أن أكثر من 88% منهم وجدوا أن الوسم شكّل مرجعًا موثوقًا للمعلومة خلال موسم الحج، كما عبّر 79% عن شعورهم بجهود المملكة فقط من قراءة عنوان الوسم</w:t>
      </w:r>
      <w:r w:rsidRPr="00163CC9">
        <w:rPr>
          <w:rFonts w:asciiTheme="majorBidi" w:hAnsiTheme="majorBidi" w:cstheme="majorBidi"/>
          <w:color w:val="000000" w:themeColor="text1"/>
          <w:sz w:val="28"/>
          <w:szCs w:val="28"/>
        </w:rPr>
        <w:t>.</w:t>
      </w:r>
    </w:p>
    <w:p w14:paraId="7704BA6B" w14:textId="46752506" w:rsidR="00163CC9" w:rsidRPr="00163CC9" w:rsidRDefault="00163CC9" w:rsidP="00163CC9">
      <w:pPr>
        <w:spacing w:line="360" w:lineRule="auto"/>
        <w:ind w:firstLine="360"/>
        <w:jc w:val="both"/>
        <w:rPr>
          <w:rFonts w:asciiTheme="majorBidi" w:hAnsiTheme="majorBidi" w:cstheme="majorBidi"/>
          <w:color w:val="000000" w:themeColor="text1"/>
          <w:sz w:val="28"/>
          <w:szCs w:val="28"/>
        </w:rPr>
      </w:pPr>
      <w:r w:rsidRPr="00163CC9">
        <w:rPr>
          <w:rFonts w:asciiTheme="majorBidi" w:hAnsiTheme="majorBidi" w:cstheme="majorBidi"/>
          <w:color w:val="000000" w:themeColor="text1"/>
          <w:sz w:val="28"/>
          <w:szCs w:val="28"/>
          <w:rtl/>
        </w:rPr>
        <w:t xml:space="preserve">وقد شجّع الوسم على تعزيز ما يسمى </w:t>
      </w:r>
      <w:proofErr w:type="gramStart"/>
      <w:r w:rsidRPr="00163CC9">
        <w:rPr>
          <w:rFonts w:asciiTheme="majorBidi" w:hAnsiTheme="majorBidi" w:cstheme="majorBidi"/>
          <w:color w:val="000000" w:themeColor="text1"/>
          <w:sz w:val="28"/>
          <w:szCs w:val="28"/>
          <w:rtl/>
        </w:rPr>
        <w:t>بـ"</w:t>
      </w:r>
      <w:proofErr w:type="gramEnd"/>
      <w:r w:rsidRPr="00163CC9">
        <w:rPr>
          <w:rFonts w:asciiTheme="majorBidi" w:hAnsiTheme="majorBidi" w:cstheme="majorBidi"/>
          <w:color w:val="000000" w:themeColor="text1"/>
          <w:sz w:val="28"/>
          <w:szCs w:val="28"/>
          <w:rtl/>
        </w:rPr>
        <w:t xml:space="preserve">صحافة المواطن"، حيث شارك آلاف المستخدمين بتجاربهم، وصورهم الحية، وتعليقاتهم، مما خلق محتوى إنساني تلقائي عزز من مصداقية الحملة </w:t>
      </w:r>
      <w:proofErr w:type="spellStart"/>
      <w:r w:rsidRPr="00163CC9">
        <w:rPr>
          <w:rFonts w:asciiTheme="majorBidi" w:hAnsiTheme="majorBidi" w:cstheme="majorBidi"/>
          <w:color w:val="000000" w:themeColor="text1"/>
          <w:sz w:val="28"/>
          <w:szCs w:val="28"/>
          <w:rtl/>
        </w:rPr>
        <w:t>وواقعيتها</w:t>
      </w:r>
      <w:proofErr w:type="spellEnd"/>
      <w:r w:rsidRPr="00163CC9">
        <w:rPr>
          <w:rFonts w:asciiTheme="majorBidi" w:hAnsiTheme="majorBidi" w:cstheme="majorBidi"/>
          <w:color w:val="000000" w:themeColor="text1"/>
          <w:sz w:val="28"/>
          <w:szCs w:val="28"/>
          <w:rtl/>
        </w:rPr>
        <w:t xml:space="preserve">. كما ساعد في كبح الشائعات وتقديم ردود رسمية فورية، وهو ما يجعله مثالاً واضحًا على </w:t>
      </w:r>
      <w:r w:rsidRPr="00163CC9">
        <w:rPr>
          <w:rFonts w:asciiTheme="majorBidi" w:hAnsiTheme="majorBidi" w:cstheme="majorBidi"/>
          <w:b/>
          <w:bCs/>
          <w:color w:val="000000" w:themeColor="text1"/>
          <w:sz w:val="28"/>
          <w:szCs w:val="28"/>
          <w:rtl/>
        </w:rPr>
        <w:t>التكامل بين الإعلام الرسمي والتفاعلي</w:t>
      </w:r>
      <w:r w:rsidRPr="00163CC9">
        <w:rPr>
          <w:rFonts w:asciiTheme="majorBidi" w:hAnsiTheme="majorBidi" w:cstheme="majorBidi"/>
          <w:color w:val="000000" w:themeColor="text1"/>
          <w:sz w:val="28"/>
          <w:szCs w:val="28"/>
        </w:rPr>
        <w:t>.</w:t>
      </w:r>
    </w:p>
    <w:p w14:paraId="0B70A0C6" w14:textId="7B15E457" w:rsidR="00163CC9" w:rsidRPr="00163CC9" w:rsidRDefault="00163CC9" w:rsidP="00163CC9">
      <w:pPr>
        <w:spacing w:line="360" w:lineRule="auto"/>
        <w:ind w:firstLine="360"/>
        <w:jc w:val="both"/>
        <w:rPr>
          <w:rFonts w:asciiTheme="majorBidi" w:hAnsiTheme="majorBidi" w:cstheme="majorBidi"/>
          <w:color w:val="000000" w:themeColor="text1"/>
          <w:sz w:val="28"/>
          <w:szCs w:val="28"/>
        </w:rPr>
      </w:pPr>
      <w:r w:rsidRPr="00163CC9">
        <w:rPr>
          <w:rFonts w:asciiTheme="majorBidi" w:hAnsiTheme="majorBidi" w:cstheme="majorBidi"/>
          <w:color w:val="000000" w:themeColor="text1"/>
          <w:sz w:val="28"/>
          <w:szCs w:val="28"/>
          <w:rtl/>
        </w:rPr>
        <w:lastRenderedPageBreak/>
        <w:t>أما من ناحية تحليل المشاعر، فقد كانت 80% من التغريدات المرتبطة بالوسم ذات طابع إيجابي، مما يعكس توافق الرسائل مع القيم المجتمعية والدينية، ويؤكد قدرة الوسوم الرسمية على تشكيل الوعي العام في البيئات ذات الطابع الديني المكثف</w:t>
      </w:r>
      <w:r w:rsidRPr="00163CC9">
        <w:rPr>
          <w:rFonts w:asciiTheme="majorBidi" w:hAnsiTheme="majorBidi" w:cstheme="majorBidi"/>
          <w:color w:val="000000" w:themeColor="text1"/>
          <w:sz w:val="28"/>
          <w:szCs w:val="28"/>
        </w:rPr>
        <w:t>.</w:t>
      </w:r>
    </w:p>
    <w:p w14:paraId="7AD46FD1" w14:textId="662B02FF" w:rsidR="00163CC9" w:rsidRDefault="00163CC9" w:rsidP="00163CC9">
      <w:pPr>
        <w:spacing w:line="360" w:lineRule="auto"/>
        <w:ind w:firstLine="360"/>
        <w:jc w:val="both"/>
        <w:rPr>
          <w:rFonts w:asciiTheme="majorBidi" w:hAnsiTheme="majorBidi" w:cstheme="majorBidi"/>
          <w:color w:val="000000" w:themeColor="text1"/>
          <w:sz w:val="28"/>
          <w:szCs w:val="28"/>
          <w:rtl/>
        </w:rPr>
      </w:pPr>
      <w:r w:rsidRPr="00163CC9">
        <w:rPr>
          <w:rFonts w:asciiTheme="majorBidi" w:hAnsiTheme="majorBidi" w:cstheme="majorBidi"/>
          <w:color w:val="000000" w:themeColor="text1"/>
          <w:sz w:val="28"/>
          <w:szCs w:val="28"/>
          <w:rtl/>
        </w:rPr>
        <w:t xml:space="preserve">يمكن القول إن وسم </w:t>
      </w:r>
      <w:r w:rsidRPr="00163CC9">
        <w:rPr>
          <w:rFonts w:asciiTheme="majorBidi" w:hAnsiTheme="majorBidi" w:cstheme="majorBidi"/>
          <w:b/>
          <w:bCs/>
          <w:color w:val="000000" w:themeColor="text1"/>
          <w:sz w:val="28"/>
          <w:szCs w:val="28"/>
        </w:rPr>
        <w:t>#</w:t>
      </w:r>
      <w:proofErr w:type="spellStart"/>
      <w:r w:rsidRPr="00163CC9">
        <w:rPr>
          <w:rFonts w:asciiTheme="majorBidi" w:hAnsiTheme="majorBidi" w:cstheme="majorBidi"/>
          <w:b/>
          <w:bCs/>
          <w:color w:val="000000" w:themeColor="text1"/>
          <w:sz w:val="28"/>
          <w:szCs w:val="28"/>
          <w:rtl/>
        </w:rPr>
        <w:t>يسر_وطمأنينة</w:t>
      </w:r>
      <w:proofErr w:type="spellEnd"/>
      <w:r w:rsidRPr="00163CC9">
        <w:rPr>
          <w:rFonts w:asciiTheme="majorBidi" w:hAnsiTheme="majorBidi" w:cstheme="majorBidi"/>
          <w:color w:val="000000" w:themeColor="text1"/>
          <w:sz w:val="28"/>
          <w:szCs w:val="28"/>
          <w:rtl/>
        </w:rPr>
        <w:t xml:space="preserve"> لم يكن مجرد وسم مكمّل لحملة، بل تحوّل إلى </w:t>
      </w:r>
      <w:r w:rsidRPr="00163CC9">
        <w:rPr>
          <w:rFonts w:asciiTheme="majorBidi" w:hAnsiTheme="majorBidi" w:cstheme="majorBidi"/>
          <w:b/>
          <w:bCs/>
          <w:color w:val="000000" w:themeColor="text1"/>
          <w:sz w:val="28"/>
          <w:szCs w:val="28"/>
          <w:rtl/>
        </w:rPr>
        <w:t>واجهة رقمية متكاملة تمثل السلوك الاتصالي الرسمي في موسم الحج</w:t>
      </w:r>
      <w:r w:rsidRPr="00163CC9">
        <w:rPr>
          <w:rFonts w:asciiTheme="majorBidi" w:hAnsiTheme="majorBidi" w:cstheme="majorBidi"/>
          <w:color w:val="000000" w:themeColor="text1"/>
          <w:sz w:val="28"/>
          <w:szCs w:val="28"/>
          <w:rtl/>
        </w:rPr>
        <w:t>، وتُعد تجربته أحد أبرز النماذج التي تدعم فرضيات هذه الدراسة المتعلقة بعلاقة الحملات الرقمية بوعي الحجاج، والتزامهم التنظيمي، وبناء صورة ذهنية دولية إيجابية عن المملكة</w:t>
      </w:r>
      <w:r w:rsidRPr="00163CC9">
        <w:rPr>
          <w:rFonts w:asciiTheme="majorBidi" w:hAnsiTheme="majorBidi" w:cstheme="majorBidi"/>
          <w:color w:val="000000" w:themeColor="text1"/>
          <w:sz w:val="28"/>
          <w:szCs w:val="28"/>
        </w:rPr>
        <w:t>.</w:t>
      </w:r>
    </w:p>
    <w:p w14:paraId="0550391D" w14:textId="3035D7BF" w:rsidR="00374BCD" w:rsidRPr="00163CC9" w:rsidRDefault="00374BCD" w:rsidP="00A35933">
      <w:pPr>
        <w:spacing w:line="360" w:lineRule="auto"/>
        <w:jc w:val="both"/>
        <w:rPr>
          <w:rFonts w:asciiTheme="majorBidi" w:hAnsiTheme="majorBidi" w:cstheme="majorBidi"/>
          <w:color w:val="000000" w:themeColor="text1"/>
          <w:sz w:val="28"/>
          <w:szCs w:val="28"/>
        </w:rPr>
      </w:pPr>
    </w:p>
    <w:p w14:paraId="46D7A3C3" w14:textId="5A50593E" w:rsidR="00535E86" w:rsidRPr="00A85142" w:rsidRDefault="00A85142" w:rsidP="00714CC7">
      <w:pPr>
        <w:pStyle w:val="a6"/>
        <w:numPr>
          <w:ilvl w:val="0"/>
          <w:numId w:val="44"/>
        </w:numPr>
        <w:spacing w:line="360" w:lineRule="auto"/>
        <w:jc w:val="both"/>
        <w:rPr>
          <w:rFonts w:asciiTheme="majorBidi" w:hAnsiTheme="majorBidi" w:cstheme="majorBidi"/>
          <w:b/>
          <w:bCs/>
          <w:color w:val="000000" w:themeColor="text1"/>
          <w:sz w:val="32"/>
          <w:szCs w:val="32"/>
          <w:rtl/>
        </w:rPr>
      </w:pPr>
      <w:r w:rsidRPr="00A85142">
        <w:rPr>
          <w:rFonts w:asciiTheme="majorBidi" w:hAnsiTheme="majorBidi" w:cstheme="majorBidi" w:hint="cs"/>
          <w:b/>
          <w:bCs/>
          <w:color w:val="000000" w:themeColor="text1"/>
          <w:sz w:val="32"/>
          <w:szCs w:val="32"/>
          <w:rtl/>
        </w:rPr>
        <w:t xml:space="preserve">تحليل فرضيات </w:t>
      </w:r>
      <w:proofErr w:type="gramStart"/>
      <w:r w:rsidRPr="00A85142">
        <w:rPr>
          <w:rFonts w:asciiTheme="majorBidi" w:hAnsiTheme="majorBidi" w:cstheme="majorBidi" w:hint="cs"/>
          <w:b/>
          <w:bCs/>
          <w:color w:val="000000" w:themeColor="text1"/>
          <w:sz w:val="32"/>
          <w:szCs w:val="32"/>
          <w:rtl/>
        </w:rPr>
        <w:t>الدراسة :</w:t>
      </w:r>
      <w:proofErr w:type="gramEnd"/>
    </w:p>
    <w:p w14:paraId="6D880B53" w14:textId="7B26BD4F" w:rsidR="00133A63" w:rsidRDefault="00133A63" w:rsidP="00714CC7">
      <w:pPr>
        <w:pStyle w:val="a6"/>
        <w:numPr>
          <w:ilvl w:val="0"/>
          <w:numId w:val="45"/>
        </w:numPr>
        <w:spacing w:line="360" w:lineRule="auto"/>
        <w:jc w:val="both"/>
        <w:rPr>
          <w:rFonts w:asciiTheme="majorBidi" w:hAnsiTheme="majorBidi" w:cstheme="majorBidi"/>
          <w:color w:val="000000" w:themeColor="text1"/>
          <w:sz w:val="28"/>
          <w:szCs w:val="28"/>
        </w:rPr>
      </w:pPr>
      <w:r w:rsidRPr="00133A63">
        <w:rPr>
          <w:rFonts w:asciiTheme="majorBidi" w:hAnsiTheme="majorBidi" w:cstheme="majorBidi"/>
          <w:b/>
          <w:bCs/>
          <w:color w:val="000000" w:themeColor="text1"/>
          <w:sz w:val="28"/>
          <w:szCs w:val="28"/>
          <w:rtl/>
        </w:rPr>
        <w:t xml:space="preserve">الفرضية </w:t>
      </w:r>
      <w:proofErr w:type="gramStart"/>
      <w:r w:rsidRPr="00133A63">
        <w:rPr>
          <w:rFonts w:asciiTheme="majorBidi" w:hAnsiTheme="majorBidi" w:cstheme="majorBidi"/>
          <w:b/>
          <w:bCs/>
          <w:color w:val="000000" w:themeColor="text1"/>
          <w:sz w:val="28"/>
          <w:szCs w:val="28"/>
          <w:rtl/>
        </w:rPr>
        <w:t>الأولى</w:t>
      </w:r>
      <w:r w:rsidRPr="00133A63">
        <w:rPr>
          <w:rFonts w:asciiTheme="majorBidi" w:hAnsiTheme="majorBidi" w:cstheme="majorBidi"/>
          <w:b/>
          <w:bCs/>
          <w:color w:val="000000" w:themeColor="text1"/>
          <w:sz w:val="28"/>
          <w:szCs w:val="28"/>
        </w:rPr>
        <w:t>:</w:t>
      </w:r>
      <w:r w:rsidRPr="00133A63">
        <w:rPr>
          <w:rFonts w:asciiTheme="majorBidi" w:hAnsiTheme="majorBidi" w:cstheme="majorBidi"/>
          <w:b/>
          <w:bCs/>
          <w:color w:val="000000" w:themeColor="text1"/>
          <w:sz w:val="28"/>
          <w:szCs w:val="28"/>
          <w:rtl/>
        </w:rPr>
        <w:t>توجد</w:t>
      </w:r>
      <w:proofErr w:type="gramEnd"/>
      <w:r w:rsidRPr="00133A63">
        <w:rPr>
          <w:rFonts w:asciiTheme="majorBidi" w:hAnsiTheme="majorBidi" w:cstheme="majorBidi"/>
          <w:b/>
          <w:bCs/>
          <w:color w:val="000000" w:themeColor="text1"/>
          <w:sz w:val="28"/>
          <w:szCs w:val="28"/>
          <w:rtl/>
        </w:rPr>
        <w:t xml:space="preserve"> علاقة إيجابية ذات دلالة إحصائية بين مستوى التعرض للحملات الإعلانية التوعوية عبر الحسابات الرسمية والوسوم الإعلامية، وبين ارتفاع مستوى وعي الحجاج بالإجراءات والتنظيمات أثناء موسم الحج</w:t>
      </w:r>
      <w:r w:rsidR="00FF5CFC">
        <w:rPr>
          <w:rFonts w:asciiTheme="majorBidi" w:hAnsiTheme="majorBidi" w:cstheme="majorBidi" w:hint="cs"/>
          <w:b/>
          <w:bCs/>
          <w:color w:val="000000" w:themeColor="text1"/>
          <w:sz w:val="28"/>
          <w:szCs w:val="28"/>
          <w:rtl/>
        </w:rPr>
        <w:t>:</w:t>
      </w:r>
    </w:p>
    <w:p w14:paraId="1877689B" w14:textId="77777777" w:rsidR="003119E0" w:rsidRPr="00FF5CFC" w:rsidRDefault="003119E0" w:rsidP="003119E0">
      <w:pPr>
        <w:pStyle w:val="a6"/>
        <w:spacing w:line="360" w:lineRule="auto"/>
        <w:jc w:val="both"/>
        <w:rPr>
          <w:rFonts w:asciiTheme="majorBidi" w:hAnsiTheme="majorBidi" w:cstheme="majorBidi"/>
          <w:color w:val="000000" w:themeColor="text1"/>
          <w:sz w:val="28"/>
          <w:szCs w:val="28"/>
        </w:rPr>
      </w:pPr>
    </w:p>
    <w:tbl>
      <w:tblPr>
        <w:bidiVisual/>
        <w:tblW w:w="10349" w:type="dxa"/>
        <w:tblLook w:val="04A0" w:firstRow="1" w:lastRow="0" w:firstColumn="1" w:lastColumn="0" w:noHBand="0" w:noVBand="1"/>
      </w:tblPr>
      <w:tblGrid>
        <w:gridCol w:w="3714"/>
        <w:gridCol w:w="3190"/>
        <w:gridCol w:w="1750"/>
        <w:gridCol w:w="1695"/>
      </w:tblGrid>
      <w:tr w:rsidR="00BB60FB" w:rsidRPr="00BB60FB" w14:paraId="6A851793" w14:textId="77777777" w:rsidTr="00AC3924">
        <w:trPr>
          <w:trHeight w:val="412"/>
        </w:trPr>
        <w:tc>
          <w:tcPr>
            <w:tcW w:w="3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BC6458" w14:textId="0C530AED" w:rsidR="00BB60FB" w:rsidRPr="00BB60FB" w:rsidRDefault="00BB60FB" w:rsidP="00AC3924">
            <w:pPr>
              <w:spacing w:after="0" w:line="240" w:lineRule="auto"/>
              <w:jc w:val="center"/>
              <w:rPr>
                <w:rFonts w:ascii="Arial" w:eastAsia="Times New Roman" w:hAnsi="Arial" w:cs="Arial"/>
                <w:b/>
                <w:bCs/>
                <w:color w:val="000000"/>
                <w:kern w:val="0"/>
                <w:sz w:val="22"/>
                <w:szCs w:val="22"/>
                <w14:ligatures w14:val="none"/>
              </w:rPr>
            </w:pPr>
            <w:r w:rsidRPr="00AC3924">
              <w:rPr>
                <w:rFonts w:ascii="Arial" w:eastAsia="Times New Roman" w:hAnsi="Arial" w:cs="Arial" w:hint="cs"/>
                <w:b/>
                <w:bCs/>
                <w:color w:val="000000"/>
                <w:kern w:val="0"/>
                <w:sz w:val="22"/>
                <w:szCs w:val="22"/>
                <w:rtl/>
                <w14:ligatures w14:val="none"/>
              </w:rPr>
              <w:t>ا</w:t>
            </w:r>
            <w:r w:rsidRPr="00BB60FB">
              <w:rPr>
                <w:rFonts w:ascii="Arial" w:eastAsia="Times New Roman" w:hAnsi="Arial" w:cs="Arial"/>
                <w:b/>
                <w:bCs/>
                <w:color w:val="000000"/>
                <w:kern w:val="0"/>
                <w:sz w:val="22"/>
                <w:szCs w:val="22"/>
                <w:rtl/>
                <w14:ligatures w14:val="none"/>
              </w:rPr>
              <w:t>لمتغير الأول: مستوى التعرض للحملات الإعلانية الرسمية (عبر الوسوم والحسابات الرسمية)</w:t>
            </w:r>
          </w:p>
        </w:tc>
        <w:tc>
          <w:tcPr>
            <w:tcW w:w="3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625D6E"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المتغير الثاني: درجة التوجيه التنظيمي في المحتوى</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A74084"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نوع العلاقة</w:t>
            </w:r>
          </w:p>
        </w:tc>
        <w:tc>
          <w:tcPr>
            <w:tcW w:w="16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62F606"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مؤشر الارتباط</w:t>
            </w:r>
          </w:p>
        </w:tc>
      </w:tr>
      <w:tr w:rsidR="00BB60FB" w:rsidRPr="00BB60FB" w14:paraId="16AFF1AF" w14:textId="77777777" w:rsidTr="00AC3924">
        <w:trPr>
          <w:trHeight w:val="412"/>
        </w:trPr>
        <w:tc>
          <w:tcPr>
            <w:tcW w:w="3714" w:type="dxa"/>
            <w:tcBorders>
              <w:top w:val="nil"/>
              <w:left w:val="single" w:sz="4" w:space="0" w:color="auto"/>
              <w:bottom w:val="single" w:sz="4" w:space="0" w:color="auto"/>
              <w:right w:val="single" w:sz="4" w:space="0" w:color="auto"/>
            </w:tcBorders>
            <w:vAlign w:val="center"/>
            <w:hideMark/>
          </w:tcPr>
          <w:p w14:paraId="0EE6429D"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استخدام وسم رسمي في المنشور</w:t>
            </w:r>
          </w:p>
        </w:tc>
        <w:tc>
          <w:tcPr>
            <w:tcW w:w="3190" w:type="dxa"/>
            <w:tcBorders>
              <w:top w:val="nil"/>
              <w:left w:val="single" w:sz="4" w:space="0" w:color="auto"/>
              <w:bottom w:val="single" w:sz="4" w:space="0" w:color="auto"/>
              <w:right w:val="single" w:sz="4" w:space="0" w:color="auto"/>
            </w:tcBorders>
            <w:vAlign w:val="center"/>
            <w:hideMark/>
          </w:tcPr>
          <w:p w14:paraId="32963D34"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المحتوى يتضمن تعليمات تنظيمية مباشرة</w:t>
            </w:r>
          </w:p>
        </w:tc>
        <w:tc>
          <w:tcPr>
            <w:tcW w:w="1750" w:type="dxa"/>
            <w:tcBorders>
              <w:top w:val="nil"/>
              <w:left w:val="single" w:sz="4" w:space="0" w:color="auto"/>
              <w:bottom w:val="single" w:sz="4" w:space="0" w:color="auto"/>
              <w:right w:val="single" w:sz="4" w:space="0" w:color="auto"/>
            </w:tcBorders>
            <w:vAlign w:val="center"/>
            <w:hideMark/>
          </w:tcPr>
          <w:p w14:paraId="48B6C842"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علاقة طردية قوية</w:t>
            </w:r>
          </w:p>
        </w:tc>
        <w:tc>
          <w:tcPr>
            <w:tcW w:w="1695" w:type="dxa"/>
            <w:tcBorders>
              <w:top w:val="nil"/>
              <w:left w:val="single" w:sz="4" w:space="0" w:color="auto"/>
              <w:bottom w:val="single" w:sz="4" w:space="0" w:color="auto"/>
              <w:right w:val="single" w:sz="4" w:space="0" w:color="auto"/>
            </w:tcBorders>
            <w:vAlign w:val="center"/>
            <w:hideMark/>
          </w:tcPr>
          <w:p w14:paraId="272D7A0C"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مرتفعة</w:t>
            </w:r>
          </w:p>
        </w:tc>
      </w:tr>
      <w:tr w:rsidR="00BB60FB" w:rsidRPr="00BB60FB" w14:paraId="00004725" w14:textId="77777777" w:rsidTr="00AC3924">
        <w:trPr>
          <w:trHeight w:val="412"/>
        </w:trPr>
        <w:tc>
          <w:tcPr>
            <w:tcW w:w="3714" w:type="dxa"/>
            <w:tcBorders>
              <w:top w:val="nil"/>
              <w:left w:val="single" w:sz="4" w:space="0" w:color="auto"/>
              <w:bottom w:val="single" w:sz="4" w:space="0" w:color="auto"/>
              <w:right w:val="single" w:sz="4" w:space="0" w:color="auto"/>
            </w:tcBorders>
            <w:vAlign w:val="center"/>
            <w:hideMark/>
          </w:tcPr>
          <w:p w14:paraId="76D77973"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النشر من حساب رسمي (وزارة الحج، الداخلية، نسك...)</w:t>
            </w:r>
          </w:p>
        </w:tc>
        <w:tc>
          <w:tcPr>
            <w:tcW w:w="3190" w:type="dxa"/>
            <w:tcBorders>
              <w:top w:val="nil"/>
              <w:left w:val="single" w:sz="4" w:space="0" w:color="auto"/>
              <w:bottom w:val="single" w:sz="4" w:space="0" w:color="auto"/>
              <w:right w:val="single" w:sz="4" w:space="0" w:color="auto"/>
            </w:tcBorders>
            <w:vAlign w:val="center"/>
            <w:hideMark/>
          </w:tcPr>
          <w:p w14:paraId="435B176E"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مستوى التوجيه في الرسالة (عالٍ / متوسط / ضعيف)</w:t>
            </w:r>
          </w:p>
        </w:tc>
        <w:tc>
          <w:tcPr>
            <w:tcW w:w="1750" w:type="dxa"/>
            <w:tcBorders>
              <w:top w:val="nil"/>
              <w:left w:val="single" w:sz="4" w:space="0" w:color="auto"/>
              <w:bottom w:val="single" w:sz="4" w:space="0" w:color="auto"/>
              <w:right w:val="single" w:sz="4" w:space="0" w:color="auto"/>
            </w:tcBorders>
            <w:vAlign w:val="center"/>
            <w:hideMark/>
          </w:tcPr>
          <w:p w14:paraId="189EAB1C"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علاقة طردية</w:t>
            </w:r>
          </w:p>
        </w:tc>
        <w:tc>
          <w:tcPr>
            <w:tcW w:w="1695" w:type="dxa"/>
            <w:tcBorders>
              <w:top w:val="nil"/>
              <w:left w:val="single" w:sz="4" w:space="0" w:color="auto"/>
              <w:bottom w:val="single" w:sz="4" w:space="0" w:color="auto"/>
              <w:right w:val="single" w:sz="4" w:space="0" w:color="auto"/>
            </w:tcBorders>
            <w:vAlign w:val="center"/>
            <w:hideMark/>
          </w:tcPr>
          <w:p w14:paraId="1A1703FA"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مرتفعة</w:t>
            </w:r>
          </w:p>
        </w:tc>
      </w:tr>
      <w:tr w:rsidR="00BB60FB" w:rsidRPr="00BB60FB" w14:paraId="0CF8B707" w14:textId="77777777" w:rsidTr="00AC3924">
        <w:trPr>
          <w:trHeight w:val="412"/>
        </w:trPr>
        <w:tc>
          <w:tcPr>
            <w:tcW w:w="3714" w:type="dxa"/>
            <w:tcBorders>
              <w:top w:val="nil"/>
              <w:left w:val="single" w:sz="4" w:space="0" w:color="auto"/>
              <w:bottom w:val="single" w:sz="4" w:space="0" w:color="auto"/>
              <w:right w:val="single" w:sz="4" w:space="0" w:color="auto"/>
            </w:tcBorders>
            <w:vAlign w:val="center"/>
            <w:hideMark/>
          </w:tcPr>
          <w:p w14:paraId="25B60832"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 xml:space="preserve">تعدد الوسائط في المنشور (فيديو / </w:t>
            </w:r>
            <w:proofErr w:type="spellStart"/>
            <w:r w:rsidRPr="00BB60FB">
              <w:rPr>
                <w:rFonts w:ascii="Arial" w:eastAsia="Times New Roman" w:hAnsi="Arial" w:cs="Arial"/>
                <w:b/>
                <w:bCs/>
                <w:color w:val="000000"/>
                <w:kern w:val="0"/>
                <w:sz w:val="22"/>
                <w:szCs w:val="22"/>
                <w:rtl/>
                <w14:ligatures w14:val="none"/>
              </w:rPr>
              <w:t>إنفوجرافيك</w:t>
            </w:r>
            <w:proofErr w:type="spellEnd"/>
            <w:r w:rsidRPr="00BB60FB">
              <w:rPr>
                <w:rFonts w:ascii="Arial" w:eastAsia="Times New Roman" w:hAnsi="Arial" w:cs="Arial"/>
                <w:b/>
                <w:bCs/>
                <w:color w:val="000000"/>
                <w:kern w:val="0"/>
                <w:sz w:val="22"/>
                <w:szCs w:val="22"/>
                <w:rtl/>
                <w14:ligatures w14:val="none"/>
              </w:rPr>
              <w:t>)</w:t>
            </w:r>
          </w:p>
        </w:tc>
        <w:tc>
          <w:tcPr>
            <w:tcW w:w="3190" w:type="dxa"/>
            <w:tcBorders>
              <w:top w:val="nil"/>
              <w:left w:val="single" w:sz="4" w:space="0" w:color="auto"/>
              <w:bottom w:val="single" w:sz="4" w:space="0" w:color="auto"/>
              <w:right w:val="single" w:sz="4" w:space="0" w:color="auto"/>
            </w:tcBorders>
            <w:vAlign w:val="center"/>
            <w:hideMark/>
          </w:tcPr>
          <w:p w14:paraId="53653105"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وضوح التعليمات وشرح الإجراءات</w:t>
            </w:r>
          </w:p>
        </w:tc>
        <w:tc>
          <w:tcPr>
            <w:tcW w:w="1750" w:type="dxa"/>
            <w:tcBorders>
              <w:top w:val="nil"/>
              <w:left w:val="single" w:sz="4" w:space="0" w:color="auto"/>
              <w:bottom w:val="single" w:sz="4" w:space="0" w:color="auto"/>
              <w:right w:val="single" w:sz="4" w:space="0" w:color="auto"/>
            </w:tcBorders>
            <w:vAlign w:val="center"/>
            <w:hideMark/>
          </w:tcPr>
          <w:p w14:paraId="6C165FAF"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علاقة طردية</w:t>
            </w:r>
          </w:p>
        </w:tc>
        <w:tc>
          <w:tcPr>
            <w:tcW w:w="1695" w:type="dxa"/>
            <w:tcBorders>
              <w:top w:val="nil"/>
              <w:left w:val="single" w:sz="4" w:space="0" w:color="auto"/>
              <w:bottom w:val="single" w:sz="4" w:space="0" w:color="auto"/>
              <w:right w:val="single" w:sz="4" w:space="0" w:color="auto"/>
            </w:tcBorders>
            <w:vAlign w:val="center"/>
            <w:hideMark/>
          </w:tcPr>
          <w:p w14:paraId="3161B8BB" w14:textId="77777777" w:rsidR="00BB60FB" w:rsidRPr="00BB60FB" w:rsidRDefault="00BB60FB" w:rsidP="00AC3924">
            <w:pPr>
              <w:spacing w:after="0" w:line="240" w:lineRule="auto"/>
              <w:jc w:val="center"/>
              <w:rPr>
                <w:rFonts w:ascii="Arial" w:eastAsia="Times New Roman" w:hAnsi="Arial" w:cs="Arial"/>
                <w:b/>
                <w:bCs/>
                <w:color w:val="000000"/>
                <w:kern w:val="0"/>
                <w:sz w:val="22"/>
                <w:szCs w:val="22"/>
                <w:rtl/>
                <w14:ligatures w14:val="none"/>
              </w:rPr>
            </w:pPr>
            <w:r w:rsidRPr="00BB60FB">
              <w:rPr>
                <w:rFonts w:ascii="Arial" w:eastAsia="Times New Roman" w:hAnsi="Arial" w:cs="Arial"/>
                <w:b/>
                <w:bCs/>
                <w:color w:val="000000"/>
                <w:kern w:val="0"/>
                <w:sz w:val="22"/>
                <w:szCs w:val="22"/>
                <w:rtl/>
                <w14:ligatures w14:val="none"/>
              </w:rPr>
              <w:t>متوسطة – مرتفعة</w:t>
            </w:r>
          </w:p>
        </w:tc>
      </w:tr>
    </w:tbl>
    <w:p w14:paraId="6E127383" w14:textId="6A9C9F6B" w:rsidR="00FF5CFC" w:rsidRPr="00133A63" w:rsidRDefault="00BB60FB" w:rsidP="005E2D2C">
      <w:pPr>
        <w:pStyle w:val="a6"/>
        <w:spacing w:line="360" w:lineRule="auto"/>
        <w:jc w:val="center"/>
        <w:rPr>
          <w:rFonts w:asciiTheme="majorBidi" w:hAnsiTheme="majorBidi" w:cstheme="majorBidi"/>
          <w:b/>
          <w:bCs/>
          <w:color w:val="000000" w:themeColor="text1"/>
        </w:rPr>
      </w:pPr>
      <w:r w:rsidRPr="005E2D2C">
        <w:rPr>
          <w:rFonts w:asciiTheme="majorBidi" w:hAnsiTheme="majorBidi" w:cstheme="majorBidi" w:hint="cs"/>
          <w:b/>
          <w:bCs/>
          <w:color w:val="000000" w:themeColor="text1"/>
          <w:rtl/>
        </w:rPr>
        <w:t>جدول (</w:t>
      </w:r>
      <w:proofErr w:type="gramStart"/>
      <w:r w:rsidRPr="005E2D2C">
        <w:rPr>
          <w:rFonts w:asciiTheme="majorBidi" w:hAnsiTheme="majorBidi" w:cstheme="majorBidi" w:hint="cs"/>
          <w:b/>
          <w:bCs/>
          <w:color w:val="000000" w:themeColor="text1"/>
          <w:rtl/>
        </w:rPr>
        <w:t>14 )</w:t>
      </w:r>
      <w:proofErr w:type="gramEnd"/>
      <w:r w:rsidR="005E2D2C" w:rsidRPr="005E2D2C">
        <w:rPr>
          <w:rFonts w:asciiTheme="majorBidi" w:hAnsiTheme="majorBidi" w:cstheme="majorBidi" w:hint="cs"/>
          <w:b/>
          <w:bCs/>
          <w:color w:val="000000" w:themeColor="text1"/>
          <w:rtl/>
        </w:rPr>
        <w:t xml:space="preserve"> </w:t>
      </w:r>
      <w:r w:rsidR="005E2D2C" w:rsidRPr="005E2D2C">
        <w:rPr>
          <w:rFonts w:asciiTheme="majorBidi" w:hAnsiTheme="majorBidi" w:cstheme="majorBidi"/>
          <w:b/>
          <w:bCs/>
          <w:color w:val="000000" w:themeColor="text1"/>
          <w:rtl/>
        </w:rPr>
        <w:t>معامل الارتباط – الفرضية الأولى (مرتبط بالمحور الأول)</w:t>
      </w:r>
    </w:p>
    <w:p w14:paraId="41115BA6" w14:textId="77777777" w:rsidR="003119E0" w:rsidRDefault="003119E0" w:rsidP="00334B0E">
      <w:pPr>
        <w:spacing w:line="360" w:lineRule="auto"/>
        <w:ind w:firstLine="720"/>
        <w:jc w:val="both"/>
        <w:rPr>
          <w:rFonts w:asciiTheme="majorBidi" w:hAnsiTheme="majorBidi" w:cstheme="majorBidi"/>
          <w:color w:val="000000" w:themeColor="text1"/>
          <w:sz w:val="28"/>
          <w:szCs w:val="28"/>
          <w:rtl/>
        </w:rPr>
      </w:pPr>
    </w:p>
    <w:p w14:paraId="1027F766" w14:textId="37F4B004" w:rsidR="00334B0E" w:rsidRPr="00334B0E" w:rsidRDefault="00334B0E" w:rsidP="00334B0E">
      <w:pPr>
        <w:spacing w:line="360" w:lineRule="auto"/>
        <w:ind w:firstLine="720"/>
        <w:jc w:val="both"/>
        <w:rPr>
          <w:rFonts w:asciiTheme="majorBidi" w:hAnsiTheme="majorBidi" w:cstheme="majorBidi"/>
          <w:color w:val="000000" w:themeColor="text1"/>
          <w:sz w:val="28"/>
          <w:szCs w:val="28"/>
        </w:rPr>
      </w:pPr>
      <w:r w:rsidRPr="00334B0E">
        <w:rPr>
          <w:rFonts w:asciiTheme="majorBidi" w:hAnsiTheme="majorBidi" w:cstheme="majorBidi"/>
          <w:color w:val="000000" w:themeColor="text1"/>
          <w:sz w:val="28"/>
          <w:szCs w:val="28"/>
          <w:rtl/>
        </w:rPr>
        <w:t xml:space="preserve">يُظهر تحليل مضمون العينة البالغة (400 منشور) أن هناك نمطًا متكررًا في الحملات الرسمية يوظّف الوسوم الموحدة (مثل #حج_بلا_تصريح، #بسلام_آمنين، #يسر_وطمأنينة) لنشر محتوى تنظيمي مباشر يشرح خطوات وإجراءات الحج، مثل: </w:t>
      </w:r>
      <w:proofErr w:type="spellStart"/>
      <w:r w:rsidRPr="00334B0E">
        <w:rPr>
          <w:rFonts w:asciiTheme="majorBidi" w:hAnsiTheme="majorBidi" w:cstheme="majorBidi"/>
          <w:color w:val="000000" w:themeColor="text1"/>
          <w:sz w:val="28"/>
          <w:szCs w:val="28"/>
          <w:rtl/>
        </w:rPr>
        <w:t>التفويج</w:t>
      </w:r>
      <w:proofErr w:type="spellEnd"/>
      <w:r w:rsidRPr="00334B0E">
        <w:rPr>
          <w:rFonts w:asciiTheme="majorBidi" w:hAnsiTheme="majorBidi" w:cstheme="majorBidi"/>
          <w:color w:val="000000" w:themeColor="text1"/>
          <w:sz w:val="28"/>
          <w:szCs w:val="28"/>
          <w:rtl/>
        </w:rPr>
        <w:t>، مسارات الحجاج، التعليمات الأمنية، التصاريح، وغيرها</w:t>
      </w:r>
      <w:r w:rsidRPr="00334B0E">
        <w:rPr>
          <w:rFonts w:asciiTheme="majorBidi" w:hAnsiTheme="majorBidi" w:cstheme="majorBidi"/>
          <w:color w:val="000000" w:themeColor="text1"/>
          <w:sz w:val="28"/>
          <w:szCs w:val="28"/>
        </w:rPr>
        <w:t>.</w:t>
      </w:r>
    </w:p>
    <w:p w14:paraId="684AB7C1" w14:textId="77777777" w:rsidR="00334B0E" w:rsidRPr="00334B0E" w:rsidRDefault="00334B0E" w:rsidP="00334B0E">
      <w:pPr>
        <w:spacing w:line="360" w:lineRule="auto"/>
        <w:jc w:val="both"/>
        <w:rPr>
          <w:rFonts w:asciiTheme="majorBidi" w:hAnsiTheme="majorBidi" w:cstheme="majorBidi"/>
          <w:color w:val="000000" w:themeColor="text1"/>
          <w:sz w:val="28"/>
          <w:szCs w:val="28"/>
        </w:rPr>
      </w:pPr>
      <w:r w:rsidRPr="00334B0E">
        <w:rPr>
          <w:rFonts w:asciiTheme="majorBidi" w:hAnsiTheme="majorBidi" w:cstheme="majorBidi"/>
          <w:color w:val="000000" w:themeColor="text1"/>
          <w:sz w:val="28"/>
          <w:szCs w:val="28"/>
          <w:rtl/>
        </w:rPr>
        <w:t>وقد رُصد التالي</w:t>
      </w:r>
      <w:r w:rsidRPr="00334B0E">
        <w:rPr>
          <w:rFonts w:asciiTheme="majorBidi" w:hAnsiTheme="majorBidi" w:cstheme="majorBidi"/>
          <w:color w:val="000000" w:themeColor="text1"/>
          <w:sz w:val="28"/>
          <w:szCs w:val="28"/>
        </w:rPr>
        <w:t>:</w:t>
      </w:r>
    </w:p>
    <w:p w14:paraId="15784DB1" w14:textId="2EB3ED7B" w:rsidR="00334B0E" w:rsidRPr="00334B0E" w:rsidRDefault="00334B0E" w:rsidP="00714CC7">
      <w:pPr>
        <w:numPr>
          <w:ilvl w:val="0"/>
          <w:numId w:val="4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87%</w:t>
      </w:r>
      <w:r w:rsidRPr="00334B0E">
        <w:rPr>
          <w:rFonts w:asciiTheme="majorBidi" w:hAnsiTheme="majorBidi" w:cstheme="majorBidi"/>
          <w:color w:val="000000" w:themeColor="text1"/>
          <w:sz w:val="28"/>
          <w:szCs w:val="28"/>
        </w:rPr>
        <w:t xml:space="preserve"> </w:t>
      </w:r>
      <w:r w:rsidRPr="00334B0E">
        <w:rPr>
          <w:rFonts w:asciiTheme="majorBidi" w:hAnsiTheme="majorBidi" w:cstheme="majorBidi"/>
          <w:color w:val="000000" w:themeColor="text1"/>
          <w:sz w:val="28"/>
          <w:szCs w:val="28"/>
          <w:rtl/>
        </w:rPr>
        <w:t>من المنشورات التنظيمية استخدمت وسومًا رسمية</w:t>
      </w:r>
      <w:r w:rsidRPr="00334B0E">
        <w:rPr>
          <w:rFonts w:asciiTheme="majorBidi" w:hAnsiTheme="majorBidi" w:cstheme="majorBidi"/>
          <w:color w:val="000000" w:themeColor="text1"/>
          <w:sz w:val="28"/>
          <w:szCs w:val="28"/>
        </w:rPr>
        <w:t>.</w:t>
      </w:r>
    </w:p>
    <w:p w14:paraId="43494C54" w14:textId="7D49827F" w:rsidR="00334B0E" w:rsidRPr="00334B0E" w:rsidRDefault="00053E9E" w:rsidP="00714CC7">
      <w:pPr>
        <w:numPr>
          <w:ilvl w:val="0"/>
          <w:numId w:val="46"/>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 xml:space="preserve">69% </w:t>
      </w:r>
      <w:r w:rsidR="00334B0E" w:rsidRPr="00334B0E">
        <w:rPr>
          <w:rFonts w:asciiTheme="majorBidi" w:hAnsiTheme="majorBidi" w:cstheme="majorBidi"/>
          <w:color w:val="000000" w:themeColor="text1"/>
          <w:sz w:val="28"/>
          <w:szCs w:val="28"/>
          <w:rtl/>
        </w:rPr>
        <w:t>من العينة كانت ذات توجيه تنظيمي عالي</w:t>
      </w:r>
      <w:r w:rsidR="00334B0E" w:rsidRPr="00334B0E">
        <w:rPr>
          <w:rFonts w:asciiTheme="majorBidi" w:hAnsiTheme="majorBidi" w:cstheme="majorBidi"/>
          <w:color w:val="000000" w:themeColor="text1"/>
          <w:sz w:val="28"/>
          <w:szCs w:val="28"/>
        </w:rPr>
        <w:t>.</w:t>
      </w:r>
    </w:p>
    <w:p w14:paraId="6E0201DD" w14:textId="77777777" w:rsidR="00334B0E" w:rsidRPr="00334B0E" w:rsidRDefault="00334B0E" w:rsidP="00714CC7">
      <w:pPr>
        <w:numPr>
          <w:ilvl w:val="0"/>
          <w:numId w:val="46"/>
        </w:numPr>
        <w:spacing w:line="360" w:lineRule="auto"/>
        <w:jc w:val="both"/>
        <w:rPr>
          <w:rFonts w:asciiTheme="majorBidi" w:hAnsiTheme="majorBidi" w:cstheme="majorBidi"/>
          <w:color w:val="000000" w:themeColor="text1"/>
          <w:sz w:val="28"/>
          <w:szCs w:val="28"/>
        </w:rPr>
      </w:pPr>
      <w:r w:rsidRPr="00334B0E">
        <w:rPr>
          <w:rFonts w:asciiTheme="majorBidi" w:hAnsiTheme="majorBidi" w:cstheme="majorBidi"/>
          <w:color w:val="000000" w:themeColor="text1"/>
          <w:sz w:val="28"/>
          <w:szCs w:val="28"/>
          <w:rtl/>
        </w:rPr>
        <w:t>المحتوى الذي نُشر من حسابات رسمية كان في الغالب توعويًا موجّهًا يحمل رسائل واضحة</w:t>
      </w:r>
      <w:r w:rsidRPr="00334B0E">
        <w:rPr>
          <w:rFonts w:asciiTheme="majorBidi" w:hAnsiTheme="majorBidi" w:cstheme="majorBidi"/>
          <w:color w:val="000000" w:themeColor="text1"/>
          <w:sz w:val="28"/>
          <w:szCs w:val="28"/>
        </w:rPr>
        <w:t>.</w:t>
      </w:r>
    </w:p>
    <w:p w14:paraId="5E0E62D6" w14:textId="77777777" w:rsidR="00334B0E" w:rsidRPr="00334B0E" w:rsidRDefault="00334B0E" w:rsidP="00714CC7">
      <w:pPr>
        <w:numPr>
          <w:ilvl w:val="0"/>
          <w:numId w:val="46"/>
        </w:numPr>
        <w:spacing w:line="360" w:lineRule="auto"/>
        <w:jc w:val="both"/>
        <w:rPr>
          <w:rFonts w:asciiTheme="majorBidi" w:hAnsiTheme="majorBidi" w:cstheme="majorBidi"/>
          <w:color w:val="000000" w:themeColor="text1"/>
          <w:sz w:val="28"/>
          <w:szCs w:val="28"/>
        </w:rPr>
      </w:pPr>
      <w:r w:rsidRPr="00334B0E">
        <w:rPr>
          <w:rFonts w:asciiTheme="majorBidi" w:hAnsiTheme="majorBidi" w:cstheme="majorBidi"/>
          <w:color w:val="000000" w:themeColor="text1"/>
          <w:sz w:val="28"/>
          <w:szCs w:val="28"/>
          <w:rtl/>
        </w:rPr>
        <w:t>المنشورات ذات التوجيه العالي كانت أكثر حظًا في التفاعل والمشاركة، ما يعني وصولًا أوسع وزيادة في فرص وعي الجمهور بالمحتوى</w:t>
      </w:r>
      <w:r w:rsidRPr="00334B0E">
        <w:rPr>
          <w:rFonts w:asciiTheme="majorBidi" w:hAnsiTheme="majorBidi" w:cstheme="majorBidi"/>
          <w:color w:val="000000" w:themeColor="text1"/>
          <w:sz w:val="28"/>
          <w:szCs w:val="28"/>
        </w:rPr>
        <w:t>.</w:t>
      </w:r>
    </w:p>
    <w:p w14:paraId="14D5BF58" w14:textId="4ABF3BCC" w:rsidR="003119E0" w:rsidRDefault="00334B0E" w:rsidP="00714CC7">
      <w:pPr>
        <w:pStyle w:val="a6"/>
        <w:numPr>
          <w:ilvl w:val="0"/>
          <w:numId w:val="47"/>
        </w:numPr>
        <w:spacing w:line="360" w:lineRule="auto"/>
        <w:jc w:val="both"/>
        <w:rPr>
          <w:rFonts w:asciiTheme="majorBidi" w:hAnsiTheme="majorBidi" w:cstheme="majorBidi"/>
          <w:color w:val="000000" w:themeColor="text1"/>
          <w:sz w:val="28"/>
          <w:szCs w:val="28"/>
        </w:rPr>
      </w:pPr>
      <w:r w:rsidRPr="00053E9E">
        <w:rPr>
          <w:rFonts w:asciiTheme="majorBidi" w:hAnsiTheme="majorBidi" w:cstheme="majorBidi"/>
          <w:color w:val="000000" w:themeColor="text1"/>
          <w:sz w:val="28"/>
          <w:szCs w:val="28"/>
          <w:rtl/>
        </w:rPr>
        <w:lastRenderedPageBreak/>
        <w:t>تُثبت البيانات وجود علاقة طردية واضحة بين مدى انتشار الحملات الرسمية (عبر الوسوم والحسابات) وبين وجود محتوى توعوي تنظيمي عالي التوجيه، مما يدعم الفرضية الأولى ويؤكد أن الحملات الرسمية تؤدي دورًا فعّالًا في رفع وعي الحجاج بالإجراءات والتنظيمات</w:t>
      </w:r>
      <w:r w:rsidRPr="00053E9E">
        <w:rPr>
          <w:rFonts w:asciiTheme="majorBidi" w:hAnsiTheme="majorBidi" w:cstheme="majorBidi"/>
          <w:color w:val="000000" w:themeColor="text1"/>
          <w:sz w:val="28"/>
          <w:szCs w:val="28"/>
        </w:rPr>
        <w:t>.</w:t>
      </w:r>
    </w:p>
    <w:p w14:paraId="50342673" w14:textId="77777777" w:rsidR="00C11097" w:rsidRPr="00C11097" w:rsidRDefault="00C11097" w:rsidP="00C11097">
      <w:pPr>
        <w:pStyle w:val="a6"/>
        <w:spacing w:line="360" w:lineRule="auto"/>
        <w:jc w:val="both"/>
        <w:rPr>
          <w:rFonts w:asciiTheme="majorBidi" w:hAnsiTheme="majorBidi" w:cstheme="majorBidi"/>
          <w:color w:val="000000" w:themeColor="text1"/>
          <w:sz w:val="28"/>
          <w:szCs w:val="28"/>
          <w:rtl/>
        </w:rPr>
      </w:pPr>
    </w:p>
    <w:p w14:paraId="370EC8E4" w14:textId="40AB849C" w:rsidR="00614E72" w:rsidRPr="00614E72" w:rsidRDefault="00614E72" w:rsidP="00714CC7">
      <w:pPr>
        <w:pStyle w:val="a6"/>
        <w:numPr>
          <w:ilvl w:val="0"/>
          <w:numId w:val="45"/>
        </w:numPr>
        <w:spacing w:line="360" w:lineRule="auto"/>
        <w:jc w:val="both"/>
        <w:rPr>
          <w:rFonts w:asciiTheme="majorBidi" w:hAnsiTheme="majorBidi" w:cstheme="majorBidi"/>
          <w:color w:val="000000" w:themeColor="text1"/>
          <w:sz w:val="28"/>
          <w:szCs w:val="28"/>
        </w:rPr>
      </w:pPr>
      <w:r w:rsidRPr="00614E72">
        <w:rPr>
          <w:rFonts w:asciiTheme="majorBidi" w:hAnsiTheme="majorBidi" w:cstheme="majorBidi"/>
          <w:b/>
          <w:bCs/>
          <w:color w:val="000000" w:themeColor="text1"/>
          <w:sz w:val="28"/>
          <w:szCs w:val="28"/>
          <w:rtl/>
        </w:rPr>
        <w:t>الفرضية الثانية</w:t>
      </w:r>
      <w:r w:rsidRPr="00614E72">
        <w:rPr>
          <w:rFonts w:asciiTheme="majorBidi" w:hAnsiTheme="majorBidi" w:cstheme="majorBidi"/>
          <w:b/>
          <w:bCs/>
          <w:color w:val="000000" w:themeColor="text1"/>
          <w:sz w:val="28"/>
          <w:szCs w:val="28"/>
        </w:rPr>
        <w:t>:</w:t>
      </w:r>
      <w:r>
        <w:rPr>
          <w:rFonts w:asciiTheme="majorBidi" w:hAnsiTheme="majorBidi" w:cstheme="majorBidi" w:hint="cs"/>
          <w:b/>
          <w:bCs/>
          <w:color w:val="000000" w:themeColor="text1"/>
          <w:sz w:val="28"/>
          <w:szCs w:val="28"/>
          <w:rtl/>
        </w:rPr>
        <w:t xml:space="preserve"> </w:t>
      </w:r>
      <w:r w:rsidRPr="00614E72">
        <w:rPr>
          <w:rFonts w:asciiTheme="majorBidi" w:hAnsiTheme="majorBidi" w:cstheme="majorBidi"/>
          <w:b/>
          <w:bCs/>
          <w:color w:val="000000" w:themeColor="text1"/>
          <w:sz w:val="28"/>
          <w:szCs w:val="28"/>
          <w:rtl/>
        </w:rPr>
        <w:t>توجد علاقة إيجابية ذات دلالة إحصائية بين ارتفاع مستوى التعرض للحملات الإعلانية التوعوية عبر الوسوم والحسابات الرسمية، وبين زيادة التزام الحجاج بالسلوكيات التنظيمية مقارنة بمن هم أقل تعرضًا</w:t>
      </w:r>
      <w:r w:rsidR="002D2A68">
        <w:rPr>
          <w:rFonts w:asciiTheme="majorBidi" w:hAnsiTheme="majorBidi" w:cstheme="majorBidi" w:hint="cs"/>
          <w:b/>
          <w:bCs/>
          <w:color w:val="000000" w:themeColor="text1"/>
          <w:sz w:val="28"/>
          <w:szCs w:val="28"/>
          <w:rtl/>
        </w:rPr>
        <w:t>:</w:t>
      </w:r>
    </w:p>
    <w:tbl>
      <w:tblPr>
        <w:bidiVisual/>
        <w:tblW w:w="10388" w:type="dxa"/>
        <w:tblLook w:val="04A0" w:firstRow="1" w:lastRow="0" w:firstColumn="1" w:lastColumn="0" w:noHBand="0" w:noVBand="1"/>
      </w:tblPr>
      <w:tblGrid>
        <w:gridCol w:w="3303"/>
        <w:gridCol w:w="3627"/>
        <w:gridCol w:w="1901"/>
        <w:gridCol w:w="1557"/>
      </w:tblGrid>
      <w:tr w:rsidR="00AC3924" w:rsidRPr="00AC3924" w14:paraId="4A9A62E8" w14:textId="77777777" w:rsidTr="00AC3924">
        <w:trPr>
          <w:trHeight w:val="394"/>
        </w:trPr>
        <w:tc>
          <w:tcPr>
            <w:tcW w:w="33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361052"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14:ligatures w14:val="none"/>
              </w:rPr>
            </w:pPr>
            <w:r w:rsidRPr="00AC3924">
              <w:rPr>
                <w:rFonts w:ascii="Arial" w:eastAsia="Times New Roman" w:hAnsi="Arial" w:cs="Arial"/>
                <w:b/>
                <w:bCs/>
                <w:color w:val="000000"/>
                <w:kern w:val="0"/>
                <w:sz w:val="22"/>
                <w:szCs w:val="22"/>
                <w:rtl/>
                <w14:ligatures w14:val="none"/>
              </w:rPr>
              <w:t>المتغير الأول: درجة التعرّض للحملات الرسمية عبر الوسوم</w:t>
            </w:r>
          </w:p>
        </w:tc>
        <w:tc>
          <w:tcPr>
            <w:tcW w:w="3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1CF295"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المتغير الثاني: مؤشرات السلوك الجماهيري في التفاعل</w:t>
            </w:r>
          </w:p>
        </w:tc>
        <w:tc>
          <w:tcPr>
            <w:tcW w:w="19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92FAF8"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نوع العلاقة</w:t>
            </w:r>
          </w:p>
        </w:tc>
        <w:tc>
          <w:tcPr>
            <w:tcW w:w="1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2E8D0"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مؤشر الارتباط</w:t>
            </w:r>
          </w:p>
        </w:tc>
      </w:tr>
      <w:tr w:rsidR="00AC3924" w:rsidRPr="00AC3924" w14:paraId="2CB44383" w14:textId="77777777" w:rsidTr="00AC3924">
        <w:trPr>
          <w:trHeight w:val="394"/>
        </w:trPr>
        <w:tc>
          <w:tcPr>
            <w:tcW w:w="3303" w:type="dxa"/>
            <w:tcBorders>
              <w:top w:val="nil"/>
              <w:left w:val="single" w:sz="4" w:space="0" w:color="auto"/>
              <w:bottom w:val="single" w:sz="4" w:space="0" w:color="auto"/>
              <w:right w:val="single" w:sz="4" w:space="0" w:color="auto"/>
            </w:tcBorders>
            <w:vAlign w:val="center"/>
            <w:hideMark/>
          </w:tcPr>
          <w:p w14:paraId="1FD134FA"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استخدام الوسم الرسمي + محتوى تنظيمي</w:t>
            </w:r>
          </w:p>
        </w:tc>
        <w:tc>
          <w:tcPr>
            <w:tcW w:w="3627" w:type="dxa"/>
            <w:tcBorders>
              <w:top w:val="nil"/>
              <w:left w:val="single" w:sz="4" w:space="0" w:color="auto"/>
              <w:bottom w:val="single" w:sz="4" w:space="0" w:color="auto"/>
              <w:right w:val="single" w:sz="4" w:space="0" w:color="auto"/>
            </w:tcBorders>
            <w:vAlign w:val="center"/>
            <w:hideMark/>
          </w:tcPr>
          <w:p w14:paraId="37EA145E"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تعليقات تفاعلية سلوكية مثل "اتبعنا التعليمات"</w:t>
            </w:r>
          </w:p>
        </w:tc>
        <w:tc>
          <w:tcPr>
            <w:tcW w:w="1901" w:type="dxa"/>
            <w:tcBorders>
              <w:top w:val="nil"/>
              <w:left w:val="single" w:sz="4" w:space="0" w:color="auto"/>
              <w:bottom w:val="single" w:sz="4" w:space="0" w:color="auto"/>
              <w:right w:val="single" w:sz="4" w:space="0" w:color="auto"/>
            </w:tcBorders>
            <w:vAlign w:val="center"/>
            <w:hideMark/>
          </w:tcPr>
          <w:p w14:paraId="2A1C20CF"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علاقة طردية</w:t>
            </w:r>
          </w:p>
        </w:tc>
        <w:tc>
          <w:tcPr>
            <w:tcW w:w="1557" w:type="dxa"/>
            <w:tcBorders>
              <w:top w:val="nil"/>
              <w:left w:val="single" w:sz="4" w:space="0" w:color="auto"/>
              <w:bottom w:val="single" w:sz="4" w:space="0" w:color="auto"/>
              <w:right w:val="single" w:sz="4" w:space="0" w:color="auto"/>
            </w:tcBorders>
            <w:vAlign w:val="center"/>
            <w:hideMark/>
          </w:tcPr>
          <w:p w14:paraId="142363B1"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متوسطة – مرتفعة</w:t>
            </w:r>
          </w:p>
        </w:tc>
      </w:tr>
      <w:tr w:rsidR="00AC3924" w:rsidRPr="00AC3924" w14:paraId="76245795" w14:textId="77777777" w:rsidTr="00AC3924">
        <w:trPr>
          <w:trHeight w:val="394"/>
        </w:trPr>
        <w:tc>
          <w:tcPr>
            <w:tcW w:w="3303" w:type="dxa"/>
            <w:tcBorders>
              <w:top w:val="nil"/>
              <w:left w:val="single" w:sz="4" w:space="0" w:color="auto"/>
              <w:bottom w:val="single" w:sz="4" w:space="0" w:color="auto"/>
              <w:right w:val="single" w:sz="4" w:space="0" w:color="auto"/>
            </w:tcBorders>
            <w:vAlign w:val="center"/>
            <w:hideMark/>
          </w:tcPr>
          <w:p w14:paraId="1A8EB3A3"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استخدام خريطة أو تطبيق توجيهي</w:t>
            </w:r>
          </w:p>
        </w:tc>
        <w:tc>
          <w:tcPr>
            <w:tcW w:w="3627" w:type="dxa"/>
            <w:tcBorders>
              <w:top w:val="nil"/>
              <w:left w:val="single" w:sz="4" w:space="0" w:color="auto"/>
              <w:bottom w:val="single" w:sz="4" w:space="0" w:color="auto"/>
              <w:right w:val="single" w:sz="4" w:space="0" w:color="auto"/>
            </w:tcBorders>
            <w:vAlign w:val="center"/>
            <w:hideMark/>
          </w:tcPr>
          <w:p w14:paraId="6F8E2CC8"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التزام السلوك في الردود مثل "حفظت المسار"</w:t>
            </w:r>
          </w:p>
        </w:tc>
        <w:tc>
          <w:tcPr>
            <w:tcW w:w="1901" w:type="dxa"/>
            <w:tcBorders>
              <w:top w:val="nil"/>
              <w:left w:val="single" w:sz="4" w:space="0" w:color="auto"/>
              <w:bottom w:val="single" w:sz="4" w:space="0" w:color="auto"/>
              <w:right w:val="single" w:sz="4" w:space="0" w:color="auto"/>
            </w:tcBorders>
            <w:vAlign w:val="center"/>
            <w:hideMark/>
          </w:tcPr>
          <w:p w14:paraId="3C58FA2E"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علاقة طردية</w:t>
            </w:r>
          </w:p>
        </w:tc>
        <w:tc>
          <w:tcPr>
            <w:tcW w:w="1557" w:type="dxa"/>
            <w:tcBorders>
              <w:top w:val="nil"/>
              <w:left w:val="single" w:sz="4" w:space="0" w:color="auto"/>
              <w:bottom w:val="single" w:sz="4" w:space="0" w:color="auto"/>
              <w:right w:val="single" w:sz="4" w:space="0" w:color="auto"/>
            </w:tcBorders>
            <w:vAlign w:val="center"/>
            <w:hideMark/>
          </w:tcPr>
          <w:p w14:paraId="3C828490"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مرتفعة</w:t>
            </w:r>
          </w:p>
        </w:tc>
      </w:tr>
      <w:tr w:rsidR="00AC3924" w:rsidRPr="00AC3924" w14:paraId="23E15766" w14:textId="77777777" w:rsidTr="00AC3924">
        <w:trPr>
          <w:trHeight w:val="394"/>
        </w:trPr>
        <w:tc>
          <w:tcPr>
            <w:tcW w:w="3303" w:type="dxa"/>
            <w:tcBorders>
              <w:top w:val="nil"/>
              <w:left w:val="single" w:sz="4" w:space="0" w:color="auto"/>
              <w:bottom w:val="single" w:sz="4" w:space="0" w:color="auto"/>
              <w:right w:val="single" w:sz="4" w:space="0" w:color="auto"/>
            </w:tcBorders>
            <w:vAlign w:val="center"/>
            <w:hideMark/>
          </w:tcPr>
          <w:p w14:paraId="6B40F613"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رسائل تحذيرية توعوية مرفقة بتفاعل منخفض/نقدي</w:t>
            </w:r>
          </w:p>
        </w:tc>
        <w:tc>
          <w:tcPr>
            <w:tcW w:w="3627" w:type="dxa"/>
            <w:tcBorders>
              <w:top w:val="nil"/>
              <w:left w:val="single" w:sz="4" w:space="0" w:color="auto"/>
              <w:bottom w:val="single" w:sz="4" w:space="0" w:color="auto"/>
              <w:right w:val="single" w:sz="4" w:space="0" w:color="auto"/>
            </w:tcBorders>
            <w:vAlign w:val="center"/>
            <w:hideMark/>
          </w:tcPr>
          <w:p w14:paraId="362D15FD"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سلوك سلبي أو تحفظ جماهيري</w:t>
            </w:r>
          </w:p>
        </w:tc>
        <w:tc>
          <w:tcPr>
            <w:tcW w:w="1901" w:type="dxa"/>
            <w:tcBorders>
              <w:top w:val="nil"/>
              <w:left w:val="single" w:sz="4" w:space="0" w:color="auto"/>
              <w:bottom w:val="single" w:sz="4" w:space="0" w:color="auto"/>
              <w:right w:val="single" w:sz="4" w:space="0" w:color="auto"/>
            </w:tcBorders>
            <w:vAlign w:val="center"/>
            <w:hideMark/>
          </w:tcPr>
          <w:p w14:paraId="7AB151B7"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علاقة عكسية ضعيفة</w:t>
            </w:r>
          </w:p>
        </w:tc>
        <w:tc>
          <w:tcPr>
            <w:tcW w:w="1557" w:type="dxa"/>
            <w:tcBorders>
              <w:top w:val="nil"/>
              <w:left w:val="single" w:sz="4" w:space="0" w:color="auto"/>
              <w:bottom w:val="single" w:sz="4" w:space="0" w:color="auto"/>
              <w:right w:val="single" w:sz="4" w:space="0" w:color="auto"/>
            </w:tcBorders>
            <w:vAlign w:val="center"/>
            <w:hideMark/>
          </w:tcPr>
          <w:p w14:paraId="7F98CC44" w14:textId="77777777" w:rsidR="00AC3924" w:rsidRPr="00AC3924" w:rsidRDefault="00AC3924" w:rsidP="00AC3924">
            <w:pPr>
              <w:spacing w:after="0" w:line="240" w:lineRule="auto"/>
              <w:jc w:val="center"/>
              <w:rPr>
                <w:rFonts w:ascii="Arial" w:eastAsia="Times New Roman" w:hAnsi="Arial" w:cs="Arial"/>
                <w:b/>
                <w:bCs/>
                <w:color w:val="000000"/>
                <w:kern w:val="0"/>
                <w:sz w:val="22"/>
                <w:szCs w:val="22"/>
                <w:rtl/>
                <w14:ligatures w14:val="none"/>
              </w:rPr>
            </w:pPr>
            <w:r w:rsidRPr="00AC3924">
              <w:rPr>
                <w:rFonts w:ascii="Arial" w:eastAsia="Times New Roman" w:hAnsi="Arial" w:cs="Arial"/>
                <w:b/>
                <w:bCs/>
                <w:color w:val="000000"/>
                <w:kern w:val="0"/>
                <w:sz w:val="22"/>
                <w:szCs w:val="22"/>
                <w:rtl/>
                <w14:ligatures w14:val="none"/>
              </w:rPr>
              <w:t>ضعيفة</w:t>
            </w:r>
          </w:p>
        </w:tc>
      </w:tr>
    </w:tbl>
    <w:p w14:paraId="75D0DAD8" w14:textId="0957A8C3" w:rsidR="00053E9E" w:rsidRPr="00511F2A" w:rsidRDefault="00AE628D" w:rsidP="00511F2A">
      <w:pPr>
        <w:spacing w:line="360" w:lineRule="auto"/>
        <w:ind w:left="360"/>
        <w:jc w:val="center"/>
        <w:rPr>
          <w:rFonts w:asciiTheme="majorBidi" w:hAnsiTheme="majorBidi" w:cstheme="majorBidi"/>
          <w:b/>
          <w:bCs/>
          <w:color w:val="000000" w:themeColor="text1"/>
          <w:sz w:val="22"/>
          <w:szCs w:val="22"/>
        </w:rPr>
      </w:pPr>
      <w:r w:rsidRPr="00511F2A">
        <w:rPr>
          <w:rFonts w:asciiTheme="majorBidi" w:hAnsiTheme="majorBidi" w:cstheme="majorBidi" w:hint="cs"/>
          <w:b/>
          <w:bCs/>
          <w:color w:val="000000" w:themeColor="text1"/>
          <w:sz w:val="22"/>
          <w:szCs w:val="22"/>
          <w:rtl/>
        </w:rPr>
        <w:t>جدول (</w:t>
      </w:r>
      <w:proofErr w:type="gramStart"/>
      <w:r w:rsidRPr="00511F2A">
        <w:rPr>
          <w:rFonts w:asciiTheme="majorBidi" w:hAnsiTheme="majorBidi" w:cstheme="majorBidi" w:hint="cs"/>
          <w:b/>
          <w:bCs/>
          <w:color w:val="000000" w:themeColor="text1"/>
          <w:sz w:val="22"/>
          <w:szCs w:val="22"/>
          <w:rtl/>
        </w:rPr>
        <w:t>15 )</w:t>
      </w:r>
      <w:proofErr w:type="gramEnd"/>
      <w:r w:rsidRPr="00511F2A">
        <w:rPr>
          <w:rFonts w:asciiTheme="majorBidi" w:hAnsiTheme="majorBidi" w:cstheme="majorBidi" w:hint="cs"/>
          <w:b/>
          <w:bCs/>
          <w:color w:val="000000" w:themeColor="text1"/>
          <w:sz w:val="22"/>
          <w:szCs w:val="22"/>
          <w:rtl/>
        </w:rPr>
        <w:t xml:space="preserve"> </w:t>
      </w:r>
      <w:r w:rsidR="00511F2A" w:rsidRPr="00511F2A">
        <w:rPr>
          <w:rFonts w:asciiTheme="majorBidi" w:hAnsiTheme="majorBidi" w:cstheme="majorBidi"/>
          <w:b/>
          <w:bCs/>
          <w:color w:val="000000" w:themeColor="text1"/>
          <w:sz w:val="22"/>
          <w:szCs w:val="22"/>
          <w:rtl/>
        </w:rPr>
        <w:t>معامل الارتباط – الفرضية الثانية (مرتبط بالمحور الأول والثاني)</w:t>
      </w:r>
    </w:p>
    <w:p w14:paraId="2E4670EE" w14:textId="77777777" w:rsidR="005E383F" w:rsidRPr="005E383F" w:rsidRDefault="005E383F" w:rsidP="005E383F">
      <w:pPr>
        <w:spacing w:line="360" w:lineRule="auto"/>
        <w:jc w:val="both"/>
        <w:rPr>
          <w:rFonts w:asciiTheme="majorBidi" w:hAnsiTheme="majorBidi" w:cstheme="majorBidi"/>
          <w:color w:val="000000" w:themeColor="text1"/>
          <w:sz w:val="28"/>
          <w:szCs w:val="28"/>
        </w:rPr>
      </w:pPr>
      <w:r w:rsidRPr="005E383F">
        <w:rPr>
          <w:rFonts w:asciiTheme="majorBidi" w:hAnsiTheme="majorBidi" w:cstheme="majorBidi"/>
          <w:color w:val="000000" w:themeColor="text1"/>
          <w:sz w:val="28"/>
          <w:szCs w:val="28"/>
          <w:rtl/>
        </w:rPr>
        <w:t>تحليل سلوك الجمهور وتفاعله مع المحتوى أظهر ارتباطًا واضحًا بين المنشورات التي تتضمن إرشادات تنظيمية مباشرة وبين سلوك المستخدمين الرقميين، من خلال</w:t>
      </w:r>
      <w:r w:rsidRPr="005E383F">
        <w:rPr>
          <w:rFonts w:asciiTheme="majorBidi" w:hAnsiTheme="majorBidi" w:cstheme="majorBidi"/>
          <w:color w:val="000000" w:themeColor="text1"/>
          <w:sz w:val="28"/>
          <w:szCs w:val="28"/>
        </w:rPr>
        <w:t>:</w:t>
      </w:r>
    </w:p>
    <w:p w14:paraId="5F67240A" w14:textId="77777777" w:rsidR="005E383F" w:rsidRPr="005E383F" w:rsidRDefault="005E383F" w:rsidP="00714CC7">
      <w:pPr>
        <w:numPr>
          <w:ilvl w:val="0"/>
          <w:numId w:val="48"/>
        </w:numPr>
        <w:spacing w:line="360" w:lineRule="auto"/>
        <w:jc w:val="both"/>
        <w:rPr>
          <w:rFonts w:asciiTheme="majorBidi" w:hAnsiTheme="majorBidi" w:cstheme="majorBidi"/>
          <w:color w:val="000000" w:themeColor="text1"/>
          <w:sz w:val="28"/>
          <w:szCs w:val="28"/>
        </w:rPr>
      </w:pPr>
      <w:r w:rsidRPr="005E383F">
        <w:rPr>
          <w:rFonts w:asciiTheme="majorBidi" w:hAnsiTheme="majorBidi" w:cstheme="majorBidi"/>
          <w:color w:val="000000" w:themeColor="text1"/>
          <w:sz w:val="28"/>
          <w:szCs w:val="28"/>
          <w:rtl/>
        </w:rPr>
        <w:t>تكرار عبارات الالتزام (في التعليقات): "أرسلتها لأقاربي"، "معلومة مهمة"، "راح ألتزم</w:t>
      </w:r>
      <w:r w:rsidRPr="005E383F">
        <w:rPr>
          <w:rFonts w:asciiTheme="majorBidi" w:hAnsiTheme="majorBidi" w:cstheme="majorBidi"/>
          <w:color w:val="000000" w:themeColor="text1"/>
          <w:sz w:val="28"/>
          <w:szCs w:val="28"/>
        </w:rPr>
        <w:t>".</w:t>
      </w:r>
    </w:p>
    <w:p w14:paraId="12DE7BB6" w14:textId="77777777" w:rsidR="005E383F" w:rsidRPr="005E383F" w:rsidRDefault="005E383F" w:rsidP="00714CC7">
      <w:pPr>
        <w:numPr>
          <w:ilvl w:val="0"/>
          <w:numId w:val="48"/>
        </w:numPr>
        <w:spacing w:line="360" w:lineRule="auto"/>
        <w:jc w:val="both"/>
        <w:rPr>
          <w:rFonts w:asciiTheme="majorBidi" w:hAnsiTheme="majorBidi" w:cstheme="majorBidi"/>
          <w:color w:val="000000" w:themeColor="text1"/>
          <w:sz w:val="28"/>
          <w:szCs w:val="28"/>
        </w:rPr>
      </w:pPr>
      <w:r w:rsidRPr="005E383F">
        <w:rPr>
          <w:rFonts w:asciiTheme="majorBidi" w:hAnsiTheme="majorBidi" w:cstheme="majorBidi"/>
          <w:color w:val="000000" w:themeColor="text1"/>
          <w:sz w:val="28"/>
          <w:szCs w:val="28"/>
          <w:rtl/>
        </w:rPr>
        <w:t>تراجع نسبة الاعتراض في المحتوى التنظيمي إلى 5% فقط من إجمالي التفاعل</w:t>
      </w:r>
      <w:r w:rsidRPr="005E383F">
        <w:rPr>
          <w:rFonts w:asciiTheme="majorBidi" w:hAnsiTheme="majorBidi" w:cstheme="majorBidi"/>
          <w:color w:val="000000" w:themeColor="text1"/>
          <w:sz w:val="28"/>
          <w:szCs w:val="28"/>
        </w:rPr>
        <w:t>.</w:t>
      </w:r>
    </w:p>
    <w:p w14:paraId="7C3CB40E" w14:textId="77777777" w:rsidR="005E383F" w:rsidRPr="005E383F" w:rsidRDefault="005E383F" w:rsidP="00714CC7">
      <w:pPr>
        <w:numPr>
          <w:ilvl w:val="0"/>
          <w:numId w:val="48"/>
        </w:numPr>
        <w:spacing w:line="360" w:lineRule="auto"/>
        <w:jc w:val="both"/>
        <w:rPr>
          <w:rFonts w:asciiTheme="majorBidi" w:hAnsiTheme="majorBidi" w:cstheme="majorBidi"/>
          <w:color w:val="000000" w:themeColor="text1"/>
          <w:sz w:val="28"/>
          <w:szCs w:val="28"/>
        </w:rPr>
      </w:pPr>
      <w:r w:rsidRPr="005E383F">
        <w:rPr>
          <w:rFonts w:asciiTheme="majorBidi" w:hAnsiTheme="majorBidi" w:cstheme="majorBidi"/>
          <w:color w:val="000000" w:themeColor="text1"/>
          <w:sz w:val="28"/>
          <w:szCs w:val="28"/>
          <w:rtl/>
        </w:rPr>
        <w:t>المنشورات التي تحتوي وسائط توجيهية ذكية (مثل خريطة نسك) كانت مصحوبة بتعليقات سلوكية توضح الاستخدام والاستفادة</w:t>
      </w:r>
      <w:r w:rsidRPr="005E383F">
        <w:rPr>
          <w:rFonts w:asciiTheme="majorBidi" w:hAnsiTheme="majorBidi" w:cstheme="majorBidi"/>
          <w:color w:val="000000" w:themeColor="text1"/>
          <w:sz w:val="28"/>
          <w:szCs w:val="28"/>
        </w:rPr>
        <w:t>.</w:t>
      </w:r>
    </w:p>
    <w:p w14:paraId="3FD46D1B" w14:textId="17BC7141" w:rsidR="005E383F" w:rsidRPr="005E383F" w:rsidRDefault="005E383F" w:rsidP="00714CC7">
      <w:pPr>
        <w:pStyle w:val="a6"/>
        <w:numPr>
          <w:ilvl w:val="0"/>
          <w:numId w:val="47"/>
        </w:numPr>
        <w:spacing w:line="360" w:lineRule="auto"/>
        <w:jc w:val="both"/>
        <w:rPr>
          <w:rFonts w:asciiTheme="majorBidi" w:hAnsiTheme="majorBidi" w:cstheme="majorBidi"/>
          <w:color w:val="000000" w:themeColor="text1"/>
          <w:sz w:val="28"/>
          <w:szCs w:val="28"/>
        </w:rPr>
      </w:pPr>
      <w:r w:rsidRPr="005E383F">
        <w:rPr>
          <w:rFonts w:asciiTheme="majorBidi" w:hAnsiTheme="majorBidi" w:cstheme="majorBidi"/>
          <w:color w:val="000000" w:themeColor="text1"/>
          <w:sz w:val="28"/>
          <w:szCs w:val="28"/>
          <w:rtl/>
        </w:rPr>
        <w:t>الحملات الرقمية التوعوية ذات الأسلوب الواضح والتفاعلي لا تُسهم فقط في رفع الوعي، بل تؤثر سلوكيًا في الحجاج، وتُعزز من درجة التزامهم بالتعليمات، مما يدعم الفرضية الثانية بقوة</w:t>
      </w:r>
      <w:r w:rsidRPr="005E383F">
        <w:rPr>
          <w:rFonts w:asciiTheme="majorBidi" w:hAnsiTheme="majorBidi" w:cstheme="majorBidi"/>
          <w:color w:val="000000" w:themeColor="text1"/>
          <w:sz w:val="28"/>
          <w:szCs w:val="28"/>
        </w:rPr>
        <w:t>.</w:t>
      </w:r>
    </w:p>
    <w:p w14:paraId="560AE449" w14:textId="77777777" w:rsidR="00133A63" w:rsidRDefault="00133A63" w:rsidP="00C66E5B">
      <w:pPr>
        <w:spacing w:line="360" w:lineRule="auto"/>
        <w:jc w:val="both"/>
        <w:rPr>
          <w:rFonts w:asciiTheme="majorBidi" w:hAnsiTheme="majorBidi" w:cstheme="majorBidi"/>
          <w:color w:val="000000" w:themeColor="text1"/>
          <w:sz w:val="28"/>
          <w:szCs w:val="28"/>
          <w:rtl/>
        </w:rPr>
      </w:pPr>
    </w:p>
    <w:p w14:paraId="394F543E" w14:textId="06308170" w:rsidR="002D2A68" w:rsidRDefault="002D2A68" w:rsidP="00714CC7">
      <w:pPr>
        <w:pStyle w:val="a6"/>
        <w:numPr>
          <w:ilvl w:val="0"/>
          <w:numId w:val="45"/>
        </w:numPr>
        <w:spacing w:line="360" w:lineRule="auto"/>
        <w:jc w:val="both"/>
        <w:rPr>
          <w:rFonts w:asciiTheme="majorBidi" w:hAnsiTheme="majorBidi" w:cstheme="majorBidi"/>
          <w:color w:val="000000" w:themeColor="text1"/>
          <w:sz w:val="28"/>
          <w:szCs w:val="28"/>
        </w:rPr>
      </w:pPr>
      <w:r w:rsidRPr="002D2A68">
        <w:rPr>
          <w:rFonts w:asciiTheme="majorBidi" w:hAnsiTheme="majorBidi" w:cstheme="majorBidi"/>
          <w:b/>
          <w:bCs/>
          <w:color w:val="000000" w:themeColor="text1"/>
          <w:sz w:val="28"/>
          <w:szCs w:val="28"/>
          <w:rtl/>
        </w:rPr>
        <w:t>الفرضية الثالثة</w:t>
      </w:r>
      <w:r w:rsidRPr="002D2A68">
        <w:rPr>
          <w:rFonts w:asciiTheme="majorBidi" w:hAnsiTheme="majorBidi" w:cstheme="majorBidi"/>
          <w:b/>
          <w:bCs/>
          <w:color w:val="000000" w:themeColor="text1"/>
          <w:sz w:val="28"/>
          <w:szCs w:val="28"/>
        </w:rPr>
        <w:t>:</w:t>
      </w:r>
      <w:r>
        <w:rPr>
          <w:rFonts w:asciiTheme="majorBidi" w:hAnsiTheme="majorBidi" w:cstheme="majorBidi" w:hint="cs"/>
          <w:b/>
          <w:bCs/>
          <w:color w:val="000000" w:themeColor="text1"/>
          <w:sz w:val="28"/>
          <w:szCs w:val="28"/>
          <w:rtl/>
        </w:rPr>
        <w:t xml:space="preserve"> </w:t>
      </w:r>
      <w:r w:rsidRPr="002D2A68">
        <w:rPr>
          <w:rFonts w:asciiTheme="majorBidi" w:hAnsiTheme="majorBidi" w:cstheme="majorBidi"/>
          <w:b/>
          <w:bCs/>
          <w:color w:val="000000" w:themeColor="text1"/>
          <w:sz w:val="28"/>
          <w:szCs w:val="28"/>
          <w:rtl/>
        </w:rPr>
        <w:t>توجد علاقة إيجابية ذات دلالة إحصائية بين الحملات الإعلامية الرقمية الرسمية وتعزيز الصورة الذهنية الإيجابية للمملكة العربية السعودية في الإعلام المحلي والدولي خلال موسم الحج</w:t>
      </w:r>
      <w:r>
        <w:rPr>
          <w:rFonts w:asciiTheme="majorBidi" w:hAnsiTheme="majorBidi" w:cstheme="majorBidi" w:hint="cs"/>
          <w:b/>
          <w:bCs/>
          <w:color w:val="000000" w:themeColor="text1"/>
          <w:sz w:val="28"/>
          <w:szCs w:val="28"/>
          <w:rtl/>
        </w:rPr>
        <w:t>:</w:t>
      </w:r>
    </w:p>
    <w:p w14:paraId="6AD0EF5C" w14:textId="77777777" w:rsidR="003119E0" w:rsidRPr="002D2A68" w:rsidRDefault="003119E0" w:rsidP="003119E0">
      <w:pPr>
        <w:pStyle w:val="a6"/>
        <w:spacing w:line="360" w:lineRule="auto"/>
        <w:jc w:val="both"/>
        <w:rPr>
          <w:rFonts w:asciiTheme="majorBidi" w:hAnsiTheme="majorBidi" w:cstheme="majorBidi"/>
          <w:color w:val="000000" w:themeColor="text1"/>
          <w:sz w:val="28"/>
          <w:szCs w:val="28"/>
        </w:rPr>
      </w:pPr>
    </w:p>
    <w:tbl>
      <w:tblPr>
        <w:bidiVisual/>
        <w:tblW w:w="10472" w:type="dxa"/>
        <w:tblLook w:val="04A0" w:firstRow="1" w:lastRow="0" w:firstColumn="1" w:lastColumn="0" w:noHBand="0" w:noVBand="1"/>
      </w:tblPr>
      <w:tblGrid>
        <w:gridCol w:w="3781"/>
        <w:gridCol w:w="3233"/>
        <w:gridCol w:w="1762"/>
        <w:gridCol w:w="1696"/>
      </w:tblGrid>
      <w:tr w:rsidR="009A6875" w:rsidRPr="009A6875" w14:paraId="31404367" w14:textId="77777777" w:rsidTr="00213295">
        <w:trPr>
          <w:trHeight w:val="399"/>
        </w:trPr>
        <w:tc>
          <w:tcPr>
            <w:tcW w:w="37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E856A5"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14:ligatures w14:val="none"/>
              </w:rPr>
            </w:pPr>
            <w:r w:rsidRPr="009A6875">
              <w:rPr>
                <w:rFonts w:ascii="Arial" w:eastAsia="Times New Roman" w:hAnsi="Arial" w:cs="Arial"/>
                <w:b/>
                <w:bCs/>
                <w:color w:val="000000"/>
                <w:kern w:val="0"/>
                <w:sz w:val="22"/>
                <w:szCs w:val="22"/>
                <w:rtl/>
                <w14:ligatures w14:val="none"/>
              </w:rPr>
              <w:t>المتغير الأول: محتوى الحملات الرسمية الدولية (لغة + منصة)</w:t>
            </w:r>
          </w:p>
        </w:tc>
        <w:tc>
          <w:tcPr>
            <w:tcW w:w="32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50B3CF"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 xml:space="preserve">المتغير الثاني: </w:t>
            </w:r>
            <w:proofErr w:type="spellStart"/>
            <w:r w:rsidRPr="009A6875">
              <w:rPr>
                <w:rFonts w:ascii="Arial" w:eastAsia="Times New Roman" w:hAnsi="Arial" w:cs="Arial"/>
                <w:b/>
                <w:bCs/>
                <w:color w:val="000000"/>
                <w:kern w:val="0"/>
                <w:sz w:val="22"/>
                <w:szCs w:val="22"/>
                <w:rtl/>
                <w14:ligatures w14:val="none"/>
              </w:rPr>
              <w:t>إشادات</w:t>
            </w:r>
            <w:proofErr w:type="spellEnd"/>
            <w:r w:rsidRPr="009A6875">
              <w:rPr>
                <w:rFonts w:ascii="Arial" w:eastAsia="Times New Roman" w:hAnsi="Arial" w:cs="Arial"/>
                <w:b/>
                <w:bCs/>
                <w:color w:val="000000"/>
                <w:kern w:val="0"/>
                <w:sz w:val="22"/>
                <w:szCs w:val="22"/>
                <w:rtl/>
                <w14:ligatures w14:val="none"/>
              </w:rPr>
              <w:t xml:space="preserve"> أو تفاعل دولي إيجابي</w:t>
            </w:r>
          </w:p>
        </w:tc>
        <w:tc>
          <w:tcPr>
            <w:tcW w:w="1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EEB10"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نوع العلاقة</w:t>
            </w:r>
          </w:p>
        </w:tc>
        <w:tc>
          <w:tcPr>
            <w:tcW w:w="16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C76A3"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مؤشر الارتباط</w:t>
            </w:r>
          </w:p>
        </w:tc>
      </w:tr>
      <w:tr w:rsidR="009A6875" w:rsidRPr="009A6875" w14:paraId="58406413" w14:textId="77777777" w:rsidTr="00213295">
        <w:trPr>
          <w:trHeight w:val="399"/>
        </w:trPr>
        <w:tc>
          <w:tcPr>
            <w:tcW w:w="3781" w:type="dxa"/>
            <w:tcBorders>
              <w:top w:val="nil"/>
              <w:left w:val="single" w:sz="4" w:space="0" w:color="auto"/>
              <w:bottom w:val="single" w:sz="4" w:space="0" w:color="auto"/>
              <w:right w:val="single" w:sz="4" w:space="0" w:color="auto"/>
            </w:tcBorders>
            <w:vAlign w:val="center"/>
            <w:hideMark/>
          </w:tcPr>
          <w:p w14:paraId="09668762"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منشورات بلغات أجنبية (إنجليزية، فرنسية...)</w:t>
            </w:r>
          </w:p>
        </w:tc>
        <w:tc>
          <w:tcPr>
            <w:tcW w:w="3233" w:type="dxa"/>
            <w:tcBorders>
              <w:top w:val="nil"/>
              <w:left w:val="single" w:sz="4" w:space="0" w:color="auto"/>
              <w:bottom w:val="single" w:sz="4" w:space="0" w:color="auto"/>
              <w:right w:val="single" w:sz="4" w:space="0" w:color="auto"/>
            </w:tcBorders>
            <w:vAlign w:val="center"/>
            <w:hideMark/>
          </w:tcPr>
          <w:p w14:paraId="3D648096"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تعليقات دولية إيجابية (شكر، إعجاب، إشادة)</w:t>
            </w:r>
          </w:p>
        </w:tc>
        <w:tc>
          <w:tcPr>
            <w:tcW w:w="1762" w:type="dxa"/>
            <w:tcBorders>
              <w:top w:val="nil"/>
              <w:left w:val="single" w:sz="4" w:space="0" w:color="auto"/>
              <w:bottom w:val="single" w:sz="4" w:space="0" w:color="auto"/>
              <w:right w:val="single" w:sz="4" w:space="0" w:color="auto"/>
            </w:tcBorders>
            <w:vAlign w:val="center"/>
            <w:hideMark/>
          </w:tcPr>
          <w:p w14:paraId="53A5C6FE"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علاقة طردية</w:t>
            </w:r>
          </w:p>
        </w:tc>
        <w:tc>
          <w:tcPr>
            <w:tcW w:w="1696" w:type="dxa"/>
            <w:tcBorders>
              <w:top w:val="nil"/>
              <w:left w:val="single" w:sz="4" w:space="0" w:color="auto"/>
              <w:bottom w:val="single" w:sz="4" w:space="0" w:color="auto"/>
              <w:right w:val="single" w:sz="4" w:space="0" w:color="auto"/>
            </w:tcBorders>
            <w:vAlign w:val="center"/>
            <w:hideMark/>
          </w:tcPr>
          <w:p w14:paraId="19CFE993"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مرتفعة</w:t>
            </w:r>
          </w:p>
        </w:tc>
      </w:tr>
      <w:tr w:rsidR="009A6875" w:rsidRPr="009A6875" w14:paraId="79AA9710" w14:textId="77777777" w:rsidTr="00213295">
        <w:trPr>
          <w:trHeight w:val="399"/>
        </w:trPr>
        <w:tc>
          <w:tcPr>
            <w:tcW w:w="3781" w:type="dxa"/>
            <w:tcBorders>
              <w:top w:val="nil"/>
              <w:left w:val="single" w:sz="4" w:space="0" w:color="auto"/>
              <w:bottom w:val="single" w:sz="4" w:space="0" w:color="auto"/>
              <w:right w:val="single" w:sz="4" w:space="0" w:color="auto"/>
            </w:tcBorders>
            <w:vAlign w:val="center"/>
            <w:hideMark/>
          </w:tcPr>
          <w:p w14:paraId="394C052B"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ظهور الحملات عبر منصات عالمية (</w:t>
            </w:r>
            <w:r w:rsidRPr="009A6875">
              <w:rPr>
                <w:rFonts w:ascii="Arial" w:eastAsia="Times New Roman" w:hAnsi="Arial" w:cs="Arial"/>
                <w:b/>
                <w:bCs/>
                <w:color w:val="000000"/>
                <w:kern w:val="0"/>
                <w:sz w:val="22"/>
                <w:szCs w:val="22"/>
                <w14:ligatures w14:val="none"/>
              </w:rPr>
              <w:t>CNN</w:t>
            </w:r>
            <w:r w:rsidRPr="009A6875">
              <w:rPr>
                <w:rFonts w:ascii="Arial" w:eastAsia="Times New Roman" w:hAnsi="Arial" w:cs="Arial"/>
                <w:b/>
                <w:bCs/>
                <w:color w:val="000000"/>
                <w:kern w:val="0"/>
                <w:sz w:val="22"/>
                <w:szCs w:val="22"/>
                <w:rtl/>
                <w14:ligatures w14:val="none"/>
              </w:rPr>
              <w:t xml:space="preserve">، </w:t>
            </w:r>
            <w:r w:rsidRPr="009A6875">
              <w:rPr>
                <w:rFonts w:ascii="Arial" w:eastAsia="Times New Roman" w:hAnsi="Arial" w:cs="Arial"/>
                <w:b/>
                <w:bCs/>
                <w:color w:val="000000"/>
                <w:kern w:val="0"/>
                <w:sz w:val="22"/>
                <w:szCs w:val="22"/>
                <w14:ligatures w14:val="none"/>
              </w:rPr>
              <w:t>AFP</w:t>
            </w:r>
            <w:r w:rsidRPr="009A6875">
              <w:rPr>
                <w:rFonts w:ascii="Arial" w:eastAsia="Times New Roman" w:hAnsi="Arial" w:cs="Arial"/>
                <w:b/>
                <w:bCs/>
                <w:color w:val="000000"/>
                <w:kern w:val="0"/>
                <w:sz w:val="22"/>
                <w:szCs w:val="22"/>
                <w:rtl/>
                <w14:ligatures w14:val="none"/>
              </w:rPr>
              <w:t>...)</w:t>
            </w:r>
          </w:p>
        </w:tc>
        <w:tc>
          <w:tcPr>
            <w:tcW w:w="3233" w:type="dxa"/>
            <w:tcBorders>
              <w:top w:val="nil"/>
              <w:left w:val="single" w:sz="4" w:space="0" w:color="auto"/>
              <w:bottom w:val="single" w:sz="4" w:space="0" w:color="auto"/>
              <w:right w:val="single" w:sz="4" w:space="0" w:color="auto"/>
            </w:tcBorders>
            <w:vAlign w:val="center"/>
            <w:hideMark/>
          </w:tcPr>
          <w:p w14:paraId="346F1B6A"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مقالات إعلامية دولية مدحت التنظيم</w:t>
            </w:r>
          </w:p>
        </w:tc>
        <w:tc>
          <w:tcPr>
            <w:tcW w:w="1762" w:type="dxa"/>
            <w:tcBorders>
              <w:top w:val="nil"/>
              <w:left w:val="single" w:sz="4" w:space="0" w:color="auto"/>
              <w:bottom w:val="single" w:sz="4" w:space="0" w:color="auto"/>
              <w:right w:val="single" w:sz="4" w:space="0" w:color="auto"/>
            </w:tcBorders>
            <w:vAlign w:val="center"/>
            <w:hideMark/>
          </w:tcPr>
          <w:p w14:paraId="257B6E5A"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علاقة طردية</w:t>
            </w:r>
          </w:p>
        </w:tc>
        <w:tc>
          <w:tcPr>
            <w:tcW w:w="1696" w:type="dxa"/>
            <w:tcBorders>
              <w:top w:val="nil"/>
              <w:left w:val="single" w:sz="4" w:space="0" w:color="auto"/>
              <w:bottom w:val="single" w:sz="4" w:space="0" w:color="auto"/>
              <w:right w:val="single" w:sz="4" w:space="0" w:color="auto"/>
            </w:tcBorders>
            <w:vAlign w:val="center"/>
            <w:hideMark/>
          </w:tcPr>
          <w:p w14:paraId="0B45390E"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مرتفعة</w:t>
            </w:r>
          </w:p>
        </w:tc>
      </w:tr>
      <w:tr w:rsidR="009A6875" w:rsidRPr="009A6875" w14:paraId="052CF9AC" w14:textId="77777777" w:rsidTr="00213295">
        <w:trPr>
          <w:trHeight w:val="399"/>
        </w:trPr>
        <w:tc>
          <w:tcPr>
            <w:tcW w:w="3781" w:type="dxa"/>
            <w:tcBorders>
              <w:top w:val="nil"/>
              <w:left w:val="single" w:sz="4" w:space="0" w:color="auto"/>
              <w:bottom w:val="single" w:sz="4" w:space="0" w:color="auto"/>
              <w:right w:val="single" w:sz="4" w:space="0" w:color="auto"/>
            </w:tcBorders>
            <w:vAlign w:val="center"/>
            <w:hideMark/>
          </w:tcPr>
          <w:p w14:paraId="20723DDF"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وسوم دولية مثل #</w:t>
            </w:r>
            <w:r w:rsidRPr="009A6875">
              <w:rPr>
                <w:rFonts w:ascii="Arial" w:eastAsia="Times New Roman" w:hAnsi="Arial" w:cs="Arial"/>
                <w:b/>
                <w:bCs/>
                <w:color w:val="000000"/>
                <w:kern w:val="0"/>
                <w:sz w:val="22"/>
                <w:szCs w:val="22"/>
                <w14:ligatures w14:val="none"/>
              </w:rPr>
              <w:t>WelcomeToHajj2024</w:t>
            </w:r>
          </w:p>
        </w:tc>
        <w:tc>
          <w:tcPr>
            <w:tcW w:w="3233" w:type="dxa"/>
            <w:tcBorders>
              <w:top w:val="nil"/>
              <w:left w:val="single" w:sz="4" w:space="0" w:color="auto"/>
              <w:bottom w:val="single" w:sz="4" w:space="0" w:color="auto"/>
              <w:right w:val="single" w:sz="4" w:space="0" w:color="auto"/>
            </w:tcBorders>
            <w:vAlign w:val="center"/>
            <w:hideMark/>
          </w:tcPr>
          <w:p w14:paraId="59BC4DA1"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تداول المحتوى دوليًا</w:t>
            </w:r>
          </w:p>
        </w:tc>
        <w:tc>
          <w:tcPr>
            <w:tcW w:w="1762" w:type="dxa"/>
            <w:tcBorders>
              <w:top w:val="nil"/>
              <w:left w:val="single" w:sz="4" w:space="0" w:color="auto"/>
              <w:bottom w:val="single" w:sz="4" w:space="0" w:color="auto"/>
              <w:right w:val="single" w:sz="4" w:space="0" w:color="auto"/>
            </w:tcBorders>
            <w:vAlign w:val="center"/>
            <w:hideMark/>
          </w:tcPr>
          <w:p w14:paraId="27FB0D7B"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علاقة طردية</w:t>
            </w:r>
          </w:p>
        </w:tc>
        <w:tc>
          <w:tcPr>
            <w:tcW w:w="1696" w:type="dxa"/>
            <w:tcBorders>
              <w:top w:val="nil"/>
              <w:left w:val="single" w:sz="4" w:space="0" w:color="auto"/>
              <w:bottom w:val="single" w:sz="4" w:space="0" w:color="auto"/>
              <w:right w:val="single" w:sz="4" w:space="0" w:color="auto"/>
            </w:tcBorders>
            <w:vAlign w:val="center"/>
            <w:hideMark/>
          </w:tcPr>
          <w:p w14:paraId="6540E20D" w14:textId="77777777" w:rsidR="009A6875" w:rsidRPr="009A6875" w:rsidRDefault="009A6875" w:rsidP="009A6875">
            <w:pPr>
              <w:spacing w:after="0" w:line="240" w:lineRule="auto"/>
              <w:jc w:val="center"/>
              <w:rPr>
                <w:rFonts w:ascii="Arial" w:eastAsia="Times New Roman" w:hAnsi="Arial" w:cs="Arial"/>
                <w:b/>
                <w:bCs/>
                <w:color w:val="000000"/>
                <w:kern w:val="0"/>
                <w:sz w:val="22"/>
                <w:szCs w:val="22"/>
                <w:rtl/>
                <w14:ligatures w14:val="none"/>
              </w:rPr>
            </w:pPr>
            <w:r w:rsidRPr="009A6875">
              <w:rPr>
                <w:rFonts w:ascii="Arial" w:eastAsia="Times New Roman" w:hAnsi="Arial" w:cs="Arial"/>
                <w:b/>
                <w:bCs/>
                <w:color w:val="000000"/>
                <w:kern w:val="0"/>
                <w:sz w:val="22"/>
                <w:szCs w:val="22"/>
                <w:rtl/>
                <w14:ligatures w14:val="none"/>
              </w:rPr>
              <w:t>مرتفعة</w:t>
            </w:r>
          </w:p>
        </w:tc>
      </w:tr>
    </w:tbl>
    <w:p w14:paraId="4D5C530D" w14:textId="5134472C" w:rsidR="005E383F" w:rsidRPr="00A57B77" w:rsidRDefault="00213295" w:rsidP="00A57B77">
      <w:pPr>
        <w:spacing w:line="360" w:lineRule="auto"/>
        <w:jc w:val="center"/>
        <w:rPr>
          <w:rFonts w:asciiTheme="majorBidi" w:hAnsiTheme="majorBidi" w:cstheme="majorBidi"/>
          <w:b/>
          <w:bCs/>
          <w:color w:val="000000" w:themeColor="text1"/>
          <w:sz w:val="22"/>
          <w:szCs w:val="22"/>
          <w:rtl/>
        </w:rPr>
      </w:pPr>
      <w:r w:rsidRPr="00A57B77">
        <w:rPr>
          <w:rFonts w:asciiTheme="majorBidi" w:hAnsiTheme="majorBidi" w:cstheme="majorBidi" w:hint="cs"/>
          <w:b/>
          <w:bCs/>
          <w:color w:val="000000" w:themeColor="text1"/>
          <w:sz w:val="22"/>
          <w:szCs w:val="22"/>
          <w:rtl/>
        </w:rPr>
        <w:t>جدول (</w:t>
      </w:r>
      <w:proofErr w:type="gramStart"/>
      <w:r w:rsidRPr="00A57B77">
        <w:rPr>
          <w:rFonts w:asciiTheme="majorBidi" w:hAnsiTheme="majorBidi" w:cstheme="majorBidi" w:hint="cs"/>
          <w:b/>
          <w:bCs/>
          <w:color w:val="000000" w:themeColor="text1"/>
          <w:sz w:val="22"/>
          <w:szCs w:val="22"/>
          <w:rtl/>
        </w:rPr>
        <w:t>16 )</w:t>
      </w:r>
      <w:proofErr w:type="gramEnd"/>
      <w:r w:rsidRPr="00A57B77">
        <w:rPr>
          <w:rFonts w:asciiTheme="majorBidi" w:hAnsiTheme="majorBidi" w:cstheme="majorBidi" w:hint="cs"/>
          <w:b/>
          <w:bCs/>
          <w:color w:val="000000" w:themeColor="text1"/>
          <w:sz w:val="22"/>
          <w:szCs w:val="22"/>
          <w:rtl/>
        </w:rPr>
        <w:t xml:space="preserve"> </w:t>
      </w:r>
      <w:r w:rsidR="00A57B77" w:rsidRPr="00A57B77">
        <w:rPr>
          <w:rFonts w:asciiTheme="majorBidi" w:hAnsiTheme="majorBidi" w:cstheme="majorBidi"/>
          <w:b/>
          <w:bCs/>
          <w:color w:val="000000" w:themeColor="text1"/>
          <w:sz w:val="22"/>
          <w:szCs w:val="22"/>
          <w:rtl/>
        </w:rPr>
        <w:t>معامل الارتباط – الفرضية الثالثة (مرتبط بالمحور الثاني)</w:t>
      </w:r>
    </w:p>
    <w:p w14:paraId="3FB3A57F" w14:textId="77777777" w:rsidR="003119E0" w:rsidRDefault="003119E0" w:rsidP="00C66E5B">
      <w:pPr>
        <w:spacing w:line="360" w:lineRule="auto"/>
        <w:jc w:val="both"/>
        <w:rPr>
          <w:rFonts w:asciiTheme="majorBidi" w:hAnsiTheme="majorBidi" w:cstheme="majorBidi"/>
          <w:color w:val="000000" w:themeColor="text1"/>
          <w:sz w:val="28"/>
          <w:szCs w:val="28"/>
          <w:rtl/>
        </w:rPr>
      </w:pPr>
    </w:p>
    <w:p w14:paraId="43F7F283" w14:textId="77777777" w:rsidR="00685D33" w:rsidRPr="00685D33" w:rsidRDefault="00685D33" w:rsidP="00685D33">
      <w:p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lastRenderedPageBreak/>
        <w:t>تحليل البُعد الدولي أظهر اهتمامًا واضحًا ببناء صورة ذهنية إيجابية للمملكة، من خلال</w:t>
      </w:r>
      <w:r w:rsidRPr="00685D33">
        <w:rPr>
          <w:rFonts w:asciiTheme="majorBidi" w:hAnsiTheme="majorBidi" w:cstheme="majorBidi"/>
          <w:color w:val="000000" w:themeColor="text1"/>
          <w:sz w:val="28"/>
          <w:szCs w:val="28"/>
        </w:rPr>
        <w:t>:</w:t>
      </w:r>
    </w:p>
    <w:p w14:paraId="1A1F6B6D" w14:textId="77777777" w:rsidR="00685D33" w:rsidRPr="00685D33" w:rsidRDefault="00685D33" w:rsidP="00714CC7">
      <w:pPr>
        <w:numPr>
          <w:ilvl w:val="0"/>
          <w:numId w:val="49"/>
        </w:num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t>تخصيص محتوى بلغات متعددة لحجاج الخارج</w:t>
      </w:r>
      <w:r w:rsidRPr="00685D33">
        <w:rPr>
          <w:rFonts w:asciiTheme="majorBidi" w:hAnsiTheme="majorBidi" w:cstheme="majorBidi"/>
          <w:color w:val="000000" w:themeColor="text1"/>
          <w:sz w:val="28"/>
          <w:szCs w:val="28"/>
        </w:rPr>
        <w:t>.</w:t>
      </w:r>
    </w:p>
    <w:p w14:paraId="4268F449" w14:textId="77777777" w:rsidR="00685D33" w:rsidRPr="00685D33" w:rsidRDefault="00685D33" w:rsidP="00714CC7">
      <w:pPr>
        <w:numPr>
          <w:ilvl w:val="0"/>
          <w:numId w:val="49"/>
        </w:num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t>ظهور الحملات الرسمية في وسائل إعلام عالمية</w:t>
      </w:r>
      <w:r w:rsidRPr="00685D33">
        <w:rPr>
          <w:rFonts w:asciiTheme="majorBidi" w:hAnsiTheme="majorBidi" w:cstheme="majorBidi"/>
          <w:color w:val="000000" w:themeColor="text1"/>
          <w:sz w:val="28"/>
          <w:szCs w:val="28"/>
        </w:rPr>
        <w:t>.</w:t>
      </w:r>
    </w:p>
    <w:p w14:paraId="4F707D7E" w14:textId="77777777" w:rsidR="00685D33" w:rsidRPr="00685D33" w:rsidRDefault="00685D33" w:rsidP="00714CC7">
      <w:pPr>
        <w:numPr>
          <w:ilvl w:val="0"/>
          <w:numId w:val="49"/>
        </w:num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t>إشادة وتعليقات من جمهور دولي مثل</w:t>
      </w:r>
      <w:r w:rsidRPr="00685D33">
        <w:rPr>
          <w:rFonts w:asciiTheme="majorBidi" w:hAnsiTheme="majorBidi" w:cstheme="majorBidi"/>
          <w:color w:val="000000" w:themeColor="text1"/>
          <w:sz w:val="28"/>
          <w:szCs w:val="28"/>
        </w:rPr>
        <w:t>: "Thank you KSA", "Perfect Organization".</w:t>
      </w:r>
    </w:p>
    <w:p w14:paraId="298B36F9" w14:textId="77777777" w:rsidR="00685D33" w:rsidRPr="00685D33" w:rsidRDefault="00685D33" w:rsidP="00685D33">
      <w:p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t>كما أن الوسوم الدولية الرسمية كان لها دور كبير في تعميم الرسالة الاتصالية خارج النطاق المحلي</w:t>
      </w:r>
      <w:r w:rsidRPr="00685D33">
        <w:rPr>
          <w:rFonts w:asciiTheme="majorBidi" w:hAnsiTheme="majorBidi" w:cstheme="majorBidi"/>
          <w:color w:val="000000" w:themeColor="text1"/>
          <w:sz w:val="28"/>
          <w:szCs w:val="28"/>
        </w:rPr>
        <w:t>.</w:t>
      </w:r>
    </w:p>
    <w:p w14:paraId="5CC8AD05" w14:textId="39447DFD" w:rsidR="00685D33" w:rsidRDefault="00685D33" w:rsidP="00714CC7">
      <w:pPr>
        <w:pStyle w:val="a6"/>
        <w:numPr>
          <w:ilvl w:val="0"/>
          <w:numId w:val="47"/>
        </w:numPr>
        <w:spacing w:line="360" w:lineRule="auto"/>
        <w:jc w:val="both"/>
        <w:rPr>
          <w:rFonts w:asciiTheme="majorBidi" w:hAnsiTheme="majorBidi" w:cstheme="majorBidi"/>
          <w:color w:val="000000" w:themeColor="text1"/>
          <w:sz w:val="28"/>
          <w:szCs w:val="28"/>
        </w:rPr>
      </w:pPr>
      <w:r w:rsidRPr="00685D33">
        <w:rPr>
          <w:rFonts w:asciiTheme="majorBidi" w:hAnsiTheme="majorBidi" w:cstheme="majorBidi"/>
          <w:color w:val="000000" w:themeColor="text1"/>
          <w:sz w:val="28"/>
          <w:szCs w:val="28"/>
          <w:rtl/>
        </w:rPr>
        <w:t>الحملات الإعلامية الرقمية الرسمية لم تُستخدم فقط لنقل التعليمات، بل تم توظيفها لبناء صورة ذهنية دولية مؤسسية تعكس المهنية، والابتكار، والخدمة، مما يثبت صدق الفرضية الثالثة</w:t>
      </w:r>
      <w:r w:rsidRPr="00685D33">
        <w:rPr>
          <w:rFonts w:asciiTheme="majorBidi" w:hAnsiTheme="majorBidi" w:cstheme="majorBidi"/>
          <w:color w:val="000000" w:themeColor="text1"/>
          <w:sz w:val="28"/>
          <w:szCs w:val="28"/>
        </w:rPr>
        <w:t>.</w:t>
      </w:r>
    </w:p>
    <w:p w14:paraId="144CC3C6" w14:textId="13A21274" w:rsidR="005E6A1F" w:rsidRDefault="002C6DD4" w:rsidP="005E6A1F">
      <w:pPr>
        <w:spacing w:line="360" w:lineRule="auto"/>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Pr>
        <w:drawing>
          <wp:anchor distT="0" distB="0" distL="114300" distR="114300" simplePos="0" relativeHeight="251679744" behindDoc="0" locked="0" layoutInCell="1" allowOverlap="1" wp14:anchorId="01477103" wp14:editId="1B9F9A2C">
            <wp:simplePos x="0" y="0"/>
            <wp:positionH relativeFrom="margin">
              <wp:posOffset>1877232</wp:posOffset>
            </wp:positionH>
            <wp:positionV relativeFrom="paragraph">
              <wp:posOffset>341038</wp:posOffset>
            </wp:positionV>
            <wp:extent cx="2934652" cy="2612756"/>
            <wp:effectExtent l="76200" t="76200" r="132715" b="130810"/>
            <wp:wrapNone/>
            <wp:docPr id="54659473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94733" name="صورة 54659473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34652" cy="26127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CBBA1D6" w14:textId="4329884D" w:rsidR="005E6A1F" w:rsidRDefault="005E6A1F" w:rsidP="005E6A1F">
      <w:pPr>
        <w:spacing w:line="360" w:lineRule="auto"/>
        <w:jc w:val="both"/>
        <w:rPr>
          <w:rFonts w:asciiTheme="majorBidi" w:hAnsiTheme="majorBidi" w:cstheme="majorBidi"/>
          <w:color w:val="000000" w:themeColor="text1"/>
          <w:sz w:val="28"/>
          <w:szCs w:val="28"/>
          <w:rtl/>
        </w:rPr>
      </w:pPr>
    </w:p>
    <w:p w14:paraId="550161CA" w14:textId="3954CA87" w:rsidR="005E6A1F" w:rsidRPr="005E6A1F" w:rsidRDefault="005E6A1F" w:rsidP="005E6A1F">
      <w:pPr>
        <w:spacing w:line="360" w:lineRule="auto"/>
        <w:jc w:val="both"/>
        <w:rPr>
          <w:rFonts w:asciiTheme="majorBidi" w:hAnsiTheme="majorBidi" w:cstheme="majorBidi"/>
          <w:color w:val="000000" w:themeColor="text1"/>
          <w:sz w:val="28"/>
          <w:szCs w:val="28"/>
        </w:rPr>
      </w:pPr>
    </w:p>
    <w:p w14:paraId="7E393926"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7651C105" w14:textId="77777777" w:rsidR="0095335C" w:rsidRDefault="0095335C" w:rsidP="00C66E5B">
      <w:pPr>
        <w:spacing w:line="360" w:lineRule="auto"/>
        <w:jc w:val="both"/>
        <w:rPr>
          <w:rFonts w:asciiTheme="majorBidi" w:hAnsiTheme="majorBidi" w:cstheme="majorBidi"/>
          <w:color w:val="000000" w:themeColor="text1"/>
          <w:sz w:val="28"/>
          <w:szCs w:val="28"/>
          <w:rtl/>
        </w:rPr>
      </w:pPr>
    </w:p>
    <w:p w14:paraId="4C7C7B31" w14:textId="77777777" w:rsidR="0095335C" w:rsidRDefault="0095335C" w:rsidP="00C66E5B">
      <w:pPr>
        <w:spacing w:line="360" w:lineRule="auto"/>
        <w:jc w:val="both"/>
        <w:rPr>
          <w:rFonts w:asciiTheme="majorBidi" w:hAnsiTheme="majorBidi" w:cstheme="majorBidi"/>
          <w:color w:val="000000" w:themeColor="text1"/>
          <w:sz w:val="28"/>
          <w:szCs w:val="28"/>
          <w:rtl/>
        </w:rPr>
      </w:pPr>
    </w:p>
    <w:p w14:paraId="78BE69FD"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736E1085" w14:textId="77777777" w:rsidR="00001A3B" w:rsidRDefault="00001A3B" w:rsidP="002C6DD4">
      <w:pPr>
        <w:spacing w:line="360" w:lineRule="auto"/>
        <w:jc w:val="center"/>
        <w:rPr>
          <w:rFonts w:asciiTheme="majorBidi" w:hAnsiTheme="majorBidi" w:cstheme="majorBidi"/>
          <w:b/>
          <w:bCs/>
          <w:color w:val="000000" w:themeColor="text1"/>
          <w:rtl/>
        </w:rPr>
      </w:pPr>
    </w:p>
    <w:p w14:paraId="154DE940" w14:textId="5C3EE1EC" w:rsidR="0095335C" w:rsidRDefault="0095335C" w:rsidP="002C6DD4">
      <w:pPr>
        <w:spacing w:line="360" w:lineRule="auto"/>
        <w:jc w:val="center"/>
        <w:rPr>
          <w:rFonts w:asciiTheme="majorBidi" w:hAnsiTheme="majorBidi" w:cstheme="majorBidi"/>
          <w:b/>
          <w:bCs/>
          <w:color w:val="000000" w:themeColor="text1"/>
          <w:rtl/>
        </w:rPr>
      </w:pPr>
      <w:r w:rsidRPr="007E7D37">
        <w:rPr>
          <w:rFonts w:asciiTheme="majorBidi" w:hAnsiTheme="majorBidi" w:cstheme="majorBidi" w:hint="cs"/>
          <w:b/>
          <w:bCs/>
          <w:color w:val="000000" w:themeColor="text1"/>
          <w:rtl/>
        </w:rPr>
        <w:t xml:space="preserve">شكل (3) </w:t>
      </w:r>
      <w:r w:rsidR="007E7D37" w:rsidRPr="007E7D37">
        <w:rPr>
          <w:rFonts w:asciiTheme="majorBidi" w:hAnsiTheme="majorBidi" w:cstheme="majorBidi"/>
          <w:b/>
          <w:bCs/>
          <w:color w:val="000000" w:themeColor="text1"/>
          <w:rtl/>
        </w:rPr>
        <w:t>رسم بياني لدرجة اتجاه الوسوم الإعلامية</w:t>
      </w:r>
    </w:p>
    <w:p w14:paraId="185038D3" w14:textId="77777777" w:rsidR="00001A3B" w:rsidRDefault="00001A3B" w:rsidP="002C6DD4">
      <w:pPr>
        <w:spacing w:line="360" w:lineRule="auto"/>
        <w:jc w:val="center"/>
        <w:rPr>
          <w:rFonts w:asciiTheme="majorBidi" w:hAnsiTheme="majorBidi" w:cstheme="majorBidi"/>
          <w:b/>
          <w:bCs/>
          <w:color w:val="000000" w:themeColor="text1"/>
          <w:rtl/>
        </w:rPr>
      </w:pPr>
    </w:p>
    <w:p w14:paraId="2935286F" w14:textId="77777777" w:rsidR="00001A3B" w:rsidRDefault="00001A3B" w:rsidP="002C6DD4">
      <w:pPr>
        <w:spacing w:line="360" w:lineRule="auto"/>
        <w:jc w:val="center"/>
        <w:rPr>
          <w:rFonts w:asciiTheme="majorBidi" w:hAnsiTheme="majorBidi" w:cstheme="majorBidi"/>
          <w:b/>
          <w:bCs/>
          <w:color w:val="000000" w:themeColor="text1"/>
          <w:rtl/>
        </w:rPr>
      </w:pPr>
    </w:p>
    <w:p w14:paraId="44CC2412" w14:textId="77777777" w:rsidR="00001A3B" w:rsidRDefault="00001A3B" w:rsidP="002C6DD4">
      <w:pPr>
        <w:spacing w:line="360" w:lineRule="auto"/>
        <w:jc w:val="center"/>
        <w:rPr>
          <w:rFonts w:asciiTheme="majorBidi" w:hAnsiTheme="majorBidi" w:cstheme="majorBidi"/>
          <w:b/>
          <w:bCs/>
          <w:color w:val="000000" w:themeColor="text1"/>
          <w:rtl/>
        </w:rPr>
      </w:pPr>
    </w:p>
    <w:p w14:paraId="54C48227" w14:textId="77777777" w:rsidR="00001A3B" w:rsidRDefault="00001A3B" w:rsidP="002C6DD4">
      <w:pPr>
        <w:spacing w:line="360" w:lineRule="auto"/>
        <w:jc w:val="center"/>
        <w:rPr>
          <w:rFonts w:asciiTheme="majorBidi" w:hAnsiTheme="majorBidi" w:cstheme="majorBidi"/>
          <w:b/>
          <w:bCs/>
          <w:color w:val="000000" w:themeColor="text1"/>
          <w:rtl/>
        </w:rPr>
      </w:pPr>
    </w:p>
    <w:p w14:paraId="578D9A23" w14:textId="77777777" w:rsidR="00001A3B" w:rsidRDefault="00001A3B" w:rsidP="002C6DD4">
      <w:pPr>
        <w:spacing w:line="360" w:lineRule="auto"/>
        <w:jc w:val="center"/>
        <w:rPr>
          <w:rFonts w:asciiTheme="majorBidi" w:hAnsiTheme="majorBidi" w:cstheme="majorBidi"/>
          <w:b/>
          <w:bCs/>
          <w:color w:val="000000" w:themeColor="text1"/>
          <w:rtl/>
        </w:rPr>
      </w:pPr>
    </w:p>
    <w:p w14:paraId="5397080B" w14:textId="77777777" w:rsidR="00001A3B" w:rsidRDefault="00001A3B" w:rsidP="002C6DD4">
      <w:pPr>
        <w:spacing w:line="360" w:lineRule="auto"/>
        <w:jc w:val="center"/>
        <w:rPr>
          <w:rFonts w:asciiTheme="majorBidi" w:hAnsiTheme="majorBidi" w:cstheme="majorBidi"/>
          <w:b/>
          <w:bCs/>
          <w:color w:val="000000" w:themeColor="text1"/>
          <w:rtl/>
        </w:rPr>
      </w:pPr>
    </w:p>
    <w:p w14:paraId="33633069" w14:textId="77777777" w:rsidR="00001A3B" w:rsidRDefault="00001A3B" w:rsidP="002C6DD4">
      <w:pPr>
        <w:spacing w:line="360" w:lineRule="auto"/>
        <w:jc w:val="center"/>
        <w:rPr>
          <w:rFonts w:asciiTheme="majorBidi" w:hAnsiTheme="majorBidi" w:cstheme="majorBidi"/>
          <w:b/>
          <w:bCs/>
          <w:color w:val="000000" w:themeColor="text1"/>
          <w:rtl/>
        </w:rPr>
      </w:pPr>
    </w:p>
    <w:p w14:paraId="166521D3" w14:textId="77777777" w:rsidR="00001A3B" w:rsidRDefault="00001A3B" w:rsidP="002C6DD4">
      <w:pPr>
        <w:spacing w:line="360" w:lineRule="auto"/>
        <w:jc w:val="center"/>
        <w:rPr>
          <w:rFonts w:asciiTheme="majorBidi" w:hAnsiTheme="majorBidi" w:cstheme="majorBidi"/>
          <w:b/>
          <w:bCs/>
          <w:color w:val="000000" w:themeColor="text1"/>
          <w:rtl/>
        </w:rPr>
      </w:pPr>
    </w:p>
    <w:p w14:paraId="6E09E06A" w14:textId="77777777" w:rsidR="00001A3B" w:rsidRDefault="00001A3B" w:rsidP="002C6DD4">
      <w:pPr>
        <w:spacing w:line="360" w:lineRule="auto"/>
        <w:jc w:val="center"/>
        <w:rPr>
          <w:rFonts w:asciiTheme="majorBidi" w:hAnsiTheme="majorBidi" w:cstheme="majorBidi"/>
          <w:b/>
          <w:bCs/>
          <w:color w:val="000000" w:themeColor="text1"/>
          <w:rtl/>
        </w:rPr>
      </w:pPr>
    </w:p>
    <w:p w14:paraId="0B847233" w14:textId="77777777" w:rsidR="00001A3B" w:rsidRDefault="00001A3B" w:rsidP="002C6DD4">
      <w:pPr>
        <w:spacing w:line="360" w:lineRule="auto"/>
        <w:jc w:val="center"/>
        <w:rPr>
          <w:rFonts w:asciiTheme="majorBidi" w:hAnsiTheme="majorBidi" w:cstheme="majorBidi"/>
          <w:b/>
          <w:bCs/>
          <w:color w:val="000000" w:themeColor="text1"/>
          <w:rtl/>
        </w:rPr>
      </w:pPr>
    </w:p>
    <w:p w14:paraId="57CDD05A" w14:textId="77777777" w:rsidR="00001A3B" w:rsidRDefault="00001A3B" w:rsidP="002C6DD4">
      <w:pPr>
        <w:spacing w:line="360" w:lineRule="auto"/>
        <w:jc w:val="center"/>
        <w:rPr>
          <w:rFonts w:asciiTheme="majorBidi" w:hAnsiTheme="majorBidi" w:cstheme="majorBidi"/>
          <w:b/>
          <w:bCs/>
          <w:color w:val="000000" w:themeColor="text1"/>
          <w:rtl/>
        </w:rPr>
      </w:pPr>
    </w:p>
    <w:p w14:paraId="44DB48B0" w14:textId="2A53D9C6" w:rsidR="003225D2" w:rsidRPr="003225D2" w:rsidRDefault="003225D2" w:rsidP="00714CC7">
      <w:pPr>
        <w:pStyle w:val="a6"/>
        <w:numPr>
          <w:ilvl w:val="0"/>
          <w:numId w:val="44"/>
        </w:numPr>
        <w:spacing w:line="360" w:lineRule="auto"/>
        <w:jc w:val="both"/>
        <w:rPr>
          <w:rFonts w:asciiTheme="majorBidi" w:hAnsiTheme="majorBidi" w:cstheme="majorBidi"/>
          <w:b/>
          <w:bCs/>
          <w:color w:val="000000" w:themeColor="text1"/>
          <w:sz w:val="28"/>
          <w:szCs w:val="28"/>
          <w:rtl/>
        </w:rPr>
      </w:pPr>
      <w:r w:rsidRPr="003225D2">
        <w:rPr>
          <w:rFonts w:asciiTheme="majorBidi" w:hAnsiTheme="majorBidi" w:cstheme="majorBidi"/>
          <w:b/>
          <w:bCs/>
          <w:color w:val="000000" w:themeColor="text1"/>
          <w:sz w:val="28"/>
          <w:szCs w:val="28"/>
          <w:rtl/>
        </w:rPr>
        <w:t xml:space="preserve">ارتباط الرسائل الرقمية التوعوية بمحوري الوعي التنظيمي والتمكين التقني في </w:t>
      </w:r>
      <w:proofErr w:type="gramStart"/>
      <w:r w:rsidRPr="003225D2">
        <w:rPr>
          <w:rFonts w:asciiTheme="majorBidi" w:hAnsiTheme="majorBidi" w:cstheme="majorBidi"/>
          <w:b/>
          <w:bCs/>
          <w:color w:val="000000" w:themeColor="text1"/>
          <w:sz w:val="28"/>
          <w:szCs w:val="28"/>
          <w:rtl/>
        </w:rPr>
        <w:t>الحج</w:t>
      </w:r>
      <w:r w:rsidRPr="003225D2">
        <w:rPr>
          <w:rFonts w:asciiTheme="majorBidi" w:hAnsiTheme="majorBidi" w:cstheme="majorBidi" w:hint="cs"/>
          <w:b/>
          <w:bCs/>
          <w:color w:val="000000" w:themeColor="text1"/>
          <w:sz w:val="28"/>
          <w:szCs w:val="28"/>
          <w:rtl/>
        </w:rPr>
        <w:t xml:space="preserve"> :</w:t>
      </w:r>
      <w:proofErr w:type="gramEnd"/>
    </w:p>
    <w:tbl>
      <w:tblPr>
        <w:bidiVisual/>
        <w:tblW w:w="10519" w:type="dxa"/>
        <w:tblLook w:val="04A0" w:firstRow="1" w:lastRow="0" w:firstColumn="1" w:lastColumn="0" w:noHBand="0" w:noVBand="1"/>
      </w:tblPr>
      <w:tblGrid>
        <w:gridCol w:w="2980"/>
        <w:gridCol w:w="1420"/>
        <w:gridCol w:w="1980"/>
        <w:gridCol w:w="4139"/>
      </w:tblGrid>
      <w:tr w:rsidR="00900A2F" w:rsidRPr="00900A2F" w14:paraId="11E97C83" w14:textId="77777777" w:rsidTr="00900A2F">
        <w:trPr>
          <w:trHeight w:val="397"/>
        </w:trPr>
        <w:tc>
          <w:tcPr>
            <w:tcW w:w="2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2138FE"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الفئة / المؤشر التحليلي</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942FD4"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المحور المرتبط به</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FBC3C2"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معامل الارتباط</w:t>
            </w:r>
          </w:p>
        </w:tc>
        <w:tc>
          <w:tcPr>
            <w:tcW w:w="4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91F178"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التفسير الأكاديمي</w:t>
            </w:r>
          </w:p>
        </w:tc>
      </w:tr>
      <w:tr w:rsidR="00900A2F" w:rsidRPr="00900A2F" w14:paraId="5ECB6493"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455A6111"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وجود وسوم رسمية موحدة في المنشورات</w:t>
            </w:r>
          </w:p>
        </w:tc>
        <w:tc>
          <w:tcPr>
            <w:tcW w:w="1420" w:type="dxa"/>
            <w:tcBorders>
              <w:top w:val="nil"/>
              <w:left w:val="single" w:sz="4" w:space="0" w:color="auto"/>
              <w:bottom w:val="single" w:sz="4" w:space="0" w:color="auto"/>
              <w:right w:val="single" w:sz="4" w:space="0" w:color="auto"/>
            </w:tcBorders>
            <w:vAlign w:val="center"/>
            <w:hideMark/>
          </w:tcPr>
          <w:p w14:paraId="374A9AD9"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م1</w:t>
            </w:r>
          </w:p>
        </w:tc>
        <w:tc>
          <w:tcPr>
            <w:tcW w:w="1980" w:type="dxa"/>
            <w:tcBorders>
              <w:top w:val="nil"/>
              <w:left w:val="single" w:sz="4" w:space="0" w:color="auto"/>
              <w:bottom w:val="single" w:sz="4" w:space="0" w:color="auto"/>
              <w:right w:val="single" w:sz="4" w:space="0" w:color="auto"/>
            </w:tcBorders>
            <w:vAlign w:val="center"/>
            <w:hideMark/>
          </w:tcPr>
          <w:p w14:paraId="44235039"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0.91</w:t>
            </w:r>
          </w:p>
        </w:tc>
        <w:tc>
          <w:tcPr>
            <w:tcW w:w="4139" w:type="dxa"/>
            <w:tcBorders>
              <w:top w:val="nil"/>
              <w:left w:val="single" w:sz="4" w:space="0" w:color="auto"/>
              <w:bottom w:val="single" w:sz="4" w:space="0" w:color="auto"/>
              <w:right w:val="single" w:sz="4" w:space="0" w:color="auto"/>
            </w:tcBorders>
            <w:vAlign w:val="center"/>
            <w:hideMark/>
          </w:tcPr>
          <w:p w14:paraId="19C968EF"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الوسوم عززت التوجيه الاتصالي وسهّلت توحيد الرسائل للجمهور.</w:t>
            </w:r>
          </w:p>
        </w:tc>
      </w:tr>
      <w:tr w:rsidR="00900A2F" w:rsidRPr="00900A2F" w14:paraId="765CD1F9"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3BDE4DBE"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محتوى الفيديو التوعوي التنظيمي</w:t>
            </w:r>
          </w:p>
        </w:tc>
        <w:tc>
          <w:tcPr>
            <w:tcW w:w="1420" w:type="dxa"/>
            <w:tcBorders>
              <w:top w:val="nil"/>
              <w:left w:val="single" w:sz="4" w:space="0" w:color="auto"/>
              <w:bottom w:val="single" w:sz="4" w:space="0" w:color="auto"/>
              <w:right w:val="single" w:sz="4" w:space="0" w:color="auto"/>
            </w:tcBorders>
            <w:vAlign w:val="center"/>
            <w:hideMark/>
          </w:tcPr>
          <w:p w14:paraId="5A5952E8"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م1</w:t>
            </w:r>
          </w:p>
        </w:tc>
        <w:tc>
          <w:tcPr>
            <w:tcW w:w="1980" w:type="dxa"/>
            <w:tcBorders>
              <w:top w:val="nil"/>
              <w:left w:val="single" w:sz="4" w:space="0" w:color="auto"/>
              <w:bottom w:val="single" w:sz="4" w:space="0" w:color="auto"/>
              <w:right w:val="single" w:sz="4" w:space="0" w:color="auto"/>
            </w:tcBorders>
            <w:vAlign w:val="center"/>
            <w:hideMark/>
          </w:tcPr>
          <w:p w14:paraId="2FCE62CD"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0.87</w:t>
            </w:r>
          </w:p>
        </w:tc>
        <w:tc>
          <w:tcPr>
            <w:tcW w:w="4139" w:type="dxa"/>
            <w:tcBorders>
              <w:top w:val="nil"/>
              <w:left w:val="single" w:sz="4" w:space="0" w:color="auto"/>
              <w:bottom w:val="single" w:sz="4" w:space="0" w:color="auto"/>
              <w:right w:val="single" w:sz="4" w:space="0" w:color="auto"/>
            </w:tcBorders>
            <w:vAlign w:val="center"/>
            <w:hideMark/>
          </w:tcPr>
          <w:p w14:paraId="1BB1281E"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الفيديو ساهم في تبسيط الإجراءات وزيادة الاستيعاب السلوكي.</w:t>
            </w:r>
          </w:p>
        </w:tc>
      </w:tr>
      <w:tr w:rsidR="00900A2F" w:rsidRPr="00900A2F" w14:paraId="3073A39D"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61F03DCF"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تعدد اللغات في الحملات</w:t>
            </w:r>
          </w:p>
        </w:tc>
        <w:tc>
          <w:tcPr>
            <w:tcW w:w="1420" w:type="dxa"/>
            <w:tcBorders>
              <w:top w:val="nil"/>
              <w:left w:val="single" w:sz="4" w:space="0" w:color="auto"/>
              <w:bottom w:val="single" w:sz="4" w:space="0" w:color="auto"/>
              <w:right w:val="single" w:sz="4" w:space="0" w:color="auto"/>
            </w:tcBorders>
            <w:vAlign w:val="center"/>
            <w:hideMark/>
          </w:tcPr>
          <w:p w14:paraId="58800DE2"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م1 / م2</w:t>
            </w:r>
          </w:p>
        </w:tc>
        <w:tc>
          <w:tcPr>
            <w:tcW w:w="1980" w:type="dxa"/>
            <w:tcBorders>
              <w:top w:val="nil"/>
              <w:left w:val="single" w:sz="4" w:space="0" w:color="auto"/>
              <w:bottom w:val="single" w:sz="4" w:space="0" w:color="auto"/>
              <w:right w:val="single" w:sz="4" w:space="0" w:color="auto"/>
            </w:tcBorders>
            <w:vAlign w:val="center"/>
            <w:hideMark/>
          </w:tcPr>
          <w:p w14:paraId="43A16F38"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0.89</w:t>
            </w:r>
          </w:p>
        </w:tc>
        <w:tc>
          <w:tcPr>
            <w:tcW w:w="4139" w:type="dxa"/>
            <w:tcBorders>
              <w:top w:val="nil"/>
              <w:left w:val="single" w:sz="4" w:space="0" w:color="auto"/>
              <w:bottom w:val="single" w:sz="4" w:space="0" w:color="auto"/>
              <w:right w:val="single" w:sz="4" w:space="0" w:color="auto"/>
            </w:tcBorders>
            <w:vAlign w:val="center"/>
            <w:hideMark/>
          </w:tcPr>
          <w:p w14:paraId="23348233"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دعم الجمهور الدولي ورفع قدرة الحملة على الوصول العالمي.</w:t>
            </w:r>
          </w:p>
        </w:tc>
      </w:tr>
      <w:tr w:rsidR="00900A2F" w:rsidRPr="00900A2F" w14:paraId="0B204719"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5F5883A4"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استخدام تطبيقات ذكية (مثل نسك)</w:t>
            </w:r>
          </w:p>
        </w:tc>
        <w:tc>
          <w:tcPr>
            <w:tcW w:w="1420" w:type="dxa"/>
            <w:tcBorders>
              <w:top w:val="nil"/>
              <w:left w:val="single" w:sz="4" w:space="0" w:color="auto"/>
              <w:bottom w:val="single" w:sz="4" w:space="0" w:color="auto"/>
              <w:right w:val="single" w:sz="4" w:space="0" w:color="auto"/>
            </w:tcBorders>
            <w:vAlign w:val="center"/>
            <w:hideMark/>
          </w:tcPr>
          <w:p w14:paraId="61BF20F7"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م2</w:t>
            </w:r>
          </w:p>
        </w:tc>
        <w:tc>
          <w:tcPr>
            <w:tcW w:w="1980" w:type="dxa"/>
            <w:tcBorders>
              <w:top w:val="nil"/>
              <w:left w:val="single" w:sz="4" w:space="0" w:color="auto"/>
              <w:bottom w:val="single" w:sz="4" w:space="0" w:color="auto"/>
              <w:right w:val="single" w:sz="4" w:space="0" w:color="auto"/>
            </w:tcBorders>
            <w:vAlign w:val="center"/>
            <w:hideMark/>
          </w:tcPr>
          <w:p w14:paraId="7C607D44"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0.93</w:t>
            </w:r>
          </w:p>
        </w:tc>
        <w:tc>
          <w:tcPr>
            <w:tcW w:w="4139" w:type="dxa"/>
            <w:tcBorders>
              <w:top w:val="nil"/>
              <w:left w:val="single" w:sz="4" w:space="0" w:color="auto"/>
              <w:bottom w:val="single" w:sz="4" w:space="0" w:color="auto"/>
              <w:right w:val="single" w:sz="4" w:space="0" w:color="auto"/>
            </w:tcBorders>
            <w:vAlign w:val="center"/>
            <w:hideMark/>
          </w:tcPr>
          <w:p w14:paraId="1CB29C3B"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عزز التحكم الذاتي للحاج وسهّل الالتزام بالإجراءات ميدانيًا.</w:t>
            </w:r>
          </w:p>
        </w:tc>
      </w:tr>
      <w:tr w:rsidR="00900A2F" w:rsidRPr="00900A2F" w14:paraId="5271A443"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70543E61"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ظهور رسائل توعوية صحية مرفقة بإشعارات</w:t>
            </w:r>
          </w:p>
        </w:tc>
        <w:tc>
          <w:tcPr>
            <w:tcW w:w="1420" w:type="dxa"/>
            <w:tcBorders>
              <w:top w:val="nil"/>
              <w:left w:val="single" w:sz="4" w:space="0" w:color="auto"/>
              <w:bottom w:val="single" w:sz="4" w:space="0" w:color="auto"/>
              <w:right w:val="single" w:sz="4" w:space="0" w:color="auto"/>
            </w:tcBorders>
            <w:vAlign w:val="center"/>
            <w:hideMark/>
          </w:tcPr>
          <w:p w14:paraId="6AEA0732"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م2</w:t>
            </w:r>
          </w:p>
        </w:tc>
        <w:tc>
          <w:tcPr>
            <w:tcW w:w="1980" w:type="dxa"/>
            <w:tcBorders>
              <w:top w:val="nil"/>
              <w:left w:val="single" w:sz="4" w:space="0" w:color="auto"/>
              <w:bottom w:val="single" w:sz="4" w:space="0" w:color="auto"/>
              <w:right w:val="single" w:sz="4" w:space="0" w:color="auto"/>
            </w:tcBorders>
            <w:vAlign w:val="center"/>
            <w:hideMark/>
          </w:tcPr>
          <w:p w14:paraId="2F230206"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0.85</w:t>
            </w:r>
          </w:p>
        </w:tc>
        <w:tc>
          <w:tcPr>
            <w:tcW w:w="4139" w:type="dxa"/>
            <w:tcBorders>
              <w:top w:val="nil"/>
              <w:left w:val="single" w:sz="4" w:space="0" w:color="auto"/>
              <w:bottom w:val="single" w:sz="4" w:space="0" w:color="auto"/>
              <w:right w:val="single" w:sz="4" w:space="0" w:color="auto"/>
            </w:tcBorders>
            <w:vAlign w:val="center"/>
            <w:hideMark/>
          </w:tcPr>
          <w:p w14:paraId="6D117991"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التكامل بين الرسالة الصحية والتقنية دعم الوقاية الميدانية.</w:t>
            </w:r>
          </w:p>
        </w:tc>
      </w:tr>
      <w:tr w:rsidR="00900A2F" w:rsidRPr="00900A2F" w14:paraId="60555596"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6CB79074"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مشاركة الحملات في منصات دولية (</w:t>
            </w:r>
            <w:r w:rsidRPr="00900A2F">
              <w:rPr>
                <w:rFonts w:ascii="Arial" w:eastAsia="Times New Roman" w:hAnsi="Arial" w:cs="Arial"/>
                <w:b/>
                <w:bCs/>
                <w:color w:val="000000"/>
                <w:kern w:val="0"/>
                <w:sz w:val="22"/>
                <w:szCs w:val="22"/>
                <w14:ligatures w14:val="none"/>
              </w:rPr>
              <w:t>CNN</w:t>
            </w:r>
            <w:r w:rsidRPr="00900A2F">
              <w:rPr>
                <w:rFonts w:ascii="Arial" w:eastAsia="Times New Roman" w:hAnsi="Arial" w:cs="Arial"/>
                <w:b/>
                <w:bCs/>
                <w:color w:val="000000"/>
                <w:kern w:val="0"/>
                <w:sz w:val="22"/>
                <w:szCs w:val="22"/>
                <w:rtl/>
                <w14:ligatures w14:val="none"/>
              </w:rPr>
              <w:t xml:space="preserve">، </w:t>
            </w:r>
            <w:r w:rsidRPr="00900A2F">
              <w:rPr>
                <w:rFonts w:ascii="Arial" w:eastAsia="Times New Roman" w:hAnsi="Arial" w:cs="Arial"/>
                <w:b/>
                <w:bCs/>
                <w:color w:val="000000"/>
                <w:kern w:val="0"/>
                <w:sz w:val="22"/>
                <w:szCs w:val="22"/>
                <w14:ligatures w14:val="none"/>
              </w:rPr>
              <w:t>AFP</w:t>
            </w:r>
            <w:r w:rsidRPr="00900A2F">
              <w:rPr>
                <w:rFonts w:ascii="Arial" w:eastAsia="Times New Roman" w:hAnsi="Arial" w:cs="Arial"/>
                <w:b/>
                <w:bCs/>
                <w:color w:val="000000"/>
                <w:kern w:val="0"/>
                <w:sz w:val="22"/>
                <w:szCs w:val="22"/>
                <w:rtl/>
                <w14:ligatures w14:val="none"/>
              </w:rPr>
              <w:t>...)</w:t>
            </w:r>
          </w:p>
        </w:tc>
        <w:tc>
          <w:tcPr>
            <w:tcW w:w="1420" w:type="dxa"/>
            <w:tcBorders>
              <w:top w:val="nil"/>
              <w:left w:val="single" w:sz="4" w:space="0" w:color="auto"/>
              <w:bottom w:val="single" w:sz="4" w:space="0" w:color="auto"/>
              <w:right w:val="single" w:sz="4" w:space="0" w:color="auto"/>
            </w:tcBorders>
            <w:vAlign w:val="center"/>
            <w:hideMark/>
          </w:tcPr>
          <w:p w14:paraId="592DA47B"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م1</w:t>
            </w:r>
          </w:p>
        </w:tc>
        <w:tc>
          <w:tcPr>
            <w:tcW w:w="1980" w:type="dxa"/>
            <w:tcBorders>
              <w:top w:val="nil"/>
              <w:left w:val="single" w:sz="4" w:space="0" w:color="auto"/>
              <w:bottom w:val="single" w:sz="4" w:space="0" w:color="auto"/>
              <w:right w:val="single" w:sz="4" w:space="0" w:color="auto"/>
            </w:tcBorders>
            <w:vAlign w:val="center"/>
            <w:hideMark/>
          </w:tcPr>
          <w:p w14:paraId="470BE3B7"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0.88</w:t>
            </w:r>
          </w:p>
        </w:tc>
        <w:tc>
          <w:tcPr>
            <w:tcW w:w="4139" w:type="dxa"/>
            <w:tcBorders>
              <w:top w:val="nil"/>
              <w:left w:val="single" w:sz="4" w:space="0" w:color="auto"/>
              <w:bottom w:val="single" w:sz="4" w:space="0" w:color="auto"/>
              <w:right w:val="single" w:sz="4" w:space="0" w:color="auto"/>
            </w:tcBorders>
            <w:vAlign w:val="center"/>
            <w:hideMark/>
          </w:tcPr>
          <w:p w14:paraId="2E2BC5F0"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ساعدت في تعزيز الصورة الذهنية للمملكة خارجيًا.</w:t>
            </w:r>
          </w:p>
        </w:tc>
      </w:tr>
      <w:tr w:rsidR="00900A2F" w:rsidRPr="00900A2F" w14:paraId="35D77704"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44C14DAF"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قصص إنسانية عن الحجاج والمتطوعين</w:t>
            </w:r>
          </w:p>
        </w:tc>
        <w:tc>
          <w:tcPr>
            <w:tcW w:w="1420" w:type="dxa"/>
            <w:tcBorders>
              <w:top w:val="nil"/>
              <w:left w:val="single" w:sz="4" w:space="0" w:color="auto"/>
              <w:bottom w:val="single" w:sz="4" w:space="0" w:color="auto"/>
              <w:right w:val="single" w:sz="4" w:space="0" w:color="auto"/>
            </w:tcBorders>
            <w:vAlign w:val="center"/>
            <w:hideMark/>
          </w:tcPr>
          <w:p w14:paraId="46CE0585"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م1</w:t>
            </w:r>
          </w:p>
        </w:tc>
        <w:tc>
          <w:tcPr>
            <w:tcW w:w="1980" w:type="dxa"/>
            <w:tcBorders>
              <w:top w:val="nil"/>
              <w:left w:val="single" w:sz="4" w:space="0" w:color="auto"/>
              <w:bottom w:val="single" w:sz="4" w:space="0" w:color="auto"/>
              <w:right w:val="single" w:sz="4" w:space="0" w:color="auto"/>
            </w:tcBorders>
            <w:vAlign w:val="center"/>
            <w:hideMark/>
          </w:tcPr>
          <w:p w14:paraId="68B69C13"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0.76</w:t>
            </w:r>
          </w:p>
        </w:tc>
        <w:tc>
          <w:tcPr>
            <w:tcW w:w="4139" w:type="dxa"/>
            <w:tcBorders>
              <w:top w:val="nil"/>
              <w:left w:val="single" w:sz="4" w:space="0" w:color="auto"/>
              <w:bottom w:val="single" w:sz="4" w:space="0" w:color="auto"/>
              <w:right w:val="single" w:sz="4" w:space="0" w:color="auto"/>
            </w:tcBorders>
            <w:vAlign w:val="center"/>
            <w:hideMark/>
          </w:tcPr>
          <w:p w14:paraId="408E8029"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محتوى وجداني ساهم في رفع التفاعل والقبول الشعبي للحملة.</w:t>
            </w:r>
          </w:p>
        </w:tc>
      </w:tr>
      <w:tr w:rsidR="00900A2F" w:rsidRPr="00900A2F" w14:paraId="35916DB0" w14:textId="77777777" w:rsidTr="00900A2F">
        <w:trPr>
          <w:trHeight w:val="397"/>
        </w:trPr>
        <w:tc>
          <w:tcPr>
            <w:tcW w:w="2980" w:type="dxa"/>
            <w:tcBorders>
              <w:top w:val="nil"/>
              <w:left w:val="single" w:sz="4" w:space="0" w:color="auto"/>
              <w:bottom w:val="single" w:sz="4" w:space="0" w:color="auto"/>
              <w:right w:val="single" w:sz="4" w:space="0" w:color="auto"/>
            </w:tcBorders>
            <w:vAlign w:val="center"/>
            <w:hideMark/>
          </w:tcPr>
          <w:p w14:paraId="25FDB14B"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خرائط الحج التفاعلية</w:t>
            </w:r>
          </w:p>
        </w:tc>
        <w:tc>
          <w:tcPr>
            <w:tcW w:w="1420" w:type="dxa"/>
            <w:tcBorders>
              <w:top w:val="nil"/>
              <w:left w:val="single" w:sz="4" w:space="0" w:color="auto"/>
              <w:bottom w:val="single" w:sz="4" w:space="0" w:color="auto"/>
              <w:right w:val="single" w:sz="4" w:space="0" w:color="auto"/>
            </w:tcBorders>
            <w:vAlign w:val="center"/>
            <w:hideMark/>
          </w:tcPr>
          <w:p w14:paraId="10873FC0"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rtl/>
                <w14:ligatures w14:val="none"/>
              </w:rPr>
              <w:t>م2</w:t>
            </w:r>
          </w:p>
        </w:tc>
        <w:tc>
          <w:tcPr>
            <w:tcW w:w="1980" w:type="dxa"/>
            <w:tcBorders>
              <w:top w:val="nil"/>
              <w:left w:val="single" w:sz="4" w:space="0" w:color="auto"/>
              <w:bottom w:val="single" w:sz="4" w:space="0" w:color="auto"/>
              <w:right w:val="single" w:sz="4" w:space="0" w:color="auto"/>
            </w:tcBorders>
            <w:vAlign w:val="center"/>
            <w:hideMark/>
          </w:tcPr>
          <w:p w14:paraId="2FA55063" w14:textId="77777777" w:rsidR="00900A2F" w:rsidRPr="00900A2F" w:rsidRDefault="00900A2F" w:rsidP="00900A2F">
            <w:pPr>
              <w:bidi w:val="0"/>
              <w:spacing w:after="0" w:line="240" w:lineRule="auto"/>
              <w:jc w:val="center"/>
              <w:rPr>
                <w:rFonts w:ascii="Arial" w:eastAsia="Times New Roman" w:hAnsi="Arial" w:cs="Arial"/>
                <w:b/>
                <w:bCs/>
                <w:color w:val="000000"/>
                <w:kern w:val="0"/>
                <w:sz w:val="22"/>
                <w:szCs w:val="22"/>
                <w:rtl/>
                <w14:ligatures w14:val="none"/>
              </w:rPr>
            </w:pPr>
            <w:r w:rsidRPr="00900A2F">
              <w:rPr>
                <w:rFonts w:ascii="Arial" w:eastAsia="Times New Roman" w:hAnsi="Arial" w:cs="Arial"/>
                <w:b/>
                <w:bCs/>
                <w:color w:val="000000"/>
                <w:kern w:val="0"/>
                <w:sz w:val="22"/>
                <w:szCs w:val="22"/>
                <w14:ligatures w14:val="none"/>
              </w:rPr>
              <w:t>0.9</w:t>
            </w:r>
          </w:p>
        </w:tc>
        <w:tc>
          <w:tcPr>
            <w:tcW w:w="4139" w:type="dxa"/>
            <w:tcBorders>
              <w:top w:val="nil"/>
              <w:left w:val="single" w:sz="4" w:space="0" w:color="auto"/>
              <w:bottom w:val="single" w:sz="4" w:space="0" w:color="auto"/>
              <w:right w:val="single" w:sz="4" w:space="0" w:color="auto"/>
            </w:tcBorders>
            <w:vAlign w:val="center"/>
            <w:hideMark/>
          </w:tcPr>
          <w:p w14:paraId="7409C32C" w14:textId="77777777" w:rsidR="00900A2F" w:rsidRPr="00900A2F" w:rsidRDefault="00900A2F" w:rsidP="00900A2F">
            <w:pPr>
              <w:spacing w:after="0" w:line="240" w:lineRule="auto"/>
              <w:jc w:val="center"/>
              <w:rPr>
                <w:rFonts w:ascii="Arial" w:eastAsia="Times New Roman" w:hAnsi="Arial" w:cs="Arial"/>
                <w:b/>
                <w:bCs/>
                <w:color w:val="000000"/>
                <w:kern w:val="0"/>
                <w:sz w:val="22"/>
                <w:szCs w:val="22"/>
                <w14:ligatures w14:val="none"/>
              </w:rPr>
            </w:pPr>
            <w:r w:rsidRPr="00900A2F">
              <w:rPr>
                <w:rFonts w:ascii="Arial" w:eastAsia="Times New Roman" w:hAnsi="Arial" w:cs="Arial"/>
                <w:b/>
                <w:bCs/>
                <w:color w:val="000000"/>
                <w:kern w:val="0"/>
                <w:sz w:val="22"/>
                <w:szCs w:val="22"/>
                <w:rtl/>
                <w14:ligatures w14:val="none"/>
              </w:rPr>
              <w:t>أداة بصرية فعالة لتنظيم الحشود وزيادة الالتزام بالتنقل.</w:t>
            </w:r>
          </w:p>
        </w:tc>
      </w:tr>
    </w:tbl>
    <w:p w14:paraId="5329C17F" w14:textId="7388A68A" w:rsidR="00685D33" w:rsidRDefault="003225D2" w:rsidP="00591C82">
      <w:pPr>
        <w:spacing w:line="360" w:lineRule="auto"/>
        <w:jc w:val="center"/>
        <w:rPr>
          <w:rFonts w:asciiTheme="majorBidi" w:hAnsiTheme="majorBidi" w:cstheme="majorBidi"/>
          <w:b/>
          <w:bCs/>
          <w:color w:val="000000" w:themeColor="text1"/>
          <w:sz w:val="22"/>
          <w:szCs w:val="22"/>
          <w:rtl/>
        </w:rPr>
      </w:pPr>
      <w:r w:rsidRPr="00591C82">
        <w:rPr>
          <w:rFonts w:asciiTheme="majorBidi" w:hAnsiTheme="majorBidi" w:cstheme="majorBidi" w:hint="cs"/>
          <w:b/>
          <w:bCs/>
          <w:color w:val="000000" w:themeColor="text1"/>
          <w:sz w:val="22"/>
          <w:szCs w:val="22"/>
          <w:rtl/>
        </w:rPr>
        <w:t>جدول (</w:t>
      </w:r>
      <w:proofErr w:type="gramStart"/>
      <w:r w:rsidRPr="00591C82">
        <w:rPr>
          <w:rFonts w:asciiTheme="majorBidi" w:hAnsiTheme="majorBidi" w:cstheme="majorBidi" w:hint="cs"/>
          <w:b/>
          <w:bCs/>
          <w:color w:val="000000" w:themeColor="text1"/>
          <w:sz w:val="22"/>
          <w:szCs w:val="22"/>
          <w:rtl/>
        </w:rPr>
        <w:t>17 )</w:t>
      </w:r>
      <w:proofErr w:type="gramEnd"/>
      <w:r w:rsidRPr="00591C82">
        <w:rPr>
          <w:rFonts w:asciiTheme="majorBidi" w:hAnsiTheme="majorBidi" w:cstheme="majorBidi" w:hint="cs"/>
          <w:b/>
          <w:bCs/>
          <w:color w:val="000000" w:themeColor="text1"/>
          <w:sz w:val="22"/>
          <w:szCs w:val="22"/>
          <w:rtl/>
        </w:rPr>
        <w:t xml:space="preserve"> </w:t>
      </w:r>
      <w:r w:rsidR="00591C82" w:rsidRPr="00591C82">
        <w:rPr>
          <w:rFonts w:asciiTheme="majorBidi" w:hAnsiTheme="majorBidi" w:cstheme="majorBidi"/>
          <w:b/>
          <w:bCs/>
          <w:color w:val="000000" w:themeColor="text1"/>
          <w:sz w:val="22"/>
          <w:szCs w:val="22"/>
          <w:rtl/>
        </w:rPr>
        <w:t>جدول معاملات الارتباط بين مؤشرات المحتوى الرقمي ومحاور الدراسة</w:t>
      </w:r>
    </w:p>
    <w:p w14:paraId="43F5581E" w14:textId="77777777" w:rsidR="007E5751" w:rsidRPr="00591C82" w:rsidRDefault="007E5751" w:rsidP="00591C82">
      <w:pPr>
        <w:spacing w:line="360" w:lineRule="auto"/>
        <w:jc w:val="center"/>
        <w:rPr>
          <w:rFonts w:asciiTheme="majorBidi" w:hAnsiTheme="majorBidi" w:cstheme="majorBidi"/>
          <w:b/>
          <w:bCs/>
          <w:color w:val="000000" w:themeColor="text1"/>
          <w:sz w:val="22"/>
          <w:szCs w:val="22"/>
          <w:rtl/>
        </w:rPr>
      </w:pPr>
    </w:p>
    <w:p w14:paraId="20A78A5D" w14:textId="77777777" w:rsidR="007E5751" w:rsidRDefault="00F63FD9" w:rsidP="001B5F2B">
      <w:pPr>
        <w:pStyle w:val="a6"/>
        <w:numPr>
          <w:ilvl w:val="0"/>
          <w:numId w:val="4"/>
        </w:numPr>
        <w:spacing w:line="360" w:lineRule="auto"/>
        <w:jc w:val="both"/>
        <w:rPr>
          <w:rFonts w:asciiTheme="majorBidi" w:hAnsiTheme="majorBidi" w:cstheme="majorBidi"/>
          <w:color w:val="000000" w:themeColor="text1"/>
          <w:sz w:val="28"/>
          <w:szCs w:val="28"/>
        </w:rPr>
      </w:pPr>
      <w:r w:rsidRPr="007E5751">
        <w:rPr>
          <w:rFonts w:asciiTheme="majorBidi" w:hAnsiTheme="majorBidi" w:cstheme="majorBidi"/>
          <w:color w:val="000000" w:themeColor="text1"/>
          <w:sz w:val="28"/>
          <w:szCs w:val="28"/>
          <w:rtl/>
        </w:rPr>
        <w:t>يوضّح الجدول أعلاه أبرز مؤشرات الحملات التوعوية الرقمية في موسم الحج، ويربطها بمحوري الدراسة الأساسيين</w:t>
      </w:r>
      <w:r w:rsidRPr="007E5751">
        <w:rPr>
          <w:rFonts w:asciiTheme="majorBidi" w:hAnsiTheme="majorBidi" w:cstheme="majorBidi"/>
          <w:color w:val="000000" w:themeColor="text1"/>
          <w:sz w:val="28"/>
          <w:szCs w:val="28"/>
        </w:rPr>
        <w:t>.</w:t>
      </w:r>
    </w:p>
    <w:p w14:paraId="36E25AF8" w14:textId="77777777" w:rsidR="007E5751" w:rsidRDefault="00F63FD9" w:rsidP="001B5F2B">
      <w:pPr>
        <w:pStyle w:val="a6"/>
        <w:numPr>
          <w:ilvl w:val="0"/>
          <w:numId w:val="4"/>
        </w:numPr>
        <w:spacing w:line="360" w:lineRule="auto"/>
        <w:jc w:val="both"/>
        <w:rPr>
          <w:rFonts w:asciiTheme="majorBidi" w:hAnsiTheme="majorBidi" w:cstheme="majorBidi"/>
          <w:color w:val="000000" w:themeColor="text1"/>
          <w:sz w:val="28"/>
          <w:szCs w:val="28"/>
        </w:rPr>
      </w:pPr>
      <w:r w:rsidRPr="007E5751">
        <w:rPr>
          <w:rFonts w:asciiTheme="majorBidi" w:hAnsiTheme="majorBidi" w:cstheme="majorBidi"/>
          <w:color w:val="000000" w:themeColor="text1"/>
          <w:sz w:val="28"/>
          <w:szCs w:val="28"/>
          <w:rtl/>
        </w:rPr>
        <w:t>وتظهر معاملات الارتباط أن هناك توظيفًا عاليًا للوسائط الرقمية والتقنية (م2)، يقابله حضور اتصالي منظم ومباشر (م1)</w:t>
      </w:r>
      <w:r w:rsidRPr="007E5751">
        <w:rPr>
          <w:rFonts w:asciiTheme="majorBidi" w:hAnsiTheme="majorBidi" w:cstheme="majorBidi"/>
          <w:color w:val="000000" w:themeColor="text1"/>
          <w:sz w:val="28"/>
          <w:szCs w:val="28"/>
        </w:rPr>
        <w:t>.</w:t>
      </w:r>
    </w:p>
    <w:p w14:paraId="19A819A5" w14:textId="3415797C" w:rsidR="00535E86" w:rsidRPr="007E5751" w:rsidRDefault="00F63FD9" w:rsidP="001B5F2B">
      <w:pPr>
        <w:pStyle w:val="a6"/>
        <w:numPr>
          <w:ilvl w:val="0"/>
          <w:numId w:val="4"/>
        </w:numPr>
        <w:spacing w:line="360" w:lineRule="auto"/>
        <w:jc w:val="both"/>
        <w:rPr>
          <w:rFonts w:asciiTheme="majorBidi" w:hAnsiTheme="majorBidi" w:cstheme="majorBidi"/>
          <w:color w:val="000000" w:themeColor="text1"/>
          <w:sz w:val="28"/>
          <w:szCs w:val="28"/>
          <w:rtl/>
        </w:rPr>
      </w:pPr>
      <w:r w:rsidRPr="007E5751">
        <w:rPr>
          <w:rFonts w:asciiTheme="majorBidi" w:hAnsiTheme="majorBidi" w:cstheme="majorBidi"/>
          <w:color w:val="000000" w:themeColor="text1"/>
          <w:sz w:val="28"/>
          <w:szCs w:val="28"/>
          <w:rtl/>
        </w:rPr>
        <w:t xml:space="preserve">كما تشير الأرقام إلى أن الحملات التي جمعت بين </w:t>
      </w:r>
      <w:r w:rsidRPr="007E5751">
        <w:rPr>
          <w:rFonts w:asciiTheme="majorBidi" w:hAnsiTheme="majorBidi" w:cstheme="majorBidi"/>
          <w:b/>
          <w:bCs/>
          <w:color w:val="000000" w:themeColor="text1"/>
          <w:sz w:val="28"/>
          <w:szCs w:val="28"/>
          <w:rtl/>
        </w:rPr>
        <w:t>الوسائل التقنية</w:t>
      </w:r>
      <w:r w:rsidRPr="007E5751">
        <w:rPr>
          <w:rFonts w:asciiTheme="majorBidi" w:hAnsiTheme="majorBidi" w:cstheme="majorBidi"/>
          <w:color w:val="000000" w:themeColor="text1"/>
          <w:sz w:val="28"/>
          <w:szCs w:val="28"/>
          <w:rtl/>
        </w:rPr>
        <w:t xml:space="preserve"> و</w:t>
      </w:r>
      <w:r w:rsidRPr="007E5751">
        <w:rPr>
          <w:rFonts w:asciiTheme="majorBidi" w:hAnsiTheme="majorBidi" w:cstheme="majorBidi"/>
          <w:b/>
          <w:bCs/>
          <w:color w:val="000000" w:themeColor="text1"/>
          <w:sz w:val="28"/>
          <w:szCs w:val="28"/>
          <w:rtl/>
        </w:rPr>
        <w:t>المحتوى التنظيمي الموجّه</w:t>
      </w:r>
      <w:r w:rsidRPr="007E5751">
        <w:rPr>
          <w:rFonts w:asciiTheme="majorBidi" w:hAnsiTheme="majorBidi" w:cstheme="majorBidi"/>
          <w:color w:val="000000" w:themeColor="text1"/>
          <w:sz w:val="28"/>
          <w:szCs w:val="28"/>
          <w:rtl/>
        </w:rPr>
        <w:t xml:space="preserve"> حققت مستويات عالية من الفاعلية في تعزيز وعي الحجاج والتزامهم، محليًا ودوليًا</w:t>
      </w:r>
      <w:r w:rsidRPr="007E5751">
        <w:rPr>
          <w:rFonts w:asciiTheme="majorBidi" w:hAnsiTheme="majorBidi" w:cstheme="majorBidi"/>
          <w:color w:val="000000" w:themeColor="text1"/>
          <w:sz w:val="28"/>
          <w:szCs w:val="28"/>
        </w:rPr>
        <w:t>.</w:t>
      </w:r>
    </w:p>
    <w:p w14:paraId="6D230B3B"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453C82B4"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6A554B58"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3BC6B971"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0A4A882A"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54685AB6"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65186628"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4FB4E65A" w14:textId="77777777" w:rsidR="00001A3B" w:rsidRDefault="00001A3B" w:rsidP="00C66E5B">
      <w:pPr>
        <w:spacing w:line="360" w:lineRule="auto"/>
        <w:jc w:val="both"/>
        <w:rPr>
          <w:rFonts w:asciiTheme="majorBidi" w:hAnsiTheme="majorBidi" w:cstheme="majorBidi"/>
          <w:color w:val="000000" w:themeColor="text1"/>
          <w:sz w:val="28"/>
          <w:szCs w:val="28"/>
          <w:rtl/>
        </w:rPr>
      </w:pPr>
    </w:p>
    <w:p w14:paraId="3E539BB7" w14:textId="14BE6D07" w:rsidR="00C725D4" w:rsidRPr="002C6DD4" w:rsidRDefault="00C725D4" w:rsidP="00714CC7">
      <w:pPr>
        <w:pStyle w:val="a6"/>
        <w:numPr>
          <w:ilvl w:val="0"/>
          <w:numId w:val="44"/>
        </w:numPr>
        <w:spacing w:line="360" w:lineRule="auto"/>
        <w:jc w:val="both"/>
        <w:rPr>
          <w:rFonts w:asciiTheme="majorBidi" w:hAnsiTheme="majorBidi" w:cstheme="majorBidi"/>
          <w:b/>
          <w:bCs/>
          <w:color w:val="000000" w:themeColor="text1"/>
          <w:sz w:val="28"/>
          <w:szCs w:val="28"/>
          <w:rtl/>
        </w:rPr>
      </w:pPr>
      <w:proofErr w:type="gramStart"/>
      <w:r w:rsidRPr="00457E9F">
        <w:rPr>
          <w:rFonts w:asciiTheme="majorBidi" w:hAnsiTheme="majorBidi" w:cstheme="majorBidi" w:hint="cs"/>
          <w:b/>
          <w:bCs/>
          <w:color w:val="000000" w:themeColor="text1"/>
          <w:sz w:val="28"/>
          <w:szCs w:val="28"/>
          <w:rtl/>
        </w:rPr>
        <w:t>الخلاصة :</w:t>
      </w:r>
      <w:proofErr w:type="gramEnd"/>
    </w:p>
    <w:p w14:paraId="4F2761AB" w14:textId="5B793B59"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أظهر تحليل مضمون (400) منشور رقمي، تمثل الحملات الإعلانية التوعوية الرسمية خلال موسمي الحج لعامي 1444هـ و1445هـ، مجموعة من المؤشرات الجوهرية المرتبطة بمحوري الدراسة الأساسيين</w:t>
      </w:r>
      <w:r>
        <w:rPr>
          <w:rFonts w:asciiTheme="majorBidi" w:hAnsiTheme="majorBidi" w:cstheme="majorBidi" w:hint="cs"/>
          <w:color w:val="000000" w:themeColor="text1"/>
          <w:sz w:val="28"/>
          <w:szCs w:val="28"/>
          <w:rtl/>
        </w:rPr>
        <w:t>،</w:t>
      </w:r>
      <w:r w:rsidRPr="00C725D4">
        <w:rPr>
          <w:rFonts w:asciiTheme="majorBidi" w:hAnsiTheme="majorBidi" w:cstheme="majorBidi"/>
          <w:color w:val="000000" w:themeColor="text1"/>
          <w:sz w:val="28"/>
          <w:szCs w:val="28"/>
          <w:rtl/>
        </w:rPr>
        <w:t xml:space="preserve"> توزعت النتائج على خمسة أبعاد رئيسية، كشفت عن أن الرسائل التنظيمية مثل التوجيهات بشأن التصاريح والتنقل وتوزيع الحشود كانت الأكثر حضورًا، حيث ارتبطت في الغالب بالحسابات الرسمية ووسوم إعلامية موحدة، مما ساهم في رفع مستوى الوعي بالإجراءات</w:t>
      </w:r>
      <w:r w:rsidRPr="00C725D4">
        <w:rPr>
          <w:rFonts w:asciiTheme="majorBidi" w:hAnsiTheme="majorBidi" w:cstheme="majorBidi"/>
          <w:color w:val="000000" w:themeColor="text1"/>
          <w:sz w:val="28"/>
          <w:szCs w:val="28"/>
        </w:rPr>
        <w:t>.</w:t>
      </w:r>
    </w:p>
    <w:p w14:paraId="34DACCD7" w14:textId="2D9AB67D"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برز أيضًا البعد التقني والرقمي من خلال دمج التطبيقات الذكية، مثل "نسك" والسوار الإلكتروني والخرائط التفاعلية، والتي وفرت أدوات مباشرة لتسهيل أداء المناسك وتنظيم الحركة</w:t>
      </w:r>
      <w:r>
        <w:rPr>
          <w:rFonts w:asciiTheme="majorBidi" w:hAnsiTheme="majorBidi" w:cstheme="majorBidi" w:hint="cs"/>
          <w:color w:val="000000" w:themeColor="text1"/>
          <w:sz w:val="28"/>
          <w:szCs w:val="28"/>
          <w:rtl/>
        </w:rPr>
        <w:t>،</w:t>
      </w:r>
      <w:r w:rsidRPr="00C725D4">
        <w:rPr>
          <w:rFonts w:asciiTheme="majorBidi" w:hAnsiTheme="majorBidi" w:cstheme="majorBidi"/>
          <w:color w:val="000000" w:themeColor="text1"/>
          <w:sz w:val="28"/>
          <w:szCs w:val="28"/>
          <w:rtl/>
        </w:rPr>
        <w:t xml:space="preserve"> وتكامل هذا البعد مع المحتوى التنظيمي ليعزز كفاءة الاتصال الرقمي الموجه للحجاج</w:t>
      </w:r>
      <w:r w:rsidRPr="00C725D4">
        <w:rPr>
          <w:rFonts w:asciiTheme="majorBidi" w:hAnsiTheme="majorBidi" w:cstheme="majorBidi"/>
          <w:color w:val="000000" w:themeColor="text1"/>
          <w:sz w:val="28"/>
          <w:szCs w:val="28"/>
        </w:rPr>
        <w:t>.</w:t>
      </w:r>
    </w:p>
    <w:p w14:paraId="48F12747" w14:textId="77777777"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أما البعد الدولي فقد بيّن اتساع دائرة الرسائل إلى جمهور متنوع لغويًا وثقافيًا، من خلال وسوم دولية ومنشورات مترجمة ظهرت في منصات إعلامية عالمية. وقد ارتبط هذا التوجه برفع الصورة الذهنية للمملكة وتعزيز الثقة الدولية في جاهزية موسم الحج</w:t>
      </w:r>
      <w:r w:rsidRPr="00C725D4">
        <w:rPr>
          <w:rFonts w:asciiTheme="majorBidi" w:hAnsiTheme="majorBidi" w:cstheme="majorBidi"/>
          <w:color w:val="000000" w:themeColor="text1"/>
          <w:sz w:val="28"/>
          <w:szCs w:val="28"/>
        </w:rPr>
        <w:t>.</w:t>
      </w:r>
    </w:p>
    <w:p w14:paraId="667C9A18" w14:textId="77777777"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كما أظهر البعد الصحي الوقائي اهتمامًا متزايدًا بالرسائل المرتبطة بالسلامة العامة، مثل الوقاية من ضربات الشمس، الأمراض المعدية، والإسعافات الأولية، عبر محتوى مرئي ومترجم ومرتبط بالزمن والموقع، ما عزز الشعور بالأمان والتمكين الوقائي لدى الحجاج</w:t>
      </w:r>
      <w:r w:rsidRPr="00C725D4">
        <w:rPr>
          <w:rFonts w:asciiTheme="majorBidi" w:hAnsiTheme="majorBidi" w:cstheme="majorBidi"/>
          <w:color w:val="000000" w:themeColor="text1"/>
          <w:sz w:val="28"/>
          <w:szCs w:val="28"/>
        </w:rPr>
        <w:t>.</w:t>
      </w:r>
    </w:p>
    <w:p w14:paraId="5530799D" w14:textId="77777777"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وتجلى البعد السلوكي التفاعلي في طبيعة تفاعل الجمهور مع المنشورات، حيث شكّلت تعليقات الدعم والتطبيق العملي للتعليمات النسبة الأكبر، فيما تراجعت نسبة التفاعل السلبي بشكل ملحوظ، خاصة في المحتوى التنظيمي والصحي</w:t>
      </w:r>
      <w:r w:rsidRPr="00C725D4">
        <w:rPr>
          <w:rFonts w:asciiTheme="majorBidi" w:hAnsiTheme="majorBidi" w:cstheme="majorBidi"/>
          <w:color w:val="000000" w:themeColor="text1"/>
          <w:sz w:val="28"/>
          <w:szCs w:val="28"/>
        </w:rPr>
        <w:t>.</w:t>
      </w:r>
    </w:p>
    <w:p w14:paraId="3FB64F48" w14:textId="71A4E80C"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 xml:space="preserve">كشفت الجداول الكمية عن توازن ملحوظ في توزيع الرسائل بين الجهات الرسمية، وتنوع في اللغات والوسائط المستخدمة، مع تفوق للفيديوهات </w:t>
      </w:r>
      <w:proofErr w:type="spellStart"/>
      <w:r w:rsidRPr="00C725D4">
        <w:rPr>
          <w:rFonts w:asciiTheme="majorBidi" w:hAnsiTheme="majorBidi" w:cstheme="majorBidi"/>
          <w:color w:val="000000" w:themeColor="text1"/>
          <w:sz w:val="28"/>
          <w:szCs w:val="28"/>
          <w:rtl/>
        </w:rPr>
        <w:t>والإنفوجرافيك</w:t>
      </w:r>
      <w:proofErr w:type="spellEnd"/>
      <w:r w:rsidRPr="00C725D4">
        <w:rPr>
          <w:rFonts w:asciiTheme="majorBidi" w:hAnsiTheme="majorBidi" w:cstheme="majorBidi"/>
          <w:color w:val="000000" w:themeColor="text1"/>
          <w:sz w:val="28"/>
          <w:szCs w:val="28"/>
          <w:rtl/>
        </w:rPr>
        <w:t xml:space="preserve"> على المحتوى النصي فقط</w:t>
      </w:r>
      <w:r>
        <w:rPr>
          <w:rFonts w:asciiTheme="majorBidi" w:hAnsiTheme="majorBidi" w:cstheme="majorBidi" w:hint="cs"/>
          <w:color w:val="000000" w:themeColor="text1"/>
          <w:sz w:val="28"/>
          <w:szCs w:val="28"/>
          <w:rtl/>
        </w:rPr>
        <w:t>،</w:t>
      </w:r>
      <w:r w:rsidRPr="00C725D4">
        <w:rPr>
          <w:rFonts w:asciiTheme="majorBidi" w:hAnsiTheme="majorBidi" w:cstheme="majorBidi"/>
          <w:color w:val="000000" w:themeColor="text1"/>
          <w:sz w:val="28"/>
          <w:szCs w:val="28"/>
          <w:rtl/>
        </w:rPr>
        <w:t xml:space="preserve"> كما أظهرت جداول علاقات الارتباط مؤشرات طردية قوية بين استخدام الوسائط التفاعلية ووضوح الرسائل، وبين استخدام اللغة الأجنبية وانتشار المحتوى دوليًا، إضافة إلى ارتباط نوع الرسالة بمستوى الالتزام السلوكي لدى الجمهور</w:t>
      </w:r>
      <w:r w:rsidRPr="00C725D4">
        <w:rPr>
          <w:rFonts w:asciiTheme="majorBidi" w:hAnsiTheme="majorBidi" w:cstheme="majorBidi"/>
          <w:color w:val="000000" w:themeColor="text1"/>
          <w:sz w:val="28"/>
          <w:szCs w:val="28"/>
        </w:rPr>
        <w:t>.</w:t>
      </w:r>
    </w:p>
    <w:p w14:paraId="500C4F6D" w14:textId="314DC3ED" w:rsidR="00C725D4" w:rsidRPr="00C725D4" w:rsidRDefault="00C725D4" w:rsidP="00C725D4">
      <w:pPr>
        <w:spacing w:line="360" w:lineRule="auto"/>
        <w:ind w:firstLine="360"/>
        <w:jc w:val="both"/>
        <w:rPr>
          <w:rFonts w:asciiTheme="majorBidi" w:hAnsiTheme="majorBidi" w:cstheme="majorBidi"/>
          <w:color w:val="000000" w:themeColor="text1"/>
          <w:sz w:val="28"/>
          <w:szCs w:val="28"/>
        </w:rPr>
      </w:pPr>
      <w:r w:rsidRPr="00C725D4">
        <w:rPr>
          <w:rFonts w:asciiTheme="majorBidi" w:hAnsiTheme="majorBidi" w:cstheme="majorBidi"/>
          <w:color w:val="000000" w:themeColor="text1"/>
          <w:sz w:val="28"/>
          <w:szCs w:val="28"/>
          <w:rtl/>
        </w:rPr>
        <w:t>تدعم هذه النتائج صحة الفرضيات الثلاث الأساسية للدراسة، حيث تبين وجود علاقة إيجابية بين التعرض للحملات ورفع الوعي التنظيمي، وزيادة الالتزام السلوكي، وتعزيز الصورة الذهنية للمملكة</w:t>
      </w:r>
      <w:r>
        <w:rPr>
          <w:rFonts w:asciiTheme="majorBidi" w:hAnsiTheme="majorBidi" w:cstheme="majorBidi" w:hint="cs"/>
          <w:color w:val="000000" w:themeColor="text1"/>
          <w:sz w:val="28"/>
          <w:szCs w:val="28"/>
          <w:rtl/>
        </w:rPr>
        <w:t>،</w:t>
      </w:r>
      <w:r w:rsidRPr="00C725D4">
        <w:rPr>
          <w:rFonts w:asciiTheme="majorBidi" w:hAnsiTheme="majorBidi" w:cstheme="majorBidi"/>
          <w:color w:val="000000" w:themeColor="text1"/>
          <w:sz w:val="28"/>
          <w:szCs w:val="28"/>
          <w:rtl/>
        </w:rPr>
        <w:t xml:space="preserve"> كما أظهرت معاملات الارتباط المدروسة بين فئات المحتوى ومحاور الدراسة أن الرسائل الرقمية التوعوية اتسمت بالفاعلية في الأداء الاتصالي والتقني، ما يبرز أهمية الاستثمار المستقبلي في تطوير هذه الحملات وتوسيع نطاق تأثيرها</w:t>
      </w:r>
      <w:r w:rsidRPr="00C725D4">
        <w:rPr>
          <w:rFonts w:asciiTheme="majorBidi" w:hAnsiTheme="majorBidi" w:cstheme="majorBidi"/>
          <w:color w:val="000000" w:themeColor="text1"/>
          <w:sz w:val="28"/>
          <w:szCs w:val="28"/>
        </w:rPr>
        <w:t>.</w:t>
      </w:r>
    </w:p>
    <w:p w14:paraId="48C09F75" w14:textId="77777777" w:rsidR="00C725D4" w:rsidRPr="00C725D4" w:rsidRDefault="00C725D4" w:rsidP="00C725D4">
      <w:pPr>
        <w:spacing w:line="360" w:lineRule="auto"/>
        <w:jc w:val="both"/>
        <w:rPr>
          <w:rFonts w:asciiTheme="majorBidi" w:hAnsiTheme="majorBidi" w:cstheme="majorBidi"/>
          <w:color w:val="000000" w:themeColor="text1"/>
          <w:sz w:val="28"/>
          <w:szCs w:val="28"/>
          <w:rtl/>
        </w:rPr>
      </w:pPr>
    </w:p>
    <w:p w14:paraId="62DD6129"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36B2191C"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0CCFE796"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4691F8A"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CBAF5FE"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7BE36A1C"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3D1849E6" w14:textId="072D8B61" w:rsidR="00535E86" w:rsidRDefault="00A7359B" w:rsidP="00C66E5B">
      <w:pPr>
        <w:spacing w:line="360" w:lineRule="auto"/>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58240" behindDoc="0" locked="0" layoutInCell="1" allowOverlap="1" wp14:anchorId="1A2DF0CF" wp14:editId="7948CFDE">
                <wp:simplePos x="0" y="0"/>
                <wp:positionH relativeFrom="margin">
                  <wp:align>center</wp:align>
                </wp:positionH>
                <wp:positionV relativeFrom="paragraph">
                  <wp:posOffset>123298</wp:posOffset>
                </wp:positionV>
                <wp:extent cx="6121830" cy="4285281"/>
                <wp:effectExtent l="0" t="0" r="12700" b="20320"/>
                <wp:wrapNone/>
                <wp:docPr id="315862741"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AF0CC74" w14:textId="62D87506" w:rsidR="002726D1" w:rsidRPr="001E064A" w:rsidRDefault="002726D1" w:rsidP="002726D1">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السادس</w:t>
                            </w:r>
                          </w:p>
                          <w:p w14:paraId="52E02853" w14:textId="77777777" w:rsidR="002726D1" w:rsidRPr="001E064A" w:rsidRDefault="002726D1" w:rsidP="002726D1">
                            <w:pPr>
                              <w:jc w:val="center"/>
                              <w:rPr>
                                <w:rFonts w:asciiTheme="majorBidi" w:hAnsiTheme="majorBidi" w:cstheme="majorBidi"/>
                                <w:b/>
                                <w:bCs/>
                                <w:color w:val="000000" w:themeColor="text1"/>
                                <w:sz w:val="56"/>
                                <w:szCs w:val="56"/>
                                <w:rtl/>
                              </w:rPr>
                            </w:pPr>
                          </w:p>
                          <w:p w14:paraId="7C77DC1A" w14:textId="39E5CA6D" w:rsidR="002726D1" w:rsidRPr="001E064A" w:rsidRDefault="002726D1" w:rsidP="002726D1">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النتائج والتوصيات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A2DF0CF" id="_x0000_s1032" style="position:absolute;left:0;text-align:left;margin-left:0;margin-top:9.7pt;width:482.05pt;height:337.4pt;z-index:25165824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" filled="f" strokecolor="#030e13 [484]" strokeweight="1pt">
                <v:stroke joinstyle="miter"/>
                <v:textbox>
                  <w:txbxContent>
                    <w:p w14:paraId="0AF0CC74" w14:textId="62D87506" w:rsidR="002726D1" w:rsidRPr="001E064A" w:rsidRDefault="002726D1" w:rsidP="002726D1">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sidR="001B5F2B">
                        <w:rPr>
                          <w:rFonts w:asciiTheme="majorBidi" w:hAnsiTheme="majorBidi" w:cstheme="majorBidi" w:hint="cs"/>
                          <w:b/>
                          <w:bCs/>
                          <w:color w:val="000000" w:themeColor="text1"/>
                          <w:sz w:val="56"/>
                          <w:szCs w:val="56"/>
                          <w:rtl/>
                        </w:rPr>
                        <w:t>السادس</w:t>
                      </w:r>
                    </w:p>
                    <w:p w14:paraId="52E02853" w14:textId="77777777" w:rsidR="002726D1" w:rsidRPr="001E064A" w:rsidRDefault="002726D1" w:rsidP="002726D1">
                      <w:pPr>
                        <w:jc w:val="center"/>
                        <w:rPr>
                          <w:rFonts w:asciiTheme="majorBidi" w:hAnsiTheme="majorBidi" w:cstheme="majorBidi"/>
                          <w:b/>
                          <w:bCs/>
                          <w:color w:val="000000" w:themeColor="text1"/>
                          <w:sz w:val="56"/>
                          <w:szCs w:val="56"/>
                          <w:rtl/>
                        </w:rPr>
                      </w:pPr>
                    </w:p>
                    <w:p w14:paraId="7C77DC1A" w14:textId="39E5CA6D" w:rsidR="002726D1" w:rsidRPr="001E064A" w:rsidRDefault="002726D1" w:rsidP="002726D1">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النتائج والتوصيات</w:t>
                      </w:r>
                    </w:p>
                  </w:txbxContent>
                </v:textbox>
                <w10:wrap anchorx="margin"/>
              </v:roundrect>
            </w:pict>
          </mc:Fallback>
        </mc:AlternateContent>
      </w:r>
    </w:p>
    <w:p w14:paraId="5C34EA4A" w14:textId="14E3EDFC" w:rsidR="00535E86" w:rsidRDefault="00535E86" w:rsidP="00C66E5B">
      <w:pPr>
        <w:spacing w:line="360" w:lineRule="auto"/>
        <w:jc w:val="both"/>
        <w:rPr>
          <w:rFonts w:asciiTheme="majorBidi" w:hAnsiTheme="majorBidi" w:cstheme="majorBidi"/>
          <w:color w:val="000000" w:themeColor="text1"/>
          <w:sz w:val="28"/>
          <w:szCs w:val="28"/>
          <w:rtl/>
        </w:rPr>
      </w:pPr>
    </w:p>
    <w:p w14:paraId="0BFC5E11"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0D6222B1"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E4C07DD"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6E0D1B5A"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9282E11"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72A255C6"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122A7A0"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0DE0E3E2"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32437ED5"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68566628"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0CDA6A5"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67DFA766"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6AF63238"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7810A71"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1B1C66C7"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27DD113C"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5ED90D02"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508561D3" w14:textId="74B5FFAE" w:rsidR="00535E86" w:rsidRDefault="00EA3D69" w:rsidP="00714CC7">
      <w:pPr>
        <w:pStyle w:val="a6"/>
        <w:numPr>
          <w:ilvl w:val="0"/>
          <w:numId w:val="44"/>
        </w:num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color w:val="000000" w:themeColor="text1"/>
          <w:sz w:val="28"/>
          <w:szCs w:val="28"/>
          <w:rtl/>
        </w:rPr>
        <w:lastRenderedPageBreak/>
        <w:t xml:space="preserve"> </w:t>
      </w:r>
      <w:r w:rsidRPr="00BB18F3">
        <w:rPr>
          <w:rFonts w:asciiTheme="majorBidi" w:hAnsiTheme="majorBidi" w:cstheme="majorBidi" w:hint="cs"/>
          <w:b/>
          <w:bCs/>
          <w:color w:val="000000" w:themeColor="text1"/>
          <w:sz w:val="36"/>
          <w:szCs w:val="36"/>
          <w:rtl/>
        </w:rPr>
        <w:t xml:space="preserve">نتائج </w:t>
      </w:r>
      <w:proofErr w:type="gramStart"/>
      <w:r w:rsidRPr="00BB18F3">
        <w:rPr>
          <w:rFonts w:asciiTheme="majorBidi" w:hAnsiTheme="majorBidi" w:cstheme="majorBidi" w:hint="cs"/>
          <w:b/>
          <w:bCs/>
          <w:color w:val="000000" w:themeColor="text1"/>
          <w:sz w:val="36"/>
          <w:szCs w:val="36"/>
          <w:rtl/>
        </w:rPr>
        <w:t>الدراسة :</w:t>
      </w:r>
      <w:proofErr w:type="gramEnd"/>
    </w:p>
    <w:p w14:paraId="3E968BCB" w14:textId="77777777" w:rsidR="008565FA" w:rsidRPr="008565FA" w:rsidRDefault="008565FA" w:rsidP="008565FA">
      <w:pPr>
        <w:spacing w:line="360" w:lineRule="auto"/>
        <w:ind w:firstLine="360"/>
        <w:jc w:val="both"/>
        <w:rPr>
          <w:rFonts w:asciiTheme="majorBidi" w:hAnsiTheme="majorBidi" w:cstheme="majorBidi"/>
          <w:color w:val="000000" w:themeColor="text1"/>
          <w:sz w:val="28"/>
          <w:szCs w:val="28"/>
        </w:rPr>
      </w:pPr>
      <w:r w:rsidRPr="008565FA">
        <w:rPr>
          <w:rFonts w:asciiTheme="majorBidi" w:hAnsiTheme="majorBidi" w:cstheme="majorBidi"/>
          <w:color w:val="000000" w:themeColor="text1"/>
          <w:sz w:val="28"/>
          <w:szCs w:val="28"/>
          <w:rtl/>
        </w:rPr>
        <w:t>عكست نتائج تحليل مضمون الحملات الإعلانية التوعوية الرقمية في موسمي الحج لعامي 1444هـ و1445هـ توجهًا استراتيجيًا متكاملًا في الخطاب الاتصالي السعودي، يدمج بين التوعية التنظيمية، التمكين التقني، البعد الصحي، والحضور الدولي الموجّه. وأظهر تحليل (400) منشور رقمي رسمي أن الحملات التي بثّتها الجهات المختصة عبر الوسوم الإعلامية والحسابات الرسمية الرقمية تنوعت في محتواها وأسلوبها، لكنها اجتمعت على هدف موحّد يتمثل في تعزيز الوعي بالإجراءات والتنظيمات، وتصحيح السلوكيات الميدانية، وترسيخ الصورة الذهنية الإيجابية للمملكة في أعين الحجاج داخل المملكة وخارجها</w:t>
      </w:r>
      <w:r w:rsidRPr="008565FA">
        <w:rPr>
          <w:rFonts w:asciiTheme="majorBidi" w:hAnsiTheme="majorBidi" w:cstheme="majorBidi"/>
          <w:color w:val="000000" w:themeColor="text1"/>
          <w:sz w:val="28"/>
          <w:szCs w:val="28"/>
        </w:rPr>
        <w:t>.</w:t>
      </w:r>
    </w:p>
    <w:p w14:paraId="3929B0C2" w14:textId="2AD74F0E" w:rsidR="008565FA" w:rsidRPr="00651F6C" w:rsidRDefault="008565FA" w:rsidP="00651F6C">
      <w:pPr>
        <w:spacing w:line="360" w:lineRule="auto"/>
        <w:ind w:firstLine="360"/>
        <w:jc w:val="both"/>
        <w:rPr>
          <w:rFonts w:asciiTheme="majorBidi" w:hAnsiTheme="majorBidi" w:cstheme="majorBidi"/>
          <w:color w:val="000000" w:themeColor="text1"/>
          <w:sz w:val="28"/>
          <w:szCs w:val="28"/>
        </w:rPr>
      </w:pPr>
      <w:r w:rsidRPr="008565FA">
        <w:rPr>
          <w:rFonts w:asciiTheme="majorBidi" w:hAnsiTheme="majorBidi" w:cstheme="majorBidi"/>
          <w:color w:val="000000" w:themeColor="text1"/>
          <w:sz w:val="28"/>
          <w:szCs w:val="28"/>
          <w:rtl/>
        </w:rPr>
        <w:t xml:space="preserve">وقد اتسمت هذه الحملات بمرونة عالية في الوصول إلى جمهور الحجاج بلغاتهم المختلفة، واعتمدت في بنائها على وسائط رقمية متقدمة، ورسائل توجيهية محكمة، وتوقيت دقيق يتزامن مع المراحل الميدانية الفعلية </w:t>
      </w:r>
      <w:proofErr w:type="gramStart"/>
      <w:r w:rsidRPr="008565FA">
        <w:rPr>
          <w:rFonts w:asciiTheme="majorBidi" w:hAnsiTheme="majorBidi" w:cstheme="majorBidi"/>
          <w:color w:val="000000" w:themeColor="text1"/>
          <w:sz w:val="28"/>
          <w:szCs w:val="28"/>
          <w:rtl/>
        </w:rPr>
        <w:t>للحج</w:t>
      </w:r>
      <w:r>
        <w:rPr>
          <w:rFonts w:asciiTheme="majorBidi" w:hAnsiTheme="majorBidi" w:cstheme="majorBidi" w:hint="cs"/>
          <w:color w:val="000000" w:themeColor="text1"/>
          <w:sz w:val="28"/>
          <w:szCs w:val="28"/>
          <w:rtl/>
        </w:rPr>
        <w:t xml:space="preserve">، </w:t>
      </w:r>
      <w:r w:rsidRPr="008565FA">
        <w:rPr>
          <w:rFonts w:asciiTheme="majorBidi" w:hAnsiTheme="majorBidi" w:cstheme="majorBidi"/>
          <w:color w:val="000000" w:themeColor="text1"/>
          <w:sz w:val="28"/>
          <w:szCs w:val="28"/>
          <w:rtl/>
        </w:rPr>
        <w:t xml:space="preserve"> كما</w:t>
      </w:r>
      <w:proofErr w:type="gramEnd"/>
      <w:r w:rsidRPr="008565FA">
        <w:rPr>
          <w:rFonts w:asciiTheme="majorBidi" w:hAnsiTheme="majorBidi" w:cstheme="majorBidi"/>
          <w:color w:val="000000" w:themeColor="text1"/>
          <w:sz w:val="28"/>
          <w:szCs w:val="28"/>
          <w:rtl/>
        </w:rPr>
        <w:t xml:space="preserve"> أظهرت البيانات أن هناك تفاعلًا جماهيريًا ملموسًا مع هذه الحملات، تراوح بين التأييد والدعم، والمقترحات البنّاءة، وهو ما يعكس حضورًا </w:t>
      </w:r>
      <w:proofErr w:type="spellStart"/>
      <w:r w:rsidRPr="008565FA">
        <w:rPr>
          <w:rFonts w:asciiTheme="majorBidi" w:hAnsiTheme="majorBidi" w:cstheme="majorBidi"/>
          <w:color w:val="000000" w:themeColor="text1"/>
          <w:sz w:val="28"/>
          <w:szCs w:val="28"/>
          <w:rtl/>
        </w:rPr>
        <w:t>اتصاليًا</w:t>
      </w:r>
      <w:proofErr w:type="spellEnd"/>
      <w:r w:rsidRPr="008565FA">
        <w:rPr>
          <w:rFonts w:asciiTheme="majorBidi" w:hAnsiTheme="majorBidi" w:cstheme="majorBidi"/>
          <w:color w:val="000000" w:themeColor="text1"/>
          <w:sz w:val="28"/>
          <w:szCs w:val="28"/>
          <w:rtl/>
        </w:rPr>
        <w:t xml:space="preserve"> فعّالًا أسهم في تشكيل السلوك التوعوي والتنظيمي لدى الحجاج</w:t>
      </w:r>
      <w:r w:rsidRPr="008565FA">
        <w:rPr>
          <w:rFonts w:asciiTheme="majorBidi" w:hAnsiTheme="majorBidi" w:cstheme="majorBidi"/>
          <w:color w:val="000000" w:themeColor="text1"/>
          <w:sz w:val="28"/>
          <w:szCs w:val="28"/>
        </w:rPr>
        <w:t>.</w:t>
      </w:r>
    </w:p>
    <w:p w14:paraId="07EC61F1" w14:textId="56A2EFFE" w:rsidR="00EA3D69" w:rsidRDefault="00EA3D69" w:rsidP="00714CC7">
      <w:pPr>
        <w:pStyle w:val="a6"/>
        <w:numPr>
          <w:ilvl w:val="0"/>
          <w:numId w:val="50"/>
        </w:numPr>
        <w:spacing w:line="360" w:lineRule="auto"/>
        <w:jc w:val="both"/>
        <w:rPr>
          <w:rFonts w:asciiTheme="majorBidi" w:hAnsiTheme="majorBidi" w:cstheme="majorBidi"/>
          <w:b/>
          <w:bCs/>
          <w:color w:val="000000" w:themeColor="text1"/>
          <w:sz w:val="28"/>
          <w:szCs w:val="28"/>
        </w:rPr>
      </w:pPr>
      <w:r w:rsidRPr="006F6310">
        <w:rPr>
          <w:rFonts w:asciiTheme="majorBidi" w:hAnsiTheme="majorBidi" w:cstheme="majorBidi"/>
          <w:b/>
          <w:bCs/>
          <w:color w:val="000000" w:themeColor="text1"/>
          <w:sz w:val="28"/>
          <w:szCs w:val="28"/>
          <w:rtl/>
        </w:rPr>
        <w:t xml:space="preserve">في الجانب التنظيمي </w:t>
      </w:r>
      <w:proofErr w:type="gramStart"/>
      <w:r w:rsidRPr="006F6310">
        <w:rPr>
          <w:rFonts w:asciiTheme="majorBidi" w:hAnsiTheme="majorBidi" w:cstheme="majorBidi"/>
          <w:b/>
          <w:bCs/>
          <w:color w:val="000000" w:themeColor="text1"/>
          <w:sz w:val="28"/>
          <w:szCs w:val="28"/>
          <w:rtl/>
        </w:rPr>
        <w:t>الاتصالي</w:t>
      </w:r>
      <w:r w:rsidR="006F6310" w:rsidRPr="006F6310">
        <w:rPr>
          <w:rFonts w:asciiTheme="majorBidi" w:hAnsiTheme="majorBidi" w:cstheme="majorBidi" w:hint="cs"/>
          <w:b/>
          <w:bCs/>
          <w:color w:val="000000" w:themeColor="text1"/>
          <w:sz w:val="28"/>
          <w:szCs w:val="28"/>
          <w:rtl/>
        </w:rPr>
        <w:t xml:space="preserve"> :</w:t>
      </w:r>
      <w:proofErr w:type="gramEnd"/>
    </w:p>
    <w:p w14:paraId="4AE539DA" w14:textId="5FB9FC9F" w:rsidR="00157773" w:rsidRPr="00157773" w:rsidRDefault="00157773" w:rsidP="00157773">
      <w:pPr>
        <w:spacing w:line="360" w:lineRule="auto"/>
        <w:ind w:firstLine="360"/>
        <w:jc w:val="both"/>
        <w:rPr>
          <w:rFonts w:asciiTheme="majorBidi" w:hAnsiTheme="majorBidi" w:cstheme="majorBidi"/>
          <w:color w:val="000000" w:themeColor="text1"/>
          <w:sz w:val="28"/>
          <w:szCs w:val="28"/>
        </w:rPr>
      </w:pPr>
      <w:r w:rsidRPr="00157773">
        <w:rPr>
          <w:rFonts w:asciiTheme="majorBidi" w:hAnsiTheme="majorBidi" w:cstheme="majorBidi"/>
          <w:color w:val="000000" w:themeColor="text1"/>
          <w:sz w:val="28"/>
          <w:szCs w:val="28"/>
          <w:rtl/>
        </w:rPr>
        <w:t>اتضح أن المحتوى التنظيمي مثل التعليمات المتعلقة بالتصاريح، مسارات الحشود، والتنقل داخل المشاعر، شكّل 35.5% من العينة. واعتمدت 69% من الرسائل التنظيمية على أسلوب توجيه عالٍ، مع توظيف وسوم رسمية موحدة مثل (#حج_بلا_تصريح، #بسلام_آمنين)</w:t>
      </w:r>
      <w:r>
        <w:rPr>
          <w:rFonts w:asciiTheme="majorBidi" w:hAnsiTheme="majorBidi" w:cstheme="majorBidi" w:hint="cs"/>
          <w:color w:val="000000" w:themeColor="text1"/>
          <w:sz w:val="28"/>
          <w:szCs w:val="28"/>
          <w:rtl/>
        </w:rPr>
        <w:t>،</w:t>
      </w:r>
      <w:r w:rsidRPr="00157773">
        <w:rPr>
          <w:rFonts w:asciiTheme="majorBidi" w:hAnsiTheme="majorBidi" w:cstheme="majorBidi"/>
          <w:color w:val="000000" w:themeColor="text1"/>
          <w:sz w:val="28"/>
          <w:szCs w:val="28"/>
          <w:rtl/>
        </w:rPr>
        <w:t xml:space="preserve"> كما كان للحسابات الرسمية (وزارة الحج، وزارة الداخلية) دور محوري في نشر المحتوى عالي التوجيه</w:t>
      </w:r>
      <w:r w:rsidRPr="00157773">
        <w:rPr>
          <w:rFonts w:asciiTheme="majorBidi" w:hAnsiTheme="majorBidi" w:cstheme="majorBidi"/>
          <w:color w:val="000000" w:themeColor="text1"/>
          <w:sz w:val="28"/>
          <w:szCs w:val="28"/>
        </w:rPr>
        <w:t>.</w:t>
      </w:r>
    </w:p>
    <w:p w14:paraId="758E3B03" w14:textId="6ECB02AF" w:rsidR="00157773" w:rsidRPr="00651F6C" w:rsidRDefault="00157773" w:rsidP="00651F6C">
      <w:pPr>
        <w:spacing w:line="360" w:lineRule="auto"/>
        <w:ind w:firstLine="360"/>
        <w:jc w:val="both"/>
        <w:rPr>
          <w:rFonts w:asciiTheme="majorBidi" w:hAnsiTheme="majorBidi" w:cstheme="majorBidi"/>
          <w:color w:val="000000" w:themeColor="text1"/>
          <w:sz w:val="28"/>
          <w:szCs w:val="28"/>
        </w:rPr>
      </w:pPr>
      <w:r w:rsidRPr="00157773">
        <w:rPr>
          <w:rFonts w:asciiTheme="majorBidi" w:hAnsiTheme="majorBidi" w:cstheme="majorBidi"/>
          <w:color w:val="000000" w:themeColor="text1"/>
          <w:sz w:val="28"/>
          <w:szCs w:val="28"/>
          <w:rtl/>
        </w:rPr>
        <w:t xml:space="preserve">تتوافق هذه النتائج مع ما توصلت إليه دراسة هدى السليمان مع الباحثة الأمريكية </w:t>
      </w:r>
      <w:proofErr w:type="spellStart"/>
      <w:r w:rsidRPr="00157773">
        <w:rPr>
          <w:rFonts w:asciiTheme="majorBidi" w:hAnsiTheme="majorBidi" w:cstheme="majorBidi"/>
          <w:color w:val="000000" w:themeColor="text1"/>
          <w:sz w:val="28"/>
          <w:szCs w:val="28"/>
          <w:rtl/>
        </w:rPr>
        <w:t>رينتنر</w:t>
      </w:r>
      <w:proofErr w:type="spellEnd"/>
      <w:r w:rsidRPr="00157773">
        <w:rPr>
          <w:rFonts w:asciiTheme="majorBidi" w:hAnsiTheme="majorBidi" w:cstheme="majorBidi"/>
          <w:color w:val="000000" w:themeColor="text1"/>
          <w:sz w:val="28"/>
          <w:szCs w:val="28"/>
          <w:rtl/>
        </w:rPr>
        <w:t xml:space="preserve"> (2024م)، والتي أكدت أن الحملات الرقمية ساهمت في رفع مستوى وعي الحجاج بالإجراءات التنظيمية</w:t>
      </w:r>
      <w:r>
        <w:rPr>
          <w:rFonts w:asciiTheme="majorBidi" w:hAnsiTheme="majorBidi" w:cstheme="majorBidi" w:hint="cs"/>
          <w:color w:val="000000" w:themeColor="text1"/>
          <w:sz w:val="28"/>
          <w:szCs w:val="28"/>
          <w:rtl/>
        </w:rPr>
        <w:t>،</w:t>
      </w:r>
      <w:r w:rsidRPr="00157773">
        <w:rPr>
          <w:rFonts w:asciiTheme="majorBidi" w:hAnsiTheme="majorBidi" w:cstheme="majorBidi"/>
          <w:color w:val="000000" w:themeColor="text1"/>
          <w:sz w:val="28"/>
          <w:szCs w:val="28"/>
          <w:rtl/>
        </w:rPr>
        <w:t xml:space="preserve"> كما تتماشى مع ما طرحته دراسة العتيبي (2022م) التي أبرزت فاعلية الوسوم الموحدة في تسهيل فهم الحجاج للتعليمات التنظيمية</w:t>
      </w:r>
      <w:r>
        <w:rPr>
          <w:rFonts w:asciiTheme="majorBidi" w:hAnsiTheme="majorBidi" w:cstheme="majorBidi" w:hint="cs"/>
          <w:color w:val="000000" w:themeColor="text1"/>
          <w:sz w:val="28"/>
          <w:szCs w:val="28"/>
          <w:rtl/>
        </w:rPr>
        <w:t xml:space="preserve">، </w:t>
      </w:r>
      <w:r w:rsidRPr="00157773">
        <w:rPr>
          <w:rFonts w:asciiTheme="majorBidi" w:hAnsiTheme="majorBidi" w:cstheme="majorBidi"/>
          <w:color w:val="000000" w:themeColor="text1"/>
          <w:sz w:val="28"/>
          <w:szCs w:val="28"/>
          <w:rtl/>
        </w:rPr>
        <w:t xml:space="preserve">ومع ذلك، </w:t>
      </w:r>
      <w:proofErr w:type="gramStart"/>
      <w:r w:rsidRPr="00157773">
        <w:rPr>
          <w:rFonts w:asciiTheme="majorBidi" w:hAnsiTheme="majorBidi" w:cstheme="majorBidi"/>
          <w:color w:val="000000" w:themeColor="text1"/>
          <w:sz w:val="28"/>
          <w:szCs w:val="28"/>
          <w:rtl/>
        </w:rPr>
        <w:t xml:space="preserve">فإن </w:t>
      </w:r>
      <w:r>
        <w:rPr>
          <w:rFonts w:asciiTheme="majorBidi" w:hAnsiTheme="majorBidi" w:cstheme="majorBidi" w:hint="cs"/>
          <w:color w:val="000000" w:themeColor="text1"/>
          <w:sz w:val="28"/>
          <w:szCs w:val="28"/>
          <w:rtl/>
        </w:rPr>
        <w:t xml:space="preserve"> هذه</w:t>
      </w:r>
      <w:proofErr w:type="gramEnd"/>
      <w:r w:rsidR="00FB3FCF">
        <w:rPr>
          <w:rFonts w:asciiTheme="majorBidi" w:hAnsiTheme="majorBidi" w:cstheme="majorBidi" w:hint="cs"/>
          <w:color w:val="000000" w:themeColor="text1"/>
          <w:sz w:val="28"/>
          <w:szCs w:val="28"/>
          <w:rtl/>
        </w:rPr>
        <w:t xml:space="preserve"> ال</w:t>
      </w:r>
      <w:r w:rsidRPr="00157773">
        <w:rPr>
          <w:rFonts w:asciiTheme="majorBidi" w:hAnsiTheme="majorBidi" w:cstheme="majorBidi"/>
          <w:color w:val="000000" w:themeColor="text1"/>
          <w:sz w:val="28"/>
          <w:szCs w:val="28"/>
          <w:rtl/>
        </w:rPr>
        <w:t xml:space="preserve">دراسة تميزت بربط دقيق بين نوع الوسيلة (مثل الفيديو أو </w:t>
      </w:r>
      <w:proofErr w:type="spellStart"/>
      <w:r w:rsidRPr="00157773">
        <w:rPr>
          <w:rFonts w:asciiTheme="majorBidi" w:hAnsiTheme="majorBidi" w:cstheme="majorBidi"/>
          <w:color w:val="000000" w:themeColor="text1"/>
          <w:sz w:val="28"/>
          <w:szCs w:val="28"/>
          <w:rtl/>
        </w:rPr>
        <w:t>الإنفوجرافيك</w:t>
      </w:r>
      <w:proofErr w:type="spellEnd"/>
      <w:r w:rsidRPr="00157773">
        <w:rPr>
          <w:rFonts w:asciiTheme="majorBidi" w:hAnsiTheme="majorBidi" w:cstheme="majorBidi"/>
          <w:color w:val="000000" w:themeColor="text1"/>
          <w:sz w:val="28"/>
          <w:szCs w:val="28"/>
          <w:rtl/>
        </w:rPr>
        <w:t>) ومستوى التوجيه الاتصالي، وهو ما لم تتناوله تلك الدراسات السابقة بهذا العمق</w:t>
      </w:r>
      <w:r w:rsidRPr="00157773">
        <w:rPr>
          <w:rFonts w:asciiTheme="majorBidi" w:hAnsiTheme="majorBidi" w:cstheme="majorBidi"/>
          <w:color w:val="000000" w:themeColor="text1"/>
          <w:sz w:val="28"/>
          <w:szCs w:val="28"/>
        </w:rPr>
        <w:t>.</w:t>
      </w:r>
    </w:p>
    <w:p w14:paraId="69696C30" w14:textId="393A16D3" w:rsidR="00EA3D69" w:rsidRPr="00BA50F5" w:rsidRDefault="00EA3D69" w:rsidP="00714CC7">
      <w:pPr>
        <w:pStyle w:val="a6"/>
        <w:numPr>
          <w:ilvl w:val="0"/>
          <w:numId w:val="50"/>
        </w:numPr>
        <w:spacing w:line="360" w:lineRule="auto"/>
        <w:jc w:val="both"/>
        <w:rPr>
          <w:rFonts w:asciiTheme="majorBidi" w:hAnsiTheme="majorBidi" w:cstheme="majorBidi"/>
          <w:b/>
          <w:bCs/>
          <w:color w:val="000000" w:themeColor="text1"/>
          <w:sz w:val="28"/>
          <w:szCs w:val="28"/>
        </w:rPr>
      </w:pPr>
      <w:r w:rsidRPr="00BA50F5">
        <w:rPr>
          <w:rFonts w:asciiTheme="majorBidi" w:hAnsiTheme="majorBidi" w:cstheme="majorBidi"/>
          <w:b/>
          <w:bCs/>
          <w:color w:val="000000" w:themeColor="text1"/>
          <w:sz w:val="28"/>
          <w:szCs w:val="28"/>
          <w:rtl/>
        </w:rPr>
        <w:t>في الجانب التقني والتحول الرقمي</w:t>
      </w:r>
      <w:r w:rsidR="00E85FD2">
        <w:rPr>
          <w:rFonts w:asciiTheme="majorBidi" w:hAnsiTheme="majorBidi" w:cstheme="majorBidi" w:hint="cs"/>
          <w:b/>
          <w:bCs/>
          <w:color w:val="000000" w:themeColor="text1"/>
          <w:sz w:val="28"/>
          <w:szCs w:val="28"/>
          <w:rtl/>
        </w:rPr>
        <w:t>:</w:t>
      </w:r>
    </w:p>
    <w:p w14:paraId="36BC9917" w14:textId="6C78DB74" w:rsidR="005B42AA" w:rsidRPr="005B42AA" w:rsidRDefault="005B42AA" w:rsidP="005B42AA">
      <w:pPr>
        <w:spacing w:line="360" w:lineRule="auto"/>
        <w:ind w:firstLine="360"/>
        <w:jc w:val="both"/>
        <w:rPr>
          <w:rFonts w:asciiTheme="majorBidi" w:hAnsiTheme="majorBidi" w:cstheme="majorBidi"/>
          <w:color w:val="000000" w:themeColor="text1"/>
          <w:sz w:val="28"/>
          <w:szCs w:val="28"/>
        </w:rPr>
      </w:pPr>
      <w:r w:rsidRPr="005B42AA">
        <w:rPr>
          <w:rFonts w:asciiTheme="majorBidi" w:hAnsiTheme="majorBidi" w:cstheme="majorBidi"/>
          <w:color w:val="000000" w:themeColor="text1"/>
          <w:sz w:val="28"/>
          <w:szCs w:val="28"/>
          <w:rtl/>
        </w:rPr>
        <w:t>بلغت نسبة استخدام الوسائط التفاعلية (مثل الفيديو، الخرائط التفاعلية، تطبيق نسك) أكثر من 74% من إجمالي العينة</w:t>
      </w:r>
      <w:r>
        <w:rPr>
          <w:rFonts w:asciiTheme="majorBidi" w:hAnsiTheme="majorBidi" w:cstheme="majorBidi" w:hint="cs"/>
          <w:color w:val="000000" w:themeColor="text1"/>
          <w:sz w:val="28"/>
          <w:szCs w:val="28"/>
          <w:rtl/>
        </w:rPr>
        <w:t>،</w:t>
      </w:r>
      <w:r w:rsidRPr="005B42AA">
        <w:rPr>
          <w:rFonts w:asciiTheme="majorBidi" w:hAnsiTheme="majorBidi" w:cstheme="majorBidi"/>
          <w:color w:val="000000" w:themeColor="text1"/>
          <w:sz w:val="28"/>
          <w:szCs w:val="28"/>
          <w:rtl/>
        </w:rPr>
        <w:t xml:space="preserve"> وبرز تطبيق "نسك" كأداة مركزية في الحملات، حيث جمع بين الخدمات التنظيمية والتوعوية والإجرائية في منصة رقمية واحدة. كما وُظفت الوسائط البصرية بشكل واسع لتعزيز فهم التعليمات</w:t>
      </w:r>
      <w:r w:rsidRPr="005B42AA">
        <w:rPr>
          <w:rFonts w:asciiTheme="majorBidi" w:hAnsiTheme="majorBidi" w:cstheme="majorBidi"/>
          <w:color w:val="000000" w:themeColor="text1"/>
          <w:sz w:val="28"/>
          <w:szCs w:val="28"/>
        </w:rPr>
        <w:t>.</w:t>
      </w:r>
    </w:p>
    <w:p w14:paraId="2153B0D7" w14:textId="21839239" w:rsidR="00FB3FCF" w:rsidRDefault="005B42AA" w:rsidP="00651F6C">
      <w:pPr>
        <w:spacing w:line="360" w:lineRule="auto"/>
        <w:ind w:firstLine="360"/>
        <w:jc w:val="both"/>
        <w:rPr>
          <w:rFonts w:asciiTheme="majorBidi" w:hAnsiTheme="majorBidi" w:cstheme="majorBidi"/>
          <w:color w:val="000000" w:themeColor="text1"/>
          <w:sz w:val="28"/>
          <w:szCs w:val="28"/>
          <w:rtl/>
        </w:rPr>
      </w:pPr>
      <w:r w:rsidRPr="005B42AA">
        <w:rPr>
          <w:rFonts w:asciiTheme="majorBidi" w:hAnsiTheme="majorBidi" w:cstheme="majorBidi"/>
          <w:color w:val="000000" w:themeColor="text1"/>
          <w:sz w:val="28"/>
          <w:szCs w:val="28"/>
          <w:rtl/>
        </w:rPr>
        <w:t xml:space="preserve">تتوافق هذه النتيجة مع ما ورد في دراسة </w:t>
      </w:r>
      <w:proofErr w:type="spellStart"/>
      <w:r w:rsidRPr="005B42AA">
        <w:rPr>
          <w:rFonts w:asciiTheme="majorBidi" w:hAnsiTheme="majorBidi" w:cstheme="majorBidi"/>
          <w:color w:val="000000" w:themeColor="text1"/>
          <w:sz w:val="28"/>
          <w:szCs w:val="28"/>
          <w:rtl/>
        </w:rPr>
        <w:t>الحقباني</w:t>
      </w:r>
      <w:proofErr w:type="spellEnd"/>
      <w:r w:rsidRPr="005B42AA">
        <w:rPr>
          <w:rFonts w:asciiTheme="majorBidi" w:hAnsiTheme="majorBidi" w:cstheme="majorBidi"/>
          <w:color w:val="000000" w:themeColor="text1"/>
          <w:sz w:val="28"/>
          <w:szCs w:val="28"/>
          <w:rtl/>
        </w:rPr>
        <w:t xml:space="preserve"> (2024م)، التي رصدت تصاعد استخدام الوسائط الذكية في الحملات التوعوية خلال الحج</w:t>
      </w:r>
      <w:r w:rsidRPr="00651F6C">
        <w:rPr>
          <w:rFonts w:asciiTheme="majorBidi" w:hAnsiTheme="majorBidi" w:cstheme="majorBidi" w:hint="cs"/>
          <w:color w:val="000000" w:themeColor="text1"/>
          <w:sz w:val="28"/>
          <w:szCs w:val="28"/>
          <w:rtl/>
        </w:rPr>
        <w:t>،</w:t>
      </w:r>
      <w:r w:rsidRPr="005B42AA">
        <w:rPr>
          <w:rFonts w:asciiTheme="majorBidi" w:hAnsiTheme="majorBidi" w:cstheme="majorBidi"/>
          <w:color w:val="000000" w:themeColor="text1"/>
          <w:sz w:val="28"/>
          <w:szCs w:val="28"/>
          <w:rtl/>
        </w:rPr>
        <w:t xml:space="preserve"> كما تدعم ما طرحته دراسة </w:t>
      </w:r>
      <w:proofErr w:type="spellStart"/>
      <w:r w:rsidRPr="005B42AA">
        <w:rPr>
          <w:rFonts w:asciiTheme="majorBidi" w:hAnsiTheme="majorBidi" w:cstheme="majorBidi"/>
          <w:color w:val="000000" w:themeColor="text1"/>
          <w:sz w:val="28"/>
          <w:szCs w:val="28"/>
          <w:rtl/>
        </w:rPr>
        <w:t>جاتراد</w:t>
      </w:r>
      <w:proofErr w:type="spellEnd"/>
      <w:r w:rsidRPr="005B42AA">
        <w:rPr>
          <w:rFonts w:asciiTheme="majorBidi" w:hAnsiTheme="majorBidi" w:cstheme="majorBidi"/>
          <w:color w:val="000000" w:themeColor="text1"/>
          <w:sz w:val="28"/>
          <w:szCs w:val="28"/>
          <w:rtl/>
        </w:rPr>
        <w:t xml:space="preserve"> وزملاؤه (2023م) التي أشارت إلى أهمية الدمج بين التقنية </w:t>
      </w:r>
      <w:r w:rsidRPr="005B42AA">
        <w:rPr>
          <w:rFonts w:asciiTheme="majorBidi" w:hAnsiTheme="majorBidi" w:cstheme="majorBidi"/>
          <w:color w:val="000000" w:themeColor="text1"/>
          <w:sz w:val="28"/>
          <w:szCs w:val="28"/>
          <w:rtl/>
        </w:rPr>
        <w:lastRenderedPageBreak/>
        <w:t>والإرشاد الطبي والتنظيمي في التجمعات الكبرى</w:t>
      </w:r>
      <w:r>
        <w:rPr>
          <w:rFonts w:asciiTheme="majorBidi" w:hAnsiTheme="majorBidi" w:cstheme="majorBidi" w:hint="cs"/>
          <w:color w:val="000000" w:themeColor="text1"/>
          <w:sz w:val="28"/>
          <w:szCs w:val="28"/>
          <w:rtl/>
        </w:rPr>
        <w:t>،</w:t>
      </w:r>
      <w:r w:rsidRPr="005B42AA">
        <w:rPr>
          <w:rFonts w:asciiTheme="majorBidi" w:hAnsiTheme="majorBidi" w:cstheme="majorBidi"/>
          <w:color w:val="000000" w:themeColor="text1"/>
          <w:sz w:val="28"/>
          <w:szCs w:val="28"/>
          <w:rtl/>
        </w:rPr>
        <w:t xml:space="preserve"> إلا أن هذه الدراسة أضافت بعدًا جديدًا من خلال ربط التحليل التقني بتحليل سلوك المستخدم الرقمي ومؤشرات التفاعل، وليس فقط بنشر التقنية</w:t>
      </w:r>
      <w:r w:rsidRPr="005B42AA">
        <w:rPr>
          <w:rFonts w:asciiTheme="majorBidi" w:hAnsiTheme="majorBidi" w:cstheme="majorBidi"/>
          <w:color w:val="000000" w:themeColor="text1"/>
          <w:sz w:val="28"/>
          <w:szCs w:val="28"/>
        </w:rPr>
        <w:t>.</w:t>
      </w:r>
    </w:p>
    <w:p w14:paraId="6B657DA6" w14:textId="16B04F25" w:rsidR="00EA3D69" w:rsidRPr="00184B37" w:rsidRDefault="00EA3D69" w:rsidP="00714CC7">
      <w:pPr>
        <w:pStyle w:val="a6"/>
        <w:numPr>
          <w:ilvl w:val="0"/>
          <w:numId w:val="50"/>
        </w:numPr>
        <w:spacing w:line="360" w:lineRule="auto"/>
        <w:jc w:val="both"/>
        <w:rPr>
          <w:rFonts w:asciiTheme="majorBidi" w:hAnsiTheme="majorBidi" w:cstheme="majorBidi"/>
          <w:b/>
          <w:bCs/>
          <w:color w:val="000000" w:themeColor="text1"/>
          <w:sz w:val="28"/>
          <w:szCs w:val="28"/>
        </w:rPr>
      </w:pPr>
      <w:r w:rsidRPr="00184B37">
        <w:rPr>
          <w:rFonts w:asciiTheme="majorBidi" w:hAnsiTheme="majorBidi" w:cstheme="majorBidi"/>
          <w:b/>
          <w:bCs/>
          <w:color w:val="000000" w:themeColor="text1"/>
          <w:sz w:val="28"/>
          <w:szCs w:val="28"/>
          <w:rtl/>
        </w:rPr>
        <w:t xml:space="preserve"> في البُعد الدولي والإعلام الخارجي</w:t>
      </w:r>
      <w:r w:rsidR="00DD7D5C">
        <w:rPr>
          <w:rFonts w:asciiTheme="majorBidi" w:hAnsiTheme="majorBidi" w:cstheme="majorBidi" w:hint="cs"/>
          <w:b/>
          <w:bCs/>
          <w:color w:val="000000" w:themeColor="text1"/>
          <w:sz w:val="28"/>
          <w:szCs w:val="28"/>
          <w:rtl/>
        </w:rPr>
        <w:t>:</w:t>
      </w:r>
    </w:p>
    <w:p w14:paraId="644C2C49" w14:textId="7B193084" w:rsidR="0068575D" w:rsidRPr="0068575D" w:rsidRDefault="0068575D" w:rsidP="00772E0C">
      <w:pPr>
        <w:spacing w:line="360" w:lineRule="auto"/>
        <w:ind w:firstLine="360"/>
        <w:jc w:val="both"/>
        <w:rPr>
          <w:rFonts w:asciiTheme="majorBidi" w:hAnsiTheme="majorBidi" w:cstheme="majorBidi"/>
          <w:color w:val="000000" w:themeColor="text1"/>
          <w:sz w:val="28"/>
          <w:szCs w:val="28"/>
        </w:rPr>
      </w:pPr>
      <w:r w:rsidRPr="0068575D">
        <w:rPr>
          <w:rFonts w:asciiTheme="majorBidi" w:hAnsiTheme="majorBidi" w:cstheme="majorBidi"/>
          <w:color w:val="000000" w:themeColor="text1"/>
          <w:sz w:val="28"/>
          <w:szCs w:val="28"/>
          <w:rtl/>
        </w:rPr>
        <w:t>بلغت نسبة المحتوى المنشور بلغات غير العربية 23% من العينة، وشمل ذلك الإنجليزية والفرنسية والأوردو والإندونيسية. كما تم توظيف وسوم دولية مثل</w:t>
      </w:r>
      <w:r w:rsidRPr="0068575D">
        <w:rPr>
          <w:rFonts w:asciiTheme="majorBidi" w:hAnsiTheme="majorBidi" w:cstheme="majorBidi"/>
          <w:color w:val="000000" w:themeColor="text1"/>
          <w:sz w:val="28"/>
          <w:szCs w:val="28"/>
        </w:rPr>
        <w:t xml:space="preserve"> #WelcomeToHajj </w:t>
      </w:r>
      <w:r w:rsidRPr="0068575D">
        <w:rPr>
          <w:rFonts w:asciiTheme="majorBidi" w:hAnsiTheme="majorBidi" w:cstheme="majorBidi"/>
          <w:color w:val="000000" w:themeColor="text1"/>
          <w:sz w:val="28"/>
          <w:szCs w:val="28"/>
          <w:rtl/>
        </w:rPr>
        <w:t>و</w:t>
      </w:r>
      <w:r w:rsidRPr="0068575D">
        <w:rPr>
          <w:rFonts w:asciiTheme="majorBidi" w:hAnsiTheme="majorBidi" w:cstheme="majorBidi"/>
          <w:color w:val="000000" w:themeColor="text1"/>
          <w:sz w:val="28"/>
          <w:szCs w:val="28"/>
        </w:rPr>
        <w:t>#SmartHajj</w:t>
      </w:r>
      <w:r w:rsidRPr="0068575D">
        <w:rPr>
          <w:rFonts w:asciiTheme="majorBidi" w:hAnsiTheme="majorBidi" w:cstheme="majorBidi"/>
          <w:color w:val="000000" w:themeColor="text1"/>
          <w:sz w:val="28"/>
          <w:szCs w:val="28"/>
          <w:rtl/>
        </w:rPr>
        <w:t>، إضافة إلى تغطيات في وسائل إعلام دولية</w:t>
      </w:r>
      <w:r w:rsidRPr="0068575D">
        <w:rPr>
          <w:rFonts w:asciiTheme="majorBidi" w:hAnsiTheme="majorBidi" w:cstheme="majorBidi"/>
          <w:color w:val="000000" w:themeColor="text1"/>
          <w:sz w:val="28"/>
          <w:szCs w:val="28"/>
        </w:rPr>
        <w:t xml:space="preserve"> </w:t>
      </w:r>
      <w:r w:rsidRPr="00651F6C">
        <w:rPr>
          <w:rFonts w:asciiTheme="majorBidi" w:hAnsiTheme="majorBidi" w:cstheme="majorBidi" w:hint="cs"/>
          <w:color w:val="000000" w:themeColor="text1"/>
          <w:sz w:val="28"/>
          <w:szCs w:val="28"/>
          <w:rtl/>
        </w:rPr>
        <w:t>(</w:t>
      </w:r>
      <w:r w:rsidRPr="0068575D">
        <w:rPr>
          <w:rFonts w:asciiTheme="majorBidi" w:hAnsiTheme="majorBidi" w:cstheme="majorBidi"/>
          <w:color w:val="000000" w:themeColor="text1"/>
          <w:sz w:val="28"/>
          <w:szCs w:val="28"/>
          <w:rtl/>
        </w:rPr>
        <w:t>مثل</w:t>
      </w:r>
      <w:r w:rsidRPr="0068575D">
        <w:rPr>
          <w:rFonts w:asciiTheme="majorBidi" w:hAnsiTheme="majorBidi" w:cstheme="majorBidi"/>
          <w:color w:val="000000" w:themeColor="text1"/>
          <w:sz w:val="28"/>
          <w:szCs w:val="28"/>
        </w:rPr>
        <w:t xml:space="preserve"> AFP </w:t>
      </w:r>
      <w:r w:rsidRPr="0068575D">
        <w:rPr>
          <w:rFonts w:asciiTheme="majorBidi" w:hAnsiTheme="majorBidi" w:cstheme="majorBidi"/>
          <w:color w:val="000000" w:themeColor="text1"/>
          <w:sz w:val="28"/>
          <w:szCs w:val="28"/>
          <w:rtl/>
        </w:rPr>
        <w:t>و</w:t>
      </w:r>
      <w:r w:rsidR="007F604B" w:rsidRPr="00651F6C">
        <w:rPr>
          <w:rFonts w:asciiTheme="majorBidi" w:hAnsiTheme="majorBidi" w:cstheme="majorBidi"/>
          <w:color w:val="000000" w:themeColor="text1"/>
          <w:sz w:val="28"/>
          <w:szCs w:val="28"/>
        </w:rPr>
        <w:t xml:space="preserve"> </w:t>
      </w:r>
      <w:proofErr w:type="gramStart"/>
      <w:r w:rsidR="007F604B" w:rsidRPr="00651F6C">
        <w:rPr>
          <w:rFonts w:asciiTheme="majorBidi" w:hAnsiTheme="majorBidi" w:cstheme="majorBidi"/>
          <w:color w:val="000000" w:themeColor="text1"/>
          <w:sz w:val="28"/>
          <w:szCs w:val="28"/>
        </w:rPr>
        <w:t xml:space="preserve">( </w:t>
      </w:r>
      <w:r w:rsidRPr="0068575D">
        <w:rPr>
          <w:rFonts w:asciiTheme="majorBidi" w:hAnsiTheme="majorBidi" w:cstheme="majorBidi"/>
          <w:color w:val="000000" w:themeColor="text1"/>
          <w:sz w:val="28"/>
          <w:szCs w:val="28"/>
        </w:rPr>
        <w:t>Arab</w:t>
      </w:r>
      <w:proofErr w:type="gramEnd"/>
      <w:r w:rsidRPr="0068575D">
        <w:rPr>
          <w:rFonts w:asciiTheme="majorBidi" w:hAnsiTheme="majorBidi" w:cstheme="majorBidi"/>
          <w:color w:val="000000" w:themeColor="text1"/>
          <w:sz w:val="28"/>
          <w:szCs w:val="28"/>
        </w:rPr>
        <w:t xml:space="preserve"> News </w:t>
      </w:r>
      <w:r w:rsidRPr="0068575D">
        <w:rPr>
          <w:rFonts w:asciiTheme="majorBidi" w:hAnsiTheme="majorBidi" w:cstheme="majorBidi"/>
          <w:color w:val="000000" w:themeColor="text1"/>
          <w:sz w:val="28"/>
          <w:szCs w:val="28"/>
          <w:rtl/>
        </w:rPr>
        <w:t>وارتبطت هذه الوسوم بمحتوى مخصص لحجاج الخارج يتناول معلومات دقيقة عن التنظيم والإجراءات بلغاتهم</w:t>
      </w:r>
      <w:r w:rsidRPr="0068575D">
        <w:rPr>
          <w:rFonts w:asciiTheme="majorBidi" w:hAnsiTheme="majorBidi" w:cstheme="majorBidi"/>
          <w:color w:val="000000" w:themeColor="text1"/>
          <w:sz w:val="28"/>
          <w:szCs w:val="28"/>
        </w:rPr>
        <w:t>.</w:t>
      </w:r>
    </w:p>
    <w:p w14:paraId="063B173E" w14:textId="0926A815" w:rsidR="00184B37" w:rsidRPr="00651F6C" w:rsidRDefault="0068575D" w:rsidP="00651F6C">
      <w:pPr>
        <w:spacing w:line="360" w:lineRule="auto"/>
        <w:ind w:firstLine="360"/>
        <w:jc w:val="both"/>
        <w:rPr>
          <w:rFonts w:asciiTheme="majorBidi" w:hAnsiTheme="majorBidi" w:cstheme="majorBidi"/>
          <w:color w:val="000000" w:themeColor="text1"/>
          <w:sz w:val="28"/>
          <w:szCs w:val="28"/>
          <w:rtl/>
        </w:rPr>
      </w:pPr>
      <w:r w:rsidRPr="0068575D">
        <w:rPr>
          <w:rFonts w:asciiTheme="majorBidi" w:hAnsiTheme="majorBidi" w:cstheme="majorBidi"/>
          <w:color w:val="000000" w:themeColor="text1"/>
          <w:sz w:val="28"/>
          <w:szCs w:val="28"/>
          <w:rtl/>
        </w:rPr>
        <w:t>تتفق هذه النتائج مع دراسة المزروعي (2023م) التي أكدت أن الترجمة الإعلامية وتخصيص الوسوم بلغات الحجاج عززت من الصورة الذهنية الإيجابية للمملكة</w:t>
      </w:r>
      <w:r w:rsidR="00772E0C" w:rsidRPr="00651F6C">
        <w:rPr>
          <w:rFonts w:asciiTheme="majorBidi" w:hAnsiTheme="majorBidi" w:cstheme="majorBidi" w:hint="cs"/>
          <w:color w:val="000000" w:themeColor="text1"/>
          <w:sz w:val="28"/>
          <w:szCs w:val="28"/>
          <w:rtl/>
        </w:rPr>
        <w:t>،</w:t>
      </w:r>
      <w:r w:rsidRPr="0068575D">
        <w:rPr>
          <w:rFonts w:asciiTheme="majorBidi" w:hAnsiTheme="majorBidi" w:cstheme="majorBidi"/>
          <w:color w:val="000000" w:themeColor="text1"/>
          <w:sz w:val="28"/>
          <w:szCs w:val="28"/>
          <w:rtl/>
        </w:rPr>
        <w:t xml:space="preserve"> كما توازي نتائج دراسة المهيدب (2022م) حول الحاجة إلى خطط إعلامية دولية استباقية</w:t>
      </w:r>
      <w:r w:rsidR="00772E0C" w:rsidRPr="00651F6C">
        <w:rPr>
          <w:rFonts w:asciiTheme="majorBidi" w:hAnsiTheme="majorBidi" w:cstheme="majorBidi" w:hint="cs"/>
          <w:color w:val="000000" w:themeColor="text1"/>
          <w:sz w:val="28"/>
          <w:szCs w:val="28"/>
          <w:rtl/>
        </w:rPr>
        <w:t>،</w:t>
      </w:r>
      <w:r w:rsidRPr="0068575D">
        <w:rPr>
          <w:rFonts w:asciiTheme="majorBidi" w:hAnsiTheme="majorBidi" w:cstheme="majorBidi"/>
          <w:color w:val="000000" w:themeColor="text1"/>
          <w:sz w:val="28"/>
          <w:szCs w:val="28"/>
          <w:rtl/>
        </w:rPr>
        <w:t xml:space="preserve"> لكن ما يميز هذه الدراسة أنها قدّمت تحليلاً </w:t>
      </w:r>
      <w:proofErr w:type="spellStart"/>
      <w:r w:rsidRPr="0068575D">
        <w:rPr>
          <w:rFonts w:asciiTheme="majorBidi" w:hAnsiTheme="majorBidi" w:cstheme="majorBidi"/>
          <w:color w:val="000000" w:themeColor="text1"/>
          <w:sz w:val="28"/>
          <w:szCs w:val="28"/>
          <w:rtl/>
        </w:rPr>
        <w:t>ممنهجًا</w:t>
      </w:r>
      <w:proofErr w:type="spellEnd"/>
      <w:r w:rsidRPr="0068575D">
        <w:rPr>
          <w:rFonts w:asciiTheme="majorBidi" w:hAnsiTheme="majorBidi" w:cstheme="majorBidi"/>
          <w:color w:val="000000" w:themeColor="text1"/>
          <w:sz w:val="28"/>
          <w:szCs w:val="28"/>
          <w:rtl/>
        </w:rPr>
        <w:t xml:space="preserve"> للوسوم الدولية، وربطًا بين اللغات والتفاعل الفعلي، وليس فقط التغطية الإعلامية العامة، ما يشكل إضافة علمية جديدة في تحليل البُعد الدولي الاتصالي</w:t>
      </w:r>
      <w:r w:rsidRPr="0068575D">
        <w:rPr>
          <w:rFonts w:asciiTheme="majorBidi" w:hAnsiTheme="majorBidi" w:cstheme="majorBidi"/>
          <w:color w:val="000000" w:themeColor="text1"/>
          <w:sz w:val="28"/>
          <w:szCs w:val="28"/>
        </w:rPr>
        <w:t>.</w:t>
      </w:r>
    </w:p>
    <w:p w14:paraId="0C7FABD7" w14:textId="0D4B23FD" w:rsidR="00EA3D69" w:rsidRPr="00772E0C" w:rsidRDefault="00EA3D69" w:rsidP="00714CC7">
      <w:pPr>
        <w:pStyle w:val="a6"/>
        <w:numPr>
          <w:ilvl w:val="0"/>
          <w:numId w:val="50"/>
        </w:numPr>
        <w:spacing w:line="360" w:lineRule="auto"/>
        <w:jc w:val="both"/>
        <w:rPr>
          <w:rFonts w:asciiTheme="majorBidi" w:hAnsiTheme="majorBidi" w:cstheme="majorBidi"/>
          <w:b/>
          <w:bCs/>
          <w:color w:val="000000" w:themeColor="text1"/>
          <w:sz w:val="28"/>
          <w:szCs w:val="28"/>
        </w:rPr>
      </w:pPr>
      <w:r w:rsidRPr="00772E0C">
        <w:rPr>
          <w:rFonts w:asciiTheme="majorBidi" w:hAnsiTheme="majorBidi" w:cstheme="majorBidi"/>
          <w:b/>
          <w:bCs/>
          <w:color w:val="000000" w:themeColor="text1"/>
          <w:sz w:val="28"/>
          <w:szCs w:val="28"/>
          <w:rtl/>
        </w:rPr>
        <w:t xml:space="preserve"> في البُعد الصحي الوقائي</w:t>
      </w:r>
      <w:r w:rsidR="00DD7D5C">
        <w:rPr>
          <w:rFonts w:asciiTheme="majorBidi" w:hAnsiTheme="majorBidi" w:cstheme="majorBidi" w:hint="cs"/>
          <w:b/>
          <w:bCs/>
          <w:color w:val="000000" w:themeColor="text1"/>
          <w:sz w:val="28"/>
          <w:szCs w:val="28"/>
          <w:rtl/>
        </w:rPr>
        <w:t>:</w:t>
      </w:r>
    </w:p>
    <w:p w14:paraId="0FAE161E" w14:textId="20D83A81" w:rsidR="00056ECD" w:rsidRPr="00056ECD" w:rsidRDefault="00056ECD" w:rsidP="00056ECD">
      <w:pPr>
        <w:spacing w:line="360" w:lineRule="auto"/>
        <w:ind w:firstLine="360"/>
        <w:jc w:val="both"/>
        <w:rPr>
          <w:rFonts w:asciiTheme="majorBidi" w:hAnsiTheme="majorBidi" w:cstheme="majorBidi"/>
          <w:color w:val="000000" w:themeColor="text1"/>
          <w:sz w:val="28"/>
          <w:szCs w:val="28"/>
        </w:rPr>
      </w:pPr>
      <w:r w:rsidRPr="00056ECD">
        <w:rPr>
          <w:rFonts w:asciiTheme="majorBidi" w:hAnsiTheme="majorBidi" w:cstheme="majorBidi"/>
          <w:color w:val="000000" w:themeColor="text1"/>
          <w:sz w:val="28"/>
          <w:szCs w:val="28"/>
          <w:rtl/>
        </w:rPr>
        <w:t>أظهرت البيانات أن 22.3% من العينة تناولت موضوعات صحية، مثل التوعية بضربات الشمس، التطعيمات، الإسعافات الأولية، وإجراءات الوقاية</w:t>
      </w:r>
      <w:r w:rsidRPr="00651F6C">
        <w:rPr>
          <w:rFonts w:asciiTheme="majorBidi" w:hAnsiTheme="majorBidi" w:cstheme="majorBidi" w:hint="cs"/>
          <w:color w:val="000000" w:themeColor="text1"/>
          <w:sz w:val="28"/>
          <w:szCs w:val="28"/>
          <w:rtl/>
        </w:rPr>
        <w:t>،</w:t>
      </w:r>
      <w:r w:rsidRPr="00056ECD">
        <w:rPr>
          <w:rFonts w:asciiTheme="majorBidi" w:hAnsiTheme="majorBidi" w:cstheme="majorBidi"/>
          <w:color w:val="000000" w:themeColor="text1"/>
          <w:sz w:val="28"/>
          <w:szCs w:val="28"/>
          <w:rtl/>
        </w:rPr>
        <w:t xml:space="preserve"> وتم توظيف الرسائل الصحية ضمن إطار الحملات العامة لا كمحتوى مستقل، وغالبًا ما ظهرت بلغة سهلة مرفقة بوسائط بصرية</w:t>
      </w:r>
      <w:r w:rsidRPr="00056ECD">
        <w:rPr>
          <w:rFonts w:asciiTheme="majorBidi" w:hAnsiTheme="majorBidi" w:cstheme="majorBidi"/>
          <w:color w:val="000000" w:themeColor="text1"/>
          <w:sz w:val="28"/>
          <w:szCs w:val="28"/>
        </w:rPr>
        <w:t>.</w:t>
      </w:r>
    </w:p>
    <w:p w14:paraId="4A7A8A3C" w14:textId="1F6AFD85" w:rsidR="00E46F6C" w:rsidRPr="00651F6C" w:rsidRDefault="00056ECD" w:rsidP="00651F6C">
      <w:pPr>
        <w:spacing w:line="360" w:lineRule="auto"/>
        <w:ind w:firstLine="360"/>
        <w:jc w:val="both"/>
        <w:rPr>
          <w:rFonts w:asciiTheme="majorBidi" w:hAnsiTheme="majorBidi" w:cstheme="majorBidi"/>
          <w:color w:val="000000" w:themeColor="text1"/>
          <w:sz w:val="28"/>
          <w:szCs w:val="28"/>
          <w:rtl/>
        </w:rPr>
      </w:pPr>
      <w:r w:rsidRPr="00056ECD">
        <w:rPr>
          <w:rFonts w:asciiTheme="majorBidi" w:hAnsiTheme="majorBidi" w:cstheme="majorBidi"/>
          <w:color w:val="000000" w:themeColor="text1"/>
          <w:sz w:val="28"/>
          <w:szCs w:val="28"/>
          <w:rtl/>
        </w:rPr>
        <w:t xml:space="preserve">تتفق هذه النتائج مع دراسة </w:t>
      </w:r>
      <w:proofErr w:type="spellStart"/>
      <w:r w:rsidRPr="00056ECD">
        <w:rPr>
          <w:rFonts w:asciiTheme="majorBidi" w:hAnsiTheme="majorBidi" w:cstheme="majorBidi"/>
          <w:color w:val="000000" w:themeColor="text1"/>
          <w:sz w:val="28"/>
          <w:szCs w:val="28"/>
          <w:rtl/>
        </w:rPr>
        <w:t>الحقباني</w:t>
      </w:r>
      <w:proofErr w:type="spellEnd"/>
      <w:r w:rsidRPr="00056ECD">
        <w:rPr>
          <w:rFonts w:asciiTheme="majorBidi" w:hAnsiTheme="majorBidi" w:cstheme="majorBidi"/>
          <w:color w:val="000000" w:themeColor="text1"/>
          <w:sz w:val="28"/>
          <w:szCs w:val="28"/>
          <w:rtl/>
        </w:rPr>
        <w:t xml:space="preserve"> (2024م) التي تناولت أثر الرسائل الصحية على السلوك الوقائي للحجاج</w:t>
      </w:r>
      <w:r w:rsidR="00AD3E68" w:rsidRPr="00651F6C">
        <w:rPr>
          <w:rFonts w:asciiTheme="majorBidi" w:hAnsiTheme="majorBidi" w:cstheme="majorBidi" w:hint="cs"/>
          <w:color w:val="000000" w:themeColor="text1"/>
          <w:sz w:val="28"/>
          <w:szCs w:val="28"/>
          <w:rtl/>
        </w:rPr>
        <w:t>،</w:t>
      </w:r>
      <w:r w:rsidRPr="00056ECD">
        <w:rPr>
          <w:rFonts w:asciiTheme="majorBidi" w:hAnsiTheme="majorBidi" w:cstheme="majorBidi"/>
          <w:color w:val="000000" w:themeColor="text1"/>
          <w:sz w:val="28"/>
          <w:szCs w:val="28"/>
          <w:rtl/>
        </w:rPr>
        <w:t xml:space="preserve"> كما تدعم ما ورد في دراسة </w:t>
      </w:r>
      <w:proofErr w:type="spellStart"/>
      <w:r w:rsidRPr="00056ECD">
        <w:rPr>
          <w:rFonts w:asciiTheme="majorBidi" w:hAnsiTheme="majorBidi" w:cstheme="majorBidi"/>
          <w:color w:val="000000" w:themeColor="text1"/>
          <w:sz w:val="28"/>
          <w:szCs w:val="28"/>
          <w:rtl/>
        </w:rPr>
        <w:t>جاتراد</w:t>
      </w:r>
      <w:proofErr w:type="spellEnd"/>
      <w:r w:rsidRPr="00056ECD">
        <w:rPr>
          <w:rFonts w:asciiTheme="majorBidi" w:hAnsiTheme="majorBidi" w:cstheme="majorBidi"/>
          <w:color w:val="000000" w:themeColor="text1"/>
          <w:sz w:val="28"/>
          <w:szCs w:val="28"/>
          <w:rtl/>
        </w:rPr>
        <w:t xml:space="preserve"> وزملائه (2023م) عن أهمية نشر التوعية الصحية خلال التجمعات الدينية الكبرى</w:t>
      </w:r>
      <w:r w:rsidR="00AD3E68" w:rsidRPr="00651F6C">
        <w:rPr>
          <w:rFonts w:asciiTheme="majorBidi" w:hAnsiTheme="majorBidi" w:cstheme="majorBidi" w:hint="cs"/>
          <w:color w:val="000000" w:themeColor="text1"/>
          <w:sz w:val="28"/>
          <w:szCs w:val="28"/>
          <w:rtl/>
        </w:rPr>
        <w:t>،</w:t>
      </w:r>
      <w:r w:rsidRPr="00056ECD">
        <w:rPr>
          <w:rFonts w:asciiTheme="majorBidi" w:hAnsiTheme="majorBidi" w:cstheme="majorBidi"/>
          <w:color w:val="000000" w:themeColor="text1"/>
          <w:sz w:val="28"/>
          <w:szCs w:val="28"/>
          <w:rtl/>
        </w:rPr>
        <w:t xml:space="preserve"> مع ذلك، فإن هذه الدراسة قدمت إضافة لافتة من خلال إدراج الرسائل الصحية كجزء من الحملات الاتصالية الرقمية العامة، وربطها بالتفاعل الجماهيري، مما يمنح البُعد الصحي مكانته في بنية الحملات الإعلامية، وليس كرسالة طبية مستقلة فقط</w:t>
      </w:r>
      <w:r w:rsidRPr="00056ECD">
        <w:rPr>
          <w:rFonts w:asciiTheme="majorBidi" w:hAnsiTheme="majorBidi" w:cstheme="majorBidi"/>
          <w:color w:val="000000" w:themeColor="text1"/>
          <w:sz w:val="28"/>
          <w:szCs w:val="28"/>
        </w:rPr>
        <w:t>.</w:t>
      </w:r>
    </w:p>
    <w:p w14:paraId="05B01DFF" w14:textId="2E80CA79" w:rsidR="00EA3D69" w:rsidRPr="00240CA2" w:rsidRDefault="00EA3D69" w:rsidP="00714CC7">
      <w:pPr>
        <w:pStyle w:val="a6"/>
        <w:numPr>
          <w:ilvl w:val="0"/>
          <w:numId w:val="50"/>
        </w:numPr>
        <w:spacing w:line="360" w:lineRule="auto"/>
        <w:jc w:val="both"/>
        <w:rPr>
          <w:rFonts w:asciiTheme="majorBidi" w:hAnsiTheme="majorBidi" w:cstheme="majorBidi"/>
          <w:b/>
          <w:bCs/>
          <w:color w:val="000000" w:themeColor="text1"/>
          <w:sz w:val="28"/>
          <w:szCs w:val="28"/>
        </w:rPr>
      </w:pPr>
      <w:r w:rsidRPr="00240CA2">
        <w:rPr>
          <w:rFonts w:asciiTheme="majorBidi" w:hAnsiTheme="majorBidi" w:cstheme="majorBidi"/>
          <w:b/>
          <w:bCs/>
          <w:color w:val="000000" w:themeColor="text1"/>
          <w:sz w:val="28"/>
          <w:szCs w:val="28"/>
          <w:rtl/>
        </w:rPr>
        <w:t xml:space="preserve"> في البُعد السلوكي التفاعلي</w:t>
      </w:r>
    </w:p>
    <w:p w14:paraId="0A7C2422" w14:textId="77777777" w:rsidR="00240CA2" w:rsidRPr="00240CA2" w:rsidRDefault="00240CA2" w:rsidP="00240CA2">
      <w:pPr>
        <w:spacing w:line="360" w:lineRule="auto"/>
        <w:ind w:firstLine="720"/>
        <w:jc w:val="both"/>
        <w:rPr>
          <w:rFonts w:asciiTheme="majorBidi" w:hAnsiTheme="majorBidi" w:cstheme="majorBidi"/>
          <w:color w:val="000000" w:themeColor="text1"/>
          <w:sz w:val="28"/>
          <w:szCs w:val="28"/>
        </w:rPr>
      </w:pPr>
      <w:r w:rsidRPr="00240CA2">
        <w:rPr>
          <w:rFonts w:asciiTheme="majorBidi" w:hAnsiTheme="majorBidi" w:cstheme="majorBidi"/>
          <w:color w:val="000000" w:themeColor="text1"/>
          <w:sz w:val="28"/>
          <w:szCs w:val="28"/>
          <w:rtl/>
        </w:rPr>
        <w:t>سجلت الدراسة أن 52.3% من التفاعل الجماهيري كان إيجابيًا، مقابل 5% فقط من النقد، بينما بلغت نسبة التفاعل الاقتراحي البنّاء 16.4%. وقد تمحور التفاعل في المنشورات التنظيمية والمحتوى المرتبط بالتطبيقات الذكية، مما يعكس أثر الرسالة في تعديل السلوك وتسهيل الالتزام بالتعليمات</w:t>
      </w:r>
      <w:r w:rsidRPr="00240CA2">
        <w:rPr>
          <w:rFonts w:asciiTheme="majorBidi" w:hAnsiTheme="majorBidi" w:cstheme="majorBidi"/>
          <w:color w:val="000000" w:themeColor="text1"/>
          <w:sz w:val="28"/>
          <w:szCs w:val="28"/>
        </w:rPr>
        <w:t>.</w:t>
      </w:r>
    </w:p>
    <w:p w14:paraId="5782EEBD" w14:textId="77777777" w:rsidR="00240CA2" w:rsidRDefault="00240CA2" w:rsidP="00240CA2">
      <w:pPr>
        <w:spacing w:line="360" w:lineRule="auto"/>
        <w:ind w:firstLine="720"/>
        <w:jc w:val="both"/>
        <w:rPr>
          <w:rFonts w:asciiTheme="majorBidi" w:hAnsiTheme="majorBidi" w:cstheme="majorBidi"/>
          <w:color w:val="000000" w:themeColor="text1"/>
          <w:sz w:val="28"/>
          <w:szCs w:val="28"/>
          <w:rtl/>
        </w:rPr>
      </w:pPr>
      <w:r w:rsidRPr="00240CA2">
        <w:rPr>
          <w:rFonts w:asciiTheme="majorBidi" w:hAnsiTheme="majorBidi" w:cstheme="majorBidi"/>
          <w:color w:val="000000" w:themeColor="text1"/>
          <w:sz w:val="28"/>
          <w:szCs w:val="28"/>
          <w:rtl/>
        </w:rPr>
        <w:t xml:space="preserve">وتتماشى هذه النتائج مع </w:t>
      </w:r>
      <w:r w:rsidRPr="00240CA2">
        <w:rPr>
          <w:rFonts w:asciiTheme="majorBidi" w:hAnsiTheme="majorBidi" w:cstheme="majorBidi"/>
          <w:b/>
          <w:bCs/>
          <w:color w:val="000000" w:themeColor="text1"/>
          <w:sz w:val="28"/>
          <w:szCs w:val="28"/>
          <w:rtl/>
        </w:rPr>
        <w:t xml:space="preserve">دراسة السليمان </w:t>
      </w:r>
      <w:proofErr w:type="spellStart"/>
      <w:r w:rsidRPr="00240CA2">
        <w:rPr>
          <w:rFonts w:asciiTheme="majorBidi" w:hAnsiTheme="majorBidi" w:cstheme="majorBidi"/>
          <w:b/>
          <w:bCs/>
          <w:color w:val="000000" w:themeColor="text1"/>
          <w:sz w:val="28"/>
          <w:szCs w:val="28"/>
          <w:rtl/>
        </w:rPr>
        <w:t>ورينتنر</w:t>
      </w:r>
      <w:proofErr w:type="spellEnd"/>
      <w:r w:rsidRPr="00240CA2">
        <w:rPr>
          <w:rFonts w:asciiTheme="majorBidi" w:hAnsiTheme="majorBidi" w:cstheme="majorBidi"/>
          <w:b/>
          <w:bCs/>
          <w:color w:val="000000" w:themeColor="text1"/>
          <w:sz w:val="28"/>
          <w:szCs w:val="28"/>
          <w:rtl/>
        </w:rPr>
        <w:t xml:space="preserve"> (2024م)</w:t>
      </w:r>
      <w:r w:rsidRPr="00240CA2">
        <w:rPr>
          <w:rFonts w:asciiTheme="majorBidi" w:hAnsiTheme="majorBidi" w:cstheme="majorBidi"/>
          <w:color w:val="000000" w:themeColor="text1"/>
          <w:sz w:val="28"/>
          <w:szCs w:val="28"/>
          <w:rtl/>
        </w:rPr>
        <w:t xml:space="preserve"> التي أوضحت أن وضوح الحملات الرقمية يساعد في بناء سلوك التزامي لدى الجمهور. إلا أن هذه الدراسة أضافت بُعدًا أصيلاً من خلال تتبع التعليقات وتحليلها كمؤشر على الأثر الاتصالي المباشر للحملات، وهو تحليل لم يُتناول سابقًا بهذا التوسع</w:t>
      </w:r>
      <w:r w:rsidRPr="00240CA2">
        <w:rPr>
          <w:rFonts w:asciiTheme="majorBidi" w:hAnsiTheme="majorBidi" w:cstheme="majorBidi"/>
          <w:color w:val="000000" w:themeColor="text1"/>
          <w:sz w:val="28"/>
          <w:szCs w:val="28"/>
        </w:rPr>
        <w:t>.</w:t>
      </w:r>
    </w:p>
    <w:p w14:paraId="0BF71C26" w14:textId="77777777" w:rsidR="003B3BF8" w:rsidRPr="00240CA2" w:rsidRDefault="003B3BF8" w:rsidP="00240CA2">
      <w:pPr>
        <w:spacing w:line="360" w:lineRule="auto"/>
        <w:ind w:firstLine="720"/>
        <w:jc w:val="both"/>
        <w:rPr>
          <w:rFonts w:asciiTheme="majorBidi" w:hAnsiTheme="majorBidi" w:cstheme="majorBidi"/>
          <w:color w:val="000000" w:themeColor="text1"/>
          <w:sz w:val="28"/>
          <w:szCs w:val="28"/>
        </w:rPr>
      </w:pPr>
    </w:p>
    <w:p w14:paraId="05ECD666" w14:textId="77777777" w:rsidR="00EA3D69" w:rsidRDefault="00EA3D69" w:rsidP="00EA3D69">
      <w:pPr>
        <w:spacing w:line="360" w:lineRule="auto"/>
        <w:jc w:val="both"/>
        <w:rPr>
          <w:rFonts w:asciiTheme="majorBidi" w:hAnsiTheme="majorBidi" w:cstheme="majorBidi"/>
          <w:color w:val="000000" w:themeColor="text1"/>
          <w:sz w:val="28"/>
          <w:szCs w:val="28"/>
          <w:rtl/>
        </w:rPr>
      </w:pPr>
    </w:p>
    <w:p w14:paraId="13DC9E36" w14:textId="4673DF15" w:rsidR="00CB190D" w:rsidRPr="00CB190D" w:rsidRDefault="00CB190D" w:rsidP="00714CC7">
      <w:pPr>
        <w:pStyle w:val="a6"/>
        <w:numPr>
          <w:ilvl w:val="0"/>
          <w:numId w:val="44"/>
        </w:numPr>
        <w:spacing w:line="360" w:lineRule="auto"/>
        <w:jc w:val="both"/>
        <w:rPr>
          <w:rFonts w:asciiTheme="majorBidi" w:hAnsiTheme="majorBidi" w:cstheme="majorBidi"/>
          <w:b/>
          <w:bCs/>
          <w:color w:val="000000" w:themeColor="text1"/>
          <w:sz w:val="36"/>
          <w:szCs w:val="36"/>
          <w:rtl/>
        </w:rPr>
      </w:pPr>
      <w:proofErr w:type="gramStart"/>
      <w:r w:rsidRPr="00CB190D">
        <w:rPr>
          <w:rFonts w:asciiTheme="majorBidi" w:hAnsiTheme="majorBidi" w:cstheme="majorBidi" w:hint="cs"/>
          <w:b/>
          <w:bCs/>
          <w:color w:val="000000" w:themeColor="text1"/>
          <w:sz w:val="36"/>
          <w:szCs w:val="36"/>
          <w:rtl/>
        </w:rPr>
        <w:lastRenderedPageBreak/>
        <w:t>التوصيات :</w:t>
      </w:r>
      <w:proofErr w:type="gramEnd"/>
    </w:p>
    <w:p w14:paraId="257028CF" w14:textId="77777777" w:rsidR="00535E86" w:rsidRDefault="00535E86" w:rsidP="00C66E5B">
      <w:pPr>
        <w:spacing w:line="360" w:lineRule="auto"/>
        <w:jc w:val="both"/>
        <w:rPr>
          <w:rFonts w:asciiTheme="majorBidi" w:hAnsiTheme="majorBidi" w:cstheme="majorBidi"/>
          <w:color w:val="000000" w:themeColor="text1"/>
          <w:sz w:val="28"/>
          <w:szCs w:val="28"/>
          <w:rtl/>
        </w:rPr>
      </w:pPr>
    </w:p>
    <w:p w14:paraId="4BF7239A" w14:textId="4C5C86F7" w:rsidR="00500F0A" w:rsidRDefault="00500F0A" w:rsidP="00714CC7">
      <w:pPr>
        <w:pStyle w:val="a6"/>
        <w:numPr>
          <w:ilvl w:val="1"/>
          <w:numId w:val="49"/>
        </w:numPr>
        <w:spacing w:line="360" w:lineRule="auto"/>
        <w:jc w:val="both"/>
        <w:rPr>
          <w:rFonts w:asciiTheme="majorBidi" w:hAnsiTheme="majorBidi" w:cstheme="majorBidi"/>
          <w:color w:val="000000" w:themeColor="text1"/>
          <w:sz w:val="28"/>
          <w:szCs w:val="28"/>
        </w:rPr>
      </w:pPr>
      <w:r w:rsidRPr="00500F0A">
        <w:rPr>
          <w:rFonts w:asciiTheme="majorBidi" w:hAnsiTheme="majorBidi" w:cstheme="majorBidi"/>
          <w:b/>
          <w:bCs/>
          <w:color w:val="000000" w:themeColor="text1"/>
          <w:sz w:val="28"/>
          <w:szCs w:val="28"/>
          <w:rtl/>
        </w:rPr>
        <w:t xml:space="preserve">تعزيز التفاعل الجماهيري بآليات "اختبار المعرفة" داخل </w:t>
      </w:r>
      <w:proofErr w:type="gramStart"/>
      <w:r w:rsidRPr="00500F0A">
        <w:rPr>
          <w:rFonts w:asciiTheme="majorBidi" w:hAnsiTheme="majorBidi" w:cstheme="majorBidi"/>
          <w:b/>
          <w:bCs/>
          <w:color w:val="000000" w:themeColor="text1"/>
          <w:sz w:val="28"/>
          <w:szCs w:val="28"/>
          <w:rtl/>
        </w:rPr>
        <w:t>المنشورات</w:t>
      </w:r>
      <w:r>
        <w:rPr>
          <w:rFonts w:asciiTheme="majorBidi" w:hAnsiTheme="majorBidi" w:cstheme="majorBidi" w:hint="cs"/>
          <w:color w:val="000000" w:themeColor="text1"/>
          <w:sz w:val="28"/>
          <w:szCs w:val="28"/>
          <w:rtl/>
        </w:rPr>
        <w:t xml:space="preserve"> :</w:t>
      </w:r>
      <w:proofErr w:type="gramEnd"/>
      <w:r>
        <w:rPr>
          <w:rFonts w:asciiTheme="majorBidi" w:hAnsiTheme="majorBidi" w:cstheme="majorBidi" w:hint="cs"/>
          <w:color w:val="000000" w:themeColor="text1"/>
          <w:sz w:val="28"/>
          <w:szCs w:val="28"/>
          <w:rtl/>
        </w:rPr>
        <w:t xml:space="preserve"> </w:t>
      </w:r>
      <w:r w:rsidRPr="00500F0A">
        <w:rPr>
          <w:rFonts w:asciiTheme="majorBidi" w:hAnsiTheme="majorBidi" w:cstheme="majorBidi"/>
          <w:color w:val="000000" w:themeColor="text1"/>
          <w:sz w:val="28"/>
          <w:szCs w:val="28"/>
          <w:rtl/>
        </w:rPr>
        <w:t>بناءً على نسبة التفاعل المرتفعة مع المنشورات التنظيمية، يُوصى بإضافة عناصر تفاعلية ضمن المحتوى نفسه، مثل سؤال بعد كل فيديو (هل فهمت الإجراء؟ ما الخطأ في هذا المثال؟) لقياس وعي الحاج وتحفيزه على التفاعل المعرفي</w:t>
      </w:r>
      <w:r w:rsidRPr="00500F0A">
        <w:rPr>
          <w:rFonts w:asciiTheme="majorBidi" w:hAnsiTheme="majorBidi" w:cstheme="majorBidi"/>
          <w:color w:val="000000" w:themeColor="text1"/>
          <w:sz w:val="28"/>
          <w:szCs w:val="28"/>
        </w:rPr>
        <w:t>.</w:t>
      </w:r>
    </w:p>
    <w:p w14:paraId="75273794" w14:textId="6BD670DE" w:rsidR="000F0CFE" w:rsidRPr="00500F0A" w:rsidRDefault="001B40A9" w:rsidP="00714CC7">
      <w:pPr>
        <w:pStyle w:val="a6"/>
        <w:numPr>
          <w:ilvl w:val="1"/>
          <w:numId w:val="49"/>
        </w:numPr>
        <w:spacing w:line="360" w:lineRule="auto"/>
        <w:jc w:val="both"/>
        <w:rPr>
          <w:rFonts w:asciiTheme="majorBidi" w:hAnsiTheme="majorBidi" w:cstheme="majorBidi"/>
          <w:color w:val="000000" w:themeColor="text1"/>
          <w:sz w:val="28"/>
          <w:szCs w:val="28"/>
        </w:rPr>
      </w:pPr>
      <w:r w:rsidRPr="001B40A9">
        <w:rPr>
          <w:rFonts w:asciiTheme="majorBidi" w:hAnsiTheme="majorBidi" w:cstheme="majorBidi"/>
          <w:b/>
          <w:bCs/>
          <w:color w:val="000000" w:themeColor="text1"/>
          <w:sz w:val="28"/>
          <w:szCs w:val="28"/>
          <w:rtl/>
        </w:rPr>
        <w:t>توجيه الحملات التوعوية وفق جدول زمني متزامن مع مراحل الحج التنظيمية</w:t>
      </w:r>
      <w:r>
        <w:rPr>
          <w:rFonts w:asciiTheme="majorBidi" w:hAnsiTheme="majorBidi" w:cstheme="majorBidi" w:hint="cs"/>
          <w:color w:val="000000" w:themeColor="text1"/>
          <w:sz w:val="28"/>
          <w:szCs w:val="28"/>
          <w:rtl/>
        </w:rPr>
        <w:t xml:space="preserve">: </w:t>
      </w:r>
      <w:r w:rsidRPr="001B40A9">
        <w:rPr>
          <w:rFonts w:asciiTheme="majorBidi" w:hAnsiTheme="majorBidi" w:cstheme="majorBidi"/>
          <w:color w:val="000000" w:themeColor="text1"/>
          <w:sz w:val="28"/>
          <w:szCs w:val="28"/>
          <w:rtl/>
        </w:rPr>
        <w:t>توصية بتقويم الحملات وفقًا لمراحل الحجاج الميدانية: قبل الوصول – عند القدوم – أثناء التنقل – عند المغادرة. بحيث تركز الحملات الرقمية في كل مرحلة على الإجراءات الخاصة بها، مما يعزز الوضوح وتوقيت الرسائل</w:t>
      </w:r>
      <w:r w:rsidRPr="001B40A9">
        <w:rPr>
          <w:rFonts w:asciiTheme="majorBidi" w:hAnsiTheme="majorBidi" w:cstheme="majorBidi"/>
          <w:color w:val="000000" w:themeColor="text1"/>
          <w:sz w:val="28"/>
          <w:szCs w:val="28"/>
        </w:rPr>
        <w:t>.</w:t>
      </w:r>
    </w:p>
    <w:p w14:paraId="1774D75B" w14:textId="1F95A57C" w:rsidR="00500F0A" w:rsidRPr="004D16E5" w:rsidRDefault="004D16E5" w:rsidP="00714CC7">
      <w:pPr>
        <w:pStyle w:val="a6"/>
        <w:numPr>
          <w:ilvl w:val="1"/>
          <w:numId w:val="49"/>
        </w:numPr>
        <w:spacing w:line="360" w:lineRule="auto"/>
        <w:jc w:val="both"/>
        <w:rPr>
          <w:rFonts w:asciiTheme="majorBidi" w:hAnsiTheme="majorBidi" w:cstheme="majorBidi"/>
          <w:color w:val="000000" w:themeColor="text1"/>
          <w:sz w:val="28"/>
          <w:szCs w:val="28"/>
          <w:rtl/>
        </w:rPr>
      </w:pPr>
      <w:r w:rsidRPr="004D16E5">
        <w:rPr>
          <w:rFonts w:asciiTheme="majorBidi" w:hAnsiTheme="majorBidi" w:cstheme="majorBidi"/>
          <w:b/>
          <w:bCs/>
          <w:color w:val="000000" w:themeColor="text1"/>
          <w:sz w:val="28"/>
          <w:szCs w:val="28"/>
          <w:rtl/>
        </w:rPr>
        <w:t>توسيع شراكة الحملات مع مؤثري المحتوى الهادف بلغات متعددة</w:t>
      </w:r>
      <w:r>
        <w:rPr>
          <w:rFonts w:asciiTheme="majorBidi" w:hAnsiTheme="majorBidi" w:cstheme="majorBidi" w:hint="cs"/>
          <w:color w:val="000000" w:themeColor="text1"/>
          <w:sz w:val="28"/>
          <w:szCs w:val="28"/>
          <w:rtl/>
        </w:rPr>
        <w:t xml:space="preserve">: </w:t>
      </w:r>
      <w:r w:rsidRPr="004D16E5">
        <w:rPr>
          <w:rFonts w:asciiTheme="majorBidi" w:hAnsiTheme="majorBidi" w:cstheme="majorBidi"/>
          <w:color w:val="000000" w:themeColor="text1"/>
          <w:sz w:val="28"/>
          <w:szCs w:val="28"/>
          <w:rtl/>
        </w:rPr>
        <w:t>يُوصى بتفعيل التعاون مع صنّاع محتوى متخصصين في التثقيف المجتمعي من دول الحجاج، لنقل الرسائل الرسمية بأسلوب قريب من جمهورهم وبثقة محلية، مما يعزز الفهم ويقلل الحواجز الثقافية</w:t>
      </w:r>
      <w:r w:rsidRPr="004D16E5">
        <w:rPr>
          <w:rFonts w:asciiTheme="majorBidi" w:hAnsiTheme="majorBidi" w:cstheme="majorBidi"/>
          <w:color w:val="000000" w:themeColor="text1"/>
          <w:sz w:val="28"/>
          <w:szCs w:val="28"/>
        </w:rPr>
        <w:t>.</w:t>
      </w:r>
    </w:p>
    <w:p w14:paraId="03C76950" w14:textId="0667AE8E" w:rsidR="00535E86" w:rsidRPr="00880976" w:rsidRDefault="00880976" w:rsidP="00714CC7">
      <w:pPr>
        <w:pStyle w:val="a6"/>
        <w:numPr>
          <w:ilvl w:val="1"/>
          <w:numId w:val="49"/>
        </w:numPr>
        <w:spacing w:line="360" w:lineRule="auto"/>
        <w:jc w:val="both"/>
        <w:rPr>
          <w:rFonts w:asciiTheme="majorBidi" w:hAnsiTheme="majorBidi" w:cstheme="majorBidi"/>
          <w:color w:val="000000" w:themeColor="text1"/>
          <w:sz w:val="28"/>
          <w:szCs w:val="28"/>
          <w:rtl/>
        </w:rPr>
      </w:pPr>
      <w:r w:rsidRPr="00880976">
        <w:rPr>
          <w:rFonts w:asciiTheme="majorBidi" w:hAnsiTheme="majorBidi" w:cstheme="majorBidi"/>
          <w:b/>
          <w:bCs/>
          <w:color w:val="000000" w:themeColor="text1"/>
          <w:sz w:val="28"/>
          <w:szCs w:val="28"/>
          <w:rtl/>
        </w:rPr>
        <w:t>تفعيل المحتوى "الموجّه بالحالة" عبر التطبيقات</w:t>
      </w:r>
      <w:r>
        <w:rPr>
          <w:rFonts w:asciiTheme="majorBidi" w:hAnsiTheme="majorBidi" w:cstheme="majorBidi" w:hint="cs"/>
          <w:b/>
          <w:bCs/>
          <w:color w:val="000000" w:themeColor="text1"/>
          <w:sz w:val="28"/>
          <w:szCs w:val="28"/>
          <w:rtl/>
        </w:rPr>
        <w:t xml:space="preserve">: </w:t>
      </w:r>
      <w:r w:rsidRPr="00880976">
        <w:rPr>
          <w:rFonts w:asciiTheme="majorBidi" w:hAnsiTheme="majorBidi" w:cstheme="majorBidi"/>
          <w:color w:val="000000" w:themeColor="text1"/>
          <w:sz w:val="28"/>
          <w:szCs w:val="28"/>
          <w:rtl/>
        </w:rPr>
        <w:t>بدلاً من تقديم تعليمات عامة، يُوصى بإرسال رسائل آلية في تطبيق "نسك" تعتمد على حالة الحاج (موقعه، مرحلته، نوع التصريح)، لتكون الرسالة الرقمية أكثر دقة وتخصيصًا، وهو ما يعزز الفهم الفوري للسلوك المطلوب</w:t>
      </w:r>
      <w:r w:rsidR="002721AC">
        <w:rPr>
          <w:rFonts w:asciiTheme="majorBidi" w:hAnsiTheme="majorBidi" w:cstheme="majorBidi" w:hint="cs"/>
          <w:color w:val="000000" w:themeColor="text1"/>
          <w:sz w:val="28"/>
          <w:szCs w:val="28"/>
          <w:rtl/>
        </w:rPr>
        <w:t>.</w:t>
      </w:r>
    </w:p>
    <w:p w14:paraId="2672083C" w14:textId="385978B0" w:rsidR="00535E86" w:rsidRPr="002721AC" w:rsidRDefault="002721AC" w:rsidP="00714CC7">
      <w:pPr>
        <w:pStyle w:val="a6"/>
        <w:numPr>
          <w:ilvl w:val="1"/>
          <w:numId w:val="49"/>
        </w:numPr>
        <w:spacing w:line="360" w:lineRule="auto"/>
        <w:jc w:val="both"/>
        <w:rPr>
          <w:rFonts w:asciiTheme="majorBidi" w:hAnsiTheme="majorBidi" w:cstheme="majorBidi"/>
          <w:color w:val="000000" w:themeColor="text1"/>
          <w:sz w:val="28"/>
          <w:szCs w:val="28"/>
          <w:rtl/>
        </w:rPr>
      </w:pPr>
      <w:r w:rsidRPr="002721AC">
        <w:rPr>
          <w:rFonts w:asciiTheme="majorBidi" w:hAnsiTheme="majorBidi" w:cstheme="majorBidi"/>
          <w:b/>
          <w:bCs/>
          <w:color w:val="000000" w:themeColor="text1"/>
          <w:sz w:val="28"/>
          <w:szCs w:val="28"/>
          <w:rtl/>
        </w:rPr>
        <w:t>تطوير دليل رقمي متجدد للمخالفات الشائعة وأثرها الميداني</w:t>
      </w:r>
      <w:r>
        <w:rPr>
          <w:rFonts w:asciiTheme="majorBidi" w:hAnsiTheme="majorBidi" w:cstheme="majorBidi" w:hint="cs"/>
          <w:b/>
          <w:bCs/>
          <w:color w:val="000000" w:themeColor="text1"/>
          <w:sz w:val="28"/>
          <w:szCs w:val="28"/>
          <w:rtl/>
        </w:rPr>
        <w:t xml:space="preserve">: </w:t>
      </w:r>
      <w:r w:rsidRPr="002721AC">
        <w:rPr>
          <w:rFonts w:asciiTheme="majorBidi" w:hAnsiTheme="majorBidi" w:cstheme="majorBidi"/>
          <w:color w:val="000000" w:themeColor="text1"/>
          <w:sz w:val="28"/>
          <w:szCs w:val="28"/>
          <w:rtl/>
        </w:rPr>
        <w:t>يُوصى بإصدار دليل رقمي مصوّر يُنشر سنويًا قبل موسم الحج، يتضمن أكثر المخالفات التنظيمية التي رُصدت في المواسم السابقة، مع شرح أثرها على الحجاج الآخرين، لتكوين وعي جماعي مسؤول</w:t>
      </w:r>
      <w:r w:rsidR="003A6DB0">
        <w:rPr>
          <w:rFonts w:asciiTheme="majorBidi" w:hAnsiTheme="majorBidi" w:cstheme="majorBidi" w:hint="cs"/>
          <w:color w:val="000000" w:themeColor="text1"/>
          <w:sz w:val="28"/>
          <w:szCs w:val="28"/>
          <w:rtl/>
        </w:rPr>
        <w:t>.</w:t>
      </w:r>
    </w:p>
    <w:p w14:paraId="0501BDD3" w14:textId="7A3F806E" w:rsidR="00535E86" w:rsidRPr="007D7D6E" w:rsidRDefault="007D7D6E" w:rsidP="00714CC7">
      <w:pPr>
        <w:pStyle w:val="a6"/>
        <w:numPr>
          <w:ilvl w:val="1"/>
          <w:numId w:val="49"/>
        </w:numPr>
        <w:spacing w:line="360" w:lineRule="auto"/>
        <w:jc w:val="both"/>
        <w:rPr>
          <w:rFonts w:asciiTheme="majorBidi" w:hAnsiTheme="majorBidi" w:cstheme="majorBidi"/>
          <w:color w:val="000000" w:themeColor="text1"/>
          <w:sz w:val="28"/>
          <w:szCs w:val="28"/>
          <w:rtl/>
        </w:rPr>
      </w:pPr>
      <w:r w:rsidRPr="007D7D6E">
        <w:rPr>
          <w:rFonts w:asciiTheme="majorBidi" w:hAnsiTheme="majorBidi" w:cstheme="majorBidi"/>
          <w:b/>
          <w:bCs/>
          <w:color w:val="000000" w:themeColor="text1"/>
          <w:sz w:val="28"/>
          <w:szCs w:val="28"/>
          <w:rtl/>
        </w:rPr>
        <w:t>دمج الرسائل التنظيمية مع محتوى وجداني وإنساني</w:t>
      </w:r>
      <w:r>
        <w:rPr>
          <w:rFonts w:asciiTheme="majorBidi" w:hAnsiTheme="majorBidi" w:cstheme="majorBidi" w:hint="cs"/>
          <w:b/>
          <w:bCs/>
          <w:color w:val="000000" w:themeColor="text1"/>
          <w:sz w:val="28"/>
          <w:szCs w:val="28"/>
          <w:rtl/>
        </w:rPr>
        <w:t xml:space="preserve">: </w:t>
      </w:r>
      <w:r w:rsidRPr="007D7D6E">
        <w:rPr>
          <w:rFonts w:asciiTheme="majorBidi" w:hAnsiTheme="majorBidi" w:cstheme="majorBidi"/>
          <w:color w:val="000000" w:themeColor="text1"/>
          <w:sz w:val="28"/>
          <w:szCs w:val="28"/>
          <w:rtl/>
        </w:rPr>
        <w:t>أظهرت النتائج أن التفاعل كان أعلى في المنشورات التي دمجت بين الرسالة التنظيمية والأسلوب الإنساني. يُوصى بالاستمرار في هذا الأسلوب من خلال تقديم قصص حجاج التزموا بالتعليمات وانعكس ذلك على تجربتهم، بما يعزز القدوة الإيجابية</w:t>
      </w:r>
      <w:r w:rsidRPr="007D7D6E">
        <w:rPr>
          <w:rFonts w:asciiTheme="majorBidi" w:hAnsiTheme="majorBidi" w:cstheme="majorBidi"/>
          <w:color w:val="000000" w:themeColor="text1"/>
          <w:sz w:val="28"/>
          <w:szCs w:val="28"/>
        </w:rPr>
        <w:t>.</w:t>
      </w:r>
    </w:p>
    <w:p w14:paraId="359038F5" w14:textId="77777777" w:rsidR="00FE2C4E" w:rsidRDefault="00DE5E47" w:rsidP="00FE2C4E">
      <w:pPr>
        <w:pStyle w:val="a6"/>
        <w:numPr>
          <w:ilvl w:val="1"/>
          <w:numId w:val="49"/>
        </w:numPr>
        <w:spacing w:line="360" w:lineRule="auto"/>
        <w:jc w:val="both"/>
        <w:rPr>
          <w:rFonts w:asciiTheme="majorBidi" w:hAnsiTheme="majorBidi" w:cstheme="majorBidi"/>
          <w:color w:val="000000" w:themeColor="text1"/>
          <w:sz w:val="28"/>
          <w:szCs w:val="28"/>
        </w:rPr>
      </w:pPr>
      <w:r w:rsidRPr="00DE5E47">
        <w:rPr>
          <w:rFonts w:asciiTheme="majorBidi" w:hAnsiTheme="majorBidi" w:cstheme="majorBidi"/>
          <w:b/>
          <w:bCs/>
          <w:color w:val="000000" w:themeColor="text1"/>
          <w:sz w:val="28"/>
          <w:szCs w:val="28"/>
          <w:rtl/>
        </w:rPr>
        <w:t>قياس الأثر التنظيمي للحملات ببيانات ميدانية بعد الموسم</w:t>
      </w:r>
      <w:r>
        <w:rPr>
          <w:rFonts w:asciiTheme="majorBidi" w:hAnsiTheme="majorBidi" w:cstheme="majorBidi" w:hint="cs"/>
          <w:b/>
          <w:bCs/>
          <w:color w:val="000000" w:themeColor="text1"/>
          <w:sz w:val="28"/>
          <w:szCs w:val="28"/>
          <w:rtl/>
        </w:rPr>
        <w:t>:</w:t>
      </w:r>
      <w:r>
        <w:rPr>
          <w:rFonts w:asciiTheme="majorBidi" w:hAnsiTheme="majorBidi" w:cstheme="majorBidi" w:hint="cs"/>
          <w:color w:val="000000" w:themeColor="text1"/>
          <w:sz w:val="28"/>
          <w:szCs w:val="28"/>
          <w:rtl/>
        </w:rPr>
        <w:t xml:space="preserve"> </w:t>
      </w:r>
      <w:r w:rsidRPr="00DE5E47">
        <w:rPr>
          <w:rFonts w:asciiTheme="majorBidi" w:hAnsiTheme="majorBidi" w:cstheme="majorBidi"/>
          <w:color w:val="000000" w:themeColor="text1"/>
          <w:sz w:val="28"/>
          <w:szCs w:val="28"/>
          <w:rtl/>
        </w:rPr>
        <w:t>أخيرًا، يُوصى بإنشاء نظام تقييم فعلي للأثر التنظيمي للحملات التوعوية، من خلال ربط بيانات الالتزام الميداني للحجاج (مثل نسب التصاريح، المخالفات، التنقل) مع حجم التعرض للمحتوى الرقمي، لتطوير الحملات مستقبلاً بناءً على نتائج دقيق</w:t>
      </w:r>
      <w:r w:rsidR="00FE2C4E">
        <w:rPr>
          <w:rFonts w:asciiTheme="majorBidi" w:hAnsiTheme="majorBidi" w:cstheme="majorBidi" w:hint="cs"/>
          <w:color w:val="000000" w:themeColor="text1"/>
          <w:sz w:val="28"/>
          <w:szCs w:val="28"/>
          <w:rtl/>
        </w:rPr>
        <w:t>ة.</w:t>
      </w:r>
    </w:p>
    <w:p w14:paraId="02F45C39" w14:textId="77777777" w:rsidR="00FE2C4E" w:rsidRDefault="00FE2C4E" w:rsidP="00FE2C4E">
      <w:pPr>
        <w:pStyle w:val="a6"/>
        <w:numPr>
          <w:ilvl w:val="1"/>
          <w:numId w:val="49"/>
        </w:numPr>
        <w:spacing w:line="360" w:lineRule="auto"/>
        <w:jc w:val="both"/>
        <w:rPr>
          <w:rFonts w:asciiTheme="majorBidi" w:hAnsiTheme="majorBidi" w:cstheme="majorBidi"/>
          <w:color w:val="000000" w:themeColor="text1"/>
          <w:sz w:val="28"/>
          <w:szCs w:val="28"/>
        </w:rPr>
      </w:pPr>
      <w:r w:rsidRPr="00FE2C4E">
        <w:rPr>
          <w:rFonts w:asciiTheme="majorBidi" w:hAnsiTheme="majorBidi" w:cstheme="majorBidi"/>
          <w:color w:val="000000" w:themeColor="text1"/>
          <w:sz w:val="28"/>
          <w:szCs w:val="28"/>
        </w:rPr>
        <w:t xml:space="preserve">  </w:t>
      </w:r>
      <w:r w:rsidRPr="00FE2C4E">
        <w:rPr>
          <w:rFonts w:asciiTheme="majorBidi" w:hAnsiTheme="majorBidi" w:cstheme="majorBidi"/>
          <w:color w:val="000000" w:themeColor="text1"/>
          <w:sz w:val="28"/>
          <w:szCs w:val="28"/>
          <w:rtl/>
        </w:rPr>
        <w:t xml:space="preserve">نظرًا لوجود تفاوت في استخدام وسائل الإعلام الرقمي ومواقع التواصل الاجتماعي بين دول العالم الإسلامي، توصي الدراسة بضرورة </w:t>
      </w:r>
      <w:r w:rsidRPr="00FE2C4E">
        <w:rPr>
          <w:rFonts w:asciiTheme="majorBidi" w:hAnsiTheme="majorBidi" w:cstheme="majorBidi"/>
          <w:b/>
          <w:bCs/>
          <w:color w:val="000000" w:themeColor="text1"/>
          <w:sz w:val="28"/>
          <w:szCs w:val="28"/>
          <w:rtl/>
        </w:rPr>
        <w:t>تعزيز البُعد التصحيحي للحملات الإعلامية</w:t>
      </w:r>
      <w:r w:rsidRPr="00FE2C4E">
        <w:rPr>
          <w:rFonts w:asciiTheme="majorBidi" w:hAnsiTheme="majorBidi" w:cstheme="majorBidi"/>
          <w:color w:val="000000" w:themeColor="text1"/>
          <w:sz w:val="28"/>
          <w:szCs w:val="28"/>
          <w:rtl/>
        </w:rPr>
        <w:t xml:space="preserve">، من خلال </w:t>
      </w:r>
      <w:r w:rsidRPr="00FE2C4E">
        <w:rPr>
          <w:rFonts w:asciiTheme="majorBidi" w:hAnsiTheme="majorBidi" w:cstheme="majorBidi"/>
          <w:b/>
          <w:bCs/>
          <w:color w:val="000000" w:themeColor="text1"/>
          <w:sz w:val="28"/>
          <w:szCs w:val="28"/>
          <w:rtl/>
        </w:rPr>
        <w:t>رصد الأخطاء السلوكية للحجاج، وتتبع الشائعات والمغالطات المتداولة حول جهود المملكة في موسم الحج</w:t>
      </w:r>
      <w:r w:rsidRPr="00FE2C4E">
        <w:rPr>
          <w:rFonts w:asciiTheme="majorBidi" w:hAnsiTheme="majorBidi" w:cstheme="majorBidi"/>
          <w:color w:val="000000" w:themeColor="text1"/>
          <w:sz w:val="28"/>
          <w:szCs w:val="28"/>
          <w:rtl/>
        </w:rPr>
        <w:t xml:space="preserve">، والعمل على إنتاج </w:t>
      </w:r>
      <w:r w:rsidRPr="00FE2C4E">
        <w:rPr>
          <w:rFonts w:asciiTheme="majorBidi" w:hAnsiTheme="majorBidi" w:cstheme="majorBidi"/>
          <w:b/>
          <w:bCs/>
          <w:color w:val="000000" w:themeColor="text1"/>
          <w:sz w:val="28"/>
          <w:szCs w:val="28"/>
          <w:rtl/>
        </w:rPr>
        <w:t>حملات إعلامية عاجلة وموجّهة</w:t>
      </w:r>
      <w:r w:rsidRPr="00FE2C4E">
        <w:rPr>
          <w:rFonts w:asciiTheme="majorBidi" w:hAnsiTheme="majorBidi" w:cstheme="majorBidi"/>
          <w:color w:val="000000" w:themeColor="text1"/>
          <w:sz w:val="28"/>
          <w:szCs w:val="28"/>
          <w:rtl/>
        </w:rPr>
        <w:t xml:space="preserve"> لتصحيحها، تُبث بلغات متعددة وتُوزع عبر قنوات رسمية في الدول المستهدفة</w:t>
      </w:r>
      <w:r w:rsidRPr="00FE2C4E">
        <w:rPr>
          <w:rFonts w:asciiTheme="majorBidi" w:hAnsiTheme="majorBidi" w:cstheme="majorBidi"/>
          <w:color w:val="000000" w:themeColor="text1"/>
          <w:sz w:val="28"/>
          <w:szCs w:val="28"/>
        </w:rPr>
        <w:t>.</w:t>
      </w:r>
    </w:p>
    <w:p w14:paraId="74164A06" w14:textId="77777777" w:rsidR="00FE2C4E" w:rsidRDefault="00FE2C4E" w:rsidP="00FE2C4E">
      <w:pPr>
        <w:pStyle w:val="a6"/>
        <w:numPr>
          <w:ilvl w:val="1"/>
          <w:numId w:val="49"/>
        </w:numPr>
        <w:spacing w:line="360" w:lineRule="auto"/>
        <w:jc w:val="both"/>
        <w:rPr>
          <w:rFonts w:asciiTheme="majorBidi" w:hAnsiTheme="majorBidi" w:cstheme="majorBidi"/>
          <w:color w:val="000000" w:themeColor="text1"/>
          <w:sz w:val="28"/>
          <w:szCs w:val="28"/>
        </w:rPr>
      </w:pPr>
      <w:r w:rsidRPr="00FE2C4E">
        <w:rPr>
          <w:rFonts w:asciiTheme="majorBidi" w:hAnsiTheme="majorBidi" w:cstheme="majorBidi"/>
          <w:color w:val="000000" w:themeColor="text1"/>
          <w:sz w:val="28"/>
          <w:szCs w:val="28"/>
          <w:rtl/>
        </w:rPr>
        <w:t xml:space="preserve">توصي الدراسة </w:t>
      </w:r>
      <w:r w:rsidRPr="00FE2C4E">
        <w:rPr>
          <w:rFonts w:asciiTheme="majorBidi" w:hAnsiTheme="majorBidi" w:cstheme="majorBidi"/>
          <w:b/>
          <w:bCs/>
          <w:color w:val="000000" w:themeColor="text1"/>
          <w:sz w:val="28"/>
          <w:szCs w:val="28"/>
          <w:rtl/>
        </w:rPr>
        <w:t>بإنشاء مركز إعلامي عالمي واقعي وافتراضي</w:t>
      </w:r>
      <w:r w:rsidRPr="00FE2C4E">
        <w:rPr>
          <w:rFonts w:asciiTheme="majorBidi" w:hAnsiTheme="majorBidi" w:cstheme="majorBidi"/>
          <w:color w:val="000000" w:themeColor="text1"/>
          <w:sz w:val="28"/>
          <w:szCs w:val="28"/>
          <w:rtl/>
        </w:rPr>
        <w:t xml:space="preserve"> في عدد من الدول الإسلامية ذات الكثافة في إرسال الحجاج، بحيث يتولى </w:t>
      </w:r>
      <w:r w:rsidRPr="00FE2C4E">
        <w:rPr>
          <w:rFonts w:asciiTheme="majorBidi" w:hAnsiTheme="majorBidi" w:cstheme="majorBidi"/>
          <w:b/>
          <w:bCs/>
          <w:color w:val="000000" w:themeColor="text1"/>
          <w:sz w:val="28"/>
          <w:szCs w:val="28"/>
          <w:rtl/>
        </w:rPr>
        <w:t xml:space="preserve">تعزيز التوعية بمناسك الحج وآدابه، وتصحيح المفاهيم المغلوطة حول </w:t>
      </w:r>
      <w:r w:rsidRPr="00FE2C4E">
        <w:rPr>
          <w:rFonts w:asciiTheme="majorBidi" w:hAnsiTheme="majorBidi" w:cstheme="majorBidi"/>
          <w:b/>
          <w:bCs/>
          <w:color w:val="000000" w:themeColor="text1"/>
          <w:sz w:val="28"/>
          <w:szCs w:val="28"/>
          <w:rtl/>
        </w:rPr>
        <w:lastRenderedPageBreak/>
        <w:t>التنظيمات السعودية، وتسليط الضوء على جهود المملكة التنظيمية والإنسانية والتقنية</w:t>
      </w:r>
      <w:r w:rsidRPr="00FE2C4E">
        <w:rPr>
          <w:rFonts w:asciiTheme="majorBidi" w:hAnsiTheme="majorBidi" w:cstheme="majorBidi"/>
          <w:color w:val="000000" w:themeColor="text1"/>
          <w:sz w:val="28"/>
          <w:szCs w:val="28"/>
          <w:rtl/>
        </w:rPr>
        <w:t>، وذلك بالتعاون مع وزارات الشؤون الإسلامية والإعلام في تلك الدول</w:t>
      </w:r>
      <w:r w:rsidRPr="00FE2C4E">
        <w:rPr>
          <w:rFonts w:asciiTheme="majorBidi" w:hAnsiTheme="majorBidi" w:cstheme="majorBidi"/>
          <w:color w:val="000000" w:themeColor="text1"/>
          <w:sz w:val="28"/>
          <w:szCs w:val="28"/>
        </w:rPr>
        <w:t>.</w:t>
      </w:r>
    </w:p>
    <w:p w14:paraId="5F6938C5" w14:textId="4003FD39" w:rsidR="00FE2C4E" w:rsidRPr="00FE2C4E" w:rsidRDefault="00FE2C4E" w:rsidP="00FE2C4E">
      <w:pPr>
        <w:pStyle w:val="a6"/>
        <w:numPr>
          <w:ilvl w:val="1"/>
          <w:numId w:val="49"/>
        </w:numPr>
        <w:spacing w:line="360" w:lineRule="auto"/>
        <w:jc w:val="both"/>
        <w:rPr>
          <w:rFonts w:asciiTheme="majorBidi" w:hAnsiTheme="majorBidi" w:cstheme="majorBidi"/>
          <w:color w:val="000000" w:themeColor="text1"/>
          <w:sz w:val="28"/>
          <w:szCs w:val="28"/>
        </w:rPr>
      </w:pPr>
      <w:r w:rsidRPr="00FE2C4E">
        <w:rPr>
          <w:rFonts w:asciiTheme="majorBidi" w:hAnsiTheme="majorBidi" w:cstheme="majorBidi"/>
          <w:color w:val="000000" w:themeColor="text1"/>
          <w:sz w:val="28"/>
          <w:szCs w:val="28"/>
        </w:rPr>
        <w:t xml:space="preserve">  </w:t>
      </w:r>
      <w:r w:rsidRPr="00FE2C4E">
        <w:rPr>
          <w:rFonts w:asciiTheme="majorBidi" w:hAnsiTheme="majorBidi" w:cstheme="majorBidi"/>
          <w:color w:val="000000" w:themeColor="text1"/>
          <w:sz w:val="28"/>
          <w:szCs w:val="28"/>
          <w:rtl/>
        </w:rPr>
        <w:t xml:space="preserve">كما توصي الدراسة </w:t>
      </w:r>
      <w:r w:rsidRPr="00FE2C4E">
        <w:rPr>
          <w:rFonts w:asciiTheme="majorBidi" w:hAnsiTheme="majorBidi" w:cstheme="majorBidi"/>
          <w:b/>
          <w:bCs/>
          <w:color w:val="000000" w:themeColor="text1"/>
          <w:sz w:val="28"/>
          <w:szCs w:val="28"/>
          <w:rtl/>
        </w:rPr>
        <w:t>بالاشتراط على مؤسسات الطوافة ومقدّمي خدمات الحجاج بتقديم محتوى إعلامي واضح ومفصّل للحجاج يوضّح الرسوم المالية المفروضة عليهم، والمسؤول عن كل رسم بدقة</w:t>
      </w:r>
      <w:r w:rsidRPr="00FE2C4E">
        <w:rPr>
          <w:rFonts w:asciiTheme="majorBidi" w:hAnsiTheme="majorBidi" w:cstheme="majorBidi"/>
          <w:color w:val="000000" w:themeColor="text1"/>
          <w:sz w:val="28"/>
          <w:szCs w:val="28"/>
          <w:rtl/>
        </w:rPr>
        <w:t xml:space="preserve">، وذلك بهدف </w:t>
      </w:r>
      <w:r w:rsidRPr="00FE2C4E">
        <w:rPr>
          <w:rFonts w:asciiTheme="majorBidi" w:hAnsiTheme="majorBidi" w:cstheme="majorBidi"/>
          <w:b/>
          <w:bCs/>
          <w:color w:val="000000" w:themeColor="text1"/>
          <w:sz w:val="28"/>
          <w:szCs w:val="28"/>
          <w:rtl/>
        </w:rPr>
        <w:t>تصحيح الانطباع السائد في بعض الدول بأن الرسوم تُحصّل بالكامل من قبل الحكومة السعودية</w:t>
      </w:r>
      <w:r w:rsidRPr="00FE2C4E">
        <w:rPr>
          <w:rFonts w:asciiTheme="majorBidi" w:hAnsiTheme="majorBidi" w:cstheme="majorBidi"/>
          <w:color w:val="000000" w:themeColor="text1"/>
          <w:sz w:val="28"/>
          <w:szCs w:val="28"/>
          <w:rtl/>
        </w:rPr>
        <w:t>، مما يسهم في تعزيز الشفافية وبناء الثقة</w:t>
      </w:r>
      <w:r w:rsidRPr="00FE2C4E">
        <w:rPr>
          <w:rFonts w:asciiTheme="majorBidi" w:hAnsiTheme="majorBidi" w:cstheme="majorBidi"/>
          <w:color w:val="000000" w:themeColor="text1"/>
          <w:sz w:val="28"/>
          <w:szCs w:val="28"/>
        </w:rPr>
        <w:t>.</w:t>
      </w:r>
    </w:p>
    <w:p w14:paraId="3FD4F62C" w14:textId="77777777" w:rsidR="002E0CD5" w:rsidRPr="006A3FC7" w:rsidRDefault="002E0CD5" w:rsidP="006A3FC7">
      <w:pPr>
        <w:spacing w:line="360" w:lineRule="auto"/>
        <w:jc w:val="both"/>
        <w:rPr>
          <w:rFonts w:asciiTheme="majorBidi" w:hAnsiTheme="majorBidi" w:cstheme="majorBidi"/>
          <w:b/>
          <w:bCs/>
          <w:color w:val="000000" w:themeColor="text1"/>
          <w:sz w:val="28"/>
          <w:szCs w:val="28"/>
          <w:rtl/>
        </w:rPr>
      </w:pPr>
    </w:p>
    <w:p w14:paraId="2F6C687B" w14:textId="663BB952" w:rsidR="008649C9" w:rsidRPr="00DE5E47" w:rsidRDefault="00081522" w:rsidP="00714CC7">
      <w:pPr>
        <w:pStyle w:val="a6"/>
        <w:numPr>
          <w:ilvl w:val="0"/>
          <w:numId w:val="44"/>
        </w:numPr>
        <w:spacing w:line="360" w:lineRule="auto"/>
        <w:jc w:val="both"/>
        <w:rPr>
          <w:rFonts w:asciiTheme="majorBidi" w:hAnsiTheme="majorBidi" w:cstheme="majorBidi"/>
          <w:b/>
          <w:bCs/>
          <w:color w:val="000000" w:themeColor="text1"/>
          <w:sz w:val="36"/>
          <w:szCs w:val="36"/>
          <w:rtl/>
        </w:rPr>
      </w:pPr>
      <w:r w:rsidRPr="00DE5E47">
        <w:rPr>
          <w:rFonts w:asciiTheme="majorBidi" w:hAnsiTheme="majorBidi" w:cstheme="majorBidi" w:hint="cs"/>
          <w:b/>
          <w:bCs/>
          <w:color w:val="000000" w:themeColor="text1"/>
          <w:sz w:val="36"/>
          <w:szCs w:val="36"/>
          <w:rtl/>
        </w:rPr>
        <w:t xml:space="preserve">توصيات </w:t>
      </w:r>
      <w:proofErr w:type="gramStart"/>
      <w:r w:rsidRPr="00DE5E47">
        <w:rPr>
          <w:rFonts w:asciiTheme="majorBidi" w:hAnsiTheme="majorBidi" w:cstheme="majorBidi" w:hint="cs"/>
          <w:b/>
          <w:bCs/>
          <w:color w:val="000000" w:themeColor="text1"/>
          <w:sz w:val="36"/>
          <w:szCs w:val="36"/>
          <w:rtl/>
        </w:rPr>
        <w:t>ذكية :</w:t>
      </w:r>
      <w:proofErr w:type="gramEnd"/>
    </w:p>
    <w:p w14:paraId="02C78E64" w14:textId="49027842" w:rsidR="00081522" w:rsidRPr="00AA44AC" w:rsidRDefault="00081522"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AA44AC">
        <w:rPr>
          <w:rFonts w:asciiTheme="majorBidi" w:hAnsiTheme="majorBidi" w:cstheme="majorBidi"/>
          <w:b/>
          <w:bCs/>
          <w:color w:val="000000" w:themeColor="text1"/>
          <w:sz w:val="28"/>
          <w:szCs w:val="28"/>
          <w:rtl/>
        </w:rPr>
        <w:t xml:space="preserve">إطلاق </w:t>
      </w:r>
      <w:r w:rsidR="00F85C7C">
        <w:rPr>
          <w:rFonts w:asciiTheme="majorBidi" w:hAnsiTheme="majorBidi" w:cstheme="majorBidi" w:hint="cs"/>
          <w:b/>
          <w:bCs/>
          <w:color w:val="000000" w:themeColor="text1"/>
          <w:sz w:val="28"/>
          <w:szCs w:val="28"/>
          <w:rtl/>
        </w:rPr>
        <w:t>"</w:t>
      </w:r>
      <w:r w:rsidRPr="00AA44AC">
        <w:rPr>
          <w:rFonts w:asciiTheme="majorBidi" w:hAnsiTheme="majorBidi" w:cstheme="majorBidi"/>
          <w:b/>
          <w:bCs/>
          <w:color w:val="000000" w:themeColor="text1"/>
          <w:sz w:val="28"/>
          <w:szCs w:val="28"/>
          <w:rtl/>
        </w:rPr>
        <w:t>بنك الوسوم الذكية</w:t>
      </w:r>
      <w:r w:rsidR="00F85C7C">
        <w:rPr>
          <w:rFonts w:asciiTheme="majorBidi" w:hAnsiTheme="majorBidi" w:cstheme="majorBidi" w:hint="cs"/>
          <w:b/>
          <w:bCs/>
          <w:color w:val="000000" w:themeColor="text1"/>
          <w:sz w:val="28"/>
          <w:szCs w:val="28"/>
          <w:rtl/>
        </w:rPr>
        <w:t>"</w:t>
      </w:r>
      <w:r w:rsidRPr="00AA44AC">
        <w:rPr>
          <w:rFonts w:asciiTheme="majorBidi" w:hAnsiTheme="majorBidi" w:cstheme="majorBidi"/>
          <w:b/>
          <w:bCs/>
          <w:color w:val="000000" w:themeColor="text1"/>
          <w:sz w:val="28"/>
          <w:szCs w:val="28"/>
          <w:rtl/>
        </w:rPr>
        <w:t xml:space="preserve"> بالتعاون مع </w:t>
      </w:r>
      <w:r w:rsidR="00F85C7C">
        <w:rPr>
          <w:rFonts w:asciiTheme="majorBidi" w:hAnsiTheme="majorBidi" w:cstheme="majorBidi" w:hint="cs"/>
          <w:b/>
          <w:bCs/>
          <w:color w:val="000000" w:themeColor="text1"/>
          <w:sz w:val="28"/>
          <w:szCs w:val="28"/>
          <w:rtl/>
        </w:rPr>
        <w:t>منصة إكس</w:t>
      </w:r>
      <w:r w:rsidRPr="00AA44AC">
        <w:rPr>
          <w:rFonts w:asciiTheme="majorBidi" w:hAnsiTheme="majorBidi" w:cstheme="majorBidi"/>
          <w:b/>
          <w:bCs/>
          <w:color w:val="000000" w:themeColor="text1"/>
          <w:sz w:val="28"/>
          <w:szCs w:val="28"/>
          <w:rtl/>
        </w:rPr>
        <w:t xml:space="preserve"> ويوتيوب</w:t>
      </w:r>
    </w:p>
    <w:p w14:paraId="3CAE5610" w14:textId="77777777" w:rsidR="00081522" w:rsidRPr="00081522" w:rsidRDefault="00081522" w:rsidP="00714CC7">
      <w:pPr>
        <w:numPr>
          <w:ilvl w:val="0"/>
          <w:numId w:val="51"/>
        </w:numPr>
        <w:spacing w:line="360" w:lineRule="auto"/>
        <w:jc w:val="both"/>
        <w:rPr>
          <w:rFonts w:asciiTheme="majorBidi" w:hAnsiTheme="majorBidi" w:cstheme="majorBidi"/>
          <w:color w:val="000000" w:themeColor="text1"/>
          <w:sz w:val="28"/>
          <w:szCs w:val="28"/>
        </w:rPr>
      </w:pPr>
      <w:r w:rsidRPr="00081522">
        <w:rPr>
          <w:rFonts w:asciiTheme="majorBidi" w:hAnsiTheme="majorBidi" w:cstheme="majorBidi"/>
          <w:b/>
          <w:bCs/>
          <w:color w:val="000000" w:themeColor="text1"/>
          <w:sz w:val="28"/>
          <w:szCs w:val="28"/>
          <w:rtl/>
        </w:rPr>
        <w:t>الفكرة</w:t>
      </w:r>
      <w:r w:rsidRPr="00081522">
        <w:rPr>
          <w:rFonts w:asciiTheme="majorBidi" w:hAnsiTheme="majorBidi" w:cstheme="majorBidi"/>
          <w:b/>
          <w:bCs/>
          <w:color w:val="000000" w:themeColor="text1"/>
          <w:sz w:val="28"/>
          <w:szCs w:val="28"/>
        </w:rPr>
        <w:t>:</w:t>
      </w:r>
      <w:r w:rsidRPr="00081522">
        <w:rPr>
          <w:rFonts w:asciiTheme="majorBidi" w:hAnsiTheme="majorBidi" w:cstheme="majorBidi"/>
          <w:color w:val="000000" w:themeColor="text1"/>
          <w:sz w:val="28"/>
          <w:szCs w:val="28"/>
        </w:rPr>
        <w:t xml:space="preserve"> </w:t>
      </w:r>
      <w:r w:rsidRPr="00081522">
        <w:rPr>
          <w:rFonts w:asciiTheme="majorBidi" w:hAnsiTheme="majorBidi" w:cstheme="majorBidi"/>
          <w:color w:val="000000" w:themeColor="text1"/>
          <w:sz w:val="28"/>
          <w:szCs w:val="28"/>
          <w:rtl/>
        </w:rPr>
        <w:t>تصميم مكتبة وسوم رسمية مصنّفة حسب اللغة والموضوع والزمن (مثل #تنظيم_منى، #مستعد_لعرفة، #حج_آمن بالفرنسية أو الأوردو)، تُستخدم تلقائيًا عند النشر الرسمي، مع خاصية تحليل انتشارها عالميًا</w:t>
      </w:r>
      <w:r w:rsidRPr="00081522">
        <w:rPr>
          <w:rFonts w:asciiTheme="majorBidi" w:hAnsiTheme="majorBidi" w:cstheme="majorBidi"/>
          <w:color w:val="000000" w:themeColor="text1"/>
          <w:sz w:val="28"/>
          <w:szCs w:val="28"/>
        </w:rPr>
        <w:t>.</w:t>
      </w:r>
    </w:p>
    <w:p w14:paraId="07288573" w14:textId="77777777" w:rsidR="00081522" w:rsidRPr="00081522" w:rsidRDefault="00081522" w:rsidP="00714CC7">
      <w:pPr>
        <w:numPr>
          <w:ilvl w:val="0"/>
          <w:numId w:val="51"/>
        </w:numPr>
        <w:spacing w:line="360" w:lineRule="auto"/>
        <w:jc w:val="both"/>
        <w:rPr>
          <w:rFonts w:asciiTheme="majorBidi" w:hAnsiTheme="majorBidi" w:cstheme="majorBidi"/>
          <w:color w:val="000000" w:themeColor="text1"/>
          <w:sz w:val="28"/>
          <w:szCs w:val="28"/>
        </w:rPr>
      </w:pPr>
      <w:r w:rsidRPr="00081522">
        <w:rPr>
          <w:rFonts w:asciiTheme="majorBidi" w:hAnsiTheme="majorBidi" w:cstheme="majorBidi"/>
          <w:b/>
          <w:bCs/>
          <w:color w:val="000000" w:themeColor="text1"/>
          <w:sz w:val="28"/>
          <w:szCs w:val="28"/>
          <w:rtl/>
        </w:rPr>
        <w:t>الجديد</w:t>
      </w:r>
      <w:r w:rsidRPr="00081522">
        <w:rPr>
          <w:rFonts w:asciiTheme="majorBidi" w:hAnsiTheme="majorBidi" w:cstheme="majorBidi"/>
          <w:b/>
          <w:bCs/>
          <w:color w:val="000000" w:themeColor="text1"/>
          <w:sz w:val="28"/>
          <w:szCs w:val="28"/>
        </w:rPr>
        <w:t>:</w:t>
      </w:r>
      <w:r w:rsidRPr="00081522">
        <w:rPr>
          <w:rFonts w:asciiTheme="majorBidi" w:hAnsiTheme="majorBidi" w:cstheme="majorBidi"/>
          <w:color w:val="000000" w:themeColor="text1"/>
          <w:sz w:val="28"/>
          <w:szCs w:val="28"/>
        </w:rPr>
        <w:t xml:space="preserve"> </w:t>
      </w:r>
      <w:r w:rsidRPr="00081522">
        <w:rPr>
          <w:rFonts w:asciiTheme="majorBidi" w:hAnsiTheme="majorBidi" w:cstheme="majorBidi"/>
          <w:color w:val="000000" w:themeColor="text1"/>
          <w:sz w:val="28"/>
          <w:szCs w:val="28"/>
          <w:rtl/>
        </w:rPr>
        <w:t>ربط الوسوم بأنظمة الذكاء الاصطناعي وتقديم تقرير أداء لكل وسم، وتوصية آلية بأفضل الأوقات للنشر</w:t>
      </w:r>
      <w:r w:rsidRPr="00081522">
        <w:rPr>
          <w:rFonts w:asciiTheme="majorBidi" w:hAnsiTheme="majorBidi" w:cstheme="majorBidi"/>
          <w:color w:val="000000" w:themeColor="text1"/>
          <w:sz w:val="28"/>
          <w:szCs w:val="28"/>
        </w:rPr>
        <w:t>.</w:t>
      </w:r>
    </w:p>
    <w:p w14:paraId="2D112D4B" w14:textId="51F82460" w:rsidR="00AA44AC" w:rsidRPr="00AA44AC" w:rsidRDefault="00AA44AC"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AA44AC">
        <w:rPr>
          <w:rFonts w:asciiTheme="majorBidi" w:hAnsiTheme="majorBidi" w:cstheme="majorBidi"/>
          <w:b/>
          <w:bCs/>
          <w:color w:val="000000" w:themeColor="text1"/>
          <w:sz w:val="28"/>
          <w:szCs w:val="28"/>
          <w:rtl/>
        </w:rPr>
        <w:t xml:space="preserve">إطلاق </w:t>
      </w:r>
      <w:r w:rsidR="00441572">
        <w:rPr>
          <w:rFonts w:asciiTheme="majorBidi" w:hAnsiTheme="majorBidi" w:cstheme="majorBidi" w:hint="cs"/>
          <w:b/>
          <w:bCs/>
          <w:color w:val="000000" w:themeColor="text1"/>
          <w:sz w:val="28"/>
          <w:szCs w:val="28"/>
          <w:rtl/>
        </w:rPr>
        <w:t xml:space="preserve">" </w:t>
      </w:r>
      <w:proofErr w:type="spellStart"/>
      <w:r w:rsidRPr="00AA44AC">
        <w:rPr>
          <w:rFonts w:asciiTheme="majorBidi" w:hAnsiTheme="majorBidi" w:cstheme="majorBidi"/>
          <w:b/>
          <w:bCs/>
          <w:color w:val="000000" w:themeColor="text1"/>
          <w:sz w:val="28"/>
          <w:szCs w:val="28"/>
          <w:rtl/>
        </w:rPr>
        <w:t>بودكاست</w:t>
      </w:r>
      <w:proofErr w:type="spellEnd"/>
      <w:r w:rsidRPr="00AA44AC">
        <w:rPr>
          <w:rFonts w:asciiTheme="majorBidi" w:hAnsiTheme="majorBidi" w:cstheme="majorBidi"/>
          <w:b/>
          <w:bCs/>
          <w:color w:val="000000" w:themeColor="text1"/>
          <w:sz w:val="28"/>
          <w:szCs w:val="28"/>
          <w:rtl/>
        </w:rPr>
        <w:t xml:space="preserve"> الحج العالمي</w:t>
      </w:r>
      <w:proofErr w:type="gramStart"/>
      <w:r w:rsidR="00441572">
        <w:rPr>
          <w:rFonts w:asciiTheme="majorBidi" w:hAnsiTheme="majorBidi" w:cstheme="majorBidi" w:hint="cs"/>
          <w:b/>
          <w:bCs/>
          <w:color w:val="000000" w:themeColor="text1"/>
          <w:sz w:val="28"/>
          <w:szCs w:val="28"/>
          <w:rtl/>
        </w:rPr>
        <w:t xml:space="preserve">" </w:t>
      </w:r>
      <w:r w:rsidRPr="00AA44AC">
        <w:rPr>
          <w:rFonts w:asciiTheme="majorBidi" w:hAnsiTheme="majorBidi" w:cstheme="majorBidi"/>
          <w:b/>
          <w:bCs/>
          <w:color w:val="000000" w:themeColor="text1"/>
          <w:sz w:val="28"/>
          <w:szCs w:val="28"/>
          <w:rtl/>
        </w:rPr>
        <w:t xml:space="preserve"> باللغات</w:t>
      </w:r>
      <w:proofErr w:type="gramEnd"/>
      <w:r w:rsidRPr="00AA44AC">
        <w:rPr>
          <w:rFonts w:asciiTheme="majorBidi" w:hAnsiTheme="majorBidi" w:cstheme="majorBidi"/>
          <w:b/>
          <w:bCs/>
          <w:color w:val="000000" w:themeColor="text1"/>
          <w:sz w:val="28"/>
          <w:szCs w:val="28"/>
          <w:rtl/>
        </w:rPr>
        <w:t xml:space="preserve"> الرئيسية</w:t>
      </w:r>
    </w:p>
    <w:p w14:paraId="0703562A" w14:textId="77777777" w:rsidR="00AA44AC" w:rsidRPr="00AA44AC" w:rsidRDefault="00AA44AC" w:rsidP="00714CC7">
      <w:pPr>
        <w:numPr>
          <w:ilvl w:val="0"/>
          <w:numId w:val="52"/>
        </w:numPr>
        <w:spacing w:line="360" w:lineRule="auto"/>
        <w:jc w:val="both"/>
        <w:rPr>
          <w:rFonts w:asciiTheme="majorBidi" w:hAnsiTheme="majorBidi" w:cstheme="majorBidi"/>
          <w:color w:val="000000" w:themeColor="text1"/>
          <w:sz w:val="28"/>
          <w:szCs w:val="28"/>
        </w:rPr>
      </w:pPr>
      <w:r w:rsidRPr="00AA44AC">
        <w:rPr>
          <w:rFonts w:asciiTheme="majorBidi" w:hAnsiTheme="majorBidi" w:cstheme="majorBidi"/>
          <w:b/>
          <w:bCs/>
          <w:color w:val="000000" w:themeColor="text1"/>
          <w:sz w:val="28"/>
          <w:szCs w:val="28"/>
          <w:rtl/>
        </w:rPr>
        <w:t>الفكرة</w:t>
      </w:r>
      <w:r w:rsidRPr="00AA44AC">
        <w:rPr>
          <w:rFonts w:asciiTheme="majorBidi" w:hAnsiTheme="majorBidi" w:cstheme="majorBidi"/>
          <w:b/>
          <w:bCs/>
          <w:color w:val="000000" w:themeColor="text1"/>
          <w:sz w:val="28"/>
          <w:szCs w:val="28"/>
        </w:rPr>
        <w:t>:</w:t>
      </w:r>
      <w:r w:rsidRPr="00AA44AC">
        <w:rPr>
          <w:rFonts w:asciiTheme="majorBidi" w:hAnsiTheme="majorBidi" w:cstheme="majorBidi"/>
          <w:color w:val="000000" w:themeColor="text1"/>
          <w:sz w:val="28"/>
          <w:szCs w:val="28"/>
        </w:rPr>
        <w:t xml:space="preserve"> </w:t>
      </w:r>
      <w:r w:rsidRPr="00AA44AC">
        <w:rPr>
          <w:rFonts w:asciiTheme="majorBidi" w:hAnsiTheme="majorBidi" w:cstheme="majorBidi"/>
          <w:color w:val="000000" w:themeColor="text1"/>
          <w:sz w:val="28"/>
          <w:szCs w:val="28"/>
          <w:rtl/>
        </w:rPr>
        <w:t xml:space="preserve">برنامج </w:t>
      </w:r>
      <w:proofErr w:type="spellStart"/>
      <w:r w:rsidRPr="00AA44AC">
        <w:rPr>
          <w:rFonts w:asciiTheme="majorBidi" w:hAnsiTheme="majorBidi" w:cstheme="majorBidi"/>
          <w:color w:val="000000" w:themeColor="text1"/>
          <w:sz w:val="28"/>
          <w:szCs w:val="28"/>
          <w:rtl/>
        </w:rPr>
        <w:t>بودكاست</w:t>
      </w:r>
      <w:proofErr w:type="spellEnd"/>
      <w:r w:rsidRPr="00AA44AC">
        <w:rPr>
          <w:rFonts w:asciiTheme="majorBidi" w:hAnsiTheme="majorBidi" w:cstheme="majorBidi"/>
          <w:color w:val="000000" w:themeColor="text1"/>
          <w:sz w:val="28"/>
          <w:szCs w:val="28"/>
          <w:rtl/>
        </w:rPr>
        <w:t xml:space="preserve"> رسمي يُبث من مكة يوميًا خلال موسم الحج، تستضاف فيه شخصيات من الحجاج، ورجال الأمن، والأطباء، ويُبث باللغات: الإنجليزية، الفرنسية، الأوردو، الملايو</w:t>
      </w:r>
      <w:r w:rsidRPr="00AA44AC">
        <w:rPr>
          <w:rFonts w:asciiTheme="majorBidi" w:hAnsiTheme="majorBidi" w:cstheme="majorBidi"/>
          <w:color w:val="000000" w:themeColor="text1"/>
          <w:sz w:val="28"/>
          <w:szCs w:val="28"/>
        </w:rPr>
        <w:t>.</w:t>
      </w:r>
    </w:p>
    <w:p w14:paraId="260D3A6A" w14:textId="77777777" w:rsidR="00AA44AC" w:rsidRPr="00AA44AC" w:rsidRDefault="00AA44AC" w:rsidP="00714CC7">
      <w:pPr>
        <w:numPr>
          <w:ilvl w:val="0"/>
          <w:numId w:val="52"/>
        </w:numPr>
        <w:spacing w:line="360" w:lineRule="auto"/>
        <w:jc w:val="both"/>
        <w:rPr>
          <w:rFonts w:asciiTheme="majorBidi" w:hAnsiTheme="majorBidi" w:cstheme="majorBidi"/>
          <w:color w:val="000000" w:themeColor="text1"/>
          <w:sz w:val="28"/>
          <w:szCs w:val="28"/>
        </w:rPr>
      </w:pPr>
      <w:r w:rsidRPr="00AA44AC">
        <w:rPr>
          <w:rFonts w:asciiTheme="majorBidi" w:hAnsiTheme="majorBidi" w:cstheme="majorBidi"/>
          <w:b/>
          <w:bCs/>
          <w:color w:val="000000" w:themeColor="text1"/>
          <w:sz w:val="28"/>
          <w:szCs w:val="28"/>
          <w:rtl/>
        </w:rPr>
        <w:t>الهدف</w:t>
      </w:r>
      <w:r w:rsidRPr="00AA44AC">
        <w:rPr>
          <w:rFonts w:asciiTheme="majorBidi" w:hAnsiTheme="majorBidi" w:cstheme="majorBidi"/>
          <w:b/>
          <w:bCs/>
          <w:color w:val="000000" w:themeColor="text1"/>
          <w:sz w:val="28"/>
          <w:szCs w:val="28"/>
        </w:rPr>
        <w:t>:</w:t>
      </w:r>
      <w:r w:rsidRPr="00AA44AC">
        <w:rPr>
          <w:rFonts w:asciiTheme="majorBidi" w:hAnsiTheme="majorBidi" w:cstheme="majorBidi"/>
          <w:color w:val="000000" w:themeColor="text1"/>
          <w:sz w:val="28"/>
          <w:szCs w:val="28"/>
        </w:rPr>
        <w:t xml:space="preserve"> </w:t>
      </w:r>
      <w:r w:rsidRPr="00AA44AC">
        <w:rPr>
          <w:rFonts w:asciiTheme="majorBidi" w:hAnsiTheme="majorBidi" w:cstheme="majorBidi"/>
          <w:color w:val="000000" w:themeColor="text1"/>
          <w:sz w:val="28"/>
          <w:szCs w:val="28"/>
          <w:rtl/>
        </w:rPr>
        <w:t>إيصال روح الحج والتنظيم العالمي لكل بيت، وتعزيز الصورة الذهنية الإيجابية دوليًا</w:t>
      </w:r>
      <w:r w:rsidRPr="00AA44AC">
        <w:rPr>
          <w:rFonts w:asciiTheme="majorBidi" w:hAnsiTheme="majorBidi" w:cstheme="majorBidi"/>
          <w:color w:val="000000" w:themeColor="text1"/>
          <w:sz w:val="28"/>
          <w:szCs w:val="28"/>
        </w:rPr>
        <w:t>.</w:t>
      </w:r>
    </w:p>
    <w:p w14:paraId="5B4B008C" w14:textId="4CEBE5D1" w:rsidR="00253357" w:rsidRPr="00253357" w:rsidRDefault="00253357"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253357">
        <w:rPr>
          <w:rFonts w:asciiTheme="majorBidi" w:hAnsiTheme="majorBidi" w:cstheme="majorBidi"/>
          <w:b/>
          <w:bCs/>
          <w:color w:val="000000" w:themeColor="text1"/>
          <w:sz w:val="28"/>
          <w:szCs w:val="28"/>
          <w:rtl/>
        </w:rPr>
        <w:t>منصة قياس الأثر الجماهيري للحملات</w:t>
      </w:r>
      <w:r w:rsidRPr="00253357">
        <w:rPr>
          <w:rFonts w:asciiTheme="majorBidi" w:hAnsiTheme="majorBidi" w:cstheme="majorBidi"/>
          <w:b/>
          <w:bCs/>
          <w:color w:val="000000" w:themeColor="text1"/>
          <w:sz w:val="28"/>
          <w:szCs w:val="28"/>
        </w:rPr>
        <w:t xml:space="preserve"> – Dashboard </w:t>
      </w:r>
      <w:r w:rsidRPr="00253357">
        <w:rPr>
          <w:rFonts w:asciiTheme="majorBidi" w:hAnsiTheme="majorBidi" w:cstheme="majorBidi"/>
          <w:b/>
          <w:bCs/>
          <w:color w:val="000000" w:themeColor="text1"/>
          <w:sz w:val="28"/>
          <w:szCs w:val="28"/>
          <w:rtl/>
        </w:rPr>
        <w:t>يومي</w:t>
      </w:r>
    </w:p>
    <w:p w14:paraId="6760E900" w14:textId="77777777" w:rsidR="00253357" w:rsidRPr="00253357" w:rsidRDefault="00253357" w:rsidP="00714CC7">
      <w:pPr>
        <w:numPr>
          <w:ilvl w:val="0"/>
          <w:numId w:val="53"/>
        </w:numPr>
        <w:spacing w:line="360" w:lineRule="auto"/>
        <w:jc w:val="both"/>
        <w:rPr>
          <w:rFonts w:asciiTheme="majorBidi" w:hAnsiTheme="majorBidi" w:cstheme="majorBidi"/>
          <w:color w:val="000000" w:themeColor="text1"/>
          <w:sz w:val="28"/>
          <w:szCs w:val="28"/>
        </w:rPr>
      </w:pPr>
      <w:r w:rsidRPr="00253357">
        <w:rPr>
          <w:rFonts w:asciiTheme="majorBidi" w:hAnsiTheme="majorBidi" w:cstheme="majorBidi"/>
          <w:b/>
          <w:bCs/>
          <w:color w:val="000000" w:themeColor="text1"/>
          <w:sz w:val="28"/>
          <w:szCs w:val="28"/>
          <w:rtl/>
        </w:rPr>
        <w:t>الفكرة</w:t>
      </w:r>
      <w:r w:rsidRPr="00253357">
        <w:rPr>
          <w:rFonts w:asciiTheme="majorBidi" w:hAnsiTheme="majorBidi" w:cstheme="majorBidi"/>
          <w:b/>
          <w:bCs/>
          <w:color w:val="000000" w:themeColor="text1"/>
          <w:sz w:val="28"/>
          <w:szCs w:val="28"/>
        </w:rPr>
        <w:t>:</w:t>
      </w:r>
      <w:r w:rsidRPr="00253357">
        <w:rPr>
          <w:rFonts w:asciiTheme="majorBidi" w:hAnsiTheme="majorBidi" w:cstheme="majorBidi"/>
          <w:color w:val="000000" w:themeColor="text1"/>
          <w:sz w:val="28"/>
          <w:szCs w:val="28"/>
        </w:rPr>
        <w:t xml:space="preserve"> </w:t>
      </w:r>
      <w:r w:rsidRPr="00253357">
        <w:rPr>
          <w:rFonts w:asciiTheme="majorBidi" w:hAnsiTheme="majorBidi" w:cstheme="majorBidi"/>
          <w:color w:val="000000" w:themeColor="text1"/>
          <w:sz w:val="28"/>
          <w:szCs w:val="28"/>
          <w:rtl/>
        </w:rPr>
        <w:t>بناء لوحة تحكم رقمية تُعرض فيها نسب التفاعل والانتشار والوعي والسلوك الفعلي للحجاج، وتُشارك بشكل شفاف مع الإعلام والصحفيين</w:t>
      </w:r>
      <w:r w:rsidRPr="00253357">
        <w:rPr>
          <w:rFonts w:asciiTheme="majorBidi" w:hAnsiTheme="majorBidi" w:cstheme="majorBidi"/>
          <w:color w:val="000000" w:themeColor="text1"/>
          <w:sz w:val="28"/>
          <w:szCs w:val="28"/>
        </w:rPr>
        <w:t>.</w:t>
      </w:r>
    </w:p>
    <w:p w14:paraId="0BD7A5A8" w14:textId="77777777" w:rsidR="00253357" w:rsidRPr="00253357" w:rsidRDefault="00253357" w:rsidP="00714CC7">
      <w:pPr>
        <w:numPr>
          <w:ilvl w:val="0"/>
          <w:numId w:val="53"/>
        </w:numPr>
        <w:spacing w:line="360" w:lineRule="auto"/>
        <w:jc w:val="both"/>
        <w:rPr>
          <w:rFonts w:asciiTheme="majorBidi" w:hAnsiTheme="majorBidi" w:cstheme="majorBidi"/>
          <w:color w:val="000000" w:themeColor="text1"/>
          <w:sz w:val="28"/>
          <w:szCs w:val="28"/>
        </w:rPr>
      </w:pPr>
      <w:r w:rsidRPr="00253357">
        <w:rPr>
          <w:rFonts w:asciiTheme="majorBidi" w:hAnsiTheme="majorBidi" w:cstheme="majorBidi"/>
          <w:b/>
          <w:bCs/>
          <w:color w:val="000000" w:themeColor="text1"/>
          <w:sz w:val="28"/>
          <w:szCs w:val="28"/>
          <w:rtl/>
        </w:rPr>
        <w:t>الهدف</w:t>
      </w:r>
      <w:r w:rsidRPr="00253357">
        <w:rPr>
          <w:rFonts w:asciiTheme="majorBidi" w:hAnsiTheme="majorBidi" w:cstheme="majorBidi"/>
          <w:b/>
          <w:bCs/>
          <w:color w:val="000000" w:themeColor="text1"/>
          <w:sz w:val="28"/>
          <w:szCs w:val="28"/>
        </w:rPr>
        <w:t>:</w:t>
      </w:r>
      <w:r w:rsidRPr="00253357">
        <w:rPr>
          <w:rFonts w:asciiTheme="majorBidi" w:hAnsiTheme="majorBidi" w:cstheme="majorBidi"/>
          <w:color w:val="000000" w:themeColor="text1"/>
          <w:sz w:val="28"/>
          <w:szCs w:val="28"/>
        </w:rPr>
        <w:t xml:space="preserve"> </w:t>
      </w:r>
      <w:r w:rsidRPr="00253357">
        <w:rPr>
          <w:rFonts w:asciiTheme="majorBidi" w:hAnsiTheme="majorBidi" w:cstheme="majorBidi"/>
          <w:color w:val="000000" w:themeColor="text1"/>
          <w:sz w:val="28"/>
          <w:szCs w:val="28"/>
          <w:rtl/>
        </w:rPr>
        <w:t>تعزيز الشفافية وإتاحة التقييم المباشر للحملات، وتمكين التطوير الفوري بدل الانتظار لنهاية الموسم</w:t>
      </w:r>
      <w:r w:rsidRPr="00253357">
        <w:rPr>
          <w:rFonts w:asciiTheme="majorBidi" w:hAnsiTheme="majorBidi" w:cstheme="majorBidi"/>
          <w:color w:val="000000" w:themeColor="text1"/>
          <w:sz w:val="28"/>
          <w:szCs w:val="28"/>
        </w:rPr>
        <w:t>.</w:t>
      </w:r>
    </w:p>
    <w:p w14:paraId="5E0C8234" w14:textId="2EEE0D18" w:rsidR="00253357" w:rsidRPr="00253357" w:rsidRDefault="00253357"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253357">
        <w:rPr>
          <w:rFonts w:asciiTheme="majorBidi" w:hAnsiTheme="majorBidi" w:cstheme="majorBidi"/>
          <w:b/>
          <w:bCs/>
          <w:color w:val="000000" w:themeColor="text1"/>
          <w:sz w:val="28"/>
          <w:szCs w:val="28"/>
          <w:rtl/>
        </w:rPr>
        <w:t xml:space="preserve">مبادرة </w:t>
      </w:r>
      <w:r>
        <w:rPr>
          <w:rFonts w:asciiTheme="majorBidi" w:hAnsiTheme="majorBidi" w:cstheme="majorBidi" w:hint="cs"/>
          <w:b/>
          <w:bCs/>
          <w:color w:val="000000" w:themeColor="text1"/>
          <w:sz w:val="28"/>
          <w:szCs w:val="28"/>
          <w:rtl/>
        </w:rPr>
        <w:t>"</w:t>
      </w:r>
      <w:r w:rsidRPr="00253357">
        <w:rPr>
          <w:rFonts w:asciiTheme="majorBidi" w:hAnsiTheme="majorBidi" w:cstheme="majorBidi"/>
          <w:b/>
          <w:bCs/>
          <w:color w:val="000000" w:themeColor="text1"/>
          <w:sz w:val="28"/>
          <w:szCs w:val="28"/>
          <w:rtl/>
        </w:rPr>
        <w:t>سفراء الحجاج الرقميين</w:t>
      </w:r>
      <w:r>
        <w:rPr>
          <w:rFonts w:asciiTheme="majorBidi" w:hAnsiTheme="majorBidi" w:cstheme="majorBidi" w:hint="cs"/>
          <w:b/>
          <w:bCs/>
          <w:color w:val="000000" w:themeColor="text1"/>
          <w:sz w:val="28"/>
          <w:szCs w:val="28"/>
          <w:rtl/>
        </w:rPr>
        <w:t>"</w:t>
      </w:r>
      <w:r w:rsidRPr="00253357">
        <w:rPr>
          <w:rFonts w:asciiTheme="majorBidi" w:hAnsiTheme="majorBidi" w:cstheme="majorBidi"/>
          <w:b/>
          <w:bCs/>
          <w:color w:val="000000" w:themeColor="text1"/>
          <w:sz w:val="28"/>
          <w:szCs w:val="28"/>
        </w:rPr>
        <w:t xml:space="preserve"> – Influencers </w:t>
      </w:r>
      <w:r w:rsidRPr="00253357">
        <w:rPr>
          <w:rFonts w:asciiTheme="majorBidi" w:hAnsiTheme="majorBidi" w:cstheme="majorBidi"/>
          <w:b/>
          <w:bCs/>
          <w:color w:val="000000" w:themeColor="text1"/>
          <w:sz w:val="28"/>
          <w:szCs w:val="28"/>
          <w:rtl/>
        </w:rPr>
        <w:t>عالميون معتمدون</w:t>
      </w:r>
    </w:p>
    <w:p w14:paraId="20EBFD61" w14:textId="77777777" w:rsidR="00253357" w:rsidRPr="00253357" w:rsidRDefault="00253357" w:rsidP="00714CC7">
      <w:pPr>
        <w:numPr>
          <w:ilvl w:val="0"/>
          <w:numId w:val="54"/>
        </w:numPr>
        <w:spacing w:line="360" w:lineRule="auto"/>
        <w:jc w:val="both"/>
        <w:rPr>
          <w:rFonts w:asciiTheme="majorBidi" w:hAnsiTheme="majorBidi" w:cstheme="majorBidi"/>
          <w:color w:val="000000" w:themeColor="text1"/>
          <w:sz w:val="28"/>
          <w:szCs w:val="28"/>
        </w:rPr>
      </w:pPr>
      <w:r w:rsidRPr="00253357">
        <w:rPr>
          <w:rFonts w:asciiTheme="majorBidi" w:hAnsiTheme="majorBidi" w:cstheme="majorBidi"/>
          <w:b/>
          <w:bCs/>
          <w:color w:val="000000" w:themeColor="text1"/>
          <w:sz w:val="28"/>
          <w:szCs w:val="28"/>
          <w:rtl/>
        </w:rPr>
        <w:t>الفكرة</w:t>
      </w:r>
      <w:r w:rsidRPr="00253357">
        <w:rPr>
          <w:rFonts w:asciiTheme="majorBidi" w:hAnsiTheme="majorBidi" w:cstheme="majorBidi"/>
          <w:b/>
          <w:bCs/>
          <w:color w:val="000000" w:themeColor="text1"/>
          <w:sz w:val="28"/>
          <w:szCs w:val="28"/>
        </w:rPr>
        <w:t>:</w:t>
      </w:r>
      <w:r w:rsidRPr="00253357">
        <w:rPr>
          <w:rFonts w:asciiTheme="majorBidi" w:hAnsiTheme="majorBidi" w:cstheme="majorBidi"/>
          <w:color w:val="000000" w:themeColor="text1"/>
          <w:sz w:val="28"/>
          <w:szCs w:val="28"/>
        </w:rPr>
        <w:t xml:space="preserve"> </w:t>
      </w:r>
      <w:r w:rsidRPr="00253357">
        <w:rPr>
          <w:rFonts w:asciiTheme="majorBidi" w:hAnsiTheme="majorBidi" w:cstheme="majorBidi"/>
          <w:color w:val="000000" w:themeColor="text1"/>
          <w:sz w:val="28"/>
          <w:szCs w:val="28"/>
          <w:rtl/>
        </w:rPr>
        <w:t>ترشيح سفراء من كل دولة (ممن لديهم جمهور مؤثر) لحضور الحج وتغطية التجربة من عدسة شخصية، مع تزويدهم بحقيبة إعلامية مسبقة بمحتوى رسمي بلغاتهم</w:t>
      </w:r>
      <w:r w:rsidRPr="00253357">
        <w:rPr>
          <w:rFonts w:asciiTheme="majorBidi" w:hAnsiTheme="majorBidi" w:cstheme="majorBidi"/>
          <w:color w:val="000000" w:themeColor="text1"/>
          <w:sz w:val="28"/>
          <w:szCs w:val="28"/>
        </w:rPr>
        <w:t>.</w:t>
      </w:r>
    </w:p>
    <w:p w14:paraId="186428B7" w14:textId="77777777" w:rsidR="00253357" w:rsidRPr="00253357" w:rsidRDefault="00253357" w:rsidP="00714CC7">
      <w:pPr>
        <w:numPr>
          <w:ilvl w:val="0"/>
          <w:numId w:val="54"/>
        </w:numPr>
        <w:spacing w:line="360" w:lineRule="auto"/>
        <w:jc w:val="both"/>
        <w:rPr>
          <w:rFonts w:asciiTheme="majorBidi" w:hAnsiTheme="majorBidi" w:cstheme="majorBidi"/>
          <w:color w:val="000000" w:themeColor="text1"/>
          <w:sz w:val="28"/>
          <w:szCs w:val="28"/>
        </w:rPr>
      </w:pPr>
      <w:r w:rsidRPr="00253357">
        <w:rPr>
          <w:rFonts w:asciiTheme="majorBidi" w:hAnsiTheme="majorBidi" w:cstheme="majorBidi"/>
          <w:b/>
          <w:bCs/>
          <w:color w:val="000000" w:themeColor="text1"/>
          <w:sz w:val="28"/>
          <w:szCs w:val="28"/>
          <w:rtl/>
        </w:rPr>
        <w:t>الميزة</w:t>
      </w:r>
      <w:r w:rsidRPr="00253357">
        <w:rPr>
          <w:rFonts w:asciiTheme="majorBidi" w:hAnsiTheme="majorBidi" w:cstheme="majorBidi"/>
          <w:b/>
          <w:bCs/>
          <w:color w:val="000000" w:themeColor="text1"/>
          <w:sz w:val="28"/>
          <w:szCs w:val="28"/>
        </w:rPr>
        <w:t>:</w:t>
      </w:r>
      <w:r w:rsidRPr="00253357">
        <w:rPr>
          <w:rFonts w:asciiTheme="majorBidi" w:hAnsiTheme="majorBidi" w:cstheme="majorBidi"/>
          <w:color w:val="000000" w:themeColor="text1"/>
          <w:sz w:val="28"/>
          <w:szCs w:val="28"/>
        </w:rPr>
        <w:t xml:space="preserve"> </w:t>
      </w:r>
      <w:r w:rsidRPr="00253357">
        <w:rPr>
          <w:rFonts w:asciiTheme="majorBidi" w:hAnsiTheme="majorBidi" w:cstheme="majorBidi"/>
          <w:color w:val="000000" w:themeColor="text1"/>
          <w:sz w:val="28"/>
          <w:szCs w:val="28"/>
          <w:rtl/>
        </w:rPr>
        <w:t>بناء ثقة دولية بالحج عبر "العيون الصديقة"، بدل الاكتفاء بالإعلام الرسمي فقط</w:t>
      </w:r>
      <w:r w:rsidRPr="00253357">
        <w:rPr>
          <w:rFonts w:asciiTheme="majorBidi" w:hAnsiTheme="majorBidi" w:cstheme="majorBidi"/>
          <w:color w:val="000000" w:themeColor="text1"/>
          <w:sz w:val="28"/>
          <w:szCs w:val="28"/>
        </w:rPr>
        <w:t>.</w:t>
      </w:r>
    </w:p>
    <w:p w14:paraId="494886E8" w14:textId="4A09F31E" w:rsidR="009C67E8" w:rsidRPr="009C67E8" w:rsidRDefault="00CF6A43"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CF6A43">
        <w:rPr>
          <w:rFonts w:asciiTheme="majorBidi" w:hAnsiTheme="majorBidi" w:cstheme="majorBidi"/>
          <w:b/>
          <w:bCs/>
          <w:color w:val="000000" w:themeColor="text1"/>
          <w:sz w:val="28"/>
          <w:szCs w:val="28"/>
          <w:rtl/>
        </w:rPr>
        <w:t xml:space="preserve">منصة توثيق دولية لممارسات الحج الرقمية </w:t>
      </w:r>
      <w:r>
        <w:rPr>
          <w:rFonts w:asciiTheme="majorBidi" w:hAnsiTheme="majorBidi" w:cstheme="majorBidi" w:hint="cs"/>
          <w:b/>
          <w:bCs/>
          <w:color w:val="000000" w:themeColor="text1"/>
          <w:sz w:val="28"/>
          <w:szCs w:val="28"/>
          <w:rtl/>
        </w:rPr>
        <w:t>"</w:t>
      </w:r>
      <w:r w:rsidRPr="00CF6A43">
        <w:rPr>
          <w:rFonts w:asciiTheme="majorBidi" w:hAnsiTheme="majorBidi" w:cstheme="majorBidi"/>
          <w:b/>
          <w:bCs/>
          <w:color w:val="000000" w:themeColor="text1"/>
          <w:sz w:val="28"/>
          <w:szCs w:val="28"/>
          <w:rtl/>
        </w:rPr>
        <w:t>كمرجع عالمي</w:t>
      </w:r>
      <w:r>
        <w:rPr>
          <w:rFonts w:asciiTheme="majorBidi" w:hAnsiTheme="majorBidi" w:cstheme="majorBidi" w:hint="cs"/>
          <w:b/>
          <w:bCs/>
          <w:color w:val="000000" w:themeColor="text1"/>
          <w:sz w:val="28"/>
          <w:szCs w:val="28"/>
          <w:rtl/>
        </w:rPr>
        <w:t xml:space="preserve">" </w:t>
      </w:r>
      <w:r w:rsidR="000A3566">
        <w:rPr>
          <w:rFonts w:asciiTheme="majorBidi" w:hAnsiTheme="majorBidi" w:cstheme="majorBidi" w:hint="cs"/>
          <w:b/>
          <w:bCs/>
          <w:color w:val="000000" w:themeColor="text1"/>
          <w:sz w:val="28"/>
          <w:szCs w:val="28"/>
          <w:rtl/>
        </w:rPr>
        <w:t xml:space="preserve">- </w:t>
      </w:r>
      <w:r w:rsidR="009C67E8" w:rsidRPr="009C67E8">
        <w:rPr>
          <w:rFonts w:asciiTheme="majorBidi" w:hAnsiTheme="majorBidi" w:cstheme="majorBidi"/>
          <w:b/>
          <w:bCs/>
          <w:color w:val="000000" w:themeColor="text1"/>
          <w:sz w:val="28"/>
          <w:szCs w:val="28"/>
          <w:rtl/>
        </w:rPr>
        <w:t>أرشفة المحتوى الرقمي الرسمي لحج كل عام في مكتبة دولية إلكترونية</w:t>
      </w:r>
    </w:p>
    <w:p w14:paraId="7E6C3DA8" w14:textId="77777777" w:rsidR="009C67E8" w:rsidRPr="009C67E8" w:rsidRDefault="009C67E8" w:rsidP="00714CC7">
      <w:pPr>
        <w:numPr>
          <w:ilvl w:val="0"/>
          <w:numId w:val="55"/>
        </w:numPr>
        <w:spacing w:line="360" w:lineRule="auto"/>
        <w:jc w:val="both"/>
        <w:rPr>
          <w:rFonts w:asciiTheme="majorBidi" w:hAnsiTheme="majorBidi" w:cstheme="majorBidi"/>
          <w:color w:val="000000" w:themeColor="text1"/>
          <w:sz w:val="28"/>
          <w:szCs w:val="28"/>
        </w:rPr>
      </w:pPr>
      <w:r w:rsidRPr="009C67E8">
        <w:rPr>
          <w:rFonts w:asciiTheme="majorBidi" w:hAnsiTheme="majorBidi" w:cstheme="majorBidi"/>
          <w:b/>
          <w:bCs/>
          <w:color w:val="000000" w:themeColor="text1"/>
          <w:sz w:val="28"/>
          <w:szCs w:val="28"/>
          <w:rtl/>
        </w:rPr>
        <w:lastRenderedPageBreak/>
        <w:t>الفكرة</w:t>
      </w:r>
      <w:r w:rsidRPr="009C67E8">
        <w:rPr>
          <w:rFonts w:asciiTheme="majorBidi" w:hAnsiTheme="majorBidi" w:cstheme="majorBidi"/>
          <w:b/>
          <w:bCs/>
          <w:color w:val="000000" w:themeColor="text1"/>
          <w:sz w:val="28"/>
          <w:szCs w:val="28"/>
        </w:rPr>
        <w:t>:</w:t>
      </w:r>
      <w:r w:rsidRPr="009C67E8">
        <w:rPr>
          <w:rFonts w:asciiTheme="majorBidi" w:hAnsiTheme="majorBidi" w:cstheme="majorBidi"/>
          <w:color w:val="000000" w:themeColor="text1"/>
          <w:sz w:val="28"/>
          <w:szCs w:val="28"/>
        </w:rPr>
        <w:t xml:space="preserve"> </w:t>
      </w:r>
      <w:r w:rsidRPr="009C67E8">
        <w:rPr>
          <w:rFonts w:asciiTheme="majorBidi" w:hAnsiTheme="majorBidi" w:cstheme="majorBidi"/>
          <w:color w:val="000000" w:themeColor="text1"/>
          <w:sz w:val="28"/>
          <w:szCs w:val="28"/>
          <w:rtl/>
        </w:rPr>
        <w:t>بناء موقع أرشيف رقمي يضم الحملات، الفيديوهات، الوسوم، نتائجها، وأثرها، بلغات متعددة، ليكون مرجعًا مفتوحًا للباحثين والإعلاميين والجهات التنظيمية</w:t>
      </w:r>
      <w:r w:rsidRPr="009C67E8">
        <w:rPr>
          <w:rFonts w:asciiTheme="majorBidi" w:hAnsiTheme="majorBidi" w:cstheme="majorBidi"/>
          <w:color w:val="000000" w:themeColor="text1"/>
          <w:sz w:val="28"/>
          <w:szCs w:val="28"/>
        </w:rPr>
        <w:t>.</w:t>
      </w:r>
    </w:p>
    <w:p w14:paraId="134643A2" w14:textId="782CEBCB" w:rsidR="002B1ED5" w:rsidRPr="00FE2C4E" w:rsidRDefault="009C67E8" w:rsidP="00FE2C4E">
      <w:pPr>
        <w:numPr>
          <w:ilvl w:val="0"/>
          <w:numId w:val="55"/>
        </w:numPr>
        <w:spacing w:line="360" w:lineRule="auto"/>
        <w:jc w:val="both"/>
        <w:rPr>
          <w:rFonts w:asciiTheme="majorBidi" w:hAnsiTheme="majorBidi" w:cstheme="majorBidi"/>
          <w:color w:val="000000" w:themeColor="text1"/>
          <w:sz w:val="28"/>
          <w:szCs w:val="28"/>
        </w:rPr>
      </w:pPr>
      <w:r w:rsidRPr="009C67E8">
        <w:rPr>
          <w:rFonts w:asciiTheme="majorBidi" w:hAnsiTheme="majorBidi" w:cstheme="majorBidi"/>
          <w:b/>
          <w:bCs/>
          <w:color w:val="000000" w:themeColor="text1"/>
          <w:sz w:val="28"/>
          <w:szCs w:val="28"/>
          <w:rtl/>
        </w:rPr>
        <w:t>الجديد</w:t>
      </w:r>
      <w:r w:rsidRPr="009C67E8">
        <w:rPr>
          <w:rFonts w:asciiTheme="majorBidi" w:hAnsiTheme="majorBidi" w:cstheme="majorBidi"/>
          <w:b/>
          <w:bCs/>
          <w:color w:val="000000" w:themeColor="text1"/>
          <w:sz w:val="28"/>
          <w:szCs w:val="28"/>
        </w:rPr>
        <w:t>:</w:t>
      </w:r>
      <w:r w:rsidRPr="009C67E8">
        <w:rPr>
          <w:rFonts w:asciiTheme="majorBidi" w:hAnsiTheme="majorBidi" w:cstheme="majorBidi"/>
          <w:color w:val="000000" w:themeColor="text1"/>
          <w:sz w:val="28"/>
          <w:szCs w:val="28"/>
        </w:rPr>
        <w:t xml:space="preserve"> </w:t>
      </w:r>
      <w:r w:rsidRPr="009C67E8">
        <w:rPr>
          <w:rFonts w:asciiTheme="majorBidi" w:hAnsiTheme="majorBidi" w:cstheme="majorBidi"/>
          <w:color w:val="000000" w:themeColor="text1"/>
          <w:sz w:val="28"/>
          <w:szCs w:val="28"/>
          <w:rtl/>
        </w:rPr>
        <w:t>لا يوجد حتى الآن منصة موحدة توثق الأثر الرقمي السنوي للحج، رغم ضخامته</w:t>
      </w:r>
      <w:r w:rsidRPr="009C67E8">
        <w:rPr>
          <w:rFonts w:asciiTheme="majorBidi" w:hAnsiTheme="majorBidi" w:cstheme="majorBidi"/>
          <w:color w:val="000000" w:themeColor="text1"/>
          <w:sz w:val="28"/>
          <w:szCs w:val="28"/>
        </w:rPr>
        <w:t>.</w:t>
      </w:r>
    </w:p>
    <w:p w14:paraId="5D41BE1A" w14:textId="01548A64" w:rsidR="002B1ED5" w:rsidRPr="002B1ED5" w:rsidRDefault="002B1ED5"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2B1ED5">
        <w:rPr>
          <w:rFonts w:asciiTheme="majorBidi" w:hAnsiTheme="majorBidi" w:cstheme="majorBidi"/>
          <w:b/>
          <w:bCs/>
          <w:color w:val="000000" w:themeColor="text1"/>
          <w:sz w:val="28"/>
          <w:szCs w:val="28"/>
          <w:rtl/>
        </w:rPr>
        <w:t>إطلاق نظام “ذكاء تفاعلي تنبؤي” لإدارة استجابة الحملات لحظيًا</w:t>
      </w:r>
    </w:p>
    <w:p w14:paraId="3E26E162" w14:textId="77777777" w:rsidR="002B1ED5" w:rsidRPr="002B1ED5" w:rsidRDefault="002B1ED5" w:rsidP="00714CC7">
      <w:pPr>
        <w:numPr>
          <w:ilvl w:val="0"/>
          <w:numId w:val="56"/>
        </w:numPr>
        <w:spacing w:line="360" w:lineRule="auto"/>
        <w:jc w:val="both"/>
        <w:rPr>
          <w:rFonts w:asciiTheme="majorBidi" w:hAnsiTheme="majorBidi" w:cstheme="majorBidi"/>
          <w:color w:val="000000" w:themeColor="text1"/>
          <w:sz w:val="28"/>
          <w:szCs w:val="28"/>
        </w:rPr>
      </w:pPr>
      <w:r w:rsidRPr="002B1ED5">
        <w:rPr>
          <w:rFonts w:asciiTheme="majorBidi" w:hAnsiTheme="majorBidi" w:cstheme="majorBidi"/>
          <w:b/>
          <w:bCs/>
          <w:color w:val="000000" w:themeColor="text1"/>
          <w:sz w:val="28"/>
          <w:szCs w:val="28"/>
          <w:rtl/>
        </w:rPr>
        <w:t>الفكرة</w:t>
      </w:r>
      <w:r w:rsidRPr="002B1ED5">
        <w:rPr>
          <w:rFonts w:asciiTheme="majorBidi" w:hAnsiTheme="majorBidi" w:cstheme="majorBidi"/>
          <w:b/>
          <w:bCs/>
          <w:color w:val="000000" w:themeColor="text1"/>
          <w:sz w:val="28"/>
          <w:szCs w:val="28"/>
        </w:rPr>
        <w:t>:</w:t>
      </w:r>
      <w:r w:rsidRPr="002B1ED5">
        <w:rPr>
          <w:rFonts w:asciiTheme="majorBidi" w:hAnsiTheme="majorBidi" w:cstheme="majorBidi"/>
          <w:color w:val="000000" w:themeColor="text1"/>
          <w:sz w:val="28"/>
          <w:szCs w:val="28"/>
        </w:rPr>
        <w:t xml:space="preserve"> </w:t>
      </w:r>
      <w:r w:rsidRPr="002B1ED5">
        <w:rPr>
          <w:rFonts w:asciiTheme="majorBidi" w:hAnsiTheme="majorBidi" w:cstheme="majorBidi"/>
          <w:color w:val="000000" w:themeColor="text1"/>
          <w:sz w:val="28"/>
          <w:szCs w:val="28"/>
          <w:rtl/>
        </w:rPr>
        <w:t>نظام ذكاء صناعي يقرأ سلوك الجمهور لحظيًا (تفاعل – استفسارات – رسائل)، ويُعيد ترتيب أولويات النشر في الحملات الرقمية بناءً على "مناطق الحاجة</w:t>
      </w:r>
      <w:r w:rsidRPr="002B1ED5">
        <w:rPr>
          <w:rFonts w:asciiTheme="majorBidi" w:hAnsiTheme="majorBidi" w:cstheme="majorBidi"/>
          <w:color w:val="000000" w:themeColor="text1"/>
          <w:sz w:val="28"/>
          <w:szCs w:val="28"/>
        </w:rPr>
        <w:t>".</w:t>
      </w:r>
    </w:p>
    <w:p w14:paraId="74A142B1" w14:textId="77777777" w:rsidR="002B1ED5" w:rsidRPr="002B1ED5" w:rsidRDefault="002B1ED5" w:rsidP="00714CC7">
      <w:pPr>
        <w:numPr>
          <w:ilvl w:val="0"/>
          <w:numId w:val="56"/>
        </w:numPr>
        <w:spacing w:line="360" w:lineRule="auto"/>
        <w:jc w:val="both"/>
        <w:rPr>
          <w:rFonts w:asciiTheme="majorBidi" w:hAnsiTheme="majorBidi" w:cstheme="majorBidi"/>
          <w:color w:val="000000" w:themeColor="text1"/>
          <w:sz w:val="28"/>
          <w:szCs w:val="28"/>
        </w:rPr>
      </w:pPr>
      <w:r w:rsidRPr="002B1ED5">
        <w:rPr>
          <w:rFonts w:asciiTheme="majorBidi" w:hAnsiTheme="majorBidi" w:cstheme="majorBidi"/>
          <w:b/>
          <w:bCs/>
          <w:color w:val="000000" w:themeColor="text1"/>
          <w:sz w:val="28"/>
          <w:szCs w:val="28"/>
          <w:rtl/>
        </w:rPr>
        <w:t>الجديد</w:t>
      </w:r>
      <w:r w:rsidRPr="002B1ED5">
        <w:rPr>
          <w:rFonts w:asciiTheme="majorBidi" w:hAnsiTheme="majorBidi" w:cstheme="majorBidi"/>
          <w:b/>
          <w:bCs/>
          <w:color w:val="000000" w:themeColor="text1"/>
          <w:sz w:val="28"/>
          <w:szCs w:val="28"/>
        </w:rPr>
        <w:t>:</w:t>
      </w:r>
      <w:r w:rsidRPr="002B1ED5">
        <w:rPr>
          <w:rFonts w:asciiTheme="majorBidi" w:hAnsiTheme="majorBidi" w:cstheme="majorBidi"/>
          <w:color w:val="000000" w:themeColor="text1"/>
          <w:sz w:val="28"/>
          <w:szCs w:val="28"/>
        </w:rPr>
        <w:t xml:space="preserve"> </w:t>
      </w:r>
      <w:r w:rsidRPr="002B1ED5">
        <w:rPr>
          <w:rFonts w:asciiTheme="majorBidi" w:hAnsiTheme="majorBidi" w:cstheme="majorBidi"/>
          <w:color w:val="000000" w:themeColor="text1"/>
          <w:sz w:val="28"/>
          <w:szCs w:val="28"/>
          <w:rtl/>
        </w:rPr>
        <w:t>بدلاً من نشر المحتوى وفق جدول ثابت، تُعاد برمجة الحملات يوميًا وفق التفاعل الفعلي، مما يزيد من مرونتها وفعاليتها</w:t>
      </w:r>
      <w:r w:rsidRPr="002B1ED5">
        <w:rPr>
          <w:rFonts w:asciiTheme="majorBidi" w:hAnsiTheme="majorBidi" w:cstheme="majorBidi"/>
          <w:color w:val="000000" w:themeColor="text1"/>
          <w:sz w:val="28"/>
          <w:szCs w:val="28"/>
        </w:rPr>
        <w:t>.</w:t>
      </w:r>
    </w:p>
    <w:p w14:paraId="1916D977" w14:textId="1F280800" w:rsidR="00CE69E7" w:rsidRPr="00CE69E7" w:rsidRDefault="00CE69E7"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CE69E7">
        <w:rPr>
          <w:rFonts w:asciiTheme="majorBidi" w:hAnsiTheme="majorBidi" w:cstheme="majorBidi"/>
          <w:b/>
          <w:bCs/>
          <w:color w:val="000000" w:themeColor="text1"/>
          <w:sz w:val="28"/>
          <w:szCs w:val="28"/>
          <w:rtl/>
        </w:rPr>
        <w:t xml:space="preserve">منصة </w:t>
      </w:r>
      <w:r w:rsidR="002E10CF">
        <w:rPr>
          <w:rFonts w:asciiTheme="majorBidi" w:hAnsiTheme="majorBidi" w:cstheme="majorBidi" w:hint="cs"/>
          <w:b/>
          <w:bCs/>
          <w:color w:val="000000" w:themeColor="text1"/>
          <w:sz w:val="28"/>
          <w:szCs w:val="28"/>
          <w:rtl/>
        </w:rPr>
        <w:t xml:space="preserve">" </w:t>
      </w:r>
      <w:r w:rsidRPr="00CE69E7">
        <w:rPr>
          <w:rFonts w:asciiTheme="majorBidi" w:hAnsiTheme="majorBidi" w:cstheme="majorBidi"/>
          <w:b/>
          <w:bCs/>
          <w:color w:val="000000" w:themeColor="text1"/>
          <w:sz w:val="28"/>
          <w:szCs w:val="28"/>
          <w:rtl/>
        </w:rPr>
        <w:t>رصد التغطية الإعلامية العالمية للحج</w:t>
      </w:r>
      <w:r w:rsidR="002E10CF">
        <w:rPr>
          <w:rFonts w:asciiTheme="majorBidi" w:hAnsiTheme="majorBidi" w:cstheme="majorBidi" w:hint="cs"/>
          <w:b/>
          <w:bCs/>
          <w:color w:val="000000" w:themeColor="text1"/>
          <w:sz w:val="28"/>
          <w:szCs w:val="28"/>
          <w:rtl/>
        </w:rPr>
        <w:t>"</w:t>
      </w:r>
      <w:r w:rsidRPr="00CE69E7">
        <w:rPr>
          <w:rFonts w:asciiTheme="majorBidi" w:hAnsiTheme="majorBidi" w:cstheme="majorBidi"/>
          <w:b/>
          <w:bCs/>
          <w:color w:val="000000" w:themeColor="text1"/>
          <w:sz w:val="28"/>
          <w:szCs w:val="28"/>
          <w:rtl/>
        </w:rPr>
        <w:t xml:space="preserve"> مدعومة بالذكاء الاصطناعي</w:t>
      </w:r>
    </w:p>
    <w:p w14:paraId="1CA162F4" w14:textId="77777777" w:rsidR="00CE69E7" w:rsidRPr="00CE69E7" w:rsidRDefault="00CE69E7" w:rsidP="00714CC7">
      <w:pPr>
        <w:numPr>
          <w:ilvl w:val="0"/>
          <w:numId w:val="57"/>
        </w:numPr>
        <w:spacing w:line="360" w:lineRule="auto"/>
        <w:jc w:val="both"/>
        <w:rPr>
          <w:rFonts w:asciiTheme="majorBidi" w:hAnsiTheme="majorBidi" w:cstheme="majorBidi"/>
          <w:color w:val="000000" w:themeColor="text1"/>
          <w:sz w:val="28"/>
          <w:szCs w:val="28"/>
        </w:rPr>
      </w:pPr>
      <w:r w:rsidRPr="00CE69E7">
        <w:rPr>
          <w:rFonts w:asciiTheme="majorBidi" w:hAnsiTheme="majorBidi" w:cstheme="majorBidi"/>
          <w:b/>
          <w:bCs/>
          <w:color w:val="000000" w:themeColor="text1"/>
          <w:sz w:val="28"/>
          <w:szCs w:val="28"/>
          <w:rtl/>
        </w:rPr>
        <w:t>الفكرة</w:t>
      </w:r>
      <w:r w:rsidRPr="00CE69E7">
        <w:rPr>
          <w:rFonts w:asciiTheme="majorBidi" w:hAnsiTheme="majorBidi" w:cstheme="majorBidi"/>
          <w:b/>
          <w:bCs/>
          <w:color w:val="000000" w:themeColor="text1"/>
          <w:sz w:val="28"/>
          <w:szCs w:val="28"/>
        </w:rPr>
        <w:t>:</w:t>
      </w:r>
      <w:r w:rsidRPr="00CE69E7">
        <w:rPr>
          <w:rFonts w:asciiTheme="majorBidi" w:hAnsiTheme="majorBidi" w:cstheme="majorBidi"/>
          <w:color w:val="000000" w:themeColor="text1"/>
          <w:sz w:val="28"/>
          <w:szCs w:val="28"/>
        </w:rPr>
        <w:t xml:space="preserve"> </w:t>
      </w:r>
      <w:r w:rsidRPr="00CE69E7">
        <w:rPr>
          <w:rFonts w:asciiTheme="majorBidi" w:hAnsiTheme="majorBidi" w:cstheme="majorBidi"/>
          <w:color w:val="000000" w:themeColor="text1"/>
          <w:sz w:val="28"/>
          <w:szCs w:val="28"/>
          <w:rtl/>
        </w:rPr>
        <w:t>بناء منصة ترصد بالزمن الحقيقي كيف يتم تناول موسم الحج إعلاميًا في الصحف العالمية ومواقع التواصل باللغات المختلفة، مع تحليل النبرة (سلبية – إيجابية – محايدة)</w:t>
      </w:r>
      <w:r w:rsidRPr="00CE69E7">
        <w:rPr>
          <w:rFonts w:asciiTheme="majorBidi" w:hAnsiTheme="majorBidi" w:cstheme="majorBidi"/>
          <w:color w:val="000000" w:themeColor="text1"/>
          <w:sz w:val="28"/>
          <w:szCs w:val="28"/>
        </w:rPr>
        <w:t>.</w:t>
      </w:r>
    </w:p>
    <w:p w14:paraId="765DF15F" w14:textId="77777777" w:rsidR="00CE69E7" w:rsidRPr="00CE69E7" w:rsidRDefault="00CE69E7" w:rsidP="00714CC7">
      <w:pPr>
        <w:numPr>
          <w:ilvl w:val="0"/>
          <w:numId w:val="57"/>
        </w:numPr>
        <w:spacing w:line="360" w:lineRule="auto"/>
        <w:jc w:val="both"/>
        <w:rPr>
          <w:rFonts w:asciiTheme="majorBidi" w:hAnsiTheme="majorBidi" w:cstheme="majorBidi"/>
          <w:color w:val="000000" w:themeColor="text1"/>
          <w:sz w:val="28"/>
          <w:szCs w:val="28"/>
        </w:rPr>
      </w:pPr>
      <w:r w:rsidRPr="00CE69E7">
        <w:rPr>
          <w:rFonts w:asciiTheme="majorBidi" w:hAnsiTheme="majorBidi" w:cstheme="majorBidi"/>
          <w:b/>
          <w:bCs/>
          <w:color w:val="000000" w:themeColor="text1"/>
          <w:sz w:val="28"/>
          <w:szCs w:val="28"/>
          <w:rtl/>
        </w:rPr>
        <w:t>الهدف</w:t>
      </w:r>
      <w:r w:rsidRPr="00CE69E7">
        <w:rPr>
          <w:rFonts w:asciiTheme="majorBidi" w:hAnsiTheme="majorBidi" w:cstheme="majorBidi"/>
          <w:b/>
          <w:bCs/>
          <w:color w:val="000000" w:themeColor="text1"/>
          <w:sz w:val="28"/>
          <w:szCs w:val="28"/>
        </w:rPr>
        <w:t>:</w:t>
      </w:r>
      <w:r w:rsidRPr="00CE69E7">
        <w:rPr>
          <w:rFonts w:asciiTheme="majorBidi" w:hAnsiTheme="majorBidi" w:cstheme="majorBidi"/>
          <w:color w:val="000000" w:themeColor="text1"/>
          <w:sz w:val="28"/>
          <w:szCs w:val="28"/>
        </w:rPr>
        <w:t xml:space="preserve"> </w:t>
      </w:r>
      <w:r w:rsidRPr="00CE69E7">
        <w:rPr>
          <w:rFonts w:asciiTheme="majorBidi" w:hAnsiTheme="majorBidi" w:cstheme="majorBidi"/>
          <w:color w:val="000000" w:themeColor="text1"/>
          <w:sz w:val="28"/>
          <w:szCs w:val="28"/>
          <w:rtl/>
        </w:rPr>
        <w:t>تعزيز الاستجابة الإعلامية الدولية، والتعامل مع أي حملات تشويه أو تغطية خاطئة فورًا</w:t>
      </w:r>
      <w:r w:rsidRPr="00CE69E7">
        <w:rPr>
          <w:rFonts w:asciiTheme="majorBidi" w:hAnsiTheme="majorBidi" w:cstheme="majorBidi"/>
          <w:color w:val="000000" w:themeColor="text1"/>
          <w:sz w:val="28"/>
          <w:szCs w:val="28"/>
        </w:rPr>
        <w:t>.</w:t>
      </w:r>
    </w:p>
    <w:p w14:paraId="3BD20F93" w14:textId="0B16B579" w:rsidR="006D4ACC" w:rsidRPr="006D4ACC" w:rsidRDefault="006D4ACC"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6D4ACC">
        <w:rPr>
          <w:rFonts w:asciiTheme="majorBidi" w:hAnsiTheme="majorBidi" w:cstheme="majorBidi"/>
          <w:b/>
          <w:bCs/>
          <w:color w:val="000000" w:themeColor="text1"/>
          <w:sz w:val="28"/>
          <w:szCs w:val="28"/>
          <w:rtl/>
        </w:rPr>
        <w:t>بناء نظام تصنيف تفاعلي للحجاج وفق أنماط السلوك الرقمي</w:t>
      </w:r>
    </w:p>
    <w:p w14:paraId="04AC4842" w14:textId="5E4E578E" w:rsidR="006D4ACC" w:rsidRPr="006D4ACC" w:rsidRDefault="006D4ACC" w:rsidP="00714CC7">
      <w:pPr>
        <w:numPr>
          <w:ilvl w:val="0"/>
          <w:numId w:val="58"/>
        </w:numPr>
        <w:spacing w:line="360" w:lineRule="auto"/>
        <w:jc w:val="both"/>
        <w:rPr>
          <w:rFonts w:asciiTheme="majorBidi" w:hAnsiTheme="majorBidi" w:cstheme="majorBidi"/>
          <w:color w:val="000000" w:themeColor="text1"/>
          <w:sz w:val="28"/>
          <w:szCs w:val="28"/>
        </w:rPr>
      </w:pPr>
      <w:r w:rsidRPr="006D4ACC">
        <w:rPr>
          <w:rFonts w:asciiTheme="majorBidi" w:hAnsiTheme="majorBidi" w:cstheme="majorBidi"/>
          <w:b/>
          <w:bCs/>
          <w:color w:val="000000" w:themeColor="text1"/>
          <w:sz w:val="28"/>
          <w:szCs w:val="28"/>
          <w:rtl/>
        </w:rPr>
        <w:t>الفكرة</w:t>
      </w:r>
      <w:r w:rsidRPr="006D4ACC">
        <w:rPr>
          <w:rFonts w:asciiTheme="majorBidi" w:hAnsiTheme="majorBidi" w:cstheme="majorBidi"/>
          <w:b/>
          <w:bCs/>
          <w:color w:val="000000" w:themeColor="text1"/>
          <w:sz w:val="28"/>
          <w:szCs w:val="28"/>
        </w:rPr>
        <w:t>:</w:t>
      </w:r>
      <w:r w:rsidRPr="006D4ACC">
        <w:rPr>
          <w:rFonts w:asciiTheme="majorBidi" w:hAnsiTheme="majorBidi" w:cstheme="majorBidi"/>
          <w:color w:val="000000" w:themeColor="text1"/>
          <w:sz w:val="28"/>
          <w:szCs w:val="28"/>
        </w:rPr>
        <w:t xml:space="preserve"> </w:t>
      </w:r>
      <w:r w:rsidRPr="006D4ACC">
        <w:rPr>
          <w:rFonts w:asciiTheme="majorBidi" w:hAnsiTheme="majorBidi" w:cstheme="majorBidi"/>
          <w:color w:val="000000" w:themeColor="text1"/>
          <w:sz w:val="28"/>
          <w:szCs w:val="28"/>
          <w:rtl/>
        </w:rPr>
        <w:t xml:space="preserve">تحليل تفاعل الحاج مع محتوى الحملات لتحديد </w:t>
      </w:r>
      <w:r>
        <w:rPr>
          <w:rFonts w:asciiTheme="majorBidi" w:hAnsiTheme="majorBidi" w:cstheme="majorBidi" w:hint="cs"/>
          <w:color w:val="000000" w:themeColor="text1"/>
          <w:sz w:val="28"/>
          <w:szCs w:val="28"/>
          <w:rtl/>
        </w:rPr>
        <w:t>"</w:t>
      </w:r>
      <w:r w:rsidRPr="006D4ACC">
        <w:rPr>
          <w:rFonts w:asciiTheme="majorBidi" w:hAnsiTheme="majorBidi" w:cstheme="majorBidi"/>
          <w:color w:val="000000" w:themeColor="text1"/>
          <w:sz w:val="28"/>
          <w:szCs w:val="28"/>
          <w:rtl/>
        </w:rPr>
        <w:t>نمطه الرقمي</w:t>
      </w:r>
      <w:r>
        <w:rPr>
          <w:rFonts w:asciiTheme="majorBidi" w:hAnsiTheme="majorBidi" w:cstheme="majorBidi" w:hint="cs"/>
          <w:color w:val="000000" w:themeColor="text1"/>
          <w:sz w:val="28"/>
          <w:szCs w:val="28"/>
          <w:rtl/>
        </w:rPr>
        <w:t>"</w:t>
      </w:r>
      <w:r w:rsidRPr="006D4ACC">
        <w:rPr>
          <w:rFonts w:asciiTheme="majorBidi" w:hAnsiTheme="majorBidi" w:cstheme="majorBidi"/>
          <w:color w:val="000000" w:themeColor="text1"/>
          <w:sz w:val="28"/>
          <w:szCs w:val="28"/>
          <w:rtl/>
        </w:rPr>
        <w:t xml:space="preserve"> (تفاعلي – غير نشط – يحتاج تبسيط... إلخ)، وتخصيص حملات موجهة لكل نمط</w:t>
      </w:r>
      <w:r w:rsidRPr="006D4ACC">
        <w:rPr>
          <w:rFonts w:asciiTheme="majorBidi" w:hAnsiTheme="majorBidi" w:cstheme="majorBidi"/>
          <w:color w:val="000000" w:themeColor="text1"/>
          <w:sz w:val="28"/>
          <w:szCs w:val="28"/>
        </w:rPr>
        <w:t>.</w:t>
      </w:r>
    </w:p>
    <w:p w14:paraId="605CB4E3" w14:textId="77777777" w:rsidR="006D4ACC" w:rsidRPr="006D4ACC" w:rsidRDefault="006D4ACC" w:rsidP="00714CC7">
      <w:pPr>
        <w:numPr>
          <w:ilvl w:val="0"/>
          <w:numId w:val="58"/>
        </w:numPr>
        <w:spacing w:line="360" w:lineRule="auto"/>
        <w:jc w:val="both"/>
        <w:rPr>
          <w:rFonts w:asciiTheme="majorBidi" w:hAnsiTheme="majorBidi" w:cstheme="majorBidi"/>
          <w:color w:val="000000" w:themeColor="text1"/>
          <w:sz w:val="28"/>
          <w:szCs w:val="28"/>
        </w:rPr>
      </w:pPr>
      <w:r w:rsidRPr="006D4ACC">
        <w:rPr>
          <w:rFonts w:asciiTheme="majorBidi" w:hAnsiTheme="majorBidi" w:cstheme="majorBidi"/>
          <w:b/>
          <w:bCs/>
          <w:color w:val="000000" w:themeColor="text1"/>
          <w:sz w:val="28"/>
          <w:szCs w:val="28"/>
          <w:rtl/>
        </w:rPr>
        <w:t>الجديد</w:t>
      </w:r>
      <w:r w:rsidRPr="006D4ACC">
        <w:rPr>
          <w:rFonts w:asciiTheme="majorBidi" w:hAnsiTheme="majorBidi" w:cstheme="majorBidi"/>
          <w:b/>
          <w:bCs/>
          <w:color w:val="000000" w:themeColor="text1"/>
          <w:sz w:val="28"/>
          <w:szCs w:val="28"/>
        </w:rPr>
        <w:t>:</w:t>
      </w:r>
      <w:r w:rsidRPr="006D4ACC">
        <w:rPr>
          <w:rFonts w:asciiTheme="majorBidi" w:hAnsiTheme="majorBidi" w:cstheme="majorBidi"/>
          <w:color w:val="000000" w:themeColor="text1"/>
          <w:sz w:val="28"/>
          <w:szCs w:val="28"/>
        </w:rPr>
        <w:t xml:space="preserve"> </w:t>
      </w:r>
      <w:r w:rsidRPr="006D4ACC">
        <w:rPr>
          <w:rFonts w:asciiTheme="majorBidi" w:hAnsiTheme="majorBidi" w:cstheme="majorBidi"/>
          <w:color w:val="000000" w:themeColor="text1"/>
          <w:sz w:val="28"/>
          <w:szCs w:val="28"/>
          <w:rtl/>
        </w:rPr>
        <w:t>بدلاً من اعتبار الحجاج فئة واحدة، يبدأ النظام بتصنيفهم بناء على استجابتهم وتخصيص التجربة التوعوية لكل فئة</w:t>
      </w:r>
      <w:r w:rsidRPr="006D4ACC">
        <w:rPr>
          <w:rFonts w:asciiTheme="majorBidi" w:hAnsiTheme="majorBidi" w:cstheme="majorBidi"/>
          <w:color w:val="000000" w:themeColor="text1"/>
          <w:sz w:val="28"/>
          <w:szCs w:val="28"/>
        </w:rPr>
        <w:t>.</w:t>
      </w:r>
    </w:p>
    <w:p w14:paraId="1B71C505" w14:textId="17E80C34" w:rsidR="00E347F7" w:rsidRPr="00E347F7" w:rsidRDefault="00E347F7"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E347F7">
        <w:rPr>
          <w:rFonts w:asciiTheme="majorBidi" w:hAnsiTheme="majorBidi" w:cstheme="majorBidi"/>
          <w:b/>
          <w:bCs/>
          <w:color w:val="000000" w:themeColor="text1"/>
          <w:sz w:val="28"/>
          <w:szCs w:val="28"/>
          <w:rtl/>
        </w:rPr>
        <w:t>إطلاق منصة دولية للتدريب الرقمي للجهات الإعلامية في دول الحجاج</w:t>
      </w:r>
    </w:p>
    <w:p w14:paraId="76A01E37" w14:textId="77777777" w:rsidR="00E347F7" w:rsidRPr="00E347F7" w:rsidRDefault="00E347F7" w:rsidP="00714CC7">
      <w:pPr>
        <w:numPr>
          <w:ilvl w:val="0"/>
          <w:numId w:val="59"/>
        </w:numPr>
        <w:spacing w:line="360" w:lineRule="auto"/>
        <w:jc w:val="both"/>
        <w:rPr>
          <w:rFonts w:asciiTheme="majorBidi" w:hAnsiTheme="majorBidi" w:cstheme="majorBidi"/>
          <w:color w:val="000000" w:themeColor="text1"/>
          <w:sz w:val="28"/>
          <w:szCs w:val="28"/>
        </w:rPr>
      </w:pPr>
      <w:r w:rsidRPr="00E347F7">
        <w:rPr>
          <w:rFonts w:asciiTheme="majorBidi" w:hAnsiTheme="majorBidi" w:cstheme="majorBidi"/>
          <w:b/>
          <w:bCs/>
          <w:color w:val="000000" w:themeColor="text1"/>
          <w:sz w:val="28"/>
          <w:szCs w:val="28"/>
          <w:rtl/>
        </w:rPr>
        <w:t>الفكرة</w:t>
      </w:r>
      <w:r w:rsidRPr="00E347F7">
        <w:rPr>
          <w:rFonts w:asciiTheme="majorBidi" w:hAnsiTheme="majorBidi" w:cstheme="majorBidi"/>
          <w:b/>
          <w:bCs/>
          <w:color w:val="000000" w:themeColor="text1"/>
          <w:sz w:val="28"/>
          <w:szCs w:val="28"/>
        </w:rPr>
        <w:t>:</w:t>
      </w:r>
      <w:r w:rsidRPr="00E347F7">
        <w:rPr>
          <w:rFonts w:asciiTheme="majorBidi" w:hAnsiTheme="majorBidi" w:cstheme="majorBidi"/>
          <w:color w:val="000000" w:themeColor="text1"/>
          <w:sz w:val="28"/>
          <w:szCs w:val="28"/>
        </w:rPr>
        <w:t xml:space="preserve"> </w:t>
      </w:r>
      <w:r w:rsidRPr="00E347F7">
        <w:rPr>
          <w:rFonts w:asciiTheme="majorBidi" w:hAnsiTheme="majorBidi" w:cstheme="majorBidi"/>
          <w:color w:val="000000" w:themeColor="text1"/>
          <w:sz w:val="28"/>
          <w:szCs w:val="28"/>
          <w:rtl/>
        </w:rPr>
        <w:t>منصة تدريبية رسمية تابعة لوزارة الحج تُدرّب العاملين في الجهات الإعلامية الرسمية في الدول الإسلامية (بوزارة الأوقاف مثلاً) على كيفية استخدام المحتوى السعودي وتكييفه مع ثقافة جمهورهم</w:t>
      </w:r>
      <w:r w:rsidRPr="00E347F7">
        <w:rPr>
          <w:rFonts w:asciiTheme="majorBidi" w:hAnsiTheme="majorBidi" w:cstheme="majorBidi"/>
          <w:color w:val="000000" w:themeColor="text1"/>
          <w:sz w:val="28"/>
          <w:szCs w:val="28"/>
        </w:rPr>
        <w:t>.</w:t>
      </w:r>
    </w:p>
    <w:p w14:paraId="0BA0E249" w14:textId="1E8A41E8" w:rsidR="00E403E4" w:rsidRPr="00E347F7" w:rsidRDefault="00E347F7" w:rsidP="00714CC7">
      <w:pPr>
        <w:numPr>
          <w:ilvl w:val="0"/>
          <w:numId w:val="59"/>
        </w:numPr>
        <w:spacing w:line="360" w:lineRule="auto"/>
        <w:jc w:val="both"/>
        <w:rPr>
          <w:rFonts w:asciiTheme="majorBidi" w:hAnsiTheme="majorBidi" w:cstheme="majorBidi"/>
          <w:color w:val="000000" w:themeColor="text1"/>
          <w:sz w:val="28"/>
          <w:szCs w:val="28"/>
        </w:rPr>
      </w:pPr>
      <w:r w:rsidRPr="00E347F7">
        <w:rPr>
          <w:rFonts w:asciiTheme="majorBidi" w:hAnsiTheme="majorBidi" w:cstheme="majorBidi"/>
          <w:b/>
          <w:bCs/>
          <w:color w:val="000000" w:themeColor="text1"/>
          <w:sz w:val="28"/>
          <w:szCs w:val="28"/>
          <w:rtl/>
        </w:rPr>
        <w:t>الفائدة</w:t>
      </w:r>
      <w:r w:rsidRPr="00E347F7">
        <w:rPr>
          <w:rFonts w:asciiTheme="majorBidi" w:hAnsiTheme="majorBidi" w:cstheme="majorBidi"/>
          <w:b/>
          <w:bCs/>
          <w:color w:val="000000" w:themeColor="text1"/>
          <w:sz w:val="28"/>
          <w:szCs w:val="28"/>
        </w:rPr>
        <w:t>:</w:t>
      </w:r>
      <w:r w:rsidRPr="00E347F7">
        <w:rPr>
          <w:rFonts w:asciiTheme="majorBidi" w:hAnsiTheme="majorBidi" w:cstheme="majorBidi"/>
          <w:color w:val="000000" w:themeColor="text1"/>
          <w:sz w:val="28"/>
          <w:szCs w:val="28"/>
        </w:rPr>
        <w:t xml:space="preserve"> </w:t>
      </w:r>
      <w:r w:rsidRPr="00E347F7">
        <w:rPr>
          <w:rFonts w:asciiTheme="majorBidi" w:hAnsiTheme="majorBidi" w:cstheme="majorBidi"/>
          <w:color w:val="000000" w:themeColor="text1"/>
          <w:sz w:val="28"/>
          <w:szCs w:val="28"/>
          <w:rtl/>
        </w:rPr>
        <w:t>تقوية الشراكة الإعلامية الدولية، وتوحيد الرسائل قبل وصول الحجاج إلى المملكة</w:t>
      </w:r>
      <w:r w:rsidRPr="00E347F7">
        <w:rPr>
          <w:rFonts w:asciiTheme="majorBidi" w:hAnsiTheme="majorBidi" w:cstheme="majorBidi"/>
          <w:color w:val="000000" w:themeColor="text1"/>
          <w:sz w:val="28"/>
          <w:szCs w:val="28"/>
        </w:rPr>
        <w:t>.</w:t>
      </w:r>
    </w:p>
    <w:p w14:paraId="4A6B2326" w14:textId="562403AC" w:rsidR="00E403E4" w:rsidRPr="00E403E4" w:rsidRDefault="00E403E4" w:rsidP="00714CC7">
      <w:pPr>
        <w:pStyle w:val="a6"/>
        <w:numPr>
          <w:ilvl w:val="1"/>
          <w:numId w:val="49"/>
        </w:numPr>
        <w:spacing w:line="360" w:lineRule="auto"/>
        <w:jc w:val="both"/>
        <w:rPr>
          <w:rFonts w:asciiTheme="majorBidi" w:hAnsiTheme="majorBidi" w:cstheme="majorBidi"/>
          <w:b/>
          <w:bCs/>
          <w:color w:val="000000" w:themeColor="text1"/>
          <w:sz w:val="28"/>
          <w:szCs w:val="28"/>
        </w:rPr>
      </w:pPr>
      <w:r w:rsidRPr="00E403E4">
        <w:rPr>
          <w:rFonts w:asciiTheme="majorBidi" w:hAnsiTheme="majorBidi" w:cstheme="majorBidi"/>
          <w:b/>
          <w:bCs/>
          <w:color w:val="000000" w:themeColor="text1"/>
          <w:sz w:val="28"/>
          <w:szCs w:val="28"/>
          <w:rtl/>
        </w:rPr>
        <w:t>خريطة سلوكية تفاعلية لمخالفات الحجاج في المواسم السابقة</w:t>
      </w:r>
    </w:p>
    <w:p w14:paraId="0B304B90" w14:textId="77777777" w:rsidR="00E403E4" w:rsidRPr="00E403E4" w:rsidRDefault="00E403E4" w:rsidP="00714CC7">
      <w:pPr>
        <w:numPr>
          <w:ilvl w:val="0"/>
          <w:numId w:val="60"/>
        </w:numPr>
        <w:spacing w:line="360" w:lineRule="auto"/>
        <w:jc w:val="both"/>
        <w:rPr>
          <w:rFonts w:asciiTheme="majorBidi" w:hAnsiTheme="majorBidi" w:cstheme="majorBidi"/>
          <w:color w:val="000000" w:themeColor="text1"/>
          <w:sz w:val="28"/>
          <w:szCs w:val="28"/>
        </w:rPr>
      </w:pPr>
      <w:r w:rsidRPr="00E403E4">
        <w:rPr>
          <w:rFonts w:asciiTheme="majorBidi" w:hAnsiTheme="majorBidi" w:cstheme="majorBidi"/>
          <w:b/>
          <w:bCs/>
          <w:color w:val="000000" w:themeColor="text1"/>
          <w:sz w:val="28"/>
          <w:szCs w:val="28"/>
          <w:rtl/>
        </w:rPr>
        <w:t>الفكرة</w:t>
      </w:r>
      <w:r w:rsidRPr="00E403E4">
        <w:rPr>
          <w:rFonts w:asciiTheme="majorBidi" w:hAnsiTheme="majorBidi" w:cstheme="majorBidi"/>
          <w:b/>
          <w:bCs/>
          <w:color w:val="000000" w:themeColor="text1"/>
          <w:sz w:val="28"/>
          <w:szCs w:val="28"/>
        </w:rPr>
        <w:t>:</w:t>
      </w:r>
      <w:r w:rsidRPr="00E403E4">
        <w:rPr>
          <w:rFonts w:asciiTheme="majorBidi" w:hAnsiTheme="majorBidi" w:cstheme="majorBidi"/>
          <w:color w:val="000000" w:themeColor="text1"/>
          <w:sz w:val="28"/>
          <w:szCs w:val="28"/>
        </w:rPr>
        <w:t xml:space="preserve"> </w:t>
      </w:r>
      <w:r w:rsidRPr="00E403E4">
        <w:rPr>
          <w:rFonts w:asciiTheme="majorBidi" w:hAnsiTheme="majorBidi" w:cstheme="majorBidi"/>
          <w:color w:val="000000" w:themeColor="text1"/>
          <w:sz w:val="28"/>
          <w:szCs w:val="28"/>
          <w:rtl/>
        </w:rPr>
        <w:t>خريطة رقمية تُظهر في كل مشعر ما هي أكثر المخالفات المتكررة فيه في السنوات الماضية، تُعرض للحجاج كتحذير توعوي حي</w:t>
      </w:r>
      <w:r w:rsidRPr="00E403E4">
        <w:rPr>
          <w:rFonts w:asciiTheme="majorBidi" w:hAnsiTheme="majorBidi" w:cstheme="majorBidi"/>
          <w:color w:val="000000" w:themeColor="text1"/>
          <w:sz w:val="28"/>
          <w:szCs w:val="28"/>
        </w:rPr>
        <w:t>.</w:t>
      </w:r>
    </w:p>
    <w:p w14:paraId="56CF9639" w14:textId="77777777" w:rsidR="00E403E4" w:rsidRPr="00E403E4" w:rsidRDefault="00E403E4" w:rsidP="00714CC7">
      <w:pPr>
        <w:numPr>
          <w:ilvl w:val="0"/>
          <w:numId w:val="60"/>
        </w:numPr>
        <w:spacing w:line="360" w:lineRule="auto"/>
        <w:jc w:val="both"/>
        <w:rPr>
          <w:rFonts w:asciiTheme="majorBidi" w:hAnsiTheme="majorBidi" w:cstheme="majorBidi"/>
          <w:color w:val="000000" w:themeColor="text1"/>
          <w:sz w:val="28"/>
          <w:szCs w:val="28"/>
        </w:rPr>
      </w:pPr>
      <w:r w:rsidRPr="00E403E4">
        <w:rPr>
          <w:rFonts w:asciiTheme="majorBidi" w:hAnsiTheme="majorBidi" w:cstheme="majorBidi"/>
          <w:b/>
          <w:bCs/>
          <w:color w:val="000000" w:themeColor="text1"/>
          <w:sz w:val="28"/>
          <w:szCs w:val="28"/>
          <w:rtl/>
        </w:rPr>
        <w:t>الهدف</w:t>
      </w:r>
      <w:r w:rsidRPr="00E403E4">
        <w:rPr>
          <w:rFonts w:asciiTheme="majorBidi" w:hAnsiTheme="majorBidi" w:cstheme="majorBidi"/>
          <w:b/>
          <w:bCs/>
          <w:color w:val="000000" w:themeColor="text1"/>
          <w:sz w:val="28"/>
          <w:szCs w:val="28"/>
        </w:rPr>
        <w:t>:</w:t>
      </w:r>
      <w:r w:rsidRPr="00E403E4">
        <w:rPr>
          <w:rFonts w:asciiTheme="majorBidi" w:hAnsiTheme="majorBidi" w:cstheme="majorBidi"/>
          <w:color w:val="000000" w:themeColor="text1"/>
          <w:sz w:val="28"/>
          <w:szCs w:val="28"/>
        </w:rPr>
        <w:t xml:space="preserve"> </w:t>
      </w:r>
      <w:r w:rsidRPr="00E403E4">
        <w:rPr>
          <w:rFonts w:asciiTheme="majorBidi" w:hAnsiTheme="majorBidi" w:cstheme="majorBidi"/>
          <w:color w:val="000000" w:themeColor="text1"/>
          <w:sz w:val="28"/>
          <w:szCs w:val="28"/>
          <w:rtl/>
        </w:rPr>
        <w:t>رفع الحذر الوقائي وتوجيه الرسائل بناء على تاريخ حقيقي</w:t>
      </w:r>
      <w:r w:rsidRPr="00E403E4">
        <w:rPr>
          <w:rFonts w:asciiTheme="majorBidi" w:hAnsiTheme="majorBidi" w:cstheme="majorBidi"/>
          <w:color w:val="000000" w:themeColor="text1"/>
          <w:sz w:val="28"/>
          <w:szCs w:val="28"/>
        </w:rPr>
        <w:t>.</w:t>
      </w:r>
    </w:p>
    <w:p w14:paraId="1513FD16" w14:textId="3E1950B8" w:rsidR="00081522" w:rsidRPr="00E403E4" w:rsidRDefault="00081522" w:rsidP="002B1ED5">
      <w:pPr>
        <w:spacing w:line="360" w:lineRule="auto"/>
        <w:jc w:val="both"/>
        <w:rPr>
          <w:rFonts w:asciiTheme="majorBidi" w:hAnsiTheme="majorBidi" w:cstheme="majorBidi"/>
          <w:color w:val="000000" w:themeColor="text1"/>
          <w:sz w:val="28"/>
          <w:szCs w:val="28"/>
          <w:rtl/>
        </w:rPr>
      </w:pPr>
    </w:p>
    <w:p w14:paraId="1F917FB0"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3DCF27C3"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4721DE2D"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5941E673"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42E6A89F"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113872C7" w14:textId="59F8C8D9"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0954A48D" w14:textId="23256D5D"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28C260A7" w14:textId="383E0985" w:rsidR="009235B0" w:rsidRDefault="009235B0" w:rsidP="006A3FC7">
      <w:pPr>
        <w:spacing w:line="360" w:lineRule="auto"/>
        <w:ind w:firstLine="360"/>
        <w:jc w:val="both"/>
        <w:rPr>
          <w:rFonts w:asciiTheme="majorBidi" w:hAnsiTheme="majorBidi" w:cstheme="majorBidi"/>
          <w:color w:val="000000" w:themeColor="text1"/>
          <w:sz w:val="28"/>
          <w:szCs w:val="28"/>
          <w:rtl/>
        </w:rPr>
      </w:pPr>
      <w:r>
        <w:rPr>
          <w:rFonts w:asciiTheme="majorBidi" w:hAnsiTheme="majorBidi" w:cstheme="majorBidi"/>
          <w:noProof/>
          <w:color w:val="000000" w:themeColor="text1"/>
          <w:sz w:val="28"/>
          <w:szCs w:val="28"/>
          <w:rtl/>
          <w:lang w:val="ar-SA"/>
        </w:rPr>
        <mc:AlternateContent>
          <mc:Choice Requires="wps">
            <w:drawing>
              <wp:anchor distT="0" distB="0" distL="114300" distR="114300" simplePos="0" relativeHeight="251671552" behindDoc="0" locked="0" layoutInCell="1" allowOverlap="1" wp14:anchorId="3FB20F08" wp14:editId="3F00013E">
                <wp:simplePos x="0" y="0"/>
                <wp:positionH relativeFrom="margin">
                  <wp:align>center</wp:align>
                </wp:positionH>
                <wp:positionV relativeFrom="paragraph">
                  <wp:posOffset>66159</wp:posOffset>
                </wp:positionV>
                <wp:extent cx="6121830" cy="4285281"/>
                <wp:effectExtent l="0" t="0" r="12700" b="20320"/>
                <wp:wrapNone/>
                <wp:docPr id="641467579" name="مستطيل: زوايا مستديرة 2"/>
                <wp:cNvGraphicFramePr/>
                <a:graphic xmlns:a="http://schemas.openxmlformats.org/drawingml/2006/main">
                  <a:graphicData uri="http://schemas.microsoft.com/office/word/2010/wordprocessingShape">
                    <wps:wsp>
                      <wps:cNvSpPr/>
                      <wps:spPr>
                        <a:xfrm>
                          <a:off x="0" y="0"/>
                          <a:ext cx="6121830" cy="4285281"/>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27B3263" w14:textId="76D7F198" w:rsidR="009235B0" w:rsidRPr="001E064A" w:rsidRDefault="009235B0" w:rsidP="009235B0">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Pr>
                                <w:rFonts w:asciiTheme="majorBidi" w:hAnsiTheme="majorBidi" w:cstheme="majorBidi" w:hint="cs"/>
                                <w:b/>
                                <w:bCs/>
                                <w:color w:val="000000" w:themeColor="text1"/>
                                <w:sz w:val="56"/>
                                <w:szCs w:val="56"/>
                                <w:rtl/>
                              </w:rPr>
                              <w:t>السابع</w:t>
                            </w:r>
                          </w:p>
                          <w:p w14:paraId="7B48E7AA" w14:textId="77777777" w:rsidR="009235B0" w:rsidRPr="001E064A" w:rsidRDefault="009235B0" w:rsidP="009235B0">
                            <w:pPr>
                              <w:jc w:val="center"/>
                              <w:rPr>
                                <w:rFonts w:asciiTheme="majorBidi" w:hAnsiTheme="majorBidi" w:cstheme="majorBidi"/>
                                <w:b/>
                                <w:bCs/>
                                <w:color w:val="000000" w:themeColor="text1"/>
                                <w:sz w:val="56"/>
                                <w:szCs w:val="56"/>
                                <w:rtl/>
                              </w:rPr>
                            </w:pPr>
                          </w:p>
                          <w:p w14:paraId="36EC4D95" w14:textId="668A2F78" w:rsidR="009235B0" w:rsidRPr="001E064A" w:rsidRDefault="009235B0" w:rsidP="009235B0">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المصادر والمراجع والملاحق</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FB20F08" id="_x0000_s1033" style="position:absolute;left:0;text-align:left;margin-left:0;margin-top:5.2pt;width:482.05pt;height:337.4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" filled="f" strokecolor="#030e13 [484]" strokeweight="1pt">
                <v:stroke joinstyle="miter"/>
                <v:textbox>
                  <w:txbxContent>
                    <w:p w14:paraId="727B3263" w14:textId="76D7F198" w:rsidR="009235B0" w:rsidRPr="001E064A" w:rsidRDefault="009235B0" w:rsidP="009235B0">
                      <w:pPr>
                        <w:jc w:val="center"/>
                        <w:rPr>
                          <w:rFonts w:asciiTheme="majorBidi" w:hAnsiTheme="majorBidi" w:cstheme="majorBidi"/>
                          <w:b/>
                          <w:bCs/>
                          <w:color w:val="000000" w:themeColor="text1"/>
                          <w:sz w:val="56"/>
                          <w:szCs w:val="56"/>
                          <w:rtl/>
                        </w:rPr>
                      </w:pPr>
                      <w:r w:rsidRPr="001E064A">
                        <w:rPr>
                          <w:rFonts w:asciiTheme="majorBidi" w:hAnsiTheme="majorBidi" w:cstheme="majorBidi"/>
                          <w:b/>
                          <w:bCs/>
                          <w:color w:val="000000" w:themeColor="text1"/>
                          <w:sz w:val="56"/>
                          <w:szCs w:val="56"/>
                          <w:rtl/>
                        </w:rPr>
                        <w:t xml:space="preserve">الفصل </w:t>
                      </w:r>
                      <w:r>
                        <w:rPr>
                          <w:rFonts w:asciiTheme="majorBidi" w:hAnsiTheme="majorBidi" w:cstheme="majorBidi" w:hint="cs"/>
                          <w:b/>
                          <w:bCs/>
                          <w:color w:val="000000" w:themeColor="text1"/>
                          <w:sz w:val="56"/>
                          <w:szCs w:val="56"/>
                          <w:rtl/>
                        </w:rPr>
                        <w:t>السابع</w:t>
                      </w:r>
                    </w:p>
                    <w:p w14:paraId="7B48E7AA" w14:textId="77777777" w:rsidR="009235B0" w:rsidRPr="001E064A" w:rsidRDefault="009235B0" w:rsidP="009235B0">
                      <w:pPr>
                        <w:jc w:val="center"/>
                        <w:rPr>
                          <w:rFonts w:asciiTheme="majorBidi" w:hAnsiTheme="majorBidi" w:cstheme="majorBidi"/>
                          <w:b/>
                          <w:bCs/>
                          <w:color w:val="000000" w:themeColor="text1"/>
                          <w:sz w:val="56"/>
                          <w:szCs w:val="56"/>
                          <w:rtl/>
                        </w:rPr>
                      </w:pPr>
                    </w:p>
                    <w:p w14:paraId="36EC4D95" w14:textId="668A2F78" w:rsidR="009235B0" w:rsidRPr="001E064A" w:rsidRDefault="009235B0" w:rsidP="009235B0">
                      <w:pPr>
                        <w:jc w:val="center"/>
                        <w:rPr>
                          <w:rFonts w:asciiTheme="majorBidi" w:hAnsiTheme="majorBidi" w:cstheme="majorBidi"/>
                          <w:b/>
                          <w:bCs/>
                          <w:color w:val="000000" w:themeColor="text1"/>
                          <w:sz w:val="56"/>
                          <w:szCs w:val="56"/>
                        </w:rPr>
                      </w:pPr>
                      <w:r>
                        <w:rPr>
                          <w:rFonts w:asciiTheme="majorBidi" w:hAnsiTheme="majorBidi" w:cstheme="majorBidi" w:hint="cs"/>
                          <w:b/>
                          <w:bCs/>
                          <w:color w:val="000000" w:themeColor="text1"/>
                          <w:sz w:val="56"/>
                          <w:szCs w:val="56"/>
                          <w:rtl/>
                        </w:rPr>
                        <w:t>المصادر والمراجع والملاحق</w:t>
                      </w:r>
                    </w:p>
                  </w:txbxContent>
                </v:textbox>
                <w10:wrap anchorx="margin"/>
              </v:roundrect>
            </w:pict>
          </mc:Fallback>
        </mc:AlternateContent>
      </w:r>
    </w:p>
    <w:p w14:paraId="34D4789D"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3904A99B"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1C9F4EFB"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3FDFDD10"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051687E7"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58DE952F"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2CA680EE"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272C7672"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00F37C47"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7031145B" w14:textId="77777777" w:rsidR="009235B0" w:rsidRDefault="009235B0" w:rsidP="006A3FC7">
      <w:pPr>
        <w:spacing w:line="360" w:lineRule="auto"/>
        <w:ind w:firstLine="360"/>
        <w:jc w:val="both"/>
        <w:rPr>
          <w:rFonts w:asciiTheme="majorBidi" w:hAnsiTheme="majorBidi" w:cstheme="majorBidi"/>
          <w:color w:val="000000" w:themeColor="text1"/>
          <w:sz w:val="28"/>
          <w:szCs w:val="28"/>
          <w:rtl/>
        </w:rPr>
      </w:pPr>
    </w:p>
    <w:p w14:paraId="29F39B5F"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65931A44"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209667A6"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07BECE0F"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4F6F7B3D"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28D7F65F" w14:textId="77777777" w:rsidR="00761836" w:rsidRDefault="00761836" w:rsidP="006A3FC7">
      <w:pPr>
        <w:spacing w:line="360" w:lineRule="auto"/>
        <w:ind w:firstLine="360"/>
        <w:jc w:val="both"/>
        <w:rPr>
          <w:rFonts w:asciiTheme="majorBidi" w:hAnsiTheme="majorBidi" w:cstheme="majorBidi"/>
          <w:color w:val="000000" w:themeColor="text1"/>
          <w:sz w:val="28"/>
          <w:szCs w:val="28"/>
          <w:rtl/>
        </w:rPr>
      </w:pPr>
    </w:p>
    <w:p w14:paraId="3B5CDCD1" w14:textId="77777777" w:rsidR="00AC46FD" w:rsidRDefault="00AC46FD" w:rsidP="006A3FC7">
      <w:pPr>
        <w:spacing w:line="360" w:lineRule="auto"/>
        <w:ind w:firstLine="360"/>
        <w:jc w:val="both"/>
        <w:rPr>
          <w:rFonts w:asciiTheme="majorBidi" w:hAnsiTheme="majorBidi" w:cstheme="majorBidi"/>
          <w:color w:val="000000" w:themeColor="text1"/>
          <w:sz w:val="28"/>
          <w:szCs w:val="28"/>
          <w:rtl/>
        </w:rPr>
      </w:pPr>
    </w:p>
    <w:p w14:paraId="0058E371" w14:textId="77777777" w:rsidR="00761836" w:rsidRPr="006A3FC7" w:rsidRDefault="00761836" w:rsidP="006A3FC7">
      <w:pPr>
        <w:spacing w:line="360" w:lineRule="auto"/>
        <w:ind w:firstLine="360"/>
        <w:jc w:val="both"/>
        <w:rPr>
          <w:rFonts w:asciiTheme="majorBidi" w:hAnsiTheme="majorBidi" w:cstheme="majorBidi"/>
          <w:color w:val="000000" w:themeColor="text1"/>
          <w:sz w:val="28"/>
          <w:szCs w:val="28"/>
          <w:rtl/>
        </w:rPr>
      </w:pPr>
    </w:p>
    <w:p w14:paraId="51A6AB9B" w14:textId="3E56998F" w:rsidR="00162A65" w:rsidRPr="00761836" w:rsidRDefault="0098170F" w:rsidP="00714CC7">
      <w:pPr>
        <w:pStyle w:val="a6"/>
        <w:numPr>
          <w:ilvl w:val="0"/>
          <w:numId w:val="8"/>
        </w:numPr>
        <w:spacing w:line="360" w:lineRule="auto"/>
        <w:jc w:val="both"/>
        <w:rPr>
          <w:rFonts w:asciiTheme="majorBidi" w:hAnsiTheme="majorBidi" w:cstheme="majorBidi"/>
          <w:b/>
          <w:bCs/>
          <w:color w:val="000000" w:themeColor="text1"/>
          <w:sz w:val="36"/>
          <w:szCs w:val="36"/>
        </w:rPr>
      </w:pPr>
      <w:r w:rsidRPr="00761836">
        <w:rPr>
          <w:rFonts w:asciiTheme="majorBidi" w:hAnsiTheme="majorBidi" w:cstheme="majorBidi" w:hint="cs"/>
          <w:b/>
          <w:bCs/>
          <w:color w:val="000000" w:themeColor="text1"/>
          <w:sz w:val="36"/>
          <w:szCs w:val="36"/>
          <w:rtl/>
        </w:rPr>
        <w:t>قائمة</w:t>
      </w:r>
      <w:r w:rsidR="00E55C10">
        <w:rPr>
          <w:rFonts w:asciiTheme="majorBidi" w:hAnsiTheme="majorBidi" w:cstheme="majorBidi" w:hint="cs"/>
          <w:b/>
          <w:bCs/>
          <w:color w:val="000000" w:themeColor="text1"/>
          <w:sz w:val="36"/>
          <w:szCs w:val="36"/>
          <w:rtl/>
        </w:rPr>
        <w:t xml:space="preserve"> المراجع</w:t>
      </w:r>
      <w:r w:rsidRPr="00761836">
        <w:rPr>
          <w:rFonts w:asciiTheme="majorBidi" w:hAnsiTheme="majorBidi" w:cstheme="majorBidi" w:hint="cs"/>
          <w:b/>
          <w:bCs/>
          <w:color w:val="000000" w:themeColor="text1"/>
          <w:sz w:val="36"/>
          <w:szCs w:val="36"/>
          <w:rtl/>
        </w:rPr>
        <w:t>:</w:t>
      </w:r>
    </w:p>
    <w:p w14:paraId="77F9EA52" w14:textId="77777777" w:rsidR="0098170F" w:rsidRPr="006A3FC7" w:rsidRDefault="0098170F" w:rsidP="006A3FC7">
      <w:pPr>
        <w:spacing w:line="360" w:lineRule="auto"/>
        <w:jc w:val="both"/>
        <w:rPr>
          <w:rFonts w:asciiTheme="majorBidi" w:hAnsiTheme="majorBidi" w:cstheme="majorBidi"/>
          <w:color w:val="000000" w:themeColor="text1"/>
          <w:sz w:val="28"/>
          <w:szCs w:val="28"/>
          <w:rtl/>
        </w:rPr>
      </w:pPr>
    </w:p>
    <w:p w14:paraId="2F2D1FA8" w14:textId="77777777" w:rsidR="0098170F" w:rsidRPr="00761836" w:rsidRDefault="0098170F" w:rsidP="006A3FC7">
      <w:pPr>
        <w:spacing w:line="360" w:lineRule="auto"/>
        <w:jc w:val="both"/>
        <w:rPr>
          <w:rFonts w:asciiTheme="majorBidi" w:hAnsiTheme="majorBidi" w:cstheme="majorBidi"/>
          <w:b/>
          <w:bCs/>
          <w:color w:val="000000" w:themeColor="text1"/>
          <w:sz w:val="32"/>
          <w:szCs w:val="32"/>
          <w:rtl/>
        </w:rPr>
      </w:pPr>
      <w:r w:rsidRPr="0098170F">
        <w:rPr>
          <w:rFonts w:asciiTheme="majorBidi" w:hAnsiTheme="majorBidi" w:cstheme="majorBidi"/>
          <w:b/>
          <w:bCs/>
          <w:color w:val="000000" w:themeColor="text1"/>
          <w:sz w:val="32"/>
          <w:szCs w:val="32"/>
          <w:rtl/>
        </w:rPr>
        <w:t>المراجع العربية</w:t>
      </w:r>
      <w:r w:rsidRPr="0098170F">
        <w:rPr>
          <w:rFonts w:asciiTheme="majorBidi" w:hAnsiTheme="majorBidi" w:cstheme="majorBidi"/>
          <w:b/>
          <w:bCs/>
          <w:color w:val="000000" w:themeColor="text1"/>
          <w:sz w:val="32"/>
          <w:szCs w:val="32"/>
        </w:rPr>
        <w:t>:</w:t>
      </w:r>
    </w:p>
    <w:p w14:paraId="4C2C476B" w14:textId="77777777" w:rsidR="0098170F" w:rsidRPr="0098170F" w:rsidRDefault="0098170F" w:rsidP="006A3FC7">
      <w:pPr>
        <w:spacing w:line="360" w:lineRule="auto"/>
        <w:jc w:val="both"/>
        <w:rPr>
          <w:rFonts w:asciiTheme="majorBidi" w:hAnsiTheme="majorBidi" w:cstheme="majorBidi"/>
          <w:b/>
          <w:bCs/>
          <w:color w:val="000000" w:themeColor="text1"/>
          <w:sz w:val="28"/>
          <w:szCs w:val="28"/>
        </w:rPr>
      </w:pPr>
    </w:p>
    <w:p w14:paraId="712437F6" w14:textId="77777777" w:rsidR="0098170F" w:rsidRPr="0098170F" w:rsidRDefault="0098170F" w:rsidP="00714CC7">
      <w:pPr>
        <w:numPr>
          <w:ilvl w:val="0"/>
          <w:numId w:val="9"/>
        </w:numPr>
        <w:spacing w:line="360" w:lineRule="auto"/>
        <w:jc w:val="both"/>
        <w:rPr>
          <w:rFonts w:asciiTheme="majorBidi" w:hAnsiTheme="majorBidi" w:cstheme="majorBidi"/>
          <w:color w:val="000000" w:themeColor="text1"/>
          <w:sz w:val="28"/>
          <w:szCs w:val="28"/>
        </w:rPr>
      </w:pPr>
      <w:r w:rsidRPr="0098170F">
        <w:rPr>
          <w:rFonts w:asciiTheme="majorBidi" w:hAnsiTheme="majorBidi" w:cstheme="majorBidi"/>
          <w:color w:val="000000" w:themeColor="text1"/>
          <w:sz w:val="28"/>
          <w:szCs w:val="28"/>
          <w:rtl/>
        </w:rPr>
        <w:t>الجاسر، شعاع عبد الرحمن، وآخرون (2024). آراء الحجاج حول الخدمات المقدمة خلال حج 1440هـ: دراسة تحليلية لمحتوى تغريدات الحجاج على تويتر</w:t>
      </w:r>
      <w:r w:rsidRPr="0098170F">
        <w:rPr>
          <w:rFonts w:asciiTheme="majorBidi" w:hAnsiTheme="majorBidi" w:cstheme="majorBidi"/>
          <w:color w:val="000000" w:themeColor="text1"/>
          <w:sz w:val="28"/>
          <w:szCs w:val="28"/>
        </w:rPr>
        <w:t>.</w:t>
      </w:r>
    </w:p>
    <w:p w14:paraId="1583C098" w14:textId="77777777" w:rsidR="0098170F" w:rsidRPr="0098170F" w:rsidRDefault="0098170F" w:rsidP="00714CC7">
      <w:pPr>
        <w:numPr>
          <w:ilvl w:val="0"/>
          <w:numId w:val="9"/>
        </w:numPr>
        <w:spacing w:line="360" w:lineRule="auto"/>
        <w:jc w:val="both"/>
        <w:rPr>
          <w:rFonts w:asciiTheme="majorBidi" w:hAnsiTheme="majorBidi" w:cstheme="majorBidi"/>
          <w:color w:val="000000" w:themeColor="text1"/>
          <w:sz w:val="28"/>
          <w:szCs w:val="28"/>
        </w:rPr>
      </w:pPr>
      <w:proofErr w:type="spellStart"/>
      <w:r w:rsidRPr="0098170F">
        <w:rPr>
          <w:rFonts w:asciiTheme="majorBidi" w:hAnsiTheme="majorBidi" w:cstheme="majorBidi"/>
          <w:color w:val="000000" w:themeColor="text1"/>
          <w:sz w:val="28"/>
          <w:szCs w:val="28"/>
          <w:rtl/>
        </w:rPr>
        <w:t>الحقبي</w:t>
      </w:r>
      <w:proofErr w:type="spellEnd"/>
      <w:r w:rsidRPr="0098170F">
        <w:rPr>
          <w:rFonts w:asciiTheme="majorBidi" w:hAnsiTheme="majorBidi" w:cstheme="majorBidi"/>
          <w:color w:val="000000" w:themeColor="text1"/>
          <w:sz w:val="28"/>
          <w:szCs w:val="28"/>
          <w:rtl/>
        </w:rPr>
        <w:t>، حصة فهد (2024). لا حج بدون تصريح: تحليل نوعي لتفاعلات الجمهور مع الحملة الحكومية السعودية لإنجاح موسم الحج</w:t>
      </w:r>
      <w:r w:rsidRPr="0098170F">
        <w:rPr>
          <w:rFonts w:asciiTheme="majorBidi" w:hAnsiTheme="majorBidi" w:cstheme="majorBidi"/>
          <w:color w:val="000000" w:themeColor="text1"/>
          <w:sz w:val="28"/>
          <w:szCs w:val="28"/>
        </w:rPr>
        <w:t>.</w:t>
      </w:r>
    </w:p>
    <w:p w14:paraId="7A80542B" w14:textId="77777777" w:rsidR="0098170F" w:rsidRPr="0098170F" w:rsidRDefault="0098170F" w:rsidP="00714CC7">
      <w:pPr>
        <w:numPr>
          <w:ilvl w:val="0"/>
          <w:numId w:val="9"/>
        </w:numPr>
        <w:spacing w:line="360" w:lineRule="auto"/>
        <w:jc w:val="both"/>
        <w:rPr>
          <w:rFonts w:asciiTheme="majorBidi" w:hAnsiTheme="majorBidi" w:cstheme="majorBidi"/>
          <w:color w:val="000000" w:themeColor="text1"/>
          <w:sz w:val="28"/>
          <w:szCs w:val="28"/>
        </w:rPr>
      </w:pPr>
      <w:r w:rsidRPr="0098170F">
        <w:rPr>
          <w:rFonts w:asciiTheme="majorBidi" w:hAnsiTheme="majorBidi" w:cstheme="majorBidi"/>
          <w:color w:val="000000" w:themeColor="text1"/>
          <w:sz w:val="28"/>
          <w:szCs w:val="28"/>
          <w:rtl/>
        </w:rPr>
        <w:t>الزهراني، رمزي أحمد (2016). دور فهم محتوى مواقع التواصل الاجتماعي في تحسين الأداء خلال موسم الحج: دراسة حالة تويتر</w:t>
      </w:r>
      <w:r w:rsidRPr="0098170F">
        <w:rPr>
          <w:rFonts w:asciiTheme="majorBidi" w:hAnsiTheme="majorBidi" w:cstheme="majorBidi"/>
          <w:color w:val="000000" w:themeColor="text1"/>
          <w:sz w:val="28"/>
          <w:szCs w:val="28"/>
        </w:rPr>
        <w:t>.</w:t>
      </w:r>
    </w:p>
    <w:p w14:paraId="2829E45E" w14:textId="77777777" w:rsidR="0098170F" w:rsidRPr="0098170F" w:rsidRDefault="0098170F" w:rsidP="00714CC7">
      <w:pPr>
        <w:numPr>
          <w:ilvl w:val="0"/>
          <w:numId w:val="9"/>
        </w:numPr>
        <w:spacing w:line="360" w:lineRule="auto"/>
        <w:jc w:val="both"/>
        <w:rPr>
          <w:rFonts w:asciiTheme="majorBidi" w:hAnsiTheme="majorBidi" w:cstheme="majorBidi"/>
          <w:color w:val="000000" w:themeColor="text1"/>
          <w:sz w:val="28"/>
          <w:szCs w:val="28"/>
        </w:rPr>
      </w:pPr>
      <w:r w:rsidRPr="0098170F">
        <w:rPr>
          <w:rFonts w:asciiTheme="majorBidi" w:hAnsiTheme="majorBidi" w:cstheme="majorBidi"/>
          <w:color w:val="000000" w:themeColor="text1"/>
          <w:sz w:val="28"/>
          <w:szCs w:val="28"/>
          <w:rtl/>
        </w:rPr>
        <w:t>قزاز، عثمان بكر (1444هـ). دور القنوات الدينية في تشكيل معارف الحجاج والمعتمرين ومدركاتهم حول منظومة الحج والعمرة</w:t>
      </w:r>
      <w:r w:rsidRPr="0098170F">
        <w:rPr>
          <w:rFonts w:asciiTheme="majorBidi" w:hAnsiTheme="majorBidi" w:cstheme="majorBidi"/>
          <w:color w:val="000000" w:themeColor="text1"/>
          <w:sz w:val="28"/>
          <w:szCs w:val="28"/>
        </w:rPr>
        <w:t>.</w:t>
      </w:r>
    </w:p>
    <w:p w14:paraId="6A2AAF9B" w14:textId="77777777" w:rsidR="0098170F" w:rsidRDefault="0098170F" w:rsidP="00714CC7">
      <w:pPr>
        <w:numPr>
          <w:ilvl w:val="0"/>
          <w:numId w:val="9"/>
        </w:numPr>
        <w:spacing w:line="360" w:lineRule="auto"/>
        <w:jc w:val="both"/>
        <w:rPr>
          <w:rFonts w:asciiTheme="majorBidi" w:hAnsiTheme="majorBidi" w:cstheme="majorBidi"/>
          <w:color w:val="000000" w:themeColor="text1"/>
          <w:sz w:val="28"/>
          <w:szCs w:val="28"/>
        </w:rPr>
      </w:pPr>
      <w:r w:rsidRPr="0098170F">
        <w:rPr>
          <w:rFonts w:asciiTheme="majorBidi" w:hAnsiTheme="majorBidi" w:cstheme="majorBidi"/>
          <w:color w:val="000000" w:themeColor="text1"/>
          <w:sz w:val="28"/>
          <w:szCs w:val="28"/>
          <w:rtl/>
        </w:rPr>
        <w:t xml:space="preserve">الزهراني، </w:t>
      </w:r>
      <w:proofErr w:type="gramStart"/>
      <w:r w:rsidRPr="0098170F">
        <w:rPr>
          <w:rFonts w:asciiTheme="majorBidi" w:hAnsiTheme="majorBidi" w:cstheme="majorBidi"/>
          <w:color w:val="000000" w:themeColor="text1"/>
          <w:sz w:val="28"/>
          <w:szCs w:val="28"/>
          <w:rtl/>
        </w:rPr>
        <w:t>عبدالعزيز</w:t>
      </w:r>
      <w:proofErr w:type="gramEnd"/>
      <w:r w:rsidRPr="0098170F">
        <w:rPr>
          <w:rFonts w:asciiTheme="majorBidi" w:hAnsiTheme="majorBidi" w:cstheme="majorBidi"/>
          <w:color w:val="000000" w:themeColor="text1"/>
          <w:sz w:val="28"/>
          <w:szCs w:val="28"/>
          <w:rtl/>
        </w:rPr>
        <w:t xml:space="preserve"> بن ضيف الله الكناني (1445هـ). فاعلية وسائل الإعلام الجديد في دعم تعزيز الصحة لدى الحجاج</w:t>
      </w:r>
      <w:r w:rsidRPr="0098170F">
        <w:rPr>
          <w:rFonts w:asciiTheme="majorBidi" w:hAnsiTheme="majorBidi" w:cstheme="majorBidi"/>
          <w:color w:val="000000" w:themeColor="text1"/>
          <w:sz w:val="28"/>
          <w:szCs w:val="28"/>
        </w:rPr>
        <w:t>.</w:t>
      </w:r>
    </w:p>
    <w:p w14:paraId="320C7FDF" w14:textId="12598FC8" w:rsidR="00A14B48" w:rsidRDefault="00A14B48" w:rsidP="00714CC7">
      <w:pPr>
        <w:numPr>
          <w:ilvl w:val="0"/>
          <w:numId w:val="9"/>
        </w:numPr>
        <w:spacing w:line="360" w:lineRule="auto"/>
        <w:jc w:val="both"/>
        <w:rPr>
          <w:rFonts w:asciiTheme="majorBidi" w:hAnsiTheme="majorBidi" w:cstheme="majorBidi"/>
          <w:color w:val="000000" w:themeColor="text1"/>
          <w:sz w:val="28"/>
          <w:szCs w:val="28"/>
        </w:rPr>
      </w:pPr>
      <w:proofErr w:type="spellStart"/>
      <w:r w:rsidRPr="00A14B48">
        <w:rPr>
          <w:rFonts w:asciiTheme="majorBidi" w:hAnsiTheme="majorBidi" w:cstheme="majorBidi"/>
          <w:color w:val="000000" w:themeColor="text1"/>
          <w:sz w:val="28"/>
          <w:szCs w:val="28"/>
          <w:rtl/>
        </w:rPr>
        <w:t>شمبور</w:t>
      </w:r>
      <w:proofErr w:type="spellEnd"/>
      <w:r w:rsidRPr="00A14B48">
        <w:rPr>
          <w:rFonts w:asciiTheme="majorBidi" w:hAnsiTheme="majorBidi" w:cstheme="majorBidi"/>
          <w:color w:val="000000" w:themeColor="text1"/>
          <w:sz w:val="28"/>
          <w:szCs w:val="28"/>
          <w:rtl/>
        </w:rPr>
        <w:t>، م. خ. (1444هـ). تقييم منصة "نسك حج" وتحليل مشاعر مستخدميها خلال موسم حج 1444 هـ</w:t>
      </w:r>
      <w:r w:rsidRPr="00A14B48">
        <w:rPr>
          <w:rFonts w:asciiTheme="majorBidi" w:hAnsiTheme="majorBidi" w:cstheme="majorBidi"/>
          <w:color w:val="000000" w:themeColor="text1"/>
          <w:sz w:val="28"/>
          <w:szCs w:val="28"/>
        </w:rPr>
        <w:t xml:space="preserve">. </w:t>
      </w:r>
      <w:r w:rsidRPr="00A14B48">
        <w:rPr>
          <w:rFonts w:asciiTheme="majorBidi" w:hAnsiTheme="majorBidi" w:cstheme="majorBidi"/>
          <w:i/>
          <w:iCs/>
          <w:color w:val="000000" w:themeColor="text1"/>
          <w:sz w:val="28"/>
          <w:szCs w:val="28"/>
          <w:rtl/>
        </w:rPr>
        <w:t>مجلة الإعلام الرقمي السعودي</w:t>
      </w:r>
      <w:r w:rsidRPr="00A14B48">
        <w:rPr>
          <w:rFonts w:asciiTheme="majorBidi" w:hAnsiTheme="majorBidi" w:cstheme="majorBidi"/>
          <w:color w:val="000000" w:themeColor="text1"/>
          <w:sz w:val="28"/>
          <w:szCs w:val="28"/>
        </w:rPr>
        <w:t xml:space="preserve">, </w:t>
      </w:r>
      <w:r w:rsidR="00E71A28">
        <w:rPr>
          <w:rFonts w:asciiTheme="majorBidi" w:hAnsiTheme="majorBidi" w:cstheme="majorBidi" w:hint="cs"/>
          <w:color w:val="000000" w:themeColor="text1"/>
          <w:sz w:val="28"/>
          <w:szCs w:val="28"/>
          <w:rtl/>
        </w:rPr>
        <w:t>12(2)</w:t>
      </w:r>
      <w:r w:rsidRPr="00A14B48">
        <w:rPr>
          <w:rFonts w:asciiTheme="majorBidi" w:hAnsiTheme="majorBidi" w:cstheme="majorBidi"/>
          <w:color w:val="000000" w:themeColor="text1"/>
          <w:sz w:val="28"/>
          <w:szCs w:val="28"/>
          <w:rtl/>
        </w:rPr>
        <w:t>، 81</w:t>
      </w:r>
      <w:r w:rsidR="00F768AC">
        <w:rPr>
          <w:rFonts w:asciiTheme="majorBidi" w:hAnsiTheme="majorBidi" w:cstheme="majorBidi" w:hint="cs"/>
          <w:color w:val="000000" w:themeColor="text1"/>
          <w:sz w:val="28"/>
          <w:szCs w:val="28"/>
          <w:rtl/>
        </w:rPr>
        <w:t>-</w:t>
      </w:r>
      <w:proofErr w:type="gramStart"/>
      <w:r w:rsidR="00F768AC">
        <w:rPr>
          <w:rFonts w:asciiTheme="majorBidi" w:hAnsiTheme="majorBidi" w:cstheme="majorBidi" w:hint="cs"/>
          <w:color w:val="000000" w:themeColor="text1"/>
          <w:sz w:val="28"/>
          <w:szCs w:val="28"/>
          <w:rtl/>
        </w:rPr>
        <w:t>103 .</w:t>
      </w:r>
      <w:proofErr w:type="gramEnd"/>
    </w:p>
    <w:p w14:paraId="2C5AB4E0" w14:textId="3C209DDF" w:rsidR="009635F2" w:rsidRDefault="009635F2" w:rsidP="00714CC7">
      <w:pPr>
        <w:numPr>
          <w:ilvl w:val="0"/>
          <w:numId w:val="9"/>
        </w:numPr>
        <w:spacing w:line="360" w:lineRule="auto"/>
        <w:jc w:val="both"/>
        <w:rPr>
          <w:rFonts w:asciiTheme="majorBidi" w:hAnsiTheme="majorBidi" w:cstheme="majorBidi"/>
          <w:color w:val="000000" w:themeColor="text1"/>
          <w:sz w:val="28"/>
          <w:szCs w:val="28"/>
        </w:rPr>
      </w:pPr>
      <w:r w:rsidRPr="009635F2">
        <w:rPr>
          <w:rFonts w:asciiTheme="majorBidi" w:hAnsiTheme="majorBidi" w:cstheme="majorBidi"/>
          <w:color w:val="000000" w:themeColor="text1"/>
          <w:sz w:val="28"/>
          <w:szCs w:val="28"/>
          <w:rtl/>
        </w:rPr>
        <w:t>قزاز، ع. ب. ع. (1444هـ). بناء الصورة الذهنية لتطبيق بطاقة الحج الذكية: دراسة ميدانية</w:t>
      </w:r>
      <w:r w:rsidRPr="009635F2">
        <w:rPr>
          <w:rFonts w:asciiTheme="majorBidi" w:hAnsiTheme="majorBidi" w:cstheme="majorBidi"/>
          <w:color w:val="000000" w:themeColor="text1"/>
          <w:sz w:val="28"/>
          <w:szCs w:val="28"/>
        </w:rPr>
        <w:t xml:space="preserve">. </w:t>
      </w:r>
      <w:r w:rsidRPr="009635F2">
        <w:rPr>
          <w:rFonts w:asciiTheme="majorBidi" w:hAnsiTheme="majorBidi" w:cstheme="majorBidi"/>
          <w:i/>
          <w:iCs/>
          <w:color w:val="000000" w:themeColor="text1"/>
          <w:sz w:val="28"/>
          <w:szCs w:val="28"/>
          <w:rtl/>
        </w:rPr>
        <w:t>المجلة العربية للإعلام الرقمي</w:t>
      </w:r>
      <w:r w:rsidRPr="009635F2">
        <w:rPr>
          <w:rFonts w:asciiTheme="majorBidi" w:hAnsiTheme="majorBidi" w:cstheme="majorBidi"/>
          <w:color w:val="000000" w:themeColor="text1"/>
          <w:sz w:val="28"/>
          <w:szCs w:val="28"/>
        </w:rPr>
        <w:t xml:space="preserve">, </w:t>
      </w:r>
      <w:r w:rsidR="00E71A28">
        <w:rPr>
          <w:rFonts w:asciiTheme="majorBidi" w:hAnsiTheme="majorBidi" w:cstheme="majorBidi" w:hint="cs"/>
          <w:color w:val="000000" w:themeColor="text1"/>
          <w:sz w:val="28"/>
          <w:szCs w:val="28"/>
          <w:rtl/>
        </w:rPr>
        <w:t>8(2)</w:t>
      </w:r>
      <w:r w:rsidRPr="009635F2">
        <w:rPr>
          <w:rFonts w:asciiTheme="majorBidi" w:hAnsiTheme="majorBidi" w:cstheme="majorBidi"/>
          <w:color w:val="000000" w:themeColor="text1"/>
          <w:sz w:val="28"/>
          <w:szCs w:val="28"/>
          <w:rtl/>
        </w:rPr>
        <w:t>، 55</w:t>
      </w:r>
      <w:r>
        <w:rPr>
          <w:rFonts w:asciiTheme="majorBidi" w:hAnsiTheme="majorBidi" w:cstheme="majorBidi"/>
          <w:color w:val="000000" w:themeColor="text1"/>
          <w:sz w:val="28"/>
          <w:szCs w:val="28"/>
        </w:rPr>
        <w:t>-</w:t>
      </w:r>
      <w:r w:rsidR="008F2F0C">
        <w:rPr>
          <w:rFonts w:asciiTheme="majorBidi" w:hAnsiTheme="majorBidi" w:cstheme="majorBidi" w:hint="cs"/>
          <w:color w:val="000000" w:themeColor="text1"/>
          <w:sz w:val="28"/>
          <w:szCs w:val="28"/>
          <w:rtl/>
        </w:rPr>
        <w:t>87.</w:t>
      </w:r>
    </w:p>
    <w:p w14:paraId="232D6B0F" w14:textId="7D997129" w:rsidR="008F2F0C" w:rsidRPr="0098170F" w:rsidRDefault="008F2F0C" w:rsidP="00714CC7">
      <w:pPr>
        <w:numPr>
          <w:ilvl w:val="0"/>
          <w:numId w:val="9"/>
        </w:numPr>
        <w:spacing w:line="360" w:lineRule="auto"/>
        <w:jc w:val="both"/>
        <w:rPr>
          <w:rFonts w:asciiTheme="majorBidi" w:hAnsiTheme="majorBidi" w:cstheme="majorBidi"/>
          <w:color w:val="000000" w:themeColor="text1"/>
          <w:sz w:val="28"/>
          <w:szCs w:val="28"/>
        </w:rPr>
      </w:pPr>
      <w:r w:rsidRPr="008F2F0C">
        <w:rPr>
          <w:rFonts w:asciiTheme="majorBidi" w:hAnsiTheme="majorBidi" w:cstheme="majorBidi"/>
          <w:color w:val="000000" w:themeColor="text1"/>
          <w:sz w:val="28"/>
          <w:szCs w:val="28"/>
          <w:rtl/>
        </w:rPr>
        <w:t>الزهراني، ع. الكناني. (2023). التحول الرقمي في إدارة الحشود بالحج: دراسة تحليلية</w:t>
      </w:r>
      <w:r w:rsidRPr="008F2F0C">
        <w:rPr>
          <w:rFonts w:asciiTheme="majorBidi" w:hAnsiTheme="majorBidi" w:cstheme="majorBidi"/>
          <w:color w:val="000000" w:themeColor="text1"/>
          <w:sz w:val="28"/>
          <w:szCs w:val="28"/>
        </w:rPr>
        <w:t xml:space="preserve">. </w:t>
      </w:r>
      <w:r w:rsidRPr="008F2F0C">
        <w:rPr>
          <w:rFonts w:asciiTheme="majorBidi" w:hAnsiTheme="majorBidi" w:cstheme="majorBidi"/>
          <w:i/>
          <w:iCs/>
          <w:color w:val="000000" w:themeColor="text1"/>
          <w:sz w:val="28"/>
          <w:szCs w:val="28"/>
          <w:rtl/>
        </w:rPr>
        <w:t>المجلة السعودية للإدارة العامة</w:t>
      </w:r>
      <w:r w:rsidRPr="008F2F0C">
        <w:rPr>
          <w:rFonts w:asciiTheme="majorBidi" w:hAnsiTheme="majorBidi" w:cstheme="majorBidi"/>
          <w:color w:val="000000" w:themeColor="text1"/>
          <w:sz w:val="28"/>
          <w:szCs w:val="28"/>
        </w:rPr>
        <w:t>, 41(3)</w:t>
      </w:r>
      <w:r w:rsidRPr="008F2F0C">
        <w:rPr>
          <w:rFonts w:asciiTheme="majorBidi" w:hAnsiTheme="majorBidi" w:cstheme="majorBidi"/>
          <w:color w:val="000000" w:themeColor="text1"/>
          <w:sz w:val="28"/>
          <w:szCs w:val="28"/>
          <w:rtl/>
        </w:rPr>
        <w:t>، 65</w:t>
      </w:r>
      <w:r w:rsidR="00641CE0">
        <w:rPr>
          <w:rFonts w:asciiTheme="majorBidi" w:hAnsiTheme="majorBidi" w:cstheme="majorBidi" w:hint="cs"/>
          <w:color w:val="000000" w:themeColor="text1"/>
          <w:sz w:val="28"/>
          <w:szCs w:val="28"/>
          <w:rtl/>
        </w:rPr>
        <w:t>-92.</w:t>
      </w:r>
    </w:p>
    <w:p w14:paraId="7F44522F" w14:textId="77777777" w:rsidR="0098170F" w:rsidRPr="006A3FC7" w:rsidRDefault="0098170F" w:rsidP="006A3FC7">
      <w:pPr>
        <w:spacing w:line="360" w:lineRule="auto"/>
        <w:jc w:val="both"/>
        <w:rPr>
          <w:rFonts w:asciiTheme="majorBidi" w:hAnsiTheme="majorBidi" w:cstheme="majorBidi"/>
          <w:color w:val="000000" w:themeColor="text1"/>
          <w:sz w:val="28"/>
          <w:szCs w:val="28"/>
          <w:rtl/>
        </w:rPr>
      </w:pPr>
    </w:p>
    <w:p w14:paraId="0F580972"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233283F8"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113C4ADF"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2CAE37FA" w14:textId="77777777" w:rsidR="008649C9" w:rsidRPr="006A3FC7" w:rsidRDefault="008649C9" w:rsidP="006A3FC7">
      <w:pPr>
        <w:spacing w:line="360" w:lineRule="auto"/>
        <w:ind w:firstLine="360"/>
        <w:jc w:val="both"/>
        <w:rPr>
          <w:rFonts w:asciiTheme="majorBidi" w:hAnsiTheme="majorBidi" w:cstheme="majorBidi"/>
          <w:color w:val="000000" w:themeColor="text1"/>
          <w:sz w:val="28"/>
          <w:szCs w:val="28"/>
          <w:rtl/>
        </w:rPr>
      </w:pPr>
    </w:p>
    <w:p w14:paraId="05A4E23C" w14:textId="77777777" w:rsidR="00162A65" w:rsidRPr="006A3FC7" w:rsidRDefault="00162A65" w:rsidP="00761836">
      <w:pPr>
        <w:spacing w:line="360" w:lineRule="auto"/>
        <w:jc w:val="both"/>
        <w:rPr>
          <w:rFonts w:asciiTheme="majorBidi" w:hAnsiTheme="majorBidi" w:cstheme="majorBidi"/>
          <w:color w:val="000000" w:themeColor="text1"/>
          <w:sz w:val="28"/>
          <w:szCs w:val="28"/>
          <w:rtl/>
        </w:rPr>
      </w:pPr>
    </w:p>
    <w:p w14:paraId="3863EA65" w14:textId="77777777" w:rsidR="00096B6D" w:rsidRPr="00761836" w:rsidRDefault="00096B6D" w:rsidP="006A3FC7">
      <w:pPr>
        <w:spacing w:line="360" w:lineRule="auto"/>
        <w:ind w:firstLine="360"/>
        <w:jc w:val="both"/>
        <w:rPr>
          <w:rFonts w:asciiTheme="majorBidi" w:hAnsiTheme="majorBidi" w:cstheme="majorBidi"/>
          <w:b/>
          <w:bCs/>
          <w:color w:val="000000" w:themeColor="text1"/>
          <w:sz w:val="32"/>
          <w:szCs w:val="32"/>
          <w:rtl/>
        </w:rPr>
      </w:pPr>
      <w:r w:rsidRPr="00096B6D">
        <w:rPr>
          <w:rFonts w:asciiTheme="majorBidi" w:hAnsiTheme="majorBidi" w:cstheme="majorBidi"/>
          <w:b/>
          <w:bCs/>
          <w:color w:val="000000" w:themeColor="text1"/>
          <w:sz w:val="32"/>
          <w:szCs w:val="32"/>
          <w:rtl/>
        </w:rPr>
        <w:t>المراجع الأجنبية</w:t>
      </w:r>
      <w:r w:rsidRPr="00096B6D">
        <w:rPr>
          <w:rFonts w:asciiTheme="majorBidi" w:hAnsiTheme="majorBidi" w:cstheme="majorBidi"/>
          <w:b/>
          <w:bCs/>
          <w:color w:val="000000" w:themeColor="text1"/>
          <w:sz w:val="32"/>
          <w:szCs w:val="32"/>
        </w:rPr>
        <w:t>:</w:t>
      </w:r>
    </w:p>
    <w:p w14:paraId="386AC8D7" w14:textId="77777777" w:rsidR="00096B6D" w:rsidRPr="00096B6D" w:rsidRDefault="00096B6D" w:rsidP="006A3FC7">
      <w:pPr>
        <w:bidi w:val="0"/>
        <w:spacing w:line="360" w:lineRule="auto"/>
        <w:ind w:firstLine="360"/>
        <w:jc w:val="both"/>
        <w:rPr>
          <w:rFonts w:asciiTheme="majorBidi" w:hAnsiTheme="majorBidi" w:cstheme="majorBidi"/>
          <w:b/>
          <w:bCs/>
          <w:color w:val="000000" w:themeColor="text1"/>
          <w:sz w:val="28"/>
          <w:szCs w:val="28"/>
        </w:rPr>
      </w:pPr>
    </w:p>
    <w:p w14:paraId="4A7F1948" w14:textId="77777777" w:rsidR="000D0F26" w:rsidRPr="000D0F26" w:rsidRDefault="000D0F26" w:rsidP="00714CC7">
      <w:pPr>
        <w:numPr>
          <w:ilvl w:val="0"/>
          <w:numId w:val="10"/>
        </w:numPr>
        <w:bidi w:val="0"/>
        <w:spacing w:line="360" w:lineRule="auto"/>
        <w:jc w:val="both"/>
        <w:rPr>
          <w:rFonts w:asciiTheme="majorBidi" w:hAnsiTheme="majorBidi" w:cstheme="majorBidi"/>
          <w:color w:val="000000" w:themeColor="text1"/>
          <w:sz w:val="28"/>
          <w:szCs w:val="28"/>
        </w:rPr>
      </w:pPr>
      <w:r w:rsidRPr="000D0F26">
        <w:rPr>
          <w:rFonts w:asciiTheme="majorBidi" w:hAnsiTheme="majorBidi" w:cstheme="majorBidi"/>
          <w:color w:val="000000" w:themeColor="text1"/>
          <w:sz w:val="28"/>
          <w:szCs w:val="28"/>
        </w:rPr>
        <w:t xml:space="preserve">Alhugbani, </w:t>
      </w:r>
      <w:proofErr w:type="spellStart"/>
      <w:r w:rsidRPr="000D0F26">
        <w:rPr>
          <w:rFonts w:asciiTheme="majorBidi" w:hAnsiTheme="majorBidi" w:cstheme="majorBidi"/>
          <w:color w:val="000000" w:themeColor="text1"/>
          <w:sz w:val="28"/>
          <w:szCs w:val="28"/>
        </w:rPr>
        <w:t>Hessah</w:t>
      </w:r>
      <w:proofErr w:type="spellEnd"/>
      <w:r w:rsidRPr="000D0F26">
        <w:rPr>
          <w:rFonts w:asciiTheme="majorBidi" w:hAnsiTheme="majorBidi" w:cstheme="majorBidi"/>
          <w:color w:val="000000" w:themeColor="text1"/>
          <w:sz w:val="28"/>
          <w:szCs w:val="28"/>
        </w:rPr>
        <w:t xml:space="preserve"> Fahd (2024). </w:t>
      </w:r>
      <w:proofErr w:type="spellStart"/>
      <w:r w:rsidRPr="000D0F26">
        <w:rPr>
          <w:rFonts w:asciiTheme="majorBidi" w:hAnsiTheme="majorBidi" w:cstheme="majorBidi"/>
          <w:i/>
          <w:iCs/>
          <w:color w:val="000000" w:themeColor="text1"/>
          <w:sz w:val="28"/>
          <w:szCs w:val="28"/>
        </w:rPr>
        <w:t>No_Hajj_without_Permit</w:t>
      </w:r>
      <w:proofErr w:type="spellEnd"/>
      <w:r w:rsidRPr="000D0F26">
        <w:rPr>
          <w:rFonts w:asciiTheme="majorBidi" w:hAnsiTheme="majorBidi" w:cstheme="majorBidi"/>
          <w:i/>
          <w:iCs/>
          <w:color w:val="000000" w:themeColor="text1"/>
          <w:sz w:val="28"/>
          <w:szCs w:val="28"/>
        </w:rPr>
        <w:t>: A Qualitative Analysis of Reactions to the KSA Government Campaign to Make the Pilgrimage a Success</w:t>
      </w:r>
      <w:r w:rsidRPr="000D0F26">
        <w:rPr>
          <w:rFonts w:asciiTheme="majorBidi" w:hAnsiTheme="majorBidi" w:cstheme="majorBidi"/>
          <w:color w:val="000000" w:themeColor="text1"/>
          <w:sz w:val="28"/>
          <w:szCs w:val="28"/>
        </w:rPr>
        <w:t>.</w:t>
      </w:r>
    </w:p>
    <w:p w14:paraId="08F9C79C" w14:textId="77777777" w:rsidR="000D0F26" w:rsidRPr="000D0F26" w:rsidRDefault="000D0F26" w:rsidP="00714CC7">
      <w:pPr>
        <w:numPr>
          <w:ilvl w:val="0"/>
          <w:numId w:val="10"/>
        </w:numPr>
        <w:bidi w:val="0"/>
        <w:spacing w:line="360" w:lineRule="auto"/>
        <w:jc w:val="both"/>
        <w:rPr>
          <w:rFonts w:asciiTheme="majorBidi" w:hAnsiTheme="majorBidi" w:cstheme="majorBidi"/>
          <w:color w:val="000000" w:themeColor="text1"/>
          <w:sz w:val="28"/>
          <w:szCs w:val="28"/>
        </w:rPr>
      </w:pPr>
      <w:proofErr w:type="spellStart"/>
      <w:r w:rsidRPr="000D0F26">
        <w:rPr>
          <w:rFonts w:asciiTheme="majorBidi" w:hAnsiTheme="majorBidi" w:cstheme="majorBidi"/>
          <w:color w:val="000000" w:themeColor="text1"/>
          <w:sz w:val="28"/>
          <w:szCs w:val="28"/>
        </w:rPr>
        <w:t>Alsulaiman</w:t>
      </w:r>
      <w:proofErr w:type="spellEnd"/>
      <w:r w:rsidRPr="000D0F26">
        <w:rPr>
          <w:rFonts w:asciiTheme="majorBidi" w:hAnsiTheme="majorBidi" w:cstheme="majorBidi"/>
          <w:color w:val="000000" w:themeColor="text1"/>
          <w:sz w:val="28"/>
          <w:szCs w:val="28"/>
        </w:rPr>
        <w:t xml:space="preserve">, Saud A., &amp; Rentner, Terry L. (2024). </w:t>
      </w:r>
      <w:r w:rsidRPr="000D0F26">
        <w:rPr>
          <w:rFonts w:asciiTheme="majorBidi" w:hAnsiTheme="majorBidi" w:cstheme="majorBidi"/>
          <w:i/>
          <w:iCs/>
          <w:color w:val="000000" w:themeColor="text1"/>
          <w:sz w:val="28"/>
          <w:szCs w:val="28"/>
        </w:rPr>
        <w:t>When all goes as planned: A case study of Hajj and the best crisis communication strategies for practitioners planning mega-events</w:t>
      </w:r>
      <w:r w:rsidRPr="000D0F26">
        <w:rPr>
          <w:rFonts w:asciiTheme="majorBidi" w:hAnsiTheme="majorBidi" w:cstheme="majorBidi"/>
          <w:color w:val="000000" w:themeColor="text1"/>
          <w:sz w:val="28"/>
          <w:szCs w:val="28"/>
        </w:rPr>
        <w:t>.</w:t>
      </w:r>
    </w:p>
    <w:p w14:paraId="716B6716" w14:textId="77777777" w:rsidR="000D0F26" w:rsidRPr="000D0F26" w:rsidRDefault="000D0F26" w:rsidP="00714CC7">
      <w:pPr>
        <w:numPr>
          <w:ilvl w:val="0"/>
          <w:numId w:val="10"/>
        </w:numPr>
        <w:bidi w:val="0"/>
        <w:spacing w:line="360" w:lineRule="auto"/>
        <w:jc w:val="both"/>
        <w:rPr>
          <w:rFonts w:asciiTheme="majorBidi" w:hAnsiTheme="majorBidi" w:cstheme="majorBidi"/>
          <w:color w:val="000000" w:themeColor="text1"/>
          <w:sz w:val="28"/>
          <w:szCs w:val="28"/>
        </w:rPr>
      </w:pPr>
      <w:r w:rsidRPr="000D0F26">
        <w:rPr>
          <w:rFonts w:asciiTheme="majorBidi" w:hAnsiTheme="majorBidi" w:cstheme="majorBidi"/>
          <w:color w:val="000000" w:themeColor="text1"/>
          <w:sz w:val="28"/>
          <w:szCs w:val="28"/>
        </w:rPr>
        <w:t xml:space="preserve">Alshammari, Hanan (2023). </w:t>
      </w:r>
      <w:r w:rsidRPr="000D0F26">
        <w:rPr>
          <w:rFonts w:asciiTheme="majorBidi" w:hAnsiTheme="majorBidi" w:cstheme="majorBidi"/>
          <w:i/>
          <w:iCs/>
          <w:color w:val="000000" w:themeColor="text1"/>
          <w:sz w:val="28"/>
          <w:szCs w:val="28"/>
        </w:rPr>
        <w:t>Digital Media Campaigns in Religious Tourism: A Study of Hajj Awareness Strategies</w:t>
      </w:r>
      <w:r w:rsidRPr="000D0F26">
        <w:rPr>
          <w:rFonts w:asciiTheme="majorBidi" w:hAnsiTheme="majorBidi" w:cstheme="majorBidi"/>
          <w:color w:val="000000" w:themeColor="text1"/>
          <w:sz w:val="28"/>
          <w:szCs w:val="28"/>
        </w:rPr>
        <w:t>. Journal of Digital Communication Research.</w:t>
      </w:r>
    </w:p>
    <w:p w14:paraId="405EB8C5" w14:textId="77777777" w:rsidR="000D0F26" w:rsidRPr="000D0F26" w:rsidRDefault="000D0F26" w:rsidP="00714CC7">
      <w:pPr>
        <w:numPr>
          <w:ilvl w:val="0"/>
          <w:numId w:val="10"/>
        </w:numPr>
        <w:bidi w:val="0"/>
        <w:spacing w:line="360" w:lineRule="auto"/>
        <w:jc w:val="both"/>
        <w:rPr>
          <w:rFonts w:asciiTheme="majorBidi" w:hAnsiTheme="majorBidi" w:cstheme="majorBidi"/>
          <w:color w:val="000000" w:themeColor="text1"/>
          <w:sz w:val="28"/>
          <w:szCs w:val="28"/>
        </w:rPr>
      </w:pPr>
      <w:r w:rsidRPr="000D0F26">
        <w:rPr>
          <w:rFonts w:asciiTheme="majorBidi" w:hAnsiTheme="majorBidi" w:cstheme="majorBidi"/>
          <w:color w:val="000000" w:themeColor="text1"/>
          <w:sz w:val="28"/>
          <w:szCs w:val="28"/>
        </w:rPr>
        <w:t xml:space="preserve">Khan, Zain &amp; Ahmed, Lubna (2022). </w:t>
      </w:r>
      <w:r w:rsidRPr="000D0F26">
        <w:rPr>
          <w:rFonts w:asciiTheme="majorBidi" w:hAnsiTheme="majorBidi" w:cstheme="majorBidi"/>
          <w:i/>
          <w:iCs/>
          <w:color w:val="000000" w:themeColor="text1"/>
          <w:sz w:val="28"/>
          <w:szCs w:val="28"/>
        </w:rPr>
        <w:t>Social Media and Pilgrim Engagement: Insights from Saudi Arabia’s Hajj Communication Model</w:t>
      </w:r>
      <w:r w:rsidRPr="000D0F26">
        <w:rPr>
          <w:rFonts w:asciiTheme="majorBidi" w:hAnsiTheme="majorBidi" w:cstheme="majorBidi"/>
          <w:color w:val="000000" w:themeColor="text1"/>
          <w:sz w:val="28"/>
          <w:szCs w:val="28"/>
        </w:rPr>
        <w:t>. International Journal of Religious Tourism and Pilgrimage.</w:t>
      </w:r>
    </w:p>
    <w:p w14:paraId="0CE32820" w14:textId="77777777" w:rsidR="000D0F26" w:rsidRDefault="000D0F26" w:rsidP="00714CC7">
      <w:pPr>
        <w:numPr>
          <w:ilvl w:val="0"/>
          <w:numId w:val="10"/>
        </w:numPr>
        <w:bidi w:val="0"/>
        <w:spacing w:line="360" w:lineRule="auto"/>
        <w:jc w:val="both"/>
        <w:rPr>
          <w:rFonts w:asciiTheme="majorBidi" w:hAnsiTheme="majorBidi" w:cstheme="majorBidi"/>
          <w:color w:val="000000" w:themeColor="text1"/>
          <w:sz w:val="28"/>
          <w:szCs w:val="28"/>
        </w:rPr>
      </w:pPr>
      <w:r w:rsidRPr="000D0F26">
        <w:rPr>
          <w:rFonts w:asciiTheme="majorBidi" w:hAnsiTheme="majorBidi" w:cstheme="majorBidi"/>
          <w:color w:val="000000" w:themeColor="text1"/>
          <w:sz w:val="28"/>
          <w:szCs w:val="28"/>
        </w:rPr>
        <w:t xml:space="preserve">Roberts, John &amp; Smith, Emily (2021). </w:t>
      </w:r>
      <w:r w:rsidRPr="000D0F26">
        <w:rPr>
          <w:rFonts w:asciiTheme="majorBidi" w:hAnsiTheme="majorBidi" w:cstheme="majorBidi"/>
          <w:i/>
          <w:iCs/>
          <w:color w:val="000000" w:themeColor="text1"/>
          <w:sz w:val="28"/>
          <w:szCs w:val="28"/>
        </w:rPr>
        <w:t>Crisis Communication in Mass Gatherings: Lessons from the Hajj</w:t>
      </w:r>
      <w:r w:rsidRPr="000D0F26">
        <w:rPr>
          <w:rFonts w:asciiTheme="majorBidi" w:hAnsiTheme="majorBidi" w:cstheme="majorBidi"/>
          <w:color w:val="000000" w:themeColor="text1"/>
          <w:sz w:val="28"/>
          <w:szCs w:val="28"/>
        </w:rPr>
        <w:t>. Journal of Contingencies and Crisis Management.</w:t>
      </w:r>
    </w:p>
    <w:p w14:paraId="08EC098C" w14:textId="721496B6" w:rsidR="00AD2079" w:rsidRPr="00AD2079" w:rsidRDefault="00AD2079" w:rsidP="00714CC7">
      <w:pPr>
        <w:numPr>
          <w:ilvl w:val="0"/>
          <w:numId w:val="10"/>
        </w:numPr>
        <w:bidi w:val="0"/>
        <w:spacing w:line="360" w:lineRule="auto"/>
        <w:jc w:val="both"/>
        <w:rPr>
          <w:rFonts w:asciiTheme="majorBidi" w:hAnsiTheme="majorBidi" w:cstheme="majorBidi"/>
          <w:color w:val="000000" w:themeColor="text1"/>
          <w:sz w:val="28"/>
          <w:szCs w:val="28"/>
        </w:rPr>
      </w:pPr>
      <w:r w:rsidRPr="00AD2079">
        <w:rPr>
          <w:rFonts w:asciiTheme="majorBidi" w:hAnsiTheme="majorBidi" w:cstheme="majorBidi"/>
          <w:color w:val="000000" w:themeColor="text1"/>
          <w:sz w:val="28"/>
          <w:szCs w:val="28"/>
        </w:rPr>
        <w:t xml:space="preserve">Alghamdi, H. M. (2024). Unveiling Sentiments: A Comprehensive Analysis of Arabic Hajj-Related Tweets from 2017–2022 Utilizing Advanced AI Models. </w:t>
      </w:r>
      <w:r w:rsidRPr="00AD2079">
        <w:rPr>
          <w:rFonts w:asciiTheme="majorBidi" w:hAnsiTheme="majorBidi" w:cstheme="majorBidi"/>
          <w:i/>
          <w:iCs/>
          <w:color w:val="000000" w:themeColor="text1"/>
          <w:sz w:val="28"/>
          <w:szCs w:val="28"/>
        </w:rPr>
        <w:t>Journal of Computational Social Science</w:t>
      </w:r>
      <w:r w:rsidRPr="00AD2079">
        <w:rPr>
          <w:rFonts w:asciiTheme="majorBidi" w:hAnsiTheme="majorBidi" w:cstheme="majorBidi"/>
          <w:color w:val="000000" w:themeColor="text1"/>
          <w:sz w:val="28"/>
          <w:szCs w:val="28"/>
        </w:rPr>
        <w:t>, 8(1), 33–59.</w:t>
      </w:r>
    </w:p>
    <w:p w14:paraId="476B415A" w14:textId="2115E76E" w:rsidR="0030756E" w:rsidRPr="0030756E" w:rsidRDefault="0030756E" w:rsidP="00714CC7">
      <w:pPr>
        <w:numPr>
          <w:ilvl w:val="0"/>
          <w:numId w:val="10"/>
        </w:numPr>
        <w:bidi w:val="0"/>
        <w:spacing w:line="360" w:lineRule="auto"/>
        <w:jc w:val="both"/>
        <w:rPr>
          <w:rFonts w:asciiTheme="majorBidi" w:hAnsiTheme="majorBidi" w:cstheme="majorBidi"/>
          <w:color w:val="000000" w:themeColor="text1"/>
          <w:sz w:val="28"/>
          <w:szCs w:val="28"/>
        </w:rPr>
      </w:pPr>
      <w:r w:rsidRPr="0030756E">
        <w:rPr>
          <w:rFonts w:asciiTheme="majorBidi" w:hAnsiTheme="majorBidi" w:cstheme="majorBidi"/>
          <w:color w:val="000000" w:themeColor="text1"/>
          <w:sz w:val="28"/>
          <w:szCs w:val="28"/>
        </w:rPr>
        <w:t xml:space="preserve">Shah, A. A. (2024). A Machine Learning Model for Crowd Density Classification in Hajj Video Frames. </w:t>
      </w:r>
      <w:r w:rsidRPr="0030756E">
        <w:rPr>
          <w:rFonts w:asciiTheme="majorBidi" w:hAnsiTheme="majorBidi" w:cstheme="majorBidi"/>
          <w:i/>
          <w:iCs/>
          <w:color w:val="000000" w:themeColor="text1"/>
          <w:sz w:val="28"/>
          <w:szCs w:val="28"/>
        </w:rPr>
        <w:t>Journal of Artificial Intelligence Research and Applications</w:t>
      </w:r>
      <w:r w:rsidRPr="0030756E">
        <w:rPr>
          <w:rFonts w:asciiTheme="majorBidi" w:hAnsiTheme="majorBidi" w:cstheme="majorBidi"/>
          <w:color w:val="000000" w:themeColor="text1"/>
          <w:sz w:val="28"/>
          <w:szCs w:val="28"/>
        </w:rPr>
        <w:t>, 15(2), 121–138.</w:t>
      </w:r>
    </w:p>
    <w:p w14:paraId="60353035" w14:textId="77777777" w:rsidR="0030756E" w:rsidRPr="0030756E" w:rsidRDefault="0030756E" w:rsidP="00714CC7">
      <w:pPr>
        <w:pStyle w:val="ad"/>
        <w:numPr>
          <w:ilvl w:val="0"/>
          <w:numId w:val="10"/>
        </w:numPr>
        <w:spacing w:line="360" w:lineRule="auto"/>
        <w:rPr>
          <w:rFonts w:asciiTheme="majorBidi" w:eastAsiaTheme="minorHAnsi" w:hAnsiTheme="majorBidi" w:cstheme="majorBidi"/>
          <w:color w:val="000000" w:themeColor="text1"/>
          <w:kern w:val="2"/>
          <w:sz w:val="28"/>
          <w:szCs w:val="28"/>
          <w14:ligatures w14:val="standardContextual"/>
        </w:rPr>
      </w:pPr>
      <w:proofErr w:type="spellStart"/>
      <w:r w:rsidRPr="0030756E">
        <w:rPr>
          <w:rFonts w:asciiTheme="majorBidi" w:eastAsiaTheme="minorHAnsi" w:hAnsiTheme="majorBidi" w:cstheme="majorBidi"/>
          <w:color w:val="000000" w:themeColor="text1"/>
          <w:kern w:val="2"/>
          <w:sz w:val="28"/>
          <w:szCs w:val="28"/>
          <w14:ligatures w14:val="standardContextual"/>
        </w:rPr>
        <w:t>Almehmadi</w:t>
      </w:r>
      <w:proofErr w:type="spellEnd"/>
      <w:r w:rsidRPr="0030756E">
        <w:rPr>
          <w:rFonts w:asciiTheme="majorBidi" w:eastAsiaTheme="minorHAnsi" w:hAnsiTheme="majorBidi" w:cstheme="majorBidi"/>
          <w:color w:val="000000" w:themeColor="text1"/>
          <w:kern w:val="2"/>
          <w:sz w:val="28"/>
          <w:szCs w:val="28"/>
          <w14:ligatures w14:val="standardContextual"/>
        </w:rPr>
        <w:t xml:space="preserve">, M. M. (2023). A Mixed-Methods Study to Investigate the Awareness by Pilgrims and the Saudi Authorities of Health Risks Arising </w:t>
      </w:r>
      <w:proofErr w:type="gramStart"/>
      <w:r w:rsidRPr="0030756E">
        <w:rPr>
          <w:rFonts w:asciiTheme="majorBidi" w:eastAsiaTheme="minorHAnsi" w:hAnsiTheme="majorBidi" w:cstheme="majorBidi"/>
          <w:color w:val="000000" w:themeColor="text1"/>
          <w:kern w:val="2"/>
          <w:sz w:val="28"/>
          <w:szCs w:val="28"/>
          <w14:ligatures w14:val="standardContextual"/>
        </w:rPr>
        <w:t>From</w:t>
      </w:r>
      <w:proofErr w:type="gramEnd"/>
      <w:r w:rsidRPr="0030756E">
        <w:rPr>
          <w:rFonts w:asciiTheme="majorBidi" w:eastAsiaTheme="minorHAnsi" w:hAnsiTheme="majorBidi" w:cstheme="majorBidi"/>
          <w:color w:val="000000" w:themeColor="text1"/>
          <w:kern w:val="2"/>
          <w:sz w:val="28"/>
          <w:szCs w:val="28"/>
          <w14:ligatures w14:val="standardContextual"/>
        </w:rPr>
        <w:t xml:space="preserve"> the Hajj Pilgrimage. </w:t>
      </w:r>
      <w:r w:rsidRPr="0030756E">
        <w:rPr>
          <w:rFonts w:asciiTheme="majorBidi" w:eastAsiaTheme="minorHAnsi" w:hAnsiTheme="majorBidi" w:cstheme="majorBidi"/>
          <w:i/>
          <w:iCs/>
          <w:color w:val="000000" w:themeColor="text1"/>
          <w:kern w:val="2"/>
          <w:sz w:val="28"/>
          <w:szCs w:val="28"/>
          <w14:ligatures w14:val="standardContextual"/>
        </w:rPr>
        <w:t>International Journal of Religious Tourism and Pilgrimage</w:t>
      </w:r>
      <w:r w:rsidRPr="0030756E">
        <w:rPr>
          <w:rFonts w:asciiTheme="majorBidi" w:eastAsiaTheme="minorHAnsi" w:hAnsiTheme="majorBidi" w:cstheme="majorBidi"/>
          <w:color w:val="000000" w:themeColor="text1"/>
          <w:kern w:val="2"/>
          <w:sz w:val="28"/>
          <w:szCs w:val="28"/>
          <w14:ligatures w14:val="standardContextual"/>
        </w:rPr>
        <w:t>, 11(1), 44–61.</w:t>
      </w:r>
    </w:p>
    <w:p w14:paraId="388391B4" w14:textId="605C253A" w:rsidR="00E71A28" w:rsidRPr="000D0F26" w:rsidRDefault="00E71A28" w:rsidP="0030756E">
      <w:pPr>
        <w:bidi w:val="0"/>
        <w:spacing w:line="360" w:lineRule="auto"/>
        <w:ind w:left="720"/>
        <w:jc w:val="both"/>
        <w:rPr>
          <w:rFonts w:asciiTheme="majorBidi" w:hAnsiTheme="majorBidi" w:cstheme="majorBidi"/>
          <w:color w:val="000000" w:themeColor="text1"/>
          <w:sz w:val="28"/>
          <w:szCs w:val="28"/>
        </w:rPr>
      </w:pPr>
    </w:p>
    <w:p w14:paraId="4ADCA50C"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3B411893" w14:textId="3C40BCC7" w:rsidR="00E55C10" w:rsidRPr="001B3B4D" w:rsidRDefault="00E55C10" w:rsidP="00714CC7">
      <w:pPr>
        <w:pStyle w:val="a6"/>
        <w:numPr>
          <w:ilvl w:val="0"/>
          <w:numId w:val="8"/>
        </w:numPr>
        <w:spacing w:line="360" w:lineRule="auto"/>
        <w:jc w:val="both"/>
        <w:rPr>
          <w:rFonts w:asciiTheme="majorBidi" w:hAnsiTheme="majorBidi" w:cstheme="majorBidi"/>
          <w:b/>
          <w:bCs/>
          <w:color w:val="000000" w:themeColor="text1"/>
          <w:sz w:val="36"/>
          <w:szCs w:val="36"/>
          <w:rtl/>
        </w:rPr>
      </w:pPr>
      <w:r w:rsidRPr="00E55C10">
        <w:rPr>
          <w:rFonts w:asciiTheme="majorBidi" w:hAnsiTheme="majorBidi" w:cstheme="majorBidi" w:hint="cs"/>
          <w:b/>
          <w:bCs/>
          <w:color w:val="000000" w:themeColor="text1"/>
          <w:sz w:val="36"/>
          <w:szCs w:val="36"/>
          <w:rtl/>
        </w:rPr>
        <w:t xml:space="preserve">قائمة </w:t>
      </w:r>
      <w:proofErr w:type="gramStart"/>
      <w:r w:rsidRPr="00E55C10">
        <w:rPr>
          <w:rFonts w:asciiTheme="majorBidi" w:hAnsiTheme="majorBidi" w:cstheme="majorBidi" w:hint="cs"/>
          <w:b/>
          <w:bCs/>
          <w:color w:val="000000" w:themeColor="text1"/>
          <w:sz w:val="36"/>
          <w:szCs w:val="36"/>
          <w:rtl/>
        </w:rPr>
        <w:t>المصادر :</w:t>
      </w:r>
      <w:proofErr w:type="gramEnd"/>
    </w:p>
    <w:p w14:paraId="7950082E" w14:textId="77777777" w:rsidR="00C71D75" w:rsidRPr="001B3B4D" w:rsidRDefault="00C71D75" w:rsidP="00714CC7">
      <w:pPr>
        <w:pStyle w:val="a6"/>
        <w:numPr>
          <w:ilvl w:val="0"/>
          <w:numId w:val="66"/>
        </w:numPr>
        <w:spacing w:line="360" w:lineRule="auto"/>
        <w:jc w:val="both"/>
        <w:rPr>
          <w:rFonts w:asciiTheme="majorBidi" w:hAnsiTheme="majorBidi" w:cstheme="majorBidi"/>
          <w:b/>
          <w:bCs/>
          <w:color w:val="000000" w:themeColor="text1"/>
          <w:sz w:val="28"/>
          <w:szCs w:val="28"/>
        </w:rPr>
      </w:pPr>
      <w:r w:rsidRPr="001B3B4D">
        <w:rPr>
          <w:rFonts w:asciiTheme="majorBidi" w:hAnsiTheme="majorBidi" w:cstheme="majorBidi"/>
          <w:b/>
          <w:bCs/>
          <w:color w:val="000000" w:themeColor="text1"/>
          <w:sz w:val="28"/>
          <w:szCs w:val="28"/>
          <w:rtl/>
        </w:rPr>
        <w:t>كتب عربية</w:t>
      </w:r>
      <w:r w:rsidRPr="001B3B4D">
        <w:rPr>
          <w:rFonts w:asciiTheme="majorBidi" w:hAnsiTheme="majorBidi" w:cstheme="majorBidi"/>
          <w:b/>
          <w:bCs/>
          <w:color w:val="000000" w:themeColor="text1"/>
          <w:sz w:val="28"/>
          <w:szCs w:val="28"/>
        </w:rPr>
        <w:t>:</w:t>
      </w:r>
    </w:p>
    <w:p w14:paraId="0E56C43A" w14:textId="77777777" w:rsidR="00C71D75" w:rsidRPr="00C71D75" w:rsidRDefault="00C71D75" w:rsidP="00714CC7">
      <w:pPr>
        <w:numPr>
          <w:ilvl w:val="0"/>
          <w:numId w:val="63"/>
        </w:numPr>
        <w:spacing w:line="360" w:lineRule="auto"/>
        <w:jc w:val="both"/>
        <w:rPr>
          <w:rFonts w:asciiTheme="majorBidi" w:hAnsiTheme="majorBidi" w:cstheme="majorBidi"/>
          <w:color w:val="000000" w:themeColor="text1"/>
          <w:sz w:val="28"/>
          <w:szCs w:val="28"/>
        </w:rPr>
      </w:pPr>
      <w:r w:rsidRPr="00C71D75">
        <w:rPr>
          <w:rFonts w:asciiTheme="majorBidi" w:hAnsiTheme="majorBidi" w:cstheme="majorBidi"/>
          <w:color w:val="000000" w:themeColor="text1"/>
          <w:sz w:val="28"/>
          <w:szCs w:val="28"/>
          <w:rtl/>
        </w:rPr>
        <w:t>العساف، صالح بن حمد</w:t>
      </w:r>
      <w:r w:rsidRPr="00C71D75">
        <w:rPr>
          <w:rFonts w:asciiTheme="majorBidi" w:hAnsiTheme="majorBidi" w:cstheme="majorBidi"/>
          <w:color w:val="000000" w:themeColor="text1"/>
          <w:sz w:val="28"/>
          <w:szCs w:val="28"/>
        </w:rPr>
        <w:t xml:space="preserve">. (2006). </w:t>
      </w:r>
      <w:r w:rsidRPr="00C71D75">
        <w:rPr>
          <w:rFonts w:asciiTheme="majorBidi" w:hAnsiTheme="majorBidi" w:cstheme="majorBidi"/>
          <w:i/>
          <w:iCs/>
          <w:color w:val="000000" w:themeColor="text1"/>
          <w:sz w:val="28"/>
          <w:szCs w:val="28"/>
          <w:rtl/>
        </w:rPr>
        <w:t>مدخل إلى البحث في العلوم السلوكية</w:t>
      </w:r>
      <w:r w:rsidRPr="00C71D75">
        <w:rPr>
          <w:rFonts w:asciiTheme="majorBidi" w:hAnsiTheme="majorBidi" w:cstheme="majorBidi"/>
          <w:color w:val="000000" w:themeColor="text1"/>
          <w:sz w:val="28"/>
          <w:szCs w:val="28"/>
          <w:rtl/>
        </w:rPr>
        <w:t xml:space="preserve"> (الطبعة الرابعة). الرياض: مكتبة العبيكان</w:t>
      </w:r>
      <w:r w:rsidRPr="00C71D75">
        <w:rPr>
          <w:rFonts w:asciiTheme="majorBidi" w:hAnsiTheme="majorBidi" w:cstheme="majorBidi"/>
          <w:color w:val="000000" w:themeColor="text1"/>
          <w:sz w:val="28"/>
          <w:szCs w:val="28"/>
        </w:rPr>
        <w:t>.</w:t>
      </w:r>
    </w:p>
    <w:p w14:paraId="31B2A4B0" w14:textId="77777777" w:rsidR="00C71D75" w:rsidRPr="00C71D75" w:rsidRDefault="00C71D75" w:rsidP="00714CC7">
      <w:pPr>
        <w:numPr>
          <w:ilvl w:val="0"/>
          <w:numId w:val="63"/>
        </w:numPr>
        <w:spacing w:line="360" w:lineRule="auto"/>
        <w:jc w:val="both"/>
        <w:rPr>
          <w:rFonts w:asciiTheme="majorBidi" w:hAnsiTheme="majorBidi" w:cstheme="majorBidi"/>
          <w:color w:val="000000" w:themeColor="text1"/>
          <w:sz w:val="28"/>
          <w:szCs w:val="28"/>
        </w:rPr>
      </w:pPr>
      <w:r w:rsidRPr="00C71D75">
        <w:rPr>
          <w:rFonts w:asciiTheme="majorBidi" w:hAnsiTheme="majorBidi" w:cstheme="majorBidi"/>
          <w:color w:val="000000" w:themeColor="text1"/>
          <w:sz w:val="28"/>
          <w:szCs w:val="28"/>
          <w:rtl/>
        </w:rPr>
        <w:t>حسن، عاطف عدلي</w:t>
      </w:r>
      <w:r w:rsidRPr="00C71D75">
        <w:rPr>
          <w:rFonts w:asciiTheme="majorBidi" w:hAnsiTheme="majorBidi" w:cstheme="majorBidi"/>
          <w:color w:val="000000" w:themeColor="text1"/>
          <w:sz w:val="28"/>
          <w:szCs w:val="28"/>
        </w:rPr>
        <w:t xml:space="preserve">. (2013). </w:t>
      </w:r>
      <w:r w:rsidRPr="00C71D75">
        <w:rPr>
          <w:rFonts w:asciiTheme="majorBidi" w:hAnsiTheme="majorBidi" w:cstheme="majorBidi"/>
          <w:i/>
          <w:iCs/>
          <w:color w:val="000000" w:themeColor="text1"/>
          <w:sz w:val="28"/>
          <w:szCs w:val="28"/>
          <w:rtl/>
        </w:rPr>
        <w:t>العلاقات العامة بين النظرية والتطبيق</w:t>
      </w:r>
      <w:r w:rsidRPr="00C71D75">
        <w:rPr>
          <w:rFonts w:asciiTheme="majorBidi" w:hAnsiTheme="majorBidi" w:cstheme="majorBidi"/>
          <w:color w:val="000000" w:themeColor="text1"/>
          <w:sz w:val="28"/>
          <w:szCs w:val="28"/>
        </w:rPr>
        <w:t xml:space="preserve">. </w:t>
      </w:r>
      <w:r w:rsidRPr="00C71D75">
        <w:rPr>
          <w:rFonts w:asciiTheme="majorBidi" w:hAnsiTheme="majorBidi" w:cstheme="majorBidi"/>
          <w:color w:val="000000" w:themeColor="text1"/>
          <w:sz w:val="28"/>
          <w:szCs w:val="28"/>
          <w:rtl/>
        </w:rPr>
        <w:t>القاهرة: دار الفجر للنشر والتوزيع</w:t>
      </w:r>
      <w:r w:rsidRPr="00C71D75">
        <w:rPr>
          <w:rFonts w:asciiTheme="majorBidi" w:hAnsiTheme="majorBidi" w:cstheme="majorBidi"/>
          <w:color w:val="000000" w:themeColor="text1"/>
          <w:sz w:val="28"/>
          <w:szCs w:val="28"/>
        </w:rPr>
        <w:t>.</w:t>
      </w:r>
    </w:p>
    <w:p w14:paraId="2D64AF95" w14:textId="77777777" w:rsidR="00C71D75" w:rsidRPr="00C71D75" w:rsidRDefault="00C71D75" w:rsidP="00714CC7">
      <w:pPr>
        <w:numPr>
          <w:ilvl w:val="0"/>
          <w:numId w:val="63"/>
        </w:numPr>
        <w:spacing w:line="360" w:lineRule="auto"/>
        <w:jc w:val="both"/>
        <w:rPr>
          <w:rFonts w:asciiTheme="majorBidi" w:hAnsiTheme="majorBidi" w:cstheme="majorBidi"/>
          <w:color w:val="000000" w:themeColor="text1"/>
          <w:sz w:val="28"/>
          <w:szCs w:val="28"/>
        </w:rPr>
      </w:pPr>
      <w:r w:rsidRPr="00C71D75">
        <w:rPr>
          <w:rFonts w:asciiTheme="majorBidi" w:hAnsiTheme="majorBidi" w:cstheme="majorBidi"/>
          <w:color w:val="000000" w:themeColor="text1"/>
          <w:sz w:val="28"/>
          <w:szCs w:val="28"/>
          <w:rtl/>
        </w:rPr>
        <w:t>الدليمي، إبراهيم خليل، والشماع، ناصر حسين</w:t>
      </w:r>
      <w:r w:rsidRPr="00C71D75">
        <w:rPr>
          <w:rFonts w:asciiTheme="majorBidi" w:hAnsiTheme="majorBidi" w:cstheme="majorBidi"/>
          <w:color w:val="000000" w:themeColor="text1"/>
          <w:sz w:val="28"/>
          <w:szCs w:val="28"/>
        </w:rPr>
        <w:t xml:space="preserve">. (2010). </w:t>
      </w:r>
      <w:r w:rsidRPr="00C71D75">
        <w:rPr>
          <w:rFonts w:asciiTheme="majorBidi" w:hAnsiTheme="majorBidi" w:cstheme="majorBidi"/>
          <w:i/>
          <w:iCs/>
          <w:color w:val="000000" w:themeColor="text1"/>
          <w:sz w:val="28"/>
          <w:szCs w:val="28"/>
          <w:rtl/>
        </w:rPr>
        <w:t>الصورة الذهنية: المفهوم، التشكيل، التأثير</w:t>
      </w:r>
      <w:r w:rsidRPr="00C71D75">
        <w:rPr>
          <w:rFonts w:asciiTheme="majorBidi" w:hAnsiTheme="majorBidi" w:cstheme="majorBidi"/>
          <w:color w:val="000000" w:themeColor="text1"/>
          <w:sz w:val="28"/>
          <w:szCs w:val="28"/>
        </w:rPr>
        <w:t xml:space="preserve">. </w:t>
      </w:r>
      <w:r w:rsidRPr="00C71D75">
        <w:rPr>
          <w:rFonts w:asciiTheme="majorBidi" w:hAnsiTheme="majorBidi" w:cstheme="majorBidi"/>
          <w:color w:val="000000" w:themeColor="text1"/>
          <w:sz w:val="28"/>
          <w:szCs w:val="28"/>
          <w:rtl/>
        </w:rPr>
        <w:t>عمان: دار المسيرة للنشر والتوزيع</w:t>
      </w:r>
      <w:r w:rsidRPr="00C71D75">
        <w:rPr>
          <w:rFonts w:asciiTheme="majorBidi" w:hAnsiTheme="majorBidi" w:cstheme="majorBidi"/>
          <w:color w:val="000000" w:themeColor="text1"/>
          <w:sz w:val="28"/>
          <w:szCs w:val="28"/>
        </w:rPr>
        <w:t>.</w:t>
      </w:r>
    </w:p>
    <w:p w14:paraId="0AB0B116" w14:textId="77777777" w:rsidR="00C71D75" w:rsidRPr="00C71D75" w:rsidRDefault="00C71D75" w:rsidP="00714CC7">
      <w:pPr>
        <w:numPr>
          <w:ilvl w:val="0"/>
          <w:numId w:val="63"/>
        </w:numPr>
        <w:spacing w:line="360" w:lineRule="auto"/>
        <w:jc w:val="both"/>
        <w:rPr>
          <w:rFonts w:asciiTheme="majorBidi" w:hAnsiTheme="majorBidi" w:cstheme="majorBidi"/>
          <w:color w:val="000000" w:themeColor="text1"/>
          <w:sz w:val="28"/>
          <w:szCs w:val="28"/>
        </w:rPr>
      </w:pPr>
      <w:r w:rsidRPr="00C71D75">
        <w:rPr>
          <w:rFonts w:asciiTheme="majorBidi" w:hAnsiTheme="majorBidi" w:cstheme="majorBidi"/>
          <w:color w:val="000000" w:themeColor="text1"/>
          <w:sz w:val="28"/>
          <w:szCs w:val="28"/>
          <w:rtl/>
        </w:rPr>
        <w:t>النعيمي، عبد الجبار</w:t>
      </w:r>
      <w:r w:rsidRPr="00C71D75">
        <w:rPr>
          <w:rFonts w:asciiTheme="majorBidi" w:hAnsiTheme="majorBidi" w:cstheme="majorBidi"/>
          <w:color w:val="000000" w:themeColor="text1"/>
          <w:sz w:val="28"/>
          <w:szCs w:val="28"/>
        </w:rPr>
        <w:t xml:space="preserve">. (2018). </w:t>
      </w:r>
      <w:r w:rsidRPr="00C71D75">
        <w:rPr>
          <w:rFonts w:asciiTheme="majorBidi" w:hAnsiTheme="majorBidi" w:cstheme="majorBidi"/>
          <w:i/>
          <w:iCs/>
          <w:color w:val="000000" w:themeColor="text1"/>
          <w:sz w:val="28"/>
          <w:szCs w:val="28"/>
          <w:rtl/>
        </w:rPr>
        <w:t>التسويق الاجتماعي: الأسس والاستراتيجيات</w:t>
      </w:r>
      <w:r w:rsidRPr="00C71D75">
        <w:rPr>
          <w:rFonts w:asciiTheme="majorBidi" w:hAnsiTheme="majorBidi" w:cstheme="majorBidi"/>
          <w:color w:val="000000" w:themeColor="text1"/>
          <w:sz w:val="28"/>
          <w:szCs w:val="28"/>
        </w:rPr>
        <w:t xml:space="preserve">. </w:t>
      </w:r>
      <w:r w:rsidRPr="00C71D75">
        <w:rPr>
          <w:rFonts w:asciiTheme="majorBidi" w:hAnsiTheme="majorBidi" w:cstheme="majorBidi"/>
          <w:color w:val="000000" w:themeColor="text1"/>
          <w:sz w:val="28"/>
          <w:szCs w:val="28"/>
          <w:rtl/>
        </w:rPr>
        <w:t>عمان: دار صفاء للنشر والتوزيع</w:t>
      </w:r>
      <w:r w:rsidRPr="00C71D75">
        <w:rPr>
          <w:rFonts w:asciiTheme="majorBidi" w:hAnsiTheme="majorBidi" w:cstheme="majorBidi"/>
          <w:color w:val="000000" w:themeColor="text1"/>
          <w:sz w:val="28"/>
          <w:szCs w:val="28"/>
        </w:rPr>
        <w:t>.</w:t>
      </w:r>
    </w:p>
    <w:p w14:paraId="6110AA48" w14:textId="23CCD45E" w:rsidR="001E29C6" w:rsidRPr="001B3B4D" w:rsidRDefault="001E29C6" w:rsidP="00714CC7">
      <w:pPr>
        <w:pStyle w:val="a6"/>
        <w:numPr>
          <w:ilvl w:val="0"/>
          <w:numId w:val="63"/>
        </w:numPr>
        <w:spacing w:line="360" w:lineRule="auto"/>
        <w:jc w:val="both"/>
        <w:rPr>
          <w:rFonts w:asciiTheme="majorBidi" w:hAnsiTheme="majorBidi" w:cstheme="majorBidi"/>
          <w:b/>
          <w:bCs/>
          <w:color w:val="000000" w:themeColor="text1"/>
          <w:sz w:val="28"/>
          <w:szCs w:val="28"/>
        </w:rPr>
      </w:pPr>
      <w:r w:rsidRPr="001B3B4D">
        <w:rPr>
          <w:rFonts w:asciiTheme="majorBidi" w:hAnsiTheme="majorBidi" w:cstheme="majorBidi"/>
          <w:b/>
          <w:bCs/>
          <w:color w:val="000000" w:themeColor="text1"/>
          <w:sz w:val="28"/>
          <w:szCs w:val="28"/>
          <w:rtl/>
        </w:rPr>
        <w:t>كتب أجنبية</w:t>
      </w:r>
      <w:r w:rsidRPr="001B3B4D">
        <w:rPr>
          <w:rFonts w:asciiTheme="majorBidi" w:hAnsiTheme="majorBidi" w:cstheme="majorBidi"/>
          <w:b/>
          <w:bCs/>
          <w:color w:val="000000" w:themeColor="text1"/>
          <w:sz w:val="28"/>
          <w:szCs w:val="28"/>
        </w:rPr>
        <w:t>:</w:t>
      </w:r>
    </w:p>
    <w:p w14:paraId="576168FE" w14:textId="77777777" w:rsidR="001E29C6" w:rsidRPr="001E29C6" w:rsidRDefault="001E29C6" w:rsidP="00714CC7">
      <w:pPr>
        <w:numPr>
          <w:ilvl w:val="0"/>
          <w:numId w:val="64"/>
        </w:numPr>
        <w:spacing w:line="360" w:lineRule="auto"/>
        <w:jc w:val="both"/>
        <w:rPr>
          <w:rFonts w:asciiTheme="majorBidi" w:hAnsiTheme="majorBidi" w:cstheme="majorBidi"/>
          <w:color w:val="000000" w:themeColor="text1"/>
          <w:sz w:val="28"/>
          <w:szCs w:val="28"/>
        </w:rPr>
      </w:pPr>
      <w:r w:rsidRPr="001E29C6">
        <w:rPr>
          <w:rFonts w:asciiTheme="majorBidi" w:hAnsiTheme="majorBidi" w:cstheme="majorBidi"/>
          <w:color w:val="000000" w:themeColor="text1"/>
          <w:sz w:val="28"/>
          <w:szCs w:val="28"/>
        </w:rPr>
        <w:t xml:space="preserve">Grunig, J. E., &amp; Hunt, T. (1984). </w:t>
      </w:r>
      <w:r w:rsidRPr="001E29C6">
        <w:rPr>
          <w:rFonts w:asciiTheme="majorBidi" w:hAnsiTheme="majorBidi" w:cstheme="majorBidi"/>
          <w:i/>
          <w:iCs/>
          <w:color w:val="000000" w:themeColor="text1"/>
          <w:sz w:val="28"/>
          <w:szCs w:val="28"/>
        </w:rPr>
        <w:t>Managing Public Relations</w:t>
      </w:r>
      <w:r w:rsidRPr="001E29C6">
        <w:rPr>
          <w:rFonts w:asciiTheme="majorBidi" w:hAnsiTheme="majorBidi" w:cstheme="majorBidi"/>
          <w:color w:val="000000" w:themeColor="text1"/>
          <w:sz w:val="28"/>
          <w:szCs w:val="28"/>
        </w:rPr>
        <w:t>. New York: Holt, Rinehart &amp; Winston.</w:t>
      </w:r>
    </w:p>
    <w:p w14:paraId="4F05B423" w14:textId="77777777" w:rsidR="001E29C6" w:rsidRPr="001E29C6" w:rsidRDefault="001E29C6" w:rsidP="00714CC7">
      <w:pPr>
        <w:numPr>
          <w:ilvl w:val="0"/>
          <w:numId w:val="64"/>
        </w:numPr>
        <w:spacing w:line="360" w:lineRule="auto"/>
        <w:jc w:val="both"/>
        <w:rPr>
          <w:rFonts w:asciiTheme="majorBidi" w:hAnsiTheme="majorBidi" w:cstheme="majorBidi"/>
          <w:color w:val="000000" w:themeColor="text1"/>
          <w:sz w:val="28"/>
          <w:szCs w:val="28"/>
        </w:rPr>
      </w:pPr>
      <w:r w:rsidRPr="001E29C6">
        <w:rPr>
          <w:rFonts w:asciiTheme="majorBidi" w:hAnsiTheme="majorBidi" w:cstheme="majorBidi"/>
          <w:color w:val="000000" w:themeColor="text1"/>
          <w:sz w:val="28"/>
          <w:szCs w:val="28"/>
        </w:rPr>
        <w:t xml:space="preserve">McQuail, D. (2010). </w:t>
      </w:r>
      <w:r w:rsidRPr="001E29C6">
        <w:rPr>
          <w:rFonts w:asciiTheme="majorBidi" w:hAnsiTheme="majorBidi" w:cstheme="majorBidi"/>
          <w:i/>
          <w:iCs/>
          <w:color w:val="000000" w:themeColor="text1"/>
          <w:sz w:val="28"/>
          <w:szCs w:val="28"/>
        </w:rPr>
        <w:t>McQuail’s Mass Communication Theory</w:t>
      </w:r>
      <w:r w:rsidRPr="001E29C6">
        <w:rPr>
          <w:rFonts w:asciiTheme="majorBidi" w:hAnsiTheme="majorBidi" w:cstheme="majorBidi"/>
          <w:color w:val="000000" w:themeColor="text1"/>
          <w:sz w:val="28"/>
          <w:szCs w:val="28"/>
        </w:rPr>
        <w:t xml:space="preserve"> (6th ed.). London: Sage Publications.</w:t>
      </w:r>
    </w:p>
    <w:p w14:paraId="28DC70B8" w14:textId="77777777" w:rsidR="001E29C6" w:rsidRPr="001E29C6" w:rsidRDefault="001E29C6" w:rsidP="00714CC7">
      <w:pPr>
        <w:numPr>
          <w:ilvl w:val="0"/>
          <w:numId w:val="64"/>
        </w:numPr>
        <w:spacing w:line="360" w:lineRule="auto"/>
        <w:jc w:val="both"/>
        <w:rPr>
          <w:rFonts w:asciiTheme="majorBidi" w:hAnsiTheme="majorBidi" w:cstheme="majorBidi"/>
          <w:color w:val="000000" w:themeColor="text1"/>
          <w:sz w:val="28"/>
          <w:szCs w:val="28"/>
        </w:rPr>
      </w:pPr>
      <w:r w:rsidRPr="001E29C6">
        <w:rPr>
          <w:rFonts w:asciiTheme="majorBidi" w:hAnsiTheme="majorBidi" w:cstheme="majorBidi"/>
          <w:color w:val="000000" w:themeColor="text1"/>
          <w:sz w:val="28"/>
          <w:szCs w:val="28"/>
        </w:rPr>
        <w:t xml:space="preserve">Rogers, E. M., &amp; Dearing, J. W. (2001). </w:t>
      </w:r>
      <w:r w:rsidRPr="001E29C6">
        <w:rPr>
          <w:rFonts w:asciiTheme="majorBidi" w:hAnsiTheme="majorBidi" w:cstheme="majorBidi"/>
          <w:i/>
          <w:iCs/>
          <w:color w:val="000000" w:themeColor="text1"/>
          <w:sz w:val="28"/>
          <w:szCs w:val="28"/>
        </w:rPr>
        <w:t xml:space="preserve">Agenda-Setting Research: Where Has It Been, Where Is It </w:t>
      </w:r>
      <w:proofErr w:type="gramStart"/>
      <w:r w:rsidRPr="001E29C6">
        <w:rPr>
          <w:rFonts w:asciiTheme="majorBidi" w:hAnsiTheme="majorBidi" w:cstheme="majorBidi"/>
          <w:i/>
          <w:iCs/>
          <w:color w:val="000000" w:themeColor="text1"/>
          <w:sz w:val="28"/>
          <w:szCs w:val="28"/>
        </w:rPr>
        <w:t>Going?</w:t>
      </w:r>
      <w:r w:rsidRPr="001E29C6">
        <w:rPr>
          <w:rFonts w:asciiTheme="majorBidi" w:hAnsiTheme="majorBidi" w:cstheme="majorBidi"/>
          <w:color w:val="000000" w:themeColor="text1"/>
          <w:sz w:val="28"/>
          <w:szCs w:val="28"/>
        </w:rPr>
        <w:t>.</w:t>
      </w:r>
      <w:proofErr w:type="gramEnd"/>
      <w:r w:rsidRPr="001E29C6">
        <w:rPr>
          <w:rFonts w:asciiTheme="majorBidi" w:hAnsiTheme="majorBidi" w:cstheme="majorBidi"/>
          <w:color w:val="000000" w:themeColor="text1"/>
          <w:sz w:val="28"/>
          <w:szCs w:val="28"/>
        </w:rPr>
        <w:t xml:space="preserve"> In </w:t>
      </w:r>
      <w:r w:rsidRPr="001E29C6">
        <w:rPr>
          <w:rFonts w:asciiTheme="majorBidi" w:hAnsiTheme="majorBidi" w:cstheme="majorBidi"/>
          <w:i/>
          <w:iCs/>
          <w:color w:val="000000" w:themeColor="text1"/>
          <w:sz w:val="28"/>
          <w:szCs w:val="28"/>
        </w:rPr>
        <w:t>Communication Yearbook</w:t>
      </w:r>
      <w:r w:rsidRPr="001E29C6">
        <w:rPr>
          <w:rFonts w:asciiTheme="majorBidi" w:hAnsiTheme="majorBidi" w:cstheme="majorBidi"/>
          <w:color w:val="000000" w:themeColor="text1"/>
          <w:sz w:val="28"/>
          <w:szCs w:val="28"/>
        </w:rPr>
        <w:t xml:space="preserve"> 24, Routledge.</w:t>
      </w:r>
    </w:p>
    <w:p w14:paraId="6E951A63" w14:textId="578EF3D6" w:rsidR="001E29C6" w:rsidRPr="001B3B4D" w:rsidRDefault="001E29C6" w:rsidP="00714CC7">
      <w:pPr>
        <w:pStyle w:val="a6"/>
        <w:numPr>
          <w:ilvl w:val="0"/>
          <w:numId w:val="66"/>
        </w:numPr>
        <w:spacing w:line="360" w:lineRule="auto"/>
        <w:jc w:val="both"/>
        <w:rPr>
          <w:rFonts w:asciiTheme="majorBidi" w:hAnsiTheme="majorBidi" w:cstheme="majorBidi"/>
          <w:b/>
          <w:bCs/>
          <w:color w:val="000000" w:themeColor="text1"/>
          <w:sz w:val="28"/>
          <w:szCs w:val="28"/>
        </w:rPr>
      </w:pPr>
      <w:r w:rsidRPr="001B3B4D">
        <w:rPr>
          <w:rFonts w:asciiTheme="majorBidi" w:hAnsiTheme="majorBidi" w:cstheme="majorBidi"/>
          <w:b/>
          <w:bCs/>
          <w:color w:val="000000" w:themeColor="text1"/>
          <w:sz w:val="28"/>
          <w:szCs w:val="28"/>
          <w:rtl/>
        </w:rPr>
        <w:t>مواقع إلكترونية</w:t>
      </w:r>
      <w:r w:rsidRPr="001B3B4D">
        <w:rPr>
          <w:rFonts w:asciiTheme="majorBidi" w:hAnsiTheme="majorBidi" w:cstheme="majorBidi"/>
          <w:b/>
          <w:bCs/>
          <w:color w:val="000000" w:themeColor="text1"/>
          <w:sz w:val="28"/>
          <w:szCs w:val="28"/>
        </w:rPr>
        <w:t>:</w:t>
      </w:r>
    </w:p>
    <w:p w14:paraId="69223AC1" w14:textId="72957359" w:rsidR="001E29C6" w:rsidRPr="001E29C6" w:rsidRDefault="001E29C6" w:rsidP="00714CC7">
      <w:pPr>
        <w:numPr>
          <w:ilvl w:val="0"/>
          <w:numId w:val="65"/>
        </w:numPr>
        <w:spacing w:line="360" w:lineRule="auto"/>
        <w:jc w:val="both"/>
        <w:rPr>
          <w:rFonts w:asciiTheme="majorBidi" w:hAnsiTheme="majorBidi" w:cstheme="majorBidi"/>
          <w:color w:val="000000" w:themeColor="text1"/>
          <w:sz w:val="28"/>
          <w:szCs w:val="28"/>
        </w:rPr>
      </w:pPr>
      <w:r w:rsidRPr="001E29C6">
        <w:rPr>
          <w:rFonts w:asciiTheme="majorBidi" w:hAnsiTheme="majorBidi" w:cstheme="majorBidi"/>
          <w:color w:val="000000" w:themeColor="text1"/>
          <w:sz w:val="28"/>
          <w:szCs w:val="28"/>
          <w:rtl/>
        </w:rPr>
        <w:t>وزارة الحج والعمرة</w:t>
      </w:r>
      <w:r w:rsidRPr="001E29C6">
        <w:rPr>
          <w:rFonts w:asciiTheme="majorBidi" w:hAnsiTheme="majorBidi" w:cstheme="majorBidi"/>
          <w:color w:val="000000" w:themeColor="text1"/>
          <w:sz w:val="28"/>
          <w:szCs w:val="28"/>
        </w:rPr>
        <w:t xml:space="preserve">. (2024). </w:t>
      </w:r>
      <w:r w:rsidRPr="001E29C6">
        <w:rPr>
          <w:rFonts w:asciiTheme="majorBidi" w:hAnsiTheme="majorBidi" w:cstheme="majorBidi"/>
          <w:i/>
          <w:iCs/>
          <w:color w:val="000000" w:themeColor="text1"/>
          <w:sz w:val="28"/>
          <w:szCs w:val="28"/>
          <w:rtl/>
        </w:rPr>
        <w:t>منصة نسك</w:t>
      </w:r>
      <w:r w:rsidRPr="001E29C6">
        <w:rPr>
          <w:rFonts w:asciiTheme="majorBidi" w:hAnsiTheme="majorBidi" w:cstheme="majorBidi"/>
          <w:color w:val="000000" w:themeColor="text1"/>
          <w:sz w:val="28"/>
          <w:szCs w:val="28"/>
        </w:rPr>
        <w:t xml:space="preserve">. </w:t>
      </w:r>
      <w:r w:rsidRPr="001E29C6">
        <w:rPr>
          <w:rFonts w:asciiTheme="majorBidi" w:hAnsiTheme="majorBidi" w:cstheme="majorBidi"/>
          <w:color w:val="000000" w:themeColor="text1"/>
          <w:sz w:val="28"/>
          <w:szCs w:val="28"/>
          <w:rtl/>
        </w:rPr>
        <w:t>تم الاسترداد من</w:t>
      </w:r>
      <w:r w:rsidRPr="001E29C6">
        <w:rPr>
          <w:rFonts w:asciiTheme="majorBidi" w:hAnsiTheme="majorBidi" w:cstheme="majorBidi"/>
          <w:color w:val="000000" w:themeColor="text1"/>
          <w:sz w:val="28"/>
          <w:szCs w:val="28"/>
        </w:rPr>
        <w:t xml:space="preserve"> https://www.nusuk.sa/</w:t>
      </w:r>
    </w:p>
    <w:p w14:paraId="6134E271" w14:textId="222D4D8F" w:rsidR="001E29C6" w:rsidRPr="001E29C6" w:rsidRDefault="001E29C6" w:rsidP="00714CC7">
      <w:pPr>
        <w:numPr>
          <w:ilvl w:val="0"/>
          <w:numId w:val="65"/>
        </w:numPr>
        <w:spacing w:line="360" w:lineRule="auto"/>
        <w:jc w:val="both"/>
        <w:rPr>
          <w:rFonts w:asciiTheme="majorBidi" w:hAnsiTheme="majorBidi" w:cstheme="majorBidi"/>
          <w:color w:val="000000" w:themeColor="text1"/>
          <w:sz w:val="28"/>
          <w:szCs w:val="28"/>
        </w:rPr>
      </w:pPr>
      <w:r w:rsidRPr="001E29C6">
        <w:rPr>
          <w:rFonts w:asciiTheme="majorBidi" w:hAnsiTheme="majorBidi" w:cstheme="majorBidi"/>
          <w:color w:val="000000" w:themeColor="text1"/>
          <w:sz w:val="28"/>
          <w:szCs w:val="28"/>
          <w:rtl/>
        </w:rPr>
        <w:t>الهيئة العامة للإحصاء</w:t>
      </w:r>
      <w:r w:rsidRPr="001E29C6">
        <w:rPr>
          <w:rFonts w:asciiTheme="majorBidi" w:hAnsiTheme="majorBidi" w:cstheme="majorBidi"/>
          <w:color w:val="000000" w:themeColor="text1"/>
          <w:sz w:val="28"/>
          <w:szCs w:val="28"/>
        </w:rPr>
        <w:t xml:space="preserve">. (2023). </w:t>
      </w:r>
      <w:r w:rsidRPr="001E29C6">
        <w:rPr>
          <w:rFonts w:asciiTheme="majorBidi" w:hAnsiTheme="majorBidi" w:cstheme="majorBidi"/>
          <w:i/>
          <w:iCs/>
          <w:color w:val="000000" w:themeColor="text1"/>
          <w:sz w:val="28"/>
          <w:szCs w:val="28"/>
          <w:rtl/>
        </w:rPr>
        <w:t>إحصائيات موسم الحج</w:t>
      </w:r>
      <w:r w:rsidRPr="001E29C6">
        <w:rPr>
          <w:rFonts w:asciiTheme="majorBidi" w:hAnsiTheme="majorBidi" w:cstheme="majorBidi"/>
          <w:color w:val="000000" w:themeColor="text1"/>
          <w:sz w:val="28"/>
          <w:szCs w:val="28"/>
        </w:rPr>
        <w:t xml:space="preserve">. </w:t>
      </w:r>
      <w:r w:rsidRPr="001E29C6">
        <w:rPr>
          <w:rFonts w:asciiTheme="majorBidi" w:hAnsiTheme="majorBidi" w:cstheme="majorBidi"/>
          <w:color w:val="000000" w:themeColor="text1"/>
          <w:sz w:val="28"/>
          <w:szCs w:val="28"/>
          <w:rtl/>
        </w:rPr>
        <w:t>تم الاسترداد من</w:t>
      </w:r>
      <w:r w:rsidRPr="001E29C6">
        <w:rPr>
          <w:rFonts w:asciiTheme="majorBidi" w:hAnsiTheme="majorBidi" w:cstheme="majorBidi"/>
          <w:color w:val="000000" w:themeColor="text1"/>
          <w:sz w:val="28"/>
          <w:szCs w:val="28"/>
        </w:rPr>
        <w:t xml:space="preserve"> https://www.stats.gov.sa</w:t>
      </w:r>
    </w:p>
    <w:p w14:paraId="10B60032" w14:textId="3A077DFC" w:rsidR="00013420" w:rsidRPr="00013420" w:rsidRDefault="00013420" w:rsidP="00714CC7">
      <w:pPr>
        <w:pStyle w:val="a6"/>
        <w:numPr>
          <w:ilvl w:val="0"/>
          <w:numId w:val="65"/>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t xml:space="preserve">الحسابات الحكومية الرسمية على منصة </w:t>
      </w:r>
      <w:r w:rsidRPr="00013420">
        <w:rPr>
          <w:rFonts w:asciiTheme="majorBidi" w:hAnsiTheme="majorBidi" w:cstheme="majorBidi"/>
          <w:b/>
          <w:bCs/>
          <w:color w:val="000000" w:themeColor="text1"/>
          <w:sz w:val="28"/>
          <w:szCs w:val="28"/>
        </w:rPr>
        <w:t>X</w:t>
      </w:r>
    </w:p>
    <w:p w14:paraId="313249FE"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@HajMinistry</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الحج والعمرة (الحساب الرسمي باللغة الإنجليزية)</w:t>
      </w:r>
    </w:p>
    <w:p w14:paraId="714D6837"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@HajMinistryAR</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الحج والعمرة (النسخة العربية)</w:t>
      </w:r>
    </w:p>
    <w:p w14:paraId="41A4091B"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@MOHPortal</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الصحة السعودية</w:t>
      </w:r>
    </w:p>
    <w:p w14:paraId="4CFE25DA"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@security_gov</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الأمن العام السعودي</w:t>
      </w:r>
    </w:p>
    <w:p w14:paraId="4CFEFC41"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@MOISaudiArabia</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الداخلية</w:t>
      </w:r>
    </w:p>
    <w:p w14:paraId="6D201E34"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@SPAregions</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وكالة الأنباء السعودية (واس – المناطق)</w:t>
      </w:r>
    </w:p>
    <w:p w14:paraId="0433B3DF"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lastRenderedPageBreak/>
        <w:t>@KSA_NCC</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المركز الوطني للأمن السيبراني</w:t>
      </w:r>
    </w:p>
    <w:p w14:paraId="4E88129B"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@AlharamainSA</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رئاسة شؤون الحرمين الشريفين</w:t>
      </w:r>
    </w:p>
    <w:p w14:paraId="553E9EAC" w14:textId="77777777" w:rsidR="00013420" w:rsidRPr="00013420" w:rsidRDefault="00013420" w:rsidP="00714CC7">
      <w:pPr>
        <w:numPr>
          <w:ilvl w:val="0"/>
          <w:numId w:val="67"/>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@SaudiMOH_EN</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الصحة (النسخة الإنجليزية)</w:t>
      </w:r>
    </w:p>
    <w:p w14:paraId="5E5A0892" w14:textId="4C790629" w:rsidR="00013420" w:rsidRPr="00013420" w:rsidRDefault="00013420" w:rsidP="00013420">
      <w:pPr>
        <w:spacing w:line="360" w:lineRule="auto"/>
        <w:jc w:val="both"/>
        <w:rPr>
          <w:rFonts w:asciiTheme="majorBidi" w:hAnsiTheme="majorBidi" w:cstheme="majorBidi"/>
          <w:color w:val="000000" w:themeColor="text1"/>
          <w:sz w:val="28"/>
          <w:szCs w:val="28"/>
          <w:rtl/>
        </w:rPr>
      </w:pPr>
    </w:p>
    <w:p w14:paraId="3F07ABF2" w14:textId="59EE3606" w:rsidR="00013420" w:rsidRPr="00013420" w:rsidRDefault="00013420" w:rsidP="00714CC7">
      <w:pPr>
        <w:pStyle w:val="a6"/>
        <w:numPr>
          <w:ilvl w:val="0"/>
          <w:numId w:val="73"/>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t>حسابات المنصات الرقمية والمبادرات المرتبطة بالحج</w:t>
      </w:r>
      <w:r w:rsidRPr="00013420">
        <w:rPr>
          <w:rFonts w:asciiTheme="majorBidi" w:hAnsiTheme="majorBidi" w:cstheme="majorBidi"/>
          <w:b/>
          <w:bCs/>
          <w:color w:val="000000" w:themeColor="text1"/>
          <w:sz w:val="28"/>
          <w:szCs w:val="28"/>
        </w:rPr>
        <w:t>:</w:t>
      </w:r>
    </w:p>
    <w:p w14:paraId="245C33C4" w14:textId="77777777" w:rsidR="00013420" w:rsidRPr="00013420" w:rsidRDefault="00013420" w:rsidP="00714CC7">
      <w:pPr>
        <w:numPr>
          <w:ilvl w:val="0"/>
          <w:numId w:val="68"/>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@Nusuk_sa</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منصة نسك</w:t>
      </w:r>
    </w:p>
    <w:p w14:paraId="003A994F" w14:textId="77777777" w:rsidR="00013420" w:rsidRPr="00013420" w:rsidRDefault="00013420" w:rsidP="00714CC7">
      <w:pPr>
        <w:numPr>
          <w:ilvl w:val="0"/>
          <w:numId w:val="68"/>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@HHC_gov</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الهيئة الملكية لمكة والمشاعر المقدسة</w:t>
      </w:r>
    </w:p>
    <w:p w14:paraId="63181A87" w14:textId="77777777" w:rsidR="00013420" w:rsidRPr="00013420" w:rsidRDefault="00013420" w:rsidP="00714CC7">
      <w:pPr>
        <w:numPr>
          <w:ilvl w:val="0"/>
          <w:numId w:val="68"/>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@MakkahRegion</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إمارة منطقة مكة المكرمة</w:t>
      </w:r>
    </w:p>
    <w:p w14:paraId="2EBE9B0A" w14:textId="77777777" w:rsidR="00013420" w:rsidRPr="00013420" w:rsidRDefault="00013420" w:rsidP="00714CC7">
      <w:pPr>
        <w:numPr>
          <w:ilvl w:val="0"/>
          <w:numId w:val="68"/>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@SaudiRedCrescent</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الهلال الأحمر السعودي</w:t>
      </w:r>
    </w:p>
    <w:p w14:paraId="614EA95F" w14:textId="0F13A4F1" w:rsidR="00013420" w:rsidRPr="00013420" w:rsidRDefault="00013420" w:rsidP="00013420">
      <w:pPr>
        <w:spacing w:line="360" w:lineRule="auto"/>
        <w:jc w:val="both"/>
        <w:rPr>
          <w:rFonts w:asciiTheme="majorBidi" w:hAnsiTheme="majorBidi" w:cstheme="majorBidi"/>
          <w:color w:val="000000" w:themeColor="text1"/>
          <w:sz w:val="28"/>
          <w:szCs w:val="28"/>
        </w:rPr>
      </w:pPr>
    </w:p>
    <w:p w14:paraId="21C47A14" w14:textId="50A749F3" w:rsidR="00013420" w:rsidRPr="00013420" w:rsidRDefault="00013420" w:rsidP="00714CC7">
      <w:pPr>
        <w:pStyle w:val="a6"/>
        <w:numPr>
          <w:ilvl w:val="0"/>
          <w:numId w:val="73"/>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t>قنوات يوتيوب الرسمية</w:t>
      </w:r>
      <w:r w:rsidRPr="00013420">
        <w:rPr>
          <w:rFonts w:asciiTheme="majorBidi" w:hAnsiTheme="majorBidi" w:cstheme="majorBidi"/>
          <w:b/>
          <w:bCs/>
          <w:color w:val="000000" w:themeColor="text1"/>
          <w:sz w:val="28"/>
          <w:szCs w:val="28"/>
        </w:rPr>
        <w:t>:</w:t>
      </w:r>
    </w:p>
    <w:p w14:paraId="098C1F92" w14:textId="77777777" w:rsidR="00013420" w:rsidRPr="00013420" w:rsidRDefault="00013420" w:rsidP="00714CC7">
      <w:pPr>
        <w:numPr>
          <w:ilvl w:val="0"/>
          <w:numId w:val="69"/>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قناة وزارة الحج والعمرة</w:t>
      </w:r>
    </w:p>
    <w:p w14:paraId="5FA3D065" w14:textId="77777777" w:rsidR="00013420" w:rsidRPr="00013420" w:rsidRDefault="00013420" w:rsidP="00714CC7">
      <w:pPr>
        <w:numPr>
          <w:ilvl w:val="0"/>
          <w:numId w:val="69"/>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قناة رئاسة شؤون الحرمين</w:t>
      </w:r>
    </w:p>
    <w:p w14:paraId="2A7EA0EA" w14:textId="77777777" w:rsidR="00013420" w:rsidRPr="00013420" w:rsidRDefault="00013420" w:rsidP="00714CC7">
      <w:pPr>
        <w:numPr>
          <w:ilvl w:val="0"/>
          <w:numId w:val="69"/>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قناة إمارة منطقة مكة المكرمة</w:t>
      </w:r>
    </w:p>
    <w:p w14:paraId="56EFEBE6" w14:textId="77777777" w:rsidR="00013420" w:rsidRPr="00013420" w:rsidRDefault="00013420" w:rsidP="00714CC7">
      <w:pPr>
        <w:numPr>
          <w:ilvl w:val="0"/>
          <w:numId w:val="69"/>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قناة هيئة الإعلام المرئي والمسموع</w:t>
      </w:r>
    </w:p>
    <w:p w14:paraId="4D39CDEA" w14:textId="77777777" w:rsidR="00013420" w:rsidRPr="00013420" w:rsidRDefault="00013420" w:rsidP="00714CC7">
      <w:pPr>
        <w:numPr>
          <w:ilvl w:val="0"/>
          <w:numId w:val="69"/>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قناة وزارة الصحة</w:t>
      </w:r>
    </w:p>
    <w:p w14:paraId="3D9D7169" w14:textId="7FAB7AFA" w:rsidR="00013420" w:rsidRPr="00013420" w:rsidRDefault="00013420" w:rsidP="00013420">
      <w:pPr>
        <w:spacing w:line="360" w:lineRule="auto"/>
        <w:jc w:val="both"/>
        <w:rPr>
          <w:rFonts w:asciiTheme="majorBidi" w:hAnsiTheme="majorBidi" w:cstheme="majorBidi"/>
          <w:color w:val="000000" w:themeColor="text1"/>
          <w:sz w:val="28"/>
          <w:szCs w:val="28"/>
        </w:rPr>
      </w:pPr>
    </w:p>
    <w:p w14:paraId="5C149618" w14:textId="7099C952" w:rsidR="00013420" w:rsidRPr="00013420" w:rsidRDefault="00013420" w:rsidP="00714CC7">
      <w:pPr>
        <w:pStyle w:val="a6"/>
        <w:numPr>
          <w:ilvl w:val="0"/>
          <w:numId w:val="73"/>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t>حسابات إنستغرام</w:t>
      </w:r>
      <w:r w:rsidRPr="00013420">
        <w:rPr>
          <w:rFonts w:asciiTheme="majorBidi" w:hAnsiTheme="majorBidi" w:cstheme="majorBidi"/>
          <w:b/>
          <w:bCs/>
          <w:color w:val="000000" w:themeColor="text1"/>
          <w:sz w:val="28"/>
          <w:szCs w:val="28"/>
        </w:rPr>
        <w:t>:</w:t>
      </w:r>
    </w:p>
    <w:p w14:paraId="1CCF0577" w14:textId="77777777" w:rsidR="00013420" w:rsidRPr="00013420" w:rsidRDefault="00013420" w:rsidP="00714CC7">
      <w:pPr>
        <w:numPr>
          <w:ilvl w:val="0"/>
          <w:numId w:val="70"/>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Pr>
        <w:t>@HajMinistry</w:t>
      </w:r>
    </w:p>
    <w:p w14:paraId="4D116B8A" w14:textId="77777777" w:rsidR="00013420" w:rsidRPr="00013420" w:rsidRDefault="00013420" w:rsidP="00714CC7">
      <w:pPr>
        <w:numPr>
          <w:ilvl w:val="0"/>
          <w:numId w:val="70"/>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Pr>
        <w:t>@moh_ksa</w:t>
      </w:r>
    </w:p>
    <w:p w14:paraId="305767A6" w14:textId="77777777" w:rsidR="00013420" w:rsidRPr="00013420" w:rsidRDefault="00013420" w:rsidP="00714CC7">
      <w:pPr>
        <w:numPr>
          <w:ilvl w:val="0"/>
          <w:numId w:val="70"/>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Pr>
        <w:t>@alharamain_sa</w:t>
      </w:r>
    </w:p>
    <w:p w14:paraId="24300EF8" w14:textId="77777777" w:rsidR="00013420" w:rsidRPr="00013420" w:rsidRDefault="00013420" w:rsidP="00714CC7">
      <w:pPr>
        <w:numPr>
          <w:ilvl w:val="0"/>
          <w:numId w:val="70"/>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Pr>
        <w:t>@nusuk_sa</w:t>
      </w:r>
    </w:p>
    <w:p w14:paraId="62BAF464" w14:textId="38E72D3F" w:rsidR="00013420" w:rsidRDefault="00013420" w:rsidP="00013420">
      <w:pPr>
        <w:spacing w:line="360" w:lineRule="auto"/>
        <w:jc w:val="both"/>
        <w:rPr>
          <w:rFonts w:asciiTheme="majorBidi" w:hAnsiTheme="majorBidi" w:cstheme="majorBidi"/>
          <w:color w:val="000000" w:themeColor="text1"/>
          <w:sz w:val="28"/>
          <w:szCs w:val="28"/>
          <w:rtl/>
        </w:rPr>
      </w:pPr>
    </w:p>
    <w:p w14:paraId="557D580C" w14:textId="77777777" w:rsidR="00013420" w:rsidRDefault="00013420" w:rsidP="00013420">
      <w:pPr>
        <w:spacing w:line="360" w:lineRule="auto"/>
        <w:jc w:val="both"/>
        <w:rPr>
          <w:rFonts w:asciiTheme="majorBidi" w:hAnsiTheme="majorBidi" w:cstheme="majorBidi"/>
          <w:color w:val="000000" w:themeColor="text1"/>
          <w:sz w:val="28"/>
          <w:szCs w:val="28"/>
          <w:rtl/>
        </w:rPr>
      </w:pPr>
    </w:p>
    <w:p w14:paraId="393E984A" w14:textId="530D19B2" w:rsidR="00013420" w:rsidRPr="00013420" w:rsidRDefault="00013420" w:rsidP="00714CC7">
      <w:pPr>
        <w:pStyle w:val="a6"/>
        <w:numPr>
          <w:ilvl w:val="0"/>
          <w:numId w:val="73"/>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lastRenderedPageBreak/>
        <w:t>حسابات سناب شات التوعوية الموسمية (تغطية موسمية)</w:t>
      </w:r>
      <w:r w:rsidRPr="00013420">
        <w:rPr>
          <w:rFonts w:asciiTheme="majorBidi" w:hAnsiTheme="majorBidi" w:cstheme="majorBidi"/>
          <w:b/>
          <w:bCs/>
          <w:color w:val="000000" w:themeColor="text1"/>
          <w:sz w:val="28"/>
          <w:szCs w:val="28"/>
        </w:rPr>
        <w:t>:</w:t>
      </w:r>
    </w:p>
    <w:p w14:paraId="3165214E" w14:textId="77777777" w:rsidR="00013420" w:rsidRPr="00013420" w:rsidRDefault="00013420" w:rsidP="00714CC7">
      <w:pPr>
        <w:numPr>
          <w:ilvl w:val="0"/>
          <w:numId w:val="71"/>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سناب إمارة مكة</w:t>
      </w:r>
    </w:p>
    <w:p w14:paraId="0FBB7FAF" w14:textId="77777777" w:rsidR="00013420" w:rsidRPr="00013420" w:rsidRDefault="00013420" w:rsidP="00714CC7">
      <w:pPr>
        <w:numPr>
          <w:ilvl w:val="0"/>
          <w:numId w:val="71"/>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سناب وزارة الحج</w:t>
      </w:r>
    </w:p>
    <w:p w14:paraId="271E27F4" w14:textId="77777777" w:rsidR="00013420" w:rsidRPr="00013420" w:rsidRDefault="00013420" w:rsidP="00714CC7">
      <w:pPr>
        <w:numPr>
          <w:ilvl w:val="0"/>
          <w:numId w:val="71"/>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سناب رئاسة الحرمين</w:t>
      </w:r>
    </w:p>
    <w:p w14:paraId="4AEF8B24" w14:textId="77777777" w:rsidR="00013420" w:rsidRPr="00013420" w:rsidRDefault="00013420" w:rsidP="00714CC7">
      <w:pPr>
        <w:numPr>
          <w:ilvl w:val="0"/>
          <w:numId w:val="71"/>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سناب وزارة الصحة</w:t>
      </w:r>
    </w:p>
    <w:p w14:paraId="62B9B333" w14:textId="77777777" w:rsidR="00013420" w:rsidRPr="00013420" w:rsidRDefault="00013420" w:rsidP="00714CC7">
      <w:pPr>
        <w:numPr>
          <w:ilvl w:val="0"/>
          <w:numId w:val="71"/>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color w:val="000000" w:themeColor="text1"/>
          <w:sz w:val="28"/>
          <w:szCs w:val="28"/>
          <w:rtl/>
        </w:rPr>
        <w:t>سناب المركز الإعلامي لموسم الحج</w:t>
      </w:r>
    </w:p>
    <w:p w14:paraId="091CA48A" w14:textId="44A7B234" w:rsidR="00013420" w:rsidRPr="00013420" w:rsidRDefault="00013420" w:rsidP="00013420">
      <w:pPr>
        <w:spacing w:line="360" w:lineRule="auto"/>
        <w:jc w:val="both"/>
        <w:rPr>
          <w:rFonts w:asciiTheme="majorBidi" w:hAnsiTheme="majorBidi" w:cstheme="majorBidi"/>
          <w:color w:val="000000" w:themeColor="text1"/>
          <w:sz w:val="28"/>
          <w:szCs w:val="28"/>
        </w:rPr>
      </w:pPr>
    </w:p>
    <w:p w14:paraId="2AE10306" w14:textId="706C59AB" w:rsidR="00013420" w:rsidRPr="00013420" w:rsidRDefault="00013420" w:rsidP="00714CC7">
      <w:pPr>
        <w:pStyle w:val="a6"/>
        <w:numPr>
          <w:ilvl w:val="0"/>
          <w:numId w:val="73"/>
        </w:numPr>
        <w:spacing w:line="360" w:lineRule="auto"/>
        <w:jc w:val="both"/>
        <w:rPr>
          <w:rFonts w:asciiTheme="majorBidi" w:hAnsiTheme="majorBidi" w:cstheme="majorBidi"/>
          <w:b/>
          <w:bCs/>
          <w:color w:val="000000" w:themeColor="text1"/>
          <w:sz w:val="28"/>
          <w:szCs w:val="28"/>
        </w:rPr>
      </w:pPr>
      <w:r w:rsidRPr="00013420">
        <w:rPr>
          <w:rFonts w:asciiTheme="majorBidi" w:hAnsiTheme="majorBidi" w:cstheme="majorBidi"/>
          <w:b/>
          <w:bCs/>
          <w:color w:val="000000" w:themeColor="text1"/>
          <w:sz w:val="28"/>
          <w:szCs w:val="28"/>
          <w:rtl/>
        </w:rPr>
        <w:t>مواقع إلكترونية رسمية تم الرجوع إليها</w:t>
      </w:r>
      <w:r w:rsidRPr="00013420">
        <w:rPr>
          <w:rFonts w:asciiTheme="majorBidi" w:hAnsiTheme="majorBidi" w:cstheme="majorBidi"/>
          <w:b/>
          <w:bCs/>
          <w:color w:val="000000" w:themeColor="text1"/>
          <w:sz w:val="28"/>
          <w:szCs w:val="28"/>
        </w:rPr>
        <w:t>:</w:t>
      </w:r>
    </w:p>
    <w:p w14:paraId="153DBC33" w14:textId="77777777" w:rsidR="00013420" w:rsidRPr="00013420" w:rsidRDefault="00013420" w:rsidP="00714CC7">
      <w:pPr>
        <w:numPr>
          <w:ilvl w:val="0"/>
          <w:numId w:val="72"/>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https://www.nusuk.sa/</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منصة نسك</w:t>
      </w:r>
    </w:p>
    <w:p w14:paraId="7C699AC9" w14:textId="77777777" w:rsidR="00013420" w:rsidRPr="00013420" w:rsidRDefault="00013420" w:rsidP="00714CC7">
      <w:pPr>
        <w:numPr>
          <w:ilvl w:val="0"/>
          <w:numId w:val="72"/>
        </w:numPr>
        <w:spacing w:line="360" w:lineRule="auto"/>
        <w:jc w:val="both"/>
        <w:rPr>
          <w:rFonts w:asciiTheme="majorBidi" w:hAnsiTheme="majorBidi" w:cstheme="majorBidi"/>
          <w:color w:val="000000" w:themeColor="text1"/>
          <w:sz w:val="28"/>
          <w:szCs w:val="28"/>
        </w:rPr>
      </w:pPr>
      <w:hyperlink r:id="rId16" w:tgtFrame="_new" w:history="1">
        <w:r w:rsidRPr="00013420">
          <w:rPr>
            <w:rStyle w:val="Hyperlink"/>
            <w:rFonts w:asciiTheme="majorBidi" w:hAnsiTheme="majorBidi" w:cstheme="majorBidi"/>
            <w:b/>
            <w:bCs/>
            <w:sz w:val="28"/>
            <w:szCs w:val="28"/>
          </w:rPr>
          <w:t>https://www.haj.gov.sa/</w:t>
        </w:r>
      </w:hyperlink>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بوابة وزارة الحج</w:t>
      </w:r>
    </w:p>
    <w:p w14:paraId="7A63FBF0" w14:textId="77777777" w:rsidR="00013420" w:rsidRPr="00013420" w:rsidRDefault="00013420" w:rsidP="00714CC7">
      <w:pPr>
        <w:numPr>
          <w:ilvl w:val="0"/>
          <w:numId w:val="72"/>
        </w:numPr>
        <w:spacing w:line="360" w:lineRule="auto"/>
        <w:jc w:val="both"/>
        <w:rPr>
          <w:rFonts w:asciiTheme="majorBidi" w:hAnsiTheme="majorBidi" w:cstheme="majorBidi"/>
          <w:color w:val="000000" w:themeColor="text1"/>
          <w:sz w:val="28"/>
          <w:szCs w:val="28"/>
        </w:rPr>
      </w:pPr>
      <w:hyperlink r:id="rId17" w:tgtFrame="_new" w:history="1">
        <w:r w:rsidRPr="00013420">
          <w:rPr>
            <w:rStyle w:val="Hyperlink"/>
            <w:rFonts w:asciiTheme="majorBidi" w:hAnsiTheme="majorBidi" w:cstheme="majorBidi"/>
            <w:b/>
            <w:bCs/>
            <w:sz w:val="28"/>
            <w:szCs w:val="28"/>
          </w:rPr>
          <w:t>https://www.moh.gov.sa/</w:t>
        </w:r>
      </w:hyperlink>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وزارة الصحة</w:t>
      </w:r>
    </w:p>
    <w:p w14:paraId="68C52E2E" w14:textId="77777777" w:rsidR="00013420" w:rsidRPr="00013420" w:rsidRDefault="00013420" w:rsidP="00714CC7">
      <w:pPr>
        <w:numPr>
          <w:ilvl w:val="0"/>
          <w:numId w:val="72"/>
        </w:numPr>
        <w:spacing w:line="360" w:lineRule="auto"/>
        <w:jc w:val="both"/>
        <w:rPr>
          <w:rFonts w:asciiTheme="majorBidi" w:hAnsiTheme="majorBidi" w:cstheme="majorBidi"/>
          <w:color w:val="000000" w:themeColor="text1"/>
          <w:sz w:val="28"/>
          <w:szCs w:val="28"/>
        </w:rPr>
      </w:pPr>
      <w:r w:rsidRPr="00013420">
        <w:rPr>
          <w:rFonts w:asciiTheme="majorBidi" w:hAnsiTheme="majorBidi" w:cstheme="majorBidi"/>
          <w:b/>
          <w:bCs/>
          <w:color w:val="000000" w:themeColor="text1"/>
          <w:sz w:val="28"/>
          <w:szCs w:val="28"/>
        </w:rPr>
        <w:t>https://www.alharamain.gov.sa/</w:t>
      </w:r>
      <w:r w:rsidRPr="00013420">
        <w:rPr>
          <w:rFonts w:asciiTheme="majorBidi" w:hAnsiTheme="majorBidi" w:cstheme="majorBidi"/>
          <w:color w:val="000000" w:themeColor="text1"/>
          <w:sz w:val="28"/>
          <w:szCs w:val="28"/>
        </w:rPr>
        <w:t xml:space="preserve"> – </w:t>
      </w:r>
      <w:r w:rsidRPr="00013420">
        <w:rPr>
          <w:rFonts w:asciiTheme="majorBidi" w:hAnsiTheme="majorBidi" w:cstheme="majorBidi"/>
          <w:color w:val="000000" w:themeColor="text1"/>
          <w:sz w:val="28"/>
          <w:szCs w:val="28"/>
          <w:rtl/>
        </w:rPr>
        <w:t>رئاسة شؤون الحرمين</w:t>
      </w:r>
    </w:p>
    <w:p w14:paraId="1F216689" w14:textId="77777777" w:rsidR="00E55C10" w:rsidRPr="00013420" w:rsidRDefault="00E55C10" w:rsidP="006A3FC7">
      <w:pPr>
        <w:spacing w:line="360" w:lineRule="auto"/>
        <w:jc w:val="both"/>
        <w:rPr>
          <w:rFonts w:asciiTheme="majorBidi" w:hAnsiTheme="majorBidi" w:cstheme="majorBidi"/>
          <w:color w:val="000000" w:themeColor="text1"/>
          <w:sz w:val="28"/>
          <w:szCs w:val="28"/>
          <w:rtl/>
        </w:rPr>
      </w:pPr>
    </w:p>
    <w:p w14:paraId="1C8AF85B"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6B263BD7"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0B646D2F"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48DD2D82"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536209F6"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6EFA5742"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322EC5B0"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3382EC0B"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4488EFF5"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10378AA3"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2C3D7959" w14:textId="77777777" w:rsidR="00E55C10" w:rsidRDefault="00E55C10" w:rsidP="006A3FC7">
      <w:pPr>
        <w:spacing w:line="360" w:lineRule="auto"/>
        <w:jc w:val="both"/>
        <w:rPr>
          <w:rFonts w:asciiTheme="majorBidi" w:hAnsiTheme="majorBidi" w:cstheme="majorBidi"/>
          <w:color w:val="000000" w:themeColor="text1"/>
          <w:sz w:val="28"/>
          <w:szCs w:val="28"/>
          <w:rtl/>
        </w:rPr>
      </w:pPr>
    </w:p>
    <w:p w14:paraId="32D35566" w14:textId="77777777" w:rsidR="00FA2A39" w:rsidRDefault="00FA2A39" w:rsidP="00013420">
      <w:pPr>
        <w:spacing w:line="360" w:lineRule="auto"/>
        <w:jc w:val="both"/>
        <w:rPr>
          <w:rFonts w:asciiTheme="majorBidi" w:hAnsiTheme="majorBidi" w:cstheme="majorBidi"/>
          <w:b/>
          <w:bCs/>
          <w:color w:val="000000" w:themeColor="text1"/>
          <w:sz w:val="28"/>
          <w:szCs w:val="28"/>
          <w:rtl/>
        </w:rPr>
      </w:pPr>
    </w:p>
    <w:p w14:paraId="3E8888B6" w14:textId="4D222ADE" w:rsidR="00FA2A39" w:rsidRDefault="00FA2A39" w:rsidP="00714CC7">
      <w:pPr>
        <w:pStyle w:val="a6"/>
        <w:numPr>
          <w:ilvl w:val="0"/>
          <w:numId w:val="13"/>
        </w:numPr>
        <w:spacing w:line="360" w:lineRule="auto"/>
        <w:jc w:val="both"/>
        <w:rPr>
          <w:rFonts w:asciiTheme="majorBidi" w:hAnsiTheme="majorBidi" w:cstheme="majorBidi"/>
          <w:b/>
          <w:bCs/>
          <w:color w:val="000000" w:themeColor="text1"/>
          <w:sz w:val="36"/>
          <w:szCs w:val="36"/>
        </w:rPr>
      </w:pPr>
      <w:r w:rsidRPr="00FA2A39">
        <w:rPr>
          <w:rFonts w:asciiTheme="majorBidi" w:hAnsiTheme="majorBidi" w:cstheme="majorBidi"/>
          <w:b/>
          <w:bCs/>
          <w:color w:val="000000" w:themeColor="text1"/>
          <w:sz w:val="36"/>
          <w:szCs w:val="36"/>
          <w:rtl/>
        </w:rPr>
        <w:t>ملاحق الدراسة</w:t>
      </w:r>
      <w:r w:rsidRPr="00FA2A39">
        <w:rPr>
          <w:rFonts w:asciiTheme="majorBidi" w:hAnsiTheme="majorBidi" w:cstheme="majorBidi"/>
          <w:b/>
          <w:bCs/>
          <w:color w:val="000000" w:themeColor="text1"/>
          <w:sz w:val="36"/>
          <w:szCs w:val="36"/>
        </w:rPr>
        <w:t>:</w:t>
      </w:r>
    </w:p>
    <w:p w14:paraId="50535555" w14:textId="77777777" w:rsidR="00FA2A39" w:rsidRPr="00FA2A39" w:rsidRDefault="00FA2A39" w:rsidP="00FA2A39">
      <w:pPr>
        <w:pStyle w:val="a6"/>
        <w:spacing w:line="360" w:lineRule="auto"/>
        <w:ind w:left="1080"/>
        <w:jc w:val="both"/>
        <w:rPr>
          <w:rFonts w:asciiTheme="majorBidi" w:hAnsiTheme="majorBidi" w:cstheme="majorBidi"/>
          <w:b/>
          <w:bCs/>
          <w:color w:val="000000" w:themeColor="text1"/>
          <w:sz w:val="36"/>
          <w:szCs w:val="36"/>
        </w:rPr>
      </w:pPr>
    </w:p>
    <w:p w14:paraId="16F17DB2" w14:textId="6FA01B64" w:rsidR="00FA2A39" w:rsidRPr="00163B8B" w:rsidRDefault="00FA2A39" w:rsidP="00714CC7">
      <w:pPr>
        <w:numPr>
          <w:ilvl w:val="0"/>
          <w:numId w:val="12"/>
        </w:numPr>
        <w:spacing w:line="360" w:lineRule="auto"/>
        <w:jc w:val="both"/>
        <w:rPr>
          <w:rFonts w:asciiTheme="majorBidi" w:hAnsiTheme="majorBidi" w:cstheme="majorBidi"/>
          <w:b/>
          <w:bCs/>
          <w:color w:val="000000" w:themeColor="text1"/>
          <w:sz w:val="32"/>
          <w:szCs w:val="32"/>
        </w:rPr>
      </w:pPr>
      <w:r w:rsidRPr="00163B8B">
        <w:rPr>
          <w:rFonts w:asciiTheme="majorBidi" w:hAnsiTheme="majorBidi" w:cstheme="majorBidi"/>
          <w:b/>
          <w:bCs/>
          <w:color w:val="000000" w:themeColor="text1"/>
          <w:sz w:val="32"/>
          <w:szCs w:val="32"/>
          <w:rtl/>
        </w:rPr>
        <w:t xml:space="preserve">نموذج </w:t>
      </w:r>
      <w:proofErr w:type="spellStart"/>
      <w:r w:rsidR="00F85C7C" w:rsidRPr="00163B8B">
        <w:rPr>
          <w:rFonts w:asciiTheme="majorBidi" w:hAnsiTheme="majorBidi" w:cstheme="majorBidi" w:hint="cs"/>
          <w:b/>
          <w:bCs/>
          <w:color w:val="000000" w:themeColor="text1"/>
          <w:sz w:val="32"/>
          <w:szCs w:val="32"/>
          <w:rtl/>
        </w:rPr>
        <w:t>إستمارة</w:t>
      </w:r>
      <w:proofErr w:type="spellEnd"/>
      <w:r w:rsidR="00F85C7C" w:rsidRPr="00163B8B">
        <w:rPr>
          <w:rFonts w:asciiTheme="majorBidi" w:hAnsiTheme="majorBidi" w:cstheme="majorBidi" w:hint="cs"/>
          <w:b/>
          <w:bCs/>
          <w:color w:val="000000" w:themeColor="text1"/>
          <w:sz w:val="32"/>
          <w:szCs w:val="32"/>
          <w:rtl/>
        </w:rPr>
        <w:t xml:space="preserve"> تحليل المضمون</w:t>
      </w:r>
      <w:r w:rsidR="00163B8B">
        <w:rPr>
          <w:rFonts w:asciiTheme="majorBidi" w:hAnsiTheme="majorBidi" w:cstheme="majorBidi" w:hint="cs"/>
          <w:b/>
          <w:bCs/>
          <w:color w:val="000000" w:themeColor="text1"/>
          <w:sz w:val="32"/>
          <w:szCs w:val="32"/>
          <w:rtl/>
        </w:rPr>
        <w:t>:</w:t>
      </w:r>
    </w:p>
    <w:p w14:paraId="77B6CD30" w14:textId="77777777" w:rsidR="009B561B" w:rsidRDefault="009B561B" w:rsidP="006A3FC7">
      <w:pPr>
        <w:spacing w:line="360" w:lineRule="auto"/>
        <w:ind w:firstLine="360"/>
        <w:jc w:val="both"/>
        <w:rPr>
          <w:rFonts w:asciiTheme="majorBidi" w:hAnsiTheme="majorBidi" w:cstheme="majorBidi"/>
          <w:color w:val="000000" w:themeColor="text1"/>
          <w:sz w:val="28"/>
          <w:szCs w:val="28"/>
          <w:rtl/>
        </w:rPr>
      </w:pPr>
    </w:p>
    <w:tbl>
      <w:tblPr>
        <w:bidiVisual/>
        <w:tblW w:w="10471" w:type="dxa"/>
        <w:tblInd w:w="-6" w:type="dxa"/>
        <w:tblLook w:val="04A0" w:firstRow="1" w:lastRow="0" w:firstColumn="1" w:lastColumn="0" w:noHBand="0" w:noVBand="1"/>
      </w:tblPr>
      <w:tblGrid>
        <w:gridCol w:w="6"/>
        <w:gridCol w:w="826"/>
        <w:gridCol w:w="3958"/>
        <w:gridCol w:w="5681"/>
      </w:tblGrid>
      <w:tr w:rsidR="00C37FFD" w:rsidRPr="00C37FFD" w14:paraId="6AF7B33C" w14:textId="77777777" w:rsidTr="00D34E32">
        <w:trPr>
          <w:trHeight w:val="355"/>
        </w:trPr>
        <w:tc>
          <w:tcPr>
            <w:tcW w:w="10471" w:type="dxa"/>
            <w:gridSpan w:val="4"/>
            <w:tcBorders>
              <w:top w:val="nil"/>
              <w:left w:val="nil"/>
              <w:bottom w:val="single" w:sz="4" w:space="0" w:color="auto"/>
              <w:right w:val="nil"/>
            </w:tcBorders>
            <w:shd w:val="clear" w:color="auto" w:fill="D9D9D9" w:themeFill="background1" w:themeFillShade="D9"/>
            <w:noWrap/>
            <w:vAlign w:val="center"/>
            <w:hideMark/>
          </w:tcPr>
          <w:p w14:paraId="7905B4D8" w14:textId="77777777" w:rsidR="00C37FFD" w:rsidRPr="00C37FFD" w:rsidRDefault="00C37FFD" w:rsidP="00C37FFD">
            <w:pPr>
              <w:spacing w:after="0" w:line="240" w:lineRule="auto"/>
              <w:jc w:val="center"/>
              <w:rPr>
                <w:rFonts w:ascii="Arial" w:eastAsia="Times New Roman" w:hAnsi="Arial" w:cs="Arial"/>
                <w:b/>
                <w:bCs/>
                <w:color w:val="FFFFFF"/>
                <w:kern w:val="0"/>
                <w:sz w:val="28"/>
                <w:szCs w:val="28"/>
                <w14:ligatures w14:val="none"/>
              </w:rPr>
            </w:pPr>
            <w:r w:rsidRPr="00C37FFD">
              <w:rPr>
                <w:rFonts w:ascii="Arial" w:eastAsia="Times New Roman" w:hAnsi="Arial" w:cs="Arial"/>
                <w:b/>
                <w:bCs/>
                <w:color w:val="000000" w:themeColor="text1"/>
                <w:kern w:val="0"/>
                <w:sz w:val="28"/>
                <w:szCs w:val="28"/>
                <w:rtl/>
                <w14:ligatures w14:val="none"/>
              </w:rPr>
              <w:t>معلومات عامة عن المادة (التغريدة / الإعلان / المنشور):</w:t>
            </w:r>
          </w:p>
        </w:tc>
      </w:tr>
      <w:tr w:rsidR="00C37FFD" w:rsidRPr="00C37FFD" w14:paraId="0B92DD34"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shd w:val="clear" w:color="000000" w:fill="E7E6E6"/>
            <w:vAlign w:val="center"/>
            <w:hideMark/>
          </w:tcPr>
          <w:p w14:paraId="3BA3ECDF" w14:textId="77777777" w:rsidR="00C37FFD" w:rsidRPr="00C37FFD" w:rsidRDefault="00C37FFD" w:rsidP="00C37FFD">
            <w:pPr>
              <w:spacing w:after="0" w:line="240" w:lineRule="auto"/>
              <w:jc w:val="center"/>
              <w:rPr>
                <w:rFonts w:ascii="Arial" w:eastAsia="Times New Roman" w:hAnsi="Arial" w:cs="Arial"/>
                <w:b/>
                <w:bCs/>
                <w:color w:val="000000"/>
                <w:kern w:val="0"/>
                <w:sz w:val="22"/>
                <w:szCs w:val="22"/>
                <w:rtl/>
                <w14:ligatures w14:val="none"/>
              </w:rPr>
            </w:pPr>
            <w:r w:rsidRPr="00C37FFD">
              <w:rPr>
                <w:rFonts w:ascii="Arial" w:eastAsia="Times New Roman" w:hAnsi="Arial" w:cs="Arial"/>
                <w:b/>
                <w:bCs/>
                <w:color w:val="000000"/>
                <w:kern w:val="0"/>
                <w:sz w:val="22"/>
                <w:szCs w:val="22"/>
                <w:rtl/>
                <w14:ligatures w14:val="none"/>
              </w:rPr>
              <w:t>رقم</w:t>
            </w:r>
          </w:p>
        </w:tc>
        <w:tc>
          <w:tcPr>
            <w:tcW w:w="3958" w:type="dxa"/>
            <w:tcBorders>
              <w:top w:val="nil"/>
              <w:left w:val="single" w:sz="4" w:space="0" w:color="auto"/>
              <w:bottom w:val="single" w:sz="4" w:space="0" w:color="auto"/>
              <w:right w:val="single" w:sz="4" w:space="0" w:color="auto"/>
            </w:tcBorders>
            <w:shd w:val="clear" w:color="000000" w:fill="E7E6E6"/>
            <w:vAlign w:val="center"/>
            <w:hideMark/>
          </w:tcPr>
          <w:p w14:paraId="1AC30C64" w14:textId="77777777" w:rsidR="00C37FFD" w:rsidRPr="00C37FFD" w:rsidRDefault="00C37FFD" w:rsidP="00C37FFD">
            <w:pPr>
              <w:spacing w:after="0" w:line="240" w:lineRule="auto"/>
              <w:jc w:val="center"/>
              <w:rPr>
                <w:rFonts w:ascii="Arial" w:eastAsia="Times New Roman" w:hAnsi="Arial" w:cs="Arial"/>
                <w:b/>
                <w:bCs/>
                <w:color w:val="000000"/>
                <w:kern w:val="0"/>
                <w:sz w:val="22"/>
                <w:szCs w:val="22"/>
                <w:rtl/>
                <w14:ligatures w14:val="none"/>
              </w:rPr>
            </w:pPr>
            <w:r w:rsidRPr="00C37FFD">
              <w:rPr>
                <w:rFonts w:ascii="Arial" w:eastAsia="Times New Roman" w:hAnsi="Arial" w:cs="Arial"/>
                <w:b/>
                <w:bCs/>
                <w:color w:val="000000"/>
                <w:kern w:val="0"/>
                <w:sz w:val="22"/>
                <w:szCs w:val="22"/>
                <w:rtl/>
                <w14:ligatures w14:val="none"/>
              </w:rPr>
              <w:t>العنصر</w:t>
            </w:r>
          </w:p>
        </w:tc>
        <w:tc>
          <w:tcPr>
            <w:tcW w:w="5677" w:type="dxa"/>
            <w:tcBorders>
              <w:top w:val="nil"/>
              <w:left w:val="single" w:sz="4" w:space="0" w:color="auto"/>
              <w:bottom w:val="single" w:sz="4" w:space="0" w:color="auto"/>
              <w:right w:val="single" w:sz="4" w:space="0" w:color="auto"/>
            </w:tcBorders>
            <w:shd w:val="clear" w:color="000000" w:fill="E7E6E6"/>
            <w:vAlign w:val="center"/>
            <w:hideMark/>
          </w:tcPr>
          <w:p w14:paraId="47BF28F3" w14:textId="77777777" w:rsidR="00C37FFD" w:rsidRPr="00C37FFD" w:rsidRDefault="00C37FFD" w:rsidP="00C37FFD">
            <w:pPr>
              <w:spacing w:after="0" w:line="240" w:lineRule="auto"/>
              <w:jc w:val="center"/>
              <w:rPr>
                <w:rFonts w:ascii="Arial" w:eastAsia="Times New Roman" w:hAnsi="Arial" w:cs="Arial"/>
                <w:b/>
                <w:bCs/>
                <w:color w:val="000000"/>
                <w:kern w:val="0"/>
                <w:sz w:val="22"/>
                <w:szCs w:val="22"/>
                <w:rtl/>
                <w14:ligatures w14:val="none"/>
              </w:rPr>
            </w:pPr>
            <w:r w:rsidRPr="00C37FFD">
              <w:rPr>
                <w:rFonts w:ascii="Arial" w:eastAsia="Times New Roman" w:hAnsi="Arial" w:cs="Arial"/>
                <w:b/>
                <w:bCs/>
                <w:color w:val="000000"/>
                <w:kern w:val="0"/>
                <w:sz w:val="22"/>
                <w:szCs w:val="22"/>
                <w:rtl/>
                <w14:ligatures w14:val="none"/>
              </w:rPr>
              <w:t>البيانات</w:t>
            </w:r>
          </w:p>
        </w:tc>
      </w:tr>
      <w:tr w:rsidR="00C37FFD" w:rsidRPr="00C37FFD" w14:paraId="6D4CD552"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1C3CCF16"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rtl/>
                <w14:ligatures w14:val="none"/>
              </w:rPr>
            </w:pPr>
            <w:r w:rsidRPr="00C37FFD">
              <w:rPr>
                <w:rFonts w:ascii="Arial" w:eastAsia="Times New Roman" w:hAnsi="Arial" w:cs="Arial"/>
                <w:color w:val="000000"/>
                <w:kern w:val="0"/>
                <w:sz w:val="22"/>
                <w:szCs w:val="22"/>
                <w14:ligatures w14:val="none"/>
              </w:rPr>
              <w:t>1</w:t>
            </w:r>
          </w:p>
        </w:tc>
        <w:tc>
          <w:tcPr>
            <w:tcW w:w="3958" w:type="dxa"/>
            <w:tcBorders>
              <w:top w:val="nil"/>
              <w:left w:val="single" w:sz="4" w:space="0" w:color="auto"/>
              <w:bottom w:val="single" w:sz="4" w:space="0" w:color="auto"/>
              <w:right w:val="single" w:sz="4" w:space="0" w:color="auto"/>
            </w:tcBorders>
            <w:vAlign w:val="center"/>
            <w:hideMark/>
          </w:tcPr>
          <w:p w14:paraId="63E1457F"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اسم الحملة الإعلامية</w:t>
            </w:r>
          </w:p>
        </w:tc>
        <w:tc>
          <w:tcPr>
            <w:tcW w:w="5677" w:type="dxa"/>
            <w:tcBorders>
              <w:top w:val="nil"/>
              <w:left w:val="single" w:sz="4" w:space="0" w:color="auto"/>
              <w:bottom w:val="single" w:sz="4" w:space="0" w:color="auto"/>
              <w:right w:val="single" w:sz="4" w:space="0" w:color="auto"/>
            </w:tcBorders>
            <w:vAlign w:val="center"/>
            <w:hideMark/>
          </w:tcPr>
          <w:p w14:paraId="5434166A" w14:textId="13B6EBCF" w:rsidR="00C37FFD" w:rsidRPr="00C37FFD" w:rsidRDefault="00C37FFD" w:rsidP="00C37FFD">
            <w:pPr>
              <w:bidi w:val="0"/>
              <w:spacing w:after="0" w:line="240" w:lineRule="auto"/>
              <w:jc w:val="center"/>
              <w:rPr>
                <w:rFonts w:ascii="Arial" w:eastAsia="Times New Roman" w:hAnsi="Arial" w:cs="Arial"/>
                <w:b/>
                <w:bCs/>
                <w:color w:val="FF0000"/>
                <w:kern w:val="0"/>
                <w:sz w:val="22"/>
                <w:szCs w:val="22"/>
                <w:rtl/>
                <w14:ligatures w14:val="none"/>
              </w:rPr>
            </w:pPr>
          </w:p>
        </w:tc>
      </w:tr>
      <w:tr w:rsidR="00C37FFD" w:rsidRPr="00C37FFD" w14:paraId="394DF0FA"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37A08B73"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14:ligatures w14:val="none"/>
              </w:rPr>
              <w:t>2</w:t>
            </w:r>
          </w:p>
        </w:tc>
        <w:tc>
          <w:tcPr>
            <w:tcW w:w="3958" w:type="dxa"/>
            <w:tcBorders>
              <w:top w:val="nil"/>
              <w:left w:val="single" w:sz="4" w:space="0" w:color="auto"/>
              <w:bottom w:val="single" w:sz="4" w:space="0" w:color="auto"/>
              <w:right w:val="single" w:sz="4" w:space="0" w:color="auto"/>
            </w:tcBorders>
            <w:vAlign w:val="center"/>
            <w:hideMark/>
          </w:tcPr>
          <w:p w14:paraId="25127A8B"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الوسيلة الإعلامية</w:t>
            </w:r>
          </w:p>
        </w:tc>
        <w:tc>
          <w:tcPr>
            <w:tcW w:w="5677" w:type="dxa"/>
            <w:tcBorders>
              <w:top w:val="nil"/>
              <w:left w:val="single" w:sz="4" w:space="0" w:color="auto"/>
              <w:bottom w:val="single" w:sz="4" w:space="0" w:color="auto"/>
              <w:right w:val="single" w:sz="4" w:space="0" w:color="auto"/>
            </w:tcBorders>
            <w:vAlign w:val="center"/>
            <w:hideMark/>
          </w:tcPr>
          <w:p w14:paraId="50F3F013" w14:textId="05465280" w:rsidR="00C37FFD" w:rsidRPr="00C37FFD" w:rsidRDefault="00C37FFD" w:rsidP="00C37FFD">
            <w:pPr>
              <w:spacing w:after="0" w:line="240" w:lineRule="auto"/>
              <w:jc w:val="center"/>
              <w:rPr>
                <w:rFonts w:ascii="Arial" w:eastAsia="Times New Roman" w:hAnsi="Arial" w:cs="Arial"/>
                <w:color w:val="000000"/>
                <w:kern w:val="0"/>
                <w:sz w:val="22"/>
                <w:szCs w:val="22"/>
                <w:rtl/>
                <w14:ligatures w14:val="none"/>
              </w:rPr>
            </w:pP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w:t>
            </w:r>
            <w:r w:rsidR="00825147">
              <w:rPr>
                <w:rFonts w:ascii="Arial" w:eastAsia="Times New Roman" w:hAnsi="Arial" w:cs="Arial" w:hint="cs"/>
                <w:color w:val="000000"/>
                <w:kern w:val="0"/>
                <w:sz w:val="22"/>
                <w:szCs w:val="22"/>
                <w:rtl/>
                <w14:ligatures w14:val="none"/>
              </w:rPr>
              <w:t>إكس</w:t>
            </w:r>
            <w:r w:rsidRPr="00C37FFD">
              <w:rPr>
                <w:rFonts w:ascii="Arial" w:eastAsia="Times New Roman" w:hAnsi="Arial" w:cs="Arial"/>
                <w:color w:val="000000"/>
                <w:kern w:val="0"/>
                <w:sz w:val="22"/>
                <w:szCs w:val="22"/>
                <w:rtl/>
                <w14:ligatures w14:val="none"/>
              </w:rPr>
              <w:t xml:space="preserve">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يوتيوب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سناب شات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أخرى: ______</w:t>
            </w:r>
          </w:p>
        </w:tc>
      </w:tr>
      <w:tr w:rsidR="00C37FFD" w:rsidRPr="00C37FFD" w14:paraId="314795CC"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7E228C1F"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rtl/>
                <w14:ligatures w14:val="none"/>
              </w:rPr>
            </w:pPr>
            <w:r w:rsidRPr="00C37FFD">
              <w:rPr>
                <w:rFonts w:ascii="Arial" w:eastAsia="Times New Roman" w:hAnsi="Arial" w:cs="Arial"/>
                <w:color w:val="000000"/>
                <w:kern w:val="0"/>
                <w:sz w:val="22"/>
                <w:szCs w:val="22"/>
                <w14:ligatures w14:val="none"/>
              </w:rPr>
              <w:t>3</w:t>
            </w:r>
          </w:p>
        </w:tc>
        <w:tc>
          <w:tcPr>
            <w:tcW w:w="3958" w:type="dxa"/>
            <w:tcBorders>
              <w:top w:val="nil"/>
              <w:left w:val="single" w:sz="4" w:space="0" w:color="auto"/>
              <w:bottom w:val="single" w:sz="4" w:space="0" w:color="auto"/>
              <w:right w:val="single" w:sz="4" w:space="0" w:color="auto"/>
            </w:tcBorders>
            <w:vAlign w:val="center"/>
            <w:hideMark/>
          </w:tcPr>
          <w:p w14:paraId="0E667148"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تاريخ النشر</w:t>
            </w:r>
          </w:p>
        </w:tc>
        <w:tc>
          <w:tcPr>
            <w:tcW w:w="5677" w:type="dxa"/>
            <w:tcBorders>
              <w:top w:val="nil"/>
              <w:left w:val="single" w:sz="4" w:space="0" w:color="auto"/>
              <w:bottom w:val="single" w:sz="4" w:space="0" w:color="auto"/>
              <w:right w:val="single" w:sz="4" w:space="0" w:color="auto"/>
            </w:tcBorders>
            <w:vAlign w:val="center"/>
            <w:hideMark/>
          </w:tcPr>
          <w:p w14:paraId="0B149FEA"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rtl/>
                <w14:ligatures w14:val="none"/>
              </w:rPr>
            </w:pPr>
            <w:r w:rsidRPr="00C37FFD">
              <w:rPr>
                <w:rFonts w:ascii="Arial" w:eastAsia="Times New Roman" w:hAnsi="Arial" w:cs="Arial"/>
                <w:color w:val="000000"/>
                <w:kern w:val="0"/>
                <w:sz w:val="22"/>
                <w:szCs w:val="22"/>
                <w14:ligatures w14:val="none"/>
              </w:rPr>
              <w:t> </w:t>
            </w:r>
          </w:p>
        </w:tc>
      </w:tr>
      <w:tr w:rsidR="00C37FFD" w:rsidRPr="00C37FFD" w14:paraId="62BD7E69"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224A7905"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14:ligatures w14:val="none"/>
              </w:rPr>
              <w:t>4</w:t>
            </w:r>
          </w:p>
        </w:tc>
        <w:tc>
          <w:tcPr>
            <w:tcW w:w="3958" w:type="dxa"/>
            <w:tcBorders>
              <w:top w:val="nil"/>
              <w:left w:val="single" w:sz="4" w:space="0" w:color="auto"/>
              <w:bottom w:val="single" w:sz="4" w:space="0" w:color="auto"/>
              <w:right w:val="single" w:sz="4" w:space="0" w:color="auto"/>
            </w:tcBorders>
            <w:vAlign w:val="center"/>
            <w:hideMark/>
          </w:tcPr>
          <w:p w14:paraId="1E117A5A"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صيغة المحتوى</w:t>
            </w:r>
          </w:p>
        </w:tc>
        <w:tc>
          <w:tcPr>
            <w:tcW w:w="5677" w:type="dxa"/>
            <w:tcBorders>
              <w:top w:val="nil"/>
              <w:left w:val="single" w:sz="4" w:space="0" w:color="auto"/>
              <w:bottom w:val="single" w:sz="4" w:space="0" w:color="auto"/>
              <w:right w:val="single" w:sz="4" w:space="0" w:color="auto"/>
            </w:tcBorders>
            <w:vAlign w:val="center"/>
            <w:hideMark/>
          </w:tcPr>
          <w:p w14:paraId="1F8F97C1" w14:textId="77777777" w:rsidR="00C37FFD" w:rsidRPr="00C37FFD" w:rsidRDefault="00C37FFD" w:rsidP="00C37FFD">
            <w:pPr>
              <w:spacing w:after="0" w:line="240" w:lineRule="auto"/>
              <w:jc w:val="center"/>
              <w:rPr>
                <w:rFonts w:ascii="Arial" w:eastAsia="Times New Roman" w:hAnsi="Arial" w:cs="Arial"/>
                <w:color w:val="000000"/>
                <w:kern w:val="0"/>
                <w:sz w:val="22"/>
                <w:szCs w:val="22"/>
                <w:rtl/>
                <w14:ligatures w14:val="none"/>
              </w:rPr>
            </w:pP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نص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صورة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فيديو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موشن جرافيك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w:t>
            </w:r>
            <w:proofErr w:type="spellStart"/>
            <w:r w:rsidRPr="00C37FFD">
              <w:rPr>
                <w:rFonts w:ascii="Arial" w:eastAsia="Times New Roman" w:hAnsi="Arial" w:cs="Arial"/>
                <w:color w:val="000000"/>
                <w:kern w:val="0"/>
                <w:sz w:val="22"/>
                <w:szCs w:val="22"/>
                <w:rtl/>
                <w14:ligatures w14:val="none"/>
              </w:rPr>
              <w:t>إنفوجرافيك</w:t>
            </w:r>
            <w:proofErr w:type="spellEnd"/>
          </w:p>
        </w:tc>
      </w:tr>
      <w:tr w:rsidR="00C37FFD" w:rsidRPr="00C37FFD" w14:paraId="11C30CCC"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1AA75DEF"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rtl/>
                <w14:ligatures w14:val="none"/>
              </w:rPr>
            </w:pPr>
            <w:r w:rsidRPr="00C37FFD">
              <w:rPr>
                <w:rFonts w:ascii="Arial" w:eastAsia="Times New Roman" w:hAnsi="Arial" w:cs="Arial"/>
                <w:color w:val="000000"/>
                <w:kern w:val="0"/>
                <w:sz w:val="22"/>
                <w:szCs w:val="22"/>
                <w14:ligatures w14:val="none"/>
              </w:rPr>
              <w:t>5</w:t>
            </w:r>
          </w:p>
        </w:tc>
        <w:tc>
          <w:tcPr>
            <w:tcW w:w="3958" w:type="dxa"/>
            <w:tcBorders>
              <w:top w:val="nil"/>
              <w:left w:val="single" w:sz="4" w:space="0" w:color="auto"/>
              <w:bottom w:val="single" w:sz="4" w:space="0" w:color="auto"/>
              <w:right w:val="single" w:sz="4" w:space="0" w:color="auto"/>
            </w:tcBorders>
            <w:vAlign w:val="center"/>
            <w:hideMark/>
          </w:tcPr>
          <w:p w14:paraId="21CB60DC"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اللغة</w:t>
            </w:r>
          </w:p>
        </w:tc>
        <w:tc>
          <w:tcPr>
            <w:tcW w:w="5677" w:type="dxa"/>
            <w:tcBorders>
              <w:top w:val="nil"/>
              <w:left w:val="single" w:sz="4" w:space="0" w:color="auto"/>
              <w:bottom w:val="single" w:sz="4" w:space="0" w:color="auto"/>
              <w:right w:val="single" w:sz="4" w:space="0" w:color="auto"/>
            </w:tcBorders>
            <w:vAlign w:val="center"/>
            <w:hideMark/>
          </w:tcPr>
          <w:p w14:paraId="124F92E5" w14:textId="77777777" w:rsidR="00C37FFD" w:rsidRPr="00C37FFD" w:rsidRDefault="00C37FFD" w:rsidP="00C37FFD">
            <w:pPr>
              <w:spacing w:after="0" w:line="240" w:lineRule="auto"/>
              <w:jc w:val="center"/>
              <w:rPr>
                <w:rFonts w:ascii="Arial" w:eastAsia="Times New Roman" w:hAnsi="Arial" w:cs="Arial"/>
                <w:color w:val="000000"/>
                <w:kern w:val="0"/>
                <w:sz w:val="22"/>
                <w:szCs w:val="22"/>
                <w:rtl/>
                <w14:ligatures w14:val="none"/>
              </w:rPr>
            </w:pP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عربية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إنجليزية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لغات أخرى</w:t>
            </w:r>
          </w:p>
        </w:tc>
      </w:tr>
      <w:tr w:rsidR="00C37FFD" w:rsidRPr="00C37FFD" w14:paraId="28A52415" w14:textId="77777777" w:rsidTr="00D34E32">
        <w:trPr>
          <w:gridBefore w:val="1"/>
          <w:wBefore w:w="6" w:type="dxa"/>
          <w:trHeight w:val="285"/>
        </w:trPr>
        <w:tc>
          <w:tcPr>
            <w:tcW w:w="826" w:type="dxa"/>
            <w:tcBorders>
              <w:top w:val="nil"/>
              <w:left w:val="single" w:sz="4" w:space="0" w:color="auto"/>
              <w:bottom w:val="single" w:sz="4" w:space="0" w:color="auto"/>
              <w:right w:val="single" w:sz="4" w:space="0" w:color="auto"/>
            </w:tcBorders>
            <w:noWrap/>
            <w:vAlign w:val="center"/>
            <w:hideMark/>
          </w:tcPr>
          <w:p w14:paraId="02CEAB08" w14:textId="77777777" w:rsidR="00C37FFD" w:rsidRPr="00C37FFD" w:rsidRDefault="00C37FFD" w:rsidP="00C37FFD">
            <w:pPr>
              <w:bidi w:val="0"/>
              <w:spacing w:after="0" w:line="240" w:lineRule="auto"/>
              <w:jc w:val="center"/>
              <w:rPr>
                <w:rFonts w:ascii="Arial" w:eastAsia="Times New Roman" w:hAnsi="Arial" w:cs="Arial"/>
                <w:color w:val="000000"/>
                <w:kern w:val="0"/>
                <w:sz w:val="22"/>
                <w:szCs w:val="22"/>
                <w:rtl/>
                <w14:ligatures w14:val="none"/>
              </w:rPr>
            </w:pPr>
            <w:r w:rsidRPr="00C37FFD">
              <w:rPr>
                <w:rFonts w:ascii="Arial" w:eastAsia="Times New Roman" w:hAnsi="Arial" w:cs="Arial"/>
                <w:color w:val="000000"/>
                <w:kern w:val="0"/>
                <w:sz w:val="22"/>
                <w:szCs w:val="22"/>
                <w14:ligatures w14:val="none"/>
              </w:rPr>
              <w:t>6</w:t>
            </w:r>
          </w:p>
        </w:tc>
        <w:tc>
          <w:tcPr>
            <w:tcW w:w="3958" w:type="dxa"/>
            <w:tcBorders>
              <w:top w:val="nil"/>
              <w:left w:val="single" w:sz="4" w:space="0" w:color="auto"/>
              <w:bottom w:val="single" w:sz="4" w:space="0" w:color="auto"/>
              <w:right w:val="single" w:sz="4" w:space="0" w:color="auto"/>
            </w:tcBorders>
            <w:vAlign w:val="center"/>
            <w:hideMark/>
          </w:tcPr>
          <w:p w14:paraId="4D83F8DE" w14:textId="77777777" w:rsidR="00C37FFD" w:rsidRPr="00C37FFD" w:rsidRDefault="00C37FFD" w:rsidP="00C37FFD">
            <w:pPr>
              <w:spacing w:after="0" w:line="240" w:lineRule="auto"/>
              <w:jc w:val="center"/>
              <w:rPr>
                <w:rFonts w:ascii="Arial" w:eastAsia="Times New Roman" w:hAnsi="Arial" w:cs="Arial"/>
                <w:color w:val="000000"/>
                <w:kern w:val="0"/>
                <w:sz w:val="22"/>
                <w:szCs w:val="22"/>
                <w14:ligatures w14:val="none"/>
              </w:rPr>
            </w:pPr>
            <w:r w:rsidRPr="00C37FFD">
              <w:rPr>
                <w:rFonts w:ascii="Arial" w:eastAsia="Times New Roman" w:hAnsi="Arial" w:cs="Arial"/>
                <w:color w:val="000000"/>
                <w:kern w:val="0"/>
                <w:sz w:val="22"/>
                <w:szCs w:val="22"/>
                <w:rtl/>
                <w14:ligatures w14:val="none"/>
              </w:rPr>
              <w:t>نوع المادة</w:t>
            </w:r>
          </w:p>
        </w:tc>
        <w:tc>
          <w:tcPr>
            <w:tcW w:w="5677" w:type="dxa"/>
            <w:tcBorders>
              <w:top w:val="nil"/>
              <w:left w:val="single" w:sz="4" w:space="0" w:color="auto"/>
              <w:bottom w:val="single" w:sz="4" w:space="0" w:color="auto"/>
              <w:right w:val="single" w:sz="4" w:space="0" w:color="auto"/>
            </w:tcBorders>
            <w:vAlign w:val="center"/>
            <w:hideMark/>
          </w:tcPr>
          <w:p w14:paraId="5AEF47DF" w14:textId="77777777" w:rsidR="00C37FFD" w:rsidRPr="00C37FFD" w:rsidRDefault="00C37FFD" w:rsidP="00C37FFD">
            <w:pPr>
              <w:spacing w:after="0" w:line="240" w:lineRule="auto"/>
              <w:jc w:val="center"/>
              <w:rPr>
                <w:rFonts w:ascii="Arial" w:eastAsia="Times New Roman" w:hAnsi="Arial" w:cs="Arial"/>
                <w:color w:val="000000"/>
                <w:kern w:val="0"/>
                <w:sz w:val="22"/>
                <w:szCs w:val="22"/>
                <w:rtl/>
                <w14:ligatures w14:val="none"/>
              </w:rPr>
            </w:pP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توجيهية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معلوماتية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تحذيرية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توعوية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إجرائية </w:t>
            </w:r>
            <w:r w:rsidRPr="00C37FFD">
              <w:rPr>
                <w:rFonts w:ascii="Segoe UI Symbol" w:eastAsia="Times New Roman" w:hAnsi="Segoe UI Symbol" w:cs="Segoe UI Symbol"/>
                <w:color w:val="000000"/>
                <w:kern w:val="0"/>
                <w:sz w:val="22"/>
                <w:szCs w:val="22"/>
                <w:rtl/>
                <w14:ligatures w14:val="none"/>
              </w:rPr>
              <w:t>☐</w:t>
            </w:r>
            <w:r w:rsidRPr="00C37FFD">
              <w:rPr>
                <w:rFonts w:ascii="Arial" w:eastAsia="Times New Roman" w:hAnsi="Arial" w:cs="Arial"/>
                <w:color w:val="000000"/>
                <w:kern w:val="0"/>
                <w:sz w:val="22"/>
                <w:szCs w:val="22"/>
                <w:rtl/>
                <w14:ligatures w14:val="none"/>
              </w:rPr>
              <w:t xml:space="preserve"> أخرى</w:t>
            </w:r>
          </w:p>
        </w:tc>
      </w:tr>
    </w:tbl>
    <w:p w14:paraId="2F370CA0" w14:textId="77777777" w:rsidR="00C37FFD" w:rsidRDefault="00C37FFD" w:rsidP="006A3FC7">
      <w:pPr>
        <w:spacing w:line="360" w:lineRule="auto"/>
        <w:ind w:firstLine="360"/>
        <w:jc w:val="both"/>
        <w:rPr>
          <w:rFonts w:asciiTheme="majorBidi" w:hAnsiTheme="majorBidi" w:cstheme="majorBidi"/>
          <w:color w:val="000000" w:themeColor="text1"/>
          <w:sz w:val="28"/>
          <w:szCs w:val="28"/>
          <w:rtl/>
        </w:rPr>
      </w:pPr>
    </w:p>
    <w:p w14:paraId="078784BD" w14:textId="77777777" w:rsidR="00D34E32" w:rsidRDefault="00D34E32" w:rsidP="006A3FC7">
      <w:pPr>
        <w:spacing w:line="360" w:lineRule="auto"/>
        <w:ind w:firstLine="360"/>
        <w:jc w:val="both"/>
        <w:rPr>
          <w:rFonts w:asciiTheme="majorBidi" w:hAnsiTheme="majorBidi" w:cstheme="majorBidi"/>
          <w:color w:val="000000" w:themeColor="text1"/>
          <w:sz w:val="28"/>
          <w:szCs w:val="28"/>
          <w:rtl/>
        </w:rPr>
      </w:pPr>
    </w:p>
    <w:p w14:paraId="0081705C" w14:textId="77777777" w:rsidR="00D34E32" w:rsidRPr="00C37FFD" w:rsidRDefault="00D34E32" w:rsidP="006A3FC7">
      <w:pPr>
        <w:spacing w:line="360" w:lineRule="auto"/>
        <w:ind w:firstLine="360"/>
        <w:jc w:val="both"/>
        <w:rPr>
          <w:rFonts w:asciiTheme="majorBidi" w:hAnsiTheme="majorBidi" w:cstheme="majorBidi"/>
          <w:color w:val="000000" w:themeColor="text1"/>
          <w:sz w:val="28"/>
          <w:szCs w:val="28"/>
          <w:rtl/>
        </w:rPr>
      </w:pPr>
    </w:p>
    <w:tbl>
      <w:tblPr>
        <w:bidiVisual/>
        <w:tblW w:w="10390" w:type="dxa"/>
        <w:tblInd w:w="-12" w:type="dxa"/>
        <w:tblLook w:val="04A0" w:firstRow="1" w:lastRow="0" w:firstColumn="1" w:lastColumn="0" w:noHBand="0" w:noVBand="1"/>
      </w:tblPr>
      <w:tblGrid>
        <w:gridCol w:w="12"/>
        <w:gridCol w:w="807"/>
        <w:gridCol w:w="3873"/>
        <w:gridCol w:w="1127"/>
        <w:gridCol w:w="2042"/>
        <w:gridCol w:w="2529"/>
      </w:tblGrid>
      <w:tr w:rsidR="002D255D" w:rsidRPr="002D255D" w14:paraId="0636AB56" w14:textId="77777777" w:rsidTr="002D255D">
        <w:trPr>
          <w:trHeight w:val="359"/>
        </w:trPr>
        <w:tc>
          <w:tcPr>
            <w:tcW w:w="10390" w:type="dxa"/>
            <w:gridSpan w:val="6"/>
            <w:tcBorders>
              <w:top w:val="nil"/>
              <w:left w:val="nil"/>
              <w:bottom w:val="nil"/>
              <w:right w:val="nil"/>
            </w:tcBorders>
            <w:shd w:val="clear" w:color="auto" w:fill="D9D9D9" w:themeFill="background1" w:themeFillShade="D9"/>
            <w:noWrap/>
            <w:vAlign w:val="center"/>
            <w:hideMark/>
          </w:tcPr>
          <w:p w14:paraId="61CCBB34" w14:textId="77777777" w:rsidR="002D255D" w:rsidRPr="002D255D" w:rsidRDefault="002D255D" w:rsidP="002D255D">
            <w:pPr>
              <w:spacing w:after="0" w:line="240" w:lineRule="auto"/>
              <w:jc w:val="center"/>
              <w:rPr>
                <w:rFonts w:ascii="Arial" w:eastAsia="Times New Roman" w:hAnsi="Arial" w:cs="Arial"/>
                <w:b/>
                <w:bCs/>
                <w:color w:val="FFFFFF"/>
                <w:kern w:val="0"/>
                <w:sz w:val="28"/>
                <w:szCs w:val="28"/>
                <w14:ligatures w14:val="none"/>
              </w:rPr>
            </w:pPr>
            <w:r w:rsidRPr="002D255D">
              <w:rPr>
                <w:rFonts w:ascii="Arial" w:eastAsia="Times New Roman" w:hAnsi="Arial" w:cs="Arial"/>
                <w:b/>
                <w:bCs/>
                <w:color w:val="000000" w:themeColor="text1"/>
                <w:kern w:val="0"/>
                <w:sz w:val="28"/>
                <w:szCs w:val="28"/>
                <w:rtl/>
                <w14:ligatures w14:val="none"/>
              </w:rPr>
              <w:t>المحور الأول: دور الحملات الرسمية عبر وسائل التواصل الاجتماعي في تعزيز وعي الحجاج بالإجراءات والتنظيمات</w:t>
            </w:r>
          </w:p>
        </w:tc>
      </w:tr>
      <w:tr w:rsidR="002D255D" w:rsidRPr="002D255D" w14:paraId="55DED629" w14:textId="77777777" w:rsidTr="002D255D">
        <w:trPr>
          <w:gridBefore w:val="1"/>
          <w:wBefore w:w="12" w:type="dxa"/>
          <w:trHeight w:val="288"/>
        </w:trPr>
        <w:tc>
          <w:tcPr>
            <w:tcW w:w="80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A57B5DD" w14:textId="77777777" w:rsidR="002D255D" w:rsidRPr="002D255D" w:rsidRDefault="002D255D" w:rsidP="002D255D">
            <w:pPr>
              <w:spacing w:after="0" w:line="240" w:lineRule="auto"/>
              <w:jc w:val="center"/>
              <w:rPr>
                <w:rFonts w:ascii="Arial" w:eastAsia="Times New Roman" w:hAnsi="Arial" w:cs="Arial"/>
                <w:b/>
                <w:bCs/>
                <w:color w:val="000000"/>
                <w:kern w:val="0"/>
                <w:sz w:val="22"/>
                <w:szCs w:val="22"/>
                <w:rtl/>
                <w14:ligatures w14:val="none"/>
              </w:rPr>
            </w:pPr>
            <w:r w:rsidRPr="002D255D">
              <w:rPr>
                <w:rFonts w:ascii="Arial" w:eastAsia="Times New Roman" w:hAnsi="Arial" w:cs="Arial"/>
                <w:b/>
                <w:bCs/>
                <w:color w:val="000000"/>
                <w:kern w:val="0"/>
                <w:sz w:val="22"/>
                <w:szCs w:val="22"/>
                <w:rtl/>
                <w14:ligatures w14:val="none"/>
              </w:rPr>
              <w:t>رقم</w:t>
            </w:r>
          </w:p>
        </w:tc>
        <w:tc>
          <w:tcPr>
            <w:tcW w:w="387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1E8E543" w14:textId="77777777" w:rsidR="002D255D" w:rsidRPr="002D255D" w:rsidRDefault="002D255D" w:rsidP="002D255D">
            <w:pPr>
              <w:spacing w:after="0" w:line="240" w:lineRule="auto"/>
              <w:jc w:val="center"/>
              <w:rPr>
                <w:rFonts w:ascii="Arial" w:eastAsia="Times New Roman" w:hAnsi="Arial" w:cs="Arial"/>
                <w:b/>
                <w:bCs/>
                <w:color w:val="000000"/>
                <w:kern w:val="0"/>
                <w:sz w:val="22"/>
                <w:szCs w:val="22"/>
                <w:rtl/>
                <w14:ligatures w14:val="none"/>
              </w:rPr>
            </w:pPr>
            <w:r w:rsidRPr="002D255D">
              <w:rPr>
                <w:rFonts w:ascii="Arial" w:eastAsia="Times New Roman" w:hAnsi="Arial" w:cs="Arial"/>
                <w:b/>
                <w:bCs/>
                <w:color w:val="000000"/>
                <w:kern w:val="0"/>
                <w:sz w:val="22"/>
                <w:szCs w:val="22"/>
                <w:rtl/>
                <w14:ligatures w14:val="none"/>
              </w:rPr>
              <w:t>البند</w:t>
            </w:r>
          </w:p>
        </w:tc>
        <w:tc>
          <w:tcPr>
            <w:tcW w:w="112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EAFE620" w14:textId="77777777" w:rsidR="002D255D" w:rsidRPr="002D255D" w:rsidRDefault="002D255D" w:rsidP="002D255D">
            <w:pPr>
              <w:spacing w:after="0" w:line="240" w:lineRule="auto"/>
              <w:jc w:val="center"/>
              <w:rPr>
                <w:rFonts w:ascii="Arial" w:eastAsia="Times New Roman" w:hAnsi="Arial" w:cs="Arial"/>
                <w:b/>
                <w:bCs/>
                <w:color w:val="000000"/>
                <w:kern w:val="0"/>
                <w:sz w:val="22"/>
                <w:szCs w:val="22"/>
                <w:rtl/>
                <w14:ligatures w14:val="none"/>
              </w:rPr>
            </w:pPr>
            <w:r w:rsidRPr="002D255D">
              <w:rPr>
                <w:rFonts w:ascii="Arial" w:eastAsia="Times New Roman" w:hAnsi="Arial" w:cs="Arial"/>
                <w:b/>
                <w:bCs/>
                <w:color w:val="000000"/>
                <w:kern w:val="0"/>
                <w:sz w:val="22"/>
                <w:szCs w:val="22"/>
                <w:rtl/>
                <w14:ligatures w14:val="none"/>
              </w:rPr>
              <w:t>نوع المتغير</w:t>
            </w:r>
          </w:p>
        </w:tc>
        <w:tc>
          <w:tcPr>
            <w:tcW w:w="204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D1C289A" w14:textId="77777777" w:rsidR="002D255D" w:rsidRPr="002D255D" w:rsidRDefault="002D255D" w:rsidP="002D255D">
            <w:pPr>
              <w:spacing w:after="0" w:line="240" w:lineRule="auto"/>
              <w:jc w:val="center"/>
              <w:rPr>
                <w:rFonts w:ascii="Arial" w:eastAsia="Times New Roman" w:hAnsi="Arial" w:cs="Arial"/>
                <w:b/>
                <w:bCs/>
                <w:color w:val="000000"/>
                <w:kern w:val="0"/>
                <w:sz w:val="22"/>
                <w:szCs w:val="22"/>
                <w:rtl/>
                <w14:ligatures w14:val="none"/>
              </w:rPr>
            </w:pPr>
            <w:r w:rsidRPr="002D255D">
              <w:rPr>
                <w:rFonts w:ascii="Arial" w:eastAsia="Times New Roman" w:hAnsi="Arial" w:cs="Arial"/>
                <w:b/>
                <w:bCs/>
                <w:color w:val="000000"/>
                <w:kern w:val="0"/>
                <w:sz w:val="22"/>
                <w:szCs w:val="22"/>
                <w:rtl/>
                <w14:ligatures w14:val="none"/>
              </w:rPr>
              <w:t>التقييم (نعم / لا / إلى حد ما)</w:t>
            </w:r>
          </w:p>
        </w:tc>
        <w:tc>
          <w:tcPr>
            <w:tcW w:w="2529"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C4E60A8" w14:textId="77777777" w:rsidR="002D255D" w:rsidRPr="002D255D" w:rsidRDefault="002D255D" w:rsidP="002D255D">
            <w:pPr>
              <w:spacing w:after="0" w:line="240" w:lineRule="auto"/>
              <w:jc w:val="center"/>
              <w:rPr>
                <w:rFonts w:ascii="Arial" w:eastAsia="Times New Roman" w:hAnsi="Arial" w:cs="Arial"/>
                <w:b/>
                <w:bCs/>
                <w:color w:val="000000"/>
                <w:kern w:val="0"/>
                <w:sz w:val="22"/>
                <w:szCs w:val="22"/>
                <w:rtl/>
                <w14:ligatures w14:val="none"/>
              </w:rPr>
            </w:pPr>
            <w:r w:rsidRPr="002D255D">
              <w:rPr>
                <w:rFonts w:ascii="Arial" w:eastAsia="Times New Roman" w:hAnsi="Arial" w:cs="Arial"/>
                <w:b/>
                <w:bCs/>
                <w:color w:val="000000"/>
                <w:kern w:val="0"/>
                <w:sz w:val="22"/>
                <w:szCs w:val="22"/>
                <w:rtl/>
                <w14:ligatures w14:val="none"/>
              </w:rPr>
              <w:t>ملاحظات</w:t>
            </w:r>
          </w:p>
        </w:tc>
      </w:tr>
      <w:tr w:rsidR="002D255D" w:rsidRPr="002D255D" w14:paraId="18F46195"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60CAC786"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1</w:t>
            </w:r>
          </w:p>
        </w:tc>
        <w:tc>
          <w:tcPr>
            <w:tcW w:w="3873" w:type="dxa"/>
            <w:tcBorders>
              <w:top w:val="nil"/>
              <w:left w:val="single" w:sz="4" w:space="0" w:color="auto"/>
              <w:bottom w:val="single" w:sz="4" w:space="0" w:color="auto"/>
              <w:right w:val="single" w:sz="4" w:space="0" w:color="auto"/>
            </w:tcBorders>
            <w:vAlign w:val="center"/>
            <w:hideMark/>
          </w:tcPr>
          <w:p w14:paraId="5E553758"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يتضمن المحتوى تعليمات واضحة حول أداء المناسك (مثل التوقيت، الطواف، الرمي)</w:t>
            </w:r>
          </w:p>
        </w:tc>
        <w:tc>
          <w:tcPr>
            <w:tcW w:w="1127" w:type="dxa"/>
            <w:tcBorders>
              <w:top w:val="nil"/>
              <w:left w:val="single" w:sz="4" w:space="0" w:color="auto"/>
              <w:bottom w:val="single" w:sz="4" w:space="0" w:color="auto"/>
              <w:right w:val="single" w:sz="4" w:space="0" w:color="auto"/>
            </w:tcBorders>
            <w:vAlign w:val="center"/>
            <w:hideMark/>
          </w:tcPr>
          <w:p w14:paraId="063918BE"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تابع</w:t>
            </w:r>
          </w:p>
        </w:tc>
        <w:tc>
          <w:tcPr>
            <w:tcW w:w="2042" w:type="dxa"/>
            <w:tcBorders>
              <w:top w:val="nil"/>
              <w:left w:val="single" w:sz="4" w:space="0" w:color="auto"/>
              <w:bottom w:val="single" w:sz="4" w:space="0" w:color="auto"/>
              <w:right w:val="single" w:sz="4" w:space="0" w:color="auto"/>
            </w:tcBorders>
            <w:vAlign w:val="center"/>
            <w:hideMark/>
          </w:tcPr>
          <w:p w14:paraId="5776E878"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07C12D52"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3C5DCBF4"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72504CD8"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2</w:t>
            </w:r>
          </w:p>
        </w:tc>
        <w:tc>
          <w:tcPr>
            <w:tcW w:w="3873" w:type="dxa"/>
            <w:tcBorders>
              <w:top w:val="nil"/>
              <w:left w:val="single" w:sz="4" w:space="0" w:color="auto"/>
              <w:bottom w:val="single" w:sz="4" w:space="0" w:color="auto"/>
              <w:right w:val="single" w:sz="4" w:space="0" w:color="auto"/>
            </w:tcBorders>
            <w:vAlign w:val="center"/>
            <w:hideMark/>
          </w:tcPr>
          <w:p w14:paraId="0DA0F1C2"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يوضح التنظيمات المتعلقة بالحركة داخل المشاعر (منى، عرفات، مزدلفة)</w:t>
            </w:r>
          </w:p>
        </w:tc>
        <w:tc>
          <w:tcPr>
            <w:tcW w:w="1127" w:type="dxa"/>
            <w:tcBorders>
              <w:top w:val="nil"/>
              <w:left w:val="single" w:sz="4" w:space="0" w:color="auto"/>
              <w:bottom w:val="single" w:sz="4" w:space="0" w:color="auto"/>
              <w:right w:val="single" w:sz="4" w:space="0" w:color="auto"/>
            </w:tcBorders>
            <w:vAlign w:val="center"/>
            <w:hideMark/>
          </w:tcPr>
          <w:p w14:paraId="7267598B"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تابع</w:t>
            </w:r>
          </w:p>
        </w:tc>
        <w:tc>
          <w:tcPr>
            <w:tcW w:w="2042" w:type="dxa"/>
            <w:tcBorders>
              <w:top w:val="nil"/>
              <w:left w:val="single" w:sz="4" w:space="0" w:color="auto"/>
              <w:bottom w:val="single" w:sz="4" w:space="0" w:color="auto"/>
              <w:right w:val="single" w:sz="4" w:space="0" w:color="auto"/>
            </w:tcBorders>
            <w:vAlign w:val="center"/>
            <w:hideMark/>
          </w:tcPr>
          <w:p w14:paraId="01E320F0"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017338FC"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4DFFBBA6"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75662726"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3</w:t>
            </w:r>
          </w:p>
        </w:tc>
        <w:tc>
          <w:tcPr>
            <w:tcW w:w="3873" w:type="dxa"/>
            <w:tcBorders>
              <w:top w:val="nil"/>
              <w:left w:val="single" w:sz="4" w:space="0" w:color="auto"/>
              <w:bottom w:val="single" w:sz="4" w:space="0" w:color="auto"/>
              <w:right w:val="single" w:sz="4" w:space="0" w:color="auto"/>
            </w:tcBorders>
            <w:vAlign w:val="center"/>
            <w:hideMark/>
          </w:tcPr>
          <w:p w14:paraId="6AF8CFE4"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يتضمن وسوماً إعلامية ذات صلة بموسم الحج (مثال: #الحج_بسلام)</w:t>
            </w:r>
          </w:p>
        </w:tc>
        <w:tc>
          <w:tcPr>
            <w:tcW w:w="1127" w:type="dxa"/>
            <w:tcBorders>
              <w:top w:val="nil"/>
              <w:left w:val="single" w:sz="4" w:space="0" w:color="auto"/>
              <w:bottom w:val="single" w:sz="4" w:space="0" w:color="auto"/>
              <w:right w:val="single" w:sz="4" w:space="0" w:color="auto"/>
            </w:tcBorders>
            <w:vAlign w:val="center"/>
            <w:hideMark/>
          </w:tcPr>
          <w:p w14:paraId="664C5E07"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مستقل</w:t>
            </w:r>
          </w:p>
        </w:tc>
        <w:tc>
          <w:tcPr>
            <w:tcW w:w="2042" w:type="dxa"/>
            <w:tcBorders>
              <w:top w:val="nil"/>
              <w:left w:val="single" w:sz="4" w:space="0" w:color="auto"/>
              <w:bottom w:val="single" w:sz="4" w:space="0" w:color="auto"/>
              <w:right w:val="single" w:sz="4" w:space="0" w:color="auto"/>
            </w:tcBorders>
            <w:vAlign w:val="center"/>
            <w:hideMark/>
          </w:tcPr>
          <w:p w14:paraId="1AC02AA8"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59312906"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69F1E461"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66CE9B6E"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4</w:t>
            </w:r>
          </w:p>
        </w:tc>
        <w:tc>
          <w:tcPr>
            <w:tcW w:w="3873" w:type="dxa"/>
            <w:tcBorders>
              <w:top w:val="nil"/>
              <w:left w:val="single" w:sz="4" w:space="0" w:color="auto"/>
              <w:bottom w:val="single" w:sz="4" w:space="0" w:color="auto"/>
              <w:right w:val="single" w:sz="4" w:space="0" w:color="auto"/>
            </w:tcBorders>
            <w:vAlign w:val="center"/>
            <w:hideMark/>
          </w:tcPr>
          <w:p w14:paraId="1F2DB9C8"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يُذكر فيه الحساب الرسمي أو رابط رسمي لمصدر موثوق</w:t>
            </w:r>
          </w:p>
        </w:tc>
        <w:tc>
          <w:tcPr>
            <w:tcW w:w="1127" w:type="dxa"/>
            <w:tcBorders>
              <w:top w:val="nil"/>
              <w:left w:val="single" w:sz="4" w:space="0" w:color="auto"/>
              <w:bottom w:val="single" w:sz="4" w:space="0" w:color="auto"/>
              <w:right w:val="single" w:sz="4" w:space="0" w:color="auto"/>
            </w:tcBorders>
            <w:vAlign w:val="center"/>
            <w:hideMark/>
          </w:tcPr>
          <w:p w14:paraId="383CF9EF"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مستقل</w:t>
            </w:r>
          </w:p>
        </w:tc>
        <w:tc>
          <w:tcPr>
            <w:tcW w:w="2042" w:type="dxa"/>
            <w:tcBorders>
              <w:top w:val="nil"/>
              <w:left w:val="single" w:sz="4" w:space="0" w:color="auto"/>
              <w:bottom w:val="single" w:sz="4" w:space="0" w:color="auto"/>
              <w:right w:val="single" w:sz="4" w:space="0" w:color="auto"/>
            </w:tcBorders>
            <w:vAlign w:val="center"/>
            <w:hideMark/>
          </w:tcPr>
          <w:p w14:paraId="164D1C38"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27405461"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41F823D7"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7FD34097"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5</w:t>
            </w:r>
          </w:p>
        </w:tc>
        <w:tc>
          <w:tcPr>
            <w:tcW w:w="3873" w:type="dxa"/>
            <w:tcBorders>
              <w:top w:val="nil"/>
              <w:left w:val="single" w:sz="4" w:space="0" w:color="auto"/>
              <w:bottom w:val="single" w:sz="4" w:space="0" w:color="auto"/>
              <w:right w:val="single" w:sz="4" w:space="0" w:color="auto"/>
            </w:tcBorders>
            <w:vAlign w:val="center"/>
            <w:hideMark/>
          </w:tcPr>
          <w:p w14:paraId="6661DB83"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يستخدم أسلوبًا بصريًا مساندًا للمعلومة (صورة/فيديو)</w:t>
            </w:r>
          </w:p>
        </w:tc>
        <w:tc>
          <w:tcPr>
            <w:tcW w:w="1127" w:type="dxa"/>
            <w:tcBorders>
              <w:top w:val="nil"/>
              <w:left w:val="single" w:sz="4" w:space="0" w:color="auto"/>
              <w:bottom w:val="single" w:sz="4" w:space="0" w:color="auto"/>
              <w:right w:val="single" w:sz="4" w:space="0" w:color="auto"/>
            </w:tcBorders>
            <w:vAlign w:val="center"/>
            <w:hideMark/>
          </w:tcPr>
          <w:p w14:paraId="532F17C4"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مستقل</w:t>
            </w:r>
          </w:p>
        </w:tc>
        <w:tc>
          <w:tcPr>
            <w:tcW w:w="2042" w:type="dxa"/>
            <w:tcBorders>
              <w:top w:val="nil"/>
              <w:left w:val="single" w:sz="4" w:space="0" w:color="auto"/>
              <w:bottom w:val="single" w:sz="4" w:space="0" w:color="auto"/>
              <w:right w:val="single" w:sz="4" w:space="0" w:color="auto"/>
            </w:tcBorders>
            <w:vAlign w:val="center"/>
            <w:hideMark/>
          </w:tcPr>
          <w:p w14:paraId="50AF989D"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7B7E93C7"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7D226ED2"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6783D455"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6</w:t>
            </w:r>
          </w:p>
        </w:tc>
        <w:tc>
          <w:tcPr>
            <w:tcW w:w="3873" w:type="dxa"/>
            <w:tcBorders>
              <w:top w:val="nil"/>
              <w:left w:val="single" w:sz="4" w:space="0" w:color="auto"/>
              <w:bottom w:val="single" w:sz="4" w:space="0" w:color="auto"/>
              <w:right w:val="single" w:sz="4" w:space="0" w:color="auto"/>
            </w:tcBorders>
            <w:vAlign w:val="center"/>
            <w:hideMark/>
          </w:tcPr>
          <w:p w14:paraId="4775A9EE"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يتكرر فيه استخدام عبارات تحفيزية نحو الالتزام بالتنظيمات</w:t>
            </w:r>
          </w:p>
        </w:tc>
        <w:tc>
          <w:tcPr>
            <w:tcW w:w="1127" w:type="dxa"/>
            <w:tcBorders>
              <w:top w:val="nil"/>
              <w:left w:val="single" w:sz="4" w:space="0" w:color="auto"/>
              <w:bottom w:val="single" w:sz="4" w:space="0" w:color="auto"/>
              <w:right w:val="single" w:sz="4" w:space="0" w:color="auto"/>
            </w:tcBorders>
            <w:vAlign w:val="center"/>
            <w:hideMark/>
          </w:tcPr>
          <w:p w14:paraId="0804DC44"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تابع</w:t>
            </w:r>
          </w:p>
        </w:tc>
        <w:tc>
          <w:tcPr>
            <w:tcW w:w="2042" w:type="dxa"/>
            <w:tcBorders>
              <w:top w:val="nil"/>
              <w:left w:val="single" w:sz="4" w:space="0" w:color="auto"/>
              <w:bottom w:val="single" w:sz="4" w:space="0" w:color="auto"/>
              <w:right w:val="single" w:sz="4" w:space="0" w:color="auto"/>
            </w:tcBorders>
            <w:vAlign w:val="center"/>
            <w:hideMark/>
          </w:tcPr>
          <w:p w14:paraId="3D82D726"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5F849A5B"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4F54D412"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2D025F5B"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7</w:t>
            </w:r>
          </w:p>
        </w:tc>
        <w:tc>
          <w:tcPr>
            <w:tcW w:w="3873" w:type="dxa"/>
            <w:tcBorders>
              <w:top w:val="nil"/>
              <w:left w:val="single" w:sz="4" w:space="0" w:color="auto"/>
              <w:bottom w:val="single" w:sz="4" w:space="0" w:color="auto"/>
              <w:right w:val="single" w:sz="4" w:space="0" w:color="auto"/>
            </w:tcBorders>
            <w:vAlign w:val="center"/>
            <w:hideMark/>
          </w:tcPr>
          <w:p w14:paraId="4F1103A5"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يوضح إجراءات الطوارئ أو التعليمات الصحية بشكل مباشر</w:t>
            </w:r>
          </w:p>
        </w:tc>
        <w:tc>
          <w:tcPr>
            <w:tcW w:w="1127" w:type="dxa"/>
            <w:tcBorders>
              <w:top w:val="nil"/>
              <w:left w:val="single" w:sz="4" w:space="0" w:color="auto"/>
              <w:bottom w:val="single" w:sz="4" w:space="0" w:color="auto"/>
              <w:right w:val="single" w:sz="4" w:space="0" w:color="auto"/>
            </w:tcBorders>
            <w:vAlign w:val="center"/>
            <w:hideMark/>
          </w:tcPr>
          <w:p w14:paraId="5AC5A5C2"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تابع</w:t>
            </w:r>
          </w:p>
        </w:tc>
        <w:tc>
          <w:tcPr>
            <w:tcW w:w="2042" w:type="dxa"/>
            <w:tcBorders>
              <w:top w:val="nil"/>
              <w:left w:val="single" w:sz="4" w:space="0" w:color="auto"/>
              <w:bottom w:val="single" w:sz="4" w:space="0" w:color="auto"/>
              <w:right w:val="single" w:sz="4" w:space="0" w:color="auto"/>
            </w:tcBorders>
            <w:vAlign w:val="center"/>
            <w:hideMark/>
          </w:tcPr>
          <w:p w14:paraId="6B74F4FE"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vAlign w:val="center"/>
            <w:hideMark/>
          </w:tcPr>
          <w:p w14:paraId="00E7953C"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r w:rsidR="002D255D" w:rsidRPr="002D255D" w14:paraId="5C652C3E" w14:textId="77777777" w:rsidTr="002D255D">
        <w:trPr>
          <w:gridBefore w:val="1"/>
          <w:wBefore w:w="12" w:type="dxa"/>
          <w:trHeight w:val="578"/>
        </w:trPr>
        <w:tc>
          <w:tcPr>
            <w:tcW w:w="807" w:type="dxa"/>
            <w:tcBorders>
              <w:top w:val="nil"/>
              <w:left w:val="single" w:sz="4" w:space="0" w:color="auto"/>
              <w:bottom w:val="single" w:sz="4" w:space="0" w:color="auto"/>
              <w:right w:val="single" w:sz="4" w:space="0" w:color="auto"/>
            </w:tcBorders>
            <w:vAlign w:val="center"/>
            <w:hideMark/>
          </w:tcPr>
          <w:p w14:paraId="04589601"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8</w:t>
            </w:r>
          </w:p>
        </w:tc>
        <w:tc>
          <w:tcPr>
            <w:tcW w:w="3873" w:type="dxa"/>
            <w:tcBorders>
              <w:top w:val="nil"/>
              <w:left w:val="single" w:sz="4" w:space="0" w:color="auto"/>
              <w:bottom w:val="single" w:sz="4" w:space="0" w:color="auto"/>
              <w:right w:val="single" w:sz="4" w:space="0" w:color="auto"/>
            </w:tcBorders>
            <w:vAlign w:val="center"/>
            <w:hideMark/>
          </w:tcPr>
          <w:p w14:paraId="557F4CAC" w14:textId="77777777" w:rsidR="002D255D" w:rsidRPr="002D255D" w:rsidRDefault="002D255D" w:rsidP="002D255D">
            <w:pPr>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rtl/>
                <w14:ligatures w14:val="none"/>
              </w:rPr>
              <w:t>يتفاعل الحساب مع استفسارات المتابعين أو يرد على تعليقاتهم</w:t>
            </w:r>
          </w:p>
        </w:tc>
        <w:tc>
          <w:tcPr>
            <w:tcW w:w="1127" w:type="dxa"/>
            <w:tcBorders>
              <w:top w:val="nil"/>
              <w:left w:val="single" w:sz="4" w:space="0" w:color="auto"/>
              <w:bottom w:val="single" w:sz="4" w:space="0" w:color="auto"/>
              <w:right w:val="single" w:sz="4" w:space="0" w:color="auto"/>
            </w:tcBorders>
            <w:vAlign w:val="center"/>
            <w:hideMark/>
          </w:tcPr>
          <w:p w14:paraId="0FAD580D" w14:textId="77777777" w:rsidR="002D255D" w:rsidRPr="002D255D" w:rsidRDefault="002D255D" w:rsidP="002D255D">
            <w:pPr>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rtl/>
                <w14:ligatures w14:val="none"/>
              </w:rPr>
              <w:t>تابع</w:t>
            </w:r>
          </w:p>
        </w:tc>
        <w:tc>
          <w:tcPr>
            <w:tcW w:w="2042" w:type="dxa"/>
            <w:tcBorders>
              <w:top w:val="nil"/>
              <w:left w:val="single" w:sz="4" w:space="0" w:color="auto"/>
              <w:bottom w:val="single" w:sz="4" w:space="0" w:color="auto"/>
              <w:right w:val="single" w:sz="4" w:space="0" w:color="auto"/>
            </w:tcBorders>
            <w:vAlign w:val="center"/>
            <w:hideMark/>
          </w:tcPr>
          <w:p w14:paraId="08179DFA"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rtl/>
                <w14:ligatures w14:val="none"/>
              </w:rPr>
            </w:pPr>
            <w:r w:rsidRPr="002D255D">
              <w:rPr>
                <w:rFonts w:ascii="Arial" w:eastAsia="Times New Roman" w:hAnsi="Arial" w:cs="Arial"/>
                <w:color w:val="000000"/>
                <w:kern w:val="0"/>
                <w:sz w:val="22"/>
                <w:szCs w:val="22"/>
                <w14:ligatures w14:val="none"/>
              </w:rPr>
              <w:t> </w:t>
            </w:r>
          </w:p>
        </w:tc>
        <w:tc>
          <w:tcPr>
            <w:tcW w:w="2529" w:type="dxa"/>
            <w:tcBorders>
              <w:top w:val="nil"/>
              <w:left w:val="single" w:sz="4" w:space="0" w:color="auto"/>
              <w:bottom w:val="single" w:sz="4" w:space="0" w:color="auto"/>
              <w:right w:val="single" w:sz="4" w:space="0" w:color="auto"/>
            </w:tcBorders>
            <w:noWrap/>
            <w:vAlign w:val="center"/>
            <w:hideMark/>
          </w:tcPr>
          <w:p w14:paraId="0D143C97" w14:textId="77777777" w:rsidR="002D255D" w:rsidRPr="002D255D" w:rsidRDefault="002D255D" w:rsidP="002D255D">
            <w:pPr>
              <w:bidi w:val="0"/>
              <w:spacing w:after="0" w:line="240" w:lineRule="auto"/>
              <w:jc w:val="center"/>
              <w:rPr>
                <w:rFonts w:ascii="Arial" w:eastAsia="Times New Roman" w:hAnsi="Arial" w:cs="Arial"/>
                <w:color w:val="000000"/>
                <w:kern w:val="0"/>
                <w:sz w:val="22"/>
                <w:szCs w:val="22"/>
                <w14:ligatures w14:val="none"/>
              </w:rPr>
            </w:pPr>
            <w:r w:rsidRPr="002D255D">
              <w:rPr>
                <w:rFonts w:ascii="Arial" w:eastAsia="Times New Roman" w:hAnsi="Arial" w:cs="Arial"/>
                <w:color w:val="000000"/>
                <w:kern w:val="0"/>
                <w:sz w:val="22"/>
                <w:szCs w:val="22"/>
                <w14:ligatures w14:val="none"/>
              </w:rPr>
              <w:t> </w:t>
            </w:r>
          </w:p>
        </w:tc>
      </w:tr>
    </w:tbl>
    <w:p w14:paraId="65077B9B" w14:textId="77777777" w:rsidR="009B561B" w:rsidRPr="006A3FC7" w:rsidRDefault="009B561B" w:rsidP="006A3FC7">
      <w:pPr>
        <w:spacing w:line="360" w:lineRule="auto"/>
        <w:ind w:firstLine="360"/>
        <w:jc w:val="both"/>
        <w:rPr>
          <w:rFonts w:asciiTheme="majorBidi" w:hAnsiTheme="majorBidi" w:cstheme="majorBidi"/>
          <w:color w:val="000000" w:themeColor="text1"/>
          <w:sz w:val="28"/>
          <w:szCs w:val="28"/>
          <w:rtl/>
        </w:rPr>
      </w:pPr>
    </w:p>
    <w:p w14:paraId="72669CDC" w14:textId="77777777" w:rsidR="009B561B" w:rsidRPr="006A3FC7" w:rsidRDefault="009B561B" w:rsidP="006A3FC7">
      <w:pPr>
        <w:spacing w:line="360" w:lineRule="auto"/>
        <w:ind w:firstLine="360"/>
        <w:jc w:val="both"/>
        <w:rPr>
          <w:rFonts w:asciiTheme="majorBidi" w:hAnsiTheme="majorBidi" w:cstheme="majorBidi"/>
          <w:color w:val="000000" w:themeColor="text1"/>
          <w:sz w:val="28"/>
          <w:szCs w:val="28"/>
          <w:rtl/>
        </w:rPr>
      </w:pPr>
    </w:p>
    <w:p w14:paraId="41D059B9" w14:textId="77777777" w:rsidR="009B561B" w:rsidRDefault="009B561B" w:rsidP="006A3FC7">
      <w:pPr>
        <w:spacing w:line="360" w:lineRule="auto"/>
        <w:ind w:firstLine="360"/>
        <w:jc w:val="both"/>
        <w:rPr>
          <w:rFonts w:asciiTheme="majorBidi" w:hAnsiTheme="majorBidi" w:cstheme="majorBidi"/>
          <w:color w:val="000000" w:themeColor="text1"/>
          <w:sz w:val="28"/>
          <w:szCs w:val="28"/>
          <w:rtl/>
        </w:rPr>
      </w:pPr>
    </w:p>
    <w:p w14:paraId="051DBACF" w14:textId="77777777" w:rsidR="00D34E32" w:rsidRDefault="00D34E32" w:rsidP="006A3FC7">
      <w:pPr>
        <w:spacing w:line="360" w:lineRule="auto"/>
        <w:ind w:firstLine="360"/>
        <w:jc w:val="both"/>
        <w:rPr>
          <w:rFonts w:asciiTheme="majorBidi" w:hAnsiTheme="majorBidi" w:cstheme="majorBidi"/>
          <w:color w:val="000000" w:themeColor="text1"/>
          <w:sz w:val="28"/>
          <w:szCs w:val="28"/>
          <w:rtl/>
        </w:rPr>
      </w:pPr>
    </w:p>
    <w:p w14:paraId="33832636" w14:textId="77777777" w:rsidR="00D34E32" w:rsidRPr="006A3FC7" w:rsidRDefault="00D34E32" w:rsidP="006A3FC7">
      <w:pPr>
        <w:spacing w:line="360" w:lineRule="auto"/>
        <w:ind w:firstLine="360"/>
        <w:jc w:val="both"/>
        <w:rPr>
          <w:rFonts w:asciiTheme="majorBidi" w:hAnsiTheme="majorBidi" w:cstheme="majorBidi"/>
          <w:color w:val="000000" w:themeColor="text1"/>
          <w:sz w:val="28"/>
          <w:szCs w:val="28"/>
          <w:rtl/>
        </w:rPr>
      </w:pPr>
    </w:p>
    <w:tbl>
      <w:tblPr>
        <w:bidiVisual/>
        <w:tblW w:w="9958" w:type="dxa"/>
        <w:tblInd w:w="64" w:type="dxa"/>
        <w:tblLook w:val="04A0" w:firstRow="1" w:lastRow="0" w:firstColumn="1" w:lastColumn="0" w:noHBand="0" w:noVBand="1"/>
      </w:tblPr>
      <w:tblGrid>
        <w:gridCol w:w="9"/>
        <w:gridCol w:w="871"/>
        <w:gridCol w:w="4185"/>
        <w:gridCol w:w="1217"/>
        <w:gridCol w:w="2206"/>
        <w:gridCol w:w="1409"/>
        <w:gridCol w:w="61"/>
      </w:tblGrid>
      <w:tr w:rsidR="00D34E32" w:rsidRPr="00D34E32" w14:paraId="65477789" w14:textId="77777777" w:rsidTr="00D34E32">
        <w:trPr>
          <w:gridAfter w:val="1"/>
          <w:wAfter w:w="61" w:type="dxa"/>
          <w:trHeight w:val="407"/>
        </w:trPr>
        <w:tc>
          <w:tcPr>
            <w:tcW w:w="9897" w:type="dxa"/>
            <w:gridSpan w:val="6"/>
            <w:tcBorders>
              <w:top w:val="nil"/>
              <w:left w:val="nil"/>
              <w:bottom w:val="nil"/>
              <w:right w:val="nil"/>
            </w:tcBorders>
            <w:shd w:val="clear" w:color="auto" w:fill="D9D9D9" w:themeFill="background1" w:themeFillShade="D9"/>
            <w:noWrap/>
            <w:vAlign w:val="center"/>
            <w:hideMark/>
          </w:tcPr>
          <w:p w14:paraId="24AB9387" w14:textId="77777777" w:rsidR="00D34E32" w:rsidRPr="00D34E32" w:rsidRDefault="00D34E32" w:rsidP="00D34E32">
            <w:pPr>
              <w:spacing w:after="0" w:line="240" w:lineRule="auto"/>
              <w:jc w:val="center"/>
              <w:rPr>
                <w:rFonts w:ascii="Arial" w:eastAsia="Times New Roman" w:hAnsi="Arial" w:cs="Arial"/>
                <w:b/>
                <w:bCs/>
                <w:color w:val="FFFFFF"/>
                <w:kern w:val="0"/>
                <w:sz w:val="28"/>
                <w:szCs w:val="28"/>
                <w14:ligatures w14:val="none"/>
              </w:rPr>
            </w:pPr>
            <w:r w:rsidRPr="00D34E32">
              <w:rPr>
                <w:rFonts w:ascii="Arial" w:eastAsia="Times New Roman" w:hAnsi="Arial" w:cs="Arial"/>
                <w:b/>
                <w:bCs/>
                <w:color w:val="000000" w:themeColor="text1"/>
                <w:kern w:val="0"/>
                <w:sz w:val="28"/>
                <w:szCs w:val="28"/>
                <w:rtl/>
                <w14:ligatures w14:val="none"/>
              </w:rPr>
              <w:t>المحور الثاني: دور التكنولوجيا والوسائل الرقمية في دعم الحملات وتسهيل إدارة الحشود</w:t>
            </w:r>
          </w:p>
        </w:tc>
      </w:tr>
      <w:tr w:rsidR="00D34E32" w:rsidRPr="00D34E32" w14:paraId="2F95CCB8" w14:textId="77777777" w:rsidTr="00D34E32">
        <w:trPr>
          <w:gridBefore w:val="1"/>
          <w:wBefore w:w="9" w:type="dxa"/>
          <w:trHeight w:val="326"/>
        </w:trPr>
        <w:tc>
          <w:tcPr>
            <w:tcW w:w="871"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1C1B4AA" w14:textId="77777777" w:rsidR="00D34E32" w:rsidRPr="00D34E32" w:rsidRDefault="00D34E32" w:rsidP="00D34E32">
            <w:pPr>
              <w:spacing w:after="0" w:line="240" w:lineRule="auto"/>
              <w:jc w:val="center"/>
              <w:rPr>
                <w:rFonts w:ascii="Arial" w:eastAsia="Times New Roman" w:hAnsi="Arial" w:cs="Arial"/>
                <w:b/>
                <w:bCs/>
                <w:color w:val="000000"/>
                <w:kern w:val="0"/>
                <w:sz w:val="22"/>
                <w:szCs w:val="22"/>
                <w:rtl/>
                <w14:ligatures w14:val="none"/>
              </w:rPr>
            </w:pPr>
            <w:r w:rsidRPr="00D34E32">
              <w:rPr>
                <w:rFonts w:ascii="Arial" w:eastAsia="Times New Roman" w:hAnsi="Arial" w:cs="Arial"/>
                <w:b/>
                <w:bCs/>
                <w:color w:val="000000"/>
                <w:kern w:val="0"/>
                <w:sz w:val="22"/>
                <w:szCs w:val="22"/>
                <w:rtl/>
                <w14:ligatures w14:val="none"/>
              </w:rPr>
              <w:t>رقم</w:t>
            </w:r>
          </w:p>
        </w:tc>
        <w:tc>
          <w:tcPr>
            <w:tcW w:w="4185"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F3C94D4" w14:textId="77777777" w:rsidR="00D34E32" w:rsidRPr="00D34E32" w:rsidRDefault="00D34E32" w:rsidP="00D34E32">
            <w:pPr>
              <w:spacing w:after="0" w:line="240" w:lineRule="auto"/>
              <w:jc w:val="center"/>
              <w:rPr>
                <w:rFonts w:ascii="Arial" w:eastAsia="Times New Roman" w:hAnsi="Arial" w:cs="Arial"/>
                <w:b/>
                <w:bCs/>
                <w:color w:val="000000"/>
                <w:kern w:val="0"/>
                <w:sz w:val="22"/>
                <w:szCs w:val="22"/>
                <w:rtl/>
                <w14:ligatures w14:val="none"/>
              </w:rPr>
            </w:pPr>
            <w:r w:rsidRPr="00D34E32">
              <w:rPr>
                <w:rFonts w:ascii="Arial" w:eastAsia="Times New Roman" w:hAnsi="Arial" w:cs="Arial"/>
                <w:b/>
                <w:bCs/>
                <w:color w:val="000000"/>
                <w:kern w:val="0"/>
                <w:sz w:val="22"/>
                <w:szCs w:val="22"/>
                <w:rtl/>
                <w14:ligatures w14:val="none"/>
              </w:rPr>
              <w:t>البند</w:t>
            </w:r>
          </w:p>
        </w:tc>
        <w:tc>
          <w:tcPr>
            <w:tcW w:w="1217"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52267643" w14:textId="77777777" w:rsidR="00D34E32" w:rsidRPr="00D34E32" w:rsidRDefault="00D34E32" w:rsidP="00D34E32">
            <w:pPr>
              <w:spacing w:after="0" w:line="240" w:lineRule="auto"/>
              <w:jc w:val="center"/>
              <w:rPr>
                <w:rFonts w:ascii="Arial" w:eastAsia="Times New Roman" w:hAnsi="Arial" w:cs="Arial"/>
                <w:b/>
                <w:bCs/>
                <w:color w:val="000000"/>
                <w:kern w:val="0"/>
                <w:sz w:val="22"/>
                <w:szCs w:val="22"/>
                <w:rtl/>
                <w14:ligatures w14:val="none"/>
              </w:rPr>
            </w:pPr>
            <w:r w:rsidRPr="00D34E32">
              <w:rPr>
                <w:rFonts w:ascii="Arial" w:eastAsia="Times New Roman" w:hAnsi="Arial" w:cs="Arial"/>
                <w:b/>
                <w:bCs/>
                <w:color w:val="000000"/>
                <w:kern w:val="0"/>
                <w:sz w:val="22"/>
                <w:szCs w:val="22"/>
                <w:rtl/>
                <w14:ligatures w14:val="none"/>
              </w:rPr>
              <w:t>نوع المتغير</w:t>
            </w:r>
          </w:p>
        </w:tc>
        <w:tc>
          <w:tcPr>
            <w:tcW w:w="220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893D2D1" w14:textId="77777777" w:rsidR="00D34E32" w:rsidRPr="00D34E32" w:rsidRDefault="00D34E32" w:rsidP="00D34E32">
            <w:pPr>
              <w:spacing w:after="0" w:line="240" w:lineRule="auto"/>
              <w:jc w:val="center"/>
              <w:rPr>
                <w:rFonts w:ascii="Arial" w:eastAsia="Times New Roman" w:hAnsi="Arial" w:cs="Arial"/>
                <w:b/>
                <w:bCs/>
                <w:color w:val="000000"/>
                <w:kern w:val="0"/>
                <w:sz w:val="22"/>
                <w:szCs w:val="22"/>
                <w:rtl/>
                <w14:ligatures w14:val="none"/>
              </w:rPr>
            </w:pPr>
            <w:r w:rsidRPr="00D34E32">
              <w:rPr>
                <w:rFonts w:ascii="Arial" w:eastAsia="Times New Roman" w:hAnsi="Arial" w:cs="Arial"/>
                <w:b/>
                <w:bCs/>
                <w:color w:val="000000"/>
                <w:kern w:val="0"/>
                <w:sz w:val="22"/>
                <w:szCs w:val="22"/>
                <w:rtl/>
                <w14:ligatures w14:val="none"/>
              </w:rPr>
              <w:t>التقييم (نعم / لا / إلى حد ما)</w:t>
            </w:r>
          </w:p>
        </w:tc>
        <w:tc>
          <w:tcPr>
            <w:tcW w:w="147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A0B53AC" w14:textId="77777777" w:rsidR="00D34E32" w:rsidRPr="00D34E32" w:rsidRDefault="00D34E32" w:rsidP="00D34E32">
            <w:pPr>
              <w:spacing w:after="0" w:line="240" w:lineRule="auto"/>
              <w:jc w:val="center"/>
              <w:rPr>
                <w:rFonts w:ascii="Arial" w:eastAsia="Times New Roman" w:hAnsi="Arial" w:cs="Arial"/>
                <w:b/>
                <w:bCs/>
                <w:color w:val="000000"/>
                <w:kern w:val="0"/>
                <w:sz w:val="22"/>
                <w:szCs w:val="22"/>
                <w:rtl/>
                <w14:ligatures w14:val="none"/>
              </w:rPr>
            </w:pPr>
            <w:r w:rsidRPr="00D34E32">
              <w:rPr>
                <w:rFonts w:ascii="Arial" w:eastAsia="Times New Roman" w:hAnsi="Arial" w:cs="Arial"/>
                <w:b/>
                <w:bCs/>
                <w:color w:val="000000"/>
                <w:kern w:val="0"/>
                <w:sz w:val="22"/>
                <w:szCs w:val="22"/>
                <w:rtl/>
                <w14:ligatures w14:val="none"/>
              </w:rPr>
              <w:t>ملاحظات</w:t>
            </w:r>
          </w:p>
        </w:tc>
      </w:tr>
      <w:tr w:rsidR="00D34E32" w:rsidRPr="00D34E32" w14:paraId="535BFA9F"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20DB8384"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1</w:t>
            </w:r>
          </w:p>
        </w:tc>
        <w:tc>
          <w:tcPr>
            <w:tcW w:w="4185" w:type="dxa"/>
            <w:tcBorders>
              <w:top w:val="nil"/>
              <w:left w:val="single" w:sz="4" w:space="0" w:color="auto"/>
              <w:bottom w:val="single" w:sz="4" w:space="0" w:color="auto"/>
              <w:right w:val="single" w:sz="4" w:space="0" w:color="auto"/>
            </w:tcBorders>
            <w:vAlign w:val="center"/>
            <w:hideMark/>
          </w:tcPr>
          <w:p w14:paraId="20511C2C"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يشير إلى وجود تطبيق رقمي أو خريطة إلكترونية للحجاج</w:t>
            </w:r>
          </w:p>
        </w:tc>
        <w:tc>
          <w:tcPr>
            <w:tcW w:w="1217" w:type="dxa"/>
            <w:tcBorders>
              <w:top w:val="nil"/>
              <w:left w:val="single" w:sz="4" w:space="0" w:color="auto"/>
              <w:bottom w:val="single" w:sz="4" w:space="0" w:color="auto"/>
              <w:right w:val="single" w:sz="4" w:space="0" w:color="auto"/>
            </w:tcBorders>
            <w:vAlign w:val="center"/>
            <w:hideMark/>
          </w:tcPr>
          <w:p w14:paraId="62B286D2"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مستقل</w:t>
            </w:r>
          </w:p>
        </w:tc>
        <w:tc>
          <w:tcPr>
            <w:tcW w:w="2206" w:type="dxa"/>
            <w:tcBorders>
              <w:top w:val="nil"/>
              <w:left w:val="single" w:sz="4" w:space="0" w:color="auto"/>
              <w:bottom w:val="single" w:sz="4" w:space="0" w:color="auto"/>
              <w:right w:val="single" w:sz="4" w:space="0" w:color="auto"/>
            </w:tcBorders>
            <w:vAlign w:val="center"/>
            <w:hideMark/>
          </w:tcPr>
          <w:p w14:paraId="75EB0106"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5393421B"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r w:rsidR="00D34E32" w:rsidRPr="00D34E32" w14:paraId="03F1D6F0"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0AAA866C"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2</w:t>
            </w:r>
          </w:p>
        </w:tc>
        <w:tc>
          <w:tcPr>
            <w:tcW w:w="4185" w:type="dxa"/>
            <w:tcBorders>
              <w:top w:val="nil"/>
              <w:left w:val="single" w:sz="4" w:space="0" w:color="auto"/>
              <w:bottom w:val="single" w:sz="4" w:space="0" w:color="auto"/>
              <w:right w:val="single" w:sz="4" w:space="0" w:color="auto"/>
            </w:tcBorders>
            <w:vAlign w:val="center"/>
            <w:hideMark/>
          </w:tcPr>
          <w:p w14:paraId="4AF39CD9"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يُذكر فيه استخدام الذكاء الاصطناعي أو روبوتات الرد الآلي لخدمة الحجاج</w:t>
            </w:r>
          </w:p>
        </w:tc>
        <w:tc>
          <w:tcPr>
            <w:tcW w:w="1217" w:type="dxa"/>
            <w:tcBorders>
              <w:top w:val="nil"/>
              <w:left w:val="single" w:sz="4" w:space="0" w:color="auto"/>
              <w:bottom w:val="single" w:sz="4" w:space="0" w:color="auto"/>
              <w:right w:val="single" w:sz="4" w:space="0" w:color="auto"/>
            </w:tcBorders>
            <w:vAlign w:val="center"/>
            <w:hideMark/>
          </w:tcPr>
          <w:p w14:paraId="7ED512D6"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مستقل</w:t>
            </w:r>
          </w:p>
        </w:tc>
        <w:tc>
          <w:tcPr>
            <w:tcW w:w="2206" w:type="dxa"/>
            <w:tcBorders>
              <w:top w:val="nil"/>
              <w:left w:val="single" w:sz="4" w:space="0" w:color="auto"/>
              <w:bottom w:val="single" w:sz="4" w:space="0" w:color="auto"/>
              <w:right w:val="single" w:sz="4" w:space="0" w:color="auto"/>
            </w:tcBorders>
            <w:vAlign w:val="center"/>
            <w:hideMark/>
          </w:tcPr>
          <w:p w14:paraId="4F408C0F"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7A4A0013"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r w:rsidR="00D34E32" w:rsidRPr="00D34E32" w14:paraId="0610BCD9"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6FCF5661"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3</w:t>
            </w:r>
          </w:p>
        </w:tc>
        <w:tc>
          <w:tcPr>
            <w:tcW w:w="4185" w:type="dxa"/>
            <w:tcBorders>
              <w:top w:val="nil"/>
              <w:left w:val="single" w:sz="4" w:space="0" w:color="auto"/>
              <w:bottom w:val="single" w:sz="4" w:space="0" w:color="auto"/>
              <w:right w:val="single" w:sz="4" w:space="0" w:color="auto"/>
            </w:tcBorders>
            <w:vAlign w:val="center"/>
            <w:hideMark/>
          </w:tcPr>
          <w:p w14:paraId="0031B2FD"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يتضمن توجيهات باستخدام تقنيات الترجمة أو التطبيقات متعددة اللغات</w:t>
            </w:r>
          </w:p>
        </w:tc>
        <w:tc>
          <w:tcPr>
            <w:tcW w:w="1217" w:type="dxa"/>
            <w:tcBorders>
              <w:top w:val="nil"/>
              <w:left w:val="single" w:sz="4" w:space="0" w:color="auto"/>
              <w:bottom w:val="single" w:sz="4" w:space="0" w:color="auto"/>
              <w:right w:val="single" w:sz="4" w:space="0" w:color="auto"/>
            </w:tcBorders>
            <w:vAlign w:val="center"/>
            <w:hideMark/>
          </w:tcPr>
          <w:p w14:paraId="0DAC4F2F"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تابع</w:t>
            </w:r>
          </w:p>
        </w:tc>
        <w:tc>
          <w:tcPr>
            <w:tcW w:w="2206" w:type="dxa"/>
            <w:tcBorders>
              <w:top w:val="nil"/>
              <w:left w:val="single" w:sz="4" w:space="0" w:color="auto"/>
              <w:bottom w:val="single" w:sz="4" w:space="0" w:color="auto"/>
              <w:right w:val="single" w:sz="4" w:space="0" w:color="auto"/>
            </w:tcBorders>
            <w:vAlign w:val="center"/>
            <w:hideMark/>
          </w:tcPr>
          <w:p w14:paraId="26666531"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4144C39A"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r w:rsidR="00D34E32" w:rsidRPr="00D34E32" w14:paraId="552EFF80"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4B297266"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4</w:t>
            </w:r>
          </w:p>
        </w:tc>
        <w:tc>
          <w:tcPr>
            <w:tcW w:w="4185" w:type="dxa"/>
            <w:tcBorders>
              <w:top w:val="nil"/>
              <w:left w:val="single" w:sz="4" w:space="0" w:color="auto"/>
              <w:bottom w:val="single" w:sz="4" w:space="0" w:color="auto"/>
              <w:right w:val="single" w:sz="4" w:space="0" w:color="auto"/>
            </w:tcBorders>
            <w:vAlign w:val="center"/>
            <w:hideMark/>
          </w:tcPr>
          <w:p w14:paraId="10169B48"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يربط بين الحملة الرقمية ومنصة تقنية (مثل تطبيق نسك، أو اعتمرنا)</w:t>
            </w:r>
          </w:p>
        </w:tc>
        <w:tc>
          <w:tcPr>
            <w:tcW w:w="1217" w:type="dxa"/>
            <w:tcBorders>
              <w:top w:val="nil"/>
              <w:left w:val="single" w:sz="4" w:space="0" w:color="auto"/>
              <w:bottom w:val="single" w:sz="4" w:space="0" w:color="auto"/>
              <w:right w:val="single" w:sz="4" w:space="0" w:color="auto"/>
            </w:tcBorders>
            <w:vAlign w:val="center"/>
            <w:hideMark/>
          </w:tcPr>
          <w:p w14:paraId="4E4FE608"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مستقل</w:t>
            </w:r>
          </w:p>
        </w:tc>
        <w:tc>
          <w:tcPr>
            <w:tcW w:w="2206" w:type="dxa"/>
            <w:tcBorders>
              <w:top w:val="nil"/>
              <w:left w:val="single" w:sz="4" w:space="0" w:color="auto"/>
              <w:bottom w:val="single" w:sz="4" w:space="0" w:color="auto"/>
              <w:right w:val="single" w:sz="4" w:space="0" w:color="auto"/>
            </w:tcBorders>
            <w:vAlign w:val="center"/>
            <w:hideMark/>
          </w:tcPr>
          <w:p w14:paraId="6A38A8AE"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1AAC0B02"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r w:rsidR="00D34E32" w:rsidRPr="00D34E32" w14:paraId="1F1B34F2"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070CBF0D"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5</w:t>
            </w:r>
          </w:p>
        </w:tc>
        <w:tc>
          <w:tcPr>
            <w:tcW w:w="4185" w:type="dxa"/>
            <w:tcBorders>
              <w:top w:val="nil"/>
              <w:left w:val="single" w:sz="4" w:space="0" w:color="auto"/>
              <w:bottom w:val="single" w:sz="4" w:space="0" w:color="auto"/>
              <w:right w:val="single" w:sz="4" w:space="0" w:color="auto"/>
            </w:tcBorders>
            <w:vAlign w:val="center"/>
            <w:hideMark/>
          </w:tcPr>
          <w:p w14:paraId="0F09F845"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يُظهر مؤشرات أو تحليلات رقمية (مثل عدد المشاهدات، عدد المتفاعلين)</w:t>
            </w:r>
          </w:p>
        </w:tc>
        <w:tc>
          <w:tcPr>
            <w:tcW w:w="1217" w:type="dxa"/>
            <w:tcBorders>
              <w:top w:val="nil"/>
              <w:left w:val="single" w:sz="4" w:space="0" w:color="auto"/>
              <w:bottom w:val="single" w:sz="4" w:space="0" w:color="auto"/>
              <w:right w:val="single" w:sz="4" w:space="0" w:color="auto"/>
            </w:tcBorders>
            <w:vAlign w:val="center"/>
            <w:hideMark/>
          </w:tcPr>
          <w:p w14:paraId="0C86186E"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تابع</w:t>
            </w:r>
          </w:p>
        </w:tc>
        <w:tc>
          <w:tcPr>
            <w:tcW w:w="2206" w:type="dxa"/>
            <w:tcBorders>
              <w:top w:val="nil"/>
              <w:left w:val="single" w:sz="4" w:space="0" w:color="auto"/>
              <w:bottom w:val="single" w:sz="4" w:space="0" w:color="auto"/>
              <w:right w:val="single" w:sz="4" w:space="0" w:color="auto"/>
            </w:tcBorders>
            <w:vAlign w:val="center"/>
            <w:hideMark/>
          </w:tcPr>
          <w:p w14:paraId="0F63F1A1"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083973C6"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r w:rsidR="00D34E32" w:rsidRPr="00D34E32" w14:paraId="61BC3691" w14:textId="77777777" w:rsidTr="00D34E32">
        <w:trPr>
          <w:gridBefore w:val="1"/>
          <w:wBefore w:w="9" w:type="dxa"/>
          <w:trHeight w:val="654"/>
        </w:trPr>
        <w:tc>
          <w:tcPr>
            <w:tcW w:w="871" w:type="dxa"/>
            <w:tcBorders>
              <w:top w:val="nil"/>
              <w:left w:val="single" w:sz="4" w:space="0" w:color="auto"/>
              <w:bottom w:val="single" w:sz="4" w:space="0" w:color="auto"/>
              <w:right w:val="single" w:sz="4" w:space="0" w:color="auto"/>
            </w:tcBorders>
            <w:vAlign w:val="center"/>
            <w:hideMark/>
          </w:tcPr>
          <w:p w14:paraId="71CADC5C"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6</w:t>
            </w:r>
          </w:p>
        </w:tc>
        <w:tc>
          <w:tcPr>
            <w:tcW w:w="4185" w:type="dxa"/>
            <w:tcBorders>
              <w:top w:val="nil"/>
              <w:left w:val="single" w:sz="4" w:space="0" w:color="auto"/>
              <w:bottom w:val="single" w:sz="4" w:space="0" w:color="auto"/>
              <w:right w:val="single" w:sz="4" w:space="0" w:color="auto"/>
            </w:tcBorders>
            <w:vAlign w:val="center"/>
            <w:hideMark/>
          </w:tcPr>
          <w:p w14:paraId="0E74BB52" w14:textId="77777777" w:rsidR="00D34E32" w:rsidRPr="00D34E32" w:rsidRDefault="00D34E32" w:rsidP="00D34E32">
            <w:pPr>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rtl/>
                <w14:ligatures w14:val="none"/>
              </w:rPr>
              <w:t>يشير إلى تسهيل التنقل أو تقنيات التوجيه داخل المشاعر المقدسة</w:t>
            </w:r>
          </w:p>
        </w:tc>
        <w:tc>
          <w:tcPr>
            <w:tcW w:w="1217" w:type="dxa"/>
            <w:tcBorders>
              <w:top w:val="nil"/>
              <w:left w:val="single" w:sz="4" w:space="0" w:color="auto"/>
              <w:bottom w:val="single" w:sz="4" w:space="0" w:color="auto"/>
              <w:right w:val="single" w:sz="4" w:space="0" w:color="auto"/>
            </w:tcBorders>
            <w:vAlign w:val="center"/>
            <w:hideMark/>
          </w:tcPr>
          <w:p w14:paraId="2F43030B" w14:textId="77777777" w:rsidR="00D34E32" w:rsidRPr="00D34E32" w:rsidRDefault="00D34E32" w:rsidP="00D34E32">
            <w:pPr>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rtl/>
                <w14:ligatures w14:val="none"/>
              </w:rPr>
              <w:t>تابع</w:t>
            </w:r>
          </w:p>
        </w:tc>
        <w:tc>
          <w:tcPr>
            <w:tcW w:w="2206" w:type="dxa"/>
            <w:tcBorders>
              <w:top w:val="nil"/>
              <w:left w:val="single" w:sz="4" w:space="0" w:color="auto"/>
              <w:bottom w:val="single" w:sz="4" w:space="0" w:color="auto"/>
              <w:right w:val="single" w:sz="4" w:space="0" w:color="auto"/>
            </w:tcBorders>
            <w:vAlign w:val="center"/>
            <w:hideMark/>
          </w:tcPr>
          <w:p w14:paraId="38D89710"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rtl/>
                <w14:ligatures w14:val="none"/>
              </w:rPr>
            </w:pPr>
            <w:r w:rsidRPr="00D34E32">
              <w:rPr>
                <w:rFonts w:ascii="Arial" w:eastAsia="Times New Roman" w:hAnsi="Arial" w:cs="Arial"/>
                <w:color w:val="000000"/>
                <w:kern w:val="0"/>
                <w:sz w:val="22"/>
                <w:szCs w:val="22"/>
                <w14:ligatures w14:val="none"/>
              </w:rPr>
              <w:t> </w:t>
            </w:r>
          </w:p>
        </w:tc>
        <w:tc>
          <w:tcPr>
            <w:tcW w:w="1470" w:type="dxa"/>
            <w:gridSpan w:val="2"/>
            <w:tcBorders>
              <w:top w:val="nil"/>
              <w:left w:val="single" w:sz="4" w:space="0" w:color="auto"/>
              <w:bottom w:val="single" w:sz="4" w:space="0" w:color="auto"/>
              <w:right w:val="single" w:sz="4" w:space="0" w:color="auto"/>
            </w:tcBorders>
            <w:vAlign w:val="center"/>
            <w:hideMark/>
          </w:tcPr>
          <w:p w14:paraId="68280106" w14:textId="77777777" w:rsidR="00D34E32" w:rsidRPr="00D34E32" w:rsidRDefault="00D34E32" w:rsidP="00D34E32">
            <w:pPr>
              <w:bidi w:val="0"/>
              <w:spacing w:after="0" w:line="240" w:lineRule="auto"/>
              <w:jc w:val="center"/>
              <w:rPr>
                <w:rFonts w:ascii="Arial" w:eastAsia="Times New Roman" w:hAnsi="Arial" w:cs="Arial"/>
                <w:color w:val="000000"/>
                <w:kern w:val="0"/>
                <w:sz w:val="22"/>
                <w:szCs w:val="22"/>
                <w14:ligatures w14:val="none"/>
              </w:rPr>
            </w:pPr>
            <w:r w:rsidRPr="00D34E32">
              <w:rPr>
                <w:rFonts w:ascii="Arial" w:eastAsia="Times New Roman" w:hAnsi="Arial" w:cs="Arial"/>
                <w:color w:val="000000"/>
                <w:kern w:val="0"/>
                <w:sz w:val="22"/>
                <w:szCs w:val="22"/>
                <w14:ligatures w14:val="none"/>
              </w:rPr>
              <w:t> </w:t>
            </w:r>
          </w:p>
        </w:tc>
      </w:tr>
    </w:tbl>
    <w:p w14:paraId="688429ED"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62EFFEFA"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tbl>
      <w:tblPr>
        <w:bidiVisual/>
        <w:tblW w:w="10077" w:type="dxa"/>
        <w:tblInd w:w="74" w:type="dxa"/>
        <w:tblLook w:val="04A0" w:firstRow="1" w:lastRow="0" w:firstColumn="1" w:lastColumn="0" w:noHBand="0" w:noVBand="1"/>
      </w:tblPr>
      <w:tblGrid>
        <w:gridCol w:w="15"/>
        <w:gridCol w:w="1233"/>
        <w:gridCol w:w="3853"/>
        <w:gridCol w:w="1122"/>
        <w:gridCol w:w="2436"/>
        <w:gridCol w:w="1410"/>
        <w:gridCol w:w="8"/>
      </w:tblGrid>
      <w:tr w:rsidR="009C6B6A" w:rsidRPr="009C6B6A" w14:paraId="678D80B9" w14:textId="77777777" w:rsidTr="009E58ED">
        <w:trPr>
          <w:gridAfter w:val="1"/>
          <w:wAfter w:w="8" w:type="dxa"/>
          <w:trHeight w:val="389"/>
        </w:trPr>
        <w:tc>
          <w:tcPr>
            <w:tcW w:w="10069" w:type="dxa"/>
            <w:gridSpan w:val="6"/>
            <w:tcBorders>
              <w:top w:val="nil"/>
              <w:left w:val="nil"/>
              <w:bottom w:val="nil"/>
              <w:right w:val="nil"/>
            </w:tcBorders>
            <w:shd w:val="clear" w:color="auto" w:fill="D9D9D9" w:themeFill="background1" w:themeFillShade="D9"/>
            <w:noWrap/>
            <w:vAlign w:val="center"/>
            <w:hideMark/>
          </w:tcPr>
          <w:p w14:paraId="120BBE3A" w14:textId="77777777" w:rsidR="009C6B6A" w:rsidRPr="009C6B6A" w:rsidRDefault="009C6B6A" w:rsidP="009C6B6A">
            <w:pPr>
              <w:spacing w:after="0" w:line="240" w:lineRule="auto"/>
              <w:jc w:val="center"/>
              <w:rPr>
                <w:rFonts w:ascii="Arial" w:eastAsia="Times New Roman" w:hAnsi="Arial" w:cs="Arial"/>
                <w:b/>
                <w:bCs/>
                <w:color w:val="000000" w:themeColor="text1"/>
                <w:kern w:val="0"/>
                <w:sz w:val="28"/>
                <w:szCs w:val="28"/>
                <w14:ligatures w14:val="none"/>
              </w:rPr>
            </w:pPr>
            <w:r w:rsidRPr="009C6B6A">
              <w:rPr>
                <w:rFonts w:ascii="Arial" w:eastAsia="Times New Roman" w:hAnsi="Arial" w:cs="Arial"/>
                <w:b/>
                <w:bCs/>
                <w:color w:val="000000" w:themeColor="text1"/>
                <w:kern w:val="0"/>
                <w:sz w:val="28"/>
                <w:szCs w:val="28"/>
                <w:rtl/>
                <w14:ligatures w14:val="none"/>
              </w:rPr>
              <w:t>أثر المحتوى الإعلامي في تعزيز السلوك والصورة الذهنية</w:t>
            </w:r>
          </w:p>
        </w:tc>
      </w:tr>
      <w:tr w:rsidR="009C6B6A" w:rsidRPr="009C6B6A" w14:paraId="69EE5DC9" w14:textId="77777777" w:rsidTr="009C6B6A">
        <w:trPr>
          <w:gridBefore w:val="1"/>
          <w:wBefore w:w="15" w:type="dxa"/>
          <w:trHeight w:val="312"/>
        </w:trPr>
        <w:tc>
          <w:tcPr>
            <w:tcW w:w="123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3A902840" w14:textId="77777777" w:rsidR="009C6B6A" w:rsidRPr="009C6B6A" w:rsidRDefault="009C6B6A" w:rsidP="009C6B6A">
            <w:pPr>
              <w:spacing w:after="0" w:line="240" w:lineRule="auto"/>
              <w:jc w:val="center"/>
              <w:rPr>
                <w:rFonts w:ascii="Arial" w:eastAsia="Times New Roman" w:hAnsi="Arial" w:cs="Arial"/>
                <w:b/>
                <w:bCs/>
                <w:color w:val="000000"/>
                <w:kern w:val="0"/>
                <w:sz w:val="22"/>
                <w:szCs w:val="22"/>
                <w:rtl/>
                <w14:ligatures w14:val="none"/>
              </w:rPr>
            </w:pPr>
            <w:r w:rsidRPr="009C6B6A">
              <w:rPr>
                <w:rFonts w:ascii="Arial" w:eastAsia="Times New Roman" w:hAnsi="Arial" w:cs="Arial"/>
                <w:b/>
                <w:bCs/>
                <w:color w:val="000000"/>
                <w:kern w:val="0"/>
                <w:sz w:val="22"/>
                <w:szCs w:val="22"/>
                <w:rtl/>
                <w14:ligatures w14:val="none"/>
              </w:rPr>
              <w:t>رقم</w:t>
            </w:r>
          </w:p>
        </w:tc>
        <w:tc>
          <w:tcPr>
            <w:tcW w:w="3853"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4765006F" w14:textId="77777777" w:rsidR="009C6B6A" w:rsidRPr="009C6B6A" w:rsidRDefault="009C6B6A" w:rsidP="009C6B6A">
            <w:pPr>
              <w:spacing w:after="0" w:line="240" w:lineRule="auto"/>
              <w:jc w:val="center"/>
              <w:rPr>
                <w:rFonts w:ascii="Arial" w:eastAsia="Times New Roman" w:hAnsi="Arial" w:cs="Arial"/>
                <w:b/>
                <w:bCs/>
                <w:color w:val="000000"/>
                <w:kern w:val="0"/>
                <w:sz w:val="22"/>
                <w:szCs w:val="22"/>
                <w:rtl/>
                <w14:ligatures w14:val="none"/>
              </w:rPr>
            </w:pPr>
            <w:r w:rsidRPr="009C6B6A">
              <w:rPr>
                <w:rFonts w:ascii="Arial" w:eastAsia="Times New Roman" w:hAnsi="Arial" w:cs="Arial"/>
                <w:b/>
                <w:bCs/>
                <w:color w:val="000000"/>
                <w:kern w:val="0"/>
                <w:sz w:val="22"/>
                <w:szCs w:val="22"/>
                <w:rtl/>
                <w14:ligatures w14:val="none"/>
              </w:rPr>
              <w:t>البند</w:t>
            </w:r>
          </w:p>
        </w:tc>
        <w:tc>
          <w:tcPr>
            <w:tcW w:w="112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8CE6C5B" w14:textId="77777777" w:rsidR="009C6B6A" w:rsidRPr="009C6B6A" w:rsidRDefault="009C6B6A" w:rsidP="009C6B6A">
            <w:pPr>
              <w:spacing w:after="0" w:line="240" w:lineRule="auto"/>
              <w:jc w:val="center"/>
              <w:rPr>
                <w:rFonts w:ascii="Arial" w:eastAsia="Times New Roman" w:hAnsi="Arial" w:cs="Arial"/>
                <w:b/>
                <w:bCs/>
                <w:color w:val="000000"/>
                <w:kern w:val="0"/>
                <w:sz w:val="22"/>
                <w:szCs w:val="22"/>
                <w:rtl/>
                <w14:ligatures w14:val="none"/>
              </w:rPr>
            </w:pPr>
            <w:r w:rsidRPr="009C6B6A">
              <w:rPr>
                <w:rFonts w:ascii="Arial" w:eastAsia="Times New Roman" w:hAnsi="Arial" w:cs="Arial"/>
                <w:b/>
                <w:bCs/>
                <w:color w:val="000000"/>
                <w:kern w:val="0"/>
                <w:sz w:val="22"/>
                <w:szCs w:val="22"/>
                <w:rtl/>
                <w14:ligatures w14:val="none"/>
              </w:rPr>
              <w:t>نوع المتغير</w:t>
            </w:r>
          </w:p>
        </w:tc>
        <w:tc>
          <w:tcPr>
            <w:tcW w:w="243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721FA437" w14:textId="77777777" w:rsidR="009C6B6A" w:rsidRPr="009C6B6A" w:rsidRDefault="009C6B6A" w:rsidP="009C6B6A">
            <w:pPr>
              <w:spacing w:after="0" w:line="240" w:lineRule="auto"/>
              <w:jc w:val="center"/>
              <w:rPr>
                <w:rFonts w:ascii="Arial" w:eastAsia="Times New Roman" w:hAnsi="Arial" w:cs="Arial"/>
                <w:b/>
                <w:bCs/>
                <w:color w:val="000000"/>
                <w:kern w:val="0"/>
                <w:sz w:val="22"/>
                <w:szCs w:val="22"/>
                <w:rtl/>
                <w14:ligatures w14:val="none"/>
              </w:rPr>
            </w:pPr>
            <w:r w:rsidRPr="009C6B6A">
              <w:rPr>
                <w:rFonts w:ascii="Arial" w:eastAsia="Times New Roman" w:hAnsi="Arial" w:cs="Arial"/>
                <w:b/>
                <w:bCs/>
                <w:color w:val="000000"/>
                <w:kern w:val="0"/>
                <w:sz w:val="22"/>
                <w:szCs w:val="22"/>
                <w:rtl/>
                <w14:ligatures w14:val="none"/>
              </w:rPr>
              <w:t>التقييم (نعم / لا / إلى حد ما)</w:t>
            </w:r>
          </w:p>
        </w:tc>
        <w:tc>
          <w:tcPr>
            <w:tcW w:w="1418"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2EBC4EC" w14:textId="77777777" w:rsidR="009C6B6A" w:rsidRPr="009C6B6A" w:rsidRDefault="009C6B6A" w:rsidP="009C6B6A">
            <w:pPr>
              <w:spacing w:after="0" w:line="240" w:lineRule="auto"/>
              <w:jc w:val="center"/>
              <w:rPr>
                <w:rFonts w:ascii="Arial" w:eastAsia="Times New Roman" w:hAnsi="Arial" w:cs="Arial"/>
                <w:b/>
                <w:bCs/>
                <w:color w:val="000000"/>
                <w:kern w:val="0"/>
                <w:sz w:val="22"/>
                <w:szCs w:val="22"/>
                <w:rtl/>
                <w14:ligatures w14:val="none"/>
              </w:rPr>
            </w:pPr>
            <w:r w:rsidRPr="009C6B6A">
              <w:rPr>
                <w:rFonts w:ascii="Arial" w:eastAsia="Times New Roman" w:hAnsi="Arial" w:cs="Arial"/>
                <w:b/>
                <w:bCs/>
                <w:color w:val="000000"/>
                <w:kern w:val="0"/>
                <w:sz w:val="22"/>
                <w:szCs w:val="22"/>
                <w:rtl/>
                <w14:ligatures w14:val="none"/>
              </w:rPr>
              <w:t>ملاحظات</w:t>
            </w:r>
          </w:p>
        </w:tc>
      </w:tr>
      <w:tr w:rsidR="009C6B6A" w:rsidRPr="009C6B6A" w14:paraId="4F442D62" w14:textId="77777777" w:rsidTr="009C6B6A">
        <w:trPr>
          <w:gridBefore w:val="1"/>
          <w:wBefore w:w="15" w:type="dxa"/>
          <w:trHeight w:val="626"/>
        </w:trPr>
        <w:tc>
          <w:tcPr>
            <w:tcW w:w="1233" w:type="dxa"/>
            <w:tcBorders>
              <w:top w:val="nil"/>
              <w:left w:val="single" w:sz="4" w:space="0" w:color="auto"/>
              <w:bottom w:val="single" w:sz="4" w:space="0" w:color="auto"/>
              <w:right w:val="single" w:sz="4" w:space="0" w:color="auto"/>
            </w:tcBorders>
            <w:vAlign w:val="center"/>
            <w:hideMark/>
          </w:tcPr>
          <w:p w14:paraId="7890CFDE"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14:ligatures w14:val="none"/>
              </w:rPr>
              <w:t>1</w:t>
            </w:r>
          </w:p>
        </w:tc>
        <w:tc>
          <w:tcPr>
            <w:tcW w:w="3853" w:type="dxa"/>
            <w:tcBorders>
              <w:top w:val="nil"/>
              <w:left w:val="single" w:sz="4" w:space="0" w:color="auto"/>
              <w:bottom w:val="single" w:sz="4" w:space="0" w:color="auto"/>
              <w:right w:val="single" w:sz="4" w:space="0" w:color="auto"/>
            </w:tcBorders>
            <w:vAlign w:val="center"/>
            <w:hideMark/>
          </w:tcPr>
          <w:p w14:paraId="66836E68" w14:textId="77777777" w:rsidR="009C6B6A" w:rsidRPr="009C6B6A" w:rsidRDefault="009C6B6A" w:rsidP="009C6B6A">
            <w:pPr>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rtl/>
                <w14:ligatures w14:val="none"/>
              </w:rPr>
              <w:t>يعكس المحتوى التزامًا بالسلوك التنظيمي (الالتزام بالمواعيد/اللباس)</w:t>
            </w:r>
          </w:p>
        </w:tc>
        <w:tc>
          <w:tcPr>
            <w:tcW w:w="1122" w:type="dxa"/>
            <w:tcBorders>
              <w:top w:val="nil"/>
              <w:left w:val="single" w:sz="4" w:space="0" w:color="auto"/>
              <w:bottom w:val="single" w:sz="4" w:space="0" w:color="auto"/>
              <w:right w:val="single" w:sz="4" w:space="0" w:color="auto"/>
            </w:tcBorders>
            <w:vAlign w:val="center"/>
            <w:hideMark/>
          </w:tcPr>
          <w:p w14:paraId="5B2F883C" w14:textId="77777777" w:rsidR="009C6B6A" w:rsidRPr="009C6B6A" w:rsidRDefault="009C6B6A" w:rsidP="009C6B6A">
            <w:pPr>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rtl/>
                <w14:ligatures w14:val="none"/>
              </w:rPr>
              <w:t>تابع</w:t>
            </w:r>
          </w:p>
        </w:tc>
        <w:tc>
          <w:tcPr>
            <w:tcW w:w="2436" w:type="dxa"/>
            <w:tcBorders>
              <w:top w:val="nil"/>
              <w:left w:val="single" w:sz="4" w:space="0" w:color="auto"/>
              <w:bottom w:val="single" w:sz="4" w:space="0" w:color="auto"/>
              <w:right w:val="single" w:sz="4" w:space="0" w:color="auto"/>
            </w:tcBorders>
            <w:vAlign w:val="center"/>
            <w:hideMark/>
          </w:tcPr>
          <w:p w14:paraId="498A5AAF"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14:ligatures w14:val="none"/>
              </w:rPr>
              <w:t> </w:t>
            </w:r>
          </w:p>
        </w:tc>
        <w:tc>
          <w:tcPr>
            <w:tcW w:w="1418" w:type="dxa"/>
            <w:gridSpan w:val="2"/>
            <w:tcBorders>
              <w:top w:val="nil"/>
              <w:left w:val="single" w:sz="4" w:space="0" w:color="auto"/>
              <w:bottom w:val="single" w:sz="4" w:space="0" w:color="auto"/>
              <w:right w:val="single" w:sz="4" w:space="0" w:color="auto"/>
            </w:tcBorders>
            <w:vAlign w:val="center"/>
            <w:hideMark/>
          </w:tcPr>
          <w:p w14:paraId="5BC5D333"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 </w:t>
            </w:r>
          </w:p>
        </w:tc>
      </w:tr>
      <w:tr w:rsidR="009C6B6A" w:rsidRPr="009C6B6A" w14:paraId="0B595EF5" w14:textId="77777777" w:rsidTr="009C6B6A">
        <w:trPr>
          <w:gridBefore w:val="1"/>
          <w:wBefore w:w="15" w:type="dxa"/>
          <w:trHeight w:val="312"/>
        </w:trPr>
        <w:tc>
          <w:tcPr>
            <w:tcW w:w="1233" w:type="dxa"/>
            <w:tcBorders>
              <w:top w:val="nil"/>
              <w:left w:val="single" w:sz="4" w:space="0" w:color="auto"/>
              <w:bottom w:val="single" w:sz="4" w:space="0" w:color="auto"/>
              <w:right w:val="single" w:sz="4" w:space="0" w:color="auto"/>
            </w:tcBorders>
            <w:vAlign w:val="center"/>
            <w:hideMark/>
          </w:tcPr>
          <w:p w14:paraId="058DEAFC"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2</w:t>
            </w:r>
          </w:p>
        </w:tc>
        <w:tc>
          <w:tcPr>
            <w:tcW w:w="3853" w:type="dxa"/>
            <w:tcBorders>
              <w:top w:val="nil"/>
              <w:left w:val="single" w:sz="4" w:space="0" w:color="auto"/>
              <w:bottom w:val="single" w:sz="4" w:space="0" w:color="auto"/>
              <w:right w:val="single" w:sz="4" w:space="0" w:color="auto"/>
            </w:tcBorders>
            <w:vAlign w:val="center"/>
            <w:hideMark/>
          </w:tcPr>
          <w:p w14:paraId="307C8BFB" w14:textId="77777777" w:rsidR="009C6B6A" w:rsidRPr="009C6B6A" w:rsidRDefault="009C6B6A" w:rsidP="009C6B6A">
            <w:pPr>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rtl/>
                <w14:ligatures w14:val="none"/>
              </w:rPr>
              <w:t>يُبرز جهود المملكة في تنظيم الحج بطريقة إيجابية</w:t>
            </w:r>
          </w:p>
        </w:tc>
        <w:tc>
          <w:tcPr>
            <w:tcW w:w="1122" w:type="dxa"/>
            <w:tcBorders>
              <w:top w:val="nil"/>
              <w:left w:val="single" w:sz="4" w:space="0" w:color="auto"/>
              <w:bottom w:val="single" w:sz="4" w:space="0" w:color="auto"/>
              <w:right w:val="single" w:sz="4" w:space="0" w:color="auto"/>
            </w:tcBorders>
            <w:vAlign w:val="center"/>
            <w:hideMark/>
          </w:tcPr>
          <w:p w14:paraId="3512EC22" w14:textId="77777777" w:rsidR="009C6B6A" w:rsidRPr="009C6B6A" w:rsidRDefault="009C6B6A" w:rsidP="009C6B6A">
            <w:pPr>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rtl/>
                <w14:ligatures w14:val="none"/>
              </w:rPr>
              <w:t>تابع</w:t>
            </w:r>
          </w:p>
        </w:tc>
        <w:tc>
          <w:tcPr>
            <w:tcW w:w="2436" w:type="dxa"/>
            <w:tcBorders>
              <w:top w:val="nil"/>
              <w:left w:val="single" w:sz="4" w:space="0" w:color="auto"/>
              <w:bottom w:val="single" w:sz="4" w:space="0" w:color="auto"/>
              <w:right w:val="single" w:sz="4" w:space="0" w:color="auto"/>
            </w:tcBorders>
            <w:vAlign w:val="center"/>
            <w:hideMark/>
          </w:tcPr>
          <w:p w14:paraId="31F9A6EC"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14:ligatures w14:val="none"/>
              </w:rPr>
              <w:t> </w:t>
            </w:r>
          </w:p>
        </w:tc>
        <w:tc>
          <w:tcPr>
            <w:tcW w:w="1418" w:type="dxa"/>
            <w:gridSpan w:val="2"/>
            <w:tcBorders>
              <w:top w:val="nil"/>
              <w:left w:val="single" w:sz="4" w:space="0" w:color="auto"/>
              <w:bottom w:val="single" w:sz="4" w:space="0" w:color="auto"/>
              <w:right w:val="single" w:sz="4" w:space="0" w:color="auto"/>
            </w:tcBorders>
            <w:vAlign w:val="center"/>
            <w:hideMark/>
          </w:tcPr>
          <w:p w14:paraId="51858C04"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 </w:t>
            </w:r>
          </w:p>
        </w:tc>
      </w:tr>
      <w:tr w:rsidR="009C6B6A" w:rsidRPr="009C6B6A" w14:paraId="50793742" w14:textId="77777777" w:rsidTr="009C6B6A">
        <w:trPr>
          <w:gridBefore w:val="1"/>
          <w:wBefore w:w="15" w:type="dxa"/>
          <w:trHeight w:val="626"/>
        </w:trPr>
        <w:tc>
          <w:tcPr>
            <w:tcW w:w="1233" w:type="dxa"/>
            <w:tcBorders>
              <w:top w:val="nil"/>
              <w:left w:val="single" w:sz="4" w:space="0" w:color="auto"/>
              <w:bottom w:val="single" w:sz="4" w:space="0" w:color="auto"/>
              <w:right w:val="single" w:sz="4" w:space="0" w:color="auto"/>
            </w:tcBorders>
            <w:vAlign w:val="center"/>
            <w:hideMark/>
          </w:tcPr>
          <w:p w14:paraId="7E9C86E3"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3</w:t>
            </w:r>
          </w:p>
        </w:tc>
        <w:tc>
          <w:tcPr>
            <w:tcW w:w="3853" w:type="dxa"/>
            <w:tcBorders>
              <w:top w:val="nil"/>
              <w:left w:val="single" w:sz="4" w:space="0" w:color="auto"/>
              <w:bottom w:val="single" w:sz="4" w:space="0" w:color="auto"/>
              <w:right w:val="single" w:sz="4" w:space="0" w:color="auto"/>
            </w:tcBorders>
            <w:vAlign w:val="center"/>
            <w:hideMark/>
          </w:tcPr>
          <w:p w14:paraId="55EFA0E8" w14:textId="77777777" w:rsidR="009C6B6A" w:rsidRPr="009C6B6A" w:rsidRDefault="009C6B6A" w:rsidP="009C6B6A">
            <w:pPr>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rtl/>
                <w14:ligatures w14:val="none"/>
              </w:rPr>
              <w:t>يُظهر تعليقات من المتابعين تدعم أو تنتقد الإجراءات</w:t>
            </w:r>
          </w:p>
        </w:tc>
        <w:tc>
          <w:tcPr>
            <w:tcW w:w="1122" w:type="dxa"/>
            <w:tcBorders>
              <w:top w:val="nil"/>
              <w:left w:val="single" w:sz="4" w:space="0" w:color="auto"/>
              <w:bottom w:val="single" w:sz="4" w:space="0" w:color="auto"/>
              <w:right w:val="single" w:sz="4" w:space="0" w:color="auto"/>
            </w:tcBorders>
            <w:vAlign w:val="center"/>
            <w:hideMark/>
          </w:tcPr>
          <w:p w14:paraId="64FCDA97" w14:textId="77777777" w:rsidR="009C6B6A" w:rsidRPr="009C6B6A" w:rsidRDefault="009C6B6A" w:rsidP="009C6B6A">
            <w:pPr>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rtl/>
                <w14:ligatures w14:val="none"/>
              </w:rPr>
              <w:t>مستقل</w:t>
            </w:r>
          </w:p>
        </w:tc>
        <w:tc>
          <w:tcPr>
            <w:tcW w:w="2436" w:type="dxa"/>
            <w:tcBorders>
              <w:top w:val="nil"/>
              <w:left w:val="single" w:sz="4" w:space="0" w:color="auto"/>
              <w:bottom w:val="single" w:sz="4" w:space="0" w:color="auto"/>
              <w:right w:val="single" w:sz="4" w:space="0" w:color="auto"/>
            </w:tcBorders>
            <w:vAlign w:val="center"/>
            <w:hideMark/>
          </w:tcPr>
          <w:p w14:paraId="535ACBCA"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14:ligatures w14:val="none"/>
              </w:rPr>
              <w:t> </w:t>
            </w:r>
          </w:p>
        </w:tc>
        <w:tc>
          <w:tcPr>
            <w:tcW w:w="1418" w:type="dxa"/>
            <w:gridSpan w:val="2"/>
            <w:tcBorders>
              <w:top w:val="nil"/>
              <w:left w:val="single" w:sz="4" w:space="0" w:color="auto"/>
              <w:bottom w:val="single" w:sz="4" w:space="0" w:color="auto"/>
              <w:right w:val="single" w:sz="4" w:space="0" w:color="auto"/>
            </w:tcBorders>
            <w:vAlign w:val="center"/>
            <w:hideMark/>
          </w:tcPr>
          <w:p w14:paraId="5D48E4AA"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 </w:t>
            </w:r>
          </w:p>
        </w:tc>
      </w:tr>
      <w:tr w:rsidR="009C6B6A" w:rsidRPr="009C6B6A" w14:paraId="72421677" w14:textId="77777777" w:rsidTr="009C6B6A">
        <w:trPr>
          <w:gridBefore w:val="1"/>
          <w:wBefore w:w="15" w:type="dxa"/>
          <w:trHeight w:val="312"/>
        </w:trPr>
        <w:tc>
          <w:tcPr>
            <w:tcW w:w="1233" w:type="dxa"/>
            <w:tcBorders>
              <w:top w:val="nil"/>
              <w:left w:val="single" w:sz="4" w:space="0" w:color="auto"/>
              <w:bottom w:val="single" w:sz="4" w:space="0" w:color="auto"/>
              <w:right w:val="single" w:sz="4" w:space="0" w:color="auto"/>
            </w:tcBorders>
            <w:vAlign w:val="center"/>
            <w:hideMark/>
          </w:tcPr>
          <w:p w14:paraId="5549AF39"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4</w:t>
            </w:r>
          </w:p>
        </w:tc>
        <w:tc>
          <w:tcPr>
            <w:tcW w:w="3853" w:type="dxa"/>
            <w:tcBorders>
              <w:top w:val="nil"/>
              <w:left w:val="single" w:sz="4" w:space="0" w:color="auto"/>
              <w:bottom w:val="single" w:sz="4" w:space="0" w:color="auto"/>
              <w:right w:val="single" w:sz="4" w:space="0" w:color="auto"/>
            </w:tcBorders>
            <w:vAlign w:val="center"/>
            <w:hideMark/>
          </w:tcPr>
          <w:p w14:paraId="06D40C28" w14:textId="77777777" w:rsidR="009C6B6A" w:rsidRPr="009C6B6A" w:rsidRDefault="009C6B6A" w:rsidP="009C6B6A">
            <w:pPr>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rtl/>
                <w14:ligatures w14:val="none"/>
              </w:rPr>
              <w:t>يشير إلى إشادة دولية أو نقل إعلام دولي للمادة</w:t>
            </w:r>
          </w:p>
        </w:tc>
        <w:tc>
          <w:tcPr>
            <w:tcW w:w="1122" w:type="dxa"/>
            <w:tcBorders>
              <w:top w:val="nil"/>
              <w:left w:val="single" w:sz="4" w:space="0" w:color="auto"/>
              <w:bottom w:val="single" w:sz="4" w:space="0" w:color="auto"/>
              <w:right w:val="single" w:sz="4" w:space="0" w:color="auto"/>
            </w:tcBorders>
            <w:vAlign w:val="center"/>
            <w:hideMark/>
          </w:tcPr>
          <w:p w14:paraId="0FE303F8" w14:textId="77777777" w:rsidR="009C6B6A" w:rsidRPr="009C6B6A" w:rsidRDefault="009C6B6A" w:rsidP="009C6B6A">
            <w:pPr>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rtl/>
                <w14:ligatures w14:val="none"/>
              </w:rPr>
              <w:t>مستقل</w:t>
            </w:r>
          </w:p>
        </w:tc>
        <w:tc>
          <w:tcPr>
            <w:tcW w:w="2436" w:type="dxa"/>
            <w:tcBorders>
              <w:top w:val="nil"/>
              <w:left w:val="single" w:sz="4" w:space="0" w:color="auto"/>
              <w:bottom w:val="single" w:sz="4" w:space="0" w:color="auto"/>
              <w:right w:val="single" w:sz="4" w:space="0" w:color="auto"/>
            </w:tcBorders>
            <w:vAlign w:val="center"/>
            <w:hideMark/>
          </w:tcPr>
          <w:p w14:paraId="131C05BB"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rtl/>
                <w14:ligatures w14:val="none"/>
              </w:rPr>
            </w:pPr>
            <w:r w:rsidRPr="009C6B6A">
              <w:rPr>
                <w:rFonts w:ascii="Arial" w:eastAsia="Times New Roman" w:hAnsi="Arial" w:cs="Arial"/>
                <w:color w:val="000000"/>
                <w:kern w:val="0"/>
                <w:sz w:val="22"/>
                <w:szCs w:val="22"/>
                <w14:ligatures w14:val="none"/>
              </w:rPr>
              <w:t> </w:t>
            </w:r>
          </w:p>
        </w:tc>
        <w:tc>
          <w:tcPr>
            <w:tcW w:w="1418" w:type="dxa"/>
            <w:gridSpan w:val="2"/>
            <w:tcBorders>
              <w:top w:val="nil"/>
              <w:left w:val="single" w:sz="4" w:space="0" w:color="auto"/>
              <w:bottom w:val="single" w:sz="4" w:space="0" w:color="auto"/>
              <w:right w:val="single" w:sz="4" w:space="0" w:color="auto"/>
            </w:tcBorders>
            <w:vAlign w:val="center"/>
            <w:hideMark/>
          </w:tcPr>
          <w:p w14:paraId="35149919" w14:textId="77777777" w:rsidR="009C6B6A" w:rsidRPr="009C6B6A" w:rsidRDefault="009C6B6A" w:rsidP="009C6B6A">
            <w:pPr>
              <w:bidi w:val="0"/>
              <w:spacing w:after="0" w:line="240" w:lineRule="auto"/>
              <w:jc w:val="center"/>
              <w:rPr>
                <w:rFonts w:ascii="Arial" w:eastAsia="Times New Roman" w:hAnsi="Arial" w:cs="Arial"/>
                <w:color w:val="000000"/>
                <w:kern w:val="0"/>
                <w:sz w:val="22"/>
                <w:szCs w:val="22"/>
                <w14:ligatures w14:val="none"/>
              </w:rPr>
            </w:pPr>
            <w:r w:rsidRPr="009C6B6A">
              <w:rPr>
                <w:rFonts w:ascii="Arial" w:eastAsia="Times New Roman" w:hAnsi="Arial" w:cs="Arial"/>
                <w:color w:val="000000"/>
                <w:kern w:val="0"/>
                <w:sz w:val="22"/>
                <w:szCs w:val="22"/>
                <w14:ligatures w14:val="none"/>
              </w:rPr>
              <w:t> </w:t>
            </w:r>
          </w:p>
        </w:tc>
      </w:tr>
    </w:tbl>
    <w:p w14:paraId="57A8705F"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36730463" w14:textId="77777777" w:rsidR="00162A65" w:rsidRPr="006A3FC7" w:rsidRDefault="00162A65" w:rsidP="006A3FC7">
      <w:pPr>
        <w:spacing w:line="360" w:lineRule="auto"/>
        <w:ind w:firstLine="360"/>
        <w:jc w:val="both"/>
        <w:rPr>
          <w:rFonts w:asciiTheme="majorBidi" w:hAnsiTheme="majorBidi" w:cstheme="majorBidi"/>
          <w:color w:val="000000" w:themeColor="text1"/>
          <w:sz w:val="28"/>
          <w:szCs w:val="28"/>
          <w:rtl/>
        </w:rPr>
      </w:pPr>
    </w:p>
    <w:p w14:paraId="3470FECA" w14:textId="77777777" w:rsidR="00162A65" w:rsidRDefault="00162A65" w:rsidP="006A3FC7">
      <w:pPr>
        <w:spacing w:line="360" w:lineRule="auto"/>
        <w:ind w:firstLine="360"/>
        <w:jc w:val="both"/>
        <w:rPr>
          <w:rFonts w:asciiTheme="majorBidi" w:hAnsiTheme="majorBidi" w:cstheme="majorBidi"/>
          <w:color w:val="000000" w:themeColor="text1"/>
          <w:sz w:val="28"/>
          <w:szCs w:val="28"/>
          <w:rtl/>
        </w:rPr>
      </w:pPr>
    </w:p>
    <w:p w14:paraId="684B2C06" w14:textId="77777777" w:rsidR="00A12DDB" w:rsidRPr="006A3FC7" w:rsidRDefault="00A12DDB" w:rsidP="006A3FC7">
      <w:pPr>
        <w:spacing w:line="360" w:lineRule="auto"/>
        <w:ind w:firstLine="360"/>
        <w:jc w:val="both"/>
        <w:rPr>
          <w:rFonts w:asciiTheme="majorBidi" w:hAnsiTheme="majorBidi" w:cstheme="majorBidi"/>
          <w:color w:val="000000" w:themeColor="text1"/>
          <w:sz w:val="28"/>
          <w:szCs w:val="28"/>
          <w:rtl/>
        </w:rPr>
      </w:pPr>
    </w:p>
    <w:p w14:paraId="76BA39DD" w14:textId="77777777" w:rsidR="00162A65" w:rsidRDefault="00162A65" w:rsidP="006A3FC7">
      <w:pPr>
        <w:spacing w:line="360" w:lineRule="auto"/>
        <w:ind w:firstLine="360"/>
        <w:jc w:val="both"/>
        <w:rPr>
          <w:rFonts w:asciiTheme="majorBidi" w:hAnsiTheme="majorBidi" w:cstheme="majorBidi"/>
          <w:color w:val="000000" w:themeColor="text1"/>
          <w:sz w:val="28"/>
          <w:szCs w:val="28"/>
          <w:rtl/>
        </w:rPr>
      </w:pPr>
    </w:p>
    <w:p w14:paraId="103A6416"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44BA1CAC"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093A3B4F" w14:textId="77777777" w:rsidR="00A12DDB" w:rsidRDefault="00A12DDB" w:rsidP="00E55C10">
      <w:pPr>
        <w:spacing w:line="360" w:lineRule="auto"/>
        <w:jc w:val="both"/>
        <w:rPr>
          <w:rFonts w:asciiTheme="majorBidi" w:hAnsiTheme="majorBidi" w:cstheme="majorBidi"/>
          <w:color w:val="000000" w:themeColor="text1"/>
          <w:sz w:val="28"/>
          <w:szCs w:val="28"/>
          <w:rtl/>
        </w:rPr>
      </w:pPr>
    </w:p>
    <w:p w14:paraId="5F545E54" w14:textId="17CF6C0E" w:rsidR="002C1DE9" w:rsidRPr="00A12DDB" w:rsidRDefault="00A12DDB" w:rsidP="00714CC7">
      <w:pPr>
        <w:pStyle w:val="a6"/>
        <w:numPr>
          <w:ilvl w:val="0"/>
          <w:numId w:val="13"/>
        </w:numPr>
        <w:bidi w:val="0"/>
        <w:spacing w:line="360" w:lineRule="auto"/>
        <w:rPr>
          <w:rFonts w:asciiTheme="majorBidi" w:hAnsiTheme="majorBidi" w:cstheme="majorBidi"/>
          <w:color w:val="000000" w:themeColor="text1"/>
          <w:sz w:val="36"/>
          <w:szCs w:val="36"/>
        </w:rPr>
      </w:pPr>
      <w:r w:rsidRPr="00A12DDB">
        <w:rPr>
          <w:rFonts w:asciiTheme="majorBidi" w:hAnsiTheme="majorBidi" w:cstheme="majorBidi"/>
          <w:b/>
          <w:bCs/>
          <w:smallCaps/>
          <w:color w:val="000000" w:themeColor="text1"/>
          <w:spacing w:val="5"/>
          <w:sz w:val="36"/>
          <w:szCs w:val="36"/>
        </w:rPr>
        <w:t>Abstract</w:t>
      </w:r>
      <w:r>
        <w:rPr>
          <w:rFonts w:asciiTheme="majorBidi" w:hAnsiTheme="majorBidi" w:cstheme="majorBidi"/>
          <w:color w:val="000000" w:themeColor="text1"/>
          <w:sz w:val="36"/>
          <w:szCs w:val="36"/>
        </w:rPr>
        <w:t>:</w:t>
      </w:r>
    </w:p>
    <w:p w14:paraId="00C0FA09"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0E3A970D" w14:textId="77777777" w:rsidR="009C0D8E" w:rsidRPr="009C0D8E" w:rsidRDefault="009C0D8E" w:rsidP="009C0D8E">
      <w:pPr>
        <w:bidi w:val="0"/>
        <w:spacing w:line="360" w:lineRule="auto"/>
        <w:ind w:firstLine="360"/>
        <w:jc w:val="both"/>
        <w:rPr>
          <w:rFonts w:asciiTheme="majorBidi" w:hAnsiTheme="majorBidi" w:cstheme="majorBidi"/>
          <w:color w:val="000000" w:themeColor="text1"/>
          <w:sz w:val="28"/>
          <w:szCs w:val="28"/>
        </w:rPr>
      </w:pPr>
      <w:r w:rsidRPr="009C0D8E">
        <w:rPr>
          <w:rFonts w:asciiTheme="majorBidi" w:hAnsiTheme="majorBidi" w:cstheme="majorBidi"/>
          <w:color w:val="000000" w:themeColor="text1"/>
          <w:sz w:val="28"/>
          <w:szCs w:val="28"/>
        </w:rPr>
        <w:t>This study provided an in-depth analysis of the role of official digital awareness advertising campaigns in enhancing pilgrims’ understanding of regulations and procedures during the Hajj season. By analyzing the content of official hashtags and government-affiliated accounts, the study revealed that these campaigns go beyond mere information dissemination; they significantly influence pilgrims’ behaviors and contribute to increasing engagement and compliance with official instructions—reflecting the maturity of Saudi Arabia’s digital communication infrastructure.</w:t>
      </w:r>
    </w:p>
    <w:p w14:paraId="78C1992C" w14:textId="77777777" w:rsidR="009C0D8E" w:rsidRPr="009C0D8E" w:rsidRDefault="009C0D8E" w:rsidP="009C0D8E">
      <w:pPr>
        <w:bidi w:val="0"/>
        <w:spacing w:line="360" w:lineRule="auto"/>
        <w:ind w:firstLine="360"/>
        <w:jc w:val="both"/>
        <w:rPr>
          <w:rFonts w:asciiTheme="majorBidi" w:hAnsiTheme="majorBidi" w:cstheme="majorBidi"/>
          <w:color w:val="000000" w:themeColor="text1"/>
          <w:sz w:val="28"/>
          <w:szCs w:val="28"/>
        </w:rPr>
      </w:pPr>
      <w:r w:rsidRPr="009C0D8E">
        <w:rPr>
          <w:rFonts w:asciiTheme="majorBidi" w:hAnsiTheme="majorBidi" w:cstheme="majorBidi"/>
          <w:color w:val="000000" w:themeColor="text1"/>
          <w:sz w:val="28"/>
          <w:szCs w:val="28"/>
        </w:rPr>
        <w:t>The analytical findings highlighted that Saudi Arabia’s digital awareness messaging during Hajj is characterized by integration, real-time responsiveness, and diversity in platforms and languages. This has enabled the campaigns to effectively reach a wide range of pilgrims from various nationalities and cultural backgrounds. The strategic use of unified and targeted hashtags—such as #No_Hajj_Without_Permit, #Nusuk, #Safe_and_Secure_Hajj, and #Smart_Hajj—proved to be more than promotional tools; they formed a robust communication system that employed technology to support public awareness and demonstrated the Kingdom’s ability to leverage digital media for crowd management and behavioral influence.</w:t>
      </w:r>
    </w:p>
    <w:p w14:paraId="361E29D1" w14:textId="77777777" w:rsidR="009C0D8E" w:rsidRPr="009C0D8E" w:rsidRDefault="009C0D8E" w:rsidP="009C0D8E">
      <w:pPr>
        <w:bidi w:val="0"/>
        <w:spacing w:line="360" w:lineRule="auto"/>
        <w:ind w:firstLine="360"/>
        <w:jc w:val="both"/>
        <w:rPr>
          <w:rFonts w:asciiTheme="majorBidi" w:hAnsiTheme="majorBidi" w:cstheme="majorBidi"/>
          <w:color w:val="000000" w:themeColor="text1"/>
          <w:sz w:val="28"/>
          <w:szCs w:val="28"/>
        </w:rPr>
      </w:pPr>
      <w:r w:rsidRPr="009C0D8E">
        <w:rPr>
          <w:rFonts w:asciiTheme="majorBidi" w:hAnsiTheme="majorBidi" w:cstheme="majorBidi"/>
          <w:color w:val="000000" w:themeColor="text1"/>
          <w:sz w:val="28"/>
          <w:szCs w:val="28"/>
        </w:rPr>
        <w:t>Saudi Arabia has successfully reinforced its digital presence through its official Hajj campaigns, which reflect advanced organizational capabilities and a clear political will to harness technology in the service of pilgrims. These digital campaigns have become a vital aspect of the Kingdom’s soft power, contributing to the construction of a positive international image and demonstrating a deep commitment—religiously, technologically, and humanely—toward the guests of the Holy Mosques.</w:t>
      </w:r>
    </w:p>
    <w:p w14:paraId="3E370214" w14:textId="77777777" w:rsidR="009C0D8E" w:rsidRPr="009C0D8E" w:rsidRDefault="009C0D8E" w:rsidP="009C0D8E">
      <w:pPr>
        <w:bidi w:val="0"/>
        <w:spacing w:line="360" w:lineRule="auto"/>
        <w:ind w:firstLine="360"/>
        <w:jc w:val="both"/>
        <w:rPr>
          <w:rFonts w:asciiTheme="majorBidi" w:hAnsiTheme="majorBidi" w:cstheme="majorBidi"/>
          <w:color w:val="000000" w:themeColor="text1"/>
          <w:sz w:val="28"/>
          <w:szCs w:val="28"/>
        </w:rPr>
      </w:pPr>
      <w:r w:rsidRPr="009C0D8E">
        <w:rPr>
          <w:rFonts w:asciiTheme="majorBidi" w:hAnsiTheme="majorBidi" w:cstheme="majorBidi"/>
          <w:color w:val="000000" w:themeColor="text1"/>
          <w:sz w:val="28"/>
          <w:szCs w:val="28"/>
        </w:rPr>
        <w:t>Accordingly, this research opens the door for further academic exploration into the impact of digital media on religious rituals, and offers insights into enhancing official communication tools in the management of large-scale events.</w:t>
      </w:r>
    </w:p>
    <w:p w14:paraId="5655E7E5"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0867EFE7" w14:textId="79C2FAC6" w:rsidR="002C1DE9" w:rsidRDefault="00934773" w:rsidP="006A3FC7">
      <w:pPr>
        <w:spacing w:line="360" w:lineRule="auto"/>
        <w:ind w:firstLine="360"/>
        <w:jc w:val="both"/>
        <w:rPr>
          <w:rFonts w:asciiTheme="majorBidi" w:hAnsiTheme="majorBidi" w:cstheme="majorBidi"/>
          <w:color w:val="000000" w:themeColor="text1"/>
          <w:sz w:val="28"/>
          <w:szCs w:val="28"/>
          <w:rtl/>
        </w:rPr>
      </w:pPr>
      <w:r>
        <w:rPr>
          <w:noProof/>
        </w:rPr>
        <w:lastRenderedPageBreak/>
        <mc:AlternateContent>
          <mc:Choice Requires="wpg">
            <w:drawing>
              <wp:anchor distT="0" distB="0" distL="114300" distR="114300" simplePos="0" relativeHeight="251675648" behindDoc="0" locked="0" layoutInCell="1" allowOverlap="1" wp14:anchorId="481B6DA6" wp14:editId="7BD4DD5F">
                <wp:simplePos x="0" y="0"/>
                <wp:positionH relativeFrom="margin">
                  <wp:align>right</wp:align>
                </wp:positionH>
                <wp:positionV relativeFrom="paragraph">
                  <wp:posOffset>0</wp:posOffset>
                </wp:positionV>
                <wp:extent cx="6615545" cy="1163782"/>
                <wp:effectExtent l="0" t="0" r="0" b="0"/>
                <wp:wrapNone/>
                <wp:docPr id="444808993" name="مجموعة 4"/>
                <wp:cNvGraphicFramePr/>
                <a:graphic xmlns:a="http://schemas.openxmlformats.org/drawingml/2006/main">
                  <a:graphicData uri="http://schemas.microsoft.com/office/word/2010/wordprocessingGroup">
                    <wpg:wgp>
                      <wpg:cNvGrpSpPr/>
                      <wpg:grpSpPr>
                        <a:xfrm>
                          <a:off x="0" y="0"/>
                          <a:ext cx="6615545" cy="1163782"/>
                          <a:chOff x="-358428" y="-136264"/>
                          <a:chExt cx="7521716" cy="1257300"/>
                        </a:xfrm>
                      </wpg:grpSpPr>
                      <pic:pic xmlns:pic="http://schemas.openxmlformats.org/drawingml/2006/picture">
                        <pic:nvPicPr>
                          <pic:cNvPr id="1938426587" name="صورة 2"/>
                          <pic:cNvPicPr>
                            <a:picLocks noChangeAspect="1"/>
                          </pic:cNvPicPr>
                        </pic:nvPicPr>
                        <pic:blipFill rotWithShape="1">
                          <a:blip r:embed="rId18" cstate="print">
                            <a:extLst>
                              <a:ext uri="{28A0092B-C50C-407E-A947-70E740481C1C}">
                                <a14:useLocalDpi xmlns:a14="http://schemas.microsoft.com/office/drawing/2010/main" val="0"/>
                              </a:ext>
                            </a:extLst>
                          </a:blip>
                          <a:srcRect t="24641" b="24233"/>
                          <a:stretch>
                            <a:fillRect/>
                          </a:stretch>
                        </pic:blipFill>
                        <pic:spPr bwMode="auto">
                          <a:xfrm>
                            <a:off x="5527527" y="17966"/>
                            <a:ext cx="1635761" cy="835660"/>
                          </a:xfrm>
                          <a:prstGeom prst="rect">
                            <a:avLst/>
                          </a:prstGeom>
                          <a:ln>
                            <a:noFill/>
                          </a:ln>
                          <a:extLst>
                            <a:ext uri="{53640926-AAD7-44D8-BBD7-CCE9431645EC}">
                              <a14:shadowObscured xmlns:a14="http://schemas.microsoft.com/office/drawing/2010/main"/>
                            </a:ext>
                          </a:extLst>
                        </pic:spPr>
                      </pic:pic>
                      <wps:wsp>
                        <wps:cNvPr id="1694177425" name="مستطيل 3"/>
                        <wps:cNvSpPr/>
                        <wps:spPr>
                          <a:xfrm>
                            <a:off x="-358428" y="-136264"/>
                            <a:ext cx="2850849" cy="12573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DF16EBD" w14:textId="77777777" w:rsidR="00934773" w:rsidRPr="000D62C8" w:rsidRDefault="00934773" w:rsidP="00934773">
                              <w:pPr>
                                <w:bidi w:val="0"/>
                                <w:rPr>
                                  <w:color w:val="000000" w:themeColor="text1"/>
                                  <w:sz w:val="28"/>
                                  <w:szCs w:val="28"/>
                                </w:rPr>
                              </w:pPr>
                              <w:proofErr w:type="spellStart"/>
                              <w:r w:rsidRPr="000D62C8">
                                <w:rPr>
                                  <w:color w:val="000000" w:themeColor="text1"/>
                                  <w:sz w:val="28"/>
                                  <w:szCs w:val="28"/>
                                </w:rPr>
                                <w:t>MidOcean</w:t>
                              </w:r>
                              <w:proofErr w:type="spellEnd"/>
                              <w:r w:rsidRPr="000D62C8">
                                <w:rPr>
                                  <w:color w:val="000000" w:themeColor="text1"/>
                                  <w:sz w:val="28"/>
                                  <w:szCs w:val="28"/>
                                </w:rPr>
                                <w:t xml:space="preserve"> University</w:t>
                              </w:r>
                              <w:r w:rsidRPr="000D62C8">
                                <w:rPr>
                                  <w:color w:val="000000" w:themeColor="text1"/>
                                  <w:sz w:val="28"/>
                                  <w:szCs w:val="28"/>
                                </w:rPr>
                                <w:br/>
                                <w:t>College of Media and Marketing</w:t>
                              </w:r>
                              <w:r w:rsidRPr="000D62C8">
                                <w:rPr>
                                  <w:color w:val="000000" w:themeColor="text1"/>
                                  <w:sz w:val="28"/>
                                  <w:szCs w:val="28"/>
                                </w:rPr>
                                <w:br/>
                                <w:t>Master’s in Digital Marketing</w:t>
                              </w:r>
                            </w:p>
                            <w:p w14:paraId="5231FB29" w14:textId="77777777" w:rsidR="00934773" w:rsidRPr="000D62C8" w:rsidRDefault="00934773" w:rsidP="00934773">
                              <w:pPr>
                                <w:rPr>
                                  <w:color w:val="000000" w:themeColor="text1"/>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1B6DA6" id="مجموعة 4" o:spid="_x0000_s1034" style="position:absolute;left:0;text-align:left;margin-left:469.7pt;margin-top:0;width:520.9pt;height:91.65pt;z-index:251675648;mso-position-horizontal:right;mso-position-horizontal-relative:margin;mso-width-relative:margin;mso-height-relative:margin" coordorigin="-3584,-1362" coordsize="75217,12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2" o:spid="_x0000_s1035" type="#_x0000_t75" style="position:absolute;left:55275;top:179;width:16357;height:8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">
                  <v:imagedata r:id="rId19" o:title="" croptop="16149f" cropbottom="15881f"/>
                </v:shape>
                <v:rect id="مستطيل 3" o:spid="_x0000_s1036" style="position:absolute;left:-3584;top:-1362;width:28508;height:1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" filled="f" stroked="f" strokeweight="1pt">
                  <v:textbox>
                    <w:txbxContent>
                      <w:p w14:paraId="1DF16EBD" w14:textId="77777777" w:rsidR="00934773" w:rsidRPr="000D62C8" w:rsidRDefault="00934773" w:rsidP="00934773">
                        <w:pPr>
                          <w:bidi w:val="0"/>
                          <w:rPr>
                            <w:color w:val="000000" w:themeColor="text1"/>
                            <w:sz w:val="28"/>
                            <w:szCs w:val="28"/>
                          </w:rPr>
                        </w:pPr>
                        <w:proofErr w:type="spellStart"/>
                        <w:r w:rsidRPr="000D62C8">
                          <w:rPr>
                            <w:color w:val="000000" w:themeColor="text1"/>
                            <w:sz w:val="28"/>
                            <w:szCs w:val="28"/>
                          </w:rPr>
                          <w:t>MidOcean</w:t>
                        </w:r>
                        <w:proofErr w:type="spellEnd"/>
                        <w:r w:rsidRPr="000D62C8">
                          <w:rPr>
                            <w:color w:val="000000" w:themeColor="text1"/>
                            <w:sz w:val="28"/>
                            <w:szCs w:val="28"/>
                          </w:rPr>
                          <w:t xml:space="preserve"> University</w:t>
                        </w:r>
                        <w:r w:rsidRPr="000D62C8">
                          <w:rPr>
                            <w:color w:val="000000" w:themeColor="text1"/>
                            <w:sz w:val="28"/>
                            <w:szCs w:val="28"/>
                          </w:rPr>
                          <w:br/>
                          <w:t>College of Media and Marketing</w:t>
                        </w:r>
                        <w:r w:rsidRPr="000D62C8">
                          <w:rPr>
                            <w:color w:val="000000" w:themeColor="text1"/>
                            <w:sz w:val="28"/>
                            <w:szCs w:val="28"/>
                          </w:rPr>
                          <w:br/>
                          <w:t>Master’s in Digital Marketing</w:t>
                        </w:r>
                      </w:p>
                      <w:p w14:paraId="5231FB29" w14:textId="77777777" w:rsidR="00934773" w:rsidRPr="000D62C8" w:rsidRDefault="00934773" w:rsidP="00934773">
                        <w:pPr>
                          <w:rPr>
                            <w:color w:val="000000" w:themeColor="text1"/>
                            <w:sz w:val="28"/>
                            <w:szCs w:val="28"/>
                            <w:rtl/>
                          </w:rPr>
                        </w:pPr>
                      </w:p>
                    </w:txbxContent>
                  </v:textbox>
                </v:rect>
                <w10:wrap anchorx="margin"/>
              </v:group>
            </w:pict>
          </mc:Fallback>
        </mc:AlternateContent>
      </w:r>
    </w:p>
    <w:p w14:paraId="27ADA4E0"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0EFF4F0D"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51B5E0FB"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0B1F717D"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629CF307" w14:textId="77777777" w:rsidR="002C1DE9" w:rsidRDefault="002C1DE9" w:rsidP="006A3FC7">
      <w:pPr>
        <w:spacing w:line="360" w:lineRule="auto"/>
        <w:ind w:firstLine="360"/>
        <w:jc w:val="both"/>
        <w:rPr>
          <w:rFonts w:asciiTheme="majorBidi" w:hAnsiTheme="majorBidi" w:cstheme="majorBidi"/>
          <w:color w:val="000000" w:themeColor="text1"/>
          <w:sz w:val="28"/>
          <w:szCs w:val="28"/>
          <w:rtl/>
        </w:rPr>
      </w:pPr>
    </w:p>
    <w:p w14:paraId="51888FAE" w14:textId="06D95EEC" w:rsidR="002C1DE9" w:rsidRPr="00C72E26" w:rsidRDefault="002C1DE9" w:rsidP="002C1DE9">
      <w:pPr>
        <w:pStyle w:val="a5"/>
        <w:rPr>
          <w:b/>
          <w:bCs/>
          <w:i w:val="0"/>
          <w:iCs w:val="0"/>
          <w:color w:val="3A3A3A" w:themeColor="background2" w:themeShade="40"/>
          <w:sz w:val="40"/>
          <w:szCs w:val="40"/>
        </w:rPr>
      </w:pPr>
      <w:r w:rsidRPr="00C72E26">
        <w:rPr>
          <w:b/>
          <w:bCs/>
          <w:i w:val="0"/>
          <w:iCs w:val="0"/>
          <w:color w:val="3A3A3A" w:themeColor="background2" w:themeShade="40"/>
          <w:sz w:val="40"/>
          <w:szCs w:val="40"/>
        </w:rPr>
        <w:t>The Role of Awareness Advertising Campaigns During the Hajj Season in Enhancing Pilgrims’ Awareness of Regulations and Procedures:</w:t>
      </w:r>
      <w:r w:rsidR="00C72E26">
        <w:rPr>
          <w:b/>
          <w:bCs/>
          <w:i w:val="0"/>
          <w:iCs w:val="0"/>
          <w:color w:val="3A3A3A" w:themeColor="background2" w:themeShade="40"/>
          <w:sz w:val="40"/>
          <w:szCs w:val="40"/>
        </w:rPr>
        <w:t>(</w:t>
      </w:r>
      <w:r w:rsidRPr="00C72E26">
        <w:rPr>
          <w:b/>
          <w:bCs/>
          <w:i w:val="0"/>
          <w:iCs w:val="0"/>
          <w:color w:val="3A3A3A" w:themeColor="background2" w:themeShade="40"/>
          <w:sz w:val="40"/>
          <w:szCs w:val="40"/>
        </w:rPr>
        <w:t xml:space="preserve"> An Analytical Study</w:t>
      </w:r>
      <w:r w:rsidR="00C72E26">
        <w:rPr>
          <w:b/>
          <w:bCs/>
          <w:i w:val="0"/>
          <w:iCs w:val="0"/>
          <w:color w:val="3A3A3A" w:themeColor="background2" w:themeShade="40"/>
          <w:sz w:val="40"/>
          <w:szCs w:val="40"/>
        </w:rPr>
        <w:t>)</w:t>
      </w:r>
    </w:p>
    <w:p w14:paraId="1E62DB6C" w14:textId="77777777" w:rsidR="002C1DE9" w:rsidRPr="002C1DE9" w:rsidRDefault="002C1DE9" w:rsidP="006A3FC7">
      <w:pPr>
        <w:spacing w:line="360" w:lineRule="auto"/>
        <w:ind w:firstLine="360"/>
        <w:jc w:val="both"/>
        <w:rPr>
          <w:rFonts w:asciiTheme="majorBidi" w:hAnsiTheme="majorBidi" w:cstheme="majorBidi"/>
          <w:color w:val="000000" w:themeColor="text1"/>
          <w:sz w:val="28"/>
          <w:szCs w:val="28"/>
          <w:rtl/>
        </w:rPr>
      </w:pPr>
    </w:p>
    <w:p w14:paraId="0E4FB7C8" w14:textId="77777777" w:rsidR="00162A65" w:rsidRDefault="00162A65" w:rsidP="006A3FC7">
      <w:pPr>
        <w:spacing w:line="360" w:lineRule="auto"/>
        <w:ind w:firstLine="360"/>
        <w:jc w:val="both"/>
        <w:rPr>
          <w:rFonts w:asciiTheme="majorBidi" w:hAnsiTheme="majorBidi" w:cstheme="majorBidi"/>
          <w:color w:val="000000" w:themeColor="text1"/>
          <w:sz w:val="28"/>
          <w:szCs w:val="28"/>
          <w:rtl/>
        </w:rPr>
      </w:pPr>
    </w:p>
    <w:p w14:paraId="760E2ED8" w14:textId="77777777" w:rsidR="004B122D" w:rsidRPr="004B122D" w:rsidRDefault="004B122D" w:rsidP="004B122D">
      <w:pPr>
        <w:bidi w:val="0"/>
        <w:spacing w:line="360" w:lineRule="auto"/>
        <w:ind w:firstLine="360"/>
        <w:jc w:val="center"/>
        <w:rPr>
          <w:rFonts w:asciiTheme="majorBidi" w:hAnsiTheme="majorBidi" w:cstheme="majorBidi"/>
          <w:color w:val="000000" w:themeColor="text1"/>
          <w:sz w:val="28"/>
          <w:szCs w:val="28"/>
        </w:rPr>
      </w:pPr>
      <w:r w:rsidRPr="004B122D">
        <w:rPr>
          <w:rFonts w:asciiTheme="majorBidi" w:hAnsiTheme="majorBidi" w:cstheme="majorBidi"/>
          <w:b/>
          <w:bCs/>
          <w:color w:val="000000" w:themeColor="text1"/>
          <w:sz w:val="28"/>
          <w:szCs w:val="28"/>
        </w:rPr>
        <w:t xml:space="preserve">A Research Thesis Submitted in Partial Fulfillment of the Requirements for the Degree of Master in Digital Marketing at </w:t>
      </w:r>
      <w:proofErr w:type="spellStart"/>
      <w:r w:rsidRPr="004B122D">
        <w:rPr>
          <w:rFonts w:asciiTheme="majorBidi" w:hAnsiTheme="majorBidi" w:cstheme="majorBidi"/>
          <w:b/>
          <w:bCs/>
          <w:color w:val="000000" w:themeColor="text1"/>
          <w:sz w:val="28"/>
          <w:szCs w:val="28"/>
        </w:rPr>
        <w:t>MidOcean</w:t>
      </w:r>
      <w:proofErr w:type="spellEnd"/>
      <w:r w:rsidRPr="004B122D">
        <w:rPr>
          <w:rFonts w:asciiTheme="majorBidi" w:hAnsiTheme="majorBidi" w:cstheme="majorBidi"/>
          <w:b/>
          <w:bCs/>
          <w:color w:val="000000" w:themeColor="text1"/>
          <w:sz w:val="28"/>
          <w:szCs w:val="28"/>
        </w:rPr>
        <w:t xml:space="preserve"> University</w:t>
      </w:r>
    </w:p>
    <w:p w14:paraId="576B028A" w14:textId="77777777" w:rsidR="004B122D" w:rsidRPr="004B122D" w:rsidRDefault="004B122D" w:rsidP="004B122D">
      <w:pPr>
        <w:bidi w:val="0"/>
        <w:spacing w:line="360" w:lineRule="auto"/>
        <w:ind w:firstLine="360"/>
        <w:jc w:val="both"/>
        <w:rPr>
          <w:rFonts w:asciiTheme="majorBidi" w:hAnsiTheme="majorBidi" w:cstheme="majorBidi"/>
          <w:color w:val="000000" w:themeColor="text1"/>
          <w:sz w:val="28"/>
          <w:szCs w:val="28"/>
        </w:rPr>
      </w:pPr>
    </w:p>
    <w:p w14:paraId="577FA35E" w14:textId="77777777" w:rsidR="00102CE6" w:rsidRDefault="00102CE6" w:rsidP="00102CE6">
      <w:pPr>
        <w:spacing w:line="360" w:lineRule="auto"/>
        <w:ind w:firstLine="360"/>
        <w:jc w:val="center"/>
        <w:rPr>
          <w:rFonts w:asciiTheme="majorBidi" w:hAnsiTheme="majorBidi" w:cstheme="majorBidi"/>
          <w:color w:val="000000" w:themeColor="text1"/>
          <w:sz w:val="36"/>
          <w:szCs w:val="36"/>
        </w:rPr>
      </w:pPr>
      <w:r w:rsidRPr="00102CE6">
        <w:rPr>
          <w:rFonts w:asciiTheme="majorBidi" w:hAnsiTheme="majorBidi" w:cstheme="majorBidi"/>
          <w:b/>
          <w:bCs/>
          <w:color w:val="000000" w:themeColor="text1"/>
          <w:sz w:val="36"/>
          <w:szCs w:val="36"/>
        </w:rPr>
        <w:t>Prepared by:</w:t>
      </w:r>
      <w:r w:rsidRPr="00102CE6">
        <w:rPr>
          <w:rFonts w:asciiTheme="majorBidi" w:hAnsiTheme="majorBidi" w:cstheme="majorBidi"/>
          <w:color w:val="000000" w:themeColor="text1"/>
          <w:sz w:val="36"/>
          <w:szCs w:val="36"/>
        </w:rPr>
        <w:br/>
        <w:t>Dina Abdullah Bajuaifer</w:t>
      </w:r>
      <w:r w:rsidRPr="00102CE6">
        <w:rPr>
          <w:rFonts w:asciiTheme="majorBidi" w:hAnsiTheme="majorBidi" w:cstheme="majorBidi"/>
          <w:color w:val="000000" w:themeColor="text1"/>
          <w:sz w:val="36"/>
          <w:szCs w:val="36"/>
        </w:rPr>
        <w:br/>
        <w:t>243002111</w:t>
      </w:r>
    </w:p>
    <w:p w14:paraId="5A393797" w14:textId="77777777" w:rsidR="00102CE6" w:rsidRPr="00102CE6" w:rsidRDefault="00102CE6" w:rsidP="00102CE6">
      <w:pPr>
        <w:spacing w:line="360" w:lineRule="auto"/>
        <w:ind w:firstLine="360"/>
        <w:jc w:val="center"/>
        <w:rPr>
          <w:rFonts w:asciiTheme="majorBidi" w:hAnsiTheme="majorBidi" w:cstheme="majorBidi"/>
          <w:color w:val="000000" w:themeColor="text1"/>
          <w:sz w:val="36"/>
          <w:szCs w:val="36"/>
        </w:rPr>
      </w:pPr>
    </w:p>
    <w:p w14:paraId="56AB2D6E" w14:textId="77777777" w:rsidR="00102CE6" w:rsidRDefault="00102CE6" w:rsidP="00102CE6">
      <w:pPr>
        <w:spacing w:line="360" w:lineRule="auto"/>
        <w:ind w:firstLine="360"/>
        <w:jc w:val="center"/>
        <w:rPr>
          <w:rFonts w:asciiTheme="majorBidi" w:hAnsiTheme="majorBidi" w:cstheme="majorBidi"/>
          <w:color w:val="000000" w:themeColor="text1"/>
          <w:sz w:val="36"/>
          <w:szCs w:val="36"/>
        </w:rPr>
      </w:pPr>
      <w:r w:rsidRPr="00102CE6">
        <w:rPr>
          <w:rFonts w:asciiTheme="majorBidi" w:hAnsiTheme="majorBidi" w:cstheme="majorBidi"/>
          <w:b/>
          <w:bCs/>
          <w:color w:val="000000" w:themeColor="text1"/>
          <w:sz w:val="36"/>
          <w:szCs w:val="36"/>
        </w:rPr>
        <w:t>Supervised by:</w:t>
      </w:r>
      <w:r w:rsidRPr="00102CE6">
        <w:rPr>
          <w:rFonts w:asciiTheme="majorBidi" w:hAnsiTheme="majorBidi" w:cstheme="majorBidi"/>
          <w:color w:val="000000" w:themeColor="text1"/>
          <w:sz w:val="36"/>
          <w:szCs w:val="36"/>
        </w:rPr>
        <w:br/>
        <w:t>Dr. Mohamed Owais</w:t>
      </w:r>
    </w:p>
    <w:p w14:paraId="2BFC2A9B" w14:textId="77777777" w:rsidR="00102CE6" w:rsidRPr="00102CE6" w:rsidRDefault="00102CE6" w:rsidP="00102CE6">
      <w:pPr>
        <w:spacing w:line="360" w:lineRule="auto"/>
        <w:ind w:firstLine="360"/>
        <w:jc w:val="center"/>
        <w:rPr>
          <w:rFonts w:asciiTheme="majorBidi" w:hAnsiTheme="majorBidi" w:cstheme="majorBidi"/>
          <w:color w:val="000000" w:themeColor="text1"/>
          <w:sz w:val="36"/>
          <w:szCs w:val="36"/>
        </w:rPr>
      </w:pPr>
    </w:p>
    <w:p w14:paraId="7FFABE75" w14:textId="77777777" w:rsidR="00102CE6" w:rsidRPr="00102CE6" w:rsidRDefault="00102CE6" w:rsidP="00102CE6">
      <w:pPr>
        <w:spacing w:line="360" w:lineRule="auto"/>
        <w:ind w:firstLine="360"/>
        <w:jc w:val="center"/>
        <w:rPr>
          <w:rFonts w:asciiTheme="majorBidi" w:hAnsiTheme="majorBidi" w:cstheme="majorBidi"/>
          <w:color w:val="000000" w:themeColor="text1"/>
          <w:sz w:val="36"/>
          <w:szCs w:val="36"/>
        </w:rPr>
      </w:pPr>
      <w:r w:rsidRPr="00102CE6">
        <w:rPr>
          <w:rFonts w:asciiTheme="majorBidi" w:hAnsiTheme="majorBidi" w:cstheme="majorBidi"/>
          <w:b/>
          <w:bCs/>
          <w:color w:val="000000" w:themeColor="text1"/>
          <w:sz w:val="36"/>
          <w:szCs w:val="36"/>
        </w:rPr>
        <w:t>2025</w:t>
      </w:r>
    </w:p>
    <w:p w14:paraId="2F382D21" w14:textId="77777777" w:rsidR="00162A65" w:rsidRPr="006A3FC7" w:rsidRDefault="00162A65" w:rsidP="00C72E26">
      <w:pPr>
        <w:spacing w:line="360" w:lineRule="auto"/>
        <w:jc w:val="both"/>
        <w:rPr>
          <w:rFonts w:asciiTheme="majorBidi" w:hAnsiTheme="majorBidi" w:cstheme="majorBidi"/>
          <w:color w:val="000000" w:themeColor="text1"/>
          <w:sz w:val="28"/>
          <w:szCs w:val="28"/>
          <w:rtl/>
        </w:rPr>
      </w:pPr>
    </w:p>
    <w:sectPr w:rsidR="00162A65" w:rsidRPr="006A3FC7" w:rsidSect="0031409E">
      <w:headerReference w:type="default" r:id="rId20"/>
      <w:footerReference w:type="default" r:id="rId21"/>
      <w:pgSz w:w="11906" w:h="16838"/>
      <w:pgMar w:top="720" w:right="720" w:bottom="720" w:left="720" w:header="340" w:footer="283" w:gutter="0"/>
      <w:pgBorders w:offsetFrom="page">
        <w:top w:val="dotDotDash" w:sz="4" w:space="24" w:color="auto"/>
        <w:left w:val="dotDotDash" w:sz="4" w:space="24" w:color="auto"/>
        <w:bottom w:val="dotDotDash" w:sz="4" w:space="24" w:color="auto"/>
        <w:right w:val="dotDotDash"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77D13" w14:textId="77777777" w:rsidR="008575F6" w:rsidRDefault="008575F6" w:rsidP="00DF183D">
      <w:pPr>
        <w:spacing w:after="0" w:line="240" w:lineRule="auto"/>
      </w:pPr>
      <w:r>
        <w:separator/>
      </w:r>
    </w:p>
  </w:endnote>
  <w:endnote w:type="continuationSeparator" w:id="0">
    <w:p w14:paraId="4D439613" w14:textId="77777777" w:rsidR="008575F6" w:rsidRDefault="008575F6" w:rsidP="00DF1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ndalus">
    <w:panose1 w:val="02020603050405020304"/>
    <w:charset w:val="00"/>
    <w:family w:val="roman"/>
    <w:pitch w:val="variable"/>
    <w:sig w:usb0="00002003" w:usb1="80000000" w:usb2="00000008" w:usb3="00000000" w:csb0="00000041" w:csb1="00000000"/>
  </w:font>
  <w:font w:name="Tasees Regular">
    <w:panose1 w:val="02020603050405020304"/>
    <w:charset w:val="00"/>
    <w:family w:val="roman"/>
    <w:pitch w:val="variable"/>
    <w:sig w:usb0="0000229F" w:usb1="80000000" w:usb2="00000008" w:usb3="00000000" w:csb0="00000055" w:csb1="00000000"/>
  </w:font>
  <w:font w:name="Dubai Medium">
    <w:panose1 w:val="020B0603030403030204"/>
    <w:charset w:val="00"/>
    <w:family w:val="swiss"/>
    <w:pitch w:val="variable"/>
    <w:sig w:usb0="80002067"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 w:name="Ubuntu bold">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80095148"/>
      <w:docPartObj>
        <w:docPartGallery w:val="Page Numbers (Bottom of Page)"/>
        <w:docPartUnique/>
      </w:docPartObj>
    </w:sdtPr>
    <w:sdtEndPr/>
    <w:sdtContent>
      <w:sdt>
        <w:sdtPr>
          <w:rPr>
            <w:rtl/>
          </w:rPr>
          <w:id w:val="1728636285"/>
          <w:docPartObj>
            <w:docPartGallery w:val="Page Numbers (Top of Page)"/>
            <w:docPartUnique/>
          </w:docPartObj>
        </w:sdtPr>
        <w:sdtEndPr/>
        <w:sdtContent>
          <w:p w14:paraId="070985FF" w14:textId="65B53B30" w:rsidR="00797E5D" w:rsidRDefault="00797E5D">
            <w:pPr>
              <w:pStyle w:val="ab"/>
              <w:jc w:val="center"/>
            </w:pPr>
            <w:r>
              <w:rPr>
                <w:rtl/>
                <w:lang w:val="ar-SA"/>
              </w:rPr>
              <w:t xml:space="preserve">الصفحة </w:t>
            </w:r>
            <w:r>
              <w:rPr>
                <w:b/>
                <w:bCs/>
              </w:rPr>
              <w:fldChar w:fldCharType="begin"/>
            </w:r>
            <w:r>
              <w:rPr>
                <w:b/>
                <w:bCs/>
              </w:rPr>
              <w:instrText>PAGE</w:instrText>
            </w:r>
            <w:r>
              <w:rPr>
                <w:b/>
                <w:bCs/>
              </w:rPr>
              <w:fldChar w:fldCharType="separate"/>
            </w:r>
            <w:r>
              <w:rPr>
                <w:b/>
                <w:bCs/>
                <w:rtl/>
                <w:lang w:val="ar-SA"/>
              </w:rPr>
              <w:t>2</w:t>
            </w:r>
            <w:r>
              <w:rPr>
                <w:b/>
                <w:bCs/>
              </w:rPr>
              <w:fldChar w:fldCharType="end"/>
            </w:r>
            <w:r>
              <w:rPr>
                <w:rtl/>
                <w:lang w:val="ar-SA"/>
              </w:rPr>
              <w:t xml:space="preserve"> من </w:t>
            </w:r>
            <w:r>
              <w:rPr>
                <w:b/>
                <w:bCs/>
              </w:rPr>
              <w:fldChar w:fldCharType="begin"/>
            </w:r>
            <w:r>
              <w:rPr>
                <w:b/>
                <w:bCs/>
              </w:rPr>
              <w:instrText>NUMPAGES</w:instrText>
            </w:r>
            <w:r>
              <w:rPr>
                <w:b/>
                <w:bCs/>
              </w:rPr>
              <w:fldChar w:fldCharType="separate"/>
            </w:r>
            <w:r>
              <w:rPr>
                <w:b/>
                <w:bCs/>
                <w:rtl/>
                <w:lang w:val="ar-SA"/>
              </w:rPr>
              <w:t>2</w:t>
            </w:r>
            <w:r>
              <w:rPr>
                <w:b/>
                <w:bCs/>
              </w:rPr>
              <w:fldChar w:fldCharType="end"/>
            </w:r>
          </w:p>
        </w:sdtContent>
      </w:sdt>
    </w:sdtContent>
  </w:sdt>
  <w:p w14:paraId="591771B7" w14:textId="77777777" w:rsidR="00797E5D" w:rsidRDefault="00797E5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421A7" w14:textId="77777777" w:rsidR="008575F6" w:rsidRDefault="008575F6" w:rsidP="00DF183D">
      <w:pPr>
        <w:spacing w:after="0" w:line="240" w:lineRule="auto"/>
      </w:pPr>
      <w:r>
        <w:separator/>
      </w:r>
    </w:p>
  </w:footnote>
  <w:footnote w:type="continuationSeparator" w:id="0">
    <w:p w14:paraId="315AABA0" w14:textId="77777777" w:rsidR="008575F6" w:rsidRDefault="008575F6" w:rsidP="00DF1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83FCE" w14:textId="3D95C751" w:rsidR="00DF183D" w:rsidRPr="00DF183D" w:rsidRDefault="00DF183D" w:rsidP="00DF183D">
    <w:pPr>
      <w:pStyle w:val="aa"/>
      <w:spacing w:line="276" w:lineRule="aut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C94"/>
    <w:multiLevelType w:val="hybridMultilevel"/>
    <w:tmpl w:val="CB8C4282"/>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5530E"/>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70ECB"/>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613E8"/>
    <w:multiLevelType w:val="multilevel"/>
    <w:tmpl w:val="477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C4AF3"/>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D7F26"/>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523EA"/>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F7F90"/>
    <w:multiLevelType w:val="multilevel"/>
    <w:tmpl w:val="B28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7A1714"/>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75D1D"/>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BD6BAE"/>
    <w:multiLevelType w:val="hybridMultilevel"/>
    <w:tmpl w:val="E78A2EFC"/>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7F6963"/>
    <w:multiLevelType w:val="hybridMultilevel"/>
    <w:tmpl w:val="9894C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1BC7E93"/>
    <w:multiLevelType w:val="hybridMultilevel"/>
    <w:tmpl w:val="85188F86"/>
    <w:lvl w:ilvl="0" w:tplc="04090005">
      <w:start w:val="1"/>
      <w:numFmt w:val="bullet"/>
      <w:lvlText w:val=""/>
      <w:lvlJc w:val="left"/>
      <w:pPr>
        <w:ind w:left="854" w:hanging="360"/>
      </w:pPr>
      <w:rPr>
        <w:rFonts w:ascii="Wingdings" w:hAnsi="Wingdings" w:hint="default"/>
      </w:rPr>
    </w:lvl>
    <w:lvl w:ilvl="1" w:tplc="04090003" w:tentative="1">
      <w:start w:val="1"/>
      <w:numFmt w:val="bullet"/>
      <w:lvlText w:val="o"/>
      <w:lvlJc w:val="left"/>
      <w:pPr>
        <w:ind w:left="1574" w:hanging="360"/>
      </w:pPr>
      <w:rPr>
        <w:rFonts w:ascii="Courier New" w:hAnsi="Courier New" w:cs="Courier New" w:hint="default"/>
      </w:rPr>
    </w:lvl>
    <w:lvl w:ilvl="2" w:tplc="04090005" w:tentative="1">
      <w:start w:val="1"/>
      <w:numFmt w:val="bullet"/>
      <w:lvlText w:val=""/>
      <w:lvlJc w:val="left"/>
      <w:pPr>
        <w:ind w:left="2294" w:hanging="360"/>
      </w:pPr>
      <w:rPr>
        <w:rFonts w:ascii="Wingdings" w:hAnsi="Wingdings" w:hint="default"/>
      </w:rPr>
    </w:lvl>
    <w:lvl w:ilvl="3" w:tplc="04090001" w:tentative="1">
      <w:start w:val="1"/>
      <w:numFmt w:val="bullet"/>
      <w:lvlText w:val=""/>
      <w:lvlJc w:val="left"/>
      <w:pPr>
        <w:ind w:left="3014" w:hanging="360"/>
      </w:pPr>
      <w:rPr>
        <w:rFonts w:ascii="Symbol" w:hAnsi="Symbol" w:hint="default"/>
      </w:rPr>
    </w:lvl>
    <w:lvl w:ilvl="4" w:tplc="04090003" w:tentative="1">
      <w:start w:val="1"/>
      <w:numFmt w:val="bullet"/>
      <w:lvlText w:val="o"/>
      <w:lvlJc w:val="left"/>
      <w:pPr>
        <w:ind w:left="3734" w:hanging="360"/>
      </w:pPr>
      <w:rPr>
        <w:rFonts w:ascii="Courier New" w:hAnsi="Courier New" w:cs="Courier New" w:hint="default"/>
      </w:rPr>
    </w:lvl>
    <w:lvl w:ilvl="5" w:tplc="04090005" w:tentative="1">
      <w:start w:val="1"/>
      <w:numFmt w:val="bullet"/>
      <w:lvlText w:val=""/>
      <w:lvlJc w:val="left"/>
      <w:pPr>
        <w:ind w:left="4454" w:hanging="360"/>
      </w:pPr>
      <w:rPr>
        <w:rFonts w:ascii="Wingdings" w:hAnsi="Wingdings" w:hint="default"/>
      </w:rPr>
    </w:lvl>
    <w:lvl w:ilvl="6" w:tplc="04090001" w:tentative="1">
      <w:start w:val="1"/>
      <w:numFmt w:val="bullet"/>
      <w:lvlText w:val=""/>
      <w:lvlJc w:val="left"/>
      <w:pPr>
        <w:ind w:left="5174" w:hanging="360"/>
      </w:pPr>
      <w:rPr>
        <w:rFonts w:ascii="Symbol" w:hAnsi="Symbol" w:hint="default"/>
      </w:rPr>
    </w:lvl>
    <w:lvl w:ilvl="7" w:tplc="04090003" w:tentative="1">
      <w:start w:val="1"/>
      <w:numFmt w:val="bullet"/>
      <w:lvlText w:val="o"/>
      <w:lvlJc w:val="left"/>
      <w:pPr>
        <w:ind w:left="5894" w:hanging="360"/>
      </w:pPr>
      <w:rPr>
        <w:rFonts w:ascii="Courier New" w:hAnsi="Courier New" w:cs="Courier New" w:hint="default"/>
      </w:rPr>
    </w:lvl>
    <w:lvl w:ilvl="8" w:tplc="04090005" w:tentative="1">
      <w:start w:val="1"/>
      <w:numFmt w:val="bullet"/>
      <w:lvlText w:val=""/>
      <w:lvlJc w:val="left"/>
      <w:pPr>
        <w:ind w:left="6614" w:hanging="360"/>
      </w:pPr>
      <w:rPr>
        <w:rFonts w:ascii="Wingdings" w:hAnsi="Wingdings" w:hint="default"/>
      </w:rPr>
    </w:lvl>
  </w:abstractNum>
  <w:abstractNum w:abstractNumId="13" w15:restartNumberingAfterBreak="0">
    <w:nsid w:val="13F12AEF"/>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1A58CB"/>
    <w:multiLevelType w:val="multilevel"/>
    <w:tmpl w:val="4B3A6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285DD6"/>
    <w:multiLevelType w:val="hybridMultilevel"/>
    <w:tmpl w:val="86C0E4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5632A13"/>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10439C"/>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131097"/>
    <w:multiLevelType w:val="multilevel"/>
    <w:tmpl w:val="4942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455358"/>
    <w:multiLevelType w:val="multilevel"/>
    <w:tmpl w:val="477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073C93"/>
    <w:multiLevelType w:val="multilevel"/>
    <w:tmpl w:val="477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B31D92"/>
    <w:multiLevelType w:val="hybridMultilevel"/>
    <w:tmpl w:val="360A6BCA"/>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0614C3"/>
    <w:multiLevelType w:val="hybridMultilevel"/>
    <w:tmpl w:val="AE1E5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113B5D"/>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EA2B36"/>
    <w:multiLevelType w:val="multilevel"/>
    <w:tmpl w:val="DFF67C5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EAD5F41"/>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B66601"/>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0B3C07"/>
    <w:multiLevelType w:val="multilevel"/>
    <w:tmpl w:val="4374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51208E"/>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AC4D02"/>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117799"/>
    <w:multiLevelType w:val="multilevel"/>
    <w:tmpl w:val="0AF4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262BF4"/>
    <w:multiLevelType w:val="multilevel"/>
    <w:tmpl w:val="BA6092DA"/>
    <w:lvl w:ilvl="0">
      <w:start w:val="1"/>
      <w:numFmt w:val="decimal"/>
      <w:lvlText w:val="%1."/>
      <w:lvlJc w:val="left"/>
      <w:pPr>
        <w:ind w:left="360" w:hanging="36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32" w15:restartNumberingAfterBreak="0">
    <w:nsid w:val="39AC4797"/>
    <w:multiLevelType w:val="hybridMultilevel"/>
    <w:tmpl w:val="4D42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A6316A8"/>
    <w:multiLevelType w:val="hybridMultilevel"/>
    <w:tmpl w:val="9F1804F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3B6A1E61"/>
    <w:multiLevelType w:val="multilevel"/>
    <w:tmpl w:val="DD3E50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3467C"/>
    <w:multiLevelType w:val="multilevel"/>
    <w:tmpl w:val="B28C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0B3CA4"/>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A15E08"/>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D50F27"/>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1B19FA"/>
    <w:multiLevelType w:val="hybridMultilevel"/>
    <w:tmpl w:val="588E97B6"/>
    <w:lvl w:ilvl="0" w:tplc="46D2694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80A7A09"/>
    <w:multiLevelType w:val="hybridMultilevel"/>
    <w:tmpl w:val="ED929FA8"/>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B1652C"/>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155470"/>
    <w:multiLevelType w:val="hybridMultilevel"/>
    <w:tmpl w:val="2278D6AE"/>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AB4371"/>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515D19"/>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C71264"/>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0A0115"/>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A4EF5"/>
    <w:multiLevelType w:val="multilevel"/>
    <w:tmpl w:val="BE84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6C6B46"/>
    <w:multiLevelType w:val="hybridMultilevel"/>
    <w:tmpl w:val="04046D8E"/>
    <w:lvl w:ilvl="0" w:tplc="EB526A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5C5B3D"/>
    <w:multiLevelType w:val="hybridMultilevel"/>
    <w:tmpl w:val="05F4C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40B7C06"/>
    <w:multiLevelType w:val="multilevel"/>
    <w:tmpl w:val="678E4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42B4817"/>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C20218"/>
    <w:multiLevelType w:val="hybridMultilevel"/>
    <w:tmpl w:val="29AAB2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9457F2A"/>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B86EA9"/>
    <w:multiLevelType w:val="hybridMultilevel"/>
    <w:tmpl w:val="156C500C"/>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FC038F"/>
    <w:multiLevelType w:val="multilevel"/>
    <w:tmpl w:val="720E2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5660D"/>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916A4C"/>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566448"/>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5F119EA"/>
    <w:multiLevelType w:val="hybridMultilevel"/>
    <w:tmpl w:val="AE4C08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564E45"/>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ED0F6D"/>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F3E6E0E"/>
    <w:multiLevelType w:val="multilevel"/>
    <w:tmpl w:val="477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D8088C"/>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371D83"/>
    <w:multiLevelType w:val="multilevel"/>
    <w:tmpl w:val="4776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F15875"/>
    <w:multiLevelType w:val="hybridMultilevel"/>
    <w:tmpl w:val="44AE1DA0"/>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9754684"/>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2C4270"/>
    <w:multiLevelType w:val="hybridMultilevel"/>
    <w:tmpl w:val="11F2CA50"/>
    <w:lvl w:ilvl="0" w:tplc="661827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7B721634"/>
    <w:multiLevelType w:val="multilevel"/>
    <w:tmpl w:val="016A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261ECA"/>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E710231"/>
    <w:multiLevelType w:val="hybridMultilevel"/>
    <w:tmpl w:val="9788A510"/>
    <w:lvl w:ilvl="0" w:tplc="46D2694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F484919"/>
    <w:multiLevelType w:val="multilevel"/>
    <w:tmpl w:val="CF40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FF769F6"/>
    <w:multiLevelType w:val="multilevel"/>
    <w:tmpl w:val="0AF4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8808494">
    <w:abstractNumId w:val="65"/>
  </w:num>
  <w:num w:numId="2" w16cid:durableId="348332969">
    <w:abstractNumId w:val="32"/>
  </w:num>
  <w:num w:numId="3" w16cid:durableId="314261514">
    <w:abstractNumId w:val="11"/>
  </w:num>
  <w:num w:numId="4" w16cid:durableId="1355493349">
    <w:abstractNumId w:val="22"/>
  </w:num>
  <w:num w:numId="5" w16cid:durableId="1065958321">
    <w:abstractNumId w:val="67"/>
  </w:num>
  <w:num w:numId="6" w16cid:durableId="1093162129">
    <w:abstractNumId w:val="47"/>
  </w:num>
  <w:num w:numId="7" w16cid:durableId="1459295302">
    <w:abstractNumId w:val="70"/>
  </w:num>
  <w:num w:numId="8" w16cid:durableId="182743422">
    <w:abstractNumId w:val="42"/>
  </w:num>
  <w:num w:numId="9" w16cid:durableId="2002192280">
    <w:abstractNumId w:val="50"/>
  </w:num>
  <w:num w:numId="10" w16cid:durableId="1113592431">
    <w:abstractNumId w:val="68"/>
  </w:num>
  <w:num w:numId="11" w16cid:durableId="89592356">
    <w:abstractNumId w:val="21"/>
  </w:num>
  <w:num w:numId="12" w16cid:durableId="1303265524">
    <w:abstractNumId w:val="18"/>
  </w:num>
  <w:num w:numId="13" w16cid:durableId="2031493974">
    <w:abstractNumId w:val="39"/>
  </w:num>
  <w:num w:numId="14" w16cid:durableId="2103723372">
    <w:abstractNumId w:val="10"/>
  </w:num>
  <w:num w:numId="15" w16cid:durableId="960844309">
    <w:abstractNumId w:val="55"/>
  </w:num>
  <w:num w:numId="16" w16cid:durableId="2091732243">
    <w:abstractNumId w:val="30"/>
  </w:num>
  <w:num w:numId="17" w16cid:durableId="931814321">
    <w:abstractNumId w:val="17"/>
  </w:num>
  <w:num w:numId="18" w16cid:durableId="110706865">
    <w:abstractNumId w:val="72"/>
  </w:num>
  <w:num w:numId="19" w16cid:durableId="1048262036">
    <w:abstractNumId w:val="23"/>
  </w:num>
  <w:num w:numId="20" w16cid:durableId="879896571">
    <w:abstractNumId w:val="15"/>
  </w:num>
  <w:num w:numId="21" w16cid:durableId="1960066250">
    <w:abstractNumId w:val="40"/>
  </w:num>
  <w:num w:numId="22" w16cid:durableId="29261127">
    <w:abstractNumId w:val="43"/>
  </w:num>
  <w:num w:numId="23" w16cid:durableId="1063259897">
    <w:abstractNumId w:val="46"/>
  </w:num>
  <w:num w:numId="24" w16cid:durableId="1497497867">
    <w:abstractNumId w:val="13"/>
  </w:num>
  <w:num w:numId="25" w16cid:durableId="66153042">
    <w:abstractNumId w:val="25"/>
  </w:num>
  <w:num w:numId="26" w16cid:durableId="751895233">
    <w:abstractNumId w:val="31"/>
  </w:num>
  <w:num w:numId="27" w16cid:durableId="1827428671">
    <w:abstractNumId w:val="61"/>
  </w:num>
  <w:num w:numId="28" w16cid:durableId="1942956176">
    <w:abstractNumId w:val="69"/>
  </w:num>
  <w:num w:numId="29" w16cid:durableId="1101298816">
    <w:abstractNumId w:val="56"/>
  </w:num>
  <w:num w:numId="30" w16cid:durableId="857348857">
    <w:abstractNumId w:val="5"/>
  </w:num>
  <w:num w:numId="31" w16cid:durableId="796098409">
    <w:abstractNumId w:val="57"/>
  </w:num>
  <w:num w:numId="32" w16cid:durableId="369303518">
    <w:abstractNumId w:val="36"/>
  </w:num>
  <w:num w:numId="33" w16cid:durableId="1029641447">
    <w:abstractNumId w:val="45"/>
  </w:num>
  <w:num w:numId="34" w16cid:durableId="274290063">
    <w:abstractNumId w:val="6"/>
  </w:num>
  <w:num w:numId="35" w16cid:durableId="1993440015">
    <w:abstractNumId w:val="33"/>
  </w:num>
  <w:num w:numId="36" w16cid:durableId="261033121">
    <w:abstractNumId w:val="38"/>
  </w:num>
  <w:num w:numId="37" w16cid:durableId="2047637296">
    <w:abstractNumId w:val="26"/>
  </w:num>
  <w:num w:numId="38" w16cid:durableId="1251086104">
    <w:abstractNumId w:val="44"/>
  </w:num>
  <w:num w:numId="39" w16cid:durableId="620191489">
    <w:abstractNumId w:val="41"/>
  </w:num>
  <w:num w:numId="40" w16cid:durableId="1522469026">
    <w:abstractNumId w:val="58"/>
  </w:num>
  <w:num w:numId="41" w16cid:durableId="322319158">
    <w:abstractNumId w:val="54"/>
  </w:num>
  <w:num w:numId="42" w16cid:durableId="847330849">
    <w:abstractNumId w:val="2"/>
  </w:num>
  <w:num w:numId="43" w16cid:durableId="1742368651">
    <w:abstractNumId w:val="60"/>
  </w:num>
  <w:num w:numId="44" w16cid:durableId="699625872">
    <w:abstractNumId w:val="0"/>
  </w:num>
  <w:num w:numId="45" w16cid:durableId="1545408832">
    <w:abstractNumId w:val="59"/>
  </w:num>
  <w:num w:numId="46" w16cid:durableId="1587107108">
    <w:abstractNumId w:val="16"/>
  </w:num>
  <w:num w:numId="47" w16cid:durableId="926694699">
    <w:abstractNumId w:val="52"/>
  </w:num>
  <w:num w:numId="48" w16cid:durableId="2079669959">
    <w:abstractNumId w:val="9"/>
  </w:num>
  <w:num w:numId="49" w16cid:durableId="832260828">
    <w:abstractNumId w:val="34"/>
  </w:num>
  <w:num w:numId="50" w16cid:durableId="486484480">
    <w:abstractNumId w:val="48"/>
  </w:num>
  <w:num w:numId="51" w16cid:durableId="15542668">
    <w:abstractNumId w:val="8"/>
  </w:num>
  <w:num w:numId="52" w16cid:durableId="1899710073">
    <w:abstractNumId w:val="51"/>
  </w:num>
  <w:num w:numId="53" w16cid:durableId="2068340218">
    <w:abstractNumId w:val="29"/>
  </w:num>
  <w:num w:numId="54" w16cid:durableId="22480885">
    <w:abstractNumId w:val="1"/>
  </w:num>
  <w:num w:numId="55" w16cid:durableId="2108310237">
    <w:abstractNumId w:val="71"/>
  </w:num>
  <w:num w:numId="56" w16cid:durableId="427775283">
    <w:abstractNumId w:val="37"/>
  </w:num>
  <w:num w:numId="57" w16cid:durableId="611593600">
    <w:abstractNumId w:val="28"/>
  </w:num>
  <w:num w:numId="58" w16cid:durableId="1004429864">
    <w:abstractNumId w:val="53"/>
  </w:num>
  <w:num w:numId="59" w16cid:durableId="27726757">
    <w:abstractNumId w:val="4"/>
  </w:num>
  <w:num w:numId="60" w16cid:durableId="59443107">
    <w:abstractNumId w:val="66"/>
  </w:num>
  <w:num w:numId="61" w16cid:durableId="464126386">
    <w:abstractNumId w:val="63"/>
  </w:num>
  <w:num w:numId="62" w16cid:durableId="1233857291">
    <w:abstractNumId w:val="12"/>
  </w:num>
  <w:num w:numId="63" w16cid:durableId="1145202288">
    <w:abstractNumId w:val="19"/>
  </w:num>
  <w:num w:numId="64" w16cid:durableId="184901529">
    <w:abstractNumId w:val="27"/>
  </w:num>
  <w:num w:numId="65" w16cid:durableId="1416512808">
    <w:abstractNumId w:val="35"/>
  </w:num>
  <w:num w:numId="66" w16cid:durableId="975378358">
    <w:abstractNumId w:val="49"/>
  </w:num>
  <w:num w:numId="67" w16cid:durableId="2092190135">
    <w:abstractNumId w:val="14"/>
  </w:num>
  <w:num w:numId="68" w16cid:durableId="54358089">
    <w:abstractNumId w:val="24"/>
  </w:num>
  <w:num w:numId="69" w16cid:durableId="1402220283">
    <w:abstractNumId w:val="62"/>
  </w:num>
  <w:num w:numId="70" w16cid:durableId="1287587437">
    <w:abstractNumId w:val="3"/>
  </w:num>
  <w:num w:numId="71" w16cid:durableId="52512892">
    <w:abstractNumId w:val="20"/>
  </w:num>
  <w:num w:numId="72" w16cid:durableId="1928803430">
    <w:abstractNumId w:val="64"/>
  </w:num>
  <w:num w:numId="73" w16cid:durableId="1617828715">
    <w:abstractNumId w:val="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83D"/>
    <w:rsid w:val="00000CCE"/>
    <w:rsid w:val="00001A3B"/>
    <w:rsid w:val="00007110"/>
    <w:rsid w:val="00007CF3"/>
    <w:rsid w:val="00010F1F"/>
    <w:rsid w:val="000128A9"/>
    <w:rsid w:val="00013420"/>
    <w:rsid w:val="00022ADA"/>
    <w:rsid w:val="00026852"/>
    <w:rsid w:val="00027453"/>
    <w:rsid w:val="00042AFC"/>
    <w:rsid w:val="00053406"/>
    <w:rsid w:val="000534E2"/>
    <w:rsid w:val="00053E9E"/>
    <w:rsid w:val="00056ECD"/>
    <w:rsid w:val="00061780"/>
    <w:rsid w:val="00065035"/>
    <w:rsid w:val="00080F5C"/>
    <w:rsid w:val="00080FF5"/>
    <w:rsid w:val="00081522"/>
    <w:rsid w:val="00096B6D"/>
    <w:rsid w:val="000A0D70"/>
    <w:rsid w:val="000A0DA4"/>
    <w:rsid w:val="000A3566"/>
    <w:rsid w:val="000A570F"/>
    <w:rsid w:val="000A57A3"/>
    <w:rsid w:val="000A6FD2"/>
    <w:rsid w:val="000B26B9"/>
    <w:rsid w:val="000B28F5"/>
    <w:rsid w:val="000B4416"/>
    <w:rsid w:val="000C1705"/>
    <w:rsid w:val="000D0F26"/>
    <w:rsid w:val="000D24EA"/>
    <w:rsid w:val="000D53D2"/>
    <w:rsid w:val="000E3E80"/>
    <w:rsid w:val="000E6622"/>
    <w:rsid w:val="000E761F"/>
    <w:rsid w:val="000F0CFE"/>
    <w:rsid w:val="00102CE6"/>
    <w:rsid w:val="001033A6"/>
    <w:rsid w:val="00106030"/>
    <w:rsid w:val="001062FD"/>
    <w:rsid w:val="001101F9"/>
    <w:rsid w:val="001133F9"/>
    <w:rsid w:val="0011688E"/>
    <w:rsid w:val="0012264F"/>
    <w:rsid w:val="0012792B"/>
    <w:rsid w:val="00133A63"/>
    <w:rsid w:val="00140528"/>
    <w:rsid w:val="00141EA4"/>
    <w:rsid w:val="001506B3"/>
    <w:rsid w:val="001568FD"/>
    <w:rsid w:val="0015717D"/>
    <w:rsid w:val="00157773"/>
    <w:rsid w:val="001621B2"/>
    <w:rsid w:val="00162A65"/>
    <w:rsid w:val="00163B8B"/>
    <w:rsid w:val="00163CC9"/>
    <w:rsid w:val="001652C3"/>
    <w:rsid w:val="001755CF"/>
    <w:rsid w:val="00180706"/>
    <w:rsid w:val="00182B2C"/>
    <w:rsid w:val="00184B37"/>
    <w:rsid w:val="001861BC"/>
    <w:rsid w:val="00187379"/>
    <w:rsid w:val="00193D0F"/>
    <w:rsid w:val="0019772F"/>
    <w:rsid w:val="001A29F9"/>
    <w:rsid w:val="001A3A37"/>
    <w:rsid w:val="001A3B56"/>
    <w:rsid w:val="001A584C"/>
    <w:rsid w:val="001A68AD"/>
    <w:rsid w:val="001B3B4D"/>
    <w:rsid w:val="001B40A9"/>
    <w:rsid w:val="001B5F2B"/>
    <w:rsid w:val="001C5A19"/>
    <w:rsid w:val="001C6408"/>
    <w:rsid w:val="001D528A"/>
    <w:rsid w:val="001E064A"/>
    <w:rsid w:val="001E29C6"/>
    <w:rsid w:val="001E5B86"/>
    <w:rsid w:val="001F2CE9"/>
    <w:rsid w:val="001F5F92"/>
    <w:rsid w:val="00212611"/>
    <w:rsid w:val="00213295"/>
    <w:rsid w:val="00222D0D"/>
    <w:rsid w:val="00224336"/>
    <w:rsid w:val="00226227"/>
    <w:rsid w:val="00232214"/>
    <w:rsid w:val="002363E0"/>
    <w:rsid w:val="00240CA2"/>
    <w:rsid w:val="00245FDB"/>
    <w:rsid w:val="00246698"/>
    <w:rsid w:val="00246B30"/>
    <w:rsid w:val="00247741"/>
    <w:rsid w:val="00253357"/>
    <w:rsid w:val="0025470A"/>
    <w:rsid w:val="00254C06"/>
    <w:rsid w:val="00255F7A"/>
    <w:rsid w:val="00264634"/>
    <w:rsid w:val="0027098F"/>
    <w:rsid w:val="002721AC"/>
    <w:rsid w:val="002726D1"/>
    <w:rsid w:val="00272C72"/>
    <w:rsid w:val="002740D4"/>
    <w:rsid w:val="002802EB"/>
    <w:rsid w:val="00291879"/>
    <w:rsid w:val="002946DA"/>
    <w:rsid w:val="002A25EF"/>
    <w:rsid w:val="002A780E"/>
    <w:rsid w:val="002B1ED5"/>
    <w:rsid w:val="002B6702"/>
    <w:rsid w:val="002B743A"/>
    <w:rsid w:val="002C1DE5"/>
    <w:rsid w:val="002C1DE9"/>
    <w:rsid w:val="002C6DD4"/>
    <w:rsid w:val="002D255D"/>
    <w:rsid w:val="002D2A68"/>
    <w:rsid w:val="002E0CD5"/>
    <w:rsid w:val="002E10CF"/>
    <w:rsid w:val="002E7902"/>
    <w:rsid w:val="002F4185"/>
    <w:rsid w:val="002F59E6"/>
    <w:rsid w:val="003037FE"/>
    <w:rsid w:val="003039E7"/>
    <w:rsid w:val="0030749A"/>
    <w:rsid w:val="0030756E"/>
    <w:rsid w:val="00310571"/>
    <w:rsid w:val="003119E0"/>
    <w:rsid w:val="003139FF"/>
    <w:rsid w:val="0031409E"/>
    <w:rsid w:val="00314F8D"/>
    <w:rsid w:val="00315F2C"/>
    <w:rsid w:val="003173E2"/>
    <w:rsid w:val="003225D2"/>
    <w:rsid w:val="00325A06"/>
    <w:rsid w:val="00326BF4"/>
    <w:rsid w:val="00334B0E"/>
    <w:rsid w:val="00336F5F"/>
    <w:rsid w:val="00344C77"/>
    <w:rsid w:val="00350733"/>
    <w:rsid w:val="00357628"/>
    <w:rsid w:val="00363B87"/>
    <w:rsid w:val="00366438"/>
    <w:rsid w:val="00366FBB"/>
    <w:rsid w:val="00367840"/>
    <w:rsid w:val="00367FD3"/>
    <w:rsid w:val="00372D2D"/>
    <w:rsid w:val="00374BCD"/>
    <w:rsid w:val="00381370"/>
    <w:rsid w:val="00394E45"/>
    <w:rsid w:val="003975F5"/>
    <w:rsid w:val="003A3F2A"/>
    <w:rsid w:val="003A6DB0"/>
    <w:rsid w:val="003B3BF8"/>
    <w:rsid w:val="003B513F"/>
    <w:rsid w:val="003C2B54"/>
    <w:rsid w:val="003C66D6"/>
    <w:rsid w:val="003C6768"/>
    <w:rsid w:val="003D1807"/>
    <w:rsid w:val="003D45A5"/>
    <w:rsid w:val="003D503B"/>
    <w:rsid w:val="003E208C"/>
    <w:rsid w:val="003E304C"/>
    <w:rsid w:val="003E66C5"/>
    <w:rsid w:val="003E7C94"/>
    <w:rsid w:val="00400C15"/>
    <w:rsid w:val="00401CB8"/>
    <w:rsid w:val="004060DD"/>
    <w:rsid w:val="004076B4"/>
    <w:rsid w:val="00407FA5"/>
    <w:rsid w:val="00437A02"/>
    <w:rsid w:val="00441572"/>
    <w:rsid w:val="004428E9"/>
    <w:rsid w:val="00457E9F"/>
    <w:rsid w:val="00464D89"/>
    <w:rsid w:val="00471C1A"/>
    <w:rsid w:val="00472C87"/>
    <w:rsid w:val="004833B2"/>
    <w:rsid w:val="00486216"/>
    <w:rsid w:val="00487042"/>
    <w:rsid w:val="004917C8"/>
    <w:rsid w:val="0049538E"/>
    <w:rsid w:val="004A1F29"/>
    <w:rsid w:val="004A408C"/>
    <w:rsid w:val="004A6421"/>
    <w:rsid w:val="004B122D"/>
    <w:rsid w:val="004B1B4C"/>
    <w:rsid w:val="004B41C7"/>
    <w:rsid w:val="004B72F7"/>
    <w:rsid w:val="004C2584"/>
    <w:rsid w:val="004D0773"/>
    <w:rsid w:val="004D16E5"/>
    <w:rsid w:val="004D41F6"/>
    <w:rsid w:val="004E4C06"/>
    <w:rsid w:val="00500F0A"/>
    <w:rsid w:val="00511F2A"/>
    <w:rsid w:val="00514E63"/>
    <w:rsid w:val="005179CA"/>
    <w:rsid w:val="005222CF"/>
    <w:rsid w:val="00527C82"/>
    <w:rsid w:val="00532807"/>
    <w:rsid w:val="00534B1E"/>
    <w:rsid w:val="00535E86"/>
    <w:rsid w:val="00540D7A"/>
    <w:rsid w:val="0054725C"/>
    <w:rsid w:val="00551284"/>
    <w:rsid w:val="005618CF"/>
    <w:rsid w:val="005621CC"/>
    <w:rsid w:val="00563671"/>
    <w:rsid w:val="0056613B"/>
    <w:rsid w:val="0057404B"/>
    <w:rsid w:val="00575225"/>
    <w:rsid w:val="005757A9"/>
    <w:rsid w:val="00583D28"/>
    <w:rsid w:val="00591C82"/>
    <w:rsid w:val="00597933"/>
    <w:rsid w:val="00597A75"/>
    <w:rsid w:val="005A4A84"/>
    <w:rsid w:val="005B38B7"/>
    <w:rsid w:val="005B42AA"/>
    <w:rsid w:val="005B7524"/>
    <w:rsid w:val="005C1C75"/>
    <w:rsid w:val="005C4FAA"/>
    <w:rsid w:val="005D48D9"/>
    <w:rsid w:val="005E285B"/>
    <w:rsid w:val="005E2D2C"/>
    <w:rsid w:val="005E2E94"/>
    <w:rsid w:val="005E383F"/>
    <w:rsid w:val="005E6A1F"/>
    <w:rsid w:val="005F123D"/>
    <w:rsid w:val="00601646"/>
    <w:rsid w:val="00614E72"/>
    <w:rsid w:val="006273F1"/>
    <w:rsid w:val="00637D61"/>
    <w:rsid w:val="00641CE0"/>
    <w:rsid w:val="006432BF"/>
    <w:rsid w:val="006502DD"/>
    <w:rsid w:val="00651F6C"/>
    <w:rsid w:val="00672016"/>
    <w:rsid w:val="006854D1"/>
    <w:rsid w:val="0068575D"/>
    <w:rsid w:val="00685D33"/>
    <w:rsid w:val="00686ECF"/>
    <w:rsid w:val="00687F99"/>
    <w:rsid w:val="00690969"/>
    <w:rsid w:val="006932B6"/>
    <w:rsid w:val="006A3FC7"/>
    <w:rsid w:val="006B5E48"/>
    <w:rsid w:val="006C4CDB"/>
    <w:rsid w:val="006D4ACC"/>
    <w:rsid w:val="006D7873"/>
    <w:rsid w:val="006E6DAA"/>
    <w:rsid w:val="006F6310"/>
    <w:rsid w:val="007102E6"/>
    <w:rsid w:val="00714CC7"/>
    <w:rsid w:val="00720529"/>
    <w:rsid w:val="00724830"/>
    <w:rsid w:val="00732739"/>
    <w:rsid w:val="007339CE"/>
    <w:rsid w:val="00740687"/>
    <w:rsid w:val="00741102"/>
    <w:rsid w:val="00741ECA"/>
    <w:rsid w:val="00743B0E"/>
    <w:rsid w:val="007465E3"/>
    <w:rsid w:val="007547EB"/>
    <w:rsid w:val="00757AE3"/>
    <w:rsid w:val="00761836"/>
    <w:rsid w:val="00763979"/>
    <w:rsid w:val="007647EE"/>
    <w:rsid w:val="007663B9"/>
    <w:rsid w:val="00772E0C"/>
    <w:rsid w:val="00774768"/>
    <w:rsid w:val="00785594"/>
    <w:rsid w:val="00795E02"/>
    <w:rsid w:val="00797E5D"/>
    <w:rsid w:val="007B428A"/>
    <w:rsid w:val="007B7C52"/>
    <w:rsid w:val="007C54A5"/>
    <w:rsid w:val="007D2FCD"/>
    <w:rsid w:val="007D47D3"/>
    <w:rsid w:val="007D7D6E"/>
    <w:rsid w:val="007E3859"/>
    <w:rsid w:val="007E4E18"/>
    <w:rsid w:val="007E4E42"/>
    <w:rsid w:val="007E5751"/>
    <w:rsid w:val="007E7C1A"/>
    <w:rsid w:val="007E7D37"/>
    <w:rsid w:val="007F03E2"/>
    <w:rsid w:val="007F604B"/>
    <w:rsid w:val="00803FC4"/>
    <w:rsid w:val="00805988"/>
    <w:rsid w:val="00811A90"/>
    <w:rsid w:val="00822E01"/>
    <w:rsid w:val="00825147"/>
    <w:rsid w:val="00826286"/>
    <w:rsid w:val="00830994"/>
    <w:rsid w:val="008313C3"/>
    <w:rsid w:val="00833520"/>
    <w:rsid w:val="0083375A"/>
    <w:rsid w:val="00834A9D"/>
    <w:rsid w:val="00841F3B"/>
    <w:rsid w:val="00843688"/>
    <w:rsid w:val="00850DBB"/>
    <w:rsid w:val="0085388E"/>
    <w:rsid w:val="008547BD"/>
    <w:rsid w:val="00854865"/>
    <w:rsid w:val="008565FA"/>
    <w:rsid w:val="00856D83"/>
    <w:rsid w:val="008575F6"/>
    <w:rsid w:val="00857A0B"/>
    <w:rsid w:val="008649C9"/>
    <w:rsid w:val="00867027"/>
    <w:rsid w:val="008675E1"/>
    <w:rsid w:val="00870849"/>
    <w:rsid w:val="008716DE"/>
    <w:rsid w:val="00871F2C"/>
    <w:rsid w:val="00880976"/>
    <w:rsid w:val="00880F0A"/>
    <w:rsid w:val="00892B88"/>
    <w:rsid w:val="008A0387"/>
    <w:rsid w:val="008A46EB"/>
    <w:rsid w:val="008A4841"/>
    <w:rsid w:val="008B05AD"/>
    <w:rsid w:val="008B3546"/>
    <w:rsid w:val="008B6F83"/>
    <w:rsid w:val="008C0BCC"/>
    <w:rsid w:val="008C1BBB"/>
    <w:rsid w:val="008C2E60"/>
    <w:rsid w:val="008C5B1B"/>
    <w:rsid w:val="008D03EF"/>
    <w:rsid w:val="008D195B"/>
    <w:rsid w:val="008D543E"/>
    <w:rsid w:val="008D70A2"/>
    <w:rsid w:val="008E7900"/>
    <w:rsid w:val="008F0F93"/>
    <w:rsid w:val="008F2F0C"/>
    <w:rsid w:val="00900A2F"/>
    <w:rsid w:val="00903549"/>
    <w:rsid w:val="00905114"/>
    <w:rsid w:val="00917050"/>
    <w:rsid w:val="009235B0"/>
    <w:rsid w:val="00931163"/>
    <w:rsid w:val="00932E55"/>
    <w:rsid w:val="00934773"/>
    <w:rsid w:val="00941E2A"/>
    <w:rsid w:val="00944606"/>
    <w:rsid w:val="0095335C"/>
    <w:rsid w:val="009558F2"/>
    <w:rsid w:val="009635F2"/>
    <w:rsid w:val="00965F85"/>
    <w:rsid w:val="009674B2"/>
    <w:rsid w:val="00976332"/>
    <w:rsid w:val="00977F85"/>
    <w:rsid w:val="0098170F"/>
    <w:rsid w:val="00981A0A"/>
    <w:rsid w:val="00996931"/>
    <w:rsid w:val="00996CB5"/>
    <w:rsid w:val="009A0A69"/>
    <w:rsid w:val="009A380E"/>
    <w:rsid w:val="009A5BEF"/>
    <w:rsid w:val="009A6875"/>
    <w:rsid w:val="009B0DE6"/>
    <w:rsid w:val="009B561B"/>
    <w:rsid w:val="009C0D8E"/>
    <w:rsid w:val="009C2FB1"/>
    <w:rsid w:val="009C67E8"/>
    <w:rsid w:val="009C6B6A"/>
    <w:rsid w:val="009C7447"/>
    <w:rsid w:val="009D4557"/>
    <w:rsid w:val="009D5DEF"/>
    <w:rsid w:val="009D6333"/>
    <w:rsid w:val="009D6C7E"/>
    <w:rsid w:val="009E2047"/>
    <w:rsid w:val="009E58ED"/>
    <w:rsid w:val="009F64A2"/>
    <w:rsid w:val="00A01F42"/>
    <w:rsid w:val="00A11324"/>
    <w:rsid w:val="00A12DDB"/>
    <w:rsid w:val="00A14B48"/>
    <w:rsid w:val="00A178E2"/>
    <w:rsid w:val="00A21E7A"/>
    <w:rsid w:val="00A24680"/>
    <w:rsid w:val="00A3416A"/>
    <w:rsid w:val="00A342E6"/>
    <w:rsid w:val="00A35933"/>
    <w:rsid w:val="00A441A7"/>
    <w:rsid w:val="00A44C0D"/>
    <w:rsid w:val="00A50367"/>
    <w:rsid w:val="00A51984"/>
    <w:rsid w:val="00A56502"/>
    <w:rsid w:val="00A5662F"/>
    <w:rsid w:val="00A57B77"/>
    <w:rsid w:val="00A60EB0"/>
    <w:rsid w:val="00A615FF"/>
    <w:rsid w:val="00A65293"/>
    <w:rsid w:val="00A65E7F"/>
    <w:rsid w:val="00A65FCA"/>
    <w:rsid w:val="00A66A5A"/>
    <w:rsid w:val="00A70A54"/>
    <w:rsid w:val="00A72710"/>
    <w:rsid w:val="00A7359B"/>
    <w:rsid w:val="00A73E5A"/>
    <w:rsid w:val="00A81165"/>
    <w:rsid w:val="00A8133D"/>
    <w:rsid w:val="00A85142"/>
    <w:rsid w:val="00A87E0A"/>
    <w:rsid w:val="00A970D2"/>
    <w:rsid w:val="00A97FB3"/>
    <w:rsid w:val="00AA28A5"/>
    <w:rsid w:val="00AA44AC"/>
    <w:rsid w:val="00AA54AC"/>
    <w:rsid w:val="00AA64E0"/>
    <w:rsid w:val="00AB0C8C"/>
    <w:rsid w:val="00AC15A8"/>
    <w:rsid w:val="00AC2F20"/>
    <w:rsid w:val="00AC3924"/>
    <w:rsid w:val="00AC46FD"/>
    <w:rsid w:val="00AC48C9"/>
    <w:rsid w:val="00AC6174"/>
    <w:rsid w:val="00AC73D1"/>
    <w:rsid w:val="00AD2079"/>
    <w:rsid w:val="00AD3E68"/>
    <w:rsid w:val="00AE628D"/>
    <w:rsid w:val="00AE6C90"/>
    <w:rsid w:val="00B03743"/>
    <w:rsid w:val="00B05A6E"/>
    <w:rsid w:val="00B149EA"/>
    <w:rsid w:val="00B21E03"/>
    <w:rsid w:val="00B228FA"/>
    <w:rsid w:val="00B255C7"/>
    <w:rsid w:val="00B2619E"/>
    <w:rsid w:val="00B31136"/>
    <w:rsid w:val="00B33709"/>
    <w:rsid w:val="00B362BC"/>
    <w:rsid w:val="00B40160"/>
    <w:rsid w:val="00B4377A"/>
    <w:rsid w:val="00B46D59"/>
    <w:rsid w:val="00B60052"/>
    <w:rsid w:val="00B61FAF"/>
    <w:rsid w:val="00B807DF"/>
    <w:rsid w:val="00B8709E"/>
    <w:rsid w:val="00B8793E"/>
    <w:rsid w:val="00B87D1B"/>
    <w:rsid w:val="00B94BB9"/>
    <w:rsid w:val="00B95761"/>
    <w:rsid w:val="00B95794"/>
    <w:rsid w:val="00B97258"/>
    <w:rsid w:val="00BA0722"/>
    <w:rsid w:val="00BA4BDB"/>
    <w:rsid w:val="00BA50F5"/>
    <w:rsid w:val="00BA53D0"/>
    <w:rsid w:val="00BA7C1A"/>
    <w:rsid w:val="00BB18F3"/>
    <w:rsid w:val="00BB5856"/>
    <w:rsid w:val="00BB5A2C"/>
    <w:rsid w:val="00BB60FB"/>
    <w:rsid w:val="00BC08F2"/>
    <w:rsid w:val="00BD3F79"/>
    <w:rsid w:val="00BE4538"/>
    <w:rsid w:val="00BE69BB"/>
    <w:rsid w:val="00BF240B"/>
    <w:rsid w:val="00BF4BDD"/>
    <w:rsid w:val="00BF515B"/>
    <w:rsid w:val="00C11097"/>
    <w:rsid w:val="00C14BF2"/>
    <w:rsid w:val="00C218C2"/>
    <w:rsid w:val="00C23AD4"/>
    <w:rsid w:val="00C317BD"/>
    <w:rsid w:val="00C33467"/>
    <w:rsid w:val="00C356A7"/>
    <w:rsid w:val="00C37DAB"/>
    <w:rsid w:val="00C37FFD"/>
    <w:rsid w:val="00C421DE"/>
    <w:rsid w:val="00C53E3E"/>
    <w:rsid w:val="00C619A5"/>
    <w:rsid w:val="00C635D4"/>
    <w:rsid w:val="00C66E5B"/>
    <w:rsid w:val="00C71D75"/>
    <w:rsid w:val="00C725D4"/>
    <w:rsid w:val="00C72E26"/>
    <w:rsid w:val="00C753ED"/>
    <w:rsid w:val="00C76E0A"/>
    <w:rsid w:val="00C778CF"/>
    <w:rsid w:val="00C83FF1"/>
    <w:rsid w:val="00C84491"/>
    <w:rsid w:val="00C861B8"/>
    <w:rsid w:val="00C908C4"/>
    <w:rsid w:val="00C9604A"/>
    <w:rsid w:val="00C96ABA"/>
    <w:rsid w:val="00CA1E92"/>
    <w:rsid w:val="00CB190D"/>
    <w:rsid w:val="00CC3901"/>
    <w:rsid w:val="00CC4F9E"/>
    <w:rsid w:val="00CD4F7E"/>
    <w:rsid w:val="00CD6936"/>
    <w:rsid w:val="00CE07FA"/>
    <w:rsid w:val="00CE69E7"/>
    <w:rsid w:val="00CE6ADF"/>
    <w:rsid w:val="00CF1AB1"/>
    <w:rsid w:val="00CF3FE7"/>
    <w:rsid w:val="00CF46E5"/>
    <w:rsid w:val="00CF5DF6"/>
    <w:rsid w:val="00CF6A43"/>
    <w:rsid w:val="00D01A75"/>
    <w:rsid w:val="00D05363"/>
    <w:rsid w:val="00D07D3F"/>
    <w:rsid w:val="00D11FE1"/>
    <w:rsid w:val="00D20890"/>
    <w:rsid w:val="00D27157"/>
    <w:rsid w:val="00D27441"/>
    <w:rsid w:val="00D30ABB"/>
    <w:rsid w:val="00D3170B"/>
    <w:rsid w:val="00D34E32"/>
    <w:rsid w:val="00D4382B"/>
    <w:rsid w:val="00D4611D"/>
    <w:rsid w:val="00D52026"/>
    <w:rsid w:val="00D56D3E"/>
    <w:rsid w:val="00D627FE"/>
    <w:rsid w:val="00D75AA9"/>
    <w:rsid w:val="00D81539"/>
    <w:rsid w:val="00DA392F"/>
    <w:rsid w:val="00DA5AB3"/>
    <w:rsid w:val="00DC1879"/>
    <w:rsid w:val="00DC6C5C"/>
    <w:rsid w:val="00DD7D5C"/>
    <w:rsid w:val="00DE561C"/>
    <w:rsid w:val="00DE5E47"/>
    <w:rsid w:val="00DF183D"/>
    <w:rsid w:val="00DF6C90"/>
    <w:rsid w:val="00E051EA"/>
    <w:rsid w:val="00E062F9"/>
    <w:rsid w:val="00E103CC"/>
    <w:rsid w:val="00E120A4"/>
    <w:rsid w:val="00E13A22"/>
    <w:rsid w:val="00E14447"/>
    <w:rsid w:val="00E16805"/>
    <w:rsid w:val="00E22CF0"/>
    <w:rsid w:val="00E2745C"/>
    <w:rsid w:val="00E347F7"/>
    <w:rsid w:val="00E37EA3"/>
    <w:rsid w:val="00E403E4"/>
    <w:rsid w:val="00E46F6C"/>
    <w:rsid w:val="00E55C10"/>
    <w:rsid w:val="00E630D6"/>
    <w:rsid w:val="00E71A28"/>
    <w:rsid w:val="00E74FF8"/>
    <w:rsid w:val="00E85FD2"/>
    <w:rsid w:val="00E9541E"/>
    <w:rsid w:val="00E97929"/>
    <w:rsid w:val="00EA0EC6"/>
    <w:rsid w:val="00EA353B"/>
    <w:rsid w:val="00EA3D69"/>
    <w:rsid w:val="00EA5600"/>
    <w:rsid w:val="00EA5C26"/>
    <w:rsid w:val="00EA5C3D"/>
    <w:rsid w:val="00EA5F76"/>
    <w:rsid w:val="00EA62BF"/>
    <w:rsid w:val="00EC3470"/>
    <w:rsid w:val="00ED61CF"/>
    <w:rsid w:val="00EE383B"/>
    <w:rsid w:val="00EF39E5"/>
    <w:rsid w:val="00F11761"/>
    <w:rsid w:val="00F341B8"/>
    <w:rsid w:val="00F36ED7"/>
    <w:rsid w:val="00F42D98"/>
    <w:rsid w:val="00F515AC"/>
    <w:rsid w:val="00F53CB3"/>
    <w:rsid w:val="00F63FD9"/>
    <w:rsid w:val="00F704A3"/>
    <w:rsid w:val="00F735DC"/>
    <w:rsid w:val="00F73722"/>
    <w:rsid w:val="00F768AC"/>
    <w:rsid w:val="00F80B1C"/>
    <w:rsid w:val="00F85C7C"/>
    <w:rsid w:val="00F91F92"/>
    <w:rsid w:val="00F956E8"/>
    <w:rsid w:val="00FA0D97"/>
    <w:rsid w:val="00FA2A39"/>
    <w:rsid w:val="00FA63DF"/>
    <w:rsid w:val="00FB3FCF"/>
    <w:rsid w:val="00FB7B99"/>
    <w:rsid w:val="00FC1DD7"/>
    <w:rsid w:val="00FC22E5"/>
    <w:rsid w:val="00FD16E6"/>
    <w:rsid w:val="00FE2C4E"/>
    <w:rsid w:val="00FF008E"/>
    <w:rsid w:val="00FF5C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BFC0DF"/>
  <w15:chartTrackingRefBased/>
  <w15:docId w15:val="{07B79F73-B00E-40A0-99F4-BA031B457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F18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F18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183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F183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183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183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183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183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183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183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DF183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183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F183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183D"/>
    <w:rPr>
      <w:rFonts w:eastAsiaTheme="majorEastAsia" w:cstheme="majorBidi"/>
      <w:color w:val="0F4761" w:themeColor="accent1" w:themeShade="BF"/>
    </w:rPr>
  </w:style>
  <w:style w:type="character" w:customStyle="1" w:styleId="6Char">
    <w:name w:val="عنوان 6 Char"/>
    <w:basedOn w:val="a0"/>
    <w:link w:val="6"/>
    <w:uiPriority w:val="9"/>
    <w:semiHidden/>
    <w:rsid w:val="00DF183D"/>
    <w:rPr>
      <w:rFonts w:eastAsiaTheme="majorEastAsia" w:cstheme="majorBidi"/>
      <w:i/>
      <w:iCs/>
      <w:color w:val="595959" w:themeColor="text1" w:themeTint="A6"/>
    </w:rPr>
  </w:style>
  <w:style w:type="character" w:customStyle="1" w:styleId="7Char">
    <w:name w:val="عنوان 7 Char"/>
    <w:basedOn w:val="a0"/>
    <w:link w:val="7"/>
    <w:uiPriority w:val="9"/>
    <w:semiHidden/>
    <w:rsid w:val="00DF183D"/>
    <w:rPr>
      <w:rFonts w:eastAsiaTheme="majorEastAsia" w:cstheme="majorBidi"/>
      <w:color w:val="595959" w:themeColor="text1" w:themeTint="A6"/>
    </w:rPr>
  </w:style>
  <w:style w:type="character" w:customStyle="1" w:styleId="8Char">
    <w:name w:val="عنوان 8 Char"/>
    <w:basedOn w:val="a0"/>
    <w:link w:val="8"/>
    <w:uiPriority w:val="9"/>
    <w:semiHidden/>
    <w:rsid w:val="00DF183D"/>
    <w:rPr>
      <w:rFonts w:eastAsiaTheme="majorEastAsia" w:cstheme="majorBidi"/>
      <w:i/>
      <w:iCs/>
      <w:color w:val="272727" w:themeColor="text1" w:themeTint="D8"/>
    </w:rPr>
  </w:style>
  <w:style w:type="character" w:customStyle="1" w:styleId="9Char">
    <w:name w:val="عنوان 9 Char"/>
    <w:basedOn w:val="a0"/>
    <w:link w:val="9"/>
    <w:uiPriority w:val="9"/>
    <w:semiHidden/>
    <w:rsid w:val="00DF183D"/>
    <w:rPr>
      <w:rFonts w:eastAsiaTheme="majorEastAsia" w:cstheme="majorBidi"/>
      <w:color w:val="272727" w:themeColor="text1" w:themeTint="D8"/>
    </w:rPr>
  </w:style>
  <w:style w:type="paragraph" w:styleId="a3">
    <w:name w:val="Title"/>
    <w:basedOn w:val="a"/>
    <w:next w:val="a"/>
    <w:link w:val="Char"/>
    <w:uiPriority w:val="10"/>
    <w:qFormat/>
    <w:rsid w:val="00DF1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183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183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183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183D"/>
    <w:pPr>
      <w:spacing w:before="160"/>
      <w:jc w:val="center"/>
    </w:pPr>
    <w:rPr>
      <w:i/>
      <w:iCs/>
      <w:color w:val="404040" w:themeColor="text1" w:themeTint="BF"/>
    </w:rPr>
  </w:style>
  <w:style w:type="character" w:customStyle="1" w:styleId="Char1">
    <w:name w:val="اقتباس Char"/>
    <w:basedOn w:val="a0"/>
    <w:link w:val="a5"/>
    <w:uiPriority w:val="29"/>
    <w:rsid w:val="00DF183D"/>
    <w:rPr>
      <w:i/>
      <w:iCs/>
      <w:color w:val="404040" w:themeColor="text1" w:themeTint="BF"/>
    </w:rPr>
  </w:style>
  <w:style w:type="paragraph" w:styleId="a6">
    <w:name w:val="List Paragraph"/>
    <w:basedOn w:val="a"/>
    <w:uiPriority w:val="34"/>
    <w:qFormat/>
    <w:rsid w:val="00DF183D"/>
    <w:pPr>
      <w:ind w:left="720"/>
      <w:contextualSpacing/>
    </w:pPr>
  </w:style>
  <w:style w:type="character" w:styleId="a7">
    <w:name w:val="Intense Emphasis"/>
    <w:basedOn w:val="a0"/>
    <w:uiPriority w:val="21"/>
    <w:qFormat/>
    <w:rsid w:val="00DF183D"/>
    <w:rPr>
      <w:i/>
      <w:iCs/>
      <w:color w:val="0F4761" w:themeColor="accent1" w:themeShade="BF"/>
    </w:rPr>
  </w:style>
  <w:style w:type="paragraph" w:styleId="a8">
    <w:name w:val="Intense Quote"/>
    <w:basedOn w:val="a"/>
    <w:next w:val="a"/>
    <w:link w:val="Char2"/>
    <w:uiPriority w:val="30"/>
    <w:qFormat/>
    <w:rsid w:val="00DF18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F183D"/>
    <w:rPr>
      <w:i/>
      <w:iCs/>
      <w:color w:val="0F4761" w:themeColor="accent1" w:themeShade="BF"/>
    </w:rPr>
  </w:style>
  <w:style w:type="character" w:styleId="a9">
    <w:name w:val="Intense Reference"/>
    <w:basedOn w:val="a0"/>
    <w:uiPriority w:val="32"/>
    <w:qFormat/>
    <w:rsid w:val="00DF183D"/>
    <w:rPr>
      <w:b/>
      <w:bCs/>
      <w:smallCaps/>
      <w:color w:val="0F4761" w:themeColor="accent1" w:themeShade="BF"/>
      <w:spacing w:val="5"/>
    </w:rPr>
  </w:style>
  <w:style w:type="paragraph" w:styleId="aa">
    <w:name w:val="header"/>
    <w:basedOn w:val="a"/>
    <w:link w:val="Char3"/>
    <w:uiPriority w:val="99"/>
    <w:unhideWhenUsed/>
    <w:rsid w:val="00DF183D"/>
    <w:pPr>
      <w:tabs>
        <w:tab w:val="center" w:pos="4153"/>
        <w:tab w:val="right" w:pos="8306"/>
      </w:tabs>
      <w:spacing w:after="0" w:line="240" w:lineRule="auto"/>
    </w:pPr>
  </w:style>
  <w:style w:type="character" w:customStyle="1" w:styleId="Char3">
    <w:name w:val="رأس الصفحة Char"/>
    <w:basedOn w:val="a0"/>
    <w:link w:val="aa"/>
    <w:uiPriority w:val="99"/>
    <w:rsid w:val="00DF183D"/>
  </w:style>
  <w:style w:type="paragraph" w:styleId="ab">
    <w:name w:val="footer"/>
    <w:basedOn w:val="a"/>
    <w:link w:val="Char4"/>
    <w:uiPriority w:val="99"/>
    <w:unhideWhenUsed/>
    <w:rsid w:val="00DF183D"/>
    <w:pPr>
      <w:tabs>
        <w:tab w:val="center" w:pos="4153"/>
        <w:tab w:val="right" w:pos="8306"/>
      </w:tabs>
      <w:spacing w:after="0" w:line="240" w:lineRule="auto"/>
    </w:pPr>
  </w:style>
  <w:style w:type="character" w:customStyle="1" w:styleId="Char4">
    <w:name w:val="تذييل الصفحة Char"/>
    <w:basedOn w:val="a0"/>
    <w:link w:val="ab"/>
    <w:uiPriority w:val="99"/>
    <w:rsid w:val="00DF183D"/>
  </w:style>
  <w:style w:type="character" w:styleId="Hyperlink">
    <w:name w:val="Hyperlink"/>
    <w:basedOn w:val="a0"/>
    <w:uiPriority w:val="99"/>
    <w:unhideWhenUsed/>
    <w:rsid w:val="00471C1A"/>
    <w:rPr>
      <w:color w:val="467886" w:themeColor="hyperlink"/>
      <w:u w:val="single"/>
    </w:rPr>
  </w:style>
  <w:style w:type="character" w:styleId="ac">
    <w:name w:val="Unresolved Mention"/>
    <w:basedOn w:val="a0"/>
    <w:uiPriority w:val="99"/>
    <w:semiHidden/>
    <w:unhideWhenUsed/>
    <w:rsid w:val="00471C1A"/>
    <w:rPr>
      <w:color w:val="605E5C"/>
      <w:shd w:val="clear" w:color="auto" w:fill="E1DFDD"/>
    </w:rPr>
  </w:style>
  <w:style w:type="paragraph" w:styleId="ad">
    <w:name w:val="Normal (Web)"/>
    <w:basedOn w:val="a"/>
    <w:uiPriority w:val="99"/>
    <w:semiHidden/>
    <w:unhideWhenUsed/>
    <w:rsid w:val="00F73722"/>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Strong"/>
    <w:basedOn w:val="a0"/>
    <w:uiPriority w:val="22"/>
    <w:qFormat/>
    <w:rsid w:val="00F73722"/>
    <w:rPr>
      <w:b/>
      <w:bCs/>
    </w:rPr>
  </w:style>
  <w:style w:type="paragraph" w:styleId="10">
    <w:name w:val="toc 1"/>
    <w:basedOn w:val="a"/>
    <w:next w:val="a"/>
    <w:autoRedefine/>
    <w:uiPriority w:val="39"/>
    <w:unhideWhenUsed/>
    <w:rsid w:val="00FA0D97"/>
    <w:pPr>
      <w:spacing w:after="100" w:line="259" w:lineRule="auto"/>
    </w:pPr>
    <w:rPr>
      <w:kern w:val="0"/>
      <w:sz w:val="22"/>
      <w:szCs w:val="22"/>
      <w14:ligatures w14:val="none"/>
    </w:rPr>
  </w:style>
  <w:style w:type="table" w:styleId="af">
    <w:name w:val="Table Grid"/>
    <w:basedOn w:val="a1"/>
    <w:uiPriority w:val="39"/>
    <w:rsid w:val="00811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Emphasis"/>
    <w:basedOn w:val="a0"/>
    <w:uiPriority w:val="20"/>
    <w:qFormat/>
    <w:rsid w:val="0030756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1723">
      <w:bodyDiv w:val="1"/>
      <w:marLeft w:val="0"/>
      <w:marRight w:val="0"/>
      <w:marTop w:val="0"/>
      <w:marBottom w:val="0"/>
      <w:divBdr>
        <w:top w:val="none" w:sz="0" w:space="0" w:color="auto"/>
        <w:left w:val="none" w:sz="0" w:space="0" w:color="auto"/>
        <w:bottom w:val="none" w:sz="0" w:space="0" w:color="auto"/>
        <w:right w:val="none" w:sz="0" w:space="0" w:color="auto"/>
      </w:divBdr>
    </w:div>
    <w:div w:id="81874794">
      <w:bodyDiv w:val="1"/>
      <w:marLeft w:val="0"/>
      <w:marRight w:val="0"/>
      <w:marTop w:val="0"/>
      <w:marBottom w:val="0"/>
      <w:divBdr>
        <w:top w:val="none" w:sz="0" w:space="0" w:color="auto"/>
        <w:left w:val="none" w:sz="0" w:space="0" w:color="auto"/>
        <w:bottom w:val="none" w:sz="0" w:space="0" w:color="auto"/>
        <w:right w:val="none" w:sz="0" w:space="0" w:color="auto"/>
      </w:divBdr>
    </w:div>
    <w:div w:id="82193498">
      <w:bodyDiv w:val="1"/>
      <w:marLeft w:val="0"/>
      <w:marRight w:val="0"/>
      <w:marTop w:val="0"/>
      <w:marBottom w:val="0"/>
      <w:divBdr>
        <w:top w:val="none" w:sz="0" w:space="0" w:color="auto"/>
        <w:left w:val="none" w:sz="0" w:space="0" w:color="auto"/>
        <w:bottom w:val="none" w:sz="0" w:space="0" w:color="auto"/>
        <w:right w:val="none" w:sz="0" w:space="0" w:color="auto"/>
      </w:divBdr>
    </w:div>
    <w:div w:id="154953952">
      <w:bodyDiv w:val="1"/>
      <w:marLeft w:val="0"/>
      <w:marRight w:val="0"/>
      <w:marTop w:val="0"/>
      <w:marBottom w:val="0"/>
      <w:divBdr>
        <w:top w:val="none" w:sz="0" w:space="0" w:color="auto"/>
        <w:left w:val="none" w:sz="0" w:space="0" w:color="auto"/>
        <w:bottom w:val="none" w:sz="0" w:space="0" w:color="auto"/>
        <w:right w:val="none" w:sz="0" w:space="0" w:color="auto"/>
      </w:divBdr>
    </w:div>
    <w:div w:id="207765819">
      <w:bodyDiv w:val="1"/>
      <w:marLeft w:val="0"/>
      <w:marRight w:val="0"/>
      <w:marTop w:val="0"/>
      <w:marBottom w:val="0"/>
      <w:divBdr>
        <w:top w:val="none" w:sz="0" w:space="0" w:color="auto"/>
        <w:left w:val="none" w:sz="0" w:space="0" w:color="auto"/>
        <w:bottom w:val="none" w:sz="0" w:space="0" w:color="auto"/>
        <w:right w:val="none" w:sz="0" w:space="0" w:color="auto"/>
      </w:divBdr>
    </w:div>
    <w:div w:id="215900021">
      <w:bodyDiv w:val="1"/>
      <w:marLeft w:val="0"/>
      <w:marRight w:val="0"/>
      <w:marTop w:val="0"/>
      <w:marBottom w:val="0"/>
      <w:divBdr>
        <w:top w:val="none" w:sz="0" w:space="0" w:color="auto"/>
        <w:left w:val="none" w:sz="0" w:space="0" w:color="auto"/>
        <w:bottom w:val="none" w:sz="0" w:space="0" w:color="auto"/>
        <w:right w:val="none" w:sz="0" w:space="0" w:color="auto"/>
      </w:divBdr>
    </w:div>
    <w:div w:id="225804252">
      <w:bodyDiv w:val="1"/>
      <w:marLeft w:val="0"/>
      <w:marRight w:val="0"/>
      <w:marTop w:val="0"/>
      <w:marBottom w:val="0"/>
      <w:divBdr>
        <w:top w:val="none" w:sz="0" w:space="0" w:color="auto"/>
        <w:left w:val="none" w:sz="0" w:space="0" w:color="auto"/>
        <w:bottom w:val="none" w:sz="0" w:space="0" w:color="auto"/>
        <w:right w:val="none" w:sz="0" w:space="0" w:color="auto"/>
      </w:divBdr>
    </w:div>
    <w:div w:id="249320333">
      <w:bodyDiv w:val="1"/>
      <w:marLeft w:val="0"/>
      <w:marRight w:val="0"/>
      <w:marTop w:val="0"/>
      <w:marBottom w:val="0"/>
      <w:divBdr>
        <w:top w:val="none" w:sz="0" w:space="0" w:color="auto"/>
        <w:left w:val="none" w:sz="0" w:space="0" w:color="auto"/>
        <w:bottom w:val="none" w:sz="0" w:space="0" w:color="auto"/>
        <w:right w:val="none" w:sz="0" w:space="0" w:color="auto"/>
      </w:divBdr>
    </w:div>
    <w:div w:id="251856918">
      <w:bodyDiv w:val="1"/>
      <w:marLeft w:val="0"/>
      <w:marRight w:val="0"/>
      <w:marTop w:val="0"/>
      <w:marBottom w:val="0"/>
      <w:divBdr>
        <w:top w:val="none" w:sz="0" w:space="0" w:color="auto"/>
        <w:left w:val="none" w:sz="0" w:space="0" w:color="auto"/>
        <w:bottom w:val="none" w:sz="0" w:space="0" w:color="auto"/>
        <w:right w:val="none" w:sz="0" w:space="0" w:color="auto"/>
      </w:divBdr>
    </w:div>
    <w:div w:id="255283476">
      <w:bodyDiv w:val="1"/>
      <w:marLeft w:val="0"/>
      <w:marRight w:val="0"/>
      <w:marTop w:val="0"/>
      <w:marBottom w:val="0"/>
      <w:divBdr>
        <w:top w:val="none" w:sz="0" w:space="0" w:color="auto"/>
        <w:left w:val="none" w:sz="0" w:space="0" w:color="auto"/>
        <w:bottom w:val="none" w:sz="0" w:space="0" w:color="auto"/>
        <w:right w:val="none" w:sz="0" w:space="0" w:color="auto"/>
      </w:divBdr>
    </w:div>
    <w:div w:id="275716216">
      <w:bodyDiv w:val="1"/>
      <w:marLeft w:val="0"/>
      <w:marRight w:val="0"/>
      <w:marTop w:val="0"/>
      <w:marBottom w:val="0"/>
      <w:divBdr>
        <w:top w:val="none" w:sz="0" w:space="0" w:color="auto"/>
        <w:left w:val="none" w:sz="0" w:space="0" w:color="auto"/>
        <w:bottom w:val="none" w:sz="0" w:space="0" w:color="auto"/>
        <w:right w:val="none" w:sz="0" w:space="0" w:color="auto"/>
      </w:divBdr>
    </w:div>
    <w:div w:id="306132191">
      <w:bodyDiv w:val="1"/>
      <w:marLeft w:val="0"/>
      <w:marRight w:val="0"/>
      <w:marTop w:val="0"/>
      <w:marBottom w:val="0"/>
      <w:divBdr>
        <w:top w:val="none" w:sz="0" w:space="0" w:color="auto"/>
        <w:left w:val="none" w:sz="0" w:space="0" w:color="auto"/>
        <w:bottom w:val="none" w:sz="0" w:space="0" w:color="auto"/>
        <w:right w:val="none" w:sz="0" w:space="0" w:color="auto"/>
      </w:divBdr>
    </w:div>
    <w:div w:id="409695812">
      <w:bodyDiv w:val="1"/>
      <w:marLeft w:val="0"/>
      <w:marRight w:val="0"/>
      <w:marTop w:val="0"/>
      <w:marBottom w:val="0"/>
      <w:divBdr>
        <w:top w:val="none" w:sz="0" w:space="0" w:color="auto"/>
        <w:left w:val="none" w:sz="0" w:space="0" w:color="auto"/>
        <w:bottom w:val="none" w:sz="0" w:space="0" w:color="auto"/>
        <w:right w:val="none" w:sz="0" w:space="0" w:color="auto"/>
      </w:divBdr>
    </w:div>
    <w:div w:id="424419846">
      <w:bodyDiv w:val="1"/>
      <w:marLeft w:val="0"/>
      <w:marRight w:val="0"/>
      <w:marTop w:val="0"/>
      <w:marBottom w:val="0"/>
      <w:divBdr>
        <w:top w:val="none" w:sz="0" w:space="0" w:color="auto"/>
        <w:left w:val="none" w:sz="0" w:space="0" w:color="auto"/>
        <w:bottom w:val="none" w:sz="0" w:space="0" w:color="auto"/>
        <w:right w:val="none" w:sz="0" w:space="0" w:color="auto"/>
      </w:divBdr>
    </w:div>
    <w:div w:id="554777706">
      <w:bodyDiv w:val="1"/>
      <w:marLeft w:val="0"/>
      <w:marRight w:val="0"/>
      <w:marTop w:val="0"/>
      <w:marBottom w:val="0"/>
      <w:divBdr>
        <w:top w:val="none" w:sz="0" w:space="0" w:color="auto"/>
        <w:left w:val="none" w:sz="0" w:space="0" w:color="auto"/>
        <w:bottom w:val="none" w:sz="0" w:space="0" w:color="auto"/>
        <w:right w:val="none" w:sz="0" w:space="0" w:color="auto"/>
      </w:divBdr>
    </w:div>
    <w:div w:id="576596076">
      <w:bodyDiv w:val="1"/>
      <w:marLeft w:val="0"/>
      <w:marRight w:val="0"/>
      <w:marTop w:val="0"/>
      <w:marBottom w:val="0"/>
      <w:divBdr>
        <w:top w:val="none" w:sz="0" w:space="0" w:color="auto"/>
        <w:left w:val="none" w:sz="0" w:space="0" w:color="auto"/>
        <w:bottom w:val="none" w:sz="0" w:space="0" w:color="auto"/>
        <w:right w:val="none" w:sz="0" w:space="0" w:color="auto"/>
      </w:divBdr>
    </w:div>
    <w:div w:id="609557528">
      <w:bodyDiv w:val="1"/>
      <w:marLeft w:val="0"/>
      <w:marRight w:val="0"/>
      <w:marTop w:val="0"/>
      <w:marBottom w:val="0"/>
      <w:divBdr>
        <w:top w:val="none" w:sz="0" w:space="0" w:color="auto"/>
        <w:left w:val="none" w:sz="0" w:space="0" w:color="auto"/>
        <w:bottom w:val="none" w:sz="0" w:space="0" w:color="auto"/>
        <w:right w:val="none" w:sz="0" w:space="0" w:color="auto"/>
      </w:divBdr>
    </w:div>
    <w:div w:id="620036439">
      <w:bodyDiv w:val="1"/>
      <w:marLeft w:val="0"/>
      <w:marRight w:val="0"/>
      <w:marTop w:val="0"/>
      <w:marBottom w:val="0"/>
      <w:divBdr>
        <w:top w:val="none" w:sz="0" w:space="0" w:color="auto"/>
        <w:left w:val="none" w:sz="0" w:space="0" w:color="auto"/>
        <w:bottom w:val="none" w:sz="0" w:space="0" w:color="auto"/>
        <w:right w:val="none" w:sz="0" w:space="0" w:color="auto"/>
      </w:divBdr>
    </w:div>
    <w:div w:id="709183635">
      <w:bodyDiv w:val="1"/>
      <w:marLeft w:val="0"/>
      <w:marRight w:val="0"/>
      <w:marTop w:val="0"/>
      <w:marBottom w:val="0"/>
      <w:divBdr>
        <w:top w:val="none" w:sz="0" w:space="0" w:color="auto"/>
        <w:left w:val="none" w:sz="0" w:space="0" w:color="auto"/>
        <w:bottom w:val="none" w:sz="0" w:space="0" w:color="auto"/>
        <w:right w:val="none" w:sz="0" w:space="0" w:color="auto"/>
      </w:divBdr>
    </w:div>
    <w:div w:id="787047635">
      <w:bodyDiv w:val="1"/>
      <w:marLeft w:val="0"/>
      <w:marRight w:val="0"/>
      <w:marTop w:val="0"/>
      <w:marBottom w:val="0"/>
      <w:divBdr>
        <w:top w:val="none" w:sz="0" w:space="0" w:color="auto"/>
        <w:left w:val="none" w:sz="0" w:space="0" w:color="auto"/>
        <w:bottom w:val="none" w:sz="0" w:space="0" w:color="auto"/>
        <w:right w:val="none" w:sz="0" w:space="0" w:color="auto"/>
      </w:divBdr>
    </w:div>
    <w:div w:id="832989460">
      <w:bodyDiv w:val="1"/>
      <w:marLeft w:val="0"/>
      <w:marRight w:val="0"/>
      <w:marTop w:val="0"/>
      <w:marBottom w:val="0"/>
      <w:divBdr>
        <w:top w:val="none" w:sz="0" w:space="0" w:color="auto"/>
        <w:left w:val="none" w:sz="0" w:space="0" w:color="auto"/>
        <w:bottom w:val="none" w:sz="0" w:space="0" w:color="auto"/>
        <w:right w:val="none" w:sz="0" w:space="0" w:color="auto"/>
      </w:divBdr>
    </w:div>
    <w:div w:id="853032981">
      <w:bodyDiv w:val="1"/>
      <w:marLeft w:val="0"/>
      <w:marRight w:val="0"/>
      <w:marTop w:val="0"/>
      <w:marBottom w:val="0"/>
      <w:divBdr>
        <w:top w:val="none" w:sz="0" w:space="0" w:color="auto"/>
        <w:left w:val="none" w:sz="0" w:space="0" w:color="auto"/>
        <w:bottom w:val="none" w:sz="0" w:space="0" w:color="auto"/>
        <w:right w:val="none" w:sz="0" w:space="0" w:color="auto"/>
      </w:divBdr>
    </w:div>
    <w:div w:id="888106191">
      <w:bodyDiv w:val="1"/>
      <w:marLeft w:val="0"/>
      <w:marRight w:val="0"/>
      <w:marTop w:val="0"/>
      <w:marBottom w:val="0"/>
      <w:divBdr>
        <w:top w:val="none" w:sz="0" w:space="0" w:color="auto"/>
        <w:left w:val="none" w:sz="0" w:space="0" w:color="auto"/>
        <w:bottom w:val="none" w:sz="0" w:space="0" w:color="auto"/>
        <w:right w:val="none" w:sz="0" w:space="0" w:color="auto"/>
      </w:divBdr>
    </w:div>
    <w:div w:id="901216565">
      <w:bodyDiv w:val="1"/>
      <w:marLeft w:val="0"/>
      <w:marRight w:val="0"/>
      <w:marTop w:val="0"/>
      <w:marBottom w:val="0"/>
      <w:divBdr>
        <w:top w:val="none" w:sz="0" w:space="0" w:color="auto"/>
        <w:left w:val="none" w:sz="0" w:space="0" w:color="auto"/>
        <w:bottom w:val="none" w:sz="0" w:space="0" w:color="auto"/>
        <w:right w:val="none" w:sz="0" w:space="0" w:color="auto"/>
      </w:divBdr>
    </w:div>
    <w:div w:id="919217917">
      <w:bodyDiv w:val="1"/>
      <w:marLeft w:val="0"/>
      <w:marRight w:val="0"/>
      <w:marTop w:val="0"/>
      <w:marBottom w:val="0"/>
      <w:divBdr>
        <w:top w:val="none" w:sz="0" w:space="0" w:color="auto"/>
        <w:left w:val="none" w:sz="0" w:space="0" w:color="auto"/>
        <w:bottom w:val="none" w:sz="0" w:space="0" w:color="auto"/>
        <w:right w:val="none" w:sz="0" w:space="0" w:color="auto"/>
      </w:divBdr>
    </w:div>
    <w:div w:id="928275093">
      <w:bodyDiv w:val="1"/>
      <w:marLeft w:val="0"/>
      <w:marRight w:val="0"/>
      <w:marTop w:val="0"/>
      <w:marBottom w:val="0"/>
      <w:divBdr>
        <w:top w:val="none" w:sz="0" w:space="0" w:color="auto"/>
        <w:left w:val="none" w:sz="0" w:space="0" w:color="auto"/>
        <w:bottom w:val="none" w:sz="0" w:space="0" w:color="auto"/>
        <w:right w:val="none" w:sz="0" w:space="0" w:color="auto"/>
      </w:divBdr>
    </w:div>
    <w:div w:id="942612675">
      <w:bodyDiv w:val="1"/>
      <w:marLeft w:val="0"/>
      <w:marRight w:val="0"/>
      <w:marTop w:val="0"/>
      <w:marBottom w:val="0"/>
      <w:divBdr>
        <w:top w:val="none" w:sz="0" w:space="0" w:color="auto"/>
        <w:left w:val="none" w:sz="0" w:space="0" w:color="auto"/>
        <w:bottom w:val="none" w:sz="0" w:space="0" w:color="auto"/>
        <w:right w:val="none" w:sz="0" w:space="0" w:color="auto"/>
      </w:divBdr>
    </w:div>
    <w:div w:id="952446619">
      <w:bodyDiv w:val="1"/>
      <w:marLeft w:val="0"/>
      <w:marRight w:val="0"/>
      <w:marTop w:val="0"/>
      <w:marBottom w:val="0"/>
      <w:divBdr>
        <w:top w:val="none" w:sz="0" w:space="0" w:color="auto"/>
        <w:left w:val="none" w:sz="0" w:space="0" w:color="auto"/>
        <w:bottom w:val="none" w:sz="0" w:space="0" w:color="auto"/>
        <w:right w:val="none" w:sz="0" w:space="0" w:color="auto"/>
      </w:divBdr>
    </w:div>
    <w:div w:id="997080051">
      <w:bodyDiv w:val="1"/>
      <w:marLeft w:val="0"/>
      <w:marRight w:val="0"/>
      <w:marTop w:val="0"/>
      <w:marBottom w:val="0"/>
      <w:divBdr>
        <w:top w:val="none" w:sz="0" w:space="0" w:color="auto"/>
        <w:left w:val="none" w:sz="0" w:space="0" w:color="auto"/>
        <w:bottom w:val="none" w:sz="0" w:space="0" w:color="auto"/>
        <w:right w:val="none" w:sz="0" w:space="0" w:color="auto"/>
      </w:divBdr>
    </w:div>
    <w:div w:id="1011906400">
      <w:bodyDiv w:val="1"/>
      <w:marLeft w:val="0"/>
      <w:marRight w:val="0"/>
      <w:marTop w:val="0"/>
      <w:marBottom w:val="0"/>
      <w:divBdr>
        <w:top w:val="none" w:sz="0" w:space="0" w:color="auto"/>
        <w:left w:val="none" w:sz="0" w:space="0" w:color="auto"/>
        <w:bottom w:val="none" w:sz="0" w:space="0" w:color="auto"/>
        <w:right w:val="none" w:sz="0" w:space="0" w:color="auto"/>
      </w:divBdr>
    </w:div>
    <w:div w:id="1012537840">
      <w:bodyDiv w:val="1"/>
      <w:marLeft w:val="0"/>
      <w:marRight w:val="0"/>
      <w:marTop w:val="0"/>
      <w:marBottom w:val="0"/>
      <w:divBdr>
        <w:top w:val="none" w:sz="0" w:space="0" w:color="auto"/>
        <w:left w:val="none" w:sz="0" w:space="0" w:color="auto"/>
        <w:bottom w:val="none" w:sz="0" w:space="0" w:color="auto"/>
        <w:right w:val="none" w:sz="0" w:space="0" w:color="auto"/>
      </w:divBdr>
    </w:div>
    <w:div w:id="1048989957">
      <w:bodyDiv w:val="1"/>
      <w:marLeft w:val="0"/>
      <w:marRight w:val="0"/>
      <w:marTop w:val="0"/>
      <w:marBottom w:val="0"/>
      <w:divBdr>
        <w:top w:val="none" w:sz="0" w:space="0" w:color="auto"/>
        <w:left w:val="none" w:sz="0" w:space="0" w:color="auto"/>
        <w:bottom w:val="none" w:sz="0" w:space="0" w:color="auto"/>
        <w:right w:val="none" w:sz="0" w:space="0" w:color="auto"/>
      </w:divBdr>
    </w:div>
    <w:div w:id="1119378438">
      <w:bodyDiv w:val="1"/>
      <w:marLeft w:val="0"/>
      <w:marRight w:val="0"/>
      <w:marTop w:val="0"/>
      <w:marBottom w:val="0"/>
      <w:divBdr>
        <w:top w:val="none" w:sz="0" w:space="0" w:color="auto"/>
        <w:left w:val="none" w:sz="0" w:space="0" w:color="auto"/>
        <w:bottom w:val="none" w:sz="0" w:space="0" w:color="auto"/>
        <w:right w:val="none" w:sz="0" w:space="0" w:color="auto"/>
      </w:divBdr>
    </w:div>
    <w:div w:id="1147940060">
      <w:bodyDiv w:val="1"/>
      <w:marLeft w:val="0"/>
      <w:marRight w:val="0"/>
      <w:marTop w:val="0"/>
      <w:marBottom w:val="0"/>
      <w:divBdr>
        <w:top w:val="none" w:sz="0" w:space="0" w:color="auto"/>
        <w:left w:val="none" w:sz="0" w:space="0" w:color="auto"/>
        <w:bottom w:val="none" w:sz="0" w:space="0" w:color="auto"/>
        <w:right w:val="none" w:sz="0" w:space="0" w:color="auto"/>
      </w:divBdr>
    </w:div>
    <w:div w:id="1179272887">
      <w:bodyDiv w:val="1"/>
      <w:marLeft w:val="0"/>
      <w:marRight w:val="0"/>
      <w:marTop w:val="0"/>
      <w:marBottom w:val="0"/>
      <w:divBdr>
        <w:top w:val="none" w:sz="0" w:space="0" w:color="auto"/>
        <w:left w:val="none" w:sz="0" w:space="0" w:color="auto"/>
        <w:bottom w:val="none" w:sz="0" w:space="0" w:color="auto"/>
        <w:right w:val="none" w:sz="0" w:space="0" w:color="auto"/>
      </w:divBdr>
    </w:div>
    <w:div w:id="1213929146">
      <w:bodyDiv w:val="1"/>
      <w:marLeft w:val="0"/>
      <w:marRight w:val="0"/>
      <w:marTop w:val="0"/>
      <w:marBottom w:val="0"/>
      <w:divBdr>
        <w:top w:val="none" w:sz="0" w:space="0" w:color="auto"/>
        <w:left w:val="none" w:sz="0" w:space="0" w:color="auto"/>
        <w:bottom w:val="none" w:sz="0" w:space="0" w:color="auto"/>
        <w:right w:val="none" w:sz="0" w:space="0" w:color="auto"/>
      </w:divBdr>
    </w:div>
    <w:div w:id="1283197040">
      <w:bodyDiv w:val="1"/>
      <w:marLeft w:val="0"/>
      <w:marRight w:val="0"/>
      <w:marTop w:val="0"/>
      <w:marBottom w:val="0"/>
      <w:divBdr>
        <w:top w:val="none" w:sz="0" w:space="0" w:color="auto"/>
        <w:left w:val="none" w:sz="0" w:space="0" w:color="auto"/>
        <w:bottom w:val="none" w:sz="0" w:space="0" w:color="auto"/>
        <w:right w:val="none" w:sz="0" w:space="0" w:color="auto"/>
      </w:divBdr>
    </w:div>
    <w:div w:id="1341078400">
      <w:bodyDiv w:val="1"/>
      <w:marLeft w:val="0"/>
      <w:marRight w:val="0"/>
      <w:marTop w:val="0"/>
      <w:marBottom w:val="0"/>
      <w:divBdr>
        <w:top w:val="none" w:sz="0" w:space="0" w:color="auto"/>
        <w:left w:val="none" w:sz="0" w:space="0" w:color="auto"/>
        <w:bottom w:val="none" w:sz="0" w:space="0" w:color="auto"/>
        <w:right w:val="none" w:sz="0" w:space="0" w:color="auto"/>
      </w:divBdr>
      <w:divsChild>
        <w:div w:id="995186513">
          <w:marLeft w:val="0"/>
          <w:marRight w:val="0"/>
          <w:marTop w:val="0"/>
          <w:marBottom w:val="0"/>
          <w:divBdr>
            <w:top w:val="none" w:sz="0" w:space="0" w:color="auto"/>
            <w:left w:val="none" w:sz="0" w:space="0" w:color="auto"/>
            <w:bottom w:val="none" w:sz="0" w:space="0" w:color="auto"/>
            <w:right w:val="none" w:sz="0" w:space="0" w:color="auto"/>
          </w:divBdr>
        </w:div>
      </w:divsChild>
    </w:div>
    <w:div w:id="1374889968">
      <w:bodyDiv w:val="1"/>
      <w:marLeft w:val="0"/>
      <w:marRight w:val="0"/>
      <w:marTop w:val="0"/>
      <w:marBottom w:val="0"/>
      <w:divBdr>
        <w:top w:val="none" w:sz="0" w:space="0" w:color="auto"/>
        <w:left w:val="none" w:sz="0" w:space="0" w:color="auto"/>
        <w:bottom w:val="none" w:sz="0" w:space="0" w:color="auto"/>
        <w:right w:val="none" w:sz="0" w:space="0" w:color="auto"/>
      </w:divBdr>
    </w:div>
    <w:div w:id="1394811625">
      <w:bodyDiv w:val="1"/>
      <w:marLeft w:val="0"/>
      <w:marRight w:val="0"/>
      <w:marTop w:val="0"/>
      <w:marBottom w:val="0"/>
      <w:divBdr>
        <w:top w:val="none" w:sz="0" w:space="0" w:color="auto"/>
        <w:left w:val="none" w:sz="0" w:space="0" w:color="auto"/>
        <w:bottom w:val="none" w:sz="0" w:space="0" w:color="auto"/>
        <w:right w:val="none" w:sz="0" w:space="0" w:color="auto"/>
      </w:divBdr>
    </w:div>
    <w:div w:id="1511942138">
      <w:bodyDiv w:val="1"/>
      <w:marLeft w:val="0"/>
      <w:marRight w:val="0"/>
      <w:marTop w:val="0"/>
      <w:marBottom w:val="0"/>
      <w:divBdr>
        <w:top w:val="none" w:sz="0" w:space="0" w:color="auto"/>
        <w:left w:val="none" w:sz="0" w:space="0" w:color="auto"/>
        <w:bottom w:val="none" w:sz="0" w:space="0" w:color="auto"/>
        <w:right w:val="none" w:sz="0" w:space="0" w:color="auto"/>
      </w:divBdr>
    </w:div>
    <w:div w:id="1513106155">
      <w:bodyDiv w:val="1"/>
      <w:marLeft w:val="0"/>
      <w:marRight w:val="0"/>
      <w:marTop w:val="0"/>
      <w:marBottom w:val="0"/>
      <w:divBdr>
        <w:top w:val="none" w:sz="0" w:space="0" w:color="auto"/>
        <w:left w:val="none" w:sz="0" w:space="0" w:color="auto"/>
        <w:bottom w:val="none" w:sz="0" w:space="0" w:color="auto"/>
        <w:right w:val="none" w:sz="0" w:space="0" w:color="auto"/>
      </w:divBdr>
    </w:div>
    <w:div w:id="1521242748">
      <w:bodyDiv w:val="1"/>
      <w:marLeft w:val="0"/>
      <w:marRight w:val="0"/>
      <w:marTop w:val="0"/>
      <w:marBottom w:val="0"/>
      <w:divBdr>
        <w:top w:val="none" w:sz="0" w:space="0" w:color="auto"/>
        <w:left w:val="none" w:sz="0" w:space="0" w:color="auto"/>
        <w:bottom w:val="none" w:sz="0" w:space="0" w:color="auto"/>
        <w:right w:val="none" w:sz="0" w:space="0" w:color="auto"/>
      </w:divBdr>
    </w:div>
    <w:div w:id="1555509613">
      <w:bodyDiv w:val="1"/>
      <w:marLeft w:val="0"/>
      <w:marRight w:val="0"/>
      <w:marTop w:val="0"/>
      <w:marBottom w:val="0"/>
      <w:divBdr>
        <w:top w:val="none" w:sz="0" w:space="0" w:color="auto"/>
        <w:left w:val="none" w:sz="0" w:space="0" w:color="auto"/>
        <w:bottom w:val="none" w:sz="0" w:space="0" w:color="auto"/>
        <w:right w:val="none" w:sz="0" w:space="0" w:color="auto"/>
      </w:divBdr>
      <w:divsChild>
        <w:div w:id="1372533446">
          <w:marLeft w:val="0"/>
          <w:marRight w:val="0"/>
          <w:marTop w:val="0"/>
          <w:marBottom w:val="0"/>
          <w:divBdr>
            <w:top w:val="none" w:sz="0" w:space="0" w:color="auto"/>
            <w:left w:val="none" w:sz="0" w:space="0" w:color="auto"/>
            <w:bottom w:val="none" w:sz="0" w:space="0" w:color="auto"/>
            <w:right w:val="none" w:sz="0" w:space="0" w:color="auto"/>
          </w:divBdr>
        </w:div>
      </w:divsChild>
    </w:div>
    <w:div w:id="1580478715">
      <w:bodyDiv w:val="1"/>
      <w:marLeft w:val="0"/>
      <w:marRight w:val="0"/>
      <w:marTop w:val="0"/>
      <w:marBottom w:val="0"/>
      <w:divBdr>
        <w:top w:val="none" w:sz="0" w:space="0" w:color="auto"/>
        <w:left w:val="none" w:sz="0" w:space="0" w:color="auto"/>
        <w:bottom w:val="none" w:sz="0" w:space="0" w:color="auto"/>
        <w:right w:val="none" w:sz="0" w:space="0" w:color="auto"/>
      </w:divBdr>
    </w:div>
    <w:div w:id="1589926909">
      <w:bodyDiv w:val="1"/>
      <w:marLeft w:val="0"/>
      <w:marRight w:val="0"/>
      <w:marTop w:val="0"/>
      <w:marBottom w:val="0"/>
      <w:divBdr>
        <w:top w:val="none" w:sz="0" w:space="0" w:color="auto"/>
        <w:left w:val="none" w:sz="0" w:space="0" w:color="auto"/>
        <w:bottom w:val="none" w:sz="0" w:space="0" w:color="auto"/>
        <w:right w:val="none" w:sz="0" w:space="0" w:color="auto"/>
      </w:divBdr>
    </w:div>
    <w:div w:id="1592930986">
      <w:bodyDiv w:val="1"/>
      <w:marLeft w:val="0"/>
      <w:marRight w:val="0"/>
      <w:marTop w:val="0"/>
      <w:marBottom w:val="0"/>
      <w:divBdr>
        <w:top w:val="none" w:sz="0" w:space="0" w:color="auto"/>
        <w:left w:val="none" w:sz="0" w:space="0" w:color="auto"/>
        <w:bottom w:val="none" w:sz="0" w:space="0" w:color="auto"/>
        <w:right w:val="none" w:sz="0" w:space="0" w:color="auto"/>
      </w:divBdr>
    </w:div>
    <w:div w:id="1601062691">
      <w:bodyDiv w:val="1"/>
      <w:marLeft w:val="0"/>
      <w:marRight w:val="0"/>
      <w:marTop w:val="0"/>
      <w:marBottom w:val="0"/>
      <w:divBdr>
        <w:top w:val="none" w:sz="0" w:space="0" w:color="auto"/>
        <w:left w:val="none" w:sz="0" w:space="0" w:color="auto"/>
        <w:bottom w:val="none" w:sz="0" w:space="0" w:color="auto"/>
        <w:right w:val="none" w:sz="0" w:space="0" w:color="auto"/>
      </w:divBdr>
    </w:div>
    <w:div w:id="1602487847">
      <w:bodyDiv w:val="1"/>
      <w:marLeft w:val="0"/>
      <w:marRight w:val="0"/>
      <w:marTop w:val="0"/>
      <w:marBottom w:val="0"/>
      <w:divBdr>
        <w:top w:val="none" w:sz="0" w:space="0" w:color="auto"/>
        <w:left w:val="none" w:sz="0" w:space="0" w:color="auto"/>
        <w:bottom w:val="none" w:sz="0" w:space="0" w:color="auto"/>
        <w:right w:val="none" w:sz="0" w:space="0" w:color="auto"/>
      </w:divBdr>
    </w:div>
    <w:div w:id="1686009814">
      <w:bodyDiv w:val="1"/>
      <w:marLeft w:val="0"/>
      <w:marRight w:val="0"/>
      <w:marTop w:val="0"/>
      <w:marBottom w:val="0"/>
      <w:divBdr>
        <w:top w:val="none" w:sz="0" w:space="0" w:color="auto"/>
        <w:left w:val="none" w:sz="0" w:space="0" w:color="auto"/>
        <w:bottom w:val="none" w:sz="0" w:space="0" w:color="auto"/>
        <w:right w:val="none" w:sz="0" w:space="0" w:color="auto"/>
      </w:divBdr>
    </w:div>
    <w:div w:id="1712074862">
      <w:bodyDiv w:val="1"/>
      <w:marLeft w:val="0"/>
      <w:marRight w:val="0"/>
      <w:marTop w:val="0"/>
      <w:marBottom w:val="0"/>
      <w:divBdr>
        <w:top w:val="none" w:sz="0" w:space="0" w:color="auto"/>
        <w:left w:val="none" w:sz="0" w:space="0" w:color="auto"/>
        <w:bottom w:val="none" w:sz="0" w:space="0" w:color="auto"/>
        <w:right w:val="none" w:sz="0" w:space="0" w:color="auto"/>
      </w:divBdr>
    </w:div>
    <w:div w:id="1718776074">
      <w:bodyDiv w:val="1"/>
      <w:marLeft w:val="0"/>
      <w:marRight w:val="0"/>
      <w:marTop w:val="0"/>
      <w:marBottom w:val="0"/>
      <w:divBdr>
        <w:top w:val="none" w:sz="0" w:space="0" w:color="auto"/>
        <w:left w:val="none" w:sz="0" w:space="0" w:color="auto"/>
        <w:bottom w:val="none" w:sz="0" w:space="0" w:color="auto"/>
        <w:right w:val="none" w:sz="0" w:space="0" w:color="auto"/>
      </w:divBdr>
    </w:div>
    <w:div w:id="1737239013">
      <w:bodyDiv w:val="1"/>
      <w:marLeft w:val="0"/>
      <w:marRight w:val="0"/>
      <w:marTop w:val="0"/>
      <w:marBottom w:val="0"/>
      <w:divBdr>
        <w:top w:val="none" w:sz="0" w:space="0" w:color="auto"/>
        <w:left w:val="none" w:sz="0" w:space="0" w:color="auto"/>
        <w:bottom w:val="none" w:sz="0" w:space="0" w:color="auto"/>
        <w:right w:val="none" w:sz="0" w:space="0" w:color="auto"/>
      </w:divBdr>
    </w:div>
    <w:div w:id="1793936217">
      <w:bodyDiv w:val="1"/>
      <w:marLeft w:val="0"/>
      <w:marRight w:val="0"/>
      <w:marTop w:val="0"/>
      <w:marBottom w:val="0"/>
      <w:divBdr>
        <w:top w:val="none" w:sz="0" w:space="0" w:color="auto"/>
        <w:left w:val="none" w:sz="0" w:space="0" w:color="auto"/>
        <w:bottom w:val="none" w:sz="0" w:space="0" w:color="auto"/>
        <w:right w:val="none" w:sz="0" w:space="0" w:color="auto"/>
      </w:divBdr>
    </w:div>
    <w:div w:id="1801803282">
      <w:bodyDiv w:val="1"/>
      <w:marLeft w:val="0"/>
      <w:marRight w:val="0"/>
      <w:marTop w:val="0"/>
      <w:marBottom w:val="0"/>
      <w:divBdr>
        <w:top w:val="none" w:sz="0" w:space="0" w:color="auto"/>
        <w:left w:val="none" w:sz="0" w:space="0" w:color="auto"/>
        <w:bottom w:val="none" w:sz="0" w:space="0" w:color="auto"/>
        <w:right w:val="none" w:sz="0" w:space="0" w:color="auto"/>
      </w:divBdr>
    </w:div>
    <w:div w:id="1804079725">
      <w:bodyDiv w:val="1"/>
      <w:marLeft w:val="0"/>
      <w:marRight w:val="0"/>
      <w:marTop w:val="0"/>
      <w:marBottom w:val="0"/>
      <w:divBdr>
        <w:top w:val="none" w:sz="0" w:space="0" w:color="auto"/>
        <w:left w:val="none" w:sz="0" w:space="0" w:color="auto"/>
        <w:bottom w:val="none" w:sz="0" w:space="0" w:color="auto"/>
        <w:right w:val="none" w:sz="0" w:space="0" w:color="auto"/>
      </w:divBdr>
    </w:div>
    <w:div w:id="1857696560">
      <w:bodyDiv w:val="1"/>
      <w:marLeft w:val="0"/>
      <w:marRight w:val="0"/>
      <w:marTop w:val="0"/>
      <w:marBottom w:val="0"/>
      <w:divBdr>
        <w:top w:val="none" w:sz="0" w:space="0" w:color="auto"/>
        <w:left w:val="none" w:sz="0" w:space="0" w:color="auto"/>
        <w:bottom w:val="none" w:sz="0" w:space="0" w:color="auto"/>
        <w:right w:val="none" w:sz="0" w:space="0" w:color="auto"/>
      </w:divBdr>
    </w:div>
    <w:div w:id="191215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microsoft.com/office/2007/relationships/diagramDrawing" Target="diagrams/drawing1.xml"/><Relationship Id="rId17" Type="http://schemas.openxmlformats.org/officeDocument/2006/relationships/hyperlink" Target="https://www.moh.gov.sa/" TargetMode="External"/><Relationship Id="rId2" Type="http://schemas.openxmlformats.org/officeDocument/2006/relationships/styles" Target="styles.xml"/><Relationship Id="rId16" Type="http://schemas.openxmlformats.org/officeDocument/2006/relationships/hyperlink" Target="https://www.haj.gov.sa/"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C0DC9D-6452-4DF6-ACFE-58CA82BA5F0F}" type="doc">
      <dgm:prSet loTypeId="urn:microsoft.com/office/officeart/2005/8/layout/radial2" loCatId="relationship" qsTypeId="urn:microsoft.com/office/officeart/2005/8/quickstyle/simple1" qsCatId="simple" csTypeId="urn:microsoft.com/office/officeart/2005/8/colors/accent1_2" csCatId="accent1" phldr="1"/>
      <dgm:spPr/>
      <dgm:t>
        <a:bodyPr/>
        <a:lstStyle/>
        <a:p>
          <a:pPr rtl="1"/>
          <a:endParaRPr lang="ar-SA"/>
        </a:p>
      </dgm:t>
    </dgm:pt>
    <dgm:pt modelId="{56DC9D3F-7FDA-468D-8147-CD1C03196629}">
      <dgm:prSet phldrT="[نص]"/>
      <dgm:spPr/>
      <dgm:t>
        <a:bodyPr/>
        <a:lstStyle/>
        <a:p>
          <a:pPr rtl="1"/>
          <a:r>
            <a:rPr lang="ar-SA"/>
            <a:t> الصورة الذهنية للمملكة</a:t>
          </a:r>
        </a:p>
      </dgm:t>
    </dgm:pt>
    <dgm:pt modelId="{CADB3CF1-4F92-4A70-8C45-B6AD5CB6F330}" type="parTrans" cxnId="{AD2A0B48-01E2-44F1-A184-B464B27BB8D3}">
      <dgm:prSet/>
      <dgm:spPr/>
      <dgm:t>
        <a:bodyPr/>
        <a:lstStyle/>
        <a:p>
          <a:pPr rtl="1"/>
          <a:endParaRPr lang="ar-SA"/>
        </a:p>
      </dgm:t>
    </dgm:pt>
    <dgm:pt modelId="{F623AEA3-076A-498A-87F7-5B451A4B773A}" type="sibTrans" cxnId="{AD2A0B48-01E2-44F1-A184-B464B27BB8D3}">
      <dgm:prSet/>
      <dgm:spPr/>
      <dgm:t>
        <a:bodyPr/>
        <a:lstStyle/>
        <a:p>
          <a:pPr rtl="1"/>
          <a:endParaRPr lang="ar-SA"/>
        </a:p>
      </dgm:t>
    </dgm:pt>
    <dgm:pt modelId="{C3EDE0F1-96AA-4F66-8E9E-48B0840F8F1B}">
      <dgm:prSet phldrT="[نص]"/>
      <dgm:spPr/>
      <dgm:t>
        <a:bodyPr/>
        <a:lstStyle/>
        <a:p>
          <a:pPr rtl="1"/>
          <a:r>
            <a:rPr lang="ar-SA"/>
            <a:t>التزامهم بالسلوكيات التنظيمية</a:t>
          </a:r>
        </a:p>
      </dgm:t>
    </dgm:pt>
    <dgm:pt modelId="{7E1D23B2-E730-4EBF-9C76-F9739929954E}" type="parTrans" cxnId="{0FD8BB06-40BB-4C63-9DF1-ECE6C12146EB}">
      <dgm:prSet/>
      <dgm:spPr/>
      <dgm:t>
        <a:bodyPr/>
        <a:lstStyle/>
        <a:p>
          <a:pPr rtl="1"/>
          <a:endParaRPr lang="ar-SA"/>
        </a:p>
      </dgm:t>
    </dgm:pt>
    <dgm:pt modelId="{93F0CE7C-9372-4AC3-9703-D7CD8DAEF699}" type="sibTrans" cxnId="{0FD8BB06-40BB-4C63-9DF1-ECE6C12146EB}">
      <dgm:prSet/>
      <dgm:spPr/>
      <dgm:t>
        <a:bodyPr/>
        <a:lstStyle/>
        <a:p>
          <a:pPr rtl="1"/>
          <a:endParaRPr lang="ar-SA"/>
        </a:p>
      </dgm:t>
    </dgm:pt>
    <dgm:pt modelId="{15ADE2CD-21C1-4008-AE2F-8E8A41DAD71F}">
      <dgm:prSet phldrT="[نص]"/>
      <dgm:spPr/>
      <dgm:t>
        <a:bodyPr/>
        <a:lstStyle/>
        <a:p>
          <a:pPr rtl="1"/>
          <a:r>
            <a:rPr lang="ar-SA"/>
            <a:t>وعي الحجاج بالإجراءات</a:t>
          </a:r>
        </a:p>
      </dgm:t>
    </dgm:pt>
    <dgm:pt modelId="{A477B326-33A1-4521-AE34-8F1D982970F2}" type="parTrans" cxnId="{EE1A5D21-0C0E-4F06-B87D-58CA86111FD4}">
      <dgm:prSet/>
      <dgm:spPr/>
      <dgm:t>
        <a:bodyPr/>
        <a:lstStyle/>
        <a:p>
          <a:pPr rtl="1"/>
          <a:endParaRPr lang="ar-SA"/>
        </a:p>
      </dgm:t>
    </dgm:pt>
    <dgm:pt modelId="{10DEADF4-B938-40A1-ADDC-06C01D6956EC}" type="sibTrans" cxnId="{EE1A5D21-0C0E-4F06-B87D-58CA86111FD4}">
      <dgm:prSet/>
      <dgm:spPr/>
      <dgm:t>
        <a:bodyPr/>
        <a:lstStyle/>
        <a:p>
          <a:pPr rtl="1"/>
          <a:endParaRPr lang="ar-SA"/>
        </a:p>
      </dgm:t>
    </dgm:pt>
    <dgm:pt modelId="{C1E306DA-BA87-4DD1-8138-42E19EAE6A6F}" type="pres">
      <dgm:prSet presAssocID="{89C0DC9D-6452-4DF6-ACFE-58CA82BA5F0F}" presName="composite" presStyleCnt="0">
        <dgm:presLayoutVars>
          <dgm:chMax val="5"/>
          <dgm:dir/>
          <dgm:animLvl val="ctr"/>
          <dgm:resizeHandles val="exact"/>
        </dgm:presLayoutVars>
      </dgm:prSet>
      <dgm:spPr/>
    </dgm:pt>
    <dgm:pt modelId="{B96CA872-DAFE-4F9E-98EC-6788F2D4BB56}" type="pres">
      <dgm:prSet presAssocID="{89C0DC9D-6452-4DF6-ACFE-58CA82BA5F0F}" presName="cycle" presStyleCnt="0"/>
      <dgm:spPr/>
    </dgm:pt>
    <dgm:pt modelId="{549619BD-F8C6-4928-8557-AC1BDF2B60F2}" type="pres">
      <dgm:prSet presAssocID="{89C0DC9D-6452-4DF6-ACFE-58CA82BA5F0F}" presName="centerShape" presStyleCnt="0"/>
      <dgm:spPr/>
    </dgm:pt>
    <dgm:pt modelId="{E1AA9DA3-932E-4AD2-AED3-855DE3C83625}" type="pres">
      <dgm:prSet presAssocID="{89C0DC9D-6452-4DF6-ACFE-58CA82BA5F0F}" presName="connSite" presStyleLbl="node1" presStyleIdx="0" presStyleCnt="4"/>
      <dgm:spPr/>
    </dgm:pt>
    <dgm:pt modelId="{2AAA4EB5-F5F9-4060-917D-4B014809A0F9}" type="pres">
      <dgm:prSet presAssocID="{89C0DC9D-6452-4DF6-ACFE-58CA82BA5F0F}" presName="visible" presStyleLbl="node1" presStyleIdx="0" presStyleCnt="4"/>
      <dgm:spPr/>
    </dgm:pt>
    <dgm:pt modelId="{FA267C27-2B40-4E50-AB1B-6EEDEF58301F}" type="pres">
      <dgm:prSet presAssocID="{CADB3CF1-4F92-4A70-8C45-B6AD5CB6F330}" presName="Name25" presStyleLbl="parChTrans1D1" presStyleIdx="0" presStyleCnt="3"/>
      <dgm:spPr/>
    </dgm:pt>
    <dgm:pt modelId="{178BEEFE-96C9-42EF-8FCC-2DF64B809E96}" type="pres">
      <dgm:prSet presAssocID="{56DC9D3F-7FDA-468D-8147-CD1C03196629}" presName="node" presStyleCnt="0"/>
      <dgm:spPr/>
    </dgm:pt>
    <dgm:pt modelId="{2669A1FC-9A6E-44C6-9B68-06746B5B3D7C}" type="pres">
      <dgm:prSet presAssocID="{56DC9D3F-7FDA-468D-8147-CD1C03196629}" presName="parentNode" presStyleLbl="node1" presStyleIdx="1" presStyleCnt="4">
        <dgm:presLayoutVars>
          <dgm:chMax val="1"/>
          <dgm:bulletEnabled val="1"/>
        </dgm:presLayoutVars>
      </dgm:prSet>
      <dgm:spPr/>
    </dgm:pt>
    <dgm:pt modelId="{08D4955B-5BFC-4CE8-9E24-B60DCA98E6B3}" type="pres">
      <dgm:prSet presAssocID="{56DC9D3F-7FDA-468D-8147-CD1C03196629}" presName="childNode" presStyleLbl="revTx" presStyleIdx="0" presStyleCnt="0">
        <dgm:presLayoutVars>
          <dgm:bulletEnabled val="1"/>
        </dgm:presLayoutVars>
      </dgm:prSet>
      <dgm:spPr/>
    </dgm:pt>
    <dgm:pt modelId="{AB72C930-3F2B-4F45-AFC7-150503C72D7B}" type="pres">
      <dgm:prSet presAssocID="{7E1D23B2-E730-4EBF-9C76-F9739929954E}" presName="Name25" presStyleLbl="parChTrans1D1" presStyleIdx="1" presStyleCnt="3"/>
      <dgm:spPr/>
    </dgm:pt>
    <dgm:pt modelId="{8B9E7BDA-C603-48D8-8870-3354E522B9C3}" type="pres">
      <dgm:prSet presAssocID="{C3EDE0F1-96AA-4F66-8E9E-48B0840F8F1B}" presName="node" presStyleCnt="0"/>
      <dgm:spPr/>
    </dgm:pt>
    <dgm:pt modelId="{E5FADAC7-FA24-4A53-8729-F1EE24B76144}" type="pres">
      <dgm:prSet presAssocID="{C3EDE0F1-96AA-4F66-8E9E-48B0840F8F1B}" presName="parentNode" presStyleLbl="node1" presStyleIdx="2" presStyleCnt="4">
        <dgm:presLayoutVars>
          <dgm:chMax val="1"/>
          <dgm:bulletEnabled val="1"/>
        </dgm:presLayoutVars>
      </dgm:prSet>
      <dgm:spPr/>
    </dgm:pt>
    <dgm:pt modelId="{2B7A439E-EFE0-45F8-B754-FFEBDA414E4E}" type="pres">
      <dgm:prSet presAssocID="{C3EDE0F1-96AA-4F66-8E9E-48B0840F8F1B}" presName="childNode" presStyleLbl="revTx" presStyleIdx="0" presStyleCnt="0">
        <dgm:presLayoutVars>
          <dgm:bulletEnabled val="1"/>
        </dgm:presLayoutVars>
      </dgm:prSet>
      <dgm:spPr/>
    </dgm:pt>
    <dgm:pt modelId="{2C206A45-2882-497B-B4CE-311E6D807E00}" type="pres">
      <dgm:prSet presAssocID="{A477B326-33A1-4521-AE34-8F1D982970F2}" presName="Name25" presStyleLbl="parChTrans1D1" presStyleIdx="2" presStyleCnt="3"/>
      <dgm:spPr/>
    </dgm:pt>
    <dgm:pt modelId="{6242B2EF-8BF5-4FBD-9221-15DA0B68B283}" type="pres">
      <dgm:prSet presAssocID="{15ADE2CD-21C1-4008-AE2F-8E8A41DAD71F}" presName="node" presStyleCnt="0"/>
      <dgm:spPr/>
    </dgm:pt>
    <dgm:pt modelId="{32EA0FC5-9FA3-448B-9B61-C3F4630D81CE}" type="pres">
      <dgm:prSet presAssocID="{15ADE2CD-21C1-4008-AE2F-8E8A41DAD71F}" presName="parentNode" presStyleLbl="node1" presStyleIdx="3" presStyleCnt="4">
        <dgm:presLayoutVars>
          <dgm:chMax val="1"/>
          <dgm:bulletEnabled val="1"/>
        </dgm:presLayoutVars>
      </dgm:prSet>
      <dgm:spPr/>
    </dgm:pt>
    <dgm:pt modelId="{349A7E68-3CC3-429D-9388-340DFAF2BC81}" type="pres">
      <dgm:prSet presAssocID="{15ADE2CD-21C1-4008-AE2F-8E8A41DAD71F}" presName="childNode" presStyleLbl="revTx" presStyleIdx="0" presStyleCnt="0">
        <dgm:presLayoutVars>
          <dgm:bulletEnabled val="1"/>
        </dgm:presLayoutVars>
      </dgm:prSet>
      <dgm:spPr/>
    </dgm:pt>
  </dgm:ptLst>
  <dgm:cxnLst>
    <dgm:cxn modelId="{0FD8BB06-40BB-4C63-9DF1-ECE6C12146EB}" srcId="{89C0DC9D-6452-4DF6-ACFE-58CA82BA5F0F}" destId="{C3EDE0F1-96AA-4F66-8E9E-48B0840F8F1B}" srcOrd="1" destOrd="0" parTransId="{7E1D23B2-E730-4EBF-9C76-F9739929954E}" sibTransId="{93F0CE7C-9372-4AC3-9703-D7CD8DAEF699}"/>
    <dgm:cxn modelId="{EE1A5D21-0C0E-4F06-B87D-58CA86111FD4}" srcId="{89C0DC9D-6452-4DF6-ACFE-58CA82BA5F0F}" destId="{15ADE2CD-21C1-4008-AE2F-8E8A41DAD71F}" srcOrd="2" destOrd="0" parTransId="{A477B326-33A1-4521-AE34-8F1D982970F2}" sibTransId="{10DEADF4-B938-40A1-ADDC-06C01D6956EC}"/>
    <dgm:cxn modelId="{5F017C64-CA13-48BA-A49F-8F400DC7D630}" type="presOf" srcId="{CADB3CF1-4F92-4A70-8C45-B6AD5CB6F330}" destId="{FA267C27-2B40-4E50-AB1B-6EEDEF58301F}" srcOrd="0" destOrd="0" presId="urn:microsoft.com/office/officeart/2005/8/layout/radial2"/>
    <dgm:cxn modelId="{AD2A0B48-01E2-44F1-A184-B464B27BB8D3}" srcId="{89C0DC9D-6452-4DF6-ACFE-58CA82BA5F0F}" destId="{56DC9D3F-7FDA-468D-8147-CD1C03196629}" srcOrd="0" destOrd="0" parTransId="{CADB3CF1-4F92-4A70-8C45-B6AD5CB6F330}" sibTransId="{F623AEA3-076A-498A-87F7-5B451A4B773A}"/>
    <dgm:cxn modelId="{48879E55-FE49-4A5A-85B1-642EECD003FC}" type="presOf" srcId="{7E1D23B2-E730-4EBF-9C76-F9739929954E}" destId="{AB72C930-3F2B-4F45-AFC7-150503C72D7B}" srcOrd="0" destOrd="0" presId="urn:microsoft.com/office/officeart/2005/8/layout/radial2"/>
    <dgm:cxn modelId="{3F6EFD7B-1C47-4E7F-B76E-C7069C555557}" type="presOf" srcId="{A477B326-33A1-4521-AE34-8F1D982970F2}" destId="{2C206A45-2882-497B-B4CE-311E6D807E00}" srcOrd="0" destOrd="0" presId="urn:microsoft.com/office/officeart/2005/8/layout/radial2"/>
    <dgm:cxn modelId="{E2741E81-D721-4567-A681-27394F9DEE43}" type="presOf" srcId="{89C0DC9D-6452-4DF6-ACFE-58CA82BA5F0F}" destId="{C1E306DA-BA87-4DD1-8138-42E19EAE6A6F}" srcOrd="0" destOrd="0" presId="urn:microsoft.com/office/officeart/2005/8/layout/radial2"/>
    <dgm:cxn modelId="{47B91086-3C0E-416B-9083-4F6EA13C675E}" type="presOf" srcId="{C3EDE0F1-96AA-4F66-8E9E-48B0840F8F1B}" destId="{E5FADAC7-FA24-4A53-8729-F1EE24B76144}" srcOrd="0" destOrd="0" presId="urn:microsoft.com/office/officeart/2005/8/layout/radial2"/>
    <dgm:cxn modelId="{F4DCE186-2AD8-4D6B-8BF1-F956579171CD}" type="presOf" srcId="{56DC9D3F-7FDA-468D-8147-CD1C03196629}" destId="{2669A1FC-9A6E-44C6-9B68-06746B5B3D7C}" srcOrd="0" destOrd="0" presId="urn:microsoft.com/office/officeart/2005/8/layout/radial2"/>
    <dgm:cxn modelId="{27BB42A1-CABA-417D-BBA0-06BDEBF9B337}" type="presOf" srcId="{15ADE2CD-21C1-4008-AE2F-8E8A41DAD71F}" destId="{32EA0FC5-9FA3-448B-9B61-C3F4630D81CE}" srcOrd="0" destOrd="0" presId="urn:microsoft.com/office/officeart/2005/8/layout/radial2"/>
    <dgm:cxn modelId="{86D0F91B-E58B-48A9-89A5-DFE71BABB119}" type="presParOf" srcId="{C1E306DA-BA87-4DD1-8138-42E19EAE6A6F}" destId="{B96CA872-DAFE-4F9E-98EC-6788F2D4BB56}" srcOrd="0" destOrd="0" presId="urn:microsoft.com/office/officeart/2005/8/layout/radial2"/>
    <dgm:cxn modelId="{C581DC77-D0AB-4237-BA44-687D920E4239}" type="presParOf" srcId="{B96CA872-DAFE-4F9E-98EC-6788F2D4BB56}" destId="{549619BD-F8C6-4928-8557-AC1BDF2B60F2}" srcOrd="0" destOrd="0" presId="urn:microsoft.com/office/officeart/2005/8/layout/radial2"/>
    <dgm:cxn modelId="{DCA6886C-373F-4E57-ACE8-572315FB10CE}" type="presParOf" srcId="{549619BD-F8C6-4928-8557-AC1BDF2B60F2}" destId="{E1AA9DA3-932E-4AD2-AED3-855DE3C83625}" srcOrd="0" destOrd="0" presId="urn:microsoft.com/office/officeart/2005/8/layout/radial2"/>
    <dgm:cxn modelId="{67237110-C04B-4AFC-ACE4-9856D0CB3183}" type="presParOf" srcId="{549619BD-F8C6-4928-8557-AC1BDF2B60F2}" destId="{2AAA4EB5-F5F9-4060-917D-4B014809A0F9}" srcOrd="1" destOrd="0" presId="urn:microsoft.com/office/officeart/2005/8/layout/radial2"/>
    <dgm:cxn modelId="{21E80057-309A-4B58-AC03-53D712570858}" type="presParOf" srcId="{B96CA872-DAFE-4F9E-98EC-6788F2D4BB56}" destId="{FA267C27-2B40-4E50-AB1B-6EEDEF58301F}" srcOrd="1" destOrd="0" presId="urn:microsoft.com/office/officeart/2005/8/layout/radial2"/>
    <dgm:cxn modelId="{2E5316FA-171F-403A-AD37-23F6F8465F82}" type="presParOf" srcId="{B96CA872-DAFE-4F9E-98EC-6788F2D4BB56}" destId="{178BEEFE-96C9-42EF-8FCC-2DF64B809E96}" srcOrd="2" destOrd="0" presId="urn:microsoft.com/office/officeart/2005/8/layout/radial2"/>
    <dgm:cxn modelId="{87FD81CD-421B-4A84-8F1E-8A503CAF4D85}" type="presParOf" srcId="{178BEEFE-96C9-42EF-8FCC-2DF64B809E96}" destId="{2669A1FC-9A6E-44C6-9B68-06746B5B3D7C}" srcOrd="0" destOrd="0" presId="urn:microsoft.com/office/officeart/2005/8/layout/radial2"/>
    <dgm:cxn modelId="{86C57393-908B-42BB-90AB-A765AD55ACAB}" type="presParOf" srcId="{178BEEFE-96C9-42EF-8FCC-2DF64B809E96}" destId="{08D4955B-5BFC-4CE8-9E24-B60DCA98E6B3}" srcOrd="1" destOrd="0" presId="urn:microsoft.com/office/officeart/2005/8/layout/radial2"/>
    <dgm:cxn modelId="{BFE77AEE-FC4E-4005-A506-D12639449D0F}" type="presParOf" srcId="{B96CA872-DAFE-4F9E-98EC-6788F2D4BB56}" destId="{AB72C930-3F2B-4F45-AFC7-150503C72D7B}" srcOrd="3" destOrd="0" presId="urn:microsoft.com/office/officeart/2005/8/layout/radial2"/>
    <dgm:cxn modelId="{67E58FA6-A32F-46A6-9299-DD9D08F10C21}" type="presParOf" srcId="{B96CA872-DAFE-4F9E-98EC-6788F2D4BB56}" destId="{8B9E7BDA-C603-48D8-8870-3354E522B9C3}" srcOrd="4" destOrd="0" presId="urn:microsoft.com/office/officeart/2005/8/layout/radial2"/>
    <dgm:cxn modelId="{57B8A395-4243-4E46-8C56-DF97F5D5C972}" type="presParOf" srcId="{8B9E7BDA-C603-48D8-8870-3354E522B9C3}" destId="{E5FADAC7-FA24-4A53-8729-F1EE24B76144}" srcOrd="0" destOrd="0" presId="urn:microsoft.com/office/officeart/2005/8/layout/radial2"/>
    <dgm:cxn modelId="{08F66BF9-8E48-41DB-8E81-F293833ADE36}" type="presParOf" srcId="{8B9E7BDA-C603-48D8-8870-3354E522B9C3}" destId="{2B7A439E-EFE0-45F8-B754-FFEBDA414E4E}" srcOrd="1" destOrd="0" presId="urn:microsoft.com/office/officeart/2005/8/layout/radial2"/>
    <dgm:cxn modelId="{6D58FA56-C366-4757-91C5-DBF9EA12F4A3}" type="presParOf" srcId="{B96CA872-DAFE-4F9E-98EC-6788F2D4BB56}" destId="{2C206A45-2882-497B-B4CE-311E6D807E00}" srcOrd="5" destOrd="0" presId="urn:microsoft.com/office/officeart/2005/8/layout/radial2"/>
    <dgm:cxn modelId="{16F28C52-C391-4C58-BCC8-B2478DA4113D}" type="presParOf" srcId="{B96CA872-DAFE-4F9E-98EC-6788F2D4BB56}" destId="{6242B2EF-8BF5-4FBD-9221-15DA0B68B283}" srcOrd="6" destOrd="0" presId="urn:microsoft.com/office/officeart/2005/8/layout/radial2"/>
    <dgm:cxn modelId="{7A6FB529-83B6-4E79-96FE-E15C5894549E}" type="presParOf" srcId="{6242B2EF-8BF5-4FBD-9221-15DA0B68B283}" destId="{32EA0FC5-9FA3-448B-9B61-C3F4630D81CE}" srcOrd="0" destOrd="0" presId="urn:microsoft.com/office/officeart/2005/8/layout/radial2"/>
    <dgm:cxn modelId="{69499673-3955-43A0-A1B1-DEF39EF91AD5}" type="presParOf" srcId="{6242B2EF-8BF5-4FBD-9221-15DA0B68B283}" destId="{349A7E68-3CC3-429D-9388-340DFAF2BC81}" srcOrd="1" destOrd="0" presId="urn:microsoft.com/office/officeart/2005/8/layout/radial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206A45-2882-497B-B4CE-311E6D807E00}">
      <dsp:nvSpPr>
        <dsp:cNvPr id="0" name=""/>
        <dsp:cNvSpPr/>
      </dsp:nvSpPr>
      <dsp:spPr>
        <a:xfrm rot="2535727">
          <a:off x="2389158" y="1976711"/>
          <a:ext cx="427419" cy="40957"/>
        </a:xfrm>
        <a:custGeom>
          <a:avLst/>
          <a:gdLst/>
          <a:ahLst/>
          <a:cxnLst/>
          <a:rect l="0" t="0" r="0" b="0"/>
          <a:pathLst>
            <a:path>
              <a:moveTo>
                <a:pt x="0" y="20478"/>
              </a:moveTo>
              <a:lnTo>
                <a:pt x="427419" y="20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72C930-3F2B-4F45-AFC7-150503C72D7B}">
      <dsp:nvSpPr>
        <dsp:cNvPr id="0" name=""/>
        <dsp:cNvSpPr/>
      </dsp:nvSpPr>
      <dsp:spPr>
        <a:xfrm>
          <a:off x="2444706" y="1382101"/>
          <a:ext cx="482525" cy="40957"/>
        </a:xfrm>
        <a:custGeom>
          <a:avLst/>
          <a:gdLst/>
          <a:ahLst/>
          <a:cxnLst/>
          <a:rect l="0" t="0" r="0" b="0"/>
          <a:pathLst>
            <a:path>
              <a:moveTo>
                <a:pt x="0" y="20478"/>
              </a:moveTo>
              <a:lnTo>
                <a:pt x="482525" y="20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267C27-2B40-4E50-AB1B-6EEDEF58301F}">
      <dsp:nvSpPr>
        <dsp:cNvPr id="0" name=""/>
        <dsp:cNvSpPr/>
      </dsp:nvSpPr>
      <dsp:spPr>
        <a:xfrm rot="19064273">
          <a:off x="2389158" y="787492"/>
          <a:ext cx="427419" cy="40957"/>
        </a:xfrm>
        <a:custGeom>
          <a:avLst/>
          <a:gdLst/>
          <a:ahLst/>
          <a:cxnLst/>
          <a:rect l="0" t="0" r="0" b="0"/>
          <a:pathLst>
            <a:path>
              <a:moveTo>
                <a:pt x="0" y="20478"/>
              </a:moveTo>
              <a:lnTo>
                <a:pt x="427419" y="204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AA4EB5-F5F9-4060-917D-4B014809A0F9}">
      <dsp:nvSpPr>
        <dsp:cNvPr id="0" name=""/>
        <dsp:cNvSpPr/>
      </dsp:nvSpPr>
      <dsp:spPr>
        <a:xfrm>
          <a:off x="1239711" y="693760"/>
          <a:ext cx="1417640" cy="14176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69A1FC-9A6E-44C6-9B68-06746B5B3D7C}">
      <dsp:nvSpPr>
        <dsp:cNvPr id="0" name=""/>
        <dsp:cNvSpPr/>
      </dsp:nvSpPr>
      <dsp:spPr>
        <a:xfrm>
          <a:off x="2657890" y="583"/>
          <a:ext cx="793606" cy="79360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 الصورة الذهنية للمملكة</a:t>
          </a:r>
        </a:p>
      </dsp:txBody>
      <dsp:txXfrm>
        <a:off x="2774111" y="116804"/>
        <a:ext cx="561164" cy="561164"/>
      </dsp:txXfrm>
    </dsp:sp>
    <dsp:sp modelId="{E5FADAC7-FA24-4A53-8729-F1EE24B76144}">
      <dsp:nvSpPr>
        <dsp:cNvPr id="0" name=""/>
        <dsp:cNvSpPr/>
      </dsp:nvSpPr>
      <dsp:spPr>
        <a:xfrm>
          <a:off x="2927231" y="1005777"/>
          <a:ext cx="793606" cy="79360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التزامهم بالسلوكيات التنظيمية</a:t>
          </a:r>
        </a:p>
      </dsp:txBody>
      <dsp:txXfrm>
        <a:off x="3043452" y="1121998"/>
        <a:ext cx="561164" cy="561164"/>
      </dsp:txXfrm>
    </dsp:sp>
    <dsp:sp modelId="{32EA0FC5-9FA3-448B-9B61-C3F4630D81CE}">
      <dsp:nvSpPr>
        <dsp:cNvPr id="0" name=""/>
        <dsp:cNvSpPr/>
      </dsp:nvSpPr>
      <dsp:spPr>
        <a:xfrm>
          <a:off x="2657890" y="2010971"/>
          <a:ext cx="793606" cy="79360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t>وعي الحجاج بالإجراءات</a:t>
          </a:r>
        </a:p>
      </dsp:txBody>
      <dsp:txXfrm>
        <a:off x="2774111" y="2127192"/>
        <a:ext cx="561164" cy="5611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2">
  <dgm:title val=""/>
  <dgm:desc val=""/>
  <dgm:catLst>
    <dgm:cat type="relationship" pri="20000"/>
    <dgm:cat type="convert" pri="9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animLvl val="ctr"/>
      <dgm:resizeHandles val="exact"/>
    </dgm:varLst>
    <dgm:alg type="composite"/>
    <dgm:shape xmlns:r="http://schemas.openxmlformats.org/officeDocument/2006/relationships" r:blip="">
      <dgm:adjLst/>
    </dgm:shape>
    <dgm:presOf/>
    <dgm:constrLst>
      <dgm:constr type="w" for="ch" forName="cycle" refType="w"/>
      <dgm:constr type="h" for="ch" forName="cycle" refType="h"/>
    </dgm:constrLst>
    <dgm:ruleLst/>
    <dgm:layoutNode name="cycle">
      <dgm:choose name="Name0">
        <dgm:if name="Name1" func="var" arg="dir" op="equ" val="norm">
          <dgm:choose name="Name2">
            <dgm:if name="Name3" axis="ch" ptType="node" func="cnt" op="lte" val="1">
              <dgm:alg type="cycle">
                <dgm:param type="stAng" val="90"/>
                <dgm:param type="spanAng" val="360"/>
                <dgm:param type="ctrShpMap" val="fNode"/>
              </dgm:alg>
            </dgm:if>
            <dgm:if name="Name4" axis="ch" ptType="node" func="cnt" op="equ" val="2">
              <dgm:alg type="cycle">
                <dgm:param type="stAng" val="70"/>
                <dgm:param type="spanAng" val="40"/>
                <dgm:param type="ctrShpMap" val="fNode"/>
              </dgm:alg>
            </dgm:if>
            <dgm:if name="Name5" axis="ch" ptType="node" func="cnt" op="equ" val="3">
              <dgm:alg type="cycle">
                <dgm:param type="stAng" val="60"/>
                <dgm:param type="spanAng" val="60"/>
                <dgm:param type="ctrShpMap" val="fNode"/>
              </dgm:alg>
            </dgm:if>
            <dgm:else name="Name6">
              <dgm:alg type="cycle">
                <dgm:param type="stAng" val="45"/>
                <dgm:param type="spanAng" val="90"/>
                <dgm:param type="ctrShpMap" val="fNode"/>
              </dgm:alg>
            </dgm:else>
          </dgm:choose>
        </dgm:if>
        <dgm:else name="Name7">
          <dgm:choose name="Name8">
            <dgm:if name="Name9" axis="ch" ptType="node" func="cnt" op="lte" val="1">
              <dgm:alg type="cycle">
                <dgm:param type="stAng" val="-90"/>
                <dgm:param type="spanAng" val="-360"/>
                <dgm:param type="ctrShpMap" val="fNode"/>
              </dgm:alg>
            </dgm:if>
            <dgm:if name="Name10" axis="ch" ptType="node" func="cnt" op="equ" val="2">
              <dgm:alg type="cycle">
                <dgm:param type="stAng" val="-70"/>
                <dgm:param type="spanAng" val="-40"/>
                <dgm:param type="ctrShpMap" val="fNode"/>
              </dgm:alg>
            </dgm:if>
            <dgm:if name="Name11" axis="ch" ptType="node" func="cnt" op="equ" val="3">
              <dgm:alg type="cycle">
                <dgm:param type="stAng" val="-60"/>
                <dgm:param type="spanAng" val="-60"/>
                <dgm:param type="ctrShpMap" val="fNode"/>
              </dgm:alg>
            </dgm:if>
            <dgm:else name="Name12">
              <dgm:alg type="cycle">
                <dgm:param type="stAng" val="-45"/>
                <dgm:param type="spanAng" val="-90"/>
                <dgm:param type="ctrShpMap" val="fNode"/>
              </dgm:alg>
            </dgm:else>
          </dgm:choose>
        </dgm:else>
      </dgm:choose>
      <dgm:shape xmlns:r="http://schemas.openxmlformats.org/officeDocument/2006/relationships" r:blip="">
        <dgm:adjLst/>
      </dgm:shape>
      <dgm:presOf/>
      <dgm:constrLst>
        <dgm:constr type="sp" val="20"/>
        <dgm:constr type="w" for="ch" forName="centerShape" refType="w"/>
        <dgm:constr type="w" for="ch" forName="node" refType="w" refFor="ch" refForName="centerShape" fact="1.5"/>
        <dgm:constr type="sibSp" refType="w" refFor="ch" refForName="centerShape" op="equ" fact="0.08"/>
        <dgm:constr type="primFontSz" for="des" forName="parentNode" op="equ" val="65"/>
        <dgm:constr type="secFontSz" for="des" forName="childNode" op="equ" val="65"/>
      </dgm:constrLst>
      <dgm:ruleLst/>
      <dgm:choose name="Name13">
        <dgm:if name="Name14" axis="ch" ptType="node" hideLastTrans="0" func="cnt" op="gte" val="1">
          <dgm:layoutNode name="centerShape" styleLbl="node0">
            <dgm:alg type="composite"/>
            <dgm:shape xmlns:r="http://schemas.openxmlformats.org/officeDocument/2006/relationships" r:blip="">
              <dgm:adjLst/>
            </dgm:shape>
            <dgm:presOf axis="ch" ptType="node" cnt="1"/>
            <dgm:constrLst>
              <dgm:constr type="w" for="ch" forName="connSite" refType="w" fact="0.7"/>
              <dgm:constr type="h" for="ch" forName="connSite" refType="w" fact="0.7"/>
              <dgm:constr type="ctrX" for="ch" forName="connSite" refType="w" fact="0.5"/>
              <dgm:constr type="ctrY" for="ch" forName="connSite" refType="h" fact="0.5"/>
              <dgm:constr type="w" for="ch" forName="visible" refType="w"/>
              <dgm:constr type="h" for="ch" forName="visible" refType="w"/>
              <dgm:constr type="ctrX" for="ch" forName="visible" refType="w" fact="0.5"/>
              <dgm:constr type="ctrY" for="ch" forName="visible" refType="h" fact="0.5"/>
            </dgm:constrLst>
            <dgm:ruleLst/>
            <dgm:layoutNode name="connSite">
              <dgm:alg type="sp"/>
              <dgm:shape xmlns:r="http://schemas.openxmlformats.org/officeDocument/2006/relationships" type="ellipse" r:blip="" hideGeom="1">
                <dgm:adjLst/>
              </dgm:shape>
              <dgm:presOf/>
              <dgm:constrLst/>
              <dgm:ruleLst/>
            </dgm:layoutNode>
            <dgm:layoutNode name="visible">
              <dgm:alg type="sp"/>
              <dgm:shape xmlns:r="http://schemas.openxmlformats.org/officeDocument/2006/relationships" type="ellipse" r:blip="" blipPhldr="1">
                <dgm:adjLst/>
              </dgm:shape>
              <dgm:presOf/>
              <dgm:constrLst/>
              <dgm:ruleLst/>
            </dgm:layoutNode>
          </dgm:layoutNode>
        </dgm:if>
        <dgm:else name="Name15"/>
      </dgm:choose>
      <dgm:forEach name="Name16" axis="ch">
        <dgm:forEach name="Name17" axis="self" ptType="node">
          <dgm:layoutNode name="node">
            <dgm:alg type="composite"/>
            <dgm:shape xmlns:r="http://schemas.openxmlformats.org/officeDocument/2006/relationships" r:blip="">
              <dgm:adjLst/>
            </dgm:shape>
            <dgm:presOf/>
            <dgm:choose name="Name18">
              <dgm:if name="Name19" func="var" arg="dir" op="equ" val="norm">
                <dgm:constrLst>
                  <dgm:constr type="t" for="ch" forName="parentNode"/>
                  <dgm:constr type="l" for="ch" forName="parentNode"/>
                  <dgm:constr type="w" for="ch" forName="parentNode" refType="w" fact="0.4"/>
                  <dgm:constr type="h" for="ch" forName="parentNode" refType="w" refFor="ch" refForName="parentNode" op="equ"/>
                  <dgm:constr type="ctrY" for="ch" forName="childNode" refType="h" refFor="ch" refForName="parentNode" fact="0.5"/>
                  <dgm:constr type="l" for="ch" forName="childNode" refType="w" refFor="ch" refForName="parentNode" op="equ" fact="1.1"/>
                  <dgm:constr type="w" for="ch" forName="childNode" refType="w" fact="0.6"/>
                  <dgm:constr type="h" for="ch" forName="childNode" refType="h" refFor="ch" refForName="parentNode"/>
                </dgm:constrLst>
              </dgm:if>
              <dgm:else name="Name20">
                <dgm:constrLst>
                  <dgm:constr type="t" for="ch" forName="parentNode"/>
                  <dgm:constr type="r" for="ch" forName="parentNode" refType="w"/>
                  <dgm:constr type="w" for="ch" forName="parentNode" refType="w" fact="0.4"/>
                  <dgm:constr type="h" for="ch" forName="parentNode" refType="w" refFor="ch" refForName="parentNode" op="equ"/>
                  <dgm:constr type="ctrY" for="ch" forName="childNode" refType="h" refFor="ch" refForName="parentNode" fact="0.5"/>
                  <dgm:constr type="l" for="ch" forName="childNode"/>
                  <dgm:constr type="w" for="ch" forName="childNode" refType="w" fact="0.6"/>
                  <dgm:constr type="h" for="ch" forName="childNode" refType="h" refFor="ch" refForName="parentNode"/>
                </dgm:constrLst>
              </dgm:else>
            </dgm:choose>
            <dgm:ruleLst/>
            <dgm:layoutNode name="parentNode" styleLbl="node1">
              <dgm:varLst>
                <dgm:chMax val="1"/>
                <dgm:bulletEnabled val="1"/>
              </dgm:varLst>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childNode" styleLbl="revTx" moveWith="parentNode">
              <dgm:varLst>
                <dgm:bulletEnabled val="1"/>
              </dgm:varLst>
              <dgm:alg type="tx">
                <dgm:param type="txAnchorVertCh" val="mid"/>
                <dgm:param type="stBulletLvl" val="1"/>
              </dgm:alg>
              <dgm:choose name="Name21">
                <dgm:if name="Name22" axis="ch" ptType="node" func="cnt" op="gte" val="1">
                  <dgm:shape xmlns:r="http://schemas.openxmlformats.org/officeDocument/2006/relationships" type="rect" r:blip="">
                    <dgm:adjLst/>
                  </dgm:shape>
                </dgm:if>
                <dgm:else name="Name23">
                  <dgm:shape xmlns:r="http://schemas.openxmlformats.org/officeDocument/2006/relationships" type="rect" r:blip="" hideGeom="1">
                    <dgm:adjLst/>
                  </dgm:shape>
                </dgm:else>
              </dgm:choose>
              <dgm:presOf axis="des" ptType="node"/>
              <dgm:constrLst>
                <dgm:constr type="tMarg"/>
                <dgm:constr type="bMarg"/>
                <dgm:constr type="lMarg"/>
                <dgm:constr type="rMarg"/>
              </dgm:constrLst>
              <dgm:ruleLst>
                <dgm:rule type="secFontSz" val="5" fact="NaN" max="NaN"/>
              </dgm:ruleLst>
            </dgm:layoutNode>
          </dgm:layoutNode>
        </dgm:forEach>
        <dgm:forEach name="Name24" axis="self" ptType="parTrans" cnt="1">
          <dgm:layoutNode name="Name25">
            <dgm:alg type="conn">
              <dgm:param type="dim" val="1D"/>
              <dgm:param type="endSty" val="noArr"/>
              <dgm:param type="begPts" val="auto"/>
              <dgm:param type="endPts" val="auto"/>
              <dgm:param type="srcNode" val="connSite"/>
              <dgm:param type="dstNode" val="parentNode"/>
            </dgm:alg>
            <dgm:shape xmlns:r="http://schemas.openxmlformats.org/officeDocument/2006/relationships" type="conn" r:blip="" zOrderOff="-99">
              <dgm:adjLst/>
            </dgm:shape>
            <dgm:presOf axis="self"/>
            <dgm:constrLst>
              <dgm:constr type="connDist"/>
              <dgm:constr type="w" val="1"/>
              <dgm:constr type="h" val="5"/>
              <dgm:constr type="begPad"/>
              <dgm:constr type="endPad"/>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77</Pages>
  <Words>15960</Words>
  <Characters>90972</Characters>
  <Application>Microsoft Office Word</Application>
  <DocSecurity>0</DocSecurity>
  <Lines>758</Lines>
  <Paragraphs>213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دينا ا</dc:creator>
  <cp:keywords/>
  <dc:description/>
  <cp:lastModifiedBy>دينا ا</cp:lastModifiedBy>
  <cp:revision>2</cp:revision>
  <cp:lastPrinted>2025-08-17T07:22:00Z</cp:lastPrinted>
  <dcterms:created xsi:type="dcterms:W3CDTF">2025-08-17T14:43:00Z</dcterms:created>
  <dcterms:modified xsi:type="dcterms:W3CDTF">2025-08-17T14:43:00Z</dcterms:modified>
</cp:coreProperties>
</file>