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7C110D9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B6213B">
        <w:rPr>
          <w:rFonts w:hint="cs"/>
          <w:rtl/>
        </w:rPr>
        <w:t>رنيم خالد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6C5DFA" w14:paraId="178311AC" w14:textId="77777777" w:rsidTr="00EA02E3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</w:tcPr>
          <w:p w14:paraId="2957EAEC" w14:textId="6F5BDD93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6C5DFA" w:rsidRDefault="006C5DFA" w:rsidP="006C5DFA">
            <w:pPr>
              <w:jc w:val="center"/>
            </w:pPr>
            <w:r>
              <w:t>.</w:t>
            </w:r>
          </w:p>
          <w:p w14:paraId="1EA0BD18" w14:textId="77777777" w:rsidR="006C5DFA" w:rsidRDefault="006C5DFA" w:rsidP="006C5DFA">
            <w:pPr>
              <w:jc w:val="center"/>
            </w:pPr>
          </w:p>
        </w:tc>
      </w:tr>
      <w:tr w:rsidR="006C5DFA" w14:paraId="4C9FB4B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32503449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EED0681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97318FE" w:rsidR="006C5DFA" w:rsidRDefault="006C5DFA" w:rsidP="006C5DFA">
            <w:pPr>
              <w:jc w:val="center"/>
            </w:pPr>
          </w:p>
        </w:tc>
      </w:tr>
      <w:tr w:rsidR="006C5DFA" w14:paraId="5F3C740D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49F2A3DE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61F6CD0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F92BE36" w:rsidR="006C5DFA" w:rsidRDefault="006C5DFA" w:rsidP="006C5DFA">
            <w:pPr>
              <w:jc w:val="center"/>
            </w:pPr>
          </w:p>
        </w:tc>
      </w:tr>
      <w:tr w:rsidR="006C5DFA" w14:paraId="7C535DC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7C856332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3E9E3B42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6C5DFA" w:rsidRDefault="006C5DFA" w:rsidP="006C5DFA">
            <w:pPr>
              <w:jc w:val="center"/>
            </w:pPr>
          </w:p>
        </w:tc>
      </w:tr>
      <w:tr w:rsidR="006C5DFA" w14:paraId="38DA2FC1" w14:textId="77777777" w:rsidTr="00EA02E3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243B766B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75428B2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B97F3DC" w:rsidR="006C5DFA" w:rsidRDefault="006C5DFA" w:rsidP="006C5DFA">
            <w:pPr>
              <w:jc w:val="center"/>
            </w:pPr>
          </w:p>
        </w:tc>
      </w:tr>
      <w:tr w:rsidR="006C5DFA" w14:paraId="031A8D42" w14:textId="77777777" w:rsidTr="00EA02E3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183AA716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2AA06B6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731B63" w:rsidR="006C5DFA" w:rsidRDefault="006C5DFA" w:rsidP="006C5DFA">
            <w:pPr>
              <w:jc w:val="center"/>
            </w:pPr>
          </w:p>
        </w:tc>
      </w:tr>
      <w:tr w:rsidR="006C5DFA" w14:paraId="63828664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1D28C405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5FD049FC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DEE5DFD" w:rsidR="006C5DFA" w:rsidRDefault="006C5DFA" w:rsidP="006C5DFA">
            <w:pPr>
              <w:jc w:val="center"/>
            </w:pPr>
          </w:p>
        </w:tc>
      </w:tr>
      <w:tr w:rsidR="006C5DFA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3FF4C32A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6C5DFA" w:rsidRDefault="006C5DFA" w:rsidP="006C5DFA">
            <w:pPr>
              <w:jc w:val="center"/>
            </w:pPr>
          </w:p>
        </w:tc>
      </w:tr>
      <w:tr w:rsidR="006C5DFA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2BF009CF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6C5DFA" w:rsidRDefault="006C5DFA" w:rsidP="006C5DFA">
            <w:pPr>
              <w:jc w:val="center"/>
            </w:pPr>
          </w:p>
        </w:tc>
      </w:tr>
      <w:tr w:rsidR="006C5DFA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32B52517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6C5DFA" w:rsidRDefault="006C5DFA" w:rsidP="006C5DFA">
            <w:pPr>
              <w:jc w:val="center"/>
            </w:pPr>
          </w:p>
        </w:tc>
      </w:tr>
      <w:tr w:rsidR="006C5DFA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2CD49952" w:rsidR="006C5DFA" w:rsidRDefault="006C5DFA" w:rsidP="006C5D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30AA1B2" w:rsidR="006C5DFA" w:rsidRDefault="00B6213B" w:rsidP="006C5DFA">
            <w:pPr>
              <w:jc w:val="center"/>
            </w:pPr>
            <w:r w:rsidRPr="00935AC8">
              <w:t>√</w:t>
            </w:r>
          </w:p>
        </w:tc>
        <w:tc>
          <w:tcPr>
            <w:tcW w:w="3978" w:type="dxa"/>
            <w:vAlign w:val="center"/>
          </w:tcPr>
          <w:p w14:paraId="6EBEC288" w14:textId="77777777" w:rsidR="006C5DFA" w:rsidRDefault="006C5DFA" w:rsidP="006C5DFA">
            <w:pPr>
              <w:jc w:val="center"/>
            </w:pPr>
          </w:p>
        </w:tc>
      </w:tr>
      <w:tr w:rsidR="006C5DFA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7EF90531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6C5DFA" w:rsidRDefault="006C5DFA" w:rsidP="006C5DFA">
            <w:pPr>
              <w:jc w:val="center"/>
            </w:pPr>
          </w:p>
        </w:tc>
      </w:tr>
      <w:tr w:rsidR="006C5DFA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324922A3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6C5DFA" w:rsidRDefault="006C5DFA" w:rsidP="006C5DFA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3AC61C5" w14:textId="77777777" w:rsidR="00B6213B" w:rsidRDefault="00B6213B" w:rsidP="00B6213B">
            <w:pPr>
              <w:bidi/>
            </w:pPr>
          </w:p>
          <w:p w14:paraId="072F80B0" w14:textId="26805C3E" w:rsidR="00B6213B" w:rsidRDefault="00B6213B" w:rsidP="00B6213B">
            <w:pPr>
              <w:bidi/>
            </w:pPr>
            <w:r>
              <w:rPr>
                <w:rtl/>
              </w:rPr>
              <w:t xml:space="preserve">ملاحظات وتوصيات </w:t>
            </w:r>
            <w:r>
              <w:rPr>
                <w:rFonts w:hint="cs"/>
                <w:rtl/>
              </w:rPr>
              <w:t xml:space="preserve"> </w:t>
            </w:r>
            <w:r>
              <w:t>:</w:t>
            </w:r>
          </w:p>
          <w:p w14:paraId="4468834E" w14:textId="5A8EBB5B" w:rsidR="00B6213B" w:rsidRDefault="00B6213B" w:rsidP="00B6213B">
            <w:pPr>
              <w:bidi/>
            </w:pPr>
            <w:r>
              <w:rPr>
                <w:rtl/>
              </w:rPr>
              <w:t>النموذج المفاهيمي</w:t>
            </w:r>
            <w:r>
              <w:t xml:space="preserve"> </w:t>
            </w:r>
            <w:r>
              <w:rPr>
                <w:rFonts w:hint="cs"/>
                <w:rtl/>
              </w:rPr>
              <w:t>:</w:t>
            </w:r>
            <w:r>
              <w:t xml:space="preserve"> </w:t>
            </w:r>
            <w:r>
              <w:rPr>
                <w:rtl/>
              </w:rPr>
              <w:t>الإطار النظري غني جدًا، لكن يُنصح بإضافة نموذج رسومي يوضح العلاقات بين المتغيرات (الذكاء الاصطناعي ← جودة اتخاذ القرار ← فعالية إدارة المخاطر) مع الإشارة إلى المسار المباشر وغير المباشر</w:t>
            </w:r>
            <w:r>
              <w:t>.</w:t>
            </w:r>
          </w:p>
          <w:p w14:paraId="788216FB" w14:textId="77777777" w:rsidR="00B6213B" w:rsidRDefault="00B6213B" w:rsidP="00B6213B">
            <w:pPr>
              <w:bidi/>
            </w:pPr>
          </w:p>
          <w:p w14:paraId="31B89E9C" w14:textId="65E533B8" w:rsidR="00B6213B" w:rsidRDefault="00B6213B" w:rsidP="00B6213B">
            <w:pPr>
              <w:bidi/>
            </w:pPr>
            <w:r>
              <w:rPr>
                <w:rtl/>
              </w:rPr>
              <w:t>الاستبيان (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 xml:space="preserve"> لم يتم تفصيل محاور الاستبيان ولا عدد الفقرات. يجب توضيح</w:t>
            </w:r>
            <w:r>
              <w:t>:</w:t>
            </w:r>
          </w:p>
          <w:p w14:paraId="12A9913B" w14:textId="77777777" w:rsidR="00B6213B" w:rsidRDefault="00B6213B" w:rsidP="00B6213B">
            <w:pPr>
              <w:bidi/>
            </w:pPr>
          </w:p>
          <w:p w14:paraId="0E352DA6" w14:textId="77777777" w:rsidR="00B6213B" w:rsidRDefault="00B6213B" w:rsidP="00B6213B">
            <w:pPr>
              <w:bidi/>
            </w:pPr>
            <w:r>
              <w:rPr>
                <w:rtl/>
              </w:rPr>
              <w:t>عدد الفقرات لكل متغير</w:t>
            </w:r>
            <w:r>
              <w:t>.</w:t>
            </w:r>
          </w:p>
          <w:p w14:paraId="2924E909" w14:textId="77777777" w:rsidR="00B6213B" w:rsidRDefault="00B6213B" w:rsidP="00B6213B">
            <w:pPr>
              <w:bidi/>
            </w:pPr>
          </w:p>
          <w:p w14:paraId="080CCCCC" w14:textId="77777777" w:rsidR="00B6213B" w:rsidRDefault="00B6213B" w:rsidP="00B6213B">
            <w:pPr>
              <w:bidi/>
            </w:pPr>
            <w:r>
              <w:rPr>
                <w:rtl/>
              </w:rPr>
              <w:t>أبعاد كل متغير</w:t>
            </w:r>
            <w:r>
              <w:t>.</w:t>
            </w:r>
          </w:p>
          <w:p w14:paraId="6E196F5F" w14:textId="77777777" w:rsidR="00B6213B" w:rsidRDefault="00B6213B" w:rsidP="00B6213B">
            <w:pPr>
              <w:bidi/>
            </w:pPr>
          </w:p>
          <w:p w14:paraId="60D2715E" w14:textId="77777777" w:rsidR="00B6213B" w:rsidRDefault="00B6213B" w:rsidP="00B6213B">
            <w:pPr>
              <w:bidi/>
            </w:pPr>
            <w:r>
              <w:rPr>
                <w:rtl/>
              </w:rPr>
              <w:t>إرفاق نسخة كاملة من الاستبيان في الملاحق</w:t>
            </w:r>
            <w:r>
              <w:t>.</w:t>
            </w:r>
          </w:p>
          <w:p w14:paraId="045405AF" w14:textId="77777777" w:rsidR="00B6213B" w:rsidRDefault="00B6213B" w:rsidP="00B6213B">
            <w:pPr>
              <w:bidi/>
            </w:pPr>
          </w:p>
          <w:p w14:paraId="266AB895" w14:textId="7BFCDCF2" w:rsidR="00B6213B" w:rsidRDefault="00B6213B" w:rsidP="00B6213B">
            <w:pPr>
              <w:bidi/>
            </w:pPr>
            <w:r>
              <w:rPr>
                <w:rtl/>
              </w:rPr>
              <w:t xml:space="preserve">حجم العينة 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): لم يتم تحديد حجم العينة وطريقة حسابه. يجب تحديد حجم العينة باستخدام معادلة إحصائية مناسبة</w:t>
            </w:r>
            <w:r>
              <w:t>.</w:t>
            </w:r>
          </w:p>
          <w:p w14:paraId="6737F3D5" w14:textId="77777777" w:rsidR="00B6213B" w:rsidRDefault="00B6213B" w:rsidP="00B6213B">
            <w:pPr>
              <w:bidi/>
            </w:pPr>
          </w:p>
          <w:p w14:paraId="68922C0F" w14:textId="77777777" w:rsidR="00B6213B" w:rsidRDefault="00B6213B" w:rsidP="00B6213B">
            <w:pPr>
              <w:bidi/>
            </w:pPr>
            <w:r>
              <w:rPr>
                <w:rtl/>
              </w:rPr>
              <w:t>التحليل الإحصائي (الصفحة 17): تم ذكر استخدام تحليل المسار أو</w:t>
            </w:r>
            <w:r>
              <w:t xml:space="preserve"> SEM. </w:t>
            </w:r>
            <w:r>
              <w:rPr>
                <w:rtl/>
              </w:rPr>
              <w:t>أنصح بإجراء اختبار</w:t>
            </w:r>
            <w:r>
              <w:t xml:space="preserve"> (VIF) </w:t>
            </w:r>
            <w:r>
              <w:rPr>
                <w:rtl/>
              </w:rPr>
              <w:t>و اختبار</w:t>
            </w:r>
            <w:r>
              <w:t xml:space="preserve"> (Bootstrap) </w:t>
            </w:r>
            <w:r>
              <w:rPr>
                <w:rtl/>
              </w:rPr>
              <w:t>لاختبار التأثيرات غير المباشرة</w:t>
            </w:r>
            <w:r>
              <w:t>.</w:t>
            </w:r>
          </w:p>
          <w:p w14:paraId="4AB13B0D" w14:textId="77777777" w:rsidR="00B6213B" w:rsidRDefault="00B6213B" w:rsidP="00B6213B">
            <w:pPr>
              <w:bidi/>
            </w:pPr>
          </w:p>
          <w:p w14:paraId="7435E8FC" w14:textId="0C334861" w:rsidR="008239B5" w:rsidRDefault="00B6213B" w:rsidP="00B6213B">
            <w:pPr>
              <w:bidi/>
              <w:jc w:val="center"/>
            </w:pPr>
            <w:r>
              <w:rPr>
                <w:rtl/>
              </w:rPr>
              <w:t>الدراسة الاستطلاعية</w:t>
            </w:r>
            <w:r>
              <w:t xml:space="preserve"> (Pilot Study): </w:t>
            </w:r>
            <w:r>
              <w:rPr>
                <w:rtl/>
              </w:rPr>
              <w:t>لم يتم ذكر إجراء دراسة استطلاعية. يُنصح بإجراء دراسة استطلاعية على عينة صغيرة</w:t>
            </w:r>
            <w:r>
              <w:t>.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lastRenderedPageBreak/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B597F"/>
    <w:rsid w:val="001C1BA3"/>
    <w:rsid w:val="004E21BE"/>
    <w:rsid w:val="006C5DFA"/>
    <w:rsid w:val="008047BE"/>
    <w:rsid w:val="008239B5"/>
    <w:rsid w:val="008D7A2A"/>
    <w:rsid w:val="00A26BC4"/>
    <w:rsid w:val="00AD60A7"/>
    <w:rsid w:val="00B6213B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8741FA1F-8683-401E-BDFD-6C75D16C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195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7</cp:revision>
  <dcterms:created xsi:type="dcterms:W3CDTF">2025-11-20T21:25:00Z</dcterms:created>
  <dcterms:modified xsi:type="dcterms:W3CDTF">2026-07-25T15:48:00Z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