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726D1B" w:rsidP="00CD2979">
      <w:pPr>
        <w:ind w:firstLine="284"/>
        <w:rPr>
          <w:rFonts w:ascii="Traditional Arabic" w:hAnsi="Traditional Arabic" w:cs="Traditional Arabic"/>
          <w:b/>
          <w:bCs/>
          <w:sz w:val="28"/>
          <w:szCs w:val="28"/>
          <w:rtl/>
          <w:lang w:bidi="ar-JO"/>
        </w:rPr>
      </w:pPr>
      <w:r w:rsidRPr="00726D1B">
        <w:rPr>
          <w:rFonts w:ascii="Traditional Arabic" w:eastAsia="Calibri" w:hAnsi="Traditional Arabic" w:cs="Traditional Arabic"/>
          <w:b/>
          <w:bCs/>
          <w:noProof/>
          <w:color w:val="000000"/>
          <w:sz w:val="28"/>
          <w:szCs w:val="28"/>
          <w:rtl/>
          <w:lang w:val="en-US"/>
        </w:rPr>
        <mc:AlternateContent>
          <mc:Choice Requires="wps">
            <w:drawing>
              <wp:anchor distT="0" distB="0" distL="114300" distR="114300" simplePos="0" relativeHeight="251661312" behindDoc="0" locked="0" layoutInCell="1" allowOverlap="1" wp14:anchorId="2096EA2C" wp14:editId="58A24B83">
                <wp:simplePos x="0" y="0"/>
                <wp:positionH relativeFrom="column">
                  <wp:posOffset>5053330</wp:posOffset>
                </wp:positionH>
                <wp:positionV relativeFrom="paragraph">
                  <wp:posOffset>370628</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DF0BD3" w:rsidRPr="0039166C" w:rsidRDefault="00DF0BD3" w:rsidP="00726D1B">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rsidR="00DF0BD3" w:rsidRPr="0039166C" w:rsidRDefault="00DF0BD3" w:rsidP="00726D1B">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3" o:spid="_x0000_s1026" style="position:absolute;left:0;text-align:left;margin-left:397.9pt;margin-top:29.2pt;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" fillcolor="window" strokecolor="window" strokeweight="1pt">
                <v:textbox>
                  <w:txbxContent>
                    <w:p w:rsidR="00DF0BD3" w:rsidRPr="0039166C" w:rsidRDefault="00DF0BD3" w:rsidP="00726D1B">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rsidR="00DF0BD3" w:rsidRPr="0039166C" w:rsidRDefault="00DF0BD3" w:rsidP="00726D1B">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v:textbox>
              </v:rect>
            </w:pict>
          </mc:Fallback>
        </mc:AlternateContent>
      </w:r>
      <w:r w:rsidR="00E13A59">
        <w:rPr>
          <w:noProof/>
          <w:lang w:val="en-US"/>
        </w:rPr>
        <w:drawing>
          <wp:inline distT="0" distB="0" distL="0" distR="0" wp14:anchorId="0127F95E" wp14:editId="7596430B">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FC42A5" w:rsidRDefault="00AC700A" w:rsidP="00CD2979">
      <w:pPr>
        <w:bidi/>
        <w:ind w:firstLine="284"/>
        <w:jc w:val="center"/>
        <w:rPr>
          <w:rFonts w:ascii="Traditional Arabic" w:hAnsi="Traditional Arabic" w:cs="Traditional Arabic"/>
          <w:sz w:val="20"/>
          <w:szCs w:val="20"/>
          <w:rtl/>
          <w:lang w:bidi="ar-JO"/>
        </w:rPr>
      </w:pPr>
    </w:p>
    <w:p w:rsidR="004027CB" w:rsidRPr="00FC42A5" w:rsidRDefault="004027CB" w:rsidP="00CD2979">
      <w:pPr>
        <w:bidi/>
        <w:spacing w:line="240" w:lineRule="auto"/>
        <w:ind w:firstLine="284"/>
        <w:jc w:val="center"/>
        <w:rPr>
          <w:rFonts w:ascii="Traditional Arabic" w:eastAsia="Calibri" w:hAnsi="Traditional Arabic" w:cs="Traditional Arabic"/>
          <w:b/>
          <w:bCs/>
          <w:noProof/>
          <w:sz w:val="36"/>
          <w:szCs w:val="36"/>
          <w:rtl/>
          <w:lang w:val="en-US"/>
        </w:rPr>
      </w:pPr>
      <w:r w:rsidRPr="00FC42A5">
        <w:rPr>
          <w:rFonts w:ascii="Traditional Arabic" w:eastAsia="Calibri" w:hAnsi="Traditional Arabic" w:cs="Traditional Arabic"/>
          <w:b/>
          <w:bCs/>
          <w:noProof/>
          <w:sz w:val="36"/>
          <w:szCs w:val="36"/>
          <w:rtl/>
          <w:lang w:val="en-US"/>
        </w:rPr>
        <w:t>أثر التعلُّم المدمج في تحسين جودة تعلم اللغة الإنجليزية: دراسة ميدانية على طلاب معهد وول ستريت إنجلش في السعودية</w:t>
      </w:r>
    </w:p>
    <w:p w:rsidR="00E13A59" w:rsidRPr="00FC42A5" w:rsidRDefault="00E13A59" w:rsidP="00CD2979">
      <w:pPr>
        <w:bidi/>
        <w:spacing w:line="240" w:lineRule="auto"/>
        <w:ind w:firstLine="284"/>
        <w:jc w:val="center"/>
        <w:rPr>
          <w:rFonts w:ascii="Traditional Arabic" w:hAnsi="Traditional Arabic" w:cs="Traditional Arabic"/>
          <w:b/>
          <w:bCs/>
          <w:sz w:val="28"/>
          <w:szCs w:val="28"/>
          <w:rtl/>
        </w:rPr>
      </w:pPr>
    </w:p>
    <w:p w:rsidR="00726D1B" w:rsidRPr="00FC42A5" w:rsidRDefault="00726D1B" w:rsidP="00CD2979">
      <w:pPr>
        <w:bidi/>
        <w:spacing w:line="240" w:lineRule="auto"/>
        <w:ind w:firstLine="284"/>
        <w:jc w:val="center"/>
        <w:rPr>
          <w:rFonts w:ascii="Traditional Arabic" w:hAnsi="Traditional Arabic" w:cs="Traditional Arabic"/>
          <w:b/>
          <w:bCs/>
          <w:sz w:val="28"/>
          <w:szCs w:val="28"/>
          <w:rtl/>
        </w:rPr>
      </w:pPr>
    </w:p>
    <w:p w:rsidR="00726D1B" w:rsidRPr="00FC42A5" w:rsidRDefault="00726D1B" w:rsidP="00CD2979">
      <w:pPr>
        <w:bidi/>
        <w:spacing w:line="240" w:lineRule="auto"/>
        <w:ind w:firstLine="284"/>
        <w:jc w:val="center"/>
        <w:rPr>
          <w:rFonts w:ascii="Traditional Arabic" w:hAnsi="Traditional Arabic" w:cs="Traditional Arabic"/>
          <w:b/>
          <w:bCs/>
          <w:sz w:val="28"/>
          <w:szCs w:val="28"/>
          <w:rtl/>
        </w:rPr>
      </w:pPr>
    </w:p>
    <w:p w:rsidR="00AC700A" w:rsidRPr="00FC42A5" w:rsidRDefault="00E13A59" w:rsidP="00CD2979">
      <w:pPr>
        <w:bidi/>
        <w:spacing w:line="240" w:lineRule="auto"/>
        <w:ind w:firstLine="284"/>
        <w:jc w:val="center"/>
        <w:rPr>
          <w:rFonts w:ascii="Traditional Arabic" w:hAnsi="Traditional Arabic" w:cs="Traditional Arabic"/>
          <w:sz w:val="32"/>
          <w:szCs w:val="32"/>
          <w:rtl/>
        </w:rPr>
      </w:pPr>
      <w:proofErr w:type="spellStart"/>
      <w:r w:rsidRPr="00FC42A5">
        <w:rPr>
          <w:rFonts w:ascii="Traditional Arabic" w:hAnsi="Traditional Arabic" w:cs="Traditional Arabic"/>
          <w:sz w:val="32"/>
          <w:szCs w:val="32"/>
          <w:rtl/>
        </w:rPr>
        <w:t>اعداد</w:t>
      </w:r>
      <w:proofErr w:type="spellEnd"/>
      <w:r w:rsidRPr="00FC42A5">
        <w:rPr>
          <w:rFonts w:ascii="Traditional Arabic" w:hAnsi="Traditional Arabic" w:cs="Traditional Arabic"/>
          <w:sz w:val="32"/>
          <w:szCs w:val="32"/>
          <w:rtl/>
        </w:rPr>
        <w:t xml:space="preserve">: </w:t>
      </w:r>
    </w:p>
    <w:p w:rsidR="00AC700A" w:rsidRPr="00FC42A5" w:rsidRDefault="00C05DF4" w:rsidP="00CD2979">
      <w:pPr>
        <w:bidi/>
        <w:spacing w:line="240" w:lineRule="auto"/>
        <w:ind w:firstLine="284"/>
        <w:jc w:val="center"/>
        <w:rPr>
          <w:rFonts w:ascii="Traditional Arabic" w:hAnsi="Traditional Arabic" w:cs="Traditional Arabic"/>
          <w:b/>
          <w:bCs/>
          <w:sz w:val="24"/>
          <w:szCs w:val="24"/>
          <w:rtl/>
        </w:rPr>
      </w:pPr>
      <w:r w:rsidRPr="00FC42A5">
        <w:rPr>
          <w:rFonts w:ascii="Traditional Arabic" w:hAnsi="Traditional Arabic" w:cs="Traditional Arabic"/>
          <w:b/>
          <w:bCs/>
          <w:sz w:val="32"/>
          <w:szCs w:val="32"/>
          <w:rtl/>
        </w:rPr>
        <w:t>عبدالكريم حسين محسن علي</w:t>
      </w:r>
    </w:p>
    <w:p w:rsidR="00726D1B" w:rsidRPr="00FC42A5" w:rsidRDefault="00726D1B" w:rsidP="00CD2979">
      <w:pPr>
        <w:bidi/>
        <w:spacing w:line="240" w:lineRule="auto"/>
        <w:ind w:firstLine="284"/>
        <w:jc w:val="center"/>
        <w:rPr>
          <w:rFonts w:ascii="Traditional Arabic" w:hAnsi="Traditional Arabic" w:cs="Traditional Arabic"/>
          <w:b/>
          <w:bCs/>
          <w:sz w:val="24"/>
          <w:szCs w:val="24"/>
          <w:rtl/>
        </w:rPr>
      </w:pPr>
    </w:p>
    <w:p w:rsidR="00726D1B" w:rsidRPr="00FC42A5" w:rsidRDefault="00726D1B" w:rsidP="00CD2979">
      <w:pPr>
        <w:bidi/>
        <w:spacing w:line="240" w:lineRule="auto"/>
        <w:ind w:firstLine="284"/>
        <w:jc w:val="center"/>
        <w:rPr>
          <w:rFonts w:ascii="Traditional Arabic" w:hAnsi="Traditional Arabic" w:cs="Traditional Arabic"/>
          <w:b/>
          <w:bCs/>
          <w:sz w:val="24"/>
          <w:szCs w:val="24"/>
          <w:rtl/>
        </w:rPr>
      </w:pPr>
    </w:p>
    <w:p w:rsidR="00AC700A" w:rsidRPr="00FC42A5" w:rsidRDefault="00AC700A" w:rsidP="00CD2979">
      <w:pPr>
        <w:bidi/>
        <w:spacing w:line="240" w:lineRule="auto"/>
        <w:ind w:firstLine="284"/>
        <w:jc w:val="center"/>
        <w:rPr>
          <w:rFonts w:ascii="Traditional Arabic" w:hAnsi="Traditional Arabic" w:cs="Traditional Arabic"/>
          <w:b/>
          <w:bCs/>
          <w:sz w:val="28"/>
          <w:szCs w:val="28"/>
          <w:rtl/>
        </w:rPr>
      </w:pPr>
      <w:r w:rsidRPr="00FC42A5">
        <w:rPr>
          <w:rFonts w:ascii="Traditional Arabic" w:hAnsi="Traditional Arabic" w:cs="Traditional Arabic"/>
          <w:b/>
          <w:bCs/>
          <w:sz w:val="28"/>
          <w:szCs w:val="28"/>
          <w:rtl/>
        </w:rPr>
        <w:t>رسالة  مقدمة لجامعة مداوشن لاستكمال متطلبات نيل درجة الدكتوراه</w:t>
      </w:r>
      <w:r w:rsidR="00726D1B" w:rsidRPr="00FC42A5">
        <w:rPr>
          <w:rFonts w:ascii="Traditional Arabic" w:hAnsi="Traditional Arabic" w:cs="Traditional Arabic"/>
          <w:b/>
          <w:bCs/>
          <w:sz w:val="28"/>
          <w:szCs w:val="28"/>
          <w:rtl/>
        </w:rPr>
        <w:t xml:space="preserve"> </w:t>
      </w:r>
      <w:r w:rsidRPr="00FC42A5">
        <w:rPr>
          <w:rFonts w:ascii="Traditional Arabic" w:hAnsi="Traditional Arabic" w:cs="Traditional Arabic"/>
          <w:b/>
          <w:bCs/>
          <w:sz w:val="28"/>
          <w:szCs w:val="28"/>
          <w:rtl/>
        </w:rPr>
        <w:t xml:space="preserve"> في </w:t>
      </w:r>
      <w:proofErr w:type="spellStart"/>
      <w:r w:rsidRPr="00FC42A5">
        <w:rPr>
          <w:rFonts w:ascii="Traditional Arabic" w:hAnsi="Traditional Arabic" w:cs="Traditional Arabic"/>
          <w:b/>
          <w:bCs/>
          <w:sz w:val="28"/>
          <w:szCs w:val="28"/>
          <w:rtl/>
        </w:rPr>
        <w:t>الادارة</w:t>
      </w:r>
      <w:proofErr w:type="spellEnd"/>
    </w:p>
    <w:p w:rsidR="00134C67" w:rsidRPr="00FC42A5" w:rsidRDefault="00134C67" w:rsidP="00CD2979">
      <w:pPr>
        <w:bidi/>
        <w:spacing w:line="240" w:lineRule="auto"/>
        <w:ind w:firstLine="284"/>
        <w:rPr>
          <w:rFonts w:ascii="Traditional Arabic" w:hAnsi="Traditional Arabic" w:cs="Traditional Arabic"/>
          <w:rtl/>
          <w:lang w:bidi="ar-JO"/>
        </w:rPr>
      </w:pPr>
    </w:p>
    <w:p w:rsidR="00134C67" w:rsidRPr="00FC42A5" w:rsidRDefault="00726D1B" w:rsidP="00CD2979">
      <w:pPr>
        <w:tabs>
          <w:tab w:val="left" w:pos="3587"/>
        </w:tabs>
        <w:bidi/>
        <w:spacing w:line="240" w:lineRule="auto"/>
        <w:ind w:firstLine="284"/>
        <w:rPr>
          <w:rFonts w:ascii="Traditional Arabic" w:hAnsi="Traditional Arabic" w:cs="Traditional Arabic"/>
          <w:rtl/>
          <w:lang w:bidi="ar-JO"/>
        </w:rPr>
      </w:pPr>
      <w:r w:rsidRPr="00FC42A5">
        <w:rPr>
          <w:rFonts w:ascii="Traditional Arabic" w:hAnsi="Traditional Arabic" w:cs="Traditional Arabic"/>
          <w:rtl/>
          <w:lang w:bidi="ar-JO"/>
        </w:rPr>
        <w:tab/>
      </w:r>
    </w:p>
    <w:p w:rsidR="00134C67" w:rsidRPr="00FC42A5" w:rsidRDefault="00134C67" w:rsidP="00CD2979">
      <w:pPr>
        <w:bidi/>
        <w:spacing w:line="240" w:lineRule="auto"/>
        <w:ind w:firstLine="284"/>
        <w:rPr>
          <w:rFonts w:ascii="Traditional Arabic" w:hAnsi="Traditional Arabic" w:cs="Traditional Arabic"/>
          <w:rtl/>
          <w:lang w:bidi="ar-JO"/>
        </w:rPr>
      </w:pPr>
    </w:p>
    <w:p w:rsidR="00134C67" w:rsidRPr="00FC42A5" w:rsidRDefault="00134C67" w:rsidP="00CD2979">
      <w:pPr>
        <w:bidi/>
        <w:spacing w:line="240" w:lineRule="auto"/>
        <w:ind w:firstLine="284"/>
        <w:rPr>
          <w:rFonts w:ascii="Traditional Arabic" w:hAnsi="Traditional Arabic" w:cs="Traditional Arabic"/>
          <w:rtl/>
          <w:lang w:bidi="ar-JO"/>
        </w:rPr>
      </w:pPr>
    </w:p>
    <w:p w:rsidR="00726D1B" w:rsidRPr="00FC42A5" w:rsidRDefault="00726D1B" w:rsidP="00CD2979">
      <w:pPr>
        <w:tabs>
          <w:tab w:val="left" w:pos="3666"/>
        </w:tabs>
        <w:bidi/>
        <w:spacing w:after="0" w:line="240" w:lineRule="auto"/>
        <w:ind w:firstLine="284"/>
        <w:jc w:val="center"/>
        <w:rPr>
          <w:rFonts w:ascii="Traditional Arabic" w:eastAsia="Calibri" w:hAnsi="Traditional Arabic" w:cs="Traditional Arabic"/>
          <w:b/>
          <w:bCs/>
          <w:sz w:val="28"/>
          <w:szCs w:val="28"/>
          <w:rtl/>
          <w:lang w:val="en-US" w:bidi="ar-EG"/>
        </w:rPr>
      </w:pPr>
      <w:proofErr w:type="gramStart"/>
      <w:r w:rsidRPr="00FC42A5">
        <w:rPr>
          <w:rFonts w:ascii="Traditional Arabic" w:eastAsia="Times New Roman" w:hAnsi="Traditional Arabic" w:cs="Traditional Arabic"/>
          <w:color w:val="1C1C1C"/>
          <w:sz w:val="28"/>
          <w:szCs w:val="28"/>
          <w:rtl/>
          <w:lang w:val="en-US"/>
        </w:rPr>
        <w:t>العام</w:t>
      </w:r>
      <w:proofErr w:type="gramEnd"/>
      <w:r w:rsidRPr="00FC42A5">
        <w:rPr>
          <w:rFonts w:ascii="Traditional Arabic" w:eastAsia="Times New Roman" w:hAnsi="Traditional Arabic" w:cs="Traditional Arabic"/>
          <w:color w:val="1C1C1C"/>
          <w:sz w:val="28"/>
          <w:szCs w:val="28"/>
          <w:rtl/>
          <w:lang w:val="en-US"/>
        </w:rPr>
        <w:t> الجامعي</w:t>
      </w:r>
      <w:r w:rsidRPr="00FC42A5">
        <w:rPr>
          <w:rFonts w:ascii="Traditional Arabic" w:eastAsia="Times New Roman" w:hAnsi="Traditional Arabic" w:cs="Traditional Arabic"/>
          <w:color w:val="1C1C1C"/>
          <w:sz w:val="28"/>
          <w:szCs w:val="28"/>
          <w:lang w:val="en-US"/>
        </w:rPr>
        <w:t>2026 </w:t>
      </w:r>
      <w:r w:rsidRPr="00FC42A5">
        <w:rPr>
          <w:rFonts w:ascii="Traditional Arabic" w:eastAsia="Times New Roman" w:hAnsi="Traditional Arabic" w:cs="Traditional Arabic"/>
          <w:color w:val="1C1C1C"/>
          <w:sz w:val="28"/>
          <w:szCs w:val="28"/>
          <w:rtl/>
          <w:lang w:val="en-US"/>
        </w:rPr>
        <w:t>م</w:t>
      </w:r>
      <w:r w:rsidRPr="00FC42A5">
        <w:rPr>
          <w:rFonts w:ascii="Traditional Arabic" w:eastAsia="Times New Roman" w:hAnsi="Traditional Arabic" w:cs="Traditional Arabic"/>
          <w:b/>
          <w:bCs/>
          <w:color w:val="1C1C1C"/>
          <w:sz w:val="28"/>
          <w:szCs w:val="28"/>
          <w:rtl/>
          <w:lang w:val="en-US"/>
        </w:rPr>
        <w:t> </w:t>
      </w:r>
      <w:r w:rsidRPr="00FC42A5">
        <w:rPr>
          <w:rFonts w:ascii="Traditional Arabic" w:eastAsia="Times New Roman" w:hAnsi="Traditional Arabic" w:cs="Traditional Arabic"/>
          <w:b/>
          <w:bCs/>
          <w:color w:val="1C1C1C"/>
          <w:sz w:val="28"/>
          <w:szCs w:val="28"/>
          <w:lang w:val="en-US"/>
        </w:rPr>
        <w:br/>
      </w:r>
      <w:proofErr w:type="spellStart"/>
      <w:r w:rsidRPr="00FC42A5">
        <w:rPr>
          <w:rFonts w:ascii="Traditional Arabic" w:eastAsia="Calibri" w:hAnsi="Traditional Arabic" w:cs="Traditional Arabic"/>
          <w:b/>
          <w:bCs/>
          <w:sz w:val="28"/>
          <w:szCs w:val="28"/>
          <w:rtl/>
          <w:lang w:val="en-US" w:bidi="ar-EG"/>
        </w:rPr>
        <w:t>1447ه</w:t>
      </w:r>
      <w:proofErr w:type="spellEnd"/>
      <w:r w:rsidRPr="00FC42A5">
        <w:rPr>
          <w:rFonts w:ascii="Traditional Arabic" w:eastAsia="Calibri" w:hAnsi="Traditional Arabic" w:cs="Traditional Arabic"/>
          <w:b/>
          <w:bCs/>
          <w:sz w:val="28"/>
          <w:szCs w:val="28"/>
          <w:rtl/>
          <w:lang w:val="en-US" w:bidi="ar-EG"/>
        </w:rPr>
        <w:t xml:space="preserve">‍ - </w:t>
      </w:r>
      <w:proofErr w:type="spellStart"/>
      <w:r w:rsidRPr="00FC42A5">
        <w:rPr>
          <w:rFonts w:ascii="Traditional Arabic" w:eastAsia="Calibri" w:hAnsi="Traditional Arabic" w:cs="Traditional Arabic"/>
          <w:b/>
          <w:bCs/>
          <w:sz w:val="28"/>
          <w:szCs w:val="28"/>
          <w:rtl/>
          <w:lang w:val="en-US" w:bidi="ar-EG"/>
        </w:rPr>
        <w:t>1448ه</w:t>
      </w:r>
      <w:proofErr w:type="spellEnd"/>
    </w:p>
    <w:p w:rsidR="00134C67" w:rsidRDefault="00134C67" w:rsidP="00CD2979">
      <w:pPr>
        <w:bidi/>
        <w:ind w:firstLine="284"/>
        <w:rPr>
          <w:rtl/>
          <w:lang w:bidi="ar-JO"/>
        </w:rPr>
      </w:pPr>
    </w:p>
    <w:p w:rsidR="00134C67" w:rsidRDefault="00726D1B" w:rsidP="00CD2979">
      <w:pPr>
        <w:bidi/>
        <w:ind w:firstLine="284"/>
        <w:jc w:val="right"/>
        <w:rPr>
          <w:rtl/>
          <w:lang w:bidi="ar-JO"/>
        </w:rPr>
      </w:pPr>
      <w:r w:rsidRPr="00726D1B">
        <w:rPr>
          <w:rFonts w:ascii="Times New Roman" w:eastAsia="Times New Roman" w:hAnsi="Times New Roman" w:cs="Times New Roman"/>
          <w:noProof/>
          <w:color w:val="1C1C1C"/>
          <w:sz w:val="24"/>
          <w:szCs w:val="24"/>
          <w:lang w:val="en-US"/>
        </w:rPr>
        <w:lastRenderedPageBreak/>
        <mc:AlternateContent>
          <mc:Choice Requires="wps">
            <w:drawing>
              <wp:anchor distT="0" distB="0" distL="114300" distR="114300" simplePos="0" relativeHeight="251663360" behindDoc="0" locked="0" layoutInCell="1" allowOverlap="1" wp14:anchorId="3AE3BED1" wp14:editId="4E1C2E05">
                <wp:simplePos x="0" y="0"/>
                <wp:positionH relativeFrom="column">
                  <wp:posOffset>4587240</wp:posOffset>
                </wp:positionH>
                <wp:positionV relativeFrom="paragraph">
                  <wp:posOffset>365760</wp:posOffset>
                </wp:positionV>
                <wp:extent cx="1882140" cy="929640"/>
                <wp:effectExtent l="0" t="0" r="22860" b="22860"/>
                <wp:wrapSquare wrapText="bothSides"/>
                <wp:docPr id="17"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DF0BD3" w:rsidRPr="0039166C" w:rsidRDefault="00DF0BD3" w:rsidP="00726D1B">
                            <w:pPr>
                              <w:rPr>
                                <w:b/>
                                <w:bCs/>
                                <w:sz w:val="28"/>
                                <w:szCs w:val="28"/>
                                <w:rtl/>
                                <w:lang w:bidi="ar-EG"/>
                              </w:rPr>
                            </w:pPr>
                            <w:r w:rsidRPr="0039166C">
                              <w:rPr>
                                <w:b/>
                                <w:bCs/>
                                <w:sz w:val="28"/>
                                <w:szCs w:val="28"/>
                                <w:lang w:bidi="ar-EG"/>
                              </w:rPr>
                              <w:t>Midocean University</w:t>
                            </w:r>
                          </w:p>
                          <w:p w:rsidR="00DF0BD3" w:rsidRPr="0039166C" w:rsidRDefault="00DF0BD3" w:rsidP="00726D1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left:0;text-align:left;margin-left:361.2pt;margin-top:28.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" fillcolor="window" strokecolor="window" strokeweight="1pt">
                <v:textbox>
                  <w:txbxContent>
                    <w:p w:rsidR="00DF0BD3" w:rsidRPr="0039166C" w:rsidRDefault="00DF0BD3" w:rsidP="00726D1B">
                      <w:pPr>
                        <w:rPr>
                          <w:b/>
                          <w:bCs/>
                          <w:sz w:val="28"/>
                          <w:szCs w:val="28"/>
                          <w:rtl/>
                          <w:lang w:bidi="ar-EG"/>
                        </w:rPr>
                      </w:pPr>
                      <w:r w:rsidRPr="0039166C">
                        <w:rPr>
                          <w:b/>
                          <w:bCs/>
                          <w:sz w:val="28"/>
                          <w:szCs w:val="28"/>
                          <w:lang w:bidi="ar-EG"/>
                        </w:rPr>
                        <w:t>Midocean University</w:t>
                      </w:r>
                    </w:p>
                    <w:p w:rsidR="00DF0BD3" w:rsidRPr="0039166C" w:rsidRDefault="00DF0BD3" w:rsidP="00726D1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AC700A">
        <w:rPr>
          <w:noProof/>
          <w:lang w:val="en-US"/>
        </w:rPr>
        <w:drawing>
          <wp:inline distT="0" distB="0" distL="0" distR="0" wp14:anchorId="2A1E4458" wp14:editId="6630A53B">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AC700A" w:rsidP="00CD2979">
      <w:pPr>
        <w:ind w:firstLine="284"/>
        <w:jc w:val="center"/>
        <w:rPr>
          <w:rFonts w:asciiTheme="majorBidi" w:hAnsiTheme="majorBidi" w:cstheme="majorBidi"/>
          <w:b/>
          <w:bCs/>
          <w:sz w:val="36"/>
          <w:szCs w:val="36"/>
          <w:lang w:val="en-US" w:bidi="ar-JO"/>
        </w:rPr>
      </w:pPr>
    </w:p>
    <w:p w:rsidR="00AC700A" w:rsidRDefault="00AC700A" w:rsidP="00CD2979">
      <w:pPr>
        <w:ind w:firstLine="284"/>
        <w:jc w:val="center"/>
        <w:rPr>
          <w:rFonts w:asciiTheme="majorBidi" w:hAnsiTheme="majorBidi" w:cstheme="majorBidi"/>
          <w:b/>
          <w:bCs/>
          <w:sz w:val="36"/>
          <w:szCs w:val="36"/>
          <w:lang w:val="en-US" w:bidi="ar-JO"/>
        </w:rPr>
      </w:pPr>
    </w:p>
    <w:p w:rsidR="004027CB" w:rsidRPr="00726D1B" w:rsidRDefault="004027CB" w:rsidP="00CD2979">
      <w:pPr>
        <w:ind w:firstLine="284"/>
        <w:jc w:val="center"/>
        <w:rPr>
          <w:rFonts w:asciiTheme="majorBidi" w:hAnsiTheme="majorBidi" w:cstheme="majorBidi"/>
          <w:b/>
          <w:bCs/>
          <w:sz w:val="32"/>
          <w:szCs w:val="32"/>
          <w:lang w:val="en-US" w:bidi="ar-JO"/>
        </w:rPr>
      </w:pPr>
      <w:r w:rsidRPr="00726D1B">
        <w:rPr>
          <w:rFonts w:asciiTheme="majorBidi" w:hAnsiTheme="majorBidi" w:cstheme="majorBidi"/>
          <w:b/>
          <w:bCs/>
          <w:sz w:val="32"/>
          <w:szCs w:val="32"/>
          <w:lang w:val="en-US" w:bidi="ar-JO"/>
        </w:rPr>
        <w:t>The Impact of Blended Learning on Improving the Quality of English Language Learning: A Field Study on Students of Wall Street English Institute in Saudi Arabia</w:t>
      </w:r>
    </w:p>
    <w:p w:rsidR="00AC700A" w:rsidRDefault="00AC700A" w:rsidP="00CD2979">
      <w:pPr>
        <w:ind w:firstLine="284"/>
        <w:jc w:val="center"/>
        <w:rPr>
          <w:rFonts w:asciiTheme="majorBidi" w:hAnsiTheme="majorBidi" w:cstheme="majorBidi"/>
          <w:b/>
          <w:bCs/>
          <w:sz w:val="28"/>
          <w:szCs w:val="28"/>
          <w:lang w:val="en-US" w:bidi="ar-JO"/>
        </w:rPr>
      </w:pPr>
    </w:p>
    <w:p w:rsidR="00AC700A" w:rsidRDefault="00AC700A" w:rsidP="00CD2979">
      <w:pPr>
        <w:ind w:firstLine="284"/>
        <w:jc w:val="center"/>
        <w:rPr>
          <w:rFonts w:asciiTheme="majorBidi" w:hAnsiTheme="majorBidi" w:cstheme="majorBidi"/>
          <w:b/>
          <w:bCs/>
          <w:sz w:val="28"/>
          <w:szCs w:val="28"/>
          <w:lang w:val="en-US" w:bidi="ar-JO"/>
        </w:rPr>
      </w:pPr>
    </w:p>
    <w:p w:rsidR="00AC700A" w:rsidRPr="00726D1B" w:rsidRDefault="00AC700A" w:rsidP="00CD2979">
      <w:pPr>
        <w:ind w:firstLine="284"/>
        <w:jc w:val="center"/>
        <w:rPr>
          <w:rFonts w:asciiTheme="majorBidi" w:hAnsiTheme="majorBidi" w:cstheme="majorBidi"/>
          <w:sz w:val="28"/>
          <w:szCs w:val="28"/>
          <w:lang w:val="en-US" w:bidi="ar-JO"/>
        </w:rPr>
      </w:pPr>
      <w:r w:rsidRPr="00726D1B">
        <w:rPr>
          <w:rFonts w:asciiTheme="majorBidi" w:hAnsiTheme="majorBidi" w:cstheme="majorBidi"/>
          <w:sz w:val="28"/>
          <w:szCs w:val="28"/>
          <w:lang w:val="en-US" w:bidi="ar-JO"/>
        </w:rPr>
        <w:t>Prepared by:</w:t>
      </w:r>
      <w:r w:rsidRPr="00726D1B">
        <w:rPr>
          <w:rFonts w:asciiTheme="majorBidi" w:hAnsiTheme="majorBidi" w:cstheme="majorBidi"/>
          <w:lang w:val="en-US" w:bidi="ar-JO"/>
        </w:rPr>
        <w:br/>
      </w:r>
    </w:p>
    <w:p w:rsidR="00AC700A" w:rsidRDefault="00C05DF4" w:rsidP="00CD2979">
      <w:pPr>
        <w:ind w:firstLine="284"/>
        <w:jc w:val="center"/>
        <w:rPr>
          <w:rFonts w:asciiTheme="majorBidi" w:hAnsiTheme="majorBidi" w:cstheme="majorBidi"/>
          <w:b/>
          <w:bCs/>
          <w:sz w:val="28"/>
          <w:szCs w:val="28"/>
          <w:rtl/>
          <w:lang w:val="en-US" w:bidi="ar-JO"/>
        </w:rPr>
      </w:pPr>
      <w:proofErr w:type="spellStart"/>
      <w:r w:rsidRPr="00C05DF4">
        <w:rPr>
          <w:rFonts w:asciiTheme="majorBidi" w:hAnsiTheme="majorBidi" w:cstheme="majorBidi"/>
          <w:b/>
          <w:bCs/>
          <w:sz w:val="28"/>
          <w:szCs w:val="28"/>
          <w:lang w:val="en-US" w:bidi="ar-JO"/>
        </w:rPr>
        <w:t>Abdulkarim</w:t>
      </w:r>
      <w:proofErr w:type="spellEnd"/>
      <w:r w:rsidRPr="00C05DF4">
        <w:rPr>
          <w:rFonts w:asciiTheme="majorBidi" w:hAnsiTheme="majorBidi" w:cstheme="majorBidi"/>
          <w:b/>
          <w:bCs/>
          <w:sz w:val="28"/>
          <w:szCs w:val="28"/>
          <w:lang w:val="en-US" w:bidi="ar-JO"/>
        </w:rPr>
        <w:t xml:space="preserve"> Hussein Mohsen Ali</w:t>
      </w:r>
    </w:p>
    <w:p w:rsidR="00C05DF4" w:rsidRDefault="00C05DF4" w:rsidP="00CD2979">
      <w:pPr>
        <w:ind w:firstLine="284"/>
        <w:jc w:val="center"/>
        <w:rPr>
          <w:rFonts w:asciiTheme="majorBidi" w:hAnsiTheme="majorBidi" w:cstheme="majorBidi"/>
          <w:sz w:val="24"/>
          <w:szCs w:val="24"/>
          <w:lang w:val="en-US" w:bidi="ar-JO"/>
        </w:rPr>
      </w:pPr>
    </w:p>
    <w:p w:rsidR="00726D1B" w:rsidRPr="00726D1B" w:rsidRDefault="00726D1B" w:rsidP="00CD2979">
      <w:pPr>
        <w:bidi/>
        <w:ind w:firstLine="284"/>
        <w:jc w:val="center"/>
        <w:rPr>
          <w:rFonts w:asciiTheme="majorBidi" w:hAnsiTheme="majorBidi" w:cstheme="majorBidi"/>
          <w:sz w:val="24"/>
          <w:szCs w:val="24"/>
          <w:lang w:val="en-US" w:bidi="ar-JO"/>
        </w:rPr>
      </w:pPr>
      <w:r w:rsidRPr="00726D1B">
        <w:rPr>
          <w:rFonts w:asciiTheme="majorBidi" w:hAnsiTheme="majorBidi" w:cstheme="majorBidi"/>
          <w:sz w:val="24"/>
          <w:szCs w:val="24"/>
          <w:lang w:val="en-US" w:bidi="ar-JO"/>
        </w:rPr>
        <w:t>A Dissertation submitted to Doctorate Program</w:t>
      </w:r>
    </w:p>
    <w:p w:rsidR="00726D1B" w:rsidRPr="00726D1B" w:rsidRDefault="00726D1B" w:rsidP="00CD2979">
      <w:pPr>
        <w:bidi/>
        <w:ind w:firstLine="284"/>
        <w:jc w:val="center"/>
        <w:rPr>
          <w:rFonts w:asciiTheme="majorBidi" w:hAnsiTheme="majorBidi" w:cstheme="majorBidi"/>
          <w:sz w:val="24"/>
          <w:szCs w:val="24"/>
          <w:lang w:val="en-US" w:bidi="ar-JO"/>
        </w:rPr>
      </w:pPr>
      <w:r w:rsidRPr="00726D1B">
        <w:rPr>
          <w:rFonts w:asciiTheme="majorBidi" w:hAnsiTheme="majorBidi" w:cstheme="majorBidi"/>
          <w:sz w:val="24"/>
          <w:szCs w:val="24"/>
          <w:lang w:val="en-US" w:bidi="ar-JO"/>
        </w:rPr>
        <w:t>In partial fulfillment of the requirements for the Degree of</w:t>
      </w:r>
    </w:p>
    <w:p w:rsidR="00726D1B" w:rsidRPr="00726D1B" w:rsidRDefault="00726D1B" w:rsidP="00CD2979">
      <w:pPr>
        <w:bidi/>
        <w:ind w:firstLine="284"/>
        <w:jc w:val="center"/>
        <w:rPr>
          <w:rFonts w:asciiTheme="majorBidi" w:hAnsiTheme="majorBidi" w:cstheme="majorBidi"/>
          <w:b/>
          <w:bCs/>
          <w:sz w:val="24"/>
          <w:szCs w:val="24"/>
          <w:lang w:bidi="ar-JO"/>
        </w:rPr>
      </w:pPr>
      <w:r w:rsidRPr="00726D1B">
        <w:rPr>
          <w:rFonts w:asciiTheme="majorBidi" w:hAnsiTheme="majorBidi" w:cstheme="majorBidi"/>
          <w:b/>
          <w:bCs/>
          <w:sz w:val="24"/>
          <w:szCs w:val="24"/>
          <w:lang w:val="en-US" w:bidi="ar-JO"/>
        </w:rPr>
        <w:t xml:space="preserve">Doctor of Philosophy (PhD) In </w:t>
      </w:r>
      <w:r w:rsidRPr="00726D1B">
        <w:rPr>
          <w:rFonts w:asciiTheme="majorBidi" w:hAnsiTheme="majorBidi" w:cstheme="majorBidi" w:hint="cs"/>
          <w:b/>
          <w:bCs/>
          <w:sz w:val="24"/>
          <w:szCs w:val="24"/>
          <w:lang w:bidi="ar-JO"/>
        </w:rPr>
        <w:t>Management</w:t>
      </w:r>
    </w:p>
    <w:p w:rsidR="00726D1B" w:rsidRDefault="00726D1B" w:rsidP="00CD2979">
      <w:pPr>
        <w:bidi/>
        <w:ind w:firstLine="284"/>
        <w:jc w:val="center"/>
        <w:rPr>
          <w:rFonts w:ascii="Arial-BoldMT" w:cs="Arial-BoldMT"/>
          <w:b/>
          <w:bCs/>
          <w:sz w:val="36"/>
          <w:szCs w:val="36"/>
          <w:rtl/>
        </w:rPr>
      </w:pPr>
    </w:p>
    <w:p w:rsidR="00726D1B" w:rsidRPr="00726D1B" w:rsidRDefault="00726D1B" w:rsidP="00CD2979">
      <w:pPr>
        <w:pBdr>
          <w:top w:val="nil"/>
          <w:left w:val="nil"/>
          <w:bottom w:val="nil"/>
          <w:right w:val="nil"/>
          <w:between w:val="nil"/>
          <w:bar w:val="nil"/>
        </w:pBdr>
        <w:bidi/>
        <w:spacing w:before="50" w:after="50" w:line="240" w:lineRule="auto"/>
        <w:ind w:left="-398" w:right="432" w:firstLine="284"/>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726D1B">
        <w:rPr>
          <w:rFonts w:ascii="Times New Roman" w:eastAsia="Times New Roman" w:hAnsi="Times New Roman" w:cs="Times New Roman"/>
          <w:color w:val="1C1C1C"/>
          <w:sz w:val="24"/>
          <w:szCs w:val="24"/>
          <w:lang w:val="en-US"/>
        </w:rPr>
        <w:t>Academic Year: 2026 AD</w:t>
      </w:r>
      <w:r w:rsidRPr="00726D1B">
        <w:rPr>
          <w:rFonts w:ascii="Times New Roman" w:eastAsia="Times New Roman" w:hAnsi="Times New Roman" w:cs="Times New Roman"/>
          <w:b/>
          <w:bCs/>
          <w:color w:val="1C1C1C"/>
          <w:sz w:val="24"/>
          <w:szCs w:val="24"/>
          <w:rtl/>
          <w:lang w:val="en-US"/>
        </w:rPr>
        <w:t> </w:t>
      </w:r>
      <w:r w:rsidRPr="00726D1B">
        <w:rPr>
          <w:rFonts w:ascii="Times New Roman" w:eastAsia="Times New Roman" w:hAnsi="Times New Roman" w:cs="Times New Roman"/>
          <w:b/>
          <w:bCs/>
          <w:color w:val="1C1C1C"/>
          <w:sz w:val="24"/>
          <w:szCs w:val="24"/>
          <w:rtl/>
          <w:lang w:val="en-US"/>
        </w:rPr>
        <w:br/>
      </w:r>
      <w:r w:rsidRPr="00726D1B">
        <w:rPr>
          <w:rFonts w:ascii="Times New Roman" w:eastAsia="Times New Roman" w:hAnsi="Times New Roman" w:cs="Times New Roman"/>
          <w:color w:val="1C1C1C"/>
          <w:sz w:val="24"/>
          <w:szCs w:val="24"/>
          <w:rtl/>
          <w:lang w:val="en-US"/>
        </w:rPr>
        <w:t xml:space="preserve">1447–1448 </w:t>
      </w:r>
      <w:r w:rsidRPr="00726D1B">
        <w:rPr>
          <w:rFonts w:ascii="Times New Roman" w:eastAsia="Times New Roman" w:hAnsi="Times New Roman" w:cs="Times New Roman"/>
          <w:color w:val="1C1C1C"/>
          <w:sz w:val="24"/>
          <w:szCs w:val="24"/>
          <w:lang w:val="en-US"/>
        </w:rPr>
        <w:t>AH</w:t>
      </w:r>
    </w:p>
    <w:p w:rsidR="00726D1B" w:rsidRDefault="00726D1B" w:rsidP="00CD2979">
      <w:pPr>
        <w:bidi/>
        <w:ind w:firstLine="284"/>
        <w:jc w:val="center"/>
        <w:rPr>
          <w:rFonts w:ascii="Arial-BoldMT" w:cs="Arial-BoldMT"/>
          <w:b/>
          <w:bCs/>
          <w:sz w:val="36"/>
          <w:szCs w:val="36"/>
          <w:rtl/>
        </w:rPr>
      </w:pPr>
    </w:p>
    <w:p w:rsidR="00726D1B" w:rsidRDefault="004419C5" w:rsidP="004419C5">
      <w:pPr>
        <w:bidi/>
        <w:ind w:firstLine="284"/>
        <w:jc w:val="center"/>
        <w:rPr>
          <w:rFonts w:ascii="Arial-BoldMT" w:cs="Arial-BoldMT"/>
          <w:b/>
          <w:bCs/>
          <w:sz w:val="36"/>
          <w:szCs w:val="36"/>
          <w:rtl/>
        </w:rPr>
      </w:pPr>
      <w:r>
        <w:rPr>
          <w:rFonts w:ascii="Arial-BoldMT" w:cs="Arial-BoldMT"/>
          <w:b/>
          <w:bCs/>
          <w:sz w:val="36"/>
          <w:szCs w:val="36"/>
          <w:rtl/>
        </w:rPr>
        <w:br w:type="page"/>
      </w:r>
    </w:p>
    <w:p w:rsidR="00726D1B" w:rsidRDefault="00726D1B" w:rsidP="00C05DF4">
      <w:pPr>
        <w:ind w:firstLine="284"/>
        <w:jc w:val="center"/>
        <w:rPr>
          <w:rFonts w:ascii="Arial-BoldMT" w:cs="Arial-BoldMT"/>
          <w:b/>
          <w:bCs/>
          <w:sz w:val="36"/>
          <w:szCs w:val="36"/>
          <w:rtl/>
          <w:lang w:val="en-US"/>
        </w:rPr>
      </w:pPr>
    </w:p>
    <w:p w:rsidR="00134C67" w:rsidRPr="00E13A59" w:rsidRDefault="00134C67" w:rsidP="00CD2979">
      <w:pPr>
        <w:bidi/>
        <w:ind w:firstLine="284"/>
        <w:jc w:val="center"/>
        <w:rPr>
          <w:rFonts w:ascii="Arial-BoldMT" w:cs="Arial-BoldMT"/>
          <w:b/>
          <w:bCs/>
          <w:sz w:val="36"/>
          <w:szCs w:val="36"/>
          <w:rtl/>
          <w:lang w:val="en-US"/>
        </w:rPr>
      </w:pPr>
      <w:r w:rsidRPr="00E13A59">
        <w:rPr>
          <w:rFonts w:ascii="Arial-BoldMT" w:cs="Arial-BoldMT" w:hint="cs"/>
          <w:b/>
          <w:bCs/>
          <w:sz w:val="36"/>
          <w:szCs w:val="36"/>
          <w:rtl/>
          <w:lang w:val="en-US"/>
        </w:rPr>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CD2979">
      <w:pPr>
        <w:bidi/>
        <w:ind w:firstLine="284"/>
        <w:rPr>
          <w:rFonts w:ascii="Calibri-Bold" w:hAnsi="Calibri-Bold" w:cs="Calibri-Bold"/>
          <w:b/>
          <w:bCs/>
          <w:sz w:val="28"/>
          <w:szCs w:val="28"/>
          <w:rtl/>
          <w:lang w:val="en-US"/>
        </w:rPr>
      </w:pPr>
    </w:p>
    <w:p w:rsidR="007F6900" w:rsidRDefault="007F6900" w:rsidP="004419C5">
      <w:pPr>
        <w:bidi/>
        <w:spacing w:line="360" w:lineRule="auto"/>
        <w:ind w:firstLine="284"/>
        <w:rPr>
          <w:rFonts w:ascii="Calibri-Bold" w:hAnsi="Calibri-Bold" w:cs="Calibri-Bold"/>
          <w:b/>
          <w:bCs/>
          <w:sz w:val="28"/>
          <w:szCs w:val="28"/>
          <w:rtl/>
          <w:lang w:val="en-US"/>
        </w:rPr>
      </w:pPr>
    </w:p>
    <w:p w:rsidR="00286636"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1.1 </w:t>
      </w:r>
      <w:r w:rsidR="00286636">
        <w:rPr>
          <w:rFonts w:ascii="Traditional Arabic" w:hAnsi="Traditional Arabic" w:cs="Traditional Arabic" w:hint="cs"/>
          <w:b/>
          <w:bCs/>
          <w:sz w:val="32"/>
          <w:szCs w:val="32"/>
          <w:rtl/>
        </w:rPr>
        <w:t>ال</w:t>
      </w:r>
      <w:r w:rsidR="00286636">
        <w:rPr>
          <w:rFonts w:ascii="Traditional Arabic" w:hAnsi="Traditional Arabic" w:cs="Traditional Arabic"/>
          <w:b/>
          <w:bCs/>
          <w:sz w:val="32"/>
          <w:szCs w:val="32"/>
          <w:rtl/>
        </w:rPr>
        <w:t xml:space="preserve">مقدمة </w:t>
      </w:r>
    </w:p>
    <w:p w:rsidR="004419C5"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في ظل التطورات المتسارعة في تكنولوجيا التعليم والتغيرات المتلاحقة في أساليب التدريس، برز التعلم المدمج كأحد الاتجاهات الحديثة في دعم تعليم اللغات الأجنبية، لاسيما اللغة الإنجليزية. يجمع هذا النهج بين التعليم الوجاهي التقليدي والتعليم الإلكتروني، بما يعزز من فاعلية العملية التعليمية، ويستجيب لتحديات الواقع التربوي الحديث، خاصة في أعقاب جائحة</w:t>
      </w:r>
      <w:r w:rsidR="00CB5819">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w:t>
      </w:r>
      <w:r w:rsidR="00CB5819">
        <w:rPr>
          <w:rFonts w:ascii="Traditional Arabic" w:hAnsi="Traditional Arabic" w:cs="Traditional Arabic" w:hint="cs"/>
          <w:sz w:val="28"/>
          <w:szCs w:val="28"/>
          <w:rtl/>
          <w:lang w:val="en-US"/>
        </w:rPr>
        <w:t>الشياب، 2021)</w:t>
      </w:r>
      <w:r w:rsidRPr="004027CB">
        <w:rPr>
          <w:rFonts w:ascii="Traditional Arabic" w:hAnsi="Traditional Arabic" w:cs="Traditional Arabic"/>
          <w:sz w:val="28"/>
          <w:szCs w:val="28"/>
          <w:rtl/>
        </w:rPr>
        <w:t xml:space="preserve"> لقد أظهرت العديد من الدراسات أن استخدام استراتيجيات التعلم المدمج يساهم في تحسين المهارات اللغوية المختلفة للمتعلمين، مثل الاستماع، والتحدث، والقراءة، والكتابة، كما يرفع من مستوى التفاعل والتحفيز لدى الطلبة (</w:t>
      </w:r>
      <w:proofErr w:type="spellStart"/>
      <w:r w:rsidRPr="004027CB">
        <w:rPr>
          <w:rFonts w:ascii="Traditional Arabic" w:hAnsi="Traditional Arabic" w:cs="Traditional Arabic"/>
          <w:sz w:val="28"/>
          <w:szCs w:val="28"/>
          <w:lang w:val="en-US"/>
        </w:rPr>
        <w:t>Nuri</w:t>
      </w:r>
      <w:proofErr w:type="spellEnd"/>
      <w:r w:rsidRPr="004027CB">
        <w:rPr>
          <w:rFonts w:ascii="Traditional Arabic" w:hAnsi="Traditional Arabic" w:cs="Traditional Arabic"/>
          <w:sz w:val="28"/>
          <w:szCs w:val="28"/>
          <w:lang w:val="en-US"/>
        </w:rPr>
        <w:t xml:space="preserve"> &amp; </w:t>
      </w:r>
      <w:proofErr w:type="spellStart"/>
      <w:r w:rsidRPr="004027CB">
        <w:rPr>
          <w:rFonts w:ascii="Traditional Arabic" w:hAnsi="Traditional Arabic" w:cs="Traditional Arabic"/>
          <w:sz w:val="28"/>
          <w:szCs w:val="28"/>
          <w:lang w:val="en-US"/>
        </w:rPr>
        <w:t>Bostanci</w:t>
      </w:r>
      <w:proofErr w:type="spellEnd"/>
      <w:r w:rsidRPr="004027CB">
        <w:rPr>
          <w:rFonts w:ascii="Traditional Arabic" w:hAnsi="Traditional Arabic" w:cs="Traditional Arabic"/>
          <w:sz w:val="28"/>
          <w:szCs w:val="28"/>
          <w:lang w:val="en-US"/>
        </w:rPr>
        <w:t xml:space="preserve">, 2021; </w:t>
      </w:r>
      <w:proofErr w:type="spellStart"/>
      <w:r w:rsidRPr="004027CB">
        <w:rPr>
          <w:rFonts w:ascii="Traditional Arabic" w:hAnsi="Traditional Arabic" w:cs="Traditional Arabic"/>
          <w:sz w:val="28"/>
          <w:szCs w:val="28"/>
          <w:lang w:val="en-US"/>
        </w:rPr>
        <w:t>Aksel</w:t>
      </w:r>
      <w:proofErr w:type="spellEnd"/>
      <w:r w:rsidRPr="004027CB">
        <w:rPr>
          <w:rFonts w:ascii="Traditional Arabic" w:hAnsi="Traditional Arabic" w:cs="Traditional Arabic"/>
          <w:sz w:val="28"/>
          <w:szCs w:val="28"/>
          <w:lang w:val="en-US"/>
        </w:rPr>
        <w:t>, 2021</w:t>
      </w:r>
      <w:r w:rsidRPr="004027CB">
        <w:rPr>
          <w:rFonts w:ascii="Traditional Arabic" w:hAnsi="Traditional Arabic" w:cs="Traditional Arabic"/>
          <w:sz w:val="28"/>
          <w:szCs w:val="28"/>
          <w:rtl/>
        </w:rPr>
        <w:t>).</w:t>
      </w:r>
    </w:p>
    <w:p w:rsidR="004419C5" w:rsidRDefault="004419C5" w:rsidP="004419C5">
      <w:pPr>
        <w:bidi/>
        <w:spacing w:line="360" w:lineRule="auto"/>
        <w:ind w:firstLine="284"/>
        <w:jc w:val="both"/>
        <w:rPr>
          <w:rFonts w:ascii="Traditional Arabic" w:hAnsi="Traditional Arabic" w:cs="Traditional Arabic"/>
          <w:sz w:val="28"/>
          <w:szCs w:val="28"/>
          <w:rtl/>
        </w:rPr>
      </w:pPr>
    </w:p>
    <w:p w:rsidR="004027CB" w:rsidRDefault="001E1F90" w:rsidP="004419C5">
      <w:pPr>
        <w:bidi/>
        <w:spacing w:line="360" w:lineRule="auto"/>
        <w:ind w:firstLine="284"/>
        <w:jc w:val="both"/>
        <w:rPr>
          <w:rFonts w:ascii="Traditional Arabic" w:hAnsi="Traditional Arabic" w:cs="Traditional Arabic"/>
          <w:sz w:val="28"/>
          <w:szCs w:val="28"/>
          <w:rtl/>
        </w:rPr>
      </w:pPr>
      <w:r>
        <w:rPr>
          <w:rFonts w:ascii="Traditional Arabic" w:hAnsi="Traditional Arabic" w:cs="Traditional Arabic"/>
          <w:sz w:val="28"/>
          <w:szCs w:val="28"/>
          <w:lang w:val="en-US"/>
        </w:rPr>
        <w:t xml:space="preserve"> </w:t>
      </w:r>
      <w:r w:rsidR="004027CB" w:rsidRPr="004027CB">
        <w:rPr>
          <w:rFonts w:ascii="Traditional Arabic" w:hAnsi="Traditional Arabic" w:cs="Traditional Arabic"/>
          <w:sz w:val="28"/>
          <w:szCs w:val="28"/>
          <w:rtl/>
        </w:rPr>
        <w:t>تشير البحوث إلى أن فعالية التعلم المدمج في تعليم اللغة لا تقتصر على الجانب الأكاديمي فحسب، بل تشمل أيضًا تنمية الكفاءات الرقمية لدى المتعلمين، وتعزيز قدرتهم على التعلم الذاتي والتشاركي (</w:t>
      </w:r>
      <w:proofErr w:type="spellStart"/>
      <w:r w:rsidR="004027CB" w:rsidRPr="004027CB">
        <w:rPr>
          <w:rFonts w:ascii="Traditional Arabic" w:hAnsi="Traditional Arabic" w:cs="Traditional Arabic"/>
          <w:sz w:val="28"/>
          <w:szCs w:val="28"/>
        </w:rPr>
        <w:t>Ihnatova</w:t>
      </w:r>
      <w:proofErr w:type="spellEnd"/>
      <w:r w:rsidR="004027CB" w:rsidRPr="004027CB">
        <w:rPr>
          <w:rFonts w:ascii="Traditional Arabic" w:hAnsi="Traditional Arabic" w:cs="Traditional Arabic"/>
          <w:sz w:val="28"/>
          <w:szCs w:val="28"/>
        </w:rPr>
        <w:t xml:space="preserve"> et al.</w:t>
      </w:r>
      <w:proofErr w:type="gramStart"/>
      <w:r w:rsidR="004027CB" w:rsidRPr="004027CB">
        <w:rPr>
          <w:rFonts w:ascii="Traditional Arabic" w:hAnsi="Traditional Arabic" w:cs="Traditional Arabic"/>
          <w:sz w:val="28"/>
          <w:szCs w:val="28"/>
        </w:rPr>
        <w:t>, 2022</w:t>
      </w:r>
      <w:r w:rsidR="004027CB" w:rsidRPr="004027CB">
        <w:rPr>
          <w:rFonts w:ascii="Traditional Arabic" w:hAnsi="Traditional Arabic" w:cs="Traditional Arabic"/>
          <w:sz w:val="28"/>
          <w:szCs w:val="28"/>
          <w:rtl/>
        </w:rPr>
        <w:t>).</w:t>
      </w:r>
      <w:proofErr w:type="gramEnd"/>
      <w:r w:rsidR="004027CB" w:rsidRPr="004027CB">
        <w:rPr>
          <w:rFonts w:ascii="Traditional Arabic" w:hAnsi="Traditional Arabic" w:cs="Traditional Arabic"/>
          <w:sz w:val="28"/>
          <w:szCs w:val="28"/>
          <w:rtl/>
        </w:rPr>
        <w:t xml:space="preserve"> </w:t>
      </w:r>
      <w:proofErr w:type="gramStart"/>
      <w:r w:rsidR="004027CB" w:rsidRPr="004027CB">
        <w:rPr>
          <w:rFonts w:ascii="Traditional Arabic" w:hAnsi="Traditional Arabic" w:cs="Traditional Arabic"/>
          <w:sz w:val="28"/>
          <w:szCs w:val="28"/>
          <w:rtl/>
        </w:rPr>
        <w:t>كما</w:t>
      </w:r>
      <w:proofErr w:type="gramEnd"/>
      <w:r w:rsidR="004027CB" w:rsidRPr="004027CB">
        <w:rPr>
          <w:rFonts w:ascii="Traditional Arabic" w:hAnsi="Traditional Arabic" w:cs="Traditional Arabic"/>
          <w:sz w:val="28"/>
          <w:szCs w:val="28"/>
          <w:rtl/>
        </w:rPr>
        <w:t xml:space="preserve"> أكدت دراسات أخرى أن تطبيق التعلم المدمج في تعليم اللغة يعتمد بدرجة كبيرة على تهيئة بيئة تعليمية مرنة، واستخدام منصات تكنولوجية فعالة مثل أنظمة إدارة التعلم، ووسائل التواصل الاجتماعي، ما يسهم في دعم التجربة التعليمية وجعلها أكثر تفاعلية وديناميكية (</w:t>
      </w:r>
      <w:proofErr w:type="spellStart"/>
      <w:r w:rsidR="004027CB" w:rsidRPr="004027CB">
        <w:rPr>
          <w:rFonts w:ascii="Traditional Arabic" w:hAnsi="Traditional Arabic" w:cs="Traditional Arabic"/>
          <w:sz w:val="28"/>
          <w:szCs w:val="28"/>
        </w:rPr>
        <w:t>Ramalingam</w:t>
      </w:r>
      <w:proofErr w:type="spellEnd"/>
      <w:r w:rsidR="004027CB" w:rsidRPr="004027CB">
        <w:rPr>
          <w:rFonts w:ascii="Traditional Arabic" w:hAnsi="Traditional Arabic" w:cs="Traditional Arabic"/>
          <w:sz w:val="28"/>
          <w:szCs w:val="28"/>
        </w:rPr>
        <w:t xml:space="preserve"> et al.</w:t>
      </w:r>
      <w:proofErr w:type="gramStart"/>
      <w:r w:rsidR="004027CB" w:rsidRPr="004027CB">
        <w:rPr>
          <w:rFonts w:ascii="Traditional Arabic" w:hAnsi="Traditional Arabic" w:cs="Traditional Arabic"/>
          <w:sz w:val="28"/>
          <w:szCs w:val="28"/>
        </w:rPr>
        <w:t xml:space="preserve">, 2022; </w:t>
      </w:r>
      <w:proofErr w:type="spellStart"/>
      <w:r w:rsidR="004027CB" w:rsidRPr="004027CB">
        <w:rPr>
          <w:rFonts w:ascii="Traditional Arabic" w:hAnsi="Traditional Arabic" w:cs="Traditional Arabic"/>
          <w:sz w:val="28"/>
          <w:szCs w:val="28"/>
        </w:rPr>
        <w:t>Simbolon</w:t>
      </w:r>
      <w:proofErr w:type="spellEnd"/>
      <w:r w:rsidR="004027CB" w:rsidRPr="004027CB">
        <w:rPr>
          <w:rFonts w:ascii="Traditional Arabic" w:hAnsi="Traditional Arabic" w:cs="Traditional Arabic"/>
          <w:sz w:val="28"/>
          <w:szCs w:val="28"/>
        </w:rPr>
        <w:t>, 2021</w:t>
      </w:r>
      <w:r w:rsidR="004027CB" w:rsidRPr="004027CB">
        <w:rPr>
          <w:rFonts w:ascii="Traditional Arabic" w:hAnsi="Traditional Arabic" w:cs="Traditional Arabic"/>
          <w:sz w:val="28"/>
          <w:szCs w:val="28"/>
          <w:rtl/>
        </w:rPr>
        <w:t>).</w:t>
      </w:r>
      <w:proofErr w:type="gramEnd"/>
    </w:p>
    <w:p w:rsidR="004027CB" w:rsidRDefault="004027CB" w:rsidP="004419C5">
      <w:pPr>
        <w:bidi/>
        <w:spacing w:line="360" w:lineRule="auto"/>
        <w:ind w:firstLine="284"/>
        <w:jc w:val="both"/>
        <w:rPr>
          <w:rFonts w:ascii="Traditional Arabic" w:hAnsi="Traditional Arabic" w:cs="Traditional Arabic"/>
          <w:sz w:val="28"/>
          <w:szCs w:val="28"/>
          <w:rtl/>
        </w:rPr>
      </w:pPr>
    </w:p>
    <w:p w:rsidR="004027CB" w:rsidRPr="004027CB"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lastRenderedPageBreak/>
        <w:t>مع تزايد الاهتمام بتطبيق التعلم المدمج في مختلف السياقات التعليمية، لا سيما في مؤسسات التعليم العالي، يظل من الضروري دراسة تصورات الطلبة حول هذا النوع من التعلم، ومدى تأثيره على أدائهم اللغوي، وتجربتهم التعليمية بشكل عام. إذ أظهرت بعض الدراسات تفاوتًا في مواقف الطلبة، حيث أعرب بعضهم عن تفضيلهم للتعليم التقليدي، رغم إدراكهم لفوائد التعلم المدمج في تحسين مفرداتهم وقواعدهم اللغوية، والحصول على تغذية راجعة من المعلم خارج الصف (</w:t>
      </w:r>
      <w:r w:rsidR="00CB5819">
        <w:rPr>
          <w:rFonts w:ascii="Traditional Arabic" w:hAnsi="Traditional Arabic" w:cs="Traditional Arabic" w:hint="cs"/>
          <w:sz w:val="28"/>
          <w:szCs w:val="28"/>
          <w:rtl/>
          <w:lang w:val="en-US"/>
        </w:rPr>
        <w:t>الحارثي، 2024</w:t>
      </w:r>
      <w:r w:rsidRPr="004027CB">
        <w:rPr>
          <w:rFonts w:ascii="Traditional Arabic" w:hAnsi="Traditional Arabic" w:cs="Traditional Arabic"/>
          <w:sz w:val="28"/>
          <w:szCs w:val="28"/>
          <w:rtl/>
        </w:rPr>
        <w:t>).</w:t>
      </w:r>
    </w:p>
    <w:p w:rsidR="004027CB" w:rsidRDefault="004027CB" w:rsidP="004419C5">
      <w:pPr>
        <w:bidi/>
        <w:spacing w:line="360" w:lineRule="auto"/>
        <w:ind w:firstLine="284"/>
        <w:jc w:val="both"/>
        <w:rPr>
          <w:rFonts w:ascii="Traditional Arabic" w:hAnsi="Traditional Arabic" w:cs="Traditional Arabic"/>
          <w:sz w:val="28"/>
          <w:szCs w:val="28"/>
          <w:rtl/>
        </w:rPr>
      </w:pPr>
    </w:p>
    <w:p w:rsidR="003A3C8B"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t>انطلاقًا من هذا الإطار، تسعى هذه الدراسة إلى استكشاف أثر التعلم المدمج في تحسين المهارات اللغوية لدى طلاب اللغة الإنجليزية، وتحليل تصوراتهم ومواقفهم تجاه هذا النموذج التعليمي في بيئة جامعية، من خلال رصد تجاربهم، وتحديد التحديات التي تواجههم، والممارسات التي تسهم في تعزيز فاعلية هذا النهج.</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في هذا السياق، يُعد معهد وول ستريت لتعليم اللغة الإنجليزية في المملكة العربية السعودية أحد النماذج البارزة في تطبيق استراتيجيات التعلم المدمج، حيث يقدم برامج تعليمية تجمع بين الحصص الصفية التقليدية والتعلم الإلكتروني، بما يتيح للمتعلمين تجربة تعليمية مرنة وشاملة   (</w:t>
      </w:r>
      <w:proofErr w:type="spellStart"/>
      <w:r w:rsidRPr="004027CB">
        <w:rPr>
          <w:rFonts w:ascii="Traditional Arabic" w:hAnsi="Traditional Arabic" w:cs="Traditional Arabic"/>
          <w:sz w:val="28"/>
          <w:szCs w:val="28"/>
          <w:lang w:val="en-US"/>
        </w:rPr>
        <w:t>wallstreeten</w:t>
      </w:r>
      <w:r w:rsidR="001E1F90">
        <w:rPr>
          <w:rFonts w:ascii="Traditional Arabic" w:hAnsi="Traditional Arabic" w:cs="Traditional Arabic"/>
          <w:sz w:val="28"/>
          <w:szCs w:val="28"/>
          <w:lang w:val="en-US"/>
        </w:rPr>
        <w:t>glish</w:t>
      </w:r>
      <w:proofErr w:type="spellEnd"/>
      <w:r w:rsidRPr="004027CB">
        <w:rPr>
          <w:rFonts w:ascii="Traditional Arabic" w:hAnsi="Traditional Arabic" w:cs="Traditional Arabic"/>
          <w:sz w:val="28"/>
          <w:szCs w:val="28"/>
          <w:lang w:val="en-US"/>
        </w:rPr>
        <w:t>, 2025</w:t>
      </w:r>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رغم</w:t>
      </w:r>
      <w:proofErr w:type="gramEnd"/>
      <w:r w:rsidRPr="004027CB">
        <w:rPr>
          <w:rFonts w:ascii="Traditional Arabic" w:hAnsi="Traditional Arabic" w:cs="Traditional Arabic"/>
          <w:sz w:val="28"/>
          <w:szCs w:val="28"/>
          <w:rtl/>
        </w:rPr>
        <w:t xml:space="preserve"> ما يوفره هذا النموذج من مزايا تعليمية، إلا أن الحاجة لا تزال قائمة لتقييم مدى فاعليته في تطوير المهارات الأساسية للغة الإنجليزية، كمهارات القراءة، والكتابة، والاستماع، والتحدث، من خلال دراسات ميدانية تقيس الأثر الفعلي لهذه الأساليب في السياقات الواقعية.</w:t>
      </w:r>
    </w:p>
    <w:p w:rsidR="004027CB" w:rsidRDefault="004027CB" w:rsidP="004419C5">
      <w:pPr>
        <w:bidi/>
        <w:spacing w:line="360" w:lineRule="auto"/>
        <w:ind w:firstLine="284"/>
        <w:jc w:val="both"/>
        <w:rPr>
          <w:rFonts w:ascii="Traditional Arabic" w:hAnsi="Traditional Arabic" w:cs="Traditional Arabic"/>
          <w:b/>
          <w:bCs/>
          <w:sz w:val="32"/>
          <w:szCs w:val="32"/>
        </w:rPr>
      </w:pPr>
    </w:p>
    <w:p w:rsidR="00134C67" w:rsidRPr="004027CB"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1.2 </w:t>
      </w:r>
      <w:proofErr w:type="gramStart"/>
      <w:r w:rsidR="00134C67" w:rsidRPr="004027CB">
        <w:rPr>
          <w:rFonts w:ascii="Traditional Arabic" w:hAnsi="Traditional Arabic" w:cs="Traditional Arabic"/>
          <w:b/>
          <w:bCs/>
          <w:sz w:val="32"/>
          <w:szCs w:val="32"/>
          <w:rtl/>
        </w:rPr>
        <w:t>مشكلة</w:t>
      </w:r>
      <w:proofErr w:type="gramEnd"/>
      <w:r w:rsidR="00134C67" w:rsidRPr="004027CB">
        <w:rPr>
          <w:rFonts w:ascii="Traditional Arabic" w:hAnsi="Traditional Arabic" w:cs="Traditional Arabic"/>
          <w:b/>
          <w:bCs/>
          <w:sz w:val="32"/>
          <w:szCs w:val="32"/>
          <w:rtl/>
        </w:rPr>
        <w:t xml:space="preserve"> الدراسة</w:t>
      </w: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شهدت السنوات الأخيرة تحولًا كبيرًا في استراتيجيات تعليم اللغة الإنجليزية، حيث فرضت التغيرات التقنية وظروف مثل جائحة </w:t>
      </w:r>
      <w:proofErr w:type="spellStart"/>
      <w:r w:rsidRPr="004027CB">
        <w:rPr>
          <w:rFonts w:ascii="Traditional Arabic" w:eastAsia="Times New Roman" w:hAnsi="Traditional Arabic" w:cs="Traditional Arabic"/>
          <w:sz w:val="28"/>
          <w:szCs w:val="28"/>
          <w:rtl/>
        </w:rPr>
        <w:t>كوفيد</w:t>
      </w:r>
      <w:proofErr w:type="spellEnd"/>
      <w:r w:rsidRPr="004027CB">
        <w:rPr>
          <w:rFonts w:ascii="Traditional Arabic" w:eastAsia="Times New Roman" w:hAnsi="Traditional Arabic" w:cs="Traditional Arabic"/>
          <w:sz w:val="28"/>
          <w:szCs w:val="28"/>
          <w:rtl/>
        </w:rPr>
        <w:t>-19 اعتماد أساليب جديدة أبرزها التعلم المدمج، الذي يجمع بين التعليم الوجاهي والتعلم الإلكتروني بهدف تحسين جودة التعلم ورفع كفاءة المتعلمين (</w:t>
      </w:r>
      <w:proofErr w:type="spellStart"/>
      <w:r w:rsidRPr="004027CB">
        <w:rPr>
          <w:rFonts w:ascii="Traditional Arabic" w:eastAsia="Times New Roman" w:hAnsi="Traditional Arabic" w:cs="Traditional Arabic"/>
          <w:sz w:val="28"/>
          <w:szCs w:val="28"/>
          <w:lang w:val="en-US"/>
        </w:rPr>
        <w:t>Ramalingam</w:t>
      </w:r>
      <w:proofErr w:type="spellEnd"/>
      <w:r w:rsidRPr="004027CB">
        <w:rPr>
          <w:rFonts w:ascii="Traditional Arabic" w:eastAsia="Times New Roman" w:hAnsi="Traditional Arabic" w:cs="Traditional Arabic"/>
          <w:sz w:val="28"/>
          <w:szCs w:val="28"/>
          <w:lang w:val="en-US"/>
        </w:rPr>
        <w:t xml:space="preserve"> et al.</w:t>
      </w:r>
      <w:proofErr w:type="gramStart"/>
      <w:r w:rsidRPr="004027CB">
        <w:rPr>
          <w:rFonts w:ascii="Traditional Arabic" w:eastAsia="Times New Roman" w:hAnsi="Traditional Arabic" w:cs="Traditional Arabic"/>
          <w:sz w:val="28"/>
          <w:szCs w:val="28"/>
          <w:lang w:val="en-US"/>
        </w:rPr>
        <w:t>, 2022</w:t>
      </w:r>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lang w:val="en-US"/>
        </w:rPr>
        <w:t>Ihnatova</w:t>
      </w:r>
      <w:proofErr w:type="spellEnd"/>
      <w:r w:rsidRPr="004027CB">
        <w:rPr>
          <w:rFonts w:ascii="Traditional Arabic" w:eastAsia="Times New Roman" w:hAnsi="Traditional Arabic" w:cs="Traditional Arabic"/>
          <w:sz w:val="28"/>
          <w:szCs w:val="28"/>
          <w:lang w:val="en-US"/>
        </w:rPr>
        <w:t xml:space="preserve"> et al., 2022</w:t>
      </w:r>
      <w:r w:rsidRPr="004027CB">
        <w:rPr>
          <w:rFonts w:ascii="Traditional Arabic" w:eastAsia="Times New Roman" w:hAnsi="Traditional Arabic" w:cs="Traditional Arabic"/>
          <w:sz w:val="28"/>
          <w:szCs w:val="28"/>
          <w:rtl/>
        </w:rPr>
        <w:t>).</w:t>
      </w:r>
      <w:proofErr w:type="gramEnd"/>
      <w:r w:rsidRPr="004027CB">
        <w:rPr>
          <w:rFonts w:ascii="Traditional Arabic" w:eastAsia="Times New Roman" w:hAnsi="Traditional Arabic" w:cs="Traditional Arabic"/>
          <w:sz w:val="28"/>
          <w:szCs w:val="28"/>
          <w:rtl/>
        </w:rPr>
        <w:t xml:space="preserve"> أظهرت دراسات متعددة فعالية هذا النموذج في تحسين بعض مهارات اللغة مثل الكتابة والقراءة والتحصيل الدراسي، كما في دراسات (</w:t>
      </w:r>
      <w:proofErr w:type="spellStart"/>
      <w:r w:rsidRPr="004027CB">
        <w:rPr>
          <w:rFonts w:ascii="Traditional Arabic" w:eastAsia="Times New Roman" w:hAnsi="Traditional Arabic" w:cs="Traditional Arabic"/>
          <w:sz w:val="28"/>
          <w:szCs w:val="28"/>
          <w:rtl/>
        </w:rPr>
        <w:t>العويسات</w:t>
      </w:r>
      <w:proofErr w:type="spellEnd"/>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rtl/>
        </w:rPr>
        <w:t>والغزيوات</w:t>
      </w:r>
      <w:proofErr w:type="spellEnd"/>
      <w:r w:rsidRPr="004027CB">
        <w:rPr>
          <w:rFonts w:ascii="Traditional Arabic" w:eastAsia="Times New Roman" w:hAnsi="Traditional Arabic" w:cs="Traditional Arabic"/>
          <w:sz w:val="28"/>
          <w:szCs w:val="28"/>
          <w:rtl/>
        </w:rPr>
        <w:t xml:space="preserve">، </w:t>
      </w:r>
      <w:r w:rsidRPr="004027CB">
        <w:rPr>
          <w:rFonts w:ascii="Traditional Arabic" w:eastAsia="Times New Roman" w:hAnsi="Traditional Arabic" w:cs="Traditional Arabic"/>
          <w:sz w:val="28"/>
          <w:szCs w:val="28"/>
          <w:rtl/>
        </w:rPr>
        <w:lastRenderedPageBreak/>
        <w:t xml:space="preserve">2022؛ </w:t>
      </w:r>
      <w:proofErr w:type="spellStart"/>
      <w:r w:rsidRPr="004027CB">
        <w:rPr>
          <w:rFonts w:ascii="Traditional Arabic" w:eastAsia="Times New Roman" w:hAnsi="Traditional Arabic" w:cs="Traditional Arabic"/>
          <w:sz w:val="28"/>
          <w:szCs w:val="28"/>
          <w:rtl/>
        </w:rPr>
        <w:t>الديرشوي</w:t>
      </w:r>
      <w:proofErr w:type="spellEnd"/>
      <w:r w:rsidRPr="004027CB">
        <w:rPr>
          <w:rFonts w:ascii="Traditional Arabic" w:eastAsia="Times New Roman" w:hAnsi="Traditional Arabic" w:cs="Traditional Arabic"/>
          <w:sz w:val="28"/>
          <w:szCs w:val="28"/>
          <w:rtl/>
        </w:rPr>
        <w:t xml:space="preserve">، 2019؛ </w:t>
      </w:r>
      <w:r w:rsidRPr="004027CB">
        <w:rPr>
          <w:rFonts w:ascii="Traditional Arabic" w:eastAsia="Times New Roman" w:hAnsi="Traditional Arabic" w:cs="Traditional Arabic"/>
          <w:sz w:val="28"/>
          <w:szCs w:val="28"/>
          <w:lang w:val="en-US"/>
        </w:rPr>
        <w:t xml:space="preserve">Al </w:t>
      </w:r>
      <w:proofErr w:type="spellStart"/>
      <w:r w:rsidRPr="004027CB">
        <w:rPr>
          <w:rFonts w:ascii="Traditional Arabic" w:eastAsia="Times New Roman" w:hAnsi="Traditional Arabic" w:cs="Traditional Arabic"/>
          <w:sz w:val="28"/>
          <w:szCs w:val="28"/>
          <w:lang w:val="en-US"/>
        </w:rPr>
        <w:t>Noursi</w:t>
      </w:r>
      <w:proofErr w:type="spellEnd"/>
      <w:r w:rsidRPr="004027CB">
        <w:rPr>
          <w:rFonts w:ascii="Traditional Arabic" w:eastAsia="Times New Roman" w:hAnsi="Traditional Arabic" w:cs="Traditional Arabic"/>
          <w:sz w:val="28"/>
          <w:szCs w:val="28"/>
          <w:lang w:val="en-US"/>
        </w:rPr>
        <w:t>, 2020</w:t>
      </w:r>
      <w:r w:rsidRPr="004027CB">
        <w:rPr>
          <w:rFonts w:ascii="Traditional Arabic" w:eastAsia="Times New Roman" w:hAnsi="Traditional Arabic" w:cs="Traditional Arabic"/>
          <w:sz w:val="28"/>
          <w:szCs w:val="28"/>
          <w:rtl/>
        </w:rPr>
        <w:t>).</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ورغم تعدد الأبحاث التي تناولت أثر التعليم المدمج، إلا أن معظمها ركز على السياقات الأكاديمية الرسمية (كالمدارس والجامعات)، مع قلة واضحة في الدراسات التطبيقية على معاهد تعليم اللغات المتخصصة، لا سيما في السياق السعودي. </w:t>
      </w:r>
      <w:proofErr w:type="gramStart"/>
      <w:r w:rsidRPr="004027CB">
        <w:rPr>
          <w:rFonts w:ascii="Traditional Arabic" w:eastAsia="Times New Roman" w:hAnsi="Traditional Arabic" w:cs="Traditional Arabic"/>
          <w:sz w:val="28"/>
          <w:szCs w:val="28"/>
          <w:rtl/>
        </w:rPr>
        <w:t>كما</w:t>
      </w:r>
      <w:proofErr w:type="gramEnd"/>
      <w:r w:rsidRPr="004027CB">
        <w:rPr>
          <w:rFonts w:ascii="Traditional Arabic" w:eastAsia="Times New Roman" w:hAnsi="Traditional Arabic" w:cs="Traditional Arabic"/>
          <w:sz w:val="28"/>
          <w:szCs w:val="28"/>
          <w:rtl/>
        </w:rPr>
        <w:t xml:space="preserve"> أن غالبية تلك الدراسات ركزت على مهارة واحدة أو بُعد تعليمي دون تناول الأثر الشامل للتعلم المدمج على جودة تعلم اللغة الإنجليزية بجوانبها الأربعة: القراءة، الكتابة، الاستماع، والتحدث.</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إضافة إلى ذلك، لا تزال بعض الأبعاد المهمة غير مدروسة بشكل كافٍ، مثل تأثير التعلم المدمج على تنمية مهارات التفكير العليا (الفهم، التحليل، التركيب، التقييم) وكذلك على عادات العقل لدى المتعلمين، وهي عناصر ترتبط بجودة التعلم واستدامته.</w:t>
      </w:r>
    </w:p>
    <w:p w:rsidR="00E356DE" w:rsidRDefault="00E356DE"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Pr>
      </w:pP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من هنا تنبع مشكلة هذه الدراسة، والتي تسعى إلى سد هذه الفجوة من خلال دراسة ميدانية على طلاب معهد وول ستريت </w:t>
      </w:r>
      <w:proofErr w:type="spellStart"/>
      <w:r w:rsidRPr="004027CB">
        <w:rPr>
          <w:rFonts w:ascii="Traditional Arabic" w:eastAsia="Times New Roman" w:hAnsi="Traditional Arabic" w:cs="Traditional Arabic"/>
          <w:sz w:val="28"/>
          <w:szCs w:val="28"/>
          <w:rtl/>
        </w:rPr>
        <w:t>إنجلش</w:t>
      </w:r>
      <w:proofErr w:type="spellEnd"/>
      <w:r w:rsidRPr="004027CB">
        <w:rPr>
          <w:rFonts w:ascii="Traditional Arabic" w:eastAsia="Times New Roman" w:hAnsi="Traditional Arabic" w:cs="Traditional Arabic"/>
          <w:sz w:val="28"/>
          <w:szCs w:val="28"/>
          <w:rtl/>
        </w:rPr>
        <w:t xml:space="preserve"> في السعودية، بهدف تقييم مدى فاعلية التعلم المدمج في تحسين جودة تعلم اللغة الإنجليزية بشكل شامل، والوقوف على أثره في التحصيل الدراسي، ومهارات التفكير، وتنمية عادات العقل، في بيئة تعليمية لغوية متخصصة</w:t>
      </w:r>
      <w:r w:rsidRPr="004027CB">
        <w:rPr>
          <w:rFonts w:ascii="Traditional Arabic" w:eastAsia="Times New Roman" w:hAnsi="Traditional Arabic" w:cs="Traditional Arabic" w:hint="cs"/>
          <w:sz w:val="28"/>
          <w:szCs w:val="28"/>
          <w:rtl/>
        </w:rPr>
        <w:t>.</w:t>
      </w:r>
    </w:p>
    <w:p w:rsidR="00E356DE" w:rsidRPr="004027CB" w:rsidRDefault="00E356DE"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highlight w:val="yellow"/>
          <w:rtl/>
        </w:rPr>
      </w:pPr>
    </w:p>
    <w:p w:rsidR="00286636" w:rsidRPr="007A0696" w:rsidRDefault="00F83EDD"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bidi="ar-JO"/>
        </w:rPr>
      </w:pPr>
      <w:r>
        <w:rPr>
          <w:rFonts w:ascii="Traditional Arabic" w:eastAsia="Times New Roman" w:hAnsi="Traditional Arabic" w:cs="Traditional Arabic" w:hint="cs"/>
          <w:b/>
          <w:bCs/>
          <w:sz w:val="32"/>
          <w:szCs w:val="32"/>
          <w:rtl/>
        </w:rPr>
        <w:t xml:space="preserve">1.3 </w:t>
      </w:r>
      <w:proofErr w:type="gramStart"/>
      <w:r w:rsidR="00286636" w:rsidRPr="007A0696">
        <w:rPr>
          <w:rFonts w:ascii="Traditional Arabic" w:eastAsia="Times New Roman" w:hAnsi="Traditional Arabic" w:cs="Traditional Arabic"/>
          <w:b/>
          <w:bCs/>
          <w:sz w:val="32"/>
          <w:szCs w:val="32"/>
          <w:rtl/>
        </w:rPr>
        <w:t>تساؤلات</w:t>
      </w:r>
      <w:proofErr w:type="gramEnd"/>
      <w:r w:rsidR="00286636" w:rsidRPr="007A0696">
        <w:rPr>
          <w:rFonts w:ascii="Traditional Arabic" w:eastAsia="Times New Roman" w:hAnsi="Traditional Arabic" w:cs="Traditional Arabic"/>
          <w:b/>
          <w:bCs/>
          <w:sz w:val="32"/>
          <w:szCs w:val="32"/>
          <w:rtl/>
        </w:rPr>
        <w:t xml:space="preserve"> الدراسة</w:t>
      </w: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Pr>
      </w:pPr>
      <w:r w:rsidRPr="004027CB">
        <w:rPr>
          <w:rFonts w:ascii="Traditional Arabic" w:hAnsi="Traditional Arabic" w:cs="Traditional Arabic"/>
          <w:sz w:val="28"/>
          <w:szCs w:val="28"/>
          <w:rtl/>
        </w:rPr>
        <w:t xml:space="preserve">بناء على ما سبق تسعى هذه الدراسة </w:t>
      </w:r>
      <w:proofErr w:type="spellStart"/>
      <w:r w:rsidRPr="004027CB">
        <w:rPr>
          <w:rFonts w:ascii="Traditional Arabic" w:hAnsi="Traditional Arabic" w:cs="Traditional Arabic"/>
          <w:sz w:val="28"/>
          <w:szCs w:val="28"/>
          <w:rtl/>
        </w:rPr>
        <w:t>الى</w:t>
      </w:r>
      <w:proofErr w:type="spellEnd"/>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الاجابة</w:t>
      </w:r>
      <w:proofErr w:type="spellEnd"/>
      <w:r w:rsidRPr="004027CB">
        <w:rPr>
          <w:rFonts w:ascii="Traditional Arabic" w:hAnsi="Traditional Arabic" w:cs="Traditional Arabic"/>
          <w:sz w:val="28"/>
          <w:szCs w:val="28"/>
          <w:rtl/>
        </w:rPr>
        <w:t xml:space="preserve"> عن </w:t>
      </w:r>
      <w:r w:rsidRPr="004027CB">
        <w:rPr>
          <w:rFonts w:ascii="Traditional Arabic" w:hAnsi="Traditional Arabic" w:cs="Traditional Arabic" w:hint="cs"/>
          <w:sz w:val="28"/>
          <w:szCs w:val="28"/>
          <w:rtl/>
        </w:rPr>
        <w:t>السؤال</w:t>
      </w:r>
      <w:r w:rsidRPr="004027CB">
        <w:rPr>
          <w:rFonts w:ascii="Traditional Arabic" w:hAnsi="Traditional Arabic" w:cs="Traditional Arabic"/>
          <w:sz w:val="28"/>
          <w:szCs w:val="28"/>
          <w:rtl/>
        </w:rPr>
        <w:t xml:space="preserve"> الرئيس التالي:</w:t>
      </w:r>
    </w:p>
    <w:p w:rsidR="004027CB" w:rsidRPr="004027CB" w:rsidRDefault="004027CB" w:rsidP="004419C5">
      <w:pPr>
        <w:bidi/>
        <w:spacing w:line="360" w:lineRule="auto"/>
        <w:rPr>
          <w:rFonts w:ascii="Traditional Arabic" w:hAnsi="Traditional Arabic" w:cs="Traditional Arabic"/>
          <w:b/>
          <w:bCs/>
          <w:sz w:val="28"/>
          <w:szCs w:val="28"/>
          <w:rtl/>
        </w:rPr>
      </w:pPr>
      <w:r w:rsidRPr="004027CB">
        <w:rPr>
          <w:rFonts w:ascii="Traditional Arabic" w:hAnsi="Traditional Arabic" w:cs="Traditional Arabic"/>
          <w:b/>
          <w:bCs/>
          <w:sz w:val="28"/>
          <w:szCs w:val="28"/>
          <w:rtl/>
        </w:rPr>
        <w:t xml:space="preserve">ما أثر استخدام التعلم المدمج في تدريس اللغة الإنجليزية على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السعودية؟</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 xml:space="preserve">ويتفرع منه هذه </w:t>
      </w:r>
      <w:proofErr w:type="spellStart"/>
      <w:r w:rsidRPr="004027CB">
        <w:rPr>
          <w:rFonts w:ascii="Traditional Arabic" w:hAnsi="Traditional Arabic" w:cs="Traditional Arabic"/>
          <w:sz w:val="28"/>
          <w:szCs w:val="28"/>
          <w:rtl/>
        </w:rPr>
        <w:t>الاسئلة</w:t>
      </w:r>
      <w:proofErr w:type="spellEnd"/>
      <w:r w:rsidRPr="004027CB">
        <w:rPr>
          <w:rFonts w:ascii="Traditional Arabic" w:hAnsi="Traditional Arabic" w:cs="Traditional Arabic"/>
          <w:sz w:val="28"/>
          <w:szCs w:val="28"/>
          <w:rtl/>
        </w:rPr>
        <w:t xml:space="preserve"> الفرعية التالية:</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1.</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w:t>
      </w:r>
      <w:r w:rsidRPr="004027CB">
        <w:rPr>
          <w:rFonts w:ascii="Traditional Arabic" w:hAnsi="Traditional Arabic" w:cs="Traditional Arabic" w:hint="cs"/>
          <w:sz w:val="28"/>
          <w:szCs w:val="28"/>
          <w:rtl/>
        </w:rPr>
        <w:t>رضا الطلبة</w:t>
      </w:r>
      <w:r w:rsidRPr="004027CB">
        <w:rPr>
          <w:rFonts w:ascii="Traditional Arabic" w:hAnsi="Traditional Arabic" w:cs="Traditional Arabic"/>
          <w:sz w:val="28"/>
          <w:szCs w:val="28"/>
          <w:rtl/>
        </w:rPr>
        <w:t>؟</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lastRenderedPageBreak/>
        <w:t>2.</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أثر استخدام التعلم المدمج في تدريس اللغة الإنجليزية على </w:t>
      </w:r>
      <w:r w:rsidRPr="004027CB">
        <w:rPr>
          <w:rFonts w:ascii="Traditional Arabic" w:hAnsi="Traditional Arabic" w:cs="Traditional Arabic" w:hint="cs"/>
          <w:sz w:val="28"/>
          <w:szCs w:val="28"/>
          <w:rtl/>
        </w:rPr>
        <w:t>الدافعية لدى الطلبة نحو تعلم اللغة</w:t>
      </w:r>
      <w:r w:rsidRPr="004027CB">
        <w:rPr>
          <w:rFonts w:ascii="Traditional Arabic" w:hAnsi="Traditional Arabic" w:cs="Traditional Arabic"/>
          <w:sz w:val="28"/>
          <w:szCs w:val="28"/>
          <w:rtl/>
        </w:rPr>
        <w:t>؟</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3.</w:t>
      </w:r>
      <w:r w:rsidRPr="004027CB">
        <w:rPr>
          <w:rFonts w:ascii="Traditional Arabic" w:hAnsi="Traditional Arabic" w:cs="Traditional Arabic" w:hint="cs"/>
          <w:sz w:val="28"/>
          <w:szCs w:val="28"/>
          <w:rtl/>
        </w:rPr>
        <w:t xml:space="preserve"> </w:t>
      </w:r>
      <w:proofErr w:type="gramStart"/>
      <w:r w:rsidRPr="004027CB">
        <w:rPr>
          <w:rFonts w:ascii="Traditional Arabic" w:hAnsi="Traditional Arabic" w:cs="Traditional Arabic"/>
          <w:sz w:val="28"/>
          <w:szCs w:val="28"/>
          <w:rtl/>
        </w:rPr>
        <w:t>ما</w:t>
      </w:r>
      <w:proofErr w:type="gramEnd"/>
      <w:r w:rsidRPr="004027CB">
        <w:rPr>
          <w:rFonts w:ascii="Traditional Arabic" w:hAnsi="Traditional Arabic" w:cs="Traditional Arabic"/>
          <w:sz w:val="28"/>
          <w:szCs w:val="28"/>
          <w:rtl/>
        </w:rPr>
        <w:t xml:space="preserve"> أثر استخدام التعلم المدمج في تدريس اللغة الإنجليزية</w:t>
      </w:r>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الكفاءة الذاتية</w:t>
      </w:r>
      <w:r w:rsidRPr="004027CB">
        <w:rPr>
          <w:rFonts w:ascii="Traditional Arabic" w:hAnsi="Traditional Arabic" w:cs="Traditional Arabic" w:hint="cs"/>
          <w:sz w:val="28"/>
          <w:szCs w:val="28"/>
          <w:rtl/>
        </w:rPr>
        <w:t xml:space="preserve"> لدى الطلبة</w:t>
      </w:r>
      <w:r w:rsidRPr="004027CB">
        <w:rPr>
          <w:rFonts w:ascii="Traditional Arabic" w:hAnsi="Traditional Arabic" w:cs="Traditional Arabic"/>
          <w:sz w:val="28"/>
          <w:szCs w:val="28"/>
          <w:rtl/>
        </w:rPr>
        <w:t xml:space="preserve"> في </w:t>
      </w:r>
      <w:r w:rsidRPr="004027CB">
        <w:rPr>
          <w:rFonts w:ascii="Traditional Arabic" w:hAnsi="Traditional Arabic" w:cs="Traditional Arabic" w:hint="cs"/>
          <w:sz w:val="28"/>
          <w:szCs w:val="28"/>
          <w:rtl/>
        </w:rPr>
        <w:t xml:space="preserve">تعلم </w:t>
      </w:r>
      <w:r w:rsidRPr="004027CB">
        <w:rPr>
          <w:rFonts w:ascii="Traditional Arabic" w:hAnsi="Traditional Arabic" w:cs="Traditional Arabic"/>
          <w:sz w:val="28"/>
          <w:szCs w:val="28"/>
          <w:rtl/>
        </w:rPr>
        <w:t>اللغة؟</w:t>
      </w:r>
    </w:p>
    <w:p w:rsidR="004027CB" w:rsidRPr="00E356DE" w:rsidRDefault="004027CB" w:rsidP="004419C5">
      <w:pPr>
        <w:bidi/>
        <w:spacing w:line="360" w:lineRule="auto"/>
        <w:ind w:firstLine="284"/>
        <w:rPr>
          <w:rFonts w:ascii="Traditional Arabic" w:hAnsi="Traditional Arabic" w:cs="Traditional Arabic"/>
          <w:sz w:val="28"/>
          <w:szCs w:val="28"/>
          <w:rtl/>
          <w:lang w:val="en-US"/>
        </w:rPr>
      </w:pPr>
      <w:r w:rsidRPr="004027CB">
        <w:rPr>
          <w:rFonts w:ascii="Traditional Arabic" w:hAnsi="Traditional Arabic" w:cs="Traditional Arabic" w:hint="cs"/>
          <w:sz w:val="28"/>
          <w:szCs w:val="28"/>
          <w:rtl/>
        </w:rPr>
        <w:t xml:space="preserve">4.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التفاعل والمشاركة لدى الطلبة ؟</w:t>
      </w:r>
    </w:p>
    <w:p w:rsidR="00F83EDD" w:rsidRDefault="00F83EDD" w:rsidP="004419C5">
      <w:pPr>
        <w:bidi/>
        <w:spacing w:line="360" w:lineRule="auto"/>
        <w:ind w:firstLine="284"/>
        <w:rPr>
          <w:rFonts w:ascii="Traditional Arabic" w:hAnsi="Traditional Arabic" w:cs="Traditional Arabic"/>
          <w:b/>
          <w:bCs/>
          <w:sz w:val="32"/>
          <w:szCs w:val="32"/>
          <w:rtl/>
        </w:rPr>
      </w:pPr>
    </w:p>
    <w:p w:rsidR="004419C5" w:rsidRPr="004027CB" w:rsidRDefault="00F83EDD" w:rsidP="00430D21">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1.4 </w:t>
      </w:r>
      <w:r w:rsidR="00286636" w:rsidRPr="004027CB">
        <w:rPr>
          <w:rFonts w:ascii="Traditional Arabic" w:hAnsi="Traditional Arabic" w:cs="Traditional Arabic"/>
          <w:b/>
          <w:bCs/>
          <w:sz w:val="32"/>
          <w:szCs w:val="32"/>
          <w:rtl/>
        </w:rPr>
        <w:t>أهمية الدراسة</w:t>
      </w:r>
    </w:p>
    <w:p w:rsidR="0045791A" w:rsidRDefault="004027CB" w:rsidP="004419C5">
      <w:pPr>
        <w:bidi/>
        <w:spacing w:line="360" w:lineRule="auto"/>
        <w:ind w:firstLine="284"/>
        <w:jc w:val="both"/>
        <w:rPr>
          <w:rFonts w:ascii="Traditional Arabic" w:hAnsi="Traditional Arabic" w:cs="Traditional Arabic"/>
          <w:b/>
          <w:bCs/>
          <w:sz w:val="28"/>
          <w:szCs w:val="28"/>
          <w:rtl/>
          <w:lang w:val="en-US"/>
        </w:rPr>
      </w:pPr>
      <w:proofErr w:type="spellStart"/>
      <w:r w:rsidRPr="004027CB">
        <w:rPr>
          <w:rFonts w:ascii="Traditional Arabic" w:hAnsi="Traditional Arabic" w:cs="Traditional Arabic" w:hint="cs"/>
          <w:b/>
          <w:bCs/>
          <w:sz w:val="28"/>
          <w:szCs w:val="28"/>
          <w:rtl/>
        </w:rPr>
        <w:t>اولا</w:t>
      </w:r>
      <w:proofErr w:type="spellEnd"/>
      <w:r w:rsidRPr="004027CB">
        <w:rPr>
          <w:rFonts w:ascii="Traditional Arabic" w:hAnsi="Traditional Arabic" w:cs="Traditional Arabic" w:hint="cs"/>
          <w:b/>
          <w:bCs/>
          <w:sz w:val="28"/>
          <w:szCs w:val="28"/>
          <w:rtl/>
        </w:rPr>
        <w:t xml:space="preserve">: </w:t>
      </w:r>
      <w:r w:rsidRPr="004027CB">
        <w:rPr>
          <w:rFonts w:ascii="Traditional Arabic" w:hAnsi="Traditional Arabic" w:cs="Traditional Arabic"/>
          <w:b/>
          <w:bCs/>
          <w:sz w:val="28"/>
          <w:szCs w:val="28"/>
          <w:rtl/>
        </w:rPr>
        <w:t>الأهمية النظرية للدراسة</w:t>
      </w:r>
    </w:p>
    <w:p w:rsidR="004027CB" w:rsidRDefault="004027CB" w:rsidP="004419C5">
      <w:pPr>
        <w:bidi/>
        <w:spacing w:line="360" w:lineRule="auto"/>
        <w:ind w:firstLine="284"/>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lang w:val="en-US" w:bidi="ar-JO"/>
        </w:rPr>
        <w:t xml:space="preserve"> </w:t>
      </w:r>
      <w:r w:rsidRPr="004027CB">
        <w:rPr>
          <w:rFonts w:ascii="Traditional Arabic" w:hAnsi="Traditional Arabic" w:cs="Traditional Arabic"/>
          <w:sz w:val="28"/>
          <w:szCs w:val="28"/>
          <w:rtl/>
        </w:rPr>
        <w:t xml:space="preserve">تنبع الأهمية النظرية لهذه الدراسة من الحاجة الملحّة إلى إثراء الأدبيات التربوية المتعلقة بالتعلم المدمج، لا سيما في سياق تعليم اللغة الإنجليزية بوصفه لغة أجنبية. فعلى الرغم من تعدد الدراسات التي تناولت هذا النمط التعليمي، إلا أن معظمها تمركز حول البيئات الأكاديمية الرسمية كالمدارس والجامعات، مع تركيز محدود على البيئات التعليمية المتخصصة مثل معاهد اللغات. ومن هنا، تسعى هذه الدراسة إلى معالجة هذا القصور من خلال استكشاف أثر التعلم المدمج على جودة تعلم اللغة الإنجليزية لدى طلاب معهد وول ستريت </w:t>
      </w:r>
      <w:proofErr w:type="spellStart"/>
      <w:r w:rsidRPr="004027CB">
        <w:rPr>
          <w:rFonts w:ascii="Traditional Arabic" w:hAnsi="Traditional Arabic" w:cs="Traditional Arabic"/>
          <w:sz w:val="28"/>
          <w:szCs w:val="28"/>
          <w:rtl/>
        </w:rPr>
        <w:t>إنجلش</w:t>
      </w:r>
      <w:proofErr w:type="spellEnd"/>
      <w:r w:rsidRPr="004027CB">
        <w:rPr>
          <w:rFonts w:ascii="Traditional Arabic" w:hAnsi="Traditional Arabic" w:cs="Traditional Arabic"/>
          <w:sz w:val="28"/>
          <w:szCs w:val="28"/>
          <w:rtl/>
        </w:rPr>
        <w:t xml:space="preserve"> في السعودية، وذلك انطلاقًا من منظور شامل يشمل المهارات اللغوية الأربع الأساسية (الاستماع، التحدث، القراءة، والكتابة)، بالإضافة إلى عناصر تعليمية أخرى ترتبط بجودة التعلم كالدافعية، والرضا، والكفاءة الذاتية، والتفاعل. كما تسهم الدراسة في توسيع الأطر النظرية المرتبطة بجودة تعلم اللغة، عبر دمج مفاهيم سيكولوجية وتربوية معاصرة مثل مهارات التفكير العليا وعادات العقل، مما يعزز من القيمة النظرية للبحث ويسهم في تطوير نماذج </w:t>
      </w:r>
      <w:proofErr w:type="spellStart"/>
      <w:r w:rsidRPr="004027CB">
        <w:rPr>
          <w:rFonts w:ascii="Traditional Arabic" w:hAnsi="Traditional Arabic" w:cs="Traditional Arabic"/>
          <w:sz w:val="28"/>
          <w:szCs w:val="28"/>
          <w:rtl/>
        </w:rPr>
        <w:t>مفاهيمية</w:t>
      </w:r>
      <w:proofErr w:type="spellEnd"/>
      <w:r w:rsidRPr="004027CB">
        <w:rPr>
          <w:rFonts w:ascii="Traditional Arabic" w:hAnsi="Traditional Arabic" w:cs="Traditional Arabic"/>
          <w:sz w:val="28"/>
          <w:szCs w:val="28"/>
          <w:rtl/>
        </w:rPr>
        <w:t xml:space="preserve"> مستقبلية في هذا المجال</w:t>
      </w:r>
      <w:r w:rsidRPr="004027CB">
        <w:rPr>
          <w:rFonts w:ascii="Traditional Arabic" w:hAnsi="Traditional Arabic" w:cs="Traditional Arabic"/>
          <w:sz w:val="28"/>
          <w:szCs w:val="28"/>
          <w:lang w:val="en-US"/>
        </w:rPr>
        <w:t>.</w:t>
      </w:r>
    </w:p>
    <w:p w:rsidR="004419C5" w:rsidRDefault="004419C5" w:rsidP="00430D21">
      <w:pPr>
        <w:bidi/>
        <w:spacing w:line="360" w:lineRule="auto"/>
        <w:jc w:val="both"/>
        <w:rPr>
          <w:rFonts w:ascii="Traditional Arabic" w:hAnsi="Traditional Arabic" w:cs="Traditional Arabic"/>
          <w:b/>
          <w:bCs/>
          <w:sz w:val="28"/>
          <w:szCs w:val="28"/>
          <w:rtl/>
          <w:lang w:val="en-US"/>
        </w:rPr>
      </w:pPr>
    </w:p>
    <w:p w:rsidR="00430D21" w:rsidRDefault="00430D21" w:rsidP="00430D21">
      <w:pPr>
        <w:bidi/>
        <w:spacing w:line="360" w:lineRule="auto"/>
        <w:jc w:val="both"/>
        <w:rPr>
          <w:rFonts w:ascii="Traditional Arabic" w:hAnsi="Traditional Arabic" w:cs="Traditional Arabic"/>
          <w:b/>
          <w:bCs/>
          <w:sz w:val="28"/>
          <w:szCs w:val="28"/>
          <w:rtl/>
          <w:lang w:val="en-US"/>
        </w:rPr>
      </w:pPr>
    </w:p>
    <w:p w:rsidR="00430D21" w:rsidRPr="004027CB" w:rsidRDefault="00430D21" w:rsidP="00430D21">
      <w:pPr>
        <w:bidi/>
        <w:spacing w:line="360" w:lineRule="auto"/>
        <w:jc w:val="both"/>
        <w:rPr>
          <w:rFonts w:ascii="Traditional Arabic" w:hAnsi="Traditional Arabic" w:cs="Traditional Arabic"/>
          <w:b/>
          <w:bCs/>
          <w:sz w:val="28"/>
          <w:szCs w:val="28"/>
          <w:lang w:val="en-US"/>
        </w:rPr>
      </w:pPr>
    </w:p>
    <w:p w:rsidR="0045791A" w:rsidRDefault="004027CB" w:rsidP="004419C5">
      <w:pPr>
        <w:bidi/>
        <w:spacing w:line="360" w:lineRule="auto"/>
        <w:ind w:firstLine="284"/>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lastRenderedPageBreak/>
        <w:t xml:space="preserve">ثانيا: </w:t>
      </w:r>
      <w:r w:rsidRPr="004027CB">
        <w:rPr>
          <w:rFonts w:ascii="Traditional Arabic" w:hAnsi="Traditional Arabic" w:cs="Traditional Arabic"/>
          <w:b/>
          <w:bCs/>
          <w:sz w:val="28"/>
          <w:szCs w:val="28"/>
          <w:rtl/>
        </w:rPr>
        <w:t>الأهمية التطبيقية للدراسة</w:t>
      </w:r>
    </w:p>
    <w:p w:rsidR="004027CB" w:rsidRPr="004027CB" w:rsidRDefault="004027CB" w:rsidP="004419C5">
      <w:pPr>
        <w:bidi/>
        <w:spacing w:line="360" w:lineRule="auto"/>
        <w:ind w:firstLine="284"/>
        <w:jc w:val="both"/>
        <w:rPr>
          <w:rFonts w:ascii="Traditional Arabic" w:hAnsi="Traditional Arabic" w:cs="Traditional Arabic"/>
          <w:b/>
          <w:bCs/>
          <w:sz w:val="28"/>
          <w:szCs w:val="28"/>
          <w:lang w:bidi="ar-JO"/>
        </w:rPr>
      </w:pPr>
      <w:proofErr w:type="gramStart"/>
      <w:r w:rsidRPr="004027CB">
        <w:rPr>
          <w:rFonts w:ascii="Traditional Arabic" w:hAnsi="Traditional Arabic" w:cs="Traditional Arabic"/>
          <w:sz w:val="28"/>
          <w:szCs w:val="28"/>
          <w:rtl/>
        </w:rPr>
        <w:t>على</w:t>
      </w:r>
      <w:proofErr w:type="gramEnd"/>
      <w:r w:rsidRPr="004027CB">
        <w:rPr>
          <w:rFonts w:ascii="Traditional Arabic" w:hAnsi="Traditional Arabic" w:cs="Traditional Arabic"/>
          <w:sz w:val="28"/>
          <w:szCs w:val="28"/>
          <w:rtl/>
        </w:rPr>
        <w:t xml:space="preserve"> المستوى التطبيقي، فإن هذه الدراسة تمثل استجابة مباشرة لحاجة ميدانية قائمة في مؤسسات تعليم اللغة، وخصوصًا المعاهد التي تتبنى نموذج التعلم المدمج في بيئات تعليمية حقيقية. إذ تسعى الدراسة إلى تقديم نتائج قابلة للتطبيق من شأنها دعم صُنّاع القرار والمخططين في معهد وول ستريت، وغيره من المعاهد المشابهة، في تطوير البرامج التعليمية وتحسين تصميم بيئات التعلم التي تدمج بين التعليم الحضوري والتعلم الإلكتروني. وتكمن الأهمية العملية للدراسة أيضًا في تمكين المعلمين من فهم أعمق لتأثير التعلم المدمج على جوانب متعددة من تجربة الطالب التعليمية، الأمر الذي يساعدهم في تصميم استراتيجيات تدريس وتقييم أكثر تفاعلية ومرونة.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توفر الدراسة للمصممين التعليميين أدلة قائمة على بيانات ميدانية حول كيفية استخدام أدوات التعلم الرقمي ومنصات إدارة التعلم بشكل فعّال، بما يسهم في تحسين مخرجات تعلم اللغة الإنجليزية وتعزيز الاستقلالية والتعلم الذاتي لدى الطلبة</w:t>
      </w:r>
      <w:r w:rsidRPr="004027CB">
        <w:rPr>
          <w:rFonts w:ascii="Traditional Arabic" w:hAnsi="Traditional Arabic" w:cs="Traditional Arabic"/>
          <w:sz w:val="28"/>
          <w:szCs w:val="28"/>
          <w:lang w:val="en-US"/>
        </w:rPr>
        <w:t>.</w:t>
      </w:r>
    </w:p>
    <w:p w:rsidR="004419C5" w:rsidRDefault="004419C5" w:rsidP="004419C5">
      <w:pPr>
        <w:bidi/>
        <w:spacing w:line="360" w:lineRule="auto"/>
        <w:ind w:firstLine="284"/>
        <w:jc w:val="both"/>
        <w:rPr>
          <w:rFonts w:ascii="Traditional Arabic" w:hAnsi="Traditional Arabic" w:cs="Traditional Arabic"/>
          <w:sz w:val="28"/>
          <w:szCs w:val="28"/>
          <w:rtl/>
        </w:rPr>
      </w:pPr>
    </w:p>
    <w:p w:rsidR="004027CB" w:rsidRPr="004027CB" w:rsidRDefault="004027CB" w:rsidP="004419C5">
      <w:pPr>
        <w:bidi/>
        <w:spacing w:line="360" w:lineRule="auto"/>
        <w:ind w:firstLine="284"/>
        <w:jc w:val="both"/>
        <w:rPr>
          <w:rFonts w:ascii="Traditional Arabic" w:hAnsi="Traditional Arabic" w:cs="Traditional Arabic"/>
          <w:sz w:val="28"/>
          <w:szCs w:val="28"/>
          <w:rtl/>
          <w:lang w:bidi="ar-JO"/>
        </w:rPr>
      </w:pPr>
      <w:proofErr w:type="spellStart"/>
      <w:r>
        <w:rPr>
          <w:rFonts w:ascii="Traditional Arabic" w:hAnsi="Traditional Arabic" w:cs="Traditional Arabic" w:hint="cs"/>
          <w:sz w:val="28"/>
          <w:szCs w:val="28"/>
          <w:rtl/>
        </w:rPr>
        <w:t>ان</w:t>
      </w:r>
      <w:proofErr w:type="spellEnd"/>
      <w:r w:rsidRPr="004027CB">
        <w:rPr>
          <w:rFonts w:ascii="Traditional Arabic" w:hAnsi="Traditional Arabic" w:cs="Traditional Arabic"/>
          <w:sz w:val="28"/>
          <w:szCs w:val="28"/>
          <w:rtl/>
        </w:rPr>
        <w:t xml:space="preserve"> هذه الدراسة لا تقدم فقط إضافة نوعية إلى حقل البحث التربوي في مجال تعليم اللغات، بل تمثل أيضًا نموذجًا تطبيقيًا يمكن الاستفادة منه في تطوير السياسات التعليمية الحديثة التي تواكب تحولات ما بعد جائحة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وتدعم الاتجاهات العالمية نحو التعليم الرقمي والتعلم الهجين</w:t>
      </w:r>
      <w:r w:rsidRPr="004027CB">
        <w:rPr>
          <w:rFonts w:ascii="Traditional Arabic" w:hAnsi="Traditional Arabic" w:cs="Traditional Arabic"/>
          <w:sz w:val="28"/>
          <w:szCs w:val="28"/>
          <w:lang w:val="en-US"/>
        </w:rPr>
        <w:t>.</w:t>
      </w:r>
    </w:p>
    <w:p w:rsidR="00AD0094" w:rsidRPr="004027CB" w:rsidRDefault="00AD0094" w:rsidP="004419C5">
      <w:pPr>
        <w:bidi/>
        <w:spacing w:line="360" w:lineRule="auto"/>
        <w:ind w:firstLine="284"/>
        <w:rPr>
          <w:rFonts w:ascii="Traditional Arabic" w:hAnsi="Traditional Arabic" w:cs="Traditional Arabic"/>
          <w:b/>
          <w:bCs/>
          <w:sz w:val="32"/>
          <w:szCs w:val="32"/>
          <w:highlight w:val="yellow"/>
          <w:lang w:bidi="ar-JO"/>
        </w:rPr>
      </w:pPr>
    </w:p>
    <w:p w:rsidR="00286636" w:rsidRPr="004027CB" w:rsidRDefault="00F83EDD" w:rsidP="004419C5">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1.5 </w:t>
      </w:r>
      <w:r w:rsidR="00286636" w:rsidRPr="004027CB">
        <w:rPr>
          <w:rFonts w:ascii="Traditional Arabic" w:hAnsi="Traditional Arabic" w:cs="Traditional Arabic"/>
          <w:b/>
          <w:bCs/>
          <w:sz w:val="32"/>
          <w:szCs w:val="32"/>
          <w:rtl/>
        </w:rPr>
        <w:t>أهداف الدراسة</w:t>
      </w:r>
    </w:p>
    <w:p w:rsidR="004027CB" w:rsidRPr="004027CB" w:rsidRDefault="004027CB" w:rsidP="004419C5">
      <w:pPr>
        <w:bidi/>
        <w:spacing w:line="360" w:lineRule="auto"/>
        <w:ind w:firstLine="284"/>
        <w:jc w:val="both"/>
        <w:rPr>
          <w:rFonts w:ascii="Traditional Arabic" w:hAnsi="Traditional Arabic" w:cs="Traditional Arabic"/>
          <w:sz w:val="28"/>
          <w:szCs w:val="28"/>
          <w:lang w:val="en-US"/>
        </w:rPr>
      </w:pPr>
      <w:r w:rsidRPr="004027CB">
        <w:rPr>
          <w:rFonts w:ascii="Traditional Arabic" w:hAnsi="Traditional Arabic" w:cs="Traditional Arabic"/>
          <w:sz w:val="28"/>
          <w:szCs w:val="28"/>
          <w:rtl/>
        </w:rPr>
        <w:t xml:space="preserve">تهدف هذه الدراسة إلى </w:t>
      </w:r>
      <w:proofErr w:type="spellStart"/>
      <w:r w:rsidRPr="004027CB">
        <w:rPr>
          <w:rFonts w:ascii="Traditional Arabic" w:hAnsi="Traditional Arabic" w:cs="Traditional Arabic" w:hint="cs"/>
          <w:sz w:val="28"/>
          <w:szCs w:val="28"/>
          <w:rtl/>
        </w:rPr>
        <w:t>الاجابة</w:t>
      </w:r>
      <w:proofErr w:type="spellEnd"/>
      <w:r w:rsidRPr="004027CB">
        <w:rPr>
          <w:rFonts w:ascii="Traditional Arabic" w:hAnsi="Traditional Arabic" w:cs="Traditional Arabic" w:hint="cs"/>
          <w:sz w:val="28"/>
          <w:szCs w:val="28"/>
          <w:rtl/>
        </w:rPr>
        <w:t xml:space="preserve"> عن السؤال الرئيسي والذي هو "</w:t>
      </w:r>
      <w:r w:rsidRPr="004027CB">
        <w:rPr>
          <w:rFonts w:ascii="Traditional Arabic" w:hAnsi="Traditional Arabic" w:cs="Traditional Arabic" w:hint="cs"/>
          <w:b/>
          <w:bCs/>
          <w:sz w:val="28"/>
          <w:szCs w:val="28"/>
          <w:rtl/>
        </w:rPr>
        <w:t xml:space="preserve">ما </w:t>
      </w:r>
      <w:r w:rsidRPr="004027CB">
        <w:rPr>
          <w:rFonts w:ascii="Traditional Arabic" w:hAnsi="Traditional Arabic" w:cs="Traditional Arabic"/>
          <w:b/>
          <w:bCs/>
          <w:sz w:val="28"/>
          <w:szCs w:val="28"/>
          <w:rtl/>
        </w:rPr>
        <w:t xml:space="preserve">أثر استخدام التعلم المدمج في تحسين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المملكة العربية السعودية</w:t>
      </w:r>
      <w:r w:rsidRPr="004027CB">
        <w:rPr>
          <w:rFonts w:ascii="Traditional Arabic" w:hAnsi="Traditional Arabic" w:cs="Traditional Arabic" w:hint="cs"/>
          <w:sz w:val="28"/>
          <w:szCs w:val="28"/>
          <w:rtl/>
        </w:rPr>
        <w:t>"</w:t>
      </w:r>
      <w:r w:rsidRPr="004027CB">
        <w:rPr>
          <w:rFonts w:ascii="Traditional Arabic" w:hAnsi="Traditional Arabic" w:cs="Traditional Arabic"/>
          <w:sz w:val="28"/>
          <w:szCs w:val="28"/>
          <w:rtl/>
        </w:rPr>
        <w:t>. وتسعى إلى تحقيق مجموعة من الأهداف الفرعية المرتبطة بذلك، من خلال</w:t>
      </w:r>
      <w:r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r w:rsidRPr="004027CB">
        <w:rPr>
          <w:rFonts w:ascii="Traditional Arabic" w:hAnsi="Traditional Arabic" w:cs="Traditional Arabic" w:hint="cs"/>
          <w:sz w:val="28"/>
          <w:szCs w:val="28"/>
          <w:rtl/>
        </w:rPr>
        <w:t>معرفة</w:t>
      </w:r>
      <w:r w:rsidRPr="004027CB">
        <w:rPr>
          <w:rFonts w:ascii="Traditional Arabic" w:hAnsi="Traditional Arabic" w:cs="Traditional Arabic"/>
          <w:sz w:val="28"/>
          <w:szCs w:val="28"/>
          <w:rtl/>
        </w:rPr>
        <w:t xml:space="preserve"> أثر التعلم المدمج على رضا الطلبة تجاه تجربة </w:t>
      </w:r>
      <w:proofErr w:type="gramStart"/>
      <w:r w:rsidRPr="004027CB">
        <w:rPr>
          <w:rFonts w:ascii="Traditional Arabic" w:hAnsi="Traditional Arabic" w:cs="Traditional Arabic"/>
          <w:sz w:val="28"/>
          <w:szCs w:val="28"/>
          <w:rtl/>
        </w:rPr>
        <w:t>تعلم</w:t>
      </w:r>
      <w:proofErr w:type="gramEnd"/>
      <w:r w:rsidRPr="004027CB">
        <w:rPr>
          <w:rFonts w:ascii="Traditional Arabic" w:hAnsi="Traditional Arabic" w:cs="Traditional Arabic"/>
          <w:sz w:val="28"/>
          <w:szCs w:val="28"/>
          <w:rtl/>
        </w:rPr>
        <w:t xml:space="preserve"> اللغة الإنجليزية</w:t>
      </w:r>
      <w:r w:rsidRPr="004027CB">
        <w:rPr>
          <w:rFonts w:ascii="Traditional Arabic" w:hAnsi="Traditional Arabic" w:cs="Traditional Arabic"/>
          <w:sz w:val="28"/>
          <w:szCs w:val="28"/>
          <w:lang w:val="en-US"/>
        </w:rPr>
        <w:t>.</w:t>
      </w:r>
    </w:p>
    <w:p w:rsidR="004027CB" w:rsidRPr="004027CB" w:rsidRDefault="001E1F90" w:rsidP="00AE2AA4">
      <w:pPr>
        <w:numPr>
          <w:ilvl w:val="0"/>
          <w:numId w:val="1"/>
        </w:numPr>
        <w:bidi/>
        <w:spacing w:line="360" w:lineRule="auto"/>
        <w:ind w:firstLine="284"/>
        <w:jc w:val="both"/>
        <w:rPr>
          <w:rFonts w:ascii="Traditional Arabic" w:hAnsi="Traditional Arabic" w:cs="Traditional Arabic"/>
          <w:sz w:val="28"/>
          <w:szCs w:val="28"/>
          <w:lang w:val="en-US"/>
        </w:rPr>
      </w:pPr>
      <w:r>
        <w:rPr>
          <w:rFonts w:ascii="Traditional Arabic" w:hAnsi="Traditional Arabic" w:cs="Traditional Arabic" w:hint="cs"/>
          <w:sz w:val="28"/>
          <w:szCs w:val="28"/>
          <w:rtl/>
        </w:rPr>
        <w:lastRenderedPageBreak/>
        <w:t>التعرف على</w:t>
      </w:r>
      <w:r w:rsidR="004027CB" w:rsidRPr="004027CB">
        <w:rPr>
          <w:rFonts w:ascii="Traditional Arabic" w:hAnsi="Traditional Arabic" w:cs="Traditional Arabic"/>
          <w:sz w:val="28"/>
          <w:szCs w:val="28"/>
          <w:rtl/>
        </w:rPr>
        <w:t xml:space="preserve"> أثر التعلم المدمج في تعزيز الدافعية لدى الطلبة نحو تعلم اللغة الإنجليزية</w:t>
      </w:r>
      <w:r w:rsidR="004027CB"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معرفة</w:t>
      </w:r>
      <w:proofErr w:type="gramEnd"/>
      <w:r w:rsidRPr="004027CB">
        <w:rPr>
          <w:rFonts w:ascii="Traditional Arabic" w:hAnsi="Traditional Arabic" w:cs="Traditional Arabic"/>
          <w:sz w:val="28"/>
          <w:szCs w:val="28"/>
          <w:rtl/>
        </w:rPr>
        <w:t xml:space="preserve"> أثر التعلم المدمج على الكفاءة الذاتية للطلبة في تعلم اللغة الإنجليزية</w:t>
      </w:r>
      <w:r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التعرف</w:t>
      </w:r>
      <w:proofErr w:type="gramEnd"/>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أثر التعلم المدمج في رفع مستوى التفاعل والمشاركة لدى الطلبة خلال العملية التعليمية</w:t>
      </w:r>
      <w:r w:rsidRPr="004027CB">
        <w:rPr>
          <w:rFonts w:ascii="Traditional Arabic" w:hAnsi="Traditional Arabic" w:cs="Traditional Arabic"/>
          <w:sz w:val="28"/>
          <w:szCs w:val="28"/>
          <w:lang w:val="en-US"/>
        </w:rPr>
        <w:t>.</w:t>
      </w:r>
    </w:p>
    <w:p w:rsidR="004027CB" w:rsidRPr="004027CB" w:rsidRDefault="004027CB" w:rsidP="004419C5">
      <w:pPr>
        <w:bidi/>
        <w:spacing w:line="360" w:lineRule="auto"/>
        <w:ind w:firstLine="284"/>
        <w:jc w:val="both"/>
        <w:rPr>
          <w:rFonts w:ascii="Traditional Arabic" w:hAnsi="Traditional Arabic" w:cs="Traditional Arabic"/>
          <w:sz w:val="28"/>
          <w:szCs w:val="28"/>
          <w:rtl/>
          <w:lang w:bidi="ar-JO"/>
        </w:rPr>
      </w:pPr>
      <w:proofErr w:type="gramStart"/>
      <w:r w:rsidRPr="004027CB">
        <w:rPr>
          <w:rFonts w:ascii="Traditional Arabic" w:hAnsi="Traditional Arabic" w:cs="Traditional Arabic"/>
          <w:sz w:val="28"/>
          <w:szCs w:val="28"/>
          <w:rtl/>
        </w:rPr>
        <w:t>من</w:t>
      </w:r>
      <w:proofErr w:type="gramEnd"/>
      <w:r w:rsidRPr="004027CB">
        <w:rPr>
          <w:rFonts w:ascii="Traditional Arabic" w:hAnsi="Traditional Arabic" w:cs="Traditional Arabic"/>
          <w:sz w:val="28"/>
          <w:szCs w:val="28"/>
          <w:rtl/>
        </w:rPr>
        <w:t xml:space="preserve"> خلال تحقيق هذه الأهداف، تسعى الدراسة إلى تقديم رؤية شاملة حول فعالية نموذج التعلم المدمج في بيئات تعليم اللغات، وتحديد ملامح التجربة التعليمية التي تسهم في تحسين جودة تعلم اللغة الإنجليزية</w:t>
      </w:r>
      <w:r w:rsidRPr="004027CB">
        <w:rPr>
          <w:rFonts w:ascii="Traditional Arabic" w:hAnsi="Traditional Arabic" w:cs="Traditional Arabic"/>
          <w:sz w:val="28"/>
          <w:szCs w:val="28"/>
          <w:lang w:val="en-US"/>
        </w:rPr>
        <w:t>.</w:t>
      </w:r>
    </w:p>
    <w:p w:rsidR="00E356DE" w:rsidRDefault="00E356DE" w:rsidP="004419C5">
      <w:pPr>
        <w:bidi/>
        <w:spacing w:line="360" w:lineRule="auto"/>
        <w:jc w:val="both"/>
        <w:rPr>
          <w:rFonts w:ascii="Traditional Arabic" w:hAnsi="Traditional Arabic" w:cs="Traditional Arabic"/>
          <w:b/>
          <w:bCs/>
          <w:sz w:val="32"/>
          <w:szCs w:val="32"/>
        </w:rPr>
      </w:pPr>
    </w:p>
    <w:p w:rsidR="00286636" w:rsidRPr="004027CB"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1.6 </w:t>
      </w:r>
      <w:r w:rsidR="00286636" w:rsidRPr="004027CB">
        <w:rPr>
          <w:rFonts w:ascii="Traditional Arabic" w:hAnsi="Traditional Arabic" w:cs="Traditional Arabic"/>
          <w:b/>
          <w:bCs/>
          <w:sz w:val="32"/>
          <w:szCs w:val="32"/>
          <w:rtl/>
        </w:rPr>
        <w:t>فرضيات الدراسة</w:t>
      </w:r>
    </w:p>
    <w:p w:rsidR="001E1F90" w:rsidRDefault="001E1F90" w:rsidP="004419C5">
      <w:pPr>
        <w:bidi/>
        <w:spacing w:line="360" w:lineRule="auto"/>
        <w:ind w:firstLine="284"/>
        <w:jc w:val="both"/>
        <w:rPr>
          <w:rFonts w:ascii="Traditional Arabic" w:eastAsia="Calibri" w:hAnsi="Traditional Arabic" w:cs="Traditional Arabic"/>
          <w:sz w:val="28"/>
          <w:szCs w:val="28"/>
          <w:rtl/>
          <w:lang w:val="en-US"/>
        </w:rPr>
      </w:pPr>
      <w:r w:rsidRPr="001E1F90">
        <w:rPr>
          <w:rFonts w:ascii="Traditional Arabic" w:eastAsia="Calibri" w:hAnsi="Traditional Arabic" w:cs="Traditional Arabic"/>
          <w:sz w:val="28"/>
          <w:szCs w:val="28"/>
          <w:rtl/>
        </w:rPr>
        <w:t xml:space="preserve">بناءً على الإطار النظري والدراسات السابقة التي تناولت أثر استخدام استراتيجيات التعلم الحديثة في تعليم اللغات، وخاصة التعلم المدمج، الذي يجمع بين التعليم التقليدي المباشر والتعليم الإلكتروني التفاعلي، فقد تم صياغة مجموعة من الفرضيات لاختبار أثر هذا النمط من التعلم على جودة تعلم اللغة الإنجليزية لدى طلاب معهد وول ستريت </w:t>
      </w:r>
      <w:proofErr w:type="spellStart"/>
      <w:r w:rsidRPr="001E1F90">
        <w:rPr>
          <w:rFonts w:ascii="Traditional Arabic" w:eastAsia="Calibri" w:hAnsi="Traditional Arabic" w:cs="Traditional Arabic"/>
          <w:sz w:val="28"/>
          <w:szCs w:val="28"/>
          <w:rtl/>
        </w:rPr>
        <w:t>إنجلش</w:t>
      </w:r>
      <w:proofErr w:type="spellEnd"/>
      <w:r w:rsidRPr="001E1F90">
        <w:rPr>
          <w:rFonts w:ascii="Traditional Arabic" w:eastAsia="Calibri" w:hAnsi="Traditional Arabic" w:cs="Traditional Arabic"/>
          <w:sz w:val="28"/>
          <w:szCs w:val="28"/>
          <w:rtl/>
        </w:rPr>
        <w:t xml:space="preserve"> في السعودية. وتهدف هذه الفرضيات إلى قياس الأثر على عدة أبعاد تعليمية ونفسية تمثل مؤشرات رئيسية لجودة التعلم، مثل الرضا، والدافعية، والكفاءة الذاتية، ومستوى التفاعل. وفيما يلي </w:t>
      </w:r>
      <w:proofErr w:type="gramStart"/>
      <w:r w:rsidRPr="001E1F90">
        <w:rPr>
          <w:rFonts w:ascii="Traditional Arabic" w:eastAsia="Calibri" w:hAnsi="Traditional Arabic" w:cs="Traditional Arabic"/>
          <w:sz w:val="28"/>
          <w:szCs w:val="28"/>
          <w:rtl/>
        </w:rPr>
        <w:t>عرض</w:t>
      </w:r>
      <w:proofErr w:type="gramEnd"/>
      <w:r w:rsidRPr="001E1F90">
        <w:rPr>
          <w:rFonts w:ascii="Traditional Arabic" w:eastAsia="Calibri" w:hAnsi="Traditional Arabic" w:cs="Traditional Arabic"/>
          <w:sz w:val="28"/>
          <w:szCs w:val="28"/>
          <w:rtl/>
        </w:rPr>
        <w:t xml:space="preserve"> للفرضية الرئيسة والفرضيات الفرعية المرتبطة بها</w:t>
      </w:r>
      <w:r w:rsidRPr="001E1F90">
        <w:rPr>
          <w:rFonts w:ascii="Traditional Arabic" w:eastAsia="Calibri" w:hAnsi="Traditional Arabic" w:cs="Traditional Arabic"/>
          <w:sz w:val="28"/>
          <w:szCs w:val="28"/>
          <w:lang w:val="en-US"/>
        </w:rPr>
        <w:t>:</w:t>
      </w:r>
    </w:p>
    <w:p w:rsidR="004419C5" w:rsidRPr="001E1F90" w:rsidRDefault="004419C5" w:rsidP="004419C5">
      <w:pPr>
        <w:bidi/>
        <w:spacing w:line="360" w:lineRule="auto"/>
        <w:ind w:firstLine="284"/>
        <w:jc w:val="both"/>
        <w:rPr>
          <w:rFonts w:ascii="Traditional Arabic" w:eastAsia="Calibri" w:hAnsi="Traditional Arabic" w:cs="Traditional Arabic"/>
          <w:sz w:val="28"/>
          <w:szCs w:val="28"/>
          <w:rtl/>
          <w:lang w:val="en-US" w:bidi="ar-JO"/>
        </w:rPr>
      </w:pPr>
    </w:p>
    <w:p w:rsidR="004027CB" w:rsidRPr="00E356DE" w:rsidRDefault="004027CB" w:rsidP="00AE2AA4">
      <w:pPr>
        <w:pStyle w:val="a5"/>
        <w:numPr>
          <w:ilvl w:val="0"/>
          <w:numId w:val="19"/>
        </w:numPr>
        <w:bidi/>
        <w:spacing w:line="360" w:lineRule="auto"/>
        <w:ind w:firstLine="284"/>
        <w:jc w:val="both"/>
        <w:rPr>
          <w:rFonts w:ascii="Traditional Arabic" w:eastAsia="Calibri" w:hAnsi="Traditional Arabic" w:cs="Traditional Arabic"/>
          <w:sz w:val="28"/>
          <w:szCs w:val="28"/>
          <w:rtl/>
        </w:rPr>
      </w:pPr>
      <w:r w:rsidRPr="00E356DE">
        <w:rPr>
          <w:rFonts w:ascii="Traditional Arabic" w:eastAsia="Calibri" w:hAnsi="Traditional Arabic" w:cs="Traditional Arabic"/>
          <w:sz w:val="28"/>
          <w:szCs w:val="28"/>
          <w:rtl/>
        </w:rPr>
        <w:t>الفرضية الرئيسة</w:t>
      </w:r>
      <w:r w:rsidRPr="00E356DE">
        <w:rPr>
          <w:rFonts w:ascii="Traditional Arabic" w:eastAsia="Calibri" w:hAnsi="Traditional Arabic" w:cs="Traditional Arabic"/>
          <w:sz w:val="28"/>
          <w:szCs w:val="28"/>
        </w:rPr>
        <w:t>:</w:t>
      </w:r>
      <w:r w:rsidRPr="00E356DE">
        <w:rPr>
          <w:rFonts w:ascii="Traditional Arabic" w:eastAsia="Calibri" w:hAnsi="Traditional Arabic" w:cs="Traditional Arabic" w:hint="cs"/>
          <w:sz w:val="28"/>
          <w:szCs w:val="28"/>
          <w:rtl/>
          <w:lang w:bidi="ar-JO"/>
        </w:rPr>
        <w:t xml:space="preserve"> </w:t>
      </w:r>
      <w:r w:rsidRPr="00E356DE">
        <w:rPr>
          <w:rFonts w:ascii="Traditional Arabic" w:eastAsia="Calibri" w:hAnsi="Traditional Arabic" w:cs="Traditional Arabic"/>
          <w:sz w:val="28"/>
          <w:szCs w:val="28"/>
          <w:rtl/>
        </w:rPr>
        <w:t xml:space="preserve">يوجد </w:t>
      </w:r>
      <w:proofErr w:type="gramStart"/>
      <w:r w:rsidRPr="00E356DE">
        <w:rPr>
          <w:rFonts w:ascii="Traditional Arabic" w:eastAsia="Calibri" w:hAnsi="Traditional Arabic" w:cs="Traditional Arabic"/>
          <w:sz w:val="28"/>
          <w:szCs w:val="28"/>
          <w:rtl/>
        </w:rPr>
        <w:t>أثر</w:t>
      </w:r>
      <w:proofErr w:type="gramEnd"/>
      <w:r w:rsidRPr="00E356DE">
        <w:rPr>
          <w:rFonts w:ascii="Traditional Arabic" w:eastAsia="Calibri" w:hAnsi="Traditional Arabic" w:cs="Traditional Arabic"/>
          <w:sz w:val="28"/>
          <w:szCs w:val="28"/>
          <w:rtl/>
        </w:rPr>
        <w:t xml:space="preserve"> إيجابي ذو دلالة إحصائية عند مستوى</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α</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w:t>
      </w:r>
      <w:r w:rsidRPr="00E356DE">
        <w:rPr>
          <w:rFonts w:ascii="Traditional Arabic" w:eastAsia="Calibri" w:hAnsi="Traditional Arabic" w:cs="Traditional Arabic"/>
          <w:sz w:val="28"/>
          <w:szCs w:val="28"/>
        </w:rPr>
        <w:t xml:space="preserve"> 0.05) </w:t>
      </w:r>
      <w:r w:rsidRPr="00E356DE">
        <w:rPr>
          <w:rFonts w:ascii="Traditional Arabic" w:eastAsia="Calibri" w:hAnsi="Traditional Arabic" w:cs="Traditional Arabic"/>
          <w:sz w:val="28"/>
          <w:szCs w:val="28"/>
          <w:rtl/>
        </w:rPr>
        <w:t xml:space="preserve">لاستخدام التعلم المدمج في تدريس اللغة الإنجليزية على تحسين جودة تعلم اللغة الإنجليزية لدى طلاب معهد وول ستريت </w:t>
      </w:r>
      <w:proofErr w:type="spellStart"/>
      <w:r w:rsidRPr="00E356DE">
        <w:rPr>
          <w:rFonts w:ascii="Traditional Arabic" w:eastAsia="Calibri" w:hAnsi="Traditional Arabic" w:cs="Traditional Arabic"/>
          <w:sz w:val="28"/>
          <w:szCs w:val="28"/>
          <w:rtl/>
        </w:rPr>
        <w:t>إنجلش</w:t>
      </w:r>
      <w:proofErr w:type="spellEnd"/>
      <w:r w:rsidRPr="00E356DE">
        <w:rPr>
          <w:rFonts w:ascii="Traditional Arabic" w:eastAsia="Calibri" w:hAnsi="Traditional Arabic" w:cs="Traditional Arabic"/>
          <w:sz w:val="28"/>
          <w:szCs w:val="28"/>
          <w:rtl/>
        </w:rPr>
        <w:t xml:space="preserve"> في السعودية</w:t>
      </w:r>
      <w:r w:rsidRPr="00E356DE">
        <w:rPr>
          <w:rFonts w:ascii="Traditional Arabic" w:eastAsia="Calibri" w:hAnsi="Traditional Arabic" w:cs="Traditional Arabic"/>
          <w:sz w:val="28"/>
          <w:szCs w:val="28"/>
        </w:rPr>
        <w:t>.</w:t>
      </w:r>
    </w:p>
    <w:p w:rsidR="004027CB" w:rsidRPr="00E356DE" w:rsidRDefault="004027CB" w:rsidP="00AE2AA4">
      <w:pPr>
        <w:pStyle w:val="a5"/>
        <w:numPr>
          <w:ilvl w:val="0"/>
          <w:numId w:val="19"/>
        </w:numPr>
        <w:bidi/>
        <w:spacing w:line="360" w:lineRule="auto"/>
        <w:ind w:firstLine="284"/>
        <w:jc w:val="both"/>
        <w:rPr>
          <w:rFonts w:ascii="Traditional Arabic" w:eastAsia="Calibri" w:hAnsi="Traditional Arabic" w:cs="Traditional Arabic"/>
          <w:sz w:val="28"/>
          <w:szCs w:val="28"/>
        </w:rPr>
      </w:pPr>
      <w:proofErr w:type="gramStart"/>
      <w:r w:rsidRPr="00E356DE">
        <w:rPr>
          <w:rFonts w:ascii="Traditional Arabic" w:eastAsia="Calibri" w:hAnsi="Traditional Arabic" w:cs="Traditional Arabic"/>
          <w:sz w:val="28"/>
          <w:szCs w:val="28"/>
          <w:rtl/>
        </w:rPr>
        <w:t>الفرضيات</w:t>
      </w:r>
      <w:proofErr w:type="gramEnd"/>
      <w:r w:rsidRPr="00E356DE">
        <w:rPr>
          <w:rFonts w:ascii="Traditional Arabic" w:eastAsia="Calibri" w:hAnsi="Traditional Arabic" w:cs="Traditional Arabic"/>
          <w:sz w:val="28"/>
          <w:szCs w:val="28"/>
          <w:rtl/>
        </w:rPr>
        <w:t xml:space="preserve"> الفرعية</w:t>
      </w:r>
      <w:r w:rsidRPr="00E356DE">
        <w:rPr>
          <w:rFonts w:ascii="Traditional Arabic" w:eastAsia="Calibri" w:hAnsi="Traditional Arabic" w:cs="Traditional Arabic"/>
          <w:sz w:val="28"/>
          <w:szCs w:val="28"/>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lastRenderedPageBreak/>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رضا الطلبة تجاه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الدافعية لدى الطلبة نحو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الكفاءة الذاتية لدى الطلبة في تعلم اللغة الإنجليزية</w:t>
      </w:r>
      <w:r w:rsidRPr="004027CB">
        <w:rPr>
          <w:rFonts w:ascii="Traditional Arabic" w:eastAsia="Calibri" w:hAnsi="Traditional Arabic" w:cs="Traditional Arabic"/>
          <w:sz w:val="28"/>
          <w:szCs w:val="28"/>
          <w:lang w:val="en-US"/>
        </w:rPr>
        <w:t>.</w:t>
      </w:r>
    </w:p>
    <w:p w:rsidR="0045791A" w:rsidRPr="0045791A" w:rsidRDefault="004027CB" w:rsidP="00AE2AA4">
      <w:pPr>
        <w:numPr>
          <w:ilvl w:val="0"/>
          <w:numId w:val="2"/>
        </w:numPr>
        <w:bidi/>
        <w:spacing w:line="360" w:lineRule="auto"/>
        <w:ind w:firstLine="284"/>
        <w:jc w:val="both"/>
        <w:rPr>
          <w:rFonts w:ascii="Traditional Arabic" w:eastAsia="Calibri" w:hAnsi="Traditional Arabic" w:cs="Traditional Arabic"/>
          <w:sz w:val="28"/>
          <w:szCs w:val="28"/>
          <w:rtl/>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مستوى التفاعل والمشاركة لدى الطلبة أثناء تعلم اللغة الإنجليزية</w:t>
      </w:r>
      <w:r w:rsidRPr="004027CB">
        <w:rPr>
          <w:rFonts w:ascii="Traditional Arabic" w:eastAsia="Calibri" w:hAnsi="Traditional Arabic" w:cs="Traditional Arabic"/>
          <w:sz w:val="28"/>
          <w:szCs w:val="28"/>
          <w:lang w:val="en-US"/>
        </w:rPr>
        <w:t>.</w:t>
      </w:r>
    </w:p>
    <w:p w:rsidR="00E356DE" w:rsidRDefault="00E356DE" w:rsidP="004419C5">
      <w:pPr>
        <w:bidi/>
        <w:spacing w:line="360" w:lineRule="auto"/>
        <w:ind w:firstLine="284"/>
        <w:jc w:val="both"/>
        <w:rPr>
          <w:rFonts w:ascii="Traditional Arabic" w:hAnsi="Traditional Arabic" w:cs="Traditional Arabic"/>
          <w:b/>
          <w:bCs/>
          <w:sz w:val="32"/>
          <w:szCs w:val="32"/>
        </w:rPr>
      </w:pPr>
    </w:p>
    <w:p w:rsidR="009D6275"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1.7 </w:t>
      </w:r>
      <w:r w:rsidR="009D6275" w:rsidRPr="004027CB">
        <w:rPr>
          <w:rFonts w:ascii="Traditional Arabic" w:hAnsi="Traditional Arabic" w:cs="Traditional Arabic"/>
          <w:b/>
          <w:bCs/>
          <w:sz w:val="32"/>
          <w:szCs w:val="32"/>
          <w:rtl/>
        </w:rPr>
        <w:t>مفاهيم الدراسة</w:t>
      </w:r>
    </w:p>
    <w:p w:rsidR="00E356DE" w:rsidRPr="0045791A" w:rsidRDefault="001E1F90" w:rsidP="004419C5">
      <w:pPr>
        <w:bidi/>
        <w:spacing w:line="360" w:lineRule="auto"/>
        <w:ind w:firstLine="284"/>
        <w:jc w:val="both"/>
        <w:rPr>
          <w:rFonts w:ascii="Traditional Arabic" w:hAnsi="Traditional Arabic" w:cs="Traditional Arabic"/>
          <w:sz w:val="28"/>
          <w:szCs w:val="28"/>
          <w:rtl/>
          <w:lang w:val="en-US" w:bidi="ar-JO"/>
        </w:rPr>
      </w:pPr>
      <w:proofErr w:type="gramStart"/>
      <w:r w:rsidRPr="0045791A">
        <w:rPr>
          <w:rFonts w:ascii="Traditional Arabic" w:hAnsi="Traditional Arabic" w:cs="Traditional Arabic"/>
          <w:sz w:val="28"/>
          <w:szCs w:val="28"/>
          <w:rtl/>
        </w:rPr>
        <w:t>نظرًا</w:t>
      </w:r>
      <w:proofErr w:type="gramEnd"/>
      <w:r w:rsidRPr="0045791A">
        <w:rPr>
          <w:rFonts w:ascii="Traditional Arabic" w:hAnsi="Traditional Arabic" w:cs="Traditional Arabic"/>
          <w:sz w:val="28"/>
          <w:szCs w:val="28"/>
          <w:rtl/>
        </w:rPr>
        <w:t xml:space="preserve"> لتعدد المفاهيم والمصطلحات المتعلقة بموضوع هذه الدراسة، فقد اقتضت الضرورة العلمية تحديد التعريفات النظرية والإجرائية للمتغيرات الرئيسة التي تقوم عليها الدراسة، وذلك بهدف توضيح أبعاد كل مفهوم وضمان فهم مشترك لما تتناوله الفرضيات وأداة القياس. وتشمل هذه المفاهيم: التعلم المدمج، وجودة تعلم اللغة الإنجليزية، إضافة إلى الأبعاد الأربعة المرتبطة بها وهي: رضا الطلبة، الدافعية نحو التعلم، الكفاءة الذاتية، والتفاعل والمشاركة. وفيما يلي </w:t>
      </w:r>
      <w:proofErr w:type="gramStart"/>
      <w:r w:rsidRPr="0045791A">
        <w:rPr>
          <w:rFonts w:ascii="Traditional Arabic" w:hAnsi="Traditional Arabic" w:cs="Traditional Arabic"/>
          <w:sz w:val="28"/>
          <w:szCs w:val="28"/>
          <w:rtl/>
        </w:rPr>
        <w:t>عرض</w:t>
      </w:r>
      <w:proofErr w:type="gramEnd"/>
      <w:r w:rsidRPr="0045791A">
        <w:rPr>
          <w:rFonts w:ascii="Traditional Arabic" w:hAnsi="Traditional Arabic" w:cs="Traditional Arabic"/>
          <w:sz w:val="28"/>
          <w:szCs w:val="28"/>
          <w:rtl/>
        </w:rPr>
        <w:t xml:space="preserve"> لهذه المفاهيم كما استخدمت في سياق هذه الدراسة</w:t>
      </w:r>
      <w:r w:rsidRPr="0045791A">
        <w:rPr>
          <w:rFonts w:ascii="Traditional Arabic" w:hAnsi="Traditional Arabic" w:cs="Traditional Arabic"/>
          <w:sz w:val="28"/>
          <w:szCs w:val="28"/>
          <w:lang w:val="en-US"/>
        </w:rPr>
        <w:t>.</w:t>
      </w:r>
    </w:p>
    <w:p w:rsidR="001E1F90" w:rsidRDefault="004027CB" w:rsidP="00AE2AA4">
      <w:pPr>
        <w:pStyle w:val="a5"/>
        <w:numPr>
          <w:ilvl w:val="0"/>
          <w:numId w:val="5"/>
        </w:numPr>
        <w:bidi/>
        <w:spacing w:line="360" w:lineRule="auto"/>
        <w:ind w:firstLine="284"/>
        <w:jc w:val="both"/>
        <w:rPr>
          <w:rFonts w:ascii="Traditional Arabic" w:hAnsi="Traditional Arabic" w:cs="Traditional Arabic"/>
          <w:sz w:val="28"/>
          <w:szCs w:val="28"/>
          <w:lang w:bidi="ar-JO"/>
        </w:rPr>
      </w:pPr>
      <w:r w:rsidRPr="001E1F90">
        <w:rPr>
          <w:rFonts w:ascii="Traditional Arabic" w:hAnsi="Traditional Arabic" w:cs="Traditional Arabic"/>
          <w:b/>
          <w:bCs/>
          <w:sz w:val="28"/>
          <w:szCs w:val="28"/>
          <w:rtl/>
        </w:rPr>
        <w:t>التعلم المدمج</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يعرف التعلم المدمج بأنه أسلوب تعليمي يدمج بين التعليم التقليدي داخل الصفوف الدراسية والتعليم الإلكتروني عبر الوسائط الرقمية، مما يتيح للمتعلمين مرونة في التعلم من خلال الدمج بين التفاعل المباشر والتفاعل عبر الإنترنت</w:t>
      </w:r>
      <w:r w:rsidRPr="001E1F90">
        <w:rPr>
          <w:rFonts w:ascii="Traditional Arabic" w:hAnsi="Traditional Arabic" w:cs="Traditional Arabic" w:hint="cs"/>
          <w:sz w:val="28"/>
          <w:szCs w:val="28"/>
          <w:rtl/>
        </w:rPr>
        <w:t xml:space="preserve"> (الحارثي، 2024).</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lastRenderedPageBreak/>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يقصد بالتعلم المدمج في هذه الدراسة الأسلوب المستخدم في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بالسعودية، والذي يدمج بين التعليم الحضوري والتعليم عبر المنصات الإلكترونية، ويُقاس أثره على تعلم اللغة الإنجليزية من خلال مؤشرات: رضا الطلبة، الدافعية، الكفاءة الذاتية، والتفاعل والمشاركة، كما تظهر في نتائج استبانة الدراسة</w:t>
      </w:r>
      <w:r w:rsidRPr="001E1F90">
        <w:rPr>
          <w:rFonts w:ascii="Traditional Arabic" w:hAnsi="Traditional Arabic" w:cs="Traditional Arabic"/>
          <w:sz w:val="28"/>
          <w:szCs w:val="28"/>
          <w:lang w:bidi="ar-AE"/>
        </w:rPr>
        <w:t>.</w:t>
      </w:r>
    </w:p>
    <w:p w:rsidR="004419C5" w:rsidRPr="004027CB" w:rsidRDefault="004419C5" w:rsidP="004419C5">
      <w:pPr>
        <w:pStyle w:val="a5"/>
        <w:bidi/>
        <w:spacing w:line="360" w:lineRule="auto"/>
        <w:ind w:firstLine="284"/>
        <w:jc w:val="both"/>
        <w:rPr>
          <w:rFonts w:ascii="Traditional Arabic" w:hAnsi="Traditional Arabic" w:cs="Traditional Arabic"/>
          <w:sz w:val="28"/>
          <w:szCs w:val="28"/>
          <w:rtl/>
          <w:lang w:bidi="ar-JO"/>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جودة تعلم اللغة الإنجليزية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rtl/>
        </w:rPr>
        <w:t>تشير جودة تعلم اللغة إلى مدى تحقق الأهداف التعليمية المرتبطة بإتقان اللغة، بما في ذلك المهارات اللغوية الأساسية (الاستماع، التحدث، القراءة، الكتابة) بالإضافة إلى رضا الطالب وتحفيزه وتفاعله مع العملية التعليمية</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(علي، 2024)</w:t>
      </w:r>
      <w:r w:rsidRPr="001E1F90">
        <w:rPr>
          <w:rFonts w:ascii="Traditional Arabic" w:hAnsi="Traditional Arabic" w:cs="Traditional Arabic"/>
          <w:sz w:val="28"/>
          <w:szCs w:val="28"/>
          <w:lang w:bidi="ar-AE"/>
        </w:rPr>
        <w:t>.</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في هذه الدراسة، تُقاس جودة تعلم اللغة الإنجليزية بناءً على أربعة أبعاد رئيسية: رضا الطلبة، الدافعية نحو التعلم، الكفاءة الذاتية، والتفاعل والمشاركة، كما تظهر من خلال استجاباتهم على أداة الاستبانة المخصصة</w:t>
      </w:r>
      <w:r w:rsidRPr="001E1F90">
        <w:rPr>
          <w:rFonts w:ascii="Traditional Arabic" w:hAnsi="Traditional Arabic" w:cs="Traditional Arabic"/>
          <w:sz w:val="28"/>
          <w:szCs w:val="28"/>
          <w:lang w:bidi="ar-AE"/>
        </w:rPr>
        <w:t>.</w:t>
      </w:r>
    </w:p>
    <w:p w:rsidR="004419C5" w:rsidRPr="0045791A" w:rsidRDefault="004419C5" w:rsidP="004419C5">
      <w:pPr>
        <w:pStyle w:val="a5"/>
        <w:bidi/>
        <w:spacing w:line="360" w:lineRule="auto"/>
        <w:ind w:firstLine="284"/>
        <w:jc w:val="both"/>
        <w:rPr>
          <w:rFonts w:ascii="Traditional Arabic" w:hAnsi="Traditional Arabic" w:cs="Traditional Arabic"/>
          <w:b/>
          <w:bCs/>
          <w:sz w:val="28"/>
          <w:szCs w:val="28"/>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رضا الطلبة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hint="cs"/>
          <w:b/>
          <w:bCs/>
          <w:sz w:val="28"/>
          <w:szCs w:val="28"/>
          <w:rtl/>
          <w:lang w:bidi="ar-AE"/>
        </w:rPr>
        <w:t xml:space="preserve">: </w:t>
      </w:r>
      <w:r w:rsidRPr="001E1F90">
        <w:rPr>
          <w:rFonts w:ascii="Traditional Arabic" w:hAnsi="Traditional Arabic" w:cs="Traditional Arabic"/>
          <w:sz w:val="28"/>
          <w:szCs w:val="28"/>
          <w:rtl/>
        </w:rPr>
        <w:t>الرضا هو الشعور العام بالقبول والارتياح الناتج عن تجربة التعليم، ويشمل الانطباع حول المعلم، البيئة التعليمية، والمحتوى المقدم</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(الحارثي، 2024).</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الدرجة التي يعبر فيها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عن رضاهم تجاه أسلوب التعلم المدمج، ويُقاس من خلال البنود المخصصة لذلك في الاستبانة، والتي تقيس مدى رضاهم عن المحتوى، المعلم، وأساليب التدريس</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الدافعية نحو تعلم اللغة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تعرف الدافعية بأنها العملية النفسية التي تثير السلوك </w:t>
      </w:r>
      <w:proofErr w:type="spellStart"/>
      <w:r w:rsidRPr="001E1F90">
        <w:rPr>
          <w:rFonts w:ascii="Traditional Arabic" w:hAnsi="Traditional Arabic" w:cs="Traditional Arabic"/>
          <w:sz w:val="28"/>
          <w:szCs w:val="28"/>
          <w:rtl/>
        </w:rPr>
        <w:t>التعلمي</w:t>
      </w:r>
      <w:proofErr w:type="spellEnd"/>
      <w:r w:rsidRPr="001E1F90">
        <w:rPr>
          <w:rFonts w:ascii="Traditional Arabic" w:hAnsi="Traditional Arabic" w:cs="Traditional Arabic"/>
          <w:sz w:val="28"/>
          <w:szCs w:val="28"/>
          <w:rtl/>
        </w:rPr>
        <w:t xml:space="preserve"> وتوجهه نحو تحقيق هدف معين، كتحقيق النجاح أو التفوق أو التمكن من لغة جديدة</w:t>
      </w:r>
      <w:r w:rsidRPr="001E1F90">
        <w:rPr>
          <w:rFonts w:ascii="Traditional Arabic" w:hAnsi="Traditional Arabic" w:cs="Traditional Arabic" w:hint="cs"/>
          <w:sz w:val="28"/>
          <w:szCs w:val="28"/>
          <w:rtl/>
        </w:rPr>
        <w:t xml:space="preserve"> (المومني، 2022).</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رغبة طلبة معهد وول ستريت في تعلم اللغة الإنجليزية عبر بيئة التعلم المدمج، وتُقاس من خلال مدى حماسهم، استمرارهم، ومشاركتهم الفاعلة، كما ورد في استجاباتهم على فقرات الاستبانة الخاصة بالدافعية</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lastRenderedPageBreak/>
        <w:t>الكفاءة الذاتية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اعتقاد الفرد بقدرته على تنظيم أفعاله وأداء المهام المطلوبة لتحقيق أهداف معينة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تمثل الكفاءة الذاتية في هذه الدراسة ثقة طلبة المعهد بقدرتهم على تعلم اللغة الإنجليزية بنجاح من خلال التعلم المدمج، وتُقاس من خلال البنود التي تقيس شعورهم بالقدرة على استخدام اللغة وتجاوز التحديات</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التفاعل والمشاركة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التفاعل والمشاركة يشيران إلى تبادل الآراء، والأفكار، والتواصل النشط بين المعلم والطلبة أو بين الطلبة أنفسهم داخل البيئة التعليمية، ويعدان من المؤشرات المهمة في فاعلية العملية التعليمية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E356DE" w:rsidRPr="00E356DE" w:rsidRDefault="004027CB" w:rsidP="004419C5">
      <w:pPr>
        <w:pStyle w:val="a5"/>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مدى مشاركة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في الأنشطة الصفية والإلكترونية ضمن بيئة التعلم المدمج، ويُقاس من خلال البنود التي تقيس التفاعل مع المعلمين والزملاء، والمساهمة في الأنشطة التعليمية عبر الاستبانة</w:t>
      </w:r>
      <w:r w:rsidRPr="001E1F90">
        <w:rPr>
          <w:rFonts w:ascii="Traditional Arabic" w:hAnsi="Traditional Arabic" w:cs="Traditional Arabic"/>
          <w:sz w:val="28"/>
          <w:szCs w:val="28"/>
          <w:lang w:bidi="ar-AE"/>
        </w:rPr>
        <w:t>.</w:t>
      </w:r>
    </w:p>
    <w:p w:rsidR="00E356DE" w:rsidRDefault="00E356DE" w:rsidP="004419C5">
      <w:pPr>
        <w:bidi/>
        <w:spacing w:line="360" w:lineRule="auto"/>
        <w:ind w:firstLine="284"/>
        <w:jc w:val="both"/>
        <w:rPr>
          <w:rFonts w:ascii="Traditional Arabic" w:eastAsia="Times New Roman" w:hAnsi="Traditional Arabic" w:cs="Traditional Arabic"/>
          <w:b/>
          <w:bCs/>
          <w:sz w:val="32"/>
          <w:szCs w:val="32"/>
        </w:rPr>
      </w:pPr>
    </w:p>
    <w:p w:rsidR="00F83EDD" w:rsidRPr="00F83EDD" w:rsidRDefault="00F83EDD" w:rsidP="004419C5">
      <w:pPr>
        <w:bidi/>
        <w:spacing w:line="360" w:lineRule="auto"/>
        <w:ind w:firstLine="284"/>
        <w:jc w:val="both"/>
        <w:rPr>
          <w:rFonts w:ascii="Traditional Arabic" w:eastAsia="Times New Roman" w:hAnsi="Traditional Arabic" w:cs="Traditional Arabic"/>
          <w:b/>
          <w:bCs/>
          <w:sz w:val="32"/>
          <w:szCs w:val="32"/>
          <w:lang w:val="en-US"/>
        </w:rPr>
      </w:pPr>
      <w:r>
        <w:rPr>
          <w:rFonts w:ascii="Traditional Arabic" w:eastAsia="Times New Roman" w:hAnsi="Traditional Arabic" w:cs="Traditional Arabic" w:hint="cs"/>
          <w:b/>
          <w:bCs/>
          <w:sz w:val="32"/>
          <w:szCs w:val="32"/>
          <w:rtl/>
        </w:rPr>
        <w:t xml:space="preserve">1.8 </w:t>
      </w:r>
      <w:r w:rsidRPr="00F83EDD">
        <w:rPr>
          <w:rFonts w:ascii="Traditional Arabic" w:eastAsia="Times New Roman" w:hAnsi="Traditional Arabic" w:cs="Traditional Arabic"/>
          <w:b/>
          <w:bCs/>
          <w:sz w:val="32"/>
          <w:szCs w:val="32"/>
          <w:rtl/>
        </w:rPr>
        <w:t>منهجية الدراسة</w:t>
      </w:r>
    </w:p>
    <w:p w:rsidR="00F83EDD" w:rsidRPr="00F83EDD" w:rsidRDefault="00F83EDD" w:rsidP="004419C5">
      <w:pPr>
        <w:bidi/>
        <w:spacing w:line="360" w:lineRule="auto"/>
        <w:ind w:firstLine="284"/>
        <w:jc w:val="both"/>
        <w:rPr>
          <w:rFonts w:ascii="Traditional Arabic" w:eastAsia="Times New Roman" w:hAnsi="Traditional Arabic" w:cs="Traditional Arabic"/>
          <w:sz w:val="28"/>
          <w:szCs w:val="28"/>
          <w:lang w:val="en-US"/>
        </w:rPr>
      </w:pPr>
      <w:r w:rsidRPr="00F83EDD">
        <w:rPr>
          <w:rFonts w:ascii="Traditional Arabic" w:eastAsia="Times New Roman" w:hAnsi="Traditional Arabic" w:cs="Traditional Arabic"/>
          <w:sz w:val="28"/>
          <w:szCs w:val="28"/>
          <w:rtl/>
        </w:rPr>
        <w:t>اعتمدت هذه الدراسة المنهج</w:t>
      </w:r>
      <w:r w:rsidR="00195684">
        <w:rPr>
          <w:rFonts w:ascii="Traditional Arabic" w:eastAsia="Times New Roman" w:hAnsi="Traditional Arabic" w:cs="Traditional Arabic" w:hint="cs"/>
          <w:sz w:val="28"/>
          <w:szCs w:val="28"/>
          <w:rtl/>
        </w:rPr>
        <w:t xml:space="preserve"> الاستقرائي باليتيه</w:t>
      </w:r>
      <w:r w:rsidRPr="00F83EDD">
        <w:rPr>
          <w:rFonts w:ascii="Traditional Arabic" w:eastAsia="Times New Roman" w:hAnsi="Traditional Arabic" w:cs="Traditional Arabic"/>
          <w:sz w:val="28"/>
          <w:szCs w:val="28"/>
          <w:rtl/>
        </w:rPr>
        <w:t xml:space="preserve"> الوصفي </w:t>
      </w:r>
      <w:r w:rsidR="00195684">
        <w:rPr>
          <w:rFonts w:ascii="Traditional Arabic" w:eastAsia="Times New Roman" w:hAnsi="Traditional Arabic" w:cs="Traditional Arabic" w:hint="cs"/>
          <w:sz w:val="28"/>
          <w:szCs w:val="28"/>
          <w:rtl/>
        </w:rPr>
        <w:t>و</w:t>
      </w:r>
      <w:r w:rsidRPr="00F83EDD">
        <w:rPr>
          <w:rFonts w:ascii="Traditional Arabic" w:eastAsia="Times New Roman" w:hAnsi="Traditional Arabic" w:cs="Traditional Arabic"/>
          <w:sz w:val="28"/>
          <w:szCs w:val="28"/>
          <w:rtl/>
        </w:rPr>
        <w:t xml:space="preserve">التحليلي؛ لملاءمته لطبيعة الدراسة وأهدافها المتمثلة في الكشف عن أثر التعلم المدمج في تحسين جودة تعلم اللغة الإنجليزية لدى طلبة معهد وول ستريت </w:t>
      </w:r>
      <w:proofErr w:type="spellStart"/>
      <w:r w:rsidRPr="00F83EDD">
        <w:rPr>
          <w:rFonts w:ascii="Traditional Arabic" w:eastAsia="Times New Roman" w:hAnsi="Traditional Arabic" w:cs="Traditional Arabic"/>
          <w:sz w:val="28"/>
          <w:szCs w:val="28"/>
          <w:rtl/>
        </w:rPr>
        <w:t>إنجلش</w:t>
      </w:r>
      <w:proofErr w:type="spellEnd"/>
      <w:r w:rsidRPr="00F83EDD">
        <w:rPr>
          <w:rFonts w:ascii="Traditional Arabic" w:eastAsia="Times New Roman" w:hAnsi="Traditional Arabic" w:cs="Traditional Arabic"/>
          <w:sz w:val="28"/>
          <w:szCs w:val="28"/>
          <w:rtl/>
        </w:rPr>
        <w:t xml:space="preserve"> في المملكة العربية السعودية. وتم جمع البيانات باستخدام استبانة أُعدت لهذا الغرض، ووزعت على عينة من طلبة المعهد، ثم جرى تحليل البيانات باستخدام برنامج الحزمة الإحصائية للعلوم الاجتماعية</w:t>
      </w:r>
      <w:r w:rsidRPr="00F83EDD">
        <w:rPr>
          <w:rFonts w:ascii="Traditional Arabic" w:eastAsia="Times New Roman" w:hAnsi="Traditional Arabic" w:cs="Traditional Arabic"/>
          <w:sz w:val="28"/>
          <w:szCs w:val="28"/>
          <w:lang w:val="en-US"/>
        </w:rPr>
        <w:t xml:space="preserve"> (SPSS) </w:t>
      </w:r>
      <w:r w:rsidRPr="00F83EDD">
        <w:rPr>
          <w:rFonts w:ascii="Traditional Arabic" w:eastAsia="Times New Roman" w:hAnsi="Traditional Arabic" w:cs="Traditional Arabic"/>
          <w:sz w:val="28"/>
          <w:szCs w:val="28"/>
          <w:rtl/>
        </w:rPr>
        <w:t>للإجابة عن أسئلة الدراسة واختبار فرضياتها. أما تفاصيل المنهجية، وإجراءات بناء الأداة، ومجتمع الدراسة وعينتها، والأساليب الإحصائية المستخدمة، فقد تم عرضها بصورة تفصيلية في الفصل الثالث من هذه الرسالة</w:t>
      </w:r>
      <w:r w:rsidRPr="00F83EDD">
        <w:rPr>
          <w:rFonts w:ascii="Traditional Arabic" w:eastAsia="Times New Roman" w:hAnsi="Traditional Arabic" w:cs="Traditional Arabic"/>
          <w:sz w:val="28"/>
          <w:szCs w:val="28"/>
          <w:lang w:val="en-US"/>
        </w:rPr>
        <w:t>.</w:t>
      </w:r>
    </w:p>
    <w:p w:rsidR="00F83EDD" w:rsidRDefault="00F83EDD" w:rsidP="004419C5">
      <w:pPr>
        <w:bidi/>
        <w:spacing w:line="360" w:lineRule="auto"/>
        <w:ind w:firstLine="284"/>
        <w:jc w:val="both"/>
        <w:rPr>
          <w:rFonts w:ascii="Traditional Arabic" w:eastAsia="Times New Roman" w:hAnsi="Traditional Arabic" w:cs="Traditional Arabic"/>
          <w:b/>
          <w:bCs/>
          <w:sz w:val="32"/>
          <w:szCs w:val="32"/>
          <w:rtl/>
        </w:rPr>
      </w:pPr>
    </w:p>
    <w:p w:rsidR="004419C5" w:rsidRDefault="004419C5" w:rsidP="004419C5">
      <w:pPr>
        <w:bidi/>
        <w:spacing w:line="360" w:lineRule="auto"/>
        <w:ind w:firstLine="284"/>
        <w:jc w:val="both"/>
        <w:rPr>
          <w:rFonts w:ascii="Traditional Arabic" w:eastAsia="Times New Roman" w:hAnsi="Traditional Arabic" w:cs="Traditional Arabic"/>
          <w:b/>
          <w:bCs/>
          <w:sz w:val="32"/>
          <w:szCs w:val="32"/>
          <w:rtl/>
        </w:rPr>
      </w:pPr>
    </w:p>
    <w:p w:rsidR="009D6275" w:rsidRPr="005964C9" w:rsidRDefault="00F83EDD" w:rsidP="004419C5">
      <w:pPr>
        <w:bidi/>
        <w:spacing w:line="360" w:lineRule="auto"/>
        <w:ind w:firstLine="284"/>
        <w:jc w:val="both"/>
        <w:rPr>
          <w:rFonts w:ascii="Traditional Arabic" w:hAnsi="Traditional Arabic" w:cs="Traditional Arabic"/>
          <w:color w:val="00B0F0"/>
          <w:sz w:val="32"/>
          <w:szCs w:val="32"/>
          <w:rtl/>
        </w:rPr>
      </w:pPr>
      <w:r>
        <w:rPr>
          <w:rFonts w:ascii="Traditional Arabic" w:eastAsia="Times New Roman" w:hAnsi="Traditional Arabic" w:cs="Traditional Arabic" w:hint="cs"/>
          <w:b/>
          <w:bCs/>
          <w:sz w:val="32"/>
          <w:szCs w:val="32"/>
          <w:rtl/>
        </w:rPr>
        <w:lastRenderedPageBreak/>
        <w:t xml:space="preserve">1.9 </w:t>
      </w:r>
      <w:r w:rsidR="009D6275" w:rsidRPr="005964C9">
        <w:rPr>
          <w:rFonts w:ascii="Traditional Arabic" w:eastAsia="Times New Roman" w:hAnsi="Traditional Arabic" w:cs="Traditional Arabic"/>
          <w:b/>
          <w:bCs/>
          <w:sz w:val="32"/>
          <w:szCs w:val="32"/>
          <w:rtl/>
        </w:rPr>
        <w:t>حدود الدراسة</w:t>
      </w:r>
    </w:p>
    <w:p w:rsidR="00C56E8B" w:rsidRPr="005964C9" w:rsidRDefault="003E0418" w:rsidP="004419C5">
      <w:pPr>
        <w:bidi/>
        <w:spacing w:before="100" w:beforeAutospacing="1" w:after="100" w:afterAutospacing="1" w:line="360" w:lineRule="auto"/>
        <w:ind w:firstLine="284"/>
        <w:outlineLvl w:val="2"/>
        <w:rPr>
          <w:rFonts w:ascii="Traditional Arabic" w:eastAsia="Times New Roman" w:hAnsi="Traditional Arabic" w:cs="Traditional Arabic"/>
          <w:sz w:val="28"/>
          <w:szCs w:val="28"/>
        </w:rPr>
      </w:pPr>
      <w:proofErr w:type="gramStart"/>
      <w:r w:rsidRPr="005964C9">
        <w:rPr>
          <w:rFonts w:ascii="Traditional Arabic" w:eastAsia="Times New Roman" w:hAnsi="Traditional Arabic" w:cs="Traditional Arabic" w:hint="cs"/>
          <w:sz w:val="28"/>
          <w:szCs w:val="28"/>
          <w:rtl/>
        </w:rPr>
        <w:t>لهذه</w:t>
      </w:r>
      <w:proofErr w:type="gramEnd"/>
      <w:r w:rsidRPr="005964C9">
        <w:rPr>
          <w:rFonts w:ascii="Traditional Arabic" w:eastAsia="Times New Roman" w:hAnsi="Traditional Arabic" w:cs="Traditional Arabic" w:hint="cs"/>
          <w:sz w:val="28"/>
          <w:szCs w:val="28"/>
          <w:rtl/>
        </w:rPr>
        <w:t xml:space="preserve"> الدراسة م</w:t>
      </w:r>
      <w:r w:rsidR="00C56E8B" w:rsidRPr="005964C9">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5964C9">
        <w:rPr>
          <w:rFonts w:ascii="Traditional Arabic" w:eastAsia="Times New Roman" w:hAnsi="Traditional Arabic" w:cs="Traditional Arabic"/>
          <w:sz w:val="28"/>
          <w:szCs w:val="28"/>
          <w:rtl/>
        </w:rPr>
        <w:t>وواقعيتها</w:t>
      </w:r>
      <w:proofErr w:type="spellEnd"/>
      <w:r w:rsidR="00C56E8B" w:rsidRPr="005964C9">
        <w:rPr>
          <w:rFonts w:ascii="Traditional Arabic" w:eastAsia="Times New Roman" w:hAnsi="Traditional Arabic" w:cs="Traditional Arabic"/>
          <w:sz w:val="28"/>
          <w:szCs w:val="28"/>
          <w:rtl/>
        </w:rPr>
        <w:t>، وهي على النحو التالي</w:t>
      </w:r>
      <w:r w:rsidR="00C56E8B"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المكاني</w:t>
      </w:r>
      <w:r w:rsidRPr="005964C9">
        <w:rPr>
          <w:rFonts w:ascii="Traditional Arabic" w:eastAsia="Times New Roman" w:hAnsi="Traditional Arabic" w:cs="Traditional Arabic" w:hint="cs"/>
          <w:b/>
          <w:bCs/>
          <w:sz w:val="28"/>
          <w:szCs w:val="28"/>
          <w:rtl/>
        </w:rPr>
        <w:t>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ستُجرى الدراسة في معهد وول ستريت</w:t>
      </w:r>
      <w:r w:rsidRPr="005964C9">
        <w:rPr>
          <w:rFonts w:ascii="Traditional Arabic" w:eastAsia="Times New Roman" w:hAnsi="Traditional Arabic" w:cs="Traditional Arabic" w:hint="cs"/>
          <w:sz w:val="28"/>
          <w:szCs w:val="28"/>
          <w:rtl/>
        </w:rPr>
        <w:t xml:space="preserve">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Pr>
        <w:t xml:space="preserve"> (Wall Street English) </w:t>
      </w:r>
      <w:r w:rsidRPr="005964C9">
        <w:rPr>
          <w:rFonts w:ascii="Traditional Arabic" w:eastAsia="Times New Roman" w:hAnsi="Traditional Arabic" w:cs="Traditional Arabic"/>
          <w:sz w:val="28"/>
          <w:szCs w:val="28"/>
          <w:rtl/>
        </w:rPr>
        <w:t>في المملكة العربية السعودية، وذلك باعتباره من أبرز المعاهد التي تطبق نظام التعلم المدمج في تدريس اللغة الإنجليزية</w:t>
      </w:r>
      <w:r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الزمانية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ستُنفذ الدراسة خلال الفصل الدراسي الأول من العام الأكاديمي 2025/2026، وهو الإطار الزمني الذي سيتم خلاله توزيع أداة الدراسة وجمع البيانات وتحليلها</w:t>
      </w:r>
      <w:r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البشرية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 xml:space="preserve">تقتصر الدراسة على طلبة معهد وول ستريت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tl/>
        </w:rPr>
        <w:t xml:space="preserve"> في المملكة العربية السعودية الذين سبق لهم الالتحاق ببرامج تعلم اللغة الإنجليزية باستخدام نظام التعلم المدمج، والذين سيبدون رغبتهم بالمشاركة في الدراسة</w:t>
      </w:r>
      <w:r w:rsidRPr="005964C9">
        <w:rPr>
          <w:rFonts w:ascii="Traditional Arabic" w:eastAsia="Times New Roman" w:hAnsi="Traditional Arabic" w:cs="Traditional Arabic"/>
          <w:sz w:val="28"/>
          <w:szCs w:val="28"/>
        </w:rPr>
        <w:t>.</w:t>
      </w:r>
    </w:p>
    <w:p w:rsidR="00E356DE" w:rsidRPr="00C05DF4"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7A0696">
        <w:rPr>
          <w:rFonts w:ascii="Traditional Arabic" w:eastAsia="Times New Roman" w:hAnsi="Traditional Arabic" w:cs="Traditional Arabic"/>
          <w:b/>
          <w:bCs/>
          <w:sz w:val="28"/>
          <w:szCs w:val="28"/>
          <w:rtl/>
        </w:rPr>
        <w:t>الحدود الموضوعية</w:t>
      </w:r>
      <w:r w:rsidRPr="007A0696">
        <w:rPr>
          <w:rFonts w:ascii="Traditional Arabic" w:eastAsia="Times New Roman" w:hAnsi="Traditional Arabic" w:cs="Traditional Arabic"/>
          <w:sz w:val="28"/>
          <w:szCs w:val="28"/>
        </w:rPr>
        <w:t>:</w:t>
      </w:r>
      <w:r w:rsidRPr="007A0696">
        <w:rPr>
          <w:rFonts w:ascii="Traditional Arabic" w:eastAsia="Times New Roman" w:hAnsi="Traditional Arabic" w:cs="Traditional Arabic" w:hint="cs"/>
          <w:sz w:val="28"/>
          <w:szCs w:val="28"/>
          <w:rtl/>
        </w:rPr>
        <w:t xml:space="preserve"> ت</w:t>
      </w:r>
      <w:r w:rsidRPr="007A0696">
        <w:rPr>
          <w:rFonts w:ascii="Traditional Arabic" w:eastAsia="Times New Roman" w:hAnsi="Traditional Arabic" w:cs="Traditional Arabic"/>
          <w:sz w:val="28"/>
          <w:szCs w:val="28"/>
          <w:rtl/>
        </w:rPr>
        <w:t>عنى الدراسة ببحث أثر استخدام التعلم المدمج في تدريس اللغة الإنجليزية على جودة التعليم، من خلال دراسة أربعة أبعاد رئيسية</w:t>
      </w:r>
      <w:r w:rsidR="0045791A">
        <w:rPr>
          <w:rFonts w:ascii="Traditional Arabic" w:eastAsia="Times New Roman" w:hAnsi="Traditional Arabic" w:cs="Traditional Arabic" w:hint="cs"/>
          <w:sz w:val="28"/>
          <w:szCs w:val="28"/>
          <w:rtl/>
        </w:rPr>
        <w:t xml:space="preserve"> وهي </w:t>
      </w:r>
      <w:r w:rsidRPr="0045791A">
        <w:rPr>
          <w:rFonts w:ascii="Traditional Arabic" w:eastAsia="Times New Roman" w:hAnsi="Traditional Arabic" w:cs="Traditional Arabic"/>
          <w:sz w:val="28"/>
          <w:szCs w:val="28"/>
          <w:rtl/>
        </w:rPr>
        <w:t>رضا الطلبة عن تجربة التعلم</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الدافعية نحو تعلم اللغة</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الكفاءة الذاتية لدى الطلبة في تعلم اللغة</w:t>
      </w:r>
      <w:r w:rsidR="0045791A">
        <w:rPr>
          <w:rFonts w:ascii="Traditional Arabic" w:eastAsia="Times New Roman" w:hAnsi="Traditional Arabic" w:cs="Traditional Arabic" w:hint="cs"/>
          <w:sz w:val="28"/>
          <w:szCs w:val="28"/>
          <w:rtl/>
        </w:rPr>
        <w:t>، و</w:t>
      </w:r>
      <w:r w:rsidRPr="0045791A">
        <w:rPr>
          <w:rFonts w:ascii="Traditional Arabic" w:eastAsia="Times New Roman" w:hAnsi="Traditional Arabic" w:cs="Traditional Arabic"/>
          <w:sz w:val="28"/>
          <w:szCs w:val="28"/>
          <w:rtl/>
        </w:rPr>
        <w:t>مستوى التفاعل والمشاركة خلال العملية التعليمية</w:t>
      </w:r>
      <w:r w:rsidRPr="0045791A">
        <w:rPr>
          <w:rFonts w:ascii="Traditional Arabic" w:eastAsia="Times New Roman" w:hAnsi="Traditional Arabic" w:cs="Traditional Arabic"/>
          <w:sz w:val="28"/>
          <w:szCs w:val="28"/>
        </w:rPr>
        <w:t>.</w:t>
      </w:r>
      <w:r w:rsidR="0045791A">
        <w:rPr>
          <w:rFonts w:ascii="Traditional Arabic" w:eastAsia="Times New Roman" w:hAnsi="Traditional Arabic" w:cs="Traditional Arabic" w:hint="cs"/>
          <w:sz w:val="28"/>
          <w:szCs w:val="28"/>
          <w:rtl/>
          <w:lang w:bidi="ar-JO"/>
        </w:rPr>
        <w:t xml:space="preserve"> </w:t>
      </w:r>
      <w:proofErr w:type="gramStart"/>
      <w:r w:rsidRPr="0045791A">
        <w:rPr>
          <w:rFonts w:ascii="Traditional Arabic" w:eastAsia="Times New Roman" w:hAnsi="Traditional Arabic" w:cs="Traditional Arabic"/>
          <w:sz w:val="28"/>
          <w:szCs w:val="28"/>
          <w:rtl/>
        </w:rPr>
        <w:t>لا</w:t>
      </w:r>
      <w:proofErr w:type="gramEnd"/>
      <w:r w:rsidRPr="0045791A">
        <w:rPr>
          <w:rFonts w:ascii="Traditional Arabic" w:eastAsia="Times New Roman" w:hAnsi="Traditional Arabic" w:cs="Traditional Arabic"/>
          <w:sz w:val="28"/>
          <w:szCs w:val="28"/>
          <w:rtl/>
        </w:rPr>
        <w:t xml:space="preserve"> تتناول الدراسة أي متغيرات أو أبعاد أخرى خارج هذا الإطار الموضوعي</w:t>
      </w:r>
      <w:r w:rsidRPr="0045791A">
        <w:rPr>
          <w:rFonts w:ascii="Traditional Arabic" w:eastAsia="Times New Roman" w:hAnsi="Traditional Arabic" w:cs="Traditional Arabic"/>
          <w:sz w:val="28"/>
          <w:szCs w:val="28"/>
        </w:rPr>
        <w:t>.</w:t>
      </w:r>
    </w:p>
    <w:p w:rsidR="00E356DE" w:rsidRDefault="00E356DE" w:rsidP="004419C5">
      <w:pPr>
        <w:pStyle w:val="a5"/>
        <w:bidi/>
        <w:spacing w:line="360" w:lineRule="auto"/>
        <w:ind w:firstLine="284"/>
        <w:rPr>
          <w:rFonts w:ascii="Traditional Arabic" w:eastAsia="Times New Roman" w:hAnsi="Traditional Arabic" w:cs="Traditional Arabic"/>
          <w:sz w:val="28"/>
          <w:szCs w:val="28"/>
          <w:rtl/>
        </w:rPr>
      </w:pPr>
    </w:p>
    <w:p w:rsidR="00430D21" w:rsidRPr="0045791A" w:rsidRDefault="00430D21" w:rsidP="00430D21">
      <w:pPr>
        <w:pStyle w:val="a5"/>
        <w:bidi/>
        <w:spacing w:line="360" w:lineRule="auto"/>
        <w:ind w:firstLine="284"/>
        <w:rPr>
          <w:rFonts w:ascii="Traditional Arabic" w:eastAsia="Times New Roman" w:hAnsi="Traditional Arabic" w:cs="Traditional Arabic"/>
          <w:sz w:val="28"/>
          <w:szCs w:val="28"/>
          <w:rtl/>
        </w:rPr>
      </w:pPr>
    </w:p>
    <w:p w:rsidR="007F6900" w:rsidRDefault="00F83EDD" w:rsidP="004419C5">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1.10 </w:t>
      </w:r>
      <w:r w:rsidR="009D6275" w:rsidRPr="007A0696">
        <w:rPr>
          <w:rFonts w:ascii="Traditional Arabic" w:hAnsi="Traditional Arabic" w:cs="Traditional Arabic"/>
          <w:b/>
          <w:bCs/>
          <w:sz w:val="32"/>
          <w:szCs w:val="32"/>
          <w:rtl/>
        </w:rPr>
        <w:t>نموذج الدراسة</w:t>
      </w:r>
    </w:p>
    <w:p w:rsidR="004419C5" w:rsidRPr="004419C5" w:rsidRDefault="004419C5" w:rsidP="004419C5">
      <w:pPr>
        <w:bidi/>
        <w:spacing w:line="360" w:lineRule="auto"/>
        <w:ind w:firstLine="284"/>
        <w:rPr>
          <w:rFonts w:ascii="Traditional Arabic" w:hAnsi="Traditional Arabic" w:cs="Traditional Arabic"/>
          <w:sz w:val="28"/>
          <w:szCs w:val="28"/>
          <w:rtl/>
        </w:rPr>
      </w:pPr>
      <w:r w:rsidRPr="004419C5">
        <w:rPr>
          <w:rFonts w:ascii="Traditional Arabic" w:hAnsi="Traditional Arabic" w:cs="Traditional Arabic"/>
          <w:sz w:val="28"/>
          <w:szCs w:val="28"/>
          <w:rtl/>
        </w:rPr>
        <w:t xml:space="preserve">استنادًا إلى الإطار النظري والدراسات السابقة ذات الصلة، تم بناء النموذج المفاهيمي للدراسة بما يوضح طبيعة العلاقة بين متغيراتها، حيث يتضمن المتغير المستقل وهو التعلم المدمج، والمتغير التابع وهو جودة تعلم اللغة الإنجليزية، كما يبين الفرضية الرئيسة </w:t>
      </w:r>
      <w:r w:rsidRPr="004419C5">
        <w:rPr>
          <w:rFonts w:ascii="Traditional Arabic" w:hAnsi="Traditional Arabic" w:cs="Traditional Arabic"/>
          <w:sz w:val="28"/>
          <w:szCs w:val="28"/>
          <w:rtl/>
        </w:rPr>
        <w:lastRenderedPageBreak/>
        <w:t>والفرضيات الفرعية التي تم صياغتها لاختبار أثر أبعاد المتغير المستقل في المتغير التابع. ويوضح الشكل رقم (1) النموذج المفاهيمي الذي اعتمدته الدراسة</w:t>
      </w:r>
      <w:r w:rsidRPr="004419C5">
        <w:rPr>
          <w:rFonts w:ascii="Traditional Arabic" w:hAnsi="Traditional Arabic" w:cs="Traditional Arabic"/>
          <w:sz w:val="28"/>
          <w:szCs w:val="28"/>
        </w:rPr>
        <w:t>.</w:t>
      </w:r>
    </w:p>
    <w:p w:rsidR="004419C5" w:rsidRPr="007A0696" w:rsidRDefault="004419C5" w:rsidP="004419C5">
      <w:pPr>
        <w:bidi/>
        <w:spacing w:line="360" w:lineRule="auto"/>
        <w:ind w:firstLine="284"/>
        <w:rPr>
          <w:rFonts w:ascii="Traditional Arabic" w:hAnsi="Traditional Arabic" w:cs="Traditional Arabic"/>
          <w:b/>
          <w:bCs/>
          <w:sz w:val="32"/>
          <w:szCs w:val="32"/>
        </w:rPr>
      </w:pPr>
    </w:p>
    <w:p w:rsidR="009C377D" w:rsidRDefault="007A0696" w:rsidP="004419C5">
      <w:pPr>
        <w:bidi/>
        <w:spacing w:line="360" w:lineRule="auto"/>
        <w:ind w:firstLine="284"/>
        <w:rPr>
          <w:rFonts w:ascii="Traditional Arabic" w:hAnsi="Traditional Arabic" w:cs="Traditional Arabic"/>
          <w:sz w:val="28"/>
          <w:szCs w:val="28"/>
          <w:rtl/>
          <w:lang w:bidi="ar-AE"/>
        </w:rPr>
      </w:pPr>
      <w:r w:rsidRPr="007A0696">
        <w:rPr>
          <w:noProof/>
          <w:lang w:val="en-US"/>
        </w:rPr>
        <mc:AlternateContent>
          <mc:Choice Requires="wpg">
            <w:drawing>
              <wp:anchor distT="0" distB="0" distL="114300" distR="114300" simplePos="0" relativeHeight="251659264" behindDoc="0" locked="0" layoutInCell="1" allowOverlap="1" wp14:anchorId="738C05F5" wp14:editId="5DCD862F">
                <wp:simplePos x="0" y="0"/>
                <wp:positionH relativeFrom="column">
                  <wp:posOffset>82550</wp:posOffset>
                </wp:positionH>
                <wp:positionV relativeFrom="paragraph">
                  <wp:posOffset>499110</wp:posOffset>
                </wp:positionV>
                <wp:extent cx="5985510" cy="4223385"/>
                <wp:effectExtent l="0" t="0" r="15240" b="24765"/>
                <wp:wrapNone/>
                <wp:docPr id="1" name="مجموعة 1"/>
                <wp:cNvGraphicFramePr/>
                <a:graphic xmlns:a="http://schemas.openxmlformats.org/drawingml/2006/main">
                  <a:graphicData uri="http://schemas.microsoft.com/office/word/2010/wordprocessingGroup">
                    <wpg:wgp>
                      <wpg:cNvGrpSpPr/>
                      <wpg:grpSpPr>
                        <a:xfrm>
                          <a:off x="0" y="0"/>
                          <a:ext cx="5985510" cy="4223385"/>
                          <a:chOff x="0" y="-1"/>
                          <a:chExt cx="5985510" cy="3407229"/>
                        </a:xfrm>
                      </wpg:grpSpPr>
                      <wps:wsp>
                        <wps:cNvPr id="4" name="مستطيل 4"/>
                        <wps:cNvSpPr/>
                        <wps:spPr>
                          <a:xfrm>
                            <a:off x="0" y="10885"/>
                            <a:ext cx="2124710" cy="1033145"/>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DF0BD3" w:rsidRPr="00C351FC" w:rsidRDefault="00DF0BD3"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DF0BD3" w:rsidRDefault="00DF0BD3" w:rsidP="007A0696">
                              <w:pPr>
                                <w:jc w:val="center"/>
                                <w:rPr>
                                  <w:lang w:bidi="ar-J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5"/>
                        <wps:cNvSpPr/>
                        <wps:spPr>
                          <a:xfrm>
                            <a:off x="0" y="1045028"/>
                            <a:ext cx="2124710" cy="2362200"/>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DF0BD3" w:rsidRPr="006E2EB6" w:rsidRDefault="00DF0BD3" w:rsidP="007A0696">
                              <w:pPr>
                                <w:bidi/>
                                <w:ind w:left="36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4343400" y="-1"/>
                            <a:ext cx="1642110" cy="1338943"/>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DF0BD3" w:rsidRPr="00C351FC" w:rsidRDefault="00DF0BD3"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 xml:space="preserve">استخدام التعلم المدمج في تدريس اللغة </w:t>
                              </w:r>
                              <w:proofErr w:type="spellStart"/>
                              <w:r w:rsidRPr="00C351FC">
                                <w:rPr>
                                  <w:rFonts w:asciiTheme="majorBidi" w:hAnsiTheme="majorBidi" w:cstheme="majorBidi"/>
                                  <w:b/>
                                  <w:bCs/>
                                  <w:sz w:val="32"/>
                                  <w:szCs w:val="32"/>
                                  <w:rtl/>
                                  <w:lang w:bidi="ar-JO"/>
                                </w:rPr>
                                <w:t>الانجليزية</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سهم إلى اليمين 7"/>
                        <wps:cNvSpPr/>
                        <wps:spPr>
                          <a:xfrm flipH="1">
                            <a:off x="2166257" y="152400"/>
                            <a:ext cx="2175510" cy="168910"/>
                          </a:xfrm>
                          <a:prstGeom prst="rightArrow">
                            <a:avLst/>
                          </a:prstGeom>
                          <a:solidFill>
                            <a:srgbClr val="EEECE1"/>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رابط كسهم مستقيم 11"/>
                        <wps:cNvCnPr/>
                        <wps:spPr>
                          <a:xfrm rot="10800000" flipV="1">
                            <a:off x="1839686" y="499370"/>
                            <a:ext cx="2501265" cy="829310"/>
                          </a:xfrm>
                          <a:prstGeom prst="bentConnector3">
                            <a:avLst>
                              <a:gd name="adj1" fmla="val 4782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12"/>
                        <wps:cNvCnPr/>
                        <wps:spPr>
                          <a:xfrm rot="10800000" flipV="1">
                            <a:off x="1839690" y="713379"/>
                            <a:ext cx="2503711" cy="1032836"/>
                          </a:xfrm>
                          <a:prstGeom prst="bentConnector3">
                            <a:avLst>
                              <a:gd name="adj1" fmla="val 35652"/>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0" name="رابط كسهم مستقيم 13"/>
                        <wps:cNvCnPr/>
                        <wps:spPr>
                          <a:xfrm rot="10800000" flipV="1">
                            <a:off x="1828801" y="939621"/>
                            <a:ext cx="2512151" cy="1261146"/>
                          </a:xfrm>
                          <a:prstGeom prst="bentConnector3">
                            <a:avLst>
                              <a:gd name="adj1" fmla="val 2313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1" name="رابط كسهم مستقيم 14"/>
                        <wps:cNvCnPr/>
                        <wps:spPr>
                          <a:xfrm rot="10800000" flipV="1">
                            <a:off x="1828800" y="1159084"/>
                            <a:ext cx="2514600" cy="1517729"/>
                          </a:xfrm>
                          <a:prstGeom prst="bentConnector3">
                            <a:avLst>
                              <a:gd name="adj1" fmla="val 10606"/>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2" name="Oval 2024668143"/>
                        <wps:cNvSpPr/>
                        <wps:spPr>
                          <a:xfrm>
                            <a:off x="2198914" y="2481942"/>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2177143" y="1106499"/>
                            <a:ext cx="660400" cy="359229"/>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C351FC" w:rsidRDefault="00DF0BD3"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2177143" y="155281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2177143" y="200754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2024668143"/>
                        <wps:cNvSpPr/>
                        <wps:spPr>
                          <a:xfrm>
                            <a:off x="2373086" y="65314"/>
                            <a:ext cx="660400" cy="357505"/>
                          </a:xfrm>
                          <a:prstGeom prst="ellipse">
                            <a:avLst/>
                          </a:prstGeom>
                          <a:solidFill>
                            <a:srgbClr val="EEECE1"/>
                          </a:solidFill>
                          <a:ln w="25400" cap="flat" cmpd="sng" algn="ctr">
                            <a:solidFill>
                              <a:sysClr val="windowText" lastClr="000000"/>
                            </a:solidFill>
                            <a:prstDash val="solid"/>
                          </a:ln>
                          <a:effectLst/>
                        </wps:spPr>
                        <wps:txbx>
                          <w:txbxContent>
                            <w:p w:rsidR="00DF0BD3" w:rsidRPr="00C351FC" w:rsidRDefault="00DF0BD3"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8" style="position:absolute;left:0;text-align:left;margin-left:6.5pt;margin-top:39.3pt;width:471.3pt;height:332.55pt;z-index:251659264;mso-height-relative:margin" coordorigin="" coordsize="59855,3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">
                <v:rect id="مستطيل 4" o:spid="_x0000_s1029" style="position:absolute;top:108;width:21247;height:10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ClfcQA&#10;AADaAAAADwAAAGRycy9kb3ducmV2LnhtbESPQWvCQBSE74X+h+UVehHdVNIq0TU0QsVLQa3g9ZF9&#10;JsHs27C7avTXdwtCj8PMfMPM89604kLON5YVvI0SEMSl1Q1XCvY/X8MpCB+QNbaWScGNPOSL56c5&#10;ZtpeeUuXXahEhLDPUEEdQpdJ6cuaDPqR7Yijd7TOYIjSVVI7vEa4aeU4ST6kwYbjQo0dLWsqT7uz&#10;UbAelEV4X60OTNuJG9836XdVpEq9vvSfMxCB+vAffrTXWkEKf1fiD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pX3EAAAA2gAAAA8AAAAAAAAAAAAAAAAAmAIAAGRycy9k&#10;b3ducmV2LnhtbFBLBQYAAAAABAAEAPUAAACJAwAAAAA=&#10;" fillcolor="#eeece1" strokecolor="#f79646" strokeweight="2pt">
                  <v:textbox>
                    <w:txbxContent>
                      <w:p w:rsidR="00DF0BD3" w:rsidRPr="00C351FC" w:rsidRDefault="00DF0BD3"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DF0BD3" w:rsidRPr="00C351FC" w:rsidRDefault="00DF0BD3"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DF0BD3" w:rsidRDefault="00DF0BD3" w:rsidP="007A0696">
                        <w:pPr>
                          <w:jc w:val="center"/>
                          <w:rPr>
                            <w:lang w:bidi="ar-JO"/>
                          </w:rPr>
                        </w:pPr>
                      </w:p>
                    </w:txbxContent>
                  </v:textbox>
                </v:rect>
                <v:rect id="مستطيل 5" o:spid="_x0000_s1030" style="position:absolute;top:10450;width:21247;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A5sQA&#10;AADaAAAADwAAAGRycy9kb3ducmV2LnhtbESPzWrDMBCE74W8g9hCLyWRa/KHGyUkhYRcCrETyHWx&#10;traptTKSGjt9+qpQ6HGYmW+Y1WYwrbiR841lBS+TBARxaXXDlYLLeT9egvABWWNrmRTcycNmPXpY&#10;YaZtzzndilCJCGGfoYI6hC6T0pc1GfQT2xFH78M6gyFKV0ntsI9w08o0SebSYMNxocaO3moqP4sv&#10;o+D4XO7C7HC4MuULl36fpu/VbqrU0+OwfQURaAj/4b/2USuYwe+Ve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8AObEAAAA2gAAAA8AAAAAAAAAAAAAAAAAmAIAAGRycy9k&#10;b3ducmV2LnhtbFBLBQYAAAAABAAEAPUAAACJAwAAAAA=&#10;" fillcolor="#eeece1" strokecolor="#f79646" strokeweight="2pt">
                  <v:textbox>
                    <w:txbxContent>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DF0BD3" w:rsidRPr="006E2EB6" w:rsidRDefault="00DF0BD3" w:rsidP="007A0696">
                        <w:pPr>
                          <w:bidi/>
                          <w:ind w:left="360"/>
                          <w:rPr>
                            <w:rFonts w:ascii="Times New Roman" w:hAnsi="Times New Roman" w:cs="Times New Roman"/>
                            <w:sz w:val="24"/>
                            <w:szCs w:val="24"/>
                          </w:rPr>
                        </w:pPr>
                      </w:p>
                    </w:txbxContent>
                  </v:textbox>
                </v:rect>
                <v:rect id="مستطيل 6" o:spid="_x0000_s1031" style="position:absolute;left:43434;width:16421;height:1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ekcQA&#10;AADaAAAADwAAAGRycy9kb3ducmV2LnhtbESPQWvCQBSE7wX/w/IKvRTdNFiV1FW0oHgpmCh4fWRf&#10;k9Ds27C7NbG/vlsoeBxm5htmuR5MK67kfGNZwcskAUFcWt1wpeB82o0XIHxA1thaJgU38rBejR6W&#10;mGnbc07XIlQiQthnqKAOocuk9GVNBv3EdsTR+7TOYIjSVVI77CPctDJNkpk02HBcqLGj95rKr+Lb&#10;KDg8l9vwut9fmPK5S3+O049qO1Xq6XHYvIEINIR7+L990Apm8Hcl3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npHEAAAA2gAAAA8AAAAAAAAAAAAAAAAAmAIAAGRycy9k&#10;b3ducmV2LnhtbFBLBQYAAAAABAAEAPUAAACJAwAAAAA=&#10;" fillcolor="#eeece1" strokecolor="#f79646" strokeweight="2pt">
                  <v:textbox>
                    <w:txbxContent>
                      <w:p w:rsidR="00DF0BD3" w:rsidRPr="00C351FC" w:rsidRDefault="00DF0BD3"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DF0BD3" w:rsidRPr="00C351FC" w:rsidRDefault="00DF0BD3"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 xml:space="preserve">استخدام التعلم المدمج في تدريس اللغة </w:t>
                        </w:r>
                        <w:proofErr w:type="spellStart"/>
                        <w:r w:rsidRPr="00C351FC">
                          <w:rPr>
                            <w:rFonts w:asciiTheme="majorBidi" w:hAnsiTheme="majorBidi" w:cstheme="majorBidi"/>
                            <w:b/>
                            <w:bCs/>
                            <w:sz w:val="32"/>
                            <w:szCs w:val="32"/>
                            <w:rtl/>
                            <w:lang w:bidi="ar-JO"/>
                          </w:rPr>
                          <w:t>الانجليزية</w:t>
                        </w:r>
                        <w:proofErr w:type="spellEnd"/>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32" type="#_x0000_t13" style="position:absolute;left:21662;top:1524;width:21755;height:1689;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WpMQA&#10;AADaAAAADwAAAGRycy9kb3ducmV2LnhtbESPQWsCMRSE74L/ITzBm2YVW+vWKEWoFEpBtx709ty8&#10;7i5uXpYk6vbfG0HwOMzMN8x82ZpaXMj5yrKC0TABQZxbXXGhYPf7OXgD4QOyxtoyKfgnD8tFtzPH&#10;VNsrb+mShUJECPsUFZQhNKmUPi/JoB/ahjh6f9YZDFG6QmqH1wg3tRwnyas0WHFcKLGhVUn5KTsb&#10;BYe9W413683k+LPeZFt9PnzPZi9K9XvtxzuIQG14hh/tL61gCvcr8Qb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VqTEAAAA2gAAAA8AAAAAAAAAAAAAAAAAmAIAAGRycy9k&#10;b3ducmV2LnhtbFBLBQYAAAAABAAEAPUAAACJAwAAAAA=&#10;" adj="20761" fillcolor="#eeece1"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كسهم مستقيم 11" o:spid="_x0000_s1033" type="#_x0000_t34" style="position:absolute;left:18396;top:4993;width:25013;height:82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V4r0AAADaAAAADwAAAGRycy9kb3ducmV2LnhtbERPzWoCMRC+F3yHMIK3mtWDla1RRBBK&#10;EaG2DzAk42ZxM1k347q+vTkIPX58/6vNEBrVU5fqyAZm0wIUsY2u5srA3+/+fQkqCbLDJjIZeFCC&#10;zXr0tsLSxTv/UH+SSuUQTiUa8CJtqXWyngKmaWyJM3eOXUDJsKu06/Cew0Oj50Wx0AFrzg0eW9p5&#10;spfTLRiwJNePuT8ed/Ha0E3Otl9+H4yZjIftJyihQf7FL/eXM5C35iv5Buj1E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H5FeK9AAAA2gAAAA8AAAAAAAAAAAAAAAAAoQIA&#10;AGRycy9kb3ducmV2LnhtbFBLBQYAAAAABAAEAPkAAACLAwAAAAA=&#10;" adj="10330" filled="t" fillcolor="#eeece1" strokecolor="windowText" strokeweight="2pt">
                  <v:stroke endarrow="open"/>
                  <v:shadow on="t" color="black" opacity="24903f" origin=",.5" offset="0,.55556mm"/>
                </v:shape>
                <v:shape id="رابط كسهم مستقيم 12" o:spid="_x0000_s1034" type="#_x0000_t34" style="position:absolute;left:18396;top:7133;width:25038;height:1032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s0MIAAADaAAAADwAAAGRycy9kb3ducmV2LnhtbESPQWsCMRSE74L/ITyhN030UHQ1SitY&#10;yoIUVw96e2yeu8HNy7JJdfvvTaHQ4zAz3zCrTe8acacuWM8aphMFgrj0xnKl4XTcjecgQkQ22Hgm&#10;DT8UYLMeDlaYGf/gA92LWIkE4ZChhjrGNpMylDU5DBPfEifv6juHMcmukqbDR4K7Rs6UepUOLaeF&#10;Glva1lTeim+nIZ/3H6ftnmiafymVn1t7Ce9W65dR/7YEEamP/+G/9qfRsIDfK+kG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s0MIAAADaAAAADwAAAAAAAAAAAAAA&#10;AAChAgAAZHJzL2Rvd25yZXYueG1sUEsFBgAAAAAEAAQA+QAAAJADAAAAAA==&#10;" adj="7701" filled="t" fillcolor="#eeece1" strokecolor="windowText" strokeweight="2pt">
                  <v:stroke endarrow="open"/>
                  <v:shadow on="t" color="black" opacity="24903f" origin=",.5" offset="0,.55556mm"/>
                </v:shape>
                <v:shape id="رابط كسهم مستقيم 13" o:spid="_x0000_s1035" type="#_x0000_t34" style="position:absolute;left:18288;top:9396;width:25121;height:1261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HPMIAAADbAAAADwAAAGRycy9kb3ducmV2LnhtbESPQWvDMAyF74P+B6PCbqvTDMpI64RS&#10;KBS2y7L1LmI1Do3lNHab7N9Ph8FuEu/pvU+7ava9etAYu8AG1qsMFHETbMetge+v48sbqJiQLfaB&#10;ycAPRajKxdMOCxsm/qRHnVolIRwLNOBSGgqtY+PIY1yFgVi0Sxg9JlnHVtsRJwn3vc6zbKM9diwN&#10;Dgc6OGqu9d0bSO/N63A6bz72vJ7I5bU/30JuzPNy3m9BJZrTv/nv+mQFX+jlFxlA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LHPMIAAADbAAAADwAAAAAAAAAAAAAA&#10;AAChAgAAZHJzL2Rvd25yZXYueG1sUEsFBgAAAAAEAAQA+QAAAJADAAAAAA==&#10;" adj="4997" filled="t" fillcolor="#eeece1" strokecolor="windowText" strokeweight="2pt">
                  <v:stroke endarrow="open"/>
                  <v:shadow on="t" color="black" opacity="24903f" origin=",.5" offset="0,.55556mm"/>
                </v:shape>
                <v:shape id="رابط كسهم مستقيم 14" o:spid="_x0000_s1036" type="#_x0000_t34" style="position:absolute;left:18288;top:11590;width:25146;height:1517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Rf8AAAADbAAAADwAAAGRycy9kb3ducmV2LnhtbERPy6rCMBDdC/5DmAvuNLWgSK9RLj5A&#10;BAWryF0OzdgWm0lpota/N4Lgbg7nOdN5aypxp8aVlhUMBxEI4szqknMFp+O6PwHhPLLGyjIpeJKD&#10;+azbmWKi7YMPdE99LkIIuwQVFN7XiZQuK8igG9iaOHAX2xj0ATa51A0+QripZBxFY2mw5NBQYE2L&#10;grJrejMKrqPFhbZ16+OdzeK9vC3Pq/+jUr2f9u8XhKfWf8Uf90aH+U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jEX/AAAAA2wAAAA8AAAAAAAAAAAAAAAAA&#10;oQIAAGRycy9kb3ducmV2LnhtbFBLBQYAAAAABAAEAPkAAACOAwAAAAA=&#10;" adj="2291" filled="t" fillcolor="#eeece1" strokecolor="windowText" strokeweight="2pt">
                  <v:stroke endarrow="open"/>
                  <v:shadow on="t" color="black" opacity="24903f" origin=",.5" offset="0,.55556mm"/>
                </v:shape>
                <v:oval id="Oval 2024668143" o:spid="_x0000_s1037" style="position:absolute;left:21989;top:24819;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qHMEA&#10;AADbAAAADwAAAGRycy9kb3ducmV2LnhtbERPTYvCMBC9C/sfwgheZE31sEg1isgKHrxs9eJtbGbb&#10;2mZSkrTWf28WFrzN433OejuYRvTkfGVZwXyWgCDOra64UHA5Hz6XIHxA1thYJgVP8rDdfIzWmGr7&#10;4B/qs1CIGMI+RQVlCG0qpc9LMuhntiWO3K91BkOErpDa4SOGm0YukuRLGqw4NpTY0r6kvM46o6Df&#10;Z7uTW3Z1cr3Np9137c397JWajIfdCkSgIbzF/+6jjvMX8PdLP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Khz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v:textbox>
                </v:oval>
                <v:oval id="Oval 2024668143" o:spid="_x0000_s1038" style="position:absolute;left:21771;top:11064;width:6604;height:3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Ph8EA&#10;AADbAAAADwAAAGRycy9kb3ducmV2LnhtbERPTYvCMBC9L/gfwgheFk11Y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j4f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C351FC" w:rsidRDefault="00DF0BD3"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v:textbox>
                </v:oval>
                <v:oval id="Oval 2024668143" o:spid="_x0000_s1039" style="position:absolute;left:21771;top:15528;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X88EA&#10;AADbAAAADwAAAGRycy9kb3ducmV2LnhtbERPTYvCMBC9L/gfwgheFk2VZ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jF/P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v:textbox>
                </v:oval>
                <v:oval id="Oval 2024668143" o:spid="_x0000_s1040" style="position:absolute;left:21771;top:20075;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aMEA&#10;AADbAAAADwAAAGRycy9kb3ducmV2LnhtbERPTYvCMBC9L/gfwgheFk0Vdp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mj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v:textbox>
                </v:oval>
                <v:oval id="Oval 2024668143" o:spid="_x0000_s1041" style="position:absolute;left:23730;top:653;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E8CcMA&#10;AADbAAAADwAAAGRycy9kb3ducmV2LnhtbERPTWvCQBC9F/wPywje6qaVBomuIoIooUSill6H7JiE&#10;ZmfT7GrSf98tFLzN433Ocj2YRtypc7VlBS/TCARxYXXNpYLLefc8B+E8ssbGMin4IQfr1ehpiYm2&#10;Ped0P/lShBB2CSqovG8TKV1RkUE3tS1x4K62M+gD7EqpO+xDuGnkaxTF0mDNoaHClrYVFV+nm1Ew&#10;u8jN/j39iNND/pbdsuP+GH9/KjUZD5sFCE+Df4j/3Qcd5sfw90s4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E8CcMAAADbAAAADwAAAAAAAAAAAAAAAACYAgAAZHJzL2Rv&#10;d25yZXYueG1sUEsFBgAAAAAEAAQA9QAAAIgDAAAAAA==&#10;" fillcolor="#eeece1" strokecolor="windowText" strokeweight="2pt">
                  <v:textbox>
                    <w:txbxContent>
                      <w:p w:rsidR="00DF0BD3" w:rsidRPr="00C351FC" w:rsidRDefault="00DF0BD3"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v:textbox>
                </v:oval>
              </v:group>
            </w:pict>
          </mc:Fallback>
        </mc:AlternateContent>
      </w:r>
      <w:r w:rsidR="007F6900" w:rsidRPr="007A0696">
        <w:rPr>
          <w:rFonts w:ascii="Traditional Arabic" w:hAnsi="Traditional Arabic" w:cs="Traditional Arabic" w:hint="cs"/>
          <w:sz w:val="28"/>
          <w:szCs w:val="28"/>
          <w:rtl/>
          <w:lang w:bidi="ar-AE"/>
        </w:rPr>
        <w:t xml:space="preserve">الشكل في </w:t>
      </w:r>
      <w:proofErr w:type="spellStart"/>
      <w:r w:rsidR="007F6900" w:rsidRPr="007A0696">
        <w:rPr>
          <w:rFonts w:ascii="Traditional Arabic" w:hAnsi="Traditional Arabic" w:cs="Traditional Arabic" w:hint="cs"/>
          <w:sz w:val="28"/>
          <w:szCs w:val="28"/>
          <w:rtl/>
          <w:lang w:bidi="ar-AE"/>
        </w:rPr>
        <w:t>الاسفل</w:t>
      </w:r>
      <w:proofErr w:type="spellEnd"/>
      <w:r w:rsidR="007F6900" w:rsidRPr="007A0696">
        <w:rPr>
          <w:rFonts w:ascii="Traditional Arabic" w:hAnsi="Traditional Arabic" w:cs="Traditional Arabic" w:hint="cs"/>
          <w:sz w:val="28"/>
          <w:szCs w:val="28"/>
          <w:rtl/>
          <w:lang w:bidi="ar-AE"/>
        </w:rPr>
        <w:t xml:space="preserve"> (رقم 1) يوضح كل من متغيرات الدراسة الثابتة والمستقلة بالإضافة </w:t>
      </w:r>
      <w:proofErr w:type="spellStart"/>
      <w:r w:rsidR="007F6900" w:rsidRPr="007A0696">
        <w:rPr>
          <w:rFonts w:ascii="Traditional Arabic" w:hAnsi="Traditional Arabic" w:cs="Traditional Arabic" w:hint="cs"/>
          <w:sz w:val="28"/>
          <w:szCs w:val="28"/>
          <w:rtl/>
          <w:lang w:bidi="ar-AE"/>
        </w:rPr>
        <w:t>الى</w:t>
      </w:r>
      <w:proofErr w:type="spellEnd"/>
      <w:r w:rsidR="007F6900" w:rsidRPr="007A0696">
        <w:rPr>
          <w:rFonts w:ascii="Traditional Arabic" w:hAnsi="Traditional Arabic" w:cs="Traditional Arabic" w:hint="cs"/>
          <w:sz w:val="28"/>
          <w:szCs w:val="28"/>
          <w:rtl/>
          <w:lang w:bidi="ar-AE"/>
        </w:rPr>
        <w:t xml:space="preserve"> فر</w:t>
      </w:r>
      <w:r>
        <w:rPr>
          <w:rFonts w:ascii="Traditional Arabic" w:hAnsi="Traditional Arabic" w:cs="Traditional Arabic" w:hint="cs"/>
          <w:sz w:val="28"/>
          <w:szCs w:val="28"/>
          <w:rtl/>
          <w:lang w:bidi="ar-AE"/>
        </w:rPr>
        <w:t>ضيات الدراسة الرئيسية والفرعية.</w:t>
      </w: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C05DF4" w:rsidRPr="009C377D" w:rsidRDefault="009C377D" w:rsidP="004419C5">
      <w:pPr>
        <w:bidi/>
        <w:spacing w:line="360" w:lineRule="auto"/>
        <w:ind w:firstLine="284"/>
        <w:jc w:val="center"/>
        <w:rPr>
          <w:rFonts w:ascii="Traditional Arabic" w:hAnsi="Traditional Arabic" w:cs="Traditional Arabic"/>
          <w:sz w:val="28"/>
          <w:szCs w:val="28"/>
          <w:rtl/>
        </w:rPr>
      </w:pPr>
      <w:r w:rsidRPr="009C377D">
        <w:rPr>
          <w:rFonts w:ascii="Traditional Arabic" w:hAnsi="Traditional Arabic" w:cs="Traditional Arabic" w:hint="cs"/>
          <w:sz w:val="28"/>
          <w:szCs w:val="28"/>
          <w:rtl/>
          <w:lang w:bidi="ar-AE"/>
        </w:rPr>
        <w:t>الشكل رقم (1) نموذج الدراسة</w:t>
      </w:r>
      <w:r w:rsidR="0045791A">
        <w:rPr>
          <w:rFonts w:ascii="Traditional Arabic" w:hAnsi="Traditional Arabic" w:cs="Traditional Arabic" w:hint="cs"/>
          <w:sz w:val="28"/>
          <w:szCs w:val="28"/>
          <w:rtl/>
          <w:lang w:bidi="ar-AE"/>
        </w:rPr>
        <w:t xml:space="preserve"> من </w:t>
      </w:r>
      <w:r w:rsidRPr="009C377D">
        <w:rPr>
          <w:rFonts w:ascii="Traditional Arabic" w:hAnsi="Traditional Arabic" w:cs="Traditional Arabic"/>
          <w:sz w:val="28"/>
          <w:szCs w:val="28"/>
          <w:rtl/>
        </w:rPr>
        <w:t xml:space="preserve"> </w:t>
      </w:r>
      <w:proofErr w:type="spellStart"/>
      <w:r w:rsidRPr="009C377D">
        <w:rPr>
          <w:rFonts w:ascii="Traditional Arabic" w:hAnsi="Traditional Arabic" w:cs="Traditional Arabic"/>
          <w:sz w:val="28"/>
          <w:szCs w:val="28"/>
          <w:rtl/>
        </w:rPr>
        <w:t>اعداد</w:t>
      </w:r>
      <w:proofErr w:type="spellEnd"/>
      <w:r w:rsidRPr="009C377D">
        <w:rPr>
          <w:rFonts w:ascii="Traditional Arabic" w:hAnsi="Traditional Arabic" w:cs="Traditional Arabic"/>
          <w:sz w:val="28"/>
          <w:szCs w:val="28"/>
          <w:rtl/>
        </w:rPr>
        <w:t xml:space="preserve"> الباحث بالاعتماد على الدراسات السابقة </w:t>
      </w:r>
      <w:r>
        <w:rPr>
          <w:rFonts w:ascii="Traditional Arabic" w:hAnsi="Traditional Arabic" w:cs="Traditional Arabic" w:hint="cs"/>
          <w:sz w:val="28"/>
          <w:szCs w:val="28"/>
          <w:rtl/>
        </w:rPr>
        <w:t>(</w:t>
      </w:r>
      <w:proofErr w:type="spellStart"/>
      <w:r w:rsidRPr="009C377D">
        <w:rPr>
          <w:rFonts w:ascii="Traditional Arabic" w:hAnsi="Traditional Arabic" w:cs="Traditional Arabic"/>
          <w:sz w:val="28"/>
          <w:szCs w:val="28"/>
          <w:rtl/>
        </w:rPr>
        <w:t>الديرشوي</w:t>
      </w:r>
      <w:proofErr w:type="spellEnd"/>
      <w:r>
        <w:rPr>
          <w:rFonts w:ascii="Traditional Arabic" w:hAnsi="Traditional Arabic" w:cs="Traditional Arabic" w:hint="cs"/>
          <w:sz w:val="28"/>
          <w:szCs w:val="28"/>
          <w:rtl/>
        </w:rPr>
        <w:t xml:space="preserve">، 2019: </w:t>
      </w:r>
      <w:proofErr w:type="spellStart"/>
      <w:r>
        <w:rPr>
          <w:rFonts w:ascii="Traditional Arabic" w:hAnsi="Traditional Arabic" w:cs="Traditional Arabic" w:hint="cs"/>
          <w:sz w:val="28"/>
          <w:szCs w:val="28"/>
          <w:rtl/>
        </w:rPr>
        <w:t>العويسات</w:t>
      </w:r>
      <w:proofErr w:type="spellEnd"/>
      <w:r>
        <w:rPr>
          <w:rFonts w:ascii="Traditional Arabic" w:hAnsi="Traditional Arabic" w:cs="Traditional Arabic" w:hint="cs"/>
          <w:sz w:val="28"/>
          <w:szCs w:val="28"/>
          <w:rtl/>
        </w:rPr>
        <w:t>، 2022: الشياب، 2021)</w:t>
      </w:r>
      <w:r w:rsidR="00C05DF4">
        <w:rPr>
          <w:rFonts w:ascii="Traditional Arabic" w:hAnsi="Traditional Arabic" w:cs="Traditional Arabic"/>
          <w:sz w:val="28"/>
          <w:szCs w:val="28"/>
          <w:rtl/>
        </w:rPr>
        <w:br w:type="page"/>
      </w:r>
    </w:p>
    <w:p w:rsidR="0045791A" w:rsidRPr="00430D21" w:rsidRDefault="00C41B05" w:rsidP="00C05DF4">
      <w:pPr>
        <w:bidi/>
        <w:spacing w:line="360" w:lineRule="auto"/>
        <w:jc w:val="center"/>
        <w:rPr>
          <w:rFonts w:ascii="Traditional Arabic" w:hAnsi="Traditional Arabic" w:cs="Traditional Arabic"/>
          <w:b/>
          <w:bCs/>
          <w:sz w:val="36"/>
          <w:szCs w:val="36"/>
          <w:rtl/>
          <w:lang w:bidi="ar-JO"/>
        </w:rPr>
      </w:pPr>
      <w:proofErr w:type="gramStart"/>
      <w:r w:rsidRPr="00430D21">
        <w:rPr>
          <w:rFonts w:ascii="Traditional Arabic" w:hAnsi="Traditional Arabic" w:cs="Traditional Arabic" w:hint="cs"/>
          <w:b/>
          <w:bCs/>
          <w:sz w:val="36"/>
          <w:szCs w:val="36"/>
          <w:rtl/>
          <w:lang w:bidi="ar-JO"/>
        </w:rPr>
        <w:lastRenderedPageBreak/>
        <w:t>الفصل</w:t>
      </w:r>
      <w:proofErr w:type="gramEnd"/>
      <w:r w:rsidRPr="00430D21">
        <w:rPr>
          <w:rFonts w:ascii="Traditional Arabic" w:hAnsi="Traditional Arabic" w:cs="Traditional Arabic" w:hint="cs"/>
          <w:b/>
          <w:bCs/>
          <w:sz w:val="36"/>
          <w:szCs w:val="36"/>
          <w:rtl/>
          <w:lang w:bidi="ar-JO"/>
        </w:rPr>
        <w:t xml:space="preserve"> الثاني</w:t>
      </w:r>
    </w:p>
    <w:p w:rsidR="0045791A" w:rsidRPr="00430D21" w:rsidRDefault="0045791A" w:rsidP="00C05DF4">
      <w:pPr>
        <w:bidi/>
        <w:spacing w:line="360" w:lineRule="auto"/>
        <w:ind w:firstLine="284"/>
        <w:jc w:val="center"/>
        <w:rPr>
          <w:rFonts w:ascii="Traditional Arabic" w:hAnsi="Traditional Arabic" w:cs="Traditional Arabic"/>
          <w:b/>
          <w:bCs/>
          <w:sz w:val="36"/>
          <w:szCs w:val="36"/>
          <w:rtl/>
          <w:lang w:bidi="ar-JO"/>
        </w:rPr>
      </w:pPr>
      <w:r w:rsidRPr="00430D21">
        <w:rPr>
          <w:rFonts w:ascii="Traditional Arabic" w:hAnsi="Traditional Arabic" w:cs="Traditional Arabic"/>
          <w:b/>
          <w:bCs/>
          <w:sz w:val="36"/>
          <w:szCs w:val="36"/>
          <w:rtl/>
          <w:lang w:bidi="ar-JO"/>
        </w:rPr>
        <w:t>الاطار النظري</w:t>
      </w:r>
      <w:r w:rsidRPr="00430D21">
        <w:rPr>
          <w:rFonts w:ascii="Traditional Arabic" w:hAnsi="Traditional Arabic" w:cs="Traditional Arabic" w:hint="cs"/>
          <w:b/>
          <w:bCs/>
          <w:sz w:val="36"/>
          <w:szCs w:val="36"/>
          <w:rtl/>
          <w:lang w:bidi="ar-JO"/>
        </w:rPr>
        <w:t xml:space="preserve"> والدراسات السابقة</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bidi="ar-JO"/>
        </w:rPr>
      </w:pPr>
    </w:p>
    <w:p w:rsidR="00F83EDD" w:rsidRDefault="00F83EDD" w:rsidP="00CD2979">
      <w:pPr>
        <w:bidi/>
        <w:spacing w:line="360" w:lineRule="auto"/>
        <w:ind w:firstLine="284"/>
        <w:jc w:val="both"/>
        <w:rPr>
          <w:rFonts w:ascii="Traditional Arabic" w:hAnsi="Traditional Arabic" w:cs="Traditional Arabic"/>
          <w:sz w:val="28"/>
          <w:szCs w:val="28"/>
          <w:rtl/>
          <w:lang w:val="en-US"/>
        </w:rPr>
      </w:pPr>
      <w:r w:rsidRPr="00F83EDD">
        <w:rPr>
          <w:rFonts w:ascii="Traditional Arabic" w:hAnsi="Traditional Arabic" w:cs="Traditional Arabic"/>
          <w:sz w:val="28"/>
          <w:szCs w:val="28"/>
          <w:rtl/>
        </w:rPr>
        <w:t xml:space="preserve">يمثل الإطار النظري والدراسات السابقة الأساس العلمي الذي تستند إليه الدراسة في بناء نموذجها المفاهيمي وتفسير العلاقات بين متغيراتها، إذ يسهم في توضيح المفاهيم الرئيسة، وبيان الأسس والنظريات التي تفسرها، وتحليل ما توصلت إليه الأدبيات العلمية من نتائج ذات صلة بموضوع الدراسة. </w:t>
      </w:r>
      <w:proofErr w:type="gramStart"/>
      <w:r w:rsidRPr="00F83EDD">
        <w:rPr>
          <w:rFonts w:ascii="Traditional Arabic" w:hAnsi="Traditional Arabic" w:cs="Traditional Arabic"/>
          <w:sz w:val="28"/>
          <w:szCs w:val="28"/>
          <w:rtl/>
        </w:rPr>
        <w:t>كما</w:t>
      </w:r>
      <w:proofErr w:type="gramEnd"/>
      <w:r w:rsidRPr="00F83EDD">
        <w:rPr>
          <w:rFonts w:ascii="Traditional Arabic" w:hAnsi="Traditional Arabic" w:cs="Traditional Arabic"/>
          <w:sz w:val="28"/>
          <w:szCs w:val="28"/>
          <w:rtl/>
        </w:rPr>
        <w:t xml:space="preserve"> يساعد في تحديد الفجوات البحثية التي تسعى الدراسة الحالية إلى معالجتها، وبناء الفرضيات في ضوء ما قدمته الدراسات السابقة من شواهد علمية</w:t>
      </w:r>
      <w:r w:rsidRPr="00F83EDD">
        <w:rPr>
          <w:rFonts w:ascii="Traditional Arabic" w:hAnsi="Traditional Arabic" w:cs="Traditional Arabic"/>
          <w:sz w:val="28"/>
          <w:szCs w:val="28"/>
          <w:lang w:val="en-US"/>
        </w:rPr>
        <w:t>.</w:t>
      </w:r>
    </w:p>
    <w:p w:rsidR="00594062" w:rsidRPr="00F83EDD" w:rsidRDefault="00594062" w:rsidP="00594062">
      <w:pPr>
        <w:bidi/>
        <w:spacing w:line="360" w:lineRule="auto"/>
        <w:ind w:firstLine="284"/>
        <w:jc w:val="both"/>
        <w:rPr>
          <w:rFonts w:ascii="Traditional Arabic" w:hAnsi="Traditional Arabic" w:cs="Traditional Arabic"/>
          <w:sz w:val="28"/>
          <w:szCs w:val="28"/>
          <w:lang w:val="en-US"/>
        </w:rPr>
      </w:pPr>
    </w:p>
    <w:p w:rsidR="00F83EDD" w:rsidRPr="00F83EDD" w:rsidRDefault="00F83EDD" w:rsidP="00CD2979">
      <w:pPr>
        <w:bidi/>
        <w:spacing w:line="360" w:lineRule="auto"/>
        <w:ind w:firstLine="284"/>
        <w:jc w:val="both"/>
        <w:rPr>
          <w:rFonts w:ascii="Traditional Arabic" w:hAnsi="Traditional Arabic" w:cs="Traditional Arabic"/>
          <w:sz w:val="28"/>
          <w:szCs w:val="28"/>
          <w:lang w:val="en-US"/>
        </w:rPr>
      </w:pPr>
      <w:r w:rsidRPr="00F83EDD">
        <w:rPr>
          <w:rFonts w:ascii="Traditional Arabic" w:hAnsi="Traditional Arabic" w:cs="Traditional Arabic"/>
          <w:sz w:val="28"/>
          <w:szCs w:val="28"/>
          <w:rtl/>
        </w:rPr>
        <w:t>وانطلاقًا من ذلك، يعرض هذا الفصل الأدبيات العلمية المتعلقة بالتعلم المدمج وجودة تعلم اللغة الإنجليزية، مع التركيز على المفاهيم الرئيسة، والأسس النظرية، والعلاقات بين متغيرات الدراسة، إضافة إلى تحليل الدراسات العربية والأجنبية ذات الصلة، بما يسهم في توفير قاعدة علمية متينة لتفسير نتائج الدراسة ومناقشتها في الفصول اللاحقة</w:t>
      </w:r>
      <w:r w:rsidRPr="00F83EDD">
        <w:rPr>
          <w:rFonts w:ascii="Traditional Arabic" w:hAnsi="Traditional Arabic" w:cs="Traditional Arabic"/>
          <w:sz w:val="28"/>
          <w:szCs w:val="28"/>
          <w:lang w:val="en-US"/>
        </w:rPr>
        <w:t>.</w:t>
      </w:r>
    </w:p>
    <w:p w:rsidR="0045791A" w:rsidRPr="00F83EDD" w:rsidRDefault="0045791A" w:rsidP="00CD2979">
      <w:pPr>
        <w:bidi/>
        <w:spacing w:line="360" w:lineRule="auto"/>
        <w:ind w:firstLine="284"/>
        <w:jc w:val="both"/>
        <w:rPr>
          <w:rFonts w:ascii="Traditional Arabic" w:hAnsi="Traditional Arabic" w:cs="Traditional Arabic"/>
          <w:sz w:val="32"/>
          <w:szCs w:val="32"/>
          <w:rtl/>
          <w:lang w:val="en-US"/>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rPr>
      </w:pPr>
      <w:r w:rsidRPr="00430D21">
        <w:rPr>
          <w:rFonts w:ascii="Traditional Arabic" w:hAnsi="Traditional Arabic" w:cs="Traditional Arabic" w:hint="cs"/>
          <w:b/>
          <w:bCs/>
          <w:sz w:val="32"/>
          <w:szCs w:val="32"/>
          <w:rtl/>
        </w:rPr>
        <w:t>2.1</w:t>
      </w:r>
      <w:r w:rsidR="00F83EDD" w:rsidRPr="00430D21">
        <w:rPr>
          <w:rFonts w:ascii="Traditional Arabic" w:hAnsi="Traditional Arabic" w:cs="Traditional Arabic" w:hint="cs"/>
          <w:b/>
          <w:bCs/>
          <w:sz w:val="32"/>
          <w:szCs w:val="32"/>
          <w:rtl/>
        </w:rPr>
        <w:t xml:space="preserve"> </w:t>
      </w:r>
      <w:r w:rsidRPr="00430D21">
        <w:rPr>
          <w:rFonts w:ascii="Traditional Arabic" w:hAnsi="Traditional Arabic" w:cs="Traditional Arabic" w:hint="cs"/>
          <w:b/>
          <w:bCs/>
          <w:sz w:val="32"/>
          <w:szCs w:val="32"/>
          <w:rtl/>
        </w:rPr>
        <w:t xml:space="preserve"> الخلفية النظرية عن</w:t>
      </w:r>
      <w:r w:rsidRPr="00430D21">
        <w:rPr>
          <w:rFonts w:ascii="Traditional Arabic" w:hAnsi="Traditional Arabic" w:cs="Traditional Arabic"/>
          <w:b/>
          <w:bCs/>
          <w:sz w:val="32"/>
          <w:szCs w:val="32"/>
          <w:rtl/>
        </w:rPr>
        <w:t xml:space="preserve"> </w:t>
      </w:r>
      <w:r w:rsidRPr="00430D21">
        <w:rPr>
          <w:rFonts w:ascii="Traditional Arabic" w:hAnsi="Traditional Arabic" w:cs="Traditional Arabic"/>
          <w:b/>
          <w:bCs/>
          <w:sz w:val="32"/>
          <w:szCs w:val="32"/>
          <w:rtl/>
          <w:lang w:val="en-US"/>
        </w:rPr>
        <w:t>التعلم المدمج</w:t>
      </w:r>
    </w:p>
    <w:p w:rsidR="0045791A" w:rsidRPr="00430D21" w:rsidRDefault="0045791A" w:rsidP="00CD2979">
      <w:pPr>
        <w:bidi/>
        <w:spacing w:line="360" w:lineRule="auto"/>
        <w:ind w:firstLine="284"/>
        <w:jc w:val="both"/>
        <w:rPr>
          <w:rFonts w:ascii="Traditional Arabic" w:hAnsi="Traditional Arabic" w:cs="Traditional Arabic"/>
          <w:b/>
          <w:bCs/>
          <w:sz w:val="28"/>
          <w:szCs w:val="28"/>
          <w:lang w:val="en-US" w:bidi="ar-JO"/>
        </w:rPr>
      </w:pPr>
      <w:r w:rsidRPr="00430D21">
        <w:rPr>
          <w:rFonts w:ascii="Traditional Arabic" w:hAnsi="Traditional Arabic" w:cs="Traditional Arabic" w:hint="cs"/>
          <w:b/>
          <w:bCs/>
          <w:sz w:val="28"/>
          <w:szCs w:val="28"/>
          <w:rtl/>
          <w:lang w:val="en-US"/>
        </w:rPr>
        <w:t xml:space="preserve">2.1.1 </w:t>
      </w:r>
      <w:proofErr w:type="gramStart"/>
      <w:r w:rsidRPr="00430D21">
        <w:rPr>
          <w:rFonts w:ascii="Traditional Arabic" w:hAnsi="Traditional Arabic" w:cs="Traditional Arabic"/>
          <w:b/>
          <w:bCs/>
          <w:sz w:val="28"/>
          <w:szCs w:val="28"/>
          <w:rtl/>
          <w:lang w:val="en-US"/>
        </w:rPr>
        <w:t>التعلم</w:t>
      </w:r>
      <w:proofErr w:type="gramEnd"/>
      <w:r w:rsidRPr="00430D21">
        <w:rPr>
          <w:rFonts w:ascii="Traditional Arabic" w:hAnsi="Traditional Arabic" w:cs="Traditional Arabic"/>
          <w:b/>
          <w:bCs/>
          <w:sz w:val="28"/>
          <w:szCs w:val="28"/>
          <w:rtl/>
          <w:lang w:val="en-US"/>
        </w:rPr>
        <w:t xml:space="preserve"> المدمج: خلفية تاريخية</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يعتبر التعلم المدمج عملية </w:t>
      </w:r>
      <w:proofErr w:type="gramStart"/>
      <w:r w:rsidRPr="0045791A">
        <w:rPr>
          <w:rFonts w:ascii="Traditional Arabic" w:hAnsi="Traditional Arabic" w:cs="Traditional Arabic"/>
          <w:sz w:val="28"/>
          <w:szCs w:val="28"/>
          <w:rtl/>
          <w:lang w:val="en-US"/>
        </w:rPr>
        <w:t>تطورت</w:t>
      </w:r>
      <w:proofErr w:type="gramEnd"/>
      <w:r w:rsidRPr="0045791A">
        <w:rPr>
          <w:rFonts w:ascii="Traditional Arabic" w:hAnsi="Traditional Arabic" w:cs="Traditional Arabic"/>
          <w:sz w:val="28"/>
          <w:szCs w:val="28"/>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w:t>
      </w:r>
      <w:r w:rsidRPr="0045791A">
        <w:rPr>
          <w:rFonts w:ascii="Traditional Arabic" w:hAnsi="Traditional Arabic" w:cs="Traditional Arabic"/>
          <w:sz w:val="28"/>
          <w:szCs w:val="28"/>
          <w:rtl/>
          <w:lang w:val="en-US"/>
        </w:rPr>
        <w:lastRenderedPageBreak/>
        <w:t>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45791A">
        <w:rPr>
          <w:rFonts w:ascii="Traditional Arabic" w:hAnsi="Traditional Arabic" w:cs="Traditional Arabic"/>
          <w:sz w:val="28"/>
          <w:szCs w:val="28"/>
          <w:lang w:val="en-US"/>
        </w:rPr>
        <w:t>CD-ROMs</w:t>
      </w:r>
      <w:r w:rsidRPr="0045791A">
        <w:rPr>
          <w:rFonts w:ascii="Traditional Arabic" w:hAnsi="Traditional Arabic" w:cs="Traditional Arabic"/>
          <w:sz w:val="28"/>
          <w:szCs w:val="28"/>
          <w:rtl/>
          <w:lang w:val="en-US"/>
        </w:rPr>
        <w:t xml:space="preserve">) تدريجيًا لتدعيم التعليم وتقديم الدروس مستفيدين من خصائص الفيديو </w:t>
      </w:r>
      <w:proofErr w:type="gramStart"/>
      <w:r w:rsidRPr="0045791A">
        <w:rPr>
          <w:rFonts w:ascii="Traditional Arabic" w:hAnsi="Traditional Arabic" w:cs="Traditional Arabic"/>
          <w:sz w:val="28"/>
          <w:szCs w:val="28"/>
          <w:rtl/>
          <w:lang w:val="en-US"/>
        </w:rPr>
        <w:t>والصوت</w:t>
      </w:r>
      <w:proofErr w:type="gramEnd"/>
      <w:r w:rsidRPr="0045791A">
        <w:rPr>
          <w:rFonts w:ascii="Traditional Arabic" w:hAnsi="Traditional Arabic" w:cs="Traditional Arabic"/>
          <w:sz w:val="28"/>
          <w:szCs w:val="28"/>
          <w:rtl/>
          <w:lang w:val="en-US"/>
        </w:rPr>
        <w:t>. وتُسهم هذه الاستراتيجية في تسهيل عملية التعلم بطريقة مشابهة لدور المعلم في التعليم التقليدي (</w:t>
      </w:r>
      <w:proofErr w:type="spellStart"/>
      <w:r w:rsidRPr="0045791A">
        <w:rPr>
          <w:rFonts w:ascii="Traditional Arabic" w:hAnsi="Traditional Arabic" w:cs="Traditional Arabic"/>
          <w:sz w:val="28"/>
          <w:szCs w:val="28"/>
          <w:lang w:val="en-US"/>
        </w:rPr>
        <w:t>Tawil</w:t>
      </w:r>
      <w:proofErr w:type="spellEnd"/>
      <w:r w:rsidRPr="0045791A">
        <w:rPr>
          <w:rFonts w:ascii="Traditional Arabic" w:hAnsi="Traditional Arabic" w:cs="Traditional Arabic"/>
          <w:sz w:val="28"/>
          <w:szCs w:val="28"/>
          <w:lang w:val="en-US"/>
        </w:rPr>
        <w:t>, 2018</w:t>
      </w:r>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lang w:val="en-US"/>
        </w:rPr>
        <w:t>Bojovi</w:t>
      </w:r>
      <w:r w:rsidRPr="0045791A">
        <w:rPr>
          <w:rFonts w:ascii="Times New Roman" w:hAnsi="Times New Roman" w:cs="Times New Roman"/>
          <w:sz w:val="28"/>
          <w:szCs w:val="28"/>
          <w:lang w:val="en-US"/>
        </w:rPr>
        <w:t>ć</w:t>
      </w:r>
      <w:proofErr w:type="spellEnd"/>
      <w:r w:rsidRPr="0045791A">
        <w:rPr>
          <w:rFonts w:ascii="Traditional Arabic" w:hAnsi="Traditional Arabic" w:cs="Traditional Arabic"/>
          <w:sz w:val="28"/>
          <w:szCs w:val="28"/>
          <w:lang w:val="en-US"/>
        </w:rPr>
        <w:t>, 2017</w:t>
      </w:r>
      <w:r w:rsidRPr="0045791A">
        <w:rPr>
          <w:rFonts w:ascii="Traditional Arabic" w:hAnsi="Traditional Arabic" w:cs="Traditional Arabic"/>
          <w:sz w:val="28"/>
          <w:szCs w:val="28"/>
          <w:rtl/>
          <w:lang w:val="en-US"/>
        </w:rPr>
        <w:t>).</w:t>
      </w:r>
    </w:p>
    <w:p w:rsidR="0045791A" w:rsidRPr="0045791A" w:rsidRDefault="0045791A" w:rsidP="00CD2979">
      <w:pPr>
        <w:bidi/>
        <w:spacing w:line="360" w:lineRule="auto"/>
        <w:ind w:firstLine="284"/>
        <w:jc w:val="both"/>
        <w:rPr>
          <w:rFonts w:ascii="Traditional Arabic" w:hAnsi="Traditional Arabic" w:cs="Traditional Arabic"/>
          <w:sz w:val="28"/>
          <w:szCs w:val="28"/>
          <w:rtl/>
        </w:rPr>
      </w:pP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تعريف التعلم المدمج يتضمن عدة تعريفات متنوعة. فقد عرّفه العجاوي، (2022) كنظام يجمع بين التعليم الوجاهي (وجهًا لوجه) والتعليم المُدار بواسطة الحاسوب. في نفس السياق، </w:t>
      </w:r>
      <w:proofErr w:type="spellStart"/>
      <w:r w:rsidRPr="0045791A">
        <w:rPr>
          <w:rFonts w:ascii="Traditional Arabic" w:hAnsi="Traditional Arabic" w:cs="Traditional Arabic"/>
          <w:sz w:val="28"/>
          <w:szCs w:val="28"/>
          <w:rtl/>
          <w:lang w:val="en-US"/>
        </w:rPr>
        <w:t>اشار</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العويسات</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والغزيوات</w:t>
      </w:r>
      <w:proofErr w:type="spellEnd"/>
      <w:r w:rsidRPr="0045791A">
        <w:rPr>
          <w:rFonts w:ascii="Traditional Arabic" w:hAnsi="Traditional Arabic" w:cs="Traditional Arabic"/>
          <w:sz w:val="28"/>
          <w:szCs w:val="28"/>
          <w:rtl/>
          <w:lang w:val="en-US"/>
        </w:rPr>
        <w:t>، (2022) التعلم المدمج هو 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45791A">
        <w:rPr>
          <w:rFonts w:ascii="Traditional Arabic" w:hAnsi="Traditional Arabic" w:cs="Traditional Arabic"/>
          <w:sz w:val="28"/>
          <w:szCs w:val="28"/>
          <w:rtl/>
          <w:lang w:val="en-US"/>
        </w:rPr>
        <w:t>الديرشوي</w:t>
      </w:r>
      <w:proofErr w:type="spellEnd"/>
      <w:r w:rsidRPr="0045791A">
        <w:rPr>
          <w:rFonts w:ascii="Traditional Arabic" w:hAnsi="Traditional Arabic" w:cs="Traditional Arabic"/>
          <w:sz w:val="28"/>
          <w:szCs w:val="28"/>
          <w:rtl/>
          <w:lang w:val="en-US"/>
        </w:rPr>
        <w:t>، 2019). كما يدعم استخدام تقنيات الحاسوب لتسهيل التعلم وتحفيز الطلاب. بالإضافة إلى ذلك، أشار الحارثي،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45791A" w:rsidRDefault="0045791A" w:rsidP="00CD2979">
      <w:pPr>
        <w:bidi/>
        <w:spacing w:line="360" w:lineRule="auto"/>
        <w:ind w:firstLine="284"/>
        <w:jc w:val="both"/>
        <w:rPr>
          <w:rFonts w:ascii="Traditional Arabic" w:hAnsi="Traditional Arabic" w:cs="Traditional Arabic"/>
          <w:sz w:val="28"/>
          <w:szCs w:val="28"/>
          <w:lang w:val="en-US"/>
        </w:rPr>
      </w:pPr>
      <w:r w:rsidRPr="0045791A">
        <w:rPr>
          <w:rFonts w:ascii="Traditional Arabic" w:hAnsi="Traditional Arabic" w:cs="Traditional Arabic"/>
          <w:sz w:val="28"/>
          <w:szCs w:val="28"/>
          <w:rtl/>
          <w:lang w:val="en-US"/>
        </w:rPr>
        <w:t>للتعلم المدمج أشكال متعددة. فقد يتضمن استخدام عروض شرائح (</w:t>
      </w:r>
      <w:r w:rsidRPr="0045791A">
        <w:rPr>
          <w:rFonts w:ascii="Traditional Arabic" w:hAnsi="Traditional Arabic" w:cs="Traditional Arabic"/>
          <w:sz w:val="28"/>
          <w:szCs w:val="28"/>
          <w:lang w:val="en-US"/>
        </w:rPr>
        <w:t>PowerPoint</w:t>
      </w:r>
      <w:r w:rsidRPr="0045791A">
        <w:rPr>
          <w:rFonts w:ascii="Traditional Arabic" w:hAnsi="Traditional Arabic" w:cs="Traditional Arabic"/>
          <w:sz w:val="28"/>
          <w:szCs w:val="28"/>
          <w:rtl/>
          <w:lang w:val="en-US"/>
        </w:rPr>
        <w:t xml:space="preserve">) أثناء المحاضرة داخل الصف، مع تكليفات إضافية عبر الإنترنت بعد الحصة الوجاهية. وفقًا لـ المومني، (2022)، يمكن تضمين مفهوم «الفصل المعكوس» ضمن التعلم المدمج، حيث يتم تسجيل المحاضرة وإتاحتها عبر الإنترنت، ويُخصص وقت الحصة للنقاش وطرح الأسئلة حول محتوى الفيديو. </w:t>
      </w:r>
      <w:proofErr w:type="gramStart"/>
      <w:r w:rsidRPr="0045791A">
        <w:rPr>
          <w:rFonts w:ascii="Traditional Arabic" w:hAnsi="Traditional Arabic" w:cs="Traditional Arabic"/>
          <w:sz w:val="28"/>
          <w:szCs w:val="28"/>
          <w:rtl/>
          <w:lang w:val="en-US"/>
        </w:rPr>
        <w:t>كما</w:t>
      </w:r>
      <w:proofErr w:type="gramEnd"/>
      <w:r w:rsidRPr="0045791A">
        <w:rPr>
          <w:rFonts w:ascii="Traditional Arabic" w:hAnsi="Traditional Arabic" w:cs="Traditional Arabic"/>
          <w:sz w:val="28"/>
          <w:szCs w:val="28"/>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proofErr w:type="spellStart"/>
      <w:r w:rsidRPr="0045791A">
        <w:rPr>
          <w:rFonts w:ascii="Traditional Arabic" w:hAnsi="Traditional Arabic" w:cs="Traditional Arabic" w:hint="cs"/>
          <w:sz w:val="28"/>
          <w:szCs w:val="28"/>
          <w:rtl/>
          <w:lang w:val="en-US"/>
        </w:rPr>
        <w:t>واخرون</w:t>
      </w:r>
      <w:proofErr w:type="spellEnd"/>
      <w:r w:rsidRPr="0045791A">
        <w:rPr>
          <w:rFonts w:ascii="Traditional Arabic" w:hAnsi="Traditional Arabic" w:cs="Traditional Arabic"/>
          <w:sz w:val="28"/>
          <w:szCs w:val="28"/>
          <w:rtl/>
          <w:lang w:val="en-US"/>
        </w:rPr>
        <w:t>،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45791A" w:rsidRPr="0045791A" w:rsidRDefault="0045791A" w:rsidP="00CD2979">
      <w:pPr>
        <w:bidi/>
        <w:spacing w:line="360" w:lineRule="auto"/>
        <w:ind w:firstLine="284"/>
        <w:jc w:val="both"/>
        <w:rPr>
          <w:rFonts w:ascii="Traditional Arabic" w:hAnsi="Traditional Arabic" w:cs="Traditional Arabic"/>
          <w:sz w:val="28"/>
          <w:szCs w:val="28"/>
          <w:lang w:val="en-US"/>
        </w:rPr>
      </w:pP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lastRenderedPageBreak/>
        <w:t>قدمت رابطة الكومنولث للتعلم (</w:t>
      </w:r>
      <w:r w:rsidRPr="0045791A">
        <w:rPr>
          <w:rFonts w:ascii="Traditional Arabic" w:hAnsi="Traditional Arabic" w:cs="Traditional Arabic"/>
          <w:sz w:val="28"/>
          <w:szCs w:val="28"/>
          <w:lang w:val="en-US" w:bidi="ar-JO"/>
        </w:rPr>
        <w:t>COL) (2015</w:t>
      </w:r>
      <w:r w:rsidRPr="0045791A">
        <w:rPr>
          <w:rFonts w:ascii="Traditional Arabic" w:hAnsi="Traditional Arabic" w:cs="Traditional Arabic"/>
          <w:sz w:val="28"/>
          <w:szCs w:val="28"/>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Pr="0045791A">
        <w:rPr>
          <w:rFonts w:ascii="Traditional Arabic" w:hAnsi="Traditional Arabic" w:cs="Traditional Arabic" w:hint="cs"/>
          <w:sz w:val="28"/>
          <w:szCs w:val="28"/>
          <w:rtl/>
          <w:lang w:val="en-US" w:bidi="ar-JO"/>
        </w:rPr>
        <w:t xml:space="preserve"> </w:t>
      </w:r>
      <w:r w:rsidRPr="0045791A">
        <w:rPr>
          <w:rFonts w:eastAsia="Times New Roman" w:hAnsi="Symbol"/>
          <w:sz w:val="20"/>
          <w:szCs w:val="20"/>
          <w:lang w:val="en-US"/>
        </w:rPr>
        <w:t xml:space="preserve"> </w:t>
      </w:r>
      <w:r w:rsidRPr="0045791A">
        <w:rPr>
          <w:rFonts w:ascii="Traditional Arabic" w:hAnsi="Traditional Arabic" w:cs="Traditional Arabic"/>
          <w:sz w:val="28"/>
          <w:szCs w:val="28"/>
          <w:lang w:val="en-US" w:bidi="ar-JO"/>
        </w:rPr>
        <w:t xml:space="preserve"> (Cleveland-Innes &amp; Wilton, 2018)</w:t>
      </w:r>
      <w:r w:rsidRPr="0045791A">
        <w:rPr>
          <w:rFonts w:ascii="Traditional Arabic" w:hAnsi="Traditional Arabic" w:cs="Traditional Arabic"/>
          <w:sz w:val="28"/>
          <w:szCs w:val="28"/>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45791A">
        <w:rPr>
          <w:rFonts w:ascii="Traditional Arabic" w:hAnsi="Traditional Arabic" w:cs="Traditional Arabic"/>
          <w:sz w:val="28"/>
          <w:szCs w:val="28"/>
          <w:rtl/>
          <w:lang w:val="en-US" w:bidi="ar-JO"/>
        </w:rPr>
        <w:t>العويسات</w:t>
      </w:r>
      <w:proofErr w:type="spellEnd"/>
      <w:r w:rsidRPr="0045791A">
        <w:rPr>
          <w:rFonts w:ascii="Traditional Arabic" w:hAnsi="Traditional Arabic" w:cs="Traditional Arabic"/>
          <w:sz w:val="28"/>
          <w:szCs w:val="28"/>
          <w:rtl/>
          <w:lang w:val="en-US" w:bidi="ar-JO"/>
        </w:rPr>
        <w:t xml:space="preserve"> </w:t>
      </w:r>
      <w:proofErr w:type="spellStart"/>
      <w:r w:rsidRPr="0045791A">
        <w:rPr>
          <w:rFonts w:ascii="Traditional Arabic" w:hAnsi="Traditional Arabic" w:cs="Traditional Arabic"/>
          <w:sz w:val="28"/>
          <w:szCs w:val="28"/>
          <w:rtl/>
          <w:lang w:val="en-US" w:bidi="ar-JO"/>
        </w:rPr>
        <w:t>والغزيوات</w:t>
      </w:r>
      <w:proofErr w:type="spellEnd"/>
      <w:r w:rsidRPr="0045791A">
        <w:rPr>
          <w:rFonts w:ascii="Traditional Arabic" w:hAnsi="Traditional Arabic" w:cs="Traditional Arabic"/>
          <w:sz w:val="28"/>
          <w:szCs w:val="28"/>
          <w:rtl/>
          <w:lang w:val="en-US" w:bidi="ar-JO"/>
        </w:rPr>
        <w:t>، 2022).</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2.1.2 </w:t>
      </w:r>
      <w:proofErr w:type="gramStart"/>
      <w:r w:rsidRPr="0045791A">
        <w:rPr>
          <w:rFonts w:ascii="Traditional Arabic" w:hAnsi="Traditional Arabic" w:cs="Traditional Arabic"/>
          <w:b/>
          <w:bCs/>
          <w:sz w:val="32"/>
          <w:szCs w:val="32"/>
          <w:rtl/>
          <w:lang w:val="en-US" w:bidi="ar-JO"/>
        </w:rPr>
        <w:t>مكونات</w:t>
      </w:r>
      <w:proofErr w:type="gramEnd"/>
      <w:r w:rsidRPr="0045791A">
        <w:rPr>
          <w:rFonts w:ascii="Traditional Arabic" w:hAnsi="Traditional Arabic" w:cs="Traditional Arabic"/>
          <w:b/>
          <w:bCs/>
          <w:sz w:val="32"/>
          <w:szCs w:val="32"/>
          <w:rtl/>
          <w:lang w:val="en-US" w:bidi="ar-JO"/>
        </w:rPr>
        <w:t xml:space="preserve"> التعلم المدمج</w:t>
      </w:r>
    </w:p>
    <w:p w:rsidR="00E7567A" w:rsidRDefault="00E7567A" w:rsidP="00E7567A">
      <w:pPr>
        <w:bidi/>
        <w:spacing w:line="360" w:lineRule="auto"/>
        <w:ind w:firstLine="284"/>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val="en-US"/>
        </w:rPr>
        <w:t>يقوم</w:t>
      </w:r>
      <w:proofErr w:type="gramEnd"/>
      <w:r w:rsidRPr="00E7567A">
        <w:rPr>
          <w:rFonts w:ascii="Traditional Arabic" w:hAnsi="Traditional Arabic" w:cs="Traditional Arabic"/>
          <w:sz w:val="28"/>
          <w:szCs w:val="28"/>
          <w:rtl/>
          <w:lang w:val="en-US"/>
        </w:rPr>
        <w:t xml:space="preserve"> التعلم المدمج على التكامل بين نمطي التعلم التقليدي والإلكتروني، بحيث يجمع بين مزايا التدريس المباشر داخل قاعات الدراسة والاستفادة من التقنيات الرقمية الحديثة في تقديم المحتوى التعليمي وإدارة عملية التعلم. ويهدف هذا التكامل إلى توفير بيئة تعليمية أكثر مرونة وتفاعلية، تسمح للمتعلمين بالاستفادة من التفاعل المباشر مع المعلم والأقران، وفي الوقت نفسه تتيح لهم الوصول إلى مصادر التعلم الرقمية في أي زمان ومكان. </w:t>
      </w:r>
      <w:proofErr w:type="gramStart"/>
      <w:r w:rsidRPr="00E7567A">
        <w:rPr>
          <w:rFonts w:ascii="Traditional Arabic" w:hAnsi="Traditional Arabic" w:cs="Traditional Arabic"/>
          <w:sz w:val="28"/>
          <w:szCs w:val="28"/>
          <w:rtl/>
          <w:lang w:val="en-US"/>
        </w:rPr>
        <w:t>ويُعد</w:t>
      </w:r>
      <w:proofErr w:type="gramEnd"/>
      <w:r w:rsidRPr="00E7567A">
        <w:rPr>
          <w:rFonts w:ascii="Traditional Arabic" w:hAnsi="Traditional Arabic" w:cs="Traditional Arabic"/>
          <w:sz w:val="28"/>
          <w:szCs w:val="28"/>
          <w:rtl/>
          <w:lang w:val="en-US"/>
        </w:rPr>
        <w:t xml:space="preserve"> نجاح التعلم المدمج مرتبطًا بقدرته على تحقيق التوازن بين هذين المكونين بما يتناسب مع طبيعة المقرر والأهداف التعليمية وخصائص المتعلمين. </w:t>
      </w:r>
      <w:proofErr w:type="gramStart"/>
      <w:r w:rsidRPr="00E7567A">
        <w:rPr>
          <w:rFonts w:ascii="Traditional Arabic" w:hAnsi="Traditional Arabic" w:cs="Traditional Arabic"/>
          <w:sz w:val="28"/>
          <w:szCs w:val="28"/>
          <w:rtl/>
          <w:lang w:val="en-US"/>
        </w:rPr>
        <w:t>وبناءً</w:t>
      </w:r>
      <w:proofErr w:type="gramEnd"/>
      <w:r w:rsidRPr="00E7567A">
        <w:rPr>
          <w:rFonts w:ascii="Traditional Arabic" w:hAnsi="Traditional Arabic" w:cs="Traditional Arabic"/>
          <w:sz w:val="28"/>
          <w:szCs w:val="28"/>
          <w:rtl/>
          <w:lang w:val="en-US"/>
        </w:rPr>
        <w:t xml:space="preserve"> على ذلك، يتكون التعلم المدمج من مكونين رئيسين هما</w:t>
      </w:r>
      <w:r w:rsidRPr="00E7567A">
        <w:rPr>
          <w:rFonts w:ascii="Traditional Arabic" w:hAnsi="Traditional Arabic" w:cs="Traditional Arabic"/>
          <w:sz w:val="28"/>
          <w:szCs w:val="28"/>
          <w:lang w:bidi="ar-JO"/>
        </w:rPr>
        <w:t xml:space="preserve">: </w:t>
      </w:r>
      <w:r w:rsidRPr="00E7567A">
        <w:rPr>
          <w:rFonts w:ascii="Traditional Arabic" w:hAnsi="Traditional Arabic" w:cs="Traditional Arabic"/>
          <w:b/>
          <w:bCs/>
          <w:sz w:val="28"/>
          <w:szCs w:val="28"/>
          <w:rtl/>
          <w:lang w:val="en-US"/>
        </w:rPr>
        <w:t>التعليم وجهًا لوجه</w:t>
      </w:r>
      <w:r w:rsidRPr="00E7567A">
        <w:rPr>
          <w:rFonts w:ascii="Traditional Arabic" w:hAnsi="Traditional Arabic" w:cs="Traditional Arabic"/>
          <w:sz w:val="28"/>
          <w:szCs w:val="28"/>
          <w:rtl/>
          <w:lang w:val="en-US"/>
        </w:rPr>
        <w:t>، و</w:t>
      </w:r>
      <w:r w:rsidRPr="00E7567A">
        <w:rPr>
          <w:rFonts w:ascii="Traditional Arabic" w:hAnsi="Traditional Arabic" w:cs="Traditional Arabic"/>
          <w:b/>
          <w:bCs/>
          <w:sz w:val="28"/>
          <w:szCs w:val="28"/>
          <w:rtl/>
          <w:lang w:val="en-US"/>
        </w:rPr>
        <w:t>التعليم الإلكتروني</w:t>
      </w:r>
      <w:r w:rsidRPr="00E7567A">
        <w:rPr>
          <w:rFonts w:ascii="Traditional Arabic" w:hAnsi="Traditional Arabic" w:cs="Traditional Arabic"/>
          <w:sz w:val="28"/>
          <w:szCs w:val="28"/>
          <w:lang w:bidi="ar-JO"/>
        </w:rPr>
        <w:t>.</w:t>
      </w:r>
    </w:p>
    <w:p w:rsidR="00E7567A" w:rsidRPr="0045791A"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2.</w:t>
      </w:r>
      <w:proofErr w:type="gramStart"/>
      <w:r w:rsidRPr="0045791A">
        <w:rPr>
          <w:rFonts w:ascii="Traditional Arabic" w:hAnsi="Traditional Arabic" w:cs="Traditional Arabic" w:hint="cs"/>
          <w:sz w:val="32"/>
          <w:szCs w:val="32"/>
          <w:rtl/>
          <w:lang w:val="en-US" w:bidi="ar-JO"/>
        </w:rPr>
        <w:t xml:space="preserve">1.2.1 </w:t>
      </w:r>
      <w:r w:rsidRPr="0045791A">
        <w:rPr>
          <w:rFonts w:ascii="Traditional Arabic" w:hAnsi="Traditional Arabic" w:cs="Traditional Arabic"/>
          <w:sz w:val="32"/>
          <w:szCs w:val="32"/>
          <w:rtl/>
          <w:lang w:val="en-US" w:bidi="ar-JO"/>
        </w:rPr>
        <w:t xml:space="preserve">لتعليم </w:t>
      </w:r>
      <w:proofErr w:type="gramEnd"/>
      <w:r w:rsidRPr="0045791A">
        <w:rPr>
          <w:rFonts w:ascii="Traditional Arabic" w:hAnsi="Traditional Arabic" w:cs="Traditional Arabic"/>
          <w:sz w:val="32"/>
          <w:szCs w:val="32"/>
          <w:rtl/>
          <w:lang w:val="en-US" w:bidi="ar-JO"/>
        </w:rPr>
        <w:t xml:space="preserve"> وجهًا لوجه</w:t>
      </w:r>
      <w:r w:rsidRPr="0045791A">
        <w:rPr>
          <w:rFonts w:ascii="Traditional Arabic" w:hAnsi="Traditional Arabic" w:cs="Traditional Arabic"/>
          <w:sz w:val="32"/>
          <w:szCs w:val="32"/>
          <w:lang w:val="en-US" w:bidi="ar-JO"/>
        </w:rPr>
        <w:t xml:space="preserve"> </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45791A">
        <w:rPr>
          <w:rFonts w:ascii="Traditional Arabic" w:hAnsi="Traditional Arabic" w:cs="Traditional Arabic"/>
          <w:sz w:val="28"/>
          <w:szCs w:val="28"/>
          <w:rtl/>
          <w:lang w:val="en-US" w:bidi="ar-JO"/>
        </w:rPr>
        <w:t>ومن</w:t>
      </w:r>
      <w:proofErr w:type="gramEnd"/>
      <w:r w:rsidRPr="0045791A">
        <w:rPr>
          <w:rFonts w:ascii="Traditional Arabic" w:hAnsi="Traditional Arabic" w:cs="Traditional Arabic"/>
          <w:sz w:val="28"/>
          <w:szCs w:val="28"/>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 </w:t>
      </w:r>
      <w:r w:rsidRPr="0045791A">
        <w:rPr>
          <w:rFonts w:ascii="Traditional Arabic" w:hAnsi="Traditional Arabic" w:cs="Traditional Arabic"/>
          <w:sz w:val="28"/>
          <w:szCs w:val="28"/>
          <w:rtl/>
          <w:lang w:val="en-US" w:bidi="ar-JO"/>
        </w:rPr>
        <w:lastRenderedPageBreak/>
        <w:t xml:space="preserve">(2022) أن الفصول الدراسية التقليدية تتميز بوجود تفاعل بين المعلم والطلاب، وكذلك بين الطلاب أنفسهم. </w:t>
      </w:r>
      <w:proofErr w:type="gramStart"/>
      <w:r w:rsidRPr="0045791A">
        <w:rPr>
          <w:rFonts w:ascii="Traditional Arabic" w:hAnsi="Traditional Arabic" w:cs="Traditional Arabic"/>
          <w:sz w:val="28"/>
          <w:szCs w:val="28"/>
          <w:rtl/>
          <w:lang w:val="en-US" w:bidi="ar-JO"/>
        </w:rPr>
        <w:t>ولتبسيط</w:t>
      </w:r>
      <w:proofErr w:type="gramEnd"/>
      <w:r w:rsidRPr="0045791A">
        <w:rPr>
          <w:rFonts w:ascii="Traditional Arabic" w:hAnsi="Traditional Arabic" w:cs="Traditional Arabic"/>
          <w:sz w:val="28"/>
          <w:szCs w:val="28"/>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45791A">
        <w:rPr>
          <w:rFonts w:ascii="Traditional Arabic" w:hAnsi="Traditional Arabic" w:cs="Traditional Arabic"/>
          <w:sz w:val="28"/>
          <w:szCs w:val="28"/>
          <w:lang w:val="en-US" w:bidi="ar-JO"/>
        </w:rPr>
        <w:t>.</w:t>
      </w:r>
    </w:p>
    <w:p w:rsidR="00E7567A" w:rsidRPr="00CF7C3B"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 xml:space="preserve">2.1.2.2 </w:t>
      </w:r>
      <w:proofErr w:type="gramStart"/>
      <w:r w:rsidRPr="0045791A">
        <w:rPr>
          <w:rFonts w:ascii="Traditional Arabic" w:hAnsi="Traditional Arabic" w:cs="Traditional Arabic"/>
          <w:sz w:val="32"/>
          <w:szCs w:val="32"/>
          <w:rtl/>
          <w:lang w:val="en-US" w:bidi="ar-JO"/>
        </w:rPr>
        <w:t>التعليم</w:t>
      </w:r>
      <w:proofErr w:type="gramEnd"/>
      <w:r w:rsidRPr="0045791A">
        <w:rPr>
          <w:rFonts w:ascii="Traditional Arabic" w:hAnsi="Traditional Arabic" w:cs="Traditional Arabic"/>
          <w:sz w:val="32"/>
          <w:szCs w:val="32"/>
          <w:rtl/>
          <w:lang w:val="en-US" w:bidi="ar-JO"/>
        </w:rPr>
        <w:t xml:space="preserve"> الإلكتروني</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45791A">
        <w:rPr>
          <w:rFonts w:ascii="Traditional Arabic" w:hAnsi="Traditional Arabic" w:cs="Traditional Arabic"/>
          <w:sz w:val="28"/>
          <w:szCs w:val="28"/>
          <w:rtl/>
          <w:lang w:val="en-US" w:bidi="ar-JO"/>
        </w:rPr>
        <w:t>والاتصالات</w:t>
      </w:r>
      <w:proofErr w:type="gramEnd"/>
      <w:r w:rsidRPr="0045791A">
        <w:rPr>
          <w:rFonts w:ascii="Traditional Arabic" w:hAnsi="Traditional Arabic" w:cs="Traditional Arabic"/>
          <w:sz w:val="28"/>
          <w:szCs w:val="28"/>
          <w:rtl/>
          <w:lang w:val="en-US" w:bidi="ar-JO"/>
        </w:rPr>
        <w:t xml:space="preserve">. وقد عرّف بدرخان </w:t>
      </w:r>
      <w:proofErr w:type="spellStart"/>
      <w:r w:rsidRPr="0045791A">
        <w:rPr>
          <w:rFonts w:ascii="Traditional Arabic" w:hAnsi="Traditional Arabic" w:cs="Traditional Arabic"/>
          <w:sz w:val="28"/>
          <w:szCs w:val="28"/>
          <w:rtl/>
          <w:lang w:val="en-US" w:bidi="ar-JO"/>
        </w:rPr>
        <w:t>واخرون</w:t>
      </w:r>
      <w:proofErr w:type="spellEnd"/>
      <w:r w:rsidRPr="0045791A">
        <w:rPr>
          <w:rFonts w:ascii="Traditional Arabic" w:hAnsi="Traditional Arabic" w:cs="Traditional Arabic"/>
          <w:sz w:val="28"/>
          <w:szCs w:val="28"/>
          <w:rtl/>
          <w:lang w:val="en-US" w:bidi="ar-JO"/>
        </w:rPr>
        <w:t xml:space="preserve">، (2020)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45791A">
        <w:rPr>
          <w:rFonts w:ascii="Traditional Arabic" w:hAnsi="Traditional Arabic" w:cs="Traditional Arabic"/>
          <w:sz w:val="28"/>
          <w:szCs w:val="28"/>
          <w:rtl/>
          <w:lang w:val="en-US" w:bidi="ar-JO"/>
        </w:rPr>
        <w:t>والتعليم</w:t>
      </w:r>
      <w:proofErr w:type="gramEnd"/>
      <w:r w:rsidRPr="0045791A">
        <w:rPr>
          <w:rFonts w:ascii="Traditional Arabic" w:hAnsi="Traditional Arabic" w:cs="Traditional Arabic"/>
          <w:sz w:val="28"/>
          <w:szCs w:val="28"/>
          <w:rtl/>
          <w:lang w:val="en-US" w:bidi="ar-JO"/>
        </w:rPr>
        <w:t>.</w:t>
      </w: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5791A"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45791A">
        <w:rPr>
          <w:rFonts w:ascii="Traditional Arabic" w:hAnsi="Traditional Arabic" w:cs="Traditional Arabic"/>
          <w:sz w:val="28"/>
          <w:szCs w:val="28"/>
          <w:rtl/>
          <w:lang w:val="en-US" w:bidi="ar-JO"/>
        </w:rPr>
        <w:t>في</w:t>
      </w:r>
      <w:proofErr w:type="gramEnd"/>
      <w:r w:rsidRPr="0045791A">
        <w:rPr>
          <w:rFonts w:ascii="Traditional Arabic" w:hAnsi="Traditional Arabic" w:cs="Traditional Arabic"/>
          <w:sz w:val="28"/>
          <w:szCs w:val="28"/>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CF7C3B" w:rsidRDefault="00CF7C3B" w:rsidP="00CD2979">
      <w:pPr>
        <w:bidi/>
        <w:spacing w:line="360" w:lineRule="auto"/>
        <w:ind w:firstLine="284"/>
        <w:jc w:val="both"/>
        <w:rPr>
          <w:rFonts w:ascii="Traditional Arabic" w:hAnsi="Traditional Arabic" w:cs="Traditional Arabic"/>
          <w:sz w:val="28"/>
          <w:szCs w:val="28"/>
          <w:rtl/>
          <w:lang w:val="en-US" w:bidi="ar-JO"/>
        </w:rPr>
      </w:pPr>
    </w:p>
    <w:p w:rsidR="00E7567A" w:rsidRDefault="00E7567A" w:rsidP="00E7567A">
      <w:pPr>
        <w:bidi/>
        <w:spacing w:line="360" w:lineRule="auto"/>
        <w:ind w:firstLine="284"/>
        <w:jc w:val="both"/>
        <w:rPr>
          <w:rFonts w:ascii="Traditional Arabic" w:hAnsi="Traditional Arabic" w:cs="Traditional Arabic"/>
          <w:sz w:val="28"/>
          <w:szCs w:val="28"/>
          <w:rtl/>
          <w:lang w:val="en-US" w:bidi="ar-JO"/>
        </w:rPr>
      </w:pPr>
    </w:p>
    <w:p w:rsidR="00E7567A" w:rsidRPr="0045791A"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2.1.3 </w:t>
      </w:r>
      <w:r w:rsidRPr="0045791A">
        <w:rPr>
          <w:rFonts w:ascii="Traditional Arabic" w:hAnsi="Traditional Arabic" w:cs="Traditional Arabic"/>
          <w:b/>
          <w:bCs/>
          <w:sz w:val="32"/>
          <w:szCs w:val="32"/>
          <w:rtl/>
          <w:lang w:val="en-US" w:bidi="ar-JO"/>
        </w:rPr>
        <w:t>الخصائص الرئيسية للتعلم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تتميز استراتيجيات التعلم المدمج بعدة خصائص رئيسية. </w:t>
      </w:r>
      <w:proofErr w:type="gramStart"/>
      <w:r w:rsidRPr="00CF7C3B">
        <w:rPr>
          <w:rFonts w:ascii="Traditional Arabic" w:hAnsi="Traditional Arabic" w:cs="Traditional Arabic"/>
          <w:sz w:val="28"/>
          <w:szCs w:val="28"/>
          <w:rtl/>
          <w:lang w:val="en-US" w:bidi="ar-JO"/>
        </w:rPr>
        <w:t>حيث</w:t>
      </w:r>
      <w:proofErr w:type="gramEnd"/>
      <w:r w:rsidRPr="00CF7C3B">
        <w:rPr>
          <w:rFonts w:ascii="Traditional Arabic" w:hAnsi="Traditional Arabic" w:cs="Traditional Arabic"/>
          <w:sz w:val="28"/>
          <w:szCs w:val="28"/>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يزيد</w:t>
      </w:r>
      <w:proofErr w:type="gramEnd"/>
      <w:r w:rsidRPr="00CF7C3B">
        <w:rPr>
          <w:rFonts w:ascii="Traditional Arabic" w:hAnsi="Traditional Arabic" w:cs="Traditional Arabic"/>
          <w:sz w:val="28"/>
          <w:szCs w:val="28"/>
          <w:rtl/>
          <w:lang w:val="en-US" w:bidi="ar-JO"/>
        </w:rPr>
        <w:t xml:space="preserve"> المتعلمون من خبرتهم في استخدام التكنولوجيا: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CF7C3B">
        <w:rPr>
          <w:rFonts w:ascii="Traditional Arabic" w:hAnsi="Traditional Arabic" w:cs="Traditional Arabic"/>
          <w:sz w:val="28"/>
          <w:szCs w:val="28"/>
          <w:rtl/>
          <w:lang w:val="en-US" w:bidi="ar-JO"/>
        </w:rPr>
        <w:t>والاتصالات</w:t>
      </w:r>
      <w:proofErr w:type="gram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بدرخان</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hint="cs"/>
          <w:sz w:val="28"/>
          <w:szCs w:val="28"/>
          <w:rtl/>
          <w:lang w:val="en-US" w:bidi="ar-JO"/>
        </w:rPr>
        <w:t>واخرون</w:t>
      </w:r>
      <w:proofErr w:type="spellEnd"/>
      <w:r w:rsidRPr="00CF7C3B">
        <w:rPr>
          <w:rFonts w:ascii="Traditional Arabic" w:hAnsi="Traditional Arabic" w:cs="Traditional Arabic"/>
          <w:sz w:val="28"/>
          <w:szCs w:val="28"/>
          <w:rtl/>
          <w:lang w:val="en-US" w:bidi="ar-JO"/>
        </w:rPr>
        <w:t xml:space="preserve">، 2020). </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يحصل المتعلمون على تدريب على مهارات حياتية مختلفة: يساعد التعلم المدمج </w:t>
      </w:r>
      <w:proofErr w:type="gramStart"/>
      <w:r w:rsidRPr="00CF7C3B">
        <w:rPr>
          <w:rFonts w:ascii="Traditional Arabic" w:hAnsi="Traditional Arabic" w:cs="Traditional Arabic"/>
          <w:sz w:val="28"/>
          <w:szCs w:val="28"/>
          <w:rtl/>
          <w:lang w:val="en-US" w:bidi="ar-JO"/>
        </w:rPr>
        <w:t>المتعلمين</w:t>
      </w:r>
      <w:proofErr w:type="gramEnd"/>
      <w:r w:rsidRPr="00CF7C3B">
        <w:rPr>
          <w:rFonts w:ascii="Traditional Arabic" w:hAnsi="Traditional Arabic" w:cs="Traditional Arabic"/>
          <w:sz w:val="28"/>
          <w:szCs w:val="28"/>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et al., 2022</w:t>
      </w:r>
      <w:r w:rsidRPr="00CF7C3B">
        <w:rPr>
          <w:rFonts w:ascii="Traditional Arabic" w:hAnsi="Traditional Arabic" w:cs="Traditional Arabic"/>
          <w:sz w:val="28"/>
          <w:szCs w:val="28"/>
          <w:rtl/>
          <w:lang w:val="en-US" w:bidi="ar-JO"/>
        </w:rPr>
        <w:t>; العجاوي، 2022).</w:t>
      </w: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الجوانب البدنية والحركية للطلاب. كما تؤكد نظرية </w:t>
      </w:r>
      <w:r w:rsidRPr="00CF7C3B">
        <w:rPr>
          <w:rFonts w:ascii="Traditional Arabic" w:hAnsi="Traditional Arabic" w:cs="Traditional Arabic"/>
          <w:sz w:val="28"/>
          <w:szCs w:val="28"/>
          <w:lang w:val="en-US" w:bidi="ar-JO"/>
        </w:rPr>
        <w:lastRenderedPageBreak/>
        <w:t>Bandura, 1997)</w:t>
      </w:r>
      <w:r w:rsidRPr="00CF7C3B">
        <w:rPr>
          <w:rFonts w:ascii="Traditional Arabic" w:hAnsi="Traditional Arabic" w:cs="Traditional Arabic"/>
          <w:sz w:val="28"/>
          <w:szCs w:val="28"/>
          <w:rtl/>
          <w:lang w:val="en-US"/>
        </w:rPr>
        <w:t xml:space="preserve">) </w:t>
      </w:r>
      <w:r w:rsidRPr="00CF7C3B">
        <w:rPr>
          <w:rFonts w:ascii="Traditional Arabic" w:hAnsi="Traditional Arabic" w:cs="Traditional Arabic"/>
          <w:sz w:val="28"/>
          <w:szCs w:val="28"/>
          <w:rtl/>
          <w:lang w:val="en-US" w:bidi="ar-JO"/>
        </w:rPr>
        <w:t xml:space="preserve"> حول الكفاءة الذاتية أن توازن الأنشطة المعرفية والبدنية يعزز دافعية الطلاب وقدرتهم على التعلم بكفاءة أكبر.</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يحصل</w:t>
      </w:r>
      <w:proofErr w:type="gramEnd"/>
      <w:r w:rsidRPr="00CF7C3B">
        <w:rPr>
          <w:rFonts w:ascii="Traditional Arabic" w:hAnsi="Traditional Arabic" w:cs="Traditional Arabic"/>
          <w:sz w:val="28"/>
          <w:szCs w:val="28"/>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CF7C3B">
        <w:rPr>
          <w:rFonts w:ascii="Traditional Arabic" w:hAnsi="Traditional Arabic" w:cs="Traditional Arabic"/>
          <w:sz w:val="28"/>
          <w:szCs w:val="28"/>
          <w:rtl/>
          <w:lang w:val="en-US" w:bidi="ar-JO"/>
        </w:rPr>
        <w:t>فعندما</w:t>
      </w:r>
      <w:proofErr w:type="gramEnd"/>
      <w:r w:rsidRPr="00CF7C3B">
        <w:rPr>
          <w:rFonts w:ascii="Traditional Arabic" w:hAnsi="Traditional Arabic" w:cs="Traditional Arabic"/>
          <w:sz w:val="28"/>
          <w:szCs w:val="28"/>
          <w:rtl/>
          <w:lang w:val="en-US" w:bidi="ar-JO"/>
        </w:rPr>
        <w:t xml:space="preserve"> يربط الطلاب بين المعرفة المكتسبة في الفصل الدراسي وتلك المتاحة عبر تقنيات المعلومات والاتصالات، فإنهم يطورون فهماً شاملاً وتطبيقياً للمحتوى التعليمي. في هذا السياق، أشار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w:t>
      </w:r>
      <w:r w:rsidRPr="00CF7C3B">
        <w:rPr>
          <w:rFonts w:ascii="Traditional Arabic" w:hAnsi="Traditional Arabic" w:cs="Traditional Arabic"/>
          <w:sz w:val="28"/>
          <w:szCs w:val="28"/>
          <w:lang w:val="en-US" w:bidi="ar-JO"/>
        </w:rPr>
        <w:t xml:space="preserve"> Garrison et al. (2000) </w:t>
      </w:r>
      <w:r w:rsidRPr="00CF7C3B">
        <w:rPr>
          <w:rFonts w:ascii="Traditional Arabic" w:hAnsi="Traditional Arabic" w:cs="Traditional Arabic"/>
          <w:sz w:val="28"/>
          <w:szCs w:val="28"/>
          <w:rtl/>
          <w:lang w:val="en-US" w:bidi="ar-JO"/>
        </w:rPr>
        <w:t xml:space="preserve"> على أن التفاعل بين مكونات التعلم المدمج (الحضوري والرقمي) يعزز الحضور المعرفي والاجتماعي، مما يمكن الطلاب من بناء المعرفة بشكل تعاوني ونقدي.</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يوفر</w:t>
      </w:r>
      <w:proofErr w:type="gramEnd"/>
      <w:r w:rsidRPr="00CF7C3B">
        <w:rPr>
          <w:rFonts w:ascii="Traditional Arabic" w:hAnsi="Traditional Arabic" w:cs="Traditional Arabic"/>
          <w:sz w:val="28"/>
          <w:szCs w:val="28"/>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CF7C3B">
        <w:rPr>
          <w:rFonts w:ascii="Traditional Arabic" w:hAnsi="Traditional Arabic" w:cs="Traditional Arabic"/>
          <w:sz w:val="28"/>
          <w:szCs w:val="28"/>
          <w:rtl/>
          <w:lang w:val="en-US" w:bidi="ar-JO"/>
        </w:rPr>
        <w:t>هذا</w:t>
      </w:r>
      <w:proofErr w:type="gramEnd"/>
      <w:r w:rsidRPr="00CF7C3B">
        <w:rPr>
          <w:rFonts w:ascii="Traditional Arabic" w:hAnsi="Traditional Arabic" w:cs="Traditional Arabic"/>
          <w:sz w:val="28"/>
          <w:szCs w:val="28"/>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2017</w:t>
      </w:r>
      <w:r w:rsidRPr="00CF7C3B">
        <w:rPr>
          <w:rFonts w:ascii="Traditional Arabic" w:hAnsi="Traditional Arabic" w:cs="Traditional Arabic"/>
          <w:sz w:val="28"/>
          <w:szCs w:val="28"/>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ويوضح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hint="cs"/>
          <w:sz w:val="28"/>
          <w:szCs w:val="28"/>
          <w:rtl/>
          <w:lang w:val="en-US" w:bidi="ar-JO"/>
        </w:rPr>
        <w:t xml:space="preserve"> ويوكد</w:t>
      </w:r>
      <w:r w:rsidRPr="00CF7C3B">
        <w:rPr>
          <w:rFonts w:ascii="Traditional Arabic" w:hAnsi="Traditional Arabic" w:cs="Traditional Arabic"/>
          <w:sz w:val="28"/>
          <w:szCs w:val="28"/>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lastRenderedPageBreak/>
        <w:t>تحول</w:t>
      </w:r>
      <w:proofErr w:type="gramEnd"/>
      <w:r w:rsidRPr="00CF7C3B">
        <w:rPr>
          <w:rFonts w:ascii="Traditional Arabic" w:hAnsi="Traditional Arabic" w:cs="Traditional Arabic"/>
          <w:sz w:val="28"/>
          <w:szCs w:val="28"/>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Pr="00CF7C3B">
        <w:rPr>
          <w:rFonts w:ascii="Traditional Arabic" w:hAnsi="Traditional Arabic" w:cs="Traditional Arabic" w:hint="cs"/>
          <w:sz w:val="28"/>
          <w:szCs w:val="28"/>
          <w:rtl/>
          <w:lang w:val="en-US" w:bidi="ar-JO"/>
        </w:rPr>
        <w:t>علي، 2024</w:t>
      </w:r>
      <w:r w:rsidRPr="00CF7C3B">
        <w:rPr>
          <w:rFonts w:ascii="Traditional Arabic" w:hAnsi="Traditional Arabic" w:cs="Traditional Arabic"/>
          <w:sz w:val="28"/>
          <w:szCs w:val="28"/>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كما اكد </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lang w:val="en-US" w:bidi="ar-AE"/>
        </w:rPr>
        <w:t xml:space="preserve">Ryan and </w:t>
      </w:r>
      <w:proofErr w:type="spellStart"/>
      <w:r w:rsidRPr="00CF7C3B">
        <w:rPr>
          <w:rFonts w:ascii="Traditional Arabic" w:hAnsi="Traditional Arabic" w:cs="Traditional Arabic"/>
          <w:sz w:val="28"/>
          <w:szCs w:val="28"/>
          <w:lang w:val="en-US" w:bidi="ar-AE"/>
        </w:rPr>
        <w:t>Deci</w:t>
      </w:r>
      <w:proofErr w:type="spellEnd"/>
      <w:r w:rsidRPr="00CF7C3B">
        <w:rPr>
          <w:rFonts w:ascii="Traditional Arabic" w:hAnsi="Traditional Arabic" w:cs="Traditional Arabic"/>
          <w:sz w:val="28"/>
          <w:szCs w:val="28"/>
          <w:lang w:val="en-US" w:bidi="ar-AE"/>
        </w:rPr>
        <w:t xml:space="preserve">, 2000) </w:t>
      </w:r>
      <w:r w:rsidRPr="00CF7C3B">
        <w:rPr>
          <w:rFonts w:ascii="Traditional Arabic" w:hAnsi="Traditional Arabic" w:cs="Traditional Arabic"/>
          <w:sz w:val="28"/>
          <w:szCs w:val="28"/>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E7567A" w:rsidRDefault="00E7567A" w:rsidP="00E7567A">
      <w:pPr>
        <w:bidi/>
        <w:spacing w:line="360" w:lineRule="auto"/>
        <w:ind w:left="1004"/>
        <w:contextualSpacing/>
        <w:jc w:val="both"/>
        <w:rPr>
          <w:rFonts w:ascii="Traditional Arabic" w:hAnsi="Traditional Arabic" w:cs="Traditional Arabic"/>
          <w:sz w:val="28"/>
          <w:szCs w:val="28"/>
          <w:lang w:val="en-US" w:bidi="ar-JO"/>
        </w:rPr>
      </w:pPr>
    </w:p>
    <w:p w:rsidR="00F83EDD" w:rsidRPr="00CF7C3B" w:rsidRDefault="00F83EDD" w:rsidP="00CD2979">
      <w:pPr>
        <w:bidi/>
        <w:spacing w:line="360" w:lineRule="auto"/>
        <w:ind w:left="720" w:firstLine="284"/>
        <w:contextualSpacing/>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2.1.4 </w:t>
      </w:r>
      <w:r w:rsidRPr="0045791A">
        <w:rPr>
          <w:rFonts w:ascii="Traditional Arabic" w:hAnsi="Traditional Arabic" w:cs="Traditional Arabic"/>
          <w:b/>
          <w:bCs/>
          <w:sz w:val="32"/>
          <w:szCs w:val="32"/>
          <w:rtl/>
          <w:lang w:val="en-US" w:bidi="ar-JO"/>
        </w:rPr>
        <w:t xml:space="preserve">مزايا </w:t>
      </w:r>
      <w:proofErr w:type="gramStart"/>
      <w:r w:rsidRPr="0045791A">
        <w:rPr>
          <w:rFonts w:ascii="Traditional Arabic" w:hAnsi="Traditional Arabic" w:cs="Traditional Arabic"/>
          <w:b/>
          <w:bCs/>
          <w:sz w:val="32"/>
          <w:szCs w:val="32"/>
          <w:rtl/>
          <w:lang w:val="en-US" w:bidi="ar-JO"/>
        </w:rPr>
        <w:t>وعيوب</w:t>
      </w:r>
      <w:proofErr w:type="gramEnd"/>
      <w:r w:rsidRPr="0045791A">
        <w:rPr>
          <w:rFonts w:ascii="Traditional Arabic" w:hAnsi="Traditional Arabic" w:cs="Traditional Arabic"/>
          <w:b/>
          <w:bCs/>
          <w:sz w:val="32"/>
          <w:szCs w:val="32"/>
          <w:rtl/>
          <w:lang w:val="en-US" w:bidi="ar-JO"/>
        </w:rPr>
        <w:t xml:space="preserve"> التعلم المدمج</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بالنسبة لعملية التعليم والتعلم، فإن أي طريقة مستخدمة لها جوانب إيجابية </w:t>
      </w:r>
      <w:proofErr w:type="gramStart"/>
      <w:r w:rsidRPr="00CF7C3B">
        <w:rPr>
          <w:rFonts w:ascii="Traditional Arabic" w:hAnsi="Traditional Arabic" w:cs="Traditional Arabic"/>
          <w:sz w:val="28"/>
          <w:szCs w:val="28"/>
          <w:rtl/>
          <w:lang w:val="en-US" w:bidi="ar-JO"/>
        </w:rPr>
        <w:t>وسلبية</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وفي</w:t>
      </w:r>
      <w:proofErr w:type="gramEnd"/>
      <w:r w:rsidRPr="00CF7C3B">
        <w:rPr>
          <w:rFonts w:ascii="Traditional Arabic" w:hAnsi="Traditional Arabic" w:cs="Traditional Arabic"/>
          <w:sz w:val="28"/>
          <w:szCs w:val="28"/>
          <w:rtl/>
          <w:lang w:val="en-US" w:bidi="ar-JO"/>
        </w:rPr>
        <w:t xml:space="preserve"> ضوء هذه النقطة، سيتم عرض بعض مزايا وعيوب التعلم المدمج فيما يلي</w:t>
      </w:r>
      <w:r w:rsidR="00E356DE">
        <w:rPr>
          <w:rFonts w:ascii="Traditional Arabic" w:hAnsi="Traditional Arabic" w:cs="Traditional Arabic"/>
          <w:sz w:val="28"/>
          <w:szCs w:val="28"/>
          <w:lang w:val="en-US" w:bidi="ar-JO"/>
        </w:rPr>
        <w:t>:</w:t>
      </w:r>
    </w:p>
    <w:p w:rsidR="00E7567A" w:rsidRPr="00CF7C3B"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2.1.4.1 </w:t>
      </w:r>
      <w:proofErr w:type="gramStart"/>
      <w:r w:rsidRPr="00430D21">
        <w:rPr>
          <w:rFonts w:ascii="Traditional Arabic" w:hAnsi="Traditional Arabic" w:cs="Traditional Arabic"/>
          <w:b/>
          <w:bCs/>
          <w:sz w:val="28"/>
          <w:szCs w:val="28"/>
          <w:rtl/>
          <w:lang w:val="en-US" w:bidi="ar-JO"/>
        </w:rPr>
        <w:t>مزايا</w:t>
      </w:r>
      <w:proofErr w:type="gramEnd"/>
      <w:r w:rsidRPr="00430D21">
        <w:rPr>
          <w:rFonts w:ascii="Traditional Arabic" w:hAnsi="Traditional Arabic" w:cs="Traditional Arabic"/>
          <w:b/>
          <w:bCs/>
          <w:sz w:val="28"/>
          <w:szCs w:val="28"/>
          <w:rtl/>
          <w:lang w:val="en-US" w:bidi="ar-JO"/>
        </w:rPr>
        <w:t xml:space="preserve"> التعلم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يمثل</w:t>
      </w:r>
      <w:proofErr w:type="gramEnd"/>
      <w:r w:rsidRPr="00CF7C3B">
        <w:rPr>
          <w:rFonts w:ascii="Traditional Arabic" w:hAnsi="Traditional Arabic" w:cs="Traditional Arabic"/>
          <w:sz w:val="28"/>
          <w:szCs w:val="28"/>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CF7C3B">
        <w:rPr>
          <w:rFonts w:ascii="Traditional Arabic" w:hAnsi="Traditional Arabic" w:cs="Traditional Arabic"/>
          <w:sz w:val="28"/>
          <w:szCs w:val="28"/>
          <w:rtl/>
          <w:lang w:val="en-US" w:bidi="ar-JO"/>
        </w:rPr>
        <w:t>وآمنة</w:t>
      </w:r>
      <w:proofErr w:type="gramEnd"/>
      <w:r w:rsidRPr="00CF7C3B">
        <w:rPr>
          <w:rFonts w:ascii="Traditional Arabic" w:hAnsi="Traditional Arabic" w:cs="Traditional Arabic"/>
          <w:sz w:val="28"/>
          <w:szCs w:val="28"/>
          <w:rtl/>
          <w:lang w:val="en-US" w:bidi="ar-JO"/>
        </w:rPr>
        <w:t>، مع تعزيز فرص الوصول إلى مصادر معرفية غنية</w:t>
      </w:r>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 xml:space="preserve"> في هذا الصدد، أشار الشياب (2021) إلى أن التعليم المدمج يحسن جودة التعليم من خلال توفير مرونة الوصول إلى المحتوى التعليمي وإثراء التجربة الصفية.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 xml:space="preserve"> في </w:t>
      </w:r>
      <w:r w:rsidRPr="00CF7C3B">
        <w:rPr>
          <w:rFonts w:ascii="Traditional Arabic" w:hAnsi="Traditional Arabic" w:cs="Traditional Arabic"/>
          <w:sz w:val="28"/>
          <w:szCs w:val="28"/>
          <w:rtl/>
          <w:lang w:val="en-US" w:bidi="ar-JO"/>
        </w:rPr>
        <w:lastRenderedPageBreak/>
        <w:t>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b/>
          <w:bCs/>
          <w:sz w:val="28"/>
          <w:szCs w:val="28"/>
          <w:lang w:val="en-US" w:bidi="ar-JO"/>
        </w:rPr>
        <w:br/>
      </w:r>
      <w:r w:rsidRPr="00CF7C3B">
        <w:rPr>
          <w:rFonts w:ascii="Traditional Arabic" w:hAnsi="Traditional Arabic" w:cs="Traditional Arabic"/>
          <w:sz w:val="28"/>
          <w:szCs w:val="28"/>
          <w:rtl/>
          <w:lang w:val="en-US"/>
        </w:rPr>
        <w:t xml:space="preserve">أوضح بدرخان </w:t>
      </w:r>
      <w:proofErr w:type="spellStart"/>
      <w:r w:rsidRPr="00CF7C3B">
        <w:rPr>
          <w:rFonts w:ascii="Traditional Arabic" w:hAnsi="Traditional Arabic" w:cs="Traditional Arabic"/>
          <w:sz w:val="28"/>
          <w:szCs w:val="28"/>
          <w:rtl/>
          <w:lang w:val="en-US"/>
        </w:rPr>
        <w:t>واخرون</w:t>
      </w:r>
      <w:proofErr w:type="spellEnd"/>
      <w:r w:rsidRPr="00CF7C3B">
        <w:rPr>
          <w:rFonts w:ascii="Traditional Arabic" w:hAnsi="Traditional Arabic" w:cs="Traditional Arabic"/>
          <w:sz w:val="28"/>
          <w:szCs w:val="28"/>
          <w:rtl/>
          <w:lang w:val="en-US"/>
        </w:rPr>
        <w:t>، (2022) أن نموذج التعلم المدمج يقوم بتحويل جذري للبيئة التعليمية من خلال عدة مميزات أساسية، أهمها:</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التحول من النموذج التقليدي القائم على المحاضرة إلى نموذج تعليمي متمركز حول الطالب</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تعزيز وتكثيف أشكال التفاعل المختلفة بما في ذلك</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المعلم </w:t>
      </w:r>
      <w:proofErr w:type="gramStart"/>
      <w:r w:rsidRPr="00CF7C3B">
        <w:rPr>
          <w:rFonts w:ascii="Traditional Arabic" w:hAnsi="Traditional Arabic" w:cs="Traditional Arabic"/>
          <w:sz w:val="28"/>
          <w:szCs w:val="28"/>
          <w:rtl/>
          <w:lang w:val="en-US"/>
        </w:rPr>
        <w:t>والطالب</w:t>
      </w:r>
      <w:proofErr w:type="gramEnd"/>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التفاعل بين الطلاب أنفسهم</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والمحتوى</w:t>
      </w:r>
      <w:proofErr w:type="gramEnd"/>
      <w:r w:rsidRPr="00CF7C3B">
        <w:rPr>
          <w:rFonts w:ascii="Traditional Arabic" w:hAnsi="Traditional Arabic" w:cs="Traditional Arabic"/>
          <w:sz w:val="28"/>
          <w:szCs w:val="28"/>
          <w:rtl/>
          <w:lang w:val="en-US"/>
        </w:rPr>
        <w:t xml:space="preserve"> التعليمي</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والمصادر</w:t>
      </w:r>
      <w:proofErr w:type="gramEnd"/>
      <w:r w:rsidRPr="00CF7C3B">
        <w:rPr>
          <w:rFonts w:ascii="Traditional Arabic" w:hAnsi="Traditional Arabic" w:cs="Traditional Arabic"/>
          <w:sz w:val="28"/>
          <w:szCs w:val="28"/>
          <w:rtl/>
          <w:lang w:val="en-US"/>
        </w:rPr>
        <w:t xml:space="preserve"> الخارجية</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دمج آليات تقييم متطورة لكل من</w:t>
      </w:r>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rtl/>
          <w:lang w:val="en-US"/>
        </w:rPr>
        <w:t>المعلمين (لتقييم أداء الطلاب</w:t>
      </w:r>
      <w:r w:rsidRPr="00CF7C3B">
        <w:rPr>
          <w:rFonts w:ascii="Traditional Arabic" w:hAnsi="Traditional Arabic" w:cs="Traditional Arabic"/>
          <w:sz w:val="28"/>
          <w:szCs w:val="28"/>
          <w:rtl/>
          <w:lang w:val="en-US" w:bidi="ar-JO"/>
        </w:rPr>
        <w:t>) و</w:t>
      </w:r>
      <w:r w:rsidRPr="00CF7C3B">
        <w:rPr>
          <w:rFonts w:ascii="Traditional Arabic" w:hAnsi="Traditional Arabic" w:cs="Traditional Arabic"/>
          <w:sz w:val="28"/>
          <w:szCs w:val="28"/>
          <w:rtl/>
          <w:lang w:val="en-US"/>
        </w:rPr>
        <w:t>الطلاب (للتقييم الذاتي</w:t>
      </w:r>
      <w:r w:rsidRPr="00CF7C3B">
        <w:rPr>
          <w:rFonts w:ascii="Traditional Arabic" w:hAnsi="Traditional Arabic" w:cs="Traditional Arabic"/>
          <w:sz w:val="28"/>
          <w:szCs w:val="28"/>
          <w:rtl/>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تمكين إدارة المقررات الدراسية بشكل فعال من خلال</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تسهيل عمليات التواصل التعليمي وتبسيط تقديم التقييمات </w:t>
      </w:r>
      <w:proofErr w:type="gramStart"/>
      <w:r w:rsidRPr="00CF7C3B">
        <w:rPr>
          <w:rFonts w:ascii="Traditional Arabic" w:hAnsi="Traditional Arabic" w:cs="Traditional Arabic"/>
          <w:sz w:val="28"/>
          <w:szCs w:val="28"/>
          <w:rtl/>
          <w:lang w:val="en-US"/>
        </w:rPr>
        <w:t>وتصحيحها</w:t>
      </w:r>
      <w:proofErr w:type="gramEnd"/>
    </w:p>
    <w:p w:rsidR="0045791A" w:rsidRPr="0045791A" w:rsidRDefault="0045791A" w:rsidP="00CD2979">
      <w:pPr>
        <w:bidi/>
        <w:spacing w:line="360" w:lineRule="auto"/>
        <w:ind w:firstLine="284"/>
        <w:rPr>
          <w:rFonts w:ascii="Traditional Arabic" w:hAnsi="Traditional Arabic" w:cs="Traditional Arabic"/>
          <w:b/>
          <w:bCs/>
          <w:sz w:val="32"/>
          <w:szCs w:val="32"/>
          <w:rtl/>
          <w:lang w:val="en-US"/>
        </w:rPr>
      </w:pPr>
    </w:p>
    <w:p w:rsidR="0045791A" w:rsidRDefault="0045791A" w:rsidP="00CD2979">
      <w:p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proofErr w:type="spellStart"/>
      <w:r w:rsidRPr="00CF7C3B">
        <w:rPr>
          <w:rFonts w:ascii="Traditional Arabic" w:hAnsi="Traditional Arabic" w:cs="Traditional Arabic" w:hint="cs"/>
          <w:sz w:val="28"/>
          <w:szCs w:val="28"/>
          <w:rtl/>
          <w:lang w:val="en-US"/>
        </w:rPr>
        <w:t>واخرون</w:t>
      </w:r>
      <w:proofErr w:type="spellEnd"/>
      <w:r w:rsidRPr="00CF7C3B">
        <w:rPr>
          <w:rFonts w:ascii="Traditional Arabic" w:hAnsi="Traditional Arabic" w:cs="Traditional Arabic" w:hint="cs"/>
          <w:sz w:val="28"/>
          <w:szCs w:val="28"/>
          <w:rtl/>
          <w:lang w:val="en-US"/>
        </w:rPr>
        <w:t>،</w:t>
      </w:r>
      <w:r w:rsidRPr="00CF7C3B">
        <w:rPr>
          <w:rFonts w:ascii="Traditional Arabic" w:hAnsi="Traditional Arabic" w:cs="Traditional Arabic"/>
          <w:sz w:val="28"/>
          <w:szCs w:val="28"/>
          <w:rtl/>
          <w:lang w:val="en-US"/>
        </w:rPr>
        <w:t xml:space="preserve"> (2020) على أن هذا النموذج يدعم التكيف مع الفروق الفردية بين المتعلمين</w:t>
      </w:r>
      <w:r w:rsidRPr="00CF7C3B">
        <w:rPr>
          <w:rFonts w:ascii="Traditional Arabic" w:hAnsi="Traditional Arabic" w:cs="Traditional Arabic"/>
          <w:sz w:val="28"/>
          <w:szCs w:val="28"/>
          <w:lang w:val="en-US" w:bidi="ar-JO"/>
        </w:rPr>
        <w:t>.</w:t>
      </w:r>
    </w:p>
    <w:p w:rsidR="00E356DE" w:rsidRPr="00CF7C3B" w:rsidRDefault="00E356DE" w:rsidP="00CD2979">
      <w:pPr>
        <w:bidi/>
        <w:spacing w:line="360" w:lineRule="auto"/>
        <w:ind w:firstLine="284"/>
        <w:jc w:val="both"/>
        <w:rPr>
          <w:rFonts w:ascii="Traditional Arabic" w:hAnsi="Traditional Arabic" w:cs="Traditional Arabic"/>
          <w:sz w:val="28"/>
          <w:szCs w:val="28"/>
          <w:lang w:val="en-US" w:bidi="ar-JO"/>
        </w:rPr>
      </w:pPr>
    </w:p>
    <w:p w:rsidR="0045791A" w:rsidRDefault="0045791A" w:rsidP="00CD2979">
      <w:pPr>
        <w:shd w:val="clear" w:color="auto" w:fill="FFFFFF"/>
        <w:bidi/>
        <w:spacing w:before="206" w:after="206" w:line="360" w:lineRule="auto"/>
        <w:ind w:firstLine="284"/>
        <w:jc w:val="both"/>
        <w:rPr>
          <w:rFonts w:ascii="Traditional Arabic" w:eastAsia="Times New Roman" w:hAnsi="Traditional Arabic" w:cs="Traditional Arabic"/>
          <w:sz w:val="28"/>
          <w:szCs w:val="28"/>
          <w:lang w:val="en-US"/>
        </w:rPr>
      </w:pPr>
      <w:r w:rsidRPr="00CF7C3B">
        <w:rPr>
          <w:rFonts w:ascii="Traditional Arabic" w:eastAsia="Times New Roman" w:hAnsi="Traditional Arabic" w:cs="Traditional Arabic"/>
          <w:sz w:val="28"/>
          <w:szCs w:val="28"/>
          <w:rtl/>
          <w:lang w:val="en-US"/>
        </w:rPr>
        <w:lastRenderedPageBreak/>
        <w:t>يتميز التعلم المدمج بمرونة كبيرة في توفير مصادر التعلم، حيث أشار (</w:t>
      </w:r>
      <w:r w:rsidRPr="00CF7C3B">
        <w:rPr>
          <w:rFonts w:ascii="Traditional Arabic" w:eastAsia="Times New Roman" w:hAnsi="Traditional Arabic" w:cs="Traditional Arabic"/>
          <w:sz w:val="28"/>
          <w:szCs w:val="28"/>
          <w:lang w:val="en-US"/>
        </w:rPr>
        <w:t xml:space="preserve">Al </w:t>
      </w:r>
      <w:proofErr w:type="spellStart"/>
      <w:r w:rsidRPr="00CF7C3B">
        <w:rPr>
          <w:rFonts w:ascii="Traditional Arabic" w:eastAsia="Times New Roman" w:hAnsi="Traditional Arabic" w:cs="Traditional Arabic"/>
          <w:sz w:val="28"/>
          <w:szCs w:val="28"/>
          <w:lang w:val="en-US"/>
        </w:rPr>
        <w:t>Noursi</w:t>
      </w:r>
      <w:proofErr w:type="spellEnd"/>
      <w:r w:rsidRPr="00CF7C3B">
        <w:rPr>
          <w:rFonts w:ascii="Traditional Arabic" w:eastAsia="Times New Roman" w:hAnsi="Traditional Arabic" w:cs="Traditional Arabic"/>
          <w:sz w:val="28"/>
          <w:szCs w:val="28"/>
          <w:lang w:val="en-US"/>
        </w:rPr>
        <w:t>, 2020</w:t>
      </w:r>
      <w:r w:rsidRPr="00CF7C3B">
        <w:rPr>
          <w:rFonts w:ascii="Traditional Arabic" w:eastAsia="Times New Roman" w:hAnsi="Traditional Arabic" w:cs="Traditional Arabic"/>
          <w:sz w:val="28"/>
          <w:szCs w:val="28"/>
          <w:rtl/>
          <w:lang w:val="en-US"/>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E356DE" w:rsidRPr="00CF7C3B" w:rsidRDefault="00E356DE" w:rsidP="00CD2979">
      <w:pPr>
        <w:shd w:val="clear" w:color="auto" w:fill="FFFFFF"/>
        <w:bidi/>
        <w:spacing w:before="206" w:after="206" w:line="360" w:lineRule="auto"/>
        <w:ind w:firstLine="284"/>
        <w:jc w:val="both"/>
        <w:rPr>
          <w:rFonts w:ascii="Traditional Arabic" w:eastAsia="Times New Roman"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eastAsia="Times New Roman" w:hAnsi="Traditional Arabic" w:cs="Traditional Arabic"/>
          <w:sz w:val="28"/>
          <w:szCs w:val="28"/>
          <w:rtl/>
          <w:lang w:val="en-US"/>
        </w:rPr>
      </w:pPr>
      <w:r w:rsidRPr="00CF7C3B">
        <w:rPr>
          <w:rFonts w:ascii="Traditional Arabic" w:eastAsia="Times New Roman" w:hAnsi="Traditional Arabic" w:cs="Traditional Arabic"/>
          <w:sz w:val="28"/>
          <w:szCs w:val="28"/>
          <w:rtl/>
          <w:lang w:val="en-US"/>
        </w:rPr>
        <w:t xml:space="preserve">كما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Pr="00CF7C3B">
        <w:rPr>
          <w:rFonts w:ascii="Traditional Arabic" w:eastAsia="Times New Roman" w:hAnsi="Traditional Arabic" w:cs="Traditional Arabic"/>
          <w:sz w:val="28"/>
          <w:szCs w:val="28"/>
          <w:rtl/>
          <w:lang w:val="en-US"/>
        </w:rPr>
        <w:t>مع</w:t>
      </w:r>
      <w:proofErr w:type="gramEnd"/>
      <w:r w:rsidRPr="00CF7C3B">
        <w:rPr>
          <w:rFonts w:ascii="Traditional Arabic" w:eastAsia="Times New Roman" w:hAnsi="Traditional Arabic" w:cs="Traditional Arabic"/>
          <w:sz w:val="28"/>
          <w:szCs w:val="28"/>
          <w:rtl/>
          <w:lang w:val="en-US"/>
        </w:rPr>
        <w:t xml:space="preserve"> ما ذكره (</w:t>
      </w:r>
      <w:proofErr w:type="spellStart"/>
      <w:r w:rsidRPr="00CF7C3B">
        <w:rPr>
          <w:rFonts w:ascii="Traditional Arabic" w:eastAsia="Times New Roman" w:hAnsi="Traditional Arabic" w:cs="Traditional Arabic"/>
          <w:sz w:val="28"/>
          <w:szCs w:val="28"/>
          <w:lang w:val="en-US"/>
        </w:rPr>
        <w:t>Ramalingam</w:t>
      </w:r>
      <w:proofErr w:type="spellEnd"/>
      <w:r w:rsidRPr="00CF7C3B">
        <w:rPr>
          <w:rFonts w:ascii="Traditional Arabic" w:eastAsia="Times New Roman" w:hAnsi="Traditional Arabic" w:cs="Traditional Arabic"/>
          <w:sz w:val="28"/>
          <w:szCs w:val="28"/>
          <w:lang w:val="en-US"/>
        </w:rPr>
        <w:t xml:space="preserve"> et al. </w:t>
      </w:r>
      <w:proofErr w:type="gramStart"/>
      <w:r w:rsidRPr="00CF7C3B">
        <w:rPr>
          <w:rFonts w:ascii="Traditional Arabic" w:eastAsia="Times New Roman" w:hAnsi="Traditional Arabic" w:cs="Traditional Arabic"/>
          <w:sz w:val="28"/>
          <w:szCs w:val="28"/>
          <w:lang w:val="en-US"/>
        </w:rPr>
        <w:t>2022</w:t>
      </w:r>
      <w:r w:rsidRPr="00CF7C3B">
        <w:rPr>
          <w:rFonts w:ascii="Traditional Arabic" w:eastAsia="Times New Roman" w:hAnsi="Traditional Arabic" w:cs="Traditional Arabic"/>
          <w:sz w:val="28"/>
          <w:szCs w:val="28"/>
          <w:rtl/>
          <w:lang w:val="en-US"/>
        </w:rPr>
        <w:t>) حول قدرة النماذج المدمجة على تلبية احتياجات المتعلمين المتنوعة وتعزيز الفروق الفردية.</w:t>
      </w:r>
      <w:proofErr w:type="gramEnd"/>
    </w:p>
    <w:p w:rsidR="00E356DE" w:rsidRPr="00CF7C3B" w:rsidRDefault="00E356DE" w:rsidP="00CD2979">
      <w:pPr>
        <w:bidi/>
        <w:spacing w:line="360" w:lineRule="auto"/>
        <w:ind w:firstLine="284"/>
        <w:jc w:val="both"/>
        <w:rPr>
          <w:rFonts w:ascii="Traditional Arabic" w:eastAsia="Times New Roman" w:hAnsi="Traditional Arabic" w:cs="Traditional Arabic"/>
          <w:sz w:val="28"/>
          <w:szCs w:val="28"/>
          <w:rtl/>
          <w:lang w:val="en-US"/>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2.1.4.2 </w:t>
      </w:r>
      <w:proofErr w:type="gramStart"/>
      <w:r w:rsidRPr="00430D21">
        <w:rPr>
          <w:rFonts w:ascii="Traditional Arabic" w:hAnsi="Traditional Arabic" w:cs="Traditional Arabic"/>
          <w:b/>
          <w:bCs/>
          <w:sz w:val="28"/>
          <w:szCs w:val="28"/>
          <w:rtl/>
          <w:lang w:val="en-US" w:bidi="ar-JO"/>
        </w:rPr>
        <w:t>عيوب</w:t>
      </w:r>
      <w:proofErr w:type="gramEnd"/>
      <w:r w:rsidRPr="00430D21">
        <w:rPr>
          <w:rFonts w:ascii="Traditional Arabic" w:hAnsi="Traditional Arabic" w:cs="Traditional Arabic"/>
          <w:b/>
          <w:bCs/>
          <w:sz w:val="28"/>
          <w:szCs w:val="28"/>
          <w:rtl/>
          <w:lang w:val="en-US" w:bidi="ar-JO"/>
        </w:rPr>
        <w:t xml:space="preserve"> التعلم المدمج</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CF7C3B">
        <w:rPr>
          <w:rFonts w:ascii="Traditional Arabic" w:hAnsi="Traditional Arabic" w:cs="Traditional Arabic"/>
          <w:sz w:val="28"/>
          <w:szCs w:val="28"/>
          <w:rtl/>
          <w:lang w:val="en-US" w:bidi="ar-JO"/>
        </w:rPr>
        <w:t>ذكره</w:t>
      </w:r>
      <w:proofErr w:type="gramEnd"/>
      <w:r w:rsidRPr="00CF7C3B">
        <w:rPr>
          <w:rFonts w:ascii="Traditional Arabic" w:hAnsi="Traditional Arabic" w:cs="Traditional Arabic"/>
          <w:sz w:val="28"/>
          <w:szCs w:val="28"/>
          <w:rtl/>
          <w:lang w:val="en-US" w:bidi="ar-JO"/>
        </w:rPr>
        <w:t xml:space="preserve"> فيما يلي</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المعلمون تحديات كبيرة في تطبيق نموذج التعلم المدمج، حيث يشير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430D21" w:rsidRPr="00CF7C3B" w:rsidRDefault="00430D21" w:rsidP="00430D21">
      <w:pPr>
        <w:bidi/>
        <w:spacing w:line="360" w:lineRule="auto"/>
        <w:ind w:left="1004"/>
        <w:contextualSpacing/>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المتعلمون تحديات ملحوظة في نظام التعلم المدمج، حيث يشير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CF7C3B">
        <w:rPr>
          <w:rFonts w:ascii="Traditional Arabic" w:hAnsi="Traditional Arabic" w:cs="Traditional Arabic"/>
          <w:sz w:val="28"/>
          <w:szCs w:val="28"/>
          <w:rtl/>
          <w:lang w:val="en-US" w:bidi="ar-JO"/>
        </w:rPr>
        <w:t>ويوضح</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sz w:val="28"/>
          <w:szCs w:val="28"/>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Pr="00CF7C3B">
        <w:rPr>
          <w:rFonts w:ascii="Traditional Arabic" w:hAnsi="Traditional Arabic" w:cs="Traditional Arabic" w:hint="cs"/>
          <w:sz w:val="28"/>
          <w:szCs w:val="28"/>
          <w:rtl/>
          <w:lang w:val="en-US" w:bidi="ar-JO"/>
        </w:rPr>
        <w:t>،</w:t>
      </w:r>
      <w:r w:rsidRPr="00CF7C3B">
        <w:rPr>
          <w:rFonts w:ascii="Traditional Arabic" w:hAnsi="Traditional Arabic" w:cs="Traditional Arabic"/>
          <w:sz w:val="28"/>
          <w:szCs w:val="28"/>
          <w:rtl/>
          <w:lang w:val="en-US" w:bidi="ar-JO"/>
        </w:rPr>
        <w:t xml:space="preserve"> (2022) أن مشكلة الوصول للمصادر الرقمية تمثل عائقاً إضافياً لبعض الطلاب، مما يحد من فعالية التجربة التعليمية المدمجة.</w:t>
      </w:r>
    </w:p>
    <w:p w:rsidR="00430D21" w:rsidRPr="00CF7C3B" w:rsidRDefault="00430D21" w:rsidP="00430D21">
      <w:pPr>
        <w:bidi/>
        <w:spacing w:line="360" w:lineRule="auto"/>
        <w:contextualSpacing/>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التعلم المدمج تحديات جادة فيما يتعلق بجودة مصادر التعلم، حيث يشير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CF7C3B">
        <w:rPr>
          <w:rFonts w:ascii="Traditional Arabic" w:hAnsi="Traditional Arabic" w:cs="Traditional Arabic"/>
          <w:sz w:val="28"/>
          <w:szCs w:val="28"/>
          <w:rtl/>
          <w:lang w:val="en-US" w:bidi="ar-JO"/>
        </w:rPr>
        <w:t>ويلاحظ</w:t>
      </w:r>
      <w:proofErr w:type="gramEnd"/>
      <w:r w:rsidRPr="00CF7C3B">
        <w:rPr>
          <w:rFonts w:ascii="Traditional Arabic" w:hAnsi="Traditional Arabic" w:cs="Traditional Arabic"/>
          <w:sz w:val="28"/>
          <w:szCs w:val="28"/>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Pr="00CF7C3B">
        <w:rPr>
          <w:rFonts w:ascii="Traditional Arabic" w:hAnsi="Traditional Arabic" w:cs="Traditional Arabic"/>
          <w:sz w:val="28"/>
          <w:szCs w:val="28"/>
          <w:lang w:val="en-US" w:bidi="ar-JO"/>
        </w:rPr>
        <w:t>Fathi</w:t>
      </w:r>
      <w:proofErr w:type="spellEnd"/>
      <w:r w:rsidRPr="00CF7C3B">
        <w:rPr>
          <w:rFonts w:ascii="Traditional Arabic" w:hAnsi="Traditional Arabic" w:cs="Traditional Arabic"/>
          <w:sz w:val="28"/>
          <w:szCs w:val="28"/>
          <w:lang w:val="en-US" w:bidi="ar-JO"/>
        </w:rPr>
        <w:t xml:space="preserve"> &amp; </w:t>
      </w:r>
      <w:proofErr w:type="spellStart"/>
      <w:r w:rsidRPr="00CF7C3B">
        <w:rPr>
          <w:rFonts w:ascii="Traditional Arabic" w:hAnsi="Traditional Arabic" w:cs="Traditional Arabic"/>
          <w:sz w:val="28"/>
          <w:szCs w:val="28"/>
          <w:lang w:val="en-US" w:bidi="ar-JO"/>
        </w:rPr>
        <w:t>Ebadi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 أن فعالية التعلم المدمج في تعليم اللغة تعتمد بشكل كبير على مدى تفاعلية المصادر المستخدمة وقدرتها على محاكاة السياقات التواصلية الحقيقية. كما تُظهر دراسة الحارثي،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430D21" w:rsidRPr="00CF7C3B" w:rsidRDefault="00430D21" w:rsidP="00430D21">
      <w:pPr>
        <w:bidi/>
        <w:spacing w:line="360" w:lineRule="auto"/>
        <w:contextualSpacing/>
        <w:jc w:val="both"/>
        <w:rPr>
          <w:rFonts w:ascii="Traditional Arabic" w:hAnsi="Traditional Arabic" w:cs="Traditional Arabic"/>
          <w:sz w:val="28"/>
          <w:szCs w:val="28"/>
          <w:rtl/>
          <w:lang w:val="en-US" w:bidi="ar-JO"/>
        </w:rPr>
      </w:pPr>
    </w:p>
    <w:p w:rsidR="00CF7C3B"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w:t>
      </w:r>
      <w:r w:rsidRPr="00CF7C3B">
        <w:rPr>
          <w:rFonts w:ascii="Traditional Arabic" w:hAnsi="Traditional Arabic" w:cs="Traditional Arabic"/>
          <w:sz w:val="28"/>
          <w:szCs w:val="28"/>
          <w:rtl/>
          <w:lang w:val="en-US" w:bidi="ar-JO"/>
        </w:rPr>
        <w:lastRenderedPageBreak/>
        <w:t xml:space="preserve">التنوع يطرح تحديات منهجية في توحيد معايير التقييم وضمان عدالتها. كما تؤكد دراسة المومني، (2022) على الصعوبات العملية التي </w:t>
      </w:r>
      <w:proofErr w:type="spellStart"/>
      <w:r w:rsidRPr="00CF7C3B">
        <w:rPr>
          <w:rFonts w:ascii="Traditional Arabic" w:hAnsi="Traditional Arabic" w:cs="Traditional Arabic"/>
          <w:sz w:val="28"/>
          <w:szCs w:val="28"/>
          <w:rtl/>
          <w:lang w:val="en-US" w:bidi="ar-JO"/>
        </w:rPr>
        <w:t>يواجهها</w:t>
      </w:r>
      <w:proofErr w:type="spellEnd"/>
      <w:r w:rsidRPr="00CF7C3B">
        <w:rPr>
          <w:rFonts w:ascii="Traditional Arabic" w:hAnsi="Traditional Arabic" w:cs="Traditional Arabic"/>
          <w:sz w:val="28"/>
          <w:szCs w:val="28"/>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E7567A" w:rsidRPr="00F83EDD" w:rsidRDefault="00E7567A" w:rsidP="00E7567A">
      <w:pPr>
        <w:bidi/>
        <w:spacing w:line="360" w:lineRule="auto"/>
        <w:ind w:left="1004"/>
        <w:contextualSpacing/>
        <w:jc w:val="both"/>
        <w:rPr>
          <w:rFonts w:ascii="Traditional Arabic" w:hAnsi="Traditional Arabic" w:cs="Traditional Arabic"/>
          <w:sz w:val="28"/>
          <w:szCs w:val="28"/>
          <w:lang w:val="en-US" w:bidi="ar-JO"/>
        </w:rPr>
      </w:pPr>
    </w:p>
    <w:p w:rsidR="00E356DE" w:rsidRPr="00430D21" w:rsidRDefault="00E356DE"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2.2</w:t>
      </w:r>
      <w:r w:rsidR="00F83EDD" w:rsidRPr="00430D21">
        <w:rPr>
          <w:rFonts w:ascii="Traditional Arabic" w:hAnsi="Traditional Arabic" w:cs="Traditional Arabic" w:hint="cs"/>
          <w:b/>
          <w:bCs/>
          <w:sz w:val="32"/>
          <w:szCs w:val="32"/>
          <w:rtl/>
          <w:lang w:val="en-US" w:bidi="ar-JO"/>
        </w:rPr>
        <w:t xml:space="preserve"> </w:t>
      </w:r>
      <w:r w:rsidRPr="00430D21">
        <w:rPr>
          <w:rFonts w:ascii="Traditional Arabic" w:hAnsi="Traditional Arabic" w:cs="Traditional Arabic" w:hint="cs"/>
          <w:b/>
          <w:bCs/>
          <w:sz w:val="32"/>
          <w:szCs w:val="32"/>
          <w:rtl/>
          <w:lang w:val="en-US" w:bidi="ar-JO"/>
        </w:rPr>
        <w:t xml:space="preserve">الخلفية النظرية عن </w:t>
      </w:r>
      <w:r w:rsidRPr="00430D21">
        <w:rPr>
          <w:rFonts w:ascii="Traditional Arabic" w:hAnsi="Traditional Arabic" w:cs="Traditional Arabic"/>
          <w:b/>
          <w:bCs/>
          <w:sz w:val="32"/>
          <w:szCs w:val="32"/>
          <w:rtl/>
          <w:lang w:val="en-US" w:bidi="ar-JO"/>
        </w:rPr>
        <w:t>رضا الطلبة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roofErr w:type="gramStart"/>
      <w:r w:rsidRPr="00CF7C3B">
        <w:rPr>
          <w:rFonts w:ascii="Traditional Arabic" w:hAnsi="Traditional Arabic" w:cs="Traditional Arabic"/>
          <w:sz w:val="28"/>
          <w:szCs w:val="28"/>
          <w:rtl/>
          <w:lang w:val="en-US"/>
        </w:rPr>
        <w:t>يشكل</w:t>
      </w:r>
      <w:proofErr w:type="gramEnd"/>
      <w:r w:rsidRPr="00CF7C3B">
        <w:rPr>
          <w:rFonts w:ascii="Traditional Arabic" w:hAnsi="Traditional Arabic" w:cs="Traditional Arabic"/>
          <w:sz w:val="28"/>
          <w:szCs w:val="28"/>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 العجاوي، 2022).</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CF7C3B">
        <w:rPr>
          <w:rFonts w:ascii="Traditional Arabic" w:hAnsi="Traditional Arabic" w:cs="Traditional Arabic"/>
          <w:sz w:val="28"/>
          <w:szCs w:val="28"/>
          <w:rtl/>
          <w:lang w:val="en-US"/>
        </w:rPr>
        <w:t>إنجلش</w:t>
      </w:r>
      <w:proofErr w:type="spellEnd"/>
      <w:r w:rsidRPr="00CF7C3B">
        <w:rPr>
          <w:rFonts w:ascii="Traditional Arabic" w:hAnsi="Traditional Arabic" w:cs="Traditional Arabic"/>
          <w:sz w:val="28"/>
          <w:szCs w:val="28"/>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Default="00430D21" w:rsidP="00430D21">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lastRenderedPageBreak/>
        <w:t xml:space="preserve">2.2.1 </w:t>
      </w:r>
      <w:r w:rsidRPr="0045791A">
        <w:rPr>
          <w:rFonts w:ascii="Traditional Arabic" w:hAnsi="Traditional Arabic" w:cs="Traditional Arabic"/>
          <w:b/>
          <w:bCs/>
          <w:sz w:val="32"/>
          <w:szCs w:val="32"/>
          <w:rtl/>
          <w:lang w:val="en-US"/>
        </w:rPr>
        <w:t>تعريف رضا الطلاب في سياق التعلم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CF7C3B">
        <w:rPr>
          <w:rFonts w:ascii="Traditional Arabic" w:hAnsi="Traditional Arabic" w:cs="Traditional Arabic"/>
          <w:sz w:val="28"/>
          <w:szCs w:val="28"/>
          <w:rtl/>
          <w:lang w:val="en-US"/>
        </w:rPr>
        <w:t>وقد</w:t>
      </w:r>
      <w:proofErr w:type="gramEnd"/>
      <w:r w:rsidRPr="00CF7C3B">
        <w:rPr>
          <w:rFonts w:ascii="Traditional Arabic" w:hAnsi="Traditional Arabic" w:cs="Traditional Arabic"/>
          <w:sz w:val="28"/>
          <w:szCs w:val="28"/>
          <w:rtl/>
          <w:lang w:val="en-US"/>
        </w:rPr>
        <w:t xml:space="preserve"> تطور مفهوم الرضا من مجرد قياس للرضا العام إلى كونه مفهومًا متعدد الأبعاد يشمل:</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المعرفي: مدى تحقيق النظام للأهداف التعليمية المطلوبة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البعد العاطفي: مشاعر الارتياح والتحفيز الناتجة عن تجربة التعلم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w:t>
      </w:r>
      <w:r w:rsidRPr="00CF7C3B">
        <w:rPr>
          <w:rFonts w:ascii="Traditional Arabic" w:hAnsi="Traditional Arabic" w:cs="Traditional Arabic"/>
          <w:sz w:val="28"/>
          <w:szCs w:val="28"/>
          <w:rtl/>
          <w:lang w:val="en-US"/>
        </w:rPr>
        <w:t>.</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السلوكي: نية الاستمرار في التعلم باستخدام النظام المدمج (</w:t>
      </w:r>
      <w:r w:rsidRPr="00CF7C3B">
        <w:rPr>
          <w:rFonts w:ascii="Traditional Arabic" w:hAnsi="Traditional Arabic" w:cs="Traditional Arabic"/>
          <w:sz w:val="28"/>
          <w:szCs w:val="28"/>
          <w:lang w:val="en-US"/>
        </w:rPr>
        <w:t>Davis, 1989</w:t>
      </w:r>
      <w:r w:rsidRPr="00CF7C3B">
        <w:rPr>
          <w:rFonts w:ascii="Traditional Arabic" w:hAnsi="Traditional Arabic" w:cs="Traditional Arabic"/>
          <w:sz w:val="28"/>
          <w:szCs w:val="28"/>
          <w:rtl/>
          <w:lang w:val="en-US"/>
        </w:rPr>
        <w:t>).</w:t>
      </w:r>
    </w:p>
    <w:p w:rsidR="0045791A" w:rsidRPr="00CF7C3B" w:rsidRDefault="0045791A" w:rsidP="00CD2979">
      <w:pPr>
        <w:bidi/>
        <w:spacing w:line="360" w:lineRule="auto"/>
        <w:ind w:left="1440" w:firstLine="284"/>
        <w:contextualSpacing/>
        <w:jc w:val="both"/>
        <w:rPr>
          <w:rFonts w:ascii="Traditional Arabic" w:hAnsi="Traditional Arabic" w:cs="Traditional Arabic"/>
          <w:sz w:val="28"/>
          <w:szCs w:val="28"/>
          <w:lang w:val="en-US"/>
        </w:rPr>
      </w:pPr>
    </w:p>
    <w:p w:rsidR="00430D21" w:rsidRDefault="00430D21"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تشير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rPr>
      </w:pPr>
    </w:p>
    <w:p w:rsidR="0045791A" w:rsidRPr="00F83EDD" w:rsidRDefault="0045791A" w:rsidP="00CD2979">
      <w:pPr>
        <w:bidi/>
        <w:spacing w:line="360" w:lineRule="auto"/>
        <w:ind w:firstLine="284"/>
        <w:jc w:val="both"/>
        <w:rPr>
          <w:rFonts w:ascii="Traditional Arabic" w:hAnsi="Traditional Arabic" w:cs="Traditional Arabic"/>
          <w:b/>
          <w:bCs/>
          <w:sz w:val="32"/>
          <w:szCs w:val="32"/>
          <w:lang w:val="en-US"/>
        </w:rPr>
      </w:pPr>
      <w:r w:rsidRPr="00F83EDD">
        <w:rPr>
          <w:rFonts w:ascii="Traditional Arabic" w:hAnsi="Traditional Arabic" w:cs="Traditional Arabic" w:hint="cs"/>
          <w:b/>
          <w:bCs/>
          <w:sz w:val="32"/>
          <w:szCs w:val="32"/>
          <w:rtl/>
          <w:lang w:val="en-US" w:bidi="ar-JO"/>
        </w:rPr>
        <w:t xml:space="preserve">2.2.2 </w:t>
      </w:r>
      <w:r w:rsidRPr="00F83EDD">
        <w:rPr>
          <w:rFonts w:ascii="Traditional Arabic" w:hAnsi="Traditional Arabic" w:cs="Traditional Arabic"/>
          <w:b/>
          <w:bCs/>
          <w:sz w:val="32"/>
          <w:szCs w:val="32"/>
          <w:rtl/>
          <w:lang w:val="en-US"/>
        </w:rPr>
        <w:t>النماذج النظرية المفسرة لرضا الطلاب</w:t>
      </w: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lang w:bidi="ar-JO"/>
        </w:rPr>
      </w:pPr>
      <w:r w:rsidRPr="00E7567A">
        <w:rPr>
          <w:rFonts w:ascii="Traditional Arabic" w:hAnsi="Traditional Arabic" w:cs="Traditional Arabic"/>
          <w:b/>
          <w:bCs/>
          <w:sz w:val="28"/>
          <w:szCs w:val="28"/>
          <w:rtl/>
          <w:lang w:bidi="ar-JO"/>
        </w:rPr>
        <w:t xml:space="preserve">نموذج قبول التكنولوجيا </w:t>
      </w:r>
      <w:proofErr w:type="gramStart"/>
      <w:r w:rsidRPr="00E7567A">
        <w:rPr>
          <w:rFonts w:ascii="Traditional Arabic" w:hAnsi="Traditional Arabic" w:cs="Traditional Arabic"/>
          <w:b/>
          <w:bCs/>
          <w:sz w:val="28"/>
          <w:szCs w:val="28"/>
          <w:rtl/>
          <w:lang w:bidi="ar-JO"/>
        </w:rPr>
        <w:t>ل</w:t>
      </w:r>
      <w:r w:rsidRPr="00E7567A">
        <w:rPr>
          <w:rFonts w:ascii="Traditional Arabic" w:hAnsi="Traditional Arabic" w:cs="Traditional Arabic"/>
          <w:b/>
          <w:bCs/>
          <w:sz w:val="28"/>
          <w:szCs w:val="28"/>
          <w:lang w:bidi="ar-JO"/>
        </w:rPr>
        <w:t xml:space="preserve">Davis </w:t>
      </w:r>
      <w:r w:rsidRPr="00E7567A">
        <w:rPr>
          <w:rFonts w:ascii="Traditional Arabic" w:hAnsi="Traditional Arabic" w:cs="Traditional Arabic"/>
          <w:b/>
          <w:bCs/>
          <w:sz w:val="28"/>
          <w:szCs w:val="28"/>
          <w:rtl/>
          <w:lang w:bidi="ar-JO"/>
        </w:rPr>
        <w:t xml:space="preserve"> (1989)</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من أكثر النماذج استخدامًا في تفسير رضا الطلاب في بيئات التعلم المدمج. ويرتكز هذا النموذج على متغيرين أساسيين:</w:t>
      </w:r>
    </w:p>
    <w:p w:rsidR="0045791A" w:rsidRPr="00430D21" w:rsidRDefault="0045791A" w:rsidP="00AE2AA4">
      <w:pPr>
        <w:pStyle w:val="a5"/>
        <w:numPr>
          <w:ilvl w:val="0"/>
          <w:numId w:val="22"/>
        </w:numPr>
        <w:bidi/>
        <w:spacing w:line="360" w:lineRule="auto"/>
        <w:jc w:val="both"/>
        <w:rPr>
          <w:rFonts w:ascii="Traditional Arabic" w:hAnsi="Traditional Arabic" w:cs="Traditional Arabic"/>
          <w:sz w:val="28"/>
          <w:szCs w:val="28"/>
          <w:lang w:bidi="ar-JO"/>
        </w:rPr>
      </w:pPr>
      <w:proofErr w:type="gramStart"/>
      <w:r w:rsidRPr="00430D21">
        <w:rPr>
          <w:rFonts w:ascii="Traditional Arabic" w:hAnsi="Traditional Arabic" w:cs="Traditional Arabic"/>
          <w:sz w:val="28"/>
          <w:szCs w:val="28"/>
          <w:rtl/>
          <w:lang w:bidi="ar-JO"/>
        </w:rPr>
        <w:lastRenderedPageBreak/>
        <w:t>الإدراك</w:t>
      </w:r>
      <w:proofErr w:type="gramEnd"/>
      <w:r w:rsidRPr="00430D21">
        <w:rPr>
          <w:rFonts w:ascii="Traditional Arabic" w:hAnsi="Traditional Arabic" w:cs="Traditional Arabic"/>
          <w:sz w:val="28"/>
          <w:szCs w:val="28"/>
          <w:rtl/>
          <w:lang w:bidi="ar-JO"/>
        </w:rPr>
        <w:t xml:space="preserve"> المدرك للفائدة (</w:t>
      </w:r>
      <w:r w:rsidRPr="00430D21">
        <w:rPr>
          <w:rFonts w:ascii="Traditional Arabic" w:hAnsi="Traditional Arabic" w:cs="Traditional Arabic"/>
          <w:sz w:val="28"/>
          <w:szCs w:val="28"/>
          <w:lang w:bidi="ar-JO"/>
        </w:rPr>
        <w:t>Perceived Usefulness</w:t>
      </w:r>
      <w:r w:rsidRPr="00430D21">
        <w:rPr>
          <w:rFonts w:ascii="Traditional Arabic" w:hAnsi="Traditional Arabic" w:cs="Traditional Arabic"/>
          <w:sz w:val="28"/>
          <w:szCs w:val="28"/>
          <w:rtl/>
          <w:lang w:bidi="ar-JO"/>
        </w:rPr>
        <w:t>): أي مدى إدراك الطالب أن التعلم المدمج يعزز تحصيله الأكاديمي في اللغة الإنجليزية، مثل تحسين مهارات الاستماع والمحادثة والكتابة (</w:t>
      </w:r>
      <w:r w:rsidRPr="00430D21">
        <w:rPr>
          <w:rFonts w:ascii="Traditional Arabic" w:hAnsi="Traditional Arabic" w:cs="Traditional Arabic"/>
          <w:sz w:val="28"/>
          <w:szCs w:val="28"/>
          <w:lang w:bidi="ar-JO"/>
        </w:rPr>
        <w:t xml:space="preserve">Al </w:t>
      </w:r>
      <w:proofErr w:type="spellStart"/>
      <w:r w:rsidRPr="00430D21">
        <w:rPr>
          <w:rFonts w:ascii="Traditional Arabic" w:hAnsi="Traditional Arabic" w:cs="Traditional Arabic"/>
          <w:sz w:val="28"/>
          <w:szCs w:val="28"/>
          <w:lang w:bidi="ar-JO"/>
        </w:rPr>
        <w:t>Noursi</w:t>
      </w:r>
      <w:proofErr w:type="spellEnd"/>
      <w:r w:rsidRPr="00430D21">
        <w:rPr>
          <w:rFonts w:ascii="Traditional Arabic" w:hAnsi="Traditional Arabic" w:cs="Traditional Arabic"/>
          <w:sz w:val="28"/>
          <w:szCs w:val="28"/>
          <w:lang w:bidi="ar-JO"/>
        </w:rPr>
        <w:t>, 2020</w:t>
      </w:r>
      <w:r w:rsidRPr="00430D21">
        <w:rPr>
          <w:rFonts w:ascii="Traditional Arabic" w:hAnsi="Traditional Arabic" w:cs="Traditional Arabic"/>
          <w:sz w:val="28"/>
          <w:szCs w:val="28"/>
          <w:rtl/>
          <w:lang w:bidi="ar-JO"/>
        </w:rPr>
        <w:t>).</w:t>
      </w:r>
    </w:p>
    <w:p w:rsidR="0045791A" w:rsidRDefault="0045791A" w:rsidP="00AE2AA4">
      <w:pPr>
        <w:pStyle w:val="a5"/>
        <w:numPr>
          <w:ilvl w:val="0"/>
          <w:numId w:val="22"/>
        </w:numPr>
        <w:bidi/>
        <w:spacing w:line="360" w:lineRule="auto"/>
        <w:jc w:val="both"/>
        <w:rPr>
          <w:rFonts w:ascii="Traditional Arabic" w:hAnsi="Traditional Arabic" w:cs="Traditional Arabic"/>
          <w:sz w:val="28"/>
          <w:szCs w:val="28"/>
          <w:lang w:bidi="ar-JO"/>
        </w:rPr>
      </w:pPr>
      <w:proofErr w:type="gramStart"/>
      <w:r w:rsidRPr="00430D21">
        <w:rPr>
          <w:rFonts w:ascii="Traditional Arabic" w:hAnsi="Traditional Arabic" w:cs="Traditional Arabic"/>
          <w:sz w:val="28"/>
          <w:szCs w:val="28"/>
          <w:rtl/>
          <w:lang w:bidi="ar-JO"/>
        </w:rPr>
        <w:t>الإدراك</w:t>
      </w:r>
      <w:proofErr w:type="gramEnd"/>
      <w:r w:rsidRPr="00430D21">
        <w:rPr>
          <w:rFonts w:ascii="Traditional Arabic" w:hAnsi="Traditional Arabic" w:cs="Traditional Arabic"/>
          <w:sz w:val="28"/>
          <w:szCs w:val="28"/>
          <w:rtl/>
          <w:lang w:bidi="ar-JO"/>
        </w:rPr>
        <w:t xml:space="preserve"> المدرك لسهولة الاستخدام (</w:t>
      </w:r>
      <w:r w:rsidRPr="00430D21">
        <w:rPr>
          <w:rFonts w:ascii="Traditional Arabic" w:hAnsi="Traditional Arabic" w:cs="Traditional Arabic"/>
          <w:sz w:val="28"/>
          <w:szCs w:val="28"/>
          <w:lang w:bidi="ar-JO"/>
        </w:rPr>
        <w:t>Perceived Ease of Use</w:t>
      </w:r>
      <w:r w:rsidRPr="00430D21">
        <w:rPr>
          <w:rFonts w:ascii="Traditional Arabic" w:hAnsi="Traditional Arabic" w:cs="Traditional Arabic"/>
          <w:sz w:val="28"/>
          <w:szCs w:val="28"/>
          <w:rtl/>
          <w:lang w:bidi="ar-JO"/>
        </w:rPr>
        <w:t>): أي مدى شعور الطالب بأن استخدام هذا النمط من التعلم لا يتطلب جهدًا معرفيًا أو تقنيًا كبيرًا (</w:t>
      </w:r>
      <w:r w:rsidRPr="00430D21">
        <w:rPr>
          <w:rFonts w:ascii="Traditional Arabic" w:hAnsi="Traditional Arabic" w:cs="Traditional Arabic"/>
          <w:sz w:val="28"/>
          <w:szCs w:val="28"/>
          <w:lang w:bidi="ar-JO"/>
        </w:rPr>
        <w:t>Davis, 1989</w:t>
      </w:r>
      <w:r w:rsidRPr="00430D21">
        <w:rPr>
          <w:rFonts w:ascii="Traditional Arabic" w:hAnsi="Traditional Arabic" w:cs="Traditional Arabic"/>
          <w:sz w:val="28"/>
          <w:szCs w:val="28"/>
          <w:rtl/>
          <w:lang w:bidi="ar-JO"/>
        </w:rPr>
        <w:t>).</w:t>
      </w:r>
    </w:p>
    <w:p w:rsidR="00430D21" w:rsidRPr="00430D21" w:rsidRDefault="00430D21" w:rsidP="00430D21">
      <w:pPr>
        <w:pStyle w:val="a5"/>
        <w:bidi/>
        <w:spacing w:line="360" w:lineRule="auto"/>
        <w:jc w:val="both"/>
        <w:rPr>
          <w:rFonts w:ascii="Traditional Arabic" w:hAnsi="Traditional Arabic" w:cs="Traditional Arabic"/>
          <w:sz w:val="28"/>
          <w:szCs w:val="28"/>
          <w:lang w:bidi="ar-JO"/>
        </w:rPr>
      </w:pP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w:t>
      </w:r>
      <w:r w:rsidR="00CF7C3B">
        <w:rPr>
          <w:rFonts w:ascii="Traditional Arabic" w:hAnsi="Traditional Arabic" w:cs="Traditional Arabic"/>
          <w:sz w:val="28"/>
          <w:szCs w:val="28"/>
          <w:rtl/>
          <w:lang w:val="en-US" w:bidi="ar-JO"/>
        </w:rPr>
        <w:t>ن العوامل الرئيسة لزيادة رضاهم.</w:t>
      </w:r>
    </w:p>
    <w:p w:rsidR="00E7567A" w:rsidRPr="00CF7C3B" w:rsidRDefault="00E7567A" w:rsidP="00E7567A">
      <w:pPr>
        <w:bidi/>
        <w:spacing w:line="360" w:lineRule="auto"/>
        <w:ind w:firstLine="284"/>
        <w:jc w:val="both"/>
        <w:rPr>
          <w:rFonts w:ascii="Traditional Arabic" w:hAnsi="Traditional Arabic" w:cs="Traditional Arabic"/>
          <w:sz w:val="28"/>
          <w:szCs w:val="28"/>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lang w:bidi="ar-JO"/>
        </w:rPr>
      </w:pPr>
      <w:r w:rsidRPr="00E7567A">
        <w:rPr>
          <w:rFonts w:ascii="Traditional Arabic" w:hAnsi="Traditional Arabic" w:cs="Traditional Arabic"/>
          <w:b/>
          <w:bCs/>
          <w:sz w:val="28"/>
          <w:szCs w:val="28"/>
          <w:rtl/>
        </w:rPr>
        <w:t>الدافعية الذاتية وكفاءتهم الذاتية</w:t>
      </w:r>
    </w:p>
    <w:p w:rsidR="0045791A"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تؤكد نظرية الكفاءة الذاتية لـ</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 xml:space="preserve">) أن إيمان الطالب بقدرته على إتقان التعلم المدمج يسهم في رفع مستوى رضاه، وهو ما أيدته دراسة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التي بينت أن التعلم المدمج يعزز الثقة بالنفس والتفاعل في برامج تعليم اللغة الإنجليزية. كما يرى</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(Ryan and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2000)</w:t>
      </w:r>
      <w:r w:rsidRPr="00CF7C3B">
        <w:rPr>
          <w:rFonts w:ascii="Traditional Arabic" w:hAnsi="Traditional Arabic" w:cs="Traditional Arabic"/>
          <w:sz w:val="28"/>
          <w:szCs w:val="28"/>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w:t>
      </w:r>
      <w:r w:rsidR="00CF7C3B">
        <w:rPr>
          <w:rFonts w:ascii="Traditional Arabic" w:hAnsi="Traditional Arabic" w:cs="Traditional Arabic"/>
          <w:sz w:val="28"/>
          <w:szCs w:val="28"/>
          <w:rtl/>
          <w:lang w:val="en-US"/>
        </w:rPr>
        <w:t xml:space="preserve"> مستوى الرضا ويحفز الاستمرارية.</w:t>
      </w:r>
    </w:p>
    <w:p w:rsidR="00CF7C3B" w:rsidRPr="00CF7C3B" w:rsidRDefault="00CF7C3B" w:rsidP="00CD2979">
      <w:pPr>
        <w:bidi/>
        <w:spacing w:line="360" w:lineRule="auto"/>
        <w:ind w:firstLine="284"/>
        <w:jc w:val="both"/>
        <w:rPr>
          <w:rFonts w:ascii="Traditional Arabic" w:hAnsi="Traditional Arabic" w:cs="Traditional Arabic"/>
          <w:sz w:val="28"/>
          <w:szCs w:val="28"/>
          <w:lang w:val="en-US"/>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rPr>
      </w:pPr>
      <w:r w:rsidRPr="00E7567A">
        <w:rPr>
          <w:rFonts w:ascii="Traditional Arabic" w:hAnsi="Traditional Arabic" w:cs="Traditional Arabic"/>
          <w:b/>
          <w:bCs/>
          <w:sz w:val="28"/>
          <w:szCs w:val="28"/>
          <w:rtl/>
        </w:rPr>
        <w:t xml:space="preserve">التفاعل </w:t>
      </w:r>
      <w:proofErr w:type="gramStart"/>
      <w:r w:rsidRPr="00E7567A">
        <w:rPr>
          <w:rFonts w:ascii="Traditional Arabic" w:hAnsi="Traditional Arabic" w:cs="Traditional Arabic"/>
          <w:b/>
          <w:bCs/>
          <w:sz w:val="28"/>
          <w:szCs w:val="28"/>
          <w:rtl/>
        </w:rPr>
        <w:t>والمشاركة</w:t>
      </w:r>
      <w:proofErr w:type="gramEnd"/>
      <w:r w:rsidRPr="00E7567A">
        <w:rPr>
          <w:rFonts w:ascii="Traditional Arabic" w:hAnsi="Traditional Arabic" w:cs="Traditional Arabic"/>
          <w:b/>
          <w:bCs/>
          <w:sz w:val="28"/>
          <w:szCs w:val="28"/>
          <w:rtl/>
        </w:rPr>
        <w:t xml:space="preserve"> النشطة</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يؤكد </w:t>
      </w:r>
      <w:r w:rsidRPr="00CF7C3B">
        <w:rPr>
          <w:rFonts w:ascii="Traditional Arabic" w:hAnsi="Traditional Arabic" w:cs="Traditional Arabic"/>
          <w:sz w:val="28"/>
          <w:szCs w:val="28"/>
          <w:lang w:val="en-US"/>
        </w:rPr>
        <w:t xml:space="preserve">Garrison et al. </w:t>
      </w:r>
      <w:proofErr w:type="gramStart"/>
      <w:r w:rsidRPr="00CF7C3B">
        <w:rPr>
          <w:rFonts w:ascii="Traditional Arabic" w:hAnsi="Traditional Arabic" w:cs="Traditional Arabic"/>
          <w:sz w:val="28"/>
          <w:szCs w:val="28"/>
          <w:lang w:val="en-US"/>
        </w:rPr>
        <w:t>2000</w:t>
      </w:r>
      <w:r w:rsidRPr="00CF7C3B">
        <w:rPr>
          <w:rFonts w:ascii="Traditional Arabic" w:hAnsi="Traditional Arabic" w:cs="Traditional Arabic"/>
          <w:sz w:val="28"/>
          <w:szCs w:val="28"/>
          <w:lang w:val="en-US" w:bidi="ar-AE"/>
        </w:rPr>
        <w:t>)</w:t>
      </w:r>
      <w:r w:rsidRPr="00CF7C3B">
        <w:rPr>
          <w:rFonts w:ascii="Traditional Arabic" w:hAnsi="Traditional Arabic" w:cs="Traditional Arabic"/>
          <w:sz w:val="28"/>
          <w:szCs w:val="28"/>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CF7C3B">
        <w:rPr>
          <w:rFonts w:ascii="Traditional Arabic" w:hAnsi="Traditional Arabic" w:cs="Traditional Arabic"/>
          <w:sz w:val="28"/>
          <w:szCs w:val="28"/>
          <w:rtl/>
          <w:lang w:val="en-US"/>
        </w:rPr>
        <w:t xml:space="preserve"> وتوصلت دراسة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w:t>
      </w:r>
      <w:proofErr w:type="gramStart"/>
      <w:r w:rsidRPr="00CF7C3B">
        <w:rPr>
          <w:rFonts w:ascii="Traditional Arabic" w:hAnsi="Traditional Arabic" w:cs="Traditional Arabic"/>
          <w:sz w:val="28"/>
          <w:szCs w:val="28"/>
          <w:lang w:val="en-US"/>
        </w:rPr>
        <w:t>2022)</w:t>
      </w:r>
      <w:r w:rsidRPr="00CF7C3B">
        <w:rPr>
          <w:rFonts w:ascii="Traditional Arabic" w:hAnsi="Traditional Arabic" w:cs="Traditional Arabic"/>
          <w:sz w:val="28"/>
          <w:szCs w:val="28"/>
          <w:rtl/>
          <w:lang w:val="en-US"/>
        </w:rPr>
        <w:t xml:space="preserve">) إلى أن زيادة فرص النقاش والتواصل عبر </w:t>
      </w:r>
      <w:r w:rsidRPr="00CF7C3B">
        <w:rPr>
          <w:rFonts w:ascii="Traditional Arabic" w:hAnsi="Traditional Arabic" w:cs="Traditional Arabic"/>
          <w:sz w:val="28"/>
          <w:szCs w:val="28"/>
          <w:rtl/>
          <w:lang w:val="en-US"/>
        </w:rPr>
        <w:lastRenderedPageBreak/>
        <w:t>الأنشطة الإلكترونية التفاعلية تسهم في رفع رضا الطلبة وتحقيق تعلم أعمق.</w:t>
      </w:r>
      <w:proofErr w:type="gramEnd"/>
      <w:r w:rsidRPr="00CF7C3B">
        <w:rPr>
          <w:rFonts w:ascii="Traditional Arabic" w:hAnsi="Traditional Arabic" w:cs="Traditional Arabic"/>
          <w:sz w:val="28"/>
          <w:szCs w:val="28"/>
          <w:rtl/>
          <w:lang w:val="en-US"/>
        </w:rPr>
        <w:t xml:space="preserve"> وفي السياق العربي، أوضحت العجاوي، (2022) أن التفاعل بين المعلم والطلبة في الحصص المدمجة ساهم في تحسين رضاهم ودافعيتهم نحو التعلم.</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2.2.3 </w:t>
      </w:r>
      <w:r w:rsidRPr="0045791A">
        <w:rPr>
          <w:rFonts w:ascii="Traditional Arabic" w:hAnsi="Traditional Arabic" w:cs="Traditional Arabic"/>
          <w:b/>
          <w:bCs/>
          <w:sz w:val="32"/>
          <w:szCs w:val="32"/>
          <w:rtl/>
          <w:lang w:val="en-US"/>
        </w:rPr>
        <w:t>علاقة رضا الطلاب بأهداف الدراسة الحالية</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يتضح</w:t>
      </w:r>
      <w:proofErr w:type="gramEnd"/>
      <w:r w:rsidRPr="00CF7C3B">
        <w:rPr>
          <w:rFonts w:ascii="Traditional Arabic" w:hAnsi="Traditional Arabic" w:cs="Traditional Arabic"/>
          <w:sz w:val="28"/>
          <w:szCs w:val="28"/>
          <w:rtl/>
          <w:lang w:val="en-US"/>
        </w:rPr>
        <w:t xml:space="preserve"> من خلال الأدبيات أن رضا الطلاب عن التعلم المدمج يتقاطع بشكل مباشر مع الأهداف الأربعة للدراسة الحالية</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أثر </w:t>
      </w:r>
      <w:proofErr w:type="gramStart"/>
      <w:r w:rsidRPr="00CF7C3B">
        <w:rPr>
          <w:rFonts w:ascii="Traditional Arabic" w:hAnsi="Traditional Arabic" w:cs="Traditional Arabic"/>
          <w:sz w:val="28"/>
          <w:szCs w:val="28"/>
          <w:rtl/>
          <w:lang w:val="en-US"/>
        </w:rPr>
        <w:t>التعلم</w:t>
      </w:r>
      <w:proofErr w:type="gramEnd"/>
      <w:r w:rsidRPr="00CF7C3B">
        <w:rPr>
          <w:rFonts w:ascii="Traditional Arabic" w:hAnsi="Traditional Arabic" w:cs="Traditional Arabic"/>
          <w:sz w:val="28"/>
          <w:szCs w:val="28"/>
          <w:rtl/>
          <w:lang w:val="en-US"/>
        </w:rPr>
        <w:t xml:space="preserve"> المدمج على رضا الطلبة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يتحدد من خلال إدراكهم لفوائده وسهولة استخدامه</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في تعزيز الدافعية: حيث يرتبط الرضا بزيادة الحافز الداخلي نحو تعلم اللغة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xml:space="preserve"> &amp; Ryan, 2000</w:t>
      </w:r>
      <w:r w:rsidRPr="00CF7C3B">
        <w:rPr>
          <w:rFonts w:ascii="Traditional Arabic" w:hAnsi="Traditional Arabic" w:cs="Traditional Arabic"/>
          <w:sz w:val="28"/>
          <w:szCs w:val="28"/>
          <w:rtl/>
          <w:lang w:val="en-US"/>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أثره</w:t>
      </w:r>
      <w:proofErr w:type="gramEnd"/>
      <w:r w:rsidRPr="00CF7C3B">
        <w:rPr>
          <w:rFonts w:ascii="Traditional Arabic" w:hAnsi="Traditional Arabic" w:cs="Traditional Arabic"/>
          <w:sz w:val="28"/>
          <w:szCs w:val="28"/>
          <w:rtl/>
          <w:lang w:val="en-US"/>
        </w:rPr>
        <w:t xml:space="preserve"> على الكفاءة الذاتية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فالطلاب الراضون أكثر ثقة في قدرتهم على التعلم (</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على التفاعل والمشاركة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فالرضا يعزز الانخراط النشط في النقاشات والأنشطة الصفية والافتراضية (</w:t>
      </w:r>
      <w:r w:rsidRPr="00CF7C3B">
        <w:rPr>
          <w:rFonts w:ascii="Traditional Arabic" w:hAnsi="Traditional Arabic" w:cs="Traditional Arabic"/>
          <w:sz w:val="28"/>
          <w:szCs w:val="28"/>
          <w:lang w:val="en-US"/>
        </w:rPr>
        <w:t>Garrison et al., 2000</w:t>
      </w:r>
      <w:r w:rsidRPr="00CF7C3B">
        <w:rPr>
          <w:rFonts w:ascii="Traditional Arabic" w:hAnsi="Traditional Arabic" w:cs="Traditional Arabic"/>
          <w:sz w:val="28"/>
          <w:szCs w:val="28"/>
          <w:rtl/>
          <w:lang w:val="en-US"/>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CF7C3B">
        <w:rPr>
          <w:rFonts w:ascii="Traditional Arabic" w:hAnsi="Traditional Arabic" w:cs="Traditional Arabic"/>
          <w:sz w:val="28"/>
          <w:szCs w:val="28"/>
          <w:rtl/>
          <w:lang w:val="en-US"/>
        </w:rPr>
        <w:t>وتكنولوجية</w:t>
      </w:r>
      <w:proofErr w:type="gramEnd"/>
      <w:r w:rsidRPr="00CF7C3B">
        <w:rPr>
          <w:rFonts w:ascii="Traditional Arabic" w:hAnsi="Traditional Arabic" w:cs="Traditional Arabic"/>
          <w:sz w:val="28"/>
          <w:szCs w:val="28"/>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CF7C3B">
        <w:rPr>
          <w:rFonts w:ascii="Traditional Arabic" w:hAnsi="Traditional Arabic" w:cs="Traditional Arabic"/>
          <w:sz w:val="28"/>
          <w:szCs w:val="28"/>
          <w:lang w:val="en-US" w:bidi="ar-JO"/>
        </w:rPr>
        <w:t>.</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2.2.4 </w:t>
      </w:r>
      <w:r w:rsidRPr="0045791A">
        <w:rPr>
          <w:rFonts w:ascii="Traditional Arabic" w:hAnsi="Traditional Arabic" w:cs="Traditional Arabic"/>
          <w:b/>
          <w:bCs/>
          <w:sz w:val="32"/>
          <w:szCs w:val="32"/>
          <w:rtl/>
          <w:lang w:val="en-US" w:bidi="ar-JO"/>
        </w:rPr>
        <w:t>الأبعاد الرئيسية لرضا الطلاب في التعلم المدمج</w:t>
      </w:r>
    </w:p>
    <w:p w:rsidR="0045791A" w:rsidRPr="00CF7C3B" w:rsidRDefault="00E7567A" w:rsidP="00CD2979">
      <w:pPr>
        <w:bidi/>
        <w:spacing w:line="360" w:lineRule="auto"/>
        <w:ind w:firstLine="284"/>
        <w:jc w:val="both"/>
        <w:rPr>
          <w:rFonts w:ascii="Traditional Arabic" w:hAnsi="Traditional Arabic" w:cs="Traditional Arabic"/>
          <w:sz w:val="28"/>
          <w:szCs w:val="28"/>
          <w:rtl/>
          <w:lang w:val="en-US" w:bidi="ar-JO"/>
        </w:rPr>
      </w:pPr>
      <w:r>
        <w:rPr>
          <w:rFonts w:ascii="Traditional Arabic" w:hAnsi="Traditional Arabic" w:cs="Traditional Arabic" w:hint="cs"/>
          <w:sz w:val="32"/>
          <w:szCs w:val="32"/>
          <w:rtl/>
          <w:lang w:val="en-US" w:bidi="ar-JO"/>
        </w:rPr>
        <w:t>يعتبر</w:t>
      </w:r>
      <w:r w:rsidR="0045791A" w:rsidRPr="00CF7C3B">
        <w:rPr>
          <w:rFonts w:ascii="Traditional Arabic" w:hAnsi="Traditional Arabic" w:cs="Traditional Arabic"/>
          <w:sz w:val="28"/>
          <w:szCs w:val="28"/>
          <w:rtl/>
          <w:lang w:val="en-US" w:bidi="ar-JO"/>
        </w:rPr>
        <w:t xml:space="preserve">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0045791A" w:rsidRPr="00CF7C3B">
        <w:rPr>
          <w:rFonts w:ascii="Traditional Arabic" w:hAnsi="Traditional Arabic" w:cs="Traditional Arabic"/>
          <w:sz w:val="28"/>
          <w:szCs w:val="28"/>
          <w:rtl/>
          <w:lang w:val="en-US" w:bidi="ar-JO"/>
        </w:rPr>
        <w:t>إنجلش</w:t>
      </w:r>
      <w:proofErr w:type="spellEnd"/>
      <w:r w:rsidR="0045791A" w:rsidRPr="00CF7C3B">
        <w:rPr>
          <w:rFonts w:ascii="Traditional Arabic" w:hAnsi="Traditional Arabic" w:cs="Traditional Arabic"/>
          <w:sz w:val="28"/>
          <w:szCs w:val="28"/>
          <w:rtl/>
          <w:lang w:val="en-US" w:bidi="ar-JO"/>
        </w:rPr>
        <w:t xml:space="preserve"> في المملكة العربية السعودية</w:t>
      </w:r>
      <w:r w:rsidR="0045791A"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CF7C3B">
        <w:rPr>
          <w:rFonts w:ascii="Traditional Arabic" w:hAnsi="Traditional Arabic" w:cs="Traditional Arabic" w:hint="cs"/>
          <w:sz w:val="28"/>
          <w:szCs w:val="28"/>
          <w:rtl/>
          <w:lang w:val="en-US" w:bidi="ar-JO"/>
        </w:rPr>
        <w:t>2</w:t>
      </w:r>
      <w:r w:rsidRPr="00430D21">
        <w:rPr>
          <w:rFonts w:ascii="Traditional Arabic" w:hAnsi="Traditional Arabic" w:cs="Traditional Arabic" w:hint="cs"/>
          <w:b/>
          <w:bCs/>
          <w:sz w:val="28"/>
          <w:szCs w:val="28"/>
          <w:rtl/>
          <w:lang w:val="en-US" w:bidi="ar-JO"/>
        </w:rPr>
        <w:t xml:space="preserve">.2.4.1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الأكاديمي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يمثل البعد الأكاديمي الأساس الذي يُبنى عليه </w:t>
      </w:r>
      <w:proofErr w:type="gramStart"/>
      <w:r w:rsidRPr="00CF7C3B">
        <w:rPr>
          <w:rFonts w:ascii="Traditional Arabic" w:hAnsi="Traditional Arabic" w:cs="Traditional Arabic"/>
          <w:sz w:val="28"/>
          <w:szCs w:val="28"/>
          <w:rtl/>
          <w:lang w:val="en-US" w:bidi="ar-JO"/>
        </w:rPr>
        <w:t>رضا</w:t>
      </w:r>
      <w:proofErr w:type="gramEnd"/>
      <w:r w:rsidRPr="00CF7C3B">
        <w:rPr>
          <w:rFonts w:ascii="Traditional Arabic" w:hAnsi="Traditional Arabic" w:cs="Traditional Arabic"/>
          <w:sz w:val="28"/>
          <w:szCs w:val="28"/>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CF7C3B">
        <w:rPr>
          <w:rFonts w:ascii="Traditional Arabic" w:hAnsi="Traditional Arabic" w:cs="Traditional Arabic"/>
          <w:sz w:val="28"/>
          <w:szCs w:val="28"/>
          <w:rtl/>
          <w:lang w:val="en-US" w:bidi="ar-JO"/>
        </w:rPr>
        <w:t>رئيسية</w:t>
      </w:r>
      <w:proofErr w:type="gramEnd"/>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جودة</w:t>
      </w:r>
      <w:proofErr w:type="gramEnd"/>
      <w:r w:rsidRPr="00E7567A">
        <w:rPr>
          <w:rFonts w:ascii="Traditional Arabic" w:hAnsi="Traditional Arabic" w:cs="Traditional Arabic"/>
          <w:sz w:val="28"/>
          <w:szCs w:val="28"/>
          <w:rtl/>
          <w:lang w:bidi="ar-JO"/>
        </w:rPr>
        <w:t xml:space="preserve"> المحتوى التعليمي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إلى مدى ملاءمة المواد التعليمية وارتباطها بأهداف التعلم. وقد أظهرت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أكدت دراسة</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w:t>
      </w:r>
      <w:proofErr w:type="gramEnd"/>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أن جودة المحتوى في الدورات المدمجة تُعد عنصرًا حاسمًا في تطوير المهارات اللغوية وتحقيق الرضا الأكاديمي</w:t>
      </w:r>
      <w:r w:rsidRPr="00CF7C3B">
        <w:rPr>
          <w:rFonts w:ascii="Traditional Arabic" w:hAnsi="Traditional Arabic" w:cs="Traditional Arabic"/>
          <w:sz w:val="28"/>
          <w:szCs w:val="28"/>
          <w:lang w:val="en-US" w:bidi="ar-JO"/>
        </w:rPr>
        <w:t>.</w:t>
      </w:r>
    </w:p>
    <w:p w:rsidR="00430D21" w:rsidRDefault="00430D21" w:rsidP="00430D21">
      <w:pPr>
        <w:bidi/>
        <w:spacing w:line="360" w:lineRule="auto"/>
        <w:ind w:firstLine="284"/>
        <w:jc w:val="both"/>
        <w:rPr>
          <w:rFonts w:ascii="Traditional Arabic" w:hAnsi="Traditional Arabic" w:cs="Traditional Arabic"/>
          <w:sz w:val="28"/>
          <w:szCs w:val="28"/>
          <w:rtl/>
          <w:lang w:val="en-US" w:bidi="ar-JO"/>
        </w:rPr>
      </w:pP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lastRenderedPageBreak/>
        <w:t>كفاءة</w:t>
      </w:r>
      <w:proofErr w:type="gramEnd"/>
      <w:r w:rsidRPr="00E7567A">
        <w:rPr>
          <w:rFonts w:ascii="Traditional Arabic" w:hAnsi="Traditional Arabic" w:cs="Traditional Arabic"/>
          <w:sz w:val="28"/>
          <w:szCs w:val="28"/>
          <w:rtl/>
          <w:lang w:bidi="ar-JO"/>
        </w:rPr>
        <w:t xml:space="preserve"> التقييم والتغذية الراجعة</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فإن أنظمة التقييم التفاعلية في التعلم المدمج تحفز الطلاب على تحسين أدائهم وتعزز شعورهم بالإنجاز</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توازن</w:t>
      </w:r>
      <w:proofErr w:type="gramEnd"/>
      <w:r w:rsidRPr="00E7567A">
        <w:rPr>
          <w:rFonts w:ascii="Traditional Arabic" w:hAnsi="Traditional Arabic" w:cs="Traditional Arabic"/>
          <w:sz w:val="28"/>
          <w:szCs w:val="28"/>
          <w:rtl/>
          <w:lang w:bidi="ar-JO"/>
        </w:rPr>
        <w:t xml:space="preserve"> المكونات التعليمية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2.2.4.2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التقني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يرتبط</w:t>
      </w:r>
      <w:proofErr w:type="gramEnd"/>
      <w:r w:rsidRPr="00CF7C3B">
        <w:rPr>
          <w:rFonts w:ascii="Traditional Arabic" w:hAnsi="Traditional Arabic" w:cs="Traditional Arabic"/>
          <w:sz w:val="28"/>
          <w:szCs w:val="28"/>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430D21">
        <w:rPr>
          <w:rFonts w:ascii="Traditional Arabic" w:hAnsi="Traditional Arabic" w:cs="Traditional Arabic"/>
          <w:sz w:val="28"/>
          <w:szCs w:val="28"/>
          <w:rtl/>
          <w:lang w:bidi="ar-JO"/>
        </w:rPr>
        <w:t>سهولة</w:t>
      </w:r>
      <w:proofErr w:type="gramEnd"/>
      <w:r w:rsidRPr="00430D21">
        <w:rPr>
          <w:rFonts w:ascii="Traditional Arabic" w:hAnsi="Traditional Arabic" w:cs="Traditional Arabic"/>
          <w:sz w:val="28"/>
          <w:szCs w:val="28"/>
          <w:rtl/>
          <w:lang w:bidi="ar-JO"/>
        </w:rPr>
        <w:t xml:space="preserve"> استخدام المنصات</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وضوح واجهة الاستخدام </w:t>
      </w:r>
      <w:proofErr w:type="gramStart"/>
      <w:r w:rsidRPr="00CF7C3B">
        <w:rPr>
          <w:rFonts w:ascii="Traditional Arabic" w:hAnsi="Traditional Arabic" w:cs="Traditional Arabic"/>
          <w:sz w:val="28"/>
          <w:szCs w:val="28"/>
          <w:rtl/>
          <w:lang w:val="en-US" w:bidi="ar-JO"/>
        </w:rPr>
        <w:t>وبساطتها</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لنموذج </w:t>
      </w:r>
      <w:r w:rsidRPr="00CF7C3B">
        <w:rPr>
          <w:rFonts w:ascii="Traditional Arabic" w:hAnsi="Traditional Arabic" w:cs="Traditional Arabic"/>
          <w:sz w:val="28"/>
          <w:szCs w:val="28"/>
          <w:lang w:val="en-US" w:bidi="ar-JO"/>
        </w:rPr>
        <w:t>Davis</w:t>
      </w:r>
      <w:r w:rsidRPr="00CF7C3B">
        <w:rPr>
          <w:rFonts w:ascii="Traditional Arabic" w:hAnsi="Traditional Arabic" w:cs="Traditional Arabic"/>
          <w:sz w:val="28"/>
          <w:szCs w:val="28"/>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10"/>
        </w:numPr>
        <w:bidi/>
        <w:spacing w:line="360" w:lineRule="auto"/>
        <w:jc w:val="both"/>
        <w:rPr>
          <w:rFonts w:ascii="Traditional Arabic" w:hAnsi="Traditional Arabic" w:cs="Traditional Arabic"/>
          <w:sz w:val="28"/>
          <w:szCs w:val="28"/>
          <w:rtl/>
          <w:lang w:bidi="ar-JO"/>
        </w:rPr>
      </w:pPr>
      <w:r w:rsidRPr="00E7567A">
        <w:rPr>
          <w:rFonts w:ascii="Traditional Arabic" w:hAnsi="Traditional Arabic" w:cs="Traditional Arabic"/>
          <w:sz w:val="28"/>
          <w:szCs w:val="28"/>
          <w:rtl/>
          <w:lang w:bidi="ar-JO"/>
        </w:rPr>
        <w:t>موثوقية الأنظمة</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تعني </w:t>
      </w:r>
      <w:proofErr w:type="gramStart"/>
      <w:r w:rsidRPr="00CF7C3B">
        <w:rPr>
          <w:rFonts w:ascii="Traditional Arabic" w:hAnsi="Traditional Arabic" w:cs="Traditional Arabic"/>
          <w:sz w:val="28"/>
          <w:szCs w:val="28"/>
          <w:rtl/>
          <w:lang w:val="en-US" w:bidi="ar-JO"/>
        </w:rPr>
        <w:t>استقرار</w:t>
      </w:r>
      <w:proofErr w:type="gramEnd"/>
      <w:r w:rsidRPr="00CF7C3B">
        <w:rPr>
          <w:rFonts w:ascii="Traditional Arabic" w:hAnsi="Traditional Arabic" w:cs="Traditional Arabic"/>
          <w:sz w:val="28"/>
          <w:szCs w:val="28"/>
          <w:rtl/>
          <w:lang w:val="en-US" w:bidi="ar-JO"/>
        </w:rPr>
        <w:t xml:space="preserve"> المنصات التعليمية وعدم تعرضها لأعطال متكررة. </w:t>
      </w:r>
      <w:proofErr w:type="gramStart"/>
      <w:r w:rsidRPr="00CF7C3B">
        <w:rPr>
          <w:rFonts w:ascii="Traditional Arabic" w:hAnsi="Traditional Arabic" w:cs="Traditional Arabic"/>
          <w:sz w:val="28"/>
          <w:szCs w:val="28"/>
          <w:rtl/>
          <w:lang w:val="en-US" w:bidi="ar-JO"/>
        </w:rPr>
        <w:t>فقد</w:t>
      </w:r>
      <w:proofErr w:type="gramEnd"/>
      <w:r w:rsidRPr="00CF7C3B">
        <w:rPr>
          <w:rFonts w:ascii="Traditional Arabic" w:hAnsi="Traditional Arabic" w:cs="Traditional Arabic"/>
          <w:sz w:val="28"/>
          <w:szCs w:val="28"/>
          <w:rtl/>
          <w:lang w:val="en-US" w:bidi="ar-JO"/>
        </w:rPr>
        <w:t xml:space="preserve"> أوضح</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الأعطال التقنية تضعف التفاعل وتقلل من رضا الطلاب، بينما تسهم الأنظمة المستقرة في رفع مستوى الثقة والرضا</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10"/>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جودة</w:t>
      </w:r>
      <w:proofErr w:type="gramEnd"/>
      <w:r w:rsidRPr="00E7567A">
        <w:rPr>
          <w:rFonts w:ascii="Traditional Arabic" w:hAnsi="Traditional Arabic" w:cs="Traditional Arabic"/>
          <w:sz w:val="28"/>
          <w:szCs w:val="28"/>
          <w:rtl/>
          <w:lang w:bidi="ar-JO"/>
        </w:rPr>
        <w:t xml:space="preserve"> الدعم الفني</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توفر المساعدة التقنية السريعة لمعالجة المشكلات. وقد بينت 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w:t>
      </w:r>
      <w:proofErr w:type="gramStart"/>
      <w:r w:rsidRPr="00CF7C3B">
        <w:rPr>
          <w:rFonts w:ascii="Traditional Arabic" w:hAnsi="Traditional Arabic" w:cs="Traditional Arabic"/>
          <w:sz w:val="28"/>
          <w:szCs w:val="28"/>
          <w:lang w:val="en-US" w:bidi="ar-JO"/>
        </w:rPr>
        <w:t xml:space="preserve">(2022) </w:t>
      </w:r>
      <w:r w:rsidRPr="00CF7C3B">
        <w:rPr>
          <w:rFonts w:ascii="Traditional Arabic" w:hAnsi="Traditional Arabic" w:cs="Traditional Arabic"/>
          <w:sz w:val="28"/>
          <w:szCs w:val="28"/>
          <w:rtl/>
          <w:lang w:val="en-US" w:bidi="ar-JO"/>
        </w:rPr>
        <w:t>أن وجود فريق دعم فني فعّال يسهم في تقليل الإحباط لدى الطلاب ويعزز رضاهم عن تجربة التعلم المدمج</w:t>
      </w:r>
      <w:r w:rsidRPr="00CF7C3B">
        <w:rPr>
          <w:rFonts w:ascii="Traditional Arabic" w:hAnsi="Traditional Arabic" w:cs="Traditional Arabic"/>
          <w:sz w:val="28"/>
          <w:szCs w:val="28"/>
          <w:lang w:val="en-US" w:bidi="ar-JO"/>
        </w:rPr>
        <w:t>.</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2.2.4.3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التفاعلي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CF7C3B">
        <w:rPr>
          <w:rFonts w:ascii="Traditional Arabic" w:hAnsi="Traditional Arabic" w:cs="Traditional Arabic"/>
          <w:sz w:val="28"/>
          <w:szCs w:val="28"/>
          <w:rtl/>
          <w:lang w:val="en-US" w:bidi="ar-JO"/>
        </w:rPr>
        <w:t>أساسية</w:t>
      </w:r>
      <w:proofErr w:type="gramEnd"/>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جودة التواصل مع المعلم</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w:t>
      </w:r>
      <w:proofErr w:type="gramStart"/>
      <w:r w:rsidRPr="00CF7C3B">
        <w:rPr>
          <w:rFonts w:ascii="Traditional Arabic" w:hAnsi="Traditional Arabic" w:cs="Traditional Arabic"/>
          <w:sz w:val="28"/>
          <w:szCs w:val="28"/>
          <w:rtl/>
          <w:lang w:val="en-US" w:bidi="ar-JO"/>
        </w:rPr>
        <w:t>تجاوب</w:t>
      </w:r>
      <w:proofErr w:type="gramEnd"/>
      <w:r w:rsidRPr="00CF7C3B">
        <w:rPr>
          <w:rFonts w:ascii="Traditional Arabic" w:hAnsi="Traditional Arabic" w:cs="Traditional Arabic"/>
          <w:sz w:val="28"/>
          <w:szCs w:val="28"/>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فعالية التفاعل بين الأقران</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يؤثر التفاعل بين الطلاب في تحفيزهم ومساعدتهم على تبادل الخبرات.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r w:rsidRPr="00CF7C3B">
        <w:rPr>
          <w:rFonts w:ascii="Traditional Arabic" w:hAnsi="Traditional Arabic" w:cs="Traditional Arabic"/>
          <w:sz w:val="28"/>
          <w:szCs w:val="28"/>
          <w:lang w:val="en-US" w:bidi="ar-JO"/>
        </w:rPr>
        <w:t>Garrison et al. (2000)</w:t>
      </w:r>
      <w:r w:rsidRPr="00CF7C3B">
        <w:rPr>
          <w:rFonts w:ascii="Traditional Arabic" w:hAnsi="Traditional Arabic" w:cs="Traditional Arabic"/>
          <w:sz w:val="28"/>
          <w:szCs w:val="28"/>
          <w:rtl/>
          <w:lang w:val="en-US" w:bidi="ar-JO"/>
        </w:rPr>
        <w:t>، فإن التفاعل الاجتماعي يعد من العوامل الجوهرية لبناء حضور معرفي فعال وزيادة الرضا</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ثراء البيئة التفاعلية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يتعلق بتوافر أنشطة تشاركية وأدوات تفاعلية مثل المنتديات وغرف النقاش.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بينت</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الأنشطة التفاعلية في الدورات المدمجة ساعدت على رفع رضا الطلاب من خلال تعزيز شعورهم بالمشاركة النشطة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CF7C3B">
        <w:rPr>
          <w:rFonts w:ascii="Traditional Arabic" w:hAnsi="Traditional Arabic" w:cs="Traditional Arabic"/>
          <w:sz w:val="28"/>
          <w:szCs w:val="28"/>
          <w:rtl/>
          <w:lang w:val="en-US" w:bidi="ar-JO"/>
        </w:rPr>
        <w:t>وبالتالي</w:t>
      </w:r>
      <w:proofErr w:type="gramEnd"/>
      <w:r w:rsidRPr="00CF7C3B">
        <w:rPr>
          <w:rFonts w:ascii="Traditional Arabic" w:hAnsi="Traditional Arabic" w:cs="Traditional Arabic"/>
          <w:sz w:val="28"/>
          <w:szCs w:val="28"/>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CF7C3B" w:rsidRPr="0045791A" w:rsidRDefault="00CF7C3B" w:rsidP="00CD2979">
      <w:pPr>
        <w:bidi/>
        <w:spacing w:line="360" w:lineRule="auto"/>
        <w:ind w:firstLine="284"/>
        <w:jc w:val="both"/>
        <w:rPr>
          <w:rFonts w:ascii="Traditional Arabic" w:hAnsi="Traditional Arabic" w:cs="Traditional Arabic"/>
          <w:sz w:val="32"/>
          <w:szCs w:val="32"/>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2.3 العلاقة بين التعلم المدمج ورضا الطلبة</w:t>
      </w:r>
    </w:p>
    <w:p w:rsidR="00CF7C3B" w:rsidRDefault="00E35703" w:rsidP="00E35703">
      <w:pPr>
        <w:bidi/>
        <w:spacing w:line="360" w:lineRule="auto"/>
        <w:ind w:firstLine="284"/>
        <w:jc w:val="both"/>
        <w:rPr>
          <w:rFonts w:ascii="Traditional Arabic" w:hAnsi="Traditional Arabic" w:cs="Traditional Arabic"/>
          <w:sz w:val="28"/>
          <w:szCs w:val="28"/>
          <w:rtl/>
          <w:lang w:val="en-US" w:bidi="ar-JO"/>
        </w:rPr>
      </w:pPr>
      <w:proofErr w:type="gramStart"/>
      <w:r>
        <w:rPr>
          <w:rFonts w:ascii="Traditional Arabic" w:hAnsi="Traditional Arabic" w:cs="Traditional Arabic" w:hint="cs"/>
          <w:sz w:val="28"/>
          <w:szCs w:val="28"/>
          <w:rtl/>
          <w:lang w:val="en-US"/>
        </w:rPr>
        <w:t>في</w:t>
      </w:r>
      <w:proofErr w:type="gramEnd"/>
      <w:r>
        <w:rPr>
          <w:rFonts w:ascii="Traditional Arabic" w:hAnsi="Traditional Arabic" w:cs="Traditional Arabic" w:hint="cs"/>
          <w:sz w:val="28"/>
          <w:szCs w:val="28"/>
          <w:rtl/>
          <w:lang w:val="en-US"/>
        </w:rPr>
        <w:t xml:space="preserve"> هذا القسم تم</w:t>
      </w:r>
      <w:r w:rsidR="0045791A" w:rsidRPr="00CF7C3B">
        <w:rPr>
          <w:rFonts w:ascii="Traditional Arabic" w:hAnsi="Traditional Arabic" w:cs="Traditional Arabic"/>
          <w:sz w:val="28"/>
          <w:szCs w:val="28"/>
          <w:rtl/>
          <w:lang w:val="en-US"/>
        </w:rPr>
        <w:t xml:space="preserve"> تناول العلاقة بين التعلم المدمج ورضا الطلبة بوصفها إحدى القضايا التعليمية المعاصرة التي حظيت باهتمام واسع في الأوساط الأكاديمية والتربوية. </w:t>
      </w:r>
      <w:r>
        <w:rPr>
          <w:rFonts w:ascii="Traditional Arabic" w:hAnsi="Traditional Arabic" w:cs="Traditional Arabic" w:hint="cs"/>
          <w:sz w:val="28"/>
          <w:szCs w:val="28"/>
          <w:rtl/>
          <w:lang w:val="en-US"/>
        </w:rPr>
        <w:t>كان الهدف</w:t>
      </w:r>
      <w:r w:rsidR="0045791A" w:rsidRPr="00CF7C3B">
        <w:rPr>
          <w:rFonts w:ascii="Traditional Arabic" w:hAnsi="Traditional Arabic" w:cs="Traditional Arabic"/>
          <w:sz w:val="28"/>
          <w:szCs w:val="28"/>
          <w:rtl/>
          <w:lang w:val="en-US"/>
        </w:rPr>
        <w:t xml:space="preserve">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w:t>
      </w:r>
      <w:r w:rsidR="0045791A" w:rsidRPr="00CF7C3B">
        <w:rPr>
          <w:rFonts w:ascii="Traditional Arabic" w:hAnsi="Traditional Arabic" w:cs="Traditional Arabic"/>
          <w:sz w:val="28"/>
          <w:szCs w:val="28"/>
          <w:rtl/>
          <w:lang w:val="en-US"/>
        </w:rPr>
        <w:lastRenderedPageBreak/>
        <w:t>الدراسات السابقة التي تناولت هذا الموضوع، مع تقديم تعليق علمي نقدي عليها، ويشمل هذا المحور بدوره عرضًا خاص</w:t>
      </w:r>
      <w:r w:rsidR="0045791A" w:rsidRPr="00CF7C3B">
        <w:rPr>
          <w:rFonts w:ascii="Traditional Arabic" w:hAnsi="Traditional Arabic" w:cs="Traditional Arabic" w:hint="cs"/>
          <w:sz w:val="28"/>
          <w:szCs w:val="28"/>
          <w:rtl/>
          <w:lang w:val="en-US"/>
        </w:rPr>
        <w:t>ا للدراسات</w:t>
      </w:r>
      <w:r w:rsidR="0045791A" w:rsidRPr="00CF7C3B">
        <w:rPr>
          <w:rFonts w:ascii="Traditional Arabic" w:hAnsi="Traditional Arabic" w:cs="Traditional Arabic"/>
          <w:sz w:val="28"/>
          <w:szCs w:val="28"/>
          <w:rtl/>
          <w:lang w:val="en-US"/>
        </w:rPr>
        <w:t xml:space="preserve"> العربية</w:t>
      </w:r>
      <w:r w:rsidR="0045791A" w:rsidRPr="00CF7C3B">
        <w:rPr>
          <w:rFonts w:ascii="Traditional Arabic" w:hAnsi="Traditional Arabic" w:cs="Traditional Arabic" w:hint="cs"/>
          <w:sz w:val="28"/>
          <w:szCs w:val="28"/>
          <w:rtl/>
          <w:lang w:val="en-US"/>
        </w:rPr>
        <w:t xml:space="preserve"> </w:t>
      </w:r>
      <w:proofErr w:type="spellStart"/>
      <w:r w:rsidR="0045791A" w:rsidRPr="00CF7C3B">
        <w:rPr>
          <w:rFonts w:ascii="Traditional Arabic" w:hAnsi="Traditional Arabic" w:cs="Traditional Arabic" w:hint="cs"/>
          <w:sz w:val="28"/>
          <w:szCs w:val="28"/>
          <w:rtl/>
          <w:lang w:val="en-US"/>
        </w:rPr>
        <w:t>والاجنبية</w:t>
      </w:r>
      <w:proofErr w:type="spellEnd"/>
      <w:r w:rsidR="0045791A" w:rsidRPr="00CF7C3B">
        <w:rPr>
          <w:rFonts w:ascii="Traditional Arabic" w:hAnsi="Traditional Arabic" w:cs="Traditional Arabic"/>
          <w:sz w:val="28"/>
          <w:szCs w:val="28"/>
          <w:rtl/>
          <w:lang w:val="en-US"/>
        </w:rPr>
        <w:t xml:space="preserve"> التي بحثت هذه العلاقة في السياقات التعليمية المختلفة</w:t>
      </w:r>
      <w:r w:rsidR="0045791A" w:rsidRPr="00CF7C3B">
        <w:rPr>
          <w:rFonts w:ascii="Traditional Arabic" w:hAnsi="Traditional Arabic" w:cs="Traditional Arabic"/>
          <w:sz w:val="28"/>
          <w:szCs w:val="28"/>
          <w:lang w:val="en-US" w:bidi="ar-JO"/>
        </w:rPr>
        <w:t>.</w:t>
      </w:r>
    </w:p>
    <w:p w:rsidR="00E7567A" w:rsidRDefault="00E7567A" w:rsidP="00E7567A">
      <w:pPr>
        <w:bidi/>
        <w:spacing w:line="360" w:lineRule="auto"/>
        <w:ind w:firstLine="284"/>
        <w:jc w:val="both"/>
        <w:rPr>
          <w:rFonts w:ascii="Traditional Arabic" w:hAnsi="Traditional Arabic" w:cs="Traditional Arabic"/>
          <w:sz w:val="28"/>
          <w:szCs w:val="28"/>
          <w:rtl/>
          <w:lang w:val="en-US" w:bidi="ar-JO"/>
        </w:rPr>
      </w:pPr>
    </w:p>
    <w:p w:rsidR="00430D21" w:rsidRPr="00F83EDD"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2.3.1 الجزء النظري للعلاقة بين التعلم المدمج ورضا الطلبة</w:t>
      </w:r>
    </w:p>
    <w:p w:rsidR="00430D21" w:rsidRDefault="0045791A" w:rsidP="00CD2979">
      <w:pPr>
        <w:bidi/>
        <w:spacing w:line="360" w:lineRule="auto"/>
        <w:ind w:firstLine="284"/>
        <w:jc w:val="both"/>
        <w:rPr>
          <w:rFonts w:ascii="Traditional Arabic" w:hAnsi="Traditional Arabic" w:cs="Traditional Arabic"/>
          <w:sz w:val="28"/>
          <w:szCs w:val="28"/>
          <w:rtl/>
          <w:lang w:val="en-US"/>
        </w:rPr>
      </w:pPr>
      <w:proofErr w:type="spellStart"/>
      <w:r w:rsidRPr="00CF7C3B">
        <w:rPr>
          <w:rFonts w:ascii="Traditional Arabic" w:hAnsi="Traditional Arabic" w:cs="Traditional Arabic" w:hint="cs"/>
          <w:sz w:val="28"/>
          <w:szCs w:val="28"/>
          <w:rtl/>
          <w:lang w:val="en-US" w:bidi="ar-JO"/>
        </w:rPr>
        <w:t>ان</w:t>
      </w:r>
      <w:proofErr w:type="spellEnd"/>
      <w:r w:rsidRPr="00CF7C3B">
        <w:rPr>
          <w:rFonts w:ascii="Traditional Arabic" w:hAnsi="Traditional Arabic" w:cs="Traditional Arabic"/>
          <w:sz w:val="28"/>
          <w:szCs w:val="28"/>
          <w:rtl/>
          <w:lang w:val="en-US"/>
        </w:rPr>
        <w:t xml:space="preserve"> رضا الطلبة أحد المؤشرات الجوهرية التي تعكس جودة العملية التعليمية وفاعلية الأساليب التدريسية، إذ يمثل استجابة وجدانية ومعرفية وسلوكية ناتجة عن توافق توقعات الطلبة مع خبراتهم التعليمية الفعلية (</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ويُعرف رضا الطلبة في السياق التعليمي بأنه "إحساس الطالب بالإيجابية والقبول تجاه العملية التعليمية وما تتضمنه من محتوى وأسلوب تدريس وبيئة تعليمية"، وهو ما يعزز دافعيته للتعلم 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وتفاعلية (</w:t>
      </w:r>
      <w:proofErr w:type="spellStart"/>
      <w:r w:rsidRPr="00CF7C3B">
        <w:rPr>
          <w:rFonts w:ascii="Traditional Arabic" w:hAnsi="Traditional Arabic" w:cs="Traditional Arabic"/>
          <w:sz w:val="28"/>
          <w:szCs w:val="28"/>
          <w:lang w:val="en-US"/>
        </w:rPr>
        <w:t>Ramalingam</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2022</w:t>
      </w:r>
      <w:r w:rsidRPr="00CF7C3B">
        <w:rPr>
          <w:rFonts w:ascii="Traditional Arabic" w:hAnsi="Traditional Arabic" w:cs="Traditional Arabic"/>
          <w:sz w:val="28"/>
          <w:szCs w:val="28"/>
          <w:rtl/>
          <w:lang w:val="en-US"/>
        </w:rPr>
        <w:t>).</w:t>
      </w:r>
      <w:proofErr w:type="gramEnd"/>
    </w:p>
    <w:p w:rsidR="00430D21" w:rsidRDefault="00430D21" w:rsidP="00430D21">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 وتنبع أهمية العلاقة بين التعلم المدمج ورضا الطلبة من الدور البارز لهذا النمط في تحسين جودة التعليم وتحقيق مبادئ التعلم النشط، حيث تؤكد النظريات البنائية والاجتماعية أن التعلم يصبح أكثر فاعلية عندما يُشرك الطالب بفاعلية في بناء معرفته من خلال التفاعل مع المعلم والأقران (</w:t>
      </w:r>
      <w:proofErr w:type="spellStart"/>
      <w:r w:rsidRPr="00CF7C3B">
        <w:rPr>
          <w:rFonts w:ascii="Traditional Arabic" w:hAnsi="Traditional Arabic" w:cs="Traditional Arabic"/>
          <w:sz w:val="28"/>
          <w:szCs w:val="28"/>
          <w:lang w:val="en-US"/>
        </w:rPr>
        <w:t>Tawil</w:t>
      </w:r>
      <w:proofErr w:type="spellEnd"/>
      <w:r w:rsidRPr="00CF7C3B">
        <w:rPr>
          <w:rFonts w:ascii="Traditional Arabic" w:hAnsi="Traditional Arabic" w:cs="Traditional Arabic"/>
          <w:sz w:val="28"/>
          <w:szCs w:val="28"/>
          <w:lang w:val="en-US"/>
        </w:rPr>
        <w:t>, 2018</w:t>
      </w:r>
      <w:r w:rsidRPr="00CF7C3B">
        <w:rPr>
          <w:rFonts w:ascii="Traditional Arabic" w:hAnsi="Traditional Arabic" w:cs="Traditional Arabic"/>
          <w:sz w:val="28"/>
          <w:szCs w:val="28"/>
          <w:rtl/>
          <w:lang w:val="en-US"/>
        </w:rPr>
        <w:t>). كما تفسر نظرية التوقعات-التأكيد</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هذه العلاقة </w:t>
      </w:r>
      <w:proofErr w:type="spellStart"/>
      <w:r w:rsidRPr="00CF7C3B">
        <w:rPr>
          <w:rFonts w:ascii="Traditional Arabic" w:hAnsi="Traditional Arabic" w:cs="Traditional Arabic"/>
          <w:sz w:val="28"/>
          <w:szCs w:val="28"/>
          <w:rtl/>
          <w:lang w:val="en-US"/>
        </w:rPr>
        <w:t>بأ</w:t>
      </w:r>
      <w:proofErr w:type="spellEnd"/>
      <w:r w:rsidRPr="00CF7C3B">
        <w:rPr>
          <w:sz w:val="18"/>
          <w:szCs w:val="18"/>
          <w:rtl/>
        </w:rPr>
        <w:t xml:space="preserve"> </w:t>
      </w:r>
      <w:r w:rsidRPr="00CF7C3B">
        <w:rPr>
          <w:rFonts w:ascii="Traditional Arabic" w:hAnsi="Traditional Arabic" w:cs="Traditional Arabic"/>
          <w:sz w:val="28"/>
          <w:szCs w:val="28"/>
          <w:rtl/>
          <w:lang w:val="en-US"/>
        </w:rPr>
        <w:t>ن رضا الطالب يتحقق عندما تؤكد العملية التعليمية توقعاته أو تتجاوزها (</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2014</w:t>
      </w:r>
      <w:r w:rsidRPr="00CF7C3B">
        <w:rPr>
          <w:rFonts w:ascii="Traditional Arabic" w:hAnsi="Traditional Arabic" w:cs="Traditional Arabic"/>
          <w:sz w:val="28"/>
          <w:szCs w:val="28"/>
          <w:rtl/>
          <w:lang w:val="en-US"/>
        </w:rPr>
        <w:t>).</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يمكن</w:t>
      </w:r>
      <w:proofErr w:type="gramEnd"/>
      <w:r w:rsidRPr="00CF7C3B">
        <w:rPr>
          <w:rFonts w:ascii="Traditional Arabic" w:hAnsi="Traditional Arabic" w:cs="Traditional Arabic"/>
          <w:sz w:val="28"/>
          <w:szCs w:val="28"/>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CF7C3B">
        <w:rPr>
          <w:rFonts w:ascii="Traditional Arabic" w:hAnsi="Traditional Arabic" w:cs="Traditional Arabic"/>
          <w:sz w:val="28"/>
          <w:szCs w:val="28"/>
          <w:lang w:val="en-US"/>
        </w:rPr>
        <w:t>Piaget (1972)</w:t>
      </w:r>
      <w:r w:rsidRPr="00CF7C3B">
        <w:rPr>
          <w:rFonts w:ascii="Traditional Arabic" w:hAnsi="Traditional Arabic" w:cs="Traditional Arabic"/>
          <w:sz w:val="28"/>
          <w:szCs w:val="28"/>
          <w:rtl/>
          <w:lang w:val="en-US"/>
        </w:rPr>
        <w:t xml:space="preserve">، يحدث التعلم بشكل أفضل عندما يبني المتعلم معرفته ذاتيًا من </w:t>
      </w:r>
      <w:r w:rsidRPr="00CF7C3B">
        <w:rPr>
          <w:rFonts w:ascii="Traditional Arabic" w:hAnsi="Traditional Arabic" w:cs="Traditional Arabic"/>
          <w:sz w:val="28"/>
          <w:szCs w:val="28"/>
          <w:rtl/>
          <w:lang w:val="en-US"/>
        </w:rPr>
        <w:lastRenderedPageBreak/>
        <w:t xml:space="preserve">خلال التفاعل مع البيئة التعليمية، وهو ما </w:t>
      </w:r>
      <w:proofErr w:type="spellStart"/>
      <w:r w:rsidRPr="00CF7C3B">
        <w:rPr>
          <w:rFonts w:ascii="Traditional Arabic" w:hAnsi="Traditional Arabic" w:cs="Traditional Arabic"/>
          <w:sz w:val="28"/>
          <w:szCs w:val="28"/>
          <w:rtl/>
          <w:lang w:val="en-US"/>
        </w:rPr>
        <w:t>يتيحه</w:t>
      </w:r>
      <w:proofErr w:type="spellEnd"/>
      <w:r w:rsidRPr="00CF7C3B">
        <w:rPr>
          <w:rFonts w:ascii="Traditional Arabic" w:hAnsi="Traditional Arabic" w:cs="Traditional Arabic"/>
          <w:sz w:val="28"/>
          <w:szCs w:val="28"/>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r w:rsidRPr="00CF7C3B">
        <w:rPr>
          <w:rFonts w:ascii="Traditional Arabic" w:hAnsi="Traditional Arabic" w:cs="Traditional Arabic"/>
          <w:sz w:val="28"/>
          <w:szCs w:val="28"/>
          <w:lang w:val="en-US"/>
        </w:rPr>
        <w:t xml:space="preserve">Vygotsky (1978)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التعاونية. ومن منظور نفسي، تفسر </w:t>
      </w:r>
      <w:r w:rsidRPr="00CF7C3B">
        <w:rPr>
          <w:rFonts w:ascii="Traditional Arabic" w:hAnsi="Traditional Arabic" w:cs="Traditional Arabic"/>
          <w:sz w:val="28"/>
          <w:szCs w:val="28"/>
          <w:lang w:val="en-US"/>
        </w:rPr>
        <w:t xml:space="preserve">Oliver (1980)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من خلال </w:t>
      </w:r>
      <w:r w:rsidRPr="00CF7C3B">
        <w:rPr>
          <w:rFonts w:ascii="Traditional Arabic" w:hAnsi="Traditional Arabic" w:cs="Traditional Arabic"/>
          <w:sz w:val="28"/>
          <w:szCs w:val="28"/>
          <w:lang w:val="en-US"/>
        </w:rPr>
        <w:t>Expectation-</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Confirmation Theory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CF7C3B">
        <w:rPr>
          <w:rFonts w:ascii="Traditional Arabic" w:hAnsi="Traditional Arabic" w:cs="Traditional Arabic"/>
          <w:sz w:val="28"/>
          <w:szCs w:val="28"/>
          <w:lang w:val="en-US"/>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تشير الأدبيات إلى أن التعلم المدمج يسهم في رفع مستويات رضا الطلبة 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 والانتماء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2022</w:t>
      </w:r>
      <w:proofErr w:type="gramStart"/>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وتحقيق نتائج تعليمية إيجابية تنعكس على ارتفاع رضا الطلبة عن العملية التعليمية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2022).</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تتفق نتائج الدراسات السابقة مع هذا الطرح النظري؛ إذ أكدت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أوضحت دراسة علي (2024) أن التعلم المدمج يراعي الفروق الفردية بدرجة مرتفعة، مما يعزز شعور الطلبة بالقبول والرضا. وفي السياق الأجنبي، </w:t>
      </w:r>
      <w:r w:rsidRPr="00CF7C3B">
        <w:rPr>
          <w:rFonts w:ascii="Traditional Arabic" w:hAnsi="Traditional Arabic" w:cs="Traditional Arabic"/>
          <w:sz w:val="28"/>
          <w:szCs w:val="28"/>
          <w:rtl/>
          <w:lang w:val="en-US"/>
        </w:rPr>
        <w:lastRenderedPageBreak/>
        <w:t xml:space="preserve">دعمت نتائج دراسة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أن الطلاب شعروا بتحسن كبير في مهاراتهم اللغوية ومفرداتهم، مما عزز رضاهم العام.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أكدت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 (2014</w:t>
      </w:r>
      <w:r w:rsidRPr="00CF7C3B">
        <w:rPr>
          <w:rFonts w:ascii="Traditional Arabic" w:hAnsi="Traditional Arabic" w:cs="Traditional Arabic"/>
          <w:sz w:val="28"/>
          <w:szCs w:val="28"/>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جودة عالية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
    <w:p w:rsid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F7C3B">
        <w:rPr>
          <w:rFonts w:ascii="Traditional Arabic" w:hAnsi="Traditional Arabic" w:cs="Traditional Arabic"/>
          <w:sz w:val="28"/>
          <w:szCs w:val="28"/>
          <w:lang w:val="en-US" w:bidi="ar-JO"/>
        </w:rPr>
        <w:t>.</w:t>
      </w:r>
    </w:p>
    <w:p w:rsidR="00F83EDD" w:rsidRPr="00F83EDD" w:rsidRDefault="00F83EDD"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b/>
          <w:bCs/>
          <w:sz w:val="32"/>
          <w:szCs w:val="32"/>
          <w:lang w:val="en-US" w:bidi="ar-JO"/>
        </w:rPr>
        <w:t xml:space="preserve"> 2.3.2</w:t>
      </w:r>
      <w:r w:rsidRPr="00430D21">
        <w:rPr>
          <w:rFonts w:ascii="Traditional Arabic" w:hAnsi="Traditional Arabic" w:cs="Traditional Arabic"/>
          <w:b/>
          <w:bCs/>
          <w:sz w:val="32"/>
          <w:szCs w:val="32"/>
          <w:rtl/>
          <w:lang w:val="en-US" w:bidi="ar-JO"/>
        </w:rPr>
        <w:t xml:space="preserve">الدراسات السابقة </w:t>
      </w:r>
      <w:r w:rsidRPr="00430D21">
        <w:rPr>
          <w:rFonts w:ascii="Traditional Arabic" w:hAnsi="Traditional Arabic" w:cs="Traditional Arabic" w:hint="cs"/>
          <w:b/>
          <w:bCs/>
          <w:sz w:val="32"/>
          <w:szCs w:val="32"/>
          <w:rtl/>
          <w:lang w:val="en-US" w:bidi="ar-JO"/>
        </w:rPr>
        <w:t>والتعليق عليها</w:t>
      </w: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proofErr w:type="gramStart"/>
      <w:r w:rsidRPr="00430D21">
        <w:rPr>
          <w:rFonts w:ascii="Traditional Arabic" w:hAnsi="Traditional Arabic" w:cs="Traditional Arabic"/>
          <w:b/>
          <w:bCs/>
          <w:sz w:val="28"/>
          <w:szCs w:val="28"/>
          <w:lang w:val="en-US" w:bidi="ar-JO"/>
        </w:rPr>
        <w:t>2.3.2.1</w:t>
      </w:r>
      <w:r w:rsidRPr="00430D21">
        <w:rPr>
          <w:rFonts w:ascii="Traditional Arabic" w:hAnsi="Traditional Arabic" w:cs="Traditional Arabic" w:hint="cs"/>
          <w:b/>
          <w:bCs/>
          <w:sz w:val="28"/>
          <w:szCs w:val="28"/>
          <w:rtl/>
          <w:lang w:val="en-US" w:bidi="ar-JO"/>
        </w:rPr>
        <w:t xml:space="preserve"> </w:t>
      </w:r>
      <w:r w:rsidRPr="00430D21">
        <w:rPr>
          <w:rFonts w:ascii="Traditional Arabic" w:hAnsi="Traditional Arabic" w:cs="Traditional Arabic"/>
          <w:b/>
          <w:bCs/>
          <w:sz w:val="28"/>
          <w:szCs w:val="28"/>
          <w:rtl/>
          <w:lang w:val="en-US" w:bidi="ar-JO"/>
        </w:rPr>
        <w:t xml:space="preserve"> الدراسات</w:t>
      </w:r>
      <w:proofErr w:type="gramEnd"/>
      <w:r w:rsidRPr="00430D21">
        <w:rPr>
          <w:rFonts w:ascii="Traditional Arabic" w:hAnsi="Traditional Arabic" w:cs="Traditional Arabic"/>
          <w:b/>
          <w:bCs/>
          <w:sz w:val="28"/>
          <w:szCs w:val="28"/>
          <w:rtl/>
          <w:lang w:val="en-US" w:bidi="ar-JO"/>
        </w:rPr>
        <w:t xml:space="preserve"> العربية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w:t>
      </w:r>
      <w:r w:rsidRPr="00CF7C3B">
        <w:rPr>
          <w:rFonts w:ascii="Traditional Arabic" w:hAnsi="Traditional Arabic" w:cs="Traditional Arabic"/>
          <w:sz w:val="28"/>
          <w:szCs w:val="28"/>
          <w:rtl/>
          <w:lang w:val="en-US" w:bidi="ar-JO"/>
        </w:rPr>
        <w:lastRenderedPageBreak/>
        <w:t xml:space="preserve">الدراسي </w:t>
      </w:r>
      <w:proofErr w:type="spellStart"/>
      <w:r w:rsidRPr="00CF7C3B">
        <w:rPr>
          <w:rFonts w:ascii="Traditional Arabic" w:hAnsi="Traditional Arabic" w:cs="Traditional Arabic"/>
          <w:sz w:val="28"/>
          <w:szCs w:val="28"/>
          <w:rtl/>
          <w:lang w:val="en-US" w:bidi="ar-JO"/>
        </w:rPr>
        <w:t>1440ه</w:t>
      </w:r>
      <w:proofErr w:type="spellEnd"/>
      <w:r w:rsidRPr="00CF7C3B">
        <w:rPr>
          <w:rFonts w:ascii="Traditional Arabic" w:hAnsi="Traditional Arabic" w:cs="Traditional Arabic"/>
          <w:sz w:val="28"/>
          <w:szCs w:val="28"/>
          <w:rtl/>
          <w:lang w:val="en-US" w:bidi="ar-JO"/>
        </w:rPr>
        <w:t xml:space="preserve">ـ - </w:t>
      </w:r>
      <w:proofErr w:type="spellStart"/>
      <w:r w:rsidRPr="00CF7C3B">
        <w:rPr>
          <w:rFonts w:ascii="Traditional Arabic" w:hAnsi="Traditional Arabic" w:cs="Traditional Arabic"/>
          <w:sz w:val="28"/>
          <w:szCs w:val="28"/>
          <w:rtl/>
          <w:lang w:val="en-US" w:bidi="ar-JO"/>
        </w:rPr>
        <w:t>2020م</w:t>
      </w:r>
      <w:proofErr w:type="spellEnd"/>
      <w:r w:rsidRPr="00CF7C3B">
        <w:rPr>
          <w:rFonts w:ascii="Traditional Arabic" w:hAnsi="Traditional Arabic" w:cs="Traditional Arabic"/>
          <w:sz w:val="28"/>
          <w:szCs w:val="28"/>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CF7C3B">
        <w:rPr>
          <w:rFonts w:ascii="Traditional Arabic" w:hAnsi="Traditional Arabic" w:cs="Traditional Arabic"/>
          <w:sz w:val="28"/>
          <w:szCs w:val="28"/>
          <w:rtl/>
          <w:lang w:val="en-US" w:bidi="ar-JO"/>
        </w:rPr>
        <w:t>والتقني</w:t>
      </w:r>
      <w:proofErr w:type="gramEnd"/>
      <w:r w:rsidRPr="00CF7C3B">
        <w:rPr>
          <w:rFonts w:ascii="Traditional Arabic" w:hAnsi="Traditional Arabic" w:cs="Traditional Arabic"/>
          <w:sz w:val="28"/>
          <w:szCs w:val="28"/>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CF7C3B">
        <w:rPr>
          <w:rFonts w:ascii="Traditional Arabic" w:hAnsi="Traditional Arabic" w:cs="Traditional Arabic"/>
          <w:sz w:val="28"/>
          <w:szCs w:val="28"/>
          <w:rtl/>
          <w:lang w:val="en-US" w:bidi="ar-JO"/>
        </w:rPr>
        <w:t>و20</w:t>
      </w:r>
      <w:proofErr w:type="spellEnd"/>
      <w:r w:rsidRPr="00CF7C3B">
        <w:rPr>
          <w:rFonts w:ascii="Traditional Arabic" w:hAnsi="Traditional Arabic" w:cs="Traditional Arabic"/>
          <w:sz w:val="28"/>
          <w:szCs w:val="28"/>
          <w:rtl/>
          <w:lang w:val="en-US" w:bidi="ar-JO"/>
        </w:rPr>
        <w:t xml:space="preserve"> مدرسة، </w:t>
      </w:r>
      <w:proofErr w:type="spellStart"/>
      <w:r w:rsidRPr="00CF7C3B">
        <w:rPr>
          <w:rFonts w:ascii="Traditional Arabic" w:hAnsi="Traditional Arabic" w:cs="Traditional Arabic"/>
          <w:sz w:val="28"/>
          <w:szCs w:val="28"/>
          <w:rtl/>
          <w:lang w:val="en-US" w:bidi="ar-JO"/>
        </w:rPr>
        <w:t>و6</w:t>
      </w:r>
      <w:proofErr w:type="spellEnd"/>
      <w:r w:rsidRPr="00CF7C3B">
        <w:rPr>
          <w:rFonts w:ascii="Traditional Arabic" w:hAnsi="Traditional Arabic" w:cs="Traditional Arabic"/>
          <w:sz w:val="28"/>
          <w:szCs w:val="28"/>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CF7C3B">
        <w:rPr>
          <w:rFonts w:ascii="Traditional Arabic" w:hAnsi="Traditional Arabic" w:cs="Traditional Arabic"/>
          <w:sz w:val="28"/>
          <w:szCs w:val="28"/>
          <w:rtl/>
          <w:lang w:val="en-US" w:bidi="ar-JO"/>
        </w:rPr>
        <w:t>استخدم</w:t>
      </w:r>
      <w:proofErr w:type="gramEnd"/>
      <w:r w:rsidRPr="00CF7C3B">
        <w:rPr>
          <w:rFonts w:ascii="Traditional Arabic" w:hAnsi="Traditional Arabic" w:cs="Traditional Arabic"/>
          <w:sz w:val="28"/>
          <w:szCs w:val="28"/>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CF7C3B">
        <w:rPr>
          <w:rFonts w:ascii="Traditional Arabic" w:hAnsi="Traditional Arabic" w:cs="Traditional Arabic"/>
          <w:sz w:val="28"/>
          <w:szCs w:val="28"/>
          <w:rtl/>
          <w:lang w:val="en-US" w:bidi="ar-JO"/>
        </w:rPr>
        <w:t>اختبار</w:t>
      </w:r>
      <w:proofErr w:type="gramEnd"/>
      <w:r w:rsidRPr="00CF7C3B">
        <w:rPr>
          <w:rFonts w:ascii="Traditional Arabic" w:hAnsi="Traditional Arabic" w:cs="Traditional Arabic"/>
          <w:sz w:val="28"/>
          <w:szCs w:val="28"/>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CF7C3B">
        <w:rPr>
          <w:rFonts w:ascii="Traditional Arabic" w:hAnsi="Traditional Arabic" w:cs="Traditional Arabic"/>
          <w:sz w:val="28"/>
          <w:szCs w:val="28"/>
          <w:lang w:val="en-US" w:bidi="ar-JO"/>
        </w:rPr>
        <w:t xml:space="preserve"> SPSS.</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نتائج الدراسة أن هناك استخدامًا ملحوظًا للتعلم المدمج من قبل معلمي اللغة العربية في هذه المرحلة.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تبين عدم وجود فروق ذات دلالة إحصائية عند مستوى دلالة</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α</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w:t>
      </w:r>
      <w:r w:rsidRPr="00CF7C3B">
        <w:rPr>
          <w:rFonts w:ascii="Traditional Arabic" w:hAnsi="Traditional Arabic" w:cs="Traditional Arabic"/>
          <w:sz w:val="28"/>
          <w:szCs w:val="28"/>
          <w:lang w:val="en-US" w:bidi="ar-JO"/>
        </w:rPr>
        <w:t xml:space="preserve"> 0.05) </w:t>
      </w:r>
      <w:r w:rsidRPr="00CF7C3B">
        <w:rPr>
          <w:rFonts w:ascii="Traditional Arabic" w:hAnsi="Traditional Arabic" w:cs="Traditional Arabic"/>
          <w:sz w:val="28"/>
          <w:szCs w:val="28"/>
          <w:rtl/>
          <w:lang w:val="en-US" w:bidi="ar-JO"/>
        </w:rPr>
        <w:t xml:space="preserve">في متوسطات استجابات أفراد العينة حسب متغير الجنس. ومع ذلك، ظهرت فروق دالة إحصائيًا </w:t>
      </w:r>
      <w:proofErr w:type="gramStart"/>
      <w:r w:rsidRPr="00CF7C3B">
        <w:rPr>
          <w:rFonts w:ascii="Traditional Arabic" w:hAnsi="Traditional Arabic" w:cs="Traditional Arabic"/>
          <w:sz w:val="28"/>
          <w:szCs w:val="28"/>
          <w:rtl/>
          <w:lang w:val="en-US" w:bidi="ar-JO"/>
        </w:rPr>
        <w:t>حسب</w:t>
      </w:r>
      <w:proofErr w:type="gramEnd"/>
      <w:r w:rsidRPr="00CF7C3B">
        <w:rPr>
          <w:rFonts w:ascii="Traditional Arabic" w:hAnsi="Traditional Arabic" w:cs="Traditional Arabic"/>
          <w:sz w:val="28"/>
          <w:szCs w:val="28"/>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الشياب، (2021) إلى التعرف على أثر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التعليم في المرحلة الأساسية في مدارس الإناث الحكومية في لواء قصبة إربد.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CF7C3B">
        <w:rPr>
          <w:rFonts w:ascii="Traditional Arabic" w:hAnsi="Traditional Arabic" w:cs="Traditional Arabic"/>
          <w:sz w:val="28"/>
          <w:szCs w:val="28"/>
          <w:rtl/>
          <w:lang w:val="en-US" w:bidi="ar-JO"/>
        </w:rPr>
        <w:lastRenderedPageBreak/>
        <w:t>المتمازج</w:t>
      </w:r>
      <w:proofErr w:type="spellEnd"/>
      <w:r w:rsidRPr="00CF7C3B">
        <w:rPr>
          <w:rFonts w:ascii="Traditional Arabic" w:hAnsi="Traditional Arabic" w:cs="Traditional Arabic"/>
          <w:sz w:val="28"/>
          <w:szCs w:val="28"/>
          <w:rtl/>
          <w:lang w:val="en-US" w:bidi="ar-JO"/>
        </w:rPr>
        <w:t xml:space="preserve"> على جودة عملية التعليم، التحصيل العلمي للطلاب، جودة الأداء التدريسي، وتنمية مهارات الطلاب. وقد أوصت </w:t>
      </w:r>
      <w:proofErr w:type="gramStart"/>
      <w:r w:rsidRPr="00CF7C3B">
        <w:rPr>
          <w:rFonts w:ascii="Traditional Arabic" w:hAnsi="Traditional Arabic" w:cs="Traditional Arabic"/>
          <w:sz w:val="28"/>
          <w:szCs w:val="28"/>
          <w:rtl/>
          <w:lang w:val="en-US" w:bidi="ar-JO"/>
        </w:rPr>
        <w:t>الدراسة</w:t>
      </w:r>
      <w:proofErr w:type="gramEnd"/>
      <w:r w:rsidRPr="00CF7C3B">
        <w:rPr>
          <w:rFonts w:ascii="Traditional Arabic" w:hAnsi="Traditional Arabic" w:cs="Traditional Arabic"/>
          <w:sz w:val="28"/>
          <w:szCs w:val="28"/>
          <w:rtl/>
          <w:lang w:val="en-US" w:bidi="ar-JO"/>
        </w:rPr>
        <w:t xml:space="preserve"> بأهمية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في تحسين جودة التعليم في المرحلة الأساسية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بدرخان </w:t>
      </w:r>
      <w:proofErr w:type="spellStart"/>
      <w:r w:rsidRPr="00CF7C3B">
        <w:rPr>
          <w:rFonts w:ascii="Traditional Arabic" w:hAnsi="Traditional Arabic" w:cs="Traditional Arabic"/>
          <w:sz w:val="28"/>
          <w:szCs w:val="28"/>
          <w:rtl/>
          <w:lang w:val="en-US" w:bidi="ar-JO"/>
        </w:rPr>
        <w:t>واخرون</w:t>
      </w:r>
      <w:proofErr w:type="spellEnd"/>
      <w:r w:rsidRPr="00CF7C3B">
        <w:rPr>
          <w:rFonts w:ascii="Traditional Arabic" w:hAnsi="Traditional Arabic" w:cs="Traditional Arabic"/>
          <w:sz w:val="28"/>
          <w:szCs w:val="28"/>
          <w:rtl/>
          <w:lang w:val="en-US" w:bidi="ar-JO"/>
        </w:rPr>
        <w:t xml:space="preserve">،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CF7C3B">
        <w:rPr>
          <w:rFonts w:ascii="Traditional Arabic" w:hAnsi="Traditional Arabic" w:cs="Traditional Arabic"/>
          <w:sz w:val="28"/>
          <w:szCs w:val="28"/>
          <w:rtl/>
          <w:lang w:val="en-US" w:bidi="ar-JO"/>
        </w:rPr>
        <w:t>ولتحقيق</w:t>
      </w:r>
      <w:proofErr w:type="gramEnd"/>
      <w:r w:rsidRPr="00CF7C3B">
        <w:rPr>
          <w:rFonts w:ascii="Traditional Arabic" w:hAnsi="Traditional Arabic" w:cs="Traditional Arabic"/>
          <w:sz w:val="28"/>
          <w:szCs w:val="28"/>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CF7C3B">
        <w:rPr>
          <w:rFonts w:ascii="Traditional Arabic" w:hAnsi="Traditional Arabic" w:cs="Traditional Arabic"/>
          <w:sz w:val="28"/>
          <w:szCs w:val="28"/>
          <w:rtl/>
          <w:lang w:val="en-US" w:bidi="ar-JO"/>
        </w:rPr>
        <w:t>بلغت</w:t>
      </w:r>
      <w:proofErr w:type="gramEnd"/>
      <w:r w:rsidRPr="00CF7C3B">
        <w:rPr>
          <w:rFonts w:ascii="Traditional Arabic" w:hAnsi="Traditional Arabic" w:cs="Traditional Arabic"/>
          <w:sz w:val="28"/>
          <w:szCs w:val="28"/>
          <w:rtl/>
          <w:lang w:val="en-US" w:bidi="ar-JO"/>
        </w:rPr>
        <w:t xml:space="preserve"> 18.7%، تلاه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مواقع التواصل الاجتماعي بنسبة 15.9%. </w:t>
      </w:r>
      <w:proofErr w:type="gramStart"/>
      <w:r w:rsidRPr="00CF7C3B">
        <w:rPr>
          <w:rFonts w:ascii="Traditional Arabic" w:hAnsi="Traditional Arabic" w:cs="Traditional Arabic"/>
          <w:sz w:val="28"/>
          <w:szCs w:val="28"/>
          <w:rtl/>
          <w:lang w:val="en-US" w:bidi="ar-JO"/>
        </w:rPr>
        <w:t>قد</w:t>
      </w:r>
      <w:proofErr w:type="gramEnd"/>
      <w:r w:rsidRPr="00CF7C3B">
        <w:rPr>
          <w:rFonts w:ascii="Traditional Arabic" w:hAnsi="Traditional Arabic" w:cs="Traditional Arabic"/>
          <w:sz w:val="28"/>
          <w:szCs w:val="28"/>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w:t>
      </w:r>
      <w:proofErr w:type="spellStart"/>
      <w:r w:rsidRPr="00CF7C3B">
        <w:rPr>
          <w:rFonts w:ascii="Traditional Arabic" w:hAnsi="Traditional Arabic" w:cs="Traditional Arabic"/>
          <w:sz w:val="28"/>
          <w:szCs w:val="28"/>
          <w:rtl/>
          <w:lang w:val="en-US" w:bidi="ar-JO"/>
        </w:rPr>
        <w:t>ايضا</w:t>
      </w:r>
      <w:proofErr w:type="spellEnd"/>
      <w:r w:rsidRPr="00CF7C3B">
        <w:rPr>
          <w:rFonts w:ascii="Traditional Arabic" w:hAnsi="Traditional Arabic" w:cs="Traditional Arabic"/>
          <w:sz w:val="28"/>
          <w:szCs w:val="28"/>
          <w:rtl/>
          <w:lang w:val="en-US" w:bidi="ar-JO"/>
        </w:rPr>
        <w:t xml:space="preserve"> عدم وجود فروق ذات دلالة إحصائية بين استجابات أفراد العينة تُعزى لمتغيرات الجنس، الكلية، الرتبة الأكاديمية، وعدد سنوات العمل في الجامعة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430D21">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w:t>
      </w:r>
      <w:proofErr w:type="spellStart"/>
      <w:r w:rsidRPr="00CF7C3B">
        <w:rPr>
          <w:rFonts w:ascii="Traditional Arabic" w:hAnsi="Traditional Arabic" w:cs="Traditional Arabic"/>
          <w:sz w:val="28"/>
          <w:szCs w:val="28"/>
          <w:rtl/>
          <w:lang w:val="en-US" w:bidi="ar-JO"/>
        </w:rPr>
        <w:t>الديرشوي</w:t>
      </w:r>
      <w:proofErr w:type="spellEnd"/>
      <w:r w:rsidRPr="00CF7C3B">
        <w:rPr>
          <w:rFonts w:ascii="Traditional Arabic" w:hAnsi="Traditional Arabic" w:cs="Traditional Arabic"/>
          <w:sz w:val="28"/>
          <w:szCs w:val="28"/>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CF7C3B">
        <w:rPr>
          <w:rFonts w:ascii="Traditional Arabic" w:hAnsi="Traditional Arabic" w:cs="Traditional Arabic"/>
          <w:sz w:val="28"/>
          <w:szCs w:val="28"/>
          <w:lang w:val="en-US" w:bidi="ar-JO"/>
        </w:rPr>
        <w:t xml:space="preserve"> PowerPoint </w:t>
      </w:r>
      <w:r w:rsidRPr="00CF7C3B">
        <w:rPr>
          <w:rFonts w:ascii="Traditional Arabic" w:hAnsi="Traditional Arabic" w:cs="Traditional Arabic"/>
          <w:sz w:val="28"/>
          <w:szCs w:val="28"/>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(0.05) بين متوسط درجات المجموعتين في اختباري التحصيل واستبقاء المعلومات، وكانت الفروق </w:t>
      </w:r>
      <w:proofErr w:type="gramStart"/>
      <w:r w:rsidRPr="00CF7C3B">
        <w:rPr>
          <w:rFonts w:ascii="Traditional Arabic" w:hAnsi="Traditional Arabic" w:cs="Traditional Arabic"/>
          <w:sz w:val="28"/>
          <w:szCs w:val="28"/>
          <w:rtl/>
          <w:lang w:val="en-US" w:bidi="ar-JO"/>
        </w:rPr>
        <w:t>لصالح</w:t>
      </w:r>
      <w:proofErr w:type="gramEnd"/>
      <w:r w:rsidRPr="00CF7C3B">
        <w:rPr>
          <w:rFonts w:ascii="Traditional Arabic" w:hAnsi="Traditional Arabic" w:cs="Traditional Arabic"/>
          <w:sz w:val="28"/>
          <w:szCs w:val="28"/>
          <w:rtl/>
          <w:lang w:val="en-US" w:bidi="ar-JO"/>
        </w:rPr>
        <w:t xml:space="preserve"> المجموعة التجريبية</w:t>
      </w:r>
      <w:r w:rsidRPr="00CF7C3B">
        <w:rPr>
          <w:rFonts w:ascii="Traditional Arabic" w:hAnsi="Traditional Arabic" w:cs="Traditional Arabic"/>
          <w:sz w:val="28"/>
          <w:szCs w:val="28"/>
          <w:lang w:val="en-US" w:bidi="ar-JO"/>
        </w:rPr>
        <w:t>.</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2.3.2.2 </w:t>
      </w:r>
      <w:r w:rsidRPr="0045791A">
        <w:rPr>
          <w:rFonts w:ascii="Traditional Arabic" w:hAnsi="Traditional Arabic" w:cs="Traditional Arabic"/>
          <w:b/>
          <w:bCs/>
          <w:sz w:val="32"/>
          <w:szCs w:val="32"/>
          <w:rtl/>
          <w:lang w:val="en-US" w:bidi="ar-JO"/>
        </w:rPr>
        <w:t xml:space="preserve">الدراسات </w:t>
      </w:r>
      <w:proofErr w:type="spellStart"/>
      <w:r w:rsidRPr="0045791A">
        <w:rPr>
          <w:rFonts w:ascii="Traditional Arabic" w:hAnsi="Traditional Arabic" w:cs="Traditional Arabic"/>
          <w:b/>
          <w:bCs/>
          <w:sz w:val="32"/>
          <w:szCs w:val="32"/>
          <w:rtl/>
          <w:lang w:val="en-US" w:bidi="ar-JO"/>
        </w:rPr>
        <w:t>الاجنبية</w:t>
      </w:r>
      <w:proofErr w:type="spell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أجرت</w:t>
      </w:r>
      <w:proofErr w:type="gramEnd"/>
      <w:r w:rsidRPr="00CF7C3B">
        <w:rPr>
          <w:rFonts w:ascii="Traditional Arabic" w:hAnsi="Traditional Arabic" w:cs="Traditional Arabic"/>
          <w:sz w:val="28"/>
          <w:szCs w:val="28"/>
          <w:rtl/>
          <w:lang w:val="en-US" w:bidi="ar-JO"/>
        </w:rPr>
        <w:t xml:space="preserve"> هذه الدراسة مراجعة منهجية لاستراتيجيات التعلم المدمج في تعليم اللغة الإنجليزية كلغة ثانية</w:t>
      </w:r>
      <w:r w:rsidRPr="00CF7C3B">
        <w:rPr>
          <w:rFonts w:ascii="Traditional Arabic" w:hAnsi="Traditional Arabic" w:cs="Traditional Arabic"/>
          <w:sz w:val="28"/>
          <w:szCs w:val="28"/>
          <w:lang w:val="en-US" w:bidi="ar-JO"/>
        </w:rPr>
        <w:t xml:space="preserve"> (ESL)</w:t>
      </w:r>
      <w:r w:rsidRPr="00CF7C3B">
        <w:rPr>
          <w:rFonts w:ascii="Traditional Arabic" w:hAnsi="Traditional Arabic" w:cs="Traditional Arabic"/>
          <w:sz w:val="28"/>
          <w:szCs w:val="28"/>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-19. استخدمت الدراسة منهجية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PRISMA</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للمراجعات المنهجية، واعتمدت على قواعد بيانات أساسية مثل</w:t>
      </w:r>
      <w:r w:rsidRPr="00CF7C3B">
        <w:rPr>
          <w:rFonts w:ascii="Traditional Arabic" w:hAnsi="Traditional Arabic" w:cs="Traditional Arabic"/>
          <w:sz w:val="28"/>
          <w:szCs w:val="28"/>
          <w:lang w:val="en-US" w:bidi="ar-JO"/>
        </w:rPr>
        <w:t xml:space="preserve"> Scopus </w:t>
      </w:r>
      <w:r w:rsidRPr="00CF7C3B">
        <w:rPr>
          <w:rFonts w:ascii="Traditional Arabic" w:hAnsi="Traditional Arabic" w:cs="Traditional Arabic"/>
          <w:sz w:val="28"/>
          <w:szCs w:val="28"/>
          <w:rtl/>
          <w:lang w:val="en-US" w:bidi="ar-JO"/>
        </w:rPr>
        <w:t>و</w:t>
      </w:r>
      <w:r w:rsidRPr="00CF7C3B">
        <w:rPr>
          <w:rFonts w:ascii="Traditional Arabic" w:hAnsi="Traditional Arabic" w:cs="Traditional Arabic"/>
          <w:sz w:val="28"/>
          <w:szCs w:val="28"/>
          <w:lang w:val="en-US" w:bidi="ar-JO"/>
        </w:rPr>
        <w:t>Web of Science</w:t>
      </w:r>
      <w:r w:rsidRPr="00CF7C3B">
        <w:rPr>
          <w:rFonts w:ascii="Traditional Arabic" w:hAnsi="Traditional Arabic" w:cs="Traditional Arabic"/>
          <w:sz w:val="28"/>
          <w:szCs w:val="28"/>
          <w:rtl/>
          <w:lang w:val="en-US" w:bidi="ar-JO"/>
        </w:rPr>
        <w:t>، بالإضافة إلى</w:t>
      </w:r>
      <w:r w:rsidRPr="00CF7C3B">
        <w:rPr>
          <w:rFonts w:ascii="Traditional Arabic" w:hAnsi="Traditional Arabic" w:cs="Traditional Arabic"/>
          <w:sz w:val="28"/>
          <w:szCs w:val="28"/>
          <w:lang w:val="en-US" w:bidi="ar-JO"/>
        </w:rPr>
        <w:t xml:space="preserve"> Science Direct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Mendeley</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CF7C3B">
        <w:rPr>
          <w:rFonts w:ascii="Traditional Arabic" w:hAnsi="Traditional Arabic" w:cs="Traditional Arabic"/>
          <w:sz w:val="28"/>
          <w:szCs w:val="28"/>
          <w:rtl/>
          <w:lang w:val="en-US" w:bidi="ar-JO"/>
        </w:rPr>
        <w:t>ومن</w:t>
      </w:r>
      <w:proofErr w:type="gramEnd"/>
      <w:r w:rsidRPr="00CF7C3B">
        <w:rPr>
          <w:rFonts w:ascii="Traditional Arabic" w:hAnsi="Traditional Arabic" w:cs="Traditional Arabic"/>
          <w:sz w:val="28"/>
          <w:szCs w:val="28"/>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خلصت الدراسة إلى تقديم توصيات من شأنها أن توجه الدراسات المستقبلية في هذا المجال نحو مزيد من التطوير والاستدامة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هذه الدراسة في جامعة "</w:t>
      </w:r>
      <w:proofErr w:type="spellStart"/>
      <w:r w:rsidRPr="00CF7C3B">
        <w:rPr>
          <w:rFonts w:ascii="Traditional Arabic" w:hAnsi="Traditional Arabic" w:cs="Traditional Arabic"/>
          <w:sz w:val="28"/>
          <w:szCs w:val="28"/>
          <w:rtl/>
          <w:lang w:val="en-US" w:bidi="ar-JO"/>
        </w:rPr>
        <w:t>فينيتسيا</w:t>
      </w:r>
      <w:proofErr w:type="spellEnd"/>
      <w:r w:rsidRPr="00CF7C3B">
        <w:rPr>
          <w:rFonts w:ascii="Traditional Arabic" w:hAnsi="Traditional Arabic" w:cs="Traditional Arabic"/>
          <w:sz w:val="28"/>
          <w:szCs w:val="28"/>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 xml:space="preserve">-19، مما دفع إلى تطبيق التعليم الإلكتروني بشكل سريع. </w:t>
      </w:r>
      <w:proofErr w:type="gramStart"/>
      <w:r w:rsidRPr="00CF7C3B">
        <w:rPr>
          <w:rFonts w:ascii="Traditional Arabic" w:hAnsi="Traditional Arabic" w:cs="Traditional Arabic"/>
          <w:sz w:val="28"/>
          <w:szCs w:val="28"/>
          <w:rtl/>
          <w:lang w:val="en-US" w:bidi="ar-JO"/>
        </w:rPr>
        <w:t>شمل</w:t>
      </w:r>
      <w:proofErr w:type="gramEnd"/>
      <w:r w:rsidRPr="00CF7C3B">
        <w:rPr>
          <w:rFonts w:ascii="Traditional Arabic" w:hAnsi="Traditional Arabic" w:cs="Traditional Arabic"/>
          <w:sz w:val="28"/>
          <w:szCs w:val="28"/>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lastRenderedPageBreak/>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ana</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CF7C3B">
        <w:rPr>
          <w:rFonts w:ascii="Traditional Arabic" w:hAnsi="Traditional Arabic" w:cs="Traditional Arabic"/>
          <w:sz w:val="28"/>
          <w:szCs w:val="28"/>
          <w:rtl/>
          <w:lang w:val="en-US" w:bidi="ar-JO"/>
        </w:rPr>
        <w:t>شملت</w:t>
      </w:r>
      <w:proofErr w:type="gramEnd"/>
      <w:r w:rsidRPr="00CF7C3B">
        <w:rPr>
          <w:rFonts w:ascii="Traditional Arabic" w:hAnsi="Traditional Arabic" w:cs="Traditional Arabic"/>
          <w:sz w:val="28"/>
          <w:szCs w:val="28"/>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CF7C3B">
        <w:rPr>
          <w:rFonts w:ascii="Traditional Arabic" w:hAnsi="Traditional Arabic" w:cs="Traditional Arabic"/>
          <w:sz w:val="28"/>
          <w:szCs w:val="28"/>
          <w:rtl/>
          <w:lang w:val="en-US" w:bidi="ar-JO"/>
        </w:rPr>
        <w:t>نهج</w:t>
      </w:r>
      <w:proofErr w:type="gramEnd"/>
      <w:r w:rsidRPr="00CF7C3B">
        <w:rPr>
          <w:rFonts w:ascii="Traditional Arabic" w:hAnsi="Traditional Arabic" w:cs="Traditional Arabic"/>
          <w:sz w:val="28"/>
          <w:szCs w:val="28"/>
          <w:rtl/>
          <w:lang w:val="en-US" w:bidi="ar-JO"/>
        </w:rPr>
        <w:t xml:space="preserve"> التعلم المدمج، بينما تم تدريس المجموعة الضابطة باستخدام النهج التقليدي. </w:t>
      </w:r>
      <w:proofErr w:type="gramStart"/>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التجربة خلال فصل دراسي (ثلاثة أشهر) تم فيه تدريس حصتين من الإنجليزية كل أسبوع.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تطبيق الدراسة في جامعة حكومية لمدة 15 أسبوعًا على 61 طالبًا في 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CF7C3B">
        <w:rPr>
          <w:rFonts w:ascii="Traditional Arabic" w:hAnsi="Traditional Arabic" w:cs="Traditional Arabic"/>
          <w:sz w:val="28"/>
          <w:szCs w:val="28"/>
          <w:rtl/>
          <w:lang w:val="en-US" w:bidi="ar-JO"/>
        </w:rPr>
        <w:t>وغلباهار</w:t>
      </w:r>
      <w:proofErr w:type="spellEnd"/>
      <w:r w:rsidRPr="00CF7C3B">
        <w:rPr>
          <w:rFonts w:ascii="Traditional Arabic" w:hAnsi="Traditional Arabic" w:cs="Traditional Arabic"/>
          <w:sz w:val="28"/>
          <w:szCs w:val="28"/>
          <w:rtl/>
          <w:lang w:val="en-US" w:bidi="ar-JO"/>
        </w:rPr>
        <w:t xml:space="preserve"> (2013). كما تم إجراء مقابلات شبه منظمة مع 10 طلاب متطوعين </w:t>
      </w:r>
      <w:proofErr w:type="gramStart"/>
      <w:r w:rsidRPr="00CF7C3B">
        <w:rPr>
          <w:rFonts w:ascii="Traditional Arabic" w:hAnsi="Traditional Arabic" w:cs="Traditional Arabic"/>
          <w:sz w:val="28"/>
          <w:szCs w:val="28"/>
          <w:rtl/>
          <w:lang w:val="en-US" w:bidi="ar-JO"/>
        </w:rPr>
        <w:t>لجمع</w:t>
      </w:r>
      <w:proofErr w:type="gramEnd"/>
      <w:r w:rsidRPr="00CF7C3B">
        <w:rPr>
          <w:rFonts w:ascii="Traditional Arabic" w:hAnsi="Traditional Arabic" w:cs="Traditional Arabic"/>
          <w:sz w:val="28"/>
          <w:szCs w:val="28"/>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w:t>
      </w:r>
      <w:proofErr w:type="spellStart"/>
      <w:r w:rsidRPr="00CF7C3B">
        <w:rPr>
          <w:rFonts w:ascii="Traditional Arabic" w:hAnsi="Traditional Arabic" w:cs="Traditional Arabic"/>
          <w:sz w:val="28"/>
          <w:szCs w:val="28"/>
          <w:rtl/>
          <w:lang w:val="en-US" w:bidi="ar-JO"/>
        </w:rPr>
        <w:t>واتساب</w:t>
      </w:r>
      <w:proofErr w:type="spellEnd"/>
      <w:r w:rsidRPr="00CF7C3B">
        <w:rPr>
          <w:rFonts w:ascii="Traditional Arabic" w:hAnsi="Traditional Arabic" w:cs="Traditional Arabic"/>
          <w:sz w:val="28"/>
          <w:szCs w:val="28"/>
          <w:rtl/>
          <w:lang w:val="en-US" w:bidi="ar-JO"/>
        </w:rPr>
        <w:t xml:space="preserve"> وغوغل كلاس روم. تم تنفيذ الدراسة في جامعة تقنية في إندونيسيا، حيث تم دمج الاجتماعات الصفية مع التعلم </w:t>
      </w:r>
      <w:proofErr w:type="gramStart"/>
      <w:r w:rsidRPr="00CF7C3B">
        <w:rPr>
          <w:rFonts w:ascii="Traditional Arabic" w:hAnsi="Traditional Arabic" w:cs="Traditional Arabic"/>
          <w:sz w:val="28"/>
          <w:szCs w:val="28"/>
          <w:rtl/>
          <w:lang w:val="en-US" w:bidi="ar-JO"/>
        </w:rPr>
        <w:t>عبر</w:t>
      </w:r>
      <w:proofErr w:type="gramEnd"/>
      <w:r w:rsidRPr="00CF7C3B">
        <w:rPr>
          <w:rFonts w:ascii="Traditional Arabic" w:hAnsi="Traditional Arabic" w:cs="Traditional Arabic"/>
          <w:sz w:val="28"/>
          <w:szCs w:val="28"/>
          <w:rtl/>
          <w:lang w:val="en-US" w:bidi="ar-JO"/>
        </w:rPr>
        <w:t xml:space="preserve"> الإنترنت. تم جمع البيانات من خلال استبيان يحتوي على أسئلة </w:t>
      </w:r>
      <w:r w:rsidRPr="00CF7C3B">
        <w:rPr>
          <w:rFonts w:ascii="Traditional Arabic" w:hAnsi="Traditional Arabic" w:cs="Traditional Arabic"/>
          <w:sz w:val="28"/>
          <w:szCs w:val="28"/>
          <w:rtl/>
          <w:lang w:val="en-US" w:bidi="ar-JO"/>
        </w:rPr>
        <w:lastRenderedPageBreak/>
        <w:t xml:space="preserve">مغلقة ومفتوحة، بالإضافة إلى تاريخ المحادثات على </w:t>
      </w:r>
      <w:proofErr w:type="spellStart"/>
      <w:r w:rsidRPr="00CF7C3B">
        <w:rPr>
          <w:rFonts w:ascii="Traditional Arabic" w:hAnsi="Traditional Arabic" w:cs="Traditional Arabic"/>
          <w:sz w:val="28"/>
          <w:szCs w:val="28"/>
          <w:rtl/>
          <w:lang w:val="en-US" w:bidi="ar-JO"/>
        </w:rPr>
        <w:t>واتساب</w:t>
      </w:r>
      <w:proofErr w:type="spellEnd"/>
      <w:r w:rsidRPr="00CF7C3B">
        <w:rPr>
          <w:rFonts w:ascii="Traditional Arabic" w:hAnsi="Traditional Arabic" w:cs="Traditional Arabic"/>
          <w:sz w:val="28"/>
          <w:szCs w:val="28"/>
          <w:rtl/>
          <w:lang w:val="en-US" w:bidi="ar-JO"/>
        </w:rPr>
        <w:t xml:space="preserve"> وأعمال الطلاب في غوغل كلاس روم.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CF7C3B">
        <w:rPr>
          <w:rFonts w:ascii="Traditional Arabic" w:hAnsi="Traditional Arabic" w:cs="Traditional Arabic"/>
          <w:sz w:val="28"/>
          <w:szCs w:val="28"/>
          <w:rtl/>
          <w:lang w:val="en-US" w:bidi="ar-JO"/>
        </w:rPr>
        <w:t>تشير</w:t>
      </w:r>
      <w:proofErr w:type="gramEnd"/>
      <w:r w:rsidRPr="00CF7C3B">
        <w:rPr>
          <w:rFonts w:ascii="Traditional Arabic" w:hAnsi="Traditional Arabic" w:cs="Traditional Arabic"/>
          <w:sz w:val="28"/>
          <w:szCs w:val="28"/>
          <w:rtl/>
          <w:lang w:val="en-US" w:bidi="ar-JO"/>
        </w:rPr>
        <w:t xml:space="preserve"> النتائج إلى أن الأساتذة قد يستفيدون من تطوير مهني يساعدهم في دعم نجاح الطلاب في بيئات التعلم المدمج</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الوسائط التعليمية في الوقت والمكان المناسبين، مع التركيز على تطبيق طريقة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Pinboard</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لزيادة فعالية الدروس. </w:t>
      </w:r>
      <w:proofErr w:type="gramStart"/>
      <w:r w:rsidRPr="00CF7C3B">
        <w:rPr>
          <w:rFonts w:ascii="Traditional Arabic" w:hAnsi="Traditional Arabic" w:cs="Traditional Arabic"/>
          <w:sz w:val="28"/>
          <w:szCs w:val="28"/>
          <w:rtl/>
          <w:lang w:val="en-US" w:bidi="ar-JO"/>
        </w:rPr>
        <w:t>وتعتمد</w:t>
      </w:r>
      <w:proofErr w:type="gramEnd"/>
      <w:r w:rsidRPr="00CF7C3B">
        <w:rPr>
          <w:rFonts w:ascii="Traditional Arabic" w:hAnsi="Traditional Arabic" w:cs="Traditional Arabic"/>
          <w:sz w:val="28"/>
          <w:szCs w:val="28"/>
          <w:rtl/>
          <w:lang w:val="en-US" w:bidi="ar-JO"/>
        </w:rPr>
        <w:t xml:space="preserve"> هذه الطريقة على دمج الحوار والنقاش العملي، مما يعزز القدرات التواصلية لدى الطلاب، سواء الشفوية أو الكتابية، إلى جانب تنمية مهارات التفكير المنطقي والمنهجي، وهو ما يسهم في تحسين جودة تعلم اللغة الأجنبية باستخدام التقنيات الرقمية ضمن بيئة التعلم المدمج</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xml:space="preserve">, 2020) </w:t>
      </w:r>
      <w:r w:rsidRPr="00CF7C3B">
        <w:rPr>
          <w:rFonts w:ascii="Traditional Arabic" w:hAnsi="Traditional Arabic" w:cs="Traditional Arabic"/>
          <w:sz w:val="28"/>
          <w:szCs w:val="28"/>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IELTS</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لقياس مستوى الكفاءة اللغوية. </w:t>
      </w:r>
      <w:proofErr w:type="gramStart"/>
      <w:r w:rsidRPr="00CF7C3B">
        <w:rPr>
          <w:rFonts w:ascii="Traditional Arabic" w:hAnsi="Traditional Arabic" w:cs="Traditional Arabic"/>
          <w:sz w:val="28"/>
          <w:szCs w:val="28"/>
          <w:rtl/>
          <w:lang w:val="en-US" w:bidi="ar-JO"/>
        </w:rPr>
        <w:t>تكونت</w:t>
      </w:r>
      <w:proofErr w:type="gramEnd"/>
      <w:r w:rsidRPr="00CF7C3B">
        <w:rPr>
          <w:rFonts w:ascii="Traditional Arabic" w:hAnsi="Traditional Arabic" w:cs="Traditional Arabic"/>
          <w:sz w:val="28"/>
          <w:szCs w:val="28"/>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دلالة</w:t>
      </w:r>
      <w:r w:rsidRPr="00CF7C3B">
        <w:rPr>
          <w:rFonts w:ascii="Traditional Arabic" w:hAnsi="Traditional Arabic" w:cs="Traditional Arabic"/>
          <w:sz w:val="28"/>
          <w:szCs w:val="28"/>
          <w:lang w:val="en-US" w:bidi="ar-JO"/>
        </w:rPr>
        <w:t xml:space="preserve"> (a&lt;0.01) </w:t>
      </w:r>
      <w:r w:rsidRPr="00CF7C3B">
        <w:rPr>
          <w:rFonts w:ascii="Traditional Arabic" w:hAnsi="Traditional Arabic" w:cs="Traditional Arabic"/>
          <w:sz w:val="28"/>
          <w:szCs w:val="28"/>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CF7C3B">
        <w:rPr>
          <w:rFonts w:ascii="Traditional Arabic" w:hAnsi="Traditional Arabic" w:cs="Traditional Arabic"/>
          <w:sz w:val="28"/>
          <w:szCs w:val="28"/>
          <w:rtl/>
          <w:lang w:val="en-US" w:bidi="ar-JO"/>
        </w:rPr>
        <w:t>الباحثة</w:t>
      </w:r>
      <w:proofErr w:type="gramEnd"/>
      <w:r w:rsidRPr="00CF7C3B">
        <w:rPr>
          <w:rFonts w:ascii="Traditional Arabic" w:hAnsi="Traditional Arabic" w:cs="Traditional Arabic"/>
          <w:sz w:val="28"/>
          <w:szCs w:val="28"/>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جانب التوجيه والتفاعل المباشر داخل الصف</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xml:space="preserve">, 2017) </w:t>
      </w:r>
      <w:r w:rsidRPr="00CF7C3B">
        <w:rPr>
          <w:rFonts w:ascii="Traditional Arabic" w:hAnsi="Traditional Arabic" w:cs="Traditional Arabic"/>
          <w:sz w:val="28"/>
          <w:szCs w:val="28"/>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2014) </w:t>
      </w:r>
      <w:r w:rsidRPr="00CF7C3B">
        <w:rPr>
          <w:rFonts w:ascii="Traditional Arabic" w:hAnsi="Traditional Arabic" w:cs="Traditional Arabic"/>
          <w:sz w:val="28"/>
          <w:szCs w:val="28"/>
          <w:rtl/>
          <w:lang w:val="en-US" w:bidi="ar-JO"/>
        </w:rPr>
        <w:t>هدفت هذه الدراسة إلى تقييم تصورات الطلاب حول مدى ملاءمة تقنيات تكنولوجيا المعلومات والاتصال</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ICT</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لتطوير المهارات ومجالات اللغة المختلفة في سياق دورة تعليم لغة إنجليزية كلغة أجنبية بنموذج تعلم مدمج.</w:t>
      </w:r>
      <w:proofErr w:type="gramEnd"/>
      <w:r w:rsidRPr="00CF7C3B">
        <w:rPr>
          <w:rFonts w:ascii="Traditional Arabic" w:hAnsi="Traditional Arabic" w:cs="Traditional Arabic"/>
          <w:sz w:val="28"/>
          <w:szCs w:val="28"/>
          <w:rtl/>
          <w:lang w:val="en-US" w:bidi="ar-JO"/>
        </w:rPr>
        <w:t xml:space="preserve"> وقد قارنت الدراسة بين طلاب هذا المقرر وطلاب مقرر آخر لتعلم اللغة الإسبانية كلغة ثانية تم فيه دمج التكنولوجيا </w:t>
      </w:r>
      <w:r w:rsidRPr="00CF7C3B">
        <w:rPr>
          <w:rFonts w:ascii="Traditional Arabic" w:hAnsi="Traditional Arabic" w:cs="Traditional Arabic"/>
          <w:sz w:val="28"/>
          <w:szCs w:val="28"/>
          <w:rtl/>
          <w:lang w:val="en-US" w:bidi="ar-JO"/>
        </w:rPr>
        <w:lastRenderedPageBreak/>
        <w:t xml:space="preserve">بدرجة أقل.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CF7C3B">
        <w:rPr>
          <w:rFonts w:ascii="Traditional Arabic" w:hAnsi="Traditional Arabic" w:cs="Traditional Arabic"/>
          <w:sz w:val="28"/>
          <w:szCs w:val="28"/>
          <w:rtl/>
          <w:lang w:val="en-US" w:bidi="ar-JO"/>
        </w:rPr>
        <w:t>الطلاب</w:t>
      </w:r>
      <w:proofErr w:type="gramEnd"/>
      <w:r w:rsidRPr="00CF7C3B">
        <w:rPr>
          <w:rFonts w:ascii="Traditional Arabic" w:hAnsi="Traditional Arabic" w:cs="Traditional Arabic"/>
          <w:sz w:val="28"/>
          <w:szCs w:val="28"/>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gramStart"/>
      <w:r w:rsidRPr="00CF7C3B">
        <w:rPr>
          <w:rFonts w:ascii="Traditional Arabic" w:hAnsi="Traditional Arabic" w:cs="Traditional Arabic"/>
          <w:sz w:val="28"/>
          <w:szCs w:val="28"/>
          <w:rtl/>
          <w:lang w:val="en-US" w:bidi="ar-JO"/>
        </w:rPr>
        <w:t>توصلت</w:t>
      </w:r>
      <w:proofErr w:type="gramEnd"/>
      <w:r w:rsidRPr="00CF7C3B">
        <w:rPr>
          <w:rFonts w:ascii="Traditional Arabic" w:hAnsi="Traditional Arabic" w:cs="Traditional Arabic"/>
          <w:sz w:val="28"/>
          <w:szCs w:val="28"/>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CF7C3B">
        <w:rPr>
          <w:rFonts w:ascii="Traditional Arabic" w:hAnsi="Traditional Arabic" w:cs="Traditional Arabic"/>
          <w:sz w:val="28"/>
          <w:szCs w:val="28"/>
          <w:lang w:val="en-US" w:bidi="ar-JO"/>
        </w:rPr>
        <w:t>.</w:t>
      </w:r>
    </w:p>
    <w:p w:rsidR="00E7567A" w:rsidRDefault="00E7567A" w:rsidP="00E7567A">
      <w:pPr>
        <w:bidi/>
        <w:spacing w:line="360" w:lineRule="auto"/>
        <w:ind w:firstLine="284"/>
        <w:rPr>
          <w:rFonts w:ascii="Traditional Arabic" w:hAnsi="Traditional Arabic" w:cs="Traditional Arabic"/>
          <w:sz w:val="32"/>
          <w:szCs w:val="32"/>
          <w:rtl/>
          <w:lang w:val="en-US" w:bidi="ar-JO"/>
        </w:rPr>
      </w:pPr>
    </w:p>
    <w:p w:rsidR="0045791A" w:rsidRPr="0045791A" w:rsidRDefault="0045791A" w:rsidP="00E7567A">
      <w:pPr>
        <w:bidi/>
        <w:spacing w:line="360" w:lineRule="auto"/>
        <w:ind w:firstLine="284"/>
        <w:rPr>
          <w:rFonts w:ascii="Traditional Arabic" w:hAnsi="Traditional Arabic" w:cs="Traditional Arabic"/>
          <w:sz w:val="32"/>
          <w:szCs w:val="32"/>
          <w:rtl/>
          <w:lang w:val="en-US" w:bidi="ar-JO"/>
        </w:rPr>
      </w:pPr>
      <w:r w:rsidRPr="0045791A">
        <w:rPr>
          <w:rFonts w:ascii="Traditional Arabic" w:hAnsi="Traditional Arabic" w:cs="Traditional Arabic"/>
          <w:sz w:val="32"/>
          <w:szCs w:val="32"/>
          <w:rtl/>
          <w:lang w:val="en-US" w:bidi="ar-JO"/>
        </w:rPr>
        <w:t xml:space="preserve">جدول </w:t>
      </w:r>
      <w:proofErr w:type="gramStart"/>
      <w:r w:rsidRPr="0045791A">
        <w:rPr>
          <w:rFonts w:ascii="Traditional Arabic" w:hAnsi="Traditional Arabic" w:cs="Traditional Arabic"/>
          <w:sz w:val="32"/>
          <w:szCs w:val="32"/>
          <w:rtl/>
          <w:lang w:val="en-US" w:bidi="ar-JO"/>
        </w:rPr>
        <w:t>رقم</w:t>
      </w:r>
      <w:proofErr w:type="gramEnd"/>
      <w:r w:rsidRPr="0045791A">
        <w:rPr>
          <w:rFonts w:ascii="Traditional Arabic" w:hAnsi="Traditional Arabic" w:cs="Traditional Arabic"/>
          <w:sz w:val="32"/>
          <w:szCs w:val="32"/>
          <w:rtl/>
          <w:lang w:val="en-US" w:bidi="ar-JO"/>
        </w:rPr>
        <w:t xml:space="preserve"> (</w:t>
      </w:r>
      <w:r w:rsidRPr="0045791A">
        <w:rPr>
          <w:rFonts w:ascii="Traditional Arabic" w:hAnsi="Traditional Arabic" w:cs="Traditional Arabic" w:hint="cs"/>
          <w:sz w:val="32"/>
          <w:szCs w:val="32"/>
          <w:rtl/>
          <w:lang w:val="en-US" w:bidi="ar-JO"/>
        </w:rPr>
        <w:t>2.</w:t>
      </w:r>
      <w:r w:rsidRPr="0045791A">
        <w:rPr>
          <w:rFonts w:ascii="Traditional Arabic" w:hAnsi="Traditional Arabic" w:cs="Traditional Arabic"/>
          <w:sz w:val="32"/>
          <w:szCs w:val="32"/>
          <w:rtl/>
          <w:lang w:val="en-US" w:bidi="ar-JO"/>
        </w:rPr>
        <w:t xml:space="preserve">1): </w:t>
      </w:r>
      <w:proofErr w:type="gramStart"/>
      <w:r w:rsidRPr="0045791A">
        <w:rPr>
          <w:rFonts w:ascii="Traditional Arabic" w:hAnsi="Traditional Arabic" w:cs="Traditional Arabic"/>
          <w:sz w:val="32"/>
          <w:szCs w:val="32"/>
          <w:rtl/>
          <w:lang w:val="en-US" w:bidi="ar-JO"/>
        </w:rPr>
        <w:t>ملخص</w:t>
      </w:r>
      <w:proofErr w:type="gramEnd"/>
      <w:r w:rsidRPr="0045791A">
        <w:rPr>
          <w:rFonts w:ascii="Traditional Arabic" w:hAnsi="Traditional Arabic" w:cs="Traditional Arabic"/>
          <w:sz w:val="32"/>
          <w:szCs w:val="32"/>
          <w:rtl/>
          <w:lang w:val="en-US" w:bidi="ar-JO"/>
        </w:rPr>
        <w:t xml:space="preserve"> الدراسات السابقة</w:t>
      </w:r>
    </w:p>
    <w:tbl>
      <w:tblPr>
        <w:tblStyle w:val="a3"/>
        <w:bidiVisual/>
        <w:tblW w:w="0" w:type="auto"/>
        <w:tblLayout w:type="fixed"/>
        <w:tblLook w:val="04A0" w:firstRow="1" w:lastRow="0" w:firstColumn="1" w:lastColumn="0" w:noHBand="0" w:noVBand="1"/>
      </w:tblPr>
      <w:tblGrid>
        <w:gridCol w:w="821"/>
        <w:gridCol w:w="1267"/>
        <w:gridCol w:w="2946"/>
        <w:gridCol w:w="1516"/>
        <w:gridCol w:w="2808"/>
      </w:tblGrid>
      <w:tr w:rsidR="0045791A" w:rsidRPr="00430D21" w:rsidTr="00430D21">
        <w:tc>
          <w:tcPr>
            <w:tcW w:w="821"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الرقم</w:t>
            </w:r>
          </w:p>
        </w:tc>
        <w:tc>
          <w:tcPr>
            <w:tcW w:w="1267"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الدراسة</w:t>
            </w:r>
          </w:p>
        </w:tc>
        <w:tc>
          <w:tcPr>
            <w:tcW w:w="2946"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الهدف</w:t>
            </w:r>
          </w:p>
        </w:tc>
        <w:tc>
          <w:tcPr>
            <w:tcW w:w="1516"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proofErr w:type="gramStart"/>
            <w:r w:rsidRPr="00430D21">
              <w:rPr>
                <w:rFonts w:ascii="Traditional Arabic" w:eastAsia="Times New Roman" w:hAnsi="Traditional Arabic" w:cs="Traditional Arabic"/>
                <w:b/>
                <w:bCs/>
                <w:sz w:val="24"/>
                <w:szCs w:val="24"/>
                <w:rtl/>
              </w:rPr>
              <w:t>المنهج</w:t>
            </w:r>
            <w:proofErr w:type="gramEnd"/>
            <w:r w:rsidRPr="00430D21">
              <w:rPr>
                <w:rFonts w:ascii="Traditional Arabic" w:eastAsia="Times New Roman" w:hAnsi="Traditional Arabic" w:cs="Traditional Arabic"/>
                <w:b/>
                <w:bCs/>
                <w:sz w:val="24"/>
                <w:szCs w:val="24"/>
                <w:rtl/>
              </w:rPr>
              <w:t xml:space="preserve"> المستخدم</w:t>
            </w:r>
          </w:p>
        </w:tc>
        <w:tc>
          <w:tcPr>
            <w:tcW w:w="2808"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proofErr w:type="gramStart"/>
            <w:r w:rsidRPr="00430D21">
              <w:rPr>
                <w:rFonts w:ascii="Traditional Arabic" w:eastAsia="Times New Roman" w:hAnsi="Traditional Arabic" w:cs="Traditional Arabic"/>
                <w:b/>
                <w:bCs/>
                <w:sz w:val="24"/>
                <w:szCs w:val="24"/>
                <w:rtl/>
              </w:rPr>
              <w:t>النتائج</w:t>
            </w:r>
            <w:proofErr w:type="gramEnd"/>
            <w:r w:rsidRPr="00430D21">
              <w:rPr>
                <w:rFonts w:ascii="Traditional Arabic" w:eastAsia="Times New Roman" w:hAnsi="Traditional Arabic" w:cs="Traditional Arabic"/>
                <w:b/>
                <w:bCs/>
                <w:sz w:val="24"/>
                <w:szCs w:val="24"/>
                <w:rtl/>
              </w:rPr>
              <w:t xml:space="preserve"> الرئيسية</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الحارثي، (2024)</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على اتجاهات </w:t>
            </w:r>
            <w:proofErr w:type="gramStart"/>
            <w:r w:rsidRPr="00430D21">
              <w:rPr>
                <w:rFonts w:ascii="Traditional Arabic" w:eastAsia="Times New Roman" w:hAnsi="Traditional Arabic" w:cs="Traditional Arabic"/>
                <w:sz w:val="24"/>
                <w:szCs w:val="24"/>
                <w:rtl/>
              </w:rPr>
              <w:t>معلمات</w:t>
            </w:r>
            <w:proofErr w:type="gramEnd"/>
            <w:r w:rsidRPr="00430D21">
              <w:rPr>
                <w:rFonts w:ascii="Traditional Arabic" w:eastAsia="Times New Roman" w:hAnsi="Traditional Arabic" w:cs="Traditional Arabic"/>
                <w:sz w:val="24"/>
                <w:szCs w:val="24"/>
                <w:rtl/>
              </w:rPr>
              <w:t xml:space="preserve"> اللغة الإنجليزية نحو التعليم المدمج ومدى امتلاكهن للمهارات والتقنيات اللازمة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عينة من 171 معلمة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تقبل المعلمات لاستخدام التعليم المدمج مرتفع، وتحسين التفاعل والتعلم الذاتي، مع وجود معوقات مثل ضعف البنية التحتية وقلة التدريب</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2</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علي، (2024)</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التعرف على واقع استخدام التعليم المدمج في المرحلة الإعدادية ومدى مساهمته في مراعاة الفروق الفردية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56 مدرسًا ومشرفًا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التعليم المدمج ساعد بدرجة مرتفعة في مراعاة الفروق الفردية، وكان استخدامه متوسطًا</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3</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tl/>
              </w:rPr>
              <w:t>العويسات</w:t>
            </w:r>
            <w:proofErr w:type="spellEnd"/>
            <w:r w:rsidRPr="00430D21">
              <w:rPr>
                <w:rFonts w:ascii="Traditional Arabic" w:eastAsia="Times New Roman" w:hAnsi="Traditional Arabic" w:cs="Traditional Arabic"/>
                <w:sz w:val="24"/>
                <w:szCs w:val="24"/>
                <w:rtl/>
              </w:rPr>
              <w:t xml:space="preserve">، </w:t>
            </w:r>
            <w:proofErr w:type="spellStart"/>
            <w:r w:rsidRPr="00430D21">
              <w:rPr>
                <w:rFonts w:ascii="Traditional Arabic" w:eastAsia="Times New Roman" w:hAnsi="Traditional Arabic" w:cs="Traditional Arabic"/>
                <w:sz w:val="24"/>
                <w:szCs w:val="24"/>
                <w:rtl/>
              </w:rPr>
              <w:t>والغزيوات</w:t>
            </w:r>
            <w:proofErr w:type="spellEnd"/>
            <w:r w:rsidRPr="00430D21">
              <w:rPr>
                <w:rFonts w:ascii="Traditional Arabic" w:eastAsia="Times New Roman" w:hAnsi="Traditional Arabic" w:cs="Traditional Arabic"/>
                <w:sz w:val="24"/>
                <w:szCs w:val="24"/>
                <w:rtl/>
              </w:rPr>
              <w:t>،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معرفة</w:t>
            </w:r>
            <w:proofErr w:type="gramEnd"/>
            <w:r w:rsidRPr="00430D21">
              <w:rPr>
                <w:rFonts w:ascii="Traditional Arabic" w:eastAsia="Times New Roman" w:hAnsi="Traditional Arabic" w:cs="Traditional Arabic"/>
                <w:sz w:val="24"/>
                <w:szCs w:val="24"/>
                <w:rtl/>
              </w:rPr>
              <w:t xml:space="preserve"> أثر استخدام التعلم المدمج في تنمية مهارة الكتابة لدى طلبة الصفوف الثلاثة الأولى</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شبه تجريبي، 60 طالبًا </w:t>
            </w:r>
            <w:proofErr w:type="gramStart"/>
            <w:r w:rsidRPr="00430D21">
              <w:rPr>
                <w:rFonts w:ascii="Traditional Arabic" w:eastAsia="Times New Roman" w:hAnsi="Traditional Arabic" w:cs="Traditional Arabic"/>
                <w:sz w:val="24"/>
                <w:szCs w:val="24"/>
                <w:rtl/>
              </w:rPr>
              <w:t>وطالبة</w:t>
            </w:r>
            <w:proofErr w:type="gram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وجود</w:t>
            </w:r>
            <w:proofErr w:type="gramEnd"/>
            <w:r w:rsidRPr="00430D21">
              <w:rPr>
                <w:rFonts w:ascii="Traditional Arabic" w:eastAsia="Times New Roman" w:hAnsi="Traditional Arabic" w:cs="Traditional Arabic"/>
                <w:sz w:val="24"/>
                <w:szCs w:val="24"/>
                <w:rtl/>
              </w:rPr>
              <w:t xml:space="preserve"> فرق دال إحصائيًا لصالح المجموعة التجريبية، مما يدل على فعالية التعلم المدمج</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4</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المومني،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استكشاف مدى استخدام التعلم المدمج في تدريس اللغة الإنجليزية في المرحلة الثانوية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109 معلمين</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استخدام المعلمين للوسائط المتعددة في تطبيق التعلم المدمج كان مرتفعًا، مما يعكس </w:t>
            </w:r>
            <w:proofErr w:type="gramStart"/>
            <w:r w:rsidRPr="00430D21">
              <w:rPr>
                <w:rFonts w:ascii="Traditional Arabic" w:eastAsia="Times New Roman" w:hAnsi="Traditional Arabic" w:cs="Traditional Arabic"/>
                <w:sz w:val="24"/>
                <w:szCs w:val="24"/>
                <w:rtl/>
              </w:rPr>
              <w:t>تقبلاً</w:t>
            </w:r>
            <w:proofErr w:type="gramEnd"/>
            <w:r w:rsidRPr="00430D21">
              <w:rPr>
                <w:rFonts w:ascii="Traditional Arabic" w:eastAsia="Times New Roman" w:hAnsi="Traditional Arabic" w:cs="Traditional Arabic"/>
                <w:sz w:val="24"/>
                <w:szCs w:val="24"/>
                <w:rtl/>
              </w:rPr>
              <w:t xml:space="preserve"> إيجابيًا</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5</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العجاوي،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على مدى استخدام التعلم المدمج لدى معلمي </w:t>
            </w:r>
            <w:proofErr w:type="gramStart"/>
            <w:r w:rsidRPr="00430D21">
              <w:rPr>
                <w:rFonts w:ascii="Traditional Arabic" w:eastAsia="Times New Roman" w:hAnsi="Traditional Arabic" w:cs="Traditional Arabic"/>
                <w:sz w:val="24"/>
                <w:szCs w:val="24"/>
                <w:rtl/>
              </w:rPr>
              <w:t>اللغة</w:t>
            </w:r>
            <w:proofErr w:type="gramEnd"/>
            <w:r w:rsidRPr="00430D21">
              <w:rPr>
                <w:rFonts w:ascii="Traditional Arabic" w:eastAsia="Times New Roman" w:hAnsi="Traditional Arabic" w:cs="Traditional Arabic"/>
                <w:sz w:val="24"/>
                <w:szCs w:val="24"/>
                <w:rtl/>
              </w:rPr>
              <w:t xml:space="preserve"> العربية في المرحلة الأساسية المتوسطة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52 معلمًا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استخدام التعلم المدمج كان ملحوظًا، مع وجود فروق دالة إحصائيًا حسب المؤهل العلمي </w:t>
            </w:r>
            <w:proofErr w:type="gramStart"/>
            <w:r w:rsidRPr="00430D21">
              <w:rPr>
                <w:rFonts w:ascii="Traditional Arabic" w:eastAsia="Times New Roman" w:hAnsi="Traditional Arabic" w:cs="Traditional Arabic"/>
                <w:sz w:val="24"/>
                <w:szCs w:val="24"/>
                <w:rtl/>
              </w:rPr>
              <w:t>والتخصص</w:t>
            </w:r>
            <w:proofErr w:type="gramEnd"/>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6</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الشياب،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أثر التعليم </w:t>
            </w:r>
            <w:proofErr w:type="spellStart"/>
            <w:r w:rsidRPr="00430D21">
              <w:rPr>
                <w:rFonts w:ascii="Traditional Arabic" w:eastAsia="Times New Roman" w:hAnsi="Traditional Arabic" w:cs="Traditional Arabic"/>
                <w:sz w:val="24"/>
                <w:szCs w:val="24"/>
                <w:rtl/>
              </w:rPr>
              <w:t>المتمازج</w:t>
            </w:r>
            <w:proofErr w:type="spellEnd"/>
            <w:r w:rsidRPr="00430D21">
              <w:rPr>
                <w:rFonts w:ascii="Traditional Arabic" w:eastAsia="Times New Roman" w:hAnsi="Traditional Arabic" w:cs="Traditional Arabic"/>
                <w:sz w:val="24"/>
                <w:szCs w:val="24"/>
                <w:rtl/>
              </w:rPr>
              <w:t xml:space="preserve"> على جودة التعليم في المرحلة الأساسية في مدارس الإناث</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استبانة على 77 معلمة </w:t>
            </w:r>
            <w:proofErr w:type="spellStart"/>
            <w:r w:rsidRPr="00430D21">
              <w:rPr>
                <w:rFonts w:ascii="Traditional Arabic" w:eastAsia="Times New Roman" w:hAnsi="Traditional Arabic" w:cs="Traditional Arabic"/>
                <w:sz w:val="24"/>
                <w:szCs w:val="24"/>
                <w:rtl/>
              </w:rPr>
              <w:t>و231</w:t>
            </w:r>
            <w:proofErr w:type="spellEnd"/>
            <w:r w:rsidRPr="00430D21">
              <w:rPr>
                <w:rFonts w:ascii="Traditional Arabic" w:eastAsia="Times New Roman" w:hAnsi="Traditional Arabic" w:cs="Traditional Arabic"/>
                <w:sz w:val="24"/>
                <w:szCs w:val="24"/>
                <w:rtl/>
              </w:rPr>
              <w:t xml:space="preserve"> طالبة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التعليم </w:t>
            </w:r>
            <w:proofErr w:type="spellStart"/>
            <w:r w:rsidRPr="00430D21">
              <w:rPr>
                <w:rFonts w:ascii="Traditional Arabic" w:eastAsia="Times New Roman" w:hAnsi="Traditional Arabic" w:cs="Traditional Arabic"/>
                <w:sz w:val="24"/>
                <w:szCs w:val="24"/>
                <w:rtl/>
              </w:rPr>
              <w:t>المتمازج</w:t>
            </w:r>
            <w:proofErr w:type="spellEnd"/>
            <w:r w:rsidRPr="00430D21">
              <w:rPr>
                <w:rFonts w:ascii="Traditional Arabic" w:eastAsia="Times New Roman" w:hAnsi="Traditional Arabic" w:cs="Traditional Arabic"/>
                <w:sz w:val="24"/>
                <w:szCs w:val="24"/>
                <w:rtl/>
              </w:rPr>
              <w:t xml:space="preserve"> له أثر إيجابي على جودة التعليم والتحصيل العلمي، وقد تم تحسين الأداء التدريسي وتنمية مهارات </w:t>
            </w:r>
            <w:r w:rsidRPr="00430D21">
              <w:rPr>
                <w:rFonts w:ascii="Traditional Arabic" w:eastAsia="Times New Roman" w:hAnsi="Traditional Arabic" w:cs="Traditional Arabic"/>
                <w:sz w:val="24"/>
                <w:szCs w:val="24"/>
                <w:rtl/>
              </w:rPr>
              <w:lastRenderedPageBreak/>
              <w:t>الطلاب</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lastRenderedPageBreak/>
              <w:t>7</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بدرخان وآخرون (2020)</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معرفة درجة تأثير استخدام التقنيات التعليمية الحديثة على جودة التعليم في جامعة </w:t>
            </w:r>
            <w:proofErr w:type="gramStart"/>
            <w:r w:rsidRPr="00430D21">
              <w:rPr>
                <w:rFonts w:ascii="Traditional Arabic" w:eastAsia="Times New Roman" w:hAnsi="Traditional Arabic" w:cs="Traditional Arabic"/>
                <w:sz w:val="24"/>
                <w:szCs w:val="24"/>
                <w:rtl/>
              </w:rPr>
              <w:t>عمان</w:t>
            </w:r>
            <w:proofErr w:type="gramEnd"/>
            <w:r w:rsidRPr="00430D21">
              <w:rPr>
                <w:rFonts w:ascii="Traditional Arabic" w:eastAsia="Times New Roman" w:hAnsi="Traditional Arabic" w:cs="Traditional Arabic"/>
                <w:sz w:val="24"/>
                <w:szCs w:val="24"/>
                <w:rtl/>
              </w:rPr>
              <w:t xml:space="preserve"> الأهلية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استبيان</w:t>
            </w:r>
            <w:proofErr w:type="gramEnd"/>
            <w:r w:rsidRPr="00430D21">
              <w:rPr>
                <w:rFonts w:ascii="Traditional Arabic" w:eastAsia="Times New Roman" w:hAnsi="Traditional Arabic" w:cs="Traditional Arabic"/>
                <w:sz w:val="24"/>
                <w:szCs w:val="24"/>
                <w:rtl/>
              </w:rPr>
              <w:t xml:space="preserve"> على 198 عضو هيئة تدريس</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استخدام</w:t>
            </w:r>
            <w:proofErr w:type="gramEnd"/>
            <w:r w:rsidRPr="00430D21">
              <w:rPr>
                <w:rFonts w:ascii="Traditional Arabic" w:eastAsia="Times New Roman" w:hAnsi="Traditional Arabic" w:cs="Traditional Arabic"/>
                <w:sz w:val="24"/>
                <w:szCs w:val="24"/>
                <w:rtl/>
              </w:rPr>
              <w:t xml:space="preserve"> الإنترنت ومواقع التواصل الاجتماعي كان الأكثر شيوعًا، وكانت درجة تأثير التقنيات على جودة التعليم مرتفعة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8</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tl/>
              </w:rPr>
            </w:pPr>
            <w:proofErr w:type="spellStart"/>
            <w:r w:rsidRPr="00430D21">
              <w:rPr>
                <w:rFonts w:ascii="Traditional Arabic" w:eastAsia="Times New Roman" w:hAnsi="Traditional Arabic" w:cs="Traditional Arabic"/>
                <w:sz w:val="24"/>
                <w:szCs w:val="24"/>
                <w:rtl/>
              </w:rPr>
              <w:t>الديرشوي</w:t>
            </w:r>
            <w:proofErr w:type="spellEnd"/>
            <w:r w:rsidRPr="00430D21">
              <w:rPr>
                <w:rFonts w:ascii="Traditional Arabic" w:eastAsia="Times New Roman" w:hAnsi="Traditional Arabic" w:cs="Traditional Arabic"/>
                <w:sz w:val="24"/>
                <w:szCs w:val="24"/>
                <w:rtl/>
              </w:rPr>
              <w:t>، (2019)</w:t>
            </w:r>
          </w:p>
          <w:p w:rsidR="0045791A" w:rsidRPr="00430D21" w:rsidRDefault="0045791A" w:rsidP="00CD2979">
            <w:pPr>
              <w:bidi/>
              <w:ind w:firstLine="284"/>
              <w:rPr>
                <w:rFonts w:ascii="Traditional Arabic" w:eastAsia="Times New Roman" w:hAnsi="Traditional Arabic" w:cs="Traditional Arabic"/>
                <w:sz w:val="24"/>
                <w:szCs w:val="24"/>
              </w:rPr>
            </w:pP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قياس أثر استراتيجية التعلم المدمج على التحصيل الدراسي واستبقاء المعلومات لدى طالبات الصف الحادي عشر</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شبه تجريبي، </w:t>
            </w:r>
            <w:proofErr w:type="gramStart"/>
            <w:r w:rsidRPr="00430D21">
              <w:rPr>
                <w:rFonts w:ascii="Traditional Arabic" w:eastAsia="Times New Roman" w:hAnsi="Traditional Arabic" w:cs="Traditional Arabic"/>
                <w:sz w:val="24"/>
                <w:szCs w:val="24"/>
                <w:rtl/>
              </w:rPr>
              <w:t>عينة</w:t>
            </w:r>
            <w:proofErr w:type="gramEnd"/>
            <w:r w:rsidRPr="00430D21">
              <w:rPr>
                <w:rFonts w:ascii="Traditional Arabic" w:eastAsia="Times New Roman" w:hAnsi="Traditional Arabic" w:cs="Traditional Arabic"/>
                <w:sz w:val="24"/>
                <w:szCs w:val="24"/>
                <w:rtl/>
              </w:rPr>
              <w:t xml:space="preserve"> من 47 طالبة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وجود فروق دالة لصالح المجموعة التجريبية في اختباري التحصيل </w:t>
            </w:r>
            <w:proofErr w:type="gramStart"/>
            <w:r w:rsidRPr="00430D21">
              <w:rPr>
                <w:rFonts w:ascii="Traditional Arabic" w:eastAsia="Times New Roman" w:hAnsi="Traditional Arabic" w:cs="Traditional Arabic"/>
                <w:sz w:val="24"/>
                <w:szCs w:val="24"/>
                <w:rtl/>
              </w:rPr>
              <w:t>واستبقاء</w:t>
            </w:r>
            <w:proofErr w:type="gramEnd"/>
            <w:r w:rsidRPr="00430D21">
              <w:rPr>
                <w:rFonts w:ascii="Traditional Arabic" w:eastAsia="Times New Roman" w:hAnsi="Traditional Arabic" w:cs="Traditional Arabic"/>
                <w:sz w:val="24"/>
                <w:szCs w:val="24"/>
                <w:rtl/>
              </w:rPr>
              <w:t xml:space="preserve"> المعلومات</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9</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Ihnatova</w:t>
            </w:r>
            <w:proofErr w:type="spellEnd"/>
            <w:r w:rsidRPr="00430D21">
              <w:rPr>
                <w:rFonts w:ascii="Traditional Arabic" w:eastAsia="Times New Roman" w:hAnsi="Traditional Arabic" w:cs="Traditional Arabic"/>
                <w:sz w:val="24"/>
                <w:szCs w:val="24"/>
              </w:rPr>
              <w:t xml:space="preserve"> et al.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تحديد خصائص استخدام الكتب الإلكترونية في تعليم اللغة الأجنبية </w:t>
            </w:r>
            <w:proofErr w:type="gramStart"/>
            <w:r w:rsidRPr="00430D21">
              <w:rPr>
                <w:rFonts w:ascii="Traditional Arabic" w:eastAsia="Times New Roman" w:hAnsi="Traditional Arabic" w:cs="Traditional Arabic"/>
                <w:sz w:val="24"/>
                <w:szCs w:val="24"/>
                <w:rtl/>
              </w:rPr>
              <w:t>عبر</w:t>
            </w:r>
            <w:proofErr w:type="gramEnd"/>
            <w:r w:rsidRPr="00430D21">
              <w:rPr>
                <w:rFonts w:ascii="Traditional Arabic" w:eastAsia="Times New Roman" w:hAnsi="Traditional Arabic" w:cs="Traditional Arabic"/>
                <w:sz w:val="24"/>
                <w:szCs w:val="24"/>
                <w:rtl/>
              </w:rPr>
              <w:t xml:space="preserve"> الإنترنت</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تحليل</w:t>
            </w:r>
            <w:proofErr w:type="gramEnd"/>
            <w:r w:rsidRPr="00430D21">
              <w:rPr>
                <w:rFonts w:ascii="Traditional Arabic" w:eastAsia="Times New Roman" w:hAnsi="Traditional Arabic" w:cs="Traditional Arabic"/>
                <w:sz w:val="24"/>
                <w:szCs w:val="24"/>
                <w:rtl/>
              </w:rPr>
              <w:t xml:space="preserve"> للأدبيات السابقة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أهمية استخدام الوسائط التعليمية في الأوقات </w:t>
            </w:r>
            <w:proofErr w:type="gramStart"/>
            <w:r w:rsidRPr="00430D21">
              <w:rPr>
                <w:rFonts w:ascii="Traditional Arabic" w:eastAsia="Times New Roman" w:hAnsi="Traditional Arabic" w:cs="Traditional Arabic"/>
                <w:sz w:val="24"/>
                <w:szCs w:val="24"/>
                <w:rtl/>
              </w:rPr>
              <w:t>والمكان</w:t>
            </w:r>
            <w:proofErr w:type="gramEnd"/>
            <w:r w:rsidRPr="00430D21">
              <w:rPr>
                <w:rFonts w:ascii="Traditional Arabic" w:eastAsia="Times New Roman" w:hAnsi="Traditional Arabic" w:cs="Traditional Arabic"/>
                <w:sz w:val="24"/>
                <w:szCs w:val="24"/>
                <w:rtl/>
              </w:rPr>
              <w:t xml:space="preserve"> المناسبين، مع تطبيق طريقة</w:t>
            </w:r>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Pinboard</w:t>
            </w:r>
            <w:proofErr w:type="spellEnd"/>
            <w:r w:rsidRPr="00430D21">
              <w:rPr>
                <w:rFonts w:ascii="Traditional Arabic" w:eastAsia="Times New Roman" w:hAnsi="Traditional Arabic" w:cs="Traditional Arabic"/>
                <w:sz w:val="24"/>
                <w:szCs w:val="24"/>
              </w:rPr>
              <w:t xml:space="preserve">" </w:t>
            </w:r>
            <w:r w:rsidRPr="00430D21">
              <w:rPr>
                <w:rFonts w:ascii="Traditional Arabic" w:eastAsia="Times New Roman" w:hAnsi="Traditional Arabic" w:cs="Traditional Arabic"/>
                <w:sz w:val="24"/>
                <w:szCs w:val="24"/>
                <w:rtl/>
              </w:rPr>
              <w:t>لزيادة فعالية الدروس</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10</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 xml:space="preserve">Al </w:t>
            </w:r>
            <w:proofErr w:type="spellStart"/>
            <w:r w:rsidRPr="00430D21">
              <w:rPr>
                <w:rFonts w:ascii="Traditional Arabic" w:eastAsia="Times New Roman" w:hAnsi="Traditional Arabic" w:cs="Traditional Arabic"/>
                <w:sz w:val="24"/>
                <w:szCs w:val="24"/>
              </w:rPr>
              <w:t>Noursi</w:t>
            </w:r>
            <w:proofErr w:type="spellEnd"/>
            <w:r w:rsidRPr="00430D21">
              <w:rPr>
                <w:rFonts w:ascii="Traditional Arabic" w:eastAsia="Times New Roman" w:hAnsi="Traditional Arabic" w:cs="Traditional Arabic"/>
                <w:sz w:val="24"/>
                <w:szCs w:val="24"/>
              </w:rPr>
              <w:t>, (2020)</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تقييم</w:t>
            </w:r>
            <w:proofErr w:type="gramEnd"/>
            <w:r w:rsidRPr="00430D21">
              <w:rPr>
                <w:rFonts w:ascii="Traditional Arabic" w:eastAsia="Times New Roman" w:hAnsi="Traditional Arabic" w:cs="Traditional Arabic"/>
                <w:sz w:val="24"/>
                <w:szCs w:val="24"/>
                <w:rtl/>
              </w:rPr>
              <w:t xml:space="preserve"> أثر التعلم المدمج على كفاءة اللغة الإنجليزية لدى طلاب الصف الثاني عشر</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تجريبي، </w:t>
            </w:r>
            <w:proofErr w:type="gramStart"/>
            <w:r w:rsidRPr="00430D21">
              <w:rPr>
                <w:rFonts w:ascii="Traditional Arabic" w:eastAsia="Times New Roman" w:hAnsi="Traditional Arabic" w:cs="Traditional Arabic"/>
                <w:sz w:val="24"/>
                <w:szCs w:val="24"/>
                <w:rtl/>
              </w:rPr>
              <w:t>اختبار</w:t>
            </w:r>
            <w:proofErr w:type="gramEnd"/>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IELTS</w:t>
            </w:r>
            <w:proofErr w:type="spell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وجود فروق دالة لصالح المجموعة التجريبية، مما يشير إلى فعالية نموذج التعلم المدمج في تحسين </w:t>
            </w:r>
            <w:proofErr w:type="gramStart"/>
            <w:r w:rsidRPr="00430D21">
              <w:rPr>
                <w:rFonts w:ascii="Traditional Arabic" w:eastAsia="Times New Roman" w:hAnsi="Traditional Arabic" w:cs="Traditional Arabic"/>
                <w:sz w:val="24"/>
                <w:szCs w:val="24"/>
                <w:rtl/>
              </w:rPr>
              <w:t>كفاءة</w:t>
            </w:r>
            <w:proofErr w:type="gramEnd"/>
            <w:r w:rsidRPr="00430D21">
              <w:rPr>
                <w:rFonts w:ascii="Traditional Arabic" w:eastAsia="Times New Roman" w:hAnsi="Traditional Arabic" w:cs="Traditional Arabic"/>
                <w:sz w:val="24"/>
                <w:szCs w:val="24"/>
                <w:rtl/>
              </w:rPr>
              <w:t xml:space="preserve"> اللغة الإنجليزية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11</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lang w:val="en-US" w:bidi="ar-JO"/>
              </w:rPr>
              <w:t>Bueno-Alastuey</w:t>
            </w:r>
            <w:proofErr w:type="spellEnd"/>
            <w:r w:rsidRPr="00430D21">
              <w:rPr>
                <w:rFonts w:ascii="Traditional Arabic" w:eastAsia="Times New Roman" w:hAnsi="Traditional Arabic" w:cs="Traditional Arabic"/>
                <w:sz w:val="24"/>
                <w:szCs w:val="24"/>
                <w:lang w:val="en-US" w:bidi="ar-JO"/>
              </w:rPr>
              <w:t xml:space="preserve"> et al., 2014)</w:t>
            </w:r>
            <w:r w:rsidRPr="00430D21">
              <w:rPr>
                <w:rFonts w:ascii="Traditional Arabic" w:eastAsia="Times New Roman" w:hAnsi="Traditional Arabic" w:cs="Traditional Arabic"/>
                <w:sz w:val="24"/>
                <w:szCs w:val="24"/>
                <w:rtl/>
                <w:lang w:bidi="ar-JO"/>
              </w:rPr>
              <w:t>)</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تقييم تصورات الطلاب </w:t>
            </w:r>
            <w:proofErr w:type="gramStart"/>
            <w:r w:rsidRPr="00430D21">
              <w:rPr>
                <w:rFonts w:ascii="Traditional Arabic" w:eastAsia="Times New Roman" w:hAnsi="Traditional Arabic" w:cs="Traditional Arabic"/>
                <w:sz w:val="24"/>
                <w:szCs w:val="24"/>
                <w:rtl/>
              </w:rPr>
              <w:t>حول</w:t>
            </w:r>
            <w:proofErr w:type="gramEnd"/>
            <w:r w:rsidRPr="00430D21">
              <w:rPr>
                <w:rFonts w:ascii="Traditional Arabic" w:eastAsia="Times New Roman" w:hAnsi="Traditional Arabic" w:cs="Traditional Arabic"/>
                <w:sz w:val="24"/>
                <w:szCs w:val="24"/>
                <w:rtl/>
              </w:rPr>
              <w:t xml:space="preserve"> مدى ملاءمة تقنيات تكنولوجيا المعلومات والاتصال لتطوير المهارات اللغوية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مقارنات</w:t>
            </w:r>
            <w:proofErr w:type="gramEnd"/>
            <w:r w:rsidRPr="00430D21">
              <w:rPr>
                <w:rFonts w:ascii="Traditional Arabic" w:eastAsia="Times New Roman" w:hAnsi="Traditional Arabic" w:cs="Traditional Arabic"/>
                <w:sz w:val="24"/>
                <w:szCs w:val="24"/>
                <w:rtl/>
              </w:rPr>
              <w:t xml:space="preserve"> بين مجموعتين من الطلاب</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الطلاب الذين استخدموا التكنولوجيا بشكل </w:t>
            </w:r>
            <w:proofErr w:type="gramStart"/>
            <w:r w:rsidRPr="00430D21">
              <w:rPr>
                <w:rFonts w:ascii="Traditional Arabic" w:eastAsia="Times New Roman" w:hAnsi="Traditional Arabic" w:cs="Traditional Arabic"/>
                <w:sz w:val="24"/>
                <w:szCs w:val="24"/>
                <w:rtl/>
              </w:rPr>
              <w:t>أكبر</w:t>
            </w:r>
            <w:proofErr w:type="gramEnd"/>
            <w:r w:rsidRPr="00430D21">
              <w:rPr>
                <w:rFonts w:ascii="Traditional Arabic" w:eastAsia="Times New Roman" w:hAnsi="Traditional Arabic" w:cs="Traditional Arabic"/>
                <w:sz w:val="24"/>
                <w:szCs w:val="24"/>
                <w:rtl/>
              </w:rPr>
              <w:t xml:space="preserve"> أبدوا تقديرًا أعلى لفائدتها في تطوير المهارات اللغوية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12</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Ramalingam</w:t>
            </w:r>
            <w:proofErr w:type="spellEnd"/>
            <w:r w:rsidRPr="00430D21">
              <w:rPr>
                <w:rFonts w:ascii="Traditional Arabic" w:eastAsia="Times New Roman" w:hAnsi="Traditional Arabic" w:cs="Traditional Arabic"/>
                <w:sz w:val="24"/>
                <w:szCs w:val="24"/>
              </w:rPr>
              <w:t xml:space="preserve"> et al.,</w:t>
            </w:r>
            <w:r w:rsidRPr="00430D21">
              <w:rPr>
                <w:rFonts w:ascii="Traditional Arabic" w:eastAsia="Times New Roman" w:hAnsi="Traditional Arabic" w:cs="Traditional Arabic"/>
                <w:sz w:val="24"/>
                <w:szCs w:val="24"/>
                <w:rtl/>
              </w:rPr>
              <w:t xml:space="preserve"> </w:t>
            </w:r>
            <w:r w:rsidRPr="00430D21">
              <w:rPr>
                <w:rFonts w:ascii="Traditional Arabic" w:eastAsia="Times New Roman" w:hAnsi="Traditional Arabic" w:cs="Traditional Arabic"/>
                <w:sz w:val="24"/>
                <w:szCs w:val="24"/>
              </w:rPr>
              <w:t>(2022)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مراجعة منهجية لاستراتيجيات التعلم المدمج في تعليم اللغة الإنجليزية كلغة ثانية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مراجعة</w:t>
            </w:r>
            <w:proofErr w:type="gramEnd"/>
            <w:r w:rsidRPr="00430D21">
              <w:rPr>
                <w:rFonts w:ascii="Traditional Arabic" w:eastAsia="Times New Roman" w:hAnsi="Traditional Arabic" w:cs="Traditional Arabic"/>
                <w:sz w:val="24"/>
                <w:szCs w:val="24"/>
                <w:rtl/>
              </w:rPr>
              <w:t xml:space="preserve"> منهجية باستخدام</w:t>
            </w:r>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PRISMA</w:t>
            </w:r>
            <w:proofErr w:type="spellEnd"/>
            <w:r w:rsidRPr="00430D21">
              <w:rPr>
                <w:rFonts w:ascii="Traditional Arabic" w:eastAsia="Times New Roman" w:hAnsi="Traditional Arabic" w:cs="Traditional Arabic"/>
                <w:sz w:val="24"/>
                <w:szCs w:val="24"/>
                <w:rtl/>
              </w:rPr>
              <w:t>، تحليل 32 دراسة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تسليط الضوء على استراتيجيات مثل التعلم التعاوني، أنظمة إدارة التعلم، وسائل التواصل الاجتماعي، وتطبيقات التكنولوجيا في التعليم</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13</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Tawil</w:t>
            </w:r>
            <w:proofErr w:type="spellEnd"/>
            <w:r w:rsidRPr="00430D21">
              <w:rPr>
                <w:rFonts w:ascii="Traditional Arabic" w:eastAsia="Times New Roman" w:hAnsi="Traditional Arabic" w:cs="Traditional Arabic"/>
                <w:sz w:val="24"/>
                <w:szCs w:val="24"/>
              </w:rPr>
              <w:t>, (2018)</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إجراء تحليل تلوي للممارسات التربوية </w:t>
            </w:r>
            <w:proofErr w:type="gramStart"/>
            <w:r w:rsidRPr="00430D21">
              <w:rPr>
                <w:rFonts w:ascii="Traditional Arabic" w:eastAsia="Times New Roman" w:hAnsi="Traditional Arabic" w:cs="Traditional Arabic"/>
                <w:sz w:val="24"/>
                <w:szCs w:val="24"/>
                <w:rtl/>
              </w:rPr>
              <w:t>في</w:t>
            </w:r>
            <w:proofErr w:type="gramEnd"/>
            <w:r w:rsidRPr="00430D21">
              <w:rPr>
                <w:rFonts w:ascii="Traditional Arabic" w:eastAsia="Times New Roman" w:hAnsi="Traditional Arabic" w:cs="Traditional Arabic"/>
                <w:sz w:val="24"/>
                <w:szCs w:val="24"/>
                <w:rtl/>
              </w:rPr>
              <w:t xml:space="preserve"> نهج التعلم المدمج في تعليم اللغة الثانية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تحليل تلوي للأدبيات خلال العقدين الماضيين</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أظهرت الدراسة فوائد إيجابية للتعلم المدمج في تحسين تجربة </w:t>
            </w:r>
            <w:proofErr w:type="gramStart"/>
            <w:r w:rsidRPr="00430D21">
              <w:rPr>
                <w:rFonts w:ascii="Traditional Arabic" w:eastAsia="Times New Roman" w:hAnsi="Traditional Arabic" w:cs="Traditional Arabic"/>
                <w:sz w:val="24"/>
                <w:szCs w:val="24"/>
                <w:rtl/>
              </w:rPr>
              <w:t>تعلم</w:t>
            </w:r>
            <w:proofErr w:type="gramEnd"/>
            <w:r w:rsidRPr="00430D21">
              <w:rPr>
                <w:rFonts w:ascii="Traditional Arabic" w:eastAsia="Times New Roman" w:hAnsi="Traditional Arabic" w:cs="Traditional Arabic"/>
                <w:sz w:val="24"/>
                <w:szCs w:val="24"/>
                <w:rtl/>
              </w:rPr>
              <w:t xml:space="preserve"> اللغة، مع ضرورة استخدام تكنولوجيا فعالة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14</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Bojovi</w:t>
            </w:r>
            <w:r w:rsidRPr="00430D21">
              <w:rPr>
                <w:rFonts w:eastAsia="Times New Roman"/>
                <w:sz w:val="24"/>
                <w:szCs w:val="24"/>
              </w:rPr>
              <w:t>ć</w:t>
            </w:r>
            <w:proofErr w:type="spellEnd"/>
            <w:r w:rsidRPr="00430D21">
              <w:rPr>
                <w:rFonts w:ascii="Traditional Arabic" w:eastAsia="Times New Roman" w:hAnsi="Traditional Arabic" w:cs="Traditional Arabic"/>
                <w:sz w:val="24"/>
                <w:szCs w:val="24"/>
              </w:rPr>
              <w:t>, (2017)</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توضيح تأثير التعلم المدمج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فهم النصوص في تعلم اللغات الأجنبية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تحليلية </w:t>
            </w:r>
            <w:proofErr w:type="gramStart"/>
            <w:r w:rsidRPr="00430D21">
              <w:rPr>
                <w:rFonts w:ascii="Traditional Arabic" w:eastAsia="Times New Roman" w:hAnsi="Traditional Arabic" w:cs="Traditional Arabic"/>
                <w:sz w:val="24"/>
                <w:szCs w:val="24"/>
                <w:rtl/>
              </w:rPr>
              <w:t>عبر</w:t>
            </w:r>
            <w:proofErr w:type="gramEnd"/>
            <w:r w:rsidRPr="00430D21">
              <w:rPr>
                <w:rFonts w:ascii="Traditional Arabic" w:eastAsia="Times New Roman" w:hAnsi="Traditional Arabic" w:cs="Traditional Arabic"/>
                <w:sz w:val="24"/>
                <w:szCs w:val="24"/>
                <w:rtl/>
              </w:rPr>
              <w:t xml:space="preserve"> مجالات مختلفة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أثر التعلم المدمج في تحسين فهم النصوص الأجنبية، مع مناقشة التحديات المتعلقة بالتطبيق</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15</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Ihnatova</w:t>
            </w:r>
            <w:proofErr w:type="spellEnd"/>
            <w:r w:rsidRPr="00430D21">
              <w:rPr>
                <w:rFonts w:ascii="Traditional Arabic" w:eastAsia="Times New Roman" w:hAnsi="Traditional Arabic" w:cs="Traditional Arabic"/>
                <w:sz w:val="24"/>
                <w:szCs w:val="24"/>
              </w:rPr>
              <w:t xml:space="preserve"> et al.,(2022)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قياس فعالية التعلم المدمج في تدريب معلمي </w:t>
            </w:r>
            <w:proofErr w:type="gramStart"/>
            <w:r w:rsidRPr="00430D21">
              <w:rPr>
                <w:rFonts w:ascii="Traditional Arabic" w:eastAsia="Times New Roman" w:hAnsi="Traditional Arabic" w:cs="Traditional Arabic"/>
                <w:sz w:val="24"/>
                <w:szCs w:val="24"/>
                <w:rtl/>
              </w:rPr>
              <w:t>اللغة</w:t>
            </w:r>
            <w:proofErr w:type="gramEnd"/>
            <w:r w:rsidRPr="00430D21">
              <w:rPr>
                <w:rFonts w:ascii="Traditional Arabic" w:eastAsia="Times New Roman" w:hAnsi="Traditional Arabic" w:cs="Traditional Arabic"/>
                <w:sz w:val="24"/>
                <w:szCs w:val="24"/>
                <w:rtl/>
              </w:rPr>
              <w:t xml:space="preserve"> الإنجليزية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شبه تجريبية </w:t>
            </w:r>
            <w:proofErr w:type="gramStart"/>
            <w:r w:rsidRPr="00430D21">
              <w:rPr>
                <w:rFonts w:ascii="Traditional Arabic" w:eastAsia="Times New Roman" w:hAnsi="Traditional Arabic" w:cs="Traditional Arabic"/>
                <w:sz w:val="24"/>
                <w:szCs w:val="24"/>
                <w:rtl/>
              </w:rPr>
              <w:t>مع</w:t>
            </w:r>
            <w:proofErr w:type="gramEnd"/>
            <w:r w:rsidRPr="00430D21">
              <w:rPr>
                <w:rFonts w:ascii="Traditional Arabic" w:eastAsia="Times New Roman" w:hAnsi="Traditional Arabic" w:cs="Traditional Arabic"/>
                <w:sz w:val="24"/>
                <w:szCs w:val="24"/>
                <w:rtl/>
              </w:rPr>
              <w:t xml:space="preserve"> 120 طالبًا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أدى تطبيق التعلم المدمج إلى تحسين تحفيز الطلاب وأداءهم التعليمي، رغم بعض التحديات في التعاون الرقمي</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16</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Nuri</w:t>
            </w:r>
            <w:proofErr w:type="spellEnd"/>
            <w:r w:rsidRPr="00430D21">
              <w:rPr>
                <w:rFonts w:ascii="Traditional Arabic" w:eastAsia="Times New Roman" w:hAnsi="Traditional Arabic" w:cs="Traditional Arabic"/>
                <w:sz w:val="24"/>
                <w:szCs w:val="24"/>
              </w:rPr>
              <w:t xml:space="preserve">, &amp; </w:t>
            </w:r>
            <w:proofErr w:type="spellStart"/>
            <w:r w:rsidRPr="00430D21">
              <w:rPr>
                <w:rFonts w:ascii="Traditional Arabic" w:eastAsia="Times New Roman" w:hAnsi="Traditional Arabic" w:cs="Traditional Arabic"/>
                <w:sz w:val="24"/>
                <w:szCs w:val="24"/>
              </w:rPr>
              <w:t>Bostanci</w:t>
            </w:r>
            <w:proofErr w:type="spellEnd"/>
            <w:r w:rsidRPr="00430D21">
              <w:rPr>
                <w:rFonts w:ascii="Traditional Arabic" w:eastAsia="Times New Roman" w:hAnsi="Traditional Arabic" w:cs="Traditional Arabic"/>
                <w:sz w:val="24"/>
                <w:szCs w:val="24"/>
              </w:rPr>
              <w:t>,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استكشاف تأثير التعلم المدمج على مهارات اللغة الإنجليزية في العراق</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شبه تجريبية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40 طالبًا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التحسن الملحوظ في مهارات اللغة الإنجليزية لدى الطلاب الذين استخدموا </w:t>
            </w:r>
            <w:proofErr w:type="gramStart"/>
            <w:r w:rsidRPr="00430D21">
              <w:rPr>
                <w:rFonts w:ascii="Traditional Arabic" w:eastAsia="Times New Roman" w:hAnsi="Traditional Arabic" w:cs="Traditional Arabic"/>
                <w:sz w:val="24"/>
                <w:szCs w:val="24"/>
                <w:rtl/>
              </w:rPr>
              <w:t>التعلم</w:t>
            </w:r>
            <w:proofErr w:type="gramEnd"/>
            <w:r w:rsidRPr="00430D21">
              <w:rPr>
                <w:rFonts w:ascii="Traditional Arabic" w:eastAsia="Times New Roman" w:hAnsi="Traditional Arabic" w:cs="Traditional Arabic"/>
                <w:sz w:val="24"/>
                <w:szCs w:val="24"/>
                <w:rtl/>
              </w:rPr>
              <w:t xml:space="preserve"> المدمج مقارنة بالمجموعة الضابطة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17</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Aksel</w:t>
            </w:r>
            <w:proofErr w:type="spellEnd"/>
            <w:r w:rsidRPr="00430D21">
              <w:rPr>
                <w:rFonts w:ascii="Traditional Arabic" w:eastAsia="Times New Roman" w:hAnsi="Traditional Arabic" w:cs="Traditional Arabic"/>
                <w:sz w:val="24"/>
                <w:szCs w:val="24"/>
              </w:rPr>
              <w:t xml:space="preserve">, </w:t>
            </w:r>
            <w:r w:rsidRPr="00430D21">
              <w:rPr>
                <w:rFonts w:ascii="Traditional Arabic" w:eastAsia="Times New Roman" w:hAnsi="Traditional Arabic" w:cs="Traditional Arabic"/>
                <w:sz w:val="24"/>
                <w:szCs w:val="24"/>
              </w:rPr>
              <w:lastRenderedPageBreak/>
              <w:t>(2021)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تقييم فعالية نموذج التعلم المدمج </w:t>
            </w:r>
            <w:proofErr w:type="gramStart"/>
            <w:r w:rsidRPr="00430D21">
              <w:rPr>
                <w:rFonts w:ascii="Traditional Arabic" w:eastAsia="Times New Roman" w:hAnsi="Traditional Arabic" w:cs="Traditional Arabic"/>
                <w:sz w:val="24"/>
                <w:szCs w:val="24"/>
                <w:rtl/>
              </w:rPr>
              <w:t>في</w:t>
            </w:r>
            <w:proofErr w:type="gramEnd"/>
            <w:r w:rsidRPr="00430D21">
              <w:rPr>
                <w:rFonts w:ascii="Traditional Arabic" w:eastAsia="Times New Roman" w:hAnsi="Traditional Arabic" w:cs="Traditional Arabic"/>
                <w:sz w:val="24"/>
                <w:szCs w:val="24"/>
                <w:rtl/>
              </w:rPr>
              <w:t xml:space="preserve"> تعلم </w:t>
            </w:r>
            <w:r w:rsidRPr="00430D21">
              <w:rPr>
                <w:rFonts w:ascii="Traditional Arabic" w:eastAsia="Times New Roman" w:hAnsi="Traditional Arabic" w:cs="Traditional Arabic"/>
                <w:sz w:val="24"/>
                <w:szCs w:val="24"/>
                <w:rtl/>
              </w:rPr>
              <w:lastRenderedPageBreak/>
              <w:t>اللغة الإنجليزية في التعليم العالي</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مزيج بين الكمي </w:t>
            </w:r>
            <w:r w:rsidRPr="00430D21">
              <w:rPr>
                <w:rFonts w:ascii="Traditional Arabic" w:eastAsia="Times New Roman" w:hAnsi="Traditional Arabic" w:cs="Traditional Arabic"/>
                <w:sz w:val="24"/>
                <w:szCs w:val="24"/>
                <w:rtl/>
              </w:rPr>
              <w:lastRenderedPageBreak/>
              <w:t xml:space="preserve">والنوعي، استبيانات </w:t>
            </w:r>
            <w:proofErr w:type="gramStart"/>
            <w:r w:rsidRPr="00430D21">
              <w:rPr>
                <w:rFonts w:ascii="Traditional Arabic" w:eastAsia="Times New Roman" w:hAnsi="Traditional Arabic" w:cs="Traditional Arabic"/>
                <w:sz w:val="24"/>
                <w:szCs w:val="24"/>
                <w:rtl/>
              </w:rPr>
              <w:t>ومقابلات</w:t>
            </w:r>
            <w:proofErr w:type="gram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الطلاب فضلوا التعليم الوجاهي على </w:t>
            </w:r>
            <w:r w:rsidRPr="00430D21">
              <w:rPr>
                <w:rFonts w:ascii="Traditional Arabic" w:eastAsia="Times New Roman" w:hAnsi="Traditional Arabic" w:cs="Traditional Arabic"/>
                <w:sz w:val="24"/>
                <w:szCs w:val="24"/>
                <w:rtl/>
              </w:rPr>
              <w:lastRenderedPageBreak/>
              <w:t>المدمج، لكنهم أبدوا إيجابية تجاه التعلم المدمج في تحسين المفردات والقواعد اللغوية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lastRenderedPageBreak/>
              <w:t>18</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Simbolon</w:t>
            </w:r>
            <w:proofErr w:type="spellEnd"/>
            <w:r w:rsidRPr="00430D21">
              <w:rPr>
                <w:rFonts w:ascii="Traditional Arabic" w:eastAsia="Times New Roman" w:hAnsi="Traditional Arabic" w:cs="Traditional Arabic"/>
                <w:sz w:val="24"/>
                <w:szCs w:val="24"/>
              </w:rPr>
              <w:t>,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تصورات طلاب اللغة الإنجليزية حول تجربتهم في التعلم المدمج</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استبيان وتحليل البيانات من </w:t>
            </w:r>
            <w:proofErr w:type="spellStart"/>
            <w:r w:rsidRPr="00430D21">
              <w:rPr>
                <w:rFonts w:ascii="Traditional Arabic" w:eastAsia="Times New Roman" w:hAnsi="Traditional Arabic" w:cs="Traditional Arabic"/>
                <w:sz w:val="24"/>
                <w:szCs w:val="24"/>
                <w:rtl/>
              </w:rPr>
              <w:t>واتساب</w:t>
            </w:r>
            <w:proofErr w:type="spellEnd"/>
            <w:r w:rsidRPr="00430D21">
              <w:rPr>
                <w:rFonts w:ascii="Traditional Arabic" w:eastAsia="Times New Roman" w:hAnsi="Traditional Arabic" w:cs="Traditional Arabic"/>
                <w:sz w:val="24"/>
                <w:szCs w:val="24"/>
                <w:rtl/>
              </w:rPr>
              <w:t xml:space="preserve"> وغوغل كلاس روم</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تصورات</w:t>
            </w:r>
            <w:proofErr w:type="gramEnd"/>
            <w:r w:rsidRPr="00430D21">
              <w:rPr>
                <w:rFonts w:ascii="Traditional Arabic" w:eastAsia="Times New Roman" w:hAnsi="Traditional Arabic" w:cs="Traditional Arabic"/>
                <w:sz w:val="24"/>
                <w:szCs w:val="24"/>
                <w:rtl/>
              </w:rPr>
              <w:t xml:space="preserve"> إيجابية تجاه التعلم المدمج، مع بعض المخاوف بشأن الاتصال بالإنترنت ووضوح المواد الدراسية</w:t>
            </w:r>
            <w:r w:rsidRPr="00430D21">
              <w:rPr>
                <w:rFonts w:ascii="Traditional Arabic" w:eastAsia="Times New Roman" w:hAnsi="Traditional Arabic" w:cs="Traditional Arabic"/>
                <w:sz w:val="24"/>
                <w:szCs w:val="24"/>
              </w:rPr>
              <w:t>.</w:t>
            </w:r>
          </w:p>
        </w:tc>
      </w:tr>
    </w:tbl>
    <w:p w:rsidR="0045791A" w:rsidRDefault="00195684" w:rsidP="00CD2979">
      <w:pPr>
        <w:bidi/>
        <w:spacing w:line="360" w:lineRule="auto"/>
        <w:ind w:firstLine="284"/>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المصدر: من إعداد الباحث بالاعتماد على مراجعة الدراسات السابقة</w:t>
      </w:r>
    </w:p>
    <w:p w:rsidR="00430D21" w:rsidRPr="0045791A" w:rsidRDefault="00430D21" w:rsidP="00430D21">
      <w:pPr>
        <w:bidi/>
        <w:spacing w:line="360" w:lineRule="auto"/>
        <w:ind w:firstLine="284"/>
        <w:jc w:val="both"/>
        <w:rPr>
          <w:rFonts w:ascii="Traditional Arabic" w:hAnsi="Traditional Arabic" w:cs="Traditional Arabic"/>
          <w:sz w:val="32"/>
          <w:szCs w:val="32"/>
          <w:rtl/>
          <w:lang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rPr>
      </w:pPr>
      <w:r w:rsidRPr="00430D21">
        <w:rPr>
          <w:rFonts w:ascii="Traditional Arabic" w:hAnsi="Traditional Arabic" w:cs="Traditional Arabic" w:hint="cs"/>
          <w:b/>
          <w:bCs/>
          <w:sz w:val="32"/>
          <w:szCs w:val="32"/>
          <w:rtl/>
          <w:lang w:val="en-US"/>
        </w:rPr>
        <w:t xml:space="preserve">2.3.2.3 </w:t>
      </w:r>
      <w:r w:rsidRPr="00430D21">
        <w:rPr>
          <w:rFonts w:ascii="Traditional Arabic" w:hAnsi="Traditional Arabic" w:cs="Traditional Arabic"/>
          <w:b/>
          <w:bCs/>
          <w:sz w:val="32"/>
          <w:szCs w:val="32"/>
          <w:rtl/>
          <w:lang w:val="en-US"/>
        </w:rPr>
        <w:t>التعليق على الدراسات السابقة</w:t>
      </w:r>
    </w:p>
    <w:p w:rsidR="0045791A" w:rsidRPr="002B3064" w:rsidRDefault="0045791A" w:rsidP="00CD2979">
      <w:pPr>
        <w:bidi/>
        <w:spacing w:line="360" w:lineRule="auto"/>
        <w:ind w:firstLine="284"/>
        <w:jc w:val="both"/>
        <w:rPr>
          <w:rFonts w:ascii="Traditional Arabic" w:hAnsi="Traditional Arabic" w:cs="Traditional Arabic"/>
          <w:b/>
          <w:bCs/>
          <w:sz w:val="32"/>
          <w:szCs w:val="32"/>
          <w:lang w:val="en-US"/>
        </w:rPr>
      </w:pPr>
      <w:r w:rsidRPr="002B3064">
        <w:rPr>
          <w:rFonts w:ascii="Traditional Arabic" w:hAnsi="Traditional Arabic" w:cs="Traditional Arabic" w:hint="cs"/>
          <w:b/>
          <w:bCs/>
          <w:sz w:val="32"/>
          <w:szCs w:val="32"/>
          <w:rtl/>
          <w:lang w:val="en-US"/>
        </w:rPr>
        <w:t xml:space="preserve">2.3.2.3.1 </w:t>
      </w:r>
      <w:proofErr w:type="gramStart"/>
      <w:r w:rsidRPr="002B3064">
        <w:rPr>
          <w:rFonts w:ascii="Traditional Arabic" w:hAnsi="Traditional Arabic" w:cs="Traditional Arabic"/>
          <w:b/>
          <w:bCs/>
          <w:sz w:val="28"/>
          <w:szCs w:val="28"/>
          <w:rtl/>
          <w:lang w:val="en-US"/>
        </w:rPr>
        <w:t>الثغرات</w:t>
      </w:r>
      <w:proofErr w:type="gramEnd"/>
      <w:r w:rsidRPr="002B3064">
        <w:rPr>
          <w:rFonts w:ascii="Traditional Arabic" w:hAnsi="Traditional Arabic" w:cs="Traditional Arabic"/>
          <w:b/>
          <w:bCs/>
          <w:sz w:val="28"/>
          <w:szCs w:val="28"/>
          <w:rtl/>
          <w:lang w:val="en-US"/>
        </w:rPr>
        <w:t xml:space="preserve"> البحثية</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على الرغم من ثراء الأدبيات المتعلقة بالتعلم المدمج ورضا الطلبة، إلا أن هناك عدة ثغرات بحثية لا تزال بحاجة إلى معالجة، أبرزها</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proofErr w:type="gramStart"/>
      <w:r w:rsidRPr="002B3064">
        <w:rPr>
          <w:rFonts w:ascii="Traditional Arabic" w:hAnsi="Traditional Arabic" w:cs="Traditional Arabic"/>
          <w:sz w:val="28"/>
          <w:szCs w:val="28"/>
          <w:rtl/>
          <w:lang w:val="en-US"/>
        </w:rPr>
        <w:t>غياب</w:t>
      </w:r>
      <w:proofErr w:type="gramEnd"/>
      <w:r w:rsidRPr="002B3064">
        <w:rPr>
          <w:rFonts w:ascii="Traditional Arabic" w:hAnsi="Traditional Arabic" w:cs="Traditional Arabic"/>
          <w:sz w:val="28"/>
          <w:szCs w:val="28"/>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الحاجة إلى تحديث الأطر النظرية وربطها بنتائج ميدانية حديثة، </w:t>
      </w:r>
      <w:proofErr w:type="gramStart"/>
      <w:r w:rsidRPr="002B3064">
        <w:rPr>
          <w:rFonts w:ascii="Traditional Arabic" w:hAnsi="Traditional Arabic" w:cs="Traditional Arabic"/>
          <w:sz w:val="28"/>
          <w:szCs w:val="28"/>
          <w:rtl/>
          <w:lang w:val="en-US"/>
        </w:rPr>
        <w:t>في</w:t>
      </w:r>
      <w:proofErr w:type="gramEnd"/>
      <w:r w:rsidRPr="002B3064">
        <w:rPr>
          <w:rFonts w:ascii="Traditional Arabic" w:hAnsi="Traditional Arabic" w:cs="Traditional Arabic"/>
          <w:sz w:val="28"/>
          <w:szCs w:val="28"/>
          <w:rtl/>
          <w:lang w:val="en-US"/>
        </w:rPr>
        <w:t xml:space="preserve"> ظل التطورات السريعة في تقنيات التعليم المدمج والمنصات التفاعلية الرقمية</w:t>
      </w:r>
      <w:r w:rsidRPr="002B3064">
        <w:rPr>
          <w:rFonts w:ascii="Traditional Arabic" w:hAnsi="Traditional Arabic" w:cs="Traditional Arabic"/>
          <w:sz w:val="28"/>
          <w:szCs w:val="28"/>
          <w:lang w:val="en-US" w:bidi="ar-JO"/>
        </w:rPr>
        <w:t>.</w:t>
      </w:r>
    </w:p>
    <w:p w:rsidR="0045791A" w:rsidRPr="002B3064" w:rsidRDefault="0045791A" w:rsidP="00CD2979">
      <w:pPr>
        <w:bidi/>
        <w:spacing w:line="360" w:lineRule="auto"/>
        <w:ind w:firstLine="284"/>
        <w:jc w:val="both"/>
        <w:rPr>
          <w:rFonts w:ascii="Traditional Arabic" w:hAnsi="Traditional Arabic" w:cs="Traditional Arabic"/>
          <w:b/>
          <w:bCs/>
          <w:sz w:val="28"/>
          <w:szCs w:val="28"/>
          <w:lang w:val="en-US" w:bidi="ar-JO"/>
        </w:rPr>
      </w:pPr>
      <w:r w:rsidRPr="002B3064">
        <w:rPr>
          <w:rFonts w:ascii="Traditional Arabic" w:hAnsi="Traditional Arabic" w:cs="Traditional Arabic"/>
          <w:sz w:val="28"/>
          <w:szCs w:val="28"/>
          <w:rtl/>
          <w:lang w:val="en-US"/>
        </w:rPr>
        <w:lastRenderedPageBreak/>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2B3064">
        <w:rPr>
          <w:rFonts w:ascii="Traditional Arabic" w:hAnsi="Traditional Arabic" w:cs="Traditional Arabic"/>
          <w:b/>
          <w:bCs/>
          <w:sz w:val="28"/>
          <w:szCs w:val="28"/>
          <w:lang w:val="en-US" w:bidi="ar-JO"/>
        </w:rPr>
        <w:t>.</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2.3.2.3.2 </w:t>
      </w:r>
      <w:r w:rsidRPr="0045791A">
        <w:rPr>
          <w:rFonts w:ascii="Traditional Arabic" w:hAnsi="Traditional Arabic" w:cs="Traditional Arabic"/>
          <w:b/>
          <w:bCs/>
          <w:sz w:val="32"/>
          <w:szCs w:val="32"/>
          <w:rtl/>
          <w:lang w:val="en-US" w:bidi="ar-JO"/>
        </w:rPr>
        <w:t xml:space="preserve">ما </w:t>
      </w:r>
      <w:proofErr w:type="gramStart"/>
      <w:r w:rsidRPr="0045791A">
        <w:rPr>
          <w:rFonts w:ascii="Traditional Arabic" w:hAnsi="Traditional Arabic" w:cs="Traditional Arabic"/>
          <w:b/>
          <w:bCs/>
          <w:sz w:val="32"/>
          <w:szCs w:val="32"/>
          <w:rtl/>
          <w:lang w:val="en-US" w:bidi="ar-JO"/>
        </w:rPr>
        <w:t>يميز</w:t>
      </w:r>
      <w:proofErr w:type="gramEnd"/>
      <w:r w:rsidRPr="0045791A">
        <w:rPr>
          <w:rFonts w:ascii="Traditional Arabic" w:hAnsi="Traditional Arabic" w:cs="Traditional Arabic"/>
          <w:b/>
          <w:bCs/>
          <w:sz w:val="32"/>
          <w:szCs w:val="32"/>
          <w:rtl/>
          <w:lang w:val="en-US" w:bidi="ar-JO"/>
        </w:rPr>
        <w:t xml:space="preserve"> هذه الدراسة عن الدراسات السابقة</w:t>
      </w:r>
    </w:p>
    <w:p w:rsidR="0045791A" w:rsidRPr="002B3064"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2B3064">
        <w:rPr>
          <w:rFonts w:ascii="Traditional Arabic" w:hAnsi="Traditional Arabic" w:cs="Traditional Arabic"/>
          <w:sz w:val="28"/>
          <w:szCs w:val="28"/>
          <w:rtl/>
          <w:lang w:val="en-US" w:bidi="ar-JO"/>
        </w:rPr>
        <w:t>تتسم</w:t>
      </w:r>
      <w:proofErr w:type="gramEnd"/>
      <w:r w:rsidRPr="002B3064">
        <w:rPr>
          <w:rFonts w:ascii="Traditional Arabic" w:hAnsi="Traditional Arabic" w:cs="Traditional Arabic"/>
          <w:sz w:val="28"/>
          <w:szCs w:val="28"/>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2B3064">
        <w:rPr>
          <w:rFonts w:ascii="Traditional Arabic" w:hAnsi="Traditional Arabic" w:cs="Traditional Arabic"/>
          <w:sz w:val="28"/>
          <w:szCs w:val="28"/>
          <w:lang w:val="en-US" w:bidi="ar-JO"/>
        </w:rPr>
        <w:t>Ihnatova</w:t>
      </w:r>
      <w:proofErr w:type="spellEnd"/>
      <w:r w:rsidRPr="002B3064">
        <w:rPr>
          <w:rFonts w:ascii="Traditional Arabic" w:hAnsi="Traditional Arabic" w:cs="Traditional Arabic"/>
          <w:sz w:val="28"/>
          <w:szCs w:val="28"/>
          <w:lang w:val="en-US" w:bidi="ar-JO"/>
        </w:rPr>
        <w:t xml:space="preserve"> et al., 2022</w:t>
      </w:r>
      <w:proofErr w:type="gramStart"/>
      <w:r w:rsidRPr="002B3064">
        <w:rPr>
          <w:rFonts w:ascii="Traditional Arabic" w:hAnsi="Traditional Arabic" w:cs="Traditional Arabic"/>
          <w:sz w:val="28"/>
          <w:szCs w:val="28"/>
          <w:rtl/>
          <w:lang w:val="en-US" w:bidi="ar-JO"/>
        </w:rPr>
        <w:t>)،</w:t>
      </w:r>
      <w:proofErr w:type="gramEnd"/>
      <w:r w:rsidRPr="002B3064">
        <w:rPr>
          <w:rFonts w:ascii="Traditional Arabic" w:hAnsi="Traditional Arabic" w:cs="Traditional Arabic"/>
          <w:sz w:val="28"/>
          <w:szCs w:val="28"/>
          <w:rtl/>
          <w:lang w:val="en-US" w:bidi="ar-JO"/>
        </w:rPr>
        <w:t xml:space="preserve"> فإن هذه الدراسة تستهدف بيئة تعليمية غير تقليدية، وهي معهد وول ستريت </w:t>
      </w:r>
      <w:proofErr w:type="spellStart"/>
      <w:r w:rsidRPr="002B3064">
        <w:rPr>
          <w:rFonts w:ascii="Traditional Arabic" w:hAnsi="Traditional Arabic" w:cs="Traditional Arabic"/>
          <w:sz w:val="28"/>
          <w:szCs w:val="28"/>
          <w:rtl/>
          <w:lang w:val="en-US" w:bidi="ar-JO"/>
        </w:rPr>
        <w:t>إنجلش</w:t>
      </w:r>
      <w:proofErr w:type="spellEnd"/>
      <w:r w:rsidRPr="002B3064">
        <w:rPr>
          <w:rFonts w:ascii="Traditional Arabic" w:hAnsi="Traditional Arabic" w:cs="Traditional Arabic"/>
          <w:sz w:val="28"/>
          <w:szCs w:val="28"/>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2B3064">
        <w:rPr>
          <w:rFonts w:ascii="Traditional Arabic" w:hAnsi="Traditional Arabic" w:cs="Traditional Arabic"/>
          <w:sz w:val="28"/>
          <w:szCs w:val="28"/>
          <w:rtl/>
          <w:lang w:val="en-US" w:bidi="ar-JO"/>
        </w:rPr>
        <w:t>الديرشوي</w:t>
      </w:r>
      <w:proofErr w:type="spellEnd"/>
      <w:r w:rsidRPr="002B3064">
        <w:rPr>
          <w:rFonts w:ascii="Traditional Arabic" w:hAnsi="Traditional Arabic" w:cs="Traditional Arabic"/>
          <w:sz w:val="28"/>
          <w:szCs w:val="28"/>
          <w:rtl/>
          <w:lang w:val="en-US" w:bidi="ar-JO"/>
        </w:rPr>
        <w:t xml:space="preserve">، 2019؛ </w:t>
      </w:r>
      <w:proofErr w:type="spellStart"/>
      <w:r w:rsidRPr="002B3064">
        <w:rPr>
          <w:rFonts w:ascii="Traditional Arabic" w:hAnsi="Traditional Arabic" w:cs="Traditional Arabic"/>
          <w:sz w:val="28"/>
          <w:szCs w:val="28"/>
          <w:lang w:val="en-US" w:bidi="ar-JO"/>
        </w:rPr>
        <w:t>Simbolon</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2B3064">
        <w:rPr>
          <w:rFonts w:ascii="Traditional Arabic" w:hAnsi="Traditional Arabic" w:cs="Traditional Arabic"/>
          <w:sz w:val="28"/>
          <w:szCs w:val="28"/>
          <w:rtl/>
          <w:lang w:val="en-US" w:bidi="ar-JO"/>
        </w:rPr>
        <w:t>العويسات</w:t>
      </w:r>
      <w:proofErr w:type="spellEnd"/>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rtl/>
          <w:lang w:val="en-US" w:bidi="ar-JO"/>
        </w:rPr>
        <w:t>والغزيوات</w:t>
      </w:r>
      <w:proofErr w:type="spellEnd"/>
      <w:r w:rsidRPr="002B3064">
        <w:rPr>
          <w:rFonts w:ascii="Traditional Arabic" w:hAnsi="Traditional Arabic" w:cs="Traditional Arabic"/>
          <w:sz w:val="28"/>
          <w:szCs w:val="28"/>
          <w:rtl/>
          <w:lang w:val="en-US" w:bidi="ar-JO"/>
        </w:rPr>
        <w:t xml:space="preserve">، 2022؛ </w:t>
      </w:r>
      <w:proofErr w:type="spellStart"/>
      <w:r w:rsidRPr="002B3064">
        <w:rPr>
          <w:rFonts w:ascii="Traditional Arabic" w:hAnsi="Traditional Arabic" w:cs="Traditional Arabic"/>
          <w:sz w:val="28"/>
          <w:szCs w:val="28"/>
          <w:lang w:val="en-US" w:bidi="ar-JO"/>
        </w:rPr>
        <w:t>Nuri</w:t>
      </w:r>
      <w:proofErr w:type="spellEnd"/>
      <w:r w:rsidRPr="002B3064">
        <w:rPr>
          <w:rFonts w:ascii="Traditional Arabic" w:hAnsi="Traditional Arabic" w:cs="Traditional Arabic"/>
          <w:sz w:val="28"/>
          <w:szCs w:val="28"/>
          <w:lang w:val="en-US" w:bidi="ar-JO"/>
        </w:rPr>
        <w:t xml:space="preserve"> &amp; </w:t>
      </w:r>
      <w:proofErr w:type="spellStart"/>
      <w:r w:rsidRPr="002B3064">
        <w:rPr>
          <w:rFonts w:ascii="Traditional Arabic" w:hAnsi="Traditional Arabic" w:cs="Traditional Arabic"/>
          <w:sz w:val="28"/>
          <w:szCs w:val="28"/>
          <w:lang w:val="en-US" w:bidi="ar-JO"/>
        </w:rPr>
        <w:t>Bostanci</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2B3064">
        <w:rPr>
          <w:rFonts w:ascii="Traditional Arabic" w:hAnsi="Traditional Arabic" w:cs="Traditional Arabic"/>
          <w:sz w:val="28"/>
          <w:szCs w:val="28"/>
          <w:lang w:val="en-US" w:bidi="ar-JO"/>
        </w:rPr>
        <w:t xml:space="preserve">Al </w:t>
      </w:r>
      <w:proofErr w:type="spellStart"/>
      <w:r w:rsidRPr="002B3064">
        <w:rPr>
          <w:rFonts w:ascii="Traditional Arabic" w:hAnsi="Traditional Arabic" w:cs="Traditional Arabic"/>
          <w:sz w:val="28"/>
          <w:szCs w:val="28"/>
          <w:lang w:val="en-US" w:bidi="ar-JO"/>
        </w:rPr>
        <w:t>Noursi</w:t>
      </w:r>
      <w:proofErr w:type="spellEnd"/>
      <w:r w:rsidRPr="002B3064">
        <w:rPr>
          <w:rFonts w:ascii="Traditional Arabic" w:hAnsi="Traditional Arabic" w:cs="Traditional Arabic"/>
          <w:sz w:val="28"/>
          <w:szCs w:val="28"/>
          <w:lang w:val="en-US" w:bidi="ar-JO"/>
        </w:rPr>
        <w:t>, 2020</w:t>
      </w:r>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lang w:val="en-US" w:bidi="ar-JO"/>
        </w:rPr>
        <w:t>Tawil</w:t>
      </w:r>
      <w:proofErr w:type="spellEnd"/>
      <w:r w:rsidRPr="002B3064">
        <w:rPr>
          <w:rFonts w:ascii="Traditional Arabic" w:hAnsi="Traditional Arabic" w:cs="Traditional Arabic"/>
          <w:sz w:val="28"/>
          <w:szCs w:val="28"/>
          <w:lang w:val="en-US" w:bidi="ar-JO"/>
        </w:rPr>
        <w:t>, 2018</w:t>
      </w:r>
      <w:r w:rsidRPr="002B3064">
        <w:rPr>
          <w:rFonts w:ascii="Traditional Arabic" w:hAnsi="Traditional Arabic" w:cs="Traditional Arabic"/>
          <w:sz w:val="28"/>
          <w:szCs w:val="28"/>
          <w:rtl/>
          <w:lang w:val="en-US" w:bidi="ar-JO"/>
        </w:rPr>
        <w:t xml:space="preserve">). </w:t>
      </w:r>
      <w:proofErr w:type="gramStart"/>
      <w:r w:rsidRPr="002B3064">
        <w:rPr>
          <w:rFonts w:ascii="Traditional Arabic" w:hAnsi="Traditional Arabic" w:cs="Traditional Arabic"/>
          <w:sz w:val="28"/>
          <w:szCs w:val="28"/>
          <w:rtl/>
          <w:lang w:val="en-US" w:bidi="ar-JO"/>
        </w:rPr>
        <w:t>وأخيرًا</w:t>
      </w:r>
      <w:proofErr w:type="gramEnd"/>
      <w:r w:rsidRPr="002B3064">
        <w:rPr>
          <w:rFonts w:ascii="Traditional Arabic" w:hAnsi="Traditional Arabic" w:cs="Traditional Arabic"/>
          <w:sz w:val="28"/>
          <w:szCs w:val="28"/>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2.3.2.3.3 </w:t>
      </w:r>
      <w:r w:rsidRPr="0045791A">
        <w:rPr>
          <w:rFonts w:ascii="Traditional Arabic" w:hAnsi="Traditional Arabic" w:cs="Traditional Arabic"/>
          <w:b/>
          <w:bCs/>
          <w:sz w:val="32"/>
          <w:szCs w:val="32"/>
          <w:rtl/>
          <w:lang w:val="en-US" w:bidi="ar-JO"/>
        </w:rPr>
        <w:t>أوجه الاستفادة من الدراسات السابقة</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وتحقيق أهدافها الفرعية المتعلقة بقياس أثر التعلم المدمج على رضا الطلبة، والدافعية، والكفاءة الذاتية، والتفاعل. ويمكن توضيح أوجه الاستفادة على النحو الآتي:</w:t>
      </w:r>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r w:rsidRPr="00430D21">
        <w:rPr>
          <w:rFonts w:ascii="Traditional Arabic" w:hAnsi="Traditional Arabic" w:cs="Traditional Arabic"/>
          <w:sz w:val="28"/>
          <w:szCs w:val="28"/>
          <w:rtl/>
        </w:rPr>
        <w:t>بناء الإطار المفاهيمي وتحديد المتغيرات</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أسهمت الدراسات السابقة في صياغة الإطار المفاهيمي لهذه الدراسة من خلال إبراز أهمية المتغيرات الأربعة محل البحث. فقد أكدت دراسات مثل الحارثي (2024) و</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أن رضا الطلبة يُعد مؤشراً رئيساً لنجاح التعلم المدمج. كما أوضحت دراسات أخرى </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مثل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lang w:val="en-US" w:bidi="ar-AE"/>
        </w:rPr>
        <w:t>)</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دور التعلم المدمج في رفع مستوى الدافعية وتحسين مهارات التعلم الذاتي، في حين</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bidi="ar-AE"/>
        </w:rPr>
        <w:t>ر</w:t>
      </w:r>
      <w:r w:rsidRPr="002B3064">
        <w:rPr>
          <w:rFonts w:ascii="Traditional Arabic" w:hAnsi="Traditional Arabic" w:cs="Traditional Arabic"/>
          <w:sz w:val="28"/>
          <w:szCs w:val="28"/>
          <w:rtl/>
          <w:lang w:val="en-US"/>
        </w:rPr>
        <w:t xml:space="preserve">كزت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2B3064">
        <w:rPr>
          <w:rFonts w:ascii="Traditional Arabic" w:hAnsi="Traditional Arabic" w:cs="Traditional Arabic"/>
          <w:sz w:val="28"/>
          <w:szCs w:val="28"/>
          <w:rtl/>
          <w:lang w:val="en-US"/>
        </w:rPr>
        <w:t>مثل</w:t>
      </w:r>
      <w:proofErr w:type="gram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و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 فكرة أن التفاعل النشط والمشاركة الفعالة من أهم مقومات نجاح التعلم المدمج.</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توجيه</w:t>
      </w:r>
      <w:proofErr w:type="gramEnd"/>
      <w:r w:rsidRPr="00430D21">
        <w:rPr>
          <w:rFonts w:ascii="Traditional Arabic" w:hAnsi="Traditional Arabic" w:cs="Traditional Arabic"/>
          <w:sz w:val="28"/>
          <w:szCs w:val="28"/>
          <w:rtl/>
        </w:rPr>
        <w:t xml:space="preserve"> الجوانب المنهجية وتصميم الأداة البحثية</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2B3064">
        <w:rPr>
          <w:rFonts w:ascii="Traditional Arabic" w:hAnsi="Traditional Arabic" w:cs="Traditional Arabic"/>
          <w:sz w:val="28"/>
          <w:szCs w:val="28"/>
          <w:rtl/>
          <w:lang w:val="en-US"/>
        </w:rPr>
        <w:t>العويسات</w:t>
      </w:r>
      <w:proofErr w:type="spell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rtl/>
          <w:lang w:val="en-US"/>
        </w:rPr>
        <w:lastRenderedPageBreak/>
        <w:t>والغزيوات</w:t>
      </w:r>
      <w:proofErr w:type="spellEnd"/>
      <w:r w:rsidRPr="002B3064">
        <w:rPr>
          <w:rFonts w:ascii="Traditional Arabic" w:hAnsi="Traditional Arabic" w:cs="Traditional Arabic"/>
          <w:sz w:val="28"/>
          <w:szCs w:val="28"/>
          <w:rtl/>
          <w:lang w:val="en-US"/>
        </w:rPr>
        <w:t xml:space="preserve"> (2022) و</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xml:space="preserve">, 2020) </w:t>
      </w:r>
      <w:r w:rsidRPr="002B3064">
        <w:rPr>
          <w:rFonts w:ascii="Traditional Arabic" w:hAnsi="Traditional Arabic" w:cs="Traditional Arabic"/>
          <w:sz w:val="28"/>
          <w:szCs w:val="28"/>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2B3064">
        <w:rPr>
          <w:rFonts w:ascii="Traditional Arabic" w:hAnsi="Traditional Arabic" w:cs="Traditional Arabic"/>
          <w:sz w:val="28"/>
          <w:szCs w:val="28"/>
          <w:lang w:val="en-US"/>
        </w:rPr>
        <w:t>Aksel</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وأدوات قياس الدافعية والكفاءة الذاتية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r w:rsidRPr="00430D21">
        <w:rPr>
          <w:rFonts w:ascii="Traditional Arabic" w:hAnsi="Traditional Arabic" w:cs="Traditional Arabic"/>
          <w:sz w:val="28"/>
          <w:szCs w:val="28"/>
          <w:rtl/>
        </w:rPr>
        <w:t xml:space="preserve">دعم فرضيات الدراسة </w:t>
      </w:r>
      <w:proofErr w:type="gramStart"/>
      <w:r w:rsidRPr="00430D21">
        <w:rPr>
          <w:rFonts w:ascii="Traditional Arabic" w:hAnsi="Traditional Arabic" w:cs="Traditional Arabic"/>
          <w:sz w:val="28"/>
          <w:szCs w:val="28"/>
          <w:rtl/>
        </w:rPr>
        <w:t>وتوقع</w:t>
      </w:r>
      <w:proofErr w:type="gramEnd"/>
      <w:r w:rsidRPr="00430D21">
        <w:rPr>
          <w:rFonts w:ascii="Traditional Arabic" w:hAnsi="Traditional Arabic" w:cs="Traditional Arabic"/>
          <w:sz w:val="28"/>
          <w:szCs w:val="28"/>
          <w:rtl/>
        </w:rPr>
        <w:t xml:space="preserve"> العلاقات بين المتغيرات</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أسهمت النتائج التي توصلت إليها </w:t>
      </w:r>
      <w:proofErr w:type="gramStart"/>
      <w:r w:rsidRPr="002B3064">
        <w:rPr>
          <w:rFonts w:ascii="Traditional Arabic" w:hAnsi="Traditional Arabic" w:cs="Traditional Arabic"/>
          <w:sz w:val="28"/>
          <w:szCs w:val="28"/>
          <w:rtl/>
          <w:lang w:val="en-US"/>
        </w:rPr>
        <w:t>الدراسات</w:t>
      </w:r>
      <w:proofErr w:type="gramEnd"/>
      <w:r w:rsidRPr="002B3064">
        <w:rPr>
          <w:rFonts w:ascii="Traditional Arabic" w:hAnsi="Traditional Arabic" w:cs="Traditional Arabic"/>
          <w:sz w:val="28"/>
          <w:szCs w:val="28"/>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أنه يعزز من دافعيتهم للتعلم، بينما أوضحت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وجود أثر إيجابي له على تطوير الكفاءة الذاتية للمتعلمين. كما بينت دراسات مثل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تحديد</w:t>
      </w:r>
      <w:proofErr w:type="gramEnd"/>
      <w:r w:rsidRPr="00430D21">
        <w:rPr>
          <w:rFonts w:ascii="Traditional Arabic" w:hAnsi="Traditional Arabic" w:cs="Traditional Arabic"/>
          <w:sz w:val="28"/>
          <w:szCs w:val="28"/>
          <w:rtl/>
        </w:rPr>
        <w:t xml:space="preserve"> الفجوات البحثية وتبرير الحاجة إلى هذه الدراسة</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أسهمت</w:t>
      </w:r>
      <w:proofErr w:type="gramEnd"/>
      <w:r w:rsidRPr="002B3064">
        <w:rPr>
          <w:rFonts w:ascii="Traditional Arabic" w:hAnsi="Traditional Arabic" w:cs="Traditional Arabic"/>
          <w:sz w:val="28"/>
          <w:szCs w:val="28"/>
          <w:rtl/>
          <w:lang w:val="en-US"/>
        </w:rPr>
        <w:t xml:space="preserve"> مراجعة الدراسات السابقة في الكشف عن مجموعة من الفجوات البحثية التي تبرر الحاجة لإجراء هذه الدراسة، ومن أبرزها:</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تركيز معظم الدراسات السابقة على البيئات التعليمية التقليدية كالمدارس والجامعات (الحارثي، 2024؛ المومني، 2022؛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proofErr w:type="gramStart"/>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بينما تستهدف هذه الدراسة بيئة مهنية متخصصة هي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lastRenderedPageBreak/>
        <w:t>اقتصار العديد من الدراسات السابقة على متغير واحد أو جانب محدد مثل التحصيل الأكاديمي أو استخدام الوسائط التعليمية (</w:t>
      </w:r>
      <w:proofErr w:type="spellStart"/>
      <w:r w:rsidRPr="002B3064">
        <w:rPr>
          <w:rFonts w:ascii="Traditional Arabic" w:hAnsi="Traditional Arabic" w:cs="Traditional Arabic"/>
          <w:sz w:val="28"/>
          <w:szCs w:val="28"/>
          <w:rtl/>
          <w:lang w:val="en-US"/>
        </w:rPr>
        <w:t>الديرشوي</w:t>
      </w:r>
      <w:proofErr w:type="spellEnd"/>
      <w:r w:rsidRPr="002B3064">
        <w:rPr>
          <w:rFonts w:ascii="Traditional Arabic" w:hAnsi="Traditional Arabic" w:cs="Traditional Arabic"/>
          <w:sz w:val="28"/>
          <w:szCs w:val="28"/>
          <w:rtl/>
          <w:lang w:val="en-US"/>
        </w:rPr>
        <w:t>، 2019</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في حين تسعى هذه الدراسة إلى تناول أربعة متغيرات مترابطة بشكل شامل.</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ندرة الدراسات التي تناولت </w:t>
      </w:r>
      <w:proofErr w:type="gramStart"/>
      <w:r w:rsidRPr="002B3064">
        <w:rPr>
          <w:rFonts w:ascii="Traditional Arabic" w:hAnsi="Traditional Arabic" w:cs="Traditional Arabic"/>
          <w:sz w:val="28"/>
          <w:szCs w:val="28"/>
          <w:rtl/>
          <w:lang w:val="en-US"/>
        </w:rPr>
        <w:t>السياق</w:t>
      </w:r>
      <w:proofErr w:type="gramEnd"/>
      <w:r w:rsidRPr="002B3064">
        <w:rPr>
          <w:rFonts w:ascii="Traditional Arabic" w:hAnsi="Traditional Arabic" w:cs="Traditional Arabic"/>
          <w:sz w:val="28"/>
          <w:szCs w:val="28"/>
          <w:rtl/>
          <w:lang w:val="en-US"/>
        </w:rPr>
        <w:t xml:space="preserve"> السعودي في معاهد خاصة لتعليم اللغة الإنجليزية، مما يمنح هذه الدراسة قيمة مضافة في إثراء الأدبيات العلمية الحديثة.</w:t>
      </w:r>
    </w:p>
    <w:p w:rsidR="0045791A" w:rsidRPr="002B3064" w:rsidRDefault="0045791A" w:rsidP="00CD2979">
      <w:pPr>
        <w:bidi/>
        <w:spacing w:line="360" w:lineRule="auto"/>
        <w:ind w:left="720" w:firstLine="284"/>
        <w:contextualSpacing/>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صياغة</w:t>
      </w:r>
      <w:proofErr w:type="gramEnd"/>
      <w:r w:rsidRPr="00430D21">
        <w:rPr>
          <w:rFonts w:ascii="Traditional Arabic" w:hAnsi="Traditional Arabic" w:cs="Traditional Arabic"/>
          <w:sz w:val="28"/>
          <w:szCs w:val="28"/>
          <w:rtl/>
        </w:rPr>
        <w:t xml:space="preserve"> التوصيات المستقبلية</w:t>
      </w:r>
    </w:p>
    <w:p w:rsidR="0045791A" w:rsidRDefault="0045791A" w:rsidP="00CD2979">
      <w:pPr>
        <w:bidi/>
        <w:spacing w:line="360" w:lineRule="auto"/>
        <w:ind w:firstLine="284"/>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وستستفيد هذه الدراسة من تلك التوصيات في صياغة مقترحات عملية تتناسب مع طبيعة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w:t>
      </w:r>
    </w:p>
    <w:p w:rsidR="00CF7C3B" w:rsidRPr="002B3064" w:rsidRDefault="00CF7C3B" w:rsidP="00CD2979">
      <w:pPr>
        <w:bidi/>
        <w:spacing w:line="360" w:lineRule="auto"/>
        <w:ind w:firstLine="284"/>
        <w:jc w:val="both"/>
        <w:rPr>
          <w:rFonts w:ascii="Traditional Arabic" w:hAnsi="Traditional Arabic" w:cs="Traditional Arabic"/>
          <w:sz w:val="28"/>
          <w:szCs w:val="28"/>
          <w:lang w:val="en-US"/>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2.3.2.3.4 </w:t>
      </w:r>
      <w:r w:rsidRPr="0045791A">
        <w:rPr>
          <w:rFonts w:ascii="Traditional Arabic" w:hAnsi="Traditional Arabic" w:cs="Traditional Arabic"/>
          <w:b/>
          <w:bCs/>
          <w:sz w:val="32"/>
          <w:szCs w:val="32"/>
          <w:rtl/>
          <w:lang w:val="en-US"/>
        </w:rPr>
        <w:t xml:space="preserve">خاتمة </w:t>
      </w:r>
    </w:p>
    <w:p w:rsidR="0045791A" w:rsidRPr="002B3064"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تناول هذا الفصل استعراضًا تحليليًا للإطار النظري المرتبط بالتعلم المدمج ورضا الطلبة، موضحًا الأسس </w:t>
      </w:r>
      <w:proofErr w:type="spellStart"/>
      <w:r w:rsidRPr="002B3064">
        <w:rPr>
          <w:rFonts w:ascii="Traditional Arabic" w:hAnsi="Traditional Arabic" w:cs="Traditional Arabic"/>
          <w:sz w:val="28"/>
          <w:szCs w:val="28"/>
          <w:rtl/>
          <w:lang w:val="en-US"/>
        </w:rPr>
        <w:t>المفاهيمية</w:t>
      </w:r>
      <w:proofErr w:type="spellEnd"/>
      <w:r w:rsidRPr="002B3064">
        <w:rPr>
          <w:rFonts w:ascii="Traditional Arabic" w:hAnsi="Traditional Arabic" w:cs="Traditional Arabic"/>
          <w:sz w:val="28"/>
          <w:szCs w:val="28"/>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2B3064">
        <w:rPr>
          <w:rFonts w:ascii="Traditional Arabic" w:hAnsi="Traditional Arabic" w:cs="Traditional Arabic"/>
          <w:sz w:val="28"/>
          <w:szCs w:val="28"/>
          <w:lang w:val="en-US"/>
        </w:rPr>
        <w:t>.</w:t>
      </w:r>
      <w:r w:rsidRPr="002B3064">
        <w:rPr>
          <w:rFonts w:ascii="Traditional Arabic" w:hAnsi="Traditional Arabic" w:cs="Traditional Arabic"/>
          <w:sz w:val="28"/>
          <w:szCs w:val="28"/>
          <w:rtl/>
          <w:lang w:val="en-US" w:bidi="ar-JO"/>
        </w:rPr>
        <w:t xml:space="preserve"> </w:t>
      </w:r>
      <w:r w:rsidRPr="002B3064">
        <w:rPr>
          <w:rFonts w:ascii="Traditional Arabic" w:hAnsi="Traditional Arabic" w:cs="Traditional Arabic"/>
          <w:sz w:val="28"/>
          <w:szCs w:val="28"/>
          <w:rtl/>
          <w:lang w:val="en-US"/>
        </w:rPr>
        <w:t xml:space="preserve">ورغم ما توفره الأدبيات من أدلة داعمة لفاعلية التعلم المدمج في تحسين تعلم اللغة الإنجليزية، إلا أنها كشفت عن وجود فجوات بحثية مهمة، أبرزها قلة الدراسات التي تناولت هذا الموضوع </w:t>
      </w:r>
      <w:r w:rsidRPr="002B3064">
        <w:rPr>
          <w:rFonts w:ascii="Traditional Arabic" w:hAnsi="Traditional Arabic" w:cs="Traditional Arabic"/>
          <w:sz w:val="28"/>
          <w:szCs w:val="28"/>
          <w:rtl/>
          <w:lang w:val="en-US"/>
        </w:rPr>
        <w:lastRenderedPageBreak/>
        <w:t>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2B3064">
        <w:rPr>
          <w:rFonts w:ascii="Traditional Arabic" w:hAnsi="Traditional Arabic" w:cs="Traditional Arabic"/>
          <w:sz w:val="28"/>
          <w:szCs w:val="28"/>
          <w:lang w:val="en-US"/>
        </w:rPr>
        <w:t>.</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rPr>
      </w:pPr>
    </w:p>
    <w:p w:rsidR="00CF7C3B" w:rsidRPr="00F83EDD" w:rsidRDefault="0045791A" w:rsidP="00CD2979">
      <w:pPr>
        <w:bidi/>
        <w:spacing w:line="360" w:lineRule="auto"/>
        <w:ind w:firstLine="284"/>
        <w:jc w:val="both"/>
        <w:rPr>
          <w:rFonts w:ascii="Traditional Arabic" w:hAnsi="Traditional Arabic" w:cs="Traditional Arabic"/>
          <w:sz w:val="28"/>
          <w:szCs w:val="28"/>
          <w:rtl/>
          <w:lang w:val="en-US" w:bidi="ar-JO"/>
        </w:rPr>
      </w:pPr>
      <w:r w:rsidRPr="002B3064">
        <w:rPr>
          <w:rFonts w:ascii="Traditional Arabic" w:hAnsi="Traditional Arabic" w:cs="Traditional Arabic"/>
          <w:sz w:val="28"/>
          <w:szCs w:val="28"/>
          <w:rtl/>
          <w:lang w:val="en-US"/>
        </w:rPr>
        <w:t>انطلاقًا من ذلك، تسعى الدراسة الحالية إلى سد هذه الفجوات من خلال الإجابة عن سؤالها الرئيس</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ما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2B3064">
        <w:rPr>
          <w:rFonts w:ascii="Traditional Arabic" w:hAnsi="Traditional Arabic" w:cs="Traditional Arabic"/>
          <w:sz w:val="28"/>
          <w:szCs w:val="28"/>
          <w:lang w:val="en-US"/>
        </w:rPr>
        <w:t>.</w:t>
      </w:r>
      <w:r w:rsidRPr="002B3064">
        <w:rPr>
          <w:rFonts w:ascii="Traditional Arabic" w:hAnsi="Traditional Arabic" w:cs="Traditional Arabic" w:hint="cs"/>
          <w:sz w:val="28"/>
          <w:szCs w:val="28"/>
          <w:rtl/>
          <w:lang w:val="en-US" w:bidi="ar-JO"/>
        </w:rPr>
        <w:t xml:space="preserve"> </w:t>
      </w:r>
      <w:r w:rsidRPr="002B3064">
        <w:rPr>
          <w:rFonts w:ascii="Traditional Arabic" w:hAnsi="Traditional Arabic" w:cs="Traditional Arabic"/>
          <w:sz w:val="28"/>
          <w:szCs w:val="28"/>
          <w:rtl/>
          <w:lang w:val="en-US"/>
        </w:rPr>
        <w:t xml:space="preserve">يُمكن القول إن هذا الفصل وضع الأساس العلمي الذي تستند إليه الدراسة في اختبار فرضياتها وصياغة </w:t>
      </w:r>
      <w:proofErr w:type="spellStart"/>
      <w:r w:rsidRPr="002B3064">
        <w:rPr>
          <w:rFonts w:ascii="Traditional Arabic" w:hAnsi="Traditional Arabic" w:cs="Traditional Arabic"/>
          <w:sz w:val="28"/>
          <w:szCs w:val="28"/>
          <w:rtl/>
          <w:lang w:val="en-US"/>
        </w:rPr>
        <w:t>منهجيتها</w:t>
      </w:r>
      <w:proofErr w:type="spellEnd"/>
      <w:r w:rsidRPr="002B3064">
        <w:rPr>
          <w:rFonts w:ascii="Traditional Arabic" w:hAnsi="Traditional Arabic" w:cs="Traditional Arabic"/>
          <w:sz w:val="28"/>
          <w:szCs w:val="28"/>
          <w:rtl/>
          <w:lang w:val="en-US"/>
        </w:rPr>
        <w:t>، حيث سيتم في الفصل التالي تناول الإجراءات المنهجية المعتمدة لتحقيق أهداف الدراسة، بما في ذلك وصف مجتمع الدراسة وعينتها، وتصميم الأداة البحثية، وطرق جمع البيانات وتحليلها إحصائيًا للتحقق من الفرضيات المطروحة</w:t>
      </w:r>
      <w:r w:rsidRPr="002B3064">
        <w:rPr>
          <w:rFonts w:ascii="Traditional Arabic" w:hAnsi="Traditional Arabic" w:cs="Traditional Arabic"/>
          <w:sz w:val="28"/>
          <w:szCs w:val="28"/>
          <w:lang w:val="en-US" w:bidi="ar-JO"/>
        </w:rPr>
        <w:t>.</w:t>
      </w:r>
      <w:r w:rsidR="00F83EDD">
        <w:rPr>
          <w:rFonts w:ascii="Traditional Arabic" w:hAnsi="Traditional Arabic" w:cs="Traditional Arabic"/>
          <w:sz w:val="28"/>
          <w:szCs w:val="28"/>
          <w:lang w:val="en-US" w:bidi="ar-JO"/>
        </w:rPr>
        <w:br w:type="page"/>
      </w:r>
    </w:p>
    <w:p w:rsidR="002B3064" w:rsidRPr="00D653E0" w:rsidRDefault="002B3064" w:rsidP="00CD2979">
      <w:pPr>
        <w:bidi/>
        <w:spacing w:after="282" w:line="360" w:lineRule="auto"/>
        <w:ind w:left="280" w:firstLine="284"/>
        <w:jc w:val="center"/>
        <w:rPr>
          <w:rFonts w:ascii="Traditional Arabic" w:eastAsia="Arial" w:hAnsi="Traditional Arabic" w:cs="Traditional Arabic"/>
          <w:bCs/>
          <w:sz w:val="36"/>
          <w:szCs w:val="36"/>
          <w:rtl/>
        </w:rPr>
      </w:pPr>
      <w:proofErr w:type="gramStart"/>
      <w:r w:rsidRPr="00D653E0">
        <w:rPr>
          <w:rFonts w:ascii="Traditional Arabic" w:eastAsia="Arial" w:hAnsi="Traditional Arabic" w:cs="Traditional Arabic"/>
          <w:bCs/>
          <w:sz w:val="36"/>
          <w:szCs w:val="36"/>
          <w:rtl/>
        </w:rPr>
        <w:lastRenderedPageBreak/>
        <w:t>الفصل</w:t>
      </w:r>
      <w:proofErr w:type="gramEnd"/>
      <w:r w:rsidRPr="00D653E0">
        <w:rPr>
          <w:rFonts w:ascii="Traditional Arabic" w:eastAsia="Arial" w:hAnsi="Traditional Arabic" w:cs="Traditional Arabic"/>
          <w:bCs/>
          <w:sz w:val="36"/>
          <w:szCs w:val="36"/>
          <w:rtl/>
        </w:rPr>
        <w:t xml:space="preserve"> الثالث</w:t>
      </w:r>
    </w:p>
    <w:p w:rsidR="002B3064" w:rsidRPr="00D653E0" w:rsidRDefault="002B3064" w:rsidP="00CD2979">
      <w:pPr>
        <w:bidi/>
        <w:spacing w:after="282" w:line="360" w:lineRule="auto"/>
        <w:ind w:left="280" w:firstLine="284"/>
        <w:jc w:val="center"/>
        <w:rPr>
          <w:rFonts w:ascii="Traditional Arabic" w:eastAsia="Arial" w:hAnsi="Traditional Arabic" w:cs="Traditional Arabic"/>
          <w:bCs/>
          <w:sz w:val="36"/>
          <w:szCs w:val="36"/>
          <w:rtl/>
        </w:rPr>
      </w:pPr>
      <w:r w:rsidRPr="00D653E0">
        <w:rPr>
          <w:rFonts w:ascii="Traditional Arabic" w:eastAsia="Arial" w:hAnsi="Traditional Arabic" w:cs="Traditional Arabic"/>
          <w:bCs/>
          <w:sz w:val="36"/>
          <w:szCs w:val="36"/>
          <w:rtl/>
        </w:rPr>
        <w:t xml:space="preserve">الطريقة </w:t>
      </w:r>
      <w:r w:rsidR="00E53A96" w:rsidRPr="00D653E0">
        <w:rPr>
          <w:rFonts w:ascii="Traditional Arabic" w:eastAsia="Arial" w:hAnsi="Traditional Arabic" w:cs="Traditional Arabic" w:hint="cs"/>
          <w:bCs/>
          <w:sz w:val="36"/>
          <w:szCs w:val="36"/>
          <w:rtl/>
        </w:rPr>
        <w:t>والإجراءات</w:t>
      </w:r>
      <w:r w:rsidRPr="00D653E0">
        <w:rPr>
          <w:rFonts w:ascii="Traditional Arabic" w:eastAsia="Arial" w:hAnsi="Traditional Arabic" w:cs="Traditional Arabic"/>
          <w:bCs/>
          <w:sz w:val="36"/>
          <w:szCs w:val="36"/>
          <w:rtl/>
        </w:rPr>
        <w:t xml:space="preserve"> (المنهجية)</w:t>
      </w:r>
    </w:p>
    <w:p w:rsidR="00D653E0" w:rsidRDefault="00D653E0" w:rsidP="00CD2979">
      <w:pPr>
        <w:bidi/>
        <w:spacing w:after="282" w:line="360" w:lineRule="auto"/>
        <w:ind w:left="280" w:firstLine="284"/>
        <w:jc w:val="both"/>
        <w:rPr>
          <w:rFonts w:ascii="Traditional Arabic" w:eastAsia="Arial" w:hAnsi="Traditional Arabic" w:cs="Traditional Arabic"/>
          <w:b/>
          <w:sz w:val="28"/>
          <w:szCs w:val="28"/>
          <w:rtl/>
        </w:rPr>
      </w:pPr>
    </w:p>
    <w:p w:rsidR="00380B52" w:rsidRPr="00380B52" w:rsidRDefault="00195684" w:rsidP="00CD2979">
      <w:pPr>
        <w:bidi/>
        <w:spacing w:after="282" w:line="360" w:lineRule="auto"/>
        <w:ind w:firstLine="284"/>
        <w:jc w:val="both"/>
        <w:rPr>
          <w:rFonts w:ascii="Traditional Arabic" w:eastAsia="Arial" w:hAnsi="Traditional Arabic" w:cs="Traditional Arabic"/>
          <w:bCs/>
          <w:sz w:val="32"/>
          <w:szCs w:val="32"/>
          <w:rtl/>
        </w:rPr>
      </w:pPr>
      <w:r>
        <w:rPr>
          <w:rFonts w:ascii="Traditional Arabic" w:eastAsia="Arial" w:hAnsi="Traditional Arabic" w:cs="Traditional Arabic" w:hint="cs"/>
          <w:bCs/>
          <w:sz w:val="32"/>
          <w:szCs w:val="32"/>
          <w:rtl/>
        </w:rPr>
        <w:t>مقدمة</w:t>
      </w:r>
    </w:p>
    <w:p w:rsidR="00D653E0" w:rsidRDefault="00D653E0" w:rsidP="00CD2979">
      <w:pPr>
        <w:bidi/>
        <w:spacing w:after="282" w:line="360" w:lineRule="auto"/>
        <w:ind w:firstLine="284"/>
        <w:jc w:val="both"/>
        <w:rPr>
          <w:rFonts w:ascii="Traditional Arabic" w:eastAsia="Arial" w:hAnsi="Traditional Arabic" w:cs="Traditional Arabic"/>
          <w:b/>
          <w:sz w:val="28"/>
          <w:szCs w:val="28"/>
          <w:rtl/>
        </w:rPr>
      </w:pPr>
      <w:r w:rsidRPr="00D653E0">
        <w:rPr>
          <w:rFonts w:ascii="Traditional Arabic" w:eastAsia="Arial" w:hAnsi="Traditional Arabic" w:cs="Traditional Arabic"/>
          <w:b/>
          <w:sz w:val="28"/>
          <w:szCs w:val="28"/>
          <w:rtl/>
        </w:rPr>
        <w:t xml:space="preserve">يتناول هذا الفصل المنهجية التي اعتمدتها الدراسة في معالجة موضوعها العلمي، والتي تهدف إلى استقصاء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b/>
          <w:sz w:val="28"/>
          <w:szCs w:val="28"/>
          <w:rtl/>
        </w:rPr>
        <w:t>إنجلش</w:t>
      </w:r>
      <w:proofErr w:type="spellEnd"/>
      <w:r w:rsidRPr="00D653E0">
        <w:rPr>
          <w:rFonts w:ascii="Traditional Arabic" w:eastAsia="Arial" w:hAnsi="Traditional Arabic" w:cs="Traditional Arabic"/>
          <w:b/>
          <w:sz w:val="28"/>
          <w:szCs w:val="28"/>
          <w:rtl/>
        </w:rPr>
        <w:t xml:space="preserve"> في المملكة العربية السعودية. ولتحقيق هذا الهدف، يوضح هذا الفصل منهج البحث وأدواته وإجراءات تنفيذه، بالإضافة إلى تحديد مجتمع الدراسة وعينتها، ووصف أداة جمع البيانات وآليات التحقق من صدقها وثباتها. كما يتضمن الفصل بيانًا بخطوات تطبيق الدراسة ميدانيًا، والأساليب الإحصائية المعتمدة في تحليل البيانات واختبار فرضيات الدراسة، وذلك لضمان دقة النتائج وموثوقيتها وارتباطها بالأهداف الرئيسة للبحث. ويمثّل هذا الفصل الإطار الإجرائي الذي تستند إليه الدراسة في الوصول إلى نتائج علمية موثوقة تسهم في فهم فاعلية التعلّم المدمج في تطوير مخرجات تعلم اللغة الإنجليزية في السياق السعودي</w:t>
      </w:r>
      <w:r w:rsidRPr="00D653E0">
        <w:rPr>
          <w:rFonts w:ascii="Traditional Arabic" w:eastAsia="Arial" w:hAnsi="Traditional Arabic" w:cs="Traditional Arabic"/>
          <w:b/>
          <w:sz w:val="28"/>
          <w:szCs w:val="28"/>
        </w:rPr>
        <w:t>.</w:t>
      </w:r>
    </w:p>
    <w:p w:rsidR="00E356DE" w:rsidRPr="00D653E0" w:rsidRDefault="00E356DE" w:rsidP="00CD2979">
      <w:pPr>
        <w:bidi/>
        <w:spacing w:after="282" w:line="360" w:lineRule="auto"/>
        <w:ind w:firstLine="284"/>
        <w:jc w:val="both"/>
        <w:rPr>
          <w:rFonts w:ascii="Traditional Arabic" w:eastAsia="Arial" w:hAnsi="Traditional Arabic" w:cs="Traditional Arabic"/>
          <w:b/>
          <w:sz w:val="28"/>
          <w:szCs w:val="28"/>
          <w:rtl/>
        </w:rPr>
      </w:pPr>
    </w:p>
    <w:p w:rsidR="002B3064" w:rsidRPr="00D653E0" w:rsidRDefault="00F83EDD" w:rsidP="00CD2979">
      <w:pPr>
        <w:bidi/>
        <w:spacing w:after="282" w:line="360" w:lineRule="auto"/>
        <w:ind w:firstLine="284"/>
        <w:jc w:val="both"/>
        <w:rPr>
          <w:rFonts w:ascii="Traditional Arabic" w:eastAsia="Arial" w:hAnsi="Traditional Arabic" w:cs="Traditional Arabic"/>
          <w:bCs/>
          <w:sz w:val="32"/>
          <w:szCs w:val="32"/>
        </w:rPr>
      </w:pPr>
      <w:r>
        <w:rPr>
          <w:rFonts w:ascii="Traditional Arabic" w:eastAsia="Arial" w:hAnsi="Traditional Arabic" w:cs="Traditional Arabic" w:hint="cs"/>
          <w:bCs/>
          <w:sz w:val="32"/>
          <w:szCs w:val="32"/>
          <w:rtl/>
        </w:rPr>
        <w:t xml:space="preserve">3.1 </w:t>
      </w:r>
      <w:proofErr w:type="gramStart"/>
      <w:r w:rsidR="002B3064" w:rsidRPr="00D653E0">
        <w:rPr>
          <w:rFonts w:ascii="Traditional Arabic" w:eastAsia="Arial" w:hAnsi="Traditional Arabic" w:cs="Traditional Arabic"/>
          <w:bCs/>
          <w:sz w:val="32"/>
          <w:szCs w:val="32"/>
          <w:rtl/>
        </w:rPr>
        <w:t>منهج</w:t>
      </w:r>
      <w:proofErr w:type="gramEnd"/>
      <w:r w:rsidR="002B3064" w:rsidRPr="00D653E0">
        <w:rPr>
          <w:rFonts w:ascii="Traditional Arabic" w:eastAsia="Arial" w:hAnsi="Traditional Arabic" w:cs="Traditional Arabic"/>
          <w:bCs/>
          <w:sz w:val="32"/>
          <w:szCs w:val="32"/>
          <w:rtl/>
        </w:rPr>
        <w:t xml:space="preserve"> البحث</w:t>
      </w:r>
    </w:p>
    <w:p w:rsidR="00AA342C" w:rsidRDefault="00AA342C" w:rsidP="00195684">
      <w:pPr>
        <w:bidi/>
        <w:spacing w:after="282"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اعتمدت هذه الدراسة المنهج </w:t>
      </w:r>
      <w:r w:rsidR="00195684" w:rsidRPr="00195684">
        <w:rPr>
          <w:rFonts w:ascii="Traditional Arabic" w:hAnsi="Traditional Arabic" w:cs="Traditional Arabic" w:hint="cs"/>
          <w:sz w:val="28"/>
          <w:szCs w:val="28"/>
          <w:rtl/>
        </w:rPr>
        <w:t>الاستقرائي باليتيه</w:t>
      </w:r>
      <w:r w:rsidR="00195684" w:rsidRPr="00195684">
        <w:rPr>
          <w:rFonts w:ascii="Traditional Arabic" w:hAnsi="Traditional Arabic" w:cs="Traditional Arabic"/>
          <w:sz w:val="28"/>
          <w:szCs w:val="28"/>
          <w:rtl/>
        </w:rPr>
        <w:t xml:space="preserve"> الوصفي </w:t>
      </w:r>
      <w:r w:rsidR="00195684" w:rsidRPr="00195684">
        <w:rPr>
          <w:rFonts w:ascii="Traditional Arabic" w:hAnsi="Traditional Arabic" w:cs="Traditional Arabic" w:hint="cs"/>
          <w:sz w:val="28"/>
          <w:szCs w:val="28"/>
          <w:rtl/>
        </w:rPr>
        <w:t>و</w:t>
      </w:r>
      <w:r w:rsidR="00195684" w:rsidRPr="00195684">
        <w:rPr>
          <w:rFonts w:ascii="Traditional Arabic" w:hAnsi="Traditional Arabic" w:cs="Traditional Arabic"/>
          <w:sz w:val="28"/>
          <w:szCs w:val="28"/>
          <w:rtl/>
        </w:rPr>
        <w:t xml:space="preserve">التحليلي </w:t>
      </w:r>
      <w:r w:rsidR="00195684">
        <w:rPr>
          <w:rFonts w:ascii="Traditional Arabic" w:hAnsi="Traditional Arabic" w:cs="Traditional Arabic" w:hint="cs"/>
          <w:sz w:val="28"/>
          <w:szCs w:val="28"/>
          <w:rtl/>
        </w:rPr>
        <w:t>و</w:t>
      </w:r>
      <w:r w:rsidRPr="00D653E0">
        <w:rPr>
          <w:rFonts w:ascii="Traditional Arabic" w:hAnsi="Traditional Arabic" w:cs="Traditional Arabic"/>
          <w:sz w:val="28"/>
          <w:szCs w:val="28"/>
          <w:rtl/>
        </w:rPr>
        <w:t xml:space="preserve">بصيغته الارتباطية–التفسيرية، وذلك لملاءمته لهدف البحث المتمثّل في توصيف واقع التعلّم المدمج في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بالمملكة العربية السعودية وتحليل أثره في جودة تعلّم اللغة الإنجليزية. </w:t>
      </w:r>
      <w:proofErr w:type="gramStart"/>
      <w:r w:rsidRPr="00D653E0">
        <w:rPr>
          <w:rFonts w:ascii="Traditional Arabic" w:hAnsi="Traditional Arabic" w:cs="Traditional Arabic"/>
          <w:sz w:val="28"/>
          <w:szCs w:val="28"/>
          <w:rtl/>
        </w:rPr>
        <w:t>يُعد</w:t>
      </w:r>
      <w:proofErr w:type="gramEnd"/>
      <w:r w:rsidRPr="00D653E0">
        <w:rPr>
          <w:rFonts w:ascii="Traditional Arabic" w:hAnsi="Traditional Arabic" w:cs="Traditional Arabic"/>
          <w:sz w:val="28"/>
          <w:szCs w:val="28"/>
          <w:rtl/>
        </w:rPr>
        <w:t xml:space="preserve"> هذا المنهج مناسبًا للدراسات التي تهدف إلى فهم الظواهر التعليمية وتحليل العلاقات بين المتغيرات كما أوصى</w:t>
      </w:r>
      <w:r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rPr>
        <w:t xml:space="preserve">بذلك </w:t>
      </w:r>
      <w:r w:rsidRPr="00D653E0">
        <w:rPr>
          <w:rFonts w:ascii="Traditional Arabic" w:hAnsi="Traditional Arabic" w:cs="Traditional Arabic"/>
          <w:sz w:val="28"/>
          <w:szCs w:val="28"/>
          <w:rtl/>
        </w:rPr>
        <w:lastRenderedPageBreak/>
        <w:t>(</w:t>
      </w:r>
      <w:r w:rsidRPr="00D653E0">
        <w:rPr>
          <w:rFonts w:ascii="Traditional Arabic" w:hAnsi="Traditional Arabic" w:cs="Traditional Arabic"/>
          <w:sz w:val="28"/>
          <w:szCs w:val="28"/>
        </w:rPr>
        <w:t>Creswell &amp; Creswell</w:t>
      </w:r>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2018</w:t>
      </w:r>
      <w:r w:rsidRPr="00D653E0">
        <w:rPr>
          <w:rFonts w:ascii="Traditional Arabic" w:hAnsi="Traditional Arabic" w:cs="Traditional Arabic"/>
          <w:sz w:val="28"/>
          <w:szCs w:val="28"/>
          <w:rtl/>
        </w:rPr>
        <w:t>) و</w:t>
      </w:r>
      <w:r w:rsidRPr="00D653E0">
        <w:rPr>
          <w:rFonts w:ascii="Traditional Arabic" w:hAnsi="Traditional Arabic" w:cs="Traditional Arabic"/>
          <w:sz w:val="28"/>
          <w:szCs w:val="28"/>
        </w:rPr>
        <w:t xml:space="preserve">Cohen et al. </w:t>
      </w:r>
      <w:proofErr w:type="gramStart"/>
      <w:r w:rsidRPr="00D653E0">
        <w:rPr>
          <w:rFonts w:ascii="Traditional Arabic" w:hAnsi="Traditional Arabic" w:cs="Traditional Arabic"/>
          <w:sz w:val="28"/>
          <w:szCs w:val="28"/>
        </w:rPr>
        <w:t>2018 )</w:t>
      </w:r>
      <w:proofErr w:type="gramEnd"/>
      <w:r w:rsidRPr="00D653E0">
        <w:rPr>
          <w:rFonts w:ascii="Traditional Arabic" w:hAnsi="Traditional Arabic" w:cs="Traditional Arabic"/>
          <w:sz w:val="28"/>
          <w:szCs w:val="28"/>
          <w:rtl/>
        </w:rPr>
        <w:t>)، حيث يسمح بوصف الظاهرة وتفسيرها بالاعتماد على بيانات كمية موضوعية.</w:t>
      </w:r>
    </w:p>
    <w:p w:rsidR="00E7567A" w:rsidRPr="00D653E0" w:rsidRDefault="00E7567A" w:rsidP="00E7567A">
      <w:pPr>
        <w:bidi/>
        <w:spacing w:after="282" w:line="360" w:lineRule="auto"/>
        <w:ind w:firstLine="284"/>
        <w:jc w:val="both"/>
        <w:rPr>
          <w:rFonts w:ascii="Traditional Arabic" w:hAnsi="Traditional Arabic" w:cs="Traditional Arabic"/>
          <w:sz w:val="28"/>
          <w:szCs w:val="28"/>
        </w:rPr>
      </w:pPr>
    </w:p>
    <w:p w:rsidR="00AA342C" w:rsidRDefault="00AA342C" w:rsidP="00CD2979">
      <w:pPr>
        <w:bidi/>
        <w:spacing w:after="282" w:line="360" w:lineRule="auto"/>
        <w:ind w:firstLine="284"/>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تبنّي تصميم مقطعي لجمع البيانات في نقطة زمنية واحدة خلال الفصل الدراسي الأول من العام الأكاديمي 2025/2026، انسجامًا مع ما أشار إليه </w:t>
      </w:r>
      <w:r w:rsidRPr="00D653E0">
        <w:rPr>
          <w:rFonts w:ascii="Traditional Arabic" w:hAnsi="Traditional Arabic" w:cs="Traditional Arabic"/>
          <w:sz w:val="28"/>
          <w:szCs w:val="28"/>
        </w:rPr>
        <w:t xml:space="preserve">Saunders et al. </w:t>
      </w:r>
      <w:proofErr w:type="gramStart"/>
      <w:r w:rsidRPr="00D653E0">
        <w:rPr>
          <w:rFonts w:ascii="Traditional Arabic" w:hAnsi="Traditional Arabic" w:cs="Traditional Arabic"/>
          <w:sz w:val="28"/>
          <w:szCs w:val="28"/>
        </w:rPr>
        <w:t>2019)</w:t>
      </w:r>
      <w:r w:rsidRPr="00D653E0">
        <w:rPr>
          <w:rFonts w:ascii="Traditional Arabic" w:hAnsi="Traditional Arabic" w:cs="Traditional Arabic"/>
          <w:sz w:val="28"/>
          <w:szCs w:val="28"/>
          <w:rtl/>
        </w:rPr>
        <w:t>) بأن الدراسات المسحية ذات التصميم المقطعي تُعد خيارًا مناسبًا عند دراسة اتجاهات الأفراد وخصائصهم في فترة زمنية محدودة.</w:t>
      </w:r>
      <w:proofErr w:type="gramEnd"/>
      <w:r w:rsidRPr="00D653E0">
        <w:rPr>
          <w:rFonts w:ascii="Traditional Arabic" w:hAnsi="Traditional Arabic" w:cs="Traditional Arabic"/>
          <w:sz w:val="28"/>
          <w:szCs w:val="28"/>
          <w:rtl/>
        </w:rPr>
        <w:t xml:space="preserve"> وتم جمع البيانات باستخدام استبانة إلكترونية موجّهة لطلبة المعهد ممن لديهم خبرة فعلية في التعلّم المدمج، انسجامًا مع توجهات </w:t>
      </w:r>
      <w:r w:rsidRPr="00D653E0">
        <w:rPr>
          <w:rFonts w:ascii="Traditional Arabic" w:hAnsi="Traditional Arabic" w:cs="Traditional Arabic"/>
          <w:sz w:val="28"/>
          <w:szCs w:val="28"/>
          <w:rtl/>
          <w:lang w:bidi="ar-AE"/>
        </w:rPr>
        <w:t>(</w:t>
      </w:r>
      <w:proofErr w:type="spellStart"/>
      <w:r w:rsidRPr="00D653E0">
        <w:rPr>
          <w:rFonts w:ascii="Traditional Arabic" w:hAnsi="Traditional Arabic" w:cs="Traditional Arabic"/>
          <w:sz w:val="28"/>
          <w:szCs w:val="28"/>
        </w:rPr>
        <w:t>Bryman</w:t>
      </w:r>
      <w:proofErr w:type="spellEnd"/>
      <w:r w:rsidRPr="00D653E0">
        <w:rPr>
          <w:rFonts w:ascii="Traditional Arabic" w:hAnsi="Traditional Arabic" w:cs="Traditional Arabic"/>
          <w:sz w:val="28"/>
          <w:szCs w:val="28"/>
        </w:rPr>
        <w:t>, 2016</w:t>
      </w:r>
      <w:r w:rsidRPr="00D653E0">
        <w:rPr>
          <w:rFonts w:ascii="Traditional Arabic" w:hAnsi="Traditional Arabic" w:cs="Traditional Arabic"/>
          <w:sz w:val="28"/>
          <w:szCs w:val="28"/>
          <w:rtl/>
        </w:rPr>
        <w:t>) و(</w:t>
      </w:r>
      <w:proofErr w:type="spellStart"/>
      <w:r w:rsidRPr="00D653E0">
        <w:rPr>
          <w:rFonts w:ascii="Traditional Arabic" w:hAnsi="Traditional Arabic" w:cs="Traditional Arabic"/>
          <w:sz w:val="28"/>
          <w:szCs w:val="28"/>
        </w:rPr>
        <w:t>Sekaran</w:t>
      </w:r>
      <w:proofErr w:type="spellEnd"/>
      <w:r w:rsidRPr="00D653E0">
        <w:rPr>
          <w:rFonts w:ascii="Traditional Arabic" w:hAnsi="Traditional Arabic" w:cs="Traditional Arabic"/>
          <w:sz w:val="28"/>
          <w:szCs w:val="28"/>
        </w:rPr>
        <w:t xml:space="preserve"> &amp; </w:t>
      </w:r>
      <w:proofErr w:type="spellStart"/>
      <w:r w:rsidRPr="00D653E0">
        <w:rPr>
          <w:rFonts w:ascii="Traditional Arabic" w:hAnsi="Traditional Arabic" w:cs="Traditional Arabic"/>
          <w:sz w:val="28"/>
          <w:szCs w:val="28"/>
        </w:rPr>
        <w:t>Bougie</w:t>
      </w:r>
      <w:proofErr w:type="spellEnd"/>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2020</w:t>
      </w:r>
      <w:r w:rsidRPr="00D653E0">
        <w:rPr>
          <w:rFonts w:ascii="Traditional Arabic" w:hAnsi="Traditional Arabic" w:cs="Traditional Arabic"/>
          <w:sz w:val="28"/>
          <w:szCs w:val="28"/>
          <w:rtl/>
        </w:rPr>
        <w:t>) اللذين أكدا أن أدوات المسح والاستبانة مناسبة لقياس المتغيرات الإدراكية والتعليمية لدى المشاركين.</w:t>
      </w:r>
    </w:p>
    <w:p w:rsidR="00E53A96" w:rsidRPr="00D653E0" w:rsidRDefault="00E53A96" w:rsidP="00E53A96">
      <w:pPr>
        <w:bidi/>
        <w:spacing w:after="282" w:line="360" w:lineRule="auto"/>
        <w:ind w:firstLine="284"/>
        <w:jc w:val="both"/>
        <w:rPr>
          <w:rFonts w:ascii="Traditional Arabic" w:hAnsi="Traditional Arabic" w:cs="Traditional Arabic"/>
          <w:sz w:val="28"/>
          <w:szCs w:val="28"/>
          <w:lang w:val="en-US"/>
        </w:rPr>
      </w:pPr>
    </w:p>
    <w:p w:rsidR="00AA342C" w:rsidRPr="00D653E0" w:rsidRDefault="00AA342C" w:rsidP="00CD2979">
      <w:pPr>
        <w:bidi/>
        <w:spacing w:after="282"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تم تحليل البيانات باستخدام الأساليب الإحصائية الوصفية والاستدلالية المناسبة لاختبار الفرضيات، بما في ذلك تحليل الارتباط والانحدار المتعدد، والتحقق من صدق الأداة وثباتها وفقًا للإرشادات الإحصائية التي أشار إليها (</w:t>
      </w:r>
      <w:r w:rsidRPr="00D653E0">
        <w:rPr>
          <w:rFonts w:ascii="Traditional Arabic" w:hAnsi="Traditional Arabic" w:cs="Traditional Arabic"/>
          <w:sz w:val="28"/>
          <w:szCs w:val="28"/>
        </w:rPr>
        <w:t>Field, 2018</w:t>
      </w:r>
      <w:r w:rsidRPr="00D653E0">
        <w:rPr>
          <w:rFonts w:ascii="Traditional Arabic" w:hAnsi="Traditional Arabic" w:cs="Traditional Arabic"/>
          <w:sz w:val="28"/>
          <w:szCs w:val="28"/>
          <w:rtl/>
        </w:rPr>
        <w:t>)، وصولًا إلى استخلاص دلالات علمية دقيقة تدعم نتائج الدراسة وتفسيراتها.</w:t>
      </w:r>
    </w:p>
    <w:p w:rsidR="00D653E0" w:rsidRDefault="00D653E0" w:rsidP="00CD2979">
      <w:pPr>
        <w:bidi/>
        <w:spacing w:after="282" w:line="360" w:lineRule="auto"/>
        <w:ind w:firstLine="284"/>
        <w:rPr>
          <w:rFonts w:ascii="Traditional Arabic" w:eastAsia="Arial" w:hAnsi="Traditional Arabic" w:cs="Traditional Arabic"/>
          <w:bCs/>
          <w:sz w:val="36"/>
          <w:szCs w:val="36"/>
          <w:rtl/>
          <w:lang w:val="en-US" w:bidi="ar-JO"/>
        </w:rPr>
      </w:pPr>
    </w:p>
    <w:p w:rsidR="00D653E0" w:rsidRPr="00D653E0" w:rsidRDefault="00F83EDD" w:rsidP="00CD2979">
      <w:pPr>
        <w:bidi/>
        <w:spacing w:after="282" w:line="360" w:lineRule="auto"/>
        <w:ind w:firstLine="284"/>
        <w:rPr>
          <w:rFonts w:ascii="Traditional Arabic" w:eastAsia="Arial" w:hAnsi="Traditional Arabic" w:cs="Traditional Arabic"/>
          <w:bCs/>
          <w:sz w:val="32"/>
          <w:szCs w:val="32"/>
          <w:rtl/>
          <w:lang w:bidi="ar-JO"/>
        </w:rPr>
      </w:pPr>
      <w:r>
        <w:rPr>
          <w:rFonts w:ascii="Traditional Arabic" w:eastAsia="Arial" w:hAnsi="Traditional Arabic" w:cs="Traditional Arabic" w:hint="cs"/>
          <w:bCs/>
          <w:sz w:val="32"/>
          <w:szCs w:val="32"/>
          <w:rtl/>
        </w:rPr>
        <w:t xml:space="preserve">3.2 </w:t>
      </w:r>
      <w:proofErr w:type="gramStart"/>
      <w:r w:rsidR="002B3064" w:rsidRPr="00D653E0">
        <w:rPr>
          <w:rFonts w:ascii="Traditional Arabic" w:eastAsia="Arial" w:hAnsi="Traditional Arabic" w:cs="Traditional Arabic"/>
          <w:bCs/>
          <w:sz w:val="32"/>
          <w:szCs w:val="32"/>
          <w:rtl/>
        </w:rPr>
        <w:t>مجتمع</w:t>
      </w:r>
      <w:proofErr w:type="gramEnd"/>
      <w:r w:rsidR="002B3064" w:rsidRPr="00D653E0">
        <w:rPr>
          <w:rFonts w:ascii="Traditional Arabic" w:eastAsia="Arial" w:hAnsi="Traditional Arabic" w:cs="Traditional Arabic"/>
          <w:bCs/>
          <w:sz w:val="32"/>
          <w:szCs w:val="32"/>
          <w:rtl/>
        </w:rPr>
        <w:t xml:space="preserve"> </w:t>
      </w:r>
      <w:r w:rsidR="00D05F15" w:rsidRPr="00D653E0">
        <w:rPr>
          <w:rFonts w:ascii="Traditional Arabic" w:eastAsia="Arial" w:hAnsi="Traditional Arabic" w:cs="Traditional Arabic"/>
          <w:bCs/>
          <w:sz w:val="32"/>
          <w:szCs w:val="32"/>
          <w:rtl/>
        </w:rPr>
        <w:t>الدراسة</w:t>
      </w:r>
    </w:p>
    <w:p w:rsidR="00D653E0" w:rsidRDefault="00380B52" w:rsidP="00CD2979">
      <w:pPr>
        <w:bidi/>
        <w:spacing w:after="282" w:line="360" w:lineRule="auto"/>
        <w:ind w:firstLine="284"/>
        <w:rPr>
          <w:rFonts w:ascii="Traditional Arabic" w:hAnsi="Traditional Arabic" w:cs="Traditional Arabic"/>
          <w:sz w:val="28"/>
          <w:szCs w:val="28"/>
          <w:rtl/>
        </w:rPr>
      </w:pPr>
      <w:r>
        <w:rPr>
          <w:rFonts w:ascii="Traditional Arabic" w:hAnsi="Traditional Arabic" w:cs="Traditional Arabic" w:hint="cs"/>
          <w:sz w:val="28"/>
          <w:szCs w:val="28"/>
          <w:rtl/>
        </w:rPr>
        <w:t>تكون</w:t>
      </w:r>
      <w:r w:rsidR="008F3EAB" w:rsidRPr="00D653E0">
        <w:rPr>
          <w:rFonts w:ascii="Traditional Arabic" w:hAnsi="Traditional Arabic" w:cs="Traditional Arabic"/>
          <w:sz w:val="28"/>
          <w:szCs w:val="28"/>
          <w:rtl/>
        </w:rPr>
        <w:t xml:space="preserve"> مجتمع الدراسة من جميع الطلبة الملتحقين ببرامج تعلّم اللغة الإنجليزية في معاهد وول ستريت </w:t>
      </w:r>
      <w:proofErr w:type="spellStart"/>
      <w:r w:rsidR="008F3EAB" w:rsidRPr="00D653E0">
        <w:rPr>
          <w:rFonts w:ascii="Traditional Arabic" w:hAnsi="Traditional Arabic" w:cs="Traditional Arabic"/>
          <w:sz w:val="28"/>
          <w:szCs w:val="28"/>
          <w:rtl/>
        </w:rPr>
        <w:t>إنجلش</w:t>
      </w:r>
      <w:proofErr w:type="spellEnd"/>
      <w:r w:rsidR="008F3EAB" w:rsidRPr="00D653E0">
        <w:rPr>
          <w:rFonts w:ascii="Traditional Arabic" w:hAnsi="Traditional Arabic" w:cs="Traditional Arabic"/>
          <w:sz w:val="28"/>
          <w:szCs w:val="28"/>
          <w:rtl/>
        </w:rPr>
        <w:t xml:space="preserve"> بالمملكة العربية السعودية خلال الفصل الدراسي الثاني من العام الأكاديمي 2025/2026، ممن يتلقّون تعليمهم وفق نموذج التعلّم المدمج الذي يجمع بين التعلّم الحضوري داخل الفصول التعليمية والتعلّم الذاتي عبر المنصات التعليمية الرقمية الخاصة بالمعهد. ويتميّز هذا النموذج التعليمي </w:t>
      </w:r>
      <w:r w:rsidR="008F3EAB" w:rsidRPr="00D653E0">
        <w:rPr>
          <w:rFonts w:ascii="Traditional Arabic" w:hAnsi="Traditional Arabic" w:cs="Traditional Arabic"/>
          <w:sz w:val="28"/>
          <w:szCs w:val="28"/>
          <w:rtl/>
        </w:rPr>
        <w:lastRenderedPageBreak/>
        <w:t>بدمج أساليب التفاعل المباشر مع المدرّسين داخل القاعات التدريبية مع أنشطة تفاعلية رقمية ومواد تعليم إلكترونية، بما يسهم في تحقيق مخرجات لغوية شاملة وتفاعلية تلائم احتياجات الطلبة المختلفة.</w:t>
      </w:r>
    </w:p>
    <w:p w:rsidR="00E7567A" w:rsidRDefault="00E7567A" w:rsidP="00E7567A">
      <w:pPr>
        <w:bidi/>
        <w:spacing w:after="282" w:line="360" w:lineRule="auto"/>
        <w:ind w:firstLine="284"/>
        <w:rPr>
          <w:rFonts w:ascii="Traditional Arabic" w:eastAsia="Arial" w:hAnsi="Traditional Arabic" w:cs="Traditional Arabic"/>
          <w:bCs/>
          <w:sz w:val="36"/>
          <w:szCs w:val="36"/>
          <w:rtl/>
          <w:lang w:bidi="ar-JO"/>
        </w:rPr>
      </w:pPr>
    </w:p>
    <w:p w:rsidR="008F3EAB" w:rsidRDefault="008F3EAB" w:rsidP="00E7567A">
      <w:pPr>
        <w:bidi/>
        <w:spacing w:after="282"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نظرًا لتعدد فروع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مدن المملكة، ولأهمية تمثيل بيئة تعليمية متنوعة تعكس واقع التعليم اللغوي في السياق السعودي، فقد تم التركيز في هذه الدراسة على فروع المعهد في ثلاث مدن رئيسية تُعد مراكز حضرية وتعليمية كبرى، وهي: مدينة الرياض، ومدينة جدة، ومنطقة الدمام/الخبر. يُمثّل هذا الاختيار تغطية جغرافية متنوعة تشمل المنطقة الوسطى والمنطقة الغربية والمنطقة الشرقية، مما يسهم في تعزيز القدرة على تعميم النتائج على واقع تعليم اللغة الإنجليزية في المملكة ضمن بيئات تعليمية مماثلة.</w:t>
      </w:r>
    </w:p>
    <w:p w:rsidR="00E7567A" w:rsidRPr="00D653E0" w:rsidRDefault="00E7567A" w:rsidP="00E7567A">
      <w:pPr>
        <w:bidi/>
        <w:spacing w:after="282" w:line="360" w:lineRule="auto"/>
        <w:ind w:firstLine="284"/>
        <w:rPr>
          <w:rFonts w:ascii="Traditional Arabic" w:eastAsia="Arial" w:hAnsi="Traditional Arabic" w:cs="Traditional Arabic"/>
          <w:bCs/>
          <w:sz w:val="36"/>
          <w:szCs w:val="36"/>
        </w:rPr>
      </w:pPr>
    </w:p>
    <w:p w:rsidR="008F3EAB" w:rsidRPr="00D653E0" w:rsidRDefault="008F3EAB" w:rsidP="00CD2979">
      <w:pPr>
        <w:bidi/>
        <w:spacing w:line="360" w:lineRule="auto"/>
        <w:ind w:firstLine="284"/>
        <w:jc w:val="both"/>
        <w:rPr>
          <w:rFonts w:ascii="Traditional Arabic" w:hAnsi="Traditional Arabic" w:cs="Traditional Arabic"/>
          <w:sz w:val="28"/>
          <w:szCs w:val="28"/>
          <w:rtl/>
          <w:lang w:val="en-US" w:bidi="ar-JO"/>
        </w:rPr>
      </w:pPr>
      <w:r w:rsidRPr="00D653E0">
        <w:rPr>
          <w:rFonts w:ascii="Traditional Arabic" w:hAnsi="Traditional Arabic" w:cs="Traditional Arabic"/>
          <w:sz w:val="28"/>
          <w:szCs w:val="28"/>
          <w:rtl/>
        </w:rPr>
        <w:t>بحسب بيانات المعهد الرسمية للفترة الدراسية المعتمدة، يبلغ العدد الإجمالي للطلبة المسجلين في هذه الفروع الثلاثة (1745) طالبًا موزعين على مستويات لغوية مختلفة تتراوح بين المبتدئ والمتقدم. وتُعد هذه الفئة مجتمع الدراسة الفعلي الذي تستهدفه هذه الدراسة، لما يمثّله من تنوّع في الخصائص التعليمية والدافعية والخبرات اللغوية، بما يعكس صورة واقعية دقيقة عن متعلمي اللغة الإنجليزية في بيئة تعليمية مدمجة داخل المملكة العربية السعودية.</w:t>
      </w:r>
    </w:p>
    <w:p w:rsidR="008F3EAB" w:rsidRPr="00D653E0" w:rsidRDefault="008F3EAB" w:rsidP="00CD2979">
      <w:pPr>
        <w:bidi/>
        <w:spacing w:line="360" w:lineRule="auto"/>
        <w:ind w:firstLine="284"/>
        <w:jc w:val="both"/>
        <w:rPr>
          <w:rFonts w:ascii="Traditional Arabic" w:hAnsi="Traditional Arabic" w:cs="Traditional Arabic"/>
          <w:sz w:val="28"/>
          <w:szCs w:val="28"/>
          <w:rtl/>
          <w:lang w:val="en-US"/>
        </w:rPr>
      </w:pPr>
    </w:p>
    <w:p w:rsidR="008F3EAB" w:rsidRPr="00D653E0" w:rsidRDefault="00F83EDD" w:rsidP="00CD2979">
      <w:pPr>
        <w:bidi/>
        <w:spacing w:line="360" w:lineRule="auto"/>
        <w:ind w:firstLine="284"/>
        <w:jc w:val="both"/>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rPr>
        <w:t xml:space="preserve">3.3 </w:t>
      </w:r>
      <w:r w:rsidR="008F3EAB" w:rsidRPr="00D653E0">
        <w:rPr>
          <w:rFonts w:ascii="Traditional Arabic" w:hAnsi="Traditional Arabic" w:cs="Traditional Arabic"/>
          <w:b/>
          <w:bCs/>
          <w:sz w:val="32"/>
          <w:szCs w:val="32"/>
          <w:rtl/>
          <w:lang w:val="en-US"/>
        </w:rPr>
        <w:t xml:space="preserve">عينة الدراسة </w:t>
      </w:r>
      <w:proofErr w:type="gramStart"/>
      <w:r w:rsidR="008F3EAB" w:rsidRPr="00D653E0">
        <w:rPr>
          <w:rFonts w:ascii="Traditional Arabic" w:hAnsi="Traditional Arabic" w:cs="Traditional Arabic"/>
          <w:b/>
          <w:bCs/>
          <w:sz w:val="32"/>
          <w:szCs w:val="32"/>
          <w:rtl/>
          <w:lang w:val="en-US"/>
        </w:rPr>
        <w:t>وطريقة</w:t>
      </w:r>
      <w:proofErr w:type="gramEnd"/>
      <w:r w:rsidR="008F3EAB" w:rsidRPr="00D653E0">
        <w:rPr>
          <w:rFonts w:ascii="Traditional Arabic" w:hAnsi="Traditional Arabic" w:cs="Traditional Arabic"/>
          <w:b/>
          <w:bCs/>
          <w:sz w:val="32"/>
          <w:szCs w:val="32"/>
          <w:rtl/>
          <w:lang w:val="en-US"/>
        </w:rPr>
        <w:t xml:space="preserve"> اختيارها</w:t>
      </w:r>
    </w:p>
    <w:p w:rsidR="008F3EAB" w:rsidRDefault="008F3EAB"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تكوّن إطار عينة الدراسة من جميع الطلبة الملتحقين فعليًا ببرامج تعلّم اللغة الإنجليزية في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في كل من الرياض، جدة، والدمام/الخبر خلال الفصل الدراسي </w:t>
      </w:r>
      <w:r w:rsidR="004145C8" w:rsidRPr="00D653E0">
        <w:rPr>
          <w:rFonts w:ascii="Traditional Arabic" w:hAnsi="Traditional Arabic" w:cs="Traditional Arabic"/>
          <w:sz w:val="28"/>
          <w:szCs w:val="28"/>
          <w:rtl/>
          <w:lang w:val="en-US"/>
        </w:rPr>
        <w:t xml:space="preserve">الثاني من العام الأكاديمي 2025/2026، والبالغ عددهم (1745) طالبًا، </w:t>
      </w:r>
      <w:r w:rsidR="004145C8" w:rsidRPr="00D653E0">
        <w:rPr>
          <w:rFonts w:ascii="Traditional Arabic" w:hAnsi="Traditional Arabic" w:cs="Traditional Arabic"/>
          <w:sz w:val="28"/>
          <w:szCs w:val="28"/>
          <w:rtl/>
          <w:lang w:val="en-US"/>
        </w:rPr>
        <w:lastRenderedPageBreak/>
        <w:t>وفقًا لبيانات المعهد المعتمدة لتلك الفترة. ويعد هؤلاء الطلبة ممثلين لمجتمع الدراسة الذي يتلقى تعليمه وفق نموذج التعلّم المدمج الذي يجمع بين التعليم الحضوري والتعلّم عبر المنصات الرقمية.</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4145C8" w:rsidRPr="00D653E0" w:rsidRDefault="008F3EAB" w:rsidP="00CD2979">
      <w:pPr>
        <w:bidi/>
        <w:spacing w:line="360" w:lineRule="auto"/>
        <w:ind w:firstLine="284"/>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نظرًا</w:t>
      </w:r>
      <w:proofErr w:type="gramEnd"/>
      <w:r w:rsidRPr="00D653E0">
        <w:rPr>
          <w:rFonts w:ascii="Traditional Arabic" w:hAnsi="Traditional Arabic" w:cs="Traditional Arabic"/>
          <w:sz w:val="28"/>
          <w:szCs w:val="28"/>
          <w:rtl/>
          <w:lang w:val="en-US"/>
        </w:rPr>
        <w:t xml:space="preserve"> لتفاوت أعداد الطلبة </w:t>
      </w:r>
      <w:r w:rsidR="004145C8" w:rsidRPr="00D653E0">
        <w:rPr>
          <w:rFonts w:ascii="Traditional Arabic" w:hAnsi="Traditional Arabic" w:cs="Traditional Arabic"/>
          <w:sz w:val="28"/>
          <w:szCs w:val="28"/>
          <w:rtl/>
          <w:lang w:val="en-US"/>
        </w:rPr>
        <w:t xml:space="preserve">بين الفروع </w:t>
      </w:r>
      <w:r w:rsidR="00D653E0" w:rsidRPr="00D653E0">
        <w:rPr>
          <w:rFonts w:ascii="Traditional Arabic" w:hAnsi="Traditional Arabic" w:cs="Traditional Arabic"/>
          <w:sz w:val="28"/>
          <w:szCs w:val="28"/>
          <w:rtl/>
          <w:lang w:val="en-US"/>
        </w:rPr>
        <w:t>واختلاف مستوياتهم اللغوية، فقد اعتمد الباحث طريقة المعاينة الطبقية العشوائية (</w:t>
      </w:r>
      <w:r w:rsidR="00D653E0" w:rsidRPr="00D653E0">
        <w:rPr>
          <w:rFonts w:ascii="Traditional Arabic" w:hAnsi="Traditional Arabic" w:cs="Traditional Arabic"/>
          <w:sz w:val="28"/>
          <w:szCs w:val="28"/>
          <w:lang w:val="en-US"/>
        </w:rPr>
        <w:t>Stratified Random Sampling</w:t>
      </w:r>
      <w:r w:rsidR="00D653E0" w:rsidRPr="00D653E0">
        <w:rPr>
          <w:rFonts w:ascii="Traditional Arabic" w:hAnsi="Traditional Arabic" w:cs="Traditional Arabic"/>
          <w:sz w:val="28"/>
          <w:szCs w:val="28"/>
          <w:rtl/>
          <w:lang w:val="en-US"/>
        </w:rPr>
        <w:t xml:space="preserve">) لضمان تمثيل عادل </w:t>
      </w:r>
      <w:r w:rsidR="004145C8" w:rsidRPr="00D653E0">
        <w:rPr>
          <w:rFonts w:ascii="Traditional Arabic" w:hAnsi="Traditional Arabic" w:cs="Traditional Arabic"/>
          <w:sz w:val="28"/>
          <w:szCs w:val="28"/>
          <w:rtl/>
          <w:lang w:val="en-US"/>
        </w:rPr>
        <w:t>ومتوا</w:t>
      </w:r>
      <w:r w:rsidR="00D653E0" w:rsidRPr="00D653E0">
        <w:rPr>
          <w:rFonts w:ascii="Traditional Arabic" w:hAnsi="Traditional Arabic" w:cs="Traditional Arabic"/>
          <w:sz w:val="28"/>
          <w:szCs w:val="28"/>
          <w:rtl/>
          <w:lang w:val="en-US"/>
        </w:rPr>
        <w:t xml:space="preserve">زن لكافة الفروع والمستويات. </w:t>
      </w:r>
      <w:r w:rsidR="004145C8" w:rsidRPr="00D653E0">
        <w:rPr>
          <w:rFonts w:ascii="Traditional Arabic" w:hAnsi="Traditional Arabic" w:cs="Traditional Arabic"/>
          <w:sz w:val="28"/>
          <w:szCs w:val="28"/>
          <w:rtl/>
          <w:lang w:val="en-US"/>
        </w:rPr>
        <w:t>تم تقسيم العينة وفق معيارين أساسيين</w:t>
      </w:r>
      <w:r w:rsidR="004145C8" w:rsidRPr="00D653E0">
        <w:rPr>
          <w:rFonts w:ascii="Traditional Arabic" w:hAnsi="Traditional Arabic" w:cs="Traditional Arabic"/>
          <w:sz w:val="28"/>
          <w:szCs w:val="28"/>
          <w:lang w:val="en-US"/>
        </w:rPr>
        <w:t>:</w:t>
      </w:r>
    </w:p>
    <w:p w:rsidR="004145C8" w:rsidRPr="00D653E0" w:rsidRDefault="004145C8" w:rsidP="00AE2AA4">
      <w:pPr>
        <w:pStyle w:val="a5"/>
        <w:numPr>
          <w:ilvl w:val="0"/>
          <w:numId w:val="18"/>
        </w:numPr>
        <w:bidi/>
        <w:spacing w:line="360" w:lineRule="auto"/>
        <w:ind w:firstLine="284"/>
        <w:jc w:val="both"/>
        <w:rPr>
          <w:rFonts w:ascii="Traditional Arabic" w:hAnsi="Traditional Arabic" w:cs="Traditional Arabic"/>
          <w:sz w:val="28"/>
          <w:szCs w:val="28"/>
        </w:rPr>
      </w:pPr>
      <w:r w:rsidRPr="00D653E0">
        <w:rPr>
          <w:rFonts w:ascii="Traditional Arabic" w:hAnsi="Traditional Arabic" w:cs="Traditional Arabic"/>
          <w:sz w:val="28"/>
          <w:szCs w:val="28"/>
          <w:rtl/>
        </w:rPr>
        <w:t>الفرع/المدينة: الرياض، جدة، الدمام/الخبر.</w:t>
      </w:r>
    </w:p>
    <w:p w:rsidR="008F3EAB" w:rsidRDefault="008F3EAB" w:rsidP="00AE2AA4">
      <w:pPr>
        <w:pStyle w:val="a5"/>
        <w:numPr>
          <w:ilvl w:val="0"/>
          <w:numId w:val="18"/>
        </w:numPr>
        <w:bidi/>
        <w:spacing w:line="360" w:lineRule="auto"/>
        <w:ind w:firstLine="284"/>
        <w:jc w:val="both"/>
        <w:rPr>
          <w:rFonts w:ascii="Traditional Arabic" w:hAnsi="Traditional Arabic" w:cs="Traditional Arabic"/>
          <w:sz w:val="28"/>
          <w:szCs w:val="28"/>
        </w:rPr>
      </w:pPr>
      <w:proofErr w:type="gramStart"/>
      <w:r w:rsidRPr="00D653E0">
        <w:rPr>
          <w:rFonts w:ascii="Traditional Arabic" w:hAnsi="Traditional Arabic" w:cs="Traditional Arabic"/>
          <w:sz w:val="28"/>
          <w:szCs w:val="28"/>
          <w:rtl/>
        </w:rPr>
        <w:t>مستويات</w:t>
      </w:r>
      <w:proofErr w:type="gramEnd"/>
      <w:r w:rsidRPr="00D653E0">
        <w:rPr>
          <w:rFonts w:ascii="Traditional Arabic" w:hAnsi="Traditional Arabic" w:cs="Traditional Arabic"/>
          <w:sz w:val="28"/>
          <w:szCs w:val="28"/>
          <w:rtl/>
        </w:rPr>
        <w:t xml:space="preserve"> اللغة: مبتدئ – متوسط – متقدم (حسب تصنيف المعهد).</w:t>
      </w:r>
    </w:p>
    <w:p w:rsidR="00E7567A" w:rsidRPr="00D653E0" w:rsidRDefault="00E7567A" w:rsidP="00E7567A">
      <w:pPr>
        <w:pStyle w:val="a5"/>
        <w:bidi/>
        <w:spacing w:line="360" w:lineRule="auto"/>
        <w:ind w:left="1004"/>
        <w:jc w:val="both"/>
        <w:rPr>
          <w:rFonts w:ascii="Traditional Arabic" w:hAnsi="Traditional Arabic" w:cs="Traditional Arabic"/>
          <w:sz w:val="28"/>
          <w:szCs w:val="28"/>
        </w:rPr>
      </w:pPr>
    </w:p>
    <w:p w:rsidR="008F3EAB" w:rsidRDefault="008F3EAB" w:rsidP="00CD2979">
      <w:pPr>
        <w:bidi/>
        <w:spacing w:line="360" w:lineRule="auto"/>
        <w:ind w:firstLine="284"/>
        <w:jc w:val="both"/>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بعد</w:t>
      </w:r>
      <w:proofErr w:type="gramEnd"/>
      <w:r w:rsidRPr="00D653E0">
        <w:rPr>
          <w:rFonts w:ascii="Traditional Arabic" w:hAnsi="Traditional Arabic" w:cs="Traditional Arabic"/>
          <w:sz w:val="28"/>
          <w:szCs w:val="28"/>
          <w:rtl/>
          <w:lang w:val="en-US"/>
        </w:rPr>
        <w:t xml:space="preserve"> تحديد الطبقات، تم اختيار أفراد </w:t>
      </w:r>
      <w:r w:rsidR="004145C8" w:rsidRPr="00D653E0">
        <w:rPr>
          <w:rFonts w:ascii="Traditional Arabic" w:hAnsi="Traditional Arabic" w:cs="Traditional Arabic"/>
          <w:sz w:val="28"/>
          <w:szCs w:val="28"/>
          <w:rtl/>
          <w:lang w:val="en-US"/>
        </w:rPr>
        <w:t>العينة عشوائيًا داخل كل طبقة بنسب تتناسب مع حجم الطلبة الفعليين في كل فرع ومستوى (</w:t>
      </w:r>
      <w:r w:rsidR="004145C8" w:rsidRPr="00D653E0">
        <w:rPr>
          <w:rFonts w:ascii="Traditional Arabic" w:hAnsi="Traditional Arabic" w:cs="Traditional Arabic"/>
          <w:sz w:val="28"/>
          <w:szCs w:val="28"/>
          <w:lang w:val="en-US"/>
        </w:rPr>
        <w:t>Proportional Allocation</w:t>
      </w:r>
      <w:r w:rsidR="004145C8" w:rsidRPr="00D653E0">
        <w:rPr>
          <w:rFonts w:ascii="Traditional Arabic" w:hAnsi="Traditional Arabic" w:cs="Traditional Arabic"/>
          <w:sz w:val="28"/>
          <w:szCs w:val="28"/>
          <w:rtl/>
          <w:lang w:val="en-US"/>
        </w:rPr>
        <w:t xml:space="preserve">)، بما يضمن شمولية </w:t>
      </w:r>
      <w:r w:rsidRPr="00D653E0">
        <w:rPr>
          <w:rFonts w:ascii="Traditional Arabic" w:hAnsi="Traditional Arabic" w:cs="Traditional Arabic"/>
          <w:sz w:val="28"/>
          <w:szCs w:val="28"/>
          <w:rtl/>
          <w:lang w:val="en-US"/>
        </w:rPr>
        <w:t>تمثيل مجتمع الدراسة وعدم انحياز النتائج لفرع أو مستوى محدد.</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4145C8" w:rsidRPr="00D653E0" w:rsidRDefault="004145C8" w:rsidP="00CD2979">
      <w:pPr>
        <w:bidi/>
        <w:spacing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لتحديد حجم العينة</w:t>
      </w:r>
      <w:r w:rsidR="00D6319D" w:rsidRPr="00D653E0">
        <w:rPr>
          <w:rFonts w:ascii="Traditional Arabic" w:hAnsi="Traditional Arabic" w:cs="Traditional Arabic"/>
          <w:sz w:val="28"/>
          <w:szCs w:val="28"/>
          <w:rtl/>
          <w:lang w:val="en-US"/>
        </w:rPr>
        <w:t xml:space="preserve"> المناسب الذي يضمن تمثيلًا كافيًا للمجتمع بدرجة ثقة علمية، تم الاعتماد على جدول </w:t>
      </w:r>
      <w:proofErr w:type="spellStart"/>
      <w:r w:rsidR="00D6319D" w:rsidRPr="00D653E0">
        <w:rPr>
          <w:rFonts w:ascii="Traditional Arabic" w:hAnsi="Traditional Arabic" w:cs="Traditional Arabic"/>
          <w:sz w:val="28"/>
          <w:szCs w:val="28"/>
          <w:rtl/>
          <w:lang w:val="en-US"/>
        </w:rPr>
        <w:t>كريجسي</w:t>
      </w:r>
      <w:proofErr w:type="spellEnd"/>
      <w:r w:rsidR="00D6319D" w:rsidRPr="00D653E0">
        <w:rPr>
          <w:rFonts w:ascii="Traditional Arabic" w:hAnsi="Traditional Arabic" w:cs="Traditional Arabic"/>
          <w:sz w:val="28"/>
          <w:szCs w:val="28"/>
          <w:rtl/>
          <w:lang w:val="en-US"/>
        </w:rPr>
        <w:t xml:space="preserve"> ومورغان (</w:t>
      </w:r>
      <w:proofErr w:type="spellStart"/>
      <w:r w:rsidR="00D6319D" w:rsidRPr="00D653E0">
        <w:rPr>
          <w:rFonts w:ascii="Traditional Arabic" w:hAnsi="Traditional Arabic" w:cs="Traditional Arabic"/>
          <w:sz w:val="28"/>
          <w:szCs w:val="28"/>
          <w:lang w:val="en-US"/>
        </w:rPr>
        <w:t>Krejcie</w:t>
      </w:r>
      <w:proofErr w:type="spellEnd"/>
      <w:r w:rsidR="00D6319D" w:rsidRPr="00D653E0">
        <w:rPr>
          <w:rFonts w:ascii="Traditional Arabic" w:hAnsi="Traditional Arabic" w:cs="Traditional Arabic"/>
          <w:sz w:val="28"/>
          <w:szCs w:val="28"/>
          <w:lang w:val="en-US"/>
        </w:rPr>
        <w:t xml:space="preserve"> &amp; Morgan, 1970</w:t>
      </w:r>
      <w:r w:rsidR="00D6319D" w:rsidRPr="00D653E0">
        <w:rPr>
          <w:rFonts w:ascii="Traditional Arabic" w:hAnsi="Traditional Arabic" w:cs="Traditional Arabic"/>
          <w:sz w:val="28"/>
          <w:szCs w:val="28"/>
          <w:rtl/>
          <w:lang w:val="en-US"/>
        </w:rPr>
        <w:t xml:space="preserve">) المعتمد في البحوث التربوية والاجتماعية لتحديد حجم العينات الإحصائية. </w:t>
      </w:r>
      <w:proofErr w:type="gramStart"/>
      <w:r w:rsidR="00D6319D" w:rsidRPr="00D653E0">
        <w:rPr>
          <w:rFonts w:ascii="Traditional Arabic" w:hAnsi="Traditional Arabic" w:cs="Traditional Arabic"/>
          <w:sz w:val="28"/>
          <w:szCs w:val="28"/>
          <w:rtl/>
          <w:lang w:val="en-US"/>
        </w:rPr>
        <w:t>بالرجوع</w:t>
      </w:r>
      <w:proofErr w:type="gramEnd"/>
      <w:r w:rsidR="00D6319D" w:rsidRPr="00D653E0">
        <w:rPr>
          <w:rFonts w:ascii="Traditional Arabic" w:hAnsi="Traditional Arabic" w:cs="Traditional Arabic"/>
          <w:sz w:val="28"/>
          <w:szCs w:val="28"/>
          <w:rtl/>
          <w:lang w:val="en-US"/>
        </w:rPr>
        <w:t xml:space="preserve"> إلى الجدول، فإن حجم المجتمع البالغ (1745) فردًا يتطلب عينة مقدارها نحو (314) مشاركًا عند مستوى ثقة (95%) وهامش خطأ (±5%).</w:t>
      </w:r>
      <w:r w:rsidR="00D653E0"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lang w:val="en-US"/>
        </w:rPr>
        <w:t xml:space="preserve">ولضمان الحصول على عدد كافٍ من الاستبانات </w:t>
      </w:r>
      <w:r w:rsidR="00D653E0" w:rsidRPr="00D653E0">
        <w:rPr>
          <w:rFonts w:ascii="Traditional Arabic" w:hAnsi="Traditional Arabic" w:cs="Traditional Arabic"/>
          <w:sz w:val="28"/>
          <w:szCs w:val="28"/>
          <w:rtl/>
          <w:lang w:val="en-US"/>
        </w:rPr>
        <w:t>الصالحة للتحليل، مع مراعاة احتمالية فقدان بعض الاستبانات بسبب عدم الاكتمال أو الاستجابات غير الصالحة، تمت زيادة العدد المستهدف بنسبة (20%) ليصل العدد النهائي المخطط لتوزيعه إلى (377) استبانة، مما يعزز القدرة على تعميم نتائج الدراسة على مجتمعها الأصلي بدرجة عالية من الدقة والموثوقية.</w:t>
      </w:r>
    </w:p>
    <w:p w:rsidR="00D653E0" w:rsidRPr="00D653E0" w:rsidRDefault="004145C8"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lastRenderedPageBreak/>
        <w:t xml:space="preserve"> </w:t>
      </w:r>
    </w:p>
    <w:p w:rsidR="00E81286" w:rsidRPr="00D653E0" w:rsidRDefault="00D653E0" w:rsidP="00CD2979">
      <w:pPr>
        <w:bidi/>
        <w:spacing w:after="0"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lang w:val="en-US"/>
        </w:rPr>
        <w:t xml:space="preserve">اقتضت طبيعة هذه الدراسة تحديد معايير دقيقة لاختيار المشاركين ضمن عينة البحث بما يضمن تمثيلًا مناسبًا لمجتمع الدراسة، وبالتالي فقد اشترط أن يكون الطالب مسجلًا فعليًا في أحد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الثلاثة، وأن يكون قد أمضى مدة لا تقل عن أربعة أسابيع في برنامج التعلم المدمج، إضافة إلى أن يكون عمره ستة عشر عامًا فأكثر، مع إبداء موافقته الصريحة على المشاركة في الدراسة. وفي المقابل، تم استبعاد أي استبانات غير مكتملة بنسبة عشرين بالمئة أو أكثر، وكذلك الاستجابات التي اتضح أنها عشوائية أو غير منطقية، فضلًا عن استبعاد الطلبة الجدد ممن لم يمضِ على التحاقهم بالبرنامج مدة أربعة أسابيع، وذلك لضمان جودة البيانات ودقة النتائج المستخلصة</w:t>
      </w:r>
      <w:r w:rsidRPr="00D653E0">
        <w:rPr>
          <w:rFonts w:ascii="Traditional Arabic" w:hAnsi="Traditional Arabic" w:cs="Traditional Arabic"/>
          <w:sz w:val="28"/>
          <w:szCs w:val="28"/>
        </w:rPr>
        <w:t>.</w:t>
      </w: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lang w:val="en-US"/>
        </w:rPr>
      </w:pPr>
    </w:p>
    <w:p w:rsidR="00E81286" w:rsidRPr="00D653E0" w:rsidRDefault="00F83EDD" w:rsidP="00CD2979">
      <w:pPr>
        <w:bidi/>
        <w:spacing w:before="100" w:beforeAutospacing="1" w:after="100" w:afterAutospacing="1" w:line="360" w:lineRule="auto"/>
        <w:ind w:firstLine="284"/>
        <w:jc w:val="both"/>
        <w:rPr>
          <w:rFonts w:ascii="Traditional Arabic" w:eastAsia="Times New Roman" w:hAnsi="Traditional Arabic" w:cs="Traditional Arabic"/>
          <w:b/>
          <w:bCs/>
          <w:sz w:val="32"/>
          <w:szCs w:val="32"/>
          <w:rtl/>
          <w:lang w:val="en-US"/>
        </w:rPr>
      </w:pPr>
      <w:r>
        <w:rPr>
          <w:rFonts w:ascii="Traditional Arabic" w:eastAsia="Times New Roman" w:hAnsi="Traditional Arabic" w:cs="Traditional Arabic" w:hint="cs"/>
          <w:b/>
          <w:bCs/>
          <w:sz w:val="32"/>
          <w:szCs w:val="32"/>
          <w:rtl/>
          <w:lang w:val="en-US"/>
        </w:rPr>
        <w:t xml:space="preserve">3.4 </w:t>
      </w:r>
      <w:proofErr w:type="gramStart"/>
      <w:r w:rsidR="00E53A96" w:rsidRPr="00D653E0">
        <w:rPr>
          <w:rFonts w:ascii="Traditional Arabic" w:eastAsia="Times New Roman" w:hAnsi="Traditional Arabic" w:cs="Traditional Arabic" w:hint="cs"/>
          <w:b/>
          <w:bCs/>
          <w:sz w:val="32"/>
          <w:szCs w:val="32"/>
          <w:rtl/>
          <w:lang w:val="en-US"/>
        </w:rPr>
        <w:t>أدوات</w:t>
      </w:r>
      <w:proofErr w:type="gramEnd"/>
      <w:r w:rsidR="00E81286" w:rsidRPr="00D653E0">
        <w:rPr>
          <w:rFonts w:ascii="Traditional Arabic" w:eastAsia="Times New Roman" w:hAnsi="Traditional Arabic" w:cs="Traditional Arabic"/>
          <w:b/>
          <w:bCs/>
          <w:sz w:val="32"/>
          <w:szCs w:val="32"/>
          <w:rtl/>
          <w:lang w:val="en-US"/>
        </w:rPr>
        <w:t xml:space="preserve"> جمع البيانات </w:t>
      </w:r>
    </w:p>
    <w:p w:rsidR="00E53A96" w:rsidRPr="00D653E0" w:rsidRDefault="00E81286" w:rsidP="00E53A96">
      <w:p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اعتمدت هذه الدراسة على أداة الاستبانة باعتبارها الأداة الأكثر ملاءمة لجمع البيانات من عينة الدراسة المكوّنة من طلاب معهد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rtl/>
          <w:lang w:val="en-US"/>
        </w:rPr>
        <w:t xml:space="preserve"> في المملكة العربية السعودية، وذلك بهدف قياس أثر استخدام التعلّم المدمج في تحسين جودة تعلّم اللغة الإنجليزية لديهم. اشتملت الاستبانة على خمسة محاور رئيسية لقياس متغيرات البحث، بالإضافة إلى محور البيانات الديموغرافية. جاءت محاور الاستبانة على النحو الآتي</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البيانات الديموغرافية للمشاركين</w:t>
      </w:r>
      <w:r w:rsidRPr="00D653E0">
        <w:rPr>
          <w:rFonts w:ascii="Traditional Arabic" w:eastAsia="Times New Roman" w:hAnsi="Traditional Arabic" w:cs="Traditional Arabic"/>
          <w:sz w:val="28"/>
          <w:szCs w:val="28"/>
          <w:rtl/>
          <w:lang w:val="en-US"/>
        </w:rPr>
        <w:t xml:space="preserve">: تشمل متغيرات مثل: الجنس، العمر، فرع المعهد، والمستوى اللغوي في برنامج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استخدام التعلّم المدمج</w:t>
      </w:r>
      <w:r w:rsidRPr="00D653E0">
        <w:rPr>
          <w:rFonts w:ascii="Traditional Arabic" w:eastAsia="Times New Roman" w:hAnsi="Traditional Arabic" w:cs="Traditional Arabic"/>
          <w:sz w:val="28"/>
          <w:szCs w:val="28"/>
          <w:rtl/>
          <w:lang w:val="en-US"/>
        </w:rPr>
        <w:t>: يتضمن فقرات تقيس مدى تطبيق الطلبة لنموذج التعلم المدمج في تعلم اللغة الإنجليزية، بما يشمل الدمج بين التعليم الحضوري والإلكتروني، جودة المحتوى الرقمي، سهولة الوصول للمواد التعليمية، ومستوى التفاعل عبر المنصات التعليمية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lastRenderedPageBreak/>
        <w:t>محور رضا الطلبة عن تجربة التعلّم المدمج</w:t>
      </w:r>
      <w:r w:rsidRPr="00D653E0">
        <w:rPr>
          <w:rFonts w:ascii="Traditional Arabic" w:eastAsia="Times New Roman" w:hAnsi="Traditional Arabic" w:cs="Traditional Arabic"/>
          <w:sz w:val="28"/>
          <w:szCs w:val="28"/>
          <w:rtl/>
          <w:lang w:val="en-US"/>
        </w:rPr>
        <w:t>: يقيس مستوى شعور الطلبة بالرضا عن تجربتهم التعلمية وفاعلية نموذج التعلم المدمج في تطوير مهاراتهم اللغوية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الدافعية نحو تعلم اللغة الإنجليزية</w:t>
      </w:r>
      <w:r w:rsidRPr="00D653E0">
        <w:rPr>
          <w:rFonts w:ascii="Traditional Arabic" w:eastAsia="Times New Roman" w:hAnsi="Traditional Arabic" w:cs="Traditional Arabic"/>
          <w:sz w:val="28"/>
          <w:szCs w:val="28"/>
          <w:rtl/>
          <w:lang w:val="en-US"/>
        </w:rPr>
        <w:t>: يتناول الجوانب المرتبطة بدافعية الطلبة، وحماسهم للاستمرار في عملية التعلم، ودرجة تبنيهم لأساليب التعلم الذاتي ضمن بيئة التعلم المدمج</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الكفاءة الذاتية في تعلم اللغة الإنجليزية</w:t>
      </w:r>
      <w:r w:rsidRPr="00D653E0">
        <w:rPr>
          <w:rFonts w:ascii="Traditional Arabic" w:eastAsia="Times New Roman" w:hAnsi="Traditional Arabic" w:cs="Traditional Arabic"/>
          <w:sz w:val="28"/>
          <w:szCs w:val="28"/>
          <w:rtl/>
          <w:lang w:val="en-US"/>
        </w:rPr>
        <w:t>: يقيس ثقة الطلبة بقدرتهم على النجاح في تعلم اللغة الإنجليزية ضمن بيئة تعليم مدمجة، وقدرتهم على تجاوز التحديات التعليمية الرقمية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proofErr w:type="gramStart"/>
      <w:r w:rsidRPr="00D653E0">
        <w:rPr>
          <w:rFonts w:ascii="Traditional Arabic" w:eastAsia="Times New Roman" w:hAnsi="Traditional Arabic" w:cs="Traditional Arabic"/>
          <w:b/>
          <w:bCs/>
          <w:sz w:val="28"/>
          <w:szCs w:val="28"/>
          <w:rtl/>
          <w:lang w:val="en-US"/>
        </w:rPr>
        <w:t>محور</w:t>
      </w:r>
      <w:proofErr w:type="gramEnd"/>
      <w:r w:rsidRPr="00D653E0">
        <w:rPr>
          <w:rFonts w:ascii="Traditional Arabic" w:eastAsia="Times New Roman" w:hAnsi="Traditional Arabic" w:cs="Traditional Arabic"/>
          <w:b/>
          <w:bCs/>
          <w:sz w:val="28"/>
          <w:szCs w:val="28"/>
          <w:rtl/>
          <w:lang w:val="en-US"/>
        </w:rPr>
        <w:t xml:space="preserve"> التفاعل والمشاركة التعليمية</w:t>
      </w:r>
      <w:r w:rsidRPr="00D653E0">
        <w:rPr>
          <w:rFonts w:ascii="Traditional Arabic" w:eastAsia="Times New Roman" w:hAnsi="Traditional Arabic" w:cs="Traditional Arabic"/>
          <w:sz w:val="28"/>
          <w:szCs w:val="28"/>
          <w:rtl/>
          <w:lang w:val="en-US"/>
        </w:rPr>
        <w:t>: يركز على قياس مستوى مشاركة الطلبة في الأنشطة الصفية والإلكترونية، وتبادل الأفكار والتواصل مع المعلمين والزملاء عبر الوسائط الرقمية</w:t>
      </w:r>
      <w:r w:rsidRPr="00D653E0">
        <w:rPr>
          <w:rFonts w:ascii="Traditional Arabic" w:eastAsia="Times New Roman" w:hAnsi="Traditional Arabic" w:cs="Traditional Arabic"/>
          <w:sz w:val="28"/>
          <w:szCs w:val="28"/>
          <w:lang w:val="en-US"/>
        </w:rPr>
        <w:t>.</w:t>
      </w:r>
    </w:p>
    <w:p w:rsidR="00E7567A" w:rsidRDefault="00E7567A" w:rsidP="00CD2979">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p>
    <w:p w:rsidR="00E81286" w:rsidRDefault="00E81286" w:rsidP="00E7567A">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r w:rsidRPr="00D653E0">
        <w:rPr>
          <w:rFonts w:ascii="Traditional Arabic" w:eastAsia="Times New Roman" w:hAnsi="Traditional Arabic" w:cs="Traditional Arabic"/>
          <w:sz w:val="28"/>
          <w:szCs w:val="28"/>
          <w:rtl/>
          <w:lang w:val="en-US"/>
        </w:rPr>
        <w:t>تم تصميم الاستبانة بالاعتماد على الأدبيات التربوية والدراسات السابقة في مجال التعلّم المدمج وتعليم اللغة الإنجليزية كلغة أجنبية، حيث تضمنت الأداة خمسة متغيرات رئيسية تشمل متغيرًا مستقلاً واحدًا وأربعة متغيرات تابعة، على النحو الآتي</w:t>
      </w:r>
      <w:r w:rsidRPr="00D653E0">
        <w:rPr>
          <w:rFonts w:ascii="Traditional Arabic" w:eastAsia="Times New Roman" w:hAnsi="Traditional Arabic" w:cs="Traditional Arabic"/>
          <w:sz w:val="28"/>
          <w:szCs w:val="28"/>
          <w:lang w:val="en-US"/>
        </w:rPr>
        <w:t>:</w:t>
      </w:r>
    </w:p>
    <w:p w:rsidR="00E356DE" w:rsidRDefault="00E356DE" w:rsidP="00CD2979">
      <w:pPr>
        <w:bidi/>
        <w:spacing w:before="100" w:beforeAutospacing="1" w:after="100" w:afterAutospacing="1" w:line="360" w:lineRule="auto"/>
        <w:ind w:firstLine="284"/>
        <w:jc w:val="center"/>
        <w:rPr>
          <w:rFonts w:ascii="Traditional Arabic" w:eastAsia="Times New Roman" w:hAnsi="Traditional Arabic" w:cs="Traditional Arabic"/>
          <w:b/>
          <w:bCs/>
          <w:sz w:val="28"/>
          <w:szCs w:val="28"/>
          <w:rtl/>
          <w:lang w:val="en-US"/>
        </w:rPr>
      </w:pPr>
    </w:p>
    <w:p w:rsidR="00E356DE" w:rsidRPr="00E7567A" w:rsidRDefault="00E356DE" w:rsidP="00E7567A">
      <w:pPr>
        <w:bidi/>
        <w:spacing w:before="100" w:beforeAutospacing="1" w:after="100" w:afterAutospacing="1" w:line="360" w:lineRule="auto"/>
        <w:ind w:firstLine="284"/>
        <w:rPr>
          <w:rFonts w:ascii="Traditional Arabic" w:eastAsia="Times New Roman" w:hAnsi="Traditional Arabic" w:cs="Traditional Arabic"/>
          <w:sz w:val="28"/>
          <w:szCs w:val="28"/>
          <w:lang w:val="en-US"/>
        </w:rPr>
      </w:pPr>
      <w:r w:rsidRPr="00E7567A">
        <w:rPr>
          <w:rFonts w:ascii="Traditional Arabic" w:eastAsia="Times New Roman" w:hAnsi="Traditional Arabic" w:cs="Traditional Arabic" w:hint="cs"/>
          <w:sz w:val="28"/>
          <w:szCs w:val="28"/>
          <w:rtl/>
          <w:lang w:val="en-US"/>
        </w:rPr>
        <w:t>الجدول رقم (3-1) عدد الفقرات في الاستبانة ومصدرها</w:t>
      </w:r>
    </w:p>
    <w:tbl>
      <w:tblPr>
        <w:tblStyle w:val="a3"/>
        <w:bidiVisual/>
        <w:tblW w:w="0" w:type="auto"/>
        <w:jc w:val="center"/>
        <w:tblLook w:val="04A0" w:firstRow="1" w:lastRow="0" w:firstColumn="1" w:lastColumn="0" w:noHBand="0" w:noVBand="1"/>
      </w:tblPr>
      <w:tblGrid>
        <w:gridCol w:w="1784"/>
        <w:gridCol w:w="1701"/>
        <w:gridCol w:w="1275"/>
        <w:gridCol w:w="4189"/>
      </w:tblGrid>
      <w:tr w:rsidR="00E81286" w:rsidRPr="00D653E0" w:rsidTr="00E53A96">
        <w:trPr>
          <w:jc w:val="center"/>
        </w:trPr>
        <w:tc>
          <w:tcPr>
            <w:tcW w:w="1784"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نوع المتغير</w:t>
            </w:r>
          </w:p>
        </w:tc>
        <w:tc>
          <w:tcPr>
            <w:tcW w:w="1701"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المتغير</w:t>
            </w:r>
          </w:p>
        </w:tc>
        <w:tc>
          <w:tcPr>
            <w:tcW w:w="1275"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عدد الفقرات</w:t>
            </w:r>
          </w:p>
        </w:tc>
        <w:tc>
          <w:tcPr>
            <w:tcW w:w="4189"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المرجع المعتمد في بناء الفقرات</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مستقل</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التعلّم</w:t>
            </w:r>
            <w:proofErr w:type="gramEnd"/>
            <w:r w:rsidRPr="00D653E0">
              <w:rPr>
                <w:rFonts w:ascii="Traditional Arabic" w:eastAsia="Times New Roman" w:hAnsi="Traditional Arabic" w:cs="Traditional Arabic"/>
                <w:sz w:val="28"/>
                <w:szCs w:val="28"/>
                <w:rtl/>
                <w:lang w:val="en-US"/>
              </w:rPr>
              <w:t xml:space="preserve"> المدمج</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10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Ramalingam</w:t>
            </w:r>
            <w:proofErr w:type="spellEnd"/>
            <w:r w:rsidRPr="00D653E0">
              <w:rPr>
                <w:rFonts w:ascii="Traditional Arabic" w:eastAsia="Times New Roman" w:hAnsi="Traditional Arabic" w:cs="Traditional Arabic"/>
                <w:sz w:val="28"/>
                <w:szCs w:val="28"/>
                <w:lang w:val="en-US"/>
              </w:rPr>
              <w:t xml:space="preserve">, </w:t>
            </w:r>
            <w:proofErr w:type="spellStart"/>
            <w:r w:rsidRPr="00D653E0">
              <w:rPr>
                <w:rFonts w:ascii="Traditional Arabic" w:eastAsia="Times New Roman" w:hAnsi="Traditional Arabic" w:cs="Traditional Arabic"/>
                <w:sz w:val="28"/>
                <w:szCs w:val="28"/>
                <w:lang w:val="en-US"/>
              </w:rPr>
              <w:t>Yunus</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Hashim</w:t>
            </w:r>
            <w:proofErr w:type="spellEnd"/>
            <w:r w:rsidRPr="00D653E0">
              <w:rPr>
                <w:rFonts w:ascii="Traditional Arabic" w:eastAsia="Times New Roman" w:hAnsi="Traditional Arabic" w:cs="Traditional Arabic"/>
                <w:sz w:val="28"/>
                <w:szCs w:val="28"/>
                <w:lang w:val="en-US"/>
              </w:rPr>
              <w:t xml:space="preserve"> (2022)</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رضا الطلبة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Simbolon</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lastRenderedPageBreak/>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الدافعية نحو تعلم اللغة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Nuri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Bostanci</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الكفاءة الذاتية </w:t>
            </w:r>
            <w:proofErr w:type="gramStart"/>
            <w:r w:rsidRPr="00D653E0">
              <w:rPr>
                <w:rFonts w:ascii="Traditional Arabic" w:eastAsia="Times New Roman" w:hAnsi="Traditional Arabic" w:cs="Traditional Arabic"/>
                <w:sz w:val="28"/>
                <w:szCs w:val="28"/>
                <w:rtl/>
                <w:lang w:val="en-US"/>
              </w:rPr>
              <w:t>في</w:t>
            </w:r>
            <w:proofErr w:type="gramEnd"/>
            <w:r w:rsidRPr="00D653E0">
              <w:rPr>
                <w:rFonts w:ascii="Traditional Arabic" w:eastAsia="Times New Roman" w:hAnsi="Traditional Arabic" w:cs="Traditional Arabic"/>
                <w:sz w:val="28"/>
                <w:szCs w:val="28"/>
                <w:rtl/>
                <w:lang w:val="en-US"/>
              </w:rPr>
              <w:t xml:space="preserve"> تعلم اللغة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Fathi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Ebadi</w:t>
            </w:r>
            <w:proofErr w:type="spellEnd"/>
            <w:r w:rsidRPr="00D653E0">
              <w:rPr>
                <w:rFonts w:ascii="Traditional Arabic" w:eastAsia="Times New Roman" w:hAnsi="Traditional Arabic" w:cs="Traditional Arabic"/>
                <w:sz w:val="28"/>
                <w:szCs w:val="28"/>
                <w:lang w:val="en-US"/>
              </w:rPr>
              <w:t xml:space="preserve"> (2020)</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التفاعل </w:t>
            </w:r>
            <w:proofErr w:type="gramStart"/>
            <w:r w:rsidRPr="00D653E0">
              <w:rPr>
                <w:rFonts w:ascii="Traditional Arabic" w:eastAsia="Times New Roman" w:hAnsi="Traditional Arabic" w:cs="Traditional Arabic"/>
                <w:sz w:val="28"/>
                <w:szCs w:val="28"/>
                <w:rtl/>
                <w:lang w:val="en-US"/>
              </w:rPr>
              <w:t>والمشاركة</w:t>
            </w:r>
            <w:proofErr w:type="gramEnd"/>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lang w:val="en-US"/>
              </w:rPr>
              <w:t>Garrison, Anderson &amp; Archer (2000)</w:t>
            </w:r>
          </w:p>
        </w:tc>
      </w:tr>
    </w:tbl>
    <w:p w:rsidR="00E81286" w:rsidRPr="007D1E96" w:rsidRDefault="007D1E96" w:rsidP="00CD2979">
      <w:pPr>
        <w:bidi/>
        <w:spacing w:after="0" w:line="360" w:lineRule="auto"/>
        <w:ind w:firstLine="284"/>
        <w:jc w:val="both"/>
        <w:rPr>
          <w:rFonts w:ascii="Traditional Arabic" w:eastAsia="Times New Roman" w:hAnsi="Traditional Arabic" w:cs="Traditional Arabic"/>
          <w:b/>
          <w:bCs/>
          <w:sz w:val="24"/>
          <w:szCs w:val="24"/>
          <w:rtl/>
          <w:lang w:val="en-US"/>
        </w:rPr>
      </w:pPr>
      <w:r w:rsidRPr="007D1E96">
        <w:rPr>
          <w:rFonts w:ascii="Traditional Arabic" w:eastAsia="Times New Roman" w:hAnsi="Traditional Arabic" w:cs="Traditional Arabic" w:hint="cs"/>
          <w:b/>
          <w:bCs/>
          <w:sz w:val="24"/>
          <w:szCs w:val="24"/>
          <w:rtl/>
          <w:lang w:val="en-US"/>
        </w:rPr>
        <w:t xml:space="preserve">* المصدر: من </w:t>
      </w:r>
      <w:proofErr w:type="spellStart"/>
      <w:r w:rsidRPr="007D1E96">
        <w:rPr>
          <w:rFonts w:ascii="Traditional Arabic" w:eastAsia="Times New Roman" w:hAnsi="Traditional Arabic" w:cs="Traditional Arabic" w:hint="cs"/>
          <w:b/>
          <w:bCs/>
          <w:sz w:val="24"/>
          <w:szCs w:val="24"/>
          <w:rtl/>
          <w:lang w:val="en-US"/>
        </w:rPr>
        <w:t>اعداد</w:t>
      </w:r>
      <w:proofErr w:type="spellEnd"/>
      <w:r w:rsidRPr="007D1E96">
        <w:rPr>
          <w:rFonts w:ascii="Traditional Arabic" w:eastAsia="Times New Roman" w:hAnsi="Traditional Arabic" w:cs="Traditional Arabic" w:hint="cs"/>
          <w:b/>
          <w:bCs/>
          <w:sz w:val="24"/>
          <w:szCs w:val="24"/>
          <w:rtl/>
          <w:lang w:val="en-US"/>
        </w:rPr>
        <w:t xml:space="preserve"> الباحث بالاعتماد على الدراسات السابقة</w:t>
      </w:r>
    </w:p>
    <w:p w:rsidR="00F83EDD" w:rsidRDefault="00F83EDD" w:rsidP="00CD2979">
      <w:pPr>
        <w:bidi/>
        <w:spacing w:after="0" w:line="360" w:lineRule="auto"/>
        <w:ind w:firstLine="284"/>
        <w:jc w:val="both"/>
        <w:rPr>
          <w:rFonts w:ascii="Traditional Arabic" w:eastAsia="Times New Roman" w:hAnsi="Traditional Arabic" w:cs="Traditional Arabic"/>
          <w:sz w:val="28"/>
          <w:szCs w:val="28"/>
          <w:rtl/>
          <w:lang w:val="en-US"/>
        </w:rPr>
      </w:pP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rtl/>
        </w:rPr>
      </w:pPr>
      <w:r w:rsidRPr="00D653E0">
        <w:rPr>
          <w:rFonts w:ascii="Traditional Arabic" w:eastAsia="Times New Roman" w:hAnsi="Traditional Arabic" w:cs="Traditional Arabic"/>
          <w:sz w:val="28"/>
          <w:szCs w:val="28"/>
          <w:rtl/>
          <w:lang w:val="en-US"/>
        </w:rPr>
        <w:t xml:space="preserve">بلغ العدد الإجمالي لفقرات الاستبانة اثنتين وأربعين فقرة موزعة على خمسة محاور أساسية تغطي متغيرات الدراسة وفق إطارها المفاهيمي. وقد اعتمدت الدراسة مقياس ليكرت الخماسي لقياس استجابات أفراد العينة، حيث تتدرج درجاته من (1) لا أوافق بشدة، و(2) لا أوافق، و(3) محايد، و(4) أوافق، وصولًا إلى (5) أوافق بشدة. </w:t>
      </w:r>
      <w:proofErr w:type="gramStart"/>
      <w:r w:rsidRPr="00D653E0">
        <w:rPr>
          <w:rFonts w:ascii="Traditional Arabic" w:eastAsia="Times New Roman" w:hAnsi="Traditional Arabic" w:cs="Traditional Arabic"/>
          <w:sz w:val="28"/>
          <w:szCs w:val="28"/>
          <w:rtl/>
          <w:lang w:val="en-US"/>
        </w:rPr>
        <w:t>ويُعد</w:t>
      </w:r>
      <w:proofErr w:type="gramEnd"/>
      <w:r w:rsidRPr="00D653E0">
        <w:rPr>
          <w:rFonts w:ascii="Traditional Arabic" w:eastAsia="Times New Roman" w:hAnsi="Traditional Arabic" w:cs="Traditional Arabic"/>
          <w:sz w:val="28"/>
          <w:szCs w:val="28"/>
          <w:rtl/>
          <w:lang w:val="en-US"/>
        </w:rPr>
        <w:t xml:space="preserve"> هذا المقياس مناسبًا لقياس اتجاهات الطلبة وتقدير مستوى موافقتهم على العبارات المتعلقة بتجربتهم في التعلم المدمج وجودة تعلم اللغة الإنجليزية، مما يسهم في الحصول على بيانات كمية دقيقة وقابلة للتحليل الإحصائي الموضوعي</w:t>
      </w:r>
      <w:r w:rsidRPr="00D653E0">
        <w:rPr>
          <w:rFonts w:ascii="Traditional Arabic" w:eastAsia="Times New Roman" w:hAnsi="Traditional Arabic" w:cs="Traditional Arabic"/>
          <w:sz w:val="28"/>
          <w:szCs w:val="28"/>
        </w:rPr>
        <w:t>.</w:t>
      </w: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rtl/>
        </w:rPr>
      </w:pPr>
    </w:p>
    <w:p w:rsidR="002B3064" w:rsidRPr="00D653E0" w:rsidRDefault="00E81286" w:rsidP="00CD2979">
      <w:pPr>
        <w:bidi/>
        <w:spacing w:after="0" w:line="360" w:lineRule="auto"/>
        <w:ind w:firstLine="284"/>
        <w:jc w:val="both"/>
        <w:rPr>
          <w:rFonts w:ascii="Traditional Arabic" w:eastAsia="Times New Roman" w:hAnsi="Traditional Arabic" w:cs="Traditional Arabic"/>
          <w:sz w:val="28"/>
          <w:szCs w:val="28"/>
          <w:rtl/>
          <w:lang w:val="en-US" w:bidi="ar-JO"/>
        </w:rPr>
      </w:pPr>
      <w:r w:rsidRPr="00D653E0">
        <w:rPr>
          <w:rFonts w:ascii="Traditional Arabic" w:eastAsia="Times New Roman" w:hAnsi="Traditional Arabic" w:cs="Traditional Arabic"/>
          <w:sz w:val="28"/>
          <w:szCs w:val="28"/>
          <w:rtl/>
          <w:lang w:val="en-US"/>
        </w:rPr>
        <w:t>يُتيح هذا المقياس تقدير اتجاهات الطلبة بدقة حول أثر التعلم المدمج على تجربتهم التعليمية، بما يشمل رضاهم، ودافعيتهم، وكفاءتهم الذاتية، ومستوى تفاعلهم ومشاركتهم</w:t>
      </w:r>
      <w:r w:rsidRPr="00D653E0">
        <w:rPr>
          <w:rFonts w:ascii="Traditional Arabic" w:eastAsia="Times New Roman" w:hAnsi="Traditional Arabic" w:cs="Traditional Arabic"/>
          <w:sz w:val="28"/>
          <w:szCs w:val="28"/>
          <w:lang w:val="en-US"/>
        </w:rPr>
        <w:t>.</w:t>
      </w:r>
      <w:r w:rsidRPr="00D653E0">
        <w:rPr>
          <w:rFonts w:ascii="Traditional Arabic" w:eastAsia="Times New Roman" w:hAnsi="Traditional Arabic" w:cs="Traditional Arabic"/>
          <w:sz w:val="28"/>
          <w:szCs w:val="28"/>
          <w:rtl/>
          <w:lang w:val="en-US" w:bidi="ar-JO"/>
        </w:rPr>
        <w:t xml:space="preserve"> </w:t>
      </w:r>
      <w:r w:rsidRPr="00D653E0">
        <w:rPr>
          <w:rFonts w:ascii="Traditional Arabic" w:eastAsia="Times New Roman" w:hAnsi="Traditional Arabic" w:cs="Traditional Arabic"/>
          <w:sz w:val="28"/>
          <w:szCs w:val="28"/>
          <w:rtl/>
          <w:lang w:val="en-US"/>
        </w:rPr>
        <w:t>تم اختيار هذه الأداة لتوافقها مع طبيعة أهداف الدراسة المتصلة بتقييم تجارب الطلبة في بيئة تعلم مدمجة، ولضمان الاعتماد على مقاييس موثوقة ومستخدمة في دراسات دولية ومحلية حديثة ضمن سياق تعلّم اللغة الإنجليزية</w:t>
      </w:r>
      <w:r w:rsidRPr="00D653E0">
        <w:rPr>
          <w:rFonts w:ascii="Traditional Arabic" w:eastAsia="Times New Roman" w:hAnsi="Traditional Arabic" w:cs="Traditional Arabic"/>
          <w:sz w:val="28"/>
          <w:szCs w:val="28"/>
          <w:lang w:val="en-US"/>
        </w:rPr>
        <w:t>.</w:t>
      </w:r>
    </w:p>
    <w:p w:rsidR="00E81286" w:rsidRDefault="00E81286" w:rsidP="00CD2979">
      <w:pPr>
        <w:bidi/>
        <w:spacing w:after="282" w:line="360" w:lineRule="auto"/>
        <w:ind w:left="280" w:firstLine="284"/>
        <w:rPr>
          <w:rFonts w:ascii="Traditional Arabic" w:eastAsia="Arial" w:hAnsi="Traditional Arabic" w:cs="Traditional Arabic"/>
          <w:bCs/>
          <w:sz w:val="36"/>
          <w:szCs w:val="36"/>
          <w:rtl/>
        </w:rPr>
      </w:pPr>
    </w:p>
    <w:p w:rsidR="00E53A96" w:rsidRPr="00D653E0" w:rsidRDefault="00E53A96" w:rsidP="00E53A96">
      <w:pPr>
        <w:bidi/>
        <w:spacing w:after="282" w:line="360" w:lineRule="auto"/>
        <w:ind w:left="280" w:firstLine="284"/>
        <w:rPr>
          <w:rFonts w:ascii="Traditional Arabic" w:eastAsia="Arial" w:hAnsi="Traditional Arabic" w:cs="Traditional Arabic"/>
          <w:bCs/>
          <w:sz w:val="36"/>
          <w:szCs w:val="36"/>
          <w:rtl/>
        </w:rPr>
      </w:pPr>
    </w:p>
    <w:p w:rsidR="00E81286" w:rsidRPr="00D653E0" w:rsidRDefault="00F83EDD"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lastRenderedPageBreak/>
        <w:t xml:space="preserve">3.5 </w:t>
      </w:r>
      <w:proofErr w:type="gramStart"/>
      <w:r w:rsidR="00E81286" w:rsidRPr="00D653E0">
        <w:rPr>
          <w:rFonts w:ascii="Traditional Arabic" w:eastAsia="Arial" w:hAnsi="Traditional Arabic" w:cs="Traditional Arabic"/>
          <w:b/>
          <w:bCs/>
          <w:sz w:val="32"/>
          <w:szCs w:val="32"/>
          <w:rtl/>
        </w:rPr>
        <w:t>صدق</w:t>
      </w:r>
      <w:proofErr w:type="gramEnd"/>
      <w:r w:rsidR="00E81286" w:rsidRPr="00D653E0">
        <w:rPr>
          <w:rFonts w:ascii="Traditional Arabic" w:eastAsia="Arial" w:hAnsi="Traditional Arabic" w:cs="Traditional Arabic"/>
          <w:b/>
          <w:bCs/>
          <w:sz w:val="32"/>
          <w:szCs w:val="32"/>
          <w:rtl/>
        </w:rPr>
        <w:t xml:space="preserve"> أداة الدراسة وثباتها</w:t>
      </w:r>
    </w:p>
    <w:p w:rsidR="00E81286" w:rsidRPr="00D653E0" w:rsidRDefault="00E81286"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لضمان صلاحية أداة الدراسة لقياس متغيرات البحث بدقة، تم اتخاذ مجموعة من الإجراءات للتأكد من صدقها وثباتها</w:t>
      </w:r>
      <w:r w:rsidRPr="00D653E0">
        <w:rPr>
          <w:rFonts w:ascii="Traditional Arabic" w:eastAsia="Arial" w:hAnsi="Traditional Arabic" w:cs="Traditional Arabic"/>
          <w:sz w:val="28"/>
          <w:szCs w:val="28"/>
          <w:lang w:val="en-US"/>
        </w:rPr>
        <w:t xml:space="preserve">. </w:t>
      </w:r>
      <w:r w:rsidRPr="00D653E0">
        <w:rPr>
          <w:rFonts w:ascii="Traditional Arabic" w:eastAsia="Arial" w:hAnsi="Traditional Arabic" w:cs="Traditional Arabic"/>
          <w:sz w:val="28"/>
          <w:szCs w:val="28"/>
          <w:rtl/>
        </w:rPr>
        <w:t xml:space="preserve">فقد تم أولًا التأكد من صدق </w:t>
      </w:r>
      <w:r w:rsidR="00CC7394" w:rsidRPr="00D653E0">
        <w:rPr>
          <w:rFonts w:ascii="Traditional Arabic" w:eastAsia="Arial" w:hAnsi="Traditional Arabic" w:cs="Traditional Arabic"/>
          <w:sz w:val="28"/>
          <w:szCs w:val="28"/>
          <w:rtl/>
        </w:rPr>
        <w:t>المحتوى (</w:t>
      </w:r>
      <w:r w:rsidR="00CC7394" w:rsidRPr="00D653E0">
        <w:rPr>
          <w:rFonts w:ascii="Traditional Arabic" w:eastAsia="Arial" w:hAnsi="Traditional Arabic" w:cs="Traditional Arabic"/>
          <w:sz w:val="28"/>
          <w:szCs w:val="28"/>
        </w:rPr>
        <w:t>Content Validity</w:t>
      </w:r>
      <w:r w:rsidR="00CC7394" w:rsidRPr="00D653E0">
        <w:rPr>
          <w:rFonts w:ascii="Traditional Arabic" w:eastAsia="Arial" w:hAnsi="Traditional Arabic" w:cs="Traditional Arabic"/>
          <w:sz w:val="28"/>
          <w:szCs w:val="28"/>
          <w:rtl/>
        </w:rPr>
        <w:t>) من خلال عرض الاستبانة بصيغتها الأولية على نخبة من المحكّمين المتخصصين في مجال المناهج وطرق تدريس اللغة الإنجليزية، وقياس اللغة، وعلوم التربية، والبحث العلمي، بلغ عددهم (</w:t>
      </w:r>
      <w:r w:rsidR="00D653E0" w:rsidRPr="00D653E0">
        <w:rPr>
          <w:rFonts w:ascii="Traditional Arabic" w:eastAsia="Arial" w:hAnsi="Traditional Arabic" w:cs="Traditional Arabic"/>
          <w:sz w:val="28"/>
          <w:szCs w:val="28"/>
          <w:rtl/>
        </w:rPr>
        <w:t>10</w:t>
      </w:r>
      <w:r w:rsidR="00CC7394" w:rsidRPr="00D653E0">
        <w:rPr>
          <w:rFonts w:ascii="Traditional Arabic" w:eastAsia="Arial" w:hAnsi="Traditional Arabic" w:cs="Traditional Arabic"/>
          <w:sz w:val="28"/>
          <w:szCs w:val="28"/>
          <w:rtl/>
        </w:rPr>
        <w:t xml:space="preserve">)، وذلك بهدف </w:t>
      </w:r>
      <w:r w:rsidRPr="00D653E0">
        <w:rPr>
          <w:rFonts w:ascii="Traditional Arabic" w:eastAsia="Arial" w:hAnsi="Traditional Arabic" w:cs="Traditional Arabic"/>
          <w:sz w:val="28"/>
          <w:szCs w:val="28"/>
          <w:rtl/>
        </w:rPr>
        <w:t>التأكد من مدى وضوح الفقرات، وملاءمتها لأهداف الدراسة، وشموليتها لمجالات المتغيرات، وخلوها من الغموض أو التحيز. وقد تم الأخذ بملاحظاتهم العلمية وإجراء التعديلات اللازمة على صياغة بعض الفقرات، وترتيبها بما يعزز دقة القياس واتساقه مع أهداف الدراسة</w:t>
      </w:r>
      <w:r w:rsidRPr="00D653E0">
        <w:rPr>
          <w:rFonts w:ascii="Traditional Arabic" w:eastAsia="Arial" w:hAnsi="Traditional Arabic" w:cs="Traditional Arabic"/>
          <w:sz w:val="28"/>
          <w:szCs w:val="28"/>
          <w:lang w:val="en-US"/>
        </w:rPr>
        <w:t>.</w:t>
      </w:r>
    </w:p>
    <w:p w:rsidR="00E356DE" w:rsidRDefault="00E356DE" w:rsidP="00CD2979">
      <w:pPr>
        <w:bidi/>
        <w:spacing w:after="282" w:line="360" w:lineRule="auto"/>
        <w:ind w:left="280" w:firstLine="284"/>
        <w:jc w:val="both"/>
        <w:rPr>
          <w:rFonts w:ascii="Traditional Arabic" w:eastAsia="Arial" w:hAnsi="Traditional Arabic" w:cs="Traditional Arabic"/>
          <w:sz w:val="28"/>
          <w:szCs w:val="28"/>
          <w:rtl/>
          <w:lang w:val="en-US"/>
        </w:rPr>
      </w:pPr>
    </w:p>
    <w:p w:rsidR="00E81286" w:rsidRDefault="00E81286"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t xml:space="preserve">تم التحقق </w:t>
      </w:r>
      <w:proofErr w:type="spellStart"/>
      <w:r w:rsidR="00E356DE">
        <w:rPr>
          <w:rFonts w:ascii="Traditional Arabic" w:eastAsia="Arial" w:hAnsi="Traditional Arabic" w:cs="Traditional Arabic" w:hint="cs"/>
          <w:sz w:val="28"/>
          <w:szCs w:val="28"/>
          <w:rtl/>
        </w:rPr>
        <w:t>ايضا</w:t>
      </w:r>
      <w:proofErr w:type="spellEnd"/>
      <w:r w:rsidR="00E356DE">
        <w:rPr>
          <w:rFonts w:ascii="Traditional Arabic" w:eastAsia="Arial" w:hAnsi="Traditional Arabic" w:cs="Traditional Arabic" w:hint="cs"/>
          <w:sz w:val="28"/>
          <w:szCs w:val="28"/>
          <w:rtl/>
        </w:rPr>
        <w:t xml:space="preserve"> </w:t>
      </w:r>
      <w:r w:rsidRPr="00D653E0">
        <w:rPr>
          <w:rFonts w:ascii="Traditional Arabic" w:eastAsia="Arial" w:hAnsi="Traditional Arabic" w:cs="Traditional Arabic"/>
          <w:sz w:val="28"/>
          <w:szCs w:val="28"/>
          <w:rtl/>
        </w:rPr>
        <w:t>من صدق البناء</w:t>
      </w:r>
      <w:r w:rsidRPr="00D653E0">
        <w:rPr>
          <w:rFonts w:ascii="Traditional Arabic" w:eastAsia="Arial" w:hAnsi="Traditional Arabic" w:cs="Traditional Arabic"/>
          <w:sz w:val="28"/>
          <w:szCs w:val="28"/>
          <w:lang w:val="en-US"/>
        </w:rPr>
        <w:t xml:space="preserve"> (Construct Validity) </w:t>
      </w:r>
      <w:r w:rsidRPr="00D653E0">
        <w:rPr>
          <w:rFonts w:ascii="Traditional Arabic" w:eastAsia="Arial" w:hAnsi="Traditional Arabic" w:cs="Traditional Arabic"/>
          <w:sz w:val="28"/>
          <w:szCs w:val="28"/>
          <w:rtl/>
        </w:rPr>
        <w:t>من خلال ربط كل محور من محاور الاستبانة بالمراجع العلمية الأصلية التي استُقيت منها الفقرات، بالإضافة إلى استخدام تحليل الاتساق الداخلي بعد التطبيق الاستطلاعي، حيث سيتم حساب معاملات الارتباط بين درجة كل فقرة والدرجة الكلية للمحور الذي تنتمي إليه، للتحقق من قوة ارتباط الفقرات بمحاورها الأساسية، مما يعزز صدق البناء النظري للأداة</w:t>
      </w:r>
      <w:r w:rsidRPr="00D653E0">
        <w:rPr>
          <w:rFonts w:ascii="Traditional Arabic" w:eastAsia="Arial" w:hAnsi="Traditional Arabic" w:cs="Traditional Arabic"/>
          <w:sz w:val="28"/>
          <w:szCs w:val="28"/>
          <w:lang w:val="en-US"/>
        </w:rPr>
        <w:t>.</w:t>
      </w:r>
    </w:p>
    <w:p w:rsidR="00E7567A" w:rsidRPr="00D653E0" w:rsidRDefault="00E7567A" w:rsidP="00E7567A">
      <w:pPr>
        <w:bidi/>
        <w:spacing w:after="282" w:line="360" w:lineRule="auto"/>
        <w:ind w:firstLine="284"/>
        <w:jc w:val="both"/>
        <w:rPr>
          <w:rFonts w:ascii="Traditional Arabic" w:eastAsia="Arial" w:hAnsi="Traditional Arabic" w:cs="Traditional Arabic"/>
          <w:sz w:val="28"/>
          <w:szCs w:val="28"/>
          <w:lang w:val="en-US"/>
        </w:rPr>
      </w:pPr>
    </w:p>
    <w:p w:rsidR="00E81286" w:rsidRPr="00D653E0" w:rsidRDefault="00E81286"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أما فيما يتعلق بثبات الأداة، فقد تم التحقق منه </w:t>
      </w:r>
      <w:r w:rsidR="00CC7394" w:rsidRPr="00D653E0">
        <w:rPr>
          <w:rFonts w:ascii="Traditional Arabic" w:eastAsia="Arial" w:hAnsi="Traditional Arabic" w:cs="Traditional Arabic"/>
          <w:sz w:val="28"/>
          <w:szCs w:val="28"/>
          <w:rtl/>
        </w:rPr>
        <w:t>من خلال تطبيق الدراسة على عينة استطلاعية مكوّنة من (20) طالبًا من مجتمع الدراسة وخارج العينة الأساسية (فرع الرياض)، ثم حساب معامل الثبات باستخدام معامل كرونباخ ألفا (</w:t>
      </w:r>
      <w:proofErr w:type="spellStart"/>
      <w:r w:rsidR="00CC7394" w:rsidRPr="00D653E0">
        <w:rPr>
          <w:rFonts w:ascii="Traditional Arabic" w:eastAsia="Arial" w:hAnsi="Traditional Arabic" w:cs="Traditional Arabic"/>
          <w:sz w:val="28"/>
          <w:szCs w:val="28"/>
        </w:rPr>
        <w:t>Cronbach’s</w:t>
      </w:r>
      <w:proofErr w:type="spellEnd"/>
      <w:r w:rsidR="00CC7394" w:rsidRPr="00D653E0">
        <w:rPr>
          <w:rFonts w:ascii="Traditional Arabic" w:eastAsia="Arial" w:hAnsi="Traditional Arabic" w:cs="Traditional Arabic"/>
          <w:sz w:val="28"/>
          <w:szCs w:val="28"/>
        </w:rPr>
        <w:t xml:space="preserve"> Alpha</w:t>
      </w:r>
      <w:r w:rsidR="00CC7394" w:rsidRPr="00D653E0">
        <w:rPr>
          <w:rFonts w:ascii="Traditional Arabic" w:eastAsia="Arial" w:hAnsi="Traditional Arabic" w:cs="Traditional Arabic"/>
          <w:sz w:val="28"/>
          <w:szCs w:val="28"/>
          <w:rtl/>
        </w:rPr>
        <w:t xml:space="preserve">) لقياس الاتساق الداخلي لفقرات الأداة. ويُعد معامل كرونباخ ألفا من أكثر الأساليب شيوعًا في البحوث التربوية للتحقق من ثبات أدوات القياس، حيث تعتبر قيمة (0.70) </w:t>
      </w:r>
      <w:proofErr w:type="gramStart"/>
      <w:r w:rsidR="00CC7394" w:rsidRPr="00D653E0">
        <w:rPr>
          <w:rFonts w:ascii="Traditional Arabic" w:eastAsia="Arial" w:hAnsi="Traditional Arabic" w:cs="Traditional Arabic"/>
          <w:sz w:val="28"/>
          <w:szCs w:val="28"/>
          <w:rtl/>
        </w:rPr>
        <w:t>فأعلى</w:t>
      </w:r>
      <w:proofErr w:type="gramEnd"/>
      <w:r w:rsidR="00CC7394" w:rsidRPr="00D653E0">
        <w:rPr>
          <w:rFonts w:ascii="Traditional Arabic" w:eastAsia="Arial" w:hAnsi="Traditional Arabic" w:cs="Traditional Arabic"/>
          <w:sz w:val="28"/>
          <w:szCs w:val="28"/>
          <w:rtl/>
        </w:rPr>
        <w:t xml:space="preserve"> </w:t>
      </w:r>
      <w:r w:rsidRPr="00D653E0">
        <w:rPr>
          <w:rFonts w:ascii="Traditional Arabic" w:eastAsia="Arial" w:hAnsi="Traditional Arabic" w:cs="Traditional Arabic"/>
          <w:sz w:val="28"/>
          <w:szCs w:val="28"/>
          <w:rtl/>
        </w:rPr>
        <w:t>مؤشرًا مناسبًا على مستوى الثبات. وقد حققت محاور الاستبانة قيمًا أعلى من الحد المقبول، مما يدل على ارتفاع مستوى الثبات والاتساق الداخلي لفقراتها</w:t>
      </w:r>
      <w:r w:rsidRPr="00D653E0">
        <w:rPr>
          <w:rFonts w:ascii="Traditional Arabic" w:eastAsia="Arial" w:hAnsi="Traditional Arabic" w:cs="Traditional Arabic"/>
          <w:sz w:val="28"/>
          <w:szCs w:val="28"/>
          <w:lang w:val="en-US"/>
        </w:rPr>
        <w:t>.</w:t>
      </w:r>
    </w:p>
    <w:p w:rsidR="00D653E0" w:rsidRDefault="00E81286"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lastRenderedPageBreak/>
        <w:t>بناءً على ما سبق، يمكن القول إن أداة الدراسة تمتلك مستوى جيدًا من الصدق والثبات يؤهلها لقياس متغيرات البحث بشكل سليم وموثوق، ويعزز من جودة البيانات المستخلصة منها ودقة النتائج التي سيتم التوصل إليها</w:t>
      </w:r>
      <w:r w:rsidRPr="00D653E0">
        <w:rPr>
          <w:rFonts w:ascii="Traditional Arabic" w:eastAsia="Arial" w:hAnsi="Traditional Arabic" w:cs="Traditional Arabic"/>
          <w:sz w:val="28"/>
          <w:szCs w:val="28"/>
          <w:lang w:val="en-US"/>
        </w:rPr>
        <w:t>.</w:t>
      </w:r>
    </w:p>
    <w:p w:rsidR="00E356DE" w:rsidRDefault="00E356DE" w:rsidP="00CD2979">
      <w:pPr>
        <w:bidi/>
        <w:spacing w:after="282" w:line="360" w:lineRule="auto"/>
        <w:ind w:firstLine="284"/>
        <w:jc w:val="both"/>
        <w:rPr>
          <w:rFonts w:ascii="Traditional Arabic" w:eastAsia="Arial" w:hAnsi="Traditional Arabic" w:cs="Traditional Arabic"/>
          <w:sz w:val="28"/>
          <w:szCs w:val="28"/>
          <w:rtl/>
          <w:lang w:val="en-US" w:bidi="ar-JO"/>
        </w:rPr>
      </w:pPr>
    </w:p>
    <w:p w:rsidR="002B3064" w:rsidRPr="00D653E0" w:rsidRDefault="00F83EDD" w:rsidP="00CD2979">
      <w:pPr>
        <w:bidi/>
        <w:spacing w:after="282" w:line="360" w:lineRule="auto"/>
        <w:ind w:left="280" w:firstLine="284"/>
        <w:jc w:val="both"/>
        <w:rPr>
          <w:rFonts w:ascii="Traditional Arabic" w:eastAsia="Arial" w:hAnsi="Traditional Arabic" w:cs="Traditional Arabic"/>
          <w:sz w:val="24"/>
          <w:szCs w:val="24"/>
          <w:rtl/>
          <w:lang w:val="en-US"/>
        </w:rPr>
      </w:pPr>
      <w:r>
        <w:rPr>
          <w:rFonts w:ascii="Traditional Arabic" w:eastAsia="Arial" w:hAnsi="Traditional Arabic" w:cs="Traditional Arabic" w:hint="cs"/>
          <w:b/>
          <w:bCs/>
          <w:sz w:val="32"/>
          <w:szCs w:val="32"/>
          <w:rtl/>
        </w:rPr>
        <w:t xml:space="preserve">3.6 </w:t>
      </w:r>
      <w:proofErr w:type="gramStart"/>
      <w:r w:rsidR="002B3064" w:rsidRPr="00D653E0">
        <w:rPr>
          <w:rFonts w:ascii="Traditional Arabic" w:eastAsia="Arial" w:hAnsi="Traditional Arabic" w:cs="Traditional Arabic"/>
          <w:b/>
          <w:bCs/>
          <w:sz w:val="32"/>
          <w:szCs w:val="32"/>
          <w:rtl/>
        </w:rPr>
        <w:t>تحديد</w:t>
      </w:r>
      <w:proofErr w:type="gramEnd"/>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متغيرات</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الدراسة</w:t>
      </w:r>
    </w:p>
    <w:p w:rsidR="00CC7394" w:rsidRPr="00D653E0" w:rsidRDefault="00CC7394"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تتضمن هذه الدراسة نوعين من المتغيرات، وهي المتغيرات المستقلة والمتغيرات التابعة، وذلك بهدف قياس أثر استخدام التعلّم المدمج في تحسين جودة تعلّم اللغة الإنجليزية لدى طلاب معهد وول ستريت </w:t>
      </w:r>
      <w:proofErr w:type="spellStart"/>
      <w:r w:rsidRPr="00D653E0">
        <w:rPr>
          <w:rFonts w:ascii="Traditional Arabic" w:eastAsia="Arial" w:hAnsi="Traditional Arabic" w:cs="Traditional Arabic"/>
          <w:sz w:val="28"/>
          <w:szCs w:val="28"/>
          <w:rtl/>
          <w:lang w:val="en-US"/>
        </w:rPr>
        <w:t>إنجلش</w:t>
      </w:r>
      <w:proofErr w:type="spellEnd"/>
      <w:r w:rsidRPr="00D653E0">
        <w:rPr>
          <w:rFonts w:ascii="Traditional Arabic" w:eastAsia="Arial" w:hAnsi="Traditional Arabic" w:cs="Traditional Arabic"/>
          <w:sz w:val="28"/>
          <w:szCs w:val="28"/>
          <w:rtl/>
          <w:lang w:val="en-US"/>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4"/>
        </w:numPr>
        <w:bidi/>
        <w:spacing w:after="282" w:line="360" w:lineRule="auto"/>
        <w:ind w:firstLine="284"/>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lang w:val="en-US"/>
        </w:rPr>
        <w:t>المتغير</w:t>
      </w:r>
      <w:proofErr w:type="gramEnd"/>
      <w:r w:rsidRPr="00D653E0">
        <w:rPr>
          <w:rFonts w:ascii="Traditional Arabic" w:eastAsia="Arial" w:hAnsi="Traditional Arabic" w:cs="Traditional Arabic"/>
          <w:sz w:val="28"/>
          <w:szCs w:val="28"/>
          <w:rtl/>
          <w:lang w:val="en-US"/>
        </w:rPr>
        <w:t xml:space="preserve"> المس</w:t>
      </w:r>
      <w:r w:rsidR="00D653E0" w:rsidRPr="00D653E0">
        <w:rPr>
          <w:rFonts w:ascii="Traditional Arabic" w:eastAsia="Arial" w:hAnsi="Traditional Arabic" w:cs="Traditional Arabic"/>
          <w:sz w:val="28"/>
          <w:szCs w:val="28"/>
          <w:rtl/>
          <w:lang w:val="en-US"/>
        </w:rPr>
        <w:t>تقل (</w:t>
      </w:r>
      <w:r w:rsidR="00D653E0" w:rsidRPr="00D653E0">
        <w:rPr>
          <w:rFonts w:ascii="Traditional Arabic" w:eastAsia="Arial" w:hAnsi="Traditional Arabic" w:cs="Traditional Arabic"/>
          <w:sz w:val="28"/>
          <w:szCs w:val="28"/>
          <w:lang w:val="en-US"/>
        </w:rPr>
        <w:t>Independent Variable</w:t>
      </w:r>
      <w:r w:rsidR="00D653E0" w:rsidRPr="00D653E0">
        <w:rPr>
          <w:rFonts w:ascii="Traditional Arabic" w:eastAsia="Arial" w:hAnsi="Traditional Arabic" w:cs="Traditional Arabic"/>
          <w:sz w:val="28"/>
          <w:szCs w:val="28"/>
          <w:rtl/>
          <w:lang w:val="en-US"/>
        </w:rPr>
        <w:t>):</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التعلّم المدمج (</w:t>
      </w:r>
      <w:r w:rsidRPr="00D653E0">
        <w:rPr>
          <w:rFonts w:ascii="Traditional Arabic" w:eastAsia="Arial" w:hAnsi="Traditional Arabic" w:cs="Traditional Arabic"/>
          <w:sz w:val="28"/>
          <w:szCs w:val="28"/>
          <w:lang w:val="en-US"/>
        </w:rPr>
        <w:t>Blended Learning</w:t>
      </w:r>
      <w:r w:rsidRPr="00D653E0">
        <w:rPr>
          <w:rFonts w:ascii="Traditional Arabic" w:eastAsia="Arial" w:hAnsi="Traditional Arabic" w:cs="Traditional Arabic"/>
          <w:sz w:val="28"/>
          <w:szCs w:val="28"/>
          <w:rtl/>
          <w:lang w:val="en-US"/>
        </w:rPr>
        <w:t>): يمثل الأسلوب التعليمي الذي يجمع بين التعليم الحضوري داخل المعهد والتعليم الإلكتروني عبر المنصات الرقمية والأدوات التفاعلية المستخدمة في عملية تعلم اللغة الإنجليزية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المتغيرات التابعة (</w:t>
      </w:r>
      <w:r w:rsidRPr="00D653E0">
        <w:rPr>
          <w:rFonts w:ascii="Traditional Arabic" w:eastAsia="Arial" w:hAnsi="Traditional Arabic" w:cs="Traditional Arabic"/>
          <w:sz w:val="28"/>
          <w:szCs w:val="28"/>
          <w:lang w:val="en-US"/>
        </w:rPr>
        <w:t>Dependent Variables</w:t>
      </w:r>
      <w:r w:rsidRPr="00D653E0">
        <w:rPr>
          <w:rFonts w:ascii="Traditional Arabic" w:eastAsia="Arial" w:hAnsi="Traditional Arabic" w:cs="Traditional Arabic"/>
          <w:sz w:val="28"/>
          <w:szCs w:val="28"/>
          <w:rtl/>
          <w:lang w:val="en-US"/>
        </w:rPr>
        <w:t xml:space="preserve">): تتمثل في مؤشرات جودة </w:t>
      </w:r>
      <w:proofErr w:type="gramStart"/>
      <w:r w:rsidRPr="00D653E0">
        <w:rPr>
          <w:rFonts w:ascii="Traditional Arabic" w:eastAsia="Arial" w:hAnsi="Traditional Arabic" w:cs="Traditional Arabic"/>
          <w:sz w:val="28"/>
          <w:szCs w:val="28"/>
          <w:rtl/>
          <w:lang w:val="en-US"/>
        </w:rPr>
        <w:t>تعلم</w:t>
      </w:r>
      <w:proofErr w:type="gramEnd"/>
      <w:r w:rsidRPr="00D653E0">
        <w:rPr>
          <w:rFonts w:ascii="Traditional Arabic" w:eastAsia="Arial" w:hAnsi="Traditional Arabic" w:cs="Traditional Arabic"/>
          <w:sz w:val="28"/>
          <w:szCs w:val="28"/>
          <w:rtl/>
          <w:lang w:val="en-US"/>
        </w:rPr>
        <w:t xml:space="preserve"> اللغة الإنجليزية لدى الطلبة، وتشمل أربعة متغيرات رئيسية: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رضا الطلبة عن التجربة التعليمية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الدافعية نحو تعلم اللغة الإنجليزية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الكفاءة الذاتية </w:t>
      </w:r>
      <w:proofErr w:type="gramStart"/>
      <w:r w:rsidRPr="00D653E0">
        <w:rPr>
          <w:rFonts w:ascii="Traditional Arabic" w:eastAsia="Arial" w:hAnsi="Traditional Arabic" w:cs="Traditional Arabic"/>
          <w:sz w:val="28"/>
          <w:szCs w:val="28"/>
          <w:rtl/>
          <w:lang w:val="en-US"/>
        </w:rPr>
        <w:t>في</w:t>
      </w:r>
      <w:proofErr w:type="gramEnd"/>
      <w:r w:rsidRPr="00D653E0">
        <w:rPr>
          <w:rFonts w:ascii="Traditional Arabic" w:eastAsia="Arial" w:hAnsi="Traditional Arabic" w:cs="Traditional Arabic"/>
          <w:sz w:val="28"/>
          <w:szCs w:val="28"/>
          <w:rtl/>
          <w:lang w:val="en-US"/>
        </w:rPr>
        <w:t xml:space="preserve"> تعلم اللغة الإنجليزية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التفاعل والمشاركة في بيئة التعلم</w:t>
      </w:r>
    </w:p>
    <w:p w:rsidR="00CC7394" w:rsidRDefault="00CC7394"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lang w:val="en-US"/>
        </w:rPr>
        <w:lastRenderedPageBreak/>
        <w:t>يمثل كل متغير من المتغيرات التابعة بُعدًا من أبعاد جودة تعلم اللغة الإنجليزية، ويتم قياسها من خلال فقرات محددة في أداة الدراسة (الاستبانة)، بما يعكس الأثر الإجمالي المتوقع من استخدام أسلوب التعلّم المدمج على تحسين تجربة الطالب التعليمية ومخرجات تعلّم اللغة</w:t>
      </w:r>
      <w:r w:rsidRPr="00D653E0">
        <w:rPr>
          <w:rFonts w:ascii="Traditional Arabic" w:eastAsia="Arial" w:hAnsi="Traditional Arabic" w:cs="Traditional Arabic"/>
          <w:sz w:val="28"/>
          <w:szCs w:val="28"/>
          <w:lang w:val="en-US"/>
        </w:rPr>
        <w:t>.</w:t>
      </w:r>
    </w:p>
    <w:p w:rsidR="00D653E0" w:rsidRPr="00D653E0" w:rsidRDefault="00D653E0" w:rsidP="00CD2979">
      <w:pPr>
        <w:bidi/>
        <w:spacing w:after="282" w:line="360" w:lineRule="auto"/>
        <w:ind w:firstLine="284"/>
        <w:jc w:val="both"/>
        <w:rPr>
          <w:rFonts w:ascii="Traditional Arabic" w:eastAsia="Arial" w:hAnsi="Traditional Arabic" w:cs="Traditional Arabic"/>
          <w:sz w:val="28"/>
          <w:szCs w:val="28"/>
          <w:rtl/>
          <w:lang w:val="en-US" w:bidi="ar-JO"/>
        </w:rPr>
      </w:pPr>
    </w:p>
    <w:p w:rsidR="002B3064" w:rsidRPr="00D653E0" w:rsidRDefault="00F83EDD"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3.7 </w:t>
      </w:r>
      <w:r w:rsidR="002B3064" w:rsidRPr="00D653E0">
        <w:rPr>
          <w:rFonts w:ascii="Traditional Arabic" w:eastAsia="Arial" w:hAnsi="Traditional Arabic" w:cs="Traditional Arabic"/>
          <w:b/>
          <w:bCs/>
          <w:sz w:val="32"/>
          <w:szCs w:val="32"/>
          <w:rtl/>
        </w:rPr>
        <w:t>تحديد</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إجراءات</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تنفيذ</w:t>
      </w:r>
      <w:r w:rsidR="002B3064" w:rsidRPr="00D653E0">
        <w:rPr>
          <w:rFonts w:ascii="Traditional Arabic" w:eastAsia="Arial" w:hAnsi="Traditional Arabic" w:cs="Traditional Arabic"/>
          <w:b/>
          <w:bCs/>
          <w:sz w:val="32"/>
          <w:szCs w:val="32"/>
          <w:lang w:val="en-US"/>
        </w:rPr>
        <w:t xml:space="preserve"> </w:t>
      </w:r>
      <w:r w:rsidR="00D653E0">
        <w:rPr>
          <w:rFonts w:ascii="Traditional Arabic" w:eastAsia="Arial" w:hAnsi="Traditional Arabic" w:cs="Traditional Arabic"/>
          <w:b/>
          <w:bCs/>
          <w:sz w:val="32"/>
          <w:szCs w:val="32"/>
          <w:rtl/>
        </w:rPr>
        <w:t>الدراس</w:t>
      </w:r>
      <w:r w:rsidR="00D653E0">
        <w:rPr>
          <w:rFonts w:ascii="Traditional Arabic" w:eastAsia="Arial" w:hAnsi="Traditional Arabic" w:cs="Traditional Arabic" w:hint="cs"/>
          <w:b/>
          <w:bCs/>
          <w:sz w:val="32"/>
          <w:szCs w:val="32"/>
          <w:rtl/>
        </w:rPr>
        <w:t>ة</w:t>
      </w:r>
      <w:r w:rsidR="00D653E0">
        <w:rPr>
          <w:rFonts w:ascii="Traditional Arabic" w:eastAsia="Arial" w:hAnsi="Traditional Arabic" w:cs="Traditional Arabic"/>
          <w:b/>
          <w:bCs/>
          <w:sz w:val="32"/>
          <w:szCs w:val="32"/>
          <w:lang w:val="en-US"/>
        </w:rPr>
        <w:t xml:space="preserve"> </w:t>
      </w:r>
    </w:p>
    <w:p w:rsidR="00CC7394" w:rsidRPr="00D653E0" w:rsidRDefault="00CC7394" w:rsidP="00CD2979">
      <w:pPr>
        <w:bidi/>
        <w:spacing w:after="282" w:line="360" w:lineRule="auto"/>
        <w:ind w:left="280"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اتخذ الباحث مجموعة من الإجراءات المنهجية المنظّمة لتنفيذ هذه الدراسة وجمع بياناتها، وذلك على النحو الآتي</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تحديد مشكلة الدراسة وأهدافها وإطارها النظري، وصياغة أسئلتها وفرضياتها بما يتوافق مع موضوع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إعداد أداة الدراسة (الاستبانة) بالاعتماد على الأدبيات التربوية والدراسات السابقة ذات الصلة، وصياغة الفقرات بما يلائم الأبعاد الرئيسة لمتغيرات الدراسة.</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عرض الاستبانة على مجموعة من المحكّمين المتخصصين في مجال تعليم اللغة الإنجليزية والمناهج وطرق التدريس والقياس والتقويم للتحقق من صدق المحتوى، وإجراء التعديلات اللازمة وفق ملاحظاتهم العلمية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إجراء دراسة استطلاعية</w:t>
      </w:r>
      <w:r w:rsidRPr="00D653E0">
        <w:rPr>
          <w:rFonts w:ascii="Traditional Arabic" w:eastAsia="Arial" w:hAnsi="Traditional Arabic" w:cs="Traditional Arabic"/>
          <w:sz w:val="28"/>
          <w:szCs w:val="28"/>
          <w:lang w:val="en-US"/>
        </w:rPr>
        <w:t xml:space="preserve"> (Pilot Study) </w:t>
      </w:r>
      <w:r w:rsidRPr="00D653E0">
        <w:rPr>
          <w:rFonts w:ascii="Traditional Arabic" w:eastAsia="Arial" w:hAnsi="Traditional Arabic" w:cs="Traditional Arabic"/>
          <w:sz w:val="28"/>
          <w:szCs w:val="28"/>
          <w:rtl/>
        </w:rPr>
        <w:t>على عينة صغيرة من طلبة المعهد من خارج العينة الأساسية (20 طالبًا من فرع الرياض)، وذلك لاختبار وضوح الفقرات وسهولة فهمها، وتقدير الوقت اللازم للإجابة عليها، إلى جانب حساب معامل الثبات الأوّلي باستخدام كرونباخ ألفا</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lastRenderedPageBreak/>
        <w:t xml:space="preserve">التنسيق مع إدارة الفروع المختارة من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(الرياض، جدة، الدمام/الخبر) للحصول على الموافقة الرسمية لتطبيق الاستبانة الورقية داخل الفصول والمراكز التعليمية.</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توزيع أدوات الدراسة (الاستبانات الورقية) على الطلبة من خلال الحضور المباشر للباحث أو من يفوضه داخل الفروع، مع تقديم شرح موجز لأهداف الدراسة وطبيعة المشاركة، وضمان السرية والخصوصية وعدم الكشف عن أي معلومات شخصية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جمع الاستبانات بعد تعبئتها من قبل الطلبة، والتأكد من اكتمال البيانات وصلاحيتها للتحليل، واستبعاد الاستبانات غير المكتملة أو التي تحتوي على إجابات غير منطقية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إدخال البيانات إلى برنامج </w:t>
      </w:r>
      <w:r w:rsidRPr="00D653E0">
        <w:rPr>
          <w:rFonts w:ascii="Traditional Arabic" w:eastAsia="Arial" w:hAnsi="Traditional Arabic" w:cs="Traditional Arabic"/>
          <w:sz w:val="28"/>
          <w:szCs w:val="28"/>
        </w:rPr>
        <w:t>SPSS</w:t>
      </w:r>
      <w:r w:rsidRPr="00D653E0">
        <w:rPr>
          <w:rFonts w:ascii="Traditional Arabic" w:eastAsia="Arial" w:hAnsi="Traditional Arabic" w:cs="Traditional Arabic"/>
          <w:sz w:val="28"/>
          <w:szCs w:val="28"/>
          <w:rtl/>
        </w:rPr>
        <w:t xml:space="preserve"> ومعالجتها إحصائيًا بما يتوافق مع أسئلة الدراسة وفرضياتها، وذلك من خلال إجراء التحليلات الوصفية والاستدلالية المناسبة.</w:t>
      </w:r>
    </w:p>
    <w:p w:rsidR="00CC7394"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rPr>
        <w:t>تفسير</w:t>
      </w:r>
      <w:proofErr w:type="gramEnd"/>
      <w:r w:rsidRPr="00D653E0">
        <w:rPr>
          <w:rFonts w:ascii="Traditional Arabic" w:eastAsia="Arial" w:hAnsi="Traditional Arabic" w:cs="Traditional Arabic"/>
          <w:sz w:val="28"/>
          <w:szCs w:val="28"/>
          <w:rtl/>
        </w:rPr>
        <w:t xml:space="preserve"> النتائج ومناقشتها في ضوء الإطار النظري والدراسات السابقة، واستخلاص التوصيات العملية والمقترحات البحثية المستقبلية</w:t>
      </w:r>
      <w:r w:rsidRPr="00D653E0">
        <w:rPr>
          <w:rFonts w:ascii="Traditional Arabic" w:eastAsia="Arial" w:hAnsi="Traditional Arabic" w:cs="Traditional Arabic"/>
          <w:sz w:val="28"/>
          <w:szCs w:val="28"/>
          <w:lang w:val="en-US"/>
        </w:rPr>
        <w:t>.</w:t>
      </w:r>
    </w:p>
    <w:p w:rsidR="00D653E0" w:rsidRPr="00D653E0" w:rsidRDefault="00D653E0" w:rsidP="00CD2979">
      <w:pPr>
        <w:bidi/>
        <w:spacing w:after="282" w:line="360" w:lineRule="auto"/>
        <w:ind w:left="720" w:firstLine="284"/>
        <w:jc w:val="both"/>
        <w:rPr>
          <w:rFonts w:ascii="Traditional Arabic" w:eastAsia="Arial" w:hAnsi="Traditional Arabic" w:cs="Traditional Arabic"/>
          <w:sz w:val="28"/>
          <w:szCs w:val="28"/>
          <w:rtl/>
          <w:lang w:val="en-US"/>
        </w:rPr>
      </w:pPr>
    </w:p>
    <w:p w:rsidR="002B3064" w:rsidRPr="00D653E0" w:rsidRDefault="00F83EDD" w:rsidP="00CD2979">
      <w:pPr>
        <w:bidi/>
        <w:spacing w:after="282" w:line="360" w:lineRule="auto"/>
        <w:ind w:firstLine="284"/>
        <w:rPr>
          <w:rFonts w:ascii="Traditional Arabic" w:eastAsia="Arial" w:hAnsi="Traditional Arabic" w:cs="Traditional Arabic"/>
          <w:bCs/>
          <w:sz w:val="32"/>
          <w:szCs w:val="32"/>
          <w:rtl/>
        </w:rPr>
      </w:pPr>
      <w:r>
        <w:rPr>
          <w:rFonts w:ascii="Traditional Arabic" w:eastAsia="Arial" w:hAnsi="Traditional Arabic" w:cs="Traditional Arabic" w:hint="cs"/>
          <w:b/>
          <w:bCs/>
          <w:sz w:val="32"/>
          <w:szCs w:val="32"/>
          <w:rtl/>
        </w:rPr>
        <w:t xml:space="preserve">3.8 </w:t>
      </w:r>
      <w:proofErr w:type="gramStart"/>
      <w:r w:rsidR="002B3064" w:rsidRPr="00D653E0">
        <w:rPr>
          <w:rFonts w:ascii="Traditional Arabic" w:eastAsia="Arial" w:hAnsi="Traditional Arabic" w:cs="Traditional Arabic"/>
          <w:b/>
          <w:bCs/>
          <w:sz w:val="32"/>
          <w:szCs w:val="32"/>
          <w:rtl/>
        </w:rPr>
        <w:t>تصميم</w:t>
      </w:r>
      <w:proofErr w:type="gramEnd"/>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الدراسة</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والمعالجة</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الإحصائية</w:t>
      </w:r>
    </w:p>
    <w:p w:rsidR="00D97E67" w:rsidRDefault="00D97E67" w:rsidP="00195684">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rPr>
        <w:t xml:space="preserve">اعتمدت هذه الدراسة على المنهج </w:t>
      </w:r>
      <w:r w:rsidR="00195684" w:rsidRPr="00195684">
        <w:rPr>
          <w:rFonts w:ascii="Traditional Arabic" w:hAnsi="Traditional Arabic" w:cs="Traditional Arabic" w:hint="cs"/>
          <w:sz w:val="28"/>
          <w:szCs w:val="28"/>
          <w:rtl/>
        </w:rPr>
        <w:t>الاستقرائي باليتيه</w:t>
      </w:r>
      <w:r w:rsidR="00195684" w:rsidRPr="00195684">
        <w:rPr>
          <w:rFonts w:ascii="Traditional Arabic" w:hAnsi="Traditional Arabic" w:cs="Traditional Arabic"/>
          <w:sz w:val="28"/>
          <w:szCs w:val="28"/>
          <w:rtl/>
        </w:rPr>
        <w:t xml:space="preserve"> الوصفي </w:t>
      </w:r>
      <w:r w:rsidR="00195684" w:rsidRPr="00195684">
        <w:rPr>
          <w:rFonts w:ascii="Traditional Arabic" w:hAnsi="Traditional Arabic" w:cs="Traditional Arabic" w:hint="cs"/>
          <w:sz w:val="28"/>
          <w:szCs w:val="28"/>
          <w:rtl/>
        </w:rPr>
        <w:t>و</w:t>
      </w:r>
      <w:r w:rsidR="00195684" w:rsidRPr="00195684">
        <w:rPr>
          <w:rFonts w:ascii="Traditional Arabic" w:hAnsi="Traditional Arabic" w:cs="Traditional Arabic"/>
          <w:sz w:val="28"/>
          <w:szCs w:val="28"/>
          <w:rtl/>
        </w:rPr>
        <w:t xml:space="preserve">التحليلي </w:t>
      </w:r>
      <w:r w:rsidRPr="00D653E0">
        <w:rPr>
          <w:rFonts w:ascii="Traditional Arabic" w:hAnsi="Traditional Arabic" w:cs="Traditional Arabic"/>
          <w:sz w:val="28"/>
          <w:szCs w:val="28"/>
          <w:rtl/>
        </w:rPr>
        <w:t>لملاءمته لطبيعة موضوع البحث الذي يهدف إلى الدراسة إلى اختبار أثر استخدام التعلّم المدمج على جو</w:t>
      </w:r>
      <w:bookmarkStart w:id="0" w:name="_GoBack"/>
      <w:bookmarkEnd w:id="0"/>
      <w:r w:rsidRPr="00D653E0">
        <w:rPr>
          <w:rFonts w:ascii="Traditional Arabic" w:hAnsi="Traditional Arabic" w:cs="Traditional Arabic"/>
          <w:sz w:val="28"/>
          <w:szCs w:val="28"/>
          <w:rtl/>
        </w:rPr>
        <w:t xml:space="preserve">دة تعلم اللغة الإنجليزية وأبعادها المختلفة لدى طلبة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المملكة العربية السعودية. يقوم هذا التصميم على جمع البيانات ميدانيًا من أفراد العينة باستخدام أداة الاستبانة، ومن ثم تحليلها </w:t>
      </w:r>
      <w:r w:rsidRPr="00D653E0">
        <w:rPr>
          <w:rFonts w:ascii="Traditional Arabic" w:hAnsi="Traditional Arabic" w:cs="Traditional Arabic"/>
          <w:sz w:val="28"/>
          <w:szCs w:val="28"/>
          <w:rtl/>
        </w:rPr>
        <w:lastRenderedPageBreak/>
        <w:t>إحصائيًا لاختبار فرضيات الدراسة وتفسير العلاقات بين المتغيرات، بما يساهم في تقديم وصف دقيق لواقع التعلّم المدمج وفاعليته في تطوير مهارات تعلم اللغة الإنجليزية</w:t>
      </w:r>
      <w:r w:rsidRPr="00D653E0">
        <w:rPr>
          <w:rFonts w:ascii="Traditional Arabic" w:hAnsi="Traditional Arabic" w:cs="Traditional Arabic"/>
          <w:sz w:val="28"/>
          <w:szCs w:val="28"/>
          <w:lang w:val="en-US"/>
        </w:rPr>
        <w:t>.</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D97E67" w:rsidRDefault="00D97E67"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نظرًا لطبيعة الفرضيات التي تبحث في العلاقة السببية بين المتغير المستقل (التعلم المدمج) والمتغيرات التابعة (الرضا، الدافعية، الكفاءة الذاتية، التفاعل)، فقد تم اختيار </w:t>
      </w:r>
      <w:proofErr w:type="spellStart"/>
      <w:r w:rsidRPr="00D653E0">
        <w:rPr>
          <w:rFonts w:ascii="Traditional Arabic" w:hAnsi="Traditional Arabic" w:cs="Traditional Arabic"/>
          <w:sz w:val="28"/>
          <w:szCs w:val="28"/>
          <w:rtl/>
          <w:lang w:val="en-US"/>
        </w:rPr>
        <w:t>الاساليب</w:t>
      </w:r>
      <w:proofErr w:type="spellEnd"/>
      <w:r w:rsidRPr="00D653E0">
        <w:rPr>
          <w:rFonts w:ascii="Traditional Arabic" w:hAnsi="Traditional Arabic" w:cs="Traditional Arabic"/>
          <w:sz w:val="28"/>
          <w:szCs w:val="28"/>
          <w:rtl/>
          <w:lang w:val="en-US"/>
        </w:rPr>
        <w:t xml:space="preserve"> </w:t>
      </w:r>
      <w:proofErr w:type="spellStart"/>
      <w:r w:rsidRPr="00D653E0">
        <w:rPr>
          <w:rFonts w:ascii="Traditional Arabic" w:hAnsi="Traditional Arabic" w:cs="Traditional Arabic"/>
          <w:sz w:val="28"/>
          <w:szCs w:val="28"/>
          <w:rtl/>
          <w:lang w:val="en-US"/>
        </w:rPr>
        <w:t>الاحصائية</w:t>
      </w:r>
      <w:proofErr w:type="spellEnd"/>
      <w:r w:rsidRPr="00D653E0">
        <w:rPr>
          <w:rFonts w:ascii="Traditional Arabic" w:hAnsi="Traditional Arabic" w:cs="Traditional Arabic"/>
          <w:sz w:val="28"/>
          <w:szCs w:val="28"/>
          <w:rtl/>
          <w:lang w:val="en-US"/>
        </w:rPr>
        <w:t xml:space="preserve"> التالية:</w:t>
      </w:r>
    </w:p>
    <w:p w:rsidR="00E7567A" w:rsidRPr="00D653E0" w:rsidRDefault="00E7567A" w:rsidP="00E7567A">
      <w:pPr>
        <w:bidi/>
        <w:spacing w:line="360" w:lineRule="auto"/>
        <w:ind w:firstLine="284"/>
        <w:jc w:val="both"/>
        <w:rPr>
          <w:rFonts w:ascii="Traditional Arabic" w:hAnsi="Traditional Arabic" w:cs="Traditional Arabic"/>
          <w:sz w:val="28"/>
          <w:szCs w:val="28"/>
          <w:rtl/>
          <w:lang w:val="en-US"/>
        </w:rPr>
      </w:pPr>
    </w:p>
    <w:p w:rsidR="00CC7394"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r w:rsidRPr="00D653E0">
        <w:rPr>
          <w:rFonts w:ascii="Traditional Arabic" w:hAnsi="Traditional Arabic" w:cs="Traditional Arabic"/>
          <w:b/>
          <w:bCs/>
          <w:sz w:val="28"/>
          <w:szCs w:val="28"/>
          <w:rtl/>
        </w:rPr>
        <w:t>الإحصاءات الوصفية</w:t>
      </w:r>
    </w:p>
    <w:p w:rsidR="00CC7394" w:rsidRPr="00D653E0" w:rsidRDefault="00CC7394" w:rsidP="00AE2AA4">
      <w:pPr>
        <w:numPr>
          <w:ilvl w:val="0"/>
          <w:numId w:val="16"/>
        </w:numPr>
        <w:bidi/>
        <w:spacing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b/>
          <w:bCs/>
          <w:sz w:val="28"/>
          <w:szCs w:val="28"/>
          <w:rtl/>
        </w:rPr>
        <w:t>المتوسطات والانحرافات المعيارية والتكرارات والنسب المئوية</w:t>
      </w:r>
      <w:r w:rsidRPr="00D653E0">
        <w:rPr>
          <w:rFonts w:ascii="Traditional Arabic" w:hAnsi="Traditional Arabic" w:cs="Traditional Arabic"/>
          <w:sz w:val="28"/>
          <w:szCs w:val="28"/>
          <w:rtl/>
          <w:lang w:val="en-US"/>
        </w:rPr>
        <w:t xml:space="preserve">: </w:t>
      </w:r>
      <w:r w:rsidRPr="00D653E0">
        <w:rPr>
          <w:rFonts w:ascii="Traditional Arabic" w:hAnsi="Traditional Arabic" w:cs="Traditional Arabic"/>
          <w:sz w:val="28"/>
          <w:szCs w:val="28"/>
          <w:rtl/>
        </w:rPr>
        <w:t xml:space="preserve">تستخدم لتوفير وصف شامل لخصائص عينة الدراسة، والتعرف على اتجاهات استجابات الطلبة </w:t>
      </w:r>
      <w:proofErr w:type="spellStart"/>
      <w:r w:rsidRPr="00D653E0">
        <w:rPr>
          <w:rFonts w:ascii="Traditional Arabic" w:hAnsi="Traditional Arabic" w:cs="Traditional Arabic"/>
          <w:sz w:val="28"/>
          <w:szCs w:val="28"/>
          <w:rtl/>
        </w:rPr>
        <w:t>وميلاتها</w:t>
      </w:r>
      <w:proofErr w:type="spellEnd"/>
      <w:r w:rsidRPr="00D653E0">
        <w:rPr>
          <w:rFonts w:ascii="Traditional Arabic" w:hAnsi="Traditional Arabic" w:cs="Traditional Arabic"/>
          <w:sz w:val="28"/>
          <w:szCs w:val="28"/>
          <w:rtl/>
        </w:rPr>
        <w:t xml:space="preserve"> العامة نحو محاور الاستبانة قبل إجراء التحليل الاستدلالي وقياس العلاقات)</w:t>
      </w:r>
      <w:r w:rsidRPr="00D653E0">
        <w:rPr>
          <w:rFonts w:ascii="Traditional Arabic" w:hAnsi="Traditional Arabic" w:cs="Traditional Arabic"/>
          <w:sz w:val="28"/>
          <w:szCs w:val="28"/>
          <w:lang w:val="en-US"/>
        </w:rPr>
        <w:t>.</w:t>
      </w:r>
    </w:p>
    <w:p w:rsidR="00D97E67" w:rsidRPr="00D653E0" w:rsidRDefault="00CC7394" w:rsidP="00AE2AA4">
      <w:pPr>
        <w:numPr>
          <w:ilvl w:val="0"/>
          <w:numId w:val="16"/>
        </w:numPr>
        <w:bidi/>
        <w:spacing w:line="360" w:lineRule="auto"/>
        <w:ind w:firstLine="284"/>
        <w:rPr>
          <w:rFonts w:ascii="Traditional Arabic" w:hAnsi="Traditional Arabic" w:cs="Traditional Arabic"/>
          <w:sz w:val="28"/>
          <w:szCs w:val="28"/>
        </w:rPr>
      </w:pPr>
      <w:r w:rsidRPr="00D653E0">
        <w:rPr>
          <w:rFonts w:ascii="Traditional Arabic" w:hAnsi="Traditional Arabic" w:cs="Traditional Arabic"/>
          <w:b/>
          <w:bCs/>
          <w:sz w:val="28"/>
          <w:szCs w:val="28"/>
          <w:rtl/>
        </w:rPr>
        <w:t>معامل الارتباط بيرسون (</w:t>
      </w:r>
      <w:r w:rsidRPr="00D653E0">
        <w:rPr>
          <w:rFonts w:ascii="Traditional Arabic" w:hAnsi="Traditional Arabic" w:cs="Traditional Arabic"/>
          <w:b/>
          <w:bCs/>
          <w:sz w:val="28"/>
          <w:szCs w:val="28"/>
        </w:rPr>
        <w:t>Pearson Correlation</w:t>
      </w:r>
      <w:r w:rsidRPr="00D653E0">
        <w:rPr>
          <w:rFonts w:ascii="Traditional Arabic" w:hAnsi="Traditional Arabic" w:cs="Traditional Arabic"/>
          <w:b/>
          <w:bCs/>
          <w:sz w:val="28"/>
          <w:szCs w:val="28"/>
          <w:rtl/>
        </w:rPr>
        <w:t xml:space="preserve">): </w:t>
      </w:r>
      <w:r w:rsidRPr="00D653E0">
        <w:rPr>
          <w:rFonts w:ascii="Traditional Arabic" w:hAnsi="Traditional Arabic" w:cs="Traditional Arabic"/>
          <w:sz w:val="28"/>
          <w:szCs w:val="28"/>
          <w:rtl/>
        </w:rPr>
        <w:t>تم استخدامه لقياس قوة واتجاه العلاقة الأولية بين متغير التعلم المدمج وكل من المتغيرات التابعة (الرضا، الدافعية، الكفاءة الذاتية، التفاعل).</w:t>
      </w:r>
    </w:p>
    <w:p w:rsidR="00CC7394" w:rsidRPr="00D653E0" w:rsidRDefault="00D97E67" w:rsidP="00CD2979">
      <w:pPr>
        <w:bidi/>
        <w:spacing w:line="360" w:lineRule="auto"/>
        <w:ind w:left="720" w:firstLine="284"/>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يعد اختبار بيرسون مناسبًا لأنه </w:t>
      </w:r>
      <w:r w:rsidR="00CC7394" w:rsidRPr="00D653E0">
        <w:rPr>
          <w:rFonts w:ascii="Traditional Arabic" w:hAnsi="Traditional Arabic" w:cs="Traditional Arabic"/>
          <w:sz w:val="28"/>
          <w:szCs w:val="28"/>
          <w:rtl/>
        </w:rPr>
        <w:t>يقيس علاقة خطية بين متغيرات كمية</w:t>
      </w:r>
      <w:r w:rsidRPr="00D653E0">
        <w:rPr>
          <w:rFonts w:ascii="Traditional Arabic" w:hAnsi="Traditional Arabic" w:cs="Traditional Arabic"/>
          <w:sz w:val="28"/>
          <w:szCs w:val="28"/>
          <w:rtl/>
          <w:lang w:bidi="ar-JO"/>
        </w:rPr>
        <w:t xml:space="preserve"> و</w:t>
      </w:r>
      <w:r w:rsidR="00CC7394" w:rsidRPr="00D653E0">
        <w:rPr>
          <w:rFonts w:ascii="Traditional Arabic" w:hAnsi="Traditional Arabic" w:cs="Traditional Arabic"/>
          <w:sz w:val="28"/>
          <w:szCs w:val="28"/>
          <w:rtl/>
        </w:rPr>
        <w:t>يفيد في الكشف عن وجود علاقة مبدئية قبل إجراء الانحدار</w:t>
      </w:r>
      <w:r w:rsidRPr="00D653E0">
        <w:rPr>
          <w:rFonts w:ascii="Traditional Arabic" w:hAnsi="Traditional Arabic" w:cs="Traditional Arabic"/>
          <w:sz w:val="28"/>
          <w:szCs w:val="28"/>
          <w:rtl/>
        </w:rPr>
        <w:t>.</w:t>
      </w:r>
    </w:p>
    <w:p w:rsidR="00D97E67" w:rsidRDefault="00D97E67" w:rsidP="00CD2979">
      <w:pPr>
        <w:bidi/>
        <w:spacing w:line="360" w:lineRule="auto"/>
        <w:ind w:left="720" w:firstLine="284"/>
        <w:rPr>
          <w:rFonts w:ascii="Traditional Arabic" w:hAnsi="Traditional Arabic" w:cs="Traditional Arabic"/>
          <w:sz w:val="28"/>
          <w:szCs w:val="28"/>
          <w:rtl/>
        </w:rPr>
      </w:pPr>
    </w:p>
    <w:p w:rsidR="00E53A96" w:rsidRDefault="00E53A96" w:rsidP="00E53A96">
      <w:pPr>
        <w:bidi/>
        <w:spacing w:line="360" w:lineRule="auto"/>
        <w:ind w:left="720" w:firstLine="284"/>
        <w:rPr>
          <w:rFonts w:ascii="Traditional Arabic" w:hAnsi="Traditional Arabic" w:cs="Traditional Arabic"/>
          <w:sz w:val="28"/>
          <w:szCs w:val="28"/>
          <w:rtl/>
        </w:rPr>
      </w:pPr>
    </w:p>
    <w:p w:rsidR="00E53A96" w:rsidRPr="00D653E0" w:rsidRDefault="00E53A96" w:rsidP="00E53A96">
      <w:pPr>
        <w:bidi/>
        <w:spacing w:line="360" w:lineRule="auto"/>
        <w:ind w:left="720" w:firstLine="284"/>
        <w:rPr>
          <w:rFonts w:ascii="Traditional Arabic" w:hAnsi="Traditional Arabic" w:cs="Traditional Arabic"/>
          <w:sz w:val="28"/>
          <w:szCs w:val="28"/>
          <w:rtl/>
        </w:rPr>
      </w:pPr>
    </w:p>
    <w:p w:rsidR="00D97E67"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lastRenderedPageBreak/>
        <w:t>الانحدار</w:t>
      </w:r>
      <w:proofErr w:type="gramEnd"/>
      <w:r w:rsidR="00D97E67" w:rsidRPr="00D653E0">
        <w:rPr>
          <w:rFonts w:ascii="Traditional Arabic" w:hAnsi="Traditional Arabic" w:cs="Traditional Arabic"/>
          <w:b/>
          <w:bCs/>
          <w:sz w:val="28"/>
          <w:szCs w:val="28"/>
          <w:rtl/>
        </w:rPr>
        <w:t xml:space="preserve"> الخطي البسيط (</w:t>
      </w:r>
      <w:r w:rsidR="00D97E67" w:rsidRPr="00D653E0">
        <w:rPr>
          <w:rFonts w:ascii="Traditional Arabic" w:hAnsi="Traditional Arabic" w:cs="Traditional Arabic"/>
          <w:b/>
          <w:bCs/>
          <w:sz w:val="28"/>
          <w:szCs w:val="28"/>
        </w:rPr>
        <w:t>Simple Linear Regression</w:t>
      </w:r>
      <w:r w:rsidR="00D97E67" w:rsidRPr="00D653E0">
        <w:rPr>
          <w:rFonts w:ascii="Traditional Arabic" w:hAnsi="Traditional Arabic" w:cs="Traditional Arabic"/>
          <w:b/>
          <w:bCs/>
          <w:sz w:val="28"/>
          <w:szCs w:val="28"/>
          <w:rtl/>
        </w:rPr>
        <w:t>)</w:t>
      </w:r>
    </w:p>
    <w:p w:rsidR="00CC7394" w:rsidRDefault="00CC7394" w:rsidP="00CD2979">
      <w:pPr>
        <w:pStyle w:val="a5"/>
        <w:bidi/>
        <w:spacing w:line="360" w:lineRule="auto"/>
        <w:ind w:firstLine="284"/>
        <w:rPr>
          <w:rFonts w:ascii="Traditional Arabic" w:hAnsi="Traditional Arabic" w:cs="Traditional Arabic"/>
          <w:sz w:val="28"/>
          <w:szCs w:val="28"/>
          <w:rtl/>
        </w:rPr>
      </w:pPr>
      <w:r w:rsidRPr="00D653E0">
        <w:rPr>
          <w:rFonts w:ascii="Traditional Arabic" w:hAnsi="Traditional Arabic" w:cs="Traditional Arabic"/>
          <w:sz w:val="28"/>
          <w:szCs w:val="28"/>
          <w:rtl/>
        </w:rPr>
        <w:t>يستخدم لاختبار الفرضيات الفرعية الأربع، حيث يقيس أثر المتغير المستقل (التعلم المدمج) على كل متغير تابع على حدة</w:t>
      </w:r>
      <w:r w:rsidR="00D97E67" w:rsidRPr="00D653E0">
        <w:rPr>
          <w:rFonts w:ascii="Traditional Arabic" w:hAnsi="Traditional Arabic" w:cs="Traditional Arabic"/>
          <w:sz w:val="28"/>
          <w:szCs w:val="28"/>
          <w:rtl/>
        </w:rPr>
        <w:t xml:space="preserve">، وذلك لان الفرضيات تبحث عن </w:t>
      </w:r>
      <w:r w:rsidR="00D97E67" w:rsidRPr="00D653E0">
        <w:rPr>
          <w:rFonts w:ascii="Traditional Arabic" w:hAnsi="Traditional Arabic" w:cs="Traditional Arabic"/>
          <w:b/>
          <w:bCs/>
          <w:sz w:val="28"/>
          <w:szCs w:val="28"/>
          <w:rtl/>
        </w:rPr>
        <w:t>أثر مباشر</w:t>
      </w:r>
      <w:r w:rsidR="00D97E67" w:rsidRPr="00D653E0">
        <w:rPr>
          <w:rFonts w:ascii="Traditional Arabic" w:hAnsi="Traditional Arabic" w:cs="Traditional Arabic"/>
          <w:sz w:val="28"/>
          <w:szCs w:val="28"/>
          <w:rtl/>
        </w:rPr>
        <w:t xml:space="preserve"> وليس ارتباط فقط، كما </w:t>
      </w:r>
      <w:proofErr w:type="spellStart"/>
      <w:r w:rsidR="00D97E67" w:rsidRPr="00D653E0">
        <w:rPr>
          <w:rFonts w:ascii="Traditional Arabic" w:hAnsi="Traditional Arabic" w:cs="Traditional Arabic"/>
          <w:sz w:val="28"/>
          <w:szCs w:val="28"/>
          <w:rtl/>
        </w:rPr>
        <w:t>ان</w:t>
      </w:r>
      <w:proofErr w:type="spellEnd"/>
      <w:r w:rsidR="00D97E67" w:rsidRPr="00D653E0">
        <w:rPr>
          <w:rFonts w:ascii="Traditional Arabic" w:hAnsi="Traditional Arabic" w:cs="Traditional Arabic"/>
          <w:sz w:val="28"/>
          <w:szCs w:val="28"/>
          <w:rtl/>
        </w:rPr>
        <w:t xml:space="preserve"> كل فرضية تختبر علاقة سببية بين متغيرين فقط (الانحدار البسيط مناسب عند وجود متغير مستقل واحد ومتغير تابع واحد)</w:t>
      </w:r>
    </w:p>
    <w:p w:rsidR="00E7567A" w:rsidRPr="00D653E0" w:rsidRDefault="00E7567A" w:rsidP="00E7567A">
      <w:pPr>
        <w:pStyle w:val="a5"/>
        <w:bidi/>
        <w:spacing w:line="360" w:lineRule="auto"/>
        <w:ind w:firstLine="284"/>
        <w:rPr>
          <w:rFonts w:ascii="Traditional Arabic" w:hAnsi="Traditional Arabic" w:cs="Traditional Arabic"/>
          <w:sz w:val="28"/>
          <w:szCs w:val="28"/>
          <w:rtl/>
        </w:rPr>
      </w:pPr>
    </w:p>
    <w:p w:rsidR="00D97E67" w:rsidRPr="00D653E0" w:rsidRDefault="00D97E67" w:rsidP="00CD2979">
      <w:pPr>
        <w:pStyle w:val="a5"/>
        <w:bidi/>
        <w:spacing w:line="360" w:lineRule="auto"/>
        <w:ind w:firstLine="284"/>
        <w:rPr>
          <w:rFonts w:ascii="Traditional Arabic" w:hAnsi="Traditional Arabic" w:cs="Traditional Arabic"/>
          <w:sz w:val="28"/>
          <w:szCs w:val="28"/>
        </w:rPr>
      </w:pPr>
    </w:p>
    <w:p w:rsidR="00D97E67"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Pr="00D653E0">
        <w:rPr>
          <w:rFonts w:ascii="Traditional Arabic" w:hAnsi="Traditional Arabic" w:cs="Traditional Arabic"/>
          <w:b/>
          <w:bCs/>
          <w:sz w:val="28"/>
          <w:szCs w:val="28"/>
          <w:rtl/>
        </w:rPr>
        <w:t xml:space="preserve"> ال</w:t>
      </w:r>
      <w:r w:rsidR="00D97E67" w:rsidRPr="00D653E0">
        <w:rPr>
          <w:rFonts w:ascii="Traditional Arabic" w:hAnsi="Traditional Arabic" w:cs="Traditional Arabic"/>
          <w:b/>
          <w:bCs/>
          <w:sz w:val="28"/>
          <w:szCs w:val="28"/>
          <w:rtl/>
        </w:rPr>
        <w:t>خطي المتعدد (</w:t>
      </w:r>
      <w:r w:rsidR="00D97E67" w:rsidRPr="00D653E0">
        <w:rPr>
          <w:rFonts w:ascii="Traditional Arabic" w:hAnsi="Traditional Arabic" w:cs="Traditional Arabic"/>
          <w:b/>
          <w:bCs/>
          <w:sz w:val="28"/>
          <w:szCs w:val="28"/>
        </w:rPr>
        <w:t>Multiple Regression</w:t>
      </w:r>
      <w:r w:rsidR="00D97E67" w:rsidRPr="00D653E0">
        <w:rPr>
          <w:rFonts w:ascii="Traditional Arabic" w:hAnsi="Traditional Arabic" w:cs="Traditional Arabic"/>
          <w:b/>
          <w:bCs/>
          <w:sz w:val="28"/>
          <w:szCs w:val="28"/>
          <w:rtl/>
        </w:rPr>
        <w:t>)</w:t>
      </w:r>
    </w:p>
    <w:p w:rsidR="00D97E67" w:rsidRDefault="00CC7394" w:rsidP="00CD2979">
      <w:pPr>
        <w:pStyle w:val="a5"/>
        <w:bidi/>
        <w:spacing w:line="360" w:lineRule="auto"/>
        <w:ind w:firstLine="284"/>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استخدامه لاختبار الفرضية الرئيسة</w:t>
      </w:r>
      <w:r w:rsidR="00D97E67" w:rsidRPr="00D653E0">
        <w:rPr>
          <w:rFonts w:ascii="Traditional Arabic" w:hAnsi="Traditional Arabic" w:cs="Traditional Arabic"/>
          <w:sz w:val="28"/>
          <w:szCs w:val="28"/>
          <w:rtl/>
        </w:rPr>
        <w:t xml:space="preserve"> والتي تنص على انه "</w:t>
      </w:r>
      <w:r w:rsidRPr="00D653E0">
        <w:rPr>
          <w:rFonts w:ascii="Traditional Arabic" w:hAnsi="Traditional Arabic" w:cs="Traditional Arabic"/>
          <w:i/>
          <w:iCs/>
          <w:sz w:val="28"/>
          <w:szCs w:val="28"/>
          <w:rtl/>
        </w:rPr>
        <w:t>يوجد أثر إيجابي ذو دلالة إحصائية لاستخدام التعلم المدمج على جودة تعلم اللغة الإنجليزية ككل</w:t>
      </w:r>
      <w:r w:rsidR="00D97E67" w:rsidRPr="00D653E0">
        <w:rPr>
          <w:rFonts w:ascii="Traditional Arabic" w:hAnsi="Traditional Arabic" w:cs="Traditional Arabic"/>
          <w:i/>
          <w:iCs/>
          <w:sz w:val="28"/>
          <w:szCs w:val="28"/>
          <w:rtl/>
        </w:rPr>
        <w:t>"</w:t>
      </w:r>
      <w:r w:rsidRPr="00D653E0">
        <w:rPr>
          <w:rFonts w:ascii="Traditional Arabic" w:hAnsi="Traditional Arabic" w:cs="Traditional Arabic"/>
          <w:i/>
          <w:iCs/>
          <w:sz w:val="28"/>
          <w:szCs w:val="28"/>
        </w:rPr>
        <w:t>.</w:t>
      </w:r>
      <w:r w:rsidR="00D97E67" w:rsidRPr="00D653E0">
        <w:rPr>
          <w:rFonts w:ascii="Traditional Arabic" w:hAnsi="Traditional Arabic" w:cs="Traditional Arabic"/>
          <w:i/>
          <w:iCs/>
          <w:sz w:val="28"/>
          <w:szCs w:val="28"/>
          <w:rtl/>
          <w:lang w:bidi="ar-JO"/>
        </w:rPr>
        <w:t xml:space="preserve"> </w:t>
      </w:r>
      <w:r w:rsidRPr="00D653E0">
        <w:rPr>
          <w:rFonts w:ascii="Traditional Arabic" w:hAnsi="Traditional Arabic" w:cs="Traditional Arabic"/>
          <w:sz w:val="28"/>
          <w:szCs w:val="28"/>
          <w:rtl/>
        </w:rPr>
        <w:t xml:space="preserve">حيث تقاس جودة التعلم كمحصلة كلية </w:t>
      </w:r>
      <w:r w:rsidR="00D97E67" w:rsidRPr="00D653E0">
        <w:rPr>
          <w:rFonts w:ascii="Traditional Arabic" w:hAnsi="Traditional Arabic" w:cs="Traditional Arabic"/>
          <w:sz w:val="28"/>
          <w:szCs w:val="28"/>
          <w:rtl/>
        </w:rPr>
        <w:t xml:space="preserve">لأبعادها الأربعة (الرضا، الدافعية، الكفاءة الذاتية، التفاعل). تم اختيار هذا التحليل لان </w:t>
      </w:r>
      <w:r w:rsidRPr="00D653E0">
        <w:rPr>
          <w:rFonts w:ascii="Traditional Arabic" w:hAnsi="Traditional Arabic" w:cs="Traditional Arabic"/>
          <w:sz w:val="28"/>
          <w:szCs w:val="28"/>
          <w:rtl/>
        </w:rPr>
        <w:t xml:space="preserve">الفرضية الرئيسة تتناول </w:t>
      </w:r>
      <w:r w:rsidRPr="00D653E0">
        <w:rPr>
          <w:rFonts w:ascii="Traditional Arabic" w:hAnsi="Traditional Arabic" w:cs="Traditional Arabic"/>
          <w:b/>
          <w:bCs/>
          <w:sz w:val="28"/>
          <w:szCs w:val="28"/>
          <w:rtl/>
        </w:rPr>
        <w:t>الأثر المركب</w:t>
      </w:r>
      <w:r w:rsidRPr="00D653E0">
        <w:rPr>
          <w:rFonts w:ascii="Traditional Arabic" w:hAnsi="Traditional Arabic" w:cs="Traditional Arabic"/>
          <w:sz w:val="28"/>
          <w:szCs w:val="28"/>
          <w:rtl/>
        </w:rPr>
        <w:t xml:space="preserve"> للتعلم المدمج على إجمالي جودة تعلم اللغة</w:t>
      </w:r>
      <w:r w:rsidR="00D97E67" w:rsidRPr="00D653E0">
        <w:rPr>
          <w:rFonts w:ascii="Traditional Arabic" w:hAnsi="Traditional Arabic" w:cs="Traditional Arabic"/>
          <w:sz w:val="28"/>
          <w:szCs w:val="28"/>
          <w:rtl/>
        </w:rPr>
        <w:t xml:space="preserve">، حيث </w:t>
      </w:r>
      <w:proofErr w:type="spellStart"/>
      <w:r w:rsidR="00D97E67" w:rsidRPr="00D653E0">
        <w:rPr>
          <w:rFonts w:ascii="Traditional Arabic" w:hAnsi="Traditional Arabic" w:cs="Traditional Arabic"/>
          <w:sz w:val="28"/>
          <w:szCs w:val="28"/>
          <w:rtl/>
        </w:rPr>
        <w:t>ان</w:t>
      </w:r>
      <w:proofErr w:type="spellEnd"/>
      <w:r w:rsidR="00D97E67" w:rsidRPr="00D653E0">
        <w:rPr>
          <w:rFonts w:ascii="Traditional Arabic" w:hAnsi="Traditional Arabic" w:cs="Traditional Arabic"/>
          <w:sz w:val="28"/>
          <w:szCs w:val="28"/>
          <w:rtl/>
        </w:rPr>
        <w:t xml:space="preserve"> </w:t>
      </w:r>
      <w:r w:rsidRPr="00D653E0">
        <w:rPr>
          <w:rFonts w:ascii="Traditional Arabic" w:hAnsi="Traditional Arabic" w:cs="Traditional Arabic"/>
          <w:sz w:val="28"/>
          <w:szCs w:val="28"/>
          <w:rtl/>
        </w:rPr>
        <w:t>هذا النوع من الانحدار يسمح بتفسير نسبة التباين الكلي في جودة التعلم التي يفسرها النموذج</w:t>
      </w:r>
      <w:r w:rsidR="00D97E67" w:rsidRPr="00D653E0">
        <w:rPr>
          <w:rFonts w:ascii="Traditional Arabic" w:hAnsi="Traditional Arabic" w:cs="Traditional Arabic"/>
          <w:sz w:val="28"/>
          <w:szCs w:val="28"/>
          <w:rtl/>
        </w:rPr>
        <w:t xml:space="preserve"> وهو </w:t>
      </w:r>
      <w:r w:rsidRPr="00D653E0">
        <w:rPr>
          <w:rFonts w:ascii="Traditional Arabic" w:hAnsi="Traditional Arabic" w:cs="Traditional Arabic"/>
          <w:sz w:val="28"/>
          <w:szCs w:val="28"/>
          <w:rtl/>
        </w:rPr>
        <w:t xml:space="preserve">مناسب للتنبؤ وقياس الأثر </w:t>
      </w:r>
      <w:r w:rsidR="00D97E67" w:rsidRPr="00D653E0">
        <w:rPr>
          <w:rFonts w:ascii="Traditional Arabic" w:hAnsi="Traditional Arabic" w:cs="Traditional Arabic"/>
          <w:sz w:val="28"/>
          <w:szCs w:val="28"/>
          <w:rtl/>
        </w:rPr>
        <w:t>المتزامن على متغير مركب (</w:t>
      </w:r>
      <w:r w:rsidR="00D97E67" w:rsidRPr="00D653E0">
        <w:rPr>
          <w:rFonts w:ascii="Traditional Arabic" w:hAnsi="Traditional Arabic" w:cs="Traditional Arabic"/>
          <w:sz w:val="28"/>
          <w:szCs w:val="28"/>
        </w:rPr>
        <w:t>Composite Variable</w:t>
      </w:r>
      <w:r w:rsidR="00D97E67" w:rsidRPr="00D653E0">
        <w:rPr>
          <w:rFonts w:ascii="Traditional Arabic" w:hAnsi="Traditional Arabic" w:cs="Traditional Arabic"/>
          <w:sz w:val="28"/>
          <w:szCs w:val="28"/>
          <w:rtl/>
        </w:rPr>
        <w:t>)</w:t>
      </w:r>
    </w:p>
    <w:p w:rsidR="00E7567A" w:rsidRPr="00D653E0" w:rsidRDefault="00E7567A" w:rsidP="00E7567A">
      <w:pPr>
        <w:pStyle w:val="a5"/>
        <w:bidi/>
        <w:spacing w:line="360" w:lineRule="auto"/>
        <w:ind w:firstLine="284"/>
        <w:jc w:val="both"/>
        <w:rPr>
          <w:rFonts w:ascii="Traditional Arabic" w:hAnsi="Traditional Arabic" w:cs="Traditional Arabic"/>
          <w:sz w:val="28"/>
          <w:szCs w:val="28"/>
          <w:rtl/>
        </w:rPr>
      </w:pPr>
    </w:p>
    <w:p w:rsidR="00CC7394" w:rsidRDefault="00D97E67" w:rsidP="00CD2979">
      <w:pPr>
        <w:bidi/>
        <w:spacing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بشكل عام، </w:t>
      </w:r>
      <w:r w:rsidR="00CC7394" w:rsidRPr="00D653E0">
        <w:rPr>
          <w:rFonts w:ascii="Traditional Arabic" w:hAnsi="Traditional Arabic" w:cs="Traditional Arabic"/>
          <w:sz w:val="28"/>
          <w:szCs w:val="28"/>
          <w:rtl/>
        </w:rPr>
        <w:t xml:space="preserve">تم استخدام الإحصاءات الوصفية لوصف خصائص العينة واتجاهات الاستجابة، ومعامل الارتباط بيرسون للكشف عن قوة واتجاه العلاقة بين المتغيرات، والانحدار الخطي البسيط لاختبار الفرضيات الفرعية المتعلقة بأثر التعلم المدمج على كل من الرضا والدافعية والكفاءة الذاتية والتفاعل بشكل منفصل، بينما استخدم الانحدار المتعدد لاختبار الفرضية الرئيسة الخاصة بالأثر الكلي للتعلم المدمج على جودة تعلم اللغة الإنجليزية كمتغير مركب، وذلك عند </w:t>
      </w:r>
      <w:r w:rsidR="00C228EC" w:rsidRPr="00C228EC">
        <w:rPr>
          <w:rFonts w:ascii="Traditional Arabic" w:hAnsi="Traditional Arabic" w:cs="Traditional Arabic"/>
          <w:sz w:val="28"/>
          <w:szCs w:val="28"/>
          <w:rtl/>
        </w:rPr>
        <w:t>مستوى دلالة (</w:t>
      </w:r>
      <w:r w:rsidR="00C228EC" w:rsidRPr="00C228EC">
        <w:rPr>
          <w:rFonts w:ascii="Times New Roman" w:hAnsi="Times New Roman" w:cs="Times New Roman"/>
          <w:sz w:val="28"/>
          <w:szCs w:val="28"/>
        </w:rPr>
        <w:t>α</w:t>
      </w:r>
      <w:r w:rsidR="00C228EC" w:rsidRPr="00C228EC">
        <w:rPr>
          <w:rFonts w:ascii="Traditional Arabic" w:hAnsi="Traditional Arabic" w:cs="Traditional Arabic"/>
          <w:sz w:val="28"/>
          <w:szCs w:val="28"/>
        </w:rPr>
        <w:t xml:space="preserve"> </w:t>
      </w:r>
      <w:r w:rsidR="00C228EC" w:rsidRPr="00C228EC">
        <w:rPr>
          <w:rFonts w:ascii="Times New Roman" w:hAnsi="Times New Roman" w:cs="Times New Roman"/>
          <w:sz w:val="28"/>
          <w:szCs w:val="28"/>
        </w:rPr>
        <w:t>≤</w:t>
      </w:r>
      <w:r w:rsidR="00C228EC" w:rsidRPr="00C228EC">
        <w:rPr>
          <w:rFonts w:ascii="Traditional Arabic" w:hAnsi="Traditional Arabic" w:cs="Traditional Arabic"/>
          <w:sz w:val="28"/>
          <w:szCs w:val="28"/>
        </w:rPr>
        <w:t xml:space="preserve"> 0.05</w:t>
      </w:r>
      <w:r w:rsidR="00C228EC" w:rsidRPr="00C228EC">
        <w:rPr>
          <w:rFonts w:ascii="Traditional Arabic" w:hAnsi="Traditional Arabic" w:cs="Traditional Arabic"/>
          <w:sz w:val="28"/>
          <w:szCs w:val="28"/>
          <w:rtl/>
        </w:rPr>
        <w:t>).</w:t>
      </w:r>
    </w:p>
    <w:p w:rsidR="00F83EDD" w:rsidRDefault="00F83EDD" w:rsidP="00CD2979">
      <w:pPr>
        <w:bidi/>
        <w:spacing w:line="360" w:lineRule="auto"/>
        <w:ind w:firstLine="284"/>
        <w:jc w:val="both"/>
        <w:rPr>
          <w:rFonts w:ascii="Traditional Arabic" w:hAnsi="Traditional Arabic" w:cs="Traditional Arabic"/>
          <w:b/>
          <w:bCs/>
          <w:sz w:val="32"/>
          <w:szCs w:val="32"/>
          <w:rtl/>
          <w:lang w:val="en-US"/>
        </w:rPr>
      </w:pPr>
    </w:p>
    <w:p w:rsidR="00E7567A" w:rsidRPr="00E7567A" w:rsidRDefault="00E7567A" w:rsidP="00E7567A">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b/>
          <w:bCs/>
          <w:sz w:val="32"/>
          <w:szCs w:val="32"/>
          <w:rtl/>
          <w:lang w:val="en-US"/>
        </w:rPr>
        <w:br w:type="page"/>
      </w:r>
    </w:p>
    <w:p w:rsidR="00C228EC" w:rsidRDefault="007D1E96" w:rsidP="00CD2979">
      <w:pPr>
        <w:bidi/>
        <w:spacing w:line="360" w:lineRule="auto"/>
        <w:ind w:firstLine="284"/>
        <w:jc w:val="center"/>
        <w:rPr>
          <w:rFonts w:ascii="Traditional Arabic" w:hAnsi="Traditional Arabic" w:cs="Traditional Arabic"/>
          <w:b/>
          <w:bCs/>
          <w:sz w:val="36"/>
          <w:szCs w:val="36"/>
          <w:rtl/>
        </w:rPr>
      </w:pPr>
      <w:r w:rsidRPr="007D1E96">
        <w:rPr>
          <w:rFonts w:ascii="Traditional Arabic" w:hAnsi="Traditional Arabic" w:cs="Traditional Arabic"/>
          <w:b/>
          <w:bCs/>
          <w:sz w:val="36"/>
          <w:szCs w:val="36"/>
          <w:rtl/>
        </w:rPr>
        <w:lastRenderedPageBreak/>
        <w:t>الفصل الرابع</w:t>
      </w:r>
      <w:r w:rsidRPr="007D1E96">
        <w:rPr>
          <w:rFonts w:ascii="Traditional Arabic" w:hAnsi="Traditional Arabic" w:cs="Traditional Arabic"/>
          <w:b/>
          <w:bCs/>
          <w:sz w:val="36"/>
          <w:szCs w:val="36"/>
        </w:rPr>
        <w:br/>
      </w:r>
      <w:r w:rsidRPr="007D1E96">
        <w:rPr>
          <w:rFonts w:ascii="Traditional Arabic" w:hAnsi="Traditional Arabic" w:cs="Traditional Arabic"/>
          <w:b/>
          <w:bCs/>
          <w:sz w:val="36"/>
          <w:szCs w:val="36"/>
          <w:rtl/>
        </w:rPr>
        <w:t xml:space="preserve">نتائج الدراسة </w:t>
      </w:r>
      <w:proofErr w:type="gramStart"/>
      <w:r w:rsidRPr="007D1E96">
        <w:rPr>
          <w:rFonts w:ascii="Traditional Arabic" w:hAnsi="Traditional Arabic" w:cs="Traditional Arabic"/>
          <w:b/>
          <w:bCs/>
          <w:sz w:val="36"/>
          <w:szCs w:val="36"/>
          <w:rtl/>
        </w:rPr>
        <w:t>واختبار</w:t>
      </w:r>
      <w:proofErr w:type="gramEnd"/>
      <w:r w:rsidRPr="007D1E96">
        <w:rPr>
          <w:rFonts w:ascii="Traditional Arabic" w:hAnsi="Traditional Arabic" w:cs="Traditional Arabic"/>
          <w:b/>
          <w:bCs/>
          <w:sz w:val="36"/>
          <w:szCs w:val="36"/>
          <w:rtl/>
        </w:rPr>
        <w:t xml:space="preserve"> الفرضيات</w:t>
      </w:r>
    </w:p>
    <w:p w:rsidR="007D1E96" w:rsidRPr="007E525A" w:rsidRDefault="007D1E96" w:rsidP="00CD2979">
      <w:pPr>
        <w:bidi/>
        <w:spacing w:line="360" w:lineRule="auto"/>
        <w:ind w:firstLine="284"/>
        <w:jc w:val="both"/>
        <w:rPr>
          <w:rFonts w:ascii="Traditional Arabic" w:hAnsi="Traditional Arabic" w:cs="Traditional Arabic"/>
          <w:sz w:val="28"/>
          <w:szCs w:val="28"/>
          <w:lang w:val="en-US"/>
        </w:rPr>
      </w:pPr>
    </w:p>
    <w:p w:rsidR="006070CF" w:rsidRPr="007E525A" w:rsidRDefault="007E525A" w:rsidP="00CD2979">
      <w:pPr>
        <w:bidi/>
        <w:spacing w:line="360" w:lineRule="auto"/>
        <w:ind w:firstLine="284"/>
        <w:jc w:val="both"/>
        <w:rPr>
          <w:rFonts w:ascii="Traditional Arabic" w:hAnsi="Traditional Arabic" w:cs="Traditional Arabic"/>
          <w:b/>
          <w:bCs/>
          <w:sz w:val="32"/>
          <w:szCs w:val="32"/>
          <w:lang w:val="en-US"/>
        </w:rPr>
      </w:pPr>
      <w:r>
        <w:rPr>
          <w:rFonts w:ascii="Traditional Arabic" w:hAnsi="Traditional Arabic" w:cs="Traditional Arabic" w:hint="cs"/>
          <w:b/>
          <w:bCs/>
          <w:sz w:val="32"/>
          <w:szCs w:val="32"/>
          <w:rtl/>
          <w:lang w:val="en-US"/>
        </w:rPr>
        <w:t xml:space="preserve">4.1 </w:t>
      </w:r>
      <w:r w:rsidR="006070CF" w:rsidRPr="007E525A">
        <w:rPr>
          <w:rFonts w:ascii="Traditional Arabic" w:hAnsi="Traditional Arabic" w:cs="Traditional Arabic"/>
          <w:b/>
          <w:bCs/>
          <w:sz w:val="32"/>
          <w:szCs w:val="32"/>
          <w:rtl/>
          <w:lang w:val="en-US"/>
        </w:rPr>
        <w:t xml:space="preserve">مقدمة </w:t>
      </w: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يتناول هذا الفصل عرض نتائج الدراسة وتحليلها وتفسيرها في ضوء أهدافها وتساؤلاتها وفروضها، والتي تمحورت حول الكشف عن أثر استخدام التعلم المدمج في تدريس اللغة الإنجليزية على جودة تعلم اللغة الإنجليزية لدى طلبة معهد وول ستريت </w:t>
      </w:r>
      <w:proofErr w:type="spellStart"/>
      <w:r w:rsidRPr="007D1E96">
        <w:rPr>
          <w:rFonts w:ascii="Traditional Arabic" w:hAnsi="Traditional Arabic" w:cs="Traditional Arabic"/>
          <w:sz w:val="28"/>
          <w:szCs w:val="28"/>
          <w:rtl/>
          <w:lang w:val="en-US"/>
        </w:rPr>
        <w:t>إنجلش</w:t>
      </w:r>
      <w:proofErr w:type="spellEnd"/>
      <w:r w:rsidRPr="007D1E96">
        <w:rPr>
          <w:rFonts w:ascii="Traditional Arabic" w:hAnsi="Traditional Arabic" w:cs="Traditional Arabic"/>
          <w:sz w:val="28"/>
          <w:szCs w:val="28"/>
          <w:rtl/>
          <w:lang w:val="en-US"/>
        </w:rPr>
        <w:t xml:space="preserve"> في المملكة العربية السعودية. ويبدأ الفصل بتقديم عرض وصفي لخصائص عينة الدراسة، ثم ينتقل إلى عرض المتوسطات الحسابية والانحرافات المعيارية لاستجابات أفراد العينة على محاور الاستبانة، بما يوضح الاتجاهات العامة نحو التعلم المدمج وأبعاد جودة التعلم المتمثلة في: رضا الطلبة، والدافعية نحو التعلم، والكفاءة الذاتية، والتفاعل والمشاركة</w:t>
      </w:r>
      <w:r w:rsidRPr="007D1E96">
        <w:rPr>
          <w:rFonts w:ascii="Traditional Arabic" w:hAnsi="Traditional Arabic" w:cs="Traditional Arabic"/>
          <w:sz w:val="28"/>
          <w:szCs w:val="28"/>
        </w:rPr>
        <w:t>.</w:t>
      </w:r>
    </w:p>
    <w:p w:rsidR="00E7567A" w:rsidRDefault="00E7567A" w:rsidP="00E7567A">
      <w:pPr>
        <w:bidi/>
        <w:spacing w:line="360" w:lineRule="auto"/>
        <w:ind w:firstLine="284"/>
        <w:jc w:val="both"/>
        <w:rPr>
          <w:rFonts w:ascii="Traditional Arabic" w:hAnsi="Traditional Arabic" w:cs="Traditional Arabic"/>
          <w:sz w:val="28"/>
          <w:szCs w:val="28"/>
          <w:rtl/>
        </w:rPr>
      </w:pP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وبعد ذلك يعرض الفصل نتائج التحليل الاستدلالي لاختبار الفروض، وذلك من خلال استخدام معامل ارتباط بيرسون للكشف عن قوة واتجاه العلاقة بين المتغيرات، ثم تطبيق الانحدار الخطي البسيط لاختبار الفروض الفرعية المتعلقة بأثر التعلم المدمج على كل بُعد من أبعاد جودة التعلم على حدة، وأخيرا استخدام الانحدار الخطي المتعدد لاختبار الفرضية الرئيسة الخاصة بالأثر الكلي للتعلم المدمج على جودة تعلم اللغة الإنجليزية بوصفها متغيرا مركبا. وقد تم </w:t>
      </w:r>
      <w:proofErr w:type="gramStart"/>
      <w:r w:rsidRPr="007D1E96">
        <w:rPr>
          <w:rFonts w:ascii="Traditional Arabic" w:hAnsi="Traditional Arabic" w:cs="Traditional Arabic"/>
          <w:sz w:val="28"/>
          <w:szCs w:val="28"/>
          <w:rtl/>
          <w:lang w:val="en-US"/>
        </w:rPr>
        <w:t>اعتماد</w:t>
      </w:r>
      <w:proofErr w:type="gramEnd"/>
      <w:r w:rsidRPr="007D1E96">
        <w:rPr>
          <w:rFonts w:ascii="Traditional Arabic" w:hAnsi="Traditional Arabic" w:cs="Traditional Arabic"/>
          <w:sz w:val="28"/>
          <w:szCs w:val="28"/>
          <w:rtl/>
          <w:lang w:val="en-US"/>
        </w:rPr>
        <w:t xml:space="preserve"> مستوى الدلالة الإحصائية</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α</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٠٫٠٥</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معيارا للحكم على دلالة النتائج</w:t>
      </w:r>
      <w:r w:rsidRPr="007D1E96">
        <w:rPr>
          <w:rFonts w:ascii="Traditional Arabic" w:hAnsi="Traditional Arabic" w:cs="Traditional Arabic"/>
          <w:sz w:val="28"/>
          <w:szCs w:val="28"/>
        </w:rPr>
        <w:t>.</w:t>
      </w:r>
    </w:p>
    <w:p w:rsidR="00E7567A" w:rsidRPr="007D1E96" w:rsidRDefault="00E7567A" w:rsidP="00E7567A">
      <w:pPr>
        <w:bidi/>
        <w:spacing w:line="360" w:lineRule="auto"/>
        <w:ind w:firstLine="284"/>
        <w:jc w:val="both"/>
        <w:rPr>
          <w:rFonts w:ascii="Traditional Arabic" w:hAnsi="Traditional Arabic" w:cs="Traditional Arabic"/>
          <w:sz w:val="28"/>
          <w:szCs w:val="28"/>
          <w:rtl/>
        </w:rPr>
      </w:pP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lastRenderedPageBreak/>
        <w:t>ويختتم هذا الفصل بتفسير النتائج ومناقشتها في ضوء الإطار النظري والدراسات السابقة ذات الصلة، مع إبراز أوجه الاتفاق أو الاختلاف المحتملة وأسبابها، التي قد تعود إلى طبيعة السياق التعليمي في المعهد، وخصائص العينة، وآليات تنفيذ التعلم المدمج في الفروع المختلفة، بما يسهم في تقديم فهم علمي دقيق لفاعلية هذا النمط في تحسين جودة تعلم اللغة الإنجليزية في السياق السعودي</w:t>
      </w:r>
      <w:r w:rsidRPr="007D1E96">
        <w:rPr>
          <w:rFonts w:ascii="Traditional Arabic" w:hAnsi="Traditional Arabic" w:cs="Traditional Arabic"/>
          <w:sz w:val="28"/>
          <w:szCs w:val="28"/>
        </w:rPr>
        <w:t>.</w:t>
      </w:r>
    </w:p>
    <w:p w:rsidR="007D1E96" w:rsidRPr="007D1E96" w:rsidRDefault="007D1E96" w:rsidP="00CD2979">
      <w:pPr>
        <w:bidi/>
        <w:spacing w:line="360" w:lineRule="auto"/>
        <w:ind w:firstLine="284"/>
        <w:jc w:val="both"/>
        <w:rPr>
          <w:rFonts w:ascii="Traditional Arabic" w:hAnsi="Traditional Arabic" w:cs="Traditional Arabic"/>
          <w:sz w:val="28"/>
          <w:szCs w:val="28"/>
          <w:rtl/>
        </w:rPr>
      </w:pPr>
    </w:p>
    <w:p w:rsidR="00EA42A9" w:rsidRPr="007E525A" w:rsidRDefault="00605C35" w:rsidP="00CD2979">
      <w:pPr>
        <w:bidi/>
        <w:spacing w:line="360" w:lineRule="auto"/>
        <w:ind w:firstLine="284"/>
        <w:jc w:val="both"/>
        <w:rPr>
          <w:rFonts w:ascii="Traditional Arabic" w:hAnsi="Traditional Arabic" w:cs="Traditional Arabic"/>
          <w:sz w:val="28"/>
          <w:szCs w:val="28"/>
          <w:rtl/>
          <w:lang w:val="en-US"/>
        </w:rPr>
      </w:pPr>
      <w:r>
        <w:rPr>
          <w:rFonts w:ascii="Traditional Arabic" w:hAnsi="Traditional Arabic" w:cs="Traditional Arabic" w:hint="cs"/>
          <w:b/>
          <w:bCs/>
          <w:sz w:val="32"/>
          <w:szCs w:val="32"/>
          <w:rtl/>
          <w:lang w:val="en-US"/>
        </w:rPr>
        <w:t xml:space="preserve">4.2 </w:t>
      </w:r>
      <w:r w:rsidR="00EA42A9" w:rsidRPr="007E525A">
        <w:rPr>
          <w:rFonts w:ascii="Traditional Arabic" w:hAnsi="Traditional Arabic" w:cs="Traditional Arabic"/>
          <w:b/>
          <w:bCs/>
          <w:sz w:val="32"/>
          <w:szCs w:val="32"/>
          <w:rtl/>
          <w:lang w:val="en-US"/>
        </w:rPr>
        <w:t>توزيع أفراد العينة وفقا للمتغيرات الديموغرافية</w:t>
      </w:r>
    </w:p>
    <w:p w:rsidR="007D1E96" w:rsidRDefault="007D1E96"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قبل الشروع في عرض النتائج الاستدلالية واختبار الفروض، كان من الضروري الوقوف على الخصائص الديموغرافية لأفراد العينة، لما لذلك من أهمية في فهم السياق البشري الذي أجريت عليه الدراسة. </w:t>
      </w:r>
      <w:proofErr w:type="gramStart"/>
      <w:r w:rsidRPr="000E44F1">
        <w:rPr>
          <w:rFonts w:ascii="Traditional Arabic" w:hAnsi="Traditional Arabic" w:cs="Traditional Arabic"/>
          <w:sz w:val="28"/>
          <w:szCs w:val="28"/>
          <w:rtl/>
          <w:lang w:val="en-US"/>
        </w:rPr>
        <w:t>فطبيعة</w:t>
      </w:r>
      <w:proofErr w:type="gramEnd"/>
      <w:r w:rsidRPr="000E44F1">
        <w:rPr>
          <w:rFonts w:ascii="Traditional Arabic" w:hAnsi="Traditional Arabic" w:cs="Traditional Arabic"/>
          <w:sz w:val="28"/>
          <w:szCs w:val="28"/>
          <w:rtl/>
          <w:lang w:val="en-US"/>
        </w:rPr>
        <w:t xml:space="preserve"> العينة من حيث الجنس، والعمر، والفرع التعليمي، والمستوى اللغوي، قد تسهم في تفسير بعض أنماط الاستجابة، وتمنح نتائج الدراسة بعدا تحليليا أعمق يرتبط بخصائص المتعلمين في بيئة التعلم المدمج</w:t>
      </w:r>
      <w:r w:rsidRPr="000E44F1">
        <w:rPr>
          <w:rFonts w:ascii="Traditional Arabic" w:hAnsi="Traditional Arabic" w:cs="Traditional Arabic"/>
          <w:sz w:val="28"/>
          <w:szCs w:val="28"/>
        </w:rPr>
        <w:t xml:space="preserve">. </w:t>
      </w:r>
      <w:r w:rsidRPr="000E44F1">
        <w:rPr>
          <w:rFonts w:ascii="Traditional Arabic" w:hAnsi="Traditional Arabic" w:cs="Traditional Arabic"/>
          <w:sz w:val="28"/>
          <w:szCs w:val="28"/>
          <w:rtl/>
          <w:lang w:val="en-US"/>
        </w:rPr>
        <w:t xml:space="preserve">ويوضح الجدول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(٤-١) توزيع أفراد العينة وفقا لهذه المتغيرات</w:t>
      </w:r>
      <w:r w:rsidRPr="007D1E96">
        <w:rPr>
          <w:rFonts w:ascii="Traditional Arabic" w:hAnsi="Traditional Arabic" w:cs="Traditional Arabic"/>
          <w:sz w:val="28"/>
          <w:szCs w:val="28"/>
        </w:rPr>
        <w:t>.</w:t>
      </w:r>
    </w:p>
    <w:p w:rsidR="00E7567A" w:rsidRDefault="00E7567A" w:rsidP="00E7567A">
      <w:pPr>
        <w:bidi/>
        <w:spacing w:line="360" w:lineRule="auto"/>
        <w:ind w:firstLine="284"/>
        <w:jc w:val="both"/>
        <w:rPr>
          <w:rFonts w:ascii="Traditional Arabic" w:hAnsi="Traditional Arabic" w:cs="Traditional Arabic"/>
          <w:sz w:val="28"/>
          <w:szCs w:val="28"/>
          <w:rtl/>
        </w:rPr>
      </w:pPr>
    </w:p>
    <w:p w:rsidR="00D30366" w:rsidRPr="00E7567A" w:rsidRDefault="00EA42A9" w:rsidP="00E7567A">
      <w:pPr>
        <w:bidi/>
        <w:spacing w:line="360" w:lineRule="auto"/>
        <w:ind w:firstLine="284"/>
        <w:rPr>
          <w:rFonts w:ascii="Traditional Arabic" w:hAnsi="Traditional Arabic" w:cs="Traditional Arabic"/>
          <w:sz w:val="28"/>
          <w:szCs w:val="28"/>
          <w:lang w:val="en-US"/>
        </w:rPr>
      </w:pPr>
      <w:r w:rsidRPr="00E7567A">
        <w:rPr>
          <w:rFonts w:ascii="Traditional Arabic" w:hAnsi="Traditional Arabic" w:cs="Traditional Arabic"/>
          <w:sz w:val="28"/>
          <w:szCs w:val="28"/>
          <w:rtl/>
          <w:lang w:val="en-US"/>
        </w:rPr>
        <w:t>الجدول رقم (٤-١) توزيع أفراد العينة وفقا للمتغيرات الديموغرافية</w:t>
      </w:r>
    </w:p>
    <w:tbl>
      <w:tblPr>
        <w:tblStyle w:val="a3"/>
        <w:bidiVisual/>
        <w:tblW w:w="5000" w:type="pct"/>
        <w:jc w:val="center"/>
        <w:tblLook w:val="04A0" w:firstRow="1" w:lastRow="0" w:firstColumn="1" w:lastColumn="0" w:noHBand="0" w:noVBand="1"/>
      </w:tblPr>
      <w:tblGrid>
        <w:gridCol w:w="964"/>
        <w:gridCol w:w="1036"/>
        <w:gridCol w:w="870"/>
        <w:gridCol w:w="1364"/>
        <w:gridCol w:w="1620"/>
        <w:gridCol w:w="1488"/>
        <w:gridCol w:w="870"/>
        <w:gridCol w:w="1364"/>
      </w:tblGrid>
      <w:tr w:rsidR="00D30366" w:rsidRPr="00E53A96" w:rsidTr="00E7567A">
        <w:trPr>
          <w:jc w:val="center"/>
        </w:trPr>
        <w:tc>
          <w:tcPr>
            <w:tcW w:w="503"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المتغير</w:t>
            </w:r>
          </w:p>
        </w:tc>
        <w:tc>
          <w:tcPr>
            <w:tcW w:w="541"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النسبة المئوية</w:t>
            </w:r>
          </w:p>
        </w:tc>
        <w:tc>
          <w:tcPr>
            <w:tcW w:w="846"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النسبة المئوية</w:t>
            </w:r>
          </w:p>
        </w:tc>
      </w:tr>
      <w:tr w:rsidR="00D30366" w:rsidRPr="00E53A96" w:rsidTr="00E7567A">
        <w:trPr>
          <w:jc w:val="center"/>
        </w:trPr>
        <w:tc>
          <w:tcPr>
            <w:tcW w:w="503"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الجنس</w:t>
            </w: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ذكر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٢٠٤</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٥٧٫٠٪</w:t>
            </w:r>
          </w:p>
        </w:tc>
        <w:tc>
          <w:tcPr>
            <w:tcW w:w="846"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العمر</w:t>
            </w: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١٦</w:t>
            </w:r>
            <w:r w:rsidRPr="00E53A96">
              <w:rPr>
                <w:rFonts w:ascii="Traditional Arabic" w:hAnsi="Traditional Arabic" w:cs="Traditional Arabic"/>
                <w:sz w:val="24"/>
                <w:szCs w:val="24"/>
                <w:lang w:val="en-US" w:bidi="ar-JO"/>
              </w:rPr>
              <w:t>–</w:t>
            </w:r>
            <w:r w:rsidRPr="00E53A96">
              <w:rPr>
                <w:rFonts w:ascii="Traditional Arabic" w:hAnsi="Traditional Arabic" w:cs="Traditional Arabic"/>
                <w:sz w:val="24"/>
                <w:szCs w:val="24"/>
                <w:rtl/>
                <w:lang w:val="en-US"/>
              </w:rPr>
              <w:t>٢٠</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٨٩</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٢٤٫٩٪</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أنثى</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١٥٤</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٤٣٫٠٪</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٢١</w:t>
            </w:r>
            <w:r w:rsidRPr="00E53A96">
              <w:rPr>
                <w:rFonts w:ascii="Traditional Arabic" w:hAnsi="Traditional Arabic" w:cs="Traditional Arabic"/>
                <w:sz w:val="24"/>
                <w:szCs w:val="24"/>
                <w:lang w:val="en-US" w:bidi="ar-JO"/>
              </w:rPr>
              <w:t>–</w:t>
            </w:r>
            <w:r w:rsidRPr="00E53A96">
              <w:rPr>
                <w:rFonts w:ascii="Traditional Arabic" w:hAnsi="Traditional Arabic" w:cs="Traditional Arabic"/>
                <w:sz w:val="24"/>
                <w:szCs w:val="24"/>
                <w:rtl/>
                <w:lang w:val="en-US"/>
              </w:rPr>
              <w:t>٢٥</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١٧٦</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٤٩٫٢٪</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 فأكثر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٩٣</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٢٦٫٠٪</w:t>
            </w:r>
          </w:p>
        </w:tc>
      </w:tr>
      <w:tr w:rsidR="00D30366" w:rsidRPr="00E53A96" w:rsidTr="00E7567A">
        <w:trPr>
          <w:jc w:val="center"/>
        </w:trPr>
        <w:tc>
          <w:tcPr>
            <w:tcW w:w="503"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فرع المعهد</w:t>
            </w: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الرياض</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١٤٥</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٤٠٫٥٪</w:t>
            </w:r>
          </w:p>
        </w:tc>
        <w:tc>
          <w:tcPr>
            <w:tcW w:w="846"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proofErr w:type="gramStart"/>
            <w:r w:rsidRPr="00E53A96">
              <w:rPr>
                <w:rFonts w:ascii="Traditional Arabic" w:hAnsi="Traditional Arabic" w:cs="Traditional Arabic"/>
                <w:b/>
                <w:bCs/>
                <w:sz w:val="24"/>
                <w:szCs w:val="24"/>
                <w:rtl/>
                <w:lang w:val="en-US"/>
              </w:rPr>
              <w:t>المستوى</w:t>
            </w:r>
            <w:proofErr w:type="gramEnd"/>
            <w:r w:rsidRPr="00E53A96">
              <w:rPr>
                <w:rFonts w:ascii="Traditional Arabic" w:hAnsi="Traditional Arabic" w:cs="Traditional Arabic"/>
                <w:b/>
                <w:bCs/>
                <w:sz w:val="24"/>
                <w:szCs w:val="24"/>
                <w:rtl/>
                <w:lang w:val="en-US"/>
              </w:rPr>
              <w:t xml:space="preserve"> اللغوي</w:t>
            </w: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مبتدئ</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١١٦</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٣٢٫٤٪</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جدة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١١٢</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٣١٫٣٪</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متوسط</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١٤٧</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٤١٫١٪</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rtl/>
                <w:lang w:val="en-US"/>
              </w:rPr>
            </w:pPr>
            <w:r w:rsidRPr="00E53A96">
              <w:rPr>
                <w:rFonts w:ascii="Traditional Arabic" w:hAnsi="Traditional Arabic" w:cs="Traditional Arabic"/>
                <w:sz w:val="24"/>
                <w:szCs w:val="24"/>
                <w:rtl/>
                <w:lang w:val="en-US"/>
              </w:rPr>
              <w:t>الدمام</w:t>
            </w:r>
          </w:p>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/الخبر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١٠١</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٢٨٫٢٪</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متقدم</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٩٥</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٢٦٫٥٪</w:t>
            </w:r>
          </w:p>
        </w:tc>
      </w:tr>
    </w:tbl>
    <w:p w:rsidR="00EA42A9" w:rsidRPr="007D1E96" w:rsidRDefault="007D1E96" w:rsidP="00CD2979">
      <w:pPr>
        <w:bidi/>
        <w:spacing w:line="360" w:lineRule="auto"/>
        <w:ind w:firstLine="284"/>
        <w:jc w:val="both"/>
        <w:rPr>
          <w:rFonts w:ascii="Traditional Arabic" w:hAnsi="Traditional Arabic" w:cs="Traditional Arabic"/>
          <w:b/>
          <w:bCs/>
          <w:sz w:val="28"/>
          <w:szCs w:val="28"/>
          <w:lang w:val="en-US" w:bidi="ar-AE"/>
        </w:rPr>
      </w:pPr>
      <w:r w:rsidRPr="007D1E96">
        <w:rPr>
          <w:rFonts w:ascii="Traditional Arabic" w:hAnsi="Traditional Arabic" w:cs="Traditional Arabic" w:hint="cs"/>
          <w:b/>
          <w:bCs/>
          <w:sz w:val="28"/>
          <w:szCs w:val="28"/>
          <w:rtl/>
          <w:lang w:val="en-US"/>
        </w:rPr>
        <w:t xml:space="preserve">* </w:t>
      </w:r>
      <w:r w:rsidRPr="007D1E96">
        <w:rPr>
          <w:rFonts w:ascii="Traditional Arabic" w:hAnsi="Traditional Arabic" w:cs="Traditional Arabic" w:hint="cs"/>
          <w:b/>
          <w:bCs/>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hint="cs"/>
          <w:b/>
          <w:bCs/>
          <w:sz w:val="24"/>
          <w:szCs w:val="24"/>
          <w:rtl/>
          <w:lang w:val="en-US"/>
        </w:rPr>
        <w:t>الاحصائي</w:t>
      </w:r>
      <w:proofErr w:type="spellEnd"/>
      <w:r w:rsidRPr="007D1E96">
        <w:rPr>
          <w:rFonts w:ascii="Traditional Arabic" w:hAnsi="Traditional Arabic" w:cs="Traditional Arabic" w:hint="cs"/>
          <w:b/>
          <w:bCs/>
          <w:sz w:val="24"/>
          <w:szCs w:val="24"/>
          <w:rtl/>
          <w:lang w:val="en-US"/>
        </w:rPr>
        <w:t xml:space="preserve"> </w:t>
      </w:r>
      <w:r w:rsidRPr="007D1E96">
        <w:rPr>
          <w:rFonts w:ascii="Traditional Arabic" w:hAnsi="Traditional Arabic" w:cs="Traditional Arabic"/>
          <w:b/>
          <w:bCs/>
          <w:sz w:val="24"/>
          <w:szCs w:val="24"/>
          <w:lang w:val="en-US" w:bidi="ar-AE"/>
        </w:rPr>
        <w:t>SPSS</w:t>
      </w: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 xml:space="preserve">تكشف النتائج الواردة في الجدول رقم (٤-١) عن بنية ديموغرافية متوازنة نسبيا تعكس طبيعة البيئة التعليمية في معاهد تعليم اللغة الإنجليزية في المملكة العربية السعودية. فارتفاع نسبة الذكور مقارنة بالإناث (٥٧٫٠٪ مقابل ٤٣٫٠٪) لا يفهم بوصفه اختلالا في التمثيل، بل يعكس – على الأرجح – طبيعة الإقبال الفعلي على برامج اللغة الإنجليزية في المعاهد الخاصة، والتي غالبا ما ترتبط بمتطلبات سوق العمل والقطاعات المهنية التي تشهد حضورا ملحوظا لفئة الشباب الذكور في مراحل مبكرة من مسيرتهم المهنية. ومع ذلك، </w:t>
      </w:r>
      <w:proofErr w:type="gramStart"/>
      <w:r w:rsidRPr="000E44F1">
        <w:rPr>
          <w:rFonts w:ascii="Traditional Arabic" w:hAnsi="Traditional Arabic" w:cs="Traditional Arabic"/>
          <w:sz w:val="28"/>
          <w:szCs w:val="28"/>
          <w:rtl/>
          <w:lang w:val="en-US"/>
        </w:rPr>
        <w:t>فإن</w:t>
      </w:r>
      <w:proofErr w:type="gramEnd"/>
      <w:r w:rsidRPr="000E44F1">
        <w:rPr>
          <w:rFonts w:ascii="Traditional Arabic" w:hAnsi="Traditional Arabic" w:cs="Traditional Arabic"/>
          <w:sz w:val="28"/>
          <w:szCs w:val="28"/>
          <w:rtl/>
          <w:lang w:val="en-US"/>
        </w:rPr>
        <w:t xml:space="preserve"> نسبة الإناث تبقى مرتفعة بما يكفي لضمان تمثيل متوازن يسمح بتعميم النتائج في حدود الدراسة.</w:t>
      </w:r>
    </w:p>
    <w:p w:rsidR="00E7567A" w:rsidRDefault="00E7567A" w:rsidP="00E7567A">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أما من حيث الفئة العمرية، فإن تمركز ما يقارب نصف العينة في الفئة (٢١–٢٥ سنة) يشير إلى أن العينة تمثل شريحة تعليمية في مرحلة انتقالية مهمة بين التعليم الأكاديمي ومتطلبات سوق العمل. وهذه الفئة العمرية تعد أكثر وعيا بأهمية اللغة الإنجليزية أداة للتمكين المهني، وهو ما قد ينعكس لاحقا على مستويات الدافعية والكفاءة الذاتية، ويمنح نتائج الدراسة بعدا تفسيريا يرتبط بمرحلة النمو المهني والاجتماعي للمشاركين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وعلى المستوى الجغرافي، فإن التوزيع بين فروع الرياض وجدة والدمام/الخبر يعكس تغطية متوازنة للمناطق الحضرية الرئيسة في المملكة، مما يعزز من قوة النتائج ويحد من احتمالية تحيزها لسياق محلي محدود. ويكتسب هذا التنوع أهمية خاصة في ضوء الفروق الثقافية والاجتماعية بين المناطق، والتي قد تؤثر في أنماط التفاعل مع بيئات التعلم المدمج ومستوى تقبل التكنولوجيا التعليمية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فيما يتعلق بالمستوى اللغوي، فإن ارتفاع نسبة طلبة المستوى المتوسط (٤١٫١٪) يشير إلى أن غالبية العينة تمتلك أساسا لغويا يمكنها من التفاعل بفاعلية مع مكونات التعلم المدمج، خصوصا تلك التي تتطلب قدرا من الاستقلالية في التعلم الذاتي عبر المنصات الرقمية. كما أن وجود نسبة معتبرة من المستويين المبتدئ والمتقدم يعزز من شمولية الدراسة، ويتيح لاحقا تفسير النتائج في ضوء الفروق المحتملة في الجاهزية اللغوية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CC7394"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يمكن القول إن خصائص العينة تعكس تنوعا منهجيا مقصودا يدعم مصداقية النتائج ويمنح الدراسة عمقا تحليليا، حيث إن التباين في العمر والمستوى اللغوي والخلفية الجغرافية يوفر سياقا غنيا لتفسير أثر التعلم المدمج على أبعاد جودة تعلم اللغة الإنجليزية.</w:t>
      </w:r>
    </w:p>
    <w:p w:rsidR="000E44F1" w:rsidRPr="007E525A" w:rsidRDefault="000E44F1" w:rsidP="00CD2979">
      <w:pPr>
        <w:bidi/>
        <w:spacing w:line="360" w:lineRule="auto"/>
        <w:ind w:firstLine="284"/>
        <w:jc w:val="both"/>
        <w:rPr>
          <w:rFonts w:ascii="Traditional Arabic" w:hAnsi="Traditional Arabic" w:cs="Traditional Arabic"/>
          <w:sz w:val="28"/>
          <w:szCs w:val="28"/>
          <w:lang w:val="en-US"/>
        </w:rPr>
      </w:pPr>
    </w:p>
    <w:p w:rsidR="002B3064" w:rsidRPr="007E525A" w:rsidRDefault="00605C35" w:rsidP="00CD2979">
      <w:pPr>
        <w:bidi/>
        <w:spacing w:line="360" w:lineRule="auto"/>
        <w:ind w:firstLine="284"/>
        <w:jc w:val="both"/>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4.3 </w:t>
      </w:r>
      <w:r w:rsidR="003B3863" w:rsidRPr="007E525A">
        <w:rPr>
          <w:rFonts w:ascii="Traditional Arabic" w:hAnsi="Traditional Arabic" w:cs="Traditional Arabic" w:hint="cs"/>
          <w:b/>
          <w:bCs/>
          <w:sz w:val="32"/>
          <w:szCs w:val="32"/>
          <w:rtl/>
          <w:lang w:val="en-US"/>
        </w:rPr>
        <w:t>التحليلات الوصفية</w:t>
      </w:r>
    </w:p>
    <w:p w:rsidR="00EA42A9" w:rsidRPr="007E525A" w:rsidRDefault="00EA42A9"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أولًا: </w:t>
      </w:r>
      <w:proofErr w:type="gramStart"/>
      <w:r w:rsidRPr="007E525A">
        <w:rPr>
          <w:rFonts w:ascii="Traditional Arabic" w:hAnsi="Traditional Arabic" w:cs="Traditional Arabic"/>
          <w:b/>
          <w:bCs/>
          <w:sz w:val="28"/>
          <w:szCs w:val="28"/>
          <w:rtl/>
          <w:lang w:val="en-US"/>
        </w:rPr>
        <w:t>التعلّم</w:t>
      </w:r>
      <w:proofErr w:type="gramEnd"/>
      <w:r w:rsidRPr="007E525A">
        <w:rPr>
          <w:rFonts w:ascii="Traditional Arabic" w:hAnsi="Traditional Arabic" w:cs="Traditional Arabic"/>
          <w:b/>
          <w:bCs/>
          <w:sz w:val="28"/>
          <w:szCs w:val="28"/>
          <w:rtl/>
          <w:lang w:val="en-US"/>
        </w:rPr>
        <w:t xml:space="preserve"> المدمج</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التعلم المدمج بهدف الكشف عن مستوى إدراكهم لفاعلية النموذج التعليمي المعتمد في معهد وول ستريت </w:t>
      </w:r>
      <w:proofErr w:type="spellStart"/>
      <w:r w:rsidRPr="000E44F1">
        <w:rPr>
          <w:rFonts w:ascii="Traditional Arabic" w:hAnsi="Traditional Arabic" w:cs="Traditional Arabic"/>
          <w:sz w:val="28"/>
          <w:szCs w:val="28"/>
          <w:rtl/>
          <w:lang w:val="en-US"/>
        </w:rPr>
        <w:t>إنجلش</w:t>
      </w:r>
      <w:proofErr w:type="spellEnd"/>
      <w:r w:rsidRPr="000E44F1">
        <w:rPr>
          <w:rFonts w:ascii="Traditional Arabic" w:hAnsi="Traditional Arabic" w:cs="Traditional Arabic"/>
          <w:sz w:val="28"/>
          <w:szCs w:val="28"/>
          <w:rtl/>
          <w:lang w:val="en-US"/>
        </w:rPr>
        <w:t xml:space="preserve">، ومدى تكامل التعليم الحضوري مع المكونات الرقمية.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هذا التحليل خطوة أساسية لفهم الأرضية التي ينطلق منها اختبار الأثر على أبعاد جودة تعلم اللغة الإنجليزية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EA42A9"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(٤-٢)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التعلّم المدمج (ن = ٣٥٨)</w:t>
      </w:r>
    </w:p>
    <w:tbl>
      <w:tblPr>
        <w:tblStyle w:val="a3"/>
        <w:bidiVisual/>
        <w:tblW w:w="5000" w:type="pct"/>
        <w:jc w:val="center"/>
        <w:tblLook w:val="04A0" w:firstRow="1" w:lastRow="0" w:firstColumn="1" w:lastColumn="0" w:noHBand="0" w:noVBand="1"/>
      </w:tblPr>
      <w:tblGrid>
        <w:gridCol w:w="1376"/>
        <w:gridCol w:w="4690"/>
        <w:gridCol w:w="1099"/>
        <w:gridCol w:w="1555"/>
        <w:gridCol w:w="856"/>
      </w:tblGrid>
      <w:tr w:rsidR="00EA42A9" w:rsidRPr="007E525A" w:rsidTr="00247D3D">
        <w:trPr>
          <w:jc w:val="center"/>
        </w:trPr>
        <w:tc>
          <w:tcPr>
            <w:tcW w:w="718"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49"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74"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12"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447"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يدمج المعهد بفاعلية بين التعليم الحضوري والتعليم الإلكتروني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٤٫٢٠</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أستفيد من الأنشطة الإلكترونية في تعزيز فهمي للدرس الحضوري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المحتوى الرقمي المتاح عبر المنصة واضح </w:t>
            </w:r>
            <w:proofErr w:type="gramStart"/>
            <w:r w:rsidRPr="007E525A">
              <w:rPr>
                <w:rFonts w:ascii="Traditional Arabic" w:hAnsi="Traditional Arabic" w:cs="Traditional Arabic"/>
                <w:sz w:val="24"/>
                <w:szCs w:val="24"/>
                <w:rtl/>
                <w:lang w:val="en-US"/>
              </w:rPr>
              <w:t>ومنظم</w:t>
            </w:r>
            <w:proofErr w:type="gramEnd"/>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٤٫١٥</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أجد سهولة في الوصول إلى المواد التعليمية الإلكترونية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يوفر التعلّم المدمج مرونة في تنظيم وقتي الدراسي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٤٫١٨</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يساعدني التعلّم الإلكتروني على مراجعة الدروس في أي </w:t>
            </w:r>
            <w:proofErr w:type="gramStart"/>
            <w:r w:rsidRPr="007E525A">
              <w:rPr>
                <w:rFonts w:ascii="Traditional Arabic" w:hAnsi="Traditional Arabic" w:cs="Traditional Arabic"/>
                <w:sz w:val="24"/>
                <w:szCs w:val="24"/>
                <w:rtl/>
                <w:lang w:val="en-US"/>
              </w:rPr>
              <w:t>وقت</w:t>
            </w:r>
            <w:proofErr w:type="gramEnd"/>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٤٫٠٩</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هناك</w:t>
            </w:r>
            <w:proofErr w:type="gramEnd"/>
            <w:r w:rsidRPr="007E525A">
              <w:rPr>
                <w:rFonts w:ascii="Traditional Arabic" w:hAnsi="Traditional Arabic" w:cs="Traditional Arabic"/>
                <w:sz w:val="24"/>
                <w:szCs w:val="24"/>
                <w:rtl/>
                <w:lang w:val="en-US"/>
              </w:rPr>
              <w:t xml:space="preserve"> تكامل واضح بين ما يُقدّم في الصف وما يُقدّم عبر المنصة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٤٫١٣</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توفر المنصة أدوات تفاعلية تدعم </w:t>
            </w:r>
            <w:proofErr w:type="gramStart"/>
            <w:r w:rsidRPr="007E525A">
              <w:rPr>
                <w:rFonts w:ascii="Traditional Arabic" w:hAnsi="Traditional Arabic" w:cs="Traditional Arabic"/>
                <w:sz w:val="24"/>
                <w:szCs w:val="24"/>
                <w:rtl/>
                <w:lang w:val="en-US"/>
              </w:rPr>
              <w:t>تعلّمي</w:t>
            </w:r>
            <w:proofErr w:type="gramEnd"/>
            <w:r w:rsidRPr="007E525A">
              <w:rPr>
                <w:rFonts w:ascii="Traditional Arabic" w:hAnsi="Traditional Arabic" w:cs="Traditional Arabic"/>
                <w:sz w:val="24"/>
                <w:szCs w:val="24"/>
                <w:rtl/>
                <w:lang w:val="en-US"/>
              </w:rPr>
              <w:t xml:space="preserve"> للغة الإنجليزية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٤٫٠٢</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٩</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 استخدام </w:t>
            </w:r>
            <w:proofErr w:type="gramStart"/>
            <w:r w:rsidRPr="007E525A">
              <w:rPr>
                <w:rFonts w:ascii="Traditional Arabic" w:hAnsi="Traditional Arabic" w:cs="Traditional Arabic"/>
                <w:sz w:val="24"/>
                <w:szCs w:val="24"/>
                <w:rtl/>
                <w:lang w:val="en-US"/>
              </w:rPr>
              <w:t>التكنولوجيا</w:t>
            </w:r>
            <w:proofErr w:type="gramEnd"/>
            <w:r w:rsidRPr="007E525A">
              <w:rPr>
                <w:rFonts w:ascii="Traditional Arabic" w:hAnsi="Traditional Arabic" w:cs="Traditional Arabic"/>
                <w:sz w:val="24"/>
                <w:szCs w:val="24"/>
                <w:rtl/>
                <w:lang w:val="en-US"/>
              </w:rPr>
              <w:t xml:space="preserve"> يعزز من تجربتي التعليمية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٤٫١٧</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٠٫٥٦</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١٠</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يسهّل عليّ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٤٫١١</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٠٫٦٠</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٠٫٥٨</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EA42A9" w:rsidRPr="007D1E96" w:rsidRDefault="007D1E96" w:rsidP="00CD2979">
      <w:pPr>
        <w:bidi/>
        <w:spacing w:line="360" w:lineRule="auto"/>
        <w:ind w:firstLine="284"/>
        <w:jc w:val="both"/>
        <w:rPr>
          <w:rFonts w:ascii="Traditional Arabic" w:hAnsi="Traditional Arabic" w:cs="Traditional Arabic"/>
          <w:sz w:val="28"/>
          <w:szCs w:val="28"/>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التعلم المدمج بلغ (٤٫١٢)، وهو ما يعكس مستوى إدراك مرتفع لدى الطلبة لفاعلية هذا النموذج التعليمي. ويكشف هذا الرقم، عند تحليله في سياق مقياس ليكرت الخماسي، عن اتجاه إيجابي مستقر وليس عابرا، خاصة في ظل انخفاض الانحراف المعياري نسبيا (٠٫٥٨)، مما يدل على تجانس ملحوظ في اتجاهات أفراد العينة</w:t>
      </w:r>
      <w:r w:rsidRPr="000E44F1">
        <w:rPr>
          <w:rFonts w:ascii="Traditional Arabic" w:hAnsi="Traditional Arabic" w:cs="Traditional Arabic"/>
          <w:sz w:val="28"/>
          <w:szCs w:val="28"/>
          <w:lang w:val="en-US"/>
        </w:rPr>
        <w:t>.</w:t>
      </w:r>
    </w:p>
    <w:p w:rsidR="004419C5" w:rsidRPr="000E44F1" w:rsidRDefault="004419C5" w:rsidP="004419C5">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(١) "يدمج المعهد بفاعلية بين التعليم الحضوري والتعليم الإلكتروني" أعلى متوسط حسابي (٤٫٢٠)، وهو مؤشر بالغ الأهمية من منظور تربوي. </w:t>
      </w:r>
      <w:proofErr w:type="gramStart"/>
      <w:r w:rsidRPr="000E44F1">
        <w:rPr>
          <w:rFonts w:ascii="Traditional Arabic" w:hAnsi="Traditional Arabic" w:cs="Traditional Arabic"/>
          <w:sz w:val="28"/>
          <w:szCs w:val="28"/>
          <w:rtl/>
          <w:lang w:val="en-US"/>
        </w:rPr>
        <w:t>فارتفاع</w:t>
      </w:r>
      <w:proofErr w:type="gramEnd"/>
      <w:r w:rsidRPr="000E44F1">
        <w:rPr>
          <w:rFonts w:ascii="Traditional Arabic" w:hAnsi="Traditional Arabic" w:cs="Traditional Arabic"/>
          <w:sz w:val="28"/>
          <w:szCs w:val="28"/>
          <w:rtl/>
          <w:lang w:val="en-US"/>
        </w:rPr>
        <w:t xml:space="preserve"> هذه الفقرة تحديدا يعكس أن الطلبة لا يشعرون بانفصال بين مكوني العملية التعليمية، بل يدركون تكاملا حقيقيا بين الأنشطة الصفية والمحتوى الرقمي. ومن وجهة نظر الباحث، فإن هذا التكامل هو جوهر نجاح التعلم المدمج؛ إذ إن غياب التكامل يؤدي غالبا إلى شعور المتعلم بازدواجية أو عبء إضافي، وهو ما لم يظهر في نتائج هذه الدراسة</w:t>
      </w:r>
      <w:r w:rsidRPr="000E44F1">
        <w:rPr>
          <w:rFonts w:ascii="Traditional Arabic" w:hAnsi="Traditional Arabic" w:cs="Traditional Arabic"/>
          <w:sz w:val="28"/>
          <w:szCs w:val="28"/>
          <w:lang w:val="en-US"/>
        </w:rPr>
        <w:t>.</w:t>
      </w:r>
    </w:p>
    <w:p w:rsidR="004419C5" w:rsidRPr="000E44F1" w:rsidRDefault="004419C5" w:rsidP="004419C5">
      <w:pPr>
        <w:bidi/>
        <w:spacing w:line="360" w:lineRule="auto"/>
        <w:ind w:firstLine="284"/>
        <w:jc w:val="both"/>
        <w:rPr>
          <w:rFonts w:ascii="Traditional Arabic" w:hAnsi="Traditional Arabic" w:cs="Traditional Arabic"/>
          <w:sz w:val="28"/>
          <w:szCs w:val="28"/>
          <w:lang w:val="en-US"/>
        </w:rPr>
      </w:pPr>
    </w:p>
    <w:p w:rsidR="000E44F1" w:rsidRPr="000E44F1" w:rsidRDefault="000E44F1" w:rsidP="00CD2979">
      <w:pPr>
        <w:bidi/>
        <w:spacing w:line="360" w:lineRule="auto"/>
        <w:ind w:firstLine="284"/>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الفقرة الأقل متوسطا، وهي الفقرة رقم (٨) المتعلقة بتوفر الأدوات التفاعلية عبر المنصة (٤٫٠٢)، فرغم بقائها ضمن المستوى المرتفع، إلا أنها تمثل مؤشرا تحليليا يستحق التوقف عنده. فقد يشير هذا التباين النسبي إلى أن البنية التكنولوجية، وإن كانت فعالة، قد تحتاج إلى مزيد من التطوير في جانب التفاعل التزامني أو التغذية الراجعة الفورية.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نقدي، يرى الباحث أن قوة التعلم المدمج لا تكمن فقط في إتاحة المحتوى الرقمي، بل في مستوى التفاعل الذي تولده هذه الأدوات، وهو ما يمكن أن يشكل محور تطوير مستقبلي للمعهد</w:t>
      </w:r>
      <w:r w:rsidRPr="000E44F1">
        <w:rPr>
          <w:rFonts w:ascii="Traditional Arabic" w:hAnsi="Traditional Arabic" w:cs="Traditional Arabic"/>
          <w:sz w:val="28"/>
          <w:szCs w:val="28"/>
          <w:lang w:val="en-US"/>
        </w:rPr>
        <w:t>.</w:t>
      </w: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كما يلاحظ أن الفقرات المرتبطة بالمرونة الزمنية وتنظيم الوقت سجلت متوسطات مرتفعة (٤٫١٨)، وهو ما يؤكد أن أحد أهم عناصر جاذبية التعلم المدمج يتمثل في منحه المتعلم إحساسا بالتحكم في مسار تعلمه. وهذا البعد يرتبط نظريا بمفاهيم الاستقلالية وتنظيم الذات، وهما عاملان جوهريان في تعلم اللغة الأجنبية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بصورة عامة، فإن الاتجاهات المرتفعة والمتقاربة لفقرات هذا المحور تعكس نجاح نموذج التعلم المدمج في تحقيق توازن بين البعد التقني والبعد التربوي، وهو ما يوفر بيئة مهيأة لإحداث أثر إيجابي في أبعاد جودة تعلم اللغة الإنجليزية، وهو ما سيتم التحقق منه لاحقا من خلال التحليل الاستدلالي</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ثانيًا: رضا الطلبة</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w:t>
      </w:r>
      <w:proofErr w:type="gramStart"/>
      <w:r w:rsidRPr="000E44F1">
        <w:rPr>
          <w:rFonts w:ascii="Traditional Arabic" w:hAnsi="Traditional Arabic" w:cs="Traditional Arabic"/>
          <w:sz w:val="28"/>
          <w:szCs w:val="28"/>
          <w:rtl/>
          <w:lang w:val="en-US"/>
        </w:rPr>
        <w:t>محور</w:t>
      </w:r>
      <w:proofErr w:type="gramEnd"/>
      <w:r w:rsidRPr="000E44F1">
        <w:rPr>
          <w:rFonts w:ascii="Traditional Arabic" w:hAnsi="Traditional Arabic" w:cs="Traditional Arabic"/>
          <w:sz w:val="28"/>
          <w:szCs w:val="28"/>
          <w:rtl/>
          <w:lang w:val="en-US"/>
        </w:rPr>
        <w:t xml:space="preserve"> رضا الطلبة عن تجربة التعلم المدمج بهدف الوقوف على مستوى القبول والانطباع العام تجاه النموذج التعليمي المعتمد في المعهد. ويعد الرضا مؤشرا حساسا </w:t>
      </w:r>
      <w:proofErr w:type="gramStart"/>
      <w:r w:rsidRPr="000E44F1">
        <w:rPr>
          <w:rFonts w:ascii="Traditional Arabic" w:hAnsi="Traditional Arabic" w:cs="Traditional Arabic"/>
          <w:sz w:val="28"/>
          <w:szCs w:val="28"/>
          <w:rtl/>
          <w:lang w:val="en-US"/>
        </w:rPr>
        <w:t>يعكس</w:t>
      </w:r>
      <w:proofErr w:type="gramEnd"/>
      <w:r w:rsidRPr="000E44F1">
        <w:rPr>
          <w:rFonts w:ascii="Traditional Arabic" w:hAnsi="Traditional Arabic" w:cs="Traditional Arabic"/>
          <w:sz w:val="28"/>
          <w:szCs w:val="28"/>
          <w:rtl/>
          <w:lang w:val="en-US"/>
        </w:rPr>
        <w:t xml:space="preserve"> التفاعل الانفعالي للمتعلم مع التجربة التعليمية، وغالبا ما يتأثر بعوامل تتجاوز الجوانب التقنية إلى عناصر مثل جودة التواصل، والوضوح، ومستوى التقدم المحسوس</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36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(٤-٣)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رضا الطلبة (ن = ٣٥٨)</w:t>
      </w:r>
    </w:p>
    <w:tbl>
      <w:tblPr>
        <w:tblStyle w:val="a3"/>
        <w:bidiVisual/>
        <w:tblW w:w="5000" w:type="pct"/>
        <w:jc w:val="center"/>
        <w:tblLook w:val="04A0" w:firstRow="1" w:lastRow="0" w:firstColumn="1" w:lastColumn="0" w:noHBand="0" w:noVBand="1"/>
      </w:tblPr>
      <w:tblGrid>
        <w:gridCol w:w="1103"/>
        <w:gridCol w:w="4395"/>
        <w:gridCol w:w="1207"/>
        <w:gridCol w:w="1572"/>
        <w:gridCol w:w="1299"/>
      </w:tblGrid>
      <w:tr w:rsidR="006938B8" w:rsidRPr="007E525A" w:rsidTr="00E53A96">
        <w:trPr>
          <w:jc w:val="center"/>
        </w:trPr>
        <w:tc>
          <w:tcPr>
            <w:tcW w:w="57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94"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63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21"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67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بالرضا عن أسلوب التعلّم المدمج المعتمد في المعهد</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٤٫٠٢</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يتوافق أسلوب التعلّم المدمج مع توقعاتي التعليمية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٣٫٨٥</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أرى أن جودة التدريس في البيئة المدمجة عالية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المحتوى المقدم يلبي احتياجاتي اللغوية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٣٫٧٦</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٥</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أنني أحقق </w:t>
            </w:r>
            <w:proofErr w:type="gramStart"/>
            <w:r w:rsidRPr="007E525A">
              <w:rPr>
                <w:rFonts w:ascii="Traditional Arabic" w:hAnsi="Traditional Arabic" w:cs="Traditional Arabic"/>
                <w:sz w:val="24"/>
                <w:szCs w:val="24"/>
                <w:rtl/>
                <w:lang w:val="en-US"/>
              </w:rPr>
              <w:t>تقدمًا</w:t>
            </w:r>
            <w:proofErr w:type="gramEnd"/>
            <w:r w:rsidRPr="007E525A">
              <w:rPr>
                <w:rFonts w:ascii="Traditional Arabic" w:hAnsi="Traditional Arabic" w:cs="Traditional Arabic"/>
                <w:sz w:val="24"/>
                <w:szCs w:val="24"/>
                <w:rtl/>
                <w:lang w:val="en-US"/>
              </w:rPr>
              <w:t xml:space="preserve"> ملحوظًا في تعلم اللغة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أوصي الآخرين بالالتحاق ببرنامج التعلّم المدمج في المعهد</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٤٫١٥</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بالارتياح في استخدام المنصة التعليمية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تجربة تعليمية ناجحة بشكل </w:t>
            </w:r>
            <w:proofErr w:type="gramStart"/>
            <w:r w:rsidRPr="007E525A">
              <w:rPr>
                <w:rFonts w:ascii="Traditional Arabic" w:hAnsi="Traditional Arabic" w:cs="Traditional Arabic"/>
                <w:sz w:val="24"/>
                <w:szCs w:val="24"/>
                <w:rtl/>
                <w:lang w:val="en-US"/>
              </w:rPr>
              <w:t>عام</w:t>
            </w:r>
            <w:proofErr w:type="gramEnd"/>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E53A96" w:rsidRPr="007E525A" w:rsidTr="00E53A96">
        <w:trPr>
          <w:jc w:val="center"/>
        </w:trPr>
        <w:tc>
          <w:tcPr>
            <w:tcW w:w="2871" w:type="pct"/>
            <w:gridSpan w:val="2"/>
            <w:hideMark/>
          </w:tcPr>
          <w:p w:rsidR="00E53A96" w:rsidRPr="007E525A" w:rsidRDefault="00E53A96" w:rsidP="00E53A96">
            <w:pPr>
              <w:bidi/>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630"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٣٫٩٥</w:t>
            </w:r>
          </w:p>
        </w:tc>
        <w:tc>
          <w:tcPr>
            <w:tcW w:w="821"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٠٫٦٩</w:t>
            </w:r>
          </w:p>
        </w:tc>
        <w:tc>
          <w:tcPr>
            <w:tcW w:w="678" w:type="pct"/>
            <w:hideMark/>
          </w:tcPr>
          <w:p w:rsidR="00E53A96" w:rsidRPr="007E525A" w:rsidRDefault="00E53A96"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0E44F1" w:rsidRDefault="007D1E96" w:rsidP="00CD2979">
      <w:pPr>
        <w:bidi/>
        <w:spacing w:line="360" w:lineRule="auto"/>
        <w:ind w:firstLine="284"/>
        <w:jc w:val="both"/>
        <w:rPr>
          <w:rFonts w:ascii="Traditional Arabic" w:hAnsi="Traditional Arabic" w:cs="Traditional Arabic"/>
          <w:sz w:val="24"/>
          <w:szCs w:val="24"/>
          <w:rtl/>
          <w:lang w:val="en-US" w:bidi="ar-JO"/>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000E44F1">
        <w:rPr>
          <w:rFonts w:ascii="Traditional Arabic" w:hAnsi="Traditional Arabic" w:cs="Traditional Arabic"/>
          <w:sz w:val="24"/>
          <w:szCs w:val="24"/>
          <w:lang w:val="en-US"/>
        </w:rPr>
        <w:t>SPSS</w:t>
      </w:r>
    </w:p>
    <w:p w:rsidR="00247D3D" w:rsidRDefault="00247D3D" w:rsidP="00CD2979">
      <w:pPr>
        <w:bidi/>
        <w:spacing w:line="360" w:lineRule="auto"/>
        <w:ind w:firstLine="284"/>
        <w:rPr>
          <w:rFonts w:ascii="Traditional Arabic" w:hAnsi="Traditional Arabic" w:cs="Traditional Arabic"/>
          <w:sz w:val="28"/>
          <w:szCs w:val="28"/>
          <w:rtl/>
          <w:lang w:val="en-US"/>
        </w:rPr>
      </w:pPr>
    </w:p>
    <w:p w:rsidR="000E44F1" w:rsidRDefault="000E44F1" w:rsidP="00247D3D">
      <w:pPr>
        <w:bidi/>
        <w:spacing w:line="360" w:lineRule="auto"/>
        <w:ind w:firstLine="284"/>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رضا الطلبة بلغ (٣٫٩٥)، وهو ما يعكس مستوى رضا متوسطا مرتفعا وليس مرتفعا بصورة مطلقة.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أكثر واقعية ومنطقية في السياقات التعليمية، إذ نادرا ما تحقق النماذج التعليمية رضا كاملا لدى جميع المتعلمين، خاصة في بيئات تعتمد على التعلم الذاتي والتقنيات الرقمية</w:t>
      </w:r>
      <w:r w:rsidRPr="000E44F1">
        <w:rPr>
          <w:rFonts w:ascii="Traditional Arabic" w:hAnsi="Traditional Arabic" w:cs="Traditional Arabic"/>
          <w:sz w:val="28"/>
          <w:szCs w:val="28"/>
          <w:lang w:val="en-US"/>
        </w:rPr>
        <w:t>.</w:t>
      </w:r>
    </w:p>
    <w:p w:rsidR="00E53A96" w:rsidRPr="000E44F1" w:rsidRDefault="00E53A96" w:rsidP="00E53A96">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"أوصي الآخرين بالالتحاق ببرنامج التعلم المدمج في المعهد" أعلى متوسط (٤٫١٥)، وهو مؤشر مهم يعكس اقتناعا عاما بالتجربة. فالتوصية الطوعية عادة ما تعكس رضا عمليا يتجاوز الانطباع اللحظي، مما يدل على أن الطلبة يرون قيمة حقيقية في البرنامج رغم وجود بعض الجوانب التي يمكن تطويرها</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 "المحتوى المقدم يلبي احتياجاتي اللغوية" أدنى متوسط (٣٫٧٦)، وهو مؤشر يستحق التوقف التحليلي. </w:t>
      </w:r>
      <w:proofErr w:type="gramStart"/>
      <w:r w:rsidRPr="000E44F1">
        <w:rPr>
          <w:rFonts w:ascii="Traditional Arabic" w:hAnsi="Traditional Arabic" w:cs="Traditional Arabic"/>
          <w:sz w:val="28"/>
          <w:szCs w:val="28"/>
          <w:rtl/>
          <w:lang w:val="en-US"/>
        </w:rPr>
        <w:t>فقد</w:t>
      </w:r>
      <w:proofErr w:type="gramEnd"/>
      <w:r w:rsidRPr="000E44F1">
        <w:rPr>
          <w:rFonts w:ascii="Traditional Arabic" w:hAnsi="Traditional Arabic" w:cs="Traditional Arabic"/>
          <w:sz w:val="28"/>
          <w:szCs w:val="28"/>
          <w:rtl/>
          <w:lang w:val="en-US"/>
        </w:rPr>
        <w:t xml:space="preserve"> يعكس هذا التباين اختلاف الاحتياجات بين المستويات اللغوية، حيث قد يرى بعض الطلبة أن المحتوى لا يتناسب تماما مع مستوى تقدمهم أو أهدافهم الشخصية. ومن منظور الباحث، فإن هذه النتيجة قد تشير إلى ضرورة تعزيز تخصيص المحتوى أو توفير مسارات تعليمية أكثر مرونة تلائم الفروق الفردية بين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lastRenderedPageBreak/>
        <w:t>كما</w:t>
      </w:r>
      <w:proofErr w:type="gramEnd"/>
      <w:r w:rsidRPr="000E44F1">
        <w:rPr>
          <w:rFonts w:ascii="Traditional Arabic" w:hAnsi="Traditional Arabic" w:cs="Traditional Arabic"/>
          <w:sz w:val="28"/>
          <w:szCs w:val="28"/>
          <w:rtl/>
          <w:lang w:val="en-US"/>
        </w:rPr>
        <w:t xml:space="preserve"> يلاحظ أن الفقرات المتعلقة بالتوافق مع التوقعات والارتياح في استخدام المنصة جاءت في المستوى المتوسط المرتفع، وهو ما قد يعكس تفاوت الخبرة الرقمية بين الطلبة، خاصة في ظل اختلاف الأعمار والخلفيات التعليمية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فإن نتائج محور الرضا تكشف عن تجربة تعليمية ناجحة إلى حد كبير، لكنها ليست خالية من جوانب تحتاج إلى تحسين. وهذا التوازن في النتائج يمنح الدراسة مصداقية أكبر، ويتيح تفسيرا أكثر عمقا عند ربط الرضا ببقية الأبعاد مثل الدافعية والكفاءة الذاتية في التحليل الاستدلالي اللاحق</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6938B8" w:rsidRDefault="006938B8" w:rsidP="00CD2979">
      <w:pPr>
        <w:bidi/>
        <w:spacing w:line="360" w:lineRule="auto"/>
        <w:ind w:firstLine="284"/>
        <w:jc w:val="both"/>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تم تحليل استجابات أفراد العينة على فقرات محور الدافعية نحو تعلّم اللغة الإنجليزية بهدف الكشف عن مستوى الحماس والرغبة الداخلية لدى الطلبة للاستمرار في تعلّم اللغة ضمن بيئة التعلّم المدمج. وتُعد الدافعية أحد أهم المتغيرات النفسية المرتبطة بالإنجاز الأكاديمي، إذ تمثل المحرك الداخلي للسلوك </w:t>
      </w:r>
      <w:proofErr w:type="spellStart"/>
      <w:r w:rsidRPr="007E525A">
        <w:rPr>
          <w:rFonts w:ascii="Traditional Arabic" w:hAnsi="Traditional Arabic" w:cs="Traditional Arabic"/>
          <w:sz w:val="28"/>
          <w:szCs w:val="28"/>
          <w:rtl/>
          <w:lang w:val="en-US"/>
        </w:rPr>
        <w:t>التعلمي</w:t>
      </w:r>
      <w:proofErr w:type="spellEnd"/>
      <w:r w:rsidRPr="007E525A">
        <w:rPr>
          <w:rFonts w:ascii="Traditional Arabic" w:hAnsi="Traditional Arabic" w:cs="Traditional Arabic"/>
          <w:sz w:val="28"/>
          <w:szCs w:val="28"/>
          <w:rtl/>
          <w:lang w:val="en-US"/>
        </w:rPr>
        <w:t>، وتؤثر بصورة مباشرة في الجهد والمثابرة والاستمرارية</w:t>
      </w:r>
      <w:r w:rsidRPr="007E525A">
        <w:rPr>
          <w:rFonts w:ascii="Traditional Arabic" w:hAnsi="Traditional Arabic" w:cs="Traditional Arabic"/>
          <w:sz w:val="28"/>
          <w:szCs w:val="28"/>
          <w:lang w:val="en-US"/>
        </w:rPr>
        <w:t>.</w:t>
      </w:r>
    </w:p>
    <w:p w:rsidR="00247D3D" w:rsidRPr="007E525A" w:rsidRDefault="00247D3D" w:rsidP="00247D3D">
      <w:pPr>
        <w:bidi/>
        <w:spacing w:line="360" w:lineRule="auto"/>
        <w:ind w:firstLine="284"/>
        <w:jc w:val="both"/>
        <w:rPr>
          <w:rFonts w:ascii="Traditional Arabic" w:hAnsi="Traditional Arabic" w:cs="Traditional Arabic"/>
          <w:sz w:val="28"/>
          <w:szCs w:val="28"/>
          <w:rtl/>
          <w:lang w:val="en-US" w:bidi="ar-JO"/>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الجدول رقم (٤-٤) المتوسطات الحسابية والانحرافات المعيارية لفقرات محور الدافعية (ن = ٣٥٨)</w:t>
      </w:r>
    </w:p>
    <w:tbl>
      <w:tblPr>
        <w:tblStyle w:val="a3"/>
        <w:bidiVisual/>
        <w:tblW w:w="5000" w:type="pct"/>
        <w:jc w:val="center"/>
        <w:tblLook w:val="04A0" w:firstRow="1" w:lastRow="0" w:firstColumn="1" w:lastColumn="0" w:noHBand="0" w:noVBand="1"/>
      </w:tblPr>
      <w:tblGrid>
        <w:gridCol w:w="861"/>
        <w:gridCol w:w="4694"/>
        <w:gridCol w:w="1069"/>
        <w:gridCol w:w="1318"/>
        <w:gridCol w:w="1634"/>
      </w:tblGrid>
      <w:tr w:rsidR="006938B8" w:rsidRPr="007E525A" w:rsidTr="00380B52">
        <w:trPr>
          <w:jc w:val="center"/>
        </w:trPr>
        <w:tc>
          <w:tcPr>
            <w:tcW w:w="45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51"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5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8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853"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بالحماس عند استخدام أسلوب التعلّم المدمج</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٤٫٠٦</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يدفعني التعلّم المدمج إلى الاستمرار </w:t>
            </w:r>
            <w:proofErr w:type="gramStart"/>
            <w:r w:rsidRPr="007E525A">
              <w:rPr>
                <w:rFonts w:ascii="Traditional Arabic" w:hAnsi="Traditional Arabic" w:cs="Traditional Arabic"/>
                <w:sz w:val="24"/>
                <w:szCs w:val="24"/>
                <w:rtl/>
                <w:lang w:val="en-US"/>
              </w:rPr>
              <w:t>في</w:t>
            </w:r>
            <w:proofErr w:type="gramEnd"/>
            <w:r w:rsidRPr="007E525A">
              <w:rPr>
                <w:rFonts w:ascii="Traditional Arabic" w:hAnsi="Traditional Arabic" w:cs="Traditional Arabic"/>
                <w:sz w:val="24"/>
                <w:szCs w:val="24"/>
                <w:rtl/>
                <w:lang w:val="en-US"/>
              </w:rPr>
              <w:t xml:space="preserve"> تعلّم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٤٫١٢</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أبذل </w:t>
            </w:r>
            <w:proofErr w:type="gramStart"/>
            <w:r w:rsidRPr="007E525A">
              <w:rPr>
                <w:rFonts w:ascii="Traditional Arabic" w:hAnsi="Traditional Arabic" w:cs="Traditional Arabic"/>
                <w:sz w:val="24"/>
                <w:szCs w:val="24"/>
                <w:rtl/>
                <w:lang w:val="en-US"/>
              </w:rPr>
              <w:t>جهدًا</w:t>
            </w:r>
            <w:proofErr w:type="gramEnd"/>
            <w:r w:rsidRPr="007E525A">
              <w:rPr>
                <w:rFonts w:ascii="Traditional Arabic" w:hAnsi="Traditional Arabic" w:cs="Traditional Arabic"/>
                <w:sz w:val="24"/>
                <w:szCs w:val="24"/>
                <w:rtl/>
                <w:lang w:val="en-US"/>
              </w:rPr>
              <w:t xml:space="preserve"> إضافيًا في تعلم اللغة بسبب تنوع الأنشطة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برغبة ذاتية في تطوير مهاراتي اللغوية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٤٫٢٠</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يساعدني التعلّم الإلكتروني على زيادة التزامي بالتعلم</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٣٫٩٥</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أخصص </w:t>
            </w:r>
            <w:proofErr w:type="gramStart"/>
            <w:r w:rsidRPr="007E525A">
              <w:rPr>
                <w:rFonts w:ascii="Traditional Arabic" w:hAnsi="Traditional Arabic" w:cs="Traditional Arabic"/>
                <w:sz w:val="24"/>
                <w:szCs w:val="24"/>
                <w:rtl/>
                <w:lang w:val="en-US"/>
              </w:rPr>
              <w:t>وقتًا</w:t>
            </w:r>
            <w:proofErr w:type="gramEnd"/>
            <w:r w:rsidRPr="007E525A">
              <w:rPr>
                <w:rFonts w:ascii="Traditional Arabic" w:hAnsi="Traditional Arabic" w:cs="Traditional Arabic"/>
                <w:sz w:val="24"/>
                <w:szCs w:val="24"/>
                <w:rtl/>
                <w:lang w:val="en-US"/>
              </w:rPr>
              <w:t xml:space="preserve"> إضافيًا لممارسة اللغة خارج أوقات الدرس</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بأنني مسؤول عن تقدمي في تعلم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أستمتع بتجربة التعلّم المدمج أثناء </w:t>
            </w:r>
            <w:proofErr w:type="gramStart"/>
            <w:r w:rsidRPr="007E525A">
              <w:rPr>
                <w:rFonts w:ascii="Traditional Arabic" w:hAnsi="Traditional Arabic" w:cs="Traditional Arabic"/>
                <w:sz w:val="24"/>
                <w:szCs w:val="24"/>
                <w:rtl/>
                <w:lang w:val="en-US"/>
              </w:rPr>
              <w:t>تعلم</w:t>
            </w:r>
            <w:proofErr w:type="gramEnd"/>
            <w:r w:rsidRPr="007E525A">
              <w:rPr>
                <w:rFonts w:ascii="Traditional Arabic" w:hAnsi="Traditional Arabic" w:cs="Traditional Arabic"/>
                <w:sz w:val="24"/>
                <w:szCs w:val="24"/>
                <w:rtl/>
                <w:lang w:val="en-US"/>
              </w:rPr>
              <w:t xml:space="preserve">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٤٫٠٣</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53A96" w:rsidRPr="007E525A" w:rsidTr="00E53A96">
        <w:trPr>
          <w:jc w:val="center"/>
        </w:trPr>
        <w:tc>
          <w:tcPr>
            <w:tcW w:w="2900" w:type="pct"/>
            <w:gridSpan w:val="2"/>
            <w:hideMark/>
          </w:tcPr>
          <w:p w:rsidR="00E53A96" w:rsidRPr="007E525A" w:rsidRDefault="00E53A96"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p w:rsidR="00E53A96" w:rsidRPr="007E525A" w:rsidRDefault="00E53A96" w:rsidP="00E53A96">
            <w:pPr>
              <w:bidi/>
              <w:jc w:val="both"/>
              <w:rPr>
                <w:rFonts w:ascii="Traditional Arabic" w:hAnsi="Traditional Arabic" w:cs="Traditional Arabic"/>
                <w:sz w:val="24"/>
                <w:szCs w:val="24"/>
                <w:lang w:val="en-US"/>
              </w:rPr>
            </w:pPr>
          </w:p>
        </w:tc>
        <w:tc>
          <w:tcPr>
            <w:tcW w:w="558"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lastRenderedPageBreak/>
              <w:t>٤٫٠٠</w:t>
            </w:r>
          </w:p>
        </w:tc>
        <w:tc>
          <w:tcPr>
            <w:tcW w:w="688"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٠٫٦٨</w:t>
            </w:r>
          </w:p>
        </w:tc>
        <w:tc>
          <w:tcPr>
            <w:tcW w:w="853"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6938B8" w:rsidRPr="007D1E96" w:rsidRDefault="007D1E96" w:rsidP="00CD2979">
      <w:pPr>
        <w:bidi/>
        <w:spacing w:line="360" w:lineRule="auto"/>
        <w:ind w:firstLine="284"/>
        <w:jc w:val="both"/>
        <w:rPr>
          <w:rFonts w:ascii="Traditional Arabic" w:hAnsi="Traditional Arabic" w:cs="Traditional Arabic"/>
          <w:sz w:val="24"/>
          <w:szCs w:val="24"/>
          <w:lang w:val="en-US"/>
        </w:rPr>
      </w:pPr>
      <w:r w:rsidRPr="007D1E96">
        <w:rPr>
          <w:rFonts w:ascii="Traditional Arabic" w:hAnsi="Traditional Arabic" w:cs="Traditional Arabic"/>
          <w:sz w:val="24"/>
          <w:szCs w:val="24"/>
          <w:lang w:val="en-US"/>
        </w:rPr>
        <w:lastRenderedPageBreak/>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247D3D"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بلغ المتوسط الكلي لمحور الدافعية (٤٫٠٠)، وهو مستوى مرتفع، إلا أنه ليس مرتفعا بصورة مفرطة، مما يعكس وجود حماس إيجابي لدى الطلبة دون مثالية مبالغ فيها. وتكشف النتائج أن الدافعية في هذه البيئة التعليمية ترتكز بدرجة أكبر على البعد الداخلي مقارنة بالبعد السلوكي الخارجي</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وقد سجلت الفقرة رقم (٤) "أشعر برغبة ذاتية في تطوير مهاراتي اللغوية" أعلى متوسط (٤٫٢٠)، وهو مؤشر مهم يدل على أن الدافعية لدى الطلبة تنبع من رغبة ذاتية وليس فقط من متطلبات خارجية. ومن منظور الباحث، فإن هذا النوع من الدافعية يعد أكثر استدامة، ويشير إلى أن بيئة التعلم المدمج قد أسهمت في تعزيز الشعور بالاستقلالية وتنظيم الذات</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(٦) "أخصص وقتا إضافيا لممارسة اللغة خارج أوقات الدرس" أدنى متوسط (٣٫٦٨)، وهو ما يعكس جانبا واقعيا في سلوك المتعلمين. </w:t>
      </w:r>
      <w:proofErr w:type="gramStart"/>
      <w:r w:rsidRPr="000E44F1">
        <w:rPr>
          <w:rFonts w:ascii="Traditional Arabic" w:hAnsi="Traditional Arabic" w:cs="Traditional Arabic"/>
          <w:sz w:val="28"/>
          <w:szCs w:val="28"/>
          <w:rtl/>
          <w:lang w:val="en-US"/>
        </w:rPr>
        <w:t>فرغم</w:t>
      </w:r>
      <w:proofErr w:type="gramEnd"/>
      <w:r w:rsidRPr="000E44F1">
        <w:rPr>
          <w:rFonts w:ascii="Traditional Arabic" w:hAnsi="Traditional Arabic" w:cs="Traditional Arabic"/>
          <w:sz w:val="28"/>
          <w:szCs w:val="28"/>
          <w:rtl/>
          <w:lang w:val="en-US"/>
        </w:rPr>
        <w:t xml:space="preserve"> ارتفاع الرغبة الداخلية، إلا أن ترجمتها إلى سلوك فعلي خارج الإطار الرسمي قد تتأثر بعوامل زمنية أو التزامات شخصية. ومن التحليل النقدي، يرى الباحث أن التعلم المدمج يعزز الدافعية الإدراكية والانفعالية، لكنه قد يحتاج إلى استراتيجيات دعم إضافية لتعزيز الممارسة الذاتية المنتظمة خارج إطار المنصة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الفقرات المرتبطة بالاستمتاع وتحمل المسؤولية جاءت بمستوى مرتفع، وهو ما يدل على أن الطلبة يشعرون بدرجة من التحكم في مسار تعلمهم، وهي سمة ترتبط نظريا بمفهوم "الاستقلالية" في نظريات الدافعية الذاتية. وبصورة عامة، تعكس نتائج </w:t>
      </w:r>
      <w:r w:rsidRPr="000E44F1">
        <w:rPr>
          <w:rFonts w:ascii="Traditional Arabic" w:hAnsi="Traditional Arabic" w:cs="Traditional Arabic"/>
          <w:sz w:val="28"/>
          <w:szCs w:val="28"/>
          <w:rtl/>
          <w:lang w:val="en-US"/>
        </w:rPr>
        <w:lastRenderedPageBreak/>
        <w:t>هذا المحور أن التعلم المدمج لا يقتصر أثره على توفير محتوى تعليمي، بل يسهم في تحفيز المتعلم نفسيا، إلا أن هذا التحفيز قد لا يترجم دائما إلى سلوك تعليمي ممتد خارج إطار البرنامج، وهو جانب يستحق مزيدا من البحث والتطوير</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رابعًا: الكفاءة الذاتية </w:t>
      </w:r>
      <w:proofErr w:type="gramStart"/>
      <w:r w:rsidRPr="007E525A">
        <w:rPr>
          <w:rFonts w:ascii="Traditional Arabic" w:hAnsi="Traditional Arabic" w:cs="Traditional Arabic"/>
          <w:b/>
          <w:bCs/>
          <w:sz w:val="28"/>
          <w:szCs w:val="28"/>
          <w:rtl/>
          <w:lang w:val="en-US"/>
        </w:rPr>
        <w:t>في</w:t>
      </w:r>
      <w:proofErr w:type="gramEnd"/>
      <w:r w:rsidRPr="007E525A">
        <w:rPr>
          <w:rFonts w:ascii="Traditional Arabic" w:hAnsi="Traditional Arabic" w:cs="Traditional Arabic"/>
          <w:b/>
          <w:bCs/>
          <w:sz w:val="28"/>
          <w:szCs w:val="28"/>
          <w:rtl/>
          <w:lang w:val="en-US"/>
        </w:rPr>
        <w:t xml:space="preserve"> تعلّم اللغة الإنجليزية</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الكفاءة الذاتية بهدف التعرف على مدى ثقة الطلبة بقدرتهم </w:t>
      </w:r>
      <w:proofErr w:type="gramStart"/>
      <w:r w:rsidRPr="000E44F1">
        <w:rPr>
          <w:rFonts w:ascii="Traditional Arabic" w:hAnsi="Traditional Arabic" w:cs="Traditional Arabic"/>
          <w:sz w:val="28"/>
          <w:szCs w:val="28"/>
          <w:rtl/>
          <w:lang w:val="en-US"/>
        </w:rPr>
        <w:t>على</w:t>
      </w:r>
      <w:proofErr w:type="gramEnd"/>
      <w:r w:rsidRPr="000E44F1">
        <w:rPr>
          <w:rFonts w:ascii="Traditional Arabic" w:hAnsi="Traditional Arabic" w:cs="Traditional Arabic"/>
          <w:sz w:val="28"/>
          <w:szCs w:val="28"/>
          <w:rtl/>
          <w:lang w:val="en-US"/>
        </w:rPr>
        <w:t xml:space="preserve"> تعلم اللغة الإنجليزية بنجاح في بيئة التعلم المدمج</w:t>
      </w:r>
      <w:r w:rsidRPr="000E44F1">
        <w:rPr>
          <w:rFonts w:ascii="Traditional Arabic" w:hAnsi="Traditional Arabic" w:cs="Traditional Arabic"/>
          <w:sz w:val="28"/>
          <w:szCs w:val="28"/>
        </w:rPr>
        <w:t xml:space="preserve">. </w:t>
      </w:r>
      <w:proofErr w:type="gramStart"/>
      <w:r w:rsidRPr="000E44F1">
        <w:rPr>
          <w:rFonts w:ascii="Traditional Arabic" w:hAnsi="Traditional Arabic" w:cs="Traditional Arabic"/>
          <w:sz w:val="28"/>
          <w:szCs w:val="28"/>
          <w:rtl/>
          <w:lang w:val="en-US"/>
        </w:rPr>
        <w:t>وتعد</w:t>
      </w:r>
      <w:proofErr w:type="gramEnd"/>
      <w:r w:rsidRPr="000E44F1">
        <w:rPr>
          <w:rFonts w:ascii="Traditional Arabic" w:hAnsi="Traditional Arabic" w:cs="Traditional Arabic"/>
          <w:sz w:val="28"/>
          <w:szCs w:val="28"/>
          <w:rtl/>
          <w:lang w:val="en-US"/>
        </w:rPr>
        <w:t xml:space="preserve"> الكفاءة الذاتية متغيرا نفسيا عميقا يرتبط بإدراك الفرد لقدرته على تنظيم جهده، وتجاوز الصعوبات، وتحقيق الأهداف التعليمية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(٤-٥)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الكفاءة الذاتية (ن = ٣٥٨)</w:t>
      </w:r>
    </w:p>
    <w:tbl>
      <w:tblPr>
        <w:tblStyle w:val="a3"/>
        <w:bidiVisual/>
        <w:tblW w:w="5000" w:type="pct"/>
        <w:jc w:val="center"/>
        <w:tblLook w:val="04A0" w:firstRow="1" w:lastRow="0" w:firstColumn="1" w:lastColumn="0" w:noHBand="0" w:noVBand="1"/>
      </w:tblPr>
      <w:tblGrid>
        <w:gridCol w:w="1298"/>
        <w:gridCol w:w="4843"/>
        <w:gridCol w:w="799"/>
        <w:gridCol w:w="1251"/>
        <w:gridCol w:w="1385"/>
      </w:tblGrid>
      <w:tr w:rsidR="006938B8" w:rsidRPr="007E525A" w:rsidTr="00E53A96">
        <w:trPr>
          <w:jc w:val="center"/>
        </w:trPr>
        <w:tc>
          <w:tcPr>
            <w:tcW w:w="678"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29"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17"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53"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23"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أثق بقدرتي على فهم دروس اللغة في بيئة التعلّم المدمج</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التغلب على الصعوبات التي </w:t>
            </w:r>
            <w:proofErr w:type="spellStart"/>
            <w:r w:rsidRPr="007E525A">
              <w:rPr>
                <w:rFonts w:ascii="Traditional Arabic" w:hAnsi="Traditional Arabic" w:cs="Traditional Arabic"/>
                <w:sz w:val="24"/>
                <w:szCs w:val="24"/>
                <w:rtl/>
                <w:lang w:val="en-US"/>
              </w:rPr>
              <w:t>أواجهها</w:t>
            </w:r>
            <w:proofErr w:type="spellEnd"/>
            <w:r w:rsidRPr="007E525A">
              <w:rPr>
                <w:rFonts w:ascii="Traditional Arabic" w:hAnsi="Traditional Arabic" w:cs="Traditional Arabic"/>
                <w:sz w:val="24"/>
                <w:szCs w:val="24"/>
                <w:rtl/>
                <w:lang w:val="en-US"/>
              </w:rPr>
              <w:t xml:space="preserve"> أثناء التعلّم الإلكتروني</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أتمكن من إدارة </w:t>
            </w:r>
            <w:proofErr w:type="gramStart"/>
            <w:r w:rsidRPr="007E525A">
              <w:rPr>
                <w:rFonts w:ascii="Traditional Arabic" w:hAnsi="Traditional Arabic" w:cs="Traditional Arabic"/>
                <w:sz w:val="24"/>
                <w:szCs w:val="24"/>
                <w:rtl/>
                <w:lang w:val="en-US"/>
              </w:rPr>
              <w:t>وقتي</w:t>
            </w:r>
            <w:proofErr w:type="gramEnd"/>
            <w:r w:rsidRPr="007E525A">
              <w:rPr>
                <w:rFonts w:ascii="Traditional Arabic" w:hAnsi="Traditional Arabic" w:cs="Traditional Arabic"/>
                <w:sz w:val="24"/>
                <w:szCs w:val="24"/>
                <w:rtl/>
                <w:lang w:val="en-US"/>
              </w:rPr>
              <w:t xml:space="preserve"> بفعالية في التعلم الذاتي</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بأنني أستطيع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 بنجاح</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٣٫٩٩</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٠٫٦٩</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w:t>
            </w:r>
            <w:proofErr w:type="gramStart"/>
            <w:r w:rsidRPr="007E525A">
              <w:rPr>
                <w:rFonts w:ascii="Traditional Arabic" w:hAnsi="Traditional Arabic" w:cs="Traditional Arabic"/>
                <w:sz w:val="24"/>
                <w:szCs w:val="24"/>
                <w:rtl/>
                <w:lang w:val="en-US"/>
              </w:rPr>
              <w:t>استخدام</w:t>
            </w:r>
            <w:proofErr w:type="gramEnd"/>
            <w:r w:rsidRPr="007E525A">
              <w:rPr>
                <w:rFonts w:ascii="Traditional Arabic" w:hAnsi="Traditional Arabic" w:cs="Traditional Arabic"/>
                <w:sz w:val="24"/>
                <w:szCs w:val="24"/>
                <w:rtl/>
                <w:lang w:val="en-US"/>
              </w:rPr>
              <w:t xml:space="preserve"> المنصة التعليمية دون صعوبات كبيرة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أتمكن</w:t>
            </w:r>
            <w:proofErr w:type="gramEnd"/>
            <w:r w:rsidRPr="007E525A">
              <w:rPr>
                <w:rFonts w:ascii="Traditional Arabic" w:hAnsi="Traditional Arabic" w:cs="Traditional Arabic"/>
                <w:sz w:val="24"/>
                <w:szCs w:val="24"/>
                <w:rtl/>
                <w:lang w:val="en-US"/>
              </w:rPr>
              <w:t xml:space="preserve"> من تقييم تقدمي في تعلم اللغة بموضوعية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٣٫٨٢</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أستطيع التعلم باستقلالية دون اعتماد كامل على المعلم</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٣٫٦٨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٠٫٨٧</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بثقة عامة في قدرتي على تطوير مستواي في اللغة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w:t>
            </w:r>
            <w:r w:rsidRPr="007E525A">
              <w:rPr>
                <w:rFonts w:ascii="Traditional Arabic" w:hAnsi="Traditional Arabic" w:cs="Traditional Arabic"/>
                <w:sz w:val="24"/>
                <w:szCs w:val="24"/>
                <w:rtl/>
                <w:lang w:val="en-US"/>
              </w:rPr>
              <w:lastRenderedPageBreak/>
              <w:t>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٠٫٦٥</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53A96" w:rsidRPr="007E525A" w:rsidTr="00E53A96">
        <w:trPr>
          <w:jc w:val="center"/>
        </w:trPr>
        <w:tc>
          <w:tcPr>
            <w:tcW w:w="3206" w:type="pct"/>
            <w:gridSpan w:val="2"/>
            <w:hideMark/>
          </w:tcPr>
          <w:p w:rsidR="00E53A96" w:rsidRPr="007E525A" w:rsidRDefault="00E53A96" w:rsidP="00E53A96">
            <w:pPr>
              <w:bidi/>
              <w:ind w:firstLine="284"/>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417"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٣٫٩٠</w:t>
            </w:r>
          </w:p>
        </w:tc>
        <w:tc>
          <w:tcPr>
            <w:tcW w:w="653"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723" w:type="pct"/>
            <w:hideMark/>
          </w:tcPr>
          <w:p w:rsidR="00E53A96" w:rsidRPr="007E525A" w:rsidRDefault="00E53A96"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bl>
    <w:p w:rsidR="00380B52" w:rsidRPr="007D1E96" w:rsidRDefault="007D1E96" w:rsidP="00CD2979">
      <w:pPr>
        <w:bidi/>
        <w:spacing w:line="360" w:lineRule="auto"/>
        <w:ind w:firstLine="284"/>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بلغ المتوسط الكلي لمحور الكفاءة الذاتية (٣٫٩٠)، وهو مستوى متوسط مرتفع، ويعكس ثقة جيدة لدى الطلبة بقدرتهم على التعلم في بيئة مدمجة، إلا أنه أقل من متوسط الدافعية الذي ظهر سابقا. وهذه النتيجة منطقية من منظور تربوي، إذ قد يشعر المتعلم بالحماس والرغبة في التعلم (دافعية مرتفعة)، دون أن تكون ثقته بقدراته الذاتية بالدرجة نفسها</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(٨) "أشعر بثقة عامة في قدرتي على تطوير مستواي في اللغة" أعلى متوسط (٤٫٠٨)، وهو مؤشر إيجابي يدل على وجود اعتقاد عام بالقدرة على التقدم. إلا أن هذا الاعتقاد يبدو عاما </w:t>
      </w:r>
      <w:proofErr w:type="gramStart"/>
      <w:r w:rsidRPr="000E44F1">
        <w:rPr>
          <w:rFonts w:ascii="Traditional Arabic" w:hAnsi="Traditional Arabic" w:cs="Traditional Arabic"/>
          <w:sz w:val="28"/>
          <w:szCs w:val="28"/>
          <w:rtl/>
          <w:lang w:val="en-US"/>
        </w:rPr>
        <w:t>أكثر</w:t>
      </w:r>
      <w:proofErr w:type="gramEnd"/>
      <w:r w:rsidRPr="000E44F1">
        <w:rPr>
          <w:rFonts w:ascii="Traditional Arabic" w:hAnsi="Traditional Arabic" w:cs="Traditional Arabic"/>
          <w:sz w:val="28"/>
          <w:szCs w:val="28"/>
          <w:rtl/>
          <w:lang w:val="en-US"/>
        </w:rPr>
        <w:t xml:space="preserve"> منه مرتبطا بمهارات محددة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(٧) "أستطيع التعلم باستقلالية دون اعتماد كامل على المعلم" أدنى متوسط (٣٫٦٨)، وهي نتيجة ذات دلالة تحليلية مهمة. </w:t>
      </w:r>
      <w:proofErr w:type="gramStart"/>
      <w:r w:rsidRPr="000E44F1">
        <w:rPr>
          <w:rFonts w:ascii="Traditional Arabic" w:hAnsi="Traditional Arabic" w:cs="Traditional Arabic"/>
          <w:sz w:val="28"/>
          <w:szCs w:val="28"/>
          <w:rtl/>
          <w:lang w:val="en-US"/>
        </w:rPr>
        <w:t>فمن</w:t>
      </w:r>
      <w:proofErr w:type="gramEnd"/>
      <w:r w:rsidRPr="000E44F1">
        <w:rPr>
          <w:rFonts w:ascii="Traditional Arabic" w:hAnsi="Traditional Arabic" w:cs="Traditional Arabic"/>
          <w:sz w:val="28"/>
          <w:szCs w:val="28"/>
          <w:rtl/>
          <w:lang w:val="en-US"/>
        </w:rPr>
        <w:t xml:space="preserve"> منظور الباحث، تعكس هذه النتيجة أن الانتقال من التعلم التقليدي إلى التعلم الذاتي الكامل في بيئة رقمية لا يزال يمثل تحديا لبعض الطلبة، خاصة في تعلم لغة أجنبية تتطلب توجيها وتصحيحا مستمرين. </w:t>
      </w: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يشير ذلك إلى أن التعلم المدمج يعزز الثقة العامة، لكنه لا يضمن بالضرورة اكتمال مهارات التنظيم الذاتي لدى جميع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الفقرة المتعلقة بإدارة الوقت سجلت متوسطا </w:t>
      </w:r>
      <w:proofErr w:type="spellStart"/>
      <w:r w:rsidRPr="000E44F1">
        <w:rPr>
          <w:rFonts w:ascii="Traditional Arabic" w:hAnsi="Traditional Arabic" w:cs="Traditional Arabic"/>
          <w:sz w:val="28"/>
          <w:szCs w:val="28"/>
          <w:rtl/>
          <w:lang w:val="en-US"/>
        </w:rPr>
        <w:t>متوسطا</w:t>
      </w:r>
      <w:proofErr w:type="spellEnd"/>
      <w:r w:rsidRPr="000E44F1">
        <w:rPr>
          <w:rFonts w:ascii="Traditional Arabic" w:hAnsi="Traditional Arabic" w:cs="Traditional Arabic"/>
          <w:sz w:val="28"/>
          <w:szCs w:val="28"/>
          <w:rtl/>
          <w:lang w:val="en-US"/>
        </w:rPr>
        <w:t xml:space="preserve"> (٣٫٧٦)، وهو ما يعكس أحد التحديات الشائعة في بيئات التعلم المدمج، حيث تتطلب المرونة الزمنية مستوى عاليا من الانضباط الذاتي، وهو ما قد يختلف بين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نتائج هذا المحور عن توازن منطقي بين الثقة والحذر؛ فالطلبة يشعرون بقدرتهم على التعلم، لكنهم يدركون في الوقت ذاته أن التعلم في بيئة مدمجة يتطلب مهارات تنظيم ذاتي قد لا تكون مكتملة لدى الجميع.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تمنح الدراسة مصداقية أكبر، وتفتح المجال لتفسير أعمق عند اختبار أثر التعلم المدمج إحصائيا على الكفاءة الذاتية.</w:t>
      </w:r>
    </w:p>
    <w:p w:rsidR="00247D3D" w:rsidRDefault="00247D3D" w:rsidP="00247D3D">
      <w:pPr>
        <w:bidi/>
        <w:spacing w:line="360" w:lineRule="auto"/>
        <w:ind w:firstLine="284"/>
        <w:jc w:val="both"/>
        <w:rPr>
          <w:rFonts w:ascii="Traditional Arabic" w:hAnsi="Traditional Arabic" w:cs="Traditional Arabic"/>
          <w:sz w:val="28"/>
          <w:szCs w:val="28"/>
          <w:rtl/>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خامسًا: </w:t>
      </w:r>
      <w:proofErr w:type="gramStart"/>
      <w:r w:rsidRPr="007E525A">
        <w:rPr>
          <w:rFonts w:ascii="Traditional Arabic" w:hAnsi="Traditional Arabic" w:cs="Traditional Arabic"/>
          <w:b/>
          <w:bCs/>
          <w:sz w:val="28"/>
          <w:szCs w:val="28"/>
          <w:rtl/>
          <w:lang w:val="en-US"/>
        </w:rPr>
        <w:t>التفاعل</w:t>
      </w:r>
      <w:proofErr w:type="gramEnd"/>
      <w:r w:rsidRPr="007E525A">
        <w:rPr>
          <w:rFonts w:ascii="Traditional Arabic" w:hAnsi="Traditional Arabic" w:cs="Traditional Arabic"/>
          <w:b/>
          <w:bCs/>
          <w:sz w:val="28"/>
          <w:szCs w:val="28"/>
          <w:rtl/>
          <w:lang w:val="en-US"/>
        </w:rPr>
        <w:t xml:space="preserve"> والمشاركة في بيئة التعلّم المدمج</w:t>
      </w:r>
    </w:p>
    <w:p w:rsidR="000E44F1" w:rsidRDefault="000E44F1" w:rsidP="00CD2979">
      <w:pPr>
        <w:bidi/>
        <w:spacing w:line="360" w:lineRule="auto"/>
        <w:ind w:firstLine="284"/>
        <w:jc w:val="both"/>
        <w:rPr>
          <w:rFonts w:ascii="Traditional Arabic" w:hAnsi="Traditional Arabic" w:cs="Traditional Arabic"/>
          <w:sz w:val="28"/>
          <w:szCs w:val="28"/>
          <w:rtl/>
        </w:rPr>
      </w:pPr>
      <w:proofErr w:type="gramStart"/>
      <w:r w:rsidRPr="000E44F1">
        <w:rPr>
          <w:rFonts w:ascii="Traditional Arabic" w:hAnsi="Traditional Arabic" w:cs="Traditional Arabic"/>
          <w:sz w:val="28"/>
          <w:szCs w:val="28"/>
          <w:rtl/>
          <w:lang w:val="en-US"/>
        </w:rPr>
        <w:t>تم</w:t>
      </w:r>
      <w:proofErr w:type="gramEnd"/>
      <w:r w:rsidRPr="000E44F1">
        <w:rPr>
          <w:rFonts w:ascii="Traditional Arabic" w:hAnsi="Traditional Arabic" w:cs="Traditional Arabic"/>
          <w:sz w:val="28"/>
          <w:szCs w:val="28"/>
          <w:rtl/>
          <w:lang w:val="en-US"/>
        </w:rPr>
        <w:t xml:space="preserve"> تحليل استجابات أفراد العينة على فقرات محور التفاعل والمشاركة بهدف الكشف عن مدى انخراط الطلبة في الأنشطة الصفية والإلكترونية، ومستوى تواصلهم مع المعلمين والزملاء داخل البيئة التعليمية المدمجة.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التفاعل عنصرا محوريا في نجاح التعلم المدمج، إذ إن فعالية التقنية لا تتحقق ما لم تترجم إلى مشاركة تعليمية حقيقية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(٤-٦) المتوسطات الحسابية والانحرافات المعيارية لفقرات محور التفاعل </w:t>
      </w:r>
      <w:proofErr w:type="gramStart"/>
      <w:r w:rsidRPr="00247D3D">
        <w:rPr>
          <w:rFonts w:ascii="Traditional Arabic" w:hAnsi="Traditional Arabic" w:cs="Traditional Arabic"/>
          <w:sz w:val="28"/>
          <w:szCs w:val="28"/>
          <w:rtl/>
          <w:lang w:val="en-US"/>
        </w:rPr>
        <w:t>والمشاركة</w:t>
      </w:r>
      <w:proofErr w:type="gramEnd"/>
      <w:r w:rsidRPr="00247D3D">
        <w:rPr>
          <w:rFonts w:ascii="Traditional Arabic" w:hAnsi="Traditional Arabic" w:cs="Traditional Arabic"/>
          <w:sz w:val="28"/>
          <w:szCs w:val="28"/>
          <w:rtl/>
          <w:lang w:val="en-US"/>
        </w:rPr>
        <w:t xml:space="preserve"> (ن = ٣٥٨)</w:t>
      </w:r>
    </w:p>
    <w:tbl>
      <w:tblPr>
        <w:tblStyle w:val="a3"/>
        <w:bidiVisual/>
        <w:tblW w:w="5000" w:type="pct"/>
        <w:jc w:val="center"/>
        <w:tblLook w:val="04A0" w:firstRow="1" w:lastRow="0" w:firstColumn="1" w:lastColumn="0" w:noHBand="0" w:noVBand="1"/>
      </w:tblPr>
      <w:tblGrid>
        <w:gridCol w:w="1444"/>
        <w:gridCol w:w="4267"/>
        <w:gridCol w:w="881"/>
        <w:gridCol w:w="1634"/>
        <w:gridCol w:w="1350"/>
      </w:tblGrid>
      <w:tr w:rsidR="006938B8" w:rsidRPr="007E525A" w:rsidTr="00380B52">
        <w:trPr>
          <w:jc w:val="center"/>
        </w:trPr>
        <w:tc>
          <w:tcPr>
            <w:tcW w:w="754"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2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6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53"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05"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بفاعلية في الأنشطة الصفية </w:t>
            </w:r>
            <w:proofErr w:type="gramStart"/>
            <w:r w:rsidRPr="007E525A">
              <w:rPr>
                <w:rFonts w:ascii="Traditional Arabic" w:hAnsi="Traditional Arabic" w:cs="Traditional Arabic"/>
                <w:sz w:val="24"/>
                <w:szCs w:val="24"/>
                <w:rtl/>
                <w:lang w:val="en-US"/>
              </w:rPr>
              <w:t>داخل</w:t>
            </w:r>
            <w:proofErr w:type="gramEnd"/>
            <w:r w:rsidRPr="007E525A">
              <w:rPr>
                <w:rFonts w:ascii="Traditional Arabic" w:hAnsi="Traditional Arabic" w:cs="Traditional Arabic"/>
                <w:sz w:val="24"/>
                <w:szCs w:val="24"/>
                <w:rtl/>
                <w:lang w:val="en-US"/>
              </w:rPr>
              <w:t xml:space="preserve"> المعهد</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أتفاعل مع المعلم أثناء الدروس الحضورية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٤٫١٠</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الأنشطة الإلكترونية </w:t>
            </w:r>
            <w:proofErr w:type="gramStart"/>
            <w:r w:rsidRPr="007E525A">
              <w:rPr>
                <w:rFonts w:ascii="Traditional Arabic" w:hAnsi="Traditional Arabic" w:cs="Traditional Arabic"/>
                <w:sz w:val="24"/>
                <w:szCs w:val="24"/>
                <w:rtl/>
                <w:lang w:val="en-US"/>
              </w:rPr>
              <w:t>عبر</w:t>
            </w:r>
            <w:proofErr w:type="gramEnd"/>
            <w:r w:rsidRPr="007E525A">
              <w:rPr>
                <w:rFonts w:ascii="Traditional Arabic" w:hAnsi="Traditional Arabic" w:cs="Traditional Arabic"/>
                <w:sz w:val="24"/>
                <w:szCs w:val="24"/>
                <w:rtl/>
                <w:lang w:val="en-US"/>
              </w:rPr>
              <w:t xml:space="preserve"> المنصة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أتواصل مع زملائي لمناقشة المهام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٠٫٨٣</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تساعدني الأدوات الرقمية على التفاعل بصورة </w:t>
            </w:r>
            <w:proofErr w:type="gramStart"/>
            <w:r w:rsidRPr="007E525A">
              <w:rPr>
                <w:rFonts w:ascii="Traditional Arabic" w:hAnsi="Traditional Arabic" w:cs="Traditional Arabic"/>
                <w:sz w:val="24"/>
                <w:szCs w:val="24"/>
                <w:rtl/>
                <w:lang w:val="en-US"/>
              </w:rPr>
              <w:t>أفضل</w:t>
            </w:r>
            <w:proofErr w:type="gramEnd"/>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أتلقى تغذية راجعة تساعدني على تحسين أدائي</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 لي </w:t>
            </w:r>
            <w:proofErr w:type="gramStart"/>
            <w:r w:rsidRPr="007E525A">
              <w:rPr>
                <w:rFonts w:ascii="Traditional Arabic" w:hAnsi="Traditional Arabic" w:cs="Traditional Arabic"/>
                <w:sz w:val="24"/>
                <w:szCs w:val="24"/>
                <w:rtl/>
                <w:lang w:val="en-US"/>
              </w:rPr>
              <w:t>دورًا</w:t>
            </w:r>
            <w:proofErr w:type="gramEnd"/>
            <w:r w:rsidRPr="007E525A">
              <w:rPr>
                <w:rFonts w:ascii="Traditional Arabic" w:hAnsi="Traditional Arabic" w:cs="Traditional Arabic"/>
                <w:sz w:val="24"/>
                <w:szCs w:val="24"/>
                <w:rtl/>
                <w:lang w:val="en-US"/>
              </w:rPr>
              <w:t xml:space="preserve"> فاعلًا في العملية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المناقشات </w:t>
            </w:r>
            <w:proofErr w:type="gramStart"/>
            <w:r w:rsidRPr="007E525A">
              <w:rPr>
                <w:rFonts w:ascii="Traditional Arabic" w:hAnsi="Traditional Arabic" w:cs="Traditional Arabic"/>
                <w:sz w:val="24"/>
                <w:szCs w:val="24"/>
                <w:rtl/>
                <w:lang w:val="en-US"/>
              </w:rPr>
              <w:t>الإلكترونية</w:t>
            </w:r>
            <w:proofErr w:type="gramEnd"/>
            <w:r w:rsidRPr="007E525A">
              <w:rPr>
                <w:rFonts w:ascii="Traditional Arabic" w:hAnsi="Traditional Arabic" w:cs="Traditional Arabic"/>
                <w:sz w:val="24"/>
                <w:szCs w:val="24"/>
                <w:rtl/>
                <w:lang w:val="en-US"/>
              </w:rPr>
              <w:t xml:space="preserve"> بانتظام</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٠٫٨٦</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E53A96" w:rsidRPr="007E525A" w:rsidTr="00E53A96">
        <w:trPr>
          <w:jc w:val="center"/>
        </w:trPr>
        <w:tc>
          <w:tcPr>
            <w:tcW w:w="2982" w:type="pct"/>
            <w:gridSpan w:val="2"/>
            <w:hideMark/>
          </w:tcPr>
          <w:p w:rsidR="00E53A96" w:rsidRPr="007E525A" w:rsidRDefault="00E53A96" w:rsidP="00E53A96">
            <w:pPr>
              <w:bidi/>
              <w:spacing w:line="276" w:lineRule="auto"/>
              <w:ind w:firstLine="284"/>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460" w:type="pct"/>
            <w:hideMark/>
          </w:tcPr>
          <w:p w:rsidR="00E53A96" w:rsidRPr="007E525A" w:rsidRDefault="00E53A96" w:rsidP="00CD2979">
            <w:pPr>
              <w:bidi/>
              <w:spacing w:line="276" w:lineRule="auto"/>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٣٫٩٢</w:t>
            </w:r>
          </w:p>
        </w:tc>
        <w:tc>
          <w:tcPr>
            <w:tcW w:w="853" w:type="pct"/>
            <w:hideMark/>
          </w:tcPr>
          <w:p w:rsidR="00E53A96" w:rsidRPr="007E525A" w:rsidRDefault="00E53A96" w:rsidP="00CD2979">
            <w:pPr>
              <w:bidi/>
              <w:spacing w:line="276" w:lineRule="auto"/>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٠٫٧٢</w:t>
            </w:r>
          </w:p>
        </w:tc>
        <w:tc>
          <w:tcPr>
            <w:tcW w:w="705" w:type="pct"/>
            <w:hideMark/>
          </w:tcPr>
          <w:p w:rsidR="00E53A96" w:rsidRPr="007E525A" w:rsidRDefault="00E53A96" w:rsidP="00E53A96">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D1E96" w:rsidRDefault="007D1E96" w:rsidP="00CD2979">
      <w:pPr>
        <w:bidi/>
        <w:spacing w:line="360" w:lineRule="auto"/>
        <w:ind w:firstLine="284"/>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بلغ</w:t>
      </w:r>
      <w:proofErr w:type="gramEnd"/>
      <w:r w:rsidRPr="000E44F1">
        <w:rPr>
          <w:rFonts w:ascii="Traditional Arabic" w:hAnsi="Traditional Arabic" w:cs="Traditional Arabic"/>
          <w:sz w:val="28"/>
          <w:szCs w:val="28"/>
          <w:rtl/>
          <w:lang w:val="en-US"/>
        </w:rPr>
        <w:t xml:space="preserve"> المتوسط الكلي لمحور التفاعل والمشاركة (٣٫٩٢)، وهو مستوى متوسط مرتفع، ويعكس انخراطا جيدا للطلبة في العملية التعليمية، لكنه ليس مرتفعا بصورة كاملة، مما يعكس طبيعة واقعية لبيئات التعلم المدمج</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"أتلقى تغذية راجعة تساعدني على تحسين أدائي" أعلى متوسط (٤٫١٢)، وهو مؤشر مهم يدل على أن عنصر التغذية الراجعة يشكل محورا قويا في التجربة التعليمية.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الباحث، فإن جودة التغذية الراجعة قد تكون العامل الأكثر تأثيرا في تعزيز الإحساس بالتفاعل، حتى أكثر من كثافة المشاركة العددية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رقم (٨) "أشارك في المناقشات الإلكترونية بانتظام" أدنى متوسط (٣٫٦٨)، وهي نتيجة منطقية تعكس تحديات التفاعل الرقمي. </w:t>
      </w:r>
      <w:proofErr w:type="gramStart"/>
      <w:r w:rsidRPr="000E44F1">
        <w:rPr>
          <w:rFonts w:ascii="Traditional Arabic" w:hAnsi="Traditional Arabic" w:cs="Traditional Arabic"/>
          <w:sz w:val="28"/>
          <w:szCs w:val="28"/>
          <w:rtl/>
          <w:lang w:val="en-US"/>
        </w:rPr>
        <w:t>فالمشاركة</w:t>
      </w:r>
      <w:proofErr w:type="gramEnd"/>
      <w:r w:rsidRPr="000E44F1">
        <w:rPr>
          <w:rFonts w:ascii="Traditional Arabic" w:hAnsi="Traditional Arabic" w:cs="Traditional Arabic"/>
          <w:sz w:val="28"/>
          <w:szCs w:val="28"/>
          <w:rtl/>
          <w:lang w:val="en-US"/>
        </w:rPr>
        <w:t xml:space="preserve"> الإلكترونية المنتظمة تتطلب مهارات تنظيم ذاتي، وجرأة في التعبير، وقدرة على إدارة الوقت، وهي عوامل لا تتوفر بالدرجة نفسها لدى جميع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أن الفقرة المتعلقة بالتواصل بين الزملاء جاءت عند مستوى متوسط (٣٫٧٦)، وهو ما قد يشير إلى أن التفاعل الأفقي (بين الطلبة) أقل من التفاعل الرأسي (بين الطالب والمعلم).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التحليل النقدي، يرى الباحث أن هذا النمط قد يكون مرتبطا بثقافة التعلم السائدة التي تميل إلى مركزية المعلم، حتى في البيئات الرقمية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D653E0"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النتائج أن بيئة التعلم المدمج توفر فرصا جيدة للتفاعل، خاصة مع المعلم، إلا أن تعزيز التفاعل الإلكتروني بين الطلبة قد يمثل مجالا لتحسين التجربة التعليمية مستقبلا. وهذه النتيجة تضيف بعدا تفسيريا مهما عند ربط التفاعل ببقية المتغيرات، خصوصا الدافعية والكفاءة الذاتية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bidi="ar-JO"/>
        </w:rPr>
      </w:pPr>
    </w:p>
    <w:p w:rsidR="006938B8"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4.4 </w:t>
      </w:r>
      <w:r w:rsidR="006938B8" w:rsidRPr="007E525A">
        <w:rPr>
          <w:rFonts w:ascii="Traditional Arabic" w:hAnsi="Traditional Arabic" w:cs="Traditional Arabic"/>
          <w:b/>
          <w:bCs/>
          <w:sz w:val="28"/>
          <w:szCs w:val="28"/>
          <w:lang w:val="en-US"/>
        </w:rPr>
        <w:t xml:space="preserve"> </w:t>
      </w:r>
      <w:r w:rsidR="006938B8" w:rsidRPr="007E525A">
        <w:rPr>
          <w:rFonts w:ascii="Traditional Arabic" w:hAnsi="Traditional Arabic" w:cs="Traditional Arabic"/>
          <w:b/>
          <w:bCs/>
          <w:sz w:val="28"/>
          <w:szCs w:val="28"/>
          <w:rtl/>
          <w:lang w:val="en-US"/>
        </w:rPr>
        <w:t xml:space="preserve">نتائج معامل </w:t>
      </w:r>
      <w:proofErr w:type="spellStart"/>
      <w:r w:rsidR="006938B8" w:rsidRPr="007E525A">
        <w:rPr>
          <w:rFonts w:ascii="Traditional Arabic" w:hAnsi="Traditional Arabic" w:cs="Traditional Arabic"/>
          <w:b/>
          <w:bCs/>
          <w:sz w:val="28"/>
          <w:szCs w:val="28"/>
          <w:rtl/>
          <w:lang w:val="en-US"/>
        </w:rPr>
        <w:t>إرتباط</w:t>
      </w:r>
      <w:proofErr w:type="spellEnd"/>
      <w:r w:rsidR="006938B8" w:rsidRPr="007E525A">
        <w:rPr>
          <w:rFonts w:ascii="Traditional Arabic" w:hAnsi="Traditional Arabic" w:cs="Traditional Arabic"/>
          <w:b/>
          <w:bCs/>
          <w:sz w:val="28"/>
          <w:szCs w:val="28"/>
          <w:rtl/>
          <w:lang w:val="en-US"/>
        </w:rPr>
        <w:t xml:space="preserve"> بيرسون بين متغيرات الدراسة</w:t>
      </w:r>
    </w:p>
    <w:p w:rsidR="000E44F1" w:rsidRDefault="000E44F1" w:rsidP="00CD2979">
      <w:pPr>
        <w:bidi/>
        <w:spacing w:after="282" w:line="360" w:lineRule="auto"/>
        <w:ind w:firstLine="284"/>
        <w:jc w:val="both"/>
        <w:rPr>
          <w:rFonts w:ascii="Traditional Arabic" w:hAnsi="Traditional Arabic" w:cs="Traditional Arabic"/>
          <w:sz w:val="28"/>
          <w:szCs w:val="28"/>
          <w:rtl/>
          <w:lang w:val="en-US"/>
        </w:rPr>
      </w:pPr>
      <w:r w:rsidRPr="00247D3D">
        <w:rPr>
          <w:rFonts w:ascii="Traditional Arabic" w:hAnsi="Traditional Arabic" w:cs="Traditional Arabic"/>
          <w:sz w:val="28"/>
          <w:szCs w:val="28"/>
          <w:rtl/>
          <w:lang w:val="en-US"/>
        </w:rPr>
        <w:t xml:space="preserve">قبل اختبار الفروض باستخدام نماذج الانحدار، تم استخدام معامل ارتباط بيرسون للكشف عن قوة واتجاه العلاقة بين المتغير المستقل (التعلم المدمج) وكل من المتغيرات التابعة (رضا الطلبة، الدافعية، الكفاءة الذاتية، التفاعل والمشاركة)، إضافة إلى المتغير المركب (جودة تعلم اللغة الإنجليزية). </w:t>
      </w:r>
      <w:proofErr w:type="gramStart"/>
      <w:r w:rsidRPr="00247D3D">
        <w:rPr>
          <w:rFonts w:ascii="Traditional Arabic" w:hAnsi="Traditional Arabic" w:cs="Traditional Arabic"/>
          <w:sz w:val="28"/>
          <w:szCs w:val="28"/>
          <w:rtl/>
          <w:lang w:val="en-US"/>
        </w:rPr>
        <w:t>ويعد</w:t>
      </w:r>
      <w:proofErr w:type="gramEnd"/>
      <w:r w:rsidRPr="00247D3D">
        <w:rPr>
          <w:rFonts w:ascii="Traditional Arabic" w:hAnsi="Traditional Arabic" w:cs="Traditional Arabic"/>
          <w:sz w:val="28"/>
          <w:szCs w:val="28"/>
          <w:rtl/>
          <w:lang w:val="en-US"/>
        </w:rPr>
        <w:t xml:space="preserve"> هذا الإجراء خطوة تمهيدية ضرورية للتحقق من وجود علاقة ذات دلالة إحصائية تبرر الانتقال إلى تحليل الأثر.</w:t>
      </w:r>
    </w:p>
    <w:p w:rsidR="00247D3D" w:rsidRDefault="00247D3D" w:rsidP="00247D3D">
      <w:pPr>
        <w:bidi/>
        <w:spacing w:after="282" w:line="360" w:lineRule="auto"/>
        <w:ind w:firstLine="284"/>
        <w:jc w:val="both"/>
        <w:rPr>
          <w:rFonts w:ascii="Traditional Arabic" w:hAnsi="Traditional Arabic" w:cs="Traditional Arabic"/>
          <w:sz w:val="28"/>
          <w:szCs w:val="28"/>
          <w:lang w:val="en-US"/>
        </w:rPr>
      </w:pPr>
    </w:p>
    <w:p w:rsidR="006938B8" w:rsidRPr="00247D3D" w:rsidRDefault="007C74F5" w:rsidP="00247D3D">
      <w:pPr>
        <w:bidi/>
        <w:spacing w:after="282"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(٤-٧) مصفوفة معاملات </w:t>
      </w:r>
      <w:proofErr w:type="spellStart"/>
      <w:r w:rsidRPr="00247D3D">
        <w:rPr>
          <w:rFonts w:ascii="Traditional Arabic" w:hAnsi="Traditional Arabic" w:cs="Traditional Arabic"/>
          <w:sz w:val="28"/>
          <w:szCs w:val="28"/>
          <w:rtl/>
          <w:lang w:val="en-US"/>
        </w:rPr>
        <w:t>إرتباط</w:t>
      </w:r>
      <w:proofErr w:type="spellEnd"/>
      <w:r w:rsidRPr="00247D3D">
        <w:rPr>
          <w:rFonts w:ascii="Traditional Arabic" w:hAnsi="Traditional Arabic" w:cs="Traditional Arabic"/>
          <w:sz w:val="28"/>
          <w:szCs w:val="28"/>
          <w:rtl/>
          <w:lang w:val="en-US"/>
        </w:rPr>
        <w:t xml:space="preserve"> بيرسون بين متغيرات الدراسة (ن = ٣٥٨)</w:t>
      </w:r>
    </w:p>
    <w:tbl>
      <w:tblPr>
        <w:tblStyle w:val="a3"/>
        <w:bidiVisual/>
        <w:tblW w:w="5000" w:type="pct"/>
        <w:jc w:val="center"/>
        <w:tblLook w:val="04A0" w:firstRow="1" w:lastRow="0" w:firstColumn="1" w:lastColumn="0" w:noHBand="0" w:noVBand="1"/>
      </w:tblPr>
      <w:tblGrid>
        <w:gridCol w:w="1739"/>
        <w:gridCol w:w="1488"/>
        <w:gridCol w:w="1276"/>
        <w:gridCol w:w="1038"/>
        <w:gridCol w:w="1620"/>
        <w:gridCol w:w="1038"/>
        <w:gridCol w:w="1377"/>
      </w:tblGrid>
      <w:tr w:rsidR="006938B8" w:rsidRPr="007E525A" w:rsidTr="00380B52">
        <w:trPr>
          <w:jc w:val="center"/>
        </w:trPr>
        <w:tc>
          <w:tcPr>
            <w:tcW w:w="90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التعلّم</w:t>
            </w:r>
            <w:proofErr w:type="gramEnd"/>
            <w:r w:rsidRPr="007E525A">
              <w:rPr>
                <w:rFonts w:ascii="Traditional Arabic" w:hAnsi="Traditional Arabic" w:cs="Traditional Arabic"/>
                <w:b/>
                <w:bCs/>
                <w:sz w:val="24"/>
                <w:szCs w:val="24"/>
                <w:rtl/>
                <w:lang w:val="en-US"/>
              </w:rPr>
              <w:t xml:space="preserve"> المدمج</w:t>
            </w:r>
          </w:p>
        </w:tc>
        <w:tc>
          <w:tcPr>
            <w:tcW w:w="66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رضا الطلبة</w:t>
            </w:r>
          </w:p>
        </w:tc>
        <w:tc>
          <w:tcPr>
            <w:tcW w:w="542"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الدافعية</w:t>
            </w:r>
          </w:p>
        </w:tc>
        <w:tc>
          <w:tcPr>
            <w:tcW w:w="84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الكفاءة الذاتية</w:t>
            </w:r>
          </w:p>
        </w:tc>
        <w:tc>
          <w:tcPr>
            <w:tcW w:w="542"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التفاعل</w:t>
            </w:r>
          </w:p>
        </w:tc>
        <w:tc>
          <w:tcPr>
            <w:tcW w:w="72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جودة</w:t>
            </w:r>
            <w:proofErr w:type="gramEnd"/>
            <w:r w:rsidRPr="007E525A">
              <w:rPr>
                <w:rFonts w:ascii="Traditional Arabic" w:hAnsi="Traditional Arabic" w:cs="Traditional Arabic"/>
                <w:b/>
                <w:bCs/>
                <w:sz w:val="24"/>
                <w:szCs w:val="24"/>
                <w:rtl/>
                <w:lang w:val="en-US"/>
              </w:rPr>
              <w:t xml:space="preserve"> التعلّم</w:t>
            </w: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التعلّم</w:t>
            </w:r>
            <w:proofErr w:type="gramEnd"/>
            <w:r w:rsidRPr="007E525A">
              <w:rPr>
                <w:rFonts w:ascii="Traditional Arabic" w:hAnsi="Traditional Arabic" w:cs="Traditional Arabic"/>
                <w:sz w:val="24"/>
                <w:szCs w:val="24"/>
                <w:rtl/>
                <w:lang w:val="en-US"/>
              </w:rPr>
              <w:t xml:space="preserve"> المدمج</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رضا الطلبة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الدافعية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الكفاءة الذاتية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٠٫٥٨</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التفاعل </w:t>
            </w:r>
            <w:proofErr w:type="gramStart"/>
            <w:r w:rsidRPr="007E525A">
              <w:rPr>
                <w:rFonts w:ascii="Traditional Arabic" w:hAnsi="Traditional Arabic" w:cs="Traditional Arabic"/>
                <w:sz w:val="24"/>
                <w:szCs w:val="24"/>
                <w:rtl/>
                <w:lang w:val="en-US"/>
              </w:rPr>
              <w:t>والمشاركة</w:t>
            </w:r>
            <w:proofErr w:type="gramEnd"/>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جودة</w:t>
            </w:r>
            <w:proofErr w:type="gramEnd"/>
            <w:r w:rsidRPr="007E525A">
              <w:rPr>
                <w:rFonts w:ascii="Traditional Arabic" w:hAnsi="Traditional Arabic" w:cs="Traditional Arabic"/>
                <w:sz w:val="24"/>
                <w:szCs w:val="24"/>
                <w:rtl/>
                <w:lang w:val="en-US"/>
              </w:rPr>
              <w:t xml:space="preserve"> التعلّم</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٠٫٨٢</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٠٫٨٥</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٠٫٧٩</w:t>
            </w:r>
            <w:r w:rsidRPr="007E525A">
              <w:rPr>
                <w:rFonts w:ascii="Traditional Arabic" w:hAnsi="Traditional Arabic" w:cs="Traditional Arabic"/>
                <w:sz w:val="24"/>
                <w:szCs w:val="24"/>
                <w:lang w:val="en-US"/>
              </w:rPr>
              <w:t>**</w:t>
            </w: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r>
    </w:tbl>
    <w:p w:rsidR="006938B8" w:rsidRPr="007E525A" w:rsidRDefault="00374C72" w:rsidP="00CD2979">
      <w:pPr>
        <w:bidi/>
        <w:spacing w:after="282" w:line="240" w:lineRule="auto"/>
        <w:ind w:firstLine="284"/>
        <w:rPr>
          <w:rFonts w:ascii="Traditional Arabic" w:hAnsi="Traditional Arabic" w:cs="Traditional Arabic"/>
          <w:b/>
          <w:bCs/>
          <w:sz w:val="24"/>
          <w:szCs w:val="24"/>
          <w:rtl/>
          <w:lang w:val="en-US"/>
        </w:rPr>
      </w:pPr>
      <w:r w:rsidRPr="007E525A">
        <w:rPr>
          <w:rFonts w:ascii="Traditional Arabic" w:hAnsi="Traditional Arabic" w:cs="Traditional Arabic" w:hint="cs"/>
          <w:b/>
          <w:bCs/>
          <w:sz w:val="24"/>
          <w:szCs w:val="24"/>
          <w:rtl/>
          <w:lang w:val="en-US"/>
        </w:rPr>
        <w:t>*</w:t>
      </w:r>
      <w:r w:rsidR="006938B8" w:rsidRPr="007E525A">
        <w:rPr>
          <w:rFonts w:ascii="Traditional Arabic" w:hAnsi="Traditional Arabic" w:cs="Traditional Arabic"/>
          <w:b/>
          <w:bCs/>
          <w:sz w:val="24"/>
          <w:szCs w:val="24"/>
          <w:rtl/>
          <w:lang w:val="en-US"/>
        </w:rPr>
        <w:t xml:space="preserve">ملاحظة: جميع القيم دالة </w:t>
      </w:r>
      <w:proofErr w:type="gramStart"/>
      <w:r w:rsidR="006938B8" w:rsidRPr="007E525A">
        <w:rPr>
          <w:rFonts w:ascii="Traditional Arabic" w:hAnsi="Traditional Arabic" w:cs="Traditional Arabic"/>
          <w:b/>
          <w:bCs/>
          <w:sz w:val="24"/>
          <w:szCs w:val="24"/>
          <w:rtl/>
          <w:lang w:val="en-US"/>
        </w:rPr>
        <w:t>إحصائيًا</w:t>
      </w:r>
      <w:proofErr w:type="gramEnd"/>
      <w:r w:rsidR="006938B8" w:rsidRPr="007E525A">
        <w:rPr>
          <w:rFonts w:ascii="Traditional Arabic" w:hAnsi="Traditional Arabic" w:cs="Traditional Arabic"/>
          <w:b/>
          <w:bCs/>
          <w:sz w:val="24"/>
          <w:szCs w:val="24"/>
          <w:rtl/>
          <w:lang w:val="en-US"/>
        </w:rPr>
        <w:t xml:space="preserve"> عند مستوى (</w:t>
      </w:r>
      <w:r w:rsidR="006938B8" w:rsidRPr="007E525A">
        <w:rPr>
          <w:rFonts w:ascii="Times New Roman" w:hAnsi="Times New Roman" w:cs="Times New Roman"/>
          <w:b/>
          <w:bCs/>
          <w:sz w:val="24"/>
          <w:szCs w:val="24"/>
          <w:lang w:val="en-US"/>
        </w:rPr>
        <w:t>α</w:t>
      </w:r>
      <w:r w:rsidR="006938B8" w:rsidRPr="007E525A">
        <w:rPr>
          <w:rFonts w:ascii="Traditional Arabic" w:hAnsi="Traditional Arabic" w:cs="Traditional Arabic"/>
          <w:b/>
          <w:bCs/>
          <w:sz w:val="24"/>
          <w:szCs w:val="24"/>
          <w:rtl/>
          <w:lang w:val="en-US"/>
        </w:rPr>
        <w:t xml:space="preserve"> </w:t>
      </w:r>
      <w:r w:rsidR="006938B8" w:rsidRPr="007E525A">
        <w:rPr>
          <w:rFonts w:ascii="Times New Roman" w:hAnsi="Times New Roman" w:cs="Times New Roman" w:hint="cs"/>
          <w:b/>
          <w:bCs/>
          <w:sz w:val="24"/>
          <w:szCs w:val="24"/>
          <w:rtl/>
          <w:lang w:val="en-US"/>
        </w:rPr>
        <w:t>≤</w:t>
      </w:r>
      <w:r w:rsidR="006938B8" w:rsidRPr="007E525A">
        <w:rPr>
          <w:rFonts w:ascii="Traditional Arabic" w:hAnsi="Traditional Arabic" w:cs="Traditional Arabic"/>
          <w:b/>
          <w:bCs/>
          <w:sz w:val="24"/>
          <w:szCs w:val="24"/>
          <w:rtl/>
          <w:lang w:val="en-US"/>
        </w:rPr>
        <w:t xml:space="preserve"> </w:t>
      </w:r>
      <w:r w:rsidR="006938B8" w:rsidRPr="007E525A">
        <w:rPr>
          <w:rFonts w:ascii="Traditional Arabic" w:hAnsi="Traditional Arabic" w:cs="Traditional Arabic" w:hint="cs"/>
          <w:b/>
          <w:bCs/>
          <w:sz w:val="24"/>
          <w:szCs w:val="24"/>
          <w:rtl/>
          <w:lang w:val="en-US"/>
        </w:rPr>
        <w:t>٠٫٠٥</w:t>
      </w:r>
      <w:r w:rsidR="006938B8" w:rsidRPr="007E525A">
        <w:rPr>
          <w:rFonts w:ascii="Traditional Arabic" w:hAnsi="Traditional Arabic" w:cs="Traditional Arabic"/>
          <w:b/>
          <w:bCs/>
          <w:sz w:val="24"/>
          <w:szCs w:val="24"/>
          <w:rtl/>
          <w:lang w:val="en-US"/>
        </w:rPr>
        <w:t>).</w:t>
      </w:r>
    </w:p>
    <w:p w:rsidR="00247D3D" w:rsidRDefault="00247D3D" w:rsidP="00CD2979">
      <w:pPr>
        <w:bidi/>
        <w:spacing w:after="282" w:line="360" w:lineRule="auto"/>
        <w:ind w:firstLine="284"/>
        <w:rPr>
          <w:rFonts w:ascii="Traditional Arabic" w:hAnsi="Traditional Arabic" w:cs="Traditional Arabic"/>
          <w:sz w:val="28"/>
          <w:szCs w:val="28"/>
          <w:rtl/>
          <w:lang w:val="en-US"/>
        </w:rPr>
      </w:pPr>
    </w:p>
    <w:p w:rsidR="00CC4B2A" w:rsidRDefault="000E09D0" w:rsidP="00247D3D">
      <w:pPr>
        <w:bidi/>
        <w:spacing w:after="282" w:line="360" w:lineRule="auto"/>
        <w:ind w:firstLine="284"/>
        <w:rPr>
          <w:rFonts w:ascii="Traditional Arabic" w:hAnsi="Traditional Arabic" w:cs="Traditional Arabic"/>
          <w:sz w:val="28"/>
          <w:szCs w:val="28"/>
          <w:rtl/>
        </w:rPr>
      </w:pPr>
      <w:r w:rsidRPr="00CC4B2A">
        <w:rPr>
          <w:rFonts w:ascii="Traditional Arabic" w:hAnsi="Traditional Arabic" w:cs="Traditional Arabic"/>
          <w:sz w:val="28"/>
          <w:szCs w:val="28"/>
          <w:rtl/>
          <w:lang w:val="en-US"/>
        </w:rPr>
        <w:lastRenderedPageBreak/>
        <w:t>تشير نتائج معامل ارتباط بيرسون إلى وجود علاقات موجبة ذات دلالة إحصائية بين التعلم المدمج وجميع أبعاد جودة تعلم اللغة الإنجليزية، وهو ما يعكس اتساقا منطقيا مع الإطار النظري للدراسة</w:t>
      </w:r>
      <w:r w:rsidRPr="00CC4B2A">
        <w:rPr>
          <w:rFonts w:ascii="Traditional Arabic" w:hAnsi="Traditional Arabic" w:cs="Traditional Arabic"/>
          <w:sz w:val="28"/>
          <w:szCs w:val="28"/>
        </w:rPr>
        <w:t>.</w:t>
      </w:r>
    </w:p>
    <w:p w:rsidR="00247D3D" w:rsidRPr="00CC4B2A" w:rsidRDefault="00247D3D" w:rsidP="00247D3D">
      <w:pPr>
        <w:bidi/>
        <w:spacing w:after="282" w:line="360" w:lineRule="auto"/>
        <w:ind w:firstLine="284"/>
        <w:rPr>
          <w:rFonts w:ascii="Traditional Arabic" w:hAnsi="Traditional Arabic" w:cs="Traditional Arabic"/>
          <w:sz w:val="28"/>
          <w:szCs w:val="28"/>
        </w:rPr>
      </w:pPr>
    </w:p>
    <w:p w:rsidR="006938B8" w:rsidRDefault="006938B8"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وقد بلغ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بين التعلّم المدمج والدافعية (٠٫٦٨)، وهي علاقة قوية نسبيًا، مما يدل على أن ارتفاع مستوى إدراك الطلبة لفاعلية التعلّم المدمج يرتبط بارتفاع دافعيتهم نحو تعلم اللغة. ومن منظور الباحث، فإن هذه النتيجة تؤكد أن التعلّم المدمج لا يؤثر فقط على الجانب المعرفي، بل يمتد أثره إلى الجانب التحفيزي الداخلي</w:t>
      </w:r>
      <w:r w:rsidRPr="007E525A">
        <w:rPr>
          <w:rFonts w:ascii="Traditional Arabic" w:hAnsi="Traditional Arabic" w:cs="Traditional Arabic"/>
          <w:sz w:val="28"/>
          <w:szCs w:val="28"/>
          <w:lang w:val="en-US"/>
        </w:rPr>
        <w:t>.</w:t>
      </w:r>
    </w:p>
    <w:p w:rsidR="00247D3D" w:rsidRPr="007E525A" w:rsidRDefault="00247D3D" w:rsidP="00247D3D">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أما</w:t>
      </w:r>
      <w:proofErr w:type="gramEnd"/>
      <w:r w:rsidRPr="00CC4B2A">
        <w:rPr>
          <w:rFonts w:ascii="Traditional Arabic" w:hAnsi="Traditional Arabic" w:cs="Traditional Arabic"/>
          <w:sz w:val="28"/>
          <w:szCs w:val="28"/>
          <w:rtl/>
          <w:lang w:val="en-US"/>
        </w:rPr>
        <w:t xml:space="preserve"> العلاقة بين التعلم المدمج والكفاءة الذاتية فبلغت (٠٫٥٤)، وهي علاقة متوسطة القوة، مما يعكس أن تعزيز الثقة بالقدرة على التعلم يتطلب عوامل إضافية إلى جانب بيئة التعلم، مثل الخبرة السابقة والدعم الفردي</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العلاقة بين التعلم المدمج وجودة التعلم كمتغير مركب (٠٫٧١)، وهي علاقة قوية تشير إلى أن ارتفاع مستوى تطبيق التعلم المدمج يرتبط بارتفاع إدراك الطلبة لجودة تجربتهم التعليمية بصورة شاملة</w:t>
      </w:r>
      <w:r w:rsidRPr="00CC4B2A">
        <w:rPr>
          <w:rFonts w:ascii="Traditional Arabic" w:hAnsi="Traditional Arabic" w:cs="Traditional Arabic"/>
          <w:sz w:val="28"/>
          <w:szCs w:val="28"/>
          <w:lang w:val="en-US"/>
        </w:rPr>
        <w:t>.</w:t>
      </w:r>
    </w:p>
    <w:p w:rsidR="00E53A96" w:rsidRPr="00CC4B2A" w:rsidRDefault="00E53A96" w:rsidP="00E53A96">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ومن اللافت أن أعلى معاملات الارتباط ظهرت بين أبعاد جودة التعلم نفسها (مثل الدافعية وجودة التعلم ٠٫٨٥)، وهو ما يعكس الترابط البنيوي بين الأبعاد النفسية والتعليمية، ويؤكد أن جودة التعلم مفهوم متعدد الأبعاد مترابط العناصر</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rPr>
          <w:rFonts w:ascii="Traditional Arabic" w:hAnsi="Traditional Arabic" w:cs="Traditional Arabic"/>
          <w:sz w:val="28"/>
          <w:szCs w:val="28"/>
          <w:lang w:val="en-US"/>
        </w:rPr>
      </w:pPr>
    </w:p>
    <w:p w:rsidR="00CC4B2A" w:rsidRPr="00CC4B2A" w:rsidRDefault="00CC4B2A" w:rsidP="00CD2979">
      <w:pPr>
        <w:bidi/>
        <w:spacing w:after="282" w:line="360" w:lineRule="auto"/>
        <w:ind w:firstLine="284"/>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وبصورة عامة، تؤكد نتائج بيرسون وجود علاقات موجبة ذات دلالة إحصائية، مما يبرر الانتقال إلى اختبار الفروض باستخدام نماذج الانحدار لقياس قوة الأثر وتحديد نسبة التباين المفسر</w:t>
      </w:r>
      <w:r w:rsidRPr="00CC4B2A">
        <w:rPr>
          <w:rFonts w:ascii="Traditional Arabic" w:hAnsi="Traditional Arabic" w:cs="Traditional Arabic"/>
          <w:sz w:val="28"/>
          <w:szCs w:val="28"/>
          <w:lang w:val="en-US"/>
        </w:rPr>
        <w:t>.</w:t>
      </w:r>
    </w:p>
    <w:p w:rsidR="007C74F5" w:rsidRPr="00CC4B2A" w:rsidRDefault="007C74F5" w:rsidP="00CD2979">
      <w:pPr>
        <w:bidi/>
        <w:spacing w:after="282" w:line="360" w:lineRule="auto"/>
        <w:ind w:firstLine="284"/>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rPr>
          <w:rFonts w:ascii="Traditional Arabic" w:hAnsi="Traditional Arabic" w:cs="Traditional Arabic"/>
          <w:b/>
          <w:bCs/>
          <w:sz w:val="32"/>
          <w:szCs w:val="32"/>
          <w:lang w:val="en-US"/>
        </w:rPr>
      </w:pPr>
      <w:r w:rsidRPr="007E525A">
        <w:rPr>
          <w:rFonts w:ascii="Traditional Arabic" w:hAnsi="Traditional Arabic" w:cs="Traditional Arabic"/>
          <w:b/>
          <w:bCs/>
          <w:sz w:val="28"/>
          <w:szCs w:val="28"/>
          <w:lang w:val="en-US"/>
        </w:rPr>
        <w:t xml:space="preserve"> </w:t>
      </w:r>
      <w:r w:rsidR="00605C35">
        <w:rPr>
          <w:rFonts w:ascii="Traditional Arabic" w:hAnsi="Traditional Arabic" w:cs="Traditional Arabic" w:hint="cs"/>
          <w:b/>
          <w:bCs/>
          <w:sz w:val="28"/>
          <w:szCs w:val="28"/>
          <w:rtl/>
          <w:lang w:val="en-US"/>
        </w:rPr>
        <w:t xml:space="preserve">4.5 </w:t>
      </w:r>
      <w:proofErr w:type="spellStart"/>
      <w:r w:rsidRPr="007E525A">
        <w:rPr>
          <w:rFonts w:ascii="Traditional Arabic" w:hAnsi="Traditional Arabic" w:cs="Traditional Arabic"/>
          <w:b/>
          <w:bCs/>
          <w:sz w:val="32"/>
          <w:szCs w:val="32"/>
          <w:rtl/>
          <w:lang w:val="en-US"/>
        </w:rPr>
        <w:t>إختبار</w:t>
      </w:r>
      <w:proofErr w:type="spellEnd"/>
      <w:r w:rsidRPr="007E525A">
        <w:rPr>
          <w:rFonts w:ascii="Traditional Arabic" w:hAnsi="Traditional Arabic" w:cs="Traditional Arabic"/>
          <w:b/>
          <w:bCs/>
          <w:sz w:val="32"/>
          <w:szCs w:val="32"/>
          <w:rtl/>
          <w:lang w:val="en-US"/>
        </w:rPr>
        <w:t xml:space="preserve"> فرضيات الدراسة</w:t>
      </w:r>
    </w:p>
    <w:p w:rsidR="00CC4B2A" w:rsidRDefault="00CC4B2A" w:rsidP="00CD2979">
      <w:pPr>
        <w:bidi/>
        <w:spacing w:after="282" w:line="360" w:lineRule="auto"/>
        <w:ind w:firstLine="284"/>
        <w:jc w:val="both"/>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بعد عرض النتائج الوصفية وتحليل اتجاهات أفراد العينة نحو محاور الدراسة، تنتقل الدراسة في هذا الجزء إلى اختبار الفرضيات باستخدام الأساليب الإحصائية الاستدلالية المناسبة، وذلك للتحقق من وجود أثر ذي دلالة إحصائية لاستخدام التعلم المدمج في تدريس اللغة الإنجليزية على أبعاد جودة تعلم اللغة الإنجليزية لدى طلبة معهد وول ستريت </w:t>
      </w:r>
      <w:proofErr w:type="spellStart"/>
      <w:r w:rsidRPr="00CC4B2A">
        <w:rPr>
          <w:rFonts w:ascii="Traditional Arabic" w:hAnsi="Traditional Arabic" w:cs="Traditional Arabic"/>
          <w:sz w:val="28"/>
          <w:szCs w:val="28"/>
          <w:rtl/>
          <w:lang w:val="en-US"/>
        </w:rPr>
        <w:t>إنجلش</w:t>
      </w:r>
      <w:proofErr w:type="spellEnd"/>
      <w:r w:rsidRPr="00CC4B2A">
        <w:rPr>
          <w:rFonts w:ascii="Traditional Arabic" w:hAnsi="Traditional Arabic" w:cs="Traditional Arabic"/>
          <w:sz w:val="28"/>
          <w:szCs w:val="28"/>
          <w:rtl/>
          <w:lang w:val="en-US"/>
        </w:rPr>
        <w:t xml:space="preserve"> في المملكة العربية السعودية</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jc w:val="both"/>
        <w:rPr>
          <w:rFonts w:ascii="Traditional Arabic" w:hAnsi="Traditional Arabic" w:cs="Traditional Arabic"/>
          <w:sz w:val="28"/>
          <w:szCs w:val="28"/>
          <w:rtl/>
          <w:lang w:val="en-US"/>
        </w:rPr>
      </w:pPr>
    </w:p>
    <w:p w:rsidR="00CC4B2A" w:rsidRDefault="00CC4B2A" w:rsidP="00CD2979">
      <w:pPr>
        <w:bidi/>
        <w:spacing w:after="282" w:line="360" w:lineRule="auto"/>
        <w:ind w:firstLine="284"/>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 xml:space="preserve">وقد تم </w:t>
      </w:r>
      <w:proofErr w:type="gramStart"/>
      <w:r w:rsidRPr="00CC4B2A">
        <w:rPr>
          <w:rFonts w:ascii="Traditional Arabic" w:hAnsi="Traditional Arabic" w:cs="Traditional Arabic"/>
          <w:sz w:val="28"/>
          <w:szCs w:val="28"/>
          <w:rtl/>
          <w:lang w:val="en-US"/>
        </w:rPr>
        <w:t>اعتماد</w:t>
      </w:r>
      <w:proofErr w:type="gramEnd"/>
      <w:r w:rsidRPr="00CC4B2A">
        <w:rPr>
          <w:rFonts w:ascii="Traditional Arabic" w:hAnsi="Traditional Arabic" w:cs="Traditional Arabic"/>
          <w:sz w:val="28"/>
          <w:szCs w:val="28"/>
          <w:rtl/>
          <w:lang w:val="en-US"/>
        </w:rPr>
        <w:t xml:space="preserve"> مستوى الدلالة الإحصائية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معيارا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للحكم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رفض</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البسيط</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بينما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المتعدد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الفرضية الرئيسة المتعلقة بالأثر الكلي على جودة التعلم بوصفها متغيرا مركبا.</w:t>
      </w:r>
    </w:p>
    <w:p w:rsidR="00CC4B2A" w:rsidRDefault="00CC4B2A" w:rsidP="00CD2979">
      <w:pPr>
        <w:bidi/>
        <w:spacing w:after="282" w:line="360" w:lineRule="auto"/>
        <w:ind w:firstLine="284"/>
        <w:jc w:val="both"/>
        <w:rPr>
          <w:rFonts w:ascii="Traditional Arabic" w:hAnsi="Traditional Arabic" w:cs="Traditional Arabic"/>
          <w:sz w:val="28"/>
          <w:szCs w:val="28"/>
          <w:lang w:val="en-US"/>
        </w:rPr>
      </w:pPr>
    </w:p>
    <w:p w:rsidR="007C74F5" w:rsidRPr="00CC4B2A" w:rsidRDefault="00605C35" w:rsidP="00CD2979">
      <w:pPr>
        <w:bidi/>
        <w:spacing w:after="282" w:line="360" w:lineRule="auto"/>
        <w:ind w:firstLine="284"/>
        <w:jc w:val="both"/>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t xml:space="preserve">4.5.1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الأولى</w:t>
      </w:r>
    </w:p>
    <w:p w:rsidR="00CC4B2A" w:rsidRDefault="00CC4B2A" w:rsidP="00CD2979">
      <w:pPr>
        <w:bidi/>
        <w:spacing w:after="282" w:line="240" w:lineRule="auto"/>
        <w:ind w:firstLine="284"/>
        <w:jc w:val="both"/>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نص</w:t>
      </w:r>
      <w:proofErr w:type="gramEnd"/>
      <w:r w:rsidRPr="00CC4B2A">
        <w:rPr>
          <w:rFonts w:ascii="Traditional Arabic" w:hAnsi="Traditional Arabic" w:cs="Traditional Arabic"/>
          <w:sz w:val="28"/>
          <w:szCs w:val="28"/>
          <w:rtl/>
          <w:lang w:val="en-US"/>
        </w:rPr>
        <w:t xml:space="preserve">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w:t>
      </w:r>
      <w:r w:rsidRPr="00CC4B2A">
        <w:rPr>
          <w:rFonts w:ascii="Traditional Arabic" w:hAnsi="Traditional Arabic" w:cs="Traditional Arabic"/>
          <w:sz w:val="28"/>
          <w:szCs w:val="28"/>
          <w:rtl/>
          <w:lang w:val="en-US"/>
        </w:rPr>
        <w:t>م المدمج في تدريس اللغة الإنجليزية على رضا الطلبة تجاه تعلم اللغة الإنجليزية</w:t>
      </w:r>
      <w:r w:rsidRPr="00CC4B2A">
        <w:rPr>
          <w:rFonts w:ascii="Traditional Arabic" w:hAnsi="Traditional Arabic" w:cs="Traditional Arabic"/>
          <w:sz w:val="28"/>
          <w:szCs w:val="28"/>
          <w:lang w:val="en-US"/>
        </w:rPr>
        <w:t>.</w:t>
      </w:r>
    </w:p>
    <w:p w:rsidR="00247D3D" w:rsidRPr="00CC4B2A" w:rsidRDefault="00247D3D" w:rsidP="00247D3D">
      <w:pPr>
        <w:bidi/>
        <w:spacing w:after="282" w:line="240" w:lineRule="auto"/>
        <w:ind w:firstLine="284"/>
        <w:jc w:val="both"/>
        <w:rPr>
          <w:rFonts w:ascii="Traditional Arabic" w:hAnsi="Traditional Arabic" w:cs="Traditional Arabic"/>
          <w:sz w:val="28"/>
          <w:szCs w:val="28"/>
          <w:rtl/>
          <w:lang w:val="en-US"/>
        </w:rPr>
      </w:pPr>
    </w:p>
    <w:p w:rsidR="00CC4B2A" w:rsidRPr="00CC4B2A" w:rsidRDefault="00CC4B2A" w:rsidP="00CD2979">
      <w:pPr>
        <w:bidi/>
        <w:spacing w:after="282" w:line="240" w:lineRule="auto"/>
        <w:ind w:firstLine="284"/>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 xml:space="preserve">لاختبار هذه الفرضية، تم استخدام الانحدار الخطي البسيط لقياس </w:t>
      </w:r>
      <w:proofErr w:type="gramStart"/>
      <w:r w:rsidRPr="00CC4B2A">
        <w:rPr>
          <w:rFonts w:ascii="Traditional Arabic" w:hAnsi="Traditional Arabic" w:cs="Traditional Arabic"/>
          <w:sz w:val="28"/>
          <w:szCs w:val="28"/>
          <w:rtl/>
          <w:lang w:val="en-US"/>
        </w:rPr>
        <w:t>أثر</w:t>
      </w:r>
      <w:proofErr w:type="gramEnd"/>
      <w:r w:rsidRPr="00CC4B2A">
        <w:rPr>
          <w:rFonts w:ascii="Traditional Arabic" w:hAnsi="Traditional Arabic" w:cs="Traditional Arabic"/>
          <w:sz w:val="28"/>
          <w:szCs w:val="28"/>
          <w:rtl/>
          <w:lang w:val="en-US"/>
        </w:rPr>
        <w:t xml:space="preserve"> المتغير المستقل (التعلم المدمج) على المتغير التابع (رضا الطلبة).</w:t>
      </w:r>
    </w:p>
    <w:p w:rsidR="00CC4B2A" w:rsidRDefault="00CC4B2A" w:rsidP="00CD2979">
      <w:pPr>
        <w:bidi/>
        <w:spacing w:after="282" w:line="240" w:lineRule="auto"/>
        <w:ind w:firstLine="284"/>
        <w:jc w:val="center"/>
        <w:rPr>
          <w:rFonts w:ascii="Traditional Arabic" w:hAnsi="Traditional Arabic" w:cs="Traditional Arabic"/>
          <w:b/>
          <w:bCs/>
          <w:sz w:val="28"/>
          <w:szCs w:val="28"/>
          <w:lang w:val="en-US"/>
        </w:rPr>
      </w:pPr>
    </w:p>
    <w:p w:rsidR="007C74F5" w:rsidRPr="00247D3D" w:rsidRDefault="0061502F" w:rsidP="00247D3D">
      <w:pPr>
        <w:bidi/>
        <w:spacing w:after="282" w:line="240" w:lineRule="auto"/>
        <w:ind w:firstLine="284"/>
        <w:rPr>
          <w:rFonts w:ascii="Traditional Arabic" w:hAnsi="Traditional Arabic" w:cs="Traditional Arabic"/>
          <w:sz w:val="28"/>
          <w:szCs w:val="28"/>
          <w:rtl/>
          <w:lang w:val="en-US" w:bidi="ar-JO"/>
        </w:rPr>
      </w:pPr>
      <w:r w:rsidRPr="00247D3D">
        <w:rPr>
          <w:rFonts w:ascii="Traditional Arabic" w:hAnsi="Traditional Arabic" w:cs="Traditional Arabic"/>
          <w:sz w:val="28"/>
          <w:szCs w:val="28"/>
          <w:rtl/>
          <w:lang w:val="en-US"/>
        </w:rPr>
        <w:t xml:space="preserve">الجدول رقم (٤-٨) نتائج تحليل </w:t>
      </w:r>
      <w:proofErr w:type="spellStart"/>
      <w:r w:rsidRPr="00247D3D">
        <w:rPr>
          <w:rFonts w:ascii="Traditional Arabic" w:hAnsi="Traditional Arabic" w:cs="Traditional Arabic"/>
          <w:sz w:val="28"/>
          <w:szCs w:val="28"/>
          <w:rtl/>
          <w:lang w:val="en-US"/>
        </w:rPr>
        <w:t>الإنحدار</w:t>
      </w:r>
      <w:proofErr w:type="spellEnd"/>
      <w:r w:rsidRPr="00247D3D">
        <w:rPr>
          <w:rFonts w:ascii="Traditional Arabic" w:hAnsi="Traditional Arabic" w:cs="Traditional Arabic"/>
          <w:sz w:val="28"/>
          <w:szCs w:val="28"/>
          <w:rtl/>
          <w:lang w:val="en-US"/>
        </w:rPr>
        <w:t xml:space="preserve"> الخطي البسيط لأثر التعلّم المدمج على رضا الطلبة (ن = ٣٥٨)</w:t>
      </w:r>
    </w:p>
    <w:tbl>
      <w:tblPr>
        <w:tblStyle w:val="a3"/>
        <w:bidiVisual/>
        <w:tblW w:w="5000" w:type="pct"/>
        <w:tblLook w:val="04A0" w:firstRow="1" w:lastRow="0" w:firstColumn="1" w:lastColumn="0" w:noHBand="0" w:noVBand="1"/>
      </w:tblPr>
      <w:tblGrid>
        <w:gridCol w:w="876"/>
        <w:gridCol w:w="823"/>
        <w:gridCol w:w="706"/>
        <w:gridCol w:w="707"/>
        <w:gridCol w:w="1389"/>
        <w:gridCol w:w="845"/>
        <w:gridCol w:w="986"/>
        <w:gridCol w:w="709"/>
        <w:gridCol w:w="843"/>
        <w:gridCol w:w="847"/>
        <w:gridCol w:w="845"/>
      </w:tblGrid>
      <w:tr w:rsidR="0031182F" w:rsidRPr="0031182F" w:rsidTr="0031182F">
        <w:tc>
          <w:tcPr>
            <w:tcW w:w="458"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القسم</w:t>
            </w:r>
          </w:p>
        </w:tc>
        <w:tc>
          <w:tcPr>
            <w:tcW w:w="43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البيان</w:t>
            </w:r>
          </w:p>
        </w:tc>
        <w:tc>
          <w:tcPr>
            <w:tcW w:w="369"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R</w:t>
            </w:r>
          </w:p>
        </w:tc>
        <w:tc>
          <w:tcPr>
            <w:tcW w:w="369"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proofErr w:type="spellStart"/>
            <w:r w:rsidRPr="0031182F">
              <w:rPr>
                <w:rFonts w:ascii="Traditional Arabic" w:hAnsi="Traditional Arabic" w:cs="Traditional Arabic"/>
                <w:b/>
                <w:bCs/>
                <w:sz w:val="24"/>
                <w:szCs w:val="24"/>
                <w:lang w:val="en-US"/>
              </w:rPr>
              <w:t>R²</w:t>
            </w:r>
            <w:proofErr w:type="spellEnd"/>
          </w:p>
        </w:tc>
        <w:tc>
          <w:tcPr>
            <w:tcW w:w="725"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 xml:space="preserve">Adjusted </w:t>
            </w:r>
            <w:proofErr w:type="spellStart"/>
            <w:r w:rsidRPr="0031182F">
              <w:rPr>
                <w:rFonts w:ascii="Traditional Arabic" w:hAnsi="Traditional Arabic" w:cs="Traditional Arabic"/>
                <w:b/>
                <w:bCs/>
                <w:sz w:val="24"/>
                <w:szCs w:val="24"/>
                <w:lang w:val="en-US"/>
              </w:rPr>
              <w:t>R²</w:t>
            </w:r>
            <w:proofErr w:type="spellEnd"/>
          </w:p>
        </w:tc>
        <w:tc>
          <w:tcPr>
            <w:tcW w:w="441"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الخطأ</w:t>
            </w:r>
            <w:proofErr w:type="gramEnd"/>
            <w:r w:rsidRPr="0031182F">
              <w:rPr>
                <w:rFonts w:ascii="Traditional Arabic" w:hAnsi="Traditional Arabic" w:cs="Traditional Arabic"/>
                <w:b/>
                <w:bCs/>
                <w:sz w:val="24"/>
                <w:szCs w:val="24"/>
                <w:rtl/>
                <w:lang w:val="en-US"/>
              </w:rPr>
              <w:t xml:space="preserve"> المعياري</w:t>
            </w:r>
          </w:p>
        </w:tc>
        <w:tc>
          <w:tcPr>
            <w:tcW w:w="515"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F</w:t>
            </w:r>
          </w:p>
        </w:tc>
        <w:tc>
          <w:tcPr>
            <w:tcW w:w="37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B</w:t>
            </w:r>
          </w:p>
        </w:tc>
        <w:tc>
          <w:tcPr>
            <w:tcW w:w="44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Beta</w:t>
            </w:r>
          </w:p>
        </w:tc>
        <w:tc>
          <w:tcPr>
            <w:tcW w:w="442"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t</w:t>
            </w:r>
          </w:p>
        </w:tc>
        <w:tc>
          <w:tcPr>
            <w:tcW w:w="441"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Sig</w:t>
            </w:r>
          </w:p>
        </w:tc>
      </w:tr>
      <w:tr w:rsidR="0031182F" w:rsidRPr="0031182F" w:rsidTr="0031182F">
        <w:tc>
          <w:tcPr>
            <w:tcW w:w="458" w:type="pct"/>
            <w:shd w:val="clear" w:color="auto" w:fill="EEECE1" w:themeFill="background2"/>
            <w:hideMark/>
          </w:tcPr>
          <w:p w:rsidR="0031182F" w:rsidRPr="0031182F" w:rsidRDefault="0031182F" w:rsidP="00E53A96">
            <w:pPr>
              <w:bidi/>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ملخص</w:t>
            </w:r>
            <w:proofErr w:type="gramEnd"/>
            <w:r w:rsidRPr="0031182F">
              <w:rPr>
                <w:rFonts w:ascii="Traditional Arabic" w:hAnsi="Traditional Arabic" w:cs="Traditional Arabic"/>
                <w:b/>
                <w:bCs/>
                <w:sz w:val="24"/>
                <w:szCs w:val="24"/>
                <w:rtl/>
                <w:lang w:val="en-US"/>
              </w:rPr>
              <w:t xml:space="preserve"> النموذج</w:t>
            </w:r>
          </w:p>
        </w:tc>
        <w:tc>
          <w:tcPr>
            <w:tcW w:w="43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٠٫٥٨</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٠٫٣٤</w:t>
            </w:r>
          </w:p>
        </w:tc>
        <w:tc>
          <w:tcPr>
            <w:tcW w:w="72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٠٫٣٣</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٠٫٥١</w:t>
            </w:r>
          </w:p>
        </w:tc>
        <w:tc>
          <w:tcPr>
            <w:tcW w:w="51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تحليل</w:t>
            </w:r>
            <w:proofErr w:type="gramEnd"/>
            <w:r w:rsidRPr="0031182F">
              <w:rPr>
                <w:rFonts w:ascii="Traditional Arabic" w:hAnsi="Traditional Arabic" w:cs="Traditional Arabic"/>
                <w:b/>
                <w:bCs/>
                <w:sz w:val="24"/>
                <w:szCs w:val="24"/>
                <w:rtl/>
                <w:lang w:val="en-US"/>
              </w:rPr>
              <w:t xml:space="preserve"> التباين</w:t>
            </w: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proofErr w:type="spellStart"/>
            <w:r w:rsidRPr="0031182F">
              <w:rPr>
                <w:rFonts w:ascii="Traditional Arabic" w:hAnsi="Traditional Arabic" w:cs="Traditional Arabic"/>
                <w:sz w:val="24"/>
                <w:szCs w:val="24"/>
                <w:rtl/>
                <w:lang w:val="en-US"/>
              </w:rPr>
              <w:t>الإنحدار</w:t>
            </w:r>
            <w:proofErr w:type="spellEnd"/>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١٧٩٫٤٣</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٠٫٠٠٠</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البواقي</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الكلي</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EEECE1" w:themeFill="background2"/>
            <w:hideMark/>
          </w:tcPr>
          <w:p w:rsidR="0031182F" w:rsidRPr="0031182F" w:rsidRDefault="0031182F" w:rsidP="00E53A96">
            <w:pPr>
              <w:bidi/>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 xml:space="preserve">معاملات </w:t>
            </w:r>
            <w:proofErr w:type="spellStart"/>
            <w:r w:rsidRPr="0031182F">
              <w:rPr>
                <w:rFonts w:ascii="Traditional Arabic" w:hAnsi="Traditional Arabic" w:cs="Traditional Arabic"/>
                <w:b/>
                <w:bCs/>
                <w:sz w:val="24"/>
                <w:szCs w:val="24"/>
                <w:rtl/>
                <w:lang w:val="en-US"/>
              </w:rPr>
              <w:t>الإنحدار</w:t>
            </w:r>
            <w:proofErr w:type="spellEnd"/>
          </w:p>
        </w:tc>
        <w:tc>
          <w:tcPr>
            <w:tcW w:w="430" w:type="pct"/>
            <w:hideMark/>
          </w:tcPr>
          <w:p w:rsidR="0031182F" w:rsidRPr="0031182F" w:rsidRDefault="0031182F" w:rsidP="00E53A96">
            <w:pPr>
              <w:bidi/>
              <w:rPr>
                <w:rFonts w:ascii="Traditional Arabic" w:hAnsi="Traditional Arabic" w:cs="Traditional Arabic"/>
                <w:sz w:val="24"/>
                <w:szCs w:val="24"/>
                <w:lang w:val="en-US"/>
              </w:rPr>
            </w:pPr>
            <w:proofErr w:type="gramStart"/>
            <w:r w:rsidRPr="0031182F">
              <w:rPr>
                <w:rFonts w:ascii="Traditional Arabic" w:hAnsi="Traditional Arabic" w:cs="Traditional Arabic"/>
                <w:sz w:val="24"/>
                <w:szCs w:val="24"/>
                <w:rtl/>
                <w:lang w:val="en-US"/>
              </w:rPr>
              <w:t>التعلّم</w:t>
            </w:r>
            <w:proofErr w:type="gramEnd"/>
            <w:r w:rsidRPr="0031182F">
              <w:rPr>
                <w:rFonts w:ascii="Traditional Arabic" w:hAnsi="Traditional Arabic" w:cs="Traditional Arabic"/>
                <w:sz w:val="24"/>
                <w:szCs w:val="24"/>
                <w:rtl/>
                <w:lang w:val="en-US"/>
              </w:rPr>
              <w:t xml:space="preserve"> المدمج</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٠٫٦١</w:t>
            </w:r>
          </w:p>
        </w:tc>
        <w:tc>
          <w:tcPr>
            <w:tcW w:w="44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٠٫٥٨</w:t>
            </w:r>
          </w:p>
        </w:tc>
        <w:tc>
          <w:tcPr>
            <w:tcW w:w="442"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١٣٫٣٩</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٠٫٠٠٠</w:t>
            </w:r>
          </w:p>
        </w:tc>
      </w:tr>
    </w:tbl>
    <w:p w:rsidR="0061502F"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31182F" w:rsidRDefault="0031182F" w:rsidP="0031182F">
      <w:pPr>
        <w:bidi/>
        <w:spacing w:after="282" w:line="360" w:lineRule="auto"/>
        <w:rPr>
          <w:rFonts w:ascii="Traditional Arabic" w:hAnsi="Traditional Arabic" w:cs="Traditional Arabic"/>
          <w:sz w:val="28"/>
          <w:szCs w:val="28"/>
          <w:rtl/>
          <w:lang w:val="en-US"/>
        </w:rPr>
      </w:pPr>
    </w:p>
    <w:p w:rsidR="00CC4B2A" w:rsidRDefault="00CC4B2A" w:rsidP="0031182F">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نتائج </w:t>
      </w:r>
      <w:r w:rsidR="007D2F4B" w:rsidRPr="007D2F4B">
        <w:rPr>
          <w:rFonts w:ascii="Traditional Arabic" w:hAnsi="Traditional Arabic" w:cs="Traditional Arabic"/>
          <w:sz w:val="28"/>
          <w:szCs w:val="28"/>
          <w:rtl/>
          <w:lang w:val="en-US"/>
        </w:rPr>
        <w:t>الجدول رقم (٤-٨) إلى أن قيمة معامل الارتباط (</w:t>
      </w:r>
      <w:r w:rsidR="007D2F4B" w:rsidRPr="007D2F4B">
        <w:rPr>
          <w:rFonts w:ascii="Traditional Arabic" w:hAnsi="Traditional Arabic" w:cs="Traditional Arabic"/>
          <w:sz w:val="28"/>
          <w:szCs w:val="28"/>
          <w:lang w:val="en-US"/>
        </w:rPr>
        <w:t>R</w:t>
      </w:r>
      <w:r w:rsidR="007D2F4B" w:rsidRPr="007D2F4B">
        <w:rPr>
          <w:rFonts w:ascii="Traditional Arabic" w:hAnsi="Traditional Arabic" w:cs="Traditional Arabic"/>
          <w:sz w:val="28"/>
          <w:szCs w:val="28"/>
          <w:rtl/>
          <w:lang w:val="en-US"/>
        </w:rPr>
        <w:t xml:space="preserve"> = ٠٫٥٨) تعكس وجود علاقة إيجابية متوسطة إلى قوية بين التعلم المدمج ورضا الطلبة. </w:t>
      </w:r>
      <w:proofErr w:type="gramStart"/>
      <w:r w:rsidR="007D2F4B" w:rsidRPr="007D2F4B">
        <w:rPr>
          <w:rFonts w:ascii="Traditional Arabic" w:hAnsi="Traditional Arabic" w:cs="Traditional Arabic"/>
          <w:sz w:val="28"/>
          <w:szCs w:val="28"/>
          <w:rtl/>
          <w:lang w:val="en-US"/>
        </w:rPr>
        <w:t>كما</w:t>
      </w:r>
      <w:proofErr w:type="gramEnd"/>
      <w:r w:rsidR="007D2F4B" w:rsidRPr="007D2F4B">
        <w:rPr>
          <w:rFonts w:ascii="Traditional Arabic" w:hAnsi="Traditional Arabic" w:cs="Traditional Arabic"/>
          <w:sz w:val="28"/>
          <w:szCs w:val="28"/>
          <w:rtl/>
          <w:lang w:val="en-US"/>
        </w:rPr>
        <w:t xml:space="preserve"> بلغت قيمة معامل التحديد (</w:t>
      </w:r>
      <w:proofErr w:type="spellStart"/>
      <w:r w:rsidR="007D2F4B" w:rsidRPr="007D2F4B">
        <w:rPr>
          <w:rFonts w:ascii="Traditional Arabic" w:hAnsi="Traditional Arabic" w:cs="Traditional Arabic"/>
          <w:sz w:val="28"/>
          <w:szCs w:val="28"/>
          <w:lang w:val="en-US"/>
        </w:rPr>
        <w:t>R²</w:t>
      </w:r>
      <w:proofErr w:type="spellEnd"/>
      <w:r w:rsidR="007D2F4B" w:rsidRPr="007D2F4B">
        <w:rPr>
          <w:rFonts w:ascii="Traditional Arabic" w:hAnsi="Traditional Arabic" w:cs="Traditional Arabic"/>
          <w:sz w:val="28"/>
          <w:szCs w:val="28"/>
          <w:rtl/>
          <w:lang w:val="en-US"/>
        </w:rPr>
        <w:t xml:space="preserve"> = ٠٫٣٤)، مما يعني أن التعلم المدمج يفسر ما نسبته (٣٤٪) من التباين في رضا الطلبة.</w:t>
      </w:r>
    </w:p>
    <w:p w:rsidR="00E53A96" w:rsidRPr="00CC4B2A" w:rsidRDefault="00E53A96" w:rsidP="00E53A96">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ويرى الباحث أن نسبة تفسير مقدارها (٣٤٪) تعد نسبة معتبرة في الدراسات التربوية، خاصة أن الرضا التعليمي لا يتشكل فقط من نمط التدريس، بل يتأثر كذلك بعوامل متعددة مثل شخصية المعلم، وطبيعة المحتوى، والبيئة الصفية، ومستوى توقعات الطلبة المسبقة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كما أظهرت </w:t>
      </w:r>
      <w:r w:rsidR="007D2F4B" w:rsidRPr="007D2F4B">
        <w:rPr>
          <w:rFonts w:ascii="Traditional Arabic" w:hAnsi="Traditional Arabic" w:cs="Traditional Arabic"/>
          <w:sz w:val="28"/>
          <w:szCs w:val="28"/>
          <w:rtl/>
          <w:lang w:val="en-US"/>
        </w:rPr>
        <w:t>نتائج اختبار (</w:t>
      </w:r>
      <w:r w:rsidR="007D2F4B" w:rsidRPr="007D2F4B">
        <w:rPr>
          <w:rFonts w:ascii="Traditional Arabic" w:hAnsi="Traditional Arabic" w:cs="Traditional Arabic"/>
          <w:sz w:val="28"/>
          <w:szCs w:val="28"/>
          <w:lang w:val="en-US"/>
        </w:rPr>
        <w:t>F</w:t>
      </w:r>
      <w:r w:rsidR="007D2F4B" w:rsidRPr="007D2F4B">
        <w:rPr>
          <w:rFonts w:ascii="Traditional Arabic" w:hAnsi="Traditional Arabic" w:cs="Traditional Arabic"/>
          <w:sz w:val="28"/>
          <w:szCs w:val="28"/>
          <w:rtl/>
          <w:lang w:val="en-US"/>
        </w:rPr>
        <w:t xml:space="preserve"> = ١٧٩٫٤٣) أن النموذج الإحصائي دال إحصائيا عند مستوى (٠٫٠٠٠)، وهي قيمة أقل من (٠٫٠٥)، مما يؤكد أن العلاقة ليست عشوائية. </w:t>
      </w:r>
      <w:proofErr w:type="gramStart"/>
      <w:r w:rsidR="007D2F4B" w:rsidRPr="007D2F4B">
        <w:rPr>
          <w:rFonts w:ascii="Traditional Arabic" w:hAnsi="Traditional Arabic" w:cs="Traditional Arabic"/>
          <w:sz w:val="28"/>
          <w:szCs w:val="28"/>
          <w:rtl/>
          <w:lang w:val="en-US"/>
        </w:rPr>
        <w:t>كذلك</w:t>
      </w:r>
      <w:proofErr w:type="gramEnd"/>
      <w:r w:rsidR="007D2F4B" w:rsidRPr="007D2F4B">
        <w:rPr>
          <w:rFonts w:ascii="Traditional Arabic" w:hAnsi="Traditional Arabic" w:cs="Traditional Arabic"/>
          <w:sz w:val="28"/>
          <w:szCs w:val="28"/>
          <w:rtl/>
          <w:lang w:val="en-US"/>
        </w:rPr>
        <w:t xml:space="preserve"> فإن قيمة معامل الانحدار المعياري (</w:t>
      </w:r>
      <w:r w:rsidR="007D2F4B" w:rsidRPr="007D2F4B">
        <w:rPr>
          <w:rFonts w:ascii="Traditional Arabic" w:hAnsi="Traditional Arabic" w:cs="Traditional Arabic"/>
          <w:sz w:val="28"/>
          <w:szCs w:val="28"/>
          <w:lang w:val="en-US"/>
        </w:rPr>
        <w:t>Beta</w:t>
      </w:r>
      <w:r w:rsidR="007D2F4B" w:rsidRPr="007D2F4B">
        <w:rPr>
          <w:rFonts w:ascii="Traditional Arabic" w:hAnsi="Traditional Arabic" w:cs="Traditional Arabic"/>
          <w:sz w:val="28"/>
          <w:szCs w:val="28"/>
          <w:rtl/>
          <w:lang w:val="en-US"/>
        </w:rPr>
        <w:t xml:space="preserve"> = ٠٫٥٨) تشير إلى أن أي زيادة في مستوى فاعلية التعلم المدمج تقابلها زيادة ملحوظة في مستوى رضا الطلبة.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زاوية تحليلية أعمق، يمكن تفسير هذه النتيجة بأن التعلم المدمج يعزز شعور الطلبة بالمرونة والتحكم في مسار تعلمهم، وهو ما يرتبط نفسيا بارتفاع الرضا. </w:t>
      </w:r>
      <w:proofErr w:type="gramStart"/>
      <w:r w:rsidRPr="00CC4B2A">
        <w:rPr>
          <w:rFonts w:ascii="Traditional Arabic" w:hAnsi="Traditional Arabic" w:cs="Traditional Arabic"/>
          <w:sz w:val="28"/>
          <w:szCs w:val="28"/>
          <w:rtl/>
          <w:lang w:val="en-US"/>
        </w:rPr>
        <w:t>إلا</w:t>
      </w:r>
      <w:proofErr w:type="gramEnd"/>
      <w:r w:rsidRPr="00CC4B2A">
        <w:rPr>
          <w:rFonts w:ascii="Traditional Arabic" w:hAnsi="Traditional Arabic" w:cs="Traditional Arabic"/>
          <w:sz w:val="28"/>
          <w:szCs w:val="28"/>
          <w:rtl/>
          <w:lang w:val="en-US"/>
        </w:rPr>
        <w:t xml:space="preserve"> أن النتيجة في الوقت ذاته تكشف أن الرضا لا يعتمد كليا على نمط التعلم، إذ تبقى نسبة (٦٦٪) من التباين غير مفسرة في هذا النموذج، وهو ما يفتح المجال أمام أبحاث مستقبلية لدراسة متغيرات إضافية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605C35" w:rsidRDefault="00CC4B2A" w:rsidP="00CD2979">
      <w:pPr>
        <w:bidi/>
        <w:spacing w:after="282" w:line="360" w:lineRule="auto"/>
        <w:ind w:firstLine="284"/>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الأولى،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w:t>
      </w:r>
      <w:r w:rsidRPr="00CC4B2A">
        <w:rPr>
          <w:rFonts w:ascii="Traditional Arabic" w:hAnsi="Traditional Arabic" w:cs="Traditional Arabic"/>
          <w:sz w:val="28"/>
          <w:szCs w:val="28"/>
          <w:rtl/>
          <w:lang w:val="en-US"/>
        </w:rPr>
        <w:t>لالة إحصائية لاستخدام التعلم المدمج على رضا الطلبة.</w:t>
      </w:r>
    </w:p>
    <w:p w:rsidR="0031182F" w:rsidRPr="007E525A" w:rsidRDefault="0031182F" w:rsidP="0031182F">
      <w:pPr>
        <w:bidi/>
        <w:spacing w:after="282" w:line="360" w:lineRule="auto"/>
        <w:ind w:firstLine="284"/>
        <w:rPr>
          <w:rFonts w:ascii="Traditional Arabic" w:hAnsi="Traditional Arabic" w:cs="Traditional Arabic"/>
          <w:sz w:val="28"/>
          <w:szCs w:val="28"/>
          <w:rtl/>
          <w:lang w:val="en-US" w:bidi="ar-JO"/>
        </w:rPr>
      </w:pPr>
    </w:p>
    <w:p w:rsidR="007C74F5"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4.5.2</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الثانية</w:t>
      </w: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نص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تدريس</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الإنجليزية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الدافعية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نحو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w:t>
      </w:r>
      <w:r w:rsidRPr="00CC4B2A">
        <w:rPr>
          <w:rFonts w:ascii="Traditional Arabic" w:hAnsi="Traditional Arabic" w:cs="Traditional Arabic"/>
          <w:sz w:val="28"/>
          <w:szCs w:val="28"/>
          <w:rtl/>
          <w:lang w:val="en-US"/>
        </w:rPr>
        <w:t>نجليزية.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jc w:val="center"/>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لاختبار هذه الفرضية، تم استخدام الانحدار الخطي البسيط لقياس أثر التعلم المدمج (المتغير المستقل) على الدافعية (المتغير التابع).</w:t>
      </w:r>
    </w:p>
    <w:p w:rsidR="0031182F" w:rsidRPr="00CC4B2A" w:rsidRDefault="0031182F" w:rsidP="0031182F">
      <w:pPr>
        <w:bidi/>
        <w:spacing w:after="282" w:line="360" w:lineRule="auto"/>
        <w:ind w:firstLine="284"/>
        <w:jc w:val="center"/>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jc w:val="center"/>
        <w:rPr>
          <w:rFonts w:ascii="Traditional Arabic" w:hAnsi="Traditional Arabic" w:cs="Traditional Arabic"/>
          <w:b/>
          <w:bCs/>
          <w:sz w:val="28"/>
          <w:szCs w:val="28"/>
          <w:rtl/>
          <w:lang w:val="en-US"/>
        </w:rPr>
      </w:pPr>
      <w:r w:rsidRPr="007E525A">
        <w:rPr>
          <w:rFonts w:ascii="Traditional Arabic" w:hAnsi="Traditional Arabic" w:cs="Traditional Arabic"/>
          <w:b/>
          <w:bCs/>
          <w:sz w:val="28"/>
          <w:szCs w:val="28"/>
          <w:rtl/>
          <w:lang w:val="en-US"/>
        </w:rPr>
        <w:t xml:space="preserve">الجدول </w:t>
      </w:r>
      <w:r w:rsidR="00E417AE" w:rsidRPr="007E525A">
        <w:rPr>
          <w:rFonts w:ascii="Traditional Arabic" w:hAnsi="Traditional Arabic" w:cs="Traditional Arabic"/>
          <w:b/>
          <w:bCs/>
          <w:sz w:val="28"/>
          <w:szCs w:val="28"/>
          <w:rtl/>
          <w:lang w:val="en-US"/>
        </w:rPr>
        <w:t xml:space="preserve">رقم (٤-٩)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الدافعية (ن = ٣٥٨)</w:t>
      </w:r>
    </w:p>
    <w:tbl>
      <w:tblPr>
        <w:tblStyle w:val="a3"/>
        <w:bidiVisual/>
        <w:tblW w:w="5000" w:type="pct"/>
        <w:tblLook w:val="04A0" w:firstRow="1" w:lastRow="0" w:firstColumn="1" w:lastColumn="0" w:noHBand="0" w:noVBand="1"/>
      </w:tblPr>
      <w:tblGrid>
        <w:gridCol w:w="727"/>
        <w:gridCol w:w="643"/>
        <w:gridCol w:w="552"/>
        <w:gridCol w:w="552"/>
        <w:gridCol w:w="1083"/>
        <w:gridCol w:w="659"/>
        <w:gridCol w:w="755"/>
        <w:gridCol w:w="646"/>
        <w:gridCol w:w="689"/>
        <w:gridCol w:w="755"/>
        <w:gridCol w:w="552"/>
        <w:gridCol w:w="657"/>
        <w:gridCol w:w="653"/>
        <w:gridCol w:w="653"/>
      </w:tblGrid>
      <w:tr w:rsidR="00E417AE" w:rsidRPr="007E525A" w:rsidTr="007D1E96">
        <w:tc>
          <w:tcPr>
            <w:tcW w:w="38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5"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39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39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E417AE" w:rsidRPr="007E525A" w:rsidTr="007D1E96">
        <w:tc>
          <w:tcPr>
            <w:tcW w:w="381" w:type="pct"/>
            <w:shd w:val="clear" w:color="auto" w:fill="EEECE1" w:themeFill="background2"/>
            <w:hideMark/>
          </w:tcPr>
          <w:p w:rsidR="00E417AE" w:rsidRPr="007E525A" w:rsidRDefault="00E417AE" w:rsidP="00E53A96">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٠٫٤٤</w:t>
            </w:r>
          </w:p>
        </w:tc>
        <w:tc>
          <w:tcPr>
            <w:tcW w:w="56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٠٫٤٣</w:t>
            </w:r>
          </w:p>
        </w:tc>
        <w:tc>
          <w:tcPr>
            <w:tcW w:w="34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٠٫٤٧</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53A96">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٢٩٠٫٥٤</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E417AE" w:rsidRPr="007E525A" w:rsidTr="007D1E96">
        <w:tc>
          <w:tcPr>
            <w:tcW w:w="38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٨١٫٠٢</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٠٫٢٣</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١٤٥٫٢٠</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EEECE1" w:themeFill="background2"/>
            <w:hideMark/>
          </w:tcPr>
          <w:p w:rsidR="00E417AE" w:rsidRPr="007E525A" w:rsidRDefault="00E417AE" w:rsidP="00E53A96">
            <w:pPr>
              <w:bidi/>
              <w:rPr>
                <w:rFonts w:ascii="Traditional Arabic" w:hAnsi="Traditional Arabic" w:cs="Traditional Arabic"/>
                <w:b/>
                <w:bCs/>
                <w:lang w:val="en-US"/>
              </w:rPr>
            </w:pPr>
            <w:r w:rsidRPr="000C62CE">
              <w:rPr>
                <w:rFonts w:ascii="Traditional Arabic" w:hAnsi="Traditional Arabic" w:cs="Traditional Arabic"/>
                <w:b/>
                <w:bCs/>
                <w:sz w:val="20"/>
                <w:szCs w:val="20"/>
                <w:rtl/>
                <w:lang w:val="en-US"/>
              </w:rPr>
              <w:t xml:space="preserve">معاملات </w:t>
            </w:r>
            <w:proofErr w:type="spellStart"/>
            <w:r w:rsidRPr="000C62CE">
              <w:rPr>
                <w:rFonts w:ascii="Traditional Arabic" w:hAnsi="Traditional Arabic" w:cs="Traditional Arabic"/>
                <w:b/>
                <w:bCs/>
                <w:sz w:val="20"/>
                <w:szCs w:val="20"/>
                <w:rtl/>
                <w:lang w:val="en-US"/>
              </w:rPr>
              <w:t>الإنحدار</w:t>
            </w:r>
            <w:proofErr w:type="spellEnd"/>
          </w:p>
        </w:tc>
        <w:tc>
          <w:tcPr>
            <w:tcW w:w="335" w:type="pct"/>
            <w:hideMark/>
          </w:tcPr>
          <w:p w:rsidR="00E417AE" w:rsidRPr="007E525A" w:rsidRDefault="00E417AE" w:rsidP="00E53A96">
            <w:pPr>
              <w:bidi/>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٠٫٧٢</w:t>
            </w:r>
          </w:p>
        </w:tc>
        <w:tc>
          <w:tcPr>
            <w:tcW w:w="343"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١٧٫٠٥</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E417AE"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E53A96" w:rsidRDefault="00E53A96" w:rsidP="00CD2979">
      <w:pPr>
        <w:bidi/>
        <w:spacing w:after="282" w:line="360" w:lineRule="auto"/>
        <w:ind w:firstLine="284"/>
        <w:rPr>
          <w:rFonts w:ascii="Traditional Arabic" w:hAnsi="Traditional Arabic" w:cs="Traditional Arabic"/>
          <w:sz w:val="28"/>
          <w:szCs w:val="28"/>
          <w:rtl/>
          <w:lang w:val="en-US"/>
        </w:rPr>
      </w:pPr>
    </w:p>
    <w:p w:rsidR="00CC4B2A" w:rsidRDefault="00CC4B2A" w:rsidP="00E53A96">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تشير نتائج الجدول رقم (٤-٩)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٠٫٦٦) تعكس وجود علاقة إيجابية قوية نسبيا بين التعلم المدمج والدافعية لدى الطلبة. كما بلغ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٠٫٤٤)، مما يعني أن التعلم المدمج يفسر ما نسبته (٤٤٪) من التباين في الدافعية نحو تعلم اللغة الإنجليزية.</w:t>
      </w:r>
    </w:p>
    <w:p w:rsidR="0031182F" w:rsidRPr="00CC4B2A" w:rsidRDefault="0031182F" w:rsidP="0031182F">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ويرى الباحث أن هذه النسبة تعد مرتفعة نسبيا مقارنة بنتائج الفرضية السابقة المتعلقة بالرضا، وهو أمر يمكن تفسيره منطقيا؛ إذ إن بيئة التعلم المدمج تمنح الطالب مرونة زمنية، وتغذية راجعة فورية، وفرصا للتعلم الذاتي، وهي عناصر ترتبط مباشرة بارتفاع مستوى الدافعية الداخلية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lang w:val="en-US"/>
        </w:rPr>
      </w:pPr>
    </w:p>
    <w:p w:rsidR="007C74F5" w:rsidRDefault="007C74F5"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كما </w:t>
      </w:r>
      <w:r w:rsidR="00CC4B2A" w:rsidRPr="00CC4B2A">
        <w:rPr>
          <w:rFonts w:ascii="Traditional Arabic" w:hAnsi="Traditional Arabic" w:cs="Traditional Arabic"/>
          <w:sz w:val="28"/>
          <w:szCs w:val="28"/>
          <w:rtl/>
          <w:lang w:val="en-US"/>
        </w:rPr>
        <w:t>أظهرت نتائج اختبار (</w:t>
      </w:r>
      <w:r w:rsidR="00CC4B2A" w:rsidRPr="00CC4B2A">
        <w:rPr>
          <w:rFonts w:ascii="Traditional Arabic" w:hAnsi="Traditional Arabic" w:cs="Traditional Arabic"/>
          <w:sz w:val="28"/>
          <w:szCs w:val="28"/>
          <w:lang w:val="en-US"/>
        </w:rPr>
        <w:t>F</w:t>
      </w:r>
      <w:r w:rsidR="00CC4B2A" w:rsidRPr="00CC4B2A">
        <w:rPr>
          <w:rFonts w:ascii="Traditional Arabic" w:hAnsi="Traditional Arabic" w:cs="Traditional Arabic"/>
          <w:sz w:val="28"/>
          <w:szCs w:val="28"/>
          <w:rtl/>
          <w:lang w:val="en-US"/>
        </w:rPr>
        <w:t xml:space="preserve"> = ٢٩٠٫٥٤) دلالة إحصائية عالية جدًا (</w:t>
      </w:r>
      <w:r w:rsidR="00CC4B2A" w:rsidRPr="00CC4B2A">
        <w:rPr>
          <w:rFonts w:ascii="Traditional Arabic" w:hAnsi="Traditional Arabic" w:cs="Traditional Arabic"/>
          <w:sz w:val="28"/>
          <w:szCs w:val="28"/>
          <w:lang w:val="en-US"/>
        </w:rPr>
        <w:t>Sig</w:t>
      </w:r>
      <w:r w:rsidR="00CC4B2A" w:rsidRPr="00CC4B2A">
        <w:rPr>
          <w:rFonts w:ascii="Traditional Arabic" w:hAnsi="Traditional Arabic" w:cs="Traditional Arabic"/>
          <w:sz w:val="28"/>
          <w:szCs w:val="28"/>
          <w:rtl/>
          <w:lang w:val="en-US"/>
        </w:rPr>
        <w:t xml:space="preserve"> = ٠٫٠٠٠)، مما يعزز موثوقية النموذج. وتشير قيمة (</w:t>
      </w:r>
      <w:r w:rsidR="00CC4B2A" w:rsidRPr="00CC4B2A">
        <w:rPr>
          <w:rFonts w:ascii="Traditional Arabic" w:hAnsi="Traditional Arabic" w:cs="Traditional Arabic"/>
          <w:sz w:val="28"/>
          <w:szCs w:val="28"/>
          <w:lang w:val="en-US"/>
        </w:rPr>
        <w:t>Beta</w:t>
      </w:r>
      <w:r w:rsidR="00CC4B2A" w:rsidRPr="00CC4B2A">
        <w:rPr>
          <w:rFonts w:ascii="Traditional Arabic" w:hAnsi="Traditional Arabic" w:cs="Traditional Arabic"/>
          <w:sz w:val="28"/>
          <w:szCs w:val="28"/>
          <w:rtl/>
          <w:lang w:val="en-US"/>
        </w:rPr>
        <w:t xml:space="preserve"> = ٠٫٦٦) إلى أن التعلّم المدمج له تأثير جوهري في رفع دافعية الطلبة، وأن كل تحسن في إدراك جودة تطبيق هذا النموذج يقابله تحسن ملموس في حماس الطلبة واستمرارهم في التعلّم.</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7C74F5" w:rsidRDefault="007C74F5" w:rsidP="00CD2979">
      <w:pPr>
        <w:bidi/>
        <w:spacing w:after="282" w:line="360" w:lineRule="auto"/>
        <w:ind w:firstLine="284"/>
        <w:rPr>
          <w:rFonts w:ascii="Traditional Arabic" w:hAnsi="Traditional Arabic" w:cs="Traditional Arabic"/>
          <w:sz w:val="28"/>
          <w:szCs w:val="28"/>
          <w:rtl/>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يمكن القول إن التعلّم المدمج لا يكتفي بتقديم محتوى تعليمي، بل يعيد تشكيل تجربة التعلّم ذاتها، بحيث يشعر الطالب بأنه شريك نشط في العملية التعليمية، لا مجرد متلقٍ سلبي. وهذا التحول في الدور قد يفسر ارتفاع نسبة التأثير على الدافعية مقارنة ببقية الأبعاد</w:t>
      </w:r>
      <w:r w:rsidRPr="007E525A">
        <w:rPr>
          <w:rFonts w:ascii="Traditional Arabic" w:hAnsi="Traditional Arabic" w:cs="Traditional Arabic"/>
          <w:sz w:val="28"/>
          <w:szCs w:val="28"/>
          <w:lang w:val="en-US"/>
        </w:rPr>
        <w:t>.</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E417AE" w:rsidRDefault="007C74F5"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بما أن قيمة </w:t>
      </w:r>
      <w:r w:rsidR="00E417AE" w:rsidRPr="007E525A">
        <w:rPr>
          <w:rFonts w:ascii="Traditional Arabic" w:hAnsi="Traditional Arabic" w:cs="Traditional Arabic"/>
          <w:sz w:val="28"/>
          <w:szCs w:val="28"/>
          <w:rtl/>
          <w:lang w:val="en-US"/>
        </w:rPr>
        <w:t>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الثانية،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الدافعية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31182F" w:rsidRDefault="0031182F" w:rsidP="0031182F">
      <w:pPr>
        <w:bidi/>
        <w:spacing w:after="282" w:line="360" w:lineRule="auto"/>
        <w:ind w:firstLine="284"/>
        <w:rPr>
          <w:rFonts w:ascii="Traditional Arabic" w:hAnsi="Traditional Arabic" w:cs="Traditional Arabic"/>
          <w:sz w:val="28"/>
          <w:szCs w:val="28"/>
          <w:rtl/>
          <w:lang w:val="en-US"/>
        </w:rPr>
      </w:pPr>
    </w:p>
    <w:p w:rsidR="00E53A96" w:rsidRPr="007E525A" w:rsidRDefault="00E53A96" w:rsidP="00E53A96">
      <w:pPr>
        <w:bidi/>
        <w:spacing w:after="282" w:line="360" w:lineRule="auto"/>
        <w:ind w:firstLine="284"/>
        <w:rPr>
          <w:rFonts w:ascii="Traditional Arabic" w:hAnsi="Traditional Arabic" w:cs="Traditional Arabic"/>
          <w:sz w:val="28"/>
          <w:szCs w:val="28"/>
          <w:lang w:val="en-US"/>
        </w:rPr>
      </w:pPr>
    </w:p>
    <w:p w:rsidR="007C74F5"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lastRenderedPageBreak/>
        <w:t xml:space="preserve">4.5.3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الثالثة</w:t>
      </w:r>
    </w:p>
    <w:p w:rsidR="0031182F" w:rsidRPr="007E525A" w:rsidRDefault="007C74F5" w:rsidP="00E53A96">
      <w:pPr>
        <w:bidi/>
        <w:spacing w:after="282" w:line="360" w:lineRule="auto"/>
        <w:ind w:firstLine="284"/>
        <w:rPr>
          <w:rFonts w:ascii="Traditional Arabic" w:hAnsi="Traditional Arabic" w:cs="Traditional Arabic"/>
          <w:sz w:val="28"/>
          <w:szCs w:val="28"/>
          <w:rtl/>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ذو </w:t>
      </w:r>
      <w:r w:rsidR="003B3863" w:rsidRPr="007E525A">
        <w:rPr>
          <w:rFonts w:ascii="Traditional Arabic" w:hAnsi="Traditional Arabic" w:cs="Traditional Arabic"/>
          <w:sz w:val="28"/>
          <w:szCs w:val="28"/>
          <w:rtl/>
          <w:lang w:val="en-US"/>
        </w:rPr>
        <w:t>دلالة إحصائية عند مستوى</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α</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٠٫٠٥</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لاستخدام التعلّم المدمج في تدريس اللغة الإنجليزية على الكفاءة الذاتية لدى الطلبة في تعلّم اللغة الإنجليزية</w:t>
      </w:r>
      <w:r w:rsidR="003B3863" w:rsidRPr="007E525A">
        <w:rPr>
          <w:rFonts w:ascii="Traditional Arabic" w:hAnsi="Traditional Arabic" w:cs="Traditional Arabic"/>
          <w:sz w:val="28"/>
          <w:szCs w:val="28"/>
          <w:lang w:val="en-US"/>
        </w:rPr>
        <w:t>.</w:t>
      </w:r>
    </w:p>
    <w:p w:rsidR="007C74F5" w:rsidRDefault="003B3863"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تم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لاختبار أثر التعلّم المدمج على الكفاءة الذاتية.</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w:t>
      </w:r>
      <w:r w:rsidR="00E417AE" w:rsidRPr="007E525A">
        <w:rPr>
          <w:rFonts w:ascii="Traditional Arabic" w:hAnsi="Traditional Arabic" w:cs="Traditional Arabic"/>
          <w:b/>
          <w:bCs/>
          <w:sz w:val="28"/>
          <w:szCs w:val="28"/>
          <w:rtl/>
          <w:lang w:val="en-US"/>
        </w:rPr>
        <w:t xml:space="preserve">قم (٤-١٠)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الكفاءة الذاتية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 xml:space="preserve">Adjusted </w:t>
            </w: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الخطأ</w:t>
            </w:r>
            <w:proofErr w:type="gramEnd"/>
            <w:r w:rsidRPr="007E525A">
              <w:rPr>
                <w:rFonts w:ascii="Traditional Arabic"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ملخص</w:t>
            </w:r>
            <w:proofErr w:type="gramEnd"/>
            <w:r w:rsidRPr="007E525A">
              <w:rPr>
                <w:rFonts w:ascii="Traditional Arabic" w:hAnsi="Traditional Arabic" w:cs="Traditional Arabic"/>
                <w:b/>
                <w:bCs/>
                <w:sz w:val="20"/>
                <w:szCs w:val="20"/>
                <w:rtl/>
                <w:lang w:val="en-US"/>
              </w:rPr>
              <w:t xml:space="preserve"> النموذج</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٠٫٢٧</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٠٫٢٦</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تحليل</w:t>
            </w:r>
            <w:proofErr w:type="gramEnd"/>
            <w:r w:rsidRPr="007E525A">
              <w:rPr>
                <w:rFonts w:ascii="Traditional Arabic" w:hAnsi="Traditional Arabic" w:cs="Traditional Arabic"/>
                <w:b/>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proofErr w:type="spellStart"/>
            <w:r w:rsidRPr="007E525A">
              <w:rPr>
                <w:rFonts w:ascii="Traditional Arabic" w:hAnsi="Traditional Arabic" w:cs="Traditional Arabic"/>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١٣٢٫٧٤</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البواقي</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١٠٣٫٥٤</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٣٥٦</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٠٫٢٩</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الكلي</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١٤٢٫١٩</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٣٥٧</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 xml:space="preserve">معاملات </w:t>
            </w:r>
            <w:proofErr w:type="spellStart"/>
            <w:r w:rsidRPr="007E525A">
              <w:rPr>
                <w:rFonts w:ascii="Traditional Arabic" w:hAnsi="Traditional Arabic" w:cs="Traditional Arabic"/>
                <w:b/>
                <w:bCs/>
                <w:sz w:val="20"/>
                <w:szCs w:val="20"/>
                <w:rtl/>
                <w:lang w:val="en-US"/>
              </w:rPr>
              <w:t>الإنحدار</w:t>
            </w:r>
            <w:proofErr w:type="spellEnd"/>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proofErr w:type="gramStart"/>
            <w:r w:rsidRPr="007E525A">
              <w:rPr>
                <w:rFonts w:ascii="Traditional Arabic" w:hAnsi="Traditional Arabic" w:cs="Traditional Arabic"/>
                <w:sz w:val="20"/>
                <w:szCs w:val="20"/>
                <w:rtl/>
                <w:lang w:val="en-US"/>
              </w:rPr>
              <w:t>التعلّم</w:t>
            </w:r>
            <w:proofErr w:type="gramEnd"/>
            <w:r w:rsidRPr="007E525A">
              <w:rPr>
                <w:rFonts w:ascii="Traditional Arabic" w:hAnsi="Traditional Arabic" w:cs="Traditional Arabic"/>
                <w:sz w:val="20"/>
                <w:szCs w:val="20"/>
                <w:rtl/>
                <w:lang w:val="en-US"/>
              </w:rPr>
              <w:t xml:space="preserve"> المدمج</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١١٫٥٢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bl>
    <w:p w:rsidR="00E417AE"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31182F" w:rsidRDefault="0031182F" w:rsidP="00CD2979">
      <w:pPr>
        <w:bidi/>
        <w:spacing w:after="282" w:line="360" w:lineRule="auto"/>
        <w:ind w:firstLine="284"/>
        <w:rPr>
          <w:rFonts w:ascii="Traditional Arabic" w:hAnsi="Traditional Arabic" w:cs="Traditional Arabic"/>
          <w:sz w:val="28"/>
          <w:szCs w:val="28"/>
          <w:rtl/>
          <w:lang w:val="en-US"/>
        </w:rPr>
      </w:pPr>
    </w:p>
    <w:p w:rsidR="00CC4B2A" w:rsidRDefault="00CC4B2A" w:rsidP="0031182F">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النتائج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٠٫٥٢) تعكس وجود علاقة إيجابية متوسطة بين التعلم المدمج والكفاءة الذاتية.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أن قيمة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٠٫٢٧) تعني أن التعلم المدمج يفسر (٢٧٪) من التباين في الكفاءة الذاتية لدى الطلبة.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ويرى</w:t>
      </w:r>
      <w:proofErr w:type="gramEnd"/>
      <w:r w:rsidRPr="00CC4B2A">
        <w:rPr>
          <w:rFonts w:ascii="Traditional Arabic" w:hAnsi="Traditional Arabic" w:cs="Traditional Arabic"/>
          <w:sz w:val="28"/>
          <w:szCs w:val="28"/>
          <w:rtl/>
          <w:lang w:val="en-US"/>
        </w:rPr>
        <w:t xml:space="preserve"> الباحث أن هذه النسبة منطقية من الناحية التربوية؛ فالكفاءة الذاتية مفهوم نفسي عميق يرتبط بثقة الطالب بقدراته، وهي لا تتشكل فقط من خلال نمط التدريس، بل تتأثر بخبرات سابقة، ومستوى الإنجاز الفعلي، والدعم الاجتماعي، وتكرار النجاح</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P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وقد أظهرت نتائج اختبار (</w:t>
      </w:r>
      <w:r w:rsidRPr="00CC4B2A">
        <w:rPr>
          <w:rFonts w:ascii="Traditional Arabic" w:hAnsi="Traditional Arabic" w:cs="Traditional Arabic"/>
          <w:sz w:val="28"/>
          <w:szCs w:val="28"/>
          <w:lang w:val="en-US"/>
        </w:rPr>
        <w:t>F</w:t>
      </w:r>
      <w:r w:rsidRPr="00CC4B2A">
        <w:rPr>
          <w:rFonts w:ascii="Traditional Arabic" w:hAnsi="Traditional Arabic" w:cs="Traditional Arabic"/>
          <w:sz w:val="28"/>
          <w:szCs w:val="28"/>
          <w:rtl/>
          <w:lang w:val="en-US"/>
        </w:rPr>
        <w:t xml:space="preserve"> = ١٣٢٫٧٤) دلالة إحصائية قوية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مما يؤكد أن الأثر حقيقي وليس عشوائيا. كما أن قيمة (</w:t>
      </w:r>
      <w:r w:rsidRPr="00CC4B2A">
        <w:rPr>
          <w:rFonts w:ascii="Traditional Arabic" w:hAnsi="Traditional Arabic" w:cs="Traditional Arabic"/>
          <w:sz w:val="28"/>
          <w:szCs w:val="28"/>
          <w:lang w:val="en-US"/>
        </w:rPr>
        <w:t>Beta</w:t>
      </w:r>
      <w:r w:rsidRPr="00CC4B2A">
        <w:rPr>
          <w:rFonts w:ascii="Traditional Arabic" w:hAnsi="Traditional Arabic" w:cs="Traditional Arabic"/>
          <w:sz w:val="28"/>
          <w:szCs w:val="28"/>
          <w:rtl/>
          <w:lang w:val="en-US"/>
        </w:rPr>
        <w:t xml:space="preserve"> = ٠٫٥٢) تشير إلى أن التعلم المدمج يسهم بشكل ملحوظ في تعزيز شعور الطلبة بقدرتهم على تعلم اللغة الإنجليزية، وإن كان هذا الأثر أقل من تأثيره على الدافعية.</w:t>
      </w: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منظور تحليلي، يمكن تفسير هذه النتيجة بأن التعلم المدمج يوفر فرصا للتكرار الذاتي والتعلم وفق الوتيرة الفردية، وهو ما يعزز الشعور بالكفاءة. إلا أن بناء الثقة بالنفس يتطلب وقتا أطول وتجارب نجاح متراكمة، وهو ما قد يفسر انخفاض نسبة التباين المفسر مقارنة بالدافعية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7C74F5"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الثالثة،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دلالة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إحصائية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الكفاءة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الذاتية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w:t>
      </w:r>
    </w:p>
    <w:p w:rsidR="0031182F" w:rsidRPr="007E525A" w:rsidRDefault="0031182F" w:rsidP="0031182F">
      <w:pPr>
        <w:bidi/>
        <w:spacing w:after="282" w:line="360" w:lineRule="auto"/>
        <w:ind w:firstLine="284"/>
        <w:rPr>
          <w:rFonts w:ascii="Traditional Arabic" w:hAnsi="Traditional Arabic" w:cs="Traditional Arabic"/>
          <w:sz w:val="28"/>
          <w:szCs w:val="28"/>
          <w:rtl/>
          <w:lang w:val="en-US"/>
        </w:rPr>
      </w:pPr>
    </w:p>
    <w:p w:rsidR="007C74F5" w:rsidRPr="007E525A" w:rsidRDefault="00605C35"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4.5.4 </w:t>
      </w:r>
      <w:proofErr w:type="spellStart"/>
      <w:r w:rsidR="007C74F5" w:rsidRPr="007E525A">
        <w:rPr>
          <w:rFonts w:ascii="Traditional Arabic" w:eastAsia="Arial" w:hAnsi="Traditional Arabic" w:cs="Traditional Arabic"/>
          <w:b/>
          <w:bCs/>
          <w:sz w:val="32"/>
          <w:szCs w:val="32"/>
          <w:rtl/>
        </w:rPr>
        <w:t>إختبار</w:t>
      </w:r>
      <w:proofErr w:type="spellEnd"/>
      <w:r w:rsidR="007C74F5" w:rsidRPr="007E525A">
        <w:rPr>
          <w:rFonts w:ascii="Traditional Arabic" w:eastAsia="Arial" w:hAnsi="Traditional Arabic" w:cs="Traditional Arabic"/>
          <w:b/>
          <w:bCs/>
          <w:sz w:val="32"/>
          <w:szCs w:val="32"/>
          <w:rtl/>
        </w:rPr>
        <w:t xml:space="preserve"> الفرضية الفرعية الرابعة</w:t>
      </w:r>
    </w:p>
    <w:p w:rsidR="007C74F5" w:rsidRDefault="007C74F5" w:rsidP="00CD2979">
      <w:pPr>
        <w:bidi/>
        <w:spacing w:after="282" w:line="360" w:lineRule="auto"/>
        <w:ind w:firstLine="284"/>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bCs/>
          <w:sz w:val="28"/>
          <w:szCs w:val="28"/>
          <w:rtl/>
        </w:rPr>
        <w:t>نص</w:t>
      </w:r>
      <w:proofErr w:type="gramEnd"/>
      <w:r w:rsidRPr="007E525A">
        <w:rPr>
          <w:rFonts w:ascii="Traditional Arabic" w:eastAsia="Arial" w:hAnsi="Traditional Arabic" w:cs="Traditional Arabic"/>
          <w:b/>
          <w:bCs/>
          <w:sz w:val="28"/>
          <w:szCs w:val="28"/>
          <w:rtl/>
        </w:rPr>
        <w:t xml:space="preserve"> الفرضية</w:t>
      </w:r>
      <w:r w:rsidRPr="007E525A">
        <w:rPr>
          <w:rFonts w:ascii="Traditional Arabic" w:eastAsia="Arial" w:hAnsi="Traditional Arabic" w:cs="Traditional Arabic"/>
          <w:b/>
          <w:bCs/>
          <w:sz w:val="28"/>
          <w:szCs w:val="28"/>
          <w:lang w:val="en-US"/>
        </w:rPr>
        <w:t>:</w:t>
      </w:r>
      <w:r w:rsidR="00E417AE" w:rsidRPr="007E525A">
        <w:rPr>
          <w:rFonts w:ascii="Traditional Arabic" w:eastAsia="Arial" w:hAnsi="Traditional Arabic" w:cs="Traditional Arabic"/>
          <w:bCs/>
          <w:sz w:val="28"/>
          <w:szCs w:val="28"/>
          <w:rtl/>
          <w:lang w:val="en-US"/>
        </w:rPr>
        <w:t xml:space="preserve"> </w:t>
      </w:r>
      <w:r w:rsidR="00CC4B2A" w:rsidRPr="00CC4B2A">
        <w:rPr>
          <w:rFonts w:ascii="Traditional Arabic" w:eastAsia="Arial" w:hAnsi="Traditional Arabic" w:cs="Traditional Arabic"/>
          <w:b/>
          <w:sz w:val="28"/>
          <w:szCs w:val="28"/>
          <w:rtl/>
        </w:rPr>
        <w:t xml:space="preserve">يوجد أثر إيجابي ذو دلالة </w:t>
      </w:r>
      <w:r w:rsidR="00CC4B2A" w:rsidRPr="000C62CE">
        <w:rPr>
          <w:rFonts w:ascii="Traditional Arabic" w:eastAsia="Arial" w:hAnsi="Traditional Arabic" w:cs="Traditional Arabic"/>
          <w:b/>
          <w:sz w:val="28"/>
          <w:szCs w:val="28"/>
          <w:rtl/>
        </w:rPr>
        <w:t xml:space="preserve">إحصائية عند </w:t>
      </w:r>
      <w:r w:rsidR="00CC4B2A" w:rsidRPr="007D2F4B">
        <w:rPr>
          <w:rFonts w:ascii="Traditional Arabic" w:eastAsia="Arial" w:hAnsi="Traditional Arabic" w:cs="Traditional Arabic"/>
          <w:b/>
          <w:sz w:val="28"/>
          <w:szCs w:val="28"/>
          <w:rtl/>
        </w:rPr>
        <w:t>مستوى (</w:t>
      </w:r>
      <w:r w:rsidR="00CC4B2A" w:rsidRPr="007D2F4B">
        <w:rPr>
          <w:rFonts w:ascii="Times New Roman" w:eastAsia="Arial" w:hAnsi="Times New Roman" w:cs="Times New Roman"/>
          <w:b/>
          <w:sz w:val="28"/>
          <w:szCs w:val="28"/>
        </w:rPr>
        <w:t>α</w:t>
      </w:r>
      <w:r w:rsidR="00CC4B2A" w:rsidRPr="007D2F4B">
        <w:rPr>
          <w:rFonts w:ascii="Traditional Arabic" w:eastAsia="Arial" w:hAnsi="Traditional Arabic" w:cs="Traditional Arabic"/>
          <w:b/>
          <w:sz w:val="28"/>
          <w:szCs w:val="28"/>
          <w:rtl/>
        </w:rPr>
        <w:t xml:space="preserve"> </w:t>
      </w:r>
      <w:r w:rsidR="00CC4B2A" w:rsidRPr="007D2F4B">
        <w:rPr>
          <w:rFonts w:ascii="Times New Roman" w:eastAsia="Arial" w:hAnsi="Times New Roman" w:cs="Times New Roman" w:hint="cs"/>
          <w:b/>
          <w:sz w:val="28"/>
          <w:szCs w:val="28"/>
          <w:rtl/>
        </w:rPr>
        <w:t>≤</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٠٫٠٥</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لاستخدام</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التعلم</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المدمج</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ف</w:t>
      </w:r>
      <w:r w:rsidR="00CC4B2A" w:rsidRPr="007D2F4B">
        <w:rPr>
          <w:rFonts w:ascii="Traditional Arabic" w:eastAsia="Arial" w:hAnsi="Traditional Arabic" w:cs="Traditional Arabic"/>
          <w:b/>
          <w:sz w:val="28"/>
          <w:szCs w:val="28"/>
          <w:rtl/>
        </w:rPr>
        <w:t>ي تدريس اللغة الإنجليزية على مستوى التفاعل والمشاركة لدى الطلبة أثناء تعلم اللغة الإنجليزية.</w:t>
      </w:r>
    </w:p>
    <w:p w:rsidR="007C74F5" w:rsidRDefault="007C74F5" w:rsidP="00E53A96">
      <w:pPr>
        <w:bidi/>
        <w:spacing w:after="282" w:line="360" w:lineRule="auto"/>
        <w:rPr>
          <w:rFonts w:ascii="Traditional Arabic" w:eastAsia="Arial" w:hAnsi="Traditional Arabic" w:cs="Traditional Arabic"/>
          <w:b/>
          <w:sz w:val="28"/>
          <w:szCs w:val="28"/>
          <w:rtl/>
          <w:lang w:val="en-US"/>
        </w:rPr>
      </w:pPr>
      <w:r w:rsidRPr="007E525A">
        <w:rPr>
          <w:rFonts w:ascii="Traditional Arabic" w:eastAsia="Arial" w:hAnsi="Traditional Arabic" w:cs="Traditional Arabic"/>
          <w:b/>
          <w:sz w:val="28"/>
          <w:szCs w:val="28"/>
          <w:rtl/>
        </w:rPr>
        <w:t xml:space="preserve">تم استخدام </w:t>
      </w:r>
      <w:r w:rsidR="00CC4B2A" w:rsidRPr="007E525A">
        <w:rPr>
          <w:rFonts w:ascii="Traditional Arabic" w:eastAsia="Arial" w:hAnsi="Traditional Arabic" w:cs="Traditional Arabic" w:hint="cs"/>
          <w:b/>
          <w:sz w:val="28"/>
          <w:szCs w:val="28"/>
          <w:rtl/>
        </w:rPr>
        <w:t>الانحدار</w:t>
      </w:r>
      <w:r w:rsidRPr="007E525A">
        <w:rPr>
          <w:rFonts w:ascii="Traditional Arabic" w:eastAsia="Arial" w:hAnsi="Traditional Arabic" w:cs="Traditional Arabic"/>
          <w:b/>
          <w:sz w:val="28"/>
          <w:szCs w:val="28"/>
          <w:rtl/>
        </w:rPr>
        <w:t xml:space="preserve"> الخطي البسيط لقياس </w:t>
      </w:r>
      <w:proofErr w:type="gramStart"/>
      <w:r w:rsidRPr="007E525A">
        <w:rPr>
          <w:rFonts w:ascii="Traditional Arabic" w:eastAsia="Arial" w:hAnsi="Traditional Arabic" w:cs="Traditional Arabic"/>
          <w:b/>
          <w:sz w:val="28"/>
          <w:szCs w:val="28"/>
          <w:rtl/>
        </w:rPr>
        <w:t>أثر</w:t>
      </w:r>
      <w:proofErr w:type="gramEnd"/>
      <w:r w:rsidRPr="007E525A">
        <w:rPr>
          <w:rFonts w:ascii="Traditional Arabic" w:eastAsia="Arial" w:hAnsi="Traditional Arabic" w:cs="Traditional Arabic"/>
          <w:b/>
          <w:sz w:val="28"/>
          <w:szCs w:val="28"/>
          <w:rtl/>
        </w:rPr>
        <w:t xml:space="preserve"> التعلّم المدمج على التفاعل والمشاركة</w:t>
      </w:r>
      <w:r w:rsidRPr="007E525A">
        <w:rPr>
          <w:rFonts w:ascii="Traditional Arabic" w:eastAsia="Arial" w:hAnsi="Traditional Arabic" w:cs="Traditional Arabic"/>
          <w:b/>
          <w:sz w:val="28"/>
          <w:szCs w:val="28"/>
          <w:lang w:val="en-US"/>
        </w:rPr>
        <w:t>.</w:t>
      </w:r>
    </w:p>
    <w:p w:rsidR="0031182F" w:rsidRPr="007E525A" w:rsidRDefault="0031182F" w:rsidP="0031182F">
      <w:pPr>
        <w:bidi/>
        <w:spacing w:after="282" w:line="360" w:lineRule="auto"/>
        <w:ind w:firstLine="284"/>
        <w:rPr>
          <w:rFonts w:ascii="Traditional Arabic" w:eastAsia="Arial" w:hAnsi="Traditional Arabic" w:cs="Traditional Arabic"/>
          <w:b/>
          <w:sz w:val="28"/>
          <w:szCs w:val="28"/>
          <w:lang w:val="en-US"/>
        </w:rPr>
      </w:pPr>
    </w:p>
    <w:p w:rsidR="007C74F5" w:rsidRPr="007E525A" w:rsidRDefault="007C74F5" w:rsidP="00CD2979">
      <w:pPr>
        <w:bidi/>
        <w:spacing w:after="282" w:line="240" w:lineRule="auto"/>
        <w:ind w:firstLine="284"/>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rPr>
        <w:t>الجدول</w:t>
      </w:r>
      <w:r w:rsidR="00E417AE" w:rsidRPr="007E525A">
        <w:rPr>
          <w:rFonts w:ascii="Traditional Arabic" w:eastAsia="Arial" w:hAnsi="Traditional Arabic" w:cs="Traditional Arabic"/>
          <w:b/>
          <w:bCs/>
          <w:sz w:val="28"/>
          <w:szCs w:val="28"/>
          <w:rtl/>
        </w:rPr>
        <w:t xml:space="preserve"> رقم (٤-١١) نتائج تحليل </w:t>
      </w:r>
      <w:proofErr w:type="spellStart"/>
      <w:r w:rsidR="00E417AE" w:rsidRPr="007E525A">
        <w:rPr>
          <w:rFonts w:ascii="Traditional Arabic" w:eastAsia="Arial" w:hAnsi="Traditional Arabic" w:cs="Traditional Arabic"/>
          <w:b/>
          <w:bCs/>
          <w:sz w:val="28"/>
          <w:szCs w:val="28"/>
          <w:rtl/>
        </w:rPr>
        <w:t>الإنحدار</w:t>
      </w:r>
      <w:proofErr w:type="spellEnd"/>
      <w:r w:rsidR="00E417AE" w:rsidRPr="007E525A">
        <w:rPr>
          <w:rFonts w:ascii="Traditional Arabic" w:eastAsia="Arial" w:hAnsi="Traditional Arabic" w:cs="Traditional Arabic"/>
          <w:b/>
          <w:bCs/>
          <w:sz w:val="28"/>
          <w:szCs w:val="28"/>
          <w:rtl/>
        </w:rPr>
        <w:t xml:space="preserve"> الخطي البسيط لأثر التعلّم المدمج على التفاعل والمشاركة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53A96">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ملخص</w:t>
            </w:r>
            <w:proofErr w:type="gramEnd"/>
            <w:r w:rsidRPr="007E525A">
              <w:rPr>
                <w:rFonts w:ascii="Traditional Arabic" w:eastAsia="Arial" w:hAnsi="Traditional Arabic" w:cs="Traditional Arabic"/>
                <w:bCs/>
                <w:sz w:val="20"/>
                <w:szCs w:val="20"/>
                <w:rtl/>
                <w:lang w:val="en-US"/>
              </w:rPr>
              <w:t xml:space="preserve"> النموذج</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٠٫٣٦</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٠٫٣٥</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٠٫٥٠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تحليل</w:t>
            </w:r>
            <w:proofErr w:type="gramEnd"/>
            <w:r w:rsidRPr="007E525A">
              <w:rPr>
                <w:rFonts w:ascii="Traditional Arabic" w:eastAsia="Arial" w:hAnsi="Traditional Arabic" w:cs="Traditional Arabic"/>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proofErr w:type="spellStart"/>
            <w:r w:rsidRPr="007E525A">
              <w:rPr>
                <w:rFonts w:ascii="Traditional Arabic" w:eastAsia="Arial" w:hAnsi="Traditional Arabic" w:cs="Traditional Arabic"/>
                <w:b/>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٢٠٤٫٣١</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البواقي</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٨٨٫٨٧</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٣٥٦</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٠٫٢٥</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الكلي</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١٣٩٫٨٥</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٣٥٧</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53A96">
            <w:pPr>
              <w:bidi/>
              <w:rPr>
                <w:rFonts w:ascii="Traditional Arabic" w:eastAsia="Arial" w:hAnsi="Traditional Arabic" w:cs="Traditional Arabic"/>
                <w:bCs/>
                <w:sz w:val="20"/>
                <w:szCs w:val="20"/>
                <w:lang w:val="en-US"/>
              </w:rPr>
            </w:pPr>
            <w:r w:rsidRPr="007E525A">
              <w:rPr>
                <w:rFonts w:ascii="Traditional Arabic" w:eastAsia="Arial" w:hAnsi="Traditional Arabic" w:cs="Traditional Arabic"/>
                <w:bCs/>
                <w:sz w:val="20"/>
                <w:szCs w:val="20"/>
                <w:rtl/>
                <w:lang w:val="en-US"/>
              </w:rPr>
              <w:t xml:space="preserve">معاملات </w:t>
            </w:r>
            <w:proofErr w:type="spellStart"/>
            <w:r w:rsidRPr="007E525A">
              <w:rPr>
                <w:rFonts w:ascii="Traditional Arabic" w:eastAsia="Arial" w:hAnsi="Traditional Arabic" w:cs="Traditional Arabic"/>
                <w:bCs/>
                <w:sz w:val="20"/>
                <w:szCs w:val="20"/>
                <w:rtl/>
                <w:lang w:val="en-US"/>
              </w:rPr>
              <w:t>الإنحدار</w:t>
            </w:r>
            <w:proofErr w:type="spellEnd"/>
          </w:p>
        </w:tc>
        <w:tc>
          <w:tcPr>
            <w:tcW w:w="0" w:type="auto"/>
            <w:hideMark/>
          </w:tcPr>
          <w:p w:rsidR="00E417AE" w:rsidRPr="007E525A" w:rsidRDefault="00E417AE" w:rsidP="00E53A96">
            <w:pPr>
              <w:bidi/>
              <w:rPr>
                <w:rFonts w:ascii="Traditional Arabic" w:eastAsia="Arial" w:hAnsi="Traditional Arabic" w:cs="Traditional Arabic"/>
                <w:b/>
                <w:sz w:val="20"/>
                <w:szCs w:val="20"/>
                <w:lang w:val="en-US"/>
              </w:rPr>
            </w:pPr>
            <w:proofErr w:type="gramStart"/>
            <w:r w:rsidRPr="007E525A">
              <w:rPr>
                <w:rFonts w:ascii="Traditional Arabic" w:eastAsia="Arial" w:hAnsi="Traditional Arabic" w:cs="Traditional Arabic"/>
                <w:b/>
                <w:sz w:val="20"/>
                <w:szCs w:val="20"/>
                <w:rtl/>
                <w:lang w:val="en-US"/>
              </w:rPr>
              <w:t>التعلّم</w:t>
            </w:r>
            <w:proofErr w:type="gramEnd"/>
            <w:r w:rsidRPr="007E525A">
              <w:rPr>
                <w:rFonts w:ascii="Traditional Arabic" w:eastAsia="Arial" w:hAnsi="Traditional Arabic" w:cs="Traditional Arabic"/>
                <w:b/>
                <w:sz w:val="20"/>
                <w:szCs w:val="20"/>
                <w:rtl/>
                <w:lang w:val="en-US"/>
              </w:rPr>
              <w:t xml:space="preserve"> المدمج</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٠٫٦٥</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١٤٫٢٩</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bl>
    <w:p w:rsidR="007C74F5" w:rsidRPr="007D1E96" w:rsidRDefault="007D1E96" w:rsidP="00CD2979">
      <w:pPr>
        <w:bidi/>
        <w:spacing w:after="282" w:line="360" w:lineRule="auto"/>
        <w:ind w:firstLine="284"/>
        <w:rPr>
          <w:rFonts w:ascii="Traditional Arabic" w:eastAsia="Arial" w:hAnsi="Traditional Arabic" w:cs="Traditional Arabic"/>
          <w:b/>
          <w:sz w:val="28"/>
          <w:szCs w:val="28"/>
          <w:lang w:val="en-US"/>
        </w:rPr>
      </w:pPr>
      <w:r w:rsidRPr="007D1E96">
        <w:rPr>
          <w:rFonts w:ascii="Traditional Arabic" w:eastAsia="Arial" w:hAnsi="Traditional Arabic" w:cs="Traditional Arabic"/>
          <w:b/>
          <w:sz w:val="24"/>
          <w:szCs w:val="24"/>
          <w:rtl/>
          <w:lang w:val="en-US"/>
        </w:rPr>
        <w:t xml:space="preserve">*المصدر: الباحث باستخدام مخرجات البرنامج </w:t>
      </w:r>
      <w:proofErr w:type="spellStart"/>
      <w:r w:rsidRPr="007D1E96">
        <w:rPr>
          <w:rFonts w:ascii="Traditional Arabic" w:eastAsia="Arial" w:hAnsi="Traditional Arabic" w:cs="Traditional Arabic"/>
          <w:b/>
          <w:sz w:val="24"/>
          <w:szCs w:val="24"/>
          <w:rtl/>
          <w:lang w:val="en-US"/>
        </w:rPr>
        <w:t>الاحصائي</w:t>
      </w:r>
      <w:proofErr w:type="spellEnd"/>
      <w:r w:rsidRPr="007D1E96">
        <w:rPr>
          <w:rFonts w:ascii="Traditional Arabic" w:eastAsia="Arial" w:hAnsi="Traditional Arabic" w:cs="Traditional Arabic"/>
          <w:b/>
          <w:sz w:val="24"/>
          <w:szCs w:val="24"/>
          <w:rtl/>
          <w:lang w:val="en-US"/>
        </w:rPr>
        <w:t xml:space="preserve"> </w:t>
      </w:r>
      <w:r w:rsidRPr="007D1E96">
        <w:rPr>
          <w:rFonts w:ascii="Traditional Arabic" w:eastAsia="Arial" w:hAnsi="Traditional Arabic" w:cs="Traditional Arabic"/>
          <w:bCs/>
          <w:sz w:val="24"/>
          <w:szCs w:val="24"/>
          <w:lang w:val="en-US"/>
        </w:rPr>
        <w:t>SPSS</w:t>
      </w:r>
    </w:p>
    <w:p w:rsidR="0031182F" w:rsidRDefault="0031182F" w:rsidP="00CD2979">
      <w:pPr>
        <w:bidi/>
        <w:spacing w:after="282" w:line="360" w:lineRule="auto"/>
        <w:ind w:firstLine="284"/>
        <w:jc w:val="both"/>
        <w:rPr>
          <w:rFonts w:ascii="Traditional Arabic" w:eastAsia="Arial" w:hAnsi="Traditional Arabic" w:cs="Traditional Arabic"/>
          <w:b/>
          <w:sz w:val="28"/>
          <w:szCs w:val="28"/>
          <w:rtl/>
        </w:rPr>
      </w:pPr>
    </w:p>
    <w:p w:rsidR="003B3863" w:rsidRDefault="003B3863" w:rsidP="0031182F">
      <w:pPr>
        <w:bidi/>
        <w:spacing w:after="282" w:line="360" w:lineRule="auto"/>
        <w:ind w:firstLine="284"/>
        <w:jc w:val="both"/>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sz w:val="28"/>
          <w:szCs w:val="28"/>
          <w:rtl/>
        </w:rPr>
        <w:lastRenderedPageBreak/>
        <w:t>تشير</w:t>
      </w:r>
      <w:proofErr w:type="gramEnd"/>
      <w:r w:rsidRPr="007E525A">
        <w:rPr>
          <w:rFonts w:ascii="Traditional Arabic" w:eastAsia="Arial" w:hAnsi="Traditional Arabic" w:cs="Traditional Arabic"/>
          <w:b/>
          <w:sz w:val="28"/>
          <w:szCs w:val="28"/>
          <w:rtl/>
        </w:rPr>
        <w:t xml:space="preserve"> النتائج إلى أن قيمة معامل </w:t>
      </w:r>
      <w:r w:rsidR="00CC4B2A" w:rsidRPr="007E525A">
        <w:rPr>
          <w:rFonts w:ascii="Traditional Arabic" w:eastAsia="Arial" w:hAnsi="Traditional Arabic" w:cs="Traditional Arabic" w:hint="cs"/>
          <w:b/>
          <w:sz w:val="28"/>
          <w:szCs w:val="28"/>
          <w:rtl/>
        </w:rPr>
        <w:t>الارتباط</w:t>
      </w:r>
      <w:r w:rsidRPr="007E525A">
        <w:rPr>
          <w:rFonts w:ascii="Traditional Arabic" w:eastAsia="Arial" w:hAnsi="Traditional Arabic" w:cs="Traditional Arabic"/>
          <w:b/>
          <w:sz w:val="28"/>
          <w:szCs w:val="28"/>
          <w:rtl/>
        </w:rPr>
        <w:t xml:space="preserve"> (</w:t>
      </w:r>
      <w:r w:rsidRPr="007E525A">
        <w:rPr>
          <w:rFonts w:ascii="Traditional Arabic" w:eastAsia="Arial" w:hAnsi="Traditional Arabic" w:cs="Traditional Arabic"/>
          <w:bCs/>
          <w:sz w:val="28"/>
          <w:szCs w:val="28"/>
        </w:rPr>
        <w:t>R</w:t>
      </w:r>
      <w:r w:rsidRPr="007E525A">
        <w:rPr>
          <w:rFonts w:ascii="Traditional Arabic" w:eastAsia="Arial" w:hAnsi="Traditional Arabic" w:cs="Traditional Arabic"/>
          <w:b/>
          <w:sz w:val="28"/>
          <w:szCs w:val="28"/>
          <w:rtl/>
        </w:rPr>
        <w:t xml:space="preserve"> = ٠٫٦٠) تعكس وجود علاقة إيجابية قوية نسبيًا بين التعلّم المدمج ومستوى التفاعل والمشاركة. </w:t>
      </w:r>
      <w:proofErr w:type="gramStart"/>
      <w:r w:rsidRPr="007E525A">
        <w:rPr>
          <w:rFonts w:ascii="Traditional Arabic" w:eastAsia="Arial" w:hAnsi="Traditional Arabic" w:cs="Traditional Arabic"/>
          <w:b/>
          <w:sz w:val="28"/>
          <w:szCs w:val="28"/>
          <w:rtl/>
        </w:rPr>
        <w:t>كما</w:t>
      </w:r>
      <w:proofErr w:type="gramEnd"/>
      <w:r w:rsidRPr="007E525A">
        <w:rPr>
          <w:rFonts w:ascii="Traditional Arabic" w:eastAsia="Arial" w:hAnsi="Traditional Arabic" w:cs="Traditional Arabic"/>
          <w:b/>
          <w:sz w:val="28"/>
          <w:szCs w:val="28"/>
          <w:rtl/>
        </w:rPr>
        <w:t xml:space="preserve"> أن قيمة معامل التحديد (</w:t>
      </w:r>
      <w:proofErr w:type="spellStart"/>
      <w:r w:rsidRPr="007E525A">
        <w:rPr>
          <w:rFonts w:ascii="Traditional Arabic" w:eastAsia="Arial" w:hAnsi="Traditional Arabic" w:cs="Traditional Arabic"/>
          <w:bCs/>
          <w:sz w:val="28"/>
          <w:szCs w:val="28"/>
        </w:rPr>
        <w:t>R²</w:t>
      </w:r>
      <w:proofErr w:type="spellEnd"/>
      <w:r w:rsidRPr="007E525A">
        <w:rPr>
          <w:rFonts w:ascii="Traditional Arabic" w:eastAsia="Arial" w:hAnsi="Traditional Arabic" w:cs="Traditional Arabic"/>
          <w:b/>
          <w:sz w:val="28"/>
          <w:szCs w:val="28"/>
          <w:rtl/>
        </w:rPr>
        <w:t xml:space="preserve"> = ٠٫٣٦) تعني أن التعلّم المدمج يفسر (٣٦٪) من التباين في مستوى التفاعل والمشاركة لدى الطلبة.</w:t>
      </w:r>
    </w:p>
    <w:p w:rsidR="0031182F" w:rsidRPr="007E525A" w:rsidRDefault="0031182F" w:rsidP="0031182F">
      <w:pPr>
        <w:bidi/>
        <w:spacing w:after="282" w:line="360" w:lineRule="auto"/>
        <w:ind w:firstLine="284"/>
        <w:jc w:val="both"/>
        <w:rPr>
          <w:rFonts w:ascii="Traditional Arabic" w:eastAsia="Arial" w:hAnsi="Traditional Arabic" w:cs="Traditional Arabic"/>
          <w:b/>
          <w:sz w:val="28"/>
          <w:szCs w:val="28"/>
          <w:rtl/>
        </w:rPr>
      </w:pPr>
    </w:p>
    <w:p w:rsidR="003B3863"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ويرى الباحث أن هذه النسبة تُعد منطقية في ضوء طبيعة التعلّم المدمج الذي يقوم أساسًا على الدمج بين التفاعل الحضوري والتفاعل الرقمي. </w:t>
      </w:r>
      <w:proofErr w:type="gramStart"/>
      <w:r w:rsidRPr="007E525A">
        <w:rPr>
          <w:rFonts w:ascii="Traditional Arabic" w:eastAsia="Arial" w:hAnsi="Traditional Arabic" w:cs="Traditional Arabic"/>
          <w:b/>
          <w:sz w:val="28"/>
          <w:szCs w:val="28"/>
          <w:rtl/>
        </w:rPr>
        <w:t>فالمنصات</w:t>
      </w:r>
      <w:proofErr w:type="gramEnd"/>
      <w:r w:rsidRPr="007E525A">
        <w:rPr>
          <w:rFonts w:ascii="Traditional Arabic" w:eastAsia="Arial" w:hAnsi="Traditional Arabic" w:cs="Traditional Arabic"/>
          <w:b/>
          <w:sz w:val="28"/>
          <w:szCs w:val="28"/>
          <w:rtl/>
        </w:rPr>
        <w:t xml:space="preserve"> الإلكترونية، وغرف النقاش، والأنشطة التفاعلية عبر الإنترنت، جميعها تخلق فرصًا إضافية للمشاركة تتجاوز حدود الصف التقليدي</w:t>
      </w:r>
      <w:r w:rsidRPr="007E525A">
        <w:rPr>
          <w:rFonts w:ascii="Traditional Arabic" w:eastAsia="Arial" w:hAnsi="Traditional Arabic" w:cs="Traditional Arabic"/>
          <w:b/>
          <w:sz w:val="28"/>
          <w:szCs w:val="28"/>
        </w:rPr>
        <w:t>.</w:t>
      </w:r>
    </w:p>
    <w:p w:rsidR="0031182F" w:rsidRPr="007E525A" w:rsidRDefault="0031182F" w:rsidP="0031182F">
      <w:pPr>
        <w:bidi/>
        <w:spacing w:after="282" w:line="360" w:lineRule="auto"/>
        <w:ind w:firstLine="284"/>
        <w:jc w:val="both"/>
        <w:rPr>
          <w:rFonts w:ascii="Traditional Arabic" w:eastAsia="Arial" w:hAnsi="Traditional Arabic" w:cs="Traditional Arabic"/>
          <w:b/>
          <w:sz w:val="28"/>
          <w:szCs w:val="28"/>
          <w:rtl/>
        </w:rPr>
      </w:pPr>
    </w:p>
    <w:p w:rsidR="003B3863"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كما أظهرت نتائج اختبار (</w:t>
      </w:r>
      <w:r w:rsidRPr="007E525A">
        <w:rPr>
          <w:rFonts w:ascii="Traditional Arabic" w:eastAsia="Arial" w:hAnsi="Traditional Arabic" w:cs="Traditional Arabic"/>
          <w:bCs/>
          <w:sz w:val="28"/>
          <w:szCs w:val="28"/>
        </w:rPr>
        <w:t>F</w:t>
      </w:r>
      <w:r w:rsidRPr="007E525A">
        <w:rPr>
          <w:rFonts w:ascii="Traditional Arabic" w:eastAsia="Arial" w:hAnsi="Traditional Arabic" w:cs="Traditional Arabic"/>
          <w:bCs/>
          <w:sz w:val="28"/>
          <w:szCs w:val="28"/>
          <w:rtl/>
        </w:rPr>
        <w:t xml:space="preserve"> </w:t>
      </w:r>
      <w:r w:rsidRPr="007E525A">
        <w:rPr>
          <w:rFonts w:ascii="Traditional Arabic" w:eastAsia="Arial" w:hAnsi="Traditional Arabic" w:cs="Traditional Arabic"/>
          <w:b/>
          <w:sz w:val="28"/>
          <w:szCs w:val="28"/>
          <w:rtl/>
        </w:rPr>
        <w:t>= ٢٠٤٫٣١) دلالة إحصائية عالية (</w:t>
      </w:r>
      <w:r w:rsidRPr="007E525A">
        <w:rPr>
          <w:rFonts w:ascii="Traditional Arabic" w:eastAsia="Arial" w:hAnsi="Traditional Arabic" w:cs="Traditional Arabic"/>
          <w:bCs/>
          <w:sz w:val="28"/>
          <w:szCs w:val="28"/>
        </w:rPr>
        <w:t>Sig</w:t>
      </w:r>
      <w:r w:rsidRPr="007E525A">
        <w:rPr>
          <w:rFonts w:ascii="Traditional Arabic" w:eastAsia="Arial" w:hAnsi="Traditional Arabic" w:cs="Traditional Arabic"/>
          <w:b/>
          <w:sz w:val="28"/>
          <w:szCs w:val="28"/>
          <w:rtl/>
        </w:rPr>
        <w:t xml:space="preserve"> = ٠٫٠٠٠)، مما يؤكد أن النموذج دال إحصائيًا. وتشير قيمة (</w:t>
      </w:r>
      <w:r w:rsidRPr="007E525A">
        <w:rPr>
          <w:rFonts w:ascii="Traditional Arabic" w:eastAsia="Arial" w:hAnsi="Traditional Arabic" w:cs="Traditional Arabic"/>
          <w:bCs/>
          <w:sz w:val="28"/>
          <w:szCs w:val="28"/>
        </w:rPr>
        <w:t>Beta</w:t>
      </w:r>
      <w:r w:rsidRPr="007E525A">
        <w:rPr>
          <w:rFonts w:ascii="Traditional Arabic" w:eastAsia="Arial" w:hAnsi="Traditional Arabic" w:cs="Traditional Arabic"/>
          <w:b/>
          <w:sz w:val="28"/>
          <w:szCs w:val="28"/>
          <w:rtl/>
        </w:rPr>
        <w:t xml:space="preserve"> = ٠٫٦٠) إلى أن تحسين مستوى تطبيق التعلّم المدمج يقابله </w:t>
      </w:r>
      <w:proofErr w:type="gramStart"/>
      <w:r w:rsidRPr="007E525A">
        <w:rPr>
          <w:rFonts w:ascii="Traditional Arabic" w:eastAsia="Arial" w:hAnsi="Traditional Arabic" w:cs="Traditional Arabic"/>
          <w:b/>
          <w:sz w:val="28"/>
          <w:szCs w:val="28"/>
          <w:rtl/>
        </w:rPr>
        <w:t>تحسن</w:t>
      </w:r>
      <w:proofErr w:type="gramEnd"/>
      <w:r w:rsidRPr="007E525A">
        <w:rPr>
          <w:rFonts w:ascii="Traditional Arabic" w:eastAsia="Arial" w:hAnsi="Traditional Arabic" w:cs="Traditional Arabic"/>
          <w:b/>
          <w:sz w:val="28"/>
          <w:szCs w:val="28"/>
          <w:rtl/>
        </w:rPr>
        <w:t xml:space="preserve"> واضح في تفاعل الطلبة ومشاركتهم.</w:t>
      </w:r>
    </w:p>
    <w:p w:rsidR="00E53A96" w:rsidRPr="007E525A" w:rsidRDefault="00E53A96" w:rsidP="00E53A96">
      <w:pPr>
        <w:bidi/>
        <w:spacing w:after="282" w:line="360" w:lineRule="auto"/>
        <w:ind w:firstLine="284"/>
        <w:jc w:val="both"/>
        <w:rPr>
          <w:rFonts w:ascii="Traditional Arabic" w:eastAsia="Arial" w:hAnsi="Traditional Arabic" w:cs="Traditional Arabic"/>
          <w:b/>
          <w:sz w:val="28"/>
          <w:szCs w:val="28"/>
          <w:rtl/>
        </w:rPr>
      </w:pPr>
    </w:p>
    <w:p w:rsidR="007C74F5"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ومن منظور تحليلي أعمق، يمكن تفسير هذه النتيجة بأن البيئة الرقمية قد تقلل من رهبة المشاركة لدى بعض الطلبة الخجولين، وتوفر لهم مساحة آمنة للتعبير، وهو ما قد لا يتاح بنفس الدرجة في التعليم التقليدي. </w:t>
      </w:r>
      <w:proofErr w:type="gramStart"/>
      <w:r w:rsidRPr="007E525A">
        <w:rPr>
          <w:rFonts w:ascii="Traditional Arabic" w:eastAsia="Arial" w:hAnsi="Traditional Arabic" w:cs="Traditional Arabic"/>
          <w:b/>
          <w:sz w:val="28"/>
          <w:szCs w:val="28"/>
          <w:rtl/>
        </w:rPr>
        <w:t>إلا</w:t>
      </w:r>
      <w:proofErr w:type="gramEnd"/>
      <w:r w:rsidRPr="007E525A">
        <w:rPr>
          <w:rFonts w:ascii="Traditional Arabic" w:eastAsia="Arial" w:hAnsi="Traditional Arabic" w:cs="Traditional Arabic"/>
          <w:b/>
          <w:sz w:val="28"/>
          <w:szCs w:val="28"/>
          <w:rtl/>
        </w:rPr>
        <w:t xml:space="preserve"> أن نسبة (٦٤٪) من التباين لا تزال تعود إلى عوامل أخرى مثل شخصية الطالب، وأسلوب المعلم، وطبيعة الأنشطة الصفية.</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E417AE" w:rsidRDefault="007C74F5" w:rsidP="00CD2979">
      <w:pPr>
        <w:bidi/>
        <w:spacing w:after="282" w:line="360" w:lineRule="auto"/>
        <w:ind w:firstLine="284"/>
        <w:rPr>
          <w:rFonts w:ascii="Traditional Arabic" w:eastAsia="Arial" w:hAnsi="Traditional Arabic" w:cs="Traditional Arabic"/>
          <w:sz w:val="28"/>
          <w:szCs w:val="28"/>
          <w:rtl/>
        </w:rPr>
      </w:pPr>
      <w:proofErr w:type="gramStart"/>
      <w:r w:rsidRPr="007E525A">
        <w:rPr>
          <w:rFonts w:ascii="Traditional Arabic" w:eastAsia="Arial" w:hAnsi="Traditional Arabic" w:cs="Traditional Arabic"/>
          <w:sz w:val="28"/>
          <w:szCs w:val="28"/>
          <w:rtl/>
        </w:rPr>
        <w:t>بما</w:t>
      </w:r>
      <w:proofErr w:type="gramEnd"/>
      <w:r w:rsidRPr="007E525A">
        <w:rPr>
          <w:rFonts w:ascii="Traditional Arabic" w:eastAsia="Arial" w:hAnsi="Traditional Arabic" w:cs="Traditional Arabic"/>
          <w:sz w:val="28"/>
          <w:szCs w:val="28"/>
          <w:rtl/>
        </w:rPr>
        <w:t xml:space="preserve"> أن قيمة </w:t>
      </w:r>
      <w:r w:rsidR="00E417AE" w:rsidRPr="007E525A">
        <w:rPr>
          <w:rFonts w:ascii="Traditional Arabic" w:eastAsia="Arial" w:hAnsi="Traditional Arabic" w:cs="Traditional Arabic"/>
          <w:sz w:val="28"/>
          <w:szCs w:val="28"/>
          <w:rtl/>
        </w:rPr>
        <w:t>الدلالة الإحصائية (</w:t>
      </w:r>
      <w:r w:rsidR="00E417AE" w:rsidRPr="007E525A">
        <w:rPr>
          <w:rFonts w:ascii="Traditional Arabic" w:eastAsia="Arial" w:hAnsi="Traditional Arabic" w:cs="Traditional Arabic"/>
          <w:sz w:val="28"/>
          <w:szCs w:val="28"/>
        </w:rPr>
        <w:t>Sig</w:t>
      </w:r>
      <w:r w:rsidR="00E417AE" w:rsidRPr="007E525A">
        <w:rPr>
          <w:rFonts w:ascii="Traditional Arabic" w:eastAsia="Arial" w:hAnsi="Traditional Arabic" w:cs="Traditional Arabic"/>
          <w:sz w:val="28"/>
          <w:szCs w:val="28"/>
          <w:rtl/>
        </w:rPr>
        <w:t xml:space="preserve"> = ٠٫٠٠٠) أقل من مستوى الدلالة المعتمد (</w:t>
      </w:r>
      <w:r w:rsidR="00E417AE" w:rsidRPr="007E525A">
        <w:rPr>
          <w:rFonts w:ascii="Times New Roman" w:eastAsia="Arial" w:hAnsi="Times New Roman" w:cs="Times New Roman"/>
          <w:sz w:val="28"/>
          <w:szCs w:val="28"/>
        </w:rPr>
        <w:t>α</w:t>
      </w:r>
      <w:r w:rsidR="00E417AE" w:rsidRPr="007E525A">
        <w:rPr>
          <w:rFonts w:ascii="Traditional Arabic" w:eastAsia="Arial" w:hAnsi="Traditional Arabic" w:cs="Traditional Arabic"/>
          <w:sz w:val="28"/>
          <w:szCs w:val="28"/>
          <w:rtl/>
        </w:rPr>
        <w:t xml:space="preserve"> </w:t>
      </w:r>
      <w:r w:rsidR="00E417AE" w:rsidRPr="007E525A">
        <w:rPr>
          <w:rFonts w:ascii="Times New Roman" w:eastAsia="Arial" w:hAnsi="Times New Roman" w:cs="Times New Roman"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٠٫٠٥</w:t>
      </w:r>
      <w:r w:rsidR="00E417AE" w:rsidRPr="007E525A">
        <w:rPr>
          <w:rFonts w:ascii="Traditional Arabic" w:eastAsia="Arial" w:hAnsi="Traditional Arabic" w:cs="Traditional Arabic"/>
          <w:sz w:val="28"/>
          <w:szCs w:val="28"/>
          <w:rtl/>
        </w:rPr>
        <w:t>)</w:t>
      </w:r>
      <w:r w:rsidR="00E417AE" w:rsidRPr="007E525A">
        <w:rPr>
          <w:rFonts w:ascii="Traditional Arabic" w:eastAsia="Arial" w:hAnsi="Traditional Arabic" w:cs="Traditional Arabic"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فإنه</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يتم</w:t>
      </w:r>
      <w:r w:rsidR="00E417AE" w:rsidRPr="007E525A">
        <w:rPr>
          <w:rFonts w:ascii="Traditional Arabic" w:eastAsia="Arial" w:hAnsi="Traditional Arabic" w:cs="Traditional Arabic"/>
          <w:sz w:val="28"/>
          <w:szCs w:val="28"/>
          <w:rtl/>
        </w:rPr>
        <w:t xml:space="preserve"> قبول الفرضية الفرعية الرابعة، والتي تنص على وجود أثر إيجابي ذي دلالة إحصائية لاستخدام التعلّم المدمج على مستوى التفاعل والمشاركة لدى الطلبة.</w:t>
      </w:r>
    </w:p>
    <w:p w:rsidR="0031182F" w:rsidRPr="007E525A" w:rsidRDefault="0031182F" w:rsidP="0031182F">
      <w:pPr>
        <w:bidi/>
        <w:spacing w:after="282" w:line="360" w:lineRule="auto"/>
        <w:ind w:firstLine="284"/>
        <w:rPr>
          <w:rFonts w:ascii="Traditional Arabic" w:eastAsia="Arial" w:hAnsi="Traditional Arabic" w:cs="Traditional Arabic"/>
          <w:sz w:val="28"/>
          <w:szCs w:val="28"/>
        </w:rPr>
      </w:pPr>
    </w:p>
    <w:p w:rsidR="007C74F5" w:rsidRPr="007E525A" w:rsidRDefault="00605C35" w:rsidP="00CD2979">
      <w:pPr>
        <w:bidi/>
        <w:spacing w:after="282" w:line="360" w:lineRule="auto"/>
        <w:ind w:firstLine="284"/>
        <w:jc w:val="both"/>
        <w:rPr>
          <w:rFonts w:ascii="Traditional Arabic" w:eastAsia="Arial" w:hAnsi="Traditional Arabic" w:cs="Traditional Arabic"/>
          <w:b/>
          <w:bCs/>
          <w:sz w:val="28"/>
          <w:szCs w:val="28"/>
          <w:lang w:val="en-US"/>
        </w:rPr>
      </w:pPr>
      <w:proofErr w:type="gramStart"/>
      <w:r>
        <w:rPr>
          <w:rFonts w:ascii="Traditional Arabic" w:eastAsia="Arial" w:hAnsi="Traditional Arabic" w:cs="Traditional Arabic" w:hint="cs"/>
          <w:b/>
          <w:bCs/>
          <w:sz w:val="28"/>
          <w:szCs w:val="28"/>
          <w:rtl/>
          <w:lang w:val="en-US"/>
        </w:rPr>
        <w:t xml:space="preserve">4.5.5 </w:t>
      </w:r>
      <w:r w:rsidR="007C74F5" w:rsidRPr="007E525A">
        <w:rPr>
          <w:rFonts w:ascii="Traditional Arabic" w:eastAsia="Arial" w:hAnsi="Traditional Arabic" w:cs="Traditional Arabic"/>
          <w:b/>
          <w:bCs/>
          <w:sz w:val="28"/>
          <w:szCs w:val="28"/>
          <w:lang w:val="en-US"/>
        </w:rPr>
        <w:t xml:space="preserve"> </w:t>
      </w:r>
      <w:r w:rsidR="00CC4B2A" w:rsidRPr="007E525A">
        <w:rPr>
          <w:rFonts w:ascii="Traditional Arabic" w:eastAsia="Arial" w:hAnsi="Traditional Arabic" w:cs="Traditional Arabic" w:hint="cs"/>
          <w:b/>
          <w:bCs/>
          <w:sz w:val="28"/>
          <w:szCs w:val="28"/>
          <w:rtl/>
          <w:lang w:val="en-US"/>
        </w:rPr>
        <w:t>اخ</w:t>
      </w:r>
      <w:proofErr w:type="gramEnd"/>
      <w:r w:rsidR="00CC4B2A" w:rsidRPr="007E525A">
        <w:rPr>
          <w:rFonts w:ascii="Traditional Arabic" w:eastAsia="Arial" w:hAnsi="Traditional Arabic" w:cs="Traditional Arabic" w:hint="cs"/>
          <w:b/>
          <w:bCs/>
          <w:sz w:val="28"/>
          <w:szCs w:val="28"/>
          <w:rtl/>
          <w:lang w:val="en-US"/>
        </w:rPr>
        <w:t>تبار</w:t>
      </w:r>
      <w:r w:rsidR="007C74F5" w:rsidRPr="007E525A">
        <w:rPr>
          <w:rFonts w:ascii="Traditional Arabic" w:eastAsia="Arial" w:hAnsi="Traditional Arabic" w:cs="Traditional Arabic"/>
          <w:b/>
          <w:bCs/>
          <w:sz w:val="28"/>
          <w:szCs w:val="28"/>
          <w:rtl/>
          <w:lang w:val="en-US"/>
        </w:rPr>
        <w:t xml:space="preserve"> الفرضية الرئيسة</w:t>
      </w: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b/>
          <w:bCs/>
          <w:sz w:val="28"/>
          <w:szCs w:val="28"/>
          <w:rtl/>
          <w:lang w:val="en-US"/>
        </w:rPr>
        <w:t>نص الفرضية الرئيسة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 xml:space="preserve">يوجد أثر إيجابي </w:t>
      </w:r>
      <w:r w:rsidR="00E417AE" w:rsidRPr="007E525A">
        <w:rPr>
          <w:rFonts w:ascii="Traditional Arabic" w:eastAsia="Arial" w:hAnsi="Traditional Arabic" w:cs="Traditional Arabic"/>
          <w:sz w:val="28"/>
          <w:szCs w:val="28"/>
          <w:rtl/>
          <w:lang w:val="en-US"/>
        </w:rPr>
        <w:t>ذو دلالة إحصائية عند مستوى (</w:t>
      </w:r>
      <w:r w:rsidR="00E417AE" w:rsidRPr="007E525A">
        <w:rPr>
          <w:rFonts w:ascii="Times New Roman" w:eastAsia="Arial" w:hAnsi="Times New Roman" w:cs="Times New Roman"/>
          <w:sz w:val="28"/>
          <w:szCs w:val="28"/>
          <w:lang w:val="en-US"/>
        </w:rPr>
        <w:t>α</w:t>
      </w:r>
      <w:r w:rsidR="00E417AE" w:rsidRPr="007E525A">
        <w:rPr>
          <w:rFonts w:ascii="Traditional Arabic" w:eastAsia="Arial" w:hAnsi="Traditional Arabic" w:cs="Traditional Arabic"/>
          <w:sz w:val="28"/>
          <w:szCs w:val="28"/>
          <w:rtl/>
          <w:lang w:val="en-US"/>
        </w:rPr>
        <w:t xml:space="preserve"> </w:t>
      </w:r>
      <w:r w:rsidR="00E417AE" w:rsidRPr="007E525A">
        <w:rPr>
          <w:rFonts w:ascii="Times New Roman" w:eastAsia="Arial" w:hAnsi="Times New Roman" w:cs="Times New Roman" w:hint="cs"/>
          <w:sz w:val="28"/>
          <w:szCs w:val="28"/>
          <w:rtl/>
          <w:lang w:val="en-US"/>
        </w:rPr>
        <w:t>≤</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٠٫٠٥</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لاستخدام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المدمج</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تدريس</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على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تحسين</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جودة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لدى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طلاب</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معهد</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وول</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ستريت</w:t>
      </w:r>
      <w:r w:rsidR="00E417AE" w:rsidRPr="007E525A">
        <w:rPr>
          <w:rFonts w:ascii="Traditional Arabic" w:eastAsia="Arial" w:hAnsi="Traditional Arabic" w:cs="Traditional Arabic"/>
          <w:sz w:val="28"/>
          <w:szCs w:val="28"/>
          <w:rtl/>
          <w:lang w:val="en-US"/>
        </w:rPr>
        <w:t xml:space="preserve"> </w:t>
      </w:r>
      <w:proofErr w:type="spellStart"/>
      <w:r w:rsidR="00E417AE" w:rsidRPr="007E525A">
        <w:rPr>
          <w:rFonts w:ascii="Traditional Arabic" w:eastAsia="Arial" w:hAnsi="Traditional Arabic" w:cs="Traditional Arabic" w:hint="cs"/>
          <w:sz w:val="28"/>
          <w:szCs w:val="28"/>
          <w:rtl/>
          <w:lang w:val="en-US"/>
        </w:rPr>
        <w:t>إنجلش</w:t>
      </w:r>
      <w:proofErr w:type="spellEnd"/>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السعودية</w:t>
      </w:r>
      <w:r w:rsidR="00E417AE" w:rsidRPr="007E525A">
        <w:rPr>
          <w:rFonts w:ascii="Traditional Arabic" w:eastAsia="Arial" w:hAnsi="Traditional Arabic" w:cs="Traditional Arabic"/>
          <w:sz w:val="28"/>
          <w:szCs w:val="28"/>
          <w:rtl/>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لاختبار هذه الفرضية، تم استخدام </w:t>
      </w:r>
      <w:r w:rsidR="00CC4B2A" w:rsidRPr="007E525A">
        <w:rPr>
          <w:rFonts w:ascii="Traditional Arabic" w:eastAsia="Arial" w:hAnsi="Traditional Arabic" w:cs="Traditional Arabic" w:hint="cs"/>
          <w:sz w:val="28"/>
          <w:szCs w:val="28"/>
          <w:rtl/>
          <w:lang w:val="en-US"/>
        </w:rPr>
        <w:t>الانحدار</w:t>
      </w:r>
      <w:r w:rsidRPr="007E525A">
        <w:rPr>
          <w:rFonts w:ascii="Traditional Arabic" w:eastAsia="Arial" w:hAnsi="Traditional Arabic" w:cs="Traditional Arabic"/>
          <w:sz w:val="28"/>
          <w:szCs w:val="28"/>
          <w:rtl/>
          <w:lang w:val="en-US"/>
        </w:rPr>
        <w:t xml:space="preserve"> الخطي المتعدد، حيث تم قياس جودة تعلّم اللغة الإنجليزية كمتغير مركب يتكون من الأبعاد الأربعة التالية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رضا الطلبة، الدافعية، الكفاءة الذاتية، التفاعل والمشاركة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rtl/>
          <w:lang w:val="en-US" w:bidi="ar-JO"/>
        </w:rPr>
      </w:pPr>
    </w:p>
    <w:p w:rsidR="00E417AE" w:rsidRPr="007E525A" w:rsidRDefault="00E417AE" w:rsidP="00CD2979">
      <w:pPr>
        <w:bidi/>
        <w:spacing w:after="282" w:line="240" w:lineRule="auto"/>
        <w:ind w:firstLine="284"/>
        <w:jc w:val="center"/>
        <w:rPr>
          <w:rFonts w:ascii="Traditional Arabic" w:eastAsia="Arial" w:hAnsi="Traditional Arabic" w:cs="Traditional Arabic"/>
          <w:b/>
          <w:bCs/>
          <w:sz w:val="28"/>
          <w:szCs w:val="28"/>
          <w:rtl/>
          <w:lang w:val="en-US"/>
        </w:rPr>
      </w:pPr>
      <w:r w:rsidRPr="007E525A">
        <w:rPr>
          <w:rFonts w:ascii="Traditional Arabic" w:eastAsia="Arial" w:hAnsi="Traditional Arabic" w:cs="Traditional Arabic"/>
          <w:b/>
          <w:bCs/>
          <w:sz w:val="28"/>
          <w:szCs w:val="28"/>
          <w:rtl/>
          <w:lang w:val="en-US"/>
        </w:rPr>
        <w:t xml:space="preserve">الجدول رقم (٤-١٢) نتائج تحليل </w:t>
      </w:r>
      <w:proofErr w:type="spellStart"/>
      <w:r w:rsidRPr="007E525A">
        <w:rPr>
          <w:rFonts w:ascii="Traditional Arabic" w:eastAsia="Arial" w:hAnsi="Traditional Arabic" w:cs="Traditional Arabic"/>
          <w:b/>
          <w:bCs/>
          <w:sz w:val="28"/>
          <w:szCs w:val="28"/>
          <w:rtl/>
          <w:lang w:val="en-US"/>
        </w:rPr>
        <w:t>الإنحدار</w:t>
      </w:r>
      <w:proofErr w:type="spellEnd"/>
      <w:r w:rsidRPr="007E525A">
        <w:rPr>
          <w:rFonts w:ascii="Traditional Arabic" w:eastAsia="Arial" w:hAnsi="Traditional Arabic" w:cs="Traditional Arabic"/>
          <w:b/>
          <w:bCs/>
          <w:sz w:val="28"/>
          <w:szCs w:val="28"/>
          <w:rtl/>
          <w:lang w:val="en-US"/>
        </w:rPr>
        <w:t xml:space="preserve"> الخطي المتعدد لأثر التعلّم المدمج على جودة تعلّم اللغة الإنجليزية (ن = ٣٥٨)</w:t>
      </w:r>
    </w:p>
    <w:tbl>
      <w:tblPr>
        <w:tblStyle w:val="a3"/>
        <w:bidiVisual/>
        <w:tblW w:w="0" w:type="auto"/>
        <w:tblLook w:val="04A0" w:firstRow="1" w:lastRow="0" w:firstColumn="1" w:lastColumn="0" w:noHBand="0" w:noVBand="1"/>
      </w:tblPr>
      <w:tblGrid>
        <w:gridCol w:w="788"/>
        <w:gridCol w:w="667"/>
        <w:gridCol w:w="521"/>
        <w:gridCol w:w="521"/>
        <w:gridCol w:w="1073"/>
        <w:gridCol w:w="700"/>
        <w:gridCol w:w="785"/>
        <w:gridCol w:w="693"/>
        <w:gridCol w:w="756"/>
        <w:gridCol w:w="706"/>
        <w:gridCol w:w="521"/>
        <w:gridCol w:w="617"/>
        <w:gridCol w:w="614"/>
        <w:gridCol w:w="614"/>
      </w:tblGrid>
      <w:tr w:rsidR="00374C72" w:rsidRPr="007E525A" w:rsidTr="00374C72">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374C72" w:rsidRPr="007E525A" w:rsidTr="00374C72">
        <w:tc>
          <w:tcPr>
            <w:tcW w:w="0" w:type="auto"/>
            <w:shd w:val="clear" w:color="auto" w:fill="EEECE1" w:themeFill="background2"/>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ملخص</w:t>
            </w:r>
            <w:proofErr w:type="gramEnd"/>
            <w:r w:rsidRPr="007E525A">
              <w:rPr>
                <w:rFonts w:ascii="Traditional Arabic" w:eastAsia="Arial" w:hAnsi="Traditional Arabic" w:cs="Traditional Arabic"/>
                <w:sz w:val="20"/>
                <w:szCs w:val="20"/>
                <w:rtl/>
                <w:lang w:val="en-US"/>
              </w:rPr>
              <w:t xml:space="preserve"> النموذج</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٠٫٥٠</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٠٫٤٩</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٠٫٤٤</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تحليل</w:t>
            </w:r>
            <w:proofErr w:type="gramEnd"/>
            <w:r w:rsidRPr="007E525A">
              <w:rPr>
                <w:rFonts w:ascii="Traditional Arabic" w:eastAsia="Arial" w:hAnsi="Traditional Arabic" w:cs="Traditional Arabic"/>
                <w:sz w:val="20"/>
                <w:szCs w:val="20"/>
                <w:rtl/>
                <w:lang w:val="en-US"/>
              </w:rPr>
              <w:t xml:space="preserve"> التباين</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٣٩٨٫٢١</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البواقي</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٧٧٫٠٢</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٣٥٦</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٠٫٢٢</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الكلي</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١٥٥٫٣٦</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٣٥٧</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EEECE1" w:themeFill="background2"/>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 xml:space="preserve">معاملات </w:t>
            </w: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التعلّم</w:t>
            </w:r>
            <w:proofErr w:type="gramEnd"/>
            <w:r w:rsidRPr="007E525A">
              <w:rPr>
                <w:rFonts w:ascii="Traditional Arabic" w:eastAsia="Arial" w:hAnsi="Traditional Arabic" w:cs="Traditional Arabic"/>
                <w:sz w:val="20"/>
                <w:szCs w:val="20"/>
                <w:rtl/>
                <w:lang w:val="en-US"/>
              </w:rPr>
              <w:t xml:space="preserve"> المدمج</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٠٫٧٠</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١٩٫٩٥</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bl>
    <w:p w:rsidR="00374C72" w:rsidRPr="007D1E96" w:rsidRDefault="007D1E96" w:rsidP="00CD2979">
      <w:pPr>
        <w:bidi/>
        <w:spacing w:after="282" w:line="360" w:lineRule="auto"/>
        <w:ind w:firstLine="284"/>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eastAsia="Arial" w:hAnsi="Traditional Arabic" w:cs="Traditional Arabic"/>
          <w:sz w:val="24"/>
          <w:szCs w:val="24"/>
          <w:rtl/>
          <w:lang w:val="en-US"/>
        </w:rPr>
        <w:t>الاحصائي</w:t>
      </w:r>
      <w:proofErr w:type="spellEnd"/>
      <w:r w:rsidRPr="007D1E96">
        <w:rPr>
          <w:rFonts w:ascii="Traditional Arabic" w:eastAsia="Arial" w:hAnsi="Traditional Arabic" w:cs="Traditional Arabic"/>
          <w:sz w:val="24"/>
          <w:szCs w:val="24"/>
          <w:rtl/>
          <w:lang w:val="en-US"/>
        </w:rPr>
        <w:t xml:space="preserve"> </w:t>
      </w:r>
      <w:r w:rsidRPr="007D1E96">
        <w:rPr>
          <w:rFonts w:ascii="Traditional Arabic" w:eastAsia="Arial" w:hAnsi="Traditional Arabic" w:cs="Traditional Arabic"/>
          <w:sz w:val="24"/>
          <w:szCs w:val="24"/>
          <w:lang w:val="en-US"/>
        </w:rPr>
        <w:t>SPSS</w:t>
      </w:r>
    </w:p>
    <w:p w:rsidR="0031182F" w:rsidRDefault="0031182F" w:rsidP="00CD2979">
      <w:pPr>
        <w:bidi/>
        <w:spacing w:after="282" w:line="360" w:lineRule="auto"/>
        <w:ind w:firstLine="284"/>
        <w:jc w:val="both"/>
        <w:rPr>
          <w:rFonts w:ascii="Traditional Arabic" w:eastAsia="Arial" w:hAnsi="Traditional Arabic" w:cs="Traditional Arabic"/>
          <w:sz w:val="28"/>
          <w:szCs w:val="28"/>
          <w:rtl/>
          <w:lang w:val="en-US"/>
        </w:rPr>
      </w:pPr>
    </w:p>
    <w:p w:rsidR="007C74F5" w:rsidRDefault="007C74F5" w:rsidP="0031182F">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تشير</w:t>
      </w:r>
      <w:proofErr w:type="gramEnd"/>
      <w:r w:rsidRPr="007E525A">
        <w:rPr>
          <w:rFonts w:ascii="Traditional Arabic" w:eastAsia="Arial" w:hAnsi="Traditional Arabic" w:cs="Traditional Arabic"/>
          <w:sz w:val="28"/>
          <w:szCs w:val="28"/>
          <w:rtl/>
          <w:lang w:val="en-US"/>
        </w:rPr>
        <w:t xml:space="preserve"> النتائج إلى أن </w:t>
      </w:r>
      <w:r w:rsidR="00374C72" w:rsidRPr="007E525A">
        <w:rPr>
          <w:rFonts w:ascii="Traditional Arabic" w:eastAsia="Arial" w:hAnsi="Traditional Arabic" w:cs="Traditional Arabic"/>
          <w:sz w:val="28"/>
          <w:szCs w:val="28"/>
          <w:rtl/>
          <w:lang w:val="en-US"/>
        </w:rPr>
        <w:t xml:space="preserve">قيمة معامل </w:t>
      </w:r>
      <w:r w:rsidR="00CC4B2A" w:rsidRPr="007E525A">
        <w:rPr>
          <w:rFonts w:ascii="Traditional Arabic" w:eastAsia="Arial" w:hAnsi="Traditional Arabic" w:cs="Traditional Arabic" w:hint="cs"/>
          <w:sz w:val="28"/>
          <w:szCs w:val="28"/>
          <w:rtl/>
          <w:lang w:val="en-US"/>
        </w:rPr>
        <w:t>الارتباط</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sz w:val="28"/>
          <w:szCs w:val="28"/>
          <w:lang w:val="en-US"/>
        </w:rPr>
        <w:t>R</w:t>
      </w:r>
      <w:r w:rsidR="00374C72" w:rsidRPr="007E525A">
        <w:rPr>
          <w:rFonts w:ascii="Traditional Arabic" w:eastAsia="Arial" w:hAnsi="Traditional Arabic" w:cs="Traditional Arabic"/>
          <w:sz w:val="28"/>
          <w:szCs w:val="28"/>
          <w:rtl/>
          <w:lang w:val="en-US"/>
        </w:rPr>
        <w:t xml:space="preserve"> = ٠٫٧١) تعكس وجود علاقة إيجابية قوية بين التعلّم المدمج وجودة تعلّم اللغة الإنجليزية ككل. </w:t>
      </w:r>
      <w:proofErr w:type="gramStart"/>
      <w:r w:rsidR="00374C72" w:rsidRPr="007E525A">
        <w:rPr>
          <w:rFonts w:ascii="Traditional Arabic" w:eastAsia="Arial" w:hAnsi="Traditional Arabic" w:cs="Traditional Arabic"/>
          <w:sz w:val="28"/>
          <w:szCs w:val="28"/>
          <w:rtl/>
          <w:lang w:val="en-US"/>
        </w:rPr>
        <w:t>كما</w:t>
      </w:r>
      <w:proofErr w:type="gramEnd"/>
      <w:r w:rsidR="00374C72" w:rsidRPr="007E525A">
        <w:rPr>
          <w:rFonts w:ascii="Traditional Arabic" w:eastAsia="Arial" w:hAnsi="Traditional Arabic" w:cs="Traditional Arabic"/>
          <w:sz w:val="28"/>
          <w:szCs w:val="28"/>
          <w:rtl/>
          <w:lang w:val="en-US"/>
        </w:rPr>
        <w:t xml:space="preserve"> أن قيمة معامل التحديد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٠٫٥٠) تعني أن التعلّم المدمج يفسر (٥٠٪) من التباين في جودة تعلّم اللغة الإنجليزية لدى الطلبة.</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تفسير نصف التباين تقريبًا يُعد مؤشرًا قويًا في الدراسات التربوية والسلوكية، حيث نادرًا ما يتمكن متغير تعليمي واحد من تفسير نسبة مرتفعة من التباين في متغير مركب متعدد الأبعاد</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وتكشف هذه النتيجة أن أثر التعلّم المدمج لا يقتصر على بعد واحد، بل يمتد بصورة تكاملية ليؤثر في الرضا، والدافعية، والكفاءة الذاتية، ومستوى التفاعل في آنٍ واحد. </w:t>
      </w:r>
      <w:proofErr w:type="gramStart"/>
      <w:r w:rsidRPr="007E525A">
        <w:rPr>
          <w:rFonts w:ascii="Traditional Arabic" w:eastAsia="Arial" w:hAnsi="Traditional Arabic" w:cs="Traditional Arabic"/>
          <w:sz w:val="28"/>
          <w:szCs w:val="28"/>
          <w:rtl/>
          <w:lang w:val="en-US"/>
        </w:rPr>
        <w:t>وهو</w:t>
      </w:r>
      <w:proofErr w:type="gramEnd"/>
      <w:r w:rsidRPr="007E525A">
        <w:rPr>
          <w:rFonts w:ascii="Traditional Arabic" w:eastAsia="Arial" w:hAnsi="Traditional Arabic" w:cs="Traditional Arabic"/>
          <w:sz w:val="28"/>
          <w:szCs w:val="28"/>
          <w:rtl/>
          <w:lang w:val="en-US"/>
        </w:rPr>
        <w:t xml:space="preserve"> ما يعكس أن التعلّم المدمج ليس مجرد وسيلة تقنية، بل إطار تعليمي متكامل يعيد تشكيل تجربة التعلّم بأبعادها المعرفية والنفسية والسلوكية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كما </w:t>
      </w:r>
      <w:r w:rsidR="00374C72" w:rsidRPr="007E525A">
        <w:rPr>
          <w:rFonts w:ascii="Traditional Arabic" w:eastAsia="Arial" w:hAnsi="Traditional Arabic" w:cs="Traditional Arabic"/>
          <w:sz w:val="28"/>
          <w:szCs w:val="28"/>
          <w:rtl/>
          <w:lang w:val="en-US"/>
        </w:rPr>
        <w:t>أن قيمة (</w:t>
      </w:r>
      <w:r w:rsidR="00374C72" w:rsidRPr="007E525A">
        <w:rPr>
          <w:rFonts w:ascii="Traditional Arabic" w:eastAsia="Arial" w:hAnsi="Traditional Arabic" w:cs="Traditional Arabic"/>
          <w:sz w:val="28"/>
          <w:szCs w:val="28"/>
          <w:lang w:val="en-US"/>
        </w:rPr>
        <w:t>F</w:t>
      </w:r>
      <w:r w:rsidR="00374C72" w:rsidRPr="007E525A">
        <w:rPr>
          <w:rFonts w:ascii="Traditional Arabic" w:eastAsia="Arial" w:hAnsi="Traditional Arabic" w:cs="Traditional Arabic"/>
          <w:sz w:val="28"/>
          <w:szCs w:val="28"/>
          <w:rtl/>
          <w:lang w:val="en-US"/>
        </w:rPr>
        <w:t xml:space="preserve"> = ٣٩٨٫٢١) ذات دلالة إحصائية عالية جدًا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مما يعزز موثوقية النموذج. </w:t>
      </w:r>
      <w:proofErr w:type="gramStart"/>
      <w:r w:rsidR="00374C72" w:rsidRPr="007E525A">
        <w:rPr>
          <w:rFonts w:ascii="Traditional Arabic" w:eastAsia="Arial" w:hAnsi="Traditional Arabic" w:cs="Traditional Arabic"/>
          <w:sz w:val="28"/>
          <w:szCs w:val="28"/>
          <w:rtl/>
          <w:lang w:val="en-US"/>
        </w:rPr>
        <w:t>وتشير</w:t>
      </w:r>
      <w:proofErr w:type="gramEnd"/>
      <w:r w:rsidR="00374C72" w:rsidRPr="007E525A">
        <w:rPr>
          <w:rFonts w:ascii="Traditional Arabic" w:eastAsia="Arial" w:hAnsi="Traditional Arabic" w:cs="Traditional Arabic"/>
          <w:sz w:val="28"/>
          <w:szCs w:val="28"/>
          <w:rtl/>
          <w:lang w:val="en-US"/>
        </w:rPr>
        <w:t xml:space="preserve"> قيمة (</w:t>
      </w:r>
      <w:r w:rsidR="00374C72" w:rsidRPr="007E525A">
        <w:rPr>
          <w:rFonts w:ascii="Traditional Arabic" w:eastAsia="Arial" w:hAnsi="Traditional Arabic" w:cs="Traditional Arabic"/>
          <w:sz w:val="28"/>
          <w:szCs w:val="28"/>
          <w:lang w:val="en-US"/>
        </w:rPr>
        <w:t>Beta</w:t>
      </w:r>
      <w:r w:rsidR="00374C72" w:rsidRPr="007E525A">
        <w:rPr>
          <w:rFonts w:ascii="Traditional Arabic" w:eastAsia="Arial" w:hAnsi="Traditional Arabic" w:cs="Traditional Arabic"/>
          <w:sz w:val="28"/>
          <w:szCs w:val="28"/>
          <w:rtl/>
          <w:lang w:val="en-US"/>
        </w:rPr>
        <w:t xml:space="preserve"> = ٠٫٧١) إلى أن أثر التعلّم المدمج على جودة التعلّم الكلية قوي ومباشر.</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lastRenderedPageBreak/>
        <w:t>ومن منظور نقدي، فإن بقاء (٥٠٪) من التباين غير مفسر يشير إلى وجود عوامل أخرى تؤثر في جودة تعلّم اللغة الإنجليزية، مثل مستوى الكفاءة اللغوية السابقة، نوعية المعلم، كثافة البرنامج، أو الفروق الفردية. إلا أن النتيجة الحالية تؤكد أن التعلّم المدمج يمثل ركيزة أساسية في تحسين جودة التجربة التعليمية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374C72" w:rsidRPr="007E525A" w:rsidRDefault="007C74F5" w:rsidP="00CD2979">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بما</w:t>
      </w:r>
      <w:proofErr w:type="gramEnd"/>
      <w:r w:rsidRPr="007E525A">
        <w:rPr>
          <w:rFonts w:ascii="Traditional Arabic" w:eastAsia="Arial" w:hAnsi="Traditional Arabic" w:cs="Traditional Arabic"/>
          <w:sz w:val="28"/>
          <w:szCs w:val="28"/>
          <w:rtl/>
          <w:lang w:val="en-US"/>
        </w:rPr>
        <w:t xml:space="preserve"> أن قيمة </w:t>
      </w:r>
      <w:r w:rsidR="00374C72" w:rsidRPr="007E525A">
        <w:rPr>
          <w:rFonts w:ascii="Traditional Arabic" w:eastAsia="Arial" w:hAnsi="Traditional Arabic" w:cs="Traditional Arabic"/>
          <w:sz w:val="28"/>
          <w:szCs w:val="28"/>
          <w:rtl/>
          <w:lang w:val="en-US"/>
        </w:rPr>
        <w:t>الدلالة الإحصائية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أقل من مستوى الدلالة المعتمد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 فإنه يتم قبول الفرضية الرئيسة، والتي تنص على وجود أثر إيجابي ذي دلالة إحصائية لاستخدام التعلّم المدمج على تحسين جودة تعلّم اللغة الإنجليزية لدى الطلبة.</w:t>
      </w:r>
    </w:p>
    <w:p w:rsidR="00CD2979" w:rsidRDefault="00CD2979" w:rsidP="00CD2979">
      <w:pPr>
        <w:bidi/>
        <w:spacing w:after="282" w:line="360" w:lineRule="auto"/>
        <w:ind w:firstLine="284"/>
        <w:rPr>
          <w:rFonts w:ascii="Traditional Arabic" w:eastAsia="Arial" w:hAnsi="Traditional Arabic" w:cs="Traditional Arabic"/>
          <w:b/>
          <w:bCs/>
          <w:sz w:val="32"/>
          <w:szCs w:val="32"/>
          <w:rtl/>
          <w:lang w:val="en-US"/>
        </w:rPr>
      </w:pPr>
    </w:p>
    <w:p w:rsidR="007C74F5" w:rsidRPr="00CD2979" w:rsidRDefault="00CD2979" w:rsidP="00CD2979">
      <w:pPr>
        <w:bidi/>
        <w:spacing w:after="282" w:line="360" w:lineRule="auto"/>
        <w:ind w:firstLine="284"/>
        <w:rPr>
          <w:rFonts w:ascii="Traditional Arabic" w:eastAsia="Arial" w:hAnsi="Traditional Arabic" w:cs="Traditional Arabic"/>
          <w:b/>
          <w:bCs/>
          <w:sz w:val="32"/>
          <w:szCs w:val="32"/>
          <w:rtl/>
          <w:lang w:val="en-US"/>
        </w:rPr>
      </w:pPr>
      <w:r w:rsidRPr="00CD2979">
        <w:rPr>
          <w:rFonts w:ascii="Traditional Arabic" w:eastAsia="Arial" w:hAnsi="Traditional Arabic" w:cs="Traditional Arabic" w:hint="cs"/>
          <w:b/>
          <w:bCs/>
          <w:sz w:val="32"/>
          <w:szCs w:val="32"/>
          <w:rtl/>
          <w:lang w:val="en-US"/>
        </w:rPr>
        <w:t>الخاتمة</w:t>
      </w:r>
    </w:p>
    <w:p w:rsidR="00F83EDD" w:rsidRPr="00E53A96" w:rsidRDefault="00CD2979" w:rsidP="00E53A96">
      <w:pPr>
        <w:bidi/>
        <w:spacing w:after="282" w:line="360" w:lineRule="auto"/>
        <w:ind w:firstLine="284"/>
        <w:jc w:val="both"/>
        <w:rPr>
          <w:rFonts w:ascii="Traditional Arabic" w:eastAsia="Arial" w:hAnsi="Traditional Arabic" w:cs="Traditional Arabic"/>
          <w:sz w:val="28"/>
          <w:szCs w:val="28"/>
          <w:rtl/>
          <w:lang w:bidi="ar-AE"/>
        </w:rPr>
      </w:pPr>
      <w:proofErr w:type="gramStart"/>
      <w:r w:rsidRPr="00E53A96">
        <w:rPr>
          <w:rFonts w:ascii="Traditional Arabic" w:eastAsia="Arial" w:hAnsi="Traditional Arabic" w:cs="Traditional Arabic"/>
          <w:sz w:val="28"/>
          <w:szCs w:val="28"/>
          <w:rtl/>
          <w:lang w:val="en-US"/>
        </w:rPr>
        <w:t>تناول</w:t>
      </w:r>
      <w:proofErr w:type="gramEnd"/>
      <w:r w:rsidRPr="00E53A96">
        <w:rPr>
          <w:rFonts w:ascii="Traditional Arabic" w:eastAsia="Arial" w:hAnsi="Traditional Arabic" w:cs="Traditional Arabic"/>
          <w:sz w:val="28"/>
          <w:szCs w:val="28"/>
          <w:rtl/>
          <w:lang w:val="en-US"/>
        </w:rPr>
        <w:t xml:space="preserve"> هذا الفصل عرض نتائج الدراسة وتحليلها إحصائيًا للإجابة عن أسئلة الدراسة واختبار فرضياتها، من خلال استخدام الأساليب الإحصائية المناسبة. وقد أظهرت النتائج مستويات المتغيرات </w:t>
      </w:r>
      <w:proofErr w:type="gramStart"/>
      <w:r w:rsidRPr="00E53A96">
        <w:rPr>
          <w:rFonts w:ascii="Traditional Arabic" w:eastAsia="Arial" w:hAnsi="Traditional Arabic" w:cs="Traditional Arabic"/>
          <w:sz w:val="28"/>
          <w:szCs w:val="28"/>
          <w:rtl/>
          <w:lang w:val="en-US"/>
        </w:rPr>
        <w:t>محل</w:t>
      </w:r>
      <w:proofErr w:type="gramEnd"/>
      <w:r w:rsidRPr="00E53A96">
        <w:rPr>
          <w:rFonts w:ascii="Traditional Arabic" w:eastAsia="Arial" w:hAnsi="Traditional Arabic" w:cs="Traditional Arabic"/>
          <w:sz w:val="28"/>
          <w:szCs w:val="28"/>
          <w:rtl/>
          <w:lang w:val="en-US"/>
        </w:rPr>
        <w:t xml:space="preserve"> الدراسة، إضافة إلى نتائج اختبار الفرضيات. </w:t>
      </w:r>
      <w:proofErr w:type="gramStart"/>
      <w:r w:rsidRPr="00E53A96">
        <w:rPr>
          <w:rFonts w:ascii="Traditional Arabic" w:eastAsia="Arial" w:hAnsi="Traditional Arabic" w:cs="Traditional Arabic"/>
          <w:sz w:val="28"/>
          <w:szCs w:val="28"/>
          <w:rtl/>
          <w:lang w:val="en-US"/>
        </w:rPr>
        <w:t>وسيتم</w:t>
      </w:r>
      <w:proofErr w:type="gramEnd"/>
      <w:r w:rsidRPr="00E53A96">
        <w:rPr>
          <w:rFonts w:ascii="Traditional Arabic" w:eastAsia="Arial" w:hAnsi="Traditional Arabic" w:cs="Traditional Arabic"/>
          <w:sz w:val="28"/>
          <w:szCs w:val="28"/>
          <w:rtl/>
          <w:lang w:val="en-US"/>
        </w:rPr>
        <w:t xml:space="preserve"> في الفصل الخامس مناقشة هذه النتائج في ضوء الإطار النظري والدراسات السابقة، واستخلاص أهم الاستنتاجات، ثم تقديم التوصيات والمقترحات المستقبلية</w:t>
      </w:r>
      <w:r w:rsidRPr="00E53A96">
        <w:rPr>
          <w:rFonts w:ascii="Traditional Arabic" w:eastAsia="Arial" w:hAnsi="Traditional Arabic" w:cs="Traditional Arabic"/>
          <w:sz w:val="28"/>
          <w:szCs w:val="28"/>
        </w:rPr>
        <w:t>.</w:t>
      </w:r>
      <w:r w:rsidR="005040F1" w:rsidRPr="00E53A96">
        <w:rPr>
          <w:rFonts w:ascii="Traditional Arabic" w:eastAsia="Arial" w:hAnsi="Traditional Arabic" w:cs="Traditional Arabic"/>
          <w:sz w:val="28"/>
          <w:szCs w:val="28"/>
        </w:rPr>
        <w:br w:type="page"/>
      </w:r>
    </w:p>
    <w:p w:rsidR="00B07E37" w:rsidRPr="00595795" w:rsidRDefault="00B07E37" w:rsidP="00CD2979">
      <w:pPr>
        <w:bidi/>
        <w:spacing w:after="282" w:line="360" w:lineRule="auto"/>
        <w:ind w:firstLine="284"/>
        <w:jc w:val="center"/>
        <w:rPr>
          <w:rFonts w:ascii="Traditional Arabic" w:eastAsia="Arial" w:hAnsi="Traditional Arabic" w:cs="Traditional Arabic"/>
          <w:b/>
          <w:bCs/>
          <w:sz w:val="36"/>
          <w:szCs w:val="36"/>
          <w:lang w:val="en-US"/>
        </w:rPr>
      </w:pPr>
      <w:proofErr w:type="gramStart"/>
      <w:r w:rsidRPr="00595795">
        <w:rPr>
          <w:rFonts w:ascii="Traditional Arabic" w:eastAsia="Arial" w:hAnsi="Traditional Arabic" w:cs="Traditional Arabic"/>
          <w:b/>
          <w:bCs/>
          <w:sz w:val="36"/>
          <w:szCs w:val="36"/>
          <w:rtl/>
          <w:lang w:val="en-US"/>
        </w:rPr>
        <w:lastRenderedPageBreak/>
        <w:t>الفصل</w:t>
      </w:r>
      <w:proofErr w:type="gramEnd"/>
      <w:r w:rsidRPr="00595795">
        <w:rPr>
          <w:rFonts w:ascii="Traditional Arabic" w:eastAsia="Arial" w:hAnsi="Traditional Arabic" w:cs="Traditional Arabic"/>
          <w:b/>
          <w:bCs/>
          <w:sz w:val="36"/>
          <w:szCs w:val="36"/>
          <w:rtl/>
          <w:lang w:val="en-US"/>
        </w:rPr>
        <w:t xml:space="preserve"> الخامس</w:t>
      </w:r>
    </w:p>
    <w:p w:rsidR="00B07E37" w:rsidRDefault="00F83EDD" w:rsidP="00CD2979">
      <w:pPr>
        <w:bidi/>
        <w:spacing w:after="282" w:line="360" w:lineRule="auto"/>
        <w:ind w:firstLine="284"/>
        <w:jc w:val="center"/>
        <w:rPr>
          <w:rFonts w:ascii="Traditional Arabic" w:eastAsia="Arial" w:hAnsi="Traditional Arabic" w:cs="Traditional Arabic"/>
          <w:b/>
          <w:bCs/>
          <w:sz w:val="36"/>
          <w:szCs w:val="36"/>
          <w:rtl/>
          <w:lang w:val="en-US"/>
        </w:rPr>
      </w:pPr>
      <w:r>
        <w:rPr>
          <w:rFonts w:ascii="Traditional Arabic" w:eastAsia="Arial" w:hAnsi="Traditional Arabic" w:cs="Traditional Arabic" w:hint="cs"/>
          <w:b/>
          <w:bCs/>
          <w:sz w:val="36"/>
          <w:szCs w:val="36"/>
          <w:rtl/>
          <w:lang w:val="en-US"/>
        </w:rPr>
        <w:t xml:space="preserve">مناقشة نتائج البحث </w:t>
      </w:r>
      <w:proofErr w:type="gramStart"/>
      <w:r>
        <w:rPr>
          <w:rFonts w:ascii="Traditional Arabic" w:eastAsia="Arial" w:hAnsi="Traditional Arabic" w:cs="Traditional Arabic" w:hint="cs"/>
          <w:b/>
          <w:bCs/>
          <w:sz w:val="36"/>
          <w:szCs w:val="36"/>
          <w:rtl/>
          <w:lang w:val="en-US"/>
        </w:rPr>
        <w:t>والتوصيات</w:t>
      </w:r>
      <w:proofErr w:type="gramEnd"/>
    </w:p>
    <w:p w:rsidR="0031182F" w:rsidRPr="00595795" w:rsidRDefault="0031182F" w:rsidP="0031182F">
      <w:pPr>
        <w:bidi/>
        <w:spacing w:after="282" w:line="360" w:lineRule="auto"/>
        <w:ind w:firstLine="284"/>
        <w:jc w:val="center"/>
        <w:rPr>
          <w:rFonts w:ascii="Traditional Arabic" w:eastAsia="Arial" w:hAnsi="Traditional Arabic" w:cs="Traditional Arabic"/>
          <w:b/>
          <w:bCs/>
          <w:sz w:val="36"/>
          <w:szCs w:val="36"/>
          <w:lang w:val="en-US"/>
        </w:rPr>
      </w:pPr>
    </w:p>
    <w:p w:rsidR="00B07E37" w:rsidRPr="00B07E37" w:rsidRDefault="00B07E37" w:rsidP="00CD2979">
      <w:pPr>
        <w:bidi/>
        <w:spacing w:after="282" w:line="360" w:lineRule="auto"/>
        <w:ind w:firstLine="284"/>
        <w:jc w:val="both"/>
        <w:rPr>
          <w:rFonts w:ascii="Traditional Arabic" w:eastAsia="Arial" w:hAnsi="Traditional Arabic" w:cs="Traditional Arabic"/>
          <w:b/>
          <w:bCs/>
          <w:sz w:val="32"/>
          <w:szCs w:val="32"/>
          <w:rtl/>
          <w:lang w:val="en-US"/>
        </w:rPr>
      </w:pPr>
      <w:r w:rsidRPr="00B07E37">
        <w:rPr>
          <w:rFonts w:ascii="Traditional Arabic" w:eastAsia="Arial" w:hAnsi="Traditional Arabic" w:cs="Traditional Arabic"/>
          <w:b/>
          <w:bCs/>
          <w:sz w:val="32"/>
          <w:szCs w:val="32"/>
          <w:rtl/>
          <w:lang w:val="en-US"/>
        </w:rPr>
        <w:t>5.1 مقدمة</w:t>
      </w:r>
    </w:p>
    <w:p w:rsidR="00B07E37"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t xml:space="preserve">يتناول هذا الفصل عرض الاستنتاجات الرئيسة التي توصلت إليها الدراسة في ضوء نتائج التحليل الإحصائي التي تم عرضها ومناقشتها في الفصل الرابع، وذلك بهدف الإجابة عن مشكلة الدراسة وتحقيق أهدافها المتعلقة بالكشف عن أثر استخدام التعلم المدمج في تحسين جودة تعلم اللغة الإنجليزية لدى طلاب معهد وول ستريت </w:t>
      </w:r>
      <w:proofErr w:type="spellStart"/>
      <w:r w:rsidRPr="00E53A96">
        <w:rPr>
          <w:rFonts w:ascii="Traditional Arabic" w:eastAsia="Arial" w:hAnsi="Traditional Arabic" w:cs="Traditional Arabic"/>
          <w:sz w:val="28"/>
          <w:szCs w:val="28"/>
          <w:rtl/>
          <w:lang w:val="en-US"/>
        </w:rPr>
        <w:t>إنجلش</w:t>
      </w:r>
      <w:proofErr w:type="spellEnd"/>
      <w:r w:rsidRPr="00E53A96">
        <w:rPr>
          <w:rFonts w:ascii="Traditional Arabic" w:eastAsia="Arial" w:hAnsi="Traditional Arabic" w:cs="Traditional Arabic"/>
          <w:sz w:val="28"/>
          <w:szCs w:val="28"/>
          <w:rtl/>
          <w:lang w:val="en-US"/>
        </w:rPr>
        <w:t xml:space="preserve"> في المملكة العربية السعودية. كما يتضمن الفصل تقديم مجموعة من التوصيات العملية المستندة إلى النتائج، والتي يمكن أن تسهم في تطوير تطبيقات التعلم المدمج في مؤسسات تعليم اللغات، إضافة إلى عرض عدد من المقترحات البحثية التي يمكن أن تمثل امتدادًا للدراسة الحالية وتسهم في إثراء المعرفة العلمية في هذا المجال</w:t>
      </w:r>
      <w:r w:rsidRPr="00E53A96">
        <w:rPr>
          <w:rFonts w:ascii="Traditional Arabic" w:eastAsia="Arial" w:hAnsi="Traditional Arabic" w:cs="Traditional Arabic"/>
          <w:sz w:val="28"/>
          <w:szCs w:val="28"/>
          <w:lang w:val="en-US"/>
        </w:rPr>
        <w:t>.</w:t>
      </w:r>
    </w:p>
    <w:p w:rsidR="0031182F" w:rsidRPr="00B07E37" w:rsidRDefault="0031182F" w:rsidP="0031182F">
      <w:pPr>
        <w:bidi/>
        <w:spacing w:after="282" w:line="360" w:lineRule="auto"/>
        <w:ind w:firstLine="284"/>
        <w:jc w:val="both"/>
        <w:rPr>
          <w:rFonts w:ascii="Traditional Arabic" w:eastAsia="Arial" w:hAnsi="Traditional Arabic" w:cs="Traditional Arabic"/>
          <w:sz w:val="32"/>
          <w:szCs w:val="32"/>
          <w:lang w:val="en-US"/>
        </w:rPr>
      </w:pPr>
    </w:p>
    <w:p w:rsidR="00B07E37"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t xml:space="preserve">وقد أظهرت نتائج الدراسة وجود أثر إيجابي ذي دلالة إحصائية لاستخدام التعلم المدمج في تحسين جودة تعلم اللغة الإنجليزية، سواء على المستوى الكلي أو على مستوى أبعادها المتمثلة في رضا الطلبة، والدافعية نحو التعلم، والكفاءة الذاتية، والتفاعل والمشاركة. </w:t>
      </w:r>
      <w:proofErr w:type="gramStart"/>
      <w:r w:rsidRPr="00E53A96">
        <w:rPr>
          <w:rFonts w:ascii="Traditional Arabic" w:eastAsia="Arial" w:hAnsi="Traditional Arabic" w:cs="Traditional Arabic"/>
          <w:sz w:val="28"/>
          <w:szCs w:val="28"/>
          <w:rtl/>
          <w:lang w:val="en-US"/>
        </w:rPr>
        <w:t>كما</w:t>
      </w:r>
      <w:proofErr w:type="gramEnd"/>
      <w:r w:rsidRPr="00E53A96">
        <w:rPr>
          <w:rFonts w:ascii="Traditional Arabic" w:eastAsia="Arial" w:hAnsi="Traditional Arabic" w:cs="Traditional Arabic"/>
          <w:sz w:val="28"/>
          <w:szCs w:val="28"/>
          <w:rtl/>
          <w:lang w:val="en-US"/>
        </w:rPr>
        <w:t xml:space="preserve"> بينت النتائج تفاوت قوة تأثير التعلم المدمج بين هذه الأبعاد، الأمر الذي يوفر أساسًا علميًا لاستخلاص الاستنتاجات وصياغة توصيات عملية تسهم في تعزيز فعالية برامج التعلم المدمج في تعليم اللغة الإنجليزية</w:t>
      </w:r>
      <w:r w:rsidRPr="00E53A96">
        <w:rPr>
          <w:rFonts w:ascii="Traditional Arabic" w:eastAsia="Arial" w:hAnsi="Traditional Arabic" w:cs="Traditional Arabic"/>
          <w:sz w:val="28"/>
          <w:szCs w:val="28"/>
          <w:lang w:val="en-US"/>
        </w:rPr>
        <w:t>.</w:t>
      </w:r>
    </w:p>
    <w:p w:rsidR="0031182F" w:rsidRPr="00B07E37" w:rsidRDefault="0031182F" w:rsidP="0031182F">
      <w:pPr>
        <w:bidi/>
        <w:spacing w:after="282" w:line="360" w:lineRule="auto"/>
        <w:ind w:firstLine="284"/>
        <w:jc w:val="both"/>
        <w:rPr>
          <w:rFonts w:ascii="Traditional Arabic" w:eastAsia="Arial" w:hAnsi="Traditional Arabic" w:cs="Traditional Arabic"/>
          <w:sz w:val="32"/>
          <w:szCs w:val="32"/>
          <w:lang w:val="en-US"/>
        </w:rPr>
      </w:pPr>
    </w:p>
    <w:p w:rsidR="002A47BB"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lastRenderedPageBreak/>
        <w:t>واستنادًا إلى هذه النتائج، يتضمن هذا الفصل أربعة أقسام رئيسة؛ يبدأ بمناقشة النتائج في ضوء الإطار النظري والدراسات السابقة، ثم يعرض الاستنتاجات الرئيسة التي توصلت إليها الدراسة، يلي ذلك تقديم التوصيات العملية، ويختتم بعرض مجموعة من المقترحات لإجراء دراسات مستقبلية في مجال التعلم المدمج وجودة تعلم اللغات الأجنبية</w:t>
      </w:r>
      <w:r w:rsidR="00595795" w:rsidRPr="00E53A96">
        <w:rPr>
          <w:rFonts w:ascii="Traditional Arabic" w:eastAsia="Arial" w:hAnsi="Traditional Arabic" w:cs="Traditional Arabic"/>
          <w:sz w:val="28"/>
          <w:szCs w:val="28"/>
          <w:lang w:val="en-US"/>
        </w:rPr>
        <w:t>.</w:t>
      </w:r>
    </w:p>
    <w:p w:rsidR="0031182F" w:rsidRPr="00595795" w:rsidRDefault="0031182F" w:rsidP="0031182F">
      <w:pPr>
        <w:bidi/>
        <w:spacing w:after="282" w:line="360" w:lineRule="auto"/>
        <w:ind w:firstLine="284"/>
        <w:jc w:val="both"/>
        <w:rPr>
          <w:rFonts w:ascii="Traditional Arabic" w:eastAsia="Arial" w:hAnsi="Traditional Arabic" w:cs="Traditional Arabic"/>
          <w:sz w:val="32"/>
          <w:szCs w:val="32"/>
          <w:rtl/>
          <w:lang w:val="en-US" w:bidi="ar-JO"/>
        </w:rPr>
      </w:pPr>
    </w:p>
    <w:p w:rsidR="002A47BB" w:rsidRDefault="002A47BB" w:rsidP="00CD2979">
      <w:pPr>
        <w:bidi/>
        <w:spacing w:after="282" w:line="360" w:lineRule="auto"/>
        <w:ind w:firstLine="284"/>
        <w:jc w:val="both"/>
        <w:rPr>
          <w:rFonts w:ascii="Traditional Arabic" w:eastAsia="Arial" w:hAnsi="Traditional Arabic" w:cs="Traditional Arabic"/>
          <w:b/>
          <w:bCs/>
          <w:sz w:val="32"/>
          <w:szCs w:val="32"/>
          <w:rtl/>
          <w:lang w:val="en-US"/>
        </w:rPr>
      </w:pPr>
      <w:r w:rsidRPr="002A47BB">
        <w:rPr>
          <w:rFonts w:ascii="Traditional Arabic" w:eastAsia="Arial" w:hAnsi="Traditional Arabic" w:cs="Traditional Arabic"/>
          <w:b/>
          <w:bCs/>
          <w:sz w:val="32"/>
          <w:szCs w:val="32"/>
          <w:rtl/>
          <w:lang w:val="en-US"/>
        </w:rPr>
        <w:t xml:space="preserve">5.2 مناقشة النتائج في ضوء الإطار النظري </w:t>
      </w:r>
      <w:proofErr w:type="gramStart"/>
      <w:r w:rsidRPr="002A47BB">
        <w:rPr>
          <w:rFonts w:ascii="Traditional Arabic" w:eastAsia="Arial" w:hAnsi="Traditional Arabic" w:cs="Traditional Arabic"/>
          <w:b/>
          <w:bCs/>
          <w:sz w:val="32"/>
          <w:szCs w:val="32"/>
          <w:rtl/>
          <w:lang w:val="en-US"/>
        </w:rPr>
        <w:t>والدراسات</w:t>
      </w:r>
      <w:proofErr w:type="gramEnd"/>
      <w:r w:rsidRPr="002A47BB">
        <w:rPr>
          <w:rFonts w:ascii="Traditional Arabic" w:eastAsia="Arial" w:hAnsi="Traditional Arabic" w:cs="Traditional Arabic"/>
          <w:b/>
          <w:bCs/>
          <w:sz w:val="32"/>
          <w:szCs w:val="32"/>
          <w:rtl/>
          <w:lang w:val="en-US"/>
        </w:rPr>
        <w:t xml:space="preserve"> السابقة</w:t>
      </w: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أولاً: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الرئيسة</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الرئيسة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bCs/>
          <w:sz w:val="28"/>
          <w:szCs w:val="28"/>
          <w:rtl/>
          <w:lang w:val="en-US"/>
        </w:rPr>
      </w:pPr>
      <w:proofErr w:type="gramStart"/>
      <w:r w:rsidRPr="00E53A96">
        <w:rPr>
          <w:rFonts w:ascii="Traditional Arabic" w:eastAsia="Arial" w:hAnsi="Traditional Arabic" w:cs="Traditional Arabic"/>
          <w:b/>
          <w:bCs/>
          <w:sz w:val="28"/>
          <w:szCs w:val="28"/>
          <w:lang w:val="en-US"/>
        </w:rPr>
        <w:t>"</w:t>
      </w:r>
      <w:r w:rsidRPr="00E53A96">
        <w:rPr>
          <w:rFonts w:ascii="Traditional Arabic" w:eastAsia="Arial" w:hAnsi="Traditional Arabic" w:cs="Traditional Arabic"/>
          <w:b/>
          <w:bCs/>
          <w:sz w:val="28"/>
          <w:szCs w:val="28"/>
          <w:rtl/>
          <w:lang w:val="en-US"/>
        </w:rPr>
        <w:t>يوجد أثر إيجابي ذو دلالة إحصائية عند مستوى</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α</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w:t>
      </w:r>
      <w:r w:rsidRPr="00E53A96">
        <w:rPr>
          <w:rFonts w:ascii="Traditional Arabic" w:eastAsia="Arial" w:hAnsi="Traditional Arabic" w:cs="Traditional Arabic"/>
          <w:b/>
          <w:bCs/>
          <w:sz w:val="28"/>
          <w:szCs w:val="28"/>
          <w:lang w:val="en-US"/>
        </w:rPr>
        <w:t xml:space="preserve"> 0.05) </w:t>
      </w:r>
      <w:r w:rsidRPr="00E53A96">
        <w:rPr>
          <w:rFonts w:ascii="Traditional Arabic" w:eastAsia="Arial" w:hAnsi="Traditional Arabic" w:cs="Traditional Arabic"/>
          <w:b/>
          <w:bCs/>
          <w:sz w:val="28"/>
          <w:szCs w:val="28"/>
          <w:rtl/>
          <w:lang w:val="en-US"/>
        </w:rPr>
        <w:t xml:space="preserve">لاستخدام التعلم المدمج في تدريس اللغة الإنجليزية على تحسين جودة تعلم اللغة الإنجليزية لدى طلاب معهد وول ستريت </w:t>
      </w:r>
      <w:proofErr w:type="spellStart"/>
      <w:r w:rsidRPr="00E53A96">
        <w:rPr>
          <w:rFonts w:ascii="Traditional Arabic" w:eastAsia="Arial" w:hAnsi="Traditional Arabic" w:cs="Traditional Arabic"/>
          <w:b/>
          <w:bCs/>
          <w:sz w:val="28"/>
          <w:szCs w:val="28"/>
          <w:rtl/>
          <w:lang w:val="en-US"/>
        </w:rPr>
        <w:t>إنجلش</w:t>
      </w:r>
      <w:proofErr w:type="spellEnd"/>
      <w:r w:rsidRPr="00E53A96">
        <w:rPr>
          <w:rFonts w:ascii="Traditional Arabic" w:eastAsia="Arial" w:hAnsi="Traditional Arabic" w:cs="Traditional Arabic"/>
          <w:b/>
          <w:bCs/>
          <w:sz w:val="28"/>
          <w:szCs w:val="28"/>
          <w:rtl/>
          <w:lang w:val="en-US"/>
        </w:rPr>
        <w:t xml:space="preserve"> في المملكة العربية السعودية</w:t>
      </w:r>
      <w:r w:rsidRPr="00E53A96">
        <w:rPr>
          <w:rFonts w:ascii="Traditional Arabic" w:eastAsia="Arial" w:hAnsi="Traditional Arabic" w:cs="Traditional Arabic"/>
          <w:b/>
          <w:bCs/>
          <w:sz w:val="28"/>
          <w:szCs w:val="28"/>
          <w:lang w:val="en-US"/>
        </w:rPr>
        <w:t>."</w:t>
      </w:r>
      <w:proofErr w:type="gramEnd"/>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وأظهرت نتائج الدراسة قبول هذه الفرضية، مما يؤكد أن استخدام التعلم المدمج يسهم بصورة إيجابية في تحسين جودة تعلم اللغة الإنجليزية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وتشير هذه النتيجة إلى أن الدمج بين التعلم الحضوري والتعلم الإلكتروني لا يمثل مجرد توظيف للتقنيات الرقمية في العملية التعليمية، بل يعد نموذجًا تربويًا متكاملًا يسهم في تحسين تجربة التعلم من خلال توفير بيئة تعليمية أكثر مرونة وتفاعلية واستجابة لاحتياجات المتعلمين</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 xml:space="preserve">ويرى الباحث أن هذه النتيجة تعكس طبيعة نموذج التعلم المطبق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والذي يعتمد على التكامل بين اللقاءات الصفية المباشرة والأنشطة الإلكترونية، بما يوفر للطلبة فرصًا متعددة للممارسة المستمرة، والتغذية الراجعة الفورية، والتعلم الذاتي، وهي جميعها عناصر تسهم في رفع جودة تعلم اللغة الإنجليزية.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هذا النموذج يساعد الطلبة على التعلم وفقًا لسرعتهم الخاصة، مع المحافظة في الوقت نفسه على التفاعل المباشر مع المعلم وزملاء الدراسة، وهو ما يحقق توازنًا بين مزايا التعليم التقليدي والتعليم الإلكتروني</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الأسس النظرية التي استندت إليها الدراسة، والتي تؤكد أن التعلم المدمج يقوم على دمج أفضل الممارسات التعليمية التقليدية مع التقنيات الرقمية الحديثة، بما يؤدي إلى تحسين نواتج التعلم وزيادة فاعلية العملية التعليمية.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تنسجم مع ما أشار إليه الإطار النظري من أن التعلم المدمج يعزز استقلالية المتعلم، ويرفع مستوى التفاعل، ويوفر بيئة تعليمية أكثر مرونة وقدرة على تلبية الفروق الفردية بين المتعلمين. </w:t>
      </w:r>
    </w:p>
    <w:p w:rsidR="0031182F" w:rsidRDefault="0031182F" w:rsidP="0031182F">
      <w:pPr>
        <w:bidi/>
        <w:spacing w:after="282" w:line="360" w:lineRule="auto"/>
        <w:ind w:firstLine="284"/>
        <w:jc w:val="both"/>
        <w:rPr>
          <w:rFonts w:ascii="Traditional Arabic" w:eastAsia="Arial" w:hAnsi="Traditional Arabic" w:cs="Traditional Arabic"/>
          <w:b/>
          <w:sz w:val="32"/>
          <w:szCs w:val="32"/>
          <w:rtl/>
          <w:lang w:val="en-US"/>
        </w:rPr>
      </w:pP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w:t>
      </w:r>
      <w:proofErr w:type="gramStart"/>
      <w:r w:rsidRPr="00E53A96">
        <w:rPr>
          <w:rFonts w:ascii="Traditional Arabic" w:eastAsia="Arial" w:hAnsi="Traditional Arabic" w:cs="Traditional Arabic"/>
          <w:b/>
          <w:sz w:val="28"/>
          <w:szCs w:val="28"/>
          <w:rtl/>
          <w:lang w:val="en-US"/>
        </w:rPr>
        <w:t>مع</w:t>
      </w:r>
      <w:proofErr w:type="gramEnd"/>
      <w:r w:rsidRPr="00E53A96">
        <w:rPr>
          <w:rFonts w:ascii="Traditional Arabic" w:eastAsia="Arial" w:hAnsi="Traditional Arabic" w:cs="Traditional Arabic"/>
          <w:b/>
          <w:sz w:val="28"/>
          <w:szCs w:val="28"/>
          <w:rtl/>
          <w:lang w:val="en-US"/>
        </w:rPr>
        <w:t xml:space="preserve"> عدد من الدراسات العربية والأجنبية التي استعرضتها الدراسة. فقد توصلت دراسة الحارثي (2024) إلى أن التعلم المدمج يسهم في تحسين جودة تعلم اللغة الإنجليزية ورفع مستوى رضا الطلبة عن التجربة التعليمية، كما أشارت دراسة </w:t>
      </w:r>
      <w:proofErr w:type="spellStart"/>
      <w:r w:rsidRPr="00E53A96">
        <w:rPr>
          <w:rFonts w:ascii="Traditional Arabic" w:eastAsia="Arial" w:hAnsi="Traditional Arabic" w:cs="Traditional Arabic"/>
          <w:b/>
          <w:sz w:val="28"/>
          <w:szCs w:val="28"/>
          <w:rtl/>
          <w:lang w:val="en-US"/>
        </w:rPr>
        <w:t>العويسات</w:t>
      </w:r>
      <w:proofErr w:type="spellEnd"/>
      <w:r w:rsidRPr="00E53A96">
        <w:rPr>
          <w:rFonts w:ascii="Traditional Arabic" w:eastAsia="Arial" w:hAnsi="Traditional Arabic" w:cs="Traditional Arabic"/>
          <w:b/>
          <w:sz w:val="28"/>
          <w:szCs w:val="28"/>
          <w:rtl/>
          <w:lang w:val="en-US"/>
        </w:rPr>
        <w:t xml:space="preserve"> </w:t>
      </w:r>
      <w:proofErr w:type="spellStart"/>
      <w:r w:rsidRPr="00E53A96">
        <w:rPr>
          <w:rFonts w:ascii="Traditional Arabic" w:eastAsia="Arial" w:hAnsi="Traditional Arabic" w:cs="Traditional Arabic"/>
          <w:b/>
          <w:sz w:val="28"/>
          <w:szCs w:val="28"/>
          <w:rtl/>
          <w:lang w:val="en-US"/>
        </w:rPr>
        <w:t>والغزيوات</w:t>
      </w:r>
      <w:proofErr w:type="spellEnd"/>
      <w:r w:rsidRPr="00E53A96">
        <w:rPr>
          <w:rFonts w:ascii="Traditional Arabic" w:eastAsia="Arial" w:hAnsi="Traditional Arabic" w:cs="Traditional Arabic"/>
          <w:b/>
          <w:sz w:val="28"/>
          <w:szCs w:val="28"/>
          <w:rtl/>
          <w:lang w:val="en-US"/>
        </w:rPr>
        <w:t xml:space="preserve"> (2022) إلى أن دمج التعليم الحضوري بالتعلم الإلكتروني أسهم في تحسين مخرجات تعلم اللغة الإنجليزية وتنمية المهارات اللغوية لدى الطلبة. كذلك تتفق مع نتائج دراسة </w:t>
      </w:r>
      <w:proofErr w:type="spellStart"/>
      <w:r w:rsidRPr="00E53A96">
        <w:rPr>
          <w:rFonts w:ascii="Traditional Arabic" w:eastAsia="Arial" w:hAnsi="Traditional Arabic" w:cs="Traditional Arabic"/>
          <w:bCs/>
          <w:sz w:val="28"/>
          <w:szCs w:val="28"/>
          <w:lang w:val="en-US"/>
        </w:rPr>
        <w:t>Ihnatova</w:t>
      </w:r>
      <w:proofErr w:type="spellEnd"/>
      <w:r w:rsidRPr="00E53A96">
        <w:rPr>
          <w:rFonts w:ascii="Traditional Arabic" w:eastAsia="Arial" w:hAnsi="Traditional Arabic" w:cs="Traditional Arabic"/>
          <w:bCs/>
          <w:sz w:val="28"/>
          <w:szCs w:val="28"/>
          <w:lang w:val="en-US"/>
        </w:rPr>
        <w:t xml:space="preserve"> et al. </w:t>
      </w:r>
      <w:proofErr w:type="gramStart"/>
      <w:r w:rsidRPr="00E53A96">
        <w:rPr>
          <w:rFonts w:ascii="Traditional Arabic" w:eastAsia="Arial" w:hAnsi="Traditional Arabic" w:cs="Traditional Arabic"/>
          <w:bCs/>
          <w:sz w:val="28"/>
          <w:szCs w:val="28"/>
          <w:lang w:val="en-US"/>
        </w:rPr>
        <w:t>2022</w:t>
      </w:r>
      <w:r w:rsidRPr="00E53A96">
        <w:rPr>
          <w:rFonts w:ascii="Traditional Arabic" w:eastAsia="Arial" w:hAnsi="Traditional Arabic" w:cs="Traditional Arabic"/>
          <w:bCs/>
          <w:sz w:val="28"/>
          <w:szCs w:val="28"/>
          <w:lang w:val="en-US" w:bidi="ar-AE"/>
        </w:rPr>
        <w:t>)</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أكدت أن التعلم المدمج يعزز الكفاءات الرقمية والتعلم الذاتي لدى المتعلمين، ومع دراسة</w:t>
      </w:r>
      <w:r w:rsidRPr="00E53A96">
        <w:rPr>
          <w:rFonts w:ascii="Traditional Arabic" w:eastAsia="Arial" w:hAnsi="Traditional Arabic" w:cs="Traditional Arabic"/>
          <w:bCs/>
          <w:sz w:val="28"/>
          <w:szCs w:val="28"/>
          <w:rtl/>
          <w:lang w:val="en-US"/>
        </w:rPr>
        <w:t xml:space="preserve">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rtl/>
          <w:lang w:val="en-US"/>
        </w:rPr>
        <w:t>)</w:t>
      </w:r>
      <w:r w:rsidRPr="00E53A96">
        <w:rPr>
          <w:rFonts w:ascii="Traditional Arabic" w:eastAsia="Arial" w:hAnsi="Traditional Arabic" w:cs="Traditional Arabic"/>
          <w:b/>
          <w:sz w:val="28"/>
          <w:szCs w:val="28"/>
          <w:rtl/>
          <w:lang w:val="en-US"/>
        </w:rPr>
        <w:t xml:space="preserve"> التي بينت أن بيئات التعلم المدمج توفر مستويات أعلى من التفاعل والمشاركة مقارنة بأساليب التعليم التقليدية.</w:t>
      </w:r>
      <w:proofErr w:type="gramEnd"/>
      <w:r w:rsidRPr="00E53A96">
        <w:rPr>
          <w:rFonts w:ascii="Traditional Arabic" w:eastAsia="Arial" w:hAnsi="Traditional Arabic" w:cs="Traditional Arabic"/>
          <w:b/>
          <w:sz w:val="28"/>
          <w:szCs w:val="28"/>
          <w:rtl/>
          <w:lang w:val="en-US"/>
        </w:rPr>
        <w:t xml:space="preserve"> كما تتفق مع دراسة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w:t>
      </w:r>
      <w:r w:rsidRPr="00E53A96">
        <w:rPr>
          <w:rFonts w:ascii="Traditional Arabic" w:eastAsia="Arial" w:hAnsi="Traditional Arabic" w:cs="Traditional Arabic"/>
          <w:b/>
          <w:sz w:val="28"/>
          <w:szCs w:val="28"/>
          <w:rtl/>
          <w:lang w:val="en-US"/>
        </w:rPr>
        <w:lastRenderedPageBreak/>
        <w:t xml:space="preserve">أوضحت أن طلبة اللغة الإنجليزية لديهم اتجاهات إيجابية نحو التعلم المدمج، ودراسة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bidi="ar-AE"/>
        </w:rPr>
        <w:t>,</w:t>
      </w:r>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بينت أن التعلم المدمج أسهم في تحسين اكتساب المفردات والقواعد اللغوية رغم استمرار تفضيل بعض الطلبة للتعليم الوجاهي.</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rtl/>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معظم الدراسات السابقة تناولت بيئات تعليمية تعتمد على الدمج بين التعلم الحضوري والتعلم الإلكتروني، وإن اختلفت في الدول أو المراحل التعليمية، إلا أنها تشترك في التأكيد على أن نجاح التعلم المدمج يرتبط بتوفير بيئة تعليمية تفاعلية، ومحتوى رقمي جيد، وتغذية راجعة مستمرة، ودور نشط للمتعلم في بناء المعرفة. كما أن الدراسة الحالية تميزت عن الدراسات السابقة بتطبيقها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بوصفه بيئة متخصصة في تعليم اللغة الإنجليزية في المملكة العربية السعودية، مع قياس جودة التعلم من خلال أربعة أبعاد متكاملة هي: رضا الطلبة، والدافعية، والكفاءة الذاتية، والتفاعل والمشاركة، وهو ما يمثل إضافة علمية تسد جانبًا من الفجوة البحثية التي أشارت إليها الدراسة في الفصل الثاني</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وانطلاقًا من ذلك، يمكن القول إن الدراسة الحالية تقدم دليلًا ميدانيًا جديدًا يدعم الاتجاه المتزايد نحو تبني التعلم المدمج في مؤسسات تعليم اللغات، ليس باعتباره بديلًا عن التعليم التقليدي، وإنما بوصفه نموذجًا تكامليًا يسهم في تحسين جودة التعلم وتعزيز تجربة المتعلم، وهو ما يمنحه أهمية تطبيقية في تطوير برامج تعليم اللغة الإنجليزية داخل المملكة العربية السعودية وخارجها</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ثانياً: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الأولى</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الأولى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bCs/>
          <w:sz w:val="28"/>
          <w:szCs w:val="28"/>
          <w:rtl/>
          <w:lang w:val="en-US"/>
        </w:rPr>
      </w:pPr>
      <w:proofErr w:type="gramStart"/>
      <w:r w:rsidRPr="00E53A96">
        <w:rPr>
          <w:rFonts w:ascii="Traditional Arabic" w:eastAsia="Arial" w:hAnsi="Traditional Arabic" w:cs="Traditional Arabic"/>
          <w:b/>
          <w:bCs/>
          <w:sz w:val="28"/>
          <w:szCs w:val="28"/>
          <w:lang w:val="en-US"/>
        </w:rPr>
        <w:lastRenderedPageBreak/>
        <w:t>"</w:t>
      </w:r>
      <w:r w:rsidRPr="00E53A96">
        <w:rPr>
          <w:rFonts w:ascii="Traditional Arabic" w:eastAsia="Arial" w:hAnsi="Traditional Arabic" w:cs="Traditional Arabic"/>
          <w:b/>
          <w:bCs/>
          <w:sz w:val="28"/>
          <w:szCs w:val="28"/>
          <w:rtl/>
          <w:lang w:val="en-US"/>
        </w:rPr>
        <w:t>يوجد أثر إيجابي ذو دلالة إحصائية عند مستوى (</w:t>
      </w:r>
      <w:r w:rsidRPr="00E53A96">
        <w:rPr>
          <w:rFonts w:ascii="Times New Roman" w:eastAsia="Arial" w:hAnsi="Times New Roman" w:cs="Times New Roman"/>
          <w:b/>
          <w:bCs/>
          <w:sz w:val="28"/>
          <w:szCs w:val="28"/>
          <w:lang w:val="en-US"/>
        </w:rPr>
        <w:t>α</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w:t>
      </w:r>
      <w:r w:rsidRPr="00E53A96">
        <w:rPr>
          <w:rFonts w:ascii="Traditional Arabic" w:eastAsia="Arial" w:hAnsi="Traditional Arabic" w:cs="Traditional Arabic"/>
          <w:b/>
          <w:bCs/>
          <w:sz w:val="28"/>
          <w:szCs w:val="28"/>
          <w:lang w:val="en-US"/>
        </w:rPr>
        <w:t xml:space="preserve"> 0.05</w:t>
      </w:r>
      <w:r w:rsidRPr="00E53A96">
        <w:rPr>
          <w:rFonts w:ascii="Traditional Arabic" w:eastAsia="Arial" w:hAnsi="Traditional Arabic" w:cs="Traditional Arabic"/>
          <w:b/>
          <w:bCs/>
          <w:sz w:val="28"/>
          <w:szCs w:val="28"/>
          <w:rtl/>
          <w:lang w:val="en-US"/>
        </w:rPr>
        <w:t>) لاستخدام التعلم المدمج في تدريس اللغة الإنجليزية على رضا الطلبة تجاه تعلم اللغة الإنجليزية."</w:t>
      </w:r>
      <w:proofErr w:type="gramEnd"/>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وأظهرت نتائج الدراسة قبول هذه الفرضية، مما يدل على أن استخدام التعلم المدمج يسهم بصورة إيجابية في تعزيز رضا الطلبة عن تجربة تعلم اللغة الإنجليزية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w:t>
      </w:r>
      <w:proofErr w:type="gramStart"/>
      <w:r w:rsidRPr="00E53A96">
        <w:rPr>
          <w:rFonts w:ascii="Traditional Arabic" w:eastAsia="Arial" w:hAnsi="Traditional Arabic" w:cs="Traditional Arabic"/>
          <w:b/>
          <w:sz w:val="28"/>
          <w:szCs w:val="28"/>
          <w:rtl/>
          <w:lang w:val="en-US"/>
        </w:rPr>
        <w:t>وتعكس</w:t>
      </w:r>
      <w:proofErr w:type="gramEnd"/>
      <w:r w:rsidRPr="00E53A96">
        <w:rPr>
          <w:rFonts w:ascii="Traditional Arabic" w:eastAsia="Arial" w:hAnsi="Traditional Arabic" w:cs="Traditional Arabic"/>
          <w:b/>
          <w:sz w:val="28"/>
          <w:szCs w:val="28"/>
          <w:rtl/>
          <w:lang w:val="en-US"/>
        </w:rPr>
        <w:t xml:space="preserve"> هذه النتيجة نجاح بيئة التعلم المدمج في تلبية احتياجات المتعلمين، من خلال توفير تجربة تعليمية تتسم بالمرونة، وسهولة الوصول إلى المحتوى، والتفاعل المستمر مع المعلمين، وهو ما ينعكس بصورة مباشرة على مستوى رضاهم عن العملية التعليمية</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Default="002A47BB" w:rsidP="00CD2979">
      <w:pPr>
        <w:bidi/>
        <w:spacing w:after="282" w:line="360" w:lineRule="auto"/>
        <w:ind w:firstLine="284"/>
        <w:jc w:val="both"/>
        <w:rPr>
          <w:rFonts w:ascii="Traditional Arabic" w:eastAsia="Arial" w:hAnsi="Traditional Arabic" w:cs="Traditional Arabic"/>
          <w:b/>
          <w:sz w:val="32"/>
          <w:szCs w:val="32"/>
          <w:rtl/>
          <w:lang w:val="en-US"/>
        </w:rPr>
      </w:pPr>
      <w:r w:rsidRPr="00E53A96">
        <w:rPr>
          <w:rFonts w:ascii="Traditional Arabic" w:eastAsia="Arial" w:hAnsi="Traditional Arabic" w:cs="Traditional Arabic"/>
          <w:b/>
          <w:sz w:val="28"/>
          <w:szCs w:val="28"/>
          <w:rtl/>
          <w:lang w:val="en-US"/>
        </w:rPr>
        <w:t xml:space="preserve">ويرى الباحث أن ارتفاع مستوى رضا الطلبة يعود إلى طبيعة التعلم المدمج ذاته، الذي يتيح الجمع بين مزايا التعليم الحضوري وما يوفره من تفاعل مباشر وتغذية راجعة فورية، وبين مزايا التعلم الإلكتروني الذي يمنح المتعلم حرية أكبر في تنظيم تعلمه، وإعادة المحتوى، والتعلم وفق سرعته الخاصة.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استخدام المنصات الرقمية والأنشطة الإلكترونية التفاعلية يسهم في جعل عملية تعلم اللغة الإنجليزية أكثر تنوعًا وجاذبية، ويقلل من الملل المرتبط بالأساليب التقليدية في التدريس، الأمر الذي يعزز شعور الطلبة بالرضا تجاه تجربتهم التعليمية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31182F"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الإطار النظري للدراسة، الذي أشار إلى أن رضا المتعلم يمثل أحد المؤشرات الرئيسة لجودة العملية التعليمية، وأن بيئات التعلم المدمج تسهم في تحسين هذا الرضا من خلال توفير بيئة تعليمية مرنة، وإتاحة فرص أكبر للتفاعل، وتعزيز استقلالية المتعلم في إدارة تعلمه، وهو ما ينعكس إيجابًا على تقييمه للتجربة التعليمية بصورة عامة.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أوضح الإطار النظري أن التعلم المدمج لا </w:t>
      </w:r>
      <w:r w:rsidRPr="00E53A96">
        <w:rPr>
          <w:rFonts w:ascii="Traditional Arabic" w:eastAsia="Arial" w:hAnsi="Traditional Arabic" w:cs="Traditional Arabic"/>
          <w:b/>
          <w:sz w:val="28"/>
          <w:szCs w:val="28"/>
          <w:rtl/>
          <w:lang w:val="en-US"/>
        </w:rPr>
        <w:lastRenderedPageBreak/>
        <w:t>يقتصر على دمج الوسائل التقنية، بل يقوم على إعادة تصميم العملية التعليمية بما يحقق تعلمًا أكثر فاعلية ويتمحور حول احتياجات المتعلم</w:t>
      </w:r>
      <w:r w:rsidR="0031182F"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w:t>
      </w:r>
      <w:proofErr w:type="gramStart"/>
      <w:r w:rsidRPr="00E53A96">
        <w:rPr>
          <w:rFonts w:ascii="Traditional Arabic" w:eastAsia="Arial" w:hAnsi="Traditional Arabic" w:cs="Traditional Arabic"/>
          <w:b/>
          <w:sz w:val="28"/>
          <w:szCs w:val="28"/>
          <w:rtl/>
          <w:lang w:val="en-US"/>
        </w:rPr>
        <w:t>مع</w:t>
      </w:r>
      <w:proofErr w:type="gramEnd"/>
      <w:r w:rsidRPr="00E53A96">
        <w:rPr>
          <w:rFonts w:ascii="Traditional Arabic" w:eastAsia="Arial" w:hAnsi="Traditional Arabic" w:cs="Traditional Arabic"/>
          <w:b/>
          <w:sz w:val="28"/>
          <w:szCs w:val="28"/>
          <w:rtl/>
          <w:lang w:val="en-US"/>
        </w:rPr>
        <w:t xml:space="preserve"> عدد من الدراسات السابقة. فقد توصلت دراسة الحارثي (2024) إلى أن التعلم المدمج أسهم في رفع مستوى رضا الطلبة عن تعلم اللغة الإنجليزية، نتيجة المرونة التي يوفرها في الوصول إلى المحتوى التعليمي، وإمكانية التعلم داخل الصف وخارجه. كما تتفق مع دراسة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أشارت إلى أن طلبة اللغة الإنجليزية أظهروا اتجاهات إيجابية نحو التعلم المدمج، لما يوفره من فرص لتحسين المفردات والقواعد اللغوية، رغم استمرار تفضيل بعضهم للتعليم الوجاهي في بعض المواقف التعليمية. كذلك تتفق مع </w:t>
      </w:r>
      <w:r w:rsidRPr="00E53A96">
        <w:rPr>
          <w:rFonts w:ascii="Traditional Arabic" w:eastAsia="Arial" w:hAnsi="Traditional Arabic" w:cs="Traditional Arabic"/>
          <w:bCs/>
          <w:sz w:val="28"/>
          <w:szCs w:val="28"/>
          <w:rtl/>
          <w:lang w:val="en-US"/>
        </w:rPr>
        <w:t xml:space="preserve">دراسة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بينت أن الطلبة كانت لديهم تصورات إيجابية تجاه تجربة التعلم المدمج، وأن مستوى رضاهم ارتبط بسهولة استخدام المنصات التعليمية ووضوح المحتوى الرقمي، مع الإشارة إلى أن بعض التحديات التقنية، مثل ضعف الاتصال بالإنترنت، قد تؤثر في مستوى الرضا لدى بعض المتعلمين.</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ويمكن تفسير هذا الاتفاق بأن جميع هذه الدراسات تناولت بيئات تعليمية اعتمدت على الدمج بين التعلم الحضوري والتعلم الإلكتروني، وهي بيئات تشترك في توفير قدر أكبر من المرونة والتفاعل مقارنة بالتعليم التقليدي، الأمر الذي يؤدي بطبيعته إلى تحسين تجربة المتعلم وزيادة مستوى رضاه عن العملية التعليمية.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مؤسسات تعليم اللغات تعتمد بدرجة كبيرة على الممارسة المستمرة والتفاعل، وهي عناصر يعززها التعلم المدمج بصورة واضحة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إلى الأدبيات السابقة أنها اختبرت أثر التعلم المدمج في </w:t>
      </w:r>
      <w:r w:rsidRPr="00E53A96">
        <w:rPr>
          <w:rFonts w:ascii="Traditional Arabic" w:eastAsia="Arial" w:hAnsi="Traditional Arabic" w:cs="Traditional Arabic"/>
          <w:sz w:val="28"/>
          <w:szCs w:val="28"/>
          <w:rtl/>
          <w:lang w:val="en-US"/>
        </w:rPr>
        <w:t>معهد متخصص لتعليم اللغة الإنجليزية في المملكة العربية السعودية</w:t>
      </w:r>
      <w:r w:rsidRPr="00E53A96">
        <w:rPr>
          <w:rFonts w:ascii="Traditional Arabic" w:eastAsia="Arial" w:hAnsi="Traditional Arabic" w:cs="Traditional Arabic"/>
          <w:b/>
          <w:sz w:val="28"/>
          <w:szCs w:val="28"/>
          <w:rtl/>
          <w:lang w:val="en-US"/>
        </w:rPr>
        <w:t xml:space="preserve">، وهو سياق لم يحظَ باهتمام واسع في الدراسات السابقة، كما أنها تناولت رضا الطلبة بوصفه أحد مكونات جودة </w:t>
      </w:r>
      <w:r w:rsidRPr="00E53A96">
        <w:rPr>
          <w:rFonts w:ascii="Traditional Arabic" w:eastAsia="Arial" w:hAnsi="Traditional Arabic" w:cs="Traditional Arabic"/>
          <w:b/>
          <w:sz w:val="28"/>
          <w:szCs w:val="28"/>
          <w:rtl/>
          <w:lang w:val="en-US"/>
        </w:rPr>
        <w:lastRenderedPageBreak/>
        <w:t>تعلم اللغة الإنجليزية ضمن نموذج متكامل يضم الدافعية والكفاءة الذاتية والتفاعل والمشاركة، وهو ما يمنح نتائجها قيمة علمية وتطبيقية إضافية، ويسهم في سد جانب من الفجوة البحثية التي أشارت إليها الدراسة في الفصل الثاني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وبناءً على ذلك، تؤكد الدراسة أن رضا الطلبة لا يتحقق نتيجة استخدام التكنولوجيا التعليمية بحد ذاتها، وإنما نتيجة توظيفها ضمن نموذج تعليمي متكامل يوازن بين التفاعل الإنساني المباشر والإمكانات التي توفرها التقنيات الرقمية، ويضع احتياجات المتعلم في مركز العملية التعليمية، بما يسهم في تحسين جودة تعلم اللغة الإنجليزية واستدامة أثرها</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rtl/>
          <w:lang w:val="en-US" w:bidi="ar-JO"/>
        </w:rPr>
      </w:pP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ثالثاً: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الثانية</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الثانية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proofErr w:type="gramStart"/>
      <w:r w:rsidRPr="00E53A96">
        <w:rPr>
          <w:rFonts w:ascii="Traditional Arabic" w:eastAsia="Arial" w:hAnsi="Traditional Arabic" w:cs="Traditional Arabic"/>
          <w:b/>
          <w:sz w:val="28"/>
          <w:szCs w:val="28"/>
          <w:lang w:val="en-US"/>
        </w:rPr>
        <w:t>"</w:t>
      </w:r>
      <w:r w:rsidRPr="00E53A96">
        <w:rPr>
          <w:rFonts w:ascii="Traditional Arabic" w:eastAsia="Arial" w:hAnsi="Traditional Arabic" w:cs="Traditional Arabic"/>
          <w:b/>
          <w:sz w:val="28"/>
          <w:szCs w:val="28"/>
          <w:rtl/>
          <w:lang w:val="en-US"/>
        </w:rPr>
        <w:t>يوجد أثر إيجابي ذو دلالة إحصائية عند مستوى (</w:t>
      </w:r>
      <w:r w:rsidRPr="00E53A96">
        <w:rPr>
          <w:rFonts w:ascii="Times New Roman" w:eastAsia="Arial" w:hAnsi="Times New Roman" w:cs="Times New Roman"/>
          <w:b/>
          <w:sz w:val="28"/>
          <w:szCs w:val="28"/>
          <w:lang w:val="en-US"/>
        </w:rPr>
        <w:t>α</w:t>
      </w:r>
      <w:r w:rsidRPr="00E53A96">
        <w:rPr>
          <w:rFonts w:ascii="Traditional Arabic" w:eastAsia="Arial" w:hAnsi="Traditional Arabic" w:cs="Traditional Arabic"/>
          <w:b/>
          <w:sz w:val="28"/>
          <w:szCs w:val="28"/>
          <w:lang w:val="en-US"/>
        </w:rPr>
        <w:t xml:space="preserve"> </w:t>
      </w:r>
      <w:r w:rsidRPr="00E53A96">
        <w:rPr>
          <w:rFonts w:ascii="Times New Roman" w:eastAsia="Arial" w:hAnsi="Times New Roman" w:cs="Times New Roman"/>
          <w:b/>
          <w:sz w:val="28"/>
          <w:szCs w:val="28"/>
          <w:lang w:val="en-US"/>
        </w:rPr>
        <w:t>≤</w:t>
      </w:r>
      <w:r w:rsidRPr="00E53A96">
        <w:rPr>
          <w:rFonts w:ascii="Traditional Arabic" w:eastAsia="Arial" w:hAnsi="Traditional Arabic" w:cs="Traditional Arabic"/>
          <w:b/>
          <w:sz w:val="28"/>
          <w:szCs w:val="28"/>
          <w:lang w:val="en-US"/>
        </w:rPr>
        <w:t xml:space="preserve"> 0.05</w:t>
      </w:r>
      <w:r w:rsidRPr="00E53A96">
        <w:rPr>
          <w:rFonts w:ascii="Traditional Arabic" w:eastAsia="Arial" w:hAnsi="Traditional Arabic" w:cs="Traditional Arabic"/>
          <w:b/>
          <w:sz w:val="28"/>
          <w:szCs w:val="28"/>
          <w:rtl/>
          <w:lang w:val="en-US"/>
        </w:rPr>
        <w:t>) لاستخدام التعلم المدمج في تدريس اللغة الإنجليزية على الدافعية لدى الطلبة نحو تعلم اللغة الإنجليزية."</w:t>
      </w:r>
      <w:proofErr w:type="gramEnd"/>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31182F"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وأظهرت نتائج الدراسة قبول هذه الفرضية، مما يشير إلى أن استخدام التعلم المدمج يسهم بصورة إيجابية في تعزيز دافعية الطلبة نحو تعلم اللغة الإنجليزية. وتعد هذه النتيجة ذات أهمية خاصة، إذ أظهرت نتائج الفصل الرابع أن الدافعية كانت البعد الأكثر تأثرًا بالتعلم المدمج مقارنة ببقية أبعاد جودة تعلم اللغة الإنجليزية، الأمر الذي يعكس قدرة هذا النمط التعليمي على تحفيز الطلبة وتشجيعهم على الاستمرار في التعلم والمشاركة الفاعلة في الأنشطة التعليمية</w:t>
      </w: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lang w:val="en-US"/>
        </w:rPr>
        <w:lastRenderedPageBreak/>
        <w:t>.</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ويرى الباحث أن هذه النتيجة يمكن تفسيرها بأن التعلم المدمج يوفر بيئة تعليمية أكثر جاذبية من أنماط التعليم التقليدية، حيث يجمع بين التفاعل المباشر داخل الصف واستخدام التطبيقات والمنصات الرقمية التي تتيح أنشطة متنوعة، وتغذية راجعة فورية، ومصادر تعلم متعددة. ويسهم هذا التنوع في تقليل الشعور بالروتين، ويزيد من اهتمام الطلبة بالتعلم، كما يعزز شعورهم بالإنجاز كلما تقدموا في مستويات تعلم اللغة، مما ينعكس إيجابًا على دافعيتهم للاستمرار في التعلم</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يمكن تفسير هذه النتيجة بأن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يدرسون في بيئة تعليمية تعتمد بصورة كبيرة على التعلم التفاعلي، والتدريب العملي، والأنشطة الفردية والجماعية، إضافة إلى استخدام المنصات الإلكترونية التي تتيح للطالب متابعة تقدمه أولًا بأول، وهو ما يعزز الشعور بالمسؤولية عن التعلم، ويزيد من الرغبة في تحقيق مستويات أفضل من الأداء اللغوي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4"/>
          <w:szCs w:val="24"/>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وتتفق هذه النتيجة مع الإطار النظري للدراسة، الذي أوضح أن الدافعية تمثل أحد أهم العوامل المؤثرة في نجاح تعلم اللغات الأجنبية، وأن التعلم المدمج يسهم في رفع الدافعية من خلال توفير بيئة تعليمية مرنة تركز على المتعلم، وتمنحه دورًا إيجابيًا في إدارة تعلمه، مع توفير فرص مستمرة للتفاعل والتغذية الراجعة واستخدام الوسائط الرقمية الحديثة. كما يؤكد الإطار النظري أن تنوع أساليب التعلم واستخدام التكنولوجيا التعليمية يسهمان في المحافظة على اهتمام المتعلم واستمرارية مشاركته في العملية التعليمية</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w:t>
      </w:r>
      <w:r w:rsidRPr="00E53A96">
        <w:rPr>
          <w:rFonts w:ascii="Traditional Arabic" w:eastAsia="Arial" w:hAnsi="Traditional Arabic" w:cs="Traditional Arabic"/>
          <w:b/>
          <w:sz w:val="28"/>
          <w:szCs w:val="28"/>
          <w:rtl/>
          <w:lang w:val="en-US"/>
        </w:rPr>
        <w:lastRenderedPageBreak/>
        <w:t xml:space="preserve">بينت أن توظيف التقنيات الرقمية داخل بيئات التعلم يسهم في رفع الحماس للتعلم، ويعزز الرغبة في مواصلة الدراسة وتحقيق الإنجاز الأكاديمي. كذلك تتفق مع دراسة </w:t>
      </w:r>
      <w:proofErr w:type="spellStart"/>
      <w:r w:rsidRPr="00E53A96">
        <w:rPr>
          <w:rFonts w:ascii="Traditional Arabic" w:eastAsia="Arial" w:hAnsi="Traditional Arabic" w:cs="Traditional Arabic"/>
          <w:bCs/>
          <w:sz w:val="28"/>
          <w:szCs w:val="28"/>
          <w:lang w:val="en-US"/>
        </w:rPr>
        <w:t>Bostanci</w:t>
      </w:r>
      <w:proofErr w:type="spellEnd"/>
      <w:r w:rsidRPr="00E53A96">
        <w:rPr>
          <w:rFonts w:ascii="Traditional Arabic" w:eastAsia="Arial" w:hAnsi="Traditional Arabic" w:cs="Traditional Arabic"/>
          <w:bCs/>
          <w:sz w:val="28"/>
          <w:szCs w:val="28"/>
          <w:lang w:val="en-US"/>
        </w:rPr>
        <w:t xml:space="preserve"> and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أوضحت أن التعلم المدمج أسهم في تحسين اتجاهات الطلبة نحو تعلم اللغة الإنجليزية، وزيادة رغبتهم في ممارسة اللغة داخل الصف وخارجه، كما تتفق مع دراسة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lang w:val="en-US" w:bidi="ar-AE"/>
        </w:rPr>
        <w:t>)</w:t>
      </w:r>
      <w:proofErr w:type="gramStart"/>
      <w:r w:rsidRPr="00E53A96">
        <w:rPr>
          <w:rFonts w:ascii="Traditional Arabic" w:eastAsia="Arial" w:hAnsi="Traditional Arabic" w:cs="Traditional Arabic"/>
          <w:bCs/>
          <w:sz w:val="28"/>
          <w:szCs w:val="28"/>
          <w:rtl/>
          <w:lang w:val="en-US"/>
        </w:rPr>
        <w:t>)،</w:t>
      </w:r>
      <w:proofErr w:type="gramEnd"/>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أكدت أن البيئات التعليمية القائمة على التعلم المدمج تؤدي إلى مستويات أعلى من التحفيز والمشاركة مقارنة ببيئات التعلم التقليدية.</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جميع هذه الدراسات تناولت بيئات تعليمية تعتمد على إشراك المتعلم بصورة فعالة في عملية التعلم، مع توظيف أدوات رقمية تسمح بالتفاعل المستمر، والتقويم الفوري، ومتابعة تقدم المتعلم، وهي عوامل ترتبط بصورة مباشرة بزيادة الدافعية نحو التعلم.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تعلم اللغة الإنجليزية بطبيعته يحتاج إلى ممارسة مستمرة وتفاعل دائم، وهو ما يوفره التعلم المدمج بصورة أكثر فاعلية من التعليم التقليدي القائم على التلقي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بعدًا جديدًا إلى الأدبيات السابقة، من خلال إظهار أن الدافعية كانت أكثر أبعاد جودة تعلم اللغة الإنجليزية تأثرًا بالتعلم المدمج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المملكة العربية السعودية، وهو ما يشير إلى أن تعزيز دافعية المتعلم قد يمثل المدخل الرئيس لتحسين جودة تعلم اللغة في المعاهد المتخصصة. كما تقدم الدراسة دليلًا ميدانيًا يدعم أهمية الاستثمار في تصميم بيئات تعلم مدمجة تراعي احتياجات المتعلمين، وتوفر لهم خبرات تعليمية محفزة تسهم في رفع مستوى اندماجهم واستمرارهم في تعلم اللغة الإنجليزية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وبناءً على ذلك، يمكن الاستنتاج أن نجاح التعلم المدمج في تحسين جودة تعلم اللغة الإنجليزية لا يعود فقط إلى ما يوفره من أدوات وتقنيات حديثة، وإنما إلى قدرته على تنمية الدافعية الداخلية لدى المتعلم، وتحويله من متلقٍ للمعلومات إلى مشارك فاعل في بناء خبرته التعليمية، وهو ما يمثل أحد أهم مقومات نجاح برامج تعليم اللغات في البيئات التعليمية الحديثة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بينت أن توظيف التقنيات الرقمية داخل بيئات التعلم يسهم في رفع الحماس للتعلم، ويعزز الرغبة في مواصلة الدراسة وتحقيق الإنجاز الأكاديمي. كذلك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Bostanci</w:t>
      </w:r>
      <w:proofErr w:type="spellEnd"/>
      <w:r w:rsidRPr="00E53A96">
        <w:rPr>
          <w:rFonts w:ascii="Traditional Arabic" w:eastAsia="Arial" w:hAnsi="Traditional Arabic" w:cs="Traditional Arabic"/>
          <w:bCs/>
          <w:sz w:val="28"/>
          <w:szCs w:val="28"/>
          <w:lang w:val="en-US"/>
        </w:rPr>
        <w:t xml:space="preserve"> and</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أوضحت أن التعلم المدمج أسهم في تحسين اتجاهات الطلبة نحو تعلم اللغة الإنجليزية، وزيادة رغبتهم في ممارسة اللغة داخل الصف وخارجه، كما تتفق مع دراسة</w:t>
      </w:r>
      <w:r w:rsidRPr="00E53A96">
        <w:rPr>
          <w:rFonts w:ascii="Traditional Arabic" w:eastAsia="Arial" w:hAnsi="Traditional Arabic" w:cs="Traditional Arabic"/>
          <w:bCs/>
          <w:sz w:val="28"/>
          <w:szCs w:val="28"/>
          <w:rtl/>
          <w:lang w:val="en-US"/>
        </w:rPr>
        <w:t xml:space="preserve"> </w:t>
      </w:r>
      <w:r w:rsidR="00595795" w:rsidRPr="00E53A96">
        <w:rPr>
          <w:rFonts w:ascii="Traditional Arabic" w:eastAsia="Arial" w:hAnsi="Traditional Arabic" w:cs="Traditional Arabic" w:hint="cs"/>
          <w:bCs/>
          <w:sz w:val="28"/>
          <w:szCs w:val="28"/>
          <w:rtl/>
          <w:lang w:val="en-US"/>
        </w:rPr>
        <w:t>(</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proofErr w:type="gramStart"/>
      <w:r w:rsidRPr="00E53A96">
        <w:rPr>
          <w:rFonts w:ascii="Traditional Arabic" w:eastAsia="Arial" w:hAnsi="Traditional Arabic" w:cs="Traditional Arabic"/>
          <w:bCs/>
          <w:sz w:val="28"/>
          <w:szCs w:val="28"/>
          <w:rtl/>
          <w:lang w:val="en-US"/>
        </w:rPr>
        <w:t>)،</w:t>
      </w:r>
      <w:proofErr w:type="gramEnd"/>
      <w:r w:rsidRPr="00E53A96">
        <w:rPr>
          <w:rFonts w:ascii="Traditional Arabic" w:eastAsia="Arial" w:hAnsi="Traditional Arabic" w:cs="Traditional Arabic"/>
          <w:bCs/>
          <w:sz w:val="28"/>
          <w:szCs w:val="28"/>
          <w:rtl/>
          <w:lang w:val="en-US"/>
        </w:rPr>
        <w:t xml:space="preserve"> التي</w:t>
      </w:r>
      <w:r w:rsidRPr="00E53A96">
        <w:rPr>
          <w:rFonts w:ascii="Traditional Arabic" w:eastAsia="Arial" w:hAnsi="Traditional Arabic" w:cs="Traditional Arabic"/>
          <w:b/>
          <w:sz w:val="28"/>
          <w:szCs w:val="28"/>
          <w:rtl/>
          <w:lang w:val="en-US"/>
        </w:rPr>
        <w:t xml:space="preserve"> أكدت أن البيئات التعليمية القائمة على التعلم المدمج تؤدي إلى مستويات أعلى من التحفيز والمشاركة مقارنة ببيئات التعلم التقليدية.</w:t>
      </w:r>
    </w:p>
    <w:p w:rsidR="00CF0686" w:rsidRDefault="00CF0686" w:rsidP="00CD2979">
      <w:pPr>
        <w:bidi/>
        <w:spacing w:after="282" w:line="360" w:lineRule="auto"/>
        <w:ind w:firstLine="284"/>
        <w:rPr>
          <w:rFonts w:ascii="Traditional Arabic" w:eastAsia="Arial" w:hAnsi="Traditional Arabic" w:cs="Traditional Arabic"/>
          <w:b/>
          <w:bCs/>
          <w:sz w:val="32"/>
          <w:szCs w:val="32"/>
          <w:rtl/>
          <w:lang w:val="en-US"/>
        </w:rPr>
      </w:pPr>
    </w:p>
    <w:p w:rsidR="00595795" w:rsidRPr="00595795" w:rsidRDefault="00595795" w:rsidP="00CD2979">
      <w:pPr>
        <w:bidi/>
        <w:spacing w:after="282" w:line="360" w:lineRule="auto"/>
        <w:ind w:firstLine="284"/>
        <w:rPr>
          <w:rFonts w:ascii="Traditional Arabic" w:eastAsia="Arial" w:hAnsi="Traditional Arabic" w:cs="Traditional Arabic"/>
          <w:b/>
          <w:bCs/>
          <w:sz w:val="32"/>
          <w:szCs w:val="32"/>
          <w:lang w:val="en-US"/>
        </w:rPr>
      </w:pPr>
      <w:r w:rsidRPr="00595795">
        <w:rPr>
          <w:rFonts w:ascii="Traditional Arabic" w:eastAsia="Arial" w:hAnsi="Traditional Arabic" w:cs="Traditional Arabic"/>
          <w:b/>
          <w:bCs/>
          <w:sz w:val="32"/>
          <w:szCs w:val="32"/>
          <w:rtl/>
          <w:lang w:val="en-US"/>
        </w:rPr>
        <w:t xml:space="preserve">خامساً: </w:t>
      </w:r>
      <w:proofErr w:type="gramStart"/>
      <w:r w:rsidRPr="00595795">
        <w:rPr>
          <w:rFonts w:ascii="Traditional Arabic" w:eastAsia="Arial" w:hAnsi="Traditional Arabic" w:cs="Traditional Arabic"/>
          <w:b/>
          <w:bCs/>
          <w:sz w:val="32"/>
          <w:szCs w:val="32"/>
          <w:rtl/>
          <w:lang w:val="en-US"/>
        </w:rPr>
        <w:t>مناقشة</w:t>
      </w:r>
      <w:proofErr w:type="gramEnd"/>
      <w:r w:rsidRPr="00595795">
        <w:rPr>
          <w:rFonts w:ascii="Traditional Arabic" w:eastAsia="Arial" w:hAnsi="Traditional Arabic" w:cs="Traditional Arabic"/>
          <w:b/>
          <w:bCs/>
          <w:sz w:val="32"/>
          <w:szCs w:val="32"/>
          <w:rtl/>
          <w:lang w:val="en-US"/>
        </w:rPr>
        <w:t xml:space="preserve"> نتائج الفرضية الفرعية الرابعة</w:t>
      </w:r>
    </w:p>
    <w:p w:rsidR="00595795" w:rsidRPr="00E53A96" w:rsidRDefault="00595795" w:rsidP="00CD2979">
      <w:pPr>
        <w:bidi/>
        <w:spacing w:after="282" w:line="360" w:lineRule="auto"/>
        <w:ind w:firstLine="284"/>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الرابعة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595795" w:rsidRPr="00E53A96" w:rsidRDefault="00595795" w:rsidP="00CD2979">
      <w:pPr>
        <w:bidi/>
        <w:spacing w:after="282" w:line="360" w:lineRule="auto"/>
        <w:ind w:firstLine="284"/>
        <w:rPr>
          <w:rFonts w:ascii="Traditional Arabic" w:eastAsia="Arial" w:hAnsi="Traditional Arabic" w:cs="Traditional Arabic"/>
          <w:bCs/>
          <w:sz w:val="28"/>
          <w:szCs w:val="28"/>
          <w:rtl/>
          <w:lang w:val="en-US"/>
        </w:rPr>
      </w:pPr>
      <w:proofErr w:type="gramStart"/>
      <w:r w:rsidRPr="00E53A96">
        <w:rPr>
          <w:rFonts w:ascii="Traditional Arabic" w:eastAsia="Arial" w:hAnsi="Traditional Arabic" w:cs="Traditional Arabic"/>
          <w:bCs/>
          <w:sz w:val="28"/>
          <w:szCs w:val="28"/>
          <w:lang w:val="en-US"/>
        </w:rPr>
        <w:t>"</w:t>
      </w:r>
      <w:r w:rsidRPr="00E53A96">
        <w:rPr>
          <w:rFonts w:ascii="Traditional Arabic" w:eastAsia="Arial" w:hAnsi="Traditional Arabic" w:cs="Traditional Arabic"/>
          <w:bCs/>
          <w:sz w:val="28"/>
          <w:szCs w:val="28"/>
          <w:rtl/>
          <w:lang w:val="en-US"/>
        </w:rPr>
        <w:t>يوجد أثر إيجابي ذو دلالة إحصائية عند مستوى</w:t>
      </w:r>
      <w:r w:rsidRPr="00E53A96">
        <w:rPr>
          <w:rFonts w:ascii="Traditional Arabic" w:eastAsia="Arial" w:hAnsi="Traditional Arabic" w:cs="Traditional Arabic"/>
          <w:bCs/>
          <w:sz w:val="28"/>
          <w:szCs w:val="28"/>
          <w:lang w:val="en-US"/>
        </w:rPr>
        <w:t xml:space="preserve"> (</w:t>
      </w:r>
      <w:r w:rsidRPr="00E53A96">
        <w:rPr>
          <w:rFonts w:ascii="Times New Roman" w:eastAsia="Arial" w:hAnsi="Times New Roman" w:cs="Times New Roman"/>
          <w:bCs/>
          <w:sz w:val="28"/>
          <w:szCs w:val="28"/>
          <w:lang w:val="en-US"/>
        </w:rPr>
        <w:t>α</w:t>
      </w:r>
      <w:r w:rsidRPr="00E53A96">
        <w:rPr>
          <w:rFonts w:ascii="Traditional Arabic" w:eastAsia="Arial" w:hAnsi="Traditional Arabic" w:cs="Traditional Arabic"/>
          <w:bCs/>
          <w:sz w:val="28"/>
          <w:szCs w:val="28"/>
          <w:lang w:val="en-US"/>
        </w:rPr>
        <w:t xml:space="preserve"> </w:t>
      </w:r>
      <w:r w:rsidRPr="00E53A96">
        <w:rPr>
          <w:rFonts w:ascii="Times New Roman" w:eastAsia="Arial" w:hAnsi="Times New Roman" w:cs="Times New Roman"/>
          <w:bCs/>
          <w:sz w:val="28"/>
          <w:szCs w:val="28"/>
          <w:lang w:val="en-US"/>
        </w:rPr>
        <w:t>≤</w:t>
      </w:r>
      <w:r w:rsidRPr="00E53A96">
        <w:rPr>
          <w:rFonts w:ascii="Traditional Arabic" w:eastAsia="Arial" w:hAnsi="Traditional Arabic" w:cs="Traditional Arabic"/>
          <w:bCs/>
          <w:sz w:val="28"/>
          <w:szCs w:val="28"/>
          <w:lang w:val="en-US"/>
        </w:rPr>
        <w:t xml:space="preserve"> 0.05) </w:t>
      </w:r>
      <w:r w:rsidRPr="00E53A96">
        <w:rPr>
          <w:rFonts w:ascii="Traditional Arabic" w:eastAsia="Arial" w:hAnsi="Traditional Arabic" w:cs="Traditional Arabic"/>
          <w:bCs/>
          <w:sz w:val="28"/>
          <w:szCs w:val="28"/>
          <w:rtl/>
          <w:lang w:val="en-US"/>
        </w:rPr>
        <w:t>لاستخدام التعلم المدمج في تدريس اللغة الإنجليزية على مستوى التفاعل والمشاركة لدى الطلبة أثناء تعلم اللغة الإنجليزية</w:t>
      </w:r>
      <w:r w:rsidRPr="00E53A96">
        <w:rPr>
          <w:rFonts w:ascii="Traditional Arabic" w:eastAsia="Arial" w:hAnsi="Traditional Arabic" w:cs="Traditional Arabic"/>
          <w:bCs/>
          <w:sz w:val="28"/>
          <w:szCs w:val="28"/>
          <w:lang w:val="en-US"/>
        </w:rPr>
        <w:t>."</w:t>
      </w:r>
      <w:proofErr w:type="gramEnd"/>
    </w:p>
    <w:p w:rsidR="0031182F" w:rsidRPr="00E53A96" w:rsidRDefault="0031182F" w:rsidP="0031182F">
      <w:pPr>
        <w:bidi/>
        <w:spacing w:after="282" w:line="360" w:lineRule="auto"/>
        <w:ind w:firstLine="284"/>
        <w:rPr>
          <w:rFonts w:ascii="Traditional Arabic" w:eastAsia="Arial" w:hAnsi="Traditional Arabic" w:cs="Traditional Arabic"/>
          <w:bCs/>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 xml:space="preserve">وأظهرت نتائج الدراسة قبول هذه الفرضية، مما يدل على أن استخدام التعلم المدمج يسهم بصورة إيجابية في رفع مستوى التفاعل والمشاركة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أثناء تعلم اللغة الإنجليزية. </w:t>
      </w:r>
      <w:proofErr w:type="gramStart"/>
      <w:r w:rsidRPr="00E53A96">
        <w:rPr>
          <w:rFonts w:ascii="Traditional Arabic" w:eastAsia="Arial" w:hAnsi="Traditional Arabic" w:cs="Traditional Arabic"/>
          <w:b/>
          <w:sz w:val="28"/>
          <w:szCs w:val="28"/>
          <w:rtl/>
          <w:lang w:val="en-US"/>
        </w:rPr>
        <w:t>وتعكس</w:t>
      </w:r>
      <w:proofErr w:type="gramEnd"/>
      <w:r w:rsidRPr="00E53A96">
        <w:rPr>
          <w:rFonts w:ascii="Traditional Arabic" w:eastAsia="Arial" w:hAnsi="Traditional Arabic" w:cs="Traditional Arabic"/>
          <w:b/>
          <w:sz w:val="28"/>
          <w:szCs w:val="28"/>
          <w:rtl/>
          <w:lang w:val="en-US"/>
        </w:rPr>
        <w:t xml:space="preserve"> هذه النتيجة قدرة التعلم المدمج على توفير بيئة تعليمية تشجع الطلبة على المشاركة الفاعلة في الأنشطة التعليمية، والتواصل المستمر مع المعلمين وزملائهم، بما يعزز جودة عملية التعلم ويزيد من اندماجهم في المواقف التعليمية المختلفة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ويرى الباحث أن هذه النتيجة ترجع إلى أن التعلم المدمج يوفر قنوات متنوعة للتفاعل تتجاوز حدود قاعة الدرس التقليدية، حيث يستطيع الطلبة المشاركة في الأنشطة الصفية، والمناقشات الإلكترونية، والواجبات الرقمية، والاختبارات التفاعلية، إضافة إلى الاستفادة من التطبيقات التعليمية التي تتيح التواصل المستمر مع المعلمين والحصول على التغذية الراجعة في الوقت المناسب. </w:t>
      </w:r>
      <w:proofErr w:type="gramStart"/>
      <w:r w:rsidRPr="00E53A96">
        <w:rPr>
          <w:rFonts w:ascii="Traditional Arabic" w:eastAsia="Arial" w:hAnsi="Traditional Arabic" w:cs="Traditional Arabic"/>
          <w:b/>
          <w:sz w:val="28"/>
          <w:szCs w:val="28"/>
          <w:rtl/>
          <w:lang w:val="en-US"/>
        </w:rPr>
        <w:t>ويسهم</w:t>
      </w:r>
      <w:proofErr w:type="gramEnd"/>
      <w:r w:rsidRPr="00E53A96">
        <w:rPr>
          <w:rFonts w:ascii="Traditional Arabic" w:eastAsia="Arial" w:hAnsi="Traditional Arabic" w:cs="Traditional Arabic"/>
          <w:b/>
          <w:sz w:val="28"/>
          <w:szCs w:val="28"/>
          <w:rtl/>
          <w:lang w:val="en-US"/>
        </w:rPr>
        <w:t xml:space="preserve"> هذا التنوع في أساليب التواصل في زيادة اندماج الطلبة في العملية التعليمية، ويجعلهم أكثر مشاركة وإيجابية في تعلم اللغة الإنجليزية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كما يمكن تفسير هذه النتيجة بأن طبيعة تعلم اللغة الإنجليزية تعتمد بدرجة كبيرة على التفاعل والممارسة المستمرة، سواء من خلال الحوار، أو الأنشطة الجماعية، أو التطبيقات العملية، وهي ممارسات يوفرها التعلم المدمج بصورة أكثر شمولًا من التعليم التقليدي، حيث يجمع بين فرص التفاعل المباشر داخل الصف والتفاعل الإلكتروني عبر المنصات التعليمية، بما يتيح للطلبة ممارسة اللغة في سياقات متعددة ومتنوعة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proofErr w:type="gramStart"/>
      <w:r w:rsidRPr="00E53A96">
        <w:rPr>
          <w:rFonts w:ascii="Traditional Arabic" w:eastAsia="Arial" w:hAnsi="Traditional Arabic" w:cs="Traditional Arabic"/>
          <w:b/>
          <w:sz w:val="28"/>
          <w:szCs w:val="28"/>
          <w:rtl/>
          <w:lang w:val="en-US"/>
        </w:rPr>
        <w:t>وتتفق</w:t>
      </w:r>
      <w:proofErr w:type="gramEnd"/>
      <w:r w:rsidRPr="00E53A96">
        <w:rPr>
          <w:rFonts w:ascii="Traditional Arabic" w:eastAsia="Arial" w:hAnsi="Traditional Arabic" w:cs="Traditional Arabic"/>
          <w:b/>
          <w:sz w:val="28"/>
          <w:szCs w:val="28"/>
          <w:rtl/>
          <w:lang w:val="en-US"/>
        </w:rPr>
        <w:t xml:space="preserve"> هذه النتيجة مع الإطار النظري للدراسة، الذي أوضح أن التفاعل يعد أحد المكونات الأساسية لنجاح التعلم المدمج، وأن جودة العملية التعليمية ترتبط بمدى قدرة البيئة التعليمية على تشجيع المشاركة الفاعلة، والتواصل المستمر، والتعاون بين الطلبة </w:t>
      </w:r>
      <w:r w:rsidRPr="00E53A96">
        <w:rPr>
          <w:rFonts w:ascii="Traditional Arabic" w:eastAsia="Arial" w:hAnsi="Traditional Arabic" w:cs="Traditional Arabic"/>
          <w:b/>
          <w:sz w:val="28"/>
          <w:szCs w:val="28"/>
          <w:rtl/>
          <w:lang w:val="en-US"/>
        </w:rPr>
        <w:lastRenderedPageBreak/>
        <w:t xml:space="preserve">والمعلمين.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يشير الإطار النظري إلى أن استخدام التقنيات الرقمية يسهم في توسيع فرص التفاعل، ويعزز التعلم التعاوني، ويزيد من مشاركة المتعلمين في بناء المعرفة، وهو ما ينعكس إيجابًا على جودة تعلم اللغة الإنجليزية</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مع دراسة </w:t>
      </w:r>
      <w:proofErr w:type="spellStart"/>
      <w:r w:rsidRPr="00E53A96">
        <w:rPr>
          <w:rFonts w:ascii="Traditional Arabic" w:eastAsia="Arial" w:hAnsi="Traditional Arabic" w:cs="Traditional Arabic"/>
          <w:b/>
          <w:sz w:val="28"/>
          <w:szCs w:val="28"/>
          <w:rtl/>
          <w:lang w:val="en-US"/>
        </w:rPr>
        <w:t>العويسات</w:t>
      </w:r>
      <w:proofErr w:type="spellEnd"/>
      <w:r w:rsidRPr="00E53A96">
        <w:rPr>
          <w:rFonts w:ascii="Traditional Arabic" w:eastAsia="Arial" w:hAnsi="Traditional Arabic" w:cs="Traditional Arabic"/>
          <w:b/>
          <w:sz w:val="28"/>
          <w:szCs w:val="28"/>
          <w:rtl/>
          <w:lang w:val="en-US"/>
        </w:rPr>
        <w:t xml:space="preserve"> </w:t>
      </w:r>
      <w:proofErr w:type="spellStart"/>
      <w:r w:rsidRPr="00E53A96">
        <w:rPr>
          <w:rFonts w:ascii="Traditional Arabic" w:eastAsia="Arial" w:hAnsi="Traditional Arabic" w:cs="Traditional Arabic"/>
          <w:b/>
          <w:sz w:val="28"/>
          <w:szCs w:val="28"/>
          <w:rtl/>
          <w:lang w:val="en-US"/>
        </w:rPr>
        <w:t>والغزيوات</w:t>
      </w:r>
      <w:proofErr w:type="spellEnd"/>
      <w:r w:rsidRPr="00E53A96">
        <w:rPr>
          <w:rFonts w:ascii="Traditional Arabic" w:eastAsia="Arial" w:hAnsi="Traditional Arabic" w:cs="Traditional Arabic"/>
          <w:b/>
          <w:sz w:val="28"/>
          <w:szCs w:val="28"/>
          <w:rtl/>
          <w:lang w:val="en-US"/>
        </w:rPr>
        <w:t xml:space="preserve"> (2022)، التي أشارت إلى أن التعلم المدمج أدى إلى زيادة مشاركة الطلبة داخل الأنشطة التعليمية، وتحسين مستوى التواصل بينهم وبين المعلمين. كذلك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rtl/>
          <w:lang w:val="en-US"/>
        </w:rPr>
        <w:t xml:space="preserve">، </w:t>
      </w:r>
      <w:proofErr w:type="gramStart"/>
      <w:r w:rsidRPr="00E53A96">
        <w:rPr>
          <w:rFonts w:ascii="Traditional Arabic" w:eastAsia="Arial" w:hAnsi="Traditional Arabic" w:cs="Traditional Arabic"/>
          <w:b/>
          <w:sz w:val="28"/>
          <w:szCs w:val="28"/>
          <w:rtl/>
          <w:lang w:val="en-US"/>
        </w:rPr>
        <w:t>التي</w:t>
      </w:r>
      <w:proofErr w:type="gramEnd"/>
      <w:r w:rsidRPr="00E53A96">
        <w:rPr>
          <w:rFonts w:ascii="Traditional Arabic" w:eastAsia="Arial" w:hAnsi="Traditional Arabic" w:cs="Traditional Arabic"/>
          <w:b/>
          <w:sz w:val="28"/>
          <w:szCs w:val="28"/>
          <w:rtl/>
          <w:lang w:val="en-US"/>
        </w:rPr>
        <w:t xml:space="preserve"> أوضحت أن بيئات التعلم المدمج أسهمت في رفع مستويات التفاعل الأكاديمي والتعلم التعاوني بين الطلبة مقارنة ببيئات التعلم التقليدية. كما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بينت أن الطلبة أظهروا مستويات مرتفعة من المشاركة الإيجابية نتيجة استخدام أدوات التعلم الإلكتروني المدمجة مع التعليم الحضوري، الأمر الذي انعكس على جودة تعلم اللغة الإنجليزية. كذلك تنسجم مع دراسة</w:t>
      </w:r>
      <w:r w:rsidRPr="00E53A96">
        <w:rPr>
          <w:rFonts w:ascii="Traditional Arabic" w:eastAsia="Arial" w:hAnsi="Traditional Arabic" w:cs="Traditional Arabic"/>
          <w:bCs/>
          <w:sz w:val="28"/>
          <w:szCs w:val="28"/>
          <w:lang w:val="en-US"/>
        </w:rPr>
        <w:t xml:space="preserve"> </w:t>
      </w:r>
      <w:proofErr w:type="spellStart"/>
      <w:r w:rsidRPr="00E53A96">
        <w:rPr>
          <w:rFonts w:ascii="Traditional Arabic" w:eastAsia="Arial" w:hAnsi="Traditional Arabic" w:cs="Traditional Arabic"/>
          <w:bCs/>
          <w:sz w:val="28"/>
          <w:szCs w:val="28"/>
          <w:lang w:val="en-US"/>
        </w:rPr>
        <w:t>Ihnatova</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
          <w:sz w:val="28"/>
          <w:szCs w:val="28"/>
          <w:rtl/>
          <w:lang w:val="en-US"/>
        </w:rPr>
        <w:t xml:space="preserve">، </w:t>
      </w:r>
      <w:proofErr w:type="gramStart"/>
      <w:r w:rsidRPr="00E53A96">
        <w:rPr>
          <w:rFonts w:ascii="Traditional Arabic" w:eastAsia="Arial" w:hAnsi="Traditional Arabic" w:cs="Traditional Arabic"/>
          <w:b/>
          <w:sz w:val="28"/>
          <w:szCs w:val="28"/>
          <w:rtl/>
          <w:lang w:val="en-US"/>
        </w:rPr>
        <w:t>التي</w:t>
      </w:r>
      <w:proofErr w:type="gramEnd"/>
      <w:r w:rsidRPr="00E53A96">
        <w:rPr>
          <w:rFonts w:ascii="Traditional Arabic" w:eastAsia="Arial" w:hAnsi="Traditional Arabic" w:cs="Traditional Arabic"/>
          <w:b/>
          <w:sz w:val="28"/>
          <w:szCs w:val="28"/>
          <w:rtl/>
          <w:lang w:val="en-US"/>
        </w:rPr>
        <w:t xml:space="preserve"> أكدت أن دمج التقنيات الرقمية داخل العملية التعليمية يسهم في زيادة تفاعل المتعلمين، وتنمية مهارات التواصل والتعاون بينهم</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جميع هذه الدراسات تؤكد أن نجاح التعلم المدمج لا يعتمد على استخدام التكنولوجيا بحد ذاتها، وإنما على توظيفها في تصميم أنشطة تعليمية تفاعلية تتيح للطلبة فرصًا مستمرة للمناقشة، والتعاون، وتبادل الخبرات، والحصول على التغذية الراجعة. </w:t>
      </w:r>
      <w:proofErr w:type="gramStart"/>
      <w:r w:rsidRPr="00E53A96">
        <w:rPr>
          <w:rFonts w:ascii="Traditional Arabic" w:eastAsia="Arial" w:hAnsi="Traditional Arabic" w:cs="Traditional Arabic"/>
          <w:b/>
          <w:sz w:val="28"/>
          <w:szCs w:val="28"/>
          <w:rtl/>
          <w:lang w:val="en-US"/>
        </w:rPr>
        <w:t>وتُعد</w:t>
      </w:r>
      <w:proofErr w:type="gramEnd"/>
      <w:r w:rsidRPr="00E53A96">
        <w:rPr>
          <w:rFonts w:ascii="Traditional Arabic" w:eastAsia="Arial" w:hAnsi="Traditional Arabic" w:cs="Traditional Arabic"/>
          <w:b/>
          <w:sz w:val="28"/>
          <w:szCs w:val="28"/>
          <w:rtl/>
          <w:lang w:val="en-US"/>
        </w:rPr>
        <w:t xml:space="preserve"> هذه العناصر ذات أهمية خاصة في تعليم اللغات الأجنبية، حيث يعتمد اكتساب المهارات اللغوية بصورة كبيرة على الممارسة والتفاعل المستمر داخل البيئة التعليمية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إلى الأدبيات السابقة دليلًا ميدانيًا من بيئة تعليمية متخصصة في تعليم اللغة الإنجليزية بالمملكة العربية السعودية، يوضح أن التعلم المدمج لا يسهم فقط في تحسين التحصيل أو الرضا، وإنما يؤدي أيضًا إلى تعزيز التفاعل والمشاركة بوصفهما </w:t>
      </w:r>
      <w:r w:rsidRPr="00E53A96">
        <w:rPr>
          <w:rFonts w:ascii="Traditional Arabic" w:eastAsia="Arial" w:hAnsi="Traditional Arabic" w:cs="Traditional Arabic"/>
          <w:b/>
          <w:sz w:val="28"/>
          <w:szCs w:val="28"/>
          <w:rtl/>
          <w:lang w:val="en-US"/>
        </w:rPr>
        <w:lastRenderedPageBreak/>
        <w:t>عنصرين أساسيين في تحسين جودة تعلم اللغة الإنجليزية. كما تؤكد الدراسة أن تصميم بيئات تعليمية تشجع المشاركة النشطة، وتستثمر الإمكانات التي توفرها التقنيات الرقمية، يمثل أحد العوامل الرئيسة لضمان نجاح برامج التعلم المدمج في معاهد تعليم اللغات</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وبناءً على ذلك، يمكن القول إن تعزيز التفاعل والمشاركة يمثل أحد أهم الآليات التي يحقق من خلالها التعلم المدمج أثره الإيجابي في جودة تعلم اللغة الإنجليزية، إذ إن المتعلم الذي يشارك بفاعلية في الأنشطة التعليمية، ويتفاعل بصورة مستمرة مع المعلم وزملائه، يكون أكثر قدرة على ممارسة اللغة، واكتساب مهاراتها، وتحقيق تعلم أكثر عمقًا واستدامة</w:t>
      </w:r>
      <w:r w:rsidRPr="00E53A96">
        <w:rPr>
          <w:rFonts w:ascii="Traditional Arabic" w:eastAsia="Arial" w:hAnsi="Traditional Arabic" w:cs="Traditional Arabic"/>
          <w:b/>
          <w:sz w:val="28"/>
          <w:szCs w:val="28"/>
          <w:lang w:val="en-US"/>
        </w:rPr>
        <w:t>.</w:t>
      </w:r>
    </w:p>
    <w:p w:rsidR="00CF0686" w:rsidRPr="00595795" w:rsidRDefault="00CF0686" w:rsidP="00CD2979">
      <w:pPr>
        <w:bidi/>
        <w:spacing w:after="282" w:line="360" w:lineRule="auto"/>
        <w:ind w:left="720" w:firstLine="284"/>
        <w:jc w:val="both"/>
        <w:rPr>
          <w:rFonts w:ascii="Traditional Arabic" w:eastAsia="Arial" w:hAnsi="Traditional Arabic" w:cs="Traditional Arabic"/>
          <w:b/>
          <w:sz w:val="32"/>
          <w:szCs w:val="32"/>
          <w:rtl/>
          <w:lang w:val="en-US"/>
        </w:rPr>
      </w:pPr>
    </w:p>
    <w:p w:rsidR="00595795" w:rsidRDefault="00595795" w:rsidP="0003679B">
      <w:pPr>
        <w:bidi/>
        <w:spacing w:after="282" w:line="360" w:lineRule="auto"/>
        <w:ind w:firstLine="284"/>
        <w:jc w:val="both"/>
        <w:rPr>
          <w:rFonts w:ascii="Traditional Arabic" w:eastAsia="Arial" w:hAnsi="Traditional Arabic" w:cs="Traditional Arabic"/>
          <w:b/>
          <w:bCs/>
          <w:sz w:val="32"/>
          <w:szCs w:val="32"/>
          <w:rtl/>
          <w:lang w:val="en-US"/>
        </w:rPr>
      </w:pPr>
      <w:r w:rsidRPr="00595795">
        <w:rPr>
          <w:rFonts w:ascii="Traditional Arabic" w:eastAsia="Arial" w:hAnsi="Traditional Arabic" w:cs="Traditional Arabic"/>
          <w:b/>
          <w:bCs/>
          <w:sz w:val="32"/>
          <w:szCs w:val="32"/>
          <w:rtl/>
          <w:lang w:val="en-US"/>
        </w:rPr>
        <w:t>5.</w:t>
      </w:r>
      <w:r w:rsidR="0003679B">
        <w:rPr>
          <w:rFonts w:ascii="Traditional Arabic" w:eastAsia="Arial" w:hAnsi="Traditional Arabic" w:cs="Traditional Arabic" w:hint="cs"/>
          <w:b/>
          <w:bCs/>
          <w:sz w:val="32"/>
          <w:szCs w:val="32"/>
          <w:rtl/>
          <w:lang w:val="en-US"/>
        </w:rPr>
        <w:t>3</w:t>
      </w:r>
      <w:r w:rsidRPr="00595795">
        <w:rPr>
          <w:rFonts w:ascii="Traditional Arabic" w:eastAsia="Arial" w:hAnsi="Traditional Arabic" w:cs="Traditional Arabic"/>
          <w:b/>
          <w:bCs/>
          <w:sz w:val="32"/>
          <w:szCs w:val="32"/>
          <w:rtl/>
          <w:lang w:val="en-US"/>
        </w:rPr>
        <w:t xml:space="preserve"> التوصيات</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lang w:val="en-US"/>
        </w:rPr>
      </w:pPr>
      <w:proofErr w:type="gramStart"/>
      <w:r w:rsidRPr="00595795">
        <w:rPr>
          <w:rFonts w:ascii="Traditional Arabic" w:eastAsia="Arial" w:hAnsi="Traditional Arabic" w:cs="Traditional Arabic"/>
          <w:b/>
          <w:sz w:val="32"/>
          <w:szCs w:val="32"/>
          <w:rtl/>
          <w:lang w:val="en-US"/>
        </w:rPr>
        <w:t>في</w:t>
      </w:r>
      <w:proofErr w:type="gramEnd"/>
      <w:r w:rsidRPr="00595795">
        <w:rPr>
          <w:rFonts w:ascii="Traditional Arabic" w:eastAsia="Arial" w:hAnsi="Traditional Arabic" w:cs="Traditional Arabic"/>
          <w:b/>
          <w:sz w:val="32"/>
          <w:szCs w:val="32"/>
          <w:rtl/>
          <w:lang w:val="en-US"/>
        </w:rPr>
        <w:t xml:space="preserve"> </w:t>
      </w:r>
      <w:r w:rsidRPr="00E53A96">
        <w:rPr>
          <w:rFonts w:ascii="Traditional Arabic" w:eastAsia="Arial" w:hAnsi="Traditional Arabic" w:cs="Traditional Arabic"/>
          <w:b/>
          <w:sz w:val="28"/>
          <w:szCs w:val="28"/>
          <w:rtl/>
          <w:lang w:val="en-US"/>
        </w:rPr>
        <w:t>ضوء النتائج والاستنتاجات التي توصلت إليها الدراسة، يوصي الباحث بما يأتي</w:t>
      </w:r>
      <w:r w:rsidRPr="00E53A96">
        <w:rPr>
          <w:rFonts w:ascii="Traditional Arabic" w:eastAsia="Arial" w:hAnsi="Traditional Arabic" w:cs="Traditional Arabic"/>
          <w:b/>
          <w:sz w:val="28"/>
          <w:szCs w:val="28"/>
          <w:lang w:val="en-US"/>
        </w:rPr>
        <w:t>:</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التوسع</w:t>
      </w:r>
      <w:proofErr w:type="gramEnd"/>
      <w:r w:rsidRPr="00E53A96">
        <w:rPr>
          <w:rFonts w:ascii="Traditional Arabic" w:eastAsia="Arial" w:hAnsi="Traditional Arabic" w:cs="Traditional Arabic"/>
          <w:b/>
          <w:sz w:val="28"/>
          <w:szCs w:val="28"/>
          <w:rtl/>
          <w:lang w:val="en-US"/>
        </w:rPr>
        <w:t xml:space="preserve"> في تطبيق نموذج التعلم المدمج في معاهد ومراكز تعليم اللغة الإنجليزية، لما أثبتته نتائج الدراسة من أثر إيجابي في تحسين جودة تعلم اللغة الإنجليزية وتعزيز فعالية العملية التعليمية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تطوير</w:t>
      </w:r>
      <w:proofErr w:type="gramEnd"/>
      <w:r w:rsidRPr="00E53A96">
        <w:rPr>
          <w:rFonts w:ascii="Traditional Arabic" w:eastAsia="Arial" w:hAnsi="Traditional Arabic" w:cs="Traditional Arabic"/>
          <w:b/>
          <w:sz w:val="28"/>
          <w:szCs w:val="28"/>
          <w:rtl/>
          <w:lang w:val="en-US"/>
        </w:rPr>
        <w:t xml:space="preserve"> البنية التقنية والمنصات التعليمية المستخدمة في برامج التعلم المدمج، بما يضمن توفير بيئة تعليمية مستقرة وسهلة الاستخدام، تدعم احتياجات المتعلمين وتوفر لهم تجربة تعلم مرنة وفعالة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الاهتمام بتصميم أنشطة تعليمية تفاعلية ومتنوعة داخل بيئات التعلم المدمج، تسهم في تعزيز دافعية الطلبة نحو التعلم، باعتبارها البعد الأكثر تأثرًا بالتعلم المدمج وفق نتائج الدراسة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lastRenderedPageBreak/>
        <w:t>توفير برامج تدريبية مستمرة لمعلمي اللغة الإنجليزية، تركز على تنمية مهارات تصميم وتنفيذ وإدارة بيئات التعلم المدمج، بما يضمن تحقيق التكامل بين التعليم الحضوري والتعليم الإلكتروني</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تعزيز استراتيجيات التعلم النشط داخل برامج التعلم المدمج، وتشجيع الطلبة على المشاركة الفاعلة في الأنشطة الصفية والإلكترونية، بما يسهم في رفع مستوى التفاعل والمشاركة وتحسين جودة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تطوير</w:t>
      </w:r>
      <w:proofErr w:type="gramEnd"/>
      <w:r w:rsidRPr="00E53A96">
        <w:rPr>
          <w:rFonts w:ascii="Traditional Arabic" w:eastAsia="Arial" w:hAnsi="Traditional Arabic" w:cs="Traditional Arabic"/>
          <w:b/>
          <w:sz w:val="28"/>
          <w:szCs w:val="28"/>
          <w:rtl/>
          <w:lang w:val="en-US"/>
        </w:rPr>
        <w:t xml:space="preserve"> آليات التقويم في بيئات التعلم المدمج، بحيث تعتمد على التقويم المستمر والتغذية الراجعة الفورية، بما يساعد الطلبة على متابعة تقدمهم، ويعزز من كفاءتهم الذاتية وثقتهم بقدرتهم على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توفير خدمات دعم أكاديمي وفني مستمرة للطلبة، لمساعدتهم على الاستفادة المثلى من أدوات التعلم المدمج، ومعالجة المشكلات التقنية أو التعليمية التي قد تواجههم أثناء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تشجيع المؤسسات التعليمية على الاستثمار في تطوير المحتوى الرقمي التفاعلي، بحيث يتوافق مع احتياجات </w:t>
      </w:r>
      <w:proofErr w:type="gramStart"/>
      <w:r w:rsidRPr="00E53A96">
        <w:rPr>
          <w:rFonts w:ascii="Traditional Arabic" w:eastAsia="Arial" w:hAnsi="Traditional Arabic" w:cs="Traditional Arabic"/>
          <w:b/>
          <w:sz w:val="28"/>
          <w:szCs w:val="28"/>
          <w:rtl/>
          <w:lang w:val="en-US"/>
        </w:rPr>
        <w:t>متعلمي</w:t>
      </w:r>
      <w:proofErr w:type="gramEnd"/>
      <w:r w:rsidRPr="00E53A96">
        <w:rPr>
          <w:rFonts w:ascii="Traditional Arabic" w:eastAsia="Arial" w:hAnsi="Traditional Arabic" w:cs="Traditional Arabic"/>
          <w:b/>
          <w:sz w:val="28"/>
          <w:szCs w:val="28"/>
          <w:rtl/>
          <w:lang w:val="en-US"/>
        </w:rPr>
        <w:t xml:space="preserve"> اللغة الإنجليزية، ويعزز من فرص التعلم الذاتي والتعلم المستمر</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الاستفادة من تجربة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تصميم وتطوير برامج تعليم اللغة الإنجليزية في المؤسسات التعليمية الأخرى، مع مراعاة خصوصية كل مؤسسة واحتياجات متعلميها</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تعزيز الشراكات بين مؤسسات تعليم اللغات والجهات المتخصصة في تقنيات التعليم، بهدف تطوير حلول تعليمية مبتكرة تدعم تطبيق التعلم المدمج وترفع من جودة مخرجاته</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إدراج مؤشرات رضا الطلبة، والدافعية، والكفاءة الذاتية، والتفاعل والمشاركة ضمن معايير تقييم جودة برامج التعلم المدمج، باعتبارها من أهم المؤشرات التي أثبتت الدراسة ارتباطها بتحسين جودة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lastRenderedPageBreak/>
        <w:t>تبني</w:t>
      </w:r>
      <w:proofErr w:type="gramEnd"/>
      <w:r w:rsidRPr="00E53A96">
        <w:rPr>
          <w:rFonts w:ascii="Traditional Arabic" w:eastAsia="Arial" w:hAnsi="Traditional Arabic" w:cs="Traditional Arabic"/>
          <w:b/>
          <w:sz w:val="28"/>
          <w:szCs w:val="28"/>
          <w:rtl/>
          <w:lang w:val="en-US"/>
        </w:rPr>
        <w:t xml:space="preserve"> سياسات تعليمية تدعم التحول نحو التعلم المدمج في برامج تعليم اللغات الأجنبية، من خلال توفير الموارد البشرية والتقنية اللازمة، وتعزيز ثقافة التعلم الرقمي داخل المؤسسات التعليمية</w:t>
      </w:r>
      <w:r w:rsidR="00CF0686" w:rsidRPr="00E53A96">
        <w:rPr>
          <w:rFonts w:ascii="Traditional Arabic" w:eastAsia="Arial" w:hAnsi="Traditional Arabic" w:cs="Traditional Arabic" w:hint="cs"/>
          <w:b/>
          <w:sz w:val="28"/>
          <w:szCs w:val="28"/>
          <w:rtl/>
          <w:lang w:val="en-US"/>
        </w:rPr>
        <w:t>.</w:t>
      </w:r>
    </w:p>
    <w:p w:rsidR="0003679B" w:rsidRDefault="0003679B" w:rsidP="0003679B">
      <w:pPr>
        <w:bidi/>
        <w:spacing w:after="282" w:line="360" w:lineRule="auto"/>
        <w:ind w:left="1004"/>
        <w:jc w:val="both"/>
        <w:rPr>
          <w:rFonts w:ascii="Traditional Arabic" w:eastAsia="Arial" w:hAnsi="Traditional Arabic" w:cs="Traditional Arabic"/>
          <w:b/>
          <w:sz w:val="32"/>
          <w:szCs w:val="32"/>
          <w:lang w:val="en-US"/>
        </w:rPr>
      </w:pPr>
    </w:p>
    <w:p w:rsidR="005040F1" w:rsidRDefault="005040F1" w:rsidP="0003679B">
      <w:pPr>
        <w:bidi/>
        <w:spacing w:after="282" w:line="360" w:lineRule="auto"/>
        <w:ind w:firstLine="284"/>
        <w:jc w:val="both"/>
        <w:rPr>
          <w:rFonts w:ascii="Traditional Arabic" w:eastAsia="Arial" w:hAnsi="Traditional Arabic" w:cs="Traditional Arabic"/>
          <w:bCs/>
          <w:sz w:val="32"/>
          <w:szCs w:val="32"/>
          <w:rtl/>
        </w:rPr>
      </w:pPr>
      <w:r w:rsidRPr="005040F1">
        <w:rPr>
          <w:rFonts w:ascii="Traditional Arabic" w:eastAsia="Arial" w:hAnsi="Traditional Arabic" w:cs="Traditional Arabic"/>
          <w:bCs/>
          <w:sz w:val="32"/>
          <w:szCs w:val="32"/>
          <w:rtl/>
        </w:rPr>
        <w:t>5.</w:t>
      </w:r>
      <w:r w:rsidR="0003679B">
        <w:rPr>
          <w:rFonts w:ascii="Traditional Arabic" w:eastAsia="Arial" w:hAnsi="Traditional Arabic" w:cs="Traditional Arabic" w:hint="cs"/>
          <w:bCs/>
          <w:sz w:val="32"/>
          <w:szCs w:val="32"/>
          <w:rtl/>
        </w:rPr>
        <w:t>3</w:t>
      </w:r>
      <w:r w:rsidRPr="005040F1">
        <w:rPr>
          <w:rFonts w:ascii="Traditional Arabic" w:eastAsia="Arial" w:hAnsi="Traditional Arabic" w:cs="Traditional Arabic"/>
          <w:bCs/>
          <w:sz w:val="32"/>
          <w:szCs w:val="32"/>
          <w:rtl/>
        </w:rPr>
        <w:t>.1 الخطة التنفيذية لتطبيق التوصيات (</w:t>
      </w:r>
      <w:r w:rsidRPr="005040F1">
        <w:rPr>
          <w:rFonts w:ascii="Traditional Arabic" w:eastAsia="Arial" w:hAnsi="Traditional Arabic" w:cs="Traditional Arabic"/>
          <w:bCs/>
          <w:sz w:val="32"/>
          <w:szCs w:val="32"/>
        </w:rPr>
        <w:t>Action Plan</w:t>
      </w:r>
      <w:r w:rsidRPr="005040F1">
        <w:rPr>
          <w:rFonts w:ascii="Traditional Arabic" w:eastAsia="Arial" w:hAnsi="Traditional Arabic" w:cs="Traditional Arabic"/>
          <w:bCs/>
          <w:sz w:val="32"/>
          <w:szCs w:val="32"/>
          <w:rtl/>
        </w:rPr>
        <w:t>)</w:t>
      </w:r>
    </w:p>
    <w:p w:rsidR="0003679B" w:rsidRDefault="0003679B" w:rsidP="0003679B">
      <w:pPr>
        <w:bidi/>
        <w:spacing w:after="282" w:line="360" w:lineRule="auto"/>
        <w:ind w:firstLine="284"/>
        <w:jc w:val="both"/>
        <w:rPr>
          <w:rFonts w:ascii="Traditional Arabic" w:eastAsia="Arial" w:hAnsi="Traditional Arabic" w:cs="Traditional Arabic"/>
          <w:b/>
          <w:sz w:val="28"/>
          <w:szCs w:val="28"/>
          <w:rtl/>
        </w:rPr>
      </w:pPr>
      <w:r w:rsidRPr="0003679B">
        <w:rPr>
          <w:rFonts w:ascii="Traditional Arabic" w:eastAsia="Arial" w:hAnsi="Traditional Arabic" w:cs="Traditional Arabic"/>
          <w:b/>
          <w:sz w:val="28"/>
          <w:szCs w:val="28"/>
          <w:rtl/>
        </w:rPr>
        <w:t>انطلاقًا من التوصيات التي توصلت إليها الدراسة، ولتعزيز إمكانية الاستفادة منها عمليًا، أُعدَّت الخطة التنفيذية المقترحة الآتية، والتي توضح الجهات المسؤولة عن تنفيذ كل توصية، وآلية التنفيذ، والإطار الزمني المقترح، بما يسهم في تحويل التوصيات إلى إجراءات عملية قابلة للتطبيق، ودعم جهود التحسين والتطوير المستمر في مؤسسات تعليم اللغة الإنجليزية</w:t>
      </w:r>
      <w:r w:rsidRPr="0003679B">
        <w:rPr>
          <w:rFonts w:ascii="Traditional Arabic" w:eastAsia="Arial" w:hAnsi="Traditional Arabic" w:cs="Traditional Arabic"/>
          <w:b/>
          <w:sz w:val="28"/>
          <w:szCs w:val="28"/>
        </w:rPr>
        <w:t>.</w:t>
      </w:r>
    </w:p>
    <w:p w:rsidR="0031182F" w:rsidRPr="0003679B" w:rsidRDefault="0031182F" w:rsidP="0031182F">
      <w:pPr>
        <w:bidi/>
        <w:spacing w:after="282" w:line="360" w:lineRule="auto"/>
        <w:ind w:firstLine="284"/>
        <w:jc w:val="both"/>
        <w:rPr>
          <w:rFonts w:ascii="Traditional Arabic" w:eastAsia="Arial" w:hAnsi="Traditional Arabic" w:cs="Traditional Arabic"/>
          <w:b/>
          <w:sz w:val="28"/>
          <w:szCs w:val="28"/>
          <w:rtl/>
        </w:rPr>
      </w:pPr>
    </w:p>
    <w:p w:rsidR="0003679B" w:rsidRPr="0003679B" w:rsidRDefault="0003679B" w:rsidP="0003679B">
      <w:pPr>
        <w:bidi/>
        <w:spacing w:after="0" w:line="360" w:lineRule="auto"/>
        <w:ind w:firstLine="284"/>
        <w:jc w:val="center"/>
        <w:rPr>
          <w:rFonts w:ascii="Traditional Arabic" w:eastAsia="Arial" w:hAnsi="Traditional Arabic" w:cs="Traditional Arabic"/>
          <w:bCs/>
          <w:sz w:val="28"/>
          <w:szCs w:val="28"/>
          <w:rtl/>
        </w:rPr>
      </w:pPr>
      <w:r w:rsidRPr="0003679B">
        <w:rPr>
          <w:rFonts w:ascii="Traditional Arabic" w:eastAsia="Arial" w:hAnsi="Traditional Arabic" w:cs="Traditional Arabic" w:hint="cs"/>
          <w:bCs/>
          <w:sz w:val="28"/>
          <w:szCs w:val="28"/>
          <w:rtl/>
        </w:rPr>
        <w:t xml:space="preserve">جدول (5-1) </w:t>
      </w:r>
      <w:r w:rsidRPr="0003679B">
        <w:rPr>
          <w:rFonts w:ascii="Traditional Arabic" w:eastAsia="Arial" w:hAnsi="Traditional Arabic" w:cs="Traditional Arabic"/>
          <w:bCs/>
          <w:sz w:val="28"/>
          <w:szCs w:val="28"/>
          <w:rtl/>
        </w:rPr>
        <w:t>الخطة التنفيذية المقترحة لتطبيق توصيات الدراسة</w:t>
      </w:r>
    </w:p>
    <w:tbl>
      <w:tblPr>
        <w:tblStyle w:val="a3"/>
        <w:bidiVisual/>
        <w:tblW w:w="0" w:type="auto"/>
        <w:tblLook w:val="04A0" w:firstRow="1" w:lastRow="0" w:firstColumn="1" w:lastColumn="0" w:noHBand="0" w:noVBand="1"/>
      </w:tblPr>
      <w:tblGrid>
        <w:gridCol w:w="356"/>
        <w:gridCol w:w="2650"/>
        <w:gridCol w:w="1699"/>
        <w:gridCol w:w="3343"/>
        <w:gridCol w:w="1528"/>
      </w:tblGrid>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م</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التوصية</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الجهة المسؤولة عن التنفيذ</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آلية</w:t>
            </w:r>
            <w:proofErr w:type="gramEnd"/>
            <w:r w:rsidRPr="0003679B">
              <w:rPr>
                <w:rFonts w:ascii="Traditional Arabic" w:eastAsia="Arial" w:hAnsi="Traditional Arabic" w:cs="Traditional Arabic"/>
                <w:b/>
                <w:sz w:val="28"/>
                <w:szCs w:val="28"/>
                <w:rtl/>
              </w:rPr>
              <w:t xml:space="preserve"> التنفيذ</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الإطار </w:t>
            </w:r>
            <w:proofErr w:type="gramStart"/>
            <w:r w:rsidRPr="0003679B">
              <w:rPr>
                <w:rFonts w:ascii="Traditional Arabic" w:eastAsia="Arial" w:hAnsi="Traditional Arabic" w:cs="Traditional Arabic"/>
                <w:b/>
                <w:sz w:val="28"/>
                <w:szCs w:val="28"/>
                <w:rtl/>
              </w:rPr>
              <w:t>الزمني</w:t>
            </w:r>
            <w:proofErr w:type="gramEnd"/>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1</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التوسع في تطبيق نموذج التعلم المدمج في معاهد </w:t>
            </w:r>
            <w:proofErr w:type="gramStart"/>
            <w:r w:rsidRPr="0003679B">
              <w:rPr>
                <w:rFonts w:ascii="Traditional Arabic" w:eastAsia="Arial" w:hAnsi="Traditional Arabic" w:cs="Traditional Arabic"/>
                <w:b/>
                <w:sz w:val="28"/>
                <w:szCs w:val="28"/>
                <w:rtl/>
              </w:rPr>
              <w:t>ومراكز</w:t>
            </w:r>
            <w:proofErr w:type="gramEnd"/>
            <w:r w:rsidRPr="0003679B">
              <w:rPr>
                <w:rFonts w:ascii="Traditional Arabic" w:eastAsia="Arial" w:hAnsi="Traditional Arabic" w:cs="Traditional Arabic"/>
                <w:b/>
                <w:sz w:val="28"/>
                <w:szCs w:val="28"/>
                <w:rtl/>
              </w:rPr>
              <w:t xml:space="preserve"> تعليم اللغة الإنجليزية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الإدارة العليا لمؤسسات تعليم اللغات والإدارة الأكاديمية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إعداد خطة استراتيجية للتوسع التدريجي في تطبيق التعلم المدمج، وتوفير الموارد البشرية والتقنية اللازمة، مع متابعة التنفيذ وفق مؤشرات أداء محددة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E35703" w:rsidP="00E35703">
            <w:pPr>
              <w:bidi/>
              <w:jc w:val="both"/>
              <w:rPr>
                <w:rFonts w:ascii="Traditional Arabic" w:eastAsia="Arial" w:hAnsi="Traditional Arabic" w:cs="Traditional Arabic"/>
                <w:b/>
                <w:sz w:val="28"/>
                <w:szCs w:val="28"/>
                <w:lang w:val="en-US"/>
              </w:rPr>
            </w:pPr>
            <w:proofErr w:type="gramStart"/>
            <w:r>
              <w:rPr>
                <w:rFonts w:ascii="Traditional Arabic" w:eastAsia="Arial" w:hAnsi="Traditional Arabic" w:cs="Traditional Arabic"/>
                <w:b/>
                <w:sz w:val="28"/>
                <w:szCs w:val="28"/>
                <w:rtl/>
              </w:rPr>
              <w:t>خلال</w:t>
            </w:r>
            <w:proofErr w:type="gramEnd"/>
            <w:r>
              <w:rPr>
                <w:rFonts w:ascii="Traditional Arabic" w:eastAsia="Arial" w:hAnsi="Traditional Arabic" w:cs="Traditional Arabic"/>
                <w:b/>
                <w:sz w:val="28"/>
                <w:szCs w:val="28"/>
              </w:rPr>
              <w:t xml:space="preserve"> </w:t>
            </w:r>
            <w:r w:rsidR="005040F1" w:rsidRPr="0003679B">
              <w:rPr>
                <w:rFonts w:ascii="Traditional Arabic" w:eastAsia="Arial" w:hAnsi="Traditional Arabic" w:cs="Traditional Arabic"/>
                <w:b/>
                <w:sz w:val="28"/>
                <w:szCs w:val="28"/>
                <w:rtl/>
              </w:rPr>
              <w:t>عام دراسي</w:t>
            </w:r>
            <w:r w:rsidR="005040F1"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2</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تطوير</w:t>
            </w:r>
            <w:proofErr w:type="gramEnd"/>
            <w:r w:rsidRPr="0003679B">
              <w:rPr>
                <w:rFonts w:ascii="Traditional Arabic" w:eastAsia="Arial" w:hAnsi="Traditional Arabic" w:cs="Traditional Arabic"/>
                <w:b/>
                <w:sz w:val="28"/>
                <w:szCs w:val="28"/>
                <w:rtl/>
              </w:rPr>
              <w:t xml:space="preserve"> البنية التقنية والمنصات التعليمية المستخدمة في برامج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تقنية المعلومات وإدارة المعهد</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تحديث المنصات التعليمية، وتحسين البنية التحتية الرقمية، وإضافة أدوات تفاعلية تدعم التعلم الإلكتروني وتضمن استقرار الخدمات</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خلال</w:t>
            </w:r>
            <w:proofErr w:type="gramEnd"/>
            <w:r w:rsidRPr="0003679B">
              <w:rPr>
                <w:rFonts w:ascii="Traditional Arabic" w:eastAsia="Arial" w:hAnsi="Traditional Arabic" w:cs="Traditional Arabic"/>
                <w:b/>
                <w:sz w:val="28"/>
                <w:szCs w:val="28"/>
                <w:rtl/>
              </w:rPr>
              <w:t xml:space="preserve"> 6 أشهر</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3</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توفير</w:t>
            </w:r>
            <w:proofErr w:type="gramEnd"/>
            <w:r w:rsidRPr="0003679B">
              <w:rPr>
                <w:rFonts w:ascii="Traditional Arabic" w:eastAsia="Arial" w:hAnsi="Traditional Arabic" w:cs="Traditional Arabic"/>
                <w:b/>
                <w:sz w:val="28"/>
                <w:szCs w:val="28"/>
                <w:rtl/>
              </w:rPr>
              <w:t xml:space="preserve"> برامج تدريبية مستمرة لمعلمي اللغة الإنجليزية في مجال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التدريب والتطوير المهني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تنفيذ دورات تدريبية وورش عمل دورية حول تصميم وإدارة بيئات التعلم المدمج، مع تقييم أثر التدريب على الأداء التدريسي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مرتان</w:t>
            </w:r>
            <w:proofErr w:type="gramEnd"/>
            <w:r w:rsidRPr="0003679B">
              <w:rPr>
                <w:rFonts w:ascii="Traditional Arabic" w:eastAsia="Arial" w:hAnsi="Traditional Arabic" w:cs="Traditional Arabic"/>
                <w:b/>
                <w:sz w:val="28"/>
                <w:szCs w:val="28"/>
                <w:rtl/>
              </w:rPr>
              <w:t xml:space="preserve"> سنويًا</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4</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تصميم أنشطة تعليمية تفاعلية </w:t>
            </w:r>
            <w:r w:rsidRPr="0003679B">
              <w:rPr>
                <w:rFonts w:ascii="Traditional Arabic" w:eastAsia="Arial" w:hAnsi="Traditional Arabic" w:cs="Traditional Arabic"/>
                <w:b/>
                <w:sz w:val="28"/>
                <w:szCs w:val="28"/>
                <w:rtl/>
              </w:rPr>
              <w:lastRenderedPageBreak/>
              <w:t>تعزز دافعية الطلبة وتفاعلهم</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lastRenderedPageBreak/>
              <w:t xml:space="preserve">أعضاء هيئة </w:t>
            </w:r>
            <w:r w:rsidRPr="0003679B">
              <w:rPr>
                <w:rFonts w:ascii="Traditional Arabic" w:eastAsia="Arial" w:hAnsi="Traditional Arabic" w:cs="Traditional Arabic"/>
                <w:b/>
                <w:sz w:val="28"/>
                <w:szCs w:val="28"/>
                <w:rtl/>
              </w:rPr>
              <w:lastRenderedPageBreak/>
              <w:t xml:space="preserve">التدريس </w:t>
            </w:r>
            <w:proofErr w:type="gramStart"/>
            <w:r w:rsidRPr="0003679B">
              <w:rPr>
                <w:rFonts w:ascii="Traditional Arabic" w:eastAsia="Arial" w:hAnsi="Traditional Arabic" w:cs="Traditional Arabic"/>
                <w:b/>
                <w:sz w:val="28"/>
                <w:szCs w:val="28"/>
                <w:rtl/>
              </w:rPr>
              <w:t>ومطورو</w:t>
            </w:r>
            <w:proofErr w:type="gramEnd"/>
            <w:r w:rsidRPr="0003679B">
              <w:rPr>
                <w:rFonts w:ascii="Traditional Arabic" w:eastAsia="Arial" w:hAnsi="Traditional Arabic" w:cs="Traditional Arabic"/>
                <w:b/>
                <w:sz w:val="28"/>
                <w:szCs w:val="28"/>
                <w:rtl/>
              </w:rPr>
              <w:t xml:space="preserve"> المحتوى التعليمي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lastRenderedPageBreak/>
              <w:t xml:space="preserve">إعادة تصميم الأنشطة الصفية </w:t>
            </w:r>
            <w:r w:rsidRPr="0003679B">
              <w:rPr>
                <w:rFonts w:ascii="Traditional Arabic" w:eastAsia="Arial" w:hAnsi="Traditional Arabic" w:cs="Traditional Arabic"/>
                <w:b/>
                <w:sz w:val="28"/>
                <w:szCs w:val="28"/>
                <w:rtl/>
              </w:rPr>
              <w:lastRenderedPageBreak/>
              <w:t>والإلكترونية لتتضمن التعلم التعاوني، والتطبيقات العملية، والمناقشات الرقمية، والأنشطة المحفزة على المشاركة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lastRenderedPageBreak/>
              <w:t>ابتداءً</w:t>
            </w:r>
            <w:proofErr w:type="gramEnd"/>
            <w:r w:rsidRPr="0003679B">
              <w:rPr>
                <w:rFonts w:ascii="Traditional Arabic" w:eastAsia="Arial" w:hAnsi="Traditional Arabic" w:cs="Traditional Arabic"/>
                <w:b/>
                <w:sz w:val="28"/>
                <w:szCs w:val="28"/>
                <w:rtl/>
              </w:rPr>
              <w:t xml:space="preserve"> من الفصل </w:t>
            </w:r>
            <w:r w:rsidRPr="0003679B">
              <w:rPr>
                <w:rFonts w:ascii="Traditional Arabic" w:eastAsia="Arial" w:hAnsi="Traditional Arabic" w:cs="Traditional Arabic"/>
                <w:b/>
                <w:sz w:val="28"/>
                <w:szCs w:val="28"/>
                <w:rtl/>
              </w:rPr>
              <w:lastRenderedPageBreak/>
              <w:t>الدراسي القادم وبصورة مستمرة</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lastRenderedPageBreak/>
              <w:t>5</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تطوير</w:t>
            </w:r>
            <w:proofErr w:type="gramEnd"/>
            <w:r w:rsidRPr="0003679B">
              <w:rPr>
                <w:rFonts w:ascii="Traditional Arabic" w:eastAsia="Arial" w:hAnsi="Traditional Arabic" w:cs="Traditional Arabic"/>
                <w:b/>
                <w:sz w:val="28"/>
                <w:szCs w:val="28"/>
                <w:rtl/>
              </w:rPr>
              <w:t xml:space="preserve"> آليات التقويم والتغذية الراجعة في بيئات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لجنة الجودة وأعضاء هيئة التدريس</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تطبيق أساليب تقويم متنوعة تعتمد على التقويم المستمر، </w:t>
            </w:r>
            <w:proofErr w:type="gramStart"/>
            <w:r w:rsidRPr="0003679B">
              <w:rPr>
                <w:rFonts w:ascii="Traditional Arabic" w:eastAsia="Arial" w:hAnsi="Traditional Arabic" w:cs="Traditional Arabic"/>
                <w:b/>
                <w:sz w:val="28"/>
                <w:szCs w:val="28"/>
                <w:rtl/>
              </w:rPr>
              <w:t>والاختبارات</w:t>
            </w:r>
            <w:proofErr w:type="gramEnd"/>
            <w:r w:rsidRPr="0003679B">
              <w:rPr>
                <w:rFonts w:ascii="Traditional Arabic" w:eastAsia="Arial" w:hAnsi="Traditional Arabic" w:cs="Traditional Arabic"/>
                <w:b/>
                <w:sz w:val="28"/>
                <w:szCs w:val="28"/>
                <w:rtl/>
              </w:rPr>
              <w:t xml:space="preserve"> الإلكترونية، والتغذية الراجعة الفورية، وتحليل نتائج الطلبة لتحسين العملية التعليمية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خلال</w:t>
            </w:r>
            <w:proofErr w:type="gramEnd"/>
            <w:r w:rsidRPr="0003679B">
              <w:rPr>
                <w:rFonts w:ascii="Traditional Arabic" w:eastAsia="Arial" w:hAnsi="Traditional Arabic" w:cs="Traditional Arabic"/>
                <w:b/>
                <w:sz w:val="28"/>
                <w:szCs w:val="28"/>
                <w:rtl/>
              </w:rPr>
              <w:t xml:space="preserve"> فصل دراسي واحد</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6</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توفير خدمات دعم أكاديمي </w:t>
            </w:r>
            <w:proofErr w:type="gramStart"/>
            <w:r w:rsidRPr="0003679B">
              <w:rPr>
                <w:rFonts w:ascii="Traditional Arabic" w:eastAsia="Arial" w:hAnsi="Traditional Arabic" w:cs="Traditional Arabic"/>
                <w:b/>
                <w:sz w:val="28"/>
                <w:szCs w:val="28"/>
                <w:rtl/>
              </w:rPr>
              <w:t>وفني</w:t>
            </w:r>
            <w:proofErr w:type="gramEnd"/>
            <w:r w:rsidRPr="0003679B">
              <w:rPr>
                <w:rFonts w:ascii="Traditional Arabic" w:eastAsia="Arial" w:hAnsi="Traditional Arabic" w:cs="Traditional Arabic"/>
                <w:b/>
                <w:sz w:val="28"/>
                <w:szCs w:val="28"/>
                <w:rtl/>
              </w:rPr>
              <w:t xml:space="preserve"> مستمرة للطلبة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المعهد ووحدة الدعم الفني والإرشاد الأكاديمي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إنشاء قنوات دعم </w:t>
            </w:r>
            <w:proofErr w:type="gramStart"/>
            <w:r w:rsidRPr="0003679B">
              <w:rPr>
                <w:rFonts w:ascii="Traditional Arabic" w:eastAsia="Arial" w:hAnsi="Traditional Arabic" w:cs="Traditional Arabic"/>
                <w:b/>
                <w:sz w:val="28"/>
                <w:szCs w:val="28"/>
                <w:rtl/>
              </w:rPr>
              <w:t>فني</w:t>
            </w:r>
            <w:proofErr w:type="gramEnd"/>
            <w:r w:rsidRPr="0003679B">
              <w:rPr>
                <w:rFonts w:ascii="Traditional Arabic" w:eastAsia="Arial" w:hAnsi="Traditional Arabic" w:cs="Traditional Arabic"/>
                <w:b/>
                <w:sz w:val="28"/>
                <w:szCs w:val="28"/>
                <w:rtl/>
              </w:rPr>
              <w:t xml:space="preserve"> وأكاديمي مباشرة، وتقديم أدلة استخدام للمنصات الرقمية، والاستجابة السريعة للمشكلات التقنية والتعليمية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بشكل</w:t>
            </w:r>
            <w:proofErr w:type="gramEnd"/>
            <w:r w:rsidRPr="0003679B">
              <w:rPr>
                <w:rFonts w:ascii="Traditional Arabic" w:eastAsia="Arial" w:hAnsi="Traditional Arabic" w:cs="Traditional Arabic"/>
                <w:b/>
                <w:sz w:val="28"/>
                <w:szCs w:val="28"/>
                <w:rtl/>
              </w:rPr>
              <w:t xml:space="preserve"> مستمر طوال العام الدراسي</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7</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إدراج مؤشرات الرضا، والدافعية، والكفاءة الذاتية، والتفاعل والمشاركة ضمن معايير تقييم جودة برامج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الجودة والاعتماد الأكاديمي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تطوير نظام دوري لقياس </w:t>
            </w:r>
            <w:proofErr w:type="gramStart"/>
            <w:r w:rsidRPr="0003679B">
              <w:rPr>
                <w:rFonts w:ascii="Traditional Arabic" w:eastAsia="Arial" w:hAnsi="Traditional Arabic" w:cs="Traditional Arabic"/>
                <w:b/>
                <w:sz w:val="28"/>
                <w:szCs w:val="28"/>
                <w:rtl/>
              </w:rPr>
              <w:t>مؤشرات</w:t>
            </w:r>
            <w:proofErr w:type="gramEnd"/>
            <w:r w:rsidRPr="0003679B">
              <w:rPr>
                <w:rFonts w:ascii="Traditional Arabic" w:eastAsia="Arial" w:hAnsi="Traditional Arabic" w:cs="Traditional Arabic"/>
                <w:b/>
                <w:sz w:val="28"/>
                <w:szCs w:val="28"/>
                <w:rtl/>
              </w:rPr>
              <w:t xml:space="preserve"> جودة التعلم المدمج، وربط نتائج القياس بخطط التحسين المستمر واتخاذ القرارات التطويرية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مع بداية كل عام دراسي ثم بصورة دورية</w:t>
            </w:r>
            <w:r w:rsidRPr="0003679B">
              <w:rPr>
                <w:rFonts w:ascii="Traditional Arabic" w:eastAsia="Arial" w:hAnsi="Traditional Arabic" w:cs="Traditional Arabic"/>
                <w:b/>
                <w:sz w:val="28"/>
                <w:szCs w:val="28"/>
                <w:lang w:val="en-US"/>
              </w:rPr>
              <w:t>.</w:t>
            </w:r>
          </w:p>
        </w:tc>
      </w:tr>
    </w:tbl>
    <w:p w:rsidR="005040F1" w:rsidRPr="005040F1" w:rsidRDefault="005040F1" w:rsidP="005040F1">
      <w:pPr>
        <w:bidi/>
        <w:spacing w:after="282" w:line="360" w:lineRule="auto"/>
        <w:ind w:firstLine="284"/>
        <w:jc w:val="both"/>
        <w:rPr>
          <w:rFonts w:ascii="Traditional Arabic" w:eastAsia="Arial" w:hAnsi="Traditional Arabic" w:cs="Traditional Arabic"/>
          <w:bCs/>
          <w:sz w:val="32"/>
          <w:szCs w:val="32"/>
          <w:rtl/>
          <w:lang w:val="en-US"/>
        </w:rPr>
      </w:pPr>
    </w:p>
    <w:p w:rsidR="00595795" w:rsidRPr="00E53A96" w:rsidRDefault="00595795" w:rsidP="0003679B">
      <w:pPr>
        <w:bidi/>
        <w:spacing w:after="282" w:line="360" w:lineRule="auto"/>
        <w:ind w:firstLine="284"/>
        <w:jc w:val="both"/>
        <w:rPr>
          <w:rFonts w:ascii="Traditional Arabic" w:eastAsia="Arial" w:hAnsi="Traditional Arabic" w:cs="Traditional Arabic"/>
          <w:bCs/>
          <w:sz w:val="28"/>
          <w:szCs w:val="28"/>
          <w:rtl/>
          <w:lang w:val="en-US"/>
        </w:rPr>
      </w:pPr>
      <w:r w:rsidRPr="00595795">
        <w:rPr>
          <w:rFonts w:ascii="Traditional Arabic" w:eastAsia="Arial" w:hAnsi="Traditional Arabic" w:cs="Traditional Arabic"/>
          <w:bCs/>
          <w:sz w:val="32"/>
          <w:szCs w:val="32"/>
          <w:rtl/>
          <w:lang w:val="en-US"/>
        </w:rPr>
        <w:t>5.</w:t>
      </w:r>
      <w:r w:rsidR="0003679B">
        <w:rPr>
          <w:rFonts w:ascii="Traditional Arabic" w:eastAsia="Arial" w:hAnsi="Traditional Arabic" w:cs="Traditional Arabic" w:hint="cs"/>
          <w:bCs/>
          <w:sz w:val="32"/>
          <w:szCs w:val="32"/>
          <w:rtl/>
          <w:lang w:val="en-US"/>
        </w:rPr>
        <w:t>4</w:t>
      </w:r>
      <w:r w:rsidRPr="00595795">
        <w:rPr>
          <w:rFonts w:ascii="Traditional Arabic" w:eastAsia="Arial" w:hAnsi="Traditional Arabic" w:cs="Traditional Arabic"/>
          <w:bCs/>
          <w:sz w:val="32"/>
          <w:szCs w:val="32"/>
          <w:rtl/>
          <w:lang w:val="en-US"/>
        </w:rPr>
        <w:t xml:space="preserve"> </w:t>
      </w:r>
      <w:proofErr w:type="gramStart"/>
      <w:r w:rsidRPr="00595795">
        <w:rPr>
          <w:rFonts w:ascii="Traditional Arabic" w:eastAsia="Arial" w:hAnsi="Traditional Arabic" w:cs="Traditional Arabic"/>
          <w:bCs/>
          <w:sz w:val="32"/>
          <w:szCs w:val="32"/>
          <w:rtl/>
          <w:lang w:val="en-US"/>
        </w:rPr>
        <w:t>مقترحات</w:t>
      </w:r>
      <w:proofErr w:type="gramEnd"/>
      <w:r w:rsidRPr="00595795">
        <w:rPr>
          <w:rFonts w:ascii="Traditional Arabic" w:eastAsia="Arial" w:hAnsi="Traditional Arabic" w:cs="Traditional Arabic"/>
          <w:bCs/>
          <w:sz w:val="32"/>
          <w:szCs w:val="32"/>
          <w:rtl/>
          <w:lang w:val="en-US"/>
        </w:rPr>
        <w:t xml:space="preserve"> لدراسات مستقبلية</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في</w:t>
      </w:r>
      <w:proofErr w:type="gramEnd"/>
      <w:r w:rsidRPr="00E53A96">
        <w:rPr>
          <w:rFonts w:ascii="Traditional Arabic" w:eastAsia="Arial" w:hAnsi="Traditional Arabic" w:cs="Traditional Arabic"/>
          <w:b/>
          <w:sz w:val="28"/>
          <w:szCs w:val="28"/>
          <w:rtl/>
          <w:lang w:val="en-US"/>
        </w:rPr>
        <w:t xml:space="preserve"> ضوء نتائج الدراسة وحدودها، يقترح الباحث إجراء الدراسات الآتية</w:t>
      </w:r>
      <w:r w:rsidRPr="00E53A96">
        <w:rPr>
          <w:rFonts w:ascii="Traditional Arabic" w:eastAsia="Arial" w:hAnsi="Traditional Arabic" w:cs="Traditional Arabic"/>
          <w:b/>
          <w:sz w:val="28"/>
          <w:szCs w:val="28"/>
          <w:lang w:val="en-US"/>
        </w:rPr>
        <w:t>:</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إجراء</w:t>
      </w:r>
      <w:proofErr w:type="gramEnd"/>
      <w:r w:rsidRPr="00E53A96">
        <w:rPr>
          <w:rFonts w:ascii="Traditional Arabic" w:eastAsia="Arial" w:hAnsi="Traditional Arabic" w:cs="Traditional Arabic"/>
          <w:b/>
          <w:sz w:val="28"/>
          <w:szCs w:val="28"/>
          <w:rtl/>
          <w:lang w:val="en-US"/>
        </w:rPr>
        <w:t xml:space="preserve"> دراسة مماثلة لقياس أثر التعلم المدمج في تحسين جودة تعلم اللغة الإنجليزية في الجامعات الحكومية والخاصة، ومقارنة نتائجها بنتائج الدراسة الحالية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دراسة</w:t>
      </w:r>
      <w:proofErr w:type="gramEnd"/>
      <w:r w:rsidRPr="00E53A96">
        <w:rPr>
          <w:rFonts w:ascii="Traditional Arabic" w:eastAsia="Arial" w:hAnsi="Traditional Arabic" w:cs="Traditional Arabic"/>
          <w:b/>
          <w:sz w:val="28"/>
          <w:szCs w:val="28"/>
          <w:rtl/>
          <w:lang w:val="en-US"/>
        </w:rPr>
        <w:t xml:space="preserve"> أثر التعلم المدمج في تنمية المهارات اللغوية الأربع (الاستماع، والتحدث، والقراءة، والكتابة) بصورة مستقلة، لتحديد أكثر المهارات تأثرًا بهذا النمط من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دراسة</w:t>
      </w:r>
      <w:proofErr w:type="gramEnd"/>
      <w:r w:rsidRPr="00E53A96">
        <w:rPr>
          <w:rFonts w:ascii="Traditional Arabic" w:eastAsia="Arial" w:hAnsi="Traditional Arabic" w:cs="Traditional Arabic"/>
          <w:b/>
          <w:sz w:val="28"/>
          <w:szCs w:val="28"/>
          <w:rtl/>
          <w:lang w:val="en-US"/>
        </w:rPr>
        <w:t xml:space="preserve"> دور الذكاء الاصطناعي في تطوير بيئات التعلم المدمج وأثره في تحسين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lastRenderedPageBreak/>
        <w:t xml:space="preserve">دراسة العلاقة بين التعلم المدمج والتحصيل الأكاديمي في تعليم اللغات الأجنبية، مع إدخال </w:t>
      </w:r>
      <w:proofErr w:type="gramStart"/>
      <w:r w:rsidRPr="00E53A96">
        <w:rPr>
          <w:rFonts w:ascii="Traditional Arabic" w:eastAsia="Arial" w:hAnsi="Traditional Arabic" w:cs="Traditional Arabic"/>
          <w:b/>
          <w:sz w:val="28"/>
          <w:szCs w:val="28"/>
          <w:rtl/>
          <w:lang w:val="en-US"/>
        </w:rPr>
        <w:t>متغيرات</w:t>
      </w:r>
      <w:proofErr w:type="gramEnd"/>
      <w:r w:rsidRPr="00E53A96">
        <w:rPr>
          <w:rFonts w:ascii="Traditional Arabic" w:eastAsia="Arial" w:hAnsi="Traditional Arabic" w:cs="Traditional Arabic"/>
          <w:b/>
          <w:sz w:val="28"/>
          <w:szCs w:val="28"/>
          <w:rtl/>
          <w:lang w:val="en-US"/>
        </w:rPr>
        <w:t xml:space="preserve"> وسيطة أو معدلة مثل الكفاءة الرقمية أو أساليب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إجراء دراسات طولية لقياس الأثر المستدام للتعلم المدمج في تنمية مهارات اللغة الإنجليزية والكفاءة الذاتية لدى المتعلمين</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دراسة أثر التعلم المدمج في تعليم لغات أجنبية أخرى، مثل الفرنسية أو الألمانية أو الإسبانية، للتحقق من إمكانية تعميم النتائج</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إجراء</w:t>
      </w:r>
      <w:proofErr w:type="gramEnd"/>
      <w:r w:rsidRPr="00E53A96">
        <w:rPr>
          <w:rFonts w:ascii="Traditional Arabic" w:eastAsia="Arial" w:hAnsi="Traditional Arabic" w:cs="Traditional Arabic"/>
          <w:b/>
          <w:sz w:val="28"/>
          <w:szCs w:val="28"/>
          <w:rtl/>
          <w:lang w:val="en-US"/>
        </w:rPr>
        <w:t xml:space="preserve"> دراسة مقارنة بين نماذج مختلفة للتعلم المدمج، بهدف تحديد النموذج الأكثر فاعلية في تحسين جودة تعلم اللغات</w:t>
      </w:r>
      <w:r w:rsidRPr="00E53A96">
        <w:rPr>
          <w:rFonts w:ascii="Traditional Arabic" w:eastAsia="Arial" w:hAnsi="Traditional Arabic" w:cs="Traditional Arabic"/>
          <w:b/>
          <w:sz w:val="28"/>
          <w:szCs w:val="28"/>
          <w:lang w:val="en-US"/>
        </w:rPr>
        <w:t xml:space="preserve">. </w:t>
      </w:r>
    </w:p>
    <w:p w:rsidR="00B07E37"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دراسة أثر التعلم المدمج في فئات عمرية مختلفة، مثل طلبة المدارس أو الجامعات أو برامج تعليم الكبار، للتعرف إلى مدى اختلاف تأثيره باختلاف المرحلة التعليمية</w:t>
      </w:r>
      <w:r w:rsidR="00CF0686" w:rsidRPr="00E53A96">
        <w:rPr>
          <w:rFonts w:ascii="Traditional Arabic" w:eastAsia="Arial" w:hAnsi="Traditional Arabic" w:cs="Traditional Arabic" w:hint="cs"/>
          <w:b/>
          <w:sz w:val="28"/>
          <w:szCs w:val="28"/>
          <w:rtl/>
          <w:lang w:val="en-US"/>
        </w:rPr>
        <w:t>.</w:t>
      </w:r>
    </w:p>
    <w:p w:rsidR="00CF0686" w:rsidRPr="00595795" w:rsidRDefault="00CF0686" w:rsidP="00CD2979">
      <w:pPr>
        <w:bidi/>
        <w:spacing w:after="282" w:line="360" w:lineRule="auto"/>
        <w:ind w:left="720" w:firstLine="284"/>
        <w:jc w:val="both"/>
        <w:rPr>
          <w:rFonts w:ascii="Traditional Arabic" w:eastAsia="Arial" w:hAnsi="Traditional Arabic" w:cs="Traditional Arabic"/>
          <w:b/>
          <w:sz w:val="32"/>
          <w:szCs w:val="32"/>
          <w:rtl/>
          <w:lang w:val="en-US"/>
        </w:rPr>
      </w:pPr>
    </w:p>
    <w:p w:rsidR="00595795" w:rsidRPr="00595795" w:rsidRDefault="00F83EDD" w:rsidP="0003679B">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lang w:val="en-US"/>
        </w:rPr>
        <w:t>5.</w:t>
      </w:r>
      <w:r w:rsidR="0003679B">
        <w:rPr>
          <w:rFonts w:ascii="Traditional Arabic" w:eastAsia="Arial" w:hAnsi="Traditional Arabic" w:cs="Traditional Arabic" w:hint="cs"/>
          <w:b/>
          <w:bCs/>
          <w:sz w:val="32"/>
          <w:szCs w:val="32"/>
          <w:rtl/>
          <w:lang w:val="en-US"/>
        </w:rPr>
        <w:t>5</w:t>
      </w:r>
      <w:r>
        <w:rPr>
          <w:rFonts w:ascii="Traditional Arabic" w:eastAsia="Arial" w:hAnsi="Traditional Arabic" w:cs="Traditional Arabic" w:hint="cs"/>
          <w:b/>
          <w:bCs/>
          <w:sz w:val="32"/>
          <w:szCs w:val="32"/>
          <w:rtl/>
          <w:lang w:val="en-US"/>
        </w:rPr>
        <w:t xml:space="preserve"> </w:t>
      </w:r>
      <w:proofErr w:type="gramStart"/>
      <w:r w:rsidR="00595795" w:rsidRPr="00595795">
        <w:rPr>
          <w:rFonts w:ascii="Traditional Arabic" w:eastAsia="Arial" w:hAnsi="Traditional Arabic" w:cs="Traditional Arabic"/>
          <w:b/>
          <w:bCs/>
          <w:sz w:val="32"/>
          <w:szCs w:val="32"/>
          <w:rtl/>
          <w:lang w:val="en-US"/>
        </w:rPr>
        <w:t>خاتمة</w:t>
      </w:r>
      <w:proofErr w:type="gramEnd"/>
      <w:r w:rsidR="00595795" w:rsidRPr="00595795">
        <w:rPr>
          <w:rFonts w:ascii="Traditional Arabic" w:eastAsia="Arial" w:hAnsi="Traditional Arabic" w:cs="Traditional Arabic"/>
          <w:b/>
          <w:bCs/>
          <w:sz w:val="32"/>
          <w:szCs w:val="32"/>
          <w:rtl/>
          <w:lang w:val="en-US"/>
        </w:rPr>
        <w:t xml:space="preserve"> الدراسة</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هدفت هذه الدراسة إلى التعرف على أثر استخدام التعلم المدمج في تحسين جودة تعلم اللغة الإنجليزية لدى طلاب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المملكة العربية السعودية، من خلال دراسة أثره في أربعة أبعاد رئيسة تمثلت في رضا الطلبة، والدافعية نحو التعلم، والكفاءة الذاتية، والتفاعل والمشاركة. ولتحقيق ذلك، اعتمدت الدراسة المنهج الوصفي التحليلي، واستخدمت الاستبانة أداةً لجمع البيانات من عينة من طلبة المعهد، ثم جرى تحليل البيانات باستخدام الأساليب الإحصائية المناسبة للإجابة عن أسئلة الدراسة واختبار فرضياتها</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وأظهرت نتائج الدراسة أن التعلم المدمج يمثل نموذجًا تعليميًا فاعلًا يسهم في تحسين جودة تعلم اللغة الإنجليزية، حيث ثبت وجود أثر إيجابي ذي دلالة إحصائية للتعلم المدمج في جودة التعلم بصورة عامة، كما تبين أن أثره شمل جميع الأبعاد التي تناولتها الدراسة، مع تفاوت في قوة التأثير بينها، الأمر الذي يؤكد أن التعلم المدمج أصبح أحد المداخل التعليمية القادرة على الاستجابة لمتطلبات التعليم الحديث وتلبية احتياجات المتعلمين في بيئات تعليم اللغات</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كما بينت الدراسة أن نجاح التعلم المدمج لا يرتبط باستخدام التقنيات الرقمية بحد ذاتها، وإنما يعتمد على جودة تصميم البيئة التعليمية، وكفاءة المعلمين، وفاعلية الأنشطة التعليمية، ومستوى التفاعل بين أطراف العملية التعليمية، وهو ما يؤكد أهمية النظر إلى التعلم المدمج بوصفه نموذجًا تربويًا متكاملًا، وليس مجرد توظيف لأدوات تقنية داخل الصفوف الدراسية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وتأمل الدراسة أن تسهم نتائجها في دعم متخذي القرار والعاملين في مؤسسات تعليم اللغات عند تطوير برامج التعلم المدمج، وأن تمثل مرجعًا علميًا للباحثين المهتمين بتطوير جودة تعليم اللغة الإنجليزية في ضوء التطورات المتسارعة في تقنيات التعليم وأساليبه، وأن تكون منطلقًا لدراسات مستقبلية تتناول تطبيقات أكثر تنوعًا وعمقًا في مجال التعلم المدمج</w:t>
      </w:r>
      <w:r w:rsidRPr="00E53A96">
        <w:rPr>
          <w:rFonts w:ascii="Traditional Arabic" w:eastAsia="Arial" w:hAnsi="Traditional Arabic" w:cs="Traditional Arabic"/>
          <w:b/>
          <w:sz w:val="28"/>
          <w:szCs w:val="28"/>
          <w:lang w:val="en-US"/>
        </w:rPr>
        <w:t>.</w:t>
      </w:r>
    </w:p>
    <w:p w:rsidR="0031182F" w:rsidRPr="00595795" w:rsidRDefault="0031182F" w:rsidP="0031182F">
      <w:pPr>
        <w:bidi/>
        <w:spacing w:after="282" w:line="360" w:lineRule="auto"/>
        <w:ind w:firstLine="284"/>
        <w:jc w:val="both"/>
        <w:rPr>
          <w:rFonts w:ascii="Traditional Arabic" w:eastAsia="Arial" w:hAnsi="Traditional Arabic" w:cs="Traditional Arabic"/>
          <w:b/>
          <w:sz w:val="32"/>
          <w:szCs w:val="32"/>
          <w:rtl/>
          <w:lang w:val="en-US" w:bidi="ar-JO"/>
        </w:rPr>
      </w:pPr>
    </w:p>
    <w:p w:rsidR="00CC4B2A" w:rsidRDefault="00CC4B2A" w:rsidP="00CD2979">
      <w:pPr>
        <w:bidi/>
        <w:spacing w:after="282" w:line="360" w:lineRule="auto"/>
        <w:ind w:firstLine="284"/>
        <w:rPr>
          <w:rFonts w:ascii="Traditional Arabic" w:eastAsia="Arial" w:hAnsi="Traditional Arabic" w:cs="Traditional Arabic"/>
          <w:bCs/>
          <w:sz w:val="32"/>
          <w:szCs w:val="32"/>
          <w:rtl/>
          <w:lang w:val="en-US"/>
        </w:rPr>
      </w:pPr>
    </w:p>
    <w:p w:rsidR="00E9301D" w:rsidRDefault="00E9301D" w:rsidP="00E9301D">
      <w:pPr>
        <w:bidi/>
        <w:spacing w:after="282" w:line="360" w:lineRule="auto"/>
        <w:rPr>
          <w:rFonts w:ascii="Traditional Arabic" w:eastAsia="Arial" w:hAnsi="Traditional Arabic" w:cs="Traditional Arabic"/>
          <w:bCs/>
          <w:sz w:val="32"/>
          <w:szCs w:val="32"/>
          <w:rtl/>
          <w:lang w:val="en-US"/>
        </w:rPr>
      </w:pPr>
      <w:r>
        <w:rPr>
          <w:rFonts w:ascii="Traditional Arabic" w:eastAsia="Arial" w:hAnsi="Traditional Arabic" w:cs="Traditional Arabic"/>
          <w:bCs/>
          <w:sz w:val="32"/>
          <w:szCs w:val="32"/>
          <w:rtl/>
          <w:lang w:val="en-US"/>
        </w:rPr>
        <w:br w:type="page"/>
      </w:r>
    </w:p>
    <w:p w:rsidR="0045791A" w:rsidRPr="00F83EDD" w:rsidRDefault="0045791A" w:rsidP="00E9301D">
      <w:pPr>
        <w:bidi/>
        <w:spacing w:after="282" w:line="360" w:lineRule="auto"/>
        <w:rPr>
          <w:rFonts w:ascii="Traditional Arabic" w:eastAsia="Arial" w:hAnsi="Traditional Arabic" w:cs="Traditional Arabic"/>
          <w:bCs/>
          <w:sz w:val="32"/>
          <w:szCs w:val="32"/>
          <w:rtl/>
          <w:lang w:val="en-US"/>
        </w:rPr>
      </w:pPr>
      <w:proofErr w:type="gramStart"/>
      <w:r w:rsidRPr="002B3064">
        <w:rPr>
          <w:rFonts w:ascii="Traditional Arabic" w:eastAsia="Arial" w:hAnsi="Traditional Arabic" w:cs="Traditional Arabic" w:hint="cs"/>
          <w:bCs/>
          <w:sz w:val="32"/>
          <w:szCs w:val="32"/>
          <w:rtl/>
        </w:rPr>
        <w:lastRenderedPageBreak/>
        <w:t>قائمة</w:t>
      </w:r>
      <w:proofErr w:type="gramEnd"/>
      <w:r w:rsidRPr="002B3064">
        <w:rPr>
          <w:rFonts w:ascii="Traditional Arabic" w:eastAsia="Arial" w:hAnsi="Traditional Arabic" w:cs="Traditional Arabic" w:hint="cs"/>
          <w:bCs/>
          <w:sz w:val="32"/>
          <w:szCs w:val="32"/>
          <w:rtl/>
        </w:rPr>
        <w:t xml:space="preserve"> </w:t>
      </w:r>
      <w:r w:rsidR="002B3064" w:rsidRPr="002B3064">
        <w:rPr>
          <w:rFonts w:ascii="Traditional Arabic" w:eastAsia="Arial" w:hAnsi="Traditional Arabic" w:cs="Traditional Arabic"/>
          <w:bCs/>
          <w:sz w:val="32"/>
          <w:szCs w:val="32"/>
          <w:rtl/>
        </w:rPr>
        <w:t>المراجع</w:t>
      </w:r>
    </w:p>
    <w:p w:rsidR="0045791A" w:rsidRPr="00B060F0" w:rsidRDefault="002B3064" w:rsidP="00CD2979">
      <w:pPr>
        <w:bidi/>
        <w:spacing w:after="282" w:line="240" w:lineRule="auto"/>
        <w:ind w:firstLine="284"/>
        <w:jc w:val="both"/>
        <w:rPr>
          <w:rFonts w:ascii="Traditional Arabic" w:eastAsia="Arial" w:hAnsi="Traditional Arabic" w:cs="Traditional Arabic"/>
          <w:bCs/>
          <w:sz w:val="28"/>
          <w:szCs w:val="28"/>
        </w:rPr>
      </w:pPr>
      <w:proofErr w:type="spellStart"/>
      <w:r w:rsidRPr="00B060F0">
        <w:rPr>
          <w:rFonts w:ascii="Traditional Arabic" w:eastAsia="Arial" w:hAnsi="Traditional Arabic" w:cs="Traditional Arabic" w:hint="cs"/>
          <w:bCs/>
          <w:sz w:val="28"/>
          <w:szCs w:val="28"/>
          <w:rtl/>
        </w:rPr>
        <w:t>اولا</w:t>
      </w:r>
      <w:proofErr w:type="spellEnd"/>
      <w:r w:rsidRPr="00B060F0">
        <w:rPr>
          <w:rFonts w:ascii="Traditional Arabic" w:eastAsia="Arial" w:hAnsi="Traditional Arabic" w:cs="Traditional Arabic" w:hint="cs"/>
          <w:bCs/>
          <w:sz w:val="28"/>
          <w:szCs w:val="28"/>
          <w:rtl/>
        </w:rPr>
        <w:t xml:space="preserve">: </w:t>
      </w:r>
      <w:r w:rsidRPr="00B060F0">
        <w:rPr>
          <w:rFonts w:ascii="Traditional Arabic" w:eastAsia="Arial" w:hAnsi="Traditional Arabic" w:cs="Traditional Arabic"/>
          <w:bCs/>
          <w:sz w:val="28"/>
          <w:szCs w:val="28"/>
          <w:rtl/>
        </w:rPr>
        <w:t>المراجع العربية</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الحارثي، زكية حامد. (2024). </w:t>
      </w:r>
      <w:proofErr w:type="gramStart"/>
      <w:r w:rsidRPr="0003679B">
        <w:rPr>
          <w:rFonts w:ascii="Traditional Arabic" w:eastAsia="Times New Roman" w:hAnsi="Traditional Arabic" w:cs="Traditional Arabic"/>
          <w:sz w:val="28"/>
          <w:szCs w:val="28"/>
          <w:rtl/>
          <w:lang w:val="en-US"/>
        </w:rPr>
        <w:t>التعليم</w:t>
      </w:r>
      <w:proofErr w:type="gramEnd"/>
      <w:r w:rsidRPr="0003679B">
        <w:rPr>
          <w:rFonts w:ascii="Traditional Arabic" w:eastAsia="Times New Roman" w:hAnsi="Traditional Arabic" w:cs="Traditional Arabic"/>
          <w:sz w:val="28"/>
          <w:szCs w:val="28"/>
          <w:rtl/>
          <w:lang w:val="en-US"/>
        </w:rPr>
        <w:t xml:space="preserve"> المدمج في تدريس اللغة الإنجليزية بالمرحلة المتوسطة من وجهة نظر المعلمات في مدينة الطائف</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المجلة العربية للتربية النوعية، 8</w:t>
      </w:r>
      <w:r w:rsidRPr="0003679B">
        <w:rPr>
          <w:rFonts w:ascii="Traditional Arabic" w:eastAsia="Times New Roman" w:hAnsi="Traditional Arabic" w:cs="Traditional Arabic"/>
          <w:sz w:val="28"/>
          <w:szCs w:val="28"/>
          <w:lang w:val="en-US"/>
        </w:rPr>
        <w:t>(3)</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50–80.</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بدرخان، سوسن، محمود، حفيظة، غنيم، فداء، والنعيمي، سليمان. (2020). </w:t>
      </w:r>
      <w:proofErr w:type="gramStart"/>
      <w:r w:rsidRPr="0003679B">
        <w:rPr>
          <w:rFonts w:ascii="Traditional Arabic" w:eastAsia="Times New Roman" w:hAnsi="Traditional Arabic" w:cs="Traditional Arabic"/>
          <w:sz w:val="28"/>
          <w:szCs w:val="28"/>
          <w:rtl/>
          <w:lang w:val="en-US"/>
        </w:rPr>
        <w:t>درجة</w:t>
      </w:r>
      <w:proofErr w:type="gramEnd"/>
      <w:r w:rsidRPr="0003679B">
        <w:rPr>
          <w:rFonts w:ascii="Traditional Arabic" w:eastAsia="Times New Roman" w:hAnsi="Traditional Arabic" w:cs="Traditional Arabic"/>
          <w:sz w:val="28"/>
          <w:szCs w:val="28"/>
          <w:rtl/>
          <w:lang w:val="en-US"/>
        </w:rPr>
        <w:t xml:space="preserve"> تأثير استخدام التقنيات التعليمية الحديثة على جودة التعليم وتطويره في جامعة عمان الأهلية من وجهة نظر أعضاء الهيئة الأكاديمية</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المجلة العلمية لجامعة </w:t>
      </w:r>
      <w:proofErr w:type="gramStart"/>
      <w:r w:rsidRPr="0003679B">
        <w:rPr>
          <w:rFonts w:ascii="Traditional Arabic" w:eastAsia="Times New Roman" w:hAnsi="Traditional Arabic" w:cs="Traditional Arabic"/>
          <w:i/>
          <w:iCs/>
          <w:sz w:val="28"/>
          <w:szCs w:val="28"/>
          <w:rtl/>
          <w:lang w:val="en-US"/>
        </w:rPr>
        <w:t>عمان</w:t>
      </w:r>
      <w:proofErr w:type="gramEnd"/>
      <w:r w:rsidRPr="0003679B">
        <w:rPr>
          <w:rFonts w:ascii="Traditional Arabic" w:eastAsia="Times New Roman" w:hAnsi="Traditional Arabic" w:cs="Traditional Arabic"/>
          <w:i/>
          <w:iCs/>
          <w:sz w:val="28"/>
          <w:szCs w:val="28"/>
          <w:rtl/>
          <w:lang w:val="en-US"/>
        </w:rPr>
        <w:t xml:space="preserve"> الأهلية، 23</w:t>
      </w:r>
      <w:r w:rsidRPr="0003679B">
        <w:rPr>
          <w:rFonts w:ascii="Traditional Arabic" w:eastAsia="Times New Roman" w:hAnsi="Traditional Arabic" w:cs="Traditional Arabic"/>
          <w:sz w:val="28"/>
          <w:szCs w:val="28"/>
          <w:lang w:val="en-US"/>
        </w:rPr>
        <w:t xml:space="preserve">(2). </w:t>
      </w:r>
      <w:r w:rsidRPr="0003679B">
        <w:rPr>
          <w:rFonts w:ascii="Traditional Arabic" w:eastAsia="Times New Roman" w:hAnsi="Traditional Arabic" w:cs="Traditional Arabic"/>
          <w:i/>
          <w:iCs/>
          <w:sz w:val="28"/>
          <w:szCs w:val="28"/>
          <w:lang w:val="en-US"/>
        </w:rPr>
        <w:t>(</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proofErr w:type="spellStart"/>
      <w:r w:rsidRPr="0003679B">
        <w:rPr>
          <w:rFonts w:ascii="Traditional Arabic" w:eastAsia="Times New Roman" w:hAnsi="Traditional Arabic" w:cs="Traditional Arabic"/>
          <w:sz w:val="28"/>
          <w:szCs w:val="28"/>
          <w:rtl/>
          <w:lang w:val="en-US"/>
        </w:rPr>
        <w:t>الديرشوي</w:t>
      </w:r>
      <w:proofErr w:type="spellEnd"/>
      <w:r w:rsidRPr="0003679B">
        <w:rPr>
          <w:rFonts w:ascii="Traditional Arabic" w:eastAsia="Times New Roman" w:hAnsi="Traditional Arabic" w:cs="Traditional Arabic"/>
          <w:sz w:val="28"/>
          <w:szCs w:val="28"/>
          <w:rtl/>
          <w:lang w:val="en-US"/>
        </w:rPr>
        <w:t>، عبد المهيمن عبد الحكيم. (2019). أثر استراتيجية التعلم المدمج على التحصيل الدراسي واستبقاء المعلومات لدى طالبات الصف الحادي عشر الأدبي في مادة الجغرافية بمركز محافظة دهوك/العراق</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المجلة الدولية للدراسات التر</w:t>
      </w:r>
      <w:r w:rsidR="0024044F">
        <w:rPr>
          <w:rFonts w:ascii="Traditional Arabic" w:eastAsia="Times New Roman" w:hAnsi="Traditional Arabic" w:cs="Traditional Arabic"/>
          <w:i/>
          <w:iCs/>
          <w:sz w:val="28"/>
          <w:szCs w:val="28"/>
          <w:rtl/>
          <w:lang w:val="en-US"/>
        </w:rPr>
        <w:t xml:space="preserve">بوية </w:t>
      </w:r>
      <w:proofErr w:type="gramStart"/>
      <w:r w:rsidR="0024044F">
        <w:rPr>
          <w:rFonts w:ascii="Traditional Arabic" w:eastAsia="Times New Roman" w:hAnsi="Traditional Arabic" w:cs="Traditional Arabic"/>
          <w:i/>
          <w:iCs/>
          <w:sz w:val="28"/>
          <w:szCs w:val="28"/>
          <w:rtl/>
          <w:lang w:val="en-US"/>
        </w:rPr>
        <w:t>والنفسية</w:t>
      </w:r>
      <w:proofErr w:type="gramEnd"/>
      <w:r w:rsidR="0024044F">
        <w:rPr>
          <w:rFonts w:ascii="Traditional Arabic" w:eastAsia="Times New Roman" w:hAnsi="Traditional Arabic" w:cs="Traditional Arabic"/>
          <w:i/>
          <w:iCs/>
          <w:sz w:val="28"/>
          <w:szCs w:val="28"/>
          <w:rtl/>
          <w:lang w:val="en-US"/>
        </w:rPr>
        <w:t xml:space="preserve">، 6(1)، 998–1012. </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الشياب، هاشم محمد عبد الله. (2021). أثر التعليم </w:t>
      </w:r>
      <w:proofErr w:type="spellStart"/>
      <w:r w:rsidRPr="0003679B">
        <w:rPr>
          <w:rFonts w:ascii="Traditional Arabic" w:eastAsia="Times New Roman" w:hAnsi="Traditional Arabic" w:cs="Traditional Arabic"/>
          <w:sz w:val="28"/>
          <w:szCs w:val="28"/>
          <w:rtl/>
          <w:lang w:val="en-US"/>
        </w:rPr>
        <w:t>المتمازج</w:t>
      </w:r>
      <w:proofErr w:type="spellEnd"/>
      <w:r w:rsidRPr="0003679B">
        <w:rPr>
          <w:rFonts w:ascii="Traditional Arabic" w:eastAsia="Times New Roman" w:hAnsi="Traditional Arabic" w:cs="Traditional Arabic"/>
          <w:sz w:val="28"/>
          <w:szCs w:val="28"/>
          <w:rtl/>
          <w:lang w:val="en-US"/>
        </w:rPr>
        <w:t xml:space="preserve"> على جودة التعليم للمرحلة الأساسية في مدارس الإناث الحكومية في لواء قصبة إربد</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مجلة مارسيل للعلوم الاجتماعية، 1</w:t>
      </w:r>
      <w:r w:rsidRPr="0003679B">
        <w:rPr>
          <w:rFonts w:ascii="Traditional Arabic" w:eastAsia="Times New Roman" w:hAnsi="Traditional Arabic" w:cs="Traditional Arabic"/>
          <w:sz w:val="28"/>
          <w:szCs w:val="28"/>
          <w:lang w:val="en-US"/>
        </w:rPr>
        <w:t>(4)</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7–21.</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العجاوي، إحسان. (2022). مدى استخدام التعلم المدمج لدى معلمي </w:t>
      </w:r>
      <w:proofErr w:type="gramStart"/>
      <w:r w:rsidRPr="0003679B">
        <w:rPr>
          <w:rFonts w:ascii="Traditional Arabic" w:eastAsia="Times New Roman" w:hAnsi="Traditional Arabic" w:cs="Traditional Arabic"/>
          <w:sz w:val="28"/>
          <w:szCs w:val="28"/>
          <w:rtl/>
          <w:lang w:val="en-US"/>
        </w:rPr>
        <w:t>اللغة</w:t>
      </w:r>
      <w:proofErr w:type="gramEnd"/>
      <w:r w:rsidRPr="0003679B">
        <w:rPr>
          <w:rFonts w:ascii="Traditional Arabic" w:eastAsia="Times New Roman" w:hAnsi="Traditional Arabic" w:cs="Traditional Arabic"/>
          <w:sz w:val="28"/>
          <w:szCs w:val="28"/>
          <w:rtl/>
          <w:lang w:val="en-US"/>
        </w:rPr>
        <w:t xml:space="preserve"> العربية للمرحلة الأساسية المتوسطة في مدارس محافظة الزرقاء الحكومية</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مجلة كلية </w:t>
      </w:r>
      <w:proofErr w:type="gramStart"/>
      <w:r w:rsidRPr="0003679B">
        <w:rPr>
          <w:rFonts w:ascii="Traditional Arabic" w:eastAsia="Times New Roman" w:hAnsi="Traditional Arabic" w:cs="Traditional Arabic"/>
          <w:i/>
          <w:iCs/>
          <w:sz w:val="28"/>
          <w:szCs w:val="28"/>
          <w:rtl/>
          <w:lang w:val="en-US"/>
        </w:rPr>
        <w:t>التربية</w:t>
      </w:r>
      <w:proofErr w:type="gramEnd"/>
      <w:r w:rsidRPr="0003679B">
        <w:rPr>
          <w:rFonts w:ascii="Traditional Arabic" w:eastAsia="Times New Roman" w:hAnsi="Traditional Arabic" w:cs="Traditional Arabic"/>
          <w:i/>
          <w:iCs/>
          <w:sz w:val="28"/>
          <w:szCs w:val="28"/>
          <w:rtl/>
          <w:lang w:val="en-US"/>
        </w:rPr>
        <w:t>، 38</w:t>
      </w:r>
      <w:r w:rsidRPr="0003679B">
        <w:rPr>
          <w:rFonts w:ascii="Traditional Arabic" w:eastAsia="Times New Roman" w:hAnsi="Traditional Arabic" w:cs="Traditional Arabic"/>
          <w:sz w:val="28"/>
          <w:szCs w:val="28"/>
          <w:lang w:val="en-US"/>
        </w:rPr>
        <w:t>(7)</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 xml:space="preserve">209–230. https://doi.org/10.21608/mfes.2022.268181 </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proofErr w:type="spellStart"/>
      <w:r w:rsidRPr="0003679B">
        <w:rPr>
          <w:rFonts w:ascii="Traditional Arabic" w:eastAsia="Times New Roman" w:hAnsi="Traditional Arabic" w:cs="Traditional Arabic"/>
          <w:sz w:val="28"/>
          <w:szCs w:val="28"/>
          <w:rtl/>
          <w:lang w:val="en-US"/>
        </w:rPr>
        <w:t>العويسات</w:t>
      </w:r>
      <w:proofErr w:type="spellEnd"/>
      <w:r w:rsidRPr="0003679B">
        <w:rPr>
          <w:rFonts w:ascii="Traditional Arabic" w:eastAsia="Times New Roman" w:hAnsi="Traditional Arabic" w:cs="Traditional Arabic"/>
          <w:sz w:val="28"/>
          <w:szCs w:val="28"/>
          <w:rtl/>
          <w:lang w:val="en-US"/>
        </w:rPr>
        <w:t xml:space="preserve">، يزن، </w:t>
      </w:r>
      <w:proofErr w:type="spellStart"/>
      <w:r w:rsidRPr="0003679B">
        <w:rPr>
          <w:rFonts w:ascii="Traditional Arabic" w:eastAsia="Times New Roman" w:hAnsi="Traditional Arabic" w:cs="Traditional Arabic"/>
          <w:sz w:val="28"/>
          <w:szCs w:val="28"/>
          <w:rtl/>
          <w:lang w:val="en-US"/>
        </w:rPr>
        <w:t>والغزيوات</w:t>
      </w:r>
      <w:proofErr w:type="spellEnd"/>
      <w:r w:rsidRPr="0003679B">
        <w:rPr>
          <w:rFonts w:ascii="Traditional Arabic" w:eastAsia="Times New Roman" w:hAnsi="Traditional Arabic" w:cs="Traditional Arabic"/>
          <w:sz w:val="28"/>
          <w:szCs w:val="28"/>
          <w:rtl/>
          <w:lang w:val="en-US"/>
        </w:rPr>
        <w:t>، محمد. (2022). أثر استخدام التعلم المدمج في تنمية مهارة الكتابة لدى طلبة الصفوف الثلاثة الأولى في مديرية تربية الكرك بالأردن</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03679B">
        <w:rPr>
          <w:rFonts w:ascii="Traditional Arabic" w:eastAsia="Times New Roman" w:hAnsi="Traditional Arabic" w:cs="Traditional Arabic"/>
          <w:i/>
          <w:iCs/>
          <w:sz w:val="28"/>
          <w:szCs w:val="28"/>
          <w:rtl/>
          <w:lang w:val="en-US"/>
        </w:rPr>
        <w:t>والنفسية</w:t>
      </w:r>
      <w:proofErr w:type="gramEnd"/>
      <w:r w:rsidRPr="0003679B">
        <w:rPr>
          <w:rFonts w:ascii="Traditional Arabic" w:eastAsia="Times New Roman" w:hAnsi="Traditional Arabic" w:cs="Traditional Arabic"/>
          <w:i/>
          <w:iCs/>
          <w:sz w:val="28"/>
          <w:szCs w:val="28"/>
          <w:rtl/>
          <w:lang w:val="en-US"/>
        </w:rPr>
        <w:t>، 11</w:t>
      </w:r>
      <w:r w:rsidRPr="0003679B">
        <w:rPr>
          <w:rFonts w:ascii="Traditional Arabic" w:eastAsia="Times New Roman" w:hAnsi="Traditional Arabic" w:cs="Traditional Arabic"/>
          <w:sz w:val="28"/>
          <w:szCs w:val="28"/>
          <w:lang w:val="en-US"/>
        </w:rPr>
        <w:t>(5)</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998–1012.</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lastRenderedPageBreak/>
        <w:t xml:space="preserve">علي، عبد. (2024). </w:t>
      </w:r>
      <w:proofErr w:type="gramStart"/>
      <w:r w:rsidRPr="0003679B">
        <w:rPr>
          <w:rFonts w:ascii="Traditional Arabic" w:eastAsia="Times New Roman" w:hAnsi="Traditional Arabic" w:cs="Traditional Arabic"/>
          <w:sz w:val="28"/>
          <w:szCs w:val="28"/>
          <w:rtl/>
          <w:lang w:val="en-US"/>
        </w:rPr>
        <w:t>واقع</w:t>
      </w:r>
      <w:proofErr w:type="gramEnd"/>
      <w:r w:rsidRPr="0003679B">
        <w:rPr>
          <w:rFonts w:ascii="Traditional Arabic" w:eastAsia="Times New Roman" w:hAnsi="Traditional Arabic" w:cs="Traditional Arabic"/>
          <w:sz w:val="28"/>
          <w:szCs w:val="28"/>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03679B">
        <w:rPr>
          <w:rFonts w:ascii="Traditional Arabic" w:eastAsia="Times New Roman" w:hAnsi="Traditional Arabic" w:cs="Traditional Arabic"/>
          <w:sz w:val="28"/>
          <w:szCs w:val="28"/>
          <w:lang w:val="en-US"/>
        </w:rPr>
        <w:t xml:space="preserve">. </w:t>
      </w:r>
      <w:proofErr w:type="gramStart"/>
      <w:r w:rsidRPr="0003679B">
        <w:rPr>
          <w:rFonts w:ascii="Traditional Arabic" w:eastAsia="Times New Roman" w:hAnsi="Traditional Arabic" w:cs="Traditional Arabic"/>
          <w:i/>
          <w:iCs/>
          <w:sz w:val="28"/>
          <w:szCs w:val="28"/>
          <w:rtl/>
          <w:lang w:val="en-US"/>
        </w:rPr>
        <w:t>مجلة</w:t>
      </w:r>
      <w:proofErr w:type="gramEnd"/>
      <w:r w:rsidRPr="0003679B">
        <w:rPr>
          <w:rFonts w:ascii="Traditional Arabic" w:eastAsia="Times New Roman" w:hAnsi="Traditional Arabic" w:cs="Traditional Arabic"/>
          <w:i/>
          <w:iCs/>
          <w:sz w:val="28"/>
          <w:szCs w:val="28"/>
          <w:rtl/>
          <w:lang w:val="en-US"/>
        </w:rPr>
        <w:t xml:space="preserve"> الجامعة العراقية، 71</w:t>
      </w:r>
      <w:r w:rsidRPr="0003679B">
        <w:rPr>
          <w:rFonts w:ascii="Traditional Arabic" w:eastAsia="Times New Roman" w:hAnsi="Traditional Arabic" w:cs="Traditional Arabic"/>
          <w:sz w:val="28"/>
          <w:szCs w:val="28"/>
          <w:lang w:val="en-US"/>
        </w:rPr>
        <w:t>(3)</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71–103.</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المومني، أمل محمد. (2023). </w:t>
      </w:r>
      <w:proofErr w:type="gramStart"/>
      <w:r w:rsidRPr="0003679B">
        <w:rPr>
          <w:rFonts w:ascii="Traditional Arabic" w:eastAsia="Times New Roman" w:hAnsi="Traditional Arabic" w:cs="Traditional Arabic"/>
          <w:sz w:val="28"/>
          <w:szCs w:val="28"/>
          <w:rtl/>
          <w:lang w:val="en-US"/>
        </w:rPr>
        <w:t>مدى</w:t>
      </w:r>
      <w:proofErr w:type="gramEnd"/>
      <w:r w:rsidRPr="0003679B">
        <w:rPr>
          <w:rFonts w:ascii="Traditional Arabic" w:eastAsia="Times New Roman" w:hAnsi="Traditional Arabic" w:cs="Traditional Arabic"/>
          <w:sz w:val="28"/>
          <w:szCs w:val="28"/>
          <w:rtl/>
          <w:lang w:val="en-US"/>
        </w:rPr>
        <w:t xml:space="preserve"> استخدام التعلم المدمج في تدريس مادة اللغة الإنجليزية في المرحلة الثانوية من وجهة نظر المعلمين</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مجلة المناهج </w:t>
      </w:r>
      <w:proofErr w:type="gramStart"/>
      <w:r w:rsidRPr="0003679B">
        <w:rPr>
          <w:rFonts w:ascii="Traditional Arabic" w:eastAsia="Times New Roman" w:hAnsi="Traditional Arabic" w:cs="Traditional Arabic"/>
          <w:i/>
          <w:iCs/>
          <w:sz w:val="28"/>
          <w:szCs w:val="28"/>
          <w:rtl/>
          <w:lang w:val="en-US"/>
        </w:rPr>
        <w:t>وطرق</w:t>
      </w:r>
      <w:proofErr w:type="gramEnd"/>
      <w:r w:rsidRPr="0003679B">
        <w:rPr>
          <w:rFonts w:ascii="Traditional Arabic" w:eastAsia="Times New Roman" w:hAnsi="Traditional Arabic" w:cs="Traditional Arabic"/>
          <w:i/>
          <w:iCs/>
          <w:sz w:val="28"/>
          <w:szCs w:val="28"/>
          <w:rtl/>
          <w:lang w:val="en-US"/>
        </w:rPr>
        <w:t xml:space="preserve"> التدريس، 2</w:t>
      </w:r>
      <w:r w:rsidRPr="0003679B">
        <w:rPr>
          <w:rFonts w:ascii="Traditional Arabic" w:eastAsia="Times New Roman" w:hAnsi="Traditional Arabic" w:cs="Traditional Arabic"/>
          <w:sz w:val="28"/>
          <w:szCs w:val="28"/>
          <w:lang w:val="en-US"/>
        </w:rPr>
        <w:t>(6)</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 xml:space="preserve">73–88. https://doi.org/10.26389/AJSRP.L310322 </w:t>
      </w:r>
    </w:p>
    <w:p w:rsidR="0045791A" w:rsidRPr="002B3064" w:rsidRDefault="0045791A" w:rsidP="0003679B">
      <w:pPr>
        <w:bidi/>
        <w:spacing w:line="360" w:lineRule="auto"/>
        <w:ind w:firstLine="284"/>
        <w:rPr>
          <w:rFonts w:ascii="Traditional Arabic" w:hAnsi="Traditional Arabic" w:cs="Traditional Arabic"/>
          <w:sz w:val="28"/>
          <w:szCs w:val="28"/>
          <w:rtl/>
          <w:lang w:val="en-US"/>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Pr="002B3064" w:rsidRDefault="00E9301D" w:rsidP="00E9301D">
      <w:pPr>
        <w:bidi/>
        <w:spacing w:line="360" w:lineRule="auto"/>
        <w:ind w:firstLine="284"/>
        <w:jc w:val="both"/>
        <w:rPr>
          <w:rFonts w:ascii="Traditional Arabic" w:hAnsi="Traditional Arabic" w:cs="Traditional Arabic"/>
          <w:sz w:val="28"/>
          <w:szCs w:val="28"/>
          <w:rtl/>
        </w:rPr>
      </w:pPr>
      <w:r>
        <w:rPr>
          <w:rFonts w:ascii="Traditional Arabic" w:hAnsi="Traditional Arabic" w:cs="Traditional Arabic"/>
          <w:sz w:val="28"/>
          <w:szCs w:val="28"/>
          <w:rtl/>
        </w:rPr>
        <w:br w:type="page"/>
      </w:r>
    </w:p>
    <w:p w:rsidR="0024044F" w:rsidRPr="0024044F" w:rsidRDefault="0045791A" w:rsidP="0024044F">
      <w:pPr>
        <w:bidi/>
        <w:spacing w:line="360" w:lineRule="auto"/>
        <w:ind w:firstLine="284"/>
        <w:jc w:val="both"/>
        <w:rPr>
          <w:rFonts w:ascii="Traditional Arabic" w:hAnsi="Traditional Arabic" w:cs="Traditional Arabic"/>
          <w:b/>
          <w:bCs/>
          <w:sz w:val="28"/>
          <w:szCs w:val="28"/>
        </w:rPr>
      </w:pPr>
      <w:r w:rsidRPr="002B3064">
        <w:rPr>
          <w:rFonts w:ascii="Traditional Arabic" w:hAnsi="Traditional Arabic" w:cs="Traditional Arabic"/>
          <w:b/>
          <w:bCs/>
          <w:sz w:val="28"/>
          <w:szCs w:val="28"/>
          <w:rtl/>
        </w:rPr>
        <w:lastRenderedPageBreak/>
        <w:t xml:space="preserve">المراجع </w:t>
      </w:r>
      <w:proofErr w:type="spellStart"/>
      <w:r w:rsidRPr="002B3064">
        <w:rPr>
          <w:rFonts w:ascii="Traditional Arabic" w:hAnsi="Traditional Arabic" w:cs="Traditional Arabic"/>
          <w:b/>
          <w:bCs/>
          <w:sz w:val="28"/>
          <w:szCs w:val="28"/>
          <w:rtl/>
        </w:rPr>
        <w:t>الاجنبية</w:t>
      </w:r>
      <w:proofErr w:type="spellEnd"/>
      <w:r w:rsidRPr="002B3064">
        <w:rPr>
          <w:rFonts w:ascii="Traditional Arabic" w:hAnsi="Traditional Arabic" w:cs="Traditional Arabic"/>
          <w:b/>
          <w:bCs/>
          <w:sz w:val="28"/>
          <w:szCs w:val="28"/>
          <w:rtl/>
        </w:rPr>
        <w:t>:</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Aksel</w:t>
      </w:r>
      <w:proofErr w:type="spellEnd"/>
      <w:r w:rsidRPr="0024044F">
        <w:rPr>
          <w:rFonts w:ascii="Times New Roman" w:eastAsia="Times New Roman" w:hAnsi="Times New Roman" w:cs="Times New Roman"/>
          <w:sz w:val="24"/>
          <w:szCs w:val="24"/>
          <w:lang w:val="en-US"/>
        </w:rPr>
        <w:t xml:space="preserve">, A. (2021). </w:t>
      </w:r>
      <w:r w:rsidRPr="0024044F">
        <w:rPr>
          <w:rFonts w:ascii="Times New Roman" w:eastAsia="Times New Roman" w:hAnsi="Times New Roman" w:cs="Times New Roman"/>
          <w:i/>
          <w:iCs/>
          <w:sz w:val="24"/>
          <w:szCs w:val="24"/>
          <w:lang w:val="en-US"/>
        </w:rPr>
        <w:t>A study on the effectiveness of a blended learning model in English language learning in higher education: Student attitudes and opinions</w:t>
      </w:r>
      <w:r w:rsidRPr="0024044F">
        <w:rPr>
          <w:rFonts w:ascii="Times New Roman" w:eastAsia="Times New Roman" w:hAnsi="Times New Roman" w:cs="Times New Roman"/>
          <w:sz w:val="24"/>
          <w:szCs w:val="24"/>
          <w:lang w:val="en-US"/>
        </w:rPr>
        <w:t xml:space="preserve"> (Master’s thesis). </w:t>
      </w:r>
      <w:proofErr w:type="spellStart"/>
      <w:proofErr w:type="gramStart"/>
      <w:r w:rsidRPr="0024044F">
        <w:rPr>
          <w:rFonts w:ascii="Times New Roman" w:eastAsia="Times New Roman" w:hAnsi="Times New Roman" w:cs="Times New Roman"/>
          <w:sz w:val="24"/>
          <w:szCs w:val="24"/>
          <w:lang w:val="en-US"/>
        </w:rPr>
        <w:t>UDAG</w:t>
      </w:r>
      <w:proofErr w:type="spellEnd"/>
      <w:r w:rsidRPr="0024044F">
        <w:rPr>
          <w:rFonts w:ascii="Times New Roman" w:eastAsia="Times New Roman" w:hAnsi="Times New Roman" w:cs="Times New Roman"/>
          <w:sz w:val="24"/>
          <w:szCs w:val="24"/>
          <w:lang w:val="en-US"/>
        </w:rPr>
        <w:t xml:space="preserve"> University, Institute of Education Sciences, Department of English Language Teaching.</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Al </w:t>
      </w:r>
      <w:proofErr w:type="spellStart"/>
      <w:r w:rsidRPr="0024044F">
        <w:rPr>
          <w:rFonts w:ascii="Times New Roman" w:eastAsia="Times New Roman" w:hAnsi="Times New Roman" w:cs="Times New Roman"/>
          <w:sz w:val="24"/>
          <w:szCs w:val="24"/>
          <w:lang w:val="en-US"/>
        </w:rPr>
        <w:t>Noursi</w:t>
      </w:r>
      <w:proofErr w:type="spellEnd"/>
      <w:r w:rsidRPr="0024044F">
        <w:rPr>
          <w:rFonts w:ascii="Times New Roman" w:eastAsia="Times New Roman" w:hAnsi="Times New Roman" w:cs="Times New Roman"/>
          <w:sz w:val="24"/>
          <w:szCs w:val="24"/>
          <w:lang w:val="en-US"/>
        </w:rPr>
        <w:t xml:space="preserve">, O. H. (2020). </w:t>
      </w:r>
      <w:proofErr w:type="gramStart"/>
      <w:r w:rsidRPr="0024044F">
        <w:rPr>
          <w:rFonts w:ascii="Times New Roman" w:eastAsia="Times New Roman" w:hAnsi="Times New Roman" w:cs="Times New Roman"/>
          <w:sz w:val="24"/>
          <w:szCs w:val="24"/>
          <w:lang w:val="en-US"/>
        </w:rPr>
        <w:t>The impact of blended learning on the twelfth grade students' English language proficiency.</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Arab World English Journal, 11</w:t>
      </w:r>
      <w:r w:rsidRPr="0024044F">
        <w:rPr>
          <w:rFonts w:ascii="Times New Roman" w:eastAsia="Times New Roman" w:hAnsi="Times New Roman" w:cs="Times New Roman"/>
          <w:sz w:val="24"/>
          <w:szCs w:val="24"/>
          <w:lang w:val="en-US"/>
        </w:rPr>
        <w:t>(4), 508–518.</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Bandura, A. (1997). </w:t>
      </w:r>
      <w:r w:rsidRPr="0024044F">
        <w:rPr>
          <w:rFonts w:ascii="Times New Roman" w:eastAsia="Times New Roman" w:hAnsi="Times New Roman" w:cs="Times New Roman"/>
          <w:i/>
          <w:iCs/>
          <w:sz w:val="24"/>
          <w:szCs w:val="24"/>
          <w:lang w:val="en-US"/>
        </w:rPr>
        <w:t>Self-efficacy: The exercise of control</w:t>
      </w:r>
      <w:r w:rsidRPr="0024044F">
        <w:rPr>
          <w:rFonts w:ascii="Times New Roman" w:eastAsia="Times New Roman" w:hAnsi="Times New Roman" w:cs="Times New Roman"/>
          <w:sz w:val="24"/>
          <w:szCs w:val="24"/>
          <w:lang w:val="en-US"/>
        </w:rPr>
        <w:t>. W. H. Freeman.</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Bojović</w:t>
      </w:r>
      <w:proofErr w:type="spellEnd"/>
      <w:r w:rsidRPr="0024044F">
        <w:rPr>
          <w:rFonts w:ascii="Times New Roman" w:eastAsia="Times New Roman" w:hAnsi="Times New Roman" w:cs="Times New Roman"/>
          <w:sz w:val="24"/>
          <w:szCs w:val="24"/>
          <w:lang w:val="en-US"/>
        </w:rPr>
        <w:t xml:space="preserve">, M. D. (2017). Blended learning as a foreign language learning environment. </w:t>
      </w:r>
      <w:proofErr w:type="spellStart"/>
      <w:proofErr w:type="gramStart"/>
      <w:r w:rsidRPr="0024044F">
        <w:rPr>
          <w:rFonts w:ascii="Times New Roman" w:eastAsia="Times New Roman" w:hAnsi="Times New Roman" w:cs="Times New Roman"/>
          <w:i/>
          <w:iCs/>
          <w:sz w:val="24"/>
          <w:szCs w:val="24"/>
          <w:lang w:val="en-US"/>
        </w:rPr>
        <w:t>Teme</w:t>
      </w:r>
      <w:proofErr w:type="spellEnd"/>
      <w:r w:rsidRPr="0024044F">
        <w:rPr>
          <w:rFonts w:ascii="Times New Roman" w:eastAsia="Times New Roman" w:hAnsi="Times New Roman" w:cs="Times New Roman"/>
          <w:i/>
          <w:iCs/>
          <w:sz w:val="24"/>
          <w:szCs w:val="24"/>
          <w:lang w:val="en-US"/>
        </w:rPr>
        <w:t xml:space="preserve"> – </w:t>
      </w:r>
      <w:proofErr w:type="spellStart"/>
      <w:r w:rsidRPr="0024044F">
        <w:rPr>
          <w:rFonts w:ascii="Times New Roman" w:eastAsia="Times New Roman" w:hAnsi="Times New Roman" w:cs="Times New Roman"/>
          <w:i/>
          <w:iCs/>
          <w:sz w:val="24"/>
          <w:szCs w:val="24"/>
          <w:lang w:val="en-US"/>
        </w:rPr>
        <w:t>Časopis</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za</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Društvene</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Nauke</w:t>
      </w:r>
      <w:proofErr w:type="spellEnd"/>
      <w:r w:rsidRPr="0024044F">
        <w:rPr>
          <w:rFonts w:ascii="Times New Roman" w:eastAsia="Times New Roman" w:hAnsi="Times New Roman" w:cs="Times New Roman"/>
          <w:i/>
          <w:iCs/>
          <w:sz w:val="24"/>
          <w:szCs w:val="24"/>
          <w:lang w:val="en-US"/>
        </w:rPr>
        <w:t>, 41</w:t>
      </w:r>
      <w:r w:rsidRPr="0024044F">
        <w:rPr>
          <w:rFonts w:ascii="Times New Roman" w:eastAsia="Times New Roman" w:hAnsi="Times New Roman" w:cs="Times New Roman"/>
          <w:sz w:val="24"/>
          <w:szCs w:val="24"/>
          <w:lang w:val="en-US"/>
        </w:rPr>
        <w:t>(4), 1017–1036.</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Bryman</w:t>
      </w:r>
      <w:proofErr w:type="spellEnd"/>
      <w:r w:rsidRPr="0024044F">
        <w:rPr>
          <w:rFonts w:ascii="Times New Roman" w:eastAsia="Times New Roman" w:hAnsi="Times New Roman" w:cs="Times New Roman"/>
          <w:sz w:val="24"/>
          <w:szCs w:val="24"/>
          <w:lang w:val="en-US"/>
        </w:rPr>
        <w:t xml:space="preserve">, A. (2016). </w:t>
      </w:r>
      <w:r w:rsidRPr="0024044F">
        <w:rPr>
          <w:rFonts w:ascii="Times New Roman" w:eastAsia="Times New Roman" w:hAnsi="Times New Roman" w:cs="Times New Roman"/>
          <w:i/>
          <w:iCs/>
          <w:sz w:val="24"/>
          <w:szCs w:val="24"/>
          <w:lang w:val="en-US"/>
        </w:rPr>
        <w:t>Social research methods</w:t>
      </w:r>
      <w:r w:rsidRPr="0024044F">
        <w:rPr>
          <w:rFonts w:ascii="Times New Roman" w:eastAsia="Times New Roman" w:hAnsi="Times New Roman" w:cs="Times New Roman"/>
          <w:sz w:val="24"/>
          <w:szCs w:val="24"/>
          <w:lang w:val="en-US"/>
        </w:rPr>
        <w:t xml:space="preserve"> (5th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Oxford University Press.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Bueno-Alastuey</w:t>
      </w:r>
      <w:proofErr w:type="spellEnd"/>
      <w:r w:rsidRPr="0024044F">
        <w:rPr>
          <w:rFonts w:ascii="Times New Roman" w:eastAsia="Times New Roman" w:hAnsi="Times New Roman" w:cs="Times New Roman"/>
          <w:sz w:val="24"/>
          <w:szCs w:val="24"/>
          <w:lang w:val="en-US"/>
        </w:rPr>
        <w:t xml:space="preserve">, M. </w:t>
      </w:r>
      <w:proofErr w:type="gramStart"/>
      <w:r w:rsidRPr="0024044F">
        <w:rPr>
          <w:rFonts w:ascii="Times New Roman" w:eastAsia="Times New Roman" w:hAnsi="Times New Roman" w:cs="Times New Roman"/>
          <w:sz w:val="24"/>
          <w:szCs w:val="24"/>
          <w:lang w:val="en-US"/>
        </w:rPr>
        <w:t>del</w:t>
      </w:r>
      <w:proofErr w:type="gramEnd"/>
      <w:r w:rsidRPr="0024044F">
        <w:rPr>
          <w:rFonts w:ascii="Times New Roman" w:eastAsia="Times New Roman" w:hAnsi="Times New Roman" w:cs="Times New Roman"/>
          <w:sz w:val="24"/>
          <w:szCs w:val="24"/>
          <w:lang w:val="en-US"/>
        </w:rPr>
        <w:t xml:space="preserve"> C., &amp; </w:t>
      </w:r>
      <w:proofErr w:type="spellStart"/>
      <w:r w:rsidRPr="0024044F">
        <w:rPr>
          <w:rFonts w:ascii="Times New Roman" w:eastAsia="Times New Roman" w:hAnsi="Times New Roman" w:cs="Times New Roman"/>
          <w:sz w:val="24"/>
          <w:szCs w:val="24"/>
          <w:lang w:val="en-US"/>
        </w:rPr>
        <w:t>López</w:t>
      </w:r>
      <w:proofErr w:type="spellEnd"/>
      <w:r w:rsidRPr="0024044F">
        <w:rPr>
          <w:rFonts w:ascii="Times New Roman" w:eastAsia="Times New Roman" w:hAnsi="Times New Roman" w:cs="Times New Roman"/>
          <w:sz w:val="24"/>
          <w:szCs w:val="24"/>
          <w:lang w:val="en-US"/>
        </w:rPr>
        <w:t xml:space="preserve"> Pérez, M. V. (2014). Evaluation of a blended learning language course: Students’ perceptions of appropriateness for the development of skills and language areas. </w:t>
      </w:r>
      <w:r w:rsidRPr="0024044F">
        <w:rPr>
          <w:rFonts w:ascii="Times New Roman" w:eastAsia="Times New Roman" w:hAnsi="Times New Roman" w:cs="Times New Roman"/>
          <w:i/>
          <w:iCs/>
          <w:sz w:val="24"/>
          <w:szCs w:val="24"/>
          <w:lang w:val="en-US"/>
        </w:rPr>
        <w:t>Computer Assisted Language Learning, 26</w:t>
      </w:r>
      <w:r w:rsidRPr="0024044F">
        <w:rPr>
          <w:rFonts w:ascii="Times New Roman" w:eastAsia="Times New Roman" w:hAnsi="Times New Roman" w:cs="Times New Roman"/>
          <w:sz w:val="24"/>
          <w:szCs w:val="24"/>
          <w:lang w:val="en-US"/>
        </w:rPr>
        <w:t xml:space="preserve">(5), 509–527. </w:t>
      </w:r>
      <w:hyperlink r:id="rId10" w:tgtFrame="_new" w:history="1">
        <w:r w:rsidRPr="0024044F">
          <w:rPr>
            <w:rStyle w:val="Hyperlink"/>
            <w:rFonts w:ascii="Times New Roman" w:eastAsia="Times New Roman" w:hAnsi="Times New Roman" w:cs="Times New Roman"/>
            <w:sz w:val="24"/>
            <w:szCs w:val="24"/>
            <w:lang w:val="en-US"/>
          </w:rPr>
          <w:t>https://doi.org/10.1080/09588221.2013.770037</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Cleveland-Innes, M., &amp; Wilton, D.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Guide to blended learning</w:t>
      </w:r>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Commonwealth of Learning.</w:t>
      </w:r>
      <w:proofErr w:type="gramEnd"/>
      <w:r w:rsidRPr="0024044F">
        <w:rPr>
          <w:rFonts w:ascii="Times New Roman" w:eastAsia="Times New Roman" w:hAnsi="Times New Roman" w:cs="Times New Roman"/>
          <w:sz w:val="24"/>
          <w:szCs w:val="24"/>
          <w:lang w:val="en-US"/>
        </w:rPr>
        <w:t xml:space="preserve"> </w:t>
      </w:r>
      <w:hyperlink r:id="rId11" w:tgtFrame="_new" w:history="1">
        <w:r w:rsidRPr="0024044F">
          <w:rPr>
            <w:rStyle w:val="Hyperlink"/>
            <w:rFonts w:ascii="Times New Roman" w:eastAsia="Times New Roman" w:hAnsi="Times New Roman" w:cs="Times New Roman"/>
            <w:sz w:val="24"/>
            <w:szCs w:val="24"/>
            <w:lang w:val="en-US"/>
          </w:rPr>
          <w:t>https://oasis.col.org/items/523b8a39-e2c4-4273-9b19-2fa29c7b976d</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 xml:space="preserve">Cohen, L., </w:t>
      </w:r>
      <w:proofErr w:type="spellStart"/>
      <w:r w:rsidRPr="0024044F">
        <w:rPr>
          <w:rFonts w:ascii="Times New Roman" w:eastAsia="Times New Roman" w:hAnsi="Times New Roman" w:cs="Times New Roman"/>
          <w:sz w:val="24"/>
          <w:szCs w:val="24"/>
          <w:lang w:val="en-US"/>
        </w:rPr>
        <w:t>Manion</w:t>
      </w:r>
      <w:proofErr w:type="spellEnd"/>
      <w:r w:rsidRPr="0024044F">
        <w:rPr>
          <w:rFonts w:ascii="Times New Roman" w:eastAsia="Times New Roman" w:hAnsi="Times New Roman" w:cs="Times New Roman"/>
          <w:sz w:val="24"/>
          <w:szCs w:val="24"/>
          <w:lang w:val="en-US"/>
        </w:rPr>
        <w:t>, L., &amp; Morrison, K.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in education</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spellStart"/>
      <w:proofErr w:type="gramStart"/>
      <w:r w:rsidRPr="0024044F">
        <w:rPr>
          <w:rFonts w:ascii="Times New Roman" w:eastAsia="Times New Roman" w:hAnsi="Times New Roman" w:cs="Times New Roman"/>
          <w:sz w:val="24"/>
          <w:szCs w:val="24"/>
          <w:lang w:val="en-US"/>
        </w:rPr>
        <w:t>Routledge</w:t>
      </w:r>
      <w:proofErr w:type="spellEnd"/>
      <w:r w:rsidRPr="0024044F">
        <w:rPr>
          <w:rFonts w:ascii="Times New Roman" w:eastAsia="Times New Roman" w:hAnsi="Times New Roman" w:cs="Times New Roman"/>
          <w:sz w:val="24"/>
          <w:szCs w:val="24"/>
          <w:lang w:val="en-US"/>
        </w:rPr>
        <w:t>.</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Creswell, J. W., &amp; Creswell, J. D.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 xml:space="preserve">Research design: </w:t>
      </w:r>
      <w:proofErr w:type="gramStart"/>
      <w:r w:rsidRPr="0024044F">
        <w:rPr>
          <w:rFonts w:ascii="Times New Roman" w:eastAsia="Times New Roman" w:hAnsi="Times New Roman" w:cs="Times New Roman"/>
          <w:i/>
          <w:iCs/>
          <w:sz w:val="24"/>
          <w:szCs w:val="24"/>
          <w:lang w:val="en-US"/>
        </w:rPr>
        <w:t>Qualitative, quantitative, and mixed methods approaches</w:t>
      </w:r>
      <w:proofErr w:type="gramEnd"/>
      <w:r w:rsidRPr="0024044F">
        <w:rPr>
          <w:rFonts w:ascii="Times New Roman" w:eastAsia="Times New Roman" w:hAnsi="Times New Roman" w:cs="Times New Roman"/>
          <w:sz w:val="24"/>
          <w:szCs w:val="24"/>
          <w:lang w:val="en-US"/>
        </w:rPr>
        <w:t xml:space="preserve"> (5th ed.). </w:t>
      </w:r>
      <w:proofErr w:type="gramStart"/>
      <w:r w:rsidRPr="0024044F">
        <w:rPr>
          <w:rFonts w:ascii="Times New Roman" w:eastAsia="Times New Roman" w:hAnsi="Times New Roman" w:cs="Times New Roman"/>
          <w:sz w:val="24"/>
          <w:szCs w:val="24"/>
          <w:lang w:val="en-US"/>
        </w:rPr>
        <w:t>SAGE Publications.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Davis, F. D. (1989). </w:t>
      </w:r>
      <w:proofErr w:type="gramStart"/>
      <w:r w:rsidRPr="0024044F">
        <w:rPr>
          <w:rFonts w:ascii="Times New Roman" w:eastAsia="Times New Roman" w:hAnsi="Times New Roman" w:cs="Times New Roman"/>
          <w:sz w:val="24"/>
          <w:szCs w:val="24"/>
          <w:lang w:val="en-US"/>
        </w:rPr>
        <w:t>Perceived usefulness, perceived ease of use, and user acceptance of information technology.</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MIS Quarterly, 13</w:t>
      </w:r>
      <w:r w:rsidRPr="0024044F">
        <w:rPr>
          <w:rFonts w:ascii="Times New Roman" w:eastAsia="Times New Roman" w:hAnsi="Times New Roman" w:cs="Times New Roman"/>
          <w:sz w:val="24"/>
          <w:szCs w:val="24"/>
          <w:lang w:val="en-US"/>
        </w:rPr>
        <w:t xml:space="preserve">(3), 319–340. </w:t>
      </w:r>
      <w:hyperlink r:id="rId12" w:tgtFrame="_new" w:history="1">
        <w:r w:rsidRPr="0024044F">
          <w:rPr>
            <w:rStyle w:val="Hyperlink"/>
            <w:rFonts w:ascii="Times New Roman" w:eastAsia="Times New Roman" w:hAnsi="Times New Roman" w:cs="Times New Roman"/>
            <w:sz w:val="24"/>
            <w:szCs w:val="24"/>
            <w:lang w:val="en-US"/>
          </w:rPr>
          <w:t>https://doi.org/10.2307/249008</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Deci</w:t>
      </w:r>
      <w:proofErr w:type="spellEnd"/>
      <w:r w:rsidRPr="0024044F">
        <w:rPr>
          <w:rFonts w:ascii="Times New Roman" w:eastAsia="Times New Roman" w:hAnsi="Times New Roman" w:cs="Times New Roman"/>
          <w:sz w:val="24"/>
          <w:szCs w:val="24"/>
          <w:lang w:val="en-US"/>
        </w:rPr>
        <w:t>, E. L., &amp; Ryan, R. M. (2000).</w:t>
      </w:r>
      <w:proofErr w:type="gramEnd"/>
      <w:r w:rsidRPr="0024044F">
        <w:rPr>
          <w:rFonts w:ascii="Times New Roman" w:eastAsia="Times New Roman" w:hAnsi="Times New Roman" w:cs="Times New Roman"/>
          <w:sz w:val="24"/>
          <w:szCs w:val="24"/>
          <w:lang w:val="en-US"/>
        </w:rPr>
        <w:t xml:space="preserve"> The "what" and "why" of goal pursuits: Human needs and the self-determination of behavior. </w:t>
      </w:r>
      <w:r w:rsidRPr="0024044F">
        <w:rPr>
          <w:rFonts w:ascii="Times New Roman" w:eastAsia="Times New Roman" w:hAnsi="Times New Roman" w:cs="Times New Roman"/>
          <w:i/>
          <w:iCs/>
          <w:sz w:val="24"/>
          <w:szCs w:val="24"/>
          <w:lang w:val="en-US"/>
        </w:rPr>
        <w:t>Psychological Inquiry, 11</w:t>
      </w:r>
      <w:r w:rsidRPr="0024044F">
        <w:rPr>
          <w:rFonts w:ascii="Times New Roman" w:eastAsia="Times New Roman" w:hAnsi="Times New Roman" w:cs="Times New Roman"/>
          <w:sz w:val="24"/>
          <w:szCs w:val="24"/>
          <w:lang w:val="en-US"/>
        </w:rPr>
        <w:t xml:space="preserve">(4), 227–268. </w:t>
      </w:r>
      <w:hyperlink r:id="rId13" w:tgtFrame="_new" w:history="1">
        <w:r w:rsidRPr="0024044F">
          <w:rPr>
            <w:rStyle w:val="Hyperlink"/>
            <w:rFonts w:ascii="Times New Roman" w:eastAsia="Times New Roman" w:hAnsi="Times New Roman" w:cs="Times New Roman"/>
            <w:sz w:val="24"/>
            <w:szCs w:val="24"/>
            <w:lang w:val="en-US"/>
          </w:rPr>
          <w:t>https://doi.org/10.1207/S15327965PLI1104_01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Dörnyei</w:t>
      </w:r>
      <w:proofErr w:type="spellEnd"/>
      <w:r w:rsidRPr="0024044F">
        <w:rPr>
          <w:rFonts w:ascii="Times New Roman" w:eastAsia="Times New Roman" w:hAnsi="Times New Roman" w:cs="Times New Roman"/>
          <w:sz w:val="24"/>
          <w:szCs w:val="24"/>
          <w:lang w:val="en-US"/>
        </w:rPr>
        <w:t xml:space="preserve">, Z. (2005). </w:t>
      </w:r>
      <w:r w:rsidRPr="0024044F">
        <w:rPr>
          <w:rFonts w:ascii="Times New Roman" w:eastAsia="Times New Roman" w:hAnsi="Times New Roman" w:cs="Times New Roman"/>
          <w:i/>
          <w:iCs/>
          <w:sz w:val="24"/>
          <w:szCs w:val="24"/>
          <w:lang w:val="en-US"/>
        </w:rPr>
        <w:t>The psychology of the language learner: Individual differences in second language acquisition</w:t>
      </w:r>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Lawrence Erlbaum Associates.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Fathi</w:t>
      </w:r>
      <w:proofErr w:type="spellEnd"/>
      <w:r w:rsidRPr="0024044F">
        <w:rPr>
          <w:rFonts w:ascii="Times New Roman" w:eastAsia="Times New Roman" w:hAnsi="Times New Roman" w:cs="Times New Roman"/>
          <w:sz w:val="24"/>
          <w:szCs w:val="24"/>
          <w:lang w:val="en-US"/>
        </w:rPr>
        <w:t xml:space="preserve">, J., &amp; </w:t>
      </w:r>
      <w:proofErr w:type="spellStart"/>
      <w:r w:rsidRPr="0024044F">
        <w:rPr>
          <w:rFonts w:ascii="Times New Roman" w:eastAsia="Times New Roman" w:hAnsi="Times New Roman" w:cs="Times New Roman"/>
          <w:sz w:val="24"/>
          <w:szCs w:val="24"/>
          <w:lang w:val="en-US"/>
        </w:rPr>
        <w:t>Ebadi</w:t>
      </w:r>
      <w:proofErr w:type="spellEnd"/>
      <w:r w:rsidRPr="0024044F">
        <w:rPr>
          <w:rFonts w:ascii="Times New Roman" w:eastAsia="Times New Roman" w:hAnsi="Times New Roman" w:cs="Times New Roman"/>
          <w:sz w:val="24"/>
          <w:szCs w:val="24"/>
          <w:lang w:val="en-US"/>
        </w:rPr>
        <w:t xml:space="preserve">, S. (2020). </w:t>
      </w:r>
      <w:proofErr w:type="gramStart"/>
      <w:r w:rsidRPr="0024044F">
        <w:rPr>
          <w:rFonts w:ascii="Times New Roman" w:eastAsia="Times New Roman" w:hAnsi="Times New Roman" w:cs="Times New Roman"/>
          <w:sz w:val="24"/>
          <w:szCs w:val="24"/>
          <w:lang w:val="en-US"/>
        </w:rPr>
        <w:t>The role of blended learning in enhancing self-efficacy and interaction in English language programs.</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i/>
          <w:iCs/>
          <w:sz w:val="24"/>
          <w:szCs w:val="24"/>
          <w:lang w:val="en-US"/>
        </w:rPr>
        <w:t>International Journal of Educational Research, 102</w:t>
      </w:r>
      <w:r w:rsidRPr="0024044F">
        <w:rPr>
          <w:rFonts w:ascii="Times New Roman" w:eastAsia="Times New Roman" w:hAnsi="Times New Roman" w:cs="Times New Roman"/>
          <w:sz w:val="24"/>
          <w:szCs w:val="24"/>
          <w:lang w:val="en-US"/>
        </w:rPr>
        <w:t>, 101598.</w:t>
      </w:r>
      <w:proofErr w:type="gramEnd"/>
      <w:r w:rsidRPr="0024044F">
        <w:rPr>
          <w:rFonts w:ascii="Times New Roman" w:eastAsia="Times New Roman" w:hAnsi="Times New Roman" w:cs="Times New Roman"/>
          <w:sz w:val="24"/>
          <w:szCs w:val="24"/>
          <w:lang w:val="en-US"/>
        </w:rPr>
        <w:t xml:space="preserve"> </w:t>
      </w:r>
      <w:hyperlink r:id="rId14" w:tgtFrame="_new" w:history="1">
        <w:r w:rsidRPr="0024044F">
          <w:rPr>
            <w:rStyle w:val="Hyperlink"/>
            <w:rFonts w:ascii="Times New Roman" w:eastAsia="Times New Roman" w:hAnsi="Times New Roman" w:cs="Times New Roman"/>
            <w:sz w:val="24"/>
            <w:szCs w:val="24"/>
            <w:lang w:val="en-US"/>
          </w:rPr>
          <w:t>https://doi.org/10.1016/j.ijer.2020.101598</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lastRenderedPageBreak/>
        <w:t xml:space="preserve">Field, A. (2018). </w:t>
      </w:r>
      <w:r w:rsidRPr="0024044F">
        <w:rPr>
          <w:rFonts w:ascii="Times New Roman" w:eastAsia="Times New Roman" w:hAnsi="Times New Roman" w:cs="Times New Roman"/>
          <w:i/>
          <w:iCs/>
          <w:sz w:val="24"/>
          <w:szCs w:val="24"/>
          <w:lang w:val="en-US"/>
        </w:rPr>
        <w:t>Discovering statistics using IBM SPSS Statistics</w:t>
      </w:r>
      <w:r w:rsidRPr="0024044F">
        <w:rPr>
          <w:rFonts w:ascii="Times New Roman" w:eastAsia="Times New Roman" w:hAnsi="Times New Roman" w:cs="Times New Roman"/>
          <w:sz w:val="24"/>
          <w:szCs w:val="24"/>
          <w:lang w:val="en-US"/>
        </w:rPr>
        <w:t xml:space="preserve"> (5th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SAGE Publications.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Garrison, D. R., Anderson, T., &amp; Archer, W. (2000).</w:t>
      </w:r>
      <w:proofErr w:type="gramEnd"/>
      <w:r w:rsidRPr="0024044F">
        <w:rPr>
          <w:rFonts w:ascii="Times New Roman" w:eastAsia="Times New Roman" w:hAnsi="Times New Roman" w:cs="Times New Roman"/>
          <w:sz w:val="24"/>
          <w:szCs w:val="24"/>
          <w:lang w:val="en-US"/>
        </w:rPr>
        <w:t xml:space="preserve"> Critical thinking, cognitive presence, and computer conferencing in distance education. </w:t>
      </w:r>
      <w:r w:rsidRPr="0024044F">
        <w:rPr>
          <w:rFonts w:ascii="Times New Roman" w:eastAsia="Times New Roman" w:hAnsi="Times New Roman" w:cs="Times New Roman"/>
          <w:i/>
          <w:iCs/>
          <w:sz w:val="24"/>
          <w:szCs w:val="24"/>
          <w:lang w:val="en-US"/>
        </w:rPr>
        <w:t>The American Journal of Distance Education, 15</w:t>
      </w:r>
      <w:r w:rsidRPr="0024044F">
        <w:rPr>
          <w:rFonts w:ascii="Times New Roman" w:eastAsia="Times New Roman" w:hAnsi="Times New Roman" w:cs="Times New Roman"/>
          <w:sz w:val="24"/>
          <w:szCs w:val="24"/>
          <w:lang w:val="en-US"/>
        </w:rPr>
        <w:t xml:space="preserve">(1), 7–23. </w:t>
      </w:r>
      <w:hyperlink r:id="rId15" w:tgtFrame="_new" w:history="1">
        <w:r w:rsidRPr="0024044F">
          <w:rPr>
            <w:rStyle w:val="Hyperlink"/>
            <w:rFonts w:ascii="Times New Roman" w:eastAsia="Times New Roman" w:hAnsi="Times New Roman" w:cs="Times New Roman"/>
            <w:sz w:val="24"/>
            <w:szCs w:val="24"/>
            <w:lang w:val="en-US"/>
          </w:rPr>
          <w:t>https://doi.org/10.1080/08923640009527071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Ihnatova</w:t>
      </w:r>
      <w:proofErr w:type="spellEnd"/>
      <w:r w:rsidRPr="0024044F">
        <w:rPr>
          <w:rFonts w:ascii="Times New Roman" w:eastAsia="Times New Roman" w:hAnsi="Times New Roman" w:cs="Times New Roman"/>
          <w:sz w:val="24"/>
          <w:szCs w:val="24"/>
          <w:lang w:val="en-US"/>
        </w:rPr>
        <w:t xml:space="preserve">, O., </w:t>
      </w:r>
      <w:proofErr w:type="spellStart"/>
      <w:r w:rsidRPr="0024044F">
        <w:rPr>
          <w:rFonts w:ascii="Times New Roman" w:eastAsia="Times New Roman" w:hAnsi="Times New Roman" w:cs="Times New Roman"/>
          <w:sz w:val="24"/>
          <w:szCs w:val="24"/>
          <w:lang w:val="en-US"/>
        </w:rPr>
        <w:t>Poseletska</w:t>
      </w:r>
      <w:proofErr w:type="spellEnd"/>
      <w:r w:rsidRPr="0024044F">
        <w:rPr>
          <w:rFonts w:ascii="Times New Roman" w:eastAsia="Times New Roman" w:hAnsi="Times New Roman" w:cs="Times New Roman"/>
          <w:sz w:val="24"/>
          <w:szCs w:val="24"/>
          <w:lang w:val="en-US"/>
        </w:rPr>
        <w:t xml:space="preserve">, K., </w:t>
      </w:r>
      <w:proofErr w:type="spellStart"/>
      <w:r w:rsidRPr="0024044F">
        <w:rPr>
          <w:rFonts w:ascii="Times New Roman" w:eastAsia="Times New Roman" w:hAnsi="Times New Roman" w:cs="Times New Roman"/>
          <w:sz w:val="24"/>
          <w:szCs w:val="24"/>
          <w:lang w:val="en-US"/>
        </w:rPr>
        <w:t>Matiiuk</w:t>
      </w:r>
      <w:proofErr w:type="spellEnd"/>
      <w:r w:rsidRPr="0024044F">
        <w:rPr>
          <w:rFonts w:ascii="Times New Roman" w:eastAsia="Times New Roman" w:hAnsi="Times New Roman" w:cs="Times New Roman"/>
          <w:sz w:val="24"/>
          <w:szCs w:val="24"/>
          <w:lang w:val="en-US"/>
        </w:rPr>
        <w:t xml:space="preserve">, D., </w:t>
      </w:r>
      <w:proofErr w:type="spellStart"/>
      <w:r w:rsidRPr="0024044F">
        <w:rPr>
          <w:rFonts w:ascii="Times New Roman" w:eastAsia="Times New Roman" w:hAnsi="Times New Roman" w:cs="Times New Roman"/>
          <w:sz w:val="24"/>
          <w:szCs w:val="24"/>
          <w:lang w:val="en-US"/>
        </w:rPr>
        <w:t>Hapchuk</w:t>
      </w:r>
      <w:proofErr w:type="spellEnd"/>
      <w:r w:rsidRPr="0024044F">
        <w:rPr>
          <w:rFonts w:ascii="Times New Roman" w:eastAsia="Times New Roman" w:hAnsi="Times New Roman" w:cs="Times New Roman"/>
          <w:sz w:val="24"/>
          <w:szCs w:val="24"/>
          <w:lang w:val="en-US"/>
        </w:rPr>
        <w:t xml:space="preserve">, Y., &amp; </w:t>
      </w:r>
      <w:proofErr w:type="spellStart"/>
      <w:r w:rsidRPr="0024044F">
        <w:rPr>
          <w:rFonts w:ascii="Times New Roman" w:eastAsia="Times New Roman" w:hAnsi="Times New Roman" w:cs="Times New Roman"/>
          <w:sz w:val="24"/>
          <w:szCs w:val="24"/>
          <w:lang w:val="en-US"/>
        </w:rPr>
        <w:t>Borovska</w:t>
      </w:r>
      <w:proofErr w:type="spellEnd"/>
      <w:r w:rsidRPr="0024044F">
        <w:rPr>
          <w:rFonts w:ascii="Times New Roman" w:eastAsia="Times New Roman" w:hAnsi="Times New Roman" w:cs="Times New Roman"/>
          <w:sz w:val="24"/>
          <w:szCs w:val="24"/>
          <w:lang w:val="en-US"/>
        </w:rPr>
        <w:t>, O. (2021).</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The application of digital technologies in teaching a foreign language in a blended learning environment.</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Linguistics and Culture Review, 5</w:t>
      </w:r>
      <w:r w:rsidRPr="0024044F">
        <w:rPr>
          <w:rFonts w:ascii="Times New Roman" w:eastAsia="Times New Roman" w:hAnsi="Times New Roman" w:cs="Times New Roman"/>
          <w:sz w:val="24"/>
          <w:szCs w:val="24"/>
          <w:lang w:val="en-US"/>
        </w:rPr>
        <w:t>(</w:t>
      </w:r>
      <w:proofErr w:type="spellStart"/>
      <w:r w:rsidRPr="0024044F">
        <w:rPr>
          <w:rFonts w:ascii="Times New Roman" w:eastAsia="Times New Roman" w:hAnsi="Times New Roman" w:cs="Times New Roman"/>
          <w:sz w:val="24"/>
          <w:szCs w:val="24"/>
          <w:lang w:val="en-US"/>
        </w:rPr>
        <w:t>S4</w:t>
      </w:r>
      <w:proofErr w:type="spellEnd"/>
      <w:r w:rsidRPr="0024044F">
        <w:rPr>
          <w:rFonts w:ascii="Times New Roman" w:eastAsia="Times New Roman" w:hAnsi="Times New Roman" w:cs="Times New Roman"/>
          <w:sz w:val="24"/>
          <w:szCs w:val="24"/>
          <w:lang w:val="en-US"/>
        </w:rPr>
        <w:t xml:space="preserve">), 1396–1403. </w:t>
      </w:r>
      <w:hyperlink r:id="rId16" w:tgtFrame="_new" w:history="1">
        <w:r w:rsidRPr="0024044F">
          <w:rPr>
            <w:rStyle w:val="Hyperlink"/>
            <w:rFonts w:ascii="Times New Roman" w:eastAsia="Times New Roman" w:hAnsi="Times New Roman" w:cs="Times New Roman"/>
            <w:sz w:val="24"/>
            <w:szCs w:val="24"/>
            <w:lang w:val="en-US"/>
          </w:rPr>
          <w:t>https://doi.org/10.21744/lingcure.v5nS4.1571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Ihnatova</w:t>
      </w:r>
      <w:proofErr w:type="spellEnd"/>
      <w:r w:rsidRPr="0024044F">
        <w:rPr>
          <w:rFonts w:ascii="Times New Roman" w:eastAsia="Times New Roman" w:hAnsi="Times New Roman" w:cs="Times New Roman"/>
          <w:sz w:val="24"/>
          <w:szCs w:val="24"/>
          <w:lang w:val="en-US"/>
        </w:rPr>
        <w:t xml:space="preserve">, O., </w:t>
      </w:r>
      <w:proofErr w:type="spellStart"/>
      <w:r w:rsidRPr="0024044F">
        <w:rPr>
          <w:rFonts w:ascii="Times New Roman" w:eastAsia="Times New Roman" w:hAnsi="Times New Roman" w:cs="Times New Roman"/>
          <w:sz w:val="24"/>
          <w:szCs w:val="24"/>
          <w:lang w:val="en-US"/>
        </w:rPr>
        <w:t>Zhovnych</w:t>
      </w:r>
      <w:proofErr w:type="spellEnd"/>
      <w:r w:rsidRPr="0024044F">
        <w:rPr>
          <w:rFonts w:ascii="Times New Roman" w:eastAsia="Times New Roman" w:hAnsi="Times New Roman" w:cs="Times New Roman"/>
          <w:sz w:val="24"/>
          <w:szCs w:val="24"/>
          <w:lang w:val="en-US"/>
        </w:rPr>
        <w:t xml:space="preserve">, O., &amp; </w:t>
      </w:r>
      <w:proofErr w:type="spellStart"/>
      <w:r w:rsidRPr="0024044F">
        <w:rPr>
          <w:rFonts w:ascii="Times New Roman" w:eastAsia="Times New Roman" w:hAnsi="Times New Roman" w:cs="Times New Roman"/>
          <w:sz w:val="24"/>
          <w:szCs w:val="24"/>
          <w:lang w:val="en-US"/>
        </w:rPr>
        <w:t>Drobakha</w:t>
      </w:r>
      <w:proofErr w:type="spellEnd"/>
      <w:r w:rsidRPr="0024044F">
        <w:rPr>
          <w:rFonts w:ascii="Times New Roman" w:eastAsia="Times New Roman" w:hAnsi="Times New Roman" w:cs="Times New Roman"/>
          <w:sz w:val="24"/>
          <w:szCs w:val="24"/>
          <w:lang w:val="en-US"/>
        </w:rPr>
        <w:t>, L. (2022).</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The effectiveness of blended learning in English teacher training.</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i/>
          <w:iCs/>
          <w:sz w:val="24"/>
          <w:szCs w:val="24"/>
          <w:lang w:val="en-US"/>
        </w:rPr>
        <w:t>Journal of Teaching English for Specific and Academic Purposes, 10</w:t>
      </w:r>
      <w:r w:rsidRPr="0024044F">
        <w:rPr>
          <w:rFonts w:ascii="Times New Roman" w:eastAsia="Times New Roman" w:hAnsi="Times New Roman" w:cs="Times New Roman"/>
          <w:sz w:val="24"/>
          <w:szCs w:val="24"/>
          <w:lang w:val="en-US"/>
        </w:rPr>
        <w:t>(3), 377–388.</w:t>
      </w:r>
      <w:proofErr w:type="gramEnd"/>
      <w:r w:rsidRPr="0024044F">
        <w:rPr>
          <w:rFonts w:ascii="Times New Roman" w:eastAsia="Times New Roman" w:hAnsi="Times New Roman" w:cs="Times New Roman"/>
          <w:sz w:val="24"/>
          <w:szCs w:val="24"/>
          <w:lang w:val="en-US"/>
        </w:rPr>
        <w:t xml:space="preserve"> </w:t>
      </w:r>
      <w:hyperlink r:id="rId17" w:tgtFrame="_new" w:history="1">
        <w:r w:rsidRPr="0024044F">
          <w:rPr>
            <w:rStyle w:val="Hyperlink"/>
            <w:rFonts w:ascii="Times New Roman" w:eastAsia="Times New Roman" w:hAnsi="Times New Roman" w:cs="Times New Roman"/>
            <w:sz w:val="24"/>
            <w:szCs w:val="24"/>
            <w:lang w:val="en-US"/>
          </w:rPr>
          <w:t>https://doi.org/10.22190/JTESAP2203377I</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Krejcie</w:t>
      </w:r>
      <w:proofErr w:type="spellEnd"/>
      <w:r w:rsidRPr="0024044F">
        <w:rPr>
          <w:rFonts w:ascii="Times New Roman" w:eastAsia="Times New Roman" w:hAnsi="Times New Roman" w:cs="Times New Roman"/>
          <w:sz w:val="24"/>
          <w:szCs w:val="24"/>
          <w:lang w:val="en-US"/>
        </w:rPr>
        <w:t xml:space="preserve">, R. V., &amp; Morgan, D. W. (1970). </w:t>
      </w:r>
      <w:proofErr w:type="gramStart"/>
      <w:r w:rsidRPr="0024044F">
        <w:rPr>
          <w:rFonts w:ascii="Times New Roman" w:eastAsia="Times New Roman" w:hAnsi="Times New Roman" w:cs="Times New Roman"/>
          <w:sz w:val="24"/>
          <w:szCs w:val="24"/>
          <w:lang w:val="en-US"/>
        </w:rPr>
        <w:t>Determining sample size for research activities.</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Educational and Psychological Measurement, 30</w:t>
      </w:r>
      <w:r w:rsidRPr="0024044F">
        <w:rPr>
          <w:rFonts w:ascii="Times New Roman" w:eastAsia="Times New Roman" w:hAnsi="Times New Roman" w:cs="Times New Roman"/>
          <w:sz w:val="24"/>
          <w:szCs w:val="24"/>
          <w:lang w:val="en-US"/>
        </w:rPr>
        <w:t>(3), 607–610.</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Nuri</w:t>
      </w:r>
      <w:proofErr w:type="spellEnd"/>
      <w:r w:rsidRPr="0024044F">
        <w:rPr>
          <w:rFonts w:ascii="Times New Roman" w:eastAsia="Times New Roman" w:hAnsi="Times New Roman" w:cs="Times New Roman"/>
          <w:sz w:val="24"/>
          <w:szCs w:val="24"/>
          <w:lang w:val="en-US"/>
        </w:rPr>
        <w:t xml:space="preserve">, H. S. M., &amp; </w:t>
      </w:r>
      <w:proofErr w:type="spellStart"/>
      <w:r w:rsidRPr="0024044F">
        <w:rPr>
          <w:rFonts w:ascii="Times New Roman" w:eastAsia="Times New Roman" w:hAnsi="Times New Roman" w:cs="Times New Roman"/>
          <w:sz w:val="24"/>
          <w:szCs w:val="24"/>
          <w:lang w:val="en-US"/>
        </w:rPr>
        <w:t>Bostanci</w:t>
      </w:r>
      <w:proofErr w:type="spellEnd"/>
      <w:r w:rsidRPr="0024044F">
        <w:rPr>
          <w:rFonts w:ascii="Times New Roman" w:eastAsia="Times New Roman" w:hAnsi="Times New Roman" w:cs="Times New Roman"/>
          <w:sz w:val="24"/>
          <w:szCs w:val="24"/>
          <w:lang w:val="en-US"/>
        </w:rPr>
        <w:t>, H. B. (2021).</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Blended learning to improve university students' language skills in the Iraqi context.</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Turkish Journal of Computer and Mathematics Education, 12</w:t>
      </w:r>
      <w:r w:rsidRPr="0024044F">
        <w:rPr>
          <w:rFonts w:ascii="Times New Roman" w:eastAsia="Times New Roman" w:hAnsi="Times New Roman" w:cs="Times New Roman"/>
          <w:sz w:val="24"/>
          <w:szCs w:val="24"/>
          <w:lang w:val="en-US"/>
        </w:rPr>
        <w:t>(2), 246–255.</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Ramalingam</w:t>
      </w:r>
      <w:proofErr w:type="spellEnd"/>
      <w:r w:rsidRPr="0024044F">
        <w:rPr>
          <w:rFonts w:ascii="Times New Roman" w:eastAsia="Times New Roman" w:hAnsi="Times New Roman" w:cs="Times New Roman"/>
          <w:sz w:val="24"/>
          <w:szCs w:val="24"/>
          <w:lang w:val="en-US"/>
        </w:rPr>
        <w:t xml:space="preserve">, S., </w:t>
      </w:r>
      <w:proofErr w:type="spellStart"/>
      <w:r w:rsidRPr="0024044F">
        <w:rPr>
          <w:rFonts w:ascii="Times New Roman" w:eastAsia="Times New Roman" w:hAnsi="Times New Roman" w:cs="Times New Roman"/>
          <w:sz w:val="24"/>
          <w:szCs w:val="24"/>
          <w:lang w:val="en-US"/>
        </w:rPr>
        <w:t>Yunus</w:t>
      </w:r>
      <w:proofErr w:type="spellEnd"/>
      <w:r w:rsidRPr="0024044F">
        <w:rPr>
          <w:rFonts w:ascii="Times New Roman" w:eastAsia="Times New Roman" w:hAnsi="Times New Roman" w:cs="Times New Roman"/>
          <w:sz w:val="24"/>
          <w:szCs w:val="24"/>
          <w:lang w:val="en-US"/>
        </w:rPr>
        <w:t xml:space="preserve">, M. M., &amp; </w:t>
      </w:r>
      <w:proofErr w:type="spellStart"/>
      <w:r w:rsidRPr="0024044F">
        <w:rPr>
          <w:rFonts w:ascii="Times New Roman" w:eastAsia="Times New Roman" w:hAnsi="Times New Roman" w:cs="Times New Roman"/>
          <w:sz w:val="24"/>
          <w:szCs w:val="24"/>
          <w:lang w:val="en-US"/>
        </w:rPr>
        <w:t>Hashim</w:t>
      </w:r>
      <w:proofErr w:type="spellEnd"/>
      <w:r w:rsidRPr="0024044F">
        <w:rPr>
          <w:rFonts w:ascii="Times New Roman" w:eastAsia="Times New Roman" w:hAnsi="Times New Roman" w:cs="Times New Roman"/>
          <w:sz w:val="24"/>
          <w:szCs w:val="24"/>
          <w:lang w:val="en-US"/>
        </w:rPr>
        <w:t>, H. (2022).</w:t>
      </w:r>
      <w:proofErr w:type="gramEnd"/>
      <w:r w:rsidRPr="0024044F">
        <w:rPr>
          <w:rFonts w:ascii="Times New Roman" w:eastAsia="Times New Roman" w:hAnsi="Times New Roman" w:cs="Times New Roman"/>
          <w:sz w:val="24"/>
          <w:szCs w:val="24"/>
          <w:lang w:val="en-US"/>
        </w:rPr>
        <w:t xml:space="preserve"> Blended learning strategies for sustainable English as a Second Language education: A systematic review. </w:t>
      </w:r>
      <w:proofErr w:type="gramStart"/>
      <w:r w:rsidRPr="0024044F">
        <w:rPr>
          <w:rFonts w:ascii="Times New Roman" w:eastAsia="Times New Roman" w:hAnsi="Times New Roman" w:cs="Times New Roman"/>
          <w:i/>
          <w:iCs/>
          <w:sz w:val="24"/>
          <w:szCs w:val="24"/>
          <w:lang w:val="en-US"/>
        </w:rPr>
        <w:t>Sustainability, 14</w:t>
      </w:r>
      <w:r w:rsidRPr="0024044F">
        <w:rPr>
          <w:rFonts w:ascii="Times New Roman" w:eastAsia="Times New Roman" w:hAnsi="Times New Roman" w:cs="Times New Roman"/>
          <w:sz w:val="24"/>
          <w:szCs w:val="24"/>
          <w:lang w:val="en-US"/>
        </w:rPr>
        <w:t>(13), 8051.</w:t>
      </w:r>
      <w:proofErr w:type="gramEnd"/>
      <w:r w:rsidRPr="0024044F">
        <w:rPr>
          <w:rFonts w:ascii="Times New Roman" w:eastAsia="Times New Roman" w:hAnsi="Times New Roman" w:cs="Times New Roman"/>
          <w:sz w:val="24"/>
          <w:szCs w:val="24"/>
          <w:lang w:val="en-US"/>
        </w:rPr>
        <w:t xml:space="preserve"> </w:t>
      </w:r>
      <w:hyperlink r:id="rId18" w:tgtFrame="_new" w:history="1">
        <w:r w:rsidRPr="0024044F">
          <w:rPr>
            <w:rStyle w:val="Hyperlink"/>
            <w:rFonts w:ascii="Times New Roman" w:eastAsia="Times New Roman" w:hAnsi="Times New Roman" w:cs="Times New Roman"/>
            <w:sz w:val="24"/>
            <w:szCs w:val="24"/>
            <w:lang w:val="en-US"/>
          </w:rPr>
          <w:t>https://doi.org/10.3390/su14138051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 xml:space="preserve">Saunders, M., Lewis, P., &amp; </w:t>
      </w:r>
      <w:proofErr w:type="spellStart"/>
      <w:r w:rsidRPr="0024044F">
        <w:rPr>
          <w:rFonts w:ascii="Times New Roman" w:eastAsia="Times New Roman" w:hAnsi="Times New Roman" w:cs="Times New Roman"/>
          <w:sz w:val="24"/>
          <w:szCs w:val="24"/>
          <w:lang w:val="en-US"/>
        </w:rPr>
        <w:t>Thornhill</w:t>
      </w:r>
      <w:proofErr w:type="spellEnd"/>
      <w:r w:rsidRPr="0024044F">
        <w:rPr>
          <w:rFonts w:ascii="Times New Roman" w:eastAsia="Times New Roman" w:hAnsi="Times New Roman" w:cs="Times New Roman"/>
          <w:sz w:val="24"/>
          <w:szCs w:val="24"/>
          <w:lang w:val="en-US"/>
        </w:rPr>
        <w:t>, M. (2019).</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for business students</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Pearson.</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Sekaran</w:t>
      </w:r>
      <w:proofErr w:type="spellEnd"/>
      <w:r w:rsidRPr="0024044F">
        <w:rPr>
          <w:rFonts w:ascii="Times New Roman" w:eastAsia="Times New Roman" w:hAnsi="Times New Roman" w:cs="Times New Roman"/>
          <w:sz w:val="24"/>
          <w:szCs w:val="24"/>
          <w:lang w:val="en-US"/>
        </w:rPr>
        <w:t xml:space="preserve">, U., &amp; </w:t>
      </w:r>
      <w:proofErr w:type="spellStart"/>
      <w:r w:rsidRPr="0024044F">
        <w:rPr>
          <w:rFonts w:ascii="Times New Roman" w:eastAsia="Times New Roman" w:hAnsi="Times New Roman" w:cs="Times New Roman"/>
          <w:sz w:val="24"/>
          <w:szCs w:val="24"/>
          <w:lang w:val="en-US"/>
        </w:rPr>
        <w:t>Bougie</w:t>
      </w:r>
      <w:proofErr w:type="spellEnd"/>
      <w:r w:rsidRPr="0024044F">
        <w:rPr>
          <w:rFonts w:ascii="Times New Roman" w:eastAsia="Times New Roman" w:hAnsi="Times New Roman" w:cs="Times New Roman"/>
          <w:sz w:val="24"/>
          <w:szCs w:val="24"/>
          <w:lang w:val="en-US"/>
        </w:rPr>
        <w:t>, R. (2020).</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for business: A skill-building approach</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Wiley.</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Simbolon</w:t>
      </w:r>
      <w:proofErr w:type="spellEnd"/>
      <w:r w:rsidRPr="0024044F">
        <w:rPr>
          <w:rFonts w:ascii="Times New Roman" w:eastAsia="Times New Roman" w:hAnsi="Times New Roman" w:cs="Times New Roman"/>
          <w:sz w:val="24"/>
          <w:szCs w:val="24"/>
          <w:lang w:val="en-US"/>
        </w:rPr>
        <w:t xml:space="preserve">, N. E. (2021). </w:t>
      </w:r>
      <w:proofErr w:type="spellStart"/>
      <w:r w:rsidRPr="0024044F">
        <w:rPr>
          <w:rFonts w:ascii="Times New Roman" w:eastAsia="Times New Roman" w:hAnsi="Times New Roman" w:cs="Times New Roman"/>
          <w:sz w:val="24"/>
          <w:szCs w:val="24"/>
          <w:lang w:val="en-US"/>
        </w:rPr>
        <w:t>EFL</w:t>
      </w:r>
      <w:proofErr w:type="spellEnd"/>
      <w:r w:rsidRPr="0024044F">
        <w:rPr>
          <w:rFonts w:ascii="Times New Roman" w:eastAsia="Times New Roman" w:hAnsi="Times New Roman" w:cs="Times New Roman"/>
          <w:sz w:val="24"/>
          <w:szCs w:val="24"/>
          <w:lang w:val="en-US"/>
        </w:rPr>
        <w:t xml:space="preserve"> students’ perceptions of blended learning in English language course: Learning experience and engagement. </w:t>
      </w:r>
      <w:r w:rsidRPr="0024044F">
        <w:rPr>
          <w:rFonts w:ascii="Times New Roman" w:eastAsia="Times New Roman" w:hAnsi="Times New Roman" w:cs="Times New Roman"/>
          <w:i/>
          <w:iCs/>
          <w:sz w:val="24"/>
          <w:szCs w:val="24"/>
          <w:lang w:val="en-US"/>
        </w:rPr>
        <w:t>Journal on English as a Foreign Language, 11</w:t>
      </w:r>
      <w:r w:rsidRPr="0024044F">
        <w:rPr>
          <w:rFonts w:ascii="Times New Roman" w:eastAsia="Times New Roman" w:hAnsi="Times New Roman" w:cs="Times New Roman"/>
          <w:sz w:val="24"/>
          <w:szCs w:val="24"/>
          <w:lang w:val="en-US"/>
        </w:rPr>
        <w:t>(1), 152–174.</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Tawil</w:t>
      </w:r>
      <w:proofErr w:type="spellEnd"/>
      <w:r w:rsidRPr="0024044F">
        <w:rPr>
          <w:rFonts w:ascii="Times New Roman" w:eastAsia="Times New Roman" w:hAnsi="Times New Roman" w:cs="Times New Roman"/>
          <w:sz w:val="24"/>
          <w:szCs w:val="24"/>
          <w:lang w:val="en-US"/>
        </w:rPr>
        <w:t xml:space="preserve">, H. (2018). </w:t>
      </w:r>
      <w:proofErr w:type="gramStart"/>
      <w:r w:rsidRPr="0024044F">
        <w:rPr>
          <w:rFonts w:ascii="Times New Roman" w:eastAsia="Times New Roman" w:hAnsi="Times New Roman" w:cs="Times New Roman"/>
          <w:sz w:val="24"/>
          <w:szCs w:val="24"/>
          <w:lang w:val="en-US"/>
        </w:rPr>
        <w:t>The blended learning approach and its application in language teaching.</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International Journal of Language and Linguistics, 5</w:t>
      </w:r>
      <w:r w:rsidRPr="0024044F">
        <w:rPr>
          <w:rFonts w:ascii="Times New Roman" w:eastAsia="Times New Roman" w:hAnsi="Times New Roman" w:cs="Times New Roman"/>
          <w:sz w:val="24"/>
          <w:szCs w:val="24"/>
          <w:lang w:val="en-US"/>
        </w:rPr>
        <w:t xml:space="preserve">(4), 47–52. </w:t>
      </w:r>
      <w:hyperlink r:id="rId19" w:tgtFrame="_new" w:history="1">
        <w:r w:rsidRPr="0024044F">
          <w:rPr>
            <w:rStyle w:val="Hyperlink"/>
            <w:rFonts w:ascii="Times New Roman" w:eastAsia="Times New Roman" w:hAnsi="Times New Roman" w:cs="Times New Roman"/>
            <w:sz w:val="24"/>
            <w:szCs w:val="24"/>
            <w:lang w:val="en-US"/>
          </w:rPr>
          <w:t>https://doi.org/10.30845/ijll.v5n4p6</w:t>
        </w:r>
      </w:hyperlink>
    </w:p>
    <w:p w:rsidR="0024044F" w:rsidRDefault="0024044F" w:rsidP="0024044F">
      <w:pPr>
        <w:spacing w:before="100" w:beforeAutospacing="1" w:after="100" w:afterAutospacing="1" w:line="240" w:lineRule="auto"/>
        <w:ind w:firstLine="284"/>
        <w:rPr>
          <w:rStyle w:val="Hyperlink"/>
          <w:rFonts w:ascii="Times New Roman" w:eastAsia="Times New Roman" w:hAnsi="Times New Roman" w:cs="Times New Roman"/>
          <w:sz w:val="24"/>
          <w:szCs w:val="24"/>
          <w:rtl/>
          <w:lang w:val="en-US"/>
        </w:rPr>
      </w:pPr>
      <w:proofErr w:type="gramStart"/>
      <w:r w:rsidRPr="0024044F">
        <w:rPr>
          <w:rFonts w:ascii="Times New Roman" w:eastAsia="Times New Roman" w:hAnsi="Times New Roman" w:cs="Times New Roman"/>
          <w:sz w:val="24"/>
          <w:szCs w:val="24"/>
          <w:lang w:val="en-US"/>
        </w:rPr>
        <w:t>Wall Street English.</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 xml:space="preserve">(2025). </w:t>
      </w:r>
      <w:r w:rsidRPr="0024044F">
        <w:rPr>
          <w:rFonts w:ascii="Times New Roman" w:eastAsia="Times New Roman" w:hAnsi="Times New Roman" w:cs="Times New Roman"/>
          <w:i/>
          <w:iCs/>
          <w:sz w:val="24"/>
          <w:szCs w:val="24"/>
          <w:lang w:val="en-US"/>
        </w:rPr>
        <w:t>English courses for adults</w:t>
      </w:r>
      <w:r w:rsidRPr="0024044F">
        <w:rPr>
          <w:rFonts w:ascii="Times New Roman" w:eastAsia="Times New Roman" w:hAnsi="Times New Roman" w:cs="Times New Roman"/>
          <w:sz w:val="24"/>
          <w:szCs w:val="24"/>
          <w:lang w:val="en-US"/>
        </w:rPr>
        <w:t>.</w:t>
      </w:r>
      <w:proofErr w:type="gramEnd"/>
      <w:r w:rsidRPr="0024044F">
        <w:rPr>
          <w:rFonts w:ascii="Times New Roman" w:eastAsia="Times New Roman" w:hAnsi="Times New Roman" w:cs="Times New Roman"/>
          <w:sz w:val="24"/>
          <w:szCs w:val="24"/>
          <w:lang w:val="en-US"/>
        </w:rPr>
        <w:t xml:space="preserve"> Retrieved April 8, 2025, from </w:t>
      </w:r>
      <w:hyperlink r:id="rId20" w:tgtFrame="_new" w:history="1">
        <w:r w:rsidRPr="0024044F">
          <w:rPr>
            <w:rStyle w:val="Hyperlink"/>
            <w:rFonts w:ascii="Times New Roman" w:eastAsia="Times New Roman" w:hAnsi="Times New Roman" w:cs="Times New Roman"/>
            <w:sz w:val="24"/>
            <w:szCs w:val="24"/>
            <w:lang w:val="en-US"/>
          </w:rPr>
          <w:t>https://wallstreetenglish.edu.sa/english-courses/adults</w:t>
        </w:r>
      </w:hyperlink>
    </w:p>
    <w:p w:rsidR="00B66F07" w:rsidRDefault="00B66F07" w:rsidP="0024044F">
      <w:pPr>
        <w:spacing w:before="100" w:beforeAutospacing="1" w:after="100" w:afterAutospacing="1" w:line="240" w:lineRule="auto"/>
        <w:ind w:firstLine="284"/>
        <w:rPr>
          <w:rStyle w:val="Hyperlink"/>
          <w:rFonts w:ascii="Times New Roman" w:eastAsia="Times New Roman" w:hAnsi="Times New Roman" w:cs="Times New Roman"/>
          <w:sz w:val="24"/>
          <w:szCs w:val="24"/>
          <w:rtl/>
          <w:lang w:val="en-US"/>
        </w:rPr>
      </w:pPr>
    </w:p>
    <w:p w:rsidR="00B66F07" w:rsidRDefault="00DF0BD3" w:rsidP="00DF0BD3">
      <w:pPr>
        <w:bidi/>
        <w:spacing w:before="100" w:beforeAutospacing="1" w:after="100" w:afterAutospacing="1" w:line="240" w:lineRule="auto"/>
        <w:ind w:firstLine="284"/>
        <w:jc w:val="center"/>
        <w:rPr>
          <w:rFonts w:ascii="Traditional Arabic" w:eastAsia="Times New Roman" w:hAnsi="Traditional Arabic" w:cs="Traditional Arabic"/>
          <w:b/>
          <w:bCs/>
          <w:sz w:val="32"/>
          <w:szCs w:val="32"/>
          <w:rtl/>
          <w:lang w:val="en-US"/>
        </w:rPr>
      </w:pPr>
      <w:r w:rsidRPr="00DF0BD3">
        <w:rPr>
          <w:rFonts w:ascii="Traditional Arabic" w:eastAsia="Times New Roman" w:hAnsi="Traditional Arabic" w:cs="Traditional Arabic"/>
          <w:b/>
          <w:bCs/>
          <w:sz w:val="32"/>
          <w:szCs w:val="32"/>
          <w:rtl/>
          <w:lang w:val="en-US"/>
        </w:rPr>
        <w:lastRenderedPageBreak/>
        <w:t xml:space="preserve">الملحق (1) </w:t>
      </w:r>
      <w:r w:rsidRPr="00DF0BD3">
        <w:rPr>
          <w:rFonts w:ascii="Traditional Arabic" w:eastAsia="Times New Roman" w:hAnsi="Traditional Arabic" w:cs="Traditional Arabic" w:hint="cs"/>
          <w:b/>
          <w:bCs/>
          <w:sz w:val="32"/>
          <w:szCs w:val="32"/>
          <w:rtl/>
          <w:lang w:val="en-US"/>
        </w:rPr>
        <w:t>الاستبانة</w:t>
      </w:r>
    </w:p>
    <w:p w:rsidR="00250746" w:rsidRPr="00250746" w:rsidRDefault="00250746" w:rsidP="00250746">
      <w:pPr>
        <w:bidi/>
        <w:spacing w:before="100" w:beforeAutospacing="1" w:after="100" w:afterAutospacing="1" w:line="240" w:lineRule="auto"/>
        <w:ind w:firstLine="284"/>
        <w:rPr>
          <w:rFonts w:ascii="Traditional Arabic" w:eastAsia="Times New Roman" w:hAnsi="Traditional Arabic" w:cs="Traditional Arabic"/>
          <w:b/>
          <w:bCs/>
          <w:sz w:val="32"/>
          <w:szCs w:val="32"/>
          <w:lang w:val="en-US"/>
        </w:rPr>
      </w:pPr>
      <w:proofErr w:type="gramStart"/>
      <w:r w:rsidRPr="00250746">
        <w:rPr>
          <w:rFonts w:ascii="Traditional Arabic" w:eastAsia="Times New Roman" w:hAnsi="Traditional Arabic" w:cs="Traditional Arabic"/>
          <w:b/>
          <w:bCs/>
          <w:sz w:val="32"/>
          <w:szCs w:val="32"/>
          <w:rtl/>
          <w:lang w:val="en-US"/>
        </w:rPr>
        <w:t>عزيزي</w:t>
      </w:r>
      <w:proofErr w:type="gramEnd"/>
      <w:r w:rsidRPr="00250746">
        <w:rPr>
          <w:rFonts w:ascii="Traditional Arabic" w:eastAsia="Times New Roman" w:hAnsi="Traditional Arabic" w:cs="Traditional Arabic"/>
          <w:b/>
          <w:bCs/>
          <w:sz w:val="32"/>
          <w:szCs w:val="32"/>
          <w:rtl/>
          <w:lang w:val="en-US"/>
        </w:rPr>
        <w:t>/عزيزتي الطالب/ـة،</w:t>
      </w:r>
    </w:p>
    <w:p w:rsidR="00250746" w:rsidRPr="00250746" w:rsidRDefault="00250746" w:rsidP="00250746">
      <w:pPr>
        <w:bidi/>
        <w:spacing w:before="100" w:beforeAutospacing="1" w:after="100" w:afterAutospacing="1" w:line="240" w:lineRule="auto"/>
        <w:ind w:firstLine="284"/>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تحية طيبة وبعد</w:t>
      </w:r>
      <w:proofErr w:type="gramStart"/>
      <w:r w:rsidRPr="00250746">
        <w:rPr>
          <w:rFonts w:ascii="Traditional Arabic" w:eastAsia="Times New Roman" w:hAnsi="Traditional Arabic" w:cs="Traditional Arabic"/>
          <w:b/>
          <w:bCs/>
          <w:sz w:val="32"/>
          <w:szCs w:val="32"/>
          <w:rtl/>
          <w:lang w:val="en-US"/>
        </w:rPr>
        <w:t>،،</w:t>
      </w:r>
      <w:proofErr w:type="gramEnd"/>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يقوم الباحث بإجراء هذه الدراسة استكمالًا لمتطلبات الحصول على درجة الدكتوراه، وتهدف إلى التعرف على أثر التعلم المدمج في تحسين جودة تعلم اللغة الإنجليزية لدى طلاب معهد وول ستريت </w:t>
      </w:r>
      <w:proofErr w:type="spellStart"/>
      <w:r w:rsidRPr="00250746">
        <w:rPr>
          <w:rFonts w:ascii="Traditional Arabic" w:eastAsia="Times New Roman" w:hAnsi="Traditional Arabic" w:cs="Traditional Arabic"/>
          <w:sz w:val="32"/>
          <w:szCs w:val="32"/>
          <w:rtl/>
          <w:lang w:val="en-US"/>
        </w:rPr>
        <w:t>إنجلش</w:t>
      </w:r>
      <w:proofErr w:type="spellEnd"/>
      <w:r w:rsidRPr="00250746">
        <w:rPr>
          <w:rFonts w:ascii="Traditional Arabic" w:eastAsia="Times New Roman" w:hAnsi="Traditional Arabic" w:cs="Traditional Arabic"/>
          <w:sz w:val="32"/>
          <w:szCs w:val="32"/>
          <w:rtl/>
          <w:lang w:val="en-US"/>
        </w:rPr>
        <w:t xml:space="preserve"> في المملكة العربية السعودية</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ونظرًا لما تتمتعون به من خبرة مباشرة في بيئة التعلم المدمج، فإن مشاركتكم في هذه الاستبانة تُعد ذات أهمية كبيرة لإنجاح هذه الدراسة. </w:t>
      </w:r>
      <w:proofErr w:type="gramStart"/>
      <w:r w:rsidRPr="00250746">
        <w:rPr>
          <w:rFonts w:ascii="Traditional Arabic" w:eastAsia="Times New Roman" w:hAnsi="Traditional Arabic" w:cs="Traditional Arabic"/>
          <w:sz w:val="32"/>
          <w:szCs w:val="32"/>
          <w:rtl/>
          <w:lang w:val="en-US"/>
        </w:rPr>
        <w:t>لذا</w:t>
      </w:r>
      <w:proofErr w:type="gramEnd"/>
      <w:r w:rsidRPr="00250746">
        <w:rPr>
          <w:rFonts w:ascii="Traditional Arabic" w:eastAsia="Times New Roman" w:hAnsi="Traditional Arabic" w:cs="Traditional Arabic"/>
          <w:sz w:val="32"/>
          <w:szCs w:val="32"/>
          <w:rtl/>
          <w:lang w:val="en-US"/>
        </w:rPr>
        <w:t>، يرجى التكرم بالإجابة عن جميع الفقرات بدقة وموضوعية، وذلك بوضع علامة (</w:t>
      </w:r>
      <w:r w:rsidRPr="00250746">
        <w:rPr>
          <w:rFonts w:ascii="MS Gothic" w:eastAsia="MS Gothic" w:hAnsi="MS Gothic" w:cs="MS Gothic" w:hint="eastAsia"/>
          <w:sz w:val="32"/>
          <w:szCs w:val="32"/>
          <w:rtl/>
          <w:lang w:val="en-US"/>
        </w:rPr>
        <w:t>✓</w:t>
      </w:r>
      <w:r w:rsidRPr="00250746">
        <w:rPr>
          <w:rFonts w:ascii="Traditional Arabic" w:eastAsia="Times New Roman" w:hAnsi="Traditional Arabic" w:cs="Traditional Arabic"/>
          <w:sz w:val="32"/>
          <w:szCs w:val="32"/>
          <w:rtl/>
          <w:lang w:val="en-US"/>
        </w:rPr>
        <w:t>) أمام الخيار الذي يعبر عن رأيكم</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ويؤكد الباحث أن جميع المعلومات الواردة في هذه الاستبانة ستُستخدم لأغراض البحث العلمي فقط، وستعامل بسرية تامة، ولن يتم الإفصاح عن أي بيانات شخصية، كما أن المشاركة في هذه الدراسة اختيارية، ولن يترتب عليها أي أثر على المشارك</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proofErr w:type="gramStart"/>
      <w:r w:rsidRPr="00250746">
        <w:rPr>
          <w:rFonts w:ascii="Traditional Arabic" w:eastAsia="Times New Roman" w:hAnsi="Traditional Arabic" w:cs="Traditional Arabic"/>
          <w:sz w:val="32"/>
          <w:szCs w:val="32"/>
          <w:rtl/>
          <w:lang w:val="en-US"/>
        </w:rPr>
        <w:t>تعليمات</w:t>
      </w:r>
      <w:proofErr w:type="gramEnd"/>
      <w:r w:rsidRPr="00250746">
        <w:rPr>
          <w:rFonts w:ascii="Traditional Arabic" w:eastAsia="Times New Roman" w:hAnsi="Traditional Arabic" w:cs="Traditional Arabic"/>
          <w:sz w:val="32"/>
          <w:szCs w:val="32"/>
          <w:rtl/>
          <w:lang w:val="en-US"/>
        </w:rPr>
        <w:t xml:space="preserve"> الإجابة</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proofErr w:type="gramStart"/>
      <w:r w:rsidRPr="00250746">
        <w:rPr>
          <w:rFonts w:ascii="Traditional Arabic" w:eastAsia="Times New Roman" w:hAnsi="Traditional Arabic" w:cs="Traditional Arabic"/>
          <w:sz w:val="32"/>
          <w:szCs w:val="32"/>
          <w:rtl/>
          <w:lang w:val="en-US"/>
        </w:rPr>
        <w:t>يرجى</w:t>
      </w:r>
      <w:proofErr w:type="gramEnd"/>
      <w:r w:rsidRPr="00250746">
        <w:rPr>
          <w:rFonts w:ascii="Traditional Arabic" w:eastAsia="Times New Roman" w:hAnsi="Traditional Arabic" w:cs="Traditional Arabic"/>
          <w:sz w:val="32"/>
          <w:szCs w:val="32"/>
          <w:rtl/>
          <w:lang w:val="en-US"/>
        </w:rPr>
        <w:t xml:space="preserve"> الإجابة عن جميع الأسئلة</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لا توجد إجابات صحيحة أو خاطئة، وإنما المطلوب هو التعبير عن رأيك الشخصي</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سيتم التعامل مع جميع الإجابات بسرية تامة</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تستغرق الإجابة عن الاستبانة حوالي </w:t>
      </w:r>
      <w:r w:rsidRPr="00250746">
        <w:rPr>
          <w:rFonts w:ascii="Traditional Arabic" w:eastAsia="Times New Roman" w:hAnsi="Traditional Arabic" w:cs="Traditional Arabic"/>
          <w:sz w:val="32"/>
          <w:szCs w:val="32"/>
          <w:lang w:val="en-US"/>
        </w:rPr>
        <w:t xml:space="preserve">8–10 </w:t>
      </w:r>
      <w:r w:rsidRPr="00250746">
        <w:rPr>
          <w:rFonts w:ascii="Traditional Arabic" w:eastAsia="Times New Roman" w:hAnsi="Traditional Arabic" w:cs="Traditional Arabic"/>
          <w:sz w:val="32"/>
          <w:szCs w:val="32"/>
          <w:rtl/>
          <w:lang w:val="en-US"/>
        </w:rPr>
        <w:t>دقائق</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b/>
          <w:bCs/>
          <w:sz w:val="32"/>
          <w:szCs w:val="32"/>
          <w:lang w:val="en-US"/>
        </w:rPr>
      </w:pPr>
      <w:proofErr w:type="gramStart"/>
      <w:r w:rsidRPr="00250746">
        <w:rPr>
          <w:rFonts w:ascii="Traditional Arabic" w:eastAsia="Times New Roman" w:hAnsi="Traditional Arabic" w:cs="Traditional Arabic"/>
          <w:b/>
          <w:bCs/>
          <w:sz w:val="32"/>
          <w:szCs w:val="32"/>
          <w:rtl/>
          <w:lang w:val="en-US"/>
        </w:rPr>
        <w:t>مقياس</w:t>
      </w:r>
      <w:proofErr w:type="gramEnd"/>
      <w:r w:rsidRPr="00250746">
        <w:rPr>
          <w:rFonts w:ascii="Traditional Arabic" w:eastAsia="Times New Roman" w:hAnsi="Traditional Arabic" w:cs="Traditional Arabic"/>
          <w:b/>
          <w:bCs/>
          <w:sz w:val="32"/>
          <w:szCs w:val="32"/>
          <w:rtl/>
          <w:lang w:val="en-US"/>
        </w:rPr>
        <w:t xml:space="preserve"> الإجابة</w:t>
      </w:r>
    </w:p>
    <w:tbl>
      <w:tblPr>
        <w:tblStyle w:val="a3"/>
        <w:bidiVisual/>
        <w:tblW w:w="5000" w:type="pct"/>
        <w:tblLook w:val="04A0" w:firstRow="1" w:lastRow="0" w:firstColumn="1" w:lastColumn="0" w:noHBand="0" w:noVBand="1"/>
      </w:tblPr>
      <w:tblGrid>
        <w:gridCol w:w="2477"/>
        <w:gridCol w:w="1374"/>
        <w:gridCol w:w="1290"/>
        <w:gridCol w:w="1666"/>
        <w:gridCol w:w="2769"/>
      </w:tblGrid>
      <w:tr w:rsidR="00250746" w:rsidRPr="00250746" w:rsidTr="00250746">
        <w:tc>
          <w:tcPr>
            <w:tcW w:w="1293"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أوافق بشدة</w:t>
            </w:r>
          </w:p>
        </w:tc>
        <w:tc>
          <w:tcPr>
            <w:tcW w:w="717"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أوافق</w:t>
            </w:r>
          </w:p>
        </w:tc>
        <w:tc>
          <w:tcPr>
            <w:tcW w:w="673"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محايد</w:t>
            </w:r>
          </w:p>
        </w:tc>
        <w:tc>
          <w:tcPr>
            <w:tcW w:w="870"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أعارض</w:t>
            </w:r>
          </w:p>
        </w:tc>
        <w:tc>
          <w:tcPr>
            <w:tcW w:w="1446"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أعارض بشدة</w:t>
            </w:r>
          </w:p>
        </w:tc>
      </w:tr>
      <w:tr w:rsidR="00250746" w:rsidRPr="00250746" w:rsidTr="00250746">
        <w:tc>
          <w:tcPr>
            <w:tcW w:w="1293"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5</w:t>
            </w:r>
          </w:p>
        </w:tc>
        <w:tc>
          <w:tcPr>
            <w:tcW w:w="717"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4</w:t>
            </w:r>
          </w:p>
        </w:tc>
        <w:tc>
          <w:tcPr>
            <w:tcW w:w="673"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3</w:t>
            </w:r>
          </w:p>
        </w:tc>
        <w:tc>
          <w:tcPr>
            <w:tcW w:w="870"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2</w:t>
            </w:r>
          </w:p>
        </w:tc>
        <w:tc>
          <w:tcPr>
            <w:tcW w:w="1446"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1</w:t>
            </w:r>
          </w:p>
        </w:tc>
      </w:tr>
    </w:tbl>
    <w:p w:rsidR="00250746" w:rsidRPr="00250746" w:rsidRDefault="00250746" w:rsidP="00250746">
      <w:pPr>
        <w:bidi/>
        <w:spacing w:before="100" w:beforeAutospacing="1" w:after="100" w:afterAutospacing="1" w:line="240" w:lineRule="auto"/>
        <w:ind w:firstLine="284"/>
        <w:jc w:val="center"/>
        <w:rPr>
          <w:rFonts w:ascii="Traditional Arabic" w:eastAsia="Times New Roman" w:hAnsi="Traditional Arabic" w:cs="Traditional Arabic"/>
          <w:b/>
          <w:bCs/>
          <w:sz w:val="32"/>
          <w:szCs w:val="32"/>
          <w:lang w:val="en-US"/>
        </w:rPr>
      </w:pPr>
    </w:p>
    <w:p w:rsidR="00DF0BD3" w:rsidRPr="00DF0BD3" w:rsidRDefault="00DF0BD3" w:rsidP="00250746">
      <w:pPr>
        <w:bidi/>
        <w:spacing w:before="100" w:beforeAutospacing="1" w:after="100" w:afterAutospacing="1" w:line="240" w:lineRule="auto"/>
        <w:rPr>
          <w:rFonts w:ascii="Traditional Arabic" w:eastAsia="Times New Roman" w:hAnsi="Traditional Arabic" w:cs="Traditional Arabic"/>
          <w:b/>
          <w:bCs/>
          <w:sz w:val="32"/>
          <w:szCs w:val="32"/>
          <w:lang w:val="en-US"/>
        </w:rPr>
      </w:pPr>
      <w:r w:rsidRPr="00DF0BD3">
        <w:rPr>
          <w:rFonts w:ascii="Traditional Arabic" w:eastAsia="Times New Roman" w:hAnsi="Traditional Arabic" w:cs="Traditional Arabic"/>
          <w:b/>
          <w:bCs/>
          <w:sz w:val="32"/>
          <w:szCs w:val="32"/>
          <w:rtl/>
          <w:lang w:val="en-US"/>
        </w:rPr>
        <w:lastRenderedPageBreak/>
        <w:t xml:space="preserve">يرجى </w:t>
      </w:r>
      <w:proofErr w:type="gramStart"/>
      <w:r w:rsidRPr="00DF0BD3">
        <w:rPr>
          <w:rFonts w:ascii="Traditional Arabic" w:eastAsia="Times New Roman" w:hAnsi="Traditional Arabic" w:cs="Traditional Arabic"/>
          <w:b/>
          <w:bCs/>
          <w:sz w:val="32"/>
          <w:szCs w:val="32"/>
          <w:rtl/>
          <w:lang w:val="en-US"/>
        </w:rPr>
        <w:t>وضع</w:t>
      </w:r>
      <w:proofErr w:type="gramEnd"/>
      <w:r w:rsidRPr="00DF0BD3">
        <w:rPr>
          <w:rFonts w:ascii="Traditional Arabic" w:eastAsia="Times New Roman" w:hAnsi="Traditional Arabic" w:cs="Traditional Arabic"/>
          <w:b/>
          <w:bCs/>
          <w:sz w:val="32"/>
          <w:szCs w:val="32"/>
          <w:rtl/>
          <w:lang w:val="en-US"/>
        </w:rPr>
        <w:t xml:space="preserve"> علامة (</w:t>
      </w:r>
      <w:r w:rsidRPr="00DF0BD3">
        <w:rPr>
          <w:rFonts w:ascii="MS Gothic" w:eastAsia="MS Gothic" w:hAnsi="MS Gothic" w:cs="MS Gothic" w:hint="eastAsia"/>
          <w:b/>
          <w:bCs/>
          <w:sz w:val="32"/>
          <w:szCs w:val="32"/>
          <w:rtl/>
          <w:lang w:val="en-US"/>
        </w:rPr>
        <w:t>✓</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أمام</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الخيار</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الذي</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ينطبق</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عليك</w:t>
      </w:r>
      <w:r w:rsidRPr="00DF0BD3">
        <w:rPr>
          <w:rFonts w:ascii="Traditional Arabic" w:eastAsia="Times New Roman" w:hAnsi="Traditional Arabic" w:cs="Traditional Arabic"/>
          <w:b/>
          <w:bCs/>
          <w:sz w:val="32"/>
          <w:szCs w:val="32"/>
          <w:lang w:val="en-US"/>
        </w:rPr>
        <w:t>.</w:t>
      </w:r>
    </w:p>
    <w:tbl>
      <w:tblPr>
        <w:tblStyle w:val="a3"/>
        <w:bidiVisual/>
        <w:tblW w:w="0" w:type="auto"/>
        <w:tblLook w:val="04A0" w:firstRow="1" w:lastRow="0" w:firstColumn="1" w:lastColumn="0" w:noHBand="0" w:noVBand="1"/>
      </w:tblPr>
      <w:tblGrid>
        <w:gridCol w:w="3102"/>
        <w:gridCol w:w="6474"/>
      </w:tblGrid>
      <w:tr w:rsidR="00A92BC0" w:rsidRPr="00DF0BD3" w:rsidTr="00A92BC0">
        <w:tc>
          <w:tcPr>
            <w:tcW w:w="0" w:type="auto"/>
            <w:gridSpan w:val="2"/>
            <w:shd w:val="clear" w:color="auto" w:fill="F79646" w:themeFill="accent6"/>
          </w:tcPr>
          <w:p w:rsidR="00A92BC0" w:rsidRPr="00A92BC0" w:rsidRDefault="00A92BC0" w:rsidP="00A92BC0">
            <w:pPr>
              <w:bidi/>
              <w:spacing w:before="100" w:beforeAutospacing="1" w:after="100" w:afterAutospacing="1"/>
              <w:ind w:firstLine="284"/>
              <w:jc w:val="center"/>
              <w:rPr>
                <w:rFonts w:ascii="Traditional Arabic" w:eastAsia="Times New Roman" w:hAnsi="Traditional Arabic" w:cs="Traditional Arabic"/>
                <w:b/>
                <w:bCs/>
                <w:sz w:val="28"/>
                <w:szCs w:val="28"/>
                <w:rtl/>
                <w:lang w:val="en-US" w:bidi="ar-JO"/>
              </w:rPr>
            </w:pPr>
            <w:r w:rsidRPr="00A92BC0">
              <w:rPr>
                <w:rFonts w:ascii="Traditional Arabic" w:eastAsia="Times New Roman" w:hAnsi="Traditional Arabic" w:cs="Traditional Arabic"/>
                <w:b/>
                <w:bCs/>
                <w:sz w:val="28"/>
                <w:szCs w:val="28"/>
                <w:rtl/>
                <w:lang w:val="en-US"/>
              </w:rPr>
              <w:t>القسم الأول: البيانات الديموغرافية</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jc w:val="center"/>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المتغير</w:t>
            </w:r>
          </w:p>
        </w:tc>
        <w:tc>
          <w:tcPr>
            <w:tcW w:w="0" w:type="auto"/>
            <w:hideMark/>
          </w:tcPr>
          <w:p w:rsidR="00DF0BD3" w:rsidRPr="00A92BC0" w:rsidRDefault="00DF0BD3" w:rsidP="00250746">
            <w:pPr>
              <w:bidi/>
              <w:spacing w:before="100" w:beforeAutospacing="1" w:after="100" w:afterAutospacing="1"/>
              <w:ind w:firstLine="284"/>
              <w:jc w:val="center"/>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الفئات</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الجنس</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ذكر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أنثى</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العمر</w:t>
            </w:r>
          </w:p>
        </w:tc>
        <w:tc>
          <w:tcPr>
            <w:tcW w:w="0" w:type="auto"/>
            <w:hideMark/>
          </w:tcPr>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أقل</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من</w:t>
            </w:r>
            <w:r w:rsidRPr="00A92BC0">
              <w:rPr>
                <w:rFonts w:ascii="Traditional Arabic" w:eastAsia="MS Gothic" w:hAnsi="Traditional Arabic" w:cs="Traditional Arabic"/>
                <w:sz w:val="28"/>
                <w:szCs w:val="28"/>
                <w:rtl/>
                <w:lang w:val="en-US"/>
              </w:rPr>
              <w:t xml:space="preserve"> 20 </w:t>
            </w:r>
            <w:r w:rsidRPr="00A92BC0">
              <w:rPr>
                <w:rFonts w:ascii="Traditional Arabic" w:eastAsia="MS Gothic" w:hAnsi="Traditional Arabic" w:cs="Traditional Arabic" w:hint="cs"/>
                <w:sz w:val="28"/>
                <w:szCs w:val="28"/>
                <w:rtl/>
                <w:lang w:val="en-US"/>
              </w:rPr>
              <w:t>سنة</w:t>
            </w:r>
          </w:p>
          <w:p w:rsidR="00250746"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rtl/>
                <w:lang w:val="en-US"/>
              </w:rPr>
            </w:pPr>
            <w:r w:rsidRPr="00A92BC0">
              <w:rPr>
                <w:rFonts w:ascii="Traditional Arabic" w:eastAsia="Times New Roman" w:hAnsi="Traditional Arabic" w:cs="Traditional Arabic"/>
                <w:sz w:val="28"/>
                <w:szCs w:val="28"/>
                <w:rtl/>
                <w:lang w:val="en-US"/>
              </w:rPr>
              <w:t xml:space="preserve">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من 20 إلى أقل من 30 سنة</w:t>
            </w:r>
          </w:p>
          <w:p w:rsidR="00250746"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rtl/>
                <w:lang w:val="en-US"/>
              </w:rPr>
            </w:pPr>
            <w:r w:rsidRPr="00A92BC0">
              <w:rPr>
                <w:rFonts w:ascii="Traditional Arabic" w:eastAsia="Times New Roman" w:hAnsi="Traditional Arabic" w:cs="Traditional Arabic"/>
                <w:sz w:val="28"/>
                <w:szCs w:val="28"/>
                <w:rtl/>
                <w:lang w:val="en-US"/>
              </w:rPr>
              <w:t xml:space="preserve">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من 30 إلى أقل من 40 سنة</w:t>
            </w:r>
          </w:p>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Traditional Arabic" w:eastAsia="Times New Roman" w:hAnsi="Traditional Arabic" w:cs="Traditional Arabic"/>
                <w:sz w:val="28"/>
                <w:szCs w:val="28"/>
                <w:rtl/>
                <w:lang w:val="en-US"/>
              </w:rPr>
              <w:t xml:space="preserve"> </w:t>
            </w:r>
            <w:r w:rsidR="00250746" w:rsidRPr="00A92BC0">
              <w:rPr>
                <w:rFonts w:ascii="Traditional Arabic" w:eastAsia="Times New Roman" w:hAnsi="Traditional Arabic" w:cs="Traditional Arabic"/>
                <w:sz w:val="28"/>
                <w:szCs w:val="28"/>
                <w:rtl/>
                <w:lang w:val="en-US"/>
              </w:rPr>
              <w:t xml:space="preserve"> </w:t>
            </w:r>
            <w:r w:rsidR="00250746" w:rsidRPr="00A92BC0">
              <w:rPr>
                <w:rFonts w:ascii="MS Gothic" w:eastAsia="MS Gothic" w:hAnsi="MS Gothic" w:cs="MS Gothic" w:hint="eastAsia"/>
                <w:sz w:val="28"/>
                <w:szCs w:val="28"/>
                <w:rtl/>
                <w:lang w:val="en-US"/>
              </w:rPr>
              <w:t>☐</w:t>
            </w:r>
            <w:r w:rsidR="00250746" w:rsidRPr="00A92BC0">
              <w:rPr>
                <w:rFonts w:ascii="Traditional Arabic" w:eastAsia="Times New Roman" w:hAnsi="Traditional Arabic" w:cs="Traditional Arabic"/>
                <w:sz w:val="28"/>
                <w:szCs w:val="28"/>
                <w:rtl/>
                <w:lang w:val="en-US"/>
              </w:rPr>
              <w:t xml:space="preserve"> 40 سنة فأكثر</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proofErr w:type="gramStart"/>
            <w:r w:rsidRPr="00A92BC0">
              <w:rPr>
                <w:rFonts w:ascii="Traditional Arabic" w:eastAsia="Times New Roman" w:hAnsi="Traditional Arabic" w:cs="Traditional Arabic"/>
                <w:b/>
                <w:bCs/>
                <w:sz w:val="28"/>
                <w:szCs w:val="28"/>
                <w:rtl/>
                <w:lang w:val="en-US"/>
              </w:rPr>
              <w:t>المؤهل</w:t>
            </w:r>
            <w:proofErr w:type="gramEnd"/>
            <w:r w:rsidRPr="00A92BC0">
              <w:rPr>
                <w:rFonts w:ascii="Traditional Arabic" w:eastAsia="Times New Roman" w:hAnsi="Traditional Arabic" w:cs="Traditional Arabic"/>
                <w:b/>
                <w:bCs/>
                <w:sz w:val="28"/>
                <w:szCs w:val="28"/>
                <w:rtl/>
                <w:lang w:val="en-US"/>
              </w:rPr>
              <w:t xml:space="preserve"> العلمي</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الثانوية العامة أو أقل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الدبلوم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البكالوريوس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الدراسات العليا</w:t>
            </w:r>
          </w:p>
        </w:tc>
      </w:tr>
      <w:tr w:rsidR="00DF0BD3" w:rsidRPr="00DF0BD3" w:rsidTr="00250746">
        <w:tc>
          <w:tcPr>
            <w:tcW w:w="0" w:type="auto"/>
            <w:hideMark/>
          </w:tcPr>
          <w:p w:rsidR="00DF0BD3" w:rsidRPr="00A92BC0" w:rsidRDefault="00DF0BD3" w:rsidP="00B02B38">
            <w:pPr>
              <w:bidi/>
              <w:spacing w:before="100" w:beforeAutospacing="1" w:after="100" w:afterAutospacing="1"/>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المستوى الحالي في معهد وول ستريت </w:t>
            </w:r>
            <w:proofErr w:type="spellStart"/>
            <w:r w:rsidRPr="00A92BC0">
              <w:rPr>
                <w:rFonts w:ascii="Traditional Arabic" w:eastAsia="Times New Roman" w:hAnsi="Traditional Arabic" w:cs="Traditional Arabic"/>
                <w:b/>
                <w:bCs/>
                <w:sz w:val="28"/>
                <w:szCs w:val="28"/>
                <w:rtl/>
                <w:lang w:val="en-US"/>
              </w:rPr>
              <w:t>إنجلش</w:t>
            </w:r>
            <w:proofErr w:type="spellEnd"/>
          </w:p>
        </w:tc>
        <w:tc>
          <w:tcPr>
            <w:tcW w:w="0" w:type="auto"/>
            <w:hideMark/>
          </w:tcPr>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المبتدئ</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Beginner</w:t>
            </w:r>
            <w:r w:rsidRPr="00A92BC0">
              <w:rPr>
                <w:rFonts w:ascii="Traditional Arabic" w:eastAsia="MS Gothic" w:hAnsi="Traditional Arabic" w:cs="Traditional Arabic"/>
                <w:sz w:val="28"/>
                <w:szCs w:val="28"/>
                <w:rtl/>
                <w:lang w:val="en-US"/>
              </w:rPr>
              <w:t xml:space="preserve">) </w:t>
            </w:r>
          </w:p>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الأساسي</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Elementary</w:t>
            </w:r>
            <w:r w:rsidRPr="00A92BC0">
              <w:rPr>
                <w:rFonts w:ascii="Traditional Arabic" w:eastAsia="MS Gothic" w:hAnsi="Traditional Arabic" w:cs="Traditional Arabic"/>
                <w:sz w:val="28"/>
                <w:szCs w:val="28"/>
                <w:rtl/>
                <w:lang w:val="en-US"/>
              </w:rPr>
              <w:t>)</w:t>
            </w:r>
          </w:p>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المتوسط</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Intermediate</w:t>
            </w:r>
            <w:r w:rsidRPr="00A92BC0">
              <w:rPr>
                <w:rFonts w:ascii="Traditional Arabic" w:eastAsia="MS Gothic" w:hAnsi="Traditional Arabic" w:cs="Traditional Arabic"/>
                <w:sz w:val="28"/>
                <w:szCs w:val="28"/>
                <w:rtl/>
                <w:lang w:val="en-US"/>
              </w:rPr>
              <w:t>)</w:t>
            </w:r>
          </w:p>
          <w:p w:rsidR="00DF0BD3"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المتقدم</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Advanced</w:t>
            </w:r>
            <w:r w:rsidRPr="00A92BC0">
              <w:rPr>
                <w:rFonts w:ascii="Traditional Arabic" w:eastAsia="MS Gothic" w:hAnsi="Traditional Arabic" w:cs="Traditional Arabic"/>
                <w:sz w:val="28"/>
                <w:szCs w:val="28"/>
                <w:rtl/>
                <w:lang w:val="en-US"/>
              </w:rPr>
              <w:t>)</w:t>
            </w:r>
          </w:p>
          <w:p w:rsidR="00250746" w:rsidRPr="00A92BC0" w:rsidRDefault="00250746" w:rsidP="00250746">
            <w:pPr>
              <w:bidi/>
              <w:spacing w:before="100" w:beforeAutospacing="1" w:after="100" w:afterAutospacing="1"/>
              <w:ind w:firstLine="284"/>
              <w:rPr>
                <w:rFonts w:ascii="Traditional Arabic" w:eastAsia="Times New Roman" w:hAnsi="Traditional Arabic" w:cs="Traditional Arabic"/>
                <w:sz w:val="28"/>
                <w:szCs w:val="28"/>
                <w:lang w:val="en-US"/>
              </w:rPr>
            </w:pPr>
          </w:p>
        </w:tc>
      </w:tr>
      <w:tr w:rsidR="00DF0BD3" w:rsidRPr="00DF0BD3" w:rsidTr="00250746">
        <w:tc>
          <w:tcPr>
            <w:tcW w:w="0" w:type="auto"/>
            <w:hideMark/>
          </w:tcPr>
          <w:p w:rsidR="00DF0BD3" w:rsidRPr="00A92BC0" w:rsidRDefault="00DF0BD3" w:rsidP="00B02B38">
            <w:pPr>
              <w:bidi/>
              <w:spacing w:before="100" w:beforeAutospacing="1" w:after="100" w:afterAutospacing="1"/>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مدة الدراسة في معهد وول ستريت </w:t>
            </w:r>
            <w:proofErr w:type="spellStart"/>
            <w:r w:rsidRPr="00A92BC0">
              <w:rPr>
                <w:rFonts w:ascii="Traditional Arabic" w:eastAsia="Times New Roman" w:hAnsi="Traditional Arabic" w:cs="Traditional Arabic"/>
                <w:b/>
                <w:bCs/>
                <w:sz w:val="28"/>
                <w:szCs w:val="28"/>
                <w:rtl/>
                <w:lang w:val="en-US"/>
              </w:rPr>
              <w:t>إنجلش</w:t>
            </w:r>
            <w:proofErr w:type="spellEnd"/>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أقل من 3 أشهر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3 إلى أقل من 6 أشهر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6 أشهر إلى أقل من سنة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سنة فأكثر</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عدد الساعات الأسبوعية المخصصة </w:t>
            </w:r>
            <w:proofErr w:type="gramStart"/>
            <w:r w:rsidRPr="00A92BC0">
              <w:rPr>
                <w:rFonts w:ascii="Traditional Arabic" w:eastAsia="Times New Roman" w:hAnsi="Traditional Arabic" w:cs="Traditional Arabic"/>
                <w:b/>
                <w:bCs/>
                <w:sz w:val="28"/>
                <w:szCs w:val="28"/>
                <w:rtl/>
                <w:lang w:val="en-US"/>
              </w:rPr>
              <w:t>لتعلم</w:t>
            </w:r>
            <w:proofErr w:type="gramEnd"/>
            <w:r w:rsidRPr="00A92BC0">
              <w:rPr>
                <w:rFonts w:ascii="Traditional Arabic" w:eastAsia="Times New Roman" w:hAnsi="Traditional Arabic" w:cs="Traditional Arabic"/>
                <w:b/>
                <w:bCs/>
                <w:sz w:val="28"/>
                <w:szCs w:val="28"/>
                <w:rtl/>
                <w:lang w:val="en-US"/>
              </w:rPr>
              <w:t xml:space="preserve"> اللغة الإنجليزية</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أقل من 5 ساعات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5 إلى أقل من 10 ساعات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10 إلى أقل من 15 ساعة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15 </w:t>
            </w:r>
            <w:r w:rsidRPr="00A92BC0">
              <w:rPr>
                <w:rFonts w:ascii="Traditional Arabic" w:eastAsia="Times New Roman" w:hAnsi="Traditional Arabic" w:cs="Traditional Arabic"/>
                <w:sz w:val="28"/>
                <w:szCs w:val="28"/>
                <w:rtl/>
                <w:lang w:val="en-US"/>
              </w:rPr>
              <w:t>ساعة فأكثر</w:t>
            </w:r>
          </w:p>
        </w:tc>
      </w:tr>
    </w:tbl>
    <w:p w:rsidR="00B02B38" w:rsidRDefault="00B02B38" w:rsidP="00A92BC0">
      <w:pPr>
        <w:bidi/>
        <w:spacing w:before="100" w:beforeAutospacing="1" w:after="100" w:afterAutospacing="1" w:line="240" w:lineRule="auto"/>
        <w:rPr>
          <w:rFonts w:ascii="Traditional Arabic" w:hAnsi="Traditional Arabic" w:cs="Traditional Arabic"/>
          <w:b/>
          <w:bCs/>
          <w:sz w:val="28"/>
          <w:szCs w:val="28"/>
          <w:rtl/>
          <w:lang w:val="en-US" w:bidi="ar-AE"/>
        </w:rPr>
      </w:pPr>
    </w:p>
    <w:p w:rsidR="00A92BC0" w:rsidRDefault="00A92BC0" w:rsidP="00A92BC0">
      <w:pPr>
        <w:bidi/>
        <w:spacing w:before="100" w:beforeAutospacing="1" w:after="100" w:afterAutospacing="1" w:line="240" w:lineRule="auto"/>
        <w:rPr>
          <w:rFonts w:ascii="Traditional Arabic" w:hAnsi="Traditional Arabic" w:cs="Traditional Arabic"/>
          <w:b/>
          <w:bCs/>
          <w:sz w:val="28"/>
          <w:szCs w:val="28"/>
          <w:rtl/>
          <w:lang w:val="en-US" w:bidi="ar-AE"/>
        </w:rPr>
      </w:pPr>
    </w:p>
    <w:p w:rsidR="00A92BC0" w:rsidRPr="00B02B38" w:rsidRDefault="00A92BC0" w:rsidP="00A92BC0">
      <w:pPr>
        <w:bidi/>
        <w:spacing w:before="100" w:beforeAutospacing="1" w:after="100" w:afterAutospacing="1" w:line="240" w:lineRule="auto"/>
        <w:rPr>
          <w:rFonts w:ascii="Traditional Arabic" w:hAnsi="Traditional Arabic" w:cs="Traditional Arabic"/>
          <w:b/>
          <w:bCs/>
          <w:sz w:val="28"/>
          <w:szCs w:val="28"/>
          <w:lang w:val="en-US" w:bidi="ar-AE"/>
        </w:rPr>
      </w:pPr>
    </w:p>
    <w:tbl>
      <w:tblPr>
        <w:tblStyle w:val="a3"/>
        <w:bidiVisual/>
        <w:tblW w:w="0" w:type="auto"/>
        <w:tblLook w:val="04A0" w:firstRow="1" w:lastRow="0" w:firstColumn="1" w:lastColumn="0" w:noHBand="0" w:noVBand="1"/>
      </w:tblPr>
      <w:tblGrid>
        <w:gridCol w:w="821"/>
        <w:gridCol w:w="5487"/>
        <w:gridCol w:w="616"/>
        <w:gridCol w:w="610"/>
        <w:gridCol w:w="574"/>
        <w:gridCol w:w="734"/>
        <w:gridCol w:w="734"/>
      </w:tblGrid>
      <w:tr w:rsidR="00A92BC0" w:rsidRPr="00B02B38" w:rsidTr="00A92BC0">
        <w:tc>
          <w:tcPr>
            <w:tcW w:w="821" w:type="dxa"/>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lastRenderedPageBreak/>
              <w:t>م</w:t>
            </w:r>
          </w:p>
        </w:tc>
        <w:tc>
          <w:tcPr>
            <w:tcW w:w="5487" w:type="dxa"/>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الفقرة</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 بشدة</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محايد</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 بشدة</w:t>
            </w:r>
          </w:p>
        </w:tc>
      </w:tr>
      <w:tr w:rsidR="00A92BC0" w:rsidRPr="00B02B38" w:rsidTr="00A92BC0">
        <w:tc>
          <w:tcPr>
            <w:tcW w:w="0" w:type="auto"/>
            <w:gridSpan w:val="7"/>
            <w:shd w:val="clear" w:color="auto" w:fill="F79646" w:themeFill="accent6"/>
            <w:hideMark/>
          </w:tcPr>
          <w:p w:rsidR="00A92BC0" w:rsidRPr="00B02B38" w:rsidRDefault="00A92BC0" w:rsidP="00A92BC0">
            <w:pPr>
              <w:bidi/>
              <w:spacing w:before="100" w:beforeAutospacing="1" w:after="100" w:afterAutospacing="1"/>
              <w:ind w:firstLine="284"/>
              <w:jc w:val="center"/>
              <w:rPr>
                <w:rFonts w:ascii="Traditional Arabic" w:hAnsi="Traditional Arabic" w:cs="Traditional Arabic"/>
                <w:b/>
                <w:bCs/>
                <w:sz w:val="28"/>
                <w:szCs w:val="28"/>
                <w:lang w:val="en-US" w:bidi="ar-AE"/>
              </w:rPr>
            </w:pPr>
            <w:proofErr w:type="gramStart"/>
            <w:r w:rsidRPr="00B02B38">
              <w:rPr>
                <w:rFonts w:ascii="Traditional Arabic" w:hAnsi="Traditional Arabic" w:cs="Traditional Arabic"/>
                <w:b/>
                <w:bCs/>
                <w:sz w:val="28"/>
                <w:szCs w:val="28"/>
                <w:rtl/>
                <w:lang w:val="en-US"/>
              </w:rPr>
              <w:t>القسم</w:t>
            </w:r>
            <w:proofErr w:type="gramEnd"/>
            <w:r w:rsidRPr="00B02B38">
              <w:rPr>
                <w:rFonts w:ascii="Traditional Arabic" w:hAnsi="Traditional Arabic" w:cs="Traditional Arabic"/>
                <w:b/>
                <w:bCs/>
                <w:sz w:val="28"/>
                <w:szCs w:val="28"/>
                <w:rtl/>
                <w:lang w:val="en-US"/>
              </w:rPr>
              <w:t xml:space="preserve"> الثاني: التعلم المدمج</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يوفر نظام التعلم المدمج مرونة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 بما يتناسب مع ظروفي الشخصية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الدمج بين التعلم الحضوري والإلكتروني في تحسين فهمي لموضوعات المقرر</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تساعدني المنصة الإلكترونية على متابعة </w:t>
            </w:r>
            <w:proofErr w:type="gramStart"/>
            <w:r w:rsidRPr="00A92BC0">
              <w:rPr>
                <w:rFonts w:ascii="Traditional Arabic" w:hAnsi="Traditional Arabic" w:cs="Traditional Arabic"/>
                <w:sz w:val="28"/>
                <w:szCs w:val="28"/>
                <w:rtl/>
                <w:lang w:val="en-US"/>
              </w:rPr>
              <w:t>تعلم</w:t>
            </w:r>
            <w:proofErr w:type="gramEnd"/>
            <w:r w:rsidRPr="00A92BC0">
              <w:rPr>
                <w:rFonts w:ascii="Traditional Arabic" w:hAnsi="Traditional Arabic" w:cs="Traditional Arabic"/>
                <w:sz w:val="28"/>
                <w:szCs w:val="28"/>
                <w:rtl/>
                <w:lang w:val="en-US"/>
              </w:rPr>
              <w:t xml:space="preserve"> اللغة الإنجليزية خارج أوقات المحاضرات</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أجد أن التوازن بين التعلم </w:t>
            </w:r>
            <w:proofErr w:type="gramStart"/>
            <w:r w:rsidRPr="00A92BC0">
              <w:rPr>
                <w:rFonts w:ascii="Traditional Arabic" w:hAnsi="Traditional Arabic" w:cs="Traditional Arabic"/>
                <w:sz w:val="28"/>
                <w:szCs w:val="28"/>
                <w:rtl/>
                <w:lang w:val="en-US"/>
              </w:rPr>
              <w:t>داخل</w:t>
            </w:r>
            <w:proofErr w:type="gramEnd"/>
            <w:r w:rsidRPr="00A92BC0">
              <w:rPr>
                <w:rFonts w:ascii="Traditional Arabic" w:hAnsi="Traditional Arabic" w:cs="Traditional Arabic"/>
                <w:sz w:val="28"/>
                <w:szCs w:val="28"/>
                <w:rtl/>
                <w:lang w:val="en-US"/>
              </w:rPr>
              <w:t xml:space="preserve"> الصف والتعلم الإلكتروني مناسب لتحقيق أهداف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تسهم الأنشطة الإلكترونية في تعزيز استفادتي من الدروس الحضورية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أستطيع الوصول بسهولة إلى المحتوى التعليمي والأنشطة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المنصة الإلكترونية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يوفر التعلم المدمج فرصًا </w:t>
            </w:r>
            <w:proofErr w:type="gramStart"/>
            <w:r w:rsidRPr="00A92BC0">
              <w:rPr>
                <w:rFonts w:ascii="Traditional Arabic" w:hAnsi="Traditional Arabic" w:cs="Traditional Arabic"/>
                <w:sz w:val="28"/>
                <w:szCs w:val="28"/>
                <w:rtl/>
                <w:lang w:val="en-US"/>
              </w:rPr>
              <w:t>أكبر</w:t>
            </w:r>
            <w:proofErr w:type="gramEnd"/>
            <w:r w:rsidRPr="00A92BC0">
              <w:rPr>
                <w:rFonts w:ascii="Traditional Arabic" w:hAnsi="Traditional Arabic" w:cs="Traditional Arabic"/>
                <w:sz w:val="28"/>
                <w:szCs w:val="28"/>
                <w:rtl/>
                <w:lang w:val="en-US"/>
              </w:rPr>
              <w:t xml:space="preserve"> للتدريب المستمر على مهارات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يسهم استخدام الوسائط الرقمية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جعل تعلم اللغة الإنجليزية أكثر فاعلية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أرى أن أسلوب التعلم المدمج </w:t>
            </w:r>
            <w:proofErr w:type="gramStart"/>
            <w:r w:rsidRPr="00A92BC0">
              <w:rPr>
                <w:rFonts w:ascii="Traditional Arabic" w:hAnsi="Traditional Arabic" w:cs="Traditional Arabic"/>
                <w:sz w:val="28"/>
                <w:szCs w:val="28"/>
                <w:rtl/>
                <w:lang w:val="en-US"/>
              </w:rPr>
              <w:t>أكثر</w:t>
            </w:r>
            <w:proofErr w:type="gramEnd"/>
            <w:r w:rsidRPr="00A92BC0">
              <w:rPr>
                <w:rFonts w:ascii="Traditional Arabic" w:hAnsi="Traditional Arabic" w:cs="Traditional Arabic"/>
                <w:sz w:val="28"/>
                <w:szCs w:val="28"/>
                <w:rtl/>
                <w:lang w:val="en-US"/>
              </w:rPr>
              <w:t xml:space="preserve"> كفاءة من الاعتماد على التعليم التقليدي وحده</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أفضل الاستمرار في دراسة اللغة الإنجليزية باستخدام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F79646" w:themeFill="accent6"/>
            <w:hideMark/>
          </w:tcPr>
          <w:p w:rsidR="00A92BC0" w:rsidRPr="00A92BC0" w:rsidRDefault="00A92BC0" w:rsidP="00A92BC0">
            <w:pPr>
              <w:bidi/>
              <w:spacing w:before="100" w:beforeAutospacing="1" w:after="100" w:afterAutospacing="1"/>
              <w:ind w:firstLine="284"/>
              <w:jc w:val="center"/>
              <w:rPr>
                <w:rFonts w:ascii="Traditional Arabic" w:hAnsi="Traditional Arabic" w:cs="Traditional Arabic"/>
                <w:b/>
                <w:bCs/>
                <w:sz w:val="28"/>
                <w:szCs w:val="28"/>
                <w:lang w:val="en-US" w:bidi="ar-AE"/>
              </w:rPr>
            </w:pPr>
            <w:proofErr w:type="gramStart"/>
            <w:r w:rsidRPr="00A92BC0">
              <w:rPr>
                <w:rFonts w:ascii="Traditional Arabic" w:hAnsi="Traditional Arabic" w:cs="Traditional Arabic"/>
                <w:b/>
                <w:bCs/>
                <w:sz w:val="28"/>
                <w:szCs w:val="28"/>
                <w:rtl/>
                <w:lang w:val="en-US"/>
              </w:rPr>
              <w:t>القسم</w:t>
            </w:r>
            <w:proofErr w:type="gramEnd"/>
            <w:r w:rsidRPr="00A92BC0">
              <w:rPr>
                <w:rFonts w:ascii="Traditional Arabic" w:hAnsi="Traditional Arabic" w:cs="Traditional Arabic"/>
                <w:b/>
                <w:bCs/>
                <w:sz w:val="28"/>
                <w:szCs w:val="28"/>
                <w:rtl/>
                <w:lang w:val="en-US"/>
              </w:rPr>
              <w:t xml:space="preserve"> الثالث: جودة تعلم اللغة الإنجليزية</w:t>
            </w: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proofErr w:type="gramStart"/>
            <w:r w:rsidRPr="00A92BC0">
              <w:rPr>
                <w:rFonts w:ascii="Traditional Arabic" w:hAnsi="Traditional Arabic" w:cs="Traditional Arabic"/>
                <w:b/>
                <w:bCs/>
                <w:sz w:val="28"/>
                <w:szCs w:val="28"/>
                <w:rtl/>
                <w:lang w:val="en-US"/>
              </w:rPr>
              <w:t>المتغير</w:t>
            </w:r>
            <w:proofErr w:type="gramEnd"/>
            <w:r w:rsidRPr="00A92BC0">
              <w:rPr>
                <w:rFonts w:ascii="Traditional Arabic" w:hAnsi="Traditional Arabic" w:cs="Traditional Arabic"/>
                <w:b/>
                <w:bCs/>
                <w:sz w:val="28"/>
                <w:szCs w:val="28"/>
                <w:rtl/>
                <w:lang w:val="en-US"/>
              </w:rPr>
              <w:t xml:space="preserve"> الفرعي الأول: رضا الطلبة</w:t>
            </w:r>
          </w:p>
        </w:tc>
      </w:tr>
      <w:tr w:rsidR="00A92BC0" w:rsidRPr="00B02B38" w:rsidTr="00A92BC0">
        <w:tc>
          <w:tcPr>
            <w:tcW w:w="821" w:type="dxa"/>
          </w:tcPr>
          <w:p w:rsidR="00A92BC0" w:rsidRPr="00B02B38" w:rsidRDefault="00A92BC0" w:rsidP="001A2030">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w:t>
            </w:r>
          </w:p>
        </w:tc>
        <w:tc>
          <w:tcPr>
            <w:tcW w:w="5487" w:type="dxa"/>
          </w:tcPr>
          <w:p w:rsidR="00A92BC0" w:rsidRPr="00B02B38" w:rsidRDefault="00A92BC0" w:rsidP="001A2030">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الفقرة</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 بشدة</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محايد</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 بشدة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تجربة التعلم المدمج في معهد وول ستريت </w:t>
            </w:r>
            <w:proofErr w:type="spellStart"/>
            <w:r w:rsidRPr="00A92BC0">
              <w:rPr>
                <w:rFonts w:ascii="Traditional Arabic" w:hAnsi="Traditional Arabic" w:cs="Traditional Arabic"/>
                <w:sz w:val="28"/>
                <w:szCs w:val="28"/>
                <w:rtl/>
                <w:lang w:val="en-US"/>
              </w:rPr>
              <w:t>إنجلش</w:t>
            </w:r>
            <w:proofErr w:type="spellEnd"/>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يلبي أسلوب التعلم المدمج توقعاتي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جودة </w:t>
            </w:r>
            <w:proofErr w:type="gramStart"/>
            <w:r w:rsidRPr="00A92BC0">
              <w:rPr>
                <w:rFonts w:ascii="Traditional Arabic" w:hAnsi="Traditional Arabic" w:cs="Traditional Arabic"/>
                <w:sz w:val="28"/>
                <w:szCs w:val="28"/>
                <w:rtl/>
                <w:lang w:val="en-US"/>
              </w:rPr>
              <w:t>المحتوى</w:t>
            </w:r>
            <w:proofErr w:type="gramEnd"/>
            <w:r w:rsidRPr="00A92BC0">
              <w:rPr>
                <w:rFonts w:ascii="Traditional Arabic" w:hAnsi="Traditional Arabic" w:cs="Traditional Arabic"/>
                <w:sz w:val="28"/>
                <w:szCs w:val="28"/>
                <w:rtl/>
                <w:lang w:val="en-US"/>
              </w:rPr>
              <w:t xml:space="preserve"> التعليمي المقدم في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بالرضا عن أساليب التدريس المستخدمة في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lastRenderedPageBreak/>
              <w:t>15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مستوى الدعم الذي أحصل </w:t>
            </w:r>
            <w:proofErr w:type="gramStart"/>
            <w:r w:rsidRPr="00A92BC0">
              <w:rPr>
                <w:rFonts w:ascii="Traditional Arabic" w:hAnsi="Traditional Arabic" w:cs="Traditional Arabic"/>
                <w:sz w:val="28"/>
                <w:szCs w:val="28"/>
                <w:rtl/>
                <w:lang w:val="en-US"/>
              </w:rPr>
              <w:t>عليه</w:t>
            </w:r>
            <w:proofErr w:type="gramEnd"/>
            <w:r w:rsidRPr="00A92BC0">
              <w:rPr>
                <w:rFonts w:ascii="Traditional Arabic" w:hAnsi="Traditional Arabic" w:cs="Traditional Arabic"/>
                <w:sz w:val="28"/>
                <w:szCs w:val="28"/>
                <w:rtl/>
                <w:lang w:val="en-US"/>
              </w:rPr>
              <w:t xml:space="preserve"> من المعلمين أثناء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توفير تجربة تعليمية ممتعة بالنسبة لي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أفضل الاستمرار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 باستخدام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بصورة</w:t>
            </w:r>
            <w:proofErr w:type="gramEnd"/>
            <w:r w:rsidRPr="00A92BC0">
              <w:rPr>
                <w:rFonts w:ascii="Traditional Arabic" w:hAnsi="Traditional Arabic" w:cs="Traditional Arabic"/>
                <w:sz w:val="28"/>
                <w:szCs w:val="28"/>
                <w:rtl/>
                <w:lang w:val="en-US"/>
              </w:rPr>
              <w:t xml:space="preserve"> عامة، أشعر بالرضا عن جودة تعلم اللغة الإنجليزية من خلال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المتغير الفرعي الثاني: الدافعية نحو تعلم اللغة الإنجليزية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يشجعني التعلم المدمج على الاستمرار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بحماس </w:t>
            </w:r>
            <w:proofErr w:type="gramStart"/>
            <w:r w:rsidRPr="00A92BC0">
              <w:rPr>
                <w:rFonts w:ascii="Traditional Arabic" w:hAnsi="Traditional Arabic" w:cs="Traditional Arabic"/>
                <w:sz w:val="28"/>
                <w:szCs w:val="28"/>
                <w:rtl/>
                <w:lang w:val="en-US"/>
              </w:rPr>
              <w:t>أكبر</w:t>
            </w:r>
            <w:proofErr w:type="gramEnd"/>
            <w:r w:rsidRPr="00A92BC0">
              <w:rPr>
                <w:rFonts w:ascii="Traditional Arabic" w:hAnsi="Traditional Arabic" w:cs="Traditional Arabic"/>
                <w:sz w:val="28"/>
                <w:szCs w:val="28"/>
                <w:rtl/>
                <w:lang w:val="en-US"/>
              </w:rPr>
              <w:t xml:space="preserve"> لتعلم اللغة الإنجليزية عند 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يدفعني التعلم المدمج </w:t>
            </w:r>
            <w:proofErr w:type="gramStart"/>
            <w:r w:rsidRPr="00A92BC0">
              <w:rPr>
                <w:rFonts w:ascii="Traditional Arabic" w:hAnsi="Traditional Arabic" w:cs="Traditional Arabic"/>
                <w:sz w:val="28"/>
                <w:szCs w:val="28"/>
                <w:rtl/>
                <w:lang w:val="en-US"/>
              </w:rPr>
              <w:t>إلى</w:t>
            </w:r>
            <w:proofErr w:type="gramEnd"/>
            <w:r w:rsidRPr="00A92BC0">
              <w:rPr>
                <w:rFonts w:ascii="Traditional Arabic" w:hAnsi="Traditional Arabic" w:cs="Traditional Arabic"/>
                <w:sz w:val="28"/>
                <w:szCs w:val="28"/>
                <w:rtl/>
                <w:lang w:val="en-US"/>
              </w:rPr>
              <w:t xml:space="preserve"> بذل جهد أكبر في إنجاز الأنشطة التعليمية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يزيد التعلم المدمج من رغبتي في تحسين مهاراتي في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أحرص على متابعة الدروس والأنشطة الإلكترونية بانتظام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أشعر</w:t>
            </w:r>
            <w:proofErr w:type="gramEnd"/>
            <w:r w:rsidRPr="00A92BC0">
              <w:rPr>
                <w:rFonts w:ascii="Traditional Arabic" w:hAnsi="Traditional Arabic" w:cs="Traditional Arabic"/>
                <w:sz w:val="28"/>
                <w:szCs w:val="28"/>
                <w:rtl/>
                <w:lang w:val="en-US"/>
              </w:rPr>
              <w:t xml:space="preserve"> بأن التعلم المدمج يحفزني على التعلم الذاتي خارج أوقات الدراسة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برغبة في المشاركة الفاعلة في الأنشطة التعليمية التي يقدمها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المحافظة على دافعيتي لتعلم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 xml:space="preserve">المتغير الفرعي الثالث: الكفاءة الذاتية </w:t>
            </w:r>
            <w:proofErr w:type="gramStart"/>
            <w:r w:rsidRPr="00A92BC0">
              <w:rPr>
                <w:rFonts w:ascii="Traditional Arabic" w:hAnsi="Traditional Arabic" w:cs="Traditional Arabic"/>
                <w:b/>
                <w:bCs/>
                <w:sz w:val="28"/>
                <w:szCs w:val="28"/>
                <w:rtl/>
                <w:lang w:val="en-US"/>
              </w:rPr>
              <w:t>في</w:t>
            </w:r>
            <w:proofErr w:type="gramEnd"/>
            <w:r w:rsidRPr="00A92BC0">
              <w:rPr>
                <w:rFonts w:ascii="Traditional Arabic" w:hAnsi="Traditional Arabic" w:cs="Traditional Arabic"/>
                <w:b/>
                <w:bCs/>
                <w:sz w:val="28"/>
                <w:szCs w:val="28"/>
                <w:rtl/>
                <w:lang w:val="en-US"/>
              </w:rPr>
              <w:t xml:space="preserve"> تعلم اللغة الإنجليزية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بالثقة في قدرتي على تعلم اللغة الإنجليزية باستخدام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أستطيع إنجاز الأنشطة التعليمية المطلوبة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بيئة التعلم المدمج بكفاءة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أتمكن من استخدام المنصة التعليمية والأدوات الرقمية بسهولة أثناء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أستطيع</w:t>
            </w:r>
            <w:proofErr w:type="gramEnd"/>
            <w:r w:rsidRPr="00A92BC0">
              <w:rPr>
                <w:rFonts w:ascii="Traditional Arabic" w:hAnsi="Traditional Arabic" w:cs="Traditional Arabic"/>
                <w:sz w:val="28"/>
                <w:szCs w:val="28"/>
                <w:rtl/>
                <w:lang w:val="en-US"/>
              </w:rPr>
              <w:t xml:space="preserve"> الاعتماد على نفسي في تعلم موضوعات جديدة في اللغة الإنجليزية من خلال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أتمكن من التغلب على الصعوبات التي </w:t>
            </w:r>
            <w:proofErr w:type="spellStart"/>
            <w:r w:rsidRPr="00A92BC0">
              <w:rPr>
                <w:rFonts w:ascii="Traditional Arabic" w:hAnsi="Traditional Arabic" w:cs="Traditional Arabic"/>
                <w:sz w:val="28"/>
                <w:szCs w:val="28"/>
                <w:rtl/>
                <w:lang w:val="en-US"/>
              </w:rPr>
              <w:t>أواجهها</w:t>
            </w:r>
            <w:proofErr w:type="spellEnd"/>
            <w:r w:rsidRPr="00A92BC0">
              <w:rPr>
                <w:rFonts w:ascii="Traditional Arabic" w:hAnsi="Traditional Arabic" w:cs="Traditional Arabic"/>
                <w:sz w:val="28"/>
                <w:szCs w:val="28"/>
                <w:rtl/>
                <w:lang w:val="en-US"/>
              </w:rPr>
              <w:t xml:space="preserve"> أثناء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بقدرتي على تحقيق نتائج جيدة في تعلم اللغة الإنجليزية باستخدام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أثق بقدرتي على تنظيم وقتي وإدارة تعلمي في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أرى أن التعلم المدمج عزز ثقتي بقدرتي على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 xml:space="preserve">المتغير الفرعي الرابع: التفاعل </w:t>
            </w:r>
            <w:proofErr w:type="gramStart"/>
            <w:r w:rsidRPr="00A92BC0">
              <w:rPr>
                <w:rFonts w:ascii="Traditional Arabic" w:hAnsi="Traditional Arabic" w:cs="Traditional Arabic"/>
                <w:b/>
                <w:bCs/>
                <w:sz w:val="28"/>
                <w:szCs w:val="28"/>
                <w:rtl/>
                <w:lang w:val="en-US"/>
              </w:rPr>
              <w:t>والمشاركة</w:t>
            </w:r>
            <w:proofErr w:type="gramEnd"/>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lastRenderedPageBreak/>
              <w:t>35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يتيح لي التعلم المدمج التفاعل بفاعلية مع معلم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أشارك بانتظام في الأنشطة التعليمية المقدمة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المنصة الإلكترونية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بالراحة عند التواصل مع زملائي في الأنشطة التعليمية </w:t>
            </w:r>
            <w:proofErr w:type="gramStart"/>
            <w:r w:rsidRPr="00A92BC0">
              <w:rPr>
                <w:rFonts w:ascii="Traditional Arabic" w:hAnsi="Traditional Arabic" w:cs="Traditional Arabic"/>
                <w:sz w:val="28"/>
                <w:szCs w:val="28"/>
                <w:rtl/>
                <w:lang w:val="en-US"/>
              </w:rPr>
              <w:t>داخل</w:t>
            </w:r>
            <w:proofErr w:type="gramEnd"/>
            <w:r w:rsidRPr="00A92BC0">
              <w:rPr>
                <w:rFonts w:ascii="Traditional Arabic" w:hAnsi="Traditional Arabic" w:cs="Traditional Arabic"/>
                <w:sz w:val="28"/>
                <w:szCs w:val="28"/>
                <w:rtl/>
                <w:lang w:val="en-US"/>
              </w:rPr>
              <w:t xml:space="preserve">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يشجعني التعلم المدمج </w:t>
            </w:r>
            <w:proofErr w:type="gramStart"/>
            <w:r w:rsidRPr="00A92BC0">
              <w:rPr>
                <w:rFonts w:ascii="Traditional Arabic" w:hAnsi="Traditional Arabic" w:cs="Traditional Arabic"/>
                <w:sz w:val="28"/>
                <w:szCs w:val="28"/>
                <w:rtl/>
                <w:lang w:val="en-US"/>
              </w:rPr>
              <w:t>على</w:t>
            </w:r>
            <w:proofErr w:type="gramEnd"/>
            <w:r w:rsidRPr="00A92BC0">
              <w:rPr>
                <w:rFonts w:ascii="Traditional Arabic" w:hAnsi="Traditional Arabic" w:cs="Traditional Arabic"/>
                <w:sz w:val="28"/>
                <w:szCs w:val="28"/>
                <w:rtl/>
                <w:lang w:val="en-US"/>
              </w:rPr>
              <w:t xml:space="preserve"> طرح الأسئلة والاستفسارات أثناء عملية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أسهم في المناقشات والأنشطة الجماعية التي تتضمنها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يساعدني التعلم المدمج </w:t>
            </w:r>
            <w:proofErr w:type="gramStart"/>
            <w:r w:rsidRPr="00A92BC0">
              <w:rPr>
                <w:rFonts w:ascii="Traditional Arabic" w:hAnsi="Traditional Arabic" w:cs="Traditional Arabic"/>
                <w:sz w:val="28"/>
                <w:szCs w:val="28"/>
                <w:rtl/>
                <w:lang w:val="en-US"/>
              </w:rPr>
              <w:t>على</w:t>
            </w:r>
            <w:proofErr w:type="gramEnd"/>
            <w:r w:rsidRPr="00A92BC0">
              <w:rPr>
                <w:rFonts w:ascii="Traditional Arabic" w:hAnsi="Traditional Arabic" w:cs="Traditional Arabic"/>
                <w:sz w:val="28"/>
                <w:szCs w:val="28"/>
                <w:rtl/>
                <w:lang w:val="en-US"/>
              </w:rPr>
              <w:t xml:space="preserve"> تبادل الأفكار والخبرات مع زملائي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زيادة مشاركتي في الأنشطة التعليمية مقارنة بالتعليم التقليدي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أرى أن بيئة التعلم المدمج </w:t>
            </w:r>
            <w:proofErr w:type="gramStart"/>
            <w:r w:rsidRPr="00A92BC0">
              <w:rPr>
                <w:rFonts w:ascii="Traditional Arabic" w:hAnsi="Traditional Arabic" w:cs="Traditional Arabic"/>
                <w:sz w:val="28"/>
                <w:szCs w:val="28"/>
                <w:rtl/>
                <w:lang w:val="en-US"/>
              </w:rPr>
              <w:t>تعزز</w:t>
            </w:r>
            <w:proofErr w:type="gramEnd"/>
            <w:r w:rsidRPr="00A92BC0">
              <w:rPr>
                <w:rFonts w:ascii="Traditional Arabic" w:hAnsi="Traditional Arabic" w:cs="Traditional Arabic"/>
                <w:sz w:val="28"/>
                <w:szCs w:val="28"/>
                <w:rtl/>
                <w:lang w:val="en-US"/>
              </w:rPr>
              <w:t xml:space="preserve"> التفاعل والتواصل الفعال بين جميع أطراف العملية التعليمية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bl>
    <w:p w:rsidR="00B02B38" w:rsidRPr="00B02B38" w:rsidRDefault="00B02B38" w:rsidP="00B02B38">
      <w:pPr>
        <w:bidi/>
        <w:spacing w:before="100" w:beforeAutospacing="1" w:after="100" w:afterAutospacing="1" w:line="240" w:lineRule="auto"/>
        <w:ind w:firstLine="284"/>
        <w:rPr>
          <w:rFonts w:ascii="Traditional Arabic" w:hAnsi="Traditional Arabic" w:cs="Traditional Arabic"/>
          <w:b/>
          <w:bCs/>
          <w:sz w:val="28"/>
          <w:szCs w:val="28"/>
          <w:lang w:val="en-US" w:bidi="ar-AE"/>
        </w:rPr>
      </w:pPr>
      <w:proofErr w:type="gramStart"/>
      <w:r w:rsidRPr="00B02B38">
        <w:rPr>
          <w:rFonts w:ascii="Traditional Arabic" w:hAnsi="Traditional Arabic" w:cs="Traditional Arabic"/>
          <w:b/>
          <w:bCs/>
          <w:sz w:val="28"/>
          <w:szCs w:val="28"/>
          <w:rtl/>
          <w:lang w:val="en-US"/>
        </w:rPr>
        <w:t>شاكرين</w:t>
      </w:r>
      <w:proofErr w:type="gramEnd"/>
      <w:r w:rsidRPr="00B02B38">
        <w:rPr>
          <w:rFonts w:ascii="Traditional Arabic" w:hAnsi="Traditional Arabic" w:cs="Traditional Arabic"/>
          <w:b/>
          <w:bCs/>
          <w:sz w:val="28"/>
          <w:szCs w:val="28"/>
          <w:rtl/>
          <w:lang w:val="en-US"/>
        </w:rPr>
        <w:t xml:space="preserve"> لكم حسن تعاونكم</w:t>
      </w:r>
      <w:r w:rsidRPr="00B02B38">
        <w:rPr>
          <w:rFonts w:ascii="Traditional Arabic" w:hAnsi="Traditional Arabic" w:cs="Traditional Arabic"/>
          <w:b/>
          <w:bCs/>
          <w:sz w:val="28"/>
          <w:szCs w:val="28"/>
          <w:lang w:val="en-US" w:bidi="ar-AE"/>
        </w:rPr>
        <w:t>.</w:t>
      </w:r>
    </w:p>
    <w:p w:rsidR="00B02B38" w:rsidRPr="00B02B38" w:rsidRDefault="00B02B38" w:rsidP="00B02B38">
      <w:pPr>
        <w:bidi/>
        <w:spacing w:before="100" w:beforeAutospacing="1" w:after="100" w:afterAutospacing="1" w:line="240" w:lineRule="auto"/>
        <w:ind w:firstLine="284"/>
        <w:rPr>
          <w:rFonts w:ascii="Traditional Arabic" w:hAnsi="Traditional Arabic" w:cs="Traditional Arabic"/>
          <w:b/>
          <w:bCs/>
          <w:sz w:val="28"/>
          <w:szCs w:val="28"/>
          <w:lang w:val="en-US" w:bidi="ar-AE"/>
        </w:rPr>
      </w:pPr>
    </w:p>
    <w:sectPr w:rsidR="00B02B38" w:rsidRPr="00B02B38" w:rsidSect="00F5310D">
      <w:footerReference w:type="default" r:id="rId21"/>
      <w:footerReference w:type="first" r:id="rId2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A4" w:rsidRDefault="00E44FA4" w:rsidP="00BA6D4F">
      <w:pPr>
        <w:spacing w:after="0" w:line="240" w:lineRule="auto"/>
      </w:pPr>
      <w:r>
        <w:separator/>
      </w:r>
    </w:p>
  </w:endnote>
  <w:endnote w:type="continuationSeparator" w:id="0">
    <w:p w:rsidR="00E44FA4" w:rsidRDefault="00E44FA4"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DF0BD3" w:rsidRDefault="00DF0BD3">
        <w:pPr>
          <w:pStyle w:val="a7"/>
          <w:jc w:val="center"/>
        </w:pPr>
        <w:r>
          <w:fldChar w:fldCharType="begin"/>
        </w:r>
        <w:r>
          <w:instrText xml:space="preserve"> PAGE   \* MERGEFORMAT </w:instrText>
        </w:r>
        <w:r>
          <w:fldChar w:fldCharType="separate"/>
        </w:r>
        <w:r w:rsidR="00195684">
          <w:rPr>
            <w:noProof/>
          </w:rPr>
          <w:t>111</w:t>
        </w:r>
        <w:r>
          <w:rPr>
            <w:noProof/>
          </w:rPr>
          <w:fldChar w:fldCharType="end"/>
        </w:r>
      </w:p>
    </w:sdtContent>
  </w:sdt>
  <w:p w:rsidR="00DF0BD3" w:rsidRDefault="00DF0BD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DF0BD3" w:rsidRDefault="00DF0BD3">
        <w:pPr>
          <w:pStyle w:val="a7"/>
          <w:jc w:val="center"/>
        </w:pPr>
        <w:r>
          <w:fldChar w:fldCharType="begin"/>
        </w:r>
        <w:r>
          <w:instrText xml:space="preserve"> PAGE   \* MERGEFORMAT </w:instrText>
        </w:r>
        <w:r>
          <w:fldChar w:fldCharType="separate"/>
        </w:r>
        <w:r w:rsidR="00195684">
          <w:rPr>
            <w:noProof/>
          </w:rPr>
          <w:t>1</w:t>
        </w:r>
        <w:r>
          <w:rPr>
            <w:noProof/>
          </w:rPr>
          <w:fldChar w:fldCharType="end"/>
        </w:r>
      </w:p>
    </w:sdtContent>
  </w:sdt>
  <w:p w:rsidR="00DF0BD3" w:rsidRDefault="00DF0B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A4" w:rsidRDefault="00E44FA4" w:rsidP="00BA6D4F">
      <w:pPr>
        <w:spacing w:after="0" w:line="240" w:lineRule="auto"/>
      </w:pPr>
      <w:r>
        <w:separator/>
      </w:r>
    </w:p>
  </w:footnote>
  <w:footnote w:type="continuationSeparator" w:id="0">
    <w:p w:rsidR="00E44FA4" w:rsidRDefault="00E44FA4"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DBC"/>
    <w:multiLevelType w:val="hybridMultilevel"/>
    <w:tmpl w:val="5394AC2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39B0246"/>
    <w:multiLevelType w:val="multilevel"/>
    <w:tmpl w:val="DCE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7B7B38"/>
    <w:multiLevelType w:val="hybridMultilevel"/>
    <w:tmpl w:val="1C66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06F95"/>
    <w:multiLevelType w:val="hybridMultilevel"/>
    <w:tmpl w:val="109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C2632"/>
    <w:multiLevelType w:val="multilevel"/>
    <w:tmpl w:val="30AE06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B45EA"/>
    <w:multiLevelType w:val="multilevel"/>
    <w:tmpl w:val="B3A2C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11786B"/>
    <w:multiLevelType w:val="hybridMultilevel"/>
    <w:tmpl w:val="53BC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062C45"/>
    <w:multiLevelType w:val="hybridMultilevel"/>
    <w:tmpl w:val="194CC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960282"/>
    <w:multiLevelType w:val="multilevel"/>
    <w:tmpl w:val="CA688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BE5B4C"/>
    <w:multiLevelType w:val="multilevel"/>
    <w:tmpl w:val="63DC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3DE2E1D"/>
    <w:multiLevelType w:val="hybridMultilevel"/>
    <w:tmpl w:val="D31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102C6D"/>
    <w:multiLevelType w:val="multilevel"/>
    <w:tmpl w:val="0E0C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854F14"/>
    <w:multiLevelType w:val="hybridMultilevel"/>
    <w:tmpl w:val="CF76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E36523"/>
    <w:multiLevelType w:val="hybridMultilevel"/>
    <w:tmpl w:val="2DAA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552D7B"/>
    <w:multiLevelType w:val="multilevel"/>
    <w:tmpl w:val="1E9A7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C77086"/>
    <w:multiLevelType w:val="multilevel"/>
    <w:tmpl w:val="1F6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EF63E8"/>
    <w:multiLevelType w:val="multilevel"/>
    <w:tmpl w:val="0234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13C5554"/>
    <w:multiLevelType w:val="hybridMultilevel"/>
    <w:tmpl w:val="AD2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11"/>
  </w:num>
  <w:num w:numId="4">
    <w:abstractNumId w:val="3"/>
  </w:num>
  <w:num w:numId="5">
    <w:abstractNumId w:val="14"/>
  </w:num>
  <w:num w:numId="6">
    <w:abstractNumId w:val="9"/>
  </w:num>
  <w:num w:numId="7">
    <w:abstractNumId w:val="19"/>
  </w:num>
  <w:num w:numId="8">
    <w:abstractNumId w:val="23"/>
  </w:num>
  <w:num w:numId="9">
    <w:abstractNumId w:val="20"/>
  </w:num>
  <w:num w:numId="10">
    <w:abstractNumId w:val="2"/>
  </w:num>
  <w:num w:numId="11">
    <w:abstractNumId w:val="18"/>
  </w:num>
  <w:num w:numId="12">
    <w:abstractNumId w:val="15"/>
  </w:num>
  <w:num w:numId="13">
    <w:abstractNumId w:val="10"/>
  </w:num>
  <w:num w:numId="14">
    <w:abstractNumId w:val="5"/>
  </w:num>
  <w:num w:numId="15">
    <w:abstractNumId w:val="17"/>
  </w:num>
  <w:num w:numId="16">
    <w:abstractNumId w:val="21"/>
  </w:num>
  <w:num w:numId="17">
    <w:abstractNumId w:val="0"/>
  </w:num>
  <w:num w:numId="18">
    <w:abstractNumId w:val="13"/>
  </w:num>
  <w:num w:numId="19">
    <w:abstractNumId w:val="22"/>
  </w:num>
  <w:num w:numId="20">
    <w:abstractNumId w:val="8"/>
  </w:num>
  <w:num w:numId="21">
    <w:abstractNumId w:val="16"/>
  </w:num>
  <w:num w:numId="22">
    <w:abstractNumId w:val="7"/>
  </w:num>
  <w:num w:numId="23">
    <w:abstractNumId w:val="6"/>
  </w:num>
  <w:num w:numId="24">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3679B"/>
    <w:rsid w:val="000A6953"/>
    <w:rsid w:val="000C62CE"/>
    <w:rsid w:val="000E09D0"/>
    <w:rsid w:val="000E44F1"/>
    <w:rsid w:val="001257E6"/>
    <w:rsid w:val="00134C67"/>
    <w:rsid w:val="0014338A"/>
    <w:rsid w:val="001606E1"/>
    <w:rsid w:val="00195684"/>
    <w:rsid w:val="001C3CF7"/>
    <w:rsid w:val="001E1F90"/>
    <w:rsid w:val="0024044F"/>
    <w:rsid w:val="00247D3D"/>
    <w:rsid w:val="00250746"/>
    <w:rsid w:val="00251422"/>
    <w:rsid w:val="00286636"/>
    <w:rsid w:val="002A47BB"/>
    <w:rsid w:val="002B3064"/>
    <w:rsid w:val="0031182F"/>
    <w:rsid w:val="00313BA9"/>
    <w:rsid w:val="00333739"/>
    <w:rsid w:val="00355FC8"/>
    <w:rsid w:val="003642EB"/>
    <w:rsid w:val="003663B4"/>
    <w:rsid w:val="00374C72"/>
    <w:rsid w:val="00380B52"/>
    <w:rsid w:val="003A3C8B"/>
    <w:rsid w:val="003B3863"/>
    <w:rsid w:val="003E0418"/>
    <w:rsid w:val="004027CB"/>
    <w:rsid w:val="004145C8"/>
    <w:rsid w:val="00430D21"/>
    <w:rsid w:val="004343F8"/>
    <w:rsid w:val="00440057"/>
    <w:rsid w:val="004419C5"/>
    <w:rsid w:val="00443D0C"/>
    <w:rsid w:val="0045791A"/>
    <w:rsid w:val="004723FA"/>
    <w:rsid w:val="00483294"/>
    <w:rsid w:val="004A75D6"/>
    <w:rsid w:val="005040F1"/>
    <w:rsid w:val="00555324"/>
    <w:rsid w:val="0056688C"/>
    <w:rsid w:val="00594062"/>
    <w:rsid w:val="00595795"/>
    <w:rsid w:val="005964C9"/>
    <w:rsid w:val="005F1839"/>
    <w:rsid w:val="00605C35"/>
    <w:rsid w:val="006070CF"/>
    <w:rsid w:val="0061502F"/>
    <w:rsid w:val="006938B8"/>
    <w:rsid w:val="006B44B1"/>
    <w:rsid w:val="006F75E0"/>
    <w:rsid w:val="00726D1B"/>
    <w:rsid w:val="007419CC"/>
    <w:rsid w:val="00787610"/>
    <w:rsid w:val="007A0696"/>
    <w:rsid w:val="007A0AA1"/>
    <w:rsid w:val="007B5DFD"/>
    <w:rsid w:val="007C74F5"/>
    <w:rsid w:val="007D1E96"/>
    <w:rsid w:val="007D2F4B"/>
    <w:rsid w:val="007D2F98"/>
    <w:rsid w:val="007D729E"/>
    <w:rsid w:val="007E525A"/>
    <w:rsid w:val="007F6900"/>
    <w:rsid w:val="00820793"/>
    <w:rsid w:val="00851087"/>
    <w:rsid w:val="008E587A"/>
    <w:rsid w:val="008F3EAB"/>
    <w:rsid w:val="008F5B27"/>
    <w:rsid w:val="00907976"/>
    <w:rsid w:val="00950579"/>
    <w:rsid w:val="00966FB1"/>
    <w:rsid w:val="009C377D"/>
    <w:rsid w:val="009D3012"/>
    <w:rsid w:val="009D6275"/>
    <w:rsid w:val="009E7BC3"/>
    <w:rsid w:val="00A0207A"/>
    <w:rsid w:val="00A62FAB"/>
    <w:rsid w:val="00A63121"/>
    <w:rsid w:val="00A74655"/>
    <w:rsid w:val="00A92BC0"/>
    <w:rsid w:val="00A97741"/>
    <w:rsid w:val="00AA342C"/>
    <w:rsid w:val="00AC3546"/>
    <w:rsid w:val="00AC700A"/>
    <w:rsid w:val="00AD0094"/>
    <w:rsid w:val="00AE2AA4"/>
    <w:rsid w:val="00B02B38"/>
    <w:rsid w:val="00B060F0"/>
    <w:rsid w:val="00B07E37"/>
    <w:rsid w:val="00B66F07"/>
    <w:rsid w:val="00BA6D4F"/>
    <w:rsid w:val="00C05DF4"/>
    <w:rsid w:val="00C228EC"/>
    <w:rsid w:val="00C41B05"/>
    <w:rsid w:val="00C43424"/>
    <w:rsid w:val="00C56E8B"/>
    <w:rsid w:val="00CB5819"/>
    <w:rsid w:val="00CC4B2A"/>
    <w:rsid w:val="00CC7394"/>
    <w:rsid w:val="00CD2979"/>
    <w:rsid w:val="00CF0686"/>
    <w:rsid w:val="00CF7C3B"/>
    <w:rsid w:val="00D05F15"/>
    <w:rsid w:val="00D14FCE"/>
    <w:rsid w:val="00D30366"/>
    <w:rsid w:val="00D37C80"/>
    <w:rsid w:val="00D46C6E"/>
    <w:rsid w:val="00D6319D"/>
    <w:rsid w:val="00D653E0"/>
    <w:rsid w:val="00D802D1"/>
    <w:rsid w:val="00D91C6E"/>
    <w:rsid w:val="00D97E67"/>
    <w:rsid w:val="00DC1961"/>
    <w:rsid w:val="00DF0BD3"/>
    <w:rsid w:val="00E13A59"/>
    <w:rsid w:val="00E356DE"/>
    <w:rsid w:val="00E35703"/>
    <w:rsid w:val="00E417AE"/>
    <w:rsid w:val="00E44FA4"/>
    <w:rsid w:val="00E53A96"/>
    <w:rsid w:val="00E7567A"/>
    <w:rsid w:val="00E81286"/>
    <w:rsid w:val="00E9301D"/>
    <w:rsid w:val="00EA42A9"/>
    <w:rsid w:val="00F5310D"/>
    <w:rsid w:val="00F83EDD"/>
    <w:rsid w:val="00FC42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2404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240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501">
      <w:bodyDiv w:val="1"/>
      <w:marLeft w:val="0"/>
      <w:marRight w:val="0"/>
      <w:marTop w:val="0"/>
      <w:marBottom w:val="0"/>
      <w:divBdr>
        <w:top w:val="none" w:sz="0" w:space="0" w:color="auto"/>
        <w:left w:val="none" w:sz="0" w:space="0" w:color="auto"/>
        <w:bottom w:val="none" w:sz="0" w:space="0" w:color="auto"/>
        <w:right w:val="none" w:sz="0" w:space="0" w:color="auto"/>
      </w:divBdr>
    </w:div>
    <w:div w:id="28072375">
      <w:bodyDiv w:val="1"/>
      <w:marLeft w:val="0"/>
      <w:marRight w:val="0"/>
      <w:marTop w:val="0"/>
      <w:marBottom w:val="0"/>
      <w:divBdr>
        <w:top w:val="none" w:sz="0" w:space="0" w:color="auto"/>
        <w:left w:val="none" w:sz="0" w:space="0" w:color="auto"/>
        <w:bottom w:val="none" w:sz="0" w:space="0" w:color="auto"/>
        <w:right w:val="none" w:sz="0" w:space="0" w:color="auto"/>
      </w:divBdr>
    </w:div>
    <w:div w:id="39592147">
      <w:bodyDiv w:val="1"/>
      <w:marLeft w:val="0"/>
      <w:marRight w:val="0"/>
      <w:marTop w:val="0"/>
      <w:marBottom w:val="0"/>
      <w:divBdr>
        <w:top w:val="none" w:sz="0" w:space="0" w:color="auto"/>
        <w:left w:val="none" w:sz="0" w:space="0" w:color="auto"/>
        <w:bottom w:val="none" w:sz="0" w:space="0" w:color="auto"/>
        <w:right w:val="none" w:sz="0" w:space="0" w:color="auto"/>
      </w:divBdr>
      <w:divsChild>
        <w:div w:id="294917668">
          <w:marLeft w:val="0"/>
          <w:marRight w:val="0"/>
          <w:marTop w:val="0"/>
          <w:marBottom w:val="0"/>
          <w:divBdr>
            <w:top w:val="none" w:sz="0" w:space="0" w:color="auto"/>
            <w:left w:val="none" w:sz="0" w:space="0" w:color="auto"/>
            <w:bottom w:val="none" w:sz="0" w:space="0" w:color="auto"/>
            <w:right w:val="none" w:sz="0" w:space="0" w:color="auto"/>
          </w:divBdr>
          <w:divsChild>
            <w:div w:id="728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8923">
      <w:bodyDiv w:val="1"/>
      <w:marLeft w:val="0"/>
      <w:marRight w:val="0"/>
      <w:marTop w:val="0"/>
      <w:marBottom w:val="0"/>
      <w:divBdr>
        <w:top w:val="none" w:sz="0" w:space="0" w:color="auto"/>
        <w:left w:val="none" w:sz="0" w:space="0" w:color="auto"/>
        <w:bottom w:val="none" w:sz="0" w:space="0" w:color="auto"/>
        <w:right w:val="none" w:sz="0" w:space="0" w:color="auto"/>
      </w:divBdr>
    </w:div>
    <w:div w:id="105539409">
      <w:bodyDiv w:val="1"/>
      <w:marLeft w:val="0"/>
      <w:marRight w:val="0"/>
      <w:marTop w:val="0"/>
      <w:marBottom w:val="0"/>
      <w:divBdr>
        <w:top w:val="none" w:sz="0" w:space="0" w:color="auto"/>
        <w:left w:val="none" w:sz="0" w:space="0" w:color="auto"/>
        <w:bottom w:val="none" w:sz="0" w:space="0" w:color="auto"/>
        <w:right w:val="none" w:sz="0" w:space="0" w:color="auto"/>
      </w:divBdr>
    </w:div>
    <w:div w:id="110559505">
      <w:bodyDiv w:val="1"/>
      <w:marLeft w:val="0"/>
      <w:marRight w:val="0"/>
      <w:marTop w:val="0"/>
      <w:marBottom w:val="0"/>
      <w:divBdr>
        <w:top w:val="none" w:sz="0" w:space="0" w:color="auto"/>
        <w:left w:val="none" w:sz="0" w:space="0" w:color="auto"/>
        <w:bottom w:val="none" w:sz="0" w:space="0" w:color="auto"/>
        <w:right w:val="none" w:sz="0" w:space="0" w:color="auto"/>
      </w:divBdr>
    </w:div>
    <w:div w:id="128130699">
      <w:bodyDiv w:val="1"/>
      <w:marLeft w:val="0"/>
      <w:marRight w:val="0"/>
      <w:marTop w:val="0"/>
      <w:marBottom w:val="0"/>
      <w:divBdr>
        <w:top w:val="none" w:sz="0" w:space="0" w:color="auto"/>
        <w:left w:val="none" w:sz="0" w:space="0" w:color="auto"/>
        <w:bottom w:val="none" w:sz="0" w:space="0" w:color="auto"/>
        <w:right w:val="none" w:sz="0" w:space="0" w:color="auto"/>
      </w:divBdr>
    </w:div>
    <w:div w:id="134875361">
      <w:bodyDiv w:val="1"/>
      <w:marLeft w:val="0"/>
      <w:marRight w:val="0"/>
      <w:marTop w:val="0"/>
      <w:marBottom w:val="0"/>
      <w:divBdr>
        <w:top w:val="none" w:sz="0" w:space="0" w:color="auto"/>
        <w:left w:val="none" w:sz="0" w:space="0" w:color="auto"/>
        <w:bottom w:val="none" w:sz="0" w:space="0" w:color="auto"/>
        <w:right w:val="none" w:sz="0" w:space="0" w:color="auto"/>
      </w:divBdr>
      <w:divsChild>
        <w:div w:id="204787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62038">
      <w:bodyDiv w:val="1"/>
      <w:marLeft w:val="0"/>
      <w:marRight w:val="0"/>
      <w:marTop w:val="0"/>
      <w:marBottom w:val="0"/>
      <w:divBdr>
        <w:top w:val="none" w:sz="0" w:space="0" w:color="auto"/>
        <w:left w:val="none" w:sz="0" w:space="0" w:color="auto"/>
        <w:bottom w:val="none" w:sz="0" w:space="0" w:color="auto"/>
        <w:right w:val="none" w:sz="0" w:space="0" w:color="auto"/>
      </w:divBdr>
      <w:divsChild>
        <w:div w:id="1424103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68674">
      <w:bodyDiv w:val="1"/>
      <w:marLeft w:val="0"/>
      <w:marRight w:val="0"/>
      <w:marTop w:val="0"/>
      <w:marBottom w:val="0"/>
      <w:divBdr>
        <w:top w:val="none" w:sz="0" w:space="0" w:color="auto"/>
        <w:left w:val="none" w:sz="0" w:space="0" w:color="auto"/>
        <w:bottom w:val="none" w:sz="0" w:space="0" w:color="auto"/>
        <w:right w:val="none" w:sz="0" w:space="0" w:color="auto"/>
      </w:divBdr>
      <w:divsChild>
        <w:div w:id="1058092069">
          <w:marLeft w:val="0"/>
          <w:marRight w:val="0"/>
          <w:marTop w:val="0"/>
          <w:marBottom w:val="0"/>
          <w:divBdr>
            <w:top w:val="none" w:sz="0" w:space="0" w:color="auto"/>
            <w:left w:val="none" w:sz="0" w:space="0" w:color="auto"/>
            <w:bottom w:val="none" w:sz="0" w:space="0" w:color="auto"/>
            <w:right w:val="none" w:sz="0" w:space="0" w:color="auto"/>
          </w:divBdr>
          <w:divsChild>
            <w:div w:id="10636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4139">
      <w:bodyDiv w:val="1"/>
      <w:marLeft w:val="0"/>
      <w:marRight w:val="0"/>
      <w:marTop w:val="0"/>
      <w:marBottom w:val="0"/>
      <w:divBdr>
        <w:top w:val="none" w:sz="0" w:space="0" w:color="auto"/>
        <w:left w:val="none" w:sz="0" w:space="0" w:color="auto"/>
        <w:bottom w:val="none" w:sz="0" w:space="0" w:color="auto"/>
        <w:right w:val="none" w:sz="0" w:space="0" w:color="auto"/>
      </w:divBdr>
    </w:div>
    <w:div w:id="170528538">
      <w:bodyDiv w:val="1"/>
      <w:marLeft w:val="0"/>
      <w:marRight w:val="0"/>
      <w:marTop w:val="0"/>
      <w:marBottom w:val="0"/>
      <w:divBdr>
        <w:top w:val="none" w:sz="0" w:space="0" w:color="auto"/>
        <w:left w:val="none" w:sz="0" w:space="0" w:color="auto"/>
        <w:bottom w:val="none" w:sz="0" w:space="0" w:color="auto"/>
        <w:right w:val="none" w:sz="0" w:space="0" w:color="auto"/>
      </w:divBdr>
    </w:div>
    <w:div w:id="182255871">
      <w:bodyDiv w:val="1"/>
      <w:marLeft w:val="0"/>
      <w:marRight w:val="0"/>
      <w:marTop w:val="0"/>
      <w:marBottom w:val="0"/>
      <w:divBdr>
        <w:top w:val="none" w:sz="0" w:space="0" w:color="auto"/>
        <w:left w:val="none" w:sz="0" w:space="0" w:color="auto"/>
        <w:bottom w:val="none" w:sz="0" w:space="0" w:color="auto"/>
        <w:right w:val="none" w:sz="0" w:space="0" w:color="auto"/>
      </w:divBdr>
    </w:div>
    <w:div w:id="194734304">
      <w:bodyDiv w:val="1"/>
      <w:marLeft w:val="0"/>
      <w:marRight w:val="0"/>
      <w:marTop w:val="0"/>
      <w:marBottom w:val="0"/>
      <w:divBdr>
        <w:top w:val="none" w:sz="0" w:space="0" w:color="auto"/>
        <w:left w:val="none" w:sz="0" w:space="0" w:color="auto"/>
        <w:bottom w:val="none" w:sz="0" w:space="0" w:color="auto"/>
        <w:right w:val="none" w:sz="0" w:space="0" w:color="auto"/>
      </w:divBdr>
    </w:div>
    <w:div w:id="195048668">
      <w:bodyDiv w:val="1"/>
      <w:marLeft w:val="0"/>
      <w:marRight w:val="0"/>
      <w:marTop w:val="0"/>
      <w:marBottom w:val="0"/>
      <w:divBdr>
        <w:top w:val="none" w:sz="0" w:space="0" w:color="auto"/>
        <w:left w:val="none" w:sz="0" w:space="0" w:color="auto"/>
        <w:bottom w:val="none" w:sz="0" w:space="0" w:color="auto"/>
        <w:right w:val="none" w:sz="0" w:space="0" w:color="auto"/>
      </w:divBdr>
    </w:div>
    <w:div w:id="201332356">
      <w:bodyDiv w:val="1"/>
      <w:marLeft w:val="0"/>
      <w:marRight w:val="0"/>
      <w:marTop w:val="0"/>
      <w:marBottom w:val="0"/>
      <w:divBdr>
        <w:top w:val="none" w:sz="0" w:space="0" w:color="auto"/>
        <w:left w:val="none" w:sz="0" w:space="0" w:color="auto"/>
        <w:bottom w:val="none" w:sz="0" w:space="0" w:color="auto"/>
        <w:right w:val="none" w:sz="0" w:space="0" w:color="auto"/>
      </w:divBdr>
    </w:div>
    <w:div w:id="201796026">
      <w:bodyDiv w:val="1"/>
      <w:marLeft w:val="0"/>
      <w:marRight w:val="0"/>
      <w:marTop w:val="0"/>
      <w:marBottom w:val="0"/>
      <w:divBdr>
        <w:top w:val="none" w:sz="0" w:space="0" w:color="auto"/>
        <w:left w:val="none" w:sz="0" w:space="0" w:color="auto"/>
        <w:bottom w:val="none" w:sz="0" w:space="0" w:color="auto"/>
        <w:right w:val="none" w:sz="0" w:space="0" w:color="auto"/>
      </w:divBdr>
    </w:div>
    <w:div w:id="241373446">
      <w:bodyDiv w:val="1"/>
      <w:marLeft w:val="0"/>
      <w:marRight w:val="0"/>
      <w:marTop w:val="0"/>
      <w:marBottom w:val="0"/>
      <w:divBdr>
        <w:top w:val="none" w:sz="0" w:space="0" w:color="auto"/>
        <w:left w:val="none" w:sz="0" w:space="0" w:color="auto"/>
        <w:bottom w:val="none" w:sz="0" w:space="0" w:color="auto"/>
        <w:right w:val="none" w:sz="0" w:space="0" w:color="auto"/>
      </w:divBdr>
      <w:divsChild>
        <w:div w:id="103161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101062">
      <w:bodyDiv w:val="1"/>
      <w:marLeft w:val="0"/>
      <w:marRight w:val="0"/>
      <w:marTop w:val="0"/>
      <w:marBottom w:val="0"/>
      <w:divBdr>
        <w:top w:val="none" w:sz="0" w:space="0" w:color="auto"/>
        <w:left w:val="none" w:sz="0" w:space="0" w:color="auto"/>
        <w:bottom w:val="none" w:sz="0" w:space="0" w:color="auto"/>
        <w:right w:val="none" w:sz="0" w:space="0" w:color="auto"/>
      </w:divBdr>
    </w:div>
    <w:div w:id="278611910">
      <w:bodyDiv w:val="1"/>
      <w:marLeft w:val="0"/>
      <w:marRight w:val="0"/>
      <w:marTop w:val="0"/>
      <w:marBottom w:val="0"/>
      <w:divBdr>
        <w:top w:val="none" w:sz="0" w:space="0" w:color="auto"/>
        <w:left w:val="none" w:sz="0" w:space="0" w:color="auto"/>
        <w:bottom w:val="none" w:sz="0" w:space="0" w:color="auto"/>
        <w:right w:val="none" w:sz="0" w:space="0" w:color="auto"/>
      </w:divBdr>
    </w:div>
    <w:div w:id="284655500">
      <w:bodyDiv w:val="1"/>
      <w:marLeft w:val="0"/>
      <w:marRight w:val="0"/>
      <w:marTop w:val="0"/>
      <w:marBottom w:val="0"/>
      <w:divBdr>
        <w:top w:val="none" w:sz="0" w:space="0" w:color="auto"/>
        <w:left w:val="none" w:sz="0" w:space="0" w:color="auto"/>
        <w:bottom w:val="none" w:sz="0" w:space="0" w:color="auto"/>
        <w:right w:val="none" w:sz="0" w:space="0" w:color="auto"/>
      </w:divBdr>
    </w:div>
    <w:div w:id="292563146">
      <w:bodyDiv w:val="1"/>
      <w:marLeft w:val="0"/>
      <w:marRight w:val="0"/>
      <w:marTop w:val="0"/>
      <w:marBottom w:val="0"/>
      <w:divBdr>
        <w:top w:val="none" w:sz="0" w:space="0" w:color="auto"/>
        <w:left w:val="none" w:sz="0" w:space="0" w:color="auto"/>
        <w:bottom w:val="none" w:sz="0" w:space="0" w:color="auto"/>
        <w:right w:val="none" w:sz="0" w:space="0" w:color="auto"/>
      </w:divBdr>
      <w:divsChild>
        <w:div w:id="929508549">
          <w:marLeft w:val="0"/>
          <w:marRight w:val="0"/>
          <w:marTop w:val="0"/>
          <w:marBottom w:val="0"/>
          <w:divBdr>
            <w:top w:val="none" w:sz="0" w:space="0" w:color="auto"/>
            <w:left w:val="none" w:sz="0" w:space="0" w:color="auto"/>
            <w:bottom w:val="none" w:sz="0" w:space="0" w:color="auto"/>
            <w:right w:val="none" w:sz="0" w:space="0" w:color="auto"/>
          </w:divBdr>
          <w:divsChild>
            <w:div w:id="7802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50713">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15838069">
      <w:bodyDiv w:val="1"/>
      <w:marLeft w:val="0"/>
      <w:marRight w:val="0"/>
      <w:marTop w:val="0"/>
      <w:marBottom w:val="0"/>
      <w:divBdr>
        <w:top w:val="none" w:sz="0" w:space="0" w:color="auto"/>
        <w:left w:val="none" w:sz="0" w:space="0" w:color="auto"/>
        <w:bottom w:val="none" w:sz="0" w:space="0" w:color="auto"/>
        <w:right w:val="none" w:sz="0" w:space="0" w:color="auto"/>
      </w:divBdr>
      <w:divsChild>
        <w:div w:id="1798987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73221">
      <w:bodyDiv w:val="1"/>
      <w:marLeft w:val="0"/>
      <w:marRight w:val="0"/>
      <w:marTop w:val="0"/>
      <w:marBottom w:val="0"/>
      <w:divBdr>
        <w:top w:val="none" w:sz="0" w:space="0" w:color="auto"/>
        <w:left w:val="none" w:sz="0" w:space="0" w:color="auto"/>
        <w:bottom w:val="none" w:sz="0" w:space="0" w:color="auto"/>
        <w:right w:val="none" w:sz="0" w:space="0" w:color="auto"/>
      </w:divBdr>
    </w:div>
    <w:div w:id="344677905">
      <w:bodyDiv w:val="1"/>
      <w:marLeft w:val="0"/>
      <w:marRight w:val="0"/>
      <w:marTop w:val="0"/>
      <w:marBottom w:val="0"/>
      <w:divBdr>
        <w:top w:val="none" w:sz="0" w:space="0" w:color="auto"/>
        <w:left w:val="none" w:sz="0" w:space="0" w:color="auto"/>
        <w:bottom w:val="none" w:sz="0" w:space="0" w:color="auto"/>
        <w:right w:val="none" w:sz="0" w:space="0" w:color="auto"/>
      </w:divBdr>
    </w:div>
    <w:div w:id="352418376">
      <w:bodyDiv w:val="1"/>
      <w:marLeft w:val="0"/>
      <w:marRight w:val="0"/>
      <w:marTop w:val="0"/>
      <w:marBottom w:val="0"/>
      <w:divBdr>
        <w:top w:val="none" w:sz="0" w:space="0" w:color="auto"/>
        <w:left w:val="none" w:sz="0" w:space="0" w:color="auto"/>
        <w:bottom w:val="none" w:sz="0" w:space="0" w:color="auto"/>
        <w:right w:val="none" w:sz="0" w:space="0" w:color="auto"/>
      </w:divBdr>
    </w:div>
    <w:div w:id="439422736">
      <w:bodyDiv w:val="1"/>
      <w:marLeft w:val="0"/>
      <w:marRight w:val="0"/>
      <w:marTop w:val="0"/>
      <w:marBottom w:val="0"/>
      <w:divBdr>
        <w:top w:val="none" w:sz="0" w:space="0" w:color="auto"/>
        <w:left w:val="none" w:sz="0" w:space="0" w:color="auto"/>
        <w:bottom w:val="none" w:sz="0" w:space="0" w:color="auto"/>
        <w:right w:val="none" w:sz="0" w:space="0" w:color="auto"/>
      </w:divBdr>
      <w:divsChild>
        <w:div w:id="1085765955">
          <w:marLeft w:val="0"/>
          <w:marRight w:val="0"/>
          <w:marTop w:val="0"/>
          <w:marBottom w:val="0"/>
          <w:divBdr>
            <w:top w:val="none" w:sz="0" w:space="0" w:color="auto"/>
            <w:left w:val="none" w:sz="0" w:space="0" w:color="auto"/>
            <w:bottom w:val="none" w:sz="0" w:space="0" w:color="auto"/>
            <w:right w:val="none" w:sz="0" w:space="0" w:color="auto"/>
          </w:divBdr>
          <w:divsChild>
            <w:div w:id="18571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65996">
      <w:bodyDiv w:val="1"/>
      <w:marLeft w:val="0"/>
      <w:marRight w:val="0"/>
      <w:marTop w:val="0"/>
      <w:marBottom w:val="0"/>
      <w:divBdr>
        <w:top w:val="none" w:sz="0" w:space="0" w:color="auto"/>
        <w:left w:val="none" w:sz="0" w:space="0" w:color="auto"/>
        <w:bottom w:val="none" w:sz="0" w:space="0" w:color="auto"/>
        <w:right w:val="none" w:sz="0" w:space="0" w:color="auto"/>
      </w:divBdr>
    </w:div>
    <w:div w:id="490953124">
      <w:bodyDiv w:val="1"/>
      <w:marLeft w:val="0"/>
      <w:marRight w:val="0"/>
      <w:marTop w:val="0"/>
      <w:marBottom w:val="0"/>
      <w:divBdr>
        <w:top w:val="none" w:sz="0" w:space="0" w:color="auto"/>
        <w:left w:val="none" w:sz="0" w:space="0" w:color="auto"/>
        <w:bottom w:val="none" w:sz="0" w:space="0" w:color="auto"/>
        <w:right w:val="none" w:sz="0" w:space="0" w:color="auto"/>
      </w:divBdr>
    </w:div>
    <w:div w:id="498350453">
      <w:bodyDiv w:val="1"/>
      <w:marLeft w:val="0"/>
      <w:marRight w:val="0"/>
      <w:marTop w:val="0"/>
      <w:marBottom w:val="0"/>
      <w:divBdr>
        <w:top w:val="none" w:sz="0" w:space="0" w:color="auto"/>
        <w:left w:val="none" w:sz="0" w:space="0" w:color="auto"/>
        <w:bottom w:val="none" w:sz="0" w:space="0" w:color="auto"/>
        <w:right w:val="none" w:sz="0" w:space="0" w:color="auto"/>
      </w:divBdr>
    </w:div>
    <w:div w:id="515851653">
      <w:bodyDiv w:val="1"/>
      <w:marLeft w:val="0"/>
      <w:marRight w:val="0"/>
      <w:marTop w:val="0"/>
      <w:marBottom w:val="0"/>
      <w:divBdr>
        <w:top w:val="none" w:sz="0" w:space="0" w:color="auto"/>
        <w:left w:val="none" w:sz="0" w:space="0" w:color="auto"/>
        <w:bottom w:val="none" w:sz="0" w:space="0" w:color="auto"/>
        <w:right w:val="none" w:sz="0" w:space="0" w:color="auto"/>
      </w:divBdr>
      <w:divsChild>
        <w:div w:id="1140802005">
          <w:marLeft w:val="0"/>
          <w:marRight w:val="0"/>
          <w:marTop w:val="0"/>
          <w:marBottom w:val="0"/>
          <w:divBdr>
            <w:top w:val="none" w:sz="0" w:space="0" w:color="auto"/>
            <w:left w:val="none" w:sz="0" w:space="0" w:color="auto"/>
            <w:bottom w:val="none" w:sz="0" w:space="0" w:color="auto"/>
            <w:right w:val="none" w:sz="0" w:space="0" w:color="auto"/>
          </w:divBdr>
          <w:divsChild>
            <w:div w:id="16487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7670">
      <w:bodyDiv w:val="1"/>
      <w:marLeft w:val="0"/>
      <w:marRight w:val="0"/>
      <w:marTop w:val="0"/>
      <w:marBottom w:val="0"/>
      <w:divBdr>
        <w:top w:val="none" w:sz="0" w:space="0" w:color="auto"/>
        <w:left w:val="none" w:sz="0" w:space="0" w:color="auto"/>
        <w:bottom w:val="none" w:sz="0" w:space="0" w:color="auto"/>
        <w:right w:val="none" w:sz="0" w:space="0" w:color="auto"/>
      </w:divBdr>
    </w:div>
    <w:div w:id="534391967">
      <w:bodyDiv w:val="1"/>
      <w:marLeft w:val="0"/>
      <w:marRight w:val="0"/>
      <w:marTop w:val="0"/>
      <w:marBottom w:val="0"/>
      <w:divBdr>
        <w:top w:val="none" w:sz="0" w:space="0" w:color="auto"/>
        <w:left w:val="none" w:sz="0" w:space="0" w:color="auto"/>
        <w:bottom w:val="none" w:sz="0" w:space="0" w:color="auto"/>
        <w:right w:val="none" w:sz="0" w:space="0" w:color="auto"/>
      </w:divBdr>
    </w:div>
    <w:div w:id="549921394">
      <w:bodyDiv w:val="1"/>
      <w:marLeft w:val="0"/>
      <w:marRight w:val="0"/>
      <w:marTop w:val="0"/>
      <w:marBottom w:val="0"/>
      <w:divBdr>
        <w:top w:val="none" w:sz="0" w:space="0" w:color="auto"/>
        <w:left w:val="none" w:sz="0" w:space="0" w:color="auto"/>
        <w:bottom w:val="none" w:sz="0" w:space="0" w:color="auto"/>
        <w:right w:val="none" w:sz="0" w:space="0" w:color="auto"/>
      </w:divBdr>
      <w:divsChild>
        <w:div w:id="1180117683">
          <w:marLeft w:val="0"/>
          <w:marRight w:val="0"/>
          <w:marTop w:val="0"/>
          <w:marBottom w:val="0"/>
          <w:divBdr>
            <w:top w:val="none" w:sz="0" w:space="0" w:color="auto"/>
            <w:left w:val="none" w:sz="0" w:space="0" w:color="auto"/>
            <w:bottom w:val="none" w:sz="0" w:space="0" w:color="auto"/>
            <w:right w:val="none" w:sz="0" w:space="0" w:color="auto"/>
          </w:divBdr>
          <w:divsChild>
            <w:div w:id="3039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4152">
      <w:bodyDiv w:val="1"/>
      <w:marLeft w:val="0"/>
      <w:marRight w:val="0"/>
      <w:marTop w:val="0"/>
      <w:marBottom w:val="0"/>
      <w:divBdr>
        <w:top w:val="none" w:sz="0" w:space="0" w:color="auto"/>
        <w:left w:val="none" w:sz="0" w:space="0" w:color="auto"/>
        <w:bottom w:val="none" w:sz="0" w:space="0" w:color="auto"/>
        <w:right w:val="none" w:sz="0" w:space="0" w:color="auto"/>
      </w:divBdr>
      <w:divsChild>
        <w:div w:id="2003461705">
          <w:marLeft w:val="0"/>
          <w:marRight w:val="0"/>
          <w:marTop w:val="0"/>
          <w:marBottom w:val="0"/>
          <w:divBdr>
            <w:top w:val="none" w:sz="0" w:space="0" w:color="auto"/>
            <w:left w:val="none" w:sz="0" w:space="0" w:color="auto"/>
            <w:bottom w:val="none" w:sz="0" w:space="0" w:color="auto"/>
            <w:right w:val="none" w:sz="0" w:space="0" w:color="auto"/>
          </w:divBdr>
          <w:divsChild>
            <w:div w:id="1371683086">
              <w:marLeft w:val="0"/>
              <w:marRight w:val="0"/>
              <w:marTop w:val="0"/>
              <w:marBottom w:val="0"/>
              <w:divBdr>
                <w:top w:val="none" w:sz="0" w:space="0" w:color="auto"/>
                <w:left w:val="none" w:sz="0" w:space="0" w:color="auto"/>
                <w:bottom w:val="none" w:sz="0" w:space="0" w:color="auto"/>
                <w:right w:val="none" w:sz="0" w:space="0" w:color="auto"/>
              </w:divBdr>
            </w:div>
          </w:divsChild>
        </w:div>
        <w:div w:id="345786278">
          <w:marLeft w:val="0"/>
          <w:marRight w:val="0"/>
          <w:marTop w:val="0"/>
          <w:marBottom w:val="0"/>
          <w:divBdr>
            <w:top w:val="none" w:sz="0" w:space="0" w:color="auto"/>
            <w:left w:val="none" w:sz="0" w:space="0" w:color="auto"/>
            <w:bottom w:val="none" w:sz="0" w:space="0" w:color="auto"/>
            <w:right w:val="none" w:sz="0" w:space="0" w:color="auto"/>
          </w:divBdr>
          <w:divsChild>
            <w:div w:id="1262953972">
              <w:marLeft w:val="0"/>
              <w:marRight w:val="0"/>
              <w:marTop w:val="0"/>
              <w:marBottom w:val="0"/>
              <w:divBdr>
                <w:top w:val="none" w:sz="0" w:space="0" w:color="auto"/>
                <w:left w:val="none" w:sz="0" w:space="0" w:color="auto"/>
                <w:bottom w:val="none" w:sz="0" w:space="0" w:color="auto"/>
                <w:right w:val="none" w:sz="0" w:space="0" w:color="auto"/>
              </w:divBdr>
            </w:div>
          </w:divsChild>
        </w:div>
        <w:div w:id="1885752169">
          <w:marLeft w:val="0"/>
          <w:marRight w:val="0"/>
          <w:marTop w:val="0"/>
          <w:marBottom w:val="0"/>
          <w:divBdr>
            <w:top w:val="none" w:sz="0" w:space="0" w:color="auto"/>
            <w:left w:val="none" w:sz="0" w:space="0" w:color="auto"/>
            <w:bottom w:val="none" w:sz="0" w:space="0" w:color="auto"/>
            <w:right w:val="none" w:sz="0" w:space="0" w:color="auto"/>
          </w:divBdr>
          <w:divsChild>
            <w:div w:id="5768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3255">
      <w:bodyDiv w:val="1"/>
      <w:marLeft w:val="0"/>
      <w:marRight w:val="0"/>
      <w:marTop w:val="0"/>
      <w:marBottom w:val="0"/>
      <w:divBdr>
        <w:top w:val="none" w:sz="0" w:space="0" w:color="auto"/>
        <w:left w:val="none" w:sz="0" w:space="0" w:color="auto"/>
        <w:bottom w:val="none" w:sz="0" w:space="0" w:color="auto"/>
        <w:right w:val="none" w:sz="0" w:space="0" w:color="auto"/>
      </w:divBdr>
    </w:div>
    <w:div w:id="622268952">
      <w:bodyDiv w:val="1"/>
      <w:marLeft w:val="0"/>
      <w:marRight w:val="0"/>
      <w:marTop w:val="0"/>
      <w:marBottom w:val="0"/>
      <w:divBdr>
        <w:top w:val="none" w:sz="0" w:space="0" w:color="auto"/>
        <w:left w:val="none" w:sz="0" w:space="0" w:color="auto"/>
        <w:bottom w:val="none" w:sz="0" w:space="0" w:color="auto"/>
        <w:right w:val="none" w:sz="0" w:space="0" w:color="auto"/>
      </w:divBdr>
    </w:div>
    <w:div w:id="650644919">
      <w:bodyDiv w:val="1"/>
      <w:marLeft w:val="0"/>
      <w:marRight w:val="0"/>
      <w:marTop w:val="0"/>
      <w:marBottom w:val="0"/>
      <w:divBdr>
        <w:top w:val="none" w:sz="0" w:space="0" w:color="auto"/>
        <w:left w:val="none" w:sz="0" w:space="0" w:color="auto"/>
        <w:bottom w:val="none" w:sz="0" w:space="0" w:color="auto"/>
        <w:right w:val="none" w:sz="0" w:space="0" w:color="auto"/>
      </w:divBdr>
    </w:div>
    <w:div w:id="791947379">
      <w:bodyDiv w:val="1"/>
      <w:marLeft w:val="0"/>
      <w:marRight w:val="0"/>
      <w:marTop w:val="0"/>
      <w:marBottom w:val="0"/>
      <w:divBdr>
        <w:top w:val="none" w:sz="0" w:space="0" w:color="auto"/>
        <w:left w:val="none" w:sz="0" w:space="0" w:color="auto"/>
        <w:bottom w:val="none" w:sz="0" w:space="0" w:color="auto"/>
        <w:right w:val="none" w:sz="0" w:space="0" w:color="auto"/>
      </w:divBdr>
    </w:div>
    <w:div w:id="806970281">
      <w:bodyDiv w:val="1"/>
      <w:marLeft w:val="0"/>
      <w:marRight w:val="0"/>
      <w:marTop w:val="0"/>
      <w:marBottom w:val="0"/>
      <w:divBdr>
        <w:top w:val="none" w:sz="0" w:space="0" w:color="auto"/>
        <w:left w:val="none" w:sz="0" w:space="0" w:color="auto"/>
        <w:bottom w:val="none" w:sz="0" w:space="0" w:color="auto"/>
        <w:right w:val="none" w:sz="0" w:space="0" w:color="auto"/>
      </w:divBdr>
      <w:divsChild>
        <w:div w:id="209223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60050">
      <w:bodyDiv w:val="1"/>
      <w:marLeft w:val="0"/>
      <w:marRight w:val="0"/>
      <w:marTop w:val="0"/>
      <w:marBottom w:val="0"/>
      <w:divBdr>
        <w:top w:val="none" w:sz="0" w:space="0" w:color="auto"/>
        <w:left w:val="none" w:sz="0" w:space="0" w:color="auto"/>
        <w:bottom w:val="none" w:sz="0" w:space="0" w:color="auto"/>
        <w:right w:val="none" w:sz="0" w:space="0" w:color="auto"/>
      </w:divBdr>
      <w:divsChild>
        <w:div w:id="27190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414711">
      <w:bodyDiv w:val="1"/>
      <w:marLeft w:val="0"/>
      <w:marRight w:val="0"/>
      <w:marTop w:val="0"/>
      <w:marBottom w:val="0"/>
      <w:divBdr>
        <w:top w:val="none" w:sz="0" w:space="0" w:color="auto"/>
        <w:left w:val="none" w:sz="0" w:space="0" w:color="auto"/>
        <w:bottom w:val="none" w:sz="0" w:space="0" w:color="auto"/>
        <w:right w:val="none" w:sz="0" w:space="0" w:color="auto"/>
      </w:divBdr>
    </w:div>
    <w:div w:id="876087660">
      <w:bodyDiv w:val="1"/>
      <w:marLeft w:val="0"/>
      <w:marRight w:val="0"/>
      <w:marTop w:val="0"/>
      <w:marBottom w:val="0"/>
      <w:divBdr>
        <w:top w:val="none" w:sz="0" w:space="0" w:color="auto"/>
        <w:left w:val="none" w:sz="0" w:space="0" w:color="auto"/>
        <w:bottom w:val="none" w:sz="0" w:space="0" w:color="auto"/>
        <w:right w:val="none" w:sz="0" w:space="0" w:color="auto"/>
      </w:divBdr>
    </w:div>
    <w:div w:id="933127495">
      <w:bodyDiv w:val="1"/>
      <w:marLeft w:val="0"/>
      <w:marRight w:val="0"/>
      <w:marTop w:val="0"/>
      <w:marBottom w:val="0"/>
      <w:divBdr>
        <w:top w:val="none" w:sz="0" w:space="0" w:color="auto"/>
        <w:left w:val="none" w:sz="0" w:space="0" w:color="auto"/>
        <w:bottom w:val="none" w:sz="0" w:space="0" w:color="auto"/>
        <w:right w:val="none" w:sz="0" w:space="0" w:color="auto"/>
      </w:divBdr>
      <w:divsChild>
        <w:div w:id="1578711712">
          <w:marLeft w:val="0"/>
          <w:marRight w:val="0"/>
          <w:marTop w:val="0"/>
          <w:marBottom w:val="0"/>
          <w:divBdr>
            <w:top w:val="none" w:sz="0" w:space="0" w:color="auto"/>
            <w:left w:val="none" w:sz="0" w:space="0" w:color="auto"/>
            <w:bottom w:val="none" w:sz="0" w:space="0" w:color="auto"/>
            <w:right w:val="none" w:sz="0" w:space="0" w:color="auto"/>
          </w:divBdr>
          <w:divsChild>
            <w:div w:id="237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684">
      <w:bodyDiv w:val="1"/>
      <w:marLeft w:val="0"/>
      <w:marRight w:val="0"/>
      <w:marTop w:val="0"/>
      <w:marBottom w:val="0"/>
      <w:divBdr>
        <w:top w:val="none" w:sz="0" w:space="0" w:color="auto"/>
        <w:left w:val="none" w:sz="0" w:space="0" w:color="auto"/>
        <w:bottom w:val="none" w:sz="0" w:space="0" w:color="auto"/>
        <w:right w:val="none" w:sz="0" w:space="0" w:color="auto"/>
      </w:divBdr>
    </w:div>
    <w:div w:id="998532947">
      <w:bodyDiv w:val="1"/>
      <w:marLeft w:val="0"/>
      <w:marRight w:val="0"/>
      <w:marTop w:val="0"/>
      <w:marBottom w:val="0"/>
      <w:divBdr>
        <w:top w:val="none" w:sz="0" w:space="0" w:color="auto"/>
        <w:left w:val="none" w:sz="0" w:space="0" w:color="auto"/>
        <w:bottom w:val="none" w:sz="0" w:space="0" w:color="auto"/>
        <w:right w:val="none" w:sz="0" w:space="0" w:color="auto"/>
      </w:divBdr>
    </w:div>
    <w:div w:id="1036194391">
      <w:bodyDiv w:val="1"/>
      <w:marLeft w:val="0"/>
      <w:marRight w:val="0"/>
      <w:marTop w:val="0"/>
      <w:marBottom w:val="0"/>
      <w:divBdr>
        <w:top w:val="none" w:sz="0" w:space="0" w:color="auto"/>
        <w:left w:val="none" w:sz="0" w:space="0" w:color="auto"/>
        <w:bottom w:val="none" w:sz="0" w:space="0" w:color="auto"/>
        <w:right w:val="none" w:sz="0" w:space="0" w:color="auto"/>
      </w:divBdr>
    </w:div>
    <w:div w:id="1091007223">
      <w:bodyDiv w:val="1"/>
      <w:marLeft w:val="0"/>
      <w:marRight w:val="0"/>
      <w:marTop w:val="0"/>
      <w:marBottom w:val="0"/>
      <w:divBdr>
        <w:top w:val="none" w:sz="0" w:space="0" w:color="auto"/>
        <w:left w:val="none" w:sz="0" w:space="0" w:color="auto"/>
        <w:bottom w:val="none" w:sz="0" w:space="0" w:color="auto"/>
        <w:right w:val="none" w:sz="0" w:space="0" w:color="auto"/>
      </w:divBdr>
    </w:div>
    <w:div w:id="1102385045">
      <w:bodyDiv w:val="1"/>
      <w:marLeft w:val="0"/>
      <w:marRight w:val="0"/>
      <w:marTop w:val="0"/>
      <w:marBottom w:val="0"/>
      <w:divBdr>
        <w:top w:val="none" w:sz="0" w:space="0" w:color="auto"/>
        <w:left w:val="none" w:sz="0" w:space="0" w:color="auto"/>
        <w:bottom w:val="none" w:sz="0" w:space="0" w:color="auto"/>
        <w:right w:val="none" w:sz="0" w:space="0" w:color="auto"/>
      </w:divBdr>
      <w:divsChild>
        <w:div w:id="1695426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63466">
      <w:bodyDiv w:val="1"/>
      <w:marLeft w:val="0"/>
      <w:marRight w:val="0"/>
      <w:marTop w:val="0"/>
      <w:marBottom w:val="0"/>
      <w:divBdr>
        <w:top w:val="none" w:sz="0" w:space="0" w:color="auto"/>
        <w:left w:val="none" w:sz="0" w:space="0" w:color="auto"/>
        <w:bottom w:val="none" w:sz="0" w:space="0" w:color="auto"/>
        <w:right w:val="none" w:sz="0" w:space="0" w:color="auto"/>
      </w:divBdr>
    </w:div>
    <w:div w:id="1121998415">
      <w:bodyDiv w:val="1"/>
      <w:marLeft w:val="0"/>
      <w:marRight w:val="0"/>
      <w:marTop w:val="0"/>
      <w:marBottom w:val="0"/>
      <w:divBdr>
        <w:top w:val="none" w:sz="0" w:space="0" w:color="auto"/>
        <w:left w:val="none" w:sz="0" w:space="0" w:color="auto"/>
        <w:bottom w:val="none" w:sz="0" w:space="0" w:color="auto"/>
        <w:right w:val="none" w:sz="0" w:space="0" w:color="auto"/>
      </w:divBdr>
    </w:div>
    <w:div w:id="1154645451">
      <w:bodyDiv w:val="1"/>
      <w:marLeft w:val="0"/>
      <w:marRight w:val="0"/>
      <w:marTop w:val="0"/>
      <w:marBottom w:val="0"/>
      <w:divBdr>
        <w:top w:val="none" w:sz="0" w:space="0" w:color="auto"/>
        <w:left w:val="none" w:sz="0" w:space="0" w:color="auto"/>
        <w:bottom w:val="none" w:sz="0" w:space="0" w:color="auto"/>
        <w:right w:val="none" w:sz="0" w:space="0" w:color="auto"/>
      </w:divBdr>
      <w:divsChild>
        <w:div w:id="1923299769">
          <w:marLeft w:val="0"/>
          <w:marRight w:val="0"/>
          <w:marTop w:val="0"/>
          <w:marBottom w:val="0"/>
          <w:divBdr>
            <w:top w:val="none" w:sz="0" w:space="0" w:color="auto"/>
            <w:left w:val="none" w:sz="0" w:space="0" w:color="auto"/>
            <w:bottom w:val="none" w:sz="0" w:space="0" w:color="auto"/>
            <w:right w:val="none" w:sz="0" w:space="0" w:color="auto"/>
          </w:divBdr>
          <w:divsChild>
            <w:div w:id="1931884831">
              <w:marLeft w:val="0"/>
              <w:marRight w:val="0"/>
              <w:marTop w:val="0"/>
              <w:marBottom w:val="0"/>
              <w:divBdr>
                <w:top w:val="none" w:sz="0" w:space="0" w:color="auto"/>
                <w:left w:val="none" w:sz="0" w:space="0" w:color="auto"/>
                <w:bottom w:val="none" w:sz="0" w:space="0" w:color="auto"/>
                <w:right w:val="none" w:sz="0" w:space="0" w:color="auto"/>
              </w:divBdr>
            </w:div>
          </w:divsChild>
        </w:div>
        <w:div w:id="745224904">
          <w:marLeft w:val="0"/>
          <w:marRight w:val="0"/>
          <w:marTop w:val="0"/>
          <w:marBottom w:val="0"/>
          <w:divBdr>
            <w:top w:val="none" w:sz="0" w:space="0" w:color="auto"/>
            <w:left w:val="none" w:sz="0" w:space="0" w:color="auto"/>
            <w:bottom w:val="none" w:sz="0" w:space="0" w:color="auto"/>
            <w:right w:val="none" w:sz="0" w:space="0" w:color="auto"/>
          </w:divBdr>
          <w:divsChild>
            <w:div w:id="1239241895">
              <w:marLeft w:val="0"/>
              <w:marRight w:val="0"/>
              <w:marTop w:val="0"/>
              <w:marBottom w:val="0"/>
              <w:divBdr>
                <w:top w:val="none" w:sz="0" w:space="0" w:color="auto"/>
                <w:left w:val="none" w:sz="0" w:space="0" w:color="auto"/>
                <w:bottom w:val="none" w:sz="0" w:space="0" w:color="auto"/>
                <w:right w:val="none" w:sz="0" w:space="0" w:color="auto"/>
              </w:divBdr>
            </w:div>
          </w:divsChild>
        </w:div>
        <w:div w:id="2146386043">
          <w:marLeft w:val="0"/>
          <w:marRight w:val="0"/>
          <w:marTop w:val="0"/>
          <w:marBottom w:val="0"/>
          <w:divBdr>
            <w:top w:val="none" w:sz="0" w:space="0" w:color="auto"/>
            <w:left w:val="none" w:sz="0" w:space="0" w:color="auto"/>
            <w:bottom w:val="none" w:sz="0" w:space="0" w:color="auto"/>
            <w:right w:val="none" w:sz="0" w:space="0" w:color="auto"/>
          </w:divBdr>
          <w:divsChild>
            <w:div w:id="8666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9301">
      <w:bodyDiv w:val="1"/>
      <w:marLeft w:val="0"/>
      <w:marRight w:val="0"/>
      <w:marTop w:val="0"/>
      <w:marBottom w:val="0"/>
      <w:divBdr>
        <w:top w:val="none" w:sz="0" w:space="0" w:color="auto"/>
        <w:left w:val="none" w:sz="0" w:space="0" w:color="auto"/>
        <w:bottom w:val="none" w:sz="0" w:space="0" w:color="auto"/>
        <w:right w:val="none" w:sz="0" w:space="0" w:color="auto"/>
      </w:divBdr>
      <w:divsChild>
        <w:div w:id="1391877056">
          <w:marLeft w:val="0"/>
          <w:marRight w:val="0"/>
          <w:marTop w:val="0"/>
          <w:marBottom w:val="0"/>
          <w:divBdr>
            <w:top w:val="none" w:sz="0" w:space="0" w:color="auto"/>
            <w:left w:val="none" w:sz="0" w:space="0" w:color="auto"/>
            <w:bottom w:val="none" w:sz="0" w:space="0" w:color="auto"/>
            <w:right w:val="none" w:sz="0" w:space="0" w:color="auto"/>
          </w:divBdr>
          <w:divsChild>
            <w:div w:id="158541625">
              <w:marLeft w:val="0"/>
              <w:marRight w:val="0"/>
              <w:marTop w:val="0"/>
              <w:marBottom w:val="0"/>
              <w:divBdr>
                <w:top w:val="none" w:sz="0" w:space="0" w:color="auto"/>
                <w:left w:val="none" w:sz="0" w:space="0" w:color="auto"/>
                <w:bottom w:val="none" w:sz="0" w:space="0" w:color="auto"/>
                <w:right w:val="none" w:sz="0" w:space="0" w:color="auto"/>
              </w:divBdr>
            </w:div>
          </w:divsChild>
        </w:div>
        <w:div w:id="1928879474">
          <w:marLeft w:val="0"/>
          <w:marRight w:val="0"/>
          <w:marTop w:val="0"/>
          <w:marBottom w:val="0"/>
          <w:divBdr>
            <w:top w:val="none" w:sz="0" w:space="0" w:color="auto"/>
            <w:left w:val="none" w:sz="0" w:space="0" w:color="auto"/>
            <w:bottom w:val="none" w:sz="0" w:space="0" w:color="auto"/>
            <w:right w:val="none" w:sz="0" w:space="0" w:color="auto"/>
          </w:divBdr>
          <w:divsChild>
            <w:div w:id="310327383">
              <w:marLeft w:val="0"/>
              <w:marRight w:val="0"/>
              <w:marTop w:val="0"/>
              <w:marBottom w:val="0"/>
              <w:divBdr>
                <w:top w:val="none" w:sz="0" w:space="0" w:color="auto"/>
                <w:left w:val="none" w:sz="0" w:space="0" w:color="auto"/>
                <w:bottom w:val="none" w:sz="0" w:space="0" w:color="auto"/>
                <w:right w:val="none" w:sz="0" w:space="0" w:color="auto"/>
              </w:divBdr>
            </w:div>
          </w:divsChild>
        </w:div>
        <w:div w:id="1869102616">
          <w:marLeft w:val="0"/>
          <w:marRight w:val="0"/>
          <w:marTop w:val="0"/>
          <w:marBottom w:val="0"/>
          <w:divBdr>
            <w:top w:val="none" w:sz="0" w:space="0" w:color="auto"/>
            <w:left w:val="none" w:sz="0" w:space="0" w:color="auto"/>
            <w:bottom w:val="none" w:sz="0" w:space="0" w:color="auto"/>
            <w:right w:val="none" w:sz="0" w:space="0" w:color="auto"/>
          </w:divBdr>
          <w:divsChild>
            <w:div w:id="3269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7032">
      <w:bodyDiv w:val="1"/>
      <w:marLeft w:val="0"/>
      <w:marRight w:val="0"/>
      <w:marTop w:val="0"/>
      <w:marBottom w:val="0"/>
      <w:divBdr>
        <w:top w:val="none" w:sz="0" w:space="0" w:color="auto"/>
        <w:left w:val="none" w:sz="0" w:space="0" w:color="auto"/>
        <w:bottom w:val="none" w:sz="0" w:space="0" w:color="auto"/>
        <w:right w:val="none" w:sz="0" w:space="0" w:color="auto"/>
      </w:divBdr>
    </w:div>
    <w:div w:id="1176458103">
      <w:bodyDiv w:val="1"/>
      <w:marLeft w:val="0"/>
      <w:marRight w:val="0"/>
      <w:marTop w:val="0"/>
      <w:marBottom w:val="0"/>
      <w:divBdr>
        <w:top w:val="none" w:sz="0" w:space="0" w:color="auto"/>
        <w:left w:val="none" w:sz="0" w:space="0" w:color="auto"/>
        <w:bottom w:val="none" w:sz="0" w:space="0" w:color="auto"/>
        <w:right w:val="none" w:sz="0" w:space="0" w:color="auto"/>
      </w:divBdr>
      <w:divsChild>
        <w:div w:id="880440084">
          <w:marLeft w:val="0"/>
          <w:marRight w:val="0"/>
          <w:marTop w:val="0"/>
          <w:marBottom w:val="0"/>
          <w:divBdr>
            <w:top w:val="none" w:sz="0" w:space="0" w:color="auto"/>
            <w:left w:val="none" w:sz="0" w:space="0" w:color="auto"/>
            <w:bottom w:val="none" w:sz="0" w:space="0" w:color="auto"/>
            <w:right w:val="none" w:sz="0" w:space="0" w:color="auto"/>
          </w:divBdr>
          <w:divsChild>
            <w:div w:id="31272137">
              <w:marLeft w:val="0"/>
              <w:marRight w:val="0"/>
              <w:marTop w:val="0"/>
              <w:marBottom w:val="0"/>
              <w:divBdr>
                <w:top w:val="none" w:sz="0" w:space="0" w:color="auto"/>
                <w:left w:val="none" w:sz="0" w:space="0" w:color="auto"/>
                <w:bottom w:val="none" w:sz="0" w:space="0" w:color="auto"/>
                <w:right w:val="none" w:sz="0" w:space="0" w:color="auto"/>
              </w:divBdr>
            </w:div>
          </w:divsChild>
        </w:div>
        <w:div w:id="354573499">
          <w:marLeft w:val="0"/>
          <w:marRight w:val="0"/>
          <w:marTop w:val="0"/>
          <w:marBottom w:val="0"/>
          <w:divBdr>
            <w:top w:val="none" w:sz="0" w:space="0" w:color="auto"/>
            <w:left w:val="none" w:sz="0" w:space="0" w:color="auto"/>
            <w:bottom w:val="none" w:sz="0" w:space="0" w:color="auto"/>
            <w:right w:val="none" w:sz="0" w:space="0" w:color="auto"/>
          </w:divBdr>
          <w:divsChild>
            <w:div w:id="1307707967">
              <w:marLeft w:val="0"/>
              <w:marRight w:val="0"/>
              <w:marTop w:val="0"/>
              <w:marBottom w:val="0"/>
              <w:divBdr>
                <w:top w:val="none" w:sz="0" w:space="0" w:color="auto"/>
                <w:left w:val="none" w:sz="0" w:space="0" w:color="auto"/>
                <w:bottom w:val="none" w:sz="0" w:space="0" w:color="auto"/>
                <w:right w:val="none" w:sz="0" w:space="0" w:color="auto"/>
              </w:divBdr>
            </w:div>
          </w:divsChild>
        </w:div>
        <w:div w:id="509493745">
          <w:marLeft w:val="0"/>
          <w:marRight w:val="0"/>
          <w:marTop w:val="0"/>
          <w:marBottom w:val="0"/>
          <w:divBdr>
            <w:top w:val="none" w:sz="0" w:space="0" w:color="auto"/>
            <w:left w:val="none" w:sz="0" w:space="0" w:color="auto"/>
            <w:bottom w:val="none" w:sz="0" w:space="0" w:color="auto"/>
            <w:right w:val="none" w:sz="0" w:space="0" w:color="auto"/>
          </w:divBdr>
          <w:divsChild>
            <w:div w:id="12526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7674">
      <w:bodyDiv w:val="1"/>
      <w:marLeft w:val="0"/>
      <w:marRight w:val="0"/>
      <w:marTop w:val="0"/>
      <w:marBottom w:val="0"/>
      <w:divBdr>
        <w:top w:val="none" w:sz="0" w:space="0" w:color="auto"/>
        <w:left w:val="none" w:sz="0" w:space="0" w:color="auto"/>
        <w:bottom w:val="none" w:sz="0" w:space="0" w:color="auto"/>
        <w:right w:val="none" w:sz="0" w:space="0" w:color="auto"/>
      </w:divBdr>
    </w:div>
    <w:div w:id="1199586898">
      <w:bodyDiv w:val="1"/>
      <w:marLeft w:val="0"/>
      <w:marRight w:val="0"/>
      <w:marTop w:val="0"/>
      <w:marBottom w:val="0"/>
      <w:divBdr>
        <w:top w:val="none" w:sz="0" w:space="0" w:color="auto"/>
        <w:left w:val="none" w:sz="0" w:space="0" w:color="auto"/>
        <w:bottom w:val="none" w:sz="0" w:space="0" w:color="auto"/>
        <w:right w:val="none" w:sz="0" w:space="0" w:color="auto"/>
      </w:divBdr>
      <w:divsChild>
        <w:div w:id="659624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571676">
      <w:bodyDiv w:val="1"/>
      <w:marLeft w:val="0"/>
      <w:marRight w:val="0"/>
      <w:marTop w:val="0"/>
      <w:marBottom w:val="0"/>
      <w:divBdr>
        <w:top w:val="none" w:sz="0" w:space="0" w:color="auto"/>
        <w:left w:val="none" w:sz="0" w:space="0" w:color="auto"/>
        <w:bottom w:val="none" w:sz="0" w:space="0" w:color="auto"/>
        <w:right w:val="none" w:sz="0" w:space="0" w:color="auto"/>
      </w:divBdr>
    </w:div>
    <w:div w:id="1220626463">
      <w:bodyDiv w:val="1"/>
      <w:marLeft w:val="0"/>
      <w:marRight w:val="0"/>
      <w:marTop w:val="0"/>
      <w:marBottom w:val="0"/>
      <w:divBdr>
        <w:top w:val="none" w:sz="0" w:space="0" w:color="auto"/>
        <w:left w:val="none" w:sz="0" w:space="0" w:color="auto"/>
        <w:bottom w:val="none" w:sz="0" w:space="0" w:color="auto"/>
        <w:right w:val="none" w:sz="0" w:space="0" w:color="auto"/>
      </w:divBdr>
    </w:div>
    <w:div w:id="1224441651">
      <w:bodyDiv w:val="1"/>
      <w:marLeft w:val="0"/>
      <w:marRight w:val="0"/>
      <w:marTop w:val="0"/>
      <w:marBottom w:val="0"/>
      <w:divBdr>
        <w:top w:val="none" w:sz="0" w:space="0" w:color="auto"/>
        <w:left w:val="none" w:sz="0" w:space="0" w:color="auto"/>
        <w:bottom w:val="none" w:sz="0" w:space="0" w:color="auto"/>
        <w:right w:val="none" w:sz="0" w:space="0" w:color="auto"/>
      </w:divBdr>
    </w:div>
    <w:div w:id="1349671706">
      <w:bodyDiv w:val="1"/>
      <w:marLeft w:val="0"/>
      <w:marRight w:val="0"/>
      <w:marTop w:val="0"/>
      <w:marBottom w:val="0"/>
      <w:divBdr>
        <w:top w:val="none" w:sz="0" w:space="0" w:color="auto"/>
        <w:left w:val="none" w:sz="0" w:space="0" w:color="auto"/>
        <w:bottom w:val="none" w:sz="0" w:space="0" w:color="auto"/>
        <w:right w:val="none" w:sz="0" w:space="0" w:color="auto"/>
      </w:divBdr>
      <w:divsChild>
        <w:div w:id="1099370779">
          <w:marLeft w:val="0"/>
          <w:marRight w:val="0"/>
          <w:marTop w:val="0"/>
          <w:marBottom w:val="0"/>
          <w:divBdr>
            <w:top w:val="none" w:sz="0" w:space="0" w:color="auto"/>
            <w:left w:val="none" w:sz="0" w:space="0" w:color="auto"/>
            <w:bottom w:val="none" w:sz="0" w:space="0" w:color="auto"/>
            <w:right w:val="none" w:sz="0" w:space="0" w:color="auto"/>
          </w:divBdr>
          <w:divsChild>
            <w:div w:id="2067297170">
              <w:marLeft w:val="0"/>
              <w:marRight w:val="0"/>
              <w:marTop w:val="0"/>
              <w:marBottom w:val="0"/>
              <w:divBdr>
                <w:top w:val="none" w:sz="0" w:space="0" w:color="auto"/>
                <w:left w:val="none" w:sz="0" w:space="0" w:color="auto"/>
                <w:bottom w:val="none" w:sz="0" w:space="0" w:color="auto"/>
                <w:right w:val="none" w:sz="0" w:space="0" w:color="auto"/>
              </w:divBdr>
              <w:divsChild>
                <w:div w:id="115611639">
                  <w:marLeft w:val="0"/>
                  <w:marRight w:val="0"/>
                  <w:marTop w:val="0"/>
                  <w:marBottom w:val="0"/>
                  <w:divBdr>
                    <w:top w:val="none" w:sz="0" w:space="0" w:color="auto"/>
                    <w:left w:val="none" w:sz="0" w:space="0" w:color="auto"/>
                    <w:bottom w:val="none" w:sz="0" w:space="0" w:color="auto"/>
                    <w:right w:val="none" w:sz="0" w:space="0" w:color="auto"/>
                  </w:divBdr>
                  <w:divsChild>
                    <w:div w:id="611085994">
                      <w:marLeft w:val="0"/>
                      <w:marRight w:val="0"/>
                      <w:marTop w:val="0"/>
                      <w:marBottom w:val="0"/>
                      <w:divBdr>
                        <w:top w:val="none" w:sz="0" w:space="0" w:color="auto"/>
                        <w:left w:val="none" w:sz="0" w:space="0" w:color="auto"/>
                        <w:bottom w:val="none" w:sz="0" w:space="0" w:color="auto"/>
                        <w:right w:val="none" w:sz="0" w:space="0" w:color="auto"/>
                      </w:divBdr>
                      <w:divsChild>
                        <w:div w:id="1275480117">
                          <w:marLeft w:val="0"/>
                          <w:marRight w:val="0"/>
                          <w:marTop w:val="0"/>
                          <w:marBottom w:val="0"/>
                          <w:divBdr>
                            <w:top w:val="none" w:sz="0" w:space="0" w:color="auto"/>
                            <w:left w:val="none" w:sz="0" w:space="0" w:color="auto"/>
                            <w:bottom w:val="none" w:sz="0" w:space="0" w:color="auto"/>
                            <w:right w:val="none" w:sz="0" w:space="0" w:color="auto"/>
                          </w:divBdr>
                          <w:divsChild>
                            <w:div w:id="391999831">
                              <w:marLeft w:val="0"/>
                              <w:marRight w:val="0"/>
                              <w:marTop w:val="0"/>
                              <w:marBottom w:val="0"/>
                              <w:divBdr>
                                <w:top w:val="none" w:sz="0" w:space="0" w:color="auto"/>
                                <w:left w:val="none" w:sz="0" w:space="0" w:color="auto"/>
                                <w:bottom w:val="none" w:sz="0" w:space="0" w:color="auto"/>
                                <w:right w:val="none" w:sz="0" w:space="0" w:color="auto"/>
                              </w:divBdr>
                              <w:divsChild>
                                <w:div w:id="13401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363167">
      <w:bodyDiv w:val="1"/>
      <w:marLeft w:val="0"/>
      <w:marRight w:val="0"/>
      <w:marTop w:val="0"/>
      <w:marBottom w:val="0"/>
      <w:divBdr>
        <w:top w:val="none" w:sz="0" w:space="0" w:color="auto"/>
        <w:left w:val="none" w:sz="0" w:space="0" w:color="auto"/>
        <w:bottom w:val="none" w:sz="0" w:space="0" w:color="auto"/>
        <w:right w:val="none" w:sz="0" w:space="0" w:color="auto"/>
      </w:divBdr>
    </w:div>
    <w:div w:id="1416241920">
      <w:bodyDiv w:val="1"/>
      <w:marLeft w:val="0"/>
      <w:marRight w:val="0"/>
      <w:marTop w:val="0"/>
      <w:marBottom w:val="0"/>
      <w:divBdr>
        <w:top w:val="none" w:sz="0" w:space="0" w:color="auto"/>
        <w:left w:val="none" w:sz="0" w:space="0" w:color="auto"/>
        <w:bottom w:val="none" w:sz="0" w:space="0" w:color="auto"/>
        <w:right w:val="none" w:sz="0" w:space="0" w:color="auto"/>
      </w:divBdr>
    </w:div>
    <w:div w:id="1445151980">
      <w:bodyDiv w:val="1"/>
      <w:marLeft w:val="0"/>
      <w:marRight w:val="0"/>
      <w:marTop w:val="0"/>
      <w:marBottom w:val="0"/>
      <w:divBdr>
        <w:top w:val="none" w:sz="0" w:space="0" w:color="auto"/>
        <w:left w:val="none" w:sz="0" w:space="0" w:color="auto"/>
        <w:bottom w:val="none" w:sz="0" w:space="0" w:color="auto"/>
        <w:right w:val="none" w:sz="0" w:space="0" w:color="auto"/>
      </w:divBdr>
      <w:divsChild>
        <w:div w:id="543949499">
          <w:marLeft w:val="0"/>
          <w:marRight w:val="0"/>
          <w:marTop w:val="0"/>
          <w:marBottom w:val="0"/>
          <w:divBdr>
            <w:top w:val="none" w:sz="0" w:space="0" w:color="auto"/>
            <w:left w:val="none" w:sz="0" w:space="0" w:color="auto"/>
            <w:bottom w:val="none" w:sz="0" w:space="0" w:color="auto"/>
            <w:right w:val="none" w:sz="0" w:space="0" w:color="auto"/>
          </w:divBdr>
          <w:divsChild>
            <w:div w:id="14410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4573">
      <w:bodyDiv w:val="1"/>
      <w:marLeft w:val="0"/>
      <w:marRight w:val="0"/>
      <w:marTop w:val="0"/>
      <w:marBottom w:val="0"/>
      <w:divBdr>
        <w:top w:val="none" w:sz="0" w:space="0" w:color="auto"/>
        <w:left w:val="none" w:sz="0" w:space="0" w:color="auto"/>
        <w:bottom w:val="none" w:sz="0" w:space="0" w:color="auto"/>
        <w:right w:val="none" w:sz="0" w:space="0" w:color="auto"/>
      </w:divBdr>
    </w:div>
    <w:div w:id="1488208622">
      <w:bodyDiv w:val="1"/>
      <w:marLeft w:val="0"/>
      <w:marRight w:val="0"/>
      <w:marTop w:val="0"/>
      <w:marBottom w:val="0"/>
      <w:divBdr>
        <w:top w:val="none" w:sz="0" w:space="0" w:color="auto"/>
        <w:left w:val="none" w:sz="0" w:space="0" w:color="auto"/>
        <w:bottom w:val="none" w:sz="0" w:space="0" w:color="auto"/>
        <w:right w:val="none" w:sz="0" w:space="0" w:color="auto"/>
      </w:divBdr>
    </w:div>
    <w:div w:id="1491675393">
      <w:bodyDiv w:val="1"/>
      <w:marLeft w:val="0"/>
      <w:marRight w:val="0"/>
      <w:marTop w:val="0"/>
      <w:marBottom w:val="0"/>
      <w:divBdr>
        <w:top w:val="none" w:sz="0" w:space="0" w:color="auto"/>
        <w:left w:val="none" w:sz="0" w:space="0" w:color="auto"/>
        <w:bottom w:val="none" w:sz="0" w:space="0" w:color="auto"/>
        <w:right w:val="none" w:sz="0" w:space="0" w:color="auto"/>
      </w:divBdr>
      <w:divsChild>
        <w:div w:id="1664821550">
          <w:marLeft w:val="0"/>
          <w:marRight w:val="0"/>
          <w:marTop w:val="0"/>
          <w:marBottom w:val="0"/>
          <w:divBdr>
            <w:top w:val="none" w:sz="0" w:space="0" w:color="auto"/>
            <w:left w:val="none" w:sz="0" w:space="0" w:color="auto"/>
            <w:bottom w:val="none" w:sz="0" w:space="0" w:color="auto"/>
            <w:right w:val="none" w:sz="0" w:space="0" w:color="auto"/>
          </w:divBdr>
          <w:divsChild>
            <w:div w:id="6127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225">
      <w:bodyDiv w:val="1"/>
      <w:marLeft w:val="0"/>
      <w:marRight w:val="0"/>
      <w:marTop w:val="0"/>
      <w:marBottom w:val="0"/>
      <w:divBdr>
        <w:top w:val="none" w:sz="0" w:space="0" w:color="auto"/>
        <w:left w:val="none" w:sz="0" w:space="0" w:color="auto"/>
        <w:bottom w:val="none" w:sz="0" w:space="0" w:color="auto"/>
        <w:right w:val="none" w:sz="0" w:space="0" w:color="auto"/>
      </w:divBdr>
    </w:div>
    <w:div w:id="1513375076">
      <w:bodyDiv w:val="1"/>
      <w:marLeft w:val="0"/>
      <w:marRight w:val="0"/>
      <w:marTop w:val="0"/>
      <w:marBottom w:val="0"/>
      <w:divBdr>
        <w:top w:val="none" w:sz="0" w:space="0" w:color="auto"/>
        <w:left w:val="none" w:sz="0" w:space="0" w:color="auto"/>
        <w:bottom w:val="none" w:sz="0" w:space="0" w:color="auto"/>
        <w:right w:val="none" w:sz="0" w:space="0" w:color="auto"/>
      </w:divBdr>
    </w:div>
    <w:div w:id="1543785232">
      <w:bodyDiv w:val="1"/>
      <w:marLeft w:val="0"/>
      <w:marRight w:val="0"/>
      <w:marTop w:val="0"/>
      <w:marBottom w:val="0"/>
      <w:divBdr>
        <w:top w:val="none" w:sz="0" w:space="0" w:color="auto"/>
        <w:left w:val="none" w:sz="0" w:space="0" w:color="auto"/>
        <w:bottom w:val="none" w:sz="0" w:space="0" w:color="auto"/>
        <w:right w:val="none" w:sz="0" w:space="0" w:color="auto"/>
      </w:divBdr>
      <w:divsChild>
        <w:div w:id="401221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7007108">
      <w:bodyDiv w:val="1"/>
      <w:marLeft w:val="0"/>
      <w:marRight w:val="0"/>
      <w:marTop w:val="0"/>
      <w:marBottom w:val="0"/>
      <w:divBdr>
        <w:top w:val="none" w:sz="0" w:space="0" w:color="auto"/>
        <w:left w:val="none" w:sz="0" w:space="0" w:color="auto"/>
        <w:bottom w:val="none" w:sz="0" w:space="0" w:color="auto"/>
        <w:right w:val="none" w:sz="0" w:space="0" w:color="auto"/>
      </w:divBdr>
      <w:divsChild>
        <w:div w:id="1194732656">
          <w:marLeft w:val="0"/>
          <w:marRight w:val="0"/>
          <w:marTop w:val="0"/>
          <w:marBottom w:val="0"/>
          <w:divBdr>
            <w:top w:val="none" w:sz="0" w:space="0" w:color="auto"/>
            <w:left w:val="none" w:sz="0" w:space="0" w:color="auto"/>
            <w:bottom w:val="none" w:sz="0" w:space="0" w:color="auto"/>
            <w:right w:val="none" w:sz="0" w:space="0" w:color="auto"/>
          </w:divBdr>
          <w:divsChild>
            <w:div w:id="377169040">
              <w:marLeft w:val="0"/>
              <w:marRight w:val="0"/>
              <w:marTop w:val="0"/>
              <w:marBottom w:val="0"/>
              <w:divBdr>
                <w:top w:val="none" w:sz="0" w:space="0" w:color="auto"/>
                <w:left w:val="none" w:sz="0" w:space="0" w:color="auto"/>
                <w:bottom w:val="none" w:sz="0" w:space="0" w:color="auto"/>
                <w:right w:val="none" w:sz="0" w:space="0" w:color="auto"/>
              </w:divBdr>
            </w:div>
          </w:divsChild>
        </w:div>
        <w:div w:id="1608198363">
          <w:marLeft w:val="0"/>
          <w:marRight w:val="0"/>
          <w:marTop w:val="0"/>
          <w:marBottom w:val="0"/>
          <w:divBdr>
            <w:top w:val="none" w:sz="0" w:space="0" w:color="auto"/>
            <w:left w:val="none" w:sz="0" w:space="0" w:color="auto"/>
            <w:bottom w:val="none" w:sz="0" w:space="0" w:color="auto"/>
            <w:right w:val="none" w:sz="0" w:space="0" w:color="auto"/>
          </w:divBdr>
          <w:divsChild>
            <w:div w:id="1810711265">
              <w:marLeft w:val="0"/>
              <w:marRight w:val="0"/>
              <w:marTop w:val="0"/>
              <w:marBottom w:val="0"/>
              <w:divBdr>
                <w:top w:val="none" w:sz="0" w:space="0" w:color="auto"/>
                <w:left w:val="none" w:sz="0" w:space="0" w:color="auto"/>
                <w:bottom w:val="none" w:sz="0" w:space="0" w:color="auto"/>
                <w:right w:val="none" w:sz="0" w:space="0" w:color="auto"/>
              </w:divBdr>
            </w:div>
          </w:divsChild>
        </w:div>
        <w:div w:id="932780370">
          <w:marLeft w:val="0"/>
          <w:marRight w:val="0"/>
          <w:marTop w:val="0"/>
          <w:marBottom w:val="0"/>
          <w:divBdr>
            <w:top w:val="none" w:sz="0" w:space="0" w:color="auto"/>
            <w:left w:val="none" w:sz="0" w:space="0" w:color="auto"/>
            <w:bottom w:val="none" w:sz="0" w:space="0" w:color="auto"/>
            <w:right w:val="none" w:sz="0" w:space="0" w:color="auto"/>
          </w:divBdr>
          <w:divsChild>
            <w:div w:id="1192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5228">
      <w:bodyDiv w:val="1"/>
      <w:marLeft w:val="0"/>
      <w:marRight w:val="0"/>
      <w:marTop w:val="0"/>
      <w:marBottom w:val="0"/>
      <w:divBdr>
        <w:top w:val="none" w:sz="0" w:space="0" w:color="auto"/>
        <w:left w:val="none" w:sz="0" w:space="0" w:color="auto"/>
        <w:bottom w:val="none" w:sz="0" w:space="0" w:color="auto"/>
        <w:right w:val="none" w:sz="0" w:space="0" w:color="auto"/>
      </w:divBdr>
    </w:div>
    <w:div w:id="1598295213">
      <w:bodyDiv w:val="1"/>
      <w:marLeft w:val="0"/>
      <w:marRight w:val="0"/>
      <w:marTop w:val="0"/>
      <w:marBottom w:val="0"/>
      <w:divBdr>
        <w:top w:val="none" w:sz="0" w:space="0" w:color="auto"/>
        <w:left w:val="none" w:sz="0" w:space="0" w:color="auto"/>
        <w:bottom w:val="none" w:sz="0" w:space="0" w:color="auto"/>
        <w:right w:val="none" w:sz="0" w:space="0" w:color="auto"/>
      </w:divBdr>
    </w:div>
    <w:div w:id="1629701839">
      <w:bodyDiv w:val="1"/>
      <w:marLeft w:val="0"/>
      <w:marRight w:val="0"/>
      <w:marTop w:val="0"/>
      <w:marBottom w:val="0"/>
      <w:divBdr>
        <w:top w:val="none" w:sz="0" w:space="0" w:color="auto"/>
        <w:left w:val="none" w:sz="0" w:space="0" w:color="auto"/>
        <w:bottom w:val="none" w:sz="0" w:space="0" w:color="auto"/>
        <w:right w:val="none" w:sz="0" w:space="0" w:color="auto"/>
      </w:divBdr>
    </w:div>
    <w:div w:id="1633946644">
      <w:bodyDiv w:val="1"/>
      <w:marLeft w:val="0"/>
      <w:marRight w:val="0"/>
      <w:marTop w:val="0"/>
      <w:marBottom w:val="0"/>
      <w:divBdr>
        <w:top w:val="none" w:sz="0" w:space="0" w:color="auto"/>
        <w:left w:val="none" w:sz="0" w:space="0" w:color="auto"/>
        <w:bottom w:val="none" w:sz="0" w:space="0" w:color="auto"/>
        <w:right w:val="none" w:sz="0" w:space="0" w:color="auto"/>
      </w:divBdr>
      <w:divsChild>
        <w:div w:id="1981840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768554">
      <w:bodyDiv w:val="1"/>
      <w:marLeft w:val="0"/>
      <w:marRight w:val="0"/>
      <w:marTop w:val="0"/>
      <w:marBottom w:val="0"/>
      <w:divBdr>
        <w:top w:val="none" w:sz="0" w:space="0" w:color="auto"/>
        <w:left w:val="none" w:sz="0" w:space="0" w:color="auto"/>
        <w:bottom w:val="none" w:sz="0" w:space="0" w:color="auto"/>
        <w:right w:val="none" w:sz="0" w:space="0" w:color="auto"/>
      </w:divBdr>
    </w:div>
    <w:div w:id="1775128711">
      <w:bodyDiv w:val="1"/>
      <w:marLeft w:val="0"/>
      <w:marRight w:val="0"/>
      <w:marTop w:val="0"/>
      <w:marBottom w:val="0"/>
      <w:divBdr>
        <w:top w:val="none" w:sz="0" w:space="0" w:color="auto"/>
        <w:left w:val="none" w:sz="0" w:space="0" w:color="auto"/>
        <w:bottom w:val="none" w:sz="0" w:space="0" w:color="auto"/>
        <w:right w:val="none" w:sz="0" w:space="0" w:color="auto"/>
      </w:divBdr>
    </w:div>
    <w:div w:id="1838878779">
      <w:bodyDiv w:val="1"/>
      <w:marLeft w:val="0"/>
      <w:marRight w:val="0"/>
      <w:marTop w:val="0"/>
      <w:marBottom w:val="0"/>
      <w:divBdr>
        <w:top w:val="none" w:sz="0" w:space="0" w:color="auto"/>
        <w:left w:val="none" w:sz="0" w:space="0" w:color="auto"/>
        <w:bottom w:val="none" w:sz="0" w:space="0" w:color="auto"/>
        <w:right w:val="none" w:sz="0" w:space="0" w:color="auto"/>
      </w:divBdr>
    </w:div>
    <w:div w:id="1914000781">
      <w:bodyDiv w:val="1"/>
      <w:marLeft w:val="0"/>
      <w:marRight w:val="0"/>
      <w:marTop w:val="0"/>
      <w:marBottom w:val="0"/>
      <w:divBdr>
        <w:top w:val="none" w:sz="0" w:space="0" w:color="auto"/>
        <w:left w:val="none" w:sz="0" w:space="0" w:color="auto"/>
        <w:bottom w:val="none" w:sz="0" w:space="0" w:color="auto"/>
        <w:right w:val="none" w:sz="0" w:space="0" w:color="auto"/>
      </w:divBdr>
    </w:div>
    <w:div w:id="1994261541">
      <w:bodyDiv w:val="1"/>
      <w:marLeft w:val="0"/>
      <w:marRight w:val="0"/>
      <w:marTop w:val="0"/>
      <w:marBottom w:val="0"/>
      <w:divBdr>
        <w:top w:val="none" w:sz="0" w:space="0" w:color="auto"/>
        <w:left w:val="none" w:sz="0" w:space="0" w:color="auto"/>
        <w:bottom w:val="none" w:sz="0" w:space="0" w:color="auto"/>
        <w:right w:val="none" w:sz="0" w:space="0" w:color="auto"/>
      </w:divBdr>
      <w:divsChild>
        <w:div w:id="1645086874">
          <w:marLeft w:val="0"/>
          <w:marRight w:val="0"/>
          <w:marTop w:val="0"/>
          <w:marBottom w:val="0"/>
          <w:divBdr>
            <w:top w:val="none" w:sz="0" w:space="0" w:color="auto"/>
            <w:left w:val="none" w:sz="0" w:space="0" w:color="auto"/>
            <w:bottom w:val="none" w:sz="0" w:space="0" w:color="auto"/>
            <w:right w:val="none" w:sz="0" w:space="0" w:color="auto"/>
          </w:divBdr>
          <w:divsChild>
            <w:div w:id="1366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0110">
      <w:bodyDiv w:val="1"/>
      <w:marLeft w:val="0"/>
      <w:marRight w:val="0"/>
      <w:marTop w:val="0"/>
      <w:marBottom w:val="0"/>
      <w:divBdr>
        <w:top w:val="none" w:sz="0" w:space="0" w:color="auto"/>
        <w:left w:val="none" w:sz="0" w:space="0" w:color="auto"/>
        <w:bottom w:val="none" w:sz="0" w:space="0" w:color="auto"/>
        <w:right w:val="none" w:sz="0" w:space="0" w:color="auto"/>
      </w:divBdr>
    </w:div>
    <w:div w:id="2056612283">
      <w:bodyDiv w:val="1"/>
      <w:marLeft w:val="0"/>
      <w:marRight w:val="0"/>
      <w:marTop w:val="0"/>
      <w:marBottom w:val="0"/>
      <w:divBdr>
        <w:top w:val="none" w:sz="0" w:space="0" w:color="auto"/>
        <w:left w:val="none" w:sz="0" w:space="0" w:color="auto"/>
        <w:bottom w:val="none" w:sz="0" w:space="0" w:color="auto"/>
        <w:right w:val="none" w:sz="0" w:space="0" w:color="auto"/>
      </w:divBdr>
    </w:div>
    <w:div w:id="2107649674">
      <w:bodyDiv w:val="1"/>
      <w:marLeft w:val="0"/>
      <w:marRight w:val="0"/>
      <w:marTop w:val="0"/>
      <w:marBottom w:val="0"/>
      <w:divBdr>
        <w:top w:val="none" w:sz="0" w:space="0" w:color="auto"/>
        <w:left w:val="none" w:sz="0" w:space="0" w:color="auto"/>
        <w:bottom w:val="none" w:sz="0" w:space="0" w:color="auto"/>
        <w:right w:val="none" w:sz="0" w:space="0" w:color="auto"/>
      </w:divBdr>
    </w:div>
    <w:div w:id="2128085371">
      <w:bodyDiv w:val="1"/>
      <w:marLeft w:val="0"/>
      <w:marRight w:val="0"/>
      <w:marTop w:val="0"/>
      <w:marBottom w:val="0"/>
      <w:divBdr>
        <w:top w:val="none" w:sz="0" w:space="0" w:color="auto"/>
        <w:left w:val="none" w:sz="0" w:space="0" w:color="auto"/>
        <w:bottom w:val="none" w:sz="0" w:space="0" w:color="auto"/>
        <w:right w:val="none" w:sz="0" w:space="0" w:color="auto"/>
      </w:divBdr>
      <w:divsChild>
        <w:div w:id="134948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08234">
          <w:marLeft w:val="0"/>
          <w:marRight w:val="0"/>
          <w:marTop w:val="0"/>
          <w:marBottom w:val="0"/>
          <w:divBdr>
            <w:top w:val="none" w:sz="0" w:space="0" w:color="auto"/>
            <w:left w:val="none" w:sz="0" w:space="0" w:color="auto"/>
            <w:bottom w:val="none" w:sz="0" w:space="0" w:color="auto"/>
            <w:right w:val="none" w:sz="0" w:space="0" w:color="auto"/>
          </w:divBdr>
          <w:divsChild>
            <w:div w:id="6547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207/S15327965PLI1104_01" TargetMode="External"/><Relationship Id="rId18" Type="http://schemas.openxmlformats.org/officeDocument/2006/relationships/hyperlink" Target="https://doi.org/10.3390/su1413805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2307/249008" TargetMode="External"/><Relationship Id="rId17" Type="http://schemas.openxmlformats.org/officeDocument/2006/relationships/hyperlink" Target="https://doi.org/10.22190/JTESAP2203377I" TargetMode="External"/><Relationship Id="rId2" Type="http://schemas.openxmlformats.org/officeDocument/2006/relationships/numbering" Target="numbering.xml"/><Relationship Id="rId16" Type="http://schemas.openxmlformats.org/officeDocument/2006/relationships/hyperlink" Target="https://doi.org/10.21744/lingcure.v5nS4.1571" TargetMode="External"/><Relationship Id="rId20" Type="http://schemas.openxmlformats.org/officeDocument/2006/relationships/hyperlink" Target="https://wallstreetenglish.edu.sa/english-courses/adul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asis.col.org/items/523b8a39-e2c4-4273-9b19-2fa29c7b976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8923640009527071" TargetMode="External"/><Relationship Id="rId23" Type="http://schemas.openxmlformats.org/officeDocument/2006/relationships/fontTable" Target="fontTable.xml"/><Relationship Id="rId10" Type="http://schemas.openxmlformats.org/officeDocument/2006/relationships/hyperlink" Target="https://doi.org/10.1080/09588221.2013.770037" TargetMode="External"/><Relationship Id="rId19" Type="http://schemas.openxmlformats.org/officeDocument/2006/relationships/hyperlink" Target="https://doi.org/10.30845/ijll.v5n4p6"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16/j.ijer.2020.10159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C739A-D921-464C-9BB9-73E6F6CE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116</Pages>
  <Words>22998</Words>
  <Characters>131090</Characters>
  <Application>Microsoft Office Word</Application>
  <DocSecurity>0</DocSecurity>
  <Lines>1092</Lines>
  <Paragraphs>307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67</cp:revision>
  <cp:lastPrinted>2025-11-02T12:44:00Z</cp:lastPrinted>
  <dcterms:created xsi:type="dcterms:W3CDTF">2025-06-12T21:36:00Z</dcterms:created>
  <dcterms:modified xsi:type="dcterms:W3CDTF">2026-08-13T10:08:00Z</dcterms:modified>
</cp:coreProperties>
</file>