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24449" w14:textId="77777777" w:rsidR="000521D7" w:rsidRPr="00010337" w:rsidRDefault="000521D7" w:rsidP="000521D7">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010337">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6498B982" wp14:editId="5211A3C4">
            <wp:simplePos x="0" y="0"/>
            <wp:positionH relativeFrom="margin">
              <wp:posOffset>-1905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10337">
        <w:rPr>
          <w:rFonts w:ascii="Sakkal Majalla" w:hAnsi="Sakkal Majalla" w:cs="Sakkal Majalla"/>
          <w:b/>
          <w:bCs/>
          <w:color w:val="000000" w:themeColor="text1"/>
          <w:sz w:val="32"/>
          <w:szCs w:val="32"/>
          <w:rtl/>
          <w:lang w:bidi="ar-EG"/>
        </w:rPr>
        <w:t xml:space="preserve">جامعة </w:t>
      </w:r>
      <w:proofErr w:type="spellStart"/>
      <w:r w:rsidRPr="00010337">
        <w:rPr>
          <w:rFonts w:ascii="Sakkal Majalla" w:hAnsi="Sakkal Majalla" w:cs="Sakkal Majalla"/>
          <w:b/>
          <w:bCs/>
          <w:color w:val="000000" w:themeColor="text1"/>
          <w:sz w:val="32"/>
          <w:szCs w:val="32"/>
          <w:rtl/>
          <w:lang w:bidi="ar-EG"/>
        </w:rPr>
        <w:t>ميدأوشن</w:t>
      </w:r>
      <w:proofErr w:type="spellEnd"/>
      <w:r w:rsidRPr="00010337">
        <w:rPr>
          <w:rFonts w:ascii="Sakkal Majalla" w:hAnsi="Sakkal Majalla" w:cs="Sakkal Majalla"/>
          <w:b/>
          <w:bCs/>
          <w:color w:val="000000" w:themeColor="text1"/>
          <w:sz w:val="32"/>
          <w:szCs w:val="32"/>
          <w:rtl/>
          <w:lang w:bidi="ar-EG"/>
        </w:rPr>
        <w:t xml:space="preserve"> </w:t>
      </w:r>
    </w:p>
    <w:p w14:paraId="640253F3" w14:textId="77777777" w:rsidR="000521D7" w:rsidRPr="00010337" w:rsidRDefault="000521D7" w:rsidP="000521D7">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010337">
        <w:rPr>
          <w:rFonts w:ascii="Sakkal Majalla" w:hAnsi="Sakkal Majalla" w:cs="Sakkal Majalla"/>
          <w:b/>
          <w:bCs/>
          <w:color w:val="000000" w:themeColor="text1"/>
          <w:sz w:val="32"/>
          <w:szCs w:val="32"/>
          <w:lang w:bidi="ar-EG"/>
        </w:rPr>
        <w:t xml:space="preserve">    </w:t>
      </w:r>
      <w:r w:rsidRPr="00010337">
        <w:rPr>
          <w:rFonts w:ascii="Sakkal Majalla" w:hAnsi="Sakkal Majalla" w:cs="Sakkal Majalla"/>
          <w:b/>
          <w:bCs/>
          <w:color w:val="000000" w:themeColor="text1"/>
          <w:sz w:val="32"/>
          <w:szCs w:val="32"/>
          <w:rtl/>
          <w:lang w:bidi="ar-EG"/>
        </w:rPr>
        <w:t xml:space="preserve">كلية الإدارة </w:t>
      </w:r>
    </w:p>
    <w:p w14:paraId="485B6A4B" w14:textId="77777777" w:rsidR="000521D7" w:rsidRPr="00010337" w:rsidRDefault="000521D7" w:rsidP="000521D7">
      <w:pPr>
        <w:spacing w:before="100" w:beforeAutospacing="1" w:after="100" w:afterAutospacing="1" w:line="360" w:lineRule="auto"/>
        <w:ind w:hanging="2"/>
        <w:jc w:val="both"/>
        <w:rPr>
          <w:rFonts w:ascii="Sakkal Majalla" w:hAnsi="Sakkal Majalla" w:cs="Sakkal Majalla"/>
          <w:color w:val="000000" w:themeColor="text1"/>
          <w:sz w:val="32"/>
          <w:szCs w:val="32"/>
          <w:rtl/>
          <w:lang w:bidi="ar-EG"/>
        </w:rPr>
      </w:pPr>
      <w:r w:rsidRPr="00010337">
        <w:rPr>
          <w:rFonts w:ascii="Sakkal Majalla" w:hAnsi="Sakkal Majalla" w:cs="Sakkal Majalla"/>
          <w:b/>
          <w:bCs/>
          <w:color w:val="000000" w:themeColor="text1"/>
          <w:sz w:val="32"/>
          <w:szCs w:val="32"/>
          <w:rtl/>
          <w:lang w:bidi="ar-EG"/>
        </w:rPr>
        <w:t>قسم / ماجستير إدارة المشاريع</w:t>
      </w:r>
    </w:p>
    <w:p w14:paraId="760990F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680C40A1" w14:textId="77777777" w:rsidR="000521D7" w:rsidRPr="00010337" w:rsidRDefault="000521D7" w:rsidP="000521D7">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r w:rsidRPr="00010337">
        <w:rPr>
          <w:rFonts w:ascii="Sakkal Majalla" w:hAnsi="Sakkal Majalla" w:cs="Sakkal Majalla"/>
          <w:b/>
          <w:bCs/>
          <w:color w:val="000000" w:themeColor="text1"/>
          <w:sz w:val="40"/>
          <w:szCs w:val="40"/>
          <w:rtl/>
          <w:lang w:bidi="ar-EG"/>
        </w:rPr>
        <w:t>التحديات التي تواجه المشاريع الهندسية في التخطيط والجدولة: تحليل تقدير الوقت والموارد وتأثيرها على مواعيد التسليم والميزانية</w:t>
      </w:r>
    </w:p>
    <w:p w14:paraId="3918511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74EC52DF" w14:textId="77777777" w:rsidR="000521D7" w:rsidRPr="00010337" w:rsidRDefault="000521D7" w:rsidP="000521D7">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010337">
        <w:rPr>
          <w:rFonts w:ascii="Sakkal Majalla" w:hAnsi="Sakkal Majalla" w:cs="Sakkal Majalla"/>
          <w:b/>
          <w:bCs/>
          <w:color w:val="000000" w:themeColor="text1"/>
          <w:sz w:val="36"/>
          <w:szCs w:val="36"/>
          <w:rtl/>
          <w:lang w:bidi="ar-EG"/>
        </w:rPr>
        <w:t>إعداد الطالب/</w:t>
      </w:r>
    </w:p>
    <w:p w14:paraId="29341B97" w14:textId="77777777" w:rsidR="000521D7" w:rsidRPr="00010337" w:rsidRDefault="000521D7" w:rsidP="000521D7">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010337">
        <w:rPr>
          <w:rFonts w:ascii="Sakkal Majalla" w:hAnsi="Sakkal Majalla" w:cs="Sakkal Majalla"/>
          <w:b/>
          <w:bCs/>
          <w:color w:val="000000" w:themeColor="text1"/>
          <w:sz w:val="36"/>
          <w:szCs w:val="36"/>
          <w:rtl/>
          <w:lang w:bidi="ar-EG"/>
        </w:rPr>
        <w:t xml:space="preserve">عبدالرحمن حسن علي </w:t>
      </w:r>
      <w:proofErr w:type="spellStart"/>
      <w:r w:rsidRPr="00010337">
        <w:rPr>
          <w:rFonts w:ascii="Sakkal Majalla" w:hAnsi="Sakkal Majalla" w:cs="Sakkal Majalla"/>
          <w:b/>
          <w:bCs/>
          <w:color w:val="000000" w:themeColor="text1"/>
          <w:sz w:val="36"/>
          <w:szCs w:val="36"/>
          <w:rtl/>
          <w:lang w:bidi="ar-EG"/>
        </w:rPr>
        <w:t>شرواني</w:t>
      </w:r>
      <w:proofErr w:type="spellEnd"/>
    </w:p>
    <w:p w14:paraId="4F133CF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14:paraId="30165953" w14:textId="77777777" w:rsidR="000521D7" w:rsidRPr="00010337" w:rsidRDefault="000521D7" w:rsidP="000521D7">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010337">
        <w:rPr>
          <w:rFonts w:ascii="Sakkal Majalla" w:hAnsi="Sakkal Majalla" w:cs="Sakkal Majalla"/>
          <w:b/>
          <w:bCs/>
          <w:color w:val="000000" w:themeColor="text1"/>
          <w:sz w:val="36"/>
          <w:szCs w:val="36"/>
          <w:rtl/>
          <w:lang w:bidi="ar-EG"/>
        </w:rPr>
        <w:t>إشراف/</w:t>
      </w:r>
    </w:p>
    <w:p w14:paraId="646D8238" w14:textId="0B5AC333" w:rsidR="000521D7" w:rsidRPr="00010337" w:rsidRDefault="000521D7" w:rsidP="005207B7">
      <w:pPr>
        <w:bidi w:val="0"/>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010337">
        <w:rPr>
          <w:rFonts w:ascii="Sakkal Majalla" w:hAnsi="Sakkal Majalla" w:cs="Sakkal Majalla"/>
          <w:b/>
          <w:bCs/>
          <w:color w:val="000000" w:themeColor="text1"/>
          <w:sz w:val="36"/>
          <w:szCs w:val="36"/>
          <w:rtl/>
          <w:lang w:bidi="ar-EG"/>
        </w:rPr>
        <w:t xml:space="preserve">د. </w:t>
      </w:r>
      <w:r w:rsidR="005207B7">
        <w:rPr>
          <w:rFonts w:ascii="Sakkal Majalla" w:hAnsi="Sakkal Majalla" w:cs="Sakkal Majalla" w:hint="cs"/>
          <w:b/>
          <w:bCs/>
          <w:color w:val="000000" w:themeColor="text1"/>
          <w:sz w:val="36"/>
          <w:szCs w:val="36"/>
          <w:rtl/>
          <w:lang w:bidi="ar-EG"/>
        </w:rPr>
        <w:t>أسماء أبو عنزة</w:t>
      </w:r>
    </w:p>
    <w:p w14:paraId="5829799B" w14:textId="77777777" w:rsidR="000521D7" w:rsidRPr="00010337" w:rsidRDefault="000521D7" w:rsidP="000521D7">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010337">
        <w:rPr>
          <w:rFonts w:ascii="Sakkal Majalla" w:hAnsi="Sakkal Majalla" w:cs="Sakkal Majalla"/>
          <w:b/>
          <w:bCs/>
          <w:color w:val="000000" w:themeColor="text1"/>
          <w:sz w:val="36"/>
          <w:szCs w:val="36"/>
          <w:rtl/>
          <w:lang w:bidi="ar-EG"/>
        </w:rPr>
        <w:t>العام الدراسي:</w:t>
      </w:r>
    </w:p>
    <w:p w14:paraId="4A2B124A" w14:textId="77777777" w:rsidR="000521D7" w:rsidRPr="00010337" w:rsidRDefault="000521D7" w:rsidP="000521D7">
      <w:pPr>
        <w:spacing w:before="100" w:beforeAutospacing="1" w:after="100" w:afterAutospacing="1" w:line="360" w:lineRule="auto"/>
        <w:ind w:hanging="2"/>
        <w:jc w:val="center"/>
        <w:rPr>
          <w:rFonts w:ascii="Sakkal Majalla" w:hAnsi="Sakkal Majalla" w:cs="Sakkal Majalla"/>
          <w:b/>
          <w:bCs/>
          <w:color w:val="000000" w:themeColor="text1"/>
          <w:sz w:val="36"/>
          <w:szCs w:val="36"/>
          <w:lang w:bidi="ar-EG"/>
        </w:rPr>
      </w:pPr>
      <w:r w:rsidRPr="00010337">
        <w:rPr>
          <w:rFonts w:ascii="Sakkal Majalla" w:hAnsi="Sakkal Majalla" w:cs="Sakkal Majalla" w:hint="cs"/>
          <w:b/>
          <w:bCs/>
          <w:color w:val="000000" w:themeColor="text1"/>
          <w:sz w:val="36"/>
          <w:szCs w:val="36"/>
          <w:rtl/>
          <w:lang w:bidi="ar-EG"/>
        </w:rPr>
        <w:t xml:space="preserve">1446 </w:t>
      </w:r>
      <w:r w:rsidRPr="00010337">
        <w:rPr>
          <w:rFonts w:ascii="Sakkal Majalla" w:hAnsi="Sakkal Majalla" w:cs="Sakkal Majalla"/>
          <w:b/>
          <w:bCs/>
          <w:color w:val="000000" w:themeColor="text1"/>
          <w:sz w:val="36"/>
          <w:szCs w:val="36"/>
          <w:rtl/>
          <w:lang w:bidi="ar-EG"/>
        </w:rPr>
        <w:t>–</w:t>
      </w:r>
      <w:r w:rsidRPr="00010337">
        <w:rPr>
          <w:rFonts w:ascii="Sakkal Majalla" w:hAnsi="Sakkal Majalla" w:cs="Sakkal Majalla" w:hint="cs"/>
          <w:b/>
          <w:bCs/>
          <w:color w:val="000000" w:themeColor="text1"/>
          <w:sz w:val="36"/>
          <w:szCs w:val="36"/>
          <w:rtl/>
          <w:lang w:bidi="ar-EG"/>
        </w:rPr>
        <w:t xml:space="preserve"> 2024</w:t>
      </w:r>
    </w:p>
    <w:p w14:paraId="716978B2" w14:textId="77777777" w:rsidR="000521D7" w:rsidRDefault="000521D7">
      <w:pPr>
        <w:rPr>
          <w:rtl/>
          <w:lang w:bidi="ar-EG"/>
        </w:rPr>
        <w:sectPr w:rsidR="000521D7" w:rsidSect="000521D7">
          <w:type w:val="continuous"/>
          <w:pgSz w:w="11906" w:h="16838" w:code="9"/>
          <w:pgMar w:top="1440" w:right="1985" w:bottom="1440" w:left="1418" w:header="720" w:footer="720" w:gutter="567"/>
          <w:cols w:space="720"/>
          <w:bidi/>
          <w:rtlGutter/>
          <w:docGrid w:linePitch="360"/>
        </w:sectPr>
      </w:pPr>
    </w:p>
    <w:p w14:paraId="7648405E" w14:textId="77777777" w:rsidR="000521D7" w:rsidRPr="00010337" w:rsidRDefault="000521D7" w:rsidP="000521D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180603928"/>
      <w:r w:rsidRPr="00010337">
        <w:rPr>
          <w:rFonts w:ascii="Sakkal Majalla" w:hAnsi="Sakkal Majalla" w:cs="Sakkal Majalla" w:hint="cs"/>
          <w:b/>
          <w:bCs/>
          <w:color w:val="000000" w:themeColor="text1"/>
          <w:sz w:val="40"/>
          <w:szCs w:val="40"/>
          <w:rtl/>
        </w:rPr>
        <w:lastRenderedPageBreak/>
        <w:t xml:space="preserve">الفصل </w:t>
      </w:r>
      <w:proofErr w:type="spellStart"/>
      <w:r w:rsidRPr="00010337">
        <w:rPr>
          <w:rFonts w:ascii="Sakkal Majalla" w:hAnsi="Sakkal Majalla" w:cs="Sakkal Majalla" w:hint="cs"/>
          <w:b/>
          <w:bCs/>
          <w:color w:val="000000" w:themeColor="text1"/>
          <w:sz w:val="40"/>
          <w:szCs w:val="40"/>
          <w:rtl/>
        </w:rPr>
        <w:t>الأل</w:t>
      </w:r>
      <w:proofErr w:type="spellEnd"/>
      <w:r w:rsidRPr="00010337">
        <w:rPr>
          <w:rFonts w:ascii="Sakkal Majalla" w:hAnsi="Sakkal Majalla" w:cs="Sakkal Majalla" w:hint="cs"/>
          <w:b/>
          <w:bCs/>
          <w:color w:val="000000" w:themeColor="text1"/>
          <w:sz w:val="40"/>
          <w:szCs w:val="40"/>
          <w:rtl/>
        </w:rPr>
        <w:t>: الإطار العام للدراسة</w:t>
      </w:r>
      <w:bookmarkEnd w:id="0"/>
    </w:p>
    <w:p w14:paraId="4CDA5228" w14:textId="77777777" w:rsidR="000521D7" w:rsidRPr="00010337" w:rsidRDefault="000521D7" w:rsidP="000521D7">
      <w:pPr>
        <w:spacing w:before="100" w:beforeAutospacing="1" w:after="100" w:afterAutospacing="1" w:line="360" w:lineRule="auto"/>
        <w:jc w:val="both"/>
        <w:outlineLvl w:val="0"/>
        <w:rPr>
          <w:rFonts w:ascii="Sakkal Majalla" w:hAnsi="Sakkal Majalla" w:cs="Sakkal Majalla"/>
          <w:b/>
          <w:bCs/>
          <w:color w:val="000000" w:themeColor="text1"/>
          <w:sz w:val="36"/>
          <w:szCs w:val="36"/>
          <w:lang w:bidi="ar-EG"/>
        </w:rPr>
      </w:pPr>
      <w:bookmarkStart w:id="1" w:name="_Toc180603929"/>
      <w:r w:rsidRPr="00010337">
        <w:rPr>
          <w:rFonts w:ascii="Sakkal Majalla" w:hAnsi="Sakkal Majalla" w:cs="Sakkal Majalla"/>
          <w:b/>
          <w:bCs/>
          <w:color w:val="000000" w:themeColor="text1"/>
          <w:sz w:val="36"/>
          <w:szCs w:val="36"/>
          <w:rtl/>
        </w:rPr>
        <w:t>مقدمة</w:t>
      </w:r>
      <w:r w:rsidRPr="00010337">
        <w:rPr>
          <w:rFonts w:ascii="Sakkal Majalla" w:hAnsi="Sakkal Majalla" w:cs="Sakkal Majalla"/>
          <w:b/>
          <w:bCs/>
          <w:color w:val="000000" w:themeColor="text1"/>
          <w:sz w:val="36"/>
          <w:szCs w:val="36"/>
          <w:rtl/>
          <w:lang w:bidi="ar-EG"/>
        </w:rPr>
        <w:t>:</w:t>
      </w:r>
      <w:bookmarkEnd w:id="1"/>
    </w:p>
    <w:p w14:paraId="6E8E93AF"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تعتبر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المجالات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الحيوية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تتطلب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الدقيق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السليمة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لضمان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الأهداف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المرجوة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يهدف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دراسة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تواجه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التركيز</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تقدير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الوقت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والموارد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وتأثيرها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مواعيد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التسليم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والميزانية.</w:t>
      </w:r>
    </w:p>
    <w:p w14:paraId="6EC48187"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تلعب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دورًا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حاسمًا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التطور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التكنولوجي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والبنية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التحتية،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هنا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تأتي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أهمية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ممارسات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لضمان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نجاح</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سيتناول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الحالي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الفجوات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الموجودة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الأبحاث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السابقة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ويسعى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حلول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عملية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للمشاكل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الشائعة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تواجه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مديري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p>
    <w:p w14:paraId="03AA1A0C"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خلال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تحليل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المتعلقة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بتقدير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الوقت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والموارد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واستكشاف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الأسباب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الكامنة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وراء</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وتأثيرها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مواعيد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التسليم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والميزانية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كما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توصيات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مبنية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الأدلة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ممارسات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المجال</w:t>
      </w:r>
      <w:r w:rsidRPr="00010337">
        <w:rPr>
          <w:rFonts w:ascii="Sakkal Majalla" w:hAnsi="Sakkal Majalla" w:cs="Sakkal Majalla"/>
          <w:color w:val="000000" w:themeColor="text1"/>
          <w:sz w:val="28"/>
          <w:szCs w:val="28"/>
        </w:rPr>
        <w:t>.</w:t>
      </w:r>
    </w:p>
    <w:p w14:paraId="2FB5F788"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تعد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أحد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العوامل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الرئيسية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التنمية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المستدامة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والتقدم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التكنولوجي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مختلف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القطاعات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ظل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الاقتصادية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والبيئية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المتزايدة،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أصبح</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الضروري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تكون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عمليات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أكثر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كفاءة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وفعالية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يقدم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نظرة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شاملة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تواجه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التركيز</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الأبعاد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العملية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والنظرية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w:t>
      </w:r>
    </w:p>
    <w:p w14:paraId="72E5E69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يسعى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عدة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أهداف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رئيسية،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بينها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فهم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العوامل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تؤثر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تقدير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الوقت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والموارد،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وتحديد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الأنماط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الشائعة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للمشكلات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تؤدي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التأخيرات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وتجاوزات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الميزانية،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توصيات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العمليات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الإدارية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ذلك</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خلال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تحليل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المستمدة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حقيقية،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واستعراض</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الدراسات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السابقة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إطار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نظري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متكامل</w:t>
      </w:r>
      <w:r w:rsidRPr="00010337">
        <w:rPr>
          <w:rFonts w:ascii="Sakkal Majalla" w:hAnsi="Sakkal Majalla" w:cs="Sakkal Majalla"/>
          <w:color w:val="000000" w:themeColor="text1"/>
          <w:sz w:val="28"/>
          <w:szCs w:val="28"/>
        </w:rPr>
        <w:t>.</w:t>
      </w:r>
    </w:p>
    <w:p w14:paraId="78CBDB96"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lastRenderedPageBreak/>
        <w:t>يأمل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الباحث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تساهم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نتائج</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تطوير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أدوات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وأساليب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جديدة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فعالية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وشفافية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عملية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سينعكس</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إيجاباً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الأهداف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الاستراتيجية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وتقليل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المخاطر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المرتبطة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بها</w:t>
      </w:r>
      <w:r w:rsidRPr="00010337">
        <w:rPr>
          <w:rFonts w:ascii="Sakkal Majalla" w:hAnsi="Sakkal Majalla" w:cs="Sakkal Majalla"/>
          <w:color w:val="000000" w:themeColor="text1"/>
          <w:sz w:val="28"/>
          <w:szCs w:val="28"/>
        </w:rPr>
        <w:t>.</w:t>
      </w:r>
    </w:p>
    <w:p w14:paraId="3FB3F444"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تعتمد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التنسيق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الدقيق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مختلف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الفرق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والجهات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المشاركة،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يتطلب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وجود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خطة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محكمة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وجدول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زمني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واضح</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لضمان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العمل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بسلاسة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ولكن،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كثيراً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تواجه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تتعلق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بتقدير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الوقت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والموارد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بشكل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يؤدي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التأخير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وتجاوز</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التكاليف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المتوقعة</w:t>
      </w:r>
      <w:r w:rsidRPr="00010337">
        <w:rPr>
          <w:rFonts w:ascii="Sakkal Majalla" w:hAnsi="Sakkal Majalla" w:cs="Sakkal Majalla"/>
          <w:color w:val="000000" w:themeColor="text1"/>
          <w:sz w:val="28"/>
          <w:szCs w:val="28"/>
        </w:rPr>
        <w:t>.</w:t>
      </w:r>
    </w:p>
    <w:p w14:paraId="75AEA86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خلال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دراسة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وتحليل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يمكن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تحديد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الأسباب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الجذرية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المشاكل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وتطوير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استراتيجيات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فعالة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للتغلب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عليها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كما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يمكن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عمليات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التقدير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باستخدام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التقنيات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الحديثة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وأدوات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المتقدمة،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يسهم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كفاءة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ونتائج</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أفضل</w:t>
      </w:r>
      <w:r w:rsidRPr="00010337">
        <w:rPr>
          <w:rFonts w:ascii="Sakkal Majalla" w:hAnsi="Sakkal Majalla" w:cs="Sakkal Majalla"/>
          <w:color w:val="000000" w:themeColor="text1"/>
          <w:sz w:val="28"/>
          <w:szCs w:val="28"/>
        </w:rPr>
        <w:t>.</w:t>
      </w:r>
    </w:p>
    <w:p w14:paraId="487F26C6"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تعتبر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الدراسات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السابقة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والإطار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النظري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جزءاً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أساسياً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حيث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استعراض</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الأبحاث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والدراسات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المتعلقة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سيساعد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ذلك</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فهم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السياق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الحالي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والممارسات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الجيدة،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بالإضافة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تحديد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الفجوات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الموجودة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المعرفة</w:t>
      </w:r>
      <w:r w:rsidRPr="00010337">
        <w:rPr>
          <w:rFonts w:ascii="Sakkal Majalla" w:hAnsi="Sakkal Majalla" w:cs="Sakkal Majalla"/>
          <w:color w:val="000000" w:themeColor="text1"/>
          <w:sz w:val="28"/>
          <w:szCs w:val="28"/>
        </w:rPr>
        <w:t>.</w:t>
      </w:r>
    </w:p>
    <w:p w14:paraId="50FF4BFA"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استخدام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منهجيات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بحثية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متنوعة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لجمع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وتحليل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ذلك</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الاستبيانات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والمقابلات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ودراسات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الحالة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ستتيح</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المنهجيات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جمع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معلومات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دقيقة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وشاملة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حول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تواجه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توصيات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قائمة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الأدلة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ممارسات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w:t>
      </w:r>
    </w:p>
    <w:p w14:paraId="6D128BB0"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النهاية،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يهدف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إسهام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علمي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ملموس</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مجال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خلال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تحليل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حلول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مبتكرة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وفعالة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يساعد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ذلك</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تعزيز</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الشركات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والمؤسسات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تنفيذ</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بنجاح،</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وتحقيق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الأهداف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المرجوة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بكفاءة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وفعالية</w:t>
      </w:r>
      <w:r w:rsidRPr="00010337">
        <w:rPr>
          <w:rFonts w:ascii="Sakkal Majalla" w:hAnsi="Sakkal Majalla" w:cs="Sakkal Majalla"/>
          <w:color w:val="000000" w:themeColor="text1"/>
          <w:sz w:val="28"/>
          <w:szCs w:val="28"/>
        </w:rPr>
        <w:t>.</w:t>
      </w:r>
    </w:p>
    <w:p w14:paraId="7B85BEE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lastRenderedPageBreak/>
        <w:t>تتضمن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الدراسة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تحليلًا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عميقًا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للعديد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تمت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مدار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السنوات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الأخيرة،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التركيز</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الأنماط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المتكررة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للمشاكل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واجهتها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كما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استعراض</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الأدوات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والتقنيات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المستخدمة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وتقييم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مدى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فعاليتها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تحقيق</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الأهداف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المرجوة</w:t>
      </w:r>
      <w:r w:rsidRPr="00010337">
        <w:rPr>
          <w:rFonts w:ascii="Sakkal Majalla" w:hAnsi="Sakkal Majalla" w:cs="Sakkal Majalla"/>
          <w:color w:val="000000" w:themeColor="text1"/>
          <w:sz w:val="28"/>
          <w:szCs w:val="28"/>
        </w:rPr>
        <w:t>.</w:t>
      </w:r>
    </w:p>
    <w:p w14:paraId="54FA316F"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سيتناول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أيضًا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تأثير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العوامل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الخارجية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مثل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التغيرات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الاقتصادية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والسياسية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والبيئية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تحليل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كيفية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تعامل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مديري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واستراتيجيات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التكيف</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تطبيقها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للحفاظ</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العمل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بكفاءة</w:t>
      </w:r>
      <w:r w:rsidRPr="00010337">
        <w:rPr>
          <w:rFonts w:ascii="Sakkal Majalla" w:hAnsi="Sakkal Majalla" w:cs="Sakkal Majalla"/>
          <w:color w:val="000000" w:themeColor="text1"/>
          <w:sz w:val="28"/>
          <w:szCs w:val="28"/>
        </w:rPr>
        <w:t>.</w:t>
      </w:r>
    </w:p>
    <w:p w14:paraId="1D47571A"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الجوانب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المهمة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تناولها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هو</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دور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التكنولوجيا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الحديثة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عمليات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سيتضمن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ذلك</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استعراض</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الأدوات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الرقمية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والبرامج</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المتخصصة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يمكن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استخدامها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التقديرات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وتسهيل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بشكل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عام</w:t>
      </w:r>
      <w:r w:rsidRPr="00010337">
        <w:rPr>
          <w:rFonts w:ascii="Sakkal Majalla" w:hAnsi="Sakkal Majalla" w:cs="Sakkal Majalla"/>
          <w:color w:val="000000" w:themeColor="text1"/>
          <w:sz w:val="28"/>
          <w:szCs w:val="28"/>
        </w:rPr>
        <w:t>.</w:t>
      </w:r>
    </w:p>
    <w:p w14:paraId="54E549E0"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إضافة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ذلك،</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دراسات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حالة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حقيقية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لتحليل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النجاحات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والإخفاقات،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واستخلاص</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الدروس</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المستفادة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يمكن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تطبيقها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المستقبلية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ستوفر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هذه</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الدراسات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فهمًا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عمليًا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للتحديات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وكيفية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التغلب</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عليها</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بفعالية</w:t>
      </w:r>
      <w:r w:rsidRPr="00010337">
        <w:rPr>
          <w:rFonts w:ascii="Sakkal Majalla" w:hAnsi="Sakkal Majalla" w:cs="Sakkal Majalla"/>
          <w:color w:val="000000" w:themeColor="text1"/>
          <w:sz w:val="28"/>
          <w:szCs w:val="28"/>
        </w:rPr>
        <w:t>.</w:t>
      </w:r>
    </w:p>
    <w:p w14:paraId="7B4FF083"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lang w:bidi="ar-EG"/>
        </w:rPr>
      </w:pPr>
      <w:r w:rsidRPr="00010337">
        <w:rPr>
          <w:rFonts w:ascii="Sakkal Majalla" w:hAnsi="Sakkal Majalla" w:cs="Sakkal Majalla"/>
          <w:color w:val="000000" w:themeColor="text1"/>
          <w:sz w:val="28"/>
          <w:szCs w:val="28"/>
          <w:rtl/>
        </w:rPr>
        <w:t>في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الختام،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يسعى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البحث</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تقديم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توصيات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عملية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ومدروسة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ممارسات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إدارة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الهندسية،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التركيز</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تطوير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استراتيجيات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فعالة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للتخطيط</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والجدولة،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وتحسين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قدرة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مديري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المشاريع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على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تقدير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الوقت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والموارد</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بشكل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دقيق</w:t>
      </w:r>
      <w:r w:rsidRPr="00010337">
        <w:rPr>
          <w:rFonts w:ascii="Sakkal Majalla" w:hAnsi="Sakkal Majalla" w:cs="Sakkal Majalla"/>
          <w:color w:val="000000" w:themeColor="text1"/>
          <w:sz w:val="28"/>
          <w:szCs w:val="28"/>
        </w:rPr>
        <w:t>.</w:t>
      </w:r>
    </w:p>
    <w:p w14:paraId="44CABF23" w14:textId="77777777" w:rsidR="000521D7" w:rsidRDefault="000521D7" w:rsidP="000521D7">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tl/>
        </w:rPr>
      </w:pPr>
    </w:p>
    <w:p w14:paraId="31136AC5" w14:textId="77777777" w:rsidR="000521D7" w:rsidRDefault="000521D7" w:rsidP="000521D7">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tl/>
        </w:rPr>
      </w:pPr>
    </w:p>
    <w:p w14:paraId="50F3E53A" w14:textId="77777777" w:rsidR="000521D7" w:rsidRPr="00010337" w:rsidRDefault="000521D7" w:rsidP="000521D7">
      <w:pPr>
        <w:spacing w:before="100" w:beforeAutospacing="1" w:after="100" w:afterAutospacing="1" w:line="360" w:lineRule="auto"/>
        <w:jc w:val="both"/>
        <w:outlineLvl w:val="0"/>
        <w:rPr>
          <w:rFonts w:ascii="Sakkal Majalla" w:hAnsi="Sakkal Majalla" w:cs="Sakkal Majalla"/>
          <w:b/>
          <w:bCs/>
          <w:color w:val="000000" w:themeColor="text1"/>
          <w:sz w:val="36"/>
          <w:szCs w:val="36"/>
          <w:rtl/>
          <w:lang w:bidi="ar-EG"/>
        </w:rPr>
      </w:pPr>
      <w:bookmarkStart w:id="2" w:name="_Toc180603930"/>
      <w:r w:rsidRPr="00010337">
        <w:rPr>
          <w:rFonts w:ascii="Sakkal Majalla" w:hAnsi="Sakkal Majalla" w:cs="Sakkal Majalla" w:hint="cs"/>
          <w:b/>
          <w:bCs/>
          <w:color w:val="000000" w:themeColor="text1"/>
          <w:sz w:val="36"/>
          <w:szCs w:val="36"/>
          <w:rtl/>
        </w:rPr>
        <w:t xml:space="preserve">1.1 </w:t>
      </w:r>
      <w:r w:rsidRPr="00010337">
        <w:rPr>
          <w:rFonts w:ascii="Sakkal Majalla" w:hAnsi="Sakkal Majalla" w:cs="Sakkal Majalla"/>
          <w:b/>
          <w:bCs/>
          <w:color w:val="000000" w:themeColor="text1"/>
          <w:sz w:val="36"/>
          <w:szCs w:val="36"/>
          <w:rtl/>
        </w:rPr>
        <w:t>مشكلة الدراسة</w:t>
      </w:r>
      <w:r w:rsidRPr="00010337">
        <w:rPr>
          <w:rFonts w:ascii="Sakkal Majalla" w:hAnsi="Sakkal Majalla" w:cs="Sakkal Majalla"/>
          <w:b/>
          <w:bCs/>
          <w:color w:val="000000" w:themeColor="text1"/>
          <w:sz w:val="36"/>
          <w:szCs w:val="36"/>
          <w:rtl/>
          <w:lang w:bidi="ar-EG"/>
        </w:rPr>
        <w:t>:</w:t>
      </w:r>
      <w:bookmarkEnd w:id="2"/>
    </w:p>
    <w:p w14:paraId="37ADBDDC"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lastRenderedPageBreak/>
        <w:t>تواجه المشاريع الإنشائية تحديات متعددة تؤثر على نجاحها وفعاليتها، من بينها صعوبة التخطيط والجدولة الدقيقة للأنشطة والموارد. تتمثل مشكلة الدراسة في تحليل العوامل التي تؤدي إلى صعوبة تقدير الوقت والموارد بشكل دقيق في هذه المشاريع، وتحديد تأثير هذه التحديات على مواعيد التسليم والميزانية</w:t>
      </w:r>
      <w:r w:rsidRPr="00010337">
        <w:rPr>
          <w:rFonts w:ascii="Sakkal Majalla" w:hAnsi="Sakkal Majalla" w:cs="Sakkal Majalla"/>
          <w:color w:val="000000" w:themeColor="text1"/>
          <w:sz w:val="28"/>
          <w:szCs w:val="28"/>
        </w:rPr>
        <w:t>.</w:t>
      </w:r>
    </w:p>
    <w:p w14:paraId="1F5967F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تشمل التحديات الشائعة التي تواجه مديري المشاريع الهندسية عدم القدرة على التنبؤ بالتغيرات التي قد تطرأ خلال تنفيذ المشروع، مثل التغيرات في الأسعار، التأخيرات الناتجة عن العوامل البيئية، والتحديات التقنية التي قد تتطلب وقتًا إضافيًا لحلها. تؤدي هذه التحديات إلى زيادة الضغط على الميزانية والجداول الزمنية، مما يعيق تحقيق الأهداف المحددة للمشاريع</w:t>
      </w:r>
      <w:r w:rsidRPr="00010337">
        <w:rPr>
          <w:rFonts w:ascii="Sakkal Majalla" w:hAnsi="Sakkal Majalla" w:cs="Sakkal Majalla"/>
          <w:color w:val="000000" w:themeColor="text1"/>
          <w:sz w:val="28"/>
          <w:szCs w:val="28"/>
        </w:rPr>
        <w:t>.</w:t>
      </w:r>
    </w:p>
    <w:p w14:paraId="43F5DCF9"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علاوة على ذلك، تعاني العديد من المشاريع الهندسية من نقص التنسيق بين الفرق المختلفة والمقاولين الفرعيين، مما يؤدي إلى تضارب في الجداول الزمنية وتأخير في التنفيذ. بالإضافة إلى ذلك، يمكن أن تتسبب التعديلات المستمرة في نطاق العمل والتغيرات في متطلبات المشروع في زيادة التعقيدات والصعوبات في التخطيط والجدولة</w:t>
      </w:r>
      <w:r w:rsidRPr="00010337">
        <w:rPr>
          <w:rFonts w:ascii="Sakkal Majalla" w:hAnsi="Sakkal Majalla" w:cs="Sakkal Majalla"/>
          <w:color w:val="000000" w:themeColor="text1"/>
          <w:sz w:val="28"/>
          <w:szCs w:val="28"/>
        </w:rPr>
        <w:t>.</w:t>
      </w:r>
    </w:p>
    <w:p w14:paraId="4A2B146C"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كما تواجه المشاريع الهندسية تحديات في إدارة الموارد البشرية والمادية بشكل فعال. يمكن أن يكون نقص المهارات والكفاءات اللازمة للتنفيذ، بالإضافة إلى نقص المعدات والمواد، من العوامل المؤثرة في تأخير المشاريع وتجاوز الميزانية المحددة</w:t>
      </w:r>
      <w:r w:rsidRPr="00010337">
        <w:rPr>
          <w:rFonts w:ascii="Sakkal Majalla" w:hAnsi="Sakkal Majalla" w:cs="Sakkal Majalla"/>
          <w:color w:val="000000" w:themeColor="text1"/>
          <w:sz w:val="28"/>
          <w:szCs w:val="28"/>
        </w:rPr>
        <w:t>.</w:t>
      </w:r>
    </w:p>
    <w:p w14:paraId="71BB5683"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تهدف هذه الدراسة إلى فهم أعمق لهذه التحديات وتحليل العوامل المؤثرة على التخطيط والجدولة في المشاريع. سيتم استخدام منهجيات بحثية متنوعة لجمع البيانات وتحليلها من أجل تقديم توصيات مبنية على الأدلة لتحسين ممارسات إدارة المشاريع الهندسية وتقليل المخاطر المرتبطة بها</w:t>
      </w:r>
      <w:r w:rsidRPr="00010337">
        <w:rPr>
          <w:rFonts w:ascii="Sakkal Majalla" w:hAnsi="Sakkal Majalla" w:cs="Sakkal Majalla"/>
          <w:color w:val="000000" w:themeColor="text1"/>
          <w:sz w:val="28"/>
          <w:szCs w:val="28"/>
        </w:rPr>
        <w:t>.</w:t>
      </w:r>
    </w:p>
    <w:p w14:paraId="3AF2D348"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يعد تقدير الوقت والموارد بشكل دقيق أحد أهم العناصر التي تساهم في نجاح المشاريع الهندسية. فإن التقديرات غير الدقيقة يمكن أن تؤدي إلى تأخيرات كبيرة وتجاوزات في التكاليف، مما يؤثر سلباً على تحقيق أهداف المشروع. لذلك، يجب أن تتضمن عمليات التقدير استخدام أدوات وتقنيات متقدمة تساهم في تحسين دقة التقديرات وتقليل الفجوات بين التقديرات الفعلية والمخططة</w:t>
      </w:r>
      <w:r w:rsidRPr="00010337">
        <w:rPr>
          <w:rFonts w:ascii="Sakkal Majalla" w:hAnsi="Sakkal Majalla" w:cs="Sakkal Majalla"/>
          <w:color w:val="000000" w:themeColor="text1"/>
          <w:sz w:val="28"/>
          <w:szCs w:val="28"/>
        </w:rPr>
        <w:t>.</w:t>
      </w:r>
    </w:p>
    <w:p w14:paraId="10A0360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lastRenderedPageBreak/>
        <w:t>إلى جانب ذلك، يجب أن تتبنى إدارة المشاريع نهجًا شاملاً يركز على التنسيق والتواصل الفعال بين جميع الأطراف المعنية. فإن نقص التواصل والتنسيق يمكن أن يؤدي إلى تضارب في المهام وتكرار الأعمال، مما يزيد من الوقت والتكلفة المطلوبين لإتمام المشروع</w:t>
      </w:r>
      <w:r w:rsidRPr="00010337">
        <w:rPr>
          <w:rFonts w:ascii="Sakkal Majalla" w:hAnsi="Sakkal Majalla" w:cs="Sakkal Majalla"/>
          <w:color w:val="000000" w:themeColor="text1"/>
          <w:sz w:val="28"/>
          <w:szCs w:val="28"/>
        </w:rPr>
        <w:t>.</w:t>
      </w:r>
    </w:p>
    <w:p w14:paraId="6D450E84"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علاوة على ذلك، تواجه المشاريع الهندسية تحديات بيئية وتقنية تتطلب حلولًا مرنة وسريعة. يجب أن تكون إدارة المشاريع قادرة على التكيف مع هذه التحديات من خلال استخدام تقنيات مبتكرة وتطوير استراتيجيات استجابة سريعة وفعالة. وهذا يتطلب وجود فريق عمل مدرب ومؤهل قادر على التعامل مع التغيرات الطارئة بكفاءة وفعالية</w:t>
      </w:r>
      <w:r w:rsidRPr="00010337">
        <w:rPr>
          <w:rFonts w:ascii="Sakkal Majalla" w:hAnsi="Sakkal Majalla" w:cs="Sakkal Majalla"/>
          <w:color w:val="000000" w:themeColor="text1"/>
          <w:sz w:val="28"/>
          <w:szCs w:val="28"/>
        </w:rPr>
        <w:t>.</w:t>
      </w:r>
    </w:p>
    <w:p w14:paraId="0D4AE0B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lang w:bidi="ar-EG"/>
        </w:rPr>
      </w:pPr>
      <w:r w:rsidRPr="00010337">
        <w:rPr>
          <w:rFonts w:ascii="Sakkal Majalla" w:hAnsi="Sakkal Majalla" w:cs="Sakkal Majalla"/>
          <w:color w:val="000000" w:themeColor="text1"/>
          <w:sz w:val="28"/>
          <w:szCs w:val="28"/>
          <w:rtl/>
        </w:rPr>
        <w:t>أيضاً، يجب أن تولي إدارة المشاريع اهتماماً كبيراً بإدارة المخاطر. فإن التحديد المبكر للمخاطر المحتملة ووضع خطط للتعامل معها يمكن أن يساهم بشكل كبير في تقليل تأثيراتها السلبية على المشروع. يجب أن تشمل هذه الخطط تحديد المخاطر البيئية، التقنية، المالية والبشرية، ووضع استراتيجيات مناسبة للتخفيف من تأثيرها</w:t>
      </w:r>
      <w:r w:rsidRPr="00010337">
        <w:rPr>
          <w:rFonts w:ascii="Sakkal Majalla" w:hAnsi="Sakkal Majalla" w:cs="Sakkal Majalla"/>
          <w:color w:val="000000" w:themeColor="text1"/>
          <w:sz w:val="28"/>
          <w:szCs w:val="28"/>
        </w:rPr>
        <w:t>.</w:t>
      </w:r>
    </w:p>
    <w:p w14:paraId="0C9B31E2" w14:textId="77777777" w:rsidR="000521D7" w:rsidRPr="00010337" w:rsidRDefault="000521D7" w:rsidP="000521D7">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3" w:name="_Toc180603931"/>
      <w:r w:rsidRPr="00010337">
        <w:rPr>
          <w:rFonts w:ascii="Sakkal Majalla" w:hAnsi="Sakkal Majalla" w:cs="Sakkal Majalla" w:hint="cs"/>
          <w:b/>
          <w:bCs/>
          <w:color w:val="000000" w:themeColor="text1"/>
          <w:sz w:val="36"/>
          <w:szCs w:val="36"/>
          <w:rtl/>
        </w:rPr>
        <w:t xml:space="preserve">2.1 </w:t>
      </w:r>
      <w:r w:rsidRPr="00010337">
        <w:rPr>
          <w:rFonts w:ascii="Sakkal Majalla" w:hAnsi="Sakkal Majalla" w:cs="Sakkal Majalla"/>
          <w:b/>
          <w:bCs/>
          <w:color w:val="000000" w:themeColor="text1"/>
          <w:sz w:val="36"/>
          <w:szCs w:val="36"/>
          <w:rtl/>
        </w:rPr>
        <w:t>أهمية الدراسة:</w:t>
      </w:r>
      <w:bookmarkEnd w:id="3"/>
    </w:p>
    <w:p w14:paraId="38D5726F"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التحليل العميق لتحديات التخطيط والجدولة:</w:t>
      </w:r>
      <w:r w:rsidRPr="00010337">
        <w:rPr>
          <w:rFonts w:ascii="Sakkal Majalla" w:hAnsi="Sakkal Majalla" w:cs="Sakkal Majalla"/>
          <w:color w:val="000000" w:themeColor="text1"/>
          <w:sz w:val="28"/>
          <w:szCs w:val="28"/>
          <w:rtl/>
        </w:rPr>
        <w:t xml:space="preserve"> إدارة المشاريع الهندسية تواجه تحديات كبيرة تتطلب فهمًا دقيقًا وعميقًا للمعوقات التي قد تؤثر على سير العمل والجداول الزمنية. أهمية هذه الدراسة تكمن في قدرتها على تقديم تحليل شامل لهذه التحديات، مما يساهم في تحسين جودة التخطيط والجدولة للمشاريع الهندسية. من خلال تحديد العوامل المؤثرة على تقدير الوقت والموارد بدقة، يمكن تجنب التأخيرات وتجاوز التكاليف غير المتوقعة. هذه العوامل تشمل القدرة على التنبؤ بالتغيرات المحتملة في بيئة العمل، مثل تقلبات الأسعار والتغيرات المناخية التي قد تؤثر على تقدم المشروع</w:t>
      </w:r>
      <w:r w:rsidRPr="00010337">
        <w:rPr>
          <w:rFonts w:ascii="Sakkal Majalla" w:hAnsi="Sakkal Majalla" w:cs="Sakkal Majalla"/>
          <w:color w:val="000000" w:themeColor="text1"/>
          <w:sz w:val="28"/>
          <w:szCs w:val="28"/>
        </w:rPr>
        <w:t>.</w:t>
      </w:r>
    </w:p>
    <w:p w14:paraId="6F93E32A"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تحسين فعالية وشفافية إدارة المشاريع:</w:t>
      </w:r>
      <w:r w:rsidRPr="00010337">
        <w:rPr>
          <w:rFonts w:ascii="Sakkal Majalla" w:hAnsi="Sakkal Majalla" w:cs="Sakkal Majalla"/>
          <w:color w:val="000000" w:themeColor="text1"/>
          <w:sz w:val="28"/>
          <w:szCs w:val="28"/>
          <w:rtl/>
        </w:rPr>
        <w:t xml:space="preserve"> تحقيق الأهداف الاستراتيجية لأي مشروع يعتمد بشكل كبير على فعالية الإدارة وشفافيتها. هذه الدراسة تهدف إلى تقديم توصيات محددة لتحسين ممارسات إدارة المشاريع، مما يساهم في زيادة الشفافية وتعزيز الثقة بين جميع الأطراف المعنية. الفهم العميق للعوامل </w:t>
      </w:r>
      <w:r w:rsidRPr="00010337">
        <w:rPr>
          <w:rFonts w:ascii="Sakkal Majalla" w:hAnsi="Sakkal Majalla" w:cs="Sakkal Majalla"/>
          <w:color w:val="000000" w:themeColor="text1"/>
          <w:sz w:val="28"/>
          <w:szCs w:val="28"/>
          <w:rtl/>
        </w:rPr>
        <w:lastRenderedPageBreak/>
        <w:t>المؤثرة على التخطيط والجدولة يمكن أن يعزز من قدرة مديري المشاريع على اتخاذ قرارات مبنية على بيانات دقيقة، وبالتالي تحقيق نتائج أفضل. تعزيز الشفافية في إدارة المشاريع يسهم في تقليل النزاعات وضمان تعاون أفضل بين الفرق المختلفة، مما يسهل تحقيق الأهداف المشتركة</w:t>
      </w:r>
      <w:r w:rsidRPr="00010337">
        <w:rPr>
          <w:rFonts w:ascii="Sakkal Majalla" w:hAnsi="Sakkal Majalla" w:cs="Sakkal Majalla"/>
          <w:color w:val="000000" w:themeColor="text1"/>
          <w:sz w:val="28"/>
          <w:szCs w:val="28"/>
        </w:rPr>
        <w:t>.</w:t>
      </w:r>
    </w:p>
    <w:p w14:paraId="177EB01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تطوير أدوات وتقنيات التقدير:</w:t>
      </w:r>
      <w:r w:rsidRPr="00010337">
        <w:rPr>
          <w:rFonts w:ascii="Sakkal Majalla" w:hAnsi="Sakkal Majalla" w:cs="Sakkal Majalla"/>
          <w:color w:val="000000" w:themeColor="text1"/>
          <w:sz w:val="28"/>
          <w:szCs w:val="28"/>
          <w:rtl/>
        </w:rPr>
        <w:t xml:space="preserve"> أحد الأهداف الرئيسية لهذه الدراسة هو تطوير أدوات وتقنيات جديدة لتحسين دقة تقدير الوقت والموارد. التقديرات الدقيقة تعتبر عنصرًا أساسيًا في نجاح أي مشروع هندسي. من خلال استخدام تقنيات حديثة وأدوات متقدمة، يمكن تحسين دقة التقديرات وتقليل الفجوة بين التخطيط والتنفيذ الفعلي. هذه الأدوات يمكن أن تشمل برامج إدارة المشاريع، نماذج المحاكاة، وأدوات التحليل الإحصائي. على سبيل المثال، يمكن استخدام تقنيات التعلم الآلي لتحليل البيانات التاريخية للمشاريع السابقة والتنبؤ بالاحتياجات المستقبلية بدقة أكبر</w:t>
      </w:r>
      <w:r w:rsidRPr="00010337">
        <w:rPr>
          <w:rFonts w:ascii="Sakkal Majalla" w:hAnsi="Sakkal Majalla" w:cs="Sakkal Majalla"/>
          <w:color w:val="000000" w:themeColor="text1"/>
          <w:sz w:val="28"/>
          <w:szCs w:val="28"/>
        </w:rPr>
        <w:t>.</w:t>
      </w:r>
      <w:r w:rsidRPr="00010337">
        <w:rPr>
          <w:rFonts w:ascii="Sakkal Majalla" w:hAnsi="Sakkal Majalla" w:cs="Sakkal Majalla"/>
          <w:color w:val="000000" w:themeColor="text1"/>
          <w:sz w:val="28"/>
          <w:szCs w:val="28"/>
          <w:rtl/>
        </w:rPr>
        <w:t xml:space="preserve"> </w:t>
      </w:r>
    </w:p>
    <w:p w14:paraId="7236BA5F"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تعزيز التنسيق والتواصل بين الفرق:</w:t>
      </w:r>
      <w:r w:rsidRPr="00010337">
        <w:rPr>
          <w:rFonts w:ascii="Sakkal Majalla" w:hAnsi="Sakkal Majalla" w:cs="Sakkal Majalla"/>
          <w:color w:val="000000" w:themeColor="text1"/>
          <w:sz w:val="28"/>
          <w:szCs w:val="28"/>
          <w:rtl/>
        </w:rPr>
        <w:t xml:space="preserve"> نقص التنسيق والتواصل بين الفرق المختلفة والمقاولين الفرعيين يمكن أن يؤدي إلى تضارب في المهام وتأخير في التنفيذ. هذه الدراسة تسعى إلى تحسين هذه الجوانب من خلال تقديم استراتيجيات فعالة لتعزيز التواصل والتنسيق. تحسين التنسيق بين الفرق يمكن أن يساهم في تقليل التأخيرات وزيادة فعالية التنفيذ، مما يؤدي في النهاية إلى تحقيق الأهداف المحددة للمشروع. استخدام تقنيات التواصل الحديثة، مثل منصات التعاون عبر الإنترنت، يمكن أن يسهم في تحسين التنسيق وتسهيل تبادل المعلومات بشكل فوري وفعال</w:t>
      </w:r>
      <w:r w:rsidRPr="00010337">
        <w:rPr>
          <w:rFonts w:ascii="Sakkal Majalla" w:hAnsi="Sakkal Majalla" w:cs="Sakkal Majalla"/>
          <w:color w:val="000000" w:themeColor="text1"/>
          <w:sz w:val="28"/>
          <w:szCs w:val="28"/>
        </w:rPr>
        <w:t>.</w:t>
      </w:r>
    </w:p>
    <w:p w14:paraId="3898C20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التكيف مع التغيرات البيئية والتقنية:</w:t>
      </w:r>
      <w:r w:rsidRPr="00010337">
        <w:rPr>
          <w:rFonts w:ascii="Sakkal Majalla" w:hAnsi="Sakkal Majalla" w:cs="Sakkal Majalla"/>
          <w:color w:val="000000" w:themeColor="text1"/>
          <w:sz w:val="28"/>
          <w:szCs w:val="28"/>
          <w:rtl/>
        </w:rPr>
        <w:t xml:space="preserve"> التغيرات البيئية والتقنية تعتبر من أكبر التحديات التي تواجه المشاريع الهندسية. أهمية هذه الدراسة تكمن في قدرتها على تقديم استراتيجيات مرنة وسريعة للتكيف مع هذه التغيرات. من خلال تحليل التأثيرات المحتملة لهذه التغيرات وتطوير استراتيجيات استجابة مناسبة، يمكن للمشاريع الهندسية أن تصبح أكثر مرونة وقدرة على التكيف مع الظروف المتغيرة. على سبيل المثال، يمكن تطوير استراتيجيات لتعديل خطط العمل بسرعة استجابةً للتغيرات المناخية غير المتوقعة، أو التكيف مع الابتكارات التقنية الجديدة التي قد توفر حلولًا أكثر كفاءة</w:t>
      </w:r>
      <w:r w:rsidRPr="00010337">
        <w:rPr>
          <w:rFonts w:ascii="Sakkal Majalla" w:hAnsi="Sakkal Majalla" w:cs="Sakkal Majalla"/>
          <w:color w:val="000000" w:themeColor="text1"/>
          <w:sz w:val="28"/>
          <w:szCs w:val="28"/>
        </w:rPr>
        <w:t>.</w:t>
      </w:r>
      <w:r w:rsidRPr="00010337">
        <w:rPr>
          <w:rFonts w:ascii="Sakkal Majalla" w:hAnsi="Sakkal Majalla" w:cs="Sakkal Majalla"/>
          <w:color w:val="000000" w:themeColor="text1"/>
          <w:sz w:val="28"/>
          <w:szCs w:val="28"/>
          <w:rtl/>
        </w:rPr>
        <w:t xml:space="preserve"> </w:t>
      </w:r>
    </w:p>
    <w:p w14:paraId="57594A28"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lastRenderedPageBreak/>
        <w:t>الاستفادة من الدراسات السابقة:</w:t>
      </w:r>
      <w:r w:rsidRPr="00010337">
        <w:rPr>
          <w:rFonts w:ascii="Sakkal Majalla" w:hAnsi="Sakkal Majalla" w:cs="Sakkal Majalla"/>
          <w:color w:val="000000" w:themeColor="text1"/>
          <w:sz w:val="28"/>
          <w:szCs w:val="28"/>
          <w:rtl/>
        </w:rPr>
        <w:t xml:space="preserve"> تقديم نظرة شاملة على الدراسات السابقة في مجال إدارة المشاريع الهندسية يمكن أن يساهم في تحديد الفجوات في المعرفة وتقديم حلول مبتكرة. من خلال مراجعة الأدبيات الحالية وتحليل النتائج المستخلصة منها، يمكن تطوير إطار نظري متكامل يساهم في تحسين ممارسات إدارة المشاريع. الاستفادة من الدروس المستفادة من المشاريع السابقة وتطبيقها على المشاريع الجديدة يمكن أن يساهم في تجنب الأخطاء الشائعة وتحقيق نتائج أفضل</w:t>
      </w:r>
      <w:r w:rsidRPr="00010337">
        <w:rPr>
          <w:rFonts w:ascii="Sakkal Majalla" w:hAnsi="Sakkal Majalla" w:cs="Sakkal Majalla"/>
          <w:color w:val="000000" w:themeColor="text1"/>
          <w:sz w:val="28"/>
          <w:szCs w:val="28"/>
        </w:rPr>
        <w:t>.</w:t>
      </w:r>
      <w:r w:rsidRPr="00010337">
        <w:rPr>
          <w:rFonts w:ascii="Sakkal Majalla" w:hAnsi="Sakkal Majalla" w:cs="Sakkal Majalla"/>
          <w:color w:val="000000" w:themeColor="text1"/>
          <w:sz w:val="28"/>
          <w:szCs w:val="28"/>
          <w:rtl/>
        </w:rPr>
        <w:t xml:space="preserve"> </w:t>
      </w:r>
    </w:p>
    <w:p w14:paraId="177ECDC8"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الفوائد الاقتصادية:</w:t>
      </w:r>
      <w:r w:rsidRPr="00010337">
        <w:rPr>
          <w:rFonts w:ascii="Sakkal Majalla" w:hAnsi="Sakkal Majalla" w:cs="Sakkal Majalla"/>
          <w:color w:val="000000" w:themeColor="text1"/>
          <w:sz w:val="28"/>
          <w:szCs w:val="28"/>
          <w:rtl/>
        </w:rPr>
        <w:t xml:space="preserve"> تحسين إدارة المشاريع الهندسية يمكن أن يساهم بشكل كبير في تقليل التكاليف وزيادة الفوائد الاقتصادية. من خلال تقديم توصيات محددة لتحسين التخطيط والجدولة وإدارة الموارد، يمكن تحقيق كفاءة أكبر وتقليل الهدر في الوقت والموارد. هذا يمكن أن يؤدي إلى تحقيق فوائد اقتصادية ملموسة للشركات والمؤسسات العاملة في هذا المجال. تحقيق التوفير في التكاليف يمكن أن يعزز من قدرة الشركات على تنفيذ مشاريع أكبر وأكثر تعقيدًا بكفاءة أكبر</w:t>
      </w:r>
      <w:r w:rsidRPr="00010337">
        <w:rPr>
          <w:rFonts w:ascii="Sakkal Majalla" w:hAnsi="Sakkal Majalla" w:cs="Sakkal Majalla"/>
          <w:color w:val="000000" w:themeColor="text1"/>
          <w:sz w:val="28"/>
          <w:szCs w:val="28"/>
        </w:rPr>
        <w:t>.</w:t>
      </w:r>
    </w:p>
    <w:p w14:paraId="76A91EAF" w14:textId="77777777" w:rsidR="000521D7" w:rsidRPr="00010337" w:rsidRDefault="000521D7" w:rsidP="000521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80603932"/>
      <w:r w:rsidRPr="00010337">
        <w:rPr>
          <w:rFonts w:ascii="Sakkal Majalla" w:hAnsi="Sakkal Majalla" w:cs="Sakkal Majalla" w:hint="cs"/>
          <w:b/>
          <w:bCs/>
          <w:color w:val="000000" w:themeColor="text1"/>
          <w:sz w:val="36"/>
          <w:szCs w:val="36"/>
          <w:rtl/>
        </w:rPr>
        <w:t xml:space="preserve">3.1 </w:t>
      </w:r>
      <w:r w:rsidRPr="00010337">
        <w:rPr>
          <w:rFonts w:ascii="Sakkal Majalla" w:hAnsi="Sakkal Majalla" w:cs="Sakkal Majalla"/>
          <w:b/>
          <w:bCs/>
          <w:color w:val="000000" w:themeColor="text1"/>
          <w:sz w:val="36"/>
          <w:szCs w:val="36"/>
          <w:rtl/>
        </w:rPr>
        <w:t>أهداف الدراسة:</w:t>
      </w:r>
      <w:bookmarkEnd w:id="4"/>
    </w:p>
    <w:p w14:paraId="510B2625" w14:textId="77777777" w:rsidR="000521D7" w:rsidRPr="00010337" w:rsidRDefault="000521D7" w:rsidP="00373FD7">
      <w:pPr>
        <w:pStyle w:val="a9"/>
        <w:numPr>
          <w:ilvl w:val="0"/>
          <w:numId w:val="13"/>
        </w:numPr>
        <w:bidi/>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فهم العوامل المؤثرة على دقة تقدير الوقت والموارد: </w:t>
      </w:r>
    </w:p>
    <w:p w14:paraId="33C33BF9"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الهدف الأساسي لهذه الدراسة هو فهم العوامل المختلفة التي تؤثر على دقة تقدير الوقت والموارد في المشاريع الهندسية. التقديرات الدقيقة تعتبر حجر الزاوية في نجاح أي مشروع هندسي، حيث تساعد في تخطيط الجداول الزمنية والميزانيات بشكل فعال. من خلال تحليل البيانات المستمدة من مشاريع سابقة، ستحدد الدراسة العوامل الرئيسية التي تؤدي إلى تقديرات غير دقيقة وكيفية تجنبها. هذه العوامل يمكن أن تشمل التغيرات في الأسعار، التحديات التقنية، ونقص الموارد البشرية أو المادية</w:t>
      </w:r>
      <w:r w:rsidRPr="00010337">
        <w:rPr>
          <w:rFonts w:ascii="Sakkal Majalla" w:hAnsi="Sakkal Majalla" w:cs="Sakkal Majalla"/>
          <w:color w:val="000000" w:themeColor="text1"/>
          <w:sz w:val="28"/>
          <w:szCs w:val="28"/>
        </w:rPr>
        <w:t>.</w:t>
      </w:r>
    </w:p>
    <w:p w14:paraId="63E093D3"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تشمل التحديات التقنية تطورات التكنولوجيا التي قد تؤدي إلى الحاجة لتحديث الأدوات والمعدات المستخدمة في المشروع. نقص الموارد البشرية قد ينجم عن عدم توفر المهارات المطلوبة أو القدرة على الاحتفاظ بالموظفين الأكفاء. كما أن التغيرات في الأسعار يمكن أن تؤثر بشكل مباشر على تكاليف المواد والخدمات، مما يؤدي إلى تجاوز الميزانية المحددة للمشروع</w:t>
      </w:r>
      <w:r w:rsidRPr="00010337">
        <w:rPr>
          <w:rFonts w:ascii="Sakkal Majalla" w:hAnsi="Sakkal Majalla" w:cs="Sakkal Majalla"/>
          <w:color w:val="000000" w:themeColor="text1"/>
          <w:sz w:val="28"/>
          <w:szCs w:val="28"/>
        </w:rPr>
        <w:t>.</w:t>
      </w:r>
    </w:p>
    <w:p w14:paraId="3993F3B9" w14:textId="77777777" w:rsidR="000521D7" w:rsidRPr="00010337" w:rsidRDefault="000521D7" w:rsidP="00373FD7">
      <w:pPr>
        <w:pStyle w:val="a5"/>
        <w:numPr>
          <w:ilvl w:val="0"/>
          <w:numId w:val="13"/>
        </w:numPr>
        <w:bidi/>
        <w:spacing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lastRenderedPageBreak/>
        <w:t xml:space="preserve">تحليل تأثير التحديات على مواعيد التسليم والميزانية: </w:t>
      </w:r>
    </w:p>
    <w:p w14:paraId="7BF9D386"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من الأهداف الهامة لهذه الدراسة هو تحليل تأثير التحديات المختلفة على مواعيد التسليم والميزانية. التحديات التي قد تواجه المشاريع الهندسية تشمل التغيرات البيئية، التقنية، والمادية. هذه الدراسة ستقوم بتحليل كيفية تأثير هذه التحديات على الجدول الزمني والميزانية، وتقديم توصيات للتعامل معها. سيساعد هذا التحليل في فهم العلاقة بين التحديات المختلفة وتأخير المشروع أو تجاوز الميزانية، مما يسهم في تحسين التخطيط وإدارة المخاطر</w:t>
      </w:r>
      <w:r w:rsidRPr="00010337">
        <w:rPr>
          <w:rFonts w:ascii="Sakkal Majalla" w:hAnsi="Sakkal Majalla" w:cs="Sakkal Majalla"/>
          <w:color w:val="000000" w:themeColor="text1"/>
          <w:sz w:val="28"/>
          <w:szCs w:val="28"/>
        </w:rPr>
        <w:t>.</w:t>
      </w:r>
    </w:p>
    <w:p w14:paraId="3A34BB49"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تشمل التحديات البيئية الكوارث الطبيعية مثل الزلازل والفيضانات التي يمكن أن تعطل تقدم المشروع. التحديات التقنية قد تتضمن الفشل في تكنولوجيا جديدة أو الحاجة إلى تعديلات غير متوقعة في التصميم. التحديات المادية يمكن أن تتعلق بنقص المواد أو تأخير في التسليم من الموردين. تحليل هذه التحديات وتقديم حلول للتعامل معها يمكن أن يساهم في تقليل التأخيرات وزيادة دقة التقديرات الزمنية والمالية</w:t>
      </w:r>
      <w:r w:rsidRPr="00010337">
        <w:rPr>
          <w:rFonts w:ascii="Sakkal Majalla" w:hAnsi="Sakkal Majalla" w:cs="Sakkal Majalla"/>
          <w:color w:val="000000" w:themeColor="text1"/>
          <w:sz w:val="28"/>
          <w:szCs w:val="28"/>
        </w:rPr>
        <w:t>.</w:t>
      </w:r>
    </w:p>
    <w:p w14:paraId="14019FE3" w14:textId="77777777" w:rsidR="000521D7" w:rsidRPr="00010337" w:rsidRDefault="000521D7" w:rsidP="00373FD7">
      <w:pPr>
        <w:pStyle w:val="a5"/>
        <w:numPr>
          <w:ilvl w:val="0"/>
          <w:numId w:val="13"/>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تطوير استراتيجيات لتحسين ممارسات التخطيط والجدولة: </w:t>
      </w:r>
    </w:p>
    <w:p w14:paraId="1D5F7C11"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تسعى الدراسة إلى تطوير استراتيجيات فعالة لتحسين ممارسات التخطيط والجدولة في المشاريع الهندسية. باستخدام البيانات التحليلية والنماذج الرياضية، سيتم تطوير أدوات وتقنيات جديدة تساعد في تحسين دقة التقديرات وتقليل الفجوة بين التخطيط والتنفيذ. هذه الاستراتيجيات ستشمل استخدام تقنيات حديثة مثل التعلم الآلي لتحليل البيانات وتقديم تنبؤات دقيقة، وأدوات إدارة المشاريع التي تساعد في تنظيم العمل بشكل أفضل وتحسين التنسيق بين الفرق المختلفة</w:t>
      </w:r>
      <w:r w:rsidRPr="00010337">
        <w:rPr>
          <w:rFonts w:ascii="Sakkal Majalla" w:hAnsi="Sakkal Majalla" w:cs="Sakkal Majalla"/>
          <w:color w:val="000000" w:themeColor="text1"/>
          <w:sz w:val="28"/>
          <w:szCs w:val="28"/>
        </w:rPr>
        <w:t>.</w:t>
      </w:r>
    </w:p>
    <w:p w14:paraId="73275F48"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تطوير استراتيجيات التخطيط يمكن أن يشمل أيضًا تحسين عمليات تقييم المخاطر وتقديم خطط احتياطية لمواجهة التحديات المحتملة. على سبيل المثال، يمكن استخدام برمجيات المحاكاة لتجربة سيناريوهات مختلفة وتحديد أفضل الطرق لتجنب التأخيرات وتجاوز التكاليف. كما يمكن تعزيز التدريب والتطوير المستمر للفرق لضمان أنهم مجهزين بأحدث المعارف والأدوات اللازمة لإدارة المشاريع بفعالية</w:t>
      </w:r>
      <w:r w:rsidRPr="00010337">
        <w:rPr>
          <w:rFonts w:ascii="Sakkal Majalla" w:hAnsi="Sakkal Majalla" w:cs="Sakkal Majalla"/>
          <w:color w:val="000000" w:themeColor="text1"/>
          <w:sz w:val="28"/>
          <w:szCs w:val="28"/>
        </w:rPr>
        <w:t>.</w:t>
      </w:r>
    </w:p>
    <w:p w14:paraId="487F3575" w14:textId="77777777" w:rsidR="000521D7" w:rsidRPr="00010337" w:rsidRDefault="000521D7" w:rsidP="00373FD7">
      <w:pPr>
        <w:pStyle w:val="a5"/>
        <w:numPr>
          <w:ilvl w:val="0"/>
          <w:numId w:val="13"/>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lastRenderedPageBreak/>
        <w:t>تعزيز التنسيق والتواصل بين الفرق المختلفة:</w:t>
      </w:r>
    </w:p>
    <w:p w14:paraId="53329D59"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b/>
          <w:bCs/>
          <w:color w:val="000000" w:themeColor="text1"/>
          <w:sz w:val="28"/>
          <w:szCs w:val="28"/>
          <w:rtl/>
        </w:rPr>
        <w:t xml:space="preserve"> </w:t>
      </w:r>
      <w:r w:rsidRPr="00010337">
        <w:rPr>
          <w:rFonts w:ascii="Sakkal Majalla" w:hAnsi="Sakkal Majalla" w:cs="Sakkal Majalla"/>
          <w:color w:val="000000" w:themeColor="text1"/>
          <w:sz w:val="28"/>
          <w:szCs w:val="28"/>
          <w:rtl/>
        </w:rPr>
        <w:t>تحسين التنسيق والتواصل بين الفرق المختلفة والمقاولين الفرعيين هو هدف آخر لهذه الدراسة. التنسيق الفعال يمكن أن يقلل من تضارب المهام ويزيد من كفاءة التنفيذ. ستقدم الدراسة استراتيجيات لتحسين التواصل بين الفرق المختلفة باستخدام تقنيات التواصل الحديثة ومنصات التعاون عبر الإنترنت. سيساعد هذا في تقليل التأخيرات وضمان تنفيذ المشروع في الوقت المحدد وضمن الميزانية المحددة</w:t>
      </w:r>
      <w:r w:rsidRPr="00010337">
        <w:rPr>
          <w:rFonts w:ascii="Sakkal Majalla" w:hAnsi="Sakkal Majalla" w:cs="Sakkal Majalla"/>
          <w:color w:val="000000" w:themeColor="text1"/>
          <w:sz w:val="28"/>
          <w:szCs w:val="28"/>
        </w:rPr>
        <w:t>.</w:t>
      </w:r>
    </w:p>
    <w:p w14:paraId="57CB42FC"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تقنيات التواصل الحديثة مثل منصات التعاون عبر الإنترنت وأدوات إدارة المشاريع يمكن أن تسهل تبادل المعلومات الفوري والفعال بين جميع أعضاء الفريق. تعزيز الاجتماعات الدورية والتحديثات المستمرة يمكن أن يساهم في الحفاظ على جميع الأطراف المعنية على نفس الصفحة وتقليل فرص التضارب وسوء الفهم. بالإضافة إلى ذلك، يمكن تطوير بروتوكولات واضحة لتنسيق المهام وتحديد المسؤوليات لضمان أن كل فريق يعرف دوره ومهامه بوضوح</w:t>
      </w:r>
      <w:r w:rsidRPr="00010337">
        <w:rPr>
          <w:rFonts w:ascii="Sakkal Majalla" w:hAnsi="Sakkal Majalla" w:cs="Sakkal Majalla"/>
          <w:color w:val="000000" w:themeColor="text1"/>
          <w:sz w:val="28"/>
          <w:szCs w:val="28"/>
        </w:rPr>
        <w:t>.</w:t>
      </w:r>
    </w:p>
    <w:p w14:paraId="2BD5ADB7" w14:textId="77777777" w:rsidR="000521D7" w:rsidRPr="00010337" w:rsidRDefault="000521D7" w:rsidP="00373FD7">
      <w:pPr>
        <w:pStyle w:val="a5"/>
        <w:numPr>
          <w:ilvl w:val="0"/>
          <w:numId w:val="13"/>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تقديم حلول مرنة للتكيف مع التغيرات البيئية والتقنية: </w:t>
      </w:r>
    </w:p>
    <w:p w14:paraId="3F761C19"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التغيرات البيئية والتقنية تعتبر من أكبر التحديات التي تواجه المشاريع الهندسية. أهمية هذه الدراسة تكمن في قدرتها على تقديم حلول مرنة وسريعة للتكيف مع هذه التغيرات. من خلال تحليل التأثيرات المحتملة لهذه التغيرات وتطوير استراتيجيات استجابة مناسبة، يمكن للمشاريع الهندسية أن تصبح أكثر مرونة وقدرة على التكيف مع الظروف المتغيرة. على سبيل المثال، يمكن تطوير استراتيجيات لتعديل خطط العمل بسرعة استجابةً للتغيرات المناخية غير المتوقعة، أو التكيف مع الابتكارات التقنية الجديدة التي قد توفر حلولًا أكثر كفاءة</w:t>
      </w:r>
      <w:r w:rsidRPr="00010337">
        <w:rPr>
          <w:rFonts w:ascii="Sakkal Majalla" w:hAnsi="Sakkal Majalla" w:cs="Sakkal Majalla"/>
          <w:color w:val="000000" w:themeColor="text1"/>
          <w:sz w:val="28"/>
          <w:szCs w:val="28"/>
        </w:rPr>
        <w:t>.</w:t>
      </w:r>
    </w:p>
    <w:p w14:paraId="3120C406"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الحلول المرنة يمكن أن تشمل استخدام تقنيات البناء السريع وتقنيات الطباعة ثلاثية الأبعاد لتسريع عمليات البناء وتقليل التأخيرات. تطوير خطط طوارئ مفصلة يمكن أن يساعد في التحضير للتغيرات غير المتوقعة وضمان استمرارية العمل بدون توقف. بالإضافة إلى ذلك، يمكن تعزيز التعاون مع </w:t>
      </w:r>
      <w:r w:rsidRPr="00010337">
        <w:rPr>
          <w:rFonts w:ascii="Sakkal Majalla" w:hAnsi="Sakkal Majalla" w:cs="Sakkal Majalla"/>
          <w:color w:val="000000" w:themeColor="text1"/>
          <w:sz w:val="28"/>
          <w:szCs w:val="28"/>
          <w:rtl/>
        </w:rPr>
        <w:lastRenderedPageBreak/>
        <w:t>الخبراء البيئيين والتقنيين لضمان أن جميع الحلول المقترحة تأخذ في الاعتبار أحدث التطورات والابتكارات في هذه المجالات</w:t>
      </w:r>
      <w:r w:rsidRPr="00010337">
        <w:rPr>
          <w:rFonts w:ascii="Sakkal Majalla" w:hAnsi="Sakkal Majalla" w:cs="Sakkal Majalla"/>
          <w:color w:val="000000" w:themeColor="text1"/>
          <w:sz w:val="28"/>
          <w:szCs w:val="28"/>
        </w:rPr>
        <w:t>.</w:t>
      </w:r>
    </w:p>
    <w:p w14:paraId="510CE4F5" w14:textId="77777777" w:rsidR="000521D7" w:rsidRPr="00010337" w:rsidRDefault="000521D7" w:rsidP="00373FD7">
      <w:pPr>
        <w:pStyle w:val="a5"/>
        <w:numPr>
          <w:ilvl w:val="0"/>
          <w:numId w:val="13"/>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تحسين إدارة المخاطر في المشاريع الهندسية: </w:t>
      </w:r>
    </w:p>
    <w:p w14:paraId="76B86F7B"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تحديد وإدارة المخاطر بشكل فعال هو هدف أساسي لهذه الدراسة. من خلال تحليل المخاطر المحتملة ووضع خطط للتعامل معها، يمكن تقليل تأثيراتها السلبية على المشروع وزيادة فرص النجاح. ستشمل هذه الدراسة تطوير نماذج إدارة المخاطر لتحليل السيناريوهات المحتملة وتطوير خطط طوارئ جاهزة للتنفيذ عند حدوث أي طارئ. سيساعد ذلك في تحسين استجابة المشروع للمخاطر وتقليل التأثيرات السلبية</w:t>
      </w:r>
      <w:r w:rsidRPr="00010337">
        <w:rPr>
          <w:rFonts w:ascii="Sakkal Majalla" w:hAnsi="Sakkal Majalla" w:cs="Sakkal Majalla"/>
          <w:color w:val="000000" w:themeColor="text1"/>
          <w:sz w:val="28"/>
          <w:szCs w:val="28"/>
        </w:rPr>
        <w:t>.</w:t>
      </w:r>
    </w:p>
    <w:p w14:paraId="1C99B1C7"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إدارة المخاطر تشمل أيضًا تقييم المخاطر المالية من خلال تحليل تكاليف المشروع وتحديد مصادر التمويل البديلة في حالة تجاوز التكاليف المخططة. تقييم المخاطر التقنية يتضمن اختبار الأنظمة والتقنيات الجديدة قبل تنفيذها للتأكد من أنها تعمل بشكل صحيح وتلبي المتطلبات المحددة. بالإضافة إلى ذلك، يمكن تطوير خطط لإدارة المخاطر البيئية تشمل التقييم المستمر للتأثيرات البيئية المحتملة واتخاذ الإجراءات اللازمة للتخفيف من أي آثار سلبية</w:t>
      </w:r>
      <w:r w:rsidRPr="00010337">
        <w:rPr>
          <w:rFonts w:ascii="Sakkal Majalla" w:hAnsi="Sakkal Majalla" w:cs="Sakkal Majalla"/>
          <w:color w:val="000000" w:themeColor="text1"/>
          <w:sz w:val="28"/>
          <w:szCs w:val="28"/>
        </w:rPr>
        <w:t>.</w:t>
      </w:r>
    </w:p>
    <w:p w14:paraId="4F45EEF1"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p>
    <w:p w14:paraId="48EC709D"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p>
    <w:p w14:paraId="31A90171" w14:textId="77777777" w:rsidR="000521D7" w:rsidRPr="00010337" w:rsidRDefault="000521D7" w:rsidP="00373FD7">
      <w:pPr>
        <w:pStyle w:val="a5"/>
        <w:numPr>
          <w:ilvl w:val="0"/>
          <w:numId w:val="13"/>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الاستفادة من الدروس المستفادة من المشاريع السابقة: </w:t>
      </w:r>
    </w:p>
    <w:p w14:paraId="3BA90DB0"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تهدف الدراسة إلى الاستفادة من الدروس المستفادة من المشاريع الهندسية السابقة. من خلال مراجعة الأدبيات الحالية وتحليل النتائج المستخلصة من المشاريع السابقة، سيتم تحديد الفجوات في المعرفة وتقديم حلول مبتكرة لتحسين ممارسات إدارة المشاريع. ستساعد هذه الاستفادة في تجنب الأخطاء الشائعة وتحقيق نتائج أفضل في المشاريع المستقبلية</w:t>
      </w:r>
      <w:r w:rsidRPr="00010337">
        <w:rPr>
          <w:rFonts w:ascii="Sakkal Majalla" w:hAnsi="Sakkal Majalla" w:cs="Sakkal Majalla"/>
          <w:color w:val="000000" w:themeColor="text1"/>
          <w:sz w:val="28"/>
          <w:szCs w:val="28"/>
        </w:rPr>
        <w:t>.</w:t>
      </w:r>
    </w:p>
    <w:p w14:paraId="5F7EF745"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الاستفادة من الدروس المستفادة تشمل تحليل النجاحات والإخفاقات السابقة واستخلاص الدروس التي يمكن تطبيقها لتحسين الأداء المستقبلي. يمكن تطوير قواعد بيانات للمشاريع السابقة تحتوي على معلومات مفصلة عن الأداء والتحديات والحلول المتبعة. هذا يمكن أن يكون مصدرًا قيمًا للفرق الجديدة ويساعد في توجيههم نحو أفضل الممارسات وتجنب الأخطاء المتكررة</w:t>
      </w:r>
      <w:r w:rsidRPr="00010337">
        <w:rPr>
          <w:rFonts w:ascii="Sakkal Majalla" w:hAnsi="Sakkal Majalla" w:cs="Sakkal Majalla"/>
          <w:color w:val="000000" w:themeColor="text1"/>
          <w:sz w:val="28"/>
          <w:szCs w:val="28"/>
        </w:rPr>
        <w:t>.</w:t>
      </w:r>
    </w:p>
    <w:p w14:paraId="24E10635" w14:textId="77777777" w:rsidR="000521D7" w:rsidRPr="00010337" w:rsidRDefault="000521D7" w:rsidP="00373FD7">
      <w:pPr>
        <w:pStyle w:val="a5"/>
        <w:numPr>
          <w:ilvl w:val="0"/>
          <w:numId w:val="13"/>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تحقيق التنمية المستدامة في المشاريع الهندسية: </w:t>
      </w:r>
    </w:p>
    <w:p w14:paraId="67B7E78F"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المشاريع الهندسية تلعب دورًا حيويًا في تحقيق التنمية المستدامة. من خلال تحسين ممارسات التخطيط والجدولة وإدارة الموارد، يمكن تحقيق توازن بين التقدم التكنولوجي وحماية البيئة. تسعى هذه الدراسة إلى تقديم حلول تساعد في تحقيق هذا التوازن، مما يساهم في تحقيق أهداف التنمية المستدامة على المدى الطويل. ستشمل الحلول استراتيجيات لاستخدام الموارد بشكل أكثر كفاءة وتقليل النفايات البيئية</w:t>
      </w:r>
      <w:r w:rsidRPr="00010337">
        <w:rPr>
          <w:rFonts w:ascii="Sakkal Majalla" w:hAnsi="Sakkal Majalla" w:cs="Sakkal Majalla"/>
          <w:color w:val="000000" w:themeColor="text1"/>
          <w:sz w:val="28"/>
          <w:szCs w:val="28"/>
        </w:rPr>
        <w:t>.</w:t>
      </w:r>
    </w:p>
    <w:p w14:paraId="153B3DA8"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تحقيق التنمية المستدامة يشمل أيضًا تطوير استراتيجيات لاستخدام الطاقة المتجددة في المشاريع الهندسية. يمكن تعزيز استخدام المواد المستدامة والصديقة للبيئة وتقليل استخدام المواد الضارة أو الملوثة. بالإضافة إلى ذلك، يمكن تعزيز تصميم المباني والهياكل لتحقيق كفاءة عالية في استهلاك الطاقة والموارد، مما يقلل من التأثير البيئي للمشاريع الهندسية</w:t>
      </w:r>
      <w:r w:rsidRPr="00010337">
        <w:rPr>
          <w:rFonts w:ascii="Sakkal Majalla" w:hAnsi="Sakkal Majalla" w:cs="Sakkal Majalla"/>
          <w:color w:val="000000" w:themeColor="text1"/>
          <w:sz w:val="28"/>
          <w:szCs w:val="28"/>
        </w:rPr>
        <w:t>.</w:t>
      </w:r>
    </w:p>
    <w:p w14:paraId="1CB90E4E" w14:textId="77777777" w:rsidR="000521D7" w:rsidRDefault="000521D7" w:rsidP="000521D7">
      <w:pPr>
        <w:pStyle w:val="a5"/>
        <w:bidi/>
        <w:spacing w:line="360" w:lineRule="auto"/>
        <w:ind w:firstLine="720"/>
        <w:jc w:val="both"/>
        <w:rPr>
          <w:rFonts w:ascii="Sakkal Majalla" w:hAnsi="Sakkal Majalla" w:cs="Sakkal Majalla"/>
          <w:b/>
          <w:bCs/>
          <w:color w:val="000000" w:themeColor="text1"/>
          <w:sz w:val="28"/>
          <w:szCs w:val="28"/>
          <w:rtl/>
        </w:rPr>
      </w:pPr>
    </w:p>
    <w:p w14:paraId="026689A0" w14:textId="77777777" w:rsidR="000521D7" w:rsidRPr="00010337" w:rsidRDefault="000521D7" w:rsidP="00373FD7">
      <w:pPr>
        <w:pStyle w:val="a5"/>
        <w:numPr>
          <w:ilvl w:val="0"/>
          <w:numId w:val="13"/>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تعزيز الفوائد الاقتصادية للمشاريع الهندسية:</w:t>
      </w:r>
    </w:p>
    <w:p w14:paraId="32BA76F3"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b/>
          <w:bCs/>
          <w:color w:val="000000" w:themeColor="text1"/>
          <w:sz w:val="28"/>
          <w:szCs w:val="28"/>
          <w:rtl/>
        </w:rPr>
        <w:t xml:space="preserve"> </w:t>
      </w:r>
      <w:r w:rsidRPr="00010337">
        <w:rPr>
          <w:rFonts w:ascii="Sakkal Majalla" w:hAnsi="Sakkal Majalla" w:cs="Sakkal Majalla"/>
          <w:color w:val="000000" w:themeColor="text1"/>
          <w:sz w:val="28"/>
          <w:szCs w:val="28"/>
          <w:rtl/>
        </w:rPr>
        <w:t>تحسين إدارة المشاريع الهندسية يمكن أن يساهم بشكل كبير في تقليل التكاليف وزيادة الفوائد الاقتصادية. من خلال تقديم توصيات محددة لتحسين التخطيط والجدولة وإدارة الموارد، يمكن تحقيق كفاءة أكبر وتقليل الهدر في الوقت والموارد. هذا يمكن أن يؤدي إلى تحقيق فوائد اقتصادية ملموسة للشركات والمؤسسات العاملة في هذا المجال، مما يعزز من قدرة الشركات على تنفيذ مشاريع أكبر وأكثر تعقيدًا بكفاءة أكبر</w:t>
      </w:r>
      <w:r w:rsidRPr="00010337">
        <w:rPr>
          <w:rFonts w:ascii="Sakkal Majalla" w:hAnsi="Sakkal Majalla" w:cs="Sakkal Majalla"/>
          <w:color w:val="000000" w:themeColor="text1"/>
          <w:sz w:val="28"/>
          <w:szCs w:val="28"/>
        </w:rPr>
        <w:t>.</w:t>
      </w:r>
    </w:p>
    <w:p w14:paraId="3672081F"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تعزيز الفوائد الاقتصادية يمكن أن يشمل أيضًا تحسين عمليات المشتريات والتعاقدات لضمان الحصول على أفضل الأسعار والخدمات. يمكن تعزيز الشراكات الاستراتيجية مع الموردين والمقاولين لتحقيق فوائد مشتركة وتقليل التكاليف. بالإضافة إلى ذلك, يمكن تطوير استراتيجيات لتحسين إدارة المخزون والموارد لضمان استخدامها بكفاءة وتقليل الفاقد</w:t>
      </w:r>
      <w:r w:rsidRPr="00010337">
        <w:rPr>
          <w:rFonts w:ascii="Sakkal Majalla" w:hAnsi="Sakkal Majalla" w:cs="Sakkal Majalla"/>
          <w:color w:val="000000" w:themeColor="text1"/>
          <w:sz w:val="28"/>
          <w:szCs w:val="28"/>
        </w:rPr>
        <w:t>.</w:t>
      </w:r>
    </w:p>
    <w:p w14:paraId="4FAE4E73" w14:textId="77777777" w:rsidR="000521D7" w:rsidRPr="00010337" w:rsidRDefault="000521D7" w:rsidP="00373FD7">
      <w:pPr>
        <w:pStyle w:val="a5"/>
        <w:numPr>
          <w:ilvl w:val="0"/>
          <w:numId w:val="13"/>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تعزيز الابتكار في إدارة المشاريع الهندسية: </w:t>
      </w:r>
    </w:p>
    <w:p w14:paraId="6D046CA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تعزيز الابتكار في إدارة المشاريع الهندسية يمكن أن يسهم في تحقيق تقدم كبير في كفاءة وفعالية التنفيذ. من خلال تطوير واستخدام تقنيات جديدة وأدوات مبتكرة، يمكن تحسين جودة وفعالية المشاريع الهندسية. تهدف هذه الدراسة إلى تقديم توصيات لتعزيز الابتكار</w:t>
      </w:r>
    </w:p>
    <w:p w14:paraId="5DC99C42" w14:textId="77777777" w:rsidR="000521D7" w:rsidRPr="00010337" w:rsidRDefault="000521D7" w:rsidP="000521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80603933"/>
      <w:r w:rsidRPr="00010337">
        <w:rPr>
          <w:rFonts w:ascii="Sakkal Majalla" w:hAnsi="Sakkal Majalla" w:cs="Sakkal Majalla" w:hint="cs"/>
          <w:b/>
          <w:bCs/>
          <w:color w:val="000000" w:themeColor="text1"/>
          <w:sz w:val="36"/>
          <w:szCs w:val="36"/>
          <w:rtl/>
        </w:rPr>
        <w:t xml:space="preserve">4.1 </w:t>
      </w:r>
      <w:r w:rsidRPr="00010337">
        <w:rPr>
          <w:rFonts w:ascii="Sakkal Majalla" w:hAnsi="Sakkal Majalla" w:cs="Sakkal Majalla"/>
          <w:b/>
          <w:bCs/>
          <w:color w:val="000000" w:themeColor="text1"/>
          <w:sz w:val="36"/>
          <w:szCs w:val="36"/>
          <w:rtl/>
        </w:rPr>
        <w:t>تساؤلات الدراسة:</w:t>
      </w:r>
      <w:bookmarkEnd w:id="5"/>
    </w:p>
    <w:p w14:paraId="1A7C7C67" w14:textId="77777777" w:rsidR="000521D7" w:rsidRPr="00010337" w:rsidRDefault="000521D7" w:rsidP="00373FD7">
      <w:pPr>
        <w:pStyle w:val="a9"/>
        <w:numPr>
          <w:ilvl w:val="0"/>
          <w:numId w:val="14"/>
        </w:numPr>
        <w:bidi/>
        <w:spacing w:before="100" w:beforeAutospacing="1" w:after="100" w:afterAutospacing="1" w:line="360" w:lineRule="auto"/>
        <w:ind w:left="423"/>
        <w:jc w:val="both"/>
        <w:rPr>
          <w:rFonts w:ascii="Sakkal Majalla" w:hAnsi="Sakkal Majalla" w:cs="Sakkal Majalla"/>
          <w:b/>
          <w:bCs/>
          <w:color w:val="000000" w:themeColor="text1"/>
          <w:sz w:val="28"/>
          <w:szCs w:val="28"/>
          <w:u w:val="single"/>
        </w:rPr>
      </w:pPr>
      <w:r w:rsidRPr="00010337">
        <w:rPr>
          <w:rFonts w:ascii="Sakkal Majalla" w:hAnsi="Sakkal Majalla" w:cs="Sakkal Majalla"/>
          <w:b/>
          <w:bCs/>
          <w:color w:val="000000" w:themeColor="text1"/>
          <w:sz w:val="28"/>
          <w:szCs w:val="28"/>
          <w:rtl/>
        </w:rPr>
        <w:t>ما هي العوامل الرئيسية التي تؤثر على دقة تقدير الوقت والموارد في المشاريع الهندسية؟</w:t>
      </w:r>
    </w:p>
    <w:p w14:paraId="34BD2887"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هذا التساؤل يهدف إلى تحديد العوامل التي تؤثر بشكل مباشر على دقة التقديرات الزمنية والمادية في المشاريع الهندسية. من خلال الإجابة على هذا التساؤل، يمكن فهم الأسباب التي تؤدي إلى تقديرات غير دقيقة وكيفية تجنبها. يمكن أن تشمل هذه العوامل التغيرات في الأسعار، التحديات التقنية، ونقص الموارد البشرية أو المادية</w:t>
      </w:r>
      <w:r w:rsidRPr="00010337">
        <w:rPr>
          <w:rFonts w:ascii="Sakkal Majalla" w:hAnsi="Sakkal Majalla" w:cs="Sakkal Majalla"/>
          <w:color w:val="000000" w:themeColor="text1"/>
          <w:sz w:val="28"/>
          <w:szCs w:val="28"/>
        </w:rPr>
        <w:t>.</w:t>
      </w:r>
    </w:p>
    <w:p w14:paraId="57C883DB"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كيف تؤثر التحديات المختلفة على مواعيد التسليم والميزانية في المشاريع الهندسية؟</w:t>
      </w:r>
    </w:p>
    <w:p w14:paraId="427746F8"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هذا التساؤل يهدف إلى فهم تأثير التحديات المختلفة مثل التغيرات البيئية، التقنية، والمادية على الجدول الزمني والميزانية. من خلال تحليل هذا التساؤل، يمكن تحديد العلاقة بين هذه التحديات وتأخير المشروع أو تجاوز الميزانية، مما يساعد في تحسين التخطيط وإدارة المخاطر</w:t>
      </w:r>
      <w:r w:rsidRPr="00010337">
        <w:rPr>
          <w:rFonts w:ascii="Sakkal Majalla" w:hAnsi="Sakkal Majalla" w:cs="Sakkal Majalla"/>
          <w:color w:val="000000" w:themeColor="text1"/>
          <w:sz w:val="28"/>
          <w:szCs w:val="28"/>
        </w:rPr>
        <w:t>.</w:t>
      </w:r>
    </w:p>
    <w:p w14:paraId="74EA6CD6"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ما هي الاستراتيجيات الفعالة لتحسين ممارسات التخطيط والجدولة في المشاريع الهندسية؟</w:t>
      </w:r>
    </w:p>
    <w:p w14:paraId="605E384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يهدف هذا التساؤل إلى استكشاف وتطوير استراتيجيات جديدة لتحسين دقة التقديرات الزمنية والمادية في المشاريع الهندسية. ستساعد الإجابة على هذا التساؤل في تقديم أدوات وتقنيات جديدة تساهم في تحسين التخطيط والجدولة وتقليل الفجوة بين التخطيط والتنفيذ</w:t>
      </w:r>
      <w:r w:rsidRPr="00010337">
        <w:rPr>
          <w:rFonts w:ascii="Sakkal Majalla" w:hAnsi="Sakkal Majalla" w:cs="Sakkal Majalla"/>
          <w:color w:val="000000" w:themeColor="text1"/>
          <w:sz w:val="28"/>
          <w:szCs w:val="28"/>
        </w:rPr>
        <w:t>.</w:t>
      </w:r>
    </w:p>
    <w:p w14:paraId="19A2541D"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كيف يمكن تحسين التنسيق والتواصل بين الفرق المختلفة في المشاريع الهندسية؟</w:t>
      </w:r>
    </w:p>
    <w:p w14:paraId="03819F3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هذا التساؤل يهدف إلى تحديد الاستراتيجيات الفعالة لتحسين التنسيق والتواصل بين الفرق المختلفة والمقاولين الفرعيين. يمكن أن تشمل الحلول استخدام تقنيات التواصل الحديثة ومنصات التعاون عبر الإنترنت لضمان تنفيذ المشروع في الوقت المحدد وضمن الميزانية المحددة</w:t>
      </w:r>
      <w:r w:rsidRPr="00010337">
        <w:rPr>
          <w:rFonts w:ascii="Sakkal Majalla" w:hAnsi="Sakkal Majalla" w:cs="Sakkal Majalla"/>
          <w:color w:val="000000" w:themeColor="text1"/>
          <w:sz w:val="28"/>
          <w:szCs w:val="28"/>
        </w:rPr>
        <w:t>.</w:t>
      </w:r>
    </w:p>
    <w:p w14:paraId="1EC61A83"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ما هي الحلول المرنة للتكيف مع التغيرات البيئية والتقنية في المشاريع الهندسية؟</w:t>
      </w:r>
    </w:p>
    <w:p w14:paraId="30F3CE09"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يهدف هذا التساؤل إلى تحديد الحلول المرنة والسريعة التي يمكن أن تساعد المشاريع الهندسية على التكيف مع التغيرات البيئية والتقنية. يمكن أن تشمل هذه الحلول استراتيجيات لتعديل خطط العمل بسرعة استجابةً للتغيرات المناخية أو التكيف مع الابتكارات التقنية الجديدة</w:t>
      </w:r>
      <w:r w:rsidRPr="00010337">
        <w:rPr>
          <w:rFonts w:ascii="Sakkal Majalla" w:hAnsi="Sakkal Majalla" w:cs="Sakkal Majalla"/>
          <w:color w:val="000000" w:themeColor="text1"/>
          <w:sz w:val="28"/>
          <w:szCs w:val="28"/>
        </w:rPr>
        <w:t>.</w:t>
      </w:r>
    </w:p>
    <w:p w14:paraId="1433FCD3"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كيف يمكن تحسين إدارة المخاطر في المشاريع الهندسية؟</w:t>
      </w:r>
    </w:p>
    <w:p w14:paraId="2976DE0E"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يهدف هذا التساؤل إلى تحديد أفضل الممارسات والنماذج لإدارة المخاطر في المشاريع الهندسية. ستساعد الإجابة على هذا التساؤل في تطوير خطط طوارئ وتحليل السيناريوهات المحتملة لتقليل التأثيرات السلبية على المشروع وزيادة فرص النجاح</w:t>
      </w:r>
      <w:r w:rsidRPr="00010337">
        <w:rPr>
          <w:rFonts w:ascii="Sakkal Majalla" w:hAnsi="Sakkal Majalla" w:cs="Sakkal Majalla"/>
          <w:color w:val="000000" w:themeColor="text1"/>
          <w:sz w:val="28"/>
          <w:szCs w:val="28"/>
        </w:rPr>
        <w:t>.</w:t>
      </w:r>
    </w:p>
    <w:p w14:paraId="503189CA"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كيف يمكن الاستفادة من الدروس المستفادة من المشاريع الهندسية السابقة؟</w:t>
      </w:r>
    </w:p>
    <w:p w14:paraId="177FE7E5"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يهدف هذا التساؤل إلى تحديد الطرق الفعالة للاستفادة من تجارب المشاريع السابقة. من خلال مراجعة الأدبيات الحالية وتحليل النتائج المستخلصة، يمكن تجنب الأخطاء الشائعة وتطبيق أفضل الممارسات لتحقيق نتائج أفضل في المشاريع المستقبلية</w:t>
      </w:r>
      <w:r w:rsidRPr="00010337">
        <w:rPr>
          <w:rFonts w:ascii="Sakkal Majalla" w:hAnsi="Sakkal Majalla" w:cs="Sakkal Majalla"/>
          <w:color w:val="000000" w:themeColor="text1"/>
          <w:sz w:val="28"/>
          <w:szCs w:val="28"/>
        </w:rPr>
        <w:t>.</w:t>
      </w:r>
    </w:p>
    <w:p w14:paraId="20F00A0B"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lastRenderedPageBreak/>
        <w:t>كيف يمكن تحقيق التنمية المستدامة في المشاريع الهندسية؟</w:t>
      </w:r>
    </w:p>
    <w:p w14:paraId="33BE1745"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يهدف هذا التساؤل إلى استكشاف الحلول التي تساهم في تحقيق التنمية المستدامة من خلال تحسين ممارسات التخطيط والجدولة وإدارة الموارد. يمكن أن تشمل هذه الحلول استراتيجيات لاستخدام الموارد بكفاءة وتقليل النفايات البيئية</w:t>
      </w:r>
      <w:r w:rsidRPr="00010337">
        <w:rPr>
          <w:rFonts w:ascii="Sakkal Majalla" w:hAnsi="Sakkal Majalla" w:cs="Sakkal Majalla"/>
          <w:color w:val="000000" w:themeColor="text1"/>
          <w:sz w:val="28"/>
          <w:szCs w:val="28"/>
        </w:rPr>
        <w:t>.</w:t>
      </w:r>
    </w:p>
    <w:p w14:paraId="1E8F92A7"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كيف يمكن تعزيز الفوائد الاقتصادية للمشاريع الهندسية؟</w:t>
      </w:r>
    </w:p>
    <w:p w14:paraId="04F9C951"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يهدف هذا التساؤل إلى تحديد الاستراتيجيات التي يمكن أن تساهم في تقليل التكاليف وزيادة الفوائد الاقتصادية من خلال تحسين التخطيط والجدولة وإدارة الموارد. ستساعد الإجابة على هذا التساؤل في تحقيق فوائد اقتصادية ملموسة للشركات والمؤسسات العاملة في هذا المجال</w:t>
      </w:r>
      <w:r w:rsidRPr="00010337">
        <w:rPr>
          <w:rFonts w:ascii="Sakkal Majalla" w:hAnsi="Sakkal Majalla" w:cs="Sakkal Majalla"/>
          <w:color w:val="000000" w:themeColor="text1"/>
          <w:sz w:val="28"/>
          <w:szCs w:val="28"/>
        </w:rPr>
        <w:t>.</w:t>
      </w:r>
    </w:p>
    <w:p w14:paraId="7DACE830" w14:textId="77777777" w:rsidR="000521D7" w:rsidRPr="00010337" w:rsidRDefault="000521D7" w:rsidP="00373FD7">
      <w:pPr>
        <w:pStyle w:val="a5"/>
        <w:numPr>
          <w:ilvl w:val="0"/>
          <w:numId w:val="14"/>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كيف يمكن تعزيز الابتكار في إدارة المشاريع الهندسية؟</w:t>
      </w:r>
    </w:p>
    <w:p w14:paraId="6D546961"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يهدف هذا التساؤل إلى تحديد الطرق التي يمكن من خلالها تعزيز الابتكار في إدارة المشاريع الهندسية من خلال تطوير واستخدام تقنيات جديدة وأدوات مبتكرة. ستساعد الإجابة على هذا التساؤل في تحسين جودة وفعالية المشاريع الهندسية</w:t>
      </w:r>
      <w:r w:rsidRPr="00010337">
        <w:rPr>
          <w:rFonts w:ascii="Sakkal Majalla" w:hAnsi="Sakkal Majalla" w:cs="Sakkal Majalla"/>
          <w:color w:val="000000" w:themeColor="text1"/>
          <w:sz w:val="28"/>
          <w:szCs w:val="28"/>
        </w:rPr>
        <w:t>.</w:t>
      </w:r>
    </w:p>
    <w:p w14:paraId="5A5B9676" w14:textId="77777777" w:rsidR="000521D7" w:rsidRPr="00010337" w:rsidRDefault="000521D7" w:rsidP="000521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80603934"/>
      <w:r w:rsidRPr="00010337">
        <w:rPr>
          <w:rFonts w:ascii="Sakkal Majalla" w:hAnsi="Sakkal Majalla" w:cs="Sakkal Majalla" w:hint="cs"/>
          <w:b/>
          <w:bCs/>
          <w:color w:val="000000" w:themeColor="text1"/>
          <w:sz w:val="36"/>
          <w:szCs w:val="36"/>
          <w:rtl/>
        </w:rPr>
        <w:t xml:space="preserve">5.1 </w:t>
      </w:r>
      <w:r w:rsidRPr="00010337">
        <w:rPr>
          <w:rFonts w:ascii="Sakkal Majalla" w:hAnsi="Sakkal Majalla" w:cs="Sakkal Majalla"/>
          <w:b/>
          <w:bCs/>
          <w:color w:val="000000" w:themeColor="text1"/>
          <w:sz w:val="36"/>
          <w:szCs w:val="36"/>
          <w:rtl/>
        </w:rPr>
        <w:t>فروض الدراسة:</w:t>
      </w:r>
      <w:bookmarkEnd w:id="6"/>
    </w:p>
    <w:p w14:paraId="06A82030" w14:textId="77777777" w:rsidR="000521D7" w:rsidRPr="00010337" w:rsidRDefault="000521D7" w:rsidP="00373FD7">
      <w:pPr>
        <w:pStyle w:val="a9"/>
        <w:numPr>
          <w:ilvl w:val="0"/>
          <w:numId w:val="15"/>
        </w:numPr>
        <w:bidi/>
        <w:spacing w:before="100" w:beforeAutospacing="1" w:after="100" w:afterAutospacing="1" w:line="360" w:lineRule="auto"/>
        <w:ind w:left="423"/>
        <w:jc w:val="both"/>
        <w:rPr>
          <w:rFonts w:ascii="Sakkal Majalla" w:hAnsi="Sakkal Majalla" w:cs="Sakkal Majalla"/>
          <w:b/>
          <w:bCs/>
          <w:color w:val="000000" w:themeColor="text1"/>
          <w:sz w:val="28"/>
          <w:szCs w:val="28"/>
          <w:u w:val="single"/>
        </w:rPr>
      </w:pPr>
      <w:r w:rsidRPr="00010337">
        <w:rPr>
          <w:rFonts w:ascii="Sakkal Majalla" w:hAnsi="Sakkal Majalla" w:cs="Sakkal Majalla"/>
          <w:b/>
          <w:bCs/>
          <w:color w:val="000000" w:themeColor="text1"/>
          <w:sz w:val="28"/>
          <w:szCs w:val="28"/>
          <w:rtl/>
        </w:rPr>
        <w:t>دقة تقدير الوقت والموارد تتأثر بعوامل متعددة تشمل التغيرات البيئية والتقنية والأسعار</w:t>
      </w:r>
    </w:p>
    <w:p w14:paraId="7AE77374"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الفرضية الأولى تنص على أن دقة تقدير الوقت والموارد في المشاريع الهندسية تتأثر بعدة عوامل، منها التغيرات البيئية مثل الظروف المناخية والكوارث الطبيعية، والتغيرات التقنية مثل التطورات التكنولوجية والحاجة لتحديث الأدوات والمعدات، والتغيرات في الأسعار مثل تقلبات تكلفة المواد الخام والخدمات. هذه الفرضية تستند إلى افتراض أن التقديرات الدقيقة هي نتيجة تفاعل معقد بين هذه العوامل، وأن فهم هذه التفاعلات يمكن أن يؤدي إلى تحسين دقة التقديرات</w:t>
      </w:r>
      <w:r w:rsidRPr="00010337">
        <w:rPr>
          <w:rFonts w:ascii="Sakkal Majalla" w:hAnsi="Sakkal Majalla" w:cs="Sakkal Majalla"/>
          <w:color w:val="000000" w:themeColor="text1"/>
          <w:sz w:val="28"/>
          <w:szCs w:val="28"/>
        </w:rPr>
        <w:t>.</w:t>
      </w:r>
    </w:p>
    <w:p w14:paraId="1C4514D1" w14:textId="77777777" w:rsidR="000521D7" w:rsidRPr="00010337" w:rsidRDefault="000521D7" w:rsidP="00373FD7">
      <w:pPr>
        <w:pStyle w:val="a5"/>
        <w:numPr>
          <w:ilvl w:val="0"/>
          <w:numId w:val="15"/>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lastRenderedPageBreak/>
        <w:t>التحديات المختلفة تؤدي إلى تأخيرات في مواعيد التسليم وزيادة في التكلفة</w:t>
      </w:r>
    </w:p>
    <w:p w14:paraId="213C4A27"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الفرضية الثانية تشير إلى أن التحديات المختلفة التي تواجه المشاريع الهندسية، مثل التغيرات البيئية والتقنية والمادية، تؤدي إلى تأخيرات في مواعيد التسليم وزيادة في التكلفة. هذه الفرضية تقوم على الافتراض بأن هذه التحديات تؤثر سلبًا على الجدول الزمني للمشروع والميزانية المحددة، مما يستدعي ضرورة تطوير استراتيجيات لإدارة هذه التحديات بفعالية</w:t>
      </w:r>
      <w:r w:rsidRPr="00010337">
        <w:rPr>
          <w:rFonts w:ascii="Sakkal Majalla" w:hAnsi="Sakkal Majalla" w:cs="Sakkal Majalla"/>
          <w:color w:val="000000" w:themeColor="text1"/>
          <w:sz w:val="28"/>
          <w:szCs w:val="28"/>
        </w:rPr>
        <w:t>.</w:t>
      </w:r>
    </w:p>
    <w:p w14:paraId="20F584CC" w14:textId="77777777" w:rsidR="000521D7" w:rsidRPr="00010337" w:rsidRDefault="000521D7" w:rsidP="00373FD7">
      <w:pPr>
        <w:pStyle w:val="a5"/>
        <w:numPr>
          <w:ilvl w:val="0"/>
          <w:numId w:val="15"/>
        </w:numPr>
        <w:bidi/>
        <w:spacing w:line="360" w:lineRule="auto"/>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استخدام تقنيات حديثة وأدوات متقدمة يحسن من دقة التخطيط والجدولة</w:t>
      </w:r>
    </w:p>
    <w:p w14:paraId="05F45CA8"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الفرضية الثالثة تؤكد أن استخدام تقنيات حديثة وأدوات متقدمة، مثل التعلم الآلي وأدوات إدارة المشاريع، يسهم في تحسين دقة التخطيط والجدولة. هذه الفرضية تعتمد على الفكرة أن التكنولوجيا المتقدمة يمكن أن تساعد في تحليل البيانات بشكل أفضل، تقديم تنبؤات دقيقة، وتحسين التنسيق بين الفرق المختلفة، مما يؤدي إلى تنفيذ المشاريع بكفاءة أكبر</w:t>
      </w:r>
      <w:r w:rsidRPr="00010337">
        <w:rPr>
          <w:rFonts w:ascii="Sakkal Majalla" w:hAnsi="Sakkal Majalla" w:cs="Sakkal Majalla"/>
          <w:color w:val="000000" w:themeColor="text1"/>
          <w:sz w:val="28"/>
          <w:szCs w:val="28"/>
        </w:rPr>
        <w:t>.</w:t>
      </w:r>
    </w:p>
    <w:p w14:paraId="0A9344A5" w14:textId="77777777" w:rsidR="000521D7" w:rsidRPr="00010337" w:rsidRDefault="000521D7" w:rsidP="00373FD7">
      <w:pPr>
        <w:pStyle w:val="a5"/>
        <w:numPr>
          <w:ilvl w:val="0"/>
          <w:numId w:val="15"/>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تعزيز التنسيق والتواصل بين الفرق المختلفة يقلل من تضارب المهام ويزيد من كفاءة التنفيذ</w:t>
      </w:r>
    </w:p>
    <w:p w14:paraId="4EBD167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الفرضية الرابعة تنص على أن تعزيز التنسيق والتواصل بين الفرق المختلفة والمقاولين الفرعيين يقلل من تضارب المهام ويزيد من كفاءة التنفيذ. هذه الفرضية تقوم على الافتراض أن التواصل الفعال يساهم في تقليل التأخيرات وضمان تنفيذ المشروع في الوقت المحدد وضمن الميزانية المحددة</w:t>
      </w:r>
      <w:r w:rsidRPr="00010337">
        <w:rPr>
          <w:rFonts w:ascii="Sakkal Majalla" w:hAnsi="Sakkal Majalla" w:cs="Sakkal Majalla"/>
          <w:color w:val="000000" w:themeColor="text1"/>
          <w:sz w:val="28"/>
          <w:szCs w:val="28"/>
        </w:rPr>
        <w:t>.</w:t>
      </w:r>
    </w:p>
    <w:p w14:paraId="47142A6D" w14:textId="77777777" w:rsidR="000521D7" w:rsidRPr="00010337" w:rsidRDefault="000521D7" w:rsidP="00373FD7">
      <w:pPr>
        <w:pStyle w:val="a5"/>
        <w:numPr>
          <w:ilvl w:val="0"/>
          <w:numId w:val="15"/>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تقديم حلول مرنة للتكيف مع التغيرات البيئية والتقنية يساهم في نجاح المشاريع الهندسية</w:t>
      </w:r>
    </w:p>
    <w:p w14:paraId="6BAC64D9"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الفرضية الخامسة تشير إلى أن تقديم حلول مرنة وسريعة للتكيف مع التغيرات البيئية والتقنية يساهم في نجاح المشاريع الهندسية. هذه الفرضية تعتمد على الفكرة أن المرونة والاستجابة السريعة للتغيرات تساعد في الحفاظ على سير المشروع بشكل سلس وتجنب التأخيرات غير المتوقعة</w:t>
      </w:r>
      <w:r w:rsidRPr="00010337">
        <w:rPr>
          <w:rFonts w:ascii="Sakkal Majalla" w:hAnsi="Sakkal Majalla" w:cs="Sakkal Majalla"/>
          <w:color w:val="000000" w:themeColor="text1"/>
          <w:sz w:val="28"/>
          <w:szCs w:val="28"/>
        </w:rPr>
        <w:t>.</w:t>
      </w:r>
    </w:p>
    <w:p w14:paraId="4FA5BD16" w14:textId="77777777" w:rsidR="000521D7" w:rsidRPr="00010337" w:rsidRDefault="000521D7" w:rsidP="00373FD7">
      <w:pPr>
        <w:pStyle w:val="a5"/>
        <w:numPr>
          <w:ilvl w:val="0"/>
          <w:numId w:val="15"/>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تحسين إدارة المخاطر يزيد من فرص نجاح المشاريع الهندسية</w:t>
      </w:r>
    </w:p>
    <w:p w14:paraId="2453D055"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الفرضية السادسة تؤكد أن تحسين إدارة المخاطر من خلال تحليل السيناريوهات المحتملة ووضع خطط طوارئ يزيد من فرص نجاح المشاريع الهندسية. هذه الفرضية تستند إلى الافتراض أن التحديد المبكر للمخاطر المحتملة ووضع استراتيجيات للتعامل معها يمكن أن يقلل من تأثيرها السلبي على المشروع</w:t>
      </w:r>
      <w:r w:rsidRPr="00010337">
        <w:rPr>
          <w:rFonts w:ascii="Sakkal Majalla" w:hAnsi="Sakkal Majalla" w:cs="Sakkal Majalla"/>
          <w:color w:val="000000" w:themeColor="text1"/>
          <w:sz w:val="28"/>
          <w:szCs w:val="28"/>
        </w:rPr>
        <w:t>.</w:t>
      </w:r>
    </w:p>
    <w:p w14:paraId="3E6C1077" w14:textId="77777777" w:rsidR="000521D7" w:rsidRPr="00010337" w:rsidRDefault="000521D7" w:rsidP="00373FD7">
      <w:pPr>
        <w:pStyle w:val="a5"/>
        <w:numPr>
          <w:ilvl w:val="0"/>
          <w:numId w:val="15"/>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الاستفادة من الدروس المستفادة من المشاريع السابقة تساهم في تحسين ممارسات إدارة المشاريع</w:t>
      </w:r>
    </w:p>
    <w:p w14:paraId="52C078ED"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الفرضية السابعة تنص على أن الاستفادة من الدروس المستفادة من المشاريع الهندسية السابقة تساهم في تحسين ممارسات إدارة المشاريع. هذه الفرضية تقوم على الافتراض أن تحليل النجاحات والإخفاقات السابقة يمكن أن يقدم رؤى قيمة تساعد في تجنب الأخطاء الشائعة وتطبيق أفضل الممارسات</w:t>
      </w:r>
      <w:r w:rsidRPr="00010337">
        <w:rPr>
          <w:rFonts w:ascii="Sakkal Majalla" w:hAnsi="Sakkal Majalla" w:cs="Sakkal Majalla"/>
          <w:color w:val="000000" w:themeColor="text1"/>
          <w:sz w:val="28"/>
          <w:szCs w:val="28"/>
        </w:rPr>
        <w:t>.</w:t>
      </w:r>
    </w:p>
    <w:p w14:paraId="3CEBF1D1" w14:textId="77777777" w:rsidR="000521D7" w:rsidRPr="00010337" w:rsidRDefault="000521D7" w:rsidP="00373FD7">
      <w:pPr>
        <w:pStyle w:val="a5"/>
        <w:numPr>
          <w:ilvl w:val="0"/>
          <w:numId w:val="15"/>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تحقيق التنمية المستدامة في المشاريع الهندسية يتطلب تحسين إدارة الموارد وتقليل النفايات البيئية</w:t>
      </w:r>
    </w:p>
    <w:p w14:paraId="42A8B0F9"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الفرضية الثامنة تشير إلى أن تحقيق التنمية المستدامة في المشاريع الهندسية يتطلب تحسين إدارة الموارد وتقليل النفايات البيئية. هذه الفرضية تعتمد على الفكرة أن الاستدامة البيئية والاقتصادية يمكن تحقيقها من خلال تحسين كفاءة استخدام الموارد وتقليل التأثيرات البيئية السلبية</w:t>
      </w:r>
      <w:r w:rsidRPr="00010337">
        <w:rPr>
          <w:rFonts w:ascii="Sakkal Majalla" w:hAnsi="Sakkal Majalla" w:cs="Sakkal Majalla"/>
          <w:color w:val="000000" w:themeColor="text1"/>
          <w:sz w:val="28"/>
          <w:szCs w:val="28"/>
        </w:rPr>
        <w:t>.</w:t>
      </w:r>
    </w:p>
    <w:p w14:paraId="5C9A1653" w14:textId="77777777" w:rsidR="000521D7" w:rsidRPr="00010337" w:rsidRDefault="000521D7" w:rsidP="00373FD7">
      <w:pPr>
        <w:pStyle w:val="a5"/>
        <w:numPr>
          <w:ilvl w:val="0"/>
          <w:numId w:val="15"/>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تحسين إدارة المشاريع الهندسية يساهم في تقليل التكاليف وزيادة الفوائد الاقتصادية</w:t>
      </w:r>
    </w:p>
    <w:p w14:paraId="1E574E23"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الفرضية التاسعة تؤكد أن تحسين إدارة المشاريع الهندسية يساهم في تقليل التكاليف وزيادة الفوائد الاقتصادية. هذه الفرضية تستند إلى الافتراض أن الكفاءة الأكبر في التخطيط والجدولة وإدارة الموارد تؤدي إلى تقليل الهدر وتحقيق فوائد اقتصادية ملموسة</w:t>
      </w:r>
      <w:r w:rsidRPr="00010337">
        <w:rPr>
          <w:rFonts w:ascii="Sakkal Majalla" w:hAnsi="Sakkal Majalla" w:cs="Sakkal Majalla"/>
          <w:color w:val="000000" w:themeColor="text1"/>
          <w:sz w:val="28"/>
          <w:szCs w:val="28"/>
        </w:rPr>
        <w:t>.</w:t>
      </w:r>
    </w:p>
    <w:p w14:paraId="165D6258" w14:textId="77777777" w:rsidR="000521D7" w:rsidRPr="00010337" w:rsidRDefault="000521D7" w:rsidP="00373FD7">
      <w:pPr>
        <w:pStyle w:val="a5"/>
        <w:numPr>
          <w:ilvl w:val="0"/>
          <w:numId w:val="15"/>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تعزيز الابتكار في إدارة المشاريع الهندسية يساهم في تحسين جودة وفعالية التنفيذ</w:t>
      </w:r>
    </w:p>
    <w:p w14:paraId="17928457"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الفرضية العاشرة تشير إلى أن تعزيز الابتكار في إدارة المشاريع الهندسية يساهم في تحسين جودة وفعالية التنفيذ. هذه الفرضية تعتمد على الفكرة أن تبني تقنيات جديدة وأدوات مبتكرة يمكن أن يحسن من أداء المشاريع ويزيد من قدرتها على التكيف مع التحديات المستقبلية</w:t>
      </w:r>
      <w:r w:rsidRPr="00010337">
        <w:rPr>
          <w:rFonts w:ascii="Sakkal Majalla" w:hAnsi="Sakkal Majalla" w:cs="Sakkal Majalla"/>
          <w:color w:val="000000" w:themeColor="text1"/>
          <w:sz w:val="28"/>
          <w:szCs w:val="28"/>
        </w:rPr>
        <w:t>.</w:t>
      </w:r>
    </w:p>
    <w:p w14:paraId="6AEBC430" w14:textId="77777777" w:rsidR="000521D7" w:rsidRPr="00010337" w:rsidRDefault="000521D7" w:rsidP="000521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603935"/>
      <w:r w:rsidRPr="00010337">
        <w:rPr>
          <w:rFonts w:ascii="Sakkal Majalla" w:hAnsi="Sakkal Majalla" w:cs="Sakkal Majalla" w:hint="cs"/>
          <w:b/>
          <w:bCs/>
          <w:color w:val="000000" w:themeColor="text1"/>
          <w:sz w:val="36"/>
          <w:szCs w:val="36"/>
          <w:rtl/>
        </w:rPr>
        <w:lastRenderedPageBreak/>
        <w:t xml:space="preserve">6.1 </w:t>
      </w:r>
      <w:r w:rsidRPr="00010337">
        <w:rPr>
          <w:rFonts w:ascii="Sakkal Majalla" w:hAnsi="Sakkal Majalla" w:cs="Sakkal Majalla"/>
          <w:b/>
          <w:bCs/>
          <w:color w:val="000000" w:themeColor="text1"/>
          <w:sz w:val="36"/>
          <w:szCs w:val="36"/>
          <w:rtl/>
        </w:rPr>
        <w:t>الدراسات السابقة:</w:t>
      </w:r>
      <w:bookmarkEnd w:id="7"/>
    </w:p>
    <w:p w14:paraId="71D24352"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تشكل الدراسات السابقة الأساس الذي يبنى عليه البحث العلمي، حيث تساهم في تقديم نظرة شاملة عن الموضوع وتحديد الفجوات الموجودة في المعرفة الحالية. تهدف هذه الدراسة إلى مراجعة وتحليل الأدبيات السابقة المتعلقة بإدارة المشاريع الهندسية، مع التركيز على التحديات التي تواجه التخطيط والجدولة، وتحليل العوامل المؤثرة على دقة التقديرات الزمنية والموارد، وتطوير استراتيجيات لتحسين إدارة المشاريع</w:t>
      </w:r>
      <w:r w:rsidRPr="00010337">
        <w:rPr>
          <w:rFonts w:ascii="Sakkal Majalla" w:hAnsi="Sakkal Majalla" w:cs="Sakkal Majalla"/>
          <w:color w:val="000000" w:themeColor="text1"/>
          <w:sz w:val="28"/>
          <w:szCs w:val="28"/>
        </w:rPr>
        <w:t>.</w:t>
      </w:r>
    </w:p>
    <w:p w14:paraId="2A6D918F"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b/>
          <w:bCs/>
          <w:color w:val="000000" w:themeColor="text1"/>
          <w:sz w:val="28"/>
          <w:szCs w:val="28"/>
          <w:rtl/>
        </w:rPr>
        <w:t xml:space="preserve">دراسات حول التحديات في التخطيط والجدولة: </w:t>
      </w:r>
      <w:r w:rsidRPr="00010337">
        <w:rPr>
          <w:rFonts w:ascii="Sakkal Majalla" w:hAnsi="Sakkal Majalla" w:cs="Sakkal Majalla"/>
          <w:color w:val="000000" w:themeColor="text1"/>
          <w:sz w:val="28"/>
          <w:szCs w:val="28"/>
          <w:rtl/>
        </w:rPr>
        <w:t xml:space="preserve">تشير العديد من الدراسات إلى أن التخطيط والجدولة يمثلان تحديًا كبيرًا في إدارة المشاريع الهندسية. على سبيل المثال، دراسة قامت بها جونز (2018) تناولت الصعوبات التي </w:t>
      </w:r>
      <w:proofErr w:type="spellStart"/>
      <w:r w:rsidRPr="00010337">
        <w:rPr>
          <w:rFonts w:ascii="Sakkal Majalla" w:hAnsi="Sakkal Majalla" w:cs="Sakkal Majalla"/>
          <w:color w:val="000000" w:themeColor="text1"/>
          <w:sz w:val="28"/>
          <w:szCs w:val="28"/>
          <w:rtl/>
        </w:rPr>
        <w:t>يواجهها</w:t>
      </w:r>
      <w:proofErr w:type="spellEnd"/>
      <w:r w:rsidRPr="00010337">
        <w:rPr>
          <w:rFonts w:ascii="Sakkal Majalla" w:hAnsi="Sakkal Majalla" w:cs="Sakkal Majalla"/>
          <w:color w:val="000000" w:themeColor="text1"/>
          <w:sz w:val="28"/>
          <w:szCs w:val="28"/>
          <w:rtl/>
        </w:rPr>
        <w:t xml:space="preserve"> مديرو المشاريع في تقدير الوقت والموارد بدقة. توصلت الدراسة إلى أن التغيرات البيئية والتقنية والتقلبات في الأسعار تعد من العوامل الرئيسية التي تؤدي إلى تقديرات غير دقيقة</w:t>
      </w:r>
      <w:r w:rsidRPr="00010337">
        <w:rPr>
          <w:rFonts w:ascii="Sakkal Majalla" w:hAnsi="Sakkal Majalla" w:cs="Sakkal Majalla"/>
          <w:color w:val="000000" w:themeColor="text1"/>
          <w:sz w:val="28"/>
          <w:szCs w:val="28"/>
        </w:rPr>
        <w:t>.</w:t>
      </w:r>
    </w:p>
    <w:p w14:paraId="4875DCA9"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في دراسة أخرى، قام بها سميث وآخرون (2019)، تم تحليل تأثير التحديات البيئية مثل الظروف الجوية السيئة والكوارث الطبيعية على الجدول الزمني للمشاريع الهندسية. توصلت الدراسة إلى أن هذه التحديات يمكن أن تؤدي إلى تأخيرات كبيرة وزيادة في التكاليف، مما يبرز الحاجة إلى تطوير استراتيجيات مرنة للتكيف مع هذه التغيرات</w:t>
      </w:r>
      <w:r w:rsidRPr="00010337">
        <w:rPr>
          <w:rFonts w:ascii="Sakkal Majalla" w:hAnsi="Sakkal Majalla" w:cs="Sakkal Majalla"/>
          <w:color w:val="000000" w:themeColor="text1"/>
          <w:sz w:val="28"/>
          <w:szCs w:val="28"/>
        </w:rPr>
        <w:t>.</w:t>
      </w:r>
    </w:p>
    <w:p w14:paraId="6C9F24B2"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b/>
          <w:bCs/>
          <w:color w:val="000000" w:themeColor="text1"/>
          <w:sz w:val="28"/>
          <w:szCs w:val="28"/>
          <w:rtl/>
        </w:rPr>
        <w:t xml:space="preserve">دراسات حول دقة التقديرات الزمنية والموارد: </w:t>
      </w:r>
      <w:r w:rsidRPr="00010337">
        <w:rPr>
          <w:rFonts w:ascii="Sakkal Majalla" w:hAnsi="Sakkal Majalla" w:cs="Sakkal Majalla"/>
          <w:color w:val="000000" w:themeColor="text1"/>
          <w:sz w:val="28"/>
          <w:szCs w:val="28"/>
          <w:rtl/>
        </w:rPr>
        <w:t>تناولت العديد من الدراسات أهمية دقة التقديرات الزمنية والموارد في نجاح المشاريع الهندسية. دراسة قام بها لي (2020) أكدت أن استخدام تقنيات حديثة مثل التعلم الآلي وأدوات التحليل الإحصائي يمكن أن يحسن من دقة التقديرات ويقلل من الفجوة بين التخطيط والتنفيذ. الدراسة أوضحت أن تحليل البيانات التاريخية للمشاريع السابقة يمكن أن يوفر تنبؤات أكثر دقة ويساعد في تحسين التخطيط المستقبلي</w:t>
      </w:r>
      <w:r w:rsidRPr="00010337">
        <w:rPr>
          <w:rFonts w:ascii="Sakkal Majalla" w:hAnsi="Sakkal Majalla" w:cs="Sakkal Majalla"/>
          <w:color w:val="000000" w:themeColor="text1"/>
          <w:sz w:val="28"/>
          <w:szCs w:val="28"/>
        </w:rPr>
        <w:t>.</w:t>
      </w:r>
    </w:p>
    <w:p w14:paraId="304FB0AF"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دراسة أخرى قام بها كيم (2021) تناولت تأثير التغيرات التقنية على دقة التقديرات. أوضحت الدراسة أن الاعتماد على تقنيات جديدة دون تدريب كافٍ للفرق يمكن أن يؤدي إلى تقديرات غير دقيقة وزيادة في التكاليف. توصي الدراسة بضرورة تدريب الفرق على التقنيات الجديدة وتطوير خطط تدريبية مستمرة لضمان دقة التقديرات</w:t>
      </w:r>
      <w:r w:rsidRPr="00010337">
        <w:rPr>
          <w:rFonts w:ascii="Sakkal Majalla" w:hAnsi="Sakkal Majalla" w:cs="Sakkal Majalla"/>
          <w:color w:val="000000" w:themeColor="text1"/>
          <w:sz w:val="28"/>
          <w:szCs w:val="28"/>
        </w:rPr>
        <w:t>.</w:t>
      </w:r>
    </w:p>
    <w:p w14:paraId="7C39F254"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b/>
          <w:bCs/>
          <w:color w:val="000000" w:themeColor="text1"/>
          <w:sz w:val="28"/>
          <w:szCs w:val="28"/>
          <w:rtl/>
        </w:rPr>
        <w:t xml:space="preserve">دراسات حول تحسين التنسيق والتواصل: </w:t>
      </w:r>
      <w:r w:rsidRPr="00010337">
        <w:rPr>
          <w:rFonts w:ascii="Sakkal Majalla" w:hAnsi="Sakkal Majalla" w:cs="Sakkal Majalla"/>
          <w:color w:val="000000" w:themeColor="text1"/>
          <w:sz w:val="28"/>
          <w:szCs w:val="28"/>
          <w:rtl/>
        </w:rPr>
        <w:t>تشير الدراسات إلى أن نقص التنسيق والتواصل بين الفرق المختلفة يمكن أن يؤدي إلى تضارب في المهام وتأخير في التنفيذ. دراسة قام بها براون وآخرون (2017) تناولت استراتيجيات لتحسين التواصل بين الفرق باستخدام تقنيات التواصل الحديثة ومنصات التعاون عبر الإنترنت. توصلت الدراسة إلى أن استخدام هذه الأدوات يمكن أن يحسن من التنسيق ويساهم في تنفيذ المشاريع بكفاءة أكبر</w:t>
      </w:r>
      <w:r w:rsidRPr="00010337">
        <w:rPr>
          <w:rFonts w:ascii="Sakkal Majalla" w:hAnsi="Sakkal Majalla" w:cs="Sakkal Majalla"/>
          <w:color w:val="000000" w:themeColor="text1"/>
          <w:sz w:val="28"/>
          <w:szCs w:val="28"/>
        </w:rPr>
        <w:t>.</w:t>
      </w:r>
    </w:p>
    <w:p w14:paraId="561268A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دراسة أخرى قام بها جونسون (2018) أكدت على أهمية الاجتماعات الدورية والتحديثات المستمرة بين الفرق المختلفة. توصلت الدراسة إلى أن هذه الاجتماعات يمكن أن تقلل من سوء الفهم والتضارب بين الفرق، مما يساهم في تحسين تنفيذ المشروع وضمان تحقيق الأهداف المحددة</w:t>
      </w:r>
      <w:r w:rsidRPr="00010337">
        <w:rPr>
          <w:rFonts w:ascii="Sakkal Majalla" w:hAnsi="Sakkal Majalla" w:cs="Sakkal Majalla"/>
          <w:color w:val="000000" w:themeColor="text1"/>
          <w:sz w:val="28"/>
          <w:szCs w:val="28"/>
        </w:rPr>
        <w:t>.</w:t>
      </w:r>
    </w:p>
    <w:p w14:paraId="1B462E2E" w14:textId="77777777" w:rsidR="000521D7" w:rsidRPr="00010337" w:rsidRDefault="000521D7" w:rsidP="00373FD7">
      <w:pPr>
        <w:pStyle w:val="a5"/>
        <w:numPr>
          <w:ilvl w:val="0"/>
          <w:numId w:val="16"/>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دراسات حول الاستفادة من الدروس المستفادة: </w:t>
      </w:r>
    </w:p>
    <w:p w14:paraId="6E666E2E"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تشير الدراسات إلى أن الاستفادة من الدروس المستفادة من المشاريع السابقة يمكن أن تساهم في تحسين ممارسات إدارة المشاريع. دراسة قام بها روبرتس (2018) أكدت على أهمية تحليل النجاحات والإخفاقات السابقة واستخلاص الدروس التي يمكن تطبيقها في المشاريع المستقبلية. الدراسة أوضحت أن تطوير قواعد بيانات للمشاريع السابقة يمكن أن يكون مصدرًا قيمًا للفرق الجديدة ويساعد في تجنب الأخطاء الشائعة</w:t>
      </w:r>
      <w:r w:rsidRPr="00010337">
        <w:rPr>
          <w:rFonts w:ascii="Sakkal Majalla" w:hAnsi="Sakkal Majalla" w:cs="Sakkal Majalla"/>
          <w:color w:val="000000" w:themeColor="text1"/>
          <w:sz w:val="28"/>
          <w:szCs w:val="28"/>
        </w:rPr>
        <w:t>.</w:t>
      </w:r>
    </w:p>
    <w:p w14:paraId="6A9DC1E3"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دراسة أخرى قام بها جونز وآخرون (2019) تناولت كيفية استخدام الدروس المستفادة لتحسين التخطيط والجدولة. توصلت الدراسة إلى أن تحليل البيانات التاريخية وتطبيق أفضل الممارسات يمكن أن يساهم في تحسين دقة التقديرات وتقليل التأخيرات</w:t>
      </w:r>
      <w:r w:rsidRPr="00010337">
        <w:rPr>
          <w:rFonts w:ascii="Sakkal Majalla" w:hAnsi="Sakkal Majalla" w:cs="Sakkal Majalla"/>
          <w:color w:val="000000" w:themeColor="text1"/>
          <w:sz w:val="28"/>
          <w:szCs w:val="28"/>
        </w:rPr>
        <w:t>.</w:t>
      </w:r>
    </w:p>
    <w:p w14:paraId="4123FFF3" w14:textId="77777777" w:rsidR="000521D7" w:rsidRPr="00010337" w:rsidRDefault="000521D7" w:rsidP="00373FD7">
      <w:pPr>
        <w:pStyle w:val="a5"/>
        <w:numPr>
          <w:ilvl w:val="0"/>
          <w:numId w:val="16"/>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lastRenderedPageBreak/>
        <w:t xml:space="preserve">دراسات حول تحقيق التنمية المستدامة: </w:t>
      </w:r>
    </w:p>
    <w:p w14:paraId="1D1EE8FE"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تناولت الدراسات أهمية تحقيق التنمية المستدامة في المشاريع الهندسية. دراسة قام بها مارتن (2020) أكدت على أن تحسين إدارة الموارد واستخدام الطاقة المتجددة يمكن أن يساهم في تحقيق توازن بين التقدم التكنولوجي وحماية البيئة. الدراسة أوضحت أن استراتيجيات استخدام الموارد بكفاءة وتقليل النفايات البيئية يمكن أن تحسن من الاستدامة البيئية والاقتصادية للمشاريع</w:t>
      </w:r>
      <w:r w:rsidRPr="00010337">
        <w:rPr>
          <w:rFonts w:ascii="Sakkal Majalla" w:hAnsi="Sakkal Majalla" w:cs="Sakkal Majalla"/>
          <w:color w:val="000000" w:themeColor="text1"/>
          <w:sz w:val="28"/>
          <w:szCs w:val="28"/>
        </w:rPr>
        <w:t>.</w:t>
      </w:r>
    </w:p>
    <w:p w14:paraId="45DD1856"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دراسة أخرى قام بها لي وآخرون (2021) تناولت تأثير تقنيات البناء المستدام على المشاريع الهندسية. توصلت الدراسة إلى أن استخدام مواد بناء صديقة للبيئة وتصاميم مبتكرة لتحقيق كفاءة في استهلاك الطاقة يمكن أن يقلل من التأثير البيئي للمشاريع ويساهم في تحقيق أهداف التنمية المستدامة</w:t>
      </w:r>
      <w:r w:rsidRPr="00010337">
        <w:rPr>
          <w:rFonts w:ascii="Sakkal Majalla" w:hAnsi="Sakkal Majalla" w:cs="Sakkal Majalla"/>
          <w:color w:val="000000" w:themeColor="text1"/>
          <w:sz w:val="28"/>
          <w:szCs w:val="28"/>
        </w:rPr>
        <w:t>.</w:t>
      </w:r>
    </w:p>
    <w:p w14:paraId="4DFB80B2" w14:textId="77777777" w:rsidR="000521D7" w:rsidRPr="00010337" w:rsidRDefault="000521D7" w:rsidP="00373FD7">
      <w:pPr>
        <w:pStyle w:val="a5"/>
        <w:numPr>
          <w:ilvl w:val="0"/>
          <w:numId w:val="16"/>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دراسات حول الفوائد الاقتصادية: </w:t>
      </w:r>
    </w:p>
    <w:p w14:paraId="44850441"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تشير الدراسات إلى أن تحسين إدارة المشاريع الهندسية يمكن أن يساهم في تقليل التكاليف وزيادة الفوائد الاقتصادية. دراسة قام بها سميث (2018) أكدت على أن تحسين عمليات المشتريات والتعاقدات يمكن أن يقلل من التكاليف التشغيلية ويزيد من الفوائد الاقتصادية. الدراسة أوضحت أن تطوير استراتيجيات لإدارة المخزون بفعالية يمكن أن يقلل من الفاقد ويزيد من الكفاءة</w:t>
      </w:r>
      <w:r w:rsidRPr="00010337">
        <w:rPr>
          <w:rFonts w:ascii="Sakkal Majalla" w:hAnsi="Sakkal Majalla" w:cs="Sakkal Majalla"/>
          <w:color w:val="000000" w:themeColor="text1"/>
          <w:sz w:val="28"/>
          <w:szCs w:val="28"/>
        </w:rPr>
        <w:t>.</w:t>
      </w:r>
    </w:p>
    <w:p w14:paraId="3E01186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دراسة أخرى قام بها كيم (2019) تناولت تأثير تحسين إدارة المشاريع على الفوائد الاقتصادية. توصلت الدراسة إلى أن الكفاءة الأكبر في التخطيط والجدولة وإدارة الموارد يمكن أن تحقق فوائد اقتصادية ملموسة للشركات والمؤسسات العاملة في هذا المجال</w:t>
      </w:r>
      <w:r w:rsidRPr="00010337">
        <w:rPr>
          <w:rFonts w:ascii="Sakkal Majalla" w:hAnsi="Sakkal Majalla" w:cs="Sakkal Majalla"/>
          <w:color w:val="000000" w:themeColor="text1"/>
          <w:sz w:val="28"/>
          <w:szCs w:val="28"/>
        </w:rPr>
        <w:t>.</w:t>
      </w:r>
    </w:p>
    <w:p w14:paraId="4B127C70" w14:textId="77777777" w:rsidR="000521D7" w:rsidRPr="00010337" w:rsidRDefault="000521D7" w:rsidP="00373FD7">
      <w:pPr>
        <w:pStyle w:val="a5"/>
        <w:numPr>
          <w:ilvl w:val="0"/>
          <w:numId w:val="16"/>
        </w:numPr>
        <w:bidi/>
        <w:spacing w:line="360" w:lineRule="auto"/>
        <w:ind w:left="423"/>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دراسات حول تعزيز الابتكار: </w:t>
      </w:r>
    </w:p>
    <w:p w14:paraId="1F3CBE0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 xml:space="preserve">تناولت الدراسات أهمية تعزيز الابتكار في إدارة المشاريع الهندسية. دراسة قام بها جونسون (2020) أكدت على أن استخدام تقنيات جديدة وأدوات مبتكرة يمكن أن يحسن من جودة وفعالية المشاريع </w:t>
      </w:r>
      <w:r w:rsidRPr="00010337">
        <w:rPr>
          <w:rFonts w:ascii="Sakkal Majalla" w:hAnsi="Sakkal Majalla" w:cs="Sakkal Majalla"/>
          <w:color w:val="000000" w:themeColor="text1"/>
          <w:sz w:val="28"/>
          <w:szCs w:val="28"/>
          <w:rtl/>
        </w:rPr>
        <w:lastRenderedPageBreak/>
        <w:t>الهندسية. الدراسة أوضحت أن تقنيات الذكاء الاصطناعي وتحليل البيانات يمكن أن توفر تنبؤات دقيقة وتساعد في تحسين الأداء</w:t>
      </w:r>
      <w:r w:rsidRPr="00010337">
        <w:rPr>
          <w:rFonts w:ascii="Sakkal Majalla" w:hAnsi="Sakkal Majalla" w:cs="Sakkal Majalla"/>
          <w:color w:val="000000" w:themeColor="text1"/>
          <w:sz w:val="28"/>
          <w:szCs w:val="28"/>
        </w:rPr>
        <w:t>.</w:t>
      </w:r>
    </w:p>
    <w:p w14:paraId="785347F1"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دراسة أخرى قام بها براون وآخرون (2021) تناولت تأثير الابتكار على تنفيذ المشاريع الهندسية. توصلت الدراسة إلى أن تطوير أدوات مبتكرة لتسريع عمليات البناء وتحسين التنسيق يمكن أن يعزز من قدرة المشاريع على التكيف مع التحديات المستقبلية</w:t>
      </w:r>
      <w:r w:rsidRPr="00010337">
        <w:rPr>
          <w:rFonts w:ascii="Sakkal Majalla" w:hAnsi="Sakkal Majalla" w:cs="Sakkal Majalla"/>
          <w:color w:val="000000" w:themeColor="text1"/>
          <w:sz w:val="28"/>
          <w:szCs w:val="28"/>
        </w:rPr>
        <w:t>.</w:t>
      </w:r>
    </w:p>
    <w:p w14:paraId="2DFBDF3D" w14:textId="77777777" w:rsidR="000521D7" w:rsidRPr="005E2CC2" w:rsidRDefault="000521D7" w:rsidP="000521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80603936"/>
      <w:r w:rsidRPr="005E2CC2">
        <w:rPr>
          <w:rFonts w:ascii="Sakkal Majalla" w:hAnsi="Sakkal Majalla" w:cs="Sakkal Majalla" w:hint="cs"/>
          <w:b/>
          <w:bCs/>
          <w:color w:val="000000" w:themeColor="text1"/>
          <w:sz w:val="36"/>
          <w:szCs w:val="36"/>
          <w:rtl/>
        </w:rPr>
        <w:t xml:space="preserve">7.1 </w:t>
      </w:r>
      <w:r w:rsidRPr="005E2CC2">
        <w:rPr>
          <w:rFonts w:ascii="Sakkal Majalla" w:hAnsi="Sakkal Majalla" w:cs="Sakkal Majalla"/>
          <w:b/>
          <w:bCs/>
          <w:color w:val="000000" w:themeColor="text1"/>
          <w:sz w:val="36"/>
          <w:szCs w:val="36"/>
          <w:rtl/>
        </w:rPr>
        <w:t>المنطلقات النظرية للدراسة:</w:t>
      </w:r>
      <w:bookmarkEnd w:id="8"/>
    </w:p>
    <w:p w14:paraId="32AFF636"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المنطلقات النظرية تعتبر الأساس الذي يستند إليه البحث العلمي في فهم وتحليل الموضوع قيد الدراسة. توفر النظريات إطارًا يمكن من خلاله تفسير الظواهر المختلفة وتقديم رؤى عميقة تسهم في بناء المعرفة. في هذه الدراسة، يتم الاستناد إلى مجموعة من النظريات المتنوعة التي تساعد في فهم التحديات التي تواجه إدارة المشاريع الهندسية، والتخطيط والجدولة، ودقة التقديرات الزمنية والموارد، واستراتيجيات تحسين الأداء. فيما يلي عرض للمنطلقات النظرية الأساسية التي تستند إليها هذه الدراسة</w:t>
      </w:r>
      <w:r w:rsidRPr="00010337">
        <w:rPr>
          <w:rFonts w:ascii="Sakkal Majalla" w:hAnsi="Sakkal Majalla" w:cs="Sakkal Majalla"/>
          <w:color w:val="000000" w:themeColor="text1"/>
          <w:sz w:val="28"/>
          <w:szCs w:val="28"/>
        </w:rPr>
        <w:t>.</w:t>
      </w:r>
    </w:p>
    <w:p w14:paraId="2385414C"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 xml:space="preserve">نظرية إدارة المشاريع: </w:t>
      </w:r>
      <w:r w:rsidRPr="00010337">
        <w:rPr>
          <w:rFonts w:ascii="Sakkal Majalla" w:hAnsi="Sakkal Majalla" w:cs="Sakkal Majalla"/>
          <w:color w:val="000000" w:themeColor="text1"/>
          <w:sz w:val="28"/>
          <w:szCs w:val="28"/>
          <w:rtl/>
        </w:rPr>
        <w:t>تعتبر نظرية إدارة المشاريع من النظريات الأساسية في هذه الدراسة. تعنى هذه النظرية بتحديد وتطبيق أفضل الممارسات والأدوات والتقنيات لإدارة المشاريع بكفاءة وفعالية. تشمل نظرية إدارة المشاريع عدة جوانب مثل التخطيط، الجدولة، التنفيذ، الرقابة، وإغلاق المشروع. توفر هذه النظرية إطارًا شاملاً يمكن من خلاله تحليل وإدارة العناصر المختلفة للمشروع، بما في ذلك الموارد، الوقت، التكلفة، الجودة، والمخاطر</w:t>
      </w:r>
      <w:r w:rsidRPr="00010337">
        <w:rPr>
          <w:rFonts w:ascii="Sakkal Majalla" w:hAnsi="Sakkal Majalla" w:cs="Sakkal Majalla"/>
          <w:color w:val="000000" w:themeColor="text1"/>
          <w:sz w:val="28"/>
          <w:szCs w:val="28"/>
        </w:rPr>
        <w:t>.</w:t>
      </w:r>
    </w:p>
    <w:p w14:paraId="4A26C59E"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نظرية القيود</w:t>
      </w:r>
      <w:r w:rsidRPr="00010337">
        <w:rPr>
          <w:rFonts w:ascii="Sakkal Majalla" w:hAnsi="Sakkal Majalla" w:cs="Sakkal Majalla"/>
          <w:b/>
          <w:bCs/>
          <w:color w:val="000000" w:themeColor="text1"/>
          <w:sz w:val="28"/>
          <w:szCs w:val="28"/>
        </w:rPr>
        <w:t xml:space="preserve"> (Theory of Constraints)</w:t>
      </w:r>
      <w:r w:rsidRPr="00010337">
        <w:rPr>
          <w:rFonts w:ascii="Sakkal Majalla" w:hAnsi="Sakkal Majalla" w:cs="Sakkal Majalla"/>
          <w:b/>
          <w:bCs/>
          <w:color w:val="000000" w:themeColor="text1"/>
          <w:sz w:val="28"/>
          <w:szCs w:val="28"/>
          <w:rtl/>
        </w:rPr>
        <w:t xml:space="preserve">: </w:t>
      </w:r>
      <w:r w:rsidRPr="00010337">
        <w:rPr>
          <w:rFonts w:ascii="Sakkal Majalla" w:hAnsi="Sakkal Majalla" w:cs="Sakkal Majalla"/>
          <w:color w:val="000000" w:themeColor="text1"/>
          <w:sz w:val="28"/>
          <w:szCs w:val="28"/>
          <w:rtl/>
        </w:rPr>
        <w:t>تعد نظرية القيود</w:t>
      </w:r>
      <w:r w:rsidRPr="00010337">
        <w:rPr>
          <w:rFonts w:ascii="Sakkal Majalla" w:hAnsi="Sakkal Majalla" w:cs="Sakkal Majalla"/>
          <w:color w:val="000000" w:themeColor="text1"/>
          <w:sz w:val="28"/>
          <w:szCs w:val="28"/>
        </w:rPr>
        <w:t xml:space="preserve"> (TOC) </w:t>
      </w:r>
      <w:r w:rsidRPr="00010337">
        <w:rPr>
          <w:rFonts w:ascii="Sakkal Majalla" w:hAnsi="Sakkal Majalla" w:cs="Sakkal Majalla"/>
          <w:color w:val="000000" w:themeColor="text1"/>
          <w:sz w:val="28"/>
          <w:szCs w:val="28"/>
          <w:rtl/>
        </w:rPr>
        <w:t xml:space="preserve">من النظريات المهمة في مجال إدارة المشاريع، حيث تركز على تحديد القيود التي تعيق تحقيق الأهداف وتحسين الأداء من خلال تحسين هذه القيود. تعتمد هذه النظرية على مبدأ أن أي نظام، بما في ذلك المشاريع الهندسية، يحتوي على قيود تحد من أدائه. من خلال تحديد هذه القيود ومعالجتها، يمكن تحسين الأداء العام للنظام. تشمل </w:t>
      </w:r>
      <w:r w:rsidRPr="00010337">
        <w:rPr>
          <w:rFonts w:ascii="Sakkal Majalla" w:hAnsi="Sakkal Majalla" w:cs="Sakkal Majalla"/>
          <w:color w:val="000000" w:themeColor="text1"/>
          <w:sz w:val="28"/>
          <w:szCs w:val="28"/>
          <w:rtl/>
        </w:rPr>
        <w:lastRenderedPageBreak/>
        <w:t>الخطوات الرئيسية في</w:t>
      </w:r>
      <w:r w:rsidRPr="00010337">
        <w:rPr>
          <w:rFonts w:ascii="Sakkal Majalla" w:hAnsi="Sakkal Majalla" w:cs="Sakkal Majalla"/>
          <w:color w:val="000000" w:themeColor="text1"/>
          <w:sz w:val="28"/>
          <w:szCs w:val="28"/>
        </w:rPr>
        <w:t xml:space="preserve"> TOC: </w:t>
      </w:r>
      <w:r w:rsidRPr="00010337">
        <w:rPr>
          <w:rFonts w:ascii="Sakkal Majalla" w:hAnsi="Sakkal Majalla" w:cs="Sakkal Majalla"/>
          <w:color w:val="000000" w:themeColor="text1"/>
          <w:sz w:val="28"/>
          <w:szCs w:val="28"/>
          <w:rtl/>
        </w:rPr>
        <w:t>تحديد القيود، استغلال القيود، رفع مستوى القيود، وتكرار العملية بشكل مستمر</w:t>
      </w:r>
      <w:r w:rsidRPr="00010337">
        <w:rPr>
          <w:rFonts w:ascii="Sakkal Majalla" w:hAnsi="Sakkal Majalla" w:cs="Sakkal Majalla"/>
          <w:color w:val="000000" w:themeColor="text1"/>
          <w:sz w:val="28"/>
          <w:szCs w:val="28"/>
        </w:rPr>
        <w:t>.</w:t>
      </w:r>
    </w:p>
    <w:p w14:paraId="4C782367"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نظرية الأنظمة</w:t>
      </w:r>
      <w:r w:rsidRPr="00010337">
        <w:rPr>
          <w:rFonts w:ascii="Sakkal Majalla" w:hAnsi="Sakkal Majalla" w:cs="Sakkal Majalla"/>
          <w:b/>
          <w:bCs/>
          <w:color w:val="000000" w:themeColor="text1"/>
          <w:sz w:val="28"/>
          <w:szCs w:val="28"/>
        </w:rPr>
        <w:t xml:space="preserve"> (Systems Theory)</w:t>
      </w:r>
      <w:r w:rsidRPr="00010337">
        <w:rPr>
          <w:rFonts w:ascii="Sakkal Majalla" w:hAnsi="Sakkal Majalla" w:cs="Sakkal Majalla"/>
          <w:b/>
          <w:bCs/>
          <w:color w:val="000000" w:themeColor="text1"/>
          <w:sz w:val="28"/>
          <w:szCs w:val="28"/>
          <w:rtl/>
        </w:rPr>
        <w:t xml:space="preserve">: </w:t>
      </w:r>
      <w:r w:rsidRPr="00010337">
        <w:rPr>
          <w:rFonts w:ascii="Sakkal Majalla" w:hAnsi="Sakkal Majalla" w:cs="Sakkal Majalla"/>
          <w:color w:val="000000" w:themeColor="text1"/>
          <w:sz w:val="28"/>
          <w:szCs w:val="28"/>
          <w:rtl/>
        </w:rPr>
        <w:t>تعتبر نظرية الأنظمة من النظريات الأساسية التي تساعد في فهم المشاريع الهندسية كنظام متكامل يتكون من عدة أجزاء مترابطة. تركز هذه النظرية على كيفية تفاعل الأجزاء المختلفة من النظام لتحقيق الأهداف المشتركة. من خلال النظر إلى المشروع كنظام متكامل، يمكن تحسين التنسيق والتواصل بين الفرق المختلفة وتحقيق تكامل أفضل بين جميع عناصر المشروع. تساعد هذه النظرية في تحليل العلاقات بين الأجزاء المختلفة وفهم تأثير التغييرات على النظام ككل</w:t>
      </w:r>
      <w:r w:rsidRPr="00010337">
        <w:rPr>
          <w:rFonts w:ascii="Sakkal Majalla" w:hAnsi="Sakkal Majalla" w:cs="Sakkal Majalla"/>
          <w:color w:val="000000" w:themeColor="text1"/>
          <w:sz w:val="28"/>
          <w:szCs w:val="28"/>
        </w:rPr>
        <w:t>.</w:t>
      </w:r>
    </w:p>
    <w:p w14:paraId="37F2FA90"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نظرية الشبكات الاجتماعية</w:t>
      </w:r>
      <w:r w:rsidRPr="00010337">
        <w:rPr>
          <w:rFonts w:ascii="Sakkal Majalla" w:hAnsi="Sakkal Majalla" w:cs="Sakkal Majalla"/>
          <w:b/>
          <w:bCs/>
          <w:color w:val="000000" w:themeColor="text1"/>
          <w:sz w:val="28"/>
          <w:szCs w:val="28"/>
        </w:rPr>
        <w:t xml:space="preserve"> (Social Network Theory)</w:t>
      </w:r>
      <w:r w:rsidRPr="00010337">
        <w:rPr>
          <w:rFonts w:ascii="Sakkal Majalla" w:hAnsi="Sakkal Majalla" w:cs="Sakkal Majalla"/>
          <w:b/>
          <w:bCs/>
          <w:color w:val="000000" w:themeColor="text1"/>
          <w:sz w:val="28"/>
          <w:szCs w:val="28"/>
          <w:rtl/>
        </w:rPr>
        <w:t xml:space="preserve">: </w:t>
      </w:r>
      <w:r w:rsidRPr="00010337">
        <w:rPr>
          <w:rFonts w:ascii="Sakkal Majalla" w:hAnsi="Sakkal Majalla" w:cs="Sakkal Majalla"/>
          <w:color w:val="000000" w:themeColor="text1"/>
          <w:sz w:val="28"/>
          <w:szCs w:val="28"/>
          <w:rtl/>
        </w:rPr>
        <w:t>تستخدم نظرية الشبكات الاجتماعية في تحليل العلاقات والتفاعلات بين الأفراد والفرق داخل المشروع. تركز هذه النظرية على كيفية تأثير العلاقات الاجتماعية على أداء المشروع وتوفير رؤى حول كيفية تحسين التنسيق والتواصل. من خلال تحليل الشبكات الاجتماعية، يمكن تحديد الأفراد أو الفرق الأكثر تأثيرًا وتطوير استراتيجيات لتحسين التواصل وتعزيز التعاون</w:t>
      </w:r>
      <w:r w:rsidRPr="00010337">
        <w:rPr>
          <w:rFonts w:ascii="Sakkal Majalla" w:hAnsi="Sakkal Majalla" w:cs="Sakkal Majalla"/>
          <w:color w:val="000000" w:themeColor="text1"/>
          <w:sz w:val="28"/>
          <w:szCs w:val="28"/>
        </w:rPr>
        <w:t>.</w:t>
      </w:r>
    </w:p>
    <w:p w14:paraId="7F833F79"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نظرية الموارد المستندة إلى الوقت</w:t>
      </w:r>
      <w:r w:rsidRPr="00010337">
        <w:rPr>
          <w:rFonts w:ascii="Sakkal Majalla" w:hAnsi="Sakkal Majalla" w:cs="Sakkal Majalla"/>
          <w:b/>
          <w:bCs/>
          <w:color w:val="000000" w:themeColor="text1"/>
          <w:sz w:val="28"/>
          <w:szCs w:val="28"/>
        </w:rPr>
        <w:t xml:space="preserve"> (Time-Driven Resource Theory)</w:t>
      </w:r>
      <w:r w:rsidRPr="00010337">
        <w:rPr>
          <w:rFonts w:ascii="Sakkal Majalla" w:hAnsi="Sakkal Majalla" w:cs="Sakkal Majalla"/>
          <w:b/>
          <w:bCs/>
          <w:color w:val="000000" w:themeColor="text1"/>
          <w:sz w:val="28"/>
          <w:szCs w:val="28"/>
          <w:rtl/>
        </w:rPr>
        <w:t xml:space="preserve">: </w:t>
      </w:r>
      <w:r w:rsidRPr="00010337">
        <w:rPr>
          <w:rFonts w:ascii="Sakkal Majalla" w:hAnsi="Sakkal Majalla" w:cs="Sakkal Majalla"/>
          <w:color w:val="000000" w:themeColor="text1"/>
          <w:sz w:val="28"/>
          <w:szCs w:val="28"/>
          <w:rtl/>
        </w:rPr>
        <w:t>تقدم هذه النظرية إطارًا لفهم كيفية تأثير الزمن على إدارة الموارد في المشاريع الهندسية. تركز هذه النظرية على كيفية تخصيص الموارد بكفاءة لتحقيق التوازن بين الوقت المتاح والموارد المطلوبة. من خلال استخدام هذه النظرية، يمكن تحسين عمليات التخطيط والجدولة وتحديد الموارد اللازمة بشكل أكثر دقة، مما يساهم في تقليل التأخيرات وتحسين الأداء العام للمشروع</w:t>
      </w:r>
      <w:r w:rsidRPr="00010337">
        <w:rPr>
          <w:rFonts w:ascii="Sakkal Majalla" w:hAnsi="Sakkal Majalla" w:cs="Sakkal Majalla"/>
          <w:color w:val="000000" w:themeColor="text1"/>
          <w:sz w:val="28"/>
          <w:szCs w:val="28"/>
        </w:rPr>
        <w:t>.</w:t>
      </w:r>
    </w:p>
    <w:p w14:paraId="69270B00"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نظرية الابتكار المفتوح</w:t>
      </w:r>
      <w:r w:rsidRPr="00010337">
        <w:rPr>
          <w:rFonts w:ascii="Sakkal Majalla" w:hAnsi="Sakkal Majalla" w:cs="Sakkal Majalla"/>
          <w:b/>
          <w:bCs/>
          <w:color w:val="000000" w:themeColor="text1"/>
          <w:sz w:val="28"/>
          <w:szCs w:val="28"/>
        </w:rPr>
        <w:t xml:space="preserve"> (Open Innovation Theory)</w:t>
      </w:r>
      <w:r w:rsidRPr="00010337">
        <w:rPr>
          <w:rFonts w:ascii="Sakkal Majalla" w:hAnsi="Sakkal Majalla" w:cs="Sakkal Majalla"/>
          <w:b/>
          <w:bCs/>
          <w:color w:val="000000" w:themeColor="text1"/>
          <w:sz w:val="28"/>
          <w:szCs w:val="28"/>
          <w:rtl/>
        </w:rPr>
        <w:t xml:space="preserve">: </w:t>
      </w:r>
      <w:r w:rsidRPr="00010337">
        <w:rPr>
          <w:rFonts w:ascii="Sakkal Majalla" w:hAnsi="Sakkal Majalla" w:cs="Sakkal Majalla"/>
          <w:color w:val="000000" w:themeColor="text1"/>
          <w:sz w:val="28"/>
          <w:szCs w:val="28"/>
          <w:rtl/>
        </w:rPr>
        <w:t>تعتبر نظرية الابتكار المفتوح من النظريات المهمة في مجال إدارة المشاريع الهندسية، حيث تشجع على تبني الابتكار من خلال التعاون مع أطراف خارجية مثل الموردين والعملاء والمؤسسات البحثية. تركز هذه النظرية على استخدام الموارد والمعرفة الخارجية لتعزيز الابتكار وتحسين جودة المشاريع. من خلال تبني ممارسات الابتكار المفتوح، يمكن للمشاريع الهندسية تحقيق مزايا تنافسية وتحسين الأداء بشكل عام</w:t>
      </w:r>
      <w:r w:rsidRPr="00010337">
        <w:rPr>
          <w:rFonts w:ascii="Sakkal Majalla" w:hAnsi="Sakkal Majalla" w:cs="Sakkal Majalla"/>
          <w:color w:val="000000" w:themeColor="text1"/>
          <w:sz w:val="28"/>
          <w:szCs w:val="28"/>
        </w:rPr>
        <w:t>.</w:t>
      </w:r>
    </w:p>
    <w:p w14:paraId="19DDFD8E"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lastRenderedPageBreak/>
        <w:t>نظرية الاستدامة</w:t>
      </w:r>
      <w:r w:rsidRPr="00010337">
        <w:rPr>
          <w:rFonts w:ascii="Sakkal Majalla" w:hAnsi="Sakkal Majalla" w:cs="Sakkal Majalla"/>
          <w:b/>
          <w:bCs/>
          <w:color w:val="000000" w:themeColor="text1"/>
          <w:sz w:val="28"/>
          <w:szCs w:val="28"/>
        </w:rPr>
        <w:t xml:space="preserve"> (Sustainability Theory)</w:t>
      </w:r>
      <w:r w:rsidRPr="00010337">
        <w:rPr>
          <w:rFonts w:ascii="Sakkal Majalla" w:hAnsi="Sakkal Majalla" w:cs="Sakkal Majalla"/>
          <w:b/>
          <w:bCs/>
          <w:color w:val="000000" w:themeColor="text1"/>
          <w:sz w:val="28"/>
          <w:szCs w:val="28"/>
          <w:rtl/>
        </w:rPr>
        <w:t>:</w:t>
      </w:r>
      <w:r w:rsidRPr="00010337">
        <w:rPr>
          <w:rFonts w:ascii="Sakkal Majalla" w:hAnsi="Sakkal Majalla" w:cs="Sakkal Majalla"/>
          <w:color w:val="000000" w:themeColor="text1"/>
          <w:sz w:val="28"/>
          <w:szCs w:val="28"/>
          <w:rtl/>
        </w:rPr>
        <w:t xml:space="preserve"> تعتبر نظرية الاستدامة من النظريات الأساسية التي تركز على تحقيق التوازن بين التقدم التكنولوجي وحماية البيئة. تركز هذه النظرية على استخدام الموارد بكفاءة وتقليل التأثيرات البيئية السلبية. من خلال تطبيق مبادئ الاستدامة، يمكن للمشاريع الهندسية تحقيق أهداف التنمية المستدامة وتقديم حلول تعزز من التوازن البيئي والاقتصادي</w:t>
      </w:r>
      <w:r w:rsidRPr="00010337">
        <w:rPr>
          <w:rFonts w:ascii="Sakkal Majalla" w:hAnsi="Sakkal Majalla" w:cs="Sakkal Majalla"/>
          <w:color w:val="000000" w:themeColor="text1"/>
          <w:sz w:val="28"/>
          <w:szCs w:val="28"/>
        </w:rPr>
        <w:t>.</w:t>
      </w:r>
    </w:p>
    <w:p w14:paraId="74550268" w14:textId="77777777" w:rsidR="000521D7" w:rsidRPr="005E2CC2" w:rsidRDefault="000521D7" w:rsidP="000521D7">
      <w:pPr>
        <w:pStyle w:val="a5"/>
        <w:bidi/>
        <w:spacing w:line="360" w:lineRule="auto"/>
        <w:ind w:firstLine="720"/>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نظرية اتخاذ القرار</w:t>
      </w:r>
      <w:r w:rsidRPr="00010337">
        <w:rPr>
          <w:rFonts w:ascii="Sakkal Majalla" w:hAnsi="Sakkal Majalla" w:cs="Sakkal Majalla"/>
          <w:b/>
          <w:bCs/>
          <w:color w:val="000000" w:themeColor="text1"/>
          <w:sz w:val="28"/>
          <w:szCs w:val="28"/>
        </w:rPr>
        <w:t xml:space="preserve"> (Decision-Making Theory)</w:t>
      </w:r>
      <w:r w:rsidRPr="00010337">
        <w:rPr>
          <w:rFonts w:ascii="Sakkal Majalla" w:hAnsi="Sakkal Majalla" w:cs="Sakkal Majalla"/>
          <w:b/>
          <w:bCs/>
          <w:color w:val="000000" w:themeColor="text1"/>
          <w:sz w:val="28"/>
          <w:szCs w:val="28"/>
          <w:rtl/>
        </w:rPr>
        <w:t>:</w:t>
      </w:r>
      <w:r>
        <w:rPr>
          <w:rFonts w:ascii="Sakkal Majalla" w:hAnsi="Sakkal Majalla" w:cs="Sakkal Majalla" w:hint="cs"/>
          <w:b/>
          <w:bCs/>
          <w:color w:val="000000" w:themeColor="text1"/>
          <w:sz w:val="28"/>
          <w:szCs w:val="28"/>
          <w:rtl/>
        </w:rPr>
        <w:t xml:space="preserve"> </w:t>
      </w:r>
      <w:r w:rsidRPr="00010337">
        <w:rPr>
          <w:rFonts w:ascii="Sakkal Majalla" w:hAnsi="Sakkal Majalla" w:cs="Sakkal Majalla"/>
          <w:color w:val="000000" w:themeColor="text1"/>
          <w:sz w:val="28"/>
          <w:szCs w:val="28"/>
          <w:rtl/>
        </w:rPr>
        <w:t>تساعد نظرية اتخاذ القرار في فهم كيفية اتخاذ قرارات فعالة في إدارة المشاريع الهندسية. تركز هذه النظرية على العمليات التي يستخدمها الأفراد والفرق لاتخاذ قرارات مستنيرة تستند إلى البيانات والتحليل. من خلال استخدام هذه النظرية، يمكن تحسين عملية اتخاذ القرار وتقديم حلول مبنية على الأدلة والبيانات الدقيقة، مما يساهم في تحقيق نتائج أفضل للمشروع</w:t>
      </w:r>
      <w:r w:rsidRPr="00010337">
        <w:rPr>
          <w:rFonts w:ascii="Sakkal Majalla" w:hAnsi="Sakkal Majalla" w:cs="Sakkal Majalla"/>
          <w:color w:val="000000" w:themeColor="text1"/>
          <w:sz w:val="28"/>
          <w:szCs w:val="28"/>
        </w:rPr>
        <w:t>.</w:t>
      </w:r>
    </w:p>
    <w:p w14:paraId="7C4A371B"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b/>
          <w:bCs/>
          <w:color w:val="000000" w:themeColor="text1"/>
          <w:sz w:val="28"/>
          <w:szCs w:val="28"/>
          <w:rtl/>
        </w:rPr>
        <w:t>نظرية الإدارة بالأهداف</w:t>
      </w:r>
      <w:r w:rsidRPr="00010337">
        <w:rPr>
          <w:rFonts w:ascii="Sakkal Majalla" w:hAnsi="Sakkal Majalla" w:cs="Sakkal Majalla"/>
          <w:b/>
          <w:bCs/>
          <w:color w:val="000000" w:themeColor="text1"/>
          <w:sz w:val="28"/>
          <w:szCs w:val="28"/>
        </w:rPr>
        <w:t xml:space="preserve"> (Management by Objectives Theory)</w:t>
      </w:r>
      <w:r w:rsidRPr="00010337">
        <w:rPr>
          <w:rFonts w:ascii="Sakkal Majalla" w:hAnsi="Sakkal Majalla" w:cs="Sakkal Majalla"/>
          <w:b/>
          <w:bCs/>
          <w:color w:val="000000" w:themeColor="text1"/>
          <w:sz w:val="28"/>
          <w:szCs w:val="28"/>
          <w:rtl/>
        </w:rPr>
        <w:t xml:space="preserve">: </w:t>
      </w:r>
      <w:r w:rsidRPr="00010337">
        <w:rPr>
          <w:rFonts w:ascii="Sakkal Majalla" w:hAnsi="Sakkal Majalla" w:cs="Sakkal Majalla"/>
          <w:color w:val="000000" w:themeColor="text1"/>
          <w:sz w:val="28"/>
          <w:szCs w:val="28"/>
          <w:rtl/>
        </w:rPr>
        <w:t>تعتمد نظرية الإدارة بالأهداف على تحديد أهداف واضحة ومحددة يمكن قياسها ومتابعتها لتحقيق الأداء الأمثل. تركز هذه النظرية على مشاركة الأهداف بين الإدارة والفرق العاملة، مما يعزز من التنسيق والتعاون لتحقيق الأهداف المشتركة. من خلال تطبيق مبادئ هذه النظرية، يمكن تحسين فعالية تنفيذ المشاريع وضمان تحقيق النتائج المرجوة</w:t>
      </w:r>
      <w:r w:rsidRPr="00010337">
        <w:rPr>
          <w:rFonts w:ascii="Sakkal Majalla" w:hAnsi="Sakkal Majalla" w:cs="Sakkal Majalla"/>
          <w:color w:val="000000" w:themeColor="text1"/>
          <w:sz w:val="28"/>
          <w:szCs w:val="28"/>
        </w:rPr>
        <w:t>.</w:t>
      </w:r>
    </w:p>
    <w:p w14:paraId="4630F33B" w14:textId="77777777" w:rsidR="000521D7" w:rsidRPr="005E2CC2" w:rsidRDefault="000521D7" w:rsidP="000521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80603937"/>
      <w:r w:rsidRPr="005E2CC2">
        <w:rPr>
          <w:rFonts w:ascii="Sakkal Majalla" w:hAnsi="Sakkal Majalla" w:cs="Sakkal Majalla" w:hint="cs"/>
          <w:b/>
          <w:bCs/>
          <w:color w:val="000000" w:themeColor="text1"/>
          <w:sz w:val="36"/>
          <w:szCs w:val="36"/>
          <w:rtl/>
        </w:rPr>
        <w:t xml:space="preserve">8.1 </w:t>
      </w:r>
      <w:r w:rsidRPr="005E2CC2">
        <w:rPr>
          <w:rFonts w:ascii="Sakkal Majalla" w:hAnsi="Sakkal Majalla" w:cs="Sakkal Majalla"/>
          <w:b/>
          <w:bCs/>
          <w:color w:val="000000" w:themeColor="text1"/>
          <w:sz w:val="36"/>
          <w:szCs w:val="36"/>
          <w:rtl/>
        </w:rPr>
        <w:t>المنهجية وطرق البحث:</w:t>
      </w:r>
      <w:bookmarkEnd w:id="9"/>
    </w:p>
    <w:p w14:paraId="5EEFF1F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تعتبر المنهجية وطرق البحث من العناصر الأساسية التي تحدد كيفية جمع البيانات وتحليلها للوصول إلى نتائج موثوقة في الدراسة. تهدف هذه الدراسة إلى تحليل التحديات التي تواجه المشاريع الهندسية في التخطيط والجدولة، مع التركيز على تقدير الوقت والموارد. تتبع هذه الدراسة منهجًا شاملاً يجمع بين الأساليب الكمية والنوعية لضمان الحصول على فهم عميق وشامل للموضوع قيد الدراسة</w:t>
      </w:r>
      <w:r w:rsidRPr="00010337">
        <w:rPr>
          <w:rFonts w:ascii="Sakkal Majalla" w:hAnsi="Sakkal Majalla" w:cs="Sakkal Majalla"/>
          <w:color w:val="000000" w:themeColor="text1"/>
          <w:sz w:val="28"/>
          <w:szCs w:val="28"/>
        </w:rPr>
        <w:t>.</w:t>
      </w:r>
    </w:p>
    <w:p w14:paraId="3622F1F7"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b/>
          <w:bCs/>
          <w:color w:val="000000" w:themeColor="text1"/>
          <w:sz w:val="28"/>
          <w:szCs w:val="28"/>
          <w:rtl/>
        </w:rPr>
        <w:t xml:space="preserve">تصميم الدراسة: </w:t>
      </w:r>
      <w:r w:rsidRPr="00010337">
        <w:rPr>
          <w:rFonts w:ascii="Sakkal Majalla" w:hAnsi="Sakkal Majalla" w:cs="Sakkal Majalla"/>
          <w:color w:val="000000" w:themeColor="text1"/>
          <w:sz w:val="28"/>
          <w:szCs w:val="28"/>
          <w:rtl/>
        </w:rPr>
        <w:t xml:space="preserve">تم تصميم هذه الدراسة لتكون شاملة ومتكاملة، حيث تجمع بين أساليب البحث الكمي والنوعي. يهدف هذا التصميم إلى تقديم تحليل شامل يمكن من خلاله فهم التحديات المختلفة </w:t>
      </w:r>
      <w:r w:rsidRPr="00010337">
        <w:rPr>
          <w:rFonts w:ascii="Sakkal Majalla" w:hAnsi="Sakkal Majalla" w:cs="Sakkal Majalla"/>
          <w:color w:val="000000" w:themeColor="text1"/>
          <w:sz w:val="28"/>
          <w:szCs w:val="28"/>
          <w:rtl/>
        </w:rPr>
        <w:lastRenderedPageBreak/>
        <w:t>وتأثيرها على إدارة المشاريع الهندسية. يتم استخدام مجموعة من الأدوات لجمع البيانات وتحليلها بشكل يمكن من الوصول إلى نتائج دقيقة وموثوقة</w:t>
      </w:r>
      <w:r w:rsidRPr="00010337">
        <w:rPr>
          <w:rFonts w:ascii="Sakkal Majalla" w:hAnsi="Sakkal Majalla" w:cs="Sakkal Majalla"/>
          <w:color w:val="000000" w:themeColor="text1"/>
          <w:sz w:val="28"/>
          <w:szCs w:val="28"/>
        </w:rPr>
        <w:t>.</w:t>
      </w:r>
    </w:p>
    <w:p w14:paraId="75A96B04" w14:textId="77777777" w:rsidR="000521D7" w:rsidRPr="005E2CC2" w:rsidRDefault="000521D7" w:rsidP="000521D7">
      <w:pPr>
        <w:pStyle w:val="a5"/>
        <w:bidi/>
        <w:spacing w:line="360" w:lineRule="auto"/>
        <w:jc w:val="both"/>
        <w:outlineLvl w:val="1"/>
        <w:rPr>
          <w:rFonts w:ascii="Sakkal Majalla" w:hAnsi="Sakkal Majalla" w:cs="Sakkal Majalla"/>
          <w:b/>
          <w:bCs/>
          <w:color w:val="000000" w:themeColor="text1"/>
          <w:sz w:val="36"/>
          <w:szCs w:val="36"/>
        </w:rPr>
      </w:pPr>
      <w:bookmarkStart w:id="10" w:name="_Toc180603938"/>
      <w:r w:rsidRPr="005E2CC2">
        <w:rPr>
          <w:rFonts w:ascii="Sakkal Majalla" w:hAnsi="Sakkal Majalla" w:cs="Sakkal Majalla" w:hint="cs"/>
          <w:b/>
          <w:bCs/>
          <w:color w:val="000000" w:themeColor="text1"/>
          <w:sz w:val="36"/>
          <w:szCs w:val="36"/>
          <w:rtl/>
        </w:rPr>
        <w:t xml:space="preserve">9.1 </w:t>
      </w:r>
      <w:r w:rsidRPr="005E2CC2">
        <w:rPr>
          <w:rFonts w:ascii="Sakkal Majalla" w:hAnsi="Sakkal Majalla" w:cs="Sakkal Majalla"/>
          <w:b/>
          <w:bCs/>
          <w:color w:val="000000" w:themeColor="text1"/>
          <w:sz w:val="36"/>
          <w:szCs w:val="36"/>
          <w:rtl/>
        </w:rPr>
        <w:t>أساليب جمع البيانات:</w:t>
      </w:r>
      <w:bookmarkEnd w:id="10"/>
    </w:p>
    <w:p w14:paraId="7F7B73EE" w14:textId="77777777" w:rsidR="000521D7" w:rsidRPr="00010337" w:rsidRDefault="000521D7" w:rsidP="000521D7">
      <w:pPr>
        <w:pStyle w:val="a5"/>
        <w:numPr>
          <w:ilvl w:val="0"/>
          <w:numId w:val="1"/>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الاستبيانات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استخدام الاستبيانات لجمع البيانات الكمية من مديري المشاريع والمهندسين والفنيين العاملين في المشاريع الهندسية. ستتضمن الاستبيانات مجموعة من الأسئلة المغلقة والمفتوحة التي تهدف إلى جمع معلومات حول التحديات التي تواجه التخطيط والجدولة، وتقدير الوقت والموارد، وأدوات وأساليب الإدارة المستخدمة</w:t>
      </w:r>
      <w:r w:rsidRPr="00010337">
        <w:rPr>
          <w:rFonts w:ascii="Sakkal Majalla" w:hAnsi="Sakkal Majalla" w:cs="Sakkal Majalla"/>
          <w:color w:val="000000" w:themeColor="text1"/>
          <w:sz w:val="28"/>
          <w:szCs w:val="28"/>
        </w:rPr>
        <w:t>.</w:t>
      </w:r>
    </w:p>
    <w:p w14:paraId="3E1B7EDA" w14:textId="77777777" w:rsidR="000521D7" w:rsidRPr="00010337" w:rsidRDefault="000521D7" w:rsidP="000521D7">
      <w:pPr>
        <w:pStyle w:val="a5"/>
        <w:numPr>
          <w:ilvl w:val="0"/>
          <w:numId w:val="1"/>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المقابلات الشخصية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إجراء مقابلات شخصية مع مجموعة مختارة من مديري المشاريع والخبراء في المجال الهندسي لجمع بيانات نوعية. تهدف هذه المقابلات إلى فهم عميق لتجاربهم وآرائهم حول التحديات والحلول الممكنة. سيتم تسجيل المقابلات وتدوين الملاحظات لتحليلها لاحقًا</w:t>
      </w:r>
      <w:r w:rsidRPr="00010337">
        <w:rPr>
          <w:rFonts w:ascii="Sakkal Majalla" w:hAnsi="Sakkal Majalla" w:cs="Sakkal Majalla"/>
          <w:color w:val="000000" w:themeColor="text1"/>
          <w:sz w:val="28"/>
          <w:szCs w:val="28"/>
        </w:rPr>
        <w:t>.</w:t>
      </w:r>
    </w:p>
    <w:p w14:paraId="3FDE41BE" w14:textId="77777777" w:rsidR="000521D7" w:rsidRPr="00010337" w:rsidRDefault="000521D7" w:rsidP="000521D7">
      <w:pPr>
        <w:pStyle w:val="a5"/>
        <w:numPr>
          <w:ilvl w:val="0"/>
          <w:numId w:val="1"/>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دراسات الحالة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تحليل عدد من دراسات الحالة لمشاريع هندسية سابقة وحالية. ستساعد دراسات الحالة في فهم كيفية تعامل المشاريع مع التحديات المختلفة وتقديم أمثلة واقعية على الحلول المستخدمة. سيتم جمع البيانات من تقارير المشاريع والوثائق الرسمية والمقابلات مع العاملين في هذه المشاريع</w:t>
      </w:r>
      <w:r w:rsidRPr="00010337">
        <w:rPr>
          <w:rFonts w:ascii="Sakkal Majalla" w:hAnsi="Sakkal Majalla" w:cs="Sakkal Majalla"/>
          <w:color w:val="000000" w:themeColor="text1"/>
          <w:sz w:val="28"/>
          <w:szCs w:val="28"/>
        </w:rPr>
        <w:t>.</w:t>
      </w:r>
    </w:p>
    <w:p w14:paraId="4C8CF9FA" w14:textId="77777777" w:rsidR="000521D7" w:rsidRPr="00010337" w:rsidRDefault="000521D7" w:rsidP="000521D7">
      <w:pPr>
        <w:pStyle w:val="a5"/>
        <w:numPr>
          <w:ilvl w:val="0"/>
          <w:numId w:val="1"/>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مراجعة الأدبيات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مراجعة الأدبيات الحالية المتعلقة بإدارة المشاريع الهندسية، التخطيط والجدولة، تقدير الوقت والموارد، والتحديات البيئية والتقنية. ستساعد مراجعة الأدبيات في تحديد الفجوات في المعرفة الحالية وتقديم إطار نظري متكامل للدراسة</w:t>
      </w:r>
      <w:r w:rsidRPr="00010337">
        <w:rPr>
          <w:rFonts w:ascii="Sakkal Majalla" w:hAnsi="Sakkal Majalla" w:cs="Sakkal Majalla"/>
          <w:color w:val="000000" w:themeColor="text1"/>
          <w:sz w:val="28"/>
          <w:szCs w:val="28"/>
        </w:rPr>
        <w:t>.</w:t>
      </w:r>
    </w:p>
    <w:p w14:paraId="575ED17F" w14:textId="77777777" w:rsidR="000521D7" w:rsidRPr="005E2CC2" w:rsidRDefault="000521D7" w:rsidP="000521D7">
      <w:pPr>
        <w:pStyle w:val="a5"/>
        <w:bidi/>
        <w:spacing w:line="360" w:lineRule="auto"/>
        <w:jc w:val="both"/>
        <w:outlineLvl w:val="1"/>
        <w:rPr>
          <w:rFonts w:ascii="Sakkal Majalla" w:hAnsi="Sakkal Majalla" w:cs="Sakkal Majalla"/>
          <w:b/>
          <w:bCs/>
          <w:color w:val="000000" w:themeColor="text1"/>
          <w:sz w:val="36"/>
          <w:szCs w:val="36"/>
          <w:rtl/>
        </w:rPr>
      </w:pPr>
      <w:bookmarkStart w:id="11" w:name="_Toc180603939"/>
      <w:r w:rsidRPr="005E2CC2">
        <w:rPr>
          <w:rFonts w:ascii="Sakkal Majalla" w:hAnsi="Sakkal Majalla" w:cs="Sakkal Majalla"/>
          <w:b/>
          <w:bCs/>
          <w:color w:val="000000" w:themeColor="text1"/>
          <w:sz w:val="36"/>
          <w:szCs w:val="36"/>
          <w:rtl/>
        </w:rPr>
        <w:t>10.1 تحليل البيانات:</w:t>
      </w:r>
      <w:bookmarkEnd w:id="11"/>
    </w:p>
    <w:p w14:paraId="6B97E1A1"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تحليل البيانات باستخدام مجموعة من الأساليب الكمية والنوعية لضمان الحصول على نتائج دقيقة وشاملة. تشمل طرق تحليل البيانات ما يلي</w:t>
      </w:r>
      <w:r w:rsidRPr="00010337">
        <w:rPr>
          <w:rFonts w:ascii="Sakkal Majalla" w:hAnsi="Sakkal Majalla" w:cs="Sakkal Majalla"/>
          <w:color w:val="000000" w:themeColor="text1"/>
          <w:sz w:val="28"/>
          <w:szCs w:val="28"/>
        </w:rPr>
        <w:t>:</w:t>
      </w:r>
    </w:p>
    <w:p w14:paraId="3CB7DE4A" w14:textId="77777777" w:rsidR="000521D7" w:rsidRPr="00010337" w:rsidRDefault="000521D7" w:rsidP="000521D7">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lastRenderedPageBreak/>
        <w:t>التحليل الإحصائي</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استخدام أدوات التحليل الإحصائي لتحليل البيانات الكمية المستمدة من الاستبيانات. ستشمل هذه الأدوات التحليل الوصفي والاستدلالي لتحليل التوزيعات والارتباطات بين المتغيرات المختلفة</w:t>
      </w:r>
      <w:r w:rsidRPr="00010337">
        <w:rPr>
          <w:rFonts w:ascii="Sakkal Majalla" w:hAnsi="Sakkal Majalla" w:cs="Sakkal Majalla"/>
          <w:color w:val="000000" w:themeColor="text1"/>
          <w:sz w:val="28"/>
          <w:szCs w:val="28"/>
        </w:rPr>
        <w:t>.</w:t>
      </w:r>
    </w:p>
    <w:p w14:paraId="74D7A003" w14:textId="77777777" w:rsidR="000521D7" w:rsidRPr="00010337" w:rsidRDefault="000521D7" w:rsidP="000521D7">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تحليل المحتوى</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استخدام تحليل المحتوى لتحليل البيانات النوعية المستمدة من المقابلات ودراسات الحالة. سيساعد هذا التحليل في تحديد الأنماط والمواضيع الرئيسية التي تظهر من البيانات وتقديم تفسير عميق للنتائج</w:t>
      </w:r>
      <w:r w:rsidRPr="00010337">
        <w:rPr>
          <w:rFonts w:ascii="Sakkal Majalla" w:hAnsi="Sakkal Majalla" w:cs="Sakkal Majalla"/>
          <w:color w:val="000000" w:themeColor="text1"/>
          <w:sz w:val="28"/>
          <w:szCs w:val="28"/>
        </w:rPr>
        <w:t>.</w:t>
      </w:r>
    </w:p>
    <w:p w14:paraId="0F2278D9" w14:textId="77777777" w:rsidR="000521D7" w:rsidRPr="00010337" w:rsidRDefault="000521D7" w:rsidP="000521D7">
      <w:pPr>
        <w:pStyle w:val="a5"/>
        <w:numPr>
          <w:ilvl w:val="0"/>
          <w:numId w:val="2"/>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تحليل</w:t>
      </w:r>
      <w:r w:rsidRPr="00010337">
        <w:rPr>
          <w:rStyle w:val="a6"/>
          <w:rFonts w:ascii="Sakkal Majalla" w:hAnsi="Sakkal Majalla" w:cs="Sakkal Majalla"/>
          <w:color w:val="000000" w:themeColor="text1"/>
          <w:sz w:val="28"/>
          <w:szCs w:val="28"/>
        </w:rPr>
        <w:t xml:space="preserve"> SWOT</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استخدام تحليل</w:t>
      </w:r>
      <w:r w:rsidRPr="00010337">
        <w:rPr>
          <w:rFonts w:ascii="Sakkal Majalla" w:hAnsi="Sakkal Majalla" w:cs="Sakkal Majalla"/>
          <w:color w:val="000000" w:themeColor="text1"/>
          <w:sz w:val="28"/>
          <w:szCs w:val="28"/>
        </w:rPr>
        <w:t xml:space="preserve"> SWOT </w:t>
      </w:r>
      <w:r w:rsidRPr="00010337">
        <w:rPr>
          <w:rFonts w:ascii="Sakkal Majalla" w:hAnsi="Sakkal Majalla" w:cs="Sakkal Majalla"/>
          <w:color w:val="000000" w:themeColor="text1"/>
          <w:sz w:val="28"/>
          <w:szCs w:val="28"/>
          <w:rtl/>
        </w:rPr>
        <w:t>(نقاط القوة والضعف، الفرص والتهديدات) لتحليل البيانات المستمدة من دراسات الحالة. سيساعد هذا التحليل في تقديم رؤية شاملة لتحديات المشاريع الهندسية وتحديد الفرص المتاحة لتحسين ممارسات إدارة المشاريع</w:t>
      </w:r>
      <w:r w:rsidRPr="00010337">
        <w:rPr>
          <w:rFonts w:ascii="Sakkal Majalla" w:hAnsi="Sakkal Majalla" w:cs="Sakkal Majalla"/>
          <w:color w:val="000000" w:themeColor="text1"/>
          <w:sz w:val="28"/>
          <w:szCs w:val="28"/>
        </w:rPr>
        <w:t>.</w:t>
      </w:r>
    </w:p>
    <w:p w14:paraId="3882C3B8" w14:textId="77777777" w:rsidR="000521D7" w:rsidRPr="005E2CC2" w:rsidRDefault="000521D7" w:rsidP="000521D7">
      <w:pPr>
        <w:pStyle w:val="a5"/>
        <w:bidi/>
        <w:spacing w:line="360" w:lineRule="auto"/>
        <w:jc w:val="both"/>
        <w:outlineLvl w:val="1"/>
        <w:rPr>
          <w:rStyle w:val="a6"/>
          <w:rFonts w:ascii="Sakkal Majalla" w:hAnsi="Sakkal Majalla" w:cs="Sakkal Majalla"/>
          <w:color w:val="000000" w:themeColor="text1"/>
          <w:sz w:val="36"/>
          <w:szCs w:val="36"/>
        </w:rPr>
      </w:pPr>
      <w:bookmarkStart w:id="12" w:name="_Toc180603940"/>
      <w:r w:rsidRPr="005E2CC2">
        <w:rPr>
          <w:rStyle w:val="a6"/>
          <w:rFonts w:ascii="Sakkal Majalla" w:hAnsi="Sakkal Majalla" w:cs="Sakkal Majalla"/>
          <w:color w:val="000000" w:themeColor="text1"/>
          <w:sz w:val="36"/>
          <w:szCs w:val="36"/>
          <w:rtl/>
        </w:rPr>
        <w:t>11.1 إجراءات البحث:</w:t>
      </w:r>
      <w:bookmarkEnd w:id="12"/>
    </w:p>
    <w:p w14:paraId="0B9B4E1A" w14:textId="77777777" w:rsidR="000521D7" w:rsidRPr="00010337" w:rsidRDefault="000521D7" w:rsidP="000521D7">
      <w:pPr>
        <w:pStyle w:val="a5"/>
        <w:numPr>
          <w:ilvl w:val="0"/>
          <w:numId w:val="3"/>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جمع 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تنفيذ عملية جمع البيانات بشكل منظم ومنهجي لضمان الحصول على بيانات دقيقة وشاملة. سيتم إعداد الاستبيانات والمقابلات بعناية لضمان شموليتها وملاءمتها للموضوع قيد الدراسة</w:t>
      </w:r>
      <w:r w:rsidRPr="00010337">
        <w:rPr>
          <w:rFonts w:ascii="Sakkal Majalla" w:hAnsi="Sakkal Majalla" w:cs="Sakkal Majalla"/>
          <w:color w:val="000000" w:themeColor="text1"/>
          <w:sz w:val="28"/>
          <w:szCs w:val="28"/>
        </w:rPr>
        <w:t>.</w:t>
      </w:r>
    </w:p>
    <w:p w14:paraId="600FF045" w14:textId="77777777" w:rsidR="000521D7" w:rsidRPr="00010337" w:rsidRDefault="000521D7" w:rsidP="000521D7">
      <w:pPr>
        <w:pStyle w:val="a5"/>
        <w:numPr>
          <w:ilvl w:val="0"/>
          <w:numId w:val="3"/>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تحليل 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تحليل البيانات باستخدام الأدوات والأساليب المذكورة أعلاه. سيتم استخدام برامج التحليل الإحصائي مثل</w:t>
      </w:r>
      <w:r w:rsidRPr="00010337">
        <w:rPr>
          <w:rFonts w:ascii="Sakkal Majalla" w:hAnsi="Sakkal Majalla" w:cs="Sakkal Majalla"/>
          <w:color w:val="000000" w:themeColor="text1"/>
          <w:sz w:val="28"/>
          <w:szCs w:val="28"/>
        </w:rPr>
        <w:t xml:space="preserve"> SPSS </w:t>
      </w:r>
      <w:r w:rsidRPr="00010337">
        <w:rPr>
          <w:rFonts w:ascii="Sakkal Majalla" w:hAnsi="Sakkal Majalla" w:cs="Sakkal Majalla"/>
          <w:color w:val="000000" w:themeColor="text1"/>
          <w:sz w:val="28"/>
          <w:szCs w:val="28"/>
          <w:rtl/>
        </w:rPr>
        <w:t>أو</w:t>
      </w:r>
      <w:r w:rsidRPr="00010337">
        <w:rPr>
          <w:rFonts w:ascii="Sakkal Majalla" w:hAnsi="Sakkal Majalla" w:cs="Sakkal Majalla"/>
          <w:color w:val="000000" w:themeColor="text1"/>
          <w:sz w:val="28"/>
          <w:szCs w:val="28"/>
        </w:rPr>
        <w:t xml:space="preserve"> R </w:t>
      </w:r>
      <w:r w:rsidRPr="00010337">
        <w:rPr>
          <w:rFonts w:ascii="Sakkal Majalla" w:hAnsi="Sakkal Majalla" w:cs="Sakkal Majalla"/>
          <w:color w:val="000000" w:themeColor="text1"/>
          <w:sz w:val="28"/>
          <w:szCs w:val="28"/>
          <w:rtl/>
        </w:rPr>
        <w:t>لتحليل البيانات الكمية، وبرامج تحليل المحتوى مثل</w:t>
      </w:r>
      <w:r w:rsidRPr="00010337">
        <w:rPr>
          <w:rFonts w:ascii="Sakkal Majalla" w:hAnsi="Sakkal Majalla" w:cs="Sakkal Majalla"/>
          <w:color w:val="000000" w:themeColor="text1"/>
          <w:sz w:val="28"/>
          <w:szCs w:val="28"/>
        </w:rPr>
        <w:t xml:space="preserve"> NVivo </w:t>
      </w:r>
      <w:r w:rsidRPr="00010337">
        <w:rPr>
          <w:rFonts w:ascii="Sakkal Majalla" w:hAnsi="Sakkal Majalla" w:cs="Sakkal Majalla"/>
          <w:color w:val="000000" w:themeColor="text1"/>
          <w:sz w:val="28"/>
          <w:szCs w:val="28"/>
          <w:rtl/>
        </w:rPr>
        <w:t>لتحليل البيانات النوعية</w:t>
      </w:r>
      <w:r w:rsidRPr="00010337">
        <w:rPr>
          <w:rFonts w:ascii="Sakkal Majalla" w:hAnsi="Sakkal Majalla" w:cs="Sakkal Majalla"/>
          <w:color w:val="000000" w:themeColor="text1"/>
          <w:sz w:val="28"/>
          <w:szCs w:val="28"/>
        </w:rPr>
        <w:t>.</w:t>
      </w:r>
    </w:p>
    <w:p w14:paraId="5E816314" w14:textId="77777777" w:rsidR="000521D7" w:rsidRPr="00010337" w:rsidRDefault="000521D7" w:rsidP="000521D7">
      <w:pPr>
        <w:pStyle w:val="a5"/>
        <w:numPr>
          <w:ilvl w:val="0"/>
          <w:numId w:val="3"/>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مراجعة الأقران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مراجعة النتائج من قبل مجموعة من الخبراء في المجال الهندسي للتأكد من دقتها وموثوقيتها. ستساعد مراجعة الأقران في تقديم رؤى إضافية وتوجيهات لتحسين الدراسة</w:t>
      </w:r>
      <w:r w:rsidRPr="00010337">
        <w:rPr>
          <w:rFonts w:ascii="Sakkal Majalla" w:hAnsi="Sakkal Majalla" w:cs="Sakkal Majalla"/>
          <w:color w:val="000000" w:themeColor="text1"/>
          <w:sz w:val="28"/>
          <w:szCs w:val="28"/>
        </w:rPr>
        <w:t>.</w:t>
      </w:r>
    </w:p>
    <w:p w14:paraId="24C2D234" w14:textId="77777777" w:rsidR="000521D7" w:rsidRPr="00010337" w:rsidRDefault="000521D7" w:rsidP="000521D7">
      <w:pPr>
        <w:pStyle w:val="a5"/>
        <w:numPr>
          <w:ilvl w:val="0"/>
          <w:numId w:val="3"/>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تفسير النتائج</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سيتم تفسير النتائج بناءً على الإطار النظري والمراجعة الأدبية. سيتم تقديم توصيات مبنية على الأدلة لتحسين ممارسات إدارة المشاريع الهندسية، مع التركيز على التخطيط والجدولة وتقدير الوقت والموارد</w:t>
      </w:r>
      <w:r w:rsidRPr="00010337">
        <w:rPr>
          <w:rFonts w:ascii="Sakkal Majalla" w:hAnsi="Sakkal Majalla" w:cs="Sakkal Majalla"/>
          <w:color w:val="000000" w:themeColor="text1"/>
          <w:sz w:val="28"/>
          <w:szCs w:val="28"/>
        </w:rPr>
        <w:t>.</w:t>
      </w:r>
    </w:p>
    <w:p w14:paraId="6106E9DC" w14:textId="77777777" w:rsidR="000521D7" w:rsidRPr="005E2CC2" w:rsidRDefault="000521D7" w:rsidP="000521D7">
      <w:pPr>
        <w:pStyle w:val="a5"/>
        <w:bidi/>
        <w:spacing w:line="360" w:lineRule="auto"/>
        <w:jc w:val="both"/>
        <w:outlineLvl w:val="1"/>
        <w:rPr>
          <w:rFonts w:ascii="Sakkal Majalla" w:hAnsi="Sakkal Majalla" w:cs="Sakkal Majalla"/>
          <w:b/>
          <w:bCs/>
          <w:color w:val="000000" w:themeColor="text1"/>
          <w:sz w:val="36"/>
          <w:szCs w:val="36"/>
          <w:rtl/>
        </w:rPr>
      </w:pPr>
      <w:bookmarkStart w:id="13" w:name="_Toc180603941"/>
      <w:r w:rsidRPr="005E2CC2">
        <w:rPr>
          <w:rFonts w:ascii="Sakkal Majalla" w:hAnsi="Sakkal Majalla" w:cs="Sakkal Majalla"/>
          <w:b/>
          <w:bCs/>
          <w:color w:val="000000" w:themeColor="text1"/>
          <w:sz w:val="36"/>
          <w:szCs w:val="36"/>
          <w:rtl/>
        </w:rPr>
        <w:t>12.1 القيود والصعوبات:</w:t>
      </w:r>
      <w:bookmarkEnd w:id="13"/>
    </w:p>
    <w:p w14:paraId="61467603" w14:textId="77777777" w:rsidR="000521D7" w:rsidRPr="005E2CC2" w:rsidRDefault="000521D7" w:rsidP="000521D7">
      <w:pPr>
        <w:pStyle w:val="a5"/>
        <w:bidi/>
        <w:spacing w:line="360" w:lineRule="auto"/>
        <w:ind w:firstLine="720"/>
        <w:jc w:val="both"/>
        <w:rPr>
          <w:rFonts w:ascii="Sakkal Majalla" w:hAnsi="Sakkal Majalla" w:cs="Sakkal Majalla"/>
          <w:b/>
          <w:bCs/>
          <w:color w:val="000000" w:themeColor="text1"/>
          <w:sz w:val="28"/>
          <w:szCs w:val="28"/>
        </w:rPr>
      </w:pPr>
      <w:r w:rsidRPr="005E2CC2">
        <w:rPr>
          <w:rFonts w:ascii="Sakkal Majalla" w:hAnsi="Sakkal Majalla" w:cs="Sakkal Majalla"/>
          <w:b/>
          <w:bCs/>
          <w:color w:val="000000" w:themeColor="text1"/>
          <w:sz w:val="28"/>
          <w:szCs w:val="28"/>
          <w:rtl/>
        </w:rPr>
        <w:lastRenderedPageBreak/>
        <w:t>تعترف الدراسة بوجود بعض القيود والصعوبات التي قد تؤثر على النتائج. من بين هذه القيود</w:t>
      </w:r>
      <w:r w:rsidRPr="005E2CC2">
        <w:rPr>
          <w:rFonts w:ascii="Sakkal Majalla" w:hAnsi="Sakkal Majalla" w:cs="Sakkal Majalla"/>
          <w:b/>
          <w:bCs/>
          <w:color w:val="000000" w:themeColor="text1"/>
          <w:sz w:val="28"/>
          <w:szCs w:val="28"/>
        </w:rPr>
        <w:t>:</w:t>
      </w:r>
    </w:p>
    <w:p w14:paraId="672A29CE" w14:textId="77777777" w:rsidR="000521D7" w:rsidRPr="00010337" w:rsidRDefault="000521D7" w:rsidP="000521D7">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التحيز المحتمل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 يكون هناك تحيز في البيانات المستمدة من الاستبيانات والمقابلات، حيث قد يتردد بعض المشاركين في تقديم معلومات دقيقة أو قد يقدمون معلومات متحيزة</w:t>
      </w:r>
      <w:r w:rsidRPr="00010337">
        <w:rPr>
          <w:rFonts w:ascii="Sakkal Majalla" w:hAnsi="Sakkal Majalla" w:cs="Sakkal Majalla"/>
          <w:color w:val="000000" w:themeColor="text1"/>
          <w:sz w:val="28"/>
          <w:szCs w:val="28"/>
        </w:rPr>
        <w:t>.</w:t>
      </w:r>
    </w:p>
    <w:p w14:paraId="5792A012" w14:textId="77777777" w:rsidR="000521D7" w:rsidRPr="00010337" w:rsidRDefault="000521D7" w:rsidP="000521D7">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تحديات جمع 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 تواجه الدراسة صعوبات في جمع البيانات من بعض المشاريع الهندسية بسبب عدم توفر الوقت أو الموارد اللازمة</w:t>
      </w:r>
      <w:r w:rsidRPr="00010337">
        <w:rPr>
          <w:rFonts w:ascii="Sakkal Majalla" w:hAnsi="Sakkal Majalla" w:cs="Sakkal Majalla"/>
          <w:color w:val="000000" w:themeColor="text1"/>
          <w:sz w:val="28"/>
          <w:szCs w:val="28"/>
        </w:rPr>
        <w:t>.</w:t>
      </w:r>
    </w:p>
    <w:p w14:paraId="2F13C362" w14:textId="77777777" w:rsidR="000521D7" w:rsidRPr="00010337" w:rsidRDefault="000521D7" w:rsidP="000521D7">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010337">
        <w:rPr>
          <w:rStyle w:val="a6"/>
          <w:rFonts w:ascii="Sakkal Majalla" w:hAnsi="Sakkal Majalla" w:cs="Sakkal Majalla"/>
          <w:color w:val="000000" w:themeColor="text1"/>
          <w:sz w:val="28"/>
          <w:szCs w:val="28"/>
          <w:rtl/>
        </w:rPr>
        <w:t>تحليل 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تحليل البيانات النوعية قد يكون معقدًا ويتطلب وقتًا وجهدًا كبيرين لضمان دقة النتائج</w:t>
      </w:r>
      <w:r w:rsidRPr="00010337">
        <w:rPr>
          <w:rFonts w:ascii="Sakkal Majalla" w:hAnsi="Sakkal Majalla" w:cs="Sakkal Majalla"/>
          <w:color w:val="000000" w:themeColor="text1"/>
          <w:sz w:val="28"/>
          <w:szCs w:val="28"/>
        </w:rPr>
        <w:t>.</w:t>
      </w:r>
    </w:p>
    <w:p w14:paraId="243B4F36" w14:textId="77777777" w:rsidR="000521D7" w:rsidRPr="005E2CC2" w:rsidRDefault="000521D7" w:rsidP="000521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80603942"/>
      <w:r w:rsidRPr="005E2CC2">
        <w:rPr>
          <w:rFonts w:ascii="Sakkal Majalla" w:hAnsi="Sakkal Majalla" w:cs="Sakkal Majalla" w:hint="cs"/>
          <w:b/>
          <w:bCs/>
          <w:color w:val="000000" w:themeColor="text1"/>
          <w:sz w:val="36"/>
          <w:szCs w:val="36"/>
          <w:rtl/>
        </w:rPr>
        <w:t xml:space="preserve">13.1 </w:t>
      </w:r>
      <w:r w:rsidRPr="005E2CC2">
        <w:rPr>
          <w:rFonts w:ascii="Sakkal Majalla" w:hAnsi="Sakkal Majalla" w:cs="Sakkal Majalla"/>
          <w:b/>
          <w:bCs/>
          <w:color w:val="000000" w:themeColor="text1"/>
          <w:sz w:val="36"/>
          <w:szCs w:val="36"/>
          <w:rtl/>
        </w:rPr>
        <w:t>أدوات الدراسة :</w:t>
      </w:r>
      <w:bookmarkEnd w:id="14"/>
    </w:p>
    <w:p w14:paraId="125A7E78"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تعتبر أدوات الدراسة من العناصر الأساسية التي تسهم في جمع البيانات وتحليلها بشكل دقيق ومنهجي للوصول إلى نتائج موثوقة. تهدف هذه الدراسة إلى تحليل التحديات التي تواجه المشاريع الهندسية في التخطيط والجدولة، وتقدير الوقت والموارد. لذلك، تم اختيار مجموعة متنوعة من الأدوات لجمع البيانات وتحليلها لضمان تحقيق الأهداف البحثية</w:t>
      </w:r>
      <w:r w:rsidRPr="00010337">
        <w:rPr>
          <w:rFonts w:ascii="Sakkal Majalla" w:hAnsi="Sakkal Majalla" w:cs="Sakkal Majalla"/>
          <w:color w:val="000000" w:themeColor="text1"/>
          <w:sz w:val="28"/>
          <w:szCs w:val="28"/>
        </w:rPr>
        <w:t>.</w:t>
      </w:r>
    </w:p>
    <w:p w14:paraId="34B28FBF" w14:textId="77777777" w:rsidR="000521D7" w:rsidRPr="005E2CC2" w:rsidRDefault="000521D7" w:rsidP="00373FD7">
      <w:pPr>
        <w:pStyle w:val="a5"/>
        <w:numPr>
          <w:ilvl w:val="0"/>
          <w:numId w:val="17"/>
        </w:numPr>
        <w:bidi/>
        <w:spacing w:line="360" w:lineRule="auto"/>
        <w:ind w:left="423"/>
        <w:jc w:val="both"/>
        <w:rPr>
          <w:rFonts w:ascii="Sakkal Majalla" w:hAnsi="Sakkal Majalla" w:cs="Sakkal Majalla"/>
          <w:b/>
          <w:bCs/>
          <w:color w:val="000000" w:themeColor="text1"/>
          <w:sz w:val="32"/>
          <w:szCs w:val="32"/>
        </w:rPr>
      </w:pPr>
      <w:r w:rsidRPr="005E2CC2">
        <w:rPr>
          <w:rFonts w:ascii="Sakkal Majalla" w:hAnsi="Sakkal Majalla" w:cs="Sakkal Majalla"/>
          <w:b/>
          <w:bCs/>
          <w:color w:val="000000" w:themeColor="text1"/>
          <w:sz w:val="32"/>
          <w:szCs w:val="32"/>
          <w:rtl/>
        </w:rPr>
        <w:t>الاستبيانات:</w:t>
      </w:r>
    </w:p>
    <w:p w14:paraId="4141572C"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تعد الاستبيانات أداة رئيسية لجمع البيانات الكمية من مجموعة واسعة من المشاركين. تم تصميم استبيان شامل يحتوي على مجموعة من الأسئلة المغلقة والمفتوحة لتغطية الجوانب المختلفة من الدراسة</w:t>
      </w:r>
      <w:r w:rsidRPr="00010337">
        <w:rPr>
          <w:rFonts w:ascii="Sakkal Majalla" w:hAnsi="Sakkal Majalla" w:cs="Sakkal Majalla"/>
          <w:color w:val="000000" w:themeColor="text1"/>
          <w:sz w:val="28"/>
          <w:szCs w:val="28"/>
        </w:rPr>
        <w:t>.</w:t>
      </w:r>
    </w:p>
    <w:p w14:paraId="02BA0316" w14:textId="77777777" w:rsidR="000521D7" w:rsidRPr="005E2CC2" w:rsidRDefault="000521D7" w:rsidP="000521D7">
      <w:pPr>
        <w:pStyle w:val="a5"/>
        <w:numPr>
          <w:ilvl w:val="0"/>
          <w:numId w:val="5"/>
        </w:numPr>
        <w:bidi/>
        <w:spacing w:line="360" w:lineRule="auto"/>
        <w:ind w:left="423" w:hanging="428"/>
        <w:jc w:val="both"/>
        <w:rPr>
          <w:rFonts w:ascii="Sakkal Majalla" w:hAnsi="Sakkal Majalla" w:cs="Sakkal Majalla"/>
          <w:color w:val="000000" w:themeColor="text1"/>
          <w:sz w:val="28"/>
          <w:szCs w:val="28"/>
        </w:rPr>
      </w:pPr>
      <w:r w:rsidRPr="005E2CC2">
        <w:rPr>
          <w:rStyle w:val="a6"/>
          <w:rFonts w:ascii="Sakkal Majalla" w:hAnsi="Sakkal Majalla" w:cs="Sakkal Majalla"/>
          <w:color w:val="000000" w:themeColor="text1"/>
          <w:sz w:val="28"/>
          <w:szCs w:val="28"/>
          <w:rtl/>
        </w:rPr>
        <w:t>تصميم الاستبيان</w:t>
      </w:r>
      <w:r w:rsidRPr="005E2CC2">
        <w:rPr>
          <w:rFonts w:ascii="Sakkal Majalla" w:hAnsi="Sakkal Majalla" w:cs="Sakkal Majalla"/>
          <w:color w:val="000000" w:themeColor="text1"/>
          <w:sz w:val="28"/>
          <w:szCs w:val="28"/>
        </w:rPr>
        <w:t>:</w:t>
      </w:r>
    </w:p>
    <w:p w14:paraId="35151D23" w14:textId="77777777" w:rsidR="000521D7" w:rsidRPr="00010337" w:rsidRDefault="000521D7" w:rsidP="000521D7">
      <w:pPr>
        <w:numPr>
          <w:ilvl w:val="1"/>
          <w:numId w:val="5"/>
        </w:numPr>
        <w:spacing w:before="100" w:beforeAutospacing="1" w:after="100" w:afterAutospacing="1" w:line="360" w:lineRule="auto"/>
        <w:ind w:left="703" w:hanging="425"/>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الأسئلة المغلقة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تستخدم للحصول على بيانات كمية يمكن تحليلها إحصائيًا، مثل الأسئلة المتعلقة بمدة المشروع، التحديات التي تم مواجهتها، وأدوات التخطيط المستخدمة</w:t>
      </w:r>
      <w:r w:rsidRPr="00010337">
        <w:rPr>
          <w:rFonts w:ascii="Sakkal Majalla" w:hAnsi="Sakkal Majalla" w:cs="Sakkal Majalla"/>
          <w:color w:val="000000" w:themeColor="text1"/>
          <w:sz w:val="28"/>
          <w:szCs w:val="28"/>
        </w:rPr>
        <w:t>.</w:t>
      </w:r>
    </w:p>
    <w:p w14:paraId="060B9FC3" w14:textId="77777777" w:rsidR="000521D7" w:rsidRPr="00010337" w:rsidRDefault="000521D7" w:rsidP="000521D7">
      <w:pPr>
        <w:numPr>
          <w:ilvl w:val="1"/>
          <w:numId w:val="5"/>
        </w:numPr>
        <w:spacing w:before="100" w:beforeAutospacing="1" w:after="100" w:afterAutospacing="1" w:line="360" w:lineRule="auto"/>
        <w:ind w:left="703" w:hanging="425"/>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lastRenderedPageBreak/>
        <w:t>الأسئلة المفتوحة</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توفر الفرصة للمشاركين للتعبير عن آرائهم وتجاربهم بشكل أعمق، مثل الأسئلة حول أسباب تأخير المشاريع أو الطرق الفعالة لتحسين التقديرات الزمنية والمالية</w:t>
      </w:r>
      <w:r w:rsidRPr="00010337">
        <w:rPr>
          <w:rFonts w:ascii="Sakkal Majalla" w:hAnsi="Sakkal Majalla" w:cs="Sakkal Majalla"/>
          <w:color w:val="000000" w:themeColor="text1"/>
          <w:sz w:val="28"/>
          <w:szCs w:val="28"/>
        </w:rPr>
        <w:t>.</w:t>
      </w:r>
    </w:p>
    <w:p w14:paraId="06FCB05E" w14:textId="77777777" w:rsidR="000521D7" w:rsidRPr="005E2CC2" w:rsidRDefault="000521D7" w:rsidP="000521D7">
      <w:pPr>
        <w:pStyle w:val="a5"/>
        <w:numPr>
          <w:ilvl w:val="0"/>
          <w:numId w:val="5"/>
        </w:numPr>
        <w:bidi/>
        <w:spacing w:line="360" w:lineRule="auto"/>
        <w:ind w:left="423" w:hanging="428"/>
        <w:jc w:val="both"/>
        <w:rPr>
          <w:rFonts w:ascii="Sakkal Majalla" w:hAnsi="Sakkal Majalla" w:cs="Sakkal Majalla"/>
          <w:color w:val="000000" w:themeColor="text1"/>
          <w:sz w:val="28"/>
          <w:szCs w:val="28"/>
        </w:rPr>
      </w:pPr>
      <w:r w:rsidRPr="005E2CC2">
        <w:rPr>
          <w:rStyle w:val="a6"/>
          <w:rFonts w:ascii="Sakkal Majalla" w:hAnsi="Sakkal Majalla" w:cs="Sakkal Majalla"/>
          <w:color w:val="000000" w:themeColor="text1"/>
          <w:sz w:val="28"/>
          <w:szCs w:val="28"/>
          <w:rtl/>
        </w:rPr>
        <w:t>عينة الاستبيان</w:t>
      </w:r>
      <w:r w:rsidRPr="005E2CC2">
        <w:rPr>
          <w:rFonts w:ascii="Sakkal Majalla" w:hAnsi="Sakkal Majalla" w:cs="Sakkal Majalla"/>
          <w:color w:val="000000" w:themeColor="text1"/>
          <w:sz w:val="28"/>
          <w:szCs w:val="28"/>
        </w:rPr>
        <w:t>:</w:t>
      </w:r>
    </w:p>
    <w:p w14:paraId="2706C64A" w14:textId="77777777" w:rsidR="000521D7" w:rsidRPr="00010337" w:rsidRDefault="000521D7" w:rsidP="000521D7">
      <w:pPr>
        <w:numPr>
          <w:ilvl w:val="1"/>
          <w:numId w:val="5"/>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تحديد عينة متنوعة تشمل مديري المشاريع، المهندسين، والفنيين العاملين في مختلف المشاريع الهندسية لضمان تنوع البيانات وشمولها</w:t>
      </w:r>
      <w:r w:rsidRPr="00010337">
        <w:rPr>
          <w:rFonts w:ascii="Sakkal Majalla" w:hAnsi="Sakkal Majalla" w:cs="Sakkal Majalla"/>
          <w:color w:val="000000" w:themeColor="text1"/>
          <w:sz w:val="28"/>
          <w:szCs w:val="28"/>
        </w:rPr>
        <w:t>.</w:t>
      </w:r>
    </w:p>
    <w:p w14:paraId="49F1CAF1" w14:textId="77777777" w:rsidR="000521D7" w:rsidRPr="00010337" w:rsidRDefault="000521D7" w:rsidP="000521D7">
      <w:pPr>
        <w:pStyle w:val="a5"/>
        <w:numPr>
          <w:ilvl w:val="0"/>
          <w:numId w:val="5"/>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إدارة الاستبيان</w:t>
      </w:r>
      <w:r w:rsidRPr="00010337">
        <w:rPr>
          <w:rFonts w:ascii="Sakkal Majalla" w:hAnsi="Sakkal Majalla" w:cs="Sakkal Majalla"/>
          <w:color w:val="000000" w:themeColor="text1"/>
          <w:sz w:val="28"/>
          <w:szCs w:val="28"/>
        </w:rPr>
        <w:t>:</w:t>
      </w:r>
    </w:p>
    <w:p w14:paraId="5C035305" w14:textId="77777777" w:rsidR="000521D7" w:rsidRPr="00010337" w:rsidRDefault="000521D7" w:rsidP="000521D7">
      <w:pPr>
        <w:numPr>
          <w:ilvl w:val="1"/>
          <w:numId w:val="5"/>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توزيع الاستبيانات عبر البريد الإلكتروني ومنصات الإنترنت لضمان الوصول إلى عدد كبير من المشاركين وتسهيل عملية جمع البيانات</w:t>
      </w:r>
      <w:r w:rsidRPr="00010337">
        <w:rPr>
          <w:rFonts w:ascii="Sakkal Majalla" w:hAnsi="Sakkal Majalla" w:cs="Sakkal Majalla"/>
          <w:color w:val="000000" w:themeColor="text1"/>
          <w:sz w:val="28"/>
          <w:szCs w:val="28"/>
        </w:rPr>
        <w:t>.</w:t>
      </w:r>
    </w:p>
    <w:p w14:paraId="0694CDFF" w14:textId="77777777" w:rsidR="000521D7" w:rsidRDefault="000521D7" w:rsidP="000521D7">
      <w:pPr>
        <w:pStyle w:val="a5"/>
        <w:bidi/>
        <w:spacing w:line="360" w:lineRule="auto"/>
        <w:jc w:val="both"/>
        <w:rPr>
          <w:rStyle w:val="a6"/>
          <w:rFonts w:ascii="Sakkal Majalla" w:hAnsi="Sakkal Majalla" w:cs="Sakkal Majalla"/>
          <w:b w:val="0"/>
          <w:bCs w:val="0"/>
          <w:color w:val="000000" w:themeColor="text1"/>
          <w:sz w:val="28"/>
          <w:szCs w:val="28"/>
          <w:rtl/>
        </w:rPr>
      </w:pPr>
    </w:p>
    <w:p w14:paraId="15AF67B0" w14:textId="77777777" w:rsidR="000521D7" w:rsidRPr="005E2CC2" w:rsidRDefault="000521D7" w:rsidP="00373FD7">
      <w:pPr>
        <w:pStyle w:val="a5"/>
        <w:numPr>
          <w:ilvl w:val="0"/>
          <w:numId w:val="17"/>
        </w:numPr>
        <w:bidi/>
        <w:spacing w:line="360" w:lineRule="auto"/>
        <w:ind w:left="423"/>
        <w:rPr>
          <w:rStyle w:val="a6"/>
          <w:rFonts w:ascii="Sakkal Majalla" w:hAnsi="Sakkal Majalla" w:cs="Sakkal Majalla"/>
          <w:color w:val="000000" w:themeColor="text1"/>
          <w:sz w:val="28"/>
          <w:szCs w:val="28"/>
          <w:rtl/>
        </w:rPr>
      </w:pPr>
      <w:r w:rsidRPr="005E2CC2">
        <w:rPr>
          <w:rStyle w:val="a6"/>
          <w:rFonts w:ascii="Sakkal Majalla" w:hAnsi="Sakkal Majalla" w:cs="Sakkal Majalla"/>
          <w:color w:val="000000" w:themeColor="text1"/>
          <w:sz w:val="28"/>
          <w:szCs w:val="28"/>
          <w:rtl/>
        </w:rPr>
        <w:t>المقابلات الشخصية</w:t>
      </w:r>
      <w:r w:rsidRPr="005E2CC2">
        <w:rPr>
          <w:rStyle w:val="a6"/>
          <w:rFonts w:ascii="Sakkal Majalla" w:hAnsi="Sakkal Majalla" w:cs="Sakkal Majalla"/>
          <w:color w:val="000000" w:themeColor="text1"/>
          <w:sz w:val="28"/>
          <w:szCs w:val="28"/>
        </w:rPr>
        <w:t>:</w:t>
      </w:r>
    </w:p>
    <w:p w14:paraId="05297952" w14:textId="77777777" w:rsidR="000521D7" w:rsidRPr="005E2CC2" w:rsidRDefault="000521D7" w:rsidP="000521D7">
      <w:pPr>
        <w:pStyle w:val="a5"/>
        <w:bidi/>
        <w:spacing w:line="360" w:lineRule="auto"/>
        <w:ind w:firstLine="706"/>
        <w:jc w:val="both"/>
        <w:rPr>
          <w:rStyle w:val="a6"/>
          <w:rFonts w:ascii="Sakkal Majalla" w:hAnsi="Sakkal Majalla" w:cs="Sakkal Majalla"/>
          <w:b w:val="0"/>
          <w:bCs w:val="0"/>
          <w:color w:val="000000" w:themeColor="text1"/>
          <w:sz w:val="28"/>
          <w:szCs w:val="28"/>
        </w:rPr>
      </w:pPr>
      <w:r w:rsidRPr="005E2CC2">
        <w:rPr>
          <w:rStyle w:val="a6"/>
          <w:rFonts w:ascii="Sakkal Majalla" w:hAnsi="Sakkal Majalla" w:cs="Sakkal Majalla"/>
          <w:b w:val="0"/>
          <w:bCs w:val="0"/>
          <w:color w:val="000000" w:themeColor="text1"/>
          <w:sz w:val="28"/>
          <w:szCs w:val="28"/>
          <w:rtl/>
        </w:rPr>
        <w:t>تعتبر المقابلات الشخصية أداة فعالة لجمع البيانات النوعية، حيث تتيح للمشاركين تقديم رؤى وتفاصيل دقيقة حول تجاربهم وآرائهم.</w:t>
      </w:r>
    </w:p>
    <w:p w14:paraId="232002FA" w14:textId="77777777" w:rsidR="000521D7" w:rsidRPr="00010337" w:rsidRDefault="000521D7" w:rsidP="000521D7">
      <w:pPr>
        <w:pStyle w:val="a5"/>
        <w:numPr>
          <w:ilvl w:val="0"/>
          <w:numId w:val="6"/>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تصميم المقابلات</w:t>
      </w:r>
      <w:r w:rsidRPr="00010337">
        <w:rPr>
          <w:rFonts w:ascii="Sakkal Majalla" w:hAnsi="Sakkal Majalla" w:cs="Sakkal Majalla"/>
          <w:color w:val="000000" w:themeColor="text1"/>
          <w:sz w:val="28"/>
          <w:szCs w:val="28"/>
        </w:rPr>
        <w:t>:</w:t>
      </w:r>
    </w:p>
    <w:p w14:paraId="1E1EEF8A" w14:textId="77777777" w:rsidR="000521D7" w:rsidRPr="00010337" w:rsidRDefault="000521D7" w:rsidP="000521D7">
      <w:pPr>
        <w:numPr>
          <w:ilvl w:val="1"/>
          <w:numId w:val="6"/>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إعداد دليل مقابلة يتضمن مجموعة من الأسئلة المفتوحة الموجهة لمديري المشاريع والخبراء في المجال الهندسي</w:t>
      </w:r>
      <w:r w:rsidRPr="00010337">
        <w:rPr>
          <w:rFonts w:ascii="Sakkal Majalla" w:hAnsi="Sakkal Majalla" w:cs="Sakkal Majalla"/>
          <w:color w:val="000000" w:themeColor="text1"/>
          <w:sz w:val="28"/>
          <w:szCs w:val="28"/>
        </w:rPr>
        <w:t>.</w:t>
      </w:r>
    </w:p>
    <w:p w14:paraId="23D835E2" w14:textId="77777777" w:rsidR="000521D7" w:rsidRPr="00010337" w:rsidRDefault="000521D7" w:rsidP="000521D7">
      <w:pPr>
        <w:numPr>
          <w:ilvl w:val="1"/>
          <w:numId w:val="6"/>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تصميم الأسئلة لتغطية مواضيع مثل التحديات التي تواجه التخطيط والجدولة، دقة التقديرات الزمنية والمالية، واستخدام التقنيات الحديثة في إدارة المشاريع</w:t>
      </w:r>
      <w:r w:rsidRPr="00010337">
        <w:rPr>
          <w:rFonts w:ascii="Sakkal Majalla" w:hAnsi="Sakkal Majalla" w:cs="Sakkal Majalla"/>
          <w:color w:val="000000" w:themeColor="text1"/>
          <w:sz w:val="28"/>
          <w:szCs w:val="28"/>
        </w:rPr>
        <w:t>.</w:t>
      </w:r>
    </w:p>
    <w:p w14:paraId="3897F425" w14:textId="77777777" w:rsidR="000521D7" w:rsidRPr="00010337" w:rsidRDefault="000521D7" w:rsidP="000521D7">
      <w:pPr>
        <w:pStyle w:val="a5"/>
        <w:numPr>
          <w:ilvl w:val="0"/>
          <w:numId w:val="6"/>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عينة المقابلات</w:t>
      </w:r>
      <w:r w:rsidRPr="00010337">
        <w:rPr>
          <w:rFonts w:ascii="Sakkal Majalla" w:hAnsi="Sakkal Majalla" w:cs="Sakkal Majalla"/>
          <w:color w:val="000000" w:themeColor="text1"/>
          <w:sz w:val="28"/>
          <w:szCs w:val="28"/>
        </w:rPr>
        <w:t>:</w:t>
      </w:r>
    </w:p>
    <w:p w14:paraId="387E0F80" w14:textId="77777777" w:rsidR="000521D7" w:rsidRPr="00010337" w:rsidRDefault="000521D7" w:rsidP="000521D7">
      <w:pPr>
        <w:numPr>
          <w:ilvl w:val="1"/>
          <w:numId w:val="6"/>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اختيار عينة من مديري المشاريع والخبراء بناءً على خبراتهم وسجلهم في إدارة المشاريع الهندسية لضمان الحصول على رؤى عميقة وموثوقة</w:t>
      </w:r>
      <w:r w:rsidRPr="00010337">
        <w:rPr>
          <w:rFonts w:ascii="Sakkal Majalla" w:hAnsi="Sakkal Majalla" w:cs="Sakkal Majalla"/>
          <w:color w:val="000000" w:themeColor="text1"/>
          <w:sz w:val="28"/>
          <w:szCs w:val="28"/>
        </w:rPr>
        <w:t>.</w:t>
      </w:r>
    </w:p>
    <w:p w14:paraId="57257618" w14:textId="77777777" w:rsidR="000521D7" w:rsidRPr="00010337" w:rsidRDefault="000521D7" w:rsidP="000521D7">
      <w:pPr>
        <w:pStyle w:val="a5"/>
        <w:numPr>
          <w:ilvl w:val="0"/>
          <w:numId w:val="6"/>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إدارة المقابلات</w:t>
      </w:r>
      <w:r w:rsidRPr="00010337">
        <w:rPr>
          <w:rFonts w:ascii="Sakkal Majalla" w:hAnsi="Sakkal Majalla" w:cs="Sakkal Majalla"/>
          <w:color w:val="000000" w:themeColor="text1"/>
          <w:sz w:val="28"/>
          <w:szCs w:val="28"/>
        </w:rPr>
        <w:t>:</w:t>
      </w:r>
    </w:p>
    <w:p w14:paraId="53305354" w14:textId="77777777" w:rsidR="000521D7" w:rsidRPr="00010337" w:rsidRDefault="000521D7" w:rsidP="000521D7">
      <w:pPr>
        <w:numPr>
          <w:ilvl w:val="1"/>
          <w:numId w:val="6"/>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lastRenderedPageBreak/>
        <w:t>تم إجراء المقابلات عبر الهاتف والفيديو، وكذلك بشكل شخصي عند الإمكان، لتوفير مرونة وسهولة للمشاركين</w:t>
      </w:r>
      <w:r w:rsidRPr="00010337">
        <w:rPr>
          <w:rFonts w:ascii="Sakkal Majalla" w:hAnsi="Sakkal Majalla" w:cs="Sakkal Majalla"/>
          <w:color w:val="000000" w:themeColor="text1"/>
          <w:sz w:val="28"/>
          <w:szCs w:val="28"/>
        </w:rPr>
        <w:t>.</w:t>
      </w:r>
    </w:p>
    <w:p w14:paraId="7FF9AAD5" w14:textId="77777777" w:rsidR="000521D7" w:rsidRPr="00010337" w:rsidRDefault="000521D7" w:rsidP="000521D7">
      <w:pPr>
        <w:numPr>
          <w:ilvl w:val="1"/>
          <w:numId w:val="6"/>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تم تسجيل المقابلات وتدوين الملاحظات لتحليلها لاحقًا</w:t>
      </w:r>
      <w:r w:rsidRPr="00010337">
        <w:rPr>
          <w:rFonts w:ascii="Sakkal Majalla" w:hAnsi="Sakkal Majalla" w:cs="Sakkal Majalla"/>
          <w:color w:val="000000" w:themeColor="text1"/>
          <w:sz w:val="28"/>
          <w:szCs w:val="28"/>
        </w:rPr>
        <w:t>.</w:t>
      </w:r>
    </w:p>
    <w:p w14:paraId="281BAE1C" w14:textId="77777777" w:rsidR="000521D7" w:rsidRPr="005E2CC2" w:rsidRDefault="000521D7" w:rsidP="00373FD7">
      <w:pPr>
        <w:pStyle w:val="a5"/>
        <w:numPr>
          <w:ilvl w:val="0"/>
          <w:numId w:val="18"/>
        </w:numPr>
        <w:bidi/>
        <w:spacing w:line="360" w:lineRule="auto"/>
        <w:ind w:left="423"/>
        <w:rPr>
          <w:rStyle w:val="a6"/>
          <w:rFonts w:ascii="Sakkal Majalla" w:hAnsi="Sakkal Majalla" w:cs="Sakkal Majalla"/>
          <w:color w:val="000000" w:themeColor="text1"/>
          <w:sz w:val="28"/>
          <w:szCs w:val="28"/>
          <w:rtl/>
        </w:rPr>
      </w:pPr>
      <w:r w:rsidRPr="005E2CC2">
        <w:rPr>
          <w:rStyle w:val="a6"/>
          <w:rFonts w:ascii="Sakkal Majalla" w:hAnsi="Sakkal Majalla" w:cs="Sakkal Majalla"/>
          <w:color w:val="000000" w:themeColor="text1"/>
          <w:sz w:val="28"/>
          <w:szCs w:val="28"/>
          <w:rtl/>
        </w:rPr>
        <w:t>دراسات الحالة</w:t>
      </w:r>
      <w:r w:rsidRPr="005E2CC2">
        <w:rPr>
          <w:rStyle w:val="a6"/>
          <w:rFonts w:ascii="Sakkal Majalla" w:hAnsi="Sakkal Majalla" w:cs="Sakkal Majalla"/>
          <w:color w:val="000000" w:themeColor="text1"/>
          <w:sz w:val="28"/>
          <w:szCs w:val="28"/>
        </w:rPr>
        <w:t xml:space="preserve">: </w:t>
      </w:r>
    </w:p>
    <w:p w14:paraId="48F31E0C" w14:textId="77777777" w:rsidR="000521D7" w:rsidRPr="005E2CC2" w:rsidRDefault="000521D7" w:rsidP="000521D7">
      <w:pPr>
        <w:pStyle w:val="a5"/>
        <w:bidi/>
        <w:spacing w:line="360" w:lineRule="auto"/>
        <w:ind w:firstLine="706"/>
        <w:jc w:val="both"/>
        <w:rPr>
          <w:rStyle w:val="a6"/>
          <w:rFonts w:ascii="Sakkal Majalla" w:hAnsi="Sakkal Majalla" w:cs="Sakkal Majalla"/>
          <w:b w:val="0"/>
          <w:bCs w:val="0"/>
          <w:color w:val="000000" w:themeColor="text1"/>
          <w:sz w:val="28"/>
          <w:szCs w:val="28"/>
        </w:rPr>
      </w:pPr>
      <w:r w:rsidRPr="005E2CC2">
        <w:rPr>
          <w:rStyle w:val="a6"/>
          <w:rFonts w:ascii="Sakkal Majalla" w:hAnsi="Sakkal Majalla" w:cs="Sakkal Majalla"/>
          <w:b w:val="0"/>
          <w:bCs w:val="0"/>
          <w:color w:val="000000" w:themeColor="text1"/>
          <w:sz w:val="28"/>
          <w:szCs w:val="28"/>
          <w:rtl/>
        </w:rPr>
        <w:t>توفر دراسات الحالة فهمًا عميقًا للتحديات والحلول في سياق محدد، حيث يتم تحليل مشاريع هندسية محددة بعمق.</w:t>
      </w:r>
    </w:p>
    <w:p w14:paraId="31D47CD7" w14:textId="77777777" w:rsidR="000521D7" w:rsidRPr="00010337" w:rsidRDefault="000521D7" w:rsidP="000521D7">
      <w:pPr>
        <w:pStyle w:val="a5"/>
        <w:numPr>
          <w:ilvl w:val="0"/>
          <w:numId w:val="7"/>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اختيار دراسات الحالة</w:t>
      </w:r>
      <w:r w:rsidRPr="00010337">
        <w:rPr>
          <w:rFonts w:ascii="Sakkal Majalla" w:hAnsi="Sakkal Majalla" w:cs="Sakkal Majalla"/>
          <w:color w:val="000000" w:themeColor="text1"/>
          <w:sz w:val="28"/>
          <w:szCs w:val="28"/>
        </w:rPr>
        <w:t>:</w:t>
      </w:r>
    </w:p>
    <w:p w14:paraId="3FC60CB6" w14:textId="77777777" w:rsidR="000521D7" w:rsidRPr="00010337" w:rsidRDefault="000521D7" w:rsidP="000521D7">
      <w:pPr>
        <w:numPr>
          <w:ilvl w:val="1"/>
          <w:numId w:val="7"/>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اختيار عدد من المشاريع الهندسية التي تواجه تحديات مماثلة لتلك التي يتم دراستها، بما في ذلك مشاريع ناجحة وأخرى واجهت صعوبات كبيرة</w:t>
      </w:r>
      <w:r w:rsidRPr="00010337">
        <w:rPr>
          <w:rFonts w:ascii="Sakkal Majalla" w:hAnsi="Sakkal Majalla" w:cs="Sakkal Majalla"/>
          <w:color w:val="000000" w:themeColor="text1"/>
          <w:sz w:val="28"/>
          <w:szCs w:val="28"/>
        </w:rPr>
        <w:t>.</w:t>
      </w:r>
    </w:p>
    <w:p w14:paraId="2BE27C55" w14:textId="77777777" w:rsidR="000521D7" w:rsidRPr="00010337" w:rsidRDefault="000521D7" w:rsidP="000521D7">
      <w:pPr>
        <w:pStyle w:val="a5"/>
        <w:numPr>
          <w:ilvl w:val="0"/>
          <w:numId w:val="7"/>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جمع البيانات</w:t>
      </w:r>
      <w:r w:rsidRPr="00010337">
        <w:rPr>
          <w:rFonts w:ascii="Sakkal Majalla" w:hAnsi="Sakkal Majalla" w:cs="Sakkal Majalla"/>
          <w:color w:val="000000" w:themeColor="text1"/>
          <w:sz w:val="28"/>
          <w:szCs w:val="28"/>
        </w:rPr>
        <w:t>:</w:t>
      </w:r>
    </w:p>
    <w:p w14:paraId="2AC89708" w14:textId="77777777" w:rsidR="000521D7" w:rsidRPr="00010337" w:rsidRDefault="000521D7" w:rsidP="000521D7">
      <w:pPr>
        <w:numPr>
          <w:ilvl w:val="1"/>
          <w:numId w:val="7"/>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جمع البيانات من تقارير المشاريع، الوثائق الرسمية، والمقابلات مع العاملين في هذه المشاريع</w:t>
      </w:r>
      <w:r w:rsidRPr="00010337">
        <w:rPr>
          <w:rFonts w:ascii="Sakkal Majalla" w:hAnsi="Sakkal Majalla" w:cs="Sakkal Majalla"/>
          <w:color w:val="000000" w:themeColor="text1"/>
          <w:sz w:val="28"/>
          <w:szCs w:val="28"/>
        </w:rPr>
        <w:t>.</w:t>
      </w:r>
    </w:p>
    <w:p w14:paraId="6C56D2B0" w14:textId="77777777" w:rsidR="000521D7" w:rsidRDefault="000521D7" w:rsidP="000521D7">
      <w:pPr>
        <w:numPr>
          <w:ilvl w:val="1"/>
          <w:numId w:val="7"/>
        </w:numPr>
        <w:spacing w:before="100" w:beforeAutospacing="1" w:after="100" w:afterAutospacing="1" w:line="360" w:lineRule="auto"/>
        <w:ind w:left="706"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تحليل البيانات لفهم كيف تعاملت هذه المشاريع مع التحديات وتقديم أمثلة على الحلول الفعالة</w:t>
      </w:r>
      <w:r w:rsidRPr="00010337">
        <w:rPr>
          <w:rFonts w:ascii="Sakkal Majalla" w:hAnsi="Sakkal Majalla" w:cs="Sakkal Majalla"/>
          <w:color w:val="000000" w:themeColor="text1"/>
          <w:sz w:val="28"/>
          <w:szCs w:val="28"/>
        </w:rPr>
        <w:t>.</w:t>
      </w:r>
    </w:p>
    <w:p w14:paraId="59DDA066" w14:textId="77777777" w:rsidR="000521D7" w:rsidRPr="005E2CC2" w:rsidRDefault="000521D7" w:rsidP="00373FD7">
      <w:pPr>
        <w:pStyle w:val="a9"/>
        <w:numPr>
          <w:ilvl w:val="0"/>
          <w:numId w:val="19"/>
        </w:numPr>
        <w:bidi/>
        <w:spacing w:before="100" w:beforeAutospacing="1" w:after="100" w:afterAutospacing="1" w:line="360" w:lineRule="auto"/>
        <w:ind w:left="423"/>
        <w:rPr>
          <w:rFonts w:ascii="Sakkal Majalla" w:hAnsi="Sakkal Majalla" w:cs="Sakkal Majalla"/>
          <w:b/>
          <w:bCs/>
          <w:color w:val="000000" w:themeColor="text1"/>
          <w:sz w:val="28"/>
          <w:szCs w:val="28"/>
          <w:rtl/>
        </w:rPr>
      </w:pPr>
      <w:r w:rsidRPr="005E2CC2">
        <w:rPr>
          <w:rFonts w:ascii="Sakkal Majalla" w:hAnsi="Sakkal Majalla" w:cs="Sakkal Majalla"/>
          <w:b/>
          <w:bCs/>
          <w:color w:val="000000" w:themeColor="text1"/>
          <w:sz w:val="28"/>
          <w:szCs w:val="28"/>
          <w:rtl/>
        </w:rPr>
        <w:t xml:space="preserve">مراجعة الأدبيات: </w:t>
      </w:r>
    </w:p>
    <w:p w14:paraId="265F49A4" w14:textId="77777777" w:rsidR="000521D7" w:rsidRPr="00010337" w:rsidRDefault="000521D7" w:rsidP="000521D7">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E2CC2">
        <w:rPr>
          <w:rFonts w:ascii="Sakkal Majalla" w:hAnsi="Sakkal Majalla" w:cs="Sakkal Majalla"/>
          <w:color w:val="000000" w:themeColor="text1"/>
          <w:sz w:val="28"/>
          <w:szCs w:val="28"/>
          <w:rtl/>
        </w:rPr>
        <w:t>تعتبر مراجعة الأدبيات أداة أساسية لتحديد الفجوات في المعرفة الحالية وتقديم إطار نظري للدراسة.</w:t>
      </w:r>
    </w:p>
    <w:p w14:paraId="3098D13A" w14:textId="77777777" w:rsidR="000521D7" w:rsidRPr="00010337" w:rsidRDefault="000521D7" w:rsidP="000521D7">
      <w:pPr>
        <w:pStyle w:val="a5"/>
        <w:numPr>
          <w:ilvl w:val="0"/>
          <w:numId w:val="8"/>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جمع الأدبيات</w:t>
      </w:r>
      <w:r w:rsidRPr="00010337">
        <w:rPr>
          <w:rFonts w:ascii="Sakkal Majalla" w:hAnsi="Sakkal Majalla" w:cs="Sakkal Majalla"/>
          <w:color w:val="000000" w:themeColor="text1"/>
          <w:sz w:val="28"/>
          <w:szCs w:val="28"/>
        </w:rPr>
        <w:t>:</w:t>
      </w:r>
    </w:p>
    <w:p w14:paraId="719F5DD5" w14:textId="77777777" w:rsidR="000521D7" w:rsidRPr="00010337" w:rsidRDefault="000521D7" w:rsidP="000521D7">
      <w:pPr>
        <w:numPr>
          <w:ilvl w:val="1"/>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جمع الأدبيات من قواعد البيانات الأكاديمية، الكتب، والمقالات العلمية المتعلقة بإدارة المشاريع الهندسية، التخطيط والجدولة، والتقديرات الزمنية والمالية</w:t>
      </w:r>
      <w:r w:rsidRPr="00010337">
        <w:rPr>
          <w:rFonts w:ascii="Sakkal Majalla" w:hAnsi="Sakkal Majalla" w:cs="Sakkal Majalla"/>
          <w:color w:val="000000" w:themeColor="text1"/>
          <w:sz w:val="28"/>
          <w:szCs w:val="28"/>
        </w:rPr>
        <w:t>.</w:t>
      </w:r>
    </w:p>
    <w:p w14:paraId="09DFA453" w14:textId="77777777" w:rsidR="000521D7" w:rsidRPr="00010337" w:rsidRDefault="000521D7" w:rsidP="000521D7">
      <w:pPr>
        <w:pStyle w:val="a5"/>
        <w:numPr>
          <w:ilvl w:val="0"/>
          <w:numId w:val="8"/>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تحليل الأدبيات</w:t>
      </w:r>
      <w:r w:rsidRPr="00010337">
        <w:rPr>
          <w:rFonts w:ascii="Sakkal Majalla" w:hAnsi="Sakkal Majalla" w:cs="Sakkal Majalla"/>
          <w:color w:val="000000" w:themeColor="text1"/>
          <w:sz w:val="28"/>
          <w:szCs w:val="28"/>
        </w:rPr>
        <w:t>:</w:t>
      </w:r>
    </w:p>
    <w:p w14:paraId="63AFC603" w14:textId="77777777" w:rsidR="000521D7" w:rsidRPr="00010337" w:rsidRDefault="000521D7" w:rsidP="000521D7">
      <w:pPr>
        <w:numPr>
          <w:ilvl w:val="1"/>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سيتم تحليل الأدبيات لتحديد المواضيع الرئيسية والفجوات في المعرفة، واستخدامها لتطوير الإطار النظري للدراسة</w:t>
      </w:r>
      <w:r w:rsidRPr="00010337">
        <w:rPr>
          <w:rFonts w:ascii="Sakkal Majalla" w:hAnsi="Sakkal Majalla" w:cs="Sakkal Majalla"/>
          <w:color w:val="000000" w:themeColor="text1"/>
          <w:sz w:val="28"/>
          <w:szCs w:val="28"/>
        </w:rPr>
        <w:t>.</w:t>
      </w:r>
    </w:p>
    <w:p w14:paraId="694C5454" w14:textId="77777777" w:rsidR="000521D7" w:rsidRPr="005E2CC2" w:rsidRDefault="000521D7" w:rsidP="00373FD7">
      <w:pPr>
        <w:pStyle w:val="a5"/>
        <w:numPr>
          <w:ilvl w:val="0"/>
          <w:numId w:val="20"/>
        </w:numPr>
        <w:bidi/>
        <w:spacing w:line="360" w:lineRule="auto"/>
        <w:ind w:left="423"/>
        <w:jc w:val="both"/>
        <w:rPr>
          <w:rStyle w:val="a6"/>
          <w:rFonts w:ascii="Sakkal Majalla" w:hAnsi="Sakkal Majalla" w:cs="Sakkal Majalla"/>
          <w:color w:val="000000" w:themeColor="text1"/>
          <w:sz w:val="28"/>
          <w:szCs w:val="28"/>
        </w:rPr>
      </w:pPr>
      <w:r w:rsidRPr="005E2CC2">
        <w:rPr>
          <w:rStyle w:val="a6"/>
          <w:rFonts w:ascii="Sakkal Majalla" w:hAnsi="Sakkal Majalla" w:cs="Sakkal Majalla"/>
          <w:color w:val="000000" w:themeColor="text1"/>
          <w:sz w:val="28"/>
          <w:szCs w:val="28"/>
          <w:rtl/>
        </w:rPr>
        <w:t>أدوات التحليل:</w:t>
      </w:r>
    </w:p>
    <w:p w14:paraId="304C024B" w14:textId="77777777" w:rsidR="000521D7" w:rsidRPr="00010337" w:rsidRDefault="000521D7" w:rsidP="000521D7">
      <w:pPr>
        <w:pStyle w:val="a5"/>
        <w:numPr>
          <w:ilvl w:val="0"/>
          <w:numId w:val="9"/>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التحليل الإحصائي</w:t>
      </w:r>
      <w:r w:rsidRPr="00010337">
        <w:rPr>
          <w:rFonts w:ascii="Sakkal Majalla" w:hAnsi="Sakkal Majalla" w:cs="Sakkal Majalla"/>
          <w:color w:val="000000" w:themeColor="text1"/>
          <w:sz w:val="28"/>
          <w:szCs w:val="28"/>
        </w:rPr>
        <w:t>:</w:t>
      </w:r>
    </w:p>
    <w:p w14:paraId="6F00C0AC" w14:textId="77777777" w:rsidR="000521D7" w:rsidRPr="00010337" w:rsidRDefault="000521D7" w:rsidP="000521D7">
      <w:pPr>
        <w:numPr>
          <w:ilvl w:val="1"/>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سيتم استخدام برامج التحليل الإحصائي مثل</w:t>
      </w:r>
      <w:r w:rsidRPr="00010337">
        <w:rPr>
          <w:rFonts w:ascii="Sakkal Majalla" w:hAnsi="Sakkal Majalla" w:cs="Sakkal Majalla"/>
          <w:color w:val="000000" w:themeColor="text1"/>
          <w:sz w:val="28"/>
          <w:szCs w:val="28"/>
        </w:rPr>
        <w:t xml:space="preserve"> SPSS </w:t>
      </w:r>
      <w:r w:rsidRPr="00010337">
        <w:rPr>
          <w:rFonts w:ascii="Sakkal Majalla" w:hAnsi="Sakkal Majalla" w:cs="Sakkal Majalla"/>
          <w:color w:val="000000" w:themeColor="text1"/>
          <w:sz w:val="28"/>
          <w:szCs w:val="28"/>
          <w:rtl/>
        </w:rPr>
        <w:t xml:space="preserve">و </w:t>
      </w:r>
      <w:r w:rsidRPr="00010337">
        <w:rPr>
          <w:rFonts w:ascii="Sakkal Majalla" w:hAnsi="Sakkal Majalla" w:cs="Sakkal Majalla"/>
          <w:color w:val="000000" w:themeColor="text1"/>
          <w:sz w:val="28"/>
          <w:szCs w:val="28"/>
        </w:rPr>
        <w:t>R</w:t>
      </w:r>
      <w:r w:rsidRPr="00010337">
        <w:rPr>
          <w:rFonts w:ascii="Sakkal Majalla" w:hAnsi="Sakkal Majalla" w:cs="Sakkal Majalla"/>
          <w:color w:val="000000" w:themeColor="text1"/>
          <w:sz w:val="28"/>
          <w:szCs w:val="28"/>
          <w:rtl/>
        </w:rPr>
        <w:t xml:space="preserve"> </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لتحليل البيانات الكمية المستمدة من الاستبيانات</w:t>
      </w:r>
      <w:r w:rsidRPr="00010337">
        <w:rPr>
          <w:rFonts w:ascii="Sakkal Majalla" w:hAnsi="Sakkal Majalla" w:cs="Sakkal Majalla"/>
          <w:color w:val="000000" w:themeColor="text1"/>
          <w:sz w:val="28"/>
          <w:szCs w:val="28"/>
        </w:rPr>
        <w:t>.</w:t>
      </w:r>
    </w:p>
    <w:p w14:paraId="0AEC86FD" w14:textId="77777777" w:rsidR="000521D7" w:rsidRPr="00010337" w:rsidRDefault="000521D7" w:rsidP="000521D7">
      <w:pPr>
        <w:numPr>
          <w:ilvl w:val="1"/>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شملت التحليلات الإحصائية الوصفية والاستدلالية لتحليل التوزيعات والارتباطات بين المتغيرات المختلفة</w:t>
      </w:r>
      <w:r w:rsidRPr="00010337">
        <w:rPr>
          <w:rFonts w:ascii="Sakkal Majalla" w:hAnsi="Sakkal Majalla" w:cs="Sakkal Majalla"/>
          <w:color w:val="000000" w:themeColor="text1"/>
          <w:sz w:val="28"/>
          <w:szCs w:val="28"/>
        </w:rPr>
        <w:t>.</w:t>
      </w:r>
    </w:p>
    <w:p w14:paraId="2F035F2B" w14:textId="77777777" w:rsidR="000521D7" w:rsidRPr="005E2CC2" w:rsidRDefault="000521D7" w:rsidP="000521D7">
      <w:pPr>
        <w:pStyle w:val="a5"/>
        <w:numPr>
          <w:ilvl w:val="0"/>
          <w:numId w:val="9"/>
        </w:numPr>
        <w:bidi/>
        <w:spacing w:line="360" w:lineRule="auto"/>
        <w:ind w:left="423" w:hanging="428"/>
        <w:jc w:val="both"/>
        <w:rPr>
          <w:rFonts w:ascii="Sakkal Majalla" w:hAnsi="Sakkal Majalla" w:cs="Sakkal Majalla"/>
          <w:color w:val="000000" w:themeColor="text1"/>
          <w:sz w:val="28"/>
          <w:szCs w:val="28"/>
        </w:rPr>
      </w:pPr>
      <w:r w:rsidRPr="005E2CC2">
        <w:rPr>
          <w:rStyle w:val="a6"/>
          <w:rFonts w:ascii="Sakkal Majalla" w:hAnsi="Sakkal Majalla" w:cs="Sakkal Majalla"/>
          <w:color w:val="000000" w:themeColor="text1"/>
          <w:sz w:val="28"/>
          <w:szCs w:val="28"/>
          <w:rtl/>
        </w:rPr>
        <w:t>تحليل المحتوى</w:t>
      </w:r>
      <w:r w:rsidRPr="005E2CC2">
        <w:rPr>
          <w:rFonts w:ascii="Sakkal Majalla" w:hAnsi="Sakkal Majalla" w:cs="Sakkal Majalla"/>
          <w:color w:val="000000" w:themeColor="text1"/>
          <w:sz w:val="28"/>
          <w:szCs w:val="28"/>
        </w:rPr>
        <w:t>:</w:t>
      </w:r>
    </w:p>
    <w:p w14:paraId="2F66C47F" w14:textId="77777777" w:rsidR="000521D7" w:rsidRPr="00010337" w:rsidRDefault="000521D7" w:rsidP="000521D7">
      <w:pPr>
        <w:numPr>
          <w:ilvl w:val="1"/>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lang w:val="en-GB"/>
        </w:rPr>
        <w:t>سي</w:t>
      </w:r>
      <w:r w:rsidRPr="00010337">
        <w:rPr>
          <w:rFonts w:ascii="Sakkal Majalla" w:hAnsi="Sakkal Majalla" w:cs="Sakkal Majalla"/>
          <w:color w:val="000000" w:themeColor="text1"/>
          <w:sz w:val="28"/>
          <w:szCs w:val="28"/>
          <w:rtl/>
        </w:rPr>
        <w:t>تم استخدام برامج تحليل المحتوى لتحليل البيانات النوعية المستمدة من المقابلات ودراسات الحالة</w:t>
      </w:r>
      <w:r w:rsidRPr="00010337">
        <w:rPr>
          <w:rFonts w:ascii="Sakkal Majalla" w:hAnsi="Sakkal Majalla" w:cs="Sakkal Majalla"/>
          <w:color w:val="000000" w:themeColor="text1"/>
          <w:sz w:val="28"/>
          <w:szCs w:val="28"/>
        </w:rPr>
        <w:t>.</w:t>
      </w:r>
    </w:p>
    <w:p w14:paraId="148D07BE" w14:textId="77777777" w:rsidR="000521D7" w:rsidRPr="00010337" w:rsidRDefault="000521D7" w:rsidP="000521D7">
      <w:pPr>
        <w:numPr>
          <w:ilvl w:val="1"/>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سيساعد تحليل المحتوى في تحديد الأنماط والمواضيع الرئيسية التي تظهر من البيانات</w:t>
      </w:r>
      <w:r w:rsidRPr="00010337">
        <w:rPr>
          <w:rFonts w:ascii="Sakkal Majalla" w:hAnsi="Sakkal Majalla" w:cs="Sakkal Majalla"/>
          <w:color w:val="000000" w:themeColor="text1"/>
          <w:sz w:val="28"/>
          <w:szCs w:val="28"/>
        </w:rPr>
        <w:t>.</w:t>
      </w:r>
    </w:p>
    <w:p w14:paraId="016EC211" w14:textId="77777777" w:rsidR="000521D7" w:rsidRPr="00010337" w:rsidRDefault="000521D7" w:rsidP="000521D7">
      <w:pPr>
        <w:pStyle w:val="a5"/>
        <w:numPr>
          <w:ilvl w:val="0"/>
          <w:numId w:val="9"/>
        </w:numPr>
        <w:bidi/>
        <w:spacing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تحليل</w:t>
      </w:r>
      <w:r w:rsidRPr="00010337">
        <w:rPr>
          <w:rStyle w:val="a6"/>
          <w:rFonts w:ascii="Sakkal Majalla" w:hAnsi="Sakkal Majalla" w:cs="Sakkal Majalla"/>
          <w:color w:val="000000" w:themeColor="text1"/>
          <w:sz w:val="28"/>
          <w:szCs w:val="28"/>
        </w:rPr>
        <w:t xml:space="preserve"> SWOT</w:t>
      </w:r>
      <w:r w:rsidRPr="00010337">
        <w:rPr>
          <w:rFonts w:ascii="Sakkal Majalla" w:hAnsi="Sakkal Majalla" w:cs="Sakkal Majalla"/>
          <w:color w:val="000000" w:themeColor="text1"/>
          <w:sz w:val="28"/>
          <w:szCs w:val="28"/>
        </w:rPr>
        <w:t>:</w:t>
      </w:r>
    </w:p>
    <w:p w14:paraId="1117C8F1" w14:textId="77777777" w:rsidR="000521D7" w:rsidRPr="00010337" w:rsidRDefault="000521D7" w:rsidP="000521D7">
      <w:pPr>
        <w:numPr>
          <w:ilvl w:val="1"/>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تم استخدام تحليل</w:t>
      </w:r>
      <w:r w:rsidRPr="00010337">
        <w:rPr>
          <w:rFonts w:ascii="Sakkal Majalla" w:hAnsi="Sakkal Majalla" w:cs="Sakkal Majalla"/>
          <w:color w:val="000000" w:themeColor="text1"/>
          <w:sz w:val="28"/>
          <w:szCs w:val="28"/>
        </w:rPr>
        <w:t xml:space="preserve"> SWOT </w:t>
      </w:r>
      <w:r w:rsidRPr="00010337">
        <w:rPr>
          <w:rFonts w:ascii="Sakkal Majalla" w:hAnsi="Sakkal Majalla" w:cs="Sakkal Majalla"/>
          <w:color w:val="000000" w:themeColor="text1"/>
          <w:sz w:val="28"/>
          <w:szCs w:val="28"/>
          <w:rtl/>
        </w:rPr>
        <w:t>لتحليل البيانات المستمدة من دراسات الحالة، مما ساعد في تقديم رؤية شاملة لتحديات المشاريع الهندسية وتحديد الفرص المتاحة لتحسين ممارسات إدارة المشاريع</w:t>
      </w:r>
      <w:r w:rsidRPr="00010337">
        <w:rPr>
          <w:rFonts w:ascii="Sakkal Majalla" w:hAnsi="Sakkal Majalla" w:cs="Sakkal Majalla"/>
          <w:color w:val="000000" w:themeColor="text1"/>
          <w:sz w:val="28"/>
          <w:szCs w:val="28"/>
        </w:rPr>
        <w:t>.</w:t>
      </w:r>
    </w:p>
    <w:p w14:paraId="588472F5" w14:textId="77777777" w:rsidR="000521D7" w:rsidRPr="005E2CC2" w:rsidRDefault="000521D7" w:rsidP="000521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80603943"/>
      <w:r w:rsidRPr="005E2CC2">
        <w:rPr>
          <w:rFonts w:ascii="Sakkal Majalla" w:hAnsi="Sakkal Majalla" w:cs="Sakkal Majalla" w:hint="cs"/>
          <w:b/>
          <w:bCs/>
          <w:color w:val="000000" w:themeColor="text1"/>
          <w:sz w:val="36"/>
          <w:szCs w:val="36"/>
          <w:rtl/>
          <w:lang w:bidi="ar-EG"/>
        </w:rPr>
        <w:t xml:space="preserve">14.1 </w:t>
      </w:r>
      <w:r w:rsidRPr="005E2CC2">
        <w:rPr>
          <w:rFonts w:ascii="Sakkal Majalla" w:hAnsi="Sakkal Majalla" w:cs="Sakkal Majalla"/>
          <w:b/>
          <w:bCs/>
          <w:color w:val="000000" w:themeColor="text1"/>
          <w:sz w:val="36"/>
          <w:szCs w:val="36"/>
          <w:rtl/>
        </w:rPr>
        <w:t>حدود الدراسة :</w:t>
      </w:r>
      <w:bookmarkEnd w:id="15"/>
    </w:p>
    <w:p w14:paraId="6C3B0930"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5E2CC2">
        <w:rPr>
          <w:rFonts w:ascii="Sakkal Majalla" w:hAnsi="Sakkal Majalla" w:cs="Sakkal Majalla"/>
          <w:b/>
          <w:bCs/>
          <w:color w:val="000000" w:themeColor="text1"/>
          <w:sz w:val="28"/>
          <w:szCs w:val="28"/>
          <w:rtl/>
        </w:rPr>
        <w:t>حدود الدراسة</w:t>
      </w:r>
      <w:r w:rsidRPr="00010337">
        <w:rPr>
          <w:rFonts w:ascii="Sakkal Majalla" w:hAnsi="Sakkal Majalla" w:cs="Sakkal Majalla"/>
          <w:color w:val="000000" w:themeColor="text1"/>
          <w:sz w:val="28"/>
          <w:szCs w:val="28"/>
          <w:rtl/>
        </w:rPr>
        <w:t xml:space="preserve"> هي المعايير أو العوامل التي تضع قيودًا أو تحدد نطاق البحث. تتضمن هذه الحدود الجوانب المتعلقة بالزمان والمكان والعينة والمنهجية. يهدف هذا القسم إلى توضيح هذه الحدود لضمان فهم دقيق لنطاق الدراسة وتوجيهها بشكل صحيح</w:t>
      </w:r>
      <w:r w:rsidRPr="00010337">
        <w:rPr>
          <w:rFonts w:ascii="Sakkal Majalla" w:hAnsi="Sakkal Majalla" w:cs="Sakkal Majalla"/>
          <w:color w:val="000000" w:themeColor="text1"/>
          <w:sz w:val="28"/>
          <w:szCs w:val="28"/>
        </w:rPr>
        <w:t>.</w:t>
      </w:r>
    </w:p>
    <w:p w14:paraId="2FDC796A" w14:textId="77777777" w:rsidR="000521D7" w:rsidRPr="00010337" w:rsidRDefault="000521D7" w:rsidP="00373FD7">
      <w:pPr>
        <w:pStyle w:val="a5"/>
        <w:numPr>
          <w:ilvl w:val="0"/>
          <w:numId w:val="20"/>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الحدود الزمنية:</w:t>
      </w:r>
    </w:p>
    <w:p w14:paraId="382A9E77"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تمتد الحدود الزمنية لهذه الدراسة إلى فترة زمنية محددة تتراوح بين السنوات الأخيرة حتى وقت إعداد الدراسة. يتم اختيار هذه الفترة لضمان الحصول على بيانات حديثة وذات صلة، تعكس التحديات الحالية والتطورات في إدارة المشاريع الهندسية. تتيح هذه الحدود الزمنية تحليل التغيرات في الممارسات والأدوات المستخدمة على مر الزمن وتحديد الاتجاهات والتطورات الحديثة في المجال</w:t>
      </w:r>
      <w:r w:rsidRPr="00010337">
        <w:rPr>
          <w:rFonts w:ascii="Sakkal Majalla" w:hAnsi="Sakkal Majalla" w:cs="Sakkal Majalla"/>
          <w:color w:val="000000" w:themeColor="text1"/>
          <w:sz w:val="28"/>
          <w:szCs w:val="28"/>
        </w:rPr>
        <w:t>.</w:t>
      </w:r>
    </w:p>
    <w:p w14:paraId="560E1598" w14:textId="77777777" w:rsidR="000521D7" w:rsidRPr="00010337" w:rsidRDefault="000521D7" w:rsidP="00373FD7">
      <w:pPr>
        <w:pStyle w:val="a5"/>
        <w:numPr>
          <w:ilvl w:val="0"/>
          <w:numId w:val="20"/>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الحدود المكانية:</w:t>
      </w:r>
    </w:p>
    <w:p w14:paraId="755F444D"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تقتصر الدراسة على المشاريع الهندسية التي يتم تنفيذها في المملكة العربية السعودية. تم اختيار المملكة لضمان تجانس البيانات وسهولة جمعها وتحليلها. كما تساعد هذه الحدود في تقديم نتائج وتوصيات يمكن تطبيقها بشكل مباشر في السياق المحلي المحدد. ومع ذلك، قد تحد هذه الحدود من تعميم النتائج على مناطق جغرافية أخرى تختلف في السياق الاجتماعي والاقتصادي والتقني</w:t>
      </w:r>
      <w:r w:rsidRPr="00010337">
        <w:rPr>
          <w:rFonts w:ascii="Sakkal Majalla" w:hAnsi="Sakkal Majalla" w:cs="Sakkal Majalla"/>
          <w:color w:val="000000" w:themeColor="text1"/>
          <w:sz w:val="28"/>
          <w:szCs w:val="28"/>
        </w:rPr>
        <w:t>.</w:t>
      </w:r>
    </w:p>
    <w:p w14:paraId="62CC473D" w14:textId="77777777" w:rsidR="000521D7" w:rsidRPr="00010337" w:rsidRDefault="000521D7" w:rsidP="00373FD7">
      <w:pPr>
        <w:pStyle w:val="a5"/>
        <w:numPr>
          <w:ilvl w:val="0"/>
          <w:numId w:val="20"/>
        </w:numPr>
        <w:bidi/>
        <w:spacing w:line="360" w:lineRule="auto"/>
        <w:ind w:left="423"/>
        <w:jc w:val="both"/>
        <w:rPr>
          <w:rFonts w:ascii="Sakkal Majalla" w:hAnsi="Sakkal Majalla" w:cs="Sakkal Majalla"/>
          <w:b/>
          <w:bCs/>
          <w:color w:val="000000" w:themeColor="text1"/>
          <w:sz w:val="28"/>
          <w:szCs w:val="28"/>
        </w:rPr>
      </w:pPr>
      <w:r w:rsidRPr="00010337">
        <w:rPr>
          <w:rFonts w:ascii="Sakkal Majalla" w:hAnsi="Sakkal Majalla" w:cs="Sakkal Majalla"/>
          <w:b/>
          <w:bCs/>
          <w:color w:val="000000" w:themeColor="text1"/>
          <w:sz w:val="28"/>
          <w:szCs w:val="28"/>
          <w:rtl/>
        </w:rPr>
        <w:t>حدود العينة:</w:t>
      </w:r>
    </w:p>
    <w:p w14:paraId="51D5E65F"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تشمل حدود العينة المجموعة المستهدفة من مديري المشاريع، المهندسين، والفنيين العاملين في المشاريع الهندسية. تم اختيار العينة بعناية لضمان تنوعها وشمولها لمجموعة واسعة من المشاركين ذوي الخبرات المختلفة. تشمل حدود العينة</w:t>
      </w:r>
      <w:r w:rsidRPr="00010337">
        <w:rPr>
          <w:rFonts w:ascii="Sakkal Majalla" w:hAnsi="Sakkal Majalla" w:cs="Sakkal Majalla"/>
          <w:color w:val="000000" w:themeColor="text1"/>
          <w:sz w:val="28"/>
          <w:szCs w:val="28"/>
        </w:rPr>
        <w:t>:</w:t>
      </w:r>
    </w:p>
    <w:p w14:paraId="15F3A3FB" w14:textId="77777777" w:rsidR="000521D7" w:rsidRPr="00010337" w:rsidRDefault="000521D7" w:rsidP="000521D7">
      <w:pPr>
        <w:numPr>
          <w:ilvl w:val="0"/>
          <w:numId w:val="10"/>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الحجم</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حجم العينة قد يتراوح بين عدد معين من المشاركين لضمان إمكانية تحليل البيانات بشكل فعال</w:t>
      </w:r>
      <w:r w:rsidRPr="00010337">
        <w:rPr>
          <w:rFonts w:ascii="Sakkal Majalla" w:hAnsi="Sakkal Majalla" w:cs="Sakkal Majalla"/>
          <w:color w:val="000000" w:themeColor="text1"/>
          <w:sz w:val="28"/>
          <w:szCs w:val="28"/>
        </w:rPr>
        <w:t>.</w:t>
      </w:r>
    </w:p>
    <w:p w14:paraId="3EE68304" w14:textId="77777777" w:rsidR="000521D7" w:rsidRPr="00010337" w:rsidRDefault="000521D7" w:rsidP="000521D7">
      <w:pPr>
        <w:numPr>
          <w:ilvl w:val="0"/>
          <w:numId w:val="10"/>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التنوع</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تضم العينة مجموعة من المشاركين من خلفيات مختلفة لضمان شمولية البيانات وتنوعها</w:t>
      </w:r>
      <w:r w:rsidRPr="00010337">
        <w:rPr>
          <w:rFonts w:ascii="Sakkal Majalla" w:hAnsi="Sakkal Majalla" w:cs="Sakkal Majalla"/>
          <w:color w:val="000000" w:themeColor="text1"/>
          <w:sz w:val="28"/>
          <w:szCs w:val="28"/>
        </w:rPr>
        <w:t>.</w:t>
      </w:r>
    </w:p>
    <w:p w14:paraId="2C3CF816" w14:textId="77777777" w:rsidR="000521D7" w:rsidRPr="00010337" w:rsidRDefault="000521D7" w:rsidP="000521D7">
      <w:pPr>
        <w:numPr>
          <w:ilvl w:val="0"/>
          <w:numId w:val="10"/>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010337">
        <w:rPr>
          <w:rStyle w:val="a6"/>
          <w:rFonts w:ascii="Sakkal Majalla" w:hAnsi="Sakkal Majalla" w:cs="Sakkal Majalla"/>
          <w:color w:val="000000" w:themeColor="text1"/>
          <w:sz w:val="28"/>
          <w:szCs w:val="28"/>
          <w:rtl/>
        </w:rPr>
        <w:t>التوافر</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يعتمد اختيار العينة أيضًا على توافر المشاركين واستعدادهم للمشاركة في الدراسة</w:t>
      </w:r>
      <w:r w:rsidRPr="00010337">
        <w:rPr>
          <w:rFonts w:ascii="Sakkal Majalla" w:hAnsi="Sakkal Majalla" w:cs="Sakkal Majalla"/>
          <w:color w:val="000000" w:themeColor="text1"/>
          <w:sz w:val="28"/>
          <w:szCs w:val="28"/>
        </w:rPr>
        <w:t>.</w:t>
      </w:r>
    </w:p>
    <w:p w14:paraId="3A063058" w14:textId="77777777" w:rsidR="000521D7" w:rsidRPr="005E2CC2" w:rsidRDefault="000521D7" w:rsidP="00373FD7">
      <w:pPr>
        <w:pStyle w:val="a5"/>
        <w:numPr>
          <w:ilvl w:val="0"/>
          <w:numId w:val="20"/>
        </w:numPr>
        <w:bidi/>
        <w:spacing w:line="360" w:lineRule="auto"/>
        <w:ind w:left="423"/>
        <w:jc w:val="both"/>
        <w:rPr>
          <w:rFonts w:ascii="Sakkal Majalla" w:hAnsi="Sakkal Majalla" w:cs="Sakkal Majalla"/>
          <w:b/>
          <w:bCs/>
          <w:color w:val="000000" w:themeColor="text1"/>
          <w:sz w:val="28"/>
          <w:szCs w:val="28"/>
          <w:rtl/>
        </w:rPr>
      </w:pPr>
      <w:r w:rsidRPr="005E2CC2">
        <w:rPr>
          <w:rFonts w:ascii="Sakkal Majalla" w:hAnsi="Sakkal Majalla" w:cs="Sakkal Majalla"/>
          <w:b/>
          <w:bCs/>
          <w:color w:val="000000" w:themeColor="text1"/>
          <w:sz w:val="28"/>
          <w:szCs w:val="28"/>
          <w:rtl/>
        </w:rPr>
        <w:t>الحدود المنهجية:</w:t>
      </w:r>
    </w:p>
    <w:p w14:paraId="1A797D55"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lastRenderedPageBreak/>
        <w:t>تشمل الحدود المنهجية الطرق والأدوات المستخدمة لجمع وتحليل البيانات. في هذه الدراسة، تم استخدام مجموعة من الأدوات مثل الاستبيانات، المقابلات الشخصية، ودراسات الحالة. على الرغم من أن هذه الأدوات توفر رؤى قيمة، إلا أنها قد تحمل بعض القيود مثل</w:t>
      </w:r>
      <w:r w:rsidRPr="00010337">
        <w:rPr>
          <w:rFonts w:ascii="Sakkal Majalla" w:hAnsi="Sakkal Majalla" w:cs="Sakkal Majalla"/>
          <w:color w:val="000000" w:themeColor="text1"/>
          <w:sz w:val="28"/>
          <w:szCs w:val="28"/>
        </w:rPr>
        <w:t>:</w:t>
      </w:r>
    </w:p>
    <w:p w14:paraId="41C9E5CB" w14:textId="77777777" w:rsidR="000521D7" w:rsidRPr="00010337" w:rsidRDefault="000521D7" w:rsidP="000521D7">
      <w:pPr>
        <w:numPr>
          <w:ilvl w:val="0"/>
          <w:numId w:val="11"/>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التحيز المحتمل</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 يتردد بعض المشاركين في تقديم معلومات دقيقة أو قد يقدمون معلومات متحيزة، مما يؤثر على دقة البيانات</w:t>
      </w:r>
      <w:r w:rsidRPr="00010337">
        <w:rPr>
          <w:rFonts w:ascii="Sakkal Majalla" w:hAnsi="Sakkal Majalla" w:cs="Sakkal Majalla"/>
          <w:color w:val="000000" w:themeColor="text1"/>
          <w:sz w:val="28"/>
          <w:szCs w:val="28"/>
        </w:rPr>
        <w:t>.</w:t>
      </w:r>
    </w:p>
    <w:p w14:paraId="79817442" w14:textId="77777777" w:rsidR="000521D7" w:rsidRPr="00010337" w:rsidRDefault="000521D7" w:rsidP="000521D7">
      <w:pPr>
        <w:numPr>
          <w:ilvl w:val="0"/>
          <w:numId w:val="11"/>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تحديات جمع 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 تواجه الدراسة صعوبات في جمع البيانات من بعض المشاريع الهندسية بسبب عدم توفر الوقت أو الموارد اللازمة</w:t>
      </w:r>
      <w:r w:rsidRPr="00010337">
        <w:rPr>
          <w:rFonts w:ascii="Sakkal Majalla" w:hAnsi="Sakkal Majalla" w:cs="Sakkal Majalla"/>
          <w:color w:val="000000" w:themeColor="text1"/>
          <w:sz w:val="28"/>
          <w:szCs w:val="28"/>
        </w:rPr>
        <w:t>.</w:t>
      </w:r>
    </w:p>
    <w:p w14:paraId="76560E2C" w14:textId="77777777" w:rsidR="000521D7" w:rsidRPr="00010337" w:rsidRDefault="000521D7" w:rsidP="000521D7">
      <w:pPr>
        <w:numPr>
          <w:ilvl w:val="0"/>
          <w:numId w:val="11"/>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تحليل 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تحليل البيانات النوعية قد يكون معقدًا ويتطلب وقتًا وجهدًا كبيرين لضمان دقة النتائج</w:t>
      </w:r>
      <w:r w:rsidRPr="00010337">
        <w:rPr>
          <w:rFonts w:ascii="Sakkal Majalla" w:hAnsi="Sakkal Majalla" w:cs="Sakkal Majalla"/>
          <w:color w:val="000000" w:themeColor="text1"/>
          <w:sz w:val="28"/>
          <w:szCs w:val="28"/>
        </w:rPr>
        <w:t>.</w:t>
      </w:r>
    </w:p>
    <w:p w14:paraId="5E6A941C" w14:textId="77777777" w:rsidR="000521D7" w:rsidRDefault="000521D7" w:rsidP="000521D7">
      <w:pPr>
        <w:pStyle w:val="a5"/>
        <w:bidi/>
        <w:spacing w:line="360" w:lineRule="auto"/>
        <w:ind w:firstLine="720"/>
        <w:jc w:val="both"/>
        <w:rPr>
          <w:rFonts w:ascii="Sakkal Majalla" w:hAnsi="Sakkal Majalla" w:cs="Sakkal Majalla"/>
          <w:color w:val="000000" w:themeColor="text1"/>
          <w:sz w:val="28"/>
          <w:szCs w:val="28"/>
          <w:rtl/>
        </w:rPr>
      </w:pPr>
    </w:p>
    <w:p w14:paraId="39C0E631" w14:textId="77777777" w:rsidR="000521D7" w:rsidRDefault="000521D7" w:rsidP="000521D7">
      <w:pPr>
        <w:pStyle w:val="a5"/>
        <w:bidi/>
        <w:spacing w:line="360" w:lineRule="auto"/>
        <w:ind w:firstLine="720"/>
        <w:jc w:val="both"/>
        <w:rPr>
          <w:rFonts w:ascii="Sakkal Majalla" w:hAnsi="Sakkal Majalla" w:cs="Sakkal Majalla"/>
          <w:color w:val="000000" w:themeColor="text1"/>
          <w:sz w:val="28"/>
          <w:szCs w:val="28"/>
          <w:rtl/>
        </w:rPr>
      </w:pPr>
    </w:p>
    <w:p w14:paraId="384BAE7B" w14:textId="77777777" w:rsidR="000521D7" w:rsidRPr="005E2CC2" w:rsidRDefault="000521D7" w:rsidP="00373FD7">
      <w:pPr>
        <w:pStyle w:val="a5"/>
        <w:numPr>
          <w:ilvl w:val="0"/>
          <w:numId w:val="20"/>
        </w:numPr>
        <w:bidi/>
        <w:spacing w:line="360" w:lineRule="auto"/>
        <w:ind w:left="423"/>
        <w:jc w:val="both"/>
        <w:rPr>
          <w:rFonts w:ascii="Sakkal Majalla" w:hAnsi="Sakkal Majalla" w:cs="Sakkal Majalla"/>
          <w:b/>
          <w:bCs/>
          <w:color w:val="000000" w:themeColor="text1"/>
          <w:sz w:val="28"/>
          <w:szCs w:val="28"/>
          <w:rtl/>
        </w:rPr>
      </w:pPr>
      <w:r w:rsidRPr="005E2CC2">
        <w:rPr>
          <w:rFonts w:ascii="Sakkal Majalla" w:hAnsi="Sakkal Majalla" w:cs="Sakkal Majalla"/>
          <w:b/>
          <w:bCs/>
          <w:color w:val="000000" w:themeColor="text1"/>
          <w:sz w:val="28"/>
          <w:szCs w:val="28"/>
          <w:rtl/>
        </w:rPr>
        <w:t>الحدود العملية:</w:t>
      </w:r>
    </w:p>
    <w:p w14:paraId="4A7185DE"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تتعلق الحدود العملية بالتحديات والقيود التي قد تواجه تنفيذ الدراسة في الميدان. تشمل هذه الحدود</w:t>
      </w:r>
      <w:r w:rsidRPr="00010337">
        <w:rPr>
          <w:rFonts w:ascii="Sakkal Majalla" w:hAnsi="Sakkal Majalla" w:cs="Sakkal Majalla"/>
          <w:color w:val="000000" w:themeColor="text1"/>
          <w:sz w:val="28"/>
          <w:szCs w:val="28"/>
        </w:rPr>
        <w:t>:</w:t>
      </w:r>
    </w:p>
    <w:p w14:paraId="00295FAF" w14:textId="77777777" w:rsidR="000521D7" w:rsidRPr="00010337" w:rsidRDefault="000521D7" w:rsidP="000521D7">
      <w:pPr>
        <w:numPr>
          <w:ilvl w:val="0"/>
          <w:numId w:val="12"/>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الوصول إلى المشاركين</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 يكون الوصول إلى بعض المشاركين صعبًا بسبب التزاماتهم المهنية وضيق وقتهم</w:t>
      </w:r>
      <w:r w:rsidRPr="00010337">
        <w:rPr>
          <w:rFonts w:ascii="Sakkal Majalla" w:hAnsi="Sakkal Majalla" w:cs="Sakkal Majalla"/>
          <w:color w:val="000000" w:themeColor="text1"/>
          <w:sz w:val="28"/>
          <w:szCs w:val="28"/>
        </w:rPr>
        <w:t>.</w:t>
      </w:r>
    </w:p>
    <w:p w14:paraId="4E485B5F" w14:textId="77777777" w:rsidR="000521D7" w:rsidRPr="00010337" w:rsidRDefault="000521D7" w:rsidP="000521D7">
      <w:pPr>
        <w:numPr>
          <w:ilvl w:val="0"/>
          <w:numId w:val="12"/>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جمع البيانات</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 تتأثر عملية جمع البيانات بالعوامل البيئية أو الظروف الميدانية التي قد تؤدي إلى تأخيرات أو صعوبات في جمع البيانات</w:t>
      </w:r>
      <w:r w:rsidRPr="00010337">
        <w:rPr>
          <w:rFonts w:ascii="Sakkal Majalla" w:hAnsi="Sakkal Majalla" w:cs="Sakkal Majalla"/>
          <w:color w:val="000000" w:themeColor="text1"/>
          <w:sz w:val="28"/>
          <w:szCs w:val="28"/>
        </w:rPr>
        <w:t>.</w:t>
      </w:r>
    </w:p>
    <w:p w14:paraId="48E61817" w14:textId="77777777" w:rsidR="000521D7" w:rsidRPr="00010337" w:rsidRDefault="000521D7" w:rsidP="000521D7">
      <w:pPr>
        <w:numPr>
          <w:ilvl w:val="0"/>
          <w:numId w:val="12"/>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010337">
        <w:rPr>
          <w:rStyle w:val="a6"/>
          <w:rFonts w:ascii="Sakkal Majalla" w:hAnsi="Sakkal Majalla" w:cs="Sakkal Majalla"/>
          <w:color w:val="000000" w:themeColor="text1"/>
          <w:sz w:val="28"/>
          <w:szCs w:val="28"/>
          <w:rtl/>
        </w:rPr>
        <w:t>التنفيذ</w:t>
      </w:r>
      <w:r w:rsidRPr="00010337">
        <w:rPr>
          <w:rFonts w:ascii="Sakkal Majalla" w:hAnsi="Sakkal Majalla" w:cs="Sakkal Majalla"/>
          <w:color w:val="000000" w:themeColor="text1"/>
          <w:sz w:val="28"/>
          <w:szCs w:val="28"/>
        </w:rPr>
        <w:t xml:space="preserve">: </w:t>
      </w:r>
      <w:r w:rsidRPr="00010337">
        <w:rPr>
          <w:rFonts w:ascii="Sakkal Majalla" w:hAnsi="Sakkal Majalla" w:cs="Sakkal Majalla"/>
          <w:color w:val="000000" w:themeColor="text1"/>
          <w:sz w:val="28"/>
          <w:szCs w:val="28"/>
          <w:rtl/>
        </w:rPr>
        <w:t>قد تواجه الدراسة تحديات في تنفيذ بعض المقابلات أو توزيع الاستبيانات في المناطق النائية أو الصعبة الوصول</w:t>
      </w:r>
      <w:r w:rsidRPr="00010337">
        <w:rPr>
          <w:rFonts w:ascii="Sakkal Majalla" w:hAnsi="Sakkal Majalla" w:cs="Sakkal Majalla"/>
          <w:color w:val="000000" w:themeColor="text1"/>
          <w:sz w:val="28"/>
          <w:szCs w:val="28"/>
        </w:rPr>
        <w:t>.</w:t>
      </w:r>
    </w:p>
    <w:p w14:paraId="3E3704A5" w14:textId="77777777" w:rsidR="000521D7" w:rsidRDefault="000521D7" w:rsidP="00373FD7">
      <w:pPr>
        <w:pStyle w:val="a5"/>
        <w:numPr>
          <w:ilvl w:val="0"/>
          <w:numId w:val="20"/>
        </w:numPr>
        <w:bidi/>
        <w:spacing w:line="360" w:lineRule="auto"/>
        <w:ind w:left="423"/>
        <w:jc w:val="both"/>
        <w:rPr>
          <w:rFonts w:ascii="Sakkal Majalla" w:hAnsi="Sakkal Majalla" w:cs="Sakkal Majalla"/>
          <w:color w:val="000000" w:themeColor="text1"/>
          <w:sz w:val="28"/>
          <w:szCs w:val="28"/>
          <w:rtl/>
        </w:rPr>
      </w:pPr>
      <w:r w:rsidRPr="005E2CC2">
        <w:rPr>
          <w:rFonts w:ascii="Sakkal Majalla" w:hAnsi="Sakkal Majalla" w:cs="Sakkal Majalla"/>
          <w:color w:val="000000" w:themeColor="text1"/>
          <w:sz w:val="28"/>
          <w:szCs w:val="28"/>
          <w:rtl/>
        </w:rPr>
        <w:lastRenderedPageBreak/>
        <w:t>الحدود النظرية:</w:t>
      </w:r>
    </w:p>
    <w:p w14:paraId="5FBA030F"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Pr>
      </w:pPr>
      <w:r w:rsidRPr="00010337">
        <w:rPr>
          <w:rFonts w:ascii="Sakkal Majalla" w:hAnsi="Sakkal Majalla" w:cs="Sakkal Majalla"/>
          <w:color w:val="000000" w:themeColor="text1"/>
          <w:sz w:val="28"/>
          <w:szCs w:val="28"/>
          <w:rtl/>
        </w:rPr>
        <w:t>تشمل الحدود النظرية الإطار النظري المستخدم في الدراسة والمفاهيم والنظريات التي تستند إليها. تعتمد هذه الدراسة على مجموعة من النظريات مثل نظرية إدارة المشاريع، نظرية القيود، ونظرية الأنظمة. على الرغم من أن هذه النظريات توفر إطارًا قويًا لتحليل البيانات، إلا أنها قد تحمل بعض القيود في تطبيقها على السياقات المختلفة أو الحالات الخاصة</w:t>
      </w:r>
      <w:r w:rsidRPr="00010337">
        <w:rPr>
          <w:rFonts w:ascii="Sakkal Majalla" w:hAnsi="Sakkal Majalla" w:cs="Sakkal Majalla"/>
          <w:color w:val="000000" w:themeColor="text1"/>
          <w:sz w:val="28"/>
          <w:szCs w:val="28"/>
        </w:rPr>
        <w:t>.</w:t>
      </w:r>
    </w:p>
    <w:p w14:paraId="7E143D79" w14:textId="77777777" w:rsidR="000521D7" w:rsidRPr="00010337" w:rsidRDefault="000521D7" w:rsidP="000521D7">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val="en-GB" w:eastAsia="en-GB"/>
          <w14:ligatures w14:val="none"/>
        </w:rPr>
      </w:pPr>
      <w:r w:rsidRPr="00010337">
        <w:rPr>
          <w:rFonts w:ascii="Sakkal Majalla" w:hAnsi="Sakkal Majalla" w:cs="Sakkal Majalla"/>
          <w:color w:val="000000" w:themeColor="text1"/>
          <w:sz w:val="28"/>
          <w:szCs w:val="28"/>
        </w:rPr>
        <w:br w:type="page"/>
      </w:r>
    </w:p>
    <w:p w14:paraId="698741CB" w14:textId="77777777" w:rsidR="000521D7" w:rsidRPr="00984A49" w:rsidRDefault="000521D7" w:rsidP="000521D7">
      <w:pPr>
        <w:pStyle w:val="a5"/>
        <w:bidi/>
        <w:spacing w:line="360" w:lineRule="auto"/>
        <w:jc w:val="center"/>
        <w:outlineLvl w:val="0"/>
        <w:rPr>
          <w:rFonts w:ascii="Sakkal Majalla" w:hAnsi="Sakkal Majalla" w:cs="Sakkal Majalla"/>
          <w:b/>
          <w:bCs/>
          <w:color w:val="000000" w:themeColor="text1"/>
          <w:sz w:val="40"/>
          <w:szCs w:val="40"/>
          <w:rtl/>
        </w:rPr>
      </w:pPr>
      <w:bookmarkStart w:id="16" w:name="_Toc180603944"/>
      <w:r w:rsidRPr="00984A49">
        <w:rPr>
          <w:rFonts w:ascii="Sakkal Majalla" w:hAnsi="Sakkal Majalla" w:cs="Sakkal Majalla"/>
          <w:b/>
          <w:bCs/>
          <w:color w:val="000000" w:themeColor="text1"/>
          <w:sz w:val="40"/>
          <w:szCs w:val="40"/>
          <w:rtl/>
        </w:rPr>
        <w:lastRenderedPageBreak/>
        <w:t>الفصل الثاني</w:t>
      </w:r>
      <w:r w:rsidRPr="00984A49">
        <w:rPr>
          <w:rFonts w:ascii="Sakkal Majalla" w:hAnsi="Sakkal Majalla" w:cs="Sakkal Majalla" w:hint="cs"/>
          <w:b/>
          <w:bCs/>
          <w:color w:val="000000" w:themeColor="text1"/>
          <w:sz w:val="40"/>
          <w:szCs w:val="40"/>
          <w:rtl/>
        </w:rPr>
        <w:t xml:space="preserve">: </w:t>
      </w:r>
      <w:r w:rsidRPr="00984A49">
        <w:rPr>
          <w:rFonts w:ascii="Sakkal Majalla" w:hAnsi="Sakkal Majalla" w:cs="Sakkal Majalla"/>
          <w:b/>
          <w:bCs/>
          <w:color w:val="000000" w:themeColor="text1"/>
          <w:sz w:val="40"/>
          <w:szCs w:val="40"/>
          <w:rtl/>
        </w:rPr>
        <w:t>الاطار النظري</w:t>
      </w:r>
      <w:bookmarkEnd w:id="16"/>
    </w:p>
    <w:p w14:paraId="04F3E5E3" w14:textId="77777777" w:rsidR="000521D7" w:rsidRPr="00984A49" w:rsidRDefault="000521D7" w:rsidP="000521D7">
      <w:pPr>
        <w:pStyle w:val="a5"/>
        <w:bidi/>
        <w:spacing w:line="360" w:lineRule="auto"/>
        <w:jc w:val="both"/>
        <w:outlineLvl w:val="1"/>
        <w:rPr>
          <w:rFonts w:ascii="Sakkal Majalla" w:hAnsi="Sakkal Majalla" w:cs="Sakkal Majalla"/>
          <w:b/>
          <w:bCs/>
          <w:color w:val="000000" w:themeColor="text1"/>
          <w:sz w:val="36"/>
          <w:szCs w:val="36"/>
          <w:rtl/>
        </w:rPr>
      </w:pPr>
      <w:bookmarkStart w:id="17" w:name="_Toc180603945"/>
      <w:r w:rsidRPr="00984A49">
        <w:rPr>
          <w:rFonts w:ascii="Sakkal Majalla" w:hAnsi="Sakkal Majalla" w:cs="Sakkal Majalla"/>
          <w:b/>
          <w:bCs/>
          <w:color w:val="000000" w:themeColor="text1"/>
          <w:sz w:val="36"/>
          <w:szCs w:val="36"/>
          <w:rtl/>
        </w:rPr>
        <w:t>تمهيد:</w:t>
      </w:r>
      <w:bookmarkEnd w:id="17"/>
    </w:p>
    <w:p w14:paraId="1BC6E07A"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lang w:bidi="ar-EG"/>
        </w:rPr>
      </w:pPr>
      <w:r w:rsidRPr="00010337">
        <w:rPr>
          <w:rFonts w:ascii="Sakkal Majalla" w:hAnsi="Sakkal Majalla" w:cs="Sakkal Majalla"/>
          <w:color w:val="000000" w:themeColor="text1"/>
          <w:sz w:val="28"/>
          <w:szCs w:val="28"/>
          <w:rtl/>
          <w:lang w:bidi="ar-EG"/>
        </w:rPr>
        <w:t>في عالم المشاريع الهندسية، يُعد التخطيط والجدولة من أهم العناصر التي تحدد نجاح المشروع أو فشله، تعتمد المشاريع الهندسية بشكل كبير على القدرة على تقدير الوقت والموارد بدقة لضمان إتمام الأعمال في المواعيد المحددة وضمن الميزانية المتاحة ومع ذلك، فإن التحديات التي تواجه هذه العمليات تعتبر كبيرة ومعقدة، حيث يتطلب تحقيق التوازن بين العوامل المختلفة المتعلقة بالوقت، الموارد، والنطاق الفني للمشروع خبرات متخصصة وأدوات تقنية متقدمة</w:t>
      </w:r>
      <w:r w:rsidRPr="00010337">
        <w:rPr>
          <w:rFonts w:ascii="Sakkal Majalla" w:hAnsi="Sakkal Majalla" w:cs="Sakkal Majalla"/>
          <w:color w:val="000000" w:themeColor="text1"/>
          <w:sz w:val="28"/>
          <w:szCs w:val="28"/>
          <w:lang w:bidi="ar-EG"/>
        </w:rPr>
        <w:t xml:space="preserve">. </w:t>
      </w:r>
    </w:p>
    <w:p w14:paraId="379E65D6"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lang w:bidi="ar-EG"/>
        </w:rPr>
      </w:pPr>
      <w:r w:rsidRPr="00010337">
        <w:rPr>
          <w:rFonts w:ascii="Sakkal Majalla" w:hAnsi="Sakkal Majalla" w:cs="Sakkal Majalla"/>
          <w:color w:val="000000" w:themeColor="text1"/>
          <w:sz w:val="28"/>
          <w:szCs w:val="28"/>
          <w:rtl/>
          <w:lang w:bidi="ar-EG"/>
        </w:rPr>
        <w:t>تتأثر مشاريع الهندسة  سواء كانت في مجال البناء، البنية التحتية، أو تكنولوجيا المعلومات، بالعديد من المتغيرات التي قد تؤدي إلى انحراف عن الخطط الأصلية  من بين هذه التحديات نجد التقدير غير الدقيق للوقت والموارد، والتغيرات في نطاق العمل، والعقبات التشغيلية التي تؤثر على تدفق العمل  كل هذه العوامل قد تؤدي إلى تأخيرات في التسليم وزيادة في التكاليف، مما يستدعي ضرورة اعتماد استراتيجيات قوية في التخطيط والجدولة</w:t>
      </w:r>
      <w:r w:rsidRPr="00010337">
        <w:rPr>
          <w:rFonts w:ascii="Sakkal Majalla" w:hAnsi="Sakkal Majalla" w:cs="Sakkal Majalla"/>
          <w:color w:val="000000" w:themeColor="text1"/>
          <w:sz w:val="28"/>
          <w:szCs w:val="28"/>
          <w:lang w:bidi="ar-EG"/>
        </w:rPr>
        <w:t>.</w:t>
      </w:r>
      <w:r w:rsidRPr="00010337">
        <w:rPr>
          <w:rFonts w:ascii="Sakkal Majalla" w:hAnsi="Sakkal Majalla" w:cs="Sakkal Majalla"/>
          <w:color w:val="000000" w:themeColor="text1"/>
          <w:sz w:val="28"/>
          <w:szCs w:val="28"/>
          <w:rtl/>
          <w:lang w:bidi="ar-EG"/>
        </w:rPr>
        <w:t>( شاهين، 2020)</w:t>
      </w:r>
    </w:p>
    <w:p w14:paraId="52B5A173"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lang w:bidi="ar-EG"/>
        </w:rPr>
      </w:pPr>
      <w:r w:rsidRPr="00010337">
        <w:rPr>
          <w:rFonts w:ascii="Sakkal Majalla" w:hAnsi="Sakkal Majalla" w:cs="Sakkal Majalla"/>
          <w:color w:val="000000" w:themeColor="text1"/>
          <w:sz w:val="28"/>
          <w:szCs w:val="28"/>
          <w:rtl/>
          <w:lang w:bidi="ar-EG"/>
        </w:rPr>
        <w:t>تحليل تأثير تقدير الوقت والموارد على مواعيد التسليم والميزانية يعد من المواضيع الأساسية في إدارة المشاريع الهندسية، حيث يسعى المهندسون والمديرون إلى فهم كيفية تحسين هذه التقديرات وتقليل المخاطر المرتبطة بها،  لذا فإن دراسة هذه التحديات وفهم العوامل المؤثرة عليها يسهم بشكل كبير في تطوير منهجيات أكثر كفاءة وفعالية لإدارة المشاريع.</w:t>
      </w:r>
    </w:p>
    <w:p w14:paraId="1CFFA966" w14:textId="77777777" w:rsidR="000521D7" w:rsidRPr="00984A49" w:rsidRDefault="000521D7" w:rsidP="000521D7">
      <w:pPr>
        <w:pStyle w:val="a5"/>
        <w:bidi/>
        <w:spacing w:line="360" w:lineRule="auto"/>
        <w:ind w:firstLine="720"/>
        <w:jc w:val="both"/>
        <w:rPr>
          <w:rFonts w:ascii="Sakkal Majalla" w:hAnsi="Sakkal Majalla" w:cs="Sakkal Majalla"/>
          <w:b/>
          <w:bCs/>
          <w:color w:val="000000" w:themeColor="text1"/>
          <w:sz w:val="28"/>
          <w:szCs w:val="28"/>
          <w:rtl/>
          <w:lang w:bidi="ar-EG"/>
        </w:rPr>
      </w:pPr>
      <w:r w:rsidRPr="00984A49">
        <w:rPr>
          <w:rFonts w:ascii="Sakkal Majalla" w:hAnsi="Sakkal Majalla" w:cs="Sakkal Majalla"/>
          <w:b/>
          <w:bCs/>
          <w:color w:val="000000" w:themeColor="text1"/>
          <w:sz w:val="28"/>
          <w:szCs w:val="28"/>
          <w:rtl/>
          <w:lang w:bidi="ar-EG"/>
        </w:rPr>
        <w:t>ومن ثم يتم تقسيم هذا الفصل على النحو التالي:</w:t>
      </w:r>
    </w:p>
    <w:p w14:paraId="171261C2"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lang w:bidi="ar-EG"/>
        </w:rPr>
      </w:pPr>
    </w:p>
    <w:p w14:paraId="373D0FB1" w14:textId="77777777" w:rsidR="000521D7" w:rsidRPr="00010337" w:rsidRDefault="000521D7" w:rsidP="000521D7">
      <w:pPr>
        <w:pStyle w:val="a5"/>
        <w:bidi/>
        <w:spacing w:line="360" w:lineRule="auto"/>
        <w:ind w:firstLine="720"/>
        <w:jc w:val="both"/>
        <w:rPr>
          <w:rFonts w:ascii="Sakkal Majalla" w:hAnsi="Sakkal Majalla" w:cs="Sakkal Majalla"/>
          <w:color w:val="000000" w:themeColor="text1"/>
          <w:sz w:val="28"/>
          <w:szCs w:val="28"/>
          <w:rtl/>
          <w:lang w:bidi="ar-EG"/>
        </w:rPr>
      </w:pPr>
    </w:p>
    <w:p w14:paraId="3C8FC654" w14:textId="77777777" w:rsidR="000521D7" w:rsidRPr="00984A49" w:rsidRDefault="000521D7" w:rsidP="000521D7">
      <w:pPr>
        <w:pStyle w:val="a5"/>
        <w:bidi/>
        <w:spacing w:line="360" w:lineRule="auto"/>
        <w:jc w:val="center"/>
        <w:outlineLvl w:val="1"/>
        <w:rPr>
          <w:rFonts w:ascii="Sakkal Majalla" w:hAnsi="Sakkal Majalla" w:cs="Sakkal Majalla"/>
          <w:b/>
          <w:bCs/>
          <w:color w:val="000000" w:themeColor="text1"/>
          <w:sz w:val="36"/>
          <w:szCs w:val="36"/>
          <w:rtl/>
          <w:lang w:bidi="ar-EG"/>
        </w:rPr>
      </w:pPr>
      <w:bookmarkStart w:id="18" w:name="_Toc180603946"/>
      <w:r w:rsidRPr="00984A49">
        <w:rPr>
          <w:rFonts w:ascii="Sakkal Majalla" w:hAnsi="Sakkal Majalla" w:cs="Sakkal Majalla"/>
          <w:b/>
          <w:bCs/>
          <w:color w:val="000000" w:themeColor="text1"/>
          <w:sz w:val="36"/>
          <w:szCs w:val="36"/>
          <w:rtl/>
          <w:lang w:bidi="ar-EG"/>
        </w:rPr>
        <w:lastRenderedPageBreak/>
        <w:t>المبحث الأول: تحليل تقدير الوقت والموارد</w:t>
      </w:r>
      <w:bookmarkEnd w:id="18"/>
    </w:p>
    <w:p w14:paraId="72B853DD"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9" w:name="_Toc180603947"/>
      <w:r w:rsidRPr="00984A49">
        <w:rPr>
          <w:rFonts w:ascii="Sakkal Majalla" w:hAnsi="Sakkal Majalla" w:cs="Sakkal Majalla"/>
          <w:b/>
          <w:bCs/>
          <w:color w:val="000000" w:themeColor="text1"/>
          <w:sz w:val="32"/>
          <w:szCs w:val="32"/>
          <w:rtl/>
        </w:rPr>
        <w:t>تمهيد:</w:t>
      </w:r>
      <w:bookmarkEnd w:id="19"/>
    </w:p>
    <w:p w14:paraId="24762CD7"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يُعتبر تحليل تقدير الوقت والموارد من الركائز الأساسية في إدارة المشاريع الهندسية، حيث يُعد التقدير الدقيق للوقت اللازم لتنفيذ المهام والموارد المطلوبة لتحقيقها أحد العوامل الحاسمة لضمان نجاح المشروع. تتطلب هذه العملية فهمًا عميقًا لطبيعة العمل، وتعقيداته، واحتياجاته المختلفة، بدءًا من الموارد البشرية والمادية وصولاً إلى التقنية والمالية  إن أي قصور في تقدير هذه العوامل يؤدي غالبًا إلى تجاوزات في الجدول الزمني أو زيادة في التكلفة، مما يؤثر سلبًا على تسليم المشروع ضمن المدة المحددة والميزانية المعتمدة.( محمد، 2019)</w:t>
      </w:r>
    </w:p>
    <w:p w14:paraId="64A2E8C7"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يهدف التحليل العلمي لتقدير الوقت والموارد إلى توفير إطار متين لإدارة المشاريع يعتمد على أساليب رياضية ونماذج تنبؤية تهدف إلى تحسين دقة التقديرات  من خلال تحليل المعطيات المتعلقة بالمشروع بشكل منهجي، يُمكن تحديد المخاطر المحتملة وتقليل الانحرافات عن الجدول الزمني والخطة المالية، يتناول هذا التحليل أيضًا تقييم مدى تأثير الظروف غير المتوقعة أو التغيرات في نطاق العمل على سير المشروع.( عرقال، 2023)</w:t>
      </w:r>
    </w:p>
    <w:p w14:paraId="58C90EB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إذًا  يعد هذا التحليل من الأدوات الأساسية لتقليل التحديات المتعلقة بتأخيرات التسليم وتجاوز الميزانيات، كما يُسهم في تحسين الكفاءة التشغيلية والإدارية في المشاريع الهندسية المعقدة.</w:t>
      </w:r>
    </w:p>
    <w:p w14:paraId="3447001D"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0" w:name="_Toc180603948"/>
      <w:r w:rsidRPr="00984A49">
        <w:rPr>
          <w:rFonts w:ascii="Sakkal Majalla" w:hAnsi="Sakkal Majalla" w:cs="Sakkal Majalla" w:hint="cs"/>
          <w:b/>
          <w:bCs/>
          <w:color w:val="000000" w:themeColor="text1"/>
          <w:sz w:val="32"/>
          <w:szCs w:val="32"/>
          <w:rtl/>
        </w:rPr>
        <w:t xml:space="preserve">1.1.2 </w:t>
      </w:r>
      <w:r w:rsidRPr="00984A49">
        <w:rPr>
          <w:rFonts w:ascii="Sakkal Majalla" w:hAnsi="Sakkal Majalla" w:cs="Sakkal Majalla"/>
          <w:b/>
          <w:bCs/>
          <w:color w:val="000000" w:themeColor="text1"/>
          <w:sz w:val="32"/>
          <w:szCs w:val="32"/>
          <w:rtl/>
        </w:rPr>
        <w:t>تعريف تقدير الوقت:</w:t>
      </w:r>
      <w:bookmarkEnd w:id="20"/>
    </w:p>
    <w:p w14:paraId="22DC2CC2"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تقدير الوقت هو عملية أساسية في إدارة المشاريع تهدف إلى تحديد المدة الزمنية اللازمة لإكمال المهام والأنشطة المختلفة ضمن المشروع، يُعتبر تقدير الوقت خطوة حاسمة لضمان تنفيذ المشروع وفق الجدول الزمني المحدد، يعتمد هذا التقدير في الغالب على الخبرة السابقة والمعرفة بالمشاريع المشابهة، مما يساعد في وضع إطار زمني مبدئي للمشروع بناءً على الموارد المتاحة والمتطلبات الفنية.( العزيزي، 2022)</w:t>
      </w:r>
    </w:p>
    <w:p w14:paraId="73ADC83E"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من ناحية أخرى، يُمكن تعريف تقدير الوقت من زاوية تحليلية بأنه عملية كمية تعتمد على نماذج رياضية وإحصائية لتحديد الوقت المتوقع لإكمال الأنشطة، تعتمد هذه النماذج على بيانات تاريخية وتحليل المخاطر، بهدف تحسين دقة التقديرات وتقليل الانحرافات عن الجدول الزمني المخطط هذا المنهج التحليلي يُمكّن مديري المشاريع من التعامل بشكل علمي مع تقدير الزمن، مما يسهم في زيادة الاعتمادية على النتائج التنبؤية.</w:t>
      </w:r>
    </w:p>
    <w:p w14:paraId="6CE7F472"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يُنظر إلى تقدير الوقت كأداة استراتيجية تُستخدم لتخصيص الموارد البشرية والمادية بطريقة فعالة، يتطلب هذا التقدير فهماً شاملاً للمخاطر المحتملة والقدرات المتاحة والظروف البيئية المحيطة بالمشروع، كما يُساعد التقدير الدقيق للوقت في اتخاذ قرارات مدروسة حول كيفية توزيع المهام لضمان تحقيق الأهداف في الوقت المحدد.( عمر، 2023)</w:t>
      </w:r>
    </w:p>
    <w:p w14:paraId="1999B86C"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تقدير الوقت قد يُعتبر أيضًا عملية ديناميكية، حيث يتم تعديله باستمرار بناءً على التغيرات والمستجدات التي تحدث خلال سير المشروع  في المشاريع المعقدة ذات المتغيرات العالية، يُعد هذا النهج الديناميكي أساسياً لضبط الجدول الزمني بشكل متواصل لضمان مرونة المشروع أمام التحديات المفاجئة.</w:t>
      </w:r>
    </w:p>
    <w:p w14:paraId="3944B637"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أخيراً، مع التطورات الحديثة في مجال الحوسبة، أصبح تقدير الوقت يعتمد بشكل متزايد على تقنيات الذكاء الاصطناعي والتعلم الآلي، تُمكّن هذه التقنيات من تحليل البيانات التاريخية والأنماط السابقة في المشاريع المماثلة، مما يساعد في تقديم تقديرات أكثر دقة من خلال استيعاب وتحليل مجموعة واسعة من المتغيرات التي قد تؤثر على تنفيذ المشروع.( جميل، 2022)</w:t>
      </w:r>
    </w:p>
    <w:p w14:paraId="1C0F318D"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1" w:name="_Toc180603949"/>
      <w:r w:rsidRPr="00984A49">
        <w:rPr>
          <w:rFonts w:ascii="Sakkal Majalla" w:hAnsi="Sakkal Majalla" w:cs="Sakkal Majalla" w:hint="cs"/>
          <w:b/>
          <w:bCs/>
          <w:color w:val="000000" w:themeColor="text1"/>
          <w:sz w:val="32"/>
          <w:szCs w:val="32"/>
          <w:rtl/>
        </w:rPr>
        <w:t xml:space="preserve">2.1.2 </w:t>
      </w:r>
      <w:r w:rsidRPr="00984A49">
        <w:rPr>
          <w:rFonts w:ascii="Sakkal Majalla" w:hAnsi="Sakkal Majalla" w:cs="Sakkal Majalla"/>
          <w:b/>
          <w:bCs/>
          <w:color w:val="000000" w:themeColor="text1"/>
          <w:sz w:val="32"/>
          <w:szCs w:val="32"/>
          <w:rtl/>
        </w:rPr>
        <w:t>خصائص الوقت:</w:t>
      </w:r>
      <w:bookmarkEnd w:id="21"/>
    </w:p>
    <w:p w14:paraId="0DECB256"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الوقت هو مورد أساسي ومحدد في مختلف جوانب الحياة، وخاصة في إدارة المشاريع الهندسية، حيث تلعب خصائصه الفريدة دورًا مهمًا في نجاح أو فشل هذه المشاريع الاستمرارية،  تعد من أبرز خصائص الوقت، حيث يتدفق بشكل متواصل دون توقف أو تجديد  بمجرد أن تمر لحظة، لا يمكن استرجاعها، مما يفرض على مديري المشاريع ضرورة استخدام الوقت بشكل فعال لضمان تحقيق الأهداف ضمن المدة </w:t>
      </w:r>
      <w:r w:rsidRPr="00010337">
        <w:rPr>
          <w:rFonts w:ascii="Sakkal Majalla" w:hAnsi="Sakkal Majalla" w:cs="Sakkal Majalla"/>
          <w:color w:val="000000" w:themeColor="text1"/>
          <w:sz w:val="28"/>
          <w:szCs w:val="28"/>
          <w:rtl/>
        </w:rPr>
        <w:lastRenderedPageBreak/>
        <w:t xml:space="preserve">المحددة  هذا يعني أن أي تقصير في إدارة الوقت قد يؤدي إلى خسائر في الإنتاجية وتأخير في تسليم المشروع.( </w:t>
      </w:r>
      <w:proofErr w:type="spellStart"/>
      <w:r w:rsidRPr="00010337">
        <w:rPr>
          <w:rFonts w:ascii="Sakkal Majalla" w:hAnsi="Sakkal Majalla" w:cs="Sakkal Majalla"/>
          <w:color w:val="000000" w:themeColor="text1"/>
          <w:sz w:val="28"/>
          <w:szCs w:val="28"/>
          <w:rtl/>
        </w:rPr>
        <w:t>الكساسيه</w:t>
      </w:r>
      <w:proofErr w:type="spellEnd"/>
      <w:r w:rsidRPr="00010337">
        <w:rPr>
          <w:rFonts w:ascii="Sakkal Majalla" w:hAnsi="Sakkal Majalla" w:cs="Sakkal Majalla"/>
          <w:color w:val="000000" w:themeColor="text1"/>
          <w:sz w:val="28"/>
          <w:szCs w:val="28"/>
          <w:rtl/>
        </w:rPr>
        <w:t>، 2022)</w:t>
      </w:r>
    </w:p>
    <w:p w14:paraId="4C8244F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إلى جانب الاستمرارية  فإن  التتابع  يعتبر من الخصائص الأساسية الأخرى للوقت، حيث يتدفق الزمن في اتجاه واحد، مما يجعل المهام في المشاريع تعتمد على ترتيب زمني محدد  بعض الأنشطة يجب أن تتم بعد إكمال مهام سابقة، مما يستدعي وجود خطة محكمة تضمن تنفيذ الأنشطة بشكل متسلسل ومتسق هذا التتابع الزمني يساهم في الحفاظ على سلاسة تنفيذ المشروع دون تعارض بين المهام المختلفة.</w:t>
      </w:r>
    </w:p>
    <w:p w14:paraId="3C9D7D2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بالإضافة إلى ذلك  يُعتبر الوقت من الموارد النادرة، حيث لا يمكن  زيادته أو تخزينه  كل مشروع يتنافس على نفس الحصة الزمنية المحدودة، وهذا ما يجعل إدارة الوقت بكفاءة ضرورة لا غنى عنها هذه الندرة تجعل من أي تأخير في مهمة واحدة قادرة على التأثير على الجدول الزمني بأكمله، مما قد يزيد من التكاليف ويؤثر على جودة تنفيذ المشروع.( محمد، 2019)</w:t>
      </w:r>
    </w:p>
    <w:p w14:paraId="00D6C91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إحدى الخصائص التي تجعل الوقت قابلاً للإدارة هي القياسية،  حيث يمكن قياس الوقت بدقة باستخدام وحدات مثل الساعات والأيام  القدرة على قياس الوقت بدقة تتيح لمديري المشاريع وضع جداول زمنية مفصلة وتتبع التقدم بشكل دوري  هذا يسمح لهم بمراقبة الأداء وضمان تحقيق الأهداف ضمن الإطار الزمني المحدد، مما يقلل من مخاطر التأخير.</w:t>
      </w:r>
    </w:p>
    <w:p w14:paraId="4AEE1AC0"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على الرغم من أن الوقت يمكن قياسه بدقة، إلا أن هناك جانبًا نفسيًا يتمثل في مرونته  من حيث تصوره  الأفراد قد يشعرون بأن الوقت يمر ببطء أو بسرعة بناءً على الظروف المحيطة والضغط الزمني  هذا التصور الشخصي للوقت قد يؤثر على أداء فرق العمل في المشروع، حيث يمكن للضغوط الزمنية أن تزيد من التوتر وتؤثر سلبًا على الإنتاجية، مما يجعل من الضروري الحفاظ على توازن مناسب بين سرعة العمل وجودته.( حسين، 2022)</w:t>
      </w:r>
    </w:p>
    <w:p w14:paraId="2B8520F4"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إدارة الوقت بشكل فعال ترتبط أيضًا بمفهوم التكلفة حيث أن كل دقيقة أو ساعة مهدورة قد تترجم إلى تكاليف إضافية  التأخير في تسليم المشروع قد يؤدي إلى غرامات أو خسائر مالية، بينما الإدارة الجيدة للوقت يمكن أن تساهم في تقليل التكاليف وتحقيق كفاءة أعلى في استخدام الموارد.</w:t>
      </w:r>
    </w:p>
    <w:p w14:paraId="2D4DF07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الوقت أيضًا يتميز بقدرته على إحداث تأثيرات متراكمة  إذا تأخرت مهمة واحدة، قد يؤدي ذلك إلى تأخيرات في المهام الأخرى المرتبطة بها، مما يعطل الجدول الزمني بالكامل،  لهذا السبب  يجب على مديري المشاريع التأكد من أن جميع الأنشطة تسير وفق الخطة المحددة وتقليل التأخيرات لضمان تنفيذ المشروع في الوقت المحدد.( محمد، 2019)</w:t>
      </w:r>
    </w:p>
    <w:p w14:paraId="220F6F3C"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من الخصائص الأخرى للوقت هي التأثير المتبادل مع الموارد الأخرى مثل المال والعمالة  في بعض الأحيان، تقليل الوقت المخصص لمهمة معينة قد يتطلب زيادة الموارد المالية أو البشرية  هذه العلاقة التفاعلية بين الوقت والموارد تعزز أهمية التخطيط الدقيق لإدارة جميع العوامل المرتبطة بالمشروع.</w:t>
      </w:r>
    </w:p>
    <w:p w14:paraId="452B0E63"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كما أن الوقت يتميز بـالربط مع الأهداف، حيث ترتبط كل فترة زمنية محددة بهدف معين في المشروع  لتحقيق الأهداف بفعالية، يجب أن يتم تقسيم المهام إلى أجزاء قابلة للتنفيذ ضمن إطار زمني محدد، مما يسهم في تحقيق الأهداف الكبرى للمشروع. </w:t>
      </w:r>
    </w:p>
    <w:p w14:paraId="1FD3D1A5"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2" w:name="_Toc180603950"/>
      <w:r w:rsidRPr="00984A49">
        <w:rPr>
          <w:rFonts w:ascii="Sakkal Majalla" w:hAnsi="Sakkal Majalla" w:cs="Sakkal Majalla" w:hint="cs"/>
          <w:b/>
          <w:bCs/>
          <w:color w:val="000000" w:themeColor="text1"/>
          <w:sz w:val="32"/>
          <w:szCs w:val="32"/>
          <w:rtl/>
        </w:rPr>
        <w:t xml:space="preserve">3.1.2 </w:t>
      </w:r>
      <w:r w:rsidRPr="00984A49">
        <w:rPr>
          <w:rFonts w:ascii="Sakkal Majalla" w:hAnsi="Sakkal Majalla" w:cs="Sakkal Majalla"/>
          <w:b/>
          <w:bCs/>
          <w:color w:val="000000" w:themeColor="text1"/>
          <w:sz w:val="32"/>
          <w:szCs w:val="32"/>
          <w:rtl/>
        </w:rPr>
        <w:t>أنواع تقدير الوقت:</w:t>
      </w:r>
      <w:bookmarkEnd w:id="22"/>
    </w:p>
    <w:p w14:paraId="1C1E6D14"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الوقت يُعتبر من أكثر الموارد قيمة في حياتنا الشخصية والمهنية، وهو عنصر حيوي في إدارة المشاريع وتحقيق الأهداف تنوع أنواع الوقت واستخداماته يلعب دورًا كبيرًا في كيفية تنظيمه واستثماره بفعالية وتتمثل أهم هذه الأنواع فيما يلي: ( عرقال، 2023)</w:t>
      </w:r>
    </w:p>
    <w:p w14:paraId="564B4C57"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1. الوقت الإنتاجي (الفعّال):  </w:t>
      </w:r>
    </w:p>
    <w:p w14:paraId="21BC88AA"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الوقت الإنتاجي هو الوقت الذي يتم فيه تحقيق أكبر قدر من العمل والإنجاز يُستخدم هذا النوع من الوقت بشكل مثالي لإتمام المهام الأساسية التي تتطلب تركيزًا عاليًا وكفاءة  في المشاريع الهندسية، يُمثل </w:t>
      </w:r>
      <w:r w:rsidRPr="00010337">
        <w:rPr>
          <w:rFonts w:ascii="Sakkal Majalla" w:hAnsi="Sakkal Majalla" w:cs="Sakkal Majalla"/>
          <w:color w:val="000000" w:themeColor="text1"/>
          <w:sz w:val="28"/>
          <w:szCs w:val="28"/>
          <w:rtl/>
        </w:rPr>
        <w:lastRenderedPageBreak/>
        <w:t>الوقت الإنتاجي الفترات التي يُنجز فيها العمل الفعلي مثل التصميم، التخطيط، والتنفيذ  إدارة الوقت الإنتاجي تتطلب تحديد أولويات واضحة وتجنب المشتتات لضمان أقصى استفادة منه.</w:t>
      </w:r>
    </w:p>
    <w:p w14:paraId="58D39A2D"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2. الوقت غير الإنتاجي (الضائع): </w:t>
      </w:r>
    </w:p>
    <w:p w14:paraId="48CEA7EF"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الوقت غير الإنتاجي يُشير إلى الفترات التي تمر دون إنجاز أعمال ملموسة أو مفيدة  قد يحدث هذا النوع من الوقت نتيجة للمماطلة، الاجتماعات غير الضرورية، أو التشتت بسبب عوامل خارجية  على الرغم من صعوبة تجنب الوقت غير الإنتاجي بالكامل، إلا أن إدارته بشكل فعال يمكن أن يقلل من تأثيره على الأداء العام للمشروع أو الفرد، تقليل الوقت غير الإنتاجي يتطلب تحديد الفترات التي تكثر فيها المشتتات واتخاذ تدابير لتقليلها.</w:t>
      </w:r>
    </w:p>
    <w:p w14:paraId="3B0D51C5"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3. الوقت المخصص:  </w:t>
      </w:r>
    </w:p>
    <w:p w14:paraId="0906B329"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الوقت المخصص هو الوقت الذي يتم تخطيطه واستخدامه لغرض محدد  على سبيل المثال، قد يتم تخصيص فترة صباحية للعمل على تخطيط المشروع أو مراجعة الخطط مع الفريق  إدارة هذا النوع من الوقت تتطلب جدولة دقيقة والالتزام بالجدول الزمني المحدد  في بيئة المشاريع، يساعد تخصيص الوقت في تحقيق التوازن بين المهام المختلفة وضمان إكمالها في مواعيدها النهائية.</w:t>
      </w:r>
    </w:p>
    <w:p w14:paraId="6113CF09"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4. الوقت العشوائي:  </w:t>
      </w:r>
    </w:p>
    <w:p w14:paraId="4FFA6D60"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الوقت العشوائي هو الوقت الذي يُستخدم بشكل غير منظم أو بدون خطة مسبقة، قد يُستغل هذا الوقت في الرد على مكالمات غير متوقعة، أو معالجة مشكلات طارئة  في حين أن الوقت العشوائي قد يكون ضروريًا للتعامل مع الأمور الفورية، فإن الإفراط في استهلاكه قد يؤدي إلى تشتيت الانتباه وتأخير المهام الرئيسية، لذلك  يجب الحذر من الاعتماد الزائد على الوقت العشوائي وإدارته بحذر لتجنب تأثيره السلبي على إنتاجية المشروع. ( </w:t>
      </w:r>
      <w:proofErr w:type="spellStart"/>
      <w:r w:rsidRPr="00010337">
        <w:rPr>
          <w:rFonts w:ascii="Sakkal Majalla" w:hAnsi="Sakkal Majalla" w:cs="Sakkal Majalla"/>
          <w:color w:val="000000" w:themeColor="text1"/>
          <w:sz w:val="28"/>
          <w:szCs w:val="28"/>
          <w:rtl/>
        </w:rPr>
        <w:t>الكساسيه</w:t>
      </w:r>
      <w:proofErr w:type="spellEnd"/>
      <w:r w:rsidRPr="00010337">
        <w:rPr>
          <w:rFonts w:ascii="Sakkal Majalla" w:hAnsi="Sakkal Majalla" w:cs="Sakkal Majalla"/>
          <w:color w:val="000000" w:themeColor="text1"/>
          <w:sz w:val="28"/>
          <w:szCs w:val="28"/>
          <w:rtl/>
        </w:rPr>
        <w:t>، 2022)</w:t>
      </w:r>
    </w:p>
    <w:p w14:paraId="5542E54C"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5. الوقت الطارئ:  </w:t>
      </w:r>
    </w:p>
    <w:p w14:paraId="02638442"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الوقت الطارئ يُستخدم في الحالات التي تتطلب معالجة فورية وغير متوقعة، مثل الأعطال التقنية، أو ظهور مشكلات غير محسوبة أثناء تنفيذ المشروع، إدارة الوقت الطارئ بكفاءة تتطلب تخصيص بعض الوقت في الجدول الزمني للمشروع للتعامل مع هذه الحالات الطارئة، حيث يمكن أن يؤثر عدم الاستعداد للطوارئ على الجدول الزمني والميزانية بشكل كبير.</w:t>
      </w:r>
    </w:p>
    <w:p w14:paraId="3ED57DD1"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6. الوقت الشخصي:  </w:t>
      </w:r>
    </w:p>
    <w:p w14:paraId="1F488A5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الوقت الشخصي هو الوقت المخصص للراحة أو الأنشطة الشخصية خارج العمل، مثل الاسترخاء، الترفيه، أو ممارسة الرياضة  على الرغم من أن الوقت الشخصي قد يبدو غير متعلق بإدارة المشاريع، إلا أنه يلعب دورًا مهمًا في الحفاظ على توازن الحياة العملية والشخصية، إدارة الوقت الشخصي بشكل جيد يساعد على تحسين الإنتاجية في الوقت العمل، حيث أن الأفراد الذين يحصلون على قسط كافٍ من الراحة يكونون أكثر قدرة على التركيز والعمل بفعالية.</w:t>
      </w:r>
    </w:p>
    <w:p w14:paraId="3CF07DDB"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7. الوقت التقديري:  </w:t>
      </w:r>
    </w:p>
    <w:p w14:paraId="71190842"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الوقت التقديري هو الوقت الذي يتم تخصيصه بشكل مرن لأنشطة مختلفة بناءً على الحاجة الفعلية، قد يتضمن هذا النوع من الوقت فترات مرنة مخصصة لحل المشكلات أو اتخاذ قرارات استراتيجية  في إدارة المشاريع، يُستخدم الوقت التقديري لتعويض التأخيرات المحتملة أو التعامل مع تعديلات غير متوقعة في نطاق العمل  إدارة الوقت التقديري بشكل فعال تساعد على الحفاظ على مرونة المشروع والتعامل مع الظروف المتغيرة دون التأثير على الجدول الزمني العام.</w:t>
      </w:r>
    </w:p>
    <w:p w14:paraId="685EB3AD"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8. الوقت المتزامن:  </w:t>
      </w:r>
    </w:p>
    <w:p w14:paraId="141FDCA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الوقت المتزامن هو الوقت الذي يتم خلاله تنفيذ مهام متعددة في نفس الفترة الزمنية، قد يتضمن ذلك العمل على أكثر من مهمة أو مشروع في وقت واحد. في بيئة العمل الحديثة، يتطلب استخدام الوقت المتزامن مهارات تنظيمية قوية، حيث يمكن أن تؤدي محاولة القيام بأشياء متعددة في وقت واحد إلى تقليل </w:t>
      </w:r>
      <w:r w:rsidRPr="00010337">
        <w:rPr>
          <w:rFonts w:ascii="Sakkal Majalla" w:hAnsi="Sakkal Majalla" w:cs="Sakkal Majalla"/>
          <w:color w:val="000000" w:themeColor="text1"/>
          <w:sz w:val="28"/>
          <w:szCs w:val="28"/>
          <w:rtl/>
        </w:rPr>
        <w:lastRenderedPageBreak/>
        <w:t>الكفاءة وزيادة الأخطاء  لتحقيق أقصى استفادة من الوقت المتزامن، يجب تحديد المهام التي يمكن تنفيذها بالتوازي دون التأثير على الجودة أو الوقت المطلوب لكل منها.( شاهين، 2020)</w:t>
      </w:r>
    </w:p>
    <w:p w14:paraId="256190BF"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9. الوقت المتعاقب:  </w:t>
      </w:r>
    </w:p>
    <w:p w14:paraId="2AFAB632"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الوقت المتعاقب هو الوقت الذي يتم فيه تنفيذ المهام الواحدة تلو الأخرى بتتابع  في هذا النوع من الوقت، يتم التركيز على إكمال مهمة معينة قبل الانتقال إلى المهمة التالية، يعتبر الوقت المتعاقب من أكثر أنواع الوقت فعالية عندما تتطلب المهام تركيزًا كبيرًا أو تحتاج إلى أن تكتمل قبل البدء في مهام أخرى تعتمد عليها إدارة الوقت المتعاقب تتطلب تخطيطًا دقيقًا لتحديد الأولويات وضمان التنفيذ السلس للمشروعات.</w:t>
      </w:r>
    </w:p>
    <w:p w14:paraId="6F2C6897"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10. الوقت المحسوب:  </w:t>
      </w:r>
    </w:p>
    <w:p w14:paraId="15B54D30"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الوقت المحسوب هو الوقت الذي يتم فيه تقدير مدة إنجاز مهام معينة بناءً على التجربة السابقة أو التحليل الكمي. في المشاريع الهندسية، يُستخدم هذا النوع من الوقت لتحديد مواعيد التسليم وتقدير الفترة الزمنية اللازمة لإكمال كل مرحلة من المشروع، الوقت المحسوب يساعد في وضع خطط زمنية دقيقة ويتيح إدارة المخاطر المتعلقة بالتأخيرات المحتملة، حيث يمكن التنبؤ بالأحداث غير المتوقعة والتكيف معها بناءً على تقديرات دقيقة.( محمد، 2019)</w:t>
      </w:r>
    </w:p>
    <w:p w14:paraId="675EE64E"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ومما سبق نجد أن كل نوع من أنواع الوقت يساهم في إدارة المشروع بشكل مختلف، ويتطلب استراتيجيات إدارة مناسبة لتحقيق أقصى استفادة منه  من خلال فهم طبيعة كل نوع من الوقت وتطبيقه بطريقة فعالة، يمكن لمديري المشاريع تحسين إنتاجية فرق العمل وتحقيق الأهداف في الوقت المحدد.</w:t>
      </w:r>
    </w:p>
    <w:p w14:paraId="3EB61D32" w14:textId="77777777" w:rsidR="000521D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6B8ADF5A" w14:textId="77777777" w:rsidR="000521D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49A777E1"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3" w:name="_Toc180603951"/>
      <w:r w:rsidRPr="00984A49">
        <w:rPr>
          <w:rFonts w:ascii="Sakkal Majalla" w:hAnsi="Sakkal Majalla" w:cs="Sakkal Majalla" w:hint="cs"/>
          <w:b/>
          <w:bCs/>
          <w:color w:val="000000" w:themeColor="text1"/>
          <w:sz w:val="32"/>
          <w:szCs w:val="32"/>
          <w:rtl/>
        </w:rPr>
        <w:t xml:space="preserve">4.1.2 </w:t>
      </w:r>
      <w:r w:rsidRPr="00984A49">
        <w:rPr>
          <w:rFonts w:ascii="Sakkal Majalla" w:hAnsi="Sakkal Majalla" w:cs="Sakkal Majalla"/>
          <w:b/>
          <w:bCs/>
          <w:color w:val="000000" w:themeColor="text1"/>
          <w:sz w:val="32"/>
          <w:szCs w:val="32"/>
          <w:rtl/>
        </w:rPr>
        <w:t>أهمية تقدير الوقت:</w:t>
      </w:r>
      <w:bookmarkEnd w:id="23"/>
    </w:p>
    <w:p w14:paraId="38AEDA11"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تحليل تقدير الوقت يُعد جزءًا أساسيًا من إدارة المشاريع، حيث يلعب دورًا حاسمًا في ضمان تنفيذ المشروع بكفاءة وفعالية، حيث يساعد هذا التحليل في وضع جداول زمنية دقيقة  لكل مرحلة من مراحل المشروع، مما يقلل من احتمالات التأخير ويضمن أن جميع المهام تسير وفق خطة زمنية مدروسة  عندما يتم تقدير الوقت بشكل صحيح، يمكن لمديري المشاريع إدارة المشروع بطريقة أكثر فعالية، حيث يمكنهم وضع مواعيد نهائية واقعية والحد من التوتر الناتج عن التوقعات غير الدقيقة.</w:t>
      </w:r>
    </w:p>
    <w:p w14:paraId="26F08429"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بالإضافة إلى ذلك، يتيح تحليل تقدير الوقت لمديري المشاريع تحديد أولويات المهام بناءً على مدى أهميتها والوقت الذي تستغرقه من خلال تقسيم المشروع إلى مهام صغيرة وتقدير الوقت اللازم لكل منها، يمكن تحديد الأنشطة الحرجة التي يجب تنفيذها في وقت معين لضمان نجاح المشروع ككل  هذا يسهم في تحسين توزيع الموارد البشرية والمادية، حيث يتم تركيز الجهود على المهام الأكثر أهمية والتي تؤثر بشكل كبير على الجدول الزمني العام.( عبد الله، 2022)</w:t>
      </w:r>
    </w:p>
    <w:p w14:paraId="740AE56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علاوة على ذلك  يعد تحليل تقدير الوقت أداة فعالة في إدارة المخاطر وتقليل التأخيرات من خلال التقديرات الزمنية الدقيقة، يمكن تحديد العقبات المحتملة قبل وقوعها، مثل نقص الموارد أو التحديات التقنية التي قد تعيق تقدم العمل، يساعد هذا التحليل على اتخاذ الإجراءات الوقائية المناسبة، سواء بتخصيص موارد إضافية أو إعادة تنظيم الجدول الزمني  وبهذه الطريقة، يسهم تحليل تقدير الوقت في تجنب التأخيرات غير المتوقعة والحفاظ على سير المشروع ضمن الإطار الزمني المحدد.</w:t>
      </w:r>
    </w:p>
    <w:p w14:paraId="610F3EF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أخيرًا  يساهم تحليل تقدير الوقت في ضبط التكلفة المالية للمشروع، حيث يساعد في توقع الفترة الزمنية اللازمة لكل مهمة ومن ثم تقدير التكاليف المرتبطة بها  هذا يتيح لمديري المشاريع تخطيط الميزانية بشكل دقيق، والتأكد من أن المشروع يتم تنفيذه ضمن حدود الميزانية المقررة، بالإضافة إلى ذلك، فإن التحليل الجيد للوقت يساعد على تحسين جودة العمل، حيث يمنح الفرق الوقت الكافي لإنجاز المهام بدقة دون الاندفاع الذي قد يؤدي إلى أخطاء أو إعادة العمل. ( حسين، 2022)</w:t>
      </w:r>
    </w:p>
    <w:p w14:paraId="20F04DF3"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باختصار، تحليل تقدير الوقت يعزز فعالية إدارة المشروع من خلال تحسين دقة الجداول الزمنية، تحديد أولويات المهام، إدارة المخاطر، وضبط التكاليف، مما يضمن تنفيذ المشروع بجودة عالية وفي الوقت المحدد.</w:t>
      </w:r>
    </w:p>
    <w:p w14:paraId="3DEB152E"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180603952"/>
      <w:r w:rsidRPr="00984A49">
        <w:rPr>
          <w:rFonts w:ascii="Sakkal Majalla" w:hAnsi="Sakkal Majalla" w:cs="Sakkal Majalla" w:hint="cs"/>
          <w:b/>
          <w:bCs/>
          <w:color w:val="000000" w:themeColor="text1"/>
          <w:sz w:val="32"/>
          <w:szCs w:val="32"/>
          <w:rtl/>
        </w:rPr>
        <w:t xml:space="preserve">5.1.2 </w:t>
      </w:r>
      <w:r w:rsidRPr="00984A49">
        <w:rPr>
          <w:rFonts w:ascii="Sakkal Majalla" w:hAnsi="Sakkal Majalla" w:cs="Sakkal Majalla"/>
          <w:b/>
          <w:bCs/>
          <w:color w:val="000000" w:themeColor="text1"/>
          <w:sz w:val="32"/>
          <w:szCs w:val="32"/>
          <w:rtl/>
        </w:rPr>
        <w:t>تحليل تقدير الموارد:</w:t>
      </w:r>
      <w:bookmarkEnd w:id="24"/>
    </w:p>
    <w:p w14:paraId="7E985E7F"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تحليل تقدير الموارد هو عملية حيوية في إدارة المشاريع تهدف إلى تحديد وتقييم الموارد اللازمة لإنجاز المشروع بشكل فعال، يُعرف تحليل تقدير الموارد بأنه إجراء منظم يهدف إلى تحديد وتقدير كمية ونوعية الموارد المطلوبة لكل مرحلة من مراحل المشروع  يتضمن ذلك الموارد البشرية، والمالية، والمادية، والتكنولوجية، ويستخدم كأداة لتخطيط وتنفيذ المشاريع بكفاءة.</w:t>
      </w:r>
    </w:p>
    <w:p w14:paraId="366E37B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كما يُعتبر تحليل تقدير الموارد عنصرًا أساسيًا لبناء جداول زمنية فعالة، حيث يساهم في تخصيص الموارد بطرق تعزز من تحقيق الأهداف حيث يقوم هذا التحليل على استخدام أدوات وتقنيات مثل تحليل القيمة المكتسبة أو النمذجة الرياضية لتقدير الموارد المطلوبة بناءً على مخرجات المشروع وأهدافه، يساعد هذا النهج في تحسين دقة التقديرات وتقليل الفجوات المحتملة في تنفيذ المشروع، مما يضمن عدم تجاوز الميزانية أو التأخير عن المواعيد النهائية.( الكاسية، 2022)</w:t>
      </w:r>
    </w:p>
    <w:p w14:paraId="3D5BE11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علاوة على ذلك، يمكن اعتبار تحليل تقدير الموارد عملية استراتيجية تهدف إلى تحقيق التوازن بين العرض والطلب على الموارد خلال دورة حياة المشروع حيث يتطلب هذا التحليل تنسيق الجهود بين فرق متعددة، مما يساعد على ضمان تلبية جميع المتطلبات اللازمة لإنجاز المشروع بنجاح، و يشمل ذلك تحديد الموارد المتاحة، وتوقع الاحتياجات المستقبلية، والتكيف مع التغييرات في نطاق المشروع وظروف السوق.</w:t>
      </w:r>
    </w:p>
    <w:p w14:paraId="08D7DE8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كما تعتبر عملية تحليل تقدير الموارد أيضًا تفاعلية، حيث تتطلب مراجعة دورية لتقديرات الموارد أثناء تقدم المشروع حيث يسهم هذا التقييم المستمر في تحسين عملية اتخاذ القرار وضمان أن الموارد المستخدمة تتماشى مع متطلبات المشروع الفعلية وتغيراته، من جهة أخرى  يتمثل الجانب البيئي لتحليل </w:t>
      </w:r>
      <w:r w:rsidRPr="00010337">
        <w:rPr>
          <w:rFonts w:ascii="Sakkal Majalla" w:hAnsi="Sakkal Majalla" w:cs="Sakkal Majalla"/>
          <w:color w:val="000000" w:themeColor="text1"/>
          <w:sz w:val="28"/>
          <w:szCs w:val="28"/>
          <w:rtl/>
        </w:rPr>
        <w:lastRenderedPageBreak/>
        <w:t>تقدير الموارد في تقييم شامل للموارد اللازمة ضمن البيئة التشغيلية للمشروع، مع الأخذ في الاعتبار العوامل البيئية والاقتصادية والاجتماعية التي قد تؤثر على توفر واستخدام هذه الموارد.</w:t>
      </w:r>
    </w:p>
    <w:p w14:paraId="5C8044A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ويمكن تعريف تحليل تقدير الموارد بأنه عملية تركز على نتائج المشروع، حيث تهدف إلى ضمان تخصيص الموارد اللازمة لتحقيق المخرجات المرجوة ضمن الميزانية والجدول الزمني المحددين، وبالتالي يُعتبر تحليل تقدير الموارد أداة رئيسية تعزز من فعالية إدارة المشاريع وتساعد على تحقيق النجاح في تحقيق الأهداف المرجوة.</w:t>
      </w:r>
    </w:p>
    <w:p w14:paraId="3FD64DDA"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5" w:name="_Toc180603953"/>
      <w:r w:rsidRPr="00984A49">
        <w:rPr>
          <w:rFonts w:ascii="Sakkal Majalla" w:hAnsi="Sakkal Majalla" w:cs="Sakkal Majalla" w:hint="cs"/>
          <w:b/>
          <w:bCs/>
          <w:color w:val="000000" w:themeColor="text1"/>
          <w:sz w:val="32"/>
          <w:szCs w:val="32"/>
          <w:rtl/>
        </w:rPr>
        <w:t xml:space="preserve">6.1.2 </w:t>
      </w:r>
      <w:r w:rsidRPr="00984A49">
        <w:rPr>
          <w:rFonts w:ascii="Sakkal Majalla" w:hAnsi="Sakkal Majalla" w:cs="Sakkal Majalla"/>
          <w:b/>
          <w:bCs/>
          <w:color w:val="000000" w:themeColor="text1"/>
          <w:sz w:val="32"/>
          <w:szCs w:val="32"/>
          <w:rtl/>
        </w:rPr>
        <w:t>أنواع تقدير الموارد:</w:t>
      </w:r>
      <w:bookmarkEnd w:id="25"/>
    </w:p>
    <w:p w14:paraId="1B756AD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تحليل تقدير الموارد هو عملية حيوية تُستخدم في إدارة المشاريع لتحديد وتقييم الموارد المطلوبة لإنجاز المشروع بنجاح هناك عدة أنواع من تحليل تقدير الموارد، كل منها يلبي احتياجات محددة، وتتمثل أهم هذه الأنواع فيما يلي: ( عرقال، 2023)</w:t>
      </w:r>
    </w:p>
    <w:p w14:paraId="0291120E"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1. تحليل تقدير الموارد البشرية:  </w:t>
      </w:r>
    </w:p>
    <w:p w14:paraId="126E42EF"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يُركز هذا النوع من التحليل على تحديد المهارات والعدد المطلوب من الأفراد لإكمال المشروع  يشمل ذلك تقييم كفاءة الأفراد، وتحديد أوقات العمل اللازمة، وكذلك توزيع المهام بين أعضاء الفريق  من خلال فهم الاحتياجات البشرية بشكل دقيق، يمكن للمديرين ضمان وجود الأفراد المناسبين في الأوقات المناسبة، مما يعزز من كفاءة المشروع.</w:t>
      </w:r>
    </w:p>
    <w:p w14:paraId="2B0A85DF"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2. تحليل تقدير الموارد المالية:  </w:t>
      </w:r>
    </w:p>
    <w:p w14:paraId="4DBE8B96"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هذا النوع يتضمن تحديد الميزانية المطلوبة لتغطية تكاليف المشروع، يشمل تحليل تكاليف الموارد المختلفة مثل العمالة- المواد- المعدات- والنفقات العامة من خلال هذا التحليل، يمكن للمديرين توقع التكاليف المرتبطة بكل مرحلة من مراحل المشروع، مما يساعد على تجنب تجاوز الميزانية ويضمن تخصيص الموارد المالية بشكل فعال.</w:t>
      </w:r>
    </w:p>
    <w:p w14:paraId="21FDCF96"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lastRenderedPageBreak/>
        <w:t xml:space="preserve">3. تحليل تقدير الموارد المادية:  </w:t>
      </w:r>
    </w:p>
    <w:p w14:paraId="21117C0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يركز هذا النوع على تقدير المواد والمعدات اللازمة لتنفيذ المشروع، حيث يتضمن ذلك تحديد الكميات المطلوبة، وقت الشراء، ومكان التخزين، كما يساعد تحليل الموارد المادية على ضمان توافر كل ما يحتاجه الفريق في الوقت المناسب، مما يقلل من تأخيرات المشروع الناتجة عن نقص الموارد.</w:t>
      </w:r>
    </w:p>
    <w:p w14:paraId="36CF8D14"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4. تحليل تقدير الموارد التكنولوجية:  </w:t>
      </w:r>
    </w:p>
    <w:p w14:paraId="53641A1F"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في عصر التحول الرقمي  يعد تقدير الموارد التكنولوجية أمرًا ضروريًا، كما يتضمن هذا التحليل تحديد البرامج والأدوات التكنولوجية اللازمة لتنفيذ المشروع حيث يتطلب ذلك تقييم التكاليف والوقت اللازم لتدريب الفريق على استخدام التكنولوجيا الجديدة  من خلال ضمان وجود التكنولوجيا المناسبة، يمكن للمشروعات تحسين كفاءتها وتقليل المخاطر المحتملة.( كريم، 2022)</w:t>
      </w:r>
    </w:p>
    <w:p w14:paraId="424AF9A5"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5. تحليل تقدير الموارد الزمنية:  </w:t>
      </w:r>
    </w:p>
    <w:p w14:paraId="5157F560"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يركز هذا التحليل على تقدير الوقت المطلوب لإكمال المهام المختلفة في المشروع، حيث يتضمن تحديد المدة اللازمة لكل نشاط وجدولة هذه الأنشطة في إطار زمني محدد من خلال تحديد الوقت بشكل دقيق، يمكن للمديرين إنشاء جدول زمني واقعي يضمن إنجاز المشروع في الوقت المحدد.</w:t>
      </w:r>
    </w:p>
    <w:p w14:paraId="366D33D3"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6. تحليل تقدير الموارد البيئية:  </w:t>
      </w:r>
    </w:p>
    <w:p w14:paraId="1669F83A"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هذا النوع من التحليل يُعنى بتقييم الموارد البيئية اللازمة لإنجاز المشروع، بما في ذلك أي تأثيرات بيئية قد تنجم عن استخدام هذه الموارد يتضمن ذلك دراسة المعايير البيئية- والتشريعات- وأفضل الممارسات التي يجب اتباعها لضمان استدامة المشروع وتقليل الأثر البيئي السلبي.</w:t>
      </w:r>
    </w:p>
    <w:p w14:paraId="7A6482FD" w14:textId="77777777" w:rsidR="000521D7" w:rsidRPr="00010337" w:rsidRDefault="000521D7" w:rsidP="000521D7">
      <w:pPr>
        <w:spacing w:before="100" w:beforeAutospacing="1" w:after="100" w:afterAutospacing="1" w:line="360" w:lineRule="auto"/>
        <w:jc w:val="both"/>
        <w:rPr>
          <w:rFonts w:ascii="Sakkal Majalla" w:hAnsi="Sakkal Majalla" w:cs="Sakkal Majalla"/>
          <w:color w:val="000000" w:themeColor="text1"/>
          <w:sz w:val="28"/>
          <w:szCs w:val="28"/>
          <w:rtl/>
        </w:rPr>
      </w:pPr>
    </w:p>
    <w:p w14:paraId="7D020D68" w14:textId="77777777" w:rsidR="000521D7" w:rsidRPr="00010337" w:rsidRDefault="000521D7" w:rsidP="000521D7">
      <w:pPr>
        <w:spacing w:before="100" w:beforeAutospacing="1" w:after="100" w:afterAutospacing="1" w:line="360" w:lineRule="auto"/>
        <w:jc w:val="both"/>
        <w:rPr>
          <w:rFonts w:ascii="Sakkal Majalla" w:hAnsi="Sakkal Majalla" w:cs="Sakkal Majalla"/>
          <w:color w:val="000000" w:themeColor="text1"/>
          <w:sz w:val="28"/>
          <w:szCs w:val="28"/>
          <w:rtl/>
        </w:rPr>
      </w:pPr>
    </w:p>
    <w:p w14:paraId="52C94564"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lastRenderedPageBreak/>
        <w:t xml:space="preserve">7. تحليل تقدير الموارد القانونية:  </w:t>
      </w:r>
    </w:p>
    <w:p w14:paraId="0E77FBDA"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يتعلق هذا النوع بتحديد الموارد القانونية المطلوبة للمشروع، مثل التصاريح والتراخيص يتطلب هذا التحليل تقييم القوانين المحلية والدولية المتعلقة بالمشروع، مما يضمن أن جميع الأنشطة تتماشى مع القوانين واللوائح المعمول بها.</w:t>
      </w:r>
    </w:p>
    <w:p w14:paraId="2C058A9A"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8. تحليل تقدير الموارد الاستراتيجية:  </w:t>
      </w:r>
    </w:p>
    <w:p w14:paraId="6BA2F67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يركز هذا النوع على تحديد الموارد التي تحتاجها المنظمة لتحقيق أهدافها الاستراتيجية يتضمن ذلك تقييم الفجوات بين الموارد المتاحة والموارد المطلوبة لتحقيق رؤية طويلة الأمد، مما يساعد في توجيه التخطيط والقرارات الاستثمارية.( الادريس، 2020)</w:t>
      </w:r>
    </w:p>
    <w:p w14:paraId="65D5CF67" w14:textId="77777777" w:rsidR="000521D7" w:rsidRPr="0001033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10337">
        <w:rPr>
          <w:rFonts w:ascii="Sakkal Majalla" w:hAnsi="Sakkal Majalla" w:cs="Sakkal Majalla"/>
          <w:b/>
          <w:bCs/>
          <w:color w:val="000000" w:themeColor="text1"/>
          <w:sz w:val="28"/>
          <w:szCs w:val="28"/>
          <w:rtl/>
        </w:rPr>
        <w:t xml:space="preserve">9. تحليل تقدير الموارد البديلة:  </w:t>
      </w:r>
    </w:p>
    <w:p w14:paraId="568287A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يتضمن هذا التحليل تقييم الموارد البديلة المتاحة في حالة عدم توفر الموارد الأساسية،  يساعد هذا النوع من التحليل في إعداد خطط بديلة للتعامل مع الظروف غير المتوقعة، مما يضمن استمرار المشروع دون انقطاع.</w:t>
      </w:r>
    </w:p>
    <w:p w14:paraId="689AADF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تساهم هذه الأنواع المختلفة من تحليل تقدير الموارد في تعزيز فعالية إدارة المشاريع، حيث تساعد على تحقيق توازن بين جميع الموارد اللازمة لضمان نجاح المشروع في الوقت المحدد وضمن الميزانية المحددة.</w:t>
      </w:r>
    </w:p>
    <w:p w14:paraId="1111B614"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180603954"/>
      <w:r w:rsidRPr="00984A49">
        <w:rPr>
          <w:rFonts w:ascii="Sakkal Majalla" w:hAnsi="Sakkal Majalla" w:cs="Sakkal Majalla" w:hint="cs"/>
          <w:b/>
          <w:bCs/>
          <w:color w:val="000000" w:themeColor="text1"/>
          <w:sz w:val="32"/>
          <w:szCs w:val="32"/>
          <w:rtl/>
        </w:rPr>
        <w:t xml:space="preserve">7.1.2 </w:t>
      </w:r>
      <w:r w:rsidRPr="00984A49">
        <w:rPr>
          <w:rFonts w:ascii="Sakkal Majalla" w:hAnsi="Sakkal Majalla" w:cs="Sakkal Majalla"/>
          <w:b/>
          <w:bCs/>
          <w:color w:val="000000" w:themeColor="text1"/>
          <w:sz w:val="32"/>
          <w:szCs w:val="32"/>
          <w:rtl/>
        </w:rPr>
        <w:t>أهمية تحليل الموارد:</w:t>
      </w:r>
      <w:bookmarkEnd w:id="26"/>
    </w:p>
    <w:p w14:paraId="6F82D7B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تحليل تقدير الموارد يعد أحد العناصر الأساسية في إدارة المشاريع، حيث يُساهم بشكل كبير في ضمان نجاح المشروع وتحقيق أهدافه، يساعد تحليل تقدير الموارد في تحديد الاحتياجات بدقة، مما يمكن مديري المشاريع من فهم كمية ونوعية الموارد المطلوبة لكل مرحلة من مراحل المشروع  من خلال تقدير الموارد بشكل دقيق، يمكن تجنب نقص أو فائض الموارد، مما يضمن سير العمل بشكل سلس وفعّال.</w:t>
      </w:r>
    </w:p>
    <w:p w14:paraId="099A2EAC"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علاوة على ذلك، يلعب تحليل تقدير الموارد دورًا مهمًا في تحسين التخطيط والجدولة من خلال معرفة احتياجات المشروع بشكل واضح، يمكن للمديرين وضع جداول زمنية واقعية تتماشى مع توفر الموارد هذا التقدير يسهم في تعزيز التنسيق بين الفرق المختلفة ويقلل من مخاطر التأخير التي قد تنجم عن نقص الموارد أو سوء التوزيع.( عمر، 2023)</w:t>
      </w:r>
    </w:p>
    <w:p w14:paraId="7AFD2FF5"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بالإضافة إلى ذلك، يُساعد تحليل تقدير الموارد في إدارة التكاليف بشكل فعّال  من خلال تحديد التكاليف المرتبطة بكل نوع من أنواع الموارد، يمكن لمديري المشاريع وضع ميزانيات دقيقة وتوقع النفقات اللازمة هذا يساعد في تجنب تجاوز الميزانية ويساهم في تحقيق الأهداف المالية للمشروع.</w:t>
      </w:r>
    </w:p>
    <w:p w14:paraId="5E25C20A"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يعتبر تحليل تقدير الموارد أداة مهمة في إدارة المخاطر من خلال تقدير الموارد وتحديد الفجوات المحتملة، يمكن للمديرين اتخاذ تدابير استباقية للتعامل مع أي مشكلات قد تطرأ، على سبيل المثال إذا تم تحديد نقص في الموارد البشرية، يمكن إجراء تغييرات مبكرة في الجدول الزمني أو البحث عن بدائل لضمان استمرارية العمل.( جميل، 2022)</w:t>
      </w:r>
    </w:p>
    <w:p w14:paraId="6991D32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إضافة إلى ذلك، يُسهم تحليل تقدير الموارد في تعزيز جودة العمل من خلال ضمان توفير الموارد اللازمة في الوقت المناسب، يتمكن الفريق من التركيز على تقديم أداء عالي الجودة دون الاضطرار إلى العمل تحت ضغط الوقت هذا يسهم في تحقيق نتائج مرضية ويعزز سمعة المشروع والجهة المنفذة.</w:t>
      </w:r>
    </w:p>
    <w:p w14:paraId="1A5F1B26"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يمكن القول إن تحليل تقدير الموارد يُعد عنصرًا حيويًا في إدارة المشاريع، حيث يُساعد في تحسين التخطيط، التحكم في التكاليف، إدارة المخاطر، وتعزيز جودة العمل  من خلال تنفيذ تحليل تقدير الموارد بشكل فعّال، يمكن تحقيق الأهداف المرجوة بكفاءة وفاعلية، مما يضمن نجاح المشروع في النهاية.</w:t>
      </w:r>
    </w:p>
    <w:p w14:paraId="4DA14451" w14:textId="77777777" w:rsidR="000521D7" w:rsidRDefault="000521D7" w:rsidP="000521D7">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3EC6A427" w14:textId="77777777" w:rsidR="000521D7" w:rsidRPr="00984A4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7" w:name="_Toc180603955"/>
      <w:r w:rsidRPr="00984A49">
        <w:rPr>
          <w:rFonts w:ascii="Sakkal Majalla" w:hAnsi="Sakkal Majalla" w:cs="Sakkal Majalla" w:hint="cs"/>
          <w:b/>
          <w:bCs/>
          <w:color w:val="000000" w:themeColor="text1"/>
          <w:sz w:val="32"/>
          <w:szCs w:val="32"/>
          <w:rtl/>
        </w:rPr>
        <w:t xml:space="preserve">8.1.2 </w:t>
      </w:r>
      <w:r w:rsidRPr="00984A49">
        <w:rPr>
          <w:rFonts w:ascii="Sakkal Majalla" w:hAnsi="Sakkal Majalla" w:cs="Sakkal Majalla"/>
          <w:b/>
          <w:bCs/>
          <w:color w:val="000000" w:themeColor="text1"/>
          <w:sz w:val="32"/>
          <w:szCs w:val="32"/>
          <w:rtl/>
        </w:rPr>
        <w:t>تحليل تقدير الوقت والموارد:</w:t>
      </w:r>
      <w:bookmarkEnd w:id="27"/>
    </w:p>
    <w:p w14:paraId="65944601"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تحليل تقدير الوقت والموارد هو عملية أساسية في إدارة المشاريع، تهدف إلى تحديد وتقدير الوقت والموارد اللازمة لتحقيق أهداف المشروع بكفاءة، يتضمن هذا التحليل تقييم متطلبات المشروع من حيث الوقت- والموارد البشرية- والمادية- والمالية، يُساعد في تحسين التخطيط من خلال توفير بيانات دقيقة حول الاحتياجات، مما يساهم في وضع جداول زمنية واقعية وتحديد الميزانية المناسبة.</w:t>
      </w:r>
    </w:p>
    <w:p w14:paraId="044E8C67"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علاوة على ذلك يُعتبر تحليل تقدير الوقت والموارد أداة فعّالة في إدارة المخاطر، حيث يتيح للمديرين تحديد أي نقص أو فائض محتمل في الموارد قبل بدء التنفيذ  هذا يمكنهم من اتخاذ إجراءات وقائية لضمان سير العمل بسلاسة، كما يُسهم في تعزيز جودة العمل، حيث يضمن توافر الموارد المناسبة في الوقت المحدد، مما يساعد الفرق على العمل بكفاءة أكبر.( العفون، 2021)</w:t>
      </w:r>
    </w:p>
    <w:p w14:paraId="546CFE71"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رغم التحديات المرتبطة بتقدير الوقت بدقة، مثل التغيرات المحتملة في نطاق المشروع أو ظروف العمل، يظل تحليل تقدير الوقت والموارد من العناصر الحاسمة لنجاح المشاريع  من خلال استخدامه بشكل فعّال، يمكن تحقيق الأهداف المرجوة بكفاءة وضمان تنفيذ المشروع ضمن الميزانية والجدول الزمني المحددين.</w:t>
      </w:r>
    </w:p>
    <w:p w14:paraId="746A29A3" w14:textId="77777777" w:rsidR="000521D7" w:rsidRPr="00010337" w:rsidRDefault="000521D7" w:rsidP="000521D7">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br w:type="page"/>
      </w:r>
    </w:p>
    <w:p w14:paraId="27CC4455" w14:textId="77777777" w:rsidR="000521D7" w:rsidRPr="00984A49" w:rsidRDefault="000521D7" w:rsidP="000521D7">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8" w:name="_Toc180603956"/>
      <w:r w:rsidRPr="00984A49">
        <w:rPr>
          <w:rFonts w:ascii="Sakkal Majalla" w:hAnsi="Sakkal Majalla" w:cs="Sakkal Majalla"/>
          <w:b/>
          <w:bCs/>
          <w:color w:val="000000" w:themeColor="text1"/>
          <w:sz w:val="36"/>
          <w:szCs w:val="36"/>
          <w:rtl/>
        </w:rPr>
        <w:lastRenderedPageBreak/>
        <w:t>المبحث الثاني: مواعيد التسليم والميزانية</w:t>
      </w:r>
      <w:bookmarkEnd w:id="28"/>
    </w:p>
    <w:p w14:paraId="62663CEE" w14:textId="77777777" w:rsidR="000521D7" w:rsidRPr="00AE5D6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9" w:name="_Toc180603957"/>
      <w:r w:rsidRPr="00AE5D69">
        <w:rPr>
          <w:rFonts w:ascii="Sakkal Majalla" w:hAnsi="Sakkal Majalla" w:cs="Sakkal Majalla"/>
          <w:b/>
          <w:bCs/>
          <w:color w:val="000000" w:themeColor="text1"/>
          <w:sz w:val="32"/>
          <w:szCs w:val="32"/>
          <w:rtl/>
        </w:rPr>
        <w:t>تمهيد:</w:t>
      </w:r>
      <w:bookmarkEnd w:id="29"/>
    </w:p>
    <w:p w14:paraId="073C5E51"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تُعتبر مواعيد التسليم والميزانية من العناصر الأساسية التي تحدد نجاح أي مشروع في مجالات مختلفة، بدءًا من البناء والتشييد وصولًا إلى تطوير البرمجيات، يتطلب تحقيق أهداف المشروع توازنًا دقيقًا بين هذين العنصرين، حيث أن التأخير في التسليم أو تجاوز الميزانية يمكن أن يؤدي إلى نتائج غير مرضية، مثل فقدان الثقة من العملاء أو تأثير سلبي على سمعة المؤسسة. </w:t>
      </w:r>
    </w:p>
    <w:p w14:paraId="31FAF376"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مواعيد التسليم تشير إلى الإطار الزمني المحدد لإنجاز المهام والمراحل المختلفة في المشروع، وتتطلب تخطيطًا دقيقًا وتقديرات زمنية واقعية لضمان تحقيق الأهداف في الوقت المحدد  من ناحية أخرى، تمثل الميزانية التكاليف المالية المخصصة للمشروع، والتي تشمل جميع النفقات المتعلقة بالموارد البشرية، والمواد، والمعدات،  لذا يتطلب إدارة الميزانية تقييمًا شاملًا للتكاليف لضمان استخدامها بكفاءة وفعالية.( خماري، 2021)</w:t>
      </w:r>
    </w:p>
    <w:p w14:paraId="035ACBE4"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تعتبر كل من مواعيد التسليم والميزانية متلازمتين، حيث أن النجاح في إدارة أحدهما يؤثر بشكل مباشر على الآخر،  وبالتالي يتطلب الأمر استراتيجيات فعالة لتنسيق الجهود وتوزيع الموارد، مما يسهم في تحقيق الأهداف المحددة بنجاح  من خلال فهم العلاقة المعقدة بين مواعيد التسليم والميزانية، يمكن للمؤسسات تعزيز قدرتها على تنفيذ المشاريع بكفاءة وتحقيق رضا العملاء.</w:t>
      </w:r>
    </w:p>
    <w:p w14:paraId="4D4C8B05" w14:textId="77777777" w:rsidR="000521D7" w:rsidRPr="00AE5D6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0" w:name="_Toc180603958"/>
      <w:r w:rsidRPr="00AE5D69">
        <w:rPr>
          <w:rFonts w:ascii="Sakkal Majalla" w:hAnsi="Sakkal Majalla" w:cs="Sakkal Majalla" w:hint="cs"/>
          <w:b/>
          <w:bCs/>
          <w:color w:val="000000" w:themeColor="text1"/>
          <w:sz w:val="32"/>
          <w:szCs w:val="32"/>
          <w:rtl/>
        </w:rPr>
        <w:t xml:space="preserve">1.2.2 </w:t>
      </w:r>
      <w:r w:rsidRPr="00AE5D69">
        <w:rPr>
          <w:rFonts w:ascii="Sakkal Majalla" w:hAnsi="Sakkal Majalla" w:cs="Sakkal Majalla"/>
          <w:b/>
          <w:bCs/>
          <w:color w:val="000000" w:themeColor="text1"/>
          <w:sz w:val="32"/>
          <w:szCs w:val="32"/>
          <w:rtl/>
        </w:rPr>
        <w:t>تعريف مواعيد التسليم والميزانية:</w:t>
      </w:r>
      <w:bookmarkEnd w:id="30"/>
    </w:p>
    <w:p w14:paraId="0C7E2A91"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مواعيد التسليم تشير إلى الجدول الزمني المحدد لإنجاز المهام والمراحل المختلفة في المشروع  تعتبر مواعيد التسليم عنصرًا أساسيًا في إدارة المشاريع، حيث تحدد الأطر الزمنية التي يجب على الفريق الالتزام بها لتحقيق الأهداف المرجوة يتم تحديد مواعيد التسليم بناءً على تقديرات دقيقة للوقت المطلوب لكل مرحلة من مراحل المشروع، مع الأخذ في الاعتبار عوامل مثل توافر الموارد، والاعتمادات المتبادلة بين </w:t>
      </w:r>
      <w:r w:rsidRPr="00010337">
        <w:rPr>
          <w:rFonts w:ascii="Sakkal Majalla" w:hAnsi="Sakkal Majalla" w:cs="Sakkal Majalla"/>
          <w:color w:val="000000" w:themeColor="text1"/>
          <w:sz w:val="28"/>
          <w:szCs w:val="28"/>
          <w:rtl/>
        </w:rPr>
        <w:lastRenderedPageBreak/>
        <w:t>الأنشطة، وأي تحديات محتملة قد تواجه التنفيذ  التزام الفريق بمواعيد التسليم يسهم في ضمان سير العمل بسلاسة، ويعزز من رضا العملاء ويعكس كفاءة المؤسسة.(عبدون، 2022)</w:t>
      </w:r>
    </w:p>
    <w:p w14:paraId="5F33B7C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أما الميزانية فهي تعبير عن التكاليف المالية المخصصة للمشروع، والتي تشمل جميع النفقات المرتبطة بالموارد البشرية- والمواد- والمعدات- والنفقات العامة، تعتبر الميزانية أداة حيوية في التخطيط المالي، حيث تُساعد في توجيه القرارات المالية وتخصيص الموارد بشكل فعّال، تتطلب إدارة الميزانية تقديرًا دقيقًا للتكاليف المرتبطة بكل نشاط في المشروع، مما يتيح للمديرين فهم الجوانب المالية بشكل شامل الحفاظ على الميزانية يساعد المؤسسات على تجنب تجاوز النفقات، مما يؤثر إيجابيًا على الربحية العامة ويعزز من الاستدامة المالية.</w:t>
      </w:r>
    </w:p>
    <w:p w14:paraId="5E1ECCA6"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كما تُعتبر مواعيد التسليم والميزانية من العناصر التكميلية التي تلعب دورًا محوريًا في نجاح أي مشروع  إذ أن إدارة كل من الوقت والتكاليف بكفاءة تسهم في تحقيق الأهداف المرجوة، وتحقيق رضا العملاء، وتعزيز سمعة المؤسسة من خلال الاهتمام بمواعيد التسليم والميزانية، يمكن للمديرين ضمان تنفيذ المشاريع ضمن المعايير المحددة، مما يعكس القدرة على التخطيط والتنفيذ الفعّال.</w:t>
      </w:r>
    </w:p>
    <w:p w14:paraId="5E9DD757" w14:textId="77777777" w:rsidR="000521D7" w:rsidRPr="00AE5D6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180603959"/>
      <w:r w:rsidRPr="00AE5D69">
        <w:rPr>
          <w:rFonts w:ascii="Sakkal Majalla" w:hAnsi="Sakkal Majalla" w:cs="Sakkal Majalla" w:hint="cs"/>
          <w:b/>
          <w:bCs/>
          <w:color w:val="000000" w:themeColor="text1"/>
          <w:sz w:val="32"/>
          <w:szCs w:val="32"/>
          <w:rtl/>
        </w:rPr>
        <w:t xml:space="preserve">2.2.2 </w:t>
      </w:r>
      <w:r w:rsidRPr="00AE5D69">
        <w:rPr>
          <w:rFonts w:ascii="Sakkal Majalla" w:hAnsi="Sakkal Majalla" w:cs="Sakkal Majalla"/>
          <w:b/>
          <w:bCs/>
          <w:color w:val="000000" w:themeColor="text1"/>
          <w:sz w:val="32"/>
          <w:szCs w:val="32"/>
          <w:rtl/>
        </w:rPr>
        <w:t>أهمية مواعيد التسليم والميزانية:</w:t>
      </w:r>
      <w:bookmarkEnd w:id="31"/>
    </w:p>
    <w:p w14:paraId="685B190B"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تُعتبر مواعيد التسليم والميزانية من العناصر الحيوية في إدارة المشاريع، حيث تلعبان دورًا حاسمًا في نجاح المشروع وتحقيق أهدافه تتمثل أهمية مواعيد التسليم في قدرتها على توفير إطار زمني واضح للمشروعات، مما يسهم في تنظيم العمل وتوجيه جهود الفريق  من خلال تحديد مواعيد نهائية، يتمكن الفريق من وضع خطط تفصيلية لتوزيع المهام والموارد، مما يعزز من كفاءة الأداء الالتزام بالمواعيد يعكس احترافية المؤسسة ويعزز من ثقة العملاء، حيث يُظهر قدرة الفريق على تنفيذ المشاريع في الوقت المحدد.( </w:t>
      </w:r>
      <w:proofErr w:type="spellStart"/>
      <w:r w:rsidRPr="00010337">
        <w:rPr>
          <w:rFonts w:ascii="Sakkal Majalla" w:hAnsi="Sakkal Majalla" w:cs="Sakkal Majalla"/>
          <w:color w:val="000000" w:themeColor="text1"/>
          <w:sz w:val="28"/>
          <w:szCs w:val="28"/>
          <w:rtl/>
        </w:rPr>
        <w:t>بوخلوف</w:t>
      </w:r>
      <w:proofErr w:type="spellEnd"/>
      <w:r w:rsidRPr="00010337">
        <w:rPr>
          <w:rFonts w:ascii="Sakkal Majalla" w:hAnsi="Sakkal Majalla" w:cs="Sakkal Majalla"/>
          <w:color w:val="000000" w:themeColor="text1"/>
          <w:sz w:val="28"/>
          <w:szCs w:val="28"/>
          <w:rtl/>
        </w:rPr>
        <w:t>، 2021)</w:t>
      </w:r>
    </w:p>
    <w:p w14:paraId="09DC9F2E"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 xml:space="preserve">أما بالنسبة للميزانية  فهي تُعتبر أداة أساسية في التخطيط المالي، حيث تحدد التكاليف المالية المتوقعة لكل جزء من أجزاء المشروع، يُساعد وضع ميزانية دقيقة على التحكم في النفقات وضمان </w:t>
      </w:r>
      <w:r w:rsidRPr="00010337">
        <w:rPr>
          <w:rFonts w:ascii="Sakkal Majalla" w:hAnsi="Sakkal Majalla" w:cs="Sakkal Majalla"/>
          <w:color w:val="000000" w:themeColor="text1"/>
          <w:sz w:val="28"/>
          <w:szCs w:val="28"/>
          <w:rtl/>
        </w:rPr>
        <w:lastRenderedPageBreak/>
        <w:t>تخصيص الموارد بشكل فعّال  هذا يساهم في تجنب التجاوزات المالية، مما يحمي المشروع من المخاطر المالية المحتملة، بالإضافة إلى ذلك تعتبر الميزانية مرجعًا لمراقبة الأداء المالي خلال فترة تنفيذ المشروع، حيث تتيح للمديرين إجراء التعديلات اللازمة في الوقت المناسب لضمان تحقيق الأهداف المالية.</w:t>
      </w:r>
    </w:p>
    <w:p w14:paraId="6FD35591"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كما يُعتبر التنسيق بين مواعيد التسليم والميزانية عنصرًا محوريًا في إدارة المشاريع الناجحة فالتأكد من أن المواعيد الزمنية تتماشى مع الميزانية المخصصة، يساهم في تعزيز الكفاءة العامة للمشروع  إذ يُساعد هذا التنسيق في تحديد أولويات الموارد، مما يُتيح إمكانية التعامل مع التحديات المحتملة بشكل أسرع وأكثر فعالية، في النهاية يُسهم الالتزام بمواعيد التسليم والميزانية في تعزيز سمعة المؤسسة ونجاحها في تحقيق نتائج ملموسة، مما يُعزز من موقعها التنافسي في السوق.( عمر، 2023)</w:t>
      </w:r>
    </w:p>
    <w:p w14:paraId="19867BD0" w14:textId="77777777" w:rsidR="000521D7" w:rsidRPr="00AE5D6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2" w:name="_Toc180603960"/>
      <w:r w:rsidRPr="00AE5D69">
        <w:rPr>
          <w:rFonts w:ascii="Sakkal Majalla" w:hAnsi="Sakkal Majalla" w:cs="Sakkal Majalla" w:hint="cs"/>
          <w:b/>
          <w:bCs/>
          <w:color w:val="000000" w:themeColor="text1"/>
          <w:sz w:val="32"/>
          <w:szCs w:val="32"/>
          <w:rtl/>
        </w:rPr>
        <w:t xml:space="preserve">3.2.2 </w:t>
      </w:r>
      <w:r w:rsidRPr="00AE5D69">
        <w:rPr>
          <w:rFonts w:ascii="Sakkal Majalla" w:hAnsi="Sakkal Majalla" w:cs="Sakkal Majalla"/>
          <w:b/>
          <w:bCs/>
          <w:color w:val="000000" w:themeColor="text1"/>
          <w:sz w:val="32"/>
          <w:szCs w:val="32"/>
          <w:rtl/>
        </w:rPr>
        <w:t>أبعاد مواعيد التسليم والميزانية:</w:t>
      </w:r>
      <w:bookmarkEnd w:id="32"/>
    </w:p>
    <w:p w14:paraId="57488FD6"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تُعتبر مواعيد التسليم والميزانية من الأبعاد الأساسية التي تحدد نجاح أي مشروع  تتطلب مواعيد التسليم توازنًا دقيقًا بين تحديد الأطر الزمنية التي يجب أن يلتزم بها فريق العمل وتحقيق الأهداف المنشودة، يشمل هذا البعد تنظيم الأنشطة بشكل يضمن عدم تجاوز المواعيد المحددة، مما يُساهم في تعزيز الكفاءة العامة للمشروع، تعتمد مواعيد التسليم على عوامل متعددة مثل طبيعة المشروع، توافر الموارد، ومتطلبات العملاء، لذا فإن وضع جدول زمني واقعي ومرن يمكن أن يساعد الفرق على التعامل مع التحديات المحتملة وضمان إنجاز المهام في الوقت المناسب.( عرقال، 2023)</w:t>
      </w:r>
    </w:p>
    <w:p w14:paraId="15C2E434"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أما بالنسبة للميزانية  فهي تُعبر عن التكاليف المالية المخصصة للمشروع وتعد من الأبعاد الحيوية التي تؤثر على جميع جوانب العمل، يشمل هذا البعد تقدير التكاليف المتعلقة بالموارد البشرية، والمواد، والمعدات، والنفقات العامة، يتطلب إعداد الميزانية تحليلًا دقيقًا لتفاصيل كل نشاط، مما يُتيح للمديرين تحديد الموارد المالية اللازمة وتخصيصها بشكل فعّال  إن الحفاظ على الميزانية ضمن الحدود المحددة يُساعد على تجنب التجاوزات المالية ويُعزز من استدامة المشروع، مما يؤثر إيجابيًا على الربحية العامة للمؤسسة.</w:t>
      </w:r>
    </w:p>
    <w:p w14:paraId="70B96219"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بالإضافة إلى ذلك يرتبط البعدان ببعضهما بشكل وثيق، حيث تؤثر مواعيد التسليم على الميزانية والعكس صحيح، على سبيل المثال  إذا كانت المواعيد النهائية غير واقعية، فقد يؤدي ذلك إلى تكاليف إضافية نتيجة الاستعجال في العمل أو استخدام موارد غير فعالة، في المقابل إذا كانت الميزانية محدودة فقد يتعين على الفريق تعديل مواعيد التسليم لضمان عدم تجاوز النفقات، لذا فإن التنسيق بين هذين البعدين يُعد أمرًا بالغ الأهمية، حيث يُسهم في تحقيق توازن يعزز من نجاح المشروع بشكل عام.( دجو، 2022)</w:t>
      </w:r>
    </w:p>
    <w:p w14:paraId="12F556AA"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تعتبر مواعيد التسليم والميزانية أبعادًا مترابطة تؤثر على كل مرحلة من مراحل المشروع إن التركيز على إدارة هذين البعدين بشكل فعّال يُساهم في تحقيق الأهداف المرجوة بكفاءة ويعزز من سمعة المؤسسة، من خلال وضع استراتيجيات واضحة لتحديد مواعيد التسليم وإعداد الميزانية، يمكن للمديرين ضمان تنفيذ المشاريع بنجاح، مما يسهم في تعزيز القدرة التنافسية والابتكار في السوق.</w:t>
      </w:r>
    </w:p>
    <w:p w14:paraId="690A7BB7" w14:textId="77777777" w:rsidR="000521D7" w:rsidRPr="00AE5D69" w:rsidRDefault="000521D7" w:rsidP="000521D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3" w:name="_Toc180603961"/>
      <w:r w:rsidRPr="00AE5D69">
        <w:rPr>
          <w:rFonts w:ascii="Sakkal Majalla" w:hAnsi="Sakkal Majalla" w:cs="Sakkal Majalla" w:hint="cs"/>
          <w:b/>
          <w:bCs/>
          <w:color w:val="000000" w:themeColor="text1"/>
          <w:sz w:val="32"/>
          <w:szCs w:val="32"/>
          <w:rtl/>
          <w:lang w:bidi="ar-EG"/>
        </w:rPr>
        <w:t xml:space="preserve">4.2.2 </w:t>
      </w:r>
      <w:r w:rsidRPr="00AE5D69">
        <w:rPr>
          <w:rFonts w:ascii="Sakkal Majalla" w:hAnsi="Sakkal Majalla" w:cs="Sakkal Majalla"/>
          <w:b/>
          <w:bCs/>
          <w:color w:val="000000" w:themeColor="text1"/>
          <w:sz w:val="32"/>
          <w:szCs w:val="32"/>
          <w:rtl/>
          <w:lang w:bidi="ar-EG"/>
        </w:rPr>
        <w:t>أثر تحليل تقدير الوقت والموارد على مواعيد التسليم والميزانية:</w:t>
      </w:r>
      <w:bookmarkEnd w:id="33"/>
    </w:p>
    <w:p w14:paraId="52391204"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يُعتبر تحليل تقدير الوقت والموارد من العناصر الحيوية في إدارة المشاريع، حيث يلعب دورًا حاسمًا في التأثير على مواعيد التسليم والميزانية  من خلال تقدير الوقت بدقة، يمكن لمديري المشاريع وضع جداول زمنية واقعية تتماشى مع احتياجات العمل  هذا التقدير يسهم في تحديد مواعيد التسليم بشكل واضح، مما يتيح للفريق تنظيم جهوده بفعالية. كما يُعزز الشفافية لأصحاب المصلحة، مما يُزيد من الثقة في قدرة المؤسسة على الوفاء بالتزاماتها، على الجانب الآخر  أي خطأ في تقدير الوقت يمكن أن يؤدي إلى تأخيرات كبيرة، مما يؤثر سلبًا على سمعة المؤسسة وعلاقتها بالعملاء.( حسين، 2022)</w:t>
      </w:r>
    </w:p>
    <w:p w14:paraId="72750AED"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t>بالنسبة لتقدير الموارد فإنه يساعد في تحديد التكاليف المرتبطة بالموارد اللازمة لإنجاز المشروع من خلال تقييم الاحتياجات بدقة، يُمكن وضع ميزانية تعكس التكاليف الحقيقية بشكل أكثر دقة  هذا التحليل يُساهم في تجنب تجاوزات الميزانية، حيث يسمح بإدارة النفقات بشكل فعّال  في حالة حدوث نقص في الموارد، قد يتطلب الأمر تكاليف إضافية لاستدراك هذا النقص، مما قد يُؤدي إلى تأثيرات سلبية على الميزانية العامة للمشروع.</w:t>
      </w:r>
    </w:p>
    <w:p w14:paraId="0F312062" w14:textId="77777777" w:rsidR="000521D7" w:rsidRPr="00010337" w:rsidRDefault="000521D7" w:rsidP="000521D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10337">
        <w:rPr>
          <w:rFonts w:ascii="Sakkal Majalla" w:hAnsi="Sakkal Majalla" w:cs="Sakkal Majalla"/>
          <w:color w:val="000000" w:themeColor="text1"/>
          <w:sz w:val="28"/>
          <w:szCs w:val="28"/>
          <w:rtl/>
        </w:rPr>
        <w:lastRenderedPageBreak/>
        <w:t>تتطلب إدارة المشروع الفعالة تنسيقًا بين مواعيد التسليم والميزانية من خلال تحليل تقدير الوقت والموارد  فإذا كانت مواعيد التسليم طموحة جدًا دون توافر الموارد اللازمة، فقد يؤدي ذلك إلى ضغط على الفريق وزيادة في التكاليف نتيجة الاستعجال في الإنجاز، على النقيض  إذا كانت الميزانية محدودة، قد يتعين تعديل مواعيد التسليم لتجنب تجاوز النفقات، مما يُؤثر على جودة العمل ورضا العملاء.( عبدون، 2022)</w:t>
      </w:r>
    </w:p>
    <w:p w14:paraId="6AB413DC" w14:textId="77777777" w:rsidR="000521D7" w:rsidRDefault="000521D7" w:rsidP="000521D7">
      <w:pPr>
        <w:spacing w:line="360" w:lineRule="auto"/>
      </w:pPr>
      <w:r w:rsidRPr="00010337">
        <w:rPr>
          <w:rFonts w:ascii="Sakkal Majalla" w:hAnsi="Sakkal Majalla" w:cs="Sakkal Majalla"/>
          <w:color w:val="000000" w:themeColor="text1"/>
          <w:sz w:val="28"/>
          <w:szCs w:val="28"/>
          <w:rtl/>
        </w:rPr>
        <w:t>يُظهر تحليل تقدير الوقت والموارد أهمية كبيرة في إدارة المشاريع، حيث يؤثر بشكل مباشر على مواعيد التسليم والميزانية من خلال تنفيذ تقديرات دقيقة، يمكن للمديرين تحقيق توازن بين الأهداف الزمنية والمالية، مما يُسهم في نجاح المشروع بشكل عام،  لذا يُعتبر هذا التحليل أداة استراتيجية تسهم في تحقيق الكفاءة والجودة في تنفيذ المشاريع، مما يُعزز قدرة المؤسسة على المنافسة في السوق.</w:t>
      </w:r>
    </w:p>
    <w:p w14:paraId="196ACAF9" w14:textId="77777777" w:rsidR="000521D7" w:rsidRDefault="000521D7">
      <w:pPr>
        <w:bidi w:val="0"/>
        <w:sectPr w:rsidR="000521D7" w:rsidSect="000521D7">
          <w:footerReference w:type="default" r:id="rId8"/>
          <w:pgSz w:w="11906" w:h="16838" w:code="9"/>
          <w:pgMar w:top="1440" w:right="1985" w:bottom="1440" w:left="1418" w:header="720" w:footer="720" w:gutter="567"/>
          <w:cols w:space="720"/>
          <w:bidi/>
          <w:rtlGutter/>
          <w:docGrid w:linePitch="360"/>
        </w:sectPr>
      </w:pPr>
    </w:p>
    <w:p w14:paraId="30F96316" w14:textId="77777777" w:rsidR="000521D7" w:rsidRPr="00FD5523" w:rsidRDefault="000521D7" w:rsidP="000521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5523">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09C4737E" wp14:editId="5EAB3700">
            <wp:simplePos x="0" y="0"/>
            <wp:positionH relativeFrom="margin">
              <wp:posOffset>2804795</wp:posOffset>
            </wp:positionH>
            <wp:positionV relativeFrom="paragraph">
              <wp:posOffset>228600</wp:posOffset>
            </wp:positionV>
            <wp:extent cx="2009775" cy="876300"/>
            <wp:effectExtent l="0" t="0" r="9525" b="0"/>
            <wp:wrapTight wrapText="bothSides">
              <wp:wrapPolygon edited="0">
                <wp:start x="0" y="0"/>
                <wp:lineTo x="0" y="21130"/>
                <wp:lineTo x="21498" y="21130"/>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6603" b="26330"/>
                    <a:stretch/>
                  </pic:blipFill>
                  <pic:spPr bwMode="auto">
                    <a:xfrm>
                      <a:off x="0" y="0"/>
                      <a:ext cx="2009775" cy="876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5523">
        <w:rPr>
          <w:rFonts w:ascii="Sakkal Majalla" w:eastAsia="Calibri" w:hAnsi="Sakkal Majalla" w:cs="Sakkal Majalla"/>
          <w:b/>
          <w:bCs/>
          <w:color w:val="000000" w:themeColor="text1"/>
          <w:kern w:val="0"/>
          <w:sz w:val="32"/>
          <w:szCs w:val="32"/>
          <w:lang w:bidi="ar-EG"/>
          <w14:ligatures w14:val="none"/>
        </w:rPr>
        <w:t>Mid-Ocean University</w:t>
      </w:r>
    </w:p>
    <w:p w14:paraId="6A5B1868" w14:textId="77777777" w:rsidR="000521D7" w:rsidRPr="00FD5523" w:rsidRDefault="000521D7" w:rsidP="000521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5523">
        <w:rPr>
          <w:rFonts w:ascii="Sakkal Majalla" w:eastAsia="Calibri" w:hAnsi="Sakkal Majalla" w:cs="Sakkal Majalla"/>
          <w:b/>
          <w:bCs/>
          <w:color w:val="000000" w:themeColor="text1"/>
          <w:kern w:val="0"/>
          <w:sz w:val="32"/>
          <w:szCs w:val="32"/>
          <w:lang w:bidi="ar-EG"/>
          <w14:ligatures w14:val="none"/>
        </w:rPr>
        <w:t>College of Management</w:t>
      </w:r>
    </w:p>
    <w:p w14:paraId="4D355172" w14:textId="77777777" w:rsidR="005207B7" w:rsidRPr="005207B7" w:rsidRDefault="005207B7" w:rsidP="005207B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207B7">
        <w:rPr>
          <w:rFonts w:ascii="Sakkal Majalla" w:eastAsia="Calibri" w:hAnsi="Sakkal Majalla" w:cs="Sakkal Majalla"/>
          <w:b/>
          <w:bCs/>
          <w:color w:val="000000" w:themeColor="text1"/>
          <w:kern w:val="0"/>
          <w:sz w:val="32"/>
          <w:szCs w:val="32"/>
          <w:lang w:val="en" w:bidi="ar-EG"/>
          <w14:ligatures w14:val="none"/>
        </w:rPr>
        <w:t>Department/Master of Project Management</w:t>
      </w:r>
    </w:p>
    <w:p w14:paraId="5D580990" w14:textId="77777777" w:rsidR="000521D7" w:rsidRPr="00C36E6E" w:rsidRDefault="000521D7" w:rsidP="000521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p>
    <w:p w14:paraId="1573B7CD" w14:textId="77777777" w:rsidR="000521D7" w:rsidRPr="00C36E6E" w:rsidRDefault="000521D7" w:rsidP="000521D7">
      <w:pPr>
        <w:pStyle w:val="a5"/>
        <w:spacing w:line="360" w:lineRule="auto"/>
        <w:jc w:val="center"/>
        <w:rPr>
          <w:rFonts w:ascii="Sakkal Majalla" w:hAnsi="Sakkal Majalla" w:cs="Sakkal Majalla"/>
          <w:b/>
          <w:bCs/>
          <w:color w:val="000000" w:themeColor="text1"/>
          <w:sz w:val="40"/>
          <w:szCs w:val="40"/>
          <w:lang w:val="en-US"/>
        </w:rPr>
      </w:pPr>
      <w:r w:rsidRPr="00C36E6E">
        <w:rPr>
          <w:rFonts w:ascii="Sakkal Majalla" w:hAnsi="Sakkal Majalla" w:cs="Sakkal Majalla"/>
          <w:b/>
          <w:bCs/>
          <w:color w:val="000000" w:themeColor="text1"/>
          <w:sz w:val="40"/>
          <w:szCs w:val="40"/>
          <w:lang w:val="en-US"/>
        </w:rPr>
        <w:t>Challenges facing engineering projects in planning and scheduling: Analysis of time and resource estimation and their impact on delivery dates and budget</w:t>
      </w:r>
    </w:p>
    <w:p w14:paraId="135EE8D3" w14:textId="77777777" w:rsidR="000521D7" w:rsidRPr="00C36E6E" w:rsidRDefault="000521D7" w:rsidP="000521D7">
      <w:pPr>
        <w:pStyle w:val="a5"/>
        <w:spacing w:line="360" w:lineRule="auto"/>
        <w:rPr>
          <w:rFonts w:ascii="Sakkal Majalla" w:hAnsi="Sakkal Majalla" w:cs="Sakkal Majalla"/>
          <w:b/>
          <w:bCs/>
          <w:color w:val="000000" w:themeColor="text1"/>
          <w:sz w:val="36"/>
          <w:szCs w:val="36"/>
          <w:lang w:val="en-US"/>
        </w:rPr>
      </w:pPr>
    </w:p>
    <w:p w14:paraId="3B16A6B7" w14:textId="77777777" w:rsidR="000521D7" w:rsidRPr="00C36E6E" w:rsidRDefault="000521D7" w:rsidP="000521D7">
      <w:pPr>
        <w:pStyle w:val="a5"/>
        <w:spacing w:line="360" w:lineRule="auto"/>
        <w:jc w:val="center"/>
        <w:rPr>
          <w:rFonts w:ascii="Sakkal Majalla" w:hAnsi="Sakkal Majalla" w:cs="Sakkal Majalla"/>
          <w:b/>
          <w:bCs/>
          <w:color w:val="000000" w:themeColor="text1"/>
          <w:sz w:val="36"/>
          <w:szCs w:val="36"/>
          <w:lang w:val="en-US"/>
        </w:rPr>
      </w:pPr>
      <w:r w:rsidRPr="00C36E6E">
        <w:rPr>
          <w:rFonts w:ascii="Sakkal Majalla" w:hAnsi="Sakkal Majalla" w:cs="Sakkal Majalla"/>
          <w:b/>
          <w:bCs/>
          <w:color w:val="000000" w:themeColor="text1"/>
          <w:sz w:val="36"/>
          <w:szCs w:val="36"/>
          <w:lang w:val="en-US"/>
        </w:rPr>
        <w:t>Student preparation/</w:t>
      </w:r>
    </w:p>
    <w:p w14:paraId="6F069FEE" w14:textId="77777777" w:rsidR="000521D7" w:rsidRPr="00C36E6E" w:rsidRDefault="000521D7" w:rsidP="000521D7">
      <w:pPr>
        <w:pStyle w:val="a5"/>
        <w:spacing w:line="360" w:lineRule="auto"/>
        <w:jc w:val="center"/>
        <w:rPr>
          <w:rFonts w:ascii="Sakkal Majalla" w:hAnsi="Sakkal Majalla" w:cs="Sakkal Majalla"/>
          <w:b/>
          <w:bCs/>
          <w:color w:val="000000" w:themeColor="text1"/>
          <w:sz w:val="36"/>
          <w:szCs w:val="36"/>
          <w:lang w:val="en-US"/>
        </w:rPr>
      </w:pPr>
      <w:r w:rsidRPr="00C36E6E">
        <w:rPr>
          <w:rFonts w:ascii="Sakkal Majalla" w:hAnsi="Sakkal Majalla" w:cs="Sakkal Majalla"/>
          <w:b/>
          <w:bCs/>
          <w:color w:val="000000" w:themeColor="text1"/>
          <w:sz w:val="36"/>
          <w:szCs w:val="36"/>
          <w:lang w:val="en-US"/>
        </w:rPr>
        <w:t>Abdul Rahman Hassan Ali Sherwani</w:t>
      </w:r>
    </w:p>
    <w:p w14:paraId="6C326B6A" w14:textId="77777777" w:rsidR="000521D7" w:rsidRPr="00C36E6E" w:rsidRDefault="000521D7" w:rsidP="000521D7">
      <w:pPr>
        <w:pStyle w:val="a5"/>
        <w:spacing w:line="360" w:lineRule="auto"/>
        <w:jc w:val="center"/>
        <w:rPr>
          <w:rFonts w:ascii="Sakkal Majalla" w:hAnsi="Sakkal Majalla" w:cs="Sakkal Majalla"/>
          <w:b/>
          <w:bCs/>
          <w:color w:val="000000" w:themeColor="text1"/>
          <w:sz w:val="36"/>
          <w:szCs w:val="36"/>
          <w:lang w:val="en-US"/>
        </w:rPr>
      </w:pPr>
      <w:r w:rsidRPr="00C36E6E">
        <w:rPr>
          <w:rFonts w:ascii="Sakkal Majalla" w:hAnsi="Sakkal Majalla" w:cs="Sakkal Majalla"/>
          <w:b/>
          <w:bCs/>
          <w:color w:val="000000" w:themeColor="text1"/>
          <w:sz w:val="36"/>
          <w:szCs w:val="36"/>
          <w:lang w:val="en-US"/>
        </w:rPr>
        <w:t>Supervision/</w:t>
      </w:r>
    </w:p>
    <w:p w14:paraId="654FA862" w14:textId="41FF32B9" w:rsidR="000521D7" w:rsidRPr="00C36E6E" w:rsidRDefault="000521D7" w:rsidP="000521D7">
      <w:pPr>
        <w:pStyle w:val="a5"/>
        <w:spacing w:line="360" w:lineRule="auto"/>
        <w:jc w:val="center"/>
        <w:rPr>
          <w:rFonts w:ascii="Sakkal Majalla" w:hAnsi="Sakkal Majalla" w:cs="Sakkal Majalla"/>
          <w:b/>
          <w:bCs/>
          <w:color w:val="000000" w:themeColor="text1"/>
          <w:sz w:val="36"/>
          <w:szCs w:val="36"/>
          <w:lang w:val="en-US"/>
        </w:rPr>
      </w:pPr>
      <w:r w:rsidRPr="00C36E6E">
        <w:rPr>
          <w:rFonts w:ascii="Sakkal Majalla" w:hAnsi="Sakkal Majalla" w:cs="Sakkal Majalla"/>
          <w:b/>
          <w:bCs/>
          <w:color w:val="000000" w:themeColor="text1"/>
          <w:sz w:val="36"/>
          <w:szCs w:val="36"/>
          <w:lang w:val="en-US"/>
        </w:rPr>
        <w:t xml:space="preserve">D. </w:t>
      </w:r>
      <w:r w:rsidR="005207B7">
        <w:rPr>
          <w:rFonts w:ascii="Sakkal Majalla" w:hAnsi="Sakkal Majalla" w:cs="Sakkal Majalla"/>
          <w:b/>
          <w:bCs/>
          <w:color w:val="000000" w:themeColor="text1"/>
          <w:sz w:val="36"/>
          <w:szCs w:val="36"/>
          <w:lang w:val="en-US"/>
        </w:rPr>
        <w:t>Asmaa Abo Anza</w:t>
      </w:r>
    </w:p>
    <w:p w14:paraId="3BFBA094" w14:textId="77777777" w:rsidR="000521D7" w:rsidRDefault="000521D7" w:rsidP="000521D7">
      <w:pPr>
        <w:pStyle w:val="a5"/>
        <w:spacing w:line="360" w:lineRule="auto"/>
        <w:jc w:val="center"/>
        <w:rPr>
          <w:rFonts w:ascii="Sakkal Majalla" w:hAnsi="Sakkal Majalla" w:cs="Sakkal Majalla"/>
          <w:b/>
          <w:bCs/>
          <w:color w:val="000000" w:themeColor="text1"/>
          <w:sz w:val="36"/>
          <w:szCs w:val="36"/>
          <w:lang w:val="en-US"/>
        </w:rPr>
      </w:pPr>
      <w:r w:rsidRPr="00C36E6E">
        <w:rPr>
          <w:rFonts w:ascii="Sakkal Majalla" w:hAnsi="Sakkal Majalla" w:cs="Sakkal Majalla"/>
          <w:b/>
          <w:bCs/>
          <w:color w:val="000000" w:themeColor="text1"/>
          <w:sz w:val="36"/>
          <w:szCs w:val="36"/>
          <w:lang w:val="en-US"/>
        </w:rPr>
        <w:t>Academic year:</w:t>
      </w:r>
    </w:p>
    <w:p w14:paraId="3F4C1399" w14:textId="77777777" w:rsidR="000521D7" w:rsidRPr="000521D7" w:rsidRDefault="000521D7" w:rsidP="000521D7">
      <w:pPr>
        <w:pStyle w:val="a5"/>
        <w:spacing w:line="360" w:lineRule="auto"/>
        <w:jc w:val="center"/>
        <w:rPr>
          <w:rFonts w:ascii="Sakkal Majalla" w:hAnsi="Sakkal Majalla" w:cs="Sakkal Majalla"/>
          <w:b/>
          <w:bCs/>
          <w:color w:val="000000" w:themeColor="text1"/>
          <w:sz w:val="36"/>
          <w:szCs w:val="36"/>
          <w:lang w:val="en-US"/>
        </w:rPr>
      </w:pPr>
      <w:r>
        <w:rPr>
          <w:rFonts w:ascii="Sakkal Majalla" w:hAnsi="Sakkal Majalla" w:cs="Sakkal Majalla"/>
          <w:b/>
          <w:bCs/>
          <w:color w:val="000000" w:themeColor="text1"/>
          <w:sz w:val="36"/>
          <w:szCs w:val="36"/>
          <w:lang w:val="en-US"/>
        </w:rPr>
        <w:t xml:space="preserve">1664 – 2024 </w:t>
      </w:r>
    </w:p>
    <w:sectPr w:rsidR="000521D7" w:rsidRPr="000521D7" w:rsidSect="000521D7">
      <w:footerReference w:type="default" r:id="rId10"/>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9D8DCC" w14:textId="77777777" w:rsidR="0079221D" w:rsidRDefault="0079221D" w:rsidP="000521D7">
      <w:pPr>
        <w:spacing w:after="0" w:line="240" w:lineRule="auto"/>
      </w:pPr>
      <w:r>
        <w:separator/>
      </w:r>
    </w:p>
  </w:endnote>
  <w:endnote w:type="continuationSeparator" w:id="0">
    <w:p w14:paraId="5FEA0AFC" w14:textId="77777777" w:rsidR="0079221D" w:rsidRDefault="0079221D" w:rsidP="00052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22232195"/>
      <w:docPartObj>
        <w:docPartGallery w:val="Page Numbers (Bottom of Page)"/>
        <w:docPartUnique/>
      </w:docPartObj>
    </w:sdtPr>
    <w:sdtContent>
      <w:p w14:paraId="0749B658" w14:textId="77777777" w:rsidR="000521D7" w:rsidRDefault="000521D7">
        <w:pPr>
          <w:pStyle w:val="a4"/>
        </w:pPr>
        <w:r>
          <w:rPr>
            <w:noProof/>
          </w:rPr>
          <mc:AlternateContent>
            <mc:Choice Requires="wpg">
              <w:drawing>
                <wp:anchor distT="0" distB="0" distL="114300" distR="114300" simplePos="0" relativeHeight="251661312" behindDoc="0" locked="0" layoutInCell="1" allowOverlap="1" wp14:anchorId="1D029081" wp14:editId="066E7723">
                  <wp:simplePos x="0" y="0"/>
                  <wp:positionH relativeFrom="margin">
                    <wp:align>center</wp:align>
                  </wp:positionH>
                  <wp:positionV relativeFrom="page">
                    <wp:align>bottom</wp:align>
                  </wp:positionV>
                  <wp:extent cx="436880" cy="716915"/>
                  <wp:effectExtent l="9525" t="9525" r="10795" b="69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6DD3E20" w14:textId="77777777" w:rsidR="000521D7" w:rsidRDefault="000521D7">
                                <w:pPr>
                                  <w:pStyle w:val="a4"/>
                                  <w:jc w:val="center"/>
                                  <w:rPr>
                                    <w:sz w:val="16"/>
                                    <w:szCs w:val="16"/>
                                  </w:rPr>
                                </w:pPr>
                                <w:r>
                                  <w:fldChar w:fldCharType="begin"/>
                                </w:r>
                                <w:r>
                                  <w:instrText xml:space="preserve"> PAGE    \* MERGEFORMAT </w:instrText>
                                </w:r>
                                <w:r>
                                  <w:fldChar w:fldCharType="separate"/>
                                </w:r>
                                <w:r w:rsidRPr="000521D7">
                                  <w:rPr>
                                    <w:noProof/>
                                    <w:sz w:val="16"/>
                                    <w:szCs w:val="16"/>
                                    <w:rtl/>
                                  </w:rPr>
                                  <w:t>21</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029081" id="Group 4" o:spid="_x0000_s102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4Ds7gIAAFQ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PMVIkgYYuAIGwhY0n3vEPjtsW8tIKd3LjlIk1bomsmJh9+NBg3PqPQD9wMVPLOjx&#10;PMWoFFx/844DssdpmkbapueLAIJkPecd3ZNJTNUzRjJtrLtjqkF+kGPrDOFV7dZKSugaZWIGsvtg&#10;ncd4cvCJpbrlQsA6yYREbY6X0/E0QLJK8MIbvc2aarMWBu0ItN/81v9DwWAZboNjLosQrGakuOnG&#10;jnARx5BcyI4nT00keaOKw73p+QPBX0n5Wa/8F+AJ9BQMzRcD5ftmsrGTjrJfGaNaXyCcx990jw5/&#10;132g9nNN0qt9bBE/iLL1jflEbwPgg2CvonDDHVzzgjc5Xoz8z4Mj2b/I7fabPTh5mqLyyKh4ncPz&#10;A4NamZ8YtXCVw2H+sSWGYSTeSyB7mU4m/u4Pk8l0PoaJGVo2QwuRFELlmDqDUZysXXwxttr4Fum7&#10;Tyrf+yUP/XHC1R3UcCDDxQRXd2ig7pnxb8NwHvafHsPVLwAAAP//AwBQSwMEFAAGAAgAAAAhANKX&#10;awfbAAAABAEAAA8AAABkcnMvZG93bnJldi54bWxMj0FLw0AQhe+C/2EZwZvdpGKpMZtSinoqgq0g&#10;3qbZaRKanQ3ZbZL+e0cvehl4vMeb7+WrybVqoD40ng2kswQUceltw5WBj/3L3RJUiMgWW89k4EIB&#10;VsX1VY6Z9SO/07CLlZISDhkaqGPsMq1DWZPDMPMdsXhH3zuMIvtK2x5HKXetnifJQjtsWD7U2NGm&#10;pvK0OzsDryOO6/v0ediejpvL1/7h7XObkjG3N9P6CVSkKf6F4Qdf0KEQpoM/sw2qNSBD4u8Vb7GU&#10;FQfJpPNH0EWu/8MX3wAAAP//AwBQSwECLQAUAAYACAAAACEAtoM4kv4AAADhAQAAEwAAAAAAAAAA&#10;AAAAAAAAAAAAW0NvbnRlbnRfVHlwZXNdLnhtbFBLAQItABQABgAIAAAAIQA4/SH/1gAAAJQBAAAL&#10;AAAAAAAAAAAAAAAAAC8BAABfcmVscy8ucmVsc1BLAQItABQABgAIAAAAIQB9k4Ds7gIAAFQHAAAO&#10;AAAAAAAAAAAAAAAAAC4CAABkcnMvZTJvRG9jLnhtbFBLAQItABQABgAIAAAAIQDSl2sH2wAAAAQB&#10;AAAPAAAAAAAAAAAAAAAAAEgFAABkcnMvZG93bnJldi54bWxQSwUGAAAAAAQABADzAAAAU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iUOwgAAANoAAAAPAAAAZHJzL2Rvd25yZXYueG1sRI9Ba8JA&#10;FITvhf6H5Qm91Y1CrURXkYKQSykx6vmRfSbR7NuwuyZpf71bKPQ4zHwzzHo7mlb05HxjWcFsmoAg&#10;Lq1uuFJwLPavSxA+IGtsLZOCb/Kw3Tw/rTHVduCc+kOoRCxhn6KCOoQuldKXNRn0U9sRR+9incEQ&#10;paukdjjEctPKeZIspMGG40KNHX3UVN4Od6PgLXs3V58V+U+Qxee5b7+6+0kq9TIZdysQgcbwH/6j&#10;Mx05+L0Sb4DcPAAAAP//AwBQSwECLQAUAAYACAAAACEA2+H2y+4AAACFAQAAEwAAAAAAAAAAAAAA&#10;AAAAAAAAW0NvbnRlbnRfVHlwZXNdLnhtbFBLAQItABQABgAIAAAAIQBa9CxbvwAAABUBAAALAAAA&#10;AAAAAAAAAAAAAB8BAABfcmVscy8ucmVsc1BLAQItABQABgAIAAAAIQD3BiUO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wMxAAAANoAAAAPAAAAZHJzL2Rvd25yZXYueG1sRI9La8Mw&#10;EITvhfwHsYXeGrk9hMaJEorTQqGXvMjjtlgby7W1MpZqO/8+ChR6HGbmG2a+HGwtOmp96VjByzgB&#10;QZw7XXKhYL/7fH4D4QOyxtoxKbiSh+Vi9DDHVLueN9RtQyEihH2KCkwITSqlzw1Z9GPXEEfv4lqL&#10;Icq2kLrFPsJtLV+TZCItlhwXDDaUGcqr7a9VUJnVz8d3dc1OfOiy4zr00/NxrdTT4/A+AxFoCP/h&#10;v/aXVjCB+5V4A+TiBgAA//8DAFBLAQItABQABgAIAAAAIQDb4fbL7gAAAIUBAAATAAAAAAAAAAAA&#10;AAAAAAAAAABbQ29udGVudF9UeXBlc10ueG1sUEsBAi0AFAAGAAgAAAAhAFr0LFu/AAAAFQEAAAsA&#10;AAAAAAAAAAAAAAAAHwEAAF9yZWxzLy5yZWxzUEsBAi0AFAAGAAgAAAAhAOc6HAzEAAAA2gAAAA8A&#10;AAAAAAAAAAAAAAAABwIAAGRycy9kb3ducmV2LnhtbFBLBQYAAAAAAwADALcAAAD4AgAAAAA=&#10;" filled="f" strokecolor="#7f7f7f">
                    <v:textbox>
                      <w:txbxContent>
                        <w:p w14:paraId="56DD3E20" w14:textId="77777777" w:rsidR="000521D7" w:rsidRDefault="000521D7">
                          <w:pPr>
                            <w:pStyle w:val="a4"/>
                            <w:jc w:val="center"/>
                            <w:rPr>
                              <w:sz w:val="16"/>
                              <w:szCs w:val="16"/>
                            </w:rPr>
                          </w:pPr>
                          <w:r>
                            <w:fldChar w:fldCharType="begin"/>
                          </w:r>
                          <w:r>
                            <w:instrText xml:space="preserve"> PAGE    \* MERGEFORMAT </w:instrText>
                          </w:r>
                          <w:r>
                            <w:fldChar w:fldCharType="separate"/>
                          </w:r>
                          <w:r w:rsidRPr="000521D7">
                            <w:rPr>
                              <w:noProof/>
                              <w:sz w:val="16"/>
                              <w:szCs w:val="16"/>
                              <w:rtl/>
                            </w:rPr>
                            <w:t>21</w:t>
                          </w:r>
                          <w:r>
                            <w:rPr>
                              <w:noProof/>
                              <w:sz w:val="16"/>
                              <w:szCs w:val="16"/>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2EAFF" w14:textId="77777777" w:rsidR="000521D7" w:rsidRDefault="000521D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CAFC16" w14:textId="77777777" w:rsidR="0079221D" w:rsidRDefault="0079221D" w:rsidP="000521D7">
      <w:pPr>
        <w:spacing w:after="0" w:line="240" w:lineRule="auto"/>
      </w:pPr>
      <w:r>
        <w:separator/>
      </w:r>
    </w:p>
  </w:footnote>
  <w:footnote w:type="continuationSeparator" w:id="0">
    <w:p w14:paraId="011B17AD" w14:textId="77777777" w:rsidR="0079221D" w:rsidRDefault="0079221D" w:rsidP="00052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80F9C"/>
    <w:multiLevelType w:val="hybridMultilevel"/>
    <w:tmpl w:val="6D32A1DC"/>
    <w:lvl w:ilvl="0" w:tplc="0409000B">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 w15:restartNumberingAfterBreak="0">
    <w:nsid w:val="02FB0118"/>
    <w:multiLevelType w:val="multilevel"/>
    <w:tmpl w:val="4AD42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EE756B"/>
    <w:multiLevelType w:val="hybridMultilevel"/>
    <w:tmpl w:val="DC10E180"/>
    <w:lvl w:ilvl="0" w:tplc="0409000B">
      <w:start w:val="1"/>
      <w:numFmt w:val="bullet"/>
      <w:lvlText w:val=""/>
      <w:lvlJc w:val="left"/>
      <w:pPr>
        <w:ind w:left="998" w:hanging="360"/>
      </w:pPr>
      <w:rPr>
        <w:rFonts w:ascii="Wingdings" w:hAnsi="Wingdings" w:hint="default"/>
      </w:rPr>
    </w:lvl>
    <w:lvl w:ilvl="1" w:tplc="04090003" w:tentative="1">
      <w:start w:val="1"/>
      <w:numFmt w:val="bullet"/>
      <w:lvlText w:val="o"/>
      <w:lvlJc w:val="left"/>
      <w:pPr>
        <w:ind w:left="1718" w:hanging="360"/>
      </w:pPr>
      <w:rPr>
        <w:rFonts w:ascii="Courier New" w:hAnsi="Courier New" w:cs="Courier New" w:hint="default"/>
      </w:rPr>
    </w:lvl>
    <w:lvl w:ilvl="2" w:tplc="04090005" w:tentative="1">
      <w:start w:val="1"/>
      <w:numFmt w:val="bullet"/>
      <w:lvlText w:val=""/>
      <w:lvlJc w:val="left"/>
      <w:pPr>
        <w:ind w:left="2438" w:hanging="360"/>
      </w:pPr>
      <w:rPr>
        <w:rFonts w:ascii="Wingdings" w:hAnsi="Wingdings" w:hint="default"/>
      </w:rPr>
    </w:lvl>
    <w:lvl w:ilvl="3" w:tplc="04090001" w:tentative="1">
      <w:start w:val="1"/>
      <w:numFmt w:val="bullet"/>
      <w:lvlText w:val=""/>
      <w:lvlJc w:val="left"/>
      <w:pPr>
        <w:ind w:left="3158" w:hanging="360"/>
      </w:pPr>
      <w:rPr>
        <w:rFonts w:ascii="Symbol" w:hAnsi="Symbol" w:hint="default"/>
      </w:rPr>
    </w:lvl>
    <w:lvl w:ilvl="4" w:tplc="04090003" w:tentative="1">
      <w:start w:val="1"/>
      <w:numFmt w:val="bullet"/>
      <w:lvlText w:val="o"/>
      <w:lvlJc w:val="left"/>
      <w:pPr>
        <w:ind w:left="3878" w:hanging="360"/>
      </w:pPr>
      <w:rPr>
        <w:rFonts w:ascii="Courier New" w:hAnsi="Courier New" w:cs="Courier New" w:hint="default"/>
      </w:rPr>
    </w:lvl>
    <w:lvl w:ilvl="5" w:tplc="04090005" w:tentative="1">
      <w:start w:val="1"/>
      <w:numFmt w:val="bullet"/>
      <w:lvlText w:val=""/>
      <w:lvlJc w:val="left"/>
      <w:pPr>
        <w:ind w:left="4598" w:hanging="360"/>
      </w:pPr>
      <w:rPr>
        <w:rFonts w:ascii="Wingdings" w:hAnsi="Wingdings" w:hint="default"/>
      </w:rPr>
    </w:lvl>
    <w:lvl w:ilvl="6" w:tplc="04090001" w:tentative="1">
      <w:start w:val="1"/>
      <w:numFmt w:val="bullet"/>
      <w:lvlText w:val=""/>
      <w:lvlJc w:val="left"/>
      <w:pPr>
        <w:ind w:left="5318" w:hanging="360"/>
      </w:pPr>
      <w:rPr>
        <w:rFonts w:ascii="Symbol" w:hAnsi="Symbol" w:hint="default"/>
      </w:rPr>
    </w:lvl>
    <w:lvl w:ilvl="7" w:tplc="04090003" w:tentative="1">
      <w:start w:val="1"/>
      <w:numFmt w:val="bullet"/>
      <w:lvlText w:val="o"/>
      <w:lvlJc w:val="left"/>
      <w:pPr>
        <w:ind w:left="6038" w:hanging="360"/>
      </w:pPr>
      <w:rPr>
        <w:rFonts w:ascii="Courier New" w:hAnsi="Courier New" w:cs="Courier New" w:hint="default"/>
      </w:rPr>
    </w:lvl>
    <w:lvl w:ilvl="8" w:tplc="04090005" w:tentative="1">
      <w:start w:val="1"/>
      <w:numFmt w:val="bullet"/>
      <w:lvlText w:val=""/>
      <w:lvlJc w:val="left"/>
      <w:pPr>
        <w:ind w:left="6758" w:hanging="360"/>
      </w:pPr>
      <w:rPr>
        <w:rFonts w:ascii="Wingdings" w:hAnsi="Wingdings" w:hint="default"/>
      </w:rPr>
    </w:lvl>
  </w:abstractNum>
  <w:abstractNum w:abstractNumId="3" w15:restartNumberingAfterBreak="0">
    <w:nsid w:val="1B717C4D"/>
    <w:multiLevelType w:val="multilevel"/>
    <w:tmpl w:val="B7384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F2062D"/>
    <w:multiLevelType w:val="hybridMultilevel"/>
    <w:tmpl w:val="30A4706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85A31D4"/>
    <w:multiLevelType w:val="multilevel"/>
    <w:tmpl w:val="8C6C82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921C5"/>
    <w:multiLevelType w:val="multilevel"/>
    <w:tmpl w:val="704EEC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2A05F8"/>
    <w:multiLevelType w:val="multilevel"/>
    <w:tmpl w:val="648A7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3D1BF2"/>
    <w:multiLevelType w:val="multilevel"/>
    <w:tmpl w:val="77601B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54446A"/>
    <w:multiLevelType w:val="hybridMultilevel"/>
    <w:tmpl w:val="D6983A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61630F"/>
    <w:multiLevelType w:val="multilevel"/>
    <w:tmpl w:val="12D61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D723DD"/>
    <w:multiLevelType w:val="hybridMultilevel"/>
    <w:tmpl w:val="4EB859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9331D7D"/>
    <w:multiLevelType w:val="multilevel"/>
    <w:tmpl w:val="EAEE6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3C2696"/>
    <w:multiLevelType w:val="hybridMultilevel"/>
    <w:tmpl w:val="DDF4955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B4427E7"/>
    <w:multiLevelType w:val="multilevel"/>
    <w:tmpl w:val="F1FCFC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F52591"/>
    <w:multiLevelType w:val="multilevel"/>
    <w:tmpl w:val="ABD0D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33758F"/>
    <w:multiLevelType w:val="multilevel"/>
    <w:tmpl w:val="5C5CC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8E6AD1"/>
    <w:multiLevelType w:val="hybridMultilevel"/>
    <w:tmpl w:val="0902E6E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8851143"/>
    <w:multiLevelType w:val="multilevel"/>
    <w:tmpl w:val="B694C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6A00C1"/>
    <w:multiLevelType w:val="hybridMultilevel"/>
    <w:tmpl w:val="C510A4E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47311392">
    <w:abstractNumId w:val="3"/>
  </w:num>
  <w:num w:numId="2" w16cid:durableId="978877896">
    <w:abstractNumId w:val="1"/>
  </w:num>
  <w:num w:numId="3" w16cid:durableId="574582908">
    <w:abstractNumId w:val="18"/>
  </w:num>
  <w:num w:numId="4" w16cid:durableId="1527862956">
    <w:abstractNumId w:val="10"/>
  </w:num>
  <w:num w:numId="5" w16cid:durableId="1012685863">
    <w:abstractNumId w:val="14"/>
  </w:num>
  <w:num w:numId="6" w16cid:durableId="211307694">
    <w:abstractNumId w:val="6"/>
  </w:num>
  <w:num w:numId="7" w16cid:durableId="1192915543">
    <w:abstractNumId w:val="8"/>
  </w:num>
  <w:num w:numId="8" w16cid:durableId="1012680181">
    <w:abstractNumId w:val="16"/>
  </w:num>
  <w:num w:numId="9" w16cid:durableId="1607419424">
    <w:abstractNumId w:val="5"/>
  </w:num>
  <w:num w:numId="10" w16cid:durableId="2032998230">
    <w:abstractNumId w:val="15"/>
  </w:num>
  <w:num w:numId="11" w16cid:durableId="1159688591">
    <w:abstractNumId w:val="7"/>
  </w:num>
  <w:num w:numId="12" w16cid:durableId="1154954741">
    <w:abstractNumId w:val="12"/>
  </w:num>
  <w:num w:numId="13" w16cid:durableId="668219146">
    <w:abstractNumId w:val="19"/>
  </w:num>
  <w:num w:numId="14" w16cid:durableId="1233151601">
    <w:abstractNumId w:val="13"/>
  </w:num>
  <w:num w:numId="15" w16cid:durableId="788478352">
    <w:abstractNumId w:val="4"/>
  </w:num>
  <w:num w:numId="16" w16cid:durableId="1934510309">
    <w:abstractNumId w:val="11"/>
  </w:num>
  <w:num w:numId="17" w16cid:durableId="766148179">
    <w:abstractNumId w:val="17"/>
  </w:num>
  <w:num w:numId="18" w16cid:durableId="1022051018">
    <w:abstractNumId w:val="9"/>
  </w:num>
  <w:num w:numId="19" w16cid:durableId="1914394595">
    <w:abstractNumId w:val="2"/>
  </w:num>
  <w:num w:numId="20" w16cid:durableId="800924927">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1D7"/>
    <w:rsid w:val="000521D7"/>
    <w:rsid w:val="002E6616"/>
    <w:rsid w:val="00373FD7"/>
    <w:rsid w:val="005207B7"/>
    <w:rsid w:val="0079221D"/>
    <w:rsid w:val="00AB69F5"/>
    <w:rsid w:val="00AD670D"/>
    <w:rsid w:val="00D76A15"/>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3178F"/>
  <w15:chartTrackingRefBased/>
  <w15:docId w15:val="{865A9F0F-344F-443B-98C3-3743BD98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21D7"/>
    <w:pPr>
      <w:bidi/>
    </w:pPr>
    <w:rPr>
      <w:kern w:val="2"/>
      <w14:ligatures w14:val="standardContextual"/>
    </w:rPr>
  </w:style>
  <w:style w:type="paragraph" w:styleId="1">
    <w:name w:val="heading 1"/>
    <w:basedOn w:val="a"/>
    <w:next w:val="a"/>
    <w:link w:val="1Char"/>
    <w:uiPriority w:val="9"/>
    <w:qFormat/>
    <w:rsid w:val="000521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Char"/>
    <w:uiPriority w:val="9"/>
    <w:unhideWhenUsed/>
    <w:qFormat/>
    <w:rsid w:val="000521D7"/>
    <w:pPr>
      <w:keepNext/>
      <w:keepLines/>
      <w:bidi w:val="0"/>
      <w:spacing w:before="200" w:after="0" w:line="276" w:lineRule="auto"/>
      <w:outlineLvl w:val="3"/>
    </w:pPr>
    <w:rPr>
      <w:rFonts w:asciiTheme="majorHAnsi" w:eastAsiaTheme="majorEastAsia" w:hAnsiTheme="majorHAnsi" w:cstheme="majorBidi"/>
      <w:b/>
      <w:bCs/>
      <w:i/>
      <w:iCs/>
      <w:color w:val="5B9BD5" w:themeColor="accent1"/>
      <w:kern w:val="0"/>
      <w:sz w:val="24"/>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521D7"/>
    <w:pPr>
      <w:tabs>
        <w:tab w:val="center" w:pos="4513"/>
        <w:tab w:val="right" w:pos="9026"/>
      </w:tabs>
      <w:spacing w:after="0" w:line="240" w:lineRule="auto"/>
    </w:pPr>
  </w:style>
  <w:style w:type="character" w:customStyle="1" w:styleId="Char">
    <w:name w:val="رأس الصفحة Char"/>
    <w:basedOn w:val="a0"/>
    <w:link w:val="a3"/>
    <w:uiPriority w:val="99"/>
    <w:rsid w:val="000521D7"/>
  </w:style>
  <w:style w:type="paragraph" w:styleId="a4">
    <w:name w:val="footer"/>
    <w:basedOn w:val="a"/>
    <w:link w:val="Char0"/>
    <w:uiPriority w:val="99"/>
    <w:unhideWhenUsed/>
    <w:rsid w:val="000521D7"/>
    <w:pPr>
      <w:tabs>
        <w:tab w:val="center" w:pos="4513"/>
        <w:tab w:val="right" w:pos="9026"/>
      </w:tabs>
      <w:spacing w:after="0" w:line="240" w:lineRule="auto"/>
    </w:pPr>
  </w:style>
  <w:style w:type="character" w:customStyle="1" w:styleId="Char0">
    <w:name w:val="تذييل الصفحة Char"/>
    <w:basedOn w:val="a0"/>
    <w:link w:val="a4"/>
    <w:uiPriority w:val="99"/>
    <w:rsid w:val="000521D7"/>
  </w:style>
  <w:style w:type="character" w:customStyle="1" w:styleId="1Char">
    <w:name w:val="العنوان 1 Char"/>
    <w:basedOn w:val="a0"/>
    <w:link w:val="1"/>
    <w:uiPriority w:val="9"/>
    <w:rsid w:val="000521D7"/>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4Char">
    <w:name w:val="عنوان 4 Char"/>
    <w:basedOn w:val="a0"/>
    <w:link w:val="4"/>
    <w:uiPriority w:val="9"/>
    <w:rsid w:val="000521D7"/>
    <w:rPr>
      <w:rFonts w:asciiTheme="majorHAnsi" w:eastAsiaTheme="majorEastAsia" w:hAnsiTheme="majorHAnsi" w:cstheme="majorBidi"/>
      <w:b/>
      <w:bCs/>
      <w:i/>
      <w:iCs/>
      <w:color w:val="5B9BD5" w:themeColor="accent1"/>
      <w:sz w:val="24"/>
    </w:rPr>
  </w:style>
  <w:style w:type="paragraph" w:styleId="a5">
    <w:name w:val="Normal (Web)"/>
    <w:basedOn w:val="a"/>
    <w:uiPriority w:val="99"/>
    <w:unhideWhenUsed/>
    <w:rsid w:val="000521D7"/>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a6">
    <w:name w:val="Strong"/>
    <w:basedOn w:val="a0"/>
    <w:uiPriority w:val="22"/>
    <w:qFormat/>
    <w:rsid w:val="000521D7"/>
    <w:rPr>
      <w:b/>
      <w:bCs/>
    </w:rPr>
  </w:style>
  <w:style w:type="character" w:styleId="a7">
    <w:name w:val="Emphasis"/>
    <w:basedOn w:val="a0"/>
    <w:uiPriority w:val="20"/>
    <w:qFormat/>
    <w:rsid w:val="000521D7"/>
    <w:rPr>
      <w:i/>
      <w:iCs/>
    </w:rPr>
  </w:style>
  <w:style w:type="table" w:styleId="a8">
    <w:name w:val="Table Grid"/>
    <w:basedOn w:val="a1"/>
    <w:uiPriority w:val="59"/>
    <w:rsid w:val="000521D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عنوان رئيسي,سرد الفقراتCxSpLast, سرد الفقرات1, سرد الفقرات11,NumberedList"/>
    <w:basedOn w:val="a"/>
    <w:link w:val="Char1"/>
    <w:uiPriority w:val="34"/>
    <w:qFormat/>
    <w:rsid w:val="000521D7"/>
    <w:pPr>
      <w:bidi w:val="0"/>
      <w:ind w:left="720"/>
      <w:contextualSpacing/>
    </w:pPr>
    <w:rPr>
      <w:kern w:val="0"/>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9"/>
    <w:uiPriority w:val="34"/>
    <w:rsid w:val="000521D7"/>
  </w:style>
  <w:style w:type="character" w:customStyle="1" w:styleId="s2">
    <w:name w:val="s2"/>
    <w:basedOn w:val="a0"/>
    <w:rsid w:val="000521D7"/>
    <w:rPr>
      <w:rFonts w:ascii=".SFUI-Regular" w:hAnsi=".SFUI-Regular" w:hint="default"/>
      <w:b w:val="0"/>
      <w:bCs w:val="0"/>
      <w:i w:val="0"/>
      <w:iCs w:val="0"/>
      <w:sz w:val="26"/>
      <w:szCs w:val="26"/>
    </w:rPr>
  </w:style>
  <w:style w:type="character" w:styleId="Hyperlink">
    <w:name w:val="Hyperlink"/>
    <w:basedOn w:val="a0"/>
    <w:uiPriority w:val="99"/>
    <w:unhideWhenUsed/>
    <w:rsid w:val="000521D7"/>
    <w:rPr>
      <w:color w:val="0563C1" w:themeColor="hyperlink"/>
      <w:u w:val="single"/>
    </w:rPr>
  </w:style>
  <w:style w:type="table" w:customStyle="1" w:styleId="TableGrid1">
    <w:name w:val="Table Grid1"/>
    <w:basedOn w:val="a1"/>
    <w:next w:val="a8"/>
    <w:uiPriority w:val="59"/>
    <w:rsid w:val="00052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3">
    <w:name w:val="Grid Table 6 Colorful Accent 3"/>
    <w:basedOn w:val="a1"/>
    <w:uiPriority w:val="51"/>
    <w:rsid w:val="000521D7"/>
    <w:pPr>
      <w:spacing w:after="0" w:line="240" w:lineRule="auto"/>
    </w:pPr>
    <w:rPr>
      <w:color w:val="7B7B7B" w:themeColor="accent3" w:themeShade="BF"/>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0521D7"/>
    <w:pPr>
      <w:spacing w:after="0" w:line="240" w:lineRule="auto"/>
    </w:pPr>
    <w:rPr>
      <w:color w:val="2F5496" w:themeColor="accent5" w:themeShade="BF"/>
      <w:kern w:val="2"/>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aa">
    <w:name w:val="TOC Heading"/>
    <w:basedOn w:val="1"/>
    <w:next w:val="a"/>
    <w:uiPriority w:val="39"/>
    <w:unhideWhenUsed/>
    <w:qFormat/>
    <w:rsid w:val="000521D7"/>
    <w:pPr>
      <w:bidi w:val="0"/>
      <w:outlineLvl w:val="9"/>
    </w:pPr>
    <w:rPr>
      <w:kern w:val="0"/>
      <w14:ligatures w14:val="none"/>
    </w:rPr>
  </w:style>
  <w:style w:type="paragraph" w:styleId="10">
    <w:name w:val="toc 1"/>
    <w:basedOn w:val="a"/>
    <w:next w:val="a"/>
    <w:autoRedefine/>
    <w:uiPriority w:val="39"/>
    <w:unhideWhenUsed/>
    <w:rsid w:val="000521D7"/>
    <w:pPr>
      <w:spacing w:after="100"/>
    </w:pPr>
  </w:style>
  <w:style w:type="paragraph" w:styleId="2">
    <w:name w:val="toc 2"/>
    <w:basedOn w:val="a"/>
    <w:next w:val="a"/>
    <w:autoRedefine/>
    <w:uiPriority w:val="39"/>
    <w:unhideWhenUsed/>
    <w:rsid w:val="000521D7"/>
    <w:pPr>
      <w:spacing w:after="100"/>
      <w:ind w:left="220"/>
    </w:pPr>
  </w:style>
  <w:style w:type="paragraph" w:styleId="3">
    <w:name w:val="toc 3"/>
    <w:basedOn w:val="a"/>
    <w:next w:val="a"/>
    <w:autoRedefine/>
    <w:uiPriority w:val="39"/>
    <w:unhideWhenUsed/>
    <w:rsid w:val="000521D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004536">
      <w:bodyDiv w:val="1"/>
      <w:marLeft w:val="0"/>
      <w:marRight w:val="0"/>
      <w:marTop w:val="0"/>
      <w:marBottom w:val="0"/>
      <w:divBdr>
        <w:top w:val="none" w:sz="0" w:space="0" w:color="auto"/>
        <w:left w:val="none" w:sz="0" w:space="0" w:color="auto"/>
        <w:bottom w:val="none" w:sz="0" w:space="0" w:color="auto"/>
        <w:right w:val="none" w:sz="0" w:space="0" w:color="auto"/>
      </w:divBdr>
    </w:div>
    <w:div w:id="192629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53</Pages>
  <Words>11094</Words>
  <Characters>63239</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HELAL</cp:lastModifiedBy>
  <cp:revision>2</cp:revision>
  <dcterms:created xsi:type="dcterms:W3CDTF">2024-10-23T16:25:00Z</dcterms:created>
  <dcterms:modified xsi:type="dcterms:W3CDTF">2024-10-24T21:07:00Z</dcterms:modified>
</cp:coreProperties>
</file>