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13E0A" w14:textId="77777777" w:rsidR="00B65E76" w:rsidRPr="00B65E76" w:rsidRDefault="00B65E76" w:rsidP="00B65E76">
      <w:pPr>
        <w:bidi w:val="0"/>
      </w:pPr>
      <w:r w:rsidRPr="00B65E76">
        <w:rPr>
          <w:b/>
          <w:bCs/>
        </w:rPr>
        <w:t>Automated Wildlife Species Classification Using Deep Neural Networks</w:t>
      </w:r>
    </w:p>
    <w:p w14:paraId="7B65CC96" w14:textId="77777777" w:rsidR="00B65E76" w:rsidRPr="00B65E76" w:rsidRDefault="00B65E76" w:rsidP="00B65E76">
      <w:pPr>
        <w:bidi w:val="0"/>
      </w:pPr>
      <w:r w:rsidRPr="00B65E76">
        <w:rPr>
          <w:b/>
          <w:bCs/>
        </w:rPr>
        <w:t>Ahmad Mohammed Bashatah</w:t>
      </w:r>
      <w:r w:rsidRPr="00B65E76">
        <w:br/>
      </w:r>
      <w:r w:rsidRPr="00B65E76">
        <w:rPr>
          <w:b/>
          <w:bCs/>
        </w:rPr>
        <w:t>Mid Ocean University</w:t>
      </w:r>
      <w:r w:rsidRPr="00B65E76">
        <w:br/>
      </w:r>
      <w:r w:rsidRPr="00B65E76">
        <w:rPr>
          <w:b/>
          <w:bCs/>
        </w:rPr>
        <w:t>Advisor: Dr. Ashraf Elsayed</w:t>
      </w:r>
    </w:p>
    <w:p w14:paraId="0B669739" w14:textId="190670E2" w:rsidR="00B65E76" w:rsidRPr="00B65E76" w:rsidRDefault="00B65E76" w:rsidP="00B65E76">
      <w:pPr>
        <w:bidi w:val="0"/>
      </w:pPr>
    </w:p>
    <w:p w14:paraId="79C41B94" w14:textId="77777777" w:rsidR="00B65E76" w:rsidRPr="00B65E76" w:rsidRDefault="00B65E76" w:rsidP="00B65E76">
      <w:pPr>
        <w:bidi w:val="0"/>
        <w:rPr>
          <w:b/>
          <w:bCs/>
        </w:rPr>
      </w:pPr>
      <w:r w:rsidRPr="00B65E76">
        <w:rPr>
          <w:b/>
          <w:bCs/>
        </w:rPr>
        <w:t>Abstract</w:t>
      </w:r>
    </w:p>
    <w:p w14:paraId="7362ED9B" w14:textId="77777777" w:rsidR="00B65E76" w:rsidRPr="00B65E76" w:rsidRDefault="00B65E76" w:rsidP="005C12C3">
      <w:pPr>
        <w:bidi w:val="0"/>
        <w:jc w:val="both"/>
      </w:pPr>
      <w:r w:rsidRPr="00B65E76">
        <w:t xml:space="preserve">The rapid decline in global biodiversity highlights the urgent need for efficient methods of monitoring and cataloging wildlife in various habitats. This project addresses the challenge of automatically classifying animal species using deep neural networks, focusing primarily on convolutional neural network (CNN) architectures. By leveraging a labeled dataset of wildlife images and videos, we employ data preprocessing techniques to enhance image quality and standardize input dimensions. The proposed approach then trains a CNN model—such as </w:t>
      </w:r>
      <w:proofErr w:type="spellStart"/>
      <w:r w:rsidRPr="00B65E76">
        <w:t>ResNet</w:t>
      </w:r>
      <w:proofErr w:type="spellEnd"/>
      <w:r w:rsidRPr="00B65E76">
        <w:t xml:space="preserve"> or VGG—to learn discriminative features that differentiate among multiple species. Transfer learning is applied to expedite the training process and improve model performance, especially when dealing with limited datasets. The trained model is evaluated using metrics like accuracy, precision, and recall, thereby ensuring a robust measure of success. Preliminary results indicate that a well-tuned CNN can achieve classification accuracies exceeding 90% for many commonly observed species. This level of accuracy demonstrates the potential of deep learning in wildlife monitoring, offering a cost-effective and scalable solution for conservation efforts, ecosystem management, and research on population dynamics.</w:t>
      </w:r>
    </w:p>
    <w:p w14:paraId="3542426E" w14:textId="27253B21" w:rsidR="00B65E76" w:rsidRPr="00B65E76" w:rsidRDefault="00B65E76" w:rsidP="00B65E76">
      <w:pPr>
        <w:bidi w:val="0"/>
      </w:pPr>
    </w:p>
    <w:p w14:paraId="49FB37D3" w14:textId="77777777" w:rsidR="00B65E76" w:rsidRPr="00B65E76" w:rsidRDefault="00B65E76" w:rsidP="00B65E76">
      <w:pPr>
        <w:bidi w:val="0"/>
        <w:rPr>
          <w:b/>
          <w:bCs/>
        </w:rPr>
      </w:pPr>
      <w:r w:rsidRPr="00B65E76">
        <w:rPr>
          <w:b/>
          <w:bCs/>
        </w:rPr>
        <w:t>1. Introduction</w:t>
      </w:r>
    </w:p>
    <w:p w14:paraId="45996687" w14:textId="77777777" w:rsidR="00B65E76" w:rsidRPr="00B65E76" w:rsidRDefault="00B65E76" w:rsidP="00B65E76">
      <w:pPr>
        <w:bidi w:val="0"/>
        <w:rPr>
          <w:b/>
          <w:bCs/>
        </w:rPr>
      </w:pPr>
      <w:r w:rsidRPr="00B65E76">
        <w:rPr>
          <w:b/>
          <w:bCs/>
        </w:rPr>
        <w:t>1.1 Background and Motivation</w:t>
      </w:r>
    </w:p>
    <w:p w14:paraId="28FF30D2" w14:textId="77777777" w:rsidR="00B65E76" w:rsidRPr="00B65E76" w:rsidRDefault="00B65E76" w:rsidP="005C12C3">
      <w:pPr>
        <w:bidi w:val="0"/>
        <w:jc w:val="both"/>
      </w:pPr>
      <w:r w:rsidRPr="00B65E76">
        <w:t>Global awareness regarding biodiversity conservation has grown significantly in recent years, driven by habitat loss, climate change, and human activities that endanger many wildlife species. Reliable and efficient wildlife monitoring serves as a cornerstone for understanding population dynamics and implementing conservation measures. However, manual classification of animals in large image datasets remains time-consuming and prone to errors. With advances in deep learning, particularly convolutional neural networks (CNNs), automated classification of wildlife species is emerging as a powerful approach to streamline monitoring efforts, reduce human workload, and enhance the accuracy of research findings.</w:t>
      </w:r>
    </w:p>
    <w:p w14:paraId="6100B1B8" w14:textId="77777777" w:rsidR="00B65E76" w:rsidRPr="00B65E76" w:rsidRDefault="00B65E76" w:rsidP="00B65E76">
      <w:pPr>
        <w:bidi w:val="0"/>
        <w:rPr>
          <w:b/>
          <w:bCs/>
        </w:rPr>
      </w:pPr>
      <w:r w:rsidRPr="00B65E76">
        <w:rPr>
          <w:b/>
          <w:bCs/>
        </w:rPr>
        <w:t>1.2 Problem Statement</w:t>
      </w:r>
    </w:p>
    <w:p w14:paraId="72AEB9FB" w14:textId="77777777" w:rsidR="00B65E76" w:rsidRPr="00B65E76" w:rsidRDefault="00B65E76" w:rsidP="005C12C3">
      <w:pPr>
        <w:bidi w:val="0"/>
        <w:jc w:val="both"/>
      </w:pPr>
      <w:r w:rsidRPr="00B65E76">
        <w:t>One of the primary challenges in wildlife monitoring is the need for accurate and scalable methods to classify diverse animal species from images or videos captured in natural settings. While traditional machine learning techniques have been used, they often require extensive feature engineering and struggle with the variability of wildlife imagery—such as differences in lighting, angles, and occlusions. Additionally, limited or imbalanced datasets can hinder the training of robust models. These issues highlight the necessity for a deep learning–based solution that can efficiently generalize across multiple species and environmental conditions.</w:t>
      </w:r>
    </w:p>
    <w:p w14:paraId="3421BFBB" w14:textId="77777777" w:rsidR="00B65E76" w:rsidRPr="00B65E76" w:rsidRDefault="00B65E76" w:rsidP="00B65E76">
      <w:pPr>
        <w:bidi w:val="0"/>
        <w:rPr>
          <w:b/>
          <w:bCs/>
        </w:rPr>
      </w:pPr>
      <w:r w:rsidRPr="00B65E76">
        <w:rPr>
          <w:b/>
          <w:bCs/>
        </w:rPr>
        <w:lastRenderedPageBreak/>
        <w:t>1.3 Research Objectives</w:t>
      </w:r>
    </w:p>
    <w:p w14:paraId="0DC531FE" w14:textId="77777777" w:rsidR="00B65E76" w:rsidRPr="00B65E76" w:rsidRDefault="00B65E76" w:rsidP="005C12C3">
      <w:pPr>
        <w:numPr>
          <w:ilvl w:val="0"/>
          <w:numId w:val="1"/>
        </w:numPr>
        <w:bidi w:val="0"/>
        <w:jc w:val="both"/>
      </w:pPr>
      <w:r w:rsidRPr="00B65E76">
        <w:rPr>
          <w:b/>
          <w:bCs/>
        </w:rPr>
        <w:t>Develop a CNN-based Model</w:t>
      </w:r>
      <w:r w:rsidRPr="00B65E76">
        <w:t>: Design and implement a convolutional neural network capable of automatically classifying wildlife species from images or videos.</w:t>
      </w:r>
    </w:p>
    <w:p w14:paraId="611B9492" w14:textId="77777777" w:rsidR="00B65E76" w:rsidRPr="00B65E76" w:rsidRDefault="00B65E76" w:rsidP="005C12C3">
      <w:pPr>
        <w:numPr>
          <w:ilvl w:val="0"/>
          <w:numId w:val="1"/>
        </w:numPr>
        <w:bidi w:val="0"/>
        <w:jc w:val="both"/>
      </w:pPr>
      <w:r w:rsidRPr="00B65E76">
        <w:rPr>
          <w:b/>
          <w:bCs/>
        </w:rPr>
        <w:t>Incorporate Transfer Learning</w:t>
      </w:r>
      <w:r w:rsidRPr="00B65E76">
        <w:t>: Leverage pre-trained models to accelerate training and improve performance, especially when dealing with limited datasets.</w:t>
      </w:r>
    </w:p>
    <w:p w14:paraId="7A1F80D3" w14:textId="77777777" w:rsidR="00B65E76" w:rsidRPr="00B65E76" w:rsidRDefault="00B65E76" w:rsidP="005C12C3">
      <w:pPr>
        <w:numPr>
          <w:ilvl w:val="0"/>
          <w:numId w:val="1"/>
        </w:numPr>
        <w:bidi w:val="0"/>
        <w:jc w:val="both"/>
      </w:pPr>
      <w:r w:rsidRPr="00B65E76">
        <w:rPr>
          <w:b/>
          <w:bCs/>
        </w:rPr>
        <w:t>Evaluate Model Performance</w:t>
      </w:r>
      <w:r w:rsidRPr="00B65E76">
        <w:t>: Use standard metrics—such as accuracy, precision, recall, and F1-score—to rigorously assess the model’s effectiveness.</w:t>
      </w:r>
    </w:p>
    <w:p w14:paraId="259E0C0D" w14:textId="77777777" w:rsidR="00B65E76" w:rsidRPr="00B65E76" w:rsidRDefault="00B65E76" w:rsidP="005C12C3">
      <w:pPr>
        <w:numPr>
          <w:ilvl w:val="0"/>
          <w:numId w:val="1"/>
        </w:numPr>
        <w:bidi w:val="0"/>
        <w:jc w:val="both"/>
      </w:pPr>
      <w:r w:rsidRPr="00B65E76">
        <w:rPr>
          <w:b/>
          <w:bCs/>
        </w:rPr>
        <w:t>Deliver a Practical System</w:t>
      </w:r>
      <w:r w:rsidRPr="00B65E76">
        <w:t>: Provide a scalable and user-friendly solution that can support wildlife researchers, conservationists, and environmental agencies in managing and preserving biodiversity.</w:t>
      </w:r>
    </w:p>
    <w:p w14:paraId="3B4109B1" w14:textId="5A5A3992" w:rsidR="00B65E76" w:rsidRPr="00B65E76" w:rsidRDefault="00B65E76" w:rsidP="005C12C3">
      <w:pPr>
        <w:bidi w:val="0"/>
        <w:jc w:val="both"/>
      </w:pPr>
    </w:p>
    <w:p w14:paraId="491DA344" w14:textId="77777777" w:rsidR="00B65E76" w:rsidRPr="00B65E76" w:rsidRDefault="00B65E76" w:rsidP="00B65E76">
      <w:pPr>
        <w:bidi w:val="0"/>
        <w:rPr>
          <w:b/>
          <w:bCs/>
        </w:rPr>
      </w:pPr>
      <w:r w:rsidRPr="00B65E76">
        <w:rPr>
          <w:b/>
          <w:bCs/>
        </w:rPr>
        <w:t>2. Literature Review</w:t>
      </w:r>
    </w:p>
    <w:p w14:paraId="110D4AFC" w14:textId="77777777" w:rsidR="00B65E76" w:rsidRPr="00B65E76" w:rsidRDefault="00B65E76" w:rsidP="00B65E76">
      <w:pPr>
        <w:bidi w:val="0"/>
        <w:rPr>
          <w:b/>
          <w:bCs/>
        </w:rPr>
      </w:pPr>
      <w:r w:rsidRPr="00B65E76">
        <w:rPr>
          <w:b/>
          <w:bCs/>
        </w:rPr>
        <w:t>Definition &amp; Purpose</w:t>
      </w:r>
    </w:p>
    <w:p w14:paraId="460272DF" w14:textId="77777777" w:rsidR="00B65E76" w:rsidRPr="00B65E76" w:rsidRDefault="00B65E76" w:rsidP="005C12C3">
      <w:pPr>
        <w:bidi w:val="0"/>
        <w:jc w:val="both"/>
      </w:pPr>
      <w:r w:rsidRPr="00B65E76">
        <w:t>The Literature Review critically examines previous studies, theories, and research findings related to wildlife species classification using deep learning. It helps to:</w:t>
      </w:r>
    </w:p>
    <w:p w14:paraId="66FDC03B" w14:textId="77777777" w:rsidR="00B65E76" w:rsidRPr="00B65E76" w:rsidRDefault="00B65E76" w:rsidP="005C12C3">
      <w:pPr>
        <w:numPr>
          <w:ilvl w:val="0"/>
          <w:numId w:val="2"/>
        </w:numPr>
        <w:bidi w:val="0"/>
        <w:jc w:val="both"/>
      </w:pPr>
      <w:r w:rsidRPr="00B65E76">
        <w:t>Understand existing research gaps.</w:t>
      </w:r>
    </w:p>
    <w:p w14:paraId="2FC494DD" w14:textId="77777777" w:rsidR="00B65E76" w:rsidRPr="00B65E76" w:rsidRDefault="00B65E76" w:rsidP="005C12C3">
      <w:pPr>
        <w:numPr>
          <w:ilvl w:val="0"/>
          <w:numId w:val="2"/>
        </w:numPr>
        <w:bidi w:val="0"/>
        <w:jc w:val="both"/>
      </w:pPr>
      <w:r w:rsidRPr="00B65E76">
        <w:t>Justify the research direction.</w:t>
      </w:r>
    </w:p>
    <w:p w14:paraId="238FBEAC" w14:textId="77777777" w:rsidR="00B65E76" w:rsidRPr="00B65E76" w:rsidRDefault="00B65E76" w:rsidP="005C12C3">
      <w:pPr>
        <w:numPr>
          <w:ilvl w:val="0"/>
          <w:numId w:val="2"/>
        </w:numPr>
        <w:bidi w:val="0"/>
        <w:jc w:val="both"/>
      </w:pPr>
      <w:r w:rsidRPr="00B65E76">
        <w:t>Provide theoretical and conceptual frameworks.</w:t>
      </w:r>
    </w:p>
    <w:p w14:paraId="5C92A4E6" w14:textId="77777777" w:rsidR="00B65E76" w:rsidRPr="00B65E76" w:rsidRDefault="00B65E76" w:rsidP="00B65E76">
      <w:pPr>
        <w:bidi w:val="0"/>
        <w:rPr>
          <w:b/>
          <w:bCs/>
        </w:rPr>
      </w:pPr>
      <w:r w:rsidRPr="00B65E76">
        <w:rPr>
          <w:b/>
          <w:bCs/>
        </w:rPr>
        <w:t>2.1 Introduction to the Topic</w:t>
      </w:r>
    </w:p>
    <w:p w14:paraId="00CCF249" w14:textId="77777777" w:rsidR="00B65E76" w:rsidRPr="00B65E76" w:rsidRDefault="00B65E76" w:rsidP="005C12C3">
      <w:pPr>
        <w:bidi w:val="0"/>
        <w:jc w:val="both"/>
      </w:pPr>
      <w:r w:rsidRPr="00B65E76">
        <w:t xml:space="preserve">Automated wildlife monitoring has become a significant research area due to the increasing need for biodiversity conservation. Deep learning, particularly CNNs, has revolutionized image classification, making it possible to identify animal species with high accuracy. This section explores key contributions in this </w:t>
      </w:r>
      <w:proofErr w:type="gramStart"/>
      <w:r w:rsidRPr="00B65E76">
        <w:t>domain</w:t>
      </w:r>
      <w:proofErr w:type="gramEnd"/>
      <w:r w:rsidRPr="00B65E76">
        <w:t>.</w:t>
      </w:r>
    </w:p>
    <w:p w14:paraId="51778F1E" w14:textId="77777777" w:rsidR="00B65E76" w:rsidRPr="00B65E76" w:rsidRDefault="00B65E76" w:rsidP="00B65E76">
      <w:pPr>
        <w:bidi w:val="0"/>
        <w:rPr>
          <w:b/>
          <w:bCs/>
        </w:rPr>
      </w:pPr>
      <w:r w:rsidRPr="00B65E76">
        <w:rPr>
          <w:b/>
          <w:bCs/>
        </w:rPr>
        <w:t>2.2 Review of Key Studies</w:t>
      </w:r>
    </w:p>
    <w:p w14:paraId="72BA5F5E" w14:textId="77777777" w:rsidR="00B65E76" w:rsidRPr="00B65E76" w:rsidRDefault="00B65E76" w:rsidP="005C12C3">
      <w:pPr>
        <w:numPr>
          <w:ilvl w:val="0"/>
          <w:numId w:val="3"/>
        </w:numPr>
        <w:bidi w:val="0"/>
        <w:jc w:val="both"/>
      </w:pPr>
      <w:proofErr w:type="spellStart"/>
      <w:r w:rsidRPr="00B65E76">
        <w:rPr>
          <w:b/>
          <w:bCs/>
        </w:rPr>
        <w:t>Norouzzadeh</w:t>
      </w:r>
      <w:proofErr w:type="spellEnd"/>
      <w:r w:rsidRPr="00B65E76">
        <w:rPr>
          <w:b/>
          <w:bCs/>
        </w:rPr>
        <w:t xml:space="preserve"> et al. (2018)</w:t>
      </w:r>
      <w:r w:rsidRPr="00B65E76">
        <w:t>: Used deep CNNs to classify wildlife species in camera trap images, achieving over 90% accuracy.</w:t>
      </w:r>
    </w:p>
    <w:p w14:paraId="72E98CE9" w14:textId="77777777" w:rsidR="00B65E76" w:rsidRPr="00B65E76" w:rsidRDefault="00B65E76" w:rsidP="005C12C3">
      <w:pPr>
        <w:numPr>
          <w:ilvl w:val="0"/>
          <w:numId w:val="3"/>
        </w:numPr>
        <w:bidi w:val="0"/>
        <w:jc w:val="both"/>
      </w:pPr>
      <w:r w:rsidRPr="00B65E76">
        <w:rPr>
          <w:b/>
          <w:bCs/>
        </w:rPr>
        <w:t>Tabak et al. (2019)</w:t>
      </w:r>
      <w:r w:rsidRPr="00B65E76">
        <w:t>: Applied machine learning techniques to wildlife classification, emphasizing ecological applications.</w:t>
      </w:r>
    </w:p>
    <w:p w14:paraId="04CFB8EA" w14:textId="77777777" w:rsidR="00B65E76" w:rsidRPr="00B65E76" w:rsidRDefault="00B65E76" w:rsidP="005C12C3">
      <w:pPr>
        <w:numPr>
          <w:ilvl w:val="0"/>
          <w:numId w:val="3"/>
        </w:numPr>
        <w:bidi w:val="0"/>
        <w:jc w:val="both"/>
      </w:pPr>
      <w:r w:rsidRPr="00B65E76">
        <w:rPr>
          <w:b/>
          <w:bCs/>
        </w:rPr>
        <w:t>Schneider et al. (2018)</w:t>
      </w:r>
      <w:r w:rsidRPr="00B65E76">
        <w:t>: Compared object detection methods (YOLO, Faster R-CNN) for ecological camera trap data.</w:t>
      </w:r>
    </w:p>
    <w:p w14:paraId="2FF59CA2" w14:textId="77777777" w:rsidR="00B65E76" w:rsidRPr="00B65E76" w:rsidRDefault="00B65E76" w:rsidP="005C12C3">
      <w:pPr>
        <w:numPr>
          <w:ilvl w:val="0"/>
          <w:numId w:val="3"/>
        </w:numPr>
        <w:bidi w:val="0"/>
        <w:jc w:val="both"/>
      </w:pPr>
      <w:r w:rsidRPr="00B65E76">
        <w:rPr>
          <w:b/>
          <w:bCs/>
        </w:rPr>
        <w:t>Beery et al. (2018)</w:t>
      </w:r>
      <w:r w:rsidRPr="00B65E76">
        <w:t>: Highlighted the challenge of recognizing species in unseen environments.</w:t>
      </w:r>
    </w:p>
    <w:p w14:paraId="7C86D275" w14:textId="77777777" w:rsidR="00B65E76" w:rsidRPr="00B65E76" w:rsidRDefault="00B65E76" w:rsidP="005C12C3">
      <w:pPr>
        <w:numPr>
          <w:ilvl w:val="0"/>
          <w:numId w:val="3"/>
        </w:numPr>
        <w:bidi w:val="0"/>
        <w:jc w:val="both"/>
      </w:pPr>
      <w:r w:rsidRPr="00B65E76">
        <w:rPr>
          <w:b/>
          <w:bCs/>
        </w:rPr>
        <w:t>Glover-Kapfer et al. (2019)</w:t>
      </w:r>
      <w:r w:rsidRPr="00B65E76">
        <w:t>: Examined the use of AI in conservation, identifying key challenges such as data bias.</w:t>
      </w:r>
    </w:p>
    <w:p w14:paraId="5B44CA03" w14:textId="77777777" w:rsidR="00B65E76" w:rsidRPr="00B65E76" w:rsidRDefault="00B65E76" w:rsidP="005C12C3">
      <w:pPr>
        <w:numPr>
          <w:ilvl w:val="0"/>
          <w:numId w:val="3"/>
        </w:numPr>
        <w:bidi w:val="0"/>
        <w:jc w:val="both"/>
      </w:pPr>
      <w:proofErr w:type="spellStart"/>
      <w:r w:rsidRPr="00B65E76">
        <w:rPr>
          <w:b/>
          <w:bCs/>
        </w:rPr>
        <w:t>Wäldchen</w:t>
      </w:r>
      <w:proofErr w:type="spellEnd"/>
      <w:r w:rsidRPr="00B65E76">
        <w:rPr>
          <w:b/>
          <w:bCs/>
        </w:rPr>
        <w:t xml:space="preserve"> &amp; </w:t>
      </w:r>
      <w:proofErr w:type="spellStart"/>
      <w:r w:rsidRPr="00B65E76">
        <w:rPr>
          <w:b/>
          <w:bCs/>
        </w:rPr>
        <w:t>Mäder</w:t>
      </w:r>
      <w:proofErr w:type="spellEnd"/>
      <w:r w:rsidRPr="00B65E76">
        <w:rPr>
          <w:b/>
          <w:bCs/>
        </w:rPr>
        <w:t xml:space="preserve"> (2018)</w:t>
      </w:r>
      <w:r w:rsidRPr="00B65E76">
        <w:t>: Reviewed the effectiveness of deep learning in automated plant and animal species recognition.</w:t>
      </w:r>
    </w:p>
    <w:p w14:paraId="7906CA80" w14:textId="77777777" w:rsidR="00B65E76" w:rsidRPr="00B65E76" w:rsidRDefault="00B65E76" w:rsidP="00B65E76">
      <w:pPr>
        <w:bidi w:val="0"/>
        <w:rPr>
          <w:b/>
          <w:bCs/>
        </w:rPr>
      </w:pPr>
      <w:r w:rsidRPr="00B65E76">
        <w:rPr>
          <w:b/>
          <w:bCs/>
        </w:rPr>
        <w:lastRenderedPageBreak/>
        <w:t>2.3 Comparison and Analysis</w:t>
      </w:r>
    </w:p>
    <w:p w14:paraId="1493828B" w14:textId="77777777" w:rsidR="00B65E76" w:rsidRPr="00B65E76" w:rsidRDefault="00B65E76" w:rsidP="005C12C3">
      <w:pPr>
        <w:bidi w:val="0"/>
        <w:jc w:val="both"/>
      </w:pPr>
      <w:r w:rsidRPr="00B65E76">
        <w:t>Despite significant progress, challenges remain, including dataset limitations, variability in image quality, and species similarity. Most studies rely on pre-trained models and transfer learning to improve classification performance. However, generalization across diverse habitats remains an area for improvement.</w:t>
      </w:r>
    </w:p>
    <w:p w14:paraId="7A03D3A7" w14:textId="77777777" w:rsidR="00B65E76" w:rsidRPr="00B65E76" w:rsidRDefault="00B65E76" w:rsidP="00B65E76">
      <w:pPr>
        <w:bidi w:val="0"/>
        <w:rPr>
          <w:b/>
          <w:bCs/>
        </w:rPr>
      </w:pPr>
      <w:r w:rsidRPr="00B65E76">
        <w:rPr>
          <w:b/>
          <w:bCs/>
        </w:rPr>
        <w:t>2.4 Conclusion</w:t>
      </w:r>
    </w:p>
    <w:p w14:paraId="7FDBA09B" w14:textId="77777777" w:rsidR="00B65E76" w:rsidRPr="00B65E76" w:rsidRDefault="00B65E76" w:rsidP="005C12C3">
      <w:pPr>
        <w:bidi w:val="0"/>
        <w:jc w:val="both"/>
      </w:pPr>
      <w:r w:rsidRPr="00B65E76">
        <w:t>This literature review highlights the strengths and limitations of current research in automated wildlife classification. Our study builds upon these efforts by refining classification accuracy using advanced CNN architectures and exploring domain adaptation techniques for improved model generalization.</w:t>
      </w:r>
    </w:p>
    <w:p w14:paraId="27AD4CBA" w14:textId="525F82D6" w:rsidR="00B65E76" w:rsidRPr="00B65E76" w:rsidRDefault="00B65E76" w:rsidP="00B65E76">
      <w:pPr>
        <w:bidi w:val="0"/>
      </w:pPr>
    </w:p>
    <w:p w14:paraId="5167D38A" w14:textId="58C5876B" w:rsidR="00C92B9E" w:rsidRPr="00C92B9E" w:rsidRDefault="00B65E76" w:rsidP="00C92B9E">
      <w:pPr>
        <w:bidi w:val="0"/>
        <w:rPr>
          <w:b/>
          <w:bCs/>
        </w:rPr>
      </w:pPr>
      <w:r w:rsidRPr="00B65E76">
        <w:rPr>
          <w:b/>
          <w:bCs/>
        </w:rPr>
        <w:t>3</w:t>
      </w:r>
      <w:proofErr w:type="gramStart"/>
      <w:r w:rsidRPr="00B65E76">
        <w:rPr>
          <w:b/>
          <w:bCs/>
        </w:rPr>
        <w:t xml:space="preserve">. </w:t>
      </w:r>
      <w:r w:rsidR="00C92B9E" w:rsidRPr="00C92B9E">
        <w:rPr>
          <w:b/>
          <w:bCs/>
        </w:rPr>
        <w:t xml:space="preserve"> Related</w:t>
      </w:r>
      <w:proofErr w:type="gramEnd"/>
      <w:r w:rsidR="00C92B9E" w:rsidRPr="00C92B9E">
        <w:rPr>
          <w:b/>
          <w:bCs/>
        </w:rPr>
        <w:t xml:space="preserve"> Work</w:t>
      </w:r>
    </w:p>
    <w:p w14:paraId="172B23E3" w14:textId="77777777" w:rsidR="00C92B9E" w:rsidRPr="00C92B9E" w:rsidRDefault="00C92B9E" w:rsidP="00C92B9E">
      <w:pPr>
        <w:bidi w:val="0"/>
        <w:rPr>
          <w:b/>
          <w:bCs/>
        </w:rPr>
      </w:pPr>
      <w:r w:rsidRPr="00C92B9E">
        <w:rPr>
          <w:b/>
          <w:bCs/>
        </w:rPr>
        <w:t>3.1 Overview of Existing Approaches</w:t>
      </w:r>
    </w:p>
    <w:p w14:paraId="6D0C6B44" w14:textId="0CC4FD99" w:rsidR="00C92B9E" w:rsidRPr="00C92B9E" w:rsidRDefault="00C92B9E" w:rsidP="00C92B9E">
      <w:pPr>
        <w:bidi w:val="0"/>
        <w:jc w:val="both"/>
      </w:pPr>
      <w:r w:rsidRPr="00C92B9E">
        <w:t>The</w:t>
      </w:r>
      <w:r w:rsidRPr="00C92B9E">
        <w:t xml:space="preserve"> studies have developed AI-based wildlife monitoring systems:</w:t>
      </w:r>
    </w:p>
    <w:p w14:paraId="107C0B90" w14:textId="77777777" w:rsidR="00C92B9E" w:rsidRPr="00C92B9E" w:rsidRDefault="00C92B9E" w:rsidP="00C92B9E">
      <w:pPr>
        <w:numPr>
          <w:ilvl w:val="0"/>
          <w:numId w:val="6"/>
        </w:numPr>
        <w:bidi w:val="0"/>
        <w:jc w:val="both"/>
      </w:pPr>
      <w:proofErr w:type="spellStart"/>
      <w:r w:rsidRPr="00C92B9E">
        <w:t>Norouzzadeh</w:t>
      </w:r>
      <w:proofErr w:type="spellEnd"/>
      <w:r w:rsidRPr="00C92B9E">
        <w:t xml:space="preserve"> et al. (2018): CNN-based classification of wildlife species from camera trap images.</w:t>
      </w:r>
    </w:p>
    <w:p w14:paraId="01D45088" w14:textId="77777777" w:rsidR="00C92B9E" w:rsidRPr="00C92B9E" w:rsidRDefault="00C92B9E" w:rsidP="00C92B9E">
      <w:pPr>
        <w:numPr>
          <w:ilvl w:val="0"/>
          <w:numId w:val="6"/>
        </w:numPr>
        <w:bidi w:val="0"/>
        <w:jc w:val="both"/>
      </w:pPr>
      <w:r w:rsidRPr="00C92B9E">
        <w:t>Tabak et al. (2019): Machine learning for ecological applications, focusing on transfer learning.</w:t>
      </w:r>
    </w:p>
    <w:p w14:paraId="4922343E" w14:textId="77777777" w:rsidR="00C92B9E" w:rsidRPr="00C92B9E" w:rsidRDefault="00C92B9E" w:rsidP="00C92B9E">
      <w:pPr>
        <w:numPr>
          <w:ilvl w:val="0"/>
          <w:numId w:val="6"/>
        </w:numPr>
        <w:bidi w:val="0"/>
        <w:jc w:val="both"/>
      </w:pPr>
      <w:r w:rsidRPr="00C92B9E">
        <w:t>Schneider et al. (2018): Deep learning-based object detection for ecological camera trap data.</w:t>
      </w:r>
    </w:p>
    <w:p w14:paraId="403B0944" w14:textId="77777777" w:rsidR="00C92B9E" w:rsidRPr="00C92B9E" w:rsidRDefault="00C92B9E" w:rsidP="00C92B9E">
      <w:pPr>
        <w:numPr>
          <w:ilvl w:val="0"/>
          <w:numId w:val="6"/>
        </w:numPr>
        <w:bidi w:val="0"/>
        <w:jc w:val="both"/>
      </w:pPr>
      <w:r w:rsidRPr="00C92B9E">
        <w:t>Beery et al. (2018): Addressing challenges in wildlife species recognition across unknown environments.</w:t>
      </w:r>
    </w:p>
    <w:p w14:paraId="33DF3EE9" w14:textId="77777777" w:rsidR="00C92B9E" w:rsidRPr="00C92B9E" w:rsidRDefault="00C92B9E" w:rsidP="00C92B9E">
      <w:pPr>
        <w:numPr>
          <w:ilvl w:val="0"/>
          <w:numId w:val="6"/>
        </w:numPr>
        <w:bidi w:val="0"/>
        <w:jc w:val="both"/>
      </w:pPr>
      <w:r w:rsidRPr="00C92B9E">
        <w:t>Glover-Kapfer et al. (2019): Evaluating AI applications in conservation with a focus on ethical considerations.</w:t>
      </w:r>
    </w:p>
    <w:p w14:paraId="167D35E2" w14:textId="77777777" w:rsidR="00C92B9E" w:rsidRPr="00C92B9E" w:rsidRDefault="00C92B9E" w:rsidP="00C92B9E">
      <w:pPr>
        <w:numPr>
          <w:ilvl w:val="0"/>
          <w:numId w:val="6"/>
        </w:numPr>
        <w:bidi w:val="0"/>
        <w:jc w:val="both"/>
      </w:pPr>
      <w:proofErr w:type="spellStart"/>
      <w:r w:rsidRPr="00C92B9E">
        <w:t>Wäldchen</w:t>
      </w:r>
      <w:proofErr w:type="spellEnd"/>
      <w:r w:rsidRPr="00C92B9E">
        <w:t xml:space="preserve"> &amp; </w:t>
      </w:r>
      <w:proofErr w:type="spellStart"/>
      <w:r w:rsidRPr="00C92B9E">
        <w:t>Mäder</w:t>
      </w:r>
      <w:proofErr w:type="spellEnd"/>
      <w:r w:rsidRPr="00C92B9E">
        <w:t xml:space="preserve"> (2018): Systematic review of deep learning techniques for species recognition.</w:t>
      </w:r>
    </w:p>
    <w:p w14:paraId="5C88CC48" w14:textId="77777777" w:rsidR="00C92B9E" w:rsidRPr="00C92B9E" w:rsidRDefault="00C92B9E" w:rsidP="00C92B9E">
      <w:pPr>
        <w:bidi w:val="0"/>
        <w:rPr>
          <w:b/>
          <w:bCs/>
        </w:rPr>
      </w:pPr>
      <w:r w:rsidRPr="00C92B9E">
        <w:rPr>
          <w:b/>
          <w:bCs/>
        </w:rPr>
        <w:t>3.2 Comparative Analysis</w:t>
      </w:r>
    </w:p>
    <w:tbl>
      <w:tblPr>
        <w:tblW w:w="0" w:type="auto"/>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3371"/>
        <w:gridCol w:w="2698"/>
        <w:gridCol w:w="2237"/>
      </w:tblGrid>
      <w:tr w:rsidR="00C92B9E" w:rsidRPr="00C92B9E" w14:paraId="087B1A89" w14:textId="77777777" w:rsidTr="0091089F">
        <w:trPr>
          <w:tblCellSpacing w:w="15" w:type="dxa"/>
        </w:trPr>
        <w:tc>
          <w:tcPr>
            <w:tcW w:w="0" w:type="auto"/>
            <w:vAlign w:val="center"/>
            <w:hideMark/>
          </w:tcPr>
          <w:p w14:paraId="0711D44E" w14:textId="77777777" w:rsidR="00C92B9E" w:rsidRPr="00C92B9E" w:rsidRDefault="00C92B9E" w:rsidP="00C92B9E">
            <w:pPr>
              <w:bidi w:val="0"/>
              <w:rPr>
                <w:b/>
                <w:bCs/>
              </w:rPr>
            </w:pPr>
            <w:r w:rsidRPr="00C92B9E">
              <w:rPr>
                <w:b/>
                <w:bCs/>
              </w:rPr>
              <w:t>Approach</w:t>
            </w:r>
          </w:p>
        </w:tc>
        <w:tc>
          <w:tcPr>
            <w:tcW w:w="0" w:type="auto"/>
            <w:vAlign w:val="center"/>
            <w:hideMark/>
          </w:tcPr>
          <w:p w14:paraId="520A6843" w14:textId="77777777" w:rsidR="00C92B9E" w:rsidRPr="00C92B9E" w:rsidRDefault="00C92B9E" w:rsidP="00C92B9E">
            <w:pPr>
              <w:bidi w:val="0"/>
              <w:rPr>
                <w:b/>
                <w:bCs/>
              </w:rPr>
            </w:pPr>
            <w:r w:rsidRPr="00C92B9E">
              <w:rPr>
                <w:b/>
                <w:bCs/>
              </w:rPr>
              <w:t>Strengths</w:t>
            </w:r>
          </w:p>
        </w:tc>
        <w:tc>
          <w:tcPr>
            <w:tcW w:w="0" w:type="auto"/>
            <w:vAlign w:val="center"/>
            <w:hideMark/>
          </w:tcPr>
          <w:p w14:paraId="744EA775" w14:textId="77777777" w:rsidR="00C92B9E" w:rsidRPr="00C92B9E" w:rsidRDefault="00C92B9E" w:rsidP="00C92B9E">
            <w:pPr>
              <w:bidi w:val="0"/>
              <w:rPr>
                <w:b/>
                <w:bCs/>
              </w:rPr>
            </w:pPr>
            <w:r w:rsidRPr="00C92B9E">
              <w:rPr>
                <w:b/>
                <w:bCs/>
              </w:rPr>
              <w:t>Weaknesses</w:t>
            </w:r>
          </w:p>
        </w:tc>
      </w:tr>
      <w:tr w:rsidR="00C92B9E" w:rsidRPr="00C92B9E" w14:paraId="380EBC6E" w14:textId="77777777" w:rsidTr="0091089F">
        <w:trPr>
          <w:tblCellSpacing w:w="15" w:type="dxa"/>
        </w:trPr>
        <w:tc>
          <w:tcPr>
            <w:tcW w:w="0" w:type="auto"/>
            <w:vAlign w:val="center"/>
            <w:hideMark/>
          </w:tcPr>
          <w:p w14:paraId="75B5A3F4" w14:textId="77777777" w:rsidR="00C92B9E" w:rsidRPr="00C92B9E" w:rsidRDefault="00C92B9E" w:rsidP="00C92B9E">
            <w:pPr>
              <w:bidi w:val="0"/>
            </w:pPr>
            <w:r w:rsidRPr="00C92B9E">
              <w:t>CNN-based classification (</w:t>
            </w:r>
            <w:proofErr w:type="spellStart"/>
            <w:r w:rsidRPr="00C92B9E">
              <w:t>Norouzzadeh</w:t>
            </w:r>
            <w:proofErr w:type="spellEnd"/>
            <w:r w:rsidRPr="00C92B9E">
              <w:t xml:space="preserve"> et al., 2018)</w:t>
            </w:r>
          </w:p>
        </w:tc>
        <w:tc>
          <w:tcPr>
            <w:tcW w:w="0" w:type="auto"/>
            <w:vAlign w:val="center"/>
            <w:hideMark/>
          </w:tcPr>
          <w:p w14:paraId="545FAB98" w14:textId="77777777" w:rsidR="00C92B9E" w:rsidRPr="00C92B9E" w:rsidRDefault="00C92B9E" w:rsidP="00C92B9E">
            <w:pPr>
              <w:bidi w:val="0"/>
            </w:pPr>
            <w:r w:rsidRPr="00C92B9E">
              <w:t>High accuracy</w:t>
            </w:r>
          </w:p>
        </w:tc>
        <w:tc>
          <w:tcPr>
            <w:tcW w:w="0" w:type="auto"/>
            <w:vAlign w:val="center"/>
            <w:hideMark/>
          </w:tcPr>
          <w:p w14:paraId="7546CC0B" w14:textId="77777777" w:rsidR="00C92B9E" w:rsidRPr="00C92B9E" w:rsidRDefault="00C92B9E" w:rsidP="00C92B9E">
            <w:pPr>
              <w:bidi w:val="0"/>
            </w:pPr>
            <w:r w:rsidRPr="00C92B9E">
              <w:t xml:space="preserve">Requires </w:t>
            </w:r>
            <w:proofErr w:type="gramStart"/>
            <w:r w:rsidRPr="00C92B9E">
              <w:t>large labeled</w:t>
            </w:r>
            <w:proofErr w:type="gramEnd"/>
            <w:r w:rsidRPr="00C92B9E">
              <w:t xml:space="preserve"> datasets</w:t>
            </w:r>
          </w:p>
        </w:tc>
      </w:tr>
      <w:tr w:rsidR="00C92B9E" w:rsidRPr="00C92B9E" w14:paraId="049B3868" w14:textId="77777777" w:rsidTr="0091089F">
        <w:trPr>
          <w:tblCellSpacing w:w="15" w:type="dxa"/>
        </w:trPr>
        <w:tc>
          <w:tcPr>
            <w:tcW w:w="0" w:type="auto"/>
            <w:vAlign w:val="center"/>
            <w:hideMark/>
          </w:tcPr>
          <w:p w14:paraId="285F9A4F" w14:textId="77777777" w:rsidR="00C92B9E" w:rsidRPr="00C92B9E" w:rsidRDefault="00C92B9E" w:rsidP="00C92B9E">
            <w:pPr>
              <w:bidi w:val="0"/>
            </w:pPr>
            <w:r w:rsidRPr="00C92B9E">
              <w:t>Transfer learning (Tabak et al., 2019)</w:t>
            </w:r>
          </w:p>
        </w:tc>
        <w:tc>
          <w:tcPr>
            <w:tcW w:w="0" w:type="auto"/>
            <w:vAlign w:val="center"/>
            <w:hideMark/>
          </w:tcPr>
          <w:p w14:paraId="76AF9413" w14:textId="77777777" w:rsidR="00C92B9E" w:rsidRPr="00C92B9E" w:rsidRDefault="00C92B9E" w:rsidP="00C92B9E">
            <w:pPr>
              <w:bidi w:val="0"/>
            </w:pPr>
            <w:proofErr w:type="gramStart"/>
            <w:r w:rsidRPr="00C92B9E">
              <w:t>Reduces</w:t>
            </w:r>
            <w:proofErr w:type="gramEnd"/>
            <w:r w:rsidRPr="00C92B9E">
              <w:t xml:space="preserve"> training time</w:t>
            </w:r>
          </w:p>
        </w:tc>
        <w:tc>
          <w:tcPr>
            <w:tcW w:w="0" w:type="auto"/>
            <w:vAlign w:val="center"/>
            <w:hideMark/>
          </w:tcPr>
          <w:p w14:paraId="48D092C4" w14:textId="77777777" w:rsidR="00C92B9E" w:rsidRPr="00C92B9E" w:rsidRDefault="00C92B9E" w:rsidP="00C92B9E">
            <w:pPr>
              <w:bidi w:val="0"/>
            </w:pPr>
            <w:r w:rsidRPr="00C92B9E">
              <w:t>May not generalize to all species</w:t>
            </w:r>
          </w:p>
        </w:tc>
      </w:tr>
      <w:tr w:rsidR="00C92B9E" w:rsidRPr="00C92B9E" w14:paraId="1CB80149" w14:textId="77777777" w:rsidTr="0091089F">
        <w:trPr>
          <w:tblCellSpacing w:w="15" w:type="dxa"/>
        </w:trPr>
        <w:tc>
          <w:tcPr>
            <w:tcW w:w="0" w:type="auto"/>
            <w:vAlign w:val="center"/>
            <w:hideMark/>
          </w:tcPr>
          <w:p w14:paraId="51CFA108" w14:textId="77777777" w:rsidR="00C92B9E" w:rsidRPr="00C92B9E" w:rsidRDefault="00C92B9E" w:rsidP="00C92B9E">
            <w:pPr>
              <w:bidi w:val="0"/>
            </w:pPr>
            <w:r w:rsidRPr="00C92B9E">
              <w:t>Object detection models (Schneider et al., 2018)</w:t>
            </w:r>
          </w:p>
        </w:tc>
        <w:tc>
          <w:tcPr>
            <w:tcW w:w="0" w:type="auto"/>
            <w:vAlign w:val="center"/>
            <w:hideMark/>
          </w:tcPr>
          <w:p w14:paraId="2561930A" w14:textId="77777777" w:rsidR="00C92B9E" w:rsidRPr="00C92B9E" w:rsidRDefault="00C92B9E" w:rsidP="00C92B9E">
            <w:pPr>
              <w:bidi w:val="0"/>
            </w:pPr>
            <w:r w:rsidRPr="00C92B9E">
              <w:t>Detects multiple animals in a frame</w:t>
            </w:r>
          </w:p>
        </w:tc>
        <w:tc>
          <w:tcPr>
            <w:tcW w:w="0" w:type="auto"/>
            <w:vAlign w:val="center"/>
            <w:hideMark/>
          </w:tcPr>
          <w:p w14:paraId="2B52A606" w14:textId="77777777" w:rsidR="00C92B9E" w:rsidRPr="00C92B9E" w:rsidRDefault="00C92B9E" w:rsidP="00C92B9E">
            <w:pPr>
              <w:bidi w:val="0"/>
            </w:pPr>
            <w:r w:rsidRPr="00C92B9E">
              <w:t>Challenging in dense vegetation</w:t>
            </w:r>
          </w:p>
        </w:tc>
      </w:tr>
      <w:tr w:rsidR="00C92B9E" w:rsidRPr="00C92B9E" w14:paraId="748CBF0C" w14:textId="77777777" w:rsidTr="0091089F">
        <w:trPr>
          <w:tblCellSpacing w:w="15" w:type="dxa"/>
        </w:trPr>
        <w:tc>
          <w:tcPr>
            <w:tcW w:w="0" w:type="auto"/>
            <w:vAlign w:val="center"/>
            <w:hideMark/>
          </w:tcPr>
          <w:p w14:paraId="5A15FD79" w14:textId="77777777" w:rsidR="00C92B9E" w:rsidRPr="00C92B9E" w:rsidRDefault="00C92B9E" w:rsidP="00C92B9E">
            <w:pPr>
              <w:bidi w:val="0"/>
            </w:pPr>
            <w:r w:rsidRPr="00C92B9E">
              <w:lastRenderedPageBreak/>
              <w:t>Species recognition in unseen environments (Beery et al., 2018)</w:t>
            </w:r>
          </w:p>
        </w:tc>
        <w:tc>
          <w:tcPr>
            <w:tcW w:w="0" w:type="auto"/>
            <w:vAlign w:val="center"/>
            <w:hideMark/>
          </w:tcPr>
          <w:p w14:paraId="18A9EE64" w14:textId="77777777" w:rsidR="00C92B9E" w:rsidRPr="00C92B9E" w:rsidRDefault="00C92B9E" w:rsidP="00C92B9E">
            <w:pPr>
              <w:bidi w:val="0"/>
            </w:pPr>
            <w:r w:rsidRPr="00C92B9E">
              <w:t>Addresses generalization challenges</w:t>
            </w:r>
          </w:p>
        </w:tc>
        <w:tc>
          <w:tcPr>
            <w:tcW w:w="0" w:type="auto"/>
            <w:vAlign w:val="center"/>
            <w:hideMark/>
          </w:tcPr>
          <w:p w14:paraId="4A2B273A" w14:textId="77777777" w:rsidR="00C92B9E" w:rsidRPr="00C92B9E" w:rsidRDefault="00C92B9E" w:rsidP="00C92B9E">
            <w:pPr>
              <w:bidi w:val="0"/>
            </w:pPr>
            <w:r w:rsidRPr="00C92B9E">
              <w:t>Requires adaptation techniques</w:t>
            </w:r>
          </w:p>
        </w:tc>
      </w:tr>
      <w:tr w:rsidR="00C92B9E" w:rsidRPr="00C92B9E" w14:paraId="16AC33F1" w14:textId="77777777" w:rsidTr="0091089F">
        <w:trPr>
          <w:tblCellSpacing w:w="15" w:type="dxa"/>
        </w:trPr>
        <w:tc>
          <w:tcPr>
            <w:tcW w:w="0" w:type="auto"/>
            <w:vAlign w:val="center"/>
            <w:hideMark/>
          </w:tcPr>
          <w:p w14:paraId="568A2D8A" w14:textId="77777777" w:rsidR="00C92B9E" w:rsidRPr="00C92B9E" w:rsidRDefault="00C92B9E" w:rsidP="00C92B9E">
            <w:pPr>
              <w:bidi w:val="0"/>
            </w:pPr>
            <w:r w:rsidRPr="00C92B9E">
              <w:t>AI for conservation (Glover-Kapfer et al., 2019)</w:t>
            </w:r>
          </w:p>
        </w:tc>
        <w:tc>
          <w:tcPr>
            <w:tcW w:w="0" w:type="auto"/>
            <w:vAlign w:val="center"/>
            <w:hideMark/>
          </w:tcPr>
          <w:p w14:paraId="0E01DC7B" w14:textId="77777777" w:rsidR="00C92B9E" w:rsidRPr="00C92B9E" w:rsidRDefault="00C92B9E" w:rsidP="00C92B9E">
            <w:pPr>
              <w:bidi w:val="0"/>
            </w:pPr>
            <w:r w:rsidRPr="00C92B9E">
              <w:t>Highlights ethical concerns</w:t>
            </w:r>
          </w:p>
        </w:tc>
        <w:tc>
          <w:tcPr>
            <w:tcW w:w="0" w:type="auto"/>
            <w:vAlign w:val="center"/>
            <w:hideMark/>
          </w:tcPr>
          <w:p w14:paraId="787409E3" w14:textId="77777777" w:rsidR="00C92B9E" w:rsidRPr="00C92B9E" w:rsidRDefault="00C92B9E" w:rsidP="00C92B9E">
            <w:pPr>
              <w:bidi w:val="0"/>
            </w:pPr>
            <w:r w:rsidRPr="00C92B9E">
              <w:t>Data bias issues</w:t>
            </w:r>
          </w:p>
        </w:tc>
      </w:tr>
      <w:tr w:rsidR="00C92B9E" w:rsidRPr="00C92B9E" w14:paraId="08989780" w14:textId="77777777" w:rsidTr="0091089F">
        <w:trPr>
          <w:tblCellSpacing w:w="15" w:type="dxa"/>
        </w:trPr>
        <w:tc>
          <w:tcPr>
            <w:tcW w:w="0" w:type="auto"/>
            <w:vAlign w:val="center"/>
            <w:hideMark/>
          </w:tcPr>
          <w:p w14:paraId="67515C5F" w14:textId="77777777" w:rsidR="00C92B9E" w:rsidRPr="00C92B9E" w:rsidRDefault="00C92B9E" w:rsidP="00C92B9E">
            <w:pPr>
              <w:bidi w:val="0"/>
            </w:pPr>
            <w:r w:rsidRPr="00C92B9E">
              <w:t>Systematic review (</w:t>
            </w:r>
            <w:proofErr w:type="spellStart"/>
            <w:r w:rsidRPr="00C92B9E">
              <w:t>Wäldchen</w:t>
            </w:r>
            <w:proofErr w:type="spellEnd"/>
            <w:r w:rsidRPr="00C92B9E">
              <w:t xml:space="preserve"> &amp; </w:t>
            </w:r>
            <w:proofErr w:type="spellStart"/>
            <w:r w:rsidRPr="00C92B9E">
              <w:t>Mäder</w:t>
            </w:r>
            <w:proofErr w:type="spellEnd"/>
            <w:r w:rsidRPr="00C92B9E">
              <w:t>, 2018)</w:t>
            </w:r>
          </w:p>
        </w:tc>
        <w:tc>
          <w:tcPr>
            <w:tcW w:w="0" w:type="auto"/>
            <w:vAlign w:val="center"/>
            <w:hideMark/>
          </w:tcPr>
          <w:p w14:paraId="37518EB7" w14:textId="77777777" w:rsidR="00C92B9E" w:rsidRPr="00C92B9E" w:rsidRDefault="00C92B9E" w:rsidP="00C92B9E">
            <w:pPr>
              <w:bidi w:val="0"/>
            </w:pPr>
            <w:r w:rsidRPr="00C92B9E">
              <w:t>Comprehensive evaluation of DL techniques</w:t>
            </w:r>
          </w:p>
        </w:tc>
        <w:tc>
          <w:tcPr>
            <w:tcW w:w="0" w:type="auto"/>
            <w:vAlign w:val="center"/>
            <w:hideMark/>
          </w:tcPr>
          <w:p w14:paraId="4EDCD307" w14:textId="77777777" w:rsidR="00C92B9E" w:rsidRPr="00C92B9E" w:rsidRDefault="00C92B9E" w:rsidP="00C92B9E">
            <w:pPr>
              <w:bidi w:val="0"/>
            </w:pPr>
            <w:r w:rsidRPr="00C92B9E">
              <w:t>Lack of implementation details</w:t>
            </w:r>
          </w:p>
        </w:tc>
      </w:tr>
    </w:tbl>
    <w:p w14:paraId="142F726B" w14:textId="77777777" w:rsidR="0091089F" w:rsidRDefault="0091089F" w:rsidP="00C92B9E">
      <w:pPr>
        <w:bidi w:val="0"/>
        <w:rPr>
          <w:b/>
          <w:bCs/>
        </w:rPr>
      </w:pPr>
    </w:p>
    <w:p w14:paraId="60F8C8D0" w14:textId="59F48216" w:rsidR="00C92B9E" w:rsidRPr="00C92B9E" w:rsidRDefault="00C92B9E" w:rsidP="0091089F">
      <w:pPr>
        <w:bidi w:val="0"/>
        <w:rPr>
          <w:b/>
          <w:bCs/>
        </w:rPr>
      </w:pPr>
      <w:r w:rsidRPr="00C92B9E">
        <w:rPr>
          <w:b/>
          <w:bCs/>
        </w:rPr>
        <w:t>3.3 Justification for Our Approach</w:t>
      </w:r>
    </w:p>
    <w:p w14:paraId="433CC00F" w14:textId="77777777" w:rsidR="00C92B9E" w:rsidRPr="00C92B9E" w:rsidRDefault="00C92B9E" w:rsidP="00C92B9E">
      <w:pPr>
        <w:bidi w:val="0"/>
        <w:jc w:val="both"/>
      </w:pPr>
      <w:r w:rsidRPr="00C92B9E">
        <w:t>While existing solutions demonstrate high classification accuracy, they struggle with species generalization and data imbalance. Our project aims to improve robustness using adaptive transfer learning and enhanced augmentation techniques.</w:t>
      </w:r>
    </w:p>
    <w:p w14:paraId="5A521E48" w14:textId="0CA0D9E4" w:rsidR="00B65E76" w:rsidRPr="00B65E76" w:rsidRDefault="00B65E76" w:rsidP="00C92B9E">
      <w:pPr>
        <w:bidi w:val="0"/>
      </w:pPr>
    </w:p>
    <w:p w14:paraId="1B609F5A" w14:textId="77777777" w:rsidR="00B65E76" w:rsidRPr="00B65E76" w:rsidRDefault="00B65E76" w:rsidP="00B65E76">
      <w:pPr>
        <w:bidi w:val="0"/>
        <w:rPr>
          <w:b/>
          <w:bCs/>
        </w:rPr>
      </w:pPr>
      <w:r w:rsidRPr="00B65E76">
        <w:rPr>
          <w:b/>
          <w:bCs/>
        </w:rPr>
        <w:t>8. References</w:t>
      </w:r>
    </w:p>
    <w:p w14:paraId="64CE0873" w14:textId="77777777" w:rsidR="00B65E76" w:rsidRPr="00B65E76" w:rsidRDefault="00B65E76" w:rsidP="005C12C3">
      <w:pPr>
        <w:numPr>
          <w:ilvl w:val="0"/>
          <w:numId w:val="5"/>
        </w:numPr>
        <w:bidi w:val="0"/>
        <w:jc w:val="both"/>
      </w:pPr>
      <w:r w:rsidRPr="00B65E76">
        <w:t xml:space="preserve">Beery, S., Horn, G., &amp; Perona, P. (2018). Recognition in terra incognita. </w:t>
      </w:r>
      <w:r w:rsidRPr="00B65E76">
        <w:rPr>
          <w:i/>
          <w:iCs/>
        </w:rPr>
        <w:t>ECCV</w:t>
      </w:r>
      <w:r w:rsidRPr="00B65E76">
        <w:t>, 456-473.</w:t>
      </w:r>
    </w:p>
    <w:p w14:paraId="4F270BED" w14:textId="77777777" w:rsidR="00B65E76" w:rsidRPr="00B65E76" w:rsidRDefault="00B65E76" w:rsidP="005C12C3">
      <w:pPr>
        <w:numPr>
          <w:ilvl w:val="0"/>
          <w:numId w:val="5"/>
        </w:numPr>
        <w:bidi w:val="0"/>
        <w:jc w:val="both"/>
      </w:pPr>
      <w:r w:rsidRPr="00B65E76">
        <w:t xml:space="preserve">Glover-Kapfer, P., Soto-Navarro, C., &amp; Wearn, O. R. (2019). Camera trapping for conservation. </w:t>
      </w:r>
      <w:r w:rsidRPr="00B65E76">
        <w:rPr>
          <w:i/>
          <w:iCs/>
        </w:rPr>
        <w:t>WWF Conservation Technology Series</w:t>
      </w:r>
      <w:r w:rsidRPr="00B65E76">
        <w:t>.</w:t>
      </w:r>
    </w:p>
    <w:p w14:paraId="28016F5F" w14:textId="77777777" w:rsidR="00B65E76" w:rsidRPr="00B65E76" w:rsidRDefault="00B65E76" w:rsidP="005C12C3">
      <w:pPr>
        <w:numPr>
          <w:ilvl w:val="0"/>
          <w:numId w:val="5"/>
        </w:numPr>
        <w:bidi w:val="0"/>
        <w:jc w:val="both"/>
      </w:pPr>
      <w:proofErr w:type="spellStart"/>
      <w:r w:rsidRPr="00B65E76">
        <w:t>Norouzzadeh</w:t>
      </w:r>
      <w:proofErr w:type="spellEnd"/>
      <w:r w:rsidRPr="00B65E76">
        <w:t xml:space="preserve">, M. S., et al. (2018). Automatically identifying and counting wild animals. </w:t>
      </w:r>
      <w:r w:rsidRPr="00B65E76">
        <w:rPr>
          <w:i/>
          <w:iCs/>
        </w:rPr>
        <w:t>PNAS</w:t>
      </w:r>
      <w:r w:rsidRPr="00B65E76">
        <w:t>, 115(25), E5716-E5725.</w:t>
      </w:r>
    </w:p>
    <w:p w14:paraId="5A1A550B" w14:textId="77777777" w:rsidR="00B65E76" w:rsidRPr="00B65E76" w:rsidRDefault="00B65E76" w:rsidP="005C12C3">
      <w:pPr>
        <w:numPr>
          <w:ilvl w:val="0"/>
          <w:numId w:val="5"/>
        </w:numPr>
        <w:bidi w:val="0"/>
        <w:jc w:val="both"/>
      </w:pPr>
      <w:r w:rsidRPr="00B65E76">
        <w:t xml:space="preserve">Schneider, S., Taylor, G. W., &amp; Kremer, S. (2018). Deep learning object detection methods for ecological data. </w:t>
      </w:r>
      <w:r w:rsidRPr="00B65E76">
        <w:rPr>
          <w:i/>
          <w:iCs/>
        </w:rPr>
        <w:t>IEEE ICIP</w:t>
      </w:r>
      <w:r w:rsidRPr="00B65E76">
        <w:t>, 1363-1367.</w:t>
      </w:r>
    </w:p>
    <w:p w14:paraId="3F3D766A" w14:textId="77777777" w:rsidR="00B65E76" w:rsidRPr="00B65E76" w:rsidRDefault="00B65E76" w:rsidP="005C12C3">
      <w:pPr>
        <w:numPr>
          <w:ilvl w:val="0"/>
          <w:numId w:val="5"/>
        </w:numPr>
        <w:bidi w:val="0"/>
        <w:jc w:val="both"/>
      </w:pPr>
      <w:r w:rsidRPr="00B65E76">
        <w:t xml:space="preserve">Tabak, M. A., et al. (2019). Machine learning for animal species classification. </w:t>
      </w:r>
      <w:r w:rsidRPr="00B65E76">
        <w:rPr>
          <w:i/>
          <w:iCs/>
        </w:rPr>
        <w:t>Methods in Ecology and Evolution</w:t>
      </w:r>
      <w:r w:rsidRPr="00B65E76">
        <w:t>, 10(4), 585–590.</w:t>
      </w:r>
    </w:p>
    <w:p w14:paraId="33F49E2B" w14:textId="77777777" w:rsidR="00B65E76" w:rsidRPr="00B65E76" w:rsidRDefault="00B65E76" w:rsidP="005C12C3">
      <w:pPr>
        <w:numPr>
          <w:ilvl w:val="0"/>
          <w:numId w:val="5"/>
        </w:numPr>
        <w:bidi w:val="0"/>
        <w:jc w:val="both"/>
      </w:pPr>
      <w:proofErr w:type="spellStart"/>
      <w:r w:rsidRPr="00B65E76">
        <w:t>Wäldchen</w:t>
      </w:r>
      <w:proofErr w:type="spellEnd"/>
      <w:r w:rsidRPr="00B65E76">
        <w:t xml:space="preserve">, J., &amp; </w:t>
      </w:r>
      <w:proofErr w:type="spellStart"/>
      <w:r w:rsidRPr="00B65E76">
        <w:t>Mäder</w:t>
      </w:r>
      <w:proofErr w:type="spellEnd"/>
      <w:r w:rsidRPr="00B65E76">
        <w:t xml:space="preserve">, P. (2018). Machine learning for image-based species identification. </w:t>
      </w:r>
      <w:r w:rsidRPr="00B65E76">
        <w:rPr>
          <w:i/>
          <w:iCs/>
        </w:rPr>
        <w:t>Methods in Ecology and Evolution</w:t>
      </w:r>
      <w:r w:rsidRPr="00B65E76">
        <w:t>, 9(11), 2216-2225.</w:t>
      </w:r>
    </w:p>
    <w:p w14:paraId="3F112902" w14:textId="77777777" w:rsidR="0088371B" w:rsidRDefault="0088371B" w:rsidP="00B65E76">
      <w:pPr>
        <w:bidi w:val="0"/>
      </w:pPr>
    </w:p>
    <w:sectPr w:rsidR="0088371B" w:rsidSect="00B544B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E1644"/>
    <w:multiLevelType w:val="multilevel"/>
    <w:tmpl w:val="A950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F256B5"/>
    <w:multiLevelType w:val="multilevel"/>
    <w:tmpl w:val="6DA2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110191"/>
    <w:multiLevelType w:val="multilevel"/>
    <w:tmpl w:val="887E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6E39F8"/>
    <w:multiLevelType w:val="multilevel"/>
    <w:tmpl w:val="4B56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240C2C"/>
    <w:multiLevelType w:val="multilevel"/>
    <w:tmpl w:val="42A0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3C386D"/>
    <w:multiLevelType w:val="multilevel"/>
    <w:tmpl w:val="CA746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7916024">
    <w:abstractNumId w:val="2"/>
  </w:num>
  <w:num w:numId="2" w16cid:durableId="202062451">
    <w:abstractNumId w:val="0"/>
  </w:num>
  <w:num w:numId="3" w16cid:durableId="114375351">
    <w:abstractNumId w:val="5"/>
  </w:num>
  <w:num w:numId="4" w16cid:durableId="1907914154">
    <w:abstractNumId w:val="4"/>
  </w:num>
  <w:num w:numId="5" w16cid:durableId="525800803">
    <w:abstractNumId w:val="3"/>
  </w:num>
  <w:num w:numId="6" w16cid:durableId="773282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E76"/>
    <w:rsid w:val="001C0993"/>
    <w:rsid w:val="00206E7D"/>
    <w:rsid w:val="005C12C3"/>
    <w:rsid w:val="006C796C"/>
    <w:rsid w:val="0088371B"/>
    <w:rsid w:val="0091089F"/>
    <w:rsid w:val="00B544BD"/>
    <w:rsid w:val="00B65E76"/>
    <w:rsid w:val="00C81621"/>
    <w:rsid w:val="00C92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FA56"/>
  <w15:chartTrackingRefBased/>
  <w15:docId w15:val="{D5E11DB9-650A-4817-95DD-52BE77241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65E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65E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65E7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65E7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65E7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65E7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65E7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65E7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65E7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65E7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65E7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65E7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65E7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65E76"/>
    <w:rPr>
      <w:rFonts w:eastAsiaTheme="majorEastAsia" w:cstheme="majorBidi"/>
      <w:color w:val="0F4761" w:themeColor="accent1" w:themeShade="BF"/>
    </w:rPr>
  </w:style>
  <w:style w:type="character" w:customStyle="1" w:styleId="6Char">
    <w:name w:val="عنوان 6 Char"/>
    <w:basedOn w:val="a0"/>
    <w:link w:val="6"/>
    <w:uiPriority w:val="9"/>
    <w:semiHidden/>
    <w:rsid w:val="00B65E76"/>
    <w:rPr>
      <w:rFonts w:eastAsiaTheme="majorEastAsia" w:cstheme="majorBidi"/>
      <w:i/>
      <w:iCs/>
      <w:color w:val="595959" w:themeColor="text1" w:themeTint="A6"/>
    </w:rPr>
  </w:style>
  <w:style w:type="character" w:customStyle="1" w:styleId="7Char">
    <w:name w:val="عنوان 7 Char"/>
    <w:basedOn w:val="a0"/>
    <w:link w:val="7"/>
    <w:uiPriority w:val="9"/>
    <w:semiHidden/>
    <w:rsid w:val="00B65E76"/>
    <w:rPr>
      <w:rFonts w:eastAsiaTheme="majorEastAsia" w:cstheme="majorBidi"/>
      <w:color w:val="595959" w:themeColor="text1" w:themeTint="A6"/>
    </w:rPr>
  </w:style>
  <w:style w:type="character" w:customStyle="1" w:styleId="8Char">
    <w:name w:val="عنوان 8 Char"/>
    <w:basedOn w:val="a0"/>
    <w:link w:val="8"/>
    <w:uiPriority w:val="9"/>
    <w:semiHidden/>
    <w:rsid w:val="00B65E76"/>
    <w:rPr>
      <w:rFonts w:eastAsiaTheme="majorEastAsia" w:cstheme="majorBidi"/>
      <w:i/>
      <w:iCs/>
      <w:color w:val="272727" w:themeColor="text1" w:themeTint="D8"/>
    </w:rPr>
  </w:style>
  <w:style w:type="character" w:customStyle="1" w:styleId="9Char">
    <w:name w:val="عنوان 9 Char"/>
    <w:basedOn w:val="a0"/>
    <w:link w:val="9"/>
    <w:uiPriority w:val="9"/>
    <w:semiHidden/>
    <w:rsid w:val="00B65E76"/>
    <w:rPr>
      <w:rFonts w:eastAsiaTheme="majorEastAsia" w:cstheme="majorBidi"/>
      <w:color w:val="272727" w:themeColor="text1" w:themeTint="D8"/>
    </w:rPr>
  </w:style>
  <w:style w:type="paragraph" w:styleId="a3">
    <w:name w:val="Title"/>
    <w:basedOn w:val="a"/>
    <w:next w:val="a"/>
    <w:link w:val="Char"/>
    <w:uiPriority w:val="10"/>
    <w:qFormat/>
    <w:rsid w:val="00B65E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65E7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65E7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65E7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65E76"/>
    <w:pPr>
      <w:spacing w:before="160"/>
      <w:jc w:val="center"/>
    </w:pPr>
    <w:rPr>
      <w:i/>
      <w:iCs/>
      <w:color w:val="404040" w:themeColor="text1" w:themeTint="BF"/>
    </w:rPr>
  </w:style>
  <w:style w:type="character" w:customStyle="1" w:styleId="Char1">
    <w:name w:val="اقتباس Char"/>
    <w:basedOn w:val="a0"/>
    <w:link w:val="a5"/>
    <w:uiPriority w:val="29"/>
    <w:rsid w:val="00B65E76"/>
    <w:rPr>
      <w:i/>
      <w:iCs/>
      <w:color w:val="404040" w:themeColor="text1" w:themeTint="BF"/>
    </w:rPr>
  </w:style>
  <w:style w:type="paragraph" w:styleId="a6">
    <w:name w:val="List Paragraph"/>
    <w:basedOn w:val="a"/>
    <w:uiPriority w:val="34"/>
    <w:qFormat/>
    <w:rsid w:val="00B65E76"/>
    <w:pPr>
      <w:ind w:left="720"/>
      <w:contextualSpacing/>
    </w:pPr>
  </w:style>
  <w:style w:type="character" w:styleId="a7">
    <w:name w:val="Intense Emphasis"/>
    <w:basedOn w:val="a0"/>
    <w:uiPriority w:val="21"/>
    <w:qFormat/>
    <w:rsid w:val="00B65E76"/>
    <w:rPr>
      <w:i/>
      <w:iCs/>
      <w:color w:val="0F4761" w:themeColor="accent1" w:themeShade="BF"/>
    </w:rPr>
  </w:style>
  <w:style w:type="paragraph" w:styleId="a8">
    <w:name w:val="Intense Quote"/>
    <w:basedOn w:val="a"/>
    <w:next w:val="a"/>
    <w:link w:val="Char2"/>
    <w:uiPriority w:val="30"/>
    <w:qFormat/>
    <w:rsid w:val="00B65E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65E76"/>
    <w:rPr>
      <w:i/>
      <w:iCs/>
      <w:color w:val="0F4761" w:themeColor="accent1" w:themeShade="BF"/>
    </w:rPr>
  </w:style>
  <w:style w:type="character" w:styleId="a9">
    <w:name w:val="Intense Reference"/>
    <w:basedOn w:val="a0"/>
    <w:uiPriority w:val="32"/>
    <w:qFormat/>
    <w:rsid w:val="00B65E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380360">
      <w:bodyDiv w:val="1"/>
      <w:marLeft w:val="0"/>
      <w:marRight w:val="0"/>
      <w:marTop w:val="0"/>
      <w:marBottom w:val="0"/>
      <w:divBdr>
        <w:top w:val="none" w:sz="0" w:space="0" w:color="auto"/>
        <w:left w:val="none" w:sz="0" w:space="0" w:color="auto"/>
        <w:bottom w:val="none" w:sz="0" w:space="0" w:color="auto"/>
        <w:right w:val="none" w:sz="0" w:space="0" w:color="auto"/>
      </w:divBdr>
    </w:div>
    <w:div w:id="645359963">
      <w:bodyDiv w:val="1"/>
      <w:marLeft w:val="0"/>
      <w:marRight w:val="0"/>
      <w:marTop w:val="0"/>
      <w:marBottom w:val="0"/>
      <w:divBdr>
        <w:top w:val="none" w:sz="0" w:space="0" w:color="auto"/>
        <w:left w:val="none" w:sz="0" w:space="0" w:color="auto"/>
        <w:bottom w:val="none" w:sz="0" w:space="0" w:color="auto"/>
        <w:right w:val="none" w:sz="0" w:space="0" w:color="auto"/>
      </w:divBdr>
    </w:div>
    <w:div w:id="1606574190">
      <w:bodyDiv w:val="1"/>
      <w:marLeft w:val="0"/>
      <w:marRight w:val="0"/>
      <w:marTop w:val="0"/>
      <w:marBottom w:val="0"/>
      <w:divBdr>
        <w:top w:val="none" w:sz="0" w:space="0" w:color="auto"/>
        <w:left w:val="none" w:sz="0" w:space="0" w:color="auto"/>
        <w:bottom w:val="none" w:sz="0" w:space="0" w:color="auto"/>
        <w:right w:val="none" w:sz="0" w:space="0" w:color="auto"/>
      </w:divBdr>
    </w:div>
    <w:div w:id="194683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مستند" ma:contentTypeID="0x0101004BF9D183F9C2FE4AB271FB4B9835D154" ma:contentTypeVersion="5" ma:contentTypeDescription="إنشاء مستند جديد." ma:contentTypeScope="" ma:versionID="4ac3b8be784ffed6fd720858cb2943e0">
  <xsd:schema xmlns:xsd="http://www.w3.org/2001/XMLSchema" xmlns:xs="http://www.w3.org/2001/XMLSchema" xmlns:p="http://schemas.microsoft.com/office/2006/metadata/properties" xmlns:ns3="3f6352db-de29-4069-876d-b69343df6ae7" targetNamespace="http://schemas.microsoft.com/office/2006/metadata/properties" ma:root="true" ma:fieldsID="3e43f74114823322c8c1811dfb052b2b" ns3:_="">
    <xsd:import namespace="3f6352db-de29-4069-876d-b69343df6ae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6352db-de29-4069-876d-b69343df6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CDBE03-DFF1-435B-BBF3-3507738ED3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A55328-F88A-458D-BBF3-D5652AE0C993}">
  <ds:schemaRefs>
    <ds:schemaRef ds:uri="http://schemas.microsoft.com/sharepoint/v3/contenttype/forms"/>
  </ds:schemaRefs>
</ds:datastoreItem>
</file>

<file path=customXml/itemProps3.xml><?xml version="1.0" encoding="utf-8"?>
<ds:datastoreItem xmlns:ds="http://schemas.openxmlformats.org/officeDocument/2006/customXml" ds:itemID="{FEFE1942-61B8-4073-8CBC-C74FB5ECDF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6352db-de29-4069-876d-b69343df6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1202</Words>
  <Characters>6858</Characters>
  <Application>Microsoft Office Word</Application>
  <DocSecurity>0</DocSecurity>
  <Lines>57</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Bashatah</dc:creator>
  <cp:keywords/>
  <dc:description/>
  <cp:lastModifiedBy>Ahmed Bashatah</cp:lastModifiedBy>
  <cp:revision>5</cp:revision>
  <dcterms:created xsi:type="dcterms:W3CDTF">2025-03-18T22:32:00Z</dcterms:created>
  <dcterms:modified xsi:type="dcterms:W3CDTF">2025-03-18T22:41:00Z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0x0101004BF9D183F9C2FE4AB271FB4B9835D154</vt:lpwstr>
  </property>
</Properties>
</file>