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0659D6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0659D6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0659D6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0659D6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b/>
          <w:bCs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0659D6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2FC365D1" w:rsidR="005509B8" w:rsidRPr="00DB738B" w:rsidRDefault="000659D6" w:rsidP="000659D6">
      <w:pPr>
        <w:bidi/>
        <w:rPr>
          <w:rFonts w:asciiTheme="majorHAnsi" w:hAnsiTheme="majorHAnsi" w:cstheme="majorHAnsi"/>
          <w:sz w:val="24"/>
          <w:szCs w:val="24"/>
        </w:rPr>
      </w:pPr>
      <w:r w:rsidRPr="000659D6">
        <w:rPr>
          <w:rFonts w:asciiTheme="majorHAnsi" w:hAnsiTheme="majorHAnsi" w:cstheme="majorHAnsi"/>
          <w:sz w:val="24"/>
          <w:szCs w:val="24"/>
          <w:rtl/>
        </w:rPr>
        <w:t>إ</w:t>
      </w: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دارة المخاطر</w:t>
      </w:r>
      <w:r w:rsidRPr="000659D6">
        <w:rPr>
          <w:rFonts w:asciiTheme="majorHAnsi" w:hAnsiTheme="majorHAnsi" w:cstheme="majorHAnsi" w:hint="cs"/>
          <w:b/>
          <w:bCs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 w:rsidRPr="000659D6">
        <w:rPr>
          <w:rFonts w:asciiTheme="majorHAnsi" w:hAnsiTheme="majorHAnsi" w:cs="Calibri Light"/>
          <w:b/>
          <w:bCs/>
          <w:sz w:val="24"/>
          <w:szCs w:val="24"/>
          <w:highlight w:val="yellow"/>
          <w:rtl/>
        </w:rPr>
        <w:t>معلومات التهديد</w:t>
      </w:r>
      <w:r>
        <w:rPr>
          <w:rFonts w:asciiTheme="majorHAnsi" w:hAnsiTheme="majorHAnsi" w:cs="Calibri Light" w:hint="cs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0659D6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0659D6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0659D6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0659D6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  <w:lang w:bidi="ar-EG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0659D6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b/>
          <w:bCs/>
          <w:sz w:val="24"/>
          <w:szCs w:val="24"/>
          <w:highlight w:val="yellow"/>
        </w:rPr>
      </w:pPr>
      <w:r w:rsidRPr="000659D6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59D6"/>
    <w:rsid w:val="00067D65"/>
    <w:rsid w:val="00085F8F"/>
    <w:rsid w:val="001C2E42"/>
    <w:rsid w:val="002D1788"/>
    <w:rsid w:val="003241D3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 Aziz Baatya</cp:lastModifiedBy>
  <cp:revision>23</cp:revision>
  <dcterms:created xsi:type="dcterms:W3CDTF">2024-06-22T12:43:00Z</dcterms:created>
  <dcterms:modified xsi:type="dcterms:W3CDTF">2024-10-16T05:14:00Z</dcterms:modified>
</cp:coreProperties>
</file>