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B6D0D77" w:rsidR="008239B5" w:rsidRDefault="00EB387B" w:rsidP="00EB387B">
      <w:pPr>
        <w:rPr>
          <w:rFonts w:hint="cs"/>
          <w:b/>
          <w:bCs/>
          <w:rtl/>
          <w:lang w:bidi="ar-SY"/>
        </w:rPr>
      </w:pPr>
      <w:r>
        <w:t xml:space="preserve">Leader Name: </w:t>
      </w:r>
      <w:r w:rsidR="00144420">
        <w:rPr>
          <w:rFonts w:ascii="SakkalMajalla-Bold" w:cs="SakkalMajalla-Bold" w:hint="cs"/>
          <w:b/>
          <w:bCs/>
          <w:sz w:val="28"/>
          <w:szCs w:val="28"/>
          <w:rtl/>
          <w:lang w:bidi="ar-SY"/>
        </w:rPr>
        <w:t xml:space="preserve"> شهد </w:t>
      </w:r>
      <w:r w:rsidR="00F45FA8">
        <w:rPr>
          <w:rFonts w:ascii="SakkalMajalla-Bold" w:cs="SakkalMajalla-Bold" w:hint="cs"/>
          <w:b/>
          <w:bCs/>
          <w:sz w:val="28"/>
          <w:szCs w:val="28"/>
          <w:rtl/>
          <w:lang w:bidi="ar-SY"/>
        </w:rPr>
        <w:t>محمد الفلاح</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804B73">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7E174C75" w14:textId="77777777" w:rsidR="00804B73" w:rsidRPr="008D74D3" w:rsidRDefault="00804B73" w:rsidP="00804B7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2E6CA1">
            <w:pPr>
              <w:spacing w:line="0" w:lineRule="atLeast"/>
              <w:jc w:val="center"/>
            </w:pPr>
          </w:p>
        </w:tc>
        <w:tc>
          <w:tcPr>
            <w:tcW w:w="3978" w:type="dxa"/>
            <w:vAlign w:val="center"/>
          </w:tcPr>
          <w:p w14:paraId="18A1EB80" w14:textId="16D45AD4" w:rsidR="00804B73" w:rsidRDefault="00804B73" w:rsidP="00804B73">
            <w:pPr>
              <w:bidi/>
              <w:jc w:val="center"/>
              <w:rPr>
                <w:rtl/>
              </w:rPr>
            </w:pPr>
            <w:r w:rsidRPr="00804B73">
              <w:rPr>
                <w:rtl/>
              </w:rPr>
              <w:t>يُفضل تحديد نوع المدارس (حكومية / أهلية / ثانوية / ابتدائية) أو ذكرها بشكل عام إذا كان القصد هو العمومية، مع العلم أن ذكر مرحلة تعليمية محددة يضفي دقة أكبر على البحث</w:t>
            </w:r>
            <w:r w:rsidRPr="00804B73">
              <w:t>.</w:t>
            </w:r>
          </w:p>
          <w:p w14:paraId="1F70FCD2" w14:textId="734DF7D7" w:rsidR="005436E0" w:rsidRPr="00804B73" w:rsidRDefault="00804B73" w:rsidP="00804B73">
            <w:pPr>
              <w:bidi/>
              <w:jc w:val="center"/>
            </w:pPr>
            <w:r>
              <w:rPr>
                <w:rFonts w:hint="cs"/>
                <w:rtl/>
              </w:rPr>
              <w:t>والمكان السعودية</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2B044E4C" w14:textId="5AEC6B93" w:rsidR="00DA1C7C" w:rsidRDefault="00804B73" w:rsidP="002E6CA1">
            <w:pPr>
              <w:bidi/>
              <w:jc w:val="center"/>
            </w:pPr>
            <w:r w:rsidRPr="00804B73">
              <w:t> </w:t>
            </w:r>
            <w:r w:rsidRPr="00804B73">
              <w:rPr>
                <w:rtl/>
              </w:rPr>
              <w:t>من الأفضل أن تنتهي المقدمة بعبارة توضح أن الدراسات السابقة تناولت تأثير القيادة التحويلية على متغيرات أخرى (كالرضا الوظيفي)، ولكن القليل منها ركز بشكل مباشر على "إدارة التغيير التنظيمي" في البيئة المدرسية في المملكة، وهذا ما تسدّه الدراسة الحالية</w:t>
            </w:r>
            <w:r w:rsidRPr="00804B73">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040CF701" w:rsidR="00DA1C7C" w:rsidRPr="002E3635" w:rsidRDefault="002E6CA1" w:rsidP="002E3635">
            <w:pPr>
              <w:bidi/>
              <w:jc w:val="center"/>
            </w:pPr>
            <w:r w:rsidRPr="002E6CA1">
              <w:rPr>
                <w:rtl/>
              </w:rPr>
              <w:t xml:space="preserve">ذكرت أمثلة واضحة (التلاعب بالأموال، أعداد الموظفين)، لكنها قد تكون </w:t>
            </w:r>
            <w:proofErr w:type="spellStart"/>
            <w:r w:rsidRPr="002E6CA1">
              <w:rPr>
                <w:rtl/>
              </w:rPr>
              <w:t>تحيزية</w:t>
            </w:r>
            <w:proofErr w:type="spellEnd"/>
            <w:r w:rsidRPr="002E6CA1">
              <w:rPr>
                <w:rtl/>
              </w:rPr>
              <w:t xml:space="preserve"> وتفترض وجود هذه الممارسات قبل إثباتها. كان الأفضل صياغتها على شكل تساؤلات أو مخاطر محتملة بدل الوقائع المسلّم بها</w:t>
            </w:r>
            <w:r w:rsidRPr="002E6CA1">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C7C" w:rsidRDefault="00DA1C7C" w:rsidP="00804B73">
            <w:pPr>
              <w:spacing w:line="0" w:lineRule="atLeast"/>
              <w:jc w:val="center"/>
            </w:pPr>
          </w:p>
        </w:tc>
        <w:tc>
          <w:tcPr>
            <w:tcW w:w="944" w:type="dxa"/>
            <w:vAlign w:val="center"/>
          </w:tcPr>
          <w:p w14:paraId="593FA448" w14:textId="77777777" w:rsidR="00DA1C7C" w:rsidRDefault="00DA1C7C" w:rsidP="00DA1C7C">
            <w:pPr>
              <w:jc w:val="center"/>
            </w:pPr>
          </w:p>
        </w:tc>
        <w:tc>
          <w:tcPr>
            <w:tcW w:w="1177" w:type="dxa"/>
            <w:vAlign w:val="center"/>
          </w:tcPr>
          <w:p w14:paraId="2B3B9CC8" w14:textId="77777777" w:rsidR="00804B73" w:rsidRPr="008D74D3" w:rsidRDefault="00804B73" w:rsidP="00804B7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DA1C7C" w:rsidRDefault="00DA1C7C" w:rsidP="00091531">
            <w:pPr>
              <w:spacing w:line="0" w:lineRule="atLeast"/>
              <w:jc w:val="center"/>
            </w:pPr>
          </w:p>
        </w:tc>
        <w:tc>
          <w:tcPr>
            <w:tcW w:w="3978" w:type="dxa"/>
            <w:vAlign w:val="center"/>
          </w:tcPr>
          <w:p w14:paraId="62D5A2FA" w14:textId="6E435713" w:rsidR="002E3635" w:rsidRPr="002E3635" w:rsidRDefault="00804B73" w:rsidP="00804B73">
            <w:pPr>
              <w:bidi/>
              <w:jc w:val="center"/>
            </w:pPr>
            <w:r w:rsidRPr="00804B73">
              <w:rPr>
                <w:rtl/>
              </w:rPr>
              <w:t>في الأهمية العملية، ذكرت "صناع القرار والقيادات التعليمية"، ولكن كان يمكن إضافة فئة "مكاتب التعليم" أو "إدارات التدريب التربوي" كمستفيد مباشر لتطوير برامجها التدريبية</w:t>
            </w: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FBDA62C" w14:textId="77777777" w:rsidR="00804B73" w:rsidRPr="008D74D3" w:rsidRDefault="00804B73" w:rsidP="00804B7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5F456C4" w14:textId="77777777" w:rsidR="00DA1C7C" w:rsidRDefault="00DA1C7C" w:rsidP="00804B73">
            <w:pPr>
              <w:spacing w:line="0" w:lineRule="atLeast"/>
              <w:jc w:val="center"/>
            </w:pPr>
          </w:p>
        </w:tc>
        <w:tc>
          <w:tcPr>
            <w:tcW w:w="3978" w:type="dxa"/>
            <w:vAlign w:val="center"/>
          </w:tcPr>
          <w:p w14:paraId="59B15519" w14:textId="67BB449E" w:rsidR="00DA1C7C" w:rsidRPr="00091531" w:rsidRDefault="00804B73" w:rsidP="00804B73">
            <w:pPr>
              <w:bidi/>
            </w:pPr>
            <w:r w:rsidRPr="00804B73">
              <w:rPr>
                <w:rtl/>
              </w:rPr>
              <w:t xml:space="preserve">الهدف 1 والهدف 2 يطلبان التعرف على "المستوى" بشكل عام، لكن لم يتم الإشارة إلى أن القيادة التحويلية لها أبعاد (مثل: التأثير المثالي، الاستثارة الفكرية، الاعتبار الفردي، والحافز </w:t>
            </w:r>
            <w:proofErr w:type="spellStart"/>
            <w:r w:rsidRPr="00804B73">
              <w:rPr>
                <w:rtl/>
              </w:rPr>
              <w:t>الإلهامي</w:t>
            </w:r>
            <w:proofErr w:type="spellEnd"/>
            <w:r w:rsidRPr="00804B73">
              <w:rPr>
                <w:rtl/>
              </w:rPr>
              <w:t>)، وإدارة التغيير لها مراحل أو أبعاد (مثل: التخطيط، التنفيذ، التقييم، التعامل مع المقاومة)</w:t>
            </w:r>
            <w:r w:rsidRPr="00804B73">
              <w:t>. </w:t>
            </w: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8234E86" w14:textId="77777777" w:rsidR="00804B73" w:rsidRPr="008D74D3" w:rsidRDefault="00804B73" w:rsidP="00804B7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50B51DE" w14:textId="77777777" w:rsidR="00DA1C7C" w:rsidRDefault="00DA1C7C" w:rsidP="00804B73">
            <w:pPr>
              <w:spacing w:line="0" w:lineRule="atLeast"/>
              <w:jc w:val="center"/>
            </w:pPr>
          </w:p>
        </w:tc>
        <w:tc>
          <w:tcPr>
            <w:tcW w:w="3978" w:type="dxa"/>
            <w:vAlign w:val="center"/>
          </w:tcPr>
          <w:p w14:paraId="2E508EC9" w14:textId="195410A5" w:rsidR="00DA1C7C" w:rsidRDefault="00DA1C7C" w:rsidP="00804B73">
            <w:pPr>
              <w:bidi/>
              <w:jc w:val="both"/>
            </w:pP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0EA619FF" w14:textId="77777777" w:rsidR="00804B73" w:rsidRPr="008D74D3" w:rsidRDefault="00804B73" w:rsidP="00804B7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DA1C7C" w:rsidRDefault="00DA1C7C" w:rsidP="00DA1C7C">
            <w:pPr>
              <w:jc w:val="center"/>
            </w:pPr>
          </w:p>
        </w:tc>
        <w:tc>
          <w:tcPr>
            <w:tcW w:w="944" w:type="dxa"/>
            <w:vAlign w:val="center"/>
          </w:tcPr>
          <w:p w14:paraId="301D3AC3" w14:textId="77777777" w:rsidR="00DA1C7C" w:rsidRDefault="00DA1C7C" w:rsidP="00DA1C7C">
            <w:pPr>
              <w:jc w:val="center"/>
            </w:pPr>
          </w:p>
        </w:tc>
        <w:tc>
          <w:tcPr>
            <w:tcW w:w="1177" w:type="dxa"/>
            <w:vAlign w:val="center"/>
          </w:tcPr>
          <w:p w14:paraId="6C64237A" w14:textId="77777777" w:rsidR="00DA1C7C" w:rsidRDefault="00DA1C7C" w:rsidP="00804B73">
            <w:pPr>
              <w:spacing w:line="0" w:lineRule="atLeast"/>
              <w:jc w:val="center"/>
            </w:pPr>
          </w:p>
        </w:tc>
        <w:tc>
          <w:tcPr>
            <w:tcW w:w="3978" w:type="dxa"/>
            <w:vAlign w:val="center"/>
          </w:tcPr>
          <w:p w14:paraId="58B1FAF3" w14:textId="12789B45" w:rsidR="00DA1C7C" w:rsidRDefault="00DA1C7C" w:rsidP="00DA1C7C">
            <w:pPr>
              <w:jc w:val="center"/>
            </w:pPr>
          </w:p>
        </w:tc>
      </w:tr>
      <w:tr w:rsidR="00DA1C7C" w14:paraId="2BC8EA47" w14:textId="77777777">
        <w:trPr>
          <w:trHeight w:val="622"/>
        </w:trPr>
        <w:tc>
          <w:tcPr>
            <w:tcW w:w="3897" w:type="dxa"/>
            <w:shd w:val="clear" w:color="auto" w:fill="EEECE1"/>
            <w:vAlign w:val="center"/>
          </w:tcPr>
          <w:p w14:paraId="216A8E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C7C" w:rsidRDefault="00DA1C7C" w:rsidP="00DA1C7C">
            <w:pPr>
              <w:jc w:val="center"/>
            </w:pPr>
          </w:p>
        </w:tc>
        <w:tc>
          <w:tcPr>
            <w:tcW w:w="944" w:type="dxa"/>
            <w:vAlign w:val="center"/>
          </w:tcPr>
          <w:p w14:paraId="61FA7EFC" w14:textId="77777777" w:rsidR="00DA1C7C" w:rsidRDefault="00DA1C7C" w:rsidP="00DA1C7C">
            <w:pPr>
              <w:jc w:val="center"/>
            </w:pPr>
          </w:p>
        </w:tc>
        <w:tc>
          <w:tcPr>
            <w:tcW w:w="1177" w:type="dxa"/>
            <w:vAlign w:val="center"/>
          </w:tcPr>
          <w:p w14:paraId="756D7F4F"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A1C7C" w:rsidRDefault="00DA1C7C" w:rsidP="00DA1C7C">
            <w:pPr>
              <w:jc w:val="center"/>
            </w:pPr>
          </w:p>
        </w:tc>
        <w:tc>
          <w:tcPr>
            <w:tcW w:w="3978" w:type="dxa"/>
            <w:vAlign w:val="center"/>
          </w:tcPr>
          <w:p w14:paraId="267C82CB" w14:textId="5477C976" w:rsidR="00804B73" w:rsidRPr="00804B73" w:rsidRDefault="00804B73" w:rsidP="00804B73">
            <w:pPr>
              <w:bidi/>
            </w:pPr>
            <w:r w:rsidRPr="00804B73">
              <w:rPr>
                <w:b/>
                <w:bCs/>
                <w:rtl/>
              </w:rPr>
              <w:t>العدد غير كافٍ</w:t>
            </w:r>
            <w:r w:rsidRPr="00804B73">
              <w:t xml:space="preserve">: </w:t>
            </w:r>
            <w:r w:rsidRPr="00804B73">
              <w:rPr>
                <w:rtl/>
              </w:rPr>
              <w:t>ثلاث دراسات فقط تعتبر قليلة جداً. يُنصح بإضافة 5-7 دراسات أخرى عربية وأجنبية</w:t>
            </w:r>
            <w:r w:rsidRPr="00804B73">
              <w:t>.</w:t>
            </w:r>
          </w:p>
          <w:p w14:paraId="11B27E51" w14:textId="77777777" w:rsidR="00804B73" w:rsidRPr="00804B73" w:rsidRDefault="00804B73" w:rsidP="00804B73">
            <w:pPr>
              <w:bidi/>
              <w:jc w:val="center"/>
            </w:pPr>
            <w:r w:rsidRPr="00804B73">
              <w:rPr>
                <w:b/>
                <w:bCs/>
                <w:rtl/>
              </w:rPr>
              <w:t>قلة الدراسات العربية</w:t>
            </w:r>
            <w:r w:rsidRPr="00804B73">
              <w:t xml:space="preserve">: </w:t>
            </w:r>
            <w:r w:rsidRPr="00804B73">
              <w:rPr>
                <w:rtl/>
              </w:rPr>
              <w:t>جميع الدراسات المذكورة أجنبية (إندونيسيا والفلبين). من المهم إضافة دراسات عربية (خليجية أو مصرية أو أردنية) لأن البيئة الثقافية والإدارية تختلف، مما يعزز أهمية دراستك في السياق السعودي</w:t>
            </w:r>
            <w:r w:rsidRPr="00804B73">
              <w:t>.</w:t>
            </w:r>
          </w:p>
          <w:p w14:paraId="07A4915E" w14:textId="77777777" w:rsidR="00804B73" w:rsidRPr="00804B73" w:rsidRDefault="00804B73" w:rsidP="00804B73">
            <w:pPr>
              <w:bidi/>
              <w:jc w:val="center"/>
            </w:pPr>
            <w:r w:rsidRPr="00804B73">
              <w:rPr>
                <w:b/>
                <w:bCs/>
                <w:rtl/>
              </w:rPr>
              <w:t>غياب التحليل النقدي</w:t>
            </w:r>
            <w:r w:rsidRPr="00804B73">
              <w:t xml:space="preserve">: </w:t>
            </w:r>
            <w:r w:rsidRPr="00804B73">
              <w:rPr>
                <w:rtl/>
              </w:rPr>
              <w:t xml:space="preserve">تم ذكر النتائج فقط، ولم يتم الإشارة إلى كيفية الاستفادة من تلك الدراسة في تعزيز الإطار النظري أو سد الفجوة. يجب إضافة فقرة </w:t>
            </w:r>
            <w:r w:rsidRPr="00804B73">
              <w:rPr>
                <w:rtl/>
              </w:rPr>
              <w:lastRenderedPageBreak/>
              <w:t>(التعليق على الدراسات السابقة) توضح نقاط القوة والضعف فيها، وما الذي ستضيفه دراستك الحالية</w:t>
            </w:r>
            <w:r w:rsidRPr="00804B73">
              <w:t>.</w:t>
            </w:r>
          </w:p>
          <w:p w14:paraId="5E883E3F" w14:textId="143DEB67" w:rsidR="00DA1C7C" w:rsidRDefault="00DA1C7C" w:rsidP="00804B73">
            <w:pPr>
              <w:bidi/>
              <w:jc w:val="center"/>
            </w:pPr>
          </w:p>
        </w:tc>
      </w:tr>
      <w:tr w:rsidR="00DA1C7C" w14:paraId="73B9F130" w14:textId="77777777">
        <w:trPr>
          <w:trHeight w:val="574"/>
        </w:trPr>
        <w:tc>
          <w:tcPr>
            <w:tcW w:w="3897" w:type="dxa"/>
            <w:shd w:val="clear" w:color="auto" w:fill="EEECE1"/>
            <w:vAlign w:val="center"/>
          </w:tcPr>
          <w:p w14:paraId="55D07524"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DA1C7C" w:rsidRDefault="00DA1C7C" w:rsidP="00DA1C7C">
            <w:pPr>
              <w:jc w:val="center"/>
            </w:pPr>
          </w:p>
        </w:tc>
        <w:tc>
          <w:tcPr>
            <w:tcW w:w="944" w:type="dxa"/>
            <w:vAlign w:val="center"/>
          </w:tcPr>
          <w:p w14:paraId="3A1F7461" w14:textId="77777777" w:rsidR="00DA1C7C" w:rsidRDefault="00DA1C7C" w:rsidP="00DA1C7C">
            <w:pPr>
              <w:jc w:val="center"/>
            </w:pPr>
          </w:p>
        </w:tc>
        <w:tc>
          <w:tcPr>
            <w:tcW w:w="1177" w:type="dxa"/>
            <w:vAlign w:val="center"/>
          </w:tcPr>
          <w:p w14:paraId="4CD07CC6"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DA1C7C" w:rsidRDefault="00DA1C7C" w:rsidP="00DA1C7C">
            <w:pPr>
              <w:jc w:val="center"/>
            </w:pPr>
          </w:p>
        </w:tc>
        <w:tc>
          <w:tcPr>
            <w:tcW w:w="3978" w:type="dxa"/>
            <w:vAlign w:val="center"/>
          </w:tcPr>
          <w:p w14:paraId="6FA3A33B" w14:textId="432C2E63" w:rsidR="00DA1C7C" w:rsidRDefault="00B44D2B" w:rsidP="00DA1C7C">
            <w:pPr>
              <w:jc w:val="center"/>
            </w:pPr>
            <w:r>
              <w:rPr>
                <w:rFonts w:hint="cs"/>
                <w:rtl/>
              </w:rPr>
              <w:t xml:space="preserve">الشرح </w:t>
            </w:r>
            <w:proofErr w:type="spellStart"/>
            <w:r w:rsidR="00804B73">
              <w:rPr>
                <w:rFonts w:hint="cs"/>
                <w:rtl/>
              </w:rPr>
              <w:t>متصر</w:t>
            </w:r>
            <w:proofErr w:type="spellEnd"/>
            <w:r>
              <w:rPr>
                <w:rFonts w:hint="cs"/>
                <w:rtl/>
              </w:rPr>
              <w:t xml:space="preserve"> للمفاهيم </w:t>
            </w:r>
            <w:r w:rsidR="00DA1C7C">
              <w:rPr>
                <w:rFonts w:hint="cs"/>
                <w:rtl/>
              </w:rPr>
              <w:t>والمنطلقات النظرية للبحث ومتغيرات الدراسة</w:t>
            </w:r>
            <w:r w:rsidR="00542196">
              <w:rPr>
                <w:rFonts w:hint="cs"/>
                <w:rtl/>
              </w:rPr>
              <w:t xml:space="preserve"> والنظريات المرتبطة بها</w:t>
            </w:r>
          </w:p>
        </w:tc>
      </w:tr>
      <w:tr w:rsidR="00DA1C7C" w14:paraId="48272684" w14:textId="77777777">
        <w:trPr>
          <w:trHeight w:val="533"/>
        </w:trPr>
        <w:tc>
          <w:tcPr>
            <w:tcW w:w="3897" w:type="dxa"/>
            <w:shd w:val="clear" w:color="auto" w:fill="EEECE1"/>
            <w:vAlign w:val="center"/>
          </w:tcPr>
          <w:p w14:paraId="3F66A7DD"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A1C7C" w:rsidRDefault="00DA1C7C" w:rsidP="00DA1C7C">
            <w:pPr>
              <w:jc w:val="center"/>
            </w:pPr>
          </w:p>
        </w:tc>
        <w:tc>
          <w:tcPr>
            <w:tcW w:w="944" w:type="dxa"/>
            <w:vAlign w:val="center"/>
          </w:tcPr>
          <w:p w14:paraId="750070BF" w14:textId="77777777" w:rsidR="00DA1C7C" w:rsidRDefault="00DA1C7C" w:rsidP="00DA1C7C">
            <w:pPr>
              <w:jc w:val="center"/>
            </w:pPr>
          </w:p>
        </w:tc>
        <w:tc>
          <w:tcPr>
            <w:tcW w:w="1177" w:type="dxa"/>
            <w:vAlign w:val="center"/>
          </w:tcPr>
          <w:p w14:paraId="3ECA5F4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A1C7C" w:rsidRDefault="00DA1C7C" w:rsidP="00DA1C7C">
            <w:pPr>
              <w:jc w:val="center"/>
            </w:pPr>
          </w:p>
        </w:tc>
        <w:tc>
          <w:tcPr>
            <w:tcW w:w="3978" w:type="dxa"/>
            <w:vAlign w:val="center"/>
          </w:tcPr>
          <w:p w14:paraId="2193F241" w14:textId="2B19FAE8" w:rsidR="00091531" w:rsidRPr="00091531" w:rsidRDefault="00091531" w:rsidP="00091531">
            <w:pPr>
              <w:bidi/>
              <w:jc w:val="center"/>
            </w:pPr>
            <w:r w:rsidRPr="00091531">
              <w:t> </w:t>
            </w:r>
            <w:r w:rsidRPr="00091531">
              <w:rPr>
                <w:rtl/>
              </w:rPr>
              <w:t>عدم التوافق بين المنهج والأهداف</w:t>
            </w:r>
            <w:r w:rsidRPr="00091531">
              <w:t xml:space="preserve">: </w:t>
            </w:r>
            <w:r w:rsidRPr="00091531">
              <w:rPr>
                <w:rtl/>
              </w:rPr>
              <w:t>الاعتماد على المنهج الوصفي التحليلي النوعي (تحليل المحتوى والمقابلات) لا يفي بغرض قياس "الأثر" أو الإجابة عن أسئلة "إلى أي مدى". هذه الأسئلة تتطلب منهجًا كميًا (استبيان، تحليل إحصائي)</w:t>
            </w:r>
            <w:r w:rsidRPr="00091531">
              <w:t>.</w:t>
            </w:r>
          </w:p>
          <w:p w14:paraId="43C16FD8" w14:textId="77777777" w:rsidR="00091531" w:rsidRPr="00091531" w:rsidRDefault="00091531" w:rsidP="00091531">
            <w:pPr>
              <w:bidi/>
              <w:jc w:val="center"/>
            </w:pPr>
            <w:r w:rsidRPr="00091531">
              <w:rPr>
                <w:rtl/>
              </w:rPr>
              <w:t>تبرير غير مقنع</w:t>
            </w:r>
            <w:r w:rsidRPr="00091531">
              <w:t xml:space="preserve">: </w:t>
            </w:r>
            <w:r w:rsidRPr="00091531">
              <w:rPr>
                <w:rtl/>
              </w:rPr>
              <w:t xml:space="preserve">تبرير اختيار المنهج النوعي </w:t>
            </w:r>
            <w:proofErr w:type="gramStart"/>
            <w:r w:rsidRPr="00091531">
              <w:rPr>
                <w:rtl/>
              </w:rPr>
              <w:t>بـ"</w:t>
            </w:r>
            <w:proofErr w:type="gramEnd"/>
            <w:r w:rsidRPr="00091531">
              <w:rPr>
                <w:rtl/>
              </w:rPr>
              <w:t>حداثة الموضوع وندرة الدراسات" هو تبرير ضعيف، فحداثة الموضوع تستدعي منهجًا استكشافيًا، لكنها لا تمنع استخدام أدوات كمية حيثما أمكن</w:t>
            </w:r>
            <w:r w:rsidRPr="00091531">
              <w:t>.</w:t>
            </w:r>
          </w:p>
          <w:p w14:paraId="64B67EB1" w14:textId="63E349D2" w:rsidR="00C5027E" w:rsidRDefault="00C5027E" w:rsidP="00091531">
            <w:pPr>
              <w:bidi/>
              <w:jc w:val="center"/>
            </w:pPr>
          </w:p>
        </w:tc>
      </w:tr>
      <w:tr w:rsidR="00DA1C7C" w14:paraId="2739CAFA" w14:textId="77777777">
        <w:trPr>
          <w:trHeight w:val="453"/>
        </w:trPr>
        <w:tc>
          <w:tcPr>
            <w:tcW w:w="3897" w:type="dxa"/>
            <w:shd w:val="clear" w:color="auto" w:fill="EEECE1"/>
            <w:vAlign w:val="center"/>
          </w:tcPr>
          <w:p w14:paraId="20FD641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4C65948" w14:textId="77777777" w:rsidR="00091531" w:rsidRPr="008D74D3" w:rsidRDefault="00091531" w:rsidP="0009153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DA1C7C" w:rsidRDefault="00DA1C7C" w:rsidP="00DA1C7C">
            <w:pPr>
              <w:spacing w:line="0" w:lineRule="atLeast"/>
              <w:jc w:val="center"/>
            </w:pPr>
          </w:p>
        </w:tc>
        <w:tc>
          <w:tcPr>
            <w:tcW w:w="944" w:type="dxa"/>
            <w:vAlign w:val="center"/>
          </w:tcPr>
          <w:p w14:paraId="04E6AB52" w14:textId="77777777" w:rsidR="00DA1C7C" w:rsidRDefault="00DA1C7C" w:rsidP="00C5027E">
            <w:pPr>
              <w:spacing w:line="0" w:lineRule="atLeast"/>
              <w:jc w:val="center"/>
            </w:pPr>
          </w:p>
        </w:tc>
        <w:tc>
          <w:tcPr>
            <w:tcW w:w="1177" w:type="dxa"/>
            <w:vAlign w:val="center"/>
          </w:tcPr>
          <w:p w14:paraId="204722F0" w14:textId="77777777" w:rsidR="00DA1C7C" w:rsidRDefault="00DA1C7C" w:rsidP="00091531">
            <w:pPr>
              <w:spacing w:line="0" w:lineRule="atLeast"/>
              <w:jc w:val="center"/>
            </w:pPr>
          </w:p>
        </w:tc>
        <w:tc>
          <w:tcPr>
            <w:tcW w:w="3978" w:type="dxa"/>
            <w:vAlign w:val="center"/>
          </w:tcPr>
          <w:p w14:paraId="6EBEC288" w14:textId="685BEA88" w:rsidR="00DA1C7C" w:rsidRDefault="00DA1C7C" w:rsidP="00DA1C7C">
            <w:pPr>
              <w:jc w:val="center"/>
            </w:pPr>
          </w:p>
        </w:tc>
      </w:tr>
      <w:tr w:rsidR="00DA1C7C" w14:paraId="775BDB18" w14:textId="77777777">
        <w:trPr>
          <w:trHeight w:val="453"/>
        </w:trPr>
        <w:tc>
          <w:tcPr>
            <w:tcW w:w="3897" w:type="dxa"/>
            <w:shd w:val="clear" w:color="auto" w:fill="EEECE1"/>
            <w:vAlign w:val="center"/>
          </w:tcPr>
          <w:p w14:paraId="6F2C9E20"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A1C7C" w:rsidRDefault="00DA1C7C" w:rsidP="00DA1C7C">
            <w:pPr>
              <w:jc w:val="center"/>
            </w:pPr>
          </w:p>
        </w:tc>
        <w:tc>
          <w:tcPr>
            <w:tcW w:w="944" w:type="dxa"/>
            <w:vAlign w:val="center"/>
          </w:tcPr>
          <w:p w14:paraId="318D4286" w14:textId="77777777" w:rsidR="00DA1C7C" w:rsidRDefault="00DA1C7C" w:rsidP="00DA1C7C">
            <w:pPr>
              <w:jc w:val="center"/>
            </w:pPr>
          </w:p>
        </w:tc>
        <w:tc>
          <w:tcPr>
            <w:tcW w:w="1177" w:type="dxa"/>
            <w:vAlign w:val="center"/>
          </w:tcPr>
          <w:p w14:paraId="133DE959" w14:textId="77777777" w:rsidR="00DA1C7C" w:rsidRDefault="00DA1C7C" w:rsidP="00C5027E">
            <w:pPr>
              <w:spacing w:line="0" w:lineRule="atLeast"/>
              <w:jc w:val="center"/>
            </w:pPr>
          </w:p>
        </w:tc>
        <w:tc>
          <w:tcPr>
            <w:tcW w:w="3978" w:type="dxa"/>
            <w:vAlign w:val="center"/>
          </w:tcPr>
          <w:p w14:paraId="492DA691" w14:textId="0A54AD55" w:rsidR="00DA1C7C" w:rsidRDefault="00DA1C7C" w:rsidP="00DA1C7C">
            <w:pPr>
              <w:jc w:val="center"/>
            </w:pPr>
          </w:p>
        </w:tc>
      </w:tr>
      <w:tr w:rsidR="00DA1C7C" w14:paraId="26B6E1C1" w14:textId="77777777">
        <w:trPr>
          <w:trHeight w:val="884"/>
        </w:trPr>
        <w:tc>
          <w:tcPr>
            <w:tcW w:w="3897" w:type="dxa"/>
            <w:shd w:val="clear" w:color="auto" w:fill="EEECE1"/>
            <w:vAlign w:val="center"/>
          </w:tcPr>
          <w:p w14:paraId="19F1206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A1C7C" w:rsidRDefault="00DA1C7C" w:rsidP="00DA1C7C">
            <w:pPr>
              <w:jc w:val="center"/>
            </w:pPr>
          </w:p>
        </w:tc>
        <w:tc>
          <w:tcPr>
            <w:tcW w:w="944" w:type="dxa"/>
            <w:vAlign w:val="center"/>
          </w:tcPr>
          <w:p w14:paraId="103BA3FA" w14:textId="77777777" w:rsidR="00DA1C7C" w:rsidRDefault="00DA1C7C" w:rsidP="00DA1C7C">
            <w:pPr>
              <w:spacing w:line="0" w:lineRule="atLeast"/>
              <w:jc w:val="center"/>
            </w:pPr>
          </w:p>
        </w:tc>
        <w:tc>
          <w:tcPr>
            <w:tcW w:w="1177" w:type="dxa"/>
            <w:vAlign w:val="center"/>
          </w:tcPr>
          <w:p w14:paraId="141EBB55"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A1C7C" w:rsidRDefault="00DA1C7C" w:rsidP="00DA1C7C">
            <w:pPr>
              <w:jc w:val="center"/>
            </w:pPr>
          </w:p>
        </w:tc>
        <w:tc>
          <w:tcPr>
            <w:tcW w:w="3978" w:type="dxa"/>
            <w:vAlign w:val="center"/>
          </w:tcPr>
          <w:p w14:paraId="1810355A" w14:textId="1CB58CFC" w:rsidR="00DA1C7C" w:rsidRDefault="00091531" w:rsidP="00C5027E">
            <w:pPr>
              <w:jc w:val="center"/>
              <w:rPr>
                <w:rtl/>
              </w:rPr>
            </w:pPr>
            <w:r>
              <w:rPr>
                <w:rFonts w:hint="cs"/>
                <w:rtl/>
              </w:rPr>
              <w:t xml:space="preserve">توحيد نظام توثيق المراجع </w:t>
            </w:r>
            <w:bookmarkStart w:id="0" w:name="_GoBack"/>
            <w:bookmarkEnd w:id="0"/>
          </w:p>
          <w:p w14:paraId="4805EF37" w14:textId="42E1FB09" w:rsidR="00091531" w:rsidRDefault="00091531" w:rsidP="00C5027E">
            <w:pPr>
              <w:jc w:val="center"/>
            </w:pPr>
            <w:r>
              <w:rPr>
                <w:rFonts w:hint="cs"/>
                <w:rtl/>
              </w:rPr>
              <w:t>إضافة مراجع</w:t>
            </w:r>
            <w:r w:rsidR="00804B73">
              <w:rPr>
                <w:rFonts w:hint="cs"/>
                <w:rtl/>
              </w:rPr>
              <w:t xml:space="preserve"> عربية</w:t>
            </w:r>
          </w:p>
        </w:tc>
      </w:tr>
      <w:tr w:rsidR="00DA1C7C" w14:paraId="5337F92B" w14:textId="77777777">
        <w:trPr>
          <w:trHeight w:val="1403"/>
        </w:trPr>
        <w:tc>
          <w:tcPr>
            <w:tcW w:w="3897" w:type="dxa"/>
            <w:shd w:val="clear" w:color="auto" w:fill="EEECE1"/>
            <w:vAlign w:val="center"/>
          </w:tcPr>
          <w:p w14:paraId="50FF7B9C"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DA1C7C" w:rsidRDefault="00DA1C7C" w:rsidP="00DA1C7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B26EC"/>
    <w:multiLevelType w:val="multilevel"/>
    <w:tmpl w:val="A64A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D1C04"/>
    <w:multiLevelType w:val="multilevel"/>
    <w:tmpl w:val="EF0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5D93BEA"/>
    <w:multiLevelType w:val="multilevel"/>
    <w:tmpl w:val="89C4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A506B7"/>
    <w:multiLevelType w:val="multilevel"/>
    <w:tmpl w:val="8612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F1285F"/>
    <w:multiLevelType w:val="multilevel"/>
    <w:tmpl w:val="127E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A47F43"/>
    <w:multiLevelType w:val="multilevel"/>
    <w:tmpl w:val="142E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5"/>
  </w:num>
  <w:num w:numId="4">
    <w:abstractNumId w:val="1"/>
  </w:num>
  <w:num w:numId="5">
    <w:abstractNumId w:val="4"/>
  </w:num>
  <w:num w:numId="6">
    <w:abstractNumId w:val="0"/>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1531"/>
    <w:rsid w:val="000D3556"/>
    <w:rsid w:val="000E5413"/>
    <w:rsid w:val="001074F8"/>
    <w:rsid w:val="00144420"/>
    <w:rsid w:val="001C1BA3"/>
    <w:rsid w:val="001F1BE6"/>
    <w:rsid w:val="002269CD"/>
    <w:rsid w:val="002E3635"/>
    <w:rsid w:val="002E6CA1"/>
    <w:rsid w:val="004E21BE"/>
    <w:rsid w:val="00542196"/>
    <w:rsid w:val="005436E0"/>
    <w:rsid w:val="006974E2"/>
    <w:rsid w:val="006C2FF5"/>
    <w:rsid w:val="007E4B35"/>
    <w:rsid w:val="007E4DCA"/>
    <w:rsid w:val="00804B73"/>
    <w:rsid w:val="008239B5"/>
    <w:rsid w:val="00830CB5"/>
    <w:rsid w:val="008415DF"/>
    <w:rsid w:val="008D74D3"/>
    <w:rsid w:val="008D7A2A"/>
    <w:rsid w:val="009B1DDC"/>
    <w:rsid w:val="00A629D4"/>
    <w:rsid w:val="00B44D2B"/>
    <w:rsid w:val="00C5027E"/>
    <w:rsid w:val="00C60C27"/>
    <w:rsid w:val="00D34A3E"/>
    <w:rsid w:val="00DA1C7C"/>
    <w:rsid w:val="00EB387B"/>
    <w:rsid w:val="00EB5FEB"/>
    <w:rsid w:val="00F45FA8"/>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54034350">
      <w:bodyDiv w:val="1"/>
      <w:marLeft w:val="0"/>
      <w:marRight w:val="0"/>
      <w:marTop w:val="0"/>
      <w:marBottom w:val="0"/>
      <w:divBdr>
        <w:top w:val="none" w:sz="0" w:space="0" w:color="auto"/>
        <w:left w:val="none" w:sz="0" w:space="0" w:color="auto"/>
        <w:bottom w:val="none" w:sz="0" w:space="0" w:color="auto"/>
        <w:right w:val="none" w:sz="0" w:space="0" w:color="auto"/>
      </w:divBdr>
    </w:div>
    <w:div w:id="315377212">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43738984">
      <w:bodyDiv w:val="1"/>
      <w:marLeft w:val="0"/>
      <w:marRight w:val="0"/>
      <w:marTop w:val="0"/>
      <w:marBottom w:val="0"/>
      <w:divBdr>
        <w:top w:val="none" w:sz="0" w:space="0" w:color="auto"/>
        <w:left w:val="none" w:sz="0" w:space="0" w:color="auto"/>
        <w:bottom w:val="none" w:sz="0" w:space="0" w:color="auto"/>
        <w:right w:val="none" w:sz="0" w:space="0" w:color="auto"/>
      </w:divBdr>
    </w:div>
    <w:div w:id="845362406">
      <w:bodyDiv w:val="1"/>
      <w:marLeft w:val="0"/>
      <w:marRight w:val="0"/>
      <w:marTop w:val="0"/>
      <w:marBottom w:val="0"/>
      <w:divBdr>
        <w:top w:val="none" w:sz="0" w:space="0" w:color="auto"/>
        <w:left w:val="none" w:sz="0" w:space="0" w:color="auto"/>
        <w:bottom w:val="none" w:sz="0" w:space="0" w:color="auto"/>
        <w:right w:val="none" w:sz="0" w:space="0" w:color="auto"/>
      </w:divBdr>
    </w:div>
    <w:div w:id="873151971">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129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BFC97A5-9701-4C67-BADF-037A9BE1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2026-07-17T01:39:00Z</dcterms:created>
  <dcterms:modified xsi:type="dcterms:W3CDTF">2026-07-17T01:51:00Z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