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874BE" w:rsidRDefault="009125CE">
      <w:pPr>
        <w:rPr>
          <w:rFonts w:ascii="Simplified Arabic" w:hAnsi="Simplified Arabic" w:cs="Simplified Arabic"/>
          <w:b/>
          <w:bCs/>
          <w:sz w:val="28"/>
          <w:szCs w:val="28"/>
          <w:lang w:bidi="ar-EG"/>
        </w:rPr>
      </w:pPr>
      <w:r w:rsidRPr="008874BE">
        <w:rPr>
          <w:rFonts w:ascii="Simplified Arabic" w:hAnsi="Simplified Arabic" w:cs="Simplified Arabic" w:hint="cs"/>
          <w:b/>
          <w:bCs/>
          <w:sz w:val="28"/>
          <w:szCs w:val="28"/>
          <w:rtl/>
          <w:lang w:bidi="ar-EG"/>
        </w:rPr>
        <w:t xml:space="preserve">جامعة ميدأوشن </w:t>
      </w:r>
    </w:p>
    <w:p w14:paraId="1E957002" w14:textId="04B27A9D" w:rsidR="00F546CE" w:rsidRPr="008874BE" w:rsidRDefault="009125CE">
      <w:pPr>
        <w:rPr>
          <w:rFonts w:ascii="Simplified Arabic" w:hAnsi="Simplified Arabic" w:cs="Simplified Arabic"/>
          <w:b/>
          <w:bCs/>
          <w:sz w:val="28"/>
          <w:szCs w:val="28"/>
          <w:rtl/>
          <w:lang w:bidi="ar-EG"/>
        </w:rPr>
      </w:pPr>
      <w:r w:rsidRPr="008874BE">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874BE">
        <w:rPr>
          <w:rFonts w:ascii="Simplified Arabic" w:hAnsi="Simplified Arabic" w:cs="Simplified Arabic" w:hint="cs"/>
          <w:b/>
          <w:bCs/>
          <w:sz w:val="28"/>
          <w:szCs w:val="28"/>
          <w:lang w:bidi="ar-EG"/>
        </w:rPr>
        <w:t xml:space="preserve">    </w:t>
      </w:r>
      <w:r w:rsidRPr="008874BE">
        <w:rPr>
          <w:rFonts w:ascii="Simplified Arabic" w:hAnsi="Simplified Arabic" w:cs="Simplified Arabic" w:hint="cs"/>
          <w:b/>
          <w:bCs/>
          <w:sz w:val="28"/>
          <w:szCs w:val="28"/>
          <w:rtl/>
          <w:lang w:bidi="ar-EG"/>
        </w:rPr>
        <w:t xml:space="preserve">كلية الإدارة </w:t>
      </w:r>
    </w:p>
    <w:p w14:paraId="450D19A7" w14:textId="77777777" w:rsidR="00C366D7" w:rsidRPr="008874BE" w:rsidRDefault="00C366D7" w:rsidP="00C366D7">
      <w:pPr>
        <w:rPr>
          <w:rFonts w:ascii="Simplified Arabic" w:hAnsi="Simplified Arabic" w:cs="Simplified Arabic"/>
          <w:b/>
          <w:bCs/>
          <w:sz w:val="28"/>
          <w:szCs w:val="28"/>
          <w:lang w:bidi="ar-EG"/>
        </w:rPr>
      </w:pPr>
      <w:r w:rsidRPr="008874BE">
        <w:rPr>
          <w:rFonts w:ascii="Simplified Arabic" w:hAnsi="Simplified Arabic" w:cs="Simplified Arabic" w:hint="cs"/>
          <w:b/>
          <w:bCs/>
          <w:sz w:val="28"/>
          <w:szCs w:val="28"/>
          <w:rtl/>
          <w:lang w:bidi="ar-EG"/>
        </w:rPr>
        <w:t xml:space="preserve">قسم / </w:t>
      </w:r>
      <w:r w:rsidRPr="008874BE">
        <w:rPr>
          <w:rFonts w:ascii="Simplified Arabic" w:hAnsi="Simplified Arabic" w:cs="Simplified Arabic" w:hint="cs"/>
          <w:b/>
          <w:bCs/>
          <w:sz w:val="28"/>
          <w:szCs w:val="28"/>
          <w:rtl/>
        </w:rPr>
        <w:t>برنامج ماجستير إدارة الأعمال</w:t>
      </w:r>
    </w:p>
    <w:p w14:paraId="11A91486" w14:textId="77777777" w:rsidR="009125CE" w:rsidRPr="00A41FF7" w:rsidRDefault="009125CE">
      <w:pPr>
        <w:rPr>
          <w:rFonts w:ascii="Simplified Arabic" w:hAnsi="Simplified Arabic" w:cs="Simplified Arabic"/>
          <w:sz w:val="28"/>
          <w:szCs w:val="28"/>
          <w:rtl/>
          <w:lang w:bidi="ar-EG"/>
        </w:rPr>
      </w:pPr>
    </w:p>
    <w:p w14:paraId="3A7BF367" w14:textId="77777777" w:rsidR="009125CE" w:rsidRPr="00A41FF7" w:rsidRDefault="009125CE" w:rsidP="009125CE">
      <w:pPr>
        <w:rPr>
          <w:rFonts w:ascii="Simplified Arabic" w:hAnsi="Simplified Arabic" w:cs="Simplified Arabic"/>
          <w:sz w:val="28"/>
          <w:szCs w:val="28"/>
          <w:rtl/>
          <w:lang w:bidi="ar-EG"/>
        </w:rPr>
      </w:pPr>
    </w:p>
    <w:p w14:paraId="5F6542BF" w14:textId="77777777" w:rsidR="009125CE" w:rsidRPr="00A41FF7" w:rsidRDefault="009125CE" w:rsidP="009125CE">
      <w:pPr>
        <w:rPr>
          <w:rFonts w:ascii="Simplified Arabic" w:hAnsi="Simplified Arabic" w:cs="Simplified Arabic"/>
          <w:sz w:val="28"/>
          <w:szCs w:val="28"/>
          <w:rtl/>
          <w:lang w:bidi="ar-EG"/>
        </w:rPr>
      </w:pPr>
    </w:p>
    <w:p w14:paraId="390CC999" w14:textId="77777777" w:rsidR="00DB67DC" w:rsidRPr="00A41FF7" w:rsidRDefault="00DB67DC" w:rsidP="00DB67DC">
      <w:pPr>
        <w:jc w:val="center"/>
        <w:rPr>
          <w:rFonts w:ascii="Simplified Arabic" w:hAnsi="Simplified Arabic" w:cs="Simplified Arabic"/>
          <w:sz w:val="28"/>
          <w:szCs w:val="28"/>
          <w:rtl/>
          <w:lang w:bidi="ar-EG"/>
        </w:rPr>
      </w:pPr>
    </w:p>
    <w:p w14:paraId="3A9EBAE3" w14:textId="77777777" w:rsidR="00DB67DC" w:rsidRPr="00A41FF7" w:rsidRDefault="00DB67DC" w:rsidP="00DB67DC">
      <w:pPr>
        <w:jc w:val="center"/>
        <w:rPr>
          <w:rFonts w:ascii="Simplified Arabic" w:hAnsi="Simplified Arabic" w:cs="Simplified Arabic"/>
          <w:b/>
          <w:bCs/>
          <w:sz w:val="28"/>
          <w:szCs w:val="28"/>
          <w:rtl/>
          <w:lang w:bidi="ar-EG"/>
        </w:rPr>
      </w:pPr>
    </w:p>
    <w:p w14:paraId="76747B2A" w14:textId="77777777" w:rsidR="00DB67DC" w:rsidRPr="00A41FF7" w:rsidRDefault="00DB67DC" w:rsidP="00DB67DC">
      <w:pPr>
        <w:jc w:val="center"/>
        <w:rPr>
          <w:rFonts w:ascii="Simplified Arabic" w:hAnsi="Simplified Arabic" w:cs="Simplified Arabic"/>
          <w:b/>
          <w:bCs/>
          <w:sz w:val="28"/>
          <w:szCs w:val="28"/>
          <w:lang w:bidi="ar-EG"/>
        </w:rPr>
      </w:pPr>
      <w:r w:rsidRPr="00A41FF7">
        <w:rPr>
          <w:rFonts w:ascii="Simplified Arabic" w:hAnsi="Simplified Arabic" w:cs="Simplified Arabic" w:hint="cs"/>
          <w:b/>
          <w:bCs/>
          <w:sz w:val="28"/>
          <w:szCs w:val="28"/>
          <w:lang w:bidi="ar-EG"/>
        </w:rPr>
        <w:t>"</w:t>
      </w:r>
      <w:r w:rsidRPr="00A41FF7">
        <w:rPr>
          <w:rFonts w:ascii="Simplified Arabic" w:hAnsi="Simplified Arabic" w:cs="Simplified Arabic" w:hint="cs"/>
          <w:b/>
          <w:bCs/>
          <w:sz w:val="28"/>
          <w:szCs w:val="28"/>
          <w:rtl/>
        </w:rPr>
        <w:t>تقييم الحوكمة المؤسسية والمسؤولية الاجتماعية للشركات وبيئة العمل والتطوير المهني: دراسة مقارنة بين المقرات الإقليمية للشركات العالمية والشركات المحلية في مدينة الرياض</w:t>
      </w:r>
      <w:r w:rsidRPr="00A41FF7">
        <w:rPr>
          <w:rFonts w:ascii="Simplified Arabic" w:hAnsi="Simplified Arabic" w:cs="Simplified Arabic" w:hint="cs"/>
          <w:b/>
          <w:bCs/>
          <w:sz w:val="28"/>
          <w:szCs w:val="28"/>
          <w:lang w:bidi="ar-EG"/>
        </w:rPr>
        <w:t>"</w:t>
      </w:r>
    </w:p>
    <w:p w14:paraId="6DA5FF41" w14:textId="77777777" w:rsidR="00DB67DC" w:rsidRPr="00D91D0B" w:rsidRDefault="00DB67DC" w:rsidP="00DB67DC">
      <w:pPr>
        <w:jc w:val="center"/>
        <w:rPr>
          <w:rFonts w:asciiTheme="majorBidi" w:hAnsiTheme="majorBidi" w:cstheme="majorBidi"/>
          <w:b/>
          <w:bCs/>
          <w:sz w:val="28"/>
          <w:szCs w:val="28"/>
          <w:lang w:bidi="ar-EG"/>
        </w:rPr>
      </w:pPr>
      <w:r w:rsidRPr="00D91D0B">
        <w:rPr>
          <w:rFonts w:asciiTheme="majorBidi" w:hAnsiTheme="majorBidi" w:cstheme="majorBidi"/>
          <w:b/>
          <w:bCs/>
          <w:i/>
          <w:iCs/>
          <w:sz w:val="28"/>
          <w:szCs w:val="28"/>
          <w:lang w:bidi="ar-EG"/>
        </w:rPr>
        <w:t>"Evaluating Corporate Governance, Corporate Social Responsibility, Work Environment, and Professional Development: A Comparative Study Between Regional Headquarters of Global Companies and Local Companies in Riyadh, Saudi Arabia"</w:t>
      </w:r>
    </w:p>
    <w:p w14:paraId="143E4A57" w14:textId="77777777" w:rsidR="00DB67DC" w:rsidRPr="008874BE" w:rsidRDefault="00DB67DC" w:rsidP="00DB67DC">
      <w:pPr>
        <w:jc w:val="center"/>
        <w:rPr>
          <w:rFonts w:ascii="Simplified Arabic" w:hAnsi="Simplified Arabic" w:cs="Simplified Arabic"/>
          <w:b/>
          <w:bCs/>
          <w:sz w:val="28"/>
          <w:szCs w:val="28"/>
          <w:lang w:bidi="ar-EG"/>
        </w:rPr>
      </w:pPr>
      <w:r w:rsidRPr="008874BE">
        <w:rPr>
          <w:rFonts w:ascii="Simplified Arabic" w:hAnsi="Simplified Arabic" w:cs="Simplified Arabic" w:hint="cs"/>
          <w:b/>
          <w:bCs/>
          <w:sz w:val="28"/>
          <w:szCs w:val="28"/>
          <w:rtl/>
        </w:rPr>
        <w:t>إعداد الطالب</w:t>
      </w:r>
      <w:r w:rsidRPr="008874BE">
        <w:rPr>
          <w:rFonts w:ascii="Simplified Arabic" w:hAnsi="Simplified Arabic" w:cs="Simplified Arabic" w:hint="cs"/>
          <w:b/>
          <w:bCs/>
          <w:sz w:val="28"/>
          <w:szCs w:val="28"/>
          <w:lang w:bidi="ar-EG"/>
        </w:rPr>
        <w:t xml:space="preserve">: </w:t>
      </w:r>
      <w:r w:rsidRPr="008874BE">
        <w:rPr>
          <w:rFonts w:ascii="Simplified Arabic" w:hAnsi="Simplified Arabic" w:cs="Simplified Arabic" w:hint="cs"/>
          <w:b/>
          <w:bCs/>
          <w:sz w:val="28"/>
          <w:szCs w:val="28"/>
          <w:rtl/>
        </w:rPr>
        <w:t>فيصل حسن الحربي</w:t>
      </w:r>
    </w:p>
    <w:p w14:paraId="34B6AA79" w14:textId="77777777" w:rsidR="00DB67DC" w:rsidRPr="008874BE" w:rsidRDefault="00DB67DC" w:rsidP="00DB67DC">
      <w:pPr>
        <w:jc w:val="center"/>
        <w:rPr>
          <w:rFonts w:ascii="Simplified Arabic" w:hAnsi="Simplified Arabic" w:cs="Simplified Arabic"/>
          <w:b/>
          <w:bCs/>
          <w:sz w:val="28"/>
          <w:szCs w:val="28"/>
          <w:rtl/>
          <w:lang w:bidi="ar-EG"/>
        </w:rPr>
      </w:pPr>
      <w:r w:rsidRPr="008874BE">
        <w:rPr>
          <w:rFonts w:ascii="Simplified Arabic" w:hAnsi="Simplified Arabic" w:cs="Simplified Arabic" w:hint="cs"/>
          <w:b/>
          <w:bCs/>
          <w:sz w:val="28"/>
          <w:szCs w:val="28"/>
          <w:rtl/>
        </w:rPr>
        <w:t xml:space="preserve">الرقم الأكاديمي: </w:t>
      </w:r>
      <w:r w:rsidRPr="008874BE">
        <w:rPr>
          <w:rFonts w:ascii="Simplified Arabic" w:hAnsi="Simplified Arabic" w:cs="Simplified Arabic" w:hint="cs"/>
          <w:b/>
          <w:bCs/>
          <w:sz w:val="28"/>
          <w:szCs w:val="28"/>
          <w:lang w:bidi="ar-EG"/>
        </w:rPr>
        <w:t xml:space="preserve"> 253001776</w:t>
      </w:r>
    </w:p>
    <w:p w14:paraId="2023D4BF" w14:textId="2A49ED40" w:rsidR="00DB67DC" w:rsidRPr="008874BE" w:rsidRDefault="00DB67DC" w:rsidP="008874BE">
      <w:pPr>
        <w:rPr>
          <w:rFonts w:ascii="Simplified Arabic" w:hAnsi="Simplified Arabic" w:cs="Simplified Arabic"/>
          <w:b/>
          <w:bCs/>
          <w:sz w:val="28"/>
          <w:szCs w:val="28"/>
          <w:rtl/>
          <w:lang w:bidi="ar-EG"/>
        </w:rPr>
      </w:pPr>
    </w:p>
    <w:p w14:paraId="19A55DD5" w14:textId="77777777" w:rsidR="00DB67DC" w:rsidRPr="008874BE" w:rsidRDefault="00DB67DC" w:rsidP="00DB67DC">
      <w:pPr>
        <w:jc w:val="center"/>
        <w:rPr>
          <w:rFonts w:ascii="Simplified Arabic" w:hAnsi="Simplified Arabic" w:cs="Simplified Arabic"/>
          <w:b/>
          <w:bCs/>
          <w:sz w:val="28"/>
          <w:szCs w:val="28"/>
          <w:rtl/>
          <w:lang w:bidi="ar-EG"/>
        </w:rPr>
      </w:pPr>
      <w:r w:rsidRPr="008874BE">
        <w:rPr>
          <w:rFonts w:ascii="Simplified Arabic" w:hAnsi="Simplified Arabic" w:cs="Simplified Arabic" w:hint="cs"/>
          <w:b/>
          <w:bCs/>
          <w:sz w:val="28"/>
          <w:szCs w:val="28"/>
          <w:rtl/>
          <w:lang w:bidi="ar-EG"/>
        </w:rPr>
        <w:t>إشراف/</w:t>
      </w:r>
    </w:p>
    <w:p w14:paraId="780D81ED" w14:textId="77777777" w:rsidR="00DB67DC" w:rsidRPr="008874BE" w:rsidRDefault="00DB67DC" w:rsidP="00DB67DC">
      <w:pPr>
        <w:jc w:val="center"/>
        <w:rPr>
          <w:rFonts w:ascii="Simplified Arabic" w:hAnsi="Simplified Arabic" w:cs="Simplified Arabic"/>
          <w:b/>
          <w:bCs/>
          <w:sz w:val="28"/>
          <w:szCs w:val="28"/>
          <w:rtl/>
          <w:lang w:bidi="ar-EG"/>
        </w:rPr>
      </w:pPr>
      <w:r w:rsidRPr="008874BE">
        <w:rPr>
          <w:rFonts w:ascii="Simplified Arabic" w:hAnsi="Simplified Arabic" w:cs="Simplified Arabic" w:hint="cs"/>
          <w:b/>
          <w:bCs/>
          <w:sz w:val="28"/>
          <w:szCs w:val="28"/>
          <w:rtl/>
          <w:lang w:bidi="ar-EG"/>
        </w:rPr>
        <w:t>د.الفيصل عبد الحميد</w:t>
      </w:r>
      <w:r w:rsidRPr="008874BE">
        <w:rPr>
          <w:rFonts w:ascii="Simplified Arabic" w:hAnsi="Simplified Arabic" w:cs="Simplified Arabic" w:hint="cs"/>
          <w:b/>
          <w:bCs/>
          <w:sz w:val="28"/>
          <w:szCs w:val="28"/>
          <w:rtl/>
          <w:lang w:bidi="ar-EG"/>
        </w:rPr>
        <w:br/>
        <w:t>د.فايز جراد</w:t>
      </w:r>
    </w:p>
    <w:p w14:paraId="393E613A" w14:textId="77777777" w:rsidR="00DB67DC" w:rsidRPr="008874BE" w:rsidRDefault="00DB67DC" w:rsidP="00DB67DC">
      <w:pPr>
        <w:rPr>
          <w:rFonts w:ascii="Simplified Arabic" w:hAnsi="Simplified Arabic" w:cs="Simplified Arabic"/>
          <w:b/>
          <w:bCs/>
          <w:sz w:val="28"/>
          <w:szCs w:val="28"/>
          <w:rtl/>
          <w:lang w:bidi="ar-EG"/>
        </w:rPr>
      </w:pPr>
    </w:p>
    <w:p w14:paraId="2924B8ED" w14:textId="77777777" w:rsidR="00DB67DC" w:rsidRPr="008874BE" w:rsidRDefault="00DB67DC" w:rsidP="00DB67DC">
      <w:pPr>
        <w:jc w:val="center"/>
        <w:rPr>
          <w:rFonts w:ascii="Simplified Arabic" w:hAnsi="Simplified Arabic" w:cs="Simplified Arabic"/>
          <w:b/>
          <w:bCs/>
          <w:sz w:val="28"/>
          <w:szCs w:val="28"/>
          <w:rtl/>
          <w:lang w:bidi="ar-EG"/>
        </w:rPr>
      </w:pPr>
      <w:r w:rsidRPr="008874BE">
        <w:rPr>
          <w:rFonts w:ascii="Simplified Arabic" w:hAnsi="Simplified Arabic" w:cs="Simplified Arabic" w:hint="cs"/>
          <w:b/>
          <w:bCs/>
          <w:sz w:val="28"/>
          <w:szCs w:val="28"/>
          <w:rtl/>
          <w:lang w:bidi="ar-EG"/>
        </w:rPr>
        <w:t>العام الدراسي:</w:t>
      </w:r>
    </w:p>
    <w:p w14:paraId="71099ADB" w14:textId="47BFC72D" w:rsidR="009125CE" w:rsidRPr="00F66DE1" w:rsidRDefault="00DB67DC" w:rsidP="00F66DE1">
      <w:pPr>
        <w:jc w:val="center"/>
        <w:rPr>
          <w:rFonts w:asciiTheme="majorBidi" w:hAnsiTheme="majorBidi" w:cstheme="majorBidi"/>
          <w:b/>
          <w:bCs/>
          <w:sz w:val="28"/>
          <w:szCs w:val="28"/>
          <w:lang w:bidi="ar-EG"/>
        </w:rPr>
      </w:pPr>
      <w:r w:rsidRPr="002D35A2">
        <w:rPr>
          <w:rFonts w:asciiTheme="majorBidi" w:hAnsiTheme="majorBidi" w:cstheme="majorBidi"/>
          <w:b/>
          <w:bCs/>
          <w:sz w:val="28"/>
          <w:szCs w:val="28"/>
          <w:rtl/>
          <w:lang w:bidi="ar-EG"/>
        </w:rPr>
        <w:t>2026</w:t>
      </w:r>
    </w:p>
    <w:p w14:paraId="18AE2143" w14:textId="77777777" w:rsidR="00837516" w:rsidRDefault="00837516" w:rsidP="00837516">
      <w:pPr>
        <w:rPr>
          <w:rFonts w:ascii="Sakkal Majalla" w:hAnsi="Sakkal Majalla" w:cs="Sakkal Majalla"/>
          <w:sz w:val="28"/>
          <w:szCs w:val="28"/>
          <w:u w:val="single"/>
          <w:rtl/>
        </w:rPr>
      </w:pPr>
    </w:p>
    <w:p w14:paraId="6B3EB7AB" w14:textId="77777777" w:rsidR="00837516" w:rsidRDefault="00837516" w:rsidP="00837516">
      <w:pPr>
        <w:rPr>
          <w:rFonts w:ascii="Sakkal Majalla" w:hAnsi="Sakkal Majalla" w:cs="Sakkal Majalla"/>
          <w:sz w:val="28"/>
          <w:szCs w:val="28"/>
          <w:u w:val="single"/>
          <w:rtl/>
        </w:rPr>
      </w:pPr>
    </w:p>
    <w:p w14:paraId="6018FB07" w14:textId="77777777" w:rsidR="00837516" w:rsidRDefault="00837516" w:rsidP="00837516">
      <w:pPr>
        <w:rPr>
          <w:rFonts w:ascii="Sakkal Majalla" w:hAnsi="Sakkal Majalla" w:cs="Sakkal Majalla"/>
          <w:sz w:val="28"/>
          <w:szCs w:val="28"/>
          <w:u w:val="single"/>
          <w:rtl/>
        </w:rPr>
      </w:pPr>
    </w:p>
    <w:p w14:paraId="5E550F38" w14:textId="77777777" w:rsidR="00837516" w:rsidRDefault="00837516" w:rsidP="00837516">
      <w:pPr>
        <w:rPr>
          <w:rFonts w:ascii="Sakkal Majalla" w:hAnsi="Sakkal Majalla" w:cs="Sakkal Majalla"/>
          <w:sz w:val="28"/>
          <w:szCs w:val="28"/>
          <w:u w:val="single"/>
          <w:rtl/>
        </w:rPr>
      </w:pPr>
    </w:p>
    <w:p w14:paraId="2BA69287" w14:textId="77777777" w:rsidR="00837516" w:rsidRDefault="00837516" w:rsidP="00837516">
      <w:pPr>
        <w:rPr>
          <w:rFonts w:ascii="Sakkal Majalla" w:hAnsi="Sakkal Majalla" w:cs="Sakkal Majalla"/>
          <w:sz w:val="28"/>
          <w:szCs w:val="28"/>
          <w:u w:val="single"/>
          <w:rtl/>
        </w:rPr>
      </w:pPr>
    </w:p>
    <w:p w14:paraId="07AD3E7D" w14:textId="77777777" w:rsidR="00837516" w:rsidRDefault="00837516" w:rsidP="00837516">
      <w:pPr>
        <w:rPr>
          <w:rFonts w:ascii="Sakkal Majalla" w:hAnsi="Sakkal Majalla" w:cs="Sakkal Majalla"/>
          <w:sz w:val="28"/>
          <w:szCs w:val="28"/>
          <w:u w:val="single"/>
          <w:rtl/>
        </w:rPr>
      </w:pPr>
    </w:p>
    <w:p w14:paraId="51828593" w14:textId="77777777" w:rsidR="00837516" w:rsidRDefault="00837516" w:rsidP="00837516">
      <w:pPr>
        <w:rPr>
          <w:rFonts w:ascii="Sakkal Majalla" w:hAnsi="Sakkal Majalla" w:cs="Sakkal Majalla"/>
          <w:sz w:val="28"/>
          <w:szCs w:val="28"/>
          <w:u w:val="single"/>
          <w:rtl/>
        </w:rPr>
      </w:pPr>
    </w:p>
    <w:p w14:paraId="3A4C2C46" w14:textId="77777777" w:rsidR="00837516" w:rsidRDefault="00837516" w:rsidP="00837516">
      <w:pPr>
        <w:rPr>
          <w:rFonts w:ascii="Sakkal Majalla" w:hAnsi="Sakkal Majalla" w:cs="Sakkal Majalla"/>
          <w:sz w:val="28"/>
          <w:szCs w:val="28"/>
          <w:u w:val="single"/>
          <w:rtl/>
        </w:rPr>
      </w:pPr>
    </w:p>
    <w:p w14:paraId="39632890" w14:textId="77777777" w:rsidR="00837516" w:rsidRDefault="00837516" w:rsidP="00837516">
      <w:pPr>
        <w:rPr>
          <w:rFonts w:ascii="Sakkal Majalla" w:hAnsi="Sakkal Majalla" w:cs="Sakkal Majalla"/>
          <w:sz w:val="28"/>
          <w:szCs w:val="28"/>
          <w:u w:val="single"/>
          <w:rtl/>
        </w:rPr>
      </w:pPr>
    </w:p>
    <w:p w14:paraId="2C18012B" w14:textId="77777777" w:rsidR="00837516" w:rsidRPr="00B15759" w:rsidRDefault="00837516" w:rsidP="00837516">
      <w:pPr>
        <w:rPr>
          <w:rFonts w:ascii="Simplified Arabic" w:hAnsi="Simplified Arabic" w:cs="Simplified Arabic" w:hint="cs"/>
          <w:b/>
          <w:bCs/>
          <w:sz w:val="48"/>
          <w:szCs w:val="48"/>
          <w:u w:val="single"/>
        </w:rPr>
      </w:pPr>
      <w:r w:rsidRPr="00B15759">
        <w:rPr>
          <w:rFonts w:ascii="Simplified Arabic" w:hAnsi="Simplified Arabic" w:cs="Simplified Arabic" w:hint="cs"/>
          <w:b/>
          <w:bCs/>
          <w:sz w:val="48"/>
          <w:szCs w:val="48"/>
          <w:u w:val="single"/>
          <w:rtl/>
        </w:rPr>
        <w:t>الفصل الأول: الإطار العام للدراسة</w:t>
      </w:r>
    </w:p>
    <w:p w14:paraId="2FF194D5" w14:textId="77777777" w:rsidR="00837516" w:rsidRPr="00B15759" w:rsidRDefault="00837516" w:rsidP="00837516">
      <w:pPr>
        <w:rPr>
          <w:rFonts w:ascii="Simplified Arabic" w:hAnsi="Simplified Arabic" w:cs="Simplified Arabic" w:hint="cs"/>
          <w:sz w:val="28"/>
          <w:szCs w:val="28"/>
          <w:u w:val="single"/>
          <w:rtl/>
        </w:rPr>
      </w:pPr>
    </w:p>
    <w:p w14:paraId="61E76A6C" w14:textId="77777777" w:rsidR="00837516" w:rsidRPr="00B15759" w:rsidRDefault="00837516" w:rsidP="00837516">
      <w:pPr>
        <w:rPr>
          <w:rFonts w:ascii="Simplified Arabic" w:hAnsi="Simplified Arabic" w:cs="Simplified Arabic" w:hint="cs"/>
          <w:sz w:val="28"/>
          <w:szCs w:val="28"/>
          <w:u w:val="single"/>
          <w:rtl/>
        </w:rPr>
      </w:pPr>
    </w:p>
    <w:p w14:paraId="05EA902C" w14:textId="77777777" w:rsidR="00837516" w:rsidRPr="00B15759" w:rsidRDefault="00837516" w:rsidP="00837516">
      <w:pPr>
        <w:rPr>
          <w:rFonts w:ascii="Simplified Arabic" w:hAnsi="Simplified Arabic" w:cs="Simplified Arabic" w:hint="cs"/>
          <w:sz w:val="28"/>
          <w:szCs w:val="28"/>
          <w:u w:val="single"/>
          <w:rtl/>
        </w:rPr>
      </w:pPr>
    </w:p>
    <w:p w14:paraId="12A9A0C8" w14:textId="77777777" w:rsidR="00837516" w:rsidRDefault="00837516" w:rsidP="00837516">
      <w:pPr>
        <w:rPr>
          <w:rFonts w:ascii="Simplified Arabic" w:hAnsi="Simplified Arabic" w:cs="Simplified Arabic"/>
          <w:sz w:val="28"/>
          <w:szCs w:val="28"/>
          <w:u w:val="single"/>
        </w:rPr>
      </w:pPr>
    </w:p>
    <w:p w14:paraId="1089E65C" w14:textId="77777777" w:rsidR="00837516" w:rsidRDefault="00837516" w:rsidP="00837516">
      <w:pPr>
        <w:rPr>
          <w:rFonts w:ascii="Simplified Arabic" w:hAnsi="Simplified Arabic" w:cs="Simplified Arabic"/>
          <w:sz w:val="28"/>
          <w:szCs w:val="28"/>
          <w:u w:val="single"/>
        </w:rPr>
      </w:pPr>
    </w:p>
    <w:p w14:paraId="155718C3" w14:textId="77777777" w:rsidR="00837516" w:rsidRDefault="00837516" w:rsidP="00837516">
      <w:pPr>
        <w:rPr>
          <w:rFonts w:ascii="Simplified Arabic" w:hAnsi="Simplified Arabic" w:cs="Simplified Arabic"/>
          <w:sz w:val="28"/>
          <w:szCs w:val="28"/>
          <w:u w:val="single"/>
        </w:rPr>
      </w:pPr>
    </w:p>
    <w:p w14:paraId="495DB34D" w14:textId="77777777" w:rsidR="00837516" w:rsidRDefault="00837516" w:rsidP="00837516">
      <w:pPr>
        <w:rPr>
          <w:rFonts w:ascii="Simplified Arabic" w:hAnsi="Simplified Arabic" w:cs="Simplified Arabic"/>
          <w:sz w:val="28"/>
          <w:szCs w:val="28"/>
          <w:u w:val="single"/>
        </w:rPr>
      </w:pPr>
    </w:p>
    <w:p w14:paraId="2AB46F3C" w14:textId="77777777" w:rsidR="00837516" w:rsidRDefault="00837516" w:rsidP="00837516">
      <w:pPr>
        <w:rPr>
          <w:rFonts w:ascii="Simplified Arabic" w:hAnsi="Simplified Arabic" w:cs="Simplified Arabic"/>
          <w:sz w:val="28"/>
          <w:szCs w:val="28"/>
          <w:u w:val="single"/>
        </w:rPr>
      </w:pPr>
    </w:p>
    <w:p w14:paraId="671C179A" w14:textId="77777777" w:rsidR="00837516" w:rsidRDefault="00837516" w:rsidP="00837516">
      <w:pPr>
        <w:rPr>
          <w:rFonts w:ascii="Simplified Arabic" w:hAnsi="Simplified Arabic" w:cs="Simplified Arabic"/>
          <w:sz w:val="28"/>
          <w:szCs w:val="28"/>
          <w:u w:val="single"/>
        </w:rPr>
      </w:pPr>
    </w:p>
    <w:p w14:paraId="3BC261BC" w14:textId="77777777" w:rsidR="00837516" w:rsidRDefault="00837516" w:rsidP="00837516">
      <w:pPr>
        <w:rPr>
          <w:rFonts w:ascii="Simplified Arabic" w:hAnsi="Simplified Arabic" w:cs="Simplified Arabic"/>
          <w:sz w:val="28"/>
          <w:szCs w:val="28"/>
          <w:u w:val="single"/>
        </w:rPr>
      </w:pPr>
    </w:p>
    <w:p w14:paraId="2B2C4DA1" w14:textId="77777777" w:rsidR="00837516" w:rsidRDefault="00837516" w:rsidP="00837516">
      <w:pPr>
        <w:rPr>
          <w:rFonts w:ascii="Simplified Arabic" w:hAnsi="Simplified Arabic" w:cs="Simplified Arabic"/>
          <w:sz w:val="28"/>
          <w:szCs w:val="28"/>
          <w:u w:val="single"/>
        </w:rPr>
      </w:pPr>
    </w:p>
    <w:p w14:paraId="0A12BFAD" w14:textId="77777777" w:rsidR="00837516" w:rsidRPr="00BE42F5" w:rsidRDefault="00837516" w:rsidP="00837516">
      <w:pPr>
        <w:rPr>
          <w:rFonts w:ascii="Simplified Arabic" w:hAnsi="Simplified Arabic" w:cs="Simplified Arabic"/>
          <w:b/>
          <w:bCs/>
          <w:sz w:val="32"/>
          <w:szCs w:val="32"/>
          <w:u w:val="single"/>
        </w:rPr>
      </w:pPr>
      <w:r w:rsidRPr="00A80846">
        <w:rPr>
          <w:rFonts w:ascii="Simplified Arabic" w:hAnsi="Simplified Arabic" w:cs="Simplified Arabic" w:hint="cs"/>
          <w:b/>
          <w:bCs/>
          <w:sz w:val="32"/>
          <w:szCs w:val="32"/>
          <w:u w:val="single"/>
          <w:rtl/>
        </w:rPr>
        <w:lastRenderedPageBreak/>
        <w:t>المقدمة:</w:t>
      </w:r>
    </w:p>
    <w:p w14:paraId="0C4FFAEF" w14:textId="77777777" w:rsidR="00837516" w:rsidRPr="00BE42F5" w:rsidRDefault="00837516" w:rsidP="00837516">
      <w:pPr>
        <w:rPr>
          <w:rFonts w:ascii="Simplified Arabic" w:hAnsi="Simplified Arabic" w:cs="Simplified Arabic"/>
          <w:sz w:val="28"/>
          <w:szCs w:val="28"/>
        </w:rPr>
      </w:pPr>
      <w:r w:rsidRPr="00BE42F5">
        <w:rPr>
          <w:rFonts w:ascii="Simplified Arabic" w:hAnsi="Simplified Arabic" w:cs="Simplified Arabic"/>
          <w:sz w:val="28"/>
          <w:szCs w:val="28"/>
          <w:rtl/>
        </w:rPr>
        <w:t>الرياض اليوم مختلفة كثير عن الرياض قبل عشر سنوات. فمنذ إطلاق رؤية المملكة 2030 في عام 2016، بدأت أشوف تغيرات كبيرة في سوق العمل وفي طريقة عمل الشركات بشكل عام. ظهرت قطاعات جديدة، ودخلت شركات عالمية للسوق السعودي، وأصبحت الفرص المهنية أكثر تنوعاً مما كانت عليه في السابق. ومع مرور الوقت، أصبحت الرياض الوجهة الرئيسية لكثير من الشركات التي تبحث عن التوسع في المنطقة</w:t>
      </w:r>
      <w:r w:rsidRPr="00BE42F5">
        <w:rPr>
          <w:rFonts w:ascii="Simplified Arabic" w:hAnsi="Simplified Arabic" w:cs="Simplified Arabic"/>
          <w:sz w:val="28"/>
          <w:szCs w:val="28"/>
        </w:rPr>
        <w:t>.</w:t>
      </w:r>
    </w:p>
    <w:p w14:paraId="735A674E" w14:textId="77777777" w:rsidR="00837516" w:rsidRPr="00BE42F5" w:rsidRDefault="00837516" w:rsidP="00837516">
      <w:pPr>
        <w:rPr>
          <w:rFonts w:ascii="Simplified Arabic" w:hAnsi="Simplified Arabic" w:cs="Simplified Arabic"/>
          <w:sz w:val="28"/>
          <w:szCs w:val="28"/>
        </w:rPr>
      </w:pPr>
      <w:r w:rsidRPr="00BE42F5">
        <w:rPr>
          <w:rFonts w:ascii="Simplified Arabic" w:hAnsi="Simplified Arabic" w:cs="Simplified Arabic"/>
          <w:sz w:val="28"/>
          <w:szCs w:val="28"/>
          <w:rtl/>
        </w:rPr>
        <w:t>ومن المبادرات التي كان لها أثر واضح في هذا التحول برنامج المقرات الإقليمية للشركات العالمية</w:t>
      </w:r>
      <w:r w:rsidRPr="00BE42F5">
        <w:rPr>
          <w:rFonts w:ascii="Simplified Arabic" w:hAnsi="Simplified Arabic" w:cs="Simplified Arabic"/>
          <w:sz w:val="28"/>
          <w:szCs w:val="28"/>
        </w:rPr>
        <w:t xml:space="preserve"> (RHQ) </w:t>
      </w:r>
      <w:r w:rsidRPr="00BE42F5">
        <w:rPr>
          <w:rFonts w:ascii="Simplified Arabic" w:hAnsi="Simplified Arabic" w:cs="Simplified Arabic"/>
          <w:sz w:val="28"/>
          <w:szCs w:val="28"/>
          <w:rtl/>
        </w:rPr>
        <w:t>الذي أطلقته الحكومة السعودية عام 2021. ومنذ ذلك الوقت بدأت شركات عالمية كثيرة تنقل مقراتها الإقليمية إلى الرياض، وأصبح وجودها أكثر وضوحاً وتأثيراً في سوق العمل المحلي</w:t>
      </w:r>
      <w:r w:rsidRPr="00BE42F5">
        <w:rPr>
          <w:rFonts w:ascii="Simplified Arabic" w:hAnsi="Simplified Arabic" w:cs="Simplified Arabic"/>
          <w:sz w:val="28"/>
          <w:szCs w:val="28"/>
        </w:rPr>
        <w:t>.</w:t>
      </w:r>
    </w:p>
    <w:p w14:paraId="6E3A1C49" w14:textId="77777777" w:rsidR="00837516" w:rsidRPr="00BE42F5" w:rsidRDefault="00837516" w:rsidP="00837516">
      <w:pPr>
        <w:rPr>
          <w:rFonts w:ascii="Simplified Arabic" w:hAnsi="Simplified Arabic" w:cs="Simplified Arabic"/>
          <w:sz w:val="28"/>
          <w:szCs w:val="28"/>
        </w:rPr>
      </w:pPr>
      <w:r w:rsidRPr="00BE42F5">
        <w:rPr>
          <w:rFonts w:ascii="Simplified Arabic" w:hAnsi="Simplified Arabic" w:cs="Simplified Arabic"/>
          <w:sz w:val="28"/>
          <w:szCs w:val="28"/>
          <w:rtl/>
        </w:rPr>
        <w:t>وفي بداية عام 2024 دخل قرار مهم حيز التنفيذ، وهو اشتراط وجود مقر إقليمي داخل المملكة للشركات الأجنبية الراغبة في التعاقد مع الجهات الحكومية. هذا القرار ساهم في تسريع انتقال عدد كبير من الشركات إلى الرياض، وأصبح السوق يجمع بشكل أكبر بين الشركات العالمية والشركات المحلية في بيئة عمل واحدة</w:t>
      </w:r>
      <w:r w:rsidRPr="00BE42F5">
        <w:rPr>
          <w:rFonts w:ascii="Simplified Arabic" w:hAnsi="Simplified Arabic" w:cs="Simplified Arabic"/>
          <w:sz w:val="28"/>
          <w:szCs w:val="28"/>
        </w:rPr>
        <w:t>.</w:t>
      </w:r>
    </w:p>
    <w:p w14:paraId="465C0D96" w14:textId="77777777" w:rsidR="00837516" w:rsidRPr="00BE42F5" w:rsidRDefault="00837516" w:rsidP="00837516">
      <w:pPr>
        <w:rPr>
          <w:rFonts w:ascii="Simplified Arabic" w:hAnsi="Simplified Arabic" w:cs="Simplified Arabic"/>
          <w:sz w:val="28"/>
          <w:szCs w:val="28"/>
        </w:rPr>
      </w:pPr>
      <w:r w:rsidRPr="00BE42F5">
        <w:rPr>
          <w:rFonts w:ascii="Simplified Arabic" w:hAnsi="Simplified Arabic" w:cs="Simplified Arabic"/>
          <w:sz w:val="28"/>
          <w:szCs w:val="28"/>
          <w:rtl/>
        </w:rPr>
        <w:t>هذا الواقع خلق تجربة مختلفة للموظف السعودي. فاليوم أصبح أمامه خيارات أكثر من السابق، سواء بالعمل في شركة محلية لها خبرة طويلة في السوق السعودي أو في شركة عالمية تحمل معها ممارسات إدارية وتجارب متنوعة من أسواق مختلفة. ومن خلال الملاحظة والتجربة، وجدت أن بيئة العمل بين النوعين ليست متشابهة دائماً، وأن هناك فروقاً يلاحظها الموظف في أكثر من جانب</w:t>
      </w:r>
      <w:r w:rsidRPr="00BE42F5">
        <w:rPr>
          <w:rFonts w:ascii="Simplified Arabic" w:hAnsi="Simplified Arabic" w:cs="Simplified Arabic"/>
          <w:sz w:val="28"/>
          <w:szCs w:val="28"/>
        </w:rPr>
        <w:t>.</w:t>
      </w:r>
    </w:p>
    <w:p w14:paraId="54821114" w14:textId="77777777" w:rsidR="00837516" w:rsidRDefault="00837516" w:rsidP="00837516">
      <w:pPr>
        <w:rPr>
          <w:rFonts w:ascii="Simplified Arabic" w:hAnsi="Simplified Arabic" w:cs="Simplified Arabic"/>
          <w:sz w:val="28"/>
          <w:szCs w:val="28"/>
          <w:rtl/>
        </w:rPr>
      </w:pPr>
      <w:r w:rsidRPr="00BE42F5">
        <w:rPr>
          <w:rFonts w:ascii="Simplified Arabic" w:hAnsi="Simplified Arabic" w:cs="Simplified Arabic"/>
          <w:sz w:val="28"/>
          <w:szCs w:val="28"/>
          <w:rtl/>
        </w:rPr>
        <w:t>وعادةً ما ينظر البعض إلى الراتب والمزايا المالية على أنها العامل الأهم عند تقييم الوظيفة، لكن الواقع يوضح أن هناك عوامل أخرى لها تأثير كبير أيضاً، مثل وضوح الأنظمة والسياسات، ومستوى الشفافية داخل الشركة، وطريقة الإدارة، وفرص التطوير المهني، وجودة بيئة العمل، إضافة إلى اهتمام الشركة بالمسؤولية الاجتماعية. وهذه الجوانب مجتمعة تؤثر بشكل مباشر على مستوى الرضا الوظيفي والولاء المؤسسي لدى الموظف</w:t>
      </w:r>
      <w:r w:rsidRPr="00BE42F5">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E42F5">
        <w:rPr>
          <w:rFonts w:ascii="Simplified Arabic" w:hAnsi="Simplified Arabic" w:cs="Simplified Arabic"/>
          <w:sz w:val="28"/>
          <w:szCs w:val="28"/>
          <w:rtl/>
        </w:rPr>
        <w:t>وعند مراجعة عدد من الدراسات والتقارير الدولية، وجدت اهتماماً متزايداً بهذه الموضوعات، خصوصاً ما يتعلق بالحوكمة المؤسسية والمسؤولية الاجتماعية وتجربة الموظف داخل المنظمة. كما أن كثيراً من الشركات العالمية تعلن التزامها بمعايير دولية في هذه المجالات. ولكن بقي لدي تساؤل مهم: هل تنعكس هذه الممارسات فعلاً على الموظفين في المقرات الإقليمية الموجودة في الرياض؟ وهل تختلف تجربتهم عن تجربة الموظفين في الشركات المحلية؟</w:t>
      </w:r>
    </w:p>
    <w:p w14:paraId="1CD60116" w14:textId="77777777" w:rsidR="00837516" w:rsidRPr="00BE42F5" w:rsidRDefault="00837516" w:rsidP="00837516">
      <w:pPr>
        <w:rPr>
          <w:rFonts w:ascii="Simplified Arabic" w:hAnsi="Simplified Arabic" w:cs="Simplified Arabic"/>
          <w:sz w:val="28"/>
          <w:szCs w:val="28"/>
        </w:rPr>
      </w:pPr>
      <w:r w:rsidRPr="00BE42F5">
        <w:rPr>
          <w:rFonts w:ascii="Simplified Arabic" w:hAnsi="Simplified Arabic" w:cs="Simplified Arabic"/>
          <w:sz w:val="28"/>
          <w:szCs w:val="28"/>
          <w:rtl/>
        </w:rPr>
        <w:lastRenderedPageBreak/>
        <w:t>ومن هنا جاءت فكرة هذه الدراسة. فمن خلال عملي واحتكاكي ببيئات مهنية مختلفة داخل الرياض، لاحظت وجود فروقات في بعض الممارسات الإدارية، وفي مستوى الاهتمام بتطوير الموظفين، وفي طريقة إدارة بيئة العمل بين الشركات العالمية والشركات المحلية. ورغم كثرة الحديث عن هذه الفروقات، إلا أنني لم أجد دراسة مقارنة تناولت هذه الجوانب بشكل مباشر في البيئة السعودية بعد التوسع الكبير في برنامج المقرات الإقليمية</w:t>
      </w:r>
      <w:r w:rsidRPr="00BE42F5">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E42F5">
        <w:rPr>
          <w:rFonts w:ascii="Simplified Arabic" w:hAnsi="Simplified Arabic" w:cs="Simplified Arabic"/>
          <w:sz w:val="28"/>
          <w:szCs w:val="28"/>
          <w:rtl/>
        </w:rPr>
        <w:t>كما أظهرت مراجعة الدراسات السابقة أن كثيراً من الأبحاث ركزت على جانب واحد فقط، مثل الحوكمة أو المسؤولية الاجتماعية أو التطوير المهني، في حين لم أجد دراسة تجمع بين هذه المتغيرات الأربعة في إطار واحد وتقارن بين المقرات الإقليمية للشركات العالمية والشركات المحلية في مدينة الرياض</w:t>
      </w:r>
      <w:r w:rsidRPr="00BE42F5">
        <w:rPr>
          <w:rFonts w:ascii="Simplified Arabic" w:hAnsi="Simplified Arabic" w:cs="Simplified Arabic"/>
          <w:sz w:val="28"/>
          <w:szCs w:val="28"/>
        </w:rPr>
        <w:t>.</w:t>
      </w:r>
    </w:p>
    <w:p w14:paraId="58F47425" w14:textId="77777777" w:rsidR="00837516" w:rsidRPr="00BE42F5" w:rsidRDefault="00837516" w:rsidP="00837516">
      <w:pPr>
        <w:rPr>
          <w:rFonts w:ascii="Simplified Arabic" w:hAnsi="Simplified Arabic" w:cs="Simplified Arabic"/>
          <w:sz w:val="28"/>
          <w:szCs w:val="28"/>
        </w:rPr>
      </w:pPr>
      <w:r w:rsidRPr="00BE42F5">
        <w:rPr>
          <w:rFonts w:ascii="Simplified Arabic" w:hAnsi="Simplified Arabic" w:cs="Simplified Arabic"/>
          <w:sz w:val="28"/>
          <w:szCs w:val="28"/>
          <w:rtl/>
        </w:rPr>
        <w:t>ومن هنا تحاول هذه الدراسة معالجة هذه الفجوة من خلال قياس أثر الحوكمة المؤسسية والمسؤولية الاجتماعية وبيئة العمل والتطوير المهني على الرضا الوظيفي والولاء المؤسسي، إضافة إلى التعرف على الفروق المحتملة بين الشركات العالمية والشركات المحلية من وجهة نظر العاملين فيها</w:t>
      </w:r>
      <w:r w:rsidRPr="00BE42F5">
        <w:rPr>
          <w:rFonts w:ascii="Simplified Arabic" w:hAnsi="Simplified Arabic" w:cs="Simplified Arabic"/>
          <w:sz w:val="28"/>
          <w:szCs w:val="28"/>
        </w:rPr>
        <w:t>.</w:t>
      </w:r>
    </w:p>
    <w:p w14:paraId="35189066" w14:textId="77777777" w:rsidR="00837516" w:rsidRPr="00BE42F5" w:rsidRDefault="00837516" w:rsidP="00837516">
      <w:pPr>
        <w:rPr>
          <w:rFonts w:ascii="Simplified Arabic" w:hAnsi="Simplified Arabic" w:cs="Simplified Arabic"/>
          <w:sz w:val="28"/>
          <w:szCs w:val="28"/>
        </w:rPr>
      </w:pPr>
      <w:r w:rsidRPr="00BE42F5">
        <w:rPr>
          <w:rFonts w:ascii="Simplified Arabic" w:hAnsi="Simplified Arabic" w:cs="Simplified Arabic"/>
          <w:sz w:val="28"/>
          <w:szCs w:val="28"/>
          <w:rtl/>
        </w:rPr>
        <w:t>وبناءً على ذلك، جاءت هذه الدراسة بعنوان</w:t>
      </w:r>
      <w:r w:rsidRPr="00BE42F5">
        <w:rPr>
          <w:rFonts w:ascii="Simplified Arabic" w:hAnsi="Simplified Arabic" w:cs="Simplified Arabic"/>
          <w:sz w:val="28"/>
          <w:szCs w:val="28"/>
        </w:rPr>
        <w:t>:</w:t>
      </w:r>
    </w:p>
    <w:p w14:paraId="0A68748C" w14:textId="77777777" w:rsidR="00837516" w:rsidRPr="00BE42F5" w:rsidRDefault="00837516" w:rsidP="00837516">
      <w:pPr>
        <w:rPr>
          <w:rFonts w:ascii="Simplified Arabic" w:hAnsi="Simplified Arabic" w:cs="Simplified Arabic"/>
          <w:sz w:val="28"/>
          <w:szCs w:val="28"/>
        </w:rPr>
      </w:pPr>
      <w:r w:rsidRPr="00BE42F5">
        <w:rPr>
          <w:rFonts w:ascii="Simplified Arabic" w:hAnsi="Simplified Arabic" w:cs="Simplified Arabic"/>
          <w:sz w:val="28"/>
          <w:szCs w:val="28"/>
        </w:rPr>
        <w:t>"</w:t>
      </w:r>
      <w:r w:rsidRPr="00BE42F5">
        <w:rPr>
          <w:rFonts w:ascii="Simplified Arabic" w:hAnsi="Simplified Arabic" w:cs="Simplified Arabic"/>
          <w:sz w:val="28"/>
          <w:szCs w:val="28"/>
          <w:rtl/>
        </w:rPr>
        <w:t>تقييم الحوكمة المؤسسية والمسؤولية الاجتماعية للشركات وبيئة العمل والتطوير المهني: دراسة مقارنة بين المقرات الإقليمية للشركات العالمية والشركات المحلية في مدينة الرياض</w:t>
      </w:r>
      <w:r w:rsidRPr="00BE42F5">
        <w:rPr>
          <w:rFonts w:ascii="Simplified Arabic" w:hAnsi="Simplified Arabic" w:cs="Simplified Arabic"/>
          <w:sz w:val="28"/>
          <w:szCs w:val="28"/>
        </w:rPr>
        <w:t>"</w:t>
      </w:r>
    </w:p>
    <w:p w14:paraId="644BCA04" w14:textId="77777777" w:rsidR="00837516" w:rsidRPr="00BE42F5" w:rsidRDefault="00837516" w:rsidP="00837516">
      <w:pPr>
        <w:rPr>
          <w:rFonts w:ascii="Simplified Arabic" w:hAnsi="Simplified Arabic" w:cs="Simplified Arabic"/>
          <w:sz w:val="28"/>
          <w:szCs w:val="28"/>
        </w:rPr>
      </w:pPr>
      <w:r w:rsidRPr="00BE42F5">
        <w:rPr>
          <w:rFonts w:ascii="Simplified Arabic" w:hAnsi="Simplified Arabic" w:cs="Simplified Arabic"/>
          <w:sz w:val="28"/>
          <w:szCs w:val="28"/>
          <w:rtl/>
        </w:rPr>
        <w:t>وتهدف إلى تقديم صورة أوضح عن تجربة الموظف في كلا النوعين من الشركات، والوصول إلى نتائج وتوصيات عملية يمكن أن تسهم في تحسين بيئات العمل وتعزيز رضا الموظفين وولائهم داخل سوق العمل السعودي</w:t>
      </w:r>
      <w:r w:rsidRPr="00BE42F5">
        <w:rPr>
          <w:rFonts w:ascii="Simplified Arabic" w:hAnsi="Simplified Arabic" w:cs="Simplified Arabic"/>
          <w:sz w:val="28"/>
          <w:szCs w:val="28"/>
        </w:rPr>
        <w:t>.</w:t>
      </w:r>
    </w:p>
    <w:p w14:paraId="4A91ED45" w14:textId="77777777" w:rsidR="00837516" w:rsidRPr="00A80846" w:rsidRDefault="00837516" w:rsidP="00837516">
      <w:pPr>
        <w:rPr>
          <w:rFonts w:ascii="Simplified Arabic" w:hAnsi="Simplified Arabic" w:cs="Simplified Arabic" w:hint="cs"/>
          <w:b/>
          <w:bCs/>
          <w:sz w:val="32"/>
          <w:szCs w:val="32"/>
          <w:u w:val="single"/>
          <w:rtl/>
        </w:rPr>
      </w:pPr>
      <w:r w:rsidRPr="00A80846">
        <w:rPr>
          <w:rFonts w:ascii="Simplified Arabic" w:hAnsi="Simplified Arabic" w:cs="Simplified Arabic" w:hint="cs"/>
          <w:b/>
          <w:bCs/>
          <w:sz w:val="32"/>
          <w:szCs w:val="32"/>
          <w:u w:val="single"/>
          <w:rtl/>
        </w:rPr>
        <w:t>-مشكلة الدراسة</w:t>
      </w:r>
    </w:p>
    <w:p w14:paraId="5B484688" w14:textId="77777777" w:rsidR="00837516" w:rsidRPr="00E64C1D" w:rsidRDefault="00837516" w:rsidP="00837516">
      <w:pPr>
        <w:rPr>
          <w:rFonts w:ascii="Simplified Arabic" w:hAnsi="Simplified Arabic" w:cs="Simplified Arabic"/>
          <w:sz w:val="28"/>
          <w:szCs w:val="28"/>
        </w:rPr>
      </w:pPr>
      <w:r w:rsidRPr="00E64C1D">
        <w:rPr>
          <w:rFonts w:ascii="Simplified Arabic" w:hAnsi="Simplified Arabic" w:cs="Simplified Arabic"/>
          <w:sz w:val="28"/>
          <w:szCs w:val="28"/>
          <w:rtl/>
        </w:rPr>
        <w:t>خلال السنوات الأخيرة، ومع زيادة عدد الشركات العالمية في السوق السعودي، بدأ يظهر نقاش واضح بين المهتمين بسوق العمل حول مدى الاختلاف بين الشركات العالمية والشركات المحلية من ناحية الممارسات الإدارية وتجربة الموظف. فهناك من يرى أن الشركات العالمية تطبق أنظمة أكثر وضوحاً وتقدم فرصاً أكبر للتطور المهني، بينما يرى آخرون أن الشركات المحلية أصبحت أكثر نضجاً وقادرة على المنافسة، خصوصاً بعد التغيرات الكبيرة التي شهدها سوق العمل في المملكة</w:t>
      </w:r>
      <w:r w:rsidRPr="00E64C1D">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64C1D">
        <w:rPr>
          <w:rFonts w:ascii="Simplified Arabic" w:hAnsi="Simplified Arabic" w:cs="Simplified Arabic"/>
          <w:sz w:val="28"/>
          <w:szCs w:val="28"/>
          <w:rtl/>
        </w:rPr>
        <w:t xml:space="preserve">ومع إطلاق رؤية المملكة 2030، ظهرت مبادرات وأنظمة متعددة تهدف إلى تحسين بيئة العمل وتعزيز الحوكمة ورفع مستوى الشفافية ودعم الاستدامة والمسؤولية الاجتماعية. وعلى الرغم من أهمية هذه المبادرات، يبقى </w:t>
      </w:r>
      <w:r w:rsidRPr="00E64C1D">
        <w:rPr>
          <w:rFonts w:ascii="Simplified Arabic" w:hAnsi="Simplified Arabic" w:cs="Simplified Arabic"/>
          <w:sz w:val="28"/>
          <w:szCs w:val="28"/>
          <w:rtl/>
        </w:rPr>
        <w:lastRenderedPageBreak/>
        <w:t>السؤال الأهم: هل انعكس أثرها فعلاً على تجربة الموظف داخل الشركات؟ وهل يشعر الموظف السعودي بفرق حقيقي في بيئة العمل ومستوى التطوير والدعم الذي يحصل عليه؟</w:t>
      </w:r>
    </w:p>
    <w:p w14:paraId="7EC6C0C5" w14:textId="77777777" w:rsidR="00837516" w:rsidRPr="00E64C1D" w:rsidRDefault="00837516" w:rsidP="00837516">
      <w:pPr>
        <w:rPr>
          <w:rFonts w:ascii="Simplified Arabic" w:hAnsi="Simplified Arabic" w:cs="Simplified Arabic"/>
          <w:sz w:val="28"/>
          <w:szCs w:val="28"/>
        </w:rPr>
      </w:pPr>
      <w:r w:rsidRPr="00E64C1D">
        <w:rPr>
          <w:rFonts w:ascii="Simplified Arabic" w:hAnsi="Simplified Arabic" w:cs="Simplified Arabic"/>
          <w:sz w:val="28"/>
          <w:szCs w:val="28"/>
          <w:rtl/>
        </w:rPr>
        <w:t>ومن خلال مراجعة الدراسات السابقة، لاحظ الباحث أن هناك اهتماماً متزايداً بموضوعات الحوكمة والمسؤولية الاجتماعية وبيئة العمل والتطوير المهني، إلا أن معظم الدراسات تناولت هذه الموضوعات بشكل منفصل أو في قطاعات محددة</w:t>
      </w:r>
      <w:r w:rsidRPr="00E64C1D">
        <w:rPr>
          <w:rFonts w:ascii="Simplified Arabic" w:hAnsi="Simplified Arabic" w:cs="Simplified Arabic"/>
          <w:sz w:val="28"/>
          <w:szCs w:val="28"/>
        </w:rPr>
        <w:t>.</w:t>
      </w:r>
    </w:p>
    <w:p w14:paraId="29DE3EF4" w14:textId="77777777" w:rsidR="00837516" w:rsidRPr="00E64C1D" w:rsidRDefault="00837516" w:rsidP="00837516">
      <w:pPr>
        <w:rPr>
          <w:rFonts w:ascii="Simplified Arabic" w:hAnsi="Simplified Arabic" w:cs="Simplified Arabic"/>
          <w:sz w:val="28"/>
          <w:szCs w:val="28"/>
        </w:rPr>
      </w:pPr>
      <w:r w:rsidRPr="00E64C1D">
        <w:rPr>
          <w:rFonts w:ascii="Simplified Arabic" w:hAnsi="Simplified Arabic" w:cs="Simplified Arabic"/>
          <w:sz w:val="28"/>
          <w:szCs w:val="28"/>
          <w:rtl/>
        </w:rPr>
        <w:t>فعلى سبيل المثال، أوضحت دراسة النعيم (2025) وجود علاقة بين الحوكمة والإفصاح عن المسؤولية الاجتماعية في الشركات السعودية، لكنها لم تتناول تأثير ذلك على الموظفين. كما أشارت دراسة الحارثي (2025) إلى أهمية التطوير المهني في تعزيز الاستقرار الوظيفي في القطاع التقني بمدينة الرياض، لكنها لم تقارن بين الشركات العالمية والشركات المحلية. وفي المقابل، تناولت بعض الدراسات الأجنبية مثل دراسة</w:t>
      </w:r>
      <w:r w:rsidRPr="00E64C1D">
        <w:rPr>
          <w:rFonts w:ascii="Simplified Arabic" w:hAnsi="Simplified Arabic" w:cs="Simplified Arabic"/>
          <w:sz w:val="28"/>
          <w:szCs w:val="28"/>
        </w:rPr>
        <w:t xml:space="preserve"> Koeswayo </w:t>
      </w:r>
      <w:r w:rsidRPr="00E64C1D">
        <w:rPr>
          <w:rFonts w:ascii="Simplified Arabic" w:hAnsi="Simplified Arabic" w:cs="Simplified Arabic"/>
          <w:sz w:val="28"/>
          <w:szCs w:val="28"/>
          <w:rtl/>
        </w:rPr>
        <w:t>وآخرين (2024) ودراسة</w:t>
      </w:r>
      <w:r w:rsidRPr="00E64C1D">
        <w:rPr>
          <w:rFonts w:ascii="Simplified Arabic" w:hAnsi="Simplified Arabic" w:cs="Simplified Arabic"/>
          <w:sz w:val="28"/>
          <w:szCs w:val="28"/>
        </w:rPr>
        <w:t xml:space="preserve"> Akinteye </w:t>
      </w:r>
      <w:r w:rsidRPr="00E64C1D">
        <w:rPr>
          <w:rFonts w:ascii="Simplified Arabic" w:hAnsi="Simplified Arabic" w:cs="Simplified Arabic"/>
          <w:sz w:val="28"/>
          <w:szCs w:val="28"/>
          <w:rtl/>
        </w:rPr>
        <w:t>وآخرين (2023) العلاقة بين ممارسات الشركات وتجربة الموظفين، إلا أنها أُجريت في بيئات مختلفة عن البيئة السعودية</w:t>
      </w:r>
      <w:r w:rsidRPr="00E64C1D">
        <w:rPr>
          <w:rFonts w:ascii="Simplified Arabic" w:hAnsi="Simplified Arabic" w:cs="Simplified Arabic"/>
          <w:sz w:val="28"/>
          <w:szCs w:val="28"/>
        </w:rPr>
        <w:t>.</w:t>
      </w:r>
    </w:p>
    <w:p w14:paraId="4E21D402" w14:textId="77777777" w:rsidR="00837516" w:rsidRPr="00E64C1D" w:rsidRDefault="00837516" w:rsidP="00837516">
      <w:pPr>
        <w:rPr>
          <w:rFonts w:ascii="Simplified Arabic" w:hAnsi="Simplified Arabic" w:cs="Simplified Arabic"/>
          <w:sz w:val="28"/>
          <w:szCs w:val="28"/>
        </w:rPr>
      </w:pPr>
      <w:r w:rsidRPr="00E64C1D">
        <w:rPr>
          <w:rFonts w:ascii="Simplified Arabic" w:hAnsi="Simplified Arabic" w:cs="Simplified Arabic"/>
          <w:sz w:val="28"/>
          <w:szCs w:val="28"/>
          <w:rtl/>
        </w:rPr>
        <w:t>ومن خلال تجربة الباحث واحتكاكه المهني بسوق العمل في الرياض، سواء من خلال العمل في القطاع الاستشاري أو المشاركة في مشروعات مع جهات حكومية وخاصة، لاحظ وجود اختلافات يذكرها الموظفون بين الشركات العالمية والشركات المحلية. ومن أكثر الجوانب التي تتكرر في هذه الملاحظات وضوح السياسات والإجراءات، وطريقة تقييم الأداء، وفرص التطور المهني، ومستوى الشفافية داخل المنظمة. ومع ذلك، تبقى هذه الملاحظات مجرد انطباعات شخصية ما لم يتم اختبارها من خلال دراسة علمية تعتمد على بيانات فعلية وآراء العاملين أنفسهم</w:t>
      </w:r>
      <w:r w:rsidRPr="00E64C1D">
        <w:rPr>
          <w:rFonts w:ascii="Simplified Arabic" w:hAnsi="Simplified Arabic" w:cs="Simplified Arabic"/>
          <w:sz w:val="28"/>
          <w:szCs w:val="28"/>
        </w:rPr>
        <w:t>.</w:t>
      </w:r>
    </w:p>
    <w:p w14:paraId="02CF2181" w14:textId="77777777" w:rsidR="00837516" w:rsidRPr="00E64C1D" w:rsidRDefault="00837516" w:rsidP="00837516">
      <w:pPr>
        <w:rPr>
          <w:rFonts w:ascii="Simplified Arabic" w:hAnsi="Simplified Arabic" w:cs="Simplified Arabic"/>
          <w:sz w:val="28"/>
          <w:szCs w:val="28"/>
        </w:rPr>
      </w:pPr>
      <w:r w:rsidRPr="00E64C1D">
        <w:rPr>
          <w:rFonts w:ascii="Simplified Arabic" w:hAnsi="Simplified Arabic" w:cs="Simplified Arabic"/>
          <w:sz w:val="28"/>
          <w:szCs w:val="28"/>
          <w:rtl/>
        </w:rPr>
        <w:t>ومن هنا برزت الحاجة إلى دراسة تقارن بين المقرات الإقليمية للشركات العالمية والشركات المحلية في مدينة الرياض، وتبحث في أثر الحوكمة المؤسسية والمسؤولية الاجتماعية وبيئة العمل والتطوير المهني على الرضا الوظيفي والولاء المؤسسي لدى العاملين</w:t>
      </w:r>
      <w:r w:rsidRPr="00E64C1D">
        <w:rPr>
          <w:rFonts w:ascii="Simplified Arabic" w:hAnsi="Simplified Arabic" w:cs="Simplified Arabic"/>
          <w:sz w:val="28"/>
          <w:szCs w:val="28"/>
        </w:rPr>
        <w:t>.</w:t>
      </w:r>
    </w:p>
    <w:p w14:paraId="5F44FDFF" w14:textId="77777777" w:rsidR="00837516" w:rsidRPr="00E64C1D" w:rsidRDefault="00837516" w:rsidP="00837516">
      <w:pPr>
        <w:rPr>
          <w:rFonts w:ascii="Simplified Arabic" w:hAnsi="Simplified Arabic" w:cs="Simplified Arabic"/>
          <w:sz w:val="28"/>
          <w:szCs w:val="28"/>
        </w:rPr>
      </w:pPr>
      <w:r w:rsidRPr="00E64C1D">
        <w:rPr>
          <w:rFonts w:ascii="Simplified Arabic" w:hAnsi="Simplified Arabic" w:cs="Simplified Arabic"/>
          <w:sz w:val="28"/>
          <w:szCs w:val="28"/>
          <w:rtl/>
        </w:rPr>
        <w:t>وبناءً على ذلك تتمثل مشكلة الدراسة في الإجابة عن التساؤل الرئيس الآتي</w:t>
      </w:r>
      <w:r w:rsidRPr="00E64C1D">
        <w:rPr>
          <w:rFonts w:ascii="Simplified Arabic" w:hAnsi="Simplified Arabic" w:cs="Simplified Arabic"/>
          <w:sz w:val="28"/>
          <w:szCs w:val="28"/>
        </w:rPr>
        <w:t>:</w:t>
      </w:r>
    </w:p>
    <w:p w14:paraId="74D0F8F3" w14:textId="77777777" w:rsidR="00837516" w:rsidRPr="00E64C1D" w:rsidRDefault="00837516" w:rsidP="00837516">
      <w:pPr>
        <w:rPr>
          <w:rFonts w:ascii="Simplified Arabic" w:hAnsi="Simplified Arabic" w:cs="Simplified Arabic"/>
          <w:sz w:val="28"/>
          <w:szCs w:val="28"/>
        </w:rPr>
      </w:pPr>
      <w:r w:rsidRPr="00E64C1D">
        <w:rPr>
          <w:rFonts w:ascii="Simplified Arabic" w:hAnsi="Simplified Arabic" w:cs="Simplified Arabic"/>
          <w:sz w:val="28"/>
          <w:szCs w:val="28"/>
        </w:rPr>
        <w:t>"</w:t>
      </w:r>
      <w:r w:rsidRPr="00E64C1D">
        <w:rPr>
          <w:rFonts w:ascii="Simplified Arabic" w:hAnsi="Simplified Arabic" w:cs="Simplified Arabic"/>
          <w:sz w:val="28"/>
          <w:szCs w:val="28"/>
          <w:rtl/>
        </w:rPr>
        <w:t>ما مدى تأثير الحوكمة المؤسسية، والمسؤولية الاجتماعية للشركات، وبيئة العمل، والتطوير المهني على الرضا الوظيفي والولاء المؤسسي لدى العاملين في المقرات الإقليمية للشركات العالمية مقارنة بالعاملين في الشركات المحلية بمدينة الرياض؟</w:t>
      </w:r>
      <w:r w:rsidRPr="00E64C1D">
        <w:rPr>
          <w:rFonts w:ascii="Simplified Arabic" w:hAnsi="Simplified Arabic" w:cs="Simplified Arabic"/>
          <w:sz w:val="28"/>
          <w:szCs w:val="28"/>
        </w:rPr>
        <w:t>"</w:t>
      </w:r>
    </w:p>
    <w:p w14:paraId="0FEB86E7" w14:textId="77777777" w:rsidR="00837516" w:rsidRPr="00A80846" w:rsidRDefault="00837516" w:rsidP="00837516">
      <w:pPr>
        <w:rPr>
          <w:rFonts w:ascii="Simplified Arabic" w:hAnsi="Simplified Arabic" w:cs="Simplified Arabic" w:hint="cs"/>
          <w:b/>
          <w:bCs/>
          <w:sz w:val="32"/>
          <w:szCs w:val="32"/>
          <w:u w:val="single"/>
          <w:rtl/>
        </w:rPr>
      </w:pPr>
      <w:r w:rsidRPr="00A80846">
        <w:rPr>
          <w:rFonts w:ascii="Simplified Arabic" w:hAnsi="Simplified Arabic" w:cs="Simplified Arabic" w:hint="cs"/>
          <w:b/>
          <w:bCs/>
          <w:sz w:val="32"/>
          <w:szCs w:val="32"/>
          <w:u w:val="single"/>
          <w:rtl/>
        </w:rPr>
        <w:lastRenderedPageBreak/>
        <w:t>-أهمية الدراسة</w:t>
      </w:r>
    </w:p>
    <w:p w14:paraId="59A312E0" w14:textId="77777777" w:rsidR="00837516" w:rsidRPr="009C46DF" w:rsidRDefault="00837516" w:rsidP="00837516">
      <w:pPr>
        <w:pStyle w:val="ListParagraph"/>
        <w:numPr>
          <w:ilvl w:val="0"/>
          <w:numId w:val="48"/>
        </w:numPr>
        <w:rPr>
          <w:rFonts w:ascii="Simplified Arabic" w:hAnsi="Simplified Arabic" w:cs="Simplified Arabic"/>
          <w:b/>
          <w:bCs/>
          <w:sz w:val="28"/>
          <w:szCs w:val="28"/>
        </w:rPr>
      </w:pPr>
      <w:r w:rsidRPr="009C46DF">
        <w:rPr>
          <w:rFonts w:ascii="Simplified Arabic" w:hAnsi="Simplified Arabic" w:cs="Simplified Arabic"/>
          <w:b/>
          <w:bCs/>
          <w:sz w:val="28"/>
          <w:szCs w:val="28"/>
          <w:rtl/>
        </w:rPr>
        <w:t>الأهمية النظرية</w:t>
      </w:r>
    </w:p>
    <w:p w14:paraId="6017F5BD" w14:textId="77777777" w:rsidR="00837516" w:rsidRPr="009C46DF" w:rsidRDefault="00837516" w:rsidP="00837516">
      <w:pPr>
        <w:rPr>
          <w:rFonts w:ascii="Simplified Arabic" w:hAnsi="Simplified Arabic" w:cs="Simplified Arabic"/>
          <w:sz w:val="28"/>
          <w:szCs w:val="28"/>
        </w:rPr>
      </w:pPr>
      <w:r w:rsidRPr="009C46DF">
        <w:rPr>
          <w:rFonts w:ascii="Simplified Arabic" w:hAnsi="Simplified Arabic" w:cs="Simplified Arabic"/>
          <w:sz w:val="28"/>
          <w:szCs w:val="28"/>
          <w:rtl/>
        </w:rPr>
        <w:t>من وجهة نظري، تنبع أهمية هذه الدراسة من كونها تتناول موضوعاً حديثاً يرتبط بشكل مباشر بالتغيرات التي يشهدها سوق العمل في الرياض خلال السنوات الأخيرة. فعلى الرغم من وجود دراسات تناولت موضوعات الحوكمة أو المسؤولية الاجتماعية أو التطوير المهني بشكل منفصل، إلا أني لم أجد دراسة تجمع هذه المتغيرات معاً وتقارن بين المقرات الإقليمية للشركات العالمية والشركات المحلية في مدينة الرياض</w:t>
      </w:r>
      <w:r w:rsidRPr="009C46DF">
        <w:rPr>
          <w:rFonts w:ascii="Simplified Arabic" w:hAnsi="Simplified Arabic" w:cs="Simplified Arabic"/>
          <w:sz w:val="28"/>
          <w:szCs w:val="28"/>
        </w:rPr>
        <w:t>.</w:t>
      </w:r>
    </w:p>
    <w:p w14:paraId="123B2FC0" w14:textId="77777777" w:rsidR="00837516" w:rsidRPr="009C46DF" w:rsidRDefault="00837516" w:rsidP="00837516">
      <w:pPr>
        <w:rPr>
          <w:rFonts w:ascii="Simplified Arabic" w:hAnsi="Simplified Arabic" w:cs="Simplified Arabic"/>
          <w:sz w:val="28"/>
          <w:szCs w:val="28"/>
        </w:rPr>
      </w:pPr>
      <w:r w:rsidRPr="009C46DF">
        <w:rPr>
          <w:rFonts w:ascii="Simplified Arabic" w:hAnsi="Simplified Arabic" w:cs="Simplified Arabic"/>
          <w:sz w:val="28"/>
          <w:szCs w:val="28"/>
          <w:rtl/>
        </w:rPr>
        <w:t>كما أن الدراسة تحاول تقديم فهم أوضح للعلاقة بين هذه المتغيرات وتجربة الموظف داخل المنظمة، خصوصاً فيما يتعلق بالرضا الوظيفي والولاء المؤسسي. وهذا قد يساعد في تقديم صورة أقرب للواقع عن طبيعة بيئات العمل المختلفة الموجودة حالياً في السوق السعودي</w:t>
      </w:r>
      <w:r w:rsidRPr="009C46DF">
        <w:rPr>
          <w:rFonts w:ascii="Simplified Arabic" w:hAnsi="Simplified Arabic" w:cs="Simplified Arabic"/>
          <w:sz w:val="28"/>
          <w:szCs w:val="28"/>
        </w:rPr>
        <w:t>.</w:t>
      </w:r>
    </w:p>
    <w:p w14:paraId="03A3954C" w14:textId="77777777" w:rsidR="00837516" w:rsidRDefault="00837516" w:rsidP="00837516">
      <w:pPr>
        <w:rPr>
          <w:rFonts w:ascii="Simplified Arabic" w:hAnsi="Simplified Arabic" w:cs="Simplified Arabic"/>
          <w:sz w:val="28"/>
          <w:szCs w:val="28"/>
          <w:rtl/>
        </w:rPr>
      </w:pPr>
      <w:r w:rsidRPr="009C46DF">
        <w:rPr>
          <w:rFonts w:ascii="Simplified Arabic" w:hAnsi="Simplified Arabic" w:cs="Simplified Arabic"/>
          <w:sz w:val="28"/>
          <w:szCs w:val="28"/>
          <w:rtl/>
        </w:rPr>
        <w:t>وتكتسب الدراسة أهميتها أيضاً من ارتباطها بعدد من النظريات الإدارية المعروفة مثل نظرية الوكالة، ونظرية أصحاب المصلحة، ونظرية الشرعية، مع تطبيقها في سياق سعودي يشهد تغيرات متسارعة. وأتطلع أن تكون نتائج الدراسة نقطة انطلاق يمكن الاستفادة منها في أبحاث لاحقة تتناول بيئة العمل في المملكة، خاصة مع استمرار توسع الشركات العالمية في الرياض</w:t>
      </w:r>
      <w:r w:rsidRPr="009C46DF">
        <w:rPr>
          <w:rFonts w:ascii="Simplified Arabic" w:hAnsi="Simplified Arabic" w:cs="Simplified Arabic"/>
          <w:sz w:val="28"/>
          <w:szCs w:val="28"/>
        </w:rPr>
        <w:t>.</w:t>
      </w:r>
    </w:p>
    <w:p w14:paraId="35A32F18" w14:textId="77777777" w:rsidR="00837516" w:rsidRPr="009C46DF" w:rsidRDefault="00837516" w:rsidP="00837516">
      <w:pPr>
        <w:pStyle w:val="ListParagraph"/>
        <w:numPr>
          <w:ilvl w:val="0"/>
          <w:numId w:val="47"/>
        </w:numPr>
        <w:rPr>
          <w:rFonts w:ascii="Simplified Arabic" w:hAnsi="Simplified Arabic" w:cs="Simplified Arabic"/>
          <w:b/>
          <w:bCs/>
          <w:sz w:val="28"/>
          <w:szCs w:val="28"/>
        </w:rPr>
      </w:pPr>
      <w:r w:rsidRPr="009C46DF">
        <w:rPr>
          <w:rFonts w:ascii="Simplified Arabic" w:hAnsi="Simplified Arabic" w:cs="Simplified Arabic"/>
          <w:b/>
          <w:bCs/>
          <w:sz w:val="28"/>
          <w:szCs w:val="28"/>
          <w:rtl/>
        </w:rPr>
        <w:t>الأهمية التطبيقية</w:t>
      </w:r>
    </w:p>
    <w:p w14:paraId="5052852F" w14:textId="77777777" w:rsidR="00837516" w:rsidRPr="009C46DF" w:rsidRDefault="00837516" w:rsidP="00837516">
      <w:pPr>
        <w:rPr>
          <w:rFonts w:ascii="Simplified Arabic" w:hAnsi="Simplified Arabic" w:cs="Simplified Arabic"/>
          <w:sz w:val="28"/>
          <w:szCs w:val="28"/>
        </w:rPr>
      </w:pPr>
      <w:r w:rsidRPr="009C46DF">
        <w:rPr>
          <w:rFonts w:ascii="Simplified Arabic" w:hAnsi="Simplified Arabic" w:cs="Simplified Arabic"/>
          <w:sz w:val="28"/>
          <w:szCs w:val="28"/>
          <w:rtl/>
        </w:rPr>
        <w:t>أما من الناحية التطبيقية، فأرى أن نتائج هذه الدراسة قد تكون مفيدة لعدة أطراف. فالشركات العالمية العاملة في الرياض يمكن أن تستفيد من فهم توقعات الموظف السعودي بشكل أفضل، ومعرفة الجوانب التي تؤثر على رضاه وولائه داخل بيئة العمل</w:t>
      </w:r>
      <w:r w:rsidRPr="009C46D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C46DF">
        <w:rPr>
          <w:rFonts w:ascii="Simplified Arabic" w:hAnsi="Simplified Arabic" w:cs="Simplified Arabic"/>
          <w:sz w:val="28"/>
          <w:szCs w:val="28"/>
          <w:rtl/>
        </w:rPr>
        <w:t>وفي المقابل، قد تساعد الدراسة الشركات السعودية المحلية على التعرف على نقاط القوة التي تمتلكها، والجوانب التي تحتاج إلى تطوير من أجل المحافظة على الكفاءات ومنافسة الشركات العالمية في استقطاب الموظفين</w:t>
      </w:r>
      <w:r w:rsidRPr="009C46DF">
        <w:rPr>
          <w:rFonts w:ascii="Simplified Arabic" w:hAnsi="Simplified Arabic" w:cs="Simplified Arabic"/>
          <w:sz w:val="28"/>
          <w:szCs w:val="28"/>
        </w:rPr>
        <w:t>.</w:t>
      </w:r>
    </w:p>
    <w:p w14:paraId="08CC3145" w14:textId="77777777" w:rsidR="00837516" w:rsidRDefault="00837516" w:rsidP="00837516">
      <w:pPr>
        <w:rPr>
          <w:rFonts w:ascii="Simplified Arabic" w:hAnsi="Simplified Arabic" w:cs="Simplified Arabic"/>
          <w:sz w:val="28"/>
          <w:szCs w:val="28"/>
          <w:rtl/>
        </w:rPr>
      </w:pPr>
      <w:r w:rsidRPr="009C46DF">
        <w:rPr>
          <w:rFonts w:ascii="Simplified Arabic" w:hAnsi="Simplified Arabic" w:cs="Simplified Arabic"/>
          <w:sz w:val="28"/>
          <w:szCs w:val="28"/>
          <w:rtl/>
        </w:rPr>
        <w:t>كما يمكن أن تقدم الدراسة مؤشرات مفيدة للجهات المعنية بسوق العمل، مثل وزارة الاستثمار ووزارة الموارد البشرية والهيئة الملكية لمدينة الرياض، لفهم أثر التوسع في المقرات الإقليمية على تجربة الموظف السعودي</w:t>
      </w:r>
      <w:r w:rsidRPr="009C46D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C46DF">
        <w:rPr>
          <w:rFonts w:ascii="Simplified Arabic" w:hAnsi="Simplified Arabic" w:cs="Simplified Arabic"/>
          <w:sz w:val="28"/>
          <w:szCs w:val="28"/>
          <w:rtl/>
        </w:rPr>
        <w:t>وأعتقد أيضاً أن نتائج الدراسة قد تكون مفيدة للموظفين والباحثين عن عمل، لأنها تعطي تصوراً أوضح عن الفروقات الموجودة بين الشركات العالمية والشركات المحلية، وتساعدهم على اتخاذ قرارات مهنية مبنية على فهم أعمق لطبيعة بيئة العمل في كل نوع من هذه الشركات</w:t>
      </w:r>
      <w:r w:rsidRPr="009C46DF">
        <w:rPr>
          <w:rFonts w:ascii="Simplified Arabic" w:hAnsi="Simplified Arabic" w:cs="Simplified Arabic"/>
          <w:sz w:val="28"/>
          <w:szCs w:val="28"/>
        </w:rPr>
        <w:t>.</w:t>
      </w:r>
    </w:p>
    <w:p w14:paraId="1C8AEBB3" w14:textId="77777777" w:rsidR="00837516" w:rsidRPr="009C46DF" w:rsidRDefault="00837516" w:rsidP="00837516">
      <w:pPr>
        <w:rPr>
          <w:rFonts w:ascii="Simplified Arabic" w:hAnsi="Simplified Arabic" w:cs="Simplified Arabic"/>
          <w:sz w:val="28"/>
          <w:szCs w:val="28"/>
        </w:rPr>
      </w:pPr>
      <w:r w:rsidRPr="009C46DF">
        <w:rPr>
          <w:rFonts w:ascii="Simplified Arabic" w:hAnsi="Simplified Arabic" w:cs="Simplified Arabic"/>
          <w:sz w:val="28"/>
          <w:szCs w:val="28"/>
          <w:rtl/>
        </w:rPr>
        <w:lastRenderedPageBreak/>
        <w:t>وفي النهاية، ترتبط الدراسة بشكل غير مباشر بعدد من مستهدفات رؤية المملكة 2030، خصوصاً ما يتعلق بتحسين بيئة العمل، وجذب الاستثمارات الأجنبية، وتمكين الكفاءات الوطنية</w:t>
      </w:r>
      <w:r w:rsidRPr="009C46DF">
        <w:rPr>
          <w:rFonts w:ascii="Simplified Arabic" w:hAnsi="Simplified Arabic" w:cs="Simplified Arabic"/>
          <w:sz w:val="28"/>
          <w:szCs w:val="28"/>
        </w:rPr>
        <w:t>.</w:t>
      </w:r>
    </w:p>
    <w:p w14:paraId="1880FE62" w14:textId="77777777" w:rsidR="00837516" w:rsidRPr="001D6561" w:rsidRDefault="00837516" w:rsidP="00837516">
      <w:pPr>
        <w:rPr>
          <w:rFonts w:ascii="Simplified Arabic" w:hAnsi="Simplified Arabic" w:cs="Simplified Arabic"/>
          <w:b/>
          <w:bCs/>
          <w:sz w:val="32"/>
          <w:szCs w:val="32"/>
          <w:u w:val="single"/>
        </w:rPr>
      </w:pPr>
      <w:r w:rsidRPr="00A80846">
        <w:rPr>
          <w:rFonts w:ascii="Simplified Arabic" w:hAnsi="Simplified Arabic" w:cs="Simplified Arabic" w:hint="cs"/>
          <w:b/>
          <w:bCs/>
          <w:sz w:val="32"/>
          <w:szCs w:val="32"/>
          <w:u w:val="single"/>
          <w:rtl/>
        </w:rPr>
        <w:t>-أهداف الدراسة</w:t>
      </w:r>
    </w:p>
    <w:p w14:paraId="27ABAC9A"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tl/>
        </w:rPr>
        <w:t>تسعى هذه الدراسة بشكل أساسي إلى فهم أثر الحوكمة المؤسسية والمسؤولية الاجتماعية وبيئة العمل والتطوير المهني على الرضا الوظيفي والولاء المؤسسي لدى العاملين في المقرات الإقليمية للشركات العالمية مقارنة بالعاملين في الشركات المحلية بمدينة الرياض</w:t>
      </w:r>
    </w:p>
    <w:p w14:paraId="00094FDD"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tl/>
        </w:rPr>
        <w:t>ولتحقيق هذا الهدف الرئيسي، تركز الدراسة على مجموعة من الأهداف الفرعية، وهي</w:t>
      </w:r>
      <w:r w:rsidRPr="001D6561">
        <w:rPr>
          <w:rFonts w:ascii="Simplified Arabic" w:hAnsi="Simplified Arabic" w:cs="Simplified Arabic"/>
          <w:sz w:val="28"/>
          <w:szCs w:val="28"/>
        </w:rPr>
        <w:t>:</w:t>
      </w:r>
    </w:p>
    <w:p w14:paraId="00498271"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1. </w:t>
      </w:r>
      <w:r w:rsidRPr="001D6561">
        <w:rPr>
          <w:rFonts w:ascii="Simplified Arabic" w:hAnsi="Simplified Arabic" w:cs="Simplified Arabic"/>
          <w:sz w:val="28"/>
          <w:szCs w:val="28"/>
          <w:rtl/>
        </w:rPr>
        <w:t>التعرف على مستوى تطبيق ممارسات الحوكمة المؤسسية في المقرات الإقليمية للشركات العالمية والشركات المحلية بمدينة الرياض</w:t>
      </w:r>
      <w:r w:rsidRPr="001D6561">
        <w:rPr>
          <w:rFonts w:ascii="Simplified Arabic" w:hAnsi="Simplified Arabic" w:cs="Simplified Arabic"/>
          <w:sz w:val="28"/>
          <w:szCs w:val="28"/>
        </w:rPr>
        <w:t>.</w:t>
      </w:r>
    </w:p>
    <w:p w14:paraId="1F1DE286"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2. </w:t>
      </w:r>
      <w:r w:rsidRPr="001D6561">
        <w:rPr>
          <w:rFonts w:ascii="Simplified Arabic" w:hAnsi="Simplified Arabic" w:cs="Simplified Arabic"/>
          <w:sz w:val="28"/>
          <w:szCs w:val="28"/>
          <w:rtl/>
        </w:rPr>
        <w:t>قياس مستوى تبني ممارسات المسؤولية الاجتماعية في كلا نمطي الشركات، سواء تجاه الموظفين أو تجاه المجتمع والبيئة</w:t>
      </w:r>
      <w:r w:rsidRPr="001D6561">
        <w:rPr>
          <w:rFonts w:ascii="Simplified Arabic" w:hAnsi="Simplified Arabic" w:cs="Simplified Arabic"/>
          <w:sz w:val="28"/>
          <w:szCs w:val="28"/>
        </w:rPr>
        <w:t>.</w:t>
      </w:r>
    </w:p>
    <w:p w14:paraId="5887FC06"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3. </w:t>
      </w:r>
      <w:r w:rsidRPr="001D6561">
        <w:rPr>
          <w:rFonts w:ascii="Simplified Arabic" w:hAnsi="Simplified Arabic" w:cs="Simplified Arabic"/>
          <w:sz w:val="28"/>
          <w:szCs w:val="28"/>
          <w:rtl/>
        </w:rPr>
        <w:t>تقييم جودة بيئة العمل والثقافة المؤسسية من حيث الاحترام المتبادل، والتنوع، والتوازن بين الحياة العملية والشخصية، وطبيعة العلاقات داخل بيئة العمل</w:t>
      </w:r>
      <w:r w:rsidRPr="001D6561">
        <w:rPr>
          <w:rFonts w:ascii="Simplified Arabic" w:hAnsi="Simplified Arabic" w:cs="Simplified Arabic"/>
          <w:sz w:val="28"/>
          <w:szCs w:val="28"/>
        </w:rPr>
        <w:t>.</w:t>
      </w:r>
    </w:p>
    <w:p w14:paraId="73DC52AF"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4. </w:t>
      </w:r>
      <w:r w:rsidRPr="001D6561">
        <w:rPr>
          <w:rFonts w:ascii="Simplified Arabic" w:hAnsi="Simplified Arabic" w:cs="Simplified Arabic"/>
          <w:sz w:val="28"/>
          <w:szCs w:val="28"/>
          <w:rtl/>
        </w:rPr>
        <w:t>التعرف على مستوى فرص التطوير المهني المتاحة للموظفين، بما يشمل التدريب والمسارات الوظيفية والتعويضات والمكافآت</w:t>
      </w:r>
      <w:r w:rsidRPr="001D6561">
        <w:rPr>
          <w:rFonts w:ascii="Simplified Arabic" w:hAnsi="Simplified Arabic" w:cs="Simplified Arabic"/>
          <w:sz w:val="28"/>
          <w:szCs w:val="28"/>
        </w:rPr>
        <w:t>.</w:t>
      </w:r>
    </w:p>
    <w:p w14:paraId="665D01FA"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5. </w:t>
      </w:r>
      <w:r w:rsidRPr="001D6561">
        <w:rPr>
          <w:rFonts w:ascii="Simplified Arabic" w:hAnsi="Simplified Arabic" w:cs="Simplified Arabic"/>
          <w:sz w:val="28"/>
          <w:szCs w:val="28"/>
          <w:rtl/>
        </w:rPr>
        <w:t>قياس مستوى الرضا الوظيفي والولاء المؤسسي لدى العاملين في الشركات العالمية والشركات المحلية</w:t>
      </w:r>
      <w:r w:rsidRPr="001D6561">
        <w:rPr>
          <w:rFonts w:ascii="Simplified Arabic" w:hAnsi="Simplified Arabic" w:cs="Simplified Arabic"/>
          <w:sz w:val="28"/>
          <w:szCs w:val="28"/>
        </w:rPr>
        <w:t>.</w:t>
      </w:r>
    </w:p>
    <w:p w14:paraId="1921BE25"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6. </w:t>
      </w:r>
      <w:r w:rsidRPr="001D6561">
        <w:rPr>
          <w:rFonts w:ascii="Simplified Arabic" w:hAnsi="Simplified Arabic" w:cs="Simplified Arabic"/>
          <w:sz w:val="28"/>
          <w:szCs w:val="28"/>
          <w:rtl/>
        </w:rPr>
        <w:t>دراسة أثر الحوكمة المؤسسية على الرضا الوظيفي والولاء المؤسسي</w:t>
      </w:r>
      <w:r w:rsidRPr="001D6561">
        <w:rPr>
          <w:rFonts w:ascii="Simplified Arabic" w:hAnsi="Simplified Arabic" w:cs="Simplified Arabic"/>
          <w:sz w:val="28"/>
          <w:szCs w:val="28"/>
        </w:rPr>
        <w:t>.</w:t>
      </w:r>
    </w:p>
    <w:p w14:paraId="3E88619D"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7. </w:t>
      </w:r>
      <w:r w:rsidRPr="001D6561">
        <w:rPr>
          <w:rFonts w:ascii="Simplified Arabic" w:hAnsi="Simplified Arabic" w:cs="Simplified Arabic"/>
          <w:sz w:val="28"/>
          <w:szCs w:val="28"/>
          <w:rtl/>
        </w:rPr>
        <w:t>دراسة أثر المسؤولية الاجتماعية للشركات على الرضا الوظيفي والولاء المؤسسي</w:t>
      </w:r>
      <w:r w:rsidRPr="001D6561">
        <w:rPr>
          <w:rFonts w:ascii="Simplified Arabic" w:hAnsi="Simplified Arabic" w:cs="Simplified Arabic"/>
          <w:sz w:val="28"/>
          <w:szCs w:val="28"/>
        </w:rPr>
        <w:t>.</w:t>
      </w:r>
    </w:p>
    <w:p w14:paraId="1115AB84"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8. </w:t>
      </w:r>
      <w:r w:rsidRPr="001D6561">
        <w:rPr>
          <w:rFonts w:ascii="Simplified Arabic" w:hAnsi="Simplified Arabic" w:cs="Simplified Arabic"/>
          <w:sz w:val="28"/>
          <w:szCs w:val="28"/>
          <w:rtl/>
        </w:rPr>
        <w:t>دراسة أثر بيئة العمل والثقافة المؤسسية على الرضا الوظيفي والولاء المؤسسي</w:t>
      </w:r>
      <w:r w:rsidRPr="001D6561">
        <w:rPr>
          <w:rFonts w:ascii="Simplified Arabic" w:hAnsi="Simplified Arabic" w:cs="Simplified Arabic"/>
          <w:sz w:val="28"/>
          <w:szCs w:val="28"/>
        </w:rPr>
        <w:t>.</w:t>
      </w:r>
    </w:p>
    <w:p w14:paraId="07619483"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9. </w:t>
      </w:r>
      <w:r w:rsidRPr="001D6561">
        <w:rPr>
          <w:rFonts w:ascii="Simplified Arabic" w:hAnsi="Simplified Arabic" w:cs="Simplified Arabic"/>
          <w:sz w:val="28"/>
          <w:szCs w:val="28"/>
          <w:rtl/>
        </w:rPr>
        <w:t>دراسة أثر التطوير المهني على الرضا الوظيفي والولاء المؤسسي</w:t>
      </w:r>
      <w:r w:rsidRPr="001D6561">
        <w:rPr>
          <w:rFonts w:ascii="Simplified Arabic" w:hAnsi="Simplified Arabic" w:cs="Simplified Arabic"/>
          <w:sz w:val="28"/>
          <w:szCs w:val="28"/>
        </w:rPr>
        <w:t>.</w:t>
      </w:r>
    </w:p>
    <w:p w14:paraId="458B29D9"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10. </w:t>
      </w:r>
      <w:r w:rsidRPr="001D6561">
        <w:rPr>
          <w:rFonts w:ascii="Simplified Arabic" w:hAnsi="Simplified Arabic" w:cs="Simplified Arabic"/>
          <w:sz w:val="28"/>
          <w:szCs w:val="28"/>
          <w:rtl/>
        </w:rPr>
        <w:t>التعرف على أكثر العوامل تأثيراً في تجربة الموظف داخل كل نمط من أنماط الشركات</w:t>
      </w:r>
      <w:r w:rsidRPr="001D6561">
        <w:rPr>
          <w:rFonts w:ascii="Simplified Arabic" w:hAnsi="Simplified Arabic" w:cs="Simplified Arabic"/>
          <w:sz w:val="28"/>
          <w:szCs w:val="28"/>
        </w:rPr>
        <w:t>.</w:t>
      </w:r>
    </w:p>
    <w:p w14:paraId="06D155E2" w14:textId="77777777" w:rsidR="00837516" w:rsidRPr="001D6561" w:rsidRDefault="00837516" w:rsidP="00837516">
      <w:pPr>
        <w:rPr>
          <w:rFonts w:ascii="Simplified Arabic" w:hAnsi="Simplified Arabic" w:cs="Simplified Arabic"/>
          <w:sz w:val="28"/>
          <w:szCs w:val="28"/>
        </w:rPr>
      </w:pPr>
    </w:p>
    <w:p w14:paraId="27D86FBB"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lastRenderedPageBreak/>
        <w:t xml:space="preserve">11. </w:t>
      </w:r>
      <w:r w:rsidRPr="001D6561">
        <w:rPr>
          <w:rFonts w:ascii="Simplified Arabic" w:hAnsi="Simplified Arabic" w:cs="Simplified Arabic"/>
          <w:sz w:val="28"/>
          <w:szCs w:val="28"/>
          <w:rtl/>
        </w:rPr>
        <w:t>المقارنة بين الشركات العالمية والشركات المحلية في مستوى تطبيق ممارسات الحوكمة والمسؤولية الاجتماعية وبيئة العمل والتطوير المهني</w:t>
      </w:r>
      <w:r w:rsidRPr="001D6561">
        <w:rPr>
          <w:rFonts w:ascii="Simplified Arabic" w:hAnsi="Simplified Arabic" w:cs="Simplified Arabic"/>
          <w:sz w:val="28"/>
          <w:szCs w:val="28"/>
        </w:rPr>
        <w:t>.</w:t>
      </w:r>
    </w:p>
    <w:p w14:paraId="35432E5A" w14:textId="77777777" w:rsidR="00837516" w:rsidRPr="001D6561" w:rsidRDefault="00837516" w:rsidP="00837516">
      <w:pPr>
        <w:rPr>
          <w:rFonts w:ascii="Simplified Arabic" w:hAnsi="Simplified Arabic" w:cs="Simplified Arabic"/>
          <w:sz w:val="28"/>
          <w:szCs w:val="28"/>
        </w:rPr>
      </w:pPr>
      <w:r w:rsidRPr="001D6561">
        <w:rPr>
          <w:rFonts w:ascii="Simplified Arabic" w:hAnsi="Simplified Arabic" w:cs="Simplified Arabic"/>
          <w:sz w:val="28"/>
          <w:szCs w:val="28"/>
        </w:rPr>
        <w:t xml:space="preserve">12. </w:t>
      </w:r>
      <w:r w:rsidRPr="001D6561">
        <w:rPr>
          <w:rFonts w:ascii="Simplified Arabic" w:hAnsi="Simplified Arabic" w:cs="Simplified Arabic"/>
          <w:sz w:val="28"/>
          <w:szCs w:val="28"/>
          <w:rtl/>
        </w:rPr>
        <w:t>تقديم توصيات عملية يمكن أن تسهم في تطوير بيئات العمل وتعزيز رضا الموظفين وولائهم داخل الشركات محل الدراسة</w:t>
      </w:r>
      <w:r w:rsidRPr="001D6561">
        <w:rPr>
          <w:rFonts w:ascii="Simplified Arabic" w:hAnsi="Simplified Arabic" w:cs="Simplified Arabic"/>
          <w:sz w:val="28"/>
          <w:szCs w:val="28"/>
        </w:rPr>
        <w:t>.</w:t>
      </w:r>
    </w:p>
    <w:p w14:paraId="6D560F3B" w14:textId="77777777" w:rsidR="00837516" w:rsidRPr="005B20A0" w:rsidRDefault="00837516" w:rsidP="00837516">
      <w:pPr>
        <w:rPr>
          <w:rFonts w:ascii="Simplified Arabic" w:hAnsi="Simplified Arabic" w:cs="Simplified Arabic"/>
          <w:b/>
          <w:bCs/>
          <w:sz w:val="32"/>
          <w:szCs w:val="32"/>
          <w:u w:val="single"/>
        </w:rPr>
      </w:pPr>
      <w:r w:rsidRPr="005B20A0">
        <w:rPr>
          <w:rFonts w:ascii="Simplified Arabic" w:hAnsi="Simplified Arabic" w:cs="Simplified Arabic"/>
          <w:b/>
          <w:bCs/>
          <w:sz w:val="32"/>
          <w:szCs w:val="32"/>
          <w:u w:val="single"/>
          <w:rtl/>
        </w:rPr>
        <w:t>تساؤلات الدراسة</w:t>
      </w:r>
    </w:p>
    <w:p w14:paraId="199330CA"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tl/>
        </w:rPr>
        <w:t>بناءً على مشكلة الدراسة والأهداف التي تسعى إلى تحقيقها، تحاول هذه الدراسة فهم العلاقة بين الحوكمة المؤسسية والمسؤولية الاجتماعية وبيئة العمل والتطوير المهني من جهة، والرضا الوظيفي والولاء المؤسسي من جهة أخرى. كما تسعى للتعرف على الفروقات المحتملة بين المقرات الإقليمية للشركات العالمية والشركات المحلية في مدينة الرياض</w:t>
      </w:r>
      <w:r w:rsidRPr="00D96262">
        <w:rPr>
          <w:rFonts w:ascii="Simplified Arabic" w:hAnsi="Simplified Arabic" w:cs="Simplified Arabic"/>
          <w:sz w:val="28"/>
          <w:szCs w:val="28"/>
        </w:rPr>
        <w:t>.</w:t>
      </w:r>
    </w:p>
    <w:p w14:paraId="3EC36DA8"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tl/>
        </w:rPr>
        <w:t>ولذلك تتمثل الدراسة في الإجابة عن التساؤل الرئيس الآتي</w:t>
      </w:r>
      <w:r w:rsidRPr="00D96262">
        <w:rPr>
          <w:rFonts w:ascii="Simplified Arabic" w:hAnsi="Simplified Arabic" w:cs="Simplified Arabic"/>
          <w:sz w:val="28"/>
          <w:szCs w:val="28"/>
        </w:rPr>
        <w:t>:</w:t>
      </w:r>
    </w:p>
    <w:p w14:paraId="6A528951" w14:textId="77777777" w:rsidR="00837516" w:rsidRPr="00957E1C" w:rsidRDefault="00837516" w:rsidP="00837516">
      <w:pPr>
        <w:rPr>
          <w:rFonts w:ascii="Simplified Arabic" w:hAnsi="Simplified Arabic" w:cs="Simplified Arabic"/>
          <w:b/>
          <w:bCs/>
          <w:sz w:val="28"/>
          <w:szCs w:val="28"/>
        </w:rPr>
      </w:pPr>
      <w:r w:rsidRPr="00957E1C">
        <w:rPr>
          <w:rFonts w:ascii="Simplified Arabic" w:hAnsi="Simplified Arabic" w:cs="Simplified Arabic"/>
          <w:b/>
          <w:bCs/>
          <w:sz w:val="28"/>
          <w:szCs w:val="28"/>
          <w:rtl/>
        </w:rPr>
        <w:t>التساؤل الرئيسي</w:t>
      </w:r>
    </w:p>
    <w:p w14:paraId="7B6AC69B"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tl/>
        </w:rPr>
        <w:t>ما مدى تأثير الحوكمة المؤسسية، والمسؤولية الاجتماعية للشركات، وبيئة العمل، والتطوير المهني على الرضا الوظيفي والولاء المؤسسي لدى العاملين في المقرات الإقليمية للشركات العالمية</w:t>
      </w:r>
      <w:r w:rsidRPr="00D96262">
        <w:rPr>
          <w:rFonts w:ascii="Simplified Arabic" w:hAnsi="Simplified Arabic" w:cs="Simplified Arabic"/>
          <w:sz w:val="28"/>
          <w:szCs w:val="28"/>
        </w:rPr>
        <w:t xml:space="preserve"> (RHQ) </w:t>
      </w:r>
      <w:r w:rsidRPr="00D96262">
        <w:rPr>
          <w:rFonts w:ascii="Simplified Arabic" w:hAnsi="Simplified Arabic" w:cs="Simplified Arabic"/>
          <w:sz w:val="28"/>
          <w:szCs w:val="28"/>
          <w:rtl/>
        </w:rPr>
        <w:t>مقارنة بالعاملين في الشركات السعودية المحلية بمدينة الرياض؟</w:t>
      </w:r>
    </w:p>
    <w:p w14:paraId="4A5234E0" w14:textId="77777777" w:rsidR="00837516" w:rsidRPr="00957E1C" w:rsidRDefault="00837516" w:rsidP="00837516">
      <w:pPr>
        <w:rPr>
          <w:rFonts w:ascii="Simplified Arabic" w:hAnsi="Simplified Arabic" w:cs="Simplified Arabic"/>
          <w:b/>
          <w:bCs/>
          <w:sz w:val="28"/>
          <w:szCs w:val="28"/>
        </w:rPr>
      </w:pPr>
      <w:r w:rsidRPr="00957E1C">
        <w:rPr>
          <w:rFonts w:ascii="Simplified Arabic" w:hAnsi="Simplified Arabic" w:cs="Simplified Arabic"/>
          <w:b/>
          <w:bCs/>
          <w:sz w:val="28"/>
          <w:szCs w:val="28"/>
          <w:rtl/>
        </w:rPr>
        <w:t>التساؤلات الفرعية</w:t>
      </w:r>
    </w:p>
    <w:p w14:paraId="4EC345EC"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tl/>
        </w:rPr>
        <w:t>وللإجابة عن التساؤل الرئيس، تسعى الدراسة للإجابة عن مجموعة من التساؤلات الفرعية، وهي</w:t>
      </w:r>
      <w:r w:rsidRPr="00D96262">
        <w:rPr>
          <w:rFonts w:ascii="Simplified Arabic" w:hAnsi="Simplified Arabic" w:cs="Simplified Arabic"/>
          <w:sz w:val="28"/>
          <w:szCs w:val="28"/>
        </w:rPr>
        <w:t>:</w:t>
      </w:r>
    </w:p>
    <w:p w14:paraId="345E52B1" w14:textId="77777777" w:rsidR="00837516" w:rsidRPr="00957E1C" w:rsidRDefault="00837516" w:rsidP="00837516">
      <w:pPr>
        <w:rPr>
          <w:rFonts w:ascii="Simplified Arabic" w:hAnsi="Simplified Arabic" w:cs="Simplified Arabic"/>
          <w:b/>
          <w:bCs/>
          <w:sz w:val="28"/>
          <w:szCs w:val="28"/>
        </w:rPr>
      </w:pPr>
      <w:r w:rsidRPr="00957E1C">
        <w:rPr>
          <w:rFonts w:ascii="Simplified Arabic" w:hAnsi="Simplified Arabic" w:cs="Simplified Arabic"/>
          <w:b/>
          <w:bCs/>
          <w:sz w:val="28"/>
          <w:szCs w:val="28"/>
          <w:rtl/>
        </w:rPr>
        <w:t>أولاً: تساؤلات القياس والتقييم</w:t>
      </w:r>
    </w:p>
    <w:p w14:paraId="21970F9E" w14:textId="77777777" w:rsidR="00837516" w:rsidRPr="00957E1C"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1. </w:t>
      </w:r>
      <w:r w:rsidRPr="00D96262">
        <w:rPr>
          <w:rFonts w:ascii="Simplified Arabic" w:hAnsi="Simplified Arabic" w:cs="Simplified Arabic"/>
          <w:sz w:val="28"/>
          <w:szCs w:val="28"/>
          <w:rtl/>
        </w:rPr>
        <w:t>ما مستوى تطبيق الحوكمة المؤسسية في المقرات الإقليمية للشركات العالمية والشركات السعودية المحلية من وجهة نظر العاملين فيها؟</w:t>
      </w:r>
    </w:p>
    <w:p w14:paraId="3B3EE688" w14:textId="77777777" w:rsidR="00837516" w:rsidRPr="00957E1C"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2. </w:t>
      </w:r>
      <w:r w:rsidRPr="00D96262">
        <w:rPr>
          <w:rFonts w:ascii="Simplified Arabic" w:hAnsi="Simplified Arabic" w:cs="Simplified Arabic"/>
          <w:sz w:val="28"/>
          <w:szCs w:val="28"/>
          <w:rtl/>
        </w:rPr>
        <w:t>ما مستوى تطبيق ممارسات المسؤولية الاجتماعية في الشركات محل الدراسة من وجهة نظر العاملين؟</w:t>
      </w:r>
    </w:p>
    <w:p w14:paraId="771EC9D7"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3. </w:t>
      </w:r>
      <w:r w:rsidRPr="00D96262">
        <w:rPr>
          <w:rFonts w:ascii="Simplified Arabic" w:hAnsi="Simplified Arabic" w:cs="Simplified Arabic"/>
          <w:sz w:val="28"/>
          <w:szCs w:val="28"/>
          <w:rtl/>
        </w:rPr>
        <w:t>ما مستوى جودة بيئة العمل والثقافة المؤسسية في المقرات الإقليمية للشركات العالمية والشركات المحلية؟</w:t>
      </w:r>
    </w:p>
    <w:p w14:paraId="73324685"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lastRenderedPageBreak/>
        <w:t xml:space="preserve">4. </w:t>
      </w:r>
      <w:r w:rsidRPr="00D96262">
        <w:rPr>
          <w:rFonts w:ascii="Simplified Arabic" w:hAnsi="Simplified Arabic" w:cs="Simplified Arabic"/>
          <w:sz w:val="28"/>
          <w:szCs w:val="28"/>
          <w:rtl/>
        </w:rPr>
        <w:t>ما مستوى فرص التطوير المهني والتدريب والتعويضات المتاحة للموظفين في كل نمط من أنماط الشركات؟</w:t>
      </w:r>
    </w:p>
    <w:p w14:paraId="6AC8619D"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5. </w:t>
      </w:r>
      <w:r w:rsidRPr="00D96262">
        <w:rPr>
          <w:rFonts w:ascii="Simplified Arabic" w:hAnsi="Simplified Arabic" w:cs="Simplified Arabic"/>
          <w:sz w:val="28"/>
          <w:szCs w:val="28"/>
          <w:rtl/>
        </w:rPr>
        <w:t>ما مستوى الرضا الوظيفي والولاء المؤسسي لدى العاملين في الشركات العالمية والشركات المحلية؟</w:t>
      </w:r>
    </w:p>
    <w:p w14:paraId="2455A345" w14:textId="77777777" w:rsidR="00837516" w:rsidRPr="00957E1C" w:rsidRDefault="00837516" w:rsidP="00837516">
      <w:pPr>
        <w:rPr>
          <w:rFonts w:ascii="Simplified Arabic" w:hAnsi="Simplified Arabic" w:cs="Simplified Arabic"/>
          <w:b/>
          <w:bCs/>
          <w:sz w:val="28"/>
          <w:szCs w:val="28"/>
        </w:rPr>
      </w:pPr>
      <w:r w:rsidRPr="00957E1C">
        <w:rPr>
          <w:rFonts w:ascii="Simplified Arabic" w:hAnsi="Simplified Arabic" w:cs="Simplified Arabic"/>
          <w:b/>
          <w:bCs/>
          <w:sz w:val="28"/>
          <w:szCs w:val="28"/>
          <w:rtl/>
        </w:rPr>
        <w:t>ثانياً: تساؤلات دراسة الأثر</w:t>
      </w:r>
    </w:p>
    <w:p w14:paraId="046562D0"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1. </w:t>
      </w:r>
      <w:r w:rsidRPr="00D96262">
        <w:rPr>
          <w:rFonts w:ascii="Simplified Arabic" w:hAnsi="Simplified Arabic" w:cs="Simplified Arabic"/>
          <w:sz w:val="28"/>
          <w:szCs w:val="28"/>
          <w:rtl/>
        </w:rPr>
        <w:t>ما أثر الحوكمة المؤسسية على الرضا الوظيفي والولاء المؤسسي لدى العاملين؟</w:t>
      </w:r>
    </w:p>
    <w:p w14:paraId="408C89BF"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2. </w:t>
      </w:r>
      <w:r w:rsidRPr="00D96262">
        <w:rPr>
          <w:rFonts w:ascii="Simplified Arabic" w:hAnsi="Simplified Arabic" w:cs="Simplified Arabic"/>
          <w:sz w:val="28"/>
          <w:szCs w:val="28"/>
          <w:rtl/>
        </w:rPr>
        <w:t>ما أثر المسؤولية الاجتماعية للشركات على الرضا الوظيفي والولاء المؤسسي لدى العاملين؟</w:t>
      </w:r>
    </w:p>
    <w:p w14:paraId="6A8D4976"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3. </w:t>
      </w:r>
      <w:r w:rsidRPr="00D96262">
        <w:rPr>
          <w:rFonts w:ascii="Simplified Arabic" w:hAnsi="Simplified Arabic" w:cs="Simplified Arabic"/>
          <w:sz w:val="28"/>
          <w:szCs w:val="28"/>
          <w:rtl/>
        </w:rPr>
        <w:t>ما أثر بيئة العمل والثقافة المؤسسية على الرضا الوظيفي والولاء المؤسسي لدى العاملين؟</w:t>
      </w:r>
    </w:p>
    <w:p w14:paraId="49483558"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4. </w:t>
      </w:r>
      <w:r w:rsidRPr="00D96262">
        <w:rPr>
          <w:rFonts w:ascii="Simplified Arabic" w:hAnsi="Simplified Arabic" w:cs="Simplified Arabic"/>
          <w:sz w:val="28"/>
          <w:szCs w:val="28"/>
          <w:rtl/>
        </w:rPr>
        <w:t>ما أثر التطوير المهني والتدريب على الرضا الوظيفي والولاء المؤسسي لدى العاملين؟</w:t>
      </w:r>
    </w:p>
    <w:p w14:paraId="72334602"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5. </w:t>
      </w:r>
      <w:r w:rsidRPr="00D96262">
        <w:rPr>
          <w:rFonts w:ascii="Simplified Arabic" w:hAnsi="Simplified Arabic" w:cs="Simplified Arabic"/>
          <w:sz w:val="28"/>
          <w:szCs w:val="28"/>
          <w:rtl/>
        </w:rPr>
        <w:t>ما أكثر المتغيرات تأثيراً على الرضا الوظيفي والولاء المؤسسي في كل نمط من نمطي الشركات؟</w:t>
      </w:r>
    </w:p>
    <w:p w14:paraId="3411C126" w14:textId="77777777" w:rsidR="00837516" w:rsidRPr="00957E1C" w:rsidRDefault="00837516" w:rsidP="00837516">
      <w:pPr>
        <w:rPr>
          <w:rFonts w:ascii="Simplified Arabic" w:hAnsi="Simplified Arabic" w:cs="Simplified Arabic"/>
          <w:b/>
          <w:bCs/>
          <w:sz w:val="28"/>
          <w:szCs w:val="28"/>
        </w:rPr>
      </w:pPr>
      <w:r w:rsidRPr="00957E1C">
        <w:rPr>
          <w:rFonts w:ascii="Simplified Arabic" w:hAnsi="Simplified Arabic" w:cs="Simplified Arabic"/>
          <w:b/>
          <w:bCs/>
          <w:sz w:val="28"/>
          <w:szCs w:val="28"/>
          <w:rtl/>
        </w:rPr>
        <w:t>ثالثاً: تساؤلات المقارنة</w:t>
      </w:r>
    </w:p>
    <w:p w14:paraId="282BA38D"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1. </w:t>
      </w:r>
      <w:r w:rsidRPr="00D96262">
        <w:rPr>
          <w:rFonts w:ascii="Simplified Arabic" w:hAnsi="Simplified Arabic" w:cs="Simplified Arabic"/>
          <w:sz w:val="28"/>
          <w:szCs w:val="28"/>
          <w:rtl/>
        </w:rPr>
        <w:t>هل توجد فروق ذات دلالة إحصائية بين المقرات الإقليمية للشركات العالمية والشركات السعودية المحلية في مستوى تطبيق الحوكمة المؤسسية والمسؤولية الاجتماعية وبيئة العمل والتطوير المهني؟</w:t>
      </w:r>
    </w:p>
    <w:p w14:paraId="2D2E1C69"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2. </w:t>
      </w:r>
      <w:r w:rsidRPr="00D96262">
        <w:rPr>
          <w:rFonts w:ascii="Simplified Arabic" w:hAnsi="Simplified Arabic" w:cs="Simplified Arabic"/>
          <w:sz w:val="28"/>
          <w:szCs w:val="28"/>
          <w:rtl/>
        </w:rPr>
        <w:t>هل توجد فروق ذات دلالة إحصائية بين العاملين في الشركات العالمية والشركات المحلية في مستوى الرضا الوظيفي والولاء المؤسسي؟</w:t>
      </w:r>
    </w:p>
    <w:p w14:paraId="5D04A6DC" w14:textId="77777777" w:rsidR="00837516" w:rsidRPr="00D96262" w:rsidRDefault="00837516" w:rsidP="00837516">
      <w:pPr>
        <w:rPr>
          <w:rFonts w:ascii="Simplified Arabic" w:hAnsi="Simplified Arabic" w:cs="Simplified Arabic"/>
          <w:sz w:val="28"/>
          <w:szCs w:val="28"/>
        </w:rPr>
      </w:pPr>
      <w:r w:rsidRPr="00D96262">
        <w:rPr>
          <w:rFonts w:ascii="Simplified Arabic" w:hAnsi="Simplified Arabic" w:cs="Simplified Arabic"/>
          <w:sz w:val="28"/>
          <w:szCs w:val="28"/>
        </w:rPr>
        <w:t xml:space="preserve">3. </w:t>
      </w:r>
      <w:r w:rsidRPr="00D96262">
        <w:rPr>
          <w:rFonts w:ascii="Simplified Arabic" w:hAnsi="Simplified Arabic" w:cs="Simplified Arabic"/>
          <w:sz w:val="28"/>
          <w:szCs w:val="28"/>
          <w:rtl/>
        </w:rPr>
        <w:t>هل توجد فروق ذات دلالة إحصائية في استجابات المشاركين تعزى إلى المتغيرات الديموغرافية مثل الجنس، والفئة العمرية، والجنسية، والمؤهل العلمي، والمستوى الوظيفي، وسنوات الخبرة، وحجم الشركة؟</w:t>
      </w:r>
    </w:p>
    <w:p w14:paraId="1682210A" w14:textId="77777777" w:rsidR="00837516" w:rsidRPr="006E7F3F" w:rsidRDefault="00837516" w:rsidP="00837516">
      <w:pPr>
        <w:rPr>
          <w:rFonts w:ascii="Simplified Arabic" w:hAnsi="Simplified Arabic" w:cs="Simplified Arabic"/>
          <w:b/>
          <w:bCs/>
          <w:sz w:val="32"/>
          <w:szCs w:val="32"/>
          <w:u w:val="single"/>
        </w:rPr>
      </w:pPr>
      <w:r w:rsidRPr="006E7F3F">
        <w:rPr>
          <w:rFonts w:ascii="Simplified Arabic" w:hAnsi="Simplified Arabic" w:cs="Simplified Arabic"/>
          <w:b/>
          <w:bCs/>
          <w:sz w:val="32"/>
          <w:szCs w:val="32"/>
          <w:u w:val="single"/>
          <w:rtl/>
        </w:rPr>
        <w:t>فروض الدراسة</w:t>
      </w:r>
    </w:p>
    <w:p w14:paraId="193A2B51" w14:textId="77777777" w:rsidR="00837516" w:rsidRPr="006E7F3F" w:rsidRDefault="00837516" w:rsidP="00837516">
      <w:pPr>
        <w:rPr>
          <w:rFonts w:ascii="Simplified Arabic" w:hAnsi="Simplified Arabic" w:cs="Simplified Arabic"/>
          <w:sz w:val="28"/>
          <w:szCs w:val="28"/>
        </w:rPr>
      </w:pPr>
      <w:r w:rsidRPr="006E7F3F">
        <w:rPr>
          <w:rFonts w:ascii="Simplified Arabic" w:hAnsi="Simplified Arabic" w:cs="Simplified Arabic"/>
          <w:sz w:val="28"/>
          <w:szCs w:val="28"/>
          <w:rtl/>
        </w:rPr>
        <w:t>بعد مراجعة الدراسات السابقة والنتائج التي توصلت إليها، لاحظت أن هناك اتفاقاً عاماً على وجود علاقة بين الحوكمة المؤسسية والمسؤولية الاجتماعية وبيئة العمل والتطوير المهني من جهة، وبين الرضا الوظيفي والولاء المؤسسي من جهة أخرى. وبناءً على ذلك، تم وضع عدد من الفروض التي ستسعى الدراسة الحالية إلى اختبارها للتحقق من مدى انطباقها على العاملين في المقرات الإقليمية للشركات العالمية والشركات المحلية بمدينة الرياض</w:t>
      </w:r>
      <w:r w:rsidRPr="006E7F3F">
        <w:rPr>
          <w:rFonts w:ascii="Simplified Arabic" w:hAnsi="Simplified Arabic" w:cs="Simplified Arabic"/>
          <w:sz w:val="28"/>
          <w:szCs w:val="28"/>
        </w:rPr>
        <w:t>.</w:t>
      </w:r>
    </w:p>
    <w:p w14:paraId="679C7C1E" w14:textId="77777777" w:rsidR="00837516" w:rsidRPr="006E7F3F" w:rsidRDefault="00837516" w:rsidP="00837516">
      <w:pPr>
        <w:rPr>
          <w:rFonts w:ascii="Simplified Arabic" w:hAnsi="Simplified Arabic" w:cs="Simplified Arabic"/>
          <w:b/>
          <w:bCs/>
          <w:sz w:val="28"/>
          <w:szCs w:val="28"/>
        </w:rPr>
      </w:pPr>
      <w:r w:rsidRPr="006E7F3F">
        <w:rPr>
          <w:rFonts w:ascii="Simplified Arabic" w:hAnsi="Simplified Arabic" w:cs="Simplified Arabic"/>
          <w:b/>
          <w:bCs/>
          <w:sz w:val="28"/>
          <w:szCs w:val="28"/>
          <w:rtl/>
        </w:rPr>
        <w:lastRenderedPageBreak/>
        <w:t>الفرضية الرئيسية الأولى: فرضية الأثر</w:t>
      </w:r>
    </w:p>
    <w:p w14:paraId="795285DA" w14:textId="77777777" w:rsidR="00837516" w:rsidRPr="006E7F3F" w:rsidRDefault="00837516" w:rsidP="00837516">
      <w:pPr>
        <w:rPr>
          <w:rFonts w:ascii="Simplified Arabic" w:hAnsi="Simplified Arabic" w:cs="Simplified Arabic"/>
          <w:sz w:val="28"/>
          <w:szCs w:val="28"/>
        </w:rPr>
      </w:pPr>
      <w:r w:rsidRPr="006E7F3F">
        <w:rPr>
          <w:rFonts w:ascii="Simplified Arabic" w:hAnsi="Simplified Arabic" w:cs="Simplified Arabic"/>
          <w:sz w:val="28"/>
          <w:szCs w:val="28"/>
          <w:rtl/>
        </w:rPr>
        <w:t>يوجد أثر ذو دلالة إحصائية للحوكمة المؤسسية، والمسؤولية الاجتماعية للشركات، وبيئة العمل، والتطوير المهني على الرضا الوظيفي والولاء المؤسسي لدى العاملين في مدينة الرياض</w:t>
      </w:r>
      <w:r w:rsidRPr="006E7F3F">
        <w:rPr>
          <w:rFonts w:ascii="Simplified Arabic" w:hAnsi="Simplified Arabic" w:cs="Simplified Arabic"/>
          <w:sz w:val="28"/>
          <w:szCs w:val="28"/>
        </w:rPr>
        <w:t>.</w:t>
      </w:r>
    </w:p>
    <w:p w14:paraId="6DE5FF2B" w14:textId="77777777" w:rsidR="00837516" w:rsidRDefault="00837516" w:rsidP="00837516">
      <w:pPr>
        <w:rPr>
          <w:rFonts w:ascii="Simplified Arabic" w:hAnsi="Simplified Arabic" w:cs="Simplified Arabic"/>
          <w:sz w:val="28"/>
          <w:szCs w:val="28"/>
          <w:rtl/>
        </w:rPr>
      </w:pPr>
      <w:r w:rsidRPr="006E7F3F">
        <w:rPr>
          <w:rFonts w:ascii="Simplified Arabic" w:hAnsi="Simplified Arabic" w:cs="Simplified Arabic"/>
          <w:sz w:val="28"/>
          <w:szCs w:val="28"/>
          <w:rtl/>
        </w:rPr>
        <w:t>ويتفرع من هذه الفرضية ما يلي</w:t>
      </w:r>
      <w:r w:rsidRPr="006E7F3F">
        <w:rPr>
          <w:rFonts w:ascii="Simplified Arabic" w:hAnsi="Simplified Arabic" w:cs="Simplified Arabic"/>
          <w:sz w:val="28"/>
          <w:szCs w:val="28"/>
        </w:rPr>
        <w:t>:</w:t>
      </w:r>
    </w:p>
    <w:p w14:paraId="2B7B01F1" w14:textId="77777777" w:rsidR="00837516" w:rsidRPr="006E7F3F" w:rsidRDefault="00837516" w:rsidP="00837516">
      <w:pPr>
        <w:pStyle w:val="ListParagraph"/>
        <w:numPr>
          <w:ilvl w:val="0"/>
          <w:numId w:val="47"/>
        </w:numPr>
        <w:rPr>
          <w:rFonts w:ascii="Simplified Arabic" w:hAnsi="Simplified Arabic" w:cs="Simplified Arabic"/>
          <w:sz w:val="28"/>
          <w:szCs w:val="28"/>
        </w:rPr>
      </w:pPr>
      <w:r w:rsidRPr="006E7F3F">
        <w:rPr>
          <w:rFonts w:ascii="Simplified Arabic" w:hAnsi="Simplified Arabic" w:cs="Simplified Arabic"/>
          <w:sz w:val="28"/>
          <w:szCs w:val="28"/>
          <w:rtl/>
        </w:rPr>
        <w:t>يوجد أثر ذو دلالة إحصائية للحوكمة المؤسسية على الرضا الوظيفي والولاء المؤسسي لدى العاملين في مدينة الرياض</w:t>
      </w:r>
      <w:r w:rsidRPr="006E7F3F">
        <w:rPr>
          <w:rFonts w:ascii="Simplified Arabic" w:hAnsi="Simplified Arabic" w:cs="Simplified Arabic"/>
          <w:sz w:val="28"/>
          <w:szCs w:val="28"/>
        </w:rPr>
        <w:t>.</w:t>
      </w:r>
    </w:p>
    <w:p w14:paraId="290654FE" w14:textId="77777777" w:rsidR="00837516" w:rsidRPr="006E7F3F" w:rsidRDefault="00837516" w:rsidP="00837516">
      <w:pPr>
        <w:pStyle w:val="ListParagraph"/>
        <w:numPr>
          <w:ilvl w:val="0"/>
          <w:numId w:val="47"/>
        </w:numPr>
        <w:rPr>
          <w:rFonts w:ascii="Simplified Arabic" w:hAnsi="Simplified Arabic" w:cs="Simplified Arabic"/>
          <w:sz w:val="28"/>
          <w:szCs w:val="28"/>
        </w:rPr>
      </w:pPr>
      <w:r w:rsidRPr="006E7F3F">
        <w:rPr>
          <w:rFonts w:ascii="Simplified Arabic" w:hAnsi="Simplified Arabic" w:cs="Simplified Arabic"/>
          <w:sz w:val="28"/>
          <w:szCs w:val="28"/>
          <w:rtl/>
        </w:rPr>
        <w:t>يوجد أثر ذو دلالة إحصائية للمسؤولية الاجتماعية للشركات على الرضا الوظيفي والولاء المؤسسي لدى العاملين في مدينة الرياض</w:t>
      </w:r>
      <w:r w:rsidRPr="006E7F3F">
        <w:rPr>
          <w:rFonts w:ascii="Simplified Arabic" w:hAnsi="Simplified Arabic" w:cs="Simplified Arabic"/>
          <w:sz w:val="28"/>
          <w:szCs w:val="28"/>
        </w:rPr>
        <w:t>.</w:t>
      </w:r>
    </w:p>
    <w:p w14:paraId="72F750F6" w14:textId="77777777" w:rsidR="00837516" w:rsidRPr="006E7F3F" w:rsidRDefault="00837516" w:rsidP="00837516">
      <w:pPr>
        <w:pStyle w:val="ListParagraph"/>
        <w:numPr>
          <w:ilvl w:val="0"/>
          <w:numId w:val="47"/>
        </w:numPr>
        <w:rPr>
          <w:rFonts w:ascii="Simplified Arabic" w:hAnsi="Simplified Arabic" w:cs="Simplified Arabic"/>
          <w:sz w:val="28"/>
          <w:szCs w:val="28"/>
        </w:rPr>
      </w:pPr>
      <w:r w:rsidRPr="006E7F3F">
        <w:rPr>
          <w:rFonts w:ascii="Simplified Arabic" w:hAnsi="Simplified Arabic" w:cs="Simplified Arabic"/>
          <w:sz w:val="28"/>
          <w:szCs w:val="28"/>
          <w:rtl/>
        </w:rPr>
        <w:t>يوجد أثر ذو دلالة إحصائية لبيئة العمل والثقافة المؤسسية على الرضا الوظيفي والولاء المؤسسي لدى العاملين في مدينة الرياض</w:t>
      </w:r>
      <w:r w:rsidRPr="006E7F3F">
        <w:rPr>
          <w:rFonts w:ascii="Simplified Arabic" w:hAnsi="Simplified Arabic" w:cs="Simplified Arabic"/>
          <w:sz w:val="28"/>
          <w:szCs w:val="28"/>
        </w:rPr>
        <w:t>.</w:t>
      </w:r>
    </w:p>
    <w:p w14:paraId="14E9F285" w14:textId="77777777" w:rsidR="00837516" w:rsidRPr="006E7F3F" w:rsidRDefault="00837516" w:rsidP="00837516">
      <w:pPr>
        <w:pStyle w:val="ListParagraph"/>
        <w:numPr>
          <w:ilvl w:val="0"/>
          <w:numId w:val="47"/>
        </w:numPr>
        <w:rPr>
          <w:rFonts w:ascii="Simplified Arabic" w:hAnsi="Simplified Arabic" w:cs="Simplified Arabic"/>
          <w:sz w:val="28"/>
          <w:szCs w:val="28"/>
        </w:rPr>
      </w:pPr>
      <w:r w:rsidRPr="006E7F3F">
        <w:rPr>
          <w:rFonts w:ascii="Simplified Arabic" w:hAnsi="Simplified Arabic" w:cs="Simplified Arabic"/>
          <w:sz w:val="28"/>
          <w:szCs w:val="28"/>
          <w:rtl/>
        </w:rPr>
        <w:t>يوجد أثر ذو دلالة إحصائية للتطوير المهني والتدريب على الرضا الوظيفي والولاء المؤسسي لدى العاملين في مدينة الرياض</w:t>
      </w:r>
      <w:r w:rsidRPr="006E7F3F">
        <w:rPr>
          <w:rFonts w:ascii="Simplified Arabic" w:hAnsi="Simplified Arabic" w:cs="Simplified Arabic"/>
          <w:sz w:val="28"/>
          <w:szCs w:val="28"/>
        </w:rPr>
        <w:t>.</w:t>
      </w:r>
    </w:p>
    <w:p w14:paraId="6E09833F" w14:textId="77777777" w:rsidR="00837516" w:rsidRPr="006E7F3F" w:rsidRDefault="00837516" w:rsidP="00837516">
      <w:pPr>
        <w:rPr>
          <w:rFonts w:ascii="Simplified Arabic" w:hAnsi="Simplified Arabic" w:cs="Simplified Arabic"/>
          <w:b/>
          <w:bCs/>
          <w:sz w:val="28"/>
          <w:szCs w:val="28"/>
        </w:rPr>
      </w:pPr>
      <w:r w:rsidRPr="006E7F3F">
        <w:rPr>
          <w:rFonts w:ascii="Simplified Arabic" w:hAnsi="Simplified Arabic" w:cs="Simplified Arabic"/>
          <w:b/>
          <w:bCs/>
          <w:sz w:val="28"/>
          <w:szCs w:val="28"/>
          <w:rtl/>
        </w:rPr>
        <w:t>الفرضية الرئيسية الثانية: فرضية الفروق المقارنة</w:t>
      </w:r>
    </w:p>
    <w:p w14:paraId="7DFD0B28" w14:textId="77777777" w:rsidR="00837516" w:rsidRPr="006E7F3F" w:rsidRDefault="00837516" w:rsidP="00837516">
      <w:pPr>
        <w:rPr>
          <w:rFonts w:ascii="Simplified Arabic" w:hAnsi="Simplified Arabic" w:cs="Simplified Arabic"/>
          <w:sz w:val="28"/>
          <w:szCs w:val="28"/>
        </w:rPr>
      </w:pPr>
      <w:r w:rsidRPr="006E7F3F">
        <w:rPr>
          <w:rFonts w:ascii="Simplified Arabic" w:hAnsi="Simplified Arabic" w:cs="Simplified Arabic"/>
          <w:sz w:val="28"/>
          <w:szCs w:val="28"/>
          <w:rtl/>
        </w:rPr>
        <w:t>توجد فروق ذات دلالة إحصائية بين المقرات الإقليمية للشركات العالمية والشركات السعودية المحلية في مستوى تطبيق الحوكمة المؤسسية والمسؤولية الاجتماعية للشركات وبيئة العمل والتطوير المهني، وفي مستوى الرضا الوظيفي والولاء المؤسسي لدى العاملين فيها</w:t>
      </w:r>
      <w:r w:rsidRPr="006E7F3F">
        <w:rPr>
          <w:rFonts w:ascii="Simplified Arabic" w:hAnsi="Simplified Arabic" w:cs="Simplified Arabic"/>
          <w:sz w:val="28"/>
          <w:szCs w:val="28"/>
        </w:rPr>
        <w:t>.</w:t>
      </w:r>
    </w:p>
    <w:p w14:paraId="6FA206B9" w14:textId="77777777" w:rsidR="00837516" w:rsidRPr="006E7F3F" w:rsidRDefault="00837516" w:rsidP="00837516">
      <w:pPr>
        <w:rPr>
          <w:rFonts w:ascii="Simplified Arabic" w:hAnsi="Simplified Arabic" w:cs="Simplified Arabic"/>
          <w:sz w:val="28"/>
          <w:szCs w:val="28"/>
        </w:rPr>
      </w:pPr>
      <w:r w:rsidRPr="006E7F3F">
        <w:rPr>
          <w:rFonts w:ascii="Simplified Arabic" w:hAnsi="Simplified Arabic" w:cs="Simplified Arabic"/>
          <w:sz w:val="28"/>
          <w:szCs w:val="28"/>
          <w:rtl/>
        </w:rPr>
        <w:t>ويتفرع من هذه الفرضية ما يلي</w:t>
      </w:r>
      <w:r w:rsidRPr="006E7F3F">
        <w:rPr>
          <w:rFonts w:ascii="Simplified Arabic" w:hAnsi="Simplified Arabic" w:cs="Simplified Arabic"/>
          <w:sz w:val="28"/>
          <w:szCs w:val="28"/>
        </w:rPr>
        <w:t>:</w:t>
      </w:r>
    </w:p>
    <w:p w14:paraId="35E8D787" w14:textId="77777777" w:rsidR="00837516" w:rsidRPr="006E7F3F" w:rsidRDefault="00837516" w:rsidP="00837516">
      <w:pPr>
        <w:pStyle w:val="ListParagraph"/>
        <w:numPr>
          <w:ilvl w:val="0"/>
          <w:numId w:val="49"/>
        </w:numPr>
        <w:rPr>
          <w:rFonts w:ascii="Simplified Arabic" w:hAnsi="Simplified Arabic" w:cs="Simplified Arabic"/>
          <w:sz w:val="28"/>
          <w:szCs w:val="28"/>
        </w:rPr>
      </w:pPr>
      <w:r w:rsidRPr="006E7F3F">
        <w:rPr>
          <w:rFonts w:ascii="Simplified Arabic" w:hAnsi="Simplified Arabic" w:cs="Simplified Arabic"/>
          <w:sz w:val="28"/>
          <w:szCs w:val="28"/>
          <w:rtl/>
        </w:rPr>
        <w:t>توجد فروق ذات دلالة إحصائية بين المقرات الإقليمية للشركات العالمية والشركات السعودية المحلية في مستوى تطبيق الحوكمة المؤسسية</w:t>
      </w:r>
      <w:r w:rsidRPr="006E7F3F">
        <w:rPr>
          <w:rFonts w:ascii="Simplified Arabic" w:hAnsi="Simplified Arabic" w:cs="Simplified Arabic"/>
          <w:sz w:val="28"/>
          <w:szCs w:val="28"/>
        </w:rPr>
        <w:t>.</w:t>
      </w:r>
    </w:p>
    <w:p w14:paraId="40A1144F" w14:textId="77777777" w:rsidR="00837516" w:rsidRPr="006E7F3F" w:rsidRDefault="00837516" w:rsidP="00837516">
      <w:pPr>
        <w:pStyle w:val="ListParagraph"/>
        <w:numPr>
          <w:ilvl w:val="0"/>
          <w:numId w:val="49"/>
        </w:numPr>
        <w:rPr>
          <w:rFonts w:ascii="Simplified Arabic" w:hAnsi="Simplified Arabic" w:cs="Simplified Arabic"/>
          <w:sz w:val="28"/>
          <w:szCs w:val="28"/>
        </w:rPr>
      </w:pPr>
      <w:r w:rsidRPr="006E7F3F">
        <w:rPr>
          <w:rFonts w:ascii="Simplified Arabic" w:hAnsi="Simplified Arabic" w:cs="Simplified Arabic"/>
          <w:sz w:val="28"/>
          <w:szCs w:val="28"/>
          <w:rtl/>
        </w:rPr>
        <w:t>توجد فروق ذات دلالة إحصائية بين المقرات الإقليمية للشركات العالمية والشركات السعودية المحلية في مستوى تطبيق المسؤولية الاجتماعية للشركات</w:t>
      </w:r>
      <w:r w:rsidRPr="006E7F3F">
        <w:rPr>
          <w:rFonts w:ascii="Simplified Arabic" w:hAnsi="Simplified Arabic" w:cs="Simplified Arabic"/>
          <w:sz w:val="28"/>
          <w:szCs w:val="28"/>
        </w:rPr>
        <w:t>.</w:t>
      </w:r>
    </w:p>
    <w:p w14:paraId="7E94F25D" w14:textId="77777777" w:rsidR="00837516" w:rsidRPr="006E7F3F" w:rsidRDefault="00837516" w:rsidP="00837516">
      <w:pPr>
        <w:pStyle w:val="ListParagraph"/>
        <w:numPr>
          <w:ilvl w:val="0"/>
          <w:numId w:val="49"/>
        </w:numPr>
        <w:rPr>
          <w:rFonts w:ascii="Simplified Arabic" w:hAnsi="Simplified Arabic" w:cs="Simplified Arabic"/>
          <w:sz w:val="28"/>
          <w:szCs w:val="28"/>
        </w:rPr>
      </w:pPr>
      <w:r w:rsidRPr="006E7F3F">
        <w:rPr>
          <w:rFonts w:ascii="Simplified Arabic" w:hAnsi="Simplified Arabic" w:cs="Simplified Arabic"/>
          <w:sz w:val="28"/>
          <w:szCs w:val="28"/>
          <w:rtl/>
        </w:rPr>
        <w:t>توجد فروق ذات دلالة إحصائية بين المقرات الإقليمية للشركات العالمية والشركات السعودية المحلية في مستوى جودة بيئة العمل والثقافة المؤسسية</w:t>
      </w:r>
      <w:r w:rsidRPr="006E7F3F">
        <w:rPr>
          <w:rFonts w:ascii="Simplified Arabic" w:hAnsi="Simplified Arabic" w:cs="Simplified Arabic"/>
          <w:sz w:val="28"/>
          <w:szCs w:val="28"/>
        </w:rPr>
        <w:t>.</w:t>
      </w:r>
    </w:p>
    <w:p w14:paraId="3322C78E" w14:textId="77777777" w:rsidR="00837516" w:rsidRPr="006E7F3F" w:rsidRDefault="00837516" w:rsidP="00837516">
      <w:pPr>
        <w:rPr>
          <w:rFonts w:ascii="Simplified Arabic" w:hAnsi="Simplified Arabic" w:cs="Simplified Arabic"/>
          <w:sz w:val="28"/>
          <w:szCs w:val="28"/>
        </w:rPr>
      </w:pPr>
    </w:p>
    <w:p w14:paraId="584E7078" w14:textId="77777777" w:rsidR="00837516" w:rsidRPr="006E7F3F" w:rsidRDefault="00837516" w:rsidP="00837516">
      <w:pPr>
        <w:pStyle w:val="ListParagraph"/>
        <w:numPr>
          <w:ilvl w:val="0"/>
          <w:numId w:val="49"/>
        </w:numPr>
        <w:rPr>
          <w:rFonts w:ascii="Simplified Arabic" w:hAnsi="Simplified Arabic" w:cs="Simplified Arabic"/>
          <w:sz w:val="28"/>
          <w:szCs w:val="28"/>
        </w:rPr>
      </w:pPr>
      <w:r w:rsidRPr="006E7F3F">
        <w:rPr>
          <w:rFonts w:ascii="Simplified Arabic" w:hAnsi="Simplified Arabic" w:cs="Simplified Arabic"/>
          <w:sz w:val="28"/>
          <w:szCs w:val="28"/>
          <w:rtl/>
        </w:rPr>
        <w:lastRenderedPageBreak/>
        <w:t>توجد فروق ذات دلالة إحصائية بين المقرات الإقليمية للشركات العالمية والشركات السعودية المحلية في مستوى التطوير المهني والتدريب</w:t>
      </w:r>
      <w:r w:rsidRPr="006E7F3F">
        <w:rPr>
          <w:rFonts w:ascii="Simplified Arabic" w:hAnsi="Simplified Arabic" w:cs="Simplified Arabic"/>
          <w:sz w:val="28"/>
          <w:szCs w:val="28"/>
        </w:rPr>
        <w:t>.</w:t>
      </w:r>
    </w:p>
    <w:p w14:paraId="543D9C49" w14:textId="77777777" w:rsidR="00837516" w:rsidRPr="006E7F3F" w:rsidRDefault="00837516" w:rsidP="00837516">
      <w:pPr>
        <w:pStyle w:val="ListParagraph"/>
        <w:numPr>
          <w:ilvl w:val="0"/>
          <w:numId w:val="49"/>
        </w:numPr>
        <w:rPr>
          <w:rFonts w:ascii="Simplified Arabic" w:hAnsi="Simplified Arabic" w:cs="Simplified Arabic"/>
          <w:sz w:val="28"/>
          <w:szCs w:val="28"/>
        </w:rPr>
      </w:pPr>
      <w:r w:rsidRPr="006E7F3F">
        <w:rPr>
          <w:rFonts w:ascii="Simplified Arabic" w:hAnsi="Simplified Arabic" w:cs="Simplified Arabic"/>
          <w:sz w:val="28"/>
          <w:szCs w:val="28"/>
          <w:rtl/>
        </w:rPr>
        <w:t>توجد فروق ذات دلالة إحصائية بين المقرات الإقليمية للشركات العالمية والشركات السعودية المحلية في مستوى الرضا الوظيفي والولاء المؤسسي لدى العاملين فيها</w:t>
      </w:r>
      <w:r w:rsidRPr="006E7F3F">
        <w:rPr>
          <w:rFonts w:ascii="Simplified Arabic" w:hAnsi="Simplified Arabic" w:cs="Simplified Arabic"/>
          <w:sz w:val="28"/>
          <w:szCs w:val="28"/>
        </w:rPr>
        <w:t>.</w:t>
      </w:r>
    </w:p>
    <w:p w14:paraId="5AA17D8D" w14:textId="77777777" w:rsidR="00837516" w:rsidRPr="00A80846" w:rsidRDefault="00837516" w:rsidP="00837516">
      <w:pPr>
        <w:rPr>
          <w:rFonts w:ascii="Simplified Arabic" w:hAnsi="Simplified Arabic" w:cs="Simplified Arabic" w:hint="cs"/>
          <w:b/>
          <w:bCs/>
          <w:sz w:val="32"/>
          <w:szCs w:val="32"/>
          <w:u w:val="single"/>
          <w:rtl/>
        </w:rPr>
      </w:pPr>
      <w:r w:rsidRPr="00A80846">
        <w:rPr>
          <w:rFonts w:ascii="Simplified Arabic" w:hAnsi="Simplified Arabic" w:cs="Simplified Arabic" w:hint="cs"/>
          <w:b/>
          <w:bCs/>
          <w:sz w:val="32"/>
          <w:szCs w:val="32"/>
          <w:u w:val="single"/>
          <w:rtl/>
        </w:rPr>
        <w:t>-النظرية العلمية المتبعة لإعداد البحث</w:t>
      </w:r>
    </w:p>
    <w:p w14:paraId="005A6CAF" w14:textId="77777777" w:rsidR="00837516" w:rsidRPr="000B327F" w:rsidRDefault="00837516" w:rsidP="00837516">
      <w:pPr>
        <w:rPr>
          <w:rFonts w:ascii="Simplified Arabic" w:hAnsi="Simplified Arabic" w:cs="Simplified Arabic"/>
          <w:sz w:val="28"/>
          <w:szCs w:val="28"/>
        </w:rPr>
      </w:pPr>
      <w:r w:rsidRPr="000B327F">
        <w:rPr>
          <w:rFonts w:ascii="Simplified Arabic" w:hAnsi="Simplified Arabic" w:cs="Simplified Arabic"/>
          <w:sz w:val="28"/>
          <w:szCs w:val="28"/>
          <w:rtl/>
        </w:rPr>
        <w:t>قبل الانتقال إلى الفصول التالية، كان من المهم بالنسبة لي تحديد الأساس النظري الذي سأعتمد عليه في تفسير نتائج الدراسة لاحقاً. وخلال مرحلة إعداد الدراسة ومراجعة المراجع والدراسات السابقة، لاحظت أن موضوع الحوكمة والمسؤولية الاجتماعية وبيئة العمل والتطوير المهني يرتبط بعدد من النظريات الإدارية المعروفة، لكن ليست كل هذه النظريات مناسبة لطبيعة الدراسة الحالية</w:t>
      </w:r>
      <w:r w:rsidRPr="000B327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B327F">
        <w:rPr>
          <w:rFonts w:ascii="Simplified Arabic" w:hAnsi="Simplified Arabic" w:cs="Simplified Arabic"/>
          <w:sz w:val="28"/>
          <w:szCs w:val="28"/>
          <w:rtl/>
        </w:rPr>
        <w:t>ومن خلال المراجعة والقراءة، وجدت أن هناك ثلاث نظريات ترتبط بشكل مباشر بالمتغيرات التي أتناولها في هذه الدراسة، وتساعد بشكل واضح على تفسير العلاقة بين ممارسات الشركات وتجربة الموظف داخل بيئة العمل، وهي: نظرية أصحاب المصلحة، ونظرية الوكالة، ونظرية الشرعية</w:t>
      </w:r>
      <w:r w:rsidRPr="000B327F">
        <w:rPr>
          <w:rFonts w:ascii="Simplified Arabic" w:hAnsi="Simplified Arabic" w:cs="Simplified Arabic"/>
          <w:sz w:val="28"/>
          <w:szCs w:val="28"/>
        </w:rPr>
        <w:t>.</w:t>
      </w:r>
    </w:p>
    <w:p w14:paraId="28081C9D" w14:textId="77777777" w:rsidR="00837516" w:rsidRPr="000B327F" w:rsidRDefault="00837516" w:rsidP="00837516">
      <w:pPr>
        <w:rPr>
          <w:rFonts w:ascii="Simplified Arabic" w:hAnsi="Simplified Arabic" w:cs="Simplified Arabic"/>
          <w:sz w:val="28"/>
          <w:szCs w:val="28"/>
        </w:rPr>
      </w:pPr>
      <w:r w:rsidRPr="000B327F">
        <w:rPr>
          <w:rFonts w:ascii="Simplified Arabic" w:hAnsi="Simplified Arabic" w:cs="Simplified Arabic"/>
          <w:sz w:val="28"/>
          <w:szCs w:val="28"/>
          <w:rtl/>
        </w:rPr>
        <w:t>واختيار هذه النظريات لم يكن بشكل عشوائي، بل لأنها تساعد في النظر إلى الموضوع من أكثر من زاوية. فكل نظرية تفسر جانباً مختلفاً من العلاقة بين الشركة وموظفيها، وبين الشركة والبيئة التي تعمل فيها. ولهذا السبب تم الاعتماد عليها كمرجعية نظرية للدراسة الحالية</w:t>
      </w:r>
      <w:r w:rsidRPr="000B327F">
        <w:rPr>
          <w:rFonts w:ascii="Simplified Arabic" w:hAnsi="Simplified Arabic" w:cs="Simplified Arabic"/>
          <w:sz w:val="28"/>
          <w:szCs w:val="28"/>
        </w:rPr>
        <w:t>.</w:t>
      </w:r>
    </w:p>
    <w:p w14:paraId="5A3E7EDD"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نظرية أصحاب المصلحة</w:t>
      </w:r>
      <w:r w:rsidRPr="00B15759">
        <w:rPr>
          <w:rFonts w:ascii="Simplified Arabic" w:hAnsi="Simplified Arabic" w:cs="Simplified Arabic" w:hint="cs"/>
          <w:b/>
          <w:bCs/>
          <w:sz w:val="28"/>
          <w:szCs w:val="28"/>
        </w:rPr>
        <w:t xml:space="preserve"> (Stakeholder Theory)</w:t>
      </w:r>
    </w:p>
    <w:p w14:paraId="2A95C59E" w14:textId="77777777" w:rsidR="00837516" w:rsidRPr="00A748E5" w:rsidRDefault="00837516" w:rsidP="00837516">
      <w:pPr>
        <w:rPr>
          <w:rFonts w:ascii="Simplified Arabic" w:hAnsi="Simplified Arabic" w:cs="Simplified Arabic"/>
          <w:sz w:val="28"/>
          <w:szCs w:val="28"/>
        </w:rPr>
      </w:pPr>
      <w:r w:rsidRPr="00A748E5">
        <w:rPr>
          <w:rFonts w:ascii="Simplified Arabic" w:hAnsi="Simplified Arabic" w:cs="Simplified Arabic"/>
          <w:sz w:val="28"/>
          <w:szCs w:val="28"/>
          <w:rtl/>
        </w:rPr>
        <w:t>تعد نظرية أصحاب المصلحة من النظريات الإدارية المعروفة التي قدمها</w:t>
      </w:r>
      <w:r w:rsidRPr="00A748E5">
        <w:rPr>
          <w:rFonts w:ascii="Simplified Arabic" w:hAnsi="Simplified Arabic" w:cs="Simplified Arabic"/>
          <w:sz w:val="28"/>
          <w:szCs w:val="28"/>
        </w:rPr>
        <w:t xml:space="preserve"> Edward Freeman </w:t>
      </w:r>
      <w:r w:rsidRPr="00A748E5">
        <w:rPr>
          <w:rFonts w:ascii="Simplified Arabic" w:hAnsi="Simplified Arabic" w:cs="Simplified Arabic"/>
          <w:sz w:val="28"/>
          <w:szCs w:val="28"/>
          <w:rtl/>
        </w:rPr>
        <w:t>عام 1984. وتقوم هذه النظرية على فكرة أن نجاح الشركة لا يعتمد فقط على تحقيق مصالح الملاك أو المساهمين، بل يتطلب أيضاً مراعاة مصالح جميع الأطراف المرتبطة بالشركة أو المتأثرة بقراراتها</w:t>
      </w:r>
      <w:r w:rsidRPr="00A748E5">
        <w:rPr>
          <w:rFonts w:ascii="Simplified Arabic" w:hAnsi="Simplified Arabic" w:cs="Simplified Arabic"/>
          <w:sz w:val="28"/>
          <w:szCs w:val="28"/>
        </w:rPr>
        <w:t>.</w:t>
      </w:r>
    </w:p>
    <w:p w14:paraId="4ECB165D" w14:textId="77777777" w:rsidR="00837516" w:rsidRPr="00A748E5" w:rsidRDefault="00837516" w:rsidP="00837516">
      <w:pPr>
        <w:rPr>
          <w:rFonts w:ascii="Simplified Arabic" w:hAnsi="Simplified Arabic" w:cs="Simplified Arabic"/>
          <w:sz w:val="28"/>
          <w:szCs w:val="28"/>
        </w:rPr>
      </w:pPr>
      <w:r w:rsidRPr="00A748E5">
        <w:rPr>
          <w:rFonts w:ascii="Simplified Arabic" w:hAnsi="Simplified Arabic" w:cs="Simplified Arabic"/>
          <w:sz w:val="28"/>
          <w:szCs w:val="28"/>
          <w:rtl/>
        </w:rPr>
        <w:t>ومن بين هذه الأطراف يأتي الموظفون باعتبارهم من أهم أصحاب المصلحة داخل المنظمة. فالموظف لا يعتبر مجرد شخص يؤدي مهام يومية مقابل راتب شهري، بل يعد جزءاً أساسياً من نجاح الشركة واستمرارها. ولهذا السبب ترى النظرية أن الشركات مطالبة بالاهتمام بموظفيها وتوفير بيئة عمل مناسبة لهم ومنحهم فرصاً للتطور والنمو المهني</w:t>
      </w:r>
      <w:r w:rsidRPr="00A748E5">
        <w:rPr>
          <w:rFonts w:ascii="Simplified Arabic" w:hAnsi="Simplified Arabic" w:cs="Simplified Arabic"/>
          <w:sz w:val="28"/>
          <w:szCs w:val="28"/>
        </w:rPr>
        <w:t>.</w:t>
      </w:r>
    </w:p>
    <w:p w14:paraId="6025D110" w14:textId="77777777" w:rsidR="00837516" w:rsidRPr="00A748E5" w:rsidRDefault="00837516" w:rsidP="00837516">
      <w:pPr>
        <w:rPr>
          <w:rFonts w:ascii="Simplified Arabic" w:hAnsi="Simplified Arabic" w:cs="Simplified Arabic"/>
          <w:sz w:val="28"/>
          <w:szCs w:val="28"/>
        </w:rPr>
      </w:pPr>
    </w:p>
    <w:p w14:paraId="25D24681" w14:textId="77777777" w:rsidR="00837516" w:rsidRPr="0022616A" w:rsidRDefault="00837516" w:rsidP="00837516">
      <w:pPr>
        <w:rPr>
          <w:rFonts w:ascii="Simplified Arabic" w:hAnsi="Simplified Arabic" w:cs="Simplified Arabic" w:hint="cs"/>
          <w:sz w:val="28"/>
          <w:szCs w:val="28"/>
        </w:rPr>
      </w:pPr>
      <w:r w:rsidRPr="00A748E5">
        <w:rPr>
          <w:rFonts w:ascii="Simplified Arabic" w:hAnsi="Simplified Arabic" w:cs="Simplified Arabic"/>
          <w:sz w:val="28"/>
          <w:szCs w:val="28"/>
          <w:rtl/>
        </w:rPr>
        <w:lastRenderedPageBreak/>
        <w:t>ومن خلال موضوع الدراسة الحالية، أرى أن هذه النظرية تساعد بشكل كبير في تفسير العلاقة بين المسؤولية الاجتماعية وبيئة العمل والتطوير المهني من جهة، وبين رضا الموظف وولائه للمنظمة من جهة أخرى. فكلما شعر الموظف بأن الشركة تهتم به وتستثمر في تطويره وتحترم احتياجاته، زادت درجة ارتباطه بها ورغبته في الاستمرار والعمل داخلها</w:t>
      </w:r>
      <w:r w:rsidRPr="00A748E5">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748E5">
        <w:rPr>
          <w:rFonts w:ascii="Simplified Arabic" w:hAnsi="Simplified Arabic" w:cs="Simplified Arabic"/>
          <w:sz w:val="28"/>
          <w:szCs w:val="28"/>
          <w:rtl/>
        </w:rPr>
        <w:t>كما أن هذه النظرية تنسجم مع طبيعة المنافسة الموجودة حالياً في مدينة الرياض بين الشركات العالمية والشركات المحلية، حيث أصبحت الشركات تتنافس بشكل كبير على استقطاب الكفاءات والمحافظة عليها. وفي مثل هذه البيئة، يصبح الاهتمام بالموظف عاملاً مهماً في نجاح المنظمة واستقرارها</w:t>
      </w:r>
      <w:r w:rsidRPr="00A748E5">
        <w:rPr>
          <w:rFonts w:ascii="Simplified Arabic" w:hAnsi="Simplified Arabic" w:cs="Simplified Arabic"/>
          <w:sz w:val="28"/>
          <w:szCs w:val="28"/>
        </w:rPr>
        <w:t>.</w:t>
      </w:r>
    </w:p>
    <w:p w14:paraId="0EE787BA"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نظرية الوكالة</w:t>
      </w:r>
      <w:r w:rsidRPr="00B15759">
        <w:rPr>
          <w:rFonts w:ascii="Simplified Arabic" w:hAnsi="Simplified Arabic" w:cs="Simplified Arabic" w:hint="cs"/>
          <w:b/>
          <w:bCs/>
          <w:sz w:val="28"/>
          <w:szCs w:val="28"/>
        </w:rPr>
        <w:t xml:space="preserve"> (Agency Theory)</w:t>
      </w:r>
    </w:p>
    <w:p w14:paraId="634E9B46" w14:textId="77777777" w:rsidR="00837516" w:rsidRPr="0022616A" w:rsidRDefault="00837516" w:rsidP="00837516">
      <w:pPr>
        <w:rPr>
          <w:rFonts w:ascii="Simplified Arabic" w:hAnsi="Simplified Arabic" w:cs="Simplified Arabic"/>
          <w:sz w:val="28"/>
          <w:szCs w:val="28"/>
        </w:rPr>
      </w:pPr>
      <w:r w:rsidRPr="0022616A">
        <w:rPr>
          <w:rFonts w:ascii="Simplified Arabic" w:hAnsi="Simplified Arabic" w:cs="Simplified Arabic"/>
          <w:sz w:val="28"/>
          <w:szCs w:val="28"/>
          <w:rtl/>
        </w:rPr>
        <w:t>أما النظرية الثانية التي اعتمدت عليها الدراسة فهي نظرية الوكالة التي قدمها</w:t>
      </w:r>
      <w:r w:rsidRPr="0022616A">
        <w:rPr>
          <w:rFonts w:ascii="Simplified Arabic" w:hAnsi="Simplified Arabic" w:cs="Simplified Arabic"/>
          <w:sz w:val="28"/>
          <w:szCs w:val="28"/>
        </w:rPr>
        <w:t xml:space="preserve"> Jensen </w:t>
      </w:r>
      <w:r w:rsidRPr="0022616A">
        <w:rPr>
          <w:rFonts w:ascii="Simplified Arabic" w:hAnsi="Simplified Arabic" w:cs="Simplified Arabic"/>
          <w:sz w:val="28"/>
          <w:szCs w:val="28"/>
          <w:rtl/>
        </w:rPr>
        <w:t>و</w:t>
      </w:r>
      <w:r w:rsidRPr="0022616A">
        <w:rPr>
          <w:rFonts w:ascii="Simplified Arabic" w:hAnsi="Simplified Arabic" w:cs="Simplified Arabic"/>
          <w:sz w:val="28"/>
          <w:szCs w:val="28"/>
        </w:rPr>
        <w:t xml:space="preserve">Meckling </w:t>
      </w:r>
      <w:r w:rsidRPr="0022616A">
        <w:rPr>
          <w:rFonts w:ascii="Simplified Arabic" w:hAnsi="Simplified Arabic" w:cs="Simplified Arabic"/>
          <w:sz w:val="28"/>
          <w:szCs w:val="28"/>
          <w:rtl/>
        </w:rPr>
        <w:t>عام 1976، وتعد من أكثر النظريات ارتباطاً بموضوع الحوكمة المؤسسية</w:t>
      </w:r>
      <w:r w:rsidRPr="0022616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2616A">
        <w:rPr>
          <w:rFonts w:ascii="Simplified Arabic" w:hAnsi="Simplified Arabic" w:cs="Simplified Arabic"/>
          <w:sz w:val="28"/>
          <w:szCs w:val="28"/>
          <w:rtl/>
        </w:rPr>
        <w:t>وتقوم هذه النظرية على وجود علاقة بين الملاك والإدارة التنفيذية داخل الشركة. فالملاك يملكون الشركة ورأس المال، بينما تتولى الإدارة مسؤولية تشغيل الشركة واتخاذ القرارات اليومية نيابة عنهم. وتفترض النظرية أن اختلاف المصالح بين الطرفين قد يؤدي أحياناً إلى ظهور مشكلات تحتاج إلى أنظمة واضحة للرقابة والمتابعة والشفافية</w:t>
      </w:r>
      <w:r w:rsidRPr="0022616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2616A">
        <w:rPr>
          <w:rFonts w:ascii="Simplified Arabic" w:hAnsi="Simplified Arabic" w:cs="Simplified Arabic"/>
          <w:sz w:val="28"/>
          <w:szCs w:val="28"/>
          <w:rtl/>
        </w:rPr>
        <w:t>ومن هنا تظهر أهمية الحوكمة المؤسسية، لأنها تساعد على تنظيم العلاقات داخل المنظمة وتوضيح المسؤوليات وتقليل فرص تعارض المصالح. كما أنها تعزز الشفافية والمساءلة وتدعم العدالة في اتخاذ القرارات</w:t>
      </w:r>
      <w:r w:rsidRPr="0022616A">
        <w:rPr>
          <w:rFonts w:ascii="Simplified Arabic" w:hAnsi="Simplified Arabic" w:cs="Simplified Arabic"/>
          <w:sz w:val="28"/>
          <w:szCs w:val="28"/>
        </w:rPr>
        <w:t>.</w:t>
      </w:r>
    </w:p>
    <w:p w14:paraId="59A7A8D1" w14:textId="77777777" w:rsidR="00837516" w:rsidRDefault="00837516" w:rsidP="00837516">
      <w:pPr>
        <w:rPr>
          <w:rFonts w:ascii="Simplified Arabic" w:hAnsi="Simplified Arabic" w:cs="Simplified Arabic"/>
          <w:sz w:val="28"/>
          <w:szCs w:val="28"/>
          <w:rtl/>
        </w:rPr>
      </w:pPr>
      <w:r w:rsidRPr="0022616A">
        <w:rPr>
          <w:rFonts w:ascii="Simplified Arabic" w:hAnsi="Simplified Arabic" w:cs="Simplified Arabic"/>
          <w:sz w:val="28"/>
          <w:szCs w:val="28"/>
          <w:rtl/>
        </w:rPr>
        <w:t>وعند ربط النظرية بموضوع الدراسة الحالية، أجد أنها لا تقتصر فقط على العلاقة بين الملاك والإدارة، بل يمكن الاستفادة منها أيضاً في فهم العلاقة بين المنظمة وموظفيها. فالموظف يبحث عن بيئة عمل واضحة، وأنظمة عادلة، وفرص متساوية للتطوير، وآليات شفافة للتقييم والترقية. وعندما تكون هذه الأمور واضحة، يزداد شعوره بالثقة والاستقرار الوظيفي</w:t>
      </w:r>
      <w:r w:rsidRPr="0022616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2616A">
        <w:rPr>
          <w:rFonts w:ascii="Simplified Arabic" w:hAnsi="Simplified Arabic" w:cs="Simplified Arabic"/>
          <w:sz w:val="28"/>
          <w:szCs w:val="28"/>
          <w:rtl/>
        </w:rPr>
        <w:t>أما إذا كانت السياسات غير واضحة أو كانت القرارات تتخذ بطريقة غير عادلة، فإن ذلك قد يؤثر بشكل مباشر على مستوى الرضا الوظيفي والولاء المؤسسي. ولهذا السبب تم الاعتماد على نظرية الوكالة لفهم العلاقة بين الحوكمة المؤسسية وتجربة الموظف داخل الشركات محل الدراسة</w:t>
      </w:r>
      <w:r w:rsidRPr="0022616A">
        <w:rPr>
          <w:rFonts w:ascii="Simplified Arabic" w:hAnsi="Simplified Arabic" w:cs="Simplified Arabic"/>
          <w:sz w:val="28"/>
          <w:szCs w:val="28"/>
        </w:rPr>
        <w:t>.</w:t>
      </w:r>
    </w:p>
    <w:p w14:paraId="10043258" w14:textId="77777777" w:rsidR="00837516" w:rsidRDefault="00837516" w:rsidP="00837516">
      <w:pPr>
        <w:rPr>
          <w:rFonts w:ascii="Simplified Arabic" w:hAnsi="Simplified Arabic" w:cs="Simplified Arabic"/>
          <w:sz w:val="28"/>
          <w:szCs w:val="28"/>
          <w:rtl/>
        </w:rPr>
      </w:pPr>
    </w:p>
    <w:p w14:paraId="0C0C1A56" w14:textId="77777777" w:rsidR="00837516" w:rsidRDefault="00837516" w:rsidP="00837516">
      <w:pPr>
        <w:rPr>
          <w:rFonts w:ascii="Simplified Arabic" w:hAnsi="Simplified Arabic" w:cs="Simplified Arabic"/>
          <w:sz w:val="28"/>
          <w:szCs w:val="28"/>
          <w:rtl/>
        </w:rPr>
      </w:pPr>
    </w:p>
    <w:p w14:paraId="475B09D7" w14:textId="77777777" w:rsidR="00837516" w:rsidRDefault="00837516" w:rsidP="00837516">
      <w:pPr>
        <w:rPr>
          <w:rFonts w:ascii="Simplified Arabic" w:hAnsi="Simplified Arabic" w:cs="Simplified Arabic"/>
          <w:sz w:val="28"/>
          <w:szCs w:val="28"/>
          <w:rtl/>
        </w:rPr>
      </w:pPr>
    </w:p>
    <w:p w14:paraId="0A956A94"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lastRenderedPageBreak/>
        <w:t>نظرية الشرعية</w:t>
      </w:r>
      <w:r w:rsidRPr="00B15759">
        <w:rPr>
          <w:rFonts w:ascii="Simplified Arabic" w:hAnsi="Simplified Arabic" w:cs="Simplified Arabic" w:hint="cs"/>
          <w:b/>
          <w:bCs/>
          <w:sz w:val="28"/>
          <w:szCs w:val="28"/>
        </w:rPr>
        <w:t xml:space="preserve"> (Legitimacy Theory)</w:t>
      </w:r>
    </w:p>
    <w:p w14:paraId="212671B4" w14:textId="77777777" w:rsidR="00837516" w:rsidRPr="00A748E5" w:rsidRDefault="00837516" w:rsidP="00837516">
      <w:pPr>
        <w:rPr>
          <w:rFonts w:ascii="Simplified Arabic" w:hAnsi="Simplified Arabic" w:cs="Simplified Arabic"/>
          <w:sz w:val="28"/>
          <w:szCs w:val="28"/>
        </w:rPr>
      </w:pPr>
      <w:r w:rsidRPr="00A748E5">
        <w:rPr>
          <w:rFonts w:ascii="Simplified Arabic" w:hAnsi="Simplified Arabic" w:cs="Simplified Arabic"/>
          <w:sz w:val="28"/>
          <w:szCs w:val="28"/>
          <w:rtl/>
        </w:rPr>
        <w:t>النظرية الثالثة التي تم الاستناد إليها في هذه الدراسة هي نظرية الشرعية. وتقوم فكرتها الأساسية على أن الشركة لا تعمل بمعزل عن المجتمع الذي توجد فيه، بل تحتاج دائماً إلى المحافظة على قبول وثقة المجتمع المحيط بها حتى تستمر وتحقق أهدافها</w:t>
      </w:r>
      <w:r w:rsidRPr="00A748E5">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748E5">
        <w:rPr>
          <w:rFonts w:ascii="Simplified Arabic" w:hAnsi="Simplified Arabic" w:cs="Simplified Arabic"/>
          <w:sz w:val="28"/>
          <w:szCs w:val="28"/>
          <w:rtl/>
        </w:rPr>
        <w:t>وبمعنى أبسط، لا يكفي أن تحقق الشركة الأرباح فقط، بل يجب أن تظهر للمجتمع أنها تعمل بطريقة مسؤولة وتحترم الأنظمة والقوانين والقيم السائدة في البيئة التي تعمل فيها. وكلما كان هناك انسجام أكبر بين الشركة والمجتمع، زادت قدرتها على الاستمرار والمحافظة على سمعتها</w:t>
      </w:r>
      <w:r w:rsidRPr="00A748E5">
        <w:rPr>
          <w:rFonts w:ascii="Simplified Arabic" w:hAnsi="Simplified Arabic" w:cs="Simplified Arabic"/>
          <w:sz w:val="28"/>
          <w:szCs w:val="28"/>
        </w:rPr>
        <w:t>.</w:t>
      </w:r>
    </w:p>
    <w:p w14:paraId="5AE4DA3C" w14:textId="77777777" w:rsidR="00837516" w:rsidRPr="00A748E5" w:rsidRDefault="00837516" w:rsidP="00837516">
      <w:pPr>
        <w:rPr>
          <w:rFonts w:ascii="Simplified Arabic" w:hAnsi="Simplified Arabic" w:cs="Simplified Arabic"/>
          <w:sz w:val="28"/>
          <w:szCs w:val="28"/>
        </w:rPr>
      </w:pPr>
      <w:r w:rsidRPr="00A748E5">
        <w:rPr>
          <w:rFonts w:ascii="Simplified Arabic" w:hAnsi="Simplified Arabic" w:cs="Simplified Arabic"/>
          <w:sz w:val="28"/>
          <w:szCs w:val="28"/>
          <w:rtl/>
        </w:rPr>
        <w:t>وتبدو هذه النظرية مناسبة جداً للدراسة الحالية، خاصة في ظل وجود عدد كبير من الشركات العالمية التي بدأت العمل من خلال مقرات إقليمية في مدينة الرياض. فهذه الشركات لا تعمل في بيئاتها الأصلية، وإنما داخل بيئة لها أنظمتها وثقافتها وتوقعاتها الخاصة. ولذلك تحتاج إلى التكيف مع هذه البيئة وكسب ثقة المجتمع والموظفين في الوقت نفسه</w:t>
      </w:r>
      <w:r w:rsidRPr="00A748E5">
        <w:rPr>
          <w:rFonts w:ascii="Simplified Arabic" w:hAnsi="Simplified Arabic" w:cs="Simplified Arabic"/>
          <w:sz w:val="28"/>
          <w:szCs w:val="28"/>
        </w:rPr>
        <w:t>.</w:t>
      </w:r>
    </w:p>
    <w:p w14:paraId="18951374" w14:textId="77777777" w:rsidR="00837516" w:rsidRPr="00A748E5" w:rsidRDefault="00837516" w:rsidP="00837516">
      <w:pPr>
        <w:rPr>
          <w:rFonts w:ascii="Simplified Arabic" w:hAnsi="Simplified Arabic" w:cs="Simplified Arabic"/>
          <w:sz w:val="28"/>
          <w:szCs w:val="28"/>
        </w:rPr>
      </w:pPr>
      <w:r w:rsidRPr="00A748E5">
        <w:rPr>
          <w:rFonts w:ascii="Simplified Arabic" w:hAnsi="Simplified Arabic" w:cs="Simplified Arabic"/>
          <w:sz w:val="28"/>
          <w:szCs w:val="28"/>
          <w:rtl/>
        </w:rPr>
        <w:t>كما أن رؤية المملكة 2030 رفعت مستوى التوقعات تجاه دور الشركات في المجتمع. فلم يعد الاهتمام منصباً فقط على الأداء المالي، بل أصبح هناك اهتمام أكبر بالاستدامة والمسؤولية الاجتماعية وجودة بيئة العمل وتمكين الكفاءات الوطنية. وبالتالي تساعد هذه النظرية على تفسير اهتمام الشركات بهذه الجوانب وتأثير ذلك على نظرة الموظفين إليها</w:t>
      </w:r>
      <w:r w:rsidRPr="00A748E5">
        <w:rPr>
          <w:rFonts w:ascii="Simplified Arabic" w:hAnsi="Simplified Arabic" w:cs="Simplified Arabic"/>
          <w:sz w:val="28"/>
          <w:szCs w:val="28"/>
        </w:rPr>
        <w:t>.</w:t>
      </w:r>
    </w:p>
    <w:p w14:paraId="2A1812F2"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المرجعيات الدولية الداعمة للإطار النظري</w:t>
      </w:r>
    </w:p>
    <w:p w14:paraId="789BA487"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إلى جانب النظريات الأكاديمية الثلاث، تستند الدراسة إلى مجموعة من </w:t>
      </w:r>
      <w:r w:rsidRPr="00B15759">
        <w:rPr>
          <w:rFonts w:ascii="Simplified Arabic" w:hAnsi="Simplified Arabic" w:cs="Simplified Arabic" w:hint="cs"/>
          <w:b/>
          <w:bCs/>
          <w:sz w:val="28"/>
          <w:szCs w:val="28"/>
          <w:rtl/>
        </w:rPr>
        <w:t>المرجعيات الدولية المُعتمدة</w:t>
      </w:r>
      <w:r w:rsidRPr="00B15759">
        <w:rPr>
          <w:rFonts w:ascii="Simplified Arabic" w:hAnsi="Simplified Arabic" w:cs="Simplified Arabic" w:hint="cs"/>
          <w:sz w:val="28"/>
          <w:szCs w:val="28"/>
          <w:rtl/>
        </w:rPr>
        <w:t xml:space="preserve"> التي </w:t>
      </w:r>
      <w:r>
        <w:rPr>
          <w:rFonts w:ascii="Simplified Arabic" w:hAnsi="Simplified Arabic" w:cs="Simplified Arabic" w:hint="cs"/>
          <w:sz w:val="28"/>
          <w:szCs w:val="28"/>
          <w:rtl/>
        </w:rPr>
        <w:t>تشكل</w:t>
      </w:r>
      <w:r w:rsidRPr="00B15759">
        <w:rPr>
          <w:rFonts w:ascii="Simplified Arabic" w:hAnsi="Simplified Arabic" w:cs="Simplified Arabic" w:hint="cs"/>
          <w:sz w:val="28"/>
          <w:szCs w:val="28"/>
          <w:rtl/>
        </w:rPr>
        <w:t xml:space="preserve"> المعايير التطبيقية العالمية لممارسات الحوكمة والمسؤولية الاجتماعية. هذه المرجعيات ليست نظريات بالمعنى الأكاديمي الصرف، لكنها </w:t>
      </w:r>
      <w:r w:rsidRPr="00B15759">
        <w:rPr>
          <w:rFonts w:ascii="Simplified Arabic" w:hAnsi="Simplified Arabic" w:cs="Simplified Arabic" w:hint="cs"/>
          <w:b/>
          <w:bCs/>
          <w:sz w:val="28"/>
          <w:szCs w:val="28"/>
          <w:rtl/>
        </w:rPr>
        <w:t>أُطر معيارية</w:t>
      </w:r>
      <w:r w:rsidRPr="00B15759">
        <w:rPr>
          <w:rFonts w:ascii="Simplified Arabic" w:hAnsi="Simplified Arabic" w:cs="Simplified Arabic" w:hint="cs"/>
          <w:sz w:val="28"/>
          <w:szCs w:val="28"/>
          <w:rtl/>
        </w:rPr>
        <w:t xml:space="preserve"> تحظى بإجماع دولي، وتُستخدم في قياس وتقييم أداء الشركات على المستوى العالمي</w:t>
      </w:r>
      <w:r w:rsidRPr="00B15759">
        <w:rPr>
          <w:rFonts w:ascii="Simplified Arabic" w:hAnsi="Simplified Arabic" w:cs="Simplified Arabic" w:hint="cs"/>
          <w:sz w:val="28"/>
          <w:szCs w:val="28"/>
        </w:rPr>
        <w:t>:</w:t>
      </w:r>
    </w:p>
    <w:p w14:paraId="0603CE5A" w14:textId="77777777" w:rsidR="00837516" w:rsidRPr="00B15759" w:rsidRDefault="00837516" w:rsidP="00837516">
      <w:pPr>
        <w:numPr>
          <w:ilvl w:val="0"/>
          <w:numId w:val="22"/>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مبادئ حوكمة الشركات الصادرة عن</w:t>
      </w:r>
      <w:r w:rsidRPr="00B15759">
        <w:rPr>
          <w:rFonts w:ascii="Simplified Arabic" w:hAnsi="Simplified Arabic" w:cs="Simplified Arabic" w:hint="cs"/>
          <w:b/>
          <w:bCs/>
          <w:sz w:val="28"/>
          <w:szCs w:val="28"/>
        </w:rPr>
        <w:t xml:space="preserve"> G20/OECD (2023):</w:t>
      </w:r>
      <w:r w:rsidRPr="00B15759">
        <w:rPr>
          <w:rFonts w:ascii="Simplified Arabic" w:hAnsi="Simplified Arabic" w:cs="Simplified Arabic" w:hint="cs"/>
          <w:sz w:val="28"/>
          <w:szCs w:val="28"/>
        </w:rPr>
        <w:t xml:space="preserve"> </w:t>
      </w:r>
      <w:r>
        <w:rPr>
          <w:rFonts w:ascii="Simplified Arabic" w:hAnsi="Simplified Arabic" w:cs="Simplified Arabic" w:hint="cs"/>
          <w:sz w:val="28"/>
          <w:szCs w:val="28"/>
          <w:rtl/>
        </w:rPr>
        <w:t>تقدم</w:t>
      </w:r>
      <w:r w:rsidRPr="00B15759">
        <w:rPr>
          <w:rFonts w:ascii="Simplified Arabic" w:hAnsi="Simplified Arabic" w:cs="Simplified Arabic" w:hint="cs"/>
          <w:sz w:val="28"/>
          <w:szCs w:val="28"/>
          <w:rtl/>
        </w:rPr>
        <w:t xml:space="preserve"> الإطار الدولي المُعتمد لممارسات الحوكمة الرشيدة، و</w:t>
      </w:r>
      <w:r>
        <w:rPr>
          <w:rFonts w:ascii="Simplified Arabic" w:hAnsi="Simplified Arabic" w:cs="Simplified Arabic" w:hint="cs"/>
          <w:sz w:val="28"/>
          <w:szCs w:val="28"/>
          <w:rtl/>
        </w:rPr>
        <w:t>تشكل</w:t>
      </w:r>
      <w:r w:rsidRPr="00B15759">
        <w:rPr>
          <w:rFonts w:ascii="Simplified Arabic" w:hAnsi="Simplified Arabic" w:cs="Simplified Arabic" w:hint="cs"/>
          <w:sz w:val="28"/>
          <w:szCs w:val="28"/>
          <w:rtl/>
        </w:rPr>
        <w:t xml:space="preserve"> مرجعاً للمنظمين وصانعي السياسات حول العالم</w:t>
      </w:r>
      <w:r w:rsidRPr="00B15759">
        <w:rPr>
          <w:rFonts w:ascii="Simplified Arabic" w:hAnsi="Simplified Arabic" w:cs="Simplified Arabic" w:hint="cs"/>
          <w:sz w:val="28"/>
          <w:szCs w:val="28"/>
        </w:rPr>
        <w:t>.</w:t>
      </w:r>
    </w:p>
    <w:p w14:paraId="5B0FF72F" w14:textId="77777777" w:rsidR="00837516" w:rsidRPr="00B15759" w:rsidRDefault="00837516" w:rsidP="00837516">
      <w:pPr>
        <w:numPr>
          <w:ilvl w:val="0"/>
          <w:numId w:val="22"/>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معيار</w:t>
      </w:r>
      <w:r w:rsidRPr="00B15759">
        <w:rPr>
          <w:rFonts w:ascii="Simplified Arabic" w:hAnsi="Simplified Arabic" w:cs="Simplified Arabic" w:hint="cs"/>
          <w:b/>
          <w:bCs/>
          <w:sz w:val="28"/>
          <w:szCs w:val="28"/>
        </w:rPr>
        <w:t xml:space="preserve"> ISO 26000 (2010):</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الإطار الإرشادي الدولي للمسؤولية الاجتماعية للمنظمات، والذي طوّرته المنظمة الدولية للتوحيد القياسي</w:t>
      </w:r>
      <w:r w:rsidRPr="00B15759">
        <w:rPr>
          <w:rFonts w:ascii="Simplified Arabic" w:hAnsi="Simplified Arabic" w:cs="Simplified Arabic" w:hint="cs"/>
          <w:sz w:val="28"/>
          <w:szCs w:val="28"/>
        </w:rPr>
        <w:t>.</w:t>
      </w:r>
    </w:p>
    <w:p w14:paraId="0E8AB186" w14:textId="77777777" w:rsidR="00837516" w:rsidRPr="00B15759" w:rsidRDefault="00837516" w:rsidP="00837516">
      <w:pPr>
        <w:numPr>
          <w:ilvl w:val="0"/>
          <w:numId w:val="22"/>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lastRenderedPageBreak/>
        <w:t>معايير مبادرة الإبلاغ العالمية</w:t>
      </w:r>
      <w:r w:rsidRPr="00B15759">
        <w:rPr>
          <w:rFonts w:ascii="Simplified Arabic" w:hAnsi="Simplified Arabic" w:cs="Simplified Arabic" w:hint="cs"/>
          <w:b/>
          <w:bCs/>
          <w:sz w:val="28"/>
          <w:szCs w:val="28"/>
        </w:rPr>
        <w:t xml:space="preserve"> GRI (2021):</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التي تُنظّم عملية الإفصاح عن الأداء الاجتماعي والبيئي والحوكمي</w:t>
      </w:r>
      <w:r w:rsidRPr="00B15759">
        <w:rPr>
          <w:rFonts w:ascii="Simplified Arabic" w:hAnsi="Simplified Arabic" w:cs="Simplified Arabic" w:hint="cs"/>
          <w:sz w:val="28"/>
          <w:szCs w:val="28"/>
        </w:rPr>
        <w:t xml:space="preserve"> (ESG)</w:t>
      </w:r>
      <w:r w:rsidRPr="00B15759">
        <w:rPr>
          <w:rFonts w:ascii="Simplified Arabic" w:hAnsi="Simplified Arabic" w:cs="Simplified Arabic" w:hint="cs"/>
          <w:sz w:val="28"/>
          <w:szCs w:val="28"/>
          <w:rtl/>
        </w:rPr>
        <w:t>، وتُعدّ من أكثر معايير الإفصاح استخداماً عالمياً</w:t>
      </w:r>
      <w:r w:rsidRPr="00B15759">
        <w:rPr>
          <w:rFonts w:ascii="Simplified Arabic" w:hAnsi="Simplified Arabic" w:cs="Simplified Arabic" w:hint="cs"/>
          <w:sz w:val="28"/>
          <w:szCs w:val="28"/>
        </w:rPr>
        <w:t>.</w:t>
      </w:r>
    </w:p>
    <w:p w14:paraId="79C92749" w14:textId="77777777" w:rsidR="00837516" w:rsidRPr="00B15759" w:rsidRDefault="00837516" w:rsidP="00837516">
      <w:pPr>
        <w:numPr>
          <w:ilvl w:val="0"/>
          <w:numId w:val="22"/>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هرم</w:t>
      </w:r>
      <w:r w:rsidRPr="00B15759">
        <w:rPr>
          <w:rFonts w:ascii="Simplified Arabic" w:hAnsi="Simplified Arabic" w:cs="Simplified Arabic" w:hint="cs"/>
          <w:b/>
          <w:bCs/>
          <w:sz w:val="28"/>
          <w:szCs w:val="28"/>
        </w:rPr>
        <w:t xml:space="preserve"> Carroll </w:t>
      </w:r>
      <w:r w:rsidRPr="00B15759">
        <w:rPr>
          <w:rFonts w:ascii="Simplified Arabic" w:hAnsi="Simplified Arabic" w:cs="Simplified Arabic" w:hint="cs"/>
          <w:b/>
          <w:bCs/>
          <w:sz w:val="28"/>
          <w:szCs w:val="28"/>
          <w:rtl/>
        </w:rPr>
        <w:t>للمسؤولية الاجتماعية</w:t>
      </w:r>
      <w:r w:rsidRPr="00B15759">
        <w:rPr>
          <w:rFonts w:ascii="Simplified Arabic" w:hAnsi="Simplified Arabic" w:cs="Simplified Arabic" w:hint="cs"/>
          <w:b/>
          <w:bCs/>
          <w:sz w:val="28"/>
          <w:szCs w:val="28"/>
        </w:rPr>
        <w:t xml:space="preserve"> (1991):</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الذي يُصنّف المسؤولية الاجتماعية للشركات إلى أربعة مستويات هرمية: المسؤولية الاقتصادية، والقانونية، والأخلاقية، والخيرية</w:t>
      </w:r>
      <w:r w:rsidRPr="00B15759">
        <w:rPr>
          <w:rFonts w:ascii="Simplified Arabic" w:hAnsi="Simplified Arabic" w:cs="Simplified Arabic" w:hint="cs"/>
          <w:sz w:val="28"/>
          <w:szCs w:val="28"/>
        </w:rPr>
        <w:t>.</w:t>
      </w:r>
    </w:p>
    <w:p w14:paraId="34F511E8"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الاستناد إلى هذه المرجعيات </w:t>
      </w:r>
      <w:r>
        <w:rPr>
          <w:rFonts w:ascii="Simplified Arabic" w:hAnsi="Simplified Arabic" w:cs="Simplified Arabic" w:hint="cs"/>
          <w:sz w:val="28"/>
          <w:szCs w:val="28"/>
          <w:rtl/>
        </w:rPr>
        <w:t>يعزز</w:t>
      </w:r>
      <w:r w:rsidRPr="00B15759">
        <w:rPr>
          <w:rFonts w:ascii="Simplified Arabic" w:hAnsi="Simplified Arabic" w:cs="Simplified Arabic" w:hint="cs"/>
          <w:sz w:val="28"/>
          <w:szCs w:val="28"/>
          <w:rtl/>
        </w:rPr>
        <w:t xml:space="preserve"> من </w:t>
      </w:r>
      <w:r w:rsidRPr="00B15759">
        <w:rPr>
          <w:rFonts w:ascii="Simplified Arabic" w:hAnsi="Simplified Arabic" w:cs="Simplified Arabic" w:hint="cs"/>
          <w:b/>
          <w:bCs/>
          <w:sz w:val="28"/>
          <w:szCs w:val="28"/>
          <w:rtl/>
        </w:rPr>
        <w:t>مصداقية الإطار النظري للدراسة</w:t>
      </w:r>
      <w:r w:rsidRPr="00B15759">
        <w:rPr>
          <w:rFonts w:ascii="Simplified Arabic" w:hAnsi="Simplified Arabic" w:cs="Simplified Arabic" w:hint="cs"/>
          <w:sz w:val="28"/>
          <w:szCs w:val="28"/>
          <w:rtl/>
        </w:rPr>
        <w:t>، ويربطها بالمعايير الدولية المُعتمدة، مما يُوفّر لغة موحّدة يمكن من خلالها مقارنة نتائج الدراسة الحالية بنتائج الدراسات العالمية في هذا المجال</w:t>
      </w:r>
      <w:r w:rsidRPr="00B15759">
        <w:rPr>
          <w:rFonts w:ascii="Simplified Arabic" w:hAnsi="Simplified Arabic" w:cs="Simplified Arabic" w:hint="cs"/>
          <w:sz w:val="28"/>
          <w:szCs w:val="28"/>
        </w:rPr>
        <w:t>.</w:t>
      </w:r>
    </w:p>
    <w:p w14:paraId="38BCCAD2" w14:textId="77777777" w:rsidR="00837516" w:rsidRDefault="00837516" w:rsidP="00837516">
      <w:pPr>
        <w:rPr>
          <w:rFonts w:ascii="Simplified Arabic" w:hAnsi="Simplified Arabic" w:cs="Simplified Arabic"/>
          <w:b/>
          <w:bCs/>
          <w:sz w:val="28"/>
          <w:szCs w:val="28"/>
          <w:rtl/>
        </w:rPr>
      </w:pPr>
      <w:r w:rsidRPr="00A80846">
        <w:rPr>
          <w:rFonts w:ascii="Simplified Arabic" w:hAnsi="Simplified Arabic" w:cs="Simplified Arabic" w:hint="cs"/>
          <w:b/>
          <w:bCs/>
          <w:sz w:val="28"/>
          <w:szCs w:val="28"/>
          <w:rtl/>
        </w:rPr>
        <w:t>خلاصة الإطار النظري</w:t>
      </w:r>
    </w:p>
    <w:p w14:paraId="3DBDB674" w14:textId="77777777" w:rsidR="00837516" w:rsidRPr="00480998" w:rsidRDefault="00837516" w:rsidP="00837516">
      <w:pPr>
        <w:rPr>
          <w:rFonts w:ascii="Simplified Arabic" w:hAnsi="Simplified Arabic" w:cs="Simplified Arabic"/>
          <w:b/>
          <w:bCs/>
          <w:sz w:val="28"/>
          <w:szCs w:val="28"/>
        </w:rPr>
      </w:pPr>
      <w:r w:rsidRPr="00480998">
        <w:rPr>
          <w:rFonts w:ascii="Simplified Arabic" w:hAnsi="Simplified Arabic" w:cs="Simplified Arabic"/>
          <w:sz w:val="28"/>
          <w:szCs w:val="28"/>
          <w:rtl/>
        </w:rPr>
        <w:t>بعد الانتهاء من مراجعة النظريات والمفاهيم المرتبطة بموضوع الدراسة، وصلت إلى قناعة بأن فهم العلاقة بين الحوكمة المؤسسية والمسؤولية الاجتماعية وبيئة العمل والتطوير المهني لا يمكن أن يعتمد على نظرية واحدة فقط. فكل جانب من جوانب الدراسة يحتاج إلى زاوية مختلفة تساعد على تفسيره وفهمه بشكل أوضح</w:t>
      </w:r>
      <w:r w:rsidRPr="00480998">
        <w:rPr>
          <w:rFonts w:ascii="Simplified Arabic" w:hAnsi="Simplified Arabic" w:cs="Simplified Arabic"/>
          <w:sz w:val="28"/>
          <w:szCs w:val="28"/>
        </w:rPr>
        <w:t>.</w:t>
      </w:r>
    </w:p>
    <w:p w14:paraId="320D43A7" w14:textId="77777777" w:rsidR="00837516" w:rsidRPr="00480998" w:rsidRDefault="00837516" w:rsidP="00837516">
      <w:pPr>
        <w:rPr>
          <w:rFonts w:ascii="Simplified Arabic" w:hAnsi="Simplified Arabic" w:cs="Simplified Arabic"/>
          <w:sz w:val="28"/>
          <w:szCs w:val="28"/>
        </w:rPr>
      </w:pPr>
      <w:r w:rsidRPr="00480998">
        <w:rPr>
          <w:rFonts w:ascii="Simplified Arabic" w:hAnsi="Simplified Arabic" w:cs="Simplified Arabic"/>
          <w:sz w:val="28"/>
          <w:szCs w:val="28"/>
          <w:rtl/>
        </w:rPr>
        <w:t>ومن خلال ما تم استعراضه في هذا الفصل، وجدت أن نظرية أصحاب المصلحة تساعد على فهم أهمية الموظف باعتباره طرفاً أساسياً في نجاح المنظمة واستمرارها، وأن اهتمام الشركة بموظفيها لا يقل أهمية عن اهتمامها بالعملاء أو المساهمين أو بقية الأطراف المرتبطة بها. كما توضح هذه النظرية كيف يمكن للمسؤولية الاجتماعية وبيئة العمل والتطوير المهني أن تنعكس بشكل مباشر على شعور الموظف بالرضا والانتماء</w:t>
      </w:r>
      <w:r w:rsidRPr="00480998">
        <w:rPr>
          <w:rFonts w:ascii="Simplified Arabic" w:hAnsi="Simplified Arabic" w:cs="Simplified Arabic"/>
          <w:sz w:val="28"/>
          <w:szCs w:val="28"/>
        </w:rPr>
        <w:t>.</w:t>
      </w:r>
    </w:p>
    <w:p w14:paraId="41E92A65" w14:textId="77777777" w:rsidR="00837516" w:rsidRPr="00480998" w:rsidRDefault="00837516" w:rsidP="00837516">
      <w:pPr>
        <w:rPr>
          <w:rFonts w:ascii="Simplified Arabic" w:hAnsi="Simplified Arabic" w:cs="Simplified Arabic"/>
          <w:sz w:val="28"/>
          <w:szCs w:val="28"/>
        </w:rPr>
      </w:pPr>
      <w:r w:rsidRPr="00480998">
        <w:rPr>
          <w:rFonts w:ascii="Simplified Arabic" w:hAnsi="Simplified Arabic" w:cs="Simplified Arabic"/>
          <w:sz w:val="28"/>
          <w:szCs w:val="28"/>
          <w:rtl/>
        </w:rPr>
        <w:t>وفي المقابل، ساعدت نظرية الوكالة على فهم الدور الذي تلعبه الحوكمة المؤسسية داخل الشركات، وأهمية وجود أنظمة واضحة قائمة على الشفافية والعدالة والمساءلة. ومن وجهة نظري، فإن هذا الجانب مهم جداً في بيئة العمل الحالية، لأن الموظف أصبح أكثر وعياً بحقوقه وأكثر اهتماماً بوضوح الإجراءات وعدالة القرارات داخل المنظمة</w:t>
      </w:r>
      <w:r w:rsidRPr="00480998">
        <w:rPr>
          <w:rFonts w:ascii="Simplified Arabic" w:hAnsi="Simplified Arabic" w:cs="Simplified Arabic"/>
          <w:sz w:val="28"/>
          <w:szCs w:val="28"/>
        </w:rPr>
        <w:t>.</w:t>
      </w:r>
    </w:p>
    <w:p w14:paraId="290C3E88" w14:textId="77777777" w:rsidR="00837516" w:rsidRPr="00480998" w:rsidRDefault="00837516" w:rsidP="00837516">
      <w:pPr>
        <w:rPr>
          <w:rFonts w:ascii="Simplified Arabic" w:hAnsi="Simplified Arabic" w:cs="Simplified Arabic"/>
          <w:sz w:val="28"/>
          <w:szCs w:val="28"/>
        </w:rPr>
      </w:pPr>
      <w:r w:rsidRPr="00480998">
        <w:rPr>
          <w:rFonts w:ascii="Simplified Arabic" w:hAnsi="Simplified Arabic" w:cs="Simplified Arabic"/>
          <w:sz w:val="28"/>
          <w:szCs w:val="28"/>
          <w:rtl/>
        </w:rPr>
        <w:t xml:space="preserve">أما نظرية الشرعية فقد قدمت بُعداً إضافياً للدراسة، خاصة في ظل التغيرات التي يشهدها سوق العمل السعودي خلال السنوات الأخيرة. فوجود عدد كبير من الشركات العالمية في الرياض لم يعد مجرد وجود اقتصادي أو استثماري فقط، بل أصبح مرتبطاً أيضاً بمدى قدرة هذه الشركات على التكيف مع </w:t>
      </w:r>
      <w:r w:rsidRPr="00480998">
        <w:rPr>
          <w:rFonts w:ascii="Simplified Arabic" w:hAnsi="Simplified Arabic" w:cs="Simplified Arabic"/>
          <w:sz w:val="28"/>
          <w:szCs w:val="28"/>
          <w:rtl/>
        </w:rPr>
        <w:lastRenderedPageBreak/>
        <w:t>البيئة المحلية وكسب ثقة المجتمع والموظفين. وهذا الجانب تحديداً أراه مهماً عند المقارنة بين الشركات العالمية والشركات المحلية</w:t>
      </w:r>
      <w:r w:rsidRPr="00480998">
        <w:rPr>
          <w:rFonts w:ascii="Simplified Arabic" w:hAnsi="Simplified Arabic" w:cs="Simplified Arabic"/>
          <w:sz w:val="28"/>
          <w:szCs w:val="28"/>
        </w:rPr>
        <w:t>.</w:t>
      </w:r>
    </w:p>
    <w:p w14:paraId="55C7B914" w14:textId="77777777" w:rsidR="00837516" w:rsidRPr="00480998" w:rsidRDefault="00837516" w:rsidP="00837516">
      <w:pPr>
        <w:rPr>
          <w:rFonts w:ascii="Simplified Arabic" w:hAnsi="Simplified Arabic" w:cs="Simplified Arabic"/>
          <w:sz w:val="28"/>
          <w:szCs w:val="28"/>
        </w:rPr>
      </w:pPr>
      <w:r w:rsidRPr="00480998">
        <w:rPr>
          <w:rFonts w:ascii="Simplified Arabic" w:hAnsi="Simplified Arabic" w:cs="Simplified Arabic"/>
          <w:sz w:val="28"/>
          <w:szCs w:val="28"/>
          <w:rtl/>
        </w:rPr>
        <w:t>كما اعتمدت الدراسة على مجموعة من المرجعيات والمعايير الدولية المرتبطة بالحوكمة والمسؤولية الاجتماعية والاستدامة، مثل مبادئ</w:t>
      </w:r>
      <w:r w:rsidRPr="00480998">
        <w:rPr>
          <w:rFonts w:ascii="Simplified Arabic" w:hAnsi="Simplified Arabic" w:cs="Simplified Arabic"/>
          <w:sz w:val="28"/>
          <w:szCs w:val="28"/>
        </w:rPr>
        <w:t xml:space="preserve"> OECD </w:t>
      </w:r>
      <w:r w:rsidRPr="00480998">
        <w:rPr>
          <w:rFonts w:ascii="Simplified Arabic" w:hAnsi="Simplified Arabic" w:cs="Simplified Arabic"/>
          <w:sz w:val="28"/>
          <w:szCs w:val="28"/>
          <w:rtl/>
        </w:rPr>
        <w:t>ومعيار</w:t>
      </w:r>
      <w:r w:rsidRPr="00480998">
        <w:rPr>
          <w:rFonts w:ascii="Simplified Arabic" w:hAnsi="Simplified Arabic" w:cs="Simplified Arabic"/>
          <w:sz w:val="28"/>
          <w:szCs w:val="28"/>
        </w:rPr>
        <w:t xml:space="preserve"> ISO 26000 </w:t>
      </w:r>
      <w:r w:rsidRPr="00480998">
        <w:rPr>
          <w:rFonts w:ascii="Simplified Arabic" w:hAnsi="Simplified Arabic" w:cs="Simplified Arabic"/>
          <w:sz w:val="28"/>
          <w:szCs w:val="28"/>
          <w:rtl/>
        </w:rPr>
        <w:t>ومعايير</w:t>
      </w:r>
      <w:r w:rsidRPr="00480998">
        <w:rPr>
          <w:rFonts w:ascii="Simplified Arabic" w:hAnsi="Simplified Arabic" w:cs="Simplified Arabic"/>
          <w:sz w:val="28"/>
          <w:szCs w:val="28"/>
        </w:rPr>
        <w:t xml:space="preserve"> GRI </w:t>
      </w:r>
      <w:r w:rsidRPr="00480998">
        <w:rPr>
          <w:rFonts w:ascii="Simplified Arabic" w:hAnsi="Simplified Arabic" w:cs="Simplified Arabic"/>
          <w:sz w:val="28"/>
          <w:szCs w:val="28"/>
          <w:rtl/>
        </w:rPr>
        <w:t>وهرم</w:t>
      </w:r>
      <w:r w:rsidRPr="00480998">
        <w:rPr>
          <w:rFonts w:ascii="Simplified Arabic" w:hAnsi="Simplified Arabic" w:cs="Simplified Arabic"/>
          <w:sz w:val="28"/>
          <w:szCs w:val="28"/>
        </w:rPr>
        <w:t xml:space="preserve"> Carroll </w:t>
      </w:r>
      <w:r w:rsidRPr="00480998">
        <w:rPr>
          <w:rFonts w:ascii="Simplified Arabic" w:hAnsi="Simplified Arabic" w:cs="Simplified Arabic"/>
          <w:sz w:val="28"/>
          <w:szCs w:val="28"/>
          <w:rtl/>
        </w:rPr>
        <w:t>للمسؤولية الاجتماعية. وقد تم الاستفادة من هذه المرجعيات لفهم الممارسات المتبعة عالمياً وربطها بواقع الشركات العاملة في مدينة الرياض</w:t>
      </w:r>
      <w:r w:rsidRPr="0048099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480998">
        <w:rPr>
          <w:rFonts w:ascii="Simplified Arabic" w:hAnsi="Simplified Arabic" w:cs="Simplified Arabic"/>
          <w:sz w:val="28"/>
          <w:szCs w:val="28"/>
          <w:rtl/>
        </w:rPr>
        <w:t>وبشكل عام، أرى أن الجمع بين هذه النظريات والمرجعيات يوفر أساساً مناسباً لفهم العلاقات التي تحاول الدراسة اختبارها. فموضوع الدراسة لا يتعلق بمتغير واحد أو جانب واحد فقط، بل يرتبط بمجموعة من الممارسات الإدارية والتنظيمية التي تؤثر بشكل مباشر على تجربة الموظف داخل المنظمة. ولهذا كان من المهم الاستناد إلى أكثر من منظور نظري حتى تكون قراءة النتائج وتفسيرها أكثر واقعية وقرباً من بيئة العمل الفعلية</w:t>
      </w:r>
      <w:r w:rsidRPr="00480998">
        <w:rPr>
          <w:rFonts w:ascii="Simplified Arabic" w:hAnsi="Simplified Arabic" w:cs="Simplified Arabic"/>
          <w:sz w:val="28"/>
          <w:szCs w:val="28"/>
        </w:rPr>
        <w:t>.</w:t>
      </w:r>
    </w:p>
    <w:p w14:paraId="6A140DA7" w14:textId="77777777" w:rsidR="00837516" w:rsidRPr="00480998" w:rsidRDefault="00837516" w:rsidP="00837516">
      <w:pPr>
        <w:rPr>
          <w:rFonts w:ascii="Simplified Arabic" w:hAnsi="Simplified Arabic" w:cs="Simplified Arabic" w:hint="cs"/>
          <w:sz w:val="28"/>
          <w:szCs w:val="28"/>
          <w:rtl/>
        </w:rPr>
      </w:pPr>
      <w:r w:rsidRPr="00480998">
        <w:rPr>
          <w:rFonts w:ascii="Simplified Arabic" w:hAnsi="Simplified Arabic" w:cs="Simplified Arabic"/>
          <w:sz w:val="28"/>
          <w:szCs w:val="28"/>
          <w:rtl/>
        </w:rPr>
        <w:t>وفي الفصل التالي، سيتم الانتقال إلى عرض الدراسات السابقة المرتبطة بمتغيرات الدراسة، ومناقشة أبرز النتائج التي توصلت إليها، مع بيان أوجه الاتفاق والاختلاف بينها وبين موضوع الدراسة الحالية، وذلك بهدف بناء أساس علمي يساعد على فهم النتائج التي سيتم الوصول إليها لاحقاً ومناقشتها بشكل أكثر دقة</w:t>
      </w:r>
      <w:r w:rsidRPr="00480998">
        <w:rPr>
          <w:rFonts w:ascii="Simplified Arabic" w:hAnsi="Simplified Arabic" w:cs="Simplified Arabic"/>
          <w:sz w:val="28"/>
          <w:szCs w:val="28"/>
        </w:rPr>
        <w:t>.</w:t>
      </w:r>
    </w:p>
    <w:p w14:paraId="1E5CB442" w14:textId="77777777" w:rsidR="00837516" w:rsidRPr="00B15759" w:rsidRDefault="00837516" w:rsidP="00837516">
      <w:pPr>
        <w:rPr>
          <w:rFonts w:ascii="Simplified Arabic" w:hAnsi="Simplified Arabic" w:cs="Simplified Arabic" w:hint="cs"/>
          <w:sz w:val="28"/>
          <w:szCs w:val="28"/>
          <w:u w:val="single"/>
          <w:rtl/>
        </w:rPr>
      </w:pPr>
    </w:p>
    <w:p w14:paraId="657C13BA" w14:textId="77777777" w:rsidR="00837516" w:rsidRPr="00B15759" w:rsidRDefault="00837516" w:rsidP="00837516">
      <w:pPr>
        <w:rPr>
          <w:rFonts w:ascii="Simplified Arabic" w:hAnsi="Simplified Arabic" w:cs="Simplified Arabic" w:hint="cs"/>
          <w:sz w:val="28"/>
          <w:szCs w:val="28"/>
          <w:u w:val="single"/>
          <w:rtl/>
        </w:rPr>
      </w:pPr>
    </w:p>
    <w:p w14:paraId="640DB8E9" w14:textId="77777777" w:rsidR="00837516" w:rsidRPr="00B15759" w:rsidRDefault="00837516" w:rsidP="00837516">
      <w:pPr>
        <w:rPr>
          <w:rFonts w:ascii="Simplified Arabic" w:hAnsi="Simplified Arabic" w:cs="Simplified Arabic" w:hint="cs"/>
          <w:sz w:val="28"/>
          <w:szCs w:val="28"/>
          <w:u w:val="single"/>
          <w:rtl/>
        </w:rPr>
      </w:pPr>
    </w:p>
    <w:p w14:paraId="7D7BA386" w14:textId="77777777" w:rsidR="00837516" w:rsidRPr="00B15759" w:rsidRDefault="00837516" w:rsidP="00837516">
      <w:pPr>
        <w:rPr>
          <w:rFonts w:ascii="Simplified Arabic" w:hAnsi="Simplified Arabic" w:cs="Simplified Arabic" w:hint="cs"/>
          <w:sz w:val="28"/>
          <w:szCs w:val="28"/>
          <w:u w:val="single"/>
          <w:rtl/>
        </w:rPr>
      </w:pPr>
    </w:p>
    <w:p w14:paraId="0B3D4691" w14:textId="77777777" w:rsidR="00837516" w:rsidRPr="00B15759" w:rsidRDefault="00837516" w:rsidP="00837516">
      <w:pPr>
        <w:rPr>
          <w:rFonts w:ascii="Simplified Arabic" w:hAnsi="Simplified Arabic" w:cs="Simplified Arabic" w:hint="cs"/>
          <w:b/>
          <w:bCs/>
          <w:sz w:val="48"/>
          <w:szCs w:val="48"/>
          <w:u w:val="single"/>
          <w:rtl/>
        </w:rPr>
      </w:pPr>
    </w:p>
    <w:p w14:paraId="48C8D7F5" w14:textId="77777777" w:rsidR="00837516" w:rsidRPr="00B15759" w:rsidRDefault="00837516" w:rsidP="00837516">
      <w:pPr>
        <w:jc w:val="center"/>
        <w:rPr>
          <w:rFonts w:ascii="Simplified Arabic" w:hAnsi="Simplified Arabic" w:cs="Simplified Arabic" w:hint="cs"/>
          <w:b/>
          <w:bCs/>
          <w:sz w:val="48"/>
          <w:szCs w:val="48"/>
          <w:u w:val="single"/>
          <w:rtl/>
        </w:rPr>
      </w:pPr>
    </w:p>
    <w:p w14:paraId="5C119D15" w14:textId="77777777" w:rsidR="00837516" w:rsidRPr="00B15759" w:rsidRDefault="00837516" w:rsidP="00837516">
      <w:pPr>
        <w:jc w:val="center"/>
        <w:rPr>
          <w:rFonts w:ascii="Simplified Arabic" w:hAnsi="Simplified Arabic" w:cs="Simplified Arabic" w:hint="cs"/>
          <w:b/>
          <w:bCs/>
          <w:sz w:val="48"/>
          <w:szCs w:val="48"/>
          <w:u w:val="single"/>
          <w:rtl/>
        </w:rPr>
      </w:pPr>
    </w:p>
    <w:p w14:paraId="2AC4089F" w14:textId="77777777" w:rsidR="00837516" w:rsidRDefault="00837516" w:rsidP="00837516">
      <w:pPr>
        <w:jc w:val="center"/>
        <w:rPr>
          <w:rFonts w:ascii="Simplified Arabic" w:hAnsi="Simplified Arabic" w:cs="Simplified Arabic"/>
          <w:b/>
          <w:bCs/>
          <w:sz w:val="48"/>
          <w:szCs w:val="48"/>
          <w:u w:val="single"/>
          <w:rtl/>
        </w:rPr>
      </w:pPr>
    </w:p>
    <w:p w14:paraId="3D8B7502" w14:textId="77777777" w:rsidR="00837516" w:rsidRDefault="00837516" w:rsidP="00837516">
      <w:pPr>
        <w:jc w:val="center"/>
        <w:rPr>
          <w:rFonts w:ascii="Simplified Arabic" w:hAnsi="Simplified Arabic" w:cs="Simplified Arabic"/>
          <w:b/>
          <w:bCs/>
          <w:sz w:val="48"/>
          <w:szCs w:val="48"/>
          <w:u w:val="single"/>
          <w:rtl/>
        </w:rPr>
      </w:pPr>
    </w:p>
    <w:p w14:paraId="2A149EE0" w14:textId="77777777" w:rsidR="00837516" w:rsidRDefault="00837516" w:rsidP="00837516">
      <w:pPr>
        <w:jc w:val="center"/>
        <w:rPr>
          <w:rFonts w:ascii="Simplified Arabic" w:hAnsi="Simplified Arabic" w:cs="Simplified Arabic"/>
          <w:b/>
          <w:bCs/>
          <w:sz w:val="48"/>
          <w:szCs w:val="48"/>
          <w:u w:val="single"/>
          <w:rtl/>
        </w:rPr>
      </w:pPr>
    </w:p>
    <w:p w14:paraId="741FC659" w14:textId="77777777" w:rsidR="00837516" w:rsidRDefault="00837516" w:rsidP="00837516">
      <w:pPr>
        <w:jc w:val="center"/>
        <w:rPr>
          <w:rFonts w:ascii="Simplified Arabic" w:hAnsi="Simplified Arabic" w:cs="Simplified Arabic"/>
          <w:b/>
          <w:bCs/>
          <w:sz w:val="48"/>
          <w:szCs w:val="48"/>
          <w:u w:val="single"/>
          <w:rtl/>
        </w:rPr>
      </w:pPr>
    </w:p>
    <w:p w14:paraId="02092F69" w14:textId="77777777" w:rsidR="00837516" w:rsidRDefault="00837516" w:rsidP="00837516">
      <w:pPr>
        <w:jc w:val="center"/>
        <w:rPr>
          <w:rFonts w:ascii="Simplified Arabic" w:hAnsi="Simplified Arabic" w:cs="Simplified Arabic"/>
          <w:b/>
          <w:bCs/>
          <w:sz w:val="48"/>
          <w:szCs w:val="48"/>
          <w:u w:val="single"/>
          <w:rtl/>
        </w:rPr>
      </w:pPr>
    </w:p>
    <w:p w14:paraId="356C71FD" w14:textId="77777777" w:rsidR="00837516" w:rsidRPr="00B15759" w:rsidRDefault="00837516" w:rsidP="00837516">
      <w:pPr>
        <w:jc w:val="center"/>
        <w:rPr>
          <w:rFonts w:ascii="Simplified Arabic" w:hAnsi="Simplified Arabic" w:cs="Simplified Arabic" w:hint="cs"/>
          <w:b/>
          <w:bCs/>
          <w:sz w:val="48"/>
          <w:szCs w:val="48"/>
          <w:u w:val="single"/>
          <w:rtl/>
        </w:rPr>
      </w:pPr>
    </w:p>
    <w:p w14:paraId="1C5DBC26" w14:textId="77777777" w:rsidR="00837516" w:rsidRPr="00B15759" w:rsidRDefault="00837516" w:rsidP="00837516">
      <w:pPr>
        <w:jc w:val="center"/>
        <w:rPr>
          <w:rFonts w:ascii="Simplified Arabic" w:hAnsi="Simplified Arabic" w:cs="Simplified Arabic" w:hint="cs"/>
          <w:b/>
          <w:bCs/>
          <w:sz w:val="48"/>
          <w:szCs w:val="48"/>
          <w:u w:val="single"/>
          <w:rtl/>
        </w:rPr>
      </w:pPr>
      <w:r w:rsidRPr="00B15759">
        <w:rPr>
          <w:rFonts w:ascii="Simplified Arabic" w:hAnsi="Simplified Arabic" w:cs="Simplified Arabic" w:hint="cs"/>
          <w:b/>
          <w:bCs/>
          <w:sz w:val="48"/>
          <w:szCs w:val="48"/>
          <w:u w:val="single"/>
          <w:rtl/>
        </w:rPr>
        <w:t>الفصل الثاني</w:t>
      </w:r>
    </w:p>
    <w:p w14:paraId="5307C1FD" w14:textId="77777777" w:rsidR="00837516" w:rsidRPr="00B15759" w:rsidRDefault="00837516" w:rsidP="00837516">
      <w:pPr>
        <w:jc w:val="center"/>
        <w:rPr>
          <w:rFonts w:ascii="Simplified Arabic" w:hAnsi="Simplified Arabic" w:cs="Simplified Arabic" w:hint="cs"/>
          <w:b/>
          <w:bCs/>
          <w:sz w:val="48"/>
          <w:szCs w:val="48"/>
          <w:u w:val="single"/>
          <w:rtl/>
        </w:rPr>
      </w:pPr>
      <w:r w:rsidRPr="00B15759">
        <w:rPr>
          <w:rFonts w:ascii="Simplified Arabic" w:hAnsi="Simplified Arabic" w:cs="Simplified Arabic" w:hint="cs"/>
          <w:b/>
          <w:bCs/>
          <w:sz w:val="48"/>
          <w:szCs w:val="48"/>
          <w:u w:val="single"/>
          <w:rtl/>
        </w:rPr>
        <w:t>الدراسات السابقة</w:t>
      </w:r>
    </w:p>
    <w:p w14:paraId="6BA9EBFC" w14:textId="77777777" w:rsidR="00837516" w:rsidRPr="00B15759" w:rsidRDefault="00837516" w:rsidP="00837516">
      <w:pPr>
        <w:rPr>
          <w:rFonts w:ascii="Simplified Arabic" w:hAnsi="Simplified Arabic" w:cs="Simplified Arabic" w:hint="cs"/>
          <w:sz w:val="28"/>
          <w:szCs w:val="28"/>
          <w:u w:val="single"/>
          <w:rtl/>
        </w:rPr>
      </w:pPr>
    </w:p>
    <w:p w14:paraId="70CF2405" w14:textId="77777777" w:rsidR="00837516" w:rsidRPr="00B15759" w:rsidRDefault="00837516" w:rsidP="00837516">
      <w:pPr>
        <w:rPr>
          <w:rFonts w:ascii="Simplified Arabic" w:hAnsi="Simplified Arabic" w:cs="Simplified Arabic" w:hint="cs"/>
          <w:sz w:val="28"/>
          <w:szCs w:val="28"/>
          <w:u w:val="single"/>
          <w:rtl/>
        </w:rPr>
      </w:pPr>
    </w:p>
    <w:p w14:paraId="55A5CF39" w14:textId="77777777" w:rsidR="00837516" w:rsidRPr="00B15759" w:rsidRDefault="00837516" w:rsidP="00837516">
      <w:pPr>
        <w:rPr>
          <w:rFonts w:ascii="Simplified Arabic" w:hAnsi="Simplified Arabic" w:cs="Simplified Arabic" w:hint="cs"/>
          <w:sz w:val="28"/>
          <w:szCs w:val="28"/>
          <w:u w:val="single"/>
          <w:rtl/>
        </w:rPr>
      </w:pPr>
    </w:p>
    <w:p w14:paraId="550B9DD7" w14:textId="77777777" w:rsidR="00837516" w:rsidRPr="00B15759" w:rsidRDefault="00837516" w:rsidP="00837516">
      <w:pPr>
        <w:rPr>
          <w:rFonts w:ascii="Simplified Arabic" w:hAnsi="Simplified Arabic" w:cs="Simplified Arabic" w:hint="cs"/>
          <w:sz w:val="28"/>
          <w:szCs w:val="28"/>
          <w:u w:val="single"/>
          <w:rtl/>
        </w:rPr>
      </w:pPr>
    </w:p>
    <w:p w14:paraId="39B31CAB" w14:textId="77777777" w:rsidR="00837516" w:rsidRPr="00B15759" w:rsidRDefault="00837516" w:rsidP="00837516">
      <w:pPr>
        <w:rPr>
          <w:rFonts w:ascii="Simplified Arabic" w:hAnsi="Simplified Arabic" w:cs="Simplified Arabic" w:hint="cs"/>
          <w:sz w:val="28"/>
          <w:szCs w:val="28"/>
          <w:u w:val="single"/>
          <w:rtl/>
        </w:rPr>
      </w:pPr>
    </w:p>
    <w:p w14:paraId="275FA49D" w14:textId="77777777" w:rsidR="00837516" w:rsidRPr="00B15759" w:rsidRDefault="00837516" w:rsidP="00837516">
      <w:pPr>
        <w:rPr>
          <w:rFonts w:ascii="Simplified Arabic" w:hAnsi="Simplified Arabic" w:cs="Simplified Arabic" w:hint="cs"/>
          <w:sz w:val="28"/>
          <w:szCs w:val="28"/>
          <w:u w:val="single"/>
          <w:rtl/>
        </w:rPr>
      </w:pPr>
    </w:p>
    <w:p w14:paraId="1B3AE25F" w14:textId="77777777" w:rsidR="00837516" w:rsidRPr="00B15759" w:rsidRDefault="00837516" w:rsidP="00837516">
      <w:pPr>
        <w:rPr>
          <w:rFonts w:ascii="Simplified Arabic" w:hAnsi="Simplified Arabic" w:cs="Simplified Arabic" w:hint="cs"/>
          <w:sz w:val="28"/>
          <w:szCs w:val="28"/>
          <w:u w:val="single"/>
          <w:rtl/>
        </w:rPr>
      </w:pPr>
    </w:p>
    <w:p w14:paraId="3D0B06FE" w14:textId="77777777" w:rsidR="00837516" w:rsidRPr="00B15759" w:rsidRDefault="00837516" w:rsidP="00837516">
      <w:pPr>
        <w:rPr>
          <w:rFonts w:ascii="Simplified Arabic" w:hAnsi="Simplified Arabic" w:cs="Simplified Arabic" w:hint="cs"/>
          <w:sz w:val="28"/>
          <w:szCs w:val="28"/>
          <w:u w:val="single"/>
          <w:rtl/>
        </w:rPr>
      </w:pPr>
    </w:p>
    <w:p w14:paraId="6B1805C1" w14:textId="77777777" w:rsidR="00837516" w:rsidRDefault="00837516" w:rsidP="00837516">
      <w:pPr>
        <w:rPr>
          <w:rFonts w:ascii="Simplified Arabic" w:hAnsi="Simplified Arabic" w:cs="Simplified Arabic"/>
          <w:sz w:val="28"/>
          <w:szCs w:val="28"/>
          <w:u w:val="single"/>
        </w:rPr>
      </w:pPr>
    </w:p>
    <w:p w14:paraId="13A1A1E5" w14:textId="77777777" w:rsidR="00837516" w:rsidRPr="00A80846" w:rsidRDefault="00837516" w:rsidP="00837516">
      <w:pPr>
        <w:rPr>
          <w:rFonts w:ascii="Simplified Arabic" w:hAnsi="Simplified Arabic" w:cs="Simplified Arabic" w:hint="cs"/>
          <w:b/>
          <w:bCs/>
          <w:sz w:val="32"/>
          <w:szCs w:val="32"/>
          <w:u w:val="single"/>
          <w:rtl/>
        </w:rPr>
      </w:pPr>
      <w:r w:rsidRPr="00A80846">
        <w:rPr>
          <w:rFonts w:ascii="Simplified Arabic" w:hAnsi="Simplified Arabic" w:cs="Simplified Arabic" w:hint="cs"/>
          <w:b/>
          <w:bCs/>
          <w:sz w:val="32"/>
          <w:szCs w:val="32"/>
          <w:u w:val="single"/>
          <w:rtl/>
        </w:rPr>
        <w:lastRenderedPageBreak/>
        <w:t>-مقدمة</w:t>
      </w:r>
    </w:p>
    <w:p w14:paraId="3ACC8D82" w14:textId="77777777" w:rsidR="00837516" w:rsidRPr="006A19D1" w:rsidRDefault="00837516" w:rsidP="00837516">
      <w:pPr>
        <w:rPr>
          <w:rFonts w:ascii="Simplified Arabic" w:hAnsi="Simplified Arabic" w:cs="Simplified Arabic"/>
          <w:sz w:val="28"/>
          <w:szCs w:val="28"/>
        </w:rPr>
      </w:pPr>
      <w:r w:rsidRPr="006A19D1">
        <w:rPr>
          <w:rFonts w:ascii="Simplified Arabic" w:hAnsi="Simplified Arabic" w:cs="Simplified Arabic"/>
          <w:sz w:val="28"/>
          <w:szCs w:val="28"/>
          <w:rtl/>
        </w:rPr>
        <w:t>بعد الانتهاء من الفصل الأول، والحديث عن مشكلة الدراسة وأهدافها وتساؤلاتها وفروضها، كان من الطبيعي أن أنتقل إلى الخطوة التالية، وهي الاطلاع على ما كُتب سابقاً حول موضوع الدراسة. وأرى أن هذه المرحلة من أهم مراحل إعداد البحث، لأنها تساعد الباحث على فهم الموضوع بصورة أعمق، ومعرفة ما توصلت إليه الدراسات السابقة، وما الجوانب التي ما زالت بحاجة إلى مزيد من البحث والدراسة</w:t>
      </w:r>
      <w:r w:rsidRPr="006A19D1">
        <w:rPr>
          <w:rFonts w:ascii="Simplified Arabic" w:hAnsi="Simplified Arabic" w:cs="Simplified Arabic"/>
          <w:sz w:val="28"/>
          <w:szCs w:val="28"/>
        </w:rPr>
        <w:t>.</w:t>
      </w:r>
    </w:p>
    <w:p w14:paraId="545D7A5C" w14:textId="77777777" w:rsidR="00837516" w:rsidRPr="006A19D1" w:rsidRDefault="00837516" w:rsidP="00837516">
      <w:pPr>
        <w:rPr>
          <w:rFonts w:ascii="Simplified Arabic" w:hAnsi="Simplified Arabic" w:cs="Simplified Arabic"/>
          <w:sz w:val="28"/>
          <w:szCs w:val="28"/>
        </w:rPr>
      </w:pPr>
      <w:r w:rsidRPr="006A19D1">
        <w:rPr>
          <w:rFonts w:ascii="Simplified Arabic" w:hAnsi="Simplified Arabic" w:cs="Simplified Arabic"/>
          <w:sz w:val="28"/>
          <w:szCs w:val="28"/>
          <w:rtl/>
        </w:rPr>
        <w:t>وبالنسبة لي، لم يكن الهدف من هذا الفصل جمع أكبر عدد ممكن من الدراسات أو استعراض المعلومات فقط، وإنما محاولة الاستفادة من تجارب الباحثين السابقين، والتعرف على النتائج التي توصلوا إليها، وكيف يمكن الاستفادة منها في بناء الدراسة الحالية. كما أن مراجعة الدراسات السابقة ساعدتني على فهم العلاقات بين متغيرات الدراسة بشكل أوضح، وساعدتني أيضاً في تحديد الفجوة البحثية التي تحاول هذه الدراسة معالجتها</w:t>
      </w:r>
      <w:r w:rsidRPr="006A19D1">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6A19D1">
        <w:rPr>
          <w:rFonts w:ascii="Simplified Arabic" w:hAnsi="Simplified Arabic" w:cs="Simplified Arabic"/>
          <w:sz w:val="28"/>
          <w:szCs w:val="28"/>
          <w:rtl/>
        </w:rPr>
        <w:t>وخلال مرحلة المراجعة، حرصت على اختيار الدراسات الأكثر ارتباطاً بموضوع الدراسة، سواء كانت دراسات عربية أو أجنبية، مع التركيز على الدراسات الحديثة قدر الإمكان. كما حاولت أن تكون الدراسات المختارة متنوعة من حيث البيئات والقطاعات التي أجريت فيها حتى أحصل على صورة أشمل عن الموضوع</w:t>
      </w:r>
      <w:r w:rsidRPr="006A19D1">
        <w:rPr>
          <w:rFonts w:ascii="Simplified Arabic" w:hAnsi="Simplified Arabic" w:cs="Simplified Arabic"/>
          <w:sz w:val="28"/>
          <w:szCs w:val="28"/>
        </w:rPr>
        <w:t>.</w:t>
      </w:r>
    </w:p>
    <w:p w14:paraId="212BF5DD" w14:textId="77777777" w:rsidR="00837516" w:rsidRPr="006A19D1" w:rsidRDefault="00837516" w:rsidP="00837516">
      <w:pPr>
        <w:rPr>
          <w:rFonts w:ascii="Simplified Arabic" w:hAnsi="Simplified Arabic" w:cs="Simplified Arabic"/>
          <w:sz w:val="28"/>
          <w:szCs w:val="28"/>
        </w:rPr>
      </w:pPr>
      <w:r w:rsidRPr="006A19D1">
        <w:rPr>
          <w:rFonts w:ascii="Simplified Arabic" w:hAnsi="Simplified Arabic" w:cs="Simplified Arabic"/>
          <w:sz w:val="28"/>
          <w:szCs w:val="28"/>
          <w:rtl/>
        </w:rPr>
        <w:t>بعد ذلك انتقلت إلى مراجعة الإطار النظري المرتبط بمتغيرات الدراسة، لأن فهم المفاهيم والنظريات المرتبطة بالحوكمة المؤسسية والمسؤولية الاجتماعية وبيئة العمل والتطوير المهني، إضافة إلى الرضا الوظيفي والولاء المؤسسي، يساعد بشكل كبير على تفسير النتائج التي سيتم الوصول إليها لاحقاً</w:t>
      </w:r>
      <w:r w:rsidRPr="006A19D1">
        <w:rPr>
          <w:rFonts w:ascii="Simplified Arabic" w:hAnsi="Simplified Arabic" w:cs="Simplified Arabic"/>
          <w:sz w:val="28"/>
          <w:szCs w:val="28"/>
        </w:rPr>
        <w:t>.</w:t>
      </w:r>
    </w:p>
    <w:p w14:paraId="2E83DBFA" w14:textId="77777777" w:rsidR="00837516" w:rsidRDefault="00837516" w:rsidP="00837516">
      <w:pPr>
        <w:rPr>
          <w:rFonts w:ascii="Simplified Arabic" w:hAnsi="Simplified Arabic" w:cs="Simplified Arabic"/>
          <w:sz w:val="28"/>
          <w:szCs w:val="28"/>
          <w:rtl/>
        </w:rPr>
      </w:pPr>
      <w:r w:rsidRPr="006A19D1">
        <w:rPr>
          <w:rFonts w:ascii="Simplified Arabic" w:hAnsi="Simplified Arabic" w:cs="Simplified Arabic"/>
          <w:sz w:val="28"/>
          <w:szCs w:val="28"/>
          <w:rtl/>
        </w:rPr>
        <w:t>كما أنني حرصت على أن تكون جميع الموضوعات التي يتناولها هذا الفصل مرتبطة بشكل مباشر بموضوع الدراسة، حتى يبقى التركيز على الجوانب التي تخدم البحث وتساعد في الإجابة عن تساؤلاته، بعيداً عن التوسع في موضوعات لا ترتبط بشكل مباشر بهدف الدراسة</w:t>
      </w:r>
      <w:r w:rsidRPr="006A19D1">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6A19D1">
        <w:rPr>
          <w:rFonts w:ascii="Simplified Arabic" w:hAnsi="Simplified Arabic" w:cs="Simplified Arabic"/>
          <w:sz w:val="28"/>
          <w:szCs w:val="28"/>
          <w:rtl/>
        </w:rPr>
        <w:t>ويتضمن هذا الفصل مجموعة من المحاور الرئيسة، تبدأ باستعراض الدراسات السابقة العربية والأجنبية، ثم مناقشة أبرز ما توصلت إليه هذه الدراسات والفجوة البحثية التي انطلقت منها الدراسة الحالية، يلي ذلك عرض الإطار النظري المرتبط بمتغيرات الدراسة، وفي النهاية يتم تقديم خلاصة لأهم ما تم تناوله في الفصل</w:t>
      </w:r>
      <w:r w:rsidRPr="006A19D1">
        <w:rPr>
          <w:rFonts w:ascii="Simplified Arabic" w:hAnsi="Simplified Arabic" w:cs="Simplified Arabic"/>
          <w:sz w:val="28"/>
          <w:szCs w:val="28"/>
        </w:rPr>
        <w:t>.</w:t>
      </w:r>
    </w:p>
    <w:p w14:paraId="139AE49C" w14:textId="77777777" w:rsidR="00837516" w:rsidRDefault="00837516" w:rsidP="00837516">
      <w:pPr>
        <w:rPr>
          <w:rFonts w:ascii="Simplified Arabic" w:hAnsi="Simplified Arabic" w:cs="Simplified Arabic"/>
          <w:sz w:val="28"/>
          <w:szCs w:val="28"/>
          <w:rtl/>
        </w:rPr>
      </w:pPr>
    </w:p>
    <w:p w14:paraId="3840DF88" w14:textId="77777777" w:rsidR="00837516" w:rsidRPr="006A19D1" w:rsidRDefault="00837516" w:rsidP="00837516">
      <w:pPr>
        <w:rPr>
          <w:rFonts w:ascii="Simplified Arabic" w:hAnsi="Simplified Arabic" w:cs="Simplified Arabic"/>
          <w:sz w:val="28"/>
          <w:szCs w:val="28"/>
        </w:rPr>
      </w:pPr>
    </w:p>
    <w:p w14:paraId="2BCC3A5A" w14:textId="77777777" w:rsidR="00837516" w:rsidRPr="00426FD2" w:rsidRDefault="00837516" w:rsidP="00837516">
      <w:pPr>
        <w:rPr>
          <w:rFonts w:ascii="Simplified Arabic" w:hAnsi="Simplified Arabic" w:cs="Simplified Arabic" w:hint="cs"/>
          <w:b/>
          <w:bCs/>
          <w:sz w:val="32"/>
          <w:szCs w:val="32"/>
          <w:u w:val="single"/>
        </w:rPr>
      </w:pPr>
      <w:r w:rsidRPr="00426FD2">
        <w:rPr>
          <w:rFonts w:ascii="Simplified Arabic" w:hAnsi="Simplified Arabic" w:cs="Simplified Arabic" w:hint="cs"/>
          <w:b/>
          <w:bCs/>
          <w:sz w:val="32"/>
          <w:szCs w:val="32"/>
          <w:u w:val="single"/>
          <w:rtl/>
        </w:rPr>
        <w:lastRenderedPageBreak/>
        <w:t>-الدراسات السابقة</w:t>
      </w:r>
    </w:p>
    <w:p w14:paraId="54E74F48" w14:textId="77777777" w:rsidR="00837516" w:rsidRPr="00D87CCF" w:rsidRDefault="00837516" w:rsidP="00837516">
      <w:pPr>
        <w:rPr>
          <w:rFonts w:ascii="Simplified Arabic" w:hAnsi="Simplified Arabic" w:cs="Simplified Arabic"/>
          <w:sz w:val="28"/>
          <w:szCs w:val="28"/>
        </w:rPr>
      </w:pPr>
      <w:r w:rsidRPr="00D87CCF">
        <w:rPr>
          <w:rFonts w:ascii="Simplified Arabic" w:hAnsi="Simplified Arabic" w:cs="Simplified Arabic"/>
          <w:sz w:val="28"/>
          <w:szCs w:val="28"/>
          <w:rtl/>
        </w:rPr>
        <w:t>أثناء العمل على هذه الدراسة، كان من المهم بالنسبة لي أن أرجع إلى الدراسات والأبحاث التي تناولت موضوعات مشابهة أو قريبة من موضوع الدراسة الحالية. فمن الطبيعي أن أي باحث يبني على ما تم التوصل إليه قبله، ويستفيد من النتائج والخبرات الموجودة في الدراسات السابقة، سواء اتفق معها أو اختلف في بعض جوانبها</w:t>
      </w:r>
      <w:r w:rsidRPr="00D87CC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87CCF">
        <w:rPr>
          <w:rFonts w:ascii="Simplified Arabic" w:hAnsi="Simplified Arabic" w:cs="Simplified Arabic"/>
          <w:sz w:val="28"/>
          <w:szCs w:val="28"/>
          <w:rtl/>
        </w:rPr>
        <w:t>ومن خلال مراجعة عدد كبير من الدراسات العربية والأجنبية، حاولت أن أختار الدراسات الأكثر ارتباطاً بموضوع البحث ومتغيراته. كما حرصت على التركيز على الدراسات الحديثة قدر الإمكان، لأن موضوع الحوكمة والمسؤولية الاجتماعية وبيئة العمل والتطوير المهني من الموضوعات التي تشهد تطوراً مستمراً، خاصة مع التغيرات التي يشهدها سوق العمل في المملكة خلال السنوات الأخيرة</w:t>
      </w:r>
      <w:r w:rsidRPr="00D87CCF">
        <w:rPr>
          <w:rFonts w:ascii="Simplified Arabic" w:hAnsi="Simplified Arabic" w:cs="Simplified Arabic"/>
          <w:sz w:val="28"/>
          <w:szCs w:val="28"/>
        </w:rPr>
        <w:t>.</w:t>
      </w:r>
    </w:p>
    <w:p w14:paraId="48D96D06" w14:textId="77777777" w:rsidR="00837516" w:rsidRPr="00D87CCF" w:rsidRDefault="00837516" w:rsidP="00837516">
      <w:pPr>
        <w:rPr>
          <w:rFonts w:ascii="Simplified Arabic" w:hAnsi="Simplified Arabic" w:cs="Simplified Arabic"/>
          <w:sz w:val="28"/>
          <w:szCs w:val="28"/>
        </w:rPr>
      </w:pPr>
      <w:r w:rsidRPr="00D87CCF">
        <w:rPr>
          <w:rFonts w:ascii="Simplified Arabic" w:hAnsi="Simplified Arabic" w:cs="Simplified Arabic"/>
          <w:sz w:val="28"/>
          <w:szCs w:val="28"/>
          <w:rtl/>
        </w:rPr>
        <w:t>ولم يكن هدفي من عرض هذه الدراسات مجرد استعراض ما كُتب سابقاً، بل محاولة الاستفادة من نتائجها وفهم ما توصلت إليه، ومعرفة الجوانب التي تم تناولها بشكل كافٍ والجوانب التي ما زالت بحاجة إلى مزيد من الدراسة. كما ساعدتني هذه المرحلة في بناء الإطار النظري للدراسة الحالية، وفي تحديد الفجوة البحثية التي انطلقت منها</w:t>
      </w:r>
      <w:r w:rsidRPr="00D87CCF">
        <w:rPr>
          <w:rFonts w:ascii="Simplified Arabic" w:hAnsi="Simplified Arabic" w:cs="Simplified Arabic"/>
          <w:sz w:val="28"/>
          <w:szCs w:val="28"/>
        </w:rPr>
        <w:t>.</w:t>
      </w:r>
    </w:p>
    <w:p w14:paraId="58386049" w14:textId="77777777" w:rsidR="00837516" w:rsidRPr="00D87CCF" w:rsidRDefault="00837516" w:rsidP="00837516">
      <w:pPr>
        <w:rPr>
          <w:rFonts w:ascii="Simplified Arabic" w:hAnsi="Simplified Arabic" w:cs="Simplified Arabic"/>
          <w:sz w:val="28"/>
          <w:szCs w:val="28"/>
        </w:rPr>
      </w:pPr>
      <w:r w:rsidRPr="00D87CCF">
        <w:rPr>
          <w:rFonts w:ascii="Simplified Arabic" w:hAnsi="Simplified Arabic" w:cs="Simplified Arabic"/>
          <w:sz w:val="28"/>
          <w:szCs w:val="28"/>
          <w:rtl/>
        </w:rPr>
        <w:t>ولأن موضوع الدراسة يرتبط ببيئة العمل السعودية من جهة، وبممارسات الشركات العالمية من جهة أخرى، فقد رأيت أن من الأفضل تقسيم الدراسات السابقة إلى دراسات عربية ودراسات أجنبية. وسأبدأ أولاً بالدراسات العربية لكونها الأقرب إلى البيئة والسياق الذي تجري فيه هذه الدراسة، ثم أنتقل بعد ذلك إلى الدراسات الأجنبية للاستفادة من التجارب والخبرات الموجودة في بيئات مختلفة</w:t>
      </w:r>
      <w:r w:rsidRPr="00D87CCF">
        <w:rPr>
          <w:rFonts w:ascii="Simplified Arabic" w:hAnsi="Simplified Arabic" w:cs="Simplified Arabic"/>
          <w:sz w:val="28"/>
          <w:szCs w:val="28"/>
        </w:rPr>
        <w:t>.</w:t>
      </w:r>
    </w:p>
    <w:p w14:paraId="05D2B9F3" w14:textId="77777777" w:rsidR="00837516" w:rsidRPr="004F51DC" w:rsidRDefault="00837516" w:rsidP="00837516">
      <w:pPr>
        <w:rPr>
          <w:rFonts w:ascii="Simplified Arabic" w:hAnsi="Simplified Arabic" w:cs="Simplified Arabic"/>
          <w:b/>
          <w:bCs/>
          <w:sz w:val="28"/>
          <w:szCs w:val="28"/>
        </w:rPr>
      </w:pPr>
      <w:r w:rsidRPr="004F51DC">
        <w:rPr>
          <w:rFonts w:ascii="Simplified Arabic" w:hAnsi="Simplified Arabic" w:cs="Simplified Arabic"/>
          <w:b/>
          <w:bCs/>
          <w:sz w:val="28"/>
          <w:szCs w:val="28"/>
          <w:rtl/>
        </w:rPr>
        <w:t>الدراسات العربية</w:t>
      </w:r>
    </w:p>
    <w:p w14:paraId="00344233" w14:textId="77777777" w:rsidR="00837516" w:rsidRPr="004F51DC" w:rsidRDefault="00837516" w:rsidP="00837516">
      <w:pPr>
        <w:rPr>
          <w:rFonts w:ascii="Simplified Arabic" w:hAnsi="Simplified Arabic" w:cs="Simplified Arabic"/>
          <w:b/>
          <w:bCs/>
          <w:sz w:val="28"/>
          <w:szCs w:val="28"/>
        </w:rPr>
      </w:pPr>
      <w:r w:rsidRPr="004F51DC">
        <w:rPr>
          <w:rFonts w:ascii="Simplified Arabic" w:hAnsi="Simplified Arabic" w:cs="Simplified Arabic"/>
          <w:b/>
          <w:bCs/>
          <w:sz w:val="28"/>
          <w:szCs w:val="28"/>
          <w:rtl/>
        </w:rPr>
        <w:t>الدراسة الأولى: النعيم</w:t>
      </w:r>
      <w:r w:rsidRPr="004F51DC">
        <w:rPr>
          <w:rFonts w:ascii="Simplified Arabic" w:hAnsi="Simplified Arabic" w:cs="Simplified Arabic"/>
          <w:b/>
          <w:bCs/>
          <w:sz w:val="28"/>
          <w:szCs w:val="28"/>
        </w:rPr>
        <w:t xml:space="preserve"> (2025)</w:t>
      </w:r>
    </w:p>
    <w:p w14:paraId="6FDC445D" w14:textId="77777777" w:rsidR="00837516" w:rsidRPr="009D0CF9" w:rsidRDefault="00837516" w:rsidP="00837516">
      <w:pPr>
        <w:rPr>
          <w:rFonts w:ascii="Simplified Arabic" w:hAnsi="Simplified Arabic" w:cs="Simplified Arabic"/>
          <w:sz w:val="28"/>
          <w:szCs w:val="28"/>
        </w:rPr>
      </w:pPr>
      <w:r w:rsidRPr="009D0CF9">
        <w:rPr>
          <w:rFonts w:ascii="Simplified Arabic" w:hAnsi="Simplified Arabic" w:cs="Simplified Arabic"/>
          <w:sz w:val="28"/>
          <w:szCs w:val="28"/>
          <w:rtl/>
        </w:rPr>
        <w:t>تناولت دراسة النعيم موضوع أثر خصائص حوكمة الشركات على مستوى الإفصاح عن عناصر المسؤولية الاجتماعية، وتم تطبيقها على الشركات الصناعية السعودية المدرجة في سوق تداول. أعد الدراسة الباحث مصعب سعد النعيم من جامعة الملك فيصل، ونُشرت في المجلة العربية للإدارة</w:t>
      </w:r>
      <w:r w:rsidRPr="009D0CF9">
        <w:rPr>
          <w:rFonts w:ascii="Simplified Arabic" w:hAnsi="Simplified Arabic" w:cs="Simplified Arabic"/>
          <w:sz w:val="28"/>
          <w:szCs w:val="28"/>
        </w:rPr>
        <w:t>.</w:t>
      </w:r>
    </w:p>
    <w:p w14:paraId="70379992" w14:textId="77777777" w:rsidR="00837516" w:rsidRPr="009D0CF9" w:rsidRDefault="00837516" w:rsidP="00837516">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D0CF9">
        <w:rPr>
          <w:rFonts w:ascii="Simplified Arabic" w:hAnsi="Simplified Arabic" w:cs="Simplified Arabic"/>
          <w:sz w:val="28"/>
          <w:szCs w:val="28"/>
          <w:rtl/>
        </w:rPr>
        <w:t xml:space="preserve">من أكثر الأمور التي لفتت انتباهي في هذه الدراسة عبارة ذكرها الباحث مفادها أن الحوكمة والمسؤولية الاجتماعية وجهان لعملة واحدة. هذه الفكرة كانت قريبة جداً من الاتجاه الذي بنيت عليه </w:t>
      </w:r>
      <w:r w:rsidRPr="009D0CF9">
        <w:rPr>
          <w:rFonts w:ascii="Simplified Arabic" w:hAnsi="Simplified Arabic" w:cs="Simplified Arabic"/>
          <w:sz w:val="28"/>
          <w:szCs w:val="28"/>
          <w:rtl/>
        </w:rPr>
        <w:lastRenderedPageBreak/>
        <w:t>دراستي، لأنني أرى أن هذين الجانبين مرتبطان ببعضهما بشكل كبير ولا يمكن النظر إليهما بشكل منفصل</w:t>
      </w:r>
      <w:r w:rsidRPr="009D0CF9">
        <w:rPr>
          <w:rFonts w:ascii="Simplified Arabic" w:hAnsi="Simplified Arabic" w:cs="Simplified Arabic"/>
          <w:sz w:val="28"/>
          <w:szCs w:val="28"/>
        </w:rPr>
        <w:t>.</w:t>
      </w:r>
    </w:p>
    <w:p w14:paraId="200B72F2" w14:textId="77777777" w:rsidR="00837516" w:rsidRPr="009D0CF9" w:rsidRDefault="00837516" w:rsidP="00837516">
      <w:pPr>
        <w:rPr>
          <w:rFonts w:ascii="Simplified Arabic" w:hAnsi="Simplified Arabic" w:cs="Simplified Arabic"/>
          <w:sz w:val="28"/>
          <w:szCs w:val="28"/>
        </w:rPr>
      </w:pPr>
      <w:r w:rsidRPr="009D0CF9">
        <w:rPr>
          <w:rFonts w:ascii="Simplified Arabic" w:hAnsi="Simplified Arabic" w:cs="Simplified Arabic"/>
          <w:sz w:val="28"/>
          <w:szCs w:val="28"/>
          <w:rtl/>
        </w:rPr>
        <w:t>اعتمد الباحث على المنهج التاريخي والمنهج الاستنباطي والمنهج الوصفي التحليلي، وركز على الشركات الصناعية في قطاع المواد الأساسية. كما قام بدراسة أثر عدد من خصائص الحوكمة، مثل حجم مجلس الإدارة واستقلاليته والملكية الحكومية والمكافآت، على مستوى الإفصاح عن المسؤولية الاجتماعية</w:t>
      </w:r>
      <w:r w:rsidRPr="009D0CF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D0CF9">
        <w:rPr>
          <w:rFonts w:ascii="Simplified Arabic" w:hAnsi="Simplified Arabic" w:cs="Simplified Arabic"/>
          <w:sz w:val="28"/>
          <w:szCs w:val="28"/>
          <w:rtl/>
        </w:rPr>
        <w:t>ومن النتائج التي استوقفتني أن زيادة عدد الأعضاء المستقلين في مجلس الإدارة ارتبطت بانخفاض مستوى الإفصاح عن المسؤولية الاجتماعية، وهي نتيجة كانت مختلفة عما كنت أتوقعه في البداية. في المقابل، لم تظهر بقية المتغيرات مثل المكافآت أو الملكية الحكومية أو حجم المجلس تأثيراً معنوياً واضحاً</w:t>
      </w:r>
      <w:r w:rsidRPr="009D0CF9">
        <w:rPr>
          <w:rFonts w:ascii="Simplified Arabic" w:hAnsi="Simplified Arabic" w:cs="Simplified Arabic"/>
          <w:sz w:val="28"/>
          <w:szCs w:val="28"/>
        </w:rPr>
        <w:t>.</w:t>
      </w:r>
    </w:p>
    <w:p w14:paraId="72457FF5" w14:textId="77777777" w:rsidR="00837516" w:rsidRPr="009D0CF9" w:rsidRDefault="00837516" w:rsidP="00837516">
      <w:pPr>
        <w:rPr>
          <w:rFonts w:ascii="Simplified Arabic" w:hAnsi="Simplified Arabic" w:cs="Simplified Arabic"/>
          <w:sz w:val="28"/>
          <w:szCs w:val="28"/>
        </w:rPr>
      </w:pPr>
      <w:r w:rsidRPr="009D0CF9">
        <w:rPr>
          <w:rFonts w:ascii="Simplified Arabic" w:hAnsi="Simplified Arabic" w:cs="Simplified Arabic"/>
          <w:sz w:val="28"/>
          <w:szCs w:val="28"/>
          <w:rtl/>
        </w:rPr>
        <w:t>ورغم أهمية هذه الدراسة، إلا أنها ركزت بشكل أساسي على جانب الإفصاح المحاسبي ولم تتناول الموظف بصورة مباشرة. فالدراسة لم تبحث كيف ينظر الموظف إلى هذه الممارسات، أو ما إذا كانت تؤثر على مستوى رضاه أو ولائه للمنظمة. كما أنها اقتصرت على الشركات السعودية فقط دون المقارنة مع الشركات العالمية، وهو الجانب الذي تحاول دراستي الحالية التوسع فيه</w:t>
      </w:r>
      <w:r w:rsidRPr="009D0CF9">
        <w:rPr>
          <w:rFonts w:ascii="Simplified Arabic" w:hAnsi="Simplified Arabic" w:cs="Simplified Arabic"/>
          <w:sz w:val="28"/>
          <w:szCs w:val="28"/>
        </w:rPr>
        <w:t>.</w:t>
      </w:r>
    </w:p>
    <w:p w14:paraId="6F4AD63C" w14:textId="77777777" w:rsidR="00837516" w:rsidRPr="009D0CF9" w:rsidRDefault="00837516" w:rsidP="00837516">
      <w:pPr>
        <w:rPr>
          <w:rFonts w:ascii="Simplified Arabic" w:hAnsi="Simplified Arabic" w:cs="Simplified Arabic"/>
          <w:sz w:val="28"/>
          <w:szCs w:val="28"/>
        </w:rPr>
      </w:pPr>
      <w:r w:rsidRPr="009D0CF9">
        <w:rPr>
          <w:rFonts w:ascii="Simplified Arabic" w:hAnsi="Simplified Arabic" w:cs="Simplified Arabic"/>
          <w:sz w:val="28"/>
          <w:szCs w:val="28"/>
          <w:rtl/>
        </w:rPr>
        <w:t>الدراسة الثانية: بن صاري</w:t>
      </w:r>
      <w:r w:rsidRPr="009D0CF9">
        <w:rPr>
          <w:rFonts w:ascii="Simplified Arabic" w:hAnsi="Simplified Arabic" w:cs="Simplified Arabic"/>
          <w:sz w:val="28"/>
          <w:szCs w:val="28"/>
        </w:rPr>
        <w:t xml:space="preserve"> (2025)</w:t>
      </w:r>
    </w:p>
    <w:p w14:paraId="25099BEF" w14:textId="77777777" w:rsidR="00837516" w:rsidRPr="009D0CF9" w:rsidRDefault="00837516" w:rsidP="00837516">
      <w:pPr>
        <w:rPr>
          <w:rFonts w:ascii="Simplified Arabic" w:hAnsi="Simplified Arabic" w:cs="Simplified Arabic"/>
          <w:sz w:val="28"/>
          <w:szCs w:val="28"/>
        </w:rPr>
      </w:pPr>
      <w:r w:rsidRPr="009D0CF9">
        <w:rPr>
          <w:rFonts w:ascii="Simplified Arabic" w:hAnsi="Simplified Arabic" w:cs="Simplified Arabic"/>
          <w:sz w:val="28"/>
          <w:szCs w:val="28"/>
          <w:rtl/>
        </w:rPr>
        <w:t>الدراسة الثانية للباحث بن صاري رضوان، ونُشرت في مجلة المحترف بالجزائر، وحملت عنوان "تحديات الحوكمة المشتركة في مجمعات الشركات متعددة الجنسيات</w:t>
      </w:r>
      <w:r w:rsidRPr="009D0CF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D0CF9">
        <w:rPr>
          <w:rFonts w:ascii="Simplified Arabic" w:hAnsi="Simplified Arabic" w:cs="Simplified Arabic"/>
          <w:sz w:val="28"/>
          <w:szCs w:val="28"/>
          <w:rtl/>
        </w:rPr>
        <w:t>اخترت هذه الدراسة لأنها من الدراسات العربية القليلة التي تناولت موضوع الحوكمة داخل الشركات متعددة الجنسيات بشكل مباشر، وهذا الجانب مرتبط بشكل وثيق بموضوع دراستي، خاصة أن المقرات الإقليمية الموجودة في الرياض تمثل جزءاً من شركات عالمية تعمل في أكثر من دولة</w:t>
      </w:r>
      <w:r w:rsidRPr="009D0CF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D0CF9">
        <w:rPr>
          <w:rFonts w:ascii="Simplified Arabic" w:hAnsi="Simplified Arabic" w:cs="Simplified Arabic"/>
          <w:sz w:val="28"/>
          <w:szCs w:val="28"/>
          <w:rtl/>
        </w:rPr>
        <w:t>اعتمد الباحث على المنهج التحليلي من خلال مراجعة الأدبيات السابقة وتحليل عدد من الحالات المرتبطة بالشركات متعددة الجنسيات، إضافة إلى مراجعة تقارير الحوكمة وإجراء مقابلات مع عدد من المتخصصين والمديرين التنفيذيين</w:t>
      </w:r>
      <w:r w:rsidRPr="009D0CF9">
        <w:rPr>
          <w:rFonts w:ascii="Simplified Arabic" w:hAnsi="Simplified Arabic" w:cs="Simplified Arabic"/>
          <w:sz w:val="28"/>
          <w:szCs w:val="28"/>
        </w:rPr>
        <w:t>.</w:t>
      </w:r>
    </w:p>
    <w:p w14:paraId="7CAFD518" w14:textId="77777777" w:rsidR="00837516" w:rsidRPr="009D0CF9" w:rsidRDefault="00837516" w:rsidP="00837516">
      <w:pPr>
        <w:rPr>
          <w:rFonts w:ascii="Simplified Arabic" w:hAnsi="Simplified Arabic" w:cs="Simplified Arabic"/>
          <w:sz w:val="28"/>
          <w:szCs w:val="28"/>
        </w:rPr>
      </w:pPr>
      <w:r w:rsidRPr="009D0CF9">
        <w:rPr>
          <w:rFonts w:ascii="Simplified Arabic" w:hAnsi="Simplified Arabic" w:cs="Simplified Arabic"/>
          <w:sz w:val="28"/>
          <w:szCs w:val="28"/>
          <w:rtl/>
        </w:rPr>
        <w:t>وأظهرت النتائج وجود عدة تحديات تواجه هذا النوع من الشركات، كان من أبرزها صعوبة التنسيق بين الفروع المنتشرة في دول مختلفة، واختلاف مصالح الأطراف المرتبطة بالشركة، إضافة إلى التحديات الناتجة عن التنوع الثقافي بين الموظفين</w:t>
      </w:r>
      <w:r w:rsidRPr="009D0CF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D0CF9">
        <w:rPr>
          <w:rFonts w:ascii="Simplified Arabic" w:hAnsi="Simplified Arabic" w:cs="Simplified Arabic"/>
          <w:sz w:val="28"/>
          <w:szCs w:val="28"/>
          <w:rtl/>
        </w:rPr>
        <w:t>ومن الأفكار التي وجدتها مفيدة في هذه الدراسة ما أشار إليه الباحث حول أهمية تبني ما يعرف بالتفكير المحلي والعالمي</w:t>
      </w:r>
      <w:r w:rsidRPr="009D0CF9">
        <w:rPr>
          <w:rFonts w:ascii="Simplified Arabic" w:hAnsi="Simplified Arabic" w:cs="Simplified Arabic"/>
          <w:sz w:val="28"/>
          <w:szCs w:val="28"/>
        </w:rPr>
        <w:t xml:space="preserve"> (Glocal Thinking)</w:t>
      </w:r>
      <w:r w:rsidRPr="009D0CF9">
        <w:rPr>
          <w:rFonts w:ascii="Simplified Arabic" w:hAnsi="Simplified Arabic" w:cs="Simplified Arabic"/>
          <w:sz w:val="28"/>
          <w:szCs w:val="28"/>
          <w:rtl/>
        </w:rPr>
        <w:t xml:space="preserve">، أي الاستفادة من </w:t>
      </w:r>
      <w:r w:rsidRPr="009D0CF9">
        <w:rPr>
          <w:rFonts w:ascii="Simplified Arabic" w:hAnsi="Simplified Arabic" w:cs="Simplified Arabic"/>
          <w:sz w:val="28"/>
          <w:szCs w:val="28"/>
          <w:rtl/>
        </w:rPr>
        <w:lastRenderedPageBreak/>
        <w:t>الممارسات العالمية مع مراعاة خصوصية البيئة المحلية. وأرى أن هذه الفكرة ترتبط بشكل مباشر بموضوع دراستي، خصوصاً عند المقارنة بين الشركات العالمية والشركات المحلية في مدينة الرياض</w:t>
      </w:r>
      <w:r w:rsidRPr="009D0CF9">
        <w:rPr>
          <w:rFonts w:ascii="Simplified Arabic" w:hAnsi="Simplified Arabic" w:cs="Simplified Arabic"/>
          <w:sz w:val="28"/>
          <w:szCs w:val="28"/>
        </w:rPr>
        <w:t>.</w:t>
      </w:r>
    </w:p>
    <w:p w14:paraId="008EFF8B" w14:textId="77777777" w:rsidR="00837516" w:rsidRPr="009D0CF9" w:rsidRDefault="00837516" w:rsidP="00837516">
      <w:pPr>
        <w:rPr>
          <w:rFonts w:ascii="Simplified Arabic" w:hAnsi="Simplified Arabic" w:cs="Simplified Arabic"/>
          <w:sz w:val="28"/>
          <w:szCs w:val="28"/>
        </w:rPr>
      </w:pPr>
      <w:r w:rsidRPr="009D0CF9">
        <w:rPr>
          <w:rFonts w:ascii="Simplified Arabic" w:hAnsi="Simplified Arabic" w:cs="Simplified Arabic"/>
          <w:sz w:val="28"/>
          <w:szCs w:val="28"/>
          <w:rtl/>
        </w:rPr>
        <w:t>الدراسة الثالثة: الحارثي</w:t>
      </w:r>
      <w:r w:rsidRPr="009D0CF9">
        <w:rPr>
          <w:rFonts w:ascii="Simplified Arabic" w:hAnsi="Simplified Arabic" w:cs="Simplified Arabic"/>
          <w:sz w:val="28"/>
          <w:szCs w:val="28"/>
        </w:rPr>
        <w:t xml:space="preserve"> (2025)</w:t>
      </w:r>
    </w:p>
    <w:p w14:paraId="08EE3ADC" w14:textId="77777777" w:rsidR="00837516" w:rsidRPr="009D0CF9" w:rsidRDefault="00837516" w:rsidP="00837516">
      <w:pPr>
        <w:rPr>
          <w:rFonts w:ascii="Simplified Arabic" w:hAnsi="Simplified Arabic" w:cs="Simplified Arabic"/>
          <w:sz w:val="28"/>
          <w:szCs w:val="28"/>
        </w:rPr>
      </w:pPr>
      <w:r w:rsidRPr="009D0CF9">
        <w:rPr>
          <w:rFonts w:ascii="Simplified Arabic" w:hAnsi="Simplified Arabic" w:cs="Simplified Arabic"/>
          <w:sz w:val="28"/>
          <w:szCs w:val="28"/>
          <w:rtl/>
        </w:rPr>
        <w:t>تعد دراسة الحارثي من أقرب الدراسات إلى موضوع دراستي، ليس فقط من ناحية الموضوع، بل أيضاً لأنها أجريت في مدينة الرياض. وقد تناولت الدراسة أثر الرضا الوظيفي والتطوير المهني على احتفاظ الموظفين في القطاع التقني</w:t>
      </w:r>
      <w:r w:rsidRPr="009D0CF9">
        <w:rPr>
          <w:rFonts w:ascii="Simplified Arabic" w:hAnsi="Simplified Arabic" w:cs="Simplified Arabic"/>
          <w:sz w:val="28"/>
          <w:szCs w:val="28"/>
        </w:rPr>
        <w:t>.</w:t>
      </w:r>
    </w:p>
    <w:p w14:paraId="3654C8B7" w14:textId="77777777" w:rsidR="00837516" w:rsidRPr="009D0CF9" w:rsidRDefault="00837516" w:rsidP="00837516">
      <w:pPr>
        <w:rPr>
          <w:rFonts w:ascii="Simplified Arabic" w:hAnsi="Simplified Arabic" w:cs="Simplified Arabic"/>
          <w:sz w:val="28"/>
          <w:szCs w:val="28"/>
        </w:rPr>
      </w:pPr>
      <w:r w:rsidRPr="009D0CF9">
        <w:rPr>
          <w:rFonts w:ascii="Simplified Arabic" w:hAnsi="Simplified Arabic" w:cs="Simplified Arabic"/>
          <w:sz w:val="28"/>
          <w:szCs w:val="28"/>
          <w:rtl/>
        </w:rPr>
        <w:t>اعتمد الباحث سلطان الحارثي على المنهج الوصفي التحليلي، وقام بتوزيع استبانة إلكترونية على 120 موظفاً يعملون في شركات تقنية بمدينة الرياض. كما استخدم برنامج</w:t>
      </w:r>
      <w:r w:rsidRPr="009D0CF9">
        <w:rPr>
          <w:rFonts w:ascii="Simplified Arabic" w:hAnsi="Simplified Arabic" w:cs="Simplified Arabic"/>
          <w:sz w:val="28"/>
          <w:szCs w:val="28"/>
        </w:rPr>
        <w:t xml:space="preserve"> SPSS </w:t>
      </w:r>
      <w:r w:rsidRPr="009D0CF9">
        <w:rPr>
          <w:rFonts w:ascii="Simplified Arabic" w:hAnsi="Simplified Arabic" w:cs="Simplified Arabic"/>
          <w:sz w:val="28"/>
          <w:szCs w:val="28"/>
          <w:rtl/>
        </w:rPr>
        <w:t>لتحليل البيانات من خلال الإحصاء الوصفي وتحليل الانحدار</w:t>
      </w:r>
      <w:r w:rsidRPr="009D0CF9">
        <w:rPr>
          <w:rFonts w:ascii="Simplified Arabic" w:hAnsi="Simplified Arabic" w:cs="Simplified Arabic"/>
          <w:sz w:val="28"/>
          <w:szCs w:val="28"/>
        </w:rPr>
        <w:t>.</w:t>
      </w:r>
      <w:r w:rsidRPr="009D0CF9">
        <w:rPr>
          <w:rFonts w:ascii="Simplified Arabic" w:hAnsi="Simplified Arabic" w:cs="Simplified Arabic" w:hint="cs"/>
          <w:sz w:val="28"/>
          <w:szCs w:val="28"/>
          <w:rtl/>
        </w:rPr>
        <w:t xml:space="preserve"> </w:t>
      </w:r>
      <w:r w:rsidRPr="009D0CF9">
        <w:rPr>
          <w:rFonts w:ascii="Simplified Arabic" w:hAnsi="Simplified Arabic" w:cs="Simplified Arabic"/>
          <w:sz w:val="28"/>
          <w:szCs w:val="28"/>
          <w:rtl/>
        </w:rPr>
        <w:t>وأظهرت النتائج أن الرضا الوظيفي يؤثر بشكل إيجابي على رغبة الموظف في الاستمرار داخل المنظمة، كما أن التطوير المهني كان من العوامل المهمة التي ساهمت في تعزيز الاستقرار الوظيفي وتقليل الرغبة في ترك العمل</w:t>
      </w:r>
      <w:r w:rsidRPr="009D0CF9">
        <w:rPr>
          <w:rFonts w:ascii="Simplified Arabic" w:hAnsi="Simplified Arabic" w:cs="Simplified Arabic"/>
          <w:sz w:val="28"/>
          <w:szCs w:val="28"/>
        </w:rPr>
        <w:t>.</w:t>
      </w:r>
    </w:p>
    <w:p w14:paraId="6DA4DBB3" w14:textId="77777777" w:rsidR="00837516" w:rsidRPr="009D0CF9" w:rsidRDefault="00837516" w:rsidP="00837516">
      <w:pPr>
        <w:rPr>
          <w:rFonts w:ascii="Simplified Arabic" w:hAnsi="Simplified Arabic" w:cs="Simplified Arabic"/>
          <w:sz w:val="28"/>
          <w:szCs w:val="28"/>
        </w:rPr>
      </w:pPr>
      <w:r w:rsidRPr="009D0CF9">
        <w:rPr>
          <w:rFonts w:ascii="Simplified Arabic" w:hAnsi="Simplified Arabic" w:cs="Simplified Arabic"/>
          <w:sz w:val="28"/>
          <w:szCs w:val="28"/>
          <w:rtl/>
        </w:rPr>
        <w:t>وأوصت الدراسة بضرورة التركيز على توفير بيئة عمل جيدة إلى جانب الاهتمام ببرامج التدريب والتطوير المهني، لأن العلاقة بين هذه الجوانب مترابطة بشكل كبير</w:t>
      </w:r>
      <w:r w:rsidRPr="009D0CF9">
        <w:rPr>
          <w:rFonts w:ascii="Simplified Arabic" w:hAnsi="Simplified Arabic" w:cs="Simplified Arabic"/>
          <w:sz w:val="28"/>
          <w:szCs w:val="28"/>
        </w:rPr>
        <w:t>.</w:t>
      </w:r>
      <w:r w:rsidRPr="009D0CF9">
        <w:rPr>
          <w:rFonts w:ascii="Simplified Arabic" w:hAnsi="Simplified Arabic" w:cs="Simplified Arabic" w:hint="cs"/>
          <w:sz w:val="28"/>
          <w:szCs w:val="28"/>
          <w:rtl/>
        </w:rPr>
        <w:t xml:space="preserve"> </w:t>
      </w:r>
      <w:r w:rsidRPr="009D0CF9">
        <w:rPr>
          <w:rFonts w:ascii="Simplified Arabic" w:hAnsi="Simplified Arabic" w:cs="Simplified Arabic"/>
          <w:sz w:val="28"/>
          <w:szCs w:val="28"/>
          <w:rtl/>
        </w:rPr>
        <w:t>وبالنسبة لي، كانت هذه الدراسة من أكثر الدراسات التي استفدت منها أثناء إعداد البحث. فمن جهة، ساعدتني في فهم العلاقة بين التطوير المهني والرضا الوظيفي، ومن جهة أخرى استفدت من منهجيتها وأسلوب تحليل البيانات المستخدم فيها. ومع ذلك، بقيت هناك نقطة مختلفة بين الدراستين، وهي أن دراسة الحارثي ركزت على القطاع التقني فقط، بينما تحاول دراستي المقارنة بين الشركات العالمية والمحلية في أكثر من قطاع داخل مدينة الرياض</w:t>
      </w:r>
      <w:r w:rsidRPr="009D0CF9">
        <w:rPr>
          <w:rFonts w:ascii="Simplified Arabic" w:hAnsi="Simplified Arabic" w:cs="Simplified Arabic"/>
          <w:sz w:val="28"/>
          <w:szCs w:val="28"/>
        </w:rPr>
        <w:t>.</w:t>
      </w:r>
    </w:p>
    <w:p w14:paraId="688D41A2" w14:textId="77777777" w:rsidR="00837516" w:rsidRPr="001D4D02" w:rsidRDefault="00837516" w:rsidP="00837516">
      <w:pPr>
        <w:rPr>
          <w:rFonts w:ascii="Simplified Arabic" w:hAnsi="Simplified Arabic" w:cs="Simplified Arabic"/>
          <w:b/>
          <w:bCs/>
          <w:sz w:val="28"/>
          <w:szCs w:val="28"/>
          <w:u w:val="single"/>
        </w:rPr>
      </w:pPr>
      <w:r w:rsidRPr="00B15759">
        <w:rPr>
          <w:rFonts w:ascii="Simplified Arabic" w:hAnsi="Simplified Arabic" w:cs="Simplified Arabic" w:hint="cs"/>
          <w:b/>
          <w:bCs/>
          <w:sz w:val="28"/>
          <w:szCs w:val="28"/>
          <w:u w:val="single"/>
          <w:rtl/>
        </w:rPr>
        <w:t>الدراسات الأجنبية</w:t>
      </w:r>
    </w:p>
    <w:p w14:paraId="0E1BDB5E" w14:textId="77777777" w:rsidR="00837516" w:rsidRPr="001D4D02" w:rsidRDefault="00837516" w:rsidP="00837516">
      <w:pPr>
        <w:rPr>
          <w:rFonts w:ascii="Simplified Arabic" w:hAnsi="Simplified Arabic" w:cs="Simplified Arabic"/>
          <w:b/>
          <w:bCs/>
          <w:sz w:val="28"/>
          <w:szCs w:val="28"/>
        </w:rPr>
      </w:pPr>
      <w:r w:rsidRPr="001D4D02">
        <w:rPr>
          <w:rFonts w:ascii="Simplified Arabic" w:hAnsi="Simplified Arabic" w:cs="Simplified Arabic"/>
          <w:b/>
          <w:bCs/>
          <w:sz w:val="28"/>
          <w:szCs w:val="28"/>
          <w:rtl/>
        </w:rPr>
        <w:t>الدراسة الرابعة</w:t>
      </w:r>
      <w:r w:rsidRPr="001D4D02">
        <w:rPr>
          <w:rFonts w:ascii="Simplified Arabic" w:hAnsi="Simplified Arabic" w:cs="Simplified Arabic"/>
          <w:b/>
          <w:bCs/>
          <w:sz w:val="28"/>
          <w:szCs w:val="28"/>
        </w:rPr>
        <w:t xml:space="preserve">: Koeswayo </w:t>
      </w:r>
      <w:r w:rsidRPr="001D4D02">
        <w:rPr>
          <w:rFonts w:ascii="Simplified Arabic" w:hAnsi="Simplified Arabic" w:cs="Simplified Arabic"/>
          <w:b/>
          <w:bCs/>
          <w:sz w:val="28"/>
          <w:szCs w:val="28"/>
          <w:rtl/>
        </w:rPr>
        <w:t>وزملاؤه</w:t>
      </w:r>
      <w:r w:rsidRPr="001D4D02">
        <w:rPr>
          <w:rFonts w:ascii="Simplified Arabic" w:hAnsi="Simplified Arabic" w:cs="Simplified Arabic"/>
          <w:b/>
          <w:bCs/>
          <w:sz w:val="28"/>
          <w:szCs w:val="28"/>
        </w:rPr>
        <w:t xml:space="preserve"> (2024)</w:t>
      </w:r>
    </w:p>
    <w:p w14:paraId="5DBB4DC2"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من الدراسات الأجنبية التي لفتت انتباهي خلال المراجعة دراسة</w:t>
      </w:r>
      <w:r w:rsidRPr="001D4D02">
        <w:rPr>
          <w:rFonts w:ascii="Simplified Arabic" w:hAnsi="Simplified Arabic" w:cs="Simplified Arabic"/>
          <w:sz w:val="28"/>
          <w:szCs w:val="28"/>
        </w:rPr>
        <w:t xml:space="preserve"> Koeswayo </w:t>
      </w:r>
      <w:r w:rsidRPr="001D4D02">
        <w:rPr>
          <w:rFonts w:ascii="Simplified Arabic" w:hAnsi="Simplified Arabic" w:cs="Simplified Arabic"/>
          <w:sz w:val="28"/>
          <w:szCs w:val="28"/>
          <w:rtl/>
        </w:rPr>
        <w:t>وزملائه المنشورة عام 2024 في مجلة</w:t>
      </w:r>
      <w:r w:rsidRPr="001D4D02">
        <w:rPr>
          <w:rFonts w:ascii="Simplified Arabic" w:hAnsi="Simplified Arabic" w:cs="Simplified Arabic"/>
          <w:sz w:val="28"/>
          <w:szCs w:val="28"/>
        </w:rPr>
        <w:t xml:space="preserve"> Cogent Business &amp; Management. </w:t>
      </w:r>
      <w:r w:rsidRPr="001D4D02">
        <w:rPr>
          <w:rFonts w:ascii="Simplified Arabic" w:hAnsi="Simplified Arabic" w:cs="Simplified Arabic"/>
          <w:sz w:val="28"/>
          <w:szCs w:val="28"/>
          <w:rtl/>
        </w:rPr>
        <w:t>وقد أعد الدراسة كل من</w:t>
      </w:r>
      <w:r w:rsidRPr="001D4D02">
        <w:rPr>
          <w:rFonts w:ascii="Simplified Arabic" w:hAnsi="Simplified Arabic" w:cs="Simplified Arabic"/>
          <w:sz w:val="28"/>
          <w:szCs w:val="28"/>
        </w:rPr>
        <w:t xml:space="preserve"> Poppy Sofia Koeswayo </w:t>
      </w:r>
      <w:r w:rsidRPr="001D4D02">
        <w:rPr>
          <w:rFonts w:ascii="Simplified Arabic" w:hAnsi="Simplified Arabic" w:cs="Simplified Arabic"/>
          <w:sz w:val="28"/>
          <w:szCs w:val="28"/>
          <w:rtl/>
        </w:rPr>
        <w:t>و</w:t>
      </w:r>
      <w:r w:rsidRPr="001D4D02">
        <w:rPr>
          <w:rFonts w:ascii="Simplified Arabic" w:hAnsi="Simplified Arabic" w:cs="Simplified Arabic"/>
          <w:sz w:val="28"/>
          <w:szCs w:val="28"/>
        </w:rPr>
        <w:t xml:space="preserve">Haryanto Haryanto </w:t>
      </w:r>
      <w:r w:rsidRPr="001D4D02">
        <w:rPr>
          <w:rFonts w:ascii="Simplified Arabic" w:hAnsi="Simplified Arabic" w:cs="Simplified Arabic"/>
          <w:sz w:val="28"/>
          <w:szCs w:val="28"/>
          <w:rtl/>
        </w:rPr>
        <w:t>و</w:t>
      </w:r>
      <w:r w:rsidRPr="001D4D02">
        <w:rPr>
          <w:rFonts w:ascii="Simplified Arabic" w:hAnsi="Simplified Arabic" w:cs="Simplified Arabic"/>
          <w:sz w:val="28"/>
          <w:szCs w:val="28"/>
        </w:rPr>
        <w:t xml:space="preserve">Sofik Handoyo </w:t>
      </w:r>
      <w:r w:rsidRPr="001D4D02">
        <w:rPr>
          <w:rFonts w:ascii="Simplified Arabic" w:hAnsi="Simplified Arabic" w:cs="Simplified Arabic"/>
          <w:sz w:val="28"/>
          <w:szCs w:val="28"/>
          <w:rtl/>
        </w:rPr>
        <w:t>من جامعة</w:t>
      </w:r>
      <w:r w:rsidRPr="001D4D02">
        <w:rPr>
          <w:rFonts w:ascii="Simplified Arabic" w:hAnsi="Simplified Arabic" w:cs="Simplified Arabic"/>
          <w:sz w:val="28"/>
          <w:szCs w:val="28"/>
        </w:rPr>
        <w:t xml:space="preserve"> Padjadjaran </w:t>
      </w:r>
      <w:r w:rsidRPr="001D4D02">
        <w:rPr>
          <w:rFonts w:ascii="Simplified Arabic" w:hAnsi="Simplified Arabic" w:cs="Simplified Arabic"/>
          <w:sz w:val="28"/>
          <w:szCs w:val="28"/>
          <w:rtl/>
        </w:rPr>
        <w:t>في إندونيسيا</w:t>
      </w:r>
      <w:r w:rsidRPr="001D4D02">
        <w:rPr>
          <w:rFonts w:ascii="Simplified Arabic" w:hAnsi="Simplified Arabic" w:cs="Simplified Arabic"/>
          <w:sz w:val="28"/>
          <w:szCs w:val="28"/>
        </w:rPr>
        <w:t>.</w:t>
      </w:r>
    </w:p>
    <w:p w14:paraId="75A2F68C"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lastRenderedPageBreak/>
        <w:t>كان عنوان الدراسة: "أثر الحوكمة المؤسسية والرقابة الداخلية والسمعة المؤسسية على انخراط الموظفين، مع دراسة الدور المعدل لأسلوب القيادة</w:t>
      </w:r>
      <w:r w:rsidRPr="001D4D0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D4D02">
        <w:rPr>
          <w:rFonts w:ascii="Simplified Arabic" w:hAnsi="Simplified Arabic" w:cs="Simplified Arabic"/>
          <w:sz w:val="28"/>
          <w:szCs w:val="28"/>
          <w:rtl/>
        </w:rPr>
        <w:t>ما شدني في هذه الدراسة أنها ربطت بشكل مباشر بين الحوكمة وتجربة الموظف داخل المنظمة. وهذا الجانب قريب جداً من موضوع دراستي لأنني أحاول فهم كيف تنعكس الممارسات الإدارية على رضا الموظف وولائه</w:t>
      </w:r>
      <w:r w:rsidRPr="001D4D02">
        <w:rPr>
          <w:rFonts w:ascii="Simplified Arabic" w:hAnsi="Simplified Arabic" w:cs="Simplified Arabic"/>
          <w:sz w:val="28"/>
          <w:szCs w:val="28"/>
        </w:rPr>
        <w:t>.</w:t>
      </w:r>
    </w:p>
    <w:p w14:paraId="07D9485B"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اعتمد الباحثون على منهج كمي واستخدموا مجموعة من الأساليب الإحصائية لدراسة العلاقة بين المتغيرات، كما درسوا أثر أربعة أنماط قيادية مختلفة، وهي القيادة الديمقراطية والبيروقراطية والتساهلية والاستبدادية</w:t>
      </w:r>
      <w:r w:rsidRPr="001D4D0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D4D02">
        <w:rPr>
          <w:rFonts w:ascii="Simplified Arabic" w:hAnsi="Simplified Arabic" w:cs="Simplified Arabic"/>
          <w:sz w:val="28"/>
          <w:szCs w:val="28"/>
          <w:rtl/>
        </w:rPr>
        <w:t>وأظهرت النتائج أن الحوكمة المؤسسية والرقابة الداخلية والسمعة المؤسسية ترتبط جميعها بشكل إيجابي بانخراط الموظفين. كما أوضحت الدراسة أن القيادة الديمقراطية عززت هذه العلاقة بصورة أكبر مقارنة ببقية أنماط القيادة</w:t>
      </w:r>
      <w:r w:rsidRPr="001D4D02">
        <w:rPr>
          <w:rFonts w:ascii="Simplified Arabic" w:hAnsi="Simplified Arabic" w:cs="Simplified Arabic"/>
          <w:sz w:val="28"/>
          <w:szCs w:val="28"/>
        </w:rPr>
        <w:t>.</w:t>
      </w:r>
    </w:p>
    <w:p w14:paraId="35B98953"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ومن خلال الاطلاع على نتائج الدراسة، أصبحت أكثر اقتناعاً بأن الحوكمة لا تؤثر على المنظمة فقط، بل تنعكس أيضاً على تجربة الموظف اليومية. كما لفت انتباهي الدور الذي يمكن أن تلعبه القيادة في تعزيز أو إضعاف أثر الممارسات الإدارية داخل بيئة العمل، وهي نقطة من الممكن الاستفادة منها عند مناقشة نتائج الدراسة الحالية</w:t>
      </w:r>
      <w:r w:rsidRPr="001D4D02">
        <w:rPr>
          <w:rFonts w:ascii="Simplified Arabic" w:hAnsi="Simplified Arabic" w:cs="Simplified Arabic"/>
          <w:sz w:val="28"/>
          <w:szCs w:val="28"/>
        </w:rPr>
        <w:t>.</w:t>
      </w:r>
    </w:p>
    <w:p w14:paraId="29D60CD2" w14:textId="77777777" w:rsidR="00837516" w:rsidRPr="001D4D02" w:rsidRDefault="00837516" w:rsidP="00837516">
      <w:pPr>
        <w:rPr>
          <w:rFonts w:ascii="Simplified Arabic" w:hAnsi="Simplified Arabic" w:cs="Simplified Arabic"/>
          <w:b/>
          <w:bCs/>
          <w:sz w:val="28"/>
          <w:szCs w:val="28"/>
        </w:rPr>
      </w:pPr>
      <w:r w:rsidRPr="001D4D02">
        <w:rPr>
          <w:rFonts w:ascii="Simplified Arabic" w:hAnsi="Simplified Arabic" w:cs="Simplified Arabic"/>
          <w:b/>
          <w:bCs/>
          <w:sz w:val="28"/>
          <w:szCs w:val="28"/>
          <w:rtl/>
        </w:rPr>
        <w:t>الدراسة الخامسة</w:t>
      </w:r>
      <w:r w:rsidRPr="001D4D02">
        <w:rPr>
          <w:rFonts w:ascii="Simplified Arabic" w:hAnsi="Simplified Arabic" w:cs="Simplified Arabic"/>
          <w:b/>
          <w:bCs/>
          <w:sz w:val="28"/>
          <w:szCs w:val="28"/>
        </w:rPr>
        <w:t xml:space="preserve">: Akinteye </w:t>
      </w:r>
      <w:r w:rsidRPr="001D4D02">
        <w:rPr>
          <w:rFonts w:ascii="Simplified Arabic" w:hAnsi="Simplified Arabic" w:cs="Simplified Arabic"/>
          <w:b/>
          <w:bCs/>
          <w:sz w:val="28"/>
          <w:szCs w:val="28"/>
          <w:rtl/>
        </w:rPr>
        <w:t>وآخرون</w:t>
      </w:r>
      <w:r w:rsidRPr="001D4D02">
        <w:rPr>
          <w:rFonts w:ascii="Simplified Arabic" w:hAnsi="Simplified Arabic" w:cs="Simplified Arabic"/>
          <w:b/>
          <w:bCs/>
          <w:sz w:val="28"/>
          <w:szCs w:val="28"/>
        </w:rPr>
        <w:t xml:space="preserve"> (2023)</w:t>
      </w:r>
    </w:p>
    <w:p w14:paraId="13B69BB3"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من بين الدراسات الأجنبية التي راجعتها، كانت دراسة</w:t>
      </w:r>
      <w:r w:rsidRPr="001D4D02">
        <w:rPr>
          <w:rFonts w:ascii="Simplified Arabic" w:hAnsi="Simplified Arabic" w:cs="Simplified Arabic"/>
          <w:sz w:val="28"/>
          <w:szCs w:val="28"/>
        </w:rPr>
        <w:t xml:space="preserve"> Akinteye </w:t>
      </w:r>
      <w:r w:rsidRPr="001D4D02">
        <w:rPr>
          <w:rFonts w:ascii="Simplified Arabic" w:hAnsi="Simplified Arabic" w:cs="Simplified Arabic"/>
          <w:sz w:val="28"/>
          <w:szCs w:val="28"/>
          <w:rtl/>
        </w:rPr>
        <w:t>وزملائه من أكثر الدراسات قرباً من موضوع الدراسة الحالية. وقد أُجريت في نيجيريا بواسطة</w:t>
      </w:r>
      <w:r w:rsidRPr="001D4D02">
        <w:rPr>
          <w:rFonts w:ascii="Simplified Arabic" w:hAnsi="Simplified Arabic" w:cs="Simplified Arabic"/>
          <w:sz w:val="28"/>
          <w:szCs w:val="28"/>
        </w:rPr>
        <w:t xml:space="preserve"> Simon Ademola Akinteye </w:t>
      </w:r>
      <w:r w:rsidRPr="001D4D02">
        <w:rPr>
          <w:rFonts w:ascii="Simplified Arabic" w:hAnsi="Simplified Arabic" w:cs="Simplified Arabic"/>
          <w:sz w:val="28"/>
          <w:szCs w:val="28"/>
          <w:rtl/>
        </w:rPr>
        <w:t>و</w:t>
      </w:r>
      <w:r w:rsidRPr="001D4D02">
        <w:rPr>
          <w:rFonts w:ascii="Simplified Arabic" w:hAnsi="Simplified Arabic" w:cs="Simplified Arabic"/>
          <w:sz w:val="28"/>
          <w:szCs w:val="28"/>
        </w:rPr>
        <w:t xml:space="preserve">Doris Amaka Ochei </w:t>
      </w:r>
      <w:r w:rsidRPr="001D4D02">
        <w:rPr>
          <w:rFonts w:ascii="Simplified Arabic" w:hAnsi="Simplified Arabic" w:cs="Simplified Arabic"/>
          <w:sz w:val="28"/>
          <w:szCs w:val="28"/>
          <w:rtl/>
        </w:rPr>
        <w:t>و</w:t>
      </w:r>
      <w:r w:rsidRPr="001D4D02">
        <w:rPr>
          <w:rFonts w:ascii="Simplified Arabic" w:hAnsi="Simplified Arabic" w:cs="Simplified Arabic"/>
          <w:sz w:val="28"/>
          <w:szCs w:val="28"/>
        </w:rPr>
        <w:t>Mokube Mathias Itoe.</w:t>
      </w:r>
    </w:p>
    <w:p w14:paraId="5F7FD979"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وكان عنوان الدراسة: "الحوكمة المؤسسية والاحتفاظ بالموظفين في المؤسسات متعددة الجنسيات في نيجيريا</w:t>
      </w:r>
      <w:r w:rsidRPr="001D4D0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D4D02">
        <w:rPr>
          <w:rFonts w:ascii="Simplified Arabic" w:hAnsi="Simplified Arabic" w:cs="Simplified Arabic"/>
          <w:sz w:val="28"/>
          <w:szCs w:val="28"/>
          <w:rtl/>
        </w:rPr>
        <w:t>وجدت أن هذه الدراسة قريبة من موضوعي لسببين. الأول أنها تتناول الشركات متعددة الجنسيات، وهو ما يشبه إلى حد كبير طبيعة المقرات الإقليمية للشركات العالمية الموجودة في الرياض. والثاني أن الدراسة أُجريت في بيئة اقتصادية تمر بمرحلة تطوير ونمو، وهو ما يجعل بعض جوانبها قابلة للمقارنة مع ما يحدث في المملكة خلال السنوات الأخيرة</w:t>
      </w:r>
      <w:r w:rsidRPr="001D4D0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D4D02">
        <w:rPr>
          <w:rFonts w:ascii="Simplified Arabic" w:hAnsi="Simplified Arabic" w:cs="Simplified Arabic"/>
          <w:sz w:val="28"/>
          <w:szCs w:val="28"/>
          <w:rtl/>
        </w:rPr>
        <w:t>اعتمد الباحثون على منهج مختلط جمع بين المقابلات الشخصية والاستبانات، وهو ما أعطى الدراسة قدراً جيداً من العمق في النتائج</w:t>
      </w:r>
      <w:r w:rsidRPr="001D4D02">
        <w:rPr>
          <w:rFonts w:ascii="Simplified Arabic" w:hAnsi="Simplified Arabic" w:cs="Simplified Arabic"/>
          <w:sz w:val="28"/>
          <w:szCs w:val="28"/>
        </w:rPr>
        <w:t>.</w:t>
      </w:r>
    </w:p>
    <w:p w14:paraId="46C6E0AE" w14:textId="77777777" w:rsidR="00837516" w:rsidRPr="001D4D02" w:rsidRDefault="00837516" w:rsidP="00837516">
      <w:pPr>
        <w:rPr>
          <w:rFonts w:ascii="Simplified Arabic" w:hAnsi="Simplified Arabic" w:cs="Simplified Arabic"/>
          <w:sz w:val="28"/>
          <w:szCs w:val="28"/>
        </w:rPr>
      </w:pPr>
    </w:p>
    <w:p w14:paraId="56A6585D"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lastRenderedPageBreak/>
        <w:t>وأظهرت نتائج الدراسة أن تنوع مجالس الإدارة يساعد على اتخاذ قرارات أكثر شمولية تأخذ احتياجات الموظفين بعين الاعتبار. كما بينت أن الحوافز وفرص التطوير المهني تلعب دوراً مهماً في المحافظة على الموظفين وتقليل معدلات ترك العمل. وأوصى الباحثون بأهمية دعم ممارسات الحوكمة وتطوير استراتيجيات واضحة تساعد على جذب الكفاءات والمحافظة عليها</w:t>
      </w:r>
      <w:r w:rsidRPr="001D4D02">
        <w:rPr>
          <w:rFonts w:ascii="Simplified Arabic" w:hAnsi="Simplified Arabic" w:cs="Simplified Arabic"/>
          <w:sz w:val="28"/>
          <w:szCs w:val="28"/>
        </w:rPr>
        <w:t>.</w:t>
      </w:r>
    </w:p>
    <w:p w14:paraId="4698C9DE"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ومن أكثر الأمور التي استفدت منها في هذه الدراسة أنها دعمت فكرة وجود علاقة بين الحوكمة وتجربة الموظف، كما أعطتني مؤشرات مبكرة حول الفروقات المحتملة التي قد تظهر بين الشركات العالمية والشركات المحلية في الدراسة الحالية</w:t>
      </w:r>
      <w:r w:rsidRPr="001D4D02">
        <w:rPr>
          <w:rFonts w:ascii="Simplified Arabic" w:hAnsi="Simplified Arabic" w:cs="Simplified Arabic"/>
          <w:sz w:val="28"/>
          <w:szCs w:val="28"/>
        </w:rPr>
        <w:t>.</w:t>
      </w:r>
    </w:p>
    <w:p w14:paraId="6E851A92" w14:textId="77777777" w:rsidR="00837516" w:rsidRPr="001D4D02" w:rsidRDefault="00837516" w:rsidP="00837516">
      <w:pPr>
        <w:rPr>
          <w:rFonts w:ascii="Simplified Arabic" w:hAnsi="Simplified Arabic" w:cs="Simplified Arabic"/>
          <w:b/>
          <w:bCs/>
          <w:sz w:val="28"/>
          <w:szCs w:val="28"/>
        </w:rPr>
      </w:pPr>
      <w:r w:rsidRPr="001D4D02">
        <w:rPr>
          <w:rFonts w:ascii="Simplified Arabic" w:hAnsi="Simplified Arabic" w:cs="Simplified Arabic"/>
          <w:b/>
          <w:bCs/>
          <w:sz w:val="28"/>
          <w:szCs w:val="28"/>
          <w:rtl/>
        </w:rPr>
        <w:t>الدراسة السادسة</w:t>
      </w:r>
      <w:r w:rsidRPr="001D4D02">
        <w:rPr>
          <w:rFonts w:ascii="Simplified Arabic" w:hAnsi="Simplified Arabic" w:cs="Simplified Arabic"/>
          <w:b/>
          <w:bCs/>
          <w:sz w:val="28"/>
          <w:szCs w:val="28"/>
        </w:rPr>
        <w:t xml:space="preserve">: Aljayi </w:t>
      </w:r>
      <w:r w:rsidRPr="001D4D02">
        <w:rPr>
          <w:rFonts w:ascii="Simplified Arabic" w:hAnsi="Simplified Arabic" w:cs="Simplified Arabic"/>
          <w:b/>
          <w:bCs/>
          <w:sz w:val="28"/>
          <w:szCs w:val="28"/>
          <w:rtl/>
        </w:rPr>
        <w:t>وآخرون</w:t>
      </w:r>
      <w:r w:rsidRPr="001D4D02">
        <w:rPr>
          <w:rFonts w:ascii="Simplified Arabic" w:hAnsi="Simplified Arabic" w:cs="Simplified Arabic"/>
          <w:b/>
          <w:bCs/>
          <w:sz w:val="28"/>
          <w:szCs w:val="28"/>
        </w:rPr>
        <w:t xml:space="preserve"> (2016)</w:t>
      </w:r>
    </w:p>
    <w:p w14:paraId="0359337A"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على الرغم من أن هذه الدراسة أقدم من الدراسات السابقة، إلا أنني وجدت أنها ما زالت ذات قيمة كبيرة بالنسبة لموضوع الدراسة. وقد أعدها كل من</w:t>
      </w:r>
      <w:r w:rsidRPr="001D4D02">
        <w:rPr>
          <w:rFonts w:ascii="Simplified Arabic" w:hAnsi="Simplified Arabic" w:cs="Simplified Arabic"/>
          <w:sz w:val="28"/>
          <w:szCs w:val="28"/>
        </w:rPr>
        <w:t xml:space="preserve"> Yassine Aljayi </w:t>
      </w:r>
      <w:r w:rsidRPr="001D4D02">
        <w:rPr>
          <w:rFonts w:ascii="Simplified Arabic" w:hAnsi="Simplified Arabic" w:cs="Simplified Arabic"/>
          <w:sz w:val="28"/>
          <w:szCs w:val="28"/>
          <w:rtl/>
        </w:rPr>
        <w:t>و</w:t>
      </w:r>
      <w:r w:rsidRPr="001D4D02">
        <w:rPr>
          <w:rFonts w:ascii="Simplified Arabic" w:hAnsi="Simplified Arabic" w:cs="Simplified Arabic"/>
          <w:sz w:val="28"/>
          <w:szCs w:val="28"/>
        </w:rPr>
        <w:t xml:space="preserve">Ahmed Fjer </w:t>
      </w:r>
      <w:r w:rsidRPr="001D4D02">
        <w:rPr>
          <w:rFonts w:ascii="Simplified Arabic" w:hAnsi="Simplified Arabic" w:cs="Simplified Arabic"/>
          <w:sz w:val="28"/>
          <w:szCs w:val="28"/>
          <w:rtl/>
        </w:rPr>
        <w:t>و</w:t>
      </w:r>
      <w:r w:rsidRPr="001D4D02">
        <w:rPr>
          <w:rFonts w:ascii="Simplified Arabic" w:hAnsi="Simplified Arabic" w:cs="Simplified Arabic"/>
          <w:sz w:val="28"/>
          <w:szCs w:val="28"/>
        </w:rPr>
        <w:t xml:space="preserve">Malak Guennioui </w:t>
      </w:r>
      <w:r w:rsidRPr="001D4D02">
        <w:rPr>
          <w:rFonts w:ascii="Simplified Arabic" w:hAnsi="Simplified Arabic" w:cs="Simplified Arabic"/>
          <w:sz w:val="28"/>
          <w:szCs w:val="28"/>
          <w:rtl/>
        </w:rPr>
        <w:t>و</w:t>
      </w:r>
      <w:r w:rsidRPr="001D4D02">
        <w:rPr>
          <w:rFonts w:ascii="Simplified Arabic" w:hAnsi="Simplified Arabic" w:cs="Simplified Arabic"/>
          <w:sz w:val="28"/>
          <w:szCs w:val="28"/>
        </w:rPr>
        <w:t xml:space="preserve">Ahmed Tamek </w:t>
      </w:r>
      <w:r w:rsidRPr="001D4D02">
        <w:rPr>
          <w:rFonts w:ascii="Simplified Arabic" w:hAnsi="Simplified Arabic" w:cs="Simplified Arabic"/>
          <w:sz w:val="28"/>
          <w:szCs w:val="28"/>
          <w:rtl/>
        </w:rPr>
        <w:t>من جامعة</w:t>
      </w:r>
      <w:r w:rsidRPr="001D4D02">
        <w:rPr>
          <w:rFonts w:ascii="Simplified Arabic" w:hAnsi="Simplified Arabic" w:cs="Simplified Arabic"/>
          <w:sz w:val="28"/>
          <w:szCs w:val="28"/>
        </w:rPr>
        <w:t xml:space="preserve"> Al Akhawayn </w:t>
      </w:r>
      <w:r w:rsidRPr="001D4D02">
        <w:rPr>
          <w:rFonts w:ascii="Simplified Arabic" w:hAnsi="Simplified Arabic" w:cs="Simplified Arabic"/>
          <w:sz w:val="28"/>
          <w:szCs w:val="28"/>
          <w:rtl/>
        </w:rPr>
        <w:t>بالمغرب</w:t>
      </w:r>
      <w:r w:rsidRPr="001D4D0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D4D02">
        <w:rPr>
          <w:rFonts w:ascii="Simplified Arabic" w:hAnsi="Simplified Arabic" w:cs="Simplified Arabic"/>
          <w:sz w:val="28"/>
          <w:szCs w:val="28"/>
          <w:rtl/>
        </w:rPr>
        <w:t>وكان عنوان الدراسة: "أثر ممارسات الموارد البشرية والثقافة التنظيمية للشركات متعددة الجنسيات على ولاء الموظفين</w:t>
      </w:r>
      <w:r w:rsidRPr="001D4D02">
        <w:rPr>
          <w:rFonts w:ascii="Simplified Arabic" w:hAnsi="Simplified Arabic" w:cs="Simplified Arabic"/>
          <w:sz w:val="28"/>
          <w:szCs w:val="28"/>
        </w:rPr>
        <w:t>".</w:t>
      </w:r>
    </w:p>
    <w:p w14:paraId="10187A1C"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ما جذبني في هذه الدراسة أنها ركزت على جانب مهم جداً يرتبط مباشرة بموضوع الدراسة الحالية، وهو قدرة الشركات متعددة الجنسيات على التكيف مع البيئة الثقافية للدولة التي تعمل فيها</w:t>
      </w:r>
      <w:r w:rsidRPr="001D4D0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D4D02">
        <w:rPr>
          <w:rFonts w:ascii="Simplified Arabic" w:hAnsi="Simplified Arabic" w:cs="Simplified Arabic"/>
          <w:sz w:val="28"/>
          <w:szCs w:val="28"/>
          <w:rtl/>
        </w:rPr>
        <w:t>اعتمد الباحثون على دراسة حالة لشركة يابانية متعددة الجنسيات تعمل في المغرب، وحاولوا فهم كيفية انتقال ممارسات الموارد البشرية اليابانية إلى البيئة المغربية، وكيف استجاب الموظفون لهذه الممارسات</w:t>
      </w:r>
      <w:r w:rsidRPr="001D4D0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D4D02">
        <w:rPr>
          <w:rFonts w:ascii="Simplified Arabic" w:hAnsi="Simplified Arabic" w:cs="Simplified Arabic"/>
          <w:sz w:val="28"/>
          <w:szCs w:val="28"/>
          <w:rtl/>
        </w:rPr>
        <w:t>وأظهرت النتائج وجود مستوى مرتفع من الولاء لدى الموظفين العاملين في الشركة. لكن المثير للاهتمام أن هذا الولاء لم يكن بسبب تطبيق الممارسات اليابانية فقط، بل نتيجة التوازن بين هذه الممارسات وبين طبيعة الثقافة المحلية في المغرب</w:t>
      </w:r>
      <w:r w:rsidRPr="001D4D02">
        <w:rPr>
          <w:rFonts w:ascii="Simplified Arabic" w:hAnsi="Simplified Arabic" w:cs="Simplified Arabic"/>
          <w:sz w:val="28"/>
          <w:szCs w:val="28"/>
        </w:rPr>
        <w:t>.</w:t>
      </w:r>
    </w:p>
    <w:p w14:paraId="16112CC9" w14:textId="77777777" w:rsidR="00837516" w:rsidRDefault="00837516" w:rsidP="00837516">
      <w:pPr>
        <w:rPr>
          <w:rFonts w:ascii="Simplified Arabic" w:hAnsi="Simplified Arabic" w:cs="Simplified Arabic"/>
          <w:sz w:val="28"/>
          <w:szCs w:val="28"/>
          <w:rtl/>
        </w:rPr>
      </w:pPr>
      <w:r w:rsidRPr="001D4D02">
        <w:rPr>
          <w:rFonts w:ascii="Simplified Arabic" w:hAnsi="Simplified Arabic" w:cs="Simplified Arabic"/>
          <w:sz w:val="28"/>
          <w:szCs w:val="28"/>
          <w:rtl/>
        </w:rPr>
        <w:t>وأرى أن هذه النتيجة مهمة جداً بالنسبة لموضوع دراستي. فالشركات العالمية العاملة في الرياض قد تحقق نتائج إيجابية إذا استطاعت التكيف مع البيئة السعودية وفهم احتياجات موظفيها المحليين. أما إذا تم تطبيق الممارسات الإدارية بشكل جامد دون مراعاة خصوصية البيئة المحلية، فقد تظهر تحديات تؤثر على مستوى الرضا والولاء لدى الموظفين</w:t>
      </w:r>
      <w:r w:rsidRPr="001D4D02">
        <w:rPr>
          <w:rFonts w:ascii="Simplified Arabic" w:hAnsi="Simplified Arabic" w:cs="Simplified Arabic"/>
          <w:sz w:val="28"/>
          <w:szCs w:val="28"/>
        </w:rPr>
        <w:t>.</w:t>
      </w:r>
    </w:p>
    <w:p w14:paraId="2BEFDFBB" w14:textId="77777777" w:rsidR="00837516" w:rsidRDefault="00837516" w:rsidP="00837516">
      <w:pPr>
        <w:rPr>
          <w:rFonts w:ascii="Simplified Arabic" w:hAnsi="Simplified Arabic" w:cs="Simplified Arabic"/>
          <w:sz w:val="28"/>
          <w:szCs w:val="28"/>
          <w:rtl/>
        </w:rPr>
      </w:pPr>
    </w:p>
    <w:p w14:paraId="2C66D211" w14:textId="77777777" w:rsidR="00837516" w:rsidRPr="001D4D02" w:rsidRDefault="00837516" w:rsidP="00837516">
      <w:pPr>
        <w:rPr>
          <w:rFonts w:ascii="Simplified Arabic" w:hAnsi="Simplified Arabic" w:cs="Simplified Arabic"/>
          <w:sz w:val="28"/>
          <w:szCs w:val="28"/>
        </w:rPr>
      </w:pPr>
    </w:p>
    <w:p w14:paraId="7F959470" w14:textId="77777777" w:rsidR="00837516" w:rsidRPr="001D4D02" w:rsidRDefault="00837516" w:rsidP="00837516">
      <w:pPr>
        <w:rPr>
          <w:rFonts w:ascii="Simplified Arabic" w:hAnsi="Simplified Arabic" w:cs="Simplified Arabic"/>
          <w:b/>
          <w:bCs/>
          <w:sz w:val="28"/>
          <w:szCs w:val="28"/>
        </w:rPr>
      </w:pPr>
      <w:r w:rsidRPr="001D4D02">
        <w:rPr>
          <w:rFonts w:ascii="Simplified Arabic" w:hAnsi="Simplified Arabic" w:cs="Simplified Arabic"/>
          <w:b/>
          <w:bCs/>
          <w:sz w:val="28"/>
          <w:szCs w:val="28"/>
          <w:rtl/>
        </w:rPr>
        <w:lastRenderedPageBreak/>
        <w:t>التعقيب على الدراسات السابقة والفجوة البحثية</w:t>
      </w:r>
      <w:r>
        <w:rPr>
          <w:rFonts w:ascii="Simplified Arabic" w:hAnsi="Simplified Arabic" w:cs="Simplified Arabic" w:hint="cs"/>
          <w:b/>
          <w:bCs/>
          <w:sz w:val="28"/>
          <w:szCs w:val="28"/>
          <w:rtl/>
        </w:rPr>
        <w:t>:</w:t>
      </w:r>
    </w:p>
    <w:p w14:paraId="286C8AB8"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بعد الانتهاء من مراجعة هذه الدراسات العربية والأجنبية، أصبحت الصورة أوضح بالنسبة لي. كل دراسة تناولت جزءاً من الموضوع وساعدتني على فهم جانب معين من العلاقة بين الحوكمة والمسؤولية الاجتماعية وبيئة العمل والتطوير المهني والرضا الوظيفي</w:t>
      </w:r>
      <w:r w:rsidRPr="001D4D02">
        <w:rPr>
          <w:rFonts w:ascii="Simplified Arabic" w:hAnsi="Simplified Arabic" w:cs="Simplified Arabic"/>
          <w:sz w:val="28"/>
          <w:szCs w:val="28"/>
        </w:rPr>
        <w:t>.</w:t>
      </w:r>
    </w:p>
    <w:p w14:paraId="67127C66"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ومع ذلك، لاحظت أن أغلب الدراسات ركزت على متغير أو متغيرين فقط، أو تناولت قطاعاً محدداً، أو أجريت في بيئات مختلفة عن البيئة السعودية. كما لم أجد دراسة تجمع بين المتغيرات الأربعة معاً وتقارن بشكل مباشر بين المقرات الإقليمية للشركات العالمية والشركات المحلية في مدينة الرياض</w:t>
      </w:r>
      <w:r w:rsidRPr="001D4D02">
        <w:rPr>
          <w:rFonts w:ascii="Simplified Arabic" w:hAnsi="Simplified Arabic" w:cs="Simplified Arabic"/>
          <w:sz w:val="28"/>
          <w:szCs w:val="28"/>
        </w:rPr>
        <w:t>.</w:t>
      </w:r>
    </w:p>
    <w:p w14:paraId="4B3B40CD" w14:textId="77777777" w:rsidR="00837516" w:rsidRPr="001D4D02" w:rsidRDefault="00837516" w:rsidP="00837516">
      <w:pPr>
        <w:rPr>
          <w:rFonts w:ascii="Simplified Arabic" w:hAnsi="Simplified Arabic" w:cs="Simplified Arabic"/>
          <w:sz w:val="28"/>
          <w:szCs w:val="28"/>
        </w:rPr>
      </w:pPr>
      <w:r w:rsidRPr="001D4D02">
        <w:rPr>
          <w:rFonts w:ascii="Simplified Arabic" w:hAnsi="Simplified Arabic" w:cs="Simplified Arabic"/>
          <w:sz w:val="28"/>
          <w:szCs w:val="28"/>
          <w:rtl/>
        </w:rPr>
        <w:t>ومن هنا جاءت فكرة الدراسة الحالية، حيث تحاول سد هذه الفجوة من خلال دراسة العلاقة بين هذه المتغيرات مجتمعة، وفهم أثرها على الرضا الوظيفي والولاء المؤسسي من خلال مقارنة مباشرة بين العاملين في الشركات العالمية والعاملين في الشركات المحلية داخل مدينة الرياض</w:t>
      </w:r>
      <w:r w:rsidRPr="001D4D02">
        <w:rPr>
          <w:rFonts w:ascii="Simplified Arabic" w:hAnsi="Simplified Arabic" w:cs="Simplified Arabic"/>
          <w:sz w:val="28"/>
          <w:szCs w:val="28"/>
        </w:rPr>
        <w:t>.</w:t>
      </w:r>
    </w:p>
    <w:p w14:paraId="3B31D9F4" w14:textId="77777777" w:rsidR="00837516" w:rsidRPr="004026B6" w:rsidRDefault="00837516" w:rsidP="00837516">
      <w:pPr>
        <w:rPr>
          <w:rFonts w:ascii="Simplified Arabic" w:hAnsi="Simplified Arabic" w:cs="Simplified Arabic"/>
          <w:b/>
          <w:bCs/>
          <w:sz w:val="28"/>
          <w:szCs w:val="28"/>
        </w:rPr>
      </w:pPr>
      <w:r w:rsidRPr="004026B6">
        <w:rPr>
          <w:rFonts w:ascii="Simplified Arabic" w:hAnsi="Simplified Arabic" w:cs="Simplified Arabic"/>
          <w:b/>
          <w:bCs/>
          <w:sz w:val="28"/>
          <w:szCs w:val="28"/>
          <w:rtl/>
        </w:rPr>
        <w:t>أوجه الاتفاق بين الدراسات</w:t>
      </w:r>
    </w:p>
    <w:p w14:paraId="02834B8C"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t>بعد مراجعة الدراسات السابقة العربية والأجنبية، لاحظت وجود نقاط مشتركة بينها رغم اختلاف البيئات والقطاعات التي أجريت فيها. ومن أكثر الأمور التي تكررت في أغلب الدراسات أن الحوكمة المؤسسية والمسؤولية الاجتماعية وبيئة العمل والتطوير المهني ليست مجرد إجراءات أو سياسات إدارية داخل الشركة، بل عوامل تؤثر بشكل مباشر على تجربة الموظف ومدى رضاه عن عمله</w:t>
      </w:r>
      <w:r>
        <w:rPr>
          <w:rFonts w:ascii="Simplified Arabic" w:hAnsi="Simplified Arabic" w:cs="Simplified Arabic" w:hint="cs"/>
          <w:sz w:val="28"/>
          <w:szCs w:val="28"/>
          <w:rtl/>
        </w:rPr>
        <w:t xml:space="preserve">،  </w:t>
      </w:r>
      <w:r w:rsidRPr="004026B6">
        <w:rPr>
          <w:rFonts w:ascii="Simplified Arabic" w:hAnsi="Simplified Arabic" w:cs="Simplified Arabic"/>
          <w:sz w:val="28"/>
          <w:szCs w:val="28"/>
          <w:rtl/>
        </w:rPr>
        <w:t>كما اتفقت معظم الدراسات على وجود علاقة إيجابية بين هذه الممارسات وبين الرضا الوظيفي والولاء المؤسسي. صحيح أن بعض النتائج اختلفت في تفاصيل معينة، مثل ما ظهر في دراسة النعيم (2025)، إلا أن الاتجاه العام في أغلب الدراسات كان يؤكد أهمية هذه الجوانب في تحسين تجربة الموظف وتعزيز ارتباطه بالمنظمة</w:t>
      </w:r>
      <w:r w:rsidRPr="004026B6">
        <w:rPr>
          <w:rFonts w:ascii="Simplified Arabic" w:hAnsi="Simplified Arabic" w:cs="Simplified Arabic"/>
          <w:sz w:val="28"/>
          <w:szCs w:val="28"/>
        </w:rPr>
        <w:t>.</w:t>
      </w:r>
    </w:p>
    <w:p w14:paraId="01F5EE8A"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t>ومن النقاط التي لفتت انتباهي أيضاً أن العديد من الدراسات أكدت أهمية البيئة الثقافية والتنظيمية التي تعمل فيها الشركة. فالممارسات التي تنجح في دولة أو قطاع معين قد لا تعطي النتائج نفسها في بيئة أخرى، وهذا يعني أن نجاح أي سياسة إدارية لا يعتمد فقط على تصميمها، بل يعتمد كذلك على مدى توافقها مع ثقافة المجتمع واحتياجات الموظفين</w:t>
      </w:r>
      <w:r w:rsidRPr="004026B6">
        <w:rPr>
          <w:rFonts w:ascii="Simplified Arabic" w:hAnsi="Simplified Arabic" w:cs="Simplified Arabic"/>
          <w:sz w:val="28"/>
          <w:szCs w:val="28"/>
        </w:rPr>
        <w:t>.</w:t>
      </w:r>
    </w:p>
    <w:p w14:paraId="52CCCBD9" w14:textId="77777777" w:rsidR="00837516" w:rsidRDefault="00837516" w:rsidP="00837516">
      <w:pPr>
        <w:rPr>
          <w:rFonts w:ascii="Simplified Arabic" w:hAnsi="Simplified Arabic" w:cs="Simplified Arabic"/>
          <w:sz w:val="28"/>
          <w:szCs w:val="28"/>
          <w:rtl/>
        </w:rPr>
      </w:pPr>
    </w:p>
    <w:p w14:paraId="15B518A6" w14:textId="77777777" w:rsidR="00837516" w:rsidRDefault="00837516" w:rsidP="00837516">
      <w:pPr>
        <w:rPr>
          <w:rFonts w:ascii="Simplified Arabic" w:hAnsi="Simplified Arabic" w:cs="Simplified Arabic"/>
          <w:sz w:val="28"/>
          <w:szCs w:val="28"/>
          <w:rtl/>
        </w:rPr>
      </w:pPr>
    </w:p>
    <w:p w14:paraId="5F7F5BD0" w14:textId="77777777" w:rsidR="00837516" w:rsidRPr="004026B6" w:rsidRDefault="00837516" w:rsidP="00837516">
      <w:pPr>
        <w:rPr>
          <w:rFonts w:ascii="Simplified Arabic" w:hAnsi="Simplified Arabic" w:cs="Simplified Arabic"/>
          <w:b/>
          <w:bCs/>
          <w:sz w:val="28"/>
          <w:szCs w:val="28"/>
        </w:rPr>
      </w:pPr>
      <w:r w:rsidRPr="004026B6">
        <w:rPr>
          <w:rFonts w:ascii="Simplified Arabic" w:hAnsi="Simplified Arabic" w:cs="Simplified Arabic"/>
          <w:b/>
          <w:bCs/>
          <w:sz w:val="28"/>
          <w:szCs w:val="28"/>
          <w:rtl/>
        </w:rPr>
        <w:lastRenderedPageBreak/>
        <w:t>أوجه الاختلاف والتباين</w:t>
      </w:r>
    </w:p>
    <w:p w14:paraId="33F22DA7"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t>في المقابل، وجدت اختلافات واضحة بين الدراسات السابقة. فبعض الدراسات ركزت على متغير واحد فقط مثل الحوكمة أو التطوير المهني، بينما تناولت دراسات أخرى أكثر من متغير. لكنني لم أجد دراسة جمعت بين الحوكمة والمسؤولية الاجتماعية وبيئة العمل والتطوير المهني في إطار واحد بالشكل الذي تسعى إليه الدراسة الحالية</w:t>
      </w:r>
      <w:r>
        <w:rPr>
          <w:rFonts w:ascii="Simplified Arabic" w:hAnsi="Simplified Arabic" w:cs="Simplified Arabic" w:hint="cs"/>
          <w:sz w:val="28"/>
          <w:szCs w:val="28"/>
          <w:rtl/>
        </w:rPr>
        <w:t xml:space="preserve">، </w:t>
      </w:r>
      <w:r w:rsidRPr="004026B6">
        <w:rPr>
          <w:rFonts w:ascii="Simplified Arabic" w:hAnsi="Simplified Arabic" w:cs="Simplified Arabic"/>
          <w:sz w:val="28"/>
          <w:szCs w:val="28"/>
          <w:rtl/>
        </w:rPr>
        <w:t>كما اختلفت الدراسات في طبيعة القطاعات التي أجريت عليها. فبعضها طبق على القطاع الصناعي، وبعضها على القطاع التقني أو المصرفي أو الخدمي. وهذا التنوع له إيجابياته، لكنه في الوقت نفسه يجعل من الصعب تعميم النتائج على جميع القطاعات</w:t>
      </w:r>
      <w:r w:rsidRPr="004026B6">
        <w:rPr>
          <w:rFonts w:ascii="Simplified Arabic" w:hAnsi="Simplified Arabic" w:cs="Simplified Arabic"/>
          <w:sz w:val="28"/>
          <w:szCs w:val="28"/>
        </w:rPr>
        <w:t>.</w:t>
      </w:r>
    </w:p>
    <w:p w14:paraId="6CCE3981"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t>واختلفت الدراسات أيضاً في مناهجها البحثية. فبعضها اعتمد على المنهج الكمي، وبعضها استخدم المنهج النوعي، بينما جمعت دراسات أخرى بين الطريقتين. وكل منهج قدم نتائج مهمة، لكنه في النهاية تناول الموضوع من زاوية مختلفة عن الدراسات الأخرى</w:t>
      </w:r>
      <w:r w:rsidRPr="004026B6">
        <w:rPr>
          <w:rFonts w:ascii="Simplified Arabic" w:hAnsi="Simplified Arabic" w:cs="Simplified Arabic"/>
          <w:sz w:val="28"/>
          <w:szCs w:val="28"/>
        </w:rPr>
        <w:t>.</w:t>
      </w:r>
    </w:p>
    <w:p w14:paraId="3E8101E6" w14:textId="77777777" w:rsidR="00837516" w:rsidRPr="004026B6" w:rsidRDefault="00837516" w:rsidP="00837516">
      <w:pPr>
        <w:rPr>
          <w:rFonts w:ascii="Simplified Arabic" w:hAnsi="Simplified Arabic" w:cs="Simplified Arabic"/>
          <w:b/>
          <w:bCs/>
          <w:sz w:val="28"/>
          <w:szCs w:val="28"/>
        </w:rPr>
      </w:pPr>
      <w:r w:rsidRPr="004026B6">
        <w:rPr>
          <w:rFonts w:ascii="Simplified Arabic" w:hAnsi="Simplified Arabic" w:cs="Simplified Arabic"/>
          <w:b/>
          <w:bCs/>
          <w:sz w:val="28"/>
          <w:szCs w:val="28"/>
          <w:rtl/>
        </w:rPr>
        <w:t>الفجوة البحثية</w:t>
      </w:r>
    </w:p>
    <w:p w14:paraId="7632AE17"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t>بعد الانتهاء من مراجعة الدراسات السابقة، بدأت أسأل نفسي: أين يمكن أن تضيف هذه الدراسة شيئاً جديداً؟ وما الجانب الذي لم يتم تناوله بالشكل الكافي؟</w:t>
      </w:r>
      <w:r>
        <w:rPr>
          <w:rFonts w:ascii="Simplified Arabic" w:hAnsi="Simplified Arabic" w:cs="Simplified Arabic" w:hint="cs"/>
          <w:sz w:val="28"/>
          <w:szCs w:val="28"/>
          <w:rtl/>
        </w:rPr>
        <w:t xml:space="preserve"> </w:t>
      </w:r>
      <w:r w:rsidRPr="004026B6">
        <w:rPr>
          <w:rFonts w:ascii="Simplified Arabic" w:hAnsi="Simplified Arabic" w:cs="Simplified Arabic"/>
          <w:sz w:val="28"/>
          <w:szCs w:val="28"/>
          <w:rtl/>
        </w:rPr>
        <w:t>ومن خلال القراءة والمقارنة بين الدراسات، لاحظت وجود عدد من الجوانب التي ما زالت بحاجة إلى مزيد من البحث</w:t>
      </w:r>
      <w:r w:rsidRPr="004026B6">
        <w:rPr>
          <w:rFonts w:ascii="Simplified Arabic" w:hAnsi="Simplified Arabic" w:cs="Simplified Arabic"/>
          <w:sz w:val="28"/>
          <w:szCs w:val="28"/>
        </w:rPr>
        <w:t>.</w:t>
      </w:r>
    </w:p>
    <w:p w14:paraId="114DAAE2"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t>أولاً، لم أجد دراسة سعودية أو عربية قارنت بشكل مباشر بين المقرات الإقليمية للشركات العالمية والشركات المحلية في مدينة الرياض. ومع التوسع الكبير الذي شهدته المملكة في برنامج المقرات الإقليمية خلال السنوات الأخيرة، أرى أن هذا الموضوع يستحق دراسة مستقلة</w:t>
      </w:r>
      <w:r w:rsidRPr="004026B6">
        <w:rPr>
          <w:rFonts w:ascii="Simplified Arabic" w:hAnsi="Simplified Arabic" w:cs="Simplified Arabic"/>
          <w:sz w:val="28"/>
          <w:szCs w:val="28"/>
        </w:rPr>
        <w:t>.</w:t>
      </w:r>
    </w:p>
    <w:p w14:paraId="6BA163C2"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t>ثانياً، أغلب الدراسات السابقة ركزت على متغير واحد أو متغيرين فقط، بينما لم أجد دراسة جمعت بين الحوكمة المؤسسية والمسؤولية الاجتماعية وبيئة العمل والتطوير المهني في نموذج واحد لدراسة أثرها على الرضا الوظيفي والولاء المؤسسي</w:t>
      </w:r>
      <w:r w:rsidRPr="004026B6">
        <w:rPr>
          <w:rFonts w:ascii="Simplified Arabic" w:hAnsi="Simplified Arabic" w:cs="Simplified Arabic"/>
          <w:sz w:val="28"/>
          <w:szCs w:val="28"/>
        </w:rPr>
        <w:t>.</w:t>
      </w:r>
    </w:p>
    <w:p w14:paraId="297D0A81"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t>ثالثاً، كثير من الدراسات أجريت في قطاعات محددة مثل التقنية أو الصناعة أو البنوك، في حين أن الدراسة الحالية تستهدف مشاركين من قطاعات مختلفة، مما يساعد على تقديم صورة أوسع عن سوق العمل في مدينة الرياض</w:t>
      </w:r>
      <w:r w:rsidRPr="004026B6">
        <w:rPr>
          <w:rFonts w:ascii="Simplified Arabic" w:hAnsi="Simplified Arabic" w:cs="Simplified Arabic"/>
          <w:sz w:val="28"/>
          <w:szCs w:val="28"/>
        </w:rPr>
        <w:t>.</w:t>
      </w:r>
    </w:p>
    <w:p w14:paraId="3D08C89C" w14:textId="77777777" w:rsidR="00837516" w:rsidRPr="004026B6" w:rsidRDefault="00837516" w:rsidP="00837516">
      <w:pPr>
        <w:rPr>
          <w:rFonts w:ascii="Simplified Arabic" w:hAnsi="Simplified Arabic" w:cs="Simplified Arabic"/>
          <w:sz w:val="28"/>
          <w:szCs w:val="28"/>
        </w:rPr>
      </w:pPr>
    </w:p>
    <w:p w14:paraId="1504E908"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lastRenderedPageBreak/>
        <w:t>رابعاً، لاحظت أن معظم الدراسات الحديثة لم تتناول بشكل مباشر أثر التغيرات المرتبطة ببرنامج المقرات الإقليمية، خصوصاً بعد القرارات التي دخلت حيز التنفيذ في عام 2024، رغم أن هذه التغيرات أثرت بشكل واضح على سوق العمل السعودي</w:t>
      </w:r>
      <w:r w:rsidRPr="004026B6">
        <w:rPr>
          <w:rFonts w:ascii="Simplified Arabic" w:hAnsi="Simplified Arabic" w:cs="Simplified Arabic"/>
          <w:sz w:val="28"/>
          <w:szCs w:val="28"/>
        </w:rPr>
        <w:t>.</w:t>
      </w:r>
    </w:p>
    <w:p w14:paraId="786CA202"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t>خامساً، وعلى الرغم من كثرة الدراسات التي تناولت الرضا الوظيفي والولاء المؤسسي، إلا أنني لم أجد دراسة حاولت بشكل مباشر الإجابة عن سؤال بسيط لكنه مهم: كيف ينظر الموظف السعودي إلى تجربته داخل الشركات العالمية مقارنة بالشركات المحلية؟ وهل توجد فروق حقيقية بين التجربتين من وجهة نظر العاملين أنفسهم؟ وهذا السؤال يمثل نقطة الانطلاق الأساسية للدراسة الحالية</w:t>
      </w:r>
      <w:r w:rsidRPr="004026B6">
        <w:rPr>
          <w:rFonts w:ascii="Simplified Arabic" w:hAnsi="Simplified Arabic" w:cs="Simplified Arabic"/>
          <w:sz w:val="28"/>
          <w:szCs w:val="28"/>
        </w:rPr>
        <w:t>.</w:t>
      </w:r>
    </w:p>
    <w:p w14:paraId="7A901937" w14:textId="77777777" w:rsidR="00837516" w:rsidRPr="004026B6" w:rsidRDefault="00837516" w:rsidP="00837516">
      <w:pPr>
        <w:rPr>
          <w:rFonts w:ascii="Simplified Arabic" w:hAnsi="Simplified Arabic" w:cs="Simplified Arabic"/>
          <w:b/>
          <w:bCs/>
          <w:sz w:val="28"/>
          <w:szCs w:val="28"/>
        </w:rPr>
      </w:pPr>
      <w:r w:rsidRPr="004026B6">
        <w:rPr>
          <w:rFonts w:ascii="Simplified Arabic" w:hAnsi="Simplified Arabic" w:cs="Simplified Arabic"/>
          <w:b/>
          <w:bCs/>
          <w:sz w:val="28"/>
          <w:szCs w:val="28"/>
          <w:rtl/>
        </w:rPr>
        <w:t>الإطار النظري</w:t>
      </w:r>
    </w:p>
    <w:p w14:paraId="052441CE" w14:textId="77777777" w:rsidR="00837516" w:rsidRPr="004026B6" w:rsidRDefault="00837516" w:rsidP="00837516">
      <w:pPr>
        <w:rPr>
          <w:rFonts w:ascii="Simplified Arabic" w:hAnsi="Simplified Arabic" w:cs="Simplified Arabic"/>
          <w:sz w:val="28"/>
          <w:szCs w:val="28"/>
        </w:rPr>
      </w:pPr>
      <w:r w:rsidRPr="004026B6">
        <w:rPr>
          <w:rFonts w:ascii="Simplified Arabic" w:hAnsi="Simplified Arabic" w:cs="Simplified Arabic"/>
          <w:sz w:val="28"/>
          <w:szCs w:val="28"/>
          <w:rtl/>
        </w:rPr>
        <w:t>بعد الانتهاء من استعراض الدراسات السابقة، أصبح من المهم الانتقال إلى الجانب النظري المرتبط بموضوع الدراسة. فمن خلال الدراسات السابقة تعرفت على ما توصل إليه الباحثون، أما في هذا الجزء فسأحاول عرض المفاهيم والنظريات التي ترتبط بشكل مباشر بمتغيرات الدراسة وتساعد على فهم العلاقة بينها بصورة أوضح</w:t>
      </w:r>
      <w:r w:rsidRPr="004026B6">
        <w:rPr>
          <w:rFonts w:ascii="Simplified Arabic" w:hAnsi="Simplified Arabic" w:cs="Simplified Arabic"/>
          <w:sz w:val="28"/>
          <w:szCs w:val="28"/>
        </w:rPr>
        <w:t>.</w:t>
      </w:r>
      <w:r w:rsidRPr="004026B6">
        <w:rPr>
          <w:rFonts w:ascii="Simplified Arabic" w:hAnsi="Simplified Arabic" w:cs="Simplified Arabic"/>
          <w:sz w:val="28"/>
          <w:szCs w:val="28"/>
          <w:rtl/>
        </w:rPr>
        <w:t>وبالنسبة لي، لا أرى الإطار النظري مجرد مجموعة تعريفات أو مفاهيم يتم جمعها من المراجع، بل أعتبره الجزء الذي يساعدني على تفسير النتائج وفهم العلاقة بين المتغيرات التي تتناولها الدراسة. ولهذا السبب حرصت على التركيز على المفاهيم والنظريات الأكثر ارتباطاً بموضوع البحث</w:t>
      </w:r>
      <w:r w:rsidRPr="004026B6">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4026B6">
        <w:rPr>
          <w:rFonts w:ascii="Simplified Arabic" w:hAnsi="Simplified Arabic" w:cs="Simplified Arabic"/>
          <w:sz w:val="28"/>
          <w:szCs w:val="28"/>
          <w:rtl/>
        </w:rPr>
        <w:t>ويركز الإطار النظري في هذه الدراسة على خمسة متغيرات رئيسية. أربعة منها تمثل المتغيرات المستقلة وهي الحوكمة المؤسسية، والمسؤولية الاجتماعية للشركات، وبيئة العمل والثقافة المؤسسية، والتطوير المهني. أما المتغير التابع فيتمثل في الرضا الوظيفي والولاء المؤسسي، وهما من أكثر المفاهيم ارتباطاً بتجربة الموظف داخل المنظمة</w:t>
      </w:r>
      <w:r w:rsidRPr="004026B6">
        <w:rPr>
          <w:rFonts w:ascii="Simplified Arabic" w:hAnsi="Simplified Arabic" w:cs="Simplified Arabic"/>
          <w:sz w:val="28"/>
          <w:szCs w:val="28"/>
        </w:rPr>
        <w:t>.</w:t>
      </w:r>
    </w:p>
    <w:p w14:paraId="5AFD21D3" w14:textId="77777777" w:rsidR="00837516" w:rsidRPr="004026B6" w:rsidRDefault="00837516" w:rsidP="00837516">
      <w:pPr>
        <w:rPr>
          <w:rFonts w:ascii="Simplified Arabic" w:hAnsi="Simplified Arabic" w:cs="Simplified Arabic"/>
          <w:b/>
          <w:bCs/>
          <w:sz w:val="28"/>
          <w:szCs w:val="28"/>
        </w:rPr>
      </w:pPr>
      <w:r w:rsidRPr="004026B6">
        <w:rPr>
          <w:rFonts w:ascii="Simplified Arabic" w:hAnsi="Simplified Arabic" w:cs="Simplified Arabic"/>
          <w:b/>
          <w:bCs/>
          <w:sz w:val="28"/>
          <w:szCs w:val="28"/>
          <w:rtl/>
        </w:rPr>
        <w:t>ومن خلال استعراض هذه المفاهيم والنظريات، سيكون من الأسهل فهم العلاقات التي تحاول الدراسة اختبارها، إضافة إلى تفسير النتائج التي سيتم الوصول إليها لاحقاً</w:t>
      </w:r>
      <w:r w:rsidRPr="004026B6">
        <w:rPr>
          <w:rFonts w:ascii="Simplified Arabic" w:hAnsi="Simplified Arabic" w:cs="Simplified Arabic"/>
          <w:b/>
          <w:bCs/>
          <w:sz w:val="28"/>
          <w:szCs w:val="28"/>
        </w:rPr>
        <w:t>.</w:t>
      </w:r>
    </w:p>
    <w:p w14:paraId="3C077903" w14:textId="77777777" w:rsidR="00837516" w:rsidRPr="006D0228" w:rsidRDefault="00837516" w:rsidP="00837516">
      <w:pPr>
        <w:rPr>
          <w:rFonts w:ascii="Simplified Arabic" w:hAnsi="Simplified Arabic" w:cs="Simplified Arabic"/>
          <w:sz w:val="28"/>
          <w:szCs w:val="28"/>
        </w:rPr>
      </w:pPr>
      <w:r w:rsidRPr="006D0228">
        <w:rPr>
          <w:rFonts w:ascii="Simplified Arabic" w:hAnsi="Simplified Arabic" w:cs="Simplified Arabic"/>
          <w:sz w:val="28"/>
          <w:szCs w:val="28"/>
          <w:rtl/>
        </w:rPr>
        <w:t>ولكي يكون عرض الموضوعات أكثر ترتيباً وسهولة في المتابعة، قسمت هذا الفصل إلى مبحثين رئيسيين. المبحث الأول يتناول ممارسات الشركات التي تمثل المتغيرات المستقلة في الدراسة، وتشمل الحوكمة المؤسسية والمسؤولية الاجتماعية وبيئة العمل والتطوير المهني. أما المبحث الثاني فيركز على الرضا الوظيفي والولاء المؤسسي باعتبارهما المتغير التابع الذي تسعى الدراسة إلى فهم العوامل المؤثرة فيه</w:t>
      </w:r>
      <w:r w:rsidRPr="006D0228">
        <w:rPr>
          <w:rFonts w:ascii="Simplified Arabic" w:hAnsi="Simplified Arabic" w:cs="Simplified Arabic"/>
          <w:sz w:val="28"/>
          <w:szCs w:val="28"/>
        </w:rPr>
        <w:t>.</w:t>
      </w:r>
    </w:p>
    <w:p w14:paraId="05BA4E5F" w14:textId="77777777" w:rsidR="00837516" w:rsidRPr="006D0228" w:rsidRDefault="00837516" w:rsidP="00837516">
      <w:pPr>
        <w:rPr>
          <w:rFonts w:ascii="Simplified Arabic" w:hAnsi="Simplified Arabic" w:cs="Simplified Arabic"/>
          <w:sz w:val="28"/>
          <w:szCs w:val="28"/>
        </w:rPr>
      </w:pPr>
    </w:p>
    <w:p w14:paraId="575D43AA" w14:textId="77777777" w:rsidR="00837516" w:rsidRPr="006104F5" w:rsidRDefault="00837516" w:rsidP="00837516">
      <w:pPr>
        <w:rPr>
          <w:rFonts w:ascii="Simplified Arabic" w:hAnsi="Simplified Arabic" w:cs="Simplified Arabic"/>
          <w:b/>
          <w:bCs/>
          <w:sz w:val="28"/>
          <w:szCs w:val="28"/>
        </w:rPr>
      </w:pPr>
      <w:r w:rsidRPr="006104F5">
        <w:rPr>
          <w:rFonts w:ascii="Simplified Arabic" w:hAnsi="Simplified Arabic" w:cs="Simplified Arabic"/>
          <w:b/>
          <w:bCs/>
          <w:sz w:val="28"/>
          <w:szCs w:val="28"/>
          <w:rtl/>
        </w:rPr>
        <w:lastRenderedPageBreak/>
        <w:t>المبحث الأول: ممارسات الشركات</w:t>
      </w:r>
    </w:p>
    <w:p w14:paraId="2FF9B098" w14:textId="77777777" w:rsidR="00837516" w:rsidRPr="006D0228" w:rsidRDefault="00837516" w:rsidP="00837516">
      <w:pPr>
        <w:rPr>
          <w:rFonts w:ascii="Simplified Arabic" w:hAnsi="Simplified Arabic" w:cs="Simplified Arabic"/>
          <w:sz w:val="28"/>
          <w:szCs w:val="28"/>
        </w:rPr>
      </w:pPr>
      <w:r w:rsidRPr="006D0228">
        <w:rPr>
          <w:rFonts w:ascii="Simplified Arabic" w:hAnsi="Simplified Arabic" w:cs="Simplified Arabic"/>
          <w:sz w:val="28"/>
          <w:szCs w:val="28"/>
          <w:rtl/>
        </w:rPr>
        <w:t>مقدمة</w:t>
      </w:r>
    </w:p>
    <w:p w14:paraId="18F876E9" w14:textId="77777777" w:rsidR="00837516" w:rsidRPr="006D0228" w:rsidRDefault="00837516" w:rsidP="00837516">
      <w:pPr>
        <w:rPr>
          <w:rFonts w:ascii="Simplified Arabic" w:hAnsi="Simplified Arabic" w:cs="Simplified Arabic"/>
          <w:sz w:val="28"/>
          <w:szCs w:val="28"/>
        </w:rPr>
      </w:pPr>
      <w:r w:rsidRPr="006D0228">
        <w:rPr>
          <w:rFonts w:ascii="Simplified Arabic" w:hAnsi="Simplified Arabic" w:cs="Simplified Arabic"/>
          <w:sz w:val="28"/>
          <w:szCs w:val="28"/>
          <w:rtl/>
        </w:rPr>
        <w:t>عند الحديث عن الشركات الناجحة اليوم، ألاحظ أن المنافسة لم تعد تعتمد فقط على حجم الشركة أو حجم أرباحها. فالكثير من الشركات تمتلك موارد وإمكانات متقاربة، لكن ما يميز شركة عن أخرى في كثير من الأحيان هو طريقة إدارتها لموظفيها وطبيعة بيئة العمل التي توفرها لهم</w:t>
      </w:r>
      <w:r w:rsidRPr="006D022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6D0228">
        <w:rPr>
          <w:rFonts w:ascii="Simplified Arabic" w:hAnsi="Simplified Arabic" w:cs="Simplified Arabic"/>
          <w:sz w:val="28"/>
          <w:szCs w:val="28"/>
          <w:rtl/>
        </w:rPr>
        <w:t>وخلال السنوات الأخيرة، ومع التغيرات المتسارعة التي يشهدها العالم في مجالات التقنية والأعمال والاستثمار، أصبحت توقعات الموظفين مختلفة عما كانت عليه في السابق. فالموظف اليوم لا يبحث فقط عن وظيفة أو راتب جيد، بل يبحث أيضاً عن بيئة عمل مريحة، وفرص للتطوير والنمو، وأنظمة واضحة وعادلة، وشركة يشعر بالفخر بالانتماء إليها</w:t>
      </w:r>
      <w:r>
        <w:rPr>
          <w:rFonts w:ascii="Simplified Arabic" w:hAnsi="Simplified Arabic" w:cs="Simplified Arabic" w:hint="cs"/>
          <w:sz w:val="28"/>
          <w:szCs w:val="28"/>
          <w:rtl/>
        </w:rPr>
        <w:t xml:space="preserve">، </w:t>
      </w:r>
      <w:r w:rsidRPr="006D0228">
        <w:rPr>
          <w:rFonts w:ascii="Simplified Arabic" w:hAnsi="Simplified Arabic" w:cs="Simplified Arabic"/>
          <w:sz w:val="28"/>
          <w:szCs w:val="28"/>
          <w:rtl/>
        </w:rPr>
        <w:t>ومن خلال مراجعة الدراسات السابقة، لاحظت أن هناك أربعة جوانب تتكرر باستمرار عند الحديث عن نجاح الشركات وقدرتها على المحافظة على موظفيها، وهي الحوكمة المؤسسية، والمسؤولية الاجتماعية، وبيئة العمل، والتطوير المهني. ورغم أن كل جانب من هذه الجوانب يختلف عن الآخر، إلا أنها في الواقع مترابطة بشكل كبير وتؤثر في تجربة الموظف بشكل مباشر أو غير مباشر</w:t>
      </w:r>
      <w:r w:rsidRPr="006D0228">
        <w:rPr>
          <w:rFonts w:ascii="Simplified Arabic" w:hAnsi="Simplified Arabic" w:cs="Simplified Arabic"/>
          <w:sz w:val="28"/>
          <w:szCs w:val="28"/>
        </w:rPr>
        <w:t>.</w:t>
      </w:r>
    </w:p>
    <w:p w14:paraId="0EF68B42" w14:textId="77777777" w:rsidR="00837516" w:rsidRPr="006104F5" w:rsidRDefault="00837516" w:rsidP="00837516">
      <w:pPr>
        <w:rPr>
          <w:rFonts w:ascii="Simplified Arabic" w:hAnsi="Simplified Arabic" w:cs="Simplified Arabic"/>
          <w:sz w:val="28"/>
          <w:szCs w:val="28"/>
        </w:rPr>
      </w:pPr>
      <w:r w:rsidRPr="006D0228">
        <w:rPr>
          <w:rFonts w:ascii="Simplified Arabic" w:hAnsi="Simplified Arabic" w:cs="Simplified Arabic"/>
          <w:sz w:val="28"/>
          <w:szCs w:val="28"/>
          <w:rtl/>
        </w:rPr>
        <w:t>فالْحَوكمة المؤسسية تساعد على تعزيز الشفافية والعدالة وتنظيم عملية اتخاذ القرار داخل المنظمة. أما المسؤولية الاجتماعية فتعكس مدى اهتمام الشركة بموظفيها ومجتمعها والبيئة المحيطة بها. وفي المقابل تمثل بيئة العمل التجربة اليومية التي يعيشها الموظف داخل المنظمة، بينما يرتبط التطوير المهني بالفرص التي يحصل عليها الموظف للتعلم والتقدم والنمو الوظيفي</w:t>
      </w:r>
      <w:r w:rsidRPr="006D0228">
        <w:rPr>
          <w:rFonts w:ascii="Simplified Arabic" w:hAnsi="Simplified Arabic" w:cs="Simplified Arabic"/>
          <w:sz w:val="28"/>
          <w:szCs w:val="28"/>
        </w:rPr>
        <w:t>.</w:t>
      </w:r>
    </w:p>
    <w:p w14:paraId="234928D0" w14:textId="77777777" w:rsidR="00837516" w:rsidRPr="006D0228" w:rsidRDefault="00837516" w:rsidP="00837516">
      <w:pPr>
        <w:rPr>
          <w:rFonts w:ascii="Simplified Arabic" w:hAnsi="Simplified Arabic" w:cs="Simplified Arabic"/>
          <w:sz w:val="28"/>
          <w:szCs w:val="28"/>
        </w:rPr>
      </w:pPr>
      <w:r w:rsidRPr="006D0228">
        <w:rPr>
          <w:rFonts w:ascii="Simplified Arabic" w:hAnsi="Simplified Arabic" w:cs="Simplified Arabic"/>
          <w:sz w:val="28"/>
          <w:szCs w:val="28"/>
          <w:rtl/>
        </w:rPr>
        <w:t>لهذا السبب ركزت الدراسة الحالية على هذه الممارسات الأربع، لأنها تمثل في رأيي جزءاً مهماً من تجربة الموظف داخل الشركة، كما أن كثيراً من الدراسات السابقة أشارت إلى وجود علاقة بينها وبين مستويات الرضا الوظيفي والولاء المؤسسي. وفي الصفحات التالية سأستعرض كل متغير من هذه المتغيرات بشكل أكثر تفصيلاً، مع توضيح المفاهيم المرتبطة به وأهميته وعلاقته بموضوع الدراسة</w:t>
      </w:r>
      <w:r w:rsidRPr="006D0228">
        <w:rPr>
          <w:rFonts w:ascii="Simplified Arabic" w:hAnsi="Simplified Arabic" w:cs="Simplified Arabic"/>
          <w:sz w:val="28"/>
          <w:szCs w:val="28"/>
        </w:rPr>
        <w:t>.</w:t>
      </w:r>
    </w:p>
    <w:p w14:paraId="48AF7221" w14:textId="77777777" w:rsidR="00837516" w:rsidRPr="00F72E57" w:rsidRDefault="00837516" w:rsidP="00837516">
      <w:pPr>
        <w:rPr>
          <w:rFonts w:ascii="Simplified Arabic" w:hAnsi="Simplified Arabic" w:cs="Simplified Arabic" w:hint="cs"/>
          <w:b/>
          <w:bCs/>
          <w:sz w:val="28"/>
          <w:szCs w:val="28"/>
        </w:rPr>
      </w:pPr>
      <w:r w:rsidRPr="00F72E57">
        <w:rPr>
          <w:rFonts w:ascii="Simplified Arabic" w:hAnsi="Simplified Arabic" w:cs="Simplified Arabic" w:hint="cs"/>
          <w:b/>
          <w:bCs/>
          <w:sz w:val="28"/>
          <w:szCs w:val="28"/>
          <w:rtl/>
        </w:rPr>
        <w:t>الحوكمة المؤسسية</w:t>
      </w:r>
    </w:p>
    <w:p w14:paraId="0DBA292B" w14:textId="77777777" w:rsidR="00837516" w:rsidRPr="00F72E57" w:rsidRDefault="00837516" w:rsidP="00837516">
      <w:pPr>
        <w:rPr>
          <w:rFonts w:ascii="Simplified Arabic" w:hAnsi="Simplified Arabic" w:cs="Simplified Arabic"/>
          <w:b/>
          <w:bCs/>
          <w:sz w:val="28"/>
          <w:szCs w:val="28"/>
        </w:rPr>
      </w:pPr>
      <w:r w:rsidRPr="00F72E57">
        <w:rPr>
          <w:rFonts w:ascii="Simplified Arabic" w:hAnsi="Simplified Arabic" w:cs="Simplified Arabic"/>
          <w:b/>
          <w:bCs/>
          <w:sz w:val="28"/>
          <w:szCs w:val="28"/>
          <w:rtl/>
        </w:rPr>
        <w:t>مقدمة</w:t>
      </w:r>
    </w:p>
    <w:p w14:paraId="39CA0D8B" w14:textId="77777777" w:rsidR="00837516" w:rsidRPr="00F72E57" w:rsidRDefault="00837516" w:rsidP="00837516">
      <w:pPr>
        <w:rPr>
          <w:rFonts w:ascii="Simplified Arabic" w:hAnsi="Simplified Arabic" w:cs="Simplified Arabic"/>
          <w:sz w:val="28"/>
          <w:szCs w:val="28"/>
        </w:rPr>
      </w:pPr>
      <w:r w:rsidRPr="00F72E57">
        <w:rPr>
          <w:rFonts w:ascii="Simplified Arabic" w:hAnsi="Simplified Arabic" w:cs="Simplified Arabic"/>
          <w:sz w:val="28"/>
          <w:szCs w:val="28"/>
          <w:rtl/>
        </w:rPr>
        <w:t xml:space="preserve">عندما بدأت أقرأ عن موضوع الحوكمة المؤسسية، لاحظت أن الفكرة نفسها ليست جديدة، حتى لو كان المصطلح مستخدماً بشكل أكبر في السنوات الأخيرة. فمنذ زمن طويل، كانت هناك تساؤلات حول </w:t>
      </w:r>
      <w:r w:rsidRPr="00F72E57">
        <w:rPr>
          <w:rFonts w:ascii="Simplified Arabic" w:hAnsi="Simplified Arabic" w:cs="Simplified Arabic"/>
          <w:sz w:val="28"/>
          <w:szCs w:val="28"/>
          <w:rtl/>
        </w:rPr>
        <w:lastRenderedPageBreak/>
        <w:t>كيفية إدارة الشركات، وكيف يمكن التأكد من أن القرارات التي تُتخذ داخلها تخدم مصلحة الشركة والعاملين فيها وأصحاب العلاقة بشكل عام</w:t>
      </w:r>
      <w:r w:rsidRPr="00F72E57">
        <w:rPr>
          <w:rFonts w:ascii="Simplified Arabic" w:hAnsi="Simplified Arabic" w:cs="Simplified Arabic"/>
          <w:sz w:val="28"/>
          <w:szCs w:val="28"/>
        </w:rPr>
        <w:t>.</w:t>
      </w:r>
    </w:p>
    <w:p w14:paraId="17766CCF" w14:textId="77777777" w:rsidR="00837516" w:rsidRPr="00F72E57" w:rsidRDefault="00837516" w:rsidP="00837516">
      <w:pPr>
        <w:rPr>
          <w:rFonts w:ascii="Simplified Arabic" w:hAnsi="Simplified Arabic" w:cs="Simplified Arabic"/>
          <w:sz w:val="28"/>
          <w:szCs w:val="28"/>
        </w:rPr>
      </w:pPr>
      <w:r w:rsidRPr="00F72E57">
        <w:rPr>
          <w:rFonts w:ascii="Simplified Arabic" w:hAnsi="Simplified Arabic" w:cs="Simplified Arabic"/>
          <w:sz w:val="28"/>
          <w:szCs w:val="28"/>
          <w:rtl/>
        </w:rPr>
        <w:t>وخلال السنوات الماضية أصبحت الحوكمة من المفاهيم الأساسية في عالم الأعمال، خاصة بعد الأزمات المالية التي شهدها العالم، والتي كشفت أن غياب الرقابة والشفافية قد يؤدي إلى مشكلات كبيرة داخل الشركات. ولهذا أصبحت الحوكمة اليوم من العناصر التي يُنظر إليها باعتبارها جزءاً مهماً من نجاح أي منظمة واستمرارها</w:t>
      </w:r>
      <w:r w:rsidRPr="00F72E57">
        <w:rPr>
          <w:rFonts w:ascii="Simplified Arabic" w:hAnsi="Simplified Arabic" w:cs="Simplified Arabic"/>
          <w:sz w:val="28"/>
          <w:szCs w:val="28"/>
        </w:rPr>
        <w:t>.</w:t>
      </w:r>
      <w:r w:rsidRPr="00F72E57">
        <w:rPr>
          <w:rFonts w:ascii="Simplified Arabic" w:hAnsi="Simplified Arabic" w:cs="Simplified Arabic" w:hint="cs"/>
          <w:sz w:val="28"/>
          <w:szCs w:val="28"/>
          <w:rtl/>
        </w:rPr>
        <w:t xml:space="preserve"> </w:t>
      </w:r>
      <w:r w:rsidRPr="00F72E57">
        <w:rPr>
          <w:rFonts w:ascii="Simplified Arabic" w:hAnsi="Simplified Arabic" w:cs="Simplified Arabic"/>
          <w:sz w:val="28"/>
          <w:szCs w:val="28"/>
          <w:rtl/>
        </w:rPr>
        <w:t>ومن وجهة نظري، ترتبط الحوكمة بشكل مباشر بتجربة الموظف داخل الشركة، لأنها تحدد مدى وضوح الأنظمة والإجراءات وعدالة القرارات وطريقة التعامل مع العاملين. وكلما كانت الحوكمة أوضح وأكثر عدالة، كان من السهل على الموظف أن يشعر بالثقة والاستقرار في بيئة العمل</w:t>
      </w:r>
      <w:r w:rsidRPr="00F72E57">
        <w:rPr>
          <w:rFonts w:ascii="Simplified Arabic" w:hAnsi="Simplified Arabic" w:cs="Simplified Arabic"/>
          <w:sz w:val="28"/>
          <w:szCs w:val="28"/>
        </w:rPr>
        <w:t>.</w:t>
      </w:r>
    </w:p>
    <w:p w14:paraId="3538F679" w14:textId="77777777" w:rsidR="00837516" w:rsidRPr="00F72E57" w:rsidRDefault="00837516" w:rsidP="00837516">
      <w:pPr>
        <w:rPr>
          <w:rFonts w:ascii="Simplified Arabic" w:hAnsi="Simplified Arabic" w:cs="Simplified Arabic"/>
          <w:b/>
          <w:bCs/>
          <w:sz w:val="28"/>
          <w:szCs w:val="28"/>
        </w:rPr>
      </w:pPr>
      <w:r w:rsidRPr="00B15759">
        <w:rPr>
          <w:rFonts w:ascii="Simplified Arabic" w:hAnsi="Simplified Arabic" w:cs="Simplified Arabic" w:hint="cs"/>
          <w:b/>
          <w:bCs/>
          <w:sz w:val="28"/>
          <w:szCs w:val="28"/>
          <w:rtl/>
        </w:rPr>
        <w:t>التطور التاريخي للحوكمة المؤسسية</w:t>
      </w:r>
    </w:p>
    <w:p w14:paraId="65545F6A" w14:textId="77777777" w:rsidR="00837516" w:rsidRPr="00F72E57" w:rsidRDefault="00837516" w:rsidP="00837516">
      <w:pPr>
        <w:rPr>
          <w:rFonts w:ascii="Simplified Arabic" w:hAnsi="Simplified Arabic" w:cs="Simplified Arabic"/>
          <w:sz w:val="28"/>
          <w:szCs w:val="28"/>
        </w:rPr>
      </w:pPr>
      <w:r w:rsidRPr="00F72E57">
        <w:rPr>
          <w:rFonts w:ascii="Simplified Arabic" w:hAnsi="Simplified Arabic" w:cs="Simplified Arabic"/>
          <w:sz w:val="28"/>
          <w:szCs w:val="28"/>
          <w:rtl/>
        </w:rPr>
        <w:t>عند الرجوع إلى الأدبيات المتعلقة بالحوكمة المؤسسية، أجد أن الاهتمام الحقيقي بها ازداد بشكل كبير خلال العقود الأخيرة. فقد بدأت الشركات والمؤسسات المالية تدرك أن نجاحها لا يعتمد فقط على الأداء المالي أو حجم الأرباح، بل يعتمد أيضاً على وجود أنظمة رقابية وإدارية فعالة تساعد على تنظيم العمل وتقليل الأخطاء والمخاطر</w:t>
      </w:r>
      <w:r w:rsidRPr="00F72E5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72E57">
        <w:rPr>
          <w:rFonts w:ascii="Simplified Arabic" w:hAnsi="Simplified Arabic" w:cs="Simplified Arabic"/>
          <w:sz w:val="28"/>
          <w:szCs w:val="28"/>
          <w:rtl/>
        </w:rPr>
        <w:t>وتزايد هذا الاهتمام بشكل أكبر بعد عدد من الأزمات والفضائح المالية التي شهدها العالم، مثل قضية شركة إنرون الأمريكية وغيرها من الشركات التي تعرضت لانهيارات كبيرة نتيجة ضعف الرقابة وغياب الشفافية. هذه الأحداث دفعت الجهات التنظيمية والباحثين إلى التركيز بصورة أكبر على مفهوم الحوكمة والبحث عن أدوات تساعد على تعزيز المساءلة والحد من تعارض المصالح</w:t>
      </w:r>
      <w:r w:rsidRPr="00F72E57">
        <w:rPr>
          <w:rFonts w:ascii="Simplified Arabic" w:hAnsi="Simplified Arabic" w:cs="Simplified Arabic"/>
          <w:sz w:val="28"/>
          <w:szCs w:val="28"/>
        </w:rPr>
        <w:t>.</w:t>
      </w:r>
    </w:p>
    <w:p w14:paraId="70DD4F14" w14:textId="77777777" w:rsidR="00837516" w:rsidRPr="00F72E57" w:rsidRDefault="00837516" w:rsidP="00837516">
      <w:pPr>
        <w:rPr>
          <w:rFonts w:ascii="Simplified Arabic" w:hAnsi="Simplified Arabic" w:cs="Simplified Arabic"/>
          <w:sz w:val="28"/>
          <w:szCs w:val="28"/>
        </w:rPr>
      </w:pPr>
      <w:r w:rsidRPr="00F72E57">
        <w:rPr>
          <w:rFonts w:ascii="Simplified Arabic" w:hAnsi="Simplified Arabic" w:cs="Simplified Arabic"/>
          <w:sz w:val="28"/>
          <w:szCs w:val="28"/>
          <w:rtl/>
        </w:rPr>
        <w:t>وفي وقت لاحق، ظهرت مجموعة من المبادئ والمعايير الدولية التي تنظم ممارسات الحوكمة، ومن أبرزها مبادئ</w:t>
      </w:r>
      <w:r w:rsidRPr="00F72E57">
        <w:rPr>
          <w:rFonts w:ascii="Simplified Arabic" w:hAnsi="Simplified Arabic" w:cs="Simplified Arabic"/>
          <w:sz w:val="28"/>
          <w:szCs w:val="28"/>
        </w:rPr>
        <w:t xml:space="preserve"> OECD </w:t>
      </w:r>
      <w:r w:rsidRPr="00F72E57">
        <w:rPr>
          <w:rFonts w:ascii="Simplified Arabic" w:hAnsi="Simplified Arabic" w:cs="Simplified Arabic"/>
          <w:sz w:val="28"/>
          <w:szCs w:val="28"/>
          <w:rtl/>
        </w:rPr>
        <w:t>التي أصبحت مرجعاً مهماً في هذا المجال. أما في المملكة العربية السعودية، فقد شهد موضوع الحوكمة تطوراً ملحوظاً خلال السنوات الأخيرة من خلال الأنظمة والتعليمات الصادرة عن هيئة السوق المالية، والتي تهدف إلى رفع مستوى الشفافية وتحسين الممارسات الإدارية داخل الشركات</w:t>
      </w:r>
      <w:r w:rsidRPr="00F72E57">
        <w:rPr>
          <w:rFonts w:ascii="Simplified Arabic" w:hAnsi="Simplified Arabic" w:cs="Simplified Arabic"/>
          <w:sz w:val="28"/>
          <w:szCs w:val="28"/>
        </w:rPr>
        <w:t>.</w:t>
      </w:r>
    </w:p>
    <w:p w14:paraId="752FAFD8"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تعريف الحوكمة المؤسسية</w:t>
      </w:r>
    </w:p>
    <w:p w14:paraId="4179DBCB"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اختلف الباحثون في تعريف الحوكمة المؤسسية، وتعدّدت زواياهم في النظر إليها، إلا أنهم جميعاً يلتقون في جوهر واحد: أنها </w:t>
      </w:r>
      <w:r w:rsidRPr="00B15759">
        <w:rPr>
          <w:rFonts w:ascii="Simplified Arabic" w:hAnsi="Simplified Arabic" w:cs="Simplified Arabic" w:hint="cs"/>
          <w:b/>
          <w:bCs/>
          <w:sz w:val="28"/>
          <w:szCs w:val="28"/>
          <w:rtl/>
        </w:rPr>
        <w:t>منظومة تنظّم العلاقة بين أطراف الشركة الأساسيين</w:t>
      </w:r>
      <w:r w:rsidRPr="00B15759">
        <w:rPr>
          <w:rFonts w:ascii="Simplified Arabic" w:hAnsi="Simplified Arabic" w:cs="Simplified Arabic" w:hint="cs"/>
          <w:sz w:val="28"/>
          <w:szCs w:val="28"/>
        </w:rPr>
        <w:t>.</w:t>
      </w:r>
    </w:p>
    <w:p w14:paraId="7AF1CAFE"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lastRenderedPageBreak/>
        <w:t xml:space="preserve">فقد عرّفتها </w:t>
      </w:r>
      <w:r w:rsidRPr="00B15759">
        <w:rPr>
          <w:rFonts w:ascii="Simplified Arabic" w:hAnsi="Simplified Arabic" w:cs="Simplified Arabic" w:hint="cs"/>
          <w:b/>
          <w:bCs/>
          <w:sz w:val="28"/>
          <w:szCs w:val="28"/>
          <w:rtl/>
        </w:rPr>
        <w:t>منظمة التعاون الاقتصادي والتنمية</w:t>
      </w:r>
      <w:r w:rsidRPr="00B15759">
        <w:rPr>
          <w:rFonts w:ascii="Simplified Arabic" w:hAnsi="Simplified Arabic" w:cs="Simplified Arabic" w:hint="cs"/>
          <w:b/>
          <w:bCs/>
          <w:sz w:val="28"/>
          <w:szCs w:val="28"/>
        </w:rPr>
        <w:t xml:space="preserve"> (OECD)</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بأنها "منظومة القواعد والممارسات التي توجّه الشركة وتتحكم فيها، وتُحدّد توزيع الحقوق والمسؤوليات بين الأطراف المختلفة، بما في ذلك مجلس الإدارة والمديرين والمساهمين وأصحاب المصلحة الآخرين</w:t>
      </w:r>
      <w:r w:rsidRPr="00B15759">
        <w:rPr>
          <w:rFonts w:ascii="Simplified Arabic" w:hAnsi="Simplified Arabic" w:cs="Simplified Arabic" w:hint="cs"/>
          <w:sz w:val="28"/>
          <w:szCs w:val="28"/>
        </w:rPr>
        <w:t>".</w:t>
      </w:r>
    </w:p>
    <w:p w14:paraId="290560B8"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وعرّفها النعيم (2025) بأنها "منهج إصلاحي وأسلوب عمل حديث من شأنه أن يرسّخ النزاهة والشفافية للمعاملات المالية، و</w:t>
      </w:r>
      <w:r>
        <w:rPr>
          <w:rFonts w:ascii="Simplified Arabic" w:hAnsi="Simplified Arabic" w:cs="Simplified Arabic" w:hint="cs"/>
          <w:sz w:val="28"/>
          <w:szCs w:val="28"/>
          <w:rtl/>
        </w:rPr>
        <w:t>يعزز</w:t>
      </w:r>
      <w:r w:rsidRPr="00B15759">
        <w:rPr>
          <w:rFonts w:ascii="Simplified Arabic" w:hAnsi="Simplified Arabic" w:cs="Simplified Arabic" w:hint="cs"/>
          <w:sz w:val="28"/>
          <w:szCs w:val="28"/>
          <w:rtl/>
        </w:rPr>
        <w:t xml:space="preserve"> الممارسات الجيدة للمسؤولية الاجتماعية للشركات، مما يؤدي إلى خلق بيئة أكثر ملاءمة للتطور المستدام والأعمال المسؤولة والثقة المستمرة</w:t>
      </w:r>
      <w:r w:rsidRPr="00B15759">
        <w:rPr>
          <w:rFonts w:ascii="Simplified Arabic" w:hAnsi="Simplified Arabic" w:cs="Simplified Arabic" w:hint="cs"/>
          <w:sz w:val="28"/>
          <w:szCs w:val="28"/>
        </w:rPr>
        <w:t>".</w:t>
      </w:r>
    </w:p>
    <w:p w14:paraId="4E5C42CB"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بينما يرى</w:t>
      </w:r>
      <w:r w:rsidRPr="00B15759">
        <w:rPr>
          <w:rFonts w:ascii="Simplified Arabic" w:hAnsi="Simplified Arabic" w:cs="Simplified Arabic" w:hint="cs"/>
          <w:sz w:val="28"/>
          <w:szCs w:val="28"/>
        </w:rPr>
        <w:t xml:space="preserve"> Koeswayo </w:t>
      </w:r>
      <w:r w:rsidRPr="00B15759">
        <w:rPr>
          <w:rFonts w:ascii="Simplified Arabic" w:hAnsi="Simplified Arabic" w:cs="Simplified Arabic" w:hint="cs"/>
          <w:sz w:val="28"/>
          <w:szCs w:val="28"/>
          <w:rtl/>
        </w:rPr>
        <w:t>وزملاؤه (2024) أن الحوكمة المؤسسية هي "الآلية التي تضمن أن قرارات الإدارة تنسجم مع مصالح جميع أصحاب المصلحة، وتُوفّر البيئة الضرورية لبناء الثقة والانخراط بين الموظفين والشركة</w:t>
      </w:r>
      <w:r w:rsidRPr="00B15759">
        <w:rPr>
          <w:rFonts w:ascii="Simplified Arabic" w:hAnsi="Simplified Arabic" w:cs="Simplified Arabic" w:hint="cs"/>
          <w:sz w:val="28"/>
          <w:szCs w:val="28"/>
        </w:rPr>
        <w:t>".</w:t>
      </w:r>
    </w:p>
    <w:p w14:paraId="447B3851"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ومن مجمل هذه التعريفات، يمكن للباحث أن يخلص إلى تعريف إجرائي مناسب لهذه الدراسة</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b/>
          <w:bCs/>
          <w:sz w:val="28"/>
          <w:szCs w:val="28"/>
          <w:rtl/>
        </w:rPr>
        <w:t>الحوكمة المؤسسية هي منظومة الأنظمة والسياسات والممارسات التي تُنظّم عملية اتخاذ القرارات داخل الشركة، وتضمن الشفافية والعدالة والمساءلة تجاه جميع أصحاب المصلحة، وفي مقدمتهم الموظفون</w:t>
      </w:r>
      <w:r w:rsidRPr="00B15759">
        <w:rPr>
          <w:rFonts w:ascii="Simplified Arabic" w:hAnsi="Simplified Arabic" w:cs="Simplified Arabic" w:hint="cs"/>
          <w:sz w:val="28"/>
          <w:szCs w:val="28"/>
        </w:rPr>
        <w:t>.</w:t>
      </w:r>
    </w:p>
    <w:p w14:paraId="462C5BB5"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أهمية الحوكمة المؤسسية</w:t>
      </w:r>
    </w:p>
    <w:p w14:paraId="2EC71841" w14:textId="77777777" w:rsidR="00837516" w:rsidRPr="003B2F79" w:rsidRDefault="00837516" w:rsidP="00837516">
      <w:pPr>
        <w:rPr>
          <w:rFonts w:ascii="Simplified Arabic" w:hAnsi="Simplified Arabic" w:cs="Simplified Arabic"/>
          <w:sz w:val="28"/>
          <w:szCs w:val="28"/>
        </w:rPr>
      </w:pPr>
      <w:r w:rsidRPr="003B2F79">
        <w:rPr>
          <w:rFonts w:ascii="Simplified Arabic" w:hAnsi="Simplified Arabic" w:cs="Simplified Arabic"/>
          <w:sz w:val="28"/>
          <w:szCs w:val="28"/>
          <w:rtl/>
        </w:rPr>
        <w:t>خلال مراجعتي للدراسات السابقة، لاحظت أن أهمية الحوكمة لا تقتصر على الإدارة العليا أو المساهمين فقط، بل تمتد لتشمل الموظفين أيضاً</w:t>
      </w:r>
      <w:r>
        <w:rPr>
          <w:rFonts w:ascii="Simplified Arabic" w:hAnsi="Simplified Arabic" w:cs="Simplified Arabic" w:hint="cs"/>
          <w:sz w:val="28"/>
          <w:szCs w:val="28"/>
          <w:rtl/>
        </w:rPr>
        <w:t xml:space="preserve">، </w:t>
      </w:r>
      <w:r w:rsidRPr="003B2F79">
        <w:rPr>
          <w:rFonts w:ascii="Simplified Arabic" w:hAnsi="Simplified Arabic" w:cs="Simplified Arabic"/>
          <w:sz w:val="28"/>
          <w:szCs w:val="28"/>
          <w:rtl/>
        </w:rPr>
        <w:t>فعلى مستوى الشركة، تساعد الحوكمة على تنظيم عملية اتخاذ القرار، وتعزيز الشفافية، وتحديد المسؤوليات بشكل واضح، مما يساهم في رفع مستوى الثقة داخل المنظمة وخارجها</w:t>
      </w:r>
      <w:r w:rsidRPr="003B2F79">
        <w:rPr>
          <w:rFonts w:ascii="Simplified Arabic" w:hAnsi="Simplified Arabic" w:cs="Simplified Arabic"/>
          <w:sz w:val="28"/>
          <w:szCs w:val="28"/>
        </w:rPr>
        <w:t>.</w:t>
      </w:r>
    </w:p>
    <w:p w14:paraId="26FA45DD" w14:textId="77777777" w:rsidR="00837516" w:rsidRDefault="00837516" w:rsidP="00837516">
      <w:pPr>
        <w:rPr>
          <w:rFonts w:ascii="Simplified Arabic" w:hAnsi="Simplified Arabic" w:cs="Simplified Arabic"/>
          <w:sz w:val="28"/>
          <w:szCs w:val="28"/>
          <w:rtl/>
        </w:rPr>
      </w:pPr>
      <w:r w:rsidRPr="003B2F79">
        <w:rPr>
          <w:rFonts w:ascii="Simplified Arabic" w:hAnsi="Simplified Arabic" w:cs="Simplified Arabic"/>
          <w:sz w:val="28"/>
          <w:szCs w:val="28"/>
          <w:rtl/>
        </w:rPr>
        <w:t>أما بالنسبة للموظفين، فأرى أن الحوكمة تنعكس عليهم بشكل مباشر من خلال وضوح السياسات والإجراءات وآليات التقييم والترقية والمكافآت. فالموظف عندما يعمل في بيئة تتسم بالعدالة والوضوح، يشعر بثقة أكبر تجاه المنظمة ويكون أكثر قدرة على التركيز في عمله</w:t>
      </w:r>
      <w:r w:rsidRPr="003B2F7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3B2F79">
        <w:rPr>
          <w:rFonts w:ascii="Simplified Arabic" w:hAnsi="Simplified Arabic" w:cs="Simplified Arabic"/>
          <w:sz w:val="28"/>
          <w:szCs w:val="28"/>
          <w:rtl/>
        </w:rPr>
        <w:t>كما أن الحوكمة لا تؤثر على المنظمة من الداخل فقط، بل تلعب دوراً مهماً في تعزيز ثقة المجتمع والمستثمرين والعملاء، وهو ما يجعلها عنصراً مهماً في استدامة الشركات وقدرتها على الاستمرار والنمو</w:t>
      </w:r>
      <w:r w:rsidRPr="003B2F79">
        <w:rPr>
          <w:rFonts w:ascii="Simplified Arabic" w:hAnsi="Simplified Arabic" w:cs="Simplified Arabic"/>
          <w:sz w:val="28"/>
          <w:szCs w:val="28"/>
        </w:rPr>
        <w:t>.</w:t>
      </w:r>
    </w:p>
    <w:p w14:paraId="6A56F75D" w14:textId="77777777" w:rsidR="00837516" w:rsidRDefault="00837516" w:rsidP="00837516">
      <w:pPr>
        <w:rPr>
          <w:rFonts w:ascii="Simplified Arabic" w:hAnsi="Simplified Arabic" w:cs="Simplified Arabic"/>
          <w:sz w:val="28"/>
          <w:szCs w:val="28"/>
          <w:rtl/>
        </w:rPr>
      </w:pPr>
    </w:p>
    <w:p w14:paraId="255CA0F3" w14:textId="77777777" w:rsidR="00837516" w:rsidRPr="003B2F79" w:rsidRDefault="00837516" w:rsidP="00837516">
      <w:pPr>
        <w:rPr>
          <w:rFonts w:ascii="Simplified Arabic" w:hAnsi="Simplified Arabic" w:cs="Simplified Arabic"/>
          <w:sz w:val="28"/>
          <w:szCs w:val="28"/>
        </w:rPr>
      </w:pPr>
    </w:p>
    <w:p w14:paraId="6D974EE9" w14:textId="77777777" w:rsidR="00837516" w:rsidRPr="00D23AD3" w:rsidRDefault="00837516" w:rsidP="00837516">
      <w:pPr>
        <w:rPr>
          <w:rFonts w:ascii="Simplified Arabic" w:hAnsi="Simplified Arabic" w:cs="Simplified Arabic"/>
          <w:b/>
          <w:bCs/>
          <w:sz w:val="28"/>
          <w:szCs w:val="28"/>
        </w:rPr>
      </w:pPr>
      <w:r w:rsidRPr="00D23AD3">
        <w:rPr>
          <w:rFonts w:ascii="Simplified Arabic" w:hAnsi="Simplified Arabic" w:cs="Simplified Arabic"/>
          <w:b/>
          <w:bCs/>
          <w:sz w:val="28"/>
          <w:szCs w:val="28"/>
          <w:rtl/>
        </w:rPr>
        <w:lastRenderedPageBreak/>
        <w:t>المسؤولية الاجتماعية للشركات</w:t>
      </w:r>
    </w:p>
    <w:p w14:paraId="60BB292B" w14:textId="77777777" w:rsidR="00837516" w:rsidRPr="00D23AD3" w:rsidRDefault="00837516" w:rsidP="00837516">
      <w:pPr>
        <w:rPr>
          <w:rFonts w:ascii="Simplified Arabic" w:hAnsi="Simplified Arabic" w:cs="Simplified Arabic"/>
          <w:b/>
          <w:bCs/>
          <w:sz w:val="28"/>
          <w:szCs w:val="28"/>
        </w:rPr>
      </w:pPr>
      <w:r w:rsidRPr="00D23AD3">
        <w:rPr>
          <w:rFonts w:ascii="Simplified Arabic" w:hAnsi="Simplified Arabic" w:cs="Simplified Arabic"/>
          <w:b/>
          <w:bCs/>
          <w:sz w:val="28"/>
          <w:szCs w:val="28"/>
          <w:rtl/>
        </w:rPr>
        <w:t>مقدمة</w:t>
      </w:r>
    </w:p>
    <w:p w14:paraId="07273F73"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t>عند الحديث عن الشركات، فإن أول ما يتبادر إلى الذهن عادة هو تحقيق الأرباح والنمو المالي. لكن مع مرور الوقت بدأت النظرة إلى دور الشركات تتغير، وأصبح يُنظر إليها على أنها جزء من المجتمع وليست مجرد جهة تهدف إلى تحقيق الأرباح فقط. ومن هنا بدأ الاهتمام بما يعرف اليوم بالمسؤولية الاجتماعية للشركات</w:t>
      </w:r>
      <w:r w:rsidRPr="00D23AD3">
        <w:rPr>
          <w:rFonts w:ascii="Simplified Arabic" w:hAnsi="Simplified Arabic" w:cs="Simplified Arabic" w:hint="cs"/>
          <w:sz w:val="28"/>
          <w:szCs w:val="28"/>
          <w:rtl/>
        </w:rPr>
        <w:t xml:space="preserve">، </w:t>
      </w:r>
      <w:r w:rsidRPr="00D23AD3">
        <w:rPr>
          <w:rFonts w:ascii="Simplified Arabic" w:hAnsi="Simplified Arabic" w:cs="Simplified Arabic"/>
          <w:sz w:val="28"/>
          <w:szCs w:val="28"/>
          <w:rtl/>
        </w:rPr>
        <w:t>وفي الوقت الحالي لم يعد نجاح الشركة يقاس بحجم أرباحها فقط، بل أيضاً بمدى اهتمامها بموظفيها، ومساهمتها في المجتمع، وتعاملها مع القضايا البيئية والاجتماعية. وأصبحت هذه الجوانب جزءاً مهماً من تقييم الشركات وصورتها أمام الموظفين والعملاء والمستثمرين</w:t>
      </w:r>
      <w:r w:rsidRPr="00D23AD3">
        <w:rPr>
          <w:rFonts w:ascii="Simplified Arabic" w:hAnsi="Simplified Arabic" w:cs="Simplified Arabic"/>
          <w:sz w:val="28"/>
          <w:szCs w:val="28"/>
        </w:rPr>
        <w:t>.</w:t>
      </w:r>
    </w:p>
    <w:p w14:paraId="07B9D6AD"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t>ومن خلال اطلاعي على الدراسات السابقة، لاحظت أن المسؤولية الاجتماعية أصبحت مرتبطة بشكل متزايد ببيئة العمل وتجربة الموظف داخل المنظمة، وأن كثيراً من الشركات أصبحت تنظر إليها كجزء من استراتيجيتها طويلة المدى، وليس مجرد نشاط إضافي أو مبادرات مؤقتة</w:t>
      </w:r>
      <w:r w:rsidRPr="00D23AD3">
        <w:rPr>
          <w:rFonts w:ascii="Simplified Arabic" w:hAnsi="Simplified Arabic" w:cs="Simplified Arabic"/>
          <w:sz w:val="28"/>
          <w:szCs w:val="28"/>
        </w:rPr>
        <w:t>.</w:t>
      </w:r>
    </w:p>
    <w:p w14:paraId="7F6D71A7"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t>نشأة المفهوم وتطوره</w:t>
      </w:r>
    </w:p>
    <w:p w14:paraId="24AE0676"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t>بدأ الاهتمام بمفهوم المسؤولية الاجتماعية بشكل أوسع خلال النصف الثاني من القرن الماضي، خاصة بعد ظهور كتاب</w:t>
      </w:r>
      <w:r w:rsidRPr="00D23AD3">
        <w:rPr>
          <w:rFonts w:ascii="Simplified Arabic" w:hAnsi="Simplified Arabic" w:cs="Simplified Arabic"/>
          <w:sz w:val="28"/>
          <w:szCs w:val="28"/>
        </w:rPr>
        <w:t xml:space="preserve"> Howard Bowen </w:t>
      </w:r>
      <w:r w:rsidRPr="00D23AD3">
        <w:rPr>
          <w:rFonts w:ascii="Simplified Arabic" w:hAnsi="Simplified Arabic" w:cs="Simplified Arabic"/>
          <w:sz w:val="28"/>
          <w:szCs w:val="28"/>
          <w:rtl/>
        </w:rPr>
        <w:t>عام 1953، والذي يعتبر من أوائل الأعمال التي ناقشت مسؤولية الشركات تجاه المجتمع بصورة واضحة. وبعد ذلك تطور المفهوم بشكل تدريجي مع تزايد الاهتمام بدور القطاع الخاص في معالجة القضايا الاجتماعية والبيئية</w:t>
      </w:r>
      <w:r w:rsidRPr="00D23AD3">
        <w:rPr>
          <w:rFonts w:ascii="Simplified Arabic" w:hAnsi="Simplified Arabic" w:cs="Simplified Arabic" w:hint="cs"/>
          <w:sz w:val="28"/>
          <w:szCs w:val="28"/>
          <w:rtl/>
        </w:rPr>
        <w:t xml:space="preserve">، </w:t>
      </w:r>
      <w:r w:rsidRPr="00D23AD3">
        <w:rPr>
          <w:rFonts w:ascii="Simplified Arabic" w:hAnsi="Simplified Arabic" w:cs="Simplified Arabic"/>
          <w:sz w:val="28"/>
          <w:szCs w:val="28"/>
          <w:rtl/>
        </w:rPr>
        <w:t>ومن أكثر النماذج التي ارتبطت بهذا المجال نموذج</w:t>
      </w:r>
      <w:r w:rsidRPr="00D23AD3">
        <w:rPr>
          <w:rFonts w:ascii="Simplified Arabic" w:hAnsi="Simplified Arabic" w:cs="Simplified Arabic"/>
          <w:sz w:val="28"/>
          <w:szCs w:val="28"/>
        </w:rPr>
        <w:t xml:space="preserve"> Carroll </w:t>
      </w:r>
      <w:r w:rsidRPr="00D23AD3">
        <w:rPr>
          <w:rFonts w:ascii="Simplified Arabic" w:hAnsi="Simplified Arabic" w:cs="Simplified Arabic"/>
          <w:sz w:val="28"/>
          <w:szCs w:val="28"/>
          <w:rtl/>
        </w:rPr>
        <w:t>الذي قدم هرم المسؤولية الاجتماعية للشركات، والذي ساهم في توضيح الأبعاد المختلفة للمفهوم. ومع مرور الوقت أصبح موضوع المسؤولية الاجتماعية جزءاً من اهتمامات المنظمات الدولية، وظهرت معايير وإرشادات دولية مثل</w:t>
      </w:r>
      <w:r w:rsidRPr="00D23AD3">
        <w:rPr>
          <w:rFonts w:ascii="Simplified Arabic" w:hAnsi="Simplified Arabic" w:cs="Simplified Arabic"/>
          <w:sz w:val="28"/>
          <w:szCs w:val="28"/>
        </w:rPr>
        <w:t xml:space="preserve"> ISO 26000 </w:t>
      </w:r>
      <w:r w:rsidRPr="00D23AD3">
        <w:rPr>
          <w:rFonts w:ascii="Simplified Arabic" w:hAnsi="Simplified Arabic" w:cs="Simplified Arabic"/>
          <w:sz w:val="28"/>
          <w:szCs w:val="28"/>
          <w:rtl/>
        </w:rPr>
        <w:t>التي ساعدت على تنظيم الممارسات المرتبطة بهذا المجال</w:t>
      </w:r>
      <w:r w:rsidRPr="00D23AD3">
        <w:rPr>
          <w:rFonts w:ascii="Simplified Arabic" w:hAnsi="Simplified Arabic" w:cs="Simplified Arabic"/>
          <w:sz w:val="28"/>
          <w:szCs w:val="28"/>
        </w:rPr>
        <w:t>.</w:t>
      </w:r>
    </w:p>
    <w:p w14:paraId="433A9AD5"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t>أما في المملكة العربية السعودية، فقد ازداد الاهتمام بالمسؤولية الاجتماعية بصورة واضحة خلال السنوات الأخيرة، خاصة مع رؤية المملكة 2030 التي ركزت على الاستدامة وتعزيز دور القطاع الخاص في التنمية الاقتصادية والاجتماعية</w:t>
      </w:r>
      <w:r w:rsidRPr="00D23AD3">
        <w:rPr>
          <w:rFonts w:ascii="Simplified Arabic" w:hAnsi="Simplified Arabic" w:cs="Simplified Arabic"/>
          <w:sz w:val="28"/>
          <w:szCs w:val="28"/>
        </w:rPr>
        <w:t>.</w:t>
      </w:r>
    </w:p>
    <w:p w14:paraId="3A52BF89" w14:textId="77777777" w:rsidR="00837516" w:rsidRDefault="00837516" w:rsidP="00837516">
      <w:pPr>
        <w:rPr>
          <w:rFonts w:ascii="Simplified Arabic" w:hAnsi="Simplified Arabic" w:cs="Simplified Arabic"/>
          <w:sz w:val="28"/>
          <w:szCs w:val="28"/>
          <w:rtl/>
        </w:rPr>
      </w:pPr>
    </w:p>
    <w:p w14:paraId="138AC2AA" w14:textId="77777777" w:rsidR="00837516" w:rsidRPr="00D23AD3" w:rsidRDefault="00837516" w:rsidP="00837516">
      <w:pPr>
        <w:rPr>
          <w:rFonts w:ascii="Simplified Arabic" w:hAnsi="Simplified Arabic" w:cs="Simplified Arabic"/>
          <w:sz w:val="28"/>
          <w:szCs w:val="28"/>
        </w:rPr>
      </w:pPr>
    </w:p>
    <w:p w14:paraId="4D5AA9B5"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lastRenderedPageBreak/>
        <w:t>تعريف المسؤولية الاجتماعية للشركات</w:t>
      </w:r>
    </w:p>
    <w:p w14:paraId="2A2D5634"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t>وجدت أثناء مراجعة الدراسات السابقة أن المسؤولية الاجتماعية للشركات لا تملك تعريفاً واحداً متفقاً عليه بشكل كامل، إلا أن أغلب التعريفات تدور حول فكرة رئيسية واحدة، وهي التزام الشركة بممارسات تراعي تأثير أعمالها على الموظفين والمجتمع والبيئة</w:t>
      </w:r>
      <w:r w:rsidRPr="00D23AD3">
        <w:rPr>
          <w:rFonts w:ascii="Simplified Arabic" w:hAnsi="Simplified Arabic" w:cs="Simplified Arabic" w:hint="cs"/>
          <w:sz w:val="28"/>
          <w:szCs w:val="28"/>
          <w:rtl/>
        </w:rPr>
        <w:t xml:space="preserve">، </w:t>
      </w:r>
      <w:r w:rsidRPr="00D23AD3">
        <w:rPr>
          <w:rFonts w:ascii="Simplified Arabic" w:hAnsi="Simplified Arabic" w:cs="Simplified Arabic"/>
          <w:sz w:val="28"/>
          <w:szCs w:val="28"/>
          <w:rtl/>
        </w:rPr>
        <w:t>فقد عرّفت المنظمة الدولية للتوحيد القياسي</w:t>
      </w:r>
      <w:r w:rsidRPr="00D23AD3">
        <w:rPr>
          <w:rFonts w:ascii="Simplified Arabic" w:hAnsi="Simplified Arabic" w:cs="Simplified Arabic"/>
          <w:sz w:val="28"/>
          <w:szCs w:val="28"/>
        </w:rPr>
        <w:t xml:space="preserve"> (ISO 26000) </w:t>
      </w:r>
      <w:r w:rsidRPr="00D23AD3">
        <w:rPr>
          <w:rFonts w:ascii="Simplified Arabic" w:hAnsi="Simplified Arabic" w:cs="Simplified Arabic"/>
          <w:sz w:val="28"/>
          <w:szCs w:val="28"/>
          <w:rtl/>
        </w:rPr>
        <w:t>المسؤولية الاجتماعية بأنها مسؤولية المنظمة تجاه الآثار الناتجة عن قراراتها وأنشطتها على المجتمع والبيئة، من خلال الالتزام بالسلوك الأخلاقي والمساهمة في التنمية المستدامة</w:t>
      </w:r>
      <w:r w:rsidRPr="00D23AD3">
        <w:rPr>
          <w:rFonts w:ascii="Simplified Arabic" w:hAnsi="Simplified Arabic" w:cs="Simplified Arabic"/>
          <w:sz w:val="28"/>
          <w:szCs w:val="28"/>
        </w:rPr>
        <w:t>.</w:t>
      </w:r>
    </w:p>
    <w:p w14:paraId="2850CD60"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t>كما عرّفتها</w:t>
      </w:r>
      <w:r w:rsidRPr="00D23AD3">
        <w:rPr>
          <w:rFonts w:ascii="Simplified Arabic" w:hAnsi="Simplified Arabic" w:cs="Simplified Arabic"/>
          <w:sz w:val="28"/>
          <w:szCs w:val="28"/>
        </w:rPr>
        <w:t xml:space="preserve"> Alsaadi (2025) </w:t>
      </w:r>
      <w:r w:rsidRPr="00D23AD3">
        <w:rPr>
          <w:rFonts w:ascii="Simplified Arabic" w:hAnsi="Simplified Arabic" w:cs="Simplified Arabic"/>
          <w:sz w:val="28"/>
          <w:szCs w:val="28"/>
          <w:rtl/>
        </w:rPr>
        <w:t>بأنها التزام الشركة بالمساهمة في التنمية المستدامة عبر ممارسات تخدم المجتمع وتحافظ على البيئة وتراعي احتياجات الموظفين وأصحاب المصلحة</w:t>
      </w:r>
      <w:r w:rsidRPr="00D23AD3">
        <w:rPr>
          <w:rFonts w:ascii="Simplified Arabic" w:hAnsi="Simplified Arabic" w:cs="Simplified Arabic"/>
          <w:sz w:val="28"/>
          <w:szCs w:val="28"/>
        </w:rPr>
        <w:t>.</w:t>
      </w:r>
    </w:p>
    <w:p w14:paraId="3EE3B677"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t>أما الشبيكة (2025) فقد ركزت على المسؤولية الاجتماعية الداخلية، واعتبرتها مجموعة الممارسات التي تستهدف الموظف بشكل مباشر، مثل التدريب والتطوير والصحة والسلامة وحقوق العاملين وتحسين بيئة العمل</w:t>
      </w:r>
      <w:r w:rsidRPr="00D23AD3">
        <w:rPr>
          <w:rFonts w:ascii="Simplified Arabic" w:hAnsi="Simplified Arabic" w:cs="Simplified Arabic"/>
          <w:sz w:val="28"/>
          <w:szCs w:val="28"/>
        </w:rPr>
        <w:t>.</w:t>
      </w:r>
    </w:p>
    <w:p w14:paraId="40DBBDDC"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t>ومن خلال هذه التعريفات، يمكن النظر إلى المسؤولية الاجتماعية في الدراسة الحالية على أنها مجموعة من الممارسات والأنشطة التي تتبناها الشركة تجاه موظفيها والمجتمع والبيئة، بما يساهم في تعزيز صورتها وتحسين علاقتها بأصحاب المصلحة ودعم استدامتها على المدى الطويل</w:t>
      </w:r>
      <w:r w:rsidRPr="00D23AD3">
        <w:rPr>
          <w:rFonts w:ascii="Simplified Arabic" w:hAnsi="Simplified Arabic" w:cs="Simplified Arabic"/>
          <w:sz w:val="28"/>
          <w:szCs w:val="28"/>
        </w:rPr>
        <w:t>.</w:t>
      </w:r>
    </w:p>
    <w:p w14:paraId="490F7777" w14:textId="77777777" w:rsidR="00837516" w:rsidRPr="00D23AD3" w:rsidRDefault="00837516" w:rsidP="00837516">
      <w:pPr>
        <w:rPr>
          <w:rFonts w:ascii="Simplified Arabic" w:hAnsi="Simplified Arabic" w:cs="Simplified Arabic"/>
          <w:b/>
          <w:bCs/>
          <w:sz w:val="28"/>
          <w:szCs w:val="28"/>
        </w:rPr>
      </w:pPr>
      <w:r w:rsidRPr="00D23AD3">
        <w:rPr>
          <w:rFonts w:ascii="Simplified Arabic" w:hAnsi="Simplified Arabic" w:cs="Simplified Arabic"/>
          <w:b/>
          <w:bCs/>
          <w:sz w:val="28"/>
          <w:szCs w:val="28"/>
          <w:rtl/>
        </w:rPr>
        <w:t>أهمية المسؤولية الاجتماعية</w:t>
      </w:r>
    </w:p>
    <w:p w14:paraId="7166E233" w14:textId="77777777" w:rsidR="00837516" w:rsidRPr="00D23AD3" w:rsidRDefault="00837516" w:rsidP="00837516">
      <w:pPr>
        <w:rPr>
          <w:rFonts w:ascii="Simplified Arabic" w:hAnsi="Simplified Arabic" w:cs="Simplified Arabic"/>
          <w:sz w:val="28"/>
          <w:szCs w:val="28"/>
        </w:rPr>
      </w:pPr>
      <w:r w:rsidRPr="00D23AD3">
        <w:rPr>
          <w:rFonts w:ascii="Simplified Arabic" w:hAnsi="Simplified Arabic" w:cs="Simplified Arabic"/>
          <w:sz w:val="28"/>
          <w:szCs w:val="28"/>
          <w:rtl/>
        </w:rPr>
        <w:t>في البداية قد يعتقد البعض أن المسؤولية الاجتماعية تمثل تكلفة إضافية على الشركات، لكن ما لاحظته من خلال الدراسات السابقة أن كثيراً من الشركات أصبحت تنظر إليها كاستثمار طويل المدى أكثر من كونها التزاماً إضافياً</w:t>
      </w:r>
      <w:r w:rsidRPr="00D23AD3">
        <w:rPr>
          <w:rFonts w:ascii="Simplified Arabic" w:hAnsi="Simplified Arabic" w:cs="Simplified Arabic"/>
          <w:sz w:val="28"/>
          <w:szCs w:val="28"/>
        </w:rPr>
        <w:t>.</w:t>
      </w:r>
    </w:p>
    <w:p w14:paraId="1300B3CB" w14:textId="77777777" w:rsidR="00837516" w:rsidRPr="00D23AD3" w:rsidRDefault="00837516" w:rsidP="00837516">
      <w:pPr>
        <w:pStyle w:val="ListParagraph"/>
        <w:numPr>
          <w:ilvl w:val="0"/>
          <w:numId w:val="50"/>
        </w:numPr>
        <w:rPr>
          <w:rFonts w:ascii="Simplified Arabic" w:hAnsi="Simplified Arabic" w:cs="Simplified Arabic"/>
          <w:sz w:val="28"/>
          <w:szCs w:val="28"/>
        </w:rPr>
      </w:pPr>
      <w:r w:rsidRPr="00D23AD3">
        <w:rPr>
          <w:rFonts w:ascii="Simplified Arabic" w:hAnsi="Simplified Arabic" w:cs="Simplified Arabic"/>
          <w:sz w:val="28"/>
          <w:szCs w:val="28"/>
          <w:rtl/>
        </w:rPr>
        <w:t>أولاً، تساهم المسؤولية الاجتماعية في تعزيز سمعة الشركة وبناء الثقة بينها وبين المجتمع والعملاء وأصحاب المصلحة، وهو ما ينعكس بشكل إيجابي على صورتها العامة</w:t>
      </w:r>
      <w:r w:rsidRPr="00D23AD3">
        <w:rPr>
          <w:rFonts w:ascii="Simplified Arabic" w:hAnsi="Simplified Arabic" w:cs="Simplified Arabic"/>
          <w:sz w:val="28"/>
          <w:szCs w:val="28"/>
        </w:rPr>
        <w:t>.</w:t>
      </w:r>
    </w:p>
    <w:p w14:paraId="1CFE3090" w14:textId="77777777" w:rsidR="00837516" w:rsidRPr="00D23AD3" w:rsidRDefault="00837516" w:rsidP="00837516">
      <w:pPr>
        <w:pStyle w:val="ListParagraph"/>
        <w:numPr>
          <w:ilvl w:val="0"/>
          <w:numId w:val="50"/>
        </w:numPr>
        <w:rPr>
          <w:rFonts w:ascii="Simplified Arabic" w:hAnsi="Simplified Arabic" w:cs="Simplified Arabic"/>
          <w:sz w:val="28"/>
          <w:szCs w:val="28"/>
        </w:rPr>
      </w:pPr>
      <w:r w:rsidRPr="00D23AD3">
        <w:rPr>
          <w:rFonts w:ascii="Simplified Arabic" w:hAnsi="Simplified Arabic" w:cs="Simplified Arabic"/>
          <w:sz w:val="28"/>
          <w:szCs w:val="28"/>
          <w:rtl/>
        </w:rPr>
        <w:t>ثانياً، وهو الجانب الأقرب لموضوع الدراسة الحالية، أن المسؤولية الاجتماعية ترتبط بشكل واضح بمشاعر الموظفين تجاه الشركة. فالموظف عندما يشعر أن شركته تهتم بالمجتمع وتهتم بموظفيها وتعمل بطريقة مسؤولة، يكون أكثر ميلاً للشعور بالفخر والانتماء إليها</w:t>
      </w:r>
      <w:r w:rsidRPr="00D23AD3">
        <w:rPr>
          <w:rFonts w:ascii="Simplified Arabic" w:hAnsi="Simplified Arabic" w:cs="Simplified Arabic"/>
          <w:sz w:val="28"/>
          <w:szCs w:val="28"/>
        </w:rPr>
        <w:t>.</w:t>
      </w:r>
    </w:p>
    <w:p w14:paraId="5E99D888" w14:textId="77777777" w:rsidR="00837516" w:rsidRPr="00D23AD3" w:rsidRDefault="00837516" w:rsidP="00837516">
      <w:pPr>
        <w:pStyle w:val="ListParagraph"/>
        <w:numPr>
          <w:ilvl w:val="0"/>
          <w:numId w:val="50"/>
        </w:numPr>
        <w:rPr>
          <w:rFonts w:ascii="Simplified Arabic" w:hAnsi="Simplified Arabic" w:cs="Simplified Arabic"/>
          <w:sz w:val="28"/>
          <w:szCs w:val="28"/>
        </w:rPr>
      </w:pPr>
      <w:r w:rsidRPr="00D23AD3">
        <w:rPr>
          <w:rFonts w:ascii="Simplified Arabic" w:hAnsi="Simplified Arabic" w:cs="Simplified Arabic"/>
          <w:sz w:val="28"/>
          <w:szCs w:val="28"/>
          <w:rtl/>
        </w:rPr>
        <w:t>ثالثاً، أصبحت المسؤولية الاجتماعية عاملاً مهماً بالنسبة للمستثمرين، خصوصاً مع زيادة الاهتمام العالمي بمفاهيم الاستدامة والحوكمة والمعايير البيئية والاجتماعية</w:t>
      </w:r>
      <w:r w:rsidRPr="00D23AD3">
        <w:rPr>
          <w:rFonts w:ascii="Simplified Arabic" w:hAnsi="Simplified Arabic" w:cs="Simplified Arabic"/>
          <w:sz w:val="28"/>
          <w:szCs w:val="28"/>
        </w:rPr>
        <w:t>.</w:t>
      </w:r>
    </w:p>
    <w:p w14:paraId="4F14B98A" w14:textId="77777777" w:rsidR="00837516" w:rsidRPr="00D23AD3" w:rsidRDefault="00837516" w:rsidP="00837516">
      <w:pPr>
        <w:pStyle w:val="ListParagraph"/>
        <w:numPr>
          <w:ilvl w:val="0"/>
          <w:numId w:val="50"/>
        </w:numPr>
        <w:rPr>
          <w:rFonts w:ascii="Simplified Arabic" w:hAnsi="Simplified Arabic" w:cs="Simplified Arabic"/>
          <w:sz w:val="28"/>
          <w:szCs w:val="28"/>
        </w:rPr>
      </w:pPr>
      <w:r w:rsidRPr="00D23AD3">
        <w:rPr>
          <w:rFonts w:ascii="Simplified Arabic" w:hAnsi="Simplified Arabic" w:cs="Simplified Arabic"/>
          <w:sz w:val="28"/>
          <w:szCs w:val="28"/>
          <w:rtl/>
        </w:rPr>
        <w:lastRenderedPageBreak/>
        <w:t>رابعاً، تساعد المسؤولية الاجتماعية الشركات على بناء علاقات أكثر استقراراً مع المجتمع والجهات المختلفة المرتبطة بها، مما يدعم قدرتها على الاستمرار وتحقيق أهدافها على المدى البعيد</w:t>
      </w:r>
      <w:r w:rsidRPr="00D23AD3">
        <w:rPr>
          <w:rFonts w:ascii="Simplified Arabic" w:hAnsi="Simplified Arabic" w:cs="Simplified Arabic" w:hint="cs"/>
          <w:sz w:val="28"/>
          <w:szCs w:val="28"/>
          <w:rtl/>
        </w:rPr>
        <w:t xml:space="preserve">، </w:t>
      </w:r>
      <w:r w:rsidRPr="00D23AD3">
        <w:rPr>
          <w:rFonts w:ascii="Simplified Arabic" w:hAnsi="Simplified Arabic" w:cs="Simplified Arabic"/>
          <w:sz w:val="28"/>
          <w:szCs w:val="28"/>
          <w:rtl/>
        </w:rPr>
        <w:t>ولهذا السبب أجد أن دراسة المسؤولية الاجتماعية ليست مهمة فقط لفهم دور الشركة في المجتمع، بل أيضاً لفهم تأثيرها على الموظفين وعلى مستوى الرضا الوظيفي والولاء المؤسسي داخل المنظمة</w:t>
      </w:r>
      <w:r w:rsidRPr="00D23AD3">
        <w:rPr>
          <w:rFonts w:ascii="Simplified Arabic" w:hAnsi="Simplified Arabic" w:cs="Simplified Arabic"/>
          <w:sz w:val="28"/>
          <w:szCs w:val="28"/>
        </w:rPr>
        <w:t>.</w:t>
      </w:r>
    </w:p>
    <w:p w14:paraId="691EBEB1"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أبعاد المسؤولية الاجتماعية</w:t>
      </w:r>
    </w:p>
    <w:p w14:paraId="5B868B27"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من أشهر النماذج التي فسّرت المسؤولية الاجتماعية، </w:t>
      </w:r>
      <w:r w:rsidRPr="00B15759">
        <w:rPr>
          <w:rFonts w:ascii="Simplified Arabic" w:hAnsi="Simplified Arabic" w:cs="Simplified Arabic" w:hint="cs"/>
          <w:b/>
          <w:bCs/>
          <w:sz w:val="28"/>
          <w:szCs w:val="28"/>
          <w:rtl/>
        </w:rPr>
        <w:t>هرم</w:t>
      </w:r>
      <w:r w:rsidRPr="00B15759">
        <w:rPr>
          <w:rFonts w:ascii="Simplified Arabic" w:hAnsi="Simplified Arabic" w:cs="Simplified Arabic" w:hint="cs"/>
          <w:b/>
          <w:bCs/>
          <w:sz w:val="28"/>
          <w:szCs w:val="28"/>
        </w:rPr>
        <w:t xml:space="preserve"> Carroll</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الذي قدّمه الباحث الأمريكي</w:t>
      </w:r>
      <w:r w:rsidRPr="00B15759">
        <w:rPr>
          <w:rFonts w:ascii="Simplified Arabic" w:hAnsi="Simplified Arabic" w:cs="Simplified Arabic" w:hint="cs"/>
          <w:sz w:val="28"/>
          <w:szCs w:val="28"/>
        </w:rPr>
        <w:t xml:space="preserve"> Archie Carroll </w:t>
      </w:r>
      <w:r w:rsidRPr="00B15759">
        <w:rPr>
          <w:rFonts w:ascii="Simplified Arabic" w:hAnsi="Simplified Arabic" w:cs="Simplified Arabic" w:hint="cs"/>
          <w:sz w:val="28"/>
          <w:szCs w:val="28"/>
          <w:rtl/>
        </w:rPr>
        <w:t>عام 1991. ويُقسّم هذا الهرم المسؤولية الاجتماعية إلى أربعة مستويات، تبدأ من الأساس وتصعد إلى القمة</w:t>
      </w:r>
      <w:r w:rsidRPr="00B15759">
        <w:rPr>
          <w:rFonts w:ascii="Simplified Arabic" w:hAnsi="Simplified Arabic" w:cs="Simplified Arabic" w:hint="cs"/>
          <w:sz w:val="28"/>
          <w:szCs w:val="28"/>
        </w:rPr>
        <w:t>:</w:t>
      </w:r>
    </w:p>
    <w:p w14:paraId="539544DD"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المسؤولية الاقتصادية</w:t>
      </w:r>
      <w:r w:rsidRPr="00B15759">
        <w:rPr>
          <w:rFonts w:ascii="Simplified Arabic" w:hAnsi="Simplified Arabic" w:cs="Simplified Arabic" w:hint="cs"/>
          <w:b/>
          <w:bCs/>
          <w:sz w:val="28"/>
          <w:szCs w:val="28"/>
        </w:rPr>
        <w:t xml:space="preserve"> (Economic Responsibility):</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وهي الأساس، وتعني أن الشركة يجب أن تكون مربحة ومستدامة اقتصادياً، لأن هذا هو شرط بقائها</w:t>
      </w:r>
      <w:r w:rsidRPr="00B15759">
        <w:rPr>
          <w:rFonts w:ascii="Simplified Arabic" w:hAnsi="Simplified Arabic" w:cs="Simplified Arabic" w:hint="cs"/>
          <w:sz w:val="28"/>
          <w:szCs w:val="28"/>
        </w:rPr>
        <w:t>.</w:t>
      </w:r>
    </w:p>
    <w:p w14:paraId="207FA921"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المسؤولية القانونية</w:t>
      </w:r>
      <w:r w:rsidRPr="00B15759">
        <w:rPr>
          <w:rFonts w:ascii="Simplified Arabic" w:hAnsi="Simplified Arabic" w:cs="Simplified Arabic" w:hint="cs"/>
          <w:b/>
          <w:bCs/>
          <w:sz w:val="28"/>
          <w:szCs w:val="28"/>
        </w:rPr>
        <w:t xml:space="preserve"> (Legal Responsibility):</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الالتزام بالقوانين واللوائح المعمول بها في الدولة المضيفة</w:t>
      </w:r>
      <w:r w:rsidRPr="00B15759">
        <w:rPr>
          <w:rFonts w:ascii="Simplified Arabic" w:hAnsi="Simplified Arabic" w:cs="Simplified Arabic" w:hint="cs"/>
          <w:sz w:val="28"/>
          <w:szCs w:val="28"/>
        </w:rPr>
        <w:t>.</w:t>
      </w:r>
    </w:p>
    <w:p w14:paraId="5C881E78"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المسؤولية الأخلاقية</w:t>
      </w:r>
      <w:r w:rsidRPr="00B15759">
        <w:rPr>
          <w:rFonts w:ascii="Simplified Arabic" w:hAnsi="Simplified Arabic" w:cs="Simplified Arabic" w:hint="cs"/>
          <w:b/>
          <w:bCs/>
          <w:sz w:val="28"/>
          <w:szCs w:val="28"/>
        </w:rPr>
        <w:t xml:space="preserve"> (Ethical Responsibility):</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التصرف بأخلاقية حتى فيما لا يُنظّمه القانون صراحة</w:t>
      </w:r>
      <w:r w:rsidRPr="00B15759">
        <w:rPr>
          <w:rFonts w:ascii="Simplified Arabic" w:hAnsi="Simplified Arabic" w:cs="Simplified Arabic" w:hint="cs"/>
          <w:sz w:val="28"/>
          <w:szCs w:val="28"/>
        </w:rPr>
        <w:t>.</w:t>
      </w:r>
    </w:p>
    <w:p w14:paraId="6D05C65F"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المسؤولية الخيرية</w:t>
      </w:r>
      <w:r w:rsidRPr="00B15759">
        <w:rPr>
          <w:rFonts w:ascii="Simplified Arabic" w:hAnsi="Simplified Arabic" w:cs="Simplified Arabic" w:hint="cs"/>
          <w:b/>
          <w:bCs/>
          <w:sz w:val="28"/>
          <w:szCs w:val="28"/>
        </w:rPr>
        <w:t xml:space="preserve"> (Philanthropic Responsibility):</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المساهمة الطوعية في تحسين المجتمع، مثل التبرعات والمبادرات المجتمعية</w:t>
      </w:r>
      <w:r w:rsidRPr="00B15759">
        <w:rPr>
          <w:rFonts w:ascii="Simplified Arabic" w:hAnsi="Simplified Arabic" w:cs="Simplified Arabic" w:hint="cs"/>
          <w:sz w:val="28"/>
          <w:szCs w:val="28"/>
        </w:rPr>
        <w:t>.</w:t>
      </w:r>
    </w:p>
    <w:p w14:paraId="1198101E"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هذا النموذج، رغم مرور أكثر من ثلاثة عقود على ظهوره، ما زال يُستخدم اليوم كإطار مرجعي في معظم الدراسات، وقد استندت إليه دراسات حديثة مثل دراسة الشبيكة (2025) في تحليل ممارسات المسؤولية الاجتماعية في شركة الاتصالات السعودية</w:t>
      </w:r>
      <w:r w:rsidRPr="00B15759">
        <w:rPr>
          <w:rFonts w:ascii="Simplified Arabic" w:hAnsi="Simplified Arabic" w:cs="Simplified Arabic" w:hint="cs"/>
          <w:sz w:val="28"/>
          <w:szCs w:val="28"/>
        </w:rPr>
        <w:t>.</w:t>
      </w:r>
    </w:p>
    <w:p w14:paraId="11AF0E11"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المسؤولية الاجتماعية في السياق السعودي</w:t>
      </w:r>
    </w:p>
    <w:p w14:paraId="03BB5A60"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في المملكة العربية السعودية، شهد مفهوم المسؤولية الاجتماعية نقلة نوعية مع إطلاق </w:t>
      </w:r>
      <w:r w:rsidRPr="00B15759">
        <w:rPr>
          <w:rFonts w:ascii="Simplified Arabic" w:hAnsi="Simplified Arabic" w:cs="Simplified Arabic" w:hint="cs"/>
          <w:b/>
          <w:bCs/>
          <w:sz w:val="28"/>
          <w:szCs w:val="28"/>
          <w:rtl/>
        </w:rPr>
        <w:t>رؤية 2030</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فقد جعلت الرؤية من الاستدامة والمسؤولية المجتمعية أحد ركائزها، وأطلقت مبادرات متعددة لتشجيع الشركات على تبنّي ممارسات مسؤولة اجتماعياً</w:t>
      </w:r>
      <w:r w:rsidRPr="00B15759">
        <w:rPr>
          <w:rFonts w:ascii="Simplified Arabic" w:hAnsi="Simplified Arabic" w:cs="Simplified Arabic" w:hint="cs"/>
          <w:sz w:val="28"/>
          <w:szCs w:val="28"/>
        </w:rPr>
        <w:t>.</w:t>
      </w:r>
    </w:p>
    <w:p w14:paraId="4586D131"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lastRenderedPageBreak/>
        <w:t>وقد أظهرت دراسة الشبيكة (2025) أن الشركات السعودية الكبرى كشركة الاتصالات السعودية</w:t>
      </w:r>
      <w:r w:rsidRPr="00B15759">
        <w:rPr>
          <w:rFonts w:ascii="Simplified Arabic" w:hAnsi="Simplified Arabic" w:cs="Simplified Arabic" w:hint="cs"/>
          <w:sz w:val="28"/>
          <w:szCs w:val="28"/>
        </w:rPr>
        <w:t xml:space="preserve"> (STC) </w:t>
      </w:r>
      <w:r w:rsidRPr="00B15759">
        <w:rPr>
          <w:rFonts w:ascii="Simplified Arabic" w:hAnsi="Simplified Arabic" w:cs="Simplified Arabic" w:hint="cs"/>
          <w:sz w:val="28"/>
          <w:szCs w:val="28"/>
          <w:rtl/>
        </w:rPr>
        <w:t xml:space="preserve">أصبحت تتبنّى ممارسات متقدمة في المسؤولية الاجتماعية الداخلية، وأن هذه الممارسات </w:t>
      </w:r>
      <w:r>
        <w:rPr>
          <w:rFonts w:ascii="Simplified Arabic" w:hAnsi="Simplified Arabic" w:cs="Simplified Arabic" w:hint="cs"/>
          <w:sz w:val="28"/>
          <w:szCs w:val="28"/>
          <w:rtl/>
        </w:rPr>
        <w:t>تؤثر</w:t>
      </w:r>
      <w:r w:rsidRPr="00B15759">
        <w:rPr>
          <w:rFonts w:ascii="Simplified Arabic" w:hAnsi="Simplified Arabic" w:cs="Simplified Arabic" w:hint="cs"/>
          <w:sz w:val="28"/>
          <w:szCs w:val="28"/>
          <w:rtl/>
        </w:rPr>
        <w:t xml:space="preserve"> إيجاباً على الرضا الوظيفي لدى موظفيها. كما أكّدت دراسة</w:t>
      </w:r>
      <w:r w:rsidRPr="00B15759">
        <w:rPr>
          <w:rFonts w:ascii="Simplified Arabic" w:hAnsi="Simplified Arabic" w:cs="Simplified Arabic" w:hint="cs"/>
          <w:sz w:val="28"/>
          <w:szCs w:val="28"/>
        </w:rPr>
        <w:t xml:space="preserve"> Alsaadi (2025) </w:t>
      </w:r>
      <w:r w:rsidRPr="00B15759">
        <w:rPr>
          <w:rFonts w:ascii="Simplified Arabic" w:hAnsi="Simplified Arabic" w:cs="Simplified Arabic" w:hint="cs"/>
          <w:sz w:val="28"/>
          <w:szCs w:val="28"/>
          <w:rtl/>
        </w:rPr>
        <w:t xml:space="preserve">أن مبادرات المسؤولية الاجتماعية المنسجمة ثقافياً مع البيئة السعودية </w:t>
      </w:r>
      <w:r>
        <w:rPr>
          <w:rFonts w:ascii="Simplified Arabic" w:hAnsi="Simplified Arabic" w:cs="Simplified Arabic" w:hint="cs"/>
          <w:sz w:val="28"/>
          <w:szCs w:val="28"/>
          <w:rtl/>
        </w:rPr>
        <w:t>تعزز</w:t>
      </w:r>
      <w:r w:rsidRPr="00B15759">
        <w:rPr>
          <w:rFonts w:ascii="Simplified Arabic" w:hAnsi="Simplified Arabic" w:cs="Simplified Arabic" w:hint="cs"/>
          <w:sz w:val="28"/>
          <w:szCs w:val="28"/>
          <w:rtl/>
        </w:rPr>
        <w:t xml:space="preserve"> ولاء الموظفين وتُقوّي انتماءهم للشركة</w:t>
      </w:r>
      <w:r w:rsidRPr="00B15759">
        <w:rPr>
          <w:rFonts w:ascii="Simplified Arabic" w:hAnsi="Simplified Arabic" w:cs="Simplified Arabic" w:hint="cs"/>
          <w:sz w:val="28"/>
          <w:szCs w:val="28"/>
        </w:rPr>
        <w:t>.</w:t>
      </w:r>
    </w:p>
    <w:p w14:paraId="6014271B"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ومع دخول الشركات العالمية إلى السوق السعودي عبر برنامج المقرات الإقليمية، برز سؤال جوهري: كيف تتعامل هذه الشركات مع المسؤولية الاجتماعية في السياق السعودي؟ وهل تنقل ممارساتها العالمية كما هي، أم تُكيّفها مع الاحتياجات المحلية؟ هذا السؤال يُشكّل أحد المحاور الرئيسية للدراسة الحالية</w:t>
      </w:r>
      <w:r w:rsidRPr="00B15759">
        <w:rPr>
          <w:rFonts w:ascii="Simplified Arabic" w:hAnsi="Simplified Arabic" w:cs="Simplified Arabic" w:hint="cs"/>
          <w:sz w:val="28"/>
          <w:szCs w:val="28"/>
        </w:rPr>
        <w:t>.</w:t>
      </w:r>
    </w:p>
    <w:p w14:paraId="002D1CA4" w14:textId="77777777" w:rsidR="00837516" w:rsidRPr="00B87F16" w:rsidRDefault="00837516" w:rsidP="00837516">
      <w:pPr>
        <w:rPr>
          <w:rFonts w:ascii="Simplified Arabic" w:hAnsi="Simplified Arabic" w:cs="Simplified Arabic"/>
          <w:b/>
          <w:bCs/>
          <w:sz w:val="28"/>
          <w:szCs w:val="28"/>
        </w:rPr>
      </w:pPr>
      <w:r w:rsidRPr="00B87F16">
        <w:rPr>
          <w:rFonts w:ascii="Simplified Arabic" w:hAnsi="Simplified Arabic" w:cs="Simplified Arabic"/>
          <w:b/>
          <w:bCs/>
          <w:sz w:val="28"/>
          <w:szCs w:val="28"/>
          <w:rtl/>
        </w:rPr>
        <w:t>بيئة العمل والثقافة المؤسسية</w:t>
      </w:r>
    </w:p>
    <w:p w14:paraId="5DB06D48" w14:textId="77777777" w:rsidR="00837516" w:rsidRPr="00B87F16" w:rsidRDefault="00837516" w:rsidP="00837516">
      <w:pPr>
        <w:rPr>
          <w:rFonts w:ascii="Simplified Arabic" w:hAnsi="Simplified Arabic" w:cs="Simplified Arabic"/>
          <w:b/>
          <w:bCs/>
          <w:sz w:val="28"/>
          <w:szCs w:val="28"/>
        </w:rPr>
      </w:pPr>
      <w:r w:rsidRPr="00B87F16">
        <w:rPr>
          <w:rFonts w:ascii="Simplified Arabic" w:hAnsi="Simplified Arabic" w:cs="Simplified Arabic"/>
          <w:b/>
          <w:bCs/>
          <w:sz w:val="28"/>
          <w:szCs w:val="28"/>
          <w:rtl/>
        </w:rPr>
        <w:t>مقدمة</w:t>
      </w:r>
    </w:p>
    <w:p w14:paraId="545D5BB7"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من خلال التجربة العملية ومن خلال الحديث مع كثير من الموظفين، لاحظت أن الناس قد تختلف على أمور كثيرة عند تقييم جهة العمل، لكنها غالباً تتفق على نقطة مهمة جداً، وهي أن هناك جهات يرتاح فيها الموظف ويشعر بالانتماء، وجهات أخرى يبدأ فيها الموظف التفكير بالمغادرة بعد فترة قصيرة مهما كانت المزايا جيدة</w:t>
      </w:r>
      <w:r w:rsidRPr="00B87F16">
        <w:rPr>
          <w:rFonts w:ascii="Simplified Arabic" w:hAnsi="Simplified Arabic" w:cs="Simplified Arabic"/>
          <w:sz w:val="28"/>
          <w:szCs w:val="28"/>
        </w:rPr>
        <w:t>.</w:t>
      </w:r>
    </w:p>
    <w:p w14:paraId="1C946DAC"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في البداية قد يعتقد البعض أن السبب مرتبط بالراتب أو المسمى الوظيفي فقط، لكن الواقع يبين أن الموضوع أوسع من ذلك بكثير. فطريقة التعامل داخل بيئة العمل، والعلاقة مع المدير والزملاء، ومستوى الاحترام والتقدير، وطريقة اتخاذ القرارات، كلها أمور تؤثر بشكل مباشر على تجربة الموظف اليومية</w:t>
      </w:r>
      <w:r>
        <w:rPr>
          <w:rFonts w:ascii="Simplified Arabic" w:hAnsi="Simplified Arabic" w:cs="Simplified Arabic" w:hint="cs"/>
          <w:sz w:val="28"/>
          <w:szCs w:val="28"/>
          <w:rtl/>
        </w:rPr>
        <w:t xml:space="preserve">، </w:t>
      </w:r>
      <w:r w:rsidRPr="00B87F16">
        <w:rPr>
          <w:rFonts w:ascii="Simplified Arabic" w:hAnsi="Simplified Arabic" w:cs="Simplified Arabic"/>
          <w:sz w:val="28"/>
          <w:szCs w:val="28"/>
          <w:rtl/>
        </w:rPr>
        <w:t>ولهذا السبب أصبح موضوع بيئة العمل والثقافة المؤسسية من الموضوعات التي تحظى باهتمام كبير في الدراسات الإدارية الحديثة. فالشركات لم تعد تتنافس فقط على استقطاب العملاء، بل بدأت تتنافس أيضاً على استقطاب الموظفين والمحافظة عليهم، وأصبحت بيئة العمل إحدى أهم العوامل التي تميز شركة عن أخرى</w:t>
      </w:r>
      <w:r w:rsidRPr="00B87F16">
        <w:rPr>
          <w:rFonts w:ascii="Simplified Arabic" w:hAnsi="Simplified Arabic" w:cs="Simplified Arabic"/>
          <w:sz w:val="28"/>
          <w:szCs w:val="28"/>
        </w:rPr>
        <w:t>.</w:t>
      </w:r>
    </w:p>
    <w:p w14:paraId="0540326F" w14:textId="77777777" w:rsidR="00837516" w:rsidRPr="00B87F16" w:rsidRDefault="00837516" w:rsidP="00837516">
      <w:pPr>
        <w:rPr>
          <w:rFonts w:ascii="Simplified Arabic" w:hAnsi="Simplified Arabic" w:cs="Simplified Arabic"/>
          <w:b/>
          <w:bCs/>
          <w:sz w:val="28"/>
          <w:szCs w:val="28"/>
        </w:rPr>
      </w:pPr>
      <w:r w:rsidRPr="00B87F16">
        <w:rPr>
          <w:rFonts w:ascii="Simplified Arabic" w:hAnsi="Simplified Arabic" w:cs="Simplified Arabic"/>
          <w:b/>
          <w:bCs/>
          <w:sz w:val="28"/>
          <w:szCs w:val="28"/>
          <w:rtl/>
        </w:rPr>
        <w:t>تعريف بيئة العمل والثقافة المؤسسية</w:t>
      </w:r>
    </w:p>
    <w:p w14:paraId="0ADB82BA"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قبل الحديث عن هذا المتغير بشكل أعمق، من المهم التمييز بين مفهوم بيئة العمل ومفهوم الثقافة المؤسسية، رغم ارتباطهما الوثيق ببعضهما البعض</w:t>
      </w:r>
      <w:r w:rsidRPr="00B87F16">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87F16">
        <w:rPr>
          <w:rFonts w:ascii="Simplified Arabic" w:hAnsi="Simplified Arabic" w:cs="Simplified Arabic"/>
          <w:sz w:val="28"/>
          <w:szCs w:val="28"/>
          <w:rtl/>
        </w:rPr>
        <w:t xml:space="preserve">فبيئة العمل تشير إلى الظروف والعوامل التي تحيط بالموظف أثناء أداء عمله، وتشمل الجوانب المادية مثل مكان العمل والتجهيزات المتاحة، </w:t>
      </w:r>
      <w:r w:rsidRPr="00B87F16">
        <w:rPr>
          <w:rFonts w:ascii="Simplified Arabic" w:hAnsi="Simplified Arabic" w:cs="Simplified Arabic"/>
          <w:sz w:val="28"/>
          <w:szCs w:val="28"/>
          <w:rtl/>
        </w:rPr>
        <w:lastRenderedPageBreak/>
        <w:t>والجوانب التنظيمية مثل توزيع المهام وأساليب الإشراف، إضافة إلى العلاقات بين الموظفين ومستوى الدعم الذي يحصل عليه الموظف داخل المنظمة</w:t>
      </w:r>
      <w:r w:rsidRPr="00B87F16">
        <w:rPr>
          <w:rFonts w:ascii="Simplified Arabic" w:hAnsi="Simplified Arabic" w:cs="Simplified Arabic"/>
          <w:sz w:val="28"/>
          <w:szCs w:val="28"/>
        </w:rPr>
        <w:t>.</w:t>
      </w:r>
    </w:p>
    <w:p w14:paraId="2232C81A"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أما الثقافة المؤسسية فتتعلق بطريقة التفكير والقيم والسلوكيات السائدة داخل الشركة. ويمكن وصفها بأنها الشخصية التي تميز كل منظمة عن غيرها، لأنها تعبر عن الطريقة التي يتعامل بها الموظفون والمديرون مع بعضهم، وكيف تُتخذ القرارات، وما السلوك المقبول أو غير المقبول داخل بيئة العمل</w:t>
      </w:r>
      <w:r w:rsidRPr="00B87F16">
        <w:rPr>
          <w:rFonts w:ascii="Simplified Arabic" w:hAnsi="Simplified Arabic" w:cs="Simplified Arabic"/>
          <w:sz w:val="28"/>
          <w:szCs w:val="28"/>
        </w:rPr>
        <w:t>.</w:t>
      </w:r>
    </w:p>
    <w:p w14:paraId="11335F92"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وقد عرف</w:t>
      </w:r>
      <w:r w:rsidRPr="00B87F16">
        <w:rPr>
          <w:rFonts w:ascii="Simplified Arabic" w:hAnsi="Simplified Arabic" w:cs="Simplified Arabic"/>
          <w:sz w:val="28"/>
          <w:szCs w:val="28"/>
        </w:rPr>
        <w:t xml:space="preserve"> Schein </w:t>
      </w:r>
      <w:r w:rsidRPr="00B87F16">
        <w:rPr>
          <w:rFonts w:ascii="Simplified Arabic" w:hAnsi="Simplified Arabic" w:cs="Simplified Arabic"/>
          <w:sz w:val="28"/>
          <w:szCs w:val="28"/>
          <w:rtl/>
        </w:rPr>
        <w:t>الثقافة المؤسسية بأنها مجموعة الافتراضات والقيم المشتركة التي تتشكل مع مرور الوقت داخل المنظمة وتوجه سلوك العاملين فيها. كما عرفت الشبيكة (2025) بيئة العمل بأنها مجموعة العوامل التنظيمية والاجتماعية والمادية التي تؤثر على أداء الموظف ورضاه الوظيفي. بينما أشار</w:t>
      </w:r>
      <w:r w:rsidRPr="00B87F16">
        <w:rPr>
          <w:rFonts w:ascii="Simplified Arabic" w:hAnsi="Simplified Arabic" w:cs="Simplified Arabic"/>
          <w:sz w:val="28"/>
          <w:szCs w:val="28"/>
        </w:rPr>
        <w:t xml:space="preserve"> Cherian </w:t>
      </w:r>
      <w:r w:rsidRPr="00B87F16">
        <w:rPr>
          <w:rFonts w:ascii="Simplified Arabic" w:hAnsi="Simplified Arabic" w:cs="Simplified Arabic"/>
          <w:sz w:val="28"/>
          <w:szCs w:val="28"/>
          <w:rtl/>
        </w:rPr>
        <w:t>وزملاؤه (2021) إلى أن الثقافة المؤسسية تمثل جزءاً أساسياً من التجربة اليومية للموظف داخل العمل</w:t>
      </w:r>
      <w:r w:rsidRPr="00B87F16">
        <w:rPr>
          <w:rFonts w:ascii="Simplified Arabic" w:hAnsi="Simplified Arabic" w:cs="Simplified Arabic"/>
          <w:sz w:val="28"/>
          <w:szCs w:val="28"/>
        </w:rPr>
        <w:t>.</w:t>
      </w:r>
    </w:p>
    <w:p w14:paraId="7AE61A82"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ومن خلال هذه التعريفات، أرى أن بيئة العمل والثقافة المؤسسية تمثلان معاً الإطار الذي يعيش فيه الموظف يومياً، ويؤثر بشكل مباشر على مستوى رضاه، وشعوره بالانتماء، ورغبته في الاستمرار داخل المنظمة</w:t>
      </w:r>
      <w:r w:rsidRPr="00B87F16">
        <w:rPr>
          <w:rFonts w:ascii="Simplified Arabic" w:hAnsi="Simplified Arabic" w:cs="Simplified Arabic"/>
          <w:sz w:val="28"/>
          <w:szCs w:val="28"/>
        </w:rPr>
        <w:t>.</w:t>
      </w:r>
    </w:p>
    <w:p w14:paraId="6893EF73" w14:textId="77777777" w:rsidR="00837516" w:rsidRPr="00B87F16" w:rsidRDefault="00837516" w:rsidP="00837516">
      <w:pPr>
        <w:rPr>
          <w:rFonts w:ascii="Simplified Arabic" w:hAnsi="Simplified Arabic" w:cs="Simplified Arabic"/>
          <w:b/>
          <w:bCs/>
          <w:sz w:val="28"/>
          <w:szCs w:val="28"/>
        </w:rPr>
      </w:pPr>
      <w:r w:rsidRPr="00B87F16">
        <w:rPr>
          <w:rFonts w:ascii="Simplified Arabic" w:hAnsi="Simplified Arabic" w:cs="Simplified Arabic"/>
          <w:b/>
          <w:bCs/>
          <w:sz w:val="28"/>
          <w:szCs w:val="28"/>
          <w:rtl/>
        </w:rPr>
        <w:t>أهمية بيئة العمل والثقافة المؤسسية</w:t>
      </w:r>
    </w:p>
    <w:p w14:paraId="0E56034B"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عند مراجعة الدراسات السابقة، لاحظت أن بيئة العمل تتكرر باستمرار كواحدة من أكثر العوامل تأثيراً على تجربة الموظف. بل إن بعض الدراسات وضعتها في مرتبة متقدمة حتى على بعض المزايا المالية</w:t>
      </w:r>
      <w:r w:rsidRPr="00B87F16">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87F16">
        <w:rPr>
          <w:rFonts w:ascii="Simplified Arabic" w:hAnsi="Simplified Arabic" w:cs="Simplified Arabic"/>
          <w:sz w:val="28"/>
          <w:szCs w:val="28"/>
          <w:rtl/>
        </w:rPr>
        <w:t>وتظهر أهمية بيئة العمل والثقافة المؤسسية في عدة جوانب. أولها أنها تؤثر بشكل مباشر على أداء الموظف وإنتاجيته. فالموظف الذي يعمل في بيئة تحفزه وتدعمه يكون أكثر قدرة على الإنجاز من الموظف الذي يعمل في بيئة مليئة بالضغوط والصراعات</w:t>
      </w:r>
      <w:r w:rsidRPr="00B87F16">
        <w:rPr>
          <w:rFonts w:ascii="Simplified Arabic" w:hAnsi="Simplified Arabic" w:cs="Simplified Arabic"/>
          <w:sz w:val="28"/>
          <w:szCs w:val="28"/>
        </w:rPr>
        <w:t>.</w:t>
      </w:r>
    </w:p>
    <w:p w14:paraId="14C91909"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كما أن بيئة العمل أصبحت عاملاً مهماً في جذب الكفاءات والمحافظة عليها. ففي الوقت الحالي لم يعد الموظفون يقارنون بين الشركات من ناحية الراتب فقط، بل أصبحوا يهتمون بجودة بيئة العمل ومستوى التقدير والمرونة وفرص النمو الوظيفي</w:t>
      </w:r>
      <w:r w:rsidRPr="00B87F16">
        <w:rPr>
          <w:rFonts w:ascii="Simplified Arabic" w:hAnsi="Simplified Arabic" w:cs="Simplified Arabic"/>
          <w:sz w:val="28"/>
          <w:szCs w:val="28"/>
        </w:rPr>
        <w:t>.</w:t>
      </w:r>
    </w:p>
    <w:p w14:paraId="01D21802"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ومن الجوانب المهمة أيضاً تأثير بيئة العمل على الصحة النفسية للموظف. فالدراسات الحديثة تشير إلى أن بيئات العمل السلبية قد تؤدي إلى الإرهاق الوظيفي وانخفاض الرضا وارتفاع معدلات ترك العمل. وفي المقابل، تساعد البيئات الإيجابية على رفع مستوى الرضا والارتباط بالمنظمة</w:t>
      </w:r>
      <w:r w:rsidRPr="00B87F16">
        <w:rPr>
          <w:rFonts w:ascii="Simplified Arabic" w:hAnsi="Simplified Arabic" w:cs="Simplified Arabic"/>
          <w:sz w:val="28"/>
          <w:szCs w:val="28"/>
        </w:rPr>
        <w:t>.</w:t>
      </w:r>
    </w:p>
    <w:p w14:paraId="73EFBEDE" w14:textId="77777777" w:rsidR="00837516" w:rsidRPr="00B87F16" w:rsidRDefault="00837516" w:rsidP="00837516">
      <w:pPr>
        <w:rPr>
          <w:rFonts w:ascii="Simplified Arabic" w:hAnsi="Simplified Arabic" w:cs="Simplified Arabic"/>
          <w:sz w:val="28"/>
          <w:szCs w:val="28"/>
        </w:rPr>
      </w:pPr>
    </w:p>
    <w:p w14:paraId="4F7A490E"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كذلك تنعكس بيئة العمل على الصورة الذهنية للشركة. فالجهات التي تُعرف ببيئات عمل جيدة تصبح أكثر قدرة على استقطاب الكفاءات وتكوين سمعة إيجابية بين الموظفين والباحثين عن العمل</w:t>
      </w:r>
      <w:r w:rsidRPr="00B87F16">
        <w:rPr>
          <w:rFonts w:ascii="Simplified Arabic" w:hAnsi="Simplified Arabic" w:cs="Simplified Arabic"/>
          <w:sz w:val="28"/>
          <w:szCs w:val="28"/>
        </w:rPr>
        <w:t>.</w:t>
      </w:r>
    </w:p>
    <w:p w14:paraId="215178FA" w14:textId="77777777" w:rsidR="00837516" w:rsidRPr="00B87F16" w:rsidRDefault="00837516" w:rsidP="00837516">
      <w:pPr>
        <w:rPr>
          <w:rFonts w:ascii="Simplified Arabic" w:hAnsi="Simplified Arabic" w:cs="Simplified Arabic"/>
          <w:b/>
          <w:bCs/>
          <w:sz w:val="28"/>
          <w:szCs w:val="28"/>
        </w:rPr>
      </w:pPr>
      <w:r w:rsidRPr="00B87F16">
        <w:rPr>
          <w:rFonts w:ascii="Simplified Arabic" w:hAnsi="Simplified Arabic" w:cs="Simplified Arabic"/>
          <w:b/>
          <w:bCs/>
          <w:sz w:val="28"/>
          <w:szCs w:val="28"/>
          <w:rtl/>
        </w:rPr>
        <w:t>أبعاد بيئة العمل والثقافة المؤسسية</w:t>
      </w:r>
    </w:p>
    <w:p w14:paraId="4D9ACEF5" w14:textId="77777777" w:rsidR="00837516" w:rsidRDefault="00837516" w:rsidP="00837516">
      <w:pPr>
        <w:rPr>
          <w:rFonts w:ascii="Simplified Arabic" w:hAnsi="Simplified Arabic" w:cs="Simplified Arabic"/>
          <w:sz w:val="28"/>
          <w:szCs w:val="28"/>
          <w:rtl/>
        </w:rPr>
      </w:pPr>
      <w:r w:rsidRPr="00B87F16">
        <w:rPr>
          <w:rFonts w:ascii="Simplified Arabic" w:hAnsi="Simplified Arabic" w:cs="Simplified Arabic"/>
          <w:sz w:val="28"/>
          <w:szCs w:val="28"/>
          <w:rtl/>
        </w:rPr>
        <w:t>من خلال مراجعة الأدبيات والدراسات السابقة، يمكن ملاحظة مجموعة من الأبعاد الرئيسة التي تشكل بيئة العمل والثقافة المؤسسية داخل المنظمات</w:t>
      </w:r>
      <w:r>
        <w:rPr>
          <w:rFonts w:ascii="Simplified Arabic" w:hAnsi="Simplified Arabic" w:cs="Simplified Arabic" w:hint="cs"/>
          <w:sz w:val="28"/>
          <w:szCs w:val="28"/>
          <w:rtl/>
        </w:rPr>
        <w:t xml:space="preserve">، </w:t>
      </w:r>
      <w:r w:rsidRPr="00B87F16">
        <w:rPr>
          <w:rFonts w:ascii="Simplified Arabic" w:hAnsi="Simplified Arabic" w:cs="Simplified Arabic"/>
          <w:sz w:val="28"/>
          <w:szCs w:val="28"/>
          <w:rtl/>
        </w:rPr>
        <w:t>أول هذه الأبعاد هو الاحترام والعدالة في التعامل بين الموظفين، حيث يشعر الموظف بأن التقييم والفرص والمعاملة تتم وفق معايير واضحة وعادلة</w:t>
      </w:r>
      <w:r w:rsidRPr="00B87F16">
        <w:rPr>
          <w:rFonts w:ascii="Simplified Arabic" w:hAnsi="Simplified Arabic" w:cs="Simplified Arabic"/>
          <w:sz w:val="28"/>
          <w:szCs w:val="28"/>
        </w:rPr>
        <w:t>.</w:t>
      </w:r>
    </w:p>
    <w:p w14:paraId="4702796D"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وثانيها التوازن بين العمل والحياة الشخصية، وهو من الجوانب التي أصبحت تحظى باهتمام متزايد خلال السنوات الأخيرة، خاصة مع التغيرات التي شهدها سوق العمل</w:t>
      </w:r>
      <w:r w:rsidRPr="00B87F16">
        <w:rPr>
          <w:rFonts w:ascii="Simplified Arabic" w:hAnsi="Simplified Arabic" w:cs="Simplified Arabic"/>
          <w:sz w:val="28"/>
          <w:szCs w:val="28"/>
        </w:rPr>
        <w:t>.</w:t>
      </w:r>
    </w:p>
    <w:p w14:paraId="44F91E11"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أما البعد الثالث فيرتبط بالجوانب المادية لبيئة العمل، مثل المرافق والتجهيزات التقنية ومساحات العمل ومدى ملاءمتها لاحتياجات الموظفين</w:t>
      </w:r>
      <w:r w:rsidRPr="00B87F16">
        <w:rPr>
          <w:rFonts w:ascii="Simplified Arabic" w:hAnsi="Simplified Arabic" w:cs="Simplified Arabic"/>
          <w:sz w:val="28"/>
          <w:szCs w:val="28"/>
        </w:rPr>
        <w:t>.</w:t>
      </w:r>
    </w:p>
    <w:p w14:paraId="2403595B"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ويتمثل البعد الرابع في التنوع والشمولية، أي قدرة المنظمة على استيعاب موظفين من خلفيات مختلفة والعمل في بيئة تحترم الجميع وتمنحهم فرصاً متساوية</w:t>
      </w:r>
      <w:r>
        <w:rPr>
          <w:rFonts w:ascii="Simplified Arabic" w:hAnsi="Simplified Arabic" w:cs="Simplified Arabic" w:hint="cs"/>
          <w:sz w:val="28"/>
          <w:szCs w:val="28"/>
          <w:rtl/>
        </w:rPr>
        <w:t xml:space="preserve">، </w:t>
      </w:r>
      <w:r w:rsidRPr="00B87F16">
        <w:rPr>
          <w:rFonts w:ascii="Simplified Arabic" w:hAnsi="Simplified Arabic" w:cs="Simplified Arabic"/>
          <w:sz w:val="28"/>
          <w:szCs w:val="28"/>
          <w:rtl/>
        </w:rPr>
        <w:t>أما البعد الخامس فيرتبط بالعلاقات المهنية والتواصل الداخلي، سواء بين الموظفين أنفسهم أو بينهم وبين الإدارة، لأن جودة التواصل تؤثر بشكل كبير على تجربة الموظف في العمل</w:t>
      </w:r>
      <w:r w:rsidRPr="00B87F16">
        <w:rPr>
          <w:rFonts w:ascii="Simplified Arabic" w:hAnsi="Simplified Arabic" w:cs="Simplified Arabic"/>
          <w:sz w:val="28"/>
          <w:szCs w:val="28"/>
        </w:rPr>
        <w:t>.</w:t>
      </w:r>
    </w:p>
    <w:p w14:paraId="2F87B01B" w14:textId="77777777" w:rsidR="00837516" w:rsidRPr="00B87F16" w:rsidRDefault="00837516" w:rsidP="00837516">
      <w:pPr>
        <w:rPr>
          <w:rFonts w:ascii="Simplified Arabic" w:hAnsi="Simplified Arabic" w:cs="Simplified Arabic"/>
          <w:b/>
          <w:bCs/>
          <w:sz w:val="28"/>
          <w:szCs w:val="28"/>
        </w:rPr>
      </w:pPr>
      <w:r w:rsidRPr="00B87F16">
        <w:rPr>
          <w:rFonts w:ascii="Simplified Arabic" w:hAnsi="Simplified Arabic" w:cs="Simplified Arabic"/>
          <w:b/>
          <w:bCs/>
          <w:sz w:val="28"/>
          <w:szCs w:val="28"/>
          <w:rtl/>
        </w:rPr>
        <w:t>بيئة العمل والثقافة المؤسسية في السياق السعودي</w:t>
      </w:r>
    </w:p>
    <w:p w14:paraId="037BD08E"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شهدت بيئة العمل في المملكة العربية السعودية تغيرات كبيرة خلال السنوات الأخيرة بالتزامن مع مستهدفات رؤية المملكة 2030. وأصبح هناك اهتمام أكبر بتطوير بيئات العمل ورفع مستوى جاذبيتها للكفاءات الوطنية والعالمية</w:t>
      </w:r>
      <w:r w:rsidRPr="00B87F16">
        <w:rPr>
          <w:rFonts w:ascii="Simplified Arabic" w:hAnsi="Simplified Arabic" w:cs="Simplified Arabic"/>
          <w:sz w:val="28"/>
          <w:szCs w:val="28"/>
        </w:rPr>
        <w:t>.</w:t>
      </w:r>
    </w:p>
    <w:p w14:paraId="3FFC9BC5" w14:textId="77777777" w:rsidR="00837516" w:rsidRPr="00B87F16" w:rsidRDefault="00837516" w:rsidP="00837516">
      <w:pPr>
        <w:rPr>
          <w:rFonts w:ascii="Simplified Arabic" w:hAnsi="Simplified Arabic" w:cs="Simplified Arabic"/>
          <w:sz w:val="28"/>
          <w:szCs w:val="28"/>
        </w:rPr>
      </w:pPr>
      <w:r w:rsidRPr="00B87F16">
        <w:rPr>
          <w:rFonts w:ascii="Simplified Arabic" w:hAnsi="Simplified Arabic" w:cs="Simplified Arabic"/>
          <w:sz w:val="28"/>
          <w:szCs w:val="28"/>
          <w:rtl/>
        </w:rPr>
        <w:t>كما ساهمت برامج التوطين وتمكين المرأة والتوسع في استقطاب الشركات العالمية في خلق بيئات عمل أكثر تنوعاً من السابق. وأصبح من المعتاد أن يعمل الموظف السعودي جنباً إلى جنب مع موظفين من ثقافات وخلفيات مختلفة داخل الشركة نفسها، خصوصاً في المقرات الإقليمية للشركات العالمية بمدينة الرياض</w:t>
      </w:r>
      <w:r>
        <w:rPr>
          <w:rFonts w:ascii="Simplified Arabic" w:hAnsi="Simplified Arabic" w:cs="Simplified Arabic" w:hint="cs"/>
          <w:sz w:val="28"/>
          <w:szCs w:val="28"/>
          <w:rtl/>
        </w:rPr>
        <w:t xml:space="preserve">، </w:t>
      </w:r>
      <w:r w:rsidRPr="00B87F16">
        <w:rPr>
          <w:rFonts w:ascii="Simplified Arabic" w:hAnsi="Simplified Arabic" w:cs="Simplified Arabic"/>
          <w:sz w:val="28"/>
          <w:szCs w:val="28"/>
          <w:rtl/>
        </w:rPr>
        <w:t>ومن هنا تأتي أهمية هذا المتغير في الدراسة الحالية، لأن المقارنة بين الشركات العالمية والمحلية لا تتعلق فقط بالأنظمة أو الرواتب، بل تمتد أيضاً إلى تجربة الموظف اليومية، وطبيعة بيئة العمل التي يعيشها، ومدى شعوره بالراحة والانتماء داخل المنظمة</w:t>
      </w:r>
      <w:r w:rsidRPr="00B87F16">
        <w:rPr>
          <w:rFonts w:ascii="Simplified Arabic" w:hAnsi="Simplified Arabic" w:cs="Simplified Arabic"/>
          <w:sz w:val="28"/>
          <w:szCs w:val="28"/>
        </w:rPr>
        <w:t>.</w:t>
      </w:r>
    </w:p>
    <w:p w14:paraId="58F0B9A5"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lastRenderedPageBreak/>
        <w:t>التطوير المهني</w:t>
      </w:r>
    </w:p>
    <w:p w14:paraId="260ECA0E"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مقدمة</w:t>
      </w:r>
    </w:p>
    <w:p w14:paraId="206A5022"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في عالم يتغيّر بسرعة غير مسبوقة، لم يعد يكفي أن يكون الموظف "جيداً في عمله". اليوم، الموظف الذي لا يتطوّر، يتراجع. والشركة التي لا تستثمر في تطوير موظفيها، تخسر أفضل ما لديها لصالح شركات أكثر وعياً بأهمية هذا الاستثمار</w:t>
      </w:r>
      <w:r w:rsidRPr="00B15759">
        <w:rPr>
          <w:rFonts w:ascii="Simplified Arabic" w:hAnsi="Simplified Arabic" w:cs="Simplified Arabic" w:hint="cs"/>
          <w:sz w:val="28"/>
          <w:szCs w:val="28"/>
        </w:rPr>
        <w:t>.</w:t>
      </w:r>
    </w:p>
    <w:p w14:paraId="2990E20C"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من هنا برز مفهوم </w:t>
      </w:r>
      <w:r w:rsidRPr="00B15759">
        <w:rPr>
          <w:rFonts w:ascii="Simplified Arabic" w:hAnsi="Simplified Arabic" w:cs="Simplified Arabic" w:hint="cs"/>
          <w:b/>
          <w:bCs/>
          <w:sz w:val="28"/>
          <w:szCs w:val="28"/>
          <w:rtl/>
        </w:rPr>
        <w:t>التطوير المهني</w:t>
      </w:r>
      <w:r w:rsidRPr="00B15759">
        <w:rPr>
          <w:rFonts w:ascii="Simplified Arabic" w:hAnsi="Simplified Arabic" w:cs="Simplified Arabic" w:hint="cs"/>
          <w:b/>
          <w:bCs/>
          <w:sz w:val="28"/>
          <w:szCs w:val="28"/>
        </w:rPr>
        <w:t xml:space="preserve"> (Professional Development)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كأحد أهم الممارسات الإدارية الحديثة. لم يعد التطوير مجرد "دورات تدريبية" تُنفَّذ لملء نموذج، بل بات منظومة متكاملة تشمل التدريب، والمسار الوظيفي، والتعويضات، والمكافآت، وفرص النمو، ونقل المعرفة</w:t>
      </w:r>
      <w:r w:rsidRPr="00B15759">
        <w:rPr>
          <w:rFonts w:ascii="Simplified Arabic" w:hAnsi="Simplified Arabic" w:cs="Simplified Arabic" w:hint="cs"/>
          <w:sz w:val="28"/>
          <w:szCs w:val="28"/>
        </w:rPr>
        <w:t>.</w:t>
      </w:r>
    </w:p>
    <w:p w14:paraId="363CBAF4"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تعريف التطوير المهني</w:t>
      </w:r>
    </w:p>
    <w:p w14:paraId="52DCFF40"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عرّف الحارثي (2025) التطوير المهني بأنه "الجهود المنظّمة التي تبذلها المنظمة لتنمية معارف ومهارات وقدرات موظفيها، بما يُمكّنهم من أداء مهامهم الحالية بكفاءة أعلى، وتأهيلهم لأدوار مستقبلية أكثر تعقيداً وأهمية</w:t>
      </w:r>
      <w:r w:rsidRPr="00B15759">
        <w:rPr>
          <w:rFonts w:ascii="Simplified Arabic" w:hAnsi="Simplified Arabic" w:cs="Simplified Arabic" w:hint="cs"/>
          <w:sz w:val="28"/>
          <w:szCs w:val="28"/>
        </w:rPr>
        <w:t>".</w:t>
      </w:r>
    </w:p>
    <w:p w14:paraId="03392793"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بينما قدّم</w:t>
      </w:r>
      <w:r w:rsidRPr="00B15759">
        <w:rPr>
          <w:rFonts w:ascii="Simplified Arabic" w:hAnsi="Simplified Arabic" w:cs="Simplified Arabic" w:hint="cs"/>
          <w:sz w:val="28"/>
          <w:szCs w:val="28"/>
        </w:rPr>
        <w:t xml:space="preserve"> Ströer (2015) </w:t>
      </w:r>
      <w:r w:rsidRPr="00B15759">
        <w:rPr>
          <w:rFonts w:ascii="Simplified Arabic" w:hAnsi="Simplified Arabic" w:cs="Simplified Arabic" w:hint="cs"/>
          <w:sz w:val="28"/>
          <w:szCs w:val="28"/>
          <w:rtl/>
        </w:rPr>
        <w:t>في دراسته على الشركات الهولندية متعددة الجنسيات تعريفاً أوسع، معتبراً أن التطوير المهني "ممارسة استراتيجية تربط بين احتياجات الشركة واحتياجات الموظف، وتسعى إلى تحقيق التوافق بين الاثنين على المدى الطويل، من خلال برامج تدريبية مستمرة، ومسارات وظيفية واضحة، وأنظمة تعويض تحفيزية</w:t>
      </w:r>
      <w:r w:rsidRPr="00B15759">
        <w:rPr>
          <w:rFonts w:ascii="Simplified Arabic" w:hAnsi="Simplified Arabic" w:cs="Simplified Arabic" w:hint="cs"/>
          <w:sz w:val="28"/>
          <w:szCs w:val="28"/>
        </w:rPr>
        <w:t>".</w:t>
      </w:r>
    </w:p>
    <w:p w14:paraId="42AFE667"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أما</w:t>
      </w:r>
      <w:r w:rsidRPr="00B15759">
        <w:rPr>
          <w:rFonts w:ascii="Simplified Arabic" w:hAnsi="Simplified Arabic" w:cs="Simplified Arabic" w:hint="cs"/>
          <w:sz w:val="28"/>
          <w:szCs w:val="28"/>
        </w:rPr>
        <w:t xml:space="preserve"> Akinteye </w:t>
      </w:r>
      <w:r w:rsidRPr="00B15759">
        <w:rPr>
          <w:rFonts w:ascii="Simplified Arabic" w:hAnsi="Simplified Arabic" w:cs="Simplified Arabic" w:hint="cs"/>
          <w:sz w:val="28"/>
          <w:szCs w:val="28"/>
          <w:rtl/>
        </w:rPr>
        <w:t>وزملاؤه (2023) فقد ركّزوا في تعريفهم على الجانب المرتبط بالاحتفاظ بالموظفين، معتبرين أن التطوير المهني "الاستثمار المستمر في الموظف عبر آليات الحوافز، والتعويض المرتبط بالأداء، وفرص النمو، بما يُشعِر الموظف بأن الشركة تُقدّر إسهامه وتُخطّط لبقائه معها</w:t>
      </w:r>
      <w:r w:rsidRPr="00B15759">
        <w:rPr>
          <w:rFonts w:ascii="Simplified Arabic" w:hAnsi="Simplified Arabic" w:cs="Simplified Arabic" w:hint="cs"/>
          <w:sz w:val="28"/>
          <w:szCs w:val="28"/>
        </w:rPr>
        <w:t>".</w:t>
      </w:r>
    </w:p>
    <w:p w14:paraId="7126D981" w14:textId="77777777" w:rsidR="00837516" w:rsidRDefault="00837516" w:rsidP="00837516">
      <w:pPr>
        <w:rPr>
          <w:rFonts w:ascii="Simplified Arabic" w:hAnsi="Simplified Arabic" w:cs="Simplified Arabic"/>
          <w:sz w:val="28"/>
          <w:szCs w:val="28"/>
          <w:rtl/>
        </w:rPr>
      </w:pPr>
      <w:r w:rsidRPr="00B15759">
        <w:rPr>
          <w:rFonts w:ascii="Simplified Arabic" w:hAnsi="Simplified Arabic" w:cs="Simplified Arabic" w:hint="cs"/>
          <w:sz w:val="28"/>
          <w:szCs w:val="28"/>
          <w:rtl/>
        </w:rPr>
        <w:t>وبناءً على هذه التعريفات، يمكن للباحث تقديم تعريف إجرائي مناسب للدراسة الحالية</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b/>
          <w:bCs/>
          <w:sz w:val="28"/>
          <w:szCs w:val="28"/>
          <w:rtl/>
        </w:rPr>
        <w:t>التطوير المهني هو منظومة الجهود المنظّمة التي تبذلها الشركة لتنمية موظفيها معرفياً ومهارياً ومهنياً، وتوفير مسارات وظيفية واضحة، وأنظمة تعويض ومكافآت عادلة، بهدف الاحتفاظ بهم وتعزيز أدائهم</w:t>
      </w:r>
      <w:r w:rsidRPr="00B15759">
        <w:rPr>
          <w:rFonts w:ascii="Simplified Arabic" w:hAnsi="Simplified Arabic" w:cs="Simplified Arabic" w:hint="cs"/>
          <w:sz w:val="28"/>
          <w:szCs w:val="28"/>
        </w:rPr>
        <w:t>.</w:t>
      </w:r>
    </w:p>
    <w:p w14:paraId="7A7323C5" w14:textId="77777777" w:rsidR="00837516" w:rsidRDefault="00837516" w:rsidP="00837516">
      <w:pPr>
        <w:rPr>
          <w:rFonts w:ascii="Simplified Arabic" w:hAnsi="Simplified Arabic" w:cs="Simplified Arabic"/>
          <w:sz w:val="28"/>
          <w:szCs w:val="28"/>
          <w:rtl/>
        </w:rPr>
      </w:pPr>
    </w:p>
    <w:p w14:paraId="2E302ACA" w14:textId="77777777" w:rsidR="00837516" w:rsidRPr="00B15759" w:rsidRDefault="00837516" w:rsidP="00837516">
      <w:pPr>
        <w:rPr>
          <w:rFonts w:ascii="Simplified Arabic" w:hAnsi="Simplified Arabic" w:cs="Simplified Arabic" w:hint="cs"/>
          <w:sz w:val="28"/>
          <w:szCs w:val="28"/>
        </w:rPr>
      </w:pPr>
    </w:p>
    <w:p w14:paraId="08E6425B"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lastRenderedPageBreak/>
        <w:t>أهمية التطوير المهني</w:t>
      </w:r>
    </w:p>
    <w:p w14:paraId="048C4EAA"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قد يتساءل البعض: لماذا يجب على الشركة أن تُنفق ملايين الريالات على تطوير موظفيها، وهي تعلم أن بعضهم قد يغادر إلى شركة أخرى؟</w:t>
      </w:r>
    </w:p>
    <w:p w14:paraId="15B28CAD"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الإجابة على هذا السؤال قدّمتها دراسة الحارثي (2025) بوضوح</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b/>
          <w:bCs/>
          <w:sz w:val="28"/>
          <w:szCs w:val="28"/>
          <w:rtl/>
        </w:rPr>
        <w:t>الشركات التي لا تُطوّر موظفيها، تخسرهم بشكل أسرع</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 xml:space="preserve">لأن الموظف اليوم لم يعد يبحث فقط عن راتب، بل عن فرصة نمو وتطوّر. والشركة التي لا </w:t>
      </w:r>
      <w:r>
        <w:rPr>
          <w:rFonts w:ascii="Simplified Arabic" w:hAnsi="Simplified Arabic" w:cs="Simplified Arabic" w:hint="cs"/>
          <w:sz w:val="28"/>
          <w:szCs w:val="28"/>
          <w:rtl/>
        </w:rPr>
        <w:t>تقدم</w:t>
      </w:r>
      <w:r w:rsidRPr="00B15759">
        <w:rPr>
          <w:rFonts w:ascii="Simplified Arabic" w:hAnsi="Simplified Arabic" w:cs="Simplified Arabic" w:hint="cs"/>
          <w:sz w:val="28"/>
          <w:szCs w:val="28"/>
          <w:rtl/>
        </w:rPr>
        <w:t xml:space="preserve"> هذه الفرصة، تدفع موظفيها للبحث عنها في مكان آخر</w:t>
      </w:r>
      <w:r w:rsidRPr="00B15759">
        <w:rPr>
          <w:rFonts w:ascii="Simplified Arabic" w:hAnsi="Simplified Arabic" w:cs="Simplified Arabic" w:hint="cs"/>
          <w:sz w:val="28"/>
          <w:szCs w:val="28"/>
        </w:rPr>
        <w:t>.</w:t>
      </w:r>
    </w:p>
    <w:p w14:paraId="7DCB962C"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وتظهر أهمية التطوير المهني في عدة جوانب</w:t>
      </w:r>
      <w:r w:rsidRPr="00B15759">
        <w:rPr>
          <w:rFonts w:ascii="Simplified Arabic" w:hAnsi="Simplified Arabic" w:cs="Simplified Arabic" w:hint="cs"/>
          <w:sz w:val="28"/>
          <w:szCs w:val="28"/>
        </w:rPr>
        <w:t>:</w:t>
      </w:r>
    </w:p>
    <w:p w14:paraId="064D0136"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أولاً: الاحتفاظ بالكفاءات</w:t>
      </w:r>
      <w:r w:rsidRPr="00B15759">
        <w:rPr>
          <w:rFonts w:ascii="Simplified Arabic" w:hAnsi="Simplified Arabic" w:cs="Simplified Arabic" w:hint="cs"/>
          <w:sz w:val="28"/>
          <w:szCs w:val="28"/>
          <w:rtl/>
        </w:rPr>
        <w:t xml:space="preserve"> أثبتت دراسة الحارثي (2025) أن التطوير المهني له أثر جوهري ودال إحصائياً على نية الموظف في البقاء داخل الشركة. الموظف الذي يشعر بأنه ينمو ويتطوّر، يبقى</w:t>
      </w:r>
      <w:r w:rsidRPr="00B15759">
        <w:rPr>
          <w:rFonts w:ascii="Simplified Arabic" w:hAnsi="Simplified Arabic" w:cs="Simplified Arabic" w:hint="cs"/>
          <w:sz w:val="28"/>
          <w:szCs w:val="28"/>
        </w:rPr>
        <w:t>.</w:t>
      </w:r>
    </w:p>
    <w:p w14:paraId="53342565"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ثانياً: رفع الإنتاجية والأداء</w:t>
      </w:r>
      <w:r w:rsidRPr="00B15759">
        <w:rPr>
          <w:rFonts w:ascii="Simplified Arabic" w:hAnsi="Simplified Arabic" w:cs="Simplified Arabic" w:hint="cs"/>
          <w:sz w:val="28"/>
          <w:szCs w:val="28"/>
          <w:rtl/>
        </w:rPr>
        <w:t xml:space="preserve"> كلما تطوّر الموظف، ارتفعت جودة أدائه. وهذا الأثر يتراكم بمرور الوقت، ليُشكّل ميزة تنافسية للشركة</w:t>
      </w:r>
      <w:r w:rsidRPr="00B15759">
        <w:rPr>
          <w:rFonts w:ascii="Simplified Arabic" w:hAnsi="Simplified Arabic" w:cs="Simplified Arabic" w:hint="cs"/>
          <w:sz w:val="28"/>
          <w:szCs w:val="28"/>
        </w:rPr>
        <w:t>.</w:t>
      </w:r>
    </w:p>
    <w:p w14:paraId="128B770D"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ثالثاً: بناء الولاء والانتماء</w:t>
      </w:r>
      <w:r w:rsidRPr="00B15759">
        <w:rPr>
          <w:rFonts w:ascii="Simplified Arabic" w:hAnsi="Simplified Arabic" w:cs="Simplified Arabic" w:hint="cs"/>
          <w:sz w:val="28"/>
          <w:szCs w:val="28"/>
          <w:rtl/>
        </w:rPr>
        <w:t xml:space="preserve"> حين تستثمر الشركة في موظفها، يشعر بأنه مُقدَّر ومهم، فيرد الجميل بالولاء والانتماء. هذه العلاقة العاطفية هي التي تُميّز الموظف "المخلص" عن الموظف "المُوظّف</w:t>
      </w:r>
      <w:r w:rsidRPr="00B15759">
        <w:rPr>
          <w:rFonts w:ascii="Simplified Arabic" w:hAnsi="Simplified Arabic" w:cs="Simplified Arabic" w:hint="cs"/>
          <w:sz w:val="28"/>
          <w:szCs w:val="28"/>
        </w:rPr>
        <w:t>".</w:t>
      </w:r>
    </w:p>
    <w:p w14:paraId="0B62DBA8"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رابعاً: مواكبة التغيرات</w:t>
      </w:r>
      <w:r w:rsidRPr="00B15759">
        <w:rPr>
          <w:rFonts w:ascii="Simplified Arabic" w:hAnsi="Simplified Arabic" w:cs="Simplified Arabic" w:hint="cs"/>
          <w:sz w:val="28"/>
          <w:szCs w:val="28"/>
          <w:rtl/>
        </w:rPr>
        <w:t xml:space="preserve"> في عالم يتغيّر بسرعة، يحتاج الموظف إلى التطوير المستمر ليبقى قادراً على أداء مهامه بكفاءة. والشركة التي تُغفل هذا الجانب، تجد نفسها بكوادر عاجزة عن مواكبة التحديات الجديدة</w:t>
      </w:r>
      <w:r w:rsidRPr="00B15759">
        <w:rPr>
          <w:rFonts w:ascii="Simplified Arabic" w:hAnsi="Simplified Arabic" w:cs="Simplified Arabic" w:hint="cs"/>
          <w:sz w:val="28"/>
          <w:szCs w:val="28"/>
        </w:rPr>
        <w:t>.</w:t>
      </w:r>
    </w:p>
    <w:p w14:paraId="6A917CC4"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خامساً: تعزيز الجاذبية الوظيفية</w:t>
      </w:r>
      <w:r w:rsidRPr="00B15759">
        <w:rPr>
          <w:rFonts w:ascii="Simplified Arabic" w:hAnsi="Simplified Arabic" w:cs="Simplified Arabic" w:hint="cs"/>
          <w:sz w:val="28"/>
          <w:szCs w:val="28"/>
          <w:rtl/>
        </w:rPr>
        <w:t xml:space="preserve"> الشركة المعروفة ببرامج تطوير قوية، تجذب أفضل الكفاءات في السوق. فالموظف الطموح يبحث دائماً عن شركة </w:t>
      </w:r>
      <w:r>
        <w:rPr>
          <w:rFonts w:ascii="Simplified Arabic" w:hAnsi="Simplified Arabic" w:cs="Simplified Arabic" w:hint="cs"/>
          <w:sz w:val="28"/>
          <w:szCs w:val="28"/>
          <w:rtl/>
        </w:rPr>
        <w:t>تقدم</w:t>
      </w:r>
      <w:r w:rsidRPr="00B15759">
        <w:rPr>
          <w:rFonts w:ascii="Simplified Arabic" w:hAnsi="Simplified Arabic" w:cs="Simplified Arabic" w:hint="cs"/>
          <w:sz w:val="28"/>
          <w:szCs w:val="28"/>
          <w:rtl/>
        </w:rPr>
        <w:t xml:space="preserve"> له فرصة نمو</w:t>
      </w:r>
      <w:r w:rsidRPr="00B15759">
        <w:rPr>
          <w:rFonts w:ascii="Simplified Arabic" w:hAnsi="Simplified Arabic" w:cs="Simplified Arabic" w:hint="cs"/>
          <w:sz w:val="28"/>
          <w:szCs w:val="28"/>
        </w:rPr>
        <w:t>.</w:t>
      </w:r>
    </w:p>
    <w:p w14:paraId="6A6C6901"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أبعاد التطوير المهني</w:t>
      </w:r>
    </w:p>
    <w:p w14:paraId="5C054A97"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يشمل التطوير المهني بأبعاده الشاملة عدة عناصر مترابطة، وليست مجرد "دورات تدريبية" كما يظنّ البعض</w:t>
      </w:r>
      <w:r w:rsidRPr="00B15759">
        <w:rPr>
          <w:rFonts w:ascii="Simplified Arabic" w:hAnsi="Simplified Arabic" w:cs="Simplified Arabic" w:hint="cs"/>
          <w:sz w:val="28"/>
          <w:szCs w:val="28"/>
        </w:rPr>
        <w:t>:</w:t>
      </w:r>
    </w:p>
    <w:p w14:paraId="520B6D07"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البُعد الأول: التدريب والتأهيل</w:t>
      </w:r>
      <w:r w:rsidRPr="00B15759">
        <w:rPr>
          <w:rFonts w:ascii="Simplified Arabic" w:hAnsi="Simplified Arabic" w:cs="Simplified Arabic" w:hint="cs"/>
          <w:sz w:val="28"/>
          <w:szCs w:val="28"/>
          <w:rtl/>
        </w:rPr>
        <w:t xml:space="preserve"> يشمل البرامج التدريبية المتخصصة، وورش العمل، والدورات المتقدمة، وفرص الحصول على الشهادات المهنية والأكاديمية. وقد أظهرت دراسة</w:t>
      </w:r>
      <w:r w:rsidRPr="00B15759">
        <w:rPr>
          <w:rFonts w:ascii="Simplified Arabic" w:hAnsi="Simplified Arabic" w:cs="Simplified Arabic" w:hint="cs"/>
          <w:sz w:val="28"/>
          <w:szCs w:val="28"/>
        </w:rPr>
        <w:t xml:space="preserve"> Ströer (2015) </w:t>
      </w:r>
      <w:r w:rsidRPr="00B15759">
        <w:rPr>
          <w:rFonts w:ascii="Simplified Arabic" w:hAnsi="Simplified Arabic" w:cs="Simplified Arabic" w:hint="cs"/>
          <w:sz w:val="28"/>
          <w:szCs w:val="28"/>
          <w:rtl/>
        </w:rPr>
        <w:t xml:space="preserve">أن </w:t>
      </w:r>
      <w:r w:rsidRPr="00B15759">
        <w:rPr>
          <w:rFonts w:ascii="Simplified Arabic" w:hAnsi="Simplified Arabic" w:cs="Simplified Arabic" w:hint="cs"/>
          <w:sz w:val="28"/>
          <w:szCs w:val="28"/>
          <w:rtl/>
        </w:rPr>
        <w:lastRenderedPageBreak/>
        <w:t>الشركات متعددة الجنسيات في هولندا تُنفق ما يزيد على 4% من ميزانياتها السنوية على التدريب، وهي نسبة أعلى بكثير مما تُنفقه الشركات المحلية في معظم الدول</w:t>
      </w:r>
      <w:r w:rsidRPr="00B15759">
        <w:rPr>
          <w:rFonts w:ascii="Simplified Arabic" w:hAnsi="Simplified Arabic" w:cs="Simplified Arabic" w:hint="cs"/>
          <w:sz w:val="28"/>
          <w:szCs w:val="28"/>
        </w:rPr>
        <w:t>.</w:t>
      </w:r>
    </w:p>
    <w:p w14:paraId="1B628E25"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البُعد الثاني: المسار الوظيفي والترقيات</w:t>
      </w:r>
      <w:r w:rsidRPr="00B15759">
        <w:rPr>
          <w:rFonts w:ascii="Simplified Arabic" w:hAnsi="Simplified Arabic" w:cs="Simplified Arabic" w:hint="cs"/>
          <w:sz w:val="28"/>
          <w:szCs w:val="28"/>
          <w:rtl/>
        </w:rPr>
        <w:t xml:space="preserve"> وضوح المسار الوظيفي أمام الموظف، ومعرفته بفرص الترقي المتاحة، وشروط الوصول إليها. هذا الوضوح يُشكّل حافزاً قوياً للموظف على البقاء والاجتهاد</w:t>
      </w:r>
      <w:r w:rsidRPr="00B15759">
        <w:rPr>
          <w:rFonts w:ascii="Simplified Arabic" w:hAnsi="Simplified Arabic" w:cs="Simplified Arabic" w:hint="cs"/>
          <w:sz w:val="28"/>
          <w:szCs w:val="28"/>
        </w:rPr>
        <w:t>.</w:t>
      </w:r>
    </w:p>
    <w:p w14:paraId="2EF3EACC"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البُعد الثالث: التقييم الدوري وتقديم التغذية الراجعة</w:t>
      </w:r>
      <w:r w:rsidRPr="00B15759">
        <w:rPr>
          <w:rFonts w:ascii="Simplified Arabic" w:hAnsi="Simplified Arabic" w:cs="Simplified Arabic" w:hint="cs"/>
          <w:sz w:val="28"/>
          <w:szCs w:val="28"/>
          <w:rtl/>
        </w:rPr>
        <w:t xml:space="preserve"> تقييم الأداء بشكل دوري وموضوعي، مع تقديم ملاحظات بنّاءة تُساعد الموظف على التطوّر. الغياب المستمر للتقييم يُشعِر الموظف بأنه "غير مرئي" داخل الشركة</w:t>
      </w:r>
      <w:r w:rsidRPr="00B15759">
        <w:rPr>
          <w:rFonts w:ascii="Simplified Arabic" w:hAnsi="Simplified Arabic" w:cs="Simplified Arabic" w:hint="cs"/>
          <w:sz w:val="28"/>
          <w:szCs w:val="28"/>
        </w:rPr>
        <w:t>.</w:t>
      </w:r>
    </w:p>
    <w:p w14:paraId="5E836747"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البُعد الرابع: التعويضات والمزايا</w:t>
      </w:r>
      <w:r w:rsidRPr="00B15759">
        <w:rPr>
          <w:rFonts w:ascii="Simplified Arabic" w:hAnsi="Simplified Arabic" w:cs="Simplified Arabic" w:hint="cs"/>
          <w:sz w:val="28"/>
          <w:szCs w:val="28"/>
          <w:rtl/>
        </w:rPr>
        <w:t xml:space="preserve"> الراتب العادل، والمزايا الشاملة (تأمين طبي، إجازات، بدلات)، والحوافز المرتبطة بالأداء. وقد أشارت دراسة</w:t>
      </w:r>
      <w:r w:rsidRPr="00B15759">
        <w:rPr>
          <w:rFonts w:ascii="Simplified Arabic" w:hAnsi="Simplified Arabic" w:cs="Simplified Arabic" w:hint="cs"/>
          <w:sz w:val="28"/>
          <w:szCs w:val="28"/>
        </w:rPr>
        <w:t xml:space="preserve"> Iyer &amp; Mahesh (2025) </w:t>
      </w:r>
      <w:r w:rsidRPr="00B15759">
        <w:rPr>
          <w:rFonts w:ascii="Simplified Arabic" w:hAnsi="Simplified Arabic" w:cs="Simplified Arabic" w:hint="cs"/>
          <w:sz w:val="28"/>
          <w:szCs w:val="28"/>
          <w:rtl/>
        </w:rPr>
        <w:t>إلى أن هذه العوامل تظلّ من أهم محركات الاحتفاظ بالموظفين في قطاعات الإمارات المختلفة، رغم بروز عوامل جديدة مثل العلامة التجارية لصاحب العمل</w:t>
      </w:r>
      <w:r w:rsidRPr="00B15759">
        <w:rPr>
          <w:rFonts w:ascii="Simplified Arabic" w:hAnsi="Simplified Arabic" w:cs="Simplified Arabic" w:hint="cs"/>
          <w:sz w:val="28"/>
          <w:szCs w:val="28"/>
        </w:rPr>
        <w:t>.</w:t>
      </w:r>
    </w:p>
    <w:p w14:paraId="721E0075" w14:textId="77777777" w:rsidR="00837516" w:rsidRPr="00277F11"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البُعد الخامس: نقل المعرفة والتوجيه</w:t>
      </w:r>
      <w:r w:rsidRPr="00B15759">
        <w:rPr>
          <w:rFonts w:ascii="Simplified Arabic" w:hAnsi="Simplified Arabic" w:cs="Simplified Arabic" w:hint="cs"/>
          <w:sz w:val="28"/>
          <w:szCs w:val="28"/>
          <w:rtl/>
        </w:rPr>
        <w:t xml:space="preserve"> برامج التوجيه</w:t>
      </w:r>
      <w:r w:rsidRPr="00B15759">
        <w:rPr>
          <w:rFonts w:ascii="Simplified Arabic" w:hAnsi="Simplified Arabic" w:cs="Simplified Arabic" w:hint="cs"/>
          <w:sz w:val="28"/>
          <w:szCs w:val="28"/>
        </w:rPr>
        <w:t xml:space="preserve"> (Mentoring)</w:t>
      </w:r>
      <w:r w:rsidRPr="00B15759">
        <w:rPr>
          <w:rFonts w:ascii="Simplified Arabic" w:hAnsi="Simplified Arabic" w:cs="Simplified Arabic" w:hint="cs"/>
          <w:sz w:val="28"/>
          <w:szCs w:val="28"/>
          <w:rtl/>
        </w:rPr>
        <w:t>، ونقل الخبرات من الموظفين الأقدم إلى الأحدث، وبناء ثقافة مشاركة المعرفة داخل الشركة</w:t>
      </w:r>
      <w:r w:rsidRPr="00B15759">
        <w:rPr>
          <w:rFonts w:ascii="Simplified Arabic" w:hAnsi="Simplified Arabic" w:cs="Simplified Arabic" w:hint="cs"/>
          <w:sz w:val="28"/>
          <w:szCs w:val="28"/>
        </w:rPr>
        <w:t>.</w:t>
      </w:r>
    </w:p>
    <w:p w14:paraId="04047767"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التطوير المهني في السياق السعودي</w:t>
      </w:r>
    </w:p>
    <w:p w14:paraId="3A65574D"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يشهد التطوير المهني في المملكة العربية السعودية اهتماماً متزايداً، خاصة مع مساعي رؤية 2030 لتمكين الكوادر الوطنية وبناء اقتصاد المعرفة</w:t>
      </w:r>
      <w:r w:rsidRPr="00B15759">
        <w:rPr>
          <w:rFonts w:ascii="Simplified Arabic" w:hAnsi="Simplified Arabic" w:cs="Simplified Arabic" w:hint="cs"/>
          <w:sz w:val="28"/>
          <w:szCs w:val="28"/>
        </w:rPr>
        <w:t>.</w:t>
      </w:r>
    </w:p>
    <w:p w14:paraId="5CD2F73E"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وقد أظهرت دراسة الحارثي (2025) التي طُبّقت على القطاع التقني في مدينة الرياض أن التطوير المهني بات من أهم العوامل التي يبحث عنها الموظف السعودي في الشركات التي يعمل بها. الموظف الطموح لم يعد يقبل بشركة "تُوفّر راتباً فقط"، بل يريد شركة "تُطوّره وتُعدّه للمستقبل</w:t>
      </w:r>
      <w:r w:rsidRPr="00B15759">
        <w:rPr>
          <w:rFonts w:ascii="Simplified Arabic" w:hAnsi="Simplified Arabic" w:cs="Simplified Arabic" w:hint="cs"/>
          <w:sz w:val="28"/>
          <w:szCs w:val="28"/>
        </w:rPr>
        <w:t>".</w:t>
      </w:r>
    </w:p>
    <w:p w14:paraId="2463F04C"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كما أشارت دراسة الشبيكة (2025) إلى أن التدريب والتطوير المهني يُشكّلان جانباً محورياً من "المسؤولية الاجتماعية الداخلية" التي </w:t>
      </w:r>
      <w:r>
        <w:rPr>
          <w:rFonts w:ascii="Simplified Arabic" w:hAnsi="Simplified Arabic" w:cs="Simplified Arabic" w:hint="cs"/>
          <w:sz w:val="28"/>
          <w:szCs w:val="28"/>
          <w:rtl/>
        </w:rPr>
        <w:t>تقدم</w:t>
      </w:r>
      <w:r w:rsidRPr="00B15759">
        <w:rPr>
          <w:rFonts w:ascii="Simplified Arabic" w:hAnsi="Simplified Arabic" w:cs="Simplified Arabic" w:hint="cs"/>
          <w:sz w:val="28"/>
          <w:szCs w:val="28"/>
          <w:rtl/>
        </w:rPr>
        <w:t>ها الشركات لموظفيها، وأنهما مرتبطان بشكل دال إحصائياً بالرضا الوظيفي في السياق السعودي</w:t>
      </w:r>
      <w:r w:rsidRPr="00B15759">
        <w:rPr>
          <w:rFonts w:ascii="Simplified Arabic" w:hAnsi="Simplified Arabic" w:cs="Simplified Arabic" w:hint="cs"/>
          <w:sz w:val="28"/>
          <w:szCs w:val="28"/>
        </w:rPr>
        <w:t>.</w:t>
      </w:r>
    </w:p>
    <w:p w14:paraId="2906673B"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وتُبرز الفروق بين المقرات الإقليمية للشركات العالمية والشركات المحلية بشكل واضح في هذا المجال</w:t>
      </w:r>
      <w:r w:rsidRPr="00B15759">
        <w:rPr>
          <w:rFonts w:ascii="Simplified Arabic" w:hAnsi="Simplified Arabic" w:cs="Simplified Arabic" w:hint="cs"/>
          <w:sz w:val="28"/>
          <w:szCs w:val="28"/>
        </w:rPr>
        <w:t>:</w:t>
      </w:r>
    </w:p>
    <w:p w14:paraId="75B3112E" w14:textId="77777777" w:rsidR="00837516" w:rsidRPr="00B15759" w:rsidRDefault="00837516" w:rsidP="00837516">
      <w:pPr>
        <w:numPr>
          <w:ilvl w:val="0"/>
          <w:numId w:val="29"/>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lastRenderedPageBreak/>
        <w:t>الشركات العالمية</w:t>
      </w:r>
      <w:r w:rsidRPr="00B15759">
        <w:rPr>
          <w:rFonts w:ascii="Simplified Arabic" w:hAnsi="Simplified Arabic" w:cs="Simplified Arabic" w:hint="cs"/>
          <w:b/>
          <w:bCs/>
          <w:sz w:val="28"/>
          <w:szCs w:val="28"/>
        </w:rPr>
        <w: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عادةً ما تحمل معها برامج تطوير عالمية مُهيكلة، مع مسارات وظيفية عابرة للحدود قد تُتيح للموظف السعودي فرصة العمل في مقارّ الشركة حول العالم</w:t>
      </w:r>
      <w:r w:rsidRPr="00B15759">
        <w:rPr>
          <w:rFonts w:ascii="Simplified Arabic" w:hAnsi="Simplified Arabic" w:cs="Simplified Arabic" w:hint="cs"/>
          <w:sz w:val="28"/>
          <w:szCs w:val="28"/>
        </w:rPr>
        <w:t>.</w:t>
      </w:r>
    </w:p>
    <w:p w14:paraId="71A70E3D" w14:textId="77777777" w:rsidR="00837516" w:rsidRPr="00B15759" w:rsidRDefault="00837516" w:rsidP="00837516">
      <w:pPr>
        <w:numPr>
          <w:ilvl w:val="0"/>
          <w:numId w:val="29"/>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الشركات المحلية</w:t>
      </w:r>
      <w:r w:rsidRPr="00B15759">
        <w:rPr>
          <w:rFonts w:ascii="Simplified Arabic" w:hAnsi="Simplified Arabic" w:cs="Simplified Arabic" w:hint="cs"/>
          <w:b/>
          <w:bCs/>
          <w:sz w:val="28"/>
          <w:szCs w:val="28"/>
        </w:rPr>
        <w: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تختلف كثيراً فيما بينها، فبعضها لديه برامج تطوير متقدمة (كأرامكو وسابك)، وبعضها الآخر ما زال يعتبر التدريب "تكلفة" لا "استثماراً</w:t>
      </w:r>
      <w:r w:rsidRPr="00B15759">
        <w:rPr>
          <w:rFonts w:ascii="Simplified Arabic" w:hAnsi="Simplified Arabic" w:cs="Simplified Arabic" w:hint="cs"/>
          <w:sz w:val="28"/>
          <w:szCs w:val="28"/>
        </w:rPr>
        <w:t>".</w:t>
      </w:r>
    </w:p>
    <w:p w14:paraId="30DA362B"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وهذه الفروق </w:t>
      </w:r>
      <w:r>
        <w:rPr>
          <w:rFonts w:ascii="Simplified Arabic" w:hAnsi="Simplified Arabic" w:cs="Simplified Arabic" w:hint="cs"/>
          <w:sz w:val="28"/>
          <w:szCs w:val="28"/>
          <w:rtl/>
        </w:rPr>
        <w:t>تشكل</w:t>
      </w:r>
      <w:r w:rsidRPr="00B15759">
        <w:rPr>
          <w:rFonts w:ascii="Simplified Arabic" w:hAnsi="Simplified Arabic" w:cs="Simplified Arabic" w:hint="cs"/>
          <w:sz w:val="28"/>
          <w:szCs w:val="28"/>
          <w:rtl/>
        </w:rPr>
        <w:t xml:space="preserve"> أحد أهم محاور المقارنة في الدراسة الحالية، للإجابة على السؤال: أيّ نمط من الشركات يُقدّم فرصاً تطوير أفضل من وجهة نظر الموظف السعودي؟</w:t>
      </w:r>
    </w:p>
    <w:p w14:paraId="3E5CDAC6"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المبحث الثاني: الرضا الوظيفي والولاء المؤسسي</w:t>
      </w:r>
    </w:p>
    <w:p w14:paraId="0B41BEE4"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تمهيد</w:t>
      </w:r>
    </w:p>
    <w:p w14:paraId="7444E5F3"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بعد أن استعرض المبحث الأول ممارسات الشركات الأربع (الحوكمة، والمسؤولية الاجتماعية، وبيئة العمل، والتطوير المهني)، يأتي هذا المبحث ليتناول الجانب الآخر من المعادلة، وهو الجانب الذي يتلقّى هذه الممارسات ويتأثّر بها</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b/>
          <w:bCs/>
          <w:sz w:val="28"/>
          <w:szCs w:val="28"/>
          <w:rtl/>
        </w:rPr>
        <w:t>الموظف نفسه</w:t>
      </w:r>
      <w:r w:rsidRPr="00B15759">
        <w:rPr>
          <w:rFonts w:ascii="Simplified Arabic" w:hAnsi="Simplified Arabic" w:cs="Simplified Arabic" w:hint="cs"/>
          <w:sz w:val="28"/>
          <w:szCs w:val="28"/>
          <w:rtl/>
        </w:rPr>
        <w:t>، من خلال مؤشرَي الرضا الوظيفي والولاء المؤسسي</w:t>
      </w:r>
      <w:r w:rsidRPr="00B15759">
        <w:rPr>
          <w:rFonts w:ascii="Simplified Arabic" w:hAnsi="Simplified Arabic" w:cs="Simplified Arabic" w:hint="cs"/>
          <w:sz w:val="28"/>
          <w:szCs w:val="28"/>
        </w:rPr>
        <w:t>.</w:t>
      </w:r>
    </w:p>
    <w:p w14:paraId="1236932A"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قد يتساءل القارئ: لماذا اختار الباحث أن يجمع بين مفهومَي "الرضا الوظيفي" و"الولاء المؤسسي" في مبحث واحد، بدلاً من إفراد كل منهما بمبحث مستقل؟</w:t>
      </w:r>
    </w:p>
    <w:p w14:paraId="52B87DB6"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الجواب بسيط. الرضا الوظيفي والولاء المؤسسي، رغم كونهما مفهومين مختلفين نظرياً، إلا أنهما في الواقع العملي </w:t>
      </w:r>
      <w:r w:rsidRPr="00B15759">
        <w:rPr>
          <w:rFonts w:ascii="Simplified Arabic" w:hAnsi="Simplified Arabic" w:cs="Simplified Arabic" w:hint="cs"/>
          <w:b/>
          <w:bCs/>
          <w:sz w:val="28"/>
          <w:szCs w:val="28"/>
          <w:rtl/>
        </w:rPr>
        <w:t>مترابطان بشكل عضوي</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الموظف الراضي عن عمله يميل إلى الولاء لشركته، والموظف الوليّ لشركته عادةً ما يكون راضياً عن عمله. هذه العلاقة الوثيقة تجعل فصلهما في مبحثين منفصلين يُشكّل نوعاً من التكرار غير المُبرَّر، خاصة أن معظم الدراسات الحديثة كدراسة الحارثي (2025) ودراسة</w:t>
      </w:r>
      <w:r w:rsidRPr="00B15759">
        <w:rPr>
          <w:rFonts w:ascii="Simplified Arabic" w:hAnsi="Simplified Arabic" w:cs="Simplified Arabic" w:hint="cs"/>
          <w:sz w:val="28"/>
          <w:szCs w:val="28"/>
        </w:rPr>
        <w:t xml:space="preserve"> Aljayi </w:t>
      </w:r>
      <w:r w:rsidRPr="00B15759">
        <w:rPr>
          <w:rFonts w:ascii="Simplified Arabic" w:hAnsi="Simplified Arabic" w:cs="Simplified Arabic" w:hint="cs"/>
          <w:sz w:val="28"/>
          <w:szCs w:val="28"/>
          <w:rtl/>
        </w:rPr>
        <w:t>وزملائه (2016) تناولت المفهومين معاً كوحدة متكاملة</w:t>
      </w:r>
      <w:r w:rsidRPr="00B15759">
        <w:rPr>
          <w:rFonts w:ascii="Simplified Arabic" w:hAnsi="Simplified Arabic" w:cs="Simplified Arabic" w:hint="cs"/>
          <w:sz w:val="28"/>
          <w:szCs w:val="28"/>
        </w:rPr>
        <w:t>.</w:t>
      </w:r>
    </w:p>
    <w:p w14:paraId="0ABB8597"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ولذلك، سيسير هذا المبحث بترتيب منطقي متدرّج: يبدأ بالرضا الوظيفي (تعريفاً وأهمية ونظريات وأبعاداً)، ثم ينتقل إلى الولاء المؤسسي (بنفس الترتيب)، ثم يُختم بمناقشة العلاقة بين المفهومين، ومحدداتهما في السياق السعودي</w:t>
      </w:r>
      <w:r w:rsidRPr="00B15759">
        <w:rPr>
          <w:rFonts w:ascii="Simplified Arabic" w:hAnsi="Simplified Arabic" w:cs="Simplified Arabic" w:hint="cs"/>
          <w:sz w:val="28"/>
          <w:szCs w:val="28"/>
        </w:rPr>
        <w:t>.</w:t>
      </w:r>
    </w:p>
    <w:p w14:paraId="5700967F"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تعريف الرضا الوظيفي</w:t>
      </w:r>
    </w:p>
    <w:p w14:paraId="4C9A5928"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lastRenderedPageBreak/>
        <w:t>الرضا الوظيفي، رغم شيوع استخدامه في الحديث اليومي عن العمل، ليس مفهوماً بسيطاً كما قد يظنّ البعض. فالباحثون تجادلوا عقوداً حول تعريفه، وحول ما إذا كان شعوراً عاطفياً أم موقفاً معرفياً، وحول ما إذا كان يتأثر بالعوامل الخارجية أكثر من الداخلية</w:t>
      </w:r>
      <w:r w:rsidRPr="00B15759">
        <w:rPr>
          <w:rFonts w:ascii="Simplified Arabic" w:hAnsi="Simplified Arabic" w:cs="Simplified Arabic" w:hint="cs"/>
          <w:sz w:val="28"/>
          <w:szCs w:val="28"/>
        </w:rPr>
        <w:t>.</w:t>
      </w:r>
    </w:p>
    <w:p w14:paraId="585B3742"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من أشهر التعريفات في هذا المجال، تعريف الباحث الأمريكي </w:t>
      </w:r>
      <w:r w:rsidRPr="00B15759">
        <w:rPr>
          <w:rFonts w:ascii="Simplified Arabic" w:hAnsi="Simplified Arabic" w:cs="Simplified Arabic" w:hint="cs"/>
          <w:b/>
          <w:bCs/>
          <w:sz w:val="28"/>
          <w:szCs w:val="28"/>
        </w:rPr>
        <w:t>Edwin Locke</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 xml:space="preserve">الذي قدّمه عام 1976، والذي ما زال </w:t>
      </w:r>
      <w:r>
        <w:rPr>
          <w:rFonts w:ascii="Simplified Arabic" w:hAnsi="Simplified Arabic" w:cs="Simplified Arabic" w:hint="cs"/>
          <w:sz w:val="28"/>
          <w:szCs w:val="28"/>
          <w:rtl/>
        </w:rPr>
        <w:t>يعد</w:t>
      </w:r>
      <w:r w:rsidRPr="00B15759">
        <w:rPr>
          <w:rFonts w:ascii="Simplified Arabic" w:hAnsi="Simplified Arabic" w:cs="Simplified Arabic" w:hint="cs"/>
          <w:sz w:val="28"/>
          <w:szCs w:val="28"/>
          <w:rtl/>
        </w:rPr>
        <w:t xml:space="preserve"> مرجعاً أساسياً حتى اليوم. فقد عرّف</w:t>
      </w:r>
      <w:r w:rsidRPr="00B15759">
        <w:rPr>
          <w:rFonts w:ascii="Simplified Arabic" w:hAnsi="Simplified Arabic" w:cs="Simplified Arabic" w:hint="cs"/>
          <w:sz w:val="28"/>
          <w:szCs w:val="28"/>
        </w:rPr>
        <w:t xml:space="preserve"> Locke </w:t>
      </w:r>
      <w:r w:rsidRPr="00B15759">
        <w:rPr>
          <w:rFonts w:ascii="Simplified Arabic" w:hAnsi="Simplified Arabic" w:cs="Simplified Arabic" w:hint="cs"/>
          <w:sz w:val="28"/>
          <w:szCs w:val="28"/>
          <w:rtl/>
        </w:rPr>
        <w:t xml:space="preserve">الرضا الوظيفي بأنه "حالة عاطفية إيجابية أو ممتعة، ناتجة عن تقييم الفرد لعمله أو خبراته في العمل". هذا التعريف، على بساطته، يكشف عن حقيقة مهمة: الرضا الوظيفي </w:t>
      </w:r>
      <w:r w:rsidRPr="00B15759">
        <w:rPr>
          <w:rFonts w:ascii="Simplified Arabic" w:hAnsi="Simplified Arabic" w:cs="Simplified Arabic" w:hint="cs"/>
          <w:b/>
          <w:bCs/>
          <w:sz w:val="28"/>
          <w:szCs w:val="28"/>
          <w:rtl/>
        </w:rPr>
        <w:t>ليس شيئاً موضوعياً</w:t>
      </w:r>
      <w:r w:rsidRPr="00B15759">
        <w:rPr>
          <w:rFonts w:ascii="Simplified Arabic" w:hAnsi="Simplified Arabic" w:cs="Simplified Arabic" w:hint="cs"/>
          <w:sz w:val="28"/>
          <w:szCs w:val="28"/>
          <w:rtl/>
        </w:rPr>
        <w:t xml:space="preserve"> يمكن قياسه من الخارج، بل هو </w:t>
      </w:r>
      <w:r w:rsidRPr="00B15759">
        <w:rPr>
          <w:rFonts w:ascii="Simplified Arabic" w:hAnsi="Simplified Arabic" w:cs="Simplified Arabic" w:hint="cs"/>
          <w:b/>
          <w:bCs/>
          <w:sz w:val="28"/>
          <w:szCs w:val="28"/>
          <w:rtl/>
        </w:rPr>
        <w:t>تقييم ذاتي</w:t>
      </w:r>
      <w:r w:rsidRPr="00B15759">
        <w:rPr>
          <w:rFonts w:ascii="Simplified Arabic" w:hAnsi="Simplified Arabic" w:cs="Simplified Arabic" w:hint="cs"/>
          <w:sz w:val="28"/>
          <w:szCs w:val="28"/>
          <w:rtl/>
        </w:rPr>
        <w:t xml:space="preserve"> يقوم به الموظف بنفسه لتجربته الوظيفية</w:t>
      </w:r>
      <w:r w:rsidRPr="00B15759">
        <w:rPr>
          <w:rFonts w:ascii="Simplified Arabic" w:hAnsi="Simplified Arabic" w:cs="Simplified Arabic" w:hint="cs"/>
          <w:sz w:val="28"/>
          <w:szCs w:val="28"/>
        </w:rPr>
        <w:t>.</w:t>
      </w:r>
    </w:p>
    <w:p w14:paraId="3E63D61D"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أما الحارثي (2025)، فقد عرّف الرضا الوظيفي في سياق دراسته على القطاع التقني السعودي بأنه "الشعور الإيجابي الذي يستشعره الموظف تجاه عمله وشركته، والذي ينعكس على نيّته في البقاء، ورغبته في بذل جهد إضافي، وشعوره بالانتماء للمنظمة</w:t>
      </w:r>
      <w:r w:rsidRPr="00B15759">
        <w:rPr>
          <w:rFonts w:ascii="Simplified Arabic" w:hAnsi="Simplified Arabic" w:cs="Simplified Arabic" w:hint="cs"/>
          <w:sz w:val="28"/>
          <w:szCs w:val="28"/>
        </w:rPr>
        <w:t>".</w:t>
      </w:r>
    </w:p>
    <w:p w14:paraId="1719E909"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أما دراسة الشبيكة (2025) على قطاع الإنتاج السعودي، فقد نظرت إلى الرضا الوظيفي باعتباره "المتغير الوسيط" الذي يربط بين ممارسات الشركة (كالتعويضات وبيئة العمل والقيادة) وبين نتائج الأداء (كالإنتاجية والاستقرار الوظيفي)</w:t>
      </w:r>
      <w:r w:rsidRPr="00B15759">
        <w:rPr>
          <w:rFonts w:ascii="Simplified Arabic" w:hAnsi="Simplified Arabic" w:cs="Simplified Arabic" w:hint="cs"/>
          <w:sz w:val="28"/>
          <w:szCs w:val="28"/>
        </w:rPr>
        <w:t>.</w:t>
      </w:r>
    </w:p>
    <w:p w14:paraId="580DB138"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ومن مجمل هذه التعريفات، يمكن للباحث تقديم تعريف إجرائي مناسب للدراسة الحالية</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b/>
          <w:bCs/>
          <w:sz w:val="28"/>
          <w:szCs w:val="28"/>
          <w:rtl/>
        </w:rPr>
        <w:t>الرضا الوظيفي هو التقييم الإيجابي للموظف تجاه تجربته الوظيفية في الشركة، بما تشمله هذه التجربة من مهام، وعلاقات، وقيادة، وبيئة، وتقدير، وفرص نمو، والذي ينعكس على شعوره العام تجاه عمله</w:t>
      </w:r>
      <w:r w:rsidRPr="00B15759">
        <w:rPr>
          <w:rFonts w:ascii="Simplified Arabic" w:hAnsi="Simplified Arabic" w:cs="Simplified Arabic" w:hint="cs"/>
          <w:sz w:val="28"/>
          <w:szCs w:val="28"/>
        </w:rPr>
        <w:t>.</w:t>
      </w:r>
    </w:p>
    <w:p w14:paraId="20549EF7"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أهمية الرضا الوظيفي</w:t>
      </w:r>
    </w:p>
    <w:p w14:paraId="6963399A"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قد يبدو الاهتمام بالرضا الوظيفي للوهلة الأولى كأنه ترف إداري، أو "مسألة نفسية" لا ترتبط بأهداف الشركة الحقيقية. لكن الحقيقة أن الأدبيات الإدارية أثبتت خلاف ذلك تماماً. الرضا الوظيفي </w:t>
      </w:r>
      <w:r w:rsidRPr="00B15759">
        <w:rPr>
          <w:rFonts w:ascii="Simplified Arabic" w:hAnsi="Simplified Arabic" w:cs="Simplified Arabic" w:hint="cs"/>
          <w:b/>
          <w:bCs/>
          <w:sz w:val="28"/>
          <w:szCs w:val="28"/>
          <w:rtl/>
        </w:rPr>
        <w:t>ليس ترفاً</w:t>
      </w:r>
      <w:r w:rsidRPr="00B15759">
        <w:rPr>
          <w:rFonts w:ascii="Simplified Arabic" w:hAnsi="Simplified Arabic" w:cs="Simplified Arabic" w:hint="cs"/>
          <w:sz w:val="28"/>
          <w:szCs w:val="28"/>
          <w:rtl/>
        </w:rPr>
        <w:t xml:space="preserve">، بل هو </w:t>
      </w:r>
      <w:r w:rsidRPr="00B15759">
        <w:rPr>
          <w:rFonts w:ascii="Simplified Arabic" w:hAnsi="Simplified Arabic" w:cs="Simplified Arabic" w:hint="cs"/>
          <w:b/>
          <w:bCs/>
          <w:sz w:val="28"/>
          <w:szCs w:val="28"/>
          <w:rtl/>
        </w:rPr>
        <w:t>ضرورة اقتصادية</w:t>
      </w:r>
      <w:r w:rsidRPr="00B15759">
        <w:rPr>
          <w:rFonts w:ascii="Simplified Arabic" w:hAnsi="Simplified Arabic" w:cs="Simplified Arabic" w:hint="cs"/>
          <w:sz w:val="28"/>
          <w:szCs w:val="28"/>
          <w:rtl/>
        </w:rPr>
        <w:t xml:space="preserve"> لأي شركة تسعى للاستمرار والنمو</w:t>
      </w:r>
      <w:r w:rsidRPr="00B15759">
        <w:rPr>
          <w:rFonts w:ascii="Simplified Arabic" w:hAnsi="Simplified Arabic" w:cs="Simplified Arabic" w:hint="cs"/>
          <w:sz w:val="28"/>
          <w:szCs w:val="28"/>
        </w:rPr>
        <w:t>.</w:t>
      </w:r>
    </w:p>
    <w:p w14:paraId="1EA5BAEA"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تظهر أهمية الرضا الوظيفي في عدة جوانب مترابطة</w:t>
      </w:r>
      <w:r w:rsidRPr="00B15759">
        <w:rPr>
          <w:rFonts w:ascii="Simplified Arabic" w:hAnsi="Simplified Arabic" w:cs="Simplified Arabic" w:hint="cs"/>
          <w:sz w:val="28"/>
          <w:szCs w:val="28"/>
        </w:rPr>
        <w:t>:</w:t>
      </w:r>
    </w:p>
    <w:p w14:paraId="5700610C"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أولاً: العلاقة المباشرة بالإنتاجية</w:t>
      </w:r>
      <w:r w:rsidRPr="00B15759">
        <w:rPr>
          <w:rFonts w:ascii="Simplified Arabic" w:hAnsi="Simplified Arabic" w:cs="Simplified Arabic" w:hint="cs"/>
          <w:sz w:val="28"/>
          <w:szCs w:val="28"/>
          <w:rtl/>
        </w:rPr>
        <w:t xml:space="preserve"> الموظف الراضي يعمل بشكل أفضل. هذه ليست مجرد فرضية، بل حقيقة أثبتتها دراسات كثيرة. فقد كشفت دراسة الشبيكة (2025) على قطاع الإنتاج السعودي أن الرضا الوظيفي هو </w:t>
      </w:r>
      <w:r w:rsidRPr="00B15759">
        <w:rPr>
          <w:rFonts w:ascii="Simplified Arabic" w:hAnsi="Simplified Arabic" w:cs="Simplified Arabic" w:hint="cs"/>
          <w:b/>
          <w:bCs/>
          <w:sz w:val="28"/>
          <w:szCs w:val="28"/>
          <w:rtl/>
        </w:rPr>
        <w:t>الأقوى</w:t>
      </w:r>
      <w:r w:rsidRPr="00B15759">
        <w:rPr>
          <w:rFonts w:ascii="Simplified Arabic" w:hAnsi="Simplified Arabic" w:cs="Simplified Arabic" w:hint="cs"/>
          <w:sz w:val="28"/>
          <w:szCs w:val="28"/>
          <w:rtl/>
        </w:rPr>
        <w:t xml:space="preserve"> في التنبؤ بإنتاجية الموظف، متفوّقاً على جميع المتغيرات التنظيمية الأخرى</w:t>
      </w:r>
      <w:r w:rsidRPr="00B15759">
        <w:rPr>
          <w:rFonts w:ascii="Simplified Arabic" w:hAnsi="Simplified Arabic" w:cs="Simplified Arabic" w:hint="cs"/>
          <w:sz w:val="28"/>
          <w:szCs w:val="28"/>
        </w:rPr>
        <w:t>.</w:t>
      </w:r>
    </w:p>
    <w:p w14:paraId="4497F27C"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lastRenderedPageBreak/>
        <w:t>ثانياً: تخفيض معدلات الدوران الوظيفي</w:t>
      </w:r>
      <w:r w:rsidRPr="00B15759">
        <w:rPr>
          <w:rFonts w:ascii="Simplified Arabic" w:hAnsi="Simplified Arabic" w:cs="Simplified Arabic" w:hint="cs"/>
          <w:sz w:val="28"/>
          <w:szCs w:val="28"/>
          <w:rtl/>
        </w:rPr>
        <w:t xml:space="preserve"> الموظف الراضي لا يفكّر في المغادرة. وهذا يُوفّر على الشركة تكاليف باهظة مرتبطة بالبحث عن بدلاء وتدريبهم، والتي قد تصل — وفق بعض الدراسات — إلى ما يعادل راتب الموظف لسنة كاملة أو أكثر</w:t>
      </w:r>
      <w:r w:rsidRPr="00B15759">
        <w:rPr>
          <w:rFonts w:ascii="Simplified Arabic" w:hAnsi="Simplified Arabic" w:cs="Simplified Arabic" w:hint="cs"/>
          <w:sz w:val="28"/>
          <w:szCs w:val="28"/>
        </w:rPr>
        <w:t>.</w:t>
      </w:r>
    </w:p>
    <w:p w14:paraId="143E52D2"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ثالثاً: تحسين خدمة العملاء</w:t>
      </w:r>
      <w:r w:rsidRPr="00B15759">
        <w:rPr>
          <w:rFonts w:ascii="Simplified Arabic" w:hAnsi="Simplified Arabic" w:cs="Simplified Arabic" w:hint="cs"/>
          <w:sz w:val="28"/>
          <w:szCs w:val="28"/>
          <w:rtl/>
        </w:rPr>
        <w:t xml:space="preserve"> الموظف الراضي ينعكس رضاه على العميل. هذه معادلة بسيطة لكنها عميقة الأثر، خاصة في القطاعات الخدمية. الشركة التي تُهمل رضا موظفيها، تجد نفسها تُهمل عملاءها أيضاً، حتى لو لم تقصد ذلك</w:t>
      </w:r>
      <w:r w:rsidRPr="00B15759">
        <w:rPr>
          <w:rFonts w:ascii="Simplified Arabic" w:hAnsi="Simplified Arabic" w:cs="Simplified Arabic" w:hint="cs"/>
          <w:sz w:val="28"/>
          <w:szCs w:val="28"/>
        </w:rPr>
        <w:t>.</w:t>
      </w:r>
    </w:p>
    <w:p w14:paraId="35FBF89D"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رابعاً: تعزيز السمعة كصاحب عمل</w:t>
      </w:r>
      <w:r w:rsidRPr="00B15759">
        <w:rPr>
          <w:rFonts w:ascii="Simplified Arabic" w:hAnsi="Simplified Arabic" w:cs="Simplified Arabic" w:hint="cs"/>
          <w:sz w:val="28"/>
          <w:szCs w:val="28"/>
          <w:rtl/>
        </w:rPr>
        <w:t xml:space="preserve"> الموظف الراضي يتحدث عن شركته بإيجابية، وهذا الحديث يُشكّل أقوى أنواع الدعاية. الشركات ذات معدلات الرضا العالية تجذب المواهب دون أن تدفع الكثير على التسويق الوظيفي</w:t>
      </w:r>
      <w:r w:rsidRPr="00B15759">
        <w:rPr>
          <w:rFonts w:ascii="Simplified Arabic" w:hAnsi="Simplified Arabic" w:cs="Simplified Arabic" w:hint="cs"/>
          <w:sz w:val="28"/>
          <w:szCs w:val="28"/>
        </w:rPr>
        <w:t>.</w:t>
      </w:r>
    </w:p>
    <w:p w14:paraId="1E7D6CF7"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خامساً: الصحة النفسية والوظيفية</w:t>
      </w:r>
      <w:r w:rsidRPr="00B15759">
        <w:rPr>
          <w:rFonts w:ascii="Simplified Arabic" w:hAnsi="Simplified Arabic" w:cs="Simplified Arabic" w:hint="cs"/>
          <w:sz w:val="28"/>
          <w:szCs w:val="28"/>
          <w:rtl/>
        </w:rPr>
        <w:t xml:space="preserve"> الرضا الوظيفي مرتبط بالصحة النفسية للموظف. الموظف غير الراضي يُعاني من ضغط نفسي مستمر، قد يتحوّل إلى إرهاق وظيفي</w:t>
      </w:r>
      <w:r w:rsidRPr="00B15759">
        <w:rPr>
          <w:rFonts w:ascii="Simplified Arabic" w:hAnsi="Simplified Arabic" w:cs="Simplified Arabic" w:hint="cs"/>
          <w:sz w:val="28"/>
          <w:szCs w:val="28"/>
        </w:rPr>
        <w:t xml:space="preserve"> (Burnout) </w:t>
      </w:r>
      <w:r w:rsidRPr="00B15759">
        <w:rPr>
          <w:rFonts w:ascii="Simplified Arabic" w:hAnsi="Simplified Arabic" w:cs="Simplified Arabic" w:hint="cs"/>
          <w:sz w:val="28"/>
          <w:szCs w:val="28"/>
          <w:rtl/>
        </w:rPr>
        <w:t>كما كشفت دراسة</w:t>
      </w:r>
      <w:r w:rsidRPr="00B15759">
        <w:rPr>
          <w:rFonts w:ascii="Simplified Arabic" w:hAnsi="Simplified Arabic" w:cs="Simplified Arabic" w:hint="cs"/>
          <w:sz w:val="28"/>
          <w:szCs w:val="28"/>
        </w:rPr>
        <w:t xml:space="preserve"> Xie </w:t>
      </w:r>
      <w:r w:rsidRPr="00B15759">
        <w:rPr>
          <w:rFonts w:ascii="Simplified Arabic" w:hAnsi="Simplified Arabic" w:cs="Simplified Arabic" w:hint="cs"/>
          <w:sz w:val="28"/>
          <w:szCs w:val="28"/>
          <w:rtl/>
        </w:rPr>
        <w:t>وزملائه (2024) على موظفي الشركات متعددة الجنسيات</w:t>
      </w:r>
      <w:r w:rsidRPr="00B15759">
        <w:rPr>
          <w:rFonts w:ascii="Simplified Arabic" w:hAnsi="Simplified Arabic" w:cs="Simplified Arabic" w:hint="cs"/>
          <w:sz w:val="28"/>
          <w:szCs w:val="28"/>
        </w:rPr>
        <w:t>.</w:t>
      </w:r>
    </w:p>
    <w:p w14:paraId="4CC9EF9C"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نظريات الرضا الوظيفي</w:t>
      </w:r>
    </w:p>
    <w:p w14:paraId="79FA1021"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تعدّدت النظريات التي حاولت تفسير الرضا الوظيفي، ويمكن للباحث أن يستعرض أبرزها فيما يلي</w:t>
      </w:r>
      <w:r w:rsidRPr="00B15759">
        <w:rPr>
          <w:rFonts w:ascii="Simplified Arabic" w:hAnsi="Simplified Arabic" w:cs="Simplified Arabic" w:hint="cs"/>
          <w:sz w:val="28"/>
          <w:szCs w:val="28"/>
        </w:rPr>
        <w:t>:</w:t>
      </w:r>
    </w:p>
    <w:p w14:paraId="0949C7BD"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أولاً: نظرية</w:t>
      </w:r>
      <w:r w:rsidRPr="00B15759">
        <w:rPr>
          <w:rFonts w:ascii="Simplified Arabic" w:hAnsi="Simplified Arabic" w:cs="Simplified Arabic" w:hint="cs"/>
          <w:b/>
          <w:bCs/>
          <w:sz w:val="28"/>
          <w:szCs w:val="28"/>
        </w:rPr>
        <w:t xml:space="preserve"> Maslow </w:t>
      </w:r>
      <w:r w:rsidRPr="00B15759">
        <w:rPr>
          <w:rFonts w:ascii="Simplified Arabic" w:hAnsi="Simplified Arabic" w:cs="Simplified Arabic" w:hint="cs"/>
          <w:b/>
          <w:bCs/>
          <w:sz w:val="28"/>
          <w:szCs w:val="28"/>
          <w:rtl/>
        </w:rPr>
        <w:t>للاحتياجات</w:t>
      </w:r>
      <w:r w:rsidRPr="00B15759">
        <w:rPr>
          <w:rFonts w:ascii="Simplified Arabic" w:hAnsi="Simplified Arabic" w:cs="Simplified Arabic" w:hint="cs"/>
          <w:b/>
          <w:bCs/>
          <w:sz w:val="28"/>
          <w:szCs w:val="28"/>
        </w:rPr>
        <w:t xml:space="preserve"> (1943)</w:t>
      </w:r>
    </w:p>
    <w:p w14:paraId="6E8059FA"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قدّم عالم النفس الأمريكي </w:t>
      </w:r>
      <w:r w:rsidRPr="00B15759">
        <w:rPr>
          <w:rFonts w:ascii="Simplified Arabic" w:hAnsi="Simplified Arabic" w:cs="Simplified Arabic" w:hint="cs"/>
          <w:b/>
          <w:bCs/>
          <w:sz w:val="28"/>
          <w:szCs w:val="28"/>
        </w:rPr>
        <w:t>Abraham Maslow</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 xml:space="preserve">عام 1943 نظريته الشهيرة عن هرم الاحتياجات، التي رغم قدمها، ما زالت </w:t>
      </w:r>
      <w:r>
        <w:rPr>
          <w:rFonts w:ascii="Simplified Arabic" w:hAnsi="Simplified Arabic" w:cs="Simplified Arabic" w:hint="cs"/>
          <w:sz w:val="28"/>
          <w:szCs w:val="28"/>
          <w:rtl/>
        </w:rPr>
        <w:t>تشكل</w:t>
      </w:r>
      <w:r w:rsidRPr="00B15759">
        <w:rPr>
          <w:rFonts w:ascii="Simplified Arabic" w:hAnsi="Simplified Arabic" w:cs="Simplified Arabic" w:hint="cs"/>
          <w:sz w:val="28"/>
          <w:szCs w:val="28"/>
          <w:rtl/>
        </w:rPr>
        <w:t xml:space="preserve"> مدخلاً أساسياً لفهم الرضا الوظيفي. فبحسب</w:t>
      </w:r>
      <w:r w:rsidRPr="00B15759">
        <w:rPr>
          <w:rFonts w:ascii="Simplified Arabic" w:hAnsi="Simplified Arabic" w:cs="Simplified Arabic" w:hint="cs"/>
          <w:sz w:val="28"/>
          <w:szCs w:val="28"/>
        </w:rPr>
        <w:t xml:space="preserve"> Maslow</w:t>
      </w:r>
      <w:r w:rsidRPr="00B15759">
        <w:rPr>
          <w:rFonts w:ascii="Simplified Arabic" w:hAnsi="Simplified Arabic" w:cs="Simplified Arabic" w:hint="cs"/>
          <w:sz w:val="28"/>
          <w:szCs w:val="28"/>
          <w:rtl/>
        </w:rPr>
        <w:t>، لا يمكن للموظف أن يشعر بالرضا في العمل إلا إذا أُشبِعت احتياجاته المتدرّجة</w:t>
      </w:r>
      <w:r w:rsidRPr="00B15759">
        <w:rPr>
          <w:rFonts w:ascii="Simplified Arabic" w:hAnsi="Simplified Arabic" w:cs="Simplified Arabic" w:hint="cs"/>
          <w:sz w:val="28"/>
          <w:szCs w:val="28"/>
        </w:rPr>
        <w:t>:</w:t>
      </w:r>
    </w:p>
    <w:p w14:paraId="4D08AE20" w14:textId="77777777" w:rsidR="00837516" w:rsidRPr="00B15759" w:rsidRDefault="00837516" w:rsidP="00837516">
      <w:pPr>
        <w:numPr>
          <w:ilvl w:val="0"/>
          <w:numId w:val="30"/>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الاحتياجات الفسيولوجية</w:t>
      </w:r>
      <w:r w:rsidRPr="00B15759">
        <w:rPr>
          <w:rFonts w:ascii="Simplified Arabic" w:hAnsi="Simplified Arabic" w:cs="Simplified Arabic" w:hint="cs"/>
          <w:sz w:val="28"/>
          <w:szCs w:val="28"/>
          <w:rtl/>
        </w:rPr>
        <w:t xml:space="preserve"> </w:t>
      </w:r>
      <w:r w:rsidRPr="00B15759">
        <w:rPr>
          <w:rFonts w:ascii="Simplified Arabic" w:hAnsi="Simplified Arabic" w:cs="Simplified Arabic" w:hint="cs"/>
          <w:sz w:val="28"/>
          <w:szCs w:val="28"/>
        </w:rPr>
        <w:t>(</w:t>
      </w:r>
      <w:r w:rsidRPr="00B15759">
        <w:rPr>
          <w:rFonts w:ascii="Simplified Arabic" w:hAnsi="Simplified Arabic" w:cs="Simplified Arabic" w:hint="cs"/>
          <w:sz w:val="28"/>
          <w:szCs w:val="28"/>
          <w:rtl/>
        </w:rPr>
        <w:t>راتب يُغطّي احتياجاته الأساسية</w:t>
      </w:r>
      <w:r w:rsidRPr="00B15759">
        <w:rPr>
          <w:rFonts w:ascii="Simplified Arabic" w:hAnsi="Simplified Arabic" w:cs="Simplified Arabic" w:hint="cs"/>
          <w:sz w:val="28"/>
          <w:szCs w:val="28"/>
        </w:rPr>
        <w:t>)</w:t>
      </w:r>
    </w:p>
    <w:p w14:paraId="610CE773" w14:textId="77777777" w:rsidR="00837516" w:rsidRPr="00B15759" w:rsidRDefault="00837516" w:rsidP="00837516">
      <w:pPr>
        <w:numPr>
          <w:ilvl w:val="0"/>
          <w:numId w:val="30"/>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احتياجات الأمان</w:t>
      </w:r>
      <w:r w:rsidRPr="00B15759">
        <w:rPr>
          <w:rFonts w:ascii="Simplified Arabic" w:hAnsi="Simplified Arabic" w:cs="Simplified Arabic" w:hint="cs"/>
          <w:sz w:val="28"/>
          <w:szCs w:val="28"/>
          <w:rtl/>
        </w:rPr>
        <w:t xml:space="preserve"> </w:t>
      </w:r>
      <w:r w:rsidRPr="00B15759">
        <w:rPr>
          <w:rFonts w:ascii="Simplified Arabic" w:hAnsi="Simplified Arabic" w:cs="Simplified Arabic" w:hint="cs"/>
          <w:sz w:val="28"/>
          <w:szCs w:val="28"/>
        </w:rPr>
        <w:t>(</w:t>
      </w:r>
      <w:r w:rsidRPr="00B15759">
        <w:rPr>
          <w:rFonts w:ascii="Simplified Arabic" w:hAnsi="Simplified Arabic" w:cs="Simplified Arabic" w:hint="cs"/>
          <w:sz w:val="28"/>
          <w:szCs w:val="28"/>
          <w:rtl/>
        </w:rPr>
        <w:t>استقرار وظيفي، تأمين طبي، ضمان اجتماعي</w:t>
      </w:r>
      <w:r w:rsidRPr="00B15759">
        <w:rPr>
          <w:rFonts w:ascii="Simplified Arabic" w:hAnsi="Simplified Arabic" w:cs="Simplified Arabic" w:hint="cs"/>
          <w:sz w:val="28"/>
          <w:szCs w:val="28"/>
        </w:rPr>
        <w:t>)</w:t>
      </w:r>
    </w:p>
    <w:p w14:paraId="47182136" w14:textId="77777777" w:rsidR="00837516" w:rsidRPr="00B15759" w:rsidRDefault="00837516" w:rsidP="00837516">
      <w:pPr>
        <w:numPr>
          <w:ilvl w:val="0"/>
          <w:numId w:val="30"/>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الاحتياجات الاجتماعية</w:t>
      </w:r>
      <w:r w:rsidRPr="00B15759">
        <w:rPr>
          <w:rFonts w:ascii="Simplified Arabic" w:hAnsi="Simplified Arabic" w:cs="Simplified Arabic" w:hint="cs"/>
          <w:sz w:val="28"/>
          <w:szCs w:val="28"/>
          <w:rtl/>
        </w:rPr>
        <w:t xml:space="preserve"> </w:t>
      </w:r>
      <w:r w:rsidRPr="00B15759">
        <w:rPr>
          <w:rFonts w:ascii="Simplified Arabic" w:hAnsi="Simplified Arabic" w:cs="Simplified Arabic" w:hint="cs"/>
          <w:sz w:val="28"/>
          <w:szCs w:val="28"/>
        </w:rPr>
        <w:t>(</w:t>
      </w:r>
      <w:r w:rsidRPr="00B15759">
        <w:rPr>
          <w:rFonts w:ascii="Simplified Arabic" w:hAnsi="Simplified Arabic" w:cs="Simplified Arabic" w:hint="cs"/>
          <w:sz w:val="28"/>
          <w:szCs w:val="28"/>
          <w:rtl/>
        </w:rPr>
        <w:t>علاقات مهنية طيبة، شعور بالانتماء</w:t>
      </w:r>
      <w:r w:rsidRPr="00B15759">
        <w:rPr>
          <w:rFonts w:ascii="Simplified Arabic" w:hAnsi="Simplified Arabic" w:cs="Simplified Arabic" w:hint="cs"/>
          <w:sz w:val="28"/>
          <w:szCs w:val="28"/>
        </w:rPr>
        <w:t>)</w:t>
      </w:r>
    </w:p>
    <w:p w14:paraId="03BEE6D1" w14:textId="77777777" w:rsidR="00837516" w:rsidRPr="00B15759" w:rsidRDefault="00837516" w:rsidP="00837516">
      <w:pPr>
        <w:numPr>
          <w:ilvl w:val="0"/>
          <w:numId w:val="30"/>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احتياجات التقدير</w:t>
      </w:r>
      <w:r w:rsidRPr="00B15759">
        <w:rPr>
          <w:rFonts w:ascii="Simplified Arabic" w:hAnsi="Simplified Arabic" w:cs="Simplified Arabic" w:hint="cs"/>
          <w:sz w:val="28"/>
          <w:szCs w:val="28"/>
          <w:rtl/>
        </w:rPr>
        <w:t xml:space="preserve"> </w:t>
      </w:r>
      <w:r w:rsidRPr="00B15759">
        <w:rPr>
          <w:rFonts w:ascii="Simplified Arabic" w:hAnsi="Simplified Arabic" w:cs="Simplified Arabic" w:hint="cs"/>
          <w:sz w:val="28"/>
          <w:szCs w:val="28"/>
        </w:rPr>
        <w:t>(</w:t>
      </w:r>
      <w:r w:rsidRPr="00B15759">
        <w:rPr>
          <w:rFonts w:ascii="Simplified Arabic" w:hAnsi="Simplified Arabic" w:cs="Simplified Arabic" w:hint="cs"/>
          <w:sz w:val="28"/>
          <w:szCs w:val="28"/>
          <w:rtl/>
        </w:rPr>
        <w:t>اعتراف بالإنجازات، ترقية، مسؤوليات</w:t>
      </w:r>
      <w:r w:rsidRPr="00B15759">
        <w:rPr>
          <w:rFonts w:ascii="Simplified Arabic" w:hAnsi="Simplified Arabic" w:cs="Simplified Arabic" w:hint="cs"/>
          <w:sz w:val="28"/>
          <w:szCs w:val="28"/>
        </w:rPr>
        <w:t>)</w:t>
      </w:r>
    </w:p>
    <w:p w14:paraId="4DA99D5E" w14:textId="77777777" w:rsidR="00837516" w:rsidRPr="00B15759" w:rsidRDefault="00837516" w:rsidP="00837516">
      <w:pPr>
        <w:numPr>
          <w:ilvl w:val="0"/>
          <w:numId w:val="30"/>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تحقيق الذات</w:t>
      </w:r>
      <w:r w:rsidRPr="00B15759">
        <w:rPr>
          <w:rFonts w:ascii="Simplified Arabic" w:hAnsi="Simplified Arabic" w:cs="Simplified Arabic" w:hint="cs"/>
          <w:sz w:val="28"/>
          <w:szCs w:val="28"/>
          <w:rtl/>
        </w:rPr>
        <w:t xml:space="preserve"> </w:t>
      </w:r>
      <w:r w:rsidRPr="00B15759">
        <w:rPr>
          <w:rFonts w:ascii="Simplified Arabic" w:hAnsi="Simplified Arabic" w:cs="Simplified Arabic" w:hint="cs"/>
          <w:sz w:val="28"/>
          <w:szCs w:val="28"/>
        </w:rPr>
        <w:t>(</w:t>
      </w:r>
      <w:r w:rsidRPr="00B15759">
        <w:rPr>
          <w:rFonts w:ascii="Simplified Arabic" w:hAnsi="Simplified Arabic" w:cs="Simplified Arabic" w:hint="cs"/>
          <w:sz w:val="28"/>
          <w:szCs w:val="28"/>
          <w:rtl/>
        </w:rPr>
        <w:t>فرص للنمو والتطوّر والإبداع</w:t>
      </w:r>
      <w:r w:rsidRPr="00B15759">
        <w:rPr>
          <w:rFonts w:ascii="Simplified Arabic" w:hAnsi="Simplified Arabic" w:cs="Simplified Arabic" w:hint="cs"/>
          <w:sz w:val="28"/>
          <w:szCs w:val="28"/>
        </w:rPr>
        <w:t>)</w:t>
      </w:r>
    </w:p>
    <w:p w14:paraId="7F06F6E3"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lastRenderedPageBreak/>
        <w:t xml:space="preserve">هذه النظرية، رغم بساطتها، </w:t>
      </w:r>
      <w:r>
        <w:rPr>
          <w:rFonts w:ascii="Simplified Arabic" w:hAnsi="Simplified Arabic" w:cs="Simplified Arabic" w:hint="cs"/>
          <w:sz w:val="28"/>
          <w:szCs w:val="28"/>
          <w:rtl/>
        </w:rPr>
        <w:t>تقدم</w:t>
      </w:r>
      <w:r w:rsidRPr="00B15759">
        <w:rPr>
          <w:rFonts w:ascii="Simplified Arabic" w:hAnsi="Simplified Arabic" w:cs="Simplified Arabic" w:hint="cs"/>
          <w:sz w:val="28"/>
          <w:szCs w:val="28"/>
          <w:rtl/>
        </w:rPr>
        <w:t xml:space="preserve"> إطاراً مفيداً لفهم لماذا لا يكفي "الراتب الجيد" وحده لتحقيق الرضا الوظيفي</w:t>
      </w:r>
      <w:r w:rsidRPr="00B15759">
        <w:rPr>
          <w:rFonts w:ascii="Simplified Arabic" w:hAnsi="Simplified Arabic" w:cs="Simplified Arabic" w:hint="cs"/>
          <w:sz w:val="28"/>
          <w:szCs w:val="28"/>
        </w:rPr>
        <w:t>.</w:t>
      </w:r>
    </w:p>
    <w:p w14:paraId="493A5734"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ثانياً: نظرية</w:t>
      </w:r>
      <w:r w:rsidRPr="00B15759">
        <w:rPr>
          <w:rFonts w:ascii="Simplified Arabic" w:hAnsi="Simplified Arabic" w:cs="Simplified Arabic" w:hint="cs"/>
          <w:b/>
          <w:bCs/>
          <w:sz w:val="28"/>
          <w:szCs w:val="28"/>
        </w:rPr>
        <w:t xml:space="preserve"> Herzberg </w:t>
      </w:r>
      <w:r w:rsidRPr="00B15759">
        <w:rPr>
          <w:rFonts w:ascii="Simplified Arabic" w:hAnsi="Simplified Arabic" w:cs="Simplified Arabic" w:hint="cs"/>
          <w:b/>
          <w:bCs/>
          <w:sz w:val="28"/>
          <w:szCs w:val="28"/>
          <w:rtl/>
        </w:rPr>
        <w:t>للعاملين</w:t>
      </w:r>
      <w:r w:rsidRPr="00B15759">
        <w:rPr>
          <w:rFonts w:ascii="Simplified Arabic" w:hAnsi="Simplified Arabic" w:cs="Simplified Arabic" w:hint="cs"/>
          <w:b/>
          <w:bCs/>
          <w:sz w:val="28"/>
          <w:szCs w:val="28"/>
        </w:rPr>
        <w:t xml:space="preserve"> (1959)</w:t>
      </w:r>
    </w:p>
    <w:p w14:paraId="5E303FBA"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قدّم الباحث </w:t>
      </w:r>
      <w:r w:rsidRPr="00B15759">
        <w:rPr>
          <w:rFonts w:ascii="Simplified Arabic" w:hAnsi="Simplified Arabic" w:cs="Simplified Arabic" w:hint="cs"/>
          <w:b/>
          <w:bCs/>
          <w:sz w:val="28"/>
          <w:szCs w:val="28"/>
        </w:rPr>
        <w:t>Frederick Herzberg</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نظرية أكثر تعقيداً وواقعية، تُعرف بـ "نظرية العاملين" أو "نظرية الوقاية والحوافز". وتقوم النظرية على تمييز مهم بين نوعين من العوامل</w:t>
      </w:r>
      <w:r w:rsidRPr="00B15759">
        <w:rPr>
          <w:rFonts w:ascii="Simplified Arabic" w:hAnsi="Simplified Arabic" w:cs="Simplified Arabic" w:hint="cs"/>
          <w:sz w:val="28"/>
          <w:szCs w:val="28"/>
        </w:rPr>
        <w:t>:</w:t>
      </w:r>
    </w:p>
    <w:p w14:paraId="7C09BA9A" w14:textId="77777777" w:rsidR="00837516" w:rsidRPr="00B15759" w:rsidRDefault="00837516" w:rsidP="00837516">
      <w:pPr>
        <w:numPr>
          <w:ilvl w:val="0"/>
          <w:numId w:val="31"/>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عوامل الوقاية</w:t>
      </w:r>
      <w:r w:rsidRPr="00B15759">
        <w:rPr>
          <w:rFonts w:ascii="Simplified Arabic" w:hAnsi="Simplified Arabic" w:cs="Simplified Arabic" w:hint="cs"/>
          <w:b/>
          <w:bCs/>
          <w:sz w:val="28"/>
          <w:szCs w:val="28"/>
        </w:rPr>
        <w:t xml:space="preserve"> (Hygiene Factors):</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 xml:space="preserve">كالراتب، وظروف العمل، والسياسات الإدارية، والعلاقات مع الزملاء. غياب هذه العوامل يُسبّب </w:t>
      </w:r>
      <w:r w:rsidRPr="00B15759">
        <w:rPr>
          <w:rFonts w:ascii="Simplified Arabic" w:hAnsi="Simplified Arabic" w:cs="Simplified Arabic" w:hint="cs"/>
          <w:b/>
          <w:bCs/>
          <w:sz w:val="28"/>
          <w:szCs w:val="28"/>
          <w:rtl/>
        </w:rPr>
        <w:t>عدم الرضا</w:t>
      </w:r>
      <w:r w:rsidRPr="00B15759">
        <w:rPr>
          <w:rFonts w:ascii="Simplified Arabic" w:hAnsi="Simplified Arabic" w:cs="Simplified Arabic" w:hint="cs"/>
          <w:sz w:val="28"/>
          <w:szCs w:val="28"/>
          <w:rtl/>
        </w:rPr>
        <w:t xml:space="preserve">، لكن وجودها لا يُحقّق </w:t>
      </w:r>
      <w:r w:rsidRPr="00B15759">
        <w:rPr>
          <w:rFonts w:ascii="Simplified Arabic" w:hAnsi="Simplified Arabic" w:cs="Simplified Arabic" w:hint="cs"/>
          <w:b/>
          <w:bCs/>
          <w:sz w:val="28"/>
          <w:szCs w:val="28"/>
          <w:rtl/>
        </w:rPr>
        <w:t>الرضا</w:t>
      </w:r>
      <w:r w:rsidRPr="00B15759">
        <w:rPr>
          <w:rFonts w:ascii="Simplified Arabic" w:hAnsi="Simplified Arabic" w:cs="Simplified Arabic" w:hint="cs"/>
          <w:sz w:val="28"/>
          <w:szCs w:val="28"/>
          <w:rtl/>
        </w:rPr>
        <w:t xml:space="preserve"> بالضرورة، بل يُحقّق فقط "الحياد</w:t>
      </w:r>
      <w:r w:rsidRPr="00B15759">
        <w:rPr>
          <w:rFonts w:ascii="Simplified Arabic" w:hAnsi="Simplified Arabic" w:cs="Simplified Arabic" w:hint="cs"/>
          <w:sz w:val="28"/>
          <w:szCs w:val="28"/>
        </w:rPr>
        <w:t>".</w:t>
      </w:r>
    </w:p>
    <w:p w14:paraId="1C48A5B3" w14:textId="77777777" w:rsidR="00837516" w:rsidRPr="00B15759" w:rsidRDefault="00837516" w:rsidP="00837516">
      <w:pPr>
        <w:numPr>
          <w:ilvl w:val="0"/>
          <w:numId w:val="31"/>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عوامل الحوافز</w:t>
      </w:r>
      <w:r w:rsidRPr="00B15759">
        <w:rPr>
          <w:rFonts w:ascii="Simplified Arabic" w:hAnsi="Simplified Arabic" w:cs="Simplified Arabic" w:hint="cs"/>
          <w:b/>
          <w:bCs/>
          <w:sz w:val="28"/>
          <w:szCs w:val="28"/>
        </w:rPr>
        <w:t xml:space="preserve"> (Motivators):</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 xml:space="preserve">كالإنجاز، والاعتراف، والمسؤولية، وفرص النمو. هذه العوامل هي التي تُحقّق </w:t>
      </w:r>
      <w:r w:rsidRPr="00B15759">
        <w:rPr>
          <w:rFonts w:ascii="Simplified Arabic" w:hAnsi="Simplified Arabic" w:cs="Simplified Arabic" w:hint="cs"/>
          <w:b/>
          <w:bCs/>
          <w:sz w:val="28"/>
          <w:szCs w:val="28"/>
          <w:rtl/>
        </w:rPr>
        <w:t>الرضا الفعلي</w:t>
      </w:r>
      <w:r w:rsidRPr="00B15759">
        <w:rPr>
          <w:rFonts w:ascii="Simplified Arabic" w:hAnsi="Simplified Arabic" w:cs="Simplified Arabic" w:hint="cs"/>
          <w:sz w:val="28"/>
          <w:szCs w:val="28"/>
          <w:rtl/>
        </w:rPr>
        <w:t xml:space="preserve"> والدافعية العميقة للعمل</w:t>
      </w:r>
      <w:r w:rsidRPr="00B15759">
        <w:rPr>
          <w:rFonts w:ascii="Simplified Arabic" w:hAnsi="Simplified Arabic" w:cs="Simplified Arabic" w:hint="cs"/>
          <w:sz w:val="28"/>
          <w:szCs w:val="28"/>
        </w:rPr>
        <w:t>.</w:t>
      </w:r>
    </w:p>
    <w:p w14:paraId="2A099254"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هذه النظرية مهمة جداً لدراستنا، لأنها تُوضّح لماذا قد يكون الموظف "غير غير راضٍ" (بمعنى أن عوامل الوقاية موجودة) لكنه أيضاً "غير راضٍ فعلاً" (بمعنى أن عوامل الحوافز غائبة). هذه المنطقة الوسطى هي التي يعيش فيها كثير من الموظفين اليوم</w:t>
      </w:r>
      <w:r w:rsidRPr="00B15759">
        <w:rPr>
          <w:rFonts w:ascii="Simplified Arabic" w:hAnsi="Simplified Arabic" w:cs="Simplified Arabic" w:hint="cs"/>
          <w:sz w:val="28"/>
          <w:szCs w:val="28"/>
        </w:rPr>
        <w:t>.</w:t>
      </w:r>
    </w:p>
    <w:p w14:paraId="4C3F733C"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ثالثاً: النظريات الحديثة</w:t>
      </w:r>
    </w:p>
    <w:p w14:paraId="3934B304"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تطوّرت النظريات لاحقاً لتشمل مقاربات أكثر تعقيداً، منها</w:t>
      </w:r>
      <w:r w:rsidRPr="00B15759">
        <w:rPr>
          <w:rFonts w:ascii="Simplified Arabic" w:hAnsi="Simplified Arabic" w:cs="Simplified Arabic" w:hint="cs"/>
          <w:sz w:val="28"/>
          <w:szCs w:val="28"/>
        </w:rPr>
        <w:t>:</w:t>
      </w:r>
    </w:p>
    <w:p w14:paraId="35C481B6" w14:textId="77777777" w:rsidR="00837516" w:rsidRPr="00B15759" w:rsidRDefault="00837516" w:rsidP="00837516">
      <w:pPr>
        <w:numPr>
          <w:ilvl w:val="0"/>
          <w:numId w:val="32"/>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نظرية التوقعات لـ</w:t>
      </w:r>
      <w:r w:rsidRPr="00B15759">
        <w:rPr>
          <w:rFonts w:ascii="Simplified Arabic" w:hAnsi="Simplified Arabic" w:cs="Simplified Arabic" w:hint="cs"/>
          <w:b/>
          <w:bCs/>
          <w:sz w:val="28"/>
          <w:szCs w:val="28"/>
        </w:rPr>
        <w:t xml:space="preserve"> Vroom:</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التي تربط الرضا بالتوافق بين توقعات الموظف وما يتلقّاه فعلاً</w:t>
      </w:r>
      <w:r w:rsidRPr="00B15759">
        <w:rPr>
          <w:rFonts w:ascii="Simplified Arabic" w:hAnsi="Simplified Arabic" w:cs="Simplified Arabic" w:hint="cs"/>
          <w:sz w:val="28"/>
          <w:szCs w:val="28"/>
        </w:rPr>
        <w:t>.</w:t>
      </w:r>
    </w:p>
    <w:p w14:paraId="4EB0F41D" w14:textId="77777777" w:rsidR="00837516" w:rsidRPr="00B15759" w:rsidRDefault="00837516" w:rsidP="00837516">
      <w:pPr>
        <w:numPr>
          <w:ilvl w:val="0"/>
          <w:numId w:val="32"/>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نظرية العدالة لـ</w:t>
      </w:r>
      <w:r w:rsidRPr="00B15759">
        <w:rPr>
          <w:rFonts w:ascii="Simplified Arabic" w:hAnsi="Simplified Arabic" w:cs="Simplified Arabic" w:hint="cs"/>
          <w:b/>
          <w:bCs/>
          <w:sz w:val="28"/>
          <w:szCs w:val="28"/>
        </w:rPr>
        <w:t xml:space="preserve"> Adams:</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التي تُركّز على شعور الموظف بأنه يتلقّى معاملة عادلة مقارنةً بزملائه</w:t>
      </w:r>
      <w:r w:rsidRPr="00B15759">
        <w:rPr>
          <w:rFonts w:ascii="Simplified Arabic" w:hAnsi="Simplified Arabic" w:cs="Simplified Arabic" w:hint="cs"/>
          <w:sz w:val="28"/>
          <w:szCs w:val="28"/>
        </w:rPr>
        <w:t>.</w:t>
      </w:r>
    </w:p>
    <w:p w14:paraId="7591E3EF" w14:textId="77777777" w:rsidR="00837516" w:rsidRDefault="00837516" w:rsidP="00837516">
      <w:pPr>
        <w:numPr>
          <w:ilvl w:val="0"/>
          <w:numId w:val="32"/>
        </w:numPr>
        <w:rPr>
          <w:rFonts w:ascii="Simplified Arabic" w:hAnsi="Simplified Arabic" w:cs="Simplified Arabic"/>
          <w:sz w:val="28"/>
          <w:szCs w:val="28"/>
        </w:rPr>
      </w:pPr>
      <w:r w:rsidRPr="00B15759">
        <w:rPr>
          <w:rFonts w:ascii="Simplified Arabic" w:hAnsi="Simplified Arabic" w:cs="Simplified Arabic" w:hint="cs"/>
          <w:b/>
          <w:bCs/>
          <w:sz w:val="28"/>
          <w:szCs w:val="28"/>
          <w:rtl/>
        </w:rPr>
        <w:t>نموذج خصائص الوظيفة لـ</w:t>
      </w:r>
      <w:r w:rsidRPr="00B15759">
        <w:rPr>
          <w:rFonts w:ascii="Simplified Arabic" w:hAnsi="Simplified Arabic" w:cs="Simplified Arabic" w:hint="cs"/>
          <w:b/>
          <w:bCs/>
          <w:sz w:val="28"/>
          <w:szCs w:val="28"/>
        </w:rPr>
        <w:t xml:space="preserve"> Hackman &amp; Oldham:</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الذي يربط الرضا بخصائص الوظيفة نفسها كتنوع المهام والاستقلالية والتغذية الراجعة</w:t>
      </w:r>
      <w:r w:rsidRPr="00B15759">
        <w:rPr>
          <w:rFonts w:ascii="Simplified Arabic" w:hAnsi="Simplified Arabic" w:cs="Simplified Arabic" w:hint="cs"/>
          <w:sz w:val="28"/>
          <w:szCs w:val="28"/>
        </w:rPr>
        <w:t>.</w:t>
      </w:r>
    </w:p>
    <w:p w14:paraId="78E23B23"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أبعاد الرضا الوظيفي</w:t>
      </w:r>
    </w:p>
    <w:p w14:paraId="1A039C89"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استقرّت الأدبيات الحديثة على مجموعة من الأبعاد الرئيسية التي يمكن قياس الرضا الوظيفي من خلالها. وتشمل هذه الأبعاد ما يلي</w:t>
      </w:r>
      <w:r w:rsidRPr="00B15759">
        <w:rPr>
          <w:rFonts w:ascii="Simplified Arabic" w:hAnsi="Simplified Arabic" w:cs="Simplified Arabic" w:hint="cs"/>
          <w:sz w:val="28"/>
          <w:szCs w:val="28"/>
        </w:rPr>
        <w:t>:</w:t>
      </w:r>
    </w:p>
    <w:p w14:paraId="17990020"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lastRenderedPageBreak/>
        <w:t>البُعد الأول: الرضا عن طبيعة العمل</w:t>
      </w:r>
      <w:r w:rsidRPr="00B15759">
        <w:rPr>
          <w:rFonts w:ascii="Simplified Arabic" w:hAnsi="Simplified Arabic" w:cs="Simplified Arabic" w:hint="cs"/>
          <w:sz w:val="28"/>
          <w:szCs w:val="28"/>
          <w:rtl/>
        </w:rPr>
        <w:t xml:space="preserve"> مدى استمتاع الموظف بمهامه اليومية، وشعوره بأن عمله ذو معنى ويُقدّم قيمة</w:t>
      </w:r>
      <w:r w:rsidRPr="00B15759">
        <w:rPr>
          <w:rFonts w:ascii="Simplified Arabic" w:hAnsi="Simplified Arabic" w:cs="Simplified Arabic" w:hint="cs"/>
          <w:sz w:val="28"/>
          <w:szCs w:val="28"/>
        </w:rPr>
        <w:t>.</w:t>
      </w:r>
    </w:p>
    <w:p w14:paraId="63A6829F"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البُعد الثاني: الرضا عن التعويضات</w:t>
      </w:r>
      <w:r w:rsidRPr="00B15759">
        <w:rPr>
          <w:rFonts w:ascii="Simplified Arabic" w:hAnsi="Simplified Arabic" w:cs="Simplified Arabic" w:hint="cs"/>
          <w:sz w:val="28"/>
          <w:szCs w:val="28"/>
          <w:rtl/>
        </w:rPr>
        <w:t xml:space="preserve"> هل يشعر الموظف أن راتبه عادل ومتوافق مع السوق ومع مساهماته؟</w:t>
      </w:r>
    </w:p>
    <w:p w14:paraId="05EDF40B"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البُعد الثالث: الرضا عن القيادة والإشراف</w:t>
      </w:r>
      <w:r w:rsidRPr="00B15759">
        <w:rPr>
          <w:rFonts w:ascii="Simplified Arabic" w:hAnsi="Simplified Arabic" w:cs="Simplified Arabic" w:hint="cs"/>
          <w:sz w:val="28"/>
          <w:szCs w:val="28"/>
          <w:rtl/>
        </w:rPr>
        <w:t xml:space="preserve"> جودة العلاقة مع المدير المباشر، ومستوى الدعم الذي يتلقّاه</w:t>
      </w:r>
      <w:r w:rsidRPr="00B15759">
        <w:rPr>
          <w:rFonts w:ascii="Simplified Arabic" w:hAnsi="Simplified Arabic" w:cs="Simplified Arabic" w:hint="cs"/>
          <w:sz w:val="28"/>
          <w:szCs w:val="28"/>
        </w:rPr>
        <w:t>.</w:t>
      </w:r>
    </w:p>
    <w:p w14:paraId="14B7FB27"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البُعد الرابع: الرضا عن العلاقات مع الزملاء</w:t>
      </w:r>
      <w:r w:rsidRPr="00B15759">
        <w:rPr>
          <w:rFonts w:ascii="Simplified Arabic" w:hAnsi="Simplified Arabic" w:cs="Simplified Arabic" w:hint="cs"/>
          <w:sz w:val="28"/>
          <w:szCs w:val="28"/>
          <w:rtl/>
        </w:rPr>
        <w:t xml:space="preserve"> جودة العلاقات المهنية، والشعور بالانتماء إلى فريق</w:t>
      </w:r>
      <w:r w:rsidRPr="00B15759">
        <w:rPr>
          <w:rFonts w:ascii="Simplified Arabic" w:hAnsi="Simplified Arabic" w:cs="Simplified Arabic" w:hint="cs"/>
          <w:sz w:val="28"/>
          <w:szCs w:val="28"/>
        </w:rPr>
        <w:t>.</w:t>
      </w:r>
    </w:p>
    <w:p w14:paraId="712AC0A3"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البُعد الخامس: الرضا عن فرص التطوّر</w:t>
      </w:r>
      <w:r w:rsidRPr="00B15759">
        <w:rPr>
          <w:rFonts w:ascii="Simplified Arabic" w:hAnsi="Simplified Arabic" w:cs="Simplified Arabic" w:hint="cs"/>
          <w:sz w:val="28"/>
          <w:szCs w:val="28"/>
          <w:rtl/>
        </w:rPr>
        <w:t xml:space="preserve"> مدى وجود فرص واضحة للتطوّر المهني والترقي</w:t>
      </w:r>
      <w:r w:rsidRPr="00B15759">
        <w:rPr>
          <w:rFonts w:ascii="Simplified Arabic" w:hAnsi="Simplified Arabic" w:cs="Simplified Arabic" w:hint="cs"/>
          <w:sz w:val="28"/>
          <w:szCs w:val="28"/>
        </w:rPr>
        <w:t>.</w:t>
      </w:r>
    </w:p>
    <w:p w14:paraId="102D1345"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البُعد السادس: الرضا عن السياسات والإجراءات</w:t>
      </w:r>
      <w:r w:rsidRPr="00B15759">
        <w:rPr>
          <w:rFonts w:ascii="Simplified Arabic" w:hAnsi="Simplified Arabic" w:cs="Simplified Arabic" w:hint="cs"/>
          <w:sz w:val="28"/>
          <w:szCs w:val="28"/>
          <w:rtl/>
        </w:rPr>
        <w:t xml:space="preserve"> مدى وضوح السياسات، وعدالة تطبيقها، ومنطقيتها</w:t>
      </w:r>
      <w:r w:rsidRPr="00B15759">
        <w:rPr>
          <w:rFonts w:ascii="Simplified Arabic" w:hAnsi="Simplified Arabic" w:cs="Simplified Arabic" w:hint="cs"/>
          <w:sz w:val="28"/>
          <w:szCs w:val="28"/>
        </w:rPr>
        <w:t>.</w:t>
      </w:r>
    </w:p>
    <w:p w14:paraId="2C4900D4"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تعريف الولاء المؤسسي</w:t>
      </w:r>
    </w:p>
    <w:p w14:paraId="07B198CA"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الولاء المؤسسي، أو ما يُعرف أحياناً بـ "الالتزام التنظيمي</w:t>
      </w:r>
      <w:r w:rsidRPr="00B15759">
        <w:rPr>
          <w:rFonts w:ascii="Simplified Arabic" w:hAnsi="Simplified Arabic" w:cs="Simplified Arabic" w:hint="cs"/>
          <w:sz w:val="28"/>
          <w:szCs w:val="28"/>
        </w:rPr>
        <w:t>" (Organizational Commitment)</w:t>
      </w:r>
      <w:r w:rsidRPr="00B15759">
        <w:rPr>
          <w:rFonts w:ascii="Simplified Arabic" w:hAnsi="Simplified Arabic" w:cs="Simplified Arabic" w:hint="cs"/>
          <w:sz w:val="28"/>
          <w:szCs w:val="28"/>
          <w:rtl/>
        </w:rPr>
        <w:t xml:space="preserve">، هو المفهوم التوأم للرضا الوظيفي. لكن رغم قربه الشديد من الرضا، إلا أنه ليس مطابقاً له. فالرضا حالة عاطفية، أما الولاء </w:t>
      </w:r>
      <w:r w:rsidRPr="00B15759">
        <w:rPr>
          <w:rFonts w:ascii="Simplified Arabic" w:hAnsi="Simplified Arabic" w:cs="Simplified Arabic" w:hint="cs"/>
          <w:b/>
          <w:bCs/>
          <w:sz w:val="28"/>
          <w:szCs w:val="28"/>
          <w:rtl/>
        </w:rPr>
        <w:t>فسلوك واستعداد</w:t>
      </w:r>
      <w:r w:rsidRPr="00B15759">
        <w:rPr>
          <w:rFonts w:ascii="Simplified Arabic" w:hAnsi="Simplified Arabic" w:cs="Simplified Arabic" w:hint="cs"/>
          <w:sz w:val="28"/>
          <w:szCs w:val="28"/>
        </w:rPr>
        <w:t>.</w:t>
      </w:r>
    </w:p>
    <w:p w14:paraId="433F33B5"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عرّفت دراسة</w:t>
      </w:r>
      <w:r w:rsidRPr="00B15759">
        <w:rPr>
          <w:rFonts w:ascii="Simplified Arabic" w:hAnsi="Simplified Arabic" w:cs="Simplified Arabic" w:hint="cs"/>
          <w:sz w:val="28"/>
          <w:szCs w:val="28"/>
        </w:rPr>
        <w:t xml:space="preserve"> Aljayi </w:t>
      </w:r>
      <w:r w:rsidRPr="00B15759">
        <w:rPr>
          <w:rFonts w:ascii="Simplified Arabic" w:hAnsi="Simplified Arabic" w:cs="Simplified Arabic" w:hint="cs"/>
          <w:sz w:val="28"/>
          <w:szCs w:val="28"/>
          <w:rtl/>
        </w:rPr>
        <w:t>وزملائه (2016) الولاء المؤسسي بأنه "درجة ارتباط الموظف بشركته، ورغبته في الاستمرار فيها، واستعداده لبذل جهد إضافي من أجلها، والدفاع عن سمعتها أمام الآخرين</w:t>
      </w:r>
      <w:r w:rsidRPr="00B15759">
        <w:rPr>
          <w:rFonts w:ascii="Simplified Arabic" w:hAnsi="Simplified Arabic" w:cs="Simplified Arabic" w:hint="cs"/>
          <w:sz w:val="28"/>
          <w:szCs w:val="28"/>
        </w:rPr>
        <w:t>".</w:t>
      </w:r>
    </w:p>
    <w:p w14:paraId="6AAF74AD"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بينما قدّم النموذج الأشهر في هذا المجال — وهو نموذج </w:t>
      </w:r>
      <w:r w:rsidRPr="00B15759">
        <w:rPr>
          <w:rFonts w:ascii="Simplified Arabic" w:hAnsi="Simplified Arabic" w:cs="Simplified Arabic" w:hint="cs"/>
          <w:b/>
          <w:bCs/>
          <w:sz w:val="28"/>
          <w:szCs w:val="28"/>
        </w:rPr>
        <w:t>Meyer &amp; Allen</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الذي طوّراه عام 1991 — تعريفاً أكثر تفصيلاً، معتبرَين أن الولاء المؤسسي "حالة نفسية تصف علاقة الموظف بالمنظمة، و</w:t>
      </w:r>
      <w:r>
        <w:rPr>
          <w:rFonts w:ascii="Simplified Arabic" w:hAnsi="Simplified Arabic" w:cs="Simplified Arabic" w:hint="cs"/>
          <w:sz w:val="28"/>
          <w:szCs w:val="28"/>
          <w:rtl/>
        </w:rPr>
        <w:t>تؤثر</w:t>
      </w:r>
      <w:r w:rsidRPr="00B15759">
        <w:rPr>
          <w:rFonts w:ascii="Simplified Arabic" w:hAnsi="Simplified Arabic" w:cs="Simplified Arabic" w:hint="cs"/>
          <w:sz w:val="28"/>
          <w:szCs w:val="28"/>
          <w:rtl/>
        </w:rPr>
        <w:t xml:space="preserve"> على قراره في الاستمرار فيها أو مغادرتها</w:t>
      </w:r>
      <w:r w:rsidRPr="00B15759">
        <w:rPr>
          <w:rFonts w:ascii="Simplified Arabic" w:hAnsi="Simplified Arabic" w:cs="Simplified Arabic" w:hint="cs"/>
          <w:sz w:val="28"/>
          <w:szCs w:val="28"/>
        </w:rPr>
        <w:t>".</w:t>
      </w:r>
    </w:p>
    <w:p w14:paraId="681C0D74"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أما</w:t>
      </w:r>
      <w:r w:rsidRPr="00B15759">
        <w:rPr>
          <w:rFonts w:ascii="Simplified Arabic" w:hAnsi="Simplified Arabic" w:cs="Simplified Arabic" w:hint="cs"/>
          <w:sz w:val="28"/>
          <w:szCs w:val="28"/>
        </w:rPr>
        <w:t xml:space="preserve"> Alsaadi (2025) </w:t>
      </w:r>
      <w:r w:rsidRPr="00B15759">
        <w:rPr>
          <w:rFonts w:ascii="Simplified Arabic" w:hAnsi="Simplified Arabic" w:cs="Simplified Arabic" w:hint="cs"/>
          <w:sz w:val="28"/>
          <w:szCs w:val="28"/>
          <w:rtl/>
        </w:rPr>
        <w:t>في دراستها على القطاع الصحي السعودي، فقد رأت أن الولاء المؤسسي "الالتزام العاطفي والعقلاني الذي يربط الموظف بشركته، ويجعله مستعداً للاستثمار فيها على المدى الطويل، حتى في وجود فرص عمل أخرى مغرية</w:t>
      </w:r>
      <w:r w:rsidRPr="00B15759">
        <w:rPr>
          <w:rFonts w:ascii="Simplified Arabic" w:hAnsi="Simplified Arabic" w:cs="Simplified Arabic" w:hint="cs"/>
          <w:sz w:val="28"/>
          <w:szCs w:val="28"/>
        </w:rPr>
        <w:t>".</w:t>
      </w:r>
    </w:p>
    <w:p w14:paraId="173CF79B"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ومن هذه التعريفات، يمكن للباحث تقديم تعريف إجرائي مناسب للدراسة</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b/>
          <w:bCs/>
          <w:sz w:val="28"/>
          <w:szCs w:val="28"/>
          <w:rtl/>
        </w:rPr>
        <w:t>الولاء المؤسسي هو درجة ارتباط الموظف العاطفي والعقلاني بشركته، الذي يتجلّى في نيّته للاستمرار فيها، واستعداده لبذل جهد إضافي من أجلها، والتوصية بها للآخرين</w:t>
      </w:r>
      <w:r w:rsidRPr="00B15759">
        <w:rPr>
          <w:rFonts w:ascii="Simplified Arabic" w:hAnsi="Simplified Arabic" w:cs="Simplified Arabic" w:hint="cs"/>
          <w:sz w:val="28"/>
          <w:szCs w:val="28"/>
        </w:rPr>
        <w:t>.</w:t>
      </w:r>
    </w:p>
    <w:p w14:paraId="18F3AE55"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lastRenderedPageBreak/>
        <w:t>أنواع الولاء المؤسسي (نموذج</w:t>
      </w:r>
      <w:r w:rsidRPr="00B15759">
        <w:rPr>
          <w:rFonts w:ascii="Simplified Arabic" w:hAnsi="Simplified Arabic" w:cs="Simplified Arabic" w:hint="cs"/>
          <w:b/>
          <w:bCs/>
          <w:sz w:val="28"/>
          <w:szCs w:val="28"/>
        </w:rPr>
        <w:t xml:space="preserve"> Meyer &amp; Allen)</w:t>
      </w:r>
    </w:p>
    <w:p w14:paraId="5773AF1F"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من أشهر النماذج التي فسّرت الولاء المؤسسي، </w:t>
      </w:r>
      <w:r w:rsidRPr="00B15759">
        <w:rPr>
          <w:rFonts w:ascii="Simplified Arabic" w:hAnsi="Simplified Arabic" w:cs="Simplified Arabic" w:hint="cs"/>
          <w:b/>
          <w:bCs/>
          <w:sz w:val="28"/>
          <w:szCs w:val="28"/>
          <w:rtl/>
        </w:rPr>
        <w:t>نموذج</w:t>
      </w:r>
      <w:r w:rsidRPr="00B15759">
        <w:rPr>
          <w:rFonts w:ascii="Simplified Arabic" w:hAnsi="Simplified Arabic" w:cs="Simplified Arabic" w:hint="cs"/>
          <w:b/>
          <w:bCs/>
          <w:sz w:val="28"/>
          <w:szCs w:val="28"/>
        </w:rPr>
        <w:t xml:space="preserve"> Meyer &amp; Allen </w:t>
      </w:r>
      <w:r w:rsidRPr="00B15759">
        <w:rPr>
          <w:rFonts w:ascii="Simplified Arabic" w:hAnsi="Simplified Arabic" w:cs="Simplified Arabic" w:hint="cs"/>
          <w:b/>
          <w:bCs/>
          <w:sz w:val="28"/>
          <w:szCs w:val="28"/>
          <w:rtl/>
        </w:rPr>
        <w:t>ثلاثي الأبعاد</w:t>
      </w:r>
      <w:r w:rsidRPr="00B15759">
        <w:rPr>
          <w:rFonts w:ascii="Simplified Arabic" w:hAnsi="Simplified Arabic" w:cs="Simplified Arabic" w:hint="cs"/>
          <w:sz w:val="28"/>
          <w:szCs w:val="28"/>
          <w:rtl/>
        </w:rPr>
        <w:t>، الذي أصبح مرجعاً في معظم الدراسات الحديثة. يُقسّم هذا النموذج الولاء إلى ثلاثة أنواع، لكل منها منطق مختلف</w:t>
      </w:r>
      <w:r w:rsidRPr="00B15759">
        <w:rPr>
          <w:rFonts w:ascii="Simplified Arabic" w:hAnsi="Simplified Arabic" w:cs="Simplified Arabic" w:hint="cs"/>
          <w:sz w:val="28"/>
          <w:szCs w:val="28"/>
        </w:rPr>
        <w:t>:</w:t>
      </w:r>
    </w:p>
    <w:p w14:paraId="0C12139A"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النوع الأول: الولاء العاطفي</w:t>
      </w:r>
      <w:r w:rsidRPr="00B15759">
        <w:rPr>
          <w:rFonts w:ascii="Simplified Arabic" w:hAnsi="Simplified Arabic" w:cs="Simplified Arabic" w:hint="cs"/>
          <w:b/>
          <w:bCs/>
          <w:sz w:val="28"/>
          <w:szCs w:val="28"/>
        </w:rPr>
        <w:t xml:space="preserve"> (Affective Commitment)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 xml:space="preserve">وهو أقوى أنواع الولاء وأنقاها. الموظف هنا يبقى في الشركة </w:t>
      </w:r>
      <w:r w:rsidRPr="00B15759">
        <w:rPr>
          <w:rFonts w:ascii="Simplified Arabic" w:hAnsi="Simplified Arabic" w:cs="Simplified Arabic" w:hint="cs"/>
          <w:b/>
          <w:bCs/>
          <w:sz w:val="28"/>
          <w:szCs w:val="28"/>
          <w:rtl/>
        </w:rPr>
        <w:t>لأنه يريد ذلك</w:t>
      </w:r>
      <w:r w:rsidRPr="00B15759">
        <w:rPr>
          <w:rFonts w:ascii="Simplified Arabic" w:hAnsi="Simplified Arabic" w:cs="Simplified Arabic" w:hint="cs"/>
          <w:sz w:val="28"/>
          <w:szCs w:val="28"/>
          <w:rtl/>
        </w:rPr>
        <w:t>، لا لسبب آخر. يحبّ عمله، ويشعر بالانتماء إلى الشركة، ويُؤمن برسالتها. هذا النوع من الولاء هو ما تبحث عنه كل الشركات، لكنه أيضاً الأصعب في تحقيقه</w:t>
      </w:r>
      <w:r w:rsidRPr="00B15759">
        <w:rPr>
          <w:rFonts w:ascii="Simplified Arabic" w:hAnsi="Simplified Arabic" w:cs="Simplified Arabic" w:hint="cs"/>
          <w:sz w:val="28"/>
          <w:szCs w:val="28"/>
        </w:rPr>
        <w:t>.</w:t>
      </w:r>
    </w:p>
    <w:p w14:paraId="2C86BE88"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النوع الثاني: الولاء المستمر</w:t>
      </w:r>
      <w:r w:rsidRPr="00B15759">
        <w:rPr>
          <w:rFonts w:ascii="Simplified Arabic" w:hAnsi="Simplified Arabic" w:cs="Simplified Arabic" w:hint="cs"/>
          <w:b/>
          <w:bCs/>
          <w:sz w:val="28"/>
          <w:szCs w:val="28"/>
        </w:rPr>
        <w:t xml:space="preserve"> (Continuance Commitment)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 xml:space="preserve">الموظف هنا يبقى </w:t>
      </w:r>
      <w:r w:rsidRPr="00B15759">
        <w:rPr>
          <w:rFonts w:ascii="Simplified Arabic" w:hAnsi="Simplified Arabic" w:cs="Simplified Arabic" w:hint="cs"/>
          <w:b/>
          <w:bCs/>
          <w:sz w:val="28"/>
          <w:szCs w:val="28"/>
          <w:rtl/>
        </w:rPr>
        <w:t>لأن المغادرة مكلفة</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قد تكون التكلفة مالية (خسارة مكافأة نهاية الخدمة، أو الأسهم، أو المزايا)، أو اجتماعية (صعوبة إيجاد عمل بديل، خاصة في سوق ضيق). هذا الولاء ليس نابعاً من حب حقيقي للشركة، بل من حسابات براغماتية</w:t>
      </w:r>
      <w:r w:rsidRPr="00B15759">
        <w:rPr>
          <w:rFonts w:ascii="Simplified Arabic" w:hAnsi="Simplified Arabic" w:cs="Simplified Arabic" w:hint="cs"/>
          <w:sz w:val="28"/>
          <w:szCs w:val="28"/>
        </w:rPr>
        <w:t>.</w:t>
      </w:r>
    </w:p>
    <w:p w14:paraId="48483B1A"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النوع الثالث: الولاء المعياري</w:t>
      </w:r>
      <w:r w:rsidRPr="00B15759">
        <w:rPr>
          <w:rFonts w:ascii="Simplified Arabic" w:hAnsi="Simplified Arabic" w:cs="Simplified Arabic" w:hint="cs"/>
          <w:b/>
          <w:bCs/>
          <w:sz w:val="28"/>
          <w:szCs w:val="28"/>
        </w:rPr>
        <w:t xml:space="preserve"> (Normative Commitment)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 xml:space="preserve">الموظف هنا يبقى </w:t>
      </w:r>
      <w:r w:rsidRPr="00B15759">
        <w:rPr>
          <w:rFonts w:ascii="Simplified Arabic" w:hAnsi="Simplified Arabic" w:cs="Simplified Arabic" w:hint="cs"/>
          <w:b/>
          <w:bCs/>
          <w:sz w:val="28"/>
          <w:szCs w:val="28"/>
          <w:rtl/>
        </w:rPr>
        <w:t>لأنه يشعر بالواجب الأخلاقي</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قد يكون هذا بسبب استثمار الشركة الكبير في تدريبه، أو مساعدتها له في وقت صعب، أو الشعور بأن مغادرته "خيانة" لثقة أولوها له</w:t>
      </w:r>
      <w:r w:rsidRPr="00B15759">
        <w:rPr>
          <w:rFonts w:ascii="Simplified Arabic" w:hAnsi="Simplified Arabic" w:cs="Simplified Arabic" w:hint="cs"/>
          <w:sz w:val="28"/>
          <w:szCs w:val="28"/>
        </w:rPr>
        <w:t>.</w:t>
      </w:r>
    </w:p>
    <w:p w14:paraId="16102A2B"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الأنواع الثلاثة قد تجتمع في موظف واحد، أو ينفرد به نوع واحد. وقد كشفت دراسة</w:t>
      </w:r>
      <w:r w:rsidRPr="00B15759">
        <w:rPr>
          <w:rFonts w:ascii="Simplified Arabic" w:hAnsi="Simplified Arabic" w:cs="Simplified Arabic" w:hint="cs"/>
          <w:sz w:val="28"/>
          <w:szCs w:val="28"/>
        </w:rPr>
        <w:t xml:space="preserve"> Alnehabi &amp; Al-Mekhlafi (2023) </w:t>
      </w:r>
      <w:r w:rsidRPr="00B15759">
        <w:rPr>
          <w:rFonts w:ascii="Simplified Arabic" w:hAnsi="Simplified Arabic" w:cs="Simplified Arabic" w:hint="cs"/>
          <w:sz w:val="28"/>
          <w:szCs w:val="28"/>
          <w:rtl/>
        </w:rPr>
        <w:t>على القطاع المصرفي السعودي أن الولاء العاطفي والالتزام التنظيمي هما الأقوى في تفسير أداء الموظف ونيته في البقاء</w:t>
      </w:r>
      <w:r w:rsidRPr="00B15759">
        <w:rPr>
          <w:rFonts w:ascii="Simplified Arabic" w:hAnsi="Simplified Arabic" w:cs="Simplified Arabic" w:hint="cs"/>
          <w:sz w:val="28"/>
          <w:szCs w:val="28"/>
        </w:rPr>
        <w:t>.</w:t>
      </w:r>
    </w:p>
    <w:p w14:paraId="052E5F4F"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أهمية الولاء المؤسسي</w:t>
      </w:r>
    </w:p>
    <w:p w14:paraId="5F0B0934"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يتشابه الولاء المؤسسي مع الرضا الوظيفي في أهميته للشركة، لكن له إضافات خاصة</w:t>
      </w:r>
      <w:r w:rsidRPr="00B15759">
        <w:rPr>
          <w:rFonts w:ascii="Simplified Arabic" w:hAnsi="Simplified Arabic" w:cs="Simplified Arabic" w:hint="cs"/>
          <w:sz w:val="28"/>
          <w:szCs w:val="28"/>
        </w:rPr>
        <w:t>:</w:t>
      </w:r>
    </w:p>
    <w:p w14:paraId="456CEFE0"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أولاً: الاحتفاظ بالكفاءات</w:t>
      </w:r>
      <w:r w:rsidRPr="00B15759">
        <w:rPr>
          <w:rFonts w:ascii="Simplified Arabic" w:hAnsi="Simplified Arabic" w:cs="Simplified Arabic" w:hint="cs"/>
          <w:sz w:val="28"/>
          <w:szCs w:val="28"/>
          <w:rtl/>
        </w:rPr>
        <w:t xml:space="preserve"> الموظف الولي لا يستجيب بسهولة لعروض العمل المنافسة، حتى لو كانت أعلى في الراتب. هذا يُعطي الشركة استقراراً في كوادرها</w:t>
      </w:r>
      <w:r w:rsidRPr="00B15759">
        <w:rPr>
          <w:rFonts w:ascii="Simplified Arabic" w:hAnsi="Simplified Arabic" w:cs="Simplified Arabic" w:hint="cs"/>
          <w:sz w:val="28"/>
          <w:szCs w:val="28"/>
        </w:rPr>
        <w:t>.</w:t>
      </w:r>
    </w:p>
    <w:p w14:paraId="7F3B31FF"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ثانياً: بذل الجهد الإضافي</w:t>
      </w:r>
      <w:r w:rsidRPr="00B15759">
        <w:rPr>
          <w:rFonts w:ascii="Simplified Arabic" w:hAnsi="Simplified Arabic" w:cs="Simplified Arabic" w:hint="cs"/>
          <w:sz w:val="28"/>
          <w:szCs w:val="28"/>
          <w:rtl/>
        </w:rPr>
        <w:t xml:space="preserve"> الموظف الولي يعمل أكثر من المطلوب منه. يُقدّم الأفكار، ويبقى بعد ساعات العمل، ويستثمر في تطوير نفسه لصالح الشركة. هذا "الجهد الإضافي" هو ما يصنع الفرق بين شركة متوسطة وشركة متميزة</w:t>
      </w:r>
      <w:r w:rsidRPr="00B15759">
        <w:rPr>
          <w:rFonts w:ascii="Simplified Arabic" w:hAnsi="Simplified Arabic" w:cs="Simplified Arabic" w:hint="cs"/>
          <w:sz w:val="28"/>
          <w:szCs w:val="28"/>
        </w:rPr>
        <w:t>.</w:t>
      </w:r>
    </w:p>
    <w:p w14:paraId="1CFA0ABC"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lastRenderedPageBreak/>
        <w:t>ثالثاً: الدفاع عن سمعة الشركة</w:t>
      </w:r>
      <w:r w:rsidRPr="00B15759">
        <w:rPr>
          <w:rFonts w:ascii="Simplified Arabic" w:hAnsi="Simplified Arabic" w:cs="Simplified Arabic" w:hint="cs"/>
          <w:sz w:val="28"/>
          <w:szCs w:val="28"/>
          <w:rtl/>
        </w:rPr>
        <w:t xml:space="preserve"> الموظف الولي يُدافع عن شركته أمام الآخرين، ويُصحّح المفاهيم الخاطئة عنها. هذا يُشكّل خط دفاع طبيعي لسمعة الشركة، لا يمكن شراؤه بأي ميزانية تسويقية</w:t>
      </w:r>
      <w:r w:rsidRPr="00B15759">
        <w:rPr>
          <w:rFonts w:ascii="Simplified Arabic" w:hAnsi="Simplified Arabic" w:cs="Simplified Arabic" w:hint="cs"/>
          <w:sz w:val="28"/>
          <w:szCs w:val="28"/>
        </w:rPr>
        <w:t>.</w:t>
      </w:r>
    </w:p>
    <w:p w14:paraId="3F7A94F4"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رابعاً: تعزيز الأداء التنظيمي الشامل</w:t>
      </w:r>
      <w:r w:rsidRPr="00B15759">
        <w:rPr>
          <w:rFonts w:ascii="Simplified Arabic" w:hAnsi="Simplified Arabic" w:cs="Simplified Arabic" w:hint="cs"/>
          <w:sz w:val="28"/>
          <w:szCs w:val="28"/>
          <w:rtl/>
        </w:rPr>
        <w:t xml:space="preserve"> كشفت دراسة</w:t>
      </w:r>
      <w:r w:rsidRPr="00B15759">
        <w:rPr>
          <w:rFonts w:ascii="Simplified Arabic" w:hAnsi="Simplified Arabic" w:cs="Simplified Arabic" w:hint="cs"/>
          <w:sz w:val="28"/>
          <w:szCs w:val="28"/>
        </w:rPr>
        <w:t xml:space="preserve"> Alnehabi &amp; Al-Mekhlafi (2023) </w:t>
      </w:r>
      <w:r w:rsidRPr="00B15759">
        <w:rPr>
          <w:rFonts w:ascii="Simplified Arabic" w:hAnsi="Simplified Arabic" w:cs="Simplified Arabic" w:hint="cs"/>
          <w:sz w:val="28"/>
          <w:szCs w:val="28"/>
          <w:rtl/>
        </w:rPr>
        <w:t>أن الالتزام والهوية التنظيمية يُشكّلان قناة أساسية توصل أثر ممارسات الشركة إلى الأداء الفعلي للموظف، بما يُفسّر 42% من التباين في أداء الموظفين</w:t>
      </w:r>
      <w:r w:rsidRPr="00B15759">
        <w:rPr>
          <w:rFonts w:ascii="Simplified Arabic" w:hAnsi="Simplified Arabic" w:cs="Simplified Arabic" w:hint="cs"/>
          <w:sz w:val="28"/>
          <w:szCs w:val="28"/>
        </w:rPr>
        <w:t>.</w:t>
      </w:r>
    </w:p>
    <w:p w14:paraId="5CB1397E"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العلاقة بين الرضا الوظيفي والولاء المؤسسي</w:t>
      </w:r>
    </w:p>
    <w:p w14:paraId="15F78359"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هنا نصل إلى النقطة الجوهرية التي يبني عليها الباحث فرضياته</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b/>
          <w:bCs/>
          <w:sz w:val="28"/>
          <w:szCs w:val="28"/>
          <w:rtl/>
        </w:rPr>
        <w:t>ما العلاقة الفعلية بين الرضا الوظيفي والولاء المؤسسي؟</w:t>
      </w:r>
    </w:p>
    <w:p w14:paraId="5376A860"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الأدبيات الحديثة </w:t>
      </w:r>
      <w:r>
        <w:rPr>
          <w:rFonts w:ascii="Simplified Arabic" w:hAnsi="Simplified Arabic" w:cs="Simplified Arabic" w:hint="cs"/>
          <w:sz w:val="28"/>
          <w:szCs w:val="28"/>
          <w:rtl/>
        </w:rPr>
        <w:t>تقدم</w:t>
      </w:r>
      <w:r w:rsidRPr="00B15759">
        <w:rPr>
          <w:rFonts w:ascii="Simplified Arabic" w:hAnsi="Simplified Arabic" w:cs="Simplified Arabic" w:hint="cs"/>
          <w:sz w:val="28"/>
          <w:szCs w:val="28"/>
          <w:rtl/>
        </w:rPr>
        <w:t xml:space="preserve"> إجابة واضحة على هذا السؤال</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b/>
          <w:bCs/>
          <w:sz w:val="28"/>
          <w:szCs w:val="28"/>
          <w:rtl/>
        </w:rPr>
        <w:t>الرضا الوظيفي هو الجسر الذي يقود إلى الولاء المؤسسي</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الموظف الراضي لا يُصبح ولياً بشكل تلقائي، لكن الموظف غير الراضي لن يكون ولياً في الغالب</w:t>
      </w:r>
      <w:r w:rsidRPr="00B15759">
        <w:rPr>
          <w:rFonts w:ascii="Simplified Arabic" w:hAnsi="Simplified Arabic" w:cs="Simplified Arabic" w:hint="cs"/>
          <w:sz w:val="28"/>
          <w:szCs w:val="28"/>
        </w:rPr>
        <w:t>.</w:t>
      </w:r>
    </w:p>
    <w:p w14:paraId="0A2649D0"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وقد كشفت دراسة الحارثي (2025) في السياق السعودي أن الرضا الوظيفي له تأثير إيجابي دال إحصائياً على نية الموظف في البقاء، وأن التطوير المهني بدوره </w:t>
      </w:r>
      <w:r>
        <w:rPr>
          <w:rFonts w:ascii="Simplified Arabic" w:hAnsi="Simplified Arabic" w:cs="Simplified Arabic" w:hint="cs"/>
          <w:sz w:val="28"/>
          <w:szCs w:val="28"/>
          <w:rtl/>
        </w:rPr>
        <w:t>يعزز</w:t>
      </w:r>
      <w:r w:rsidRPr="00B15759">
        <w:rPr>
          <w:rFonts w:ascii="Simplified Arabic" w:hAnsi="Simplified Arabic" w:cs="Simplified Arabic" w:hint="cs"/>
          <w:sz w:val="28"/>
          <w:szCs w:val="28"/>
          <w:rtl/>
        </w:rPr>
        <w:t xml:space="preserve"> الرضا. وهذا يُشكّل </w:t>
      </w:r>
      <w:r w:rsidRPr="00B15759">
        <w:rPr>
          <w:rFonts w:ascii="Simplified Arabic" w:hAnsi="Simplified Arabic" w:cs="Simplified Arabic" w:hint="cs"/>
          <w:b/>
          <w:bCs/>
          <w:sz w:val="28"/>
          <w:szCs w:val="28"/>
          <w:rtl/>
        </w:rPr>
        <w:t>حلقة متكاملة</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التطوير يُنتج الرضا، والرضا يُنتج الولاء، والولاء يُنتج البقاء والأداء</w:t>
      </w:r>
      <w:r w:rsidRPr="00B15759">
        <w:rPr>
          <w:rFonts w:ascii="Simplified Arabic" w:hAnsi="Simplified Arabic" w:cs="Simplified Arabic" w:hint="cs"/>
          <w:sz w:val="28"/>
          <w:szCs w:val="28"/>
        </w:rPr>
        <w:t>.</w:t>
      </w:r>
    </w:p>
    <w:p w14:paraId="79EA695B"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كما أظهرت دراسة</w:t>
      </w:r>
      <w:r w:rsidRPr="00B15759">
        <w:rPr>
          <w:rFonts w:ascii="Simplified Arabic" w:hAnsi="Simplified Arabic" w:cs="Simplified Arabic" w:hint="cs"/>
          <w:sz w:val="28"/>
          <w:szCs w:val="28"/>
        </w:rPr>
        <w:t xml:space="preserve"> Aljayi </w:t>
      </w:r>
      <w:r w:rsidRPr="00B15759">
        <w:rPr>
          <w:rFonts w:ascii="Simplified Arabic" w:hAnsi="Simplified Arabic" w:cs="Simplified Arabic" w:hint="cs"/>
          <w:sz w:val="28"/>
          <w:szCs w:val="28"/>
          <w:rtl/>
        </w:rPr>
        <w:t>وزملائه (2016) في السياق المغربي أن الموظف الولي هو نتاج تفاعل عوامل عدة: بيئة عمل داعمة، وممارسات موارد بشرية عادلة، وثقافة تنظيمية تحترم الخصوصية المحلية. غياب أي من هذه العوامل يُضعف الولاء، حتى لو كان الراتب مرتفعاً</w:t>
      </w:r>
      <w:r w:rsidRPr="00B15759">
        <w:rPr>
          <w:rFonts w:ascii="Simplified Arabic" w:hAnsi="Simplified Arabic" w:cs="Simplified Arabic" w:hint="cs"/>
          <w:sz w:val="28"/>
          <w:szCs w:val="28"/>
        </w:rPr>
        <w:t>.</w:t>
      </w:r>
    </w:p>
    <w:p w14:paraId="30D8BC20"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محددات الرضا الوظيفي والولاء المؤسسي في السياق السعودي</w:t>
      </w:r>
    </w:p>
    <w:p w14:paraId="05B5D90B"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يشهد سوق العمل السعودي اليوم تحوّلات جذرية، جعلت من محددات الرضا الوظيفي والولاء المؤسسي مختلفة عمّا كانت عليه قبل عقد من الزمن</w:t>
      </w:r>
      <w:r w:rsidRPr="00B15759">
        <w:rPr>
          <w:rFonts w:ascii="Simplified Arabic" w:hAnsi="Simplified Arabic" w:cs="Simplified Arabic" w:hint="cs"/>
          <w:sz w:val="28"/>
          <w:szCs w:val="28"/>
        </w:rPr>
        <w:t>.</w:t>
      </w:r>
    </w:p>
    <w:p w14:paraId="2C541E10"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فحتى قبل سنوات قليلة، كان الموظف السعودي يُقيّم عمله بمعايير محدودة نسبياً: راتب، ومسمى وظيفي، واستقرار. لكن اليوم، ومع دخول الشركات العالمية إلى السوق، وتطوّر الوعي المهني لدى الكوادر السعودية، أصبحت المعايير أوسع وأعمق</w:t>
      </w:r>
      <w:r w:rsidRPr="00B15759">
        <w:rPr>
          <w:rFonts w:ascii="Simplified Arabic" w:hAnsi="Simplified Arabic" w:cs="Simplified Arabic" w:hint="cs"/>
          <w:sz w:val="28"/>
          <w:szCs w:val="28"/>
        </w:rPr>
        <w:t>:</w:t>
      </w:r>
    </w:p>
    <w:p w14:paraId="321225F4" w14:textId="77777777" w:rsidR="00837516" w:rsidRPr="00B15759" w:rsidRDefault="00837516" w:rsidP="00837516">
      <w:pPr>
        <w:numPr>
          <w:ilvl w:val="0"/>
          <w:numId w:val="33"/>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lastRenderedPageBreak/>
        <w:t>الشفافية في القرارات</w:t>
      </w:r>
      <w:r w:rsidRPr="00B15759">
        <w:rPr>
          <w:rFonts w:ascii="Simplified Arabic" w:hAnsi="Simplified Arabic" w:cs="Simplified Arabic" w:hint="cs"/>
          <w:b/>
          <w:bCs/>
          <w:sz w:val="28"/>
          <w:szCs w:val="28"/>
        </w:rPr>
        <w: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الموظف السعودي اليوم يبحث عن شركات ذات حوكمة واضحة، لا شركات تُدار بالحدس والعلاقات</w:t>
      </w:r>
      <w:r w:rsidRPr="00B15759">
        <w:rPr>
          <w:rFonts w:ascii="Simplified Arabic" w:hAnsi="Simplified Arabic" w:cs="Simplified Arabic" w:hint="cs"/>
          <w:sz w:val="28"/>
          <w:szCs w:val="28"/>
        </w:rPr>
        <w:t>.</w:t>
      </w:r>
    </w:p>
    <w:p w14:paraId="7D46C8D2" w14:textId="77777777" w:rsidR="00837516" w:rsidRPr="00B15759" w:rsidRDefault="00837516" w:rsidP="00837516">
      <w:pPr>
        <w:numPr>
          <w:ilvl w:val="0"/>
          <w:numId w:val="33"/>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المعنى والقيمة</w:t>
      </w:r>
      <w:r w:rsidRPr="00B15759">
        <w:rPr>
          <w:rFonts w:ascii="Simplified Arabic" w:hAnsi="Simplified Arabic" w:cs="Simplified Arabic" w:hint="cs"/>
          <w:b/>
          <w:bCs/>
          <w:sz w:val="28"/>
          <w:szCs w:val="28"/>
        </w:rPr>
        <w: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لم يعد الموظف يرضى بأي عمل، بل يبحث عن عمل يشعر بأنه ذو معنى، ويُقدّم إسهاماً للمجتمع</w:t>
      </w:r>
      <w:r w:rsidRPr="00B15759">
        <w:rPr>
          <w:rFonts w:ascii="Simplified Arabic" w:hAnsi="Simplified Arabic" w:cs="Simplified Arabic" w:hint="cs"/>
          <w:sz w:val="28"/>
          <w:szCs w:val="28"/>
        </w:rPr>
        <w:t>.</w:t>
      </w:r>
    </w:p>
    <w:p w14:paraId="1F930F8F" w14:textId="77777777" w:rsidR="00837516" w:rsidRPr="00B15759" w:rsidRDefault="00837516" w:rsidP="00837516">
      <w:pPr>
        <w:numPr>
          <w:ilvl w:val="0"/>
          <w:numId w:val="33"/>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التطوير والنمو</w:t>
      </w:r>
      <w:r w:rsidRPr="00B15759">
        <w:rPr>
          <w:rFonts w:ascii="Simplified Arabic" w:hAnsi="Simplified Arabic" w:cs="Simplified Arabic" w:hint="cs"/>
          <w:b/>
          <w:bCs/>
          <w:sz w:val="28"/>
          <w:szCs w:val="28"/>
        </w:rPr>
        <w: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الموظف الطموح يبحث عن شركة تُطوّره، لا شركة تستنزفه</w:t>
      </w:r>
      <w:r w:rsidRPr="00B15759">
        <w:rPr>
          <w:rFonts w:ascii="Simplified Arabic" w:hAnsi="Simplified Arabic" w:cs="Simplified Arabic" w:hint="cs"/>
          <w:sz w:val="28"/>
          <w:szCs w:val="28"/>
        </w:rPr>
        <w:t>.</w:t>
      </w:r>
    </w:p>
    <w:p w14:paraId="67C8B0BF" w14:textId="77777777" w:rsidR="00837516" w:rsidRPr="00B15759" w:rsidRDefault="00837516" w:rsidP="00837516">
      <w:pPr>
        <w:numPr>
          <w:ilvl w:val="0"/>
          <w:numId w:val="33"/>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التوازن بين العمل والحياة</w:t>
      </w:r>
      <w:r w:rsidRPr="00B15759">
        <w:rPr>
          <w:rFonts w:ascii="Simplified Arabic" w:hAnsi="Simplified Arabic" w:cs="Simplified Arabic" w:hint="cs"/>
          <w:b/>
          <w:bCs/>
          <w:sz w:val="28"/>
          <w:szCs w:val="28"/>
        </w:rPr>
        <w: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أظهرت دراسة العسفهاني وزملائه (2024) أن التوازن أصبح من أهم محددات الرضا، خاصة لدى الموظفات في القطاعات المختلفة بالمملكة</w:t>
      </w:r>
      <w:r w:rsidRPr="00B15759">
        <w:rPr>
          <w:rFonts w:ascii="Simplified Arabic" w:hAnsi="Simplified Arabic" w:cs="Simplified Arabic" w:hint="cs"/>
          <w:sz w:val="28"/>
          <w:szCs w:val="28"/>
        </w:rPr>
        <w:t>.</w:t>
      </w:r>
    </w:p>
    <w:p w14:paraId="19317A63" w14:textId="77777777" w:rsidR="00837516" w:rsidRPr="00B15759" w:rsidRDefault="00837516" w:rsidP="00837516">
      <w:pPr>
        <w:numPr>
          <w:ilvl w:val="0"/>
          <w:numId w:val="33"/>
        </w:numPr>
        <w:rPr>
          <w:rFonts w:ascii="Simplified Arabic" w:hAnsi="Simplified Arabic" w:cs="Simplified Arabic" w:hint="cs"/>
          <w:sz w:val="28"/>
          <w:szCs w:val="28"/>
        </w:rPr>
      </w:pPr>
      <w:r w:rsidRPr="00B15759">
        <w:rPr>
          <w:rFonts w:ascii="Simplified Arabic" w:hAnsi="Simplified Arabic" w:cs="Simplified Arabic" w:hint="cs"/>
          <w:b/>
          <w:bCs/>
          <w:sz w:val="28"/>
          <w:szCs w:val="28"/>
          <w:rtl/>
        </w:rPr>
        <w:t>الاحترام الثقافي</w:t>
      </w:r>
      <w:r w:rsidRPr="00B15759">
        <w:rPr>
          <w:rFonts w:ascii="Simplified Arabic" w:hAnsi="Simplified Arabic" w:cs="Simplified Arabic" w:hint="cs"/>
          <w:b/>
          <w:bCs/>
          <w:sz w:val="28"/>
          <w:szCs w:val="28"/>
        </w:rPr>
        <w:t>:</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sz w:val="28"/>
          <w:szCs w:val="28"/>
          <w:rtl/>
        </w:rPr>
        <w:t>الموظف السعودي يريد أن يعمل في بيئة تحترم قيمه وثقافته، وهذا سؤال مركزي في المقرات الإقليمية للشركات العالمية</w:t>
      </w:r>
      <w:r w:rsidRPr="00B15759">
        <w:rPr>
          <w:rFonts w:ascii="Simplified Arabic" w:hAnsi="Simplified Arabic" w:cs="Simplified Arabic" w:hint="cs"/>
          <w:sz w:val="28"/>
          <w:szCs w:val="28"/>
        </w:rPr>
        <w:t>.</w:t>
      </w:r>
    </w:p>
    <w:p w14:paraId="1A30EA21"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ومن هنا، تسعى الدراسة الحالية للإجابة على السؤال الأهم</w:t>
      </w:r>
      <w:r w:rsidRPr="00B15759">
        <w:rPr>
          <w:rFonts w:ascii="Simplified Arabic" w:hAnsi="Simplified Arabic" w:cs="Simplified Arabic" w:hint="cs"/>
          <w:sz w:val="28"/>
          <w:szCs w:val="28"/>
        </w:rPr>
        <w:t xml:space="preserve">: </w:t>
      </w:r>
      <w:r w:rsidRPr="00B15759">
        <w:rPr>
          <w:rFonts w:ascii="Simplified Arabic" w:hAnsi="Simplified Arabic" w:cs="Simplified Arabic" w:hint="cs"/>
          <w:b/>
          <w:bCs/>
          <w:sz w:val="28"/>
          <w:szCs w:val="28"/>
          <w:rtl/>
        </w:rPr>
        <w:t>أيّ نمط من الشركات العالمية أم المحلية يُقدّم للموظف السعودي التجربة التي يبحث عنها اليوم؟</w:t>
      </w:r>
      <w:r w:rsidRPr="00B15759">
        <w:rPr>
          <w:rFonts w:ascii="Simplified Arabic" w:hAnsi="Simplified Arabic" w:cs="Simplified Arabic" w:hint="cs"/>
          <w:sz w:val="28"/>
          <w:szCs w:val="28"/>
          <w:rtl/>
        </w:rPr>
        <w:t xml:space="preserve"> وكيف تنعكس ممارسات الحوكمة، والمسؤولية الاجتماعية، وبيئة العمل، والتطوير المهني في كل منهما على رضا الموظف وولائه؟</w:t>
      </w:r>
    </w:p>
    <w:p w14:paraId="6192B65F" w14:textId="77777777" w:rsidR="00837516" w:rsidRPr="00AC5A46" w:rsidRDefault="00837516" w:rsidP="00837516">
      <w:pPr>
        <w:rPr>
          <w:rFonts w:ascii="Simplified Arabic" w:hAnsi="Simplified Arabic" w:cs="Simplified Arabic" w:hint="cs"/>
          <w:b/>
          <w:bCs/>
          <w:sz w:val="32"/>
          <w:szCs w:val="32"/>
          <w:u w:val="single"/>
        </w:rPr>
      </w:pPr>
      <w:r w:rsidRPr="00AC5A46">
        <w:rPr>
          <w:rFonts w:ascii="Simplified Arabic" w:hAnsi="Simplified Arabic" w:cs="Simplified Arabic" w:hint="cs"/>
          <w:b/>
          <w:bCs/>
          <w:sz w:val="32"/>
          <w:szCs w:val="32"/>
          <w:u w:val="single"/>
          <w:rtl/>
        </w:rPr>
        <w:t>خلاصة الفصل</w:t>
      </w:r>
    </w:p>
    <w:p w14:paraId="546B582A"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استعرض هذا الفصل، بمبحثيه الرئيسيين، الإطار النظري الذي تنطلق منه الدراسة الحالية</w:t>
      </w:r>
      <w:r w:rsidRPr="00B15759">
        <w:rPr>
          <w:rFonts w:ascii="Simplified Arabic" w:hAnsi="Simplified Arabic" w:cs="Simplified Arabic" w:hint="cs"/>
          <w:sz w:val="28"/>
          <w:szCs w:val="28"/>
        </w:rPr>
        <w:t>.</w:t>
      </w:r>
    </w:p>
    <w:p w14:paraId="3522348D"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فقد تناول </w:t>
      </w:r>
      <w:r w:rsidRPr="00B15759">
        <w:rPr>
          <w:rFonts w:ascii="Simplified Arabic" w:hAnsi="Simplified Arabic" w:cs="Simplified Arabic" w:hint="cs"/>
          <w:b/>
          <w:bCs/>
          <w:sz w:val="28"/>
          <w:szCs w:val="28"/>
          <w:rtl/>
        </w:rPr>
        <w:t>المبحث الأول</w:t>
      </w:r>
      <w:r w:rsidRPr="00B15759">
        <w:rPr>
          <w:rFonts w:ascii="Simplified Arabic" w:hAnsi="Simplified Arabic" w:cs="Simplified Arabic" w:hint="cs"/>
          <w:sz w:val="28"/>
          <w:szCs w:val="28"/>
          <w:rtl/>
        </w:rPr>
        <w:t xml:space="preserve"> الممارسات الأربع التي </w:t>
      </w:r>
      <w:r>
        <w:rPr>
          <w:rFonts w:ascii="Simplified Arabic" w:hAnsi="Simplified Arabic" w:cs="Simplified Arabic" w:hint="cs"/>
          <w:sz w:val="28"/>
          <w:szCs w:val="28"/>
          <w:rtl/>
        </w:rPr>
        <w:t>تشكل</w:t>
      </w:r>
      <w:r w:rsidRPr="00B15759">
        <w:rPr>
          <w:rFonts w:ascii="Simplified Arabic" w:hAnsi="Simplified Arabic" w:cs="Simplified Arabic" w:hint="cs"/>
          <w:sz w:val="28"/>
          <w:szCs w:val="28"/>
          <w:rtl/>
        </w:rPr>
        <w:t xml:space="preserve"> المتغيرات المستقلة للدراسة: الحوكمة المؤسسية بمبادئها الأربعة (الشفافية، والمساءلة، والعدالة، والمسؤولية)، والمسؤولية الاجتماعية بأبعادها المتعدّدة وفق نموذج</w:t>
      </w:r>
      <w:r w:rsidRPr="00B15759">
        <w:rPr>
          <w:rFonts w:ascii="Simplified Arabic" w:hAnsi="Simplified Arabic" w:cs="Simplified Arabic" w:hint="cs"/>
          <w:sz w:val="28"/>
          <w:szCs w:val="28"/>
        </w:rPr>
        <w:t xml:space="preserve"> Carroll</w:t>
      </w:r>
      <w:r w:rsidRPr="00B15759">
        <w:rPr>
          <w:rFonts w:ascii="Simplified Arabic" w:hAnsi="Simplified Arabic" w:cs="Simplified Arabic" w:hint="cs"/>
          <w:sz w:val="28"/>
          <w:szCs w:val="28"/>
          <w:rtl/>
        </w:rPr>
        <w:t>، وبيئة العمل والثقافة المؤسسية بعناصرها المترابطة، والتطوير المهني بأبعاده الشاملة من تدريب ومسار وظيفي وتعويضات</w:t>
      </w:r>
      <w:r w:rsidRPr="00B15759">
        <w:rPr>
          <w:rFonts w:ascii="Simplified Arabic" w:hAnsi="Simplified Arabic" w:cs="Simplified Arabic" w:hint="cs"/>
          <w:sz w:val="28"/>
          <w:szCs w:val="28"/>
        </w:rPr>
        <w:t>.</w:t>
      </w:r>
    </w:p>
    <w:p w14:paraId="7C46D146"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بينما تناول </w:t>
      </w:r>
      <w:r w:rsidRPr="00B15759">
        <w:rPr>
          <w:rFonts w:ascii="Simplified Arabic" w:hAnsi="Simplified Arabic" w:cs="Simplified Arabic" w:hint="cs"/>
          <w:b/>
          <w:bCs/>
          <w:sz w:val="28"/>
          <w:szCs w:val="28"/>
          <w:rtl/>
        </w:rPr>
        <w:t>المبحث الثاني</w:t>
      </w:r>
      <w:r w:rsidRPr="00B15759">
        <w:rPr>
          <w:rFonts w:ascii="Simplified Arabic" w:hAnsi="Simplified Arabic" w:cs="Simplified Arabic" w:hint="cs"/>
          <w:sz w:val="28"/>
          <w:szCs w:val="28"/>
          <w:rtl/>
        </w:rPr>
        <w:t xml:space="preserve"> المتغير التابع (الرضا الوظيفي والولاء المؤسسي)، مع استعراض النظريات الكبرى التي فسّرت المفهومين</w:t>
      </w:r>
      <w:r w:rsidRPr="00B15759">
        <w:rPr>
          <w:rFonts w:ascii="Simplified Arabic" w:hAnsi="Simplified Arabic" w:cs="Simplified Arabic" w:hint="cs"/>
          <w:sz w:val="28"/>
          <w:szCs w:val="28"/>
        </w:rPr>
        <w:t xml:space="preserve"> (Maslow</w:t>
      </w:r>
      <w:r w:rsidRPr="00B15759">
        <w:rPr>
          <w:rFonts w:ascii="Simplified Arabic" w:hAnsi="Simplified Arabic" w:cs="Simplified Arabic" w:hint="cs"/>
          <w:sz w:val="28"/>
          <w:szCs w:val="28"/>
          <w:rtl/>
        </w:rPr>
        <w:t xml:space="preserve">، </w:t>
      </w:r>
      <w:r w:rsidRPr="00B15759">
        <w:rPr>
          <w:rFonts w:ascii="Simplified Arabic" w:hAnsi="Simplified Arabic" w:cs="Simplified Arabic" w:hint="cs"/>
          <w:sz w:val="28"/>
          <w:szCs w:val="28"/>
        </w:rPr>
        <w:t>Herzberg</w:t>
      </w:r>
      <w:r w:rsidRPr="00B15759">
        <w:rPr>
          <w:rFonts w:ascii="Simplified Arabic" w:hAnsi="Simplified Arabic" w:cs="Simplified Arabic" w:hint="cs"/>
          <w:sz w:val="28"/>
          <w:szCs w:val="28"/>
          <w:rtl/>
        </w:rPr>
        <w:t xml:space="preserve">، </w:t>
      </w:r>
      <w:r w:rsidRPr="00B15759">
        <w:rPr>
          <w:rFonts w:ascii="Simplified Arabic" w:hAnsi="Simplified Arabic" w:cs="Simplified Arabic" w:hint="cs"/>
          <w:sz w:val="28"/>
          <w:szCs w:val="28"/>
        </w:rPr>
        <w:t>Meyer &amp; Allen)</w:t>
      </w:r>
      <w:r w:rsidRPr="00B15759">
        <w:rPr>
          <w:rFonts w:ascii="Simplified Arabic" w:hAnsi="Simplified Arabic" w:cs="Simplified Arabic" w:hint="cs"/>
          <w:sz w:val="28"/>
          <w:szCs w:val="28"/>
          <w:rtl/>
        </w:rPr>
        <w:t>، ومناقشة العلاقة الوثيقة بينهما، ومحدداتهما في السياق السعودي المعاصر</w:t>
      </w:r>
      <w:r w:rsidRPr="00B15759">
        <w:rPr>
          <w:rFonts w:ascii="Simplified Arabic" w:hAnsi="Simplified Arabic" w:cs="Simplified Arabic" w:hint="cs"/>
          <w:sz w:val="28"/>
          <w:szCs w:val="28"/>
        </w:rPr>
        <w:t>.</w:t>
      </w:r>
    </w:p>
    <w:p w14:paraId="43D75248"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 xml:space="preserve">وقد حرص الباحث طوال الفصل على </w:t>
      </w:r>
      <w:r w:rsidRPr="00B15759">
        <w:rPr>
          <w:rFonts w:ascii="Simplified Arabic" w:hAnsi="Simplified Arabic" w:cs="Simplified Arabic" w:hint="cs"/>
          <w:b/>
          <w:bCs/>
          <w:sz w:val="28"/>
          <w:szCs w:val="28"/>
          <w:rtl/>
        </w:rPr>
        <w:t>ربط الإطار النظري بالسياق السعودي</w:t>
      </w:r>
      <w:r w:rsidRPr="00B15759">
        <w:rPr>
          <w:rFonts w:ascii="Simplified Arabic" w:hAnsi="Simplified Arabic" w:cs="Simplified Arabic" w:hint="cs"/>
          <w:sz w:val="28"/>
          <w:szCs w:val="28"/>
          <w:rtl/>
        </w:rPr>
        <w:t xml:space="preserve"> الذي تُطبّق فيه الدراسة، وبالتحول الذي أحدثه برنامج المقرات الإقليمية في خارطة الأعمال بمدينة الرياض. كما استند إلى </w:t>
      </w:r>
      <w:r w:rsidRPr="00B15759">
        <w:rPr>
          <w:rFonts w:ascii="Simplified Arabic" w:hAnsi="Simplified Arabic" w:cs="Simplified Arabic" w:hint="cs"/>
          <w:sz w:val="28"/>
          <w:szCs w:val="28"/>
          <w:rtl/>
        </w:rPr>
        <w:lastRenderedPageBreak/>
        <w:t xml:space="preserve">مزيج متوازن من </w:t>
      </w:r>
      <w:r w:rsidRPr="00B15759">
        <w:rPr>
          <w:rFonts w:ascii="Simplified Arabic" w:hAnsi="Simplified Arabic" w:cs="Simplified Arabic" w:hint="cs"/>
          <w:b/>
          <w:bCs/>
          <w:sz w:val="28"/>
          <w:szCs w:val="28"/>
          <w:rtl/>
        </w:rPr>
        <w:t>الدراسات العربية والأجنبية</w:t>
      </w:r>
      <w:r w:rsidRPr="00B15759">
        <w:rPr>
          <w:rFonts w:ascii="Simplified Arabic" w:hAnsi="Simplified Arabic" w:cs="Simplified Arabic" w:hint="cs"/>
          <w:sz w:val="28"/>
          <w:szCs w:val="28"/>
          <w:rtl/>
        </w:rPr>
        <w:t xml:space="preserve">، ومن </w:t>
      </w:r>
      <w:r w:rsidRPr="00B15759">
        <w:rPr>
          <w:rFonts w:ascii="Simplified Arabic" w:hAnsi="Simplified Arabic" w:cs="Simplified Arabic" w:hint="cs"/>
          <w:b/>
          <w:bCs/>
          <w:sz w:val="28"/>
          <w:szCs w:val="28"/>
          <w:rtl/>
        </w:rPr>
        <w:t>المراجع الكلاسيكية والحديثة</w:t>
      </w:r>
      <w:r w:rsidRPr="00B15759">
        <w:rPr>
          <w:rFonts w:ascii="Simplified Arabic" w:hAnsi="Simplified Arabic" w:cs="Simplified Arabic" w:hint="cs"/>
          <w:sz w:val="28"/>
          <w:szCs w:val="28"/>
          <w:rtl/>
        </w:rPr>
        <w:t xml:space="preserve">، ومن </w:t>
      </w:r>
      <w:r w:rsidRPr="00B15759">
        <w:rPr>
          <w:rFonts w:ascii="Simplified Arabic" w:hAnsi="Simplified Arabic" w:cs="Simplified Arabic" w:hint="cs"/>
          <w:b/>
          <w:bCs/>
          <w:sz w:val="28"/>
          <w:szCs w:val="28"/>
          <w:rtl/>
        </w:rPr>
        <w:t>الأطر النظرية الأكاديمية والمرجعيات الدولية</w:t>
      </w:r>
      <w:r w:rsidRPr="00B15759">
        <w:rPr>
          <w:rFonts w:ascii="Simplified Arabic" w:hAnsi="Simplified Arabic" w:cs="Simplified Arabic" w:hint="cs"/>
          <w:sz w:val="28"/>
          <w:szCs w:val="28"/>
          <w:rtl/>
        </w:rPr>
        <w:t xml:space="preserve"> </w:t>
      </w:r>
      <w:r w:rsidRPr="00B15759">
        <w:rPr>
          <w:rFonts w:ascii="Simplified Arabic" w:hAnsi="Simplified Arabic" w:cs="Simplified Arabic" w:hint="cs"/>
          <w:sz w:val="28"/>
          <w:szCs w:val="28"/>
        </w:rPr>
        <w:t>(</w:t>
      </w:r>
      <w:r w:rsidRPr="00B15759">
        <w:rPr>
          <w:rFonts w:ascii="Simplified Arabic" w:hAnsi="Simplified Arabic" w:cs="Simplified Arabic" w:hint="cs"/>
          <w:sz w:val="28"/>
          <w:szCs w:val="28"/>
          <w:rtl/>
        </w:rPr>
        <w:t>كـ</w:t>
      </w:r>
      <w:r w:rsidRPr="00B15759">
        <w:rPr>
          <w:rFonts w:ascii="Simplified Arabic" w:hAnsi="Simplified Arabic" w:cs="Simplified Arabic" w:hint="cs"/>
          <w:sz w:val="28"/>
          <w:szCs w:val="28"/>
        </w:rPr>
        <w:t xml:space="preserve"> OECD</w:t>
      </w:r>
      <w:r w:rsidRPr="00B15759">
        <w:rPr>
          <w:rFonts w:ascii="Simplified Arabic" w:hAnsi="Simplified Arabic" w:cs="Simplified Arabic" w:hint="cs"/>
          <w:sz w:val="28"/>
          <w:szCs w:val="28"/>
          <w:rtl/>
        </w:rPr>
        <w:t>، و</w:t>
      </w:r>
      <w:r w:rsidRPr="00B15759">
        <w:rPr>
          <w:rFonts w:ascii="Simplified Arabic" w:hAnsi="Simplified Arabic" w:cs="Simplified Arabic" w:hint="cs"/>
          <w:sz w:val="28"/>
          <w:szCs w:val="28"/>
        </w:rPr>
        <w:t>ISO 26000</w:t>
      </w:r>
      <w:r w:rsidRPr="00B15759">
        <w:rPr>
          <w:rFonts w:ascii="Simplified Arabic" w:hAnsi="Simplified Arabic" w:cs="Simplified Arabic" w:hint="cs"/>
          <w:sz w:val="28"/>
          <w:szCs w:val="28"/>
          <w:rtl/>
        </w:rPr>
        <w:t>، و</w:t>
      </w:r>
      <w:r w:rsidRPr="00B15759">
        <w:rPr>
          <w:rFonts w:ascii="Simplified Arabic" w:hAnsi="Simplified Arabic" w:cs="Simplified Arabic" w:hint="cs"/>
          <w:sz w:val="28"/>
          <w:szCs w:val="28"/>
        </w:rPr>
        <w:t>GRI).</w:t>
      </w:r>
    </w:p>
    <w:p w14:paraId="367C64B4"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ويُشكّل هذا الإطار النظري الأساس الذي تُبنى عليه الفصول اللاحقة، بدءاً من الفصل الثالث الذي سيتناول المنهجية والإجراءات، مروراً بالفصل الرابع الذي سيعرض تحليل البيانات، وصولاً إلى الفصل الخامس الذي سيُقدّم مناقشة النتائج والتوصيات</w:t>
      </w:r>
      <w:r w:rsidRPr="00B15759">
        <w:rPr>
          <w:rFonts w:ascii="Simplified Arabic" w:hAnsi="Simplified Arabic" w:cs="Simplified Arabic" w:hint="cs"/>
          <w:sz w:val="28"/>
          <w:szCs w:val="28"/>
        </w:rPr>
        <w:t>.</w:t>
      </w:r>
    </w:p>
    <w:p w14:paraId="5D303158" w14:textId="77777777" w:rsidR="00837516" w:rsidRPr="00AC5A46" w:rsidRDefault="00837516" w:rsidP="00837516">
      <w:pPr>
        <w:rPr>
          <w:rFonts w:ascii="Simplified Arabic" w:hAnsi="Simplified Arabic" w:cs="Simplified Arabic" w:hint="cs"/>
          <w:b/>
          <w:bCs/>
          <w:sz w:val="32"/>
          <w:szCs w:val="32"/>
          <w:u w:val="single"/>
        </w:rPr>
      </w:pPr>
      <w:r w:rsidRPr="00AC5A46">
        <w:rPr>
          <w:rFonts w:ascii="Simplified Arabic" w:hAnsi="Simplified Arabic" w:cs="Simplified Arabic" w:hint="cs"/>
          <w:b/>
          <w:bCs/>
          <w:sz w:val="32"/>
          <w:szCs w:val="32"/>
          <w:u w:val="single"/>
          <w:rtl/>
        </w:rPr>
        <w:t>صدق الاستبانة</w:t>
      </w:r>
    </w:p>
    <w:p w14:paraId="1CE1E2A6"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قبل توزيع الاستبانة، عرضتها على عدد من الزملاء المتخصصين في الإدارة والموارد البشرية، وأخذت ملاحظاتهم في تعديل بعض الفقرات لتصبح أوضح، وحذف الفقرات المكرّرة أو غير المفيدة</w:t>
      </w:r>
      <w:r w:rsidRPr="00B15759">
        <w:rPr>
          <w:rFonts w:ascii="Simplified Arabic" w:hAnsi="Simplified Arabic" w:cs="Simplified Arabic" w:hint="cs"/>
          <w:sz w:val="28"/>
          <w:szCs w:val="28"/>
        </w:rPr>
        <w:t>.</w:t>
      </w:r>
    </w:p>
    <w:p w14:paraId="20C0C071" w14:textId="77777777" w:rsidR="00837516" w:rsidRPr="00B15759" w:rsidRDefault="00837516" w:rsidP="00837516">
      <w:pPr>
        <w:rPr>
          <w:rFonts w:ascii="Simplified Arabic" w:hAnsi="Simplified Arabic" w:cs="Simplified Arabic" w:hint="cs"/>
          <w:b/>
          <w:bCs/>
          <w:sz w:val="28"/>
          <w:szCs w:val="28"/>
        </w:rPr>
      </w:pPr>
      <w:r w:rsidRPr="00B15759">
        <w:rPr>
          <w:rFonts w:ascii="Simplified Arabic" w:hAnsi="Simplified Arabic" w:cs="Simplified Arabic" w:hint="cs"/>
          <w:b/>
          <w:bCs/>
          <w:sz w:val="28"/>
          <w:szCs w:val="28"/>
          <w:rtl/>
        </w:rPr>
        <w:t>الاعتبارات الأخلاقية</w:t>
      </w:r>
    </w:p>
    <w:p w14:paraId="1DA36321" w14:textId="77777777" w:rsidR="00837516" w:rsidRPr="00B15759" w:rsidRDefault="00837516" w:rsidP="00837516">
      <w:pPr>
        <w:rPr>
          <w:rFonts w:ascii="Simplified Arabic" w:hAnsi="Simplified Arabic" w:cs="Simplified Arabic" w:hint="cs"/>
          <w:sz w:val="28"/>
          <w:szCs w:val="28"/>
        </w:rPr>
      </w:pPr>
      <w:r w:rsidRPr="00B15759">
        <w:rPr>
          <w:rFonts w:ascii="Simplified Arabic" w:hAnsi="Simplified Arabic" w:cs="Simplified Arabic" w:hint="cs"/>
          <w:sz w:val="28"/>
          <w:szCs w:val="28"/>
          <w:rtl/>
        </w:rPr>
        <w:t>حرصت في توزيع الاستبانة على عدة أمور</w:t>
      </w:r>
      <w:r w:rsidRPr="00B15759">
        <w:rPr>
          <w:rFonts w:ascii="Simplified Arabic" w:hAnsi="Simplified Arabic" w:cs="Simplified Arabic" w:hint="cs"/>
          <w:sz w:val="28"/>
          <w:szCs w:val="28"/>
        </w:rPr>
        <w:t>:</w:t>
      </w:r>
    </w:p>
    <w:p w14:paraId="201EA5AF" w14:textId="77777777" w:rsidR="00837516" w:rsidRPr="00B15759" w:rsidRDefault="00837516" w:rsidP="00837516">
      <w:pPr>
        <w:numPr>
          <w:ilvl w:val="0"/>
          <w:numId w:val="36"/>
        </w:numPr>
        <w:rPr>
          <w:rFonts w:ascii="Simplified Arabic" w:hAnsi="Simplified Arabic" w:cs="Simplified Arabic" w:hint="cs"/>
          <w:sz w:val="28"/>
          <w:szCs w:val="28"/>
        </w:rPr>
      </w:pPr>
      <w:r w:rsidRPr="00B15759">
        <w:rPr>
          <w:rFonts w:ascii="Simplified Arabic" w:hAnsi="Simplified Arabic" w:cs="Simplified Arabic" w:hint="cs"/>
          <w:sz w:val="28"/>
          <w:szCs w:val="28"/>
          <w:rtl/>
        </w:rPr>
        <w:t>المشاركة كانت طوعية بالكامل، ومن لم يوافق على المشاركة استبعدت استجابته</w:t>
      </w:r>
      <w:r w:rsidRPr="00B15759">
        <w:rPr>
          <w:rFonts w:ascii="Simplified Arabic" w:hAnsi="Simplified Arabic" w:cs="Simplified Arabic" w:hint="cs"/>
          <w:sz w:val="28"/>
          <w:szCs w:val="28"/>
        </w:rPr>
        <w:t>.</w:t>
      </w:r>
    </w:p>
    <w:p w14:paraId="52C6E2FF" w14:textId="77777777" w:rsidR="00837516" w:rsidRPr="00B15759" w:rsidRDefault="00837516" w:rsidP="00837516">
      <w:pPr>
        <w:numPr>
          <w:ilvl w:val="0"/>
          <w:numId w:val="36"/>
        </w:numPr>
        <w:rPr>
          <w:rFonts w:ascii="Simplified Arabic" w:hAnsi="Simplified Arabic" w:cs="Simplified Arabic" w:hint="cs"/>
          <w:sz w:val="28"/>
          <w:szCs w:val="28"/>
        </w:rPr>
      </w:pPr>
      <w:r w:rsidRPr="00B15759">
        <w:rPr>
          <w:rFonts w:ascii="Simplified Arabic" w:hAnsi="Simplified Arabic" w:cs="Simplified Arabic" w:hint="cs"/>
          <w:sz w:val="28"/>
          <w:szCs w:val="28"/>
          <w:rtl/>
        </w:rPr>
        <w:t>لم أجمع أي معلومات شخصية تكشف هوية المشارك (اسم، بريد، اسم شركة تحديداً)</w:t>
      </w:r>
      <w:r w:rsidRPr="00B15759">
        <w:rPr>
          <w:rFonts w:ascii="Simplified Arabic" w:hAnsi="Simplified Arabic" w:cs="Simplified Arabic" w:hint="cs"/>
          <w:sz w:val="28"/>
          <w:szCs w:val="28"/>
        </w:rPr>
        <w:t>.</w:t>
      </w:r>
    </w:p>
    <w:p w14:paraId="32FF21DC" w14:textId="77777777" w:rsidR="00837516" w:rsidRPr="00B15759" w:rsidRDefault="00837516" w:rsidP="00837516">
      <w:pPr>
        <w:numPr>
          <w:ilvl w:val="0"/>
          <w:numId w:val="36"/>
        </w:numPr>
        <w:rPr>
          <w:rFonts w:ascii="Simplified Arabic" w:hAnsi="Simplified Arabic" w:cs="Simplified Arabic" w:hint="cs"/>
          <w:sz w:val="28"/>
          <w:szCs w:val="28"/>
        </w:rPr>
      </w:pPr>
      <w:r w:rsidRPr="00B15759">
        <w:rPr>
          <w:rFonts w:ascii="Simplified Arabic" w:hAnsi="Simplified Arabic" w:cs="Simplified Arabic" w:hint="cs"/>
          <w:sz w:val="28"/>
          <w:szCs w:val="28"/>
          <w:rtl/>
        </w:rPr>
        <w:t>البيانات تُستخدم لأغراض البحث العلمي فقط، ولا تُشارك مع أي جهة أخرى</w:t>
      </w:r>
      <w:r w:rsidRPr="00B15759">
        <w:rPr>
          <w:rFonts w:ascii="Simplified Arabic" w:hAnsi="Simplified Arabic" w:cs="Simplified Arabic" w:hint="cs"/>
          <w:sz w:val="28"/>
          <w:szCs w:val="28"/>
        </w:rPr>
        <w:t>.</w:t>
      </w:r>
    </w:p>
    <w:p w14:paraId="566F8142" w14:textId="77777777" w:rsidR="009125CE" w:rsidRPr="00837516" w:rsidRDefault="009125CE" w:rsidP="009125CE">
      <w:pPr>
        <w:rPr>
          <w:rFonts w:ascii="Simplified Arabic" w:hAnsi="Simplified Arabic" w:cs="Simplified Arabic"/>
          <w:sz w:val="28"/>
          <w:szCs w:val="28"/>
          <w:u w:val="single"/>
          <w:rtl/>
          <w:lang w:bidi="ar-EG"/>
        </w:rPr>
      </w:pPr>
    </w:p>
    <w:p w14:paraId="43234021" w14:textId="77777777" w:rsidR="009125CE" w:rsidRPr="00D0106E" w:rsidRDefault="009125CE" w:rsidP="009125CE">
      <w:pPr>
        <w:rPr>
          <w:rFonts w:ascii="Simplified Arabic" w:hAnsi="Simplified Arabic" w:cs="Simplified Arabic"/>
          <w:sz w:val="28"/>
          <w:szCs w:val="28"/>
          <w:u w:val="single"/>
          <w:rtl/>
          <w:lang w:bidi="ar-EG"/>
        </w:rPr>
      </w:pPr>
    </w:p>
    <w:p w14:paraId="12988B58" w14:textId="77777777" w:rsidR="009125CE" w:rsidRPr="00D0106E" w:rsidRDefault="009125CE" w:rsidP="009125CE">
      <w:pPr>
        <w:rPr>
          <w:rFonts w:ascii="Simplified Arabic" w:hAnsi="Simplified Arabic" w:cs="Simplified Arabic"/>
          <w:sz w:val="28"/>
          <w:szCs w:val="28"/>
          <w:u w:val="single"/>
          <w:rtl/>
          <w:lang w:bidi="ar-EG"/>
        </w:rPr>
      </w:pPr>
    </w:p>
    <w:p w14:paraId="3AE026F6" w14:textId="77777777" w:rsidR="009125CE" w:rsidRPr="00D0106E" w:rsidRDefault="009125CE" w:rsidP="009125CE">
      <w:pPr>
        <w:rPr>
          <w:rFonts w:ascii="Simplified Arabic" w:hAnsi="Simplified Arabic" w:cs="Simplified Arabic"/>
          <w:sz w:val="28"/>
          <w:szCs w:val="28"/>
          <w:u w:val="single"/>
          <w:rtl/>
          <w:lang w:bidi="ar-EG"/>
        </w:rPr>
      </w:pPr>
    </w:p>
    <w:p w14:paraId="3ED376D1" w14:textId="77777777" w:rsidR="00A54BBA" w:rsidRDefault="00A54BBA" w:rsidP="009125CE">
      <w:pPr>
        <w:rPr>
          <w:rFonts w:ascii="Simplified Arabic" w:hAnsi="Simplified Arabic" w:cs="Simplified Arabic"/>
          <w:sz w:val="28"/>
          <w:szCs w:val="28"/>
          <w:u w:val="single"/>
          <w:rtl/>
          <w:lang w:bidi="ar-EG"/>
        </w:rPr>
      </w:pPr>
    </w:p>
    <w:sectPr w:rsidR="00A54BBA"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05E8B" w14:textId="77777777" w:rsidR="005C7319" w:rsidRDefault="005C7319" w:rsidP="009125CE">
      <w:pPr>
        <w:spacing w:after="0" w:line="240" w:lineRule="auto"/>
      </w:pPr>
      <w:r>
        <w:separator/>
      </w:r>
    </w:p>
  </w:endnote>
  <w:endnote w:type="continuationSeparator" w:id="0">
    <w:p w14:paraId="1E0CD2F3" w14:textId="77777777" w:rsidR="005C7319" w:rsidRDefault="005C731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0686782"/>
      <w:docPartObj>
        <w:docPartGallery w:val="Page Numbers (Bottom of Page)"/>
        <w:docPartUnique/>
      </w:docPartObj>
    </w:sdtPr>
    <w:sdtEndPr>
      <w:rPr>
        <w:noProof/>
      </w:rPr>
    </w:sdtEndPr>
    <w:sdtContent>
      <w:p w14:paraId="09C4E3F8" w14:textId="165FFD3B" w:rsidR="004D6150" w:rsidRDefault="004D6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9BE580" w14:textId="77777777" w:rsidR="004D6150" w:rsidRDefault="004D6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BF396" w14:textId="77777777" w:rsidR="005C7319" w:rsidRDefault="005C7319" w:rsidP="009125CE">
      <w:pPr>
        <w:spacing w:after="0" w:line="240" w:lineRule="auto"/>
      </w:pPr>
      <w:r>
        <w:separator/>
      </w:r>
    </w:p>
  </w:footnote>
  <w:footnote w:type="continuationSeparator" w:id="0">
    <w:p w14:paraId="77FC6658" w14:textId="77777777" w:rsidR="005C7319" w:rsidRDefault="005C731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2778"/>
    <w:multiLevelType w:val="multilevel"/>
    <w:tmpl w:val="E00E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922C8"/>
    <w:multiLevelType w:val="multilevel"/>
    <w:tmpl w:val="F380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608B7"/>
    <w:multiLevelType w:val="multilevel"/>
    <w:tmpl w:val="F976D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A59CB"/>
    <w:multiLevelType w:val="multilevel"/>
    <w:tmpl w:val="24648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BA05A4"/>
    <w:multiLevelType w:val="multilevel"/>
    <w:tmpl w:val="21BC8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D87D86"/>
    <w:multiLevelType w:val="multilevel"/>
    <w:tmpl w:val="C260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4F289E"/>
    <w:multiLevelType w:val="multilevel"/>
    <w:tmpl w:val="C4C8A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87023"/>
    <w:multiLevelType w:val="multilevel"/>
    <w:tmpl w:val="9CCCD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A46521"/>
    <w:multiLevelType w:val="multilevel"/>
    <w:tmpl w:val="E8047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2A4FD6"/>
    <w:multiLevelType w:val="multilevel"/>
    <w:tmpl w:val="15CE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B5854"/>
    <w:multiLevelType w:val="multilevel"/>
    <w:tmpl w:val="8CECA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D635F4"/>
    <w:multiLevelType w:val="multilevel"/>
    <w:tmpl w:val="31202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6A28CE"/>
    <w:multiLevelType w:val="multilevel"/>
    <w:tmpl w:val="35EE6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540BFF"/>
    <w:multiLevelType w:val="multilevel"/>
    <w:tmpl w:val="EBAEF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DA20C1"/>
    <w:multiLevelType w:val="multilevel"/>
    <w:tmpl w:val="7CC29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3F78D7"/>
    <w:multiLevelType w:val="hybridMultilevel"/>
    <w:tmpl w:val="2F24C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263037"/>
    <w:multiLevelType w:val="multilevel"/>
    <w:tmpl w:val="F9EA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937316"/>
    <w:multiLevelType w:val="multilevel"/>
    <w:tmpl w:val="A3AC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9A75A0"/>
    <w:multiLevelType w:val="multilevel"/>
    <w:tmpl w:val="8CB8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CC1021"/>
    <w:multiLevelType w:val="multilevel"/>
    <w:tmpl w:val="C9C8A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AA439C"/>
    <w:multiLevelType w:val="multilevel"/>
    <w:tmpl w:val="117C4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FA618F"/>
    <w:multiLevelType w:val="multilevel"/>
    <w:tmpl w:val="EB7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507944"/>
    <w:multiLevelType w:val="multilevel"/>
    <w:tmpl w:val="DE80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D847D5"/>
    <w:multiLevelType w:val="multilevel"/>
    <w:tmpl w:val="D2D60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0229EA"/>
    <w:multiLevelType w:val="multilevel"/>
    <w:tmpl w:val="6D4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4F2373"/>
    <w:multiLevelType w:val="multilevel"/>
    <w:tmpl w:val="5F0CC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0C3919"/>
    <w:multiLevelType w:val="multilevel"/>
    <w:tmpl w:val="81BCA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145CA4"/>
    <w:multiLevelType w:val="multilevel"/>
    <w:tmpl w:val="9A92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317151"/>
    <w:multiLevelType w:val="multilevel"/>
    <w:tmpl w:val="1FF42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FD496A"/>
    <w:multiLevelType w:val="multilevel"/>
    <w:tmpl w:val="5F246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2B2191"/>
    <w:multiLevelType w:val="multilevel"/>
    <w:tmpl w:val="DEF4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395CFF"/>
    <w:multiLevelType w:val="multilevel"/>
    <w:tmpl w:val="E36C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1302F5"/>
    <w:multiLevelType w:val="hybridMultilevel"/>
    <w:tmpl w:val="1FDA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512A52"/>
    <w:multiLevelType w:val="multilevel"/>
    <w:tmpl w:val="A03E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970182"/>
    <w:multiLevelType w:val="multilevel"/>
    <w:tmpl w:val="2D100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A20509"/>
    <w:multiLevelType w:val="hybridMultilevel"/>
    <w:tmpl w:val="BA7EE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7D2900"/>
    <w:multiLevelType w:val="multilevel"/>
    <w:tmpl w:val="47A04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29663A"/>
    <w:multiLevelType w:val="multilevel"/>
    <w:tmpl w:val="14B6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2A1172"/>
    <w:multiLevelType w:val="multilevel"/>
    <w:tmpl w:val="D57C7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8F70BA"/>
    <w:multiLevelType w:val="multilevel"/>
    <w:tmpl w:val="9A52B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C0211D"/>
    <w:multiLevelType w:val="multilevel"/>
    <w:tmpl w:val="FD0C5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0938C4"/>
    <w:multiLevelType w:val="multilevel"/>
    <w:tmpl w:val="EB7E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7B2A29"/>
    <w:multiLevelType w:val="multilevel"/>
    <w:tmpl w:val="4A56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9E79F9"/>
    <w:multiLevelType w:val="multilevel"/>
    <w:tmpl w:val="51D8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9F4E2E"/>
    <w:multiLevelType w:val="multilevel"/>
    <w:tmpl w:val="F32A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40124A"/>
    <w:multiLevelType w:val="multilevel"/>
    <w:tmpl w:val="A5A6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4429F0"/>
    <w:multiLevelType w:val="multilevel"/>
    <w:tmpl w:val="3976C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686593"/>
    <w:multiLevelType w:val="multilevel"/>
    <w:tmpl w:val="02F0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B204D6"/>
    <w:multiLevelType w:val="hybridMultilevel"/>
    <w:tmpl w:val="756AF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DE3755"/>
    <w:multiLevelType w:val="multilevel"/>
    <w:tmpl w:val="CAB28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5015749">
    <w:abstractNumId w:val="30"/>
  </w:num>
  <w:num w:numId="2" w16cid:durableId="256523538">
    <w:abstractNumId w:val="12"/>
  </w:num>
  <w:num w:numId="3" w16cid:durableId="1926261879">
    <w:abstractNumId w:val="47"/>
  </w:num>
  <w:num w:numId="4" w16cid:durableId="540215275">
    <w:abstractNumId w:val="36"/>
  </w:num>
  <w:num w:numId="5" w16cid:durableId="982662325">
    <w:abstractNumId w:val="44"/>
  </w:num>
  <w:num w:numId="6" w16cid:durableId="142089134">
    <w:abstractNumId w:val="18"/>
  </w:num>
  <w:num w:numId="7" w16cid:durableId="1109817862">
    <w:abstractNumId w:val="25"/>
  </w:num>
  <w:num w:numId="8" w16cid:durableId="1393769776">
    <w:abstractNumId w:val="29"/>
  </w:num>
  <w:num w:numId="9" w16cid:durableId="175922818">
    <w:abstractNumId w:val="3"/>
  </w:num>
  <w:num w:numId="10" w16cid:durableId="1780224586">
    <w:abstractNumId w:val="40"/>
  </w:num>
  <w:num w:numId="11" w16cid:durableId="512457294">
    <w:abstractNumId w:val="38"/>
  </w:num>
  <w:num w:numId="12" w16cid:durableId="60450750">
    <w:abstractNumId w:val="37"/>
  </w:num>
  <w:num w:numId="13" w16cid:durableId="1988630043">
    <w:abstractNumId w:val="11"/>
  </w:num>
  <w:num w:numId="14" w16cid:durableId="649677272">
    <w:abstractNumId w:val="28"/>
  </w:num>
  <w:num w:numId="15" w16cid:durableId="633293649">
    <w:abstractNumId w:val="14"/>
  </w:num>
  <w:num w:numId="16" w16cid:durableId="901329312">
    <w:abstractNumId w:val="39"/>
  </w:num>
  <w:num w:numId="17" w16cid:durableId="25452484">
    <w:abstractNumId w:val="6"/>
  </w:num>
  <w:num w:numId="18" w16cid:durableId="938828724">
    <w:abstractNumId w:val="45"/>
  </w:num>
  <w:num w:numId="19" w16cid:durableId="865755797">
    <w:abstractNumId w:val="0"/>
  </w:num>
  <w:num w:numId="20" w16cid:durableId="1267663022">
    <w:abstractNumId w:val="20"/>
  </w:num>
  <w:num w:numId="21" w16cid:durableId="1164977257">
    <w:abstractNumId w:val="13"/>
  </w:num>
  <w:num w:numId="22" w16cid:durableId="1501389414">
    <w:abstractNumId w:val="17"/>
  </w:num>
  <w:num w:numId="23" w16cid:durableId="562445975">
    <w:abstractNumId w:val="27"/>
  </w:num>
  <w:num w:numId="24" w16cid:durableId="1844320706">
    <w:abstractNumId w:val="24"/>
  </w:num>
  <w:num w:numId="25" w16cid:durableId="857040269">
    <w:abstractNumId w:val="43"/>
  </w:num>
  <w:num w:numId="26" w16cid:durableId="741875947">
    <w:abstractNumId w:val="7"/>
  </w:num>
  <w:num w:numId="27" w16cid:durableId="1256085866">
    <w:abstractNumId w:val="4"/>
  </w:num>
  <w:num w:numId="28" w16cid:durableId="1104229806">
    <w:abstractNumId w:val="34"/>
  </w:num>
  <w:num w:numId="29" w16cid:durableId="27532355">
    <w:abstractNumId w:val="9"/>
  </w:num>
  <w:num w:numId="30" w16cid:durableId="1543979453">
    <w:abstractNumId w:val="49"/>
  </w:num>
  <w:num w:numId="31" w16cid:durableId="446967968">
    <w:abstractNumId w:val="16"/>
  </w:num>
  <w:num w:numId="32" w16cid:durableId="828181384">
    <w:abstractNumId w:val="8"/>
  </w:num>
  <w:num w:numId="33" w16cid:durableId="1347950160">
    <w:abstractNumId w:val="10"/>
  </w:num>
  <w:num w:numId="34" w16cid:durableId="1095399752">
    <w:abstractNumId w:val="31"/>
  </w:num>
  <w:num w:numId="35" w16cid:durableId="491455240">
    <w:abstractNumId w:val="19"/>
  </w:num>
  <w:num w:numId="36" w16cid:durableId="1905529130">
    <w:abstractNumId w:val="5"/>
  </w:num>
  <w:num w:numId="37" w16cid:durableId="1140878070">
    <w:abstractNumId w:val="41"/>
  </w:num>
  <w:num w:numId="38" w16cid:durableId="748231016">
    <w:abstractNumId w:val="33"/>
  </w:num>
  <w:num w:numId="39" w16cid:durableId="669328764">
    <w:abstractNumId w:val="1"/>
  </w:num>
  <w:num w:numId="40" w16cid:durableId="482166471">
    <w:abstractNumId w:val="23"/>
  </w:num>
  <w:num w:numId="41" w16cid:durableId="1939946729">
    <w:abstractNumId w:val="2"/>
  </w:num>
  <w:num w:numId="42" w16cid:durableId="1246769940">
    <w:abstractNumId w:val="46"/>
  </w:num>
  <w:num w:numId="43" w16cid:durableId="1497333412">
    <w:abstractNumId w:val="21"/>
  </w:num>
  <w:num w:numId="44" w16cid:durableId="924462180">
    <w:abstractNumId w:val="22"/>
  </w:num>
  <w:num w:numId="45" w16cid:durableId="262690841">
    <w:abstractNumId w:val="42"/>
  </w:num>
  <w:num w:numId="46" w16cid:durableId="1980383814">
    <w:abstractNumId w:val="26"/>
  </w:num>
  <w:num w:numId="47" w16cid:durableId="1128357806">
    <w:abstractNumId w:val="32"/>
  </w:num>
  <w:num w:numId="48" w16cid:durableId="571542762">
    <w:abstractNumId w:val="15"/>
  </w:num>
  <w:num w:numId="49" w16cid:durableId="1250459548">
    <w:abstractNumId w:val="35"/>
  </w:num>
  <w:num w:numId="50" w16cid:durableId="195140106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099"/>
    <w:rsid w:val="00034111"/>
    <w:rsid w:val="0004306B"/>
    <w:rsid w:val="00054ABD"/>
    <w:rsid w:val="00055ACE"/>
    <w:rsid w:val="0005667E"/>
    <w:rsid w:val="000814AE"/>
    <w:rsid w:val="00085EED"/>
    <w:rsid w:val="00090F21"/>
    <w:rsid w:val="000954DA"/>
    <w:rsid w:val="000A26C1"/>
    <w:rsid w:val="000A3C96"/>
    <w:rsid w:val="000A409E"/>
    <w:rsid w:val="000C0664"/>
    <w:rsid w:val="000C22B8"/>
    <w:rsid w:val="000D3737"/>
    <w:rsid w:val="000E2445"/>
    <w:rsid w:val="000E63E3"/>
    <w:rsid w:val="000F1AD6"/>
    <w:rsid w:val="000F44B4"/>
    <w:rsid w:val="00100045"/>
    <w:rsid w:val="001121A3"/>
    <w:rsid w:val="00113CF3"/>
    <w:rsid w:val="001173DA"/>
    <w:rsid w:val="00136D0D"/>
    <w:rsid w:val="00144BEF"/>
    <w:rsid w:val="00153EE9"/>
    <w:rsid w:val="001839B3"/>
    <w:rsid w:val="001902DB"/>
    <w:rsid w:val="001A3DA6"/>
    <w:rsid w:val="001A40E8"/>
    <w:rsid w:val="001A6001"/>
    <w:rsid w:val="001B008A"/>
    <w:rsid w:val="001B4570"/>
    <w:rsid w:val="001B5E53"/>
    <w:rsid w:val="001C2162"/>
    <w:rsid w:val="001C32EC"/>
    <w:rsid w:val="001E4FE5"/>
    <w:rsid w:val="001E65CB"/>
    <w:rsid w:val="001F2A78"/>
    <w:rsid w:val="0020424E"/>
    <w:rsid w:val="002059E5"/>
    <w:rsid w:val="00206620"/>
    <w:rsid w:val="00212A74"/>
    <w:rsid w:val="002149B5"/>
    <w:rsid w:val="0023146E"/>
    <w:rsid w:val="00242C50"/>
    <w:rsid w:val="0025295F"/>
    <w:rsid w:val="002576A4"/>
    <w:rsid w:val="002627D9"/>
    <w:rsid w:val="002676AB"/>
    <w:rsid w:val="00273916"/>
    <w:rsid w:val="00273F81"/>
    <w:rsid w:val="00277F11"/>
    <w:rsid w:val="00281CF8"/>
    <w:rsid w:val="002978BC"/>
    <w:rsid w:val="002A0625"/>
    <w:rsid w:val="002A34AB"/>
    <w:rsid w:val="002B0446"/>
    <w:rsid w:val="002B32E8"/>
    <w:rsid w:val="002B3969"/>
    <w:rsid w:val="002B4EB2"/>
    <w:rsid w:val="002C1365"/>
    <w:rsid w:val="002C1B3A"/>
    <w:rsid w:val="002D1654"/>
    <w:rsid w:val="002D3266"/>
    <w:rsid w:val="002E5ADF"/>
    <w:rsid w:val="002F1EC8"/>
    <w:rsid w:val="00304888"/>
    <w:rsid w:val="003049FC"/>
    <w:rsid w:val="003109F9"/>
    <w:rsid w:val="003123EA"/>
    <w:rsid w:val="003165F0"/>
    <w:rsid w:val="00321795"/>
    <w:rsid w:val="0032397B"/>
    <w:rsid w:val="00330B0F"/>
    <w:rsid w:val="0034266D"/>
    <w:rsid w:val="00343A8D"/>
    <w:rsid w:val="00347C98"/>
    <w:rsid w:val="00362DD3"/>
    <w:rsid w:val="003760B9"/>
    <w:rsid w:val="003804C7"/>
    <w:rsid w:val="00381BEC"/>
    <w:rsid w:val="003857C0"/>
    <w:rsid w:val="003A18F2"/>
    <w:rsid w:val="003A404F"/>
    <w:rsid w:val="003B251D"/>
    <w:rsid w:val="003C560D"/>
    <w:rsid w:val="003C5900"/>
    <w:rsid w:val="003C5ED5"/>
    <w:rsid w:val="003E206D"/>
    <w:rsid w:val="003F5AB7"/>
    <w:rsid w:val="00400DC5"/>
    <w:rsid w:val="004031BF"/>
    <w:rsid w:val="004034BE"/>
    <w:rsid w:val="00416346"/>
    <w:rsid w:val="004163C7"/>
    <w:rsid w:val="004202C0"/>
    <w:rsid w:val="0042365A"/>
    <w:rsid w:val="00426FD2"/>
    <w:rsid w:val="004327F5"/>
    <w:rsid w:val="00432DC4"/>
    <w:rsid w:val="004343DB"/>
    <w:rsid w:val="004364A5"/>
    <w:rsid w:val="004545DB"/>
    <w:rsid w:val="00455BE9"/>
    <w:rsid w:val="00485D43"/>
    <w:rsid w:val="00491E8A"/>
    <w:rsid w:val="0049483D"/>
    <w:rsid w:val="004953C7"/>
    <w:rsid w:val="0049645E"/>
    <w:rsid w:val="004A53DA"/>
    <w:rsid w:val="004B2B8E"/>
    <w:rsid w:val="004B3CFA"/>
    <w:rsid w:val="004B5764"/>
    <w:rsid w:val="004B76F5"/>
    <w:rsid w:val="004D6150"/>
    <w:rsid w:val="004E41E0"/>
    <w:rsid w:val="004F0151"/>
    <w:rsid w:val="004F695A"/>
    <w:rsid w:val="00502047"/>
    <w:rsid w:val="00530147"/>
    <w:rsid w:val="00530F43"/>
    <w:rsid w:val="00552156"/>
    <w:rsid w:val="0055447E"/>
    <w:rsid w:val="005545E2"/>
    <w:rsid w:val="00566A4B"/>
    <w:rsid w:val="005732C4"/>
    <w:rsid w:val="005862ED"/>
    <w:rsid w:val="00593F11"/>
    <w:rsid w:val="005A489B"/>
    <w:rsid w:val="005B0D5D"/>
    <w:rsid w:val="005B4034"/>
    <w:rsid w:val="005C4828"/>
    <w:rsid w:val="005C7319"/>
    <w:rsid w:val="005D0AE9"/>
    <w:rsid w:val="005E38F3"/>
    <w:rsid w:val="005E6165"/>
    <w:rsid w:val="005F0F4F"/>
    <w:rsid w:val="00606F1B"/>
    <w:rsid w:val="00617FB8"/>
    <w:rsid w:val="00622049"/>
    <w:rsid w:val="00626BC8"/>
    <w:rsid w:val="00631C23"/>
    <w:rsid w:val="00632030"/>
    <w:rsid w:val="00656755"/>
    <w:rsid w:val="00657F98"/>
    <w:rsid w:val="00661E0A"/>
    <w:rsid w:val="00675E5E"/>
    <w:rsid w:val="0067774A"/>
    <w:rsid w:val="00680AEE"/>
    <w:rsid w:val="006848BA"/>
    <w:rsid w:val="006878B6"/>
    <w:rsid w:val="006900D8"/>
    <w:rsid w:val="00691FD7"/>
    <w:rsid w:val="006948DE"/>
    <w:rsid w:val="006962AA"/>
    <w:rsid w:val="006A00B0"/>
    <w:rsid w:val="006A1CA5"/>
    <w:rsid w:val="006A20EE"/>
    <w:rsid w:val="006B30B7"/>
    <w:rsid w:val="006C1AA0"/>
    <w:rsid w:val="006C3BED"/>
    <w:rsid w:val="006D212E"/>
    <w:rsid w:val="006E2BA2"/>
    <w:rsid w:val="006F115A"/>
    <w:rsid w:val="007109B8"/>
    <w:rsid w:val="00716862"/>
    <w:rsid w:val="00725A07"/>
    <w:rsid w:val="00743584"/>
    <w:rsid w:val="0074368D"/>
    <w:rsid w:val="0075432D"/>
    <w:rsid w:val="007574BD"/>
    <w:rsid w:val="0076378E"/>
    <w:rsid w:val="00765424"/>
    <w:rsid w:val="00766698"/>
    <w:rsid w:val="00770FB8"/>
    <w:rsid w:val="007777B0"/>
    <w:rsid w:val="007A1471"/>
    <w:rsid w:val="007A181B"/>
    <w:rsid w:val="007A4F4E"/>
    <w:rsid w:val="007A79CC"/>
    <w:rsid w:val="007B05B4"/>
    <w:rsid w:val="007B0E54"/>
    <w:rsid w:val="007B5086"/>
    <w:rsid w:val="007D40CB"/>
    <w:rsid w:val="007D61C1"/>
    <w:rsid w:val="007E3A20"/>
    <w:rsid w:val="007F2B1C"/>
    <w:rsid w:val="007F5D28"/>
    <w:rsid w:val="0080302B"/>
    <w:rsid w:val="00804E99"/>
    <w:rsid w:val="00806FFE"/>
    <w:rsid w:val="00824760"/>
    <w:rsid w:val="00824CA6"/>
    <w:rsid w:val="00827171"/>
    <w:rsid w:val="00837516"/>
    <w:rsid w:val="00837AB0"/>
    <w:rsid w:val="00842C63"/>
    <w:rsid w:val="00850A55"/>
    <w:rsid w:val="00853422"/>
    <w:rsid w:val="00857CD3"/>
    <w:rsid w:val="00877AAC"/>
    <w:rsid w:val="008874BE"/>
    <w:rsid w:val="00895459"/>
    <w:rsid w:val="00896FE4"/>
    <w:rsid w:val="008A3CCA"/>
    <w:rsid w:val="008A4B7D"/>
    <w:rsid w:val="008A4CEC"/>
    <w:rsid w:val="008A7A7C"/>
    <w:rsid w:val="008B4AA1"/>
    <w:rsid w:val="008B714C"/>
    <w:rsid w:val="008C62B6"/>
    <w:rsid w:val="008E34C4"/>
    <w:rsid w:val="008E4771"/>
    <w:rsid w:val="008E732D"/>
    <w:rsid w:val="008E7DF4"/>
    <w:rsid w:val="008F1EAE"/>
    <w:rsid w:val="00907393"/>
    <w:rsid w:val="009125CE"/>
    <w:rsid w:val="00915908"/>
    <w:rsid w:val="00915F40"/>
    <w:rsid w:val="0092541F"/>
    <w:rsid w:val="00926006"/>
    <w:rsid w:val="0092742E"/>
    <w:rsid w:val="00933B88"/>
    <w:rsid w:val="00936888"/>
    <w:rsid w:val="00943032"/>
    <w:rsid w:val="0094465E"/>
    <w:rsid w:val="00946F5F"/>
    <w:rsid w:val="00950FBC"/>
    <w:rsid w:val="00960B0B"/>
    <w:rsid w:val="00973E21"/>
    <w:rsid w:val="00987620"/>
    <w:rsid w:val="009911B3"/>
    <w:rsid w:val="009928D0"/>
    <w:rsid w:val="00994803"/>
    <w:rsid w:val="009954A4"/>
    <w:rsid w:val="009B6728"/>
    <w:rsid w:val="009B6888"/>
    <w:rsid w:val="009C0161"/>
    <w:rsid w:val="009C0453"/>
    <w:rsid w:val="009D108D"/>
    <w:rsid w:val="009D2857"/>
    <w:rsid w:val="009D4338"/>
    <w:rsid w:val="009E1436"/>
    <w:rsid w:val="009E314D"/>
    <w:rsid w:val="009E5668"/>
    <w:rsid w:val="00A02BDF"/>
    <w:rsid w:val="00A0624A"/>
    <w:rsid w:val="00A10B7A"/>
    <w:rsid w:val="00A16F3D"/>
    <w:rsid w:val="00A25C80"/>
    <w:rsid w:val="00A32C5F"/>
    <w:rsid w:val="00A3445A"/>
    <w:rsid w:val="00A41FF7"/>
    <w:rsid w:val="00A52678"/>
    <w:rsid w:val="00A54BBA"/>
    <w:rsid w:val="00A74A4A"/>
    <w:rsid w:val="00A80846"/>
    <w:rsid w:val="00A85FE3"/>
    <w:rsid w:val="00A93BF5"/>
    <w:rsid w:val="00A96601"/>
    <w:rsid w:val="00AA0DB0"/>
    <w:rsid w:val="00AA3845"/>
    <w:rsid w:val="00AA50EC"/>
    <w:rsid w:val="00AA79E9"/>
    <w:rsid w:val="00AB0685"/>
    <w:rsid w:val="00AB0A70"/>
    <w:rsid w:val="00AB1CBA"/>
    <w:rsid w:val="00AB4410"/>
    <w:rsid w:val="00AB5A30"/>
    <w:rsid w:val="00AB664F"/>
    <w:rsid w:val="00AC5A46"/>
    <w:rsid w:val="00AD3AB6"/>
    <w:rsid w:val="00AF0D85"/>
    <w:rsid w:val="00AF6F46"/>
    <w:rsid w:val="00B020F1"/>
    <w:rsid w:val="00B05193"/>
    <w:rsid w:val="00B1111A"/>
    <w:rsid w:val="00B15759"/>
    <w:rsid w:val="00B17DF6"/>
    <w:rsid w:val="00B3422B"/>
    <w:rsid w:val="00B523B4"/>
    <w:rsid w:val="00B5544F"/>
    <w:rsid w:val="00B60568"/>
    <w:rsid w:val="00B61B69"/>
    <w:rsid w:val="00B63B0F"/>
    <w:rsid w:val="00B66825"/>
    <w:rsid w:val="00B702D6"/>
    <w:rsid w:val="00B7616C"/>
    <w:rsid w:val="00B7678A"/>
    <w:rsid w:val="00B77A3D"/>
    <w:rsid w:val="00B81EA5"/>
    <w:rsid w:val="00B82624"/>
    <w:rsid w:val="00B85D98"/>
    <w:rsid w:val="00B86B55"/>
    <w:rsid w:val="00BA0A42"/>
    <w:rsid w:val="00BA7555"/>
    <w:rsid w:val="00BB42D2"/>
    <w:rsid w:val="00BC094B"/>
    <w:rsid w:val="00BD363A"/>
    <w:rsid w:val="00BD49AF"/>
    <w:rsid w:val="00BD4B0F"/>
    <w:rsid w:val="00C05048"/>
    <w:rsid w:val="00C1123E"/>
    <w:rsid w:val="00C112B1"/>
    <w:rsid w:val="00C127BC"/>
    <w:rsid w:val="00C15F23"/>
    <w:rsid w:val="00C24FCD"/>
    <w:rsid w:val="00C2770A"/>
    <w:rsid w:val="00C3605C"/>
    <w:rsid w:val="00C366D7"/>
    <w:rsid w:val="00C36A3C"/>
    <w:rsid w:val="00C40BA2"/>
    <w:rsid w:val="00C47CA0"/>
    <w:rsid w:val="00C61EF8"/>
    <w:rsid w:val="00C71CFF"/>
    <w:rsid w:val="00C725BC"/>
    <w:rsid w:val="00C72744"/>
    <w:rsid w:val="00C92D84"/>
    <w:rsid w:val="00CA274D"/>
    <w:rsid w:val="00CA3023"/>
    <w:rsid w:val="00CB2A44"/>
    <w:rsid w:val="00CB6C8E"/>
    <w:rsid w:val="00CC5F80"/>
    <w:rsid w:val="00CC656D"/>
    <w:rsid w:val="00CD6507"/>
    <w:rsid w:val="00CE2790"/>
    <w:rsid w:val="00CE7C63"/>
    <w:rsid w:val="00CF05E9"/>
    <w:rsid w:val="00CF316C"/>
    <w:rsid w:val="00CF43E5"/>
    <w:rsid w:val="00D0106E"/>
    <w:rsid w:val="00D04F62"/>
    <w:rsid w:val="00D05B52"/>
    <w:rsid w:val="00D2184A"/>
    <w:rsid w:val="00D22171"/>
    <w:rsid w:val="00D25FF9"/>
    <w:rsid w:val="00D26119"/>
    <w:rsid w:val="00D2629A"/>
    <w:rsid w:val="00D353B2"/>
    <w:rsid w:val="00D52480"/>
    <w:rsid w:val="00D56398"/>
    <w:rsid w:val="00D56DB9"/>
    <w:rsid w:val="00D608A4"/>
    <w:rsid w:val="00D67B3E"/>
    <w:rsid w:val="00D67CB8"/>
    <w:rsid w:val="00D7533B"/>
    <w:rsid w:val="00D81F97"/>
    <w:rsid w:val="00D87950"/>
    <w:rsid w:val="00D90CB7"/>
    <w:rsid w:val="00D911B5"/>
    <w:rsid w:val="00D924C6"/>
    <w:rsid w:val="00DA01B4"/>
    <w:rsid w:val="00DA7A59"/>
    <w:rsid w:val="00DB67DC"/>
    <w:rsid w:val="00DC436A"/>
    <w:rsid w:val="00DC56BD"/>
    <w:rsid w:val="00DD21BC"/>
    <w:rsid w:val="00DD3F39"/>
    <w:rsid w:val="00DD60C3"/>
    <w:rsid w:val="00DF2E3D"/>
    <w:rsid w:val="00E17768"/>
    <w:rsid w:val="00E202B8"/>
    <w:rsid w:val="00E210E1"/>
    <w:rsid w:val="00E252B4"/>
    <w:rsid w:val="00E255E3"/>
    <w:rsid w:val="00E305FD"/>
    <w:rsid w:val="00E34D46"/>
    <w:rsid w:val="00E3745D"/>
    <w:rsid w:val="00E4499F"/>
    <w:rsid w:val="00E5555F"/>
    <w:rsid w:val="00E61D90"/>
    <w:rsid w:val="00E66619"/>
    <w:rsid w:val="00E77FDF"/>
    <w:rsid w:val="00E80FD9"/>
    <w:rsid w:val="00E87D4C"/>
    <w:rsid w:val="00E953CA"/>
    <w:rsid w:val="00E955AC"/>
    <w:rsid w:val="00E972F6"/>
    <w:rsid w:val="00EA1B00"/>
    <w:rsid w:val="00EB7399"/>
    <w:rsid w:val="00EC531B"/>
    <w:rsid w:val="00ED5CB1"/>
    <w:rsid w:val="00ED6F80"/>
    <w:rsid w:val="00ED74D0"/>
    <w:rsid w:val="00EE74C5"/>
    <w:rsid w:val="00EF3FE7"/>
    <w:rsid w:val="00EF5914"/>
    <w:rsid w:val="00F0465C"/>
    <w:rsid w:val="00F12502"/>
    <w:rsid w:val="00F17C9E"/>
    <w:rsid w:val="00F30387"/>
    <w:rsid w:val="00F47CCB"/>
    <w:rsid w:val="00F50CDC"/>
    <w:rsid w:val="00F520AD"/>
    <w:rsid w:val="00F52F24"/>
    <w:rsid w:val="00F546CE"/>
    <w:rsid w:val="00F55DB5"/>
    <w:rsid w:val="00F61EA4"/>
    <w:rsid w:val="00F66DE1"/>
    <w:rsid w:val="00F70CFA"/>
    <w:rsid w:val="00F90889"/>
    <w:rsid w:val="00F925D0"/>
    <w:rsid w:val="00F9511E"/>
    <w:rsid w:val="00FA4633"/>
    <w:rsid w:val="00FA5DDD"/>
    <w:rsid w:val="00FA7CAE"/>
    <w:rsid w:val="00FB0A2C"/>
    <w:rsid w:val="00FB1157"/>
    <w:rsid w:val="00FB164A"/>
    <w:rsid w:val="00FC4EE9"/>
    <w:rsid w:val="00FE7CFE"/>
    <w:rsid w:val="00FF340C"/>
    <w:rsid w:val="3F4DBD27"/>
    <w:rsid w:val="64742D8D"/>
    <w:rsid w:val="7B4B77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43B7CBA-D11C-47F4-9E93-EAB2F8461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8B4AA1"/>
    <w:rPr>
      <w:color w:val="0563C1" w:themeColor="hyperlink"/>
      <w:u w:val="single"/>
    </w:rPr>
  </w:style>
  <w:style w:type="character" w:styleId="UnresolvedMention">
    <w:name w:val="Unresolved Mention"/>
    <w:basedOn w:val="DefaultParagraphFont"/>
    <w:uiPriority w:val="99"/>
    <w:semiHidden/>
    <w:unhideWhenUsed/>
    <w:rsid w:val="008B4AA1"/>
    <w:rPr>
      <w:color w:val="605E5C"/>
      <w:shd w:val="clear" w:color="auto" w:fill="E1DFDD"/>
    </w:rPr>
  </w:style>
  <w:style w:type="table" w:styleId="TableGrid">
    <w:name w:val="Table Grid"/>
    <w:basedOn w:val="TableNormal"/>
    <w:uiPriority w:val="39"/>
    <w:rsid w:val="005D0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3FE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Light">
    <w:name w:val="Grid Table Light"/>
    <w:basedOn w:val="TableNormal"/>
    <w:uiPriority w:val="40"/>
    <w:rsid w:val="00A25C8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8375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2732E-EAAD-4F29-B226-D467B4461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10353</TotalTime>
  <Pages>46</Pages>
  <Words>11643</Words>
  <Characters>62643</Characters>
  <Application>Microsoft Office Word</Application>
  <DocSecurity>0</DocSecurity>
  <Lines>1099</Lines>
  <Paragraphs>450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Al Harbi (MiddleEast)</cp:lastModifiedBy>
  <cp:revision>265</cp:revision>
  <cp:lastPrinted>2026-07-17T10:34:00Z</cp:lastPrinted>
  <dcterms:created xsi:type="dcterms:W3CDTF">2024-01-26T21:57:00Z</dcterms:created>
  <dcterms:modified xsi:type="dcterms:W3CDTF">2026-07-17T17:23:00Z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