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4378E9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highlight w:val="darkCyan"/>
        </w:rPr>
      </w:pPr>
      <w:r w:rsidRPr="004378E9">
        <w:rPr>
          <w:rFonts w:asciiTheme="majorHAnsi" w:hAnsiTheme="majorHAnsi" w:cstheme="majorHAnsi"/>
          <w:sz w:val="24"/>
          <w:szCs w:val="24"/>
          <w:highlight w:val="darkCyan"/>
          <w:rtl/>
        </w:rPr>
        <w:t>مجال واسع من الدراسة والممارسة التي تستجيب للثغرات الأمنية مع تطور التكنولوجيا</w:t>
      </w:r>
      <w:r w:rsidRPr="004378E9">
        <w:rPr>
          <w:rFonts w:asciiTheme="majorHAnsi" w:hAnsiTheme="majorHAnsi" w:cstheme="majorHAnsi"/>
          <w:sz w:val="24"/>
          <w:szCs w:val="24"/>
          <w:highlight w:val="darkCyan"/>
        </w:rPr>
        <w:t>.</w:t>
      </w:r>
    </w:p>
    <w:p w14:paraId="422E51C2" w14:textId="15D8868A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4378E9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  <w:highlight w:val="darkCyan"/>
        </w:rPr>
      </w:pPr>
      <w:r w:rsidRPr="004378E9">
        <w:rPr>
          <w:rFonts w:asciiTheme="majorHAnsi" w:hAnsiTheme="majorHAnsi" w:cstheme="majorHAnsi"/>
          <w:sz w:val="24"/>
          <w:szCs w:val="24"/>
          <w:highlight w:val="darkCyan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4378E9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  <w:highlight w:val="darkCyan"/>
        </w:rPr>
      </w:pPr>
      <w:r w:rsidRPr="004378E9">
        <w:rPr>
          <w:rFonts w:asciiTheme="majorHAnsi" w:hAnsiTheme="majorHAnsi" w:cstheme="majorHAnsi"/>
          <w:sz w:val="24"/>
          <w:szCs w:val="24"/>
          <w:highlight w:val="darkCyan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4378E9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  <w:highlight w:val="darkCyan"/>
        </w:rPr>
      </w:pPr>
      <w:r w:rsidRPr="004378E9">
        <w:rPr>
          <w:rFonts w:asciiTheme="majorHAnsi" w:hAnsiTheme="majorHAnsi" w:cstheme="majorHAnsi"/>
          <w:sz w:val="24"/>
          <w:szCs w:val="24"/>
          <w:highlight w:val="darkCyan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7B4EC3F5" w:rsidR="005509B8" w:rsidRPr="00DB738B" w:rsidRDefault="005509B8" w:rsidP="005509B8">
      <w:pPr>
        <w:bidi/>
        <w:rPr>
          <w:rFonts w:asciiTheme="majorHAnsi" w:hAnsiTheme="majorHAnsi" w:cstheme="majorHAnsi"/>
          <w:sz w:val="24"/>
          <w:szCs w:val="24"/>
        </w:rPr>
      </w:pPr>
      <w:r w:rsidRPr="004378E9">
        <w:rPr>
          <w:rFonts w:asciiTheme="majorHAnsi" w:hAnsiTheme="majorHAnsi" w:cstheme="majorHAnsi"/>
          <w:sz w:val="24"/>
          <w:szCs w:val="24"/>
          <w:highlight w:val="darkCyan"/>
        </w:rPr>
        <w:t>...........</w:t>
      </w:r>
      <w:r w:rsidRPr="00DB738B">
        <w:rPr>
          <w:rFonts w:asciiTheme="majorHAnsi" w:hAnsiTheme="majorHAnsi" w:cstheme="majorHAnsi"/>
          <w:sz w:val="24"/>
          <w:szCs w:val="24"/>
        </w:rPr>
        <w:t xml:space="preserve">  </w:t>
      </w:r>
      <w:r w:rsidRPr="00DB738B">
        <w:rPr>
          <w:rFonts w:asciiTheme="majorHAnsi" w:hAnsiTheme="majorHAnsi" w:cstheme="majorHAnsi"/>
          <w:sz w:val="24"/>
          <w:szCs w:val="24"/>
          <w:rtl/>
        </w:rPr>
        <w:t xml:space="preserve">يشير إلى تحديد المخاطر، تقييم إيجابيات وسلبيات بعض الثغرات الأمنية، وإيجاد الحلول الأمنية الأكثر فعالية من حيث التكلفة والكفاءة. </w:t>
      </w:r>
      <w:r w:rsidRPr="004378E9">
        <w:rPr>
          <w:rFonts w:asciiTheme="majorHAnsi" w:hAnsiTheme="majorHAnsi" w:cstheme="majorHAnsi"/>
          <w:sz w:val="24"/>
          <w:szCs w:val="24"/>
          <w:highlight w:val="darkYellow"/>
          <w:rtl/>
        </w:rPr>
        <w:t>...........</w:t>
      </w: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هو جمع المعرفة المستمر حول الهجمات المحتملة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4378E9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  <w:highlight w:val="darkCyan"/>
        </w:rPr>
      </w:pPr>
      <w:r w:rsidRPr="004378E9">
        <w:rPr>
          <w:rFonts w:asciiTheme="majorHAnsi" w:hAnsiTheme="majorHAnsi" w:cstheme="majorHAnsi"/>
          <w:sz w:val="24"/>
          <w:szCs w:val="24"/>
          <w:highlight w:val="darkCyan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4378E9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  <w:highlight w:val="darkYellow"/>
        </w:rPr>
      </w:pPr>
      <w:r w:rsidRPr="004378E9">
        <w:rPr>
          <w:rFonts w:asciiTheme="majorHAnsi" w:hAnsiTheme="majorHAnsi" w:cstheme="majorHAnsi"/>
          <w:sz w:val="24"/>
          <w:szCs w:val="24"/>
          <w:highlight w:val="darkYellow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4378E9" w:rsidRDefault="00A73359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  <w:highlight w:val="darkCyan"/>
        </w:rPr>
      </w:pPr>
      <w:r w:rsidRPr="004378E9">
        <w:rPr>
          <w:rFonts w:asciiTheme="majorHAnsi" w:hAnsiTheme="majorHAnsi" w:cstheme="majorHAnsi"/>
          <w:sz w:val="24"/>
          <w:szCs w:val="24"/>
          <w:highlight w:val="darkCyan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4378E9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highlight w:val="darkCyan"/>
          <w:lang w:bidi="ar-EG"/>
        </w:rPr>
      </w:pPr>
      <w:r w:rsidRPr="004378E9">
        <w:rPr>
          <w:rFonts w:asciiTheme="majorHAnsi" w:hAnsiTheme="majorHAnsi" w:cstheme="majorHAnsi"/>
          <w:sz w:val="24"/>
          <w:szCs w:val="24"/>
          <w:highlight w:val="darkCyan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4378E9" w:rsidRDefault="00534665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  <w:highlight w:val="darkCyan"/>
        </w:rPr>
      </w:pPr>
      <w:r w:rsidRPr="004378E9">
        <w:rPr>
          <w:rFonts w:asciiTheme="majorHAnsi" w:hAnsiTheme="majorHAnsi" w:cstheme="majorHAnsi"/>
          <w:sz w:val="24"/>
          <w:szCs w:val="24"/>
          <w:highlight w:val="darkCyan"/>
          <w:rtl/>
        </w:rPr>
        <w:t>خطأ</w:t>
      </w:r>
    </w:p>
    <w:p w14:paraId="273BF95C" w14:textId="77777777" w:rsidR="00534665" w:rsidRPr="00DB738B" w:rsidRDefault="00534665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C2E42"/>
    <w:rsid w:val="002D1788"/>
    <w:rsid w:val="00383A71"/>
    <w:rsid w:val="003E5396"/>
    <w:rsid w:val="004378E9"/>
    <w:rsid w:val="00452A02"/>
    <w:rsid w:val="00534665"/>
    <w:rsid w:val="005509B8"/>
    <w:rsid w:val="00661773"/>
    <w:rsid w:val="00716801"/>
    <w:rsid w:val="007F0F13"/>
    <w:rsid w:val="008F690C"/>
    <w:rsid w:val="00972AC3"/>
    <w:rsid w:val="00A5175D"/>
    <w:rsid w:val="00A6637E"/>
    <w:rsid w:val="00A73359"/>
    <w:rsid w:val="00CA20AF"/>
    <w:rsid w:val="00CB4E0A"/>
    <w:rsid w:val="00CC1A24"/>
    <w:rsid w:val="00D568C6"/>
    <w:rsid w:val="00DA27A3"/>
    <w:rsid w:val="00DB738B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2E4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Hani Alhejili</cp:lastModifiedBy>
  <cp:revision>23</cp:revision>
  <dcterms:created xsi:type="dcterms:W3CDTF">2024-06-22T12:43:00Z</dcterms:created>
  <dcterms:modified xsi:type="dcterms:W3CDTF">2024-10-15T18:14:00Z</dcterms:modified>
</cp:coreProperties>
</file>