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99256E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04A8C">
        <w:rPr>
          <w:rFonts w:ascii="Sakkal Majalla" w:hAnsi="Sakkal Majalla" w:cs="Sakkal Majalla"/>
          <w:b/>
          <w:bCs/>
          <w:sz w:val="28"/>
          <w:szCs w:val="28"/>
          <w:rtl/>
          <w:lang w:bidi="ar-EG"/>
        </w:rPr>
        <w:t xml:space="preserve"> ادارة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0DDFDA67" w:rsidR="009125CE" w:rsidRPr="00EA1194" w:rsidRDefault="00EA1194" w:rsidP="009125CE">
      <w:pPr>
        <w:jc w:val="center"/>
        <w:rPr>
          <w:rFonts w:ascii="Sakkal Majalla" w:hAnsi="Sakkal Majalla" w:cs="Sakkal Majalla"/>
          <w:b/>
          <w:bCs/>
          <w:sz w:val="28"/>
          <w:szCs w:val="28"/>
          <w:rtl/>
          <w:lang w:bidi="ar-EG"/>
        </w:rPr>
      </w:pPr>
      <w:r w:rsidRPr="00EA1194">
        <w:rPr>
          <w:rFonts w:ascii="Sakkal Majalla" w:hAnsi="Sakkal Majalla" w:cs="Sakkal Majalla"/>
          <w:b/>
          <w:bCs/>
          <w:sz w:val="28"/>
          <w:szCs w:val="28"/>
          <w:rtl/>
          <w:lang w:bidi="ar-EG"/>
        </w:rPr>
        <w:t>تأثير المرونة الاستراتيجية على استدامة الأعمال في ظل الأزمات دراسة على قطاع الأعمال بالمدينة المنورة"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609BA14" w14:textId="77777777" w:rsidR="00A301B1" w:rsidRDefault="00A301B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خلود نشمي عايض الرشيدي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0A28D3C" w:rsidR="009125CE" w:rsidRPr="001902DB" w:rsidRDefault="0022106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754664982"/>
        <w:docPartObj>
          <w:docPartGallery w:val="Table of Contents"/>
          <w:docPartUnique/>
        </w:docPartObj>
      </w:sdtPr>
      <w:sdtEndPr>
        <w:rPr>
          <w:lang w:val="en-US"/>
        </w:rPr>
      </w:sdtEndPr>
      <w:sdtContent>
        <w:p w14:paraId="319976D1" w14:textId="5C71B6CB" w:rsidR="00A033FD" w:rsidRDefault="00A033FD" w:rsidP="00A033FD">
          <w:pPr>
            <w:pStyle w:val="a7"/>
          </w:pPr>
        </w:p>
        <w:p w14:paraId="2A731927" w14:textId="757CB5BE" w:rsidR="007F5626" w:rsidRDefault="00A033FD">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4276106" w:history="1">
            <w:r w:rsidR="007F5626" w:rsidRPr="00173C9D">
              <w:rPr>
                <w:rStyle w:val="Hyperlink"/>
                <w:noProof/>
                <w:rtl/>
              </w:rPr>
              <w:t>المستخلص</w:t>
            </w:r>
            <w:r w:rsidR="007F5626" w:rsidRPr="00173C9D">
              <w:rPr>
                <w:rStyle w:val="Hyperlink"/>
                <w:noProof/>
                <w:rtl/>
                <w:lang w:bidi="ar-EG"/>
              </w:rPr>
              <w:t xml:space="preserve"> :</w:t>
            </w:r>
            <w:r w:rsidR="007F5626">
              <w:rPr>
                <w:noProof/>
                <w:webHidden/>
                <w:rtl/>
              </w:rPr>
              <w:tab/>
            </w:r>
            <w:r w:rsidR="007F5626">
              <w:rPr>
                <w:noProof/>
                <w:webHidden/>
                <w:rtl/>
              </w:rPr>
              <w:fldChar w:fldCharType="begin"/>
            </w:r>
            <w:r w:rsidR="007F5626">
              <w:rPr>
                <w:noProof/>
                <w:webHidden/>
                <w:rtl/>
              </w:rPr>
              <w:instrText xml:space="preserve"> </w:instrText>
            </w:r>
            <w:r w:rsidR="007F5626">
              <w:rPr>
                <w:noProof/>
                <w:webHidden/>
              </w:rPr>
              <w:instrText>PAGEREF</w:instrText>
            </w:r>
            <w:r w:rsidR="007F5626">
              <w:rPr>
                <w:noProof/>
                <w:webHidden/>
                <w:rtl/>
              </w:rPr>
              <w:instrText xml:space="preserve"> _</w:instrText>
            </w:r>
            <w:r w:rsidR="007F5626">
              <w:rPr>
                <w:noProof/>
                <w:webHidden/>
              </w:rPr>
              <w:instrText>Toc224276106 \h</w:instrText>
            </w:r>
            <w:r w:rsidR="007F5626">
              <w:rPr>
                <w:noProof/>
                <w:webHidden/>
                <w:rtl/>
              </w:rPr>
              <w:instrText xml:space="preserve"> </w:instrText>
            </w:r>
            <w:r w:rsidR="007F5626">
              <w:rPr>
                <w:noProof/>
                <w:webHidden/>
                <w:rtl/>
              </w:rPr>
            </w:r>
            <w:r w:rsidR="007F5626">
              <w:rPr>
                <w:noProof/>
                <w:webHidden/>
                <w:rtl/>
              </w:rPr>
              <w:fldChar w:fldCharType="separate"/>
            </w:r>
            <w:r w:rsidR="009C52EA">
              <w:rPr>
                <w:noProof/>
                <w:webHidden/>
                <w:rtl/>
              </w:rPr>
              <w:t>5</w:t>
            </w:r>
            <w:r w:rsidR="007F5626">
              <w:rPr>
                <w:noProof/>
                <w:webHidden/>
                <w:rtl/>
              </w:rPr>
              <w:fldChar w:fldCharType="end"/>
            </w:r>
          </w:hyperlink>
        </w:p>
        <w:p w14:paraId="1C98B208" w14:textId="4C9130E6" w:rsidR="007F5626" w:rsidRDefault="007F5626">
          <w:pPr>
            <w:pStyle w:val="10"/>
            <w:tabs>
              <w:tab w:val="right" w:leader="dot" w:pos="8822"/>
            </w:tabs>
            <w:rPr>
              <w:rFonts w:eastAsiaTheme="minorEastAsia"/>
              <w:noProof/>
              <w:kern w:val="0"/>
              <w:rtl/>
              <w14:ligatures w14:val="none"/>
            </w:rPr>
          </w:pPr>
          <w:hyperlink w:anchor="_Toc224276107" w:history="1">
            <w:r w:rsidRPr="00173C9D">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Toc224276107 \h</w:instrText>
            </w:r>
            <w:r>
              <w:rPr>
                <w:noProof/>
                <w:webHidden/>
                <w:rtl/>
              </w:rPr>
              <w:instrText xml:space="preserve"> </w:instrText>
            </w:r>
            <w:r>
              <w:rPr>
                <w:noProof/>
                <w:webHidden/>
                <w:rtl/>
              </w:rPr>
            </w:r>
            <w:r>
              <w:rPr>
                <w:noProof/>
                <w:webHidden/>
                <w:rtl/>
              </w:rPr>
              <w:fldChar w:fldCharType="separate"/>
            </w:r>
            <w:r w:rsidR="009C52EA">
              <w:rPr>
                <w:noProof/>
                <w:webHidden/>
                <w:rtl/>
              </w:rPr>
              <w:t>6</w:t>
            </w:r>
            <w:r>
              <w:rPr>
                <w:noProof/>
                <w:webHidden/>
                <w:rtl/>
              </w:rPr>
              <w:fldChar w:fldCharType="end"/>
            </w:r>
          </w:hyperlink>
        </w:p>
        <w:p w14:paraId="28F28D9D" w14:textId="201FED19" w:rsidR="007F5626" w:rsidRDefault="007F5626">
          <w:pPr>
            <w:pStyle w:val="20"/>
            <w:tabs>
              <w:tab w:val="right" w:leader="dot" w:pos="8822"/>
            </w:tabs>
            <w:rPr>
              <w:rFonts w:eastAsiaTheme="minorEastAsia"/>
              <w:noProof/>
              <w:kern w:val="0"/>
              <w:rtl/>
              <w14:ligatures w14:val="none"/>
            </w:rPr>
          </w:pPr>
          <w:hyperlink w:anchor="_Toc224276108" w:history="1">
            <w:r w:rsidRPr="00173C9D">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Toc224276108 \h</w:instrText>
            </w:r>
            <w:r>
              <w:rPr>
                <w:noProof/>
                <w:webHidden/>
                <w:rtl/>
              </w:rPr>
              <w:instrText xml:space="preserve"> </w:instrText>
            </w:r>
            <w:r>
              <w:rPr>
                <w:noProof/>
                <w:webHidden/>
                <w:rtl/>
              </w:rPr>
            </w:r>
            <w:r>
              <w:rPr>
                <w:noProof/>
                <w:webHidden/>
                <w:rtl/>
              </w:rPr>
              <w:fldChar w:fldCharType="separate"/>
            </w:r>
            <w:r w:rsidR="009C52EA">
              <w:rPr>
                <w:noProof/>
                <w:webHidden/>
                <w:rtl/>
              </w:rPr>
              <w:t>7</w:t>
            </w:r>
            <w:r>
              <w:rPr>
                <w:noProof/>
                <w:webHidden/>
                <w:rtl/>
              </w:rPr>
              <w:fldChar w:fldCharType="end"/>
            </w:r>
          </w:hyperlink>
        </w:p>
        <w:p w14:paraId="7C2F760E" w14:textId="01A12124" w:rsidR="007F5626" w:rsidRDefault="007F5626">
          <w:pPr>
            <w:pStyle w:val="20"/>
            <w:tabs>
              <w:tab w:val="right" w:leader="dot" w:pos="8822"/>
            </w:tabs>
            <w:rPr>
              <w:rFonts w:eastAsiaTheme="minorEastAsia"/>
              <w:noProof/>
              <w:kern w:val="0"/>
              <w:rtl/>
              <w14:ligatures w14:val="none"/>
            </w:rPr>
          </w:pPr>
          <w:hyperlink w:anchor="_Toc224276109" w:history="1">
            <w:r w:rsidRPr="00173C9D">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Toc224276109 \h</w:instrText>
            </w:r>
            <w:r>
              <w:rPr>
                <w:noProof/>
                <w:webHidden/>
                <w:rtl/>
              </w:rPr>
              <w:instrText xml:space="preserve"> </w:instrText>
            </w:r>
            <w:r>
              <w:rPr>
                <w:noProof/>
                <w:webHidden/>
                <w:rtl/>
              </w:rPr>
            </w:r>
            <w:r>
              <w:rPr>
                <w:noProof/>
                <w:webHidden/>
                <w:rtl/>
              </w:rPr>
              <w:fldChar w:fldCharType="separate"/>
            </w:r>
            <w:r w:rsidR="009C52EA">
              <w:rPr>
                <w:noProof/>
                <w:webHidden/>
                <w:rtl/>
              </w:rPr>
              <w:t>8</w:t>
            </w:r>
            <w:r>
              <w:rPr>
                <w:noProof/>
                <w:webHidden/>
                <w:rtl/>
              </w:rPr>
              <w:fldChar w:fldCharType="end"/>
            </w:r>
          </w:hyperlink>
        </w:p>
        <w:p w14:paraId="43D0F5DD" w14:textId="793F1B9F" w:rsidR="007F5626" w:rsidRDefault="007F5626">
          <w:pPr>
            <w:pStyle w:val="20"/>
            <w:tabs>
              <w:tab w:val="right" w:leader="dot" w:pos="8822"/>
            </w:tabs>
            <w:rPr>
              <w:rFonts w:eastAsiaTheme="minorEastAsia"/>
              <w:noProof/>
              <w:kern w:val="0"/>
              <w:rtl/>
              <w14:ligatures w14:val="none"/>
            </w:rPr>
          </w:pPr>
          <w:hyperlink w:anchor="_Toc224276110" w:history="1">
            <w:r w:rsidRPr="00173C9D">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Toc224276110 \h</w:instrText>
            </w:r>
            <w:r>
              <w:rPr>
                <w:noProof/>
                <w:webHidden/>
                <w:rtl/>
              </w:rPr>
              <w:instrText xml:space="preserve"> </w:instrText>
            </w:r>
            <w:r>
              <w:rPr>
                <w:noProof/>
                <w:webHidden/>
                <w:rtl/>
              </w:rPr>
            </w:r>
            <w:r>
              <w:rPr>
                <w:noProof/>
                <w:webHidden/>
                <w:rtl/>
              </w:rPr>
              <w:fldChar w:fldCharType="separate"/>
            </w:r>
            <w:r w:rsidR="009C52EA">
              <w:rPr>
                <w:noProof/>
                <w:webHidden/>
                <w:rtl/>
              </w:rPr>
              <w:t>9</w:t>
            </w:r>
            <w:r>
              <w:rPr>
                <w:noProof/>
                <w:webHidden/>
                <w:rtl/>
              </w:rPr>
              <w:fldChar w:fldCharType="end"/>
            </w:r>
          </w:hyperlink>
        </w:p>
        <w:p w14:paraId="42750603" w14:textId="5D63FF52" w:rsidR="007F5626" w:rsidRDefault="007F5626">
          <w:pPr>
            <w:pStyle w:val="30"/>
            <w:tabs>
              <w:tab w:val="right" w:leader="dot" w:pos="8822"/>
            </w:tabs>
            <w:rPr>
              <w:rFonts w:eastAsiaTheme="minorEastAsia"/>
              <w:noProof/>
              <w:kern w:val="0"/>
              <w:rtl/>
              <w14:ligatures w14:val="none"/>
            </w:rPr>
          </w:pPr>
          <w:hyperlink w:anchor="_Toc224276111" w:history="1">
            <w:r w:rsidRPr="00173C9D">
              <w:rPr>
                <w:rStyle w:val="Hyperlink"/>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Toc224276111 \h</w:instrText>
            </w:r>
            <w:r>
              <w:rPr>
                <w:noProof/>
                <w:webHidden/>
                <w:rtl/>
              </w:rPr>
              <w:instrText xml:space="preserve"> </w:instrText>
            </w:r>
            <w:r>
              <w:rPr>
                <w:noProof/>
                <w:webHidden/>
                <w:rtl/>
              </w:rPr>
            </w:r>
            <w:r>
              <w:rPr>
                <w:noProof/>
                <w:webHidden/>
                <w:rtl/>
              </w:rPr>
              <w:fldChar w:fldCharType="separate"/>
            </w:r>
            <w:r w:rsidR="009C52EA">
              <w:rPr>
                <w:noProof/>
                <w:webHidden/>
                <w:rtl/>
              </w:rPr>
              <w:t>9</w:t>
            </w:r>
            <w:r>
              <w:rPr>
                <w:noProof/>
                <w:webHidden/>
                <w:rtl/>
              </w:rPr>
              <w:fldChar w:fldCharType="end"/>
            </w:r>
          </w:hyperlink>
        </w:p>
        <w:p w14:paraId="1E747C0E" w14:textId="16D17991" w:rsidR="007F5626" w:rsidRDefault="007F5626">
          <w:pPr>
            <w:pStyle w:val="30"/>
            <w:tabs>
              <w:tab w:val="right" w:leader="dot" w:pos="8822"/>
            </w:tabs>
            <w:rPr>
              <w:rFonts w:eastAsiaTheme="minorEastAsia"/>
              <w:noProof/>
              <w:kern w:val="0"/>
              <w:rtl/>
              <w14:ligatures w14:val="none"/>
            </w:rPr>
          </w:pPr>
          <w:hyperlink w:anchor="_Toc224276112" w:history="1">
            <w:r w:rsidRPr="00173C9D">
              <w:rPr>
                <w:rStyle w:val="Hyperlink"/>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Toc224276112 \h</w:instrText>
            </w:r>
            <w:r>
              <w:rPr>
                <w:noProof/>
                <w:webHidden/>
                <w:rtl/>
              </w:rPr>
              <w:instrText xml:space="preserve"> </w:instrText>
            </w:r>
            <w:r>
              <w:rPr>
                <w:noProof/>
                <w:webHidden/>
                <w:rtl/>
              </w:rPr>
            </w:r>
            <w:r>
              <w:rPr>
                <w:noProof/>
                <w:webHidden/>
                <w:rtl/>
              </w:rPr>
              <w:fldChar w:fldCharType="separate"/>
            </w:r>
            <w:r w:rsidR="009C52EA">
              <w:rPr>
                <w:noProof/>
                <w:webHidden/>
                <w:rtl/>
              </w:rPr>
              <w:t>9</w:t>
            </w:r>
            <w:r>
              <w:rPr>
                <w:noProof/>
                <w:webHidden/>
                <w:rtl/>
              </w:rPr>
              <w:fldChar w:fldCharType="end"/>
            </w:r>
          </w:hyperlink>
        </w:p>
        <w:p w14:paraId="75C7EC31" w14:textId="6DA3DF15" w:rsidR="007F5626" w:rsidRDefault="007F5626">
          <w:pPr>
            <w:pStyle w:val="20"/>
            <w:tabs>
              <w:tab w:val="right" w:leader="dot" w:pos="8822"/>
            </w:tabs>
            <w:rPr>
              <w:rFonts w:eastAsiaTheme="minorEastAsia"/>
              <w:noProof/>
              <w:kern w:val="0"/>
              <w:rtl/>
              <w14:ligatures w14:val="none"/>
            </w:rPr>
          </w:pPr>
          <w:hyperlink w:anchor="_Toc224276113" w:history="1">
            <w:r w:rsidRPr="00173C9D">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Toc224276113 \h</w:instrText>
            </w:r>
            <w:r>
              <w:rPr>
                <w:noProof/>
                <w:webHidden/>
                <w:rtl/>
              </w:rPr>
              <w:instrText xml:space="preserve"> </w:instrText>
            </w:r>
            <w:r>
              <w:rPr>
                <w:noProof/>
                <w:webHidden/>
                <w:rtl/>
              </w:rPr>
            </w:r>
            <w:r>
              <w:rPr>
                <w:noProof/>
                <w:webHidden/>
                <w:rtl/>
              </w:rPr>
              <w:fldChar w:fldCharType="separate"/>
            </w:r>
            <w:r w:rsidR="009C52EA">
              <w:rPr>
                <w:noProof/>
                <w:webHidden/>
                <w:rtl/>
              </w:rPr>
              <w:t>10</w:t>
            </w:r>
            <w:r>
              <w:rPr>
                <w:noProof/>
                <w:webHidden/>
                <w:rtl/>
              </w:rPr>
              <w:fldChar w:fldCharType="end"/>
            </w:r>
          </w:hyperlink>
        </w:p>
        <w:p w14:paraId="11BCFC1B" w14:textId="4790483B" w:rsidR="007F5626" w:rsidRDefault="007F5626">
          <w:pPr>
            <w:pStyle w:val="20"/>
            <w:tabs>
              <w:tab w:val="right" w:leader="dot" w:pos="8822"/>
            </w:tabs>
            <w:rPr>
              <w:rFonts w:eastAsiaTheme="minorEastAsia"/>
              <w:noProof/>
              <w:kern w:val="0"/>
              <w:rtl/>
              <w14:ligatures w14:val="none"/>
            </w:rPr>
          </w:pPr>
          <w:hyperlink w:anchor="_Toc224276114" w:history="1">
            <w:r w:rsidRPr="00173C9D">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Toc224276114 \h</w:instrText>
            </w:r>
            <w:r>
              <w:rPr>
                <w:noProof/>
                <w:webHidden/>
                <w:rtl/>
              </w:rPr>
              <w:instrText xml:space="preserve"> </w:instrText>
            </w:r>
            <w:r>
              <w:rPr>
                <w:noProof/>
                <w:webHidden/>
                <w:rtl/>
              </w:rPr>
            </w:r>
            <w:r>
              <w:rPr>
                <w:noProof/>
                <w:webHidden/>
                <w:rtl/>
              </w:rPr>
              <w:fldChar w:fldCharType="separate"/>
            </w:r>
            <w:r w:rsidR="009C52EA">
              <w:rPr>
                <w:noProof/>
                <w:webHidden/>
                <w:rtl/>
              </w:rPr>
              <w:t>11</w:t>
            </w:r>
            <w:r>
              <w:rPr>
                <w:noProof/>
                <w:webHidden/>
                <w:rtl/>
              </w:rPr>
              <w:fldChar w:fldCharType="end"/>
            </w:r>
          </w:hyperlink>
        </w:p>
        <w:p w14:paraId="1A20454B" w14:textId="163C54CA" w:rsidR="007F5626" w:rsidRDefault="007F5626">
          <w:pPr>
            <w:pStyle w:val="20"/>
            <w:tabs>
              <w:tab w:val="right" w:leader="dot" w:pos="8822"/>
            </w:tabs>
            <w:rPr>
              <w:rFonts w:eastAsiaTheme="minorEastAsia"/>
              <w:noProof/>
              <w:kern w:val="0"/>
              <w:rtl/>
              <w14:ligatures w14:val="none"/>
            </w:rPr>
          </w:pPr>
          <w:hyperlink w:anchor="_Toc224276115" w:history="1">
            <w:r w:rsidRPr="00173C9D">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Toc224276115 \h</w:instrText>
            </w:r>
            <w:r>
              <w:rPr>
                <w:noProof/>
                <w:webHidden/>
                <w:rtl/>
              </w:rPr>
              <w:instrText xml:space="preserve"> </w:instrText>
            </w:r>
            <w:r>
              <w:rPr>
                <w:noProof/>
                <w:webHidden/>
                <w:rtl/>
              </w:rPr>
            </w:r>
            <w:r>
              <w:rPr>
                <w:noProof/>
                <w:webHidden/>
                <w:rtl/>
              </w:rPr>
              <w:fldChar w:fldCharType="separate"/>
            </w:r>
            <w:r w:rsidR="009C52EA">
              <w:rPr>
                <w:noProof/>
                <w:webHidden/>
                <w:rtl/>
              </w:rPr>
              <w:t>12</w:t>
            </w:r>
            <w:r>
              <w:rPr>
                <w:noProof/>
                <w:webHidden/>
                <w:rtl/>
              </w:rPr>
              <w:fldChar w:fldCharType="end"/>
            </w:r>
          </w:hyperlink>
        </w:p>
        <w:p w14:paraId="630F0B89" w14:textId="0518BFD0" w:rsidR="007F5626" w:rsidRDefault="007F5626">
          <w:pPr>
            <w:pStyle w:val="30"/>
            <w:tabs>
              <w:tab w:val="right" w:leader="dot" w:pos="8822"/>
            </w:tabs>
            <w:rPr>
              <w:rFonts w:eastAsiaTheme="minorEastAsia"/>
              <w:noProof/>
              <w:kern w:val="0"/>
              <w:rtl/>
              <w14:ligatures w14:val="none"/>
            </w:rPr>
          </w:pPr>
          <w:hyperlink w:anchor="_Toc224276116" w:history="1">
            <w:r w:rsidRPr="00173C9D">
              <w:rPr>
                <w:rStyle w:val="Hyperlink"/>
                <w:noProof/>
                <w:rtl/>
              </w:rPr>
              <w:t>الفرض الرئيسي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Toc224276116 \h</w:instrText>
            </w:r>
            <w:r>
              <w:rPr>
                <w:noProof/>
                <w:webHidden/>
                <w:rtl/>
              </w:rPr>
              <w:instrText xml:space="preserve"> </w:instrText>
            </w:r>
            <w:r>
              <w:rPr>
                <w:noProof/>
                <w:webHidden/>
                <w:rtl/>
              </w:rPr>
            </w:r>
            <w:r>
              <w:rPr>
                <w:noProof/>
                <w:webHidden/>
                <w:rtl/>
              </w:rPr>
              <w:fldChar w:fldCharType="separate"/>
            </w:r>
            <w:r w:rsidR="009C52EA">
              <w:rPr>
                <w:noProof/>
                <w:webHidden/>
                <w:rtl/>
              </w:rPr>
              <w:t>12</w:t>
            </w:r>
            <w:r>
              <w:rPr>
                <w:noProof/>
                <w:webHidden/>
                <w:rtl/>
              </w:rPr>
              <w:fldChar w:fldCharType="end"/>
            </w:r>
          </w:hyperlink>
        </w:p>
        <w:p w14:paraId="533A76F0" w14:textId="4643CBE1" w:rsidR="007F5626" w:rsidRDefault="007F5626">
          <w:pPr>
            <w:pStyle w:val="30"/>
            <w:tabs>
              <w:tab w:val="right" w:leader="dot" w:pos="8822"/>
            </w:tabs>
            <w:rPr>
              <w:rFonts w:eastAsiaTheme="minorEastAsia"/>
              <w:noProof/>
              <w:kern w:val="0"/>
              <w:rtl/>
              <w14:ligatures w14:val="none"/>
            </w:rPr>
          </w:pPr>
          <w:hyperlink w:anchor="_Toc224276117" w:history="1">
            <w:r w:rsidRPr="00173C9D">
              <w:rPr>
                <w:rStyle w:val="Hyperlink"/>
                <w:noProof/>
                <w:rtl/>
              </w:rPr>
              <w:t>الفرض الرئيسي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Toc224276117 \h</w:instrText>
            </w:r>
            <w:r>
              <w:rPr>
                <w:noProof/>
                <w:webHidden/>
                <w:rtl/>
              </w:rPr>
              <w:instrText xml:space="preserve"> </w:instrText>
            </w:r>
            <w:r>
              <w:rPr>
                <w:noProof/>
                <w:webHidden/>
                <w:rtl/>
              </w:rPr>
            </w:r>
            <w:r>
              <w:rPr>
                <w:noProof/>
                <w:webHidden/>
                <w:rtl/>
              </w:rPr>
              <w:fldChar w:fldCharType="separate"/>
            </w:r>
            <w:r w:rsidR="009C52EA">
              <w:rPr>
                <w:noProof/>
                <w:webHidden/>
                <w:rtl/>
              </w:rPr>
              <w:t>13</w:t>
            </w:r>
            <w:r>
              <w:rPr>
                <w:noProof/>
                <w:webHidden/>
                <w:rtl/>
              </w:rPr>
              <w:fldChar w:fldCharType="end"/>
            </w:r>
          </w:hyperlink>
        </w:p>
        <w:p w14:paraId="04F1ABCF" w14:textId="11037712" w:rsidR="007F5626" w:rsidRDefault="007F5626">
          <w:pPr>
            <w:pStyle w:val="30"/>
            <w:tabs>
              <w:tab w:val="right" w:leader="dot" w:pos="8822"/>
            </w:tabs>
            <w:rPr>
              <w:rFonts w:eastAsiaTheme="minorEastAsia"/>
              <w:noProof/>
              <w:kern w:val="0"/>
              <w:rtl/>
              <w14:ligatures w14:val="none"/>
            </w:rPr>
          </w:pPr>
          <w:hyperlink w:anchor="_Toc224276118" w:history="1">
            <w:r w:rsidRPr="00173C9D">
              <w:rPr>
                <w:rStyle w:val="Hyperlink"/>
                <w:noProof/>
                <w:rtl/>
              </w:rPr>
              <w:t>الفرض الرئيسي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Toc224276118 \h</w:instrText>
            </w:r>
            <w:r>
              <w:rPr>
                <w:noProof/>
                <w:webHidden/>
                <w:rtl/>
              </w:rPr>
              <w:instrText xml:space="preserve"> </w:instrText>
            </w:r>
            <w:r>
              <w:rPr>
                <w:noProof/>
                <w:webHidden/>
                <w:rtl/>
              </w:rPr>
            </w:r>
            <w:r>
              <w:rPr>
                <w:noProof/>
                <w:webHidden/>
                <w:rtl/>
              </w:rPr>
              <w:fldChar w:fldCharType="separate"/>
            </w:r>
            <w:r w:rsidR="009C52EA">
              <w:rPr>
                <w:noProof/>
                <w:webHidden/>
                <w:rtl/>
              </w:rPr>
              <w:t>13</w:t>
            </w:r>
            <w:r>
              <w:rPr>
                <w:noProof/>
                <w:webHidden/>
                <w:rtl/>
              </w:rPr>
              <w:fldChar w:fldCharType="end"/>
            </w:r>
          </w:hyperlink>
        </w:p>
        <w:p w14:paraId="4658D6C7" w14:textId="6E3CF286" w:rsidR="007F5626" w:rsidRDefault="007F5626">
          <w:pPr>
            <w:pStyle w:val="30"/>
            <w:tabs>
              <w:tab w:val="right" w:leader="dot" w:pos="8822"/>
            </w:tabs>
            <w:rPr>
              <w:rFonts w:eastAsiaTheme="minorEastAsia"/>
              <w:noProof/>
              <w:kern w:val="0"/>
              <w:rtl/>
              <w14:ligatures w14:val="none"/>
            </w:rPr>
          </w:pPr>
          <w:hyperlink w:anchor="_Toc224276119" w:history="1">
            <w:r w:rsidRPr="00173C9D">
              <w:rPr>
                <w:rStyle w:val="Hyperlink"/>
                <w:noProof/>
                <w:rtl/>
              </w:rPr>
              <w:t>الفرض الرئيسي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Toc224276119 \h</w:instrText>
            </w:r>
            <w:r>
              <w:rPr>
                <w:noProof/>
                <w:webHidden/>
                <w:rtl/>
              </w:rPr>
              <w:instrText xml:space="preserve"> </w:instrText>
            </w:r>
            <w:r>
              <w:rPr>
                <w:noProof/>
                <w:webHidden/>
                <w:rtl/>
              </w:rPr>
            </w:r>
            <w:r>
              <w:rPr>
                <w:noProof/>
                <w:webHidden/>
                <w:rtl/>
              </w:rPr>
              <w:fldChar w:fldCharType="separate"/>
            </w:r>
            <w:r w:rsidR="009C52EA">
              <w:rPr>
                <w:noProof/>
                <w:webHidden/>
                <w:rtl/>
              </w:rPr>
              <w:t>14</w:t>
            </w:r>
            <w:r>
              <w:rPr>
                <w:noProof/>
                <w:webHidden/>
                <w:rtl/>
              </w:rPr>
              <w:fldChar w:fldCharType="end"/>
            </w:r>
          </w:hyperlink>
        </w:p>
        <w:p w14:paraId="59345B12" w14:textId="79F6D289" w:rsidR="007F5626" w:rsidRDefault="007F5626">
          <w:pPr>
            <w:pStyle w:val="30"/>
            <w:tabs>
              <w:tab w:val="right" w:leader="dot" w:pos="8822"/>
            </w:tabs>
            <w:rPr>
              <w:rFonts w:eastAsiaTheme="minorEastAsia"/>
              <w:noProof/>
              <w:kern w:val="0"/>
              <w:rtl/>
              <w14:ligatures w14:val="none"/>
            </w:rPr>
          </w:pPr>
          <w:hyperlink w:anchor="_Toc224276120" w:history="1">
            <w:r w:rsidRPr="00173C9D">
              <w:rPr>
                <w:rStyle w:val="Hyperlink"/>
                <w:noProof/>
                <w:rtl/>
              </w:rPr>
              <w:t>الفرض الرئيسي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Toc224276120 \h</w:instrText>
            </w:r>
            <w:r>
              <w:rPr>
                <w:noProof/>
                <w:webHidden/>
                <w:rtl/>
              </w:rPr>
              <w:instrText xml:space="preserve"> </w:instrText>
            </w:r>
            <w:r>
              <w:rPr>
                <w:noProof/>
                <w:webHidden/>
                <w:rtl/>
              </w:rPr>
            </w:r>
            <w:r>
              <w:rPr>
                <w:noProof/>
                <w:webHidden/>
                <w:rtl/>
              </w:rPr>
              <w:fldChar w:fldCharType="separate"/>
            </w:r>
            <w:r w:rsidR="009C52EA">
              <w:rPr>
                <w:noProof/>
                <w:webHidden/>
                <w:rtl/>
              </w:rPr>
              <w:t>14</w:t>
            </w:r>
            <w:r>
              <w:rPr>
                <w:noProof/>
                <w:webHidden/>
                <w:rtl/>
              </w:rPr>
              <w:fldChar w:fldCharType="end"/>
            </w:r>
          </w:hyperlink>
        </w:p>
        <w:p w14:paraId="4896A605" w14:textId="1BFC9B3C" w:rsidR="007F5626" w:rsidRDefault="007F5626">
          <w:pPr>
            <w:pStyle w:val="20"/>
            <w:tabs>
              <w:tab w:val="right" w:leader="dot" w:pos="8822"/>
            </w:tabs>
            <w:rPr>
              <w:rFonts w:eastAsiaTheme="minorEastAsia"/>
              <w:noProof/>
              <w:kern w:val="0"/>
              <w:rtl/>
              <w14:ligatures w14:val="none"/>
            </w:rPr>
          </w:pPr>
          <w:hyperlink w:anchor="_Toc224276121" w:history="1">
            <w:r w:rsidRPr="00173C9D">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Toc224276121 \h</w:instrText>
            </w:r>
            <w:r>
              <w:rPr>
                <w:noProof/>
                <w:webHidden/>
                <w:rtl/>
              </w:rPr>
              <w:instrText xml:space="preserve"> </w:instrText>
            </w:r>
            <w:r>
              <w:rPr>
                <w:noProof/>
                <w:webHidden/>
                <w:rtl/>
              </w:rPr>
            </w:r>
            <w:r>
              <w:rPr>
                <w:noProof/>
                <w:webHidden/>
                <w:rtl/>
              </w:rPr>
              <w:fldChar w:fldCharType="separate"/>
            </w:r>
            <w:r w:rsidR="009C52EA">
              <w:rPr>
                <w:noProof/>
                <w:webHidden/>
                <w:rtl/>
              </w:rPr>
              <w:t>14</w:t>
            </w:r>
            <w:r>
              <w:rPr>
                <w:noProof/>
                <w:webHidden/>
                <w:rtl/>
              </w:rPr>
              <w:fldChar w:fldCharType="end"/>
            </w:r>
          </w:hyperlink>
        </w:p>
        <w:p w14:paraId="566BD78B" w14:textId="4B0B40AC" w:rsidR="007F5626" w:rsidRDefault="007F5626">
          <w:pPr>
            <w:pStyle w:val="10"/>
            <w:tabs>
              <w:tab w:val="right" w:leader="dot" w:pos="8822"/>
            </w:tabs>
            <w:rPr>
              <w:rFonts w:eastAsiaTheme="minorEastAsia"/>
              <w:noProof/>
              <w:kern w:val="0"/>
              <w:rtl/>
              <w14:ligatures w14:val="none"/>
            </w:rPr>
          </w:pPr>
          <w:hyperlink w:anchor="_Toc224276122" w:history="1">
            <w:r w:rsidRPr="00173C9D">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Toc224276122 \h</w:instrText>
            </w:r>
            <w:r>
              <w:rPr>
                <w:noProof/>
                <w:webHidden/>
                <w:rtl/>
              </w:rPr>
              <w:instrText xml:space="preserve"> </w:instrText>
            </w:r>
            <w:r>
              <w:rPr>
                <w:noProof/>
                <w:webHidden/>
                <w:rtl/>
              </w:rPr>
            </w:r>
            <w:r>
              <w:rPr>
                <w:noProof/>
                <w:webHidden/>
                <w:rtl/>
              </w:rPr>
              <w:fldChar w:fldCharType="separate"/>
            </w:r>
            <w:r w:rsidR="009C52EA">
              <w:rPr>
                <w:noProof/>
                <w:webHidden/>
                <w:rtl/>
              </w:rPr>
              <w:t>17</w:t>
            </w:r>
            <w:r>
              <w:rPr>
                <w:noProof/>
                <w:webHidden/>
                <w:rtl/>
              </w:rPr>
              <w:fldChar w:fldCharType="end"/>
            </w:r>
          </w:hyperlink>
        </w:p>
        <w:p w14:paraId="0238E583" w14:textId="306665C3" w:rsidR="007F5626" w:rsidRDefault="007F5626">
          <w:pPr>
            <w:pStyle w:val="10"/>
            <w:tabs>
              <w:tab w:val="right" w:leader="dot" w:pos="8822"/>
            </w:tabs>
            <w:rPr>
              <w:rFonts w:eastAsiaTheme="minorEastAsia"/>
              <w:noProof/>
              <w:kern w:val="0"/>
              <w:rtl/>
              <w14:ligatures w14:val="none"/>
            </w:rPr>
          </w:pPr>
          <w:hyperlink w:anchor="_Toc224276123" w:history="1">
            <w:r w:rsidRPr="00173C9D">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Toc224276123 \h</w:instrText>
            </w:r>
            <w:r>
              <w:rPr>
                <w:noProof/>
                <w:webHidden/>
                <w:rtl/>
              </w:rPr>
              <w:instrText xml:space="preserve"> </w:instrText>
            </w:r>
            <w:r>
              <w:rPr>
                <w:noProof/>
                <w:webHidden/>
                <w:rtl/>
              </w:rPr>
            </w:r>
            <w:r>
              <w:rPr>
                <w:noProof/>
                <w:webHidden/>
                <w:rtl/>
              </w:rPr>
              <w:fldChar w:fldCharType="separate"/>
            </w:r>
            <w:r w:rsidR="009C52EA">
              <w:rPr>
                <w:noProof/>
                <w:webHidden/>
                <w:rtl/>
              </w:rPr>
              <w:t>17</w:t>
            </w:r>
            <w:r>
              <w:rPr>
                <w:noProof/>
                <w:webHidden/>
                <w:rtl/>
              </w:rPr>
              <w:fldChar w:fldCharType="end"/>
            </w:r>
          </w:hyperlink>
        </w:p>
        <w:p w14:paraId="5BC98949" w14:textId="2A377139" w:rsidR="007F5626" w:rsidRDefault="007F5626">
          <w:pPr>
            <w:pStyle w:val="30"/>
            <w:tabs>
              <w:tab w:val="right" w:leader="dot" w:pos="8822"/>
            </w:tabs>
            <w:rPr>
              <w:rFonts w:eastAsiaTheme="minorEastAsia"/>
              <w:noProof/>
              <w:kern w:val="0"/>
              <w:rtl/>
              <w14:ligatures w14:val="none"/>
            </w:rPr>
          </w:pPr>
          <w:hyperlink w:anchor="_Toc224276124" w:history="1">
            <w:r w:rsidRPr="00173C9D">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Toc224276124 \h</w:instrText>
            </w:r>
            <w:r>
              <w:rPr>
                <w:noProof/>
                <w:webHidden/>
                <w:rtl/>
              </w:rPr>
              <w:instrText xml:space="preserve"> </w:instrText>
            </w:r>
            <w:r>
              <w:rPr>
                <w:noProof/>
                <w:webHidden/>
                <w:rtl/>
              </w:rPr>
            </w:r>
            <w:r>
              <w:rPr>
                <w:noProof/>
                <w:webHidden/>
                <w:rtl/>
              </w:rPr>
              <w:fldChar w:fldCharType="separate"/>
            </w:r>
            <w:r w:rsidR="009C52EA">
              <w:rPr>
                <w:noProof/>
                <w:webHidden/>
                <w:rtl/>
              </w:rPr>
              <w:t>17</w:t>
            </w:r>
            <w:r>
              <w:rPr>
                <w:noProof/>
                <w:webHidden/>
                <w:rtl/>
              </w:rPr>
              <w:fldChar w:fldCharType="end"/>
            </w:r>
          </w:hyperlink>
        </w:p>
        <w:p w14:paraId="5DA4A64A" w14:textId="000D4C8C" w:rsidR="007F5626" w:rsidRDefault="007F5626">
          <w:pPr>
            <w:pStyle w:val="20"/>
            <w:tabs>
              <w:tab w:val="right" w:leader="dot" w:pos="8822"/>
            </w:tabs>
            <w:rPr>
              <w:rFonts w:eastAsiaTheme="minorEastAsia"/>
              <w:noProof/>
              <w:kern w:val="0"/>
              <w:rtl/>
              <w14:ligatures w14:val="none"/>
            </w:rPr>
          </w:pPr>
          <w:hyperlink w:anchor="_Toc224276125" w:history="1">
            <w:r w:rsidRPr="00173C9D">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Toc224276125 \h</w:instrText>
            </w:r>
            <w:r>
              <w:rPr>
                <w:noProof/>
                <w:webHidden/>
                <w:rtl/>
              </w:rPr>
              <w:instrText xml:space="preserve"> </w:instrText>
            </w:r>
            <w:r>
              <w:rPr>
                <w:noProof/>
                <w:webHidden/>
                <w:rtl/>
              </w:rPr>
            </w:r>
            <w:r>
              <w:rPr>
                <w:noProof/>
                <w:webHidden/>
                <w:rtl/>
              </w:rPr>
              <w:fldChar w:fldCharType="separate"/>
            </w:r>
            <w:r w:rsidR="009C52EA">
              <w:rPr>
                <w:noProof/>
                <w:webHidden/>
                <w:rtl/>
              </w:rPr>
              <w:t>18</w:t>
            </w:r>
            <w:r>
              <w:rPr>
                <w:noProof/>
                <w:webHidden/>
                <w:rtl/>
              </w:rPr>
              <w:fldChar w:fldCharType="end"/>
            </w:r>
          </w:hyperlink>
        </w:p>
        <w:p w14:paraId="108C3D87" w14:textId="0471C588" w:rsidR="007F5626" w:rsidRDefault="007F5626">
          <w:pPr>
            <w:pStyle w:val="30"/>
            <w:tabs>
              <w:tab w:val="right" w:leader="dot" w:pos="8822"/>
            </w:tabs>
            <w:rPr>
              <w:rFonts w:eastAsiaTheme="minorEastAsia"/>
              <w:noProof/>
              <w:kern w:val="0"/>
              <w:rtl/>
              <w14:ligatures w14:val="none"/>
            </w:rPr>
          </w:pPr>
          <w:hyperlink w:anchor="_Toc224276126" w:history="1">
            <w:r w:rsidRPr="00173C9D">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Toc224276126 \h</w:instrText>
            </w:r>
            <w:r>
              <w:rPr>
                <w:noProof/>
                <w:webHidden/>
                <w:rtl/>
              </w:rPr>
              <w:instrText xml:space="preserve"> </w:instrText>
            </w:r>
            <w:r>
              <w:rPr>
                <w:noProof/>
                <w:webHidden/>
                <w:rtl/>
              </w:rPr>
            </w:r>
            <w:r>
              <w:rPr>
                <w:noProof/>
                <w:webHidden/>
                <w:rtl/>
              </w:rPr>
              <w:fldChar w:fldCharType="separate"/>
            </w:r>
            <w:r w:rsidR="009C52EA">
              <w:rPr>
                <w:noProof/>
                <w:webHidden/>
                <w:rtl/>
              </w:rPr>
              <w:t>18</w:t>
            </w:r>
            <w:r>
              <w:rPr>
                <w:noProof/>
                <w:webHidden/>
                <w:rtl/>
              </w:rPr>
              <w:fldChar w:fldCharType="end"/>
            </w:r>
          </w:hyperlink>
        </w:p>
        <w:p w14:paraId="6F2112F2" w14:textId="58B658CC" w:rsidR="007F5626" w:rsidRDefault="007F5626">
          <w:pPr>
            <w:pStyle w:val="30"/>
            <w:tabs>
              <w:tab w:val="right" w:leader="dot" w:pos="8822"/>
            </w:tabs>
            <w:rPr>
              <w:rFonts w:eastAsiaTheme="minorEastAsia"/>
              <w:noProof/>
              <w:kern w:val="0"/>
              <w:rtl/>
              <w14:ligatures w14:val="none"/>
            </w:rPr>
          </w:pPr>
          <w:hyperlink w:anchor="_Toc224276127" w:history="1">
            <w:r w:rsidRPr="00173C9D">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Toc224276127 \h</w:instrText>
            </w:r>
            <w:r>
              <w:rPr>
                <w:noProof/>
                <w:webHidden/>
                <w:rtl/>
              </w:rPr>
              <w:instrText xml:space="preserve"> </w:instrText>
            </w:r>
            <w:r>
              <w:rPr>
                <w:noProof/>
                <w:webHidden/>
                <w:rtl/>
              </w:rPr>
            </w:r>
            <w:r>
              <w:rPr>
                <w:noProof/>
                <w:webHidden/>
                <w:rtl/>
              </w:rPr>
              <w:fldChar w:fldCharType="separate"/>
            </w:r>
            <w:r w:rsidR="009C52EA">
              <w:rPr>
                <w:noProof/>
                <w:webHidden/>
                <w:rtl/>
              </w:rPr>
              <w:t>21</w:t>
            </w:r>
            <w:r>
              <w:rPr>
                <w:noProof/>
                <w:webHidden/>
                <w:rtl/>
              </w:rPr>
              <w:fldChar w:fldCharType="end"/>
            </w:r>
          </w:hyperlink>
        </w:p>
        <w:p w14:paraId="62E0C2E0" w14:textId="5B01C72E" w:rsidR="007F5626" w:rsidRDefault="007F5626">
          <w:pPr>
            <w:pStyle w:val="10"/>
            <w:tabs>
              <w:tab w:val="right" w:leader="dot" w:pos="8822"/>
            </w:tabs>
            <w:rPr>
              <w:rFonts w:eastAsiaTheme="minorEastAsia"/>
              <w:noProof/>
              <w:kern w:val="0"/>
              <w:rtl/>
              <w14:ligatures w14:val="none"/>
            </w:rPr>
          </w:pPr>
          <w:hyperlink w:anchor="_Toc224276128" w:history="1">
            <w:r w:rsidRPr="00173C9D">
              <w:rPr>
                <w:rStyle w:val="Hyperlink"/>
                <w:noProof/>
                <w:rtl/>
              </w:rPr>
              <w:t>دراسة تحليلية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Toc224276128 \h</w:instrText>
            </w:r>
            <w:r>
              <w:rPr>
                <w:noProof/>
                <w:webHidden/>
                <w:rtl/>
              </w:rPr>
              <w:instrText xml:space="preserve"> </w:instrText>
            </w:r>
            <w:r>
              <w:rPr>
                <w:noProof/>
                <w:webHidden/>
                <w:rtl/>
              </w:rPr>
            </w:r>
            <w:r>
              <w:rPr>
                <w:noProof/>
                <w:webHidden/>
                <w:rtl/>
              </w:rPr>
              <w:fldChar w:fldCharType="separate"/>
            </w:r>
            <w:r w:rsidR="009C52EA">
              <w:rPr>
                <w:noProof/>
                <w:webHidden/>
                <w:rtl/>
              </w:rPr>
              <w:t>22</w:t>
            </w:r>
            <w:r>
              <w:rPr>
                <w:noProof/>
                <w:webHidden/>
                <w:rtl/>
              </w:rPr>
              <w:fldChar w:fldCharType="end"/>
            </w:r>
          </w:hyperlink>
        </w:p>
        <w:p w14:paraId="63A0FA0B" w14:textId="1E0B89CD" w:rsidR="007F5626" w:rsidRDefault="007F5626">
          <w:pPr>
            <w:pStyle w:val="30"/>
            <w:tabs>
              <w:tab w:val="right" w:leader="dot" w:pos="8822"/>
            </w:tabs>
            <w:rPr>
              <w:rFonts w:eastAsiaTheme="minorEastAsia"/>
              <w:noProof/>
              <w:kern w:val="0"/>
              <w:rtl/>
              <w14:ligatures w14:val="none"/>
            </w:rPr>
          </w:pPr>
          <w:hyperlink w:anchor="_Toc224276129" w:history="1">
            <w:r w:rsidRPr="00173C9D">
              <w:rPr>
                <w:rStyle w:val="Hyperlink"/>
                <w:noProof/>
                <w:rtl/>
              </w:rPr>
              <w:t>أوجه الشبه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Toc224276129 \h</w:instrText>
            </w:r>
            <w:r>
              <w:rPr>
                <w:noProof/>
                <w:webHidden/>
                <w:rtl/>
              </w:rPr>
              <w:instrText xml:space="preserve"> </w:instrText>
            </w:r>
            <w:r>
              <w:rPr>
                <w:noProof/>
                <w:webHidden/>
                <w:rtl/>
              </w:rPr>
            </w:r>
            <w:r>
              <w:rPr>
                <w:noProof/>
                <w:webHidden/>
                <w:rtl/>
              </w:rPr>
              <w:fldChar w:fldCharType="separate"/>
            </w:r>
            <w:r w:rsidR="009C52EA">
              <w:rPr>
                <w:noProof/>
                <w:webHidden/>
                <w:rtl/>
              </w:rPr>
              <w:t>22</w:t>
            </w:r>
            <w:r>
              <w:rPr>
                <w:noProof/>
                <w:webHidden/>
                <w:rtl/>
              </w:rPr>
              <w:fldChar w:fldCharType="end"/>
            </w:r>
          </w:hyperlink>
        </w:p>
        <w:p w14:paraId="31A55CB3" w14:textId="3FAA9954" w:rsidR="007F5626" w:rsidRDefault="007F5626">
          <w:pPr>
            <w:pStyle w:val="30"/>
            <w:tabs>
              <w:tab w:val="right" w:leader="dot" w:pos="8822"/>
            </w:tabs>
            <w:rPr>
              <w:rFonts w:eastAsiaTheme="minorEastAsia"/>
              <w:noProof/>
              <w:kern w:val="0"/>
              <w:rtl/>
              <w14:ligatures w14:val="none"/>
            </w:rPr>
          </w:pPr>
          <w:hyperlink w:anchor="_Toc224276130" w:history="1">
            <w:r w:rsidRPr="00173C9D">
              <w:rPr>
                <w:rStyle w:val="Hyperlink"/>
                <w:noProof/>
                <w:rtl/>
              </w:rPr>
              <w:t>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Toc224276130 \h</w:instrText>
            </w:r>
            <w:r>
              <w:rPr>
                <w:noProof/>
                <w:webHidden/>
                <w:rtl/>
              </w:rPr>
              <w:instrText xml:space="preserve"> </w:instrText>
            </w:r>
            <w:r>
              <w:rPr>
                <w:noProof/>
                <w:webHidden/>
                <w:rtl/>
              </w:rPr>
            </w:r>
            <w:r>
              <w:rPr>
                <w:noProof/>
                <w:webHidden/>
                <w:rtl/>
              </w:rPr>
              <w:fldChar w:fldCharType="separate"/>
            </w:r>
            <w:r w:rsidR="009C52EA">
              <w:rPr>
                <w:noProof/>
                <w:webHidden/>
                <w:rtl/>
              </w:rPr>
              <w:t>23</w:t>
            </w:r>
            <w:r>
              <w:rPr>
                <w:noProof/>
                <w:webHidden/>
                <w:rtl/>
              </w:rPr>
              <w:fldChar w:fldCharType="end"/>
            </w:r>
          </w:hyperlink>
        </w:p>
        <w:p w14:paraId="2FE21DAA" w14:textId="4E1C258B" w:rsidR="007F5626" w:rsidRDefault="007F5626">
          <w:pPr>
            <w:pStyle w:val="30"/>
            <w:tabs>
              <w:tab w:val="right" w:leader="dot" w:pos="8822"/>
            </w:tabs>
            <w:rPr>
              <w:rFonts w:eastAsiaTheme="minorEastAsia"/>
              <w:noProof/>
              <w:kern w:val="0"/>
              <w:rtl/>
              <w14:ligatures w14:val="none"/>
            </w:rPr>
          </w:pPr>
          <w:hyperlink w:anchor="_Toc224276131" w:history="1">
            <w:r w:rsidRPr="00173C9D">
              <w:rPr>
                <w:rStyle w:val="Hyperlink"/>
                <w:noProof/>
                <w:rtl/>
              </w:rPr>
              <w:t>الفجوة البحثية وما يميز البحث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Toc224276131 \h</w:instrText>
            </w:r>
            <w:r>
              <w:rPr>
                <w:noProof/>
                <w:webHidden/>
                <w:rtl/>
              </w:rPr>
              <w:instrText xml:space="preserve"> </w:instrText>
            </w:r>
            <w:r>
              <w:rPr>
                <w:noProof/>
                <w:webHidden/>
                <w:rtl/>
              </w:rPr>
            </w:r>
            <w:r>
              <w:rPr>
                <w:noProof/>
                <w:webHidden/>
                <w:rtl/>
              </w:rPr>
              <w:fldChar w:fldCharType="separate"/>
            </w:r>
            <w:r w:rsidR="009C52EA">
              <w:rPr>
                <w:noProof/>
                <w:webHidden/>
                <w:rtl/>
              </w:rPr>
              <w:t>23</w:t>
            </w:r>
            <w:r>
              <w:rPr>
                <w:noProof/>
                <w:webHidden/>
                <w:rtl/>
              </w:rPr>
              <w:fldChar w:fldCharType="end"/>
            </w:r>
          </w:hyperlink>
        </w:p>
        <w:p w14:paraId="1098C60C" w14:textId="2EF55C80" w:rsidR="007F5626" w:rsidRDefault="007F5626">
          <w:pPr>
            <w:pStyle w:val="10"/>
            <w:tabs>
              <w:tab w:val="right" w:leader="dot" w:pos="8822"/>
            </w:tabs>
            <w:rPr>
              <w:rFonts w:eastAsiaTheme="minorEastAsia"/>
              <w:noProof/>
              <w:kern w:val="0"/>
              <w:rtl/>
              <w14:ligatures w14:val="none"/>
            </w:rPr>
          </w:pPr>
          <w:hyperlink w:anchor="_Toc224276132" w:history="1">
            <w:r w:rsidRPr="00173C9D">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Toc224276132 \h</w:instrText>
            </w:r>
            <w:r>
              <w:rPr>
                <w:noProof/>
                <w:webHidden/>
                <w:rtl/>
              </w:rPr>
              <w:instrText xml:space="preserve"> </w:instrText>
            </w:r>
            <w:r>
              <w:rPr>
                <w:noProof/>
                <w:webHidden/>
                <w:rtl/>
              </w:rPr>
            </w:r>
            <w:r>
              <w:rPr>
                <w:noProof/>
                <w:webHidden/>
                <w:rtl/>
              </w:rPr>
              <w:fldChar w:fldCharType="separate"/>
            </w:r>
            <w:r w:rsidR="009C52EA">
              <w:rPr>
                <w:noProof/>
                <w:webHidden/>
                <w:rtl/>
              </w:rPr>
              <w:t>24</w:t>
            </w:r>
            <w:r>
              <w:rPr>
                <w:noProof/>
                <w:webHidden/>
                <w:rtl/>
              </w:rPr>
              <w:fldChar w:fldCharType="end"/>
            </w:r>
          </w:hyperlink>
        </w:p>
        <w:p w14:paraId="4FF2722E" w14:textId="59FA7344" w:rsidR="007F5626" w:rsidRDefault="007F5626">
          <w:pPr>
            <w:pStyle w:val="20"/>
            <w:tabs>
              <w:tab w:val="right" w:leader="dot" w:pos="8822"/>
            </w:tabs>
            <w:rPr>
              <w:rFonts w:eastAsiaTheme="minorEastAsia"/>
              <w:noProof/>
              <w:kern w:val="0"/>
              <w:rtl/>
              <w14:ligatures w14:val="none"/>
            </w:rPr>
          </w:pPr>
          <w:hyperlink w:anchor="_Toc224276133" w:history="1">
            <w:r w:rsidRPr="00173C9D">
              <w:rPr>
                <w:rStyle w:val="Hyperlink"/>
                <w:noProof/>
                <w:rtl/>
              </w:rPr>
              <w:t>المبحث الأول: المرونة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Toc224276133 \h</w:instrText>
            </w:r>
            <w:r>
              <w:rPr>
                <w:noProof/>
                <w:webHidden/>
                <w:rtl/>
              </w:rPr>
              <w:instrText xml:space="preserve"> </w:instrText>
            </w:r>
            <w:r>
              <w:rPr>
                <w:noProof/>
                <w:webHidden/>
                <w:rtl/>
              </w:rPr>
            </w:r>
            <w:r>
              <w:rPr>
                <w:noProof/>
                <w:webHidden/>
                <w:rtl/>
              </w:rPr>
              <w:fldChar w:fldCharType="separate"/>
            </w:r>
            <w:r w:rsidR="009C52EA">
              <w:rPr>
                <w:noProof/>
                <w:webHidden/>
                <w:rtl/>
              </w:rPr>
              <w:t>24</w:t>
            </w:r>
            <w:r>
              <w:rPr>
                <w:noProof/>
                <w:webHidden/>
                <w:rtl/>
              </w:rPr>
              <w:fldChar w:fldCharType="end"/>
            </w:r>
          </w:hyperlink>
        </w:p>
        <w:p w14:paraId="231334EA" w14:textId="388487CA" w:rsidR="007F5626" w:rsidRDefault="007F5626">
          <w:pPr>
            <w:pStyle w:val="30"/>
            <w:tabs>
              <w:tab w:val="right" w:leader="dot" w:pos="8822"/>
            </w:tabs>
            <w:rPr>
              <w:rFonts w:eastAsiaTheme="minorEastAsia"/>
              <w:noProof/>
              <w:kern w:val="0"/>
              <w:rtl/>
              <w14:ligatures w14:val="none"/>
            </w:rPr>
          </w:pPr>
          <w:hyperlink w:anchor="_Toc224276134" w:history="1">
            <w:r w:rsidRPr="00173C9D">
              <w:rPr>
                <w:rStyle w:val="Hyperlink"/>
                <w:noProof/>
                <w:rtl/>
              </w:rPr>
              <w:t>1.1 مفهوم المرونة الاستراتيجية وتطوره التاريخي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Toc224276134 \h</w:instrText>
            </w:r>
            <w:r>
              <w:rPr>
                <w:noProof/>
                <w:webHidden/>
                <w:rtl/>
              </w:rPr>
              <w:instrText xml:space="preserve"> </w:instrText>
            </w:r>
            <w:r>
              <w:rPr>
                <w:noProof/>
                <w:webHidden/>
                <w:rtl/>
              </w:rPr>
            </w:r>
            <w:r>
              <w:rPr>
                <w:noProof/>
                <w:webHidden/>
                <w:rtl/>
              </w:rPr>
              <w:fldChar w:fldCharType="separate"/>
            </w:r>
            <w:r w:rsidR="009C52EA">
              <w:rPr>
                <w:noProof/>
                <w:webHidden/>
                <w:rtl/>
              </w:rPr>
              <w:t>24</w:t>
            </w:r>
            <w:r>
              <w:rPr>
                <w:noProof/>
                <w:webHidden/>
                <w:rtl/>
              </w:rPr>
              <w:fldChar w:fldCharType="end"/>
            </w:r>
          </w:hyperlink>
        </w:p>
        <w:p w14:paraId="32E1C58F" w14:textId="4E6C3CE6" w:rsidR="007F5626" w:rsidRDefault="007F5626">
          <w:pPr>
            <w:pStyle w:val="30"/>
            <w:tabs>
              <w:tab w:val="right" w:leader="dot" w:pos="8822"/>
            </w:tabs>
            <w:rPr>
              <w:rFonts w:eastAsiaTheme="minorEastAsia"/>
              <w:noProof/>
              <w:kern w:val="0"/>
              <w:rtl/>
              <w14:ligatures w14:val="none"/>
            </w:rPr>
          </w:pPr>
          <w:hyperlink w:anchor="_Toc224276135" w:history="1">
            <w:r w:rsidRPr="00173C9D">
              <w:rPr>
                <w:rStyle w:val="Hyperlink"/>
                <w:noProof/>
                <w:rtl/>
              </w:rPr>
              <w:t>1.2 أهمية المرونة الاستراتيجية لمنظمات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Toc224276135 \h</w:instrText>
            </w:r>
            <w:r>
              <w:rPr>
                <w:noProof/>
                <w:webHidden/>
                <w:rtl/>
              </w:rPr>
              <w:instrText xml:space="preserve"> </w:instrText>
            </w:r>
            <w:r>
              <w:rPr>
                <w:noProof/>
                <w:webHidden/>
                <w:rtl/>
              </w:rPr>
            </w:r>
            <w:r>
              <w:rPr>
                <w:noProof/>
                <w:webHidden/>
                <w:rtl/>
              </w:rPr>
              <w:fldChar w:fldCharType="separate"/>
            </w:r>
            <w:r w:rsidR="009C52EA">
              <w:rPr>
                <w:noProof/>
                <w:webHidden/>
                <w:rtl/>
              </w:rPr>
              <w:t>25</w:t>
            </w:r>
            <w:r>
              <w:rPr>
                <w:noProof/>
                <w:webHidden/>
                <w:rtl/>
              </w:rPr>
              <w:fldChar w:fldCharType="end"/>
            </w:r>
          </w:hyperlink>
        </w:p>
        <w:p w14:paraId="1A64BC8B" w14:textId="428DA6DC" w:rsidR="007F5626" w:rsidRDefault="007F5626">
          <w:pPr>
            <w:pStyle w:val="30"/>
            <w:tabs>
              <w:tab w:val="right" w:leader="dot" w:pos="8822"/>
            </w:tabs>
            <w:rPr>
              <w:rFonts w:eastAsiaTheme="minorEastAsia"/>
              <w:noProof/>
              <w:kern w:val="0"/>
              <w:rtl/>
              <w14:ligatures w14:val="none"/>
            </w:rPr>
          </w:pPr>
          <w:hyperlink w:anchor="_Toc224276136" w:history="1">
            <w:r w:rsidRPr="00173C9D">
              <w:rPr>
                <w:rStyle w:val="Hyperlink"/>
                <w:noProof/>
                <w:rtl/>
              </w:rPr>
              <w:t>1.3 أبعاد المرونة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Toc224276136 \h</w:instrText>
            </w:r>
            <w:r>
              <w:rPr>
                <w:noProof/>
                <w:webHidden/>
                <w:rtl/>
              </w:rPr>
              <w:instrText xml:space="preserve"> </w:instrText>
            </w:r>
            <w:r>
              <w:rPr>
                <w:noProof/>
                <w:webHidden/>
                <w:rtl/>
              </w:rPr>
            </w:r>
            <w:r>
              <w:rPr>
                <w:noProof/>
                <w:webHidden/>
                <w:rtl/>
              </w:rPr>
              <w:fldChar w:fldCharType="separate"/>
            </w:r>
            <w:r w:rsidR="009C52EA">
              <w:rPr>
                <w:noProof/>
                <w:webHidden/>
                <w:rtl/>
              </w:rPr>
              <w:t>26</w:t>
            </w:r>
            <w:r>
              <w:rPr>
                <w:noProof/>
                <w:webHidden/>
                <w:rtl/>
              </w:rPr>
              <w:fldChar w:fldCharType="end"/>
            </w:r>
          </w:hyperlink>
        </w:p>
        <w:p w14:paraId="25A1DFD0" w14:textId="784F39DA" w:rsidR="007F5626" w:rsidRDefault="007F5626">
          <w:pPr>
            <w:pStyle w:val="30"/>
            <w:tabs>
              <w:tab w:val="right" w:leader="dot" w:pos="8822"/>
            </w:tabs>
            <w:rPr>
              <w:rFonts w:eastAsiaTheme="minorEastAsia"/>
              <w:noProof/>
              <w:kern w:val="0"/>
              <w:rtl/>
              <w14:ligatures w14:val="none"/>
            </w:rPr>
          </w:pPr>
          <w:hyperlink w:anchor="_Toc224276137" w:history="1">
            <w:r w:rsidRPr="00173C9D">
              <w:rPr>
                <w:rStyle w:val="Hyperlink"/>
                <w:noProof/>
                <w:rtl/>
              </w:rPr>
              <w:t>1.4 مقومات ومعوقات تحقيق المرونة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Toc224276137 \h</w:instrText>
            </w:r>
            <w:r>
              <w:rPr>
                <w:noProof/>
                <w:webHidden/>
                <w:rtl/>
              </w:rPr>
              <w:instrText xml:space="preserve"> </w:instrText>
            </w:r>
            <w:r>
              <w:rPr>
                <w:noProof/>
                <w:webHidden/>
                <w:rtl/>
              </w:rPr>
            </w:r>
            <w:r>
              <w:rPr>
                <w:noProof/>
                <w:webHidden/>
                <w:rtl/>
              </w:rPr>
              <w:fldChar w:fldCharType="separate"/>
            </w:r>
            <w:r w:rsidR="009C52EA">
              <w:rPr>
                <w:noProof/>
                <w:webHidden/>
                <w:rtl/>
              </w:rPr>
              <w:t>29</w:t>
            </w:r>
            <w:r>
              <w:rPr>
                <w:noProof/>
                <w:webHidden/>
                <w:rtl/>
              </w:rPr>
              <w:fldChar w:fldCharType="end"/>
            </w:r>
          </w:hyperlink>
        </w:p>
        <w:p w14:paraId="4E13F4B2" w14:textId="3A69D14E" w:rsidR="007F5626" w:rsidRDefault="007F5626">
          <w:pPr>
            <w:pStyle w:val="20"/>
            <w:tabs>
              <w:tab w:val="right" w:leader="dot" w:pos="8822"/>
            </w:tabs>
            <w:rPr>
              <w:rFonts w:eastAsiaTheme="minorEastAsia"/>
              <w:noProof/>
              <w:kern w:val="0"/>
              <w:rtl/>
              <w14:ligatures w14:val="none"/>
            </w:rPr>
          </w:pPr>
          <w:hyperlink w:anchor="_Toc224276138" w:history="1">
            <w:r w:rsidRPr="00173C9D">
              <w:rPr>
                <w:rStyle w:val="Hyperlink"/>
                <w:noProof/>
                <w:rtl/>
              </w:rPr>
              <w:t>المبحث الثاني: استدامة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Toc224276138 \h</w:instrText>
            </w:r>
            <w:r>
              <w:rPr>
                <w:noProof/>
                <w:webHidden/>
                <w:rtl/>
              </w:rPr>
              <w:instrText xml:space="preserve"> </w:instrText>
            </w:r>
            <w:r>
              <w:rPr>
                <w:noProof/>
                <w:webHidden/>
                <w:rtl/>
              </w:rPr>
            </w:r>
            <w:r>
              <w:rPr>
                <w:noProof/>
                <w:webHidden/>
                <w:rtl/>
              </w:rPr>
              <w:fldChar w:fldCharType="separate"/>
            </w:r>
            <w:r w:rsidR="009C52EA">
              <w:rPr>
                <w:noProof/>
                <w:webHidden/>
                <w:rtl/>
              </w:rPr>
              <w:t>31</w:t>
            </w:r>
            <w:r>
              <w:rPr>
                <w:noProof/>
                <w:webHidden/>
                <w:rtl/>
              </w:rPr>
              <w:fldChar w:fldCharType="end"/>
            </w:r>
          </w:hyperlink>
        </w:p>
        <w:p w14:paraId="6E9F2B1A" w14:textId="020FB435" w:rsidR="007F5626" w:rsidRDefault="007F5626">
          <w:pPr>
            <w:pStyle w:val="30"/>
            <w:tabs>
              <w:tab w:val="right" w:leader="dot" w:pos="8822"/>
            </w:tabs>
            <w:rPr>
              <w:rFonts w:eastAsiaTheme="minorEastAsia"/>
              <w:noProof/>
              <w:kern w:val="0"/>
              <w:rtl/>
              <w14:ligatures w14:val="none"/>
            </w:rPr>
          </w:pPr>
          <w:hyperlink w:anchor="_Toc224276139" w:history="1">
            <w:r w:rsidRPr="00173C9D">
              <w:rPr>
                <w:rStyle w:val="Hyperlink"/>
                <w:noProof/>
                <w:rtl/>
              </w:rPr>
              <w:t>2.1 مفهوم استدامة الأعمال وتطوره التاريخي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Toc224276139 \h</w:instrText>
            </w:r>
            <w:r>
              <w:rPr>
                <w:noProof/>
                <w:webHidden/>
                <w:rtl/>
              </w:rPr>
              <w:instrText xml:space="preserve"> </w:instrText>
            </w:r>
            <w:r>
              <w:rPr>
                <w:noProof/>
                <w:webHidden/>
                <w:rtl/>
              </w:rPr>
            </w:r>
            <w:r>
              <w:rPr>
                <w:noProof/>
                <w:webHidden/>
                <w:rtl/>
              </w:rPr>
              <w:fldChar w:fldCharType="separate"/>
            </w:r>
            <w:r w:rsidR="009C52EA">
              <w:rPr>
                <w:noProof/>
                <w:webHidden/>
                <w:rtl/>
              </w:rPr>
              <w:t>31</w:t>
            </w:r>
            <w:r>
              <w:rPr>
                <w:noProof/>
                <w:webHidden/>
                <w:rtl/>
              </w:rPr>
              <w:fldChar w:fldCharType="end"/>
            </w:r>
          </w:hyperlink>
        </w:p>
        <w:p w14:paraId="6B456780" w14:textId="02027917" w:rsidR="007F5626" w:rsidRDefault="007F5626">
          <w:pPr>
            <w:pStyle w:val="30"/>
            <w:tabs>
              <w:tab w:val="right" w:leader="dot" w:pos="8822"/>
            </w:tabs>
            <w:rPr>
              <w:rFonts w:eastAsiaTheme="minorEastAsia"/>
              <w:noProof/>
              <w:kern w:val="0"/>
              <w:rtl/>
              <w14:ligatures w14:val="none"/>
            </w:rPr>
          </w:pPr>
          <w:hyperlink w:anchor="_Toc224276140" w:history="1">
            <w:r w:rsidRPr="00173C9D">
              <w:rPr>
                <w:rStyle w:val="Hyperlink"/>
                <w:noProof/>
                <w:rtl/>
              </w:rPr>
              <w:t>2.2 أهمية استدامة الأعمال لمنظمات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Toc224276140 \h</w:instrText>
            </w:r>
            <w:r>
              <w:rPr>
                <w:noProof/>
                <w:webHidden/>
                <w:rtl/>
              </w:rPr>
              <w:instrText xml:space="preserve"> </w:instrText>
            </w:r>
            <w:r>
              <w:rPr>
                <w:noProof/>
                <w:webHidden/>
                <w:rtl/>
              </w:rPr>
            </w:r>
            <w:r>
              <w:rPr>
                <w:noProof/>
                <w:webHidden/>
                <w:rtl/>
              </w:rPr>
              <w:fldChar w:fldCharType="separate"/>
            </w:r>
            <w:r w:rsidR="009C52EA">
              <w:rPr>
                <w:noProof/>
                <w:webHidden/>
                <w:rtl/>
              </w:rPr>
              <w:t>32</w:t>
            </w:r>
            <w:r>
              <w:rPr>
                <w:noProof/>
                <w:webHidden/>
                <w:rtl/>
              </w:rPr>
              <w:fldChar w:fldCharType="end"/>
            </w:r>
          </w:hyperlink>
        </w:p>
        <w:p w14:paraId="60A0786F" w14:textId="025E3F9C" w:rsidR="007F5626" w:rsidRDefault="007F5626">
          <w:pPr>
            <w:pStyle w:val="30"/>
            <w:tabs>
              <w:tab w:val="right" w:leader="dot" w:pos="8822"/>
            </w:tabs>
            <w:rPr>
              <w:rFonts w:eastAsiaTheme="minorEastAsia"/>
              <w:noProof/>
              <w:kern w:val="0"/>
              <w:rtl/>
              <w14:ligatures w14:val="none"/>
            </w:rPr>
          </w:pPr>
          <w:hyperlink w:anchor="_Toc224276141" w:history="1">
            <w:r w:rsidRPr="00173C9D">
              <w:rPr>
                <w:rStyle w:val="Hyperlink"/>
                <w:noProof/>
                <w:rtl/>
              </w:rPr>
              <w:t>2.3 أبعاد استدامة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Toc224276141 \h</w:instrText>
            </w:r>
            <w:r>
              <w:rPr>
                <w:noProof/>
                <w:webHidden/>
                <w:rtl/>
              </w:rPr>
              <w:instrText xml:space="preserve"> </w:instrText>
            </w:r>
            <w:r>
              <w:rPr>
                <w:noProof/>
                <w:webHidden/>
                <w:rtl/>
              </w:rPr>
            </w:r>
            <w:r>
              <w:rPr>
                <w:noProof/>
                <w:webHidden/>
                <w:rtl/>
              </w:rPr>
              <w:fldChar w:fldCharType="separate"/>
            </w:r>
            <w:r w:rsidR="009C52EA">
              <w:rPr>
                <w:noProof/>
                <w:webHidden/>
                <w:rtl/>
              </w:rPr>
              <w:t>33</w:t>
            </w:r>
            <w:r>
              <w:rPr>
                <w:noProof/>
                <w:webHidden/>
                <w:rtl/>
              </w:rPr>
              <w:fldChar w:fldCharType="end"/>
            </w:r>
          </w:hyperlink>
        </w:p>
        <w:p w14:paraId="07391990" w14:textId="4599881B" w:rsidR="007F5626" w:rsidRDefault="007F5626">
          <w:pPr>
            <w:pStyle w:val="30"/>
            <w:tabs>
              <w:tab w:val="right" w:leader="dot" w:pos="8822"/>
            </w:tabs>
            <w:rPr>
              <w:rFonts w:eastAsiaTheme="minorEastAsia"/>
              <w:noProof/>
              <w:kern w:val="0"/>
              <w:rtl/>
              <w14:ligatures w14:val="none"/>
            </w:rPr>
          </w:pPr>
          <w:hyperlink w:anchor="_Toc224276142" w:history="1">
            <w:r w:rsidRPr="00173C9D">
              <w:rPr>
                <w:rStyle w:val="Hyperlink"/>
                <w:noProof/>
                <w:rtl/>
              </w:rPr>
              <w:t>2.4 مقومات ومعوقات تحقيق استدامة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Toc224276142 \h</w:instrText>
            </w:r>
            <w:r>
              <w:rPr>
                <w:noProof/>
                <w:webHidden/>
                <w:rtl/>
              </w:rPr>
              <w:instrText xml:space="preserve"> </w:instrText>
            </w:r>
            <w:r>
              <w:rPr>
                <w:noProof/>
                <w:webHidden/>
                <w:rtl/>
              </w:rPr>
            </w:r>
            <w:r>
              <w:rPr>
                <w:noProof/>
                <w:webHidden/>
                <w:rtl/>
              </w:rPr>
              <w:fldChar w:fldCharType="separate"/>
            </w:r>
            <w:r w:rsidR="009C52EA">
              <w:rPr>
                <w:noProof/>
                <w:webHidden/>
                <w:rtl/>
              </w:rPr>
              <w:t>35</w:t>
            </w:r>
            <w:r>
              <w:rPr>
                <w:noProof/>
                <w:webHidden/>
                <w:rtl/>
              </w:rPr>
              <w:fldChar w:fldCharType="end"/>
            </w:r>
          </w:hyperlink>
        </w:p>
        <w:p w14:paraId="3496579F" w14:textId="69406AB7" w:rsidR="007F5626" w:rsidRDefault="007F5626">
          <w:pPr>
            <w:pStyle w:val="20"/>
            <w:tabs>
              <w:tab w:val="right" w:leader="dot" w:pos="8822"/>
            </w:tabs>
            <w:rPr>
              <w:rFonts w:eastAsiaTheme="minorEastAsia"/>
              <w:noProof/>
              <w:kern w:val="0"/>
              <w:rtl/>
              <w14:ligatures w14:val="none"/>
            </w:rPr>
          </w:pPr>
          <w:hyperlink w:anchor="_Toc224276143" w:history="1">
            <w:r w:rsidRPr="00173C9D">
              <w:rPr>
                <w:rStyle w:val="Hyperlink"/>
                <w:noProof/>
                <w:rtl/>
              </w:rPr>
              <w:t>المبحث الثالث: الأزمات وتأثيرها على قطاع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Toc224276143 \h</w:instrText>
            </w:r>
            <w:r>
              <w:rPr>
                <w:noProof/>
                <w:webHidden/>
                <w:rtl/>
              </w:rPr>
              <w:instrText xml:space="preserve"> </w:instrText>
            </w:r>
            <w:r>
              <w:rPr>
                <w:noProof/>
                <w:webHidden/>
                <w:rtl/>
              </w:rPr>
            </w:r>
            <w:r>
              <w:rPr>
                <w:noProof/>
                <w:webHidden/>
                <w:rtl/>
              </w:rPr>
              <w:fldChar w:fldCharType="separate"/>
            </w:r>
            <w:r w:rsidR="009C52EA">
              <w:rPr>
                <w:noProof/>
                <w:webHidden/>
                <w:rtl/>
              </w:rPr>
              <w:t>37</w:t>
            </w:r>
            <w:r>
              <w:rPr>
                <w:noProof/>
                <w:webHidden/>
                <w:rtl/>
              </w:rPr>
              <w:fldChar w:fldCharType="end"/>
            </w:r>
          </w:hyperlink>
        </w:p>
        <w:p w14:paraId="06AC2BFB" w14:textId="3F661040" w:rsidR="007F5626" w:rsidRDefault="007F5626">
          <w:pPr>
            <w:pStyle w:val="30"/>
            <w:tabs>
              <w:tab w:val="right" w:leader="dot" w:pos="8822"/>
            </w:tabs>
            <w:rPr>
              <w:rFonts w:eastAsiaTheme="minorEastAsia"/>
              <w:noProof/>
              <w:kern w:val="0"/>
              <w:rtl/>
              <w14:ligatures w14:val="none"/>
            </w:rPr>
          </w:pPr>
          <w:hyperlink w:anchor="_Toc224276144" w:history="1">
            <w:r w:rsidRPr="00173C9D">
              <w:rPr>
                <w:rStyle w:val="Hyperlink"/>
                <w:noProof/>
                <w:rtl/>
              </w:rPr>
              <w:t>3.1 مفهوم الأزمات وأنواعها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Toc224276144 \h</w:instrText>
            </w:r>
            <w:r>
              <w:rPr>
                <w:noProof/>
                <w:webHidden/>
                <w:rtl/>
              </w:rPr>
              <w:instrText xml:space="preserve"> </w:instrText>
            </w:r>
            <w:r>
              <w:rPr>
                <w:noProof/>
                <w:webHidden/>
                <w:rtl/>
              </w:rPr>
            </w:r>
            <w:r>
              <w:rPr>
                <w:noProof/>
                <w:webHidden/>
                <w:rtl/>
              </w:rPr>
              <w:fldChar w:fldCharType="separate"/>
            </w:r>
            <w:r w:rsidR="009C52EA">
              <w:rPr>
                <w:noProof/>
                <w:webHidden/>
                <w:rtl/>
              </w:rPr>
              <w:t>37</w:t>
            </w:r>
            <w:r>
              <w:rPr>
                <w:noProof/>
                <w:webHidden/>
                <w:rtl/>
              </w:rPr>
              <w:fldChar w:fldCharType="end"/>
            </w:r>
          </w:hyperlink>
        </w:p>
        <w:p w14:paraId="676FF814" w14:textId="161FFF06" w:rsidR="00A033FD" w:rsidRDefault="00A033FD">
          <w:r>
            <w:rPr>
              <w:b/>
              <w:bCs/>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rPr>
      </w:pPr>
    </w:p>
    <w:p w14:paraId="5320999B" w14:textId="2844DCFD" w:rsidR="00E33853" w:rsidRDefault="00E33853">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4DEAC86" w14:textId="77777777" w:rsidR="009125CE" w:rsidRPr="00E33853" w:rsidRDefault="009125CE" w:rsidP="009125CE">
      <w:pPr>
        <w:rPr>
          <w:rFonts w:ascii="Sakkal Majalla" w:hAnsi="Sakkal Majalla" w:cs="Sakkal Majalla"/>
          <w:sz w:val="28"/>
          <w:szCs w:val="28"/>
          <w:rtl/>
          <w:lang w:bidi="ar-EG"/>
        </w:rPr>
      </w:pPr>
    </w:p>
    <w:p w14:paraId="5741615F" w14:textId="2EC94C2C" w:rsidR="00D52480" w:rsidRDefault="00133EA7" w:rsidP="00133EA7">
      <w:pPr>
        <w:jc w:val="center"/>
        <w:rPr>
          <w:rFonts w:ascii="Sakkal Majalla" w:hAnsi="Sakkal Majalla" w:cs="Sakkal Majalla"/>
          <w:b/>
          <w:bCs/>
          <w:sz w:val="40"/>
          <w:szCs w:val="40"/>
          <w:lang w:bidi="ar-EG"/>
        </w:rPr>
      </w:pPr>
      <w:r w:rsidRPr="00931DF8">
        <w:rPr>
          <w:rFonts w:ascii="Sakkal Majalla" w:hAnsi="Sakkal Majalla" w:cs="Sakkal Majalla"/>
          <w:b/>
          <w:bCs/>
          <w:sz w:val="40"/>
          <w:szCs w:val="40"/>
          <w:rtl/>
          <w:lang w:bidi="ar-EG"/>
        </w:rPr>
        <w:t>الاهداء</w:t>
      </w:r>
    </w:p>
    <w:p w14:paraId="5A2951FE" w14:textId="77777777" w:rsidR="00180EA3" w:rsidRDefault="00180EA3" w:rsidP="00133EA7">
      <w:pPr>
        <w:jc w:val="center"/>
        <w:rPr>
          <w:rFonts w:ascii="Sakkal Majalla" w:hAnsi="Sakkal Majalla" w:cs="Sakkal Majalla"/>
          <w:b/>
          <w:bCs/>
          <w:sz w:val="40"/>
          <w:szCs w:val="40"/>
          <w:lang w:bidi="ar-EG"/>
        </w:rPr>
      </w:pPr>
    </w:p>
    <w:p w14:paraId="4866C43B" w14:textId="77777777" w:rsidR="00180EA3" w:rsidRPr="00931DF8" w:rsidRDefault="00180EA3" w:rsidP="00133EA7">
      <w:pPr>
        <w:jc w:val="center"/>
        <w:rPr>
          <w:rFonts w:ascii="Sakkal Majalla" w:hAnsi="Sakkal Majalla" w:cs="Sakkal Majalla"/>
          <w:b/>
          <w:bCs/>
          <w:sz w:val="40"/>
          <w:szCs w:val="40"/>
          <w:rtl/>
          <w:lang w:bidi="ar-EG"/>
        </w:rPr>
      </w:pPr>
    </w:p>
    <w:p w14:paraId="407BCDF6" w14:textId="77777777" w:rsidR="00180EA3" w:rsidRDefault="00180EA3" w:rsidP="00180EA3">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ولدي الغالي....</w:t>
      </w:r>
    </w:p>
    <w:p w14:paraId="68993752" w14:textId="77777777" w:rsidR="00180EA3" w:rsidRDefault="00180EA3" w:rsidP="00180EA3">
      <w:pPr>
        <w:jc w:val="center"/>
        <w:rPr>
          <w:rFonts w:ascii="Sakkal Majalla" w:hAnsi="Sakkal Majalla" w:cs="Sakkal Majalla"/>
          <w:sz w:val="28"/>
          <w:szCs w:val="28"/>
          <w:rtl/>
          <w:lang w:bidi="ar-EG"/>
        </w:rPr>
      </w:pPr>
    </w:p>
    <w:p w14:paraId="7B5ED319" w14:textId="4170095C" w:rsidR="00180EA3" w:rsidRDefault="00180EA3" w:rsidP="00180EA3">
      <w:pPr>
        <w:jc w:val="center"/>
        <w:rPr>
          <w:rFonts w:ascii="Sakkal Majalla" w:hAnsi="Sakkal Majalla" w:cs="Sakkal Majalla"/>
          <w:sz w:val="28"/>
          <w:szCs w:val="28"/>
          <w:lang w:bidi="ar-EG"/>
        </w:rPr>
      </w:pPr>
      <w:r>
        <w:rPr>
          <w:rFonts w:ascii="Sakkal Majalla" w:hAnsi="Sakkal Majalla" w:cs="Sakkal Majalla"/>
          <w:sz w:val="28"/>
          <w:szCs w:val="28"/>
          <w:rtl/>
          <w:lang w:bidi="ar-EG"/>
        </w:rPr>
        <w:t>إلى فلذة كبدي ونور عيني إلى من أرى في ابتسامته أمل الحياة ومعناها، إلى من أتطلع برؤيته يكبر ويحقق أحلامه يوماً بعد يوم، إلى من أرجو له مستقبلاً مشرقاً مليئاً بالنجاح والسعادة إلى قرة عيني وبهجة قلبي</w:t>
      </w:r>
    </w:p>
    <w:p w14:paraId="3699E919" w14:textId="4533C816" w:rsidR="00180EA3" w:rsidRDefault="00180EA3" w:rsidP="00180EA3">
      <w:pPr>
        <w:jc w:val="center"/>
        <w:rPr>
          <w:rFonts w:ascii="Sakkal Majalla" w:hAnsi="Sakkal Majalla" w:cs="Sakkal Majalla"/>
          <w:sz w:val="28"/>
          <w:szCs w:val="28"/>
          <w:lang w:bidi="ar-EG"/>
        </w:rPr>
      </w:pPr>
      <w:r>
        <w:rPr>
          <w:rFonts w:ascii="Sakkal Majalla" w:hAnsi="Sakkal Majalla" w:cs="Sakkal Majalla"/>
          <w:sz w:val="28"/>
          <w:szCs w:val="28"/>
          <w:rtl/>
          <w:lang w:bidi="ar-EG"/>
        </w:rPr>
        <w:t>أهديك ثمرة جهدي، راجياً أن تكون نبراساً ينير لك طريق العلم والمعرفة</w:t>
      </w:r>
    </w:p>
    <w:p w14:paraId="3C7965DB" w14:textId="72656597" w:rsidR="00180EA3" w:rsidRDefault="00180EA3" w:rsidP="00180EA3">
      <w:pPr>
        <w:jc w:val="center"/>
        <w:rPr>
          <w:rFonts w:ascii="Sakkal Majalla" w:hAnsi="Sakkal Majalla" w:cs="Sakkal Majalla"/>
          <w:sz w:val="28"/>
          <w:szCs w:val="28"/>
          <w:lang w:bidi="ar-EG"/>
        </w:rPr>
      </w:pPr>
      <w:r>
        <w:rPr>
          <w:rFonts w:ascii="Sakkal Majalla" w:hAnsi="Sakkal Majalla" w:cs="Sakkal Majalla"/>
          <w:sz w:val="28"/>
          <w:szCs w:val="28"/>
          <w:rtl/>
          <w:lang w:bidi="ar-EG"/>
        </w:rPr>
        <w:t>وأن تجد فيها حافزاً يدفعك نحو تحقيق طموحاتك</w:t>
      </w:r>
    </w:p>
    <w:p w14:paraId="1845628B" w14:textId="77777777" w:rsidR="00180EA3" w:rsidRPr="00180EA3" w:rsidRDefault="00180EA3" w:rsidP="00180EA3">
      <w:pPr>
        <w:jc w:val="center"/>
        <w:rPr>
          <w:rFonts w:ascii="Sakkal Majalla" w:hAnsi="Sakkal Majalla" w:cs="Sakkal Majalla"/>
          <w:sz w:val="28"/>
          <w:szCs w:val="28"/>
          <w:rtl/>
          <w:lang w:bidi="ar-EG"/>
        </w:rPr>
      </w:pPr>
      <w:r>
        <w:rPr>
          <w:rFonts w:ascii="Sakkal Majalla" w:hAnsi="Sakkal Majalla" w:cs="Sakkal Majalla"/>
          <w:sz w:val="28"/>
          <w:szCs w:val="28"/>
          <w:rtl/>
          <w:lang w:bidi="ar-EG"/>
        </w:rPr>
        <w:t>حفظك الله لي ذخراً وسنداً، وجعلك من الصالحين المصلحين.</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4484CFB4" w14:textId="77777777" w:rsidR="00180EA3" w:rsidRDefault="00180EA3" w:rsidP="009125CE">
      <w:pPr>
        <w:rPr>
          <w:rFonts w:ascii="Sakkal Majalla" w:hAnsi="Sakkal Majalla" w:cs="Sakkal Majalla"/>
          <w:sz w:val="28"/>
          <w:szCs w:val="28"/>
          <w:u w:val="single"/>
          <w:rtl/>
          <w:lang w:bidi="ar-EG"/>
        </w:rPr>
      </w:pPr>
    </w:p>
    <w:p w14:paraId="32DDC605" w14:textId="6007CF88" w:rsidR="009125CE" w:rsidRDefault="009125CE" w:rsidP="0073014C">
      <w:pPr>
        <w:pStyle w:val="1"/>
      </w:pPr>
      <w:bookmarkStart w:id="0" w:name="_Toc224276106"/>
      <w:proofErr w:type="gramStart"/>
      <w:r w:rsidRPr="0073014C">
        <w:rPr>
          <w:rFonts w:hint="cs"/>
          <w:rtl/>
        </w:rPr>
        <w:lastRenderedPageBreak/>
        <w:t>المستخلص</w:t>
      </w:r>
      <w:r w:rsidRPr="00313F80">
        <w:rPr>
          <w:rFonts w:hint="cs"/>
          <w:rtl/>
          <w:lang w:bidi="ar-EG"/>
        </w:rPr>
        <w:t xml:space="preserve"> :</w:t>
      </w:r>
      <w:bookmarkEnd w:id="0"/>
      <w:proofErr w:type="gramEnd"/>
      <w:r w:rsidRPr="00313F80">
        <w:t xml:space="preserve"> </w:t>
      </w:r>
    </w:p>
    <w:p w14:paraId="022F5DEC" w14:textId="77777777" w:rsidR="00313F80" w:rsidRPr="00313F80" w:rsidRDefault="00313F80" w:rsidP="009125CE">
      <w:pPr>
        <w:rPr>
          <w:rFonts w:ascii="Sakkal Majalla" w:hAnsi="Sakkal Majalla" w:cs="Sakkal Majalla"/>
          <w:b/>
          <w:bCs/>
          <w:sz w:val="28"/>
          <w:szCs w:val="28"/>
        </w:rPr>
      </w:pPr>
    </w:p>
    <w:p w14:paraId="7B6050F2" w14:textId="390E5C5C" w:rsidR="00F4792C" w:rsidRDefault="00313F80" w:rsidP="00F4792C">
      <w:pPr>
        <w:jc w:val="both"/>
        <w:rPr>
          <w:rFonts w:ascii="Sakkal Majalla" w:hAnsi="Sakkal Majalla" w:cs="Sakkal Majalla"/>
          <w:sz w:val="28"/>
          <w:szCs w:val="28"/>
        </w:rPr>
      </w:pPr>
      <w:r>
        <w:rPr>
          <w:rFonts w:ascii="Sakkal Majalla" w:hAnsi="Sakkal Majalla" w:cs="Sakkal Majalla"/>
          <w:sz w:val="28"/>
          <w:szCs w:val="28"/>
          <w:rtl/>
        </w:rPr>
        <w:t>هدفت هذه الدراسة إلى التعرف على أثر المرونة الاستراتيجية على استدامة الأعمال في منظمات الأعمال بمدينة الرياض ، من خلال تحديد مستوى ممارسة المرونة الاستراتيجية بأبعادها المختلفة (المرونة السوقية</w:t>
      </w:r>
      <w:r w:rsidR="00F4792C">
        <w:rPr>
          <w:rFonts w:ascii="Sakkal Majalla" w:hAnsi="Sakkal Majalla" w:cs="Sakkal Majalla"/>
          <w:sz w:val="28"/>
          <w:szCs w:val="28"/>
          <w:rtl/>
        </w:rPr>
        <w:t xml:space="preserve"> </w:t>
      </w:r>
      <w:r>
        <w:rPr>
          <w:rFonts w:ascii="Sakkal Majalla" w:hAnsi="Sakkal Majalla" w:cs="Sakkal Majalla"/>
          <w:sz w:val="28"/>
          <w:szCs w:val="28"/>
          <w:rtl/>
        </w:rPr>
        <w:t>، المرونة الإنتاجية ، المرونة التنظيمية، المرونة التكنولوجية) ، وتحديد مستوى تحقيق استدامة الأعمال بأبعادها المختلفة (الاستدامة الاقتصادية، الاستدامة الاجتماعية ، الاستدامة البيئية) ، وتحليل العلاقة بين المرونة الاستراتيجية واستدامة الأعمال، واختبار تأثير المرونة الاستراتيجية على استدامة الأعمال</w:t>
      </w:r>
      <w:r w:rsidR="00681E2C">
        <w:rPr>
          <w:rFonts w:ascii="Sakkal Majalla" w:hAnsi="Sakkal Majalla" w:cs="Sakkal Majalla"/>
          <w:sz w:val="28"/>
          <w:szCs w:val="28"/>
          <w:rtl/>
        </w:rPr>
        <w:t xml:space="preserve"> ، </w:t>
      </w:r>
      <w:r>
        <w:rPr>
          <w:rFonts w:ascii="Sakkal Majalla" w:hAnsi="Sakkal Majalla" w:cs="Sakkal Majalla"/>
          <w:sz w:val="28"/>
          <w:szCs w:val="28"/>
          <w:rtl/>
        </w:rPr>
        <w:t xml:space="preserve">اعتمدت الدراسة المنهج الوصفي التحليلي </w:t>
      </w:r>
    </w:p>
    <w:p w14:paraId="68B4F5EA" w14:textId="5D6FB50A" w:rsidR="00681E2C" w:rsidRDefault="00313F80" w:rsidP="00313F80">
      <w:pPr>
        <w:jc w:val="both"/>
        <w:rPr>
          <w:rFonts w:ascii="Sakkal Majalla" w:hAnsi="Sakkal Majalla" w:cs="Sakkal Majalla"/>
          <w:sz w:val="28"/>
          <w:szCs w:val="28"/>
        </w:rPr>
      </w:pPr>
      <w:r>
        <w:rPr>
          <w:rFonts w:ascii="Sakkal Majalla" w:hAnsi="Sakkal Majalla" w:cs="Sakkal Majalla"/>
          <w:sz w:val="28"/>
          <w:szCs w:val="28"/>
          <w:rtl/>
        </w:rPr>
        <w:t xml:space="preserve"> واستخدمت الاستبيان كأداة رئيسية لجمع البيانات، بالإضافة إلى المقابلات الشخصية. تكون مجتمع الدراسة من مديري ومسؤولي منظمات الأعمال في مدينة </w:t>
      </w:r>
      <w:proofErr w:type="gramStart"/>
      <w:r>
        <w:rPr>
          <w:rFonts w:ascii="Sakkal Majalla" w:hAnsi="Sakkal Majalla" w:cs="Sakkal Majalla"/>
          <w:sz w:val="28"/>
          <w:szCs w:val="28"/>
          <w:rtl/>
        </w:rPr>
        <w:t>الرياض ،</w:t>
      </w:r>
      <w:proofErr w:type="gramEnd"/>
      <w:r>
        <w:rPr>
          <w:rFonts w:ascii="Sakkal Majalla" w:hAnsi="Sakkal Majalla" w:cs="Sakkal Majalla"/>
          <w:sz w:val="28"/>
          <w:szCs w:val="28"/>
          <w:rtl/>
        </w:rPr>
        <w:t xml:space="preserve"> وبلغت عينة الدراسة 183 فرداً</w:t>
      </w:r>
      <w:r w:rsidR="00681E2C">
        <w:rPr>
          <w:rFonts w:ascii="Sakkal Majalla" w:hAnsi="Sakkal Majalla" w:cs="Sakkal Majalla"/>
          <w:sz w:val="28"/>
          <w:szCs w:val="28"/>
          <w:rtl/>
        </w:rPr>
        <w:t xml:space="preserve"> </w:t>
      </w:r>
      <w:r>
        <w:rPr>
          <w:rFonts w:ascii="Sakkal Majalla" w:hAnsi="Sakkal Majalla" w:cs="Sakkal Majalla"/>
          <w:sz w:val="28"/>
          <w:szCs w:val="28"/>
          <w:rtl/>
        </w:rPr>
        <w:t>توصلت الدراسة إلى عدة نتائج أهمها: أن درجة ممارسة المرونة الاستراتيجية في منظمات الأعمال بمدينة الرياض جاءت بدرجة مرتفعة بمتوسط حسابي (3.93)، وجاء بعد المرونة السوقية في المرتبة الأولى ، كما أن درجة تحقيق استدامة الأعمال جاءت بدرجة مرتفعة بمتوسط حسابي (3.89) ، وجاء بعد الاستدامة الاقتصادية في المرتبة الأولى</w:t>
      </w:r>
    </w:p>
    <w:p w14:paraId="10FE404C" w14:textId="1BFA344C" w:rsidR="00313F80" w:rsidRDefault="00313F80" w:rsidP="00313F80">
      <w:pPr>
        <w:jc w:val="both"/>
        <w:rPr>
          <w:rFonts w:ascii="Sakkal Majalla" w:hAnsi="Sakkal Majalla" w:cs="Sakkal Majalla"/>
          <w:sz w:val="28"/>
          <w:szCs w:val="28"/>
          <w:rtl/>
        </w:rPr>
      </w:pPr>
      <w:r>
        <w:rPr>
          <w:rFonts w:ascii="Sakkal Majalla" w:hAnsi="Sakkal Majalla" w:cs="Sakkal Majalla"/>
          <w:sz w:val="28"/>
          <w:szCs w:val="28"/>
          <w:rtl/>
        </w:rPr>
        <w:t xml:space="preserve">كما أظهرت النتائج وجود علاقة ارتباط موجبة وقوية ذات دلالة إحصائية بين المرونة الاستراتيجية واستدامة الأعمال بمعامل ارتباط (0.712)، وأن المرونة الاستراتيجية بأبعادها المختلفة تفسر 68.3% من التباين في استدامة الأعمال. وقد أوصت الدراسة بضرورة تعزيز المرونة الاستراتيجية بأبعادها </w:t>
      </w:r>
      <w:proofErr w:type="gramStart"/>
      <w:r>
        <w:rPr>
          <w:rFonts w:ascii="Sakkal Majalla" w:hAnsi="Sakkal Majalla" w:cs="Sakkal Majalla"/>
          <w:sz w:val="28"/>
          <w:szCs w:val="28"/>
          <w:rtl/>
        </w:rPr>
        <w:t>المختلفة ،</w:t>
      </w:r>
      <w:proofErr w:type="gramEnd"/>
      <w:r>
        <w:rPr>
          <w:rFonts w:ascii="Sakkal Majalla" w:hAnsi="Sakkal Majalla" w:cs="Sakkal Majalla"/>
          <w:sz w:val="28"/>
          <w:szCs w:val="28"/>
          <w:rtl/>
        </w:rPr>
        <w:t xml:space="preserve"> خاصة المرونة الإنتاجية التي جاءت في المرتبة الأخيرة، وتعزيز استدامة الأعمال بأبعادها المختلفة ، خاصة الاستدامة البيئية التي جاءت في المرتبة الأخيرة ، والتغلب على معوقات تحقيق المرونة الاستراتيجية واستدامة الأعمال من خلال توفير الموارد المالية، وتطوير البنية التحتية التكنولوجية ، وتنمية المهارات والكفاءات البشرية.</w:t>
      </w:r>
    </w:p>
    <w:p w14:paraId="56DDAD57" w14:textId="77777777" w:rsidR="00313F80" w:rsidRDefault="00313F80" w:rsidP="00313F80">
      <w:pPr>
        <w:jc w:val="both"/>
        <w:rPr>
          <w:rFonts w:ascii="Sakkal Majalla" w:hAnsi="Sakkal Majalla" w:cs="Sakkal Majalla"/>
          <w:sz w:val="28"/>
          <w:szCs w:val="28"/>
          <w:rtl/>
        </w:rPr>
      </w:pPr>
    </w:p>
    <w:p w14:paraId="114FBC86" w14:textId="77777777" w:rsidR="00313F80" w:rsidRDefault="00313F80" w:rsidP="00313F80">
      <w:pPr>
        <w:jc w:val="both"/>
        <w:rPr>
          <w:rFonts w:ascii="Sakkal Majalla" w:hAnsi="Sakkal Majalla" w:cs="Sakkal Majalla"/>
          <w:sz w:val="28"/>
          <w:szCs w:val="28"/>
          <w:rtl/>
        </w:rPr>
      </w:pPr>
    </w:p>
    <w:p w14:paraId="3B0012F5" w14:textId="77777777" w:rsidR="00313F80" w:rsidRDefault="00313F80" w:rsidP="00313F80">
      <w:pPr>
        <w:jc w:val="both"/>
        <w:rPr>
          <w:rFonts w:ascii="Sakkal Majalla" w:hAnsi="Sakkal Majalla" w:cs="Sakkal Majalla"/>
          <w:sz w:val="28"/>
          <w:szCs w:val="28"/>
          <w:rtl/>
        </w:rPr>
      </w:pPr>
      <w:r w:rsidRPr="00313F80">
        <w:rPr>
          <w:rFonts w:ascii="Sakkal Majalla" w:hAnsi="Sakkal Majalla" w:cs="Sakkal Majalla"/>
          <w:b/>
          <w:bCs/>
          <w:sz w:val="28"/>
          <w:szCs w:val="28"/>
          <w:rtl/>
        </w:rPr>
        <w:t>الكلمات المفتاحية:</w:t>
      </w:r>
      <w:r>
        <w:rPr>
          <w:rFonts w:ascii="Sakkal Majalla" w:hAnsi="Sakkal Majalla" w:cs="Sakkal Majalla"/>
          <w:sz w:val="28"/>
          <w:szCs w:val="28"/>
          <w:rtl/>
        </w:rPr>
        <w:t xml:space="preserve"> المرونة </w:t>
      </w:r>
      <w:proofErr w:type="gramStart"/>
      <w:r>
        <w:rPr>
          <w:rFonts w:ascii="Sakkal Majalla" w:hAnsi="Sakkal Majalla" w:cs="Sakkal Majalla"/>
          <w:sz w:val="28"/>
          <w:szCs w:val="28"/>
          <w:rtl/>
        </w:rPr>
        <w:t>الاستراتيجية ،</w:t>
      </w:r>
      <w:proofErr w:type="gramEnd"/>
      <w:r>
        <w:rPr>
          <w:rFonts w:ascii="Sakkal Majalla" w:hAnsi="Sakkal Majalla" w:cs="Sakkal Majalla"/>
          <w:sz w:val="28"/>
          <w:szCs w:val="28"/>
          <w:rtl/>
        </w:rPr>
        <w:t xml:space="preserve"> استدامة الأعمال، المرونة السوقية ، المرونة الإنتاجية، المرونة التنظيمية ، المرونة التكنولوجية، الاستدامة الاقتصادية ، الاستدامة الاجتماعية، الاستدامة البيئية ، منظمات الأعمال.</w:t>
      </w:r>
    </w:p>
    <w:p w14:paraId="0CE41647" w14:textId="77777777" w:rsidR="00313F80" w:rsidRDefault="00313F80" w:rsidP="009125CE">
      <w:pPr>
        <w:rPr>
          <w:rFonts w:ascii="Sakkal Majalla" w:hAnsi="Sakkal Majalla" w:cs="Sakkal Majalla"/>
          <w:sz w:val="28"/>
          <w:szCs w:val="28"/>
          <w:rtl/>
        </w:rPr>
      </w:pPr>
    </w:p>
    <w:p w14:paraId="25374A08" w14:textId="77777777" w:rsidR="00313F80" w:rsidRPr="00313F80" w:rsidRDefault="00313F80" w:rsidP="009125CE">
      <w:pPr>
        <w:rPr>
          <w:rFonts w:ascii="Sakkal Majalla" w:hAnsi="Sakkal Majalla" w:cs="Sakkal Majalla"/>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3807E80F" w14:textId="77777777" w:rsidR="00F4792C" w:rsidRDefault="00F4792C" w:rsidP="009125CE">
      <w:pPr>
        <w:rPr>
          <w:rFonts w:ascii="Sakkal Majalla" w:hAnsi="Sakkal Majalla" w:cs="Sakkal Majalla"/>
          <w:sz w:val="28"/>
          <w:szCs w:val="28"/>
          <w:u w:val="single"/>
        </w:rPr>
      </w:pPr>
    </w:p>
    <w:p w14:paraId="17BEDCF7" w14:textId="77777777" w:rsidR="00F4792C" w:rsidRDefault="00F4792C" w:rsidP="009125CE">
      <w:pPr>
        <w:rPr>
          <w:rFonts w:ascii="Sakkal Majalla" w:hAnsi="Sakkal Majalla" w:cs="Sakkal Majalla"/>
          <w:sz w:val="28"/>
          <w:szCs w:val="28"/>
          <w:u w:val="single"/>
        </w:rPr>
      </w:pPr>
    </w:p>
    <w:p w14:paraId="11103D59" w14:textId="77777777" w:rsidR="00F4792C" w:rsidRDefault="00F4792C" w:rsidP="009125CE">
      <w:pPr>
        <w:rPr>
          <w:rFonts w:ascii="Sakkal Majalla" w:hAnsi="Sakkal Majalla" w:cs="Sakkal Majalla"/>
          <w:sz w:val="28"/>
          <w:szCs w:val="28"/>
          <w:u w:val="single"/>
        </w:rPr>
      </w:pPr>
    </w:p>
    <w:p w14:paraId="382D1073" w14:textId="77777777" w:rsidR="00F4792C" w:rsidRDefault="00F4792C" w:rsidP="009125CE">
      <w:pPr>
        <w:rPr>
          <w:rFonts w:ascii="Sakkal Majalla" w:hAnsi="Sakkal Majalla" w:cs="Sakkal Majalla"/>
          <w:sz w:val="28"/>
          <w:szCs w:val="28"/>
          <w:u w:val="single"/>
        </w:rPr>
      </w:pPr>
    </w:p>
    <w:p w14:paraId="389EBB65" w14:textId="77777777" w:rsidR="00F4792C" w:rsidRDefault="00F4792C" w:rsidP="009125CE">
      <w:pPr>
        <w:rPr>
          <w:rFonts w:ascii="Sakkal Majalla" w:hAnsi="Sakkal Majalla" w:cs="Sakkal Majalla"/>
          <w:sz w:val="28"/>
          <w:szCs w:val="28"/>
          <w:u w:val="single"/>
        </w:rPr>
      </w:pPr>
    </w:p>
    <w:p w14:paraId="453E33C2" w14:textId="77777777" w:rsidR="00F4792C" w:rsidRDefault="00F4792C" w:rsidP="009125CE">
      <w:pPr>
        <w:rPr>
          <w:rFonts w:ascii="Sakkal Majalla" w:hAnsi="Sakkal Majalla" w:cs="Sakkal Majalla"/>
          <w:sz w:val="28"/>
          <w:szCs w:val="28"/>
          <w:u w:val="single"/>
          <w:rtl/>
        </w:rPr>
      </w:pPr>
    </w:p>
    <w:p w14:paraId="700D5866" w14:textId="268A13B5" w:rsidR="009125CE" w:rsidRPr="0073014C" w:rsidRDefault="009125CE" w:rsidP="0073014C">
      <w:pPr>
        <w:pStyle w:val="1"/>
        <w:jc w:val="center"/>
        <w:rPr>
          <w:color w:val="auto"/>
          <w:sz w:val="160"/>
          <w:szCs w:val="160"/>
          <w:rtl/>
        </w:rPr>
      </w:pPr>
      <w:bookmarkStart w:id="1" w:name="_Toc224276107"/>
      <w:r w:rsidRPr="0073014C">
        <w:rPr>
          <w:rFonts w:hint="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1EF0E25F" w14:textId="77777777" w:rsidR="00D90D38" w:rsidRDefault="00D90D38"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525869BC" w14:textId="77777777" w:rsidR="00BB13ED" w:rsidRDefault="00BB13ED" w:rsidP="009125CE">
      <w:pPr>
        <w:rPr>
          <w:rFonts w:ascii="Sakkal Majalla" w:hAnsi="Sakkal Majalla" w:cs="Sakkal Majalla"/>
          <w:sz w:val="28"/>
          <w:szCs w:val="28"/>
          <w:u w:val="single"/>
          <w:rtl/>
        </w:rPr>
      </w:pPr>
    </w:p>
    <w:p w14:paraId="1D6666E3" w14:textId="7F385D31" w:rsidR="00EF278B" w:rsidRPr="00D90D38" w:rsidRDefault="009125CE" w:rsidP="0073014C">
      <w:pPr>
        <w:pStyle w:val="2"/>
        <w:rPr>
          <w:rtl/>
        </w:rPr>
      </w:pPr>
      <w:bookmarkStart w:id="2" w:name="_Toc224276108"/>
      <w:r w:rsidRPr="00D90D38">
        <w:rPr>
          <w:rFonts w:hint="cs"/>
          <w:rtl/>
        </w:rPr>
        <w:lastRenderedPageBreak/>
        <w:t>المقدمة:</w:t>
      </w:r>
      <w:bookmarkEnd w:id="2"/>
    </w:p>
    <w:p w14:paraId="7B07A55C" w14:textId="02152375" w:rsidR="00EF278B" w:rsidRDefault="00EF278B" w:rsidP="00D02F6F">
      <w:pPr>
        <w:jc w:val="both"/>
        <w:rPr>
          <w:rFonts w:ascii="Sakkal Majalla" w:hAnsi="Sakkal Majalla" w:cs="Sakkal Majalla"/>
          <w:sz w:val="28"/>
          <w:szCs w:val="28"/>
          <w:rtl/>
        </w:rPr>
      </w:pPr>
      <w:r>
        <w:rPr>
          <w:rFonts w:ascii="Sakkal Majalla" w:hAnsi="Sakkal Majalla" w:cs="Sakkal Majalla"/>
          <w:sz w:val="28"/>
          <w:szCs w:val="28"/>
          <w:rtl/>
        </w:rPr>
        <w:t>تواجه منظمات الأعمال في العصر الحالي تحديات متزايدة ومتغيرات سريعة في بيئتها</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تتطلب منها القدرة على التكيف والاستجابة السريعة لضمان استمراريتها وتنافسيتها (الزعبي والعزام</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2019)</w:t>
      </w:r>
      <w:r w:rsidR="00D90D38">
        <w:rPr>
          <w:rFonts w:ascii="Sakkal Majalla" w:hAnsi="Sakkal Majalla" w:cs="Sakkal Majalla" w:hint="cs"/>
          <w:sz w:val="28"/>
          <w:szCs w:val="28"/>
          <w:rtl/>
        </w:rPr>
        <w:t xml:space="preserve"> </w:t>
      </w:r>
      <w:r>
        <w:rPr>
          <w:rFonts w:ascii="Sakkal Majalla" w:hAnsi="Sakkal Majalla" w:cs="Sakkal Majalla"/>
          <w:sz w:val="28"/>
          <w:szCs w:val="28"/>
          <w:rtl/>
        </w:rPr>
        <w:t>وقد أصبحت الأزمات المتلاحقة، سواء كانت اقتصادية أو صحية أو سياسية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سمة بارزة للبيئة التي تعمل فيها هذه المنظمات، مما يستدعي تبني مداخل استراتيجية جديدة تمكنها من التعامل مع هذه الأزمات والتخفيف من آثارها (المطيري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2022)</w:t>
      </w:r>
      <w:r w:rsidR="0041446B">
        <w:rPr>
          <w:rFonts w:ascii="Sakkal Majalla" w:hAnsi="Sakkal Majalla" w:cs="Sakkal Majalla" w:hint="cs"/>
          <w:sz w:val="28"/>
          <w:szCs w:val="28"/>
          <w:rtl/>
        </w:rPr>
        <w:t xml:space="preserve"> و</w:t>
      </w:r>
      <w:r>
        <w:rPr>
          <w:rFonts w:ascii="Sakkal Majalla" w:hAnsi="Sakkal Majalla" w:cs="Sakkal Majalla"/>
          <w:sz w:val="28"/>
          <w:szCs w:val="28"/>
          <w:rtl/>
        </w:rPr>
        <w:t>في هذا السياق، برز مفهوم المرونة الاستراتيجية كأحد المفاهيم الإدارية المعاصرة التي تشير إلى قدرة المنظمة على إعادة توجيه مواردها وتكييف استراتيجياتها استجابة للتغيرات البيئية (</w:t>
      </w:r>
      <w:r>
        <w:rPr>
          <w:rFonts w:ascii="Sakkal Majalla" w:hAnsi="Sakkal Majalla" w:cs="Sakkal Majalla"/>
          <w:sz w:val="28"/>
          <w:szCs w:val="28"/>
        </w:rPr>
        <w:t>Hitt et al, 2020</w:t>
      </w:r>
      <w:r>
        <w:rPr>
          <w:rFonts w:ascii="Sakkal Majalla" w:hAnsi="Sakkal Majalla" w:cs="Sakkal Majalla"/>
          <w:sz w:val="28"/>
          <w:szCs w:val="28"/>
          <w:rtl/>
        </w:rPr>
        <w:t>) وتتضمن المرونة الاستراتيجية عدة أبعاد تشمل مرونة الموارد والمرونة التنافسية</w:t>
      </w:r>
      <w:r w:rsidR="0041446B">
        <w:rPr>
          <w:rFonts w:ascii="Sakkal Majalla" w:hAnsi="Sakkal Majalla" w:cs="Sakkal Majalla" w:hint="cs"/>
          <w:sz w:val="28"/>
          <w:szCs w:val="28"/>
          <w:rtl/>
        </w:rPr>
        <w:t xml:space="preserve"> </w:t>
      </w:r>
      <w:r>
        <w:rPr>
          <w:rFonts w:ascii="Sakkal Majalla" w:hAnsi="Sakkal Majalla" w:cs="Sakkal Majalla"/>
          <w:sz w:val="28"/>
          <w:szCs w:val="28"/>
          <w:rtl/>
        </w:rPr>
        <w:t>والمرونة السوقية</w:t>
      </w:r>
      <w:r w:rsidR="0041446B">
        <w:rPr>
          <w:rFonts w:ascii="Sakkal Majalla" w:hAnsi="Sakkal Majalla" w:cs="Sakkal Majalla" w:hint="cs"/>
          <w:sz w:val="28"/>
          <w:szCs w:val="28"/>
          <w:rtl/>
        </w:rPr>
        <w:t xml:space="preserve"> </w:t>
      </w:r>
      <w:r>
        <w:rPr>
          <w:rFonts w:ascii="Sakkal Majalla" w:hAnsi="Sakkal Majalla" w:cs="Sakkal Majalla"/>
          <w:sz w:val="28"/>
          <w:szCs w:val="28"/>
          <w:rtl/>
        </w:rPr>
        <w:t>والمرونة التكنولوجية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والتي تمثل </w:t>
      </w:r>
      <w:r w:rsidR="00D3630C">
        <w:rPr>
          <w:rFonts w:ascii="Sakkal Majalla" w:hAnsi="Sakkal Majalla" w:cs="Sakkal Majalla"/>
          <w:sz w:val="28"/>
          <w:szCs w:val="28"/>
          <w:rtl/>
        </w:rPr>
        <w:t xml:space="preserve">من </w:t>
      </w:r>
      <w:r>
        <w:rPr>
          <w:rFonts w:ascii="Sakkal Majalla" w:hAnsi="Sakkal Majalla" w:cs="Sakkal Majalla"/>
          <w:sz w:val="28"/>
          <w:szCs w:val="28"/>
          <w:rtl/>
        </w:rPr>
        <w:t>مجموعها قدرة المنظمة على الاستجابة للمتغيرات البيئية بسرعة وكفاءة (العنزي، 2018)</w:t>
      </w:r>
    </w:p>
    <w:p w14:paraId="36019566" w14:textId="2DFAE2B2" w:rsidR="00EF278B" w:rsidRDefault="00EF278B" w:rsidP="00D02F6F">
      <w:pPr>
        <w:jc w:val="both"/>
        <w:rPr>
          <w:rFonts w:ascii="Sakkal Majalla" w:hAnsi="Sakkal Majalla" w:cs="Sakkal Majalla"/>
          <w:sz w:val="28"/>
          <w:szCs w:val="28"/>
          <w:rtl/>
        </w:rPr>
      </w:pPr>
      <w:r>
        <w:rPr>
          <w:rFonts w:ascii="Sakkal Majalla" w:hAnsi="Sakkal Majalla" w:cs="Sakkal Majalla"/>
          <w:sz w:val="28"/>
          <w:szCs w:val="28"/>
          <w:rtl/>
        </w:rPr>
        <w:t>من ناحية أخرى</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أصبح مفهوم استدامة الأعمال محور اهتمام الباحثين والممارسين، حيث يشير إلى قدرة المنظمة على الاستمرار في تقديم منتجاتها وخدماتها مع مراعاة التوازن بين الأبعاد الاقتصادية والاجتماعية والبيئية (</w:t>
      </w:r>
      <w:r>
        <w:rPr>
          <w:rFonts w:ascii="Sakkal Majalla" w:hAnsi="Sakkal Majalla" w:cs="Sakkal Majalla"/>
          <w:sz w:val="28"/>
          <w:szCs w:val="28"/>
        </w:rPr>
        <w:t>Elkington, 2018</w:t>
      </w:r>
      <w:r>
        <w:rPr>
          <w:rFonts w:ascii="Sakkal Majalla" w:hAnsi="Sakkal Majalla" w:cs="Sakkal Majalla"/>
          <w:sz w:val="28"/>
          <w:szCs w:val="28"/>
          <w:rtl/>
        </w:rPr>
        <w:t>)</w:t>
      </w:r>
      <w:r w:rsidR="00DE530D">
        <w:rPr>
          <w:rFonts w:ascii="Sakkal Majalla" w:hAnsi="Sakkal Majalla" w:cs="Sakkal Majalla" w:hint="cs"/>
          <w:sz w:val="28"/>
          <w:szCs w:val="28"/>
          <w:rtl/>
        </w:rPr>
        <w:t xml:space="preserve"> ،</w:t>
      </w:r>
      <w:r>
        <w:rPr>
          <w:rFonts w:ascii="Sakkal Majalla" w:hAnsi="Sakkal Majalla" w:cs="Sakkal Majalla"/>
          <w:sz w:val="28"/>
          <w:szCs w:val="28"/>
          <w:rtl/>
        </w:rPr>
        <w:t xml:space="preserve"> وتزداد أهمية هذا المفهوم في ظل الأزمات التي قد تهدد استمرارية المنظمات، مما يجعل من الضروري فهم العوامل التي تسهم في تعزيز استدامة الأعمال </w:t>
      </w:r>
      <w:r w:rsidR="00136760">
        <w:rPr>
          <w:rFonts w:ascii="Sakkal Majalla" w:hAnsi="Sakkal Majalla" w:cs="Sakkal Majalla"/>
          <w:sz w:val="28"/>
          <w:szCs w:val="28"/>
          <w:rtl/>
        </w:rPr>
        <w:t xml:space="preserve">من </w:t>
      </w:r>
      <w:r>
        <w:rPr>
          <w:rFonts w:ascii="Sakkal Majalla" w:hAnsi="Sakkal Majalla" w:cs="Sakkal Majalla"/>
          <w:sz w:val="28"/>
          <w:szCs w:val="28"/>
          <w:rtl/>
        </w:rPr>
        <w:t>ظل هذه الظروف (السقا وآخرون</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2021)</w:t>
      </w:r>
      <w:r w:rsidR="00DE530D">
        <w:rPr>
          <w:rFonts w:ascii="Sakkal Majalla" w:hAnsi="Sakkal Majalla" w:cs="Sakkal Majalla" w:hint="cs"/>
          <w:sz w:val="28"/>
          <w:szCs w:val="28"/>
          <w:rtl/>
        </w:rPr>
        <w:t xml:space="preserve"> ،</w:t>
      </w:r>
      <w:r w:rsidR="0041446B">
        <w:rPr>
          <w:rFonts w:ascii="Sakkal Majalla" w:hAnsi="Sakkal Majalla" w:cs="Sakkal Majalla" w:hint="cs"/>
          <w:sz w:val="28"/>
          <w:szCs w:val="28"/>
          <w:rtl/>
        </w:rPr>
        <w:t xml:space="preserve"> </w:t>
      </w:r>
      <w:r>
        <w:rPr>
          <w:rFonts w:ascii="Sakkal Majalla" w:hAnsi="Sakkal Majalla" w:cs="Sakkal Majalla"/>
          <w:sz w:val="28"/>
          <w:szCs w:val="28"/>
          <w:rtl/>
        </w:rPr>
        <w:t>وعلى الرغم من الأهمية المتزايدة لهذين المفهومين، إلا أن الدراسات التي تناولت العلاقة بينهما في بيئة الأعمال السعودية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وخاصة </w:t>
      </w:r>
      <w:r w:rsidR="00136760">
        <w:rPr>
          <w:rFonts w:ascii="Sakkal Majalla" w:hAnsi="Sakkal Majalla" w:cs="Sakkal Majalla"/>
          <w:sz w:val="28"/>
          <w:szCs w:val="28"/>
          <w:rtl/>
        </w:rPr>
        <w:t xml:space="preserve">من </w:t>
      </w:r>
      <w:r>
        <w:rPr>
          <w:rFonts w:ascii="Sakkal Majalla" w:hAnsi="Sakkal Majalla" w:cs="Sakkal Majalla"/>
          <w:sz w:val="28"/>
          <w:szCs w:val="28"/>
          <w:rtl/>
        </w:rPr>
        <w:t>المدينة المنورة، ما زالت محدودة (القحطاني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2021)</w:t>
      </w:r>
      <w:r w:rsidR="00DE530D">
        <w:rPr>
          <w:rFonts w:ascii="Sakkal Majalla" w:hAnsi="Sakkal Majalla" w:cs="Sakkal Majalla" w:hint="cs"/>
          <w:sz w:val="28"/>
          <w:szCs w:val="28"/>
          <w:rtl/>
        </w:rPr>
        <w:t xml:space="preserve"> ،</w:t>
      </w:r>
      <w:r>
        <w:rPr>
          <w:rFonts w:ascii="Sakkal Majalla" w:hAnsi="Sakkal Majalla" w:cs="Sakkal Majalla"/>
          <w:sz w:val="28"/>
          <w:szCs w:val="28"/>
          <w:rtl/>
        </w:rPr>
        <w:t xml:space="preserve"> من هنا تأتي أهمية هذه الدراسة التي تسعى لاستكشاف تأثير المرونة الاستراتيجية على استدامة الأعمال في ظل الأزمات، بالتطبيق على قطاع الأعمال </w:t>
      </w:r>
      <w:r w:rsidR="00022CE5">
        <w:rPr>
          <w:rFonts w:ascii="Sakkal Majalla" w:hAnsi="Sakkal Majalla" w:cs="Sakkal Majalla"/>
          <w:sz w:val="28"/>
          <w:szCs w:val="28"/>
          <w:rtl/>
        </w:rPr>
        <w:t xml:space="preserve">من </w:t>
      </w:r>
      <w:r>
        <w:rPr>
          <w:rFonts w:ascii="Sakkal Majalla" w:hAnsi="Sakkal Majalla" w:cs="Sakkal Majalla"/>
          <w:sz w:val="28"/>
          <w:szCs w:val="28"/>
          <w:rtl/>
        </w:rPr>
        <w:t>المدينة المنورة.</w:t>
      </w:r>
    </w:p>
    <w:p w14:paraId="3C7E9F97" w14:textId="11A0F402" w:rsidR="00EF278B" w:rsidRDefault="00EF278B" w:rsidP="00D02F6F">
      <w:pPr>
        <w:jc w:val="both"/>
        <w:rPr>
          <w:rFonts w:ascii="Sakkal Majalla" w:hAnsi="Sakkal Majalla" w:cs="Sakkal Majalla"/>
          <w:sz w:val="28"/>
          <w:szCs w:val="28"/>
          <w:rtl/>
        </w:rPr>
      </w:pPr>
      <w:r>
        <w:rPr>
          <w:rFonts w:ascii="Sakkal Majalla" w:hAnsi="Sakkal Majalla" w:cs="Sakkal Majalla"/>
          <w:sz w:val="28"/>
          <w:szCs w:val="28"/>
          <w:rtl/>
        </w:rPr>
        <w:t>تستهدف هذه الدراسة تحقيق فهم أعمق للعلاقة بين أبعاد المرونة الاستراتيجية واستدامة الأعمال</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الممارسات التي تمكن المنظمات من تعزيز قدرتها على التكيف مع الأزمات والتعافي منها</w:t>
      </w:r>
      <w:r w:rsidR="00022CE5">
        <w:rPr>
          <w:rFonts w:ascii="Sakkal Majalla" w:hAnsi="Sakkal Majalla" w:cs="Sakkal Majalla" w:hint="cs"/>
          <w:sz w:val="28"/>
          <w:szCs w:val="28"/>
          <w:rtl/>
        </w:rPr>
        <w:t xml:space="preserve"> ،</w:t>
      </w:r>
      <w:r>
        <w:rPr>
          <w:rFonts w:ascii="Sakkal Majalla" w:hAnsi="Sakkal Majalla" w:cs="Sakkal Majalla"/>
          <w:sz w:val="28"/>
          <w:szCs w:val="28"/>
          <w:rtl/>
        </w:rPr>
        <w:t xml:space="preserve"> كما تسعى إلى تقديم توصيات عملية يمكن أن تستفيد منها منظمات الأعمال في المدينة المنورة لتطوير مرونتها الاستراتيجية وضمان استدامتها </w:t>
      </w:r>
      <w:r w:rsidR="00022CE5">
        <w:rPr>
          <w:rFonts w:ascii="Sakkal Majalla" w:hAnsi="Sakkal Majalla" w:cs="Sakkal Majalla"/>
          <w:sz w:val="28"/>
          <w:szCs w:val="28"/>
          <w:rtl/>
        </w:rPr>
        <w:t xml:space="preserve">من </w:t>
      </w:r>
      <w:r>
        <w:rPr>
          <w:rFonts w:ascii="Sakkal Majalla" w:hAnsi="Sakkal Majalla" w:cs="Sakkal Majalla"/>
          <w:sz w:val="28"/>
          <w:szCs w:val="28"/>
          <w:rtl/>
        </w:rPr>
        <w:t>مواجهة التحديات المستقبلية</w:t>
      </w:r>
      <w:r w:rsidR="0041446B">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41446B">
        <w:rPr>
          <w:rFonts w:ascii="Sakkal Majalla" w:hAnsi="Sakkal Majalla" w:cs="Sakkal Majalla" w:hint="cs"/>
          <w:sz w:val="28"/>
          <w:szCs w:val="28"/>
          <w:rtl/>
        </w:rPr>
        <w:t xml:space="preserve"> </w:t>
      </w:r>
      <w:r>
        <w:rPr>
          <w:rFonts w:ascii="Sakkal Majalla" w:hAnsi="Sakkal Majalla" w:cs="Sakkal Majalla"/>
          <w:sz w:val="28"/>
          <w:szCs w:val="28"/>
          <w:rtl/>
        </w:rPr>
        <w:t xml:space="preserve">وتكتسب هذه الدراسة أهمية خاصة </w:t>
      </w:r>
      <w:r w:rsidR="00420E10">
        <w:rPr>
          <w:rFonts w:ascii="Sakkal Majalla" w:hAnsi="Sakkal Majalla" w:cs="Sakkal Majalla"/>
          <w:sz w:val="28"/>
          <w:szCs w:val="28"/>
          <w:rtl/>
        </w:rPr>
        <w:t xml:space="preserve">من </w:t>
      </w:r>
      <w:r>
        <w:rPr>
          <w:rFonts w:ascii="Sakkal Majalla" w:hAnsi="Sakkal Majalla" w:cs="Sakkal Majalla"/>
          <w:sz w:val="28"/>
          <w:szCs w:val="28"/>
          <w:rtl/>
        </w:rPr>
        <w:t>ظل التحولات الاقتصادية التي تشهدها المملكة العربية السعودية ضمن رؤية 2030</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والتي تستهدف تنويع مصادر الدخل وتعزيز دور القطاع الخاص في التنمية الاقتصادية (وزارة الاقتصاد والتخطيط</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2020)</w:t>
      </w:r>
      <w:r w:rsidR="00DE530D">
        <w:rPr>
          <w:rFonts w:ascii="Sakkal Majalla" w:hAnsi="Sakkal Majalla" w:cs="Sakkal Majalla" w:hint="cs"/>
          <w:sz w:val="28"/>
          <w:szCs w:val="28"/>
          <w:rtl/>
        </w:rPr>
        <w:t xml:space="preserve"> ،</w:t>
      </w:r>
      <w:r w:rsidR="0041446B">
        <w:rPr>
          <w:rFonts w:ascii="Sakkal Majalla" w:hAnsi="Sakkal Majalla" w:cs="Sakkal Majalla" w:hint="cs"/>
          <w:sz w:val="28"/>
          <w:szCs w:val="28"/>
          <w:rtl/>
        </w:rPr>
        <w:t xml:space="preserve"> </w:t>
      </w:r>
      <w:r>
        <w:rPr>
          <w:rFonts w:ascii="Sakkal Majalla" w:hAnsi="Sakkal Majalla" w:cs="Sakkal Majalla"/>
          <w:sz w:val="28"/>
          <w:szCs w:val="28"/>
          <w:rtl/>
        </w:rPr>
        <w:t xml:space="preserve">كما أنها تأتي </w:t>
      </w:r>
      <w:r w:rsidR="00420E10">
        <w:rPr>
          <w:rFonts w:ascii="Sakkal Majalla" w:hAnsi="Sakkal Majalla" w:cs="Sakkal Majalla"/>
          <w:sz w:val="28"/>
          <w:szCs w:val="28"/>
          <w:rtl/>
        </w:rPr>
        <w:t xml:space="preserve">من </w:t>
      </w:r>
      <w:r>
        <w:rPr>
          <w:rFonts w:ascii="Sakkal Majalla" w:hAnsi="Sakkal Majalla" w:cs="Sakkal Majalla"/>
          <w:sz w:val="28"/>
          <w:szCs w:val="28"/>
          <w:rtl/>
        </w:rPr>
        <w:t>وقت تواجه فيه منظمات الأعمال تحديات كبيرة نتيجة للأزمات المتلاحقة، مما يجعل من الضروري تبني استراتيجيات جديدة تمكنها من التكيف والاستمرار (الشمري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2020)</w:t>
      </w:r>
    </w:p>
    <w:p w14:paraId="5DD695E1" w14:textId="501F90A7" w:rsidR="0042457B" w:rsidRDefault="00EF278B" w:rsidP="00D02F6F">
      <w:pPr>
        <w:jc w:val="both"/>
        <w:rPr>
          <w:rFonts w:ascii="Sakkal Majalla" w:hAnsi="Sakkal Majalla" w:cs="Sakkal Majalla"/>
          <w:sz w:val="28"/>
          <w:szCs w:val="28"/>
          <w:rtl/>
        </w:rPr>
      </w:pPr>
      <w:r>
        <w:rPr>
          <w:rFonts w:ascii="Sakkal Majalla" w:hAnsi="Sakkal Majalla" w:cs="Sakkal Majalla"/>
          <w:sz w:val="28"/>
          <w:szCs w:val="28"/>
          <w:rtl/>
        </w:rPr>
        <w:t xml:space="preserve">يأمل الباحث أن تساهم نتائج هذه الدراسة في إثراء الأدبيات العربية حول العلاقة بين المرونة الاستراتيجية واستدامة الأعمال </w:t>
      </w:r>
      <w:r w:rsidR="00420E10">
        <w:rPr>
          <w:rFonts w:ascii="Sakkal Majalla" w:hAnsi="Sakkal Majalla" w:cs="Sakkal Majalla"/>
          <w:sz w:val="28"/>
          <w:szCs w:val="28"/>
          <w:rtl/>
        </w:rPr>
        <w:t xml:space="preserve">من </w:t>
      </w:r>
      <w:r>
        <w:rPr>
          <w:rFonts w:ascii="Sakkal Majalla" w:hAnsi="Sakkal Majalla" w:cs="Sakkal Majalla"/>
          <w:sz w:val="28"/>
          <w:szCs w:val="28"/>
          <w:rtl/>
        </w:rPr>
        <w:t xml:space="preserve">سياق الأزمات، وأن تقدم إطاراً مفاهيمياً يمكن الاستفادة منه في دراسات مستقبلية. كما يأمل أن تساعد توصياتها متخذي القرار </w:t>
      </w:r>
      <w:r w:rsidR="00420E10">
        <w:rPr>
          <w:rFonts w:ascii="Sakkal Majalla" w:hAnsi="Sakkal Majalla" w:cs="Sakkal Majalla"/>
          <w:sz w:val="28"/>
          <w:szCs w:val="28"/>
          <w:rtl/>
        </w:rPr>
        <w:t xml:space="preserve">من </w:t>
      </w:r>
      <w:r>
        <w:rPr>
          <w:rFonts w:ascii="Sakkal Majalla" w:hAnsi="Sakkal Majalla" w:cs="Sakkal Majalla"/>
          <w:sz w:val="28"/>
          <w:szCs w:val="28"/>
          <w:rtl/>
        </w:rPr>
        <w:t>منظمات الأعمال بالمدينة المنورة على تطوير قدراتهم التنافسية وضمان استدامة أعمالهم في ظل بيئة متغيرة ومليئة بالتحديات.</w:t>
      </w:r>
    </w:p>
    <w:p w14:paraId="0DF1AC4D" w14:textId="77777777" w:rsidR="0042457B" w:rsidRDefault="0042457B" w:rsidP="00D02F6F">
      <w:pPr>
        <w:jc w:val="both"/>
        <w:rPr>
          <w:rFonts w:ascii="Sakkal Majalla" w:hAnsi="Sakkal Majalla" w:cs="Sakkal Majalla"/>
          <w:sz w:val="28"/>
          <w:szCs w:val="28"/>
        </w:rPr>
      </w:pPr>
    </w:p>
    <w:p w14:paraId="76AB1D04" w14:textId="77777777" w:rsidR="00EF278B" w:rsidRDefault="00EF278B" w:rsidP="00D02F6F">
      <w:pPr>
        <w:jc w:val="both"/>
        <w:rPr>
          <w:rFonts w:ascii="Sakkal Majalla" w:hAnsi="Sakkal Majalla" w:cs="Sakkal Majalla"/>
          <w:sz w:val="28"/>
          <w:szCs w:val="28"/>
          <w:rtl/>
        </w:rPr>
      </w:pPr>
    </w:p>
    <w:p w14:paraId="6380E461" w14:textId="75274246" w:rsidR="00A60B33" w:rsidRPr="0042457B" w:rsidRDefault="00D22171" w:rsidP="0073014C">
      <w:pPr>
        <w:pStyle w:val="2"/>
        <w:rPr>
          <w:rtl/>
        </w:rPr>
      </w:pPr>
      <w:bookmarkStart w:id="3" w:name="_Toc224276109"/>
      <w:r w:rsidRPr="0042457B">
        <w:rPr>
          <w:rtl/>
        </w:rPr>
        <w:lastRenderedPageBreak/>
        <w:t>مشكلة الدراسة</w:t>
      </w:r>
      <w:bookmarkEnd w:id="3"/>
    </w:p>
    <w:p w14:paraId="6B3E54C9" w14:textId="0A1C1ED9" w:rsidR="00A60B33" w:rsidRDefault="00A60B33" w:rsidP="00D02F6F">
      <w:pPr>
        <w:jc w:val="both"/>
        <w:rPr>
          <w:rFonts w:ascii="Sakkal Majalla" w:hAnsi="Sakkal Majalla" w:cs="Sakkal Majalla"/>
          <w:sz w:val="28"/>
          <w:szCs w:val="28"/>
          <w:rtl/>
        </w:rPr>
      </w:pPr>
      <w:r>
        <w:rPr>
          <w:rFonts w:ascii="Sakkal Majalla" w:hAnsi="Sakkal Majalla" w:cs="Sakkal Majalla"/>
          <w:sz w:val="28"/>
          <w:szCs w:val="28"/>
          <w:rtl/>
        </w:rPr>
        <w:t xml:space="preserve">تواجه منظمات الأعمال في العصر الحالي تحديات غير مسبوقة نتيجة للتغيرات المتسارعة في بيئة </w:t>
      </w:r>
      <w:proofErr w:type="gramStart"/>
      <w:r>
        <w:rPr>
          <w:rFonts w:ascii="Sakkal Majalla" w:hAnsi="Sakkal Majalla" w:cs="Sakkal Majalla"/>
          <w:sz w:val="28"/>
          <w:szCs w:val="28"/>
          <w:rtl/>
        </w:rPr>
        <w:t>الأعمال</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والتطورات التكنولوجية المتلاحقة، والأزمات المتعاقبة التي باتت سمة مميزة للاقتصاد العالمي (الشمري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2020)</w:t>
      </w:r>
      <w:r w:rsidR="0042457B">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42457B">
        <w:rPr>
          <w:rFonts w:ascii="Sakkal Majalla" w:hAnsi="Sakkal Majalla" w:cs="Sakkal Majalla" w:hint="cs"/>
          <w:sz w:val="28"/>
          <w:szCs w:val="28"/>
          <w:rtl/>
        </w:rPr>
        <w:t xml:space="preserve"> </w:t>
      </w:r>
      <w:r>
        <w:rPr>
          <w:rFonts w:ascii="Sakkal Majalla" w:hAnsi="Sakkal Majalla" w:cs="Sakkal Majalla"/>
          <w:sz w:val="28"/>
          <w:szCs w:val="28"/>
          <w:rtl/>
        </w:rPr>
        <w:t>وقد أظهرت الأزمات الأخيرة، وعلى رأسها جائحة كوفيد-19</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هشاشة العديد من نماذج الأعمال التقليدية وعدم قدرتها على الصمود والاستمرار في ظل الظروف غير المستقرة، مما أدى إلى إغلاق العديد من المنشآت وفقدان الوظائف (المطيري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2022)</w:t>
      </w:r>
    </w:p>
    <w:p w14:paraId="7AD504EB" w14:textId="33D5787C" w:rsidR="00A60B33" w:rsidRDefault="00A60B33" w:rsidP="00D02F6F">
      <w:pPr>
        <w:jc w:val="both"/>
        <w:rPr>
          <w:rFonts w:ascii="Sakkal Majalla" w:hAnsi="Sakkal Majalla" w:cs="Sakkal Majalla"/>
          <w:sz w:val="28"/>
          <w:szCs w:val="28"/>
          <w:rtl/>
        </w:rPr>
      </w:pPr>
      <w:r>
        <w:rPr>
          <w:rFonts w:ascii="Sakkal Majalla" w:hAnsi="Sakkal Majalla" w:cs="Sakkal Majalla"/>
          <w:sz w:val="28"/>
          <w:szCs w:val="28"/>
          <w:rtl/>
        </w:rPr>
        <w:t xml:space="preserve">في المملكة العربية السعودية، وتحديداً </w:t>
      </w:r>
      <w:r w:rsidR="00732A05">
        <w:rPr>
          <w:rFonts w:ascii="Sakkal Majalla" w:hAnsi="Sakkal Majalla" w:cs="Sakkal Majalla"/>
          <w:sz w:val="28"/>
          <w:szCs w:val="28"/>
          <w:rtl/>
        </w:rPr>
        <w:t xml:space="preserve">من </w:t>
      </w:r>
      <w:r>
        <w:rPr>
          <w:rFonts w:ascii="Sakkal Majalla" w:hAnsi="Sakkal Majalla" w:cs="Sakkal Majalla"/>
          <w:sz w:val="28"/>
          <w:szCs w:val="28"/>
          <w:rtl/>
        </w:rPr>
        <w:t>المدينة المنورة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تأثر قطاع الأعمال بشكل كبير بالأزمات الاقتصادية والصحية، حيث أشارت تقارير الغرفة التجارية الصناعية بالمدينة المنورة (2021) إلى أن حوالي 18% من المنشآت الصغيرة والمتوسطة توقفت عن العمل خلال جائحة كوفيد-19</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وأن 35% منها واجهت صعوبات كبيرة في الاستمرار</w:t>
      </w:r>
      <w:r w:rsidR="00241876">
        <w:rPr>
          <w:rFonts w:ascii="Sakkal Majalla" w:hAnsi="Sakkal Majalla" w:cs="Sakkal Majalla" w:hint="cs"/>
          <w:sz w:val="28"/>
          <w:szCs w:val="28"/>
          <w:rtl/>
        </w:rPr>
        <w:t>،</w:t>
      </w:r>
      <w:r>
        <w:rPr>
          <w:rFonts w:ascii="Sakkal Majalla" w:hAnsi="Sakkal Majalla" w:cs="Sakkal Majalla"/>
          <w:sz w:val="28"/>
          <w:szCs w:val="28"/>
          <w:rtl/>
        </w:rPr>
        <w:t xml:space="preserve"> كما كشفت دراسة الجهني (2022) أن 42% من المنظمات </w:t>
      </w:r>
      <w:r w:rsidR="00732A05">
        <w:rPr>
          <w:rFonts w:ascii="Sakkal Majalla" w:hAnsi="Sakkal Majalla" w:cs="Sakkal Majalla"/>
          <w:sz w:val="28"/>
          <w:szCs w:val="28"/>
          <w:rtl/>
        </w:rPr>
        <w:t xml:space="preserve">من </w:t>
      </w:r>
      <w:r>
        <w:rPr>
          <w:rFonts w:ascii="Sakkal Majalla" w:hAnsi="Sakkal Majalla" w:cs="Sakkal Majalla"/>
          <w:sz w:val="28"/>
          <w:szCs w:val="28"/>
          <w:rtl/>
        </w:rPr>
        <w:t>المدينة المنورة تفتقر إلى خطط واضحة لإدارة الأزمات وضمان استدامة أعمالها</w:t>
      </w:r>
      <w:r w:rsidR="00241876">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241876">
        <w:rPr>
          <w:rFonts w:ascii="Sakkal Majalla" w:hAnsi="Sakkal Majalla" w:cs="Sakkal Majalla" w:hint="cs"/>
          <w:sz w:val="28"/>
          <w:szCs w:val="28"/>
          <w:rtl/>
        </w:rPr>
        <w:t xml:space="preserve"> </w:t>
      </w:r>
      <w:r>
        <w:rPr>
          <w:rFonts w:ascii="Sakkal Majalla" w:hAnsi="Sakkal Majalla" w:cs="Sakkal Majalla"/>
          <w:sz w:val="28"/>
          <w:szCs w:val="28"/>
          <w:rtl/>
        </w:rPr>
        <w:t xml:space="preserve">وعلى الرغم من الاعتراف المتزايد بأهمية المرونة الاستراتيجية كعامل حاسم في قدرة المنظمات على التكيف مع الأزمات والتعافي منها، إلا أن هناك فجوة معرفية وتطبيقية </w:t>
      </w:r>
      <w:r w:rsidR="001E4833">
        <w:rPr>
          <w:rFonts w:ascii="Sakkal Majalla" w:hAnsi="Sakkal Majalla" w:cs="Sakkal Majalla"/>
          <w:sz w:val="28"/>
          <w:szCs w:val="28"/>
          <w:rtl/>
        </w:rPr>
        <w:t xml:space="preserve">من </w:t>
      </w:r>
      <w:r>
        <w:rPr>
          <w:rFonts w:ascii="Sakkal Majalla" w:hAnsi="Sakkal Majalla" w:cs="Sakkal Majalla"/>
          <w:sz w:val="28"/>
          <w:szCs w:val="28"/>
          <w:rtl/>
        </w:rPr>
        <w:t xml:space="preserve"> فهم العلاقة بين المرونة الاستراتيجية واستدامة الأعمال </w:t>
      </w:r>
      <w:r w:rsidR="00732A05">
        <w:rPr>
          <w:rFonts w:ascii="Sakkal Majalla" w:hAnsi="Sakkal Majalla" w:cs="Sakkal Majalla"/>
          <w:sz w:val="28"/>
          <w:szCs w:val="28"/>
          <w:rtl/>
        </w:rPr>
        <w:t xml:space="preserve">من </w:t>
      </w:r>
      <w:r>
        <w:rPr>
          <w:rFonts w:ascii="Sakkal Majalla" w:hAnsi="Sakkal Majalla" w:cs="Sakkal Majalla"/>
          <w:sz w:val="28"/>
          <w:szCs w:val="28"/>
          <w:rtl/>
        </w:rPr>
        <w:t xml:space="preserve"> سياق الأزمات (القحطاني</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2021)</w:t>
      </w:r>
      <w:r w:rsidR="00241876">
        <w:rPr>
          <w:rFonts w:ascii="Sakkal Majalla" w:hAnsi="Sakkal Majalla" w:cs="Sakkal Majalla" w:hint="cs"/>
          <w:sz w:val="28"/>
          <w:szCs w:val="28"/>
          <w:rtl/>
        </w:rPr>
        <w:t xml:space="preserve"> ، </w:t>
      </w:r>
      <w:r>
        <w:rPr>
          <w:rFonts w:ascii="Sakkal Majalla" w:hAnsi="Sakkal Majalla" w:cs="Sakkal Majalla"/>
          <w:sz w:val="28"/>
          <w:szCs w:val="28"/>
          <w:rtl/>
        </w:rPr>
        <w:t>فقد أشارت دراسة العتيبي (2020) إلى أن 65% من المديرين في منظمات الأعمال السعودية يفتقرون إلى الفهم الكافي لأبعاد المرونة الاستراتيجية وآليات تطبيقها، وأن 73% من المنظمات لا تمتلك استراتيجيات واضحة لتعزيز مرونتها في مواجهة الأزمات</w:t>
      </w:r>
      <w:r w:rsidR="00241876">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241876">
        <w:rPr>
          <w:rFonts w:ascii="Sakkal Majalla" w:hAnsi="Sakkal Majalla" w:cs="Sakkal Majalla" w:hint="cs"/>
          <w:sz w:val="28"/>
          <w:szCs w:val="28"/>
          <w:rtl/>
        </w:rPr>
        <w:t xml:space="preserve"> </w:t>
      </w:r>
      <w:r>
        <w:rPr>
          <w:rFonts w:ascii="Sakkal Majalla" w:hAnsi="Sakkal Majalla" w:cs="Sakkal Majalla"/>
          <w:sz w:val="28"/>
          <w:szCs w:val="28"/>
          <w:rtl/>
        </w:rPr>
        <w:t xml:space="preserve">وتتمثل إشكالية الدراسة في غياب فهم واضح للكيفية التي يمكن من خلالها للمرونة الاستراتيجية أن تسهم في تعزيز استدامة الأعمال في ظل الأزمات، وخاصة </w:t>
      </w:r>
      <w:r w:rsidR="001E4833">
        <w:rPr>
          <w:rFonts w:ascii="Sakkal Majalla" w:hAnsi="Sakkal Majalla" w:cs="Sakkal Majalla"/>
          <w:sz w:val="28"/>
          <w:szCs w:val="28"/>
          <w:rtl/>
        </w:rPr>
        <w:t xml:space="preserve">من </w:t>
      </w:r>
      <w:r>
        <w:rPr>
          <w:rFonts w:ascii="Sakkal Majalla" w:hAnsi="Sakkal Majalla" w:cs="Sakkal Majalla"/>
          <w:sz w:val="28"/>
          <w:szCs w:val="28"/>
          <w:rtl/>
        </w:rPr>
        <w:t xml:space="preserve"> قطاع الأعمال بالمدينة المنورة</w:t>
      </w:r>
      <w:r w:rsidR="00DE530D">
        <w:rPr>
          <w:rFonts w:ascii="Sakkal Majalla" w:hAnsi="Sakkal Majalla" w:cs="Sakkal Majalla" w:hint="cs"/>
          <w:sz w:val="28"/>
          <w:szCs w:val="28"/>
          <w:rtl/>
        </w:rPr>
        <w:t xml:space="preserve"> ،</w:t>
      </w:r>
      <w:r>
        <w:rPr>
          <w:rFonts w:ascii="Sakkal Majalla" w:hAnsi="Sakkal Majalla" w:cs="Sakkal Majalla"/>
          <w:sz w:val="28"/>
          <w:szCs w:val="28"/>
          <w:rtl/>
        </w:rPr>
        <w:t xml:space="preserve"> فعلى الرغم من وجود دراسات عديدة تناولت موضوع المرونة الاستراتيجية (مثل دراسات العنزي، 2018؛ والزعبي والعزام، 2019)</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وأخرى تناولت استدامة الأعمال (مثل دراسات السقا وآخرون</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2021)</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إلا أن الدراسات التي ربطت بين المفهومين في سياق الأزمات وخاصة في البيئة السعودية، ما زالت محدودة للغاية.</w:t>
      </w:r>
    </w:p>
    <w:p w14:paraId="45CA840D" w14:textId="487872C5" w:rsidR="00A60B33" w:rsidRPr="008D1F75" w:rsidRDefault="00A60B33" w:rsidP="00D02F6F">
      <w:pPr>
        <w:jc w:val="both"/>
        <w:rPr>
          <w:rFonts w:ascii="Sakkal Majalla" w:hAnsi="Sakkal Majalla" w:cs="Sakkal Majalla"/>
          <w:i/>
          <w:iCs/>
          <w:sz w:val="28"/>
          <w:szCs w:val="28"/>
          <w:rtl/>
        </w:rPr>
      </w:pPr>
      <w:r>
        <w:rPr>
          <w:rFonts w:ascii="Sakkal Majalla" w:hAnsi="Sakkal Majalla" w:cs="Sakkal Majalla"/>
          <w:sz w:val="28"/>
          <w:szCs w:val="28"/>
          <w:rtl/>
        </w:rPr>
        <w:t xml:space="preserve">كما أظهرت دراسة استطلاعية أجراها الباحث على عينة من 30 مديراً </w:t>
      </w:r>
      <w:proofErr w:type="gramStart"/>
      <w:r w:rsidR="001E4833">
        <w:rPr>
          <w:rFonts w:ascii="Sakkal Majalla" w:hAnsi="Sakkal Majalla" w:cs="Sakkal Majalla"/>
          <w:sz w:val="28"/>
          <w:szCs w:val="28"/>
          <w:rtl/>
        </w:rPr>
        <w:t xml:space="preserve">من </w:t>
      </w:r>
      <w:r>
        <w:rPr>
          <w:rFonts w:ascii="Sakkal Majalla" w:hAnsi="Sakkal Majalla" w:cs="Sakkal Majalla"/>
          <w:sz w:val="28"/>
          <w:szCs w:val="28"/>
          <w:rtl/>
        </w:rPr>
        <w:t xml:space="preserve"> منظمات</w:t>
      </w:r>
      <w:proofErr w:type="gramEnd"/>
      <w:r>
        <w:rPr>
          <w:rFonts w:ascii="Sakkal Majalla" w:hAnsi="Sakkal Majalla" w:cs="Sakkal Majalla"/>
          <w:sz w:val="28"/>
          <w:szCs w:val="28"/>
          <w:rtl/>
        </w:rPr>
        <w:t xml:space="preserve"> الأعمال بالمدينة المنورة أن هناك تبايناً كبيراً في مستويات تطبيق المرونة الاستراتيجية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وأن 58% من المنظمات تواجه صعوبات في التكيف مع المتغيرات البيئية وإعادة توجيه استراتيجياتها. كما أشارت نتائج الدراسة الاستطلاعية إلى وجود علاقة محتملة بين مستويات المرونة الاستراتيجية وقدرة المنظمات على الصمود في وجه الأزمات، مما يستدعي إجراء دراسة أكثر عمقاً وشمولية لفهم هذه العلاقة وأبعادها </w:t>
      </w:r>
      <w:proofErr w:type="gramStart"/>
      <w:r>
        <w:rPr>
          <w:rFonts w:ascii="Sakkal Majalla" w:hAnsi="Sakkal Majalla" w:cs="Sakkal Majalla"/>
          <w:sz w:val="28"/>
          <w:szCs w:val="28"/>
          <w:rtl/>
        </w:rPr>
        <w:t>المختلفة</w:t>
      </w:r>
      <w:r w:rsidR="008D1F75">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proofErr w:type="gramEnd"/>
      <w:r w:rsidR="008D1F75">
        <w:rPr>
          <w:rFonts w:ascii="Sakkal Majalla" w:hAnsi="Sakkal Majalla" w:cs="Sakkal Majalla" w:hint="cs"/>
          <w:sz w:val="28"/>
          <w:szCs w:val="28"/>
          <w:rtl/>
        </w:rPr>
        <w:t xml:space="preserve"> </w:t>
      </w:r>
      <w:r>
        <w:rPr>
          <w:rFonts w:ascii="Sakkal Majalla" w:hAnsi="Sakkal Majalla" w:cs="Sakkal Majalla"/>
          <w:sz w:val="28"/>
          <w:szCs w:val="28"/>
          <w:rtl/>
        </w:rPr>
        <w:t>و</w:t>
      </w:r>
      <w:r w:rsidR="000D3119">
        <w:rPr>
          <w:rFonts w:ascii="Sakkal Majalla" w:hAnsi="Sakkal Majalla" w:cs="Sakkal Majalla"/>
          <w:sz w:val="28"/>
          <w:szCs w:val="28"/>
          <w:rtl/>
        </w:rPr>
        <w:t xml:space="preserve">من </w:t>
      </w:r>
      <w:r>
        <w:rPr>
          <w:rFonts w:ascii="Sakkal Majalla" w:hAnsi="Sakkal Majalla" w:cs="Sakkal Majalla"/>
          <w:sz w:val="28"/>
          <w:szCs w:val="28"/>
          <w:rtl/>
        </w:rPr>
        <w:t xml:space="preserve"> ضوء ما سبق، يمكن صياغة مشكلة الدراسة </w:t>
      </w:r>
      <w:r w:rsidRPr="008D1F75">
        <w:rPr>
          <w:rFonts w:ascii="Sakkal Majalla" w:hAnsi="Sakkal Majalla" w:cs="Sakkal Majalla"/>
          <w:i/>
          <w:iCs/>
          <w:sz w:val="28"/>
          <w:szCs w:val="28"/>
          <w:rtl/>
        </w:rPr>
        <w:t>في التساؤل الرئيسي التالي</w:t>
      </w:r>
      <w:r w:rsidR="008D1F75">
        <w:rPr>
          <w:rFonts w:ascii="Sakkal Majalla" w:hAnsi="Sakkal Majalla" w:cs="Sakkal Majalla" w:hint="cs"/>
          <w:i/>
          <w:iCs/>
          <w:sz w:val="28"/>
          <w:szCs w:val="28"/>
          <w:rtl/>
        </w:rPr>
        <w:t xml:space="preserve"> :-</w:t>
      </w:r>
    </w:p>
    <w:p w14:paraId="0538C1FD" w14:textId="18635FF6" w:rsidR="00A60B33" w:rsidRPr="008D1F75" w:rsidRDefault="00A60B33" w:rsidP="00D02F6F">
      <w:pPr>
        <w:jc w:val="both"/>
        <w:rPr>
          <w:rFonts w:ascii="Sakkal Majalla" w:hAnsi="Sakkal Majalla" w:cs="Sakkal Majalla"/>
          <w:b/>
          <w:bCs/>
          <w:sz w:val="28"/>
          <w:szCs w:val="28"/>
          <w:rtl/>
        </w:rPr>
      </w:pPr>
      <w:r w:rsidRPr="008D1F75">
        <w:rPr>
          <w:rFonts w:ascii="Sakkal Majalla" w:hAnsi="Sakkal Majalla" w:cs="Sakkal Majalla"/>
          <w:b/>
          <w:bCs/>
          <w:sz w:val="28"/>
          <w:szCs w:val="28"/>
          <w:rtl/>
        </w:rPr>
        <w:t xml:space="preserve">"ما تأثير المرونة الاستراتيجية على استدامة الأعمال في ظل الأزمات في قطاع الأعمال بالمدينة </w:t>
      </w:r>
      <w:proofErr w:type="gramStart"/>
      <w:r w:rsidRPr="008D1F75">
        <w:rPr>
          <w:rFonts w:ascii="Sakkal Majalla" w:hAnsi="Sakkal Majalla" w:cs="Sakkal Majalla"/>
          <w:b/>
          <w:bCs/>
          <w:sz w:val="28"/>
          <w:szCs w:val="28"/>
          <w:rtl/>
        </w:rPr>
        <w:t>المنورة</w:t>
      </w:r>
      <w:r w:rsidR="00080D47">
        <w:rPr>
          <w:rFonts w:ascii="Sakkal Majalla" w:hAnsi="Sakkal Majalla" w:cs="Sakkal Majalla"/>
          <w:b/>
          <w:bCs/>
          <w:sz w:val="28"/>
          <w:szCs w:val="28"/>
          <w:rtl/>
        </w:rPr>
        <w:t xml:space="preserve"> </w:t>
      </w:r>
      <w:r w:rsidR="005921CE">
        <w:rPr>
          <w:rFonts w:ascii="Sakkal Majalla" w:hAnsi="Sakkal Majalla" w:cs="Sakkal Majalla"/>
          <w:b/>
          <w:bCs/>
          <w:sz w:val="28"/>
          <w:szCs w:val="28"/>
          <w:rtl/>
        </w:rPr>
        <w:t xml:space="preserve"> ؟</w:t>
      </w:r>
      <w:proofErr w:type="gramEnd"/>
      <w:r w:rsidRPr="008D1F75">
        <w:rPr>
          <w:rFonts w:ascii="Sakkal Majalla" w:hAnsi="Sakkal Majalla" w:cs="Sakkal Majalla"/>
          <w:b/>
          <w:bCs/>
          <w:sz w:val="28"/>
          <w:szCs w:val="28"/>
          <w:rtl/>
        </w:rPr>
        <w:t>"</w:t>
      </w:r>
    </w:p>
    <w:p w14:paraId="6D76C386" w14:textId="77777777" w:rsidR="00A60B33" w:rsidRDefault="00A60B33" w:rsidP="00D02F6F">
      <w:pPr>
        <w:jc w:val="both"/>
        <w:rPr>
          <w:rFonts w:ascii="Sakkal Majalla" w:hAnsi="Sakkal Majalla" w:cs="Sakkal Majalla"/>
          <w:sz w:val="28"/>
          <w:szCs w:val="28"/>
          <w:rtl/>
        </w:rPr>
      </w:pPr>
    </w:p>
    <w:p w14:paraId="0037E9DD" w14:textId="1F4486A3" w:rsidR="00A60B33" w:rsidRPr="00C2764F" w:rsidRDefault="00A60B33" w:rsidP="00D02F6F">
      <w:pPr>
        <w:jc w:val="both"/>
        <w:rPr>
          <w:rFonts w:ascii="Sakkal Majalla" w:hAnsi="Sakkal Majalla" w:cs="Sakkal Majalla"/>
          <w:i/>
          <w:iCs/>
          <w:sz w:val="28"/>
          <w:szCs w:val="28"/>
          <w:rtl/>
        </w:rPr>
      </w:pPr>
      <w:r w:rsidRPr="00C2764F">
        <w:rPr>
          <w:rFonts w:ascii="Sakkal Majalla" w:hAnsi="Sakkal Majalla" w:cs="Sakkal Majalla"/>
          <w:i/>
          <w:iCs/>
          <w:sz w:val="28"/>
          <w:szCs w:val="28"/>
          <w:rtl/>
        </w:rPr>
        <w:t xml:space="preserve">ويتفرع من هذا التساؤل الرئيسي عدة تساؤلات </w:t>
      </w:r>
      <w:proofErr w:type="gramStart"/>
      <w:r w:rsidRPr="00C2764F">
        <w:rPr>
          <w:rFonts w:ascii="Sakkal Majalla" w:hAnsi="Sakkal Majalla" w:cs="Sakkal Majalla"/>
          <w:i/>
          <w:iCs/>
          <w:sz w:val="28"/>
          <w:szCs w:val="28"/>
          <w:rtl/>
        </w:rPr>
        <w:t>فرعية</w:t>
      </w:r>
      <w:r w:rsidR="00C2764F">
        <w:rPr>
          <w:rFonts w:ascii="Sakkal Majalla" w:hAnsi="Sakkal Majalla" w:cs="Sakkal Majalla" w:hint="cs"/>
          <w:i/>
          <w:iCs/>
          <w:sz w:val="28"/>
          <w:szCs w:val="28"/>
          <w:rtl/>
        </w:rPr>
        <w:t xml:space="preserve"> :</w:t>
      </w:r>
      <w:proofErr w:type="gramEnd"/>
      <w:r w:rsidR="00C2764F">
        <w:rPr>
          <w:rFonts w:ascii="Sakkal Majalla" w:hAnsi="Sakkal Majalla" w:cs="Sakkal Majalla" w:hint="cs"/>
          <w:i/>
          <w:iCs/>
          <w:sz w:val="28"/>
          <w:szCs w:val="28"/>
          <w:rtl/>
        </w:rPr>
        <w:t>-</w:t>
      </w:r>
    </w:p>
    <w:p w14:paraId="7C137243" w14:textId="245F0C11" w:rsidR="00A60B33" w:rsidRDefault="00C2764F" w:rsidP="00D02F6F">
      <w:pPr>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A60B33">
        <w:rPr>
          <w:rFonts w:ascii="Sakkal Majalla" w:hAnsi="Sakkal Majalla" w:cs="Sakkal Majalla"/>
          <w:sz w:val="28"/>
          <w:szCs w:val="28"/>
          <w:rtl/>
        </w:rPr>
        <w:t xml:space="preserve">ما مستوى تطبيق أبعاد المرونة الاستراتيجية (مرونة </w:t>
      </w:r>
      <w:proofErr w:type="gramStart"/>
      <w:r w:rsidR="00A60B33">
        <w:rPr>
          <w:rFonts w:ascii="Sakkal Majalla" w:hAnsi="Sakkal Majalla" w:cs="Sakkal Majalla"/>
          <w:sz w:val="28"/>
          <w:szCs w:val="28"/>
          <w:rtl/>
        </w:rPr>
        <w:t>الموارد</w:t>
      </w:r>
      <w:r w:rsidR="00DE530D">
        <w:rPr>
          <w:rFonts w:ascii="Sakkal Majalla" w:hAnsi="Sakkal Majalla" w:cs="Sakkal Majalla"/>
          <w:sz w:val="28"/>
          <w:szCs w:val="28"/>
          <w:rtl/>
        </w:rPr>
        <w:t xml:space="preserve"> ،</w:t>
      </w:r>
      <w:proofErr w:type="gramEnd"/>
      <w:r w:rsidR="00A60B33">
        <w:rPr>
          <w:rFonts w:ascii="Sakkal Majalla" w:hAnsi="Sakkal Majalla" w:cs="Sakkal Majalla"/>
          <w:sz w:val="28"/>
          <w:szCs w:val="28"/>
          <w:rtl/>
        </w:rPr>
        <w:t xml:space="preserve"> المرونة التنافسية، المرونة السوقية</w:t>
      </w:r>
      <w:r w:rsidR="00DE530D">
        <w:rPr>
          <w:rFonts w:ascii="Sakkal Majalla" w:hAnsi="Sakkal Majalla" w:cs="Sakkal Majalla"/>
          <w:sz w:val="28"/>
          <w:szCs w:val="28"/>
          <w:rtl/>
        </w:rPr>
        <w:t xml:space="preserve"> ،</w:t>
      </w:r>
      <w:r w:rsidR="00A60B33">
        <w:rPr>
          <w:rFonts w:ascii="Sakkal Majalla" w:hAnsi="Sakkal Majalla" w:cs="Sakkal Majalla"/>
          <w:sz w:val="28"/>
          <w:szCs w:val="28"/>
          <w:rtl/>
        </w:rPr>
        <w:t xml:space="preserve"> المرونة التكنولوجية) </w:t>
      </w:r>
      <w:r w:rsidR="000D3119">
        <w:rPr>
          <w:rFonts w:ascii="Sakkal Majalla" w:hAnsi="Sakkal Majalla" w:cs="Sakkal Majalla"/>
          <w:sz w:val="28"/>
          <w:szCs w:val="28"/>
          <w:rtl/>
        </w:rPr>
        <w:t xml:space="preserve">من </w:t>
      </w:r>
      <w:r w:rsidR="00A60B33">
        <w:rPr>
          <w:rFonts w:ascii="Sakkal Majalla" w:hAnsi="Sakkal Majalla" w:cs="Sakkal Majalla"/>
          <w:sz w:val="28"/>
          <w:szCs w:val="28"/>
          <w:rtl/>
        </w:rPr>
        <w:t xml:space="preserve"> منظمات الأعمال بالمدينة المنورة؟</w:t>
      </w:r>
    </w:p>
    <w:p w14:paraId="11137047" w14:textId="66F364C3" w:rsidR="00A60B33" w:rsidRDefault="00C2764F" w:rsidP="00D02F6F">
      <w:pPr>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2- </w:t>
      </w:r>
      <w:r w:rsidR="00A60B33">
        <w:rPr>
          <w:rFonts w:ascii="Sakkal Majalla" w:hAnsi="Sakkal Majalla" w:cs="Sakkal Majalla"/>
          <w:sz w:val="28"/>
          <w:szCs w:val="28"/>
          <w:rtl/>
        </w:rPr>
        <w:t xml:space="preserve">ما مستوى تحقيق أبعاد استدامة الأعمال (الاستدامة الاقتصادية، الاستدامة </w:t>
      </w:r>
      <w:proofErr w:type="gramStart"/>
      <w:r w:rsidR="00A60B33">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00A60B33">
        <w:rPr>
          <w:rFonts w:ascii="Sakkal Majalla" w:hAnsi="Sakkal Majalla" w:cs="Sakkal Majalla"/>
          <w:sz w:val="28"/>
          <w:szCs w:val="28"/>
          <w:rtl/>
        </w:rPr>
        <w:t xml:space="preserve"> الاستدامة البيئية) في منظمات الأعمال بالمدينة المنورة</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31C6FFED" w14:textId="09E3DED3" w:rsidR="00A60B33" w:rsidRDefault="00C2764F" w:rsidP="00D02F6F">
      <w:pPr>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00A60B33">
        <w:rPr>
          <w:rFonts w:ascii="Sakkal Majalla" w:hAnsi="Sakkal Majalla" w:cs="Sakkal Majalla"/>
          <w:sz w:val="28"/>
          <w:szCs w:val="28"/>
          <w:rtl/>
        </w:rPr>
        <w:t>ما تأثير أبعاد المرونة الاستراتيجية على الاستدامة الاقتصادية في ظل الأزمات؟</w:t>
      </w:r>
    </w:p>
    <w:p w14:paraId="3A55006A" w14:textId="3D5474B3" w:rsidR="00A60B33" w:rsidRDefault="00A60B33" w:rsidP="00D02F6F">
      <w:pPr>
        <w:jc w:val="both"/>
        <w:rPr>
          <w:rFonts w:ascii="Sakkal Majalla" w:hAnsi="Sakkal Majalla" w:cs="Sakkal Majalla"/>
          <w:sz w:val="28"/>
          <w:szCs w:val="28"/>
          <w:rtl/>
        </w:rPr>
      </w:pPr>
      <w:r>
        <w:rPr>
          <w:rFonts w:ascii="Sakkal Majalla" w:hAnsi="Sakkal Majalla" w:cs="Sakkal Majalla"/>
          <w:sz w:val="28"/>
          <w:szCs w:val="28"/>
          <w:rtl/>
        </w:rPr>
        <w:t>4</w:t>
      </w:r>
      <w:r w:rsidR="00C2764F">
        <w:rPr>
          <w:rFonts w:ascii="Sakkal Majalla" w:hAnsi="Sakkal Majalla" w:cs="Sakkal Majalla" w:hint="cs"/>
          <w:sz w:val="28"/>
          <w:szCs w:val="28"/>
          <w:rtl/>
        </w:rPr>
        <w:t xml:space="preserve">- </w:t>
      </w:r>
      <w:r>
        <w:rPr>
          <w:rFonts w:ascii="Sakkal Majalla" w:hAnsi="Sakkal Majalla" w:cs="Sakkal Majalla"/>
          <w:sz w:val="28"/>
          <w:szCs w:val="28"/>
          <w:rtl/>
        </w:rPr>
        <w:t xml:space="preserve">ما تأثير أبعاد المرونة الاستراتيجية على الاستدامة الاجتماعية في ظل </w:t>
      </w:r>
      <w:proofErr w:type="gramStart"/>
      <w:r>
        <w:rPr>
          <w:rFonts w:ascii="Sakkal Majalla" w:hAnsi="Sakkal Majalla" w:cs="Sakkal Majalla"/>
          <w:sz w:val="28"/>
          <w:szCs w:val="28"/>
          <w:rtl/>
        </w:rPr>
        <w:t>الأزمات</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roofErr w:type="gramEnd"/>
    </w:p>
    <w:p w14:paraId="69FDA9C3" w14:textId="04B5A569" w:rsidR="00A60B33" w:rsidRDefault="00A60B33" w:rsidP="00D02F6F">
      <w:pPr>
        <w:jc w:val="both"/>
        <w:rPr>
          <w:rFonts w:ascii="Sakkal Majalla" w:hAnsi="Sakkal Majalla" w:cs="Sakkal Majalla"/>
          <w:sz w:val="28"/>
          <w:szCs w:val="28"/>
          <w:rtl/>
        </w:rPr>
      </w:pPr>
      <w:r>
        <w:rPr>
          <w:rFonts w:ascii="Sakkal Majalla" w:hAnsi="Sakkal Majalla" w:cs="Sakkal Majalla"/>
          <w:sz w:val="28"/>
          <w:szCs w:val="28"/>
          <w:rtl/>
        </w:rPr>
        <w:t>5</w:t>
      </w:r>
      <w:proofErr w:type="gramStart"/>
      <w:r w:rsidR="00C2764F">
        <w:rPr>
          <w:rFonts w:ascii="Sakkal Majalla" w:hAnsi="Sakkal Majalla" w:cs="Sakkal Majalla" w:hint="cs"/>
          <w:sz w:val="28"/>
          <w:szCs w:val="28"/>
          <w:rtl/>
        </w:rPr>
        <w:t xml:space="preserve">- </w:t>
      </w:r>
      <w:r>
        <w:rPr>
          <w:rFonts w:ascii="Sakkal Majalla" w:hAnsi="Sakkal Majalla" w:cs="Sakkal Majalla"/>
          <w:sz w:val="28"/>
          <w:szCs w:val="28"/>
          <w:rtl/>
        </w:rPr>
        <w:t xml:space="preserve"> ما</w:t>
      </w:r>
      <w:proofErr w:type="gramEnd"/>
      <w:r>
        <w:rPr>
          <w:rFonts w:ascii="Sakkal Majalla" w:hAnsi="Sakkal Majalla" w:cs="Sakkal Majalla"/>
          <w:sz w:val="28"/>
          <w:szCs w:val="28"/>
          <w:rtl/>
        </w:rPr>
        <w:t xml:space="preserve"> تأثير أبعاد المرونة الاستراتيجية على الاستدامة البيئية في ظل الأزمات؟</w:t>
      </w:r>
    </w:p>
    <w:p w14:paraId="43669414" w14:textId="159A9180" w:rsidR="00A60B33" w:rsidRDefault="00A60B33" w:rsidP="00D02F6F">
      <w:pPr>
        <w:jc w:val="both"/>
        <w:rPr>
          <w:rFonts w:ascii="Sakkal Majalla" w:hAnsi="Sakkal Majalla" w:cs="Sakkal Majalla"/>
          <w:sz w:val="28"/>
          <w:szCs w:val="28"/>
          <w:rtl/>
        </w:rPr>
      </w:pPr>
      <w:r>
        <w:rPr>
          <w:rFonts w:ascii="Sakkal Majalla" w:hAnsi="Sakkal Majalla" w:cs="Sakkal Majalla"/>
          <w:sz w:val="28"/>
          <w:szCs w:val="28"/>
          <w:rtl/>
        </w:rPr>
        <w:t>6</w:t>
      </w:r>
      <w:proofErr w:type="gramStart"/>
      <w:r w:rsidR="00C2764F">
        <w:rPr>
          <w:rFonts w:ascii="Sakkal Majalla" w:hAnsi="Sakkal Majalla" w:cs="Sakkal Majalla" w:hint="cs"/>
          <w:sz w:val="28"/>
          <w:szCs w:val="28"/>
          <w:rtl/>
        </w:rPr>
        <w:t xml:space="preserve">- </w:t>
      </w:r>
      <w:r>
        <w:rPr>
          <w:rFonts w:ascii="Sakkal Majalla" w:hAnsi="Sakkal Majalla" w:cs="Sakkal Majalla"/>
          <w:sz w:val="28"/>
          <w:szCs w:val="28"/>
          <w:rtl/>
        </w:rPr>
        <w:t xml:space="preserve"> هل</w:t>
      </w:r>
      <w:proofErr w:type="gramEnd"/>
      <w:r>
        <w:rPr>
          <w:rFonts w:ascii="Sakkal Majalla" w:hAnsi="Sakkal Majalla" w:cs="Sakkal Majalla"/>
          <w:sz w:val="28"/>
          <w:szCs w:val="28"/>
          <w:rtl/>
        </w:rPr>
        <w:t xml:space="preserve"> توجد فروق ذات دلالة إحصائية في تأثير المرونة الاستراتيجية على استدامة الأعمال في ظل الأزمات تعزى للمتغيرات الديموغرافية (حجم المنظمة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عمر المنظمة، القطاع</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طبيعة النشاط)</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0F49579D" w14:textId="5A83AEB7" w:rsidR="001A5BCF" w:rsidRPr="00424A14" w:rsidRDefault="00A60B33" w:rsidP="00424A14">
      <w:pPr>
        <w:jc w:val="both"/>
        <w:rPr>
          <w:rFonts w:ascii="Sakkal Majalla" w:hAnsi="Sakkal Majalla" w:cs="Sakkal Majalla"/>
          <w:sz w:val="28"/>
          <w:szCs w:val="28"/>
          <w:rtl/>
        </w:rPr>
      </w:pPr>
      <w:r>
        <w:rPr>
          <w:rFonts w:ascii="Sakkal Majalla" w:hAnsi="Sakkal Majalla" w:cs="Sakkal Majalla"/>
          <w:sz w:val="28"/>
          <w:szCs w:val="28"/>
          <w:rtl/>
        </w:rPr>
        <w:t xml:space="preserve">وتسعى هذه الدراسة إلى الإجابة على هذه التساؤلات من خلال تحليل العلاقة بين المرونة الاستراتيجية واستدامة الأعمال في ظل الأزمات، بالتطبيق على قطاع الأعمال في المدينة </w:t>
      </w:r>
      <w:proofErr w:type="gramStart"/>
      <w:r>
        <w:rPr>
          <w:rFonts w:ascii="Sakkal Majalla" w:hAnsi="Sakkal Majalla" w:cs="Sakkal Majalla"/>
          <w:sz w:val="28"/>
          <w:szCs w:val="28"/>
          <w:rtl/>
        </w:rPr>
        <w:t>المنورة</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وذلك بهدف تقديم إطار متكامل يمكن أن يساعد المنظمات على تعزيز مرونتها الاستراتيجية وضمان استدامة أعمالها في مواجهة التحديات المستقبلية.</w:t>
      </w:r>
    </w:p>
    <w:p w14:paraId="4FBBAE49" w14:textId="4879D00A" w:rsidR="00E02005" w:rsidRPr="001A5BCF" w:rsidRDefault="00D22171" w:rsidP="0073014C">
      <w:pPr>
        <w:pStyle w:val="2"/>
        <w:rPr>
          <w:rtl/>
        </w:rPr>
      </w:pPr>
      <w:bookmarkStart w:id="4" w:name="_Toc224276110"/>
      <w:r w:rsidRPr="001A5BCF">
        <w:rPr>
          <w:rtl/>
        </w:rPr>
        <w:t>أهمية الدراسة</w:t>
      </w:r>
      <w:bookmarkEnd w:id="4"/>
    </w:p>
    <w:p w14:paraId="6E1A00F5" w14:textId="2A0239EA" w:rsidR="00E02005" w:rsidRPr="001A5BCF" w:rsidRDefault="00E02005" w:rsidP="00D02F6F">
      <w:pPr>
        <w:jc w:val="both"/>
        <w:rPr>
          <w:rFonts w:ascii="Sakkal Majalla" w:hAnsi="Sakkal Majalla" w:cs="Sakkal Majalla"/>
          <w:i/>
          <w:iCs/>
          <w:sz w:val="28"/>
          <w:szCs w:val="28"/>
          <w:rtl/>
        </w:rPr>
      </w:pPr>
      <w:r>
        <w:rPr>
          <w:rFonts w:ascii="Sakkal Majalla" w:hAnsi="Sakkal Majalla" w:cs="Sakkal Majalla"/>
          <w:sz w:val="28"/>
          <w:szCs w:val="28"/>
          <w:rtl/>
        </w:rPr>
        <w:t xml:space="preserve">تستمد هذه الدراسة أهميتها من الناحيتين العلمية والتطبيقية </w:t>
      </w:r>
      <w:r w:rsidRPr="001A5BCF">
        <w:rPr>
          <w:rFonts w:ascii="Sakkal Majalla" w:hAnsi="Sakkal Majalla" w:cs="Sakkal Majalla"/>
          <w:i/>
          <w:iCs/>
          <w:sz w:val="28"/>
          <w:szCs w:val="28"/>
          <w:rtl/>
        </w:rPr>
        <w:t xml:space="preserve">على النحو </w:t>
      </w:r>
      <w:proofErr w:type="gramStart"/>
      <w:r w:rsidRPr="001A5BCF">
        <w:rPr>
          <w:rFonts w:ascii="Sakkal Majalla" w:hAnsi="Sakkal Majalla" w:cs="Sakkal Majalla"/>
          <w:i/>
          <w:iCs/>
          <w:sz w:val="28"/>
          <w:szCs w:val="28"/>
          <w:rtl/>
        </w:rPr>
        <w:t>التالي</w:t>
      </w:r>
      <w:r w:rsidR="001A5BCF">
        <w:rPr>
          <w:rFonts w:ascii="Sakkal Majalla" w:hAnsi="Sakkal Majalla" w:cs="Sakkal Majalla" w:hint="cs"/>
          <w:i/>
          <w:iCs/>
          <w:sz w:val="28"/>
          <w:szCs w:val="28"/>
          <w:rtl/>
        </w:rPr>
        <w:t xml:space="preserve"> :</w:t>
      </w:r>
      <w:proofErr w:type="gramEnd"/>
      <w:r w:rsidR="001A5BCF">
        <w:rPr>
          <w:rFonts w:ascii="Sakkal Majalla" w:hAnsi="Sakkal Majalla" w:cs="Sakkal Majalla" w:hint="cs"/>
          <w:i/>
          <w:iCs/>
          <w:sz w:val="28"/>
          <w:szCs w:val="28"/>
          <w:rtl/>
        </w:rPr>
        <w:t>-</w:t>
      </w:r>
    </w:p>
    <w:p w14:paraId="76A39A0E" w14:textId="77777777" w:rsidR="00E02005" w:rsidRDefault="00E02005" w:rsidP="00D02F6F">
      <w:pPr>
        <w:jc w:val="both"/>
        <w:rPr>
          <w:rFonts w:ascii="Sakkal Majalla" w:hAnsi="Sakkal Majalla" w:cs="Sakkal Majalla"/>
          <w:sz w:val="28"/>
          <w:szCs w:val="28"/>
          <w:rtl/>
        </w:rPr>
      </w:pPr>
    </w:p>
    <w:p w14:paraId="7D5A103B" w14:textId="3274967B" w:rsidR="00E02005" w:rsidRPr="001A5BCF" w:rsidRDefault="00E02005" w:rsidP="0073014C">
      <w:pPr>
        <w:pStyle w:val="3"/>
        <w:rPr>
          <w:bCs w:val="0"/>
          <w:rtl/>
        </w:rPr>
      </w:pPr>
      <w:r w:rsidRPr="001A5BCF">
        <w:rPr>
          <w:rtl/>
        </w:rPr>
        <w:t xml:space="preserve"> </w:t>
      </w:r>
      <w:bookmarkStart w:id="5" w:name="_Toc224276111"/>
      <w:r w:rsidRPr="001A5BCF">
        <w:rPr>
          <w:rtl/>
        </w:rPr>
        <w:t>الأهمية العلمية</w:t>
      </w:r>
      <w:bookmarkEnd w:id="5"/>
    </w:p>
    <w:p w14:paraId="032D9F19" w14:textId="77777777" w:rsidR="00E02005" w:rsidRDefault="00E02005" w:rsidP="00D02F6F">
      <w:pPr>
        <w:jc w:val="both"/>
        <w:rPr>
          <w:rFonts w:ascii="Sakkal Majalla" w:hAnsi="Sakkal Majalla" w:cs="Sakkal Majalla"/>
          <w:sz w:val="28"/>
          <w:szCs w:val="28"/>
          <w:rtl/>
        </w:rPr>
      </w:pPr>
    </w:p>
    <w:p w14:paraId="6B32B943" w14:textId="6B9EE1E9" w:rsidR="00DD2691" w:rsidRDefault="00E02005" w:rsidP="00D02F6F">
      <w:pPr>
        <w:pStyle w:val="a3"/>
        <w:numPr>
          <w:ilvl w:val="0"/>
          <w:numId w:val="22"/>
        </w:numPr>
        <w:jc w:val="both"/>
        <w:rPr>
          <w:rFonts w:ascii="Sakkal Majalla" w:hAnsi="Sakkal Majalla" w:cs="Sakkal Majalla"/>
          <w:sz w:val="28"/>
          <w:szCs w:val="28"/>
        </w:rPr>
      </w:pPr>
      <w:r w:rsidRPr="00E02005">
        <w:rPr>
          <w:rFonts w:ascii="Sakkal Majalla" w:hAnsi="Sakkal Majalla" w:cs="Sakkal Majalla"/>
          <w:sz w:val="28"/>
          <w:szCs w:val="28"/>
          <w:rtl/>
        </w:rPr>
        <w:t xml:space="preserve">تسهم هذه الدراسة في سد الفجوة البحثية في الأدبيات العربية حول العلاقة بين المرونة الاستراتيجية واستدامة الأعمال في ظل </w:t>
      </w:r>
      <w:proofErr w:type="gramStart"/>
      <w:r w:rsidRPr="00E02005">
        <w:rPr>
          <w:rFonts w:ascii="Sakkal Majalla" w:hAnsi="Sakkal Majalla" w:cs="Sakkal Majalla"/>
          <w:sz w:val="28"/>
          <w:szCs w:val="28"/>
          <w:rtl/>
        </w:rPr>
        <w:t>الأزمات</w:t>
      </w:r>
      <w:r w:rsidR="00DE530D">
        <w:rPr>
          <w:rFonts w:ascii="Sakkal Majalla" w:hAnsi="Sakkal Majalla" w:cs="Sakkal Majalla"/>
          <w:sz w:val="28"/>
          <w:szCs w:val="28"/>
          <w:rtl/>
        </w:rPr>
        <w:t xml:space="preserve"> ،</w:t>
      </w:r>
      <w:proofErr w:type="gramEnd"/>
      <w:r w:rsidRPr="00E02005">
        <w:rPr>
          <w:rFonts w:ascii="Sakkal Majalla" w:hAnsi="Sakkal Majalla" w:cs="Sakkal Majalla"/>
          <w:sz w:val="28"/>
          <w:szCs w:val="28"/>
          <w:rtl/>
        </w:rPr>
        <w:t xml:space="preserve"> حيث أشار القحطاني (2021) إلى محدودية الدراسات التي ربطت بين هذه المتغيرات في البيئة السعودية</w:t>
      </w:r>
    </w:p>
    <w:p w14:paraId="586B86D3" w14:textId="045329CE" w:rsidR="00DD2691" w:rsidRDefault="00E02005" w:rsidP="00D02F6F">
      <w:pPr>
        <w:pStyle w:val="a3"/>
        <w:numPr>
          <w:ilvl w:val="0"/>
          <w:numId w:val="22"/>
        </w:numPr>
        <w:jc w:val="both"/>
        <w:rPr>
          <w:rFonts w:ascii="Sakkal Majalla" w:hAnsi="Sakkal Majalla" w:cs="Sakkal Majalla"/>
          <w:sz w:val="28"/>
          <w:szCs w:val="28"/>
        </w:rPr>
      </w:pPr>
      <w:r w:rsidRPr="00DD2691">
        <w:rPr>
          <w:rFonts w:ascii="Sakkal Majalla" w:hAnsi="Sakkal Majalla" w:cs="Sakkal Majalla"/>
          <w:sz w:val="28"/>
          <w:szCs w:val="28"/>
          <w:rtl/>
        </w:rPr>
        <w:t xml:space="preserve">تقدم الدراسة إطاراً مفاهيمياً متكاملاً يربط بين أبعاد المرونة الاستراتيجية (مرونة الموارد، المرونة </w:t>
      </w:r>
      <w:proofErr w:type="gramStart"/>
      <w:r w:rsidRPr="00DD2691">
        <w:rPr>
          <w:rFonts w:ascii="Sakkal Majalla" w:hAnsi="Sakkal Majalla" w:cs="Sakkal Majalla"/>
          <w:sz w:val="28"/>
          <w:szCs w:val="28"/>
          <w:rtl/>
        </w:rPr>
        <w:t>التنافسية</w:t>
      </w:r>
      <w:r w:rsidR="00DE530D">
        <w:rPr>
          <w:rFonts w:ascii="Sakkal Majalla" w:hAnsi="Sakkal Majalla" w:cs="Sakkal Majalla"/>
          <w:sz w:val="28"/>
          <w:szCs w:val="28"/>
          <w:rtl/>
        </w:rPr>
        <w:t xml:space="preserve"> ،</w:t>
      </w:r>
      <w:proofErr w:type="gramEnd"/>
      <w:r w:rsidRPr="00DD2691">
        <w:rPr>
          <w:rFonts w:ascii="Sakkal Majalla" w:hAnsi="Sakkal Majalla" w:cs="Sakkal Majalla"/>
          <w:sz w:val="28"/>
          <w:szCs w:val="28"/>
          <w:rtl/>
        </w:rPr>
        <w:t xml:space="preserve"> المرونة السوقية، المرونة التكنولوجية) وأبعاد استدامة الأعمال (الاستدامة الاقتصادية</w:t>
      </w:r>
      <w:r w:rsidR="00DE530D">
        <w:rPr>
          <w:rFonts w:ascii="Sakkal Majalla" w:hAnsi="Sakkal Majalla" w:cs="Sakkal Majalla"/>
          <w:sz w:val="28"/>
          <w:szCs w:val="28"/>
          <w:rtl/>
        </w:rPr>
        <w:t xml:space="preserve"> ،</w:t>
      </w:r>
      <w:r w:rsidRPr="00DD2691">
        <w:rPr>
          <w:rFonts w:ascii="Sakkal Majalla" w:hAnsi="Sakkal Majalla" w:cs="Sakkal Majalla"/>
          <w:sz w:val="28"/>
          <w:szCs w:val="28"/>
          <w:rtl/>
        </w:rPr>
        <w:t xml:space="preserve"> الاستدامة الاجتماعية، الاستدامة البيئية)</w:t>
      </w:r>
      <w:r w:rsidR="00DE530D">
        <w:rPr>
          <w:rFonts w:ascii="Sakkal Majalla" w:hAnsi="Sakkal Majalla" w:cs="Sakkal Majalla"/>
          <w:sz w:val="28"/>
          <w:szCs w:val="28"/>
          <w:rtl/>
        </w:rPr>
        <w:t xml:space="preserve"> ،</w:t>
      </w:r>
      <w:r w:rsidRPr="00DD2691">
        <w:rPr>
          <w:rFonts w:ascii="Sakkal Majalla" w:hAnsi="Sakkal Majalla" w:cs="Sakkal Majalla"/>
          <w:sz w:val="28"/>
          <w:szCs w:val="28"/>
          <w:rtl/>
        </w:rPr>
        <w:t xml:space="preserve"> مما يثري المكتبة العربية بإضافة علمية في مجال إدارة الأعمال.</w:t>
      </w:r>
    </w:p>
    <w:p w14:paraId="055A1172" w14:textId="055D2D57" w:rsidR="00DD2691" w:rsidRDefault="00E02005" w:rsidP="00D02F6F">
      <w:pPr>
        <w:pStyle w:val="a3"/>
        <w:numPr>
          <w:ilvl w:val="0"/>
          <w:numId w:val="22"/>
        </w:numPr>
        <w:jc w:val="both"/>
        <w:rPr>
          <w:rFonts w:ascii="Sakkal Majalla" w:hAnsi="Sakkal Majalla" w:cs="Sakkal Majalla"/>
          <w:sz w:val="28"/>
          <w:szCs w:val="28"/>
        </w:rPr>
      </w:pPr>
      <w:r w:rsidRPr="00DD2691">
        <w:rPr>
          <w:rFonts w:ascii="Sakkal Majalla" w:hAnsi="Sakkal Majalla" w:cs="Sakkal Majalla"/>
          <w:sz w:val="28"/>
          <w:szCs w:val="28"/>
          <w:rtl/>
        </w:rPr>
        <w:t>تساهم في تطوير نموذج نظري يمكن استخدامه في دراسات مستقبلية لتحليل آليات تعزيز قدرة المنظمات على التكيف مع الأزمات والاستمرار في تقديم منتجاتها وخدماتها بكفاءة</w:t>
      </w:r>
    </w:p>
    <w:p w14:paraId="479EE407" w14:textId="50858820" w:rsidR="00E02005" w:rsidRPr="00DD2691" w:rsidRDefault="00E02005" w:rsidP="00D02F6F">
      <w:pPr>
        <w:pStyle w:val="a3"/>
        <w:numPr>
          <w:ilvl w:val="0"/>
          <w:numId w:val="22"/>
        </w:numPr>
        <w:jc w:val="both"/>
        <w:rPr>
          <w:rFonts w:ascii="Sakkal Majalla" w:hAnsi="Sakkal Majalla" w:cs="Sakkal Majalla"/>
          <w:sz w:val="28"/>
          <w:szCs w:val="28"/>
          <w:rtl/>
        </w:rPr>
      </w:pPr>
      <w:r w:rsidRPr="00DD2691">
        <w:rPr>
          <w:rFonts w:ascii="Sakkal Majalla" w:hAnsi="Sakkal Majalla" w:cs="Sakkal Majalla"/>
          <w:sz w:val="28"/>
          <w:szCs w:val="28"/>
          <w:rtl/>
        </w:rPr>
        <w:t xml:space="preserve">تستخدم الدراسة منهجية بحثية متكاملة تجمع بين الأساليب الكمية </w:t>
      </w:r>
      <w:proofErr w:type="gramStart"/>
      <w:r w:rsidRPr="00DD2691">
        <w:rPr>
          <w:rFonts w:ascii="Sakkal Majalla" w:hAnsi="Sakkal Majalla" w:cs="Sakkal Majalla"/>
          <w:sz w:val="28"/>
          <w:szCs w:val="28"/>
          <w:rtl/>
        </w:rPr>
        <w:t>والنوعية</w:t>
      </w:r>
      <w:r w:rsidR="00DE530D">
        <w:rPr>
          <w:rFonts w:ascii="Sakkal Majalla" w:hAnsi="Sakkal Majalla" w:cs="Sakkal Majalla"/>
          <w:sz w:val="28"/>
          <w:szCs w:val="28"/>
          <w:rtl/>
        </w:rPr>
        <w:t xml:space="preserve"> ،</w:t>
      </w:r>
      <w:proofErr w:type="gramEnd"/>
      <w:r w:rsidRPr="00DD2691">
        <w:rPr>
          <w:rFonts w:ascii="Sakkal Majalla" w:hAnsi="Sakkal Majalla" w:cs="Sakkal Majalla"/>
          <w:sz w:val="28"/>
          <w:szCs w:val="28"/>
          <w:rtl/>
        </w:rPr>
        <w:t xml:space="preserve"> مما يمكن أن يشكل إضافة منهجية للباحثين في مجال الإدارة الاستراتيجية واستدامة الأعمال.</w:t>
      </w:r>
    </w:p>
    <w:p w14:paraId="3E4D6F93" w14:textId="77777777" w:rsidR="00E02005" w:rsidRDefault="00E02005" w:rsidP="00D02F6F">
      <w:pPr>
        <w:pStyle w:val="a3"/>
        <w:jc w:val="both"/>
        <w:rPr>
          <w:rFonts w:ascii="Sakkal Majalla" w:hAnsi="Sakkal Majalla" w:cs="Sakkal Majalla"/>
          <w:sz w:val="28"/>
          <w:szCs w:val="28"/>
          <w:rtl/>
        </w:rPr>
      </w:pPr>
    </w:p>
    <w:p w14:paraId="359EC8D8" w14:textId="77777777" w:rsidR="00E02005" w:rsidRDefault="00E02005" w:rsidP="00D02F6F">
      <w:pPr>
        <w:jc w:val="both"/>
        <w:rPr>
          <w:rFonts w:ascii="Sakkal Majalla" w:hAnsi="Sakkal Majalla" w:cs="Sakkal Majalla"/>
          <w:sz w:val="28"/>
          <w:szCs w:val="28"/>
          <w:rtl/>
        </w:rPr>
      </w:pPr>
    </w:p>
    <w:p w14:paraId="278BDA51" w14:textId="3DBDC9AC" w:rsidR="00E02005" w:rsidRPr="00DD2691" w:rsidRDefault="00E02005" w:rsidP="0073014C">
      <w:pPr>
        <w:pStyle w:val="3"/>
        <w:rPr>
          <w:rtl/>
        </w:rPr>
      </w:pPr>
      <w:r w:rsidRPr="00DD2691">
        <w:rPr>
          <w:rtl/>
        </w:rPr>
        <w:t xml:space="preserve"> </w:t>
      </w:r>
      <w:bookmarkStart w:id="6" w:name="_Toc224276112"/>
      <w:r w:rsidRPr="00DD2691">
        <w:rPr>
          <w:rtl/>
        </w:rPr>
        <w:t>الأهمية التطبيقية</w:t>
      </w:r>
      <w:bookmarkEnd w:id="6"/>
    </w:p>
    <w:p w14:paraId="3B4312B8" w14:textId="77777777" w:rsidR="00E02005" w:rsidRDefault="00E02005" w:rsidP="00D02F6F">
      <w:pPr>
        <w:jc w:val="both"/>
        <w:rPr>
          <w:rFonts w:ascii="Sakkal Majalla" w:hAnsi="Sakkal Majalla" w:cs="Sakkal Majalla"/>
          <w:sz w:val="28"/>
          <w:szCs w:val="28"/>
          <w:rtl/>
        </w:rPr>
      </w:pPr>
    </w:p>
    <w:p w14:paraId="65EAE0D9" w14:textId="1B14BF0E" w:rsidR="00C34969" w:rsidRDefault="00E02005" w:rsidP="00D02F6F">
      <w:pPr>
        <w:pStyle w:val="a3"/>
        <w:numPr>
          <w:ilvl w:val="0"/>
          <w:numId w:val="23"/>
        </w:numPr>
        <w:jc w:val="both"/>
        <w:rPr>
          <w:rFonts w:ascii="Sakkal Majalla" w:hAnsi="Sakkal Majalla" w:cs="Sakkal Majalla"/>
          <w:sz w:val="28"/>
          <w:szCs w:val="28"/>
        </w:rPr>
      </w:pPr>
      <w:r w:rsidRPr="00E02005">
        <w:rPr>
          <w:rFonts w:ascii="Sakkal Majalla" w:hAnsi="Sakkal Majalla" w:cs="Sakkal Majalla"/>
          <w:sz w:val="28"/>
          <w:szCs w:val="28"/>
          <w:rtl/>
        </w:rPr>
        <w:lastRenderedPageBreak/>
        <w:t xml:space="preserve">تكتسب الدراسة أهمية خاصة في ظل التحولات الاقتصادية التي تشهدها المملكة العربية السعودية ضمن رؤية </w:t>
      </w:r>
      <w:proofErr w:type="gramStart"/>
      <w:r w:rsidRPr="00E02005">
        <w:rPr>
          <w:rFonts w:ascii="Sakkal Majalla" w:hAnsi="Sakkal Majalla" w:cs="Sakkal Majalla"/>
          <w:sz w:val="28"/>
          <w:szCs w:val="28"/>
          <w:rtl/>
        </w:rPr>
        <w:t>2030</w:t>
      </w:r>
      <w:r w:rsidR="00DE530D">
        <w:rPr>
          <w:rFonts w:ascii="Sakkal Majalla" w:hAnsi="Sakkal Majalla" w:cs="Sakkal Majalla"/>
          <w:sz w:val="28"/>
          <w:szCs w:val="28"/>
          <w:rtl/>
        </w:rPr>
        <w:t xml:space="preserve"> ،</w:t>
      </w:r>
      <w:proofErr w:type="gramEnd"/>
      <w:r w:rsidRPr="00E02005">
        <w:rPr>
          <w:rFonts w:ascii="Sakkal Majalla" w:hAnsi="Sakkal Majalla" w:cs="Sakkal Majalla"/>
          <w:sz w:val="28"/>
          <w:szCs w:val="28"/>
          <w:rtl/>
        </w:rPr>
        <w:t xml:space="preserve"> والتي تستهدف تنويع مصادر الدخل وتعزيز دور القطاع الخاص في التنمية الاقتصادية (وزارة الاقتصاد والتخطيط</w:t>
      </w:r>
      <w:r w:rsidR="00DE530D">
        <w:rPr>
          <w:rFonts w:ascii="Sakkal Majalla" w:hAnsi="Sakkal Majalla" w:cs="Sakkal Majalla"/>
          <w:sz w:val="28"/>
          <w:szCs w:val="28"/>
          <w:rtl/>
        </w:rPr>
        <w:t xml:space="preserve"> ،</w:t>
      </w:r>
      <w:r w:rsidRPr="00E02005">
        <w:rPr>
          <w:rFonts w:ascii="Sakkal Majalla" w:hAnsi="Sakkal Majalla" w:cs="Sakkal Majalla"/>
          <w:sz w:val="28"/>
          <w:szCs w:val="28"/>
          <w:rtl/>
        </w:rPr>
        <w:t xml:space="preserve"> 2020).</w:t>
      </w:r>
    </w:p>
    <w:p w14:paraId="67DF3157" w14:textId="29EA2267" w:rsidR="00C34969" w:rsidRDefault="00E02005" w:rsidP="00D02F6F">
      <w:pPr>
        <w:pStyle w:val="a3"/>
        <w:numPr>
          <w:ilvl w:val="0"/>
          <w:numId w:val="23"/>
        </w:numPr>
        <w:jc w:val="both"/>
        <w:rPr>
          <w:rFonts w:ascii="Sakkal Majalla" w:hAnsi="Sakkal Majalla" w:cs="Sakkal Majalla"/>
          <w:sz w:val="28"/>
          <w:szCs w:val="28"/>
        </w:rPr>
      </w:pPr>
      <w:r w:rsidRPr="00C34969">
        <w:rPr>
          <w:rFonts w:ascii="Sakkal Majalla" w:hAnsi="Sakkal Majalla" w:cs="Sakkal Majalla"/>
          <w:sz w:val="28"/>
          <w:szCs w:val="28"/>
          <w:rtl/>
        </w:rPr>
        <w:t>تقدم الدراسة توصيات عملية لمتخذي القرار في منظمات الأعمال بالمدينة المنورة حول كيفية تطوير قدراتهم في مجال المرونة الاستراتيجية وتحسين استدامة أعمالهم في ظل الأزمات</w:t>
      </w:r>
    </w:p>
    <w:p w14:paraId="7E7F2B28" w14:textId="77777777" w:rsidR="00C34969" w:rsidRDefault="00E02005" w:rsidP="00D02F6F">
      <w:pPr>
        <w:pStyle w:val="a3"/>
        <w:numPr>
          <w:ilvl w:val="0"/>
          <w:numId w:val="23"/>
        </w:numPr>
        <w:jc w:val="both"/>
        <w:rPr>
          <w:rFonts w:ascii="Sakkal Majalla" w:hAnsi="Sakkal Majalla" w:cs="Sakkal Majalla"/>
          <w:sz w:val="28"/>
          <w:szCs w:val="28"/>
        </w:rPr>
      </w:pPr>
      <w:r w:rsidRPr="00C34969">
        <w:rPr>
          <w:rFonts w:ascii="Sakkal Majalla" w:hAnsi="Sakkal Majalla" w:cs="Sakkal Majalla"/>
          <w:sz w:val="28"/>
          <w:szCs w:val="28"/>
          <w:rtl/>
        </w:rPr>
        <w:t>تساعد نتائج الدراسة المسؤولين في الجهات الحكومية والغرف التجارية على فهم التحديات التي تواجه قطاع الأعمال في المدينة المنورة، مما يمكنهم من تطوير سياسات وبرامج داعمة لتعزيز مرونة وتنافسية هذا القطاع.</w:t>
      </w:r>
    </w:p>
    <w:p w14:paraId="6FBB4FE6" w14:textId="58860E94" w:rsidR="00C34969" w:rsidRDefault="00E02005" w:rsidP="00D02F6F">
      <w:pPr>
        <w:pStyle w:val="a3"/>
        <w:numPr>
          <w:ilvl w:val="0"/>
          <w:numId w:val="23"/>
        </w:numPr>
        <w:jc w:val="both"/>
        <w:rPr>
          <w:rFonts w:ascii="Sakkal Majalla" w:hAnsi="Sakkal Majalla" w:cs="Sakkal Majalla"/>
          <w:sz w:val="28"/>
          <w:szCs w:val="28"/>
        </w:rPr>
      </w:pPr>
      <w:r w:rsidRPr="00C34969">
        <w:rPr>
          <w:rFonts w:ascii="Sakkal Majalla" w:hAnsi="Sakkal Majalla" w:cs="Sakkal Majalla"/>
          <w:sz w:val="28"/>
          <w:szCs w:val="28"/>
          <w:rtl/>
        </w:rPr>
        <w:t>تقدم الدراسة مؤشرات قياس لتقييم مستوى المرونة الاستراتيجية واستدامة الأعمال يمكن أن تستخدمها المنظمات كأداة للتقييم الذاتي وتحديد مجالات التحسين</w:t>
      </w:r>
    </w:p>
    <w:p w14:paraId="77F1158D" w14:textId="3B2AEA0A" w:rsidR="00C34969" w:rsidRDefault="00E02005" w:rsidP="00D02F6F">
      <w:pPr>
        <w:pStyle w:val="a3"/>
        <w:numPr>
          <w:ilvl w:val="0"/>
          <w:numId w:val="23"/>
        </w:numPr>
        <w:jc w:val="both"/>
        <w:rPr>
          <w:rFonts w:ascii="Sakkal Majalla" w:hAnsi="Sakkal Majalla" w:cs="Sakkal Majalla"/>
          <w:sz w:val="28"/>
          <w:szCs w:val="28"/>
        </w:rPr>
      </w:pPr>
      <w:r w:rsidRPr="00C34969">
        <w:rPr>
          <w:rFonts w:ascii="Sakkal Majalla" w:hAnsi="Sakkal Majalla" w:cs="Sakkal Majalla"/>
          <w:sz w:val="28"/>
          <w:szCs w:val="28"/>
          <w:rtl/>
        </w:rPr>
        <w:t xml:space="preserve">تساهم في توجيه جهود التدريب والتطوير في المنظمات نحو بناء القدرات في مجالات المرونة الاستراتيجية وإدارة </w:t>
      </w:r>
      <w:proofErr w:type="gramStart"/>
      <w:r w:rsidRPr="00C34969">
        <w:rPr>
          <w:rFonts w:ascii="Sakkal Majalla" w:hAnsi="Sakkal Majalla" w:cs="Sakkal Majalla"/>
          <w:sz w:val="28"/>
          <w:szCs w:val="28"/>
          <w:rtl/>
        </w:rPr>
        <w:t>الأزمات</w:t>
      </w:r>
      <w:r w:rsidR="00DE530D">
        <w:rPr>
          <w:rFonts w:ascii="Sakkal Majalla" w:hAnsi="Sakkal Majalla" w:cs="Sakkal Majalla"/>
          <w:sz w:val="28"/>
          <w:szCs w:val="28"/>
          <w:rtl/>
        </w:rPr>
        <w:t xml:space="preserve"> ،</w:t>
      </w:r>
      <w:proofErr w:type="gramEnd"/>
      <w:r w:rsidRPr="00C34969">
        <w:rPr>
          <w:rFonts w:ascii="Sakkal Majalla" w:hAnsi="Sakkal Majalla" w:cs="Sakkal Majalla"/>
          <w:sz w:val="28"/>
          <w:szCs w:val="28"/>
          <w:rtl/>
        </w:rPr>
        <w:t xml:space="preserve"> مما ينعكس إيجاباً على أداء هذه المنظمات واستدامتها.</w:t>
      </w:r>
    </w:p>
    <w:p w14:paraId="773C1098" w14:textId="49F66304" w:rsidR="00C34969" w:rsidRDefault="00E02005" w:rsidP="00D02F6F">
      <w:pPr>
        <w:pStyle w:val="a3"/>
        <w:numPr>
          <w:ilvl w:val="0"/>
          <w:numId w:val="23"/>
        </w:numPr>
        <w:jc w:val="both"/>
        <w:rPr>
          <w:rFonts w:ascii="Sakkal Majalla" w:hAnsi="Sakkal Majalla" w:cs="Sakkal Majalla"/>
          <w:sz w:val="28"/>
          <w:szCs w:val="28"/>
        </w:rPr>
      </w:pPr>
      <w:r w:rsidRPr="00C34969">
        <w:rPr>
          <w:rFonts w:ascii="Sakkal Majalla" w:hAnsi="Sakkal Majalla" w:cs="Sakkal Majalla"/>
          <w:sz w:val="28"/>
          <w:szCs w:val="28"/>
          <w:rtl/>
        </w:rPr>
        <w:t xml:space="preserve">تكتسب أهمية تطبيقية خاصة في ظل الظروف الاستثنائية التي يمر بها قطاع الأعمال على المستوى العالمي </w:t>
      </w:r>
      <w:proofErr w:type="gramStart"/>
      <w:r w:rsidRPr="00C34969">
        <w:rPr>
          <w:rFonts w:ascii="Sakkal Majalla" w:hAnsi="Sakkal Majalla" w:cs="Sakkal Majalla"/>
          <w:sz w:val="28"/>
          <w:szCs w:val="28"/>
          <w:rtl/>
        </w:rPr>
        <w:t>والمحلي</w:t>
      </w:r>
      <w:r w:rsidR="00DE530D">
        <w:rPr>
          <w:rFonts w:ascii="Sakkal Majalla" w:hAnsi="Sakkal Majalla" w:cs="Sakkal Majalla"/>
          <w:sz w:val="28"/>
          <w:szCs w:val="28"/>
          <w:rtl/>
        </w:rPr>
        <w:t xml:space="preserve"> ،</w:t>
      </w:r>
      <w:proofErr w:type="gramEnd"/>
      <w:r w:rsidRPr="00C34969">
        <w:rPr>
          <w:rFonts w:ascii="Sakkal Majalla" w:hAnsi="Sakkal Majalla" w:cs="Sakkal Majalla"/>
          <w:sz w:val="28"/>
          <w:szCs w:val="28"/>
          <w:rtl/>
        </w:rPr>
        <w:t xml:space="preserve"> حيث أشارت دراسة الشمري (2020) إلى أن المنظمات ذات المستويات العالية من المرونة الاستراتيجية كانت أكثر قدرة على التعافي من آثار جائحة كوفيد-19</w:t>
      </w:r>
    </w:p>
    <w:p w14:paraId="579DE2BF" w14:textId="31C87F9C" w:rsidR="00F925D0" w:rsidRPr="00424A14" w:rsidRDefault="00E02005" w:rsidP="00424A14">
      <w:pPr>
        <w:pStyle w:val="a3"/>
        <w:numPr>
          <w:ilvl w:val="0"/>
          <w:numId w:val="23"/>
        </w:numPr>
        <w:jc w:val="both"/>
        <w:rPr>
          <w:rFonts w:ascii="Sakkal Majalla" w:hAnsi="Sakkal Majalla" w:cs="Sakkal Majalla"/>
          <w:sz w:val="28"/>
          <w:szCs w:val="28"/>
          <w:rtl/>
        </w:rPr>
      </w:pPr>
      <w:r w:rsidRPr="00C34969">
        <w:rPr>
          <w:rFonts w:ascii="Sakkal Majalla" w:hAnsi="Sakkal Majalla" w:cs="Sakkal Majalla"/>
          <w:sz w:val="28"/>
          <w:szCs w:val="28"/>
          <w:rtl/>
        </w:rPr>
        <w:t>تساعد الدراسة رواد الأعمال والمستثمرين في المدينة المنورة على فهم العوامل التي تسهم في استدامة الأعمال، مما يمكنهم من اتخاذ قرارات استثمارية أكثر رشداً وبناء نماذج أعمال أكثر مرونة وقدرة على مواجهة التحديات المستقبلية.</w:t>
      </w:r>
    </w:p>
    <w:p w14:paraId="08BC71B0" w14:textId="5D7AAED7" w:rsidR="00515590" w:rsidRPr="008A5EE9" w:rsidRDefault="00D22171" w:rsidP="0073014C">
      <w:pPr>
        <w:pStyle w:val="2"/>
        <w:rPr>
          <w:rtl/>
        </w:rPr>
      </w:pPr>
      <w:bookmarkStart w:id="7" w:name="_Toc224276113"/>
      <w:r w:rsidRPr="008A5EE9">
        <w:rPr>
          <w:rtl/>
        </w:rPr>
        <w:t>أهداف الدراسة</w:t>
      </w:r>
      <w:bookmarkEnd w:id="7"/>
    </w:p>
    <w:p w14:paraId="4062335F" w14:textId="77777777" w:rsidR="00515590" w:rsidRDefault="00515590" w:rsidP="00D02F6F">
      <w:pPr>
        <w:jc w:val="both"/>
        <w:rPr>
          <w:rFonts w:ascii="Sakkal Majalla" w:hAnsi="Sakkal Majalla" w:cs="Sakkal Majalla"/>
          <w:sz w:val="28"/>
          <w:szCs w:val="28"/>
          <w:rtl/>
        </w:rPr>
      </w:pPr>
    </w:p>
    <w:p w14:paraId="12599377" w14:textId="46637C3A" w:rsidR="00515590" w:rsidRPr="008F16AB" w:rsidRDefault="00515590" w:rsidP="00D02F6F">
      <w:pPr>
        <w:jc w:val="both"/>
        <w:rPr>
          <w:rFonts w:ascii="Sakkal Majalla" w:hAnsi="Sakkal Majalla" w:cs="Sakkal Majalla"/>
          <w:i/>
          <w:iCs/>
          <w:sz w:val="28"/>
          <w:szCs w:val="28"/>
          <w:rtl/>
        </w:rPr>
      </w:pPr>
      <w:r>
        <w:rPr>
          <w:rFonts w:ascii="Sakkal Majalla" w:hAnsi="Sakkal Majalla" w:cs="Sakkal Majalla"/>
          <w:sz w:val="28"/>
          <w:szCs w:val="28"/>
          <w:rtl/>
        </w:rPr>
        <w:t xml:space="preserve">تسعى هذه الدراسة إلى تحقيق هدف رئيسي يتمثل في تحليل تأثير المرونة الاستراتيجية على استدامة الأعمال في ظل الأزمات بالتطبيق على قطاع الأعمال بالمدينة </w:t>
      </w:r>
      <w:proofErr w:type="gramStart"/>
      <w:r>
        <w:rPr>
          <w:rFonts w:ascii="Sakkal Majalla" w:hAnsi="Sakkal Majalla" w:cs="Sakkal Majalla"/>
          <w:sz w:val="28"/>
          <w:szCs w:val="28"/>
          <w:rtl/>
        </w:rPr>
        <w:t>المنورة</w:t>
      </w:r>
      <w:r w:rsidR="00DE530D">
        <w:rPr>
          <w:rFonts w:ascii="Sakkal Majalla" w:hAnsi="Sakkal Majalla" w:cs="Sakkal Majalla" w:hint="cs"/>
          <w:sz w:val="28"/>
          <w:szCs w:val="28"/>
          <w:rtl/>
        </w:rPr>
        <w:t xml:space="preserve"> ،</w:t>
      </w:r>
      <w:proofErr w:type="gramEnd"/>
      <w:r w:rsidR="008F16AB">
        <w:rPr>
          <w:rFonts w:ascii="Sakkal Majalla" w:hAnsi="Sakkal Majalla" w:cs="Sakkal Majalla" w:hint="cs"/>
          <w:sz w:val="28"/>
          <w:szCs w:val="28"/>
          <w:rtl/>
        </w:rPr>
        <w:t xml:space="preserve"> </w:t>
      </w:r>
      <w:r>
        <w:rPr>
          <w:rFonts w:ascii="Sakkal Majalla" w:hAnsi="Sakkal Majalla" w:cs="Sakkal Majalla"/>
          <w:sz w:val="28"/>
          <w:szCs w:val="28"/>
          <w:rtl/>
        </w:rPr>
        <w:t xml:space="preserve"> ويتفرع من هذا الهدف الرئيسي مجموعة من الأهداف الفرعية </w:t>
      </w:r>
      <w:r w:rsidRPr="008F16AB">
        <w:rPr>
          <w:rFonts w:ascii="Sakkal Majalla" w:hAnsi="Sakkal Majalla" w:cs="Sakkal Majalla"/>
          <w:i/>
          <w:iCs/>
          <w:sz w:val="28"/>
          <w:szCs w:val="28"/>
          <w:rtl/>
        </w:rPr>
        <w:t>على النحو التالي</w:t>
      </w:r>
      <w:r w:rsidR="008F16AB">
        <w:rPr>
          <w:rFonts w:ascii="Sakkal Majalla" w:hAnsi="Sakkal Majalla" w:cs="Sakkal Majalla" w:hint="cs"/>
          <w:i/>
          <w:iCs/>
          <w:sz w:val="28"/>
          <w:szCs w:val="28"/>
          <w:rtl/>
        </w:rPr>
        <w:t xml:space="preserve"> :-</w:t>
      </w:r>
    </w:p>
    <w:p w14:paraId="117AE871" w14:textId="77777777" w:rsidR="00515590" w:rsidRDefault="00515590" w:rsidP="00D02F6F">
      <w:pPr>
        <w:jc w:val="both"/>
        <w:rPr>
          <w:rFonts w:ascii="Sakkal Majalla" w:hAnsi="Sakkal Majalla" w:cs="Sakkal Majalla"/>
          <w:sz w:val="28"/>
          <w:szCs w:val="28"/>
          <w:rtl/>
        </w:rPr>
      </w:pPr>
    </w:p>
    <w:p w14:paraId="76F095A1" w14:textId="5E020782" w:rsidR="008F16AB" w:rsidRDefault="00515590" w:rsidP="00D02F6F">
      <w:pPr>
        <w:pStyle w:val="a3"/>
        <w:numPr>
          <w:ilvl w:val="0"/>
          <w:numId w:val="24"/>
        </w:numPr>
        <w:jc w:val="both"/>
        <w:rPr>
          <w:rFonts w:ascii="Sakkal Majalla" w:hAnsi="Sakkal Majalla" w:cs="Sakkal Majalla"/>
          <w:sz w:val="28"/>
          <w:szCs w:val="28"/>
        </w:rPr>
      </w:pPr>
      <w:r w:rsidRPr="00515590">
        <w:rPr>
          <w:rFonts w:ascii="Sakkal Majalla" w:hAnsi="Sakkal Majalla" w:cs="Sakkal Majalla"/>
          <w:sz w:val="28"/>
          <w:szCs w:val="28"/>
          <w:rtl/>
        </w:rPr>
        <w:t xml:space="preserve">تحديد مستوى تطبيق أبعاد المرونة الاستراتيجية (مرونة الموارد، المرونة </w:t>
      </w:r>
      <w:proofErr w:type="gramStart"/>
      <w:r w:rsidRPr="00515590">
        <w:rPr>
          <w:rFonts w:ascii="Sakkal Majalla" w:hAnsi="Sakkal Majalla" w:cs="Sakkal Majalla"/>
          <w:sz w:val="28"/>
          <w:szCs w:val="28"/>
          <w:rtl/>
        </w:rPr>
        <w:t>التنافسية</w:t>
      </w:r>
      <w:r w:rsidR="00DE530D">
        <w:rPr>
          <w:rFonts w:ascii="Sakkal Majalla" w:hAnsi="Sakkal Majalla" w:cs="Sakkal Majalla"/>
          <w:sz w:val="28"/>
          <w:szCs w:val="28"/>
          <w:rtl/>
        </w:rPr>
        <w:t xml:space="preserve"> ،</w:t>
      </w:r>
      <w:proofErr w:type="gramEnd"/>
      <w:r w:rsidRPr="00515590">
        <w:rPr>
          <w:rFonts w:ascii="Sakkal Majalla" w:hAnsi="Sakkal Majalla" w:cs="Sakkal Majalla"/>
          <w:sz w:val="28"/>
          <w:szCs w:val="28"/>
          <w:rtl/>
        </w:rPr>
        <w:t xml:space="preserve"> المرونة السوقية، المرونة التكنولوجية) في منظمات الأعمال بالمدينة المنورة.</w:t>
      </w:r>
    </w:p>
    <w:p w14:paraId="7186BCA0" w14:textId="49DE4178"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 xml:space="preserve">قياس مستوى تحقيق أبعاد استدامة الأعمال (الاستدامة </w:t>
      </w:r>
      <w:proofErr w:type="gramStart"/>
      <w:r w:rsidRPr="008F16AB">
        <w:rPr>
          <w:rFonts w:ascii="Sakkal Majalla" w:hAnsi="Sakkal Majalla" w:cs="Sakkal Majalla"/>
          <w:sz w:val="28"/>
          <w:szCs w:val="28"/>
          <w:rtl/>
        </w:rPr>
        <w:t>الاقتصادية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الاستدامة الاجتماعية، الاستدامة البيئية) في منظمات الأعمال بالمدينة المنورة.</w:t>
      </w:r>
    </w:p>
    <w:p w14:paraId="622D36C1" w14:textId="1D671E42"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اختبار تأثير مرونة الموارد على أبعاد استدامة الأعمال (</w:t>
      </w:r>
      <w:proofErr w:type="gramStart"/>
      <w:r w:rsidRPr="008F16AB">
        <w:rPr>
          <w:rFonts w:ascii="Sakkal Majalla" w:hAnsi="Sakkal Majalla" w:cs="Sakkal Majalla"/>
          <w:sz w:val="28"/>
          <w:szCs w:val="28"/>
          <w:rtl/>
        </w:rPr>
        <w:t>الاقتصادية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الاجتماعية، البيئية) في ظل الأزمات.</w:t>
      </w:r>
    </w:p>
    <w:p w14:paraId="71C31BE5" w14:textId="67048F5C"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تحليل العلاقة بين المرونة التنافسية وأبعاد استدامة الأعمال (</w:t>
      </w:r>
      <w:proofErr w:type="gramStart"/>
      <w:r w:rsidRPr="008F16AB">
        <w:rPr>
          <w:rFonts w:ascii="Sakkal Majalla" w:hAnsi="Sakkal Majalla" w:cs="Sakkal Majalla"/>
          <w:sz w:val="28"/>
          <w:szCs w:val="28"/>
          <w:rtl/>
        </w:rPr>
        <w:t>الاقتصادية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الاجتماعية، البيئية) في ظل الأزمات.</w:t>
      </w:r>
    </w:p>
    <w:p w14:paraId="1ECDC272" w14:textId="5DCEE3F4"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دراسة تأثير المرونة السوقية على أبعاد استدامة الأعمال (</w:t>
      </w:r>
      <w:proofErr w:type="gramStart"/>
      <w:r w:rsidRPr="008F16AB">
        <w:rPr>
          <w:rFonts w:ascii="Sakkal Majalla" w:hAnsi="Sakkal Majalla" w:cs="Sakkal Majalla"/>
          <w:sz w:val="28"/>
          <w:szCs w:val="28"/>
          <w:rtl/>
        </w:rPr>
        <w:t>الاقتصادية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الاجتماعية، البيئية) في ظل الأزمات.</w:t>
      </w:r>
    </w:p>
    <w:p w14:paraId="294EBBF4" w14:textId="145477AB"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lastRenderedPageBreak/>
        <w:t>استكشاف العلاقة بين المرونة التكنولوجية وأبعاد استدامة الأعمال (</w:t>
      </w:r>
      <w:proofErr w:type="gramStart"/>
      <w:r w:rsidRPr="008F16AB">
        <w:rPr>
          <w:rFonts w:ascii="Sakkal Majalla" w:hAnsi="Sakkal Majalla" w:cs="Sakkal Majalla"/>
          <w:sz w:val="28"/>
          <w:szCs w:val="28"/>
          <w:rtl/>
        </w:rPr>
        <w:t>الاقتصادية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الاجتماعية، البيئية) في ظل الأزمات.</w:t>
      </w:r>
    </w:p>
    <w:p w14:paraId="6346D38B" w14:textId="111F87C3"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 xml:space="preserve">تحديد الفروق في تأثير المرونة الاستراتيجية على استدامة الأعمال في ظل الأزمات تبعاً للمتغيرات الديموغرافية للمنظمات (حجم </w:t>
      </w:r>
      <w:proofErr w:type="gramStart"/>
      <w:r w:rsidRPr="008F16AB">
        <w:rPr>
          <w:rFonts w:ascii="Sakkal Majalla" w:hAnsi="Sakkal Majalla" w:cs="Sakkal Majalla"/>
          <w:sz w:val="28"/>
          <w:szCs w:val="28"/>
          <w:rtl/>
        </w:rPr>
        <w:t>المنظمة</w:t>
      </w:r>
      <w:r w:rsidR="00DE530D">
        <w:rPr>
          <w:rFonts w:ascii="Sakkal Majalla" w:hAnsi="Sakkal Majalla" w:cs="Sakkal Majalla"/>
          <w:sz w:val="28"/>
          <w:szCs w:val="28"/>
          <w:rtl/>
        </w:rPr>
        <w:t xml:space="preserve"> ،</w:t>
      </w:r>
      <w:proofErr w:type="gramEnd"/>
      <w:r w:rsidRPr="008F16AB">
        <w:rPr>
          <w:rFonts w:ascii="Sakkal Majalla" w:hAnsi="Sakkal Majalla" w:cs="Sakkal Majalla"/>
          <w:sz w:val="28"/>
          <w:szCs w:val="28"/>
          <w:rtl/>
        </w:rPr>
        <w:t xml:space="preserve"> عمر المنظمة، القطاع</w:t>
      </w:r>
      <w:r w:rsidR="00DE530D">
        <w:rPr>
          <w:rFonts w:ascii="Sakkal Majalla" w:hAnsi="Sakkal Majalla" w:cs="Sakkal Majalla"/>
          <w:sz w:val="28"/>
          <w:szCs w:val="28"/>
          <w:rtl/>
        </w:rPr>
        <w:t xml:space="preserve"> ،</w:t>
      </w:r>
      <w:r w:rsidRPr="008F16AB">
        <w:rPr>
          <w:rFonts w:ascii="Sakkal Majalla" w:hAnsi="Sakkal Majalla" w:cs="Sakkal Majalla"/>
          <w:sz w:val="28"/>
          <w:szCs w:val="28"/>
          <w:rtl/>
        </w:rPr>
        <w:t xml:space="preserve"> طبيعة النشاط).</w:t>
      </w:r>
    </w:p>
    <w:p w14:paraId="12A8EC13" w14:textId="77777777"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تطوير نموذج مقترح يوضح آليات تعزيز استدامة الأعمال من خلال تطبيق أبعاد المرونة الاستراتيجية في ظل الأزمات.</w:t>
      </w:r>
    </w:p>
    <w:p w14:paraId="60C2AA3C" w14:textId="77777777" w:rsidR="008F16AB" w:rsidRDefault="00515590" w:rsidP="00D02F6F">
      <w:pPr>
        <w:pStyle w:val="a3"/>
        <w:numPr>
          <w:ilvl w:val="0"/>
          <w:numId w:val="24"/>
        </w:numPr>
        <w:jc w:val="both"/>
        <w:rPr>
          <w:rFonts w:ascii="Sakkal Majalla" w:hAnsi="Sakkal Majalla" w:cs="Sakkal Majalla"/>
          <w:sz w:val="28"/>
          <w:szCs w:val="28"/>
        </w:rPr>
      </w:pPr>
      <w:r w:rsidRPr="008F16AB">
        <w:rPr>
          <w:rFonts w:ascii="Sakkal Majalla" w:hAnsi="Sakkal Majalla" w:cs="Sakkal Majalla"/>
          <w:sz w:val="28"/>
          <w:szCs w:val="28"/>
          <w:rtl/>
        </w:rPr>
        <w:t>تقديم توصيات عملية لمتخذي القرار في منظمات الأعمال بالمدينة المنورة لتطوير قدراتهم في مجال المرونة الاستراتيجية وتحسين استدامة أعمالهم في مواجهة الأزمات المستقبلية.</w:t>
      </w:r>
    </w:p>
    <w:p w14:paraId="640736B4" w14:textId="2BA306BC" w:rsidR="00F925D0" w:rsidRPr="00424A14" w:rsidRDefault="00515590" w:rsidP="00424A14">
      <w:pPr>
        <w:pStyle w:val="a3"/>
        <w:numPr>
          <w:ilvl w:val="0"/>
          <w:numId w:val="24"/>
        </w:numPr>
        <w:jc w:val="both"/>
        <w:rPr>
          <w:rFonts w:ascii="Sakkal Majalla" w:hAnsi="Sakkal Majalla" w:cs="Sakkal Majalla"/>
          <w:sz w:val="28"/>
          <w:szCs w:val="28"/>
          <w:rtl/>
        </w:rPr>
      </w:pPr>
      <w:proofErr w:type="spellStart"/>
      <w:r w:rsidRPr="008F16AB">
        <w:rPr>
          <w:rFonts w:ascii="Sakkal Majalla" w:hAnsi="Sakkal Majalla" w:cs="Sakkal Majalla"/>
          <w:sz w:val="28"/>
          <w:szCs w:val="28"/>
          <w:rtl/>
        </w:rPr>
        <w:t>قتراح</w:t>
      </w:r>
      <w:proofErr w:type="spellEnd"/>
      <w:r w:rsidRPr="008F16AB">
        <w:rPr>
          <w:rFonts w:ascii="Sakkal Majalla" w:hAnsi="Sakkal Majalla" w:cs="Sakkal Majalla"/>
          <w:sz w:val="28"/>
          <w:szCs w:val="28"/>
          <w:rtl/>
        </w:rPr>
        <w:t xml:space="preserve"> سياسات وبرامج يمكن أن تتبناها الجهات الحكومية والغرف التجارية لدعم منظمات الأعمال في تعزيز مرونتها الاستراتيجية واستدامة أعمالها في ظل الأزمات.</w:t>
      </w:r>
    </w:p>
    <w:p w14:paraId="047082E5" w14:textId="77777777" w:rsidR="00F925D0" w:rsidRDefault="00F925D0" w:rsidP="00D02F6F">
      <w:pPr>
        <w:jc w:val="both"/>
        <w:rPr>
          <w:rFonts w:ascii="Sakkal Majalla" w:hAnsi="Sakkal Majalla" w:cs="Sakkal Majalla"/>
          <w:sz w:val="28"/>
          <w:szCs w:val="28"/>
          <w:u w:val="single"/>
          <w:rtl/>
        </w:rPr>
      </w:pPr>
    </w:p>
    <w:p w14:paraId="49AFF0B7" w14:textId="2C83F5D5" w:rsidR="007D2654" w:rsidRPr="008F16AB" w:rsidRDefault="00D22171" w:rsidP="0073014C">
      <w:pPr>
        <w:pStyle w:val="2"/>
        <w:rPr>
          <w:rtl/>
        </w:rPr>
      </w:pPr>
      <w:bookmarkStart w:id="8" w:name="_Toc224276114"/>
      <w:r w:rsidRPr="008F16AB">
        <w:rPr>
          <w:rtl/>
        </w:rPr>
        <w:t>تساؤلات الدراسة</w:t>
      </w:r>
      <w:bookmarkEnd w:id="8"/>
      <w:r w:rsidRPr="008F16AB">
        <w:rPr>
          <w:rtl/>
        </w:rPr>
        <w:t xml:space="preserve"> </w:t>
      </w:r>
    </w:p>
    <w:p w14:paraId="42CDF553" w14:textId="4C11B254" w:rsidR="007D2654" w:rsidRPr="008F16AB" w:rsidRDefault="007D2654" w:rsidP="00D02F6F">
      <w:pPr>
        <w:jc w:val="both"/>
        <w:rPr>
          <w:rFonts w:ascii="Sakkal Majalla" w:hAnsi="Sakkal Majalla" w:cs="Sakkal Majalla"/>
          <w:i/>
          <w:iCs/>
          <w:sz w:val="28"/>
          <w:szCs w:val="28"/>
          <w:rtl/>
        </w:rPr>
      </w:pPr>
      <w:r>
        <w:rPr>
          <w:rFonts w:ascii="Sakkal Majalla" w:hAnsi="Sakkal Majalla" w:cs="Sakkal Majalla"/>
          <w:sz w:val="28"/>
          <w:szCs w:val="28"/>
          <w:rtl/>
        </w:rPr>
        <w:t>في ضوء مشكلة الدراسة وأهدافها، تسعى هذه الدراسة إلى الإجابة</w:t>
      </w:r>
      <w:r w:rsidRPr="008F16AB">
        <w:rPr>
          <w:rFonts w:ascii="Sakkal Majalla" w:hAnsi="Sakkal Majalla" w:cs="Sakkal Majalla"/>
          <w:i/>
          <w:iCs/>
          <w:sz w:val="28"/>
          <w:szCs w:val="28"/>
          <w:rtl/>
        </w:rPr>
        <w:t xml:space="preserve"> على التساؤل الرئيسي </w:t>
      </w:r>
      <w:proofErr w:type="gramStart"/>
      <w:r w:rsidRPr="008F16AB">
        <w:rPr>
          <w:rFonts w:ascii="Sakkal Majalla" w:hAnsi="Sakkal Majalla" w:cs="Sakkal Majalla"/>
          <w:i/>
          <w:iCs/>
          <w:sz w:val="28"/>
          <w:szCs w:val="28"/>
          <w:rtl/>
        </w:rPr>
        <w:t>التالي</w:t>
      </w:r>
      <w:r w:rsidR="008F16AB">
        <w:rPr>
          <w:rFonts w:ascii="Sakkal Majalla" w:hAnsi="Sakkal Majalla" w:cs="Sakkal Majalla" w:hint="cs"/>
          <w:i/>
          <w:iCs/>
          <w:sz w:val="28"/>
          <w:szCs w:val="28"/>
          <w:rtl/>
        </w:rPr>
        <w:t xml:space="preserve"> :</w:t>
      </w:r>
      <w:proofErr w:type="gramEnd"/>
      <w:r w:rsidR="008F16AB">
        <w:rPr>
          <w:rFonts w:ascii="Sakkal Majalla" w:hAnsi="Sakkal Majalla" w:cs="Sakkal Majalla" w:hint="cs"/>
          <w:i/>
          <w:iCs/>
          <w:sz w:val="28"/>
          <w:szCs w:val="28"/>
          <w:rtl/>
        </w:rPr>
        <w:t>-</w:t>
      </w:r>
    </w:p>
    <w:p w14:paraId="7E39A1B0" w14:textId="1E6D5D1A" w:rsidR="007D2654" w:rsidRPr="008F16AB" w:rsidRDefault="007D2654" w:rsidP="00D02F6F">
      <w:pPr>
        <w:jc w:val="both"/>
        <w:rPr>
          <w:rFonts w:ascii="Sakkal Majalla" w:hAnsi="Sakkal Majalla" w:cs="Sakkal Majalla"/>
          <w:b/>
          <w:bCs/>
          <w:sz w:val="28"/>
          <w:szCs w:val="28"/>
          <w:rtl/>
        </w:rPr>
      </w:pPr>
      <w:r w:rsidRPr="008F16AB">
        <w:rPr>
          <w:rFonts w:ascii="Sakkal Majalla" w:hAnsi="Sakkal Majalla" w:cs="Sakkal Majalla"/>
          <w:b/>
          <w:bCs/>
          <w:sz w:val="28"/>
          <w:szCs w:val="28"/>
          <w:rtl/>
        </w:rPr>
        <w:t xml:space="preserve">"ما تأثير المرونة الاستراتيجية على استدامة الأعمال في ظل الأزمات في قطاع الأعمال بالمدينة </w:t>
      </w:r>
      <w:proofErr w:type="gramStart"/>
      <w:r w:rsidRPr="008F16AB">
        <w:rPr>
          <w:rFonts w:ascii="Sakkal Majalla" w:hAnsi="Sakkal Majalla" w:cs="Sakkal Majalla"/>
          <w:b/>
          <w:bCs/>
          <w:sz w:val="28"/>
          <w:szCs w:val="28"/>
          <w:rtl/>
        </w:rPr>
        <w:t>المنورة</w:t>
      </w:r>
      <w:r w:rsidR="00080D47">
        <w:rPr>
          <w:rFonts w:ascii="Sakkal Majalla" w:hAnsi="Sakkal Majalla" w:cs="Sakkal Majalla"/>
          <w:b/>
          <w:bCs/>
          <w:sz w:val="28"/>
          <w:szCs w:val="28"/>
          <w:rtl/>
        </w:rPr>
        <w:t xml:space="preserve"> </w:t>
      </w:r>
      <w:r w:rsidR="005921CE">
        <w:rPr>
          <w:rFonts w:ascii="Sakkal Majalla" w:hAnsi="Sakkal Majalla" w:cs="Sakkal Majalla"/>
          <w:b/>
          <w:bCs/>
          <w:sz w:val="28"/>
          <w:szCs w:val="28"/>
          <w:rtl/>
        </w:rPr>
        <w:t xml:space="preserve"> ؟</w:t>
      </w:r>
      <w:proofErr w:type="gramEnd"/>
      <w:r w:rsidRPr="008F16AB">
        <w:rPr>
          <w:rFonts w:ascii="Sakkal Majalla" w:hAnsi="Sakkal Majalla" w:cs="Sakkal Majalla"/>
          <w:b/>
          <w:bCs/>
          <w:sz w:val="28"/>
          <w:szCs w:val="28"/>
          <w:rtl/>
        </w:rPr>
        <w:t>"</w:t>
      </w:r>
    </w:p>
    <w:p w14:paraId="03FCD174" w14:textId="08E27BB7" w:rsidR="007D2654" w:rsidRPr="008F16AB" w:rsidRDefault="007D2654" w:rsidP="00D02F6F">
      <w:pPr>
        <w:jc w:val="both"/>
        <w:rPr>
          <w:rFonts w:ascii="Sakkal Majalla" w:hAnsi="Sakkal Majalla" w:cs="Sakkal Majalla"/>
          <w:i/>
          <w:iCs/>
          <w:sz w:val="28"/>
          <w:szCs w:val="28"/>
          <w:rtl/>
        </w:rPr>
      </w:pPr>
      <w:r w:rsidRPr="008F16AB">
        <w:rPr>
          <w:rFonts w:ascii="Sakkal Majalla" w:hAnsi="Sakkal Majalla" w:cs="Sakkal Majalla"/>
          <w:i/>
          <w:iCs/>
          <w:sz w:val="28"/>
          <w:szCs w:val="28"/>
          <w:rtl/>
        </w:rPr>
        <w:t xml:space="preserve">ويتفرع من هذا التساؤل الرئيسي مجموعة من التساؤلات الفرعية </w:t>
      </w:r>
      <w:proofErr w:type="gramStart"/>
      <w:r w:rsidRPr="008F16AB">
        <w:rPr>
          <w:rFonts w:ascii="Sakkal Majalla" w:hAnsi="Sakkal Majalla" w:cs="Sakkal Majalla"/>
          <w:i/>
          <w:iCs/>
          <w:sz w:val="28"/>
          <w:szCs w:val="28"/>
          <w:rtl/>
        </w:rPr>
        <w:t>التالية</w:t>
      </w:r>
      <w:r w:rsidR="008F16AB">
        <w:rPr>
          <w:rFonts w:ascii="Sakkal Majalla" w:hAnsi="Sakkal Majalla" w:cs="Sakkal Majalla" w:hint="cs"/>
          <w:i/>
          <w:iCs/>
          <w:sz w:val="28"/>
          <w:szCs w:val="28"/>
          <w:rtl/>
        </w:rPr>
        <w:t xml:space="preserve"> :</w:t>
      </w:r>
      <w:proofErr w:type="gramEnd"/>
      <w:r w:rsidR="008F16AB">
        <w:rPr>
          <w:rFonts w:ascii="Sakkal Majalla" w:hAnsi="Sakkal Majalla" w:cs="Sakkal Majalla" w:hint="cs"/>
          <w:i/>
          <w:iCs/>
          <w:sz w:val="28"/>
          <w:szCs w:val="28"/>
          <w:rtl/>
        </w:rPr>
        <w:t>-</w:t>
      </w:r>
    </w:p>
    <w:p w14:paraId="14FC1401" w14:textId="77777777" w:rsidR="007D2654" w:rsidRDefault="007D2654" w:rsidP="00D02F6F">
      <w:pPr>
        <w:jc w:val="both"/>
        <w:rPr>
          <w:rFonts w:ascii="Sakkal Majalla" w:hAnsi="Sakkal Majalla" w:cs="Sakkal Majalla"/>
          <w:sz w:val="28"/>
          <w:szCs w:val="28"/>
          <w:rtl/>
        </w:rPr>
      </w:pPr>
    </w:p>
    <w:p w14:paraId="25981B12" w14:textId="6C1CA627" w:rsidR="007D2654" w:rsidRPr="007D2654"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مستوى تطبيق أبعاد المرونة الاستراتيجية (مرونة </w:t>
      </w:r>
      <w:proofErr w:type="gramStart"/>
      <w:r w:rsidRPr="007D2654">
        <w:rPr>
          <w:rFonts w:ascii="Sakkal Majalla" w:hAnsi="Sakkal Majalla" w:cs="Sakkal Majalla"/>
          <w:sz w:val="28"/>
          <w:szCs w:val="28"/>
          <w:rtl/>
        </w:rPr>
        <w:t>الموارد</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المرونة التنافسية، المرونة السوقية</w:t>
      </w:r>
      <w:r w:rsidR="00DE530D">
        <w:rPr>
          <w:rFonts w:ascii="Sakkal Majalla" w:hAnsi="Sakkal Majalla" w:cs="Sakkal Majalla"/>
          <w:sz w:val="28"/>
          <w:szCs w:val="28"/>
          <w:rtl/>
        </w:rPr>
        <w:t xml:space="preserve"> ،</w:t>
      </w:r>
      <w:r w:rsidRPr="007D2654">
        <w:rPr>
          <w:rFonts w:ascii="Sakkal Majalla" w:hAnsi="Sakkal Majalla" w:cs="Sakkal Majalla"/>
          <w:sz w:val="28"/>
          <w:szCs w:val="28"/>
          <w:rtl/>
        </w:rPr>
        <w:t xml:space="preserve"> المرونة التكنولوجية) في منظمات الأعمال بالمدينة المنورة؟</w:t>
      </w:r>
    </w:p>
    <w:p w14:paraId="1BA3314D" w14:textId="1CABC351" w:rsidR="007D2654" w:rsidRPr="009F0158" w:rsidRDefault="007D2654" w:rsidP="00D02F6F">
      <w:pPr>
        <w:pStyle w:val="a3"/>
        <w:numPr>
          <w:ilvl w:val="0"/>
          <w:numId w:val="25"/>
        </w:numPr>
        <w:jc w:val="both"/>
        <w:rPr>
          <w:rFonts w:ascii="Sakkal Majalla" w:hAnsi="Sakkal Majalla" w:cs="Sakkal Majalla"/>
          <w:sz w:val="28"/>
          <w:szCs w:val="28"/>
          <w:rtl/>
        </w:rPr>
      </w:pPr>
      <w:r w:rsidRPr="009F0158">
        <w:rPr>
          <w:rFonts w:ascii="Sakkal Majalla" w:hAnsi="Sakkal Majalla" w:cs="Sakkal Majalla"/>
          <w:sz w:val="28"/>
          <w:szCs w:val="28"/>
          <w:rtl/>
        </w:rPr>
        <w:t xml:space="preserve">ما مستوى تحقيق أبعاد استدامة الأعمال (الاستدامة الاقتصادية، الاستدامة </w:t>
      </w:r>
      <w:proofErr w:type="gramStart"/>
      <w:r w:rsidRPr="009F0158">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Pr="009F0158">
        <w:rPr>
          <w:rFonts w:ascii="Sakkal Majalla" w:hAnsi="Sakkal Majalla" w:cs="Sakkal Majalla"/>
          <w:sz w:val="28"/>
          <w:szCs w:val="28"/>
          <w:rtl/>
        </w:rPr>
        <w:t xml:space="preserve"> الاستدامة البيئية) في منظمات الأعمال بالمدينة المنورة</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4973CD82" w14:textId="7550001C"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تأثير مرونة الموارد على أبعاد استدامة الأعمال (الاقتصادية، </w:t>
      </w:r>
      <w:proofErr w:type="gramStart"/>
      <w:r w:rsidRPr="007D2654">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البيئية) في ظل الأزمات في قطاع الأعمال بالمدينة المنورة؟</w:t>
      </w:r>
    </w:p>
    <w:p w14:paraId="61DBFAE3" w14:textId="25F02894"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العلاقة بين المرونة التنافسية وأبعاد استدامة الأعمال (الاقتصادية، </w:t>
      </w:r>
      <w:proofErr w:type="gramStart"/>
      <w:r w:rsidRPr="007D2654">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البيئية) في ظل الأزمات في قطاع الأعمال بالمدينة المنورة</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34D7E0F0" w14:textId="186C6594"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تأثير المرونة السوقية على أبعاد استدامة الأعمال (الاقتصادية، </w:t>
      </w:r>
      <w:proofErr w:type="gramStart"/>
      <w:r w:rsidRPr="007D2654">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البيئية) في ظل الأزمات في قطاع الأعمال بالمدينة المنورة؟</w:t>
      </w:r>
    </w:p>
    <w:p w14:paraId="3794F7E4" w14:textId="3583274A"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كيف تؤثر المرونة التكنولوجية على أبعاد استدامة الأعمال (الاقتصادية، </w:t>
      </w:r>
      <w:proofErr w:type="gramStart"/>
      <w:r w:rsidRPr="007D2654">
        <w:rPr>
          <w:rFonts w:ascii="Sakkal Majalla" w:hAnsi="Sakkal Majalla" w:cs="Sakkal Majalla"/>
          <w:sz w:val="28"/>
          <w:szCs w:val="28"/>
          <w:rtl/>
        </w:rPr>
        <w:t>الاجتماعية</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البيئية) في ظل الأزمات في قطاع الأعمال بالمدينة المنورة</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5A5AF4DD" w14:textId="6D4E6745"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هل توجد فروق ذات دلالة إحصائية في تأثير المرونة الاستراتيجية على استدامة الأعمال في ظل الأزمات تعزى لحجم المنظمة (صغيرة، </w:t>
      </w:r>
      <w:proofErr w:type="gramStart"/>
      <w:r w:rsidRPr="007D2654">
        <w:rPr>
          <w:rFonts w:ascii="Sakkal Majalla" w:hAnsi="Sakkal Majalla" w:cs="Sakkal Majalla"/>
          <w:sz w:val="28"/>
          <w:szCs w:val="28"/>
          <w:rtl/>
        </w:rPr>
        <w:t>متوسطة</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كبيرة)؟</w:t>
      </w:r>
    </w:p>
    <w:p w14:paraId="74BFDFA7" w14:textId="7552570A"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هل توجد فروق ذات دلالة إحصائية في تأثير المرونة الاستراتيجية على استدامة الأعمال في ظل الأزمات تعزى لعمر المنظمة (أقل من 5 سنوات، من 5-10 </w:t>
      </w:r>
      <w:proofErr w:type="gramStart"/>
      <w:r w:rsidRPr="007D2654">
        <w:rPr>
          <w:rFonts w:ascii="Sakkal Majalla" w:hAnsi="Sakkal Majalla" w:cs="Sakkal Majalla"/>
          <w:sz w:val="28"/>
          <w:szCs w:val="28"/>
          <w:rtl/>
        </w:rPr>
        <w:t>سنوات</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أكثر من 10 سنوات)</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
    <w:p w14:paraId="4CB62997" w14:textId="66579F0F"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lastRenderedPageBreak/>
        <w:t xml:space="preserve">هل توجد فروق ذات دلالة إحصائية في تأثير المرونة الاستراتيجية على استدامة الأعمال في ظل الأزمات تعزى للقطاع الذي تنتمي إليه المنظمة (صناعي، </w:t>
      </w:r>
      <w:proofErr w:type="gramStart"/>
      <w:r w:rsidRPr="007D2654">
        <w:rPr>
          <w:rFonts w:ascii="Sakkal Majalla" w:hAnsi="Sakkal Majalla" w:cs="Sakkal Majalla"/>
          <w:sz w:val="28"/>
          <w:szCs w:val="28"/>
          <w:rtl/>
        </w:rPr>
        <w:t>تجاري</w:t>
      </w:r>
      <w:r w:rsidR="00DE530D">
        <w:rPr>
          <w:rFonts w:ascii="Sakkal Majalla" w:hAnsi="Sakkal Majalla" w:cs="Sakkal Majalla"/>
          <w:sz w:val="28"/>
          <w:szCs w:val="28"/>
          <w:rtl/>
        </w:rPr>
        <w:t xml:space="preserve"> ،</w:t>
      </w:r>
      <w:proofErr w:type="gramEnd"/>
      <w:r w:rsidRPr="007D2654">
        <w:rPr>
          <w:rFonts w:ascii="Sakkal Majalla" w:hAnsi="Sakkal Majalla" w:cs="Sakkal Majalla"/>
          <w:sz w:val="28"/>
          <w:szCs w:val="28"/>
          <w:rtl/>
        </w:rPr>
        <w:t xml:space="preserve"> خدمي)؟</w:t>
      </w:r>
    </w:p>
    <w:p w14:paraId="0AED7045" w14:textId="2A507919"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الآليات المقترحة لتعزيز استدامة الأعمال من خلال تطبيق أبعاد المرونة الاستراتيجية في ظل الأزمات في قطاع الأعمال بالمدينة </w:t>
      </w:r>
      <w:proofErr w:type="gramStart"/>
      <w:r w:rsidRPr="007D2654">
        <w:rPr>
          <w:rFonts w:ascii="Sakkal Majalla" w:hAnsi="Sakkal Majalla" w:cs="Sakkal Majalla"/>
          <w:sz w:val="28"/>
          <w:szCs w:val="28"/>
          <w:rtl/>
        </w:rPr>
        <w:t>المنورة</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roofErr w:type="gramEnd"/>
    </w:p>
    <w:p w14:paraId="4CFF84D7" w14:textId="6E7013AB" w:rsidR="007D2654" w:rsidRPr="009F0158"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ما التوصيات العملية التي يمكن تقديمها لمتخذي القرار في منظمات الأعمال بالمدينة المنورة لتطوير قدراتهم في مجال المرونة الاستراتيجية وتحسين استدامة أعمالهم في مواجهة الأزمات المستقبلية؟</w:t>
      </w:r>
    </w:p>
    <w:p w14:paraId="019819BB" w14:textId="4FE6CCEF" w:rsidR="007D2654" w:rsidRPr="007D2654" w:rsidRDefault="007D2654" w:rsidP="00D02F6F">
      <w:pPr>
        <w:pStyle w:val="a3"/>
        <w:numPr>
          <w:ilvl w:val="0"/>
          <w:numId w:val="25"/>
        </w:numPr>
        <w:jc w:val="both"/>
        <w:rPr>
          <w:rFonts w:ascii="Sakkal Majalla" w:hAnsi="Sakkal Majalla" w:cs="Sakkal Majalla"/>
          <w:sz w:val="28"/>
          <w:szCs w:val="28"/>
          <w:rtl/>
        </w:rPr>
      </w:pPr>
      <w:r w:rsidRPr="007D2654">
        <w:rPr>
          <w:rFonts w:ascii="Sakkal Majalla" w:hAnsi="Sakkal Majalla" w:cs="Sakkal Majalla"/>
          <w:sz w:val="28"/>
          <w:szCs w:val="28"/>
          <w:rtl/>
        </w:rPr>
        <w:t xml:space="preserve">ما السياسات والبرامج المقترحة التي يمكن أن تتبناها الجهات الحكومية والغرف التجارية لدعم منظمات الأعمال في تعزيز مرونتها الاستراتيجية واستدامة أعمالها في ظل </w:t>
      </w:r>
      <w:proofErr w:type="gramStart"/>
      <w:r w:rsidRPr="007D2654">
        <w:rPr>
          <w:rFonts w:ascii="Sakkal Majalla" w:hAnsi="Sakkal Majalla" w:cs="Sakkal Majalla"/>
          <w:sz w:val="28"/>
          <w:szCs w:val="28"/>
          <w:rtl/>
        </w:rPr>
        <w:t>الأزمات</w:t>
      </w:r>
      <w:r w:rsidR="00080D47">
        <w:rPr>
          <w:rFonts w:ascii="Sakkal Majalla" w:hAnsi="Sakkal Majalla" w:cs="Sakkal Majalla"/>
          <w:sz w:val="28"/>
          <w:szCs w:val="28"/>
          <w:rtl/>
        </w:rPr>
        <w:t xml:space="preserve"> </w:t>
      </w:r>
      <w:r w:rsidR="005921CE">
        <w:rPr>
          <w:rFonts w:ascii="Sakkal Majalla" w:hAnsi="Sakkal Majalla" w:cs="Sakkal Majalla"/>
          <w:sz w:val="28"/>
          <w:szCs w:val="28"/>
          <w:rtl/>
        </w:rPr>
        <w:t xml:space="preserve"> ؟</w:t>
      </w:r>
      <w:proofErr w:type="gramEnd"/>
    </w:p>
    <w:p w14:paraId="5514C8F6" w14:textId="77777777" w:rsidR="00F925D0" w:rsidRDefault="00F925D0" w:rsidP="00D02F6F">
      <w:pPr>
        <w:jc w:val="both"/>
        <w:rPr>
          <w:rFonts w:ascii="Sakkal Majalla" w:hAnsi="Sakkal Majalla" w:cs="Sakkal Majalla"/>
          <w:sz w:val="28"/>
          <w:szCs w:val="28"/>
          <w:u w:val="single"/>
          <w:rtl/>
        </w:rPr>
      </w:pPr>
    </w:p>
    <w:p w14:paraId="3D102A07" w14:textId="1A9D02A9" w:rsidR="001A4456" w:rsidRPr="00A03E6B" w:rsidRDefault="00D52480" w:rsidP="0073014C">
      <w:pPr>
        <w:pStyle w:val="2"/>
        <w:rPr>
          <w:rtl/>
        </w:rPr>
      </w:pPr>
      <w:bookmarkStart w:id="9" w:name="_Toc224276115"/>
      <w:r w:rsidRPr="00A03E6B">
        <w:rPr>
          <w:rFonts w:hint="cs"/>
          <w:rtl/>
        </w:rPr>
        <w:t>- فروض الدراسة</w:t>
      </w:r>
      <w:bookmarkEnd w:id="9"/>
    </w:p>
    <w:p w14:paraId="30292131" w14:textId="5A2B0C89" w:rsidR="001A4456" w:rsidRPr="00A03E6B" w:rsidRDefault="001A4456" w:rsidP="00D02F6F">
      <w:pPr>
        <w:jc w:val="both"/>
        <w:rPr>
          <w:rFonts w:ascii="Sakkal Majalla" w:hAnsi="Sakkal Majalla" w:cs="Sakkal Majalla"/>
          <w:i/>
          <w:iCs/>
          <w:sz w:val="28"/>
          <w:szCs w:val="28"/>
          <w:rtl/>
        </w:rPr>
      </w:pPr>
      <w:r>
        <w:rPr>
          <w:rFonts w:ascii="Sakkal Majalla" w:hAnsi="Sakkal Majalla" w:cs="Sakkal Majalla"/>
          <w:sz w:val="28"/>
          <w:szCs w:val="28"/>
          <w:rtl/>
        </w:rPr>
        <w:t xml:space="preserve">في ضوء مشكلة الدراسة وتساؤلاتها وأهدافها، وبناءً على مراجعة الأدبيات والدراسات السابقة ذات الصلة بموضوع </w:t>
      </w:r>
      <w:proofErr w:type="gramStart"/>
      <w:r>
        <w:rPr>
          <w:rFonts w:ascii="Sakkal Majalla" w:hAnsi="Sakkal Majalla" w:cs="Sakkal Majalla"/>
          <w:sz w:val="28"/>
          <w:szCs w:val="28"/>
          <w:rtl/>
        </w:rPr>
        <w:t>الدراسة</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A03E6B">
        <w:rPr>
          <w:rFonts w:ascii="Sakkal Majalla" w:hAnsi="Sakkal Majalla" w:cs="Sakkal Majalla"/>
          <w:i/>
          <w:iCs/>
          <w:sz w:val="28"/>
          <w:szCs w:val="28"/>
          <w:rtl/>
        </w:rPr>
        <w:t>يمكن صياغة فروض الدراسة على النحو التالي</w:t>
      </w:r>
      <w:r w:rsidR="00A03E6B">
        <w:rPr>
          <w:rFonts w:ascii="Sakkal Majalla" w:hAnsi="Sakkal Majalla" w:cs="Sakkal Majalla" w:hint="cs"/>
          <w:i/>
          <w:iCs/>
          <w:sz w:val="28"/>
          <w:szCs w:val="28"/>
          <w:rtl/>
        </w:rPr>
        <w:t xml:space="preserve"> :-</w:t>
      </w:r>
    </w:p>
    <w:p w14:paraId="34EB15B1" w14:textId="77777777" w:rsidR="001A4456" w:rsidRDefault="001A4456" w:rsidP="00D02F6F">
      <w:pPr>
        <w:jc w:val="both"/>
        <w:rPr>
          <w:rFonts w:ascii="Sakkal Majalla" w:hAnsi="Sakkal Majalla" w:cs="Sakkal Majalla"/>
          <w:sz w:val="28"/>
          <w:szCs w:val="28"/>
          <w:rtl/>
        </w:rPr>
      </w:pPr>
    </w:p>
    <w:p w14:paraId="075D550F" w14:textId="2294D161" w:rsidR="008A1FEA" w:rsidRPr="00A03E6B" w:rsidRDefault="001A4456" w:rsidP="0073014C">
      <w:pPr>
        <w:pStyle w:val="3"/>
        <w:rPr>
          <w:rtl/>
        </w:rPr>
      </w:pPr>
      <w:r>
        <w:rPr>
          <w:rtl/>
        </w:rPr>
        <w:t xml:space="preserve"> </w:t>
      </w:r>
      <w:bookmarkStart w:id="10" w:name="_Toc224276116"/>
      <w:r w:rsidRPr="00A03E6B">
        <w:rPr>
          <w:rtl/>
        </w:rPr>
        <w:t>الفرض الرئيسي الأول:</w:t>
      </w:r>
      <w:bookmarkEnd w:id="10"/>
    </w:p>
    <w:p w14:paraId="721CF148" w14:textId="2E7EFC01"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الاستراتيجية على استدامة الأعمال في ظل الأزمات في قطاع الأعمال بالمدينة المنورة عند مستوى دلالة </w:t>
      </w:r>
      <w:proofErr w:type="gramStart"/>
      <w:r>
        <w:rPr>
          <w:rFonts w:ascii="Sakkal Majalla" w:hAnsi="Sakkal Majalla" w:cs="Sakkal Majalla"/>
          <w:sz w:val="28"/>
          <w:szCs w:val="28"/>
          <w:rtl/>
        </w:rPr>
        <w:t>(</w:t>
      </w:r>
      <w:r w:rsidR="00DD50D9">
        <w:rPr>
          <w:rFonts w:ascii="Sakkal Majalla" w:hAnsi="Sakkal Majalla" w:cs="Sakkal Majalla" w:hint="cs"/>
          <w:sz w:val="28"/>
          <w:szCs w:val="28"/>
        </w:rPr>
        <w:t xml:space="preserve"> </w:t>
      </w:r>
      <w:r w:rsidR="0092474F">
        <w:rPr>
          <w:rFonts w:ascii="Sakkal Majalla" w:hAnsi="Sakkal Majalla" w:cs="Sakkal Majalla" w:hint="cs"/>
          <w:sz w:val="28"/>
          <w:szCs w:val="28"/>
        </w:rPr>
        <w:t>(</w:t>
      </w:r>
      <w:proofErr w:type="gramEnd"/>
      <w:r w:rsidR="00DD50D9">
        <w:rPr>
          <w:rFonts w:cstheme="minorHAnsi"/>
          <w:sz w:val="28"/>
          <w:szCs w:val="28"/>
          <w:lang w:val="el-GR"/>
        </w:rPr>
        <w:t>α</w:t>
      </w:r>
      <w:r>
        <w:rPr>
          <w:rFonts w:ascii="Sakkal Majalla" w:hAnsi="Sakkal Majalla" w:cs="Sakkal Majalla"/>
          <w:sz w:val="28"/>
          <w:szCs w:val="28"/>
        </w:rPr>
        <w:t xml:space="preserve"> ≤ 0.05</w:t>
      </w:r>
      <w:r w:rsidR="00044982">
        <w:rPr>
          <w:rFonts w:ascii="Sakkal Majalla" w:hAnsi="Sakkal Majalla" w:cs="Sakkal Majalla" w:hint="cs"/>
          <w:sz w:val="28"/>
          <w:szCs w:val="28"/>
          <w:rtl/>
        </w:rPr>
        <w:t>"</w:t>
      </w:r>
    </w:p>
    <w:p w14:paraId="3BC98AFD" w14:textId="28A9B71E" w:rsidR="001A4456" w:rsidRPr="00DD50D9" w:rsidRDefault="001A4456" w:rsidP="00D02F6F">
      <w:pPr>
        <w:jc w:val="both"/>
        <w:rPr>
          <w:rFonts w:ascii="Sakkal Majalla" w:hAnsi="Sakkal Majalla" w:cs="Sakkal Majalla"/>
          <w:i/>
          <w:iCs/>
          <w:sz w:val="28"/>
          <w:szCs w:val="28"/>
          <w:rtl/>
        </w:rPr>
      </w:pPr>
      <w:r w:rsidRPr="00DD50D9">
        <w:rPr>
          <w:rFonts w:ascii="Sakkal Majalla" w:hAnsi="Sakkal Majalla" w:cs="Sakkal Majalla"/>
          <w:i/>
          <w:iCs/>
          <w:sz w:val="28"/>
          <w:szCs w:val="28"/>
          <w:rtl/>
        </w:rPr>
        <w:t xml:space="preserve">وينبثق من هذا الفرض الرئيسي الأول الفروض الفرعية </w:t>
      </w:r>
      <w:proofErr w:type="gramStart"/>
      <w:r w:rsidRPr="00DD50D9">
        <w:rPr>
          <w:rFonts w:ascii="Sakkal Majalla" w:hAnsi="Sakkal Majalla" w:cs="Sakkal Majalla"/>
          <w:i/>
          <w:iCs/>
          <w:sz w:val="28"/>
          <w:szCs w:val="28"/>
          <w:rtl/>
        </w:rPr>
        <w:t>التالية</w:t>
      </w:r>
      <w:r w:rsidR="00DD50D9">
        <w:rPr>
          <w:rFonts w:ascii="Sakkal Majalla" w:hAnsi="Sakkal Majalla" w:cs="Sakkal Majalla" w:hint="cs"/>
          <w:i/>
          <w:iCs/>
          <w:sz w:val="28"/>
          <w:szCs w:val="28"/>
          <w:rtl/>
        </w:rPr>
        <w:t xml:space="preserve"> :</w:t>
      </w:r>
      <w:proofErr w:type="gramEnd"/>
      <w:r w:rsidR="00DD50D9">
        <w:rPr>
          <w:rFonts w:ascii="Sakkal Majalla" w:hAnsi="Sakkal Majalla" w:cs="Sakkal Majalla" w:hint="cs"/>
          <w:i/>
          <w:iCs/>
          <w:sz w:val="28"/>
          <w:szCs w:val="28"/>
          <w:rtl/>
        </w:rPr>
        <w:t>-</w:t>
      </w:r>
    </w:p>
    <w:p w14:paraId="3DE5E2D4" w14:textId="11CB6D48" w:rsidR="001A4456" w:rsidRPr="00DD50D9"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DD50D9">
        <w:rPr>
          <w:rFonts w:ascii="Sakkal Majalla" w:hAnsi="Sakkal Majalla" w:cs="Sakkal Majalla"/>
          <w:b/>
          <w:bCs/>
          <w:sz w:val="28"/>
          <w:szCs w:val="28"/>
          <w:rtl/>
        </w:rPr>
        <w:t>الفرض الفرعي الأول:</w:t>
      </w:r>
    </w:p>
    <w:p w14:paraId="077A8EE4" w14:textId="5896839F"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لمرونة الموارد على استدامة الأعمال في ظل الأزمات في قطاع الأعمال بالمدينة المنورة عند مستوى دلالة </w:t>
      </w:r>
      <w:proofErr w:type="gramStart"/>
      <w:r>
        <w:rPr>
          <w:rFonts w:ascii="Sakkal Majalla" w:hAnsi="Sakkal Majalla" w:cs="Sakkal Majalla"/>
          <w:sz w:val="28"/>
          <w:szCs w:val="28"/>
          <w:rtl/>
        </w:rPr>
        <w:t>(</w:t>
      </w:r>
      <w:r w:rsidR="00044982">
        <w:rPr>
          <w:rFonts w:ascii="Sakkal Majalla" w:hAnsi="Sakkal Majalla" w:cs="Sakkal Majalla" w:hint="cs"/>
          <w:sz w:val="28"/>
          <w:szCs w:val="28"/>
        </w:rPr>
        <w:t xml:space="preserve"> (</w:t>
      </w:r>
      <w:proofErr w:type="gramEnd"/>
      <w:r w:rsidR="00044982">
        <w:rPr>
          <w:rFonts w:cstheme="minorHAnsi"/>
          <w:sz w:val="28"/>
          <w:szCs w:val="28"/>
          <w:lang w:val="el-GR"/>
        </w:rPr>
        <w:t>α</w:t>
      </w:r>
      <w:r>
        <w:rPr>
          <w:rFonts w:ascii="Sakkal Majalla" w:hAnsi="Sakkal Majalla" w:cs="Sakkal Majalla"/>
          <w:sz w:val="28"/>
          <w:szCs w:val="28"/>
        </w:rPr>
        <w:t xml:space="preserve"> ≤ 0.05</w:t>
      </w:r>
      <w:r w:rsidR="00044982">
        <w:rPr>
          <w:rFonts w:ascii="Sakkal Majalla" w:hAnsi="Sakkal Majalla" w:cs="Sakkal Majalla" w:hint="cs"/>
          <w:sz w:val="28"/>
          <w:szCs w:val="28"/>
          <w:rtl/>
        </w:rPr>
        <w:t>"</w:t>
      </w:r>
    </w:p>
    <w:p w14:paraId="03C88072" w14:textId="442C119D" w:rsidR="001A4456" w:rsidRPr="00044982"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044982">
        <w:rPr>
          <w:rFonts w:ascii="Sakkal Majalla" w:hAnsi="Sakkal Majalla" w:cs="Sakkal Majalla"/>
          <w:b/>
          <w:bCs/>
          <w:sz w:val="28"/>
          <w:szCs w:val="28"/>
          <w:rtl/>
        </w:rPr>
        <w:t>الفرض الفرعي الثاني:</w:t>
      </w:r>
    </w:p>
    <w:p w14:paraId="60D67667" w14:textId="77CB3ABD"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التنافسية على استدامة الأعمال في ظل الأزمات في قطاع الأعمال بالمدينة المنورة عند مستوى دلالة </w:t>
      </w:r>
      <w:proofErr w:type="gramStart"/>
      <w:r>
        <w:rPr>
          <w:rFonts w:ascii="Sakkal Majalla" w:hAnsi="Sakkal Majalla" w:cs="Sakkal Majalla"/>
          <w:sz w:val="28"/>
          <w:szCs w:val="28"/>
          <w:rtl/>
        </w:rPr>
        <w:t>(</w:t>
      </w:r>
      <w:r w:rsidR="00044982">
        <w:rPr>
          <w:rFonts w:ascii="Sakkal Majalla" w:hAnsi="Sakkal Majalla" w:cs="Sakkal Majalla" w:hint="cs"/>
          <w:sz w:val="28"/>
          <w:szCs w:val="28"/>
        </w:rPr>
        <w:t xml:space="preserve"> (</w:t>
      </w:r>
      <w:proofErr w:type="gramEnd"/>
      <w:r w:rsidR="00044982">
        <w:rPr>
          <w:rFonts w:cstheme="minorHAnsi"/>
          <w:sz w:val="28"/>
          <w:szCs w:val="28"/>
          <w:lang w:val="el-GR"/>
        </w:rPr>
        <w:t>α</w:t>
      </w:r>
      <w:r>
        <w:rPr>
          <w:rFonts w:ascii="Sakkal Majalla" w:hAnsi="Sakkal Majalla" w:cs="Sakkal Majalla"/>
          <w:sz w:val="28"/>
          <w:szCs w:val="28"/>
        </w:rPr>
        <w:t xml:space="preserve"> ≤ 0.05</w:t>
      </w:r>
      <w:r w:rsidR="00E54A24">
        <w:rPr>
          <w:rFonts w:ascii="Sakkal Majalla" w:hAnsi="Sakkal Majalla" w:cs="Sakkal Majalla" w:hint="cs"/>
          <w:sz w:val="28"/>
          <w:szCs w:val="28"/>
          <w:rtl/>
        </w:rPr>
        <w:t>"</w:t>
      </w:r>
    </w:p>
    <w:p w14:paraId="1E8931F9" w14:textId="69AC7F30" w:rsidR="001A4456" w:rsidRPr="00E54A24"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54A24">
        <w:rPr>
          <w:rFonts w:ascii="Sakkal Majalla" w:hAnsi="Sakkal Majalla" w:cs="Sakkal Majalla"/>
          <w:b/>
          <w:bCs/>
          <w:sz w:val="28"/>
          <w:szCs w:val="28"/>
          <w:rtl/>
        </w:rPr>
        <w:t>الفرض الفرعي الثالث:</w:t>
      </w:r>
    </w:p>
    <w:p w14:paraId="3F13400F" w14:textId="3815DB9D"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"يوجد تأثير ذو دلالة إحصائية للمرونة السوقية على استدامة الأعمال في ظل الأزمات في قطاع الأعمال بالمدينة المنورة عند مستوى دلالة (</w:t>
      </w:r>
      <w:r w:rsidR="00E54A24">
        <w:rPr>
          <w:rFonts w:ascii="Sakkal Majalla" w:hAnsi="Sakkal Majalla" w:cs="Sakkal Majalla" w:hint="cs"/>
          <w:sz w:val="28"/>
          <w:szCs w:val="28"/>
        </w:rPr>
        <w:t>(</w:t>
      </w:r>
      <w:r w:rsidR="00E54A24">
        <w:rPr>
          <w:rFonts w:cstheme="minorHAnsi"/>
          <w:sz w:val="28"/>
          <w:szCs w:val="28"/>
          <w:lang w:val="el-GR"/>
        </w:rPr>
        <w:t>α</w:t>
      </w:r>
      <w:r>
        <w:rPr>
          <w:rFonts w:ascii="Sakkal Majalla" w:hAnsi="Sakkal Majalla" w:cs="Sakkal Majalla"/>
          <w:sz w:val="28"/>
          <w:szCs w:val="28"/>
        </w:rPr>
        <w:t>≤ 0.05</w:t>
      </w:r>
      <w:r w:rsidR="00E54A24">
        <w:rPr>
          <w:rFonts w:ascii="Sakkal Majalla" w:hAnsi="Sakkal Majalla" w:cs="Sakkal Majalla" w:hint="cs"/>
          <w:sz w:val="28"/>
          <w:szCs w:val="28"/>
          <w:rtl/>
        </w:rPr>
        <w:t>"</w:t>
      </w:r>
    </w:p>
    <w:p w14:paraId="608D5CE2" w14:textId="19983566" w:rsidR="001A4456" w:rsidRPr="00E54A24"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54A24">
        <w:rPr>
          <w:rFonts w:ascii="Sakkal Majalla" w:hAnsi="Sakkal Majalla" w:cs="Sakkal Majalla"/>
          <w:b/>
          <w:bCs/>
          <w:sz w:val="28"/>
          <w:szCs w:val="28"/>
          <w:rtl/>
        </w:rPr>
        <w:t>الفرض الفرعي الرابع:</w:t>
      </w:r>
    </w:p>
    <w:p w14:paraId="2A313759" w14:textId="2FF2A7FE"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lastRenderedPageBreak/>
        <w:t>"يوجد تأثير ذو دلالة إحصائية للمرونة التكنولوجية على استدامة الأعمال في ظل الأزمات في قطاع الأعمال بالمدينة المنورة عند مستوى دلالة (</w:t>
      </w:r>
      <w:r w:rsidR="00E54A24">
        <w:rPr>
          <w:rFonts w:ascii="Sakkal Majalla" w:hAnsi="Sakkal Majalla" w:cs="Sakkal Majalla" w:hint="cs"/>
          <w:sz w:val="28"/>
          <w:szCs w:val="28"/>
        </w:rPr>
        <w:t>(</w:t>
      </w:r>
      <w:r w:rsidR="00E54A24">
        <w:rPr>
          <w:rFonts w:cstheme="minorHAnsi"/>
          <w:sz w:val="28"/>
          <w:szCs w:val="28"/>
          <w:lang w:val="el-GR"/>
        </w:rPr>
        <w:t>α</w:t>
      </w:r>
      <w:r>
        <w:rPr>
          <w:rFonts w:ascii="Sakkal Majalla" w:hAnsi="Sakkal Majalla" w:cs="Sakkal Majalla"/>
          <w:sz w:val="28"/>
          <w:szCs w:val="28"/>
        </w:rPr>
        <w:t>≤ 0.05</w:t>
      </w:r>
      <w:r w:rsidR="00E54A24">
        <w:rPr>
          <w:rFonts w:ascii="Sakkal Majalla" w:hAnsi="Sakkal Majalla" w:cs="Sakkal Majalla" w:hint="cs"/>
          <w:sz w:val="28"/>
          <w:szCs w:val="28"/>
          <w:rtl/>
        </w:rPr>
        <w:t>"</w:t>
      </w:r>
    </w:p>
    <w:p w14:paraId="3D2524BA" w14:textId="77777777" w:rsidR="001A4456" w:rsidRDefault="001A4456" w:rsidP="00D02F6F">
      <w:pPr>
        <w:jc w:val="both"/>
        <w:rPr>
          <w:rFonts w:ascii="Sakkal Majalla" w:hAnsi="Sakkal Majalla" w:cs="Sakkal Majalla"/>
          <w:sz w:val="28"/>
          <w:szCs w:val="28"/>
          <w:rtl/>
        </w:rPr>
      </w:pPr>
    </w:p>
    <w:p w14:paraId="54FED3C7" w14:textId="01ADD1D3" w:rsidR="001A4456" w:rsidRPr="008A1FEA" w:rsidRDefault="001A4456" w:rsidP="00FF40AE">
      <w:pPr>
        <w:pStyle w:val="3"/>
        <w:rPr>
          <w:rtl/>
        </w:rPr>
      </w:pPr>
      <w:r>
        <w:rPr>
          <w:rtl/>
        </w:rPr>
        <w:t xml:space="preserve"> </w:t>
      </w:r>
      <w:bookmarkStart w:id="11" w:name="_Toc224276117"/>
      <w:r w:rsidRPr="008A1FEA">
        <w:rPr>
          <w:rtl/>
        </w:rPr>
        <w:t>الفرض الرئيسي الثاني:</w:t>
      </w:r>
      <w:bookmarkEnd w:id="11"/>
    </w:p>
    <w:p w14:paraId="4F0F5BD3" w14:textId="10F6BB77"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"يوجد تأثير ذو دلالة إحصائية للمرونة الاستراتيجية على الاستدامة الاقتصادية في ظل الأزمات في قطاع الأعمال بالمدينة المنورة عند مستوى دلالة (</w:t>
      </w:r>
      <w:r w:rsidR="008A1FEA">
        <w:rPr>
          <w:rFonts w:ascii="Sakkal Majalla" w:hAnsi="Sakkal Majalla" w:cs="Sakkal Majalla" w:hint="cs"/>
          <w:sz w:val="28"/>
          <w:szCs w:val="28"/>
        </w:rPr>
        <w:t>(</w:t>
      </w:r>
      <w:r w:rsidR="008A1FEA">
        <w:rPr>
          <w:rFonts w:cstheme="minorHAnsi"/>
          <w:sz w:val="28"/>
          <w:szCs w:val="28"/>
          <w:lang w:val="el-GR"/>
        </w:rPr>
        <w:t>α</w:t>
      </w:r>
      <w:r>
        <w:rPr>
          <w:rFonts w:ascii="Sakkal Majalla" w:hAnsi="Sakkal Majalla" w:cs="Sakkal Majalla"/>
          <w:sz w:val="28"/>
          <w:szCs w:val="28"/>
        </w:rPr>
        <w:t>≤ 0.05</w:t>
      </w:r>
      <w:r w:rsidR="008A1FEA">
        <w:rPr>
          <w:rFonts w:ascii="Sakkal Majalla" w:hAnsi="Sakkal Majalla" w:cs="Sakkal Majalla" w:hint="cs"/>
          <w:sz w:val="28"/>
          <w:szCs w:val="28"/>
          <w:rtl/>
        </w:rPr>
        <w:t>"</w:t>
      </w:r>
    </w:p>
    <w:p w14:paraId="1B428206" w14:textId="77777777" w:rsidR="001A4456" w:rsidRDefault="001A4456" w:rsidP="00D02F6F">
      <w:pPr>
        <w:jc w:val="both"/>
        <w:rPr>
          <w:rFonts w:ascii="Sakkal Majalla" w:hAnsi="Sakkal Majalla" w:cs="Sakkal Majalla"/>
          <w:sz w:val="28"/>
          <w:szCs w:val="28"/>
          <w:rtl/>
        </w:rPr>
      </w:pPr>
    </w:p>
    <w:p w14:paraId="7606C2C8" w14:textId="585F1E67" w:rsidR="001A4456" w:rsidRPr="00D230F9" w:rsidRDefault="001A4456" w:rsidP="00D02F6F">
      <w:pPr>
        <w:jc w:val="both"/>
        <w:rPr>
          <w:rFonts w:ascii="Sakkal Majalla" w:hAnsi="Sakkal Majalla" w:cs="Sakkal Majalla"/>
          <w:i/>
          <w:iCs/>
          <w:sz w:val="28"/>
          <w:szCs w:val="28"/>
          <w:rtl/>
        </w:rPr>
      </w:pPr>
      <w:r w:rsidRPr="00D230F9">
        <w:rPr>
          <w:rFonts w:ascii="Sakkal Majalla" w:hAnsi="Sakkal Majalla" w:cs="Sakkal Majalla"/>
          <w:i/>
          <w:iCs/>
          <w:sz w:val="28"/>
          <w:szCs w:val="28"/>
          <w:rtl/>
        </w:rPr>
        <w:t xml:space="preserve">وينبثق من هذا الفرض الرئيسي الثاني الفروض الفرعية </w:t>
      </w:r>
      <w:proofErr w:type="gramStart"/>
      <w:r w:rsidRPr="00D230F9">
        <w:rPr>
          <w:rFonts w:ascii="Sakkal Majalla" w:hAnsi="Sakkal Majalla" w:cs="Sakkal Majalla"/>
          <w:i/>
          <w:iCs/>
          <w:sz w:val="28"/>
          <w:szCs w:val="28"/>
          <w:rtl/>
        </w:rPr>
        <w:t>التالية</w:t>
      </w:r>
      <w:r w:rsidR="00D230F9">
        <w:rPr>
          <w:rFonts w:ascii="Sakkal Majalla" w:hAnsi="Sakkal Majalla" w:cs="Sakkal Majalla" w:hint="cs"/>
          <w:i/>
          <w:iCs/>
          <w:sz w:val="28"/>
          <w:szCs w:val="28"/>
          <w:rtl/>
        </w:rPr>
        <w:t xml:space="preserve"> :</w:t>
      </w:r>
      <w:proofErr w:type="gramEnd"/>
      <w:r w:rsidR="00D230F9">
        <w:rPr>
          <w:rFonts w:ascii="Sakkal Majalla" w:hAnsi="Sakkal Majalla" w:cs="Sakkal Majalla" w:hint="cs"/>
          <w:i/>
          <w:iCs/>
          <w:sz w:val="28"/>
          <w:szCs w:val="28"/>
          <w:rtl/>
        </w:rPr>
        <w:t>-</w:t>
      </w:r>
    </w:p>
    <w:p w14:paraId="7C6B7241" w14:textId="7F453F2D" w:rsidR="001A4456" w:rsidRPr="00D230F9"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D230F9">
        <w:rPr>
          <w:rFonts w:ascii="Sakkal Majalla" w:hAnsi="Sakkal Majalla" w:cs="Sakkal Majalla"/>
          <w:b/>
          <w:bCs/>
          <w:sz w:val="28"/>
          <w:szCs w:val="28"/>
          <w:rtl/>
        </w:rPr>
        <w:t>الفرض الفرعي الأول:</w:t>
      </w:r>
    </w:p>
    <w:p w14:paraId="65F1B86D" w14:textId="7F4E1229"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لمرونة الموارد على الاستدامة الاقتصادية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D230F9">
        <w:rPr>
          <w:rFonts w:ascii="Sakkal Majalla" w:hAnsi="Sakkal Majalla" w:cs="Sakkal Majalla" w:hint="cs"/>
          <w:sz w:val="28"/>
          <w:szCs w:val="28"/>
        </w:rPr>
        <w:t xml:space="preserve"> (</w:t>
      </w:r>
      <w:proofErr w:type="gramEnd"/>
      <w:r w:rsidR="00D230F9">
        <w:rPr>
          <w:rFonts w:cstheme="minorHAnsi"/>
          <w:sz w:val="28"/>
          <w:szCs w:val="28"/>
          <w:lang w:val="el-GR"/>
        </w:rPr>
        <w:t>α</w:t>
      </w:r>
      <w:r>
        <w:rPr>
          <w:rFonts w:ascii="Sakkal Majalla" w:hAnsi="Sakkal Majalla" w:cs="Sakkal Majalla"/>
          <w:sz w:val="28"/>
          <w:szCs w:val="28"/>
        </w:rPr>
        <w:t xml:space="preserve"> ≤ 0.05</w:t>
      </w:r>
      <w:r w:rsidR="00D230F9">
        <w:rPr>
          <w:rFonts w:ascii="Sakkal Majalla" w:hAnsi="Sakkal Majalla" w:cs="Sakkal Majalla" w:hint="cs"/>
          <w:sz w:val="28"/>
          <w:szCs w:val="28"/>
          <w:rtl/>
        </w:rPr>
        <w:t>"</w:t>
      </w:r>
    </w:p>
    <w:p w14:paraId="053D220A" w14:textId="1E95993C" w:rsidR="001A4456" w:rsidRPr="00E228A2" w:rsidRDefault="001A4456" w:rsidP="00D02F6F">
      <w:pPr>
        <w:jc w:val="both"/>
        <w:rPr>
          <w:rFonts w:ascii="Sakkal Majalla" w:hAnsi="Sakkal Majalla" w:cs="Sakkal Majalla"/>
          <w:b/>
          <w:bCs/>
          <w:sz w:val="28"/>
          <w:szCs w:val="28"/>
          <w:rtl/>
        </w:rPr>
      </w:pPr>
      <w:r w:rsidRPr="00E228A2">
        <w:rPr>
          <w:rFonts w:ascii="Sakkal Majalla" w:hAnsi="Sakkal Majalla" w:cs="Sakkal Majalla"/>
          <w:b/>
          <w:bCs/>
          <w:sz w:val="28"/>
          <w:szCs w:val="28"/>
          <w:rtl/>
        </w:rPr>
        <w:t xml:space="preserve"> الفرض الفرعي الثاني:</w:t>
      </w:r>
    </w:p>
    <w:p w14:paraId="2971EB00" w14:textId="1A2BE862"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التنافسية على الاستدامة الاقتصادية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E228A2">
        <w:rPr>
          <w:rFonts w:ascii="Sakkal Majalla" w:hAnsi="Sakkal Majalla" w:cs="Sakkal Majalla" w:hint="cs"/>
          <w:sz w:val="28"/>
          <w:szCs w:val="28"/>
        </w:rPr>
        <w:t xml:space="preserve"> (</w:t>
      </w:r>
      <w:proofErr w:type="gramEnd"/>
      <w:r w:rsidR="00E228A2">
        <w:rPr>
          <w:rFonts w:cstheme="minorHAnsi"/>
          <w:sz w:val="28"/>
          <w:szCs w:val="28"/>
          <w:lang w:val="el-GR"/>
        </w:rPr>
        <w:t>α</w:t>
      </w:r>
      <w:r>
        <w:rPr>
          <w:rFonts w:ascii="Sakkal Majalla" w:hAnsi="Sakkal Majalla" w:cs="Sakkal Majalla"/>
          <w:sz w:val="28"/>
          <w:szCs w:val="28"/>
        </w:rPr>
        <w:t xml:space="preserve"> ≤ 0.05</w:t>
      </w:r>
      <w:r w:rsidR="00E228A2">
        <w:rPr>
          <w:rFonts w:ascii="Sakkal Majalla" w:hAnsi="Sakkal Majalla" w:cs="Sakkal Majalla" w:hint="cs"/>
          <w:sz w:val="28"/>
          <w:szCs w:val="28"/>
          <w:rtl/>
        </w:rPr>
        <w:t>"</w:t>
      </w:r>
    </w:p>
    <w:p w14:paraId="125118C6" w14:textId="6C245E3F" w:rsidR="001A4456" w:rsidRPr="00E228A2"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228A2">
        <w:rPr>
          <w:rFonts w:ascii="Sakkal Majalla" w:hAnsi="Sakkal Majalla" w:cs="Sakkal Majalla"/>
          <w:b/>
          <w:bCs/>
          <w:sz w:val="28"/>
          <w:szCs w:val="28"/>
          <w:rtl/>
        </w:rPr>
        <w:t>الفرض الفرعي الثالث:</w:t>
      </w:r>
    </w:p>
    <w:p w14:paraId="6C40DF7A" w14:textId="52470209"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السوقية على الاستدامة الاقتصادية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E228A2">
        <w:rPr>
          <w:rFonts w:ascii="Sakkal Majalla" w:hAnsi="Sakkal Majalla" w:cs="Sakkal Majalla" w:hint="cs"/>
          <w:sz w:val="28"/>
          <w:szCs w:val="28"/>
        </w:rPr>
        <w:t xml:space="preserve"> (</w:t>
      </w:r>
      <w:proofErr w:type="gramEnd"/>
      <w:r>
        <w:rPr>
          <w:rFonts w:ascii="Sakkal Majalla" w:hAnsi="Sakkal Majalla" w:cs="Sakkal Majalla"/>
          <w:sz w:val="28"/>
          <w:szCs w:val="28"/>
        </w:rPr>
        <w:t xml:space="preserve"> </w:t>
      </w:r>
      <w:r w:rsidR="00E228A2">
        <w:rPr>
          <w:rFonts w:cstheme="minorHAnsi"/>
          <w:sz w:val="28"/>
          <w:szCs w:val="28"/>
          <w:lang w:val="el-GR"/>
        </w:rPr>
        <w:t>α</w:t>
      </w:r>
      <w:r>
        <w:rPr>
          <w:rFonts w:ascii="Sakkal Majalla" w:hAnsi="Sakkal Majalla" w:cs="Sakkal Majalla"/>
          <w:sz w:val="28"/>
          <w:szCs w:val="28"/>
        </w:rPr>
        <w:t>≤ 0.05</w:t>
      </w:r>
      <w:r w:rsidR="00602665">
        <w:rPr>
          <w:rFonts w:ascii="Sakkal Majalla" w:hAnsi="Sakkal Majalla" w:cs="Sakkal Majalla" w:hint="cs"/>
          <w:sz w:val="28"/>
          <w:szCs w:val="28"/>
          <w:rtl/>
        </w:rPr>
        <w:t>",</w:t>
      </w:r>
    </w:p>
    <w:p w14:paraId="0FCA3905" w14:textId="4A4093B8" w:rsidR="001A4456" w:rsidRPr="00602665" w:rsidRDefault="001A4456"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02665">
        <w:rPr>
          <w:rFonts w:ascii="Sakkal Majalla" w:hAnsi="Sakkal Majalla" w:cs="Sakkal Majalla"/>
          <w:b/>
          <w:bCs/>
          <w:sz w:val="28"/>
          <w:szCs w:val="28"/>
          <w:rtl/>
        </w:rPr>
        <w:t>الفرض الفرعي الرابع:</w:t>
      </w:r>
    </w:p>
    <w:p w14:paraId="5BFA254B" w14:textId="5557413B"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التكنولوجية على الاستدامة الاقتصادية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602665">
        <w:rPr>
          <w:rFonts w:ascii="Sakkal Majalla" w:hAnsi="Sakkal Majalla" w:cs="Sakkal Majalla" w:hint="cs"/>
          <w:sz w:val="28"/>
          <w:szCs w:val="28"/>
        </w:rPr>
        <w:t xml:space="preserve"> (</w:t>
      </w:r>
      <w:proofErr w:type="gramEnd"/>
      <w:r w:rsidR="00602665">
        <w:rPr>
          <w:rFonts w:cstheme="minorHAnsi"/>
          <w:sz w:val="28"/>
          <w:szCs w:val="28"/>
          <w:lang w:val="el-GR"/>
        </w:rPr>
        <w:t>α</w:t>
      </w:r>
      <w:r>
        <w:rPr>
          <w:rFonts w:ascii="Sakkal Majalla" w:hAnsi="Sakkal Majalla" w:cs="Sakkal Majalla"/>
          <w:sz w:val="28"/>
          <w:szCs w:val="28"/>
        </w:rPr>
        <w:t xml:space="preserve"> ≤ 0.05</w:t>
      </w:r>
      <w:r w:rsidR="00602665">
        <w:rPr>
          <w:rFonts w:ascii="Sakkal Majalla" w:hAnsi="Sakkal Majalla" w:cs="Sakkal Majalla" w:hint="cs"/>
          <w:sz w:val="28"/>
          <w:szCs w:val="28"/>
          <w:rtl/>
        </w:rPr>
        <w:t>"</w:t>
      </w:r>
    </w:p>
    <w:p w14:paraId="26759C18" w14:textId="77777777" w:rsidR="001A4456" w:rsidRDefault="001A4456" w:rsidP="00D02F6F">
      <w:pPr>
        <w:jc w:val="both"/>
        <w:rPr>
          <w:rFonts w:ascii="Sakkal Majalla" w:hAnsi="Sakkal Majalla" w:cs="Sakkal Majalla"/>
          <w:sz w:val="28"/>
          <w:szCs w:val="28"/>
          <w:rtl/>
        </w:rPr>
      </w:pPr>
    </w:p>
    <w:p w14:paraId="08F20323" w14:textId="064DF9E3" w:rsidR="001A4456" w:rsidRPr="00602665" w:rsidRDefault="001A4456" w:rsidP="00FF40AE">
      <w:pPr>
        <w:pStyle w:val="3"/>
        <w:rPr>
          <w:rtl/>
        </w:rPr>
      </w:pPr>
      <w:r w:rsidRPr="00602665">
        <w:rPr>
          <w:rtl/>
        </w:rPr>
        <w:t xml:space="preserve"> </w:t>
      </w:r>
      <w:bookmarkStart w:id="12" w:name="_Toc224276118"/>
      <w:r w:rsidRPr="00602665">
        <w:rPr>
          <w:rtl/>
        </w:rPr>
        <w:t>الفرض الرئيسي الثالث:</w:t>
      </w:r>
      <w:bookmarkEnd w:id="12"/>
    </w:p>
    <w:p w14:paraId="0B83BA2C" w14:textId="4F448C49"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الاستراتيجية على الاستدامة الاجتماعية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602665">
        <w:rPr>
          <w:rFonts w:ascii="Sakkal Majalla" w:hAnsi="Sakkal Majalla" w:cs="Sakkal Majalla" w:hint="cs"/>
          <w:sz w:val="28"/>
          <w:szCs w:val="28"/>
        </w:rPr>
        <w:t xml:space="preserve"> (</w:t>
      </w:r>
      <w:proofErr w:type="gramEnd"/>
      <w:r w:rsidR="00E9346F">
        <w:rPr>
          <w:rFonts w:cstheme="minorHAnsi"/>
          <w:sz w:val="28"/>
          <w:szCs w:val="28"/>
          <w:lang w:val="el-GR"/>
        </w:rPr>
        <w:t>α</w:t>
      </w:r>
      <w:r>
        <w:rPr>
          <w:rFonts w:ascii="Sakkal Majalla" w:hAnsi="Sakkal Majalla" w:cs="Sakkal Majalla"/>
          <w:sz w:val="28"/>
          <w:szCs w:val="28"/>
        </w:rPr>
        <w:t xml:space="preserve"> ≤ 0.05</w:t>
      </w:r>
      <w:r w:rsidR="00E9346F">
        <w:rPr>
          <w:rFonts w:ascii="Sakkal Majalla" w:hAnsi="Sakkal Majalla" w:cs="Sakkal Majalla" w:hint="cs"/>
          <w:sz w:val="28"/>
          <w:szCs w:val="28"/>
          <w:rtl/>
        </w:rPr>
        <w:t>"</w:t>
      </w:r>
    </w:p>
    <w:p w14:paraId="5789E22E" w14:textId="13C6B13A" w:rsidR="001A4456" w:rsidRPr="00E9346F" w:rsidRDefault="001A4456" w:rsidP="00D02F6F">
      <w:pPr>
        <w:jc w:val="both"/>
        <w:rPr>
          <w:rFonts w:ascii="Sakkal Majalla" w:hAnsi="Sakkal Majalla" w:cs="Sakkal Majalla"/>
          <w:i/>
          <w:iCs/>
          <w:sz w:val="28"/>
          <w:szCs w:val="28"/>
          <w:rtl/>
        </w:rPr>
      </w:pPr>
      <w:r w:rsidRPr="00E9346F">
        <w:rPr>
          <w:rFonts w:ascii="Sakkal Majalla" w:hAnsi="Sakkal Majalla" w:cs="Sakkal Majalla"/>
          <w:i/>
          <w:iCs/>
          <w:sz w:val="28"/>
          <w:szCs w:val="28"/>
          <w:rtl/>
        </w:rPr>
        <w:t>وينبثق من هذا الفرض الرئيسي الثالث الفروض الفرعية التالية (تم الاختصار لتجنب التكرار)</w:t>
      </w:r>
    </w:p>
    <w:p w14:paraId="5FB6E164" w14:textId="77777777" w:rsidR="001A4456" w:rsidRDefault="001A4456" w:rsidP="00D02F6F">
      <w:pPr>
        <w:jc w:val="both"/>
        <w:rPr>
          <w:rFonts w:ascii="Sakkal Majalla" w:hAnsi="Sakkal Majalla" w:cs="Sakkal Majalla"/>
          <w:sz w:val="28"/>
          <w:szCs w:val="28"/>
          <w:rtl/>
        </w:rPr>
      </w:pPr>
    </w:p>
    <w:p w14:paraId="05F19BA3" w14:textId="78782CF0" w:rsidR="001A4456" w:rsidRPr="00E9346F" w:rsidRDefault="001A4456" w:rsidP="00FF40AE">
      <w:pPr>
        <w:pStyle w:val="3"/>
        <w:rPr>
          <w:rtl/>
        </w:rPr>
      </w:pPr>
      <w:r>
        <w:rPr>
          <w:rtl/>
        </w:rPr>
        <w:lastRenderedPageBreak/>
        <w:t xml:space="preserve"> </w:t>
      </w:r>
      <w:bookmarkStart w:id="13" w:name="_Toc224276119"/>
      <w:r w:rsidRPr="00E9346F">
        <w:rPr>
          <w:rtl/>
        </w:rPr>
        <w:t>الفرض الرئيسي الرابع:</w:t>
      </w:r>
      <w:bookmarkEnd w:id="13"/>
    </w:p>
    <w:p w14:paraId="2B519648" w14:textId="60A27A12"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"يوجد تأثير ذو دلالة إحصائية للمرونة الاستراتيجية على الاستدامة البيئية في ظل الأزمات في قطاع الأعمال بالمدينة المنورة عند مستوى دلالة </w:t>
      </w:r>
      <w:proofErr w:type="gramStart"/>
      <w:r>
        <w:rPr>
          <w:rFonts w:ascii="Sakkal Majalla" w:hAnsi="Sakkal Majalla" w:cs="Sakkal Majalla"/>
          <w:sz w:val="28"/>
          <w:szCs w:val="28"/>
          <w:rtl/>
        </w:rPr>
        <w:t>(</w:t>
      </w:r>
      <w:r w:rsidR="00E9346F">
        <w:rPr>
          <w:rFonts w:ascii="Sakkal Majalla" w:hAnsi="Sakkal Majalla" w:cs="Sakkal Majalla" w:hint="cs"/>
          <w:sz w:val="28"/>
          <w:szCs w:val="28"/>
        </w:rPr>
        <w:t xml:space="preserve"> (</w:t>
      </w:r>
      <w:proofErr w:type="gramEnd"/>
      <w:r w:rsidR="00E9346F">
        <w:rPr>
          <w:rFonts w:cstheme="minorHAnsi"/>
          <w:sz w:val="28"/>
          <w:szCs w:val="28"/>
          <w:lang w:val="el-GR"/>
        </w:rPr>
        <w:t>α</w:t>
      </w:r>
      <w:r>
        <w:rPr>
          <w:rFonts w:ascii="Sakkal Majalla" w:hAnsi="Sakkal Majalla" w:cs="Sakkal Majalla"/>
          <w:sz w:val="28"/>
          <w:szCs w:val="28"/>
        </w:rPr>
        <w:t xml:space="preserve"> ≤ 0.05</w:t>
      </w:r>
      <w:r w:rsidR="00086EA0">
        <w:rPr>
          <w:rFonts w:ascii="Sakkal Majalla" w:hAnsi="Sakkal Majalla" w:cs="Sakkal Majalla" w:hint="cs"/>
          <w:sz w:val="28"/>
          <w:szCs w:val="28"/>
          <w:rtl/>
        </w:rPr>
        <w:t>"</w:t>
      </w:r>
    </w:p>
    <w:p w14:paraId="73FF1A5A" w14:textId="77777777"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وينبثق من هذا الفرض الرئيسي الرابع الفروض الفرعية التالية (تم الاختصار لتجنب التكرار).</w:t>
      </w:r>
    </w:p>
    <w:p w14:paraId="1CA2D281" w14:textId="77777777" w:rsidR="001A4456" w:rsidRDefault="001A4456" w:rsidP="00D02F6F">
      <w:pPr>
        <w:jc w:val="both"/>
        <w:rPr>
          <w:rFonts w:ascii="Sakkal Majalla" w:hAnsi="Sakkal Majalla" w:cs="Sakkal Majalla"/>
          <w:sz w:val="28"/>
          <w:szCs w:val="28"/>
          <w:rtl/>
        </w:rPr>
      </w:pPr>
    </w:p>
    <w:p w14:paraId="2D72503E" w14:textId="3560EB39" w:rsidR="001A4456" w:rsidRPr="00086EA0" w:rsidRDefault="001A4456" w:rsidP="00FF40AE">
      <w:pPr>
        <w:pStyle w:val="3"/>
        <w:rPr>
          <w:rtl/>
        </w:rPr>
      </w:pPr>
      <w:r>
        <w:rPr>
          <w:rtl/>
        </w:rPr>
        <w:t xml:space="preserve"> </w:t>
      </w:r>
      <w:bookmarkStart w:id="14" w:name="_Toc224276120"/>
      <w:r w:rsidRPr="00086EA0">
        <w:rPr>
          <w:rtl/>
        </w:rPr>
        <w:t>الفرض الرئيسي الخامس:</w:t>
      </w:r>
      <w:bookmarkEnd w:id="14"/>
    </w:p>
    <w:p w14:paraId="7D96D93E" w14:textId="5F5728AF"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في تأثير المرونة الاستراتيجية على استدامة الأعمال في ظل الأزمات في قطاع الأعمال بالمدينة المنورة تعزى للمتغيرات الديموغرافية للمنظمات عند مستوى دلالة </w:t>
      </w:r>
      <w:proofErr w:type="gramStart"/>
      <w:r>
        <w:rPr>
          <w:rFonts w:ascii="Sakkal Majalla" w:hAnsi="Sakkal Majalla" w:cs="Sakkal Majalla"/>
          <w:sz w:val="28"/>
          <w:szCs w:val="28"/>
          <w:rtl/>
        </w:rPr>
        <w:t>(</w:t>
      </w:r>
      <w:r w:rsidR="00086EA0">
        <w:rPr>
          <w:rFonts w:ascii="Sakkal Majalla" w:hAnsi="Sakkal Majalla" w:cs="Sakkal Majalla" w:hint="cs"/>
          <w:sz w:val="28"/>
          <w:szCs w:val="28"/>
        </w:rPr>
        <w:t xml:space="preserve"> (</w:t>
      </w:r>
      <w:proofErr w:type="gramEnd"/>
      <w:r w:rsidR="00CB509F">
        <w:rPr>
          <w:rFonts w:cstheme="minorHAnsi"/>
          <w:sz w:val="28"/>
          <w:szCs w:val="28"/>
          <w:lang w:val="el-GR"/>
        </w:rPr>
        <w:t>α</w:t>
      </w:r>
      <w:r>
        <w:rPr>
          <w:rFonts w:ascii="Sakkal Majalla" w:hAnsi="Sakkal Majalla" w:cs="Sakkal Majalla"/>
          <w:sz w:val="28"/>
          <w:szCs w:val="28"/>
        </w:rPr>
        <w:t xml:space="preserve"> ≤ 0.05</w:t>
      </w:r>
      <w:r w:rsidR="00CB509F">
        <w:rPr>
          <w:rFonts w:ascii="Sakkal Majalla" w:hAnsi="Sakkal Majalla" w:cs="Sakkal Majalla" w:hint="cs"/>
          <w:sz w:val="28"/>
          <w:szCs w:val="28"/>
          <w:rtl/>
        </w:rPr>
        <w:t>"</w:t>
      </w:r>
    </w:p>
    <w:p w14:paraId="1E92FA65" w14:textId="0D6ADA3B" w:rsidR="001A4456" w:rsidRPr="00CB509F" w:rsidRDefault="001A4456" w:rsidP="00D02F6F">
      <w:pPr>
        <w:jc w:val="both"/>
        <w:rPr>
          <w:rFonts w:ascii="Sakkal Majalla" w:hAnsi="Sakkal Majalla" w:cs="Sakkal Majalla"/>
          <w:i/>
          <w:iCs/>
          <w:sz w:val="28"/>
          <w:szCs w:val="28"/>
          <w:rtl/>
        </w:rPr>
      </w:pPr>
      <w:r w:rsidRPr="00CB509F">
        <w:rPr>
          <w:rFonts w:ascii="Sakkal Majalla" w:hAnsi="Sakkal Majalla" w:cs="Sakkal Majalla"/>
          <w:i/>
          <w:iCs/>
          <w:sz w:val="28"/>
          <w:szCs w:val="28"/>
          <w:rtl/>
        </w:rPr>
        <w:t xml:space="preserve">وينبثق من هذا الفرض الرئيسي الخامس الفروض الفرعية </w:t>
      </w:r>
      <w:proofErr w:type="gramStart"/>
      <w:r w:rsidRPr="00CB509F">
        <w:rPr>
          <w:rFonts w:ascii="Sakkal Majalla" w:hAnsi="Sakkal Majalla" w:cs="Sakkal Majalla"/>
          <w:i/>
          <w:iCs/>
          <w:sz w:val="28"/>
          <w:szCs w:val="28"/>
          <w:rtl/>
        </w:rPr>
        <w:t>التالية</w:t>
      </w:r>
      <w:r w:rsidR="00CB509F">
        <w:rPr>
          <w:rFonts w:ascii="Sakkal Majalla" w:hAnsi="Sakkal Majalla" w:cs="Sakkal Majalla" w:hint="cs"/>
          <w:i/>
          <w:iCs/>
          <w:sz w:val="28"/>
          <w:szCs w:val="28"/>
          <w:rtl/>
        </w:rPr>
        <w:t xml:space="preserve"> :</w:t>
      </w:r>
      <w:proofErr w:type="gramEnd"/>
      <w:r w:rsidR="00CB509F">
        <w:rPr>
          <w:rFonts w:ascii="Sakkal Majalla" w:hAnsi="Sakkal Majalla" w:cs="Sakkal Majalla" w:hint="cs"/>
          <w:i/>
          <w:iCs/>
          <w:sz w:val="28"/>
          <w:szCs w:val="28"/>
          <w:rtl/>
        </w:rPr>
        <w:t>-</w:t>
      </w:r>
    </w:p>
    <w:p w14:paraId="079CC22C" w14:textId="2A6FC4D9" w:rsidR="001A4456" w:rsidRPr="00CB509F" w:rsidRDefault="001A4456" w:rsidP="00D02F6F">
      <w:pPr>
        <w:jc w:val="both"/>
        <w:rPr>
          <w:rFonts w:ascii="Sakkal Majalla" w:hAnsi="Sakkal Majalla" w:cs="Sakkal Majalla"/>
          <w:b/>
          <w:bCs/>
          <w:sz w:val="28"/>
          <w:szCs w:val="28"/>
          <w:rtl/>
        </w:rPr>
      </w:pPr>
      <w:r w:rsidRPr="00CB509F">
        <w:rPr>
          <w:rFonts w:ascii="Sakkal Majalla" w:hAnsi="Sakkal Majalla" w:cs="Sakkal Majalla"/>
          <w:b/>
          <w:bCs/>
          <w:sz w:val="28"/>
          <w:szCs w:val="28"/>
          <w:rtl/>
        </w:rPr>
        <w:t xml:space="preserve"> الفرض الفرعي الأول:</w:t>
      </w:r>
    </w:p>
    <w:p w14:paraId="4082DDB2" w14:textId="7435C59D"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في تأثير المرونة الاستراتيجية على استدامة الأعمال في ظل الأزمات تعزى لحجم المنظمة (صغيرة، </w:t>
      </w:r>
      <w:proofErr w:type="gramStart"/>
      <w:r>
        <w:rPr>
          <w:rFonts w:ascii="Sakkal Majalla" w:hAnsi="Sakkal Majalla" w:cs="Sakkal Majalla"/>
          <w:sz w:val="28"/>
          <w:szCs w:val="28"/>
          <w:rtl/>
        </w:rPr>
        <w:t>متوسطة</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كبيرة) عند مستوى دلالة (</w:t>
      </w:r>
      <w:r w:rsidR="00CB509F">
        <w:rPr>
          <w:rFonts w:ascii="Sakkal Majalla" w:hAnsi="Sakkal Majalla" w:cs="Sakkal Majalla" w:hint="cs"/>
          <w:sz w:val="28"/>
          <w:szCs w:val="28"/>
        </w:rPr>
        <w:t>(</w:t>
      </w:r>
      <w:r w:rsidR="00CB509F">
        <w:rPr>
          <w:rFonts w:cstheme="minorHAnsi"/>
          <w:sz w:val="28"/>
          <w:szCs w:val="28"/>
          <w:lang w:val="el-GR"/>
        </w:rPr>
        <w:t>α</w:t>
      </w:r>
      <w:r>
        <w:rPr>
          <w:rFonts w:ascii="Sakkal Majalla" w:hAnsi="Sakkal Majalla" w:cs="Sakkal Majalla"/>
          <w:sz w:val="28"/>
          <w:szCs w:val="28"/>
        </w:rPr>
        <w:t>≤ 0.05</w:t>
      </w:r>
      <w:r w:rsidR="00CB509F">
        <w:rPr>
          <w:rFonts w:ascii="Sakkal Majalla" w:hAnsi="Sakkal Majalla" w:cs="Sakkal Majalla" w:hint="cs"/>
          <w:sz w:val="28"/>
          <w:szCs w:val="28"/>
          <w:rtl/>
        </w:rPr>
        <w:t>"</w:t>
      </w:r>
    </w:p>
    <w:p w14:paraId="777FD2CC" w14:textId="1CDF8BDB" w:rsidR="001A4456" w:rsidRPr="00CB509F" w:rsidRDefault="001A4456" w:rsidP="00D02F6F">
      <w:pPr>
        <w:jc w:val="both"/>
        <w:rPr>
          <w:rFonts w:ascii="Sakkal Majalla" w:hAnsi="Sakkal Majalla" w:cs="Sakkal Majalla"/>
          <w:b/>
          <w:bCs/>
          <w:sz w:val="28"/>
          <w:szCs w:val="28"/>
          <w:rtl/>
        </w:rPr>
      </w:pPr>
      <w:r w:rsidRPr="00CB509F">
        <w:rPr>
          <w:rFonts w:ascii="Sakkal Majalla" w:hAnsi="Sakkal Majalla" w:cs="Sakkal Majalla"/>
          <w:b/>
          <w:bCs/>
          <w:sz w:val="28"/>
          <w:szCs w:val="28"/>
          <w:rtl/>
        </w:rPr>
        <w:t xml:space="preserve"> الفرض الفرعي الثاني:</w:t>
      </w:r>
    </w:p>
    <w:p w14:paraId="4FB9E959" w14:textId="68506099"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في تأثير المرونة الاستراتيجية على استدامة الأعمال في ظل الأزمات تعزى لعمر المنظمة (أقل من 5 </w:t>
      </w:r>
      <w:proofErr w:type="gramStart"/>
      <w:r>
        <w:rPr>
          <w:rFonts w:ascii="Sakkal Majalla" w:hAnsi="Sakkal Majalla" w:cs="Sakkal Majalla"/>
          <w:sz w:val="28"/>
          <w:szCs w:val="28"/>
          <w:rtl/>
        </w:rPr>
        <w:t>سنوات</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من 5-10 سنوات</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أكثر من 10 سنوات) عند مستوى دلالة (</w:t>
      </w:r>
      <w:r w:rsidR="00CB509F">
        <w:rPr>
          <w:rFonts w:ascii="Sakkal Majalla" w:hAnsi="Sakkal Majalla" w:cs="Sakkal Majalla" w:hint="cs"/>
          <w:sz w:val="28"/>
          <w:szCs w:val="28"/>
        </w:rPr>
        <w:t xml:space="preserve"> (</w:t>
      </w:r>
      <w:r w:rsidR="002F1D4E">
        <w:rPr>
          <w:rFonts w:cstheme="minorHAnsi"/>
          <w:sz w:val="28"/>
          <w:szCs w:val="28"/>
          <w:lang w:val="el-GR"/>
        </w:rPr>
        <w:t>α</w:t>
      </w:r>
      <w:r>
        <w:rPr>
          <w:rFonts w:ascii="Sakkal Majalla" w:hAnsi="Sakkal Majalla" w:cs="Sakkal Majalla"/>
          <w:sz w:val="28"/>
          <w:szCs w:val="28"/>
        </w:rPr>
        <w:t xml:space="preserve"> ≤ 0.05</w:t>
      </w:r>
      <w:r w:rsidR="002F1D4E">
        <w:rPr>
          <w:rFonts w:ascii="Sakkal Majalla" w:hAnsi="Sakkal Majalla" w:cs="Sakkal Majalla" w:hint="cs"/>
          <w:sz w:val="28"/>
          <w:szCs w:val="28"/>
          <w:rtl/>
        </w:rPr>
        <w:t>"</w:t>
      </w:r>
    </w:p>
    <w:p w14:paraId="2A39DA1E" w14:textId="47050DED" w:rsidR="001A4456" w:rsidRPr="002F1D4E" w:rsidRDefault="001A4456" w:rsidP="00D02F6F">
      <w:pPr>
        <w:jc w:val="both"/>
        <w:rPr>
          <w:rFonts w:ascii="Sakkal Majalla" w:hAnsi="Sakkal Majalla" w:cs="Sakkal Majalla"/>
          <w:b/>
          <w:bCs/>
          <w:sz w:val="28"/>
          <w:szCs w:val="28"/>
          <w:rtl/>
        </w:rPr>
      </w:pPr>
      <w:r w:rsidRPr="002F1D4E">
        <w:rPr>
          <w:rFonts w:ascii="Sakkal Majalla" w:hAnsi="Sakkal Majalla" w:cs="Sakkal Majalla"/>
          <w:b/>
          <w:bCs/>
          <w:sz w:val="28"/>
          <w:szCs w:val="28"/>
          <w:rtl/>
        </w:rPr>
        <w:t xml:space="preserve"> الفرض الفرعي الثالث:</w:t>
      </w:r>
    </w:p>
    <w:p w14:paraId="0599B535" w14:textId="26EC1187" w:rsidR="001A4456" w:rsidRDefault="001A4456" w:rsidP="00D02F6F">
      <w:pPr>
        <w:jc w:val="both"/>
        <w:rPr>
          <w:rFonts w:ascii="Sakkal Majalla" w:hAnsi="Sakkal Majalla" w:cs="Sakkal Majalla"/>
          <w:sz w:val="28"/>
          <w:szCs w:val="28"/>
          <w:rtl/>
        </w:rPr>
      </w:pPr>
      <w:r>
        <w:rPr>
          <w:rFonts w:ascii="Sakkal Majalla" w:hAnsi="Sakkal Majalla" w:cs="Sakkal Majalla"/>
          <w:sz w:val="28"/>
          <w:szCs w:val="28"/>
          <w:rtl/>
        </w:rPr>
        <w:t>"توجد فروق ذات دلالة إحصائية في تأثير المرونة الاستراتيجية على استدامة الأعمال في ظل الأزمات تعزى للقطاع الذي تنتمي إليه المنظمة (</w:t>
      </w:r>
      <w:proofErr w:type="gramStart"/>
      <w:r>
        <w:rPr>
          <w:rFonts w:ascii="Sakkal Majalla" w:hAnsi="Sakkal Majalla" w:cs="Sakkal Majalla"/>
          <w:sz w:val="28"/>
          <w:szCs w:val="28"/>
          <w:rtl/>
        </w:rPr>
        <w:t>صناعي</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تجاري، خدمي) عند مستوى دلالة (</w:t>
      </w:r>
      <w:r w:rsidR="002F1D4E">
        <w:rPr>
          <w:rFonts w:ascii="Sakkal Majalla" w:hAnsi="Sakkal Majalla" w:cs="Sakkal Majalla" w:hint="cs"/>
          <w:sz w:val="28"/>
          <w:szCs w:val="28"/>
        </w:rPr>
        <w:t xml:space="preserve"> (</w:t>
      </w:r>
      <w:r w:rsidR="002F1D4E">
        <w:rPr>
          <w:rFonts w:cstheme="minorHAnsi"/>
          <w:sz w:val="28"/>
          <w:szCs w:val="28"/>
          <w:lang w:val="el-GR"/>
        </w:rPr>
        <w:t>α</w:t>
      </w:r>
      <w:r>
        <w:rPr>
          <w:rFonts w:ascii="Sakkal Majalla" w:hAnsi="Sakkal Majalla" w:cs="Sakkal Majalla"/>
          <w:sz w:val="28"/>
          <w:szCs w:val="28"/>
        </w:rPr>
        <w:t xml:space="preserve"> ≤ 0.05</w:t>
      </w:r>
      <w:r w:rsidR="002F1D4E">
        <w:rPr>
          <w:rFonts w:ascii="Sakkal Majalla" w:hAnsi="Sakkal Majalla" w:cs="Sakkal Majalla" w:hint="cs"/>
          <w:sz w:val="28"/>
          <w:szCs w:val="28"/>
          <w:rtl/>
        </w:rPr>
        <w:t>"</w:t>
      </w:r>
    </w:p>
    <w:p w14:paraId="74C972D7" w14:textId="27F40DDF" w:rsidR="001A4456" w:rsidRPr="002F1D4E" w:rsidRDefault="001A4456" w:rsidP="00D02F6F">
      <w:pPr>
        <w:jc w:val="both"/>
        <w:rPr>
          <w:rFonts w:ascii="Sakkal Majalla" w:hAnsi="Sakkal Majalla" w:cs="Sakkal Majalla"/>
          <w:b/>
          <w:bCs/>
          <w:sz w:val="28"/>
          <w:szCs w:val="28"/>
          <w:rtl/>
        </w:rPr>
      </w:pPr>
      <w:r w:rsidRPr="002F1D4E">
        <w:rPr>
          <w:rFonts w:ascii="Sakkal Majalla" w:hAnsi="Sakkal Majalla" w:cs="Sakkal Majalla"/>
          <w:b/>
          <w:bCs/>
          <w:sz w:val="28"/>
          <w:szCs w:val="28"/>
          <w:rtl/>
        </w:rPr>
        <w:t xml:space="preserve"> الفرض الفرعي الرابع:</w:t>
      </w:r>
    </w:p>
    <w:p w14:paraId="5C1BA7DD" w14:textId="284624DA" w:rsidR="00F925D0" w:rsidRPr="00424A14" w:rsidRDefault="001A4456" w:rsidP="00424A14">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في تأثير المرونة الاستراتيجية على استدامة الأعمال في ظل الأزمات تعزى لطبيعة نشاط المنظمة عند مستوى دلالة </w:t>
      </w:r>
      <w:proofErr w:type="gramStart"/>
      <w:r>
        <w:rPr>
          <w:rFonts w:ascii="Sakkal Majalla" w:hAnsi="Sakkal Majalla" w:cs="Sakkal Majalla"/>
          <w:sz w:val="28"/>
          <w:szCs w:val="28"/>
          <w:rtl/>
        </w:rPr>
        <w:t>(</w:t>
      </w:r>
      <w:r w:rsidR="002F1D4E">
        <w:rPr>
          <w:rFonts w:ascii="Sakkal Majalla" w:hAnsi="Sakkal Majalla" w:cs="Sakkal Majalla" w:hint="cs"/>
          <w:sz w:val="28"/>
          <w:szCs w:val="28"/>
        </w:rPr>
        <w:t xml:space="preserve"> (</w:t>
      </w:r>
      <w:proofErr w:type="gramEnd"/>
      <w:r w:rsidR="002F1D4E">
        <w:rPr>
          <w:rFonts w:cstheme="minorHAnsi"/>
          <w:sz w:val="28"/>
          <w:szCs w:val="28"/>
          <w:lang w:val="el-GR"/>
        </w:rPr>
        <w:t>α</w:t>
      </w:r>
      <w:r>
        <w:rPr>
          <w:rFonts w:ascii="Sakkal Majalla" w:hAnsi="Sakkal Majalla" w:cs="Sakkal Majalla"/>
          <w:sz w:val="28"/>
          <w:szCs w:val="28"/>
        </w:rPr>
        <w:t xml:space="preserve"> ≤ 0.05</w:t>
      </w:r>
      <w:r w:rsidR="002F1D4E">
        <w:rPr>
          <w:rFonts w:ascii="Sakkal Majalla" w:hAnsi="Sakkal Majalla" w:cs="Sakkal Majalla" w:hint="cs"/>
          <w:sz w:val="28"/>
          <w:szCs w:val="28"/>
          <w:rtl/>
        </w:rPr>
        <w:t>"</w:t>
      </w:r>
    </w:p>
    <w:p w14:paraId="05F101B8" w14:textId="0CEBD540" w:rsidR="00680418" w:rsidRPr="001C54F9" w:rsidRDefault="00F925D0" w:rsidP="00FF40AE">
      <w:pPr>
        <w:pStyle w:val="2"/>
        <w:rPr>
          <w:rtl/>
        </w:rPr>
      </w:pPr>
      <w:bookmarkStart w:id="15" w:name="_Toc224276121"/>
      <w:r w:rsidRPr="002F1D4E">
        <w:rPr>
          <w:rFonts w:hint="cs"/>
          <w:rtl/>
        </w:rPr>
        <w:t xml:space="preserve">-النظرية العلمية </w:t>
      </w:r>
      <w:proofErr w:type="gramStart"/>
      <w:r w:rsidRPr="002F1D4E">
        <w:rPr>
          <w:rFonts w:hint="cs"/>
          <w:rtl/>
        </w:rPr>
        <w:t>المتبعة  لإعداد</w:t>
      </w:r>
      <w:proofErr w:type="gramEnd"/>
      <w:r w:rsidRPr="002F1D4E">
        <w:rPr>
          <w:rFonts w:hint="cs"/>
          <w:rtl/>
        </w:rPr>
        <w:t xml:space="preserve"> البحث</w:t>
      </w:r>
      <w:bookmarkEnd w:id="15"/>
      <w:r w:rsidR="002F1D4E">
        <w:rPr>
          <w:rFonts w:hint="cs"/>
          <w:rtl/>
        </w:rPr>
        <w:t xml:space="preserve"> </w:t>
      </w:r>
    </w:p>
    <w:p w14:paraId="09DBA99E" w14:textId="77777777"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يعتمد البحث الحالي على عدة نظريات علمية متكاملة تشكل الإطار النظري للدراسة وتوجه منهجيتها وأساليب تحليل نتائجها. وفيما يلي أهم النظريات العلمية المتبعة في هذا البحث:</w:t>
      </w:r>
    </w:p>
    <w:p w14:paraId="4B06C799" w14:textId="77777777" w:rsidR="00680418" w:rsidRDefault="00680418" w:rsidP="00D02F6F">
      <w:pPr>
        <w:jc w:val="both"/>
        <w:rPr>
          <w:rFonts w:ascii="Sakkal Majalla" w:hAnsi="Sakkal Majalla" w:cs="Sakkal Majalla"/>
          <w:sz w:val="28"/>
          <w:szCs w:val="28"/>
          <w:rtl/>
        </w:rPr>
      </w:pPr>
    </w:p>
    <w:p w14:paraId="5E241112" w14:textId="3E1316F9" w:rsidR="00680418" w:rsidRPr="0026347B" w:rsidRDefault="00680418" w:rsidP="00D02F6F">
      <w:pPr>
        <w:jc w:val="both"/>
        <w:rPr>
          <w:rFonts w:ascii="Sakkal Majalla" w:hAnsi="Sakkal Majalla" w:cs="Sakkal Majalla"/>
          <w:b/>
          <w:bCs/>
          <w:sz w:val="28"/>
          <w:szCs w:val="28"/>
          <w:rtl/>
        </w:rPr>
      </w:pPr>
      <w:r w:rsidRPr="0026347B">
        <w:rPr>
          <w:rFonts w:ascii="Sakkal Majalla" w:hAnsi="Sakkal Majalla" w:cs="Sakkal Majalla"/>
          <w:b/>
          <w:bCs/>
          <w:sz w:val="28"/>
          <w:szCs w:val="28"/>
          <w:rtl/>
        </w:rPr>
        <w:t xml:space="preserve"> 1</w:t>
      </w:r>
      <w:r w:rsidR="001C54F9" w:rsidRPr="0026347B">
        <w:rPr>
          <w:rFonts w:ascii="Sakkal Majalla" w:hAnsi="Sakkal Majalla" w:cs="Sakkal Majalla" w:hint="cs"/>
          <w:b/>
          <w:bCs/>
          <w:sz w:val="28"/>
          <w:szCs w:val="28"/>
          <w:rtl/>
        </w:rPr>
        <w:t xml:space="preserve">- </w:t>
      </w:r>
      <w:r w:rsidRPr="0026347B">
        <w:rPr>
          <w:rFonts w:ascii="Sakkal Majalla" w:hAnsi="Sakkal Majalla" w:cs="Sakkal Majalla"/>
          <w:b/>
          <w:bCs/>
          <w:sz w:val="28"/>
          <w:szCs w:val="28"/>
          <w:rtl/>
        </w:rPr>
        <w:t>نظرية الموارد والقدرات (</w:t>
      </w:r>
      <w:r w:rsidRPr="0026347B">
        <w:rPr>
          <w:rFonts w:ascii="Sakkal Majalla" w:hAnsi="Sakkal Majalla" w:cs="Sakkal Majalla"/>
          <w:b/>
          <w:bCs/>
          <w:sz w:val="28"/>
          <w:szCs w:val="28"/>
        </w:rPr>
        <w:t>Resource-Based View Theory</w:t>
      </w:r>
      <w:r w:rsidRPr="0026347B">
        <w:rPr>
          <w:rFonts w:ascii="Sakkal Majalla" w:hAnsi="Sakkal Majalla" w:cs="Sakkal Majalla"/>
          <w:b/>
          <w:bCs/>
          <w:sz w:val="28"/>
          <w:szCs w:val="28"/>
          <w:rtl/>
        </w:rPr>
        <w:t>)</w:t>
      </w:r>
    </w:p>
    <w:p w14:paraId="28AFCD3C" w14:textId="77777777" w:rsidR="00680418" w:rsidRDefault="00680418" w:rsidP="00D02F6F">
      <w:pPr>
        <w:jc w:val="both"/>
        <w:rPr>
          <w:rFonts w:ascii="Sakkal Majalla" w:hAnsi="Sakkal Majalla" w:cs="Sakkal Majalla"/>
          <w:sz w:val="28"/>
          <w:szCs w:val="28"/>
          <w:rtl/>
        </w:rPr>
      </w:pPr>
    </w:p>
    <w:p w14:paraId="2B61A83B" w14:textId="02E133C9"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تعد نظرية الموارد والقدرات من النظريات الأساسية في مجال الإدارة الاستراتيجية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والتي قدمها </w:t>
      </w:r>
      <w:r>
        <w:rPr>
          <w:rFonts w:ascii="Sakkal Majalla" w:hAnsi="Sakkal Majalla" w:cs="Sakkal Majalla"/>
          <w:sz w:val="28"/>
          <w:szCs w:val="28"/>
        </w:rPr>
        <w:t>Barney (1991)</w:t>
      </w:r>
      <w:r>
        <w:rPr>
          <w:rFonts w:ascii="Sakkal Majalla" w:hAnsi="Sakkal Majalla" w:cs="Sakkal Majalla"/>
          <w:sz w:val="28"/>
          <w:szCs w:val="28"/>
          <w:rtl/>
        </w:rPr>
        <w:t xml:space="preserve"> وطورها </w:t>
      </w:r>
      <w:r>
        <w:rPr>
          <w:rFonts w:ascii="Sakkal Majalla" w:hAnsi="Sakkal Majalla" w:cs="Sakkal Majalla"/>
          <w:sz w:val="28"/>
          <w:szCs w:val="28"/>
        </w:rPr>
        <w:t>Teece et al (1997)</w:t>
      </w:r>
      <w:r w:rsidR="00DE530D">
        <w:rPr>
          <w:rFonts w:ascii="Sakkal Majalla" w:hAnsi="Sakkal Majalla" w:cs="Sakkal Majalla" w:hint="cs"/>
          <w:sz w:val="28"/>
          <w:szCs w:val="28"/>
          <w:rtl/>
        </w:rPr>
        <w:t xml:space="preserve"> ،</w:t>
      </w:r>
      <w:r>
        <w:rPr>
          <w:rFonts w:ascii="Sakkal Majalla" w:hAnsi="Sakkal Majalla" w:cs="Sakkal Majalla"/>
          <w:sz w:val="28"/>
          <w:szCs w:val="28"/>
          <w:rtl/>
        </w:rPr>
        <w:t xml:space="preserve"> وتقوم هذه النظرية على افتراض أن المنظمات تمتلك موارد وقدرات متباينة، وأن المنظمات التي تمتلك موارد وقدرات فريدة وقيّمة ونادرة وغير قابلة للتقليد أو الاستبدال تكون أكثر قدرة على تحقيق ميزة تنافسية مستدامة (</w:t>
      </w:r>
      <w:r>
        <w:rPr>
          <w:rFonts w:ascii="Sakkal Majalla" w:hAnsi="Sakkal Majalla" w:cs="Sakkal Majalla"/>
          <w:sz w:val="28"/>
          <w:szCs w:val="28"/>
        </w:rPr>
        <w:t>Grant, 2016</w:t>
      </w:r>
      <w:r>
        <w:rPr>
          <w:rFonts w:ascii="Sakkal Majalla" w:hAnsi="Sakkal Majalla" w:cs="Sakkal Majalla"/>
          <w:sz w:val="28"/>
          <w:szCs w:val="28"/>
          <w:rtl/>
        </w:rPr>
        <w:t>)</w:t>
      </w:r>
      <w:r w:rsidR="00DE530D">
        <w:rPr>
          <w:rFonts w:ascii="Sakkal Majalla" w:hAnsi="Sakkal Majalla" w:cs="Sakkal Majalla" w:hint="cs"/>
          <w:sz w:val="28"/>
          <w:szCs w:val="28"/>
          <w:rtl/>
        </w:rPr>
        <w:t xml:space="preserve"> ،</w:t>
      </w:r>
      <w:r w:rsidR="001C54F9">
        <w:rPr>
          <w:rFonts w:ascii="Sakkal Majalla" w:hAnsi="Sakkal Majalla" w:cs="Sakkal Majalla" w:hint="cs"/>
          <w:sz w:val="28"/>
          <w:szCs w:val="28"/>
          <w:rtl/>
        </w:rPr>
        <w:t xml:space="preserve"> </w:t>
      </w:r>
      <w:r>
        <w:rPr>
          <w:rFonts w:ascii="Sakkal Majalla" w:hAnsi="Sakkal Majalla" w:cs="Sakkal Majalla"/>
          <w:sz w:val="28"/>
          <w:szCs w:val="28"/>
          <w:rtl/>
        </w:rPr>
        <w:t>وتشكل هذه النظرية أساساً لفهم المرونة الاستراتيجية، حيث أن قدرة المنظمة على إعادة توجيه مواردها وتكييف استراتيجياتها استجابة للتغيرات البيئية تعتمد بشكل كبير على نوعية الموارد والقدرات التي تمتلكها</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وخاصة القدرات الديناميكية التي تمكنها من التكيف مع البيئات المتغيرة (</w:t>
      </w:r>
      <w:r>
        <w:rPr>
          <w:rFonts w:ascii="Sakkal Majalla" w:hAnsi="Sakkal Majalla" w:cs="Sakkal Majalla"/>
          <w:sz w:val="28"/>
          <w:szCs w:val="28"/>
        </w:rPr>
        <w:t>Hitt et al, 2020</w:t>
      </w:r>
      <w:r>
        <w:rPr>
          <w:rFonts w:ascii="Sakkal Majalla" w:hAnsi="Sakkal Majalla" w:cs="Sakkal Majalla"/>
          <w:sz w:val="28"/>
          <w:szCs w:val="28"/>
          <w:rtl/>
        </w:rPr>
        <w:t>).</w:t>
      </w:r>
    </w:p>
    <w:p w14:paraId="5C7F9EAC" w14:textId="77777777" w:rsidR="00680418" w:rsidRDefault="00680418" w:rsidP="00D02F6F">
      <w:pPr>
        <w:jc w:val="both"/>
        <w:rPr>
          <w:rFonts w:ascii="Sakkal Majalla" w:hAnsi="Sakkal Majalla" w:cs="Sakkal Majalla"/>
          <w:sz w:val="28"/>
          <w:szCs w:val="28"/>
          <w:rtl/>
        </w:rPr>
      </w:pPr>
    </w:p>
    <w:p w14:paraId="6F7ADBA6" w14:textId="5109D898" w:rsidR="00680418" w:rsidRPr="0026347B" w:rsidRDefault="00680418" w:rsidP="00D02F6F">
      <w:pPr>
        <w:jc w:val="both"/>
        <w:rPr>
          <w:rFonts w:ascii="Sakkal Majalla" w:hAnsi="Sakkal Majalla" w:cs="Sakkal Majalla"/>
          <w:b/>
          <w:bCs/>
          <w:sz w:val="28"/>
          <w:szCs w:val="28"/>
          <w:rtl/>
        </w:rPr>
      </w:pPr>
      <w:r w:rsidRPr="0026347B">
        <w:rPr>
          <w:rFonts w:ascii="Sakkal Majalla" w:hAnsi="Sakkal Majalla" w:cs="Sakkal Majalla"/>
          <w:b/>
          <w:bCs/>
          <w:sz w:val="28"/>
          <w:szCs w:val="28"/>
          <w:rtl/>
        </w:rPr>
        <w:t xml:space="preserve"> 2</w:t>
      </w:r>
      <w:r w:rsidR="0026347B" w:rsidRPr="0026347B">
        <w:rPr>
          <w:rFonts w:ascii="Sakkal Majalla" w:hAnsi="Sakkal Majalla" w:cs="Sakkal Majalla" w:hint="cs"/>
          <w:b/>
          <w:bCs/>
          <w:sz w:val="28"/>
          <w:szCs w:val="28"/>
          <w:rtl/>
        </w:rPr>
        <w:t>-</w:t>
      </w:r>
      <w:r w:rsidRPr="0026347B">
        <w:rPr>
          <w:rFonts w:ascii="Sakkal Majalla" w:hAnsi="Sakkal Majalla" w:cs="Sakkal Majalla"/>
          <w:b/>
          <w:bCs/>
          <w:sz w:val="28"/>
          <w:szCs w:val="28"/>
          <w:rtl/>
        </w:rPr>
        <w:t xml:space="preserve"> نظرية القدرات الديناميكية (</w:t>
      </w:r>
      <w:r w:rsidRPr="0026347B">
        <w:rPr>
          <w:rFonts w:ascii="Sakkal Majalla" w:hAnsi="Sakkal Majalla" w:cs="Sakkal Majalla"/>
          <w:b/>
          <w:bCs/>
          <w:sz w:val="28"/>
          <w:szCs w:val="28"/>
        </w:rPr>
        <w:t>Dynamic Capabilities Theory</w:t>
      </w:r>
      <w:r w:rsidRPr="0026347B">
        <w:rPr>
          <w:rFonts w:ascii="Sakkal Majalla" w:hAnsi="Sakkal Majalla" w:cs="Sakkal Majalla"/>
          <w:b/>
          <w:bCs/>
          <w:sz w:val="28"/>
          <w:szCs w:val="28"/>
          <w:rtl/>
        </w:rPr>
        <w:t>)</w:t>
      </w:r>
    </w:p>
    <w:p w14:paraId="1971FAE5" w14:textId="3C6FEDC6"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تمثل نظرية القدرات الديناميكية امتداداً لنظرية الموارد والقدرات</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وتركز على قدرة المنظمة على تجديد كفاءاتها وإعادة تشكيل مواردها استجابة للبيئات سريعة التغير (</w:t>
      </w:r>
      <w:r>
        <w:rPr>
          <w:rFonts w:ascii="Sakkal Majalla" w:hAnsi="Sakkal Majalla" w:cs="Sakkal Majalla"/>
          <w:sz w:val="28"/>
          <w:szCs w:val="28"/>
        </w:rPr>
        <w:t>Teece et al., 1997</w:t>
      </w:r>
      <w:r>
        <w:rPr>
          <w:rFonts w:ascii="Sakkal Majalla" w:hAnsi="Sakkal Majalla" w:cs="Sakkal Majalla"/>
          <w:sz w:val="28"/>
          <w:szCs w:val="28"/>
          <w:rtl/>
        </w:rPr>
        <w:t>)</w:t>
      </w:r>
      <w:r w:rsidR="0026347B">
        <w:rPr>
          <w:rFonts w:ascii="Sakkal Majalla" w:hAnsi="Sakkal Majalla" w:cs="Sakkal Majalla" w:hint="cs"/>
          <w:sz w:val="28"/>
          <w:szCs w:val="28"/>
          <w:rtl/>
        </w:rPr>
        <w:t xml:space="preserve"> ، </w:t>
      </w:r>
      <w:r>
        <w:rPr>
          <w:rFonts w:ascii="Sakkal Majalla" w:hAnsi="Sakkal Majalla" w:cs="Sakkal Majalla"/>
          <w:sz w:val="28"/>
          <w:szCs w:val="28"/>
          <w:rtl/>
        </w:rPr>
        <w:t>وتعرف القدرات الديناميكية بأنها "قدرة المنظمة على دمج وبناء وإعادة تشكيل الكفاءات الداخلية والخارجية للتعامل مع البيئات سريعة التغير" (</w:t>
      </w:r>
      <w:r>
        <w:rPr>
          <w:rFonts w:ascii="Sakkal Majalla" w:hAnsi="Sakkal Majalla" w:cs="Sakkal Majalla"/>
          <w:sz w:val="28"/>
          <w:szCs w:val="28"/>
        </w:rPr>
        <w:t>Teece, 2018</w:t>
      </w:r>
      <w:r>
        <w:rPr>
          <w:rFonts w:ascii="Sakkal Majalla" w:hAnsi="Sakkal Majalla" w:cs="Sakkal Majalla"/>
          <w:sz w:val="28"/>
          <w:szCs w:val="28"/>
          <w:rtl/>
        </w:rPr>
        <w:t>)</w:t>
      </w:r>
      <w:r w:rsidR="00997012">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997012">
        <w:rPr>
          <w:rFonts w:ascii="Sakkal Majalla" w:hAnsi="Sakkal Majalla" w:cs="Sakkal Majalla" w:hint="cs"/>
          <w:sz w:val="28"/>
          <w:szCs w:val="28"/>
          <w:rtl/>
        </w:rPr>
        <w:t xml:space="preserve"> </w:t>
      </w:r>
      <w:r>
        <w:rPr>
          <w:rFonts w:ascii="Sakkal Majalla" w:hAnsi="Sakkal Majalla" w:cs="Sakkal Majalla"/>
          <w:sz w:val="28"/>
          <w:szCs w:val="28"/>
          <w:rtl/>
        </w:rPr>
        <w:t>وتوفر هذه النظرية إطاراً مفاهيمياً لفهم كيف يمكن للمنظمات أن تطور مرونتها الاستراتيجية وتعزز قدرتها على التكيف مع الأزمات والتغيرات البيئية المفاجئة</w:t>
      </w:r>
      <w:r w:rsidR="00997012">
        <w:rPr>
          <w:rFonts w:ascii="Sakkal Majalla" w:hAnsi="Sakkal Majalla" w:cs="Sakkal Majalla" w:hint="cs"/>
          <w:sz w:val="28"/>
          <w:szCs w:val="28"/>
          <w:rtl/>
        </w:rPr>
        <w:t xml:space="preserve"> ،</w:t>
      </w:r>
      <w:r>
        <w:rPr>
          <w:rFonts w:ascii="Sakkal Majalla" w:hAnsi="Sakkal Majalla" w:cs="Sakkal Majalla"/>
          <w:sz w:val="28"/>
          <w:szCs w:val="28"/>
          <w:rtl/>
        </w:rPr>
        <w:t xml:space="preserve"> فالمرونة الاستراتيجية يمكن اعتبارها شكلاً من أشكال القدرات الديناميكية التي تمكن المنظمة من الاستجابة بفعالية للتغيرات غير المتوقعة (</w:t>
      </w:r>
      <w:r>
        <w:rPr>
          <w:rFonts w:ascii="Sakkal Majalla" w:hAnsi="Sakkal Majalla" w:cs="Sakkal Majalla"/>
          <w:sz w:val="28"/>
          <w:szCs w:val="28"/>
        </w:rPr>
        <w:t>Zhou &amp; Wu, 2010</w:t>
      </w:r>
      <w:r>
        <w:rPr>
          <w:rFonts w:ascii="Sakkal Majalla" w:hAnsi="Sakkal Majalla" w:cs="Sakkal Majalla"/>
          <w:sz w:val="28"/>
          <w:szCs w:val="28"/>
          <w:rtl/>
        </w:rPr>
        <w:t>)</w:t>
      </w:r>
    </w:p>
    <w:p w14:paraId="44B2F324" w14:textId="77777777" w:rsidR="00680418" w:rsidRDefault="00680418" w:rsidP="00D02F6F">
      <w:pPr>
        <w:jc w:val="both"/>
        <w:rPr>
          <w:rFonts w:ascii="Sakkal Majalla" w:hAnsi="Sakkal Majalla" w:cs="Sakkal Majalla"/>
          <w:sz w:val="28"/>
          <w:szCs w:val="28"/>
          <w:rtl/>
        </w:rPr>
      </w:pPr>
    </w:p>
    <w:p w14:paraId="7FD58695" w14:textId="0C1AD3C6" w:rsidR="00680418" w:rsidRPr="00997012" w:rsidRDefault="00680418" w:rsidP="00D02F6F">
      <w:pPr>
        <w:jc w:val="both"/>
        <w:rPr>
          <w:rFonts w:ascii="Sakkal Majalla" w:hAnsi="Sakkal Majalla" w:cs="Sakkal Majalla"/>
          <w:b/>
          <w:bCs/>
          <w:sz w:val="28"/>
          <w:szCs w:val="28"/>
          <w:rtl/>
        </w:rPr>
      </w:pPr>
      <w:r w:rsidRPr="00997012">
        <w:rPr>
          <w:rFonts w:ascii="Sakkal Majalla" w:hAnsi="Sakkal Majalla" w:cs="Sakkal Majalla"/>
          <w:b/>
          <w:bCs/>
          <w:sz w:val="28"/>
          <w:szCs w:val="28"/>
          <w:rtl/>
        </w:rPr>
        <w:t xml:space="preserve"> 3</w:t>
      </w:r>
      <w:r w:rsidR="00997012">
        <w:rPr>
          <w:rFonts w:ascii="Sakkal Majalla" w:hAnsi="Sakkal Majalla" w:cs="Sakkal Majalla" w:hint="cs"/>
          <w:b/>
          <w:bCs/>
          <w:sz w:val="28"/>
          <w:szCs w:val="28"/>
          <w:rtl/>
        </w:rPr>
        <w:t xml:space="preserve">- </w:t>
      </w:r>
      <w:r w:rsidRPr="00997012">
        <w:rPr>
          <w:rFonts w:ascii="Sakkal Majalla" w:hAnsi="Sakkal Majalla" w:cs="Sakkal Majalla"/>
          <w:b/>
          <w:bCs/>
          <w:sz w:val="28"/>
          <w:szCs w:val="28"/>
          <w:rtl/>
        </w:rPr>
        <w:t>نظرية أصحاب المصلحة (</w:t>
      </w:r>
      <w:r w:rsidRPr="00997012">
        <w:rPr>
          <w:rFonts w:ascii="Sakkal Majalla" w:hAnsi="Sakkal Majalla" w:cs="Sakkal Majalla"/>
          <w:b/>
          <w:bCs/>
          <w:sz w:val="28"/>
          <w:szCs w:val="28"/>
        </w:rPr>
        <w:t>Stakeholder Theory</w:t>
      </w:r>
      <w:r w:rsidRPr="00997012">
        <w:rPr>
          <w:rFonts w:ascii="Sakkal Majalla" w:hAnsi="Sakkal Majalla" w:cs="Sakkal Majalla"/>
          <w:b/>
          <w:bCs/>
          <w:sz w:val="28"/>
          <w:szCs w:val="28"/>
          <w:rtl/>
        </w:rPr>
        <w:t>)</w:t>
      </w:r>
    </w:p>
    <w:p w14:paraId="179795C3" w14:textId="768FA387"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 xml:space="preserve">قدم </w:t>
      </w:r>
      <w:r>
        <w:rPr>
          <w:rFonts w:ascii="Sakkal Majalla" w:hAnsi="Sakkal Majalla" w:cs="Sakkal Majalla"/>
          <w:sz w:val="28"/>
          <w:szCs w:val="28"/>
        </w:rPr>
        <w:t>Freeman (1984)</w:t>
      </w:r>
      <w:r>
        <w:rPr>
          <w:rFonts w:ascii="Sakkal Majalla" w:hAnsi="Sakkal Majalla" w:cs="Sakkal Majalla"/>
          <w:sz w:val="28"/>
          <w:szCs w:val="28"/>
          <w:rtl/>
        </w:rPr>
        <w:t xml:space="preserve"> نظرية أصحاب المصلحة التي تؤكد على أن نجاح المنظمة يعتمد على قدرتها على تلبية احتياجات ومتطلبات مختلف أصحاب المصلحة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بما في ذلك المساهمين والعملاء والموظفين والموردين والمجتمع المحلي والبيئة</w:t>
      </w:r>
      <w:r w:rsidR="00997012">
        <w:rPr>
          <w:rFonts w:ascii="Sakkal Majalla" w:hAnsi="Sakkal Majalla" w:cs="Sakkal Majalla" w:hint="cs"/>
          <w:sz w:val="28"/>
          <w:szCs w:val="28"/>
          <w:rtl/>
        </w:rPr>
        <w:t xml:space="preserve">، </w:t>
      </w:r>
      <w:r>
        <w:rPr>
          <w:rFonts w:ascii="Sakkal Majalla" w:hAnsi="Sakkal Majalla" w:cs="Sakkal Majalla"/>
          <w:sz w:val="28"/>
          <w:szCs w:val="28"/>
          <w:rtl/>
        </w:rPr>
        <w:t xml:space="preserve"> وتشكل هذه النظرية أساساً لفهم مفهوم استدامة الأعمال</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الذي يتضمن تحقيق التوازن بين الأبعاد الاقتصادية والاجتماعية والبيئية (</w:t>
      </w:r>
      <w:r>
        <w:rPr>
          <w:rFonts w:ascii="Sakkal Majalla" w:hAnsi="Sakkal Majalla" w:cs="Sakkal Majalla"/>
          <w:sz w:val="28"/>
          <w:szCs w:val="28"/>
        </w:rPr>
        <w:t>Elkington, 2018</w:t>
      </w:r>
      <w:r>
        <w:rPr>
          <w:rFonts w:ascii="Sakkal Majalla" w:hAnsi="Sakkal Majalla" w:cs="Sakkal Majalla"/>
          <w:sz w:val="28"/>
          <w:szCs w:val="28"/>
          <w:rtl/>
        </w:rPr>
        <w:t>)</w:t>
      </w:r>
      <w:r w:rsidR="00997012">
        <w:rPr>
          <w:rFonts w:ascii="Sakkal Majalla" w:hAnsi="Sakkal Majalla" w:cs="Sakkal Majalla" w:hint="cs"/>
          <w:sz w:val="28"/>
          <w:szCs w:val="28"/>
          <w:rtl/>
        </w:rPr>
        <w:t xml:space="preserve">، </w:t>
      </w:r>
      <w:r>
        <w:rPr>
          <w:rFonts w:ascii="Sakkal Majalla" w:hAnsi="Sakkal Majalla" w:cs="Sakkal Majalla"/>
          <w:sz w:val="28"/>
          <w:szCs w:val="28"/>
          <w:rtl/>
        </w:rPr>
        <w:t>وتساعد هذه النظرية في فهم كيف يمكن للمرونة الاستراتيجية أن تسهم في تعزيز استدامة الأعمال من خلال تمكين المنظمة من الاستجابة بفعالية لاحتياجات ومتطلبات مختلف أصحاب المصلحة في ظل الظروف المتغيرة والأزمات (</w:t>
      </w:r>
      <w:r>
        <w:rPr>
          <w:rFonts w:ascii="Sakkal Majalla" w:hAnsi="Sakkal Majalla" w:cs="Sakkal Majalla"/>
          <w:sz w:val="28"/>
          <w:szCs w:val="28"/>
        </w:rPr>
        <w:t>Ashrafi et al, 2019</w:t>
      </w:r>
      <w:r>
        <w:rPr>
          <w:rFonts w:ascii="Sakkal Majalla" w:hAnsi="Sakkal Majalla" w:cs="Sakkal Majalla"/>
          <w:sz w:val="28"/>
          <w:szCs w:val="28"/>
          <w:rtl/>
        </w:rPr>
        <w:t>)</w:t>
      </w:r>
    </w:p>
    <w:p w14:paraId="2D5929A4" w14:textId="77777777" w:rsidR="00680418" w:rsidRDefault="00680418" w:rsidP="00D02F6F">
      <w:pPr>
        <w:jc w:val="both"/>
        <w:rPr>
          <w:rFonts w:ascii="Sakkal Majalla" w:hAnsi="Sakkal Majalla" w:cs="Sakkal Majalla"/>
          <w:sz w:val="28"/>
          <w:szCs w:val="28"/>
          <w:rtl/>
        </w:rPr>
      </w:pPr>
    </w:p>
    <w:p w14:paraId="07FC2925" w14:textId="6F1B967E" w:rsidR="00680418" w:rsidRPr="003710EC" w:rsidRDefault="00680418" w:rsidP="00D02F6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3710EC">
        <w:rPr>
          <w:rFonts w:ascii="Sakkal Majalla" w:hAnsi="Sakkal Majalla" w:cs="Sakkal Majalla"/>
          <w:b/>
          <w:bCs/>
          <w:sz w:val="28"/>
          <w:szCs w:val="28"/>
          <w:rtl/>
        </w:rPr>
        <w:t>4</w:t>
      </w:r>
      <w:proofErr w:type="gramStart"/>
      <w:r w:rsidR="003710EC" w:rsidRPr="003710EC">
        <w:rPr>
          <w:rFonts w:ascii="Sakkal Majalla" w:hAnsi="Sakkal Majalla" w:cs="Sakkal Majalla" w:hint="cs"/>
          <w:b/>
          <w:bCs/>
          <w:sz w:val="28"/>
          <w:szCs w:val="28"/>
          <w:rtl/>
        </w:rPr>
        <w:t xml:space="preserve">- </w:t>
      </w:r>
      <w:r w:rsidRPr="003710EC">
        <w:rPr>
          <w:rFonts w:ascii="Sakkal Majalla" w:hAnsi="Sakkal Majalla" w:cs="Sakkal Majalla"/>
          <w:b/>
          <w:bCs/>
          <w:sz w:val="28"/>
          <w:szCs w:val="28"/>
          <w:rtl/>
        </w:rPr>
        <w:t xml:space="preserve"> نظرية</w:t>
      </w:r>
      <w:proofErr w:type="gramEnd"/>
      <w:r w:rsidRPr="003710EC">
        <w:rPr>
          <w:rFonts w:ascii="Sakkal Majalla" w:hAnsi="Sakkal Majalla" w:cs="Sakkal Majalla"/>
          <w:b/>
          <w:bCs/>
          <w:sz w:val="28"/>
          <w:szCs w:val="28"/>
          <w:rtl/>
        </w:rPr>
        <w:t xml:space="preserve"> التنظيم في مواجهة الأزمات (</w:t>
      </w:r>
      <w:r w:rsidRPr="003710EC">
        <w:rPr>
          <w:rFonts w:ascii="Sakkal Majalla" w:hAnsi="Sakkal Majalla" w:cs="Sakkal Majalla"/>
          <w:b/>
          <w:bCs/>
          <w:sz w:val="28"/>
          <w:szCs w:val="28"/>
        </w:rPr>
        <w:t>Crisis Management Theory</w:t>
      </w:r>
      <w:r w:rsidRPr="003710EC">
        <w:rPr>
          <w:rFonts w:ascii="Sakkal Majalla" w:hAnsi="Sakkal Majalla" w:cs="Sakkal Majalla"/>
          <w:b/>
          <w:bCs/>
          <w:sz w:val="28"/>
          <w:szCs w:val="28"/>
          <w:rtl/>
        </w:rPr>
        <w:t>)</w:t>
      </w:r>
    </w:p>
    <w:p w14:paraId="43A18FB4" w14:textId="1F13F0B4"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تركز نظرية التنظيم في مواجهة الأزمات على كيفية استجابة المنظمات للأزمات والكوارث غير المتوقعة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وتطوير القدرات التنظيمية اللازمة للتعامل معها (</w:t>
      </w:r>
      <w:r>
        <w:rPr>
          <w:rFonts w:ascii="Sakkal Majalla" w:hAnsi="Sakkal Majalla" w:cs="Sakkal Majalla"/>
          <w:sz w:val="28"/>
          <w:szCs w:val="28"/>
        </w:rPr>
        <w:t>Pearson &amp; Clair, 1998</w:t>
      </w:r>
      <w:r>
        <w:rPr>
          <w:rFonts w:ascii="Sakkal Majalla" w:hAnsi="Sakkal Majalla" w:cs="Sakkal Majalla"/>
          <w:sz w:val="28"/>
          <w:szCs w:val="28"/>
          <w:rtl/>
        </w:rPr>
        <w:t>)</w:t>
      </w:r>
      <w:r w:rsidR="003710EC">
        <w:rPr>
          <w:rFonts w:ascii="Sakkal Majalla" w:hAnsi="Sakkal Majalla" w:cs="Sakkal Majalla" w:hint="cs"/>
          <w:sz w:val="28"/>
          <w:szCs w:val="28"/>
          <w:rtl/>
        </w:rPr>
        <w:t xml:space="preserve">، </w:t>
      </w:r>
      <w:r>
        <w:rPr>
          <w:rFonts w:ascii="Sakkal Majalla" w:hAnsi="Sakkal Majalla" w:cs="Sakkal Majalla"/>
          <w:sz w:val="28"/>
          <w:szCs w:val="28"/>
          <w:rtl/>
        </w:rPr>
        <w:t xml:space="preserve"> وتوفر هذه النظرية إطاراً لفهم مراحل الأزمة (ما قبل الأزمة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أثناء الأزمة</w:t>
      </w:r>
      <w:r w:rsidR="00926A33">
        <w:rPr>
          <w:rFonts w:ascii="Sakkal Majalla" w:hAnsi="Sakkal Majalla" w:cs="Sakkal Majalla"/>
          <w:sz w:val="28"/>
          <w:szCs w:val="28"/>
          <w:rtl/>
        </w:rPr>
        <w:t xml:space="preserve"> ،</w:t>
      </w:r>
      <w:r>
        <w:rPr>
          <w:rFonts w:ascii="Sakkal Majalla" w:hAnsi="Sakkal Majalla" w:cs="Sakkal Majalla"/>
          <w:sz w:val="28"/>
          <w:szCs w:val="28"/>
          <w:rtl/>
        </w:rPr>
        <w:t xml:space="preserve"> ما بعد الأزمة) والاستراتيجيات المناسبة للتعامل مع كل مرحلة (</w:t>
      </w:r>
      <w:r>
        <w:rPr>
          <w:rFonts w:ascii="Sakkal Majalla" w:hAnsi="Sakkal Majalla" w:cs="Sakkal Majalla"/>
          <w:sz w:val="28"/>
          <w:szCs w:val="28"/>
        </w:rPr>
        <w:t>Coombs, 2014</w:t>
      </w:r>
      <w:r>
        <w:rPr>
          <w:rFonts w:ascii="Sakkal Majalla" w:hAnsi="Sakkal Majalla" w:cs="Sakkal Majalla"/>
          <w:sz w:val="28"/>
          <w:szCs w:val="28"/>
          <w:rtl/>
        </w:rPr>
        <w:t>)</w:t>
      </w:r>
      <w:r w:rsidR="00DE530D">
        <w:rPr>
          <w:rFonts w:ascii="Sakkal Majalla" w:hAnsi="Sakkal Majalla" w:cs="Sakkal Majalla" w:hint="cs"/>
          <w:sz w:val="28"/>
          <w:szCs w:val="28"/>
          <w:rtl/>
        </w:rPr>
        <w:t xml:space="preserve"> ،</w:t>
      </w:r>
      <w:r w:rsidR="003710EC">
        <w:rPr>
          <w:rFonts w:ascii="Sakkal Majalla" w:hAnsi="Sakkal Majalla" w:cs="Sakkal Majalla" w:hint="cs"/>
          <w:sz w:val="28"/>
          <w:szCs w:val="28"/>
          <w:rtl/>
        </w:rPr>
        <w:t xml:space="preserve"> </w:t>
      </w:r>
      <w:r>
        <w:rPr>
          <w:rFonts w:ascii="Sakkal Majalla" w:hAnsi="Sakkal Majalla" w:cs="Sakkal Majalla"/>
          <w:sz w:val="28"/>
          <w:szCs w:val="28"/>
          <w:rtl/>
        </w:rPr>
        <w:t xml:space="preserve">وتساعد هذه النظرية </w:t>
      </w:r>
      <w:r>
        <w:rPr>
          <w:rFonts w:ascii="Sakkal Majalla" w:hAnsi="Sakkal Majalla" w:cs="Sakkal Majalla"/>
          <w:sz w:val="28"/>
          <w:szCs w:val="28"/>
          <w:rtl/>
        </w:rPr>
        <w:lastRenderedPageBreak/>
        <w:t>في فهم الدور الذي يمكن أن تلعبه المرونة الاستراتيجية في تعزيز قدرة المنظمة على التنبؤ بالأزمات والاستعداد لها والاستجابة لها بفعالية</w:t>
      </w:r>
      <w:r w:rsidR="00926A33">
        <w:rPr>
          <w:rFonts w:ascii="Sakkal Majalla" w:hAnsi="Sakkal Majalla" w:cs="Sakkal Majalla"/>
          <w:sz w:val="28"/>
          <w:szCs w:val="28"/>
          <w:rtl/>
        </w:rPr>
        <w:t xml:space="preserve"> ،</w:t>
      </w:r>
      <w:r>
        <w:rPr>
          <w:rFonts w:ascii="Sakkal Majalla" w:hAnsi="Sakkal Majalla" w:cs="Sakkal Majalla"/>
          <w:sz w:val="28"/>
          <w:szCs w:val="28"/>
          <w:rtl/>
        </w:rPr>
        <w:t xml:space="preserve"> وبالتالي ضمان استدامة أعمالها في ظل الظروف غير المستقرة (</w:t>
      </w:r>
      <w:r>
        <w:rPr>
          <w:rFonts w:ascii="Sakkal Majalla" w:hAnsi="Sakkal Majalla" w:cs="Sakkal Majalla"/>
          <w:sz w:val="28"/>
          <w:szCs w:val="28"/>
        </w:rPr>
        <w:t>Bundy et al, 2017</w:t>
      </w:r>
      <w:r>
        <w:rPr>
          <w:rFonts w:ascii="Sakkal Majalla" w:hAnsi="Sakkal Majalla" w:cs="Sakkal Majalla"/>
          <w:sz w:val="28"/>
          <w:szCs w:val="28"/>
          <w:rtl/>
        </w:rPr>
        <w:t>)</w:t>
      </w:r>
    </w:p>
    <w:p w14:paraId="2812BF6A" w14:textId="77777777" w:rsidR="00680418" w:rsidRDefault="00680418" w:rsidP="00D02F6F">
      <w:pPr>
        <w:jc w:val="both"/>
        <w:rPr>
          <w:rFonts w:ascii="Sakkal Majalla" w:hAnsi="Sakkal Majalla" w:cs="Sakkal Majalla"/>
          <w:sz w:val="28"/>
          <w:szCs w:val="28"/>
          <w:rtl/>
        </w:rPr>
      </w:pPr>
    </w:p>
    <w:p w14:paraId="02E91C27" w14:textId="660ACBF3" w:rsidR="00680418" w:rsidRPr="00D72DA8" w:rsidRDefault="00680418" w:rsidP="00D02F6F">
      <w:pPr>
        <w:jc w:val="both"/>
        <w:rPr>
          <w:rFonts w:ascii="Sakkal Majalla" w:hAnsi="Sakkal Majalla" w:cs="Sakkal Majalla"/>
          <w:b/>
          <w:bCs/>
          <w:sz w:val="28"/>
          <w:szCs w:val="28"/>
          <w:rtl/>
        </w:rPr>
      </w:pPr>
      <w:r w:rsidRPr="00D72DA8">
        <w:rPr>
          <w:rFonts w:ascii="Sakkal Majalla" w:hAnsi="Sakkal Majalla" w:cs="Sakkal Majalla"/>
          <w:b/>
          <w:bCs/>
          <w:sz w:val="28"/>
          <w:szCs w:val="28"/>
          <w:rtl/>
        </w:rPr>
        <w:t xml:space="preserve"> 5</w:t>
      </w:r>
      <w:r w:rsidR="00D72DA8">
        <w:rPr>
          <w:rFonts w:ascii="Sakkal Majalla" w:hAnsi="Sakkal Majalla" w:cs="Sakkal Majalla" w:hint="cs"/>
          <w:b/>
          <w:bCs/>
          <w:sz w:val="28"/>
          <w:szCs w:val="28"/>
          <w:rtl/>
        </w:rPr>
        <w:t xml:space="preserve">- </w:t>
      </w:r>
      <w:r w:rsidRPr="00D72DA8">
        <w:rPr>
          <w:rFonts w:ascii="Sakkal Majalla" w:hAnsi="Sakkal Majalla" w:cs="Sakkal Majalla"/>
          <w:b/>
          <w:bCs/>
          <w:sz w:val="28"/>
          <w:szCs w:val="28"/>
          <w:rtl/>
        </w:rPr>
        <w:t>نظرية النظم الإيكولوجية التنظيمية (</w:t>
      </w:r>
      <w:r w:rsidRPr="00D72DA8">
        <w:rPr>
          <w:rFonts w:ascii="Sakkal Majalla" w:hAnsi="Sakkal Majalla" w:cs="Sakkal Majalla"/>
          <w:b/>
          <w:bCs/>
          <w:sz w:val="28"/>
          <w:szCs w:val="28"/>
        </w:rPr>
        <w:t>Organizational Ecology Theory</w:t>
      </w:r>
      <w:r w:rsidRPr="00D72DA8">
        <w:rPr>
          <w:rFonts w:ascii="Sakkal Majalla" w:hAnsi="Sakkal Majalla" w:cs="Sakkal Majalla"/>
          <w:b/>
          <w:bCs/>
          <w:sz w:val="28"/>
          <w:szCs w:val="28"/>
          <w:rtl/>
        </w:rPr>
        <w:t>)</w:t>
      </w:r>
    </w:p>
    <w:p w14:paraId="1A717E40" w14:textId="1F4E92AF" w:rsid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 xml:space="preserve">تنظر نظرية النظم الإيكولوجية التنظيمية إلى المنظمات كنظم مفتوحة تتفاعل مع بيئتها وتتكيف </w:t>
      </w:r>
      <w:proofErr w:type="gramStart"/>
      <w:r>
        <w:rPr>
          <w:rFonts w:ascii="Sakkal Majalla" w:hAnsi="Sakkal Majalla" w:cs="Sakkal Majalla"/>
          <w:sz w:val="28"/>
          <w:szCs w:val="28"/>
          <w:rtl/>
        </w:rPr>
        <w:t>معها</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وتركز على العوامل التي تؤثر على بقاء المنظمات ونموها في بيئات تنافسية (</w:t>
      </w:r>
      <w:r>
        <w:rPr>
          <w:rFonts w:ascii="Sakkal Majalla" w:hAnsi="Sakkal Majalla" w:cs="Sakkal Majalla"/>
          <w:sz w:val="28"/>
          <w:szCs w:val="28"/>
        </w:rPr>
        <w:t>Hannan &amp; Freeman, 1989</w:t>
      </w:r>
      <w:r>
        <w:rPr>
          <w:rFonts w:ascii="Sakkal Majalla" w:hAnsi="Sakkal Majalla" w:cs="Sakkal Majalla"/>
          <w:sz w:val="28"/>
          <w:szCs w:val="28"/>
          <w:rtl/>
        </w:rPr>
        <w:t>)</w:t>
      </w:r>
      <w:r w:rsidR="00D72DA8">
        <w:rPr>
          <w:rFonts w:ascii="Sakkal Majalla" w:hAnsi="Sakkal Majalla" w:cs="Sakkal Majalla" w:hint="cs"/>
          <w:sz w:val="28"/>
          <w:szCs w:val="28"/>
          <w:rtl/>
        </w:rPr>
        <w:t>،</w:t>
      </w:r>
      <w:r>
        <w:rPr>
          <w:rFonts w:ascii="Sakkal Majalla" w:hAnsi="Sakkal Majalla" w:cs="Sakkal Majalla"/>
          <w:sz w:val="28"/>
          <w:szCs w:val="28"/>
          <w:rtl/>
        </w:rPr>
        <w:t xml:space="preserve"> وتوفر هذه النظرية إطاراً لفهم كيف يمكن للمنظمات أن تطور قدراتها على التكيف مع التغيرات البيئية وتحقيق الاستدامة على المدى الطويل</w:t>
      </w:r>
      <w:r w:rsidR="00D72DA8">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r w:rsidR="00D72DA8">
        <w:rPr>
          <w:rFonts w:ascii="Sakkal Majalla" w:hAnsi="Sakkal Majalla" w:cs="Sakkal Majalla" w:hint="cs"/>
          <w:sz w:val="28"/>
          <w:szCs w:val="28"/>
          <w:rtl/>
        </w:rPr>
        <w:t xml:space="preserve"> </w:t>
      </w:r>
      <w:r>
        <w:rPr>
          <w:rFonts w:ascii="Sakkal Majalla" w:hAnsi="Sakkal Majalla" w:cs="Sakkal Majalla"/>
          <w:sz w:val="28"/>
          <w:szCs w:val="28"/>
          <w:rtl/>
        </w:rPr>
        <w:t>وتساعد هذه النظرية في فهم كيف يمكن للمرونة الاستراتيجية أن تسهم في تعزيز قدرة المنظمة على البقاء والاستمرار في بيئات متغيرة ومليئة بالتحديات (</w:t>
      </w:r>
      <w:r>
        <w:rPr>
          <w:rFonts w:ascii="Sakkal Majalla" w:hAnsi="Sakkal Majalla" w:cs="Sakkal Majalla"/>
          <w:sz w:val="28"/>
          <w:szCs w:val="28"/>
        </w:rPr>
        <w:t>Carroll &amp; Hannan, 2000</w:t>
      </w:r>
      <w:r>
        <w:rPr>
          <w:rFonts w:ascii="Sakkal Majalla" w:hAnsi="Sakkal Majalla" w:cs="Sakkal Majalla"/>
          <w:sz w:val="28"/>
          <w:szCs w:val="28"/>
          <w:rtl/>
        </w:rPr>
        <w:t>)</w:t>
      </w:r>
    </w:p>
    <w:p w14:paraId="0F0529AE" w14:textId="50B43D54" w:rsidR="00680418" w:rsidRPr="00680418" w:rsidRDefault="00680418" w:rsidP="00D02F6F">
      <w:pPr>
        <w:jc w:val="both"/>
        <w:rPr>
          <w:rFonts w:ascii="Sakkal Majalla" w:hAnsi="Sakkal Majalla" w:cs="Sakkal Majalla"/>
          <w:sz w:val="28"/>
          <w:szCs w:val="28"/>
          <w:rtl/>
        </w:rPr>
      </w:pPr>
      <w:r>
        <w:rPr>
          <w:rFonts w:ascii="Sakkal Majalla" w:hAnsi="Sakkal Majalla" w:cs="Sakkal Majalla"/>
          <w:sz w:val="28"/>
          <w:szCs w:val="28"/>
          <w:rtl/>
        </w:rPr>
        <w:t xml:space="preserve">يستفيد البحث الحالي من هذه النظريات المتكاملة في بناء إطاره المفاهيمي وصياغة فروضه وتفسير </w:t>
      </w:r>
      <w:proofErr w:type="gramStart"/>
      <w:r>
        <w:rPr>
          <w:rFonts w:ascii="Sakkal Majalla" w:hAnsi="Sakkal Majalla" w:cs="Sakkal Majalla"/>
          <w:sz w:val="28"/>
          <w:szCs w:val="28"/>
          <w:rtl/>
        </w:rPr>
        <w:t>نتائجه</w:t>
      </w:r>
      <w:r w:rsidR="00926A33">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مما يسهم في تقديم فهم شامل ومتعمق لتأثير المرونة الاستراتيجية على استدامة الأعمال في ظل الأزمات في قطاع الأعمال بالمدينة المنورة.</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680418">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FF40AE" w:rsidRDefault="00F925D0" w:rsidP="00FF40AE">
      <w:pPr>
        <w:pStyle w:val="1"/>
        <w:jc w:val="center"/>
        <w:rPr>
          <w:color w:val="auto"/>
          <w:sz w:val="160"/>
          <w:szCs w:val="160"/>
          <w:rtl/>
        </w:rPr>
      </w:pPr>
      <w:bookmarkStart w:id="16" w:name="_Toc224276122"/>
      <w:r w:rsidRPr="00FF40AE">
        <w:rPr>
          <w:rFonts w:hint="cs"/>
          <w:color w:val="auto"/>
          <w:sz w:val="160"/>
          <w:szCs w:val="160"/>
          <w:rtl/>
        </w:rPr>
        <w:t>الفصل الثاني</w:t>
      </w:r>
      <w:bookmarkEnd w:id="16"/>
    </w:p>
    <w:p w14:paraId="6AAFE107" w14:textId="425BDF2C" w:rsidR="00F925D0" w:rsidRPr="00FF40AE" w:rsidRDefault="00F925D0" w:rsidP="00FF40AE">
      <w:pPr>
        <w:pStyle w:val="1"/>
        <w:jc w:val="center"/>
        <w:rPr>
          <w:color w:val="auto"/>
          <w:sz w:val="160"/>
          <w:szCs w:val="160"/>
          <w:rtl/>
        </w:rPr>
      </w:pPr>
      <w:bookmarkStart w:id="17" w:name="_Toc224276123"/>
      <w:r w:rsidRPr="00FF40AE">
        <w:rPr>
          <w:rFonts w:hint="cs"/>
          <w:color w:val="auto"/>
          <w:sz w:val="160"/>
          <w:szCs w:val="160"/>
          <w:rtl/>
        </w:rPr>
        <w:t>الدراسات السابقة</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675580E5" w14:textId="77777777" w:rsidR="005231E9" w:rsidRDefault="005231E9" w:rsidP="00D22171">
      <w:pPr>
        <w:rPr>
          <w:rFonts w:ascii="Sakkal Majalla" w:hAnsi="Sakkal Majalla" w:cs="Sakkal Majalla"/>
          <w:sz w:val="28"/>
          <w:szCs w:val="28"/>
          <w:u w:val="single"/>
          <w:rtl/>
        </w:rPr>
      </w:pPr>
    </w:p>
    <w:p w14:paraId="32784D3B" w14:textId="77777777" w:rsidR="008F64DD" w:rsidRDefault="008F64DD" w:rsidP="00D22171">
      <w:pPr>
        <w:rPr>
          <w:rFonts w:ascii="Sakkal Majalla" w:hAnsi="Sakkal Majalla" w:cs="Sakkal Majalla"/>
          <w:sz w:val="28"/>
          <w:szCs w:val="28"/>
          <w:rtl/>
        </w:rPr>
      </w:pPr>
    </w:p>
    <w:p w14:paraId="5566DF5A" w14:textId="77777777" w:rsidR="00EF56E9" w:rsidRDefault="00EF56E9" w:rsidP="00D22171">
      <w:pPr>
        <w:rPr>
          <w:rFonts w:ascii="Sakkal Majalla" w:hAnsi="Sakkal Majalla" w:cs="Sakkal Majalla"/>
          <w:sz w:val="28"/>
          <w:szCs w:val="28"/>
        </w:rPr>
      </w:pPr>
    </w:p>
    <w:p w14:paraId="3FD5B7CF" w14:textId="77777777" w:rsidR="00EF56E9" w:rsidRDefault="00EF56E9" w:rsidP="00D22171">
      <w:pPr>
        <w:rPr>
          <w:rFonts w:ascii="Sakkal Majalla" w:hAnsi="Sakkal Majalla" w:cs="Sakkal Majalla"/>
          <w:sz w:val="28"/>
          <w:szCs w:val="28"/>
          <w:rtl/>
        </w:rPr>
      </w:pPr>
    </w:p>
    <w:p w14:paraId="4BB8702E" w14:textId="77777777" w:rsidR="00F8342A" w:rsidRDefault="00F8342A" w:rsidP="00D22171">
      <w:pPr>
        <w:rPr>
          <w:rFonts w:ascii="Sakkal Majalla" w:hAnsi="Sakkal Majalla" w:cs="Sakkal Majalla"/>
          <w:sz w:val="28"/>
          <w:szCs w:val="28"/>
          <w:rtl/>
        </w:rPr>
      </w:pPr>
    </w:p>
    <w:p w14:paraId="43137FF1" w14:textId="4C37A9AC" w:rsidR="005231E9" w:rsidRPr="008F64DD" w:rsidRDefault="005231E9" w:rsidP="00FF40AE">
      <w:pPr>
        <w:pStyle w:val="3"/>
        <w:rPr>
          <w:rtl/>
        </w:rPr>
      </w:pPr>
      <w:r>
        <w:rPr>
          <w:rtl/>
        </w:rPr>
        <w:t xml:space="preserve"> </w:t>
      </w:r>
      <w:bookmarkStart w:id="18" w:name="_Toc224276124"/>
      <w:r w:rsidRPr="008F64DD">
        <w:rPr>
          <w:rtl/>
        </w:rPr>
        <w:t>مقدمة</w:t>
      </w:r>
      <w:bookmarkEnd w:id="18"/>
    </w:p>
    <w:p w14:paraId="0F84ACCE" w14:textId="7EFAA56E" w:rsidR="005231E9" w:rsidRDefault="005231E9" w:rsidP="009D7F40">
      <w:pPr>
        <w:jc w:val="both"/>
        <w:rPr>
          <w:rFonts w:ascii="Sakkal Majalla" w:hAnsi="Sakkal Majalla" w:cs="Sakkal Majalla"/>
          <w:sz w:val="28"/>
          <w:szCs w:val="28"/>
          <w:rtl/>
        </w:rPr>
      </w:pPr>
      <w:r>
        <w:rPr>
          <w:rFonts w:ascii="Sakkal Majalla" w:hAnsi="Sakkal Majalla" w:cs="Sakkal Majalla"/>
          <w:sz w:val="28"/>
          <w:szCs w:val="28"/>
          <w:rtl/>
        </w:rPr>
        <w:t xml:space="preserve">يعد استعراض الدراسات السابقة والإطار النظري خطوة أساسية في البحث </w:t>
      </w:r>
      <w:proofErr w:type="gramStart"/>
      <w:r>
        <w:rPr>
          <w:rFonts w:ascii="Sakkal Majalla" w:hAnsi="Sakkal Majalla" w:cs="Sakkal Majalla"/>
          <w:sz w:val="28"/>
          <w:szCs w:val="28"/>
          <w:rtl/>
        </w:rPr>
        <w:t>العلمي</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حيث يمكّن الباحث من بناء دراسته على أساس علمي متين، واستكمال جهود الباحثين السابقين</w:t>
      </w:r>
      <w:r w:rsidR="00926A33">
        <w:rPr>
          <w:rFonts w:ascii="Sakkal Majalla" w:hAnsi="Sakkal Majalla" w:cs="Sakkal Majalla"/>
          <w:sz w:val="28"/>
          <w:szCs w:val="28"/>
          <w:rtl/>
        </w:rPr>
        <w:t xml:space="preserve"> </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الفجوة البحثية التي يسعى البحث الحالي لسدها (العساف، 2020)</w:t>
      </w:r>
      <w:r w:rsidR="00DE530D">
        <w:rPr>
          <w:rFonts w:ascii="Sakkal Majalla" w:hAnsi="Sakkal Majalla" w:cs="Sakkal Majalla" w:hint="cs"/>
          <w:sz w:val="28"/>
          <w:szCs w:val="28"/>
          <w:rtl/>
        </w:rPr>
        <w:t xml:space="preserve"> ،</w:t>
      </w:r>
      <w:r>
        <w:rPr>
          <w:rFonts w:ascii="Sakkal Majalla" w:hAnsi="Sakkal Majalla" w:cs="Sakkal Majalla"/>
          <w:sz w:val="28"/>
          <w:szCs w:val="28"/>
          <w:rtl/>
        </w:rPr>
        <w:t xml:space="preserve"> ويهدف هذا القسم إلى استعراض الأدبيات النظرية والدراسات التطبيقية التي تناولت متغيرات الدراسة المتمثلة في المرونة الاستراتيجية واستدامة الأعمال، مع التركيز على العلاقة بينهما في سياق الأزمات.</w:t>
      </w:r>
    </w:p>
    <w:p w14:paraId="68E4D3CA" w14:textId="3EC2CC26" w:rsidR="005231E9" w:rsidRDefault="005231E9" w:rsidP="009D7F40">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يقسم هذا الفصل إلى محورين رئيسيين: الإطار النظري والدراسات </w:t>
      </w:r>
      <w:proofErr w:type="gramStart"/>
      <w:r>
        <w:rPr>
          <w:rFonts w:ascii="Sakkal Majalla" w:hAnsi="Sakkal Majalla" w:cs="Sakkal Majalla"/>
          <w:sz w:val="28"/>
          <w:szCs w:val="28"/>
          <w:rtl/>
        </w:rPr>
        <w:t>السابقة</w:t>
      </w:r>
      <w:r w:rsidR="004814E9">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proofErr w:type="gramEnd"/>
      <w:r>
        <w:rPr>
          <w:rFonts w:ascii="Sakkal Majalla" w:hAnsi="Sakkal Majalla" w:cs="Sakkal Majalla"/>
          <w:sz w:val="28"/>
          <w:szCs w:val="28"/>
          <w:rtl/>
        </w:rPr>
        <w:t xml:space="preserve"> يتناول الإطار النظري المفاهيم الأساسية للدراسة بدءاً بمفهوم المرونة الاستراتيجية وتطوره التاريخي وأبعاده المتمثلة في مرونة الموارد والمرونة التنافسية والمرونة السوقية والمرونة التكنولوجية. كما يستعرض مفهوم استدامة الأعمال وأبعادها المتمثلة في الاستدامة الاقتصادية والاستدامة الاجتماعية والاستدامة البيئية، بالإضافة إلى مفهوم الأزمات وأنواعها وتأثيرها على قطاع </w:t>
      </w:r>
      <w:proofErr w:type="gramStart"/>
      <w:r>
        <w:rPr>
          <w:rFonts w:ascii="Sakkal Majalla" w:hAnsi="Sakkal Majalla" w:cs="Sakkal Majalla"/>
          <w:sz w:val="28"/>
          <w:szCs w:val="28"/>
          <w:rtl/>
        </w:rPr>
        <w:t>الأعمال</w:t>
      </w:r>
      <w:r w:rsidR="008D0C98">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proofErr w:type="gramEnd"/>
      <w:r w:rsidR="008D0C98">
        <w:rPr>
          <w:rFonts w:ascii="Sakkal Majalla" w:hAnsi="Sakkal Majalla" w:cs="Sakkal Majalla" w:hint="cs"/>
          <w:sz w:val="28"/>
          <w:szCs w:val="28"/>
          <w:rtl/>
        </w:rPr>
        <w:t xml:space="preserve"> </w:t>
      </w:r>
      <w:r>
        <w:rPr>
          <w:rFonts w:ascii="Sakkal Majalla" w:hAnsi="Sakkal Majalla" w:cs="Sakkal Majalla"/>
          <w:sz w:val="28"/>
          <w:szCs w:val="28"/>
          <w:rtl/>
        </w:rPr>
        <w:t>أما محور الدراسات السابقة فيستعرض الدراسات العربية والأجنبية التي تناولت متغيرات الدراسة، مصنفة إلى ثلاث مجموعات: الدراسات التي تناولت المرونة الاستراتيجية، والدراسات التي تناولت استدامة الأعمال</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والدراسات التي ربطت بين المرونة الاستراتيجية واستدامة الأعمال في ظل الأزمات. وقد حرص الباحث على تنوع الدراسات المستعرضة من حيث بيئة التطبيق والمنهجية المستخدمة، مع التركيز على الدراسات الحديثة التي أجريت خلال السنوات الخمس </w:t>
      </w:r>
      <w:proofErr w:type="gramStart"/>
      <w:r>
        <w:rPr>
          <w:rFonts w:ascii="Sakkal Majalla" w:hAnsi="Sakkal Majalla" w:cs="Sakkal Majalla"/>
          <w:sz w:val="28"/>
          <w:szCs w:val="28"/>
          <w:rtl/>
        </w:rPr>
        <w:t>الأخيرة</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وخاصة تلك التي تناولت تأثير جائحة كوفيد-19 على قطاع الأعمال.</w:t>
      </w:r>
    </w:p>
    <w:p w14:paraId="32DAA14E" w14:textId="4502CD37" w:rsidR="005231E9" w:rsidRPr="005231E9" w:rsidRDefault="005231E9" w:rsidP="009D7F40">
      <w:pPr>
        <w:jc w:val="both"/>
        <w:rPr>
          <w:rFonts w:ascii="Sakkal Majalla" w:hAnsi="Sakkal Majalla" w:cs="Sakkal Majalla"/>
          <w:sz w:val="28"/>
          <w:szCs w:val="28"/>
          <w:rtl/>
        </w:rPr>
      </w:pPr>
      <w:r>
        <w:rPr>
          <w:rFonts w:ascii="Sakkal Majalla" w:hAnsi="Sakkal Majalla" w:cs="Sakkal Majalla"/>
          <w:sz w:val="28"/>
          <w:szCs w:val="28"/>
          <w:rtl/>
        </w:rPr>
        <w:t xml:space="preserve">يتميز هذا الاستعراض بالشمولية والعمق، حيث يتناول مختلف جوانب المتغيرات وأبعادها، ويسلط الضوء على العلاقات المتبادلة بينها وفقاً للنظريات العلمية المختلفة. كما يهتم بتحليل نتائج الدراسات السابقة ومقارنتها لتحديد نقاط الاتفاق والاختلاف </w:t>
      </w:r>
      <w:proofErr w:type="gramStart"/>
      <w:r>
        <w:rPr>
          <w:rFonts w:ascii="Sakkal Majalla" w:hAnsi="Sakkal Majalla" w:cs="Sakkal Majalla"/>
          <w:sz w:val="28"/>
          <w:szCs w:val="28"/>
          <w:rtl/>
        </w:rPr>
        <w:t>بينها</w:t>
      </w:r>
      <w:r w:rsidR="00DE530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والوصول إلى استنتاجات تساعد في صياغة فروض الدراسة الحالية وتفسير نتائجها</w:t>
      </w:r>
      <w:r w:rsidR="00DD7064">
        <w:rPr>
          <w:rFonts w:ascii="Sakkal Majalla" w:hAnsi="Sakkal Majalla" w:cs="Sakkal Majalla" w:hint="cs"/>
          <w:sz w:val="28"/>
          <w:szCs w:val="28"/>
          <w:rtl/>
        </w:rPr>
        <w:t xml:space="preserve"> ، </w:t>
      </w:r>
      <w:r>
        <w:rPr>
          <w:rFonts w:ascii="Sakkal Majalla" w:hAnsi="Sakkal Majalla" w:cs="Sakkal Majalla"/>
          <w:sz w:val="28"/>
          <w:szCs w:val="28"/>
          <w:rtl/>
        </w:rPr>
        <w:t>ويختتم هذا القسم بتحديد الفجوة البحثية التي يسعى البحث الحالي لسدها</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وبيان ما يميز هذه الدراسة عن الدراسات السابقة من حيث الهدف ومنهجية البحث ومجتمع الدراسة. كما يوضح كيف استفاد الباحث من الدراسات السابقة في بناء الإطار النظري وتطوير أداة الدراسة وتفسير </w:t>
      </w:r>
      <w:proofErr w:type="gramStart"/>
      <w:r>
        <w:rPr>
          <w:rFonts w:ascii="Sakkal Majalla" w:hAnsi="Sakkal Majalla" w:cs="Sakkal Majalla"/>
          <w:sz w:val="28"/>
          <w:szCs w:val="28"/>
          <w:rtl/>
        </w:rPr>
        <w:t>النتائج</w:t>
      </w:r>
      <w:r w:rsidR="008D0C98">
        <w:rPr>
          <w:rFonts w:ascii="Sakkal Majalla" w:hAnsi="Sakkal Majalla" w:cs="Sakkal Majalla" w:hint="cs"/>
          <w:sz w:val="28"/>
          <w:szCs w:val="28"/>
          <w:rtl/>
        </w:rPr>
        <w:t xml:space="preserve"> </w:t>
      </w:r>
      <w:r w:rsidR="00DE530D">
        <w:rPr>
          <w:rFonts w:ascii="Sakkal Majalla" w:hAnsi="Sakkal Majalla" w:cs="Sakkal Majalla" w:hint="cs"/>
          <w:sz w:val="28"/>
          <w:szCs w:val="28"/>
          <w:rtl/>
        </w:rPr>
        <w:t xml:space="preserve"> ،</w:t>
      </w:r>
      <w:proofErr w:type="gramEnd"/>
      <w:r w:rsidR="008D0C98">
        <w:rPr>
          <w:rFonts w:ascii="Sakkal Majalla" w:hAnsi="Sakkal Majalla" w:cs="Sakkal Majalla" w:hint="cs"/>
          <w:sz w:val="28"/>
          <w:szCs w:val="28"/>
          <w:rtl/>
        </w:rPr>
        <w:t xml:space="preserve"> </w:t>
      </w:r>
      <w:r>
        <w:rPr>
          <w:rFonts w:ascii="Sakkal Majalla" w:hAnsi="Sakkal Majalla" w:cs="Sakkal Majalla"/>
          <w:sz w:val="28"/>
          <w:szCs w:val="28"/>
          <w:rtl/>
        </w:rPr>
        <w:t>ومن خلال هذا الاستعراض الشامل للأدبيات والدراسات السابقة، يسعى الباحث إلى تأسيس قاعدة نظرية متينة للدراسة الحالية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وتوضيح مساهمتها المتوقعة في إثراء المعرفة العلمية حول تأثير المرونة الاستراتيجية على استدامة الأعمال في ظل الأزمات</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بالتطبيق على قطاع الأعمال في المدينة المنورة.</w:t>
      </w:r>
    </w:p>
    <w:p w14:paraId="7CC94A67" w14:textId="77777777" w:rsidR="00F925D0" w:rsidRDefault="00F925D0" w:rsidP="009D7F40">
      <w:pPr>
        <w:jc w:val="both"/>
        <w:rPr>
          <w:rFonts w:ascii="Sakkal Majalla" w:hAnsi="Sakkal Majalla" w:cs="Sakkal Majalla"/>
          <w:sz w:val="28"/>
          <w:szCs w:val="28"/>
          <w:u w:val="single"/>
          <w:rtl/>
        </w:rPr>
      </w:pPr>
    </w:p>
    <w:p w14:paraId="77CE3C05" w14:textId="77777777" w:rsidR="00F925D0" w:rsidRDefault="00F925D0" w:rsidP="009D7F40">
      <w:pPr>
        <w:jc w:val="both"/>
        <w:rPr>
          <w:rFonts w:ascii="Sakkal Majalla" w:hAnsi="Sakkal Majalla" w:cs="Sakkal Majalla"/>
          <w:sz w:val="28"/>
          <w:szCs w:val="28"/>
          <w:u w:val="single"/>
          <w:rtl/>
        </w:rPr>
      </w:pPr>
    </w:p>
    <w:p w14:paraId="559E4AFE" w14:textId="77777777" w:rsidR="00F925D0" w:rsidRDefault="00F925D0" w:rsidP="009D7F40">
      <w:pPr>
        <w:jc w:val="both"/>
        <w:rPr>
          <w:rFonts w:ascii="Sakkal Majalla" w:hAnsi="Sakkal Majalla" w:cs="Sakkal Majalla"/>
          <w:sz w:val="28"/>
          <w:szCs w:val="28"/>
          <w:u w:val="single"/>
          <w:rtl/>
        </w:rPr>
      </w:pPr>
    </w:p>
    <w:p w14:paraId="38EE7E5A" w14:textId="77777777" w:rsidR="008D0C98" w:rsidRDefault="008D0C98" w:rsidP="009D7F40">
      <w:pPr>
        <w:jc w:val="both"/>
        <w:rPr>
          <w:rFonts w:ascii="Sakkal Majalla" w:hAnsi="Sakkal Majalla" w:cs="Sakkal Majalla"/>
          <w:sz w:val="28"/>
          <w:szCs w:val="28"/>
          <w:u w:val="single"/>
          <w:rtl/>
        </w:rPr>
      </w:pPr>
    </w:p>
    <w:p w14:paraId="6F8A6CA3" w14:textId="3072229B" w:rsidR="00F925D0" w:rsidRDefault="00F925D0" w:rsidP="009D7F40">
      <w:pPr>
        <w:jc w:val="both"/>
        <w:rPr>
          <w:rFonts w:ascii="Sakkal Majalla" w:hAnsi="Sakkal Majalla" w:cs="Sakkal Majalla"/>
          <w:sz w:val="28"/>
          <w:szCs w:val="28"/>
          <w:u w:val="single"/>
          <w:rtl/>
        </w:rPr>
      </w:pPr>
    </w:p>
    <w:p w14:paraId="7020CC64" w14:textId="20F68C16" w:rsidR="005C00E0" w:rsidRPr="00D21029" w:rsidRDefault="005C00E0" w:rsidP="00FF40AE">
      <w:pPr>
        <w:pStyle w:val="2"/>
        <w:rPr>
          <w:rtl/>
        </w:rPr>
      </w:pPr>
      <w:r w:rsidRPr="00D21029">
        <w:rPr>
          <w:rtl/>
        </w:rPr>
        <w:t xml:space="preserve"> </w:t>
      </w:r>
      <w:bookmarkStart w:id="19" w:name="_Toc224276125"/>
      <w:r w:rsidRPr="00D21029">
        <w:rPr>
          <w:rtl/>
        </w:rPr>
        <w:t>الدراسات السابقة</w:t>
      </w:r>
      <w:bookmarkEnd w:id="19"/>
    </w:p>
    <w:p w14:paraId="354E105D" w14:textId="3BCC60DE" w:rsidR="005C00E0" w:rsidRPr="00D21029" w:rsidRDefault="005C00E0" w:rsidP="00FF40AE">
      <w:pPr>
        <w:pStyle w:val="3"/>
        <w:rPr>
          <w:rtl/>
        </w:rPr>
      </w:pPr>
      <w:r>
        <w:rPr>
          <w:rtl/>
        </w:rPr>
        <w:t xml:space="preserve"> </w:t>
      </w:r>
      <w:bookmarkStart w:id="20" w:name="_Toc224276126"/>
      <w:r w:rsidRPr="00D21029">
        <w:rPr>
          <w:rtl/>
        </w:rPr>
        <w:t>أولاً: الدراسات العربية</w:t>
      </w:r>
      <w:bookmarkEnd w:id="20"/>
    </w:p>
    <w:p w14:paraId="0ED6992E" w14:textId="77777777" w:rsidR="005C00E0" w:rsidRDefault="005C00E0" w:rsidP="009D7F40">
      <w:pPr>
        <w:jc w:val="both"/>
        <w:rPr>
          <w:rFonts w:ascii="Sakkal Majalla" w:hAnsi="Sakkal Majalla" w:cs="Sakkal Majalla"/>
          <w:sz w:val="28"/>
          <w:szCs w:val="28"/>
          <w:rtl/>
        </w:rPr>
      </w:pPr>
    </w:p>
    <w:p w14:paraId="1477D028" w14:textId="7A6FBA45"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1</w:t>
      </w:r>
      <w:r w:rsidR="00D21029">
        <w:rPr>
          <w:rFonts w:ascii="Sakkal Majalla" w:hAnsi="Sakkal Majalla" w:cs="Sakkal Majalla" w:hint="cs"/>
          <w:sz w:val="28"/>
          <w:szCs w:val="28"/>
          <w:rtl/>
        </w:rPr>
        <w:t xml:space="preserve">- </w:t>
      </w:r>
      <w:r>
        <w:rPr>
          <w:rFonts w:ascii="Sakkal Majalla" w:hAnsi="Sakkal Majalla" w:cs="Sakkal Majalla"/>
          <w:sz w:val="28"/>
          <w:szCs w:val="28"/>
          <w:rtl/>
        </w:rPr>
        <w:t xml:space="preserve">دراسة الزعبي والعزام (2019) بعنوان </w:t>
      </w:r>
      <w:r w:rsidRPr="0072388B">
        <w:rPr>
          <w:rFonts w:ascii="Sakkal Majalla" w:hAnsi="Sakkal Majalla" w:cs="Sakkal Majalla"/>
          <w:b/>
          <w:bCs/>
          <w:sz w:val="28"/>
          <w:szCs w:val="28"/>
          <w:rtl/>
        </w:rPr>
        <w:t>"أثر المرونة الاستراتيجية في تحقيق الميزة التنافسية:</w:t>
      </w:r>
      <w:r>
        <w:rPr>
          <w:rFonts w:ascii="Sakkal Majalla" w:hAnsi="Sakkal Majalla" w:cs="Sakkal Majalla"/>
          <w:sz w:val="28"/>
          <w:szCs w:val="28"/>
          <w:rtl/>
        </w:rPr>
        <w:t xml:space="preserve"> دراسة تطبيقية على شركات الاتصالات في المملكة الأردنية الهاشمية"</w:t>
      </w:r>
    </w:p>
    <w:p w14:paraId="53795A82" w14:textId="45DF27FC"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lastRenderedPageBreak/>
        <w:t>هدفت هذه الدراسة إلى التعرف على أثر المرونة الاستراتيجية بأبعادها (المرونة السوقية</w:t>
      </w:r>
      <w:r w:rsidR="00DE530D">
        <w:rPr>
          <w:rFonts w:ascii="Sakkal Majalla" w:hAnsi="Sakkal Majalla" w:cs="Sakkal Majalla"/>
          <w:sz w:val="28"/>
          <w:szCs w:val="28"/>
          <w:rtl/>
        </w:rPr>
        <w:t xml:space="preserve"> ،</w:t>
      </w:r>
      <w:r>
        <w:rPr>
          <w:rFonts w:ascii="Sakkal Majalla" w:hAnsi="Sakkal Majalla" w:cs="Sakkal Majalla"/>
          <w:sz w:val="28"/>
          <w:szCs w:val="28"/>
          <w:rtl/>
        </w:rPr>
        <w:t xml:space="preserve"> المرونة التنافسية، مرونة رأس المال البشري) في تحقيق الميزة التنافسية في شركات الاتصالات الأردنية</w:t>
      </w:r>
      <w:r w:rsidR="0072388B">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72388B">
        <w:rPr>
          <w:rFonts w:ascii="Sakkal Majalla" w:hAnsi="Sakkal Majalla" w:cs="Sakkal Majalla" w:hint="cs"/>
          <w:sz w:val="28"/>
          <w:szCs w:val="28"/>
          <w:rtl/>
        </w:rPr>
        <w:t xml:space="preserve"> </w:t>
      </w:r>
      <w:r>
        <w:rPr>
          <w:rFonts w:ascii="Sakkal Majalla" w:hAnsi="Sakkal Majalla" w:cs="Sakkal Majalla"/>
          <w:sz w:val="28"/>
          <w:szCs w:val="28"/>
          <w:rtl/>
        </w:rPr>
        <w:t>استخدمت الدراسة المنهج الوصفي التحليلي، حيث تم جمع البيانات من خلال استبانة وزعت على عينة مكونة من 217 من المديرين العاملين في الإدارتين العليا والوسطى في شركات الاتصالات الأردنية</w:t>
      </w:r>
      <w:r w:rsidR="0072388B">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72388B">
        <w:rPr>
          <w:rFonts w:ascii="Sakkal Majalla" w:hAnsi="Sakkal Majalla" w:cs="Sakkal Majalla" w:hint="cs"/>
          <w:sz w:val="28"/>
          <w:szCs w:val="28"/>
          <w:rtl/>
        </w:rPr>
        <w:t xml:space="preserve"> </w:t>
      </w:r>
      <w:r>
        <w:rPr>
          <w:rFonts w:ascii="Sakkal Majalla" w:hAnsi="Sakkal Majalla" w:cs="Sakkal Majalla"/>
          <w:sz w:val="28"/>
          <w:szCs w:val="28"/>
          <w:rtl/>
        </w:rPr>
        <w:t>توصلت الدراسة إلى وجود أثر ذو دلالة إحصائية للمرونة</w:t>
      </w:r>
      <w:r w:rsidR="00760BEE">
        <w:rPr>
          <w:rFonts w:ascii="Sakkal Majalla" w:hAnsi="Sakkal Majalla" w:cs="Sakkal Majalla" w:hint="cs"/>
          <w:sz w:val="28"/>
          <w:szCs w:val="28"/>
          <w:rtl/>
        </w:rPr>
        <w:t xml:space="preserve"> </w:t>
      </w:r>
      <w:r>
        <w:rPr>
          <w:rFonts w:ascii="Sakkal Majalla" w:hAnsi="Sakkal Majalla" w:cs="Sakkal Majalla"/>
          <w:sz w:val="28"/>
          <w:szCs w:val="28"/>
          <w:rtl/>
        </w:rPr>
        <w:t>الاستراتيجية بأبعادها في تحقيق الميزة التنافسية، وأن بُعد مرونة رأس المال البشري كان الأكثر تأثيراً، يليه المرونة التنافسية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ثم المرونة السوقية</w:t>
      </w:r>
      <w:r w:rsidR="00760BEE">
        <w:rPr>
          <w:rFonts w:ascii="Sakkal Majalla" w:hAnsi="Sakkal Majalla" w:cs="Sakkal Majalla" w:hint="cs"/>
          <w:sz w:val="28"/>
          <w:szCs w:val="28"/>
          <w:rtl/>
        </w:rPr>
        <w:t xml:space="preserve">، </w:t>
      </w:r>
      <w:r>
        <w:rPr>
          <w:rFonts w:ascii="Sakkal Majalla" w:hAnsi="Sakkal Majalla" w:cs="Sakkal Majalla"/>
          <w:sz w:val="28"/>
          <w:szCs w:val="28"/>
          <w:rtl/>
        </w:rPr>
        <w:t xml:space="preserve"> أوصت الدراسة بضرورة تبني شركات الاتصالات لمفهوم المرونة الاستراتيجية وتطبيق أبعادها المختلفة لتعزيز قدرتها التنافسية.</w:t>
      </w:r>
    </w:p>
    <w:p w14:paraId="71920E1B" w14:textId="77777777" w:rsidR="005C00E0" w:rsidRDefault="005C00E0" w:rsidP="009D7F40">
      <w:pPr>
        <w:jc w:val="both"/>
        <w:rPr>
          <w:rFonts w:ascii="Sakkal Majalla" w:hAnsi="Sakkal Majalla" w:cs="Sakkal Majalla"/>
          <w:sz w:val="28"/>
          <w:szCs w:val="28"/>
          <w:rtl/>
        </w:rPr>
      </w:pPr>
    </w:p>
    <w:p w14:paraId="693D87F1" w14:textId="1A1A8E73"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2</w:t>
      </w:r>
      <w:r w:rsidR="00760BEE">
        <w:rPr>
          <w:rFonts w:ascii="Sakkal Majalla" w:hAnsi="Sakkal Majalla" w:cs="Sakkal Majalla" w:hint="cs"/>
          <w:sz w:val="28"/>
          <w:szCs w:val="28"/>
          <w:rtl/>
        </w:rPr>
        <w:t>-</w:t>
      </w:r>
      <w:r>
        <w:rPr>
          <w:rFonts w:ascii="Sakkal Majalla" w:hAnsi="Sakkal Majalla" w:cs="Sakkal Majalla"/>
          <w:sz w:val="28"/>
          <w:szCs w:val="28"/>
          <w:rtl/>
        </w:rPr>
        <w:t xml:space="preserve"> دراسة العنزي (2018) بعنوان "</w:t>
      </w:r>
      <w:r w:rsidRPr="00760BEE">
        <w:rPr>
          <w:rFonts w:ascii="Sakkal Majalla" w:hAnsi="Sakkal Majalla" w:cs="Sakkal Majalla"/>
          <w:b/>
          <w:bCs/>
          <w:sz w:val="28"/>
          <w:szCs w:val="28"/>
          <w:rtl/>
        </w:rPr>
        <w:t>المرونة الاستراتيجية وعلاقتها بإدارة الأزمات:</w:t>
      </w:r>
      <w:r>
        <w:rPr>
          <w:rFonts w:ascii="Sakkal Majalla" w:hAnsi="Sakkal Majalla" w:cs="Sakkal Majalla"/>
          <w:sz w:val="28"/>
          <w:szCs w:val="28"/>
          <w:rtl/>
        </w:rPr>
        <w:t xml:space="preserve"> دراسة تطبيقية على المؤسسات العامة في المملكة العربية السعودية"</w:t>
      </w:r>
    </w:p>
    <w:p w14:paraId="789519FD" w14:textId="7A4B7ECF"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استهدفت هذه الدراسة تحليل العلاقة بين المرونة الاستراتيجية وإدارة الأزمات في المؤسسات العامة السعودية. اعتمدت الدراسة على المنهج الوصفي </w:t>
      </w:r>
      <w:proofErr w:type="gramStart"/>
      <w:r>
        <w:rPr>
          <w:rFonts w:ascii="Sakkal Majalla" w:hAnsi="Sakkal Majalla" w:cs="Sakkal Majalla"/>
          <w:sz w:val="28"/>
          <w:szCs w:val="28"/>
          <w:rtl/>
        </w:rPr>
        <w:t>التحليلي</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وتم جمع البيانات من خلال استبانة وزعت على عينة مكونة من 183 من القيادات الإدارية في 25 مؤسسة عامة</w:t>
      </w:r>
      <w:r w:rsidR="00854AE3">
        <w:rPr>
          <w:rFonts w:ascii="Sakkal Majalla" w:hAnsi="Sakkal Majalla" w:cs="Sakkal Majalla" w:hint="cs"/>
          <w:sz w:val="28"/>
          <w:szCs w:val="28"/>
          <w:rtl/>
        </w:rPr>
        <w:t xml:space="preserve"> ، </w:t>
      </w:r>
      <w:r>
        <w:rPr>
          <w:rFonts w:ascii="Sakkal Majalla" w:hAnsi="Sakkal Majalla" w:cs="Sakkal Majalla"/>
          <w:sz w:val="28"/>
          <w:szCs w:val="28"/>
          <w:rtl/>
        </w:rPr>
        <w:t>أظهرت نتائج الدراسة وجود علاقة ارتباط إيجابية قوية بين المرونة الاستراتيجية بأبعادها المختلفة (مرونة الموارد</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المرونة التكنولوجية، المرونة الهيكلية) وبين قدرة المؤسسات على إدارة الأزمات بمراحلها المختلفة. كما بينت النتائج أن المرونة التكنولوجية كانت أكثر الأبعاد تأثيراً في إدارة </w:t>
      </w:r>
      <w:proofErr w:type="gramStart"/>
      <w:r>
        <w:rPr>
          <w:rFonts w:ascii="Sakkal Majalla" w:hAnsi="Sakkal Majalla" w:cs="Sakkal Majalla"/>
          <w:sz w:val="28"/>
          <w:szCs w:val="28"/>
          <w:rtl/>
        </w:rPr>
        <w:t>الأزمات</w:t>
      </w:r>
      <w:r w:rsidR="00854AE3">
        <w:rPr>
          <w:rFonts w:ascii="Sakkal Majalla" w:hAnsi="Sakkal Majalla" w:cs="Sakkal Majalla" w:hint="cs"/>
          <w:sz w:val="28"/>
          <w:szCs w:val="28"/>
          <w:rtl/>
        </w:rPr>
        <w:t xml:space="preserve"> ،</w:t>
      </w:r>
      <w:proofErr w:type="gramEnd"/>
      <w:r>
        <w:rPr>
          <w:rFonts w:ascii="Sakkal Majalla" w:hAnsi="Sakkal Majalla" w:cs="Sakkal Majalla"/>
          <w:sz w:val="28"/>
          <w:szCs w:val="28"/>
          <w:rtl/>
        </w:rPr>
        <w:t xml:space="preserve"> أوصت الدراسة بضرورة تبني المؤسسات العامة السعودية لاستراتيجيات تعزز من مرونتها وقدرتها على التكيف مع المتغيرات البيئية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وإنشاء وحدات متخصصة لإدارة الأزمات.</w:t>
      </w:r>
    </w:p>
    <w:p w14:paraId="0B12FF44" w14:textId="77777777" w:rsidR="005C00E0" w:rsidRDefault="005C00E0" w:rsidP="009D7F40">
      <w:pPr>
        <w:jc w:val="both"/>
        <w:rPr>
          <w:rFonts w:ascii="Sakkal Majalla" w:hAnsi="Sakkal Majalla" w:cs="Sakkal Majalla"/>
          <w:sz w:val="28"/>
          <w:szCs w:val="28"/>
          <w:rtl/>
        </w:rPr>
      </w:pPr>
    </w:p>
    <w:p w14:paraId="5249F74B" w14:textId="3A4ECBB9"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3</w:t>
      </w:r>
      <w:proofErr w:type="gramStart"/>
      <w:r w:rsidR="00854AE3">
        <w:rPr>
          <w:rFonts w:ascii="Sakkal Majalla" w:hAnsi="Sakkal Majalla" w:cs="Sakkal Majalla" w:hint="cs"/>
          <w:sz w:val="28"/>
          <w:szCs w:val="28"/>
          <w:rtl/>
        </w:rPr>
        <w:t xml:space="preserve">- </w:t>
      </w:r>
      <w:r>
        <w:rPr>
          <w:rFonts w:ascii="Sakkal Majalla" w:hAnsi="Sakkal Majalla" w:cs="Sakkal Majalla"/>
          <w:sz w:val="28"/>
          <w:szCs w:val="28"/>
          <w:rtl/>
        </w:rPr>
        <w:t xml:space="preserve"> دراسة</w:t>
      </w:r>
      <w:proofErr w:type="gramEnd"/>
      <w:r>
        <w:rPr>
          <w:rFonts w:ascii="Sakkal Majalla" w:hAnsi="Sakkal Majalla" w:cs="Sakkal Majalla"/>
          <w:sz w:val="28"/>
          <w:szCs w:val="28"/>
          <w:rtl/>
        </w:rPr>
        <w:t xml:space="preserve"> المطيري (2022) بعنوان "</w:t>
      </w:r>
      <w:r w:rsidRPr="007A23FA">
        <w:rPr>
          <w:rFonts w:ascii="Sakkal Majalla" w:hAnsi="Sakkal Majalla" w:cs="Sakkal Majalla"/>
          <w:b/>
          <w:bCs/>
          <w:sz w:val="28"/>
          <w:szCs w:val="28"/>
          <w:rtl/>
        </w:rPr>
        <w:t xml:space="preserve">أثر المرونة الاستراتيجية على استمرارية الأعمال خلال جائحة كورونا: </w:t>
      </w:r>
      <w:r>
        <w:rPr>
          <w:rFonts w:ascii="Sakkal Majalla" w:hAnsi="Sakkal Majalla" w:cs="Sakkal Majalla"/>
          <w:sz w:val="28"/>
          <w:szCs w:val="28"/>
          <w:rtl/>
        </w:rPr>
        <w:t>دراسة ميدانية على الشركات المدرجة في سوق الأسهم السعودي"</w:t>
      </w:r>
    </w:p>
    <w:p w14:paraId="7AA0E976" w14:textId="76554C2F"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قياس أثر المرونة الاستراتيجية على استمرارية الأعمال خلال جائحة كورونا في الشركات المدرجة في سوق الأسهم السعودي. استخدمت الدراسة المنهج الوصفي التحليلي، وتم جمع البيانات من خلال استبانة إلكترونية وزعت على عينة مكونة من 246 من المديرين التنفيذيين ومديري الإدارات في 62 شركة مدرجة. توصلت الدراسة إلى وجود أثر إيجابي ذو دلالة إحصائية للمرونة الاستراتيجية بأبعادها (المرونة التشغيلية، المرونة </w:t>
      </w:r>
      <w:proofErr w:type="gramStart"/>
      <w:r>
        <w:rPr>
          <w:rFonts w:ascii="Sakkal Majalla" w:hAnsi="Sakkal Majalla" w:cs="Sakkal Majalla"/>
          <w:sz w:val="28"/>
          <w:szCs w:val="28"/>
          <w:rtl/>
        </w:rPr>
        <w:t>المالية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المرونة التسويقية، مرونة الموارد البشرية) على استمرارية الأعمال خلال الجائحة. كما أظهرت النتائج أن المرونة التشغيلية والمرونة المالية كانتا الأكثر تأثيراً في استمرارية </w:t>
      </w:r>
      <w:proofErr w:type="gramStart"/>
      <w:r>
        <w:rPr>
          <w:rFonts w:ascii="Sakkal Majalla" w:hAnsi="Sakkal Majalla" w:cs="Sakkal Majalla"/>
          <w:sz w:val="28"/>
          <w:szCs w:val="28"/>
          <w:rtl/>
        </w:rPr>
        <w:t>الأعمال</w:t>
      </w:r>
      <w:r w:rsidR="007A23FA">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proofErr w:type="gramEnd"/>
      <w:r w:rsidR="007A23FA">
        <w:rPr>
          <w:rFonts w:ascii="Sakkal Majalla" w:hAnsi="Sakkal Majalla" w:cs="Sakkal Majalla" w:hint="cs"/>
          <w:sz w:val="28"/>
          <w:szCs w:val="28"/>
          <w:rtl/>
        </w:rPr>
        <w:t xml:space="preserve"> </w:t>
      </w:r>
      <w:r>
        <w:rPr>
          <w:rFonts w:ascii="Sakkal Majalla" w:hAnsi="Sakkal Majalla" w:cs="Sakkal Majalla"/>
          <w:sz w:val="28"/>
          <w:szCs w:val="28"/>
          <w:rtl/>
        </w:rPr>
        <w:t>أوصت الدراسة بضرورة تبني الشركات لاستراتيجيات تعزز من مرونتها في مختلف المجالات، وتطوير خطط بديلة للطوارئ لضمان استمرارية الأعمال في ظل الأزمات.</w:t>
      </w:r>
    </w:p>
    <w:p w14:paraId="0A293F51" w14:textId="77777777" w:rsidR="005C00E0" w:rsidRDefault="005C00E0" w:rsidP="009D7F40">
      <w:pPr>
        <w:jc w:val="both"/>
        <w:rPr>
          <w:rFonts w:ascii="Sakkal Majalla" w:hAnsi="Sakkal Majalla" w:cs="Sakkal Majalla"/>
          <w:sz w:val="28"/>
          <w:szCs w:val="28"/>
          <w:rtl/>
        </w:rPr>
      </w:pPr>
    </w:p>
    <w:p w14:paraId="1496454C" w14:textId="0FAE18B8"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4</w:t>
      </w:r>
      <w:r w:rsidR="007A23FA">
        <w:rPr>
          <w:rFonts w:ascii="Sakkal Majalla" w:hAnsi="Sakkal Majalla" w:cs="Sakkal Majalla" w:hint="cs"/>
          <w:sz w:val="28"/>
          <w:szCs w:val="28"/>
          <w:rtl/>
        </w:rPr>
        <w:t xml:space="preserve">- </w:t>
      </w:r>
      <w:r>
        <w:rPr>
          <w:rFonts w:ascii="Sakkal Majalla" w:hAnsi="Sakkal Majalla" w:cs="Sakkal Majalla"/>
          <w:sz w:val="28"/>
          <w:szCs w:val="28"/>
          <w:rtl/>
        </w:rPr>
        <w:t xml:space="preserve">دراسة السقا وآخرون (2021) بعنوان </w:t>
      </w:r>
      <w:r w:rsidRPr="00F65BCA">
        <w:rPr>
          <w:rFonts w:ascii="Sakkal Majalla" w:hAnsi="Sakkal Majalla" w:cs="Sakkal Majalla"/>
          <w:b/>
          <w:bCs/>
          <w:sz w:val="28"/>
          <w:szCs w:val="28"/>
          <w:rtl/>
        </w:rPr>
        <w:t>"دور الاستدامة في تعزيز المرونة التنظيمية للمنظمات:</w:t>
      </w:r>
      <w:r>
        <w:rPr>
          <w:rFonts w:ascii="Sakkal Majalla" w:hAnsi="Sakkal Majalla" w:cs="Sakkal Majalla"/>
          <w:sz w:val="28"/>
          <w:szCs w:val="28"/>
          <w:rtl/>
        </w:rPr>
        <w:t xml:space="preserve"> دراسة تطبيقية على شركات الصناعات الغذائية في مصر"</w:t>
      </w:r>
    </w:p>
    <w:p w14:paraId="63ED27C9" w14:textId="5A321BAB"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lastRenderedPageBreak/>
        <w:t>استهدفت هذه الدراسة تحليل دور الاستدامة بأبعادها (</w:t>
      </w:r>
      <w:proofErr w:type="gramStart"/>
      <w:r>
        <w:rPr>
          <w:rFonts w:ascii="Sakkal Majalla" w:hAnsi="Sakkal Majalla" w:cs="Sakkal Majalla"/>
          <w:sz w:val="28"/>
          <w:szCs w:val="28"/>
          <w:rtl/>
        </w:rPr>
        <w:t>الاقتصادية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الاجتماعية، البيئية) في تعزيز المرونة التنظيمية للمنظمات</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بالتطبيق على شركات الصناعات الغذائية في مصر</w:t>
      </w:r>
      <w:r w:rsidR="00F65BCA">
        <w:rPr>
          <w:rFonts w:ascii="Sakkal Majalla" w:hAnsi="Sakkal Majalla" w:cs="Sakkal Majalla" w:hint="cs"/>
          <w:sz w:val="28"/>
          <w:szCs w:val="28"/>
          <w:rtl/>
        </w:rPr>
        <w:t>،</w:t>
      </w:r>
      <w:r>
        <w:rPr>
          <w:rFonts w:ascii="Sakkal Majalla" w:hAnsi="Sakkal Majalla" w:cs="Sakkal Majalla"/>
          <w:sz w:val="28"/>
          <w:szCs w:val="28"/>
          <w:rtl/>
        </w:rPr>
        <w:t xml:space="preserve"> اعتمدت الدراسة على المنهج الوصفي التحليلي</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استبانة وزعت على عينة مكونة من 312 من المديرين والعاملين في 18 شركة للصناعات الغذائية</w:t>
      </w:r>
      <w:r w:rsidR="00F65BCA">
        <w:rPr>
          <w:rFonts w:ascii="Sakkal Majalla" w:hAnsi="Sakkal Majalla" w:cs="Sakkal Majalla" w:hint="cs"/>
          <w:sz w:val="28"/>
          <w:szCs w:val="28"/>
          <w:rtl/>
        </w:rPr>
        <w:t xml:space="preserve"> ،</w:t>
      </w:r>
      <w:r>
        <w:rPr>
          <w:rFonts w:ascii="Sakkal Majalla" w:hAnsi="Sakkal Majalla" w:cs="Sakkal Majalla"/>
          <w:sz w:val="28"/>
          <w:szCs w:val="28"/>
          <w:rtl/>
        </w:rPr>
        <w:t xml:space="preserve"> أظهرت نتائج الدراسة وجود علاقة ارتباط إيجابية قوية بين تطبيق ممارسات الاستدامة وتعزيز المرونة التنظيمية للشركات. كما بينت النتائج أن البعد الاقتصادي للاستدامة كان أكثر الأبعاد تأثيراً في المرونة </w:t>
      </w:r>
      <w:proofErr w:type="gramStart"/>
      <w:r>
        <w:rPr>
          <w:rFonts w:ascii="Sakkal Majalla" w:hAnsi="Sakkal Majalla" w:cs="Sakkal Majalla"/>
          <w:sz w:val="28"/>
          <w:szCs w:val="28"/>
          <w:rtl/>
        </w:rPr>
        <w:t>التنظيمية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يليه البعد الاجتماعي، ثم البعد البيئي</w:t>
      </w:r>
      <w:r w:rsidR="00F65BCA">
        <w:rPr>
          <w:rFonts w:ascii="Sakkal Majalla" w:hAnsi="Sakkal Majalla" w:cs="Sakkal Majalla" w:hint="cs"/>
          <w:sz w:val="28"/>
          <w:szCs w:val="28"/>
          <w:rtl/>
        </w:rPr>
        <w:t xml:space="preserve"> ، </w:t>
      </w:r>
      <w:r>
        <w:rPr>
          <w:rFonts w:ascii="Sakkal Majalla" w:hAnsi="Sakkal Majalla" w:cs="Sakkal Majalla"/>
          <w:sz w:val="28"/>
          <w:szCs w:val="28"/>
          <w:rtl/>
        </w:rPr>
        <w:t>أوصت الدراسة بضرورة تبني الشركات لاستراتيجيات الاستدامة الشاملة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وإدماج مفاهيم الاستدامة في ثقافتها التنظيمية لتعزيز قدرتها على التكيف مع المتغيرات البيئية.</w:t>
      </w:r>
    </w:p>
    <w:p w14:paraId="1C1C262F" w14:textId="77777777" w:rsidR="005C00E0" w:rsidRDefault="005C00E0" w:rsidP="009D7F40">
      <w:pPr>
        <w:jc w:val="both"/>
        <w:rPr>
          <w:rFonts w:ascii="Sakkal Majalla" w:hAnsi="Sakkal Majalla" w:cs="Sakkal Majalla"/>
          <w:sz w:val="28"/>
          <w:szCs w:val="28"/>
          <w:rtl/>
        </w:rPr>
      </w:pPr>
    </w:p>
    <w:p w14:paraId="1610F339" w14:textId="4AAC88C1"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5</w:t>
      </w:r>
      <w:r w:rsidR="00F65BCA">
        <w:rPr>
          <w:rFonts w:ascii="Sakkal Majalla" w:hAnsi="Sakkal Majalla" w:cs="Sakkal Majalla" w:hint="cs"/>
          <w:sz w:val="28"/>
          <w:szCs w:val="28"/>
          <w:rtl/>
        </w:rPr>
        <w:t>-</w:t>
      </w:r>
      <w:r>
        <w:rPr>
          <w:rFonts w:ascii="Sakkal Majalla" w:hAnsi="Sakkal Majalla" w:cs="Sakkal Majalla"/>
          <w:sz w:val="28"/>
          <w:szCs w:val="28"/>
          <w:rtl/>
        </w:rPr>
        <w:t xml:space="preserve"> دراسة الشمري (2020) بعنوان "</w:t>
      </w:r>
      <w:r w:rsidRPr="00CE781D">
        <w:rPr>
          <w:rFonts w:ascii="Sakkal Majalla" w:hAnsi="Sakkal Majalla" w:cs="Sakkal Majalla"/>
          <w:b/>
          <w:bCs/>
          <w:sz w:val="28"/>
          <w:szCs w:val="28"/>
          <w:rtl/>
        </w:rPr>
        <w:t>المرونة الاستراتيجية كمدخل لتحقيق التفوق التنافسي:</w:t>
      </w:r>
      <w:r>
        <w:rPr>
          <w:rFonts w:ascii="Sakkal Majalla" w:hAnsi="Sakkal Majalla" w:cs="Sakkal Majalla"/>
          <w:sz w:val="28"/>
          <w:szCs w:val="28"/>
          <w:rtl/>
        </w:rPr>
        <w:t xml:space="preserve"> دراسة تطبيقية على البنوك التجارية السعودية"</w:t>
      </w:r>
    </w:p>
    <w:p w14:paraId="234F852F" w14:textId="16CCC397"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دور المرونة الاستراتيجية كمدخل لتحقيق التفوق التنافسي في البنوك التجارية السعودية. استخدمت الدراسة المنهج الوصفي التحليلي، وتم جمع البيانات من خلال استبانة وزعت على عينة مكونة من 268 من المديرين والعاملين في 11 بنكاً تجارياً سعودياً</w:t>
      </w:r>
      <w:r w:rsidR="00CE781D">
        <w:rPr>
          <w:rFonts w:ascii="Sakkal Majalla" w:hAnsi="Sakkal Majalla" w:cs="Sakkal Majalla" w:hint="cs"/>
          <w:sz w:val="28"/>
          <w:szCs w:val="28"/>
          <w:rtl/>
        </w:rPr>
        <w:t xml:space="preserve">، </w:t>
      </w:r>
      <w:r>
        <w:rPr>
          <w:rFonts w:ascii="Sakkal Majalla" w:hAnsi="Sakkal Majalla" w:cs="Sakkal Majalla"/>
          <w:sz w:val="28"/>
          <w:szCs w:val="28"/>
          <w:rtl/>
        </w:rPr>
        <w:t>توصلت الدراسة إلى وجود تأثير إيجابي ذو دلالة إحصائية للمرونة الاستراتيجية بأبعادها (المرونة السوقية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المرونة التنافسية، المرونة التكنولوجية، مرونة رأس المال البشري) على تحقيق التفوق التنافسي للبنوك التجارية السعودية</w:t>
      </w:r>
      <w:r w:rsidR="00CE781D">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Pr>
          <w:rFonts w:ascii="Sakkal Majalla" w:hAnsi="Sakkal Majalla" w:cs="Sakkal Majalla"/>
          <w:sz w:val="28"/>
          <w:szCs w:val="28"/>
          <w:rtl/>
        </w:rPr>
        <w:t xml:space="preserve"> كما أظهرت النتائج أن المرونة التكنولوجية كانت أكثر الأبعاد تأثيراً في تحقيق التفوق التنافسي، يليها مرونة رأس المال البشري</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ثم المرونة السوقية، وأخيراً المرونة التنافسية</w:t>
      </w:r>
      <w:r w:rsidR="00CE781D">
        <w:rPr>
          <w:rFonts w:ascii="Sakkal Majalla" w:hAnsi="Sakkal Majalla" w:cs="Sakkal Majalla" w:hint="cs"/>
          <w:sz w:val="28"/>
          <w:szCs w:val="28"/>
          <w:rtl/>
        </w:rPr>
        <w:t xml:space="preserve"> ، </w:t>
      </w:r>
      <w:r>
        <w:rPr>
          <w:rFonts w:ascii="Sakkal Majalla" w:hAnsi="Sakkal Majalla" w:cs="Sakkal Majalla"/>
          <w:sz w:val="28"/>
          <w:szCs w:val="28"/>
          <w:rtl/>
        </w:rPr>
        <w:t>أوصت الدراسة بضرورة تبني البنوك التجارية السعودية لاستراتيجيات تعزز من مرونتها في مختلف المجالات</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وتطوير بنيتها التكنولوجية والاستثمار في تنمية رأس المال البشري.</w:t>
      </w:r>
    </w:p>
    <w:p w14:paraId="3CB52DBF" w14:textId="77777777" w:rsidR="005C00E0" w:rsidRDefault="005C00E0" w:rsidP="009D7F40">
      <w:pPr>
        <w:jc w:val="both"/>
        <w:rPr>
          <w:rFonts w:ascii="Sakkal Majalla" w:hAnsi="Sakkal Majalla" w:cs="Sakkal Majalla"/>
          <w:sz w:val="28"/>
          <w:szCs w:val="28"/>
          <w:rtl/>
        </w:rPr>
      </w:pPr>
    </w:p>
    <w:p w14:paraId="0DA8D1C8" w14:textId="6A753EE7" w:rsid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 6</w:t>
      </w:r>
      <w:r w:rsidR="00CE781D">
        <w:rPr>
          <w:rFonts w:ascii="Sakkal Majalla" w:hAnsi="Sakkal Majalla" w:cs="Sakkal Majalla" w:hint="cs"/>
          <w:sz w:val="28"/>
          <w:szCs w:val="28"/>
          <w:rtl/>
        </w:rPr>
        <w:t>-</w:t>
      </w:r>
      <w:r>
        <w:rPr>
          <w:rFonts w:ascii="Sakkal Majalla" w:hAnsi="Sakkal Majalla" w:cs="Sakkal Majalla"/>
          <w:sz w:val="28"/>
          <w:szCs w:val="28"/>
          <w:rtl/>
        </w:rPr>
        <w:t xml:space="preserve"> دراسة الجهني (2022) بعنوان </w:t>
      </w:r>
      <w:r w:rsidRPr="00B35CB7">
        <w:rPr>
          <w:rFonts w:ascii="Sakkal Majalla" w:hAnsi="Sakkal Majalla" w:cs="Sakkal Majalla"/>
          <w:b/>
          <w:bCs/>
          <w:sz w:val="28"/>
          <w:szCs w:val="28"/>
          <w:rtl/>
        </w:rPr>
        <w:t xml:space="preserve">"متطلبات تحقيق الاستدامة التنظيمية في ظل الأزمات: </w:t>
      </w:r>
      <w:r>
        <w:rPr>
          <w:rFonts w:ascii="Sakkal Majalla" w:hAnsi="Sakkal Majalla" w:cs="Sakkal Majalla"/>
          <w:sz w:val="28"/>
          <w:szCs w:val="28"/>
          <w:rtl/>
        </w:rPr>
        <w:t>دراسة ميدانية على المنظمات الحكومية والخاصة بالمدينة المنورة"</w:t>
      </w:r>
    </w:p>
    <w:p w14:paraId="20848D85" w14:textId="77777777" w:rsidR="005C00E0" w:rsidRDefault="005C00E0" w:rsidP="009D7F40">
      <w:pPr>
        <w:jc w:val="both"/>
        <w:rPr>
          <w:rFonts w:ascii="Sakkal Majalla" w:hAnsi="Sakkal Majalla" w:cs="Sakkal Majalla"/>
          <w:sz w:val="28"/>
          <w:szCs w:val="28"/>
          <w:rtl/>
        </w:rPr>
      </w:pPr>
    </w:p>
    <w:p w14:paraId="1835F312" w14:textId="42B06CAD" w:rsidR="005C00E0" w:rsidRPr="005C00E0" w:rsidRDefault="005C00E0" w:rsidP="009D7F40">
      <w:pPr>
        <w:jc w:val="both"/>
        <w:rPr>
          <w:rFonts w:ascii="Sakkal Majalla" w:hAnsi="Sakkal Majalla" w:cs="Sakkal Majalla"/>
          <w:sz w:val="28"/>
          <w:szCs w:val="28"/>
          <w:rtl/>
        </w:rPr>
      </w:pPr>
      <w:r>
        <w:rPr>
          <w:rFonts w:ascii="Sakkal Majalla" w:hAnsi="Sakkal Majalla" w:cs="Sakkal Majalla"/>
          <w:sz w:val="28"/>
          <w:szCs w:val="28"/>
          <w:rtl/>
        </w:rPr>
        <w:t xml:space="preserve">استهدفت هذه الدراسة تحديد متطلبات تحقيق الاستدامة التنظيمية في ظل الأزمات، بالتطبيق على المنظمات الحكومية والخاصة بالمدينة المنورة. اعتمدت الدراسة على المنهج الوصفي </w:t>
      </w:r>
      <w:proofErr w:type="gramStart"/>
      <w:r>
        <w:rPr>
          <w:rFonts w:ascii="Sakkal Majalla" w:hAnsi="Sakkal Majalla" w:cs="Sakkal Majalla"/>
          <w:sz w:val="28"/>
          <w:szCs w:val="28"/>
          <w:rtl/>
        </w:rPr>
        <w:t>التحليلي</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وتم جمع البيانات من خلال استبانة وزعت على عينة مكونة من 376 من المديرين والعاملين في 42 منظمة حكومية وخاصة بالمدينة المنورة. أظهرت نتائج الدراسة أن متطلبات تحقيق الاستدامة التنظيمية في ظل الأزمات تتمثل في المرونة الاستراتيجية، والقيادة التحويلية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وإدارة المعرفة، والثقافة التنظيمية الداعمة للتغيير والتكنولوجيا المتطورة</w:t>
      </w:r>
      <w:r w:rsidR="00B35CB7">
        <w:rPr>
          <w:rFonts w:ascii="Sakkal Majalla" w:hAnsi="Sakkal Majalla" w:cs="Sakkal Majalla" w:hint="cs"/>
          <w:sz w:val="28"/>
          <w:szCs w:val="28"/>
          <w:rtl/>
        </w:rPr>
        <w:t xml:space="preserve"> ، </w:t>
      </w:r>
      <w:r>
        <w:rPr>
          <w:rFonts w:ascii="Sakkal Majalla" w:hAnsi="Sakkal Majalla" w:cs="Sakkal Majalla"/>
          <w:sz w:val="28"/>
          <w:szCs w:val="28"/>
          <w:rtl/>
        </w:rPr>
        <w:t>كما بينت النتائج وجود فروق ذات دلالة إحصائية في متطلبات تحقيق الاستدامة التنظيمية تعزى لنوع المنظمة لصالح المنظمات الخاصة</w:t>
      </w:r>
      <w:r w:rsidR="007246A1">
        <w:rPr>
          <w:rFonts w:ascii="Sakkal Majalla" w:hAnsi="Sakkal Majalla" w:cs="Sakkal Majalla" w:hint="cs"/>
          <w:sz w:val="28"/>
          <w:szCs w:val="28"/>
          <w:rtl/>
        </w:rPr>
        <w:t xml:space="preserve"> ،</w:t>
      </w:r>
      <w:r w:rsidR="00B35CB7">
        <w:rPr>
          <w:rFonts w:ascii="Sakkal Majalla" w:hAnsi="Sakkal Majalla" w:cs="Sakkal Majalla" w:hint="cs"/>
          <w:sz w:val="28"/>
          <w:szCs w:val="28"/>
          <w:rtl/>
        </w:rPr>
        <w:t xml:space="preserve"> </w:t>
      </w:r>
      <w:r>
        <w:rPr>
          <w:rFonts w:ascii="Sakkal Majalla" w:hAnsi="Sakkal Majalla" w:cs="Sakkal Majalla"/>
          <w:sz w:val="28"/>
          <w:szCs w:val="28"/>
          <w:rtl/>
        </w:rPr>
        <w:t>أوصت الدراسة بضرورة تبني المنظمات الحكومية والخاصة بالمدينة المنورة لاستراتيجيات تعزز من مرونتها وقدرتها على التكيف مع الأزمات، وتطوير قدرات قياداتها، وتعزيز ثقافة التعلم والابتكار.</w:t>
      </w:r>
    </w:p>
    <w:p w14:paraId="57AA8039" w14:textId="77777777" w:rsidR="00F925D0" w:rsidRDefault="00F925D0" w:rsidP="009D7F40">
      <w:pPr>
        <w:jc w:val="both"/>
        <w:rPr>
          <w:rFonts w:ascii="Sakkal Majalla" w:hAnsi="Sakkal Majalla" w:cs="Sakkal Majalla"/>
          <w:sz w:val="28"/>
          <w:szCs w:val="28"/>
          <w:u w:val="single"/>
          <w:rtl/>
        </w:rPr>
      </w:pPr>
    </w:p>
    <w:p w14:paraId="155BCCDB" w14:textId="3F8A300E" w:rsidR="00D44D33" w:rsidRPr="00B35CB7" w:rsidRDefault="00D44D33" w:rsidP="00FF40AE">
      <w:pPr>
        <w:pStyle w:val="3"/>
        <w:rPr>
          <w:rtl/>
        </w:rPr>
      </w:pPr>
      <w:r>
        <w:rPr>
          <w:rtl/>
        </w:rPr>
        <w:t xml:space="preserve"> </w:t>
      </w:r>
      <w:bookmarkStart w:id="21" w:name="_Toc224276127"/>
      <w:r w:rsidRPr="00B35CB7">
        <w:rPr>
          <w:rtl/>
        </w:rPr>
        <w:t>ثانياً: الدراسات الأجنبية</w:t>
      </w:r>
      <w:bookmarkEnd w:id="21"/>
    </w:p>
    <w:p w14:paraId="1F0F8AF8" w14:textId="3253086A" w:rsidR="003C309E" w:rsidRPr="003C309E" w:rsidRDefault="00D44D33" w:rsidP="009D7F40">
      <w:pPr>
        <w:pStyle w:val="a3"/>
        <w:numPr>
          <w:ilvl w:val="0"/>
          <w:numId w:val="26"/>
        </w:numPr>
        <w:jc w:val="both"/>
        <w:rPr>
          <w:rFonts w:ascii="Sakkal Majalla" w:hAnsi="Sakkal Majalla" w:cs="Sakkal Majalla"/>
          <w:sz w:val="28"/>
          <w:szCs w:val="28"/>
          <w:rtl/>
        </w:rPr>
      </w:pPr>
      <w:r w:rsidRPr="003C309E">
        <w:rPr>
          <w:rFonts w:ascii="Sakkal Majalla" w:hAnsi="Sakkal Majalla" w:cs="Sakkal Majalla"/>
          <w:sz w:val="28"/>
          <w:szCs w:val="28"/>
          <w:rtl/>
        </w:rPr>
        <w:t xml:space="preserve">دراسة </w:t>
      </w:r>
      <w:r w:rsidRPr="003C309E">
        <w:rPr>
          <w:rFonts w:ascii="Sakkal Majalla" w:hAnsi="Sakkal Majalla" w:cs="Sakkal Majalla"/>
          <w:sz w:val="28"/>
          <w:szCs w:val="28"/>
        </w:rPr>
        <w:t>Hitt et al</w:t>
      </w:r>
      <w:r w:rsidR="00B35CB7" w:rsidRPr="003C309E">
        <w:rPr>
          <w:rFonts w:ascii="Sakkal Majalla" w:hAnsi="Sakkal Majalla" w:cs="Sakkal Majalla" w:hint="cs"/>
          <w:sz w:val="28"/>
          <w:szCs w:val="28"/>
        </w:rPr>
        <w:t xml:space="preserve"> </w:t>
      </w:r>
      <w:r w:rsidRPr="003C309E">
        <w:rPr>
          <w:rFonts w:ascii="Sakkal Majalla" w:hAnsi="Sakkal Majalla" w:cs="Sakkal Majalla"/>
          <w:sz w:val="28"/>
          <w:szCs w:val="28"/>
        </w:rPr>
        <w:t>(2020)</w:t>
      </w:r>
      <w:r w:rsidRPr="003C309E">
        <w:rPr>
          <w:rFonts w:ascii="Sakkal Majalla" w:hAnsi="Sakkal Majalla" w:cs="Sakkal Majalla"/>
          <w:sz w:val="28"/>
          <w:szCs w:val="28"/>
          <w:rtl/>
        </w:rPr>
        <w:t xml:space="preserve"> بعنوان</w:t>
      </w:r>
    </w:p>
    <w:p w14:paraId="7DD3479B" w14:textId="4FE65F2C" w:rsidR="00D44D33" w:rsidRDefault="00D44D33" w:rsidP="009D7F40">
      <w:pPr>
        <w:pStyle w:val="a3"/>
        <w:bidi w:val="0"/>
        <w:ind w:left="518"/>
        <w:jc w:val="both"/>
        <w:rPr>
          <w:rFonts w:ascii="Sakkal Majalla" w:hAnsi="Sakkal Majalla" w:cs="Sakkal Majalla"/>
          <w:sz w:val="28"/>
          <w:szCs w:val="28"/>
          <w:rtl/>
        </w:rPr>
      </w:pPr>
      <w:r w:rsidRPr="003C309E">
        <w:rPr>
          <w:rFonts w:ascii="Sakkal Majalla" w:hAnsi="Sakkal Majalla" w:cs="Sakkal Majalla"/>
          <w:sz w:val="28"/>
          <w:szCs w:val="28"/>
          <w:rtl/>
        </w:rPr>
        <w:t xml:space="preserve"> "</w:t>
      </w:r>
      <w:r w:rsidRPr="003C309E">
        <w:rPr>
          <w:rFonts w:ascii="Sakkal Majalla" w:hAnsi="Sakkal Majalla" w:cs="Sakkal Majalla"/>
          <w:sz w:val="28"/>
          <w:szCs w:val="28"/>
        </w:rPr>
        <w:t>Strategic Flexibility, Resilience, and Performance In Turbulent Environments</w:t>
      </w:r>
      <w:r w:rsidRPr="003C309E">
        <w:rPr>
          <w:rFonts w:ascii="Sakkal Majalla" w:hAnsi="Sakkal Majalla" w:cs="Sakkal Majalla"/>
          <w:sz w:val="28"/>
          <w:szCs w:val="28"/>
          <w:rtl/>
        </w:rPr>
        <w:t>"</w:t>
      </w:r>
    </w:p>
    <w:p w14:paraId="2D6F0A9C" w14:textId="54CEBD64" w:rsidR="00D44D33" w:rsidRDefault="00D44D33" w:rsidP="009D7F40">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تحليل العلاقة بين المرونة </w:t>
      </w:r>
      <w:proofErr w:type="gramStart"/>
      <w:r>
        <w:rPr>
          <w:rFonts w:ascii="Sakkal Majalla" w:hAnsi="Sakkal Majalla" w:cs="Sakkal Majalla"/>
          <w:sz w:val="28"/>
          <w:szCs w:val="28"/>
          <w:rtl/>
        </w:rPr>
        <w:t>الاستراتيجية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المرونة التنظيمية، والأداء في البيئات المضطربة. اعتمدت الدراسة على المنهج </w:t>
      </w:r>
      <w:proofErr w:type="gramStart"/>
      <w:r>
        <w:rPr>
          <w:rFonts w:ascii="Sakkal Majalla" w:hAnsi="Sakkal Majalla" w:cs="Sakkal Majalla"/>
          <w:sz w:val="28"/>
          <w:szCs w:val="28"/>
          <w:rtl/>
        </w:rPr>
        <w:t>الكمي</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حيث تم جمع البيانات من 426 شركة في قطاعات مختلفة (التصنيع، التكنولوجيا، الخدمات المالية) في خمس دول (الولايات المتحدة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المملكة المتحدة، ألمانيا، اليابان</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الصين). استخدمت الدراسة نمذجة المعادلات الهيكلية لاختبار العلاقات بين المتغيرات. توصلت الدراسة إلى أن المرونة الاستراتيجية تؤثر إيجابياً على المرونة التنظيمية، والتي بدورها تؤثر إيجابياً على الأداء المالي والتشغيلي </w:t>
      </w:r>
      <w:proofErr w:type="gramStart"/>
      <w:r>
        <w:rPr>
          <w:rFonts w:ascii="Sakkal Majalla" w:hAnsi="Sakkal Majalla" w:cs="Sakkal Majalla"/>
          <w:sz w:val="28"/>
          <w:szCs w:val="28"/>
          <w:rtl/>
        </w:rPr>
        <w:t>للشركات</w:t>
      </w:r>
      <w:r w:rsidR="003C309E">
        <w:rPr>
          <w:rFonts w:ascii="Sakkal Majalla" w:hAnsi="Sakkal Majalla" w:cs="Sakkal Majalla" w:hint="cs"/>
          <w:sz w:val="28"/>
          <w:szCs w:val="28"/>
          <w:rtl/>
        </w:rPr>
        <w:t xml:space="preserve"> ،</w:t>
      </w:r>
      <w:proofErr w:type="gramEnd"/>
      <w:r w:rsidR="003C309E">
        <w:rPr>
          <w:rFonts w:ascii="Sakkal Majalla" w:hAnsi="Sakkal Majalla" w:cs="Sakkal Majalla" w:hint="cs"/>
          <w:sz w:val="28"/>
          <w:szCs w:val="28"/>
          <w:rtl/>
        </w:rPr>
        <w:t xml:space="preserve"> </w:t>
      </w:r>
      <w:r>
        <w:rPr>
          <w:rFonts w:ascii="Sakkal Majalla" w:hAnsi="Sakkal Majalla" w:cs="Sakkal Majalla"/>
          <w:sz w:val="28"/>
          <w:szCs w:val="28"/>
          <w:rtl/>
        </w:rPr>
        <w:t xml:space="preserve">كما أظهرت النتائج أن العلاقة بين المرونة الاستراتيجية والأداء تكون أقوى في البيئات شديدة الاضطراب مقارنة بالبيئات المستقرة نسبياً. أوصت الدراسة بضرورة استثمار الشركات في تطوير قدراتها المرتبطة بالمرونة </w:t>
      </w:r>
      <w:proofErr w:type="gramStart"/>
      <w:r>
        <w:rPr>
          <w:rFonts w:ascii="Sakkal Majalla" w:hAnsi="Sakkal Majalla" w:cs="Sakkal Majalla"/>
          <w:sz w:val="28"/>
          <w:szCs w:val="28"/>
          <w:rtl/>
        </w:rPr>
        <w:t>الاستراتيجية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وخاصة قدرات الاستشعار البيئي، وإعادة تخصيص الموارد، وتطوير نماذج أعمال بديلة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لتعزيز مرونتها وتحسين أدائها في البيئات المضطربة.</w:t>
      </w:r>
    </w:p>
    <w:p w14:paraId="17F6BB8C" w14:textId="77777777" w:rsidR="00D44D33" w:rsidRDefault="00D44D33" w:rsidP="009D7F40">
      <w:pPr>
        <w:jc w:val="both"/>
        <w:rPr>
          <w:rFonts w:ascii="Sakkal Majalla" w:hAnsi="Sakkal Majalla" w:cs="Sakkal Majalla"/>
          <w:sz w:val="28"/>
          <w:szCs w:val="28"/>
          <w:rtl/>
        </w:rPr>
      </w:pPr>
    </w:p>
    <w:p w14:paraId="4B323D92" w14:textId="6170EEAB" w:rsidR="00570E6A" w:rsidRPr="00570E6A" w:rsidRDefault="00D44D33" w:rsidP="009D7F40">
      <w:pPr>
        <w:pStyle w:val="a3"/>
        <w:numPr>
          <w:ilvl w:val="0"/>
          <w:numId w:val="26"/>
        </w:numPr>
        <w:jc w:val="both"/>
        <w:rPr>
          <w:rFonts w:ascii="Sakkal Majalla" w:hAnsi="Sakkal Majalla" w:cs="Sakkal Majalla"/>
          <w:sz w:val="28"/>
          <w:szCs w:val="28"/>
          <w:rtl/>
        </w:rPr>
      </w:pPr>
      <w:r w:rsidRPr="00570E6A">
        <w:rPr>
          <w:rFonts w:ascii="Sakkal Majalla" w:hAnsi="Sakkal Majalla" w:cs="Sakkal Majalla"/>
          <w:sz w:val="28"/>
          <w:szCs w:val="28"/>
          <w:rtl/>
        </w:rPr>
        <w:t xml:space="preserve">دراسة </w:t>
      </w:r>
      <w:r w:rsidRPr="00570E6A">
        <w:rPr>
          <w:rFonts w:ascii="Sakkal Majalla" w:hAnsi="Sakkal Majalla" w:cs="Sakkal Majalla"/>
          <w:sz w:val="28"/>
          <w:szCs w:val="28"/>
        </w:rPr>
        <w:t>Ashrafi et al. (2019)</w:t>
      </w:r>
      <w:r w:rsidRPr="00570E6A">
        <w:rPr>
          <w:rFonts w:ascii="Sakkal Majalla" w:hAnsi="Sakkal Majalla" w:cs="Sakkal Majalla"/>
          <w:sz w:val="28"/>
          <w:szCs w:val="28"/>
          <w:rtl/>
        </w:rPr>
        <w:t xml:space="preserve"> بعنوان</w:t>
      </w:r>
    </w:p>
    <w:p w14:paraId="732B66D6" w14:textId="22219751" w:rsidR="00D44D33" w:rsidRDefault="00D44D33" w:rsidP="009D7F40">
      <w:pPr>
        <w:pStyle w:val="a3"/>
        <w:bidi w:val="0"/>
        <w:ind w:left="518"/>
        <w:jc w:val="both"/>
        <w:rPr>
          <w:rFonts w:ascii="Sakkal Majalla" w:hAnsi="Sakkal Majalla" w:cs="Sakkal Majalla"/>
          <w:sz w:val="28"/>
          <w:szCs w:val="28"/>
          <w:rtl/>
        </w:rPr>
      </w:pPr>
      <w:r w:rsidRPr="00570E6A">
        <w:rPr>
          <w:rFonts w:ascii="Sakkal Majalla" w:hAnsi="Sakkal Majalla" w:cs="Sakkal Majalla"/>
          <w:sz w:val="28"/>
          <w:szCs w:val="28"/>
          <w:rtl/>
        </w:rPr>
        <w:t xml:space="preserve"> "</w:t>
      </w:r>
      <w:r w:rsidRPr="00570E6A">
        <w:rPr>
          <w:rFonts w:ascii="Sakkal Majalla" w:hAnsi="Sakkal Majalla" w:cs="Sakkal Majalla"/>
          <w:sz w:val="28"/>
          <w:szCs w:val="28"/>
        </w:rPr>
        <w:t>The Relationship between Strategic Flexibility, Organizational Ambidexterity, and Business Sustainability: An Empirical Study</w:t>
      </w:r>
      <w:r w:rsidRPr="00570E6A">
        <w:rPr>
          <w:rFonts w:ascii="Sakkal Majalla" w:hAnsi="Sakkal Majalla" w:cs="Sakkal Majalla"/>
          <w:sz w:val="28"/>
          <w:szCs w:val="28"/>
          <w:rtl/>
        </w:rPr>
        <w:t>"</w:t>
      </w:r>
    </w:p>
    <w:p w14:paraId="63150904" w14:textId="116F33E3" w:rsidR="00D44D33" w:rsidRDefault="00D44D33" w:rsidP="009D7F40">
      <w:pPr>
        <w:jc w:val="both"/>
        <w:rPr>
          <w:rFonts w:ascii="Sakkal Majalla" w:hAnsi="Sakkal Majalla" w:cs="Sakkal Majalla"/>
          <w:sz w:val="28"/>
          <w:szCs w:val="28"/>
          <w:rtl/>
        </w:rPr>
      </w:pPr>
      <w:r>
        <w:rPr>
          <w:rFonts w:ascii="Sakkal Majalla" w:hAnsi="Sakkal Majalla" w:cs="Sakkal Majalla"/>
          <w:sz w:val="28"/>
          <w:szCs w:val="28"/>
          <w:rtl/>
        </w:rPr>
        <w:t>استهدفت هذه الدراسة استكشاف العلاقة بين المرونة الاستراتيجية، البراعة التنظيمية (القدرة على الاستكشاف والاستغلال</w:t>
      </w:r>
      <w:proofErr w:type="gramStart"/>
      <w:r>
        <w:rPr>
          <w:rFonts w:ascii="Sakkal Majalla" w:hAnsi="Sakkal Majalla" w:cs="Sakkal Majalla"/>
          <w:sz w:val="28"/>
          <w:szCs w:val="28"/>
          <w:rtl/>
        </w:rPr>
        <w:t>)</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واستدامة الأعمال. اعتمدت الدراسة على المنهج الكمي، حيث تم جمع البيانات من 287 شركة متوسطة وكبيرة الحجم في أستراليا من خلال استبانة </w:t>
      </w:r>
      <w:proofErr w:type="gramStart"/>
      <w:r>
        <w:rPr>
          <w:rFonts w:ascii="Sakkal Majalla" w:hAnsi="Sakkal Majalla" w:cs="Sakkal Majalla"/>
          <w:sz w:val="28"/>
          <w:szCs w:val="28"/>
          <w:rtl/>
        </w:rPr>
        <w:t>إلكترونية</w:t>
      </w:r>
      <w:r w:rsidR="00BE5656">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proofErr w:type="gramEnd"/>
      <w:r>
        <w:rPr>
          <w:rFonts w:ascii="Sakkal Majalla" w:hAnsi="Sakkal Majalla" w:cs="Sakkal Majalla"/>
          <w:sz w:val="28"/>
          <w:szCs w:val="28"/>
          <w:rtl/>
        </w:rPr>
        <w:t xml:space="preserve"> استخدمت الدراسة تحليل المسار لاختبار العلاقات المباشرة وغير المباشرة بين المتغيرات</w:t>
      </w:r>
      <w:r w:rsidR="00BE5656">
        <w:rPr>
          <w:rFonts w:ascii="Sakkal Majalla" w:hAnsi="Sakkal Majalla" w:cs="Sakkal Majalla" w:hint="cs"/>
          <w:sz w:val="28"/>
          <w:szCs w:val="28"/>
          <w:rtl/>
        </w:rPr>
        <w:t xml:space="preserve"> ، </w:t>
      </w:r>
      <w:r>
        <w:rPr>
          <w:rFonts w:ascii="Sakkal Majalla" w:hAnsi="Sakkal Majalla" w:cs="Sakkal Majalla"/>
          <w:sz w:val="28"/>
          <w:szCs w:val="28"/>
          <w:rtl/>
        </w:rPr>
        <w:t>أظهرت نتائج الدراسة وجود تأثير إيجابي مباشر للمرونة الاستراتيجية على استدامة الأعمال بأبعادها الثلاثة (الاقتصادية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الاجتماعية، البيئية)، كما وجدت أن البراعة التنظيمية تتوسط جزئياً العلاقة بين المرونة الاستراتيجية واستدامة الأعمال. أوصت الدراسة بضرورة تطوير الشركات لقدراتها في مجال المرونة الاستراتيجية والبراعة التنظيمية كمدخل لتعزيز استدامة </w:t>
      </w:r>
      <w:proofErr w:type="gramStart"/>
      <w:r>
        <w:rPr>
          <w:rFonts w:ascii="Sakkal Majalla" w:hAnsi="Sakkal Majalla" w:cs="Sakkal Majalla"/>
          <w:sz w:val="28"/>
          <w:szCs w:val="28"/>
          <w:rtl/>
        </w:rPr>
        <w:t>أعمالها</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مع التأكيد على أهمية التكامل بين الأبعاد الثلاثة للاستدامة.</w:t>
      </w:r>
    </w:p>
    <w:p w14:paraId="3907C03C" w14:textId="77777777" w:rsidR="00D44D33" w:rsidRDefault="00D44D33" w:rsidP="009D7F40">
      <w:pPr>
        <w:jc w:val="both"/>
        <w:rPr>
          <w:rFonts w:ascii="Sakkal Majalla" w:hAnsi="Sakkal Majalla" w:cs="Sakkal Majalla"/>
          <w:sz w:val="28"/>
          <w:szCs w:val="28"/>
          <w:rtl/>
        </w:rPr>
      </w:pPr>
    </w:p>
    <w:p w14:paraId="1B6A8AF4" w14:textId="61616CDC" w:rsidR="00F86D9C" w:rsidRPr="00F86D9C" w:rsidRDefault="00D44D33" w:rsidP="009D7F40">
      <w:pPr>
        <w:pStyle w:val="a3"/>
        <w:numPr>
          <w:ilvl w:val="0"/>
          <w:numId w:val="26"/>
        </w:numPr>
        <w:jc w:val="both"/>
        <w:rPr>
          <w:rFonts w:ascii="Sakkal Majalla" w:hAnsi="Sakkal Majalla" w:cs="Sakkal Majalla"/>
          <w:sz w:val="28"/>
          <w:szCs w:val="28"/>
          <w:rtl/>
        </w:rPr>
      </w:pPr>
      <w:r w:rsidRPr="00F86D9C">
        <w:rPr>
          <w:rFonts w:ascii="Sakkal Majalla" w:hAnsi="Sakkal Majalla" w:cs="Sakkal Majalla"/>
          <w:sz w:val="28"/>
          <w:szCs w:val="28"/>
          <w:rtl/>
        </w:rPr>
        <w:t xml:space="preserve">دراسة </w:t>
      </w:r>
      <w:r w:rsidRPr="00F86D9C">
        <w:rPr>
          <w:rFonts w:ascii="Sakkal Majalla" w:hAnsi="Sakkal Majalla" w:cs="Sakkal Majalla"/>
          <w:sz w:val="28"/>
          <w:szCs w:val="28"/>
        </w:rPr>
        <w:t>Teece (2018)</w:t>
      </w:r>
      <w:r w:rsidRPr="00F86D9C">
        <w:rPr>
          <w:rFonts w:ascii="Sakkal Majalla" w:hAnsi="Sakkal Majalla" w:cs="Sakkal Majalla"/>
          <w:sz w:val="28"/>
          <w:szCs w:val="28"/>
          <w:rtl/>
        </w:rPr>
        <w:t xml:space="preserve"> بعنوان</w:t>
      </w:r>
    </w:p>
    <w:p w14:paraId="7010772B" w14:textId="54DA1298" w:rsidR="00D44D33" w:rsidRDefault="00D44D33" w:rsidP="009D7F40">
      <w:pPr>
        <w:pStyle w:val="a3"/>
        <w:bidi w:val="0"/>
        <w:ind w:left="518"/>
        <w:jc w:val="both"/>
        <w:rPr>
          <w:rFonts w:ascii="Sakkal Majalla" w:hAnsi="Sakkal Majalla" w:cs="Sakkal Majalla"/>
          <w:sz w:val="28"/>
          <w:szCs w:val="28"/>
          <w:rtl/>
        </w:rPr>
      </w:pPr>
      <w:r w:rsidRPr="00F86D9C">
        <w:rPr>
          <w:rFonts w:ascii="Sakkal Majalla" w:hAnsi="Sakkal Majalla" w:cs="Sakkal Majalla"/>
          <w:sz w:val="28"/>
          <w:szCs w:val="28"/>
          <w:rtl/>
        </w:rPr>
        <w:t xml:space="preserve"> "</w:t>
      </w:r>
      <w:r w:rsidRPr="00F86D9C">
        <w:rPr>
          <w:rFonts w:ascii="Sakkal Majalla" w:hAnsi="Sakkal Majalla" w:cs="Sakkal Majalla"/>
          <w:sz w:val="28"/>
          <w:szCs w:val="28"/>
        </w:rPr>
        <w:t>Dynamic Capabilities, Strategic Flexibility, and Business Model Innovation in Turbulent Markets</w:t>
      </w:r>
      <w:r w:rsidRPr="00F86D9C">
        <w:rPr>
          <w:rFonts w:ascii="Sakkal Majalla" w:hAnsi="Sakkal Majalla" w:cs="Sakkal Majalla"/>
          <w:sz w:val="28"/>
          <w:szCs w:val="28"/>
          <w:rtl/>
        </w:rPr>
        <w:t>"</w:t>
      </w:r>
    </w:p>
    <w:p w14:paraId="42B8A2A2" w14:textId="55E883FB" w:rsidR="00D44D33" w:rsidRDefault="00D44D33" w:rsidP="009D7F40">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العلاقة بين القدرات الديناميكية، المرونة الاستراتيجية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وابتكار نموذج الأعمال في الأسواق المضطربة</w:t>
      </w:r>
      <w:r w:rsidR="00F86D9C">
        <w:rPr>
          <w:rFonts w:ascii="Sakkal Majalla" w:hAnsi="Sakkal Majalla" w:cs="Sakkal Majalla" w:hint="cs"/>
          <w:sz w:val="28"/>
          <w:szCs w:val="28"/>
          <w:rtl/>
        </w:rPr>
        <w:t xml:space="preserve"> ، </w:t>
      </w:r>
      <w:r>
        <w:rPr>
          <w:rFonts w:ascii="Sakkal Majalla" w:hAnsi="Sakkal Majalla" w:cs="Sakkal Majalla"/>
          <w:sz w:val="28"/>
          <w:szCs w:val="28"/>
          <w:rtl/>
        </w:rPr>
        <w:t>استخدمت الدراسة منهجية دراسة الحالة، حيث تم تحليل 12 شركة عالمية من قطاعات مختلفة (التكنولوجيا</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التصنيع، الخدمات المالية، التجزئة) نجحت في التكيف مع التغيرات الكبيرة في أسواقها</w:t>
      </w:r>
      <w:r w:rsidR="00F86D9C">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F86D9C">
        <w:rPr>
          <w:rFonts w:ascii="Sakkal Majalla" w:hAnsi="Sakkal Majalla" w:cs="Sakkal Majalla" w:hint="cs"/>
          <w:sz w:val="28"/>
          <w:szCs w:val="28"/>
          <w:rtl/>
        </w:rPr>
        <w:t xml:space="preserve"> </w:t>
      </w:r>
      <w:r>
        <w:rPr>
          <w:rFonts w:ascii="Sakkal Majalla" w:hAnsi="Sakkal Majalla" w:cs="Sakkal Majalla"/>
          <w:sz w:val="28"/>
          <w:szCs w:val="28"/>
          <w:rtl/>
        </w:rPr>
        <w:t xml:space="preserve"> اعتمدت الدراسة على المقابلات المتعمقة مع المديرين التنفيذيين وتحليل الوثائق والتقارير</w:t>
      </w:r>
      <w:r w:rsidR="00717FFB">
        <w:rPr>
          <w:rFonts w:ascii="Sakkal Majalla" w:hAnsi="Sakkal Majalla" w:cs="Sakkal Majalla" w:hint="cs"/>
          <w:sz w:val="28"/>
          <w:szCs w:val="28"/>
          <w:rtl/>
        </w:rPr>
        <w:t>،</w:t>
      </w:r>
      <w:r>
        <w:rPr>
          <w:rFonts w:ascii="Sakkal Majalla" w:hAnsi="Sakkal Majalla" w:cs="Sakkal Majalla"/>
          <w:sz w:val="28"/>
          <w:szCs w:val="28"/>
          <w:rtl/>
        </w:rPr>
        <w:t xml:space="preserve"> توصلت الدراسة إلى أن الشركات التي </w:t>
      </w:r>
      <w:r>
        <w:rPr>
          <w:rFonts w:ascii="Sakkal Majalla" w:hAnsi="Sakkal Majalla" w:cs="Sakkal Majalla"/>
          <w:sz w:val="28"/>
          <w:szCs w:val="28"/>
          <w:rtl/>
        </w:rPr>
        <w:lastRenderedPageBreak/>
        <w:t>تمتلك مستويات عالية من القدرات الديناميكية تكون أكثر قدرة على تطوير المرونة الاستراتيجية وابتكار نماذج أعمال جديدة استجابة للتغيرات البيئية</w:t>
      </w:r>
      <w:r w:rsidR="00F86D9C">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Pr>
          <w:rFonts w:ascii="Sakkal Majalla" w:hAnsi="Sakkal Majalla" w:cs="Sakkal Majalla"/>
          <w:sz w:val="28"/>
          <w:szCs w:val="28"/>
          <w:rtl/>
        </w:rPr>
        <w:t xml:space="preserve"> كما أظهرت النتائج أن عملية تطوير المرونة الاستراتيجية تتضمن ثلاث مراحل متتالية: استشعار الفرص والتهديدات، اغتنام الفرص</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وإعادة تشكيل الموارد والقدرات</w:t>
      </w:r>
      <w:r w:rsidR="00F86D9C">
        <w:rPr>
          <w:rFonts w:ascii="Sakkal Majalla" w:hAnsi="Sakkal Majalla" w:cs="Sakkal Majalla" w:hint="cs"/>
          <w:sz w:val="28"/>
          <w:szCs w:val="28"/>
          <w:rtl/>
        </w:rPr>
        <w:t xml:space="preserve"> ،</w:t>
      </w:r>
      <w:r>
        <w:rPr>
          <w:rFonts w:ascii="Sakkal Majalla" w:hAnsi="Sakkal Majalla" w:cs="Sakkal Majalla"/>
          <w:sz w:val="28"/>
          <w:szCs w:val="28"/>
          <w:rtl/>
        </w:rPr>
        <w:t xml:space="preserve"> أوصت الدراسة بضرورة استثمار الشركات في تطوير قدراتها الديناميكية وتعزيز مرونتها الاستراتيجية كمدخل للابتكار المستمر في نماذج أعمالها والحفاظ على ميزتها التنافسية في الأسواق المضطربة.</w:t>
      </w:r>
    </w:p>
    <w:p w14:paraId="4043FDFD" w14:textId="77777777" w:rsidR="00D44D33" w:rsidRDefault="00D44D33" w:rsidP="009D7F40">
      <w:pPr>
        <w:jc w:val="both"/>
        <w:rPr>
          <w:rFonts w:ascii="Sakkal Majalla" w:hAnsi="Sakkal Majalla" w:cs="Sakkal Majalla"/>
          <w:sz w:val="28"/>
          <w:szCs w:val="28"/>
          <w:rtl/>
        </w:rPr>
      </w:pPr>
    </w:p>
    <w:p w14:paraId="3DEA84BC" w14:textId="68F2E288" w:rsidR="00717FFB" w:rsidRPr="00717FFB" w:rsidRDefault="00D44D33" w:rsidP="009D7F40">
      <w:pPr>
        <w:pStyle w:val="a3"/>
        <w:numPr>
          <w:ilvl w:val="0"/>
          <w:numId w:val="26"/>
        </w:numPr>
        <w:jc w:val="both"/>
        <w:rPr>
          <w:rFonts w:ascii="Sakkal Majalla" w:hAnsi="Sakkal Majalla" w:cs="Sakkal Majalla"/>
          <w:sz w:val="28"/>
          <w:szCs w:val="28"/>
          <w:rtl/>
        </w:rPr>
      </w:pPr>
      <w:r w:rsidRPr="00717FFB">
        <w:rPr>
          <w:rFonts w:ascii="Sakkal Majalla" w:hAnsi="Sakkal Majalla" w:cs="Sakkal Majalla"/>
          <w:sz w:val="28"/>
          <w:szCs w:val="28"/>
          <w:rtl/>
        </w:rPr>
        <w:t xml:space="preserve">دراسة </w:t>
      </w:r>
      <w:r w:rsidRPr="00717FFB">
        <w:rPr>
          <w:rFonts w:ascii="Sakkal Majalla" w:hAnsi="Sakkal Majalla" w:cs="Sakkal Majalla"/>
          <w:sz w:val="28"/>
          <w:szCs w:val="28"/>
        </w:rPr>
        <w:t>Elkington (2018)</w:t>
      </w:r>
      <w:r w:rsidRPr="00717FFB">
        <w:rPr>
          <w:rFonts w:ascii="Sakkal Majalla" w:hAnsi="Sakkal Majalla" w:cs="Sakkal Majalla"/>
          <w:sz w:val="28"/>
          <w:szCs w:val="28"/>
          <w:rtl/>
        </w:rPr>
        <w:t xml:space="preserve"> بعنوان</w:t>
      </w:r>
    </w:p>
    <w:p w14:paraId="6E724208" w14:textId="12A75CEE" w:rsidR="00D44D33" w:rsidRDefault="00D44D33" w:rsidP="009D7F40">
      <w:pPr>
        <w:pStyle w:val="a3"/>
        <w:ind w:left="518"/>
        <w:jc w:val="both"/>
        <w:rPr>
          <w:rFonts w:ascii="Sakkal Majalla" w:hAnsi="Sakkal Majalla" w:cs="Sakkal Majalla"/>
          <w:sz w:val="28"/>
          <w:szCs w:val="28"/>
          <w:rtl/>
        </w:rPr>
      </w:pPr>
      <w:r w:rsidRPr="00717FFB">
        <w:rPr>
          <w:rFonts w:ascii="Sakkal Majalla" w:hAnsi="Sakkal Majalla" w:cs="Sakkal Majalla"/>
          <w:sz w:val="28"/>
          <w:szCs w:val="28"/>
          <w:rtl/>
        </w:rPr>
        <w:t xml:space="preserve"> "</w:t>
      </w:r>
      <w:r w:rsidRPr="00717FFB">
        <w:rPr>
          <w:rFonts w:ascii="Sakkal Majalla" w:hAnsi="Sakkal Majalla" w:cs="Sakkal Majalla"/>
          <w:sz w:val="28"/>
          <w:szCs w:val="28"/>
        </w:rPr>
        <w:t>Business Sustainability: Performance, Compliance, and Accountability in Turbulent Times</w:t>
      </w:r>
      <w:r w:rsidRPr="00717FFB">
        <w:rPr>
          <w:rFonts w:ascii="Sakkal Majalla" w:hAnsi="Sakkal Majalla" w:cs="Sakkal Majalla"/>
          <w:sz w:val="28"/>
          <w:szCs w:val="28"/>
          <w:rtl/>
        </w:rPr>
        <w:t>"</w:t>
      </w:r>
    </w:p>
    <w:p w14:paraId="305C31FB" w14:textId="31245FF8" w:rsidR="00D44D33" w:rsidRDefault="00D44D33" w:rsidP="009D7F40">
      <w:pPr>
        <w:jc w:val="both"/>
        <w:rPr>
          <w:rFonts w:ascii="Sakkal Majalla" w:hAnsi="Sakkal Majalla" w:cs="Sakkal Majalla"/>
          <w:sz w:val="28"/>
          <w:szCs w:val="28"/>
          <w:rtl/>
        </w:rPr>
      </w:pPr>
      <w:r>
        <w:rPr>
          <w:rFonts w:ascii="Sakkal Majalla" w:hAnsi="Sakkal Majalla" w:cs="Sakkal Majalla"/>
          <w:sz w:val="28"/>
          <w:szCs w:val="28"/>
          <w:rtl/>
        </w:rPr>
        <w:t>استهدفت هذه الدراسة تحليل مفهوم استدامة الأعمال وأبعادها وتأثيرها على أداء المنظمات في ظل الأوقات المضطربة. استخدمت الدراسة منهجية مختلطة (كمية ونوعية)، حيث تم جمع البيانات الكمية من 632 شركة في 21 دولة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إجراء 74 مقابلة متعمقة مع مديرين تنفيذيين وخبراء في مجال الاستدامة</w:t>
      </w:r>
      <w:r w:rsidR="00980C26">
        <w:rPr>
          <w:rFonts w:ascii="Sakkal Majalla" w:hAnsi="Sakkal Majalla" w:cs="Sakkal Majalla" w:hint="cs"/>
          <w:sz w:val="28"/>
          <w:szCs w:val="28"/>
          <w:rtl/>
        </w:rPr>
        <w:t xml:space="preserve"> ، </w:t>
      </w:r>
      <w:r>
        <w:rPr>
          <w:rFonts w:ascii="Sakkal Majalla" w:hAnsi="Sakkal Majalla" w:cs="Sakkal Majalla"/>
          <w:sz w:val="28"/>
          <w:szCs w:val="28"/>
          <w:rtl/>
        </w:rPr>
        <w:t>توصلت الدراسة إلى أن استدامة الأعمال أصبحت ضرورة استراتيجية للمنظمات في العصر الحالي، وأن الشركات التي تتبنى مفهوم "الخط الثلاثي للاستدامة" (</w:t>
      </w:r>
      <w:r>
        <w:rPr>
          <w:rFonts w:ascii="Sakkal Majalla" w:hAnsi="Sakkal Majalla" w:cs="Sakkal Majalla"/>
          <w:sz w:val="28"/>
          <w:szCs w:val="28"/>
        </w:rPr>
        <w:t>Triple Bottom Line</w:t>
      </w:r>
      <w:r>
        <w:rPr>
          <w:rFonts w:ascii="Sakkal Majalla" w:hAnsi="Sakkal Majalla" w:cs="Sakkal Majalla"/>
          <w:sz w:val="28"/>
          <w:szCs w:val="28"/>
          <w:rtl/>
        </w:rPr>
        <w:t>) الذي يتضمن الأبعاد الاقتصادية والاجتماعية والبيئية تحقق أداءً أفضل على المدى الطويل مقارنة بالشركات التي تركز فقط على الجوانب المالية</w:t>
      </w:r>
      <w:r w:rsidR="00980C26">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980C26">
        <w:rPr>
          <w:rFonts w:ascii="Sakkal Majalla" w:hAnsi="Sakkal Majalla" w:cs="Sakkal Majalla" w:hint="cs"/>
          <w:sz w:val="28"/>
          <w:szCs w:val="28"/>
          <w:rtl/>
        </w:rPr>
        <w:t xml:space="preserve"> </w:t>
      </w:r>
      <w:r>
        <w:rPr>
          <w:rFonts w:ascii="Sakkal Majalla" w:hAnsi="Sakkal Majalla" w:cs="Sakkal Majalla"/>
          <w:sz w:val="28"/>
          <w:szCs w:val="28"/>
          <w:rtl/>
        </w:rPr>
        <w:t>كما أظهرت النتائج أن الشركات التي تدمج الاستدامة في استراتيجياتها وعملياتها تكون أكثر مرونة وقدرة على التكيف مع الأزمات والاضطرابات البيئية</w:t>
      </w:r>
      <w:r w:rsidR="00980C26">
        <w:rPr>
          <w:rFonts w:ascii="Sakkal Majalla" w:hAnsi="Sakkal Majalla" w:cs="Sakkal Majalla" w:hint="cs"/>
          <w:sz w:val="28"/>
          <w:szCs w:val="28"/>
          <w:rtl/>
        </w:rPr>
        <w:t xml:space="preserve">، </w:t>
      </w:r>
      <w:r>
        <w:rPr>
          <w:rFonts w:ascii="Sakkal Majalla" w:hAnsi="Sakkal Majalla" w:cs="Sakkal Majalla"/>
          <w:sz w:val="28"/>
          <w:szCs w:val="28"/>
          <w:rtl/>
        </w:rPr>
        <w:t xml:space="preserve"> أوصت الدراسة بضرورة تبني المنظمات لمفهوم الاستدامة الشاملة وتطوير مؤشرات أداء واضحة لقياس التقدم في الأبعاد الثلاثة للاستدامة</w:t>
      </w:r>
      <w:r w:rsidR="00683274">
        <w:rPr>
          <w:rFonts w:ascii="Sakkal Majalla" w:hAnsi="Sakkal Majalla" w:cs="Sakkal Majalla" w:hint="cs"/>
          <w:sz w:val="28"/>
          <w:szCs w:val="28"/>
          <w:rtl/>
        </w:rPr>
        <w:t xml:space="preserve"> </w:t>
      </w:r>
      <w:r>
        <w:rPr>
          <w:rFonts w:ascii="Sakkal Majalla" w:hAnsi="Sakkal Majalla" w:cs="Sakkal Majalla"/>
          <w:sz w:val="28"/>
          <w:szCs w:val="28"/>
          <w:rtl/>
        </w:rPr>
        <w:t>وتعزيز الشفافية والمساءلة في التعامل مع أصحاب المصلحة.</w:t>
      </w:r>
    </w:p>
    <w:p w14:paraId="6E16D6C2" w14:textId="77777777" w:rsidR="00EF56E9" w:rsidRDefault="00EF56E9" w:rsidP="009D7F40">
      <w:pPr>
        <w:jc w:val="both"/>
        <w:rPr>
          <w:rFonts w:ascii="Sakkal Majalla" w:hAnsi="Sakkal Majalla" w:cs="Sakkal Majalla"/>
          <w:sz w:val="28"/>
          <w:szCs w:val="28"/>
          <w:rtl/>
        </w:rPr>
      </w:pPr>
    </w:p>
    <w:p w14:paraId="1FAC5A54" w14:textId="6B5FA6FB" w:rsidR="00D44D33" w:rsidRPr="00B030D6" w:rsidRDefault="00D44D33" w:rsidP="00FF40AE">
      <w:pPr>
        <w:pStyle w:val="1"/>
        <w:rPr>
          <w:rtl/>
        </w:rPr>
      </w:pPr>
      <w:r w:rsidRPr="00683274">
        <w:rPr>
          <w:rtl/>
        </w:rPr>
        <w:t xml:space="preserve"> </w:t>
      </w:r>
      <w:bookmarkStart w:id="22" w:name="_Toc224276128"/>
      <w:r w:rsidRPr="00683274">
        <w:rPr>
          <w:rtl/>
        </w:rPr>
        <w:t>دراسة تحليلية للدراسات السابقة</w:t>
      </w:r>
      <w:bookmarkEnd w:id="22"/>
    </w:p>
    <w:p w14:paraId="3212158B" w14:textId="291ED32D" w:rsidR="00D44D33" w:rsidRPr="00683274" w:rsidRDefault="00D44D33" w:rsidP="00FF40AE">
      <w:pPr>
        <w:pStyle w:val="3"/>
        <w:rPr>
          <w:rtl/>
        </w:rPr>
      </w:pPr>
      <w:r w:rsidRPr="00683274">
        <w:rPr>
          <w:rtl/>
        </w:rPr>
        <w:t xml:space="preserve"> </w:t>
      </w:r>
      <w:bookmarkStart w:id="23" w:name="_Toc224276129"/>
      <w:r w:rsidRPr="00683274">
        <w:rPr>
          <w:rtl/>
        </w:rPr>
        <w:t>أوجه الشبه بين الدراسات السابقة</w:t>
      </w:r>
      <w:bookmarkEnd w:id="23"/>
    </w:p>
    <w:p w14:paraId="7AD144D8" w14:textId="77777777" w:rsidR="00D44D33" w:rsidRDefault="00D44D33" w:rsidP="009D7F40">
      <w:pPr>
        <w:jc w:val="both"/>
        <w:rPr>
          <w:rFonts w:ascii="Sakkal Majalla" w:hAnsi="Sakkal Majalla" w:cs="Sakkal Majalla"/>
          <w:sz w:val="28"/>
          <w:szCs w:val="28"/>
          <w:rtl/>
        </w:rPr>
      </w:pPr>
    </w:p>
    <w:p w14:paraId="10D09593" w14:textId="0D5C698B" w:rsidR="003F2AF7" w:rsidRDefault="00D44D33" w:rsidP="009D7F40">
      <w:pPr>
        <w:pStyle w:val="a3"/>
        <w:numPr>
          <w:ilvl w:val="0"/>
          <w:numId w:val="27"/>
        </w:numPr>
        <w:jc w:val="both"/>
        <w:rPr>
          <w:rFonts w:ascii="Sakkal Majalla" w:hAnsi="Sakkal Majalla" w:cs="Sakkal Majalla"/>
          <w:sz w:val="28"/>
          <w:szCs w:val="28"/>
        </w:rPr>
      </w:pPr>
      <w:r w:rsidRPr="003F2AF7">
        <w:rPr>
          <w:rFonts w:ascii="Sakkal Majalla" w:hAnsi="Sakkal Majalla" w:cs="Sakkal Majalla"/>
          <w:b/>
          <w:bCs/>
          <w:sz w:val="28"/>
          <w:szCs w:val="28"/>
          <w:rtl/>
        </w:rPr>
        <w:t>الأهمية الاستراتيجية للمرونة:</w:t>
      </w:r>
      <w:r w:rsidRPr="00D44D33">
        <w:rPr>
          <w:rFonts w:ascii="Sakkal Majalla" w:hAnsi="Sakkal Majalla" w:cs="Sakkal Majalla"/>
          <w:sz w:val="28"/>
          <w:szCs w:val="28"/>
          <w:rtl/>
        </w:rPr>
        <w:t xml:space="preserve"> اتفقت معظم الدراسات على الأهمية الاستراتيجية للمرونة في تعزيز قدرة المنظمات على التكيف مع المتغيرات البيئية وتحسين </w:t>
      </w:r>
      <w:proofErr w:type="gramStart"/>
      <w:r w:rsidRPr="00D44D33">
        <w:rPr>
          <w:rFonts w:ascii="Sakkal Majalla" w:hAnsi="Sakkal Majalla" w:cs="Sakkal Majalla"/>
          <w:sz w:val="28"/>
          <w:szCs w:val="28"/>
          <w:rtl/>
        </w:rPr>
        <w:t>أدائها</w:t>
      </w:r>
      <w:r w:rsidR="006B2604">
        <w:rPr>
          <w:rFonts w:ascii="Sakkal Majalla" w:hAnsi="Sakkal Majalla" w:cs="Sakkal Majalla" w:hint="cs"/>
          <w:sz w:val="28"/>
          <w:szCs w:val="28"/>
          <w:rtl/>
        </w:rPr>
        <w:t xml:space="preserve">، </w:t>
      </w:r>
      <w:r w:rsidRPr="00D44D33">
        <w:rPr>
          <w:rFonts w:ascii="Sakkal Majalla" w:hAnsi="Sakkal Majalla" w:cs="Sakkal Majalla"/>
          <w:sz w:val="28"/>
          <w:szCs w:val="28"/>
          <w:rtl/>
        </w:rPr>
        <w:t xml:space="preserve"> فقد</w:t>
      </w:r>
      <w:proofErr w:type="gramEnd"/>
      <w:r w:rsidRPr="00D44D33">
        <w:rPr>
          <w:rFonts w:ascii="Sakkal Majalla" w:hAnsi="Sakkal Majalla" w:cs="Sakkal Majalla"/>
          <w:sz w:val="28"/>
          <w:szCs w:val="28"/>
          <w:rtl/>
        </w:rPr>
        <w:t xml:space="preserve"> أكدت دراسات الزعبي والعزام (2019) والعنزي (2018) والشمري (2020) و</w:t>
      </w:r>
      <w:r w:rsidRPr="00D44D33">
        <w:rPr>
          <w:rFonts w:ascii="Sakkal Majalla" w:hAnsi="Sakkal Majalla" w:cs="Sakkal Majalla"/>
          <w:sz w:val="28"/>
          <w:szCs w:val="28"/>
        </w:rPr>
        <w:t>Hitt et al. (2020)</w:t>
      </w:r>
      <w:r w:rsidRPr="00D44D33">
        <w:rPr>
          <w:rFonts w:ascii="Sakkal Majalla" w:hAnsi="Sakkal Majalla" w:cs="Sakkal Majalla"/>
          <w:sz w:val="28"/>
          <w:szCs w:val="28"/>
          <w:rtl/>
        </w:rPr>
        <w:t xml:space="preserve"> على الدور الحيوي للمرونة الاستراتيجية في تحقيق الميزة التنافسية والتفوق على المنافسين</w:t>
      </w:r>
    </w:p>
    <w:p w14:paraId="62D0E302" w14:textId="365794D6" w:rsidR="003F2AF7" w:rsidRDefault="00D44D33" w:rsidP="009D7F40">
      <w:pPr>
        <w:pStyle w:val="a3"/>
        <w:numPr>
          <w:ilvl w:val="0"/>
          <w:numId w:val="27"/>
        </w:numPr>
        <w:jc w:val="both"/>
        <w:rPr>
          <w:rFonts w:ascii="Sakkal Majalla" w:hAnsi="Sakkal Majalla" w:cs="Sakkal Majalla"/>
          <w:sz w:val="28"/>
          <w:szCs w:val="28"/>
        </w:rPr>
      </w:pPr>
      <w:r w:rsidRPr="003F2AF7">
        <w:rPr>
          <w:rFonts w:ascii="Sakkal Majalla" w:hAnsi="Sakkal Majalla" w:cs="Sakkal Majalla"/>
          <w:b/>
          <w:bCs/>
          <w:sz w:val="28"/>
          <w:szCs w:val="28"/>
          <w:rtl/>
        </w:rPr>
        <w:t>الأبعاد المتعددة للمرونة الاستراتيجية:</w:t>
      </w:r>
      <w:r w:rsidRPr="003F2AF7">
        <w:rPr>
          <w:rFonts w:ascii="Sakkal Majalla" w:hAnsi="Sakkal Majalla" w:cs="Sakkal Majalla"/>
          <w:sz w:val="28"/>
          <w:szCs w:val="28"/>
          <w:rtl/>
        </w:rPr>
        <w:t xml:space="preserve"> اتفقت معظم الدراسات على أن المرونة الاستراتيجية مفهوم متعدد </w:t>
      </w:r>
      <w:proofErr w:type="gramStart"/>
      <w:r w:rsidRPr="003F2AF7">
        <w:rPr>
          <w:rFonts w:ascii="Sakkal Majalla" w:hAnsi="Sakkal Majalla" w:cs="Sakkal Majalla"/>
          <w:sz w:val="28"/>
          <w:szCs w:val="28"/>
          <w:rtl/>
        </w:rPr>
        <w:t>الأبعاد</w:t>
      </w:r>
      <w:r w:rsidR="007246A1">
        <w:rPr>
          <w:rFonts w:ascii="Sakkal Majalla" w:hAnsi="Sakkal Majalla" w:cs="Sakkal Majalla"/>
          <w:sz w:val="28"/>
          <w:szCs w:val="28"/>
          <w:rtl/>
        </w:rPr>
        <w:t xml:space="preserve"> ،</w:t>
      </w:r>
      <w:proofErr w:type="gramEnd"/>
      <w:r w:rsidRPr="003F2AF7">
        <w:rPr>
          <w:rFonts w:ascii="Sakkal Majalla" w:hAnsi="Sakkal Majalla" w:cs="Sakkal Majalla"/>
          <w:sz w:val="28"/>
          <w:szCs w:val="28"/>
          <w:rtl/>
        </w:rPr>
        <w:t xml:space="preserve"> وإن اختلفت في تحديد هذه الأبعاد. فقد تناولت دراسات الزعبي والعزام (2019) والشمري (2020) أبعاد المرونة السوقية والمرونة التنافسية ومرونة رأس المال البشري، بينما ركزت دراسة العنزي (2018) على أبعاد مرونة الموارد والمرونة التكنولوجية والمرونة الهيكلية.</w:t>
      </w:r>
    </w:p>
    <w:p w14:paraId="56E02C77" w14:textId="1C52836D" w:rsidR="003F2AF7" w:rsidRDefault="00D44D33" w:rsidP="009D7F40">
      <w:pPr>
        <w:pStyle w:val="a3"/>
        <w:numPr>
          <w:ilvl w:val="0"/>
          <w:numId w:val="27"/>
        </w:numPr>
        <w:jc w:val="both"/>
        <w:rPr>
          <w:rFonts w:ascii="Sakkal Majalla" w:hAnsi="Sakkal Majalla" w:cs="Sakkal Majalla"/>
          <w:sz w:val="28"/>
          <w:szCs w:val="28"/>
        </w:rPr>
      </w:pPr>
      <w:r w:rsidRPr="003F2AF7">
        <w:rPr>
          <w:rFonts w:ascii="Sakkal Majalla" w:hAnsi="Sakkal Majalla" w:cs="Sakkal Majalla"/>
          <w:b/>
          <w:bCs/>
          <w:sz w:val="28"/>
          <w:szCs w:val="28"/>
          <w:rtl/>
        </w:rPr>
        <w:t>العلاقة بين المرونة والأداء:</w:t>
      </w:r>
      <w:r w:rsidRPr="003F2AF7">
        <w:rPr>
          <w:rFonts w:ascii="Sakkal Majalla" w:hAnsi="Sakkal Majalla" w:cs="Sakkal Majalla"/>
          <w:sz w:val="28"/>
          <w:szCs w:val="28"/>
          <w:rtl/>
        </w:rPr>
        <w:t xml:space="preserve"> أظهرت معظم الدراسات وجود علاقة إيجابية بين المرونة الاستراتيجية والأداء التنظيمي بمختلف أبعاده. فقد توصلت دراسات المطيري (2022) و</w:t>
      </w:r>
      <w:r w:rsidRPr="003F2AF7">
        <w:rPr>
          <w:rFonts w:ascii="Sakkal Majalla" w:hAnsi="Sakkal Majalla" w:cs="Sakkal Majalla"/>
          <w:sz w:val="28"/>
          <w:szCs w:val="28"/>
        </w:rPr>
        <w:t>Hitt et al (2020)</w:t>
      </w:r>
      <w:r w:rsidRPr="003F2AF7">
        <w:rPr>
          <w:rFonts w:ascii="Sakkal Majalla" w:hAnsi="Sakkal Majalla" w:cs="Sakkal Majalla"/>
          <w:sz w:val="28"/>
          <w:szCs w:val="28"/>
          <w:rtl/>
        </w:rPr>
        <w:t xml:space="preserve"> و</w:t>
      </w:r>
      <w:r w:rsidRPr="003F2AF7">
        <w:rPr>
          <w:rFonts w:ascii="Sakkal Majalla" w:hAnsi="Sakkal Majalla" w:cs="Sakkal Majalla"/>
          <w:sz w:val="28"/>
          <w:szCs w:val="28"/>
        </w:rPr>
        <w:t xml:space="preserve">Ashrafi </w:t>
      </w:r>
      <w:r w:rsidRPr="003F2AF7">
        <w:rPr>
          <w:rFonts w:ascii="Sakkal Majalla" w:hAnsi="Sakkal Majalla" w:cs="Sakkal Majalla"/>
          <w:sz w:val="28"/>
          <w:szCs w:val="28"/>
        </w:rPr>
        <w:lastRenderedPageBreak/>
        <w:t>et al (2019)</w:t>
      </w:r>
      <w:r w:rsidRPr="003F2AF7">
        <w:rPr>
          <w:rFonts w:ascii="Sakkal Majalla" w:hAnsi="Sakkal Majalla" w:cs="Sakkal Majalla"/>
          <w:sz w:val="28"/>
          <w:szCs w:val="28"/>
          <w:rtl/>
        </w:rPr>
        <w:t xml:space="preserve"> إلى وجود تأثير إيجابي للمرونة الاستراتيجية على استمرارية الأعمال والأداء المالي والتشغيلي واستدامة الأعمال</w:t>
      </w:r>
    </w:p>
    <w:p w14:paraId="6904A84C" w14:textId="5259B777" w:rsidR="00D44D33" w:rsidRPr="003F2AF7" w:rsidRDefault="00D44D33" w:rsidP="009D7F40">
      <w:pPr>
        <w:pStyle w:val="a3"/>
        <w:numPr>
          <w:ilvl w:val="0"/>
          <w:numId w:val="27"/>
        </w:numPr>
        <w:jc w:val="both"/>
        <w:rPr>
          <w:rFonts w:ascii="Sakkal Majalla" w:hAnsi="Sakkal Majalla" w:cs="Sakkal Majalla"/>
          <w:sz w:val="28"/>
          <w:szCs w:val="28"/>
          <w:rtl/>
        </w:rPr>
      </w:pPr>
      <w:r w:rsidRPr="003F2AF7">
        <w:rPr>
          <w:rFonts w:ascii="Sakkal Majalla" w:hAnsi="Sakkal Majalla" w:cs="Sakkal Majalla"/>
          <w:b/>
          <w:bCs/>
          <w:sz w:val="28"/>
          <w:szCs w:val="28"/>
          <w:rtl/>
        </w:rPr>
        <w:t>أهمية الاستدامة:</w:t>
      </w:r>
      <w:r w:rsidRPr="003F2AF7">
        <w:rPr>
          <w:rFonts w:ascii="Sakkal Majalla" w:hAnsi="Sakkal Majalla" w:cs="Sakkal Majalla"/>
          <w:sz w:val="28"/>
          <w:szCs w:val="28"/>
          <w:rtl/>
        </w:rPr>
        <w:t xml:space="preserve"> اتفقت دراسات السقا وآخرون (2021) والجهني (2022) و</w:t>
      </w:r>
      <w:r w:rsidRPr="003F2AF7">
        <w:rPr>
          <w:rFonts w:ascii="Sakkal Majalla" w:hAnsi="Sakkal Majalla" w:cs="Sakkal Majalla"/>
          <w:sz w:val="28"/>
          <w:szCs w:val="28"/>
        </w:rPr>
        <w:t>Elkington (2018)</w:t>
      </w:r>
      <w:r w:rsidRPr="003F2AF7">
        <w:rPr>
          <w:rFonts w:ascii="Sakkal Majalla" w:hAnsi="Sakkal Majalla" w:cs="Sakkal Majalla"/>
          <w:sz w:val="28"/>
          <w:szCs w:val="28"/>
          <w:rtl/>
        </w:rPr>
        <w:t xml:space="preserve"> على أهمية الاستدامة في تعزيز أداء المنظمات على المدى الطويل، وأن الاستدامة مفهوم متعدد الأبعاد يتضمن الجوانب الاقتصادية والاجتماعية والبيئية.</w:t>
      </w:r>
    </w:p>
    <w:p w14:paraId="4D3B5196" w14:textId="77777777" w:rsidR="00D44D33" w:rsidRDefault="00D44D33" w:rsidP="009D7F40">
      <w:pPr>
        <w:pStyle w:val="a3"/>
        <w:jc w:val="both"/>
        <w:rPr>
          <w:rFonts w:ascii="Sakkal Majalla" w:hAnsi="Sakkal Majalla" w:cs="Sakkal Majalla"/>
          <w:sz w:val="28"/>
          <w:szCs w:val="28"/>
          <w:rtl/>
        </w:rPr>
      </w:pPr>
    </w:p>
    <w:p w14:paraId="72B96DAF" w14:textId="77777777" w:rsidR="00D44D33" w:rsidRDefault="00D44D33" w:rsidP="009D7F40">
      <w:pPr>
        <w:jc w:val="both"/>
        <w:rPr>
          <w:rFonts w:ascii="Sakkal Majalla" w:hAnsi="Sakkal Majalla" w:cs="Sakkal Majalla"/>
          <w:sz w:val="28"/>
          <w:szCs w:val="28"/>
          <w:rtl/>
        </w:rPr>
      </w:pPr>
    </w:p>
    <w:p w14:paraId="13131A88" w14:textId="043EB280" w:rsidR="00D44D33" w:rsidRPr="00005C02" w:rsidRDefault="00D44D33" w:rsidP="00FF40AE">
      <w:pPr>
        <w:pStyle w:val="3"/>
        <w:rPr>
          <w:rtl/>
        </w:rPr>
      </w:pPr>
      <w:r w:rsidRPr="003F2AF7">
        <w:rPr>
          <w:rtl/>
        </w:rPr>
        <w:t xml:space="preserve"> </w:t>
      </w:r>
      <w:bookmarkStart w:id="24" w:name="_Toc224276130"/>
      <w:r w:rsidRPr="003F2AF7">
        <w:rPr>
          <w:rtl/>
        </w:rPr>
        <w:t>أوجه الاختلاف بين الدراسات السابقة</w:t>
      </w:r>
      <w:bookmarkEnd w:id="24"/>
    </w:p>
    <w:p w14:paraId="701DAB35" w14:textId="3739ADC9" w:rsidR="006B2604" w:rsidRDefault="00D44D33" w:rsidP="009D7F40">
      <w:pPr>
        <w:pStyle w:val="a3"/>
        <w:numPr>
          <w:ilvl w:val="0"/>
          <w:numId w:val="28"/>
        </w:numPr>
        <w:jc w:val="both"/>
        <w:rPr>
          <w:rFonts w:ascii="Sakkal Majalla" w:hAnsi="Sakkal Majalla" w:cs="Sakkal Majalla"/>
          <w:sz w:val="28"/>
          <w:szCs w:val="28"/>
        </w:rPr>
      </w:pPr>
      <w:r w:rsidRPr="00D44D33">
        <w:rPr>
          <w:rFonts w:ascii="Sakkal Majalla" w:hAnsi="Sakkal Majalla" w:cs="Sakkal Majalla"/>
          <w:sz w:val="28"/>
          <w:szCs w:val="28"/>
          <w:rtl/>
        </w:rPr>
        <w:t xml:space="preserve">بيئة التطبيق: اختلفت الدراسات في بيئات </w:t>
      </w:r>
      <w:proofErr w:type="gramStart"/>
      <w:r w:rsidRPr="00D44D33">
        <w:rPr>
          <w:rFonts w:ascii="Sakkal Majalla" w:hAnsi="Sakkal Majalla" w:cs="Sakkal Majalla"/>
          <w:sz w:val="28"/>
          <w:szCs w:val="28"/>
          <w:rtl/>
        </w:rPr>
        <w:t>التطبيق</w:t>
      </w:r>
      <w:r w:rsidR="007246A1">
        <w:rPr>
          <w:rFonts w:ascii="Sakkal Majalla" w:hAnsi="Sakkal Majalla" w:cs="Sakkal Majalla"/>
          <w:sz w:val="28"/>
          <w:szCs w:val="28"/>
          <w:rtl/>
        </w:rPr>
        <w:t xml:space="preserve"> ،</w:t>
      </w:r>
      <w:proofErr w:type="gramEnd"/>
      <w:r w:rsidRPr="00D44D33">
        <w:rPr>
          <w:rFonts w:ascii="Sakkal Majalla" w:hAnsi="Sakkal Majalla" w:cs="Sakkal Majalla"/>
          <w:sz w:val="28"/>
          <w:szCs w:val="28"/>
          <w:rtl/>
        </w:rPr>
        <w:t xml:space="preserve"> حيث أجريت بعض الدراسات في بيئات عربية مثل المملكة العربية السعودية (العنزي، 2018؛ المطيري، 2022؛ الشمري</w:t>
      </w:r>
      <w:r w:rsidR="007246A1">
        <w:rPr>
          <w:rFonts w:ascii="Sakkal Majalla" w:hAnsi="Sakkal Majalla" w:cs="Sakkal Majalla"/>
          <w:sz w:val="28"/>
          <w:szCs w:val="28"/>
          <w:rtl/>
        </w:rPr>
        <w:t xml:space="preserve"> ،</w:t>
      </w:r>
      <w:r w:rsidRPr="00D44D33">
        <w:rPr>
          <w:rFonts w:ascii="Sakkal Majalla" w:hAnsi="Sakkal Majalla" w:cs="Sakkal Majalla"/>
          <w:sz w:val="28"/>
          <w:szCs w:val="28"/>
          <w:rtl/>
        </w:rPr>
        <w:t xml:space="preserve"> 2020؛ الجهني، 2022) والأردن (الزعبي والعزام، 2019) ومصر (السقا وآخرون</w:t>
      </w:r>
      <w:r w:rsidR="007246A1">
        <w:rPr>
          <w:rFonts w:ascii="Sakkal Majalla" w:hAnsi="Sakkal Majalla" w:cs="Sakkal Majalla"/>
          <w:sz w:val="28"/>
          <w:szCs w:val="28"/>
          <w:rtl/>
        </w:rPr>
        <w:t xml:space="preserve"> ،</w:t>
      </w:r>
      <w:r w:rsidRPr="00D44D33">
        <w:rPr>
          <w:rFonts w:ascii="Sakkal Majalla" w:hAnsi="Sakkal Majalla" w:cs="Sakkal Majalla"/>
          <w:sz w:val="28"/>
          <w:szCs w:val="28"/>
          <w:rtl/>
        </w:rPr>
        <w:t xml:space="preserve"> 2021)</w:t>
      </w:r>
      <w:r w:rsidR="007246A1">
        <w:rPr>
          <w:rFonts w:ascii="Sakkal Majalla" w:hAnsi="Sakkal Majalla" w:cs="Sakkal Majalla"/>
          <w:sz w:val="28"/>
          <w:szCs w:val="28"/>
          <w:rtl/>
        </w:rPr>
        <w:t xml:space="preserve"> ،</w:t>
      </w:r>
      <w:r w:rsidRPr="00D44D33">
        <w:rPr>
          <w:rFonts w:ascii="Sakkal Majalla" w:hAnsi="Sakkal Majalla" w:cs="Sakkal Majalla"/>
          <w:sz w:val="28"/>
          <w:szCs w:val="28"/>
          <w:rtl/>
        </w:rPr>
        <w:t xml:space="preserve"> بينما أجريت دراسات أخرى في بيئات عالمية متعددة (</w:t>
      </w:r>
      <w:r w:rsidRPr="00D44D33">
        <w:rPr>
          <w:rFonts w:ascii="Sakkal Majalla" w:hAnsi="Sakkal Majalla" w:cs="Sakkal Majalla"/>
          <w:sz w:val="28"/>
          <w:szCs w:val="28"/>
        </w:rPr>
        <w:t>Hitt et al., 2020</w:t>
      </w:r>
      <w:r w:rsidRPr="00D44D33">
        <w:rPr>
          <w:rFonts w:ascii="Sakkal Majalla" w:hAnsi="Sakkal Majalla" w:cs="Sakkal Majalla"/>
          <w:sz w:val="28"/>
          <w:szCs w:val="28"/>
          <w:rtl/>
        </w:rPr>
        <w:t xml:space="preserve">؛ </w:t>
      </w:r>
      <w:r w:rsidRPr="00D44D33">
        <w:rPr>
          <w:rFonts w:ascii="Sakkal Majalla" w:hAnsi="Sakkal Majalla" w:cs="Sakkal Majalla"/>
          <w:sz w:val="28"/>
          <w:szCs w:val="28"/>
        </w:rPr>
        <w:t>Ashrafi et al., 2019</w:t>
      </w:r>
      <w:r w:rsidRPr="00D44D33">
        <w:rPr>
          <w:rFonts w:ascii="Sakkal Majalla" w:hAnsi="Sakkal Majalla" w:cs="Sakkal Majalla"/>
          <w:sz w:val="28"/>
          <w:szCs w:val="28"/>
          <w:rtl/>
        </w:rPr>
        <w:t xml:space="preserve">؛ </w:t>
      </w:r>
      <w:r w:rsidRPr="00D44D33">
        <w:rPr>
          <w:rFonts w:ascii="Sakkal Majalla" w:hAnsi="Sakkal Majalla" w:cs="Sakkal Majalla"/>
          <w:sz w:val="28"/>
          <w:szCs w:val="28"/>
        </w:rPr>
        <w:t>Teece, 2018</w:t>
      </w:r>
      <w:r w:rsidRPr="00D44D33">
        <w:rPr>
          <w:rFonts w:ascii="Sakkal Majalla" w:hAnsi="Sakkal Majalla" w:cs="Sakkal Majalla"/>
          <w:sz w:val="28"/>
          <w:szCs w:val="28"/>
          <w:rtl/>
        </w:rPr>
        <w:t xml:space="preserve">؛ </w:t>
      </w:r>
      <w:r w:rsidRPr="00D44D33">
        <w:rPr>
          <w:rFonts w:ascii="Sakkal Majalla" w:hAnsi="Sakkal Majalla" w:cs="Sakkal Majalla"/>
          <w:sz w:val="28"/>
          <w:szCs w:val="28"/>
        </w:rPr>
        <w:t>Elkington, 2018</w:t>
      </w:r>
      <w:r w:rsidRPr="00D44D33">
        <w:rPr>
          <w:rFonts w:ascii="Sakkal Majalla" w:hAnsi="Sakkal Majalla" w:cs="Sakkal Majalla"/>
          <w:sz w:val="28"/>
          <w:szCs w:val="28"/>
          <w:rtl/>
        </w:rPr>
        <w:t>)</w:t>
      </w:r>
    </w:p>
    <w:p w14:paraId="3112254B" w14:textId="5DE69EBD" w:rsidR="006B2604" w:rsidRDefault="00D44D33" w:rsidP="009D7F40">
      <w:pPr>
        <w:pStyle w:val="a3"/>
        <w:numPr>
          <w:ilvl w:val="0"/>
          <w:numId w:val="28"/>
        </w:numPr>
        <w:jc w:val="both"/>
        <w:rPr>
          <w:rFonts w:ascii="Sakkal Majalla" w:hAnsi="Sakkal Majalla" w:cs="Sakkal Majalla"/>
          <w:sz w:val="28"/>
          <w:szCs w:val="28"/>
        </w:rPr>
      </w:pPr>
      <w:r w:rsidRPr="006B2604">
        <w:rPr>
          <w:rFonts w:ascii="Sakkal Majalla" w:hAnsi="Sakkal Majalla" w:cs="Sakkal Majalla"/>
          <w:sz w:val="28"/>
          <w:szCs w:val="28"/>
          <w:rtl/>
        </w:rPr>
        <w:t xml:space="preserve">المنهجية المستخدمة: تباينت الدراسات في المنهجية المستخدمة، حيث اعتمدت معظم الدراسات العربية على المنهج الوصفي التحليلي واستخدام الاستبانة كأداة لجمع البيانات، بينما تنوعت مناهج الدراسات الأجنبية بين الكمية والنوعية </w:t>
      </w:r>
      <w:proofErr w:type="gramStart"/>
      <w:r w:rsidRPr="006B2604">
        <w:rPr>
          <w:rFonts w:ascii="Sakkal Majalla" w:hAnsi="Sakkal Majalla" w:cs="Sakkal Majalla"/>
          <w:sz w:val="28"/>
          <w:szCs w:val="28"/>
          <w:rtl/>
        </w:rPr>
        <w:t>والمختلطة</w:t>
      </w:r>
      <w:r w:rsidR="007246A1">
        <w:rPr>
          <w:rFonts w:ascii="Sakkal Majalla" w:hAnsi="Sakkal Majalla" w:cs="Sakkal Majalla"/>
          <w:sz w:val="28"/>
          <w:szCs w:val="28"/>
          <w:rtl/>
        </w:rPr>
        <w:t xml:space="preserve"> ،</w:t>
      </w:r>
      <w:proofErr w:type="gramEnd"/>
      <w:r w:rsidRPr="006B2604">
        <w:rPr>
          <w:rFonts w:ascii="Sakkal Majalla" w:hAnsi="Sakkal Majalla" w:cs="Sakkal Majalla"/>
          <w:sz w:val="28"/>
          <w:szCs w:val="28"/>
          <w:rtl/>
        </w:rPr>
        <w:t xml:space="preserve"> واستخدمت أدوات متعددة مثل الاستبانات والمقابلات ودراسات الحالة</w:t>
      </w:r>
    </w:p>
    <w:p w14:paraId="68A74F43" w14:textId="621F356C" w:rsidR="006B2604" w:rsidRDefault="00D44D33" w:rsidP="009D7F40">
      <w:pPr>
        <w:pStyle w:val="a3"/>
        <w:numPr>
          <w:ilvl w:val="0"/>
          <w:numId w:val="28"/>
        </w:numPr>
        <w:jc w:val="both"/>
        <w:rPr>
          <w:rFonts w:ascii="Sakkal Majalla" w:hAnsi="Sakkal Majalla" w:cs="Sakkal Majalla"/>
          <w:sz w:val="28"/>
          <w:szCs w:val="28"/>
        </w:rPr>
      </w:pPr>
      <w:r w:rsidRPr="006B2604">
        <w:rPr>
          <w:rFonts w:ascii="Sakkal Majalla" w:hAnsi="Sakkal Majalla" w:cs="Sakkal Majalla"/>
          <w:sz w:val="28"/>
          <w:szCs w:val="28"/>
          <w:rtl/>
        </w:rPr>
        <w:t xml:space="preserve">المتغيرات المدروسة: اختلفت الدراسات في المتغيرات التي تناولتها، حيث ركزت بعض الدراسات على العلاقة بين المرونة الاستراتيجية والميزة التنافسية (الزعبي </w:t>
      </w:r>
      <w:proofErr w:type="gramStart"/>
      <w:r w:rsidRPr="006B2604">
        <w:rPr>
          <w:rFonts w:ascii="Sakkal Majalla" w:hAnsi="Sakkal Majalla" w:cs="Sakkal Majalla"/>
          <w:sz w:val="28"/>
          <w:szCs w:val="28"/>
          <w:rtl/>
        </w:rPr>
        <w:t>والعزام</w:t>
      </w:r>
      <w:r w:rsidR="007246A1">
        <w:rPr>
          <w:rFonts w:ascii="Sakkal Majalla" w:hAnsi="Sakkal Majalla" w:cs="Sakkal Majalla"/>
          <w:sz w:val="28"/>
          <w:szCs w:val="28"/>
          <w:rtl/>
        </w:rPr>
        <w:t xml:space="preserve"> ،</w:t>
      </w:r>
      <w:proofErr w:type="gramEnd"/>
      <w:r w:rsidRPr="006B2604">
        <w:rPr>
          <w:rFonts w:ascii="Sakkal Majalla" w:hAnsi="Sakkal Majalla" w:cs="Sakkal Majalla"/>
          <w:sz w:val="28"/>
          <w:szCs w:val="28"/>
          <w:rtl/>
        </w:rPr>
        <w:t xml:space="preserve"> 2019؛ الشمري</w:t>
      </w:r>
      <w:r w:rsidR="007246A1">
        <w:rPr>
          <w:rFonts w:ascii="Sakkal Majalla" w:hAnsi="Sakkal Majalla" w:cs="Sakkal Majalla"/>
          <w:sz w:val="28"/>
          <w:szCs w:val="28"/>
          <w:rtl/>
        </w:rPr>
        <w:t xml:space="preserve"> ،</w:t>
      </w:r>
      <w:r w:rsidRPr="006B2604">
        <w:rPr>
          <w:rFonts w:ascii="Sakkal Majalla" w:hAnsi="Sakkal Majalla" w:cs="Sakkal Majalla"/>
          <w:sz w:val="28"/>
          <w:szCs w:val="28"/>
          <w:rtl/>
        </w:rPr>
        <w:t xml:space="preserve"> 2020)</w:t>
      </w:r>
      <w:r w:rsidR="007246A1">
        <w:rPr>
          <w:rFonts w:ascii="Sakkal Majalla" w:hAnsi="Sakkal Majalla" w:cs="Sakkal Majalla"/>
          <w:sz w:val="28"/>
          <w:szCs w:val="28"/>
          <w:rtl/>
        </w:rPr>
        <w:t xml:space="preserve"> ،</w:t>
      </w:r>
      <w:r w:rsidRPr="006B2604">
        <w:rPr>
          <w:rFonts w:ascii="Sakkal Majalla" w:hAnsi="Sakkal Majalla" w:cs="Sakkal Majalla"/>
          <w:sz w:val="28"/>
          <w:szCs w:val="28"/>
          <w:rtl/>
        </w:rPr>
        <w:t xml:space="preserve"> وأخرى على العلاقة بين المرونة الاستراتيجية وإدارة الأزمات (العنزي، 2018)، وثالثة على العلاقة بين المرونة الاستراتيجية واستمرارية الأعمال (المطيري</w:t>
      </w:r>
      <w:r w:rsidR="007246A1">
        <w:rPr>
          <w:rFonts w:ascii="Sakkal Majalla" w:hAnsi="Sakkal Majalla" w:cs="Sakkal Majalla"/>
          <w:sz w:val="28"/>
          <w:szCs w:val="28"/>
          <w:rtl/>
        </w:rPr>
        <w:t xml:space="preserve"> ،</w:t>
      </w:r>
      <w:r w:rsidRPr="006B2604">
        <w:rPr>
          <w:rFonts w:ascii="Sakkal Majalla" w:hAnsi="Sakkal Majalla" w:cs="Sakkal Majalla"/>
          <w:sz w:val="28"/>
          <w:szCs w:val="28"/>
          <w:rtl/>
        </w:rPr>
        <w:t xml:space="preserve"> 2022)، ورابعة على العلاقة بين الاستدامة والمرونة التنظيمية (السقا وآخرون، 2021).</w:t>
      </w:r>
    </w:p>
    <w:p w14:paraId="526887F0" w14:textId="6420663C" w:rsidR="00D44D33" w:rsidRPr="006B2604" w:rsidRDefault="00D44D33" w:rsidP="009D7F40">
      <w:pPr>
        <w:pStyle w:val="a3"/>
        <w:numPr>
          <w:ilvl w:val="0"/>
          <w:numId w:val="28"/>
        </w:numPr>
        <w:jc w:val="both"/>
        <w:rPr>
          <w:rFonts w:ascii="Sakkal Majalla" w:hAnsi="Sakkal Majalla" w:cs="Sakkal Majalla"/>
          <w:sz w:val="28"/>
          <w:szCs w:val="28"/>
          <w:rtl/>
        </w:rPr>
      </w:pPr>
      <w:r w:rsidRPr="006B2604">
        <w:rPr>
          <w:rFonts w:ascii="Sakkal Majalla" w:hAnsi="Sakkal Majalla" w:cs="Sakkal Majalla"/>
          <w:sz w:val="28"/>
          <w:szCs w:val="28"/>
          <w:rtl/>
        </w:rPr>
        <w:t xml:space="preserve">تأثير البيئة على العلاقات: أشارت بعض الدراسات مثل </w:t>
      </w:r>
      <w:r w:rsidRPr="006B2604">
        <w:rPr>
          <w:rFonts w:ascii="Sakkal Majalla" w:hAnsi="Sakkal Majalla" w:cs="Sakkal Majalla"/>
          <w:sz w:val="28"/>
          <w:szCs w:val="28"/>
        </w:rPr>
        <w:t>Hitt et al (2020)</w:t>
      </w:r>
      <w:r w:rsidRPr="006B2604">
        <w:rPr>
          <w:rFonts w:ascii="Sakkal Majalla" w:hAnsi="Sakkal Majalla" w:cs="Sakkal Majalla"/>
          <w:sz w:val="28"/>
          <w:szCs w:val="28"/>
          <w:rtl/>
        </w:rPr>
        <w:t xml:space="preserve"> و</w:t>
      </w:r>
      <w:r w:rsidRPr="006B2604">
        <w:rPr>
          <w:rFonts w:ascii="Sakkal Majalla" w:hAnsi="Sakkal Majalla" w:cs="Sakkal Majalla"/>
          <w:sz w:val="28"/>
          <w:szCs w:val="28"/>
        </w:rPr>
        <w:t>Teece (2018)</w:t>
      </w:r>
      <w:r w:rsidRPr="006B2604">
        <w:rPr>
          <w:rFonts w:ascii="Sakkal Majalla" w:hAnsi="Sakkal Majalla" w:cs="Sakkal Majalla"/>
          <w:sz w:val="28"/>
          <w:szCs w:val="28"/>
          <w:rtl/>
        </w:rPr>
        <w:t xml:space="preserve"> إلى أن قوة العلاقة بين المرونة الاستراتيجية والأداء تختلف باختلاف مستوى اضطراب </w:t>
      </w:r>
      <w:proofErr w:type="gramStart"/>
      <w:r w:rsidRPr="006B2604">
        <w:rPr>
          <w:rFonts w:ascii="Sakkal Majalla" w:hAnsi="Sakkal Majalla" w:cs="Sakkal Majalla"/>
          <w:sz w:val="28"/>
          <w:szCs w:val="28"/>
          <w:rtl/>
        </w:rPr>
        <w:t>البيئة</w:t>
      </w:r>
      <w:r w:rsidR="007246A1">
        <w:rPr>
          <w:rFonts w:ascii="Sakkal Majalla" w:hAnsi="Sakkal Majalla" w:cs="Sakkal Majalla"/>
          <w:sz w:val="28"/>
          <w:szCs w:val="28"/>
          <w:rtl/>
        </w:rPr>
        <w:t xml:space="preserve"> ،</w:t>
      </w:r>
      <w:proofErr w:type="gramEnd"/>
      <w:r w:rsidRPr="006B2604">
        <w:rPr>
          <w:rFonts w:ascii="Sakkal Majalla" w:hAnsi="Sakkal Majalla" w:cs="Sakkal Majalla"/>
          <w:sz w:val="28"/>
          <w:szCs w:val="28"/>
          <w:rtl/>
        </w:rPr>
        <w:t xml:space="preserve"> حيث تكون العلاقة أقوى في البيئات شديدة الاضطراب، بينما لم تتناول الدراسات العربية هذا الجانب بشكل مباشر</w:t>
      </w:r>
    </w:p>
    <w:p w14:paraId="163F8A4D" w14:textId="77777777" w:rsidR="00D44D33" w:rsidRDefault="00D44D33" w:rsidP="009D7F40">
      <w:pPr>
        <w:pStyle w:val="a3"/>
        <w:jc w:val="both"/>
        <w:rPr>
          <w:rFonts w:ascii="Sakkal Majalla" w:hAnsi="Sakkal Majalla" w:cs="Sakkal Majalla"/>
          <w:sz w:val="28"/>
          <w:szCs w:val="28"/>
          <w:rtl/>
        </w:rPr>
      </w:pPr>
    </w:p>
    <w:p w14:paraId="0F33DA4E" w14:textId="77777777" w:rsidR="00D44D33" w:rsidRDefault="00D44D33" w:rsidP="009D7F40">
      <w:pPr>
        <w:jc w:val="both"/>
        <w:rPr>
          <w:rFonts w:ascii="Sakkal Majalla" w:hAnsi="Sakkal Majalla" w:cs="Sakkal Majalla"/>
          <w:sz w:val="28"/>
          <w:szCs w:val="28"/>
          <w:rtl/>
        </w:rPr>
      </w:pPr>
    </w:p>
    <w:p w14:paraId="72E2F5E2" w14:textId="51BF04D6" w:rsidR="00D44D33" w:rsidRPr="00174783" w:rsidRDefault="00D44D33" w:rsidP="00FF40AE">
      <w:pPr>
        <w:pStyle w:val="3"/>
        <w:rPr>
          <w:rtl/>
        </w:rPr>
      </w:pPr>
      <w:r>
        <w:rPr>
          <w:rtl/>
        </w:rPr>
        <w:t xml:space="preserve"> </w:t>
      </w:r>
      <w:bookmarkStart w:id="25" w:name="_Toc224276131"/>
      <w:r w:rsidRPr="006B2604">
        <w:rPr>
          <w:rtl/>
        </w:rPr>
        <w:t>الفجوة البحثية وما يميز البحث الحالي</w:t>
      </w:r>
      <w:bookmarkEnd w:id="25"/>
    </w:p>
    <w:p w14:paraId="3E1B41EA" w14:textId="1C804B03" w:rsidR="00174783" w:rsidRDefault="00D44D33" w:rsidP="009D7F40">
      <w:pPr>
        <w:pStyle w:val="a3"/>
        <w:numPr>
          <w:ilvl w:val="0"/>
          <w:numId w:val="29"/>
        </w:numPr>
        <w:jc w:val="both"/>
        <w:rPr>
          <w:rFonts w:ascii="Sakkal Majalla" w:hAnsi="Sakkal Majalla" w:cs="Sakkal Majalla"/>
          <w:sz w:val="28"/>
          <w:szCs w:val="28"/>
        </w:rPr>
      </w:pPr>
      <w:r w:rsidRPr="00D44D33">
        <w:rPr>
          <w:rFonts w:ascii="Sakkal Majalla" w:hAnsi="Sakkal Majalla" w:cs="Sakkal Majalla"/>
          <w:sz w:val="28"/>
          <w:szCs w:val="28"/>
          <w:rtl/>
        </w:rPr>
        <w:t xml:space="preserve">الربط بين المتغيرات في سياق الأزمات: على الرغم من وجود دراسات تناولت العلاقة بين المرونة الاستراتيجية واستدامة </w:t>
      </w:r>
      <w:proofErr w:type="gramStart"/>
      <w:r w:rsidRPr="00D44D33">
        <w:rPr>
          <w:rFonts w:ascii="Sakkal Majalla" w:hAnsi="Sakkal Majalla" w:cs="Sakkal Majalla"/>
          <w:sz w:val="28"/>
          <w:szCs w:val="28"/>
          <w:rtl/>
        </w:rPr>
        <w:t>الأعمال</w:t>
      </w:r>
      <w:r w:rsidR="007246A1">
        <w:rPr>
          <w:rFonts w:ascii="Sakkal Majalla" w:hAnsi="Sakkal Majalla" w:cs="Sakkal Majalla"/>
          <w:sz w:val="28"/>
          <w:szCs w:val="28"/>
          <w:rtl/>
        </w:rPr>
        <w:t xml:space="preserve"> ،</w:t>
      </w:r>
      <w:proofErr w:type="gramEnd"/>
      <w:r w:rsidRPr="00D44D33">
        <w:rPr>
          <w:rFonts w:ascii="Sakkal Majalla" w:hAnsi="Sakkal Majalla" w:cs="Sakkal Majalla"/>
          <w:sz w:val="28"/>
          <w:szCs w:val="28"/>
          <w:rtl/>
        </w:rPr>
        <w:t xml:space="preserve"> إلا أن الدراسات التي ربطت بين هذه المتغيرات في سياق الأزمات، وخاصة في البيئة السعودية</w:t>
      </w:r>
      <w:r w:rsidR="007246A1">
        <w:rPr>
          <w:rFonts w:ascii="Sakkal Majalla" w:hAnsi="Sakkal Majalla" w:cs="Sakkal Majalla"/>
          <w:sz w:val="28"/>
          <w:szCs w:val="28"/>
          <w:rtl/>
        </w:rPr>
        <w:t xml:space="preserve"> ،</w:t>
      </w:r>
      <w:r w:rsidRPr="00D44D33">
        <w:rPr>
          <w:rFonts w:ascii="Sakkal Majalla" w:hAnsi="Sakkal Majalla" w:cs="Sakkal Majalla"/>
          <w:sz w:val="28"/>
          <w:szCs w:val="28"/>
          <w:rtl/>
        </w:rPr>
        <w:t xml:space="preserve"> ما زالت محدودة. ويتميز البحث الحالي بتركيزه على تحليل تأثير المرونة الاستراتيجية على استدامة الأعمال في ظل الأزمات، مع التركيز على جائحة كوفيد-19 كسياق تطبيقي.</w:t>
      </w:r>
    </w:p>
    <w:p w14:paraId="48461FF2" w14:textId="72FA1710" w:rsidR="00174783" w:rsidRDefault="00D44D33" w:rsidP="009D7F40">
      <w:pPr>
        <w:pStyle w:val="a3"/>
        <w:numPr>
          <w:ilvl w:val="0"/>
          <w:numId w:val="29"/>
        </w:numPr>
        <w:jc w:val="both"/>
        <w:rPr>
          <w:rFonts w:ascii="Sakkal Majalla" w:hAnsi="Sakkal Majalla" w:cs="Sakkal Majalla"/>
          <w:sz w:val="28"/>
          <w:szCs w:val="28"/>
        </w:rPr>
      </w:pPr>
      <w:r w:rsidRPr="00174783">
        <w:rPr>
          <w:rFonts w:ascii="Sakkal Majalla" w:hAnsi="Sakkal Majalla" w:cs="Sakkal Majalla"/>
          <w:sz w:val="28"/>
          <w:szCs w:val="28"/>
          <w:rtl/>
        </w:rPr>
        <w:t xml:space="preserve">بيئة التطبيق: يتميز البحث الحالي بتركيزه على قطاع الأعمال في المدينة المنورة، وهي بيئة لم تحظ بالاهتمام الكافي في الدراسات السابقة. فمعظم الدراسات التي أجريت في المملكة العربية السعودية ركزت على مدن أخرى أو على المستوى </w:t>
      </w:r>
      <w:proofErr w:type="gramStart"/>
      <w:r w:rsidRPr="00174783">
        <w:rPr>
          <w:rFonts w:ascii="Sakkal Majalla" w:hAnsi="Sakkal Majalla" w:cs="Sakkal Majalla"/>
          <w:sz w:val="28"/>
          <w:szCs w:val="28"/>
          <w:rtl/>
        </w:rPr>
        <w:t>الوطني</w:t>
      </w:r>
      <w:r w:rsidR="007246A1">
        <w:rPr>
          <w:rFonts w:ascii="Sakkal Majalla" w:hAnsi="Sakkal Majalla" w:cs="Sakkal Majalla"/>
          <w:sz w:val="28"/>
          <w:szCs w:val="28"/>
          <w:rtl/>
        </w:rPr>
        <w:t xml:space="preserve"> ،</w:t>
      </w:r>
      <w:proofErr w:type="gramEnd"/>
      <w:r w:rsidRPr="00174783">
        <w:rPr>
          <w:rFonts w:ascii="Sakkal Majalla" w:hAnsi="Sakkal Majalla" w:cs="Sakkal Majalla"/>
          <w:sz w:val="28"/>
          <w:szCs w:val="28"/>
          <w:rtl/>
        </w:rPr>
        <w:t xml:space="preserve"> ولم تتناول خصوصية قطاع الأعمال في المدينة المنورة.</w:t>
      </w:r>
    </w:p>
    <w:p w14:paraId="51DC4EF1" w14:textId="3335FDB1" w:rsidR="00174783" w:rsidRDefault="00D44D33" w:rsidP="009D7F40">
      <w:pPr>
        <w:pStyle w:val="a3"/>
        <w:numPr>
          <w:ilvl w:val="0"/>
          <w:numId w:val="29"/>
        </w:numPr>
        <w:jc w:val="both"/>
        <w:rPr>
          <w:rFonts w:ascii="Sakkal Majalla" w:hAnsi="Sakkal Majalla" w:cs="Sakkal Majalla"/>
          <w:sz w:val="28"/>
          <w:szCs w:val="28"/>
        </w:rPr>
      </w:pPr>
      <w:r w:rsidRPr="00174783">
        <w:rPr>
          <w:rFonts w:ascii="Sakkal Majalla" w:hAnsi="Sakkal Majalla" w:cs="Sakkal Majalla"/>
          <w:sz w:val="28"/>
          <w:szCs w:val="28"/>
          <w:rtl/>
        </w:rPr>
        <w:lastRenderedPageBreak/>
        <w:t xml:space="preserve">الشمولية في تناول المتغيرات: يتميز البحث الحالي بتناوله الشامل لأبعاد المرونة الاستراتيجية (مرونة الموارد، المرونة التنافسية، المرونة </w:t>
      </w:r>
      <w:proofErr w:type="gramStart"/>
      <w:r w:rsidRPr="00174783">
        <w:rPr>
          <w:rFonts w:ascii="Sakkal Majalla" w:hAnsi="Sakkal Majalla" w:cs="Sakkal Majalla"/>
          <w:sz w:val="28"/>
          <w:szCs w:val="28"/>
          <w:rtl/>
        </w:rPr>
        <w:t>السوقية</w:t>
      </w:r>
      <w:r w:rsidR="007246A1">
        <w:rPr>
          <w:rFonts w:ascii="Sakkal Majalla" w:hAnsi="Sakkal Majalla" w:cs="Sakkal Majalla"/>
          <w:sz w:val="28"/>
          <w:szCs w:val="28"/>
          <w:rtl/>
        </w:rPr>
        <w:t xml:space="preserve"> ،</w:t>
      </w:r>
      <w:proofErr w:type="gramEnd"/>
      <w:r w:rsidRPr="00174783">
        <w:rPr>
          <w:rFonts w:ascii="Sakkal Majalla" w:hAnsi="Sakkal Majalla" w:cs="Sakkal Majalla"/>
          <w:sz w:val="28"/>
          <w:szCs w:val="28"/>
          <w:rtl/>
        </w:rPr>
        <w:t xml:space="preserve"> المرونة التكنولوجية) وأبعاد استدامة الأعمال (الاستدامة الاقتصادية، الاستدامة الاجتماعية، الاستدامة البيئية)</w:t>
      </w:r>
      <w:r w:rsidR="007246A1">
        <w:rPr>
          <w:rFonts w:ascii="Sakkal Majalla" w:hAnsi="Sakkal Majalla" w:cs="Sakkal Majalla"/>
          <w:sz w:val="28"/>
          <w:szCs w:val="28"/>
          <w:rtl/>
        </w:rPr>
        <w:t xml:space="preserve"> ،</w:t>
      </w:r>
      <w:r w:rsidRPr="00174783">
        <w:rPr>
          <w:rFonts w:ascii="Sakkal Majalla" w:hAnsi="Sakkal Majalla" w:cs="Sakkal Majalla"/>
          <w:sz w:val="28"/>
          <w:szCs w:val="28"/>
          <w:rtl/>
        </w:rPr>
        <w:t xml:space="preserve"> مما يتيح فهماً أعمق للعلاقات المتداخلة بين هذه المتغيرات.</w:t>
      </w:r>
    </w:p>
    <w:p w14:paraId="77E681B0" w14:textId="77777777" w:rsidR="00174783" w:rsidRDefault="00D44D33" w:rsidP="009D7F40">
      <w:pPr>
        <w:pStyle w:val="a3"/>
        <w:numPr>
          <w:ilvl w:val="0"/>
          <w:numId w:val="29"/>
        </w:numPr>
        <w:jc w:val="both"/>
        <w:rPr>
          <w:rFonts w:ascii="Sakkal Majalla" w:hAnsi="Sakkal Majalla" w:cs="Sakkal Majalla"/>
          <w:sz w:val="28"/>
          <w:szCs w:val="28"/>
        </w:rPr>
      </w:pPr>
      <w:r w:rsidRPr="00174783">
        <w:rPr>
          <w:rFonts w:ascii="Sakkal Majalla" w:hAnsi="Sakkal Majalla" w:cs="Sakkal Majalla"/>
          <w:sz w:val="28"/>
          <w:szCs w:val="28"/>
          <w:rtl/>
        </w:rPr>
        <w:t>المنهجية المتكاملة: يستخدم البحث الحالي منهجية متكاملة تجمع بين الأساليب الكمية والنوعية، مما يمكّن من الحصول على فهم أعمق وأشمل للظاهرة المدروسة، مقارنة بالدراسات السابقة التي اعتمدت في معظمها على المنهج الكمي فقط.</w:t>
      </w:r>
    </w:p>
    <w:p w14:paraId="0FC04095" w14:textId="5E2C8BBC" w:rsidR="00174783" w:rsidRDefault="00D44D33" w:rsidP="009D7F40">
      <w:pPr>
        <w:pStyle w:val="a3"/>
        <w:numPr>
          <w:ilvl w:val="0"/>
          <w:numId w:val="29"/>
        </w:numPr>
        <w:jc w:val="both"/>
        <w:rPr>
          <w:rFonts w:ascii="Sakkal Majalla" w:hAnsi="Sakkal Majalla" w:cs="Sakkal Majalla"/>
          <w:sz w:val="28"/>
          <w:szCs w:val="28"/>
        </w:rPr>
      </w:pPr>
      <w:r w:rsidRPr="00174783">
        <w:rPr>
          <w:rFonts w:ascii="Sakkal Majalla" w:hAnsi="Sakkal Majalla" w:cs="Sakkal Majalla"/>
          <w:sz w:val="28"/>
          <w:szCs w:val="28"/>
          <w:rtl/>
        </w:rPr>
        <w:t xml:space="preserve">التركيز على المتغيرات الديموغرافية: يتميز البحث الحالي بدراسة تأثير المتغيرات الديموغرافية للمنظمات (حجم </w:t>
      </w:r>
      <w:proofErr w:type="gramStart"/>
      <w:r w:rsidRPr="00174783">
        <w:rPr>
          <w:rFonts w:ascii="Sakkal Majalla" w:hAnsi="Sakkal Majalla" w:cs="Sakkal Majalla"/>
          <w:sz w:val="28"/>
          <w:szCs w:val="28"/>
          <w:rtl/>
        </w:rPr>
        <w:t>المنظمة</w:t>
      </w:r>
      <w:r w:rsidR="007246A1">
        <w:rPr>
          <w:rFonts w:ascii="Sakkal Majalla" w:hAnsi="Sakkal Majalla" w:cs="Sakkal Majalla"/>
          <w:sz w:val="28"/>
          <w:szCs w:val="28"/>
          <w:rtl/>
        </w:rPr>
        <w:t xml:space="preserve"> ،</w:t>
      </w:r>
      <w:proofErr w:type="gramEnd"/>
      <w:r w:rsidRPr="00174783">
        <w:rPr>
          <w:rFonts w:ascii="Sakkal Majalla" w:hAnsi="Sakkal Majalla" w:cs="Sakkal Majalla"/>
          <w:sz w:val="28"/>
          <w:szCs w:val="28"/>
          <w:rtl/>
        </w:rPr>
        <w:t xml:space="preserve"> عمر المنظمة، القطاع، طبيعة النشاط) على العلاقة بين المرونة الاستراتيجية واستدامة الأعمال</w:t>
      </w:r>
      <w:r w:rsidR="007246A1">
        <w:rPr>
          <w:rFonts w:ascii="Sakkal Majalla" w:hAnsi="Sakkal Majalla" w:cs="Sakkal Majalla"/>
          <w:sz w:val="28"/>
          <w:szCs w:val="28"/>
          <w:rtl/>
        </w:rPr>
        <w:t xml:space="preserve"> ،</w:t>
      </w:r>
      <w:r w:rsidRPr="00174783">
        <w:rPr>
          <w:rFonts w:ascii="Sakkal Majalla" w:hAnsi="Sakkal Majalla" w:cs="Sakkal Majalla"/>
          <w:sz w:val="28"/>
          <w:szCs w:val="28"/>
          <w:rtl/>
        </w:rPr>
        <w:t xml:space="preserve"> وهو جانب لم تتناوله معظم الدراسات السابقة بشكل مباشر.</w:t>
      </w:r>
    </w:p>
    <w:p w14:paraId="0F4658E4" w14:textId="31E6417F" w:rsidR="00D44D33" w:rsidRPr="00005C02" w:rsidRDefault="00D44D33" w:rsidP="009D7F40">
      <w:pPr>
        <w:pStyle w:val="a3"/>
        <w:numPr>
          <w:ilvl w:val="0"/>
          <w:numId w:val="29"/>
        </w:numPr>
        <w:jc w:val="both"/>
        <w:rPr>
          <w:rFonts w:ascii="Sakkal Majalla" w:hAnsi="Sakkal Majalla" w:cs="Sakkal Majalla"/>
          <w:sz w:val="28"/>
          <w:szCs w:val="28"/>
          <w:rtl/>
        </w:rPr>
      </w:pPr>
      <w:r w:rsidRPr="00174783">
        <w:rPr>
          <w:rFonts w:ascii="Sakkal Majalla" w:hAnsi="Sakkal Majalla" w:cs="Sakkal Majalla"/>
          <w:sz w:val="28"/>
          <w:szCs w:val="28"/>
          <w:rtl/>
        </w:rPr>
        <w:t>تطوير نموذج متكامل: يسعى البحث الحالي إلى تطوير نموذج متكامل يوضح آليات تعزيز استدامة الأعمال من خلال تطبيق أبعاد المرونة الاستراتيجية في ظل الأزمات، مما يمثل إضافة علمية وتطبيقية في هذا المجال.</w:t>
      </w:r>
    </w:p>
    <w:p w14:paraId="37B011E3" w14:textId="0026C3E5" w:rsidR="004A44E7" w:rsidRPr="00005C02" w:rsidRDefault="00F925D0" w:rsidP="00FF40AE">
      <w:pPr>
        <w:pStyle w:val="1"/>
        <w:rPr>
          <w:rtl/>
        </w:rPr>
      </w:pPr>
      <w:bookmarkStart w:id="26" w:name="_Toc224276132"/>
      <w:r w:rsidRPr="00005C02">
        <w:rPr>
          <w:rFonts w:hint="cs"/>
          <w:rtl/>
        </w:rPr>
        <w:t>-الإطار النظري</w:t>
      </w:r>
      <w:bookmarkEnd w:id="26"/>
    </w:p>
    <w:p w14:paraId="78AB04DB" w14:textId="73662A85" w:rsidR="004A44E7" w:rsidRPr="00005C02" w:rsidRDefault="004A44E7" w:rsidP="00FF40AE">
      <w:pPr>
        <w:pStyle w:val="2"/>
        <w:rPr>
          <w:rtl/>
        </w:rPr>
      </w:pPr>
      <w:r w:rsidRPr="00005C02">
        <w:rPr>
          <w:rtl/>
        </w:rPr>
        <w:t xml:space="preserve"> </w:t>
      </w:r>
      <w:bookmarkStart w:id="27" w:name="_Toc224276133"/>
      <w:r w:rsidRPr="00005C02">
        <w:rPr>
          <w:rtl/>
        </w:rPr>
        <w:t>المبحث الأول: المرونة الاستراتيجية</w:t>
      </w:r>
      <w:bookmarkEnd w:id="27"/>
    </w:p>
    <w:p w14:paraId="53E64C21" w14:textId="77777777" w:rsidR="004A44E7" w:rsidRDefault="004A44E7" w:rsidP="009D7F40">
      <w:pPr>
        <w:jc w:val="both"/>
        <w:rPr>
          <w:rFonts w:ascii="Sakkal Majalla" w:hAnsi="Sakkal Majalla" w:cs="Sakkal Majalla"/>
          <w:sz w:val="28"/>
          <w:szCs w:val="28"/>
          <w:rtl/>
        </w:rPr>
      </w:pPr>
    </w:p>
    <w:p w14:paraId="300072B0" w14:textId="6A35E016" w:rsidR="004A44E7" w:rsidRPr="00005C02" w:rsidRDefault="004A44E7" w:rsidP="00FF40AE">
      <w:pPr>
        <w:pStyle w:val="3"/>
        <w:rPr>
          <w:rtl/>
        </w:rPr>
      </w:pPr>
      <w:r w:rsidRPr="00005C02">
        <w:rPr>
          <w:rtl/>
        </w:rPr>
        <w:t xml:space="preserve"> </w:t>
      </w:r>
      <w:bookmarkStart w:id="28" w:name="_Toc224276134"/>
      <w:r w:rsidRPr="00005C02">
        <w:rPr>
          <w:rtl/>
        </w:rPr>
        <w:t>1.1 مفهوم المرونة الاستراتيجية وتطوره التاريخي</w:t>
      </w:r>
      <w:bookmarkEnd w:id="28"/>
    </w:p>
    <w:p w14:paraId="1C43F595" w14:textId="389300F6"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يُعد مفهوم المرونة الاستراتيجية من المفاهيم الإدارية المعاصرة التي تزايد الاهتمام بها في العقود الأخيرة كاستجابة للتغيرات المتسارعة والتحديات المتزايدة التي تواجهها منظمات </w:t>
      </w:r>
      <w:r w:rsidR="00005C02">
        <w:rPr>
          <w:rFonts w:ascii="Sakkal Majalla" w:hAnsi="Sakkal Majalla" w:cs="Sakkal Majalla" w:hint="cs"/>
          <w:sz w:val="28"/>
          <w:szCs w:val="28"/>
          <w:rtl/>
        </w:rPr>
        <w:t>الأعمال ،</w:t>
      </w:r>
      <w:r>
        <w:rPr>
          <w:rFonts w:ascii="Sakkal Majalla" w:hAnsi="Sakkal Majalla" w:cs="Sakkal Majalla"/>
          <w:sz w:val="28"/>
          <w:szCs w:val="28"/>
          <w:rtl/>
        </w:rPr>
        <w:t xml:space="preserve"> وقد تطور هذا المفهوم عبر مراحل عديدة</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بداية من ظهور مفهوم المرونة في سياق نظم التصنيع المرنة (</w:t>
      </w:r>
      <w:r>
        <w:rPr>
          <w:rFonts w:ascii="Sakkal Majalla" w:hAnsi="Sakkal Majalla" w:cs="Sakkal Majalla"/>
          <w:sz w:val="28"/>
          <w:szCs w:val="28"/>
        </w:rPr>
        <w:t>Flexible Manufacturing Systems</w:t>
      </w:r>
      <w:r>
        <w:rPr>
          <w:rFonts w:ascii="Sakkal Majalla" w:hAnsi="Sakkal Majalla" w:cs="Sakkal Majalla"/>
          <w:sz w:val="28"/>
          <w:szCs w:val="28"/>
          <w:rtl/>
        </w:rPr>
        <w:t>) في السبعينيات من القرن الماضي، وصولاً إلى تبلور مفهوم المرونة الاستراتيجية كمنظور شامل يرتبط بقدرة المنظمة على التكيف مع التغيرات البيئية المختلفة (العتيبي، 2020)</w:t>
      </w:r>
      <w:r w:rsidR="00176A92">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176A92">
        <w:rPr>
          <w:rFonts w:ascii="Sakkal Majalla" w:hAnsi="Sakkal Majalla" w:cs="Sakkal Majalla" w:hint="cs"/>
          <w:sz w:val="28"/>
          <w:szCs w:val="28"/>
          <w:rtl/>
        </w:rPr>
        <w:t xml:space="preserve"> </w:t>
      </w:r>
      <w:r>
        <w:rPr>
          <w:rFonts w:ascii="Sakkal Majalla" w:hAnsi="Sakkal Majalla" w:cs="Sakkal Majalla"/>
          <w:sz w:val="28"/>
          <w:szCs w:val="28"/>
          <w:rtl/>
        </w:rPr>
        <w:t>وقد تعددت تعريفات المرونة الاستراتيجية في الأدبيات الإدارية</w:t>
      </w:r>
      <w:r w:rsidR="00176A92">
        <w:rPr>
          <w:rFonts w:ascii="Sakkal Majalla" w:hAnsi="Sakkal Majalla" w:cs="Sakkal Majalla" w:hint="cs"/>
          <w:sz w:val="28"/>
          <w:szCs w:val="28"/>
          <w:rtl/>
        </w:rPr>
        <w:t xml:space="preserve"> ، </w:t>
      </w:r>
      <w:r>
        <w:rPr>
          <w:rFonts w:ascii="Sakkal Majalla" w:hAnsi="Sakkal Majalla" w:cs="Sakkal Majalla"/>
          <w:sz w:val="28"/>
          <w:szCs w:val="28"/>
          <w:rtl/>
        </w:rPr>
        <w:t xml:space="preserve">فقد عرفها </w:t>
      </w:r>
      <w:r>
        <w:rPr>
          <w:rFonts w:ascii="Sakkal Majalla" w:hAnsi="Sakkal Majalla" w:cs="Sakkal Majalla"/>
          <w:sz w:val="28"/>
          <w:szCs w:val="28"/>
        </w:rPr>
        <w:t>Hitt et al</w:t>
      </w:r>
      <w:r w:rsidR="00176A92">
        <w:rPr>
          <w:rFonts w:ascii="Sakkal Majalla" w:hAnsi="Sakkal Majalla" w:cs="Sakkal Majalla" w:hint="cs"/>
          <w:sz w:val="28"/>
          <w:szCs w:val="28"/>
        </w:rPr>
        <w:t xml:space="preserve"> </w:t>
      </w:r>
      <w:r>
        <w:rPr>
          <w:rFonts w:ascii="Sakkal Majalla" w:hAnsi="Sakkal Majalla" w:cs="Sakkal Majalla"/>
          <w:sz w:val="28"/>
          <w:szCs w:val="28"/>
        </w:rPr>
        <w:t>(2020)</w:t>
      </w:r>
      <w:r>
        <w:rPr>
          <w:rFonts w:ascii="Sakkal Majalla" w:hAnsi="Sakkal Majalla" w:cs="Sakkal Majalla"/>
          <w:sz w:val="28"/>
          <w:szCs w:val="28"/>
          <w:rtl/>
        </w:rPr>
        <w:t xml:space="preserve"> بأنها "قدرة المنظمة على استشعار التغيرات البيئية والاستجابة لها بسرعة وكفاءة من خلال إعادة توجيه مواردها وإعادة تشكيل استراتيجياتها"</w:t>
      </w:r>
      <w:r w:rsidR="00176A92">
        <w:rPr>
          <w:rFonts w:ascii="Sakkal Majalla" w:hAnsi="Sakkal Majalla" w:cs="Sakkal Majalla" w:hint="cs"/>
          <w:sz w:val="28"/>
          <w:szCs w:val="28"/>
          <w:rtl/>
        </w:rPr>
        <w:t xml:space="preserve"> ، </w:t>
      </w:r>
      <w:r>
        <w:rPr>
          <w:rFonts w:ascii="Sakkal Majalla" w:hAnsi="Sakkal Majalla" w:cs="Sakkal Majalla"/>
          <w:sz w:val="28"/>
          <w:szCs w:val="28"/>
          <w:rtl/>
        </w:rPr>
        <w:t>كما عرفها العنزي (2018) بأنها "قدرة المنظمة على التكيف مع المتغيرات البيئية من خلال تطوير استراتيجيات بديلة تستجيب لهذه المتغيرات وتحولها إلى فرص يمكن استثمارها لتحقيق أهداف المنظمة"</w:t>
      </w:r>
      <w:r w:rsidR="00176A92">
        <w:rPr>
          <w:rFonts w:ascii="Sakkal Majalla" w:hAnsi="Sakkal Majalla" w:cs="Sakkal Majalla" w:hint="cs"/>
          <w:sz w:val="28"/>
          <w:szCs w:val="28"/>
          <w:rtl/>
        </w:rPr>
        <w:t xml:space="preserve"> </w:t>
      </w:r>
      <w:r w:rsidR="007246A1">
        <w:rPr>
          <w:rFonts w:ascii="Sakkal Majalla" w:hAnsi="Sakkal Majalla" w:cs="Sakkal Majalla" w:hint="cs"/>
          <w:sz w:val="28"/>
          <w:szCs w:val="28"/>
          <w:rtl/>
        </w:rPr>
        <w:t xml:space="preserve"> ،</w:t>
      </w:r>
      <w:r w:rsidR="00176A92">
        <w:rPr>
          <w:rFonts w:ascii="Sakkal Majalla" w:hAnsi="Sakkal Majalla" w:cs="Sakkal Majalla" w:hint="cs"/>
          <w:sz w:val="28"/>
          <w:szCs w:val="28"/>
          <w:rtl/>
        </w:rPr>
        <w:t xml:space="preserve"> </w:t>
      </w:r>
      <w:r>
        <w:rPr>
          <w:rFonts w:ascii="Sakkal Majalla" w:hAnsi="Sakkal Majalla" w:cs="Sakkal Majalla"/>
          <w:sz w:val="28"/>
          <w:szCs w:val="28"/>
          <w:rtl/>
        </w:rPr>
        <w:t>بينما يرى الزعبي والعزام (2019) أن المرونة الاستراتيجية هي "قدرة المنظمة على امتلاك مجموعة من البدائل الاستراتيجية التي تمكنها من التعامل مع المتغيرات البيئية المختلفة والانتقال من استراتيجية إلى أخرى بسرعة وكفاءة".</w:t>
      </w:r>
    </w:p>
    <w:p w14:paraId="7631156A" w14:textId="77777777" w:rsidR="004A44E7" w:rsidRDefault="004A44E7" w:rsidP="009D7F40">
      <w:pPr>
        <w:jc w:val="both"/>
        <w:rPr>
          <w:rFonts w:ascii="Sakkal Majalla" w:hAnsi="Sakkal Majalla" w:cs="Sakkal Majalla"/>
          <w:sz w:val="28"/>
          <w:szCs w:val="28"/>
          <w:rtl/>
        </w:rPr>
      </w:pPr>
    </w:p>
    <w:p w14:paraId="715C78F3" w14:textId="4EACA820" w:rsidR="004A44E7" w:rsidRPr="007504A8"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ومن خلال استعراض التعريفات السابقة، يمكن تحديد العناصر الأساسية لمفهوم المرونة الاستراتيجية </w:t>
      </w:r>
      <w:r w:rsidRPr="007504A8">
        <w:rPr>
          <w:rFonts w:ascii="Sakkal Majalla" w:hAnsi="Sakkal Majalla" w:cs="Sakkal Majalla"/>
          <w:i/>
          <w:iCs/>
          <w:sz w:val="28"/>
          <w:szCs w:val="28"/>
          <w:rtl/>
        </w:rPr>
        <w:t xml:space="preserve">على النحو </w:t>
      </w:r>
      <w:proofErr w:type="gramStart"/>
      <w:r w:rsidRPr="007504A8">
        <w:rPr>
          <w:rFonts w:ascii="Sakkal Majalla" w:hAnsi="Sakkal Majalla" w:cs="Sakkal Majalla"/>
          <w:i/>
          <w:iCs/>
          <w:sz w:val="28"/>
          <w:szCs w:val="28"/>
          <w:rtl/>
        </w:rPr>
        <w:t>التالي</w:t>
      </w:r>
      <w:r w:rsidR="007504A8">
        <w:rPr>
          <w:rFonts w:ascii="Sakkal Majalla" w:hAnsi="Sakkal Majalla" w:cs="Sakkal Majalla" w:hint="cs"/>
          <w:i/>
          <w:iCs/>
          <w:sz w:val="28"/>
          <w:szCs w:val="28"/>
          <w:rtl/>
        </w:rPr>
        <w:t xml:space="preserve"> :</w:t>
      </w:r>
      <w:proofErr w:type="gramEnd"/>
      <w:r w:rsidR="007504A8">
        <w:rPr>
          <w:rFonts w:ascii="Sakkal Majalla" w:hAnsi="Sakkal Majalla" w:cs="Sakkal Majalla" w:hint="cs"/>
          <w:i/>
          <w:iCs/>
          <w:sz w:val="28"/>
          <w:szCs w:val="28"/>
          <w:rtl/>
        </w:rPr>
        <w:t>-</w:t>
      </w:r>
    </w:p>
    <w:p w14:paraId="4E73C827" w14:textId="77777777" w:rsidR="00AB6ACA" w:rsidRDefault="004A44E7" w:rsidP="009D7F40">
      <w:pPr>
        <w:pStyle w:val="a3"/>
        <w:numPr>
          <w:ilvl w:val="0"/>
          <w:numId w:val="30"/>
        </w:numPr>
        <w:jc w:val="both"/>
        <w:rPr>
          <w:rFonts w:ascii="Sakkal Majalla" w:hAnsi="Sakkal Majalla" w:cs="Sakkal Majalla"/>
          <w:sz w:val="28"/>
          <w:szCs w:val="28"/>
        </w:rPr>
      </w:pPr>
      <w:r w:rsidRPr="00316ED3">
        <w:rPr>
          <w:rFonts w:ascii="Sakkal Majalla" w:hAnsi="Sakkal Majalla" w:cs="Sakkal Majalla"/>
          <w:b/>
          <w:bCs/>
          <w:sz w:val="28"/>
          <w:szCs w:val="28"/>
          <w:rtl/>
        </w:rPr>
        <w:lastRenderedPageBreak/>
        <w:t>القدرة على الاستشعار:</w:t>
      </w:r>
      <w:r w:rsidRPr="004A44E7">
        <w:rPr>
          <w:rFonts w:ascii="Sakkal Majalla" w:hAnsi="Sakkal Majalla" w:cs="Sakkal Majalla"/>
          <w:sz w:val="28"/>
          <w:szCs w:val="28"/>
          <w:rtl/>
        </w:rPr>
        <w:t xml:space="preserve"> وتشير إلى قدرة المنظمة على رصد التغيرات البيئية والتنبؤ بها قبل حدوثها.</w:t>
      </w:r>
    </w:p>
    <w:p w14:paraId="0880AF8D" w14:textId="77777777" w:rsidR="00AB6ACA" w:rsidRDefault="004A44E7" w:rsidP="009D7F40">
      <w:pPr>
        <w:pStyle w:val="a3"/>
        <w:numPr>
          <w:ilvl w:val="0"/>
          <w:numId w:val="30"/>
        </w:numPr>
        <w:jc w:val="both"/>
        <w:rPr>
          <w:rFonts w:ascii="Sakkal Majalla" w:hAnsi="Sakkal Majalla" w:cs="Sakkal Majalla"/>
          <w:sz w:val="28"/>
          <w:szCs w:val="28"/>
        </w:rPr>
      </w:pPr>
      <w:r w:rsidRPr="00316ED3">
        <w:rPr>
          <w:rFonts w:ascii="Sakkal Majalla" w:hAnsi="Sakkal Majalla" w:cs="Sakkal Majalla"/>
          <w:b/>
          <w:bCs/>
          <w:sz w:val="28"/>
          <w:szCs w:val="28"/>
          <w:rtl/>
        </w:rPr>
        <w:t>القدرة على الاستجابة:</w:t>
      </w:r>
      <w:r w:rsidRPr="00AB6ACA">
        <w:rPr>
          <w:rFonts w:ascii="Sakkal Majalla" w:hAnsi="Sakkal Majalla" w:cs="Sakkal Majalla"/>
          <w:sz w:val="28"/>
          <w:szCs w:val="28"/>
          <w:rtl/>
        </w:rPr>
        <w:t xml:space="preserve"> وتتعلق بقدرة المنظمة على التفاعل بسرعة مع التغيرات البيئية من خلال تعديل استراتيجياتها وعملياتها.</w:t>
      </w:r>
    </w:p>
    <w:p w14:paraId="06A8BCFB" w14:textId="4CA5A15C" w:rsidR="00AB6ACA" w:rsidRDefault="004A44E7" w:rsidP="009D7F40">
      <w:pPr>
        <w:pStyle w:val="a3"/>
        <w:numPr>
          <w:ilvl w:val="0"/>
          <w:numId w:val="30"/>
        </w:numPr>
        <w:jc w:val="both"/>
        <w:rPr>
          <w:rFonts w:ascii="Sakkal Majalla" w:hAnsi="Sakkal Majalla" w:cs="Sakkal Majalla"/>
          <w:sz w:val="28"/>
          <w:szCs w:val="28"/>
        </w:rPr>
      </w:pPr>
      <w:r w:rsidRPr="00316ED3">
        <w:rPr>
          <w:rFonts w:ascii="Sakkal Majalla" w:hAnsi="Sakkal Majalla" w:cs="Sakkal Majalla"/>
          <w:b/>
          <w:bCs/>
          <w:sz w:val="28"/>
          <w:szCs w:val="28"/>
          <w:rtl/>
        </w:rPr>
        <w:t>إعادة تخصيص الموارد:</w:t>
      </w:r>
      <w:r w:rsidRPr="00AB6ACA">
        <w:rPr>
          <w:rFonts w:ascii="Sakkal Majalla" w:hAnsi="Sakkal Majalla" w:cs="Sakkal Majalla"/>
          <w:sz w:val="28"/>
          <w:szCs w:val="28"/>
          <w:rtl/>
        </w:rPr>
        <w:t xml:space="preserve"> وتشير إلى قدرة المنظمة على إعادة توزيع مواردها المختلفة (البشرية، </w:t>
      </w:r>
      <w:proofErr w:type="gramStart"/>
      <w:r w:rsidRPr="00AB6ACA">
        <w:rPr>
          <w:rFonts w:ascii="Sakkal Majalla" w:hAnsi="Sakkal Majalla" w:cs="Sakkal Majalla"/>
          <w:sz w:val="28"/>
          <w:szCs w:val="28"/>
          <w:rtl/>
        </w:rPr>
        <w:t>المالية</w:t>
      </w:r>
      <w:r w:rsidR="007246A1">
        <w:rPr>
          <w:rFonts w:ascii="Sakkal Majalla" w:hAnsi="Sakkal Majalla" w:cs="Sakkal Majalla"/>
          <w:sz w:val="28"/>
          <w:szCs w:val="28"/>
          <w:rtl/>
        </w:rPr>
        <w:t xml:space="preserve"> ،</w:t>
      </w:r>
      <w:proofErr w:type="gramEnd"/>
      <w:r w:rsidRPr="00AB6ACA">
        <w:rPr>
          <w:rFonts w:ascii="Sakkal Majalla" w:hAnsi="Sakkal Majalla" w:cs="Sakkal Majalla"/>
          <w:sz w:val="28"/>
          <w:szCs w:val="28"/>
          <w:rtl/>
        </w:rPr>
        <w:t xml:space="preserve"> التكنولوجية) بما يتناسب مع متطلبات البيئة المتغيرة.</w:t>
      </w:r>
    </w:p>
    <w:p w14:paraId="56735B33" w14:textId="77777777" w:rsidR="00AB6ACA" w:rsidRDefault="004A44E7" w:rsidP="009D7F40">
      <w:pPr>
        <w:pStyle w:val="a3"/>
        <w:numPr>
          <w:ilvl w:val="0"/>
          <w:numId w:val="30"/>
        </w:numPr>
        <w:jc w:val="both"/>
        <w:rPr>
          <w:rFonts w:ascii="Sakkal Majalla" w:hAnsi="Sakkal Majalla" w:cs="Sakkal Majalla"/>
          <w:sz w:val="28"/>
          <w:szCs w:val="28"/>
        </w:rPr>
      </w:pPr>
      <w:r w:rsidRPr="00316ED3">
        <w:rPr>
          <w:rFonts w:ascii="Sakkal Majalla" w:hAnsi="Sakkal Majalla" w:cs="Sakkal Majalla"/>
          <w:b/>
          <w:bCs/>
          <w:sz w:val="28"/>
          <w:szCs w:val="28"/>
          <w:rtl/>
        </w:rPr>
        <w:t>التعلم المستمر:</w:t>
      </w:r>
      <w:r w:rsidRPr="00AB6ACA">
        <w:rPr>
          <w:rFonts w:ascii="Sakkal Majalla" w:hAnsi="Sakkal Majalla" w:cs="Sakkal Majalla"/>
          <w:sz w:val="28"/>
          <w:szCs w:val="28"/>
          <w:rtl/>
        </w:rPr>
        <w:t xml:space="preserve"> وهي قدرة المنظمة على الاستفادة من تجاربها السابقة وتجارب الآخرين في تطوير استجاباتها للتغيرات البيئية.</w:t>
      </w:r>
    </w:p>
    <w:p w14:paraId="114CC07C" w14:textId="0F4147FD" w:rsidR="004A44E7" w:rsidRPr="00AB6ACA" w:rsidRDefault="004A44E7" w:rsidP="009D7F40">
      <w:pPr>
        <w:pStyle w:val="a3"/>
        <w:numPr>
          <w:ilvl w:val="0"/>
          <w:numId w:val="30"/>
        </w:numPr>
        <w:jc w:val="both"/>
        <w:rPr>
          <w:rFonts w:ascii="Sakkal Majalla" w:hAnsi="Sakkal Majalla" w:cs="Sakkal Majalla"/>
          <w:sz w:val="28"/>
          <w:szCs w:val="28"/>
          <w:rtl/>
        </w:rPr>
      </w:pPr>
      <w:r w:rsidRPr="00316ED3">
        <w:rPr>
          <w:rFonts w:ascii="Sakkal Majalla" w:hAnsi="Sakkal Majalla" w:cs="Sakkal Majalla"/>
          <w:b/>
          <w:bCs/>
          <w:sz w:val="28"/>
          <w:szCs w:val="28"/>
          <w:rtl/>
        </w:rPr>
        <w:t>الابتكار:</w:t>
      </w:r>
      <w:r w:rsidRPr="00AB6ACA">
        <w:rPr>
          <w:rFonts w:ascii="Sakkal Majalla" w:hAnsi="Sakkal Majalla" w:cs="Sakkal Majalla"/>
          <w:sz w:val="28"/>
          <w:szCs w:val="28"/>
          <w:rtl/>
        </w:rPr>
        <w:t xml:space="preserve"> وتتعلق بقدرة المنظمة على ابتكار حلول ونماذج أعمال جديدة تمكنها من التكيف مع المتغيرات البيئية.</w:t>
      </w:r>
    </w:p>
    <w:p w14:paraId="488110EA" w14:textId="77777777" w:rsidR="004A44E7" w:rsidRDefault="004A44E7" w:rsidP="009D7F40">
      <w:pPr>
        <w:jc w:val="both"/>
        <w:rPr>
          <w:rFonts w:ascii="Sakkal Majalla" w:hAnsi="Sakkal Majalla" w:cs="Sakkal Majalla"/>
          <w:sz w:val="28"/>
          <w:szCs w:val="28"/>
          <w:rtl/>
        </w:rPr>
      </w:pPr>
    </w:p>
    <w:p w14:paraId="4F302CED" w14:textId="00DAE0C9"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وقد ارتبط مفهوم المرونة الاستراتيجية بعدة نظريات إدارية، أهمها نظرية القدرات الديناميكية (</w:t>
      </w:r>
      <w:r>
        <w:rPr>
          <w:rFonts w:ascii="Sakkal Majalla" w:hAnsi="Sakkal Majalla" w:cs="Sakkal Majalla"/>
          <w:sz w:val="28"/>
          <w:szCs w:val="28"/>
        </w:rPr>
        <w:t>Dynamic Capabilities Theory</w:t>
      </w:r>
      <w:r>
        <w:rPr>
          <w:rFonts w:ascii="Sakkal Majalla" w:hAnsi="Sakkal Majalla" w:cs="Sakkal Majalla"/>
          <w:sz w:val="28"/>
          <w:szCs w:val="28"/>
          <w:rtl/>
        </w:rPr>
        <w:t xml:space="preserve">) التي قدمها </w:t>
      </w:r>
      <w:r>
        <w:rPr>
          <w:rFonts w:ascii="Sakkal Majalla" w:hAnsi="Sakkal Majalla" w:cs="Sakkal Majalla"/>
          <w:sz w:val="28"/>
          <w:szCs w:val="28"/>
        </w:rPr>
        <w:t>Teece et al (1997)</w:t>
      </w:r>
      <w:r>
        <w:rPr>
          <w:rFonts w:ascii="Sakkal Majalla" w:hAnsi="Sakkal Majalla" w:cs="Sakkal Majalla"/>
          <w:sz w:val="28"/>
          <w:szCs w:val="28"/>
          <w:rtl/>
        </w:rPr>
        <w:t>، والتي ترى أن نجاح المنظمات في البيئات المتغيرة يعتمد على قدرتها على تجديد كفاءاتها وإعادة تشكيل مواردها استجابة للمتغيرات البيئية</w:t>
      </w:r>
      <w:r w:rsidR="007246A1">
        <w:rPr>
          <w:rFonts w:ascii="Sakkal Majalla" w:hAnsi="Sakkal Majalla" w:cs="Sakkal Majalla" w:hint="cs"/>
          <w:sz w:val="28"/>
          <w:szCs w:val="28"/>
          <w:rtl/>
        </w:rPr>
        <w:t xml:space="preserve"> ،</w:t>
      </w:r>
      <w:r>
        <w:rPr>
          <w:rFonts w:ascii="Sakkal Majalla" w:hAnsi="Sakkal Majalla" w:cs="Sakkal Majalla"/>
          <w:sz w:val="28"/>
          <w:szCs w:val="28"/>
          <w:rtl/>
        </w:rPr>
        <w:t xml:space="preserve"> كما يرتبط هذا المفهوم بنظرية الموارد (</w:t>
      </w:r>
      <w:r>
        <w:rPr>
          <w:rFonts w:ascii="Sakkal Majalla" w:hAnsi="Sakkal Majalla" w:cs="Sakkal Majalla"/>
          <w:sz w:val="28"/>
          <w:szCs w:val="28"/>
        </w:rPr>
        <w:t>Resource-Based View</w:t>
      </w:r>
      <w:r>
        <w:rPr>
          <w:rFonts w:ascii="Sakkal Majalla" w:hAnsi="Sakkal Majalla" w:cs="Sakkal Majalla"/>
          <w:sz w:val="28"/>
          <w:szCs w:val="28"/>
          <w:rtl/>
        </w:rPr>
        <w:t>) التي تؤكد على أهمية الموارد والقدرات الفريدة في تحقيق الميزة التنافسية المستدامة (الشمري، 2020)</w:t>
      </w:r>
      <w:r w:rsidR="00316ED3">
        <w:rPr>
          <w:rFonts w:ascii="Sakkal Majalla" w:hAnsi="Sakkal Majalla" w:cs="Sakkal Majalla" w:hint="cs"/>
          <w:sz w:val="28"/>
          <w:szCs w:val="28"/>
          <w:rtl/>
        </w:rPr>
        <w:t xml:space="preserve">، </w:t>
      </w:r>
      <w:r>
        <w:rPr>
          <w:rFonts w:ascii="Sakkal Majalla" w:hAnsi="Sakkal Majalla" w:cs="Sakkal Majalla"/>
          <w:sz w:val="28"/>
          <w:szCs w:val="28"/>
          <w:rtl/>
        </w:rPr>
        <w:t>وتجدر الإشارة إلى أن مفهوم المرونة الاستراتيجية يختلف عن مفهوم المرونة التشغيلية (</w:t>
      </w:r>
      <w:r>
        <w:rPr>
          <w:rFonts w:ascii="Sakkal Majalla" w:hAnsi="Sakkal Majalla" w:cs="Sakkal Majalla"/>
          <w:sz w:val="28"/>
          <w:szCs w:val="28"/>
        </w:rPr>
        <w:t>Operational Flexibility</w:t>
      </w:r>
      <w:r>
        <w:rPr>
          <w:rFonts w:ascii="Sakkal Majalla" w:hAnsi="Sakkal Majalla" w:cs="Sakkal Majalla"/>
          <w:sz w:val="28"/>
          <w:szCs w:val="28"/>
          <w:rtl/>
        </w:rPr>
        <w:t>) الذي يركز على قدرة المنظمة على تعديل عملياتها وإجراءاتها اليومية استجابة للتغيرات قصيرة المدى</w:t>
      </w:r>
      <w:r w:rsidR="007246A1">
        <w:rPr>
          <w:rFonts w:ascii="Sakkal Majalla" w:hAnsi="Sakkal Majalla" w:cs="Sakkal Majalla" w:hint="cs"/>
          <w:sz w:val="28"/>
          <w:szCs w:val="28"/>
          <w:rtl/>
        </w:rPr>
        <w:t xml:space="preserve"> ،</w:t>
      </w:r>
      <w:r w:rsidR="00316ED3">
        <w:rPr>
          <w:rFonts w:ascii="Sakkal Majalla" w:hAnsi="Sakkal Majalla" w:cs="Sakkal Majalla" w:hint="cs"/>
          <w:sz w:val="28"/>
          <w:szCs w:val="28"/>
          <w:rtl/>
        </w:rPr>
        <w:t xml:space="preserve"> </w:t>
      </w:r>
      <w:r>
        <w:rPr>
          <w:rFonts w:ascii="Sakkal Majalla" w:hAnsi="Sakkal Majalla" w:cs="Sakkal Majalla"/>
          <w:sz w:val="28"/>
          <w:szCs w:val="28"/>
          <w:rtl/>
        </w:rPr>
        <w:t xml:space="preserve"> فالمرونة الاستراتيجية أكثر شمولاً وتتعلق بقدرة المنظمة على إعادة تشكيل استراتيجياتها وتوجهها العام استجابة للتغيرات البيئية طويلة المدى (المطيري، 2022).</w:t>
      </w:r>
    </w:p>
    <w:p w14:paraId="0638676D" w14:textId="77777777" w:rsidR="004A44E7" w:rsidRDefault="004A44E7" w:rsidP="009D7F40">
      <w:pPr>
        <w:jc w:val="both"/>
        <w:rPr>
          <w:rFonts w:ascii="Sakkal Majalla" w:hAnsi="Sakkal Majalla" w:cs="Sakkal Majalla"/>
          <w:sz w:val="28"/>
          <w:szCs w:val="28"/>
          <w:rtl/>
        </w:rPr>
      </w:pPr>
    </w:p>
    <w:p w14:paraId="260BCEA2" w14:textId="73FD3C0F" w:rsidR="004A44E7" w:rsidRPr="00316ED3" w:rsidRDefault="004A44E7" w:rsidP="00FF40AE">
      <w:pPr>
        <w:pStyle w:val="3"/>
        <w:rPr>
          <w:rtl/>
        </w:rPr>
      </w:pPr>
      <w:r w:rsidRPr="00316ED3">
        <w:rPr>
          <w:rtl/>
        </w:rPr>
        <w:t xml:space="preserve"> </w:t>
      </w:r>
      <w:bookmarkStart w:id="29" w:name="_Toc224276135"/>
      <w:r w:rsidRPr="00316ED3">
        <w:rPr>
          <w:rtl/>
        </w:rPr>
        <w:t>1.2 أهمية المرونة الاستراتيجية لمنظمات الأعمال</w:t>
      </w:r>
      <w:bookmarkEnd w:id="29"/>
    </w:p>
    <w:p w14:paraId="2E02E1C9" w14:textId="3D544D31" w:rsidR="004A44E7" w:rsidRPr="004D7961"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تكتسب المرونة الاستراتيجية أهمية متزايدة لمنظمات الأعمال في ظل بيئة الأعمال الحالية التي تتسم بالتغير السريع والمنافسة الشديدة والأزمات </w:t>
      </w:r>
      <w:proofErr w:type="gramStart"/>
      <w:r>
        <w:rPr>
          <w:rFonts w:ascii="Sakkal Majalla" w:hAnsi="Sakkal Majalla" w:cs="Sakkal Majalla"/>
          <w:sz w:val="28"/>
          <w:szCs w:val="28"/>
          <w:rtl/>
        </w:rPr>
        <w:t>المتلاحقة</w:t>
      </w:r>
      <w:r w:rsidR="004D7961">
        <w:rPr>
          <w:rFonts w:ascii="Sakkal Majalla" w:hAnsi="Sakkal Majalla" w:cs="Sakkal Majalla" w:hint="cs"/>
          <w:sz w:val="28"/>
          <w:szCs w:val="28"/>
          <w:rtl/>
        </w:rPr>
        <w:t xml:space="preserve"> ،</w:t>
      </w:r>
      <w:proofErr w:type="gramEnd"/>
      <w:r w:rsidR="004D7961">
        <w:rPr>
          <w:rFonts w:ascii="Sakkal Majalla" w:hAnsi="Sakkal Majalla" w:cs="Sakkal Majalla" w:hint="cs"/>
          <w:sz w:val="28"/>
          <w:szCs w:val="28"/>
          <w:rtl/>
        </w:rPr>
        <w:t xml:space="preserve"> </w:t>
      </w:r>
      <w:r w:rsidRPr="004D7961">
        <w:rPr>
          <w:rFonts w:ascii="Sakkal Majalla" w:hAnsi="Sakkal Majalla" w:cs="Sakkal Majalla"/>
          <w:i/>
          <w:iCs/>
          <w:sz w:val="28"/>
          <w:szCs w:val="28"/>
          <w:rtl/>
        </w:rPr>
        <w:t>ويمكن تلخيص أهمية المرونة الاستراتيجية في النقاط التالية</w:t>
      </w:r>
      <w:r w:rsidR="004D7961">
        <w:rPr>
          <w:rFonts w:ascii="Sakkal Majalla" w:hAnsi="Sakkal Majalla" w:cs="Sakkal Majalla" w:hint="cs"/>
          <w:i/>
          <w:iCs/>
          <w:sz w:val="28"/>
          <w:szCs w:val="28"/>
          <w:rtl/>
        </w:rPr>
        <w:t xml:space="preserve"> :-</w:t>
      </w:r>
    </w:p>
    <w:p w14:paraId="3F9CBA0E" w14:textId="77777777" w:rsidR="004A44E7" w:rsidRDefault="004A44E7" w:rsidP="009D7F40">
      <w:pPr>
        <w:jc w:val="both"/>
        <w:rPr>
          <w:rFonts w:ascii="Sakkal Majalla" w:hAnsi="Sakkal Majalla" w:cs="Sakkal Majalla"/>
          <w:sz w:val="28"/>
          <w:szCs w:val="28"/>
          <w:rtl/>
        </w:rPr>
      </w:pPr>
    </w:p>
    <w:p w14:paraId="2B223BDA" w14:textId="77777777" w:rsidR="004D7961" w:rsidRDefault="004A44E7" w:rsidP="009D7F40">
      <w:pPr>
        <w:pStyle w:val="a3"/>
        <w:numPr>
          <w:ilvl w:val="0"/>
          <w:numId w:val="31"/>
        </w:numPr>
        <w:jc w:val="both"/>
        <w:rPr>
          <w:rFonts w:ascii="Sakkal Majalla" w:hAnsi="Sakkal Majalla" w:cs="Sakkal Majalla"/>
          <w:sz w:val="28"/>
          <w:szCs w:val="28"/>
        </w:rPr>
      </w:pPr>
      <w:r w:rsidRPr="004A44E7">
        <w:rPr>
          <w:rFonts w:ascii="Sakkal Majalla" w:hAnsi="Sakkal Majalla" w:cs="Sakkal Majalla"/>
          <w:sz w:val="28"/>
          <w:szCs w:val="28"/>
          <w:rtl/>
        </w:rPr>
        <w:t>مواجهة المنافسة المتزايدة: تساعد المرونة الاستراتيجية المنظمات على مواجهة المنافسة المتزايدة من خلال القدرة على تعديل استراتيجياتها وتطوير عروضها بما يتناسب مع متطلبات السوق المتغيرة. وقد أشارت دراسة الزعبي والعزام (2019) إلى وجود علاقة إيجابية قوية بين المرونة الاستراتيجية والميزة التنافسية للمنظمات.</w:t>
      </w:r>
    </w:p>
    <w:p w14:paraId="78646CEE" w14:textId="77777777"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t>التكيف مع التغيرات التكنولوجية: تمكن المرونة الاستراتيجية المنظمات من مواكبة التطورات التكنولوجية المتسارعة والاستفادة منها في تطوير منتجاتها وخدماتها وعملياتها. وقد أكد الشمري (2020) على أهمية المرونة التكنولوجية كأحد أبعاد المرونة الاستراتيجية في تحقيق التفوق التنافسي للبنوك التجارية السعودية.</w:t>
      </w:r>
    </w:p>
    <w:p w14:paraId="452E230B" w14:textId="37FFE4B7"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lastRenderedPageBreak/>
        <w:t xml:space="preserve">الاستجابة للأزمات والكوارث: تساعد المرونة الاستراتيجية المنظمات على التعامل بفعالية مع الأزمات والكوارث غير </w:t>
      </w:r>
      <w:proofErr w:type="gramStart"/>
      <w:r w:rsidRPr="004D7961">
        <w:rPr>
          <w:rFonts w:ascii="Sakkal Majalla" w:hAnsi="Sakkal Majalla" w:cs="Sakkal Majalla"/>
          <w:sz w:val="28"/>
          <w:szCs w:val="28"/>
          <w:rtl/>
        </w:rPr>
        <w:t>المتوقعة</w:t>
      </w:r>
      <w:r w:rsidR="007246A1">
        <w:rPr>
          <w:rFonts w:ascii="Sakkal Majalla" w:hAnsi="Sakkal Majalla" w:cs="Sakkal Majalla"/>
          <w:sz w:val="28"/>
          <w:szCs w:val="28"/>
          <w:rtl/>
        </w:rPr>
        <w:t xml:space="preserve"> ،</w:t>
      </w:r>
      <w:proofErr w:type="gramEnd"/>
      <w:r w:rsidRPr="004D7961">
        <w:rPr>
          <w:rFonts w:ascii="Sakkal Majalla" w:hAnsi="Sakkal Majalla" w:cs="Sakkal Majalla"/>
          <w:sz w:val="28"/>
          <w:szCs w:val="28"/>
          <w:rtl/>
        </w:rPr>
        <w:t xml:space="preserve"> مثل جائحة كوفيد-19، من خلال إعادة توجيه مواردها وتعديل استراتيجياتها بسرعة. وقد أظهرت دراسة المطيري (2022) أن المنظمات ذات المستويات العالية من المرونة الاستراتيجية كانت أكثر قدرة على التعامل مع تداعيات جائحة كورونا واستمرار أعمالها خلال الجائحة.</w:t>
      </w:r>
    </w:p>
    <w:p w14:paraId="0773DFBA" w14:textId="77777777"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t xml:space="preserve">استغلال الفرص الجديدة: تمكن المرونة الاستراتيجية المنظمات من استشعار الفرص الجديدة في السوق واستغلالها قبل المنافسين، مما يعزز من مكانتها التنافسية. وقد أشار </w:t>
      </w:r>
      <w:r w:rsidRPr="004D7961">
        <w:rPr>
          <w:rFonts w:ascii="Sakkal Majalla" w:hAnsi="Sakkal Majalla" w:cs="Sakkal Majalla"/>
          <w:sz w:val="28"/>
          <w:szCs w:val="28"/>
        </w:rPr>
        <w:t>Teece (2018)</w:t>
      </w:r>
      <w:r w:rsidRPr="004D7961">
        <w:rPr>
          <w:rFonts w:ascii="Sakkal Majalla" w:hAnsi="Sakkal Majalla" w:cs="Sakkal Majalla"/>
          <w:sz w:val="28"/>
          <w:szCs w:val="28"/>
          <w:rtl/>
        </w:rPr>
        <w:t xml:space="preserve"> إلى أن المنظمات ذات القدرات الديناميكية العالية والمرونة الاستراتيجية تكون أكثر قدرة على اكتشاف الفرص الجديدة واغتنامها.</w:t>
      </w:r>
    </w:p>
    <w:p w14:paraId="45ED270C" w14:textId="77777777"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t xml:space="preserve">تعزيز الابتكار: تسهم المرونة الاستراتيجية في تعزيز قدرة المنظمة على الابتكار من خلال تشجيع التجريب وتبني الأفكار الجديدة وتطوير نماذج أعمال مبتكرة. وقد أكدت دراسة </w:t>
      </w:r>
      <w:r w:rsidRPr="004D7961">
        <w:rPr>
          <w:rFonts w:ascii="Sakkal Majalla" w:hAnsi="Sakkal Majalla" w:cs="Sakkal Majalla"/>
          <w:sz w:val="28"/>
          <w:szCs w:val="28"/>
        </w:rPr>
        <w:t>Ashrafi et al. (2019)</w:t>
      </w:r>
      <w:r w:rsidRPr="004D7961">
        <w:rPr>
          <w:rFonts w:ascii="Sakkal Majalla" w:hAnsi="Sakkal Majalla" w:cs="Sakkal Majalla"/>
          <w:sz w:val="28"/>
          <w:szCs w:val="28"/>
          <w:rtl/>
        </w:rPr>
        <w:t xml:space="preserve"> على العلاقة الإيجابية بين المرونة الاستراتيجية والبراعة التنظيمية (القدرة على الاستكشاف والاستغلال) التي تعد أساساً للابتكار التنظيمي.</w:t>
      </w:r>
    </w:p>
    <w:p w14:paraId="35120E0E" w14:textId="72960ADF"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t xml:space="preserve">تحسين الأداء المالي: تؤدي المرونة الاستراتيجية إلى تحسين الأداء المالي للمنظمة على المدى الطويل من خلال تمكينها من تقليل </w:t>
      </w:r>
      <w:proofErr w:type="gramStart"/>
      <w:r w:rsidRPr="004D7961">
        <w:rPr>
          <w:rFonts w:ascii="Sakkal Majalla" w:hAnsi="Sakkal Majalla" w:cs="Sakkal Majalla"/>
          <w:sz w:val="28"/>
          <w:szCs w:val="28"/>
          <w:rtl/>
        </w:rPr>
        <w:t>التكاليف</w:t>
      </w:r>
      <w:r w:rsidR="007246A1">
        <w:rPr>
          <w:rFonts w:ascii="Sakkal Majalla" w:hAnsi="Sakkal Majalla" w:cs="Sakkal Majalla"/>
          <w:sz w:val="28"/>
          <w:szCs w:val="28"/>
          <w:rtl/>
        </w:rPr>
        <w:t xml:space="preserve"> ،</w:t>
      </w:r>
      <w:proofErr w:type="gramEnd"/>
      <w:r w:rsidRPr="004D7961">
        <w:rPr>
          <w:rFonts w:ascii="Sakkal Majalla" w:hAnsi="Sakkal Majalla" w:cs="Sakkal Majalla"/>
          <w:sz w:val="28"/>
          <w:szCs w:val="28"/>
          <w:rtl/>
        </w:rPr>
        <w:t xml:space="preserve"> وزيادة الإيرادات، وتحسين كفاءة استخدام الموارد. وقد أظهرت دراسة </w:t>
      </w:r>
      <w:r w:rsidRPr="004D7961">
        <w:rPr>
          <w:rFonts w:ascii="Sakkal Majalla" w:hAnsi="Sakkal Majalla" w:cs="Sakkal Majalla"/>
          <w:sz w:val="28"/>
          <w:szCs w:val="28"/>
        </w:rPr>
        <w:t>Hitt et al. (2020)</w:t>
      </w:r>
      <w:r w:rsidRPr="004D7961">
        <w:rPr>
          <w:rFonts w:ascii="Sakkal Majalla" w:hAnsi="Sakkal Majalla" w:cs="Sakkal Majalla"/>
          <w:sz w:val="28"/>
          <w:szCs w:val="28"/>
          <w:rtl/>
        </w:rPr>
        <w:t xml:space="preserve"> وجود علاقة إيجابية بين المرونة الاستراتيجية والأداء المالي للمنظمات، خاصة في البيئات المضطربة.</w:t>
      </w:r>
    </w:p>
    <w:p w14:paraId="2E658DC7" w14:textId="11181356" w:rsidR="004D7961" w:rsidRDefault="004A44E7" w:rsidP="009D7F40">
      <w:pPr>
        <w:pStyle w:val="a3"/>
        <w:numPr>
          <w:ilvl w:val="0"/>
          <w:numId w:val="31"/>
        </w:numPr>
        <w:jc w:val="both"/>
        <w:rPr>
          <w:rFonts w:ascii="Sakkal Majalla" w:hAnsi="Sakkal Majalla" w:cs="Sakkal Majalla"/>
          <w:sz w:val="28"/>
          <w:szCs w:val="28"/>
        </w:rPr>
      </w:pPr>
      <w:r w:rsidRPr="004D7961">
        <w:rPr>
          <w:rFonts w:ascii="Sakkal Majalla" w:hAnsi="Sakkal Majalla" w:cs="Sakkal Majalla"/>
          <w:sz w:val="28"/>
          <w:szCs w:val="28"/>
          <w:rtl/>
        </w:rPr>
        <w:t xml:space="preserve">تعزيز السمعة المؤسسية: تساعد المرونة الاستراتيجية المنظمات على تعزيز سمعتها المؤسسية من خلال قدرتها على الوفاء بالتزاماتها تجاه أصحاب المصلحة المختلفين حتى في ظل الظروف الصعبة </w:t>
      </w:r>
      <w:proofErr w:type="gramStart"/>
      <w:r w:rsidRPr="004D7961">
        <w:rPr>
          <w:rFonts w:ascii="Sakkal Majalla" w:hAnsi="Sakkal Majalla" w:cs="Sakkal Majalla"/>
          <w:sz w:val="28"/>
          <w:szCs w:val="28"/>
          <w:rtl/>
        </w:rPr>
        <w:t>والأزمات</w:t>
      </w:r>
      <w:r w:rsidR="007246A1">
        <w:rPr>
          <w:rFonts w:ascii="Sakkal Majalla" w:hAnsi="Sakkal Majalla" w:cs="Sakkal Majalla" w:hint="cs"/>
          <w:sz w:val="28"/>
          <w:szCs w:val="28"/>
          <w:rtl/>
        </w:rPr>
        <w:t xml:space="preserve"> ،</w:t>
      </w:r>
      <w:proofErr w:type="gramEnd"/>
      <w:r w:rsidR="00572943">
        <w:rPr>
          <w:rFonts w:ascii="Sakkal Majalla" w:hAnsi="Sakkal Majalla" w:cs="Sakkal Majalla" w:hint="cs"/>
          <w:sz w:val="28"/>
          <w:szCs w:val="28"/>
          <w:rtl/>
        </w:rPr>
        <w:t xml:space="preserve"> </w:t>
      </w:r>
      <w:r w:rsidRPr="004D7961">
        <w:rPr>
          <w:rFonts w:ascii="Sakkal Majalla" w:hAnsi="Sakkal Majalla" w:cs="Sakkal Majalla"/>
          <w:sz w:val="28"/>
          <w:szCs w:val="28"/>
          <w:rtl/>
        </w:rPr>
        <w:t xml:space="preserve"> وقد أشارت دراسة </w:t>
      </w:r>
      <w:r w:rsidRPr="004D7961">
        <w:rPr>
          <w:rFonts w:ascii="Sakkal Majalla" w:hAnsi="Sakkal Majalla" w:cs="Sakkal Majalla"/>
          <w:sz w:val="28"/>
          <w:szCs w:val="28"/>
        </w:rPr>
        <w:t>Elkington (2018)</w:t>
      </w:r>
      <w:r w:rsidRPr="004D7961">
        <w:rPr>
          <w:rFonts w:ascii="Sakkal Majalla" w:hAnsi="Sakkal Majalla" w:cs="Sakkal Majalla"/>
          <w:sz w:val="28"/>
          <w:szCs w:val="28"/>
          <w:rtl/>
        </w:rPr>
        <w:t xml:space="preserve"> إلى أن المنظمات التي تدمج الاستدامة في استراتيجياتها وتتمتع بمرونة عالية تحظى بمكانة أفضل لدى أصحاب المصلحة.</w:t>
      </w:r>
    </w:p>
    <w:p w14:paraId="12B02FBC" w14:textId="79C7837F" w:rsidR="004A44E7" w:rsidRPr="004D7961" w:rsidRDefault="004A44E7" w:rsidP="009D7F40">
      <w:pPr>
        <w:pStyle w:val="a3"/>
        <w:numPr>
          <w:ilvl w:val="0"/>
          <w:numId w:val="31"/>
        </w:numPr>
        <w:jc w:val="both"/>
        <w:rPr>
          <w:rFonts w:ascii="Sakkal Majalla" w:hAnsi="Sakkal Majalla" w:cs="Sakkal Majalla"/>
          <w:sz w:val="28"/>
          <w:szCs w:val="28"/>
          <w:rtl/>
        </w:rPr>
      </w:pPr>
      <w:r w:rsidRPr="004D7961">
        <w:rPr>
          <w:rFonts w:ascii="Sakkal Majalla" w:hAnsi="Sakkal Majalla" w:cs="Sakkal Majalla"/>
          <w:sz w:val="28"/>
          <w:szCs w:val="28"/>
          <w:rtl/>
        </w:rPr>
        <w:t>تحسين إدارة المخاطر: تمكن المرونة الاستراتيجية المنظمات من تحسين قدرتها على إدارة المخاطر من خلال استشعار التهديدات المحتملة والاستعداد لها قبل وقوعها. وقد أكد العنزي (2018) على وجود علاقة إيجابية بين المرونة الاستراتيجية وإدارة الأزمات في المؤسسات العامة السعودية.</w:t>
      </w:r>
    </w:p>
    <w:p w14:paraId="0C23FB3E" w14:textId="1E863A71"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وفي ضوء ما سبق، يمكن القول إن المرونة الاستراتيجية أصبحت ضرورة استراتيجية وليست خياراً للمنظمات التي تسعى للبقاء والنمو في بيئة الأعمال الحالية المليئة بالتحديات </w:t>
      </w:r>
      <w:proofErr w:type="gramStart"/>
      <w:r>
        <w:rPr>
          <w:rFonts w:ascii="Sakkal Majalla" w:hAnsi="Sakkal Majalla" w:cs="Sakkal Majalla"/>
          <w:sz w:val="28"/>
          <w:szCs w:val="28"/>
          <w:rtl/>
        </w:rPr>
        <w:t>والمتغيرات</w:t>
      </w:r>
      <w:r w:rsidR="00572943">
        <w:rPr>
          <w:rFonts w:ascii="Sakkal Majalla" w:hAnsi="Sakkal Majalla" w:cs="Sakkal Majalla" w:hint="cs"/>
          <w:sz w:val="28"/>
          <w:szCs w:val="28"/>
          <w:rtl/>
        </w:rPr>
        <w:t xml:space="preserve"> ،</w:t>
      </w:r>
      <w:proofErr w:type="gramEnd"/>
      <w:r w:rsidR="00572943">
        <w:rPr>
          <w:rFonts w:ascii="Sakkal Majalla" w:hAnsi="Sakkal Majalla" w:cs="Sakkal Majalla" w:hint="cs"/>
          <w:sz w:val="28"/>
          <w:szCs w:val="28"/>
          <w:rtl/>
        </w:rPr>
        <w:t xml:space="preserve"> </w:t>
      </w:r>
      <w:r>
        <w:rPr>
          <w:rFonts w:ascii="Sakkal Majalla" w:hAnsi="Sakkal Majalla" w:cs="Sakkal Majalla"/>
          <w:sz w:val="28"/>
          <w:szCs w:val="28"/>
          <w:rtl/>
        </w:rPr>
        <w:t>وقد أكدت دراسة الجهني (2022) أن المرونة الاستراتيجية تعد من أهم متطلبات تحقيق الاستدامة التنظيمية في ظل الأزمات</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خاصة بالنسبة للمنظمات العاملة في المدينة المنورة.</w:t>
      </w:r>
    </w:p>
    <w:p w14:paraId="5B6A38FD" w14:textId="77777777" w:rsidR="004A44E7" w:rsidRDefault="004A44E7" w:rsidP="009D7F40">
      <w:pPr>
        <w:jc w:val="both"/>
        <w:rPr>
          <w:rFonts w:ascii="Sakkal Majalla" w:hAnsi="Sakkal Majalla" w:cs="Sakkal Majalla"/>
          <w:sz w:val="28"/>
          <w:szCs w:val="28"/>
          <w:rtl/>
        </w:rPr>
      </w:pPr>
    </w:p>
    <w:p w14:paraId="7E6D1060" w14:textId="20DACCF8" w:rsidR="004A44E7" w:rsidRPr="00572943" w:rsidRDefault="004A44E7" w:rsidP="00FF40AE">
      <w:pPr>
        <w:pStyle w:val="3"/>
        <w:rPr>
          <w:rtl/>
        </w:rPr>
      </w:pPr>
      <w:r w:rsidRPr="00572943">
        <w:rPr>
          <w:rtl/>
        </w:rPr>
        <w:t xml:space="preserve"> </w:t>
      </w:r>
      <w:bookmarkStart w:id="30" w:name="_Toc224276136"/>
      <w:r w:rsidRPr="00572943">
        <w:rPr>
          <w:rtl/>
        </w:rPr>
        <w:t>1.3 أبعاد المرونة الاستراتيجية</w:t>
      </w:r>
      <w:bookmarkEnd w:id="30"/>
    </w:p>
    <w:p w14:paraId="391A3D0B" w14:textId="2D9BB75F" w:rsidR="004A44E7" w:rsidRPr="00572943"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تناولت الأدبيات الإدارية أبعاداً متعددة للمرونة الاستراتيجية، ويمكن تصنيف هذه الأبعاد إلى أربعة أبعاد رئيسية تمثل المجالات الأساسية التي يمكن للمنظمة أن تطور مرونتها </w:t>
      </w:r>
      <w:proofErr w:type="gramStart"/>
      <w:r>
        <w:rPr>
          <w:rFonts w:ascii="Sakkal Majalla" w:hAnsi="Sakkal Majalla" w:cs="Sakkal Majalla"/>
          <w:sz w:val="28"/>
          <w:szCs w:val="28"/>
          <w:rtl/>
        </w:rPr>
        <w:t>فيها</w:t>
      </w:r>
      <w:r w:rsidR="00572943">
        <w:rPr>
          <w:rFonts w:ascii="Sakkal Majalla" w:hAnsi="Sakkal Majalla" w:cs="Sakkal Majalla" w:hint="cs"/>
          <w:sz w:val="28"/>
          <w:szCs w:val="28"/>
          <w:rtl/>
        </w:rPr>
        <w:t xml:space="preserve"> ،</w:t>
      </w:r>
      <w:proofErr w:type="gramEnd"/>
      <w:r w:rsidR="00572943">
        <w:rPr>
          <w:rFonts w:ascii="Sakkal Majalla" w:hAnsi="Sakkal Majalla" w:cs="Sakkal Majalla" w:hint="cs"/>
          <w:sz w:val="28"/>
          <w:szCs w:val="28"/>
          <w:rtl/>
        </w:rPr>
        <w:t xml:space="preserve"> </w:t>
      </w:r>
      <w:r w:rsidRPr="00572943">
        <w:rPr>
          <w:rFonts w:ascii="Sakkal Majalla" w:hAnsi="Sakkal Majalla" w:cs="Sakkal Majalla"/>
          <w:i/>
          <w:iCs/>
          <w:sz w:val="28"/>
          <w:szCs w:val="28"/>
          <w:rtl/>
        </w:rPr>
        <w:t>وفيما يلي عرض تفصيلي لهذه الأبعاد</w:t>
      </w:r>
      <w:r w:rsidR="00572943">
        <w:rPr>
          <w:rFonts w:ascii="Sakkal Majalla" w:hAnsi="Sakkal Majalla" w:cs="Sakkal Majalla" w:hint="cs"/>
          <w:i/>
          <w:iCs/>
          <w:sz w:val="28"/>
          <w:szCs w:val="28"/>
          <w:rtl/>
        </w:rPr>
        <w:t xml:space="preserve"> :-</w:t>
      </w:r>
    </w:p>
    <w:p w14:paraId="3EA4A6BD" w14:textId="77777777" w:rsidR="004A44E7" w:rsidRDefault="004A44E7" w:rsidP="009D7F40">
      <w:pPr>
        <w:jc w:val="both"/>
        <w:rPr>
          <w:rFonts w:ascii="Sakkal Majalla" w:hAnsi="Sakkal Majalla" w:cs="Sakkal Majalla"/>
          <w:sz w:val="28"/>
          <w:szCs w:val="28"/>
          <w:rtl/>
        </w:rPr>
      </w:pPr>
    </w:p>
    <w:p w14:paraId="2BB985F6" w14:textId="49D67301" w:rsidR="004A44E7" w:rsidRPr="00572943" w:rsidRDefault="004A44E7" w:rsidP="009D7F40">
      <w:pPr>
        <w:jc w:val="both"/>
        <w:rPr>
          <w:rFonts w:ascii="Sakkal Majalla" w:hAnsi="Sakkal Majalla" w:cs="Sakkal Majalla"/>
          <w:b/>
          <w:bCs/>
          <w:sz w:val="28"/>
          <w:szCs w:val="28"/>
          <w:rtl/>
        </w:rPr>
      </w:pPr>
      <w:r w:rsidRPr="00572943">
        <w:rPr>
          <w:rFonts w:ascii="Sakkal Majalla" w:hAnsi="Sakkal Majalla" w:cs="Sakkal Majalla"/>
          <w:b/>
          <w:bCs/>
          <w:sz w:val="28"/>
          <w:szCs w:val="28"/>
          <w:rtl/>
        </w:rPr>
        <w:t xml:space="preserve"> 1.3.1 مرونة الموارد</w:t>
      </w:r>
    </w:p>
    <w:p w14:paraId="60D8B113" w14:textId="2F303082" w:rsidR="004A44E7" w:rsidRPr="00C25200"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lastRenderedPageBreak/>
        <w:t>تشير مرونة الموارد إلى قدرة المنظمة على إعادة تخصيص وتوزيع مواردها المختلفة (</w:t>
      </w:r>
      <w:proofErr w:type="gramStart"/>
      <w:r>
        <w:rPr>
          <w:rFonts w:ascii="Sakkal Majalla" w:hAnsi="Sakkal Majalla" w:cs="Sakkal Majalla"/>
          <w:sz w:val="28"/>
          <w:szCs w:val="28"/>
          <w:rtl/>
        </w:rPr>
        <w:t>البشرية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المالية، المادية) بسرعة وكفاءة استجابة للتغيرات البيئية (العنزي</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2018)</w:t>
      </w:r>
      <w:r w:rsidR="007246A1">
        <w:rPr>
          <w:rFonts w:ascii="Sakkal Majalla" w:hAnsi="Sakkal Majalla" w:cs="Sakkal Majalla" w:hint="cs"/>
          <w:sz w:val="28"/>
          <w:szCs w:val="28"/>
          <w:rtl/>
        </w:rPr>
        <w:t xml:space="preserve"> ،</w:t>
      </w:r>
      <w:r w:rsidR="00572943">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sidRPr="00572943">
        <w:rPr>
          <w:rFonts w:ascii="Sakkal Majalla" w:hAnsi="Sakkal Majalla" w:cs="Sakkal Majalla"/>
          <w:i/>
          <w:iCs/>
          <w:sz w:val="28"/>
          <w:szCs w:val="28"/>
          <w:rtl/>
        </w:rPr>
        <w:t>وتتضمن مرونة الموارد عدة جوانب منها</w:t>
      </w:r>
      <w:r w:rsidR="00572943">
        <w:rPr>
          <w:rFonts w:ascii="Sakkal Majalla" w:hAnsi="Sakkal Majalla" w:cs="Sakkal Majalla" w:hint="cs"/>
          <w:i/>
          <w:iCs/>
          <w:sz w:val="28"/>
          <w:szCs w:val="28"/>
          <w:rtl/>
        </w:rPr>
        <w:t>:-</w:t>
      </w:r>
    </w:p>
    <w:p w14:paraId="4E9AF824" w14:textId="32B4DA39" w:rsidR="00C25200" w:rsidRDefault="004A44E7" w:rsidP="009D7F40">
      <w:pPr>
        <w:pStyle w:val="a3"/>
        <w:numPr>
          <w:ilvl w:val="0"/>
          <w:numId w:val="32"/>
        </w:numPr>
        <w:jc w:val="both"/>
        <w:rPr>
          <w:rFonts w:ascii="Sakkal Majalla" w:hAnsi="Sakkal Majalla" w:cs="Sakkal Majalla"/>
          <w:sz w:val="28"/>
          <w:szCs w:val="28"/>
        </w:rPr>
      </w:pPr>
      <w:r w:rsidRPr="004A44E7">
        <w:rPr>
          <w:rFonts w:ascii="Sakkal Majalla" w:hAnsi="Sakkal Majalla" w:cs="Sakkal Majalla"/>
          <w:sz w:val="28"/>
          <w:szCs w:val="28"/>
          <w:rtl/>
        </w:rPr>
        <w:t xml:space="preserve">مرونة الموارد البشرية: وتتعلق بقدرة المنظمة على تدريب وتطوير العاملين وإعادة توزيعهم على المهام المختلفة بما يتناسب مع متطلبات البيئة المتغيرة. وتتضمن مرونة الموارد البشرية أيضاً القدرة على استقطاب المواهب والكفاءات الجديدة التي تحتاجها المنظمة لمواجهة التحديات الجديدة (الزعبي </w:t>
      </w:r>
      <w:proofErr w:type="gramStart"/>
      <w:r w:rsidRPr="004A44E7">
        <w:rPr>
          <w:rFonts w:ascii="Sakkal Majalla" w:hAnsi="Sakkal Majalla" w:cs="Sakkal Majalla"/>
          <w:sz w:val="28"/>
          <w:szCs w:val="28"/>
          <w:rtl/>
        </w:rPr>
        <w:t>والعزام</w:t>
      </w:r>
      <w:r w:rsidR="007246A1">
        <w:rPr>
          <w:rFonts w:ascii="Sakkal Majalla" w:hAnsi="Sakkal Majalla" w:cs="Sakkal Majalla"/>
          <w:sz w:val="28"/>
          <w:szCs w:val="28"/>
          <w:rtl/>
        </w:rPr>
        <w:t xml:space="preserve"> ،</w:t>
      </w:r>
      <w:proofErr w:type="gramEnd"/>
      <w:r w:rsidRPr="004A44E7">
        <w:rPr>
          <w:rFonts w:ascii="Sakkal Majalla" w:hAnsi="Sakkal Majalla" w:cs="Sakkal Majalla"/>
          <w:sz w:val="28"/>
          <w:szCs w:val="28"/>
          <w:rtl/>
        </w:rPr>
        <w:t xml:space="preserve"> 2019).</w:t>
      </w:r>
    </w:p>
    <w:p w14:paraId="563779E8" w14:textId="11836FE5" w:rsidR="00C25200" w:rsidRDefault="004A44E7" w:rsidP="009D7F40">
      <w:pPr>
        <w:pStyle w:val="a3"/>
        <w:numPr>
          <w:ilvl w:val="0"/>
          <w:numId w:val="32"/>
        </w:numPr>
        <w:jc w:val="both"/>
        <w:rPr>
          <w:rFonts w:ascii="Sakkal Majalla" w:hAnsi="Sakkal Majalla" w:cs="Sakkal Majalla"/>
          <w:sz w:val="28"/>
          <w:szCs w:val="28"/>
        </w:rPr>
      </w:pPr>
      <w:r w:rsidRPr="00CD0C18">
        <w:rPr>
          <w:rFonts w:ascii="Sakkal Majalla" w:hAnsi="Sakkal Majalla" w:cs="Sakkal Majalla"/>
          <w:b/>
          <w:bCs/>
          <w:sz w:val="28"/>
          <w:szCs w:val="28"/>
          <w:rtl/>
        </w:rPr>
        <w:t>المرونة المالية:</w:t>
      </w:r>
      <w:r w:rsidRPr="00C25200">
        <w:rPr>
          <w:rFonts w:ascii="Sakkal Majalla" w:hAnsi="Sakkal Majalla" w:cs="Sakkal Majalla"/>
          <w:sz w:val="28"/>
          <w:szCs w:val="28"/>
          <w:rtl/>
        </w:rPr>
        <w:t xml:space="preserve"> وتشير إلى قدرة المنظمة على تعبئة الموارد المالية وتوجيهها نحو الاستثمارات ذات العائد </w:t>
      </w:r>
      <w:proofErr w:type="gramStart"/>
      <w:r w:rsidRPr="00C25200">
        <w:rPr>
          <w:rFonts w:ascii="Sakkal Majalla" w:hAnsi="Sakkal Majalla" w:cs="Sakkal Majalla"/>
          <w:sz w:val="28"/>
          <w:szCs w:val="28"/>
          <w:rtl/>
        </w:rPr>
        <w:t>الأعلى</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وإدارة التدفقات النقدية بكفاءة، وتنويع مصادر التمويل بما يضمن توفر السيولة اللازمة لمواجهة الأزمات وتمويل الفرص الجديدة (المطيري</w:t>
      </w:r>
      <w:r w:rsidR="007246A1">
        <w:rPr>
          <w:rFonts w:ascii="Sakkal Majalla" w:hAnsi="Sakkal Majalla" w:cs="Sakkal Majalla"/>
          <w:sz w:val="28"/>
          <w:szCs w:val="28"/>
          <w:rtl/>
        </w:rPr>
        <w:t xml:space="preserve"> ،</w:t>
      </w:r>
      <w:r w:rsidRPr="00C25200">
        <w:rPr>
          <w:rFonts w:ascii="Sakkal Majalla" w:hAnsi="Sakkal Majalla" w:cs="Sakkal Majalla"/>
          <w:sz w:val="28"/>
          <w:szCs w:val="28"/>
          <w:rtl/>
        </w:rPr>
        <w:t xml:space="preserve"> 2022)</w:t>
      </w:r>
    </w:p>
    <w:p w14:paraId="4D2E40A4" w14:textId="11599CE4" w:rsidR="004A44E7" w:rsidRPr="00C25200" w:rsidRDefault="004A44E7" w:rsidP="009D7F40">
      <w:pPr>
        <w:pStyle w:val="a3"/>
        <w:numPr>
          <w:ilvl w:val="0"/>
          <w:numId w:val="32"/>
        </w:numPr>
        <w:jc w:val="both"/>
        <w:rPr>
          <w:rFonts w:ascii="Sakkal Majalla" w:hAnsi="Sakkal Majalla" w:cs="Sakkal Majalla"/>
          <w:sz w:val="28"/>
          <w:szCs w:val="28"/>
          <w:rtl/>
        </w:rPr>
      </w:pPr>
      <w:r w:rsidRPr="00CD0C18">
        <w:rPr>
          <w:rFonts w:ascii="Sakkal Majalla" w:hAnsi="Sakkal Majalla" w:cs="Sakkal Majalla"/>
          <w:b/>
          <w:bCs/>
          <w:sz w:val="28"/>
          <w:szCs w:val="28"/>
          <w:rtl/>
        </w:rPr>
        <w:t>مرونة الموارد المادية:</w:t>
      </w:r>
      <w:r w:rsidRPr="00C25200">
        <w:rPr>
          <w:rFonts w:ascii="Sakkal Majalla" w:hAnsi="Sakkal Majalla" w:cs="Sakkal Majalla"/>
          <w:sz w:val="28"/>
          <w:szCs w:val="28"/>
          <w:rtl/>
        </w:rPr>
        <w:t xml:space="preserve"> وتتعلق بقدرة المنظمة على إعادة تشكيل وتوزيع مواردها المادية (</w:t>
      </w:r>
      <w:proofErr w:type="gramStart"/>
      <w:r w:rsidRPr="00C25200">
        <w:rPr>
          <w:rFonts w:ascii="Sakkal Majalla" w:hAnsi="Sakkal Majalla" w:cs="Sakkal Majalla"/>
          <w:sz w:val="28"/>
          <w:szCs w:val="28"/>
          <w:rtl/>
        </w:rPr>
        <w:t>مباني</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معدات، مخزون) بما يتناسب مع متطلبات البيئة المتغيرة. وتتضمن مرونة الموارد المادية أيضاً القدرة على الاستفادة من نفس الموارد في إنتاج منتجات متنوعة تلبي احتياجات العملاء المتغيرة (</w:t>
      </w:r>
      <w:r w:rsidRPr="00C25200">
        <w:rPr>
          <w:rFonts w:ascii="Sakkal Majalla" w:hAnsi="Sakkal Majalla" w:cs="Sakkal Majalla"/>
          <w:sz w:val="28"/>
          <w:szCs w:val="28"/>
        </w:rPr>
        <w:t>Hitt et al, 2020</w:t>
      </w:r>
      <w:r w:rsidRPr="00C25200">
        <w:rPr>
          <w:rFonts w:ascii="Sakkal Majalla" w:hAnsi="Sakkal Majalla" w:cs="Sakkal Majalla"/>
          <w:sz w:val="28"/>
          <w:szCs w:val="28"/>
          <w:rtl/>
        </w:rPr>
        <w:t>)</w:t>
      </w:r>
    </w:p>
    <w:p w14:paraId="0272AEC5" w14:textId="1A52F2C1"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وقد أشارت دراسة العنزي (2018) إلى وجود علاقة إيجابية بين مرونة الموارد وقدرة المنظمة على إدارة الأزمات، حيث تمكن مرونة الموارد المنظمة من إعادة توزيع مواردها بسرعة لمواجهة الأزمة والتعافي </w:t>
      </w:r>
      <w:proofErr w:type="gramStart"/>
      <w:r>
        <w:rPr>
          <w:rFonts w:ascii="Sakkal Majalla" w:hAnsi="Sakkal Majalla" w:cs="Sakkal Majalla"/>
          <w:sz w:val="28"/>
          <w:szCs w:val="28"/>
          <w:rtl/>
        </w:rPr>
        <w:t>منها</w:t>
      </w:r>
      <w:r w:rsidR="00CD0C18">
        <w:rPr>
          <w:rFonts w:ascii="Sakkal Majalla" w:hAnsi="Sakkal Majalla" w:cs="Sakkal Majalla"/>
          <w:sz w:val="28"/>
          <w:szCs w:val="28"/>
          <w:rtl/>
        </w:rPr>
        <w:t xml:space="preserve"> </w:t>
      </w:r>
      <w:r w:rsidR="007246A1">
        <w:rPr>
          <w:rFonts w:ascii="Sakkal Majalla" w:hAnsi="Sakkal Majalla" w:cs="Sakkal Majalla"/>
          <w:sz w:val="28"/>
          <w:szCs w:val="28"/>
          <w:rtl/>
        </w:rPr>
        <w:t xml:space="preserve"> ،</w:t>
      </w:r>
      <w:proofErr w:type="gramEnd"/>
      <w:r w:rsidR="00CD0C18">
        <w:rPr>
          <w:rFonts w:ascii="Sakkal Majalla" w:hAnsi="Sakkal Majalla" w:cs="Sakkal Majalla"/>
          <w:sz w:val="28"/>
          <w:szCs w:val="28"/>
          <w:rtl/>
        </w:rPr>
        <w:t xml:space="preserve"> </w:t>
      </w:r>
      <w:r>
        <w:rPr>
          <w:rFonts w:ascii="Sakkal Majalla" w:hAnsi="Sakkal Majalla" w:cs="Sakkal Majalla"/>
          <w:sz w:val="28"/>
          <w:szCs w:val="28"/>
          <w:rtl/>
        </w:rPr>
        <w:t>كما أكدت دراسة المطيري (2022) على أهمية المرونة المالية في ضمان استمرارية الأعمال خلال جائحة كورونا، حيث تمكنت الشركات ذات المرونة المالية العالية من التكيف مع انخفاض الإيرادات والاستمرار في تمويل عملياتها.</w:t>
      </w:r>
    </w:p>
    <w:p w14:paraId="04A77138" w14:textId="77777777" w:rsidR="004A44E7" w:rsidRDefault="004A44E7" w:rsidP="009D7F40">
      <w:pPr>
        <w:jc w:val="both"/>
        <w:rPr>
          <w:rFonts w:ascii="Sakkal Majalla" w:hAnsi="Sakkal Majalla" w:cs="Sakkal Majalla"/>
          <w:sz w:val="28"/>
          <w:szCs w:val="28"/>
          <w:rtl/>
        </w:rPr>
      </w:pPr>
    </w:p>
    <w:p w14:paraId="2874F157" w14:textId="2195E4DC" w:rsidR="004A44E7" w:rsidRPr="00C25200" w:rsidRDefault="004A44E7" w:rsidP="009D7F40">
      <w:pPr>
        <w:jc w:val="both"/>
        <w:rPr>
          <w:rFonts w:ascii="Sakkal Majalla" w:hAnsi="Sakkal Majalla" w:cs="Sakkal Majalla"/>
          <w:b/>
          <w:bCs/>
          <w:sz w:val="28"/>
          <w:szCs w:val="28"/>
          <w:rtl/>
        </w:rPr>
      </w:pPr>
      <w:r w:rsidRPr="00C25200">
        <w:rPr>
          <w:rFonts w:ascii="Sakkal Majalla" w:hAnsi="Sakkal Majalla" w:cs="Sakkal Majalla"/>
          <w:b/>
          <w:bCs/>
          <w:sz w:val="28"/>
          <w:szCs w:val="28"/>
          <w:rtl/>
        </w:rPr>
        <w:t xml:space="preserve"> 1.3.2 المرونة التنافسية</w:t>
      </w:r>
    </w:p>
    <w:p w14:paraId="3157D538" w14:textId="1DFF2803" w:rsidR="004A44E7" w:rsidRPr="00C25200"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تشير المرونة التنافسية إلى قدرة المنظمة على تعديل استراتيجياتها التنافسية استجابة للتغيرات في بيئة الأعمال، سواء كانت هذه التغيرات في سلوك المنافسين أو في تفضيلات العملاء أو في اللوائح والقوانين (</w:t>
      </w:r>
      <w:proofErr w:type="gramStart"/>
      <w:r>
        <w:rPr>
          <w:rFonts w:ascii="Sakkal Majalla" w:hAnsi="Sakkal Majalla" w:cs="Sakkal Majalla"/>
          <w:sz w:val="28"/>
          <w:szCs w:val="28"/>
          <w:rtl/>
        </w:rPr>
        <w:t>الشمري</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2020). </w:t>
      </w:r>
      <w:r w:rsidRPr="00C25200">
        <w:rPr>
          <w:rFonts w:ascii="Sakkal Majalla" w:hAnsi="Sakkal Majalla" w:cs="Sakkal Majalla"/>
          <w:i/>
          <w:iCs/>
          <w:sz w:val="28"/>
          <w:szCs w:val="28"/>
          <w:rtl/>
        </w:rPr>
        <w:t xml:space="preserve">وتتضمن المرونة التنافسية عدة جوانب </w:t>
      </w:r>
      <w:proofErr w:type="gramStart"/>
      <w:r w:rsidRPr="00C25200">
        <w:rPr>
          <w:rFonts w:ascii="Sakkal Majalla" w:hAnsi="Sakkal Majalla" w:cs="Sakkal Majalla"/>
          <w:i/>
          <w:iCs/>
          <w:sz w:val="28"/>
          <w:szCs w:val="28"/>
          <w:rtl/>
        </w:rPr>
        <w:t>منها</w:t>
      </w:r>
      <w:r w:rsidR="00C25200">
        <w:rPr>
          <w:rFonts w:ascii="Sakkal Majalla" w:hAnsi="Sakkal Majalla" w:cs="Sakkal Majalla" w:hint="cs"/>
          <w:i/>
          <w:iCs/>
          <w:sz w:val="28"/>
          <w:szCs w:val="28"/>
          <w:rtl/>
        </w:rPr>
        <w:t xml:space="preserve"> :</w:t>
      </w:r>
      <w:proofErr w:type="gramEnd"/>
      <w:r w:rsidR="00C25200">
        <w:rPr>
          <w:rFonts w:ascii="Sakkal Majalla" w:hAnsi="Sakkal Majalla" w:cs="Sakkal Majalla" w:hint="cs"/>
          <w:i/>
          <w:iCs/>
          <w:sz w:val="28"/>
          <w:szCs w:val="28"/>
          <w:rtl/>
        </w:rPr>
        <w:t>-</w:t>
      </w:r>
    </w:p>
    <w:p w14:paraId="0B6B7D63" w14:textId="28FB7BE2" w:rsidR="00C25200" w:rsidRDefault="004A44E7" w:rsidP="009D7F40">
      <w:pPr>
        <w:pStyle w:val="a3"/>
        <w:numPr>
          <w:ilvl w:val="0"/>
          <w:numId w:val="33"/>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الاستراتيجيات التنافسية:</w:t>
      </w:r>
      <w:r w:rsidRPr="004A44E7">
        <w:rPr>
          <w:rFonts w:ascii="Sakkal Majalla" w:hAnsi="Sakkal Majalla" w:cs="Sakkal Majalla"/>
          <w:sz w:val="28"/>
          <w:szCs w:val="28"/>
          <w:rtl/>
        </w:rPr>
        <w:t xml:space="preserve"> وتتعلق بقدرة المنظمة على التحول بين الاستراتيجيات التنافسية المختلفة (قيادة التكلفة، التمييز، التركيز) بما يتناسب مع ظروف السوق المتغيرة (الزعبي </w:t>
      </w:r>
      <w:proofErr w:type="gramStart"/>
      <w:r w:rsidRPr="004A44E7">
        <w:rPr>
          <w:rFonts w:ascii="Sakkal Majalla" w:hAnsi="Sakkal Majalla" w:cs="Sakkal Majalla"/>
          <w:sz w:val="28"/>
          <w:szCs w:val="28"/>
          <w:rtl/>
        </w:rPr>
        <w:t>والعزام</w:t>
      </w:r>
      <w:r w:rsidR="007246A1">
        <w:rPr>
          <w:rFonts w:ascii="Sakkal Majalla" w:hAnsi="Sakkal Majalla" w:cs="Sakkal Majalla"/>
          <w:sz w:val="28"/>
          <w:szCs w:val="28"/>
          <w:rtl/>
        </w:rPr>
        <w:t xml:space="preserve"> ،</w:t>
      </w:r>
      <w:proofErr w:type="gramEnd"/>
      <w:r w:rsidRPr="004A44E7">
        <w:rPr>
          <w:rFonts w:ascii="Sakkal Majalla" w:hAnsi="Sakkal Majalla" w:cs="Sakkal Majalla"/>
          <w:sz w:val="28"/>
          <w:szCs w:val="28"/>
          <w:rtl/>
        </w:rPr>
        <w:t xml:space="preserve"> 2019).</w:t>
      </w:r>
    </w:p>
    <w:p w14:paraId="0C0F1E50" w14:textId="6C17715E" w:rsidR="00C25200" w:rsidRDefault="004A44E7" w:rsidP="009D7F40">
      <w:pPr>
        <w:pStyle w:val="a3"/>
        <w:numPr>
          <w:ilvl w:val="0"/>
          <w:numId w:val="33"/>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الأسعار:</w:t>
      </w:r>
      <w:r w:rsidRPr="00C25200">
        <w:rPr>
          <w:rFonts w:ascii="Sakkal Majalla" w:hAnsi="Sakkal Majalla" w:cs="Sakkal Majalla"/>
          <w:sz w:val="28"/>
          <w:szCs w:val="28"/>
          <w:rtl/>
        </w:rPr>
        <w:t xml:space="preserve"> وتشير إلى قدرة المنظمة على تعديل أسعارها استجابة للتغيرات في أسعار المنافسين أو في تكاليف المدخلات أو في القوة الشرائية للعملاء (العتيبي، 2020)</w:t>
      </w:r>
    </w:p>
    <w:p w14:paraId="3048DB18" w14:textId="77777777" w:rsidR="00C25200" w:rsidRDefault="004A44E7" w:rsidP="009D7F40">
      <w:pPr>
        <w:pStyle w:val="a3"/>
        <w:numPr>
          <w:ilvl w:val="0"/>
          <w:numId w:val="33"/>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الترويج:</w:t>
      </w:r>
      <w:r w:rsidRPr="00C25200">
        <w:rPr>
          <w:rFonts w:ascii="Sakkal Majalla" w:hAnsi="Sakkal Majalla" w:cs="Sakkal Majalla"/>
          <w:sz w:val="28"/>
          <w:szCs w:val="28"/>
          <w:rtl/>
        </w:rPr>
        <w:t xml:space="preserve"> وتتعلق بقدرة المنظمة على تعديل استراتيجياتها الترويجية ووسائل الترويج المستخدمة استجابة للتغيرات في سلوك المستهلكين ووسائل الاتصال المتاحة (الشمري، 2020).</w:t>
      </w:r>
    </w:p>
    <w:p w14:paraId="13E0D192" w14:textId="42CD1E91" w:rsidR="004A44E7" w:rsidRPr="00C25200" w:rsidRDefault="004A44E7" w:rsidP="009D7F40">
      <w:pPr>
        <w:pStyle w:val="a3"/>
        <w:numPr>
          <w:ilvl w:val="0"/>
          <w:numId w:val="33"/>
        </w:numPr>
        <w:jc w:val="both"/>
        <w:rPr>
          <w:rFonts w:ascii="Sakkal Majalla" w:hAnsi="Sakkal Majalla" w:cs="Sakkal Majalla"/>
          <w:sz w:val="28"/>
          <w:szCs w:val="28"/>
          <w:rtl/>
        </w:rPr>
      </w:pPr>
      <w:r w:rsidRPr="00EF2FD0">
        <w:rPr>
          <w:rFonts w:ascii="Sakkal Majalla" w:hAnsi="Sakkal Majalla" w:cs="Sakkal Majalla"/>
          <w:b/>
          <w:bCs/>
          <w:sz w:val="28"/>
          <w:szCs w:val="28"/>
          <w:rtl/>
        </w:rPr>
        <w:t>مرونة التوزيع:</w:t>
      </w:r>
      <w:r w:rsidRPr="00C25200">
        <w:rPr>
          <w:rFonts w:ascii="Sakkal Majalla" w:hAnsi="Sakkal Majalla" w:cs="Sakkal Majalla"/>
          <w:sz w:val="28"/>
          <w:szCs w:val="28"/>
          <w:rtl/>
        </w:rPr>
        <w:t xml:space="preserve"> وتشير إلى قدرة المنظمة على تعديل قنوات التوزيع المستخدمة والانتقال بين القنوات المختلفة (</w:t>
      </w:r>
      <w:proofErr w:type="gramStart"/>
      <w:r w:rsidRPr="00C25200">
        <w:rPr>
          <w:rFonts w:ascii="Sakkal Majalla" w:hAnsi="Sakkal Majalla" w:cs="Sakkal Majalla"/>
          <w:sz w:val="28"/>
          <w:szCs w:val="28"/>
          <w:rtl/>
        </w:rPr>
        <w:t>التقليدية</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الإلكترونية) بما يتناسب مع متطلبات السوق (المطيري</w:t>
      </w:r>
      <w:r w:rsidR="007246A1">
        <w:rPr>
          <w:rFonts w:ascii="Sakkal Majalla" w:hAnsi="Sakkal Majalla" w:cs="Sakkal Majalla"/>
          <w:sz w:val="28"/>
          <w:szCs w:val="28"/>
          <w:rtl/>
        </w:rPr>
        <w:t xml:space="preserve"> ،</w:t>
      </w:r>
      <w:r w:rsidRPr="00C25200">
        <w:rPr>
          <w:rFonts w:ascii="Sakkal Majalla" w:hAnsi="Sakkal Majalla" w:cs="Sakkal Majalla"/>
          <w:sz w:val="28"/>
          <w:szCs w:val="28"/>
          <w:rtl/>
        </w:rPr>
        <w:t xml:space="preserve"> 2022)</w:t>
      </w:r>
    </w:p>
    <w:p w14:paraId="32D49D2A" w14:textId="5AB30474"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وقد أكدت دراسة الشمري (2020) على أهمية المرونة التنافسية في تحقيق التفوق التنافسي للبنوك التجارية السعودية، خاصة في ظل المنافسة المتزايدة من البنوك الرقمية والمؤسسات المالية غير المصرفية. كما أشارت دراسة </w:t>
      </w:r>
      <w:r>
        <w:rPr>
          <w:rFonts w:ascii="Sakkal Majalla" w:hAnsi="Sakkal Majalla" w:cs="Sakkal Majalla"/>
          <w:sz w:val="28"/>
          <w:szCs w:val="28"/>
        </w:rPr>
        <w:lastRenderedPageBreak/>
        <w:t>Ashrafi et al (2019)</w:t>
      </w:r>
      <w:r>
        <w:rPr>
          <w:rFonts w:ascii="Sakkal Majalla" w:hAnsi="Sakkal Majalla" w:cs="Sakkal Majalla"/>
          <w:sz w:val="28"/>
          <w:szCs w:val="28"/>
          <w:rtl/>
        </w:rPr>
        <w:t xml:space="preserve"> إلى أن المنظمات ذات المرونة التنافسية العالية تكون أكثر قدرة على تطوير عروض قيمة فريدة </w:t>
      </w:r>
      <w:proofErr w:type="gramStart"/>
      <w:r>
        <w:rPr>
          <w:rFonts w:ascii="Sakkal Majalla" w:hAnsi="Sakkal Majalla" w:cs="Sakkal Majalla"/>
          <w:sz w:val="28"/>
          <w:szCs w:val="28"/>
          <w:rtl/>
        </w:rPr>
        <w:t>لعملائها</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مما يعزز من مكانتها التنافسية واستدامة أعمالها.</w:t>
      </w:r>
    </w:p>
    <w:p w14:paraId="219E26E8" w14:textId="77777777" w:rsidR="004A44E7" w:rsidRDefault="004A44E7" w:rsidP="009D7F40">
      <w:pPr>
        <w:jc w:val="both"/>
        <w:rPr>
          <w:rFonts w:ascii="Sakkal Majalla" w:hAnsi="Sakkal Majalla" w:cs="Sakkal Majalla"/>
          <w:sz w:val="28"/>
          <w:szCs w:val="28"/>
          <w:rtl/>
        </w:rPr>
      </w:pPr>
    </w:p>
    <w:p w14:paraId="0A4E7E01" w14:textId="40930221" w:rsidR="004A44E7" w:rsidRPr="00C25200" w:rsidRDefault="004A44E7" w:rsidP="009D7F40">
      <w:pPr>
        <w:jc w:val="both"/>
        <w:rPr>
          <w:rFonts w:ascii="Sakkal Majalla" w:hAnsi="Sakkal Majalla" w:cs="Sakkal Majalla"/>
          <w:b/>
          <w:bCs/>
          <w:sz w:val="28"/>
          <w:szCs w:val="28"/>
          <w:rtl/>
        </w:rPr>
      </w:pPr>
      <w:r w:rsidRPr="00C25200">
        <w:rPr>
          <w:rFonts w:ascii="Sakkal Majalla" w:hAnsi="Sakkal Majalla" w:cs="Sakkal Majalla"/>
          <w:b/>
          <w:bCs/>
          <w:sz w:val="28"/>
          <w:szCs w:val="28"/>
          <w:rtl/>
        </w:rPr>
        <w:t xml:space="preserve"> 1.3.3 المرونة السوقية</w:t>
      </w:r>
    </w:p>
    <w:p w14:paraId="004496A1" w14:textId="4EDE232C"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تشير المرونة السوقية إلى قدرة المنظمة على التكيف مع التغيرات في </w:t>
      </w:r>
      <w:proofErr w:type="gramStart"/>
      <w:r>
        <w:rPr>
          <w:rFonts w:ascii="Sakkal Majalla" w:hAnsi="Sakkal Majalla" w:cs="Sakkal Majalla"/>
          <w:sz w:val="28"/>
          <w:szCs w:val="28"/>
          <w:rtl/>
        </w:rPr>
        <w:t>السوق</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سواء كانت هذه التغيرات في حجم السوق أو في تفضيلات العملاء أو في ظروف المنافسة (الزعبي والعزام</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2019). وتتضمن المرونة السوقية عدة جوانب منها:</w:t>
      </w:r>
    </w:p>
    <w:p w14:paraId="62533CAF" w14:textId="77777777" w:rsidR="004A44E7" w:rsidRDefault="004A44E7" w:rsidP="009D7F40">
      <w:pPr>
        <w:jc w:val="both"/>
        <w:rPr>
          <w:rFonts w:ascii="Sakkal Majalla" w:hAnsi="Sakkal Majalla" w:cs="Sakkal Majalla"/>
          <w:sz w:val="28"/>
          <w:szCs w:val="28"/>
          <w:rtl/>
        </w:rPr>
      </w:pPr>
    </w:p>
    <w:p w14:paraId="224A7867" w14:textId="5C2944FF" w:rsidR="00C25200" w:rsidRDefault="004A44E7" w:rsidP="009D7F40">
      <w:pPr>
        <w:pStyle w:val="a3"/>
        <w:numPr>
          <w:ilvl w:val="0"/>
          <w:numId w:val="34"/>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المنتجات والخدمات:</w:t>
      </w:r>
      <w:r w:rsidRPr="004A44E7">
        <w:rPr>
          <w:rFonts w:ascii="Sakkal Majalla" w:hAnsi="Sakkal Majalla" w:cs="Sakkal Majalla"/>
          <w:sz w:val="28"/>
          <w:szCs w:val="28"/>
          <w:rtl/>
        </w:rPr>
        <w:t xml:space="preserve"> وتتعلق بقدرة المنظمة على تعديل منتجاتها وخدماتها أو تطوير منتجات وخدمات جديدة استجابة للتغيرات في احتياجات العملاء وتفضيلاتهم (</w:t>
      </w:r>
      <w:proofErr w:type="gramStart"/>
      <w:r w:rsidRPr="004A44E7">
        <w:rPr>
          <w:rFonts w:ascii="Sakkal Majalla" w:hAnsi="Sakkal Majalla" w:cs="Sakkal Majalla"/>
          <w:sz w:val="28"/>
          <w:szCs w:val="28"/>
          <w:rtl/>
        </w:rPr>
        <w:t>العتيبي</w:t>
      </w:r>
      <w:r w:rsidR="007246A1">
        <w:rPr>
          <w:rFonts w:ascii="Sakkal Majalla" w:hAnsi="Sakkal Majalla" w:cs="Sakkal Majalla"/>
          <w:sz w:val="28"/>
          <w:szCs w:val="28"/>
          <w:rtl/>
        </w:rPr>
        <w:t xml:space="preserve"> ،</w:t>
      </w:r>
      <w:proofErr w:type="gramEnd"/>
      <w:r w:rsidRPr="004A44E7">
        <w:rPr>
          <w:rFonts w:ascii="Sakkal Majalla" w:hAnsi="Sakkal Majalla" w:cs="Sakkal Majalla"/>
          <w:sz w:val="28"/>
          <w:szCs w:val="28"/>
          <w:rtl/>
        </w:rPr>
        <w:t xml:space="preserve"> 2020).</w:t>
      </w:r>
    </w:p>
    <w:p w14:paraId="763A8EA0" w14:textId="239D2BDA" w:rsidR="00C25200" w:rsidRDefault="004A44E7" w:rsidP="009D7F40">
      <w:pPr>
        <w:pStyle w:val="a3"/>
        <w:numPr>
          <w:ilvl w:val="0"/>
          <w:numId w:val="34"/>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الأسواق المستهدفة:</w:t>
      </w:r>
      <w:r w:rsidRPr="00C25200">
        <w:rPr>
          <w:rFonts w:ascii="Sakkal Majalla" w:hAnsi="Sakkal Majalla" w:cs="Sakkal Majalla"/>
          <w:sz w:val="28"/>
          <w:szCs w:val="28"/>
          <w:rtl/>
        </w:rPr>
        <w:t xml:space="preserve"> وتشير إلى قدرة المنظمة على الانتقال بين الأسواق المختلفة (محلية، </w:t>
      </w:r>
      <w:proofErr w:type="gramStart"/>
      <w:r w:rsidRPr="00C25200">
        <w:rPr>
          <w:rFonts w:ascii="Sakkal Majalla" w:hAnsi="Sakkal Majalla" w:cs="Sakkal Majalla"/>
          <w:sz w:val="28"/>
          <w:szCs w:val="28"/>
          <w:rtl/>
        </w:rPr>
        <w:t>إقليمية</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عالمية) والدخول إلى أسواق جديدة أو الخروج من أسواق قائمة بما يتناسب مع الفرص والتهديدات في البيئة (الشمري، 2020).</w:t>
      </w:r>
    </w:p>
    <w:p w14:paraId="08A53DFF" w14:textId="77777777" w:rsidR="00C25200" w:rsidRDefault="004A44E7" w:rsidP="009D7F40">
      <w:pPr>
        <w:pStyle w:val="a3"/>
        <w:numPr>
          <w:ilvl w:val="0"/>
          <w:numId w:val="34"/>
        </w:numPr>
        <w:jc w:val="both"/>
        <w:rPr>
          <w:rFonts w:ascii="Sakkal Majalla" w:hAnsi="Sakkal Majalla" w:cs="Sakkal Majalla"/>
          <w:sz w:val="28"/>
          <w:szCs w:val="28"/>
        </w:rPr>
      </w:pPr>
      <w:r w:rsidRPr="00EF2FD0">
        <w:rPr>
          <w:rFonts w:ascii="Sakkal Majalla" w:hAnsi="Sakkal Majalla" w:cs="Sakkal Majalla"/>
          <w:b/>
          <w:bCs/>
          <w:sz w:val="28"/>
          <w:szCs w:val="28"/>
          <w:rtl/>
        </w:rPr>
        <w:t>مرونة العلاقات مع العملاء:</w:t>
      </w:r>
      <w:r w:rsidRPr="00C25200">
        <w:rPr>
          <w:rFonts w:ascii="Sakkal Majalla" w:hAnsi="Sakkal Majalla" w:cs="Sakkal Majalla"/>
          <w:sz w:val="28"/>
          <w:szCs w:val="28"/>
          <w:rtl/>
        </w:rPr>
        <w:t xml:space="preserve"> وتتعلق بقدرة المنظمة على تطوير وتعديل استراتيجيات إدارة علاقات العملاء بما يتناسب مع التغيرات في سلوك العملاء وتوقعاتهم (الزعبي والعزام، 2019).</w:t>
      </w:r>
    </w:p>
    <w:p w14:paraId="41F9E7D6" w14:textId="3D647140" w:rsidR="004A44E7" w:rsidRPr="00C25200" w:rsidRDefault="004A44E7" w:rsidP="009D7F40">
      <w:pPr>
        <w:pStyle w:val="a3"/>
        <w:numPr>
          <w:ilvl w:val="0"/>
          <w:numId w:val="34"/>
        </w:numPr>
        <w:jc w:val="both"/>
        <w:rPr>
          <w:rFonts w:ascii="Sakkal Majalla" w:hAnsi="Sakkal Majalla" w:cs="Sakkal Majalla"/>
          <w:sz w:val="28"/>
          <w:szCs w:val="28"/>
          <w:rtl/>
        </w:rPr>
      </w:pPr>
      <w:r w:rsidRPr="00EF2FD0">
        <w:rPr>
          <w:rFonts w:ascii="Sakkal Majalla" w:hAnsi="Sakkal Majalla" w:cs="Sakkal Majalla"/>
          <w:b/>
          <w:bCs/>
          <w:sz w:val="28"/>
          <w:szCs w:val="28"/>
          <w:rtl/>
        </w:rPr>
        <w:t>مرونة قنوات التسويق:</w:t>
      </w:r>
      <w:r w:rsidRPr="00C25200">
        <w:rPr>
          <w:rFonts w:ascii="Sakkal Majalla" w:hAnsi="Sakkal Majalla" w:cs="Sakkal Majalla"/>
          <w:sz w:val="28"/>
          <w:szCs w:val="28"/>
          <w:rtl/>
        </w:rPr>
        <w:t xml:space="preserve"> وتشير إلى قدرة المنظمة على استخدام قنوات تسويقية متعددة (</w:t>
      </w:r>
      <w:proofErr w:type="gramStart"/>
      <w:r w:rsidRPr="00C25200">
        <w:rPr>
          <w:rFonts w:ascii="Sakkal Majalla" w:hAnsi="Sakkal Majalla" w:cs="Sakkal Majalla"/>
          <w:sz w:val="28"/>
          <w:szCs w:val="28"/>
          <w:rtl/>
        </w:rPr>
        <w:t>تقليدية</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رقمية) والانتقال بينها بسرعة وكفاءة بما يتناسب مع متطلبات السوق (المطيري</w:t>
      </w:r>
      <w:r w:rsidR="007246A1">
        <w:rPr>
          <w:rFonts w:ascii="Sakkal Majalla" w:hAnsi="Sakkal Majalla" w:cs="Sakkal Majalla"/>
          <w:sz w:val="28"/>
          <w:szCs w:val="28"/>
          <w:rtl/>
        </w:rPr>
        <w:t xml:space="preserve"> ،</w:t>
      </w:r>
      <w:r w:rsidRPr="00C25200">
        <w:rPr>
          <w:rFonts w:ascii="Sakkal Majalla" w:hAnsi="Sakkal Majalla" w:cs="Sakkal Majalla"/>
          <w:sz w:val="28"/>
          <w:szCs w:val="28"/>
          <w:rtl/>
        </w:rPr>
        <w:t xml:space="preserve"> 2022)</w:t>
      </w:r>
    </w:p>
    <w:p w14:paraId="2B3FDC81" w14:textId="55B791D4"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 xml:space="preserve">وقد أكدت دراسة الزعبي والعزام (2019) على أهمية المرونة السوقية في تحقيق الميزة التنافسية لشركات الاتصالات الأردنية، خاصة في ظل التغيرات السريعة في تكنولوجيا الاتصالات وسلوك </w:t>
      </w:r>
      <w:proofErr w:type="gramStart"/>
      <w:r>
        <w:rPr>
          <w:rFonts w:ascii="Sakkal Majalla" w:hAnsi="Sakkal Majalla" w:cs="Sakkal Majalla"/>
          <w:sz w:val="28"/>
          <w:szCs w:val="28"/>
          <w:rtl/>
        </w:rPr>
        <w:t>المستخدمين</w:t>
      </w:r>
      <w:r w:rsidR="00EF2FD0">
        <w:rPr>
          <w:rFonts w:ascii="Sakkal Majalla" w:hAnsi="Sakkal Majalla" w:cs="Sakkal Majalla"/>
          <w:sz w:val="28"/>
          <w:szCs w:val="28"/>
          <w:rtl/>
        </w:rPr>
        <w:t xml:space="preserve"> </w:t>
      </w:r>
      <w:r w:rsidR="007246A1">
        <w:rPr>
          <w:rFonts w:ascii="Sakkal Majalla" w:hAnsi="Sakkal Majalla" w:cs="Sakkal Majalla"/>
          <w:sz w:val="28"/>
          <w:szCs w:val="28"/>
          <w:rtl/>
        </w:rPr>
        <w:t xml:space="preserve"> ،</w:t>
      </w:r>
      <w:proofErr w:type="gramEnd"/>
      <w:r w:rsidR="00EF2FD0">
        <w:rPr>
          <w:rFonts w:ascii="Sakkal Majalla" w:hAnsi="Sakkal Majalla" w:cs="Sakkal Majalla"/>
          <w:sz w:val="28"/>
          <w:szCs w:val="28"/>
          <w:rtl/>
        </w:rPr>
        <w:t xml:space="preserve"> </w:t>
      </w:r>
      <w:r>
        <w:rPr>
          <w:rFonts w:ascii="Sakkal Majalla" w:hAnsi="Sakkal Majalla" w:cs="Sakkal Majalla"/>
          <w:sz w:val="28"/>
          <w:szCs w:val="28"/>
          <w:rtl/>
        </w:rPr>
        <w:t xml:space="preserve">كما أشارت دراسة </w:t>
      </w:r>
      <w:r>
        <w:rPr>
          <w:rFonts w:ascii="Sakkal Majalla" w:hAnsi="Sakkal Majalla" w:cs="Sakkal Majalla"/>
          <w:sz w:val="28"/>
          <w:szCs w:val="28"/>
        </w:rPr>
        <w:t>Hitt et al. (2020)</w:t>
      </w:r>
      <w:r>
        <w:rPr>
          <w:rFonts w:ascii="Sakkal Majalla" w:hAnsi="Sakkal Majalla" w:cs="Sakkal Majalla"/>
          <w:sz w:val="28"/>
          <w:szCs w:val="28"/>
          <w:rtl/>
        </w:rPr>
        <w:t xml:space="preserve"> إلى أن المنظمات ذات المرونة السوقية العالية تكون أكثر قدرة على التكيف مع التغيرات المفاجئة في السوق، مثل تغير أذواق المستهلكين أو ظهور منافسين جدد</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مما يعزز من أدائها وقدرتها على البقاء في ظل البيئات المضطربة.</w:t>
      </w:r>
    </w:p>
    <w:p w14:paraId="4BFAF995" w14:textId="77777777" w:rsidR="004A44E7" w:rsidRDefault="004A44E7" w:rsidP="009D7F40">
      <w:pPr>
        <w:jc w:val="both"/>
        <w:rPr>
          <w:rFonts w:ascii="Sakkal Majalla" w:hAnsi="Sakkal Majalla" w:cs="Sakkal Majalla"/>
          <w:sz w:val="28"/>
          <w:szCs w:val="28"/>
          <w:rtl/>
        </w:rPr>
      </w:pPr>
    </w:p>
    <w:p w14:paraId="6B6C9487" w14:textId="45C04250" w:rsidR="004A44E7" w:rsidRPr="00C25200" w:rsidRDefault="004A44E7" w:rsidP="009D7F40">
      <w:pPr>
        <w:jc w:val="both"/>
        <w:rPr>
          <w:rFonts w:ascii="Sakkal Majalla" w:hAnsi="Sakkal Majalla" w:cs="Sakkal Majalla"/>
          <w:b/>
          <w:bCs/>
          <w:sz w:val="28"/>
          <w:szCs w:val="28"/>
          <w:rtl/>
        </w:rPr>
      </w:pPr>
      <w:r w:rsidRPr="00C25200">
        <w:rPr>
          <w:rFonts w:ascii="Sakkal Majalla" w:hAnsi="Sakkal Majalla" w:cs="Sakkal Majalla"/>
          <w:b/>
          <w:bCs/>
          <w:sz w:val="28"/>
          <w:szCs w:val="28"/>
          <w:rtl/>
        </w:rPr>
        <w:t xml:space="preserve"> 1.3.4 المرونة التكنولوجية</w:t>
      </w:r>
    </w:p>
    <w:p w14:paraId="3F8AE791" w14:textId="1DE4ECA3" w:rsidR="004A44E7" w:rsidRPr="00515203"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تشير المرونة التكنولوجية إلى قدرة المنظمة على تبني واستخدام التكنولوجيات الجديدة والتكيف مع التغيرات التكنولوجية في بيئة الأعمال (العنزي، 2018</w:t>
      </w:r>
      <w:proofErr w:type="gramStart"/>
      <w:r>
        <w:rPr>
          <w:rFonts w:ascii="Sakkal Majalla" w:hAnsi="Sakkal Majalla" w:cs="Sakkal Majalla"/>
          <w:sz w:val="28"/>
          <w:szCs w:val="28"/>
          <w:rtl/>
        </w:rPr>
        <w:t>)</w:t>
      </w:r>
      <w:r w:rsidR="007246A1">
        <w:rPr>
          <w:rFonts w:ascii="Sakkal Majalla" w:hAnsi="Sakkal Majalla" w:cs="Sakkal Majalla" w:hint="cs"/>
          <w:sz w:val="28"/>
          <w:szCs w:val="28"/>
          <w:rtl/>
        </w:rPr>
        <w:t xml:space="preserve"> ،</w:t>
      </w:r>
      <w:proofErr w:type="gramEnd"/>
      <w:r w:rsidR="00C25200">
        <w:rPr>
          <w:rFonts w:ascii="Sakkal Majalla" w:hAnsi="Sakkal Majalla" w:cs="Sakkal Majalla" w:hint="cs"/>
          <w:sz w:val="28"/>
          <w:szCs w:val="28"/>
          <w:rtl/>
        </w:rPr>
        <w:t xml:space="preserve"> </w:t>
      </w:r>
      <w:r w:rsidRPr="00515203">
        <w:rPr>
          <w:rFonts w:ascii="Sakkal Majalla" w:hAnsi="Sakkal Majalla" w:cs="Sakkal Majalla"/>
          <w:i/>
          <w:iCs/>
          <w:sz w:val="28"/>
          <w:szCs w:val="28"/>
          <w:rtl/>
        </w:rPr>
        <w:t>وتتضمن المرونة التكنولوجية عدة جوانب منها</w:t>
      </w:r>
      <w:r w:rsidR="00C25200" w:rsidRPr="00515203">
        <w:rPr>
          <w:rFonts w:ascii="Sakkal Majalla" w:hAnsi="Sakkal Majalla" w:cs="Sakkal Majalla" w:hint="cs"/>
          <w:i/>
          <w:iCs/>
          <w:sz w:val="28"/>
          <w:szCs w:val="28"/>
          <w:rtl/>
        </w:rPr>
        <w:t xml:space="preserve"> :-</w:t>
      </w:r>
    </w:p>
    <w:p w14:paraId="4EE28E80" w14:textId="77777777" w:rsidR="004A44E7" w:rsidRDefault="004A44E7" w:rsidP="009D7F40">
      <w:pPr>
        <w:jc w:val="both"/>
        <w:rPr>
          <w:rFonts w:ascii="Sakkal Majalla" w:hAnsi="Sakkal Majalla" w:cs="Sakkal Majalla"/>
          <w:sz w:val="28"/>
          <w:szCs w:val="28"/>
          <w:rtl/>
        </w:rPr>
      </w:pPr>
    </w:p>
    <w:p w14:paraId="130383D1" w14:textId="09A8009D" w:rsidR="00C25200" w:rsidRDefault="004A44E7" w:rsidP="009D7F40">
      <w:pPr>
        <w:pStyle w:val="a3"/>
        <w:numPr>
          <w:ilvl w:val="0"/>
          <w:numId w:val="35"/>
        </w:numPr>
        <w:jc w:val="both"/>
        <w:rPr>
          <w:rFonts w:ascii="Sakkal Majalla" w:hAnsi="Sakkal Majalla" w:cs="Sakkal Majalla"/>
          <w:sz w:val="28"/>
          <w:szCs w:val="28"/>
        </w:rPr>
      </w:pPr>
      <w:r w:rsidRPr="00C25200">
        <w:rPr>
          <w:rFonts w:ascii="Sakkal Majalla" w:hAnsi="Sakkal Majalla" w:cs="Sakkal Majalla"/>
          <w:b/>
          <w:bCs/>
          <w:sz w:val="28"/>
          <w:szCs w:val="28"/>
          <w:rtl/>
        </w:rPr>
        <w:t>مرونة البنية التكنولوجية:</w:t>
      </w:r>
      <w:r w:rsidRPr="004A44E7">
        <w:rPr>
          <w:rFonts w:ascii="Sakkal Majalla" w:hAnsi="Sakkal Majalla" w:cs="Sakkal Majalla"/>
          <w:sz w:val="28"/>
          <w:szCs w:val="28"/>
          <w:rtl/>
        </w:rPr>
        <w:t xml:space="preserve"> وتتعلق بقدرة المنظمة على تعديل بنيتها التكنولوجية (أجهزة، </w:t>
      </w:r>
      <w:proofErr w:type="gramStart"/>
      <w:r w:rsidRPr="004A44E7">
        <w:rPr>
          <w:rFonts w:ascii="Sakkal Majalla" w:hAnsi="Sakkal Majalla" w:cs="Sakkal Majalla"/>
          <w:sz w:val="28"/>
          <w:szCs w:val="28"/>
          <w:rtl/>
        </w:rPr>
        <w:t>برمجيات</w:t>
      </w:r>
      <w:r w:rsidR="007246A1">
        <w:rPr>
          <w:rFonts w:ascii="Sakkal Majalla" w:hAnsi="Sakkal Majalla" w:cs="Sakkal Majalla"/>
          <w:sz w:val="28"/>
          <w:szCs w:val="28"/>
          <w:rtl/>
        </w:rPr>
        <w:t xml:space="preserve"> ،</w:t>
      </w:r>
      <w:proofErr w:type="gramEnd"/>
      <w:r w:rsidRPr="004A44E7">
        <w:rPr>
          <w:rFonts w:ascii="Sakkal Majalla" w:hAnsi="Sakkal Majalla" w:cs="Sakkal Majalla"/>
          <w:sz w:val="28"/>
          <w:szCs w:val="28"/>
          <w:rtl/>
        </w:rPr>
        <w:t xml:space="preserve"> شبكات) بما يتناسب مع التطورات التكنولوجية والمتطلبات المتغيرة للأعمال (الشمري، 2020).</w:t>
      </w:r>
    </w:p>
    <w:p w14:paraId="6D569AFD" w14:textId="72AFD651" w:rsidR="00C25200" w:rsidRDefault="004A44E7" w:rsidP="009D7F40">
      <w:pPr>
        <w:pStyle w:val="a3"/>
        <w:numPr>
          <w:ilvl w:val="0"/>
          <w:numId w:val="35"/>
        </w:numPr>
        <w:jc w:val="both"/>
        <w:rPr>
          <w:rFonts w:ascii="Sakkal Majalla" w:hAnsi="Sakkal Majalla" w:cs="Sakkal Majalla"/>
          <w:sz w:val="28"/>
          <w:szCs w:val="28"/>
        </w:rPr>
      </w:pPr>
      <w:r w:rsidRPr="00C25200">
        <w:rPr>
          <w:rFonts w:ascii="Sakkal Majalla" w:hAnsi="Sakkal Majalla" w:cs="Sakkal Majalla"/>
          <w:b/>
          <w:bCs/>
          <w:sz w:val="28"/>
          <w:szCs w:val="28"/>
          <w:rtl/>
        </w:rPr>
        <w:t>مرونة العمليات التكنولوجية:</w:t>
      </w:r>
      <w:r w:rsidRPr="00C25200">
        <w:rPr>
          <w:rFonts w:ascii="Sakkal Majalla" w:hAnsi="Sakkal Majalla" w:cs="Sakkal Majalla"/>
          <w:sz w:val="28"/>
          <w:szCs w:val="28"/>
          <w:rtl/>
        </w:rPr>
        <w:t xml:space="preserve"> وتشير إلى قدرة المنظمة على تعديل عملياتها وإجراءاتها التكنولوجية بسرعة وكفاءة استجابة للتغيرات البيئية (العنزي، 2018)</w:t>
      </w:r>
    </w:p>
    <w:p w14:paraId="15CE2898" w14:textId="75ECF853" w:rsidR="00C25200" w:rsidRDefault="004A44E7" w:rsidP="009D7F40">
      <w:pPr>
        <w:pStyle w:val="a3"/>
        <w:numPr>
          <w:ilvl w:val="0"/>
          <w:numId w:val="35"/>
        </w:numPr>
        <w:jc w:val="both"/>
        <w:rPr>
          <w:rFonts w:ascii="Sakkal Majalla" w:hAnsi="Sakkal Majalla" w:cs="Sakkal Majalla"/>
          <w:sz w:val="28"/>
          <w:szCs w:val="28"/>
        </w:rPr>
      </w:pPr>
      <w:r w:rsidRPr="00C25200">
        <w:rPr>
          <w:rFonts w:ascii="Sakkal Majalla" w:hAnsi="Sakkal Majalla" w:cs="Sakkal Majalla"/>
          <w:b/>
          <w:bCs/>
          <w:sz w:val="28"/>
          <w:szCs w:val="28"/>
          <w:rtl/>
        </w:rPr>
        <w:lastRenderedPageBreak/>
        <w:t>مرونة المهارات التكنولوجية:</w:t>
      </w:r>
      <w:r w:rsidRPr="00C25200">
        <w:rPr>
          <w:rFonts w:ascii="Sakkal Majalla" w:hAnsi="Sakkal Majalla" w:cs="Sakkal Majalla"/>
          <w:sz w:val="28"/>
          <w:szCs w:val="28"/>
          <w:rtl/>
        </w:rPr>
        <w:t xml:space="preserve"> وتتعلق بقدرة المنظمة على تطوير مهارات العاملين في مجال تكنولوجيا المعلومات واستقطاب الكفاءات التكنولوجية التي تحتاجها لمواكبة التطورات التكنولوجية (الزعبي </w:t>
      </w:r>
      <w:proofErr w:type="gramStart"/>
      <w:r w:rsidRPr="00C25200">
        <w:rPr>
          <w:rFonts w:ascii="Sakkal Majalla" w:hAnsi="Sakkal Majalla" w:cs="Sakkal Majalla"/>
          <w:sz w:val="28"/>
          <w:szCs w:val="28"/>
          <w:rtl/>
        </w:rPr>
        <w:t>والعزام</w:t>
      </w:r>
      <w:r w:rsidR="007246A1">
        <w:rPr>
          <w:rFonts w:ascii="Sakkal Majalla" w:hAnsi="Sakkal Majalla" w:cs="Sakkal Majalla"/>
          <w:sz w:val="28"/>
          <w:szCs w:val="28"/>
          <w:rtl/>
        </w:rPr>
        <w:t xml:space="preserve"> ،</w:t>
      </w:r>
      <w:proofErr w:type="gramEnd"/>
      <w:r w:rsidRPr="00C25200">
        <w:rPr>
          <w:rFonts w:ascii="Sakkal Majalla" w:hAnsi="Sakkal Majalla" w:cs="Sakkal Majalla"/>
          <w:sz w:val="28"/>
          <w:szCs w:val="28"/>
          <w:rtl/>
        </w:rPr>
        <w:t xml:space="preserve"> 2019)</w:t>
      </w:r>
    </w:p>
    <w:p w14:paraId="7F8EBDF3" w14:textId="198B5A2B" w:rsidR="004A44E7" w:rsidRPr="00C25200" w:rsidRDefault="004A44E7" w:rsidP="009D7F40">
      <w:pPr>
        <w:pStyle w:val="a3"/>
        <w:numPr>
          <w:ilvl w:val="0"/>
          <w:numId w:val="35"/>
        </w:numPr>
        <w:jc w:val="both"/>
        <w:rPr>
          <w:rFonts w:ascii="Sakkal Majalla" w:hAnsi="Sakkal Majalla" w:cs="Sakkal Majalla"/>
          <w:sz w:val="28"/>
          <w:szCs w:val="28"/>
          <w:rtl/>
        </w:rPr>
      </w:pPr>
      <w:r w:rsidRPr="00C25200">
        <w:rPr>
          <w:rFonts w:ascii="Sakkal Majalla" w:hAnsi="Sakkal Majalla" w:cs="Sakkal Majalla"/>
          <w:b/>
          <w:bCs/>
          <w:sz w:val="28"/>
          <w:szCs w:val="28"/>
          <w:rtl/>
        </w:rPr>
        <w:t>مرونة الابتكار التكنولوجي:</w:t>
      </w:r>
      <w:r w:rsidRPr="00C25200">
        <w:rPr>
          <w:rFonts w:ascii="Sakkal Majalla" w:hAnsi="Sakkal Majalla" w:cs="Sakkal Majalla"/>
          <w:sz w:val="28"/>
          <w:szCs w:val="28"/>
          <w:rtl/>
        </w:rPr>
        <w:t xml:space="preserve"> وتشير إلى قدرة المنظمة على تطوير وتبني ابتكارات تكنولوجية جديدة تمكنها من تلبية احتياجات عملائها المتغيرة وتعزيز مكانتها التنافسية (</w:t>
      </w:r>
      <w:r w:rsidRPr="00C25200">
        <w:rPr>
          <w:rFonts w:ascii="Sakkal Majalla" w:hAnsi="Sakkal Majalla" w:cs="Sakkal Majalla"/>
          <w:sz w:val="28"/>
          <w:szCs w:val="28"/>
        </w:rPr>
        <w:t>Teece, 2018</w:t>
      </w:r>
      <w:r w:rsidRPr="00C25200">
        <w:rPr>
          <w:rFonts w:ascii="Sakkal Majalla" w:hAnsi="Sakkal Majalla" w:cs="Sakkal Majalla"/>
          <w:sz w:val="28"/>
          <w:szCs w:val="28"/>
          <w:rtl/>
        </w:rPr>
        <w:t>).</w:t>
      </w:r>
    </w:p>
    <w:p w14:paraId="221A00F9" w14:textId="77777777" w:rsidR="004A44E7" w:rsidRDefault="004A44E7" w:rsidP="009D7F40">
      <w:pPr>
        <w:jc w:val="both"/>
        <w:rPr>
          <w:rFonts w:ascii="Sakkal Majalla" w:hAnsi="Sakkal Majalla" w:cs="Sakkal Majalla"/>
          <w:sz w:val="28"/>
          <w:szCs w:val="28"/>
          <w:rtl/>
        </w:rPr>
      </w:pPr>
      <w:r>
        <w:rPr>
          <w:rFonts w:ascii="Sakkal Majalla" w:hAnsi="Sakkal Majalla" w:cs="Sakkal Majalla"/>
          <w:sz w:val="28"/>
          <w:szCs w:val="28"/>
          <w:rtl/>
        </w:rPr>
        <w:t>وقد أكدت دراسة العنزي (2018) على أهمية المرونة التكنولوجية في إدارة الأزمات، حيث تمكن المنظمة من الاستفادة من التكنولوجيا في التنبؤ بالأزمات والاستعداد لها والاستجابة لها بفعالية. كما أشارت دراسة الشمري (2020) إلى أن المرونة التكنولوجية كانت أكثر أبعاد المرونة الاستراتيجية تأثيراً في تحقيق التفوق التنافسي للبنوك التجارية السعودية، خاصة في ظل التحول الرقمي المتسارع في القطاع المصرفي.</w:t>
      </w:r>
    </w:p>
    <w:p w14:paraId="5AA4274C" w14:textId="77777777" w:rsidR="004A44E7" w:rsidRDefault="004A44E7" w:rsidP="009D7F40">
      <w:pPr>
        <w:jc w:val="both"/>
        <w:rPr>
          <w:rFonts w:ascii="Sakkal Majalla" w:hAnsi="Sakkal Majalla" w:cs="Sakkal Majalla"/>
          <w:sz w:val="28"/>
          <w:szCs w:val="28"/>
          <w:rtl/>
        </w:rPr>
      </w:pPr>
    </w:p>
    <w:p w14:paraId="66847C74" w14:textId="08E72033" w:rsidR="004A44E7" w:rsidRPr="00C25200" w:rsidRDefault="004A44E7" w:rsidP="00FF40AE">
      <w:pPr>
        <w:pStyle w:val="3"/>
        <w:rPr>
          <w:rtl/>
        </w:rPr>
      </w:pPr>
      <w:r w:rsidRPr="00C25200">
        <w:rPr>
          <w:rtl/>
        </w:rPr>
        <w:t xml:space="preserve"> </w:t>
      </w:r>
      <w:bookmarkStart w:id="31" w:name="_Toc224276137"/>
      <w:r w:rsidRPr="00C25200">
        <w:rPr>
          <w:rtl/>
        </w:rPr>
        <w:t>1.4 مقومات ومعوقات تحقيق المرونة الاستراتيجية</w:t>
      </w:r>
      <w:bookmarkEnd w:id="31"/>
    </w:p>
    <w:p w14:paraId="03A752EC" w14:textId="77777777" w:rsidR="004A44E7" w:rsidRDefault="004A44E7" w:rsidP="009D7F40">
      <w:pPr>
        <w:jc w:val="both"/>
        <w:rPr>
          <w:rFonts w:ascii="Sakkal Majalla" w:hAnsi="Sakkal Majalla" w:cs="Sakkal Majalla"/>
          <w:sz w:val="28"/>
          <w:szCs w:val="28"/>
          <w:rtl/>
        </w:rPr>
      </w:pPr>
    </w:p>
    <w:p w14:paraId="33BDC3FC" w14:textId="08578E66" w:rsidR="004A44E7" w:rsidRPr="00C25200" w:rsidRDefault="004A44E7" w:rsidP="009D7F40">
      <w:pPr>
        <w:jc w:val="both"/>
        <w:rPr>
          <w:rFonts w:ascii="Sakkal Majalla" w:hAnsi="Sakkal Majalla" w:cs="Sakkal Majalla"/>
          <w:b/>
          <w:bCs/>
          <w:sz w:val="28"/>
          <w:szCs w:val="28"/>
          <w:rtl/>
        </w:rPr>
      </w:pPr>
      <w:r w:rsidRPr="00C25200">
        <w:rPr>
          <w:rFonts w:ascii="Sakkal Majalla" w:hAnsi="Sakkal Majalla" w:cs="Sakkal Majalla"/>
          <w:b/>
          <w:bCs/>
          <w:sz w:val="28"/>
          <w:szCs w:val="28"/>
          <w:rtl/>
        </w:rPr>
        <w:t xml:space="preserve"> 1.4.1 مقومات تحقيق المرونة الاستراتيجية</w:t>
      </w:r>
    </w:p>
    <w:p w14:paraId="3676E37D" w14:textId="4D890C83" w:rsidR="004A44E7" w:rsidRPr="00C25200"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لتحقيق المرونة </w:t>
      </w:r>
      <w:proofErr w:type="gramStart"/>
      <w:r>
        <w:rPr>
          <w:rFonts w:ascii="Sakkal Majalla" w:hAnsi="Sakkal Majalla" w:cs="Sakkal Majalla"/>
          <w:sz w:val="28"/>
          <w:szCs w:val="28"/>
          <w:rtl/>
        </w:rPr>
        <w:t>الاستراتيجية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تحتاج المنظمات إلى توفير مجموعة من المقومات والعوامل الداعمة، ومن</w:t>
      </w:r>
      <w:r w:rsidRPr="00C25200">
        <w:rPr>
          <w:rFonts w:ascii="Sakkal Majalla" w:hAnsi="Sakkal Majalla" w:cs="Sakkal Majalla"/>
          <w:i/>
          <w:iCs/>
          <w:sz w:val="28"/>
          <w:szCs w:val="28"/>
          <w:rtl/>
        </w:rPr>
        <w:t xml:space="preserve"> أهم هذه المقومات ما يلي</w:t>
      </w:r>
      <w:r w:rsidR="00C25200">
        <w:rPr>
          <w:rFonts w:ascii="Sakkal Majalla" w:hAnsi="Sakkal Majalla" w:cs="Sakkal Majalla" w:hint="cs"/>
          <w:i/>
          <w:iCs/>
          <w:sz w:val="28"/>
          <w:szCs w:val="28"/>
          <w:rtl/>
        </w:rPr>
        <w:t xml:space="preserve"> :-</w:t>
      </w:r>
    </w:p>
    <w:p w14:paraId="328B1165" w14:textId="4888E0D1"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القيادة الداعمة للمرونة:</w:t>
      </w:r>
      <w:r w:rsidRPr="004A44E7">
        <w:rPr>
          <w:rFonts w:ascii="Sakkal Majalla" w:hAnsi="Sakkal Majalla" w:cs="Sakkal Majalla"/>
          <w:sz w:val="28"/>
          <w:szCs w:val="28"/>
          <w:rtl/>
        </w:rPr>
        <w:t xml:space="preserve"> تعد القيادة الواعية والداعمة للمرونة من أهم مقومات تحقيق المرونة الاستراتيجية، حيث يقع على عاتق القيادة مسؤولية تبني رؤية واضحة للمرونة وتشجيع العاملين على التكيف مع التغيرات وتبني الأفكار الجديدة (</w:t>
      </w:r>
      <w:proofErr w:type="gramStart"/>
      <w:r w:rsidRPr="004A44E7">
        <w:rPr>
          <w:rFonts w:ascii="Sakkal Majalla" w:hAnsi="Sakkal Majalla" w:cs="Sakkal Majalla"/>
          <w:sz w:val="28"/>
          <w:szCs w:val="28"/>
          <w:rtl/>
        </w:rPr>
        <w:t>الجهني</w:t>
      </w:r>
      <w:r w:rsidR="007246A1">
        <w:rPr>
          <w:rFonts w:ascii="Sakkal Majalla" w:hAnsi="Sakkal Majalla" w:cs="Sakkal Majalla"/>
          <w:sz w:val="28"/>
          <w:szCs w:val="28"/>
          <w:rtl/>
        </w:rPr>
        <w:t xml:space="preserve"> ،</w:t>
      </w:r>
      <w:proofErr w:type="gramEnd"/>
      <w:r w:rsidRPr="004A44E7">
        <w:rPr>
          <w:rFonts w:ascii="Sakkal Majalla" w:hAnsi="Sakkal Majalla" w:cs="Sakkal Majalla"/>
          <w:sz w:val="28"/>
          <w:szCs w:val="28"/>
          <w:rtl/>
        </w:rPr>
        <w:t xml:space="preserve"> 2022). وقد أكد </w:t>
      </w:r>
      <w:r w:rsidRPr="004A44E7">
        <w:rPr>
          <w:rFonts w:ascii="Sakkal Majalla" w:hAnsi="Sakkal Majalla" w:cs="Sakkal Majalla"/>
          <w:sz w:val="28"/>
          <w:szCs w:val="28"/>
        </w:rPr>
        <w:t>Teece (2018)</w:t>
      </w:r>
      <w:r w:rsidRPr="004A44E7">
        <w:rPr>
          <w:rFonts w:ascii="Sakkal Majalla" w:hAnsi="Sakkal Majalla" w:cs="Sakkal Majalla"/>
          <w:sz w:val="28"/>
          <w:szCs w:val="28"/>
          <w:rtl/>
        </w:rPr>
        <w:t xml:space="preserve"> على أهمية دور القيادة في تعزيز القدرات الديناميكية والمرونة الاستراتيجية للمنظمات.</w:t>
      </w:r>
    </w:p>
    <w:p w14:paraId="2F235DDA" w14:textId="77777777"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الثقافة التنظيمية المرنة:</w:t>
      </w:r>
      <w:r w:rsidRPr="00C25200">
        <w:rPr>
          <w:rFonts w:ascii="Sakkal Majalla" w:hAnsi="Sakkal Majalla" w:cs="Sakkal Majalla"/>
          <w:sz w:val="28"/>
          <w:szCs w:val="28"/>
          <w:rtl/>
        </w:rPr>
        <w:t xml:space="preserve"> تسهم الثقافة التنظيمية المرنة التي تشجع على الابتكار والتعلم المستمر وتقبل التغيير في تعزيز المرونة الاستراتيجية للمنظمة. وقد أشارت دراسة الجهني (2022) إلى أن الثقافة التنظيمية الداعمة للتغيير تعد من أهم متطلبات تحقيق الاستدامة التنظيمية في ظل الأزمات.</w:t>
      </w:r>
    </w:p>
    <w:p w14:paraId="7F16387A" w14:textId="77777777"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الهيكل التنظيمي المرن:</w:t>
      </w:r>
      <w:r w:rsidRPr="00C25200">
        <w:rPr>
          <w:rFonts w:ascii="Sakkal Majalla" w:hAnsi="Sakkal Majalla" w:cs="Sakkal Majalla"/>
          <w:sz w:val="28"/>
          <w:szCs w:val="28"/>
          <w:rtl/>
        </w:rPr>
        <w:t xml:space="preserve"> يسهم الهيكل التنظيمي المرن الذي يتسم باللامركزية وقلة المستويات الإدارية وسرعة اتخاذ القرارات في تعزيز المرونة الاستراتيجية للمنظمة. وقد أكد العنزي (2018) على أهمية المرونة الهيكلية كأحد أبعاد المرونة الاستراتيجية في إدارة الأزمات.</w:t>
      </w:r>
    </w:p>
    <w:p w14:paraId="22B490B8" w14:textId="77777777"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نظم المعلومات المتطورة:</w:t>
      </w:r>
      <w:r w:rsidRPr="00C25200">
        <w:rPr>
          <w:rFonts w:ascii="Sakkal Majalla" w:hAnsi="Sakkal Majalla" w:cs="Sakkal Majalla"/>
          <w:sz w:val="28"/>
          <w:szCs w:val="28"/>
          <w:rtl/>
        </w:rPr>
        <w:t xml:space="preserve"> تسهم نظم المعلومات المتطورة في تعزيز المرونة الاستراتيجية من خلال توفير المعلومات اللازمة لاستشعار التغيرات البيئية واتخاذ القرارات المناسبة في الوقت المناسب. وقد أشار الشمري (2020) إلى أهمية الاستثمار في نظم المعلومات كأساس لتحقيق المرونة التكنولوجية التي تعد أحد أبعاد المرونة الاستراتيجية.</w:t>
      </w:r>
    </w:p>
    <w:p w14:paraId="056B39CB" w14:textId="366BA4E4"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التعلم التنظيمي:</w:t>
      </w:r>
      <w:r w:rsidRPr="00C25200">
        <w:rPr>
          <w:rFonts w:ascii="Sakkal Majalla" w:hAnsi="Sakkal Majalla" w:cs="Sakkal Majalla"/>
          <w:sz w:val="28"/>
          <w:szCs w:val="28"/>
          <w:rtl/>
        </w:rPr>
        <w:t xml:space="preserve"> يسهم التعلم التنظيمي المستمر في تعزيز المرونة الاستراتيجية من خلال تمكين المنظمة من الاستفادة من تجاربها وتجارب الآخرين في تطوير استجاباتها للتغيرات البيئية. وقد أكد </w:t>
      </w:r>
      <w:r w:rsidRPr="00C25200">
        <w:rPr>
          <w:rFonts w:ascii="Sakkal Majalla" w:hAnsi="Sakkal Majalla" w:cs="Sakkal Majalla"/>
          <w:sz w:val="28"/>
          <w:szCs w:val="28"/>
        </w:rPr>
        <w:t>Hitt et al (2020)</w:t>
      </w:r>
      <w:r w:rsidRPr="00C25200">
        <w:rPr>
          <w:rFonts w:ascii="Sakkal Majalla" w:hAnsi="Sakkal Majalla" w:cs="Sakkal Majalla"/>
          <w:sz w:val="28"/>
          <w:szCs w:val="28"/>
          <w:rtl/>
        </w:rPr>
        <w:t xml:space="preserve"> على أهمية التعلم التنظيمي كأساس للمرونة الاستراتيجية والمرونة التنظيمية.</w:t>
      </w:r>
    </w:p>
    <w:p w14:paraId="5CDCF8B7" w14:textId="77777777"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lastRenderedPageBreak/>
        <w:t>إدارة المعرفة:</w:t>
      </w:r>
      <w:r w:rsidRPr="00C25200">
        <w:rPr>
          <w:rFonts w:ascii="Sakkal Majalla" w:hAnsi="Sakkal Majalla" w:cs="Sakkal Majalla"/>
          <w:sz w:val="28"/>
          <w:szCs w:val="28"/>
          <w:rtl/>
        </w:rPr>
        <w:t xml:space="preserve"> تسهم إدارة المعرفة الفعالة في تعزيز المرونة الاستراتيجية من خلال تمكين المنظمة من توليد المعرفة ونشرها وتطبيقها بما يخدم أهدافها الاستراتيجية. وقد أشارت دراسة الجهني (2022) إلى أن إدارة المعرفة تعد من أهم متطلبات تحقيق الاستدامة التنظيمية في ظل الأزمات.</w:t>
      </w:r>
    </w:p>
    <w:p w14:paraId="3D3D9F9A" w14:textId="128216B0" w:rsidR="00C25200" w:rsidRDefault="004A44E7" w:rsidP="009D7F40">
      <w:pPr>
        <w:pStyle w:val="a3"/>
        <w:numPr>
          <w:ilvl w:val="0"/>
          <w:numId w:val="36"/>
        </w:numPr>
        <w:jc w:val="both"/>
        <w:rPr>
          <w:rFonts w:ascii="Sakkal Majalla" w:hAnsi="Sakkal Majalla" w:cs="Sakkal Majalla"/>
          <w:sz w:val="28"/>
          <w:szCs w:val="28"/>
        </w:rPr>
      </w:pPr>
      <w:r w:rsidRPr="00515203">
        <w:rPr>
          <w:rFonts w:ascii="Sakkal Majalla" w:hAnsi="Sakkal Majalla" w:cs="Sakkal Majalla"/>
          <w:b/>
          <w:bCs/>
          <w:sz w:val="28"/>
          <w:szCs w:val="28"/>
          <w:rtl/>
        </w:rPr>
        <w:t>التحالفات الاستراتيجية:</w:t>
      </w:r>
      <w:r w:rsidRPr="00C25200">
        <w:rPr>
          <w:rFonts w:ascii="Sakkal Majalla" w:hAnsi="Sakkal Majalla" w:cs="Sakkal Majalla"/>
          <w:sz w:val="28"/>
          <w:szCs w:val="28"/>
          <w:rtl/>
        </w:rPr>
        <w:t xml:space="preserve"> تسهم التحالفات الاستراتيجية مع المنظمات الأخرى في تعزيز المرونة الاستراتيجية من خلال تمكين المنظمة من الوصول إلى موارد وأسواق جديدة والاستفادة من خبرات وقدرات </w:t>
      </w:r>
      <w:proofErr w:type="gramStart"/>
      <w:r w:rsidRPr="00C25200">
        <w:rPr>
          <w:rFonts w:ascii="Sakkal Majalla" w:hAnsi="Sakkal Majalla" w:cs="Sakkal Majalla"/>
          <w:sz w:val="28"/>
          <w:szCs w:val="28"/>
          <w:rtl/>
        </w:rPr>
        <w:t>شركائها</w:t>
      </w:r>
      <w:r w:rsidR="00515203">
        <w:rPr>
          <w:rFonts w:ascii="Sakkal Majalla" w:hAnsi="Sakkal Majalla" w:cs="Sakkal Majalla"/>
          <w:sz w:val="28"/>
          <w:szCs w:val="28"/>
          <w:rtl/>
        </w:rPr>
        <w:t xml:space="preserve"> ،</w:t>
      </w:r>
      <w:proofErr w:type="gramEnd"/>
      <w:r w:rsidR="00515203">
        <w:rPr>
          <w:rFonts w:ascii="Sakkal Majalla" w:hAnsi="Sakkal Majalla" w:cs="Sakkal Majalla"/>
          <w:sz w:val="28"/>
          <w:szCs w:val="28"/>
          <w:rtl/>
        </w:rPr>
        <w:t xml:space="preserve"> </w:t>
      </w:r>
      <w:r w:rsidRPr="00C25200">
        <w:rPr>
          <w:rFonts w:ascii="Sakkal Majalla" w:hAnsi="Sakkal Majalla" w:cs="Sakkal Majalla"/>
          <w:sz w:val="28"/>
          <w:szCs w:val="28"/>
          <w:rtl/>
        </w:rPr>
        <w:t xml:space="preserve">وقد أكد </w:t>
      </w:r>
      <w:r w:rsidRPr="00C25200">
        <w:rPr>
          <w:rFonts w:ascii="Sakkal Majalla" w:hAnsi="Sakkal Majalla" w:cs="Sakkal Majalla"/>
          <w:sz w:val="28"/>
          <w:szCs w:val="28"/>
        </w:rPr>
        <w:t>Teece (2018)</w:t>
      </w:r>
      <w:r w:rsidRPr="00C25200">
        <w:rPr>
          <w:rFonts w:ascii="Sakkal Majalla" w:hAnsi="Sakkal Majalla" w:cs="Sakkal Majalla"/>
          <w:sz w:val="28"/>
          <w:szCs w:val="28"/>
          <w:rtl/>
        </w:rPr>
        <w:t xml:space="preserve"> على أهمية الانفتاح على الشركاء الخارجيين كأساس للقدرات الديناميكية والمرونة الاستراتيجية</w:t>
      </w:r>
    </w:p>
    <w:p w14:paraId="31B09D59" w14:textId="2EB9370F" w:rsidR="004A44E7" w:rsidRPr="00C25200" w:rsidRDefault="004A44E7" w:rsidP="009D7F40">
      <w:pPr>
        <w:pStyle w:val="a3"/>
        <w:numPr>
          <w:ilvl w:val="0"/>
          <w:numId w:val="36"/>
        </w:numPr>
        <w:jc w:val="both"/>
        <w:rPr>
          <w:rFonts w:ascii="Sakkal Majalla" w:hAnsi="Sakkal Majalla" w:cs="Sakkal Majalla"/>
          <w:sz w:val="28"/>
          <w:szCs w:val="28"/>
          <w:rtl/>
        </w:rPr>
      </w:pPr>
      <w:r w:rsidRPr="00515203">
        <w:rPr>
          <w:rFonts w:ascii="Sakkal Majalla" w:hAnsi="Sakkal Majalla" w:cs="Sakkal Majalla"/>
          <w:b/>
          <w:bCs/>
          <w:sz w:val="28"/>
          <w:szCs w:val="28"/>
          <w:rtl/>
        </w:rPr>
        <w:t>الابتكار المستمر:</w:t>
      </w:r>
      <w:r w:rsidRPr="00C25200">
        <w:rPr>
          <w:rFonts w:ascii="Sakkal Majalla" w:hAnsi="Sakkal Majalla" w:cs="Sakkal Majalla"/>
          <w:sz w:val="28"/>
          <w:szCs w:val="28"/>
          <w:rtl/>
        </w:rPr>
        <w:t xml:space="preserve"> يسهم الابتكار المستمر في المنتجات والخدمات والعمليات ونماذج الأعمال في تعزيز المرونة الاستراتيجية للمنظمة وقدرتها على التكيف مع المتغيرات </w:t>
      </w:r>
      <w:proofErr w:type="gramStart"/>
      <w:r w:rsidRPr="00C25200">
        <w:rPr>
          <w:rFonts w:ascii="Sakkal Majalla" w:hAnsi="Sakkal Majalla" w:cs="Sakkal Majalla"/>
          <w:sz w:val="28"/>
          <w:szCs w:val="28"/>
          <w:rtl/>
        </w:rPr>
        <w:t>البيئية</w:t>
      </w:r>
      <w:r w:rsidR="00515203">
        <w:rPr>
          <w:rFonts w:ascii="Sakkal Majalla" w:hAnsi="Sakkal Majalla" w:cs="Sakkal Majalla"/>
          <w:sz w:val="28"/>
          <w:szCs w:val="28"/>
          <w:rtl/>
        </w:rPr>
        <w:t xml:space="preserve"> ،</w:t>
      </w:r>
      <w:proofErr w:type="gramEnd"/>
      <w:r w:rsidR="00515203">
        <w:rPr>
          <w:rFonts w:ascii="Sakkal Majalla" w:hAnsi="Sakkal Majalla" w:cs="Sakkal Majalla"/>
          <w:sz w:val="28"/>
          <w:szCs w:val="28"/>
          <w:rtl/>
        </w:rPr>
        <w:t xml:space="preserve"> </w:t>
      </w:r>
      <w:r w:rsidRPr="00C25200">
        <w:rPr>
          <w:rFonts w:ascii="Sakkal Majalla" w:hAnsi="Sakkal Majalla" w:cs="Sakkal Majalla"/>
          <w:sz w:val="28"/>
          <w:szCs w:val="28"/>
          <w:rtl/>
        </w:rPr>
        <w:t xml:space="preserve">وقد أشارت دراسة </w:t>
      </w:r>
      <w:r w:rsidRPr="00C25200">
        <w:rPr>
          <w:rFonts w:ascii="Sakkal Majalla" w:hAnsi="Sakkal Majalla" w:cs="Sakkal Majalla"/>
          <w:sz w:val="28"/>
          <w:szCs w:val="28"/>
        </w:rPr>
        <w:t>Ashrafi et al (2019)</w:t>
      </w:r>
      <w:r w:rsidRPr="00C25200">
        <w:rPr>
          <w:rFonts w:ascii="Sakkal Majalla" w:hAnsi="Sakkal Majalla" w:cs="Sakkal Majalla"/>
          <w:sz w:val="28"/>
          <w:szCs w:val="28"/>
          <w:rtl/>
        </w:rPr>
        <w:t xml:space="preserve"> إلى العلاقة الإيجابية بين المرونة الاستراتيجية والبراعة التنظيمية التي تعد أساساً للابتكار التنظيمي.</w:t>
      </w:r>
    </w:p>
    <w:p w14:paraId="7D7F5653" w14:textId="77777777" w:rsidR="004A44E7" w:rsidRDefault="004A44E7" w:rsidP="009D7F40">
      <w:pPr>
        <w:jc w:val="both"/>
        <w:rPr>
          <w:rFonts w:ascii="Sakkal Majalla" w:hAnsi="Sakkal Majalla" w:cs="Sakkal Majalla"/>
          <w:sz w:val="28"/>
          <w:szCs w:val="28"/>
          <w:rtl/>
        </w:rPr>
      </w:pPr>
    </w:p>
    <w:p w14:paraId="6EE0F145" w14:textId="6F59D080" w:rsidR="004A44E7" w:rsidRPr="00C25200" w:rsidRDefault="004A44E7" w:rsidP="009D7F40">
      <w:pPr>
        <w:jc w:val="both"/>
        <w:rPr>
          <w:rFonts w:ascii="Sakkal Majalla" w:hAnsi="Sakkal Majalla" w:cs="Sakkal Majalla"/>
          <w:b/>
          <w:bCs/>
          <w:sz w:val="28"/>
          <w:szCs w:val="28"/>
          <w:rtl/>
        </w:rPr>
      </w:pPr>
      <w:r w:rsidRPr="00C25200">
        <w:rPr>
          <w:rFonts w:ascii="Sakkal Majalla" w:hAnsi="Sakkal Majalla" w:cs="Sakkal Majalla"/>
          <w:b/>
          <w:bCs/>
          <w:sz w:val="28"/>
          <w:szCs w:val="28"/>
          <w:rtl/>
        </w:rPr>
        <w:t xml:space="preserve"> 1.4.2 معوقات تحقيق المرونة الاستراتيجية</w:t>
      </w:r>
    </w:p>
    <w:p w14:paraId="4694D2A9" w14:textId="29DFCAD5" w:rsidR="004A44E7" w:rsidRPr="00C25200" w:rsidRDefault="004A44E7"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على الرغم من أهمية المرونة </w:t>
      </w:r>
      <w:proofErr w:type="gramStart"/>
      <w:r>
        <w:rPr>
          <w:rFonts w:ascii="Sakkal Majalla" w:hAnsi="Sakkal Majalla" w:cs="Sakkal Majalla"/>
          <w:sz w:val="28"/>
          <w:szCs w:val="28"/>
          <w:rtl/>
        </w:rPr>
        <w:t>الاستراتيجية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إلا أن العديد من المنظمات تواجه صعوبات وتحديات في تحقيقها. ومن </w:t>
      </w:r>
      <w:r w:rsidRPr="00C25200">
        <w:rPr>
          <w:rFonts w:ascii="Sakkal Majalla" w:hAnsi="Sakkal Majalla" w:cs="Sakkal Majalla"/>
          <w:i/>
          <w:iCs/>
          <w:sz w:val="28"/>
          <w:szCs w:val="28"/>
          <w:rtl/>
        </w:rPr>
        <w:t xml:space="preserve">أهم معوقات تحقيق المرونة الاستراتيجية ما </w:t>
      </w:r>
      <w:proofErr w:type="gramStart"/>
      <w:r w:rsidRPr="00C25200">
        <w:rPr>
          <w:rFonts w:ascii="Sakkal Majalla" w:hAnsi="Sakkal Majalla" w:cs="Sakkal Majalla"/>
          <w:i/>
          <w:iCs/>
          <w:sz w:val="28"/>
          <w:szCs w:val="28"/>
          <w:rtl/>
        </w:rPr>
        <w:t>يلي</w:t>
      </w:r>
      <w:r w:rsidR="00C25200">
        <w:rPr>
          <w:rFonts w:ascii="Sakkal Majalla" w:hAnsi="Sakkal Majalla" w:cs="Sakkal Majalla" w:hint="cs"/>
          <w:i/>
          <w:iCs/>
          <w:sz w:val="28"/>
          <w:szCs w:val="28"/>
          <w:rtl/>
        </w:rPr>
        <w:t xml:space="preserve"> :</w:t>
      </w:r>
      <w:proofErr w:type="gramEnd"/>
      <w:r w:rsidR="00C25200">
        <w:rPr>
          <w:rFonts w:ascii="Sakkal Majalla" w:hAnsi="Sakkal Majalla" w:cs="Sakkal Majalla" w:hint="cs"/>
          <w:i/>
          <w:iCs/>
          <w:sz w:val="28"/>
          <w:szCs w:val="28"/>
          <w:rtl/>
        </w:rPr>
        <w:t>-</w:t>
      </w:r>
    </w:p>
    <w:p w14:paraId="56627B21" w14:textId="77777777" w:rsidR="004A44E7" w:rsidRDefault="004A44E7" w:rsidP="009D7F40">
      <w:pPr>
        <w:jc w:val="both"/>
        <w:rPr>
          <w:rFonts w:ascii="Sakkal Majalla" w:hAnsi="Sakkal Majalla" w:cs="Sakkal Majalla"/>
          <w:sz w:val="28"/>
          <w:szCs w:val="28"/>
          <w:rtl/>
        </w:rPr>
      </w:pPr>
    </w:p>
    <w:p w14:paraId="78DE1283"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القيادة المقاومة للتغيير:</w:t>
      </w:r>
      <w:r w:rsidRPr="004A44E7">
        <w:rPr>
          <w:rFonts w:ascii="Sakkal Majalla" w:hAnsi="Sakkal Majalla" w:cs="Sakkal Majalla"/>
          <w:sz w:val="28"/>
          <w:szCs w:val="28"/>
          <w:rtl/>
        </w:rPr>
        <w:t xml:space="preserve"> تعد القيادة المقاومة للتغيير والمتمسكة بالأساليب التقليدية من أهم معوقات تحقيق المرونة الاستراتيجية. وقد أشار الجهني (2022) إلى أن نمط القيادة التقليدية يعد من أبرز التحديات التي تواجه المنظمات في تحقيق الاستدامة التنظيمية في ظل الأزمات.</w:t>
      </w:r>
    </w:p>
    <w:p w14:paraId="1ECD684D"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الثقافة التنظيمية الجامدة:</w:t>
      </w:r>
      <w:r w:rsidRPr="00C25200">
        <w:rPr>
          <w:rFonts w:ascii="Sakkal Majalla" w:hAnsi="Sakkal Majalla" w:cs="Sakkal Majalla"/>
          <w:sz w:val="28"/>
          <w:szCs w:val="28"/>
          <w:rtl/>
        </w:rPr>
        <w:t xml:space="preserve"> تعيق الثقافة التنظيمية الجامدة التي لا تشجع على الابتكار والتجريب وتقاوم التغيير تحقيق المرونة الاستراتيجية. وقد أكد العتيبي (2020) على أن الثقافة التنظيمية الجامدة تعد من أهم معوقات تحقيق المرونة الاستراتيجية في المنظمات السعودية.</w:t>
      </w:r>
    </w:p>
    <w:p w14:paraId="1186E3A8"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الهيكل التنظيمي البيروقراطي:</w:t>
      </w:r>
      <w:r w:rsidRPr="00C25200">
        <w:rPr>
          <w:rFonts w:ascii="Sakkal Majalla" w:hAnsi="Sakkal Majalla" w:cs="Sakkal Majalla"/>
          <w:sz w:val="28"/>
          <w:szCs w:val="28"/>
          <w:rtl/>
        </w:rPr>
        <w:t xml:space="preserve"> يعيق الهيكل التنظيمي البيروقراطي الذي يتسم بالمركزية وتعدد المستويات الإدارية وبطء اتخاذ القرارات تحقيق المرونة الاستراتيجية. وقد أشار العنزي (2018) إلى أن الهيكل التنظيمي البيروقراطي يعد من أبرز معوقات إدارة الأزمات في المؤسسات العامة السعودية.</w:t>
      </w:r>
    </w:p>
    <w:p w14:paraId="0C4D8BF9"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ضعف نظم المعلومات:</w:t>
      </w:r>
      <w:r w:rsidRPr="00C25200">
        <w:rPr>
          <w:rFonts w:ascii="Sakkal Majalla" w:hAnsi="Sakkal Majalla" w:cs="Sakkal Majalla"/>
          <w:sz w:val="28"/>
          <w:szCs w:val="28"/>
          <w:rtl/>
        </w:rPr>
        <w:t xml:space="preserve"> يؤدي ضعف نظم المعلومات وعدم قدرتها على توفير المعلومات اللازمة في الوقت المناسب إلى إعاقة تحقيق المرونة الاستراتيجية. وقد أكد الشمري (2020) على أن ضعف البنية التكنولوجية يعد من أهم معوقات تحقيق المرونة التكنولوجية في البنوك التجارية السعودية.</w:t>
      </w:r>
    </w:p>
    <w:p w14:paraId="407FAD73"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مقاومة التغيير:</w:t>
      </w:r>
      <w:r w:rsidRPr="00C25200">
        <w:rPr>
          <w:rFonts w:ascii="Sakkal Majalla" w:hAnsi="Sakkal Majalla" w:cs="Sakkal Majalla"/>
          <w:sz w:val="28"/>
          <w:szCs w:val="28"/>
          <w:rtl/>
        </w:rPr>
        <w:t xml:space="preserve"> تعد مقاومة التغيير من قبل العاملين والمديرين من أهم معوقات تحقيق المرونة الاستراتيجية. وقد أشار المطيري (2022) إلى أن مقاومة التغيير كانت من أبرز التحديات التي واجهت الشركات السعودية في التكيف مع تداعيات جائحة كورونا.</w:t>
      </w:r>
    </w:p>
    <w:p w14:paraId="1D8CC6CF"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lastRenderedPageBreak/>
        <w:t>محدودية الموارد:</w:t>
      </w:r>
      <w:r w:rsidRPr="00C25200">
        <w:rPr>
          <w:rFonts w:ascii="Sakkal Majalla" w:hAnsi="Sakkal Majalla" w:cs="Sakkal Majalla"/>
          <w:sz w:val="28"/>
          <w:szCs w:val="28"/>
          <w:rtl/>
        </w:rPr>
        <w:t xml:space="preserve"> تعيق محدودية الموارد المالية والبشرية والتكنولوجية قدرة المنظمة على تحقيق المرونة الاستراتيجية. وقد أكد الزعبي والعزام (2019) على أن محدودية الموارد كانت من أبرز معوقات تحقيق المرونة الاستراتيجية في شركات الاتصالات الأردنية.</w:t>
      </w:r>
    </w:p>
    <w:p w14:paraId="22B04040" w14:textId="77777777" w:rsidR="00C25200" w:rsidRDefault="004A44E7" w:rsidP="009D7F40">
      <w:pPr>
        <w:pStyle w:val="a3"/>
        <w:numPr>
          <w:ilvl w:val="0"/>
          <w:numId w:val="37"/>
        </w:numPr>
        <w:jc w:val="both"/>
        <w:rPr>
          <w:rFonts w:ascii="Sakkal Majalla" w:hAnsi="Sakkal Majalla" w:cs="Sakkal Majalla"/>
          <w:sz w:val="28"/>
          <w:szCs w:val="28"/>
        </w:rPr>
      </w:pPr>
      <w:r w:rsidRPr="00C25200">
        <w:rPr>
          <w:rFonts w:ascii="Sakkal Majalla" w:hAnsi="Sakkal Majalla" w:cs="Sakkal Majalla"/>
          <w:b/>
          <w:bCs/>
          <w:sz w:val="28"/>
          <w:szCs w:val="28"/>
          <w:rtl/>
        </w:rPr>
        <w:t>ضعف التعلم التنظيمي:</w:t>
      </w:r>
      <w:r w:rsidRPr="00C25200">
        <w:rPr>
          <w:rFonts w:ascii="Sakkal Majalla" w:hAnsi="Sakkal Majalla" w:cs="Sakkal Majalla"/>
          <w:sz w:val="28"/>
          <w:szCs w:val="28"/>
          <w:rtl/>
        </w:rPr>
        <w:t xml:space="preserve"> يؤدي ضعف التعلم التنظيمي وعدم القدرة على الاستفادة من التجارب والخبرات السابقة إلى إعاقة تحقيق المرونة الاستراتيجية. وقد أشار </w:t>
      </w:r>
      <w:r w:rsidRPr="00C25200">
        <w:rPr>
          <w:rFonts w:ascii="Sakkal Majalla" w:hAnsi="Sakkal Majalla" w:cs="Sakkal Majalla"/>
          <w:sz w:val="28"/>
          <w:szCs w:val="28"/>
        </w:rPr>
        <w:t>Hitt et al. (2020)</w:t>
      </w:r>
      <w:r w:rsidRPr="00C25200">
        <w:rPr>
          <w:rFonts w:ascii="Sakkal Majalla" w:hAnsi="Sakkal Majalla" w:cs="Sakkal Majalla"/>
          <w:sz w:val="28"/>
          <w:szCs w:val="28"/>
          <w:rtl/>
        </w:rPr>
        <w:t xml:space="preserve"> إلى أن ضعف التعلم التنظيمي يعد من أهم معوقات تطوير المرونة التنظيمية التي ترتبط ارتباطاً وثيقاً بالمرونة الاستراتيجية.</w:t>
      </w:r>
    </w:p>
    <w:p w14:paraId="3BE45AC2" w14:textId="0AB35007" w:rsidR="00F925D0" w:rsidRPr="00424A14" w:rsidRDefault="004A44E7" w:rsidP="00424A14">
      <w:pPr>
        <w:pStyle w:val="a3"/>
        <w:numPr>
          <w:ilvl w:val="0"/>
          <w:numId w:val="37"/>
        </w:numPr>
        <w:jc w:val="both"/>
        <w:rPr>
          <w:rFonts w:ascii="Sakkal Majalla" w:hAnsi="Sakkal Majalla" w:cs="Sakkal Majalla"/>
          <w:sz w:val="28"/>
          <w:szCs w:val="28"/>
          <w:rtl/>
        </w:rPr>
      </w:pPr>
      <w:r w:rsidRPr="00C25200">
        <w:rPr>
          <w:rFonts w:ascii="Sakkal Majalla" w:hAnsi="Sakkal Majalla" w:cs="Sakkal Majalla"/>
          <w:b/>
          <w:bCs/>
          <w:sz w:val="28"/>
          <w:szCs w:val="28"/>
          <w:rtl/>
        </w:rPr>
        <w:t>التركيز على المدى القصير:</w:t>
      </w:r>
      <w:r w:rsidRPr="00C25200">
        <w:rPr>
          <w:rFonts w:ascii="Sakkal Majalla" w:hAnsi="Sakkal Majalla" w:cs="Sakkal Majalla"/>
          <w:sz w:val="28"/>
          <w:szCs w:val="28"/>
          <w:rtl/>
        </w:rPr>
        <w:t xml:space="preserve"> يؤدي التركيز على النتائج قصيرة المدى وإهمال التخطيط طويل المدى إلى إعاقة تحقيق المرونة الاستراتيجية. وقد أكد </w:t>
      </w:r>
      <w:r w:rsidRPr="00C25200">
        <w:rPr>
          <w:rFonts w:ascii="Sakkal Majalla" w:hAnsi="Sakkal Majalla" w:cs="Sakkal Majalla"/>
          <w:sz w:val="28"/>
          <w:szCs w:val="28"/>
        </w:rPr>
        <w:t>Teece (2018)</w:t>
      </w:r>
      <w:r w:rsidRPr="00C25200">
        <w:rPr>
          <w:rFonts w:ascii="Sakkal Majalla" w:hAnsi="Sakkal Majalla" w:cs="Sakkal Majalla"/>
          <w:sz w:val="28"/>
          <w:szCs w:val="28"/>
          <w:rtl/>
        </w:rPr>
        <w:t xml:space="preserve"> على أهمية التوازن بين الاستكشاف (التركيز على المدى الطويل) والاستغلال (التركيز على المدى القصير) في تطوير القدرات الديناميكية والمرونة الاستراتيجية.</w:t>
      </w:r>
    </w:p>
    <w:p w14:paraId="7312F260" w14:textId="77777777" w:rsidR="00F925D0" w:rsidRDefault="00F925D0" w:rsidP="009D7F40">
      <w:pPr>
        <w:jc w:val="both"/>
        <w:rPr>
          <w:rFonts w:ascii="Sakkal Majalla" w:hAnsi="Sakkal Majalla" w:cs="Sakkal Majalla"/>
          <w:sz w:val="28"/>
          <w:szCs w:val="28"/>
          <w:u w:val="single"/>
        </w:rPr>
      </w:pPr>
    </w:p>
    <w:p w14:paraId="321D85FE" w14:textId="4A58D756" w:rsidR="00D016E2" w:rsidRPr="00515203" w:rsidRDefault="00D016E2" w:rsidP="00FF40AE">
      <w:pPr>
        <w:pStyle w:val="2"/>
      </w:pPr>
      <w:r w:rsidRPr="00515203">
        <w:rPr>
          <w:rtl/>
        </w:rPr>
        <w:t xml:space="preserve"> </w:t>
      </w:r>
      <w:bookmarkStart w:id="32" w:name="_Toc224276138"/>
      <w:r w:rsidRPr="00515203">
        <w:rPr>
          <w:rtl/>
        </w:rPr>
        <w:t>المبحث الثاني: استدامة الأعمال</w:t>
      </w:r>
      <w:bookmarkEnd w:id="32"/>
    </w:p>
    <w:p w14:paraId="31AA24DC" w14:textId="77777777" w:rsidR="00D016E2" w:rsidRDefault="00D016E2" w:rsidP="009D7F40">
      <w:pPr>
        <w:jc w:val="both"/>
        <w:rPr>
          <w:rFonts w:ascii="Sakkal Majalla" w:hAnsi="Sakkal Majalla" w:cs="Sakkal Majalla"/>
          <w:sz w:val="28"/>
          <w:szCs w:val="28"/>
          <w:rtl/>
        </w:rPr>
      </w:pPr>
    </w:p>
    <w:p w14:paraId="3E13861E" w14:textId="23AD286B" w:rsidR="00D016E2" w:rsidRPr="00515203" w:rsidRDefault="00D016E2" w:rsidP="00FF40AE">
      <w:pPr>
        <w:pStyle w:val="3"/>
      </w:pPr>
      <w:r w:rsidRPr="00515203">
        <w:rPr>
          <w:rtl/>
        </w:rPr>
        <w:t xml:space="preserve"> </w:t>
      </w:r>
      <w:bookmarkStart w:id="33" w:name="_Toc224276139"/>
      <w:r w:rsidRPr="00515203">
        <w:rPr>
          <w:rtl/>
        </w:rPr>
        <w:t>2.1 مفهوم استدامة الأعمال وتطوره التاريخي</w:t>
      </w:r>
      <w:bookmarkEnd w:id="33"/>
    </w:p>
    <w:p w14:paraId="3C5530A4" w14:textId="7F94760C" w:rsidR="00D016E2" w:rsidRPr="00515203"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يُعد مفهوم استدامة الأعمال من المفاهيم الحديثة نسبياً في مجال إدارة الأعمال، والذي تزايد الاهتمام به في العقود الأخيرة كاستجابة للتحديات البيئية والاجتماعية والاقتصادية التي تواجهها المنظمات والمجتمعات على حد سواء</w:t>
      </w:r>
      <w:r w:rsidR="00515203">
        <w:rPr>
          <w:rFonts w:ascii="Sakkal Majalla" w:hAnsi="Sakkal Majalla" w:cs="Sakkal Majalla"/>
          <w:sz w:val="28"/>
          <w:szCs w:val="28"/>
          <w:rtl/>
        </w:rPr>
        <w:t xml:space="preserve"> ، </w:t>
      </w:r>
      <w:r>
        <w:rPr>
          <w:rFonts w:ascii="Sakkal Majalla" w:hAnsi="Sakkal Majalla" w:cs="Sakkal Majalla"/>
          <w:sz w:val="28"/>
          <w:szCs w:val="28"/>
          <w:rtl/>
        </w:rPr>
        <w:t>وقد ظهر هذا المفهوم كامتداد لمفهوم التنمية المستدامة الذي قدمته اللجنة العالمية للبيئة والتنمية عام 1987 في تقريرها المعنون "مستقبلنا المشترك" (</w:t>
      </w:r>
      <w:r>
        <w:rPr>
          <w:rFonts w:ascii="Sakkal Majalla" w:hAnsi="Sakkal Majalla" w:cs="Sakkal Majalla"/>
          <w:sz w:val="28"/>
          <w:szCs w:val="28"/>
        </w:rPr>
        <w:t>Our Common Future</w:t>
      </w:r>
      <w:r>
        <w:rPr>
          <w:rFonts w:ascii="Sakkal Majalla" w:hAnsi="Sakkal Majalla" w:cs="Sakkal Majalla"/>
          <w:sz w:val="28"/>
          <w:szCs w:val="28"/>
          <w:rtl/>
        </w:rPr>
        <w:t>)</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والذي عرف التنمية المستدامة بأنها "التنمية التي تلبي احتياجات الجيل الحالي دون المساس بقدرة الأجيال القادمة على تلبية احتياجاتها" (السقا وآخرون، 2021)</w:t>
      </w:r>
      <w:r w:rsidR="00515203">
        <w:rPr>
          <w:rFonts w:ascii="Sakkal Majalla" w:hAnsi="Sakkal Majalla" w:cs="Sakkal Majalla"/>
          <w:sz w:val="28"/>
          <w:szCs w:val="28"/>
          <w:rtl/>
        </w:rPr>
        <w:t xml:space="preserve"> ، </w:t>
      </w:r>
      <w:r>
        <w:rPr>
          <w:rFonts w:ascii="Sakkal Majalla" w:hAnsi="Sakkal Majalla" w:cs="Sakkal Majalla"/>
          <w:sz w:val="28"/>
          <w:szCs w:val="28"/>
          <w:rtl/>
        </w:rPr>
        <w:t>وقد تطور مفهوم استدامة الأعمال عبر عدة مراحل</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بداية من ظهور مفهوم المسؤولية الاجتماعية للشركات (</w:t>
      </w:r>
      <w:r>
        <w:rPr>
          <w:rFonts w:ascii="Sakkal Majalla" w:hAnsi="Sakkal Majalla" w:cs="Sakkal Majalla"/>
          <w:sz w:val="28"/>
          <w:szCs w:val="28"/>
        </w:rPr>
        <w:t>Corporate Social Responsibility</w:t>
      </w:r>
      <w:r>
        <w:rPr>
          <w:rFonts w:ascii="Sakkal Majalla" w:hAnsi="Sakkal Majalla" w:cs="Sakkal Majalla"/>
          <w:sz w:val="28"/>
          <w:szCs w:val="28"/>
          <w:rtl/>
        </w:rPr>
        <w:t>) في الستينيات والسبعينيات من القرن الماضي، مروراً بمفهوم الأداء الاجتماعي للشركات (</w:t>
      </w:r>
      <w:r>
        <w:rPr>
          <w:rFonts w:ascii="Sakkal Majalla" w:hAnsi="Sakkal Majalla" w:cs="Sakkal Majalla"/>
          <w:sz w:val="28"/>
          <w:szCs w:val="28"/>
        </w:rPr>
        <w:t>Corporate Social Performance</w:t>
      </w:r>
      <w:r>
        <w:rPr>
          <w:rFonts w:ascii="Sakkal Majalla" w:hAnsi="Sakkal Majalla" w:cs="Sakkal Majalla"/>
          <w:sz w:val="28"/>
          <w:szCs w:val="28"/>
          <w:rtl/>
        </w:rPr>
        <w:t>) في الثمانينيات، وصولاً إلى مفهوم الخط الثلاثي للاستدامة (</w:t>
      </w:r>
      <w:r>
        <w:rPr>
          <w:rFonts w:ascii="Sakkal Majalla" w:hAnsi="Sakkal Majalla" w:cs="Sakkal Majalla"/>
          <w:sz w:val="28"/>
          <w:szCs w:val="28"/>
        </w:rPr>
        <w:t>Triple Bottom Line</w:t>
      </w:r>
      <w:r>
        <w:rPr>
          <w:rFonts w:ascii="Sakkal Majalla" w:hAnsi="Sakkal Majalla" w:cs="Sakkal Majalla"/>
          <w:sz w:val="28"/>
          <w:szCs w:val="28"/>
          <w:rtl/>
        </w:rPr>
        <w:t xml:space="preserve">) الذي قدمه </w:t>
      </w:r>
      <w:r>
        <w:rPr>
          <w:rFonts w:ascii="Sakkal Majalla" w:hAnsi="Sakkal Majalla" w:cs="Sakkal Majalla"/>
          <w:sz w:val="28"/>
          <w:szCs w:val="28"/>
        </w:rPr>
        <w:t>John Elkington</w:t>
      </w:r>
      <w:r>
        <w:rPr>
          <w:rFonts w:ascii="Sakkal Majalla" w:hAnsi="Sakkal Majalla" w:cs="Sakkal Majalla"/>
          <w:sz w:val="28"/>
          <w:szCs w:val="28"/>
          <w:rtl/>
        </w:rPr>
        <w:t xml:space="preserve"> في التسعينيات</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والذي يؤكد على ضرورة تحقيق التوازن بين الأبعاد الاقتصادية والاجتماعية والبيئية للاستدامة (الجهني، 2022)</w:t>
      </w:r>
      <w:r w:rsidR="00515203">
        <w:rPr>
          <w:rFonts w:ascii="Sakkal Majalla" w:hAnsi="Sakkal Majalla" w:cs="Sakkal Majalla"/>
          <w:sz w:val="28"/>
          <w:szCs w:val="28"/>
          <w:rtl/>
        </w:rPr>
        <w:t xml:space="preserve"> ، </w:t>
      </w:r>
      <w:r>
        <w:rPr>
          <w:rFonts w:ascii="Sakkal Majalla" w:hAnsi="Sakkal Majalla" w:cs="Sakkal Majalla"/>
          <w:sz w:val="28"/>
          <w:szCs w:val="28"/>
          <w:rtl/>
        </w:rPr>
        <w:t xml:space="preserve">وقد تعددت تعريفات استدامة الأعمال في الأدبيات الإدارية. فقد عرفها </w:t>
      </w:r>
      <w:r>
        <w:rPr>
          <w:rFonts w:ascii="Sakkal Majalla" w:hAnsi="Sakkal Majalla" w:cs="Sakkal Majalla"/>
          <w:sz w:val="28"/>
          <w:szCs w:val="28"/>
        </w:rPr>
        <w:t>Elkington (2018)</w:t>
      </w:r>
      <w:r>
        <w:rPr>
          <w:rFonts w:ascii="Sakkal Majalla" w:hAnsi="Sakkal Majalla" w:cs="Sakkal Majalla"/>
          <w:sz w:val="28"/>
          <w:szCs w:val="28"/>
          <w:rtl/>
        </w:rPr>
        <w:t xml:space="preserve"> بأنها "قدرة المنظمة على تحقيق النجاح على المدى الطويل من خلال الموازنة بين الأبعاد الاقتصادية والاجتماعية والبيئية"</w:t>
      </w:r>
      <w:r w:rsidR="00515203">
        <w:rPr>
          <w:rFonts w:ascii="Sakkal Majalla" w:hAnsi="Sakkal Majalla" w:cs="Sakkal Majalla"/>
          <w:sz w:val="28"/>
          <w:szCs w:val="28"/>
          <w:rtl/>
        </w:rPr>
        <w:t xml:space="preserve"> </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بينما عرفها السقا وآخرون (2021) بأنها "قدرة المنظمة على الاستمرار في تقديم منتجاتها وخدماتها بكفاءة وفعالية، مع مراعاة التوازن بين الأهداف الاقتصادية والمسؤوليات الاجتماعية والبيئية"</w:t>
      </w:r>
      <w:r w:rsidR="00515203">
        <w:rPr>
          <w:rFonts w:ascii="Sakkal Majalla" w:hAnsi="Sakkal Majalla" w:cs="Sakkal Majalla"/>
          <w:sz w:val="28"/>
          <w:szCs w:val="28"/>
          <w:rtl/>
        </w:rPr>
        <w:t xml:space="preserve">، </w:t>
      </w:r>
      <w:r>
        <w:rPr>
          <w:rFonts w:ascii="Sakkal Majalla" w:hAnsi="Sakkal Majalla" w:cs="Sakkal Majalla"/>
          <w:sz w:val="28"/>
          <w:szCs w:val="28"/>
          <w:rtl/>
        </w:rPr>
        <w:t xml:space="preserve"> في حين يرى الجهني (2022) أن استدامة الأعمال هي "قدرة المنظمة على تلبية احتياجات أصحاب المصلحة الحاليين دون المساس بقدرتها على تلبية احتياجات أصحاب المصلحة في المستقبل"</w:t>
      </w:r>
      <w:r w:rsidR="00515203">
        <w:rPr>
          <w:rFonts w:ascii="Sakkal Majalla" w:hAnsi="Sakkal Majalla" w:cs="Sakkal Majalla"/>
          <w:sz w:val="28"/>
          <w:szCs w:val="28"/>
        </w:rPr>
        <w:t xml:space="preserve"> </w:t>
      </w:r>
      <w:r w:rsidR="007246A1">
        <w:rPr>
          <w:rFonts w:ascii="Sakkal Majalla" w:hAnsi="Sakkal Majalla" w:cs="Sakkal Majalla"/>
          <w:sz w:val="28"/>
          <w:szCs w:val="28"/>
          <w:rtl/>
        </w:rPr>
        <w:t xml:space="preserve"> ،</w:t>
      </w:r>
      <w:r w:rsidR="00515203">
        <w:rPr>
          <w:rFonts w:ascii="Sakkal Majalla" w:hAnsi="Sakkal Majalla" w:cs="Sakkal Majalla"/>
          <w:sz w:val="28"/>
          <w:szCs w:val="28"/>
        </w:rPr>
        <w:t xml:space="preserve"> </w:t>
      </w:r>
      <w:r>
        <w:rPr>
          <w:rFonts w:ascii="Sakkal Majalla" w:hAnsi="Sakkal Majalla" w:cs="Sakkal Majalla"/>
          <w:sz w:val="28"/>
          <w:szCs w:val="28"/>
          <w:rtl/>
        </w:rPr>
        <w:t xml:space="preserve">ومن خلال استعراض التعريفات السابقة، </w:t>
      </w:r>
      <w:r w:rsidRPr="00515203">
        <w:rPr>
          <w:rFonts w:ascii="Sakkal Majalla" w:hAnsi="Sakkal Majalla" w:cs="Sakkal Majalla"/>
          <w:i/>
          <w:iCs/>
          <w:sz w:val="28"/>
          <w:szCs w:val="28"/>
          <w:rtl/>
        </w:rPr>
        <w:t>يمكن تحديد العناصر الأساسية لمفهوم استدامة الأعمال على النحو التالي</w:t>
      </w:r>
      <w:r w:rsidR="00515203">
        <w:rPr>
          <w:rFonts w:ascii="Sakkal Majalla" w:hAnsi="Sakkal Majalla" w:cs="Sakkal Majalla"/>
          <w:i/>
          <w:iCs/>
          <w:sz w:val="28"/>
          <w:szCs w:val="28"/>
          <w:rtl/>
        </w:rPr>
        <w:t xml:space="preserve"> :-</w:t>
      </w:r>
    </w:p>
    <w:p w14:paraId="2B37CDE9" w14:textId="77777777" w:rsidR="00D016E2" w:rsidRDefault="00D016E2" w:rsidP="009D7F40">
      <w:pPr>
        <w:jc w:val="both"/>
        <w:rPr>
          <w:rFonts w:ascii="Sakkal Majalla" w:hAnsi="Sakkal Majalla" w:cs="Sakkal Majalla"/>
          <w:sz w:val="28"/>
          <w:szCs w:val="28"/>
          <w:rtl/>
        </w:rPr>
      </w:pPr>
    </w:p>
    <w:p w14:paraId="40E70B7B" w14:textId="77777777" w:rsidR="00515203" w:rsidRDefault="00D016E2" w:rsidP="009D7F40">
      <w:pPr>
        <w:pStyle w:val="a3"/>
        <w:numPr>
          <w:ilvl w:val="0"/>
          <w:numId w:val="38"/>
        </w:numPr>
        <w:jc w:val="both"/>
        <w:rPr>
          <w:rFonts w:ascii="Sakkal Majalla" w:hAnsi="Sakkal Majalla" w:cs="Sakkal Majalla"/>
          <w:sz w:val="28"/>
          <w:szCs w:val="28"/>
        </w:rPr>
      </w:pPr>
      <w:r w:rsidRPr="00CA4442">
        <w:rPr>
          <w:rFonts w:ascii="Sakkal Majalla" w:hAnsi="Sakkal Majalla" w:cs="Sakkal Majalla"/>
          <w:b/>
          <w:bCs/>
          <w:sz w:val="28"/>
          <w:szCs w:val="28"/>
          <w:rtl/>
        </w:rPr>
        <w:lastRenderedPageBreak/>
        <w:t>التوجه طويل المدى:</w:t>
      </w:r>
      <w:r w:rsidRPr="00D016E2">
        <w:rPr>
          <w:rFonts w:ascii="Sakkal Majalla" w:hAnsi="Sakkal Majalla" w:cs="Sakkal Majalla"/>
          <w:sz w:val="28"/>
          <w:szCs w:val="28"/>
          <w:rtl/>
        </w:rPr>
        <w:t xml:space="preserve"> يركز مفهوم استدامة الأعمال على النجاح والاستمرارية على المدى الطويل، وليس فقط على تحقيق نتائج قصيرة المدى.</w:t>
      </w:r>
    </w:p>
    <w:p w14:paraId="26F37CBC" w14:textId="74A9AEC3" w:rsidR="00515203" w:rsidRDefault="00D016E2" w:rsidP="009D7F40">
      <w:pPr>
        <w:pStyle w:val="a3"/>
        <w:numPr>
          <w:ilvl w:val="0"/>
          <w:numId w:val="38"/>
        </w:numPr>
        <w:jc w:val="both"/>
        <w:rPr>
          <w:rFonts w:ascii="Sakkal Majalla" w:hAnsi="Sakkal Majalla" w:cs="Sakkal Majalla"/>
          <w:sz w:val="28"/>
          <w:szCs w:val="28"/>
        </w:rPr>
      </w:pPr>
      <w:r w:rsidRPr="00CA4442">
        <w:rPr>
          <w:rFonts w:ascii="Sakkal Majalla" w:hAnsi="Sakkal Majalla" w:cs="Sakkal Majalla"/>
          <w:b/>
          <w:bCs/>
          <w:sz w:val="28"/>
          <w:szCs w:val="28"/>
          <w:rtl/>
        </w:rPr>
        <w:t>التوازن بين الأبعاد الثلاثة:</w:t>
      </w:r>
      <w:r w:rsidRPr="00515203">
        <w:rPr>
          <w:rFonts w:ascii="Sakkal Majalla" w:hAnsi="Sakkal Majalla" w:cs="Sakkal Majalla"/>
          <w:sz w:val="28"/>
          <w:szCs w:val="28"/>
          <w:rtl/>
        </w:rPr>
        <w:t xml:space="preserve"> يؤكد مفهوم استدامة الأعمال على ضرورة تحقيق التوازن بين الأبعاد الاقتصادية والاجتماعية </w:t>
      </w:r>
      <w:proofErr w:type="gramStart"/>
      <w:r w:rsidRPr="00515203">
        <w:rPr>
          <w:rFonts w:ascii="Sakkal Majalla" w:hAnsi="Sakkal Majalla" w:cs="Sakkal Majalla"/>
          <w:sz w:val="28"/>
          <w:szCs w:val="28"/>
          <w:rtl/>
        </w:rPr>
        <w:t>والبيئية</w:t>
      </w:r>
      <w:r w:rsidR="007246A1">
        <w:rPr>
          <w:rFonts w:ascii="Sakkal Majalla" w:hAnsi="Sakkal Majalla" w:cs="Sakkal Majalla"/>
          <w:sz w:val="28"/>
          <w:szCs w:val="28"/>
          <w:rtl/>
        </w:rPr>
        <w:t xml:space="preserve"> ،</w:t>
      </w:r>
      <w:proofErr w:type="gramEnd"/>
      <w:r w:rsidRPr="00515203">
        <w:rPr>
          <w:rFonts w:ascii="Sakkal Majalla" w:hAnsi="Sakkal Majalla" w:cs="Sakkal Majalla"/>
          <w:sz w:val="28"/>
          <w:szCs w:val="28"/>
          <w:rtl/>
        </w:rPr>
        <w:t xml:space="preserve"> وعدم التركيز على بعد واحد على حساب الأبعاد الأخرى.</w:t>
      </w:r>
    </w:p>
    <w:p w14:paraId="7A48EB9E" w14:textId="6ECA07E5" w:rsidR="00515203" w:rsidRDefault="00D016E2" w:rsidP="009D7F40">
      <w:pPr>
        <w:pStyle w:val="a3"/>
        <w:numPr>
          <w:ilvl w:val="0"/>
          <w:numId w:val="38"/>
        </w:numPr>
        <w:jc w:val="both"/>
        <w:rPr>
          <w:rFonts w:ascii="Sakkal Majalla" w:hAnsi="Sakkal Majalla" w:cs="Sakkal Majalla"/>
          <w:sz w:val="28"/>
          <w:szCs w:val="28"/>
        </w:rPr>
      </w:pPr>
      <w:r w:rsidRPr="00CA4442">
        <w:rPr>
          <w:rFonts w:ascii="Sakkal Majalla" w:hAnsi="Sakkal Majalla" w:cs="Sakkal Majalla"/>
          <w:b/>
          <w:bCs/>
          <w:sz w:val="28"/>
          <w:szCs w:val="28"/>
          <w:rtl/>
        </w:rPr>
        <w:t>مراعاة مصالح جميع أصحاب المصلحة:</w:t>
      </w:r>
      <w:r w:rsidRPr="00515203">
        <w:rPr>
          <w:rFonts w:ascii="Sakkal Majalla" w:hAnsi="Sakkal Majalla" w:cs="Sakkal Majalla"/>
          <w:sz w:val="28"/>
          <w:szCs w:val="28"/>
          <w:rtl/>
        </w:rPr>
        <w:t xml:space="preserve"> يهتم مفهوم استدامة الأعمال بتلبية احتياجات جميع أصحاب المصلحة (المساهمين، العملاء، </w:t>
      </w:r>
      <w:proofErr w:type="gramStart"/>
      <w:r w:rsidRPr="00515203">
        <w:rPr>
          <w:rFonts w:ascii="Sakkal Majalla" w:hAnsi="Sakkal Majalla" w:cs="Sakkal Majalla"/>
          <w:sz w:val="28"/>
          <w:szCs w:val="28"/>
          <w:rtl/>
        </w:rPr>
        <w:t>العاملين</w:t>
      </w:r>
      <w:r w:rsidR="007246A1">
        <w:rPr>
          <w:rFonts w:ascii="Sakkal Majalla" w:hAnsi="Sakkal Majalla" w:cs="Sakkal Majalla"/>
          <w:sz w:val="28"/>
          <w:szCs w:val="28"/>
          <w:rtl/>
        </w:rPr>
        <w:t xml:space="preserve"> ،</w:t>
      </w:r>
      <w:proofErr w:type="gramEnd"/>
      <w:r w:rsidRPr="00515203">
        <w:rPr>
          <w:rFonts w:ascii="Sakkal Majalla" w:hAnsi="Sakkal Majalla" w:cs="Sakkal Majalla"/>
          <w:sz w:val="28"/>
          <w:szCs w:val="28"/>
          <w:rtl/>
        </w:rPr>
        <w:t xml:space="preserve"> المجتمع، البيئة) وليس فقط المساهمين.</w:t>
      </w:r>
    </w:p>
    <w:p w14:paraId="3F245E8A" w14:textId="77777777" w:rsidR="00515203" w:rsidRDefault="00D016E2" w:rsidP="009D7F40">
      <w:pPr>
        <w:pStyle w:val="a3"/>
        <w:numPr>
          <w:ilvl w:val="0"/>
          <w:numId w:val="38"/>
        </w:numPr>
        <w:jc w:val="both"/>
        <w:rPr>
          <w:rFonts w:ascii="Sakkal Majalla" w:hAnsi="Sakkal Majalla" w:cs="Sakkal Majalla"/>
          <w:sz w:val="28"/>
          <w:szCs w:val="28"/>
        </w:rPr>
      </w:pPr>
      <w:r w:rsidRPr="00CA4442">
        <w:rPr>
          <w:rFonts w:ascii="Sakkal Majalla" w:hAnsi="Sakkal Majalla" w:cs="Sakkal Majalla"/>
          <w:b/>
          <w:bCs/>
          <w:sz w:val="28"/>
          <w:szCs w:val="28"/>
          <w:rtl/>
        </w:rPr>
        <w:t>المسؤولية تجاه الأجيال القادمة:</w:t>
      </w:r>
      <w:r w:rsidRPr="00515203">
        <w:rPr>
          <w:rFonts w:ascii="Sakkal Majalla" w:hAnsi="Sakkal Majalla" w:cs="Sakkal Majalla"/>
          <w:sz w:val="28"/>
          <w:szCs w:val="28"/>
          <w:rtl/>
        </w:rPr>
        <w:t xml:space="preserve"> يؤكد مفهوم استدامة الأعمال على المسؤولية تجاه الأجيال القادمة وضرورة الحفاظ على الموارد الطبيعية والبيئية للأجيال المستقبلية.</w:t>
      </w:r>
    </w:p>
    <w:p w14:paraId="665D8BD2" w14:textId="5D004D2A" w:rsidR="00D016E2" w:rsidRPr="00515203" w:rsidRDefault="00D016E2" w:rsidP="009D7F40">
      <w:pPr>
        <w:pStyle w:val="a3"/>
        <w:numPr>
          <w:ilvl w:val="0"/>
          <w:numId w:val="38"/>
        </w:numPr>
        <w:jc w:val="both"/>
        <w:rPr>
          <w:rFonts w:ascii="Sakkal Majalla" w:hAnsi="Sakkal Majalla" w:cs="Sakkal Majalla"/>
          <w:sz w:val="28"/>
          <w:szCs w:val="28"/>
          <w:rtl/>
        </w:rPr>
      </w:pPr>
      <w:r w:rsidRPr="00515203">
        <w:rPr>
          <w:rFonts w:ascii="Sakkal Majalla" w:hAnsi="Sakkal Majalla" w:cs="Sakkal Majalla"/>
          <w:b/>
          <w:bCs/>
          <w:sz w:val="28"/>
          <w:szCs w:val="28"/>
          <w:rtl/>
        </w:rPr>
        <w:t>التكامل بين الأداء المالي والأداء غير المالي:</w:t>
      </w:r>
      <w:r w:rsidRPr="00515203">
        <w:rPr>
          <w:rFonts w:ascii="Sakkal Majalla" w:hAnsi="Sakkal Majalla" w:cs="Sakkal Majalla"/>
          <w:sz w:val="28"/>
          <w:szCs w:val="28"/>
          <w:rtl/>
        </w:rPr>
        <w:t xml:space="preserve"> يسعى مفهوم استدامة الأعمال إلى تحقيق التكامل بين الأداء المالي (الربحية، النمو) والأداء غير المالي (الأداء </w:t>
      </w:r>
      <w:proofErr w:type="gramStart"/>
      <w:r w:rsidRPr="00515203">
        <w:rPr>
          <w:rFonts w:ascii="Sakkal Majalla" w:hAnsi="Sakkal Majalla" w:cs="Sakkal Majalla"/>
          <w:sz w:val="28"/>
          <w:szCs w:val="28"/>
          <w:rtl/>
        </w:rPr>
        <w:t>الاجتماعي</w:t>
      </w:r>
      <w:r w:rsidR="007246A1">
        <w:rPr>
          <w:rFonts w:ascii="Sakkal Majalla" w:hAnsi="Sakkal Majalla" w:cs="Sakkal Majalla"/>
          <w:sz w:val="28"/>
          <w:szCs w:val="28"/>
          <w:rtl/>
        </w:rPr>
        <w:t xml:space="preserve"> ،</w:t>
      </w:r>
      <w:proofErr w:type="gramEnd"/>
      <w:r w:rsidRPr="00515203">
        <w:rPr>
          <w:rFonts w:ascii="Sakkal Majalla" w:hAnsi="Sakkal Majalla" w:cs="Sakkal Majalla"/>
          <w:sz w:val="28"/>
          <w:szCs w:val="28"/>
          <w:rtl/>
        </w:rPr>
        <w:t xml:space="preserve"> الأداء البيئي).</w:t>
      </w:r>
    </w:p>
    <w:p w14:paraId="2DC9D70D" w14:textId="7D2D6D7F" w:rsid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وقد ارتبط مفهوم استدامة الأعمال بعدة نظريات إدارية، أهمها نظرية أصحاب المصلحة (</w:t>
      </w:r>
      <w:r>
        <w:rPr>
          <w:rFonts w:ascii="Sakkal Majalla" w:hAnsi="Sakkal Majalla" w:cs="Sakkal Majalla"/>
          <w:sz w:val="28"/>
          <w:szCs w:val="28"/>
        </w:rPr>
        <w:t>Stakeholder Theory</w:t>
      </w:r>
      <w:r>
        <w:rPr>
          <w:rFonts w:ascii="Sakkal Majalla" w:hAnsi="Sakkal Majalla" w:cs="Sakkal Majalla"/>
          <w:sz w:val="28"/>
          <w:szCs w:val="28"/>
          <w:rtl/>
        </w:rPr>
        <w:t xml:space="preserve">) التي قدمها </w:t>
      </w:r>
      <w:r>
        <w:rPr>
          <w:rFonts w:ascii="Sakkal Majalla" w:hAnsi="Sakkal Majalla" w:cs="Sakkal Majalla"/>
          <w:sz w:val="28"/>
          <w:szCs w:val="28"/>
        </w:rPr>
        <w:t>Freeman (1984)</w:t>
      </w:r>
      <w:r>
        <w:rPr>
          <w:rFonts w:ascii="Sakkal Majalla" w:hAnsi="Sakkal Majalla" w:cs="Sakkal Majalla"/>
          <w:sz w:val="28"/>
          <w:szCs w:val="28"/>
          <w:rtl/>
        </w:rPr>
        <w:t xml:space="preserve">، والتي ترى أن نجاح المنظمة يعتمد على قدرتها على تلبية احتياجات ومتطلبات مختلف أصحاب </w:t>
      </w:r>
      <w:proofErr w:type="gramStart"/>
      <w:r>
        <w:rPr>
          <w:rFonts w:ascii="Sakkal Majalla" w:hAnsi="Sakkal Majalla" w:cs="Sakkal Majalla"/>
          <w:sz w:val="28"/>
          <w:szCs w:val="28"/>
          <w:rtl/>
        </w:rPr>
        <w:t>المصلحة</w:t>
      </w:r>
      <w:r w:rsidR="00515203">
        <w:rPr>
          <w:rFonts w:ascii="Sakkal Majalla" w:hAnsi="Sakkal Majalla" w:cs="Sakkal Majalla"/>
          <w:sz w:val="28"/>
          <w:szCs w:val="28"/>
          <w:rtl/>
        </w:rPr>
        <w:t xml:space="preserve"> </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كما يرتبط هذا المفهوم بنظرية الشرعية (</w:t>
      </w:r>
      <w:r>
        <w:rPr>
          <w:rFonts w:ascii="Sakkal Majalla" w:hAnsi="Sakkal Majalla" w:cs="Sakkal Majalla"/>
          <w:sz w:val="28"/>
          <w:szCs w:val="28"/>
        </w:rPr>
        <w:t>Legitimacy Theory</w:t>
      </w:r>
      <w:r>
        <w:rPr>
          <w:rFonts w:ascii="Sakkal Majalla" w:hAnsi="Sakkal Majalla" w:cs="Sakkal Majalla"/>
          <w:sz w:val="28"/>
          <w:szCs w:val="28"/>
          <w:rtl/>
        </w:rPr>
        <w:t>) التي تؤكد على أهمية الالتزام بالقيم والمعايير الاجتماعية والبيئية لكسب شرعية المنظمة في المجتمع (السقا وآخرون، 2021).</w:t>
      </w:r>
    </w:p>
    <w:p w14:paraId="334BC672" w14:textId="77777777" w:rsidR="00D016E2" w:rsidRDefault="00D016E2" w:rsidP="009D7F40">
      <w:pPr>
        <w:jc w:val="both"/>
        <w:rPr>
          <w:rFonts w:ascii="Sakkal Majalla" w:hAnsi="Sakkal Majalla" w:cs="Sakkal Majalla"/>
          <w:sz w:val="28"/>
          <w:szCs w:val="28"/>
          <w:rtl/>
        </w:rPr>
      </w:pPr>
    </w:p>
    <w:p w14:paraId="553FD943" w14:textId="621C2631" w:rsidR="00D016E2" w:rsidRPr="00CA4442" w:rsidRDefault="00D016E2" w:rsidP="00FF40AE">
      <w:pPr>
        <w:pStyle w:val="3"/>
      </w:pPr>
      <w:r w:rsidRPr="00CA4442">
        <w:rPr>
          <w:rtl/>
        </w:rPr>
        <w:t xml:space="preserve"> </w:t>
      </w:r>
      <w:bookmarkStart w:id="34" w:name="_Toc224276140"/>
      <w:r w:rsidRPr="00CA4442">
        <w:rPr>
          <w:rtl/>
        </w:rPr>
        <w:t>2.2 أهمية استدامة الأعمال لمنظمات الأعمال</w:t>
      </w:r>
      <w:bookmarkEnd w:id="34"/>
    </w:p>
    <w:p w14:paraId="53C65209" w14:textId="5A782AB7" w:rsidR="00D016E2" w:rsidRPr="00CA4442" w:rsidRDefault="00D016E2" w:rsidP="009D7F40">
      <w:pPr>
        <w:jc w:val="both"/>
        <w:rPr>
          <w:rFonts w:ascii="Sakkal Majalla" w:hAnsi="Sakkal Majalla" w:cs="Sakkal Majalla"/>
          <w:i/>
          <w:iCs/>
          <w:sz w:val="28"/>
          <w:szCs w:val="28"/>
        </w:rPr>
      </w:pPr>
      <w:r>
        <w:rPr>
          <w:rFonts w:ascii="Sakkal Majalla" w:hAnsi="Sakkal Majalla" w:cs="Sakkal Majalla"/>
          <w:sz w:val="28"/>
          <w:szCs w:val="28"/>
          <w:rtl/>
        </w:rPr>
        <w:t xml:space="preserve">تكتسب استدامة الأعمال أهمية متزايدة لمنظمات الأعمال في العصر الحالي، </w:t>
      </w:r>
      <w:r w:rsidRPr="00CA4442">
        <w:rPr>
          <w:rFonts w:ascii="Sakkal Majalla" w:hAnsi="Sakkal Majalla" w:cs="Sakkal Majalla"/>
          <w:i/>
          <w:iCs/>
          <w:sz w:val="28"/>
          <w:szCs w:val="28"/>
          <w:rtl/>
        </w:rPr>
        <w:t xml:space="preserve">وذلك لعدة </w:t>
      </w:r>
      <w:proofErr w:type="gramStart"/>
      <w:r w:rsidRPr="00CA4442">
        <w:rPr>
          <w:rFonts w:ascii="Sakkal Majalla" w:hAnsi="Sakkal Majalla" w:cs="Sakkal Majalla"/>
          <w:i/>
          <w:iCs/>
          <w:sz w:val="28"/>
          <w:szCs w:val="28"/>
          <w:rtl/>
        </w:rPr>
        <w:t>أسباب</w:t>
      </w:r>
      <w:r w:rsidR="007246A1">
        <w:rPr>
          <w:rFonts w:ascii="Sakkal Majalla" w:hAnsi="Sakkal Majalla" w:cs="Sakkal Majalla"/>
          <w:i/>
          <w:iCs/>
          <w:sz w:val="28"/>
          <w:szCs w:val="28"/>
          <w:rtl/>
        </w:rPr>
        <w:t xml:space="preserve"> ،</w:t>
      </w:r>
      <w:proofErr w:type="gramEnd"/>
      <w:r w:rsidRPr="00CA4442">
        <w:rPr>
          <w:rFonts w:ascii="Sakkal Majalla" w:hAnsi="Sakkal Majalla" w:cs="Sakkal Majalla"/>
          <w:i/>
          <w:iCs/>
          <w:sz w:val="28"/>
          <w:szCs w:val="28"/>
          <w:rtl/>
        </w:rPr>
        <w:t xml:space="preserve"> منها</w:t>
      </w:r>
      <w:r w:rsidR="00CA4442">
        <w:rPr>
          <w:rFonts w:ascii="Sakkal Majalla" w:hAnsi="Sakkal Majalla" w:cs="Sakkal Majalla"/>
          <w:i/>
          <w:iCs/>
          <w:sz w:val="28"/>
          <w:szCs w:val="28"/>
          <w:rtl/>
        </w:rPr>
        <w:t xml:space="preserve"> :-</w:t>
      </w:r>
    </w:p>
    <w:p w14:paraId="0B69B0E3" w14:textId="7B51367C"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تعزيز الميزة التنافسية:</w:t>
      </w:r>
      <w:r w:rsidRPr="00D016E2">
        <w:rPr>
          <w:rFonts w:ascii="Sakkal Majalla" w:hAnsi="Sakkal Majalla" w:cs="Sakkal Majalla"/>
          <w:sz w:val="28"/>
          <w:szCs w:val="28"/>
          <w:rtl/>
        </w:rPr>
        <w:t xml:space="preserve"> تسهم استدامة الأعمال في تعزيز الميزة التنافسية للمنظمة من خلال تحسين سمعتها وصورتها لدى أصحاب المصلحة، وتطوير منتجات وخدمات مستدامة تلبي احتياجات شريحة متزايدة من العملاء المهتمين </w:t>
      </w:r>
      <w:proofErr w:type="gramStart"/>
      <w:r w:rsidRPr="00D016E2">
        <w:rPr>
          <w:rFonts w:ascii="Sakkal Majalla" w:hAnsi="Sakkal Majalla" w:cs="Sakkal Majalla"/>
          <w:sz w:val="28"/>
          <w:szCs w:val="28"/>
          <w:rtl/>
        </w:rPr>
        <w:t>بالاستدامة</w:t>
      </w:r>
      <w:r w:rsidR="00CA4442">
        <w:rPr>
          <w:rFonts w:ascii="Sakkal Majalla" w:hAnsi="Sakkal Majalla" w:cs="Sakkal Majalla"/>
          <w:sz w:val="28"/>
          <w:szCs w:val="28"/>
          <w:rtl/>
        </w:rPr>
        <w:t xml:space="preserve"> ،</w:t>
      </w:r>
      <w:proofErr w:type="gramEnd"/>
      <w:r w:rsidR="00CA4442">
        <w:rPr>
          <w:rFonts w:ascii="Sakkal Majalla" w:hAnsi="Sakkal Majalla" w:cs="Sakkal Majalla"/>
          <w:sz w:val="28"/>
          <w:szCs w:val="28"/>
          <w:rtl/>
        </w:rPr>
        <w:t xml:space="preserve"> </w:t>
      </w:r>
      <w:r w:rsidRPr="00D016E2">
        <w:rPr>
          <w:rFonts w:ascii="Sakkal Majalla" w:hAnsi="Sakkal Majalla" w:cs="Sakkal Majalla"/>
          <w:sz w:val="28"/>
          <w:szCs w:val="28"/>
          <w:rtl/>
        </w:rPr>
        <w:t xml:space="preserve">وقد أكدت دراسة </w:t>
      </w:r>
      <w:r w:rsidRPr="00D016E2">
        <w:rPr>
          <w:rFonts w:ascii="Sakkal Majalla" w:hAnsi="Sakkal Majalla" w:cs="Sakkal Majalla"/>
          <w:sz w:val="28"/>
          <w:szCs w:val="28"/>
        </w:rPr>
        <w:t>Elkington (2018)</w:t>
      </w:r>
      <w:r w:rsidRPr="00D016E2">
        <w:rPr>
          <w:rFonts w:ascii="Sakkal Majalla" w:hAnsi="Sakkal Majalla" w:cs="Sakkal Majalla"/>
          <w:sz w:val="28"/>
          <w:szCs w:val="28"/>
          <w:rtl/>
        </w:rPr>
        <w:t xml:space="preserve"> على أن المنظمات التي تتبنى ممارسات الاستدامة تحقق ميزة تنافسية مستدامة على المدى الطويل.</w:t>
      </w:r>
    </w:p>
    <w:p w14:paraId="3F7497DE" w14:textId="0AE94767"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تحسين الأداء المالي:</w:t>
      </w:r>
      <w:r w:rsidRPr="00CA4442">
        <w:rPr>
          <w:rFonts w:ascii="Sakkal Majalla" w:hAnsi="Sakkal Majalla" w:cs="Sakkal Majalla"/>
          <w:sz w:val="28"/>
          <w:szCs w:val="28"/>
          <w:rtl/>
        </w:rPr>
        <w:t xml:space="preserve"> تؤدي استدامة الأعمال إلى تحسين الأداء المالي للمنظمة على المدى الطويل من خلال تقليل التكاليف (مثل تكاليف الطاقة والموارد</w:t>
      </w:r>
      <w:proofErr w:type="gramStart"/>
      <w:r w:rsidRPr="00CA4442">
        <w:rPr>
          <w:rFonts w:ascii="Sakkal Majalla" w:hAnsi="Sakkal Majalla" w:cs="Sakkal Majalla"/>
          <w:sz w:val="28"/>
          <w:szCs w:val="28"/>
          <w:rtl/>
        </w:rPr>
        <w:t>)</w:t>
      </w:r>
      <w:r w:rsidR="007246A1">
        <w:rPr>
          <w:rFonts w:ascii="Sakkal Majalla" w:hAnsi="Sakkal Majalla" w:cs="Sakkal Majalla"/>
          <w:sz w:val="28"/>
          <w:szCs w:val="28"/>
          <w:rtl/>
        </w:rPr>
        <w:t xml:space="preserve"> ،</w:t>
      </w:r>
      <w:proofErr w:type="gramEnd"/>
      <w:r w:rsidRPr="00CA4442">
        <w:rPr>
          <w:rFonts w:ascii="Sakkal Majalla" w:hAnsi="Sakkal Majalla" w:cs="Sakkal Majalla"/>
          <w:sz w:val="28"/>
          <w:szCs w:val="28"/>
          <w:rtl/>
        </w:rPr>
        <w:t xml:space="preserve"> وزيادة الإيرادات (من خلال تطوير منتجات وخدمات مستدامة)، وتقليل المخاطر (مثل مخاطر الالتزام البيئي والاجتماعي). وقد أشارت دراسة السقا وآخرون (2021) إلى وجود علاقة إيجابية بين ممارسات الاستدامة والأداء المالي للشركات.</w:t>
      </w:r>
    </w:p>
    <w:p w14:paraId="4578A3FD" w14:textId="632CF133"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تعزيز سمعة المنظمة:</w:t>
      </w:r>
      <w:r w:rsidRPr="00CA4442">
        <w:rPr>
          <w:rFonts w:ascii="Sakkal Majalla" w:hAnsi="Sakkal Majalla" w:cs="Sakkal Majalla"/>
          <w:sz w:val="28"/>
          <w:szCs w:val="28"/>
          <w:rtl/>
        </w:rPr>
        <w:t xml:space="preserve"> تسهم استدامة الأعمال في تعزيز سمعة المنظمة وصورتها لدى أصحاب المصلحة المختلفين (العملاء، </w:t>
      </w:r>
      <w:proofErr w:type="gramStart"/>
      <w:r w:rsidRPr="00CA4442">
        <w:rPr>
          <w:rFonts w:ascii="Sakkal Majalla" w:hAnsi="Sakkal Majalla" w:cs="Sakkal Majalla"/>
          <w:sz w:val="28"/>
          <w:szCs w:val="28"/>
          <w:rtl/>
        </w:rPr>
        <w:t>العاملين</w:t>
      </w:r>
      <w:r w:rsidR="007246A1">
        <w:rPr>
          <w:rFonts w:ascii="Sakkal Majalla" w:hAnsi="Sakkal Majalla" w:cs="Sakkal Majalla"/>
          <w:sz w:val="28"/>
          <w:szCs w:val="28"/>
          <w:rtl/>
        </w:rPr>
        <w:t xml:space="preserve"> ،</w:t>
      </w:r>
      <w:proofErr w:type="gramEnd"/>
      <w:r w:rsidRPr="00CA4442">
        <w:rPr>
          <w:rFonts w:ascii="Sakkal Majalla" w:hAnsi="Sakkal Majalla" w:cs="Sakkal Majalla"/>
          <w:sz w:val="28"/>
          <w:szCs w:val="28"/>
          <w:rtl/>
        </w:rPr>
        <w:t xml:space="preserve"> المستثمرين، المجتمع)، مما يؤدي إلى زيادة ولاء العملاء وجذب المواهب والاستثمارات. وقد أكد الجهني (2022) على أن المنظمات التي تتبنى ممارسات الاستدامة تتمتع بسمعة أفضل لدى أصحاب المصلحة</w:t>
      </w:r>
    </w:p>
    <w:p w14:paraId="7E102A22" w14:textId="5B90179D"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تحسين العلاقات مع أصحاب المصلحة:</w:t>
      </w:r>
      <w:r w:rsidRPr="00CA4442">
        <w:rPr>
          <w:rFonts w:ascii="Sakkal Majalla" w:hAnsi="Sakkal Majalla" w:cs="Sakkal Majalla"/>
          <w:sz w:val="28"/>
          <w:szCs w:val="28"/>
          <w:rtl/>
        </w:rPr>
        <w:t xml:space="preserve"> تؤدي استدامة الأعمال إلى تحسين العلاقات مع أصحاب المصلحة المختلفين من خلال تلبية احتياجاتهم </w:t>
      </w:r>
      <w:proofErr w:type="gramStart"/>
      <w:r w:rsidRPr="00CA4442">
        <w:rPr>
          <w:rFonts w:ascii="Sakkal Majalla" w:hAnsi="Sakkal Majalla" w:cs="Sakkal Majalla"/>
          <w:sz w:val="28"/>
          <w:szCs w:val="28"/>
          <w:rtl/>
        </w:rPr>
        <w:t>وتوقعاتهم</w:t>
      </w:r>
      <w:r w:rsidR="007246A1">
        <w:rPr>
          <w:rFonts w:ascii="Sakkal Majalla" w:hAnsi="Sakkal Majalla" w:cs="Sakkal Majalla"/>
          <w:sz w:val="28"/>
          <w:szCs w:val="28"/>
          <w:rtl/>
        </w:rPr>
        <w:t xml:space="preserve"> ،</w:t>
      </w:r>
      <w:proofErr w:type="gramEnd"/>
      <w:r w:rsidRPr="00CA4442">
        <w:rPr>
          <w:rFonts w:ascii="Sakkal Majalla" w:hAnsi="Sakkal Majalla" w:cs="Sakkal Majalla"/>
          <w:sz w:val="28"/>
          <w:szCs w:val="28"/>
          <w:rtl/>
        </w:rPr>
        <w:t xml:space="preserve"> مما يؤدي إلى زيادة ثقتهم ودعمهم للمنظمة</w:t>
      </w:r>
      <w:r w:rsidR="0049441A">
        <w:rPr>
          <w:rFonts w:ascii="Sakkal Majalla" w:hAnsi="Sakkal Majalla" w:cs="Sakkal Majalla"/>
          <w:sz w:val="28"/>
          <w:szCs w:val="28"/>
          <w:rtl/>
        </w:rPr>
        <w:t xml:space="preserve"> ، </w:t>
      </w:r>
      <w:r w:rsidRPr="00CA4442">
        <w:rPr>
          <w:rFonts w:ascii="Sakkal Majalla" w:hAnsi="Sakkal Majalla" w:cs="Sakkal Majalla"/>
          <w:sz w:val="28"/>
          <w:szCs w:val="28"/>
          <w:rtl/>
        </w:rPr>
        <w:t xml:space="preserve">وقد أشارت دراسة </w:t>
      </w:r>
      <w:r w:rsidRPr="00CA4442">
        <w:rPr>
          <w:rFonts w:ascii="Sakkal Majalla" w:hAnsi="Sakkal Majalla" w:cs="Sakkal Majalla"/>
          <w:sz w:val="28"/>
          <w:szCs w:val="28"/>
        </w:rPr>
        <w:t>Ashrafi et al</w:t>
      </w:r>
      <w:r w:rsidR="00CA4442">
        <w:rPr>
          <w:rFonts w:ascii="Sakkal Majalla" w:hAnsi="Sakkal Majalla" w:cs="Sakkal Majalla"/>
          <w:sz w:val="28"/>
          <w:szCs w:val="28"/>
        </w:rPr>
        <w:t xml:space="preserve"> </w:t>
      </w:r>
      <w:r w:rsidRPr="00CA4442">
        <w:rPr>
          <w:rFonts w:ascii="Sakkal Majalla" w:hAnsi="Sakkal Majalla" w:cs="Sakkal Majalla"/>
          <w:sz w:val="28"/>
          <w:szCs w:val="28"/>
        </w:rPr>
        <w:t>(2019)</w:t>
      </w:r>
      <w:r w:rsidRPr="00CA4442">
        <w:rPr>
          <w:rFonts w:ascii="Sakkal Majalla" w:hAnsi="Sakkal Majalla" w:cs="Sakkal Majalla"/>
          <w:sz w:val="28"/>
          <w:szCs w:val="28"/>
          <w:rtl/>
        </w:rPr>
        <w:t xml:space="preserve"> إلى أن المنظمات التي تتبنى ممارسات الاستدامة تتمتع بعلاقات أفضل مع أصحاب المصلحة.</w:t>
      </w:r>
    </w:p>
    <w:p w14:paraId="68C4B875" w14:textId="503D3E72"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lastRenderedPageBreak/>
        <w:t>الالتزام بالقوانين والتشريعات:</w:t>
      </w:r>
      <w:r w:rsidRPr="00CA4442">
        <w:rPr>
          <w:rFonts w:ascii="Sakkal Majalla" w:hAnsi="Sakkal Majalla" w:cs="Sakkal Majalla"/>
          <w:sz w:val="28"/>
          <w:szCs w:val="28"/>
          <w:rtl/>
        </w:rPr>
        <w:t xml:space="preserve"> تساعد استدامة الأعمال المنظمات على الالتزام بالقوانين والتشريعات البيئية والاجتماعية المتزايدة، وتجنب العقوبات والغرامات التي قد تنتج عن عدم </w:t>
      </w:r>
      <w:proofErr w:type="gramStart"/>
      <w:r w:rsidRPr="00CA4442">
        <w:rPr>
          <w:rFonts w:ascii="Sakkal Majalla" w:hAnsi="Sakkal Majalla" w:cs="Sakkal Majalla"/>
          <w:sz w:val="28"/>
          <w:szCs w:val="28"/>
          <w:rtl/>
        </w:rPr>
        <w:t>الالتزام</w:t>
      </w:r>
      <w:r w:rsidR="007246A1">
        <w:rPr>
          <w:rFonts w:ascii="Sakkal Majalla" w:hAnsi="Sakkal Majalla" w:cs="Sakkal Majalla"/>
          <w:sz w:val="28"/>
          <w:szCs w:val="28"/>
          <w:rtl/>
        </w:rPr>
        <w:t xml:space="preserve"> ،</w:t>
      </w:r>
      <w:proofErr w:type="gramEnd"/>
      <w:r w:rsidR="0049441A">
        <w:rPr>
          <w:rFonts w:ascii="Sakkal Majalla" w:hAnsi="Sakkal Majalla" w:cs="Sakkal Majalla"/>
          <w:sz w:val="28"/>
          <w:szCs w:val="28"/>
          <w:rtl/>
        </w:rPr>
        <w:t xml:space="preserve"> </w:t>
      </w:r>
      <w:r w:rsidRPr="00CA4442">
        <w:rPr>
          <w:rFonts w:ascii="Sakkal Majalla" w:hAnsi="Sakkal Majalla" w:cs="Sakkal Majalla"/>
          <w:sz w:val="28"/>
          <w:szCs w:val="28"/>
          <w:rtl/>
        </w:rPr>
        <w:t xml:space="preserve"> وقد أكد </w:t>
      </w:r>
      <w:r w:rsidRPr="00CA4442">
        <w:rPr>
          <w:rFonts w:ascii="Sakkal Majalla" w:hAnsi="Sakkal Majalla" w:cs="Sakkal Majalla"/>
          <w:sz w:val="28"/>
          <w:szCs w:val="28"/>
        </w:rPr>
        <w:t>Elkington (2018)</w:t>
      </w:r>
      <w:r w:rsidRPr="00CA4442">
        <w:rPr>
          <w:rFonts w:ascii="Sakkal Majalla" w:hAnsi="Sakkal Majalla" w:cs="Sakkal Majalla"/>
          <w:sz w:val="28"/>
          <w:szCs w:val="28"/>
          <w:rtl/>
        </w:rPr>
        <w:t xml:space="preserve"> على أن الالتزام بالقوانين والتشريعات البيئية والاجتماعية أصبح ضرورة وليس خياراً للمنظمات في العصر الحالي.</w:t>
      </w:r>
    </w:p>
    <w:p w14:paraId="3500D0CF" w14:textId="6006E7E1"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الاستجابة للضغوط الخارجية:</w:t>
      </w:r>
      <w:r w:rsidRPr="00CA4442">
        <w:rPr>
          <w:rFonts w:ascii="Sakkal Majalla" w:hAnsi="Sakkal Majalla" w:cs="Sakkal Majalla"/>
          <w:sz w:val="28"/>
          <w:szCs w:val="28"/>
          <w:rtl/>
        </w:rPr>
        <w:t xml:space="preserve"> تمكن استدامة الأعمال المنظمات من الاستجابة للضغوط الخارجية المتزايدة من أصحاب المصلحة (العملاء، المستثمرين، </w:t>
      </w:r>
      <w:proofErr w:type="gramStart"/>
      <w:r w:rsidRPr="00CA4442">
        <w:rPr>
          <w:rFonts w:ascii="Sakkal Majalla" w:hAnsi="Sakkal Majalla" w:cs="Sakkal Majalla"/>
          <w:sz w:val="28"/>
          <w:szCs w:val="28"/>
          <w:rtl/>
        </w:rPr>
        <w:t>الحكومات</w:t>
      </w:r>
      <w:r w:rsidR="007246A1">
        <w:rPr>
          <w:rFonts w:ascii="Sakkal Majalla" w:hAnsi="Sakkal Majalla" w:cs="Sakkal Majalla"/>
          <w:sz w:val="28"/>
          <w:szCs w:val="28"/>
          <w:rtl/>
        </w:rPr>
        <w:t xml:space="preserve"> ،</w:t>
      </w:r>
      <w:proofErr w:type="gramEnd"/>
      <w:r w:rsidRPr="00CA4442">
        <w:rPr>
          <w:rFonts w:ascii="Sakkal Majalla" w:hAnsi="Sakkal Majalla" w:cs="Sakkal Majalla"/>
          <w:sz w:val="28"/>
          <w:szCs w:val="28"/>
          <w:rtl/>
        </w:rPr>
        <w:t xml:space="preserve"> المجتمع المدني) للالتزام بمعايير الاستدامة</w:t>
      </w:r>
      <w:r w:rsidR="0049441A">
        <w:rPr>
          <w:rFonts w:ascii="Sakkal Majalla" w:hAnsi="Sakkal Majalla" w:cs="Sakkal Majalla"/>
          <w:sz w:val="28"/>
          <w:szCs w:val="28"/>
          <w:rtl/>
        </w:rPr>
        <w:t xml:space="preserve">، </w:t>
      </w:r>
      <w:r w:rsidRPr="00CA4442">
        <w:rPr>
          <w:rFonts w:ascii="Sakkal Majalla" w:hAnsi="Sakkal Majalla" w:cs="Sakkal Majalla"/>
          <w:sz w:val="28"/>
          <w:szCs w:val="28"/>
          <w:rtl/>
        </w:rPr>
        <w:t>وقد أشار السقا وآخرون (2021) إلى تزايد الضغوط على المنظمات لتبني ممارسات الاستدامة.</w:t>
      </w:r>
    </w:p>
    <w:p w14:paraId="07ABD2D9" w14:textId="3B92AB0D" w:rsidR="00CA4442" w:rsidRDefault="00D016E2" w:rsidP="009D7F40">
      <w:pPr>
        <w:pStyle w:val="a3"/>
        <w:numPr>
          <w:ilvl w:val="0"/>
          <w:numId w:val="39"/>
        </w:numPr>
        <w:jc w:val="both"/>
        <w:rPr>
          <w:rFonts w:ascii="Sakkal Majalla" w:hAnsi="Sakkal Majalla" w:cs="Sakkal Majalla"/>
          <w:sz w:val="28"/>
          <w:szCs w:val="28"/>
        </w:rPr>
      </w:pPr>
      <w:r w:rsidRPr="00CA4442">
        <w:rPr>
          <w:rFonts w:ascii="Sakkal Majalla" w:hAnsi="Sakkal Majalla" w:cs="Sakkal Majalla"/>
          <w:b/>
          <w:bCs/>
          <w:sz w:val="28"/>
          <w:szCs w:val="28"/>
          <w:rtl/>
        </w:rPr>
        <w:t>إدارة المخاطر:</w:t>
      </w:r>
      <w:r w:rsidRPr="00CA4442">
        <w:rPr>
          <w:rFonts w:ascii="Sakkal Majalla" w:hAnsi="Sakkal Majalla" w:cs="Sakkal Majalla"/>
          <w:sz w:val="28"/>
          <w:szCs w:val="28"/>
          <w:rtl/>
        </w:rPr>
        <w:t xml:space="preserve"> تساعد استدامة الأعمال المنظمات على إدارة المخاطر البيئية والاجتماعية والاقتصادية التي قد تؤثر على استمراريتها، مثل مخاطر تغير </w:t>
      </w:r>
      <w:proofErr w:type="gramStart"/>
      <w:r w:rsidRPr="00CA4442">
        <w:rPr>
          <w:rFonts w:ascii="Sakkal Majalla" w:hAnsi="Sakkal Majalla" w:cs="Sakkal Majalla"/>
          <w:sz w:val="28"/>
          <w:szCs w:val="28"/>
          <w:rtl/>
        </w:rPr>
        <w:t>المناخ</w:t>
      </w:r>
      <w:r w:rsidR="007246A1">
        <w:rPr>
          <w:rFonts w:ascii="Sakkal Majalla" w:hAnsi="Sakkal Majalla" w:cs="Sakkal Majalla"/>
          <w:sz w:val="28"/>
          <w:szCs w:val="28"/>
          <w:rtl/>
        </w:rPr>
        <w:t xml:space="preserve"> ،</w:t>
      </w:r>
      <w:proofErr w:type="gramEnd"/>
      <w:r w:rsidRPr="00CA4442">
        <w:rPr>
          <w:rFonts w:ascii="Sakkal Majalla" w:hAnsi="Sakkal Majalla" w:cs="Sakkal Majalla"/>
          <w:sz w:val="28"/>
          <w:szCs w:val="28"/>
          <w:rtl/>
        </w:rPr>
        <w:t xml:space="preserve"> ونقص الموارد، والتغيرات في سلوك المستهلكين. وقد أكد الجهني (2022) على أهمية استدامة الأعمال في إدارة المخاطر وضمان استمرارية المنظمات في ظل الأزمات.</w:t>
      </w:r>
    </w:p>
    <w:p w14:paraId="11DF25DD" w14:textId="52A5D472" w:rsidR="00D016E2" w:rsidRPr="00CA4442" w:rsidRDefault="00D016E2" w:rsidP="009D7F40">
      <w:pPr>
        <w:pStyle w:val="a3"/>
        <w:numPr>
          <w:ilvl w:val="0"/>
          <w:numId w:val="39"/>
        </w:numPr>
        <w:jc w:val="both"/>
        <w:rPr>
          <w:rFonts w:ascii="Sakkal Majalla" w:hAnsi="Sakkal Majalla" w:cs="Sakkal Majalla"/>
          <w:sz w:val="28"/>
          <w:szCs w:val="28"/>
          <w:rtl/>
        </w:rPr>
      </w:pPr>
      <w:r w:rsidRPr="00CA4442">
        <w:rPr>
          <w:rFonts w:ascii="Sakkal Majalla" w:hAnsi="Sakkal Majalla" w:cs="Sakkal Majalla"/>
          <w:b/>
          <w:bCs/>
          <w:sz w:val="28"/>
          <w:szCs w:val="28"/>
          <w:rtl/>
        </w:rPr>
        <w:t>الابتكار والإبداع:</w:t>
      </w:r>
      <w:r w:rsidRPr="00CA4442">
        <w:rPr>
          <w:rFonts w:ascii="Sakkal Majalla" w:hAnsi="Sakkal Majalla" w:cs="Sakkal Majalla"/>
          <w:sz w:val="28"/>
          <w:szCs w:val="28"/>
          <w:rtl/>
        </w:rPr>
        <w:t xml:space="preserve"> تحفز استدامة الأعمال المنظمات على الابتكار والإبداع في منتجاتها وخدماتها وعملياتها ونماذج أعمالها لمواجهة التحديات البيئية والاجتماعية </w:t>
      </w:r>
      <w:proofErr w:type="gramStart"/>
      <w:r w:rsidRPr="00CA4442">
        <w:rPr>
          <w:rFonts w:ascii="Sakkal Majalla" w:hAnsi="Sakkal Majalla" w:cs="Sakkal Majalla"/>
          <w:sz w:val="28"/>
          <w:szCs w:val="28"/>
          <w:rtl/>
        </w:rPr>
        <w:t>والاقتصادية</w:t>
      </w:r>
      <w:r w:rsidR="007C2D76">
        <w:rPr>
          <w:rFonts w:ascii="Sakkal Majalla" w:hAnsi="Sakkal Majalla" w:cs="Sakkal Majalla"/>
          <w:sz w:val="28"/>
          <w:szCs w:val="28"/>
          <w:rtl/>
        </w:rPr>
        <w:t xml:space="preserve">، </w:t>
      </w:r>
      <w:r w:rsidRPr="00CA4442">
        <w:rPr>
          <w:rFonts w:ascii="Sakkal Majalla" w:hAnsi="Sakkal Majalla" w:cs="Sakkal Majalla"/>
          <w:sz w:val="28"/>
          <w:szCs w:val="28"/>
          <w:rtl/>
        </w:rPr>
        <w:t xml:space="preserve"> وقد</w:t>
      </w:r>
      <w:proofErr w:type="gramEnd"/>
      <w:r w:rsidRPr="00CA4442">
        <w:rPr>
          <w:rFonts w:ascii="Sakkal Majalla" w:hAnsi="Sakkal Majalla" w:cs="Sakkal Majalla"/>
          <w:sz w:val="28"/>
          <w:szCs w:val="28"/>
          <w:rtl/>
        </w:rPr>
        <w:t xml:space="preserve"> أشارت دراسة </w:t>
      </w:r>
      <w:r w:rsidRPr="00CA4442">
        <w:rPr>
          <w:rFonts w:ascii="Sakkal Majalla" w:hAnsi="Sakkal Majalla" w:cs="Sakkal Majalla"/>
          <w:sz w:val="28"/>
          <w:szCs w:val="28"/>
        </w:rPr>
        <w:t>Ashrafi et al. (2019)</w:t>
      </w:r>
      <w:r w:rsidRPr="00CA4442">
        <w:rPr>
          <w:rFonts w:ascii="Sakkal Majalla" w:hAnsi="Sakkal Majalla" w:cs="Sakkal Majalla"/>
          <w:sz w:val="28"/>
          <w:szCs w:val="28"/>
          <w:rtl/>
        </w:rPr>
        <w:t xml:space="preserve"> إلى العلاقة الإيجابية بين استدامة الأعمال والابتكار التنظيمي</w:t>
      </w:r>
    </w:p>
    <w:p w14:paraId="38BC56D8" w14:textId="43463B19" w:rsid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 xml:space="preserve">وفي ضوء ما </w:t>
      </w:r>
      <w:proofErr w:type="gramStart"/>
      <w:r>
        <w:rPr>
          <w:rFonts w:ascii="Sakkal Majalla" w:hAnsi="Sakkal Majalla" w:cs="Sakkal Majalla"/>
          <w:sz w:val="28"/>
          <w:szCs w:val="28"/>
          <w:rtl/>
        </w:rPr>
        <w:t>سبق</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يمكن القول إن استدامة الأعمال أصبحت ضرورة استراتيجية للمنظمات التي تسعى للبقاء والنمو في بيئة الأعمال الحالية المليئة بالتحديات والمتغيرات</w:t>
      </w:r>
      <w:r w:rsidR="007C2D76">
        <w:rPr>
          <w:rFonts w:ascii="Sakkal Majalla" w:hAnsi="Sakkal Majalla" w:cs="Sakkal Majalla"/>
          <w:sz w:val="28"/>
          <w:szCs w:val="28"/>
          <w:rtl/>
        </w:rPr>
        <w:t xml:space="preserve"> ، </w:t>
      </w:r>
      <w:r>
        <w:rPr>
          <w:rFonts w:ascii="Sakkal Majalla" w:hAnsi="Sakkal Majalla" w:cs="Sakkal Majalla"/>
          <w:sz w:val="28"/>
          <w:szCs w:val="28"/>
          <w:rtl/>
        </w:rPr>
        <w:t xml:space="preserve">وقد أكدت دراسة </w:t>
      </w:r>
      <w:r>
        <w:rPr>
          <w:rFonts w:ascii="Sakkal Majalla" w:hAnsi="Sakkal Majalla" w:cs="Sakkal Majalla"/>
          <w:sz w:val="28"/>
          <w:szCs w:val="28"/>
        </w:rPr>
        <w:t>Elkington (2018)</w:t>
      </w:r>
      <w:r>
        <w:rPr>
          <w:rFonts w:ascii="Sakkal Majalla" w:hAnsi="Sakkal Majalla" w:cs="Sakkal Majalla"/>
          <w:sz w:val="28"/>
          <w:szCs w:val="28"/>
          <w:rtl/>
        </w:rPr>
        <w:t xml:space="preserve"> أن المنظمات التي لا تتبنى ممارسات الاستدامة ستجد صعوبة في البقاء والمنافسة في المستقبل.</w:t>
      </w:r>
    </w:p>
    <w:p w14:paraId="2C5C61DB" w14:textId="77777777" w:rsidR="00D016E2" w:rsidRDefault="00D016E2" w:rsidP="009D7F40">
      <w:pPr>
        <w:jc w:val="both"/>
        <w:rPr>
          <w:rFonts w:ascii="Sakkal Majalla" w:hAnsi="Sakkal Majalla" w:cs="Sakkal Majalla"/>
          <w:sz w:val="28"/>
          <w:szCs w:val="28"/>
          <w:rtl/>
        </w:rPr>
      </w:pPr>
    </w:p>
    <w:p w14:paraId="249FD7C1" w14:textId="3ED40516" w:rsidR="00D016E2" w:rsidRPr="007C2D76" w:rsidRDefault="00D016E2" w:rsidP="00FF40AE">
      <w:pPr>
        <w:pStyle w:val="3"/>
      </w:pPr>
      <w:r w:rsidRPr="007C2D76">
        <w:rPr>
          <w:rtl/>
        </w:rPr>
        <w:t xml:space="preserve"> </w:t>
      </w:r>
      <w:bookmarkStart w:id="35" w:name="_Toc224276141"/>
      <w:r w:rsidRPr="007C2D76">
        <w:rPr>
          <w:rtl/>
        </w:rPr>
        <w:t>2.3 أبعاد استدامة الأعمال</w:t>
      </w:r>
      <w:bookmarkEnd w:id="35"/>
    </w:p>
    <w:p w14:paraId="53450275" w14:textId="1C11DEDB" w:rsidR="00D016E2" w:rsidRPr="00424A14" w:rsidRDefault="00D016E2" w:rsidP="00424A14">
      <w:pPr>
        <w:jc w:val="both"/>
        <w:rPr>
          <w:rFonts w:ascii="Sakkal Majalla" w:hAnsi="Sakkal Majalla" w:cs="Sakkal Majalla"/>
          <w:i/>
          <w:iCs/>
          <w:sz w:val="28"/>
          <w:szCs w:val="28"/>
          <w:rtl/>
        </w:rPr>
      </w:pPr>
      <w:r>
        <w:rPr>
          <w:rFonts w:ascii="Sakkal Majalla" w:hAnsi="Sakkal Majalla" w:cs="Sakkal Majalla"/>
          <w:sz w:val="28"/>
          <w:szCs w:val="28"/>
          <w:rtl/>
        </w:rPr>
        <w:t xml:space="preserve">استناداً إلى مفهوم الخط الثلاثي للاستدامة الذي قدمه </w:t>
      </w:r>
      <w:r>
        <w:rPr>
          <w:rFonts w:ascii="Sakkal Majalla" w:hAnsi="Sakkal Majalla" w:cs="Sakkal Majalla"/>
          <w:sz w:val="28"/>
          <w:szCs w:val="28"/>
        </w:rPr>
        <w:t>John Elkington</w:t>
      </w:r>
      <w:r>
        <w:rPr>
          <w:rFonts w:ascii="Sakkal Majalla" w:hAnsi="Sakkal Majalla" w:cs="Sakkal Majalla"/>
          <w:sz w:val="28"/>
          <w:szCs w:val="28"/>
          <w:rtl/>
        </w:rPr>
        <w:t xml:space="preserve">، يمكن تقسيم استدامة الأعمال إلى ثلاثة أبعاد </w:t>
      </w:r>
      <w:proofErr w:type="gramStart"/>
      <w:r>
        <w:rPr>
          <w:rFonts w:ascii="Sakkal Majalla" w:hAnsi="Sakkal Majalla" w:cs="Sakkal Majalla"/>
          <w:sz w:val="28"/>
          <w:szCs w:val="28"/>
          <w:rtl/>
        </w:rPr>
        <w:t>رئيسية</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هي: الاستدامة الاقتصادية، الاستدامة الاجتماعية، والاستدامة البيئية</w:t>
      </w:r>
      <w:r w:rsidR="007C2D76">
        <w:rPr>
          <w:rFonts w:ascii="Sakkal Majalla" w:hAnsi="Sakkal Majalla" w:cs="Sakkal Majalla"/>
          <w:sz w:val="28"/>
          <w:szCs w:val="28"/>
          <w:rtl/>
        </w:rPr>
        <w:t xml:space="preserve"> </w:t>
      </w:r>
      <w:r w:rsidR="007246A1">
        <w:rPr>
          <w:rFonts w:ascii="Sakkal Majalla" w:hAnsi="Sakkal Majalla" w:cs="Sakkal Majalla"/>
          <w:sz w:val="28"/>
          <w:szCs w:val="28"/>
          <w:rtl/>
        </w:rPr>
        <w:t xml:space="preserve"> ،</w:t>
      </w:r>
      <w:r w:rsidR="007C2D76">
        <w:rPr>
          <w:rFonts w:ascii="Sakkal Majalla" w:hAnsi="Sakkal Majalla" w:cs="Sakkal Majalla"/>
          <w:sz w:val="28"/>
          <w:szCs w:val="28"/>
          <w:rtl/>
        </w:rPr>
        <w:t xml:space="preserve"> </w:t>
      </w:r>
      <w:r w:rsidRPr="007C2D76">
        <w:rPr>
          <w:rFonts w:ascii="Sakkal Majalla" w:hAnsi="Sakkal Majalla" w:cs="Sakkal Majalla"/>
          <w:i/>
          <w:iCs/>
          <w:sz w:val="28"/>
          <w:szCs w:val="28"/>
          <w:rtl/>
        </w:rPr>
        <w:t>وفيما يلي عرض تفصيلي لهذه الأبعاد</w:t>
      </w:r>
      <w:r w:rsidR="007C2D76">
        <w:rPr>
          <w:rFonts w:ascii="Sakkal Majalla" w:hAnsi="Sakkal Majalla" w:cs="Sakkal Majalla"/>
          <w:i/>
          <w:iCs/>
          <w:sz w:val="28"/>
          <w:szCs w:val="28"/>
          <w:rtl/>
        </w:rPr>
        <w:t xml:space="preserve"> :-</w:t>
      </w:r>
    </w:p>
    <w:p w14:paraId="4AE4DBCB" w14:textId="26C9E5FD" w:rsidR="00D016E2" w:rsidRPr="007C2D76" w:rsidRDefault="00D016E2" w:rsidP="009D7F40">
      <w:pPr>
        <w:jc w:val="both"/>
        <w:rPr>
          <w:rFonts w:ascii="Sakkal Majalla" w:hAnsi="Sakkal Majalla" w:cs="Sakkal Majalla"/>
          <w:b/>
          <w:bCs/>
          <w:sz w:val="28"/>
          <w:szCs w:val="28"/>
        </w:rPr>
      </w:pPr>
      <w:r w:rsidRPr="007C2D76">
        <w:rPr>
          <w:rFonts w:ascii="Sakkal Majalla" w:hAnsi="Sakkal Majalla" w:cs="Sakkal Majalla"/>
          <w:b/>
          <w:bCs/>
          <w:sz w:val="28"/>
          <w:szCs w:val="28"/>
          <w:rtl/>
        </w:rPr>
        <w:t xml:space="preserve"> 2.3.1 الاستدامة الاقتصادية</w:t>
      </w:r>
    </w:p>
    <w:p w14:paraId="48D0DAE1" w14:textId="780B8799" w:rsidR="00D016E2" w:rsidRPr="007C2D76"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تشير الاستدامة الاقتصادية إلى قدرة المنظمة على تحقيق الربحية والنمو على المدى الطويل، مع ضمان توفير قيمة اقتصادية لأصحاب المصلحة المختلفين (</w:t>
      </w:r>
      <w:proofErr w:type="gramStart"/>
      <w:r>
        <w:rPr>
          <w:rFonts w:ascii="Sakkal Majalla" w:hAnsi="Sakkal Majalla" w:cs="Sakkal Majalla"/>
          <w:sz w:val="28"/>
          <w:szCs w:val="28"/>
          <w:rtl/>
        </w:rPr>
        <w:t>المساهمين</w:t>
      </w:r>
      <w:r w:rsidR="007246A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العملاء، العاملين، الموردين</w:t>
      </w:r>
      <w:r w:rsidR="007246A1">
        <w:rPr>
          <w:rFonts w:ascii="Sakkal Majalla" w:hAnsi="Sakkal Majalla" w:cs="Sakkal Majalla"/>
          <w:sz w:val="28"/>
          <w:szCs w:val="28"/>
          <w:rtl/>
        </w:rPr>
        <w:t xml:space="preserve"> ،</w:t>
      </w:r>
      <w:r>
        <w:rPr>
          <w:rFonts w:ascii="Sakkal Majalla" w:hAnsi="Sakkal Majalla" w:cs="Sakkal Majalla"/>
          <w:sz w:val="28"/>
          <w:szCs w:val="28"/>
          <w:rtl/>
        </w:rPr>
        <w:t xml:space="preserve"> المجتمع) (السقا وآخرون، 2021). </w:t>
      </w:r>
      <w:r w:rsidRPr="007C2D76">
        <w:rPr>
          <w:rFonts w:ascii="Sakkal Majalla" w:hAnsi="Sakkal Majalla" w:cs="Sakkal Majalla"/>
          <w:i/>
          <w:iCs/>
          <w:sz w:val="28"/>
          <w:szCs w:val="28"/>
          <w:rtl/>
        </w:rPr>
        <w:t xml:space="preserve">وتتضمن الاستدامة الاقتصادية عدة جوانب، </w:t>
      </w:r>
      <w:proofErr w:type="gramStart"/>
      <w:r w:rsidRPr="007C2D76">
        <w:rPr>
          <w:rFonts w:ascii="Sakkal Majalla" w:hAnsi="Sakkal Majalla" w:cs="Sakkal Majalla"/>
          <w:i/>
          <w:iCs/>
          <w:sz w:val="28"/>
          <w:szCs w:val="28"/>
          <w:rtl/>
        </w:rPr>
        <w:t>منها</w:t>
      </w:r>
      <w:r w:rsidR="007C2D76">
        <w:rPr>
          <w:rFonts w:ascii="Sakkal Majalla" w:hAnsi="Sakkal Majalla" w:cs="Sakkal Majalla"/>
          <w:i/>
          <w:iCs/>
          <w:sz w:val="28"/>
          <w:szCs w:val="28"/>
          <w:rtl/>
        </w:rPr>
        <w:t xml:space="preserve"> :</w:t>
      </w:r>
      <w:proofErr w:type="gramEnd"/>
      <w:r w:rsidR="007C2D76">
        <w:rPr>
          <w:rFonts w:ascii="Sakkal Majalla" w:hAnsi="Sakkal Majalla" w:cs="Sakkal Majalla"/>
          <w:i/>
          <w:iCs/>
          <w:sz w:val="28"/>
          <w:szCs w:val="28"/>
          <w:rtl/>
        </w:rPr>
        <w:t>-</w:t>
      </w:r>
    </w:p>
    <w:p w14:paraId="0F69C54E" w14:textId="77777777" w:rsidR="00D016E2" w:rsidRDefault="00D016E2" w:rsidP="009D7F40">
      <w:pPr>
        <w:jc w:val="both"/>
        <w:rPr>
          <w:rFonts w:ascii="Sakkal Majalla" w:hAnsi="Sakkal Majalla" w:cs="Sakkal Majalla"/>
          <w:sz w:val="28"/>
          <w:szCs w:val="28"/>
          <w:rtl/>
        </w:rPr>
      </w:pPr>
    </w:p>
    <w:p w14:paraId="32B169A7" w14:textId="77777777" w:rsidR="007C2D76" w:rsidRDefault="00D016E2" w:rsidP="009D7F40">
      <w:pPr>
        <w:pStyle w:val="a3"/>
        <w:numPr>
          <w:ilvl w:val="0"/>
          <w:numId w:val="40"/>
        </w:numPr>
        <w:jc w:val="both"/>
        <w:rPr>
          <w:rFonts w:ascii="Sakkal Majalla" w:hAnsi="Sakkal Majalla" w:cs="Sakkal Majalla"/>
          <w:sz w:val="28"/>
          <w:szCs w:val="28"/>
        </w:rPr>
      </w:pPr>
      <w:r w:rsidRPr="00D016E2">
        <w:rPr>
          <w:rFonts w:ascii="Sakkal Majalla" w:hAnsi="Sakkal Majalla" w:cs="Sakkal Majalla"/>
          <w:sz w:val="28"/>
          <w:szCs w:val="28"/>
          <w:rtl/>
        </w:rPr>
        <w:t xml:space="preserve">الربحية والنمو: وتتعلق بقدرة المنظمة على تحقيق أرباح مستدامة ونمو مستمر في المبيعات والحصة السوقية على المدى الطويل. وقد أكد </w:t>
      </w:r>
      <w:r w:rsidRPr="00D016E2">
        <w:rPr>
          <w:rFonts w:ascii="Sakkal Majalla" w:hAnsi="Sakkal Majalla" w:cs="Sakkal Majalla"/>
          <w:sz w:val="28"/>
          <w:szCs w:val="28"/>
        </w:rPr>
        <w:t>Elkington (2018)</w:t>
      </w:r>
      <w:r w:rsidRPr="00D016E2">
        <w:rPr>
          <w:rFonts w:ascii="Sakkal Majalla" w:hAnsi="Sakkal Majalla" w:cs="Sakkal Majalla"/>
          <w:sz w:val="28"/>
          <w:szCs w:val="28"/>
          <w:rtl/>
        </w:rPr>
        <w:t xml:space="preserve"> على أن الربحية والنمو المستدامين يشكلان أساس الاستدامة الاقتصادية.</w:t>
      </w:r>
    </w:p>
    <w:p w14:paraId="5C659B0E" w14:textId="34CC464D" w:rsidR="007C2D76" w:rsidRDefault="00D016E2" w:rsidP="009D7F40">
      <w:pPr>
        <w:pStyle w:val="a3"/>
        <w:numPr>
          <w:ilvl w:val="0"/>
          <w:numId w:val="40"/>
        </w:numPr>
        <w:jc w:val="both"/>
        <w:rPr>
          <w:rFonts w:ascii="Sakkal Majalla" w:hAnsi="Sakkal Majalla" w:cs="Sakkal Majalla"/>
          <w:sz w:val="28"/>
          <w:szCs w:val="28"/>
        </w:rPr>
      </w:pPr>
      <w:r w:rsidRPr="007C2D76">
        <w:rPr>
          <w:rFonts w:ascii="Sakkal Majalla" w:hAnsi="Sakkal Majalla" w:cs="Sakkal Majalla"/>
          <w:sz w:val="28"/>
          <w:szCs w:val="28"/>
          <w:rtl/>
        </w:rPr>
        <w:lastRenderedPageBreak/>
        <w:t>كفاءة استخدام الموارد: وتشير إلى قدرة المنظمة على استخدام مواردها المختلفة (</w:t>
      </w:r>
      <w:proofErr w:type="gramStart"/>
      <w:r w:rsidRPr="007C2D76">
        <w:rPr>
          <w:rFonts w:ascii="Sakkal Majalla" w:hAnsi="Sakkal Majalla" w:cs="Sakkal Majalla"/>
          <w:sz w:val="28"/>
          <w:szCs w:val="28"/>
          <w:rtl/>
        </w:rPr>
        <w:t>البشرية</w:t>
      </w:r>
      <w:r w:rsidR="007246A1">
        <w:rPr>
          <w:rFonts w:ascii="Sakkal Majalla" w:hAnsi="Sakkal Majalla" w:cs="Sakkal Majalla"/>
          <w:sz w:val="28"/>
          <w:szCs w:val="28"/>
          <w:rtl/>
        </w:rPr>
        <w:t xml:space="preserve"> ،</w:t>
      </w:r>
      <w:proofErr w:type="gramEnd"/>
      <w:r w:rsidRPr="007C2D76">
        <w:rPr>
          <w:rFonts w:ascii="Sakkal Majalla" w:hAnsi="Sakkal Majalla" w:cs="Sakkal Majalla"/>
          <w:sz w:val="28"/>
          <w:szCs w:val="28"/>
          <w:rtl/>
        </w:rPr>
        <w:t xml:space="preserve"> المالية، المادية، الطبيعية) بكفاءة وفعالية</w:t>
      </w:r>
      <w:r w:rsidR="007246A1">
        <w:rPr>
          <w:rFonts w:ascii="Sakkal Majalla" w:hAnsi="Sakkal Majalla" w:cs="Sakkal Majalla"/>
          <w:sz w:val="28"/>
          <w:szCs w:val="28"/>
          <w:rtl/>
        </w:rPr>
        <w:t xml:space="preserve"> ،</w:t>
      </w:r>
      <w:r w:rsidRPr="007C2D76">
        <w:rPr>
          <w:rFonts w:ascii="Sakkal Majalla" w:hAnsi="Sakkal Majalla" w:cs="Sakkal Majalla"/>
          <w:sz w:val="28"/>
          <w:szCs w:val="28"/>
          <w:rtl/>
        </w:rPr>
        <w:t xml:space="preserve"> بما يضمن تقليل التكاليف وزيادة الإنتاجية. وقد أشار السقا وآخرون (2021) إلى أهمية كفاءة استخدام الموارد في تحقيق الاستدامة الاقتصادية.</w:t>
      </w:r>
    </w:p>
    <w:p w14:paraId="582AE532" w14:textId="77777777" w:rsidR="007C2D76" w:rsidRDefault="00D016E2" w:rsidP="009D7F40">
      <w:pPr>
        <w:pStyle w:val="a3"/>
        <w:numPr>
          <w:ilvl w:val="0"/>
          <w:numId w:val="40"/>
        </w:numPr>
        <w:jc w:val="both"/>
        <w:rPr>
          <w:rFonts w:ascii="Sakkal Majalla" w:hAnsi="Sakkal Majalla" w:cs="Sakkal Majalla"/>
          <w:sz w:val="28"/>
          <w:szCs w:val="28"/>
        </w:rPr>
      </w:pPr>
      <w:r w:rsidRPr="007C2D76">
        <w:rPr>
          <w:rFonts w:ascii="Sakkal Majalla" w:hAnsi="Sakkal Majalla" w:cs="Sakkal Majalla"/>
          <w:sz w:val="28"/>
          <w:szCs w:val="28"/>
          <w:rtl/>
        </w:rPr>
        <w:t>الابتكار والتطوير: وتتعلق بقدرة المنظمة على الابتكار وتطوير منتجات وخدمات وعمليات ونماذج أعمال جديدة تلبي احتياجات العملاء المتغيرة وتعزز مكانتها التنافسية. وقد أكد الجهني (2022) على أهمية الابتكار والتطوير في تحقيق الاستدامة الاقتصادية في ظل الأزمات.</w:t>
      </w:r>
    </w:p>
    <w:p w14:paraId="1B78D0BA" w14:textId="0E667A46" w:rsidR="007C2D76" w:rsidRDefault="00D016E2" w:rsidP="009D7F40">
      <w:pPr>
        <w:pStyle w:val="a3"/>
        <w:numPr>
          <w:ilvl w:val="0"/>
          <w:numId w:val="40"/>
        </w:numPr>
        <w:jc w:val="both"/>
        <w:rPr>
          <w:rFonts w:ascii="Sakkal Majalla" w:hAnsi="Sakkal Majalla" w:cs="Sakkal Majalla"/>
          <w:sz w:val="28"/>
          <w:szCs w:val="28"/>
        </w:rPr>
      </w:pPr>
      <w:r w:rsidRPr="007C2D76">
        <w:rPr>
          <w:rFonts w:ascii="Sakkal Majalla" w:hAnsi="Sakkal Majalla" w:cs="Sakkal Majalla"/>
          <w:sz w:val="28"/>
          <w:szCs w:val="28"/>
          <w:rtl/>
        </w:rPr>
        <w:t xml:space="preserve">إدارة المخاطر: وتشير إلى قدرة المنظمة على تحديد وتقييم وإدارة المخاطر الاقتصادية التي قد تؤثر على استمراريتها، مثل مخاطر السوق، ومخاطر </w:t>
      </w:r>
      <w:proofErr w:type="gramStart"/>
      <w:r w:rsidRPr="007C2D76">
        <w:rPr>
          <w:rFonts w:ascii="Sakkal Majalla" w:hAnsi="Sakkal Majalla" w:cs="Sakkal Majalla"/>
          <w:sz w:val="28"/>
          <w:szCs w:val="28"/>
          <w:rtl/>
        </w:rPr>
        <w:t>الائتمان</w:t>
      </w:r>
      <w:r w:rsidR="007246A1">
        <w:rPr>
          <w:rFonts w:ascii="Sakkal Majalla" w:hAnsi="Sakkal Majalla" w:cs="Sakkal Majalla"/>
          <w:sz w:val="28"/>
          <w:szCs w:val="28"/>
          <w:rtl/>
        </w:rPr>
        <w:t xml:space="preserve"> ،</w:t>
      </w:r>
      <w:proofErr w:type="gramEnd"/>
      <w:r w:rsidRPr="007C2D76">
        <w:rPr>
          <w:rFonts w:ascii="Sakkal Majalla" w:hAnsi="Sakkal Majalla" w:cs="Sakkal Majalla"/>
          <w:sz w:val="28"/>
          <w:szCs w:val="28"/>
          <w:rtl/>
        </w:rPr>
        <w:t xml:space="preserve"> ومخاطر السيولة. وقد أشار </w:t>
      </w:r>
      <w:r w:rsidRPr="007C2D76">
        <w:rPr>
          <w:rFonts w:ascii="Sakkal Majalla" w:hAnsi="Sakkal Majalla" w:cs="Sakkal Majalla"/>
          <w:sz w:val="28"/>
          <w:szCs w:val="28"/>
        </w:rPr>
        <w:t>Ashrafi et al. (2019)</w:t>
      </w:r>
      <w:r w:rsidRPr="007C2D76">
        <w:rPr>
          <w:rFonts w:ascii="Sakkal Majalla" w:hAnsi="Sakkal Majalla" w:cs="Sakkal Majalla"/>
          <w:sz w:val="28"/>
          <w:szCs w:val="28"/>
          <w:rtl/>
        </w:rPr>
        <w:t xml:space="preserve"> إلى أهمية إدارة المخاطر في تحقيق الاستدامة الاقتصادية.</w:t>
      </w:r>
    </w:p>
    <w:p w14:paraId="0BCAB4ED" w14:textId="02A13EEB" w:rsidR="00D016E2" w:rsidRPr="007C2D76" w:rsidRDefault="00D016E2" w:rsidP="009D7F40">
      <w:pPr>
        <w:pStyle w:val="a3"/>
        <w:numPr>
          <w:ilvl w:val="0"/>
          <w:numId w:val="40"/>
        </w:numPr>
        <w:jc w:val="both"/>
        <w:rPr>
          <w:rFonts w:ascii="Sakkal Majalla" w:hAnsi="Sakkal Majalla" w:cs="Sakkal Majalla"/>
          <w:sz w:val="28"/>
          <w:szCs w:val="28"/>
          <w:rtl/>
        </w:rPr>
      </w:pPr>
      <w:r w:rsidRPr="007C2D76">
        <w:rPr>
          <w:rFonts w:ascii="Sakkal Majalla" w:hAnsi="Sakkal Majalla" w:cs="Sakkal Majalla"/>
          <w:sz w:val="28"/>
          <w:szCs w:val="28"/>
          <w:rtl/>
        </w:rPr>
        <w:t xml:space="preserve">خلق القيمة المشتركة: وتتعلق بقدرة المنظمة على خلق قيمة مشتركة لجميع أصحاب المصلحة، وليس فقط للمساهمين. وقد أكد </w:t>
      </w:r>
      <w:r w:rsidRPr="007C2D76">
        <w:rPr>
          <w:rFonts w:ascii="Sakkal Majalla" w:hAnsi="Sakkal Majalla" w:cs="Sakkal Majalla"/>
          <w:sz w:val="28"/>
          <w:szCs w:val="28"/>
        </w:rPr>
        <w:t>Elkington (2018)</w:t>
      </w:r>
      <w:r w:rsidRPr="007C2D76">
        <w:rPr>
          <w:rFonts w:ascii="Sakkal Majalla" w:hAnsi="Sakkal Majalla" w:cs="Sakkal Majalla"/>
          <w:sz w:val="28"/>
          <w:szCs w:val="28"/>
          <w:rtl/>
        </w:rPr>
        <w:t xml:space="preserve"> على أهمية خلق القيمة المشتركة في تحقيق الاستدامة الاقتصادية على المدى الطويل.</w:t>
      </w:r>
    </w:p>
    <w:p w14:paraId="56F37E0F" w14:textId="749F47E1" w:rsidR="00D016E2" w:rsidRDefault="00D016E2" w:rsidP="00424A14">
      <w:pPr>
        <w:jc w:val="both"/>
        <w:rPr>
          <w:rFonts w:ascii="Sakkal Majalla" w:hAnsi="Sakkal Majalla" w:cs="Sakkal Majalla"/>
          <w:sz w:val="28"/>
          <w:szCs w:val="28"/>
          <w:rtl/>
        </w:rPr>
      </w:pPr>
      <w:r>
        <w:rPr>
          <w:rFonts w:ascii="Sakkal Majalla" w:hAnsi="Sakkal Majalla" w:cs="Sakkal Majalla"/>
          <w:sz w:val="28"/>
          <w:szCs w:val="28"/>
          <w:rtl/>
        </w:rPr>
        <w:t>وقد أكدت دراسة السقا وآخرون (2021) على أن البعد الاقتصادي للاستدامة كان أكثر الأبعاد تأثيراً في المرونة التنظيمية للشركات، مما يشير إلى أهمية هذا البعد في تعزيز قدرة المنظمات على التكيف مع المتغيرات البيئية والصمود في وجه الأزمات.</w:t>
      </w:r>
    </w:p>
    <w:p w14:paraId="39EDDB00" w14:textId="7EF76647" w:rsidR="00D016E2" w:rsidRPr="007C2D76" w:rsidRDefault="00D016E2" w:rsidP="009D7F40">
      <w:pPr>
        <w:jc w:val="both"/>
        <w:rPr>
          <w:rFonts w:ascii="Sakkal Majalla" w:hAnsi="Sakkal Majalla" w:cs="Sakkal Majalla"/>
          <w:b/>
          <w:bCs/>
          <w:sz w:val="28"/>
          <w:szCs w:val="28"/>
        </w:rPr>
      </w:pPr>
      <w:r w:rsidRPr="007C2D76">
        <w:rPr>
          <w:rFonts w:ascii="Sakkal Majalla" w:hAnsi="Sakkal Majalla" w:cs="Sakkal Majalla"/>
          <w:b/>
          <w:bCs/>
          <w:sz w:val="28"/>
          <w:szCs w:val="28"/>
          <w:rtl/>
        </w:rPr>
        <w:t xml:space="preserve"> 2.3.2 الاستدامة الاجتماعية</w:t>
      </w:r>
    </w:p>
    <w:p w14:paraId="74F771FA" w14:textId="42D2115C" w:rsidR="00D016E2" w:rsidRPr="00532F4F"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تشير الاستدامة الاجتماعية إلى قدرة المنظمة على تلبية احتياجات وتوقعات أصحاب المصلحة الاجتماعيين (</w:t>
      </w:r>
      <w:proofErr w:type="gramStart"/>
      <w:r>
        <w:rPr>
          <w:rFonts w:ascii="Sakkal Majalla" w:hAnsi="Sakkal Majalla" w:cs="Sakkal Majalla"/>
          <w:sz w:val="28"/>
          <w:szCs w:val="28"/>
          <w:rtl/>
        </w:rPr>
        <w:t>العاملين</w:t>
      </w:r>
      <w:r w:rsidR="00B84BD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المجتمع المحلي، العملاء) والمساهمة في تحقيق الرفاهية الاجتماعية والعدالة (الجهني، 2022)</w:t>
      </w:r>
      <w:r w:rsidR="00532F4F">
        <w:rPr>
          <w:rFonts w:ascii="Sakkal Majalla" w:hAnsi="Sakkal Majalla" w:cs="Sakkal Majalla"/>
          <w:sz w:val="28"/>
          <w:szCs w:val="28"/>
          <w:rtl/>
        </w:rPr>
        <w:t xml:space="preserve"> </w:t>
      </w:r>
      <w:r w:rsidR="00B84BD7">
        <w:rPr>
          <w:rFonts w:ascii="Sakkal Majalla" w:hAnsi="Sakkal Majalla" w:cs="Sakkal Majalla"/>
          <w:sz w:val="28"/>
          <w:szCs w:val="28"/>
          <w:rtl/>
        </w:rPr>
        <w:t xml:space="preserve"> ،</w:t>
      </w:r>
      <w:r w:rsidR="00532F4F">
        <w:rPr>
          <w:rFonts w:ascii="Sakkal Majalla" w:hAnsi="Sakkal Majalla" w:cs="Sakkal Majalla"/>
          <w:sz w:val="28"/>
          <w:szCs w:val="28"/>
          <w:rtl/>
        </w:rPr>
        <w:t xml:space="preserve"> </w:t>
      </w:r>
      <w:r>
        <w:rPr>
          <w:rFonts w:ascii="Sakkal Majalla" w:hAnsi="Sakkal Majalla" w:cs="Sakkal Majalla"/>
          <w:sz w:val="28"/>
          <w:szCs w:val="28"/>
          <w:rtl/>
        </w:rPr>
        <w:t>وتتضمن</w:t>
      </w:r>
      <w:r w:rsidRPr="00532F4F">
        <w:rPr>
          <w:rFonts w:ascii="Sakkal Majalla" w:hAnsi="Sakkal Majalla" w:cs="Sakkal Majalla"/>
          <w:i/>
          <w:iCs/>
          <w:sz w:val="28"/>
          <w:szCs w:val="28"/>
          <w:rtl/>
        </w:rPr>
        <w:t xml:space="preserve"> الاستدامة الاجتماعية عدة جوانب، منها</w:t>
      </w:r>
      <w:r w:rsidR="00532F4F">
        <w:rPr>
          <w:rFonts w:ascii="Sakkal Majalla" w:hAnsi="Sakkal Majalla" w:cs="Sakkal Majalla"/>
          <w:i/>
          <w:iCs/>
          <w:sz w:val="28"/>
          <w:szCs w:val="28"/>
          <w:rtl/>
        </w:rPr>
        <w:t xml:space="preserve"> :-</w:t>
      </w:r>
    </w:p>
    <w:p w14:paraId="53DC8200" w14:textId="77777777" w:rsidR="00D016E2" w:rsidRDefault="00D016E2" w:rsidP="009D7F40">
      <w:pPr>
        <w:jc w:val="both"/>
        <w:rPr>
          <w:rFonts w:ascii="Sakkal Majalla" w:hAnsi="Sakkal Majalla" w:cs="Sakkal Majalla"/>
          <w:sz w:val="28"/>
          <w:szCs w:val="28"/>
          <w:rtl/>
        </w:rPr>
      </w:pPr>
    </w:p>
    <w:p w14:paraId="2C0A4654" w14:textId="265B1607" w:rsidR="00532F4F" w:rsidRDefault="00D016E2" w:rsidP="009D7F40">
      <w:pPr>
        <w:pStyle w:val="a3"/>
        <w:numPr>
          <w:ilvl w:val="0"/>
          <w:numId w:val="41"/>
        </w:numPr>
        <w:jc w:val="both"/>
        <w:rPr>
          <w:rFonts w:ascii="Sakkal Majalla" w:hAnsi="Sakkal Majalla" w:cs="Sakkal Majalla"/>
          <w:sz w:val="28"/>
          <w:szCs w:val="28"/>
        </w:rPr>
      </w:pPr>
      <w:r w:rsidRPr="00AB4479">
        <w:rPr>
          <w:rFonts w:ascii="Sakkal Majalla" w:hAnsi="Sakkal Majalla" w:cs="Sakkal Majalla"/>
          <w:b/>
          <w:bCs/>
          <w:sz w:val="28"/>
          <w:szCs w:val="28"/>
          <w:rtl/>
        </w:rPr>
        <w:t>الممارسات العمالية العادلة:</w:t>
      </w:r>
      <w:r w:rsidRPr="00D016E2">
        <w:rPr>
          <w:rFonts w:ascii="Sakkal Majalla" w:hAnsi="Sakkal Majalla" w:cs="Sakkal Majalla"/>
          <w:sz w:val="28"/>
          <w:szCs w:val="28"/>
          <w:rtl/>
        </w:rPr>
        <w:t xml:space="preserve"> وتتعلق بتوفير ظروف عمل آمنة وصحية، وأجور </w:t>
      </w:r>
      <w:proofErr w:type="gramStart"/>
      <w:r w:rsidRPr="00D016E2">
        <w:rPr>
          <w:rFonts w:ascii="Sakkal Majalla" w:hAnsi="Sakkal Majalla" w:cs="Sakkal Majalla"/>
          <w:sz w:val="28"/>
          <w:szCs w:val="28"/>
          <w:rtl/>
        </w:rPr>
        <w:t>عادلة</w:t>
      </w:r>
      <w:r w:rsidR="00B84BD7">
        <w:rPr>
          <w:rFonts w:ascii="Sakkal Majalla" w:hAnsi="Sakkal Majalla" w:cs="Sakkal Majalla"/>
          <w:sz w:val="28"/>
          <w:szCs w:val="28"/>
          <w:rtl/>
        </w:rPr>
        <w:t xml:space="preserve"> ،</w:t>
      </w:r>
      <w:proofErr w:type="gramEnd"/>
      <w:r w:rsidRPr="00D016E2">
        <w:rPr>
          <w:rFonts w:ascii="Sakkal Majalla" w:hAnsi="Sakkal Majalla" w:cs="Sakkal Majalla"/>
          <w:sz w:val="28"/>
          <w:szCs w:val="28"/>
          <w:rtl/>
        </w:rPr>
        <w:t xml:space="preserve"> وفرص متساوية للترقية والتطوير لجميع العاملين، بغض النظر عن الجنس أو العرق أو الدين أو أي خصائص أخرى</w:t>
      </w:r>
      <w:r w:rsidR="00AB4479">
        <w:rPr>
          <w:rFonts w:ascii="Sakkal Majalla" w:hAnsi="Sakkal Majalla" w:cs="Sakkal Majalla"/>
          <w:sz w:val="28"/>
          <w:szCs w:val="28"/>
          <w:rtl/>
        </w:rPr>
        <w:t xml:space="preserve"> ، </w:t>
      </w:r>
      <w:r w:rsidRPr="00D016E2">
        <w:rPr>
          <w:rFonts w:ascii="Sakkal Majalla" w:hAnsi="Sakkal Majalla" w:cs="Sakkal Majalla"/>
          <w:sz w:val="28"/>
          <w:szCs w:val="28"/>
          <w:rtl/>
        </w:rPr>
        <w:t>وقد أكد السقا وآخرون (2021) على أهمية الممارسات العمالية العادلة في تحقيق الاستدامة الاجتماعية.</w:t>
      </w:r>
    </w:p>
    <w:p w14:paraId="5D4BE482" w14:textId="1CB06521" w:rsidR="00532F4F" w:rsidRDefault="00D016E2" w:rsidP="009D7F40">
      <w:pPr>
        <w:pStyle w:val="a3"/>
        <w:numPr>
          <w:ilvl w:val="0"/>
          <w:numId w:val="41"/>
        </w:numPr>
        <w:jc w:val="both"/>
        <w:rPr>
          <w:rFonts w:ascii="Sakkal Majalla" w:hAnsi="Sakkal Majalla" w:cs="Sakkal Majalla"/>
          <w:sz w:val="28"/>
          <w:szCs w:val="28"/>
        </w:rPr>
      </w:pPr>
      <w:r w:rsidRPr="00AB4479">
        <w:rPr>
          <w:rFonts w:ascii="Sakkal Majalla" w:hAnsi="Sakkal Majalla" w:cs="Sakkal Majalla"/>
          <w:b/>
          <w:bCs/>
          <w:sz w:val="28"/>
          <w:szCs w:val="28"/>
          <w:rtl/>
        </w:rPr>
        <w:t>المسؤولية تجاه المجتمع:</w:t>
      </w:r>
      <w:r w:rsidRPr="00532F4F">
        <w:rPr>
          <w:rFonts w:ascii="Sakkal Majalla" w:hAnsi="Sakkal Majalla" w:cs="Sakkal Majalla"/>
          <w:sz w:val="28"/>
          <w:szCs w:val="28"/>
          <w:rtl/>
        </w:rPr>
        <w:t xml:space="preserve"> وتشير إلى مساهمة المنظمة في تنمية وتطوير المجتمع المحلي من خلال برامج المسؤولية </w:t>
      </w:r>
      <w:proofErr w:type="gramStart"/>
      <w:r w:rsidRPr="00532F4F">
        <w:rPr>
          <w:rFonts w:ascii="Sakkal Majalla" w:hAnsi="Sakkal Majalla" w:cs="Sakkal Majalla"/>
          <w:sz w:val="28"/>
          <w:szCs w:val="28"/>
          <w:rtl/>
        </w:rPr>
        <w:t>الاجتماعية</w:t>
      </w:r>
      <w:r w:rsidR="00B84BD7">
        <w:rPr>
          <w:rFonts w:ascii="Sakkal Majalla" w:hAnsi="Sakkal Majalla" w:cs="Sakkal Majalla"/>
          <w:sz w:val="28"/>
          <w:szCs w:val="28"/>
          <w:rtl/>
        </w:rPr>
        <w:t xml:space="preserve"> ،</w:t>
      </w:r>
      <w:proofErr w:type="gramEnd"/>
      <w:r w:rsidRPr="00532F4F">
        <w:rPr>
          <w:rFonts w:ascii="Sakkal Majalla" w:hAnsi="Sakkal Majalla" w:cs="Sakkal Majalla"/>
          <w:sz w:val="28"/>
          <w:szCs w:val="28"/>
          <w:rtl/>
        </w:rPr>
        <w:t xml:space="preserve"> مثل التبرعات، والعمل التطوعي، ودعم المشاريع الاجتماعية</w:t>
      </w:r>
      <w:r w:rsidR="00B84BD7">
        <w:rPr>
          <w:rFonts w:ascii="Sakkal Majalla" w:hAnsi="Sakkal Majalla" w:cs="Sakkal Majalla"/>
          <w:sz w:val="28"/>
          <w:szCs w:val="28"/>
          <w:rtl/>
        </w:rPr>
        <w:t xml:space="preserve"> ،</w:t>
      </w:r>
      <w:r w:rsidR="00532F4F">
        <w:rPr>
          <w:rFonts w:ascii="Sakkal Majalla" w:hAnsi="Sakkal Majalla" w:cs="Sakkal Majalla"/>
          <w:sz w:val="28"/>
          <w:szCs w:val="28"/>
          <w:rtl/>
        </w:rPr>
        <w:t xml:space="preserve"> </w:t>
      </w:r>
      <w:r w:rsidRPr="00532F4F">
        <w:rPr>
          <w:rFonts w:ascii="Sakkal Majalla" w:hAnsi="Sakkal Majalla" w:cs="Sakkal Majalla"/>
          <w:sz w:val="28"/>
          <w:szCs w:val="28"/>
          <w:rtl/>
        </w:rPr>
        <w:t xml:space="preserve"> وقد أشار الجهني (2022) إلى أهمية المسؤولية تجاه المجتمع في تعزيز سمعة المنظمة وعلاقتها مع أصحاب المصلحة.</w:t>
      </w:r>
    </w:p>
    <w:p w14:paraId="0311EBB2" w14:textId="77777777" w:rsidR="00532F4F" w:rsidRDefault="00D016E2" w:rsidP="009D7F40">
      <w:pPr>
        <w:pStyle w:val="a3"/>
        <w:numPr>
          <w:ilvl w:val="0"/>
          <w:numId w:val="41"/>
        </w:numPr>
        <w:jc w:val="both"/>
        <w:rPr>
          <w:rFonts w:ascii="Sakkal Majalla" w:hAnsi="Sakkal Majalla" w:cs="Sakkal Majalla"/>
          <w:sz w:val="28"/>
          <w:szCs w:val="28"/>
        </w:rPr>
      </w:pPr>
      <w:r w:rsidRPr="00AB4479">
        <w:rPr>
          <w:rFonts w:ascii="Sakkal Majalla" w:hAnsi="Sakkal Majalla" w:cs="Sakkal Majalla"/>
          <w:b/>
          <w:bCs/>
          <w:sz w:val="28"/>
          <w:szCs w:val="28"/>
          <w:rtl/>
        </w:rPr>
        <w:t>حقوق الإنسان:</w:t>
      </w:r>
      <w:r w:rsidRPr="00532F4F">
        <w:rPr>
          <w:rFonts w:ascii="Sakkal Majalla" w:hAnsi="Sakkal Majalla" w:cs="Sakkal Majalla"/>
          <w:sz w:val="28"/>
          <w:szCs w:val="28"/>
          <w:rtl/>
        </w:rPr>
        <w:t xml:space="preserve"> وتتعلق باحترام وحماية حقوق الإنسان في جميع عمليات المنظمة وسلسلة التوريد الخاصة بها، بما في ذلك منع عمالة الأطفال والعمل القسري وأي انتهاكات أخرى لحقوق الإنسان. وقد أكد </w:t>
      </w:r>
      <w:r w:rsidRPr="00532F4F">
        <w:rPr>
          <w:rFonts w:ascii="Sakkal Majalla" w:hAnsi="Sakkal Majalla" w:cs="Sakkal Majalla"/>
          <w:sz w:val="28"/>
          <w:szCs w:val="28"/>
        </w:rPr>
        <w:t>Elkington (2018)</w:t>
      </w:r>
      <w:r w:rsidRPr="00532F4F">
        <w:rPr>
          <w:rFonts w:ascii="Sakkal Majalla" w:hAnsi="Sakkal Majalla" w:cs="Sakkal Majalla"/>
          <w:sz w:val="28"/>
          <w:szCs w:val="28"/>
          <w:rtl/>
        </w:rPr>
        <w:t xml:space="preserve"> على أهمية احترام حقوق الإنسان كأحد مبادئ الاستدامة الاجتماعية.</w:t>
      </w:r>
    </w:p>
    <w:p w14:paraId="2918B746" w14:textId="2DDEC4D5" w:rsidR="00532F4F" w:rsidRDefault="00D016E2" w:rsidP="009D7F40">
      <w:pPr>
        <w:pStyle w:val="a3"/>
        <w:numPr>
          <w:ilvl w:val="0"/>
          <w:numId w:val="41"/>
        </w:numPr>
        <w:jc w:val="both"/>
        <w:rPr>
          <w:rFonts w:ascii="Sakkal Majalla" w:hAnsi="Sakkal Majalla" w:cs="Sakkal Majalla"/>
          <w:sz w:val="28"/>
          <w:szCs w:val="28"/>
        </w:rPr>
      </w:pPr>
      <w:r w:rsidRPr="00AB4479">
        <w:rPr>
          <w:rFonts w:ascii="Sakkal Majalla" w:hAnsi="Sakkal Majalla" w:cs="Sakkal Majalla"/>
          <w:b/>
          <w:bCs/>
          <w:sz w:val="28"/>
          <w:szCs w:val="28"/>
          <w:rtl/>
        </w:rPr>
        <w:t>جودة المنتجات والخدمات:</w:t>
      </w:r>
      <w:r w:rsidRPr="00532F4F">
        <w:rPr>
          <w:rFonts w:ascii="Sakkal Majalla" w:hAnsi="Sakkal Majalla" w:cs="Sakkal Majalla"/>
          <w:sz w:val="28"/>
          <w:szCs w:val="28"/>
          <w:rtl/>
        </w:rPr>
        <w:t xml:space="preserve"> وتشير إلى التزام المنظمة بتقديم منتجات وخدمات آمنة وعالية الجودة تلبي احتياجات وتوقعات </w:t>
      </w:r>
      <w:proofErr w:type="gramStart"/>
      <w:r w:rsidRPr="00532F4F">
        <w:rPr>
          <w:rFonts w:ascii="Sakkal Majalla" w:hAnsi="Sakkal Majalla" w:cs="Sakkal Majalla"/>
          <w:sz w:val="28"/>
          <w:szCs w:val="28"/>
          <w:rtl/>
        </w:rPr>
        <w:t>العملاء</w:t>
      </w:r>
      <w:r w:rsidR="00B84BD7">
        <w:rPr>
          <w:rFonts w:ascii="Sakkal Majalla" w:hAnsi="Sakkal Majalla" w:cs="Sakkal Majalla"/>
          <w:sz w:val="28"/>
          <w:szCs w:val="28"/>
          <w:rtl/>
        </w:rPr>
        <w:t xml:space="preserve"> ،</w:t>
      </w:r>
      <w:proofErr w:type="gramEnd"/>
      <w:r w:rsidRPr="00532F4F">
        <w:rPr>
          <w:rFonts w:ascii="Sakkal Majalla" w:hAnsi="Sakkal Majalla" w:cs="Sakkal Majalla"/>
          <w:sz w:val="28"/>
          <w:szCs w:val="28"/>
          <w:rtl/>
        </w:rPr>
        <w:t xml:space="preserve"> مع توفير معلومات كافية وصحيحة عن هذه المنتجات والخدمات</w:t>
      </w:r>
      <w:r w:rsidR="00AB4479">
        <w:rPr>
          <w:rFonts w:ascii="Sakkal Majalla" w:hAnsi="Sakkal Majalla" w:cs="Sakkal Majalla"/>
          <w:sz w:val="28"/>
          <w:szCs w:val="28"/>
          <w:rtl/>
        </w:rPr>
        <w:t xml:space="preserve">، </w:t>
      </w:r>
      <w:r w:rsidRPr="00532F4F">
        <w:rPr>
          <w:rFonts w:ascii="Sakkal Majalla" w:hAnsi="Sakkal Majalla" w:cs="Sakkal Majalla"/>
          <w:sz w:val="28"/>
          <w:szCs w:val="28"/>
          <w:rtl/>
        </w:rPr>
        <w:t xml:space="preserve"> وقد أشار السقا وآخرون (2021) إلى أهمية جودة المنتجات والخدمات في تعزيز ثقة العملاء وولائهم.</w:t>
      </w:r>
    </w:p>
    <w:p w14:paraId="4A35D85F" w14:textId="52729636" w:rsidR="00D016E2" w:rsidRPr="00532F4F" w:rsidRDefault="00D016E2" w:rsidP="009D7F40">
      <w:pPr>
        <w:pStyle w:val="a3"/>
        <w:numPr>
          <w:ilvl w:val="0"/>
          <w:numId w:val="41"/>
        </w:numPr>
        <w:jc w:val="both"/>
        <w:rPr>
          <w:rFonts w:ascii="Sakkal Majalla" w:hAnsi="Sakkal Majalla" w:cs="Sakkal Majalla"/>
          <w:sz w:val="28"/>
          <w:szCs w:val="28"/>
          <w:rtl/>
        </w:rPr>
      </w:pPr>
      <w:r w:rsidRPr="00AB4479">
        <w:rPr>
          <w:rFonts w:ascii="Sakkal Majalla" w:hAnsi="Sakkal Majalla" w:cs="Sakkal Majalla"/>
          <w:b/>
          <w:bCs/>
          <w:sz w:val="28"/>
          <w:szCs w:val="28"/>
          <w:rtl/>
        </w:rPr>
        <w:lastRenderedPageBreak/>
        <w:t>التنوع والشمول:</w:t>
      </w:r>
      <w:r w:rsidRPr="00532F4F">
        <w:rPr>
          <w:rFonts w:ascii="Sakkal Majalla" w:hAnsi="Sakkal Majalla" w:cs="Sakkal Majalla"/>
          <w:sz w:val="28"/>
          <w:szCs w:val="28"/>
          <w:rtl/>
        </w:rPr>
        <w:t xml:space="preserve"> وتتعلق بتعزيز التنوع والشمول في القوى العاملة والقيادة، وتوفير فرص متساوية لجميع </w:t>
      </w:r>
      <w:proofErr w:type="gramStart"/>
      <w:r w:rsidRPr="00532F4F">
        <w:rPr>
          <w:rFonts w:ascii="Sakkal Majalla" w:hAnsi="Sakkal Majalla" w:cs="Sakkal Majalla"/>
          <w:sz w:val="28"/>
          <w:szCs w:val="28"/>
          <w:rtl/>
        </w:rPr>
        <w:t>الأفراد</w:t>
      </w:r>
      <w:r w:rsidR="00B84BD7">
        <w:rPr>
          <w:rFonts w:ascii="Sakkal Majalla" w:hAnsi="Sakkal Majalla" w:cs="Sakkal Majalla"/>
          <w:sz w:val="28"/>
          <w:szCs w:val="28"/>
          <w:rtl/>
        </w:rPr>
        <w:t xml:space="preserve"> ،</w:t>
      </w:r>
      <w:proofErr w:type="gramEnd"/>
      <w:r w:rsidRPr="00532F4F">
        <w:rPr>
          <w:rFonts w:ascii="Sakkal Majalla" w:hAnsi="Sakkal Majalla" w:cs="Sakkal Majalla"/>
          <w:sz w:val="28"/>
          <w:szCs w:val="28"/>
          <w:rtl/>
        </w:rPr>
        <w:t xml:space="preserve"> بغض النظر عن خلفياتهم وخصائصهم. وقد أكد الجهني (2022) على أهمية التنوع والشمول في تعزيز الابتكار والإبداع في المنظمات.</w:t>
      </w:r>
    </w:p>
    <w:p w14:paraId="27ABB095" w14:textId="1D957827" w:rsidR="00D016E2" w:rsidRDefault="00D016E2" w:rsidP="00424A14">
      <w:pPr>
        <w:jc w:val="both"/>
        <w:rPr>
          <w:rFonts w:ascii="Sakkal Majalla" w:hAnsi="Sakkal Majalla" w:cs="Sakkal Majalla"/>
          <w:sz w:val="28"/>
          <w:szCs w:val="28"/>
          <w:rtl/>
        </w:rPr>
      </w:pPr>
      <w:r>
        <w:rPr>
          <w:rFonts w:ascii="Sakkal Majalla" w:hAnsi="Sakkal Majalla" w:cs="Sakkal Majalla"/>
          <w:sz w:val="28"/>
          <w:szCs w:val="28"/>
          <w:rtl/>
        </w:rPr>
        <w:t xml:space="preserve">وقد أكدت دراسة </w:t>
      </w:r>
      <w:r>
        <w:rPr>
          <w:rFonts w:ascii="Sakkal Majalla" w:hAnsi="Sakkal Majalla" w:cs="Sakkal Majalla"/>
          <w:sz w:val="28"/>
          <w:szCs w:val="28"/>
        </w:rPr>
        <w:t>Ashrafi et al</w:t>
      </w:r>
      <w:r w:rsidR="00532F4F">
        <w:rPr>
          <w:rFonts w:ascii="Sakkal Majalla" w:hAnsi="Sakkal Majalla" w:cs="Sakkal Majalla"/>
          <w:sz w:val="28"/>
          <w:szCs w:val="28"/>
        </w:rPr>
        <w:t xml:space="preserve"> </w:t>
      </w:r>
      <w:r>
        <w:rPr>
          <w:rFonts w:ascii="Sakkal Majalla" w:hAnsi="Sakkal Majalla" w:cs="Sakkal Majalla"/>
          <w:sz w:val="28"/>
          <w:szCs w:val="28"/>
        </w:rPr>
        <w:t>(2019)</w:t>
      </w:r>
      <w:r>
        <w:rPr>
          <w:rFonts w:ascii="Sakkal Majalla" w:hAnsi="Sakkal Majalla" w:cs="Sakkal Majalla"/>
          <w:sz w:val="28"/>
          <w:szCs w:val="28"/>
          <w:rtl/>
        </w:rPr>
        <w:t xml:space="preserve"> على أن البعد الاجتماعي للاستدامة يسهم في تعزيز المرونة التنظيمية والبراعة التنظيمية، مما يشير إلى أهمية هذا البعد في تعزيز قدرة المنظمات على التكيف مع المتغيرات البيئية والصمود في وجه الأزمات.</w:t>
      </w:r>
    </w:p>
    <w:p w14:paraId="63D24261" w14:textId="2218142D" w:rsidR="00D016E2" w:rsidRPr="00AB4479" w:rsidRDefault="00D016E2" w:rsidP="009D7F40">
      <w:pPr>
        <w:jc w:val="both"/>
        <w:rPr>
          <w:rFonts w:ascii="Sakkal Majalla" w:hAnsi="Sakkal Majalla" w:cs="Sakkal Majalla"/>
          <w:b/>
          <w:bCs/>
          <w:sz w:val="28"/>
          <w:szCs w:val="28"/>
        </w:rPr>
      </w:pPr>
      <w:r w:rsidRPr="00AB4479">
        <w:rPr>
          <w:rFonts w:ascii="Sakkal Majalla" w:hAnsi="Sakkal Majalla" w:cs="Sakkal Majalla"/>
          <w:b/>
          <w:bCs/>
          <w:sz w:val="28"/>
          <w:szCs w:val="28"/>
          <w:rtl/>
        </w:rPr>
        <w:t xml:space="preserve"> 2.3.3 الاستدامة البيئية</w:t>
      </w:r>
    </w:p>
    <w:p w14:paraId="144973A3" w14:textId="311072F5" w:rsidR="00D016E2" w:rsidRPr="00FC7597"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تشير الاستدامة البيئية إلى قدرة المنظمة على إدارة تأثيرها البيئي والحفاظ على الموارد الطبيعية للأجيال القادمة (</w:t>
      </w:r>
      <w:r>
        <w:rPr>
          <w:rFonts w:ascii="Sakkal Majalla" w:hAnsi="Sakkal Majalla" w:cs="Sakkal Majalla"/>
          <w:sz w:val="28"/>
          <w:szCs w:val="28"/>
        </w:rPr>
        <w:t>Elkington, 2018</w:t>
      </w:r>
      <w:r>
        <w:rPr>
          <w:rFonts w:ascii="Sakkal Majalla" w:hAnsi="Sakkal Majalla" w:cs="Sakkal Majalla"/>
          <w:sz w:val="28"/>
          <w:szCs w:val="28"/>
          <w:rtl/>
        </w:rPr>
        <w:t xml:space="preserve">). </w:t>
      </w:r>
      <w:r w:rsidRPr="00FC7597">
        <w:rPr>
          <w:rFonts w:ascii="Sakkal Majalla" w:hAnsi="Sakkal Majalla" w:cs="Sakkal Majalla"/>
          <w:i/>
          <w:iCs/>
          <w:sz w:val="28"/>
          <w:szCs w:val="28"/>
          <w:rtl/>
        </w:rPr>
        <w:t xml:space="preserve">وتتضمن الاستدامة البيئية عدة جوانب، </w:t>
      </w:r>
      <w:proofErr w:type="gramStart"/>
      <w:r w:rsidRPr="00FC7597">
        <w:rPr>
          <w:rFonts w:ascii="Sakkal Majalla" w:hAnsi="Sakkal Majalla" w:cs="Sakkal Majalla"/>
          <w:i/>
          <w:iCs/>
          <w:sz w:val="28"/>
          <w:szCs w:val="28"/>
          <w:rtl/>
        </w:rPr>
        <w:t>منها</w:t>
      </w:r>
      <w:r w:rsidR="00FC7597">
        <w:rPr>
          <w:rFonts w:ascii="Sakkal Majalla" w:hAnsi="Sakkal Majalla" w:cs="Sakkal Majalla" w:hint="cs"/>
          <w:i/>
          <w:iCs/>
          <w:sz w:val="28"/>
          <w:szCs w:val="28"/>
          <w:rtl/>
        </w:rPr>
        <w:t xml:space="preserve"> :</w:t>
      </w:r>
      <w:proofErr w:type="gramEnd"/>
      <w:r w:rsidR="00FC7597">
        <w:rPr>
          <w:rFonts w:ascii="Sakkal Majalla" w:hAnsi="Sakkal Majalla" w:cs="Sakkal Majalla" w:hint="cs"/>
          <w:i/>
          <w:iCs/>
          <w:sz w:val="28"/>
          <w:szCs w:val="28"/>
          <w:rtl/>
        </w:rPr>
        <w:t>-</w:t>
      </w:r>
    </w:p>
    <w:p w14:paraId="60E5DE79" w14:textId="77777777" w:rsidR="00D016E2" w:rsidRDefault="00D016E2" w:rsidP="009D7F40">
      <w:pPr>
        <w:jc w:val="both"/>
        <w:rPr>
          <w:rFonts w:ascii="Sakkal Majalla" w:hAnsi="Sakkal Majalla" w:cs="Sakkal Majalla"/>
          <w:sz w:val="28"/>
          <w:szCs w:val="28"/>
          <w:rtl/>
        </w:rPr>
      </w:pPr>
    </w:p>
    <w:p w14:paraId="13935734" w14:textId="77777777" w:rsidR="00AB4479" w:rsidRDefault="00D016E2" w:rsidP="009D7F40">
      <w:pPr>
        <w:pStyle w:val="a3"/>
        <w:numPr>
          <w:ilvl w:val="0"/>
          <w:numId w:val="42"/>
        </w:numPr>
        <w:jc w:val="both"/>
        <w:rPr>
          <w:rFonts w:ascii="Sakkal Majalla" w:hAnsi="Sakkal Majalla" w:cs="Sakkal Majalla"/>
          <w:sz w:val="28"/>
          <w:szCs w:val="28"/>
        </w:rPr>
      </w:pPr>
      <w:r w:rsidRPr="00D016E2">
        <w:rPr>
          <w:rFonts w:ascii="Sakkal Majalla" w:hAnsi="Sakkal Majalla" w:cs="Sakkal Majalla"/>
          <w:sz w:val="28"/>
          <w:szCs w:val="28"/>
          <w:rtl/>
        </w:rPr>
        <w:t>كفاءة استخدام الطاقة والموارد: وتتعلق بقدرة المنظمة على تقليل استهلاكها للطاقة والموارد الطبيعية من خلال تبني تقنيات وممارسات تعزز كفاءة استخدام الطاقة والموارد. وقد أكد السقا وآخرون (2021) على أهمية كفاءة استخدام الطاقة والموارد في تقليل التكاليف وتعزيز الاستدامة البيئية.</w:t>
      </w:r>
    </w:p>
    <w:p w14:paraId="76397E16" w14:textId="4B7235F8" w:rsidR="00AB4479" w:rsidRDefault="00D016E2" w:rsidP="009D7F40">
      <w:pPr>
        <w:pStyle w:val="a3"/>
        <w:numPr>
          <w:ilvl w:val="0"/>
          <w:numId w:val="42"/>
        </w:numPr>
        <w:jc w:val="both"/>
        <w:rPr>
          <w:rFonts w:ascii="Sakkal Majalla" w:hAnsi="Sakkal Majalla" w:cs="Sakkal Majalla"/>
          <w:sz w:val="28"/>
          <w:szCs w:val="28"/>
        </w:rPr>
      </w:pPr>
      <w:r w:rsidRPr="00AB4479">
        <w:rPr>
          <w:rFonts w:ascii="Sakkal Majalla" w:hAnsi="Sakkal Majalla" w:cs="Sakkal Majalla"/>
          <w:sz w:val="28"/>
          <w:szCs w:val="28"/>
          <w:rtl/>
        </w:rPr>
        <w:t xml:space="preserve">تقليل الانبعاثات والمخلفات: وتشير إلى جهود المنظمة في تقليل انبعاثات غازات الاحتباس الحراري والملوثات </w:t>
      </w:r>
      <w:proofErr w:type="gramStart"/>
      <w:r w:rsidRPr="00AB4479">
        <w:rPr>
          <w:rFonts w:ascii="Sakkal Majalla" w:hAnsi="Sakkal Majalla" w:cs="Sakkal Majalla"/>
          <w:sz w:val="28"/>
          <w:szCs w:val="28"/>
          <w:rtl/>
        </w:rPr>
        <w:t>الأخرى</w:t>
      </w:r>
      <w:r w:rsidR="00B84BD7">
        <w:rPr>
          <w:rFonts w:ascii="Sakkal Majalla" w:hAnsi="Sakkal Majalla" w:cs="Sakkal Majalla"/>
          <w:sz w:val="28"/>
          <w:szCs w:val="28"/>
          <w:rtl/>
        </w:rPr>
        <w:t xml:space="preserve"> ،</w:t>
      </w:r>
      <w:proofErr w:type="gramEnd"/>
      <w:r w:rsidRPr="00AB4479">
        <w:rPr>
          <w:rFonts w:ascii="Sakkal Majalla" w:hAnsi="Sakkal Majalla" w:cs="Sakkal Majalla"/>
          <w:sz w:val="28"/>
          <w:szCs w:val="28"/>
          <w:rtl/>
        </w:rPr>
        <w:t xml:space="preserve"> وتقليل المخلفات الصلبة والسائلة الناتجة عن عملياتها. وقد أشار </w:t>
      </w:r>
      <w:r w:rsidRPr="00AB4479">
        <w:rPr>
          <w:rFonts w:ascii="Sakkal Majalla" w:hAnsi="Sakkal Majalla" w:cs="Sakkal Majalla"/>
          <w:sz w:val="28"/>
          <w:szCs w:val="28"/>
        </w:rPr>
        <w:t>Elkington (2018)</w:t>
      </w:r>
      <w:r w:rsidRPr="00AB4479">
        <w:rPr>
          <w:rFonts w:ascii="Sakkal Majalla" w:hAnsi="Sakkal Majalla" w:cs="Sakkal Majalla"/>
          <w:sz w:val="28"/>
          <w:szCs w:val="28"/>
          <w:rtl/>
        </w:rPr>
        <w:t xml:space="preserve"> إلى أهمية تقليل الانبعاثات والمخلفات في مواجهة تحديات تغير المناخ والتلوث البيئي.</w:t>
      </w:r>
    </w:p>
    <w:p w14:paraId="0F20CBF9" w14:textId="77777777" w:rsidR="00AB4479" w:rsidRDefault="00D016E2" w:rsidP="009D7F40">
      <w:pPr>
        <w:pStyle w:val="a3"/>
        <w:numPr>
          <w:ilvl w:val="0"/>
          <w:numId w:val="42"/>
        </w:numPr>
        <w:jc w:val="both"/>
        <w:rPr>
          <w:rFonts w:ascii="Sakkal Majalla" w:hAnsi="Sakkal Majalla" w:cs="Sakkal Majalla"/>
          <w:sz w:val="28"/>
          <w:szCs w:val="28"/>
        </w:rPr>
      </w:pPr>
      <w:r w:rsidRPr="00AB4479">
        <w:rPr>
          <w:rFonts w:ascii="Sakkal Majalla" w:hAnsi="Sakkal Majalla" w:cs="Sakkal Majalla"/>
          <w:sz w:val="28"/>
          <w:szCs w:val="28"/>
          <w:rtl/>
        </w:rPr>
        <w:t>حماية التنوع البيولوجي والنظم البيئية: وتتعلق بجهود المنظمة في حماية التنوع البيولوجي والنظم البيئية من خلال تقليل تأثيرها السلبي على البيئة الطبيعية، وتنفيذ برامج لحماية واستعادة الموائل الطبيعية. وقد أكد الجهني (2022) على أهمية حماية التنوع البيولوجي والنظم البيئية كأحد مبادئ الاستدامة البيئية.</w:t>
      </w:r>
    </w:p>
    <w:p w14:paraId="227B43F0" w14:textId="0349831A" w:rsidR="00AB4479" w:rsidRDefault="00D016E2" w:rsidP="009D7F40">
      <w:pPr>
        <w:pStyle w:val="a3"/>
        <w:numPr>
          <w:ilvl w:val="0"/>
          <w:numId w:val="42"/>
        </w:numPr>
        <w:jc w:val="both"/>
        <w:rPr>
          <w:rFonts w:ascii="Sakkal Majalla" w:hAnsi="Sakkal Majalla" w:cs="Sakkal Majalla"/>
          <w:sz w:val="28"/>
          <w:szCs w:val="28"/>
        </w:rPr>
      </w:pPr>
      <w:r w:rsidRPr="00AB4479">
        <w:rPr>
          <w:rFonts w:ascii="Sakkal Majalla" w:hAnsi="Sakkal Majalla" w:cs="Sakkal Majalla"/>
          <w:sz w:val="28"/>
          <w:szCs w:val="28"/>
          <w:rtl/>
        </w:rPr>
        <w:t xml:space="preserve">الإنتاج والاستهلاك المستدامان: وتشير إلى تبني المنظمة لممارسات الإنتاج والاستهلاك المستدامين، مثل استخدام المواد المعاد </w:t>
      </w:r>
      <w:proofErr w:type="gramStart"/>
      <w:r w:rsidRPr="00AB4479">
        <w:rPr>
          <w:rFonts w:ascii="Sakkal Majalla" w:hAnsi="Sakkal Majalla" w:cs="Sakkal Majalla"/>
          <w:sz w:val="28"/>
          <w:szCs w:val="28"/>
          <w:rtl/>
        </w:rPr>
        <w:t>تدويرها</w:t>
      </w:r>
      <w:r w:rsidR="00B84BD7">
        <w:rPr>
          <w:rFonts w:ascii="Sakkal Majalla" w:hAnsi="Sakkal Majalla" w:cs="Sakkal Majalla"/>
          <w:sz w:val="28"/>
          <w:szCs w:val="28"/>
          <w:rtl/>
        </w:rPr>
        <w:t xml:space="preserve"> ،</w:t>
      </w:r>
      <w:proofErr w:type="gramEnd"/>
      <w:r w:rsidRPr="00AB4479">
        <w:rPr>
          <w:rFonts w:ascii="Sakkal Majalla" w:hAnsi="Sakkal Majalla" w:cs="Sakkal Majalla"/>
          <w:sz w:val="28"/>
          <w:szCs w:val="28"/>
          <w:rtl/>
        </w:rPr>
        <w:t xml:space="preserve"> وتصميم منتجات قابلة للتدوير أو إعادة الاستخدام، وتقليل استخدام المواد الضارة بالبيئة. وقد أشار السقا وآخرون (2021) إلى أهمية الإنتاج والاستهلاك المستدامين في تعزيز الاستدامة البيئية.</w:t>
      </w:r>
    </w:p>
    <w:p w14:paraId="135D51D6" w14:textId="0AC87009" w:rsidR="00D016E2" w:rsidRPr="00AB4479" w:rsidRDefault="00D016E2" w:rsidP="009D7F40">
      <w:pPr>
        <w:pStyle w:val="a3"/>
        <w:numPr>
          <w:ilvl w:val="0"/>
          <w:numId w:val="42"/>
        </w:numPr>
        <w:jc w:val="both"/>
        <w:rPr>
          <w:rFonts w:ascii="Sakkal Majalla" w:hAnsi="Sakkal Majalla" w:cs="Sakkal Majalla"/>
          <w:sz w:val="28"/>
          <w:szCs w:val="28"/>
          <w:rtl/>
        </w:rPr>
      </w:pPr>
      <w:r w:rsidRPr="00AB4479">
        <w:rPr>
          <w:rFonts w:ascii="Sakkal Majalla" w:hAnsi="Sakkal Majalla" w:cs="Sakkal Majalla"/>
          <w:sz w:val="28"/>
          <w:szCs w:val="28"/>
          <w:rtl/>
        </w:rPr>
        <w:t xml:space="preserve">التكيف مع تغير المناخ والتخفيف من آثاره: وتتعلق بجهود المنظمة في التكيف مع تغير المناخ والتخفيف من آثاره من خلال تقليل انبعاثات غازات الاحتباس الحراري، وتطوير منتجات وخدمات تساعد في مواجهة تحديات تغير المناخ. وقد أكد </w:t>
      </w:r>
      <w:r w:rsidRPr="00AB4479">
        <w:rPr>
          <w:rFonts w:ascii="Sakkal Majalla" w:hAnsi="Sakkal Majalla" w:cs="Sakkal Majalla"/>
          <w:sz w:val="28"/>
          <w:szCs w:val="28"/>
        </w:rPr>
        <w:t>Elkington (2018)</w:t>
      </w:r>
      <w:r w:rsidRPr="00AB4479">
        <w:rPr>
          <w:rFonts w:ascii="Sakkal Majalla" w:hAnsi="Sakkal Majalla" w:cs="Sakkal Majalla"/>
          <w:sz w:val="28"/>
          <w:szCs w:val="28"/>
          <w:rtl/>
        </w:rPr>
        <w:t xml:space="preserve"> على أهمية التكيف مع تغير المناخ والتخفيف من آثاره كأحد تحديات الاستدامة البيئية.</w:t>
      </w:r>
    </w:p>
    <w:p w14:paraId="2965EBF9" w14:textId="0A2F3BED" w:rsidR="00D016E2" w:rsidRDefault="00D016E2" w:rsidP="00424A14">
      <w:pPr>
        <w:jc w:val="both"/>
        <w:rPr>
          <w:rFonts w:ascii="Sakkal Majalla" w:hAnsi="Sakkal Majalla" w:cs="Sakkal Majalla"/>
          <w:sz w:val="28"/>
          <w:szCs w:val="28"/>
          <w:rtl/>
        </w:rPr>
      </w:pPr>
      <w:r>
        <w:rPr>
          <w:rFonts w:ascii="Sakkal Majalla" w:hAnsi="Sakkal Majalla" w:cs="Sakkal Majalla"/>
          <w:sz w:val="28"/>
          <w:szCs w:val="28"/>
          <w:rtl/>
        </w:rPr>
        <w:t xml:space="preserve">وقد أكدت دراسة </w:t>
      </w:r>
      <w:r>
        <w:rPr>
          <w:rFonts w:ascii="Sakkal Majalla" w:hAnsi="Sakkal Majalla" w:cs="Sakkal Majalla"/>
          <w:sz w:val="28"/>
          <w:szCs w:val="28"/>
        </w:rPr>
        <w:t>Ashrafi et al. (2019)</w:t>
      </w:r>
      <w:r>
        <w:rPr>
          <w:rFonts w:ascii="Sakkal Majalla" w:hAnsi="Sakkal Majalla" w:cs="Sakkal Majalla"/>
          <w:sz w:val="28"/>
          <w:szCs w:val="28"/>
          <w:rtl/>
        </w:rPr>
        <w:t xml:space="preserve"> على أن البعد البيئي للاستدامة يسهم في تعزيز سمعة المنظمة وعلاقاتها مع أصحاب </w:t>
      </w:r>
      <w:proofErr w:type="gramStart"/>
      <w:r>
        <w:rPr>
          <w:rFonts w:ascii="Sakkal Majalla" w:hAnsi="Sakkal Majalla" w:cs="Sakkal Majalla"/>
          <w:sz w:val="28"/>
          <w:szCs w:val="28"/>
          <w:rtl/>
        </w:rPr>
        <w:t>المصلحة</w:t>
      </w:r>
      <w:r w:rsidR="00B84BD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خاصة في ظل تزايد الوعي البيئي لدى المستهلكين والمستثمرين والحكومات.</w:t>
      </w:r>
    </w:p>
    <w:p w14:paraId="461A6FF8" w14:textId="239CCC3B" w:rsidR="00D016E2" w:rsidRPr="00AB4479" w:rsidRDefault="00D016E2" w:rsidP="00FF40AE">
      <w:pPr>
        <w:pStyle w:val="3"/>
        <w:rPr>
          <w:rtl/>
        </w:rPr>
      </w:pPr>
      <w:r w:rsidRPr="00AB4479">
        <w:rPr>
          <w:rtl/>
        </w:rPr>
        <w:t xml:space="preserve"> </w:t>
      </w:r>
      <w:bookmarkStart w:id="36" w:name="_Toc224276142"/>
      <w:r w:rsidRPr="00AB4479">
        <w:rPr>
          <w:rtl/>
        </w:rPr>
        <w:t>2.4 مقومات ومعوقات تحقيق استدامة الأعمال</w:t>
      </w:r>
      <w:bookmarkEnd w:id="36"/>
    </w:p>
    <w:p w14:paraId="7F4665FD" w14:textId="77777777" w:rsidR="00D016E2" w:rsidRDefault="00D016E2" w:rsidP="009D7F40">
      <w:pPr>
        <w:jc w:val="both"/>
        <w:rPr>
          <w:rFonts w:ascii="Sakkal Majalla" w:hAnsi="Sakkal Majalla" w:cs="Sakkal Majalla"/>
          <w:sz w:val="28"/>
          <w:szCs w:val="28"/>
          <w:rtl/>
        </w:rPr>
      </w:pPr>
    </w:p>
    <w:p w14:paraId="4ED765A0" w14:textId="467EBA59" w:rsidR="00D016E2" w:rsidRPr="00AB4479" w:rsidRDefault="00D016E2" w:rsidP="009D7F40">
      <w:pPr>
        <w:jc w:val="both"/>
        <w:rPr>
          <w:rFonts w:ascii="Sakkal Majalla" w:hAnsi="Sakkal Majalla" w:cs="Sakkal Majalla"/>
          <w:b/>
          <w:bCs/>
          <w:sz w:val="28"/>
          <w:szCs w:val="28"/>
        </w:rPr>
      </w:pPr>
      <w:r w:rsidRPr="00AB4479">
        <w:rPr>
          <w:rFonts w:ascii="Sakkal Majalla" w:hAnsi="Sakkal Majalla" w:cs="Sakkal Majalla"/>
          <w:b/>
          <w:bCs/>
          <w:sz w:val="28"/>
          <w:szCs w:val="28"/>
          <w:rtl/>
        </w:rPr>
        <w:lastRenderedPageBreak/>
        <w:t xml:space="preserve"> 2.4.1 مقومات تحقيق استدامة الأعمال</w:t>
      </w:r>
    </w:p>
    <w:p w14:paraId="38627EE5" w14:textId="370253D3" w:rsidR="00D016E2" w:rsidRPr="00AB4479"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لتحقيق استدامة الأعمال، تحتاج المنظمات إلى توفير مجموعة من المقومات والعوامل الداعمة، </w:t>
      </w:r>
      <w:r w:rsidRPr="00AB4479">
        <w:rPr>
          <w:rFonts w:ascii="Sakkal Majalla" w:hAnsi="Sakkal Majalla" w:cs="Sakkal Majalla"/>
          <w:i/>
          <w:iCs/>
          <w:sz w:val="28"/>
          <w:szCs w:val="28"/>
          <w:rtl/>
        </w:rPr>
        <w:t xml:space="preserve">ومن أهم هذه المقومات ما </w:t>
      </w:r>
      <w:proofErr w:type="gramStart"/>
      <w:r w:rsidRPr="00AB4479">
        <w:rPr>
          <w:rFonts w:ascii="Sakkal Majalla" w:hAnsi="Sakkal Majalla" w:cs="Sakkal Majalla"/>
          <w:i/>
          <w:iCs/>
          <w:sz w:val="28"/>
          <w:szCs w:val="28"/>
          <w:rtl/>
        </w:rPr>
        <w:t>يلي</w:t>
      </w:r>
      <w:r w:rsidR="00AB4479">
        <w:rPr>
          <w:rFonts w:ascii="Sakkal Majalla" w:hAnsi="Sakkal Majalla" w:cs="Sakkal Majalla"/>
          <w:i/>
          <w:iCs/>
          <w:sz w:val="28"/>
          <w:szCs w:val="28"/>
          <w:rtl/>
        </w:rPr>
        <w:t xml:space="preserve"> :</w:t>
      </w:r>
      <w:proofErr w:type="gramEnd"/>
      <w:r w:rsidR="00AB4479">
        <w:rPr>
          <w:rFonts w:ascii="Sakkal Majalla" w:hAnsi="Sakkal Majalla" w:cs="Sakkal Majalla"/>
          <w:i/>
          <w:iCs/>
          <w:sz w:val="28"/>
          <w:szCs w:val="28"/>
          <w:rtl/>
        </w:rPr>
        <w:t>-</w:t>
      </w:r>
    </w:p>
    <w:p w14:paraId="35AAF3E1" w14:textId="77777777" w:rsidR="00D016E2" w:rsidRDefault="00D016E2" w:rsidP="009D7F40">
      <w:pPr>
        <w:jc w:val="both"/>
        <w:rPr>
          <w:rFonts w:ascii="Sakkal Majalla" w:hAnsi="Sakkal Majalla" w:cs="Sakkal Majalla"/>
          <w:sz w:val="28"/>
          <w:szCs w:val="28"/>
          <w:rtl/>
        </w:rPr>
      </w:pPr>
    </w:p>
    <w:p w14:paraId="3CF1AC2E" w14:textId="4293F688" w:rsidR="00AB4479" w:rsidRDefault="00D016E2" w:rsidP="009D7F40">
      <w:pPr>
        <w:pStyle w:val="a3"/>
        <w:numPr>
          <w:ilvl w:val="0"/>
          <w:numId w:val="43"/>
        </w:numPr>
        <w:jc w:val="both"/>
        <w:rPr>
          <w:rFonts w:ascii="Sakkal Majalla" w:hAnsi="Sakkal Majalla" w:cs="Sakkal Majalla"/>
          <w:sz w:val="28"/>
          <w:szCs w:val="28"/>
        </w:rPr>
      </w:pPr>
      <w:r w:rsidRPr="00D016E2">
        <w:rPr>
          <w:rFonts w:ascii="Sakkal Majalla" w:hAnsi="Sakkal Majalla" w:cs="Sakkal Majalla"/>
          <w:sz w:val="28"/>
          <w:szCs w:val="28"/>
          <w:rtl/>
        </w:rPr>
        <w:t xml:space="preserve">القيادة الملتزمة بالاستدامة: تعد القيادة الملتزمة بالاستدامة من أهم مقومات تحقيق استدامة </w:t>
      </w:r>
      <w:proofErr w:type="gramStart"/>
      <w:r w:rsidRPr="00D016E2">
        <w:rPr>
          <w:rFonts w:ascii="Sakkal Majalla" w:hAnsi="Sakkal Majalla" w:cs="Sakkal Majalla"/>
          <w:sz w:val="28"/>
          <w:szCs w:val="28"/>
          <w:rtl/>
        </w:rPr>
        <w:t>الأعمال</w:t>
      </w:r>
      <w:r w:rsidR="00B84BD7">
        <w:rPr>
          <w:rFonts w:ascii="Sakkal Majalla" w:hAnsi="Sakkal Majalla" w:cs="Sakkal Majalla"/>
          <w:sz w:val="28"/>
          <w:szCs w:val="28"/>
          <w:rtl/>
        </w:rPr>
        <w:t xml:space="preserve"> ،</w:t>
      </w:r>
      <w:proofErr w:type="gramEnd"/>
      <w:r w:rsidRPr="00D016E2">
        <w:rPr>
          <w:rFonts w:ascii="Sakkal Majalla" w:hAnsi="Sakkal Majalla" w:cs="Sakkal Majalla"/>
          <w:sz w:val="28"/>
          <w:szCs w:val="28"/>
          <w:rtl/>
        </w:rPr>
        <w:t xml:space="preserve"> حيث يقع على عاتق القيادة مسؤولية تبني رؤية واضحة للاستدامة ودمجها في استراتيجية المنظمة وثقافتها (الجهني، 2022). وقد أكد </w:t>
      </w:r>
      <w:r w:rsidRPr="00D016E2">
        <w:rPr>
          <w:rFonts w:ascii="Sakkal Majalla" w:hAnsi="Sakkal Majalla" w:cs="Sakkal Majalla"/>
          <w:sz w:val="28"/>
          <w:szCs w:val="28"/>
        </w:rPr>
        <w:t>Elkington (2018)</w:t>
      </w:r>
      <w:r w:rsidRPr="00D016E2">
        <w:rPr>
          <w:rFonts w:ascii="Sakkal Majalla" w:hAnsi="Sakkal Majalla" w:cs="Sakkal Majalla"/>
          <w:sz w:val="28"/>
          <w:szCs w:val="28"/>
          <w:rtl/>
        </w:rPr>
        <w:t xml:space="preserve"> على أهمية دور القيادة في تعزيز الاستدامة وتوجيه المنظمة نحو تحقيق التوازن بين الأبعاد الاقتصادية والاجتماعية والبيئية.</w:t>
      </w:r>
    </w:p>
    <w:p w14:paraId="30891B22" w14:textId="77777777" w:rsidR="00AB4479" w:rsidRDefault="00D016E2" w:rsidP="009D7F40">
      <w:pPr>
        <w:pStyle w:val="a3"/>
        <w:numPr>
          <w:ilvl w:val="0"/>
          <w:numId w:val="43"/>
        </w:numPr>
        <w:jc w:val="both"/>
        <w:rPr>
          <w:rFonts w:ascii="Sakkal Majalla" w:hAnsi="Sakkal Majalla" w:cs="Sakkal Majalla"/>
          <w:sz w:val="28"/>
          <w:szCs w:val="28"/>
        </w:rPr>
      </w:pPr>
      <w:r w:rsidRPr="00AB4479">
        <w:rPr>
          <w:rFonts w:ascii="Sakkal Majalla" w:hAnsi="Sakkal Majalla" w:cs="Sakkal Majalla"/>
          <w:sz w:val="28"/>
          <w:szCs w:val="28"/>
          <w:rtl/>
        </w:rPr>
        <w:t>ثقافة تنظيمية داعمة للاستدامة: تسهم الثقافة التنظيمية الداعمة للاستدامة والتي تعزز قيم المسؤولية والشفافية والاحترام والتعاون في تحقيق استدامة الأعمال. وقد أشارت دراسة الجهني (2022) إلى أن الثقافة التنظيمية الداعمة للاستدامة تعد من أهم متطلبات تحقيق الاستدامة التنظيمية في ظل الأزمات.</w:t>
      </w:r>
    </w:p>
    <w:p w14:paraId="464E90FD" w14:textId="77777777" w:rsidR="00AB4479" w:rsidRDefault="00D016E2" w:rsidP="009D7F40">
      <w:pPr>
        <w:pStyle w:val="a3"/>
        <w:numPr>
          <w:ilvl w:val="0"/>
          <w:numId w:val="43"/>
        </w:numPr>
        <w:jc w:val="both"/>
        <w:rPr>
          <w:rFonts w:ascii="Sakkal Majalla" w:hAnsi="Sakkal Majalla" w:cs="Sakkal Majalla"/>
          <w:sz w:val="28"/>
          <w:szCs w:val="28"/>
        </w:rPr>
      </w:pPr>
      <w:r w:rsidRPr="00DF0073">
        <w:rPr>
          <w:rFonts w:ascii="Sakkal Majalla" w:hAnsi="Sakkal Majalla" w:cs="Sakkal Majalla"/>
          <w:b/>
          <w:bCs/>
          <w:sz w:val="28"/>
          <w:szCs w:val="28"/>
          <w:rtl/>
        </w:rPr>
        <w:t>الاستراتيجية المتكاملة للاستدامة:</w:t>
      </w:r>
      <w:r w:rsidRPr="00AB4479">
        <w:rPr>
          <w:rFonts w:ascii="Sakkal Majalla" w:hAnsi="Sakkal Majalla" w:cs="Sakkal Majalla"/>
          <w:sz w:val="28"/>
          <w:szCs w:val="28"/>
          <w:rtl/>
        </w:rPr>
        <w:t xml:space="preserve"> يسهم وجود استراتيجية متكاملة للاستدامة مرتبطة بالاستراتيجية العامة للمنظمة في تحقيق استدامة الأعمال. وقد أكد السقا وآخرون (2021) على أهمية دمج الاستدامة في استراتيجية المنظمة وعملياتها لتحقيق التكامل بين الأبعاد الاقتصادية والاجتماعية والبيئية.</w:t>
      </w:r>
    </w:p>
    <w:p w14:paraId="6F1B243E" w14:textId="77777777" w:rsidR="00AB4479" w:rsidRDefault="00D016E2" w:rsidP="009D7F40">
      <w:pPr>
        <w:pStyle w:val="a3"/>
        <w:numPr>
          <w:ilvl w:val="0"/>
          <w:numId w:val="43"/>
        </w:numPr>
        <w:jc w:val="both"/>
        <w:rPr>
          <w:rFonts w:ascii="Sakkal Majalla" w:hAnsi="Sakkal Majalla" w:cs="Sakkal Majalla"/>
          <w:sz w:val="28"/>
          <w:szCs w:val="28"/>
        </w:rPr>
      </w:pPr>
      <w:r w:rsidRPr="00DF0073">
        <w:rPr>
          <w:rFonts w:ascii="Sakkal Majalla" w:hAnsi="Sakkal Majalla" w:cs="Sakkal Majalla"/>
          <w:b/>
          <w:bCs/>
          <w:sz w:val="28"/>
          <w:szCs w:val="28"/>
          <w:rtl/>
        </w:rPr>
        <w:t>الحوكمة الفعالة:</w:t>
      </w:r>
      <w:r w:rsidRPr="00AB4479">
        <w:rPr>
          <w:rFonts w:ascii="Sakkal Majalla" w:hAnsi="Sakkal Majalla" w:cs="Sakkal Majalla"/>
          <w:sz w:val="28"/>
          <w:szCs w:val="28"/>
          <w:rtl/>
        </w:rPr>
        <w:t xml:space="preserve"> تسهم الحوكمة الفعالة التي تضمن المساءلة والشفافية والمشاركة في تحقيق استدامة الأعمال. وقد أشار </w:t>
      </w:r>
      <w:r w:rsidRPr="00AB4479">
        <w:rPr>
          <w:rFonts w:ascii="Sakkal Majalla" w:hAnsi="Sakkal Majalla" w:cs="Sakkal Majalla"/>
          <w:sz w:val="28"/>
          <w:szCs w:val="28"/>
        </w:rPr>
        <w:t>Elkington (2018)</w:t>
      </w:r>
      <w:r w:rsidRPr="00AB4479">
        <w:rPr>
          <w:rFonts w:ascii="Sakkal Majalla" w:hAnsi="Sakkal Majalla" w:cs="Sakkal Majalla"/>
          <w:sz w:val="28"/>
          <w:szCs w:val="28"/>
          <w:rtl/>
        </w:rPr>
        <w:t xml:space="preserve"> إلى أهمية الحوكمة الفعالة في ضمان التزام المنظمة بمبادئ الاستدامة وتحقيق التوازن بين مصالح مختلف أصحاب المصلحة.</w:t>
      </w:r>
    </w:p>
    <w:p w14:paraId="1F79FDD0" w14:textId="73F46878" w:rsidR="00AB4479" w:rsidRDefault="00D016E2" w:rsidP="009D7F40">
      <w:pPr>
        <w:pStyle w:val="a3"/>
        <w:numPr>
          <w:ilvl w:val="0"/>
          <w:numId w:val="43"/>
        </w:numPr>
        <w:jc w:val="both"/>
        <w:rPr>
          <w:rFonts w:ascii="Sakkal Majalla" w:hAnsi="Sakkal Majalla" w:cs="Sakkal Majalla"/>
          <w:sz w:val="28"/>
          <w:szCs w:val="28"/>
        </w:rPr>
      </w:pPr>
      <w:r w:rsidRPr="00DF0073">
        <w:rPr>
          <w:rFonts w:ascii="Sakkal Majalla" w:hAnsi="Sakkal Majalla" w:cs="Sakkal Majalla"/>
          <w:b/>
          <w:bCs/>
          <w:sz w:val="28"/>
          <w:szCs w:val="28"/>
          <w:rtl/>
        </w:rPr>
        <w:t>الابتكار المستدام:</w:t>
      </w:r>
      <w:r w:rsidRPr="00AB4479">
        <w:rPr>
          <w:rFonts w:ascii="Sakkal Majalla" w:hAnsi="Sakkal Majalla" w:cs="Sakkal Majalla"/>
          <w:sz w:val="28"/>
          <w:szCs w:val="28"/>
          <w:rtl/>
        </w:rPr>
        <w:t xml:space="preserve"> يسهم الابتكار المستدام في المنتجات والخدمات والعمليات ونماذج الأعمال في تحقيق استدامة الأعمال. وقد أكد </w:t>
      </w:r>
      <w:r w:rsidRPr="00AB4479">
        <w:rPr>
          <w:rFonts w:ascii="Sakkal Majalla" w:hAnsi="Sakkal Majalla" w:cs="Sakkal Majalla"/>
          <w:sz w:val="28"/>
          <w:szCs w:val="28"/>
        </w:rPr>
        <w:t>Ashrafi et al (2019)</w:t>
      </w:r>
      <w:r w:rsidRPr="00AB4479">
        <w:rPr>
          <w:rFonts w:ascii="Sakkal Majalla" w:hAnsi="Sakkal Majalla" w:cs="Sakkal Majalla"/>
          <w:sz w:val="28"/>
          <w:szCs w:val="28"/>
          <w:rtl/>
        </w:rPr>
        <w:t xml:space="preserve"> على العلاقة الإيجابية بين الابتكار المستدام والاستدامة بأبعادها المختلفة.</w:t>
      </w:r>
    </w:p>
    <w:p w14:paraId="23400C91" w14:textId="6F02F698" w:rsidR="00AB4479" w:rsidRDefault="00D016E2" w:rsidP="009D7F40">
      <w:pPr>
        <w:pStyle w:val="a3"/>
        <w:numPr>
          <w:ilvl w:val="0"/>
          <w:numId w:val="43"/>
        </w:numPr>
        <w:jc w:val="both"/>
        <w:rPr>
          <w:rFonts w:ascii="Sakkal Majalla" w:hAnsi="Sakkal Majalla" w:cs="Sakkal Majalla"/>
          <w:sz w:val="28"/>
          <w:szCs w:val="28"/>
        </w:rPr>
      </w:pPr>
      <w:r w:rsidRPr="00DF0073">
        <w:rPr>
          <w:rFonts w:ascii="Sakkal Majalla" w:hAnsi="Sakkal Majalla" w:cs="Sakkal Majalla"/>
          <w:b/>
          <w:bCs/>
          <w:sz w:val="28"/>
          <w:szCs w:val="28"/>
          <w:rtl/>
        </w:rPr>
        <w:t>الشراكات مع أصحاب المصلحة:</w:t>
      </w:r>
      <w:r w:rsidRPr="00AB4479">
        <w:rPr>
          <w:rFonts w:ascii="Sakkal Majalla" w:hAnsi="Sakkal Majalla" w:cs="Sakkal Majalla"/>
          <w:sz w:val="28"/>
          <w:szCs w:val="28"/>
          <w:rtl/>
        </w:rPr>
        <w:t xml:space="preserve"> تسهم الشراكات مع أصحاب المصلحة المختلفين (العملاء، </w:t>
      </w:r>
      <w:proofErr w:type="gramStart"/>
      <w:r w:rsidRPr="00AB4479">
        <w:rPr>
          <w:rFonts w:ascii="Sakkal Majalla" w:hAnsi="Sakkal Majalla" w:cs="Sakkal Majalla"/>
          <w:sz w:val="28"/>
          <w:szCs w:val="28"/>
          <w:rtl/>
        </w:rPr>
        <w:t>الموردين</w:t>
      </w:r>
      <w:r w:rsidR="00B84BD7">
        <w:rPr>
          <w:rFonts w:ascii="Sakkal Majalla" w:hAnsi="Sakkal Majalla" w:cs="Sakkal Majalla"/>
          <w:sz w:val="28"/>
          <w:szCs w:val="28"/>
          <w:rtl/>
        </w:rPr>
        <w:t xml:space="preserve"> ،</w:t>
      </w:r>
      <w:proofErr w:type="gramEnd"/>
      <w:r w:rsidRPr="00AB4479">
        <w:rPr>
          <w:rFonts w:ascii="Sakkal Majalla" w:hAnsi="Sakkal Majalla" w:cs="Sakkal Majalla"/>
          <w:sz w:val="28"/>
          <w:szCs w:val="28"/>
          <w:rtl/>
        </w:rPr>
        <w:t xml:space="preserve"> الحكومات، المنظمات غير الحكومية) في تحقيق استدامة الأعمال من خلال تبادل المعرفة والخبرات والموارد. وقد أشار الجهني (2022) إلى أهمية الشراكات في تعزيز قدرة المنظمات على تحقيق أهداف الاستدامة.</w:t>
      </w:r>
    </w:p>
    <w:p w14:paraId="382309CE" w14:textId="77777777" w:rsidR="00AB4479" w:rsidRDefault="00D016E2" w:rsidP="009D7F40">
      <w:pPr>
        <w:pStyle w:val="a3"/>
        <w:numPr>
          <w:ilvl w:val="0"/>
          <w:numId w:val="43"/>
        </w:numPr>
        <w:jc w:val="both"/>
        <w:rPr>
          <w:rFonts w:ascii="Sakkal Majalla" w:hAnsi="Sakkal Majalla" w:cs="Sakkal Majalla"/>
          <w:sz w:val="28"/>
          <w:szCs w:val="28"/>
        </w:rPr>
      </w:pPr>
      <w:r w:rsidRPr="00DF0073">
        <w:rPr>
          <w:rFonts w:ascii="Sakkal Majalla" w:hAnsi="Sakkal Majalla" w:cs="Sakkal Majalla"/>
          <w:b/>
          <w:bCs/>
          <w:sz w:val="28"/>
          <w:szCs w:val="28"/>
          <w:rtl/>
        </w:rPr>
        <w:t>قياس وتقييم الأداء:</w:t>
      </w:r>
      <w:r w:rsidRPr="00AB4479">
        <w:rPr>
          <w:rFonts w:ascii="Sakkal Majalla" w:hAnsi="Sakkal Majalla" w:cs="Sakkal Majalla"/>
          <w:sz w:val="28"/>
          <w:szCs w:val="28"/>
          <w:rtl/>
        </w:rPr>
        <w:t xml:space="preserve"> يسهم قياس وتقييم الأداء في مجال الاستدامة من خلال مؤشرات واضحة ومحددة في تحقيق استدامة الأعمال. وقد أكد </w:t>
      </w:r>
      <w:r w:rsidRPr="00AB4479">
        <w:rPr>
          <w:rFonts w:ascii="Sakkal Majalla" w:hAnsi="Sakkal Majalla" w:cs="Sakkal Majalla"/>
          <w:sz w:val="28"/>
          <w:szCs w:val="28"/>
        </w:rPr>
        <w:t>Elkington (2018)</w:t>
      </w:r>
      <w:r w:rsidRPr="00AB4479">
        <w:rPr>
          <w:rFonts w:ascii="Sakkal Majalla" w:hAnsi="Sakkal Majalla" w:cs="Sakkal Majalla"/>
          <w:sz w:val="28"/>
          <w:szCs w:val="28"/>
          <w:rtl/>
        </w:rPr>
        <w:t xml:space="preserve"> على أهمية قياس وتقييم الأداء في تحديد مجالات التحسين وضمان التقدم نحو تحقيق أهداف الاستدامة.</w:t>
      </w:r>
    </w:p>
    <w:p w14:paraId="5E8D26E1" w14:textId="0EE31180" w:rsidR="00D016E2" w:rsidRPr="00AB4479" w:rsidRDefault="00D016E2" w:rsidP="009D7F40">
      <w:pPr>
        <w:pStyle w:val="a3"/>
        <w:numPr>
          <w:ilvl w:val="0"/>
          <w:numId w:val="43"/>
        </w:numPr>
        <w:jc w:val="both"/>
        <w:rPr>
          <w:rFonts w:ascii="Sakkal Majalla" w:hAnsi="Sakkal Majalla" w:cs="Sakkal Majalla"/>
          <w:sz w:val="28"/>
          <w:szCs w:val="28"/>
          <w:rtl/>
        </w:rPr>
      </w:pPr>
      <w:r w:rsidRPr="004E23CC">
        <w:rPr>
          <w:rFonts w:ascii="Sakkal Majalla" w:hAnsi="Sakkal Majalla" w:cs="Sakkal Majalla"/>
          <w:b/>
          <w:bCs/>
          <w:sz w:val="28"/>
          <w:szCs w:val="28"/>
          <w:rtl/>
        </w:rPr>
        <w:t>التعلم والتطوير المستمر:</w:t>
      </w:r>
      <w:r w:rsidRPr="00AB4479">
        <w:rPr>
          <w:rFonts w:ascii="Sakkal Majalla" w:hAnsi="Sakkal Majalla" w:cs="Sakkal Majalla"/>
          <w:sz w:val="28"/>
          <w:szCs w:val="28"/>
          <w:rtl/>
        </w:rPr>
        <w:t xml:space="preserve"> يسهم التعلم والتطوير المستمر في مجال الاستدامة في تحقيق استدامة الأعمال من خلال تطوير معارف ومهارات العاملين في هذا المجال. وقد أشار السقا وآخرون (2021) إلى أهمية التعلم والتطوير المستمر في تعزيز قدرة المنظمات على تحقيق الاستدامة.</w:t>
      </w:r>
    </w:p>
    <w:p w14:paraId="681977C7" w14:textId="77777777" w:rsidR="00D016E2" w:rsidRDefault="00D016E2" w:rsidP="009D7F40">
      <w:pPr>
        <w:jc w:val="both"/>
        <w:rPr>
          <w:rFonts w:ascii="Sakkal Majalla" w:hAnsi="Sakkal Majalla" w:cs="Sakkal Majalla"/>
          <w:sz w:val="28"/>
          <w:szCs w:val="28"/>
          <w:rtl/>
        </w:rPr>
      </w:pPr>
    </w:p>
    <w:p w14:paraId="239476C3" w14:textId="333C076B" w:rsidR="00D016E2" w:rsidRPr="00AB4479" w:rsidRDefault="00D016E2" w:rsidP="009D7F40">
      <w:pPr>
        <w:jc w:val="both"/>
        <w:rPr>
          <w:rFonts w:ascii="Sakkal Majalla" w:hAnsi="Sakkal Majalla" w:cs="Sakkal Majalla"/>
          <w:b/>
          <w:bCs/>
          <w:sz w:val="28"/>
          <w:szCs w:val="28"/>
        </w:rPr>
      </w:pPr>
      <w:r w:rsidRPr="00AB4479">
        <w:rPr>
          <w:rFonts w:ascii="Sakkal Majalla" w:hAnsi="Sakkal Majalla" w:cs="Sakkal Majalla"/>
          <w:b/>
          <w:bCs/>
          <w:sz w:val="28"/>
          <w:szCs w:val="28"/>
          <w:rtl/>
        </w:rPr>
        <w:t xml:space="preserve"> 2.4.2 معوقات تحقيق استدامة الأعمال</w:t>
      </w:r>
    </w:p>
    <w:p w14:paraId="119CEAFD" w14:textId="664F155A" w:rsidR="00D016E2" w:rsidRPr="004E23CC"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lastRenderedPageBreak/>
        <w:t xml:space="preserve">على الرغم من أهمية استدامة الأعمال، إلا أن العديد من المنظمات تواجه صعوبات وتحديات في تحقيقها. ومن أهم </w:t>
      </w:r>
      <w:r w:rsidRPr="004E23CC">
        <w:rPr>
          <w:rFonts w:ascii="Sakkal Majalla" w:hAnsi="Sakkal Majalla" w:cs="Sakkal Majalla"/>
          <w:i/>
          <w:iCs/>
          <w:sz w:val="28"/>
          <w:szCs w:val="28"/>
          <w:rtl/>
        </w:rPr>
        <w:t xml:space="preserve">معوقات تحقيق استدامة الأعمال ما </w:t>
      </w:r>
      <w:proofErr w:type="gramStart"/>
      <w:r w:rsidRPr="004E23CC">
        <w:rPr>
          <w:rFonts w:ascii="Sakkal Majalla" w:hAnsi="Sakkal Majalla" w:cs="Sakkal Majalla"/>
          <w:i/>
          <w:iCs/>
          <w:sz w:val="28"/>
          <w:szCs w:val="28"/>
          <w:rtl/>
        </w:rPr>
        <w:t>يلي</w:t>
      </w:r>
      <w:r w:rsidR="004E23CC">
        <w:rPr>
          <w:rFonts w:ascii="Sakkal Majalla" w:hAnsi="Sakkal Majalla" w:cs="Sakkal Majalla" w:hint="cs"/>
          <w:i/>
          <w:iCs/>
          <w:sz w:val="28"/>
          <w:szCs w:val="28"/>
          <w:rtl/>
        </w:rPr>
        <w:t xml:space="preserve"> :</w:t>
      </w:r>
      <w:proofErr w:type="gramEnd"/>
      <w:r w:rsidR="004E23CC">
        <w:rPr>
          <w:rFonts w:ascii="Sakkal Majalla" w:hAnsi="Sakkal Majalla" w:cs="Sakkal Majalla" w:hint="cs"/>
          <w:i/>
          <w:iCs/>
          <w:sz w:val="28"/>
          <w:szCs w:val="28"/>
          <w:rtl/>
        </w:rPr>
        <w:t>-</w:t>
      </w:r>
    </w:p>
    <w:p w14:paraId="4BEF9EB6" w14:textId="77777777" w:rsidR="00D016E2" w:rsidRDefault="00D016E2" w:rsidP="009D7F40">
      <w:pPr>
        <w:jc w:val="both"/>
        <w:rPr>
          <w:rFonts w:ascii="Sakkal Majalla" w:hAnsi="Sakkal Majalla" w:cs="Sakkal Majalla"/>
          <w:sz w:val="28"/>
          <w:szCs w:val="28"/>
          <w:rtl/>
        </w:rPr>
      </w:pPr>
    </w:p>
    <w:p w14:paraId="55FFD24E" w14:textId="77777777" w:rsidR="00C70D5A" w:rsidRDefault="00D016E2" w:rsidP="009D7F40">
      <w:pPr>
        <w:pStyle w:val="a3"/>
        <w:numPr>
          <w:ilvl w:val="0"/>
          <w:numId w:val="44"/>
        </w:numPr>
        <w:jc w:val="both"/>
        <w:rPr>
          <w:rFonts w:ascii="Sakkal Majalla" w:hAnsi="Sakkal Majalla" w:cs="Sakkal Majalla"/>
          <w:sz w:val="28"/>
          <w:szCs w:val="28"/>
        </w:rPr>
      </w:pPr>
      <w:r w:rsidRPr="00C70D5A">
        <w:rPr>
          <w:rFonts w:ascii="Sakkal Majalla" w:hAnsi="Sakkal Majalla" w:cs="Sakkal Majalla"/>
          <w:b/>
          <w:bCs/>
          <w:sz w:val="28"/>
          <w:szCs w:val="28"/>
          <w:rtl/>
        </w:rPr>
        <w:t>التركيز على المدى القصير:</w:t>
      </w:r>
      <w:r w:rsidRPr="00D016E2">
        <w:rPr>
          <w:rFonts w:ascii="Sakkal Majalla" w:hAnsi="Sakkal Majalla" w:cs="Sakkal Majalla"/>
          <w:sz w:val="28"/>
          <w:szCs w:val="28"/>
          <w:rtl/>
        </w:rPr>
        <w:t xml:space="preserve"> يعيق التركيز على النتائج قصيرة المدى وإهمال التخطيط طويل المدى تحقيق استدامة الأعمال. وقد أشار </w:t>
      </w:r>
      <w:r w:rsidRPr="00D016E2">
        <w:rPr>
          <w:rFonts w:ascii="Sakkal Majalla" w:hAnsi="Sakkal Majalla" w:cs="Sakkal Majalla"/>
          <w:sz w:val="28"/>
          <w:szCs w:val="28"/>
        </w:rPr>
        <w:t>Elkington (2018)</w:t>
      </w:r>
      <w:r w:rsidRPr="00D016E2">
        <w:rPr>
          <w:rFonts w:ascii="Sakkal Majalla" w:hAnsi="Sakkal Majalla" w:cs="Sakkal Majalla"/>
          <w:sz w:val="28"/>
          <w:szCs w:val="28"/>
          <w:rtl/>
        </w:rPr>
        <w:t xml:space="preserve"> إلى أن التركيز المفرط على الأرباح قصيرة المدى يمثل أحد أكبر التحديات أمام تحقيق الاستدامة.</w:t>
      </w:r>
    </w:p>
    <w:p w14:paraId="79D3026B" w14:textId="77777777" w:rsidR="00C70D5A"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محدودية الموارد:</w:t>
      </w:r>
      <w:r w:rsidRPr="00C70D5A">
        <w:rPr>
          <w:rFonts w:ascii="Sakkal Majalla" w:hAnsi="Sakkal Majalla" w:cs="Sakkal Majalla"/>
          <w:sz w:val="28"/>
          <w:szCs w:val="28"/>
          <w:rtl/>
        </w:rPr>
        <w:t xml:space="preserve"> تعيق محدودية الموارد المالية والبشرية والتكنولوجية قدرة المنظمة على تنفيذ مبادرات الاستدامة. وقد أكد الجهني (2022) على أن محدودية الموارد كانت من أبرز معوقات تحقيق الاستدامة التنظيمية في المنظمات بالمدينة المنورة.</w:t>
      </w:r>
    </w:p>
    <w:p w14:paraId="684C261C" w14:textId="2844413E" w:rsidR="00C70D5A"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مقاومة التغيير:</w:t>
      </w:r>
      <w:r w:rsidRPr="00C70D5A">
        <w:rPr>
          <w:rFonts w:ascii="Sakkal Majalla" w:hAnsi="Sakkal Majalla" w:cs="Sakkal Majalla"/>
          <w:sz w:val="28"/>
          <w:szCs w:val="28"/>
          <w:rtl/>
        </w:rPr>
        <w:t xml:space="preserve"> تعيق مقاومة التغيير من قبل العاملين والمديرين تبني ممارسات الاستدامة التي قد تتطلب تغييرات في طرق العمل </w:t>
      </w:r>
      <w:proofErr w:type="gramStart"/>
      <w:r w:rsidRPr="00C70D5A">
        <w:rPr>
          <w:rFonts w:ascii="Sakkal Majalla" w:hAnsi="Sakkal Majalla" w:cs="Sakkal Majalla"/>
          <w:sz w:val="28"/>
          <w:szCs w:val="28"/>
          <w:rtl/>
        </w:rPr>
        <w:t>والسلوكيات</w:t>
      </w:r>
      <w:r w:rsidR="00B84BD7">
        <w:rPr>
          <w:rFonts w:ascii="Sakkal Majalla" w:hAnsi="Sakkal Majalla" w:cs="Sakkal Majalla" w:hint="cs"/>
          <w:sz w:val="28"/>
          <w:szCs w:val="28"/>
          <w:rtl/>
        </w:rPr>
        <w:t xml:space="preserve"> ،</w:t>
      </w:r>
      <w:proofErr w:type="gramEnd"/>
      <w:r w:rsidR="005E170A">
        <w:rPr>
          <w:rFonts w:ascii="Sakkal Majalla" w:hAnsi="Sakkal Majalla" w:cs="Sakkal Majalla" w:hint="cs"/>
          <w:sz w:val="28"/>
          <w:szCs w:val="28"/>
          <w:rtl/>
        </w:rPr>
        <w:t xml:space="preserve"> </w:t>
      </w:r>
      <w:r w:rsidRPr="00C70D5A">
        <w:rPr>
          <w:rFonts w:ascii="Sakkal Majalla" w:hAnsi="Sakkal Majalla" w:cs="Sakkal Majalla"/>
          <w:sz w:val="28"/>
          <w:szCs w:val="28"/>
          <w:rtl/>
        </w:rPr>
        <w:t xml:space="preserve"> وقد أشار السقا وآخرون (2021) إلى أن مقاومة التغيير كانت من أبرز التحديات التي واجهت شركات الصناعات الغذائية في مصر في تبني ممارسات الاستدامة.</w:t>
      </w:r>
    </w:p>
    <w:p w14:paraId="5B78D291" w14:textId="3B2EC8AD" w:rsidR="005E170A"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صعوبة قياس العائد على الاستثمار:</w:t>
      </w:r>
      <w:r w:rsidRPr="00C70D5A">
        <w:rPr>
          <w:rFonts w:ascii="Sakkal Majalla" w:hAnsi="Sakkal Majalla" w:cs="Sakkal Majalla"/>
          <w:sz w:val="28"/>
          <w:szCs w:val="28"/>
          <w:rtl/>
        </w:rPr>
        <w:t xml:space="preserve"> تعيق صعوبة قياس العائد على الاستثمار في مبادرات الاستدامة تبني هذه المبادرات، خاصة عندما تكون الفوائد غير ملموسة أو طويلة </w:t>
      </w:r>
      <w:proofErr w:type="gramStart"/>
      <w:r w:rsidRPr="00C70D5A">
        <w:rPr>
          <w:rFonts w:ascii="Sakkal Majalla" w:hAnsi="Sakkal Majalla" w:cs="Sakkal Majalla"/>
          <w:sz w:val="28"/>
          <w:szCs w:val="28"/>
          <w:rtl/>
        </w:rPr>
        <w:t>المدى</w:t>
      </w:r>
      <w:r w:rsidR="005E170A">
        <w:rPr>
          <w:rFonts w:ascii="Sakkal Majalla" w:hAnsi="Sakkal Majalla" w:cs="Sakkal Majalla" w:hint="cs"/>
          <w:sz w:val="28"/>
          <w:szCs w:val="28"/>
          <w:rtl/>
        </w:rPr>
        <w:t xml:space="preserve"> </w:t>
      </w:r>
      <w:r w:rsidR="00B84BD7">
        <w:rPr>
          <w:rFonts w:ascii="Sakkal Majalla" w:hAnsi="Sakkal Majalla" w:cs="Sakkal Majalla" w:hint="cs"/>
          <w:sz w:val="28"/>
          <w:szCs w:val="28"/>
          <w:rtl/>
        </w:rPr>
        <w:t xml:space="preserve"> ،</w:t>
      </w:r>
      <w:proofErr w:type="gramEnd"/>
      <w:r w:rsidR="005E170A">
        <w:rPr>
          <w:rFonts w:ascii="Sakkal Majalla" w:hAnsi="Sakkal Majalla" w:cs="Sakkal Majalla" w:hint="cs"/>
          <w:sz w:val="28"/>
          <w:szCs w:val="28"/>
          <w:rtl/>
        </w:rPr>
        <w:t xml:space="preserve"> </w:t>
      </w:r>
      <w:r w:rsidRPr="00C70D5A">
        <w:rPr>
          <w:rFonts w:ascii="Sakkal Majalla" w:hAnsi="Sakkal Majalla" w:cs="Sakkal Majalla"/>
          <w:sz w:val="28"/>
          <w:szCs w:val="28"/>
          <w:rtl/>
        </w:rPr>
        <w:t xml:space="preserve">وقد أكد </w:t>
      </w:r>
      <w:r w:rsidRPr="00C70D5A">
        <w:rPr>
          <w:rFonts w:ascii="Sakkal Majalla" w:hAnsi="Sakkal Majalla" w:cs="Sakkal Majalla"/>
          <w:sz w:val="28"/>
          <w:szCs w:val="28"/>
        </w:rPr>
        <w:t>Elkington (2018)</w:t>
      </w:r>
      <w:r w:rsidRPr="00C70D5A">
        <w:rPr>
          <w:rFonts w:ascii="Sakkal Majalla" w:hAnsi="Sakkal Majalla" w:cs="Sakkal Majalla"/>
          <w:sz w:val="28"/>
          <w:szCs w:val="28"/>
          <w:rtl/>
        </w:rPr>
        <w:t xml:space="preserve"> على أهمية تطوير أساليب لقياس القيمة المتكاملة التي تأخذ في الاعتبار الجوانب الاقتصادية والاجتماعية والبيئية.</w:t>
      </w:r>
    </w:p>
    <w:p w14:paraId="6DA2D81C" w14:textId="77777777" w:rsidR="005E170A"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نقص الوعي والمعرفة:</w:t>
      </w:r>
      <w:r w:rsidRPr="005E170A">
        <w:rPr>
          <w:rFonts w:ascii="Sakkal Majalla" w:hAnsi="Sakkal Majalla" w:cs="Sakkal Majalla"/>
          <w:sz w:val="28"/>
          <w:szCs w:val="28"/>
          <w:rtl/>
        </w:rPr>
        <w:t xml:space="preserve"> يعيق نقص الوعي والمعرفة بمفاهيم وممارسات الاستدامة لدى العاملين والمديرين تبني هذه الممارسات. وقد أشار الجهني (2022) إلى أن نقص الوعي والمعرفة كان من أبرز معوقات تحقيق الاستدامة التنظيمية في المنظمات بالمدينة المنورة.</w:t>
      </w:r>
    </w:p>
    <w:p w14:paraId="73CD37B8" w14:textId="49FA5437" w:rsidR="005E170A"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التعقيد والتكامل</w:t>
      </w:r>
      <w:r w:rsidRPr="005E170A">
        <w:rPr>
          <w:rFonts w:ascii="Sakkal Majalla" w:hAnsi="Sakkal Majalla" w:cs="Sakkal Majalla"/>
          <w:sz w:val="28"/>
          <w:szCs w:val="28"/>
          <w:rtl/>
        </w:rPr>
        <w:t xml:space="preserve">: تعيق تعقيد مفهوم الاستدامة والحاجة إلى تحقيق التكامل بين أبعاده المختلفة تبني ممارسات </w:t>
      </w:r>
      <w:proofErr w:type="gramStart"/>
      <w:r w:rsidRPr="005E170A">
        <w:rPr>
          <w:rFonts w:ascii="Sakkal Majalla" w:hAnsi="Sakkal Majalla" w:cs="Sakkal Majalla"/>
          <w:sz w:val="28"/>
          <w:szCs w:val="28"/>
          <w:rtl/>
        </w:rPr>
        <w:t>الاستدامة</w:t>
      </w:r>
      <w:r w:rsidR="005E170A">
        <w:rPr>
          <w:rFonts w:ascii="Sakkal Majalla" w:hAnsi="Sakkal Majalla" w:cs="Sakkal Majalla" w:hint="cs"/>
          <w:sz w:val="28"/>
          <w:szCs w:val="28"/>
          <w:rtl/>
        </w:rPr>
        <w:t xml:space="preserve"> ،</w:t>
      </w:r>
      <w:proofErr w:type="gramEnd"/>
      <w:r w:rsidR="005E170A">
        <w:rPr>
          <w:rFonts w:ascii="Sakkal Majalla" w:hAnsi="Sakkal Majalla" w:cs="Sakkal Majalla" w:hint="cs"/>
          <w:sz w:val="28"/>
          <w:szCs w:val="28"/>
          <w:rtl/>
        </w:rPr>
        <w:t xml:space="preserve"> </w:t>
      </w:r>
      <w:r w:rsidRPr="005E170A">
        <w:rPr>
          <w:rFonts w:ascii="Sakkal Majalla" w:hAnsi="Sakkal Majalla" w:cs="Sakkal Majalla"/>
          <w:sz w:val="28"/>
          <w:szCs w:val="28"/>
          <w:rtl/>
        </w:rPr>
        <w:t>وقد أكد السقا وآخرون (2021) على صعوبة تحقيق التوازن بين الأبعاد الاقتصادية والاجتماعية والبيئية للاستدامة.</w:t>
      </w:r>
    </w:p>
    <w:p w14:paraId="7CD4372D" w14:textId="6FFEEA65" w:rsidR="009576FE" w:rsidRDefault="00D016E2" w:rsidP="009D7F40">
      <w:pPr>
        <w:pStyle w:val="a3"/>
        <w:numPr>
          <w:ilvl w:val="0"/>
          <w:numId w:val="44"/>
        </w:numPr>
        <w:jc w:val="both"/>
        <w:rPr>
          <w:rFonts w:ascii="Sakkal Majalla" w:hAnsi="Sakkal Majalla" w:cs="Sakkal Majalla"/>
          <w:sz w:val="28"/>
          <w:szCs w:val="28"/>
        </w:rPr>
      </w:pPr>
      <w:r w:rsidRPr="005E170A">
        <w:rPr>
          <w:rFonts w:ascii="Sakkal Majalla" w:hAnsi="Sakkal Majalla" w:cs="Sakkal Majalla"/>
          <w:b/>
          <w:bCs/>
          <w:sz w:val="28"/>
          <w:szCs w:val="28"/>
          <w:rtl/>
        </w:rPr>
        <w:t>ضعف الحوافز:</w:t>
      </w:r>
      <w:r w:rsidRPr="005E170A">
        <w:rPr>
          <w:rFonts w:ascii="Sakkal Majalla" w:hAnsi="Sakkal Majalla" w:cs="Sakkal Majalla"/>
          <w:sz w:val="28"/>
          <w:szCs w:val="28"/>
          <w:rtl/>
        </w:rPr>
        <w:t xml:space="preserve"> يعيق ضعف الحوافز المالية وغير المالية لتبني ممارسات الاستدامة تحقيق استدامة </w:t>
      </w:r>
      <w:proofErr w:type="gramStart"/>
      <w:r w:rsidRPr="005E170A">
        <w:rPr>
          <w:rFonts w:ascii="Sakkal Majalla" w:hAnsi="Sakkal Majalla" w:cs="Sakkal Majalla"/>
          <w:sz w:val="28"/>
          <w:szCs w:val="28"/>
          <w:rtl/>
        </w:rPr>
        <w:t>الأعمال</w:t>
      </w:r>
      <w:r w:rsidR="009576FE">
        <w:rPr>
          <w:rFonts w:ascii="Sakkal Majalla" w:hAnsi="Sakkal Majalla" w:cs="Sakkal Majalla" w:hint="cs"/>
          <w:sz w:val="28"/>
          <w:szCs w:val="28"/>
          <w:rtl/>
        </w:rPr>
        <w:t xml:space="preserve"> </w:t>
      </w:r>
      <w:r w:rsidR="00B84BD7">
        <w:rPr>
          <w:rFonts w:ascii="Sakkal Majalla" w:hAnsi="Sakkal Majalla" w:cs="Sakkal Majalla" w:hint="cs"/>
          <w:sz w:val="28"/>
          <w:szCs w:val="28"/>
          <w:rtl/>
        </w:rPr>
        <w:t xml:space="preserve"> ،</w:t>
      </w:r>
      <w:proofErr w:type="gramEnd"/>
      <w:r w:rsidR="009576FE">
        <w:rPr>
          <w:rFonts w:ascii="Sakkal Majalla" w:hAnsi="Sakkal Majalla" w:cs="Sakkal Majalla" w:hint="cs"/>
          <w:sz w:val="28"/>
          <w:szCs w:val="28"/>
          <w:rtl/>
        </w:rPr>
        <w:t xml:space="preserve"> </w:t>
      </w:r>
      <w:r w:rsidRPr="005E170A">
        <w:rPr>
          <w:rFonts w:ascii="Sakkal Majalla" w:hAnsi="Sakkal Majalla" w:cs="Sakkal Majalla"/>
          <w:sz w:val="28"/>
          <w:szCs w:val="28"/>
          <w:rtl/>
        </w:rPr>
        <w:t xml:space="preserve">وقد أشار </w:t>
      </w:r>
      <w:r w:rsidRPr="005E170A">
        <w:rPr>
          <w:rFonts w:ascii="Sakkal Majalla" w:hAnsi="Sakkal Majalla" w:cs="Sakkal Majalla"/>
          <w:sz w:val="28"/>
          <w:szCs w:val="28"/>
        </w:rPr>
        <w:t>Elkington (2018)</w:t>
      </w:r>
      <w:r w:rsidRPr="005E170A">
        <w:rPr>
          <w:rFonts w:ascii="Sakkal Majalla" w:hAnsi="Sakkal Majalla" w:cs="Sakkal Majalla"/>
          <w:sz w:val="28"/>
          <w:szCs w:val="28"/>
          <w:rtl/>
        </w:rPr>
        <w:t xml:space="preserve"> إلى أهمية تطوير نظم حوافز تشجع على تبني ممارسات الاستدامة.</w:t>
      </w:r>
    </w:p>
    <w:p w14:paraId="4B1A8816" w14:textId="3E5FC567" w:rsidR="00D016E2" w:rsidRPr="00424A14" w:rsidRDefault="00D016E2" w:rsidP="00424A14">
      <w:pPr>
        <w:pStyle w:val="a3"/>
        <w:numPr>
          <w:ilvl w:val="0"/>
          <w:numId w:val="44"/>
        </w:numPr>
        <w:jc w:val="both"/>
        <w:rPr>
          <w:rFonts w:ascii="Sakkal Majalla" w:hAnsi="Sakkal Majalla" w:cs="Sakkal Majalla"/>
          <w:sz w:val="28"/>
          <w:szCs w:val="28"/>
          <w:rtl/>
        </w:rPr>
      </w:pPr>
      <w:r w:rsidRPr="009576FE">
        <w:rPr>
          <w:rFonts w:ascii="Sakkal Majalla" w:hAnsi="Sakkal Majalla" w:cs="Sakkal Majalla"/>
          <w:b/>
          <w:bCs/>
          <w:sz w:val="28"/>
          <w:szCs w:val="28"/>
          <w:rtl/>
        </w:rPr>
        <w:t>البيئة التنظيمية والتشريعية:</w:t>
      </w:r>
      <w:r w:rsidRPr="009576FE">
        <w:rPr>
          <w:rFonts w:ascii="Sakkal Majalla" w:hAnsi="Sakkal Majalla" w:cs="Sakkal Majalla"/>
          <w:sz w:val="28"/>
          <w:szCs w:val="28"/>
          <w:rtl/>
        </w:rPr>
        <w:t xml:space="preserve"> تعيق البيئة التنظيمية والتشريعية غير الداعمة للاستدامة تبني ممارسات </w:t>
      </w:r>
      <w:proofErr w:type="gramStart"/>
      <w:r w:rsidRPr="009576FE">
        <w:rPr>
          <w:rFonts w:ascii="Sakkal Majalla" w:hAnsi="Sakkal Majalla" w:cs="Sakkal Majalla"/>
          <w:sz w:val="28"/>
          <w:szCs w:val="28"/>
          <w:rtl/>
        </w:rPr>
        <w:t>الاستدامة</w:t>
      </w:r>
      <w:r w:rsidR="00C400F3">
        <w:rPr>
          <w:rFonts w:ascii="Sakkal Majalla" w:hAnsi="Sakkal Majalla" w:cs="Sakkal Majalla" w:hint="cs"/>
          <w:sz w:val="28"/>
          <w:szCs w:val="28"/>
          <w:rtl/>
        </w:rPr>
        <w:t xml:space="preserve"> ،</w:t>
      </w:r>
      <w:proofErr w:type="gramEnd"/>
      <w:r w:rsidR="00C400F3">
        <w:rPr>
          <w:rFonts w:ascii="Sakkal Majalla" w:hAnsi="Sakkal Majalla" w:cs="Sakkal Majalla" w:hint="cs"/>
          <w:sz w:val="28"/>
          <w:szCs w:val="28"/>
          <w:rtl/>
        </w:rPr>
        <w:t xml:space="preserve"> </w:t>
      </w:r>
      <w:r w:rsidRPr="009576FE">
        <w:rPr>
          <w:rFonts w:ascii="Sakkal Majalla" w:hAnsi="Sakkal Majalla" w:cs="Sakkal Majalla"/>
          <w:sz w:val="28"/>
          <w:szCs w:val="28"/>
          <w:rtl/>
        </w:rPr>
        <w:t>وقد أكد الجهني (2022) على أهمية وجود بيئة تنظيمية وتشريعية داعمة للاستدامة.</w:t>
      </w:r>
    </w:p>
    <w:p w14:paraId="53E38058" w14:textId="38F5CFAA" w:rsidR="00D016E2" w:rsidRPr="00C400F3" w:rsidRDefault="00D016E2" w:rsidP="00FF40AE">
      <w:pPr>
        <w:pStyle w:val="2"/>
        <w:rPr>
          <w:rtl/>
        </w:rPr>
      </w:pPr>
      <w:r w:rsidRPr="00C400F3">
        <w:rPr>
          <w:rtl/>
        </w:rPr>
        <w:t xml:space="preserve"> </w:t>
      </w:r>
      <w:bookmarkStart w:id="37" w:name="_Toc224276143"/>
      <w:r w:rsidRPr="00C400F3">
        <w:rPr>
          <w:rtl/>
        </w:rPr>
        <w:t>المبحث الثالث: الأزمات وتأثيرها على قطاع الأعمال</w:t>
      </w:r>
      <w:bookmarkEnd w:id="37"/>
    </w:p>
    <w:p w14:paraId="59BF8D54" w14:textId="77777777" w:rsidR="00D016E2" w:rsidRDefault="00D016E2" w:rsidP="009D7F40">
      <w:pPr>
        <w:jc w:val="both"/>
        <w:rPr>
          <w:rFonts w:ascii="Sakkal Majalla" w:hAnsi="Sakkal Majalla" w:cs="Sakkal Majalla"/>
          <w:sz w:val="28"/>
          <w:szCs w:val="28"/>
          <w:rtl/>
        </w:rPr>
      </w:pPr>
    </w:p>
    <w:p w14:paraId="249DB5CB" w14:textId="5153B49F" w:rsidR="00D016E2" w:rsidRPr="00C400F3" w:rsidRDefault="00D016E2" w:rsidP="00FF40AE">
      <w:pPr>
        <w:pStyle w:val="3"/>
        <w:rPr>
          <w:rtl/>
        </w:rPr>
      </w:pPr>
      <w:r w:rsidRPr="00C400F3">
        <w:rPr>
          <w:rtl/>
        </w:rPr>
        <w:t xml:space="preserve"> </w:t>
      </w:r>
      <w:bookmarkStart w:id="38" w:name="_Toc224276144"/>
      <w:r w:rsidRPr="00C400F3">
        <w:rPr>
          <w:rtl/>
        </w:rPr>
        <w:t>3.1 مفهوم الأزمات وأنواعها</w:t>
      </w:r>
      <w:bookmarkEnd w:id="38"/>
    </w:p>
    <w:p w14:paraId="51540443" w14:textId="77777777" w:rsidR="00D016E2" w:rsidRDefault="00D016E2" w:rsidP="009D7F40">
      <w:pPr>
        <w:jc w:val="both"/>
        <w:rPr>
          <w:rFonts w:ascii="Sakkal Majalla" w:hAnsi="Sakkal Majalla" w:cs="Sakkal Majalla"/>
          <w:sz w:val="28"/>
          <w:szCs w:val="28"/>
          <w:rtl/>
        </w:rPr>
      </w:pPr>
    </w:p>
    <w:p w14:paraId="1F345E2D" w14:textId="044544EB" w:rsidR="00D016E2" w:rsidRPr="00C400F3" w:rsidRDefault="00D016E2" w:rsidP="009D7F40">
      <w:pPr>
        <w:jc w:val="both"/>
        <w:rPr>
          <w:rFonts w:ascii="Sakkal Majalla" w:hAnsi="Sakkal Majalla" w:cs="Sakkal Majalla"/>
          <w:b/>
          <w:bCs/>
          <w:sz w:val="28"/>
          <w:szCs w:val="28"/>
          <w:rtl/>
        </w:rPr>
      </w:pPr>
      <w:r w:rsidRPr="00C400F3">
        <w:rPr>
          <w:rFonts w:ascii="Sakkal Majalla" w:hAnsi="Sakkal Majalla" w:cs="Sakkal Majalla"/>
          <w:b/>
          <w:bCs/>
          <w:sz w:val="28"/>
          <w:szCs w:val="28"/>
          <w:rtl/>
        </w:rPr>
        <w:lastRenderedPageBreak/>
        <w:t xml:space="preserve"> 3.1.1 مفهوم الأزمات</w:t>
      </w:r>
    </w:p>
    <w:p w14:paraId="370DA40A" w14:textId="77777777" w:rsidR="00D016E2" w:rsidRDefault="00D016E2" w:rsidP="009D7F40">
      <w:pPr>
        <w:jc w:val="both"/>
        <w:rPr>
          <w:rFonts w:ascii="Sakkal Majalla" w:hAnsi="Sakkal Majalla" w:cs="Sakkal Majalla"/>
          <w:sz w:val="28"/>
          <w:szCs w:val="28"/>
          <w:rtl/>
        </w:rPr>
      </w:pPr>
    </w:p>
    <w:p w14:paraId="6ECC481A" w14:textId="697BCE6C" w:rsid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تُعد الأزمات من الظواهر التي تواجهها المنظمات بشكل متكرر في بيئة الأعمال الحالية</w:t>
      </w:r>
      <w:r w:rsidR="00B84BD7">
        <w:rPr>
          <w:rFonts w:ascii="Sakkal Majalla" w:hAnsi="Sakkal Majalla" w:cs="Sakkal Majalla"/>
          <w:sz w:val="28"/>
          <w:szCs w:val="28"/>
          <w:rtl/>
        </w:rPr>
        <w:t xml:space="preserve"> ،</w:t>
      </w:r>
      <w:r>
        <w:rPr>
          <w:rFonts w:ascii="Sakkal Majalla" w:hAnsi="Sakkal Majalla" w:cs="Sakkal Majalla"/>
          <w:sz w:val="28"/>
          <w:szCs w:val="28"/>
          <w:rtl/>
        </w:rPr>
        <w:t xml:space="preserve"> وقد تعددت تعريفات الأزمة في الأدبيات الإدارية</w:t>
      </w:r>
      <w:r w:rsidR="00C400F3">
        <w:rPr>
          <w:rFonts w:ascii="Sakkal Majalla" w:hAnsi="Sakkal Majalla" w:cs="Sakkal Majalla" w:hint="cs"/>
          <w:sz w:val="28"/>
          <w:szCs w:val="28"/>
          <w:rtl/>
        </w:rPr>
        <w:t xml:space="preserve"> ،</w:t>
      </w:r>
      <w:r>
        <w:rPr>
          <w:rFonts w:ascii="Sakkal Majalla" w:hAnsi="Sakkal Majalla" w:cs="Sakkal Majalla"/>
          <w:sz w:val="28"/>
          <w:szCs w:val="28"/>
          <w:rtl/>
        </w:rPr>
        <w:t xml:space="preserve"> فقد عرفها العنزي (2018) بأنها "حالة غير عادية تواجه المنظمة وتهدد استمراريتها وقدرتها على تحقيق أهدافها، وتتطلب استجابة سريعة وفعالة للتعامل معها والحد من آثارها السلبية"</w:t>
      </w:r>
      <w:r w:rsidR="00AA0A3A">
        <w:rPr>
          <w:rFonts w:ascii="Sakkal Majalla" w:hAnsi="Sakkal Majalla" w:cs="Sakkal Majalla" w:hint="cs"/>
          <w:sz w:val="28"/>
          <w:szCs w:val="28"/>
          <w:rtl/>
        </w:rPr>
        <w:t xml:space="preserve"> ،</w:t>
      </w:r>
      <w:r>
        <w:rPr>
          <w:rFonts w:ascii="Sakkal Majalla" w:hAnsi="Sakkal Majalla" w:cs="Sakkal Majalla"/>
          <w:sz w:val="28"/>
          <w:szCs w:val="28"/>
          <w:rtl/>
        </w:rPr>
        <w:t xml:space="preserve"> بينما عرفها الشمري (2020) بأنها "موقف أو حدث مفاجئ يواجه المنظمة ويهدد مصالحها واستقرارها</w:t>
      </w:r>
      <w:r w:rsidR="003D32F8">
        <w:rPr>
          <w:rFonts w:ascii="Sakkal Majalla" w:hAnsi="Sakkal Majalla" w:cs="Sakkal Majalla"/>
          <w:sz w:val="28"/>
          <w:szCs w:val="28"/>
          <w:rtl/>
        </w:rPr>
        <w:t xml:space="preserve"> ،</w:t>
      </w:r>
      <w:r>
        <w:rPr>
          <w:rFonts w:ascii="Sakkal Majalla" w:hAnsi="Sakkal Majalla" w:cs="Sakkal Majalla"/>
          <w:sz w:val="28"/>
          <w:szCs w:val="28"/>
          <w:rtl/>
        </w:rPr>
        <w:t xml:space="preserve"> ويتطلب اتخاذ قرارات سريعة في ظل ضغط الوقت ونقص المعلومات"</w:t>
      </w:r>
      <w:r w:rsidR="006A0C68">
        <w:rPr>
          <w:rFonts w:ascii="Sakkal Majalla" w:hAnsi="Sakkal Majalla" w:cs="Sakkal Majalla" w:hint="cs"/>
          <w:sz w:val="28"/>
          <w:szCs w:val="28"/>
          <w:rtl/>
        </w:rPr>
        <w:t xml:space="preserve"> ، </w:t>
      </w:r>
      <w:r>
        <w:rPr>
          <w:rFonts w:ascii="Sakkal Majalla" w:hAnsi="Sakkal Majalla" w:cs="Sakkal Majalla"/>
          <w:sz w:val="28"/>
          <w:szCs w:val="28"/>
          <w:rtl/>
        </w:rPr>
        <w:t xml:space="preserve">كما عرف </w:t>
      </w:r>
      <w:r>
        <w:rPr>
          <w:rFonts w:ascii="Sakkal Majalla" w:hAnsi="Sakkal Majalla" w:cs="Sakkal Majalla"/>
          <w:sz w:val="28"/>
          <w:szCs w:val="28"/>
        </w:rPr>
        <w:t>Pearson &amp; Clair (1998)</w:t>
      </w:r>
      <w:r>
        <w:rPr>
          <w:rFonts w:ascii="Sakkal Majalla" w:hAnsi="Sakkal Majalla" w:cs="Sakkal Majalla"/>
          <w:sz w:val="28"/>
          <w:szCs w:val="28"/>
          <w:rtl/>
        </w:rPr>
        <w:t xml:space="preserve"> الأزمة بأنها "حدث منخفض الاحتمالية وعالي التأثير يهدد بقاء المنظمة</w:t>
      </w:r>
      <w:r w:rsidR="003D32F8">
        <w:rPr>
          <w:rFonts w:ascii="Sakkal Majalla" w:hAnsi="Sakkal Majalla" w:cs="Sakkal Majalla"/>
          <w:sz w:val="28"/>
          <w:szCs w:val="28"/>
          <w:rtl/>
        </w:rPr>
        <w:t xml:space="preserve"> ،</w:t>
      </w:r>
      <w:r>
        <w:rPr>
          <w:rFonts w:ascii="Sakkal Majalla" w:hAnsi="Sakkal Majalla" w:cs="Sakkal Majalla"/>
          <w:sz w:val="28"/>
          <w:szCs w:val="28"/>
          <w:rtl/>
        </w:rPr>
        <w:t xml:space="preserve"> ويتميز بعدم اليقين والغموض، ويتطلب اتخاذ قرارات حاسمة في وقت قصير"</w:t>
      </w:r>
      <w:r w:rsidR="006A0C68">
        <w:rPr>
          <w:rFonts w:ascii="Sakkal Majalla" w:hAnsi="Sakkal Majalla" w:cs="Sakkal Majalla" w:hint="cs"/>
          <w:sz w:val="28"/>
          <w:szCs w:val="28"/>
          <w:rtl/>
        </w:rPr>
        <w:t xml:space="preserve"> </w:t>
      </w:r>
      <w:r w:rsidR="003D32F8">
        <w:rPr>
          <w:rFonts w:ascii="Sakkal Majalla" w:hAnsi="Sakkal Majalla" w:cs="Sakkal Majalla" w:hint="cs"/>
          <w:sz w:val="28"/>
          <w:szCs w:val="28"/>
          <w:rtl/>
        </w:rPr>
        <w:t xml:space="preserve"> ،</w:t>
      </w:r>
      <w:r>
        <w:rPr>
          <w:rFonts w:ascii="Sakkal Majalla" w:hAnsi="Sakkal Majalla" w:cs="Sakkal Majalla"/>
          <w:sz w:val="28"/>
          <w:szCs w:val="28"/>
          <w:rtl/>
        </w:rPr>
        <w:t xml:space="preserve"> وقد وسع </w:t>
      </w:r>
      <w:r>
        <w:rPr>
          <w:rFonts w:ascii="Sakkal Majalla" w:hAnsi="Sakkal Majalla" w:cs="Sakkal Majalla"/>
          <w:sz w:val="28"/>
          <w:szCs w:val="28"/>
        </w:rPr>
        <w:t>Coombs (2014)</w:t>
      </w:r>
      <w:r>
        <w:rPr>
          <w:rFonts w:ascii="Sakkal Majalla" w:hAnsi="Sakkal Majalla" w:cs="Sakkal Majalla"/>
          <w:sz w:val="28"/>
          <w:szCs w:val="28"/>
          <w:rtl/>
        </w:rPr>
        <w:t xml:space="preserve"> هذا التعريف ليشمل أي حدث غير متوقع يمكن أن يؤثر سلباً على المنظمة وأصحاب المصلحة والصناعة، إذا لم يتم التعامل معه بشكل مناسب.</w:t>
      </w:r>
    </w:p>
    <w:p w14:paraId="2DF71119" w14:textId="30D4DB36" w:rsid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 xml:space="preserve">ومن خلال استعراض التعريفات </w:t>
      </w:r>
      <w:proofErr w:type="gramStart"/>
      <w:r>
        <w:rPr>
          <w:rFonts w:ascii="Sakkal Majalla" w:hAnsi="Sakkal Majalla" w:cs="Sakkal Majalla"/>
          <w:sz w:val="28"/>
          <w:szCs w:val="28"/>
          <w:rtl/>
        </w:rPr>
        <w:t>السابقة</w:t>
      </w:r>
      <w:r w:rsidR="003D32F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F07DBF">
        <w:rPr>
          <w:rFonts w:ascii="Sakkal Majalla" w:hAnsi="Sakkal Majalla" w:cs="Sakkal Majalla"/>
          <w:i/>
          <w:iCs/>
          <w:sz w:val="28"/>
          <w:szCs w:val="28"/>
          <w:rtl/>
        </w:rPr>
        <w:t>يمكن تحديد الخصائص الأساسية للأزمة على النحو التالي</w:t>
      </w:r>
      <w:r w:rsidR="00F07DBF">
        <w:rPr>
          <w:rFonts w:ascii="Sakkal Majalla" w:hAnsi="Sakkal Majalla" w:cs="Sakkal Majalla" w:hint="cs"/>
          <w:i/>
          <w:iCs/>
          <w:sz w:val="28"/>
          <w:szCs w:val="28"/>
          <w:rtl/>
        </w:rPr>
        <w:t xml:space="preserve"> :-</w:t>
      </w:r>
    </w:p>
    <w:p w14:paraId="7A57A519" w14:textId="77777777" w:rsidR="00D016E2" w:rsidRDefault="00D016E2" w:rsidP="009D7F40">
      <w:pPr>
        <w:jc w:val="both"/>
        <w:rPr>
          <w:rFonts w:ascii="Sakkal Majalla" w:hAnsi="Sakkal Majalla" w:cs="Sakkal Majalla"/>
          <w:sz w:val="28"/>
          <w:szCs w:val="28"/>
          <w:rtl/>
        </w:rPr>
      </w:pPr>
    </w:p>
    <w:p w14:paraId="21C0B4D7" w14:textId="77777777" w:rsidR="00F07DBF" w:rsidRDefault="00D016E2" w:rsidP="009D7F40">
      <w:pPr>
        <w:pStyle w:val="a3"/>
        <w:numPr>
          <w:ilvl w:val="0"/>
          <w:numId w:val="45"/>
        </w:numPr>
        <w:jc w:val="both"/>
        <w:rPr>
          <w:rFonts w:ascii="Sakkal Majalla" w:hAnsi="Sakkal Majalla" w:cs="Sakkal Majalla"/>
          <w:sz w:val="28"/>
          <w:szCs w:val="28"/>
        </w:rPr>
      </w:pPr>
      <w:r w:rsidRPr="00F07DBF">
        <w:rPr>
          <w:rFonts w:ascii="Sakkal Majalla" w:hAnsi="Sakkal Majalla" w:cs="Sakkal Majalla"/>
          <w:b/>
          <w:bCs/>
          <w:sz w:val="28"/>
          <w:szCs w:val="28"/>
          <w:rtl/>
        </w:rPr>
        <w:t>المفاجأة وعدم التوقع:</w:t>
      </w:r>
      <w:r w:rsidRPr="00D016E2">
        <w:rPr>
          <w:rFonts w:ascii="Sakkal Majalla" w:hAnsi="Sakkal Majalla" w:cs="Sakkal Majalla"/>
          <w:sz w:val="28"/>
          <w:szCs w:val="28"/>
          <w:rtl/>
        </w:rPr>
        <w:t xml:space="preserve"> تتميز الأزمات بأنها غالباً ما تحدث بشكل مفاجئ وغير متوقع، مما يجعل الاستعداد لها والتعامل معها أكثر صعوبة.</w:t>
      </w:r>
    </w:p>
    <w:p w14:paraId="2DD1BDAF" w14:textId="6DC7EBC3" w:rsidR="00F07DBF" w:rsidRDefault="00D016E2" w:rsidP="009D7F40">
      <w:pPr>
        <w:pStyle w:val="a3"/>
        <w:numPr>
          <w:ilvl w:val="0"/>
          <w:numId w:val="45"/>
        </w:numPr>
        <w:jc w:val="both"/>
        <w:rPr>
          <w:rFonts w:ascii="Sakkal Majalla" w:hAnsi="Sakkal Majalla" w:cs="Sakkal Majalla"/>
          <w:sz w:val="28"/>
          <w:szCs w:val="28"/>
        </w:rPr>
      </w:pPr>
      <w:r w:rsidRPr="00F07DBF">
        <w:rPr>
          <w:rFonts w:ascii="Sakkal Majalla" w:hAnsi="Sakkal Majalla" w:cs="Sakkal Majalla"/>
          <w:b/>
          <w:bCs/>
          <w:sz w:val="28"/>
          <w:szCs w:val="28"/>
          <w:rtl/>
        </w:rPr>
        <w:t>التهديد:</w:t>
      </w:r>
      <w:r w:rsidRPr="00F07DBF">
        <w:rPr>
          <w:rFonts w:ascii="Sakkal Majalla" w:hAnsi="Sakkal Majalla" w:cs="Sakkal Majalla"/>
          <w:sz w:val="28"/>
          <w:szCs w:val="28"/>
          <w:rtl/>
        </w:rPr>
        <w:t xml:space="preserve"> تشكل الأزمات تهديداً حقيقياً </w:t>
      </w:r>
      <w:proofErr w:type="gramStart"/>
      <w:r w:rsidRPr="00F07DBF">
        <w:rPr>
          <w:rFonts w:ascii="Sakkal Majalla" w:hAnsi="Sakkal Majalla" w:cs="Sakkal Majalla"/>
          <w:sz w:val="28"/>
          <w:szCs w:val="28"/>
          <w:rtl/>
        </w:rPr>
        <w:t>للمنظمة</w:t>
      </w:r>
      <w:r w:rsidR="003D32F8">
        <w:rPr>
          <w:rFonts w:ascii="Sakkal Majalla" w:hAnsi="Sakkal Majalla" w:cs="Sakkal Majalla"/>
          <w:sz w:val="28"/>
          <w:szCs w:val="28"/>
          <w:rtl/>
        </w:rPr>
        <w:t xml:space="preserve"> ،</w:t>
      </w:r>
      <w:proofErr w:type="gramEnd"/>
      <w:r w:rsidRPr="00F07DBF">
        <w:rPr>
          <w:rFonts w:ascii="Sakkal Majalla" w:hAnsi="Sakkal Majalla" w:cs="Sakkal Majalla"/>
          <w:sz w:val="28"/>
          <w:szCs w:val="28"/>
          <w:rtl/>
        </w:rPr>
        <w:t xml:space="preserve"> سواء على مستوى بقائها واستمرارها أو على مستوى سمعتها ومكانتها في السوق.</w:t>
      </w:r>
    </w:p>
    <w:p w14:paraId="38EB7954" w14:textId="77777777" w:rsidR="00F07DBF" w:rsidRDefault="00D016E2" w:rsidP="009D7F40">
      <w:pPr>
        <w:pStyle w:val="a3"/>
        <w:numPr>
          <w:ilvl w:val="0"/>
          <w:numId w:val="45"/>
        </w:numPr>
        <w:jc w:val="both"/>
        <w:rPr>
          <w:rFonts w:ascii="Sakkal Majalla" w:hAnsi="Sakkal Majalla" w:cs="Sakkal Majalla"/>
          <w:sz w:val="28"/>
          <w:szCs w:val="28"/>
        </w:rPr>
      </w:pPr>
      <w:r w:rsidRPr="00F07DBF">
        <w:rPr>
          <w:rFonts w:ascii="Sakkal Majalla" w:hAnsi="Sakkal Majalla" w:cs="Sakkal Majalla"/>
          <w:b/>
          <w:bCs/>
          <w:sz w:val="28"/>
          <w:szCs w:val="28"/>
          <w:rtl/>
        </w:rPr>
        <w:t>ضيق الوقت:</w:t>
      </w:r>
      <w:r w:rsidRPr="00F07DBF">
        <w:rPr>
          <w:rFonts w:ascii="Sakkal Majalla" w:hAnsi="Sakkal Majalla" w:cs="Sakkal Majalla"/>
          <w:sz w:val="28"/>
          <w:szCs w:val="28"/>
          <w:rtl/>
        </w:rPr>
        <w:t xml:space="preserve"> تتطلب الأزمات اتخاذ قرارات سريعة وحاسمة في وقت قصير، مما يزيد من ضغط العمل على صانعي القرار.</w:t>
      </w:r>
    </w:p>
    <w:p w14:paraId="4FE4B6B9" w14:textId="5B018A62" w:rsidR="00F07DBF" w:rsidRDefault="00D016E2" w:rsidP="009D7F40">
      <w:pPr>
        <w:pStyle w:val="a3"/>
        <w:numPr>
          <w:ilvl w:val="0"/>
          <w:numId w:val="45"/>
        </w:numPr>
        <w:jc w:val="both"/>
        <w:rPr>
          <w:rFonts w:ascii="Sakkal Majalla" w:hAnsi="Sakkal Majalla" w:cs="Sakkal Majalla"/>
          <w:sz w:val="28"/>
          <w:szCs w:val="28"/>
        </w:rPr>
      </w:pPr>
      <w:r w:rsidRPr="00F07DBF">
        <w:rPr>
          <w:rFonts w:ascii="Sakkal Majalla" w:hAnsi="Sakkal Majalla" w:cs="Sakkal Majalla"/>
          <w:b/>
          <w:bCs/>
          <w:sz w:val="28"/>
          <w:szCs w:val="28"/>
          <w:rtl/>
        </w:rPr>
        <w:t>نقص المعلومات:</w:t>
      </w:r>
      <w:r w:rsidRPr="00F07DBF">
        <w:rPr>
          <w:rFonts w:ascii="Sakkal Majalla" w:hAnsi="Sakkal Majalla" w:cs="Sakkal Majalla"/>
          <w:sz w:val="28"/>
          <w:szCs w:val="28"/>
          <w:rtl/>
        </w:rPr>
        <w:t xml:space="preserve"> غالباً ما تتسم الأزمات بنقص في المعلومات الدقيقة </w:t>
      </w:r>
      <w:proofErr w:type="gramStart"/>
      <w:r w:rsidRPr="00F07DBF">
        <w:rPr>
          <w:rFonts w:ascii="Sakkal Majalla" w:hAnsi="Sakkal Majalla" w:cs="Sakkal Majalla"/>
          <w:sz w:val="28"/>
          <w:szCs w:val="28"/>
          <w:rtl/>
        </w:rPr>
        <w:t>والكافية</w:t>
      </w:r>
      <w:r w:rsidR="003D32F8">
        <w:rPr>
          <w:rFonts w:ascii="Sakkal Majalla" w:hAnsi="Sakkal Majalla" w:cs="Sakkal Majalla"/>
          <w:sz w:val="28"/>
          <w:szCs w:val="28"/>
          <w:rtl/>
        </w:rPr>
        <w:t xml:space="preserve"> ،</w:t>
      </w:r>
      <w:proofErr w:type="gramEnd"/>
      <w:r w:rsidRPr="00F07DBF">
        <w:rPr>
          <w:rFonts w:ascii="Sakkal Majalla" w:hAnsi="Sakkal Majalla" w:cs="Sakkal Majalla"/>
          <w:sz w:val="28"/>
          <w:szCs w:val="28"/>
          <w:rtl/>
        </w:rPr>
        <w:t xml:space="preserve"> مما يزيد من صعوبة اتخاذ القرارات المناسبة.</w:t>
      </w:r>
    </w:p>
    <w:p w14:paraId="2C9240AF" w14:textId="39C82FF6" w:rsidR="00D016E2" w:rsidRPr="00F07DBF" w:rsidRDefault="00D016E2" w:rsidP="009D7F40">
      <w:pPr>
        <w:pStyle w:val="a3"/>
        <w:numPr>
          <w:ilvl w:val="0"/>
          <w:numId w:val="45"/>
        </w:numPr>
        <w:jc w:val="both"/>
        <w:rPr>
          <w:rFonts w:ascii="Sakkal Majalla" w:hAnsi="Sakkal Majalla" w:cs="Sakkal Majalla"/>
          <w:sz w:val="28"/>
          <w:szCs w:val="28"/>
          <w:rtl/>
        </w:rPr>
      </w:pPr>
      <w:r w:rsidRPr="00F07DBF">
        <w:rPr>
          <w:rFonts w:ascii="Sakkal Majalla" w:hAnsi="Sakkal Majalla" w:cs="Sakkal Majalla"/>
          <w:b/>
          <w:bCs/>
          <w:sz w:val="28"/>
          <w:szCs w:val="28"/>
          <w:rtl/>
        </w:rPr>
        <w:t>الآثار المتعددة:</w:t>
      </w:r>
      <w:r w:rsidRPr="00F07DBF">
        <w:rPr>
          <w:rFonts w:ascii="Sakkal Majalla" w:hAnsi="Sakkal Majalla" w:cs="Sakkal Majalla"/>
          <w:sz w:val="28"/>
          <w:szCs w:val="28"/>
          <w:rtl/>
        </w:rPr>
        <w:t xml:space="preserve"> تؤثر الأزمات على مختلف جوانب المنظمة وأصحاب المصلحة، وقد تمتد آثارها إلى المجتمع والبيئة المحيطة.</w:t>
      </w:r>
    </w:p>
    <w:p w14:paraId="01C833F3" w14:textId="77777777" w:rsidR="00D016E2" w:rsidRDefault="00D016E2" w:rsidP="009D7F40">
      <w:pPr>
        <w:jc w:val="both"/>
        <w:rPr>
          <w:rFonts w:ascii="Sakkal Majalla" w:hAnsi="Sakkal Majalla" w:cs="Sakkal Majalla"/>
          <w:sz w:val="28"/>
          <w:szCs w:val="28"/>
          <w:rtl/>
        </w:rPr>
      </w:pPr>
    </w:p>
    <w:p w14:paraId="04439307" w14:textId="289B7A6C" w:rsidR="00D016E2" w:rsidRPr="00F467BE" w:rsidRDefault="00D016E2" w:rsidP="009D7F40">
      <w:pPr>
        <w:jc w:val="both"/>
        <w:rPr>
          <w:rFonts w:ascii="Sakkal Majalla" w:hAnsi="Sakkal Majalla" w:cs="Sakkal Majalla"/>
          <w:b/>
          <w:bCs/>
          <w:sz w:val="28"/>
          <w:szCs w:val="28"/>
          <w:rtl/>
        </w:rPr>
      </w:pPr>
      <w:r w:rsidRPr="00F467BE">
        <w:rPr>
          <w:rFonts w:ascii="Sakkal Majalla" w:hAnsi="Sakkal Majalla" w:cs="Sakkal Majalla"/>
          <w:b/>
          <w:bCs/>
          <w:sz w:val="28"/>
          <w:szCs w:val="28"/>
          <w:rtl/>
        </w:rPr>
        <w:t xml:space="preserve"> 3.1.2 أنواع الأزمات</w:t>
      </w:r>
    </w:p>
    <w:p w14:paraId="64412F8E" w14:textId="1943ABF0" w:rsidR="00D016E2" w:rsidRPr="00F467BE" w:rsidRDefault="00D016E2" w:rsidP="009D7F40">
      <w:pPr>
        <w:jc w:val="both"/>
        <w:rPr>
          <w:rFonts w:ascii="Sakkal Majalla" w:hAnsi="Sakkal Majalla" w:cs="Sakkal Majalla"/>
          <w:i/>
          <w:iCs/>
          <w:sz w:val="28"/>
          <w:szCs w:val="28"/>
          <w:rtl/>
        </w:rPr>
      </w:pPr>
      <w:r>
        <w:rPr>
          <w:rFonts w:ascii="Sakkal Majalla" w:hAnsi="Sakkal Majalla" w:cs="Sakkal Majalla"/>
          <w:sz w:val="28"/>
          <w:szCs w:val="28"/>
          <w:rtl/>
        </w:rPr>
        <w:t xml:space="preserve">تتعدد أنواع الأزمات التي يمكن أن تواجهها منظمات الأعمال، ويمكن تصنيفها وفقاً لعدة </w:t>
      </w:r>
      <w:proofErr w:type="gramStart"/>
      <w:r>
        <w:rPr>
          <w:rFonts w:ascii="Sakkal Majalla" w:hAnsi="Sakkal Majalla" w:cs="Sakkal Majalla"/>
          <w:sz w:val="28"/>
          <w:szCs w:val="28"/>
          <w:rtl/>
        </w:rPr>
        <w:t>معايير</w:t>
      </w:r>
      <w:r w:rsidR="00F467BE">
        <w:rPr>
          <w:rFonts w:ascii="Sakkal Majalla" w:hAnsi="Sakkal Majalla" w:cs="Sakkal Majalla" w:hint="cs"/>
          <w:sz w:val="28"/>
          <w:szCs w:val="28"/>
          <w:rtl/>
        </w:rPr>
        <w:t xml:space="preserve"> </w:t>
      </w:r>
      <w:r w:rsidR="003D32F8">
        <w:rPr>
          <w:rFonts w:ascii="Sakkal Majalla" w:hAnsi="Sakkal Majalla" w:cs="Sakkal Majalla" w:hint="cs"/>
          <w:sz w:val="28"/>
          <w:szCs w:val="28"/>
          <w:rtl/>
        </w:rPr>
        <w:t xml:space="preserve"> ،</w:t>
      </w:r>
      <w:proofErr w:type="gramEnd"/>
      <w:r w:rsidR="00F467BE" w:rsidRPr="00F467BE">
        <w:rPr>
          <w:rFonts w:ascii="Sakkal Majalla" w:hAnsi="Sakkal Majalla" w:cs="Sakkal Majalla" w:hint="cs"/>
          <w:i/>
          <w:iCs/>
          <w:sz w:val="28"/>
          <w:szCs w:val="28"/>
          <w:rtl/>
        </w:rPr>
        <w:t xml:space="preserve"> </w:t>
      </w:r>
      <w:r w:rsidRPr="00F467BE">
        <w:rPr>
          <w:rFonts w:ascii="Sakkal Majalla" w:hAnsi="Sakkal Majalla" w:cs="Sakkal Majalla"/>
          <w:i/>
          <w:iCs/>
          <w:sz w:val="28"/>
          <w:szCs w:val="28"/>
          <w:rtl/>
        </w:rPr>
        <w:t>ومن أهم تصنيفات الأزمات ما يلي</w:t>
      </w:r>
      <w:r w:rsidR="00F467BE">
        <w:rPr>
          <w:rFonts w:ascii="Sakkal Majalla" w:hAnsi="Sakkal Majalla" w:cs="Sakkal Majalla" w:hint="cs"/>
          <w:i/>
          <w:iCs/>
          <w:sz w:val="28"/>
          <w:szCs w:val="28"/>
          <w:rtl/>
        </w:rPr>
        <w:t xml:space="preserve"> :-</w:t>
      </w:r>
    </w:p>
    <w:p w14:paraId="33CA3DDE" w14:textId="58746CC9" w:rsidR="00D016E2" w:rsidRDefault="00F467BE" w:rsidP="009D7F40">
      <w:pPr>
        <w:jc w:val="both"/>
        <w:rPr>
          <w:rFonts w:ascii="Sakkal Majalla" w:hAnsi="Sakkal Majalla" w:cs="Sakkal Majalla"/>
          <w:sz w:val="28"/>
          <w:szCs w:val="28"/>
          <w:rtl/>
        </w:rPr>
      </w:pPr>
      <w:r>
        <w:rPr>
          <w:rFonts w:ascii="Sakkal Majalla" w:hAnsi="Sakkal Majalla" w:cs="Sakkal Majalla" w:hint="cs"/>
          <w:sz w:val="28"/>
          <w:szCs w:val="28"/>
          <w:rtl/>
        </w:rPr>
        <w:t>1</w:t>
      </w:r>
      <w:proofErr w:type="gramStart"/>
      <w:r w:rsidRPr="00F467BE">
        <w:rPr>
          <w:rFonts w:ascii="Sakkal Majalla" w:hAnsi="Sakkal Majalla" w:cs="Sakkal Majalla" w:hint="cs"/>
          <w:b/>
          <w:bCs/>
          <w:sz w:val="28"/>
          <w:szCs w:val="28"/>
          <w:rtl/>
        </w:rPr>
        <w:t xml:space="preserve">- </w:t>
      </w:r>
      <w:r w:rsidR="00D016E2" w:rsidRPr="00F467BE">
        <w:rPr>
          <w:rFonts w:ascii="Sakkal Majalla" w:hAnsi="Sakkal Majalla" w:cs="Sakkal Majalla"/>
          <w:b/>
          <w:bCs/>
          <w:sz w:val="28"/>
          <w:szCs w:val="28"/>
          <w:rtl/>
        </w:rPr>
        <w:t xml:space="preserve"> تصنيف</w:t>
      </w:r>
      <w:proofErr w:type="gramEnd"/>
      <w:r w:rsidR="00D016E2" w:rsidRPr="00F467BE">
        <w:rPr>
          <w:rFonts w:ascii="Sakkal Majalla" w:hAnsi="Sakkal Majalla" w:cs="Sakkal Majalla"/>
          <w:b/>
          <w:bCs/>
          <w:sz w:val="28"/>
          <w:szCs w:val="28"/>
          <w:rtl/>
        </w:rPr>
        <w:t xml:space="preserve"> الأزمات حسب المصدر:</w:t>
      </w:r>
    </w:p>
    <w:p w14:paraId="70B43AF9" w14:textId="189DCBD5"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داخلية:</w:t>
      </w:r>
      <w:r>
        <w:rPr>
          <w:rFonts w:ascii="Sakkal Majalla" w:hAnsi="Sakkal Majalla" w:cs="Sakkal Majalla"/>
          <w:sz w:val="28"/>
          <w:szCs w:val="28"/>
          <w:rtl/>
        </w:rPr>
        <w:t xml:space="preserve"> وهي الأزمات التي تنشأ من داخل المنظمة، مثل الإضرابات العمالية، والحوادث </w:t>
      </w:r>
      <w:proofErr w:type="gramStart"/>
      <w:r>
        <w:rPr>
          <w:rFonts w:ascii="Sakkal Majalla" w:hAnsi="Sakkal Majalla" w:cs="Sakkal Majalla"/>
          <w:sz w:val="28"/>
          <w:szCs w:val="28"/>
          <w:rtl/>
        </w:rPr>
        <w:t>الصناعية</w:t>
      </w:r>
      <w:r w:rsidR="003D32F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والفضائح الإدارية والمالية (العنزي، 2018)</w:t>
      </w:r>
    </w:p>
    <w:p w14:paraId="4D474DAE" w14:textId="42E555C8"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lastRenderedPageBreak/>
        <w:t xml:space="preserve">   - أزمات خارجية:</w:t>
      </w:r>
      <w:r>
        <w:rPr>
          <w:rFonts w:ascii="Sakkal Majalla" w:hAnsi="Sakkal Majalla" w:cs="Sakkal Majalla"/>
          <w:sz w:val="28"/>
          <w:szCs w:val="28"/>
          <w:rtl/>
        </w:rPr>
        <w:t xml:space="preserve"> وهي الأزمات التي تنشأ من خارج المنظمة، مثل الكوارث </w:t>
      </w:r>
      <w:proofErr w:type="gramStart"/>
      <w:r>
        <w:rPr>
          <w:rFonts w:ascii="Sakkal Majalla" w:hAnsi="Sakkal Majalla" w:cs="Sakkal Majalla"/>
          <w:sz w:val="28"/>
          <w:szCs w:val="28"/>
          <w:rtl/>
        </w:rPr>
        <w:t>الطبيعية</w:t>
      </w:r>
      <w:r w:rsidR="003D32F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والأزمات الاقتصادية، والأوبئة، والتغيرات السياسية والقانونية (الشمري</w:t>
      </w:r>
      <w:r w:rsidR="003D32F8">
        <w:rPr>
          <w:rFonts w:ascii="Sakkal Majalla" w:hAnsi="Sakkal Majalla" w:cs="Sakkal Majalla"/>
          <w:sz w:val="28"/>
          <w:szCs w:val="28"/>
          <w:rtl/>
        </w:rPr>
        <w:t xml:space="preserve"> ،</w:t>
      </w:r>
      <w:r>
        <w:rPr>
          <w:rFonts w:ascii="Sakkal Majalla" w:hAnsi="Sakkal Majalla" w:cs="Sakkal Majalla"/>
          <w:sz w:val="28"/>
          <w:szCs w:val="28"/>
          <w:rtl/>
        </w:rPr>
        <w:t xml:space="preserve"> 2020)</w:t>
      </w:r>
    </w:p>
    <w:p w14:paraId="437BE35A" w14:textId="77777777" w:rsidR="00D016E2" w:rsidRDefault="00D016E2" w:rsidP="009D7F40">
      <w:pPr>
        <w:jc w:val="both"/>
        <w:rPr>
          <w:rFonts w:ascii="Sakkal Majalla" w:hAnsi="Sakkal Majalla" w:cs="Sakkal Majalla"/>
          <w:sz w:val="28"/>
          <w:szCs w:val="28"/>
          <w:rtl/>
        </w:rPr>
      </w:pPr>
    </w:p>
    <w:p w14:paraId="02CDD70E" w14:textId="3E9CCDD3" w:rsidR="00D016E2" w:rsidRDefault="00EB205E" w:rsidP="009D7F40">
      <w:pPr>
        <w:jc w:val="both"/>
        <w:rPr>
          <w:rFonts w:ascii="Sakkal Majalla" w:hAnsi="Sakkal Majalla" w:cs="Sakkal Majalla"/>
          <w:sz w:val="28"/>
          <w:szCs w:val="28"/>
          <w:rtl/>
        </w:rPr>
      </w:pPr>
      <w:r>
        <w:rPr>
          <w:rFonts w:ascii="Sakkal Majalla" w:hAnsi="Sakkal Majalla" w:cs="Sakkal Majalla" w:hint="cs"/>
          <w:sz w:val="28"/>
          <w:szCs w:val="28"/>
          <w:rtl/>
        </w:rPr>
        <w:t>2</w:t>
      </w:r>
      <w:r w:rsidRPr="00EB205E">
        <w:rPr>
          <w:rFonts w:ascii="Sakkal Majalla" w:hAnsi="Sakkal Majalla" w:cs="Sakkal Majalla" w:hint="cs"/>
          <w:b/>
          <w:bCs/>
          <w:sz w:val="28"/>
          <w:szCs w:val="28"/>
          <w:rtl/>
        </w:rPr>
        <w:t xml:space="preserve">- </w:t>
      </w:r>
      <w:r w:rsidR="00D016E2" w:rsidRPr="00EB205E">
        <w:rPr>
          <w:rFonts w:ascii="Sakkal Majalla" w:hAnsi="Sakkal Majalla" w:cs="Sakkal Majalla"/>
          <w:b/>
          <w:bCs/>
          <w:sz w:val="28"/>
          <w:szCs w:val="28"/>
          <w:rtl/>
        </w:rPr>
        <w:t>تصنيف الأزمات حسب المجال:</w:t>
      </w:r>
    </w:p>
    <w:p w14:paraId="2DBFE205" w14:textId="15780A22"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اقتصادية:</w:t>
      </w:r>
      <w:r>
        <w:rPr>
          <w:rFonts w:ascii="Sakkal Majalla" w:hAnsi="Sakkal Majalla" w:cs="Sakkal Majalla"/>
          <w:sz w:val="28"/>
          <w:szCs w:val="28"/>
          <w:rtl/>
        </w:rPr>
        <w:t xml:space="preserve"> مثل الركود الاقتصادي، </w:t>
      </w:r>
      <w:proofErr w:type="gramStart"/>
      <w:r>
        <w:rPr>
          <w:rFonts w:ascii="Sakkal Majalla" w:hAnsi="Sakkal Majalla" w:cs="Sakkal Majalla"/>
          <w:sz w:val="28"/>
          <w:szCs w:val="28"/>
          <w:rtl/>
        </w:rPr>
        <w:t>والتضخم</w:t>
      </w:r>
      <w:r w:rsidR="003D32F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وتقلبات أسعار الصرف، والأزمات المالية العالمية (المطيري</w:t>
      </w:r>
      <w:r w:rsidR="003D32F8">
        <w:rPr>
          <w:rFonts w:ascii="Sakkal Majalla" w:hAnsi="Sakkal Majalla" w:cs="Sakkal Majalla"/>
          <w:sz w:val="28"/>
          <w:szCs w:val="28"/>
          <w:rtl/>
        </w:rPr>
        <w:t xml:space="preserve"> ،</w:t>
      </w:r>
      <w:r>
        <w:rPr>
          <w:rFonts w:ascii="Sakkal Majalla" w:hAnsi="Sakkal Majalla" w:cs="Sakkal Majalla"/>
          <w:sz w:val="28"/>
          <w:szCs w:val="28"/>
          <w:rtl/>
        </w:rPr>
        <w:t xml:space="preserve"> 2022)</w:t>
      </w:r>
    </w:p>
    <w:p w14:paraId="354E9A8F" w14:textId="15A329AB"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اجتماعية:</w:t>
      </w:r>
      <w:r>
        <w:rPr>
          <w:rFonts w:ascii="Sakkal Majalla" w:hAnsi="Sakkal Majalla" w:cs="Sakkal Majalla"/>
          <w:sz w:val="28"/>
          <w:szCs w:val="28"/>
          <w:rtl/>
        </w:rPr>
        <w:t xml:space="preserve"> مثل الاضطرابات الاجتماعية، والتغيرات في القيم والاتجاهات، والهجرة الجماعية (</w:t>
      </w:r>
      <w:proofErr w:type="gramStart"/>
      <w:r>
        <w:rPr>
          <w:rFonts w:ascii="Sakkal Majalla" w:hAnsi="Sakkal Majalla" w:cs="Sakkal Majalla"/>
          <w:sz w:val="28"/>
          <w:szCs w:val="28"/>
          <w:rtl/>
        </w:rPr>
        <w:t>الجهني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2022).</w:t>
      </w:r>
    </w:p>
    <w:p w14:paraId="238C2808" w14:textId="5BC49688"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سياسية:</w:t>
      </w:r>
      <w:r>
        <w:rPr>
          <w:rFonts w:ascii="Sakkal Majalla" w:hAnsi="Sakkal Majalla" w:cs="Sakkal Majalla"/>
          <w:sz w:val="28"/>
          <w:szCs w:val="28"/>
          <w:rtl/>
        </w:rPr>
        <w:t xml:space="preserve"> مثل الحروب، والصراعات </w:t>
      </w:r>
      <w:proofErr w:type="gramStart"/>
      <w:r>
        <w:rPr>
          <w:rFonts w:ascii="Sakkal Majalla" w:hAnsi="Sakkal Majalla" w:cs="Sakkal Majalla"/>
          <w:sz w:val="28"/>
          <w:szCs w:val="28"/>
          <w:rtl/>
        </w:rPr>
        <w:t>السياسية</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والتغيرات في الأنظمة السياسية (العنزي</w:t>
      </w:r>
      <w:r w:rsidR="007F796D">
        <w:rPr>
          <w:rFonts w:ascii="Sakkal Majalla" w:hAnsi="Sakkal Majalla" w:cs="Sakkal Majalla"/>
          <w:sz w:val="28"/>
          <w:szCs w:val="28"/>
          <w:rtl/>
        </w:rPr>
        <w:t xml:space="preserve"> ،</w:t>
      </w:r>
      <w:r>
        <w:rPr>
          <w:rFonts w:ascii="Sakkal Majalla" w:hAnsi="Sakkal Majalla" w:cs="Sakkal Majalla"/>
          <w:sz w:val="28"/>
          <w:szCs w:val="28"/>
          <w:rtl/>
        </w:rPr>
        <w:t xml:space="preserve"> 2018)</w:t>
      </w:r>
    </w:p>
    <w:p w14:paraId="52E88AB4" w14:textId="7FA61ACF"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بيئية:</w:t>
      </w:r>
      <w:r>
        <w:rPr>
          <w:rFonts w:ascii="Sakkal Majalla" w:hAnsi="Sakkal Majalla" w:cs="Sakkal Majalla"/>
          <w:sz w:val="28"/>
          <w:szCs w:val="28"/>
          <w:rtl/>
        </w:rPr>
        <w:t xml:space="preserve"> مثل التلوث البيئي، والكوارث </w:t>
      </w:r>
      <w:proofErr w:type="gramStart"/>
      <w:r>
        <w:rPr>
          <w:rFonts w:ascii="Sakkal Majalla" w:hAnsi="Sakkal Majalla" w:cs="Sakkal Majalla"/>
          <w:sz w:val="28"/>
          <w:szCs w:val="28"/>
          <w:rtl/>
        </w:rPr>
        <w:t>الطبيعية</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وتغير المناخ (السقا وآخرون</w:t>
      </w:r>
      <w:r w:rsidR="007F796D">
        <w:rPr>
          <w:rFonts w:ascii="Sakkal Majalla" w:hAnsi="Sakkal Majalla" w:cs="Sakkal Majalla"/>
          <w:sz w:val="28"/>
          <w:szCs w:val="28"/>
          <w:rtl/>
        </w:rPr>
        <w:t xml:space="preserve"> ،</w:t>
      </w:r>
      <w:r>
        <w:rPr>
          <w:rFonts w:ascii="Sakkal Majalla" w:hAnsi="Sakkal Majalla" w:cs="Sakkal Majalla"/>
          <w:sz w:val="28"/>
          <w:szCs w:val="28"/>
          <w:rtl/>
        </w:rPr>
        <w:t xml:space="preserve"> 2021).</w:t>
      </w:r>
    </w:p>
    <w:p w14:paraId="3E1E0663" w14:textId="4038A169"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تكنولوجية:</w:t>
      </w:r>
      <w:r>
        <w:rPr>
          <w:rFonts w:ascii="Sakkal Majalla" w:hAnsi="Sakkal Majalla" w:cs="Sakkal Majalla"/>
          <w:sz w:val="28"/>
          <w:szCs w:val="28"/>
          <w:rtl/>
        </w:rPr>
        <w:t xml:space="preserve"> مثل انهيار أنظمة تكنولوجيا المعلومات، والهجمات السيبرانية، والتغيرات التكنولوجية السريعة (</w:t>
      </w:r>
      <w:proofErr w:type="gramStart"/>
      <w:r>
        <w:rPr>
          <w:rFonts w:ascii="Sakkal Majalla" w:hAnsi="Sakkal Majalla" w:cs="Sakkal Majalla"/>
          <w:sz w:val="28"/>
          <w:szCs w:val="28"/>
          <w:rtl/>
        </w:rPr>
        <w:t>الشمري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2020)</w:t>
      </w:r>
    </w:p>
    <w:p w14:paraId="20E7EC7E" w14:textId="0DA4381C" w:rsidR="00D016E2" w:rsidRDefault="00D016E2" w:rsidP="009D7F40">
      <w:pPr>
        <w:jc w:val="both"/>
        <w:rPr>
          <w:rFonts w:ascii="Sakkal Majalla" w:hAnsi="Sakkal Majalla" w:cs="Sakkal Majalla"/>
          <w:sz w:val="28"/>
          <w:szCs w:val="28"/>
          <w:rtl/>
        </w:rPr>
      </w:pPr>
      <w:r w:rsidRPr="00EB205E">
        <w:rPr>
          <w:rFonts w:ascii="Sakkal Majalla" w:hAnsi="Sakkal Majalla" w:cs="Sakkal Majalla"/>
          <w:b/>
          <w:bCs/>
          <w:sz w:val="28"/>
          <w:szCs w:val="28"/>
          <w:rtl/>
        </w:rPr>
        <w:t xml:space="preserve">   - أزمات صحية:</w:t>
      </w:r>
      <w:r>
        <w:rPr>
          <w:rFonts w:ascii="Sakkal Majalla" w:hAnsi="Sakkal Majalla" w:cs="Sakkal Majalla"/>
          <w:sz w:val="28"/>
          <w:szCs w:val="28"/>
          <w:rtl/>
        </w:rPr>
        <w:t xml:space="preserve"> مثل الأوبئة والجوائح، وتلوث المنتجات الغذائية والدوائية (</w:t>
      </w:r>
      <w:proofErr w:type="gramStart"/>
      <w:r>
        <w:rPr>
          <w:rFonts w:ascii="Sakkal Majalla" w:hAnsi="Sakkal Majalla" w:cs="Sakkal Majalla"/>
          <w:sz w:val="28"/>
          <w:szCs w:val="28"/>
          <w:rtl/>
        </w:rPr>
        <w:t>المطيري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2022).</w:t>
      </w:r>
    </w:p>
    <w:p w14:paraId="7C686028" w14:textId="77777777" w:rsidR="00D016E2" w:rsidRDefault="00D016E2" w:rsidP="009D7F40">
      <w:pPr>
        <w:jc w:val="both"/>
        <w:rPr>
          <w:rFonts w:ascii="Sakkal Majalla" w:hAnsi="Sakkal Majalla" w:cs="Sakkal Majalla"/>
          <w:sz w:val="28"/>
          <w:szCs w:val="28"/>
          <w:rtl/>
        </w:rPr>
      </w:pPr>
    </w:p>
    <w:p w14:paraId="4B3DDC30" w14:textId="4DAF2B9A" w:rsidR="00D016E2" w:rsidRPr="000A695B" w:rsidRDefault="000A695B" w:rsidP="009D7F40">
      <w:pPr>
        <w:jc w:val="both"/>
        <w:rPr>
          <w:rFonts w:ascii="Sakkal Majalla" w:hAnsi="Sakkal Majalla" w:cs="Sakkal Majalla"/>
          <w:b/>
          <w:bCs/>
          <w:sz w:val="28"/>
          <w:szCs w:val="28"/>
          <w:rtl/>
        </w:rPr>
      </w:pPr>
      <w:r>
        <w:rPr>
          <w:rFonts w:ascii="Sakkal Majalla" w:hAnsi="Sakkal Majalla" w:cs="Sakkal Majalla" w:hint="cs"/>
          <w:sz w:val="28"/>
          <w:szCs w:val="28"/>
          <w:rtl/>
        </w:rPr>
        <w:t>3</w:t>
      </w:r>
      <w:proofErr w:type="gramStart"/>
      <w:r>
        <w:rPr>
          <w:rFonts w:ascii="Sakkal Majalla" w:hAnsi="Sakkal Majalla" w:cs="Sakkal Majalla" w:hint="cs"/>
          <w:sz w:val="28"/>
          <w:szCs w:val="28"/>
          <w:rtl/>
        </w:rPr>
        <w:t xml:space="preserve">- </w:t>
      </w:r>
      <w:r w:rsidR="00D016E2" w:rsidRPr="000A695B">
        <w:rPr>
          <w:rFonts w:ascii="Sakkal Majalla" w:hAnsi="Sakkal Majalla" w:cs="Sakkal Majalla"/>
          <w:b/>
          <w:bCs/>
          <w:sz w:val="28"/>
          <w:szCs w:val="28"/>
          <w:rtl/>
        </w:rPr>
        <w:t xml:space="preserve"> تصنيف</w:t>
      </w:r>
      <w:proofErr w:type="gramEnd"/>
      <w:r w:rsidR="00D016E2" w:rsidRPr="000A695B">
        <w:rPr>
          <w:rFonts w:ascii="Sakkal Majalla" w:hAnsi="Sakkal Majalla" w:cs="Sakkal Majalla"/>
          <w:b/>
          <w:bCs/>
          <w:sz w:val="28"/>
          <w:szCs w:val="28"/>
          <w:rtl/>
        </w:rPr>
        <w:t xml:space="preserve"> الأزمات حسب الحدة والتأثير:</w:t>
      </w:r>
    </w:p>
    <w:p w14:paraId="1F34E871" w14:textId="2E04B5AD"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بسيطة:</w:t>
      </w:r>
      <w:r>
        <w:rPr>
          <w:rFonts w:ascii="Sakkal Majalla" w:hAnsi="Sakkal Majalla" w:cs="Sakkal Majalla"/>
          <w:sz w:val="28"/>
          <w:szCs w:val="28"/>
          <w:rtl/>
        </w:rPr>
        <w:t xml:space="preserve"> وهي أزمات محدودة التأثير ويمكن التعامل معها بالإمكانات المتاحة للمنظمة (</w:t>
      </w:r>
      <w:proofErr w:type="gramStart"/>
      <w:r>
        <w:rPr>
          <w:rFonts w:ascii="Sakkal Majalla" w:hAnsi="Sakkal Majalla" w:cs="Sakkal Majalla"/>
          <w:sz w:val="28"/>
          <w:szCs w:val="28"/>
          <w:rtl/>
        </w:rPr>
        <w:t>العتيبي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2020).</w:t>
      </w:r>
    </w:p>
    <w:p w14:paraId="4BC60A12" w14:textId="5D92D806"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متوسطة:</w:t>
      </w:r>
      <w:r>
        <w:rPr>
          <w:rFonts w:ascii="Sakkal Majalla" w:hAnsi="Sakkal Majalla" w:cs="Sakkal Majalla"/>
          <w:sz w:val="28"/>
          <w:szCs w:val="28"/>
          <w:rtl/>
        </w:rPr>
        <w:t xml:space="preserve"> وهي أزمات ذات تأثير ملموس على المنظمة، وتتطلب جهوداً إضافية للتعامل معها (</w:t>
      </w:r>
      <w:proofErr w:type="gramStart"/>
      <w:r>
        <w:rPr>
          <w:rFonts w:ascii="Sakkal Majalla" w:hAnsi="Sakkal Majalla" w:cs="Sakkal Majalla"/>
          <w:sz w:val="28"/>
          <w:szCs w:val="28"/>
          <w:rtl/>
        </w:rPr>
        <w:t>العنزي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2018)</w:t>
      </w:r>
    </w:p>
    <w:p w14:paraId="077D3846" w14:textId="1BA16AC7"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شديدة:</w:t>
      </w:r>
      <w:r>
        <w:rPr>
          <w:rFonts w:ascii="Sakkal Majalla" w:hAnsi="Sakkal Majalla" w:cs="Sakkal Majalla"/>
          <w:sz w:val="28"/>
          <w:szCs w:val="28"/>
          <w:rtl/>
        </w:rPr>
        <w:t xml:space="preserve"> وهي أزمات ذات تأثير كبير على </w:t>
      </w:r>
      <w:proofErr w:type="gramStart"/>
      <w:r>
        <w:rPr>
          <w:rFonts w:ascii="Sakkal Majalla" w:hAnsi="Sakkal Majalla" w:cs="Sakkal Majalla"/>
          <w:sz w:val="28"/>
          <w:szCs w:val="28"/>
          <w:rtl/>
        </w:rPr>
        <w:t>المنظمة</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وتهدد بقاءها واستمرارها، وتتطلب تعبئة كل الموارد والإمكانات للتعامل معها (الشمري</w:t>
      </w:r>
      <w:r w:rsidR="007F796D">
        <w:rPr>
          <w:rFonts w:ascii="Sakkal Majalla" w:hAnsi="Sakkal Majalla" w:cs="Sakkal Majalla"/>
          <w:sz w:val="28"/>
          <w:szCs w:val="28"/>
          <w:rtl/>
        </w:rPr>
        <w:t xml:space="preserve"> ،</w:t>
      </w:r>
      <w:r>
        <w:rPr>
          <w:rFonts w:ascii="Sakkal Majalla" w:hAnsi="Sakkal Majalla" w:cs="Sakkal Majalla"/>
          <w:sz w:val="28"/>
          <w:szCs w:val="28"/>
          <w:rtl/>
        </w:rPr>
        <w:t xml:space="preserve"> 2020).</w:t>
      </w:r>
    </w:p>
    <w:p w14:paraId="69E47FD6" w14:textId="77777777" w:rsidR="00D016E2" w:rsidRDefault="00D016E2" w:rsidP="009D7F40">
      <w:pPr>
        <w:jc w:val="both"/>
        <w:rPr>
          <w:rFonts w:ascii="Sakkal Majalla" w:hAnsi="Sakkal Majalla" w:cs="Sakkal Majalla"/>
          <w:sz w:val="28"/>
          <w:szCs w:val="28"/>
          <w:rtl/>
        </w:rPr>
      </w:pPr>
    </w:p>
    <w:p w14:paraId="7E092D99" w14:textId="7A53D943" w:rsidR="00D016E2" w:rsidRPr="000A695B" w:rsidRDefault="000A695B" w:rsidP="009D7F40">
      <w:pPr>
        <w:jc w:val="both"/>
        <w:rPr>
          <w:rFonts w:ascii="Sakkal Majalla" w:hAnsi="Sakkal Majalla" w:cs="Sakkal Majalla"/>
          <w:b/>
          <w:bCs/>
          <w:sz w:val="28"/>
          <w:szCs w:val="28"/>
          <w:rtl/>
        </w:rPr>
      </w:pPr>
      <w:r>
        <w:rPr>
          <w:rFonts w:ascii="Sakkal Majalla" w:hAnsi="Sakkal Majalla" w:cs="Sakkal Majalla" w:hint="cs"/>
          <w:sz w:val="28"/>
          <w:szCs w:val="28"/>
          <w:rtl/>
        </w:rPr>
        <w:t xml:space="preserve">4- </w:t>
      </w:r>
      <w:r w:rsidR="00D016E2" w:rsidRPr="000A695B">
        <w:rPr>
          <w:rFonts w:ascii="Sakkal Majalla" w:hAnsi="Sakkal Majalla" w:cs="Sakkal Majalla"/>
          <w:b/>
          <w:bCs/>
          <w:sz w:val="28"/>
          <w:szCs w:val="28"/>
          <w:rtl/>
        </w:rPr>
        <w:t>تصنيف الأزمات حسب السرعة والمدة:</w:t>
      </w:r>
    </w:p>
    <w:p w14:paraId="41274643" w14:textId="41216B25"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مفاجئة:</w:t>
      </w:r>
      <w:r>
        <w:rPr>
          <w:rFonts w:ascii="Sakkal Majalla" w:hAnsi="Sakkal Majalla" w:cs="Sakkal Majalla"/>
          <w:sz w:val="28"/>
          <w:szCs w:val="28"/>
          <w:rtl/>
        </w:rPr>
        <w:t xml:space="preserve"> وهي أزمات تظهر بشكل مفاجئ ودون سابق إنذار، مثل الحوادث والكوارث الطبيعية (</w:t>
      </w:r>
      <w:proofErr w:type="gramStart"/>
      <w:r>
        <w:rPr>
          <w:rFonts w:ascii="Sakkal Majalla" w:hAnsi="Sakkal Majalla" w:cs="Sakkal Majalla"/>
          <w:sz w:val="28"/>
          <w:szCs w:val="28"/>
          <w:rtl/>
        </w:rPr>
        <w:t>العنزي</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2018).</w:t>
      </w:r>
    </w:p>
    <w:p w14:paraId="1ABF3F99" w14:textId="1E73F961"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زاحفة:</w:t>
      </w:r>
      <w:r>
        <w:rPr>
          <w:rFonts w:ascii="Sakkal Majalla" w:hAnsi="Sakkal Majalla" w:cs="Sakkal Majalla"/>
          <w:sz w:val="28"/>
          <w:szCs w:val="28"/>
          <w:rtl/>
        </w:rPr>
        <w:t xml:space="preserve"> وهي أزمات تتطور ببطء وعلى مراحل، ويمكن التنبؤ بها قبل </w:t>
      </w:r>
      <w:proofErr w:type="gramStart"/>
      <w:r>
        <w:rPr>
          <w:rFonts w:ascii="Sakkal Majalla" w:hAnsi="Sakkal Majalla" w:cs="Sakkal Majalla"/>
          <w:sz w:val="28"/>
          <w:szCs w:val="28"/>
          <w:rtl/>
        </w:rPr>
        <w:t>حدوثها</w:t>
      </w:r>
      <w:r w:rsidR="007F796D">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مثل الأزمات الاقتصادية والاجتماعية (الشمري</w:t>
      </w:r>
      <w:r w:rsidR="008A5A41">
        <w:rPr>
          <w:rFonts w:ascii="Sakkal Majalla" w:hAnsi="Sakkal Majalla" w:cs="Sakkal Majalla"/>
          <w:sz w:val="28"/>
          <w:szCs w:val="28"/>
          <w:rtl/>
        </w:rPr>
        <w:t xml:space="preserve"> ،</w:t>
      </w:r>
      <w:r>
        <w:rPr>
          <w:rFonts w:ascii="Sakkal Majalla" w:hAnsi="Sakkal Majalla" w:cs="Sakkal Majalla"/>
          <w:sz w:val="28"/>
          <w:szCs w:val="28"/>
          <w:rtl/>
        </w:rPr>
        <w:t xml:space="preserve"> 2020)</w:t>
      </w:r>
    </w:p>
    <w:p w14:paraId="35F7A075" w14:textId="51790161"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t xml:space="preserve">   - أزمات قصيرة المدى:</w:t>
      </w:r>
      <w:r>
        <w:rPr>
          <w:rFonts w:ascii="Sakkal Majalla" w:hAnsi="Sakkal Majalla" w:cs="Sakkal Majalla"/>
          <w:sz w:val="28"/>
          <w:szCs w:val="28"/>
          <w:rtl/>
        </w:rPr>
        <w:t xml:space="preserve"> وهي أزمات ذات تأثير محدود في الزمن، وتنتهي بسرعة نسبياً (</w:t>
      </w:r>
      <w:proofErr w:type="gramStart"/>
      <w:r>
        <w:rPr>
          <w:rFonts w:ascii="Sakkal Majalla" w:hAnsi="Sakkal Majalla" w:cs="Sakkal Majalla"/>
          <w:sz w:val="28"/>
          <w:szCs w:val="28"/>
          <w:rtl/>
        </w:rPr>
        <w:t>العتيبي</w:t>
      </w:r>
      <w:r w:rsidR="008A5A4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2020).</w:t>
      </w:r>
    </w:p>
    <w:p w14:paraId="061A1437" w14:textId="131FDDAC" w:rsidR="00D016E2" w:rsidRDefault="00D016E2" w:rsidP="009D7F40">
      <w:pPr>
        <w:jc w:val="both"/>
        <w:rPr>
          <w:rFonts w:ascii="Sakkal Majalla" w:hAnsi="Sakkal Majalla" w:cs="Sakkal Majalla"/>
          <w:sz w:val="28"/>
          <w:szCs w:val="28"/>
          <w:rtl/>
        </w:rPr>
      </w:pPr>
      <w:r w:rsidRPr="000A695B">
        <w:rPr>
          <w:rFonts w:ascii="Sakkal Majalla" w:hAnsi="Sakkal Majalla" w:cs="Sakkal Majalla"/>
          <w:b/>
          <w:bCs/>
          <w:sz w:val="28"/>
          <w:szCs w:val="28"/>
          <w:rtl/>
        </w:rPr>
        <w:lastRenderedPageBreak/>
        <w:t xml:space="preserve">   - أزمات طويلة المدى:</w:t>
      </w:r>
      <w:r>
        <w:rPr>
          <w:rFonts w:ascii="Sakkal Majalla" w:hAnsi="Sakkal Majalla" w:cs="Sakkal Majalla"/>
          <w:sz w:val="28"/>
          <w:szCs w:val="28"/>
          <w:rtl/>
        </w:rPr>
        <w:t xml:space="preserve"> وهي أزمات يمتد تأثيرها لفترة زمنية طويلة، وقد تستمر </w:t>
      </w:r>
      <w:proofErr w:type="gramStart"/>
      <w:r>
        <w:rPr>
          <w:rFonts w:ascii="Sakkal Majalla" w:hAnsi="Sakkal Majalla" w:cs="Sakkal Majalla"/>
          <w:sz w:val="28"/>
          <w:szCs w:val="28"/>
          <w:rtl/>
        </w:rPr>
        <w:t>لسنوات</w:t>
      </w:r>
      <w:r w:rsidR="008A5A4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مثل الأزمات الاقتصادية العالمية والجوائح (المطيري، 2022)</w:t>
      </w:r>
    </w:p>
    <w:p w14:paraId="070800CC" w14:textId="1B354A35" w:rsid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 xml:space="preserve">وقد أشارت دراسة المطيري (2022) إلى أن جائحة كوفيد-19 تعتبر من الأزمات الخارجية والصحية والشديدة وطويلة </w:t>
      </w:r>
      <w:proofErr w:type="gramStart"/>
      <w:r>
        <w:rPr>
          <w:rFonts w:ascii="Sakkal Majalla" w:hAnsi="Sakkal Majalla" w:cs="Sakkal Majalla"/>
          <w:sz w:val="28"/>
          <w:szCs w:val="28"/>
          <w:rtl/>
        </w:rPr>
        <w:t>المدى</w:t>
      </w:r>
      <w:r w:rsidR="008A5A4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حيث أثرت بشكل كبير على مختلف قطاعات الأعمال في المملكة العربية السعودية، وامتد تأثيرها لأكثر من عامين.</w:t>
      </w:r>
    </w:p>
    <w:p w14:paraId="5913486E" w14:textId="6C376894" w:rsidR="00D016E2" w:rsidRPr="00D016E2" w:rsidRDefault="00D016E2" w:rsidP="009D7F40">
      <w:pPr>
        <w:jc w:val="both"/>
        <w:rPr>
          <w:rFonts w:ascii="Sakkal Majalla" w:hAnsi="Sakkal Majalla" w:cs="Sakkal Majalla"/>
          <w:sz w:val="28"/>
          <w:szCs w:val="28"/>
          <w:rtl/>
        </w:rPr>
      </w:pPr>
      <w:r>
        <w:rPr>
          <w:rFonts w:ascii="Sakkal Majalla" w:hAnsi="Sakkal Majalla" w:cs="Sakkal Majalla"/>
          <w:sz w:val="28"/>
          <w:szCs w:val="28"/>
          <w:rtl/>
        </w:rPr>
        <w:t xml:space="preserve">كما أكد العنزي (2018) على أهمية تصنيف الأزمات وفهم طبيعتها كخطوة أولى في إدارتها والتعامل معها </w:t>
      </w:r>
      <w:proofErr w:type="gramStart"/>
      <w:r>
        <w:rPr>
          <w:rFonts w:ascii="Sakkal Majalla" w:hAnsi="Sakkal Majalla" w:cs="Sakkal Majalla"/>
          <w:sz w:val="28"/>
          <w:szCs w:val="28"/>
          <w:rtl/>
        </w:rPr>
        <w:t>بفعالية</w:t>
      </w:r>
      <w:r w:rsidR="00E933F5">
        <w:rPr>
          <w:rFonts w:ascii="Sakkal Majalla" w:hAnsi="Sakkal Majalla" w:cs="Sakkal Majalla" w:hint="cs"/>
          <w:sz w:val="28"/>
          <w:szCs w:val="28"/>
          <w:rtl/>
        </w:rPr>
        <w:t xml:space="preserve"> </w:t>
      </w:r>
      <w:r w:rsidR="008A5A41">
        <w:rPr>
          <w:rFonts w:ascii="Sakkal Majalla" w:hAnsi="Sakkal Majalla" w:cs="Sakkal Majalla" w:hint="cs"/>
          <w:sz w:val="28"/>
          <w:szCs w:val="28"/>
          <w:rtl/>
        </w:rPr>
        <w:t xml:space="preserve"> ،</w:t>
      </w:r>
      <w:proofErr w:type="gramEnd"/>
      <w:r w:rsidR="00E933F5">
        <w:rPr>
          <w:rFonts w:ascii="Sakkal Majalla" w:hAnsi="Sakkal Majalla" w:cs="Sakkal Majalla" w:hint="cs"/>
          <w:sz w:val="28"/>
          <w:szCs w:val="28"/>
          <w:rtl/>
        </w:rPr>
        <w:t xml:space="preserve"> </w:t>
      </w:r>
      <w:r>
        <w:rPr>
          <w:rFonts w:ascii="Sakkal Majalla" w:hAnsi="Sakkal Majalla" w:cs="Sakkal Majalla"/>
          <w:sz w:val="28"/>
          <w:szCs w:val="28"/>
          <w:rtl/>
        </w:rPr>
        <w:t>وقد أشار الجهني (2022) إلى أن المنظمات التي تمتلك فهماً جيداً لأنواع الأزمات وخصائصها تكون أكثر قدرة على الاستعداد لها والتعامل معها بكفاءة.</w:t>
      </w: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sectPr w:rsidR="00F925D0"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8C68A" w14:textId="77777777" w:rsidR="00954E22" w:rsidRDefault="00954E22" w:rsidP="009125CE">
      <w:pPr>
        <w:spacing w:after="0" w:line="240" w:lineRule="auto"/>
      </w:pPr>
      <w:r>
        <w:separator/>
      </w:r>
    </w:p>
  </w:endnote>
  <w:endnote w:type="continuationSeparator" w:id="0">
    <w:p w14:paraId="39DB5243" w14:textId="77777777" w:rsidR="00954E22" w:rsidRDefault="00954E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9989" w14:textId="77777777" w:rsidR="00D66907" w:rsidRDefault="00D6690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28340336"/>
      <w:docPartObj>
        <w:docPartGallery w:val="Page Numbers (Bottom of Page)"/>
        <w:docPartUnique/>
      </w:docPartObj>
    </w:sdtPr>
    <w:sdtEndPr/>
    <w:sdtContent>
      <w:p w14:paraId="06748312" w14:textId="0ED29369" w:rsidR="00D66907" w:rsidRDefault="00D66907">
        <w:pPr>
          <w:pStyle w:val="a4"/>
        </w:pPr>
        <w:r>
          <w:fldChar w:fldCharType="begin"/>
        </w:r>
        <w:r>
          <w:instrText>PAGE   \* MERGEFORMAT</w:instrText>
        </w:r>
        <w:r>
          <w:fldChar w:fldCharType="separate"/>
        </w:r>
        <w:r>
          <w:rPr>
            <w:rtl/>
            <w:lang w:val="ar-SA"/>
          </w:rPr>
          <w:t>2</w:t>
        </w:r>
        <w:r>
          <w:fldChar w:fldCharType="end"/>
        </w:r>
      </w:p>
    </w:sdtContent>
  </w:sdt>
  <w:p w14:paraId="69875948" w14:textId="77777777" w:rsidR="00D66907" w:rsidRDefault="00D6690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6C31" w14:textId="77777777" w:rsidR="00D66907" w:rsidRDefault="00D669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D67EF" w14:textId="77777777" w:rsidR="00954E22" w:rsidRDefault="00954E22" w:rsidP="009125CE">
      <w:pPr>
        <w:spacing w:after="0" w:line="240" w:lineRule="auto"/>
      </w:pPr>
      <w:r>
        <w:separator/>
      </w:r>
    </w:p>
  </w:footnote>
  <w:footnote w:type="continuationSeparator" w:id="0">
    <w:p w14:paraId="6892F8E6" w14:textId="77777777" w:rsidR="00954E22" w:rsidRDefault="00954E2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7145D" w14:textId="77777777" w:rsidR="00D66907" w:rsidRDefault="00D6690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FC5FA" w14:textId="77777777" w:rsidR="00D66907" w:rsidRDefault="00D6690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23A4A" w14:textId="77777777" w:rsidR="00D66907" w:rsidRDefault="00D669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FE5"/>
    <w:multiLevelType w:val="hybridMultilevel"/>
    <w:tmpl w:val="784EDEE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EF2203"/>
    <w:multiLevelType w:val="hybridMultilevel"/>
    <w:tmpl w:val="23AAA6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295A15"/>
    <w:multiLevelType w:val="hybridMultilevel"/>
    <w:tmpl w:val="FBE87FB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6F77E3"/>
    <w:multiLevelType w:val="hybridMultilevel"/>
    <w:tmpl w:val="16BC6D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6C322A8"/>
    <w:multiLevelType w:val="hybridMultilevel"/>
    <w:tmpl w:val="B3A08B2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70451FA"/>
    <w:multiLevelType w:val="hybridMultilevel"/>
    <w:tmpl w:val="2CD694D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9787B5D"/>
    <w:multiLevelType w:val="hybridMultilevel"/>
    <w:tmpl w:val="AFBC718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CC197F"/>
    <w:multiLevelType w:val="hybridMultilevel"/>
    <w:tmpl w:val="815C461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CA306F"/>
    <w:multiLevelType w:val="hybridMultilevel"/>
    <w:tmpl w:val="17323BD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7F3E8B"/>
    <w:multiLevelType w:val="hybridMultilevel"/>
    <w:tmpl w:val="8BD4B39A"/>
    <w:lvl w:ilvl="0" w:tplc="FFFFFFFF">
      <w:start w:val="1"/>
      <w:numFmt w:val="decimal"/>
      <w:lvlText w:val="%1-"/>
      <w:lvlJc w:val="left"/>
      <w:pPr>
        <w:ind w:left="1080" w:hanging="360"/>
      </w:pPr>
      <w:rPr>
        <w:rFonts w:hint="default"/>
      </w:rPr>
    </w:lvl>
    <w:lvl w:ilvl="1" w:tplc="AE3E04B4">
      <w:numFmt w:val="bullet"/>
      <w:lvlText w:val="-"/>
      <w:lvlJc w:val="left"/>
      <w:pPr>
        <w:ind w:left="1800" w:hanging="360"/>
      </w:pPr>
      <w:rPr>
        <w:rFonts w:ascii="Sakkal Majalla" w:eastAsiaTheme="minorHAnsi" w:hAnsi="Sakkal Majalla" w:cs="Sakkal Majalla"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FB96930"/>
    <w:multiLevelType w:val="hybridMultilevel"/>
    <w:tmpl w:val="68DAE7A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01F19E2"/>
    <w:multiLevelType w:val="multilevel"/>
    <w:tmpl w:val="5964D8B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3D2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FB2A5C"/>
    <w:multiLevelType w:val="multilevel"/>
    <w:tmpl w:val="2140142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225346"/>
    <w:multiLevelType w:val="hybridMultilevel"/>
    <w:tmpl w:val="F29E596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AC93CB9"/>
    <w:multiLevelType w:val="multilevel"/>
    <w:tmpl w:val="1E10CF5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EC4B48"/>
    <w:multiLevelType w:val="hybridMultilevel"/>
    <w:tmpl w:val="5E1CD04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D114A29"/>
    <w:multiLevelType w:val="hybridMultilevel"/>
    <w:tmpl w:val="5FAEFB9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E607B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037C26"/>
    <w:multiLevelType w:val="hybridMultilevel"/>
    <w:tmpl w:val="5C4415B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FA945FB"/>
    <w:multiLevelType w:val="hybridMultilevel"/>
    <w:tmpl w:val="D14E51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3761DF1"/>
    <w:multiLevelType w:val="multilevel"/>
    <w:tmpl w:val="7C18224C"/>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145C40"/>
    <w:multiLevelType w:val="hybridMultilevel"/>
    <w:tmpl w:val="04FED06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7C9166C"/>
    <w:multiLevelType w:val="hybridMultilevel"/>
    <w:tmpl w:val="C9DEE6A4"/>
    <w:lvl w:ilvl="0" w:tplc="FFFFFFFF">
      <w:start w:val="1"/>
      <w:numFmt w:val="decimal"/>
      <w:lvlText w:val="%1-"/>
      <w:lvlJc w:val="left"/>
      <w:pPr>
        <w:ind w:left="518" w:hanging="360"/>
      </w:pPr>
      <w:rPr>
        <w:rFonts w:hint="default"/>
      </w:rPr>
    </w:lvl>
    <w:lvl w:ilvl="1" w:tplc="04090019" w:tentative="1">
      <w:start w:val="1"/>
      <w:numFmt w:val="lowerLetter"/>
      <w:lvlText w:val="%2."/>
      <w:lvlJc w:val="left"/>
      <w:pPr>
        <w:ind w:left="1238" w:hanging="360"/>
      </w:pPr>
    </w:lvl>
    <w:lvl w:ilvl="2" w:tplc="0409001B" w:tentative="1">
      <w:start w:val="1"/>
      <w:numFmt w:val="lowerRoman"/>
      <w:lvlText w:val="%3."/>
      <w:lvlJc w:val="right"/>
      <w:pPr>
        <w:ind w:left="1958" w:hanging="180"/>
      </w:pPr>
    </w:lvl>
    <w:lvl w:ilvl="3" w:tplc="0409000F" w:tentative="1">
      <w:start w:val="1"/>
      <w:numFmt w:val="decimal"/>
      <w:lvlText w:val="%4."/>
      <w:lvlJc w:val="left"/>
      <w:pPr>
        <w:ind w:left="2678" w:hanging="360"/>
      </w:pPr>
    </w:lvl>
    <w:lvl w:ilvl="4" w:tplc="04090019" w:tentative="1">
      <w:start w:val="1"/>
      <w:numFmt w:val="lowerLetter"/>
      <w:lvlText w:val="%5."/>
      <w:lvlJc w:val="left"/>
      <w:pPr>
        <w:ind w:left="3398" w:hanging="360"/>
      </w:pPr>
    </w:lvl>
    <w:lvl w:ilvl="5" w:tplc="0409001B" w:tentative="1">
      <w:start w:val="1"/>
      <w:numFmt w:val="lowerRoman"/>
      <w:lvlText w:val="%6."/>
      <w:lvlJc w:val="right"/>
      <w:pPr>
        <w:ind w:left="4118" w:hanging="180"/>
      </w:pPr>
    </w:lvl>
    <w:lvl w:ilvl="6" w:tplc="0409000F" w:tentative="1">
      <w:start w:val="1"/>
      <w:numFmt w:val="decimal"/>
      <w:lvlText w:val="%7."/>
      <w:lvlJc w:val="left"/>
      <w:pPr>
        <w:ind w:left="4838" w:hanging="360"/>
      </w:pPr>
    </w:lvl>
    <w:lvl w:ilvl="7" w:tplc="04090019" w:tentative="1">
      <w:start w:val="1"/>
      <w:numFmt w:val="lowerLetter"/>
      <w:lvlText w:val="%8."/>
      <w:lvlJc w:val="left"/>
      <w:pPr>
        <w:ind w:left="5558" w:hanging="360"/>
      </w:pPr>
    </w:lvl>
    <w:lvl w:ilvl="8" w:tplc="0409001B" w:tentative="1">
      <w:start w:val="1"/>
      <w:numFmt w:val="lowerRoman"/>
      <w:lvlText w:val="%9."/>
      <w:lvlJc w:val="right"/>
      <w:pPr>
        <w:ind w:left="6278" w:hanging="180"/>
      </w:pPr>
    </w:lvl>
  </w:abstractNum>
  <w:abstractNum w:abstractNumId="24" w15:restartNumberingAfterBreak="0">
    <w:nsid w:val="2A2A5A3A"/>
    <w:multiLevelType w:val="multilevel"/>
    <w:tmpl w:val="4A32DD74"/>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506F21"/>
    <w:multiLevelType w:val="hybridMultilevel"/>
    <w:tmpl w:val="DAE637A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184D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DA1DD3"/>
    <w:multiLevelType w:val="multilevel"/>
    <w:tmpl w:val="662E5A4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590CA6"/>
    <w:multiLevelType w:val="hybridMultilevel"/>
    <w:tmpl w:val="FB3017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4293706"/>
    <w:multiLevelType w:val="hybridMultilevel"/>
    <w:tmpl w:val="81B80C7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61632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3B37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E15C35"/>
    <w:multiLevelType w:val="hybridMultilevel"/>
    <w:tmpl w:val="EFD08D6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8996B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CA319B"/>
    <w:multiLevelType w:val="hybridMultilevel"/>
    <w:tmpl w:val="B178E1C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93238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9F11FB"/>
    <w:multiLevelType w:val="hybridMultilevel"/>
    <w:tmpl w:val="35AA149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1365466"/>
    <w:multiLevelType w:val="multilevel"/>
    <w:tmpl w:val="AC8024E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403013"/>
    <w:multiLevelType w:val="multilevel"/>
    <w:tmpl w:val="D076DB96"/>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8E470F2"/>
    <w:multiLevelType w:val="hybridMultilevel"/>
    <w:tmpl w:val="ACF0DF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5AA40AD7"/>
    <w:multiLevelType w:val="hybridMultilevel"/>
    <w:tmpl w:val="B142D1C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B784883"/>
    <w:multiLevelType w:val="multilevel"/>
    <w:tmpl w:val="A6FA62F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CD4274"/>
    <w:multiLevelType w:val="multilevel"/>
    <w:tmpl w:val="1368E1E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563C1B"/>
    <w:multiLevelType w:val="hybridMultilevel"/>
    <w:tmpl w:val="A36E554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0AE2F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273FE8"/>
    <w:multiLevelType w:val="hybridMultilevel"/>
    <w:tmpl w:val="FBA6951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B317D29"/>
    <w:multiLevelType w:val="multilevel"/>
    <w:tmpl w:val="8C200B4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772E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E818E7"/>
    <w:multiLevelType w:val="hybridMultilevel"/>
    <w:tmpl w:val="836C69D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60317BD"/>
    <w:multiLevelType w:val="hybridMultilevel"/>
    <w:tmpl w:val="C46E2D4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DE34D3E"/>
    <w:multiLevelType w:val="hybridMultilevel"/>
    <w:tmpl w:val="22684F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7F6461F8"/>
    <w:multiLevelType w:val="hybridMultilevel"/>
    <w:tmpl w:val="8ACE66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15:restartNumberingAfterBreak="0">
    <w:nsid w:val="7F6C1840"/>
    <w:multiLevelType w:val="multilevel"/>
    <w:tmpl w:val="BDEC7CFE"/>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42"/>
  </w:num>
  <w:num w:numId="3">
    <w:abstractNumId w:val="27"/>
  </w:num>
  <w:num w:numId="4">
    <w:abstractNumId w:val="21"/>
  </w:num>
  <w:num w:numId="5">
    <w:abstractNumId w:val="46"/>
  </w:num>
  <w:num w:numId="6">
    <w:abstractNumId w:val="13"/>
  </w:num>
  <w:num w:numId="7">
    <w:abstractNumId w:val="15"/>
  </w:num>
  <w:num w:numId="8">
    <w:abstractNumId w:val="52"/>
  </w:num>
  <w:num w:numId="9">
    <w:abstractNumId w:val="38"/>
  </w:num>
  <w:num w:numId="10">
    <w:abstractNumId w:val="24"/>
  </w:num>
  <w:num w:numId="11">
    <w:abstractNumId w:val="37"/>
  </w:num>
  <w:num w:numId="12">
    <w:abstractNumId w:val="41"/>
  </w:num>
  <w:num w:numId="13">
    <w:abstractNumId w:val="11"/>
  </w:num>
  <w:num w:numId="14">
    <w:abstractNumId w:val="26"/>
  </w:num>
  <w:num w:numId="15">
    <w:abstractNumId w:val="30"/>
  </w:num>
  <w:num w:numId="16">
    <w:abstractNumId w:val="31"/>
  </w:num>
  <w:num w:numId="17">
    <w:abstractNumId w:val="33"/>
  </w:num>
  <w:num w:numId="18">
    <w:abstractNumId w:val="18"/>
  </w:num>
  <w:num w:numId="19">
    <w:abstractNumId w:val="12"/>
  </w:num>
  <w:num w:numId="20">
    <w:abstractNumId w:val="44"/>
  </w:num>
  <w:num w:numId="21">
    <w:abstractNumId w:val="47"/>
  </w:num>
  <w:num w:numId="22">
    <w:abstractNumId w:val="25"/>
  </w:num>
  <w:num w:numId="23">
    <w:abstractNumId w:val="48"/>
  </w:num>
  <w:num w:numId="24">
    <w:abstractNumId w:val="0"/>
  </w:num>
  <w:num w:numId="25">
    <w:abstractNumId w:val="40"/>
  </w:num>
  <w:num w:numId="26">
    <w:abstractNumId w:val="23"/>
  </w:num>
  <w:num w:numId="27">
    <w:abstractNumId w:val="36"/>
  </w:num>
  <w:num w:numId="28">
    <w:abstractNumId w:val="32"/>
  </w:num>
  <w:num w:numId="29">
    <w:abstractNumId w:val="45"/>
  </w:num>
  <w:num w:numId="30">
    <w:abstractNumId w:val="14"/>
  </w:num>
  <w:num w:numId="31">
    <w:abstractNumId w:val="5"/>
  </w:num>
  <w:num w:numId="32">
    <w:abstractNumId w:val="7"/>
  </w:num>
  <w:num w:numId="33">
    <w:abstractNumId w:val="29"/>
  </w:num>
  <w:num w:numId="34">
    <w:abstractNumId w:val="4"/>
  </w:num>
  <w:num w:numId="35">
    <w:abstractNumId w:val="16"/>
  </w:num>
  <w:num w:numId="36">
    <w:abstractNumId w:val="34"/>
  </w:num>
  <w:num w:numId="37">
    <w:abstractNumId w:val="2"/>
  </w:num>
  <w:num w:numId="38">
    <w:abstractNumId w:val="6"/>
  </w:num>
  <w:num w:numId="39">
    <w:abstractNumId w:val="43"/>
  </w:num>
  <w:num w:numId="40">
    <w:abstractNumId w:val="10"/>
  </w:num>
  <w:num w:numId="41">
    <w:abstractNumId w:val="22"/>
  </w:num>
  <w:num w:numId="42">
    <w:abstractNumId w:val="19"/>
  </w:num>
  <w:num w:numId="43">
    <w:abstractNumId w:val="17"/>
  </w:num>
  <w:num w:numId="44">
    <w:abstractNumId w:val="49"/>
  </w:num>
  <w:num w:numId="45">
    <w:abstractNumId w:val="8"/>
  </w:num>
  <w:num w:numId="46">
    <w:abstractNumId w:val="9"/>
  </w:num>
  <w:num w:numId="47">
    <w:abstractNumId w:val="50"/>
  </w:num>
  <w:num w:numId="48">
    <w:abstractNumId w:val="20"/>
  </w:num>
  <w:num w:numId="49">
    <w:abstractNumId w:val="28"/>
  </w:num>
  <w:num w:numId="50">
    <w:abstractNumId w:val="51"/>
  </w:num>
  <w:num w:numId="51">
    <w:abstractNumId w:val="1"/>
  </w:num>
  <w:num w:numId="52">
    <w:abstractNumId w:val="3"/>
  </w:num>
  <w:num w:numId="53">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DC0"/>
    <w:rsid w:val="00005C02"/>
    <w:rsid w:val="00022CE5"/>
    <w:rsid w:val="00027FFB"/>
    <w:rsid w:val="00034268"/>
    <w:rsid w:val="00044982"/>
    <w:rsid w:val="00046BDF"/>
    <w:rsid w:val="0005151D"/>
    <w:rsid w:val="00055E07"/>
    <w:rsid w:val="00080D47"/>
    <w:rsid w:val="0008403C"/>
    <w:rsid w:val="00086B7C"/>
    <w:rsid w:val="00086EA0"/>
    <w:rsid w:val="00087B3E"/>
    <w:rsid w:val="00090F21"/>
    <w:rsid w:val="000A376C"/>
    <w:rsid w:val="000A407B"/>
    <w:rsid w:val="000A6900"/>
    <w:rsid w:val="000A695B"/>
    <w:rsid w:val="000B7F50"/>
    <w:rsid w:val="000D1F82"/>
    <w:rsid w:val="000D3119"/>
    <w:rsid w:val="000F44B4"/>
    <w:rsid w:val="00133EA7"/>
    <w:rsid w:val="00136760"/>
    <w:rsid w:val="00160653"/>
    <w:rsid w:val="00162F14"/>
    <w:rsid w:val="00170B53"/>
    <w:rsid w:val="00174783"/>
    <w:rsid w:val="00176A92"/>
    <w:rsid w:val="00180EA3"/>
    <w:rsid w:val="001902DB"/>
    <w:rsid w:val="001A4456"/>
    <w:rsid w:val="001A5BCF"/>
    <w:rsid w:val="001A78F9"/>
    <w:rsid w:val="001C1B1C"/>
    <w:rsid w:val="001C2162"/>
    <w:rsid w:val="001C54F9"/>
    <w:rsid w:val="001E4833"/>
    <w:rsid w:val="001E644E"/>
    <w:rsid w:val="00214B88"/>
    <w:rsid w:val="00221060"/>
    <w:rsid w:val="00232CB6"/>
    <w:rsid w:val="00241876"/>
    <w:rsid w:val="00244BDF"/>
    <w:rsid w:val="00250DC5"/>
    <w:rsid w:val="00253AB9"/>
    <w:rsid w:val="0026347B"/>
    <w:rsid w:val="00276DC5"/>
    <w:rsid w:val="002B5C2A"/>
    <w:rsid w:val="002D2361"/>
    <w:rsid w:val="002F1D4E"/>
    <w:rsid w:val="002F4D9C"/>
    <w:rsid w:val="00300EA3"/>
    <w:rsid w:val="00313F80"/>
    <w:rsid w:val="00316ED3"/>
    <w:rsid w:val="00342D53"/>
    <w:rsid w:val="00350435"/>
    <w:rsid w:val="003511F8"/>
    <w:rsid w:val="00370458"/>
    <w:rsid w:val="003710EC"/>
    <w:rsid w:val="00394A78"/>
    <w:rsid w:val="003B2872"/>
    <w:rsid w:val="003C064D"/>
    <w:rsid w:val="003C309E"/>
    <w:rsid w:val="003D2A1C"/>
    <w:rsid w:val="003D32F8"/>
    <w:rsid w:val="003D5A87"/>
    <w:rsid w:val="003E4EAC"/>
    <w:rsid w:val="003F2AF7"/>
    <w:rsid w:val="00401EBB"/>
    <w:rsid w:val="004114E0"/>
    <w:rsid w:val="0041446B"/>
    <w:rsid w:val="004163C7"/>
    <w:rsid w:val="00420E10"/>
    <w:rsid w:val="00423724"/>
    <w:rsid w:val="0042457B"/>
    <w:rsid w:val="00424A14"/>
    <w:rsid w:val="00454A76"/>
    <w:rsid w:val="0046041F"/>
    <w:rsid w:val="00477F17"/>
    <w:rsid w:val="004814E9"/>
    <w:rsid w:val="00493DB3"/>
    <w:rsid w:val="0049441A"/>
    <w:rsid w:val="004A44E7"/>
    <w:rsid w:val="004A736C"/>
    <w:rsid w:val="004B21C5"/>
    <w:rsid w:val="004D7961"/>
    <w:rsid w:val="004E23CC"/>
    <w:rsid w:val="004F4B16"/>
    <w:rsid w:val="00515203"/>
    <w:rsid w:val="00515590"/>
    <w:rsid w:val="005231E9"/>
    <w:rsid w:val="00524E6B"/>
    <w:rsid w:val="0052603F"/>
    <w:rsid w:val="00532F4F"/>
    <w:rsid w:val="005649B8"/>
    <w:rsid w:val="00570E6A"/>
    <w:rsid w:val="00572943"/>
    <w:rsid w:val="00586F6C"/>
    <w:rsid w:val="005921CE"/>
    <w:rsid w:val="005A20D1"/>
    <w:rsid w:val="005A595F"/>
    <w:rsid w:val="005A6D84"/>
    <w:rsid w:val="005B6FD0"/>
    <w:rsid w:val="005B7B7F"/>
    <w:rsid w:val="005C00E0"/>
    <w:rsid w:val="005C1D46"/>
    <w:rsid w:val="005E170A"/>
    <w:rsid w:val="005E7C6F"/>
    <w:rsid w:val="005F1BB5"/>
    <w:rsid w:val="00602665"/>
    <w:rsid w:val="00615A6B"/>
    <w:rsid w:val="0061687E"/>
    <w:rsid w:val="00633293"/>
    <w:rsid w:val="00634879"/>
    <w:rsid w:val="006378B5"/>
    <w:rsid w:val="0065054D"/>
    <w:rsid w:val="00680418"/>
    <w:rsid w:val="00681E2C"/>
    <w:rsid w:val="00683274"/>
    <w:rsid w:val="006878B6"/>
    <w:rsid w:val="00692AD8"/>
    <w:rsid w:val="006948DE"/>
    <w:rsid w:val="00696131"/>
    <w:rsid w:val="006A0C68"/>
    <w:rsid w:val="006B2604"/>
    <w:rsid w:val="006C49DC"/>
    <w:rsid w:val="006D2689"/>
    <w:rsid w:val="00717FFB"/>
    <w:rsid w:val="0072388B"/>
    <w:rsid w:val="007246A1"/>
    <w:rsid w:val="0073014C"/>
    <w:rsid w:val="00732A05"/>
    <w:rsid w:val="007504A8"/>
    <w:rsid w:val="00760BEE"/>
    <w:rsid w:val="0079169A"/>
    <w:rsid w:val="00796EE5"/>
    <w:rsid w:val="007A0CC5"/>
    <w:rsid w:val="007A23FA"/>
    <w:rsid w:val="007A616F"/>
    <w:rsid w:val="007B0E54"/>
    <w:rsid w:val="007C2D76"/>
    <w:rsid w:val="007D2654"/>
    <w:rsid w:val="007E3A20"/>
    <w:rsid w:val="007F3953"/>
    <w:rsid w:val="007F5626"/>
    <w:rsid w:val="007F796D"/>
    <w:rsid w:val="00805B74"/>
    <w:rsid w:val="00844D8A"/>
    <w:rsid w:val="00850812"/>
    <w:rsid w:val="00854AE3"/>
    <w:rsid w:val="008730B9"/>
    <w:rsid w:val="00877AAC"/>
    <w:rsid w:val="00890CB5"/>
    <w:rsid w:val="00896FE4"/>
    <w:rsid w:val="008A1FEA"/>
    <w:rsid w:val="008A5A41"/>
    <w:rsid w:val="008A5EE9"/>
    <w:rsid w:val="008B3310"/>
    <w:rsid w:val="008D0C98"/>
    <w:rsid w:val="008D1F75"/>
    <w:rsid w:val="008F16AB"/>
    <w:rsid w:val="008F1EAE"/>
    <w:rsid w:val="008F64DD"/>
    <w:rsid w:val="00901580"/>
    <w:rsid w:val="009125CE"/>
    <w:rsid w:val="0092474F"/>
    <w:rsid w:val="00926A33"/>
    <w:rsid w:val="00931DF8"/>
    <w:rsid w:val="00946F5F"/>
    <w:rsid w:val="00954E22"/>
    <w:rsid w:val="009576FE"/>
    <w:rsid w:val="00977B85"/>
    <w:rsid w:val="00980C26"/>
    <w:rsid w:val="00997012"/>
    <w:rsid w:val="009A257D"/>
    <w:rsid w:val="009B6888"/>
    <w:rsid w:val="009C0161"/>
    <w:rsid w:val="009C52EA"/>
    <w:rsid w:val="009D108D"/>
    <w:rsid w:val="009D5615"/>
    <w:rsid w:val="009D7F40"/>
    <w:rsid w:val="009E1436"/>
    <w:rsid w:val="009E5668"/>
    <w:rsid w:val="009F0158"/>
    <w:rsid w:val="00A033FD"/>
    <w:rsid w:val="00A03E6B"/>
    <w:rsid w:val="00A15F96"/>
    <w:rsid w:val="00A21EB0"/>
    <w:rsid w:val="00A301B1"/>
    <w:rsid w:val="00A60B33"/>
    <w:rsid w:val="00A94726"/>
    <w:rsid w:val="00AA0A3A"/>
    <w:rsid w:val="00AA0FE7"/>
    <w:rsid w:val="00AA79E9"/>
    <w:rsid w:val="00AB0A70"/>
    <w:rsid w:val="00AB4479"/>
    <w:rsid w:val="00AB4FCE"/>
    <w:rsid w:val="00AB6ACA"/>
    <w:rsid w:val="00AF5441"/>
    <w:rsid w:val="00B030D6"/>
    <w:rsid w:val="00B04A8C"/>
    <w:rsid w:val="00B140A6"/>
    <w:rsid w:val="00B218EC"/>
    <w:rsid w:val="00B35CB7"/>
    <w:rsid w:val="00B4564D"/>
    <w:rsid w:val="00B47202"/>
    <w:rsid w:val="00B53327"/>
    <w:rsid w:val="00B63B0F"/>
    <w:rsid w:val="00B7678A"/>
    <w:rsid w:val="00B84BD7"/>
    <w:rsid w:val="00BA580C"/>
    <w:rsid w:val="00BB13ED"/>
    <w:rsid w:val="00BB73FE"/>
    <w:rsid w:val="00BC094B"/>
    <w:rsid w:val="00BC6012"/>
    <w:rsid w:val="00BE496E"/>
    <w:rsid w:val="00BE5656"/>
    <w:rsid w:val="00BF3970"/>
    <w:rsid w:val="00BF7D95"/>
    <w:rsid w:val="00C25200"/>
    <w:rsid w:val="00C26941"/>
    <w:rsid w:val="00C2764F"/>
    <w:rsid w:val="00C34969"/>
    <w:rsid w:val="00C400F3"/>
    <w:rsid w:val="00C607E7"/>
    <w:rsid w:val="00C70D5A"/>
    <w:rsid w:val="00C72744"/>
    <w:rsid w:val="00CA4442"/>
    <w:rsid w:val="00CB076C"/>
    <w:rsid w:val="00CB2A44"/>
    <w:rsid w:val="00CB509F"/>
    <w:rsid w:val="00CD0C18"/>
    <w:rsid w:val="00CE781D"/>
    <w:rsid w:val="00D016E2"/>
    <w:rsid w:val="00D02F6F"/>
    <w:rsid w:val="00D04F62"/>
    <w:rsid w:val="00D21029"/>
    <w:rsid w:val="00D22171"/>
    <w:rsid w:val="00D230F9"/>
    <w:rsid w:val="00D3630C"/>
    <w:rsid w:val="00D44D33"/>
    <w:rsid w:val="00D52480"/>
    <w:rsid w:val="00D53912"/>
    <w:rsid w:val="00D56ADA"/>
    <w:rsid w:val="00D5768B"/>
    <w:rsid w:val="00D66907"/>
    <w:rsid w:val="00D72DA8"/>
    <w:rsid w:val="00D84B48"/>
    <w:rsid w:val="00D90D38"/>
    <w:rsid w:val="00DA30A1"/>
    <w:rsid w:val="00DB532E"/>
    <w:rsid w:val="00DD2691"/>
    <w:rsid w:val="00DD50D9"/>
    <w:rsid w:val="00DD7064"/>
    <w:rsid w:val="00DE530D"/>
    <w:rsid w:val="00DF0073"/>
    <w:rsid w:val="00DF5396"/>
    <w:rsid w:val="00E02005"/>
    <w:rsid w:val="00E07F5F"/>
    <w:rsid w:val="00E16C3B"/>
    <w:rsid w:val="00E228A2"/>
    <w:rsid w:val="00E33853"/>
    <w:rsid w:val="00E500D5"/>
    <w:rsid w:val="00E54A24"/>
    <w:rsid w:val="00E74E1C"/>
    <w:rsid w:val="00E80FD9"/>
    <w:rsid w:val="00E933F5"/>
    <w:rsid w:val="00E9346F"/>
    <w:rsid w:val="00EA1194"/>
    <w:rsid w:val="00EA2E80"/>
    <w:rsid w:val="00EB196F"/>
    <w:rsid w:val="00EB205E"/>
    <w:rsid w:val="00EC6D36"/>
    <w:rsid w:val="00EE04B9"/>
    <w:rsid w:val="00EF278B"/>
    <w:rsid w:val="00EF2FD0"/>
    <w:rsid w:val="00EF56E9"/>
    <w:rsid w:val="00F07DBF"/>
    <w:rsid w:val="00F467BE"/>
    <w:rsid w:val="00F4792C"/>
    <w:rsid w:val="00F47B88"/>
    <w:rsid w:val="00F546CE"/>
    <w:rsid w:val="00F65BCA"/>
    <w:rsid w:val="00F66ADD"/>
    <w:rsid w:val="00F8342A"/>
    <w:rsid w:val="00F86D9C"/>
    <w:rsid w:val="00F925D0"/>
    <w:rsid w:val="00FC7597"/>
    <w:rsid w:val="00FF40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332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332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autoRedefine/>
    <w:uiPriority w:val="9"/>
    <w:unhideWhenUsed/>
    <w:qFormat/>
    <w:rsid w:val="0073014C"/>
    <w:pPr>
      <w:keepNext/>
      <w:keepLines/>
      <w:spacing w:before="160" w:after="80"/>
      <w:outlineLvl w:val="2"/>
    </w:pPr>
    <w:rPr>
      <w:rFonts w:eastAsiaTheme="majorEastAsia" w:cstheme="majorBidi"/>
      <w:bCs/>
      <w:color w:val="2F5496" w:themeColor="accent1" w:themeShade="BF"/>
      <w:sz w:val="28"/>
      <w:szCs w:val="28"/>
    </w:rPr>
  </w:style>
  <w:style w:type="paragraph" w:styleId="4">
    <w:name w:val="heading 4"/>
    <w:basedOn w:val="a"/>
    <w:next w:val="a"/>
    <w:link w:val="4Char"/>
    <w:uiPriority w:val="9"/>
    <w:unhideWhenUsed/>
    <w:qFormat/>
    <w:rsid w:val="00633293"/>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3329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3329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3014C"/>
    <w:rPr>
      <w:rFonts w:eastAsiaTheme="majorEastAsia" w:cstheme="majorBidi"/>
      <w:bCs/>
      <w:color w:val="2F5496" w:themeColor="accent1" w:themeShade="BF"/>
      <w:sz w:val="28"/>
      <w:szCs w:val="28"/>
    </w:rPr>
  </w:style>
  <w:style w:type="character" w:customStyle="1" w:styleId="4Char">
    <w:name w:val="عنوان 4 Char"/>
    <w:basedOn w:val="a0"/>
    <w:link w:val="4"/>
    <w:uiPriority w:val="9"/>
    <w:rsid w:val="00633293"/>
    <w:rPr>
      <w:rFonts w:eastAsiaTheme="majorEastAsia"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02005"/>
    <w:pPr>
      <w:ind w:left="720"/>
      <w:contextualSpacing/>
    </w:pPr>
  </w:style>
  <w:style w:type="table" w:styleId="2-1">
    <w:name w:val="Grid Table 2 Accent 1"/>
    <w:basedOn w:val="a1"/>
    <w:uiPriority w:val="47"/>
    <w:rsid w:val="00DB532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1">
    <w:name w:val="Grid Table 4 Accent 1"/>
    <w:basedOn w:val="a1"/>
    <w:uiPriority w:val="49"/>
    <w:rsid w:val="00086B7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4">
    <w:name w:val="Grid Table 2 Accent 4"/>
    <w:basedOn w:val="a1"/>
    <w:uiPriority w:val="47"/>
    <w:rsid w:val="00EC6D3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a0"/>
    <w:uiPriority w:val="99"/>
    <w:unhideWhenUsed/>
    <w:rsid w:val="00C607E7"/>
    <w:rPr>
      <w:color w:val="0563C1" w:themeColor="hyperlink"/>
      <w:u w:val="single"/>
    </w:rPr>
  </w:style>
  <w:style w:type="character" w:styleId="a6">
    <w:name w:val="Unresolved Mention"/>
    <w:basedOn w:val="a0"/>
    <w:uiPriority w:val="99"/>
    <w:semiHidden/>
    <w:unhideWhenUsed/>
    <w:rsid w:val="00C607E7"/>
    <w:rPr>
      <w:color w:val="605E5C"/>
      <w:shd w:val="clear" w:color="auto" w:fill="E1DFDD"/>
    </w:rPr>
  </w:style>
  <w:style w:type="paragraph" w:styleId="a7">
    <w:name w:val="TOC Heading"/>
    <w:basedOn w:val="1"/>
    <w:next w:val="a"/>
    <w:uiPriority w:val="39"/>
    <w:unhideWhenUsed/>
    <w:qFormat/>
    <w:rsid w:val="00A033FD"/>
    <w:pPr>
      <w:spacing w:before="240" w:after="0"/>
      <w:outlineLvl w:val="9"/>
    </w:pPr>
    <w:rPr>
      <w:kern w:val="0"/>
      <w:sz w:val="32"/>
      <w:szCs w:val="32"/>
      <w:rtl/>
      <w14:ligatures w14:val="none"/>
    </w:rPr>
  </w:style>
  <w:style w:type="paragraph" w:styleId="10">
    <w:name w:val="toc 1"/>
    <w:basedOn w:val="a"/>
    <w:next w:val="a"/>
    <w:autoRedefine/>
    <w:uiPriority w:val="39"/>
    <w:unhideWhenUsed/>
    <w:rsid w:val="00A033FD"/>
    <w:pPr>
      <w:spacing w:after="100"/>
    </w:pPr>
  </w:style>
  <w:style w:type="paragraph" w:styleId="20">
    <w:name w:val="toc 2"/>
    <w:basedOn w:val="a"/>
    <w:next w:val="a"/>
    <w:autoRedefine/>
    <w:uiPriority w:val="39"/>
    <w:unhideWhenUsed/>
    <w:rsid w:val="00A033FD"/>
    <w:pPr>
      <w:spacing w:after="100"/>
      <w:ind w:left="220"/>
    </w:pPr>
  </w:style>
  <w:style w:type="paragraph" w:styleId="30">
    <w:name w:val="toc 3"/>
    <w:basedOn w:val="a"/>
    <w:next w:val="a"/>
    <w:autoRedefine/>
    <w:uiPriority w:val="39"/>
    <w:unhideWhenUsed/>
    <w:rsid w:val="00A033FD"/>
    <w:pPr>
      <w:spacing w:after="100"/>
      <w:ind w:left="440"/>
    </w:pPr>
  </w:style>
  <w:style w:type="paragraph" w:styleId="40">
    <w:name w:val="toc 4"/>
    <w:basedOn w:val="a"/>
    <w:next w:val="a"/>
    <w:autoRedefine/>
    <w:uiPriority w:val="39"/>
    <w:unhideWhenUsed/>
    <w:rsid w:val="00D66907"/>
    <w:pPr>
      <w:spacing w:after="100"/>
      <w:ind w:left="660"/>
    </w:pPr>
    <w:rPr>
      <w:rFonts w:eastAsiaTheme="minorEastAsia"/>
      <w:kern w:val="0"/>
      <w14:ligatures w14:val="none"/>
    </w:rPr>
  </w:style>
  <w:style w:type="paragraph" w:styleId="5">
    <w:name w:val="toc 5"/>
    <w:basedOn w:val="a"/>
    <w:next w:val="a"/>
    <w:autoRedefine/>
    <w:uiPriority w:val="39"/>
    <w:unhideWhenUsed/>
    <w:rsid w:val="00D66907"/>
    <w:pPr>
      <w:spacing w:after="100"/>
      <w:ind w:left="880"/>
    </w:pPr>
    <w:rPr>
      <w:rFonts w:eastAsiaTheme="minorEastAsia"/>
      <w:kern w:val="0"/>
      <w14:ligatures w14:val="none"/>
    </w:rPr>
  </w:style>
  <w:style w:type="paragraph" w:styleId="6">
    <w:name w:val="toc 6"/>
    <w:basedOn w:val="a"/>
    <w:next w:val="a"/>
    <w:autoRedefine/>
    <w:uiPriority w:val="39"/>
    <w:unhideWhenUsed/>
    <w:rsid w:val="00D66907"/>
    <w:pPr>
      <w:spacing w:after="100"/>
      <w:ind w:left="1100"/>
    </w:pPr>
    <w:rPr>
      <w:rFonts w:eastAsiaTheme="minorEastAsia"/>
      <w:kern w:val="0"/>
      <w14:ligatures w14:val="none"/>
    </w:rPr>
  </w:style>
  <w:style w:type="paragraph" w:styleId="7">
    <w:name w:val="toc 7"/>
    <w:basedOn w:val="a"/>
    <w:next w:val="a"/>
    <w:autoRedefine/>
    <w:uiPriority w:val="39"/>
    <w:unhideWhenUsed/>
    <w:rsid w:val="00D66907"/>
    <w:pPr>
      <w:spacing w:after="100"/>
      <w:ind w:left="1320"/>
    </w:pPr>
    <w:rPr>
      <w:rFonts w:eastAsiaTheme="minorEastAsia"/>
      <w:kern w:val="0"/>
      <w14:ligatures w14:val="none"/>
    </w:rPr>
  </w:style>
  <w:style w:type="paragraph" w:styleId="8">
    <w:name w:val="toc 8"/>
    <w:basedOn w:val="a"/>
    <w:next w:val="a"/>
    <w:autoRedefine/>
    <w:uiPriority w:val="39"/>
    <w:unhideWhenUsed/>
    <w:rsid w:val="00D66907"/>
    <w:pPr>
      <w:spacing w:after="100"/>
      <w:ind w:left="1540"/>
    </w:pPr>
    <w:rPr>
      <w:rFonts w:eastAsiaTheme="minorEastAsia"/>
      <w:kern w:val="0"/>
      <w14:ligatures w14:val="none"/>
    </w:rPr>
  </w:style>
  <w:style w:type="paragraph" w:styleId="9">
    <w:name w:val="toc 9"/>
    <w:basedOn w:val="a"/>
    <w:next w:val="a"/>
    <w:autoRedefine/>
    <w:uiPriority w:val="39"/>
    <w:unhideWhenUsed/>
    <w:rsid w:val="00D66907"/>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3983">
      <w:bodyDiv w:val="1"/>
      <w:marLeft w:val="0"/>
      <w:marRight w:val="0"/>
      <w:marTop w:val="0"/>
      <w:marBottom w:val="0"/>
      <w:divBdr>
        <w:top w:val="none" w:sz="0" w:space="0" w:color="auto"/>
        <w:left w:val="none" w:sz="0" w:space="0" w:color="auto"/>
        <w:bottom w:val="none" w:sz="0" w:space="0" w:color="auto"/>
        <w:right w:val="none" w:sz="0" w:space="0" w:color="auto"/>
      </w:divBdr>
    </w:div>
    <w:div w:id="2038195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FF57B-9DD6-4C77-9996-1E3C96D4C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11626</Words>
  <Characters>66270</Characters>
  <Application>Microsoft Office Word</Application>
  <DocSecurity>0</DocSecurity>
  <Lines>552</Lines>
  <Paragraphs>155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الشهاب</cp:lastModifiedBy>
  <cp:revision>7</cp:revision>
  <cp:lastPrinted>2026-03-13T03:36:00Z</cp:lastPrinted>
  <dcterms:created xsi:type="dcterms:W3CDTF">2026-03-13T03:32:00Z</dcterms:created>
  <dcterms:modified xsi:type="dcterms:W3CDTF">2026-03-13T03:36:00Z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