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5F8BC" w14:textId="17C29C28" w:rsidR="003E3282" w:rsidRDefault="009A7CED">
      <w:pPr>
        <w:rPr>
          <w:rFonts w:asciiTheme="majorBidi" w:hAnsiTheme="majorBidi" w:cstheme="majorBidi"/>
          <w:rtl/>
        </w:rPr>
      </w:pPr>
      <w:r>
        <w:rPr>
          <w:rFonts w:asciiTheme="majorBidi" w:hAnsiTheme="majorBidi" w:cstheme="majorBidi"/>
          <w:noProof/>
        </w:rPr>
        <w:drawing>
          <wp:anchor distT="0" distB="0" distL="114300" distR="114300" simplePos="0" relativeHeight="251660288" behindDoc="0" locked="0" layoutInCell="1" allowOverlap="1" wp14:anchorId="19D74A26" wp14:editId="18CF1FA7">
            <wp:simplePos x="0" y="0"/>
            <wp:positionH relativeFrom="column">
              <wp:posOffset>451485</wp:posOffset>
            </wp:positionH>
            <wp:positionV relativeFrom="paragraph">
              <wp:posOffset>3990975</wp:posOffset>
            </wp:positionV>
            <wp:extent cx="5731510" cy="3554730"/>
            <wp:effectExtent l="0" t="0" r="2540" b="7620"/>
            <wp:wrapTopAndBottom/>
            <wp:docPr id="6584728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47288" name="صورة 65847288"/>
                    <pic:cNvPicPr/>
                  </pic:nvPicPr>
                  <pic:blipFill>
                    <a:blip r:embed="rId5">
                      <a:extLst>
                        <a:ext uri="{28A0092B-C50C-407E-A947-70E740481C1C}">
                          <a14:useLocalDpi xmlns:a14="http://schemas.microsoft.com/office/drawing/2010/main" val="0"/>
                        </a:ext>
                      </a:extLst>
                    </a:blip>
                    <a:stretch>
                      <a:fillRect/>
                    </a:stretch>
                  </pic:blipFill>
                  <pic:spPr>
                    <a:xfrm>
                      <a:off x="0" y="0"/>
                      <a:ext cx="5731510" cy="3554730"/>
                    </a:xfrm>
                    <a:prstGeom prst="rect">
                      <a:avLst/>
                    </a:prstGeom>
                  </pic:spPr>
                </pic:pic>
              </a:graphicData>
            </a:graphic>
            <wp14:sizeRelV relativeFrom="margin">
              <wp14:pctHeight>0</wp14:pctHeight>
            </wp14:sizeRelV>
          </wp:anchor>
        </w:drawing>
      </w:r>
      <w:r w:rsidR="006F5184">
        <w:rPr>
          <w:rFonts w:asciiTheme="majorBidi" w:hAnsiTheme="majorBidi" w:cstheme="majorBidi"/>
          <w:noProof/>
        </w:rPr>
        <w:drawing>
          <wp:anchor distT="0" distB="0" distL="114300" distR="114300" simplePos="0" relativeHeight="251659264" behindDoc="0" locked="0" layoutInCell="1" allowOverlap="1" wp14:anchorId="79157E1F" wp14:editId="4022939B">
            <wp:simplePos x="0" y="0"/>
            <wp:positionH relativeFrom="column">
              <wp:posOffset>647065</wp:posOffset>
            </wp:positionH>
            <wp:positionV relativeFrom="paragraph">
              <wp:posOffset>0</wp:posOffset>
            </wp:positionV>
            <wp:extent cx="5247005" cy="3446145"/>
            <wp:effectExtent l="0" t="0" r="0" b="1905"/>
            <wp:wrapTopAndBottom/>
            <wp:docPr id="144830864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308646" name="صورة 1448308646"/>
                    <pic:cNvPicPr/>
                  </pic:nvPicPr>
                  <pic:blipFill>
                    <a:blip r:embed="rId6">
                      <a:extLst>
                        <a:ext uri="{28A0092B-C50C-407E-A947-70E740481C1C}">
                          <a14:useLocalDpi xmlns:a14="http://schemas.microsoft.com/office/drawing/2010/main" val="0"/>
                        </a:ext>
                      </a:extLst>
                    </a:blip>
                    <a:stretch>
                      <a:fillRect/>
                    </a:stretch>
                  </pic:blipFill>
                  <pic:spPr>
                    <a:xfrm>
                      <a:off x="0" y="0"/>
                      <a:ext cx="5247005" cy="3446145"/>
                    </a:xfrm>
                    <a:prstGeom prst="rect">
                      <a:avLst/>
                    </a:prstGeom>
                  </pic:spPr>
                </pic:pic>
              </a:graphicData>
            </a:graphic>
            <wp14:sizeRelH relativeFrom="margin">
              <wp14:pctWidth>0</wp14:pctWidth>
            </wp14:sizeRelH>
            <wp14:sizeRelV relativeFrom="margin">
              <wp14:pctHeight>0</wp14:pctHeight>
            </wp14:sizeRelV>
          </wp:anchor>
        </w:drawing>
      </w:r>
    </w:p>
    <w:p w14:paraId="745B34EF" w14:textId="77777777" w:rsidR="009A7CED" w:rsidRDefault="009A7CED">
      <w:pPr>
        <w:rPr>
          <w:rFonts w:asciiTheme="majorBidi" w:hAnsiTheme="majorBidi" w:cstheme="majorBidi"/>
          <w:rtl/>
        </w:rPr>
      </w:pPr>
    </w:p>
    <w:p w14:paraId="354E9C0E" w14:textId="77777777" w:rsidR="009A7CED" w:rsidRDefault="009A7CED">
      <w:pPr>
        <w:rPr>
          <w:rFonts w:asciiTheme="majorBidi" w:hAnsiTheme="majorBidi" w:cstheme="majorBidi"/>
          <w:rtl/>
        </w:rPr>
      </w:pPr>
    </w:p>
    <w:p w14:paraId="6F1B5F84" w14:textId="77777777" w:rsidR="009A7CED" w:rsidRDefault="009A7CED">
      <w:pPr>
        <w:rPr>
          <w:rFonts w:asciiTheme="majorBidi" w:hAnsiTheme="majorBidi" w:cstheme="majorBidi"/>
          <w:rtl/>
        </w:rPr>
      </w:pPr>
    </w:p>
    <w:p w14:paraId="26E4685A" w14:textId="77777777" w:rsidR="009A7CED" w:rsidRDefault="009A7CED">
      <w:pPr>
        <w:rPr>
          <w:rFonts w:asciiTheme="majorBidi" w:hAnsiTheme="majorBidi" w:cstheme="majorBidi"/>
          <w:rtl/>
        </w:rPr>
      </w:pPr>
    </w:p>
    <w:p w14:paraId="1ADE4045" w14:textId="77777777" w:rsidR="00740E05" w:rsidRDefault="00740E05">
      <w:pPr>
        <w:rPr>
          <w:rFonts w:asciiTheme="majorBidi" w:hAnsiTheme="majorBidi" w:cstheme="majorBidi"/>
          <w:rtl/>
        </w:rPr>
      </w:pPr>
    </w:p>
    <w:p w14:paraId="5073D1DA" w14:textId="77777777" w:rsidR="00740E05" w:rsidRDefault="00740E05">
      <w:pPr>
        <w:rPr>
          <w:rFonts w:asciiTheme="majorBidi" w:hAnsiTheme="majorBidi" w:cstheme="majorBidi"/>
          <w:rtl/>
        </w:rPr>
      </w:pPr>
    </w:p>
    <w:p w14:paraId="56D3DD7A" w14:textId="3663841D" w:rsidR="00740E05" w:rsidRDefault="00A27A54">
      <w:pPr>
        <w:rPr>
          <w:rFonts w:asciiTheme="majorBidi" w:hAnsiTheme="majorBidi" w:cstheme="majorBidi"/>
          <w:rtl/>
        </w:rPr>
      </w:pPr>
      <w:r>
        <w:rPr>
          <w:rFonts w:asciiTheme="majorBidi" w:hAnsiTheme="majorBidi" w:cstheme="majorBidi"/>
          <w:noProof/>
          <w:rtl/>
          <w:lang w:val="ar-SA"/>
        </w:rPr>
        <w:drawing>
          <wp:anchor distT="0" distB="0" distL="114300" distR="114300" simplePos="0" relativeHeight="251662336" behindDoc="0" locked="0" layoutInCell="1" allowOverlap="1" wp14:anchorId="22D025ED" wp14:editId="3B8346B3">
            <wp:simplePos x="0" y="0"/>
            <wp:positionH relativeFrom="column">
              <wp:posOffset>0</wp:posOffset>
            </wp:positionH>
            <wp:positionV relativeFrom="paragraph">
              <wp:posOffset>293370</wp:posOffset>
            </wp:positionV>
            <wp:extent cx="5731510" cy="3608070"/>
            <wp:effectExtent l="0" t="0" r="2540" b="0"/>
            <wp:wrapTopAndBottom/>
            <wp:docPr id="1481996742"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996742" name="صورة 1481996742"/>
                    <pic:cNvPicPr/>
                  </pic:nvPicPr>
                  <pic:blipFill>
                    <a:blip r:embed="rId7">
                      <a:extLst>
                        <a:ext uri="{28A0092B-C50C-407E-A947-70E740481C1C}">
                          <a14:useLocalDpi xmlns:a14="http://schemas.microsoft.com/office/drawing/2010/main" val="0"/>
                        </a:ext>
                      </a:extLst>
                    </a:blip>
                    <a:stretch>
                      <a:fillRect/>
                    </a:stretch>
                  </pic:blipFill>
                  <pic:spPr>
                    <a:xfrm>
                      <a:off x="0" y="0"/>
                      <a:ext cx="5731510" cy="3608070"/>
                    </a:xfrm>
                    <a:prstGeom prst="rect">
                      <a:avLst/>
                    </a:prstGeom>
                  </pic:spPr>
                </pic:pic>
              </a:graphicData>
            </a:graphic>
            <wp14:sizeRelV relativeFrom="margin">
              <wp14:pctHeight>0</wp14:pctHeight>
            </wp14:sizeRelV>
          </wp:anchor>
        </w:drawing>
      </w:r>
    </w:p>
    <w:p w14:paraId="0E62D066" w14:textId="77777777" w:rsidR="00740E05" w:rsidRDefault="00740E05">
      <w:pPr>
        <w:rPr>
          <w:rFonts w:asciiTheme="majorBidi" w:hAnsiTheme="majorBidi" w:cstheme="majorBidi"/>
          <w:rtl/>
        </w:rPr>
      </w:pPr>
    </w:p>
    <w:p w14:paraId="0912E384" w14:textId="77777777" w:rsidR="00740E05" w:rsidRDefault="00740E05">
      <w:pPr>
        <w:rPr>
          <w:rFonts w:asciiTheme="majorBidi" w:hAnsiTheme="majorBidi" w:cstheme="majorBidi"/>
          <w:rtl/>
        </w:rPr>
      </w:pPr>
    </w:p>
    <w:p w14:paraId="365DBA38" w14:textId="77777777" w:rsidR="00740E05" w:rsidRDefault="00740E05">
      <w:pPr>
        <w:rPr>
          <w:rFonts w:asciiTheme="majorBidi" w:hAnsiTheme="majorBidi" w:cstheme="majorBidi"/>
          <w:rtl/>
        </w:rPr>
      </w:pPr>
    </w:p>
    <w:p w14:paraId="41B1A3B2" w14:textId="77777777" w:rsidR="00740E05" w:rsidRDefault="00740E05">
      <w:pPr>
        <w:rPr>
          <w:rFonts w:asciiTheme="majorBidi" w:hAnsiTheme="majorBidi" w:cstheme="majorBidi"/>
          <w:rtl/>
        </w:rPr>
      </w:pPr>
    </w:p>
    <w:p w14:paraId="2A21F2B7" w14:textId="77777777" w:rsidR="00740E05" w:rsidRDefault="00740E05">
      <w:pPr>
        <w:rPr>
          <w:rFonts w:asciiTheme="majorBidi" w:hAnsiTheme="majorBidi" w:cstheme="majorBidi"/>
          <w:rtl/>
        </w:rPr>
      </w:pPr>
    </w:p>
    <w:p w14:paraId="20E07FF8" w14:textId="77777777" w:rsidR="00740E05" w:rsidRDefault="00740E05">
      <w:pPr>
        <w:rPr>
          <w:rFonts w:asciiTheme="majorBidi" w:hAnsiTheme="majorBidi" w:cstheme="majorBidi"/>
          <w:rtl/>
        </w:rPr>
      </w:pPr>
    </w:p>
    <w:p w14:paraId="358A0AE1" w14:textId="77777777" w:rsidR="00740E05" w:rsidRDefault="00740E05">
      <w:pPr>
        <w:rPr>
          <w:rFonts w:asciiTheme="majorBidi" w:hAnsiTheme="majorBidi" w:cstheme="majorBidi"/>
          <w:rtl/>
        </w:rPr>
      </w:pPr>
    </w:p>
    <w:p w14:paraId="4CC7CCE7" w14:textId="77777777" w:rsidR="00740E05" w:rsidRDefault="00740E05">
      <w:pPr>
        <w:rPr>
          <w:rFonts w:asciiTheme="majorBidi" w:hAnsiTheme="majorBidi" w:cstheme="majorBidi"/>
          <w:rtl/>
        </w:rPr>
      </w:pPr>
    </w:p>
    <w:p w14:paraId="079E335B" w14:textId="77777777" w:rsidR="00740E05" w:rsidRDefault="00740E05">
      <w:pPr>
        <w:rPr>
          <w:rFonts w:asciiTheme="majorBidi" w:hAnsiTheme="majorBidi" w:cstheme="majorBidi"/>
          <w:rtl/>
        </w:rPr>
      </w:pPr>
    </w:p>
    <w:p w14:paraId="319B53B3" w14:textId="77777777" w:rsidR="00740E05" w:rsidRDefault="00740E05">
      <w:pPr>
        <w:rPr>
          <w:rFonts w:asciiTheme="majorBidi" w:hAnsiTheme="majorBidi" w:cstheme="majorBidi"/>
          <w:rtl/>
        </w:rPr>
      </w:pPr>
    </w:p>
    <w:p w14:paraId="66DF4E64" w14:textId="77777777" w:rsidR="00740E05" w:rsidRDefault="00740E05">
      <w:pPr>
        <w:rPr>
          <w:rFonts w:asciiTheme="majorBidi" w:hAnsiTheme="majorBidi" w:cstheme="majorBidi"/>
          <w:rtl/>
        </w:rPr>
      </w:pPr>
    </w:p>
    <w:p w14:paraId="6AD5742B" w14:textId="77777777" w:rsidR="00740E05" w:rsidRDefault="00740E05">
      <w:pPr>
        <w:rPr>
          <w:rFonts w:asciiTheme="majorBidi" w:hAnsiTheme="majorBidi" w:cstheme="majorBidi"/>
          <w:rtl/>
        </w:rPr>
      </w:pPr>
    </w:p>
    <w:p w14:paraId="56CEA1F4" w14:textId="77777777" w:rsidR="00740E05" w:rsidRDefault="00740E05">
      <w:pPr>
        <w:rPr>
          <w:rFonts w:asciiTheme="majorBidi" w:hAnsiTheme="majorBidi" w:cstheme="majorBidi"/>
          <w:rtl/>
        </w:rPr>
      </w:pPr>
    </w:p>
    <w:p w14:paraId="257250A9" w14:textId="77777777" w:rsidR="00740E05" w:rsidRDefault="00740E05">
      <w:pPr>
        <w:rPr>
          <w:rFonts w:asciiTheme="majorBidi" w:hAnsiTheme="majorBidi" w:cstheme="majorBidi"/>
          <w:rtl/>
        </w:rPr>
      </w:pPr>
    </w:p>
    <w:p w14:paraId="1A868E21" w14:textId="77777777" w:rsidR="009A7CED" w:rsidRDefault="009A7CED">
      <w:pPr>
        <w:rPr>
          <w:rFonts w:asciiTheme="majorBidi" w:hAnsiTheme="majorBidi" w:cstheme="majorBidi"/>
          <w:rtl/>
        </w:rPr>
      </w:pPr>
    </w:p>
    <w:p w14:paraId="39921753" w14:textId="77777777" w:rsidR="00A27A54" w:rsidRDefault="00A27A54">
      <w:pPr>
        <w:rPr>
          <w:rFonts w:asciiTheme="majorBidi" w:hAnsiTheme="majorBidi" w:cstheme="majorBidi"/>
          <w:rtl/>
        </w:rPr>
      </w:pPr>
    </w:p>
    <w:p w14:paraId="68BCDA6A" w14:textId="77777777" w:rsidR="00A27A54" w:rsidRDefault="00A27A54">
      <w:pPr>
        <w:rPr>
          <w:rFonts w:asciiTheme="majorBidi" w:hAnsiTheme="majorBidi" w:cstheme="majorBidi"/>
          <w:rtl/>
        </w:rPr>
      </w:pPr>
    </w:p>
    <w:p w14:paraId="09498B62" w14:textId="77777777" w:rsidR="00A27A54" w:rsidRDefault="00A27A54">
      <w:pPr>
        <w:rPr>
          <w:rFonts w:asciiTheme="majorBidi" w:hAnsiTheme="majorBidi" w:cstheme="majorBidi"/>
          <w:rtl/>
        </w:rPr>
      </w:pPr>
    </w:p>
    <w:p w14:paraId="2FEAC314" w14:textId="0E0B3CD3" w:rsidR="009A7CED" w:rsidRDefault="00740E05">
      <w:pPr>
        <w:rPr>
          <w:rFonts w:asciiTheme="majorBidi" w:hAnsiTheme="majorBidi" w:cstheme="majorBidi"/>
          <w:rtl/>
        </w:rPr>
      </w:pPr>
      <w:r>
        <w:rPr>
          <w:rFonts w:asciiTheme="majorBidi" w:hAnsiTheme="majorBidi" w:cstheme="majorBidi"/>
          <w:noProof/>
        </w:rPr>
        <w:drawing>
          <wp:anchor distT="0" distB="0" distL="114300" distR="114300" simplePos="0" relativeHeight="251661312" behindDoc="0" locked="0" layoutInCell="1" allowOverlap="1" wp14:anchorId="60291E6D" wp14:editId="7EBB0788">
            <wp:simplePos x="0" y="0"/>
            <wp:positionH relativeFrom="column">
              <wp:posOffset>120650</wp:posOffset>
            </wp:positionH>
            <wp:positionV relativeFrom="paragraph">
              <wp:posOffset>551815</wp:posOffset>
            </wp:positionV>
            <wp:extent cx="5731510" cy="3234690"/>
            <wp:effectExtent l="0" t="0" r="2540" b="3810"/>
            <wp:wrapTopAndBottom/>
            <wp:docPr id="56397967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979673" name="صورة 563979673"/>
                    <pic:cNvPicPr/>
                  </pic:nvPicPr>
                  <pic:blipFill>
                    <a:blip r:embed="rId8">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14:sizeRelV relativeFrom="margin">
              <wp14:pctHeight>0</wp14:pctHeight>
            </wp14:sizeRelV>
          </wp:anchor>
        </w:drawing>
      </w:r>
    </w:p>
    <w:p w14:paraId="36552960" w14:textId="77777777" w:rsidR="00740E05" w:rsidRDefault="00740E05">
      <w:pPr>
        <w:rPr>
          <w:rFonts w:asciiTheme="majorBidi" w:hAnsiTheme="majorBidi" w:cstheme="majorBidi"/>
          <w:rtl/>
        </w:rPr>
      </w:pPr>
    </w:p>
    <w:p w14:paraId="530E8889" w14:textId="77777777" w:rsidR="00A27A54" w:rsidRDefault="00A27A54">
      <w:pPr>
        <w:rPr>
          <w:rFonts w:asciiTheme="majorBidi" w:hAnsiTheme="majorBidi" w:cstheme="majorBidi"/>
          <w:rtl/>
        </w:rPr>
      </w:pPr>
    </w:p>
    <w:p w14:paraId="55DC9BED" w14:textId="77777777" w:rsidR="00A27A54" w:rsidRDefault="00A27A54">
      <w:pPr>
        <w:rPr>
          <w:rFonts w:asciiTheme="majorBidi" w:hAnsiTheme="majorBidi" w:cstheme="majorBidi"/>
          <w:rtl/>
        </w:rPr>
      </w:pPr>
    </w:p>
    <w:p w14:paraId="187176A3" w14:textId="77777777" w:rsidR="00A27A54" w:rsidRDefault="00A27A54">
      <w:pPr>
        <w:rPr>
          <w:rFonts w:asciiTheme="majorBidi" w:hAnsiTheme="majorBidi" w:cstheme="majorBidi"/>
          <w:rtl/>
        </w:rPr>
      </w:pPr>
    </w:p>
    <w:p w14:paraId="708E6EC6" w14:textId="77777777" w:rsidR="00F0220C" w:rsidRDefault="00F0220C">
      <w:pPr>
        <w:rPr>
          <w:rFonts w:asciiTheme="majorBidi" w:hAnsiTheme="majorBidi" w:cstheme="majorBidi" w:hint="cs"/>
          <w:rtl/>
        </w:rPr>
      </w:pPr>
      <w:r>
        <w:rPr>
          <w:rFonts w:asciiTheme="majorBidi" w:hAnsiTheme="majorBidi" w:cstheme="majorBidi" w:hint="cs"/>
          <w:rtl/>
        </w:rPr>
        <w:t xml:space="preserve">تُعد ثغرات </w:t>
      </w:r>
      <w:r>
        <w:rPr>
          <w:rFonts w:asciiTheme="majorBidi" w:hAnsiTheme="majorBidi" w:cstheme="majorBidi" w:hint="cs"/>
          <w:lang w:bidi="ar-EG"/>
        </w:rPr>
        <w:t>SQL Injection</w:t>
      </w:r>
      <w:r>
        <w:rPr>
          <w:rFonts w:asciiTheme="majorBidi" w:hAnsiTheme="majorBidi" w:cstheme="majorBidi" w:hint="cs"/>
          <w:rtl/>
        </w:rPr>
        <w:t xml:space="preserve"> من أخطر الثغرات الأمنية التي تهدد قواعد بيانات المواقع الإلكترونية. يحدث هذا النوع من الهجمات عندما يقوم المهاجم بإدخال أوامر </w:t>
      </w:r>
      <w:r>
        <w:rPr>
          <w:rFonts w:asciiTheme="majorBidi" w:hAnsiTheme="majorBidi" w:cstheme="majorBidi" w:hint="cs"/>
          <w:lang w:bidi="ar-EG"/>
        </w:rPr>
        <w:t>SQL</w:t>
      </w:r>
      <w:r>
        <w:rPr>
          <w:rFonts w:asciiTheme="majorBidi" w:hAnsiTheme="majorBidi" w:cstheme="majorBidi" w:hint="cs"/>
          <w:rtl/>
        </w:rPr>
        <w:t xml:space="preserve"> غير آمنة في حقول الإدخال الخاصة بالموقع، مما يسمح له بالوصول إلى البيانات المخزنة في قاعدة البيانات دون إذن. يهدف هذا التقرير إلى توضيح كيفية استغلال هذه الثغرة في بيئة آمنة باستخدام تطبيق </w:t>
      </w:r>
      <w:r>
        <w:rPr>
          <w:rFonts w:asciiTheme="majorBidi" w:hAnsiTheme="majorBidi" w:cstheme="majorBidi" w:hint="cs"/>
          <w:lang w:bidi="ar-EG"/>
        </w:rPr>
        <w:t>DVWA (Damn Vulnerable Web Application)</w:t>
      </w:r>
      <w:r>
        <w:rPr>
          <w:rFonts w:asciiTheme="majorBidi" w:hAnsiTheme="majorBidi" w:cstheme="majorBidi" w:hint="cs"/>
          <w:rtl/>
        </w:rPr>
        <w:t xml:space="preserve"> أو بيئات تجريبية مشابهة.</w:t>
      </w:r>
    </w:p>
    <w:p w14:paraId="233CA355" w14:textId="77777777" w:rsidR="00F0220C" w:rsidRDefault="00F0220C">
      <w:pPr>
        <w:rPr>
          <w:rFonts w:asciiTheme="majorBidi" w:hAnsiTheme="majorBidi" w:cstheme="majorBidi" w:hint="cs"/>
          <w:rtl/>
        </w:rPr>
      </w:pPr>
    </w:p>
    <w:p w14:paraId="6852C207" w14:textId="77777777" w:rsidR="00F0220C" w:rsidRDefault="00F0220C">
      <w:pPr>
        <w:rPr>
          <w:rFonts w:asciiTheme="majorBidi" w:hAnsiTheme="majorBidi" w:cstheme="majorBidi" w:hint="cs"/>
          <w:rtl/>
        </w:rPr>
      </w:pPr>
      <w:r>
        <w:rPr>
          <w:rFonts w:asciiTheme="majorBidi" w:hAnsiTheme="majorBidi" w:cstheme="majorBidi" w:hint="cs"/>
          <w:rtl/>
        </w:rPr>
        <w:t>الأدوات المستخدمة</w:t>
      </w:r>
    </w:p>
    <w:p w14:paraId="49EA71B1" w14:textId="77777777" w:rsidR="00F0220C" w:rsidRDefault="00F0220C">
      <w:pPr>
        <w:rPr>
          <w:rFonts w:asciiTheme="majorBidi" w:hAnsiTheme="majorBidi" w:cstheme="majorBidi" w:hint="cs"/>
          <w:rtl/>
        </w:rPr>
      </w:pPr>
      <w:r>
        <w:rPr>
          <w:rFonts w:asciiTheme="majorBidi" w:hAnsiTheme="majorBidi" w:cstheme="majorBidi" w:hint="cs"/>
          <w:rtl/>
        </w:rPr>
        <w:t xml:space="preserve">بيئة </w:t>
      </w:r>
      <w:r>
        <w:rPr>
          <w:rFonts w:asciiTheme="majorBidi" w:hAnsiTheme="majorBidi" w:cstheme="majorBidi" w:hint="cs"/>
          <w:lang w:bidi="ar-EG"/>
        </w:rPr>
        <w:t>DVWA</w:t>
      </w:r>
      <w:r>
        <w:rPr>
          <w:rFonts w:asciiTheme="majorBidi" w:hAnsiTheme="majorBidi" w:cstheme="majorBidi" w:hint="cs"/>
          <w:rtl/>
        </w:rPr>
        <w:t xml:space="preserve"> أو مواقع تجريبية تحاكي ثغرة </w:t>
      </w:r>
      <w:r>
        <w:rPr>
          <w:rFonts w:asciiTheme="majorBidi" w:hAnsiTheme="majorBidi" w:cstheme="majorBidi" w:hint="cs"/>
          <w:lang w:bidi="ar-EG"/>
        </w:rPr>
        <w:t>SQL Injection</w:t>
      </w:r>
      <w:r>
        <w:rPr>
          <w:rFonts w:asciiTheme="majorBidi" w:hAnsiTheme="majorBidi" w:cstheme="majorBidi" w:hint="cs"/>
          <w:rtl/>
        </w:rPr>
        <w:t xml:space="preserve"> (مثل </w:t>
      </w:r>
      <w:proofErr w:type="spellStart"/>
      <w:r>
        <w:rPr>
          <w:rFonts w:asciiTheme="majorBidi" w:hAnsiTheme="majorBidi" w:cstheme="majorBidi" w:hint="cs"/>
          <w:lang w:bidi="ar-EG"/>
        </w:rPr>
        <w:t>Acunetix</w:t>
      </w:r>
      <w:proofErr w:type="spellEnd"/>
      <w:r>
        <w:rPr>
          <w:rFonts w:asciiTheme="majorBidi" w:hAnsiTheme="majorBidi" w:cstheme="majorBidi" w:hint="cs"/>
          <w:lang w:bidi="ar-EG"/>
        </w:rPr>
        <w:t xml:space="preserve"> Test SQL Injection</w:t>
      </w:r>
      <w:r>
        <w:rPr>
          <w:rFonts w:asciiTheme="majorBidi" w:hAnsiTheme="majorBidi" w:cstheme="majorBidi" w:hint="cs"/>
          <w:rtl/>
        </w:rPr>
        <w:t>).</w:t>
      </w:r>
    </w:p>
    <w:p w14:paraId="42186366" w14:textId="77777777" w:rsidR="00F0220C" w:rsidRDefault="00F0220C">
      <w:pPr>
        <w:rPr>
          <w:rFonts w:asciiTheme="majorBidi" w:hAnsiTheme="majorBidi" w:cstheme="majorBidi" w:hint="cs"/>
          <w:rtl/>
        </w:rPr>
      </w:pPr>
      <w:r>
        <w:rPr>
          <w:rFonts w:asciiTheme="majorBidi" w:hAnsiTheme="majorBidi" w:cstheme="majorBidi" w:hint="cs"/>
          <w:rtl/>
        </w:rPr>
        <w:t>متصفح إنترنت للوصول إلى التطبيق.</w:t>
      </w:r>
    </w:p>
    <w:p w14:paraId="3CAA2090" w14:textId="77777777" w:rsidR="00F0220C" w:rsidRDefault="00F0220C">
      <w:pPr>
        <w:rPr>
          <w:rFonts w:asciiTheme="majorBidi" w:hAnsiTheme="majorBidi" w:cstheme="majorBidi" w:hint="cs"/>
          <w:rtl/>
        </w:rPr>
      </w:pPr>
      <w:r>
        <w:rPr>
          <w:rFonts w:asciiTheme="majorBidi" w:hAnsiTheme="majorBidi" w:cstheme="majorBidi" w:hint="cs"/>
          <w:rtl/>
        </w:rPr>
        <w:t xml:space="preserve">أوامر </w:t>
      </w:r>
      <w:r>
        <w:rPr>
          <w:rFonts w:asciiTheme="majorBidi" w:hAnsiTheme="majorBidi" w:cstheme="majorBidi" w:hint="cs"/>
          <w:lang w:bidi="ar-EG"/>
        </w:rPr>
        <w:t>SQL Injection</w:t>
      </w:r>
      <w:r>
        <w:rPr>
          <w:rFonts w:asciiTheme="majorBidi" w:hAnsiTheme="majorBidi" w:cstheme="majorBidi" w:hint="cs"/>
          <w:rtl/>
        </w:rPr>
        <w:t xml:space="preserve"> لاختبار مدى ضعف النظام.</w:t>
      </w:r>
    </w:p>
    <w:p w14:paraId="65B00C5A" w14:textId="77777777" w:rsidR="00F0220C" w:rsidRDefault="00F0220C">
      <w:pPr>
        <w:rPr>
          <w:rFonts w:asciiTheme="majorBidi" w:hAnsiTheme="majorBidi" w:cstheme="majorBidi" w:hint="cs"/>
          <w:rtl/>
        </w:rPr>
      </w:pPr>
    </w:p>
    <w:p w14:paraId="2DD6C2F2" w14:textId="77777777" w:rsidR="00F0220C" w:rsidRDefault="00F0220C">
      <w:pPr>
        <w:rPr>
          <w:rFonts w:asciiTheme="majorBidi" w:hAnsiTheme="majorBidi" w:cstheme="majorBidi" w:hint="cs"/>
          <w:rtl/>
        </w:rPr>
      </w:pPr>
      <w:r>
        <w:rPr>
          <w:rFonts w:asciiTheme="majorBidi" w:hAnsiTheme="majorBidi" w:cstheme="majorBidi" w:hint="cs"/>
          <w:rtl/>
        </w:rPr>
        <w:t>خطوات التجربة</w:t>
      </w:r>
    </w:p>
    <w:p w14:paraId="2301871F" w14:textId="18042EDC" w:rsidR="00F0220C" w:rsidRPr="00F0220C" w:rsidRDefault="00F0220C" w:rsidP="00F0220C">
      <w:pPr>
        <w:pStyle w:val="a6"/>
        <w:numPr>
          <w:ilvl w:val="0"/>
          <w:numId w:val="1"/>
        </w:numPr>
        <w:rPr>
          <w:rFonts w:asciiTheme="majorBidi" w:hAnsiTheme="majorBidi" w:cstheme="majorBidi" w:hint="cs"/>
          <w:rtl/>
        </w:rPr>
      </w:pPr>
      <w:r w:rsidRPr="00F0220C">
        <w:rPr>
          <w:rFonts w:asciiTheme="majorBidi" w:hAnsiTheme="majorBidi" w:cstheme="majorBidi" w:hint="cs"/>
          <w:rtl/>
        </w:rPr>
        <w:t xml:space="preserve">تسجيل الدخول إلى </w:t>
      </w:r>
      <w:r w:rsidRPr="00F0220C">
        <w:rPr>
          <w:rFonts w:asciiTheme="majorBidi" w:hAnsiTheme="majorBidi" w:cstheme="majorBidi" w:hint="cs"/>
          <w:lang w:bidi="ar-EG"/>
        </w:rPr>
        <w:t>DVWA</w:t>
      </w:r>
      <w:r w:rsidRPr="00F0220C">
        <w:rPr>
          <w:rFonts w:asciiTheme="majorBidi" w:hAnsiTheme="majorBidi" w:cstheme="majorBidi" w:hint="cs"/>
          <w:rtl/>
        </w:rPr>
        <w:t xml:space="preserve"> أو موقع التجربة</w:t>
      </w:r>
    </w:p>
    <w:p w14:paraId="0CA97580" w14:textId="77777777" w:rsidR="00F0220C" w:rsidRDefault="00F0220C">
      <w:pPr>
        <w:rPr>
          <w:rFonts w:asciiTheme="majorBidi" w:hAnsiTheme="majorBidi" w:cstheme="majorBidi" w:hint="cs"/>
          <w:rtl/>
        </w:rPr>
      </w:pPr>
      <w:r>
        <w:rPr>
          <w:rFonts w:asciiTheme="majorBidi" w:hAnsiTheme="majorBidi" w:cstheme="majorBidi" w:hint="cs"/>
          <w:rtl/>
        </w:rPr>
        <w:t xml:space="preserve">تم فتح موقع </w:t>
      </w:r>
      <w:r>
        <w:rPr>
          <w:rFonts w:asciiTheme="majorBidi" w:hAnsiTheme="majorBidi" w:cstheme="majorBidi" w:hint="cs"/>
          <w:lang w:bidi="ar-EG"/>
        </w:rPr>
        <w:t>DVWA</w:t>
      </w:r>
      <w:r>
        <w:rPr>
          <w:rFonts w:asciiTheme="majorBidi" w:hAnsiTheme="majorBidi" w:cstheme="majorBidi" w:hint="cs"/>
          <w:rtl/>
        </w:rPr>
        <w:t xml:space="preserve"> أو موقع اختبار </w:t>
      </w:r>
      <w:r>
        <w:rPr>
          <w:rFonts w:asciiTheme="majorBidi" w:hAnsiTheme="majorBidi" w:cstheme="majorBidi" w:hint="cs"/>
          <w:lang w:bidi="ar-EG"/>
        </w:rPr>
        <w:t>SQL Injection</w:t>
      </w:r>
      <w:r>
        <w:rPr>
          <w:rFonts w:asciiTheme="majorBidi" w:hAnsiTheme="majorBidi" w:cstheme="majorBidi" w:hint="cs"/>
          <w:rtl/>
        </w:rPr>
        <w:t>.</w:t>
      </w:r>
    </w:p>
    <w:p w14:paraId="5C0D5CAE" w14:textId="77777777" w:rsidR="00F0220C" w:rsidRDefault="00F0220C">
      <w:pPr>
        <w:rPr>
          <w:rFonts w:asciiTheme="majorBidi" w:hAnsiTheme="majorBidi" w:cstheme="majorBidi" w:hint="cs"/>
          <w:rtl/>
        </w:rPr>
      </w:pPr>
      <w:r>
        <w:rPr>
          <w:rFonts w:asciiTheme="majorBidi" w:hAnsiTheme="majorBidi" w:cstheme="majorBidi" w:hint="cs"/>
          <w:rtl/>
        </w:rPr>
        <w:lastRenderedPageBreak/>
        <w:t>ظهرت صفحة تسجيل الدخول التي تحتوي على حقول اسم المستخدم وكلمة المرور.</w:t>
      </w:r>
    </w:p>
    <w:p w14:paraId="07A96D5C" w14:textId="0E1BF6A5" w:rsidR="00F0220C" w:rsidRPr="00F0220C" w:rsidRDefault="00F0220C" w:rsidP="00F0220C">
      <w:pPr>
        <w:pStyle w:val="a6"/>
        <w:numPr>
          <w:ilvl w:val="0"/>
          <w:numId w:val="1"/>
        </w:numPr>
        <w:rPr>
          <w:rFonts w:asciiTheme="majorBidi" w:hAnsiTheme="majorBidi" w:cstheme="majorBidi" w:hint="cs"/>
          <w:rtl/>
        </w:rPr>
      </w:pPr>
      <w:r w:rsidRPr="00F0220C">
        <w:rPr>
          <w:rFonts w:asciiTheme="majorBidi" w:hAnsiTheme="majorBidi" w:cstheme="majorBidi" w:hint="cs"/>
          <w:rtl/>
        </w:rPr>
        <w:t xml:space="preserve">تجربة إدخال استعلام </w:t>
      </w:r>
      <w:r w:rsidRPr="00F0220C">
        <w:rPr>
          <w:rFonts w:asciiTheme="majorBidi" w:hAnsiTheme="majorBidi" w:cstheme="majorBidi" w:hint="cs"/>
          <w:lang w:bidi="ar-EG"/>
        </w:rPr>
        <w:t>SQL</w:t>
      </w:r>
      <w:r w:rsidRPr="00F0220C">
        <w:rPr>
          <w:rFonts w:asciiTheme="majorBidi" w:hAnsiTheme="majorBidi" w:cstheme="majorBidi" w:hint="cs"/>
          <w:rtl/>
        </w:rPr>
        <w:t xml:space="preserve"> غير آمن</w:t>
      </w:r>
    </w:p>
    <w:p w14:paraId="09D5165A" w14:textId="77777777" w:rsidR="00F0220C" w:rsidRDefault="00F0220C">
      <w:pPr>
        <w:rPr>
          <w:rFonts w:asciiTheme="majorBidi" w:hAnsiTheme="majorBidi" w:cstheme="majorBidi" w:hint="cs"/>
          <w:rtl/>
        </w:rPr>
      </w:pPr>
      <w:r>
        <w:rPr>
          <w:rFonts w:asciiTheme="majorBidi" w:hAnsiTheme="majorBidi" w:cstheme="majorBidi" w:hint="cs"/>
          <w:rtl/>
        </w:rPr>
        <w:t>في حقل اسم المستخدم، تم إدخال الكود التالي:</w:t>
      </w:r>
    </w:p>
    <w:p w14:paraId="4EC72973" w14:textId="77777777" w:rsidR="00F0220C" w:rsidRDefault="00F0220C">
      <w:pPr>
        <w:rPr>
          <w:rFonts w:asciiTheme="majorBidi" w:hAnsiTheme="majorBidi" w:cstheme="majorBidi" w:hint="cs"/>
          <w:rtl/>
        </w:rPr>
      </w:pPr>
      <w:r>
        <w:rPr>
          <w:rFonts w:asciiTheme="majorBidi" w:hAnsiTheme="majorBidi" w:cstheme="majorBidi" w:hint="cs"/>
          <w:rtl/>
        </w:rPr>
        <w:t xml:space="preserve">' </w:t>
      </w:r>
      <w:r>
        <w:rPr>
          <w:rFonts w:asciiTheme="majorBidi" w:hAnsiTheme="majorBidi" w:cstheme="majorBidi" w:hint="cs"/>
          <w:lang w:bidi="ar-EG"/>
        </w:rPr>
        <w:t>OR '1'='1</w:t>
      </w:r>
    </w:p>
    <w:p w14:paraId="498E07CE" w14:textId="77777777" w:rsidR="00F0220C" w:rsidRDefault="00F0220C">
      <w:pPr>
        <w:rPr>
          <w:rFonts w:asciiTheme="majorBidi" w:hAnsiTheme="majorBidi" w:cstheme="majorBidi" w:hint="cs"/>
          <w:rtl/>
        </w:rPr>
      </w:pPr>
      <w:r>
        <w:rPr>
          <w:rFonts w:asciiTheme="majorBidi" w:hAnsiTheme="majorBidi" w:cstheme="majorBidi" w:hint="cs"/>
          <w:rtl/>
        </w:rPr>
        <w:t>تُرك حقل كلمة المرور فارغًا، ثم تم الضغط على زر "تسجيل الدخول".</w:t>
      </w:r>
    </w:p>
    <w:p w14:paraId="68CE3A4F" w14:textId="604C9F57" w:rsidR="00F0220C" w:rsidRPr="00F0220C" w:rsidRDefault="00F0220C" w:rsidP="00F0220C">
      <w:pPr>
        <w:pStyle w:val="a6"/>
        <w:numPr>
          <w:ilvl w:val="0"/>
          <w:numId w:val="1"/>
        </w:numPr>
        <w:rPr>
          <w:rFonts w:asciiTheme="majorBidi" w:hAnsiTheme="majorBidi" w:cstheme="majorBidi" w:hint="cs"/>
          <w:rtl/>
        </w:rPr>
      </w:pPr>
      <w:r w:rsidRPr="00F0220C">
        <w:rPr>
          <w:rFonts w:asciiTheme="majorBidi" w:hAnsiTheme="majorBidi" w:cstheme="majorBidi" w:hint="cs"/>
          <w:rtl/>
        </w:rPr>
        <w:t>ملاحظة النتائج</w:t>
      </w:r>
    </w:p>
    <w:p w14:paraId="4A9FC5AF" w14:textId="77777777" w:rsidR="00F0220C" w:rsidRDefault="00F0220C">
      <w:pPr>
        <w:rPr>
          <w:rFonts w:asciiTheme="majorBidi" w:hAnsiTheme="majorBidi" w:cstheme="majorBidi" w:hint="cs"/>
          <w:rtl/>
        </w:rPr>
      </w:pPr>
      <w:r>
        <w:rPr>
          <w:rFonts w:asciiTheme="majorBidi" w:hAnsiTheme="majorBidi" w:cstheme="majorBidi" w:hint="cs"/>
          <w:rtl/>
        </w:rPr>
        <w:t>بعد إدخال الكود، لم يتم السماح بتسجيل الدخول بدون الحاجة إلى كلمة مرور.</w:t>
      </w:r>
    </w:p>
    <w:p w14:paraId="6E6FB45F" w14:textId="77777777" w:rsidR="00F0220C" w:rsidRDefault="00F0220C">
      <w:pPr>
        <w:rPr>
          <w:rFonts w:asciiTheme="majorBidi" w:hAnsiTheme="majorBidi" w:cstheme="majorBidi" w:hint="cs"/>
          <w:rtl/>
        </w:rPr>
      </w:pPr>
      <w:r>
        <w:rPr>
          <w:rFonts w:asciiTheme="majorBidi" w:hAnsiTheme="majorBidi" w:cstheme="majorBidi" w:hint="cs"/>
          <w:rtl/>
        </w:rPr>
        <w:t>هذا يدل على أن قاعدة البيانات لم تقم بتنفيذ الأمر بدون التحقق من صحة الإدخال، مما سمح بالدخول غير المشروع.</w:t>
      </w:r>
    </w:p>
    <w:p w14:paraId="4E678CA2" w14:textId="77777777" w:rsidR="00F0220C" w:rsidRDefault="00F0220C">
      <w:pPr>
        <w:rPr>
          <w:rFonts w:asciiTheme="majorBidi" w:hAnsiTheme="majorBidi" w:cstheme="majorBidi" w:hint="cs"/>
          <w:rtl/>
        </w:rPr>
      </w:pPr>
    </w:p>
    <w:p w14:paraId="758B00E2" w14:textId="77777777" w:rsidR="00F0220C" w:rsidRDefault="00F0220C">
      <w:pPr>
        <w:rPr>
          <w:rFonts w:asciiTheme="majorBidi" w:hAnsiTheme="majorBidi" w:cstheme="majorBidi" w:hint="cs"/>
          <w:rtl/>
        </w:rPr>
      </w:pPr>
      <w:r>
        <w:rPr>
          <w:rFonts w:asciiTheme="majorBidi" w:hAnsiTheme="majorBidi" w:cstheme="majorBidi" w:hint="cs"/>
          <w:rtl/>
        </w:rPr>
        <w:t>تحليل النتائج</w:t>
      </w:r>
    </w:p>
    <w:p w14:paraId="70ADDCBA" w14:textId="77777777" w:rsidR="00F0220C" w:rsidRDefault="00F0220C">
      <w:pPr>
        <w:rPr>
          <w:rFonts w:asciiTheme="majorBidi" w:hAnsiTheme="majorBidi" w:cstheme="majorBidi" w:hint="cs"/>
          <w:rtl/>
        </w:rPr>
      </w:pPr>
      <w:r>
        <w:rPr>
          <w:rFonts w:asciiTheme="majorBidi" w:hAnsiTheme="majorBidi" w:cstheme="majorBidi" w:hint="cs"/>
          <w:rtl/>
        </w:rPr>
        <w:t xml:space="preserve">يُظهر هذا الاختبار أن الموقع لا يحتوي على ثغرة </w:t>
      </w:r>
      <w:r>
        <w:rPr>
          <w:rFonts w:asciiTheme="majorBidi" w:hAnsiTheme="majorBidi" w:cstheme="majorBidi" w:hint="cs"/>
          <w:lang w:bidi="ar-EG"/>
        </w:rPr>
        <w:t>SQL Injection</w:t>
      </w:r>
      <w:r>
        <w:rPr>
          <w:rFonts w:asciiTheme="majorBidi" w:hAnsiTheme="majorBidi" w:cstheme="majorBidi" w:hint="cs"/>
          <w:rtl/>
        </w:rPr>
        <w:t>، مما لا يسمح للمهاجمين بالتحايل على نظام المصادقة وسرقة بيانات المستخدمين. تحدث هذه الثغرة لأن الموقع  يستخدم تقنيات الحماية المناسبة مثل تصفية المدخلات أو استخدام الاستعلامات المحفوظة (</w:t>
      </w:r>
      <w:r>
        <w:rPr>
          <w:rFonts w:asciiTheme="majorBidi" w:hAnsiTheme="majorBidi" w:cstheme="majorBidi" w:hint="cs"/>
          <w:lang w:bidi="ar-EG"/>
        </w:rPr>
        <w:t>Prepared Statements</w:t>
      </w:r>
      <w:r>
        <w:rPr>
          <w:rFonts w:asciiTheme="majorBidi" w:hAnsiTheme="majorBidi" w:cstheme="majorBidi" w:hint="cs"/>
          <w:rtl/>
        </w:rPr>
        <w:t xml:space="preserve">). </w:t>
      </w:r>
    </w:p>
    <w:p w14:paraId="58F9CAB9" w14:textId="77777777" w:rsidR="00F0220C" w:rsidRDefault="00F0220C">
      <w:pPr>
        <w:rPr>
          <w:rFonts w:asciiTheme="majorBidi" w:hAnsiTheme="majorBidi" w:cstheme="majorBidi" w:hint="cs"/>
          <w:rtl/>
        </w:rPr>
      </w:pPr>
    </w:p>
    <w:p w14:paraId="01E2FE7E" w14:textId="77777777" w:rsidR="00F0220C" w:rsidRDefault="00F0220C">
      <w:pPr>
        <w:rPr>
          <w:rFonts w:asciiTheme="majorBidi" w:hAnsiTheme="majorBidi" w:cstheme="majorBidi" w:hint="cs"/>
          <w:rtl/>
        </w:rPr>
      </w:pPr>
      <w:r>
        <w:rPr>
          <w:rFonts w:asciiTheme="majorBidi" w:hAnsiTheme="majorBidi" w:cstheme="majorBidi" w:hint="cs"/>
          <w:rtl/>
        </w:rPr>
        <w:t xml:space="preserve">كيفية الحماية من هجمات </w:t>
      </w:r>
      <w:r>
        <w:rPr>
          <w:rFonts w:asciiTheme="majorBidi" w:hAnsiTheme="majorBidi" w:cstheme="majorBidi" w:hint="cs"/>
          <w:lang w:bidi="ar-EG"/>
        </w:rPr>
        <w:t>SQL Injection</w:t>
      </w:r>
      <w:r>
        <w:rPr>
          <w:rFonts w:asciiTheme="majorBidi" w:hAnsiTheme="majorBidi" w:cstheme="majorBidi" w:hint="cs"/>
          <w:rtl/>
        </w:rPr>
        <w:t xml:space="preserve"> في المواقع التي بها الثغرة</w:t>
      </w:r>
    </w:p>
    <w:p w14:paraId="7C49CEBC" w14:textId="77777777" w:rsidR="00F0220C" w:rsidRDefault="00F0220C">
      <w:pPr>
        <w:rPr>
          <w:rFonts w:asciiTheme="majorBidi" w:hAnsiTheme="majorBidi" w:cstheme="majorBidi" w:hint="cs"/>
          <w:rtl/>
        </w:rPr>
      </w:pPr>
      <w:r>
        <w:rPr>
          <w:rFonts w:asciiTheme="majorBidi" w:hAnsiTheme="majorBidi" w:cstheme="majorBidi" w:hint="cs"/>
          <w:rtl/>
        </w:rPr>
        <w:t>لمنع هذه الثغرات، يجب على المطورين اتخاذ التدابير التالية:</w:t>
      </w:r>
    </w:p>
    <w:p w14:paraId="368CED86" w14:textId="77777777" w:rsidR="00F0220C" w:rsidRDefault="00F0220C">
      <w:pPr>
        <w:rPr>
          <w:rFonts w:asciiTheme="majorBidi" w:hAnsiTheme="majorBidi" w:cstheme="majorBidi" w:hint="cs"/>
          <w:rtl/>
        </w:rPr>
      </w:pPr>
      <w:r>
        <w:rPr>
          <w:rFonts w:asciiTheme="majorBidi" w:hAnsiTheme="majorBidi" w:cstheme="majorBidi" w:hint="cs"/>
          <w:rtl/>
        </w:rPr>
        <w:t>1. استخدام الاستعلامات المحفوظة (</w:t>
      </w:r>
      <w:r>
        <w:rPr>
          <w:rFonts w:asciiTheme="majorBidi" w:hAnsiTheme="majorBidi" w:cstheme="majorBidi" w:hint="cs"/>
          <w:lang w:bidi="ar-EG"/>
        </w:rPr>
        <w:t>Prepared Statements</w:t>
      </w:r>
      <w:r>
        <w:rPr>
          <w:rFonts w:asciiTheme="majorBidi" w:hAnsiTheme="majorBidi" w:cstheme="majorBidi" w:hint="cs"/>
          <w:rtl/>
        </w:rPr>
        <w:t xml:space="preserve">) لمنع إدخال </w:t>
      </w:r>
      <w:proofErr w:type="spellStart"/>
      <w:r>
        <w:rPr>
          <w:rFonts w:asciiTheme="majorBidi" w:hAnsiTheme="majorBidi" w:cstheme="majorBidi" w:hint="cs"/>
          <w:rtl/>
        </w:rPr>
        <w:t>أكواد</w:t>
      </w:r>
      <w:proofErr w:type="spellEnd"/>
      <w:r>
        <w:rPr>
          <w:rFonts w:asciiTheme="majorBidi" w:hAnsiTheme="majorBidi" w:cstheme="majorBidi" w:hint="cs"/>
          <w:rtl/>
        </w:rPr>
        <w:t xml:space="preserve"> </w:t>
      </w:r>
      <w:r>
        <w:rPr>
          <w:rFonts w:asciiTheme="majorBidi" w:hAnsiTheme="majorBidi" w:cstheme="majorBidi" w:hint="cs"/>
          <w:lang w:bidi="ar-EG"/>
        </w:rPr>
        <w:t>SQL</w:t>
      </w:r>
      <w:r>
        <w:rPr>
          <w:rFonts w:asciiTheme="majorBidi" w:hAnsiTheme="majorBidi" w:cstheme="majorBidi" w:hint="cs"/>
          <w:rtl/>
        </w:rPr>
        <w:t xml:space="preserve"> ضارة.</w:t>
      </w:r>
    </w:p>
    <w:p w14:paraId="5780F563" w14:textId="77777777" w:rsidR="00F0220C" w:rsidRDefault="00F0220C">
      <w:pPr>
        <w:rPr>
          <w:rFonts w:asciiTheme="majorBidi" w:hAnsiTheme="majorBidi" w:cstheme="majorBidi" w:hint="cs"/>
          <w:rtl/>
        </w:rPr>
      </w:pPr>
      <w:r>
        <w:rPr>
          <w:rFonts w:asciiTheme="majorBidi" w:hAnsiTheme="majorBidi" w:cstheme="majorBidi" w:hint="cs"/>
          <w:rtl/>
        </w:rPr>
        <w:t>2. تصفية المدخلات (</w:t>
      </w:r>
      <w:r>
        <w:rPr>
          <w:rFonts w:asciiTheme="majorBidi" w:hAnsiTheme="majorBidi" w:cstheme="majorBidi" w:hint="cs"/>
          <w:lang w:bidi="ar-EG"/>
        </w:rPr>
        <w:t>Input Validation</w:t>
      </w:r>
      <w:r>
        <w:rPr>
          <w:rFonts w:asciiTheme="majorBidi" w:hAnsiTheme="majorBidi" w:cstheme="majorBidi" w:hint="cs"/>
          <w:rtl/>
        </w:rPr>
        <w:t>) للتأكد من أن البيانات المدخلة تتبع القواعد الصحيحة.</w:t>
      </w:r>
    </w:p>
    <w:p w14:paraId="0952AA4A" w14:textId="027DED85" w:rsidR="00F0220C" w:rsidRDefault="00F0220C">
      <w:pPr>
        <w:rPr>
          <w:rFonts w:asciiTheme="majorBidi" w:hAnsiTheme="majorBidi" w:cstheme="majorBidi" w:hint="cs"/>
          <w:rtl/>
        </w:rPr>
      </w:pPr>
      <w:r>
        <w:rPr>
          <w:rFonts w:asciiTheme="majorBidi" w:hAnsiTheme="majorBidi" w:cstheme="majorBidi" w:hint="cs"/>
          <w:rtl/>
        </w:rPr>
        <w:t>3. استخدام جدران الحماية لتطبيقات الويب (</w:t>
      </w:r>
      <w:r>
        <w:rPr>
          <w:rFonts w:asciiTheme="majorBidi" w:hAnsiTheme="majorBidi" w:cstheme="majorBidi" w:hint="cs"/>
          <w:lang w:bidi="ar-EG"/>
        </w:rPr>
        <w:t xml:space="preserve">Web Application Firewall </w:t>
      </w:r>
      <w:r>
        <w:rPr>
          <w:rFonts w:asciiTheme="majorBidi" w:hAnsiTheme="majorBidi" w:cstheme="majorBidi"/>
          <w:lang w:bidi="ar-EG"/>
        </w:rPr>
        <w:t>–</w:t>
      </w:r>
      <w:r>
        <w:rPr>
          <w:rFonts w:asciiTheme="majorBidi" w:hAnsiTheme="majorBidi" w:cstheme="majorBidi" w:hint="cs"/>
          <w:lang w:bidi="ar-EG"/>
        </w:rPr>
        <w:t xml:space="preserve"> WAF</w:t>
      </w:r>
      <w:r>
        <w:rPr>
          <w:rFonts w:asciiTheme="majorBidi" w:hAnsiTheme="majorBidi" w:cstheme="majorBidi" w:hint="cs"/>
          <w:rtl/>
        </w:rPr>
        <w:t>) لحماية الموقع من الهجمات المحتملة.</w:t>
      </w:r>
    </w:p>
    <w:p w14:paraId="435B8BC2" w14:textId="77777777" w:rsidR="00F0220C" w:rsidRDefault="00F0220C">
      <w:pPr>
        <w:rPr>
          <w:rFonts w:asciiTheme="majorBidi" w:hAnsiTheme="majorBidi" w:cstheme="majorBidi" w:hint="cs"/>
          <w:rtl/>
        </w:rPr>
      </w:pPr>
      <w:r>
        <w:rPr>
          <w:rFonts w:asciiTheme="majorBidi" w:hAnsiTheme="majorBidi" w:cstheme="majorBidi" w:hint="cs"/>
          <w:rtl/>
        </w:rPr>
        <w:t>4. عدم عرض رسائل خطأ تفصيلية للمستخدمين حتى لا يستغلها المهاجمون لفهم بنية قاعدة البيانات.</w:t>
      </w:r>
    </w:p>
    <w:p w14:paraId="2A0D7821" w14:textId="77777777" w:rsidR="00F0220C" w:rsidRDefault="00F0220C">
      <w:pPr>
        <w:rPr>
          <w:rFonts w:asciiTheme="majorBidi" w:hAnsiTheme="majorBidi" w:cstheme="majorBidi" w:hint="cs"/>
          <w:rtl/>
        </w:rPr>
      </w:pPr>
    </w:p>
    <w:p w14:paraId="61C65DFB" w14:textId="77777777" w:rsidR="00F0220C" w:rsidRDefault="00F0220C">
      <w:pPr>
        <w:rPr>
          <w:rFonts w:asciiTheme="majorBidi" w:hAnsiTheme="majorBidi" w:cstheme="majorBidi" w:hint="cs"/>
          <w:rtl/>
        </w:rPr>
      </w:pPr>
      <w:r>
        <w:rPr>
          <w:rFonts w:asciiTheme="majorBidi" w:hAnsiTheme="majorBidi" w:cstheme="majorBidi" w:hint="cs"/>
          <w:rtl/>
        </w:rPr>
        <w:t>خاتمة</w:t>
      </w:r>
    </w:p>
    <w:p w14:paraId="121057C7" w14:textId="77777777" w:rsidR="00F0220C" w:rsidRPr="003E3282" w:rsidRDefault="00F0220C">
      <w:pPr>
        <w:rPr>
          <w:rFonts w:asciiTheme="majorBidi" w:hAnsiTheme="majorBidi" w:cstheme="majorBidi"/>
        </w:rPr>
      </w:pPr>
      <w:r>
        <w:rPr>
          <w:rFonts w:asciiTheme="majorBidi" w:hAnsiTheme="majorBidi" w:cstheme="majorBidi" w:hint="cs"/>
          <w:rtl/>
        </w:rPr>
        <w:t xml:space="preserve">تُعد ثغرة </w:t>
      </w:r>
      <w:r>
        <w:rPr>
          <w:rFonts w:asciiTheme="majorBidi" w:hAnsiTheme="majorBidi" w:cstheme="majorBidi" w:hint="cs"/>
          <w:lang w:bidi="ar-EG"/>
        </w:rPr>
        <w:t>SQL Injection</w:t>
      </w:r>
      <w:r>
        <w:rPr>
          <w:rFonts w:asciiTheme="majorBidi" w:hAnsiTheme="majorBidi" w:cstheme="majorBidi" w:hint="cs"/>
          <w:rtl/>
        </w:rPr>
        <w:t xml:space="preserve"> من أكثر الهجمات شيوعًا في أمن المعلومات، ولها تأثير خطير على خصوصية البيانات. من خلال هذه التجربة، تم التعرف على كيفية استغلال هذه الثغرة في بيئة آمنة، مما يعزز فهم كيفية حماية المواقع من الهجمات </w:t>
      </w:r>
      <w:proofErr w:type="spellStart"/>
      <w:r>
        <w:rPr>
          <w:rFonts w:asciiTheme="majorBidi" w:hAnsiTheme="majorBidi" w:cstheme="majorBidi" w:hint="cs"/>
          <w:rtl/>
        </w:rPr>
        <w:t>السيبرانية</w:t>
      </w:r>
      <w:proofErr w:type="spellEnd"/>
      <w:r>
        <w:rPr>
          <w:rFonts w:asciiTheme="majorBidi" w:hAnsiTheme="majorBidi" w:cstheme="majorBidi" w:hint="cs"/>
          <w:rtl/>
        </w:rPr>
        <w:t xml:space="preserve">. من الضروري أن يلتزم مطورو التطبيقات بأفضل ممارسات الأمن </w:t>
      </w:r>
      <w:proofErr w:type="spellStart"/>
      <w:r>
        <w:rPr>
          <w:rFonts w:asciiTheme="majorBidi" w:hAnsiTheme="majorBidi" w:cstheme="majorBidi" w:hint="cs"/>
          <w:rtl/>
        </w:rPr>
        <w:t>السيبراني</w:t>
      </w:r>
      <w:proofErr w:type="spellEnd"/>
      <w:r>
        <w:rPr>
          <w:rFonts w:asciiTheme="majorBidi" w:hAnsiTheme="majorBidi" w:cstheme="majorBidi" w:hint="cs"/>
          <w:rtl/>
        </w:rPr>
        <w:t xml:space="preserve"> لضمان سلامة البيانات وحمايتها من التهديدات.</w:t>
      </w:r>
    </w:p>
    <w:p w14:paraId="7A949297" w14:textId="163219C2" w:rsidR="00A27A54" w:rsidRPr="003E3282" w:rsidRDefault="00A27A54">
      <w:pPr>
        <w:rPr>
          <w:rFonts w:asciiTheme="majorBidi" w:hAnsiTheme="majorBidi" w:cstheme="majorBidi"/>
        </w:rPr>
      </w:pPr>
    </w:p>
    <w:sectPr w:rsidR="00A27A54" w:rsidRPr="003E3282" w:rsidSect="003E3282">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53622"/>
    <w:multiLevelType w:val="hybridMultilevel"/>
    <w:tmpl w:val="5C0EE0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555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282"/>
    <w:rsid w:val="003E3282"/>
    <w:rsid w:val="006F5184"/>
    <w:rsid w:val="00740E05"/>
    <w:rsid w:val="007C550F"/>
    <w:rsid w:val="00853B1A"/>
    <w:rsid w:val="009A7CED"/>
    <w:rsid w:val="00A27A54"/>
    <w:rsid w:val="00C77C62"/>
    <w:rsid w:val="00F022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6E61BA6"/>
  <w15:chartTrackingRefBased/>
  <w15:docId w15:val="{6F33DF70-1C2A-3C44-8492-FC19CF35A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E32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E32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E328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E328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E328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E328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E328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E328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E328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E328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E328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E328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E328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E3282"/>
    <w:rPr>
      <w:rFonts w:eastAsiaTheme="majorEastAsia" w:cstheme="majorBidi"/>
      <w:color w:val="0F4761" w:themeColor="accent1" w:themeShade="BF"/>
    </w:rPr>
  </w:style>
  <w:style w:type="character" w:customStyle="1" w:styleId="6Char">
    <w:name w:val="عنوان 6 Char"/>
    <w:basedOn w:val="a0"/>
    <w:link w:val="6"/>
    <w:uiPriority w:val="9"/>
    <w:semiHidden/>
    <w:rsid w:val="003E3282"/>
    <w:rPr>
      <w:rFonts w:eastAsiaTheme="majorEastAsia" w:cstheme="majorBidi"/>
      <w:i/>
      <w:iCs/>
      <w:color w:val="595959" w:themeColor="text1" w:themeTint="A6"/>
    </w:rPr>
  </w:style>
  <w:style w:type="character" w:customStyle="1" w:styleId="7Char">
    <w:name w:val="عنوان 7 Char"/>
    <w:basedOn w:val="a0"/>
    <w:link w:val="7"/>
    <w:uiPriority w:val="9"/>
    <w:semiHidden/>
    <w:rsid w:val="003E3282"/>
    <w:rPr>
      <w:rFonts w:eastAsiaTheme="majorEastAsia" w:cstheme="majorBidi"/>
      <w:color w:val="595959" w:themeColor="text1" w:themeTint="A6"/>
    </w:rPr>
  </w:style>
  <w:style w:type="character" w:customStyle="1" w:styleId="8Char">
    <w:name w:val="عنوان 8 Char"/>
    <w:basedOn w:val="a0"/>
    <w:link w:val="8"/>
    <w:uiPriority w:val="9"/>
    <w:semiHidden/>
    <w:rsid w:val="003E3282"/>
    <w:rPr>
      <w:rFonts w:eastAsiaTheme="majorEastAsia" w:cstheme="majorBidi"/>
      <w:i/>
      <w:iCs/>
      <w:color w:val="272727" w:themeColor="text1" w:themeTint="D8"/>
    </w:rPr>
  </w:style>
  <w:style w:type="character" w:customStyle="1" w:styleId="9Char">
    <w:name w:val="عنوان 9 Char"/>
    <w:basedOn w:val="a0"/>
    <w:link w:val="9"/>
    <w:uiPriority w:val="9"/>
    <w:semiHidden/>
    <w:rsid w:val="003E3282"/>
    <w:rPr>
      <w:rFonts w:eastAsiaTheme="majorEastAsia" w:cstheme="majorBidi"/>
      <w:color w:val="272727" w:themeColor="text1" w:themeTint="D8"/>
    </w:rPr>
  </w:style>
  <w:style w:type="paragraph" w:styleId="a3">
    <w:name w:val="Title"/>
    <w:basedOn w:val="a"/>
    <w:next w:val="a"/>
    <w:link w:val="Char"/>
    <w:uiPriority w:val="10"/>
    <w:qFormat/>
    <w:rsid w:val="003E32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E328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E328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E328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E3282"/>
    <w:pPr>
      <w:spacing w:before="160"/>
      <w:jc w:val="center"/>
    </w:pPr>
    <w:rPr>
      <w:i/>
      <w:iCs/>
      <w:color w:val="404040" w:themeColor="text1" w:themeTint="BF"/>
    </w:rPr>
  </w:style>
  <w:style w:type="character" w:customStyle="1" w:styleId="Char1">
    <w:name w:val="اقتباس Char"/>
    <w:basedOn w:val="a0"/>
    <w:link w:val="a5"/>
    <w:uiPriority w:val="29"/>
    <w:rsid w:val="003E3282"/>
    <w:rPr>
      <w:i/>
      <w:iCs/>
      <w:color w:val="404040" w:themeColor="text1" w:themeTint="BF"/>
    </w:rPr>
  </w:style>
  <w:style w:type="paragraph" w:styleId="a6">
    <w:name w:val="List Paragraph"/>
    <w:basedOn w:val="a"/>
    <w:uiPriority w:val="34"/>
    <w:qFormat/>
    <w:rsid w:val="003E3282"/>
    <w:pPr>
      <w:ind w:left="720"/>
      <w:contextualSpacing/>
    </w:pPr>
  </w:style>
  <w:style w:type="character" w:styleId="a7">
    <w:name w:val="Intense Emphasis"/>
    <w:basedOn w:val="a0"/>
    <w:uiPriority w:val="21"/>
    <w:qFormat/>
    <w:rsid w:val="003E3282"/>
    <w:rPr>
      <w:i/>
      <w:iCs/>
      <w:color w:val="0F4761" w:themeColor="accent1" w:themeShade="BF"/>
    </w:rPr>
  </w:style>
  <w:style w:type="paragraph" w:styleId="a8">
    <w:name w:val="Intense Quote"/>
    <w:basedOn w:val="a"/>
    <w:next w:val="a"/>
    <w:link w:val="Char2"/>
    <w:uiPriority w:val="30"/>
    <w:qFormat/>
    <w:rsid w:val="003E32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E3282"/>
    <w:rPr>
      <w:i/>
      <w:iCs/>
      <w:color w:val="0F4761" w:themeColor="accent1" w:themeShade="BF"/>
    </w:rPr>
  </w:style>
  <w:style w:type="character" w:styleId="a9">
    <w:name w:val="Intense Reference"/>
    <w:basedOn w:val="a0"/>
    <w:uiPriority w:val="32"/>
    <w:qFormat/>
    <w:rsid w:val="003E32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3" Type="http://schemas.openxmlformats.org/officeDocument/2006/relationships/settings" Target="settings.xml" /><Relationship Id="rId7" Type="http://schemas.openxmlformats.org/officeDocument/2006/relationships/image" Target="media/image3.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5" Type="http://schemas.openxmlformats.org/officeDocument/2006/relationships/image" Target="media/image1.jpe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338</Words>
  <Characters>1932</Characters>
  <Application>Microsoft Office Word</Application>
  <DocSecurity>0</DocSecurity>
  <Lines>16</Lines>
  <Paragraphs>4</Paragraphs>
  <ScaleCrop>false</ScaleCrop>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Fleifel</dc:creator>
  <cp:keywords/>
  <dc:description/>
  <cp:lastModifiedBy>Mohamed Fleifel</cp:lastModifiedBy>
  <cp:revision>2</cp:revision>
  <dcterms:created xsi:type="dcterms:W3CDTF">2025-03-06T20:56:00Z</dcterms:created>
  <dcterms:modified xsi:type="dcterms:W3CDTF">2025-03-06T20:56:00Z</dcterms:modified>
</cp:coreProperties>
</file>