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E0FE1" w14:textId="77777777" w:rsidR="00054983" w:rsidRPr="00724C9B" w:rsidRDefault="00054983" w:rsidP="00054983">
      <w:pPr>
        <w:rPr>
          <w:rFonts w:ascii="Sakkal Majalla" w:hAnsi="Sakkal Majalla" w:cs="Sakkal Majalla"/>
          <w:b/>
          <w:bCs/>
          <w:sz w:val="30"/>
          <w:szCs w:val="30"/>
          <w:u w:val="single"/>
          <w:rtl/>
        </w:rPr>
      </w:pPr>
      <w:r w:rsidRPr="007F5CAD">
        <w:rPr>
          <w:rFonts w:ascii="Sakkal Majalla" w:hAnsi="Sakkal Majalla" w:cs="Sakkal Majalla" w:hint="cs"/>
          <w:b/>
          <w:bCs/>
          <w:sz w:val="30"/>
          <w:szCs w:val="30"/>
          <w:u w:val="single"/>
          <w:rtl/>
        </w:rPr>
        <w:t>الم</w:t>
      </w:r>
      <w:r>
        <w:rPr>
          <w:rFonts w:ascii="Sakkal Majalla" w:hAnsi="Sakkal Majalla" w:cs="Sakkal Majalla" w:hint="cs"/>
          <w:b/>
          <w:bCs/>
          <w:sz w:val="30"/>
          <w:szCs w:val="30"/>
          <w:u w:val="single"/>
          <w:rtl/>
        </w:rPr>
        <w:t>ستخلص</w:t>
      </w:r>
      <w:r w:rsidRPr="007F5CAD">
        <w:rPr>
          <w:rFonts w:ascii="Sakkal Majalla" w:hAnsi="Sakkal Majalla" w:cs="Sakkal Majalla" w:hint="cs"/>
          <w:b/>
          <w:bCs/>
          <w:sz w:val="30"/>
          <w:szCs w:val="30"/>
          <w:u w:val="single"/>
          <w:rtl/>
        </w:rPr>
        <w:t>:</w:t>
      </w:r>
    </w:p>
    <w:p w14:paraId="4F840BD8" w14:textId="17F3B001" w:rsidR="00054983" w:rsidRDefault="00054983" w:rsidP="00054983">
      <w:pPr>
        <w:spacing w:line="360" w:lineRule="auto"/>
        <w:rPr>
          <w:rFonts w:ascii="Sakkal Majalla" w:hAnsi="Sakkal Majalla" w:cs="Sakkal Majalla"/>
          <w:sz w:val="29"/>
          <w:szCs w:val="29"/>
          <w:rtl/>
        </w:rPr>
      </w:pPr>
      <w:r>
        <w:rPr>
          <w:rFonts w:ascii="Sakkal Majalla" w:hAnsi="Sakkal Majalla" w:cs="Sakkal Majalla" w:hint="cs"/>
          <w:sz w:val="29"/>
          <w:szCs w:val="29"/>
          <w:rtl/>
        </w:rPr>
        <w:t xml:space="preserve">تبحث هذه الدراسة في العلاقة بين العلامات التجارية الخضراء وولاء المستهلك بأبعاده المختلفة حيث </w:t>
      </w:r>
      <w:proofErr w:type="gramStart"/>
      <w:r>
        <w:rPr>
          <w:rFonts w:ascii="Sakkal Majalla" w:hAnsi="Sakkal Majalla" w:cs="Sakkal Majalla" w:hint="cs"/>
          <w:sz w:val="29"/>
          <w:szCs w:val="29"/>
          <w:rtl/>
        </w:rPr>
        <w:t>أن</w:t>
      </w:r>
      <w:proofErr w:type="gramEnd"/>
      <w:r>
        <w:rPr>
          <w:rFonts w:ascii="Sakkal Majalla" w:hAnsi="Sakkal Majalla" w:cs="Sakkal Majalla" w:hint="cs"/>
          <w:sz w:val="29"/>
          <w:szCs w:val="29"/>
          <w:rtl/>
        </w:rPr>
        <w:t xml:space="preserve"> أهمية وجود العلامات التجارية الخضراء مرتبط بشكل كبير على صحة الإنسان واستدامة المعيشة، فباختلاف الزمن أصبحت وفرة الحاضر لا تعني بالضرورة بقاءها في المستقبل. ومع تغير التوجهات نحو حياة بيئية صحية يجدر بالعلامات التجارية العادية تبني مفهوم جديد في عملياتها وإنتاجاتها من أجل ضمان العلاقة بينها وبين المستهلك على المدى البعيد. تمت قياس مختلف الآراء وجمع 30 استبانة من المستهلكين في مدينتي مكة وجدة وقد استخدم</w:t>
      </w:r>
      <w:r w:rsidRPr="00A0647D">
        <w:rPr>
          <w:rFonts w:ascii="Sakkal Majalla" w:hAnsi="Sakkal Majalla" w:cs="Sakkal Majalla"/>
          <w:sz w:val="29"/>
          <w:szCs w:val="29"/>
          <w:rtl/>
        </w:rPr>
        <w:t xml:space="preserve"> هذا البحث </w:t>
      </w:r>
      <w:r w:rsidRPr="00A0647D">
        <w:rPr>
          <w:rFonts w:ascii="Sakkal Majalla" w:hAnsi="Sakkal Majalla" w:cs="Sakkal Majalla" w:hint="cs"/>
          <w:sz w:val="29"/>
          <w:szCs w:val="29"/>
          <w:rtl/>
        </w:rPr>
        <w:t xml:space="preserve">النهج التحليلي الوصفي لاستكشاف العلاقة بين العلامات التجارية الخضراء وولاء المستهلكين (باستخدام أداة التحليل الإحصائي </w:t>
      </w:r>
      <w:r w:rsidRPr="00A0647D">
        <w:rPr>
          <w:rFonts w:ascii="Sakkal Majalla" w:hAnsi="Sakkal Majalla" w:cs="Sakkal Majalla"/>
          <w:sz w:val="29"/>
          <w:szCs w:val="29"/>
        </w:rPr>
        <w:t>SPSS</w:t>
      </w:r>
      <w:r w:rsidRPr="00A0647D">
        <w:rPr>
          <w:rFonts w:ascii="Sakkal Majalla" w:hAnsi="Sakkal Majalla" w:cs="Sakkal Majalla" w:hint="cs"/>
          <w:sz w:val="29"/>
          <w:szCs w:val="29"/>
          <w:rtl/>
        </w:rPr>
        <w:t>)</w:t>
      </w:r>
      <w:r>
        <w:rPr>
          <w:rFonts w:ascii="Sakkal Majalla" w:hAnsi="Sakkal Majalla" w:cs="Sakkal Majalla" w:hint="cs"/>
          <w:sz w:val="29"/>
          <w:szCs w:val="29"/>
          <w:rtl/>
        </w:rPr>
        <w:t xml:space="preserve"> والقيام ب</w:t>
      </w:r>
      <w:r w:rsidRPr="00BF4C82">
        <w:rPr>
          <w:rFonts w:ascii="Sakkal Majalla" w:hAnsi="Sakkal Majalla" w:cs="Sakkal Majalla"/>
          <w:sz w:val="29"/>
          <w:szCs w:val="29"/>
          <w:rtl/>
        </w:rPr>
        <w:t>الإحصاء الوصفي، ومعاملات ارتباط بيرسون، واختبارات الموثوقية (ألفا كرونباخ =</w:t>
      </w:r>
      <w:r w:rsidR="00D77C0C">
        <w:rPr>
          <w:rFonts w:ascii="Sakkal Majalla" w:hAnsi="Sakkal Majalla" w:cs="Sakkal Majalla" w:hint="cs"/>
          <w:sz w:val="29"/>
          <w:szCs w:val="29"/>
          <w:rtl/>
        </w:rPr>
        <w:t xml:space="preserve"> 0.905</w:t>
      </w:r>
      <w:r w:rsidRPr="00BF4C82">
        <w:rPr>
          <w:rFonts w:ascii="Sakkal Majalla" w:hAnsi="Sakkal Majalla" w:cs="Sakkal Majalla"/>
          <w:sz w:val="29"/>
          <w:szCs w:val="29"/>
          <w:rtl/>
        </w:rPr>
        <w:t>)</w:t>
      </w:r>
      <w:r>
        <w:rPr>
          <w:rFonts w:ascii="Sakkal Majalla" w:hAnsi="Sakkal Majalla" w:cs="Sakkal Majalla" w:hint="cs"/>
          <w:sz w:val="29"/>
          <w:szCs w:val="29"/>
          <w:rtl/>
        </w:rPr>
        <w:t xml:space="preserve">، </w:t>
      </w:r>
      <w:r w:rsidRPr="00BF4C82">
        <w:rPr>
          <w:rFonts w:ascii="Sakkal Majalla" w:hAnsi="Sakkal Majalla" w:cs="Sakkal Majalla"/>
          <w:sz w:val="29"/>
          <w:szCs w:val="29"/>
          <w:rtl/>
        </w:rPr>
        <w:t xml:space="preserve">كشفت النتائج عن وجود ارتباطات إيجابية قوية بين الولاء للعلامات التجارية الخضراء </w:t>
      </w:r>
      <w:r>
        <w:rPr>
          <w:rFonts w:ascii="Sakkal Majalla" w:hAnsi="Sakkal Majalla" w:cs="Sakkal Majalla" w:hint="cs"/>
          <w:sz w:val="29"/>
          <w:szCs w:val="29"/>
          <w:rtl/>
        </w:rPr>
        <w:t>ودلالات إحصائية عالية بين العلامات التجارية الخضراء وولاء المستهلك بمختلف أبعاده. وختم البحث بعدة توصيات يمكن للأبحاث القادمة والعلامات التجارية اتباعها لتحسين وتطوير المخرجات المستقبلية.</w:t>
      </w:r>
    </w:p>
    <w:p w14:paraId="17C746E5" w14:textId="77777777" w:rsidR="00054983" w:rsidRDefault="00054983" w:rsidP="00054983">
      <w:pPr>
        <w:spacing w:line="360" w:lineRule="auto"/>
        <w:rPr>
          <w:rFonts w:ascii="Sakkal Majalla" w:hAnsi="Sakkal Majalla" w:cs="Sakkal Majalla"/>
          <w:sz w:val="29"/>
          <w:szCs w:val="29"/>
          <w:rtl/>
        </w:rPr>
      </w:pPr>
    </w:p>
    <w:p w14:paraId="52F78878" w14:textId="77777777" w:rsidR="00054983" w:rsidRDefault="00054983" w:rsidP="00054983">
      <w:pPr>
        <w:spacing w:line="240" w:lineRule="auto"/>
        <w:rPr>
          <w:rFonts w:ascii="Sakkal Majalla" w:hAnsi="Sakkal Majalla" w:cs="Sakkal Majalla"/>
          <w:sz w:val="29"/>
          <w:szCs w:val="29"/>
          <w:rtl/>
        </w:rPr>
      </w:pPr>
      <w:r w:rsidRPr="00E51DF3">
        <w:rPr>
          <w:rFonts w:ascii="Sakkal Majalla" w:hAnsi="Sakkal Majalla" w:cs="Sakkal Majalla" w:hint="cs"/>
          <w:b/>
          <w:bCs/>
          <w:sz w:val="29"/>
          <w:szCs w:val="29"/>
          <w:rtl/>
        </w:rPr>
        <w:t>الكلمات المفتاحية:</w:t>
      </w:r>
      <w:r>
        <w:rPr>
          <w:rFonts w:ascii="Sakkal Majalla" w:hAnsi="Sakkal Majalla" w:cs="Sakkal Majalla" w:hint="cs"/>
          <w:sz w:val="29"/>
          <w:szCs w:val="29"/>
          <w:rtl/>
        </w:rPr>
        <w:t xml:space="preserve"> </w:t>
      </w:r>
    </w:p>
    <w:p w14:paraId="7D3B5628" w14:textId="77777777" w:rsidR="00054983" w:rsidRPr="00BF4C82" w:rsidRDefault="00054983" w:rsidP="00054983">
      <w:pPr>
        <w:spacing w:line="240" w:lineRule="auto"/>
        <w:rPr>
          <w:rFonts w:ascii="Sakkal Majalla" w:hAnsi="Sakkal Majalla" w:cs="Sakkal Majalla"/>
          <w:sz w:val="29"/>
          <w:szCs w:val="29"/>
        </w:rPr>
      </w:pPr>
      <w:r>
        <w:rPr>
          <w:rFonts w:ascii="Sakkal Majalla" w:hAnsi="Sakkal Majalla" w:cs="Sakkal Majalla" w:hint="cs"/>
          <w:sz w:val="29"/>
          <w:szCs w:val="29"/>
          <w:rtl/>
        </w:rPr>
        <w:t>ولاء المستهلك، العلامات التجارية الخضراء، المسؤولية البيئية للعلامة التجارية، الولاء المعرفي.</w:t>
      </w:r>
    </w:p>
    <w:p w14:paraId="50058C7A" w14:textId="77777777" w:rsidR="00054983" w:rsidRPr="00054983" w:rsidRDefault="00054983" w:rsidP="00724C9B">
      <w:pPr>
        <w:rPr>
          <w:rFonts w:ascii="Sakkal Majalla" w:hAnsi="Sakkal Majalla" w:cs="Sakkal Majalla"/>
          <w:b/>
          <w:bCs/>
          <w:sz w:val="30"/>
          <w:szCs w:val="30"/>
          <w:u w:val="single"/>
          <w:rtl/>
        </w:rPr>
      </w:pPr>
    </w:p>
    <w:p w14:paraId="76C609D0" w14:textId="77777777" w:rsidR="00054983" w:rsidRDefault="00054983" w:rsidP="00724C9B">
      <w:pPr>
        <w:rPr>
          <w:rFonts w:ascii="Sakkal Majalla" w:hAnsi="Sakkal Majalla" w:cs="Sakkal Majalla"/>
          <w:b/>
          <w:bCs/>
          <w:sz w:val="30"/>
          <w:szCs w:val="30"/>
          <w:u w:val="single"/>
          <w:rtl/>
        </w:rPr>
      </w:pPr>
    </w:p>
    <w:p w14:paraId="325B87C0" w14:textId="77777777" w:rsidR="00054983" w:rsidRDefault="00054983" w:rsidP="00724C9B">
      <w:pPr>
        <w:rPr>
          <w:rFonts w:ascii="Sakkal Majalla" w:hAnsi="Sakkal Majalla" w:cs="Sakkal Majalla"/>
          <w:b/>
          <w:bCs/>
          <w:sz w:val="30"/>
          <w:szCs w:val="30"/>
          <w:u w:val="single"/>
          <w:rtl/>
        </w:rPr>
      </w:pPr>
    </w:p>
    <w:p w14:paraId="78EBFC7C" w14:textId="77777777" w:rsidR="00054983" w:rsidRDefault="00054983" w:rsidP="00724C9B">
      <w:pPr>
        <w:rPr>
          <w:rFonts w:ascii="Sakkal Majalla" w:hAnsi="Sakkal Majalla" w:cs="Sakkal Majalla"/>
          <w:b/>
          <w:bCs/>
          <w:sz w:val="30"/>
          <w:szCs w:val="30"/>
          <w:u w:val="single"/>
          <w:rtl/>
        </w:rPr>
      </w:pPr>
    </w:p>
    <w:p w14:paraId="551099D7" w14:textId="77777777" w:rsidR="00054983" w:rsidRDefault="00054983" w:rsidP="00724C9B">
      <w:pPr>
        <w:rPr>
          <w:rFonts w:ascii="Sakkal Majalla" w:hAnsi="Sakkal Majalla" w:cs="Sakkal Majalla"/>
          <w:b/>
          <w:bCs/>
          <w:sz w:val="30"/>
          <w:szCs w:val="30"/>
          <w:u w:val="single"/>
          <w:rtl/>
        </w:rPr>
      </w:pPr>
    </w:p>
    <w:p w14:paraId="10B1F4E8" w14:textId="77777777" w:rsidR="00054983" w:rsidRDefault="00054983" w:rsidP="00724C9B">
      <w:pPr>
        <w:rPr>
          <w:rFonts w:ascii="Sakkal Majalla" w:hAnsi="Sakkal Majalla" w:cs="Sakkal Majalla"/>
          <w:b/>
          <w:bCs/>
          <w:sz w:val="30"/>
          <w:szCs w:val="30"/>
          <w:u w:val="single"/>
          <w:rtl/>
        </w:rPr>
      </w:pPr>
    </w:p>
    <w:p w14:paraId="0D483BF3" w14:textId="77777777" w:rsidR="00054983" w:rsidRDefault="00054983" w:rsidP="00724C9B">
      <w:pPr>
        <w:rPr>
          <w:rFonts w:ascii="Sakkal Majalla" w:hAnsi="Sakkal Majalla" w:cs="Sakkal Majalla"/>
          <w:b/>
          <w:bCs/>
          <w:sz w:val="30"/>
          <w:szCs w:val="30"/>
          <w:u w:val="single"/>
          <w:rtl/>
        </w:rPr>
      </w:pPr>
    </w:p>
    <w:p w14:paraId="0F5939E0" w14:textId="77777777" w:rsidR="00054983" w:rsidRDefault="00054983" w:rsidP="00724C9B">
      <w:pPr>
        <w:rPr>
          <w:rFonts w:ascii="Sakkal Majalla" w:hAnsi="Sakkal Majalla" w:cs="Sakkal Majalla"/>
          <w:b/>
          <w:bCs/>
          <w:sz w:val="30"/>
          <w:szCs w:val="30"/>
          <w:u w:val="single"/>
          <w:rtl/>
        </w:rPr>
      </w:pPr>
    </w:p>
    <w:p w14:paraId="704DB0CE" w14:textId="160D17DD" w:rsidR="00724C9B" w:rsidRPr="007F5CAD" w:rsidRDefault="00724C9B" w:rsidP="00724C9B">
      <w:pPr>
        <w:rPr>
          <w:rFonts w:ascii="Sakkal Majalla" w:hAnsi="Sakkal Majalla" w:cs="Sakkal Majalla"/>
          <w:b/>
          <w:bCs/>
          <w:sz w:val="30"/>
          <w:szCs w:val="30"/>
          <w:u w:val="single"/>
          <w:rtl/>
        </w:rPr>
      </w:pPr>
      <w:r>
        <w:rPr>
          <w:rFonts w:ascii="Sakkal Majalla" w:hAnsi="Sakkal Majalla" w:cs="Sakkal Majalla" w:hint="cs"/>
          <w:b/>
          <w:bCs/>
          <w:sz w:val="30"/>
          <w:szCs w:val="30"/>
          <w:u w:val="single"/>
          <w:rtl/>
        </w:rPr>
        <w:lastRenderedPageBreak/>
        <w:t>فهرس الجداول</w:t>
      </w:r>
      <w:r w:rsidRPr="007F5CAD">
        <w:rPr>
          <w:rFonts w:ascii="Sakkal Majalla" w:hAnsi="Sakkal Majalla" w:cs="Sakkal Majalla" w:hint="cs"/>
          <w:b/>
          <w:bCs/>
          <w:sz w:val="30"/>
          <w:szCs w:val="30"/>
          <w:u w:val="single"/>
          <w:rtl/>
        </w:rPr>
        <w:t>:</w:t>
      </w:r>
    </w:p>
    <w:p w14:paraId="791EDD87" w14:textId="77777777" w:rsidR="009125CE" w:rsidRDefault="009125CE" w:rsidP="009125CE">
      <w:pPr>
        <w:rPr>
          <w:rFonts w:ascii="Sakkal Majalla" w:hAnsi="Sakkal Majalla" w:cs="Sakkal Majalla"/>
          <w:sz w:val="28"/>
          <w:szCs w:val="28"/>
          <w:u w:val="single"/>
          <w:rtl/>
          <w:lang w:bidi="ar-EG"/>
        </w:rPr>
      </w:pPr>
    </w:p>
    <w:tbl>
      <w:tblPr>
        <w:tblStyle w:val="TableGrid"/>
        <w:bidiVisual/>
        <w:tblW w:w="0" w:type="auto"/>
        <w:jc w:val="center"/>
        <w:tblLook w:val="04A0" w:firstRow="1" w:lastRow="0" w:firstColumn="1" w:lastColumn="0" w:noHBand="0" w:noVBand="1"/>
      </w:tblPr>
      <w:tblGrid>
        <w:gridCol w:w="1178"/>
        <w:gridCol w:w="5580"/>
        <w:gridCol w:w="2064"/>
      </w:tblGrid>
      <w:tr w:rsidR="00724C9B" w:rsidRPr="00724C9B" w14:paraId="12B34EDA" w14:textId="77777777" w:rsidTr="003653EC">
        <w:trPr>
          <w:jc w:val="center"/>
        </w:trPr>
        <w:tc>
          <w:tcPr>
            <w:tcW w:w="1178" w:type="dxa"/>
            <w:shd w:val="clear" w:color="auto" w:fill="ACB9CA" w:themeFill="text2" w:themeFillTint="66"/>
            <w:vAlign w:val="center"/>
          </w:tcPr>
          <w:p w14:paraId="54CD5936" w14:textId="6C8700E7" w:rsidR="00724C9B" w:rsidRPr="00724C9B" w:rsidRDefault="00724C9B" w:rsidP="00724C9B">
            <w:pPr>
              <w:spacing w:line="360" w:lineRule="auto"/>
              <w:jc w:val="center"/>
              <w:rPr>
                <w:rFonts w:ascii="Sakkal Majalla" w:hAnsi="Sakkal Majalla" w:cs="Sakkal Majalla"/>
                <w:b/>
                <w:bCs/>
                <w:color w:val="FFFFFF" w:themeColor="background1"/>
                <w:sz w:val="28"/>
                <w:szCs w:val="28"/>
                <w:rtl/>
                <w:lang w:bidi="ar-EG"/>
              </w:rPr>
            </w:pPr>
            <w:r w:rsidRPr="00724C9B">
              <w:rPr>
                <w:rFonts w:ascii="Sakkal Majalla" w:hAnsi="Sakkal Majalla" w:cs="Sakkal Majalla" w:hint="cs"/>
                <w:b/>
                <w:bCs/>
                <w:color w:val="FFFFFF" w:themeColor="background1"/>
                <w:sz w:val="28"/>
                <w:szCs w:val="28"/>
                <w:rtl/>
                <w:lang w:bidi="ar-EG"/>
              </w:rPr>
              <w:t>رقم الجدول</w:t>
            </w:r>
          </w:p>
        </w:tc>
        <w:tc>
          <w:tcPr>
            <w:tcW w:w="5580" w:type="dxa"/>
            <w:shd w:val="clear" w:color="auto" w:fill="ACB9CA" w:themeFill="text2" w:themeFillTint="66"/>
            <w:vAlign w:val="center"/>
          </w:tcPr>
          <w:p w14:paraId="64E44B2D" w14:textId="429FE5EC" w:rsidR="00724C9B" w:rsidRPr="00724C9B" w:rsidRDefault="00724C9B" w:rsidP="00724C9B">
            <w:pPr>
              <w:spacing w:line="360" w:lineRule="auto"/>
              <w:jc w:val="center"/>
              <w:rPr>
                <w:rFonts w:ascii="Sakkal Majalla" w:hAnsi="Sakkal Majalla" w:cs="Sakkal Majalla"/>
                <w:b/>
                <w:bCs/>
                <w:color w:val="FFFFFF" w:themeColor="background1"/>
                <w:sz w:val="28"/>
                <w:szCs w:val="28"/>
                <w:rtl/>
                <w:lang w:bidi="ar-EG"/>
              </w:rPr>
            </w:pPr>
            <w:r w:rsidRPr="00724C9B">
              <w:rPr>
                <w:rFonts w:ascii="Sakkal Majalla" w:hAnsi="Sakkal Majalla" w:cs="Sakkal Majalla" w:hint="cs"/>
                <w:b/>
                <w:bCs/>
                <w:color w:val="FFFFFF" w:themeColor="background1"/>
                <w:sz w:val="28"/>
                <w:szCs w:val="28"/>
                <w:rtl/>
                <w:lang w:bidi="ar-EG"/>
              </w:rPr>
              <w:t>قسم الجدول</w:t>
            </w:r>
          </w:p>
        </w:tc>
        <w:tc>
          <w:tcPr>
            <w:tcW w:w="2064" w:type="dxa"/>
            <w:shd w:val="clear" w:color="auto" w:fill="ACB9CA" w:themeFill="text2" w:themeFillTint="66"/>
            <w:vAlign w:val="center"/>
          </w:tcPr>
          <w:p w14:paraId="2524E008" w14:textId="0AEBBF37" w:rsidR="00724C9B" w:rsidRPr="00724C9B" w:rsidRDefault="00724C9B" w:rsidP="00724C9B">
            <w:pPr>
              <w:spacing w:line="360" w:lineRule="auto"/>
              <w:jc w:val="center"/>
              <w:rPr>
                <w:rFonts w:ascii="Sakkal Majalla" w:hAnsi="Sakkal Majalla" w:cs="Sakkal Majalla"/>
                <w:b/>
                <w:bCs/>
                <w:color w:val="FFFFFF" w:themeColor="background1"/>
                <w:sz w:val="28"/>
                <w:szCs w:val="28"/>
                <w:rtl/>
                <w:lang w:bidi="ar-EG"/>
              </w:rPr>
            </w:pPr>
            <w:r w:rsidRPr="00724C9B">
              <w:rPr>
                <w:rFonts w:ascii="Sakkal Majalla" w:hAnsi="Sakkal Majalla" w:cs="Sakkal Majalla" w:hint="cs"/>
                <w:b/>
                <w:bCs/>
                <w:color w:val="FFFFFF" w:themeColor="background1"/>
                <w:sz w:val="28"/>
                <w:szCs w:val="28"/>
                <w:rtl/>
                <w:lang w:bidi="ar-EG"/>
              </w:rPr>
              <w:t>رقم الصفحة</w:t>
            </w:r>
          </w:p>
        </w:tc>
      </w:tr>
      <w:tr w:rsidR="00724C9B" w:rsidRPr="00724C9B" w14:paraId="2041437B" w14:textId="77777777" w:rsidTr="003653EC">
        <w:trPr>
          <w:jc w:val="center"/>
        </w:trPr>
        <w:tc>
          <w:tcPr>
            <w:tcW w:w="1178" w:type="dxa"/>
            <w:vAlign w:val="center"/>
          </w:tcPr>
          <w:p w14:paraId="03E4C0AA" w14:textId="3ACCDC60" w:rsidR="00724C9B" w:rsidRPr="00724C9B" w:rsidRDefault="00724C9B"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p>
        </w:tc>
        <w:tc>
          <w:tcPr>
            <w:tcW w:w="5580" w:type="dxa"/>
            <w:vAlign w:val="center"/>
          </w:tcPr>
          <w:p w14:paraId="79BFE776" w14:textId="34C02CC1" w:rsidR="00724C9B" w:rsidRPr="00724C9B" w:rsidRDefault="003653EC"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جدول صدق الاتساق الداخلي</w:t>
            </w:r>
          </w:p>
        </w:tc>
        <w:tc>
          <w:tcPr>
            <w:tcW w:w="2064" w:type="dxa"/>
            <w:vAlign w:val="center"/>
          </w:tcPr>
          <w:p w14:paraId="521F926D" w14:textId="78E3120E" w:rsidR="00724C9B" w:rsidRPr="00724C9B" w:rsidRDefault="009D7848"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35</w:t>
            </w:r>
          </w:p>
        </w:tc>
      </w:tr>
      <w:tr w:rsidR="00724C9B" w:rsidRPr="00724C9B" w14:paraId="11E11596" w14:textId="77777777" w:rsidTr="003653EC">
        <w:trPr>
          <w:jc w:val="center"/>
        </w:trPr>
        <w:tc>
          <w:tcPr>
            <w:tcW w:w="1178" w:type="dxa"/>
            <w:vAlign w:val="center"/>
          </w:tcPr>
          <w:p w14:paraId="02C67E09" w14:textId="602F33A7" w:rsidR="00724C9B" w:rsidRPr="00724C9B" w:rsidRDefault="00724C9B"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p>
        </w:tc>
        <w:tc>
          <w:tcPr>
            <w:tcW w:w="5580" w:type="dxa"/>
            <w:vAlign w:val="center"/>
          </w:tcPr>
          <w:p w14:paraId="13DDC32A" w14:textId="0DD00456" w:rsidR="00724C9B" w:rsidRPr="00724C9B" w:rsidRDefault="003653EC"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جدول ثبات أداة الدراسة</w:t>
            </w:r>
          </w:p>
        </w:tc>
        <w:tc>
          <w:tcPr>
            <w:tcW w:w="2064" w:type="dxa"/>
            <w:vAlign w:val="center"/>
          </w:tcPr>
          <w:p w14:paraId="3D94D5F6" w14:textId="35869789" w:rsidR="00724C9B" w:rsidRPr="00724C9B" w:rsidRDefault="009D7848"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37</w:t>
            </w:r>
          </w:p>
        </w:tc>
      </w:tr>
      <w:tr w:rsidR="00724C9B" w:rsidRPr="00724C9B" w14:paraId="7AF90A0D" w14:textId="77777777" w:rsidTr="003653EC">
        <w:trPr>
          <w:jc w:val="center"/>
        </w:trPr>
        <w:tc>
          <w:tcPr>
            <w:tcW w:w="1178" w:type="dxa"/>
            <w:vAlign w:val="center"/>
          </w:tcPr>
          <w:p w14:paraId="0305DF75" w14:textId="0DDD7346" w:rsidR="00724C9B" w:rsidRPr="00724C9B" w:rsidRDefault="00724C9B"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w:t>
            </w:r>
          </w:p>
        </w:tc>
        <w:tc>
          <w:tcPr>
            <w:tcW w:w="5580" w:type="dxa"/>
            <w:vAlign w:val="center"/>
          </w:tcPr>
          <w:p w14:paraId="135A3551" w14:textId="57238192" w:rsidR="00724C9B" w:rsidRPr="00724C9B" w:rsidRDefault="003653EC"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جدول تحليل بيانات القسم الثاني</w:t>
            </w:r>
          </w:p>
        </w:tc>
        <w:tc>
          <w:tcPr>
            <w:tcW w:w="2064" w:type="dxa"/>
            <w:vAlign w:val="center"/>
          </w:tcPr>
          <w:p w14:paraId="06BC258B" w14:textId="7F330A68" w:rsidR="00724C9B" w:rsidRPr="00724C9B" w:rsidRDefault="009D7848"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40</w:t>
            </w:r>
          </w:p>
        </w:tc>
      </w:tr>
      <w:tr w:rsidR="00724C9B" w:rsidRPr="00724C9B" w14:paraId="693064E5" w14:textId="77777777" w:rsidTr="003653EC">
        <w:trPr>
          <w:jc w:val="center"/>
        </w:trPr>
        <w:tc>
          <w:tcPr>
            <w:tcW w:w="1178" w:type="dxa"/>
            <w:vAlign w:val="center"/>
          </w:tcPr>
          <w:p w14:paraId="3F039CA5" w14:textId="039C0399" w:rsidR="00724C9B" w:rsidRPr="00724C9B" w:rsidRDefault="00724C9B"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w:t>
            </w:r>
          </w:p>
        </w:tc>
        <w:tc>
          <w:tcPr>
            <w:tcW w:w="5580" w:type="dxa"/>
            <w:vAlign w:val="center"/>
          </w:tcPr>
          <w:p w14:paraId="089D2C9A" w14:textId="78AAAB6C" w:rsidR="00724C9B" w:rsidRPr="00724C9B" w:rsidRDefault="003653EC"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جدول تحليل بيانات القسم الثالث</w:t>
            </w:r>
          </w:p>
        </w:tc>
        <w:tc>
          <w:tcPr>
            <w:tcW w:w="2064" w:type="dxa"/>
            <w:vAlign w:val="center"/>
          </w:tcPr>
          <w:p w14:paraId="10C4CE70" w14:textId="56CD567A" w:rsidR="00724C9B" w:rsidRPr="00724C9B" w:rsidRDefault="009D7848"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42</w:t>
            </w:r>
          </w:p>
        </w:tc>
      </w:tr>
      <w:tr w:rsidR="00724C9B" w:rsidRPr="00724C9B" w14:paraId="755314CB" w14:textId="77777777" w:rsidTr="003653EC">
        <w:trPr>
          <w:jc w:val="center"/>
        </w:trPr>
        <w:tc>
          <w:tcPr>
            <w:tcW w:w="1178" w:type="dxa"/>
            <w:vAlign w:val="center"/>
          </w:tcPr>
          <w:p w14:paraId="7AD3FB42" w14:textId="1342BCC8" w:rsidR="00724C9B" w:rsidRPr="00724C9B" w:rsidRDefault="00724C9B"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w:t>
            </w:r>
          </w:p>
        </w:tc>
        <w:tc>
          <w:tcPr>
            <w:tcW w:w="5580" w:type="dxa"/>
            <w:vAlign w:val="center"/>
          </w:tcPr>
          <w:p w14:paraId="315B0BB0" w14:textId="42A3A166" w:rsidR="00724C9B" w:rsidRPr="00724C9B" w:rsidRDefault="003653EC"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جدول تحليل بيانات القسم الرابع</w:t>
            </w:r>
          </w:p>
        </w:tc>
        <w:tc>
          <w:tcPr>
            <w:tcW w:w="2064" w:type="dxa"/>
            <w:vAlign w:val="center"/>
          </w:tcPr>
          <w:p w14:paraId="0CDC2A65" w14:textId="36790058" w:rsidR="00724C9B" w:rsidRPr="00724C9B" w:rsidRDefault="009D7848"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43</w:t>
            </w:r>
          </w:p>
        </w:tc>
      </w:tr>
      <w:tr w:rsidR="00724C9B" w:rsidRPr="00724C9B" w14:paraId="5464A48A" w14:textId="77777777" w:rsidTr="003653EC">
        <w:trPr>
          <w:jc w:val="center"/>
        </w:trPr>
        <w:tc>
          <w:tcPr>
            <w:tcW w:w="1178" w:type="dxa"/>
            <w:vAlign w:val="center"/>
          </w:tcPr>
          <w:p w14:paraId="7C48BC8A" w14:textId="025100FA" w:rsidR="00724C9B" w:rsidRPr="00724C9B" w:rsidRDefault="00724C9B"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w:t>
            </w:r>
          </w:p>
        </w:tc>
        <w:tc>
          <w:tcPr>
            <w:tcW w:w="5580" w:type="dxa"/>
            <w:vAlign w:val="center"/>
          </w:tcPr>
          <w:p w14:paraId="0D75E9B4" w14:textId="7C39C342" w:rsidR="00724C9B" w:rsidRPr="00724C9B" w:rsidRDefault="003653EC"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جدول الفرضية الرئيسية</w:t>
            </w:r>
          </w:p>
        </w:tc>
        <w:tc>
          <w:tcPr>
            <w:tcW w:w="2064" w:type="dxa"/>
            <w:vAlign w:val="center"/>
          </w:tcPr>
          <w:p w14:paraId="7F9363B2" w14:textId="26B2325F" w:rsidR="00724C9B" w:rsidRPr="00724C9B" w:rsidRDefault="009D7848"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45</w:t>
            </w:r>
          </w:p>
        </w:tc>
      </w:tr>
      <w:tr w:rsidR="00724C9B" w:rsidRPr="00724C9B" w14:paraId="637FA0F9" w14:textId="77777777" w:rsidTr="003653EC">
        <w:trPr>
          <w:jc w:val="center"/>
        </w:trPr>
        <w:tc>
          <w:tcPr>
            <w:tcW w:w="1178" w:type="dxa"/>
            <w:vAlign w:val="center"/>
          </w:tcPr>
          <w:p w14:paraId="05EC212C" w14:textId="789F32C3" w:rsidR="00724C9B" w:rsidRPr="00724C9B" w:rsidRDefault="00724C9B"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7</w:t>
            </w:r>
          </w:p>
        </w:tc>
        <w:tc>
          <w:tcPr>
            <w:tcW w:w="5580" w:type="dxa"/>
            <w:vAlign w:val="center"/>
          </w:tcPr>
          <w:p w14:paraId="4EC148D6" w14:textId="1B2FE524" w:rsidR="00724C9B" w:rsidRPr="00724C9B" w:rsidRDefault="003653EC"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جدول الفرضية الفرعية الأولى</w:t>
            </w:r>
          </w:p>
        </w:tc>
        <w:tc>
          <w:tcPr>
            <w:tcW w:w="2064" w:type="dxa"/>
            <w:vAlign w:val="center"/>
          </w:tcPr>
          <w:p w14:paraId="681407E4" w14:textId="74C657F0" w:rsidR="00724C9B" w:rsidRPr="00724C9B" w:rsidRDefault="00054983"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46</w:t>
            </w:r>
          </w:p>
        </w:tc>
      </w:tr>
      <w:tr w:rsidR="00724C9B" w:rsidRPr="00724C9B" w14:paraId="5C1DCDC0" w14:textId="77777777" w:rsidTr="003653EC">
        <w:trPr>
          <w:jc w:val="center"/>
        </w:trPr>
        <w:tc>
          <w:tcPr>
            <w:tcW w:w="1178" w:type="dxa"/>
            <w:vAlign w:val="center"/>
          </w:tcPr>
          <w:p w14:paraId="1D592300" w14:textId="0E6B48AC" w:rsidR="00724C9B" w:rsidRPr="00724C9B" w:rsidRDefault="00724C9B"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8</w:t>
            </w:r>
          </w:p>
        </w:tc>
        <w:tc>
          <w:tcPr>
            <w:tcW w:w="5580" w:type="dxa"/>
            <w:vAlign w:val="center"/>
          </w:tcPr>
          <w:p w14:paraId="7FA06C92" w14:textId="60D6DADF" w:rsidR="00724C9B" w:rsidRPr="00724C9B" w:rsidRDefault="00724C9B"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جدول الفرضية الفرعية الثانية</w:t>
            </w:r>
          </w:p>
        </w:tc>
        <w:tc>
          <w:tcPr>
            <w:tcW w:w="2064" w:type="dxa"/>
            <w:vAlign w:val="center"/>
          </w:tcPr>
          <w:p w14:paraId="4872185F" w14:textId="07C54A61" w:rsidR="00724C9B" w:rsidRPr="00724C9B" w:rsidRDefault="00054983"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46</w:t>
            </w:r>
          </w:p>
        </w:tc>
      </w:tr>
      <w:tr w:rsidR="00724C9B" w:rsidRPr="00724C9B" w14:paraId="3528A6B3" w14:textId="77777777" w:rsidTr="003653EC">
        <w:trPr>
          <w:jc w:val="center"/>
        </w:trPr>
        <w:tc>
          <w:tcPr>
            <w:tcW w:w="1178" w:type="dxa"/>
            <w:vAlign w:val="center"/>
          </w:tcPr>
          <w:p w14:paraId="009B869A" w14:textId="44CFB332" w:rsidR="00724C9B" w:rsidRPr="00724C9B" w:rsidRDefault="00724C9B"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c>
          <w:tcPr>
            <w:tcW w:w="5580" w:type="dxa"/>
            <w:vAlign w:val="center"/>
          </w:tcPr>
          <w:p w14:paraId="69877A84" w14:textId="52E7E66C" w:rsidR="00724C9B" w:rsidRPr="00724C9B" w:rsidRDefault="00724C9B"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جدول الفرضية الفرعية الثالثة</w:t>
            </w:r>
          </w:p>
        </w:tc>
        <w:tc>
          <w:tcPr>
            <w:tcW w:w="2064" w:type="dxa"/>
            <w:vAlign w:val="center"/>
          </w:tcPr>
          <w:p w14:paraId="0D73F91E" w14:textId="4DF6BDD6" w:rsidR="00724C9B" w:rsidRPr="00724C9B" w:rsidRDefault="00054983"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47</w:t>
            </w:r>
          </w:p>
        </w:tc>
      </w:tr>
      <w:tr w:rsidR="00724C9B" w:rsidRPr="00724C9B" w14:paraId="69A99444" w14:textId="77777777" w:rsidTr="003653EC">
        <w:trPr>
          <w:jc w:val="center"/>
        </w:trPr>
        <w:tc>
          <w:tcPr>
            <w:tcW w:w="1178" w:type="dxa"/>
            <w:vAlign w:val="center"/>
          </w:tcPr>
          <w:p w14:paraId="1645E147" w14:textId="764AEF4A" w:rsidR="00724C9B" w:rsidRDefault="00724C9B"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10</w:t>
            </w:r>
          </w:p>
        </w:tc>
        <w:tc>
          <w:tcPr>
            <w:tcW w:w="5580" w:type="dxa"/>
            <w:vAlign w:val="center"/>
          </w:tcPr>
          <w:p w14:paraId="11E0141F" w14:textId="1799214C" w:rsidR="00724C9B" w:rsidRPr="00724C9B" w:rsidRDefault="00724C9B"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جدول الفرضية الفرعية الرابعة </w:t>
            </w:r>
          </w:p>
        </w:tc>
        <w:tc>
          <w:tcPr>
            <w:tcW w:w="2064" w:type="dxa"/>
            <w:vAlign w:val="center"/>
          </w:tcPr>
          <w:p w14:paraId="5C70ACFF" w14:textId="37C7AEAF" w:rsidR="00724C9B" w:rsidRPr="00724C9B" w:rsidRDefault="00054983" w:rsidP="00724C9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47</w:t>
            </w:r>
          </w:p>
        </w:tc>
      </w:tr>
    </w:tbl>
    <w:p w14:paraId="5F02BB6D" w14:textId="77777777" w:rsidR="009125CE" w:rsidRDefault="009125CE" w:rsidP="009125CE">
      <w:pPr>
        <w:rPr>
          <w:rFonts w:ascii="Sakkal Majalla" w:hAnsi="Sakkal Majalla" w:cs="Sakkal Majalla"/>
          <w:sz w:val="28"/>
          <w:szCs w:val="28"/>
          <w:u w:val="single"/>
          <w:rtl/>
          <w:lang w:bidi="ar-EG"/>
        </w:rPr>
      </w:pPr>
    </w:p>
    <w:p w14:paraId="50BBEEC7" w14:textId="77777777" w:rsidR="003653EC" w:rsidRDefault="003653EC" w:rsidP="009125CE">
      <w:pPr>
        <w:rPr>
          <w:rFonts w:ascii="Sakkal Majalla" w:hAnsi="Sakkal Majalla" w:cs="Sakkal Majalla"/>
          <w:sz w:val="28"/>
          <w:szCs w:val="28"/>
          <w:u w:val="single"/>
          <w:rtl/>
          <w:lang w:bidi="ar-EG"/>
        </w:rPr>
      </w:pPr>
    </w:p>
    <w:p w14:paraId="05976A6C" w14:textId="77777777" w:rsidR="003653EC" w:rsidRDefault="003653EC" w:rsidP="009125CE">
      <w:pPr>
        <w:rPr>
          <w:rFonts w:ascii="Sakkal Majalla" w:hAnsi="Sakkal Majalla" w:cs="Sakkal Majalla"/>
          <w:sz w:val="28"/>
          <w:szCs w:val="28"/>
          <w:u w:val="single"/>
          <w:rtl/>
          <w:lang w:bidi="ar-EG"/>
        </w:rPr>
      </w:pPr>
    </w:p>
    <w:p w14:paraId="7FB87E69" w14:textId="77777777" w:rsidR="003653EC" w:rsidRDefault="003653EC" w:rsidP="009125CE">
      <w:pPr>
        <w:rPr>
          <w:rFonts w:ascii="Sakkal Majalla" w:hAnsi="Sakkal Majalla" w:cs="Sakkal Majalla"/>
          <w:sz w:val="28"/>
          <w:szCs w:val="28"/>
          <w:u w:val="single"/>
          <w:rtl/>
          <w:lang w:bidi="ar-EG"/>
        </w:rPr>
      </w:pPr>
    </w:p>
    <w:p w14:paraId="34344608" w14:textId="77777777" w:rsidR="003653EC" w:rsidRDefault="003653EC" w:rsidP="009125CE">
      <w:pPr>
        <w:rPr>
          <w:rFonts w:ascii="Sakkal Majalla" w:hAnsi="Sakkal Majalla" w:cs="Sakkal Majalla"/>
          <w:sz w:val="28"/>
          <w:szCs w:val="28"/>
          <w:u w:val="single"/>
          <w:rtl/>
          <w:lang w:bidi="ar-EG"/>
        </w:rPr>
      </w:pPr>
    </w:p>
    <w:p w14:paraId="53F5A0DC" w14:textId="77777777" w:rsidR="003653EC" w:rsidRDefault="003653EC" w:rsidP="009125CE">
      <w:pPr>
        <w:rPr>
          <w:rFonts w:ascii="Sakkal Majalla" w:hAnsi="Sakkal Majalla" w:cs="Sakkal Majalla"/>
          <w:sz w:val="28"/>
          <w:szCs w:val="28"/>
          <w:u w:val="single"/>
          <w:rtl/>
          <w:lang w:bidi="ar-EG"/>
        </w:rPr>
      </w:pPr>
    </w:p>
    <w:p w14:paraId="080A74BB" w14:textId="77777777" w:rsidR="006F6C20" w:rsidRDefault="006F6C20" w:rsidP="009125CE">
      <w:pPr>
        <w:rPr>
          <w:rFonts w:ascii="Sakkal Majalla" w:hAnsi="Sakkal Majalla" w:cs="Sakkal Majalla"/>
          <w:sz w:val="28"/>
          <w:szCs w:val="28"/>
          <w:u w:val="single"/>
          <w:rtl/>
          <w:lang w:bidi="ar-EG"/>
        </w:rPr>
      </w:pPr>
    </w:p>
    <w:p w14:paraId="1A89DC0C" w14:textId="77777777" w:rsidR="006F6C20" w:rsidRDefault="006F6C20" w:rsidP="009125CE">
      <w:pPr>
        <w:rPr>
          <w:rFonts w:ascii="Sakkal Majalla" w:hAnsi="Sakkal Majalla" w:cs="Sakkal Majalla"/>
          <w:sz w:val="28"/>
          <w:szCs w:val="28"/>
          <w:u w:val="single"/>
          <w:rtl/>
          <w:lang w:bidi="ar-EG"/>
        </w:rPr>
      </w:pPr>
    </w:p>
    <w:p w14:paraId="6BBE2CC6" w14:textId="77777777" w:rsidR="003653EC" w:rsidRDefault="003653EC" w:rsidP="009125CE">
      <w:pPr>
        <w:rPr>
          <w:rFonts w:ascii="Sakkal Majalla" w:hAnsi="Sakkal Majalla" w:cs="Sakkal Majalla"/>
          <w:sz w:val="28"/>
          <w:szCs w:val="28"/>
          <w:u w:val="single"/>
          <w:rtl/>
          <w:lang w:bidi="ar-EG"/>
        </w:rPr>
      </w:pPr>
    </w:p>
    <w:p w14:paraId="22514D3E" w14:textId="77777777" w:rsidR="003653EC" w:rsidRDefault="003653EC" w:rsidP="009125CE">
      <w:pPr>
        <w:rPr>
          <w:rFonts w:ascii="Sakkal Majalla" w:hAnsi="Sakkal Majalla" w:cs="Sakkal Majalla"/>
          <w:sz w:val="28"/>
          <w:szCs w:val="28"/>
          <w:u w:val="single"/>
          <w:rtl/>
          <w:lang w:bidi="ar-EG"/>
        </w:rPr>
      </w:pPr>
    </w:p>
    <w:p w14:paraId="35FA9A0E" w14:textId="4C7CF19B" w:rsidR="00724C9B" w:rsidRPr="007F5CAD" w:rsidRDefault="00724C9B" w:rsidP="00724C9B">
      <w:pPr>
        <w:rPr>
          <w:rFonts w:ascii="Sakkal Majalla" w:hAnsi="Sakkal Majalla" w:cs="Sakkal Majalla"/>
          <w:b/>
          <w:bCs/>
          <w:sz w:val="30"/>
          <w:szCs w:val="30"/>
          <w:u w:val="single"/>
          <w:rtl/>
        </w:rPr>
      </w:pPr>
      <w:r>
        <w:rPr>
          <w:rFonts w:ascii="Sakkal Majalla" w:hAnsi="Sakkal Majalla" w:cs="Sakkal Majalla" w:hint="cs"/>
          <w:b/>
          <w:bCs/>
          <w:sz w:val="30"/>
          <w:szCs w:val="30"/>
          <w:u w:val="single"/>
          <w:rtl/>
        </w:rPr>
        <w:lastRenderedPageBreak/>
        <w:t>فهرس الأشكال</w:t>
      </w:r>
      <w:r w:rsidRPr="007F5CAD">
        <w:rPr>
          <w:rFonts w:ascii="Sakkal Majalla" w:hAnsi="Sakkal Majalla" w:cs="Sakkal Majalla" w:hint="cs"/>
          <w:b/>
          <w:bCs/>
          <w:sz w:val="30"/>
          <w:szCs w:val="30"/>
          <w:u w:val="single"/>
          <w:rtl/>
        </w:rPr>
        <w:t>:</w:t>
      </w:r>
    </w:p>
    <w:p w14:paraId="1EF69791" w14:textId="77777777" w:rsidR="00D52480" w:rsidRDefault="00D52480" w:rsidP="009125CE">
      <w:pPr>
        <w:rPr>
          <w:rFonts w:ascii="Sakkal Majalla" w:hAnsi="Sakkal Majalla" w:cs="Sakkal Majalla"/>
          <w:sz w:val="28"/>
          <w:szCs w:val="28"/>
          <w:u w:val="single"/>
          <w:rtl/>
          <w:lang w:bidi="ar-EG"/>
        </w:rPr>
      </w:pPr>
    </w:p>
    <w:tbl>
      <w:tblPr>
        <w:tblStyle w:val="TableGrid"/>
        <w:bidiVisual/>
        <w:tblW w:w="0" w:type="auto"/>
        <w:jc w:val="center"/>
        <w:tblLook w:val="04A0" w:firstRow="1" w:lastRow="0" w:firstColumn="1" w:lastColumn="0" w:noHBand="0" w:noVBand="1"/>
      </w:tblPr>
      <w:tblGrid>
        <w:gridCol w:w="1178"/>
        <w:gridCol w:w="5580"/>
        <w:gridCol w:w="2064"/>
      </w:tblGrid>
      <w:tr w:rsidR="003653EC" w:rsidRPr="00724C9B" w14:paraId="1C5B603D" w14:textId="77777777" w:rsidTr="00471E9A">
        <w:trPr>
          <w:jc w:val="center"/>
        </w:trPr>
        <w:tc>
          <w:tcPr>
            <w:tcW w:w="1178" w:type="dxa"/>
            <w:shd w:val="clear" w:color="auto" w:fill="ACB9CA" w:themeFill="text2" w:themeFillTint="66"/>
            <w:vAlign w:val="center"/>
          </w:tcPr>
          <w:p w14:paraId="17561BDA" w14:textId="0C60B08C" w:rsidR="003653EC" w:rsidRPr="00724C9B" w:rsidRDefault="003653EC" w:rsidP="00471E9A">
            <w:pPr>
              <w:spacing w:line="360" w:lineRule="auto"/>
              <w:jc w:val="center"/>
              <w:rPr>
                <w:rFonts w:ascii="Sakkal Majalla" w:hAnsi="Sakkal Majalla" w:cs="Sakkal Majalla"/>
                <w:b/>
                <w:bCs/>
                <w:color w:val="FFFFFF" w:themeColor="background1"/>
                <w:sz w:val="28"/>
                <w:szCs w:val="28"/>
                <w:rtl/>
                <w:lang w:bidi="ar-EG"/>
              </w:rPr>
            </w:pPr>
            <w:r w:rsidRPr="00724C9B">
              <w:rPr>
                <w:rFonts w:ascii="Sakkal Majalla" w:hAnsi="Sakkal Majalla" w:cs="Sakkal Majalla" w:hint="cs"/>
                <w:b/>
                <w:bCs/>
                <w:color w:val="FFFFFF" w:themeColor="background1"/>
                <w:sz w:val="28"/>
                <w:szCs w:val="28"/>
                <w:rtl/>
                <w:lang w:bidi="ar-EG"/>
              </w:rPr>
              <w:t>رقم ال</w:t>
            </w:r>
            <w:r>
              <w:rPr>
                <w:rFonts w:ascii="Sakkal Majalla" w:hAnsi="Sakkal Majalla" w:cs="Sakkal Majalla" w:hint="cs"/>
                <w:b/>
                <w:bCs/>
                <w:color w:val="FFFFFF" w:themeColor="background1"/>
                <w:sz w:val="28"/>
                <w:szCs w:val="28"/>
                <w:rtl/>
                <w:lang w:bidi="ar-EG"/>
              </w:rPr>
              <w:t>شكل</w:t>
            </w:r>
          </w:p>
        </w:tc>
        <w:tc>
          <w:tcPr>
            <w:tcW w:w="5580" w:type="dxa"/>
            <w:shd w:val="clear" w:color="auto" w:fill="ACB9CA" w:themeFill="text2" w:themeFillTint="66"/>
            <w:vAlign w:val="center"/>
          </w:tcPr>
          <w:p w14:paraId="5D77365C" w14:textId="72D9C817" w:rsidR="003653EC" w:rsidRPr="00724C9B" w:rsidRDefault="003653EC" w:rsidP="00471E9A">
            <w:pPr>
              <w:spacing w:line="360" w:lineRule="auto"/>
              <w:jc w:val="center"/>
              <w:rPr>
                <w:rFonts w:ascii="Sakkal Majalla" w:hAnsi="Sakkal Majalla" w:cs="Sakkal Majalla"/>
                <w:b/>
                <w:bCs/>
                <w:color w:val="FFFFFF" w:themeColor="background1"/>
                <w:sz w:val="28"/>
                <w:szCs w:val="28"/>
                <w:rtl/>
                <w:lang w:bidi="ar-EG"/>
              </w:rPr>
            </w:pPr>
            <w:r w:rsidRPr="00724C9B">
              <w:rPr>
                <w:rFonts w:ascii="Sakkal Majalla" w:hAnsi="Sakkal Majalla" w:cs="Sakkal Majalla" w:hint="cs"/>
                <w:b/>
                <w:bCs/>
                <w:color w:val="FFFFFF" w:themeColor="background1"/>
                <w:sz w:val="28"/>
                <w:szCs w:val="28"/>
                <w:rtl/>
                <w:lang w:bidi="ar-EG"/>
              </w:rPr>
              <w:t>قسم ال</w:t>
            </w:r>
            <w:r>
              <w:rPr>
                <w:rFonts w:ascii="Sakkal Majalla" w:hAnsi="Sakkal Majalla" w:cs="Sakkal Majalla" w:hint="cs"/>
                <w:b/>
                <w:bCs/>
                <w:color w:val="FFFFFF" w:themeColor="background1"/>
                <w:sz w:val="28"/>
                <w:szCs w:val="28"/>
                <w:rtl/>
                <w:lang w:bidi="ar-EG"/>
              </w:rPr>
              <w:t>شكل</w:t>
            </w:r>
          </w:p>
        </w:tc>
        <w:tc>
          <w:tcPr>
            <w:tcW w:w="2064" w:type="dxa"/>
            <w:shd w:val="clear" w:color="auto" w:fill="ACB9CA" w:themeFill="text2" w:themeFillTint="66"/>
            <w:vAlign w:val="center"/>
          </w:tcPr>
          <w:p w14:paraId="416D6228" w14:textId="77777777" w:rsidR="003653EC" w:rsidRPr="00724C9B" w:rsidRDefault="003653EC" w:rsidP="00471E9A">
            <w:pPr>
              <w:spacing w:line="360" w:lineRule="auto"/>
              <w:jc w:val="center"/>
              <w:rPr>
                <w:rFonts w:ascii="Sakkal Majalla" w:hAnsi="Sakkal Majalla" w:cs="Sakkal Majalla"/>
                <w:b/>
                <w:bCs/>
                <w:color w:val="FFFFFF" w:themeColor="background1"/>
                <w:sz w:val="28"/>
                <w:szCs w:val="28"/>
                <w:rtl/>
                <w:lang w:bidi="ar-EG"/>
              </w:rPr>
            </w:pPr>
            <w:r w:rsidRPr="00724C9B">
              <w:rPr>
                <w:rFonts w:ascii="Sakkal Majalla" w:hAnsi="Sakkal Majalla" w:cs="Sakkal Majalla" w:hint="cs"/>
                <w:b/>
                <w:bCs/>
                <w:color w:val="FFFFFF" w:themeColor="background1"/>
                <w:sz w:val="28"/>
                <w:szCs w:val="28"/>
                <w:rtl/>
                <w:lang w:bidi="ar-EG"/>
              </w:rPr>
              <w:t>رقم الصفحة</w:t>
            </w:r>
          </w:p>
        </w:tc>
      </w:tr>
      <w:tr w:rsidR="003653EC" w:rsidRPr="00724C9B" w14:paraId="31582FD5" w14:textId="77777777" w:rsidTr="00471E9A">
        <w:trPr>
          <w:jc w:val="center"/>
        </w:trPr>
        <w:tc>
          <w:tcPr>
            <w:tcW w:w="1178" w:type="dxa"/>
            <w:vAlign w:val="center"/>
          </w:tcPr>
          <w:p w14:paraId="7887D77A" w14:textId="77777777" w:rsidR="003653EC" w:rsidRPr="00724C9B" w:rsidRDefault="003653EC"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p>
        </w:tc>
        <w:tc>
          <w:tcPr>
            <w:tcW w:w="5580" w:type="dxa"/>
            <w:vAlign w:val="center"/>
          </w:tcPr>
          <w:p w14:paraId="0E6262ED" w14:textId="67E81F93" w:rsidR="003653EC" w:rsidRPr="00724C9B" w:rsidRDefault="003653EC"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شكل بيانات عينة البحث 1</w:t>
            </w:r>
          </w:p>
        </w:tc>
        <w:tc>
          <w:tcPr>
            <w:tcW w:w="2064" w:type="dxa"/>
            <w:vAlign w:val="center"/>
          </w:tcPr>
          <w:p w14:paraId="6F79DE75" w14:textId="289E0DE9" w:rsidR="003653EC" w:rsidRPr="00724C9B" w:rsidRDefault="009D7848"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32</w:t>
            </w:r>
          </w:p>
        </w:tc>
      </w:tr>
      <w:tr w:rsidR="003653EC" w:rsidRPr="00724C9B" w14:paraId="77428268" w14:textId="77777777" w:rsidTr="00471E9A">
        <w:trPr>
          <w:jc w:val="center"/>
        </w:trPr>
        <w:tc>
          <w:tcPr>
            <w:tcW w:w="1178" w:type="dxa"/>
            <w:vAlign w:val="center"/>
          </w:tcPr>
          <w:p w14:paraId="1F2FC5A3" w14:textId="77777777" w:rsidR="003653EC" w:rsidRPr="00724C9B" w:rsidRDefault="003653EC"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p>
        </w:tc>
        <w:tc>
          <w:tcPr>
            <w:tcW w:w="5580" w:type="dxa"/>
            <w:vAlign w:val="center"/>
          </w:tcPr>
          <w:p w14:paraId="06BDCE18" w14:textId="78729283" w:rsidR="003653EC" w:rsidRPr="00724C9B" w:rsidRDefault="003653EC"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شكل بيانات عينة البحث 2</w:t>
            </w:r>
          </w:p>
        </w:tc>
        <w:tc>
          <w:tcPr>
            <w:tcW w:w="2064" w:type="dxa"/>
            <w:vAlign w:val="center"/>
          </w:tcPr>
          <w:p w14:paraId="3A9813F5" w14:textId="58C1758A" w:rsidR="003653EC" w:rsidRPr="00724C9B" w:rsidRDefault="009D7848"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33</w:t>
            </w:r>
          </w:p>
        </w:tc>
      </w:tr>
      <w:tr w:rsidR="003653EC" w:rsidRPr="00724C9B" w14:paraId="77AD16F5" w14:textId="77777777" w:rsidTr="00471E9A">
        <w:trPr>
          <w:jc w:val="center"/>
        </w:trPr>
        <w:tc>
          <w:tcPr>
            <w:tcW w:w="1178" w:type="dxa"/>
            <w:vAlign w:val="center"/>
          </w:tcPr>
          <w:p w14:paraId="4D91B8E8" w14:textId="77777777" w:rsidR="003653EC" w:rsidRPr="00724C9B" w:rsidRDefault="003653EC"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w:t>
            </w:r>
          </w:p>
        </w:tc>
        <w:tc>
          <w:tcPr>
            <w:tcW w:w="5580" w:type="dxa"/>
            <w:vAlign w:val="center"/>
          </w:tcPr>
          <w:p w14:paraId="6A6F7020" w14:textId="115E04F5" w:rsidR="003653EC" w:rsidRPr="00724C9B" w:rsidRDefault="003653EC"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شكل بيانات عينة البحث 3</w:t>
            </w:r>
          </w:p>
        </w:tc>
        <w:tc>
          <w:tcPr>
            <w:tcW w:w="2064" w:type="dxa"/>
            <w:vAlign w:val="center"/>
          </w:tcPr>
          <w:p w14:paraId="502D5F47" w14:textId="3DAA75E6" w:rsidR="003653EC" w:rsidRPr="00724C9B" w:rsidRDefault="009D7848"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33</w:t>
            </w:r>
          </w:p>
        </w:tc>
      </w:tr>
      <w:tr w:rsidR="003653EC" w:rsidRPr="00724C9B" w14:paraId="3C4DB4EB" w14:textId="77777777" w:rsidTr="00471E9A">
        <w:trPr>
          <w:jc w:val="center"/>
        </w:trPr>
        <w:tc>
          <w:tcPr>
            <w:tcW w:w="1178" w:type="dxa"/>
            <w:vAlign w:val="center"/>
          </w:tcPr>
          <w:p w14:paraId="4656B1FC" w14:textId="77777777" w:rsidR="003653EC" w:rsidRPr="00724C9B" w:rsidRDefault="003653EC"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w:t>
            </w:r>
          </w:p>
        </w:tc>
        <w:tc>
          <w:tcPr>
            <w:tcW w:w="5580" w:type="dxa"/>
            <w:vAlign w:val="center"/>
          </w:tcPr>
          <w:p w14:paraId="06F6E97E" w14:textId="3CD017BF" w:rsidR="003653EC" w:rsidRPr="00724C9B" w:rsidRDefault="003653EC"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شكل بيانات عينة البحث 4</w:t>
            </w:r>
          </w:p>
        </w:tc>
        <w:tc>
          <w:tcPr>
            <w:tcW w:w="2064" w:type="dxa"/>
            <w:vAlign w:val="center"/>
          </w:tcPr>
          <w:p w14:paraId="49682B30" w14:textId="0E2D6E04" w:rsidR="003653EC" w:rsidRPr="00724C9B" w:rsidRDefault="009D7848"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34</w:t>
            </w:r>
          </w:p>
        </w:tc>
      </w:tr>
      <w:tr w:rsidR="003653EC" w:rsidRPr="00724C9B" w14:paraId="5CD65A0F" w14:textId="77777777" w:rsidTr="00471E9A">
        <w:trPr>
          <w:jc w:val="center"/>
        </w:trPr>
        <w:tc>
          <w:tcPr>
            <w:tcW w:w="1178" w:type="dxa"/>
            <w:vAlign w:val="center"/>
          </w:tcPr>
          <w:p w14:paraId="0C22651B" w14:textId="77777777" w:rsidR="003653EC" w:rsidRPr="00724C9B" w:rsidRDefault="003653EC"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w:t>
            </w:r>
          </w:p>
        </w:tc>
        <w:tc>
          <w:tcPr>
            <w:tcW w:w="5580" w:type="dxa"/>
            <w:vAlign w:val="center"/>
          </w:tcPr>
          <w:p w14:paraId="1E8D6619" w14:textId="7D44D176" w:rsidR="003653EC" w:rsidRPr="00724C9B" w:rsidRDefault="003653EC"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شكل تحليل بيانات القسم الثاني</w:t>
            </w:r>
          </w:p>
        </w:tc>
        <w:tc>
          <w:tcPr>
            <w:tcW w:w="2064" w:type="dxa"/>
            <w:vAlign w:val="center"/>
          </w:tcPr>
          <w:p w14:paraId="319283C8" w14:textId="261A570A" w:rsidR="003653EC" w:rsidRPr="00724C9B" w:rsidRDefault="009D7848"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41</w:t>
            </w:r>
          </w:p>
        </w:tc>
      </w:tr>
      <w:tr w:rsidR="003653EC" w:rsidRPr="00724C9B" w14:paraId="3F6EFF28" w14:textId="77777777" w:rsidTr="00471E9A">
        <w:trPr>
          <w:jc w:val="center"/>
        </w:trPr>
        <w:tc>
          <w:tcPr>
            <w:tcW w:w="1178" w:type="dxa"/>
            <w:vAlign w:val="center"/>
          </w:tcPr>
          <w:p w14:paraId="4091331C" w14:textId="203F8078" w:rsidR="003653EC" w:rsidRDefault="003653EC"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w:t>
            </w:r>
          </w:p>
        </w:tc>
        <w:tc>
          <w:tcPr>
            <w:tcW w:w="5580" w:type="dxa"/>
            <w:vAlign w:val="center"/>
          </w:tcPr>
          <w:p w14:paraId="1D629E07" w14:textId="1600E2AA" w:rsidR="003653EC" w:rsidRDefault="003653EC"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شكل تحليل بيانات القسم الرابع</w:t>
            </w:r>
          </w:p>
        </w:tc>
        <w:tc>
          <w:tcPr>
            <w:tcW w:w="2064" w:type="dxa"/>
            <w:vAlign w:val="center"/>
          </w:tcPr>
          <w:p w14:paraId="6B5538C0" w14:textId="54F928B3" w:rsidR="003653EC" w:rsidRPr="00724C9B" w:rsidRDefault="009D7848" w:rsidP="00471E9A">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44</w:t>
            </w:r>
          </w:p>
        </w:tc>
      </w:tr>
    </w:tbl>
    <w:p w14:paraId="2BBC9615" w14:textId="77777777" w:rsidR="003653EC" w:rsidRDefault="003653EC" w:rsidP="003653EC">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6AF04514" w14:textId="77777777" w:rsidR="00054983" w:rsidRDefault="00054983" w:rsidP="009125CE">
      <w:pPr>
        <w:rPr>
          <w:rFonts w:ascii="Sakkal Majalla" w:hAnsi="Sakkal Majalla" w:cs="Sakkal Majalla"/>
          <w:sz w:val="28"/>
          <w:szCs w:val="28"/>
          <w:u w:val="single"/>
          <w:rtl/>
        </w:rPr>
      </w:pPr>
    </w:p>
    <w:p w14:paraId="1F7775EF" w14:textId="77777777" w:rsidR="00054983" w:rsidRDefault="00054983" w:rsidP="009125CE">
      <w:pPr>
        <w:rPr>
          <w:rFonts w:ascii="Sakkal Majalla" w:hAnsi="Sakkal Majalla" w:cs="Sakkal Majalla"/>
          <w:sz w:val="28"/>
          <w:szCs w:val="28"/>
          <w:u w:val="single"/>
          <w:rtl/>
        </w:rPr>
      </w:pPr>
    </w:p>
    <w:p w14:paraId="622E391D" w14:textId="77777777" w:rsidR="00054983" w:rsidRDefault="00054983" w:rsidP="009125CE">
      <w:pPr>
        <w:rPr>
          <w:rFonts w:ascii="Sakkal Majalla" w:hAnsi="Sakkal Majalla" w:cs="Sakkal Majalla"/>
          <w:sz w:val="28"/>
          <w:szCs w:val="28"/>
          <w:u w:val="single"/>
          <w:rtl/>
        </w:rPr>
      </w:pPr>
    </w:p>
    <w:p w14:paraId="3C1F3F10" w14:textId="77777777" w:rsidR="00054983" w:rsidRDefault="00054983" w:rsidP="009125CE">
      <w:pPr>
        <w:rPr>
          <w:rFonts w:ascii="Sakkal Majalla" w:hAnsi="Sakkal Majalla" w:cs="Sakkal Majalla"/>
          <w:sz w:val="28"/>
          <w:szCs w:val="28"/>
          <w:u w:val="single"/>
          <w:rtl/>
        </w:rPr>
      </w:pPr>
    </w:p>
    <w:p w14:paraId="3F8FCCB9" w14:textId="77777777" w:rsidR="00054983" w:rsidRDefault="00054983" w:rsidP="009125CE">
      <w:pPr>
        <w:rPr>
          <w:rFonts w:ascii="Sakkal Majalla" w:hAnsi="Sakkal Majalla" w:cs="Sakkal Majalla"/>
          <w:sz w:val="28"/>
          <w:szCs w:val="28"/>
          <w:u w:val="single"/>
          <w:rtl/>
        </w:rPr>
      </w:pPr>
    </w:p>
    <w:p w14:paraId="42D0E02A" w14:textId="77777777" w:rsidR="00054983" w:rsidRDefault="00054983" w:rsidP="009125CE">
      <w:pPr>
        <w:rPr>
          <w:rFonts w:ascii="Sakkal Majalla" w:hAnsi="Sakkal Majalla" w:cs="Sakkal Majalla"/>
          <w:sz w:val="28"/>
          <w:szCs w:val="28"/>
          <w:u w:val="single"/>
          <w:rtl/>
        </w:rPr>
      </w:pPr>
    </w:p>
    <w:p w14:paraId="11565F1D" w14:textId="77777777" w:rsidR="00054983" w:rsidRDefault="00054983"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7F5CAD" w:rsidRDefault="009125CE" w:rsidP="009125CE">
      <w:pPr>
        <w:rPr>
          <w:rFonts w:ascii="Sakkal Majalla" w:hAnsi="Sakkal Majalla" w:cs="Sakkal Majalla"/>
          <w:b/>
          <w:bCs/>
          <w:sz w:val="30"/>
          <w:szCs w:val="30"/>
          <w:u w:val="single"/>
          <w:rtl/>
        </w:rPr>
      </w:pPr>
      <w:r w:rsidRPr="007F5CAD">
        <w:rPr>
          <w:rFonts w:ascii="Sakkal Majalla" w:hAnsi="Sakkal Majalla" w:cs="Sakkal Majalla" w:hint="cs"/>
          <w:b/>
          <w:bCs/>
          <w:sz w:val="30"/>
          <w:szCs w:val="30"/>
          <w:u w:val="single"/>
          <w:rtl/>
        </w:rPr>
        <w:lastRenderedPageBreak/>
        <w:t>المقدمة:</w:t>
      </w:r>
    </w:p>
    <w:p w14:paraId="44DB923D" w14:textId="67D28449" w:rsidR="009125CE" w:rsidRPr="008369C4" w:rsidRDefault="007F5CAD" w:rsidP="00656926">
      <w:pPr>
        <w:spacing w:line="360" w:lineRule="auto"/>
        <w:ind w:firstLine="720"/>
        <w:rPr>
          <w:rFonts w:ascii="Sakkal Majalla" w:hAnsi="Sakkal Majalla" w:cs="Sakkal Majalla"/>
          <w:sz w:val="29"/>
          <w:szCs w:val="29"/>
          <w:rtl/>
        </w:rPr>
      </w:pPr>
      <w:r w:rsidRPr="008369C4">
        <w:rPr>
          <w:rFonts w:ascii="Sakkal Majalla" w:hAnsi="Sakkal Majalla" w:cs="Sakkal Majalla" w:hint="cs"/>
          <w:sz w:val="29"/>
          <w:szCs w:val="29"/>
          <w:rtl/>
        </w:rPr>
        <w:t xml:space="preserve">كان ولا يزال المستهلك هو المحور الأساسي للشركات والعلامات التجارية، فهو الذي يحدد ماهية المنتج وكيف يتم عرضه وتوزيعه خلال القنوات المختلفة. ومع انفجار الشبكة المعلوماتية وانتشار شبكات </w:t>
      </w:r>
      <w:r w:rsidR="004F62D5" w:rsidRPr="008369C4">
        <w:rPr>
          <w:rFonts w:ascii="Sakkal Majalla" w:hAnsi="Sakkal Majalla" w:cs="Sakkal Majalla" w:hint="cs"/>
          <w:sz w:val="29"/>
          <w:szCs w:val="29"/>
          <w:rtl/>
        </w:rPr>
        <w:t>الإنترنت</w:t>
      </w:r>
      <w:r w:rsidRPr="008369C4">
        <w:rPr>
          <w:rFonts w:ascii="Sakkal Majalla" w:hAnsi="Sakkal Majalla" w:cs="Sakkal Majalla" w:hint="cs"/>
          <w:sz w:val="29"/>
          <w:szCs w:val="29"/>
          <w:rtl/>
        </w:rPr>
        <w:t xml:space="preserve"> أصبح السكان أكثر عرضة لخيارات لا محدودة من منتج أو خدمة ما، وهو ما أدى إلى زيادة التخصيص في تفاصيل المنتج أو الخدمة المقدمة لكل عينة من عينات المجتمع. ومن المؤكد أن المعلومات المتاحة للجميع تعتبر ذو </w:t>
      </w:r>
      <w:r w:rsidR="00444F0E" w:rsidRPr="008369C4">
        <w:rPr>
          <w:rFonts w:ascii="Sakkal Majalla" w:hAnsi="Sakkal Majalla" w:cs="Sakkal Majalla" w:hint="cs"/>
          <w:sz w:val="29"/>
          <w:szCs w:val="29"/>
          <w:rtl/>
        </w:rPr>
        <w:t>حدين فهي</w:t>
      </w:r>
      <w:r w:rsidRPr="008369C4">
        <w:rPr>
          <w:rFonts w:ascii="Sakkal Majalla" w:hAnsi="Sakkal Majalla" w:cs="Sakkal Majalla" w:hint="cs"/>
          <w:sz w:val="29"/>
          <w:szCs w:val="29"/>
          <w:rtl/>
        </w:rPr>
        <w:t xml:space="preserve"> لا تقتصر فقط على مميزات منتج ما أو على إيجابية شركة معينة</w:t>
      </w:r>
      <w:r w:rsidR="007A3E45" w:rsidRPr="008369C4">
        <w:rPr>
          <w:rFonts w:ascii="Sakkal Majalla" w:hAnsi="Sakkal Majalla" w:cs="Sakkal Majalla" w:hint="cs"/>
          <w:sz w:val="29"/>
          <w:szCs w:val="29"/>
          <w:rtl/>
        </w:rPr>
        <w:t xml:space="preserve">، </w:t>
      </w:r>
      <w:r w:rsidRPr="008369C4">
        <w:rPr>
          <w:rFonts w:ascii="Sakkal Majalla" w:hAnsi="Sakkal Majalla" w:cs="Sakkal Majalla" w:hint="cs"/>
          <w:sz w:val="29"/>
          <w:szCs w:val="29"/>
          <w:rtl/>
        </w:rPr>
        <w:t>بل ت</w:t>
      </w:r>
      <w:r w:rsidR="00444F0E" w:rsidRPr="008369C4">
        <w:rPr>
          <w:rFonts w:ascii="Sakkal Majalla" w:hAnsi="Sakkal Majalla" w:cs="Sakkal Majalla" w:hint="cs"/>
          <w:sz w:val="29"/>
          <w:szCs w:val="29"/>
          <w:rtl/>
        </w:rPr>
        <w:t xml:space="preserve">ظهر ما يحدث خلف عملية الإنتاج والتصدير وما ينتج </w:t>
      </w:r>
      <w:r w:rsidR="004F62D5" w:rsidRPr="008369C4">
        <w:rPr>
          <w:rFonts w:ascii="Sakkal Majalla" w:hAnsi="Sakkal Majalla" w:cs="Sakkal Majalla" w:hint="cs"/>
          <w:sz w:val="29"/>
          <w:szCs w:val="29"/>
          <w:rtl/>
        </w:rPr>
        <w:t>عن</w:t>
      </w:r>
      <w:r w:rsidR="00444F0E" w:rsidRPr="008369C4">
        <w:rPr>
          <w:rFonts w:ascii="Sakkal Majalla" w:hAnsi="Sakkal Majalla" w:cs="Sakkal Majalla" w:hint="cs"/>
          <w:sz w:val="29"/>
          <w:szCs w:val="29"/>
          <w:rtl/>
        </w:rPr>
        <w:t xml:space="preserve"> تلك العمليات</w:t>
      </w:r>
      <w:r w:rsidR="004F62D5" w:rsidRPr="008369C4">
        <w:rPr>
          <w:rFonts w:ascii="Sakkal Majalla" w:hAnsi="Sakkal Majalla" w:cs="Sakkal Majalla" w:hint="cs"/>
          <w:sz w:val="29"/>
          <w:szCs w:val="29"/>
          <w:rtl/>
        </w:rPr>
        <w:t xml:space="preserve"> من آثار</w:t>
      </w:r>
      <w:r w:rsidR="00444F0E" w:rsidRPr="008369C4">
        <w:rPr>
          <w:rFonts w:ascii="Sakkal Majalla" w:hAnsi="Sakkal Majalla" w:cs="Sakkal Majalla" w:hint="cs"/>
          <w:sz w:val="29"/>
          <w:szCs w:val="29"/>
          <w:rtl/>
        </w:rPr>
        <w:t xml:space="preserve"> على مختلف البلدان والبيئات. </w:t>
      </w:r>
      <w:r w:rsidR="004F62D5" w:rsidRPr="008369C4">
        <w:rPr>
          <w:rFonts w:ascii="Sakkal Majalla" w:hAnsi="Sakkal Majalla" w:cs="Sakkal Majalla" w:hint="cs"/>
          <w:sz w:val="29"/>
          <w:szCs w:val="29"/>
          <w:rtl/>
        </w:rPr>
        <w:t>من أجل ذلك صار</w:t>
      </w:r>
      <w:r w:rsidR="004F62D5" w:rsidRPr="008369C4">
        <w:rPr>
          <w:rFonts w:ascii="Sakkal Majalla" w:hAnsi="Sakkal Majalla" w:cs="Sakkal Majalla"/>
          <w:sz w:val="29"/>
          <w:szCs w:val="29"/>
          <w:rtl/>
        </w:rPr>
        <w:t xml:space="preserve"> المستهلكون</w:t>
      </w:r>
      <w:r w:rsidR="004F62D5" w:rsidRPr="008369C4">
        <w:rPr>
          <w:rFonts w:ascii="Sakkal Majalla" w:hAnsi="Sakkal Majalla" w:cs="Sakkal Majalla" w:hint="cs"/>
          <w:sz w:val="29"/>
          <w:szCs w:val="29"/>
          <w:rtl/>
        </w:rPr>
        <w:t xml:space="preserve"> </w:t>
      </w:r>
      <w:r w:rsidR="004F62D5" w:rsidRPr="008369C4">
        <w:rPr>
          <w:rFonts w:ascii="Sakkal Majalla" w:hAnsi="Sakkal Majalla" w:cs="Sakkal Majalla"/>
          <w:sz w:val="29"/>
          <w:szCs w:val="29"/>
          <w:rtl/>
        </w:rPr>
        <w:t>أكثر وعيًا تجاه العمليات الإنتاجية وسلاسل التوريد و</w:t>
      </w:r>
      <w:r w:rsidR="00F0751C" w:rsidRPr="008369C4">
        <w:rPr>
          <w:rFonts w:ascii="Sakkal Majalla" w:hAnsi="Sakkal Majalla" w:cs="Sakkal Majalla" w:hint="cs"/>
          <w:sz w:val="29"/>
          <w:szCs w:val="29"/>
          <w:rtl/>
        </w:rPr>
        <w:t xml:space="preserve">أنواع </w:t>
      </w:r>
      <w:r w:rsidR="004F62D5" w:rsidRPr="008369C4">
        <w:rPr>
          <w:rFonts w:ascii="Sakkal Majalla" w:hAnsi="Sakkal Majalla" w:cs="Sakkal Majalla"/>
          <w:sz w:val="29"/>
          <w:szCs w:val="29"/>
          <w:rtl/>
        </w:rPr>
        <w:t>الخامات المختلفة</w:t>
      </w:r>
      <w:r w:rsidR="00F0751C" w:rsidRPr="008369C4">
        <w:rPr>
          <w:rFonts w:ascii="Sakkal Majalla" w:hAnsi="Sakkal Majalla" w:cs="Sakkal Majalla" w:hint="cs"/>
          <w:sz w:val="29"/>
          <w:szCs w:val="29"/>
          <w:rtl/>
        </w:rPr>
        <w:t xml:space="preserve"> المستخدمة</w:t>
      </w:r>
      <w:r w:rsidR="004F62D5" w:rsidRPr="008369C4">
        <w:rPr>
          <w:rFonts w:ascii="Sakkal Majalla" w:hAnsi="Sakkal Majalla" w:cs="Sakkal Majalla"/>
          <w:sz w:val="29"/>
          <w:szCs w:val="29"/>
          <w:rtl/>
        </w:rPr>
        <w:t>، مما يقودهم للتعمق خلف الشركات والعلامات التجارية بحثًا عن النزاهة والشفافية.</w:t>
      </w:r>
      <w:r w:rsidR="004F62D5" w:rsidRPr="008369C4">
        <w:rPr>
          <w:rFonts w:ascii="Sakkal Majalla" w:hAnsi="Sakkal Majalla" w:cs="Sakkal Majalla" w:hint="cs"/>
          <w:sz w:val="29"/>
          <w:szCs w:val="29"/>
          <w:rtl/>
        </w:rPr>
        <w:t xml:space="preserve"> </w:t>
      </w:r>
      <w:r w:rsidR="001C41B9" w:rsidRPr="008369C4">
        <w:rPr>
          <w:rFonts w:ascii="Sakkal Majalla" w:hAnsi="Sakkal Majalla" w:cs="Sakkal Majalla"/>
          <w:sz w:val="29"/>
          <w:szCs w:val="29"/>
          <w:rtl/>
        </w:rPr>
        <w:t xml:space="preserve">تبعًا لذلك يقسم المستهلك المنتجات والعلامات الأكثر استحقاقًا </w:t>
      </w:r>
      <w:proofErr w:type="spellStart"/>
      <w:r w:rsidR="001C41B9" w:rsidRPr="008369C4">
        <w:rPr>
          <w:rFonts w:ascii="Sakkal Majalla" w:hAnsi="Sakkal Majalla" w:cs="Sakkal Majalla"/>
          <w:sz w:val="29"/>
          <w:szCs w:val="29"/>
          <w:rtl/>
        </w:rPr>
        <w:t>للتماشي</w:t>
      </w:r>
      <w:proofErr w:type="spellEnd"/>
      <w:r w:rsidR="001C41B9" w:rsidRPr="008369C4">
        <w:rPr>
          <w:rFonts w:ascii="Sakkal Majalla" w:hAnsi="Sakkal Majalla" w:cs="Sakkal Majalla"/>
          <w:sz w:val="29"/>
          <w:szCs w:val="29"/>
          <w:rtl/>
        </w:rPr>
        <w:t xml:space="preserve"> مع مبادئه الخاصة تجاه البيئة والأرض الذي ينتمي إليها والتي يطمح بالطبع للحفاظ عليها وتحسينها</w:t>
      </w:r>
      <w:r w:rsidR="001C41B9" w:rsidRPr="008369C4">
        <w:rPr>
          <w:rFonts w:ascii="Sakkal Majalla" w:hAnsi="Sakkal Majalla" w:cs="Sakkal Majalla" w:hint="cs"/>
          <w:sz w:val="29"/>
          <w:szCs w:val="29"/>
          <w:rtl/>
        </w:rPr>
        <w:t>.</w:t>
      </w:r>
    </w:p>
    <w:p w14:paraId="2202BB51" w14:textId="421A2C14" w:rsidR="00F0751C" w:rsidRPr="008369C4" w:rsidRDefault="00F0751C" w:rsidP="00990B4D">
      <w:pPr>
        <w:spacing w:line="360" w:lineRule="auto"/>
        <w:rPr>
          <w:rFonts w:ascii="Sakkal Majalla" w:hAnsi="Sakkal Majalla" w:cs="Sakkal Majalla"/>
          <w:sz w:val="29"/>
          <w:szCs w:val="29"/>
          <w:rtl/>
        </w:rPr>
      </w:pPr>
      <w:r w:rsidRPr="008369C4">
        <w:rPr>
          <w:rFonts w:ascii="Sakkal Majalla" w:hAnsi="Sakkal Majalla" w:cs="Sakkal Majalla" w:hint="cs"/>
          <w:sz w:val="29"/>
          <w:szCs w:val="29"/>
          <w:rtl/>
        </w:rPr>
        <w:t>وأدى ذلك إلى جعل</w:t>
      </w:r>
      <w:r w:rsidR="00444F0E" w:rsidRPr="008369C4">
        <w:rPr>
          <w:rFonts w:ascii="Sakkal Majalla" w:hAnsi="Sakkal Majalla" w:cs="Sakkal Majalla" w:hint="cs"/>
          <w:sz w:val="29"/>
          <w:szCs w:val="29"/>
          <w:rtl/>
        </w:rPr>
        <w:t xml:space="preserve"> اهتمامات المستهلكين ومعتقداتهم البيئية في تباين ملحوظ بشكل </w:t>
      </w:r>
      <w:r w:rsidR="007A3E45" w:rsidRPr="008369C4">
        <w:rPr>
          <w:rFonts w:ascii="Sakkal Majalla" w:hAnsi="Sakkal Majalla" w:cs="Sakkal Majalla" w:hint="cs"/>
          <w:sz w:val="29"/>
          <w:szCs w:val="29"/>
          <w:rtl/>
        </w:rPr>
        <w:t>كبير</w:t>
      </w:r>
      <w:r w:rsidR="00444F0E" w:rsidRPr="008369C4">
        <w:rPr>
          <w:rFonts w:ascii="Sakkal Majalla" w:hAnsi="Sakkal Majalla" w:cs="Sakkal Majalla" w:hint="cs"/>
          <w:sz w:val="29"/>
          <w:szCs w:val="29"/>
          <w:rtl/>
        </w:rPr>
        <w:t xml:space="preserve"> خصوصًا بعد تفشي الأمراض والأوبئة التي أثرت وبكل قوة على كميات الإنتاج المعتادة في أنحاء مختلفة من الدول والبلدان. </w:t>
      </w:r>
      <w:r w:rsidR="001C41B9" w:rsidRPr="008369C4">
        <w:rPr>
          <w:rFonts w:ascii="Sakkal Majalla" w:hAnsi="Sakkal Majalla" w:cs="Sakkal Majalla" w:hint="cs"/>
          <w:sz w:val="29"/>
          <w:szCs w:val="29"/>
          <w:rtl/>
        </w:rPr>
        <w:t xml:space="preserve">حيث </w:t>
      </w:r>
      <w:r w:rsidR="001C41B9" w:rsidRPr="008369C4">
        <w:rPr>
          <w:rFonts w:ascii="Sakkal Majalla" w:hAnsi="Sakkal Majalla" w:cs="Sakkal Majalla"/>
          <w:sz w:val="29"/>
          <w:szCs w:val="29"/>
          <w:rtl/>
        </w:rPr>
        <w:t>بدأت الأثار المترتبة على اختيارات الأشخاص في الزمن الماضي بالظهور بعدة هيئات أدت إلى تغييرات غير مألوفة، كالظواهر الطبيعية مثل الاحتباس الحراري أو تطور الأمراض والأوبئة مثل كوفيد-19. بالطبع كانت تبعتها السلبية ملحوظة على الأشخاص في الزمن الحاضر وأثرت على إدراك الإنسان لنتائج قرارته سواء طويلة المدى أم قصيرة المدى، فلم تعد مهمة اختيار المنتج تتمحور حول الفاعلية والجودة فقط، بل وصلت إلى حد التساؤل إلى أي بعد يمكن للمنتج التأثير على الموارد الطبيعية والبيئة بشكل عام</w:t>
      </w:r>
      <w:r w:rsidR="001C41B9" w:rsidRPr="008369C4">
        <w:rPr>
          <w:rFonts w:ascii="Sakkal Majalla" w:hAnsi="Sakkal Majalla" w:cs="Sakkal Majalla" w:hint="cs"/>
          <w:sz w:val="29"/>
          <w:szCs w:val="29"/>
          <w:rtl/>
        </w:rPr>
        <w:t>، و</w:t>
      </w:r>
      <w:r w:rsidR="001C41B9" w:rsidRPr="008369C4">
        <w:rPr>
          <w:rFonts w:ascii="Sakkal Majalla" w:hAnsi="Sakkal Majalla" w:cs="Sakkal Majalla"/>
          <w:sz w:val="29"/>
          <w:szCs w:val="29"/>
          <w:rtl/>
        </w:rPr>
        <w:t>أصبحت التوقعات عالية تجاه العلامات التجارية وخدماتها وخصوصًا مسؤوليتها تجاه البيئة</w:t>
      </w:r>
      <w:r w:rsidR="001C41B9" w:rsidRPr="008369C4">
        <w:rPr>
          <w:rFonts w:ascii="Sakkal Majalla" w:hAnsi="Sakkal Majalla" w:cs="Sakkal Majalla" w:hint="cs"/>
          <w:sz w:val="29"/>
          <w:szCs w:val="29"/>
          <w:rtl/>
        </w:rPr>
        <w:t>.</w:t>
      </w:r>
    </w:p>
    <w:p w14:paraId="7F4BB507" w14:textId="5755220F" w:rsidR="001C41B9" w:rsidRPr="008369C4" w:rsidRDefault="00656926" w:rsidP="001C41B9">
      <w:pPr>
        <w:spacing w:line="360" w:lineRule="auto"/>
        <w:rPr>
          <w:rFonts w:ascii="Sakkal Majalla" w:hAnsi="Sakkal Majalla" w:cs="Sakkal Majalla"/>
          <w:sz w:val="29"/>
          <w:szCs w:val="29"/>
          <w:rtl/>
        </w:rPr>
      </w:pPr>
      <w:r w:rsidRPr="008369C4">
        <w:rPr>
          <w:rFonts w:ascii="Sakkal Majalla" w:hAnsi="Sakkal Majalla" w:cs="Sakkal Majalla" w:hint="cs"/>
          <w:sz w:val="29"/>
          <w:szCs w:val="29"/>
          <w:rtl/>
        </w:rPr>
        <w:t>من نقطة أخرى فإن بطبيعة</w:t>
      </w:r>
      <w:r w:rsidR="00F0751C" w:rsidRPr="008369C4">
        <w:rPr>
          <w:rFonts w:ascii="Sakkal Majalla" w:hAnsi="Sakkal Majalla" w:cs="Sakkal Majalla"/>
          <w:sz w:val="29"/>
          <w:szCs w:val="29"/>
          <w:rtl/>
        </w:rPr>
        <w:t xml:space="preserve"> النفس البشرية وسلوكياتها </w:t>
      </w:r>
      <w:r w:rsidRPr="008369C4">
        <w:rPr>
          <w:rFonts w:ascii="Sakkal Majalla" w:hAnsi="Sakkal Majalla" w:cs="Sakkal Majalla" w:hint="cs"/>
          <w:sz w:val="29"/>
          <w:szCs w:val="29"/>
          <w:rtl/>
        </w:rPr>
        <w:t xml:space="preserve">- </w:t>
      </w:r>
      <w:r w:rsidR="00F0751C" w:rsidRPr="008369C4">
        <w:rPr>
          <w:rFonts w:ascii="Sakkal Majalla" w:hAnsi="Sakkal Majalla" w:cs="Sakkal Majalla"/>
          <w:sz w:val="29"/>
          <w:szCs w:val="29"/>
          <w:rtl/>
        </w:rPr>
        <w:t>كما أوضحت الدراسات النفسية عبر الزمن</w:t>
      </w:r>
      <w:r w:rsidRPr="008369C4">
        <w:rPr>
          <w:rFonts w:ascii="Sakkal Majalla" w:hAnsi="Sakkal Majalla" w:cs="Sakkal Majalla" w:hint="cs"/>
          <w:sz w:val="29"/>
          <w:szCs w:val="29"/>
          <w:rtl/>
        </w:rPr>
        <w:t xml:space="preserve"> - </w:t>
      </w:r>
      <w:r w:rsidR="00F0751C" w:rsidRPr="008369C4">
        <w:rPr>
          <w:rFonts w:ascii="Sakkal Majalla" w:hAnsi="Sakkal Majalla" w:cs="Sakkal Majalla"/>
          <w:sz w:val="29"/>
          <w:szCs w:val="29"/>
          <w:rtl/>
        </w:rPr>
        <w:t xml:space="preserve"> </w:t>
      </w:r>
      <w:r w:rsidRPr="008369C4">
        <w:rPr>
          <w:rFonts w:ascii="Sakkal Majalla" w:hAnsi="Sakkal Majalla" w:cs="Sakkal Majalla" w:hint="cs"/>
          <w:sz w:val="29"/>
          <w:szCs w:val="29"/>
          <w:rtl/>
        </w:rPr>
        <w:t xml:space="preserve">لديها </w:t>
      </w:r>
      <w:r w:rsidR="00F0751C" w:rsidRPr="008369C4">
        <w:rPr>
          <w:rFonts w:ascii="Sakkal Majalla" w:hAnsi="Sakkal Majalla" w:cs="Sakkal Majalla"/>
          <w:sz w:val="29"/>
          <w:szCs w:val="29"/>
          <w:rtl/>
        </w:rPr>
        <w:t xml:space="preserve"> روابط معنوية مختلفة يقوم الإنسان بتكوينها مع من حوله من أشخاص أو جمادات بحسب قيمتهم بالنسبة له وقياسًا لمدى تناسبهم مع أفكاره ومعتقداته لتسهيل الأعمال والخيارات الروتينية التي يقوم بها بلا تفكير عميق، </w:t>
      </w:r>
      <w:r w:rsidR="00F0751C" w:rsidRPr="008369C4">
        <w:rPr>
          <w:rFonts w:ascii="Sakkal Majalla" w:hAnsi="Sakkal Majalla" w:cs="Sakkal Majalla"/>
          <w:sz w:val="29"/>
          <w:szCs w:val="29"/>
          <w:rtl/>
        </w:rPr>
        <w:lastRenderedPageBreak/>
        <w:t>كما أن كون المنتج أو الخدمة التي يقوم باستهلاكها هي نتاج بين الاثنين - فالأشخاص هم القائمين والعاملين على تنفيذ المنتج أو الخدمة - يتضح لنا من هذا المنطلق أن علاقة المستهلك بالمنتج أو الخدمة تتبلور عن طريق تكوين المستهلك لرابط شخصي يجمع بين أهدافه وأفكاره الخاصة به وبين المعاني التي يقوم باستقبالها عن منتج أو خدمة ما. التي بالطبع قامت بتصميمها الشركة أو العلامة التجارية الخاصة بحذر وعناية لإيصال رسائل معينة إلى شريحتها السوقية المستهدفة. إضافة إلى أن الدراسات التسويقية ونتائج الأبحاث الماضية اعترفت بقدرة تأثير المنتج أو الخدمة على سلوك المستهلك بعدة مستويات، سواء كانت معنوية أم رمزية، على تحفيزه إما بالشراء أو باختيار بديل آخر. (</w:t>
      </w:r>
      <w:r w:rsidR="00F0751C" w:rsidRPr="008369C4">
        <w:rPr>
          <w:rFonts w:ascii="Sakkal Majalla" w:hAnsi="Sakkal Majalla" w:cs="Sakkal Majalla"/>
          <w:sz w:val="29"/>
          <w:szCs w:val="29"/>
        </w:rPr>
        <w:t>Ligas, M., 2000</w:t>
      </w:r>
      <w:r w:rsidR="00F0751C" w:rsidRPr="008369C4">
        <w:rPr>
          <w:rFonts w:ascii="Sakkal Majalla" w:hAnsi="Sakkal Majalla" w:cs="Sakkal Majalla"/>
          <w:sz w:val="29"/>
          <w:szCs w:val="29"/>
          <w:rtl/>
        </w:rPr>
        <w:t>) وبالتالي فإن هناك علاقة غير مرئية تتشكل بين المستهلك وبين الشركة أو العلامة التجارية، على أساسها يتبعها اهتمام المستهلك برؤية الشركة أو العلامة التجارية لأثرهم في المحيط من حوله وبمشاركتهم البيئية سواء في الأنشطة المجتمعية أو في سير عملياتهم الإنتاجية والتشغيلية الروتينية.</w:t>
      </w:r>
      <w:r w:rsidR="001C41B9" w:rsidRPr="008369C4">
        <w:rPr>
          <w:rFonts w:ascii="Sakkal Majalla" w:hAnsi="Sakkal Majalla" w:cs="Sakkal Majalla" w:hint="cs"/>
          <w:sz w:val="29"/>
          <w:szCs w:val="29"/>
          <w:rtl/>
        </w:rPr>
        <w:t xml:space="preserve"> </w:t>
      </w:r>
    </w:p>
    <w:p w14:paraId="3C88FA7D" w14:textId="48D3C57A" w:rsidR="00444F0E" w:rsidRPr="008369C4" w:rsidRDefault="00444F0E" w:rsidP="001C41B9">
      <w:pPr>
        <w:spacing w:line="360" w:lineRule="auto"/>
        <w:rPr>
          <w:rFonts w:ascii="Sakkal Majalla" w:hAnsi="Sakkal Majalla" w:cs="Sakkal Majalla"/>
          <w:sz w:val="29"/>
          <w:szCs w:val="29"/>
          <w:rtl/>
        </w:rPr>
      </w:pPr>
      <w:r w:rsidRPr="008369C4">
        <w:rPr>
          <w:rFonts w:ascii="Sakkal Majalla" w:hAnsi="Sakkal Majalla" w:cs="Sakkal Majalla" w:hint="cs"/>
          <w:sz w:val="29"/>
          <w:szCs w:val="29"/>
          <w:rtl/>
        </w:rPr>
        <w:t xml:space="preserve">وفي الوقت الراهن تحاول الحكومات والمنظمات المسؤولة البدء بالتحكم في الممارسات الصناعية التي تؤثر على البيئة والحياة الأرضية كهدف نبيل من أجل توفير حياة كريمة للبشر وبقية المخلوقات الحية على وجه الأرض. فيجدر بالشركات والعلامات التجارية دعم وتمكين آثر هذه المبادرات البيئية والمساهمة في </w:t>
      </w:r>
      <w:r w:rsidR="007A3E45" w:rsidRPr="008369C4">
        <w:rPr>
          <w:rFonts w:ascii="Sakkal Majalla" w:hAnsi="Sakkal Majalla" w:cs="Sakkal Majalla" w:hint="cs"/>
          <w:sz w:val="29"/>
          <w:szCs w:val="29"/>
          <w:rtl/>
        </w:rPr>
        <w:t>مسؤوليتها البيئية لضمان بناء علاقة فعالة طويلة الأمد مع العينة الجديدة من المستهلكين المهتمين بالحفاظ على البيئة والحياة الإنسانية المستقبلية.</w:t>
      </w:r>
    </w:p>
    <w:p w14:paraId="7E4B18F2" w14:textId="06798A84" w:rsidR="007A3E45" w:rsidRPr="008369C4" w:rsidRDefault="001C41B9" w:rsidP="00990B4D">
      <w:pPr>
        <w:spacing w:line="360" w:lineRule="auto"/>
        <w:rPr>
          <w:rFonts w:ascii="Sakkal Majalla" w:hAnsi="Sakkal Majalla" w:cs="Sakkal Majalla"/>
          <w:sz w:val="29"/>
          <w:szCs w:val="29"/>
          <w:u w:val="single"/>
          <w:lang w:bidi="ar-EG"/>
        </w:rPr>
      </w:pPr>
      <w:r w:rsidRPr="008369C4">
        <w:rPr>
          <w:rFonts w:ascii="Sakkal Majalla" w:hAnsi="Sakkal Majalla" w:cs="Sakkal Majalla" w:hint="cs"/>
          <w:sz w:val="29"/>
          <w:szCs w:val="29"/>
          <w:rtl/>
        </w:rPr>
        <w:t xml:space="preserve">ومن هذا المنطلق </w:t>
      </w:r>
      <w:r w:rsidR="007A3E45" w:rsidRPr="008369C4">
        <w:rPr>
          <w:rFonts w:ascii="Sakkal Majalla" w:hAnsi="Sakkal Majalla" w:cs="Sakkal Majalla" w:hint="cs"/>
          <w:sz w:val="29"/>
          <w:szCs w:val="29"/>
          <w:rtl/>
        </w:rPr>
        <w:t xml:space="preserve">تقوم الدراسة على أساس اكتشاف تأثير العلامات التجارية الخضراء (عبر ما يراه المستهلكون من تعريفها التجاري، استراتيجياتها في التسويق، ممارساتها المستدامة في القطاع التجاري وغيره) على كيفية استجابة المستهلك وبالتالي بناء علاقة قوية تتحول فيما بعد إلى ولاء للعلامة التجارية الخضراء. في سبيل </w:t>
      </w:r>
      <w:r w:rsidR="00990B4D" w:rsidRPr="008369C4">
        <w:rPr>
          <w:rFonts w:ascii="Sakkal Majalla" w:hAnsi="Sakkal Majalla" w:cs="Sakkal Majalla" w:hint="cs"/>
          <w:sz w:val="29"/>
          <w:szCs w:val="29"/>
          <w:rtl/>
        </w:rPr>
        <w:t>تسليط الضوء</w:t>
      </w:r>
      <w:r w:rsidR="007A3E45" w:rsidRPr="008369C4">
        <w:rPr>
          <w:rFonts w:ascii="Sakkal Majalla" w:hAnsi="Sakkal Majalla" w:cs="Sakkal Majalla" w:hint="cs"/>
          <w:sz w:val="29"/>
          <w:szCs w:val="29"/>
          <w:rtl/>
        </w:rPr>
        <w:t xml:space="preserve"> </w:t>
      </w:r>
      <w:r w:rsidR="00990B4D" w:rsidRPr="008369C4">
        <w:rPr>
          <w:rFonts w:ascii="Sakkal Majalla" w:hAnsi="Sakkal Majalla" w:cs="Sakkal Majalla" w:hint="cs"/>
          <w:sz w:val="29"/>
          <w:szCs w:val="29"/>
          <w:rtl/>
        </w:rPr>
        <w:t>و</w:t>
      </w:r>
      <w:r w:rsidR="007A3E45" w:rsidRPr="008369C4">
        <w:rPr>
          <w:rFonts w:ascii="Sakkal Majalla" w:hAnsi="Sakkal Majalla" w:cs="Sakkal Majalla" w:hint="cs"/>
          <w:sz w:val="29"/>
          <w:szCs w:val="29"/>
          <w:rtl/>
        </w:rPr>
        <w:t>تشجيع الشركات والعلامات التجارية على التعمق في محاولة فهم هذه العينة المستحدثة من مجتمع المستهلكين</w:t>
      </w:r>
      <w:r w:rsidR="00990B4D" w:rsidRPr="008369C4">
        <w:rPr>
          <w:rFonts w:ascii="Sakkal Majalla" w:hAnsi="Sakkal Majalla" w:cs="Sakkal Majalla" w:hint="cs"/>
          <w:sz w:val="29"/>
          <w:szCs w:val="29"/>
          <w:rtl/>
        </w:rPr>
        <w:t xml:space="preserve"> عمومًا</w:t>
      </w:r>
      <w:r w:rsidR="004F62D5" w:rsidRPr="008369C4">
        <w:rPr>
          <w:rFonts w:ascii="Sakkal Majalla" w:hAnsi="Sakkal Majalla" w:cs="Sakkal Majalla" w:hint="cs"/>
          <w:sz w:val="29"/>
          <w:szCs w:val="29"/>
          <w:rtl/>
        </w:rPr>
        <w:t>،</w:t>
      </w:r>
      <w:r w:rsidR="00711C28">
        <w:rPr>
          <w:rFonts w:ascii="Sakkal Majalla" w:hAnsi="Sakkal Majalla" w:cs="Sakkal Majalla" w:hint="cs"/>
          <w:sz w:val="29"/>
          <w:szCs w:val="29"/>
          <w:rtl/>
        </w:rPr>
        <w:t xml:space="preserve"> </w:t>
      </w:r>
      <w:r w:rsidR="00D456FE">
        <w:rPr>
          <w:rFonts w:ascii="Sakkal Majalla" w:hAnsi="Sakkal Majalla" w:cs="Sakkal Majalla" w:hint="cs"/>
          <w:sz w:val="29"/>
          <w:szCs w:val="29"/>
          <w:rtl/>
        </w:rPr>
        <w:t>و</w:t>
      </w:r>
      <w:r w:rsidR="00711C28">
        <w:rPr>
          <w:rFonts w:ascii="Sakkal Majalla" w:hAnsi="Sakkal Majalla" w:cs="Sakkal Majalla" w:hint="cs"/>
          <w:sz w:val="29"/>
          <w:szCs w:val="29"/>
          <w:rtl/>
        </w:rPr>
        <w:t>في مدينتي مكة وجدة خصوصًا،</w:t>
      </w:r>
      <w:r w:rsidR="004F62D5" w:rsidRPr="008369C4">
        <w:rPr>
          <w:rFonts w:ascii="Sakkal Majalla" w:hAnsi="Sakkal Majalla" w:cs="Sakkal Majalla" w:hint="cs"/>
          <w:sz w:val="29"/>
          <w:szCs w:val="29"/>
          <w:rtl/>
        </w:rPr>
        <w:t xml:space="preserve"> </w:t>
      </w:r>
      <w:r w:rsidR="004F62D5" w:rsidRPr="008369C4">
        <w:rPr>
          <w:rFonts w:ascii="Sakkal Majalla" w:hAnsi="Sakkal Majalla" w:cs="Sakkal Majalla"/>
          <w:sz w:val="29"/>
          <w:szCs w:val="29"/>
          <w:rtl/>
          <w:lang w:bidi="ar-EG"/>
        </w:rPr>
        <w:t>لإظهار مدى أهمية الجانب البيئي لدى المستهلك مع الاستدلال بالدراسات السابقة للتأكيد على فعالية تبني الاستدامة في سائر العمليات التشغيلية والتخطيطية ووصولها للمستهل</w:t>
      </w:r>
      <w:r w:rsidR="004F62D5" w:rsidRPr="008369C4">
        <w:rPr>
          <w:rFonts w:ascii="Sakkal Majalla" w:hAnsi="Sakkal Majalla" w:cs="Sakkal Majalla" w:hint="cs"/>
          <w:sz w:val="29"/>
          <w:szCs w:val="29"/>
          <w:rtl/>
          <w:lang w:bidi="ar-EG"/>
        </w:rPr>
        <w:t>ك</w:t>
      </w:r>
      <w:r w:rsidR="00D456FE">
        <w:rPr>
          <w:rFonts w:ascii="Sakkal Majalla" w:hAnsi="Sakkal Majalla" w:cs="Sakkal Majalla" w:hint="cs"/>
          <w:sz w:val="29"/>
          <w:szCs w:val="29"/>
          <w:rtl/>
          <w:lang w:bidi="ar-EG"/>
        </w:rPr>
        <w:t>.</w:t>
      </w:r>
    </w:p>
    <w:p w14:paraId="209598E5" w14:textId="77777777" w:rsidR="008369C4" w:rsidRDefault="008369C4" w:rsidP="00723136">
      <w:pPr>
        <w:spacing w:line="360" w:lineRule="auto"/>
        <w:rPr>
          <w:rFonts w:ascii="Sakkal Majalla" w:hAnsi="Sakkal Majalla" w:cs="Sakkal Majalla"/>
          <w:b/>
          <w:bCs/>
          <w:sz w:val="30"/>
          <w:szCs w:val="30"/>
          <w:u w:val="single"/>
          <w:rtl/>
        </w:rPr>
      </w:pPr>
    </w:p>
    <w:p w14:paraId="454143AF" w14:textId="29F46A0F" w:rsidR="00723136" w:rsidRPr="008369C4" w:rsidRDefault="00723136" w:rsidP="00723136">
      <w:pPr>
        <w:spacing w:line="360" w:lineRule="auto"/>
        <w:rPr>
          <w:rFonts w:ascii="Sakkal Majalla" w:hAnsi="Sakkal Majalla" w:cs="Sakkal Majalla"/>
          <w:b/>
          <w:bCs/>
          <w:sz w:val="30"/>
          <w:szCs w:val="30"/>
          <w:u w:val="single"/>
          <w:rtl/>
          <w:lang w:bidi="ar-EG"/>
        </w:rPr>
      </w:pPr>
      <w:r w:rsidRPr="008369C4">
        <w:rPr>
          <w:rFonts w:ascii="Sakkal Majalla" w:hAnsi="Sakkal Majalla" w:cs="Sakkal Majalla" w:hint="cs"/>
          <w:b/>
          <w:bCs/>
          <w:sz w:val="30"/>
          <w:szCs w:val="30"/>
          <w:u w:val="single"/>
          <w:rtl/>
        </w:rPr>
        <w:lastRenderedPageBreak/>
        <w:t>مشكلة</w:t>
      </w:r>
      <w:r w:rsidRPr="008369C4">
        <w:rPr>
          <w:rFonts w:ascii="Sakkal Majalla" w:hAnsi="Sakkal Majalla" w:cs="Sakkal Majalla"/>
          <w:b/>
          <w:bCs/>
          <w:sz w:val="30"/>
          <w:szCs w:val="30"/>
          <w:u w:val="single"/>
          <w:rtl/>
        </w:rPr>
        <w:t xml:space="preserve"> </w:t>
      </w:r>
      <w:r w:rsidRPr="008369C4">
        <w:rPr>
          <w:rFonts w:ascii="Sakkal Majalla" w:hAnsi="Sakkal Majalla" w:cs="Sakkal Majalla" w:hint="cs"/>
          <w:b/>
          <w:bCs/>
          <w:sz w:val="30"/>
          <w:szCs w:val="30"/>
          <w:u w:val="single"/>
          <w:rtl/>
        </w:rPr>
        <w:t>الدراسة</w:t>
      </w:r>
      <w:r w:rsidRPr="008369C4">
        <w:rPr>
          <w:rFonts w:ascii="Sakkal Majalla" w:hAnsi="Sakkal Majalla" w:cs="Sakkal Majalla" w:hint="cs"/>
          <w:b/>
          <w:bCs/>
          <w:sz w:val="30"/>
          <w:szCs w:val="30"/>
          <w:u w:val="single"/>
          <w:rtl/>
          <w:lang w:bidi="ar-EG"/>
        </w:rPr>
        <w:t>:</w:t>
      </w:r>
    </w:p>
    <w:p w14:paraId="7BE4CB0E" w14:textId="77777777" w:rsidR="007F5CAD" w:rsidRPr="008369C4" w:rsidRDefault="00A12758" w:rsidP="007F5CAD">
      <w:pPr>
        <w:spacing w:line="360" w:lineRule="auto"/>
        <w:rPr>
          <w:rFonts w:ascii="Sakkal Majalla" w:hAnsi="Sakkal Majalla" w:cs="Sakkal Majalla"/>
          <w:sz w:val="29"/>
          <w:szCs w:val="29"/>
          <w:rtl/>
          <w:lang w:bidi="ar-EG"/>
        </w:rPr>
      </w:pPr>
      <w:r w:rsidRPr="008369C4">
        <w:rPr>
          <w:rFonts w:ascii="Sakkal Majalla" w:hAnsi="Sakkal Majalla" w:cs="Sakkal Majalla" w:hint="cs"/>
          <w:sz w:val="29"/>
          <w:szCs w:val="29"/>
          <w:rtl/>
          <w:lang w:bidi="ar-EG"/>
        </w:rPr>
        <w:t>رغبةً في زيادة المبيعات قد تستهدف الشركات والعلامات التجارية شريحة ضيقة لتوجيه خدماتها ومنتجاتها لها باستخدام أنماط فارهة وفاخرة متجنبة إعادة التخطيط ودراسة خدماتها ومنتجاتها على آمل تقليل تكلفة العمليات الإنتاجية والتركيز على التسويق ورفع معدل الإيرادات من الأرباح، مستخدمةً بذلك العادات القديمة للتنافس مع العصر الحديث. إلا أن تغير الوقت أدى إلى تغي</w:t>
      </w:r>
      <w:r w:rsidR="00723136" w:rsidRPr="008369C4">
        <w:rPr>
          <w:rFonts w:ascii="Sakkal Majalla" w:hAnsi="Sakkal Majalla" w:cs="Sakkal Majalla" w:hint="cs"/>
          <w:sz w:val="29"/>
          <w:szCs w:val="29"/>
          <w:rtl/>
          <w:lang w:bidi="ar-EG"/>
        </w:rPr>
        <w:t>ر</w:t>
      </w:r>
      <w:r w:rsidRPr="008369C4">
        <w:rPr>
          <w:rFonts w:ascii="Sakkal Majalla" w:hAnsi="Sakkal Majalla" w:cs="Sakkal Majalla" w:hint="cs"/>
          <w:sz w:val="29"/>
          <w:szCs w:val="29"/>
          <w:rtl/>
          <w:lang w:bidi="ar-EG"/>
        </w:rPr>
        <w:t xml:space="preserve"> أذواق المستهلكين وبالطبع اتساع معارفهم العامة لما يحدث في البيئة من حولهم، فلم تعد اختياراتهم تحدد من أجل ندرة منتج ما فقط</w:t>
      </w:r>
      <w:r w:rsidR="007F5CAD" w:rsidRPr="008369C4">
        <w:rPr>
          <w:rFonts w:ascii="Sakkal Majalla" w:hAnsi="Sakkal Majalla" w:cs="Sakkal Majalla" w:hint="cs"/>
          <w:sz w:val="29"/>
          <w:szCs w:val="29"/>
          <w:rtl/>
          <w:lang w:bidi="ar-EG"/>
        </w:rPr>
        <w:t>.</w:t>
      </w:r>
    </w:p>
    <w:p w14:paraId="09FE5954" w14:textId="247F42B8" w:rsidR="00A12758" w:rsidRPr="008369C4" w:rsidRDefault="008445F5" w:rsidP="007F5CAD">
      <w:pPr>
        <w:spacing w:line="360" w:lineRule="auto"/>
        <w:rPr>
          <w:rFonts w:ascii="Sakkal Majalla" w:hAnsi="Sakkal Majalla" w:cs="Sakkal Majalla"/>
          <w:sz w:val="29"/>
          <w:szCs w:val="29"/>
          <w:rtl/>
          <w:lang w:bidi="ar-EG"/>
        </w:rPr>
      </w:pPr>
      <w:r>
        <w:rPr>
          <w:rFonts w:ascii="Sakkal Majalla" w:hAnsi="Sakkal Majalla" w:cs="Sakkal Majalla" w:hint="cs"/>
          <w:sz w:val="29"/>
          <w:szCs w:val="29"/>
          <w:rtl/>
          <w:lang w:bidi="ar-EG"/>
        </w:rPr>
        <w:t xml:space="preserve">هناك </w:t>
      </w:r>
      <w:r w:rsidR="00711C28">
        <w:rPr>
          <w:rFonts w:ascii="Sakkal Majalla" w:hAnsi="Sakkal Majalla" w:cs="Sakkal Majalla" w:hint="cs"/>
          <w:sz w:val="29"/>
          <w:szCs w:val="29"/>
          <w:rtl/>
          <w:lang w:bidi="ar-EG"/>
        </w:rPr>
        <w:t>قلة</w:t>
      </w:r>
      <w:r>
        <w:rPr>
          <w:rFonts w:ascii="Sakkal Majalla" w:hAnsi="Sakkal Majalla" w:cs="Sakkal Majalla" w:hint="cs"/>
          <w:sz w:val="29"/>
          <w:szCs w:val="29"/>
          <w:rtl/>
          <w:lang w:bidi="ar-EG"/>
        </w:rPr>
        <w:t xml:space="preserve"> </w:t>
      </w:r>
      <w:r w:rsidR="00D456FE">
        <w:rPr>
          <w:rFonts w:ascii="Sakkal Majalla" w:hAnsi="Sakkal Majalla" w:cs="Sakkal Majalla" w:hint="cs"/>
          <w:sz w:val="29"/>
          <w:szCs w:val="29"/>
          <w:rtl/>
          <w:lang w:bidi="ar-EG"/>
        </w:rPr>
        <w:t>من</w:t>
      </w:r>
      <w:r w:rsidR="00711C28">
        <w:rPr>
          <w:rFonts w:ascii="Sakkal Majalla" w:hAnsi="Sakkal Majalla" w:cs="Sakkal Majalla" w:hint="cs"/>
          <w:sz w:val="29"/>
          <w:szCs w:val="29"/>
          <w:rtl/>
          <w:lang w:bidi="ar-EG"/>
        </w:rPr>
        <w:t xml:space="preserve"> الأبحاث </w:t>
      </w:r>
      <w:r>
        <w:rPr>
          <w:rFonts w:ascii="Sakkal Majalla" w:hAnsi="Sakkal Majalla" w:cs="Sakkal Majalla" w:hint="cs"/>
          <w:sz w:val="29"/>
          <w:szCs w:val="29"/>
          <w:rtl/>
          <w:lang w:bidi="ar-EG"/>
        </w:rPr>
        <w:t>حول</w:t>
      </w:r>
      <w:r w:rsidR="000618C6" w:rsidRPr="008369C4">
        <w:rPr>
          <w:rFonts w:ascii="Sakkal Majalla" w:hAnsi="Sakkal Majalla" w:cs="Sakkal Majalla" w:hint="cs"/>
          <w:sz w:val="29"/>
          <w:szCs w:val="29"/>
          <w:rtl/>
          <w:lang w:bidi="ar-EG"/>
        </w:rPr>
        <w:t xml:space="preserve"> </w:t>
      </w:r>
      <w:r w:rsidR="00A12758" w:rsidRPr="008369C4">
        <w:rPr>
          <w:rFonts w:ascii="Sakkal Majalla" w:hAnsi="Sakkal Majalla" w:cs="Sakkal Majalla" w:hint="cs"/>
          <w:sz w:val="29"/>
          <w:szCs w:val="29"/>
          <w:rtl/>
          <w:lang w:bidi="ar-EG"/>
        </w:rPr>
        <w:t>أهمية تطبيق المستهلك</w:t>
      </w:r>
      <w:r w:rsidR="00BA2947">
        <w:rPr>
          <w:rFonts w:ascii="Sakkal Majalla" w:hAnsi="Sakkal Majalla" w:cs="Sakkal Majalla" w:hint="cs"/>
          <w:sz w:val="29"/>
          <w:szCs w:val="29"/>
          <w:rtl/>
          <w:lang w:bidi="ar-EG"/>
        </w:rPr>
        <w:t>ين في المنطقة العربية</w:t>
      </w:r>
      <w:r w:rsidR="00A12758" w:rsidRPr="008369C4">
        <w:rPr>
          <w:rFonts w:ascii="Sakkal Majalla" w:hAnsi="Sakkal Majalla" w:cs="Sakkal Majalla" w:hint="cs"/>
          <w:sz w:val="29"/>
          <w:szCs w:val="29"/>
          <w:rtl/>
          <w:lang w:bidi="ar-EG"/>
        </w:rPr>
        <w:t xml:space="preserve"> ل</w:t>
      </w:r>
      <w:r w:rsidR="00BA2947">
        <w:rPr>
          <w:rFonts w:ascii="Sakkal Majalla" w:hAnsi="Sakkal Majalla" w:cs="Sakkal Majalla" w:hint="cs"/>
          <w:sz w:val="29"/>
          <w:szCs w:val="29"/>
          <w:rtl/>
          <w:lang w:bidi="ar-EG"/>
        </w:rPr>
        <w:t>أدوارهم</w:t>
      </w:r>
      <w:r w:rsidR="00A12758" w:rsidRPr="008369C4">
        <w:rPr>
          <w:rFonts w:ascii="Sakkal Majalla" w:hAnsi="Sakkal Majalla" w:cs="Sakkal Majalla" w:hint="cs"/>
          <w:sz w:val="29"/>
          <w:szCs w:val="29"/>
          <w:rtl/>
          <w:lang w:bidi="ar-EG"/>
        </w:rPr>
        <w:t xml:space="preserve"> تجاه البيئة التي يس</w:t>
      </w:r>
      <w:r w:rsidR="00BA2947">
        <w:rPr>
          <w:rFonts w:ascii="Sakkal Majalla" w:hAnsi="Sakkal Majalla" w:cs="Sakkal Majalla" w:hint="cs"/>
          <w:sz w:val="29"/>
          <w:szCs w:val="29"/>
          <w:rtl/>
          <w:lang w:bidi="ar-EG"/>
        </w:rPr>
        <w:t>كنون</w:t>
      </w:r>
      <w:r w:rsidR="00A12758" w:rsidRPr="008369C4">
        <w:rPr>
          <w:rFonts w:ascii="Sakkal Majalla" w:hAnsi="Sakkal Majalla" w:cs="Sakkal Majalla" w:hint="cs"/>
          <w:sz w:val="29"/>
          <w:szCs w:val="29"/>
          <w:rtl/>
          <w:lang w:bidi="ar-EG"/>
        </w:rPr>
        <w:t xml:space="preserve"> فيها حفاظًا على أمنه</w:t>
      </w:r>
      <w:r w:rsidR="00BA2947">
        <w:rPr>
          <w:rFonts w:ascii="Sakkal Majalla" w:hAnsi="Sakkal Majalla" w:cs="Sakkal Majalla" w:hint="cs"/>
          <w:sz w:val="29"/>
          <w:szCs w:val="29"/>
          <w:rtl/>
          <w:lang w:bidi="ar-EG"/>
        </w:rPr>
        <w:t>م</w:t>
      </w:r>
      <w:r w:rsidR="00A12758" w:rsidRPr="008369C4">
        <w:rPr>
          <w:rFonts w:ascii="Sakkal Majalla" w:hAnsi="Sakkal Majalla" w:cs="Sakkal Majalla" w:hint="cs"/>
          <w:sz w:val="29"/>
          <w:szCs w:val="29"/>
          <w:rtl/>
          <w:lang w:bidi="ar-EG"/>
        </w:rPr>
        <w:t xml:space="preserve"> واستمرار </w:t>
      </w:r>
      <w:r w:rsidR="00BA2947">
        <w:rPr>
          <w:rFonts w:ascii="Sakkal Majalla" w:hAnsi="Sakkal Majalla" w:cs="Sakkal Majalla" w:hint="cs"/>
          <w:sz w:val="29"/>
          <w:szCs w:val="29"/>
          <w:rtl/>
          <w:lang w:bidi="ar-EG"/>
        </w:rPr>
        <w:t>معيشتهم</w:t>
      </w:r>
      <w:r>
        <w:rPr>
          <w:rFonts w:ascii="Sakkal Majalla" w:hAnsi="Sakkal Majalla" w:cs="Sakkal Majalla" w:hint="cs"/>
          <w:sz w:val="29"/>
          <w:szCs w:val="29"/>
          <w:rtl/>
          <w:lang w:bidi="ar-EG"/>
        </w:rPr>
        <w:t xml:space="preserve">. من ناحية أخرى </w:t>
      </w:r>
      <w:r w:rsidR="00A12758" w:rsidRPr="008369C4">
        <w:rPr>
          <w:rFonts w:ascii="Sakkal Majalla" w:hAnsi="Sakkal Majalla" w:cs="Sakkal Majalla" w:hint="cs"/>
          <w:sz w:val="29"/>
          <w:szCs w:val="29"/>
          <w:rtl/>
          <w:lang w:bidi="ar-EG"/>
        </w:rPr>
        <w:t>تبين لنا</w:t>
      </w:r>
      <w:r w:rsidR="00723136" w:rsidRPr="008369C4">
        <w:rPr>
          <w:rFonts w:ascii="Sakkal Majalla" w:hAnsi="Sakkal Majalla" w:cs="Sakkal Majalla" w:hint="cs"/>
          <w:sz w:val="29"/>
          <w:szCs w:val="29"/>
          <w:rtl/>
          <w:lang w:bidi="ar-EG"/>
        </w:rPr>
        <w:t xml:space="preserve"> رؤية المملكة العربية السعودية 2030 </w:t>
      </w:r>
      <w:r>
        <w:rPr>
          <w:rFonts w:ascii="Sakkal Majalla" w:hAnsi="Sakkal Majalla" w:cs="Sakkal Majalla" w:hint="cs"/>
          <w:sz w:val="29"/>
          <w:szCs w:val="29"/>
          <w:rtl/>
          <w:lang w:bidi="ar-EG"/>
        </w:rPr>
        <w:t>مدى أهمية الممارسات المستدامة من قبل المجتمع</w:t>
      </w:r>
      <w:r w:rsidR="00BA2947">
        <w:rPr>
          <w:rFonts w:ascii="Sakkal Majalla" w:hAnsi="Sakkal Majalla" w:cs="Sakkal Majalla" w:hint="cs"/>
          <w:sz w:val="29"/>
          <w:szCs w:val="29"/>
          <w:rtl/>
          <w:lang w:bidi="ar-EG"/>
        </w:rPr>
        <w:t xml:space="preserve"> للمدى البعيد</w:t>
      </w:r>
      <w:r>
        <w:rPr>
          <w:rFonts w:ascii="Sakkal Majalla" w:hAnsi="Sakkal Majalla" w:cs="Sakkal Majalla" w:hint="cs"/>
          <w:sz w:val="29"/>
          <w:szCs w:val="29"/>
          <w:rtl/>
          <w:lang w:bidi="ar-EG"/>
        </w:rPr>
        <w:t xml:space="preserve"> </w:t>
      </w:r>
      <w:r w:rsidR="00723136" w:rsidRPr="008369C4">
        <w:rPr>
          <w:rFonts w:ascii="Sakkal Majalla" w:hAnsi="Sakkal Majalla" w:cs="Sakkal Majalla" w:hint="cs"/>
          <w:sz w:val="29"/>
          <w:szCs w:val="29"/>
          <w:rtl/>
          <w:lang w:bidi="ar-EG"/>
        </w:rPr>
        <w:t xml:space="preserve">في مشروع </w:t>
      </w:r>
      <w:r w:rsidR="00723136" w:rsidRPr="008369C4">
        <w:rPr>
          <w:rFonts w:ascii="Sakkal Majalla" w:hAnsi="Sakkal Majalla" w:cs="Sakkal Majalla"/>
          <w:sz w:val="29"/>
          <w:szCs w:val="29"/>
          <w:rtl/>
          <w:lang w:bidi="ar-EG"/>
        </w:rPr>
        <w:t>مبادرة السعودية الخضراء</w:t>
      </w:r>
      <w:r>
        <w:rPr>
          <w:rFonts w:ascii="Sakkal Majalla" w:hAnsi="Sakkal Majalla" w:cs="Sakkal Majalla" w:hint="cs"/>
          <w:sz w:val="29"/>
          <w:szCs w:val="29"/>
          <w:rtl/>
          <w:lang w:bidi="ar-EG"/>
        </w:rPr>
        <w:t>:</w:t>
      </w:r>
      <w:r w:rsidR="00723136" w:rsidRPr="008369C4">
        <w:rPr>
          <w:rFonts w:ascii="Sakkal Majalla" w:hAnsi="Sakkal Majalla" w:cs="Sakkal Majalla" w:hint="cs"/>
          <w:sz w:val="29"/>
          <w:szCs w:val="29"/>
          <w:rtl/>
          <w:lang w:bidi="ar-EG"/>
        </w:rPr>
        <w:t xml:space="preserve"> وهي</w:t>
      </w:r>
      <w:r w:rsidR="00723136" w:rsidRPr="008369C4">
        <w:rPr>
          <w:rFonts w:ascii="Sakkal Majalla" w:hAnsi="Sakkal Majalla" w:cs="Sakkal Majalla"/>
          <w:i/>
          <w:iCs/>
          <w:sz w:val="29"/>
          <w:szCs w:val="29"/>
          <w:rtl/>
          <w:lang w:bidi="ar-EG"/>
        </w:rPr>
        <w:t xml:space="preserve"> مبادرة وطنية طَموحة تهدف إلى التصدي لتداعيات تغير المناخ، وتحسين جودة الحياة، وحماية البيئة، بما يعود بالفائدة على الأجيال القادمة</w:t>
      </w:r>
      <w:r w:rsidR="00723136" w:rsidRPr="008369C4">
        <w:rPr>
          <w:rFonts w:ascii="Sakkal Majalla" w:hAnsi="Sakkal Majalla" w:cs="Sakkal Majalla"/>
          <w:sz w:val="29"/>
          <w:szCs w:val="29"/>
          <w:rtl/>
          <w:lang w:bidi="ar-EG"/>
        </w:rPr>
        <w:t>.</w:t>
      </w:r>
      <w:r w:rsidR="00723136" w:rsidRPr="008369C4">
        <w:rPr>
          <w:rFonts w:ascii="Sakkal Majalla" w:hAnsi="Sakkal Majalla" w:cs="Sakkal Majalla" w:hint="cs"/>
          <w:sz w:val="29"/>
          <w:szCs w:val="29"/>
          <w:rtl/>
          <w:lang w:bidi="ar-EG"/>
        </w:rPr>
        <w:t xml:space="preserve"> </w:t>
      </w:r>
      <w:r w:rsidR="00236C36" w:rsidRPr="00236C36">
        <w:rPr>
          <w:rFonts w:ascii="Sakkal Majalla" w:hAnsi="Sakkal Majalla" w:cs="Sakkal Majalla"/>
          <w:sz w:val="29"/>
          <w:szCs w:val="29"/>
          <w:rtl/>
          <w:lang w:bidi="ar-EG"/>
        </w:rPr>
        <w:t>(مبادرة السعودية الخضراء, 2023)</w:t>
      </w:r>
      <w:r w:rsidR="00236C36">
        <w:rPr>
          <w:rFonts w:ascii="Sakkal Majalla" w:hAnsi="Sakkal Majalla" w:cs="Sakkal Majalla" w:hint="cs"/>
          <w:sz w:val="29"/>
          <w:szCs w:val="29"/>
          <w:rtl/>
          <w:lang w:bidi="ar-EG"/>
        </w:rPr>
        <w:t xml:space="preserve"> </w:t>
      </w:r>
      <w:r w:rsidR="00723136" w:rsidRPr="008369C4">
        <w:rPr>
          <w:rFonts w:ascii="Sakkal Majalla" w:hAnsi="Sakkal Majalla" w:cs="Sakkal Majalla" w:hint="cs"/>
          <w:sz w:val="29"/>
          <w:szCs w:val="29"/>
          <w:rtl/>
          <w:lang w:bidi="ar-EG"/>
        </w:rPr>
        <w:t xml:space="preserve">ومنه فإن العلامات التجارية تحتاج إلى مواكبة هذا التغيير والمشاركة في تمكين هذا المستقبل </w:t>
      </w:r>
      <w:r>
        <w:rPr>
          <w:rFonts w:ascii="Sakkal Majalla" w:hAnsi="Sakkal Majalla" w:cs="Sakkal Majalla" w:hint="cs"/>
          <w:sz w:val="29"/>
          <w:szCs w:val="29"/>
          <w:rtl/>
          <w:lang w:bidi="ar-EG"/>
        </w:rPr>
        <w:t>للحفاظ على المجتمع الحالي ولا</w:t>
      </w:r>
      <w:r w:rsidRPr="008369C4">
        <w:rPr>
          <w:rFonts w:ascii="Sakkal Majalla" w:hAnsi="Sakkal Majalla" w:cs="Sakkal Majalla" w:hint="cs"/>
          <w:sz w:val="29"/>
          <w:szCs w:val="29"/>
          <w:rtl/>
          <w:lang w:bidi="ar-EG"/>
        </w:rPr>
        <w:t>ستهداف</w:t>
      </w:r>
      <w:r w:rsidR="00723136" w:rsidRPr="008369C4">
        <w:rPr>
          <w:rFonts w:ascii="Sakkal Majalla" w:hAnsi="Sakkal Majalla" w:cs="Sakkal Majalla" w:hint="cs"/>
          <w:sz w:val="29"/>
          <w:szCs w:val="29"/>
          <w:rtl/>
          <w:lang w:bidi="ar-EG"/>
        </w:rPr>
        <w:t xml:space="preserve"> المجتمع المستقبلي وبناء علاقة</w:t>
      </w:r>
      <w:r>
        <w:rPr>
          <w:rFonts w:ascii="Sakkal Majalla" w:hAnsi="Sakkal Majalla" w:cs="Sakkal Majalla" w:hint="cs"/>
          <w:sz w:val="29"/>
          <w:szCs w:val="29"/>
          <w:rtl/>
          <w:lang w:bidi="ar-EG"/>
        </w:rPr>
        <w:t xml:space="preserve"> قوية</w:t>
      </w:r>
      <w:r w:rsidR="00723136" w:rsidRPr="008369C4">
        <w:rPr>
          <w:rFonts w:ascii="Sakkal Majalla" w:hAnsi="Sakkal Majalla" w:cs="Sakkal Majalla" w:hint="cs"/>
          <w:sz w:val="29"/>
          <w:szCs w:val="29"/>
          <w:rtl/>
          <w:lang w:bidi="ar-EG"/>
        </w:rPr>
        <w:t xml:space="preserve"> وولاء</w:t>
      </w:r>
      <w:r>
        <w:rPr>
          <w:rFonts w:ascii="Sakkal Majalla" w:hAnsi="Sakkal Majalla" w:cs="Sakkal Majalla" w:hint="cs"/>
          <w:sz w:val="29"/>
          <w:szCs w:val="29"/>
          <w:rtl/>
          <w:lang w:bidi="ar-EG"/>
        </w:rPr>
        <w:t xml:space="preserve"> مستمر</w:t>
      </w:r>
      <w:r w:rsidR="00723136" w:rsidRPr="008369C4">
        <w:rPr>
          <w:rFonts w:ascii="Sakkal Majalla" w:hAnsi="Sakkal Majalla" w:cs="Sakkal Majalla" w:hint="cs"/>
          <w:sz w:val="29"/>
          <w:szCs w:val="29"/>
          <w:rtl/>
          <w:lang w:bidi="ar-EG"/>
        </w:rPr>
        <w:t xml:space="preserve"> معهم.</w:t>
      </w:r>
    </w:p>
    <w:p w14:paraId="00A1958D" w14:textId="77777777" w:rsidR="00F925D0" w:rsidRPr="008369C4" w:rsidRDefault="00F925D0" w:rsidP="00D22171">
      <w:pPr>
        <w:rPr>
          <w:rFonts w:ascii="Sakkal Majalla" w:hAnsi="Sakkal Majalla" w:cs="Sakkal Majalla"/>
          <w:sz w:val="29"/>
          <w:szCs w:val="29"/>
          <w:u w:val="single"/>
        </w:rPr>
      </w:pPr>
    </w:p>
    <w:p w14:paraId="2E8A96AC" w14:textId="77777777" w:rsidR="00F925D0" w:rsidRPr="008369C4" w:rsidRDefault="00F925D0" w:rsidP="00D22171">
      <w:pPr>
        <w:rPr>
          <w:rFonts w:ascii="Sakkal Majalla" w:hAnsi="Sakkal Majalla" w:cs="Sakkal Majalla"/>
          <w:sz w:val="29"/>
          <w:szCs w:val="29"/>
          <w:u w:val="single"/>
          <w:rtl/>
        </w:rPr>
      </w:pPr>
    </w:p>
    <w:p w14:paraId="56B5A1F0" w14:textId="77777777" w:rsidR="00D46F30" w:rsidRPr="008369C4" w:rsidRDefault="00D46F30" w:rsidP="00D46F30">
      <w:pPr>
        <w:rPr>
          <w:rFonts w:ascii="Sakkal Majalla" w:hAnsi="Sakkal Majalla" w:cs="Sakkal Majalla"/>
          <w:sz w:val="30"/>
          <w:szCs w:val="30"/>
          <w:u w:val="single"/>
          <w:rtl/>
        </w:rPr>
      </w:pPr>
      <w:r w:rsidRPr="008369C4">
        <w:rPr>
          <w:rFonts w:ascii="Sakkal Majalla" w:hAnsi="Sakkal Majalla" w:cs="Sakkal Majalla"/>
          <w:b/>
          <w:bCs/>
          <w:sz w:val="30"/>
          <w:szCs w:val="30"/>
          <w:u w:val="single"/>
          <w:rtl/>
        </w:rPr>
        <w:t>أهداف الدراسة</w:t>
      </w:r>
      <w:r w:rsidRPr="008369C4">
        <w:rPr>
          <w:rFonts w:ascii="Sakkal Majalla" w:hAnsi="Sakkal Majalla" w:cs="Sakkal Majalla" w:hint="cs"/>
          <w:sz w:val="30"/>
          <w:szCs w:val="30"/>
          <w:u w:val="single"/>
          <w:rtl/>
        </w:rPr>
        <w:t>:</w:t>
      </w:r>
    </w:p>
    <w:p w14:paraId="11125ED0" w14:textId="08CEB61D" w:rsidR="00D46F30" w:rsidRPr="008369C4" w:rsidRDefault="00D46F30" w:rsidP="00723136">
      <w:pPr>
        <w:spacing w:line="360" w:lineRule="auto"/>
        <w:rPr>
          <w:rFonts w:ascii="Sakkal Majalla" w:hAnsi="Sakkal Majalla" w:cs="Sakkal Majalla"/>
          <w:sz w:val="29"/>
          <w:szCs w:val="29"/>
          <w:rtl/>
        </w:rPr>
      </w:pPr>
      <w:r w:rsidRPr="008369C4">
        <w:rPr>
          <w:rFonts w:ascii="Sakkal Majalla" w:hAnsi="Sakkal Majalla" w:cs="Sakkal Majalla" w:hint="cs"/>
          <w:sz w:val="29"/>
          <w:szCs w:val="29"/>
          <w:rtl/>
        </w:rPr>
        <w:t xml:space="preserve">تهدف الدراسة بشكل رئيسي إلى معرفة مدى تأثير العلامات التجارية الخضراء على علاقة المستهلك وولاءه للعلامة التجارية الخضراء بأبعاد الولاء </w:t>
      </w:r>
      <w:r w:rsidR="00BA2947">
        <w:rPr>
          <w:rFonts w:ascii="Sakkal Majalla" w:hAnsi="Sakkal Majalla" w:cs="Sakkal Majalla" w:hint="cs"/>
          <w:sz w:val="29"/>
          <w:szCs w:val="29"/>
          <w:rtl/>
        </w:rPr>
        <w:t>المختلفة</w:t>
      </w:r>
      <w:r w:rsidRPr="008369C4">
        <w:rPr>
          <w:rFonts w:ascii="Sakkal Majalla" w:hAnsi="Sakkal Majalla" w:cs="Sakkal Majalla" w:hint="cs"/>
          <w:sz w:val="29"/>
          <w:szCs w:val="29"/>
          <w:rtl/>
        </w:rPr>
        <w:t xml:space="preserve"> بالنسبة لمستهلكين مدينتي مكة وجدة. كما تسلط الدراسة الضوء على عدة أهداف فرعية وهي:</w:t>
      </w:r>
    </w:p>
    <w:p w14:paraId="08CC1740" w14:textId="77777777" w:rsidR="00D46F30" w:rsidRPr="008369C4" w:rsidRDefault="00D46F30" w:rsidP="00D46F30">
      <w:pPr>
        <w:pStyle w:val="ListParagraph"/>
        <w:numPr>
          <w:ilvl w:val="0"/>
          <w:numId w:val="1"/>
        </w:numPr>
        <w:spacing w:line="480" w:lineRule="auto"/>
        <w:rPr>
          <w:rFonts w:ascii="Sakkal Majalla" w:hAnsi="Sakkal Majalla" w:cs="Sakkal Majalla"/>
          <w:sz w:val="29"/>
          <w:szCs w:val="29"/>
          <w:rtl/>
        </w:rPr>
      </w:pPr>
      <w:r w:rsidRPr="008369C4">
        <w:rPr>
          <w:rFonts w:ascii="Sakkal Majalla" w:hAnsi="Sakkal Majalla" w:cs="Sakkal Majalla" w:hint="cs"/>
          <w:sz w:val="29"/>
          <w:szCs w:val="29"/>
          <w:rtl/>
        </w:rPr>
        <w:t>توضيح المسار المؤدي إلى تصنيف العلامة التجارية كعلامة تجارية خضراء.</w:t>
      </w:r>
    </w:p>
    <w:p w14:paraId="18A4A2E2" w14:textId="77777777" w:rsidR="00D46F30" w:rsidRPr="008369C4" w:rsidRDefault="00D46F30" w:rsidP="00D46F30">
      <w:pPr>
        <w:pStyle w:val="ListParagraph"/>
        <w:numPr>
          <w:ilvl w:val="0"/>
          <w:numId w:val="1"/>
        </w:numPr>
        <w:spacing w:line="480" w:lineRule="auto"/>
        <w:rPr>
          <w:rFonts w:ascii="Sakkal Majalla" w:hAnsi="Sakkal Majalla" w:cs="Sakkal Majalla"/>
          <w:sz w:val="29"/>
          <w:szCs w:val="29"/>
          <w:rtl/>
        </w:rPr>
      </w:pPr>
      <w:r w:rsidRPr="008369C4">
        <w:rPr>
          <w:rFonts w:ascii="Sakkal Majalla" w:hAnsi="Sakkal Majalla" w:cs="Sakkal Majalla" w:hint="cs"/>
          <w:sz w:val="29"/>
          <w:szCs w:val="29"/>
          <w:rtl/>
        </w:rPr>
        <w:t>تسليط الضوء على مدى تفضيل المستهلكين للعلامات التجارية الخضراء على غيرها.</w:t>
      </w:r>
    </w:p>
    <w:p w14:paraId="7F096727" w14:textId="77777777" w:rsidR="00D46F30" w:rsidRPr="008369C4" w:rsidRDefault="00D46F30" w:rsidP="00D46F30">
      <w:pPr>
        <w:pStyle w:val="ListParagraph"/>
        <w:numPr>
          <w:ilvl w:val="0"/>
          <w:numId w:val="1"/>
        </w:numPr>
        <w:spacing w:line="480" w:lineRule="auto"/>
        <w:rPr>
          <w:rFonts w:ascii="Sakkal Majalla" w:hAnsi="Sakkal Majalla" w:cs="Sakkal Majalla"/>
          <w:sz w:val="29"/>
          <w:szCs w:val="29"/>
        </w:rPr>
      </w:pPr>
      <w:r w:rsidRPr="008369C4">
        <w:rPr>
          <w:rFonts w:ascii="Sakkal Majalla" w:hAnsi="Sakkal Majalla" w:cs="Sakkal Majalla" w:hint="cs"/>
          <w:sz w:val="29"/>
          <w:szCs w:val="29"/>
          <w:rtl/>
        </w:rPr>
        <w:lastRenderedPageBreak/>
        <w:t>تمكين العلامات التجارية من تحقيق التميز التنافسي عن طريق تطبيق مسؤوليتها البيئية.</w:t>
      </w:r>
    </w:p>
    <w:p w14:paraId="726EF9EC" w14:textId="166986EC" w:rsidR="00F925D0" w:rsidRPr="008369C4" w:rsidRDefault="00D46F30" w:rsidP="00227308">
      <w:pPr>
        <w:pStyle w:val="ListParagraph"/>
        <w:numPr>
          <w:ilvl w:val="0"/>
          <w:numId w:val="1"/>
        </w:numPr>
        <w:spacing w:line="360" w:lineRule="auto"/>
        <w:rPr>
          <w:rFonts w:ascii="Sakkal Majalla" w:hAnsi="Sakkal Majalla" w:cs="Sakkal Majalla"/>
          <w:sz w:val="29"/>
          <w:szCs w:val="29"/>
          <w:rtl/>
        </w:rPr>
      </w:pPr>
      <w:r w:rsidRPr="008369C4">
        <w:rPr>
          <w:rFonts w:ascii="Sakkal Majalla" w:hAnsi="Sakkal Majalla" w:cs="Sakkal Majalla" w:hint="cs"/>
          <w:sz w:val="29"/>
          <w:szCs w:val="29"/>
          <w:rtl/>
        </w:rPr>
        <w:t>سرد بعض أنواع الاستراتيجيات المختلفة المستخدمة من قبل الشركات والعلامات التجارية العالمية للوصول إلى المستهلك بصورة مستدامة.</w:t>
      </w:r>
    </w:p>
    <w:p w14:paraId="7248E371" w14:textId="77777777" w:rsidR="00F925D0" w:rsidRPr="008369C4" w:rsidRDefault="00F925D0" w:rsidP="00D22171">
      <w:pPr>
        <w:rPr>
          <w:rFonts w:ascii="Sakkal Majalla" w:hAnsi="Sakkal Majalla" w:cs="Sakkal Majalla"/>
          <w:sz w:val="29"/>
          <w:szCs w:val="29"/>
          <w:u w:val="single"/>
          <w:rtl/>
        </w:rPr>
      </w:pPr>
    </w:p>
    <w:p w14:paraId="31475C91" w14:textId="77777777" w:rsidR="00F30313" w:rsidRPr="008369C4" w:rsidRDefault="00F30313" w:rsidP="00D22171">
      <w:pPr>
        <w:rPr>
          <w:rFonts w:ascii="Sakkal Majalla" w:hAnsi="Sakkal Majalla" w:cs="Sakkal Majalla"/>
          <w:sz w:val="29"/>
          <w:szCs w:val="29"/>
          <w:u w:val="single"/>
          <w:rtl/>
        </w:rPr>
      </w:pPr>
    </w:p>
    <w:p w14:paraId="4B7F486F" w14:textId="659FD917" w:rsidR="00F30313" w:rsidRPr="008369C4" w:rsidRDefault="00F30313" w:rsidP="00F30313">
      <w:pPr>
        <w:spacing w:line="360" w:lineRule="auto"/>
        <w:ind w:left="360"/>
        <w:rPr>
          <w:rFonts w:ascii="Sakkal Majalla" w:hAnsi="Sakkal Majalla" w:cs="Sakkal Majalla"/>
          <w:sz w:val="30"/>
          <w:szCs w:val="30"/>
          <w:u w:val="single"/>
          <w:rtl/>
        </w:rPr>
      </w:pPr>
      <w:r w:rsidRPr="008369C4">
        <w:rPr>
          <w:rFonts w:ascii="Sakkal Majalla" w:hAnsi="Sakkal Majalla" w:cs="Sakkal Majalla"/>
          <w:b/>
          <w:bCs/>
          <w:sz w:val="30"/>
          <w:szCs w:val="30"/>
          <w:u w:val="single"/>
          <w:rtl/>
        </w:rPr>
        <w:t>أه</w:t>
      </w:r>
      <w:r w:rsidRPr="008369C4">
        <w:rPr>
          <w:rFonts w:ascii="Sakkal Majalla" w:hAnsi="Sakkal Majalla" w:cs="Sakkal Majalla" w:hint="cs"/>
          <w:b/>
          <w:bCs/>
          <w:sz w:val="30"/>
          <w:szCs w:val="30"/>
          <w:u w:val="single"/>
          <w:rtl/>
        </w:rPr>
        <w:t>مية الدراسة (العلمية)</w:t>
      </w:r>
      <w:r w:rsidRPr="008369C4">
        <w:rPr>
          <w:rFonts w:ascii="Sakkal Majalla" w:hAnsi="Sakkal Majalla" w:cs="Sakkal Majalla" w:hint="cs"/>
          <w:sz w:val="30"/>
          <w:szCs w:val="30"/>
          <w:u w:val="single"/>
          <w:rtl/>
        </w:rPr>
        <w:t>:</w:t>
      </w:r>
    </w:p>
    <w:p w14:paraId="472085BC" w14:textId="77777777" w:rsidR="00611781" w:rsidRPr="008369C4" w:rsidRDefault="00B11F98" w:rsidP="00236C36">
      <w:pPr>
        <w:pStyle w:val="ListParagraph"/>
        <w:numPr>
          <w:ilvl w:val="0"/>
          <w:numId w:val="1"/>
        </w:numPr>
        <w:spacing w:line="360" w:lineRule="auto"/>
        <w:rPr>
          <w:rFonts w:ascii="Sakkal Majalla" w:hAnsi="Sakkal Majalla" w:cs="Sakkal Majalla"/>
          <w:sz w:val="29"/>
          <w:szCs w:val="29"/>
        </w:rPr>
      </w:pPr>
      <w:r w:rsidRPr="008369C4">
        <w:rPr>
          <w:rFonts w:ascii="Sakkal Majalla" w:hAnsi="Sakkal Majalla" w:cs="Sakkal Majalla" w:hint="cs"/>
          <w:sz w:val="29"/>
          <w:szCs w:val="29"/>
          <w:rtl/>
        </w:rPr>
        <w:t>تشرح الدراسة كيف ير</w:t>
      </w:r>
      <w:r w:rsidR="00611781" w:rsidRPr="008369C4">
        <w:rPr>
          <w:rFonts w:ascii="Sakkal Majalla" w:hAnsi="Sakkal Majalla" w:cs="Sakkal Majalla" w:hint="cs"/>
          <w:sz w:val="29"/>
          <w:szCs w:val="29"/>
          <w:rtl/>
        </w:rPr>
        <w:t>تبط المستهلك بالعلامة التجارية الخضراء ولماذا يختار الولاء لها.</w:t>
      </w:r>
    </w:p>
    <w:p w14:paraId="5AE772D5" w14:textId="73795DF6" w:rsidR="00611781" w:rsidRPr="008369C4" w:rsidRDefault="00611781" w:rsidP="00236C36">
      <w:pPr>
        <w:pStyle w:val="ListParagraph"/>
        <w:numPr>
          <w:ilvl w:val="0"/>
          <w:numId w:val="1"/>
        </w:numPr>
        <w:spacing w:line="360" w:lineRule="auto"/>
        <w:rPr>
          <w:rFonts w:ascii="Sakkal Majalla" w:hAnsi="Sakkal Majalla" w:cs="Sakkal Majalla"/>
          <w:sz w:val="29"/>
          <w:szCs w:val="29"/>
        </w:rPr>
      </w:pPr>
      <w:r w:rsidRPr="008369C4">
        <w:rPr>
          <w:rFonts w:ascii="Sakkal Majalla" w:hAnsi="Sakkal Majalla" w:cs="Sakkal Majalla" w:hint="cs"/>
          <w:sz w:val="29"/>
          <w:szCs w:val="29"/>
          <w:rtl/>
        </w:rPr>
        <w:t>تسليط الضوء على تأثير المواقف البيئية على سلوك المستهلك وكيف يمكن له التعبير عن قيمهم البيئية.</w:t>
      </w:r>
    </w:p>
    <w:p w14:paraId="67D5E0CA" w14:textId="4829C7AA" w:rsidR="00BB4A82" w:rsidRPr="008369C4" w:rsidRDefault="00BB4A82" w:rsidP="00236C36">
      <w:pPr>
        <w:pStyle w:val="ListParagraph"/>
        <w:numPr>
          <w:ilvl w:val="0"/>
          <w:numId w:val="1"/>
        </w:numPr>
        <w:spacing w:line="360" w:lineRule="auto"/>
        <w:rPr>
          <w:rFonts w:ascii="Sakkal Majalla" w:hAnsi="Sakkal Majalla" w:cs="Sakkal Majalla"/>
          <w:sz w:val="29"/>
          <w:szCs w:val="29"/>
        </w:rPr>
      </w:pPr>
      <w:r w:rsidRPr="008369C4">
        <w:rPr>
          <w:rFonts w:ascii="Sakkal Majalla" w:hAnsi="Sakkal Majalla" w:cs="Sakkal Majalla" w:hint="cs"/>
          <w:sz w:val="29"/>
          <w:szCs w:val="29"/>
          <w:rtl/>
        </w:rPr>
        <w:t>تشكل البيانات التي تم التوصل لها قاعدة بيانات يمكن استخدامها في تحقيق</w:t>
      </w:r>
      <w:r w:rsidR="00990B4D" w:rsidRPr="008369C4">
        <w:rPr>
          <w:rFonts w:ascii="Sakkal Majalla" w:hAnsi="Sakkal Majalla" w:cs="Sakkal Majalla" w:hint="cs"/>
          <w:sz w:val="29"/>
          <w:szCs w:val="29"/>
          <w:rtl/>
        </w:rPr>
        <w:t xml:space="preserve"> ولاء المستهلك بأبعاده </w:t>
      </w:r>
      <w:r w:rsidR="0028661F">
        <w:rPr>
          <w:rFonts w:ascii="Sakkal Majalla" w:hAnsi="Sakkal Majalla" w:cs="Sakkal Majalla" w:hint="cs"/>
          <w:sz w:val="29"/>
          <w:szCs w:val="29"/>
          <w:rtl/>
        </w:rPr>
        <w:t>المختلفة</w:t>
      </w:r>
    </w:p>
    <w:p w14:paraId="6C8219B9" w14:textId="284A3A4E" w:rsidR="00F30313" w:rsidRPr="008369C4" w:rsidRDefault="00F30313" w:rsidP="00236C36">
      <w:pPr>
        <w:pStyle w:val="ListParagraph"/>
        <w:numPr>
          <w:ilvl w:val="0"/>
          <w:numId w:val="1"/>
        </w:numPr>
        <w:spacing w:line="360" w:lineRule="auto"/>
        <w:rPr>
          <w:rFonts w:ascii="Sakkal Majalla" w:hAnsi="Sakkal Majalla" w:cs="Sakkal Majalla"/>
          <w:sz w:val="29"/>
          <w:szCs w:val="29"/>
        </w:rPr>
      </w:pPr>
      <w:r w:rsidRPr="008369C4">
        <w:rPr>
          <w:rFonts w:ascii="Sakkal Majalla" w:hAnsi="Sakkal Majalla" w:cs="Sakkal Majalla" w:hint="cs"/>
          <w:sz w:val="29"/>
          <w:szCs w:val="29"/>
          <w:rtl/>
        </w:rPr>
        <w:t>تساعد الباحثين والمبتكرين في دراسة واقتراح حلول بيئية متوافقة مع سلوك المستهلك وتفاعله مع العلامات التجارية الخضراء.</w:t>
      </w:r>
    </w:p>
    <w:p w14:paraId="34E28832" w14:textId="77777777" w:rsidR="00F30313" w:rsidRPr="008369C4" w:rsidRDefault="00F30313" w:rsidP="00F30313">
      <w:pPr>
        <w:pStyle w:val="ListParagraph"/>
        <w:spacing w:line="360" w:lineRule="auto"/>
        <w:rPr>
          <w:rFonts w:ascii="Sakkal Majalla" w:hAnsi="Sakkal Majalla" w:cs="Sakkal Majalla"/>
          <w:sz w:val="29"/>
          <w:szCs w:val="29"/>
        </w:rPr>
      </w:pPr>
    </w:p>
    <w:p w14:paraId="311C4B2D" w14:textId="2FCDC6B6" w:rsidR="00F30313" w:rsidRPr="008369C4" w:rsidRDefault="00F30313" w:rsidP="00F30313">
      <w:pPr>
        <w:spacing w:line="360" w:lineRule="auto"/>
        <w:ind w:left="360"/>
        <w:rPr>
          <w:rFonts w:ascii="Sakkal Majalla" w:hAnsi="Sakkal Majalla" w:cs="Sakkal Majalla"/>
          <w:sz w:val="30"/>
          <w:szCs w:val="30"/>
          <w:u w:val="single"/>
        </w:rPr>
      </w:pPr>
      <w:r w:rsidRPr="008369C4">
        <w:rPr>
          <w:rFonts w:ascii="Sakkal Majalla" w:hAnsi="Sakkal Majalla" w:cs="Sakkal Majalla"/>
          <w:b/>
          <w:bCs/>
          <w:sz w:val="30"/>
          <w:szCs w:val="30"/>
          <w:u w:val="single"/>
          <w:rtl/>
        </w:rPr>
        <w:t>أه</w:t>
      </w:r>
      <w:r w:rsidRPr="008369C4">
        <w:rPr>
          <w:rFonts w:ascii="Sakkal Majalla" w:hAnsi="Sakkal Majalla" w:cs="Sakkal Majalla" w:hint="cs"/>
          <w:b/>
          <w:bCs/>
          <w:sz w:val="30"/>
          <w:szCs w:val="30"/>
          <w:u w:val="single"/>
          <w:rtl/>
        </w:rPr>
        <w:t>مية الدراسة (العملية)</w:t>
      </w:r>
      <w:r w:rsidRPr="008369C4">
        <w:rPr>
          <w:rFonts w:ascii="Sakkal Majalla" w:hAnsi="Sakkal Majalla" w:cs="Sakkal Majalla" w:hint="cs"/>
          <w:sz w:val="30"/>
          <w:szCs w:val="30"/>
          <w:u w:val="single"/>
          <w:rtl/>
        </w:rPr>
        <w:t>:</w:t>
      </w:r>
    </w:p>
    <w:p w14:paraId="0EB2F414" w14:textId="718FB4E9" w:rsidR="00611781" w:rsidRPr="008369C4" w:rsidRDefault="00BB4A82" w:rsidP="00F30313">
      <w:pPr>
        <w:pStyle w:val="ListParagraph"/>
        <w:numPr>
          <w:ilvl w:val="0"/>
          <w:numId w:val="1"/>
        </w:numPr>
        <w:spacing w:line="360" w:lineRule="auto"/>
        <w:rPr>
          <w:rFonts w:ascii="Sakkal Majalla" w:hAnsi="Sakkal Majalla" w:cs="Sakkal Majalla"/>
          <w:sz w:val="29"/>
          <w:szCs w:val="29"/>
        </w:rPr>
      </w:pPr>
      <w:r w:rsidRPr="008369C4">
        <w:rPr>
          <w:rFonts w:ascii="Sakkal Majalla" w:hAnsi="Sakkal Majalla" w:cs="Sakkal Majalla" w:hint="cs"/>
          <w:sz w:val="29"/>
          <w:szCs w:val="29"/>
          <w:rtl/>
        </w:rPr>
        <w:t>رسم مسار للشركات والعلامات التجارية الراغبة في تطوير مخرجاتها من أجل التأكد من ملاءمته</w:t>
      </w:r>
      <w:r w:rsidRPr="008369C4">
        <w:rPr>
          <w:rFonts w:ascii="Sakkal Majalla" w:hAnsi="Sakkal Majalla" w:cs="Sakkal Majalla" w:hint="eastAsia"/>
          <w:sz w:val="29"/>
          <w:szCs w:val="29"/>
          <w:rtl/>
        </w:rPr>
        <w:t>ا</w:t>
      </w:r>
      <w:r w:rsidRPr="008369C4">
        <w:rPr>
          <w:rFonts w:ascii="Sakkal Majalla" w:hAnsi="Sakkal Majalla" w:cs="Sakkal Majalla" w:hint="cs"/>
          <w:sz w:val="29"/>
          <w:szCs w:val="29"/>
          <w:rtl/>
        </w:rPr>
        <w:t xml:space="preserve"> للزمن الحاضر والمستقبل. </w:t>
      </w:r>
    </w:p>
    <w:p w14:paraId="5B904296" w14:textId="133D1E00" w:rsidR="00BB4A82" w:rsidRPr="008369C4" w:rsidRDefault="00BB4A82" w:rsidP="00F30313">
      <w:pPr>
        <w:pStyle w:val="ListParagraph"/>
        <w:numPr>
          <w:ilvl w:val="0"/>
          <w:numId w:val="1"/>
        </w:numPr>
        <w:spacing w:line="360" w:lineRule="auto"/>
        <w:rPr>
          <w:rFonts w:ascii="Sakkal Majalla" w:hAnsi="Sakkal Majalla" w:cs="Sakkal Majalla"/>
          <w:sz w:val="29"/>
          <w:szCs w:val="29"/>
        </w:rPr>
      </w:pPr>
      <w:r w:rsidRPr="008369C4">
        <w:rPr>
          <w:rFonts w:ascii="Sakkal Majalla" w:hAnsi="Sakkal Majalla" w:cs="Sakkal Majalla" w:hint="cs"/>
          <w:sz w:val="29"/>
          <w:szCs w:val="29"/>
          <w:rtl/>
        </w:rPr>
        <w:t>توسع الدراسة الممارسات التي يمكن للعلامة التجارية الخضراء اتباعها من أجل تطوير العلاقة بينها وبين المستهلك</w:t>
      </w:r>
      <w:r w:rsidR="00F30313" w:rsidRPr="008369C4">
        <w:rPr>
          <w:rFonts w:ascii="Sakkal Majalla" w:hAnsi="Sakkal Majalla" w:cs="Sakkal Majalla" w:hint="cs"/>
          <w:sz w:val="29"/>
          <w:szCs w:val="29"/>
          <w:rtl/>
        </w:rPr>
        <w:t xml:space="preserve"> والمجتمع والبيئة.</w:t>
      </w:r>
    </w:p>
    <w:p w14:paraId="5B5BC268" w14:textId="77777777" w:rsidR="00BB4A82" w:rsidRPr="008369C4" w:rsidRDefault="00BB4A82" w:rsidP="00F30313">
      <w:pPr>
        <w:pStyle w:val="ListParagraph"/>
        <w:numPr>
          <w:ilvl w:val="0"/>
          <w:numId w:val="1"/>
        </w:numPr>
        <w:spacing w:line="360" w:lineRule="auto"/>
        <w:rPr>
          <w:rFonts w:ascii="Sakkal Majalla" w:hAnsi="Sakkal Majalla" w:cs="Sakkal Majalla"/>
          <w:sz w:val="29"/>
          <w:szCs w:val="29"/>
        </w:rPr>
      </w:pPr>
      <w:r w:rsidRPr="008369C4">
        <w:rPr>
          <w:rFonts w:ascii="Sakkal Majalla" w:hAnsi="Sakkal Majalla" w:cs="Sakkal Majalla" w:hint="cs"/>
          <w:sz w:val="29"/>
          <w:szCs w:val="29"/>
          <w:rtl/>
        </w:rPr>
        <w:t>تساهم في تحسين الاستراتيجيات المستقبلية للعلامات التجارية الخضراء مع الابتعاد عن النماذج المسيئة والمضللة التي تؤثر سلبًا على علاقتها مع المستهلك.</w:t>
      </w:r>
    </w:p>
    <w:p w14:paraId="682B2DFD" w14:textId="47CB3016" w:rsidR="00BB4A82" w:rsidRPr="008369C4" w:rsidRDefault="00BB4A82" w:rsidP="00F30313">
      <w:pPr>
        <w:pStyle w:val="ListParagraph"/>
        <w:numPr>
          <w:ilvl w:val="0"/>
          <w:numId w:val="1"/>
        </w:numPr>
        <w:spacing w:line="360" w:lineRule="auto"/>
        <w:rPr>
          <w:rFonts w:ascii="Sakkal Majalla" w:hAnsi="Sakkal Majalla" w:cs="Sakkal Majalla"/>
          <w:sz w:val="29"/>
          <w:szCs w:val="29"/>
          <w:rtl/>
        </w:rPr>
      </w:pPr>
      <w:r w:rsidRPr="008369C4">
        <w:rPr>
          <w:rFonts w:ascii="Sakkal Majalla" w:hAnsi="Sakkal Majalla" w:cs="Sakkal Majalla" w:hint="cs"/>
          <w:sz w:val="29"/>
          <w:szCs w:val="29"/>
          <w:rtl/>
        </w:rPr>
        <w:lastRenderedPageBreak/>
        <w:t xml:space="preserve">تساعد الشركات والعلامات التجارية على </w:t>
      </w:r>
      <w:r w:rsidR="00F30313" w:rsidRPr="008369C4">
        <w:rPr>
          <w:rFonts w:ascii="Sakkal Majalla" w:hAnsi="Sakkal Majalla" w:cs="Sakkal Majalla" w:hint="cs"/>
          <w:sz w:val="29"/>
          <w:szCs w:val="29"/>
          <w:rtl/>
        </w:rPr>
        <w:t>تعزيز أنماط الاستهلاك المستدام لدى المجتمع وتمكين المبادرات والأعمال التطوعية القائمة على حماية البيئة.</w:t>
      </w:r>
    </w:p>
    <w:p w14:paraId="63C0DE6E" w14:textId="77777777" w:rsidR="00F925D0" w:rsidRPr="008369C4" w:rsidRDefault="00F925D0" w:rsidP="00D22171">
      <w:pPr>
        <w:rPr>
          <w:rFonts w:ascii="Sakkal Majalla" w:hAnsi="Sakkal Majalla" w:cs="Sakkal Majalla"/>
          <w:sz w:val="29"/>
          <w:szCs w:val="29"/>
          <w:u w:val="single"/>
          <w:rtl/>
        </w:rPr>
      </w:pPr>
    </w:p>
    <w:p w14:paraId="520EA3F1" w14:textId="77777777" w:rsidR="005A719A" w:rsidRPr="008369C4" w:rsidRDefault="005A719A" w:rsidP="005A719A">
      <w:pPr>
        <w:rPr>
          <w:rFonts w:ascii="Sakkal Majalla" w:hAnsi="Sakkal Majalla" w:cs="Sakkal Majalla"/>
          <w:sz w:val="29"/>
          <w:szCs w:val="29"/>
          <w:rtl/>
        </w:rPr>
      </w:pPr>
    </w:p>
    <w:p w14:paraId="16B447B8" w14:textId="77777777" w:rsidR="005A719A" w:rsidRPr="008369C4" w:rsidRDefault="005A719A" w:rsidP="005A719A">
      <w:pPr>
        <w:rPr>
          <w:rFonts w:ascii="Sakkal Majalla" w:hAnsi="Sakkal Majalla" w:cs="Sakkal Majalla"/>
          <w:b/>
          <w:bCs/>
          <w:sz w:val="30"/>
          <w:szCs w:val="30"/>
          <w:u w:val="single"/>
          <w:rtl/>
        </w:rPr>
      </w:pPr>
      <w:r w:rsidRPr="008369C4">
        <w:rPr>
          <w:rFonts w:ascii="Sakkal Majalla" w:hAnsi="Sakkal Majalla" w:cs="Sakkal Majalla"/>
          <w:b/>
          <w:bCs/>
          <w:sz w:val="30"/>
          <w:szCs w:val="30"/>
          <w:u w:val="single"/>
          <w:rtl/>
        </w:rPr>
        <w:t>تساؤلات الدراسة</w:t>
      </w:r>
      <w:r w:rsidRPr="008369C4">
        <w:rPr>
          <w:rFonts w:ascii="Sakkal Majalla" w:hAnsi="Sakkal Majalla" w:cs="Sakkal Majalla" w:hint="cs"/>
          <w:b/>
          <w:bCs/>
          <w:sz w:val="30"/>
          <w:szCs w:val="30"/>
          <w:u w:val="single"/>
          <w:rtl/>
        </w:rPr>
        <w:t>:</w:t>
      </w:r>
    </w:p>
    <w:p w14:paraId="38278CD9" w14:textId="72FAC18A" w:rsidR="00E21D5F" w:rsidRPr="008369C4" w:rsidRDefault="00A5682D" w:rsidP="00723136">
      <w:pPr>
        <w:spacing w:line="360" w:lineRule="auto"/>
        <w:rPr>
          <w:rFonts w:ascii="Sakkal Majalla" w:hAnsi="Sakkal Majalla" w:cs="Sakkal Majalla"/>
          <w:sz w:val="29"/>
          <w:szCs w:val="29"/>
          <w:rtl/>
        </w:rPr>
      </w:pPr>
      <w:bookmarkStart w:id="0" w:name="_Hlk190045802"/>
      <w:r w:rsidRPr="008369C4">
        <w:rPr>
          <w:rFonts w:ascii="Sakkal Majalla" w:hAnsi="Sakkal Majalla" w:cs="Sakkal Majalla" w:hint="cs"/>
          <w:sz w:val="29"/>
          <w:szCs w:val="29"/>
          <w:rtl/>
        </w:rPr>
        <w:t>تحاول الدراسة</w:t>
      </w:r>
      <w:r w:rsidR="001A6B64" w:rsidRPr="008369C4">
        <w:rPr>
          <w:rFonts w:ascii="Sakkal Majalla" w:hAnsi="Sakkal Majalla" w:cs="Sakkal Majalla" w:hint="cs"/>
          <w:sz w:val="29"/>
          <w:szCs w:val="29"/>
          <w:rtl/>
        </w:rPr>
        <w:t xml:space="preserve"> التعمق للحصول على إجابة للتساؤل الرئيس</w:t>
      </w:r>
      <w:r w:rsidR="00E21D5F" w:rsidRPr="008369C4">
        <w:rPr>
          <w:rFonts w:ascii="Sakkal Majalla" w:hAnsi="Sakkal Majalla" w:cs="Sakkal Majalla" w:hint="cs"/>
          <w:sz w:val="29"/>
          <w:szCs w:val="29"/>
          <w:rtl/>
        </w:rPr>
        <w:t>ي، وهو:</w:t>
      </w:r>
      <w:r w:rsidR="001A6B64" w:rsidRPr="008369C4">
        <w:rPr>
          <w:rFonts w:ascii="Sakkal Majalla" w:hAnsi="Sakkal Majalla" w:cs="Sakkal Majalla" w:hint="cs"/>
          <w:sz w:val="29"/>
          <w:szCs w:val="29"/>
          <w:rtl/>
        </w:rPr>
        <w:t xml:space="preserve"> مدى تأثير العلامات التجارية الخضراء على علاقة المستهلك وولاءه للعلامة التجارية الخضراء</w:t>
      </w:r>
      <w:r w:rsidRPr="008369C4">
        <w:rPr>
          <w:rFonts w:ascii="Sakkal Majalla" w:hAnsi="Sakkal Majalla" w:cs="Sakkal Majalla" w:hint="cs"/>
          <w:sz w:val="29"/>
          <w:szCs w:val="29"/>
          <w:rtl/>
        </w:rPr>
        <w:t xml:space="preserve"> بأبعاد الولاء </w:t>
      </w:r>
      <w:r w:rsidR="0028661F">
        <w:rPr>
          <w:rFonts w:ascii="Sakkal Majalla" w:hAnsi="Sakkal Majalla" w:cs="Sakkal Majalla" w:hint="cs"/>
          <w:sz w:val="29"/>
          <w:szCs w:val="29"/>
          <w:rtl/>
        </w:rPr>
        <w:t>المختلفة</w:t>
      </w:r>
      <w:r w:rsidR="001A6B64" w:rsidRPr="008369C4">
        <w:rPr>
          <w:rFonts w:ascii="Sakkal Majalla" w:hAnsi="Sakkal Majalla" w:cs="Sakkal Majalla" w:hint="cs"/>
          <w:sz w:val="29"/>
          <w:szCs w:val="29"/>
          <w:rtl/>
        </w:rPr>
        <w:t xml:space="preserve"> بالنسبة لمستهلكين مدينتي مكة وجدة</w:t>
      </w:r>
      <w:bookmarkEnd w:id="0"/>
      <w:r w:rsidR="00E21D5F" w:rsidRPr="008369C4">
        <w:rPr>
          <w:rFonts w:ascii="Sakkal Majalla" w:hAnsi="Sakkal Majalla" w:cs="Sakkal Majalla" w:hint="cs"/>
          <w:sz w:val="29"/>
          <w:szCs w:val="29"/>
          <w:rtl/>
        </w:rPr>
        <w:t>؟</w:t>
      </w:r>
    </w:p>
    <w:p w14:paraId="1D30184A" w14:textId="13EE08C7" w:rsidR="005A719A" w:rsidRPr="008369C4" w:rsidRDefault="00E21D5F" w:rsidP="00723136">
      <w:pPr>
        <w:spacing w:line="360" w:lineRule="auto"/>
        <w:rPr>
          <w:rFonts w:ascii="Sakkal Majalla" w:hAnsi="Sakkal Majalla" w:cs="Sakkal Majalla"/>
          <w:sz w:val="29"/>
          <w:szCs w:val="29"/>
          <w:rtl/>
        </w:rPr>
      </w:pPr>
      <w:r w:rsidRPr="008369C4">
        <w:rPr>
          <w:rFonts w:ascii="Sakkal Majalla" w:hAnsi="Sakkal Majalla" w:cs="Sakkal Majalla" w:hint="cs"/>
          <w:sz w:val="29"/>
          <w:szCs w:val="29"/>
          <w:rtl/>
        </w:rPr>
        <w:t>وتنبثق عدة أسئلة فرعية من هذا التساؤل وهي:</w:t>
      </w:r>
      <w:r w:rsidR="005A719A" w:rsidRPr="008369C4">
        <w:rPr>
          <w:rFonts w:ascii="Sakkal Majalla" w:hAnsi="Sakkal Majalla" w:cs="Sakkal Majalla" w:hint="cs"/>
          <w:sz w:val="29"/>
          <w:szCs w:val="29"/>
          <w:rtl/>
        </w:rPr>
        <w:t xml:space="preserve"> </w:t>
      </w:r>
    </w:p>
    <w:p w14:paraId="59209C6F" w14:textId="650F7A2A" w:rsidR="005A719A" w:rsidRPr="008369C4" w:rsidRDefault="005A719A" w:rsidP="00E21D5F">
      <w:pPr>
        <w:pStyle w:val="ListParagraph"/>
        <w:numPr>
          <w:ilvl w:val="0"/>
          <w:numId w:val="2"/>
        </w:numPr>
        <w:spacing w:line="480" w:lineRule="auto"/>
        <w:rPr>
          <w:rFonts w:ascii="Sakkal Majalla" w:hAnsi="Sakkal Majalla" w:cs="Sakkal Majalla"/>
          <w:sz w:val="29"/>
          <w:szCs w:val="29"/>
          <w:rtl/>
        </w:rPr>
      </w:pPr>
      <w:r w:rsidRPr="008369C4">
        <w:rPr>
          <w:rFonts w:ascii="Sakkal Majalla" w:hAnsi="Sakkal Majalla" w:cs="Sakkal Majalla" w:hint="cs"/>
          <w:sz w:val="29"/>
          <w:szCs w:val="29"/>
          <w:rtl/>
        </w:rPr>
        <w:t>هل يتأثر سلوك المستهلكين ب</w:t>
      </w:r>
      <w:r w:rsidR="00E21D5F" w:rsidRPr="008369C4">
        <w:rPr>
          <w:rFonts w:ascii="Sakkal Majalla" w:hAnsi="Sakkal Majalla" w:cs="Sakkal Majalla" w:hint="cs"/>
          <w:sz w:val="29"/>
          <w:szCs w:val="29"/>
          <w:rtl/>
        </w:rPr>
        <w:t>الخلفية التعريفية</w:t>
      </w:r>
      <w:r w:rsidRPr="008369C4">
        <w:rPr>
          <w:rFonts w:ascii="Sakkal Majalla" w:hAnsi="Sakkal Majalla" w:cs="Sakkal Majalla" w:hint="cs"/>
          <w:sz w:val="29"/>
          <w:szCs w:val="29"/>
          <w:rtl/>
        </w:rPr>
        <w:t xml:space="preserve"> </w:t>
      </w:r>
      <w:r w:rsidR="00E21D5F" w:rsidRPr="008369C4">
        <w:rPr>
          <w:rFonts w:ascii="Sakkal Majalla" w:hAnsi="Sakkal Majalla" w:cs="Sakkal Majalla" w:hint="cs"/>
          <w:sz w:val="29"/>
          <w:szCs w:val="29"/>
          <w:rtl/>
        </w:rPr>
        <w:t>ل</w:t>
      </w:r>
      <w:r w:rsidRPr="008369C4">
        <w:rPr>
          <w:rFonts w:ascii="Sakkal Majalla" w:hAnsi="Sakkal Majalla" w:cs="Sakkal Majalla" w:hint="cs"/>
          <w:sz w:val="29"/>
          <w:szCs w:val="29"/>
          <w:rtl/>
        </w:rPr>
        <w:t>لعلامة التجارية؟</w:t>
      </w:r>
    </w:p>
    <w:p w14:paraId="531E2816" w14:textId="77777777" w:rsidR="005A719A" w:rsidRPr="008369C4" w:rsidRDefault="005A719A" w:rsidP="00E21D5F">
      <w:pPr>
        <w:pStyle w:val="ListParagraph"/>
        <w:numPr>
          <w:ilvl w:val="0"/>
          <w:numId w:val="2"/>
        </w:numPr>
        <w:spacing w:line="480" w:lineRule="auto"/>
        <w:rPr>
          <w:rFonts w:ascii="Sakkal Majalla" w:hAnsi="Sakkal Majalla" w:cs="Sakkal Majalla"/>
          <w:sz w:val="29"/>
          <w:szCs w:val="29"/>
          <w:rtl/>
        </w:rPr>
      </w:pPr>
      <w:r w:rsidRPr="008369C4">
        <w:rPr>
          <w:rFonts w:ascii="Sakkal Majalla" w:hAnsi="Sakkal Majalla" w:cs="Sakkal Majalla" w:hint="cs"/>
          <w:sz w:val="29"/>
          <w:szCs w:val="29"/>
          <w:rtl/>
        </w:rPr>
        <w:t>هل هناك جوانب إيجابية أخرى غير زيادة المبيعات لدى العلامات التجارية الخضراء؟</w:t>
      </w:r>
    </w:p>
    <w:p w14:paraId="46F4C50F" w14:textId="6F8710CE" w:rsidR="005A719A" w:rsidRPr="008369C4" w:rsidRDefault="005A719A" w:rsidP="00E21D5F">
      <w:pPr>
        <w:pStyle w:val="ListParagraph"/>
        <w:numPr>
          <w:ilvl w:val="0"/>
          <w:numId w:val="2"/>
        </w:numPr>
        <w:spacing w:line="480" w:lineRule="auto"/>
        <w:rPr>
          <w:rFonts w:ascii="Sakkal Majalla" w:hAnsi="Sakkal Majalla" w:cs="Sakkal Majalla"/>
          <w:sz w:val="29"/>
          <w:szCs w:val="29"/>
          <w:rtl/>
        </w:rPr>
      </w:pPr>
      <w:r w:rsidRPr="008369C4">
        <w:rPr>
          <w:rFonts w:ascii="Sakkal Majalla" w:hAnsi="Sakkal Majalla" w:cs="Sakkal Majalla" w:hint="cs"/>
          <w:sz w:val="29"/>
          <w:szCs w:val="29"/>
          <w:rtl/>
        </w:rPr>
        <w:t xml:space="preserve">هل هناك علاقة بمدى </w:t>
      </w:r>
      <w:r w:rsidR="00E21D5F" w:rsidRPr="008369C4">
        <w:rPr>
          <w:rFonts w:ascii="Sakkal Majalla" w:hAnsi="Sakkal Majalla" w:cs="Sakkal Majalla" w:hint="cs"/>
          <w:sz w:val="29"/>
          <w:szCs w:val="29"/>
          <w:rtl/>
        </w:rPr>
        <w:t>تصنيف العلامة التجارية</w:t>
      </w:r>
      <w:r w:rsidRPr="008369C4">
        <w:rPr>
          <w:rFonts w:ascii="Sakkal Majalla" w:hAnsi="Sakkal Majalla" w:cs="Sakkal Majalla" w:hint="cs"/>
          <w:sz w:val="29"/>
          <w:szCs w:val="29"/>
          <w:rtl/>
        </w:rPr>
        <w:t xml:space="preserve"> </w:t>
      </w:r>
      <w:r w:rsidR="00E21D5F" w:rsidRPr="008369C4">
        <w:rPr>
          <w:rFonts w:ascii="Sakkal Majalla" w:hAnsi="Sakkal Majalla" w:cs="Sakkal Majalla" w:hint="cs"/>
          <w:sz w:val="29"/>
          <w:szCs w:val="29"/>
          <w:rtl/>
        </w:rPr>
        <w:t>ك</w:t>
      </w:r>
      <w:r w:rsidRPr="008369C4">
        <w:rPr>
          <w:rFonts w:ascii="Sakkal Majalla" w:hAnsi="Sakkal Majalla" w:cs="Sakkal Majalla" w:hint="cs"/>
          <w:sz w:val="29"/>
          <w:szCs w:val="29"/>
          <w:rtl/>
        </w:rPr>
        <w:t>خضراء ومتوسط دفع العملاء لها؟</w:t>
      </w:r>
    </w:p>
    <w:p w14:paraId="0301E4CC" w14:textId="7B2C08A6" w:rsidR="00F925D0" w:rsidRPr="008369C4" w:rsidRDefault="00E21D5F" w:rsidP="00E21D5F">
      <w:pPr>
        <w:pStyle w:val="ListParagraph"/>
        <w:numPr>
          <w:ilvl w:val="0"/>
          <w:numId w:val="2"/>
        </w:numPr>
        <w:spacing w:line="480" w:lineRule="auto"/>
        <w:rPr>
          <w:rFonts w:ascii="Sakkal Majalla" w:hAnsi="Sakkal Majalla" w:cs="Sakkal Majalla"/>
          <w:sz w:val="29"/>
          <w:szCs w:val="29"/>
          <w:rtl/>
        </w:rPr>
      </w:pPr>
      <w:r w:rsidRPr="008369C4">
        <w:rPr>
          <w:rFonts w:ascii="Sakkal Majalla" w:hAnsi="Sakkal Majalla" w:cs="Sakkal Majalla" w:hint="cs"/>
          <w:sz w:val="29"/>
          <w:szCs w:val="29"/>
          <w:rtl/>
        </w:rPr>
        <w:t>ما مدى كمية المعلومات عن العلامة التجارية التي</w:t>
      </w:r>
      <w:r w:rsidR="005A719A" w:rsidRPr="008369C4">
        <w:rPr>
          <w:rFonts w:ascii="Sakkal Majalla" w:hAnsi="Sakkal Majalla" w:cs="Sakkal Majalla" w:hint="cs"/>
          <w:sz w:val="29"/>
          <w:szCs w:val="29"/>
          <w:rtl/>
        </w:rPr>
        <w:t xml:space="preserve"> يجب على المستهلك </w:t>
      </w:r>
      <w:r w:rsidRPr="008369C4">
        <w:rPr>
          <w:rFonts w:ascii="Sakkal Majalla" w:hAnsi="Sakkal Majalla" w:cs="Sakkal Majalla" w:hint="cs"/>
          <w:sz w:val="29"/>
          <w:szCs w:val="29"/>
          <w:rtl/>
        </w:rPr>
        <w:t>الوصول إليها</w:t>
      </w:r>
      <w:r w:rsidR="005A719A" w:rsidRPr="008369C4">
        <w:rPr>
          <w:rFonts w:ascii="Sakkal Majalla" w:hAnsi="Sakkal Majalla" w:cs="Sakkal Majalla" w:hint="cs"/>
          <w:sz w:val="29"/>
          <w:szCs w:val="29"/>
          <w:rtl/>
        </w:rPr>
        <w:t xml:space="preserve"> حتى يتمكن من </w:t>
      </w:r>
      <w:r w:rsidR="00E8278F">
        <w:rPr>
          <w:rFonts w:ascii="Sakkal Majalla" w:hAnsi="Sakkal Majalla" w:cs="Sakkal Majalla" w:hint="cs"/>
          <w:sz w:val="29"/>
          <w:szCs w:val="29"/>
          <w:rtl/>
        </w:rPr>
        <w:t>الشراء</w:t>
      </w:r>
      <w:r w:rsidR="005A719A" w:rsidRPr="008369C4">
        <w:rPr>
          <w:rFonts w:ascii="Sakkal Majalla" w:hAnsi="Sakkal Majalla" w:cs="Sakkal Majalla" w:hint="cs"/>
          <w:sz w:val="29"/>
          <w:szCs w:val="29"/>
          <w:rtl/>
        </w:rPr>
        <w:t>؟</w:t>
      </w:r>
    </w:p>
    <w:p w14:paraId="452B52AF" w14:textId="77777777" w:rsidR="00F925D0" w:rsidRPr="008369C4" w:rsidRDefault="00F925D0" w:rsidP="00D22171">
      <w:pPr>
        <w:rPr>
          <w:rFonts w:ascii="Sakkal Majalla" w:hAnsi="Sakkal Majalla" w:cs="Sakkal Majalla"/>
          <w:sz w:val="29"/>
          <w:szCs w:val="29"/>
          <w:u w:val="single"/>
          <w:rtl/>
        </w:rPr>
      </w:pPr>
    </w:p>
    <w:p w14:paraId="70344D36" w14:textId="77777777" w:rsidR="00E21D5F" w:rsidRPr="008369C4" w:rsidRDefault="00E21D5F" w:rsidP="00E21D5F">
      <w:pPr>
        <w:rPr>
          <w:rFonts w:ascii="Sakkal Majalla" w:hAnsi="Sakkal Majalla" w:cs="Sakkal Majalla"/>
          <w:b/>
          <w:bCs/>
          <w:sz w:val="30"/>
          <w:szCs w:val="30"/>
          <w:u w:val="single"/>
          <w:rtl/>
        </w:rPr>
      </w:pPr>
      <w:r w:rsidRPr="008369C4">
        <w:rPr>
          <w:rFonts w:ascii="Sakkal Majalla" w:hAnsi="Sakkal Majalla" w:cs="Sakkal Majalla" w:hint="cs"/>
          <w:b/>
          <w:bCs/>
          <w:sz w:val="30"/>
          <w:szCs w:val="30"/>
          <w:u w:val="single"/>
          <w:rtl/>
        </w:rPr>
        <w:t>فروض الدراسة:</w:t>
      </w:r>
    </w:p>
    <w:p w14:paraId="7F5E59E2" w14:textId="597522B4" w:rsidR="00756455" w:rsidRPr="008369C4" w:rsidRDefault="00E21D5F" w:rsidP="00B36D50">
      <w:pPr>
        <w:spacing w:line="276" w:lineRule="auto"/>
        <w:rPr>
          <w:rFonts w:ascii="Sakkal Majalla" w:hAnsi="Sakkal Majalla" w:cs="Sakkal Majalla"/>
          <w:sz w:val="29"/>
          <w:szCs w:val="29"/>
          <w:rtl/>
        </w:rPr>
      </w:pPr>
      <w:r w:rsidRPr="008369C4">
        <w:rPr>
          <w:rFonts w:ascii="Sakkal Majalla" w:hAnsi="Sakkal Majalla" w:cs="Sakkal Majalla" w:hint="cs"/>
          <w:sz w:val="29"/>
          <w:szCs w:val="29"/>
          <w:u w:val="single"/>
          <w:rtl/>
        </w:rPr>
        <w:t>الفرضية ال</w:t>
      </w:r>
      <w:r w:rsidR="00756455" w:rsidRPr="008369C4">
        <w:rPr>
          <w:rFonts w:ascii="Sakkal Majalla" w:hAnsi="Sakkal Majalla" w:cs="Sakkal Majalla" w:hint="cs"/>
          <w:sz w:val="29"/>
          <w:szCs w:val="29"/>
          <w:u w:val="single"/>
          <w:rtl/>
        </w:rPr>
        <w:t>رئيسية</w:t>
      </w:r>
      <w:r w:rsidRPr="008369C4">
        <w:rPr>
          <w:rFonts w:ascii="Sakkal Majalla" w:hAnsi="Sakkal Majalla" w:cs="Sakkal Majalla" w:hint="cs"/>
          <w:sz w:val="29"/>
          <w:szCs w:val="29"/>
          <w:u w:val="single"/>
          <w:rtl/>
        </w:rPr>
        <w:t>:</w:t>
      </w:r>
      <w:r w:rsidRPr="008369C4">
        <w:rPr>
          <w:rFonts w:ascii="Sakkal Majalla" w:hAnsi="Sakkal Majalla" w:cs="Sakkal Majalla" w:hint="cs"/>
          <w:sz w:val="29"/>
          <w:szCs w:val="29"/>
          <w:rtl/>
        </w:rPr>
        <w:t xml:space="preserve"> </w:t>
      </w:r>
      <w:r w:rsidR="00756455" w:rsidRPr="008369C4">
        <w:rPr>
          <w:rFonts w:ascii="Sakkal Majalla" w:hAnsi="Sakkal Majalla" w:cs="Sakkal Majalla" w:hint="cs"/>
          <w:sz w:val="29"/>
          <w:szCs w:val="29"/>
          <w:rtl/>
        </w:rPr>
        <w:t>توجد علاقة ذات دلالة إحصائية بين العلامات التجارية الخضراء وولاء المستهلك.</w:t>
      </w:r>
    </w:p>
    <w:p w14:paraId="022C2E72" w14:textId="47E4CD7F" w:rsidR="00756455" w:rsidRPr="008369C4" w:rsidRDefault="00756455" w:rsidP="00B36D50">
      <w:pPr>
        <w:spacing w:line="276" w:lineRule="auto"/>
        <w:rPr>
          <w:rFonts w:ascii="Sakkal Majalla" w:hAnsi="Sakkal Majalla" w:cs="Sakkal Majalla"/>
          <w:sz w:val="29"/>
          <w:szCs w:val="29"/>
          <w:rtl/>
        </w:rPr>
      </w:pPr>
      <w:r w:rsidRPr="008369C4">
        <w:rPr>
          <w:rFonts w:ascii="Sakkal Majalla" w:hAnsi="Sakkal Majalla" w:cs="Sakkal Majalla" w:hint="cs"/>
          <w:sz w:val="29"/>
          <w:szCs w:val="29"/>
          <w:rtl/>
        </w:rPr>
        <w:t>وهنالك عدة فرضيات فرعية منبثقة من الفرضية الرئيسية:</w:t>
      </w:r>
    </w:p>
    <w:p w14:paraId="02C073C5" w14:textId="12F7C27D" w:rsidR="00756455" w:rsidRPr="008369C4" w:rsidRDefault="00B36D50" w:rsidP="00B36D50">
      <w:pPr>
        <w:spacing w:line="360" w:lineRule="auto"/>
        <w:rPr>
          <w:rFonts w:ascii="Sakkal Majalla" w:hAnsi="Sakkal Majalla" w:cs="Sakkal Majalla"/>
          <w:sz w:val="29"/>
          <w:szCs w:val="29"/>
          <w:rtl/>
        </w:rPr>
      </w:pPr>
      <w:r w:rsidRPr="008369C4">
        <w:rPr>
          <w:rFonts w:ascii="Sakkal Majalla" w:hAnsi="Sakkal Majalla" w:cs="Sakkal Majalla" w:hint="cs"/>
          <w:sz w:val="29"/>
          <w:szCs w:val="29"/>
          <w:u w:val="single"/>
          <w:rtl/>
        </w:rPr>
        <w:t>الفرضية الفرعية الأولى:</w:t>
      </w:r>
      <w:r w:rsidRPr="008369C4">
        <w:rPr>
          <w:rFonts w:ascii="Sakkal Majalla" w:hAnsi="Sakkal Majalla" w:cs="Sakkal Majalla" w:hint="cs"/>
          <w:sz w:val="29"/>
          <w:szCs w:val="29"/>
          <w:rtl/>
        </w:rPr>
        <w:t xml:space="preserve"> </w:t>
      </w:r>
      <w:r w:rsidR="00756455" w:rsidRPr="008369C4">
        <w:rPr>
          <w:rFonts w:ascii="Sakkal Majalla" w:hAnsi="Sakkal Majalla" w:cs="Sakkal Majalla" w:hint="cs"/>
          <w:sz w:val="29"/>
          <w:szCs w:val="29"/>
          <w:rtl/>
        </w:rPr>
        <w:t>توجد علاقة ذات دلالة إحصائية بين شفافية العلامة التجارية تجاه أنشطتها البيئية وولاء المستهلك.</w:t>
      </w:r>
    </w:p>
    <w:p w14:paraId="071315F5" w14:textId="3D507B71" w:rsidR="00756455" w:rsidRPr="008369C4" w:rsidRDefault="00B36D50" w:rsidP="00B36D50">
      <w:pPr>
        <w:spacing w:line="360" w:lineRule="auto"/>
        <w:rPr>
          <w:rFonts w:ascii="Sakkal Majalla" w:hAnsi="Sakkal Majalla" w:cs="Sakkal Majalla"/>
          <w:sz w:val="29"/>
          <w:szCs w:val="29"/>
          <w:rtl/>
        </w:rPr>
      </w:pPr>
      <w:r w:rsidRPr="008369C4">
        <w:rPr>
          <w:rFonts w:ascii="Sakkal Majalla" w:hAnsi="Sakkal Majalla" w:cs="Sakkal Majalla" w:hint="cs"/>
          <w:sz w:val="29"/>
          <w:szCs w:val="29"/>
          <w:u w:val="single"/>
          <w:rtl/>
        </w:rPr>
        <w:lastRenderedPageBreak/>
        <w:t>الفرضية الفرعية الثانية:</w:t>
      </w:r>
      <w:r w:rsidRPr="008369C4">
        <w:rPr>
          <w:rFonts w:ascii="Sakkal Majalla" w:hAnsi="Sakkal Majalla" w:cs="Sakkal Majalla" w:hint="cs"/>
          <w:sz w:val="29"/>
          <w:szCs w:val="29"/>
          <w:rtl/>
        </w:rPr>
        <w:t xml:space="preserve"> </w:t>
      </w:r>
      <w:r w:rsidR="00A5682D" w:rsidRPr="008369C4">
        <w:rPr>
          <w:rFonts w:ascii="Sakkal Majalla" w:hAnsi="Sakkal Majalla" w:cs="Sakkal Majalla" w:hint="cs"/>
          <w:sz w:val="29"/>
          <w:szCs w:val="29"/>
          <w:rtl/>
        </w:rPr>
        <w:t>توجد علاقة ذات دلالة إحصائية بين العلامات التجارية الخضراء والولاء المعرفي للمستهلك.</w:t>
      </w:r>
    </w:p>
    <w:p w14:paraId="29E39AEB" w14:textId="68B6D7D2" w:rsidR="00F925D0" w:rsidRPr="008369C4" w:rsidRDefault="00B36D50" w:rsidP="00B36D50">
      <w:pPr>
        <w:spacing w:line="276" w:lineRule="auto"/>
        <w:rPr>
          <w:rFonts w:ascii="Sakkal Majalla" w:hAnsi="Sakkal Majalla" w:cs="Sakkal Majalla"/>
          <w:sz w:val="29"/>
          <w:szCs w:val="29"/>
          <w:rtl/>
        </w:rPr>
      </w:pPr>
      <w:r w:rsidRPr="008369C4">
        <w:rPr>
          <w:rFonts w:ascii="Sakkal Majalla" w:hAnsi="Sakkal Majalla" w:cs="Sakkal Majalla" w:hint="cs"/>
          <w:sz w:val="29"/>
          <w:szCs w:val="29"/>
          <w:u w:val="single"/>
          <w:rtl/>
        </w:rPr>
        <w:t>الفرضية الفرعية الثالثة:</w:t>
      </w:r>
      <w:r w:rsidRPr="008369C4">
        <w:rPr>
          <w:rFonts w:ascii="Sakkal Majalla" w:hAnsi="Sakkal Majalla" w:cs="Sakkal Majalla" w:hint="cs"/>
          <w:sz w:val="29"/>
          <w:szCs w:val="29"/>
          <w:rtl/>
        </w:rPr>
        <w:t xml:space="preserve"> </w:t>
      </w:r>
      <w:r w:rsidR="00A5682D" w:rsidRPr="008369C4">
        <w:rPr>
          <w:rFonts w:ascii="Sakkal Majalla" w:hAnsi="Sakkal Majalla" w:cs="Sakkal Majalla" w:hint="cs"/>
          <w:sz w:val="29"/>
          <w:szCs w:val="29"/>
          <w:rtl/>
        </w:rPr>
        <w:t>توجد علاقة ذات دلالة إحصائية بين العلامات التجارية الخضراء والولاء السلوكي للمستهلك.</w:t>
      </w:r>
    </w:p>
    <w:p w14:paraId="3E461CDD" w14:textId="39A77237" w:rsidR="00A5682D" w:rsidRPr="008369C4" w:rsidRDefault="00A5682D" w:rsidP="00A5682D">
      <w:pPr>
        <w:spacing w:line="276" w:lineRule="auto"/>
        <w:rPr>
          <w:rFonts w:ascii="Sakkal Majalla" w:hAnsi="Sakkal Majalla" w:cs="Sakkal Majalla"/>
          <w:sz w:val="29"/>
          <w:szCs w:val="29"/>
          <w:rtl/>
        </w:rPr>
      </w:pPr>
      <w:r w:rsidRPr="008369C4">
        <w:rPr>
          <w:rFonts w:ascii="Sakkal Majalla" w:hAnsi="Sakkal Majalla" w:cs="Sakkal Majalla" w:hint="cs"/>
          <w:sz w:val="29"/>
          <w:szCs w:val="29"/>
          <w:u w:val="single"/>
          <w:rtl/>
        </w:rPr>
        <w:t>الفرضية الفرعية الرابعة:</w:t>
      </w:r>
      <w:r w:rsidRPr="008369C4">
        <w:rPr>
          <w:rFonts w:ascii="Sakkal Majalla" w:hAnsi="Sakkal Majalla" w:cs="Sakkal Majalla" w:hint="cs"/>
          <w:sz w:val="29"/>
          <w:szCs w:val="29"/>
          <w:rtl/>
        </w:rPr>
        <w:t xml:space="preserve"> توجد علاقة ذات دلالة إحصائية بين العلامات التجارية الخضراء والولاء المعنوي للمستهلك.</w:t>
      </w:r>
    </w:p>
    <w:p w14:paraId="4569E996" w14:textId="77777777" w:rsidR="00EB45F2" w:rsidRPr="008369C4" w:rsidRDefault="00EB45F2" w:rsidP="00EB45F2">
      <w:pPr>
        <w:rPr>
          <w:rFonts w:ascii="Sakkal Majalla" w:hAnsi="Sakkal Majalla" w:cs="Sakkal Majalla"/>
          <w:sz w:val="29"/>
          <w:szCs w:val="29"/>
          <w:rtl/>
        </w:rPr>
      </w:pPr>
    </w:p>
    <w:p w14:paraId="0B32ED7F" w14:textId="77777777" w:rsidR="00EB45F2" w:rsidRPr="008369C4" w:rsidRDefault="00EB45F2" w:rsidP="00EB45F2">
      <w:pPr>
        <w:rPr>
          <w:rFonts w:ascii="Sakkal Majalla" w:hAnsi="Sakkal Majalla" w:cs="Sakkal Majalla"/>
          <w:sz w:val="29"/>
          <w:szCs w:val="29"/>
          <w:rtl/>
        </w:rPr>
      </w:pPr>
    </w:p>
    <w:p w14:paraId="3BCDD7FC" w14:textId="77777777" w:rsidR="00EB45F2" w:rsidRPr="008369C4" w:rsidRDefault="00EB45F2" w:rsidP="00EB45F2">
      <w:pPr>
        <w:rPr>
          <w:rFonts w:ascii="Sakkal Majalla" w:hAnsi="Sakkal Majalla" w:cs="Sakkal Majalla"/>
          <w:sz w:val="29"/>
          <w:szCs w:val="29"/>
          <w:rtl/>
        </w:rPr>
      </w:pPr>
    </w:p>
    <w:p w14:paraId="62E3B6E3" w14:textId="1CAFC653" w:rsidR="00EB45F2" w:rsidRPr="008369C4" w:rsidRDefault="00D46F30" w:rsidP="00EB45F2">
      <w:pPr>
        <w:rPr>
          <w:rFonts w:ascii="Sakkal Majalla" w:hAnsi="Sakkal Majalla" w:cs="Sakkal Majalla"/>
          <w:b/>
          <w:bCs/>
          <w:sz w:val="30"/>
          <w:szCs w:val="30"/>
          <w:u w:val="single"/>
          <w:rtl/>
        </w:rPr>
      </w:pPr>
      <w:r w:rsidRPr="008369C4">
        <w:rPr>
          <w:rFonts w:ascii="Sakkal Majalla" w:hAnsi="Sakkal Majalla" w:cs="Sakkal Majalla" w:hint="cs"/>
          <w:b/>
          <w:bCs/>
          <w:sz w:val="30"/>
          <w:szCs w:val="30"/>
          <w:u w:val="single"/>
          <w:rtl/>
        </w:rPr>
        <w:t>النظرية العلمية المتبعة لإعداد الدراسة</w:t>
      </w:r>
      <w:r w:rsidR="00EB45F2" w:rsidRPr="008369C4">
        <w:rPr>
          <w:rFonts w:ascii="Sakkal Majalla" w:hAnsi="Sakkal Majalla" w:cs="Sakkal Majalla" w:hint="cs"/>
          <w:b/>
          <w:bCs/>
          <w:sz w:val="30"/>
          <w:szCs w:val="30"/>
          <w:u w:val="single"/>
          <w:rtl/>
        </w:rPr>
        <w:t>:</w:t>
      </w:r>
    </w:p>
    <w:p w14:paraId="6CD0CA51" w14:textId="72DC8E7C" w:rsidR="00F925D0" w:rsidRPr="008369C4" w:rsidRDefault="00A5682D" w:rsidP="00723136">
      <w:pPr>
        <w:spacing w:line="360" w:lineRule="auto"/>
        <w:rPr>
          <w:rFonts w:ascii="Sakkal Majalla" w:hAnsi="Sakkal Majalla" w:cs="Sakkal Majalla"/>
          <w:sz w:val="29"/>
          <w:szCs w:val="29"/>
          <w:rtl/>
        </w:rPr>
      </w:pPr>
      <w:r w:rsidRPr="008369C4">
        <w:rPr>
          <w:rFonts w:ascii="Sakkal Majalla" w:hAnsi="Sakkal Majalla" w:cs="Sakkal Majalla" w:hint="cs"/>
          <w:sz w:val="29"/>
          <w:szCs w:val="29"/>
          <w:rtl/>
        </w:rPr>
        <w:t xml:space="preserve">يستكشف البحث مدى تأثير العلامات التجارية الخضراء على علاقة المستهلك وولاءه للعلامة التجارية الخضراء بأبعاد الولاء </w:t>
      </w:r>
      <w:r w:rsidR="0028661F">
        <w:rPr>
          <w:rFonts w:ascii="Sakkal Majalla" w:hAnsi="Sakkal Majalla" w:cs="Sakkal Majalla" w:hint="cs"/>
          <w:sz w:val="29"/>
          <w:szCs w:val="29"/>
          <w:rtl/>
        </w:rPr>
        <w:t>المختلفة</w:t>
      </w:r>
      <w:r w:rsidRPr="008369C4">
        <w:rPr>
          <w:rFonts w:ascii="Sakkal Majalla" w:hAnsi="Sakkal Majalla" w:cs="Sakkal Majalla" w:hint="cs"/>
          <w:sz w:val="29"/>
          <w:szCs w:val="29"/>
          <w:rtl/>
        </w:rPr>
        <w:t xml:space="preserve"> بالنسبة لمستهلكين مدينتي مكة وجدة</w:t>
      </w:r>
      <w:r w:rsidR="00D46F30" w:rsidRPr="008369C4">
        <w:rPr>
          <w:rFonts w:ascii="Sakkal Majalla" w:hAnsi="Sakkal Majalla" w:cs="Sakkal Majalla" w:hint="cs"/>
          <w:sz w:val="29"/>
          <w:szCs w:val="29"/>
          <w:rtl/>
        </w:rPr>
        <w:t xml:space="preserve"> عبر تحليل العلاقة بين المتغيرات التالية:</w:t>
      </w:r>
    </w:p>
    <w:p w14:paraId="03BC5685" w14:textId="6C906E7E" w:rsidR="00EB45F2" w:rsidRPr="008369C4" w:rsidRDefault="00EB45F2" w:rsidP="00EB45F2">
      <w:pPr>
        <w:spacing w:line="360" w:lineRule="auto"/>
        <w:rPr>
          <w:rFonts w:ascii="Sakkal Majalla" w:hAnsi="Sakkal Majalla" w:cs="Sakkal Majalla"/>
          <w:sz w:val="29"/>
          <w:szCs w:val="29"/>
          <w:rtl/>
        </w:rPr>
      </w:pPr>
      <w:r w:rsidRPr="008369C4">
        <w:rPr>
          <w:rFonts w:ascii="Sakkal Majalla" w:hAnsi="Sakkal Majalla" w:cs="Sakkal Majalla" w:hint="cs"/>
          <w:sz w:val="29"/>
          <w:szCs w:val="29"/>
          <w:u w:val="single"/>
          <w:rtl/>
        </w:rPr>
        <w:t>المتغير المستقل:</w:t>
      </w:r>
      <w:r w:rsidRPr="008369C4">
        <w:rPr>
          <w:rFonts w:ascii="Sakkal Majalla" w:hAnsi="Sakkal Majalla" w:cs="Sakkal Majalla" w:hint="cs"/>
          <w:sz w:val="29"/>
          <w:szCs w:val="29"/>
          <w:rtl/>
        </w:rPr>
        <w:t xml:space="preserve"> العلامات التجارية الخضراء</w:t>
      </w:r>
    </w:p>
    <w:p w14:paraId="6949ECD5" w14:textId="5ABF3C99" w:rsidR="00F925D0" w:rsidRPr="008369C4" w:rsidRDefault="00EB45F2" w:rsidP="00D46F30">
      <w:pPr>
        <w:spacing w:line="360" w:lineRule="auto"/>
        <w:rPr>
          <w:rFonts w:ascii="Sakkal Majalla" w:hAnsi="Sakkal Majalla" w:cs="Sakkal Majalla"/>
          <w:sz w:val="29"/>
          <w:szCs w:val="29"/>
          <w:rtl/>
        </w:rPr>
      </w:pPr>
      <w:r w:rsidRPr="008369C4">
        <w:rPr>
          <w:rFonts w:ascii="Sakkal Majalla" w:hAnsi="Sakkal Majalla" w:cs="Sakkal Majalla" w:hint="cs"/>
          <w:sz w:val="29"/>
          <w:szCs w:val="29"/>
          <w:u w:val="single"/>
          <w:rtl/>
        </w:rPr>
        <w:t>ال</w:t>
      </w:r>
      <w:r w:rsidR="00D46F30" w:rsidRPr="008369C4">
        <w:rPr>
          <w:rFonts w:ascii="Sakkal Majalla" w:hAnsi="Sakkal Majalla" w:cs="Sakkal Majalla" w:hint="cs"/>
          <w:sz w:val="29"/>
          <w:szCs w:val="29"/>
          <w:u w:val="single"/>
          <w:rtl/>
        </w:rPr>
        <w:t>متغير</w:t>
      </w:r>
      <w:r w:rsidRPr="008369C4">
        <w:rPr>
          <w:rFonts w:ascii="Sakkal Majalla" w:hAnsi="Sakkal Majalla" w:cs="Sakkal Majalla" w:hint="cs"/>
          <w:sz w:val="29"/>
          <w:szCs w:val="29"/>
          <w:u w:val="single"/>
          <w:rtl/>
        </w:rPr>
        <w:t xml:space="preserve"> التابع:</w:t>
      </w:r>
      <w:r w:rsidRPr="008369C4">
        <w:rPr>
          <w:rFonts w:ascii="Sakkal Majalla" w:hAnsi="Sakkal Majalla" w:cs="Sakkal Majalla" w:hint="cs"/>
          <w:sz w:val="29"/>
          <w:szCs w:val="29"/>
          <w:rtl/>
        </w:rPr>
        <w:t xml:space="preserve"> ولاء المستهلك</w:t>
      </w:r>
      <w:r w:rsidR="000023DD">
        <w:rPr>
          <w:rFonts w:ascii="Sakkal Majalla" w:hAnsi="Sakkal Majalla" w:cs="Sakkal Majalla" w:hint="cs"/>
          <w:sz w:val="29"/>
          <w:szCs w:val="29"/>
          <w:rtl/>
        </w:rPr>
        <w:t xml:space="preserve"> (المعرفي، السلوكي،</w:t>
      </w:r>
      <w:r w:rsidR="002645AD">
        <w:rPr>
          <w:rFonts w:ascii="Sakkal Majalla" w:hAnsi="Sakkal Majalla" w:cs="Sakkal Majalla" w:hint="cs"/>
          <w:sz w:val="29"/>
          <w:szCs w:val="29"/>
          <w:rtl/>
        </w:rPr>
        <w:t xml:space="preserve"> المعنوي)</w:t>
      </w:r>
    </w:p>
    <w:p w14:paraId="7507AE8B" w14:textId="77777777" w:rsidR="00F925D0" w:rsidRPr="00250142" w:rsidRDefault="00F925D0" w:rsidP="00D22171">
      <w:pPr>
        <w:rPr>
          <w:rFonts w:ascii="Sakkal Majalla" w:hAnsi="Sakkal Majalla" w:cs="Sakkal Majalla"/>
          <w:sz w:val="30"/>
          <w:szCs w:val="30"/>
          <w:u w:val="single"/>
          <w:rtl/>
        </w:rPr>
      </w:pPr>
    </w:p>
    <w:p w14:paraId="5AA6DAF3" w14:textId="77777777" w:rsidR="00F925D0" w:rsidRDefault="00F925D0" w:rsidP="00D22171">
      <w:pPr>
        <w:rPr>
          <w:rFonts w:ascii="Sakkal Majalla" w:hAnsi="Sakkal Majalla" w:cs="Sakkal Majalla"/>
          <w:sz w:val="28"/>
          <w:szCs w:val="28"/>
          <w:u w:val="single"/>
          <w:rtl/>
        </w:rPr>
      </w:pPr>
    </w:p>
    <w:p w14:paraId="20368A21" w14:textId="77777777" w:rsidR="00F925D0" w:rsidRDefault="00F925D0" w:rsidP="00990B4D">
      <w:pPr>
        <w:rPr>
          <w:rFonts w:ascii="Sakkal Majalla" w:hAnsi="Sakkal Majalla" w:cs="Sakkal Majalla"/>
          <w:sz w:val="28"/>
          <w:szCs w:val="28"/>
          <w:u w:val="single"/>
          <w:rtl/>
        </w:rPr>
      </w:pPr>
    </w:p>
    <w:p w14:paraId="59535337" w14:textId="77777777" w:rsidR="00990B4D" w:rsidRDefault="00990B4D" w:rsidP="00990B4D">
      <w:pP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7BB9129" w14:textId="77777777" w:rsidR="00DA458A" w:rsidRDefault="00DA458A" w:rsidP="00F925D0">
      <w:pPr>
        <w:jc w:val="center"/>
        <w:rPr>
          <w:rFonts w:ascii="Sakkal Majalla" w:hAnsi="Sakkal Majalla" w:cs="Sakkal Majalla"/>
          <w:b/>
          <w:bCs/>
          <w:sz w:val="48"/>
          <w:szCs w:val="48"/>
          <w:u w:val="single"/>
          <w:rtl/>
        </w:rPr>
      </w:pPr>
    </w:p>
    <w:p w14:paraId="700213C8" w14:textId="77777777" w:rsidR="006F6C20" w:rsidRDefault="006F6C20" w:rsidP="00F925D0">
      <w:pPr>
        <w:jc w:val="center"/>
        <w:rPr>
          <w:rFonts w:ascii="Sakkal Majalla" w:hAnsi="Sakkal Majalla" w:cs="Sakkal Majalla"/>
          <w:b/>
          <w:bCs/>
          <w:sz w:val="48"/>
          <w:szCs w:val="48"/>
          <w:u w:val="single"/>
          <w:rtl/>
        </w:rPr>
      </w:pPr>
    </w:p>
    <w:p w14:paraId="7C81E34C" w14:textId="77777777" w:rsidR="006F6C20" w:rsidRDefault="006F6C20" w:rsidP="00F925D0">
      <w:pPr>
        <w:jc w:val="center"/>
        <w:rPr>
          <w:rFonts w:ascii="Sakkal Majalla" w:hAnsi="Sakkal Majalla" w:cs="Sakkal Majalla"/>
          <w:b/>
          <w:bCs/>
          <w:sz w:val="48"/>
          <w:szCs w:val="48"/>
          <w:u w:val="single"/>
          <w:rtl/>
        </w:rPr>
      </w:pPr>
    </w:p>
    <w:p w14:paraId="1201F548" w14:textId="77777777" w:rsidR="006F6C20" w:rsidRDefault="006F6C20" w:rsidP="00F925D0">
      <w:pPr>
        <w:jc w:val="center"/>
        <w:rPr>
          <w:rFonts w:ascii="Sakkal Majalla" w:hAnsi="Sakkal Majalla" w:cs="Sakkal Majalla"/>
          <w:b/>
          <w:bCs/>
          <w:sz w:val="48"/>
          <w:szCs w:val="48"/>
          <w:u w:val="single"/>
          <w:rtl/>
        </w:rPr>
      </w:pPr>
    </w:p>
    <w:p w14:paraId="52CF136F" w14:textId="77777777" w:rsidR="00DA458A" w:rsidRDefault="00DA458A"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52E49714" w14:textId="77777777" w:rsidR="00DA458A" w:rsidRDefault="00DA458A"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0BF10305" w:rsidR="00F925D0" w:rsidRPr="0028661F" w:rsidRDefault="0028661F" w:rsidP="0028661F">
      <w:pPr>
        <w:spacing w:line="360" w:lineRule="auto"/>
        <w:rPr>
          <w:rFonts w:ascii="Sakkal Majalla" w:hAnsi="Sakkal Majalla" w:cs="Sakkal Majalla"/>
          <w:b/>
          <w:bCs/>
          <w:sz w:val="30"/>
          <w:szCs w:val="30"/>
          <w:u w:val="single"/>
          <w:rtl/>
        </w:rPr>
      </w:pPr>
      <w:r>
        <w:rPr>
          <w:rFonts w:ascii="Sakkal Majalla" w:hAnsi="Sakkal Majalla" w:cs="Sakkal Majalla" w:hint="cs"/>
          <w:b/>
          <w:bCs/>
          <w:sz w:val="30"/>
          <w:szCs w:val="30"/>
          <w:u w:val="single"/>
          <w:rtl/>
        </w:rPr>
        <w:lastRenderedPageBreak/>
        <w:t>مقدمة</w:t>
      </w:r>
      <w:r w:rsidRPr="008369C4">
        <w:rPr>
          <w:rFonts w:ascii="Sakkal Majalla" w:hAnsi="Sakkal Majalla" w:cs="Sakkal Majalla" w:hint="cs"/>
          <w:b/>
          <w:bCs/>
          <w:sz w:val="30"/>
          <w:szCs w:val="30"/>
          <w:u w:val="single"/>
          <w:rtl/>
        </w:rPr>
        <w:t>:</w:t>
      </w:r>
    </w:p>
    <w:p w14:paraId="79823C4C" w14:textId="392B55A8" w:rsidR="0028661F" w:rsidRPr="008369C4" w:rsidRDefault="008B139F" w:rsidP="0028661F">
      <w:pPr>
        <w:spacing w:line="360" w:lineRule="auto"/>
        <w:rPr>
          <w:rFonts w:ascii="Sakkal Majalla" w:hAnsi="Sakkal Majalla" w:cs="Sakkal Majalla"/>
          <w:sz w:val="29"/>
          <w:szCs w:val="29"/>
          <w:rtl/>
        </w:rPr>
      </w:pPr>
      <w:r>
        <w:rPr>
          <w:rFonts w:ascii="Sakkal Majalla" w:hAnsi="Sakkal Majalla" w:cs="Sakkal Majalla" w:hint="cs"/>
          <w:sz w:val="29"/>
          <w:szCs w:val="29"/>
          <w:rtl/>
        </w:rPr>
        <w:t xml:space="preserve">يشمل هذا الفصل جميع الدراسات السابقة التي تم الاستناد إليها لجمع معلومات متنوعة تساعد على فهم أوضح للجوانب المختلفة حول مفهوم العلامة التجارية الخضراء </w:t>
      </w:r>
      <w:r w:rsidR="0028661F">
        <w:rPr>
          <w:rFonts w:ascii="Sakkal Majalla" w:hAnsi="Sakkal Majalla" w:cs="Sakkal Majalla" w:hint="cs"/>
          <w:sz w:val="29"/>
          <w:szCs w:val="29"/>
          <w:rtl/>
        </w:rPr>
        <w:t>ومدى تأثير ممارستها</w:t>
      </w:r>
      <w:r w:rsidR="0028661F" w:rsidRPr="0028661F">
        <w:rPr>
          <w:rFonts w:ascii="Sakkal Majalla" w:hAnsi="Sakkal Majalla" w:cs="Sakkal Majalla" w:hint="cs"/>
          <w:sz w:val="29"/>
          <w:szCs w:val="29"/>
          <w:rtl/>
        </w:rPr>
        <w:t xml:space="preserve"> </w:t>
      </w:r>
      <w:r w:rsidR="0028661F">
        <w:rPr>
          <w:rFonts w:ascii="Sakkal Majalla" w:hAnsi="Sakkal Majalla" w:cs="Sakkal Majalla" w:hint="cs"/>
          <w:sz w:val="29"/>
          <w:szCs w:val="29"/>
          <w:rtl/>
        </w:rPr>
        <w:t>وسلوك المستهلكين تجاه تلك العلامات</w:t>
      </w:r>
      <w:r>
        <w:rPr>
          <w:rFonts w:ascii="Sakkal Majalla" w:hAnsi="Sakkal Majalla" w:cs="Sakkal Majalla" w:hint="cs"/>
          <w:sz w:val="29"/>
          <w:szCs w:val="29"/>
          <w:rtl/>
        </w:rPr>
        <w:t xml:space="preserve">. فلم تقتصر الدراسات السابقة على قطاع </w:t>
      </w:r>
      <w:r w:rsidR="0028661F">
        <w:rPr>
          <w:rFonts w:ascii="Sakkal Majalla" w:hAnsi="Sakkal Majalla" w:cs="Sakkal Majalla" w:hint="cs"/>
          <w:sz w:val="29"/>
          <w:szCs w:val="29"/>
          <w:rtl/>
        </w:rPr>
        <w:t>واحد فقط</w:t>
      </w:r>
      <w:r w:rsidR="0028661F">
        <w:rPr>
          <w:rFonts w:ascii="Sakkal Majalla" w:hAnsi="Sakkal Majalla" w:cs="Sakkal Majalla" w:hint="eastAsia"/>
          <w:sz w:val="29"/>
          <w:szCs w:val="29"/>
          <w:rtl/>
        </w:rPr>
        <w:t>،</w:t>
      </w:r>
      <w:r w:rsidR="0028661F">
        <w:rPr>
          <w:rFonts w:ascii="Sakkal Majalla" w:hAnsi="Sakkal Majalla" w:cs="Sakkal Majalla" w:hint="cs"/>
          <w:sz w:val="29"/>
          <w:szCs w:val="29"/>
          <w:rtl/>
        </w:rPr>
        <w:t xml:space="preserve"> بل شملت القطاعات التجارية والتعلمية والحكومية بهدف التركيز على سلوكيات المستهلك وكيفية تفاعله مع مختلف الجوانب المحيطة بالعلامة التجارية الخضراء. إضافة إلى الإحاطة بالوسائل المتعددة التي يمكن للعلامة التجارية الارتباط عن طريقها مع المستهلك، ومعرفة أوجه القصور التي وقعت فيها العلامات التجارية عن طريق ممارساتها أو استراتيجيتها المتبعة. وفي نهاية الفصل تتم مناقشة النظريات العلمية.</w:t>
      </w: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2E3DE6DF"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1617F04F" w14:textId="53D94196" w:rsidR="008369C4" w:rsidRPr="008369C4" w:rsidRDefault="008369C4" w:rsidP="000B56D3">
      <w:pPr>
        <w:spacing w:line="360" w:lineRule="auto"/>
        <w:rPr>
          <w:rFonts w:ascii="Sakkal Majalla" w:hAnsi="Sakkal Majalla" w:cs="Sakkal Majalla"/>
          <w:b/>
          <w:bCs/>
          <w:sz w:val="30"/>
          <w:szCs w:val="30"/>
          <w:u w:val="single"/>
          <w:rtl/>
        </w:rPr>
      </w:pPr>
      <w:r w:rsidRPr="008369C4">
        <w:rPr>
          <w:rFonts w:ascii="Sakkal Majalla" w:hAnsi="Sakkal Majalla" w:cs="Sakkal Majalla"/>
          <w:b/>
          <w:bCs/>
          <w:sz w:val="30"/>
          <w:szCs w:val="30"/>
          <w:u w:val="single"/>
          <w:rtl/>
        </w:rPr>
        <w:lastRenderedPageBreak/>
        <w:t>الدراسات السابقة</w:t>
      </w:r>
      <w:r w:rsidRPr="008369C4">
        <w:rPr>
          <w:rFonts w:ascii="Sakkal Majalla" w:hAnsi="Sakkal Majalla" w:cs="Sakkal Majalla" w:hint="cs"/>
          <w:b/>
          <w:bCs/>
          <w:sz w:val="30"/>
          <w:szCs w:val="30"/>
          <w:u w:val="single"/>
          <w:rtl/>
        </w:rPr>
        <w:t>:</w:t>
      </w:r>
    </w:p>
    <w:p w14:paraId="4BC579B5" w14:textId="7355BCE3" w:rsidR="008369C4" w:rsidRPr="008369C4" w:rsidRDefault="008369C4" w:rsidP="00404BB3">
      <w:pPr>
        <w:spacing w:before="240" w:line="276" w:lineRule="auto"/>
        <w:rPr>
          <w:rFonts w:ascii="Sakkal Majalla" w:hAnsi="Sakkal Majalla" w:cs="Sakkal Majalla"/>
          <w:b/>
          <w:bCs/>
          <w:sz w:val="29"/>
          <w:szCs w:val="29"/>
          <w:rtl/>
        </w:rPr>
      </w:pPr>
      <w:r w:rsidRPr="008369C4">
        <w:rPr>
          <w:rFonts w:ascii="Sakkal Majalla" w:hAnsi="Sakkal Majalla" w:cs="Sakkal Majalla" w:hint="cs"/>
          <w:b/>
          <w:bCs/>
          <w:sz w:val="29"/>
          <w:szCs w:val="29"/>
          <w:rtl/>
        </w:rPr>
        <w:t xml:space="preserve">دراسة </w:t>
      </w:r>
      <w:r w:rsidRPr="008369C4">
        <w:rPr>
          <w:rFonts w:asciiTheme="majorBidi" w:hAnsiTheme="majorBidi" w:cstheme="majorBidi"/>
          <w:b/>
          <w:bCs/>
          <w:color w:val="000000"/>
          <w:sz w:val="27"/>
          <w:szCs w:val="27"/>
        </w:rPr>
        <w:t>(</w:t>
      </w:r>
      <w:proofErr w:type="spellStart"/>
      <w:r w:rsidRPr="008369C4">
        <w:rPr>
          <w:rFonts w:asciiTheme="majorBidi" w:hAnsiTheme="majorBidi" w:cstheme="majorBidi"/>
          <w:b/>
          <w:bCs/>
          <w:color w:val="000000"/>
          <w:sz w:val="27"/>
          <w:szCs w:val="27"/>
        </w:rPr>
        <w:t>Loučanová</w:t>
      </w:r>
      <w:proofErr w:type="spellEnd"/>
      <w:r w:rsidRPr="008369C4">
        <w:rPr>
          <w:rFonts w:asciiTheme="majorBidi" w:hAnsiTheme="majorBidi" w:cstheme="majorBidi"/>
          <w:b/>
          <w:bCs/>
          <w:color w:val="000000"/>
          <w:sz w:val="27"/>
          <w:szCs w:val="27"/>
        </w:rPr>
        <w:t>, E., et al., 2021)</w:t>
      </w:r>
    </w:p>
    <w:p w14:paraId="71E59FE7" w14:textId="77777777" w:rsidR="008369C4" w:rsidRDefault="008369C4" w:rsidP="008369C4">
      <w:pPr>
        <w:spacing w:line="360" w:lineRule="auto"/>
        <w:rPr>
          <w:rFonts w:ascii="Sakkal Majalla" w:hAnsi="Sakkal Majalla" w:cs="Sakkal Majalla"/>
          <w:sz w:val="29"/>
          <w:szCs w:val="29"/>
          <w:rtl/>
        </w:rPr>
      </w:pPr>
      <w:r w:rsidRPr="008369C4">
        <w:rPr>
          <w:rFonts w:ascii="Sakkal Majalla" w:hAnsi="Sakkal Majalla" w:cs="Sakkal Majalla" w:hint="cs"/>
          <w:sz w:val="29"/>
          <w:szCs w:val="29"/>
          <w:rtl/>
        </w:rPr>
        <w:t xml:space="preserve">في دراسة أجريت في دولة </w:t>
      </w:r>
      <w:r w:rsidRPr="008369C4">
        <w:rPr>
          <w:rFonts w:ascii="Sakkal Majalla" w:hAnsi="Sakkal Majalla" w:cs="Sakkal Majalla"/>
          <w:sz w:val="29"/>
          <w:szCs w:val="29"/>
          <w:rtl/>
        </w:rPr>
        <w:t>سلوفاكيا</w:t>
      </w:r>
      <w:r w:rsidRPr="008369C4">
        <w:rPr>
          <w:rFonts w:ascii="Sakkal Majalla" w:hAnsi="Sakkal Majalla" w:cs="Sakkal Majalla" w:hint="cs"/>
          <w:sz w:val="29"/>
          <w:szCs w:val="29"/>
          <w:rtl/>
        </w:rPr>
        <w:t xml:space="preserve"> وسط أوروبا، هدفت إلى البحث في العلاقة بين الابتكار البيئي والعلامات التجارية الخضراء لفهم وتحليل كيف يتم إدراك هذين الجانبين من قبل المستهلكين وفرصة ما إذا كان من الممكن </w:t>
      </w:r>
      <w:r w:rsidRPr="002645AD">
        <w:rPr>
          <w:rFonts w:ascii="Sakkal Majalla" w:hAnsi="Sakkal Majalla" w:cs="Sakkal Majalla" w:hint="cs"/>
          <w:sz w:val="29"/>
          <w:szCs w:val="29"/>
          <w:rtl/>
        </w:rPr>
        <w:t>ربطهما ببعضهما البعض. تمت الإشارة للابتكار البيئي في الدراسة إلى أنها ممارسات تقام من قبل الشركة تؤدي إلى تقليل التأثيرات السلبية للعمليات الإنتاجية والتشغيلية تجاه البيئة المحيطة بها أي مدى فعالية الشركة في تبني مفهوم الاستدامة ضمن عملياتها الأساسية والروتينية، كما تم تعريف العلامة التجارية الخضراء بأنها هي تلك التي</w:t>
      </w:r>
      <w:r w:rsidRPr="008369C4">
        <w:rPr>
          <w:rFonts w:ascii="Sakkal Majalla" w:hAnsi="Sakkal Majalla" w:cs="Sakkal Majalla" w:hint="cs"/>
          <w:sz w:val="29"/>
          <w:szCs w:val="29"/>
          <w:rtl/>
        </w:rPr>
        <w:t xml:space="preserve"> تساهم وتعزز من الاستدامة البيئية عبر تطبيقها لتلك المبادئ في المنتجات أو الخدمات التي تقدمها للعملاء.</w:t>
      </w:r>
    </w:p>
    <w:p w14:paraId="758A5FB3" w14:textId="11345F40" w:rsidR="008369C4" w:rsidRPr="008369C4" w:rsidRDefault="008369C4" w:rsidP="008369C4">
      <w:pPr>
        <w:spacing w:line="360" w:lineRule="auto"/>
        <w:rPr>
          <w:rFonts w:ascii="Sakkal Majalla" w:hAnsi="Sakkal Majalla" w:cs="Sakkal Majalla"/>
          <w:sz w:val="29"/>
          <w:szCs w:val="29"/>
          <w:rtl/>
        </w:rPr>
      </w:pPr>
      <w:r w:rsidRPr="008369C4">
        <w:rPr>
          <w:rFonts w:ascii="Sakkal Majalla" w:hAnsi="Sakkal Majalla" w:cs="Sakkal Majalla" w:hint="cs"/>
          <w:sz w:val="29"/>
          <w:szCs w:val="29"/>
          <w:rtl/>
        </w:rPr>
        <w:t>خلال الدراسة اعتمد فيها</w:t>
      </w:r>
      <w:r w:rsidRPr="008369C4">
        <w:rPr>
          <w:rFonts w:ascii="Sakkal Majalla" w:hAnsi="Sakkal Majalla" w:cs="Sakkal Majalla"/>
          <w:sz w:val="29"/>
          <w:szCs w:val="29"/>
          <w:rtl/>
        </w:rPr>
        <w:t xml:space="preserve"> الباحثون</w:t>
      </w:r>
      <w:r w:rsidRPr="008369C4">
        <w:rPr>
          <w:rFonts w:ascii="Sakkal Majalla" w:hAnsi="Sakkal Majalla" w:cs="Sakkal Majalla" w:hint="cs"/>
          <w:sz w:val="29"/>
          <w:szCs w:val="29"/>
          <w:rtl/>
        </w:rPr>
        <w:t xml:space="preserve"> على أسلوب</w:t>
      </w:r>
      <w:r w:rsidRPr="008369C4">
        <w:rPr>
          <w:rFonts w:ascii="Sakkal Majalla" w:hAnsi="Sakkal Majalla" w:cs="Sakkal Majalla"/>
          <w:sz w:val="29"/>
          <w:szCs w:val="29"/>
          <w:rtl/>
        </w:rPr>
        <w:t xml:space="preserve"> </w:t>
      </w:r>
      <w:r w:rsidRPr="008369C4">
        <w:rPr>
          <w:rFonts w:ascii="Sakkal Majalla" w:hAnsi="Sakkal Majalla" w:cs="Sakkal Majalla" w:hint="cs"/>
          <w:sz w:val="29"/>
          <w:szCs w:val="29"/>
          <w:rtl/>
        </w:rPr>
        <w:t>ال</w:t>
      </w:r>
      <w:r w:rsidRPr="008369C4">
        <w:rPr>
          <w:rFonts w:ascii="Sakkal Majalla" w:hAnsi="Sakkal Majalla" w:cs="Sakkal Majalla"/>
          <w:sz w:val="29"/>
          <w:szCs w:val="29"/>
          <w:rtl/>
        </w:rPr>
        <w:t xml:space="preserve">دراسة </w:t>
      </w:r>
      <w:r w:rsidRPr="008369C4">
        <w:rPr>
          <w:rFonts w:ascii="Sakkal Majalla" w:hAnsi="Sakkal Majalla" w:cs="Sakkal Majalla" w:hint="cs"/>
          <w:sz w:val="29"/>
          <w:szCs w:val="29"/>
          <w:rtl/>
        </w:rPr>
        <w:t>الاستقصائية</w:t>
      </w:r>
      <w:r w:rsidRPr="008369C4">
        <w:rPr>
          <w:rFonts w:ascii="Sakkal Majalla" w:hAnsi="Sakkal Majalla" w:cs="Sakkal Majalla"/>
          <w:sz w:val="29"/>
          <w:szCs w:val="29"/>
          <w:rtl/>
        </w:rPr>
        <w:t xml:space="preserve"> لقياس</w:t>
      </w:r>
      <w:r w:rsidRPr="008369C4">
        <w:rPr>
          <w:rFonts w:ascii="Sakkal Majalla" w:hAnsi="Sakkal Majalla" w:cs="Sakkal Majalla" w:hint="cs"/>
          <w:sz w:val="29"/>
          <w:szCs w:val="29"/>
          <w:rtl/>
        </w:rPr>
        <w:t xml:space="preserve"> مستوى</w:t>
      </w:r>
      <w:r w:rsidRPr="008369C4">
        <w:rPr>
          <w:rFonts w:ascii="Sakkal Majalla" w:hAnsi="Sakkal Majalla" w:cs="Sakkal Majalla"/>
          <w:sz w:val="29"/>
          <w:szCs w:val="29"/>
          <w:rtl/>
        </w:rPr>
        <w:t xml:space="preserve"> التصور العام للابتكار البيئي والعلامات التجارية الخضراء</w:t>
      </w:r>
      <w:r w:rsidRPr="008369C4">
        <w:rPr>
          <w:rFonts w:ascii="Sakkal Majalla" w:hAnsi="Sakkal Majalla" w:cs="Sakkal Majalla" w:hint="cs"/>
          <w:sz w:val="29"/>
          <w:szCs w:val="29"/>
          <w:rtl/>
        </w:rPr>
        <w:t xml:space="preserve"> على حد سواء عبر</w:t>
      </w:r>
      <w:r w:rsidRPr="008369C4">
        <w:rPr>
          <w:rFonts w:ascii="Sakkal Majalla" w:hAnsi="Sakkal Majalla" w:cs="Sakkal Majalla"/>
          <w:sz w:val="29"/>
          <w:szCs w:val="29"/>
          <w:rtl/>
        </w:rPr>
        <w:t xml:space="preserve"> استخدام طريقة محددة تسمى تحليل نموذج </w:t>
      </w:r>
      <w:proofErr w:type="spellStart"/>
      <w:r w:rsidRPr="008369C4">
        <w:rPr>
          <w:rFonts w:ascii="Sakkal Majalla" w:hAnsi="Sakkal Majalla" w:cs="Sakkal Majalla"/>
          <w:sz w:val="29"/>
          <w:szCs w:val="29"/>
          <w:rtl/>
        </w:rPr>
        <w:t>كانو</w:t>
      </w:r>
      <w:proofErr w:type="spellEnd"/>
      <w:r w:rsidRPr="008369C4">
        <w:rPr>
          <w:rFonts w:ascii="Sakkal Majalla" w:hAnsi="Sakkal Majalla" w:cs="Sakkal Majalla"/>
          <w:sz w:val="29"/>
          <w:szCs w:val="29"/>
          <w:rtl/>
        </w:rPr>
        <w:t xml:space="preserve"> لتحليل البيانات المجمعة. </w:t>
      </w:r>
      <w:r w:rsidRPr="008369C4">
        <w:rPr>
          <w:rFonts w:ascii="Sakkal Majalla" w:hAnsi="Sakkal Majalla" w:cs="Sakkal Majalla" w:hint="cs"/>
          <w:sz w:val="29"/>
          <w:szCs w:val="29"/>
          <w:rtl/>
        </w:rPr>
        <w:t>مما ساعدهم</w:t>
      </w:r>
      <w:r w:rsidRPr="008369C4">
        <w:rPr>
          <w:rFonts w:ascii="Sakkal Majalla" w:hAnsi="Sakkal Majalla" w:cs="Sakkal Majalla"/>
          <w:sz w:val="29"/>
          <w:szCs w:val="29"/>
          <w:rtl/>
        </w:rPr>
        <w:t xml:space="preserve"> هذا النموذج في تصنيف</w:t>
      </w:r>
      <w:r w:rsidRPr="008369C4">
        <w:rPr>
          <w:rFonts w:ascii="Sakkal Majalla" w:hAnsi="Sakkal Majalla" w:cs="Sakkal Majalla" w:hint="cs"/>
          <w:sz w:val="29"/>
          <w:szCs w:val="29"/>
          <w:rtl/>
        </w:rPr>
        <w:t xml:space="preserve"> مفصل</w:t>
      </w:r>
      <w:r w:rsidRPr="008369C4">
        <w:rPr>
          <w:rFonts w:ascii="Sakkal Majalla" w:hAnsi="Sakkal Majalla" w:cs="Sakkal Majalla"/>
          <w:sz w:val="29"/>
          <w:szCs w:val="29"/>
          <w:rtl/>
        </w:rPr>
        <w:t xml:space="preserve"> </w:t>
      </w:r>
      <w:r w:rsidRPr="008369C4">
        <w:rPr>
          <w:rFonts w:ascii="Sakkal Majalla" w:hAnsi="Sakkal Majalla" w:cs="Sakkal Majalla" w:hint="cs"/>
          <w:sz w:val="29"/>
          <w:szCs w:val="29"/>
          <w:rtl/>
        </w:rPr>
        <w:t>ل</w:t>
      </w:r>
      <w:r w:rsidRPr="008369C4">
        <w:rPr>
          <w:rFonts w:ascii="Sakkal Majalla" w:hAnsi="Sakkal Majalla" w:cs="Sakkal Majalla"/>
          <w:sz w:val="29"/>
          <w:szCs w:val="29"/>
          <w:rtl/>
        </w:rPr>
        <w:t>تفضيلات العملاء من خلال تحديد الميزات "الضرورية" أو "أحادية البعد" أو "الجذابة"</w:t>
      </w:r>
      <w:r w:rsidRPr="008369C4">
        <w:rPr>
          <w:rFonts w:ascii="Sakkal Majalla" w:hAnsi="Sakkal Majalla" w:cs="Sakkal Majalla" w:hint="cs"/>
          <w:sz w:val="29"/>
          <w:szCs w:val="29"/>
          <w:rtl/>
        </w:rPr>
        <w:t xml:space="preserve"> لكل من السمات المدرجة لشريحة الاختبار.</w:t>
      </w:r>
    </w:p>
    <w:p w14:paraId="5886546E" w14:textId="77777777" w:rsidR="008369C4" w:rsidRPr="008369C4" w:rsidRDefault="008369C4" w:rsidP="008369C4">
      <w:pPr>
        <w:spacing w:line="360" w:lineRule="auto"/>
        <w:rPr>
          <w:rFonts w:ascii="Sakkal Majalla" w:hAnsi="Sakkal Majalla" w:cs="Sakkal Majalla"/>
          <w:sz w:val="29"/>
          <w:szCs w:val="29"/>
          <w:rtl/>
        </w:rPr>
      </w:pPr>
      <w:r w:rsidRPr="008369C4">
        <w:rPr>
          <w:rFonts w:ascii="Sakkal Majalla" w:hAnsi="Sakkal Majalla" w:cs="Sakkal Majalla"/>
          <w:sz w:val="29"/>
          <w:szCs w:val="29"/>
          <w:rtl/>
        </w:rPr>
        <w:t>أسفر التحليل</w:t>
      </w:r>
      <w:r w:rsidRPr="008369C4">
        <w:rPr>
          <w:rFonts w:ascii="Sakkal Majalla" w:hAnsi="Sakkal Majalla" w:cs="Sakkal Majalla" w:hint="cs"/>
          <w:sz w:val="29"/>
          <w:szCs w:val="29"/>
          <w:rtl/>
        </w:rPr>
        <w:t xml:space="preserve"> النهائي</w:t>
      </w:r>
      <w:r w:rsidRPr="008369C4">
        <w:rPr>
          <w:rFonts w:ascii="Sakkal Majalla" w:hAnsi="Sakkal Majalla" w:cs="Sakkal Majalla"/>
          <w:sz w:val="29"/>
          <w:szCs w:val="29"/>
          <w:rtl/>
        </w:rPr>
        <w:t xml:space="preserve"> عن ثلاث مجموعات </w:t>
      </w:r>
      <w:r w:rsidRPr="008369C4">
        <w:rPr>
          <w:rFonts w:ascii="Sakkal Majalla" w:hAnsi="Sakkal Majalla" w:cs="Sakkal Majalla" w:hint="cs"/>
          <w:sz w:val="29"/>
          <w:szCs w:val="29"/>
          <w:rtl/>
        </w:rPr>
        <w:t xml:space="preserve">رئيسية </w:t>
      </w:r>
      <w:r w:rsidRPr="008369C4">
        <w:rPr>
          <w:rFonts w:ascii="Sakkal Majalla" w:hAnsi="Sakkal Majalla" w:cs="Sakkal Majalla"/>
          <w:sz w:val="29"/>
          <w:szCs w:val="29"/>
          <w:rtl/>
        </w:rPr>
        <w:t>من تفضيلات المستهلكين المتعلقة ب</w:t>
      </w:r>
      <w:r w:rsidRPr="008369C4">
        <w:rPr>
          <w:rFonts w:ascii="Sakkal Majalla" w:hAnsi="Sakkal Majalla" w:cs="Sakkal Majalla" w:hint="cs"/>
          <w:sz w:val="29"/>
          <w:szCs w:val="29"/>
          <w:rtl/>
        </w:rPr>
        <w:t xml:space="preserve">مفهوم </w:t>
      </w:r>
      <w:r w:rsidRPr="008369C4">
        <w:rPr>
          <w:rFonts w:ascii="Sakkal Majalla" w:hAnsi="Sakkal Majalla" w:cs="Sakkal Majalla"/>
          <w:sz w:val="29"/>
          <w:szCs w:val="29"/>
          <w:rtl/>
        </w:rPr>
        <w:t xml:space="preserve">الابتكار البيئي. وقد حددت هذه المجموعات السمات التي يعتبرها المستهلكون أساسية </w:t>
      </w:r>
      <w:r w:rsidRPr="008369C4">
        <w:rPr>
          <w:rFonts w:ascii="Sakkal Majalla" w:hAnsi="Sakkal Majalla" w:cs="Sakkal Majalla" w:hint="cs"/>
          <w:sz w:val="29"/>
          <w:szCs w:val="29"/>
          <w:rtl/>
        </w:rPr>
        <w:t>ومهمة</w:t>
      </w:r>
      <w:r w:rsidRPr="008369C4">
        <w:rPr>
          <w:rFonts w:ascii="Sakkal Majalla" w:hAnsi="Sakkal Majalla" w:cs="Sakkal Majalla" w:hint="eastAsia"/>
          <w:sz w:val="29"/>
          <w:szCs w:val="29"/>
          <w:rtl/>
        </w:rPr>
        <w:t>،</w:t>
      </w:r>
      <w:r w:rsidRPr="008369C4">
        <w:rPr>
          <w:rFonts w:ascii="Sakkal Majalla" w:hAnsi="Sakkal Majalla" w:cs="Sakkal Majalla"/>
          <w:sz w:val="29"/>
          <w:szCs w:val="29"/>
          <w:rtl/>
        </w:rPr>
        <w:t xml:space="preserve"> ولكن ذات عوائد متناقصة (أحادية البعد)، </w:t>
      </w:r>
      <w:proofErr w:type="gramStart"/>
      <w:r w:rsidRPr="008369C4">
        <w:rPr>
          <w:rFonts w:ascii="Sakkal Majalla" w:hAnsi="Sakkal Majalla" w:cs="Sakkal Majalla"/>
          <w:sz w:val="29"/>
          <w:szCs w:val="29"/>
          <w:rtl/>
        </w:rPr>
        <w:t>ومرغوبة</w:t>
      </w:r>
      <w:proofErr w:type="gramEnd"/>
      <w:r w:rsidRPr="008369C4">
        <w:rPr>
          <w:rFonts w:ascii="Sakkal Majalla" w:hAnsi="Sakkal Majalla" w:cs="Sakkal Majalla"/>
          <w:sz w:val="29"/>
          <w:szCs w:val="29"/>
          <w:rtl/>
        </w:rPr>
        <w:t xml:space="preserve"> ولكنها ليست أساسية (جذابة للاقتناء). على سبيل المثال، تندرج ميزات مثل "المسؤولية البيئية" و"الحد من التأثيرات البيئية السلبية" ضمن الفئة "الضرورية".</w:t>
      </w:r>
    </w:p>
    <w:p w14:paraId="4FEF19B0" w14:textId="77777777" w:rsidR="008369C4" w:rsidRDefault="008369C4" w:rsidP="008369C4">
      <w:pPr>
        <w:spacing w:line="360" w:lineRule="auto"/>
        <w:rPr>
          <w:rFonts w:ascii="Sakkal Majalla" w:hAnsi="Sakkal Majalla" w:cs="Sakkal Majalla"/>
          <w:sz w:val="29"/>
          <w:szCs w:val="29"/>
          <w:rtl/>
        </w:rPr>
      </w:pPr>
      <w:r w:rsidRPr="008369C4">
        <w:rPr>
          <w:rFonts w:ascii="Sakkal Majalla" w:hAnsi="Sakkal Majalla" w:cs="Sakkal Majalla" w:hint="cs"/>
          <w:sz w:val="29"/>
          <w:szCs w:val="29"/>
          <w:rtl/>
        </w:rPr>
        <w:t>من المهم ملاحظة أن الدراسة أجريت في حدود جغرافية معينة: دولة سلوفاكيا، والتي قد لا تعمم بالضرورة على جميع المستهلكين في مناطق جغرافية أخرى، ومع ذلك ف</w:t>
      </w:r>
      <w:r w:rsidRPr="008369C4">
        <w:rPr>
          <w:rFonts w:ascii="Sakkal Majalla" w:hAnsi="Sakkal Majalla" w:cs="Sakkal Majalla"/>
          <w:sz w:val="29"/>
          <w:szCs w:val="29"/>
          <w:rtl/>
        </w:rPr>
        <w:t>النتيجة الرئيسية للبحث هي أن التصور الإيجابي للابتكار البيئي يؤدي إلى تصور أكثر إيجابية للعلامات التجارية الخضراء</w:t>
      </w:r>
      <w:r w:rsidRPr="008369C4">
        <w:rPr>
          <w:rFonts w:ascii="Sakkal Majalla" w:hAnsi="Sakkal Majalla" w:cs="Sakkal Majalla" w:hint="cs"/>
          <w:sz w:val="29"/>
          <w:szCs w:val="29"/>
          <w:rtl/>
        </w:rPr>
        <w:t xml:space="preserve"> وهذا يتماشى طرديًا مع زيادة الاهتمام من قبل المستهلكين بالعلامات التجارية الخضراء في مختلف المناطق حول العالم</w:t>
      </w:r>
      <w:r w:rsidRPr="008369C4">
        <w:rPr>
          <w:rFonts w:ascii="Sakkal Majalla" w:hAnsi="Sakkal Majalla" w:cs="Sakkal Majalla"/>
          <w:sz w:val="29"/>
          <w:szCs w:val="29"/>
          <w:rtl/>
        </w:rPr>
        <w:t>.</w:t>
      </w:r>
    </w:p>
    <w:p w14:paraId="02586BC7" w14:textId="7ADCC2DB" w:rsidR="00F925D0" w:rsidRDefault="008369C4" w:rsidP="00976B3D">
      <w:pPr>
        <w:spacing w:line="360" w:lineRule="auto"/>
        <w:rPr>
          <w:rFonts w:asciiTheme="majorBidi" w:hAnsiTheme="majorBidi" w:cstheme="majorBidi"/>
          <w:sz w:val="29"/>
          <w:szCs w:val="29"/>
          <w:rtl/>
        </w:rPr>
      </w:pPr>
      <w:r w:rsidRPr="008369C4">
        <w:rPr>
          <w:rFonts w:ascii="Sakkal Majalla" w:hAnsi="Sakkal Majalla" w:cs="Sakkal Majalla"/>
          <w:sz w:val="29"/>
          <w:szCs w:val="29"/>
          <w:rtl/>
        </w:rPr>
        <w:lastRenderedPageBreak/>
        <w:t xml:space="preserve"> </w:t>
      </w:r>
      <w:r>
        <w:rPr>
          <w:rFonts w:ascii="Sakkal Majalla" w:hAnsi="Sakkal Majalla" w:cs="Sakkal Majalla" w:hint="cs"/>
          <w:sz w:val="29"/>
          <w:szCs w:val="29"/>
          <w:rtl/>
        </w:rPr>
        <w:t>وهو ما يؤكد على أنه</w:t>
      </w:r>
      <w:r w:rsidRPr="008369C4">
        <w:rPr>
          <w:rFonts w:ascii="Sakkal Majalla" w:hAnsi="Sakkal Majalla" w:cs="Sakkal Majalla"/>
          <w:sz w:val="29"/>
          <w:szCs w:val="29"/>
          <w:rtl/>
        </w:rPr>
        <w:t xml:space="preserve"> عندما يرى المستهلكون </w:t>
      </w:r>
      <w:r w:rsidRPr="008369C4">
        <w:rPr>
          <w:rFonts w:ascii="Sakkal Majalla" w:hAnsi="Sakkal Majalla" w:cs="Sakkal Majalla" w:hint="cs"/>
          <w:sz w:val="29"/>
          <w:szCs w:val="29"/>
          <w:rtl/>
        </w:rPr>
        <w:t>علامة تجارية</w:t>
      </w:r>
      <w:r w:rsidRPr="008369C4">
        <w:rPr>
          <w:rFonts w:ascii="Sakkal Majalla" w:hAnsi="Sakkal Majalla" w:cs="Sakkal Majalla"/>
          <w:sz w:val="29"/>
          <w:szCs w:val="29"/>
          <w:rtl/>
        </w:rPr>
        <w:t xml:space="preserve"> ما تعمل</w:t>
      </w:r>
      <w:r w:rsidRPr="008369C4">
        <w:rPr>
          <w:rFonts w:ascii="Sakkal Majalla" w:hAnsi="Sakkal Majalla" w:cs="Sakkal Majalla" w:hint="cs"/>
          <w:sz w:val="29"/>
          <w:szCs w:val="29"/>
          <w:rtl/>
        </w:rPr>
        <w:t xml:space="preserve"> بحرص ومصداقية وشفافية بشكل إيجابي</w:t>
      </w:r>
      <w:r w:rsidRPr="008369C4">
        <w:rPr>
          <w:rFonts w:ascii="Sakkal Majalla" w:hAnsi="Sakkal Majalla" w:cs="Sakkal Majalla"/>
          <w:sz w:val="29"/>
          <w:szCs w:val="29"/>
          <w:rtl/>
        </w:rPr>
        <w:t xml:space="preserve"> على تقليل تأثيرها البيئي، فمن الأرجح أن ينظروا</w:t>
      </w:r>
      <w:r w:rsidRPr="008369C4">
        <w:rPr>
          <w:rFonts w:ascii="Sakkal Majalla" w:hAnsi="Sakkal Majalla" w:cs="Sakkal Majalla" w:hint="cs"/>
          <w:sz w:val="29"/>
          <w:szCs w:val="29"/>
          <w:rtl/>
        </w:rPr>
        <w:t xml:space="preserve"> إليها</w:t>
      </w:r>
      <w:r w:rsidRPr="008369C4">
        <w:rPr>
          <w:rFonts w:ascii="Sakkal Majalla" w:hAnsi="Sakkal Majalla" w:cs="Sakkal Majalla"/>
          <w:sz w:val="29"/>
          <w:szCs w:val="29"/>
          <w:rtl/>
        </w:rPr>
        <w:t xml:space="preserve"> </w:t>
      </w:r>
      <w:r w:rsidRPr="008369C4">
        <w:rPr>
          <w:rFonts w:ascii="Sakkal Majalla" w:hAnsi="Sakkal Majalla" w:cs="Sakkal Majalla" w:hint="cs"/>
          <w:sz w:val="29"/>
          <w:szCs w:val="29"/>
          <w:rtl/>
        </w:rPr>
        <w:t>ك</w:t>
      </w:r>
      <w:r w:rsidRPr="008369C4">
        <w:rPr>
          <w:rFonts w:ascii="Sakkal Majalla" w:hAnsi="Sakkal Majalla" w:cs="Sakkal Majalla"/>
          <w:sz w:val="29"/>
          <w:szCs w:val="29"/>
          <w:rtl/>
        </w:rPr>
        <w:t xml:space="preserve">العلامات التجارية الخضراء. </w:t>
      </w:r>
      <w:r w:rsidRPr="008369C4">
        <w:rPr>
          <w:rFonts w:ascii="Sakkal Majalla" w:hAnsi="Sakkal Majalla" w:cs="Sakkal Majalla" w:hint="cs"/>
          <w:sz w:val="29"/>
          <w:szCs w:val="29"/>
          <w:rtl/>
        </w:rPr>
        <w:t xml:space="preserve">هذه النتائج تقدم رؤى قيمة حول </w:t>
      </w:r>
      <w:r w:rsidRPr="008369C4">
        <w:rPr>
          <w:rFonts w:ascii="Sakkal Majalla" w:hAnsi="Sakkal Majalla" w:cs="Sakkal Majalla"/>
          <w:sz w:val="29"/>
          <w:szCs w:val="29"/>
          <w:rtl/>
        </w:rPr>
        <w:t>الأهمية المتزايدة للاستدامة بالنسبة للعلامات التجارية وكيف يمكن أن يساهم الابتكار البيئي في خلق صورة إيجابية للعلامة التجارية بين المستهلكين المهتمين بالبيئة.</w:t>
      </w:r>
      <w:r w:rsidRPr="008369C4">
        <w:rPr>
          <w:rFonts w:ascii="Sakkal Majalla" w:hAnsi="Sakkal Majalla" w:cs="Sakkal Majalla" w:hint="cs"/>
          <w:sz w:val="29"/>
          <w:szCs w:val="29"/>
          <w:rtl/>
        </w:rPr>
        <w:t xml:space="preserve"> </w:t>
      </w:r>
      <w:r>
        <w:rPr>
          <w:rFonts w:ascii="Sakkal Majalla" w:hAnsi="Sakkal Majalla" w:cs="Sakkal Majalla" w:hint="cs"/>
          <w:sz w:val="29"/>
          <w:szCs w:val="29"/>
          <w:rtl/>
        </w:rPr>
        <w:t>بتالي</w:t>
      </w:r>
      <w:r w:rsidRPr="008369C4">
        <w:rPr>
          <w:rFonts w:ascii="Sakkal Majalla" w:hAnsi="Sakkal Majalla" w:cs="Sakkal Majalla" w:hint="cs"/>
          <w:sz w:val="29"/>
          <w:szCs w:val="29"/>
          <w:rtl/>
        </w:rPr>
        <w:t xml:space="preserve"> </w:t>
      </w:r>
      <w:r w:rsidRPr="008369C4">
        <w:rPr>
          <w:rFonts w:ascii="Sakkal Majalla" w:hAnsi="Sakkal Majalla" w:cs="Sakkal Majalla"/>
          <w:sz w:val="29"/>
          <w:szCs w:val="29"/>
          <w:rtl/>
        </w:rPr>
        <w:t xml:space="preserve">يشير هذا إلى </w:t>
      </w:r>
      <w:r w:rsidRPr="008369C4">
        <w:rPr>
          <w:rFonts w:ascii="Sakkal Majalla" w:hAnsi="Sakkal Majalla" w:cs="Sakkal Majalla" w:hint="cs"/>
          <w:sz w:val="29"/>
          <w:szCs w:val="29"/>
          <w:rtl/>
        </w:rPr>
        <w:t xml:space="preserve">كيفية ارتباط هذين الجانبين ببعضهما البعض، ويشير إلى </w:t>
      </w:r>
      <w:r w:rsidRPr="008369C4">
        <w:rPr>
          <w:rFonts w:ascii="Sakkal Majalla" w:hAnsi="Sakkal Majalla" w:cs="Sakkal Majalla"/>
          <w:sz w:val="29"/>
          <w:szCs w:val="29"/>
          <w:rtl/>
        </w:rPr>
        <w:t>أن الشركات يمكنها الاستفادة من جهود الابتكار البيئي لتعزيز صورة علامتها التجارية الخضراء وربما اكتساب ميزة تنافسية في السوق</w:t>
      </w:r>
      <w:r w:rsidRPr="008369C4">
        <w:rPr>
          <w:rFonts w:ascii="Sakkal Majalla" w:hAnsi="Sakkal Majalla" w:cs="Sakkal Majalla" w:hint="cs"/>
          <w:sz w:val="29"/>
          <w:szCs w:val="29"/>
          <w:rtl/>
        </w:rPr>
        <w:t xml:space="preserve"> إضافة إلى ولاء المستهلكين</w:t>
      </w:r>
      <w:r w:rsidRPr="008369C4">
        <w:rPr>
          <w:rFonts w:ascii="Sakkal Majalla" w:hAnsi="Sakkal Majalla" w:cs="Sakkal Majalla"/>
          <w:sz w:val="29"/>
          <w:szCs w:val="29"/>
          <w:rtl/>
        </w:rPr>
        <w:t>.</w:t>
      </w:r>
    </w:p>
    <w:p w14:paraId="484D77A8" w14:textId="77777777" w:rsidR="000B56D3" w:rsidRDefault="000B56D3" w:rsidP="000B56D3">
      <w:pPr>
        <w:spacing w:before="240" w:line="360" w:lineRule="auto"/>
        <w:rPr>
          <w:rFonts w:ascii="Sakkal Majalla" w:hAnsi="Sakkal Majalla" w:cs="Sakkal Majalla"/>
          <w:b/>
          <w:bCs/>
          <w:sz w:val="29"/>
          <w:szCs w:val="29"/>
          <w:rtl/>
        </w:rPr>
      </w:pPr>
    </w:p>
    <w:p w14:paraId="79044257" w14:textId="0757726E" w:rsidR="00976B3D" w:rsidRPr="00976B3D" w:rsidRDefault="003F3A53" w:rsidP="00404BB3">
      <w:pPr>
        <w:spacing w:before="240" w:line="276" w:lineRule="auto"/>
        <w:rPr>
          <w:rFonts w:ascii="Sakkal Majalla" w:hAnsi="Sakkal Majalla" w:cs="Sakkal Majalla"/>
          <w:b/>
          <w:bCs/>
          <w:sz w:val="29"/>
          <w:szCs w:val="29"/>
          <w:rtl/>
        </w:rPr>
      </w:pPr>
      <w:r>
        <w:rPr>
          <w:rFonts w:ascii="Sakkal Majalla" w:hAnsi="Sakkal Majalla" w:cs="Sakkal Majalla" w:hint="cs"/>
          <w:b/>
          <w:bCs/>
          <w:sz w:val="29"/>
          <w:szCs w:val="29"/>
          <w:rtl/>
        </w:rPr>
        <w:t>دراسة</w:t>
      </w:r>
      <w:r w:rsidR="00976B3D" w:rsidRPr="00976B3D">
        <w:rPr>
          <w:rFonts w:ascii="Sakkal Majalla" w:hAnsi="Sakkal Majalla" w:cs="Sakkal Majalla" w:hint="cs"/>
          <w:b/>
          <w:bCs/>
          <w:sz w:val="28"/>
          <w:szCs w:val="28"/>
          <w:rtl/>
        </w:rPr>
        <w:t xml:space="preserve"> </w:t>
      </w:r>
      <w:bookmarkStart w:id="1" w:name="_Hlk190830113"/>
      <w:r w:rsidR="00976B3D" w:rsidRPr="00976B3D">
        <w:rPr>
          <w:rFonts w:asciiTheme="majorBidi" w:hAnsiTheme="majorBidi" w:cstheme="majorBidi"/>
          <w:b/>
          <w:bCs/>
          <w:color w:val="000000"/>
          <w:sz w:val="27"/>
          <w:szCs w:val="27"/>
        </w:rPr>
        <w:t>(Grubor, A., &amp; Milovanov, O., 2017)</w:t>
      </w:r>
      <w:bookmarkEnd w:id="1"/>
    </w:p>
    <w:p w14:paraId="1C17E9CD" w14:textId="1D99B635" w:rsidR="00976B3D" w:rsidRDefault="00976B3D" w:rsidP="00976B3D">
      <w:pPr>
        <w:spacing w:line="360" w:lineRule="auto"/>
        <w:rPr>
          <w:rFonts w:ascii="Sakkal Majalla" w:hAnsi="Sakkal Majalla" w:cs="Sakkal Majalla"/>
          <w:sz w:val="29"/>
          <w:szCs w:val="29"/>
          <w:rtl/>
        </w:rPr>
      </w:pPr>
      <w:r w:rsidRPr="00976B3D">
        <w:rPr>
          <w:rFonts w:ascii="Sakkal Majalla" w:hAnsi="Sakkal Majalla" w:cs="Sakkal Majalla" w:hint="cs"/>
          <w:sz w:val="29"/>
          <w:szCs w:val="29"/>
          <w:rtl/>
        </w:rPr>
        <w:t xml:space="preserve">ناقشت مقالة بحثية أهمية العلامات التجارية الخضراء ودورها في تعزيز حياة المستهلك في العصر الحالي، وأشارت الى وجود علاقة بين ثلاث قيم (صورة العلامة، والرضا، والثقة الخضراء) ترتكز عليها العلامات التجارية التي ترغب في التطور الى كونها علامة تجارية خضراء. حيث ترفع هذه القيم من عدالة العلامة التجارية وأنشطتها المجتمعية. </w:t>
      </w:r>
      <w:r w:rsidR="00EC2DBE" w:rsidRPr="00976B3D">
        <w:rPr>
          <w:rFonts w:ascii="Sakkal Majalla" w:hAnsi="Sakkal Majalla" w:cs="Sakkal Majalla" w:hint="cs"/>
          <w:sz w:val="29"/>
          <w:szCs w:val="29"/>
          <w:rtl/>
        </w:rPr>
        <w:t>عبر تبني</w:t>
      </w:r>
      <w:r w:rsidR="00EC2DBE" w:rsidRPr="00976B3D">
        <w:rPr>
          <w:rFonts w:ascii="Sakkal Majalla" w:hAnsi="Sakkal Majalla" w:cs="Sakkal Majalla"/>
          <w:sz w:val="29"/>
          <w:szCs w:val="29"/>
          <w:rtl/>
        </w:rPr>
        <w:t xml:space="preserve"> العلامات التجارية</w:t>
      </w:r>
      <w:r w:rsidR="00EC2DBE" w:rsidRPr="00976B3D">
        <w:rPr>
          <w:rFonts w:ascii="Sakkal Majalla" w:hAnsi="Sakkal Majalla" w:cs="Sakkal Majalla" w:hint="cs"/>
          <w:sz w:val="29"/>
          <w:szCs w:val="29"/>
          <w:rtl/>
        </w:rPr>
        <w:t xml:space="preserve"> ممارسات واستراتيجيات مستدام</w:t>
      </w:r>
      <w:r w:rsidR="00EC2DBE" w:rsidRPr="00976B3D">
        <w:rPr>
          <w:rFonts w:ascii="Sakkal Majalla" w:hAnsi="Sakkal Majalla" w:cs="Sakkal Majalla" w:hint="eastAsia"/>
          <w:sz w:val="29"/>
          <w:szCs w:val="29"/>
          <w:rtl/>
        </w:rPr>
        <w:t>ة</w:t>
      </w:r>
      <w:r w:rsidR="00EC2DBE" w:rsidRPr="00976B3D">
        <w:rPr>
          <w:rFonts w:ascii="Sakkal Majalla" w:hAnsi="Sakkal Majalla" w:cs="Sakkal Majalla" w:hint="cs"/>
          <w:sz w:val="29"/>
          <w:szCs w:val="29"/>
          <w:rtl/>
        </w:rPr>
        <w:t xml:space="preserve"> يمكنها أن تشكل</w:t>
      </w:r>
      <w:r w:rsidR="00EC2DBE" w:rsidRPr="00976B3D">
        <w:rPr>
          <w:rFonts w:ascii="Sakkal Majalla" w:hAnsi="Sakkal Majalla" w:cs="Sakkal Majalla"/>
          <w:sz w:val="29"/>
          <w:szCs w:val="29"/>
          <w:rtl/>
        </w:rPr>
        <w:t xml:space="preserve"> أدوات تغيير</w:t>
      </w:r>
      <w:r w:rsidR="00EC2DBE" w:rsidRPr="00976B3D">
        <w:rPr>
          <w:rFonts w:ascii="Sakkal Majalla" w:hAnsi="Sakkal Majalla" w:cs="Sakkal Majalla" w:hint="cs"/>
          <w:sz w:val="29"/>
          <w:szCs w:val="29"/>
          <w:rtl/>
        </w:rPr>
        <w:t xml:space="preserve"> عميقة</w:t>
      </w:r>
      <w:r w:rsidR="00EC2DBE" w:rsidRPr="00976B3D">
        <w:rPr>
          <w:rFonts w:ascii="Sakkal Majalla" w:hAnsi="Sakkal Majalla" w:cs="Sakkal Majalla"/>
          <w:sz w:val="29"/>
          <w:szCs w:val="29"/>
          <w:rtl/>
        </w:rPr>
        <w:t xml:space="preserve"> </w:t>
      </w:r>
      <w:r w:rsidR="00EC2DBE" w:rsidRPr="00976B3D">
        <w:rPr>
          <w:rFonts w:ascii="Sakkal Majalla" w:hAnsi="Sakkal Majalla" w:cs="Sakkal Majalla" w:hint="cs"/>
          <w:sz w:val="29"/>
          <w:szCs w:val="29"/>
          <w:rtl/>
        </w:rPr>
        <w:t>و</w:t>
      </w:r>
      <w:r w:rsidR="00EC2DBE" w:rsidRPr="00976B3D">
        <w:rPr>
          <w:rFonts w:ascii="Sakkal Majalla" w:hAnsi="Sakkal Majalla" w:cs="Sakkal Majalla"/>
          <w:sz w:val="29"/>
          <w:szCs w:val="29"/>
          <w:rtl/>
        </w:rPr>
        <w:t xml:space="preserve">قوية </w:t>
      </w:r>
      <w:r w:rsidR="00EC2DBE" w:rsidRPr="00976B3D">
        <w:rPr>
          <w:rFonts w:ascii="Sakkal Majalla" w:hAnsi="Sakkal Majalla" w:cs="Sakkal Majalla" w:hint="cs"/>
          <w:sz w:val="29"/>
          <w:szCs w:val="29"/>
          <w:rtl/>
        </w:rPr>
        <w:t>تهدف إلى</w:t>
      </w:r>
      <w:r w:rsidR="00EC2DBE" w:rsidRPr="00976B3D">
        <w:rPr>
          <w:rFonts w:ascii="Sakkal Majalla" w:hAnsi="Sakkal Majalla" w:cs="Sakkal Majalla"/>
          <w:sz w:val="29"/>
          <w:szCs w:val="29"/>
          <w:rtl/>
        </w:rPr>
        <w:t xml:space="preserve"> أن تؤثر على أنماط حياة المستهلكين وسلوكياته</w:t>
      </w:r>
      <w:r w:rsidR="00EC2DBE" w:rsidRPr="00976B3D">
        <w:rPr>
          <w:rFonts w:ascii="Sakkal Majalla" w:hAnsi="Sakkal Majalla" w:cs="Sakkal Majalla" w:hint="cs"/>
          <w:sz w:val="29"/>
          <w:szCs w:val="29"/>
          <w:rtl/>
        </w:rPr>
        <w:t>م القديمة عبر تحسينها وتطويرها للأفضل</w:t>
      </w:r>
      <w:r w:rsidR="00EC2DBE" w:rsidRPr="00976B3D">
        <w:rPr>
          <w:rFonts w:ascii="Sakkal Majalla" w:hAnsi="Sakkal Majalla" w:cs="Sakkal Majalla"/>
          <w:sz w:val="29"/>
          <w:szCs w:val="29"/>
          <w:rtl/>
        </w:rPr>
        <w:t>، مما يجعل العلامات التجارية</w:t>
      </w:r>
      <w:r w:rsidR="00EC2DBE" w:rsidRPr="00976B3D">
        <w:rPr>
          <w:rFonts w:ascii="Sakkal Majalla" w:hAnsi="Sakkal Majalla" w:cs="Sakkal Majalla" w:hint="cs"/>
          <w:sz w:val="29"/>
          <w:szCs w:val="29"/>
          <w:rtl/>
        </w:rPr>
        <w:t xml:space="preserve"> الخضراء</w:t>
      </w:r>
      <w:r w:rsidR="00EC2DBE" w:rsidRPr="00976B3D">
        <w:rPr>
          <w:rFonts w:ascii="Sakkal Majalla" w:hAnsi="Sakkal Majalla" w:cs="Sakkal Majalla"/>
          <w:sz w:val="29"/>
          <w:szCs w:val="29"/>
          <w:rtl/>
        </w:rPr>
        <w:t xml:space="preserve"> صديقة للبيئة </w:t>
      </w:r>
      <w:r w:rsidR="00EC2DBE" w:rsidRPr="00976B3D">
        <w:rPr>
          <w:rFonts w:ascii="Sakkal Majalla" w:hAnsi="Sakkal Majalla" w:cs="Sakkal Majalla" w:hint="cs"/>
          <w:sz w:val="29"/>
          <w:szCs w:val="29"/>
          <w:rtl/>
        </w:rPr>
        <w:t>و</w:t>
      </w:r>
      <w:r w:rsidR="00EC2DBE" w:rsidRPr="00976B3D">
        <w:rPr>
          <w:rFonts w:ascii="Sakkal Majalla" w:hAnsi="Sakkal Majalla" w:cs="Sakkal Majalla"/>
          <w:sz w:val="29"/>
          <w:szCs w:val="29"/>
          <w:rtl/>
        </w:rPr>
        <w:t xml:space="preserve">جزءًا مهمًا من </w:t>
      </w:r>
      <w:r w:rsidR="00EC2DBE" w:rsidRPr="00976B3D">
        <w:rPr>
          <w:rFonts w:ascii="Sakkal Majalla" w:hAnsi="Sakkal Majalla" w:cs="Sakkal Majalla" w:hint="cs"/>
          <w:sz w:val="29"/>
          <w:szCs w:val="29"/>
          <w:rtl/>
        </w:rPr>
        <w:t xml:space="preserve">حياة المستهلك. </w:t>
      </w:r>
      <w:r w:rsidRPr="00976B3D">
        <w:rPr>
          <w:rFonts w:ascii="Sakkal Majalla" w:hAnsi="Sakkal Majalla" w:cs="Sakkal Majalla" w:hint="cs"/>
          <w:sz w:val="29"/>
          <w:szCs w:val="29"/>
          <w:rtl/>
        </w:rPr>
        <w:t xml:space="preserve">وهو ما يوضح </w:t>
      </w:r>
      <w:r w:rsidRPr="00976B3D">
        <w:rPr>
          <w:rFonts w:ascii="Sakkal Majalla" w:hAnsi="Sakkal Majalla" w:cs="Sakkal Majalla"/>
          <w:sz w:val="29"/>
          <w:szCs w:val="29"/>
          <w:rtl/>
        </w:rPr>
        <w:t xml:space="preserve">تتمتع العلامات التجارية بالقدرة على التأثير </w:t>
      </w:r>
      <w:r w:rsidRPr="00976B3D">
        <w:rPr>
          <w:rFonts w:ascii="Sakkal Majalla" w:hAnsi="Sakkal Majalla" w:cs="Sakkal Majalla" w:hint="cs"/>
          <w:sz w:val="29"/>
          <w:szCs w:val="29"/>
          <w:rtl/>
        </w:rPr>
        <w:t>وإحداث تغييرات واسعة النطاق</w:t>
      </w:r>
      <w:r w:rsidRPr="00976B3D">
        <w:rPr>
          <w:rFonts w:ascii="Sakkal Majalla" w:hAnsi="Sakkal Majalla" w:cs="Sakkal Majalla"/>
          <w:sz w:val="29"/>
          <w:szCs w:val="29"/>
          <w:rtl/>
        </w:rPr>
        <w:t xml:space="preserve"> على أنماط حياة المستهلكين وقيمهم وسلوكياتهم</w:t>
      </w:r>
      <w:r w:rsidRPr="00976B3D">
        <w:rPr>
          <w:rFonts w:ascii="Sakkal Majalla" w:hAnsi="Sakkal Majalla" w:cs="Sakkal Majalla" w:hint="cs"/>
          <w:sz w:val="29"/>
          <w:szCs w:val="29"/>
          <w:rtl/>
        </w:rPr>
        <w:t xml:space="preserve"> اليومية، وساعد على سد ال</w:t>
      </w:r>
      <w:r w:rsidRPr="00976B3D">
        <w:rPr>
          <w:rFonts w:ascii="Sakkal Majalla" w:hAnsi="Sakkal Majalla" w:cs="Sakkal Majalla"/>
          <w:sz w:val="29"/>
          <w:szCs w:val="29"/>
          <w:rtl/>
        </w:rPr>
        <w:t xml:space="preserve">فجوة </w:t>
      </w:r>
      <w:r w:rsidRPr="00976B3D">
        <w:rPr>
          <w:rFonts w:ascii="Sakkal Majalla" w:hAnsi="Sakkal Majalla" w:cs="Sakkal Majalla" w:hint="cs"/>
          <w:sz w:val="29"/>
          <w:szCs w:val="29"/>
          <w:rtl/>
        </w:rPr>
        <w:t>المكتشفة بين</w:t>
      </w:r>
      <w:r w:rsidRPr="00976B3D">
        <w:rPr>
          <w:rFonts w:ascii="Sakkal Majalla" w:hAnsi="Sakkal Majalla" w:cs="Sakkal Majalla"/>
          <w:sz w:val="29"/>
          <w:szCs w:val="29"/>
          <w:rtl/>
        </w:rPr>
        <w:t xml:space="preserve"> السلوك </w:t>
      </w:r>
      <w:r w:rsidRPr="00976B3D">
        <w:rPr>
          <w:rFonts w:ascii="Sakkal Majalla" w:hAnsi="Sakkal Majalla" w:cs="Sakkal Majalla" w:hint="cs"/>
          <w:sz w:val="29"/>
          <w:szCs w:val="29"/>
          <w:rtl/>
        </w:rPr>
        <w:t xml:space="preserve">والمواقف. </w:t>
      </w:r>
    </w:p>
    <w:p w14:paraId="5F8326D4" w14:textId="5EF4465D" w:rsidR="000B56D3" w:rsidRPr="000B56D3" w:rsidRDefault="00976B3D" w:rsidP="000B56D3">
      <w:pPr>
        <w:spacing w:line="360" w:lineRule="auto"/>
        <w:rPr>
          <w:rFonts w:asciiTheme="majorBidi" w:hAnsiTheme="majorBidi" w:cstheme="majorBidi"/>
          <w:sz w:val="29"/>
          <w:szCs w:val="29"/>
          <w:rtl/>
        </w:rPr>
      </w:pPr>
      <w:r w:rsidRPr="00976B3D">
        <w:rPr>
          <w:rFonts w:ascii="Sakkal Majalla" w:hAnsi="Sakkal Majalla" w:cs="Sakkal Majalla" w:hint="cs"/>
          <w:sz w:val="29"/>
          <w:szCs w:val="29"/>
          <w:rtl/>
        </w:rPr>
        <w:t>أيضًا يسلط الضوء على حقيقية أن</w:t>
      </w:r>
      <w:r w:rsidRPr="00976B3D">
        <w:rPr>
          <w:rFonts w:ascii="Sakkal Majalla" w:hAnsi="Sakkal Majalla" w:cs="Sakkal Majalla"/>
          <w:sz w:val="29"/>
          <w:szCs w:val="29"/>
          <w:rtl/>
        </w:rPr>
        <w:t xml:space="preserve"> المستهلكون</w:t>
      </w:r>
      <w:r w:rsidRPr="00976B3D">
        <w:rPr>
          <w:rFonts w:ascii="Sakkal Majalla" w:hAnsi="Sakkal Majalla" w:cs="Sakkal Majalla" w:hint="cs"/>
          <w:sz w:val="29"/>
          <w:szCs w:val="29"/>
          <w:rtl/>
        </w:rPr>
        <w:t xml:space="preserve"> لا يغيرون</w:t>
      </w:r>
      <w:r w:rsidRPr="00976B3D">
        <w:rPr>
          <w:rFonts w:ascii="Sakkal Majalla" w:hAnsi="Sakkal Majalla" w:cs="Sakkal Majalla"/>
          <w:sz w:val="29"/>
          <w:szCs w:val="29"/>
          <w:rtl/>
        </w:rPr>
        <w:t xml:space="preserve"> سلوكياتهم فعليًا على الرغم من وجهات النظر الإيجابية حول الاستدامة</w:t>
      </w:r>
      <w:r w:rsidRPr="00976B3D">
        <w:rPr>
          <w:rFonts w:ascii="Sakkal Majalla" w:hAnsi="Sakkal Majalla" w:cs="Sakkal Majalla" w:hint="cs"/>
          <w:sz w:val="29"/>
          <w:szCs w:val="29"/>
          <w:rtl/>
        </w:rPr>
        <w:t xml:space="preserve"> فقط. وهو ما يخلق </w:t>
      </w:r>
      <w:r w:rsidRPr="00976B3D">
        <w:rPr>
          <w:rFonts w:ascii="Sakkal Majalla" w:hAnsi="Sakkal Majalla" w:cs="Sakkal Majalla"/>
          <w:sz w:val="29"/>
          <w:szCs w:val="29"/>
          <w:rtl/>
        </w:rPr>
        <w:t xml:space="preserve">التحدي الرئيسي الذي يواجه مديري العلامات التجارية </w:t>
      </w:r>
      <w:r w:rsidRPr="00976B3D">
        <w:rPr>
          <w:rFonts w:ascii="Sakkal Majalla" w:hAnsi="Sakkal Majalla" w:cs="Sakkal Majalla" w:hint="cs"/>
          <w:sz w:val="29"/>
          <w:szCs w:val="29"/>
          <w:rtl/>
        </w:rPr>
        <w:t>ب</w:t>
      </w:r>
      <w:r w:rsidRPr="00976B3D">
        <w:rPr>
          <w:rFonts w:ascii="Sakkal Majalla" w:hAnsi="Sakkal Majalla" w:cs="Sakkal Majalla"/>
          <w:sz w:val="29"/>
          <w:szCs w:val="29"/>
          <w:rtl/>
        </w:rPr>
        <w:t xml:space="preserve">جعل أنماط الحياة المستدامة مثيرة للاهتمام، ويمكن </w:t>
      </w:r>
      <w:r w:rsidRPr="00976B3D">
        <w:rPr>
          <w:rFonts w:ascii="Sakkal Majalla" w:hAnsi="Sakkal Majalla" w:cs="Sakkal Majalla" w:hint="cs"/>
          <w:sz w:val="29"/>
          <w:szCs w:val="29"/>
          <w:rtl/>
        </w:rPr>
        <w:t>تحقيقها بسهولة وسرعة</w:t>
      </w:r>
      <w:r w:rsidRPr="00976B3D">
        <w:rPr>
          <w:rFonts w:ascii="Sakkal Majalla" w:hAnsi="Sakkal Majalla" w:cs="Sakkal Majalla"/>
          <w:sz w:val="29"/>
          <w:szCs w:val="29"/>
          <w:rtl/>
        </w:rPr>
        <w:t xml:space="preserve">، </w:t>
      </w:r>
      <w:r w:rsidRPr="00976B3D">
        <w:rPr>
          <w:rFonts w:ascii="Sakkal Majalla" w:hAnsi="Sakkal Majalla" w:cs="Sakkal Majalla" w:hint="cs"/>
          <w:sz w:val="29"/>
          <w:szCs w:val="29"/>
          <w:rtl/>
        </w:rPr>
        <w:t xml:space="preserve">وأخيرًا تقديمها بشكل </w:t>
      </w:r>
      <w:r w:rsidRPr="00976B3D">
        <w:rPr>
          <w:rFonts w:ascii="Sakkal Majalla" w:hAnsi="Sakkal Majalla" w:cs="Sakkal Majalla"/>
          <w:sz w:val="29"/>
          <w:szCs w:val="29"/>
          <w:rtl/>
        </w:rPr>
        <w:t>جذاب للمستهلكين</w:t>
      </w:r>
      <w:r w:rsidRPr="00976B3D">
        <w:rPr>
          <w:rFonts w:ascii="Sakkal Majalla" w:hAnsi="Sakkal Majalla" w:cs="Sakkal Majalla" w:hint="cs"/>
          <w:sz w:val="29"/>
          <w:szCs w:val="29"/>
          <w:rtl/>
        </w:rPr>
        <w:t xml:space="preserve"> بما يتلاءم مع أذواقهم</w:t>
      </w:r>
      <w:r w:rsidR="00EC2DBE">
        <w:rPr>
          <w:rFonts w:ascii="Sakkal Majalla" w:hAnsi="Sakkal Majalla" w:cs="Sakkal Majalla" w:hint="cs"/>
          <w:sz w:val="29"/>
          <w:szCs w:val="29"/>
          <w:rtl/>
        </w:rPr>
        <w:t xml:space="preserve">. وختمت المقالة بالحث على إجراء المزيد من البحوث العلمية حيث </w:t>
      </w:r>
      <w:proofErr w:type="gramStart"/>
      <w:r w:rsidR="00EC2DBE">
        <w:rPr>
          <w:rFonts w:ascii="Sakkal Majalla" w:hAnsi="Sakkal Majalla" w:cs="Sakkal Majalla" w:hint="cs"/>
          <w:sz w:val="29"/>
          <w:szCs w:val="29"/>
          <w:rtl/>
        </w:rPr>
        <w:t>أن</w:t>
      </w:r>
      <w:proofErr w:type="gramEnd"/>
      <w:r w:rsidR="00EC2DBE">
        <w:rPr>
          <w:rFonts w:ascii="Sakkal Majalla" w:hAnsi="Sakkal Majalla" w:cs="Sakkal Majalla" w:hint="cs"/>
          <w:sz w:val="29"/>
          <w:szCs w:val="29"/>
          <w:rtl/>
        </w:rPr>
        <w:t xml:space="preserve"> الممارسات المستدامة التي تقوم العلامات التجارية بتبنيها لا تزال في بدايتها.</w:t>
      </w:r>
    </w:p>
    <w:p w14:paraId="280E3FDF" w14:textId="5808AA89" w:rsidR="00EC2DBE" w:rsidRPr="00E6260B" w:rsidRDefault="00EC2DBE" w:rsidP="00404BB3">
      <w:pPr>
        <w:spacing w:line="276" w:lineRule="auto"/>
        <w:rPr>
          <w:rFonts w:ascii="Sakkal Majalla" w:hAnsi="Sakkal Majalla" w:cs="Sakkal Majalla"/>
          <w:b/>
          <w:bCs/>
          <w:sz w:val="28"/>
          <w:szCs w:val="28"/>
          <w:rtl/>
        </w:rPr>
      </w:pPr>
      <w:r w:rsidRPr="00E6260B">
        <w:rPr>
          <w:rFonts w:ascii="Sakkal Majalla" w:hAnsi="Sakkal Majalla" w:cs="Sakkal Majalla" w:hint="cs"/>
          <w:b/>
          <w:bCs/>
          <w:sz w:val="29"/>
          <w:szCs w:val="29"/>
          <w:rtl/>
        </w:rPr>
        <w:lastRenderedPageBreak/>
        <w:t xml:space="preserve">دراسة </w:t>
      </w:r>
      <w:r w:rsidR="00E6260B" w:rsidRPr="00E6260B">
        <w:rPr>
          <w:rFonts w:asciiTheme="majorBidi" w:hAnsiTheme="majorBidi" w:cstheme="majorBidi"/>
          <w:b/>
          <w:bCs/>
          <w:sz w:val="27"/>
          <w:szCs w:val="27"/>
          <w:rtl/>
        </w:rPr>
        <w:t>(</w:t>
      </w:r>
      <w:r w:rsidR="00E6260B" w:rsidRPr="00E6260B">
        <w:rPr>
          <w:rFonts w:asciiTheme="majorBidi" w:hAnsiTheme="majorBidi" w:cstheme="majorBidi"/>
          <w:b/>
          <w:bCs/>
          <w:sz w:val="27"/>
          <w:szCs w:val="27"/>
        </w:rPr>
        <w:t>Chen, Y.-S., et al., 2018</w:t>
      </w:r>
      <w:r w:rsidR="00E6260B" w:rsidRPr="00E6260B">
        <w:rPr>
          <w:rFonts w:asciiTheme="majorBidi" w:hAnsiTheme="majorBidi" w:cstheme="majorBidi"/>
          <w:b/>
          <w:bCs/>
          <w:sz w:val="27"/>
          <w:szCs w:val="27"/>
          <w:rtl/>
        </w:rPr>
        <w:t>)</w:t>
      </w:r>
    </w:p>
    <w:p w14:paraId="05BFA11A" w14:textId="44D0F161" w:rsidR="00E6260B" w:rsidRPr="00EC2DBE" w:rsidRDefault="00E6260B" w:rsidP="00E6260B">
      <w:pPr>
        <w:spacing w:line="360" w:lineRule="auto"/>
        <w:rPr>
          <w:rFonts w:ascii="Sakkal Majalla" w:hAnsi="Sakkal Majalla" w:cs="Sakkal Majalla"/>
          <w:sz w:val="29"/>
          <w:szCs w:val="29"/>
          <w:rtl/>
        </w:rPr>
      </w:pPr>
      <w:r w:rsidRPr="00EC2DBE">
        <w:rPr>
          <w:rFonts w:ascii="Sakkal Majalla" w:hAnsi="Sakkal Majalla" w:cs="Sakkal Majalla" w:hint="cs"/>
          <w:sz w:val="29"/>
          <w:szCs w:val="29"/>
          <w:rtl/>
        </w:rPr>
        <w:t>استدلالًا ب</w:t>
      </w:r>
      <w:r w:rsidRPr="00EC2DBE">
        <w:rPr>
          <w:rFonts w:ascii="Sakkal Majalla" w:hAnsi="Sakkal Majalla" w:cs="Sakkal Majalla"/>
          <w:sz w:val="29"/>
          <w:szCs w:val="29"/>
          <w:rtl/>
        </w:rPr>
        <w:t>دراسة</w:t>
      </w:r>
      <w:r w:rsidRPr="00EC2DBE">
        <w:rPr>
          <w:rFonts w:ascii="Sakkal Majalla" w:hAnsi="Sakkal Majalla" w:cs="Sakkal Majalla" w:hint="cs"/>
          <w:sz w:val="29"/>
          <w:szCs w:val="29"/>
          <w:rtl/>
        </w:rPr>
        <w:t xml:space="preserve"> تم إجراؤها</w:t>
      </w:r>
      <w:r w:rsidRPr="00EC2DBE">
        <w:rPr>
          <w:rFonts w:ascii="Sakkal Majalla" w:hAnsi="Sakkal Majalla" w:cs="Sakkal Majalla"/>
          <w:sz w:val="29"/>
          <w:szCs w:val="29"/>
          <w:rtl/>
        </w:rPr>
        <w:t xml:space="preserve"> على المستهلكين التايوانيين الذين لديهم خبرة في شراء المنتجات الخضراء. باستخدام نمذجة المعادلات الهيكلية (</w:t>
      </w:r>
      <w:r w:rsidRPr="00EC2DBE">
        <w:rPr>
          <w:rFonts w:ascii="Sakkal Majalla" w:hAnsi="Sakkal Majalla" w:cs="Sakkal Majalla"/>
          <w:sz w:val="29"/>
          <w:szCs w:val="29"/>
        </w:rPr>
        <w:t>SEM</w:t>
      </w:r>
      <w:r w:rsidRPr="00EC2DBE">
        <w:rPr>
          <w:rFonts w:ascii="Sakkal Majalla" w:hAnsi="Sakkal Majalla" w:cs="Sakkal Majalla"/>
          <w:sz w:val="29"/>
          <w:szCs w:val="29"/>
          <w:rtl/>
        </w:rPr>
        <w:t>)</w:t>
      </w:r>
      <w:r w:rsidRPr="00EC2DBE">
        <w:rPr>
          <w:rFonts w:ascii="Sakkal Majalla" w:hAnsi="Sakkal Majalla" w:cs="Sakkal Majalla" w:hint="cs"/>
          <w:sz w:val="29"/>
          <w:szCs w:val="29"/>
          <w:rtl/>
        </w:rPr>
        <w:t xml:space="preserve">، كشفت عن تأثير ممارسات التضليل البيئي التي تقوم بها الشركات من أجل التحكم بشكل غير أخلاقي على سلوك شراء المستهلكين والاستفادة من الفرص السوقية الخضراء بشكل أكبر وأسرع متجاهلة قدرة المستهلكين على التأكد والتحقق من صحة مطابقة العبارات الدعائية الرنانة عن البيئة </w:t>
      </w:r>
      <w:r w:rsidRPr="002645AD">
        <w:rPr>
          <w:rFonts w:ascii="Sakkal Majalla" w:hAnsi="Sakkal Majalla" w:cs="Sakkal Majalla" w:hint="cs"/>
          <w:sz w:val="29"/>
          <w:szCs w:val="29"/>
          <w:rtl/>
        </w:rPr>
        <w:t>المرفقة بغلاف المنتج. تعرف الدراسة التضليل البيئي (</w:t>
      </w:r>
      <w:r w:rsidRPr="002645AD">
        <w:rPr>
          <w:rFonts w:ascii="Sakkal Majalla" w:hAnsi="Sakkal Majalla" w:cs="Sakkal Majalla"/>
          <w:sz w:val="29"/>
          <w:szCs w:val="29"/>
        </w:rPr>
        <w:t>greenwash</w:t>
      </w:r>
      <w:r w:rsidRPr="002645AD">
        <w:rPr>
          <w:rFonts w:ascii="Sakkal Majalla" w:hAnsi="Sakkal Majalla" w:cs="Sakkal Majalla" w:hint="cs"/>
          <w:sz w:val="29"/>
          <w:szCs w:val="29"/>
          <w:rtl/>
        </w:rPr>
        <w:t xml:space="preserve">) بأنه </w:t>
      </w:r>
      <w:r w:rsidRPr="002645AD">
        <w:rPr>
          <w:rFonts w:ascii="Sakkal Majalla" w:hAnsi="Sakkal Majalla" w:cs="Sakkal Majalla"/>
          <w:sz w:val="29"/>
          <w:szCs w:val="29"/>
          <w:rtl/>
        </w:rPr>
        <w:t>هو سلوك مضلل تستخدمه الشركات</w:t>
      </w:r>
      <w:r w:rsidRPr="00EC2DBE">
        <w:rPr>
          <w:rFonts w:ascii="Sakkal Majalla" w:hAnsi="Sakkal Majalla" w:cs="Sakkal Majalla"/>
          <w:sz w:val="29"/>
          <w:szCs w:val="29"/>
          <w:rtl/>
        </w:rPr>
        <w:t xml:space="preserve"> لترويج صورة خاطئة بأن منتجاتها أو خدماتها صديقة للبيئة</w:t>
      </w:r>
      <w:r w:rsidRPr="00EC2DBE">
        <w:rPr>
          <w:rFonts w:ascii="Sakkal Majalla" w:hAnsi="Sakkal Majalla" w:cs="Sakkal Majalla" w:hint="cs"/>
          <w:sz w:val="29"/>
          <w:szCs w:val="29"/>
          <w:rtl/>
        </w:rPr>
        <w:t xml:space="preserve"> عبر التلاعب بالمعلومات المنشورة للمستهلكين وعدم تحري الشفافية والمصداقية في تصريحاتهم</w:t>
      </w:r>
      <w:r w:rsidRPr="00EC2DBE">
        <w:rPr>
          <w:rFonts w:ascii="Sakkal Majalla" w:hAnsi="Sakkal Majalla" w:cs="Sakkal Majalla"/>
          <w:sz w:val="29"/>
          <w:szCs w:val="29"/>
          <w:rtl/>
        </w:rPr>
        <w:t xml:space="preserve">. </w:t>
      </w:r>
      <w:r w:rsidRPr="00EC2DBE">
        <w:rPr>
          <w:rFonts w:ascii="Sakkal Majalla" w:hAnsi="Sakkal Majalla" w:cs="Sakkal Majalla" w:hint="cs"/>
          <w:sz w:val="29"/>
          <w:szCs w:val="29"/>
          <w:rtl/>
        </w:rPr>
        <w:t xml:space="preserve">وعليه فقد أظهرت نتائج الدراسة بأن ممارسة التضليل البيئي من قبل الشركة يؤثر </w:t>
      </w:r>
      <w:r w:rsidRPr="00EC2DBE">
        <w:rPr>
          <w:rFonts w:ascii="Sakkal Majalla" w:hAnsi="Sakkal Majalla" w:cs="Sakkal Majalla"/>
          <w:sz w:val="29"/>
          <w:szCs w:val="29"/>
          <w:rtl/>
        </w:rPr>
        <w:t>سلبًا على سلوك الشراء للمستهلكين</w:t>
      </w:r>
      <w:r w:rsidRPr="00EC2DBE">
        <w:rPr>
          <w:rFonts w:ascii="Sakkal Majalla" w:hAnsi="Sakkal Majalla" w:cs="Sakkal Majalla" w:hint="cs"/>
          <w:sz w:val="29"/>
          <w:szCs w:val="29"/>
          <w:rtl/>
        </w:rPr>
        <w:t xml:space="preserve">. كما يؤثر التضليل البيئي بصورة سلبية على صورة العلامة التجارية الخضراء التي تم تكوينها سابقًا إما بخط منتجات بيئية مقدمة في بداية العرض بجودة لا تساوي خط الإنتاج الكلي أو بدعايات وإعلانات مضللة لا تتوافق مع حقيقة المنتج، مما قد يحول بشكل غير مباشر دون وصول العلامة التجارية إلى </w:t>
      </w:r>
      <w:r w:rsidRPr="00EC2DBE">
        <w:rPr>
          <w:rFonts w:ascii="Sakkal Majalla" w:hAnsi="Sakkal Majalla" w:cs="Sakkal Majalla"/>
          <w:sz w:val="29"/>
          <w:szCs w:val="29"/>
          <w:rtl/>
        </w:rPr>
        <w:t xml:space="preserve">التزام المستهلكين </w:t>
      </w:r>
      <w:r w:rsidRPr="00EC2DBE">
        <w:rPr>
          <w:rFonts w:ascii="Sakkal Majalla" w:hAnsi="Sakkal Majalla" w:cs="Sakkal Majalla" w:hint="cs"/>
          <w:sz w:val="29"/>
          <w:szCs w:val="29"/>
          <w:rtl/>
        </w:rPr>
        <w:t xml:space="preserve">بها </w:t>
      </w:r>
      <w:r w:rsidRPr="00EC2DBE">
        <w:rPr>
          <w:rFonts w:ascii="Sakkal Majalla" w:hAnsi="Sakkal Majalla" w:cs="Sakkal Majalla"/>
          <w:sz w:val="29"/>
          <w:szCs w:val="29"/>
          <w:rtl/>
        </w:rPr>
        <w:t>بسبب</w:t>
      </w:r>
      <w:r w:rsidRPr="00EC2DBE">
        <w:rPr>
          <w:rFonts w:ascii="Sakkal Majalla" w:hAnsi="Sakkal Majalla" w:cs="Sakkal Majalla" w:hint="cs"/>
          <w:sz w:val="29"/>
          <w:szCs w:val="29"/>
          <w:rtl/>
        </w:rPr>
        <w:t xml:space="preserve"> ضعف</w:t>
      </w:r>
      <w:r w:rsidRPr="00EC2DBE">
        <w:rPr>
          <w:rFonts w:ascii="Sakkal Majalla" w:hAnsi="Sakkal Majalla" w:cs="Sakkal Majalla"/>
          <w:sz w:val="29"/>
          <w:szCs w:val="29"/>
          <w:rtl/>
        </w:rPr>
        <w:t xml:space="preserve"> أدائها البيئي و</w:t>
      </w:r>
      <w:r w:rsidRPr="00EC2DBE">
        <w:rPr>
          <w:rFonts w:ascii="Sakkal Majalla" w:hAnsi="Sakkal Majalla" w:cs="Sakkal Majalla" w:hint="cs"/>
          <w:sz w:val="29"/>
          <w:szCs w:val="29"/>
          <w:rtl/>
        </w:rPr>
        <w:t xml:space="preserve">غياب صحة </w:t>
      </w:r>
      <w:r w:rsidRPr="00EC2DBE">
        <w:rPr>
          <w:rFonts w:ascii="Sakkal Majalla" w:hAnsi="Sakkal Majalla" w:cs="Sakkal Majalla"/>
          <w:sz w:val="29"/>
          <w:szCs w:val="29"/>
          <w:rtl/>
        </w:rPr>
        <w:t>خصائصها الصديقة للبيئة</w:t>
      </w:r>
      <w:r w:rsidRPr="00EC2DBE">
        <w:rPr>
          <w:rFonts w:ascii="Sakkal Majalla" w:hAnsi="Sakkal Majalla" w:cs="Sakkal Majalla" w:hint="cs"/>
          <w:sz w:val="29"/>
          <w:szCs w:val="29"/>
          <w:rtl/>
        </w:rPr>
        <w:t xml:space="preserve"> وبالتالي تتراجع فاعلية استراتيجيا</w:t>
      </w:r>
      <w:r w:rsidRPr="00EC2DBE">
        <w:rPr>
          <w:rFonts w:ascii="Sakkal Majalla" w:hAnsi="Sakkal Majalla" w:cs="Sakkal Majalla" w:hint="eastAsia"/>
          <w:sz w:val="29"/>
          <w:szCs w:val="29"/>
          <w:rtl/>
        </w:rPr>
        <w:t>ت</w:t>
      </w:r>
      <w:r w:rsidRPr="00EC2DBE">
        <w:rPr>
          <w:rFonts w:ascii="Sakkal Majalla" w:hAnsi="Sakkal Majalla" w:cs="Sakkal Majalla" w:hint="cs"/>
          <w:sz w:val="29"/>
          <w:szCs w:val="29"/>
          <w:rtl/>
        </w:rPr>
        <w:t xml:space="preserve"> التسويق الأخضر.</w:t>
      </w:r>
    </w:p>
    <w:p w14:paraId="77956B5E" w14:textId="77777777" w:rsidR="00D215F6" w:rsidRDefault="00E6260B" w:rsidP="003E177B">
      <w:pPr>
        <w:spacing w:line="360" w:lineRule="auto"/>
        <w:rPr>
          <w:rFonts w:ascii="Sakkal Majalla" w:hAnsi="Sakkal Majalla" w:cs="Sakkal Majalla"/>
          <w:sz w:val="29"/>
          <w:szCs w:val="29"/>
          <w:rtl/>
        </w:rPr>
      </w:pPr>
      <w:r>
        <w:rPr>
          <w:rFonts w:ascii="Sakkal Majalla" w:hAnsi="Sakkal Majalla" w:cs="Sakkal Majalla" w:hint="cs"/>
          <w:sz w:val="29"/>
          <w:szCs w:val="29"/>
          <w:rtl/>
        </w:rPr>
        <w:t>في حين أن</w:t>
      </w:r>
      <w:r w:rsidRPr="00EC2DBE">
        <w:rPr>
          <w:rFonts w:ascii="Sakkal Majalla" w:hAnsi="Sakkal Majalla" w:cs="Sakkal Majalla" w:hint="cs"/>
          <w:sz w:val="29"/>
          <w:szCs w:val="29"/>
          <w:rtl/>
        </w:rPr>
        <w:t xml:space="preserve"> </w:t>
      </w:r>
      <w:proofErr w:type="spellStart"/>
      <w:r w:rsidRPr="00EC2DBE">
        <w:rPr>
          <w:rFonts w:ascii="Sakkal Majalla" w:hAnsi="Sakkal Majalla" w:cs="Sakkal Majalla" w:hint="cs"/>
          <w:sz w:val="29"/>
          <w:szCs w:val="29"/>
          <w:rtl/>
        </w:rPr>
        <w:t>أن</w:t>
      </w:r>
      <w:proofErr w:type="spellEnd"/>
      <w:r w:rsidRPr="00EC2DBE">
        <w:rPr>
          <w:rFonts w:ascii="Sakkal Majalla" w:hAnsi="Sakkal Majalla" w:cs="Sakkal Majalla" w:hint="cs"/>
          <w:sz w:val="29"/>
          <w:szCs w:val="29"/>
          <w:rtl/>
        </w:rPr>
        <w:t xml:space="preserve"> الدراسة أجريت في منطقة تايوان فقط ف</w:t>
      </w:r>
      <w:r>
        <w:rPr>
          <w:rFonts w:ascii="Sakkal Majalla" w:hAnsi="Sakkal Majalla" w:cs="Sakkal Majalla" w:hint="cs"/>
          <w:sz w:val="29"/>
          <w:szCs w:val="29"/>
          <w:rtl/>
        </w:rPr>
        <w:t>إ</w:t>
      </w:r>
      <w:r w:rsidRPr="00EC2DBE">
        <w:rPr>
          <w:rFonts w:ascii="Sakkal Majalla" w:hAnsi="Sakkal Majalla" w:cs="Sakkal Majalla" w:hint="cs"/>
          <w:sz w:val="29"/>
          <w:szCs w:val="29"/>
          <w:rtl/>
        </w:rPr>
        <w:t>ن ذلك لا ينفي بالضرورة تأثيرها على بقية المستهلكين حول العالم عند الآخذ بعين الاعتبار حقيقة أن الحدود المكانية لا تحد بالضرورة الجنسيات الأخرى القاطنة فيها من المشاركة في هذه الدراسة وغيرها من الأبحاث التي تستهدف العامة بلا تمييز جنسي. وكما هو ظاهر في الأسواق المحلية المختلفة بين الدول، أن تضاؤل ممارسات التضليل البيئي من قبل الشركات بدأ يزداد نتيجة لمدى حرص المستهلكين ووعيهم بخصوص اتخاذ القرار بخصوص شراء منتج أو خدمة ما، بعد البحث المركز والتحقق من صحة بيانات العلامة التجارية الخضراء ووعودهم بالإضافة إلى توسع معرفتهم بمختلف أنواع المواد الأولية للمنتجات.</w:t>
      </w:r>
      <w:r>
        <w:rPr>
          <w:rFonts w:ascii="Sakkal Majalla" w:hAnsi="Sakkal Majalla" w:cs="Sakkal Majalla" w:hint="cs"/>
          <w:sz w:val="29"/>
          <w:szCs w:val="29"/>
          <w:rtl/>
        </w:rPr>
        <w:t xml:space="preserve"> </w:t>
      </w:r>
    </w:p>
    <w:p w14:paraId="641E2497" w14:textId="4381723F" w:rsidR="00E71BC1" w:rsidRPr="000B56D3" w:rsidRDefault="000B56D3" w:rsidP="000B56D3">
      <w:pPr>
        <w:spacing w:line="360" w:lineRule="auto"/>
        <w:rPr>
          <w:rFonts w:ascii="Sakkal Majalla" w:hAnsi="Sakkal Majalla" w:cs="Sakkal Majalla"/>
          <w:sz w:val="29"/>
          <w:szCs w:val="29"/>
          <w:rtl/>
        </w:rPr>
      </w:pPr>
      <w:r>
        <w:rPr>
          <w:rFonts w:ascii="Sakkal Majalla" w:hAnsi="Sakkal Majalla" w:cs="Sakkal Majalla" w:hint="cs"/>
          <w:sz w:val="29"/>
          <w:szCs w:val="29"/>
          <w:rtl/>
        </w:rPr>
        <w:t>تمكن</w:t>
      </w:r>
      <w:r w:rsidR="0096281D">
        <w:rPr>
          <w:rFonts w:ascii="Sakkal Majalla" w:hAnsi="Sakkal Majalla" w:cs="Sakkal Majalla" w:hint="cs"/>
          <w:sz w:val="29"/>
          <w:szCs w:val="29"/>
          <w:rtl/>
        </w:rPr>
        <w:t xml:space="preserve"> لنا</w:t>
      </w:r>
      <w:r>
        <w:rPr>
          <w:rFonts w:ascii="Sakkal Majalla" w:hAnsi="Sakkal Majalla" w:cs="Sakkal Majalla" w:hint="cs"/>
          <w:sz w:val="29"/>
          <w:szCs w:val="29"/>
          <w:rtl/>
        </w:rPr>
        <w:t xml:space="preserve"> هذه النتائج من</w:t>
      </w:r>
      <w:r w:rsidR="0096281D">
        <w:rPr>
          <w:rFonts w:ascii="Sakkal Majalla" w:hAnsi="Sakkal Majalla" w:cs="Sakkal Majalla" w:hint="cs"/>
          <w:sz w:val="29"/>
          <w:szCs w:val="29"/>
          <w:rtl/>
        </w:rPr>
        <w:t xml:space="preserve"> تفسير العلاقة المثبتة</w:t>
      </w:r>
      <w:r w:rsidR="00E6260B">
        <w:rPr>
          <w:rFonts w:ascii="Sakkal Majalla" w:hAnsi="Sakkal Majalla" w:cs="Sakkal Majalla" w:hint="cs"/>
          <w:sz w:val="29"/>
          <w:szCs w:val="29"/>
          <w:rtl/>
        </w:rPr>
        <w:t xml:space="preserve"> في الدراسة السابقة </w:t>
      </w:r>
      <w:r w:rsidR="00E6260B" w:rsidRPr="00E6260B">
        <w:rPr>
          <w:rFonts w:ascii="Sakkal Majalla" w:hAnsi="Sakkal Majalla" w:cs="Sakkal Majalla"/>
          <w:sz w:val="29"/>
          <w:szCs w:val="29"/>
          <w:rtl/>
        </w:rPr>
        <w:t>(</w:t>
      </w:r>
      <w:r w:rsidR="00E6260B" w:rsidRPr="00E6260B">
        <w:rPr>
          <w:rFonts w:ascii="Sakkal Majalla" w:hAnsi="Sakkal Majalla" w:cs="Sakkal Majalla"/>
          <w:sz w:val="29"/>
          <w:szCs w:val="29"/>
        </w:rPr>
        <w:t>Grubor, A., &amp; Milovanov, O., 2017</w:t>
      </w:r>
      <w:r w:rsidR="00E6260B" w:rsidRPr="00E6260B">
        <w:rPr>
          <w:rFonts w:ascii="Sakkal Majalla" w:hAnsi="Sakkal Majalla" w:cs="Sakkal Majalla"/>
          <w:sz w:val="29"/>
          <w:szCs w:val="29"/>
          <w:rtl/>
        </w:rPr>
        <w:t>)</w:t>
      </w:r>
      <w:r w:rsidR="00E6260B">
        <w:rPr>
          <w:rFonts w:ascii="Sakkal Majalla" w:hAnsi="Sakkal Majalla" w:cs="Sakkal Majalla" w:hint="cs"/>
          <w:sz w:val="29"/>
          <w:szCs w:val="29"/>
          <w:rtl/>
        </w:rPr>
        <w:t xml:space="preserve"> </w:t>
      </w:r>
      <w:r w:rsidR="0096281D">
        <w:rPr>
          <w:rFonts w:ascii="Sakkal Majalla" w:hAnsi="Sakkal Majalla" w:cs="Sakkal Majalla" w:hint="cs"/>
          <w:sz w:val="29"/>
          <w:szCs w:val="29"/>
          <w:rtl/>
        </w:rPr>
        <w:t xml:space="preserve">من ناحية أخرى، حيث </w:t>
      </w:r>
      <w:proofErr w:type="gramStart"/>
      <w:r w:rsidR="0096281D">
        <w:rPr>
          <w:rFonts w:ascii="Sakkal Majalla" w:hAnsi="Sakkal Majalla" w:cs="Sakkal Majalla" w:hint="cs"/>
          <w:sz w:val="29"/>
          <w:szCs w:val="29"/>
          <w:rtl/>
        </w:rPr>
        <w:t>أن</w:t>
      </w:r>
      <w:proofErr w:type="gramEnd"/>
      <w:r w:rsidR="00E6260B">
        <w:rPr>
          <w:rFonts w:ascii="Sakkal Majalla" w:hAnsi="Sakkal Majalla" w:cs="Sakkal Majalla" w:hint="cs"/>
          <w:sz w:val="29"/>
          <w:szCs w:val="29"/>
          <w:rtl/>
        </w:rPr>
        <w:t xml:space="preserve"> </w:t>
      </w:r>
      <w:r w:rsidR="0096281D">
        <w:rPr>
          <w:rFonts w:ascii="Sakkal Majalla" w:hAnsi="Sakkal Majalla" w:cs="Sakkal Majalla" w:hint="cs"/>
          <w:sz w:val="29"/>
          <w:szCs w:val="29"/>
          <w:rtl/>
        </w:rPr>
        <w:t xml:space="preserve">صورة العلامة </w:t>
      </w:r>
      <w:r>
        <w:rPr>
          <w:rFonts w:ascii="Sakkal Majalla" w:hAnsi="Sakkal Majalla" w:cs="Sakkal Majalla" w:hint="cs"/>
          <w:sz w:val="29"/>
          <w:szCs w:val="29"/>
          <w:rtl/>
        </w:rPr>
        <w:t>التجارية ونتائج</w:t>
      </w:r>
      <w:r w:rsidR="0096281D">
        <w:rPr>
          <w:rFonts w:ascii="Sakkal Majalla" w:hAnsi="Sakkal Majalla" w:cs="Sakkal Majalla" w:hint="cs"/>
          <w:sz w:val="29"/>
          <w:szCs w:val="29"/>
          <w:rtl/>
        </w:rPr>
        <w:t xml:space="preserve"> ممارساتها تتوافق طرديًا مع رضا المستهلك تجاه تلك العلامة، </w:t>
      </w:r>
      <w:r w:rsidR="0096281D">
        <w:rPr>
          <w:rFonts w:ascii="Sakkal Majalla" w:hAnsi="Sakkal Majalla" w:cs="Sakkal Majalla" w:hint="cs"/>
          <w:sz w:val="29"/>
          <w:szCs w:val="29"/>
          <w:rtl/>
        </w:rPr>
        <w:lastRenderedPageBreak/>
        <w:t>فكلما عملت العلامة التجارية نحو تحقيق ممارساتها المستدامة بشكل فعال وصحيح مع الابتعاد عن التضليل البيئي، زاد رضا المستهلكون عنها وبالتالي ارتفعت صورة العلامة الخضراء تبعًا لذلك.</w:t>
      </w:r>
      <w:r w:rsidR="003E177B">
        <w:rPr>
          <w:rFonts w:ascii="Sakkal Majalla" w:hAnsi="Sakkal Majalla" w:cs="Sakkal Majalla" w:hint="cs"/>
          <w:sz w:val="29"/>
          <w:szCs w:val="29"/>
          <w:rtl/>
        </w:rPr>
        <w:t xml:space="preserve"> </w:t>
      </w:r>
    </w:p>
    <w:p w14:paraId="111FB968" w14:textId="77777777" w:rsidR="000B56D3" w:rsidRDefault="000B56D3" w:rsidP="000B56D3">
      <w:pPr>
        <w:spacing w:line="360" w:lineRule="auto"/>
        <w:rPr>
          <w:rFonts w:ascii="Sakkal Majalla" w:hAnsi="Sakkal Majalla" w:cs="Sakkal Majalla"/>
          <w:b/>
          <w:bCs/>
          <w:sz w:val="29"/>
          <w:szCs w:val="29"/>
          <w:rtl/>
        </w:rPr>
      </w:pPr>
    </w:p>
    <w:p w14:paraId="60ED1846" w14:textId="03B5893A" w:rsidR="003E177B" w:rsidRPr="003E177B" w:rsidRDefault="003E177B" w:rsidP="00404BB3">
      <w:pPr>
        <w:spacing w:line="276" w:lineRule="auto"/>
        <w:rPr>
          <w:rFonts w:ascii="Sakkal Majalla" w:hAnsi="Sakkal Majalla" w:cs="Sakkal Majalla"/>
          <w:b/>
          <w:bCs/>
          <w:sz w:val="28"/>
          <w:szCs w:val="28"/>
          <w:rtl/>
        </w:rPr>
      </w:pPr>
      <w:r w:rsidRPr="00E6260B">
        <w:rPr>
          <w:rFonts w:ascii="Sakkal Majalla" w:hAnsi="Sakkal Majalla" w:cs="Sakkal Majalla" w:hint="cs"/>
          <w:b/>
          <w:bCs/>
          <w:sz w:val="29"/>
          <w:szCs w:val="29"/>
          <w:rtl/>
        </w:rPr>
        <w:t xml:space="preserve">دراسة </w:t>
      </w:r>
      <w:r w:rsidRPr="003E177B">
        <w:rPr>
          <w:rFonts w:asciiTheme="majorBidi" w:hAnsiTheme="majorBidi" w:cs="Times New Roman"/>
          <w:b/>
          <w:bCs/>
          <w:sz w:val="27"/>
          <w:szCs w:val="27"/>
          <w:rtl/>
        </w:rPr>
        <w:t>(</w:t>
      </w:r>
      <w:r w:rsidRPr="003E177B">
        <w:rPr>
          <w:rFonts w:asciiTheme="majorBidi" w:hAnsiTheme="majorBidi" w:cstheme="majorBidi"/>
          <w:b/>
          <w:bCs/>
          <w:sz w:val="27"/>
          <w:szCs w:val="27"/>
        </w:rPr>
        <w:t xml:space="preserve">Magnier, L., &amp; </w:t>
      </w:r>
      <w:proofErr w:type="spellStart"/>
      <w:r w:rsidRPr="003E177B">
        <w:rPr>
          <w:rFonts w:asciiTheme="majorBidi" w:hAnsiTheme="majorBidi" w:cstheme="majorBidi"/>
          <w:b/>
          <w:bCs/>
          <w:sz w:val="27"/>
          <w:szCs w:val="27"/>
        </w:rPr>
        <w:t>Crié</w:t>
      </w:r>
      <w:proofErr w:type="spellEnd"/>
      <w:r w:rsidRPr="003E177B">
        <w:rPr>
          <w:rFonts w:asciiTheme="majorBidi" w:hAnsiTheme="majorBidi" w:cstheme="majorBidi"/>
          <w:b/>
          <w:bCs/>
          <w:sz w:val="27"/>
          <w:szCs w:val="27"/>
        </w:rPr>
        <w:t>, D.</w:t>
      </w:r>
      <w:r w:rsidR="00404BB3">
        <w:rPr>
          <w:rFonts w:asciiTheme="majorBidi" w:hAnsiTheme="majorBidi" w:cstheme="majorBidi"/>
          <w:b/>
          <w:bCs/>
          <w:sz w:val="27"/>
          <w:szCs w:val="27"/>
        </w:rPr>
        <w:t>,</w:t>
      </w:r>
      <w:r w:rsidRPr="003E177B">
        <w:rPr>
          <w:rFonts w:asciiTheme="majorBidi" w:hAnsiTheme="majorBidi" w:cstheme="majorBidi"/>
          <w:b/>
          <w:bCs/>
          <w:sz w:val="27"/>
          <w:szCs w:val="27"/>
        </w:rPr>
        <w:t xml:space="preserve"> 2015</w:t>
      </w:r>
      <w:r w:rsidRPr="003E177B">
        <w:rPr>
          <w:rFonts w:asciiTheme="majorBidi" w:hAnsiTheme="majorBidi" w:cs="Times New Roman"/>
          <w:b/>
          <w:bCs/>
          <w:sz w:val="27"/>
          <w:szCs w:val="27"/>
          <w:rtl/>
        </w:rPr>
        <w:t>)</w:t>
      </w:r>
    </w:p>
    <w:p w14:paraId="39CF7D9A" w14:textId="77777777" w:rsidR="003E177B" w:rsidRDefault="003E177B" w:rsidP="003E177B">
      <w:pPr>
        <w:spacing w:line="360" w:lineRule="auto"/>
        <w:rPr>
          <w:rFonts w:ascii="Sakkal Majalla" w:hAnsi="Sakkal Majalla" w:cs="Sakkal Majalla"/>
          <w:sz w:val="29"/>
          <w:szCs w:val="29"/>
          <w:rtl/>
        </w:rPr>
      </w:pPr>
      <w:r>
        <w:rPr>
          <w:rFonts w:ascii="Sakkal Majalla" w:hAnsi="Sakkal Majalla" w:cs="Sakkal Majalla" w:hint="cs"/>
          <w:sz w:val="29"/>
          <w:szCs w:val="29"/>
          <w:rtl/>
        </w:rPr>
        <w:t>بأخذ</w:t>
      </w:r>
      <w:r w:rsidRPr="003E177B">
        <w:rPr>
          <w:rFonts w:ascii="Sakkal Majalla" w:hAnsi="Sakkal Majalla" w:cs="Sakkal Majalla"/>
          <w:sz w:val="29"/>
          <w:szCs w:val="29"/>
          <w:rtl/>
        </w:rPr>
        <w:t xml:space="preserve"> نمط الاستدامة بعين الاعتبار، بدأت الأفكار والتطورات لطرق جديدة في التعبئة المناصرة للبيئة من أبرز القضايا لأصحاب الشركات والمصانع. لمحاولة معرفة ما هي الإشارات التي تساعد في توصيل رسالة تصميم المنتج بشكل سليم ليبدو صديقًا للبيئة، تم إجراء مقابلات مع 18 مستهلكًا باستخدام تقنية </w:t>
      </w:r>
      <w:proofErr w:type="spellStart"/>
      <w:r w:rsidRPr="003E177B">
        <w:rPr>
          <w:rFonts w:ascii="Sakkal Majalla" w:hAnsi="Sakkal Majalla" w:cs="Sakkal Majalla"/>
          <w:sz w:val="29"/>
          <w:szCs w:val="29"/>
          <w:rtl/>
        </w:rPr>
        <w:t>زالتمان</w:t>
      </w:r>
      <w:proofErr w:type="spellEnd"/>
      <w:r w:rsidRPr="003E177B">
        <w:rPr>
          <w:rFonts w:ascii="Sakkal Majalla" w:hAnsi="Sakkal Majalla" w:cs="Sakkal Majalla"/>
          <w:sz w:val="29"/>
          <w:szCs w:val="29"/>
          <w:rtl/>
        </w:rPr>
        <w:t xml:space="preserve"> لاستخلاص الاستعارات (</w:t>
      </w:r>
      <w:r w:rsidRPr="003E177B">
        <w:rPr>
          <w:rFonts w:ascii="Sakkal Majalla" w:hAnsi="Sakkal Majalla" w:cs="Sakkal Majalla"/>
          <w:sz w:val="29"/>
          <w:szCs w:val="29"/>
        </w:rPr>
        <w:t>ZMET</w:t>
      </w:r>
      <w:r w:rsidRPr="003E177B">
        <w:rPr>
          <w:rFonts w:ascii="Sakkal Majalla" w:hAnsi="Sakkal Majalla" w:cs="Sakkal Majalla"/>
          <w:sz w:val="29"/>
          <w:szCs w:val="29"/>
          <w:rtl/>
        </w:rPr>
        <w:t>)، لضمان الوصول إلى الاستعارات والتركيبات والنماذج العقلية التي تحرك تفكير العملاء وسلوكهم بمساعدة الأساليب النوعية التي تقدمها هذه التقنية.</w:t>
      </w:r>
    </w:p>
    <w:p w14:paraId="307D8DD0" w14:textId="382B4BBA" w:rsidR="003E177B" w:rsidRDefault="003E177B" w:rsidP="003E177B">
      <w:pPr>
        <w:spacing w:line="360" w:lineRule="auto"/>
        <w:rPr>
          <w:rFonts w:ascii="Sakkal Majalla" w:hAnsi="Sakkal Majalla" w:cs="Sakkal Majalla"/>
          <w:sz w:val="29"/>
          <w:szCs w:val="29"/>
          <w:rtl/>
        </w:rPr>
      </w:pPr>
      <w:r w:rsidRPr="003E177B">
        <w:rPr>
          <w:rFonts w:ascii="Sakkal Majalla" w:hAnsi="Sakkal Majalla" w:cs="Sakkal Majalla"/>
          <w:sz w:val="29"/>
          <w:szCs w:val="29"/>
          <w:rtl/>
        </w:rPr>
        <w:t xml:space="preserve"> أعلنت النتائج عن عدة إشارات بيئية محددة تساهم في نجاح استقبال المستهلك لرسالة "منتج صديق للبيئة" مثل اختيار الأولوان الملائمة لرسائل إعادة التدوير بالإضافة إلى استبدال المواد البلاستيكية بالمواد المعاد تدويرها. وثم يقوم التسويق الأخضر بترجمة هذه الممارسات الصديقة للبيئة إلى تواصل فعال بين الشركة والمستهلك، حيث إنه من الممكن أن يشمل ذلك تسليط الضوء على الميزات المستدامة في الحملات الإعلانية أو الترويج للشهادات التي تثبت الالتزام بالمسؤولية البيئية الموثقة من قبل الشركات المعنية بذلك.</w:t>
      </w:r>
      <w:r w:rsidR="00D215F6">
        <w:rPr>
          <w:rFonts w:ascii="Sakkal Majalla" w:hAnsi="Sakkal Majalla" w:cs="Sakkal Majalla" w:hint="cs"/>
          <w:sz w:val="29"/>
          <w:szCs w:val="29"/>
          <w:rtl/>
        </w:rPr>
        <w:t xml:space="preserve"> كما أوصت الدراسة بأهمية توحيد المفاهيم النظرية المتعلقة بالدراسة من أجل ضمان نتائج الأبحاث والدراسات القادمة وتسهيلًا للربط بين الأهداف المشتركة في هذا المجال.</w:t>
      </w:r>
    </w:p>
    <w:p w14:paraId="0D5148E6" w14:textId="77777777" w:rsidR="000B56D3" w:rsidRDefault="000B56D3" w:rsidP="000B56D3">
      <w:pPr>
        <w:spacing w:line="360" w:lineRule="auto"/>
        <w:rPr>
          <w:rFonts w:ascii="Sakkal Majalla" w:hAnsi="Sakkal Majalla" w:cs="Sakkal Majalla"/>
          <w:b/>
          <w:bCs/>
          <w:sz w:val="29"/>
          <w:szCs w:val="29"/>
          <w:rtl/>
        </w:rPr>
      </w:pPr>
    </w:p>
    <w:p w14:paraId="08F16EDF" w14:textId="09188920" w:rsidR="00D215F6" w:rsidRPr="00E71BC1" w:rsidRDefault="00E71BC1" w:rsidP="00404BB3">
      <w:pPr>
        <w:spacing w:line="276" w:lineRule="auto"/>
        <w:rPr>
          <w:rFonts w:ascii="Sakkal Majalla" w:hAnsi="Sakkal Majalla" w:cs="Sakkal Majalla"/>
          <w:b/>
          <w:bCs/>
          <w:sz w:val="28"/>
          <w:szCs w:val="28"/>
          <w:rtl/>
        </w:rPr>
      </w:pPr>
      <w:r w:rsidRPr="00E6260B">
        <w:rPr>
          <w:rFonts w:ascii="Sakkal Majalla" w:hAnsi="Sakkal Majalla" w:cs="Sakkal Majalla" w:hint="cs"/>
          <w:b/>
          <w:bCs/>
          <w:sz w:val="29"/>
          <w:szCs w:val="29"/>
          <w:rtl/>
        </w:rPr>
        <w:t xml:space="preserve">دراسة </w:t>
      </w:r>
      <w:r w:rsidRPr="00E71BC1">
        <w:rPr>
          <w:rFonts w:asciiTheme="majorBidi" w:hAnsiTheme="majorBidi" w:cs="Times New Roman"/>
          <w:b/>
          <w:bCs/>
          <w:sz w:val="27"/>
          <w:szCs w:val="27"/>
          <w:rtl/>
        </w:rPr>
        <w:t>(</w:t>
      </w:r>
      <w:r w:rsidRPr="00E71BC1">
        <w:rPr>
          <w:rFonts w:asciiTheme="majorBidi" w:hAnsiTheme="majorBidi" w:cs="Times New Roman"/>
          <w:b/>
          <w:bCs/>
          <w:sz w:val="27"/>
          <w:szCs w:val="27"/>
        </w:rPr>
        <w:t>Huang, L., et al., 2024</w:t>
      </w:r>
      <w:r w:rsidRPr="00E71BC1">
        <w:rPr>
          <w:rFonts w:asciiTheme="majorBidi" w:hAnsiTheme="majorBidi" w:cs="Times New Roman"/>
          <w:b/>
          <w:bCs/>
          <w:sz w:val="27"/>
          <w:szCs w:val="27"/>
          <w:rtl/>
        </w:rPr>
        <w:t>)</w:t>
      </w:r>
    </w:p>
    <w:p w14:paraId="39050FB0" w14:textId="3A852DBA" w:rsidR="00D215F6" w:rsidRDefault="003E177B" w:rsidP="003E177B">
      <w:pPr>
        <w:spacing w:line="360" w:lineRule="auto"/>
        <w:rPr>
          <w:rFonts w:ascii="Sakkal Majalla" w:hAnsi="Sakkal Majalla" w:cs="Sakkal Majalla"/>
          <w:sz w:val="29"/>
          <w:szCs w:val="29"/>
          <w:rtl/>
        </w:rPr>
      </w:pPr>
      <w:r w:rsidRPr="003E177B">
        <w:rPr>
          <w:rFonts w:ascii="Sakkal Majalla" w:hAnsi="Sakkal Majalla" w:cs="Sakkal Majalla"/>
          <w:sz w:val="29"/>
          <w:szCs w:val="29"/>
          <w:rtl/>
        </w:rPr>
        <w:t xml:space="preserve">ومن أجل المزيد من التأكيد على مدى فعالية استراتيجيات التسويق الخضراء في الوصول إلى المستهلكين على أرض الواقع ومدى التأثير الناتج من هذه الاستراتيجيات على سلوكهم في الشراء بشكل إيجابي، هناك دراسة قامت باستخدام طرق متعددة المعايير مثل </w:t>
      </w:r>
      <w:r w:rsidRPr="003E177B">
        <w:rPr>
          <w:rFonts w:ascii="Sakkal Majalla" w:hAnsi="Sakkal Majalla" w:cs="Sakkal Majalla"/>
          <w:sz w:val="29"/>
          <w:szCs w:val="29"/>
        </w:rPr>
        <w:t>Fuzzy AHP</w:t>
      </w:r>
      <w:r w:rsidRPr="003E177B">
        <w:rPr>
          <w:rFonts w:ascii="Sakkal Majalla" w:hAnsi="Sakkal Majalla" w:cs="Sakkal Majalla"/>
          <w:sz w:val="29"/>
          <w:szCs w:val="29"/>
          <w:rtl/>
        </w:rPr>
        <w:t xml:space="preserve"> و</w:t>
      </w:r>
      <w:r w:rsidRPr="003E177B">
        <w:rPr>
          <w:rFonts w:ascii="Sakkal Majalla" w:hAnsi="Sakkal Majalla" w:cs="Sakkal Majalla"/>
          <w:sz w:val="29"/>
          <w:szCs w:val="29"/>
        </w:rPr>
        <w:t>Fuzzy WASPAS</w:t>
      </w:r>
      <w:r w:rsidRPr="003E177B">
        <w:rPr>
          <w:rFonts w:ascii="Sakkal Majalla" w:hAnsi="Sakkal Majalla" w:cs="Sakkal Majalla"/>
          <w:sz w:val="29"/>
          <w:szCs w:val="29"/>
          <w:rtl/>
        </w:rPr>
        <w:t xml:space="preserve"> لتحليل أعلى أنواع العوامل التسويقية </w:t>
      </w:r>
      <w:r w:rsidRPr="003E177B">
        <w:rPr>
          <w:rFonts w:ascii="Sakkal Majalla" w:hAnsi="Sakkal Majalla" w:cs="Sakkal Majalla"/>
          <w:sz w:val="29"/>
          <w:szCs w:val="29"/>
          <w:rtl/>
        </w:rPr>
        <w:lastRenderedPageBreak/>
        <w:t>الفرعية المؤثرة</w:t>
      </w:r>
      <w:r w:rsidR="00D215F6">
        <w:rPr>
          <w:rFonts w:ascii="Sakkal Majalla" w:hAnsi="Sakkal Majalla" w:cs="Sakkal Majalla" w:hint="cs"/>
          <w:sz w:val="29"/>
          <w:szCs w:val="29"/>
          <w:rtl/>
        </w:rPr>
        <w:t>. فقد</w:t>
      </w:r>
      <w:r w:rsidR="00D215F6" w:rsidRPr="003E177B">
        <w:rPr>
          <w:rFonts w:ascii="Sakkal Majalla" w:hAnsi="Sakkal Majalla" w:cs="Sakkal Majalla"/>
          <w:sz w:val="29"/>
          <w:szCs w:val="29"/>
          <w:rtl/>
        </w:rPr>
        <w:t xml:space="preserve"> برز التسويق الأخضر كأداة قوية للشركات لجذب شريحة متزايدة من المستهلكين المهتمين بالبيئة. الأمر الذي تجاوز مجرد وضع علامة ورقة خضراء على المنتج فقط، بل إنه بمثابة خريطة طريق لجميع الأنشطة التسويقية المدموجة بنمط الاستدامة ويضمن توافق جميع الجهود نحو تحقيق أهداف بيئية محددة، بدءًا من استخدام المواد المعاد تدويرها في التعبئة والتغليف إلى تقليل البصمة الكربونية أثناء الإنتاج والعديد من الممارسات الخضراء.</w:t>
      </w:r>
    </w:p>
    <w:p w14:paraId="7E417352" w14:textId="4DBFFBE8" w:rsidR="00E71BC1" w:rsidRDefault="003E177B" w:rsidP="00E71BC1">
      <w:pPr>
        <w:spacing w:line="360" w:lineRule="auto"/>
        <w:rPr>
          <w:rFonts w:ascii="Sakkal Majalla" w:hAnsi="Sakkal Majalla" w:cs="Sakkal Majalla"/>
          <w:sz w:val="29"/>
          <w:szCs w:val="29"/>
          <w:rtl/>
        </w:rPr>
      </w:pPr>
      <w:r w:rsidRPr="003E177B">
        <w:rPr>
          <w:rFonts w:ascii="Sakkal Majalla" w:hAnsi="Sakkal Majalla" w:cs="Sakkal Majalla"/>
          <w:sz w:val="29"/>
          <w:szCs w:val="29"/>
          <w:rtl/>
        </w:rPr>
        <w:t xml:space="preserve">حيث أوضحت النتيجة بأن الإعلانات الخضراء وإعلانات التواصل الاجتماعي هما من أبرز نقاط الوصول للمستهلك. تشمل الإعلانات الخضراء الشفافية في الإسهاب في عرض المواد المستدامة المستخدمة في المنتجات، أو العمليات الموفرة للطاقة، أو الالتزام بتقليل النفايات بهدف تثقيف المستهلكين حول الجهود البيئية التي تبذلها العلامة التجارية. </w:t>
      </w:r>
      <w:r w:rsidR="00D215F6">
        <w:rPr>
          <w:rFonts w:ascii="Sakkal Majalla" w:hAnsi="Sakkal Majalla" w:cs="Sakkal Majalla" w:hint="cs"/>
          <w:sz w:val="29"/>
          <w:szCs w:val="29"/>
          <w:rtl/>
        </w:rPr>
        <w:t xml:space="preserve">وأوصت الدراسة بأهمية العمل الجماعي بين العلامات التجارية والشركات مع الحكومات والجهات المعنية </w:t>
      </w:r>
      <w:r w:rsidR="00E71BC1">
        <w:rPr>
          <w:rFonts w:ascii="Sakkal Majalla" w:hAnsi="Sakkal Majalla" w:cs="Sakkal Majalla" w:hint="cs"/>
          <w:sz w:val="29"/>
          <w:szCs w:val="29"/>
          <w:rtl/>
        </w:rPr>
        <w:t xml:space="preserve">من أجل تشجيع المستهلك على تبني ممارسات مستدامة عن طريق تسهيل المعلومات وتخفيض الضرائب على المنتجات الخضراء. كما أن لدى </w:t>
      </w:r>
      <w:r w:rsidR="00E71BC1" w:rsidRPr="003E177B">
        <w:rPr>
          <w:rFonts w:ascii="Sakkal Majalla" w:hAnsi="Sakkal Majalla" w:cs="Sakkal Majalla"/>
          <w:sz w:val="29"/>
          <w:szCs w:val="29"/>
          <w:rtl/>
        </w:rPr>
        <w:t xml:space="preserve">العلامات التجارية اليوم ميزة </w:t>
      </w:r>
      <w:r w:rsidR="00E71BC1">
        <w:rPr>
          <w:rFonts w:ascii="Sakkal Majalla" w:hAnsi="Sakkal Majalla" w:cs="Sakkal Majalla" w:hint="cs"/>
          <w:sz w:val="29"/>
          <w:szCs w:val="29"/>
          <w:rtl/>
        </w:rPr>
        <w:t>يسر</w:t>
      </w:r>
      <w:r w:rsidR="00E71BC1" w:rsidRPr="003E177B">
        <w:rPr>
          <w:rFonts w:ascii="Sakkal Majalla" w:hAnsi="Sakkal Majalla" w:cs="Sakkal Majalla"/>
          <w:sz w:val="29"/>
          <w:szCs w:val="29"/>
          <w:rtl/>
        </w:rPr>
        <w:t xml:space="preserve"> الأدوات اللازمة لإطلاق حملاتها الإعلانية بشتى الوسائط الممكنة صوتيًا ومرئيًا بجودة عالية. وبها</w:t>
      </w:r>
      <w:r w:rsidR="00E71BC1">
        <w:rPr>
          <w:rFonts w:ascii="Sakkal Majalla" w:hAnsi="Sakkal Majalla" w:cs="Sakkal Majalla" w:hint="cs"/>
          <w:sz w:val="29"/>
          <w:szCs w:val="29"/>
          <w:rtl/>
        </w:rPr>
        <w:t xml:space="preserve"> يمكن</w:t>
      </w:r>
      <w:r w:rsidR="00E71BC1" w:rsidRPr="003E177B">
        <w:rPr>
          <w:rFonts w:ascii="Sakkal Majalla" w:hAnsi="Sakkal Majalla" w:cs="Sakkal Majalla"/>
          <w:sz w:val="29"/>
          <w:szCs w:val="29"/>
          <w:rtl/>
        </w:rPr>
        <w:t xml:space="preserve"> تطو</w:t>
      </w:r>
      <w:r w:rsidR="00E71BC1">
        <w:rPr>
          <w:rFonts w:ascii="Sakkal Majalla" w:hAnsi="Sakkal Majalla" w:cs="Sakkal Majalla" w:hint="cs"/>
          <w:sz w:val="29"/>
          <w:szCs w:val="29"/>
          <w:rtl/>
        </w:rPr>
        <w:t>ير</w:t>
      </w:r>
      <w:r w:rsidR="00E71BC1" w:rsidRPr="003E177B">
        <w:rPr>
          <w:rFonts w:ascii="Sakkal Majalla" w:hAnsi="Sakkal Majalla" w:cs="Sakkal Majalla"/>
          <w:sz w:val="29"/>
          <w:szCs w:val="29"/>
          <w:rtl/>
        </w:rPr>
        <w:t xml:space="preserve"> استراتيجية تسويق من ت</w:t>
      </w:r>
      <w:r w:rsidR="00E71BC1">
        <w:rPr>
          <w:rFonts w:ascii="Sakkal Majalla" w:hAnsi="Sakkal Majalla" w:cs="Sakkal Majalla" w:hint="cs"/>
          <w:sz w:val="29"/>
          <w:szCs w:val="29"/>
          <w:rtl/>
        </w:rPr>
        <w:t>سهل</w:t>
      </w:r>
      <w:r w:rsidR="00E71BC1" w:rsidRPr="003E177B">
        <w:rPr>
          <w:rFonts w:ascii="Sakkal Majalla" w:hAnsi="Sakkal Majalla" w:cs="Sakkal Majalla"/>
          <w:sz w:val="29"/>
          <w:szCs w:val="29"/>
          <w:rtl/>
        </w:rPr>
        <w:t xml:space="preserve"> كيفية وصول العلامة التجارية إلى جمهورها </w:t>
      </w:r>
      <w:r w:rsidR="00E71BC1">
        <w:rPr>
          <w:rFonts w:ascii="Sakkal Majalla" w:hAnsi="Sakkal Majalla" w:cs="Sakkal Majalla" w:hint="cs"/>
          <w:sz w:val="29"/>
          <w:szCs w:val="29"/>
          <w:rtl/>
        </w:rPr>
        <w:t xml:space="preserve">بما </w:t>
      </w:r>
      <w:r w:rsidR="00E71BC1" w:rsidRPr="003E177B">
        <w:rPr>
          <w:rFonts w:ascii="Sakkal Majalla" w:hAnsi="Sakkal Majalla" w:cs="Sakkal Majalla"/>
          <w:sz w:val="29"/>
          <w:szCs w:val="29"/>
          <w:rtl/>
        </w:rPr>
        <w:t xml:space="preserve">يتماشى مع الموجة الجديدة من الاهتمام بالبيئة والحياة الصحية. </w:t>
      </w:r>
    </w:p>
    <w:p w14:paraId="2CEAB04B" w14:textId="77777777" w:rsidR="000B56D3" w:rsidRDefault="000B56D3" w:rsidP="000B56D3">
      <w:pPr>
        <w:spacing w:line="360" w:lineRule="auto"/>
        <w:rPr>
          <w:rFonts w:ascii="Sakkal Majalla" w:hAnsi="Sakkal Majalla" w:cs="Sakkal Majalla"/>
          <w:b/>
          <w:bCs/>
          <w:sz w:val="29"/>
          <w:szCs w:val="29"/>
          <w:rtl/>
        </w:rPr>
      </w:pPr>
    </w:p>
    <w:p w14:paraId="20CA4F0A" w14:textId="026662D8" w:rsidR="00E71BC1" w:rsidRPr="00552F02" w:rsidRDefault="00552F02" w:rsidP="00404BB3">
      <w:pPr>
        <w:spacing w:line="276" w:lineRule="auto"/>
        <w:rPr>
          <w:rFonts w:ascii="Sakkal Majalla" w:hAnsi="Sakkal Majalla" w:cs="Sakkal Majalla"/>
          <w:b/>
          <w:bCs/>
          <w:sz w:val="28"/>
          <w:szCs w:val="28"/>
          <w:rtl/>
        </w:rPr>
      </w:pPr>
      <w:r w:rsidRPr="00E6260B">
        <w:rPr>
          <w:rFonts w:ascii="Sakkal Majalla" w:hAnsi="Sakkal Majalla" w:cs="Sakkal Majalla" w:hint="cs"/>
          <w:b/>
          <w:bCs/>
          <w:sz w:val="29"/>
          <w:szCs w:val="29"/>
          <w:rtl/>
        </w:rPr>
        <w:t xml:space="preserve">دراسة </w:t>
      </w:r>
      <w:r w:rsidRPr="00552F02">
        <w:rPr>
          <w:rFonts w:asciiTheme="majorBidi" w:hAnsiTheme="majorBidi" w:cs="Times New Roman"/>
          <w:b/>
          <w:bCs/>
          <w:sz w:val="27"/>
          <w:szCs w:val="27"/>
          <w:rtl/>
        </w:rPr>
        <w:t>(</w:t>
      </w:r>
      <w:r w:rsidRPr="00552F02">
        <w:rPr>
          <w:rFonts w:asciiTheme="majorBidi" w:hAnsiTheme="majorBidi" w:cs="Times New Roman"/>
          <w:b/>
          <w:bCs/>
          <w:sz w:val="27"/>
          <w:szCs w:val="27"/>
        </w:rPr>
        <w:t>Acharya, A., &amp; Gupta, M., 2016</w:t>
      </w:r>
      <w:r w:rsidRPr="00552F02">
        <w:rPr>
          <w:rFonts w:asciiTheme="majorBidi" w:hAnsiTheme="majorBidi" w:cs="Times New Roman"/>
          <w:b/>
          <w:bCs/>
          <w:sz w:val="27"/>
          <w:szCs w:val="27"/>
          <w:rtl/>
        </w:rPr>
        <w:t>)</w:t>
      </w:r>
    </w:p>
    <w:p w14:paraId="171ED009" w14:textId="1F251F3D" w:rsidR="00E71BC1" w:rsidRDefault="00E71BC1" w:rsidP="00E71BC1">
      <w:pPr>
        <w:spacing w:line="360" w:lineRule="auto"/>
        <w:rPr>
          <w:rFonts w:ascii="Sakkal Majalla" w:hAnsi="Sakkal Majalla" w:cs="Sakkal Majalla"/>
          <w:sz w:val="29"/>
          <w:szCs w:val="29"/>
          <w:rtl/>
        </w:rPr>
      </w:pPr>
      <w:r w:rsidRPr="00E71BC1">
        <w:rPr>
          <w:rFonts w:ascii="Sakkal Majalla" w:hAnsi="Sakkal Majalla" w:cs="Sakkal Majalla"/>
          <w:sz w:val="29"/>
          <w:szCs w:val="29"/>
          <w:rtl/>
        </w:rPr>
        <w:t xml:space="preserve">تشاركت مجموعة باحثين في الهند على التعاون لدراسة الأبعاد الشخصية للعلامات التجارية الخضراء وحللت إمكانية أن تساعد تلك الأبعاد المستهلك على تطوير قدرته في التمييز بين المنتجات الخضراء والمنتجات المغايرة. في خلال وقت الدراسة كان التسويق الأخضر يعتبر حركة رئيسية في الشركات الهندية الحديثة، استنادًا بالدعم الذي خلفته زيادة وعي المستهلكين وارتفاع مستوى اللوائح الحكومية فيما يخص القضايا البيئية مع الآخذ بعين الاعتبار الضغط العالي من قبل المجموعات البيئية التي كرست جهودها من أجل مراقبة مدى امتثال الشركات للحد الأدنى من المبادئ البيئية. لخصت الأبعاد الشخصية للعلامة التجارية باستخدام تصور </w:t>
      </w:r>
      <w:proofErr w:type="spellStart"/>
      <w:r w:rsidRPr="00E71BC1">
        <w:rPr>
          <w:rFonts w:ascii="Sakkal Majalla" w:hAnsi="Sakkal Majalla" w:cs="Sakkal Majalla"/>
          <w:sz w:val="29"/>
          <w:szCs w:val="29"/>
          <w:rtl/>
        </w:rPr>
        <w:t>آكر</w:t>
      </w:r>
      <w:proofErr w:type="spellEnd"/>
      <w:r w:rsidRPr="00E71BC1">
        <w:rPr>
          <w:rFonts w:ascii="Sakkal Majalla" w:hAnsi="Sakkal Majalla" w:cs="Sakkal Majalla"/>
          <w:sz w:val="29"/>
          <w:szCs w:val="29"/>
          <w:rtl/>
        </w:rPr>
        <w:t xml:space="preserve"> 1997 </w:t>
      </w:r>
      <w:r w:rsidRPr="00E71BC1">
        <w:rPr>
          <w:rFonts w:ascii="Sakkal Majalla" w:hAnsi="Sakkal Majalla" w:cs="Sakkal Majalla"/>
          <w:sz w:val="29"/>
          <w:szCs w:val="29"/>
        </w:rPr>
        <w:t>Aaker's visualization</w:t>
      </w:r>
      <w:r w:rsidRPr="00E71BC1">
        <w:rPr>
          <w:rFonts w:ascii="Sakkal Majalla" w:hAnsi="Sakkal Majalla" w:cs="Sakkal Majalla"/>
          <w:sz w:val="29"/>
          <w:szCs w:val="29"/>
          <w:rtl/>
        </w:rPr>
        <w:t xml:space="preserve"> والذي يحدد عدد وطبيعة أبعاد شخصية العلامة التجارية (الإخلاص، والإثارة، والكفاءة، والرقي، </w:t>
      </w:r>
      <w:r w:rsidRPr="00E71BC1">
        <w:rPr>
          <w:rFonts w:ascii="Sakkal Majalla" w:hAnsi="Sakkal Majalla" w:cs="Sakkal Majalla"/>
          <w:sz w:val="29"/>
          <w:szCs w:val="29"/>
          <w:rtl/>
        </w:rPr>
        <w:lastRenderedPageBreak/>
        <w:t xml:space="preserve">والصلابة). فمن خلال الإعلانات وأساليب الإدارة الأخرى مع تحليلها للأبعاد الخمسة ستتمكن العلامات التجارية الخضراء رفع مستوى منتجاتها الخضراء مما يؤدي إلى تميزها عن باقي المعروضات في السوق. </w:t>
      </w:r>
    </w:p>
    <w:p w14:paraId="31481FE0" w14:textId="30FA8C81" w:rsidR="00552F02" w:rsidRDefault="00552F02" w:rsidP="00E71BC1">
      <w:pPr>
        <w:spacing w:line="360" w:lineRule="auto"/>
        <w:rPr>
          <w:rFonts w:ascii="Sakkal Majalla" w:hAnsi="Sakkal Majalla" w:cs="Sakkal Majalla"/>
          <w:sz w:val="29"/>
          <w:szCs w:val="29"/>
          <w:rtl/>
        </w:rPr>
      </w:pPr>
      <w:r>
        <w:rPr>
          <w:rFonts w:ascii="Sakkal Majalla" w:hAnsi="Sakkal Majalla" w:cs="Sakkal Majalla" w:hint="cs"/>
          <w:sz w:val="29"/>
          <w:szCs w:val="29"/>
          <w:rtl/>
        </w:rPr>
        <w:t xml:space="preserve">كما أفضت خلاصة الدراسة إلى وجود علاقة بين المعرفة العامة لدى المستهلكين وبين سلوك الشراء، حيث </w:t>
      </w:r>
      <w:r w:rsidR="000866F9">
        <w:rPr>
          <w:rFonts w:ascii="Sakkal Majalla" w:hAnsi="Sakkal Majalla" w:cs="Sakkal Majalla" w:hint="cs"/>
          <w:sz w:val="29"/>
          <w:szCs w:val="29"/>
          <w:rtl/>
        </w:rPr>
        <w:t>إن</w:t>
      </w:r>
      <w:r>
        <w:rPr>
          <w:rFonts w:ascii="Sakkal Majalla" w:hAnsi="Sakkal Majalla" w:cs="Sakkal Majalla" w:hint="cs"/>
          <w:sz w:val="29"/>
          <w:szCs w:val="29"/>
          <w:rtl/>
        </w:rPr>
        <w:t xml:space="preserve"> الشراء الأخضر لا يزال في بداياته فإن المستهلكين بطبيعة الحال لا يزالون في حاجة إلى المزيد من المعرفة والتعلم عن ماهية المعلومات التي يجب عليهم معرفتها قبل اتخاذ قرار الشراء ومن أين يمكن لهم التقصي والبحث عوضًا عن الاكتفاء بالمعلومات المقدمة من قبل العلامة التجارية أو الشركة أو الحملات الإعلامية.</w:t>
      </w:r>
    </w:p>
    <w:p w14:paraId="1F4B811B" w14:textId="77777777" w:rsidR="000866F9" w:rsidRDefault="000866F9" w:rsidP="000866F9">
      <w:pPr>
        <w:spacing w:line="360" w:lineRule="auto"/>
        <w:rPr>
          <w:rFonts w:ascii="Sakkal Majalla" w:hAnsi="Sakkal Majalla" w:cs="Sakkal Majalla"/>
          <w:b/>
          <w:bCs/>
          <w:sz w:val="29"/>
          <w:szCs w:val="29"/>
          <w:rtl/>
        </w:rPr>
      </w:pPr>
    </w:p>
    <w:p w14:paraId="1E22542E" w14:textId="71F1A8F1" w:rsidR="000866F9" w:rsidRPr="000866F9" w:rsidRDefault="000866F9" w:rsidP="00404BB3">
      <w:pPr>
        <w:spacing w:line="276" w:lineRule="auto"/>
        <w:rPr>
          <w:rFonts w:ascii="Sakkal Majalla" w:hAnsi="Sakkal Majalla" w:cs="Sakkal Majalla"/>
          <w:b/>
          <w:bCs/>
          <w:sz w:val="28"/>
          <w:szCs w:val="28"/>
          <w:rtl/>
        </w:rPr>
      </w:pPr>
      <w:r w:rsidRPr="00E6260B">
        <w:rPr>
          <w:rFonts w:ascii="Sakkal Majalla" w:hAnsi="Sakkal Majalla" w:cs="Sakkal Majalla" w:hint="cs"/>
          <w:b/>
          <w:bCs/>
          <w:sz w:val="29"/>
          <w:szCs w:val="29"/>
          <w:rtl/>
        </w:rPr>
        <w:t xml:space="preserve">دراسة </w:t>
      </w:r>
      <w:r w:rsidRPr="000866F9">
        <w:rPr>
          <w:rFonts w:asciiTheme="majorBidi" w:hAnsiTheme="majorBidi" w:cs="Times New Roman"/>
          <w:b/>
          <w:bCs/>
          <w:sz w:val="27"/>
          <w:szCs w:val="27"/>
          <w:rtl/>
        </w:rPr>
        <w:t>(</w:t>
      </w:r>
      <w:r w:rsidRPr="000866F9">
        <w:rPr>
          <w:rFonts w:asciiTheme="majorBidi" w:hAnsiTheme="majorBidi" w:cs="Times New Roman"/>
          <w:b/>
          <w:bCs/>
          <w:sz w:val="27"/>
          <w:szCs w:val="27"/>
        </w:rPr>
        <w:t>Prieto-Sandoval, V., et al., 2022</w:t>
      </w:r>
      <w:r w:rsidRPr="000866F9">
        <w:rPr>
          <w:rFonts w:asciiTheme="majorBidi" w:hAnsiTheme="majorBidi" w:cs="Times New Roman"/>
          <w:b/>
          <w:bCs/>
          <w:sz w:val="27"/>
          <w:szCs w:val="27"/>
          <w:rtl/>
        </w:rPr>
        <w:t>)</w:t>
      </w:r>
    </w:p>
    <w:p w14:paraId="1241D471" w14:textId="6D6ED7E7" w:rsidR="000866F9" w:rsidRPr="000866F9" w:rsidRDefault="000866F9" w:rsidP="000866F9">
      <w:pPr>
        <w:spacing w:line="360" w:lineRule="auto"/>
        <w:rPr>
          <w:rFonts w:ascii="Sakkal Majalla" w:hAnsi="Sakkal Majalla" w:cs="Sakkal Majalla"/>
          <w:sz w:val="29"/>
          <w:szCs w:val="29"/>
          <w:rtl/>
        </w:rPr>
      </w:pPr>
      <w:r w:rsidRPr="000866F9">
        <w:rPr>
          <w:rFonts w:ascii="Sakkal Majalla" w:hAnsi="Sakkal Majalla" w:cs="Sakkal Majalla"/>
          <w:sz w:val="29"/>
          <w:szCs w:val="29"/>
          <w:rtl/>
        </w:rPr>
        <w:t>سلطت دراسة حديثة أجريت في كولومبيا الضوء على هذا الموضوع الحاسم، عن طريق مراقبة أثر برنامج دراسي غير إلزامي، يشرح معنى الاستدامة وارتباطها بالاقتصاد الكلي، ومدى تأثيره على أسلوب معيشة الطلاب وما إذا كانوا سيتجهون نحو الممارسات المستدامة في نهاية البرنامج.</w:t>
      </w:r>
      <w:r>
        <w:rPr>
          <w:rFonts w:ascii="Sakkal Majalla" w:hAnsi="Sakkal Majalla" w:cs="Sakkal Majalla" w:hint="cs"/>
          <w:sz w:val="29"/>
          <w:szCs w:val="29"/>
          <w:rtl/>
        </w:rPr>
        <w:t xml:space="preserve"> </w:t>
      </w:r>
      <w:r w:rsidRPr="000866F9">
        <w:rPr>
          <w:rFonts w:ascii="Sakkal Majalla" w:hAnsi="Sakkal Majalla" w:cs="Sakkal Majalla"/>
          <w:sz w:val="29"/>
          <w:szCs w:val="29"/>
          <w:rtl/>
        </w:rPr>
        <w:t xml:space="preserve">ركزت </w:t>
      </w:r>
      <w:r>
        <w:rPr>
          <w:rFonts w:ascii="Sakkal Majalla" w:hAnsi="Sakkal Majalla" w:cs="Sakkal Majalla" w:hint="cs"/>
          <w:sz w:val="29"/>
          <w:szCs w:val="29"/>
          <w:rtl/>
        </w:rPr>
        <w:t>فيها</w:t>
      </w:r>
      <w:r w:rsidRPr="000866F9">
        <w:rPr>
          <w:rFonts w:ascii="Sakkal Majalla" w:hAnsi="Sakkal Majalla" w:cs="Sakkal Majalla"/>
          <w:sz w:val="29"/>
          <w:szCs w:val="29"/>
          <w:rtl/>
        </w:rPr>
        <w:t xml:space="preserve"> بشكل مكثف إلى تحفيز ستة أبعاد رئيسية لدى الطلاب وهي: الوصول إلى المعلومات، والوعي بالأزمات، والمخاوف الصحية، ووضع العلامات على المنتجات، وتأثير الأقران، والشعور بالمسؤولية البيئية. من أجل تحقيق سلاسة وصول المعلومات وربطها تدريجيًا بالطلاب أنفسهم، فيما أظهر الطلاب في نهاية البرنامج عن زيادة كبيرة في السلوكيات المستدامة التي تم الإبلاغ عنها ذاتيًا والوعي بآلية تحديد المنتجات الصديقة للبيئة عن غيرها من المنتجات الأخرى في السوق. كما كشفت النتائج عن القوة التحويلية للتعليم في تعزيز السلوك الواعي بيئيًا وتوفير رؤى قيمة لاستراتيجيات التسويق الأخضر على المدى الطويل. إضافة إلى أنه قد تم تحديد بعض النقاط الرئيسية التي تساهم في إنجاح الخطط التسويقية بشكل عام مستقبلًا:</w:t>
      </w:r>
    </w:p>
    <w:p w14:paraId="027FB6A4" w14:textId="77777777" w:rsidR="000866F9" w:rsidRPr="000866F9" w:rsidRDefault="000866F9" w:rsidP="000866F9">
      <w:pPr>
        <w:spacing w:line="360" w:lineRule="auto"/>
        <w:rPr>
          <w:rFonts w:ascii="Sakkal Majalla" w:hAnsi="Sakkal Majalla" w:cs="Sakkal Majalla"/>
          <w:sz w:val="29"/>
          <w:szCs w:val="29"/>
          <w:rtl/>
        </w:rPr>
      </w:pPr>
      <w:r w:rsidRPr="000866F9">
        <w:rPr>
          <w:rFonts w:ascii="Sakkal Majalla" w:hAnsi="Sakkal Majalla" w:cs="Sakkal Majalla"/>
          <w:sz w:val="29"/>
          <w:szCs w:val="29"/>
          <w:rtl/>
        </w:rPr>
        <w:t xml:space="preserve">أولًا: يجب على العلامات التجارية تقديم أولوية كبرى للتعليم الأخضر في مقدمة خططهم الاستراتيجية، يمكن القيام بذلك عبر تطوير حملات إعلامية لتثقيف المستهلكين حول العواقب البيئية لخياراتهم. </w:t>
      </w:r>
    </w:p>
    <w:p w14:paraId="788E5EE8" w14:textId="77777777" w:rsidR="000866F9" w:rsidRPr="000866F9" w:rsidRDefault="000866F9" w:rsidP="000866F9">
      <w:pPr>
        <w:spacing w:line="360" w:lineRule="auto"/>
        <w:rPr>
          <w:rFonts w:ascii="Sakkal Majalla" w:hAnsi="Sakkal Majalla" w:cs="Sakkal Majalla"/>
          <w:sz w:val="29"/>
          <w:szCs w:val="29"/>
          <w:rtl/>
        </w:rPr>
      </w:pPr>
      <w:r w:rsidRPr="000866F9">
        <w:rPr>
          <w:rFonts w:ascii="Sakkal Majalla" w:hAnsi="Sakkal Majalla" w:cs="Sakkal Majalla"/>
          <w:sz w:val="29"/>
          <w:szCs w:val="29"/>
          <w:rtl/>
        </w:rPr>
        <w:lastRenderedPageBreak/>
        <w:t xml:space="preserve">ثانيًا: العمل لتعزيز شعور الانتماء بالمجتمع سيزيد من فرص تفاعلهم وإظهار دعمهم للعلامة التجارية. مثلًا كإنشاء منصات عبر الإنترنت أو تنظيم الأحداث التي تعزز الحياة المستدامة يمكن أن يؤدي إلى تنمية التآلف والشعور بوجود قاسم مشترك بين المستهلكين الشباب مما يخلق قوة قوية للتغيير. </w:t>
      </w:r>
    </w:p>
    <w:p w14:paraId="08DBE65E" w14:textId="77777777" w:rsidR="000866F9" w:rsidRPr="000866F9" w:rsidRDefault="000866F9" w:rsidP="000866F9">
      <w:pPr>
        <w:spacing w:line="360" w:lineRule="auto"/>
        <w:rPr>
          <w:rFonts w:ascii="Sakkal Majalla" w:hAnsi="Sakkal Majalla" w:cs="Sakkal Majalla"/>
          <w:sz w:val="29"/>
          <w:szCs w:val="29"/>
          <w:rtl/>
        </w:rPr>
      </w:pPr>
      <w:r w:rsidRPr="000866F9">
        <w:rPr>
          <w:rFonts w:ascii="Sakkal Majalla" w:hAnsi="Sakkal Majalla" w:cs="Sakkal Majalla"/>
          <w:sz w:val="29"/>
          <w:szCs w:val="29"/>
          <w:rtl/>
        </w:rPr>
        <w:t xml:space="preserve">ثالثًا: من المهم على المخططين ومديري التسويق أن يلموا بمقدار كاف بالتنوع داخل فئة المستهلكين الشباب، كما أنه من الضروري أخذ الحياد بين الجنسين في أثناء التخطيط لاستراتيجية التسويق، كما أشارت الدراسة إلى تقبل الشباب والشابات الممارسات المستدامة بدون التأثر على أساس الجنس. ليس كل الشباب تحفزهم نفس العوامل. </w:t>
      </w:r>
    </w:p>
    <w:p w14:paraId="0621D5F8" w14:textId="772166E8" w:rsidR="000866F9" w:rsidRDefault="000866F9" w:rsidP="000866F9">
      <w:pPr>
        <w:spacing w:line="360" w:lineRule="auto"/>
        <w:rPr>
          <w:rFonts w:ascii="Sakkal Majalla" w:hAnsi="Sakkal Majalla" w:cs="Sakkal Majalla"/>
          <w:sz w:val="29"/>
          <w:szCs w:val="29"/>
          <w:rtl/>
        </w:rPr>
      </w:pPr>
      <w:r w:rsidRPr="000866F9">
        <w:rPr>
          <w:rFonts w:ascii="Sakkal Majalla" w:hAnsi="Sakkal Majalla" w:cs="Sakkal Majalla"/>
          <w:sz w:val="29"/>
          <w:szCs w:val="29"/>
          <w:rtl/>
        </w:rPr>
        <w:t>وبذلك تساعد الدراسة في رفع قيمة التعليم لكونه سببًا في تشكيل الخيارات المستدامة للمستهلكين الشباب في الوقت الحاضر والمستقبل. أيضًا تمكن الشركات من الأخذ بعين الاعتبار الثلاث نقاط الرئيسية الداعمة لخطط التسويق الأخضر، حيث إن تركيز العلامات التجارية عليها يؤدي هذا إلى تبسيط جهود فريق التسويق مع الاستمرار في تقديم رسالة قوية واضحة طويلة الأمد.</w:t>
      </w:r>
    </w:p>
    <w:p w14:paraId="6CE4B52D" w14:textId="77777777" w:rsidR="000866F9" w:rsidRDefault="000866F9" w:rsidP="000866F9">
      <w:pPr>
        <w:spacing w:line="360" w:lineRule="auto"/>
        <w:rPr>
          <w:rFonts w:ascii="Sakkal Majalla" w:hAnsi="Sakkal Majalla" w:cs="Sakkal Majalla"/>
          <w:b/>
          <w:bCs/>
          <w:sz w:val="29"/>
          <w:szCs w:val="29"/>
          <w:rtl/>
        </w:rPr>
      </w:pPr>
    </w:p>
    <w:p w14:paraId="7BF7C72C" w14:textId="6BBF9734" w:rsidR="000866F9" w:rsidRPr="000866F9" w:rsidRDefault="000866F9" w:rsidP="00404BB3">
      <w:pPr>
        <w:spacing w:line="276" w:lineRule="auto"/>
        <w:rPr>
          <w:rFonts w:ascii="Sakkal Majalla" w:hAnsi="Sakkal Majalla" w:cs="Sakkal Majalla"/>
          <w:b/>
          <w:bCs/>
          <w:sz w:val="28"/>
          <w:szCs w:val="28"/>
          <w:rtl/>
        </w:rPr>
      </w:pPr>
      <w:r w:rsidRPr="00E6260B">
        <w:rPr>
          <w:rFonts w:ascii="Sakkal Majalla" w:hAnsi="Sakkal Majalla" w:cs="Sakkal Majalla" w:hint="cs"/>
          <w:b/>
          <w:bCs/>
          <w:sz w:val="29"/>
          <w:szCs w:val="29"/>
          <w:rtl/>
        </w:rPr>
        <w:t xml:space="preserve">دراسة </w:t>
      </w:r>
      <w:r w:rsidRPr="000866F9">
        <w:rPr>
          <w:rFonts w:asciiTheme="majorBidi" w:hAnsiTheme="majorBidi" w:cs="Times New Roman"/>
          <w:b/>
          <w:bCs/>
          <w:sz w:val="27"/>
          <w:szCs w:val="27"/>
          <w:rtl/>
        </w:rPr>
        <w:t>(</w:t>
      </w:r>
      <w:proofErr w:type="spellStart"/>
      <w:r w:rsidRPr="000866F9">
        <w:rPr>
          <w:rFonts w:asciiTheme="majorBidi" w:hAnsiTheme="majorBidi" w:cs="Times New Roman"/>
          <w:b/>
          <w:bCs/>
          <w:sz w:val="27"/>
          <w:szCs w:val="27"/>
        </w:rPr>
        <w:t>Papista</w:t>
      </w:r>
      <w:proofErr w:type="spellEnd"/>
      <w:r w:rsidRPr="000866F9">
        <w:rPr>
          <w:rFonts w:asciiTheme="majorBidi" w:hAnsiTheme="majorBidi" w:cs="Times New Roman"/>
          <w:b/>
          <w:bCs/>
          <w:sz w:val="27"/>
          <w:szCs w:val="27"/>
        </w:rPr>
        <w:t>, E., et al., 2017</w:t>
      </w:r>
      <w:r w:rsidRPr="000866F9">
        <w:rPr>
          <w:rFonts w:asciiTheme="majorBidi" w:hAnsiTheme="majorBidi" w:cs="Times New Roman"/>
          <w:b/>
          <w:bCs/>
          <w:sz w:val="27"/>
          <w:szCs w:val="27"/>
          <w:rtl/>
        </w:rPr>
        <w:t>)</w:t>
      </w:r>
    </w:p>
    <w:p w14:paraId="0BEF6BEA" w14:textId="77777777" w:rsidR="000866F9" w:rsidRPr="000866F9" w:rsidRDefault="000866F9" w:rsidP="000866F9">
      <w:pPr>
        <w:spacing w:line="360" w:lineRule="auto"/>
        <w:rPr>
          <w:rFonts w:ascii="Sakkal Majalla" w:hAnsi="Sakkal Majalla" w:cs="Sakkal Majalla"/>
          <w:sz w:val="29"/>
          <w:szCs w:val="29"/>
          <w:rtl/>
        </w:rPr>
      </w:pPr>
      <w:r w:rsidRPr="000866F9">
        <w:rPr>
          <w:rFonts w:ascii="Sakkal Majalla" w:hAnsi="Sakkal Majalla" w:cs="Sakkal Majalla"/>
          <w:sz w:val="29"/>
          <w:szCs w:val="29"/>
          <w:rtl/>
        </w:rPr>
        <w:t>وللإسهاب في موضوع ولاء المستهلك للعلامات التجارية الخضراء قامت دراسة تعنى بتحليل القيم التي تشجع المستهلك على الاهتمام ودعم العلامات التجارية الخضراء. تم جمع البيانات من مستهلكي العلامات التجارية الخضراء في فئة المنظفات حيث تم إجراء مسح لتقييم تأثير أبعاد القيمة المحددة والتكاليف (تكاليف الشراء والتبديل) على القيمة للعميل، وجودة العلاقة، والولاء.  ومن ثم تمت نمذجة البيانات من النتائج باستخدام المعادلات الهيكلية للتحقق من صحة النموذج المقترح والفرضيات. وعرفت أبعاد القيم المدركة كالاتي:</w:t>
      </w:r>
    </w:p>
    <w:p w14:paraId="7B0BA62D" w14:textId="0E8BF85B" w:rsidR="000866F9" w:rsidRPr="000866F9" w:rsidRDefault="000866F9" w:rsidP="000866F9">
      <w:pPr>
        <w:spacing w:line="360" w:lineRule="auto"/>
        <w:rPr>
          <w:rFonts w:ascii="Sakkal Majalla" w:hAnsi="Sakkal Majalla" w:cs="Sakkal Majalla"/>
          <w:sz w:val="29"/>
          <w:szCs w:val="29"/>
          <w:rtl/>
        </w:rPr>
      </w:pPr>
      <w:r w:rsidRPr="000866F9">
        <w:rPr>
          <w:rFonts w:ascii="Sakkal Majalla" w:hAnsi="Sakkal Majalla" w:cs="Sakkal Majalla"/>
          <w:sz w:val="29"/>
          <w:szCs w:val="29"/>
          <w:rtl/>
        </w:rPr>
        <w:t>1. القيمة الاقتصادية: تتعلق بالفوائد الوظيفية للمنتج، مثل الموثوقية والمتانة والجودة</w:t>
      </w:r>
      <w:r w:rsidR="00404BB3">
        <w:rPr>
          <w:rFonts w:ascii="Sakkal Majalla" w:hAnsi="Sakkal Majalla" w:cs="Sakkal Majalla" w:hint="cs"/>
          <w:sz w:val="29"/>
          <w:szCs w:val="29"/>
          <w:rtl/>
        </w:rPr>
        <w:t xml:space="preserve"> </w:t>
      </w:r>
      <w:r w:rsidRPr="000866F9">
        <w:rPr>
          <w:rFonts w:ascii="Sakkal Majalla" w:hAnsi="Sakkal Majalla" w:cs="Sakkal Majalla"/>
          <w:sz w:val="29"/>
          <w:szCs w:val="29"/>
          <w:rtl/>
        </w:rPr>
        <w:t>بالنسبة للمنتجات الخضراء.</w:t>
      </w:r>
    </w:p>
    <w:p w14:paraId="08F31911" w14:textId="77777777" w:rsidR="000866F9" w:rsidRPr="000866F9" w:rsidRDefault="000866F9" w:rsidP="000866F9">
      <w:pPr>
        <w:spacing w:line="360" w:lineRule="auto"/>
        <w:rPr>
          <w:rFonts w:ascii="Sakkal Majalla" w:hAnsi="Sakkal Majalla" w:cs="Sakkal Majalla"/>
          <w:sz w:val="29"/>
          <w:szCs w:val="29"/>
          <w:rtl/>
        </w:rPr>
      </w:pPr>
      <w:r w:rsidRPr="000866F9">
        <w:rPr>
          <w:rFonts w:ascii="Sakkal Majalla" w:hAnsi="Sakkal Majalla" w:cs="Sakkal Majalla"/>
          <w:sz w:val="29"/>
          <w:szCs w:val="29"/>
          <w:rtl/>
        </w:rPr>
        <w:t>2. القيمة الاجتماعية: التأثير الاجتماعي أو تحسين الوضع الاجتماعي للفرد باستخدام المنتج.</w:t>
      </w:r>
    </w:p>
    <w:p w14:paraId="71155972" w14:textId="77777777" w:rsidR="000866F9" w:rsidRPr="000866F9" w:rsidRDefault="000866F9" w:rsidP="000866F9">
      <w:pPr>
        <w:spacing w:line="360" w:lineRule="auto"/>
        <w:rPr>
          <w:rFonts w:ascii="Sakkal Majalla" w:hAnsi="Sakkal Majalla" w:cs="Sakkal Majalla"/>
          <w:sz w:val="29"/>
          <w:szCs w:val="29"/>
          <w:rtl/>
        </w:rPr>
      </w:pPr>
      <w:r w:rsidRPr="000866F9">
        <w:rPr>
          <w:rFonts w:ascii="Sakkal Majalla" w:hAnsi="Sakkal Majalla" w:cs="Sakkal Majalla"/>
          <w:sz w:val="29"/>
          <w:szCs w:val="29"/>
          <w:rtl/>
        </w:rPr>
        <w:lastRenderedPageBreak/>
        <w:t>3. القيمة اللذيذة (</w:t>
      </w:r>
      <w:r w:rsidRPr="000866F9">
        <w:rPr>
          <w:rFonts w:ascii="Sakkal Majalla" w:hAnsi="Sakkal Majalla" w:cs="Sakkal Majalla"/>
          <w:sz w:val="29"/>
          <w:szCs w:val="29"/>
        </w:rPr>
        <w:t>Hedonic Value</w:t>
      </w:r>
      <w:r w:rsidRPr="000866F9">
        <w:rPr>
          <w:rFonts w:ascii="Sakkal Majalla" w:hAnsi="Sakkal Majalla" w:cs="Sakkal Majalla"/>
          <w:sz w:val="29"/>
          <w:szCs w:val="29"/>
          <w:rtl/>
        </w:rPr>
        <w:t>): المتعة أو السعادة المستمدة من استخدام المنتج.</w:t>
      </w:r>
    </w:p>
    <w:p w14:paraId="5B155410" w14:textId="77777777" w:rsidR="000866F9" w:rsidRPr="000866F9" w:rsidRDefault="000866F9" w:rsidP="000866F9">
      <w:pPr>
        <w:spacing w:line="360" w:lineRule="auto"/>
        <w:rPr>
          <w:rFonts w:ascii="Sakkal Majalla" w:hAnsi="Sakkal Majalla" w:cs="Sakkal Majalla"/>
          <w:sz w:val="29"/>
          <w:szCs w:val="29"/>
          <w:rtl/>
        </w:rPr>
      </w:pPr>
      <w:r w:rsidRPr="000866F9">
        <w:rPr>
          <w:rFonts w:ascii="Sakkal Majalla" w:hAnsi="Sakkal Majalla" w:cs="Sakkal Majalla"/>
          <w:sz w:val="29"/>
          <w:szCs w:val="29"/>
          <w:rtl/>
        </w:rPr>
        <w:t>4. القيمة الإيثارية (</w:t>
      </w:r>
      <w:r w:rsidRPr="000866F9">
        <w:rPr>
          <w:rFonts w:ascii="Sakkal Majalla" w:hAnsi="Sakkal Majalla" w:cs="Sakkal Majalla"/>
          <w:sz w:val="29"/>
          <w:szCs w:val="29"/>
        </w:rPr>
        <w:t>Altruistic Value</w:t>
      </w:r>
      <w:r w:rsidRPr="000866F9">
        <w:rPr>
          <w:rFonts w:ascii="Sakkal Majalla" w:hAnsi="Sakkal Majalla" w:cs="Sakkal Majalla"/>
          <w:sz w:val="29"/>
          <w:szCs w:val="29"/>
          <w:rtl/>
        </w:rPr>
        <w:t>): الرضا الأخلاقي عن المساهمة في الاستدامة البيئية من خلال شراء المنتجات الخضراء.</w:t>
      </w:r>
    </w:p>
    <w:p w14:paraId="1292444B" w14:textId="5745C9CE" w:rsidR="000866F9" w:rsidRDefault="000866F9" w:rsidP="000866F9">
      <w:pPr>
        <w:spacing w:line="360" w:lineRule="auto"/>
        <w:rPr>
          <w:rFonts w:ascii="Sakkal Majalla" w:hAnsi="Sakkal Majalla" w:cs="Sakkal Majalla"/>
          <w:sz w:val="29"/>
          <w:szCs w:val="29"/>
          <w:rtl/>
        </w:rPr>
      </w:pPr>
      <w:r w:rsidRPr="000866F9">
        <w:rPr>
          <w:rFonts w:ascii="Sakkal Majalla" w:hAnsi="Sakkal Majalla" w:cs="Sakkal Majalla"/>
          <w:sz w:val="29"/>
          <w:szCs w:val="29"/>
          <w:rtl/>
        </w:rPr>
        <w:t xml:space="preserve">خلصت النتائج إلى أن تعزيز القيمة المدركة للعلامات التجارية الخضراء مع تقليل تكاليف الشراء يعتبر هدف ذا أهمية قصوى لكونه يساعد العلامة التجارية في تعزيز ولاء المستهلكين لها. لذلك يجب على ممارسي التسويق الأخضر صب كامل تركيزهم على التواصل الفعال وضرورة تصميم رسالة تسويقية بوضوح حول الفوائد الاقتصادية، الاجتماعية، اللذيذة، والإيثارية لمنتجاتهم وخدامتهم لما لها من تأثيرات إيجابية كبيرة على القيمة للعميل. </w:t>
      </w:r>
      <w:r>
        <w:rPr>
          <w:rFonts w:ascii="Sakkal Majalla" w:hAnsi="Sakkal Majalla" w:cs="Sakkal Majalla" w:hint="cs"/>
          <w:sz w:val="29"/>
          <w:szCs w:val="29"/>
          <w:rtl/>
        </w:rPr>
        <w:t>وهو ما يبين لنا بأ</w:t>
      </w:r>
      <w:r w:rsidRPr="000866F9">
        <w:rPr>
          <w:rFonts w:ascii="Sakkal Majalla" w:hAnsi="Sakkal Majalla" w:cs="Sakkal Majalla"/>
          <w:sz w:val="29"/>
          <w:szCs w:val="29"/>
          <w:rtl/>
        </w:rPr>
        <w:t>ن بناء علاقة قوية ذات جودة من خلال الثقة والمصداقية والالتزام هو أمر حاسم وحتمي لتحقيق الولاء على المدى الطويل بين الطرفين. كما يؤكد هذا البحث على التفاعل الديناميكي بين تصورات القيمة والتكاليف والولاء في سياق العلامات التجارية الخضراء، مما يوفر فهمًا دقيقًا لسلوك المستهلك يمكن أن يرسم نقاط رئيسية في خريطة تطوير الاستراتيجيات التسويقية الخضراء ذات فعالية وأداء أعلى.</w:t>
      </w:r>
    </w:p>
    <w:p w14:paraId="2B32938F" w14:textId="77777777" w:rsidR="00404BB3" w:rsidRDefault="00404BB3" w:rsidP="00404BB3">
      <w:pPr>
        <w:spacing w:line="360" w:lineRule="auto"/>
        <w:rPr>
          <w:rFonts w:ascii="Sakkal Majalla" w:hAnsi="Sakkal Majalla" w:cs="Sakkal Majalla"/>
          <w:b/>
          <w:bCs/>
          <w:sz w:val="29"/>
          <w:szCs w:val="29"/>
          <w:rtl/>
        </w:rPr>
      </w:pPr>
    </w:p>
    <w:p w14:paraId="7851F57C" w14:textId="4ED374D1" w:rsidR="000866F9" w:rsidRPr="00404BB3" w:rsidRDefault="00404BB3" w:rsidP="00404BB3">
      <w:pPr>
        <w:spacing w:line="276" w:lineRule="auto"/>
        <w:rPr>
          <w:rFonts w:ascii="Sakkal Majalla" w:hAnsi="Sakkal Majalla" w:cs="Sakkal Majalla"/>
          <w:b/>
          <w:bCs/>
          <w:sz w:val="28"/>
          <w:szCs w:val="28"/>
          <w:rtl/>
        </w:rPr>
      </w:pPr>
      <w:r w:rsidRPr="00E6260B">
        <w:rPr>
          <w:rFonts w:ascii="Sakkal Majalla" w:hAnsi="Sakkal Majalla" w:cs="Sakkal Majalla" w:hint="cs"/>
          <w:b/>
          <w:bCs/>
          <w:sz w:val="29"/>
          <w:szCs w:val="29"/>
          <w:rtl/>
        </w:rPr>
        <w:t xml:space="preserve">دراسة </w:t>
      </w:r>
      <w:r w:rsidRPr="00404BB3">
        <w:rPr>
          <w:rFonts w:asciiTheme="majorBidi" w:hAnsiTheme="majorBidi" w:cs="Times New Roman" w:hint="cs"/>
          <w:b/>
          <w:bCs/>
          <w:sz w:val="27"/>
          <w:szCs w:val="27"/>
          <w:rtl/>
        </w:rPr>
        <w:t>(</w:t>
      </w:r>
      <w:r w:rsidRPr="00404BB3">
        <w:rPr>
          <w:rFonts w:asciiTheme="majorBidi" w:hAnsiTheme="majorBidi" w:cs="Times New Roman"/>
          <w:b/>
          <w:bCs/>
          <w:sz w:val="27"/>
          <w:szCs w:val="27"/>
        </w:rPr>
        <w:t>Deari, H., et al., 2020</w:t>
      </w:r>
      <w:r w:rsidRPr="00404BB3">
        <w:rPr>
          <w:rFonts w:asciiTheme="majorBidi" w:hAnsiTheme="majorBidi" w:cs="Times New Roman"/>
          <w:b/>
          <w:bCs/>
          <w:sz w:val="27"/>
          <w:szCs w:val="27"/>
          <w:rtl/>
        </w:rPr>
        <w:t>)</w:t>
      </w:r>
    </w:p>
    <w:p w14:paraId="688C4227" w14:textId="61885BEB" w:rsidR="000866F9" w:rsidRDefault="00404BB3" w:rsidP="000866F9">
      <w:pPr>
        <w:spacing w:line="360" w:lineRule="auto"/>
        <w:rPr>
          <w:rFonts w:ascii="Sakkal Majalla" w:hAnsi="Sakkal Majalla" w:cs="Sakkal Majalla"/>
          <w:sz w:val="29"/>
          <w:szCs w:val="29"/>
          <w:rtl/>
        </w:rPr>
      </w:pPr>
      <w:r w:rsidRPr="00404BB3">
        <w:rPr>
          <w:rFonts w:ascii="Sakkal Majalla" w:hAnsi="Sakkal Majalla" w:cs="Sakkal Majalla"/>
          <w:sz w:val="29"/>
          <w:szCs w:val="29"/>
          <w:rtl/>
        </w:rPr>
        <w:t xml:space="preserve">أكدت مخرجات دراسة أخرى قامت على أساس تحليل آراء المستهلكين وسلوكهم تجاه العلامات التجارية الخضراء تحديدًا على أن الرأي الإيجابي المكون لدى المستهلكين تجاه منتج علامة تجارية خضراء يشجعهم على مواصلة شراء واستهلاك باقي المنتجات الصادرة عن تلك العلامة التجارية. الأمر الذي لا يقتصر فقط على اتباع المنتج مفهوم الاستدامة في تكوينه وطريقة إنتاجه، بل تصل الأسباب الأخرى على التأثير بنفس الأهمية، منها الأسباب الصحية التي قام المستهلك بتحديدها كأهداف شخصية يسعى لها. بالإضافة إلى الأسباب البيئية والتي ترتبط ارتباطًا وثيقًا بمدى توسع إدراك ومعارف المستهلك تجاه القضايا البيئية وتجاه علوم الأنظمة الطبيعية بشكل عام. </w:t>
      </w:r>
      <w:r>
        <w:rPr>
          <w:rFonts w:ascii="Sakkal Majalla" w:hAnsi="Sakkal Majalla" w:cs="Sakkal Majalla" w:hint="cs"/>
          <w:sz w:val="29"/>
          <w:szCs w:val="29"/>
          <w:rtl/>
        </w:rPr>
        <w:t>وبه يمكن تعريف</w:t>
      </w:r>
      <w:r w:rsidRPr="00404BB3">
        <w:rPr>
          <w:rFonts w:ascii="Sakkal Majalla" w:hAnsi="Sakkal Majalla" w:cs="Sakkal Majalla"/>
          <w:sz w:val="29"/>
          <w:szCs w:val="29"/>
          <w:rtl/>
        </w:rPr>
        <w:t xml:space="preserve"> العملاء المخلصون </w:t>
      </w:r>
      <w:r>
        <w:rPr>
          <w:rFonts w:ascii="Sakkal Majalla" w:hAnsi="Sakkal Majalla" w:cs="Sakkal Majalla" w:hint="cs"/>
          <w:sz w:val="29"/>
          <w:szCs w:val="29"/>
          <w:rtl/>
        </w:rPr>
        <w:t>بأنهم</w:t>
      </w:r>
      <w:r w:rsidRPr="00404BB3">
        <w:rPr>
          <w:rFonts w:ascii="Sakkal Majalla" w:hAnsi="Sakkal Majalla" w:cs="Sakkal Majalla"/>
          <w:sz w:val="29"/>
          <w:szCs w:val="29"/>
          <w:rtl/>
        </w:rPr>
        <w:t xml:space="preserve"> العمود الفقري لأي عمل تجاري ناجح. فهم الأشخاص الذين يقومون بعمليات شراء متكررة من نفس العلامة التجارية في كل مرة، ويوصون الآخرين بها عن طريق التحدث </w:t>
      </w:r>
      <w:r w:rsidRPr="00404BB3">
        <w:rPr>
          <w:rFonts w:ascii="Sakkal Majalla" w:hAnsi="Sakkal Majalla" w:cs="Sakkal Majalla"/>
          <w:sz w:val="29"/>
          <w:szCs w:val="29"/>
          <w:rtl/>
        </w:rPr>
        <w:lastRenderedPageBreak/>
        <w:t>بإسهاب عن مدى جودة وسلاسة المنتج، وهم الفئة الأكثر تسامحًا مع الأخطاء العرضية التي قد تحدث للعلامة التجارية أو المنتج بين الحين والآخر.</w:t>
      </w:r>
    </w:p>
    <w:p w14:paraId="69FE33F4" w14:textId="77777777" w:rsidR="00404BB3" w:rsidRDefault="00404BB3" w:rsidP="00404BB3">
      <w:pPr>
        <w:spacing w:line="360" w:lineRule="auto"/>
        <w:rPr>
          <w:rFonts w:ascii="Sakkal Majalla" w:hAnsi="Sakkal Majalla" w:cs="Sakkal Majalla"/>
          <w:b/>
          <w:bCs/>
          <w:sz w:val="29"/>
          <w:szCs w:val="29"/>
          <w:rtl/>
        </w:rPr>
      </w:pPr>
    </w:p>
    <w:p w14:paraId="17F6A4B6" w14:textId="5B6684F4" w:rsidR="00404BB3" w:rsidRPr="00404BB3" w:rsidRDefault="00404BB3" w:rsidP="00404BB3">
      <w:pPr>
        <w:spacing w:line="276" w:lineRule="auto"/>
        <w:rPr>
          <w:rFonts w:ascii="Sakkal Majalla" w:hAnsi="Sakkal Majalla" w:cs="Sakkal Majalla"/>
          <w:b/>
          <w:bCs/>
          <w:sz w:val="28"/>
          <w:szCs w:val="28"/>
          <w:rtl/>
        </w:rPr>
      </w:pPr>
      <w:r w:rsidRPr="00E6260B">
        <w:rPr>
          <w:rFonts w:ascii="Sakkal Majalla" w:hAnsi="Sakkal Majalla" w:cs="Sakkal Majalla" w:hint="cs"/>
          <w:b/>
          <w:bCs/>
          <w:sz w:val="29"/>
          <w:szCs w:val="29"/>
          <w:rtl/>
        </w:rPr>
        <w:t xml:space="preserve">دراسة </w:t>
      </w:r>
      <w:r w:rsidRPr="00404BB3">
        <w:rPr>
          <w:rFonts w:asciiTheme="majorBidi" w:hAnsiTheme="majorBidi" w:cs="Times New Roman"/>
          <w:b/>
          <w:bCs/>
          <w:sz w:val="27"/>
          <w:szCs w:val="27"/>
          <w:rtl/>
        </w:rPr>
        <w:t>(</w:t>
      </w:r>
      <w:proofErr w:type="spellStart"/>
      <w:r w:rsidRPr="00404BB3">
        <w:rPr>
          <w:rFonts w:asciiTheme="majorBidi" w:hAnsiTheme="majorBidi" w:cs="Times New Roman"/>
          <w:b/>
          <w:bCs/>
          <w:sz w:val="27"/>
          <w:szCs w:val="27"/>
        </w:rPr>
        <w:t>Fukey</w:t>
      </w:r>
      <w:proofErr w:type="spellEnd"/>
      <w:r w:rsidRPr="00404BB3">
        <w:rPr>
          <w:rFonts w:asciiTheme="majorBidi" w:hAnsiTheme="majorBidi" w:cs="Times New Roman"/>
          <w:b/>
          <w:bCs/>
          <w:sz w:val="27"/>
          <w:szCs w:val="27"/>
        </w:rPr>
        <w:t>, L. N., Issac, S. S., 2014</w:t>
      </w:r>
      <w:r w:rsidRPr="00404BB3">
        <w:rPr>
          <w:rFonts w:asciiTheme="majorBidi" w:hAnsiTheme="majorBidi" w:cs="Times New Roman"/>
          <w:b/>
          <w:bCs/>
          <w:sz w:val="27"/>
          <w:szCs w:val="27"/>
          <w:rtl/>
        </w:rPr>
        <w:t>)</w:t>
      </w:r>
    </w:p>
    <w:p w14:paraId="37E89D23" w14:textId="77777777" w:rsidR="00404BB3" w:rsidRDefault="00404BB3" w:rsidP="00404BB3">
      <w:pPr>
        <w:spacing w:line="360" w:lineRule="auto"/>
        <w:rPr>
          <w:rFonts w:ascii="Sakkal Majalla" w:hAnsi="Sakkal Majalla" w:cs="Sakkal Majalla"/>
          <w:sz w:val="29"/>
          <w:szCs w:val="29"/>
          <w:rtl/>
        </w:rPr>
      </w:pPr>
      <w:r>
        <w:rPr>
          <w:rFonts w:ascii="Sakkal Majalla" w:hAnsi="Sakkal Majalla" w:cs="Sakkal Majalla" w:hint="cs"/>
          <w:sz w:val="29"/>
          <w:szCs w:val="29"/>
          <w:rtl/>
        </w:rPr>
        <w:t>يعتبر</w:t>
      </w:r>
      <w:r w:rsidRPr="00404BB3">
        <w:rPr>
          <w:rFonts w:ascii="Sakkal Majalla" w:hAnsi="Sakkal Majalla" w:cs="Sakkal Majalla"/>
          <w:sz w:val="29"/>
          <w:szCs w:val="29"/>
          <w:rtl/>
        </w:rPr>
        <w:t xml:space="preserve"> دور الفنادق كبيرًا في تقليل استهلاك الطاقة والمياه حيث إنها في الأساس تستهلك كم هائلًا من الكهرباء والمياه خلال السنة الواحدة دون توقف يذكر مقارنة بقطاعات السياحة الأخرى. وهو ما يفتح لها فرصة تطبيق حملات توفير الطاقة وأنظمة إدارة البيئة بصورة فعالة بما يمكن العملاء من إثبات ذلك عبر رؤيتها على أرض الواقع. كما أظهرت عدة فنادق قامت الدراسة بالإشارة إليها مثل مجموعة فنادق انتركونتيننتال، حين أطلقت أول فندق أخضر بالكامل يتميز باستخدام عدة الممارسات الخضراء كاستخراج وتوليد الطاقة الكهربائية من الألواح الشمسية، ونظام جمع مياه الأمطار، والطاقة الريحية في عام 2008. والممارسات الخضراء المستخدمة في قطاع الفنادق قد لا تستوجب بالضرورة تركيب تلك المولدات وربط أجزاء الفندق بشبكة معقدة من الأجهزة، حيث يمكن رؤية مدى تأثير الممارسات الصغيرة اليومية تتضمن تركيب معدات إضاءة موفرة للطاقة، وبرامج إعادة استخدام المناشف والأغطية، واستخدام المواد الكيميائية والمنظفات الصديقة للبيئة، وإدارة النفايات من خلال الفرز وإعادة التدوير. بدأ توجه الاستدامة في النمو وفي حين أن الأعمال لا يمكن أن تنجح من خلال طرف واحد، ترتبط نتائج جهود الفنادق في تطبيق الممارسات الخضراء بمدى وعي المستهلك وتفاعله في هذه الممارسات. وهو ما جعل هدف التوعية المجتمعية وتقديم نقاط المكافآت والخصومات من أجل تشجيع المستهلك على الاشتراك في هذه الحلقة. </w:t>
      </w:r>
    </w:p>
    <w:p w14:paraId="2BEC6B4C" w14:textId="149875B7" w:rsidR="00404BB3" w:rsidRDefault="00404BB3" w:rsidP="00404BB3">
      <w:pPr>
        <w:spacing w:line="360" w:lineRule="auto"/>
        <w:rPr>
          <w:rFonts w:ascii="Sakkal Majalla" w:hAnsi="Sakkal Majalla" w:cs="Sakkal Majalla"/>
          <w:sz w:val="29"/>
          <w:szCs w:val="29"/>
          <w:rtl/>
        </w:rPr>
      </w:pPr>
      <w:r w:rsidRPr="00404BB3">
        <w:rPr>
          <w:rFonts w:ascii="Sakkal Majalla" w:hAnsi="Sakkal Majalla" w:cs="Sakkal Majalla"/>
          <w:sz w:val="29"/>
          <w:szCs w:val="29"/>
          <w:rtl/>
        </w:rPr>
        <w:t>أظهر البحث نجاح الفنادق التي تبنت مفهوم الاستدامة في تحقيق فوائد تشغيلية مثل تقليل التكاليف وزيادة حجوزات العملاء بنسبة تصل إلى 30%، وتحسين السمعة، وزيادة ولاء العملاء، والاحتفاظ بالموظفين، والامتثال التنظيمي، وزيادة قيمة العلامة التجارية. وانعكس ذلك على المستهلكين حيث أصبح هناك إدراك متزايد بين النزلاء بأهمية الاستدامة والممارسات الخضراء من خلال إقامتهم في الفنادق، وصرحوا بكونهم يشعرون بأنهم جزء من مثلث المسؤولية لتحسين الاستدامة جنباً إلى جنب مع الشركات والحكومات.</w:t>
      </w:r>
    </w:p>
    <w:p w14:paraId="4A17A6B8" w14:textId="4FCB6C61" w:rsidR="00404BB3" w:rsidRPr="00404BB3" w:rsidRDefault="00404BB3" w:rsidP="00404BB3">
      <w:pPr>
        <w:spacing w:line="276" w:lineRule="auto"/>
        <w:rPr>
          <w:rFonts w:ascii="Sakkal Majalla" w:hAnsi="Sakkal Majalla" w:cs="Sakkal Majalla"/>
          <w:b/>
          <w:bCs/>
          <w:sz w:val="28"/>
          <w:szCs w:val="28"/>
          <w:rtl/>
        </w:rPr>
      </w:pPr>
      <w:r w:rsidRPr="00E6260B">
        <w:rPr>
          <w:rFonts w:ascii="Sakkal Majalla" w:hAnsi="Sakkal Majalla" w:cs="Sakkal Majalla" w:hint="cs"/>
          <w:b/>
          <w:bCs/>
          <w:sz w:val="29"/>
          <w:szCs w:val="29"/>
          <w:rtl/>
        </w:rPr>
        <w:lastRenderedPageBreak/>
        <w:t xml:space="preserve">دراسة </w:t>
      </w:r>
      <w:r w:rsidRPr="00404BB3">
        <w:rPr>
          <w:rFonts w:asciiTheme="majorBidi" w:hAnsiTheme="majorBidi" w:cs="Times New Roman"/>
          <w:b/>
          <w:bCs/>
          <w:sz w:val="27"/>
          <w:szCs w:val="27"/>
          <w:rtl/>
        </w:rPr>
        <w:t>(</w:t>
      </w:r>
      <w:r w:rsidRPr="00404BB3">
        <w:rPr>
          <w:rFonts w:asciiTheme="majorBidi" w:hAnsiTheme="majorBidi" w:cs="Times New Roman"/>
          <w:b/>
          <w:bCs/>
          <w:sz w:val="27"/>
          <w:szCs w:val="27"/>
        </w:rPr>
        <w:t>Jaca, C., et al., 2018</w:t>
      </w:r>
      <w:r w:rsidRPr="00404BB3">
        <w:rPr>
          <w:rFonts w:asciiTheme="majorBidi" w:hAnsiTheme="majorBidi" w:cs="Times New Roman"/>
          <w:b/>
          <w:bCs/>
          <w:sz w:val="27"/>
          <w:szCs w:val="27"/>
          <w:rtl/>
        </w:rPr>
        <w:t>)</w:t>
      </w:r>
    </w:p>
    <w:p w14:paraId="6213B5D0" w14:textId="465BC815" w:rsidR="00404BB3" w:rsidRDefault="00404BB3" w:rsidP="00404BB3">
      <w:pPr>
        <w:spacing w:line="360" w:lineRule="auto"/>
        <w:rPr>
          <w:rFonts w:ascii="Sakkal Majalla" w:hAnsi="Sakkal Majalla" w:cs="Sakkal Majalla"/>
          <w:sz w:val="29"/>
          <w:szCs w:val="29"/>
          <w:rtl/>
        </w:rPr>
      </w:pPr>
      <w:r w:rsidRPr="00404BB3">
        <w:rPr>
          <w:rFonts w:ascii="Sakkal Majalla" w:hAnsi="Sakkal Majalla" w:cs="Sakkal Majalla"/>
          <w:sz w:val="29"/>
          <w:szCs w:val="29"/>
          <w:rtl/>
        </w:rPr>
        <w:t xml:space="preserve">يستكشف بحث أجري على المستهلكين الناطقين باللغة الإسبانية دوافع المستهلكين المستدامين خلف اختياراتهم لمنتجات العلامات التجارية الخضراء وكيف ينبغي لمنظمات المستهلكين أن تأخذ في الاعتبار تلك الدوافع لتحسين أغراضها وخدماتها لدفع الاستدامة البيئية، بناءً على تحليل محتوى مواقع منظمات المستهلكين واستطلاع رأي المستهلكين المستدامين الناطقين باللغة الإسبانية. النتائج الرئيسية التي تم قياسها في هذه الدراسة هي مدى توافق أغراض/أنشطة منظمات المستهلكين ودوافع المستهلكين الذين يتبنون سلوك الحياة المستدام في خياراتهم الشرائية. حيث إنها أثبتت بأن المستهلكون البيئيون يهتمون بصورة كبيرة بالمنتجات الغذائية المستدامة خاصة القهوة والمنتجات السمكية، وهي المعروفة بكونها المنتجات الغذائية التي يتم زراعتها وتربيتها ومعالجتها وتوزيعها بطرق تقلل من التأثير البيئي وتعزز المسؤولية الاجتماعية في جميع أنحاء النظام الغذائي بأكمله، إضافةً لمواد البناء التي تساعدهم على العيش بنمط مستدام مثل إضاءات </w:t>
      </w:r>
      <w:r w:rsidRPr="00404BB3">
        <w:rPr>
          <w:rFonts w:ascii="Sakkal Majalla" w:hAnsi="Sakkal Majalla" w:cs="Sakkal Majalla"/>
          <w:sz w:val="29"/>
          <w:szCs w:val="29"/>
        </w:rPr>
        <w:t>LED</w:t>
      </w:r>
      <w:r w:rsidRPr="00404BB3">
        <w:rPr>
          <w:rFonts w:ascii="Sakkal Majalla" w:hAnsi="Sakkal Majalla" w:cs="Sakkal Majalla"/>
          <w:sz w:val="29"/>
          <w:szCs w:val="29"/>
          <w:rtl/>
        </w:rPr>
        <w:t>. وتمت الإشارة إلى أن المشاعر التي تحفز المستهلكين لاختيار المنتجات المستدامة أكثر من غيرها عادةً ما تكون المشاعر الإيجابية مثل الإشباع والود البيئي.</w:t>
      </w:r>
    </w:p>
    <w:p w14:paraId="3DFE01AE" w14:textId="77777777" w:rsidR="00404BB3" w:rsidRDefault="00404BB3" w:rsidP="00404BB3">
      <w:pPr>
        <w:spacing w:line="360" w:lineRule="auto"/>
        <w:rPr>
          <w:rFonts w:ascii="Sakkal Majalla" w:hAnsi="Sakkal Majalla" w:cs="Sakkal Majalla"/>
          <w:sz w:val="29"/>
          <w:szCs w:val="29"/>
          <w:rtl/>
        </w:rPr>
      </w:pPr>
    </w:p>
    <w:p w14:paraId="33F506D9" w14:textId="18EFE8A4" w:rsidR="00404BB3" w:rsidRPr="00404BB3" w:rsidRDefault="00404BB3" w:rsidP="00404BB3">
      <w:pPr>
        <w:spacing w:line="276" w:lineRule="auto"/>
        <w:rPr>
          <w:rFonts w:ascii="Sakkal Majalla" w:hAnsi="Sakkal Majalla" w:cs="Sakkal Majalla"/>
          <w:b/>
          <w:bCs/>
          <w:sz w:val="28"/>
          <w:szCs w:val="28"/>
          <w:rtl/>
        </w:rPr>
      </w:pPr>
      <w:r w:rsidRPr="00E6260B">
        <w:rPr>
          <w:rFonts w:ascii="Sakkal Majalla" w:hAnsi="Sakkal Majalla" w:cs="Sakkal Majalla" w:hint="cs"/>
          <w:b/>
          <w:bCs/>
          <w:sz w:val="29"/>
          <w:szCs w:val="29"/>
          <w:rtl/>
        </w:rPr>
        <w:t xml:space="preserve">دراسة </w:t>
      </w:r>
      <w:r w:rsidRPr="00404BB3">
        <w:rPr>
          <w:rFonts w:asciiTheme="majorBidi" w:hAnsiTheme="majorBidi" w:cs="Times New Roman"/>
          <w:b/>
          <w:bCs/>
          <w:sz w:val="27"/>
          <w:szCs w:val="27"/>
          <w:rtl/>
        </w:rPr>
        <w:t>(</w:t>
      </w:r>
      <w:r w:rsidRPr="00404BB3">
        <w:rPr>
          <w:rFonts w:asciiTheme="majorBidi" w:hAnsiTheme="majorBidi" w:cs="Times New Roman"/>
          <w:b/>
          <w:bCs/>
          <w:sz w:val="27"/>
          <w:szCs w:val="27"/>
        </w:rPr>
        <w:t>Sandu, R.-M., 2014</w:t>
      </w:r>
      <w:r w:rsidRPr="00404BB3">
        <w:rPr>
          <w:rFonts w:asciiTheme="majorBidi" w:hAnsiTheme="majorBidi" w:cs="Times New Roman"/>
          <w:b/>
          <w:bCs/>
          <w:sz w:val="27"/>
          <w:szCs w:val="27"/>
          <w:rtl/>
        </w:rPr>
        <w:t>)</w:t>
      </w:r>
    </w:p>
    <w:p w14:paraId="0F8333EA" w14:textId="77777777" w:rsidR="00404BB3" w:rsidRDefault="00404BB3" w:rsidP="00404BB3">
      <w:pPr>
        <w:spacing w:line="360" w:lineRule="auto"/>
        <w:rPr>
          <w:rFonts w:ascii="Sakkal Majalla" w:hAnsi="Sakkal Majalla" w:cs="Sakkal Majalla"/>
          <w:sz w:val="29"/>
          <w:szCs w:val="29"/>
          <w:rtl/>
        </w:rPr>
      </w:pPr>
      <w:r w:rsidRPr="00404BB3">
        <w:rPr>
          <w:rFonts w:ascii="Sakkal Majalla" w:hAnsi="Sakkal Majalla" w:cs="Sakkal Majalla"/>
          <w:sz w:val="29"/>
          <w:szCs w:val="29"/>
          <w:rtl/>
        </w:rPr>
        <w:t>لب ما يطمح هذا البحث لفهمه وتحليل معانيه هو سلوك المستهلك، ويطمح أيضًا للكشف عن العلاقات المترابطة والمتداخلة التي تستطيع توجيه العلامات التجارية بكل مديرياتها إلى النقاط الأساسية في فهم عقلية ودوافع المستهلك. استنادًا إلى تلك الجهود المبذولة من قبل العلامات التجارية الخضراء في تطوير وصناعة منتجات صديقة للبيئة، ومن خلال فهم مواقف العملاء والتأثير عليها، يمكن للشركات إنشاء ميزة تنافسية، وبناء علاقات قوية مع العملاء، وتحقيق النجاح على المدى الطويل. ولكن هناك نسبة تحتمل الخطأ عند محاولة بعض العلامات التجارية في فرض مسمى "صديق للبيئة" على منتجاتها بدون أي حقائق مثبتة حول صحة ادعائهم. فيما يشهد العالم تحولا كبيرا في سلوك المستهلكين وانتقالهم إلى مسمى المستهلك الأخضر</w:t>
      </w:r>
      <w:r w:rsidRPr="002645AD">
        <w:rPr>
          <w:rFonts w:ascii="Sakkal Majalla" w:hAnsi="Sakkal Majalla" w:cs="Sakkal Majalla"/>
          <w:sz w:val="29"/>
          <w:szCs w:val="29"/>
          <w:rtl/>
        </w:rPr>
        <w:t>. يعرف المستهلك الأخضر،</w:t>
      </w:r>
      <w:r w:rsidRPr="00404BB3">
        <w:rPr>
          <w:rFonts w:ascii="Sakkal Majalla" w:hAnsi="Sakkal Majalla" w:cs="Sakkal Majalla"/>
          <w:sz w:val="29"/>
          <w:szCs w:val="29"/>
          <w:rtl/>
        </w:rPr>
        <w:t xml:space="preserve"> والذي يشار إليه أحيانًا باسم المستهلك الواعي بيئيًا، بأنه هو الشخص الذي يتخذ قرارات شراء منتج أو خدمة ما بناءً على التأثير البيئي سواء كان بعد الشراء -وقت الاستهلاك- أم قبله -طريقة تصنيعه وتصديره-. </w:t>
      </w:r>
    </w:p>
    <w:p w14:paraId="2FD1FA50" w14:textId="54343156" w:rsidR="00404BB3" w:rsidRDefault="00404BB3" w:rsidP="00404BB3">
      <w:pPr>
        <w:spacing w:line="360" w:lineRule="auto"/>
        <w:rPr>
          <w:rFonts w:ascii="Sakkal Majalla" w:hAnsi="Sakkal Majalla" w:cs="Sakkal Majalla"/>
          <w:sz w:val="29"/>
          <w:szCs w:val="29"/>
          <w:rtl/>
        </w:rPr>
      </w:pPr>
      <w:r>
        <w:rPr>
          <w:rFonts w:ascii="Sakkal Majalla" w:hAnsi="Sakkal Majalla" w:cs="Sakkal Majalla" w:hint="cs"/>
          <w:sz w:val="29"/>
          <w:szCs w:val="29"/>
          <w:rtl/>
        </w:rPr>
        <w:lastRenderedPageBreak/>
        <w:t xml:space="preserve">أكد البحث في نهايته على أن هناك صراع داخلي حيث </w:t>
      </w:r>
      <w:r w:rsidRPr="00404BB3">
        <w:rPr>
          <w:rFonts w:ascii="Sakkal Majalla" w:hAnsi="Sakkal Majalla" w:cs="Sakkal Majalla"/>
          <w:sz w:val="29"/>
          <w:szCs w:val="29"/>
          <w:rtl/>
        </w:rPr>
        <w:t>يشعر هؤلاء الأفراد بقلق متزايد بشأن التأثيرات البيئية لخياراتهم بشكل عام واليومية بشكل خاص ويعيشون في بحث دائم ومستمر عن منتجات وخدمات مستدامة. وقد أدى هذا الاتجاه إلى ظهور التسويق الأخضر من أجل محاولة الفوز بالمستهلك المهتم بالبيئة وتلبية احتياجات هؤلاء بما يخدمهم ويساعدهم في تحقيق سلوك حياة مستدام.</w:t>
      </w:r>
    </w:p>
    <w:p w14:paraId="3F7F9900" w14:textId="77777777" w:rsidR="001617A0" w:rsidRDefault="001617A0" w:rsidP="00404BB3">
      <w:pPr>
        <w:spacing w:line="360" w:lineRule="auto"/>
        <w:rPr>
          <w:rFonts w:ascii="Sakkal Majalla" w:hAnsi="Sakkal Majalla" w:cs="Sakkal Majalla"/>
          <w:sz w:val="29"/>
          <w:szCs w:val="29"/>
          <w:rtl/>
        </w:rPr>
      </w:pPr>
    </w:p>
    <w:p w14:paraId="37BF5837" w14:textId="7CFF0F7C" w:rsidR="001617A0" w:rsidRPr="001617A0" w:rsidRDefault="001617A0" w:rsidP="001617A0">
      <w:pPr>
        <w:spacing w:line="276" w:lineRule="auto"/>
        <w:rPr>
          <w:rFonts w:ascii="Sakkal Majalla" w:hAnsi="Sakkal Majalla" w:cs="Sakkal Majalla"/>
          <w:b/>
          <w:bCs/>
          <w:sz w:val="28"/>
          <w:szCs w:val="28"/>
          <w:rtl/>
        </w:rPr>
      </w:pPr>
      <w:r w:rsidRPr="00E6260B">
        <w:rPr>
          <w:rFonts w:ascii="Sakkal Majalla" w:hAnsi="Sakkal Majalla" w:cs="Sakkal Majalla" w:hint="cs"/>
          <w:b/>
          <w:bCs/>
          <w:sz w:val="29"/>
          <w:szCs w:val="29"/>
          <w:rtl/>
        </w:rPr>
        <w:t xml:space="preserve">دراسة </w:t>
      </w:r>
      <w:r w:rsidRPr="001617A0">
        <w:rPr>
          <w:rFonts w:asciiTheme="majorBidi" w:hAnsiTheme="majorBidi" w:cs="Times New Roman"/>
          <w:b/>
          <w:bCs/>
          <w:sz w:val="27"/>
          <w:szCs w:val="27"/>
          <w:rtl/>
        </w:rPr>
        <w:t>(</w:t>
      </w:r>
      <w:r w:rsidRPr="001617A0">
        <w:rPr>
          <w:rFonts w:asciiTheme="majorBidi" w:hAnsiTheme="majorBidi" w:cs="Times New Roman"/>
          <w:b/>
          <w:bCs/>
          <w:sz w:val="27"/>
          <w:szCs w:val="27"/>
        </w:rPr>
        <w:t xml:space="preserve">Ahmad, A., &amp; </w:t>
      </w:r>
      <w:proofErr w:type="spellStart"/>
      <w:r w:rsidRPr="001617A0">
        <w:rPr>
          <w:rFonts w:asciiTheme="majorBidi" w:hAnsiTheme="majorBidi" w:cs="Times New Roman"/>
          <w:b/>
          <w:bCs/>
          <w:sz w:val="27"/>
          <w:szCs w:val="27"/>
        </w:rPr>
        <w:t>Thyagaraj</w:t>
      </w:r>
      <w:proofErr w:type="spellEnd"/>
      <w:r w:rsidRPr="001617A0">
        <w:rPr>
          <w:rFonts w:asciiTheme="majorBidi" w:hAnsiTheme="majorBidi" w:cs="Times New Roman"/>
          <w:b/>
          <w:bCs/>
          <w:sz w:val="27"/>
          <w:szCs w:val="27"/>
        </w:rPr>
        <w:t>, K. S., 2015</w:t>
      </w:r>
      <w:r w:rsidRPr="001617A0">
        <w:rPr>
          <w:rFonts w:asciiTheme="majorBidi" w:hAnsiTheme="majorBidi" w:cs="Times New Roman"/>
          <w:b/>
          <w:bCs/>
          <w:sz w:val="27"/>
          <w:szCs w:val="27"/>
          <w:rtl/>
        </w:rPr>
        <w:t>)</w:t>
      </w:r>
    </w:p>
    <w:p w14:paraId="502A7D2F" w14:textId="77777777" w:rsidR="001617A0" w:rsidRPr="001617A0" w:rsidRDefault="001617A0" w:rsidP="001617A0">
      <w:pPr>
        <w:spacing w:line="360" w:lineRule="auto"/>
        <w:rPr>
          <w:rFonts w:ascii="Sakkal Majalla" w:hAnsi="Sakkal Majalla" w:cs="Sakkal Majalla"/>
          <w:sz w:val="29"/>
          <w:szCs w:val="29"/>
          <w:rtl/>
        </w:rPr>
      </w:pPr>
      <w:r w:rsidRPr="001617A0">
        <w:rPr>
          <w:rFonts w:ascii="Sakkal Majalla" w:hAnsi="Sakkal Majalla" w:cs="Sakkal Majalla"/>
          <w:sz w:val="29"/>
          <w:szCs w:val="29"/>
          <w:rtl/>
        </w:rPr>
        <w:t>حقيقة أن استثمار العلامات التجارية في الموارد لغرض الاهتمام البيئي ونقل المعرفة وتصميم حملات دعائية وإعلانية تعبر عن مدى استدامة المنتج لا يعني بالضرورة القدرة التامة على التأثير على خيارات الشراء لدى المستهلكين. من أجل التعمق في فهم السبب وراء سلوك المستهلك الأخضر علينا تحديد الفوائد المكتسبة من اختياره للمنتجات الخضراء دونًا عما سواها. حددت ثلاث أنواع للفائدة المرجوة من المنتجات الخضراء عبر استبانة تمت الإجابة عليه من قبل 270 مستهلكًا هنديًا (لم يكن التركيز هنا على نوع المستهلك سواء كان مستهلك عادي أم مستهلك أخضر):</w:t>
      </w:r>
    </w:p>
    <w:p w14:paraId="0911448D" w14:textId="77777777" w:rsidR="001617A0" w:rsidRPr="001617A0" w:rsidRDefault="001617A0" w:rsidP="001617A0">
      <w:pPr>
        <w:spacing w:line="360" w:lineRule="auto"/>
        <w:rPr>
          <w:rFonts w:ascii="Sakkal Majalla" w:hAnsi="Sakkal Majalla" w:cs="Sakkal Majalla"/>
          <w:sz w:val="29"/>
          <w:szCs w:val="29"/>
          <w:rtl/>
        </w:rPr>
      </w:pPr>
      <w:r w:rsidRPr="001617A0">
        <w:rPr>
          <w:rFonts w:ascii="Sakkal Majalla" w:hAnsi="Sakkal Majalla" w:cs="Sakkal Majalla"/>
          <w:sz w:val="29"/>
          <w:szCs w:val="29"/>
          <w:rtl/>
        </w:rPr>
        <w:t>أولًا الفوائد الوظيفية: غالبًا ما يتم تصميم المنتجات الخضراء مع وضع الأداء الوظيفي في مقدمة الأهداف المرجو تحقيقها. وقد تكون مصنوعة من مواد متينة وعالية الجودة تدوم لفترة أطول، مما يقلل من النفايات والحاجة إلى الاستبدال المتكرر أو أن تكون مصنوعة من مواد متوفرة في نفس بيئة الاستخدام. بالإضافة إلى ذلك، يمكن أن تؤدي الميزات الموفرة للطاقة في الأجهزة الخضراء أو مواد البناء المستدامة إلى انخفاض فواتير الخدمات والتكاليف التشغيلية.</w:t>
      </w:r>
    </w:p>
    <w:p w14:paraId="767F8BD8" w14:textId="77777777" w:rsidR="001617A0" w:rsidRPr="001617A0" w:rsidRDefault="001617A0" w:rsidP="001617A0">
      <w:pPr>
        <w:spacing w:line="360" w:lineRule="auto"/>
        <w:rPr>
          <w:rFonts w:ascii="Sakkal Majalla" w:hAnsi="Sakkal Majalla" w:cs="Sakkal Majalla"/>
          <w:sz w:val="29"/>
          <w:szCs w:val="29"/>
          <w:rtl/>
        </w:rPr>
      </w:pPr>
      <w:r w:rsidRPr="001617A0">
        <w:rPr>
          <w:rFonts w:ascii="Sakkal Majalla" w:hAnsi="Sakkal Majalla" w:cs="Sakkal Majalla"/>
          <w:sz w:val="29"/>
          <w:szCs w:val="29"/>
          <w:rtl/>
        </w:rPr>
        <w:t>ثانيًا الفوائد العاطفية: اختيار المنتجات الخضراء على غيرها يمكن أن يجلب الشعور بالرضا والوفاء. عند معرفتك بأنك تحدث تأثيرًا إيجابيًا على البيئة يمكن أن يساهم في شعورك بالرفاهية والمسؤولية البيئية. أيضًا يمكن للمنتجات الخضراء التي تعطي الأولوية للمواد الطبيعية أو المكونات غير السامة أن تعزز بيئة معيشية أكثر صحة لك ولعائلتك.</w:t>
      </w:r>
    </w:p>
    <w:p w14:paraId="1624C745" w14:textId="77777777" w:rsidR="001617A0" w:rsidRPr="001617A0" w:rsidRDefault="001617A0" w:rsidP="001617A0">
      <w:pPr>
        <w:spacing w:line="360" w:lineRule="auto"/>
        <w:rPr>
          <w:rFonts w:ascii="Sakkal Majalla" w:hAnsi="Sakkal Majalla" w:cs="Sakkal Majalla"/>
          <w:sz w:val="29"/>
          <w:szCs w:val="29"/>
          <w:rtl/>
        </w:rPr>
      </w:pPr>
      <w:r w:rsidRPr="001617A0">
        <w:rPr>
          <w:rFonts w:ascii="Sakkal Majalla" w:hAnsi="Sakkal Majalla" w:cs="Sakkal Majalla"/>
          <w:sz w:val="29"/>
          <w:szCs w:val="29"/>
          <w:rtl/>
        </w:rPr>
        <w:lastRenderedPageBreak/>
        <w:t>ثالثًا فوائد التعبير عن الذات: تتيح لك المنتجات الخضراء التعبير عن قيمك وأفكارك وهويتك. يمكن أن يكون اختيار الخيارات المستدامة وسيلة لإظهار التزامك تجاه مسؤوليتك البيئية ومواءمة عاداتك الاستهلاكية مع معتقداتك. كما يمكنك أن تعتبر هذا شكلاً من أشكال التعبير عن الذات يساهم في تكوين صورة ذاتية إيجابية عن نفسك الداخلية.</w:t>
      </w:r>
    </w:p>
    <w:p w14:paraId="0D06E1B8" w14:textId="1BFD67D4" w:rsidR="001617A0" w:rsidRDefault="001617A0" w:rsidP="001617A0">
      <w:pPr>
        <w:spacing w:line="360" w:lineRule="auto"/>
        <w:rPr>
          <w:rFonts w:ascii="Sakkal Majalla" w:hAnsi="Sakkal Majalla" w:cs="Sakkal Majalla"/>
          <w:sz w:val="29"/>
          <w:szCs w:val="29"/>
          <w:rtl/>
        </w:rPr>
      </w:pPr>
      <w:r w:rsidRPr="001617A0">
        <w:rPr>
          <w:rFonts w:ascii="Sakkal Majalla" w:hAnsi="Sakkal Majalla" w:cs="Sakkal Majalla"/>
          <w:sz w:val="29"/>
          <w:szCs w:val="29"/>
          <w:rtl/>
        </w:rPr>
        <w:t>ومن مخرجات تحليل هذا الكم الهائل من الإجابة على الاستبانة، أضاف الباحثين عدة نتائج أثبتت ارتباط المعرفة الفردية بالبيئة والقضايا البيئية بمعرفة فوائد أهمية التعبير عن الذات، كما أنها تساهم بشكل إيجابي تجاه الشراء من العلامات التجارية الخضراء. ويتأثر سلوك الشراء أيضًا بالمواقف الواقعية التي تحدث أمام أعين المستهلك، فيتمكن ليس فقط من فهم حجم التأثير الإيجابي، بل يستطيع الإحساس به عبر عينيه وحواسه الأخرى.</w:t>
      </w:r>
    </w:p>
    <w:p w14:paraId="118E2B6E" w14:textId="77777777" w:rsidR="001617A0" w:rsidRDefault="001617A0" w:rsidP="001617A0">
      <w:pPr>
        <w:spacing w:line="360" w:lineRule="auto"/>
        <w:rPr>
          <w:rFonts w:ascii="Sakkal Majalla" w:hAnsi="Sakkal Majalla" w:cs="Sakkal Majalla"/>
          <w:sz w:val="29"/>
          <w:szCs w:val="29"/>
          <w:rtl/>
        </w:rPr>
      </w:pPr>
    </w:p>
    <w:p w14:paraId="1B581189" w14:textId="51CC34E5" w:rsidR="001617A0" w:rsidRPr="001617A0" w:rsidRDefault="001617A0" w:rsidP="001617A0">
      <w:pPr>
        <w:spacing w:line="276" w:lineRule="auto"/>
        <w:rPr>
          <w:rFonts w:ascii="Sakkal Majalla" w:hAnsi="Sakkal Majalla" w:cs="Sakkal Majalla"/>
          <w:b/>
          <w:bCs/>
          <w:sz w:val="28"/>
          <w:szCs w:val="28"/>
          <w:rtl/>
        </w:rPr>
      </w:pPr>
      <w:r w:rsidRPr="00E6260B">
        <w:rPr>
          <w:rFonts w:ascii="Sakkal Majalla" w:hAnsi="Sakkal Majalla" w:cs="Sakkal Majalla" w:hint="cs"/>
          <w:b/>
          <w:bCs/>
          <w:sz w:val="29"/>
          <w:szCs w:val="29"/>
          <w:rtl/>
        </w:rPr>
        <w:t xml:space="preserve">دراسة </w:t>
      </w:r>
      <w:r w:rsidRPr="001617A0">
        <w:rPr>
          <w:rFonts w:asciiTheme="majorBidi" w:hAnsiTheme="majorBidi" w:cs="Times New Roman"/>
          <w:b/>
          <w:bCs/>
          <w:sz w:val="27"/>
          <w:szCs w:val="27"/>
          <w:rtl/>
        </w:rPr>
        <w:t>(</w:t>
      </w:r>
      <w:r w:rsidRPr="001617A0">
        <w:rPr>
          <w:rFonts w:asciiTheme="majorBidi" w:hAnsiTheme="majorBidi" w:cs="Times New Roman"/>
          <w:b/>
          <w:bCs/>
          <w:sz w:val="27"/>
          <w:szCs w:val="27"/>
        </w:rPr>
        <w:t>Cynthia Milagros Apaza-</w:t>
      </w:r>
      <w:proofErr w:type="spellStart"/>
      <w:r w:rsidRPr="001617A0">
        <w:rPr>
          <w:rFonts w:asciiTheme="majorBidi" w:hAnsiTheme="majorBidi" w:cs="Times New Roman"/>
          <w:b/>
          <w:bCs/>
          <w:sz w:val="27"/>
          <w:szCs w:val="27"/>
        </w:rPr>
        <w:t>Panca</w:t>
      </w:r>
      <w:proofErr w:type="spellEnd"/>
      <w:r w:rsidRPr="001617A0">
        <w:rPr>
          <w:rFonts w:asciiTheme="majorBidi" w:hAnsiTheme="majorBidi" w:cs="Times New Roman"/>
          <w:b/>
          <w:bCs/>
          <w:sz w:val="27"/>
          <w:szCs w:val="27"/>
        </w:rPr>
        <w:t xml:space="preserve"> et al., 2023</w:t>
      </w:r>
      <w:r w:rsidRPr="001617A0">
        <w:rPr>
          <w:rFonts w:asciiTheme="majorBidi" w:hAnsiTheme="majorBidi" w:cs="Times New Roman"/>
          <w:b/>
          <w:bCs/>
          <w:sz w:val="27"/>
          <w:szCs w:val="27"/>
          <w:rtl/>
        </w:rPr>
        <w:t>)</w:t>
      </w:r>
    </w:p>
    <w:p w14:paraId="75493173" w14:textId="77777777" w:rsidR="001617A0" w:rsidRDefault="001617A0" w:rsidP="001617A0">
      <w:pPr>
        <w:spacing w:line="360" w:lineRule="auto"/>
        <w:rPr>
          <w:rFonts w:ascii="Sakkal Majalla" w:hAnsi="Sakkal Majalla" w:cs="Sakkal Majalla"/>
          <w:sz w:val="29"/>
          <w:szCs w:val="29"/>
          <w:rtl/>
        </w:rPr>
      </w:pPr>
      <w:r w:rsidRPr="001617A0">
        <w:rPr>
          <w:rFonts w:ascii="Sakkal Majalla" w:hAnsi="Sakkal Majalla" w:cs="Sakkal Majalla"/>
          <w:sz w:val="29"/>
          <w:szCs w:val="29"/>
          <w:rtl/>
        </w:rPr>
        <w:t xml:space="preserve">استخدمت دراسة تقنية تحليل البيانات عن طريق الإحصاء الوصفي لإجابات أكثر من 130 فرد تم اختيارهم عشوائيًا على استبانة تعتمد على مقياس </w:t>
      </w:r>
      <w:proofErr w:type="spellStart"/>
      <w:r w:rsidRPr="001617A0">
        <w:rPr>
          <w:rFonts w:ascii="Sakkal Majalla" w:hAnsi="Sakkal Majalla" w:cs="Sakkal Majalla"/>
          <w:sz w:val="29"/>
          <w:szCs w:val="29"/>
          <w:rtl/>
        </w:rPr>
        <w:t>ليكرت</w:t>
      </w:r>
      <w:proofErr w:type="spellEnd"/>
      <w:r w:rsidRPr="001617A0">
        <w:rPr>
          <w:rFonts w:ascii="Sakkal Majalla" w:hAnsi="Sakkal Majalla" w:cs="Sakkal Majalla"/>
          <w:sz w:val="29"/>
          <w:szCs w:val="29"/>
          <w:rtl/>
        </w:rPr>
        <w:t xml:space="preserve"> </w:t>
      </w:r>
      <w:r w:rsidRPr="001617A0">
        <w:rPr>
          <w:rFonts w:ascii="Sakkal Majalla" w:hAnsi="Sakkal Majalla" w:cs="Sakkal Majalla"/>
          <w:sz w:val="29"/>
          <w:szCs w:val="29"/>
        </w:rPr>
        <w:t>Likert scale</w:t>
      </w:r>
      <w:r w:rsidRPr="001617A0">
        <w:rPr>
          <w:rFonts w:ascii="Sakkal Majalla" w:hAnsi="Sakkal Majalla" w:cs="Sakkal Majalla"/>
          <w:sz w:val="29"/>
          <w:szCs w:val="29"/>
          <w:rtl/>
        </w:rPr>
        <w:t xml:space="preserve"> لمساعدتهم على قياس ردود الأفعال والآراء والمعتقدات حول المنتجات الخضراء. أشير إلى أن هناك ضرورة توفر أربع أبعاد للمنتجات الصديقة للبيئة، مثل الابتكار والتسعير العادل والتوزيع الفعّال والترويج المستدام لتعزيز الاهتمام تجاه الحلول البيئية ونهج الاستدامة لتحويلها إلى سلوكيات استهلاكية فعلية. بعد النظر في الأبعاد الأربعة للمنتج الأخضر، أظهر أكثر من 80% من المشاركين أنهم يأخذون في الاعتبار التأثير البيئي الذي تولده الشركات أثناء عملية الإنتاج للمنتجات والخدمات التي يستهلكونها. وبالمثل، بينما يهتم أكثر من 50% منهم بمعرفة كيفية توليد النفايات من المنتجات التي يستهلكونها. ومع ذلك، فإن أكثر من 70% ليسوا مهتمين باستخدام المنتجات القابلة لإعادة التدوير، وهو يعتبر عامل غير حاسم في عملية الشراء، ويسبب تناقضًا مع عادات المستهلك الأخضر النموذجي. لكن من المثير للعلم أن الابتكار في المنتجات الخضراء يهم أكثر من 70% من المشاركين، مما يشير إلى وجود فرصة لفتح سوق جديدة. وفي حين أن </w:t>
      </w:r>
      <w:r w:rsidRPr="001617A0">
        <w:rPr>
          <w:rFonts w:ascii="Sakkal Majalla" w:hAnsi="Sakkal Majalla" w:cs="Sakkal Majalla"/>
          <w:sz w:val="29"/>
          <w:szCs w:val="29"/>
          <w:rtl/>
        </w:rPr>
        <w:lastRenderedPageBreak/>
        <w:t xml:space="preserve">هناك 37.1% من المشاركين غير مستعدين لدفع المزيد مقابل المنتجات الصديقة للبيئة يقابلهم 60% ممن يرون أن العلامات التجارية الخضراء تقدم أسعارًا عادلة. </w:t>
      </w:r>
    </w:p>
    <w:p w14:paraId="1D556D42" w14:textId="13C4446F" w:rsidR="001617A0" w:rsidRDefault="001617A0" w:rsidP="001617A0">
      <w:pPr>
        <w:spacing w:line="360" w:lineRule="auto"/>
        <w:rPr>
          <w:rFonts w:ascii="Sakkal Majalla" w:hAnsi="Sakkal Majalla" w:cs="Sakkal Majalla"/>
          <w:sz w:val="29"/>
          <w:szCs w:val="29"/>
          <w:rtl/>
        </w:rPr>
      </w:pPr>
      <w:r>
        <w:rPr>
          <w:rFonts w:ascii="Sakkal Majalla" w:hAnsi="Sakkal Majalla" w:cs="Sakkal Majalla" w:hint="cs"/>
          <w:sz w:val="29"/>
          <w:szCs w:val="29"/>
          <w:rtl/>
        </w:rPr>
        <w:t xml:space="preserve">تثبت نتيجة البحث على أن المستهلك يمر بمرحلة البحث والفرز فتلزمه </w:t>
      </w:r>
      <w:r w:rsidRPr="001617A0">
        <w:rPr>
          <w:rFonts w:ascii="Sakkal Majalla" w:hAnsi="Sakkal Majalla" w:cs="Sakkal Majalla"/>
          <w:sz w:val="29"/>
          <w:szCs w:val="29"/>
          <w:rtl/>
        </w:rPr>
        <w:t>المقارنة بين</w:t>
      </w:r>
      <w:r>
        <w:rPr>
          <w:rFonts w:ascii="Sakkal Majalla" w:hAnsi="Sakkal Majalla" w:cs="Sakkal Majalla" w:hint="cs"/>
          <w:sz w:val="29"/>
          <w:szCs w:val="29"/>
          <w:rtl/>
        </w:rPr>
        <w:t xml:space="preserve"> المنتجات الخضراء</w:t>
      </w:r>
      <w:r w:rsidRPr="001617A0">
        <w:rPr>
          <w:rFonts w:ascii="Sakkal Majalla" w:hAnsi="Sakkal Majalla" w:cs="Sakkal Majalla"/>
          <w:sz w:val="29"/>
          <w:szCs w:val="29"/>
          <w:rtl/>
        </w:rPr>
        <w:t xml:space="preserve"> وبين المنتجات العادية</w:t>
      </w:r>
      <w:r>
        <w:rPr>
          <w:rFonts w:ascii="Sakkal Majalla" w:hAnsi="Sakkal Majalla" w:cs="Sakkal Majalla" w:hint="cs"/>
          <w:sz w:val="29"/>
          <w:szCs w:val="29"/>
          <w:rtl/>
        </w:rPr>
        <w:t>،</w:t>
      </w:r>
      <w:r w:rsidRPr="001617A0">
        <w:rPr>
          <w:rFonts w:ascii="Sakkal Majalla" w:hAnsi="Sakkal Majalla" w:cs="Sakkal Majalla"/>
          <w:sz w:val="29"/>
          <w:szCs w:val="29"/>
          <w:rtl/>
        </w:rPr>
        <w:t xml:space="preserve"> وفي سبيل الحصول على مقارنة عادلة هناك بعض التفاصيل التي يجب علي</w:t>
      </w:r>
      <w:r>
        <w:rPr>
          <w:rFonts w:ascii="Sakkal Majalla" w:hAnsi="Sakkal Majalla" w:cs="Sakkal Majalla" w:hint="cs"/>
          <w:sz w:val="29"/>
          <w:szCs w:val="29"/>
          <w:rtl/>
        </w:rPr>
        <w:t>ه</w:t>
      </w:r>
      <w:r w:rsidRPr="001617A0">
        <w:rPr>
          <w:rFonts w:ascii="Sakkal Majalla" w:hAnsi="Sakkal Majalla" w:cs="Sakkal Majalla"/>
          <w:sz w:val="29"/>
          <w:szCs w:val="29"/>
          <w:rtl/>
        </w:rPr>
        <w:t xml:space="preserve"> الإلمام بها </w:t>
      </w:r>
      <w:r>
        <w:rPr>
          <w:rFonts w:ascii="Sakkal Majalla" w:hAnsi="Sakkal Majalla" w:cs="Sakkal Majalla" w:hint="cs"/>
          <w:sz w:val="29"/>
          <w:szCs w:val="29"/>
          <w:rtl/>
        </w:rPr>
        <w:t>و</w:t>
      </w:r>
      <w:r w:rsidRPr="001617A0">
        <w:rPr>
          <w:rFonts w:ascii="Sakkal Majalla" w:hAnsi="Sakkal Majalla" w:cs="Sakkal Majalla"/>
          <w:sz w:val="29"/>
          <w:szCs w:val="29"/>
          <w:rtl/>
        </w:rPr>
        <w:t>من أهم تلك التفاصيل هي أبعاد المنتج الأخضر (يختلف عن أبعاد العلامة التجارية الخضراء)</w:t>
      </w:r>
      <w:r>
        <w:rPr>
          <w:rFonts w:ascii="Sakkal Majalla" w:hAnsi="Sakkal Majalla" w:cs="Sakkal Majalla" w:hint="cs"/>
          <w:sz w:val="29"/>
          <w:szCs w:val="29"/>
          <w:rtl/>
        </w:rPr>
        <w:t>.</w:t>
      </w:r>
      <w:r w:rsidRPr="001617A0">
        <w:rPr>
          <w:rFonts w:ascii="Sakkal Majalla" w:hAnsi="Sakkal Majalla" w:cs="Sakkal Majalla"/>
          <w:sz w:val="29"/>
          <w:szCs w:val="29"/>
          <w:rtl/>
        </w:rPr>
        <w:t xml:space="preserve"> لذا من المهم تضمين هذه النتائج ضمن الخطة التسويقية الخضراء كونها نتجت من إجابات العينات العشوائية والتي تعد أداة قوية لإجراء استطلاعات غير متحيزة، وقابلة للتعميم، ودقيقة، وموثوقة.</w:t>
      </w:r>
    </w:p>
    <w:p w14:paraId="722090C5" w14:textId="77777777" w:rsidR="00711C28" w:rsidRDefault="00711C28" w:rsidP="001617A0">
      <w:pPr>
        <w:spacing w:line="360" w:lineRule="auto"/>
        <w:rPr>
          <w:rFonts w:ascii="Sakkal Majalla" w:hAnsi="Sakkal Majalla" w:cs="Sakkal Majalla"/>
          <w:sz w:val="29"/>
          <w:szCs w:val="29"/>
          <w:rtl/>
        </w:rPr>
      </w:pPr>
    </w:p>
    <w:p w14:paraId="4246BC80" w14:textId="31012580" w:rsidR="00711C28" w:rsidRPr="00711C28" w:rsidRDefault="00711C28" w:rsidP="00711C28">
      <w:pPr>
        <w:spacing w:line="276" w:lineRule="auto"/>
        <w:rPr>
          <w:rFonts w:ascii="Sakkal Majalla" w:hAnsi="Sakkal Majalla" w:cs="Sakkal Majalla"/>
          <w:b/>
          <w:bCs/>
          <w:sz w:val="28"/>
          <w:szCs w:val="28"/>
          <w:rtl/>
        </w:rPr>
      </w:pPr>
      <w:r w:rsidRPr="00E6260B">
        <w:rPr>
          <w:rFonts w:ascii="Sakkal Majalla" w:hAnsi="Sakkal Majalla" w:cs="Sakkal Majalla" w:hint="cs"/>
          <w:b/>
          <w:bCs/>
          <w:sz w:val="29"/>
          <w:szCs w:val="29"/>
          <w:rtl/>
        </w:rPr>
        <w:t xml:space="preserve">دراسة </w:t>
      </w:r>
      <w:r w:rsidRPr="00711C28">
        <w:rPr>
          <w:rFonts w:asciiTheme="majorBidi" w:hAnsiTheme="majorBidi" w:cs="Times New Roman"/>
          <w:b/>
          <w:bCs/>
          <w:sz w:val="27"/>
          <w:szCs w:val="27"/>
          <w:rtl/>
        </w:rPr>
        <w:t>(</w:t>
      </w:r>
      <w:r w:rsidRPr="00711C28">
        <w:rPr>
          <w:rFonts w:asciiTheme="majorBidi" w:hAnsiTheme="majorBidi" w:cs="Times New Roman"/>
          <w:b/>
          <w:bCs/>
          <w:sz w:val="27"/>
          <w:szCs w:val="27"/>
        </w:rPr>
        <w:t>Pickett‐Baker &amp; Ozaki, 2008</w:t>
      </w:r>
      <w:r w:rsidRPr="00711C28">
        <w:rPr>
          <w:rFonts w:asciiTheme="majorBidi" w:hAnsiTheme="majorBidi" w:cs="Times New Roman"/>
          <w:b/>
          <w:bCs/>
          <w:sz w:val="27"/>
          <w:szCs w:val="27"/>
          <w:rtl/>
        </w:rPr>
        <w:t>)</w:t>
      </w:r>
    </w:p>
    <w:p w14:paraId="2A99F4C3" w14:textId="6528DE24" w:rsidR="00711C28" w:rsidRPr="00711C28" w:rsidRDefault="00711C28" w:rsidP="00711C28">
      <w:pPr>
        <w:spacing w:line="360" w:lineRule="auto"/>
        <w:rPr>
          <w:rFonts w:ascii="Sakkal Majalla" w:hAnsi="Sakkal Majalla" w:cs="Sakkal Majalla"/>
          <w:sz w:val="29"/>
          <w:szCs w:val="29"/>
          <w:rtl/>
        </w:rPr>
      </w:pPr>
      <w:r>
        <w:rPr>
          <w:rFonts w:ascii="Sakkal Majalla" w:hAnsi="Sakkal Majalla" w:cs="Sakkal Majalla" w:hint="cs"/>
          <w:sz w:val="29"/>
          <w:szCs w:val="29"/>
          <w:rtl/>
        </w:rPr>
        <w:t>هدفت الدراسة إلى</w:t>
      </w:r>
      <w:r w:rsidRPr="00711C28">
        <w:rPr>
          <w:rFonts w:ascii="Sakkal Majalla" w:hAnsi="Sakkal Majalla" w:cs="Sakkal Majalla"/>
          <w:sz w:val="29"/>
          <w:szCs w:val="29"/>
          <w:rtl/>
        </w:rPr>
        <w:t xml:space="preserve"> تحليل الحملات الإعلانية ومراجعة تفاعل سلوك المستهلك معها </w:t>
      </w:r>
      <w:r>
        <w:rPr>
          <w:rFonts w:ascii="Sakkal Majalla" w:hAnsi="Sakkal Majalla" w:cs="Sakkal Majalla" w:hint="cs"/>
          <w:sz w:val="29"/>
          <w:szCs w:val="29"/>
          <w:rtl/>
        </w:rPr>
        <w:t>عن طريق</w:t>
      </w:r>
      <w:r w:rsidRPr="00711C28">
        <w:rPr>
          <w:rFonts w:ascii="Sakkal Majalla" w:hAnsi="Sakkal Majalla" w:cs="Sakkal Majalla"/>
          <w:sz w:val="29"/>
          <w:szCs w:val="29"/>
          <w:rtl/>
        </w:rPr>
        <w:t xml:space="preserve"> مسح شمل أكثر من 50 والدة كن يتسوقن في محلات السوبر ماركت. أظهرت البيانات أنه على الرغم من أن معظم المستهلكين أنهم يفضلون المنتجات ذات العلامات التجارية الخضراء، إلا أنهم يواجهون صعوبة في تحديد المنتجات الأكثر مراعاة للبيئة بخلاف منتجات التنظيف. </w:t>
      </w:r>
      <w:r>
        <w:rPr>
          <w:rFonts w:ascii="Sakkal Majalla" w:hAnsi="Sakkal Majalla" w:cs="Sakkal Majalla" w:hint="cs"/>
          <w:sz w:val="29"/>
          <w:szCs w:val="29"/>
          <w:rtl/>
        </w:rPr>
        <w:t xml:space="preserve"> </w:t>
      </w:r>
      <w:r w:rsidRPr="00711C28">
        <w:rPr>
          <w:rFonts w:ascii="Sakkal Majalla" w:hAnsi="Sakkal Majalla" w:cs="Sakkal Majalla"/>
          <w:sz w:val="29"/>
          <w:szCs w:val="29"/>
          <w:rtl/>
        </w:rPr>
        <w:t>وبما يتعلق بثقة المستهلك في المنتجات الصديقة للبيئة، أثبتت وجود علاقة ارتباطية بين ثقة المستهلك ومعتقداتهم المؤيدة للبيئة. تشير المعتقدات المؤيدة للبيئة إلى قناعات الشخص ومواقفه ومشاعره التي تدعم حماية البيئة والحفاظ عليها، وتلعب هذه المعتقدات دورًا مهمًا في تحفيز الأفراد على اتخاذ إجراءات تفيد البيئة وتقلل من تأثير الإنسان على الكوكب. وفيما يلي نذكر بعض الخصائص الرئيسية للمعتقدات المؤيدة للبيئة:</w:t>
      </w:r>
    </w:p>
    <w:p w14:paraId="6F4FB195" w14:textId="77777777" w:rsidR="00711C28" w:rsidRPr="00711C28" w:rsidRDefault="00711C28" w:rsidP="00711C28">
      <w:pPr>
        <w:spacing w:line="360" w:lineRule="auto"/>
        <w:rPr>
          <w:rFonts w:ascii="Sakkal Majalla" w:hAnsi="Sakkal Majalla" w:cs="Sakkal Majalla"/>
          <w:sz w:val="29"/>
          <w:szCs w:val="29"/>
          <w:rtl/>
        </w:rPr>
      </w:pPr>
      <w:r w:rsidRPr="00711C28">
        <w:rPr>
          <w:rFonts w:ascii="Sakkal Majalla" w:hAnsi="Sakkal Majalla" w:cs="Sakkal Majalla"/>
          <w:sz w:val="29"/>
          <w:szCs w:val="29"/>
          <w:rtl/>
        </w:rPr>
        <w:t>الاهتمام بالبيئة: الأشخاص الذين لديهم معتقدات مؤيدة للبيئة يهتمون ببقاء الأنظمة الطبيعية ومواردها في حالة سليمة كما يدركون أهمية البيئة الصحية لصحة الإنسان والتنوع البيولوجي وبقاء الأجيال القادمة.</w:t>
      </w:r>
    </w:p>
    <w:p w14:paraId="5F5C972D" w14:textId="77777777" w:rsidR="00711C28" w:rsidRPr="00711C28" w:rsidRDefault="00711C28" w:rsidP="00711C28">
      <w:pPr>
        <w:spacing w:line="360" w:lineRule="auto"/>
        <w:rPr>
          <w:rFonts w:ascii="Sakkal Majalla" w:hAnsi="Sakkal Majalla" w:cs="Sakkal Majalla"/>
          <w:sz w:val="29"/>
          <w:szCs w:val="29"/>
          <w:rtl/>
        </w:rPr>
      </w:pPr>
      <w:r w:rsidRPr="00711C28">
        <w:rPr>
          <w:rFonts w:ascii="Sakkal Majalla" w:hAnsi="Sakkal Majalla" w:cs="Sakkal Majalla"/>
          <w:sz w:val="29"/>
          <w:szCs w:val="29"/>
          <w:rtl/>
        </w:rPr>
        <w:t>الإيمان بالتأثير البشري: يؤمن هؤلاء الأفراد بأن الأنشطة البشرية تؤثر بشكل كبير على البيئة وتساهم بصورة رئيسية في قضايا مثل تغير المناخ والتلوث واستنزاف الموارد.</w:t>
      </w:r>
    </w:p>
    <w:p w14:paraId="7E208D1C" w14:textId="77777777" w:rsidR="00711C28" w:rsidRPr="00711C28" w:rsidRDefault="00711C28" w:rsidP="00711C28">
      <w:pPr>
        <w:spacing w:line="360" w:lineRule="auto"/>
        <w:rPr>
          <w:rFonts w:ascii="Sakkal Majalla" w:hAnsi="Sakkal Majalla" w:cs="Sakkal Majalla"/>
          <w:sz w:val="29"/>
          <w:szCs w:val="29"/>
          <w:rtl/>
        </w:rPr>
      </w:pPr>
      <w:r w:rsidRPr="00711C28">
        <w:rPr>
          <w:rFonts w:ascii="Sakkal Majalla" w:hAnsi="Sakkal Majalla" w:cs="Sakkal Majalla"/>
          <w:sz w:val="29"/>
          <w:szCs w:val="29"/>
          <w:rtl/>
        </w:rPr>
        <w:lastRenderedPageBreak/>
        <w:t>دعم الاستدامة: يدعون إلى ممارسات مستدامة تلبي الاحتياجات الحالية دون المساس بقدرة الأجيال القادمة على تلبية احتياجاتهم الخاصة.</w:t>
      </w:r>
    </w:p>
    <w:p w14:paraId="5CA0D651" w14:textId="41D25D5D" w:rsidR="00711C28" w:rsidRDefault="00711C28" w:rsidP="00711C28">
      <w:pPr>
        <w:spacing w:line="360" w:lineRule="auto"/>
        <w:rPr>
          <w:rFonts w:ascii="Sakkal Majalla" w:hAnsi="Sakkal Majalla" w:cs="Sakkal Majalla"/>
          <w:sz w:val="29"/>
          <w:szCs w:val="29"/>
          <w:rtl/>
        </w:rPr>
      </w:pPr>
      <w:r w:rsidRPr="00711C28">
        <w:rPr>
          <w:rFonts w:ascii="Sakkal Majalla" w:hAnsi="Sakkal Majalla" w:cs="Sakkal Majalla"/>
          <w:sz w:val="29"/>
          <w:szCs w:val="29"/>
          <w:rtl/>
        </w:rPr>
        <w:t>الرغبة في اتخاذ الإجراءات: غالبًا ما تُترجم المعتقدات المؤيدة للبيئة إلى الرغبة في اتخاذ الإجراءات اللازمة لحماية البيئة، يمكن أن يشمل ذلك سلوكيات مثل تقليل النفايات أو الحفاظ على الموارد أو الدعوة إلى السياسات البيئية.</w:t>
      </w:r>
    </w:p>
    <w:p w14:paraId="6564CA79" w14:textId="53BD83C7" w:rsidR="00711C28" w:rsidRDefault="00711C28" w:rsidP="00711C28">
      <w:pPr>
        <w:spacing w:line="360" w:lineRule="auto"/>
        <w:rPr>
          <w:rFonts w:ascii="Sakkal Majalla" w:hAnsi="Sakkal Majalla" w:cs="Sakkal Majalla"/>
          <w:sz w:val="29"/>
          <w:szCs w:val="29"/>
          <w:rtl/>
        </w:rPr>
      </w:pPr>
      <w:r>
        <w:rPr>
          <w:rFonts w:ascii="Sakkal Majalla" w:hAnsi="Sakkal Majalla" w:cs="Sakkal Majalla" w:hint="cs"/>
          <w:sz w:val="29"/>
          <w:szCs w:val="29"/>
          <w:rtl/>
        </w:rPr>
        <w:t>ويدل ذلك على أن</w:t>
      </w:r>
      <w:r w:rsidRPr="00711C28">
        <w:rPr>
          <w:rFonts w:ascii="Sakkal Majalla" w:hAnsi="Sakkal Majalla" w:cs="Sakkal Majalla"/>
          <w:sz w:val="29"/>
          <w:szCs w:val="29"/>
          <w:rtl/>
        </w:rPr>
        <w:t xml:space="preserve"> تقنيات التسويق الخضراء والعلامات التجارية يمكن أن تساعد فعلًا في إنشاء علامات تجارية خضراء بالنسبة للمستهلك وإدخال أنماط استهلاكية أكثر مراعاة للبيئة، </w:t>
      </w:r>
      <w:r>
        <w:rPr>
          <w:rFonts w:ascii="Sakkal Majalla" w:hAnsi="Sakkal Majalla" w:cs="Sakkal Majalla" w:hint="cs"/>
          <w:sz w:val="29"/>
          <w:szCs w:val="29"/>
          <w:rtl/>
        </w:rPr>
        <w:t xml:space="preserve">حيث </w:t>
      </w:r>
      <w:proofErr w:type="gramStart"/>
      <w:r>
        <w:rPr>
          <w:rFonts w:ascii="Sakkal Majalla" w:hAnsi="Sakkal Majalla" w:cs="Sakkal Majalla" w:hint="cs"/>
          <w:sz w:val="29"/>
          <w:szCs w:val="29"/>
          <w:rtl/>
        </w:rPr>
        <w:t>أن</w:t>
      </w:r>
      <w:proofErr w:type="gramEnd"/>
      <w:r>
        <w:rPr>
          <w:rFonts w:ascii="Sakkal Majalla" w:hAnsi="Sakkal Majalla" w:cs="Sakkal Majalla" w:hint="cs"/>
          <w:sz w:val="29"/>
          <w:szCs w:val="29"/>
          <w:rtl/>
        </w:rPr>
        <w:t xml:space="preserve"> النتائج</w:t>
      </w:r>
      <w:r w:rsidRPr="00711C28">
        <w:rPr>
          <w:rFonts w:ascii="Sakkal Majalla" w:hAnsi="Sakkal Majalla" w:cs="Sakkal Majalla"/>
          <w:sz w:val="29"/>
          <w:szCs w:val="29"/>
          <w:rtl/>
        </w:rPr>
        <w:t xml:space="preserve"> </w:t>
      </w:r>
      <w:r>
        <w:rPr>
          <w:rFonts w:ascii="Sakkal Majalla" w:hAnsi="Sakkal Majalla" w:cs="Sakkal Majalla" w:hint="cs"/>
          <w:sz w:val="29"/>
          <w:szCs w:val="29"/>
          <w:rtl/>
        </w:rPr>
        <w:t>تشاركت في خلاصة أن</w:t>
      </w:r>
      <w:r w:rsidRPr="00711C28">
        <w:rPr>
          <w:rFonts w:ascii="Sakkal Majalla" w:hAnsi="Sakkal Majalla" w:cs="Sakkal Majalla"/>
          <w:sz w:val="29"/>
          <w:szCs w:val="29"/>
          <w:rtl/>
        </w:rPr>
        <w:t xml:space="preserve"> ثقة المستهلك في أداء المنتجات الخضراء ترتبط بشدة بالمعتقدات الشخصية المؤيدة للبيئة.</w:t>
      </w:r>
    </w:p>
    <w:p w14:paraId="279F931F" w14:textId="77777777" w:rsidR="00580FB6" w:rsidRDefault="00580FB6" w:rsidP="00580FB6">
      <w:pPr>
        <w:spacing w:line="360" w:lineRule="auto"/>
        <w:rPr>
          <w:rFonts w:ascii="Sakkal Majalla" w:hAnsi="Sakkal Majalla" w:cs="Sakkal Majalla"/>
          <w:sz w:val="29"/>
          <w:szCs w:val="29"/>
          <w:rtl/>
        </w:rPr>
      </w:pPr>
    </w:p>
    <w:p w14:paraId="66C31FF6" w14:textId="732B093E" w:rsidR="00A33B3C" w:rsidRPr="00A33B3C" w:rsidRDefault="00A33B3C" w:rsidP="00A33B3C">
      <w:pPr>
        <w:spacing w:line="276" w:lineRule="auto"/>
        <w:rPr>
          <w:rFonts w:ascii="Sakkal Majalla" w:hAnsi="Sakkal Majalla" w:cs="Sakkal Majalla"/>
          <w:b/>
          <w:bCs/>
          <w:sz w:val="28"/>
          <w:szCs w:val="28"/>
          <w:rtl/>
        </w:rPr>
      </w:pPr>
      <w:r w:rsidRPr="00E6260B">
        <w:rPr>
          <w:rFonts w:ascii="Sakkal Majalla" w:hAnsi="Sakkal Majalla" w:cs="Sakkal Majalla" w:hint="cs"/>
          <w:b/>
          <w:bCs/>
          <w:sz w:val="29"/>
          <w:szCs w:val="29"/>
          <w:rtl/>
        </w:rPr>
        <w:t xml:space="preserve">دراسة </w:t>
      </w:r>
      <w:r w:rsidRPr="00A33B3C">
        <w:rPr>
          <w:rFonts w:asciiTheme="majorBidi" w:hAnsiTheme="majorBidi" w:cs="Times New Roman"/>
          <w:b/>
          <w:bCs/>
          <w:sz w:val="27"/>
          <w:szCs w:val="27"/>
        </w:rPr>
        <w:t>(</w:t>
      </w:r>
      <w:proofErr w:type="spellStart"/>
      <w:r w:rsidRPr="00A33B3C">
        <w:rPr>
          <w:rFonts w:asciiTheme="majorBidi" w:hAnsiTheme="majorBidi" w:cs="Times New Roman"/>
          <w:b/>
          <w:bCs/>
          <w:sz w:val="27"/>
          <w:szCs w:val="27"/>
        </w:rPr>
        <w:t>TaghiPourian</w:t>
      </w:r>
      <w:proofErr w:type="spellEnd"/>
      <w:r w:rsidRPr="00A33B3C">
        <w:rPr>
          <w:rFonts w:asciiTheme="majorBidi" w:hAnsiTheme="majorBidi" w:cs="Times New Roman"/>
          <w:b/>
          <w:bCs/>
          <w:sz w:val="27"/>
          <w:szCs w:val="27"/>
        </w:rPr>
        <w:t xml:space="preserve"> &amp; </w:t>
      </w:r>
      <w:proofErr w:type="spellStart"/>
      <w:r w:rsidRPr="00A33B3C">
        <w:rPr>
          <w:rFonts w:asciiTheme="majorBidi" w:hAnsiTheme="majorBidi" w:cs="Times New Roman"/>
          <w:b/>
          <w:bCs/>
          <w:sz w:val="27"/>
          <w:szCs w:val="27"/>
        </w:rPr>
        <w:t>Mashayekh</w:t>
      </w:r>
      <w:proofErr w:type="spellEnd"/>
      <w:r w:rsidRPr="00A33B3C">
        <w:rPr>
          <w:rFonts w:asciiTheme="majorBidi" w:hAnsiTheme="majorBidi" w:cs="Times New Roman"/>
          <w:b/>
          <w:bCs/>
          <w:sz w:val="27"/>
          <w:szCs w:val="27"/>
        </w:rPr>
        <w:t xml:space="preserve"> Bakhsh, 2015)</w:t>
      </w:r>
    </w:p>
    <w:p w14:paraId="3D6F560D" w14:textId="777F0D11" w:rsidR="00580FB6" w:rsidRDefault="00580FB6" w:rsidP="00580FB6">
      <w:pPr>
        <w:spacing w:line="360" w:lineRule="auto"/>
        <w:rPr>
          <w:rFonts w:ascii="Sakkal Majalla" w:hAnsi="Sakkal Majalla" w:cs="Sakkal Majalla"/>
          <w:sz w:val="29"/>
          <w:szCs w:val="29"/>
          <w:rtl/>
        </w:rPr>
      </w:pPr>
      <w:r>
        <w:rPr>
          <w:rFonts w:ascii="Sakkal Majalla" w:hAnsi="Sakkal Majalla" w:cs="Sakkal Majalla" w:hint="cs"/>
          <w:sz w:val="29"/>
          <w:szCs w:val="29"/>
          <w:rtl/>
        </w:rPr>
        <w:t>تستكشف الدراسة مراحل</w:t>
      </w:r>
      <w:r w:rsidRPr="00580FB6">
        <w:rPr>
          <w:rFonts w:ascii="Sakkal Majalla" w:hAnsi="Sakkal Majalla" w:cs="Sakkal Majalla"/>
          <w:sz w:val="29"/>
          <w:szCs w:val="29"/>
          <w:rtl/>
        </w:rPr>
        <w:t xml:space="preserve"> تطور مفهوم ولاء العملاء</w:t>
      </w:r>
      <w:r>
        <w:rPr>
          <w:rFonts w:ascii="Sakkal Majalla" w:hAnsi="Sakkal Majalla" w:cs="Sakkal Majalla" w:hint="cs"/>
          <w:sz w:val="29"/>
          <w:szCs w:val="29"/>
          <w:rtl/>
        </w:rPr>
        <w:t xml:space="preserve"> على مر الفترات السابقة حيث إنه عامل حاسم لنجاح العلامة التجارية وهو بطبيعة الحال متجدد ومتغير. كما أن الدراسة</w:t>
      </w:r>
      <w:r w:rsidRPr="00580FB6">
        <w:rPr>
          <w:rFonts w:ascii="Sakkal Majalla" w:hAnsi="Sakkal Majalla" w:cs="Sakkal Majalla"/>
          <w:sz w:val="29"/>
          <w:szCs w:val="29"/>
          <w:rtl/>
        </w:rPr>
        <w:t xml:space="preserve"> تتبع تطوره من بناء أحادي البعد </w:t>
      </w:r>
      <w:r>
        <w:rPr>
          <w:rFonts w:ascii="Sakkal Majalla" w:hAnsi="Sakkal Majalla" w:cs="Sakkal Majalla" w:hint="cs"/>
          <w:sz w:val="29"/>
          <w:szCs w:val="29"/>
          <w:rtl/>
        </w:rPr>
        <w:t xml:space="preserve">ومن ثم ثنائي وثلاثي وأخيرًا </w:t>
      </w:r>
      <w:r w:rsidRPr="00580FB6">
        <w:rPr>
          <w:rFonts w:ascii="Sakkal Majalla" w:hAnsi="Sakkal Majalla" w:cs="Sakkal Majalla"/>
          <w:sz w:val="29"/>
          <w:szCs w:val="29"/>
          <w:rtl/>
        </w:rPr>
        <w:t>إلى نموذج أكثر تعقيدًا ورباعي الأبعاد.</w:t>
      </w:r>
      <w:r>
        <w:rPr>
          <w:rFonts w:ascii="Sakkal Majalla" w:hAnsi="Sakkal Majalla" w:cs="Sakkal Majalla" w:hint="cs"/>
          <w:sz w:val="29"/>
          <w:szCs w:val="29"/>
          <w:rtl/>
        </w:rPr>
        <w:t xml:space="preserve"> بدايةً حددت الدراسات قبل سبعينات القرن العشرين الولاء أحادي البعد بالتركيز على النتائج مثل الشراء المتكرر عوضًا عن الأسباب المخفية خلفه، وتمت الإشارة إليه بالولاء السلوكي. ومن ثم ظهر الولاء ثنائي الأبعاد بحجة أن الولاء يجب قياسه من خلال السلوك والمواقف التي يتعرض لها المستهلك قبل الشراء. </w:t>
      </w:r>
      <w:r w:rsidR="00E0204B">
        <w:rPr>
          <w:rFonts w:ascii="Sakkal Majalla" w:hAnsi="Sakkal Majalla" w:cs="Sakkal Majalla" w:hint="cs"/>
          <w:sz w:val="29"/>
          <w:szCs w:val="29"/>
          <w:rtl/>
        </w:rPr>
        <w:t>فتم تعريف التعلق النفسي بعلامة تجارية ما بالولاء المعرفي. لكن التعريف تغير عندما تم إدراج بعد ثالث للولاء، فتوسع المفهوم بإضافة البعد العاطفي مع فصل البعد المعرفي. يتضمن الولاء المعرفي جميع أفكار المستهلك وتصوراته حول الصفات والمزايا الخاصة بالعلامة التجارية في حين أن الولاء العاطفي يشير إلى الارتباط عاطفيَا مع العلامة التجارية بسبب التجارب الإيجابية. وأخيرًا تم بناء نموذج رباعي الأبعاد يتضمن الولاء الاختياري لإضافةً للأبعاد السابقة، وهو الالتزام العميق أو النية لإعادة الشراء مما يؤدي إلى السلوك الفعلي للشراء.</w:t>
      </w:r>
    </w:p>
    <w:p w14:paraId="50CDA970" w14:textId="0954EB11" w:rsidR="00580FB6" w:rsidRPr="00580FB6" w:rsidRDefault="00E0204B" w:rsidP="00580FB6">
      <w:pPr>
        <w:spacing w:line="360" w:lineRule="auto"/>
        <w:rPr>
          <w:rFonts w:ascii="Sakkal Majalla" w:hAnsi="Sakkal Majalla" w:cs="Sakkal Majalla"/>
          <w:sz w:val="29"/>
          <w:szCs w:val="29"/>
          <w:rtl/>
        </w:rPr>
      </w:pPr>
      <w:r>
        <w:rPr>
          <w:rFonts w:ascii="Sakkal Majalla" w:hAnsi="Sakkal Majalla" w:cs="Sakkal Majalla" w:hint="cs"/>
          <w:sz w:val="29"/>
          <w:szCs w:val="29"/>
          <w:rtl/>
        </w:rPr>
        <w:lastRenderedPageBreak/>
        <w:t>خلصت الدراسة إلى أن الولاء هو بناء متعدد الأبعاد تطور من تعريفات بسيطة إلى نماذج م</w:t>
      </w:r>
      <w:r w:rsidR="00A33B3C">
        <w:rPr>
          <w:rFonts w:ascii="Sakkal Majalla" w:hAnsi="Sakkal Majalla" w:cs="Sakkal Majalla" w:hint="cs"/>
          <w:sz w:val="29"/>
          <w:szCs w:val="29"/>
          <w:rtl/>
        </w:rPr>
        <w:t>عقدة تتضمن عناصر معرفية</w:t>
      </w:r>
      <w:r w:rsidR="00A33B3C">
        <w:rPr>
          <w:rFonts w:ascii="Sakkal Majalla" w:hAnsi="Sakkal Majalla" w:cs="Sakkal Majalla" w:hint="eastAsia"/>
          <w:sz w:val="29"/>
          <w:szCs w:val="29"/>
          <w:rtl/>
        </w:rPr>
        <w:t>،</w:t>
      </w:r>
      <w:r w:rsidR="00A33B3C">
        <w:rPr>
          <w:rFonts w:ascii="Sakkal Majalla" w:hAnsi="Sakkal Majalla" w:cs="Sakkal Majalla" w:hint="cs"/>
          <w:sz w:val="29"/>
          <w:szCs w:val="29"/>
          <w:rtl/>
        </w:rPr>
        <w:t xml:space="preserve"> وعاطفية</w:t>
      </w:r>
      <w:r w:rsidR="00A33B3C">
        <w:rPr>
          <w:rFonts w:ascii="Sakkal Majalla" w:hAnsi="Sakkal Majalla" w:cs="Sakkal Majalla" w:hint="eastAsia"/>
          <w:sz w:val="29"/>
          <w:szCs w:val="29"/>
          <w:rtl/>
        </w:rPr>
        <w:t>،</w:t>
      </w:r>
      <w:r w:rsidR="00A33B3C">
        <w:rPr>
          <w:rFonts w:ascii="Sakkal Majalla" w:hAnsi="Sakkal Majalla" w:cs="Sakkal Majalla" w:hint="cs"/>
          <w:sz w:val="29"/>
          <w:szCs w:val="29"/>
          <w:rtl/>
        </w:rPr>
        <w:t xml:space="preserve"> </w:t>
      </w:r>
      <w:proofErr w:type="gramStart"/>
      <w:r w:rsidR="00A33B3C">
        <w:rPr>
          <w:rFonts w:ascii="Sakkal Majalla" w:hAnsi="Sakkal Majalla" w:cs="Sakkal Majalla" w:hint="cs"/>
          <w:sz w:val="29"/>
          <w:szCs w:val="29"/>
          <w:rtl/>
        </w:rPr>
        <w:t>وإرادية</w:t>
      </w:r>
      <w:proofErr w:type="gramEnd"/>
      <w:r w:rsidR="00A33B3C">
        <w:rPr>
          <w:rFonts w:ascii="Sakkal Majalla" w:hAnsi="Sakkal Majalla" w:cs="Sakkal Majalla" w:hint="cs"/>
          <w:sz w:val="29"/>
          <w:szCs w:val="29"/>
          <w:rtl/>
        </w:rPr>
        <w:t xml:space="preserve"> وسلوكية. </w:t>
      </w:r>
      <w:r w:rsidR="00580FB6" w:rsidRPr="00580FB6">
        <w:rPr>
          <w:rFonts w:ascii="Sakkal Majalla" w:hAnsi="Sakkal Majalla" w:cs="Sakkal Majalla"/>
          <w:sz w:val="29"/>
          <w:szCs w:val="29"/>
          <w:rtl/>
        </w:rPr>
        <w:t xml:space="preserve"> </w:t>
      </w:r>
      <w:r w:rsidR="00A33B3C">
        <w:rPr>
          <w:rFonts w:ascii="Sakkal Majalla" w:hAnsi="Sakkal Majalla" w:cs="Sakkal Majalla" w:hint="cs"/>
          <w:sz w:val="29"/>
          <w:szCs w:val="29"/>
          <w:rtl/>
        </w:rPr>
        <w:t>أيضًا دل على</w:t>
      </w:r>
      <w:r w:rsidR="00580FB6" w:rsidRPr="00580FB6">
        <w:rPr>
          <w:rFonts w:ascii="Sakkal Majalla" w:hAnsi="Sakkal Majalla" w:cs="Sakkal Majalla"/>
          <w:sz w:val="29"/>
          <w:szCs w:val="29"/>
          <w:rtl/>
        </w:rPr>
        <w:t xml:space="preserve"> أهمية ولاء العملاء في اكتساب الميزة التنافسية ويناقش كيف </w:t>
      </w:r>
      <w:r w:rsidR="00A33B3C" w:rsidRPr="00580FB6">
        <w:rPr>
          <w:rFonts w:ascii="Sakkal Majalla" w:hAnsi="Sakkal Majalla" w:cs="Sakkal Majalla"/>
          <w:sz w:val="29"/>
          <w:szCs w:val="29"/>
          <w:rtl/>
        </w:rPr>
        <w:t>يساعد فهم هذه الأبعاد الشركات على تطوير استراتيجيات لخلق والحفاظ على ولاء العملاء، وهو أمر ضروري للنجاح على المدى الطويل.</w:t>
      </w:r>
      <w:r w:rsidR="00A33B3C">
        <w:rPr>
          <w:rFonts w:ascii="Sakkal Majalla" w:hAnsi="Sakkal Majalla" w:cs="Sakkal Majalla" w:hint="cs"/>
          <w:sz w:val="29"/>
          <w:szCs w:val="29"/>
          <w:rtl/>
        </w:rPr>
        <w:t xml:space="preserve"> </w:t>
      </w:r>
    </w:p>
    <w:p w14:paraId="3C529298" w14:textId="77777777" w:rsidR="00A33B3C" w:rsidRDefault="00A33B3C" w:rsidP="00842879">
      <w:pPr>
        <w:spacing w:line="276" w:lineRule="auto"/>
        <w:rPr>
          <w:rFonts w:ascii="Sakkal Majalla" w:hAnsi="Sakkal Majalla" w:cs="Sakkal Majalla"/>
          <w:sz w:val="29"/>
          <w:szCs w:val="29"/>
          <w:rtl/>
        </w:rPr>
      </w:pPr>
    </w:p>
    <w:p w14:paraId="0223DB56" w14:textId="1A68AA1B" w:rsidR="00842879" w:rsidRPr="00842879" w:rsidRDefault="00842879" w:rsidP="00842879">
      <w:pPr>
        <w:spacing w:line="276" w:lineRule="auto"/>
        <w:rPr>
          <w:rFonts w:ascii="Sakkal Majalla" w:hAnsi="Sakkal Majalla" w:cs="Sakkal Majalla"/>
          <w:b/>
          <w:bCs/>
          <w:sz w:val="28"/>
          <w:szCs w:val="28"/>
          <w:rtl/>
        </w:rPr>
      </w:pPr>
      <w:r w:rsidRPr="00E6260B">
        <w:rPr>
          <w:rFonts w:ascii="Sakkal Majalla" w:hAnsi="Sakkal Majalla" w:cs="Sakkal Majalla" w:hint="cs"/>
          <w:b/>
          <w:bCs/>
          <w:sz w:val="29"/>
          <w:szCs w:val="29"/>
          <w:rtl/>
        </w:rPr>
        <w:t xml:space="preserve">دراسة </w:t>
      </w:r>
      <w:r w:rsidRPr="00842879">
        <w:rPr>
          <w:rFonts w:asciiTheme="majorBidi" w:hAnsiTheme="majorBidi" w:cs="Times New Roman"/>
          <w:b/>
          <w:bCs/>
          <w:sz w:val="27"/>
          <w:szCs w:val="27"/>
          <w:rtl/>
        </w:rPr>
        <w:t>(</w:t>
      </w:r>
      <w:r w:rsidRPr="00842879">
        <w:rPr>
          <w:rFonts w:asciiTheme="majorBidi" w:hAnsiTheme="majorBidi" w:cs="Times New Roman"/>
          <w:b/>
          <w:bCs/>
          <w:sz w:val="27"/>
          <w:szCs w:val="27"/>
        </w:rPr>
        <w:t>Testa et al., 2020</w:t>
      </w:r>
      <w:r w:rsidRPr="00842879">
        <w:rPr>
          <w:rFonts w:asciiTheme="majorBidi" w:hAnsiTheme="majorBidi" w:cs="Times New Roman"/>
          <w:b/>
          <w:bCs/>
          <w:sz w:val="27"/>
          <w:szCs w:val="27"/>
          <w:rtl/>
        </w:rPr>
        <w:t>)</w:t>
      </w:r>
    </w:p>
    <w:p w14:paraId="2D44C00F" w14:textId="261E0F70" w:rsidR="00842879" w:rsidRPr="00842879" w:rsidRDefault="00842879" w:rsidP="00842879">
      <w:pPr>
        <w:spacing w:line="360" w:lineRule="auto"/>
        <w:rPr>
          <w:rFonts w:ascii="Sakkal Majalla" w:hAnsi="Sakkal Majalla" w:cs="Sakkal Majalla"/>
          <w:sz w:val="29"/>
          <w:szCs w:val="29"/>
          <w:rtl/>
        </w:rPr>
      </w:pPr>
      <w:r w:rsidRPr="00842879">
        <w:rPr>
          <w:rFonts w:ascii="Sakkal Majalla" w:hAnsi="Sakkal Majalla" w:cs="Sakkal Majalla"/>
          <w:sz w:val="29"/>
          <w:szCs w:val="29"/>
          <w:rtl/>
        </w:rPr>
        <w:t>تركز هذه الدراسة على سلوك المستهلكين فيما يتعلق بشراء العبوات الدائرية، وتحديدًا دور البحث عن المعلومات في هذا السلوك. ولدراسة سلوك المستهلكين فيما يتعلق بشراء العبوات الدائرية (التي يتم استخدامها عدة مرات قبل أن تصل إلى نهاية دورتها)، تم جمع البيانات من خلال استبانة تم إجراؤها على عينة كبيرة من الأسر الإيطالية، حيث تم الحصول على 1643 ردًا صالحًا.</w:t>
      </w:r>
    </w:p>
    <w:p w14:paraId="4188C5A8" w14:textId="77777777" w:rsidR="00842879" w:rsidRPr="00842879" w:rsidRDefault="00842879" w:rsidP="00842879">
      <w:pPr>
        <w:spacing w:line="360" w:lineRule="auto"/>
        <w:rPr>
          <w:rFonts w:ascii="Sakkal Majalla" w:hAnsi="Sakkal Majalla" w:cs="Sakkal Majalla"/>
          <w:sz w:val="29"/>
          <w:szCs w:val="29"/>
          <w:rtl/>
        </w:rPr>
      </w:pPr>
      <w:r w:rsidRPr="00842879">
        <w:rPr>
          <w:rFonts w:ascii="Sakkal Majalla" w:hAnsi="Sakkal Majalla" w:cs="Sakkal Majalla"/>
          <w:sz w:val="29"/>
          <w:szCs w:val="29"/>
          <w:rtl/>
        </w:rPr>
        <w:t>خلصت إلى فهم المستهلكين للمغزى خلف العبوات الدائرية وعلمهم بتأثيرها يمكن القلق البيئي إلى دفعهم للبحث عن مزيد من المعلومات حول الخصائص البيئية للمنتجات وبالتالي يكونون أكثر احتمالًا لشراء العبوات ذات الخصائص الدائرية عوضًا عن ذات الاستخدام الواحد. تخيل حلقة مغلقة حيث يتم تداول الموارد باستمرار، مما يقلل الحاجة إلى استخراج مواد خام جديدة ويقلل التأثير البيئي.</w:t>
      </w:r>
    </w:p>
    <w:p w14:paraId="1D50A8AE" w14:textId="09782D4D" w:rsidR="00842879" w:rsidRDefault="00842879" w:rsidP="00842879">
      <w:pPr>
        <w:spacing w:line="360" w:lineRule="auto"/>
        <w:rPr>
          <w:rFonts w:ascii="Sakkal Majalla" w:hAnsi="Sakkal Majalla" w:cs="Sakkal Majalla"/>
          <w:sz w:val="29"/>
          <w:szCs w:val="29"/>
          <w:rtl/>
        </w:rPr>
      </w:pPr>
      <w:r w:rsidRPr="00842879">
        <w:rPr>
          <w:rFonts w:ascii="Sakkal Majalla" w:hAnsi="Sakkal Majalla" w:cs="Sakkal Majalla"/>
          <w:sz w:val="29"/>
          <w:szCs w:val="29"/>
          <w:rtl/>
        </w:rPr>
        <w:t>تسلط النتائج الضوء على قيمة اكتساب المعلومات واعتبراها في علاقة طردية بين عوامل وسلوكيات المستهلك البيئية والشخصية وبين قرارات شراء العبوات الدائري. كما يمكن للمسوقين وصناع السياسات التبحر أكثر لاستكشاف تأثير الابتكار في مجالات أخرى على قرارات الشراء البيئية في سبيل تعزيز الاستهلاك المستدام لدى أفراد المجتمع.</w:t>
      </w:r>
      <w:r>
        <w:rPr>
          <w:rFonts w:ascii="Sakkal Majalla" w:hAnsi="Sakkal Majalla" w:cs="Sakkal Majalla" w:hint="cs"/>
          <w:sz w:val="29"/>
          <w:szCs w:val="29"/>
          <w:rtl/>
        </w:rPr>
        <w:t xml:space="preserve"> وكما </w:t>
      </w:r>
      <w:r w:rsidRPr="00842879">
        <w:rPr>
          <w:rFonts w:ascii="Sakkal Majalla" w:hAnsi="Sakkal Majalla" w:cs="Sakkal Majalla"/>
          <w:sz w:val="29"/>
          <w:szCs w:val="29"/>
          <w:rtl/>
        </w:rPr>
        <w:t>ي</w:t>
      </w:r>
      <w:r>
        <w:rPr>
          <w:rFonts w:ascii="Sakkal Majalla" w:hAnsi="Sakkal Majalla" w:cs="Sakkal Majalla" w:hint="cs"/>
          <w:sz w:val="29"/>
          <w:szCs w:val="29"/>
          <w:rtl/>
        </w:rPr>
        <w:t>عد</w:t>
      </w:r>
      <w:r w:rsidRPr="00842879">
        <w:rPr>
          <w:rFonts w:ascii="Sakkal Majalla" w:hAnsi="Sakkal Majalla" w:cs="Sakkal Majalla"/>
          <w:sz w:val="29"/>
          <w:szCs w:val="29"/>
          <w:rtl/>
        </w:rPr>
        <w:t xml:space="preserve"> التحول نحو الاقتصاد الدائري قضية حاسمة لتحقيق التنمية المستدامة </w:t>
      </w:r>
      <w:r>
        <w:rPr>
          <w:rFonts w:ascii="Sakkal Majalla" w:hAnsi="Sakkal Majalla" w:cs="Sakkal Majalla" w:hint="cs"/>
          <w:sz w:val="29"/>
          <w:szCs w:val="29"/>
          <w:rtl/>
        </w:rPr>
        <w:t>و</w:t>
      </w:r>
      <w:r w:rsidRPr="00842879">
        <w:rPr>
          <w:rFonts w:ascii="Sakkal Majalla" w:hAnsi="Sakkal Majalla" w:cs="Sakkal Majalla"/>
          <w:sz w:val="29"/>
          <w:szCs w:val="29"/>
          <w:rtl/>
        </w:rPr>
        <w:t>يهدف هذا التحول إلى الحفاظ على أعلى فائدة وقيمة للمنتجات والمكونات والمواد في جميع الأوقات من خلال تقليل التأثيرات السلبية على البيئة الطبيعية.</w:t>
      </w:r>
    </w:p>
    <w:p w14:paraId="5523A983" w14:textId="77777777" w:rsidR="00842879" w:rsidRDefault="00842879" w:rsidP="00842879">
      <w:pPr>
        <w:spacing w:line="360" w:lineRule="auto"/>
        <w:rPr>
          <w:rFonts w:ascii="Sakkal Majalla" w:hAnsi="Sakkal Majalla" w:cs="Sakkal Majalla"/>
          <w:sz w:val="29"/>
          <w:szCs w:val="29"/>
          <w:rtl/>
        </w:rPr>
      </w:pPr>
    </w:p>
    <w:p w14:paraId="0E5650C5" w14:textId="6B3CF933" w:rsidR="003F3A53" w:rsidRPr="003F3A53" w:rsidRDefault="003F3A53" w:rsidP="003F3A53">
      <w:pPr>
        <w:spacing w:line="276" w:lineRule="auto"/>
        <w:rPr>
          <w:rFonts w:ascii="Sakkal Majalla" w:hAnsi="Sakkal Majalla" w:cs="Sakkal Majalla"/>
          <w:b/>
          <w:bCs/>
          <w:sz w:val="28"/>
          <w:szCs w:val="28"/>
          <w:rtl/>
        </w:rPr>
      </w:pPr>
      <w:r w:rsidRPr="00E6260B">
        <w:rPr>
          <w:rFonts w:ascii="Sakkal Majalla" w:hAnsi="Sakkal Majalla" w:cs="Sakkal Majalla" w:hint="cs"/>
          <w:b/>
          <w:bCs/>
          <w:sz w:val="29"/>
          <w:szCs w:val="29"/>
          <w:rtl/>
        </w:rPr>
        <w:lastRenderedPageBreak/>
        <w:t xml:space="preserve">دراسة </w:t>
      </w:r>
      <w:r w:rsidRPr="003F3A53">
        <w:rPr>
          <w:rFonts w:asciiTheme="majorBidi" w:hAnsiTheme="majorBidi" w:cs="Times New Roman"/>
          <w:b/>
          <w:bCs/>
          <w:sz w:val="27"/>
          <w:szCs w:val="27"/>
          <w:rtl/>
        </w:rPr>
        <w:t>(</w:t>
      </w:r>
      <w:proofErr w:type="spellStart"/>
      <w:r w:rsidRPr="003F3A53">
        <w:rPr>
          <w:rFonts w:asciiTheme="majorBidi" w:hAnsiTheme="majorBidi" w:cs="Times New Roman"/>
          <w:b/>
          <w:bCs/>
          <w:sz w:val="27"/>
          <w:szCs w:val="27"/>
        </w:rPr>
        <w:t>Corvellec</w:t>
      </w:r>
      <w:proofErr w:type="spellEnd"/>
      <w:r w:rsidRPr="003F3A53">
        <w:rPr>
          <w:rFonts w:asciiTheme="majorBidi" w:hAnsiTheme="majorBidi" w:cs="Times New Roman"/>
          <w:b/>
          <w:bCs/>
          <w:sz w:val="27"/>
          <w:szCs w:val="27"/>
        </w:rPr>
        <w:t xml:space="preserve"> et al., 2021</w:t>
      </w:r>
      <w:r w:rsidRPr="003F3A53">
        <w:rPr>
          <w:rFonts w:asciiTheme="majorBidi" w:hAnsiTheme="majorBidi" w:cs="Times New Roman"/>
          <w:b/>
          <w:bCs/>
          <w:sz w:val="27"/>
          <w:szCs w:val="27"/>
          <w:rtl/>
        </w:rPr>
        <w:t>)</w:t>
      </w:r>
    </w:p>
    <w:p w14:paraId="7A9AC73E" w14:textId="761FC771" w:rsidR="00842879" w:rsidRPr="00842879" w:rsidRDefault="006D4A7F" w:rsidP="003F3A53">
      <w:pPr>
        <w:spacing w:line="360" w:lineRule="auto"/>
        <w:rPr>
          <w:rFonts w:ascii="Sakkal Majalla" w:hAnsi="Sakkal Majalla" w:cs="Sakkal Majalla"/>
          <w:sz w:val="29"/>
          <w:szCs w:val="29"/>
          <w:rtl/>
        </w:rPr>
      </w:pPr>
      <w:r>
        <w:rPr>
          <w:rFonts w:ascii="Sakkal Majalla" w:hAnsi="Sakkal Majalla" w:cs="Sakkal Majalla" w:hint="cs"/>
          <w:sz w:val="29"/>
          <w:szCs w:val="29"/>
          <w:rtl/>
        </w:rPr>
        <w:t>ت</w:t>
      </w:r>
      <w:r w:rsidRPr="006D4A7F">
        <w:rPr>
          <w:rFonts w:ascii="Sakkal Majalla" w:hAnsi="Sakkal Majalla" w:cs="Sakkal Majalla"/>
          <w:sz w:val="29"/>
          <w:szCs w:val="29"/>
          <w:rtl/>
        </w:rPr>
        <w:t>ق</w:t>
      </w:r>
      <w:r>
        <w:rPr>
          <w:rFonts w:ascii="Sakkal Majalla" w:hAnsi="Sakkal Majalla" w:cs="Sakkal Majalla" w:hint="cs"/>
          <w:sz w:val="29"/>
          <w:szCs w:val="29"/>
          <w:rtl/>
        </w:rPr>
        <w:t>وم</w:t>
      </w:r>
      <w:r w:rsidRPr="006D4A7F">
        <w:rPr>
          <w:rFonts w:ascii="Sakkal Majalla" w:hAnsi="Sakkal Majalla" w:cs="Sakkal Majalla"/>
          <w:sz w:val="29"/>
          <w:szCs w:val="29"/>
          <w:rtl/>
        </w:rPr>
        <w:t xml:space="preserve"> الورقة البحثية</w:t>
      </w:r>
      <w:r>
        <w:rPr>
          <w:rFonts w:ascii="Sakkal Majalla" w:hAnsi="Sakkal Majalla" w:cs="Sakkal Majalla" w:hint="cs"/>
          <w:sz w:val="29"/>
          <w:szCs w:val="29"/>
          <w:rtl/>
        </w:rPr>
        <w:t xml:space="preserve"> على أساس القيام</w:t>
      </w:r>
      <w:r w:rsidRPr="006D4A7F">
        <w:rPr>
          <w:rFonts w:ascii="Sakkal Majalla" w:hAnsi="Sakkal Majalla" w:cs="Sakkal Majalla"/>
          <w:sz w:val="29"/>
          <w:szCs w:val="29"/>
          <w:rtl/>
        </w:rPr>
        <w:t xml:space="preserve"> </w:t>
      </w:r>
      <w:r>
        <w:rPr>
          <w:rFonts w:ascii="Sakkal Majalla" w:hAnsi="Sakkal Majalla" w:cs="Sakkal Majalla" w:hint="cs"/>
          <w:sz w:val="29"/>
          <w:szCs w:val="29"/>
          <w:rtl/>
        </w:rPr>
        <w:t>ب</w:t>
      </w:r>
      <w:r w:rsidRPr="006D4A7F">
        <w:rPr>
          <w:rFonts w:ascii="Sakkal Majalla" w:hAnsi="Sakkal Majalla" w:cs="Sakkal Majalla"/>
          <w:sz w:val="29"/>
          <w:szCs w:val="29"/>
          <w:rtl/>
        </w:rPr>
        <w:t xml:space="preserve">مراجعة شاملة للانتقادات الموجهة إلى الاقتصاد الدائري ونماذج الأعمال الدائرية. </w:t>
      </w:r>
      <w:r>
        <w:rPr>
          <w:rFonts w:ascii="Sakkal Majalla" w:hAnsi="Sakkal Majalla" w:cs="Sakkal Majalla" w:hint="cs"/>
          <w:sz w:val="29"/>
          <w:szCs w:val="29"/>
          <w:rtl/>
        </w:rPr>
        <w:t xml:space="preserve">وفيها </w:t>
      </w:r>
      <w:r w:rsidRPr="006D4A7F">
        <w:rPr>
          <w:rFonts w:ascii="Sakkal Majalla" w:hAnsi="Sakkal Majalla" w:cs="Sakkal Majalla"/>
          <w:sz w:val="29"/>
          <w:szCs w:val="29"/>
          <w:rtl/>
        </w:rPr>
        <w:t>يزعم ال</w:t>
      </w:r>
      <w:r>
        <w:rPr>
          <w:rFonts w:ascii="Sakkal Majalla" w:hAnsi="Sakkal Majalla" w:cs="Sakkal Majalla" w:hint="cs"/>
          <w:sz w:val="29"/>
          <w:szCs w:val="29"/>
          <w:rtl/>
        </w:rPr>
        <w:t xml:space="preserve">باحثون </w:t>
      </w:r>
      <w:r w:rsidRPr="006D4A7F">
        <w:rPr>
          <w:rFonts w:ascii="Sakkal Majalla" w:hAnsi="Sakkal Majalla" w:cs="Sakkal Majalla"/>
          <w:sz w:val="29"/>
          <w:szCs w:val="29"/>
          <w:rtl/>
        </w:rPr>
        <w:t>أنه في حين يتم الترويج للاقتصاد الدائري على نطاق واسع باعتباره حلاً مستدامًا لإدارة الموارد والتدهور البيئي، فإنه يواجه تحديات نظرية وعملية وأيديولوجية كبيرة</w:t>
      </w:r>
      <w:r>
        <w:rPr>
          <w:rFonts w:ascii="Sakkal Majalla" w:hAnsi="Sakkal Majalla" w:cs="Sakkal Majalla" w:hint="cs"/>
          <w:sz w:val="29"/>
          <w:szCs w:val="29"/>
          <w:rtl/>
        </w:rPr>
        <w:t xml:space="preserve"> </w:t>
      </w:r>
      <w:r w:rsidR="003F3A53">
        <w:rPr>
          <w:rFonts w:ascii="Sakkal Majalla" w:hAnsi="Sakkal Majalla" w:cs="Sakkal Majalla" w:hint="cs"/>
          <w:sz w:val="29"/>
          <w:szCs w:val="29"/>
          <w:rtl/>
        </w:rPr>
        <w:t>وتتسب</w:t>
      </w:r>
      <w:r w:rsidR="003F3A53">
        <w:rPr>
          <w:rFonts w:ascii="Sakkal Majalla" w:hAnsi="Sakkal Majalla" w:cs="Sakkal Majalla" w:hint="eastAsia"/>
          <w:sz w:val="29"/>
          <w:szCs w:val="29"/>
          <w:rtl/>
        </w:rPr>
        <w:t>ب</w:t>
      </w:r>
      <w:r>
        <w:rPr>
          <w:rFonts w:ascii="Sakkal Majalla" w:hAnsi="Sakkal Majalla" w:cs="Sakkal Majalla" w:hint="cs"/>
          <w:sz w:val="29"/>
          <w:szCs w:val="29"/>
          <w:rtl/>
        </w:rPr>
        <w:t xml:space="preserve"> </w:t>
      </w:r>
      <w:r w:rsidRPr="006D4A7F">
        <w:rPr>
          <w:rFonts w:ascii="Sakkal Majalla" w:hAnsi="Sakkal Majalla" w:cs="Sakkal Majalla"/>
          <w:sz w:val="29"/>
          <w:szCs w:val="29"/>
          <w:rtl/>
        </w:rPr>
        <w:t xml:space="preserve">تعريفاته الغامضة وأسسه النظرية غير الواضحة </w:t>
      </w:r>
      <w:r w:rsidR="003F3A53">
        <w:rPr>
          <w:rFonts w:ascii="Sakkal Majalla" w:hAnsi="Sakkal Majalla" w:cs="Sakkal Majalla" w:hint="cs"/>
          <w:sz w:val="29"/>
          <w:szCs w:val="29"/>
          <w:rtl/>
        </w:rPr>
        <w:t xml:space="preserve">إلى </w:t>
      </w:r>
      <w:r w:rsidRPr="006D4A7F">
        <w:rPr>
          <w:rFonts w:ascii="Sakkal Majalla" w:hAnsi="Sakkal Majalla" w:cs="Sakkal Majalla"/>
          <w:sz w:val="29"/>
          <w:szCs w:val="29"/>
          <w:rtl/>
        </w:rPr>
        <w:t xml:space="preserve">عقبات تحول دون </w:t>
      </w:r>
      <w:r w:rsidR="003F3A53">
        <w:rPr>
          <w:rFonts w:ascii="Sakkal Majalla" w:hAnsi="Sakkal Majalla" w:cs="Sakkal Majalla" w:hint="cs"/>
          <w:sz w:val="29"/>
          <w:szCs w:val="29"/>
          <w:rtl/>
        </w:rPr>
        <w:t>تنفيذه بصورة صحيحة</w:t>
      </w:r>
      <w:r w:rsidRPr="006D4A7F">
        <w:rPr>
          <w:rFonts w:ascii="Sakkal Majalla" w:hAnsi="Sakkal Majalla" w:cs="Sakkal Majalla"/>
          <w:sz w:val="29"/>
          <w:szCs w:val="29"/>
          <w:rtl/>
        </w:rPr>
        <w:t>.</w:t>
      </w:r>
      <w:r w:rsidR="003F3A53">
        <w:rPr>
          <w:rFonts w:ascii="Sakkal Majalla" w:hAnsi="Sakkal Majalla" w:cs="Sakkal Majalla" w:hint="cs"/>
          <w:sz w:val="29"/>
          <w:szCs w:val="29"/>
          <w:rtl/>
        </w:rPr>
        <w:t xml:space="preserve"> أسفرت النتائج إلى </w:t>
      </w:r>
      <w:r w:rsidR="00842879" w:rsidRPr="00842879">
        <w:rPr>
          <w:rFonts w:ascii="Sakkal Majalla" w:hAnsi="Sakkal Majalla" w:cs="Sakkal Majalla"/>
          <w:sz w:val="29"/>
          <w:szCs w:val="29"/>
          <w:rtl/>
        </w:rPr>
        <w:t>تكو</w:t>
      </w:r>
      <w:r w:rsidR="003F3A53">
        <w:rPr>
          <w:rFonts w:ascii="Sakkal Majalla" w:hAnsi="Sakkal Majalla" w:cs="Sakkal Majalla" w:hint="cs"/>
          <w:sz w:val="29"/>
          <w:szCs w:val="29"/>
          <w:rtl/>
        </w:rPr>
        <w:t>ي</w:t>
      </w:r>
      <w:r w:rsidR="00842879" w:rsidRPr="00842879">
        <w:rPr>
          <w:rFonts w:ascii="Sakkal Majalla" w:hAnsi="Sakkal Majalla" w:cs="Sakkal Majalla"/>
          <w:sz w:val="29"/>
          <w:szCs w:val="29"/>
          <w:rtl/>
        </w:rPr>
        <w:t>ن</w:t>
      </w:r>
      <w:r w:rsidR="003F3A53">
        <w:rPr>
          <w:rFonts w:ascii="Sakkal Majalla" w:hAnsi="Sakkal Majalla" w:cs="Sakkal Majalla" w:hint="cs"/>
          <w:sz w:val="29"/>
          <w:szCs w:val="29"/>
          <w:rtl/>
        </w:rPr>
        <w:t xml:space="preserve"> ثلاث</w:t>
      </w:r>
      <w:r w:rsidR="00842879" w:rsidRPr="00842879">
        <w:rPr>
          <w:rFonts w:ascii="Sakkal Majalla" w:hAnsi="Sakkal Majalla" w:cs="Sakkal Majalla"/>
          <w:sz w:val="29"/>
          <w:szCs w:val="29"/>
          <w:rtl/>
        </w:rPr>
        <w:t xml:space="preserve"> </w:t>
      </w:r>
      <w:r w:rsidR="003F3A53">
        <w:rPr>
          <w:rFonts w:ascii="Sakkal Majalla" w:hAnsi="Sakkal Majalla" w:cs="Sakkal Majalla" w:hint="cs"/>
          <w:sz w:val="29"/>
          <w:szCs w:val="29"/>
          <w:rtl/>
        </w:rPr>
        <w:t>مبادئ للأبعاد</w:t>
      </w:r>
      <w:r w:rsidR="00842879" w:rsidRPr="00842879">
        <w:rPr>
          <w:rFonts w:ascii="Sakkal Majalla" w:hAnsi="Sakkal Majalla" w:cs="Sakkal Majalla"/>
          <w:sz w:val="29"/>
          <w:szCs w:val="29"/>
          <w:rtl/>
        </w:rPr>
        <w:t xml:space="preserve"> الأساسية للاقتصاد الدائري:</w:t>
      </w:r>
    </w:p>
    <w:p w14:paraId="1EDA92E1" w14:textId="77777777" w:rsidR="00842879" w:rsidRPr="00842879" w:rsidRDefault="00842879" w:rsidP="00842879">
      <w:pPr>
        <w:spacing w:line="360" w:lineRule="auto"/>
        <w:rPr>
          <w:rFonts w:ascii="Sakkal Majalla" w:hAnsi="Sakkal Majalla" w:cs="Sakkal Majalla"/>
          <w:sz w:val="29"/>
          <w:szCs w:val="29"/>
          <w:rtl/>
        </w:rPr>
      </w:pPr>
      <w:r w:rsidRPr="00842879">
        <w:rPr>
          <w:rFonts w:ascii="Sakkal Majalla" w:hAnsi="Sakkal Majalla" w:cs="Sakkal Majalla"/>
          <w:sz w:val="29"/>
          <w:szCs w:val="29"/>
          <w:rtl/>
        </w:rPr>
        <w:t>أولًا التخفيض: يقصد به تصميم المنتجات مستدام بحيث تكون متينة وقابلة للإصلاح وسهلة التفكيك مما يساعد على التقليل من توليد النفايات منذ بداية دورة حياة المنتج.</w:t>
      </w:r>
    </w:p>
    <w:p w14:paraId="4241973B" w14:textId="77777777" w:rsidR="00842879" w:rsidRPr="00842879" w:rsidRDefault="00842879" w:rsidP="00842879">
      <w:pPr>
        <w:spacing w:line="360" w:lineRule="auto"/>
        <w:rPr>
          <w:rFonts w:ascii="Sakkal Majalla" w:hAnsi="Sakkal Majalla" w:cs="Sakkal Majalla"/>
          <w:sz w:val="29"/>
          <w:szCs w:val="29"/>
          <w:rtl/>
        </w:rPr>
      </w:pPr>
      <w:r w:rsidRPr="00842879">
        <w:rPr>
          <w:rFonts w:ascii="Sakkal Majalla" w:hAnsi="Sakkal Majalla" w:cs="Sakkal Majalla"/>
          <w:sz w:val="29"/>
          <w:szCs w:val="29"/>
          <w:rtl/>
        </w:rPr>
        <w:t>ثانيًا إعادة الاستخدام\التدوير: عندما تصل المنتجات إلى نهاية عمرها الافتراضي يشجع الاقتصاد الدائري على إعادة استخدام المنتجات والمواد وإعادة معالجتها وتحويلها إلى منتجات جديدة كلما أمكن ذلك حيث يمكن أن يشمل ذلك إطالة عمر المنتجات من خلال الإصلاحات أو التجديد أو إيجاد استخدامات جديدة لها.</w:t>
      </w:r>
    </w:p>
    <w:p w14:paraId="695395F0" w14:textId="77777777" w:rsidR="00842879" w:rsidRPr="00842879" w:rsidRDefault="00842879" w:rsidP="00842879">
      <w:pPr>
        <w:spacing w:line="360" w:lineRule="auto"/>
        <w:rPr>
          <w:rFonts w:ascii="Sakkal Majalla" w:hAnsi="Sakkal Majalla" w:cs="Sakkal Majalla"/>
          <w:sz w:val="29"/>
          <w:szCs w:val="29"/>
          <w:rtl/>
        </w:rPr>
      </w:pPr>
      <w:r w:rsidRPr="00842879">
        <w:rPr>
          <w:rFonts w:ascii="Sakkal Majalla" w:hAnsi="Sakkal Majalla" w:cs="Sakkal Majalla"/>
          <w:sz w:val="29"/>
          <w:szCs w:val="29"/>
          <w:rtl/>
        </w:rPr>
        <w:t>ثالثًا إعادة الإنتاج: يتم القيام بذلك عند التركيز على استخدام الموارد المتجددة البيئية ودعم قدرة النظم الطبيعية على البقاء صالحة لبقية الأجيال القادمة مما يعزز الاستدامة على المدى الطويل.</w:t>
      </w:r>
    </w:p>
    <w:p w14:paraId="48610E68" w14:textId="0B4C09EA" w:rsidR="00F925D0" w:rsidRDefault="003F3A53" w:rsidP="006F54A5">
      <w:pPr>
        <w:spacing w:line="360" w:lineRule="auto"/>
        <w:rPr>
          <w:rFonts w:ascii="Sakkal Majalla" w:hAnsi="Sakkal Majalla" w:cs="Sakkal Majalla"/>
          <w:sz w:val="29"/>
          <w:szCs w:val="29"/>
          <w:rtl/>
        </w:rPr>
      </w:pPr>
      <w:r>
        <w:rPr>
          <w:rFonts w:ascii="Sakkal Majalla" w:hAnsi="Sakkal Majalla" w:cs="Sakkal Majalla" w:hint="cs"/>
          <w:sz w:val="29"/>
          <w:szCs w:val="29"/>
          <w:rtl/>
        </w:rPr>
        <w:t>يمكن رؤية أنه و</w:t>
      </w:r>
      <w:r w:rsidR="00842879" w:rsidRPr="00842879">
        <w:rPr>
          <w:rFonts w:ascii="Sakkal Majalla" w:hAnsi="Sakkal Majalla" w:cs="Sakkal Majalla"/>
          <w:sz w:val="29"/>
          <w:szCs w:val="29"/>
          <w:rtl/>
        </w:rPr>
        <w:t>على الرغم من اكتساب الاقتصاد الدائري زخمًا كبيرًا في مجتمع الاستدامة مع كل الإيجابيات التي يتوعد بالحصول عليها، إلا أنه ومن جانب آخر يتعرض لبعض الانتقادات لتجاهله الظروف الفيزيائية الحيوية والوضع المجتمعي بالنسبة إلى البلدان النامية. لذا يكون من الضروري على العلامات التجارية القيام باستراتيجيات مخصصة لكل بلدة بناءً على سماتها المميزة بدلًا من تبني المفهوم العام للاقتصاد الدائري.</w:t>
      </w:r>
    </w:p>
    <w:p w14:paraId="4934BF60" w14:textId="77777777" w:rsidR="006F54A5" w:rsidRDefault="006F54A5" w:rsidP="006F54A5">
      <w:pPr>
        <w:spacing w:line="360" w:lineRule="auto"/>
        <w:rPr>
          <w:rFonts w:ascii="Sakkal Majalla" w:hAnsi="Sakkal Majalla" w:cs="Sakkal Majalla"/>
          <w:sz w:val="29"/>
          <w:szCs w:val="29"/>
          <w:rtl/>
        </w:rPr>
      </w:pPr>
    </w:p>
    <w:p w14:paraId="6D396BF1" w14:textId="77777777" w:rsidR="006F54A5" w:rsidRDefault="006F54A5" w:rsidP="006F54A5">
      <w:pPr>
        <w:spacing w:line="360" w:lineRule="auto"/>
        <w:rPr>
          <w:rFonts w:ascii="Sakkal Majalla" w:hAnsi="Sakkal Majalla" w:cs="Sakkal Majalla"/>
          <w:sz w:val="29"/>
          <w:szCs w:val="29"/>
          <w:rtl/>
        </w:rPr>
      </w:pPr>
    </w:p>
    <w:p w14:paraId="3DC5B381" w14:textId="77777777" w:rsidR="006F54A5" w:rsidRDefault="006F54A5" w:rsidP="006F54A5">
      <w:pPr>
        <w:spacing w:line="360" w:lineRule="auto"/>
        <w:rPr>
          <w:rFonts w:ascii="Sakkal Majalla" w:hAnsi="Sakkal Majalla" w:cs="Sakkal Majalla"/>
          <w:sz w:val="29"/>
          <w:szCs w:val="29"/>
          <w:rtl/>
        </w:rPr>
      </w:pPr>
    </w:p>
    <w:p w14:paraId="3DAB7BF8" w14:textId="77777777" w:rsidR="006F54A5" w:rsidRDefault="006F54A5" w:rsidP="006F54A5">
      <w:pPr>
        <w:spacing w:line="360" w:lineRule="auto"/>
        <w:rPr>
          <w:rFonts w:ascii="Sakkal Majalla" w:hAnsi="Sakkal Majalla" w:cs="Sakkal Majalla"/>
          <w:sz w:val="29"/>
          <w:szCs w:val="29"/>
          <w:rtl/>
        </w:rPr>
      </w:pPr>
    </w:p>
    <w:p w14:paraId="34685F2D" w14:textId="197EC8C8" w:rsidR="006F54A5" w:rsidRPr="008B139F" w:rsidRDefault="008B139F" w:rsidP="008B139F">
      <w:pPr>
        <w:spacing w:line="360" w:lineRule="auto"/>
        <w:rPr>
          <w:rFonts w:ascii="Sakkal Majalla" w:hAnsi="Sakkal Majalla" w:cs="Sakkal Majalla"/>
          <w:b/>
          <w:bCs/>
          <w:sz w:val="30"/>
          <w:szCs w:val="30"/>
          <w:u w:val="single"/>
          <w:rtl/>
        </w:rPr>
      </w:pPr>
      <w:r>
        <w:rPr>
          <w:rFonts w:ascii="Sakkal Majalla" w:hAnsi="Sakkal Majalla" w:cs="Sakkal Majalla" w:hint="cs"/>
          <w:b/>
          <w:bCs/>
          <w:sz w:val="30"/>
          <w:szCs w:val="30"/>
          <w:u w:val="single"/>
          <w:rtl/>
        </w:rPr>
        <w:lastRenderedPageBreak/>
        <w:t>المنطلقات النظرية للدراسة</w:t>
      </w:r>
      <w:r w:rsidRPr="008369C4">
        <w:rPr>
          <w:rFonts w:ascii="Sakkal Majalla" w:hAnsi="Sakkal Majalla" w:cs="Sakkal Majalla" w:hint="cs"/>
          <w:b/>
          <w:bCs/>
          <w:sz w:val="30"/>
          <w:szCs w:val="30"/>
          <w:u w:val="single"/>
          <w:rtl/>
        </w:rPr>
        <w:t>:</w:t>
      </w:r>
    </w:p>
    <w:p w14:paraId="7C036E30" w14:textId="328EB3B9" w:rsidR="006F54A5" w:rsidRPr="006F54A5" w:rsidRDefault="006F54A5" w:rsidP="00E8278F">
      <w:pPr>
        <w:spacing w:line="360" w:lineRule="auto"/>
        <w:rPr>
          <w:rFonts w:ascii="Sakkal Majalla" w:hAnsi="Sakkal Majalla" w:cs="Sakkal Majalla"/>
          <w:sz w:val="29"/>
          <w:szCs w:val="29"/>
          <w:rtl/>
        </w:rPr>
      </w:pPr>
      <w:r w:rsidRPr="006F54A5">
        <w:rPr>
          <w:rFonts w:ascii="Sakkal Majalla" w:hAnsi="Sakkal Majalla" w:cs="Sakkal Majalla"/>
          <w:sz w:val="29"/>
          <w:szCs w:val="29"/>
          <w:rtl/>
        </w:rPr>
        <w:t xml:space="preserve">يعتبر موضوع العلامات التجارية الخضراء من المواضيع الرائجة في العصر الحالي نتيجة لكل تلك التغييرات البيئية والصحية التي أثرت وبشكل كبير على الحياة اليومية للمستهلك. كما ترتبط العلامات التجارية بالنهج المستدام </w:t>
      </w:r>
      <w:r>
        <w:rPr>
          <w:rFonts w:ascii="Sakkal Majalla" w:hAnsi="Sakkal Majalla" w:cs="Sakkal Majalla" w:hint="cs"/>
          <w:sz w:val="29"/>
          <w:szCs w:val="29"/>
          <w:rtl/>
        </w:rPr>
        <w:t>و</w:t>
      </w:r>
      <w:r w:rsidRPr="006F54A5">
        <w:rPr>
          <w:rFonts w:ascii="Sakkal Majalla" w:hAnsi="Sakkal Majalla" w:cs="Sakkal Majalla"/>
          <w:sz w:val="29"/>
          <w:szCs w:val="29"/>
          <w:rtl/>
        </w:rPr>
        <w:t>يمكن ملاحظة آثارها المترتبة على الأفراد والمجتمع كمجال بحثي جديد نسبيًا يحظى باهتمام كبير من قبل العاملين والباحثين في مجال التسويق وأبحاث المستهلك</w:t>
      </w:r>
      <w:r>
        <w:rPr>
          <w:rFonts w:ascii="Sakkal Majalla" w:hAnsi="Sakkal Majalla" w:cs="Sakkal Majalla" w:hint="cs"/>
          <w:sz w:val="29"/>
          <w:szCs w:val="29"/>
          <w:rtl/>
        </w:rPr>
        <w:t xml:space="preserve"> </w:t>
      </w:r>
      <w:r w:rsidR="00E8152C">
        <w:rPr>
          <w:rFonts w:ascii="Sakkal Majalla" w:hAnsi="Sakkal Majalla" w:cs="Sakkal Majalla" w:hint="cs"/>
          <w:sz w:val="29"/>
          <w:szCs w:val="29"/>
          <w:rtl/>
        </w:rPr>
        <w:t>كما يطمح البحث لدراسته خصوصًا</w:t>
      </w:r>
      <w:r>
        <w:rPr>
          <w:rFonts w:ascii="Sakkal Majalla" w:hAnsi="Sakkal Majalla" w:cs="Sakkal Majalla" w:hint="cs"/>
          <w:sz w:val="29"/>
          <w:szCs w:val="29"/>
          <w:rtl/>
        </w:rPr>
        <w:t xml:space="preserve"> لمستهلكي مدينتي مكة وجدة</w:t>
      </w:r>
      <w:r w:rsidRPr="006F54A5">
        <w:rPr>
          <w:rFonts w:ascii="Sakkal Majalla" w:hAnsi="Sakkal Majalla" w:cs="Sakkal Majalla"/>
          <w:sz w:val="29"/>
          <w:szCs w:val="29"/>
          <w:rtl/>
        </w:rPr>
        <w:t>. يهدف البحث بالاستعانة بالدراسات السابقة للوصول إلى فهم أعمق حول ماهية المتغيرات والعوامل التي ترتبط وتؤثر على سلوك شراء المستهلك بهدف رسم خريطة تسويقية وإدارية للعلامات التجارية، تساعدهم على النمو والازدهار في ظل المنافسة الشرسة في الأسواق المحلية والعالمية. لم يكن اقتراح البحث محصورًا فقط على المنتجات المعروضة في السوق من احتياجات أساسية كالطعام والملبس وغيرهم أو محصورًا فقط في الكماليات كقطع المجوهرات وأواني المطبخ. لتشمل الدراسات السابقة جميع المنتجات والخدمات التي يتفاعل معها المستهلك، إضافة إلى العملية السيكولوجية التي تكون أفكار ومعتقدات الفرد ويمر بها المستهلك عند الرغبة اتخاذ قرار بالشراء أو غيره.</w:t>
      </w:r>
    </w:p>
    <w:p w14:paraId="2AA72F6F" w14:textId="257445A9" w:rsidR="006F54A5" w:rsidRPr="006F54A5" w:rsidRDefault="00E8152C" w:rsidP="006F54A5">
      <w:pPr>
        <w:spacing w:line="360" w:lineRule="auto"/>
        <w:rPr>
          <w:rFonts w:ascii="Sakkal Majalla" w:hAnsi="Sakkal Majalla" w:cs="Sakkal Majalla"/>
          <w:sz w:val="29"/>
          <w:szCs w:val="29"/>
          <w:rtl/>
        </w:rPr>
      </w:pPr>
      <w:r>
        <w:rPr>
          <w:rFonts w:ascii="Sakkal Majalla" w:hAnsi="Sakkal Majalla" w:cs="Sakkal Majalla" w:hint="cs"/>
          <w:sz w:val="29"/>
          <w:szCs w:val="29"/>
          <w:rtl/>
        </w:rPr>
        <w:t>و</w:t>
      </w:r>
      <w:r w:rsidR="006F54A5" w:rsidRPr="006F54A5">
        <w:rPr>
          <w:rFonts w:ascii="Sakkal Majalla" w:hAnsi="Sakkal Majalla" w:cs="Sakkal Majalla"/>
          <w:sz w:val="29"/>
          <w:szCs w:val="29"/>
          <w:rtl/>
        </w:rPr>
        <w:t>رؤيتنا التي تحمل رسالة الحفاظ وحماية البيئة يتم تبنيها بمسارات وآليات توجه ممارساتنا الطبيعية تتلخص تحت نهج نمط الاستدامة، فتنوع طرق معيشتنا واختيارانا لنوع البيوت التي نسكنها يمكن ربطه بهذا النهج. وهذا ما يجعل المعرفة الفردية ذات أهمية قصوى يجب على الشركات والعلامات التجارية الخضراء الاستفادة منها لضمان توجه المستهلكين نحو منتجاتها الخضراء. فبجانب المشاركات المجتمعية وتثقيف الأفراد بأهمية المنتجات الخضراء من أجل زيادة الأرباح والعوائد من بيع تلك المنتجات، يساعد تعزيز الوعي البيئي على تحريك أفكار المستهلكين الشخصية ومعتقداتهم البيئية نحو أهمية الاستمرار بالتفاعل مع العلامة التجارية، كمحرك أساسي يزيد من رغبتهم في سلوك الشراء. فعلى سبيل المثال، الشعور بالانتماء إلى مجتمع يهتم بالبيئة يمكن أن يعزز من رغبة المستهلكين في شراء المنتجات الصديقة للبيئة.</w:t>
      </w:r>
      <w:r w:rsidR="00E8278F">
        <w:rPr>
          <w:rFonts w:ascii="Sakkal Majalla" w:hAnsi="Sakkal Majalla" w:cs="Sakkal Majalla" w:hint="cs"/>
          <w:sz w:val="29"/>
          <w:szCs w:val="29"/>
          <w:rtl/>
        </w:rPr>
        <w:t xml:space="preserve"> </w:t>
      </w:r>
    </w:p>
    <w:p w14:paraId="6AD382DF" w14:textId="428D302D" w:rsidR="006F54A5" w:rsidRPr="006F54A5" w:rsidRDefault="006F54A5" w:rsidP="006F54A5">
      <w:pPr>
        <w:spacing w:line="360" w:lineRule="auto"/>
        <w:rPr>
          <w:rFonts w:ascii="Sakkal Majalla" w:hAnsi="Sakkal Majalla" w:cs="Sakkal Majalla"/>
          <w:sz w:val="29"/>
          <w:szCs w:val="29"/>
          <w:rtl/>
        </w:rPr>
      </w:pPr>
      <w:r w:rsidRPr="006F54A5">
        <w:rPr>
          <w:rFonts w:ascii="Sakkal Majalla" w:hAnsi="Sakkal Majalla" w:cs="Sakkal Majalla"/>
          <w:sz w:val="29"/>
          <w:szCs w:val="29"/>
          <w:rtl/>
        </w:rPr>
        <w:t xml:space="preserve">ويجب التأكيد على الشركات والعلامات التجارية على ضرورة التحلي بأخلاقيات عالية والتعامل مع المستهلكين بمصداقية ونزاهة في كل ما يتعلق بعمليات الإنتاج والتوزيع والتسويق. مع الآخذ بعين الاعتبار أن المستهلكون </w:t>
      </w:r>
      <w:r w:rsidRPr="006F54A5">
        <w:rPr>
          <w:rFonts w:ascii="Sakkal Majalla" w:hAnsi="Sakkal Majalla" w:cs="Sakkal Majalla"/>
          <w:sz w:val="29"/>
          <w:szCs w:val="29"/>
          <w:rtl/>
        </w:rPr>
        <w:lastRenderedPageBreak/>
        <w:t xml:space="preserve">يتمتعون بالذكاء ويمكنهم اكتشاف التضليل الأخضر من بحث واحد على الأنترنت. وشهدت بعض الدراسات إلى وجود منظمات خاصة وتشريعات حكومية تضعها الدول تتبنى هذه المهمة حتى يتمكن المستهلك من التسوق بأمان وطمأنينة، تختلف هذه المنظمات على حسب تخصصها في القطاعات، ولكنها تؤدي نفس المهمة من حيث المبدأ. فترتبط ممارسات العلامة التجارية ارتباطًا وثيقًا بمدى تجاوب المستهلكين مع منتجاتها وخدماتها المعروضة، </w:t>
      </w:r>
      <w:r w:rsidR="00E8278F">
        <w:rPr>
          <w:rFonts w:ascii="Sakkal Majalla" w:hAnsi="Sakkal Majalla" w:cs="Sakkal Majalla" w:hint="cs"/>
          <w:sz w:val="29"/>
          <w:szCs w:val="29"/>
          <w:rtl/>
        </w:rPr>
        <w:t xml:space="preserve">كما يفترض أنه من الممكن </w:t>
      </w:r>
      <w:r w:rsidR="00E8278F" w:rsidRPr="006F54A5">
        <w:rPr>
          <w:rFonts w:ascii="Sakkal Majalla" w:hAnsi="Sakkal Majalla" w:cs="Sakkal Majalla" w:hint="cs"/>
          <w:sz w:val="29"/>
          <w:szCs w:val="29"/>
          <w:rtl/>
        </w:rPr>
        <w:t>للمستخدمين</w:t>
      </w:r>
      <w:r w:rsidRPr="006F54A5">
        <w:rPr>
          <w:rFonts w:ascii="Sakkal Majalla" w:hAnsi="Sakkal Majalla" w:cs="Sakkal Majalla"/>
          <w:sz w:val="29"/>
          <w:szCs w:val="29"/>
          <w:rtl/>
        </w:rPr>
        <w:t xml:space="preserve"> تفضيل منتجات منخفضة الجودة من علامة تجارية موثوقة على منتجات ذات جودة عالية من علامات تجارية غير معروفة.</w:t>
      </w:r>
    </w:p>
    <w:p w14:paraId="0B96B8C2" w14:textId="270FEB1A" w:rsidR="006F54A5" w:rsidRPr="006F54A5" w:rsidRDefault="00E8152C" w:rsidP="00E8278F">
      <w:pPr>
        <w:spacing w:line="360" w:lineRule="auto"/>
        <w:rPr>
          <w:rFonts w:ascii="Sakkal Majalla" w:hAnsi="Sakkal Majalla" w:cs="Sakkal Majalla"/>
          <w:sz w:val="29"/>
          <w:szCs w:val="29"/>
          <w:rtl/>
        </w:rPr>
      </w:pPr>
      <w:r>
        <w:rPr>
          <w:rFonts w:ascii="Sakkal Majalla" w:hAnsi="Sakkal Majalla" w:cs="Sakkal Majalla" w:hint="cs"/>
          <w:sz w:val="29"/>
          <w:szCs w:val="29"/>
          <w:rtl/>
        </w:rPr>
        <w:t xml:space="preserve">كما </w:t>
      </w:r>
      <w:r w:rsidR="006F54A5" w:rsidRPr="006F54A5">
        <w:rPr>
          <w:rFonts w:ascii="Sakkal Majalla" w:hAnsi="Sakkal Majalla" w:cs="Sakkal Majalla"/>
          <w:sz w:val="29"/>
          <w:szCs w:val="29"/>
          <w:rtl/>
        </w:rPr>
        <w:t xml:space="preserve">يرتبط النجاح في التسويق الأخضر </w:t>
      </w:r>
      <w:r>
        <w:rPr>
          <w:rFonts w:ascii="Sakkal Majalla" w:hAnsi="Sakkal Majalla" w:cs="Sakkal Majalla" w:hint="cs"/>
          <w:sz w:val="29"/>
          <w:szCs w:val="29"/>
          <w:rtl/>
        </w:rPr>
        <w:t xml:space="preserve">عند </w:t>
      </w:r>
      <w:r w:rsidR="006F54A5" w:rsidRPr="006F54A5">
        <w:rPr>
          <w:rFonts w:ascii="Sakkal Majalla" w:hAnsi="Sakkal Majalla" w:cs="Sakkal Majalla"/>
          <w:sz w:val="29"/>
          <w:szCs w:val="29"/>
          <w:rtl/>
        </w:rPr>
        <w:t xml:space="preserve">محاولة مديري التسويق </w:t>
      </w:r>
      <w:r>
        <w:rPr>
          <w:rFonts w:ascii="Sakkal Majalla" w:hAnsi="Sakkal Majalla" w:cs="Sakkal Majalla" w:hint="cs"/>
          <w:sz w:val="29"/>
          <w:szCs w:val="29"/>
          <w:rtl/>
        </w:rPr>
        <w:t>ل</w:t>
      </w:r>
      <w:r w:rsidR="006F54A5" w:rsidRPr="006F54A5">
        <w:rPr>
          <w:rFonts w:ascii="Sakkal Majalla" w:hAnsi="Sakkal Majalla" w:cs="Sakkal Majalla"/>
          <w:sz w:val="29"/>
          <w:szCs w:val="29"/>
          <w:rtl/>
        </w:rPr>
        <w:t>تكوين فهم عميق لدوافع وسلوكيات المستهلكين البيئية</w:t>
      </w:r>
      <w:r w:rsidR="00E8278F">
        <w:rPr>
          <w:rFonts w:ascii="Sakkal Majalla" w:hAnsi="Sakkal Majalla" w:cs="Sakkal Majalla" w:hint="cs"/>
          <w:sz w:val="29"/>
          <w:szCs w:val="29"/>
          <w:rtl/>
        </w:rPr>
        <w:t xml:space="preserve"> وفهم أبعاد الولاء المختلفة</w:t>
      </w:r>
      <w:r w:rsidR="006F54A5" w:rsidRPr="006F54A5">
        <w:rPr>
          <w:rFonts w:ascii="Sakkal Majalla" w:hAnsi="Sakkal Majalla" w:cs="Sakkal Majalla"/>
          <w:sz w:val="29"/>
          <w:szCs w:val="29"/>
          <w:rtl/>
        </w:rPr>
        <w:t xml:space="preserve">. </w:t>
      </w:r>
      <w:r w:rsidR="00E8278F">
        <w:rPr>
          <w:rFonts w:ascii="Sakkal Majalla" w:hAnsi="Sakkal Majalla" w:cs="Sakkal Majalla" w:hint="cs"/>
          <w:sz w:val="29"/>
          <w:szCs w:val="29"/>
          <w:rtl/>
        </w:rPr>
        <w:t>ف</w:t>
      </w:r>
      <w:r w:rsidR="006F54A5" w:rsidRPr="006F54A5">
        <w:rPr>
          <w:rFonts w:ascii="Sakkal Majalla" w:hAnsi="Sakkal Majalla" w:cs="Sakkal Majalla"/>
          <w:sz w:val="29"/>
          <w:szCs w:val="29"/>
          <w:rtl/>
        </w:rPr>
        <w:t xml:space="preserve">من خلال تبني استراتيجيات تعليمية وتسويقية مبتكرة، يمكن للشركات تحقيق تأثير إيجابي على البيئة وتعزيز علاقاتها مع المستهلكين المهتمين بالاستدامة. أيضًا يجب على الشركات أن تتبنى نهجاً شاملاً يدمج بين التعليم والابتكار وأبعاد المنتج الأربعة (التسعير العادل والتوزيع الفعّال والترويج) لتحقيق نجاح مستدام في السوق. </w:t>
      </w:r>
    </w:p>
    <w:p w14:paraId="6E6A9705" w14:textId="551A73FB" w:rsidR="006F54A5" w:rsidRPr="006F54A5" w:rsidRDefault="006F54A5" w:rsidP="006F54A5">
      <w:pPr>
        <w:spacing w:line="360" w:lineRule="auto"/>
        <w:rPr>
          <w:rFonts w:ascii="Sakkal Majalla" w:hAnsi="Sakkal Majalla" w:cs="Sakkal Majalla"/>
          <w:sz w:val="29"/>
          <w:szCs w:val="29"/>
          <w:rtl/>
        </w:rPr>
      </w:pPr>
      <w:r w:rsidRPr="006F54A5">
        <w:rPr>
          <w:rFonts w:ascii="Sakkal Majalla" w:hAnsi="Sakkal Majalla" w:cs="Sakkal Majalla"/>
          <w:sz w:val="29"/>
          <w:szCs w:val="29"/>
          <w:rtl/>
        </w:rPr>
        <w:t xml:space="preserve">في نهاية المطاف يمثل العصر الحالي فرصة كبيرة للعلامات التجارية الخضراء لتزدهر من خلال فهم أهمية وجود علامات تجارية خضراء في حياة المستهلك الحالية وارتباطها بشكل كلي مع رغبة المستهلك بالحفاظ على </w:t>
      </w:r>
      <w:r w:rsidR="00E8278F" w:rsidRPr="006F54A5">
        <w:rPr>
          <w:rFonts w:ascii="Sakkal Majalla" w:hAnsi="Sakkal Majalla" w:cs="Sakkal Majalla" w:hint="cs"/>
          <w:sz w:val="29"/>
          <w:szCs w:val="29"/>
          <w:rtl/>
        </w:rPr>
        <w:t>بقائه</w:t>
      </w:r>
      <w:r w:rsidRPr="006F54A5">
        <w:rPr>
          <w:rFonts w:ascii="Sakkal Majalla" w:hAnsi="Sakkal Majalla" w:cs="Sakkal Majalla"/>
          <w:sz w:val="29"/>
          <w:szCs w:val="29"/>
          <w:rtl/>
        </w:rPr>
        <w:t xml:space="preserve"> وتمتعه بكل الموارد البيئية الموجودة. يؤدي تنفيذ التسويق الأخضر الناجح إلى بناء الثقة والولاء للعلامة التجارية من خلال مواءمة قيم الشركة مع قيم المستهلكين المهتمين بالبيئة والذين يرغبون في اتخاذ قرارات الشراء على أساس الاستدامة. إن بناء الثقة من خلال الجهود الحقيقية تجاه المسؤولية البيئية هو مفتاح النجاح على المدى الطويل. وبه تستطيع العلامات التجارية الخضراء على المساهمة من أجل العيش في كوكب أكثر صحة، وتحقيق النجاح المستدام. إن المستقبل ملك للعلامات التجارية التي لا تتسم فقط بأنها صديقة للبيئة، ولكنها أيضًا مبتكرة ومسؤولة وملتزمة بإحداث تغيير إيجابي تجاه الأفراد والمجتمع.</w:t>
      </w:r>
    </w:p>
    <w:p w14:paraId="35AAB320" w14:textId="77777777" w:rsidR="00F925D0" w:rsidRDefault="00F925D0" w:rsidP="00D22171">
      <w:pPr>
        <w:rPr>
          <w:rFonts w:ascii="Sakkal Majalla" w:hAnsi="Sakkal Majalla" w:cs="Sakkal Majalla"/>
          <w:sz w:val="28"/>
          <w:szCs w:val="28"/>
          <w:u w:val="single"/>
          <w:rtl/>
        </w:rPr>
      </w:pPr>
    </w:p>
    <w:p w14:paraId="00333EF1" w14:textId="77777777" w:rsidR="006F54A5" w:rsidRDefault="006F54A5" w:rsidP="006F54A5">
      <w:pPr>
        <w:rPr>
          <w:rFonts w:ascii="Sakkal Majalla" w:hAnsi="Sakkal Majalla" w:cs="Sakkal Majalla"/>
          <w:sz w:val="28"/>
          <w:szCs w:val="28"/>
          <w:rtl/>
        </w:rPr>
      </w:pPr>
    </w:p>
    <w:p w14:paraId="6E52896B" w14:textId="3DE12CF5" w:rsidR="009125CE" w:rsidRPr="009125CE" w:rsidRDefault="009125CE" w:rsidP="00054983">
      <w:pPr>
        <w:rPr>
          <w:rFonts w:ascii="Sakkal Majalla" w:hAnsi="Sakkal Majalla" w:cs="Sakkal Majalla"/>
          <w:b/>
          <w:bCs/>
          <w:sz w:val="28"/>
          <w:szCs w:val="28"/>
        </w:rPr>
      </w:pPr>
    </w:p>
    <w:sectPr w:rsidR="009125CE" w:rsidRPr="009125CE" w:rsidSect="005A719A">
      <w:footerReference w:type="default" r:id="rId7"/>
      <w:pgSz w:w="11906" w:h="16838"/>
      <w:pgMar w:top="1440" w:right="1274" w:bottom="1440" w:left="1800" w:header="708" w:footer="708" w:gutter="0"/>
      <w:pgBorders w:offsetFrom="page">
        <w:top w:val="single" w:sz="8" w:space="24" w:color="auto"/>
        <w:left w:val="single" w:sz="8" w:space="24" w:color="auto"/>
        <w:bottom w:val="single" w:sz="8" w:space="24" w:color="auto"/>
        <w:right w:val="single" w:sz="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A426A" w14:textId="77777777" w:rsidR="00D448CC" w:rsidRDefault="00D448CC" w:rsidP="009125CE">
      <w:pPr>
        <w:spacing w:after="0" w:line="240" w:lineRule="auto"/>
      </w:pPr>
      <w:r>
        <w:separator/>
      </w:r>
    </w:p>
  </w:endnote>
  <w:endnote w:type="continuationSeparator" w:id="0">
    <w:p w14:paraId="02FD61F1" w14:textId="77777777" w:rsidR="00D448CC" w:rsidRDefault="00D448C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88916139"/>
      <w:docPartObj>
        <w:docPartGallery w:val="Page Numbers (Bottom of Page)"/>
        <w:docPartUnique/>
      </w:docPartObj>
    </w:sdtPr>
    <w:sdtEndPr>
      <w:rPr>
        <w:noProof/>
      </w:rPr>
    </w:sdtEndPr>
    <w:sdtContent>
      <w:p w14:paraId="35223216" w14:textId="733CAFD2" w:rsidR="00054983" w:rsidRDefault="000549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95BB89" w14:textId="77777777" w:rsidR="00054983" w:rsidRDefault="00054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2B32A" w14:textId="77777777" w:rsidR="00D448CC" w:rsidRDefault="00D448CC" w:rsidP="009125CE">
      <w:pPr>
        <w:spacing w:after="0" w:line="240" w:lineRule="auto"/>
      </w:pPr>
      <w:r>
        <w:separator/>
      </w:r>
    </w:p>
  </w:footnote>
  <w:footnote w:type="continuationSeparator" w:id="0">
    <w:p w14:paraId="31D5C397" w14:textId="77777777" w:rsidR="00D448CC" w:rsidRDefault="00D448C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1514A"/>
    <w:multiLevelType w:val="hybridMultilevel"/>
    <w:tmpl w:val="9432CE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897E1C"/>
    <w:multiLevelType w:val="hybridMultilevel"/>
    <w:tmpl w:val="8606FA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4C3CA0"/>
    <w:multiLevelType w:val="hybridMultilevel"/>
    <w:tmpl w:val="15E676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437A5F"/>
    <w:multiLevelType w:val="hybridMultilevel"/>
    <w:tmpl w:val="DB90C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E52F12"/>
    <w:multiLevelType w:val="hybridMultilevel"/>
    <w:tmpl w:val="CBA407F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1A79B6"/>
    <w:multiLevelType w:val="hybridMultilevel"/>
    <w:tmpl w:val="113A19D0"/>
    <w:lvl w:ilvl="0" w:tplc="28F469BE">
      <w:numFmt w:val="bullet"/>
      <w:lvlText w:val="-"/>
      <w:lvlJc w:val="left"/>
      <w:pPr>
        <w:ind w:left="1080" w:hanging="360"/>
      </w:pPr>
      <w:rPr>
        <w:rFonts w:ascii="Sakkal Majalla" w:eastAsiaTheme="minorHAnsi" w:hAnsi="Sakkal Majalla" w:cs="Sakkal Majall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78276122">
    <w:abstractNumId w:val="2"/>
  </w:num>
  <w:num w:numId="2" w16cid:durableId="2109308156">
    <w:abstractNumId w:val="0"/>
  </w:num>
  <w:num w:numId="3" w16cid:durableId="764882103">
    <w:abstractNumId w:val="1"/>
  </w:num>
  <w:num w:numId="4" w16cid:durableId="1440758614">
    <w:abstractNumId w:val="5"/>
  </w:num>
  <w:num w:numId="5" w16cid:durableId="108012044">
    <w:abstractNumId w:val="4"/>
  </w:num>
  <w:num w:numId="6" w16cid:durableId="7723586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3DD"/>
    <w:rsid w:val="00012854"/>
    <w:rsid w:val="00026161"/>
    <w:rsid w:val="00047072"/>
    <w:rsid w:val="00054983"/>
    <w:rsid w:val="00055DB9"/>
    <w:rsid w:val="000618C6"/>
    <w:rsid w:val="000723EE"/>
    <w:rsid w:val="000866F9"/>
    <w:rsid w:val="00090F21"/>
    <w:rsid w:val="000B56D3"/>
    <w:rsid w:val="000D379B"/>
    <w:rsid w:val="000E052A"/>
    <w:rsid w:val="000F44B4"/>
    <w:rsid w:val="000F4B04"/>
    <w:rsid w:val="0011493C"/>
    <w:rsid w:val="001617A0"/>
    <w:rsid w:val="001902DB"/>
    <w:rsid w:val="001A6B64"/>
    <w:rsid w:val="001B6CC6"/>
    <w:rsid w:val="001B7C28"/>
    <w:rsid w:val="001C2162"/>
    <w:rsid w:val="001C41B9"/>
    <w:rsid w:val="00227308"/>
    <w:rsid w:val="00236C36"/>
    <w:rsid w:val="00250142"/>
    <w:rsid w:val="0025460E"/>
    <w:rsid w:val="002645AD"/>
    <w:rsid w:val="0026500E"/>
    <w:rsid w:val="00270646"/>
    <w:rsid w:val="0028661F"/>
    <w:rsid w:val="002A0FC8"/>
    <w:rsid w:val="002B18FB"/>
    <w:rsid w:val="002E63FD"/>
    <w:rsid w:val="002F422B"/>
    <w:rsid w:val="00303591"/>
    <w:rsid w:val="00306E03"/>
    <w:rsid w:val="003107B1"/>
    <w:rsid w:val="00356F9A"/>
    <w:rsid w:val="00357F2B"/>
    <w:rsid w:val="003611EA"/>
    <w:rsid w:val="003653EC"/>
    <w:rsid w:val="003674CC"/>
    <w:rsid w:val="00374612"/>
    <w:rsid w:val="00381A27"/>
    <w:rsid w:val="00383940"/>
    <w:rsid w:val="003B1AEE"/>
    <w:rsid w:val="003C5CEF"/>
    <w:rsid w:val="003C760C"/>
    <w:rsid w:val="003D4203"/>
    <w:rsid w:val="003E177B"/>
    <w:rsid w:val="003F3A53"/>
    <w:rsid w:val="00404BB3"/>
    <w:rsid w:val="004107B7"/>
    <w:rsid w:val="004163C7"/>
    <w:rsid w:val="00444F0E"/>
    <w:rsid w:val="004603EC"/>
    <w:rsid w:val="004E32DD"/>
    <w:rsid w:val="004F62D5"/>
    <w:rsid w:val="00505200"/>
    <w:rsid w:val="00516EEB"/>
    <w:rsid w:val="00543B72"/>
    <w:rsid w:val="00552F02"/>
    <w:rsid w:val="00561714"/>
    <w:rsid w:val="00580FB6"/>
    <w:rsid w:val="0059292E"/>
    <w:rsid w:val="005A0EE2"/>
    <w:rsid w:val="005A719A"/>
    <w:rsid w:val="00611781"/>
    <w:rsid w:val="00621CDB"/>
    <w:rsid w:val="006378FA"/>
    <w:rsid w:val="0064675D"/>
    <w:rsid w:val="00656926"/>
    <w:rsid w:val="006675A9"/>
    <w:rsid w:val="00667CFD"/>
    <w:rsid w:val="00675483"/>
    <w:rsid w:val="006878B6"/>
    <w:rsid w:val="006948DE"/>
    <w:rsid w:val="00694AFB"/>
    <w:rsid w:val="006D4A7F"/>
    <w:rsid w:val="006E7ACD"/>
    <w:rsid w:val="006F1AAF"/>
    <w:rsid w:val="006F54A5"/>
    <w:rsid w:val="006F6C20"/>
    <w:rsid w:val="00711C28"/>
    <w:rsid w:val="00723136"/>
    <w:rsid w:val="00724C9B"/>
    <w:rsid w:val="007507E8"/>
    <w:rsid w:val="007558E1"/>
    <w:rsid w:val="00756455"/>
    <w:rsid w:val="00787600"/>
    <w:rsid w:val="007A3E45"/>
    <w:rsid w:val="007B0E54"/>
    <w:rsid w:val="007E3A20"/>
    <w:rsid w:val="007F4AE8"/>
    <w:rsid w:val="007F5CAD"/>
    <w:rsid w:val="008170C6"/>
    <w:rsid w:val="008243A7"/>
    <w:rsid w:val="008257C3"/>
    <w:rsid w:val="008267C7"/>
    <w:rsid w:val="008369C4"/>
    <w:rsid w:val="00841488"/>
    <w:rsid w:val="00842879"/>
    <w:rsid w:val="008445F5"/>
    <w:rsid w:val="00854F76"/>
    <w:rsid w:val="00864817"/>
    <w:rsid w:val="00877AAC"/>
    <w:rsid w:val="00896FE4"/>
    <w:rsid w:val="008B139F"/>
    <w:rsid w:val="008D10A0"/>
    <w:rsid w:val="008F1EAE"/>
    <w:rsid w:val="00902306"/>
    <w:rsid w:val="009125CE"/>
    <w:rsid w:val="00917731"/>
    <w:rsid w:val="00932D3E"/>
    <w:rsid w:val="0093531F"/>
    <w:rsid w:val="00946F5F"/>
    <w:rsid w:val="0096281D"/>
    <w:rsid w:val="00962FCF"/>
    <w:rsid w:val="00976B3D"/>
    <w:rsid w:val="00982885"/>
    <w:rsid w:val="00990B4D"/>
    <w:rsid w:val="009B6888"/>
    <w:rsid w:val="009C0161"/>
    <w:rsid w:val="009D108D"/>
    <w:rsid w:val="009D7614"/>
    <w:rsid w:val="009D7848"/>
    <w:rsid w:val="009E1436"/>
    <w:rsid w:val="009E5668"/>
    <w:rsid w:val="00A0647D"/>
    <w:rsid w:val="00A12758"/>
    <w:rsid w:val="00A33B3C"/>
    <w:rsid w:val="00A35B9C"/>
    <w:rsid w:val="00A5682D"/>
    <w:rsid w:val="00AA2DCA"/>
    <w:rsid w:val="00AA79E9"/>
    <w:rsid w:val="00AB0A70"/>
    <w:rsid w:val="00AE4029"/>
    <w:rsid w:val="00B11F98"/>
    <w:rsid w:val="00B36D50"/>
    <w:rsid w:val="00B63B0F"/>
    <w:rsid w:val="00B7678A"/>
    <w:rsid w:val="00B978DC"/>
    <w:rsid w:val="00BA2947"/>
    <w:rsid w:val="00BB4A82"/>
    <w:rsid w:val="00BC094B"/>
    <w:rsid w:val="00BD0CCB"/>
    <w:rsid w:val="00BE4C7B"/>
    <w:rsid w:val="00BF0403"/>
    <w:rsid w:val="00BF4C82"/>
    <w:rsid w:val="00BF62F9"/>
    <w:rsid w:val="00C045D5"/>
    <w:rsid w:val="00C40DD8"/>
    <w:rsid w:val="00C72744"/>
    <w:rsid w:val="00C912CD"/>
    <w:rsid w:val="00CB2A44"/>
    <w:rsid w:val="00CB3B34"/>
    <w:rsid w:val="00CE03E3"/>
    <w:rsid w:val="00CE2588"/>
    <w:rsid w:val="00CF76F4"/>
    <w:rsid w:val="00D04F62"/>
    <w:rsid w:val="00D215F6"/>
    <w:rsid w:val="00D22171"/>
    <w:rsid w:val="00D31D32"/>
    <w:rsid w:val="00D448CC"/>
    <w:rsid w:val="00D456FE"/>
    <w:rsid w:val="00D46F30"/>
    <w:rsid w:val="00D52480"/>
    <w:rsid w:val="00D70A87"/>
    <w:rsid w:val="00D77C0C"/>
    <w:rsid w:val="00D878DC"/>
    <w:rsid w:val="00DA458A"/>
    <w:rsid w:val="00DF5542"/>
    <w:rsid w:val="00E0204B"/>
    <w:rsid w:val="00E0403A"/>
    <w:rsid w:val="00E13984"/>
    <w:rsid w:val="00E1485F"/>
    <w:rsid w:val="00E21D5F"/>
    <w:rsid w:val="00E23BF8"/>
    <w:rsid w:val="00E24952"/>
    <w:rsid w:val="00E259A3"/>
    <w:rsid w:val="00E51DF3"/>
    <w:rsid w:val="00E6260B"/>
    <w:rsid w:val="00E62CA1"/>
    <w:rsid w:val="00E71420"/>
    <w:rsid w:val="00E71BC1"/>
    <w:rsid w:val="00E753A5"/>
    <w:rsid w:val="00E7548B"/>
    <w:rsid w:val="00E80FD9"/>
    <w:rsid w:val="00E8152C"/>
    <w:rsid w:val="00E8278F"/>
    <w:rsid w:val="00EA3C5B"/>
    <w:rsid w:val="00EB45F2"/>
    <w:rsid w:val="00EC2DBE"/>
    <w:rsid w:val="00ED2977"/>
    <w:rsid w:val="00F0751C"/>
    <w:rsid w:val="00F30313"/>
    <w:rsid w:val="00F42631"/>
    <w:rsid w:val="00F5096B"/>
    <w:rsid w:val="00F546CE"/>
    <w:rsid w:val="00F925D0"/>
    <w:rsid w:val="00F963DA"/>
    <w:rsid w:val="00FA2F66"/>
    <w:rsid w:val="00FD2DC1"/>
    <w:rsid w:val="00FE7450"/>
    <w:rsid w:val="00FF13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A719A"/>
    <w:pPr>
      <w:ind w:left="720"/>
      <w:contextualSpacing/>
    </w:pPr>
  </w:style>
  <w:style w:type="paragraph" w:styleId="Caption">
    <w:name w:val="caption"/>
    <w:basedOn w:val="Normal"/>
    <w:next w:val="Normal"/>
    <w:uiPriority w:val="35"/>
    <w:unhideWhenUsed/>
    <w:qFormat/>
    <w:rsid w:val="006F1AAF"/>
    <w:pPr>
      <w:spacing w:after="200" w:line="240" w:lineRule="auto"/>
    </w:pPr>
    <w:rPr>
      <w:i/>
      <w:iCs/>
      <w:color w:val="44546A" w:themeColor="text2"/>
      <w:sz w:val="18"/>
      <w:szCs w:val="18"/>
    </w:rPr>
  </w:style>
  <w:style w:type="table" w:styleId="TableGrid">
    <w:name w:val="Table Grid"/>
    <w:basedOn w:val="TableNormal"/>
    <w:uiPriority w:val="39"/>
    <w:rsid w:val="00675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62FCF"/>
    <w:rPr>
      <w:color w:val="666666"/>
    </w:rPr>
  </w:style>
  <w:style w:type="character" w:styleId="Hyperlink">
    <w:name w:val="Hyperlink"/>
    <w:basedOn w:val="DefaultParagraphFont"/>
    <w:uiPriority w:val="99"/>
    <w:unhideWhenUsed/>
    <w:rsid w:val="00902306"/>
    <w:rPr>
      <w:color w:val="0563C1" w:themeColor="hyperlink"/>
      <w:u w:val="single"/>
    </w:rPr>
  </w:style>
  <w:style w:type="character" w:styleId="UnresolvedMention">
    <w:name w:val="Unresolved Mention"/>
    <w:basedOn w:val="DefaultParagraphFont"/>
    <w:uiPriority w:val="99"/>
    <w:semiHidden/>
    <w:unhideWhenUsed/>
    <w:rsid w:val="00902306"/>
    <w:rPr>
      <w:color w:val="605E5C"/>
      <w:shd w:val="clear" w:color="auto" w:fill="E1DFDD"/>
    </w:rPr>
  </w:style>
  <w:style w:type="paragraph" w:styleId="NormalWeb">
    <w:name w:val="Normal (Web)"/>
    <w:basedOn w:val="Normal"/>
    <w:uiPriority w:val="99"/>
    <w:unhideWhenUsed/>
    <w:rsid w:val="0005498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414956">
      <w:bodyDiv w:val="1"/>
      <w:marLeft w:val="0"/>
      <w:marRight w:val="0"/>
      <w:marTop w:val="0"/>
      <w:marBottom w:val="0"/>
      <w:divBdr>
        <w:top w:val="none" w:sz="0" w:space="0" w:color="auto"/>
        <w:left w:val="none" w:sz="0" w:space="0" w:color="auto"/>
        <w:bottom w:val="none" w:sz="0" w:space="0" w:color="auto"/>
        <w:right w:val="none" w:sz="0" w:space="0" w:color="auto"/>
      </w:divBdr>
    </w:div>
    <w:div w:id="769084836">
      <w:bodyDiv w:val="1"/>
      <w:marLeft w:val="0"/>
      <w:marRight w:val="0"/>
      <w:marTop w:val="0"/>
      <w:marBottom w:val="0"/>
      <w:divBdr>
        <w:top w:val="none" w:sz="0" w:space="0" w:color="auto"/>
        <w:left w:val="none" w:sz="0" w:space="0" w:color="auto"/>
        <w:bottom w:val="none" w:sz="0" w:space="0" w:color="auto"/>
        <w:right w:val="none" w:sz="0" w:space="0" w:color="auto"/>
      </w:divBdr>
    </w:div>
    <w:div w:id="959384473">
      <w:bodyDiv w:val="1"/>
      <w:marLeft w:val="0"/>
      <w:marRight w:val="0"/>
      <w:marTop w:val="0"/>
      <w:marBottom w:val="0"/>
      <w:divBdr>
        <w:top w:val="none" w:sz="0" w:space="0" w:color="auto"/>
        <w:left w:val="none" w:sz="0" w:space="0" w:color="auto"/>
        <w:bottom w:val="none" w:sz="0" w:space="0" w:color="auto"/>
        <w:right w:val="none" w:sz="0" w:space="0" w:color="auto"/>
      </w:divBdr>
    </w:div>
    <w:div w:id="1306353834">
      <w:bodyDiv w:val="1"/>
      <w:marLeft w:val="0"/>
      <w:marRight w:val="0"/>
      <w:marTop w:val="0"/>
      <w:marBottom w:val="0"/>
      <w:divBdr>
        <w:top w:val="none" w:sz="0" w:space="0" w:color="auto"/>
        <w:left w:val="none" w:sz="0" w:space="0" w:color="auto"/>
        <w:bottom w:val="none" w:sz="0" w:space="0" w:color="auto"/>
        <w:right w:val="none" w:sz="0" w:space="0" w:color="auto"/>
      </w:divBdr>
    </w:div>
    <w:div w:id="1522281058">
      <w:bodyDiv w:val="1"/>
      <w:marLeft w:val="0"/>
      <w:marRight w:val="0"/>
      <w:marTop w:val="0"/>
      <w:marBottom w:val="0"/>
      <w:divBdr>
        <w:top w:val="none" w:sz="0" w:space="0" w:color="auto"/>
        <w:left w:val="none" w:sz="0" w:space="0" w:color="auto"/>
        <w:bottom w:val="none" w:sz="0" w:space="0" w:color="auto"/>
        <w:right w:val="none" w:sz="0" w:space="0" w:color="auto"/>
      </w:divBdr>
    </w:div>
    <w:div w:id="2096129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6392</Words>
  <Characters>36438</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Neelam Sherbini</cp:lastModifiedBy>
  <cp:revision>3</cp:revision>
  <dcterms:created xsi:type="dcterms:W3CDTF">2025-03-12T00:15:00Z</dcterms:created>
  <dcterms:modified xsi:type="dcterms:W3CDTF">2025-03-12T00:16:00Z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