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17C513" w14:textId="37CA2CC0" w:rsidR="009125CE" w:rsidRPr="009125CE" w:rsidRDefault="00BE0351">
      <w:pPr>
        <w:rPr>
          <w:rFonts w:ascii="Sakkal Majalla" w:hAnsi="Sakkal Majalla" w:cs="Sakkal Majalla"/>
          <w:sz w:val="28"/>
          <w:szCs w:val="28"/>
          <w:rtl/>
          <w:lang w:bidi="ar-EG"/>
        </w:rPr>
      </w:pPr>
      <w:r w:rsidRPr="00D04B1D">
        <w:rPr>
          <w:rFonts w:ascii="Traditional Arabic" w:eastAsiaTheme="minorEastAsia" w:hAnsi="Traditional Arabic" w:cs="Traditional Arabic"/>
          <w:b/>
          <w:bCs/>
          <w:noProof/>
          <w:kern w:val="0"/>
          <w:sz w:val="28"/>
          <w:szCs w:val="28"/>
          <w14:ligatures w14:val="none"/>
        </w:rPr>
        <mc:AlternateContent>
          <mc:Choice Requires="wps">
            <w:drawing>
              <wp:anchor distT="45720" distB="45720" distL="114300" distR="114300" simplePos="0" relativeHeight="251662336" behindDoc="1" locked="0" layoutInCell="1" allowOverlap="1" wp14:anchorId="5DEE1C58" wp14:editId="42B372AC">
                <wp:simplePos x="0" y="0"/>
                <wp:positionH relativeFrom="column">
                  <wp:posOffset>2549525</wp:posOffset>
                </wp:positionH>
                <wp:positionV relativeFrom="paragraph">
                  <wp:posOffset>-370205</wp:posOffset>
                </wp:positionV>
                <wp:extent cx="3253105" cy="1248410"/>
                <wp:effectExtent l="0" t="0" r="0" b="0"/>
                <wp:wrapNone/>
                <wp:docPr id="1411269952" name="مربع نص 2"/>
                <wp:cNvGraphicFramePr/>
                <a:graphic xmlns:a="http://schemas.openxmlformats.org/drawingml/2006/main">
                  <a:graphicData uri="http://schemas.microsoft.com/office/word/2010/wordprocessingShape">
                    <wps:wsp>
                      <wps:cNvSpPr txBox="1"/>
                      <wps:spPr>
                        <a:xfrm>
                          <a:off x="0" y="0"/>
                          <a:ext cx="3253105" cy="1248410"/>
                        </a:xfrm>
                        <a:prstGeom prst="rect">
                          <a:avLst/>
                        </a:prstGeom>
                        <a:noFill/>
                        <a:ln w="6350">
                          <a:noFill/>
                        </a:ln>
                      </wps:spPr>
                      <wps:txbx>
                        <w:txbxContent>
                          <w:p w14:paraId="19E101CA" w14:textId="77777777" w:rsidR="00D04B1D" w:rsidRPr="00BC487F" w:rsidRDefault="00D04B1D" w:rsidP="00DD1185">
                            <w:pPr>
                              <w:rPr>
                                <w:rFonts w:ascii="Sakkal Majalla" w:hAnsi="Sakkal Majalla" w:cs="Sakkal Majalla"/>
                                <w:sz w:val="30"/>
                                <w:szCs w:val="30"/>
                                <w:rtl/>
                              </w:rPr>
                            </w:pPr>
                            <w:r w:rsidRPr="00BC487F">
                              <w:rPr>
                                <w:rFonts w:ascii="Sakkal Majalla" w:hAnsi="Sakkal Majalla" w:cs="Sakkal Majalla" w:hint="cs"/>
                                <w:sz w:val="30"/>
                                <w:szCs w:val="30"/>
                                <w:rtl/>
                              </w:rPr>
                              <w:t>جامعة ميدأوشن</w:t>
                            </w:r>
                          </w:p>
                          <w:p w14:paraId="680E5721" w14:textId="77777777" w:rsidR="00D04B1D" w:rsidRPr="00BC487F" w:rsidRDefault="00D04B1D" w:rsidP="00DD1185">
                            <w:pPr>
                              <w:rPr>
                                <w:rFonts w:ascii="Sakkal Majalla" w:hAnsi="Sakkal Majalla" w:cs="Sakkal Majalla"/>
                                <w:sz w:val="30"/>
                                <w:szCs w:val="30"/>
                                <w:rtl/>
                              </w:rPr>
                            </w:pPr>
                            <w:r w:rsidRPr="00BC487F">
                              <w:rPr>
                                <w:rFonts w:ascii="Sakkal Majalla" w:hAnsi="Sakkal Majalla" w:cs="Sakkal Majalla" w:hint="cs"/>
                                <w:sz w:val="30"/>
                                <w:szCs w:val="30"/>
                                <w:rtl/>
                              </w:rPr>
                              <w:t>كلية الإدارة</w:t>
                            </w:r>
                          </w:p>
                          <w:p w14:paraId="09318866" w14:textId="77777777" w:rsidR="00D04B1D" w:rsidRPr="00BC487F" w:rsidRDefault="00D04B1D">
                            <w:pPr>
                              <w:rPr>
                                <w:rFonts w:ascii="Sakkal Majalla" w:hAnsi="Sakkal Majalla" w:cs="Sakkal Majalla"/>
                                <w:sz w:val="30"/>
                                <w:szCs w:val="30"/>
                              </w:rPr>
                            </w:pPr>
                            <w:r w:rsidRPr="00BC487F">
                              <w:rPr>
                                <w:rFonts w:ascii="Sakkal Majalla" w:hAnsi="Sakkal Majalla" w:cs="Sakkal Majalla" w:hint="cs"/>
                                <w:sz w:val="30"/>
                                <w:szCs w:val="30"/>
                                <w:rtl/>
                              </w:rPr>
                              <w:t>تخصص إدارة مورد بشرية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EE1C58" id="_x0000_t202" coordsize="21600,21600" o:spt="202" path="m,l,21600r21600,l21600,xe">
                <v:stroke joinstyle="miter"/>
                <v:path gradientshapeok="t" o:connecttype="rect"/>
              </v:shapetype>
              <v:shape id="مربع نص 2" o:spid="_x0000_s1026" type="#_x0000_t202" style="position:absolute;left:0;text-align:left;margin-left:200.75pt;margin-top:-29.15pt;width:256.15pt;height:98.3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" filled="f" stroked="f" strokeweight=".5pt">
                <v:textbox>
                  <w:txbxContent>
                    <w:p w14:paraId="19E101CA" w14:textId="77777777" w:rsidR="00D04B1D" w:rsidRPr="00BC487F" w:rsidRDefault="00D04B1D" w:rsidP="00DD1185">
                      <w:pPr>
                        <w:rPr>
                          <w:rFonts w:ascii="Sakkal Majalla" w:hAnsi="Sakkal Majalla" w:cs="Sakkal Majalla"/>
                          <w:sz w:val="30"/>
                          <w:szCs w:val="30"/>
                          <w:rtl/>
                        </w:rPr>
                      </w:pPr>
                      <w:r w:rsidRPr="00BC487F">
                        <w:rPr>
                          <w:rFonts w:ascii="Sakkal Majalla" w:hAnsi="Sakkal Majalla" w:cs="Sakkal Majalla" w:hint="cs"/>
                          <w:sz w:val="30"/>
                          <w:szCs w:val="30"/>
                          <w:rtl/>
                        </w:rPr>
                        <w:t>جامعة ميدأوشن</w:t>
                      </w:r>
                    </w:p>
                    <w:p w14:paraId="680E5721" w14:textId="77777777" w:rsidR="00D04B1D" w:rsidRPr="00BC487F" w:rsidRDefault="00D04B1D" w:rsidP="00DD1185">
                      <w:pPr>
                        <w:rPr>
                          <w:rFonts w:ascii="Sakkal Majalla" w:hAnsi="Sakkal Majalla" w:cs="Sakkal Majalla"/>
                          <w:sz w:val="30"/>
                          <w:szCs w:val="30"/>
                          <w:rtl/>
                        </w:rPr>
                      </w:pPr>
                      <w:r w:rsidRPr="00BC487F">
                        <w:rPr>
                          <w:rFonts w:ascii="Sakkal Majalla" w:hAnsi="Sakkal Majalla" w:cs="Sakkal Majalla" w:hint="cs"/>
                          <w:sz w:val="30"/>
                          <w:szCs w:val="30"/>
                          <w:rtl/>
                        </w:rPr>
                        <w:t>كلية الإدارة</w:t>
                      </w:r>
                    </w:p>
                    <w:p w14:paraId="09318866" w14:textId="77777777" w:rsidR="00D04B1D" w:rsidRPr="00BC487F" w:rsidRDefault="00D04B1D">
                      <w:pPr>
                        <w:rPr>
                          <w:rFonts w:ascii="Sakkal Majalla" w:hAnsi="Sakkal Majalla" w:cs="Sakkal Majalla"/>
                          <w:sz w:val="30"/>
                          <w:szCs w:val="30"/>
                        </w:rPr>
                      </w:pPr>
                      <w:r w:rsidRPr="00BC487F">
                        <w:rPr>
                          <w:rFonts w:ascii="Sakkal Majalla" w:hAnsi="Sakkal Majalla" w:cs="Sakkal Majalla" w:hint="cs"/>
                          <w:sz w:val="30"/>
                          <w:szCs w:val="30"/>
                          <w:rtl/>
                        </w:rPr>
                        <w:t>تخصص إدارة مورد بشرية</w:t>
                      </w:r>
                    </w:p>
                  </w:txbxContent>
                </v:textbox>
              </v:shape>
            </w:pict>
          </mc:Fallback>
        </mc:AlternateContent>
      </w:r>
      <w:r w:rsidR="00D5307A">
        <w:rPr>
          <w:rFonts w:ascii="Traditional Arabic" w:hAnsi="Traditional Arabic" w:cs="Traditional Arabic"/>
          <w:b/>
          <w:bCs/>
          <w:noProof/>
          <w:sz w:val="28"/>
          <w:szCs w:val="28"/>
          <w:rtl/>
          <w:lang w:val="ar-SA"/>
        </w:rPr>
        <w:drawing>
          <wp:anchor distT="0" distB="0" distL="114300" distR="114300" simplePos="0" relativeHeight="251664384" behindDoc="1" locked="0" layoutInCell="1" allowOverlap="1" wp14:anchorId="245CFE84" wp14:editId="6C76D13D">
            <wp:simplePos x="0" y="0"/>
            <wp:positionH relativeFrom="column">
              <wp:posOffset>-685800</wp:posOffset>
            </wp:positionH>
            <wp:positionV relativeFrom="paragraph">
              <wp:posOffset>-633046</wp:posOffset>
            </wp:positionV>
            <wp:extent cx="1899138" cy="1899138"/>
            <wp:effectExtent l="0" t="0" r="6350" b="6350"/>
            <wp:wrapNone/>
            <wp:docPr id="1903296247"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296247" name="صورة 190329624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99138" cy="1899138"/>
                    </a:xfrm>
                    <a:prstGeom prst="rect">
                      <a:avLst/>
                    </a:prstGeom>
                  </pic:spPr>
                </pic:pic>
              </a:graphicData>
            </a:graphic>
            <wp14:sizeRelH relativeFrom="margin">
              <wp14:pctWidth>0</wp14:pctWidth>
            </wp14:sizeRelH>
            <wp14:sizeRelV relativeFrom="margin">
              <wp14:pctHeight>0</wp14:pctHeight>
            </wp14:sizeRelV>
          </wp:anchor>
        </w:drawing>
      </w:r>
      <w:r w:rsidR="009125CE" w:rsidRPr="001902DB">
        <w:rPr>
          <w:rFonts w:ascii="Sakkal Majalla" w:hAnsi="Sakkal Majalla" w:cs="Sakkal Majalla"/>
          <w:b/>
          <w:bCs/>
          <w:sz w:val="28"/>
          <w:szCs w:val="28"/>
          <w:rtl/>
          <w:lang w:bidi="ar-EG"/>
        </w:rPr>
        <w:t>.</w:t>
      </w:r>
      <w:r w:rsidR="00D5307A" w:rsidRPr="00D5307A">
        <w:rPr>
          <w:rFonts w:ascii="Traditional Arabic" w:hAnsi="Traditional Arabic" w:cs="Traditional Arabic"/>
          <w:b/>
          <w:bCs/>
          <w:noProof/>
          <w:sz w:val="28"/>
          <w:szCs w:val="28"/>
          <w:rtl/>
          <w:lang w:val="ar-SA"/>
        </w:rPr>
        <w:t xml:space="preserve">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Default="009125CE" w:rsidP="009125CE">
      <w:pPr>
        <w:rPr>
          <w:rFonts w:ascii="Sakkal Majalla" w:hAnsi="Sakkal Majalla" w:cs="Sakkal Majalla"/>
          <w:sz w:val="28"/>
          <w:szCs w:val="28"/>
          <w:rtl/>
          <w:lang w:bidi="ar-EG"/>
        </w:rPr>
      </w:pPr>
    </w:p>
    <w:p w14:paraId="51A9ACE9" w14:textId="77777777" w:rsidR="00383797" w:rsidRDefault="00383797" w:rsidP="009125CE">
      <w:pPr>
        <w:rPr>
          <w:rFonts w:ascii="Sakkal Majalla" w:hAnsi="Sakkal Majalla" w:cs="Sakkal Majalla"/>
          <w:sz w:val="28"/>
          <w:szCs w:val="28"/>
          <w:rtl/>
          <w:lang w:bidi="ar-EG"/>
        </w:rPr>
      </w:pPr>
    </w:p>
    <w:p w14:paraId="4AD68EEC" w14:textId="77777777" w:rsidR="00383797" w:rsidRDefault="00383797" w:rsidP="009125CE">
      <w:pPr>
        <w:rPr>
          <w:rFonts w:ascii="Sakkal Majalla" w:hAnsi="Sakkal Majalla" w:cs="Sakkal Majalla"/>
          <w:sz w:val="28"/>
          <w:szCs w:val="28"/>
          <w:rtl/>
          <w:lang w:bidi="ar-EG"/>
        </w:rPr>
      </w:pPr>
    </w:p>
    <w:p w14:paraId="40640355" w14:textId="77777777" w:rsidR="00383797" w:rsidRPr="009125CE" w:rsidRDefault="00383797"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158250C" w14:textId="77777777" w:rsidR="0084446B" w:rsidRDefault="0084446B" w:rsidP="00792089">
      <w:pPr>
        <w:pStyle w:val="p1"/>
        <w:bidi/>
        <w:spacing w:line="276" w:lineRule="auto"/>
        <w:jc w:val="center"/>
        <w:rPr>
          <w:rStyle w:val="s1"/>
          <w:rFonts w:ascii="Sakkal Majalla" w:hAnsi="Sakkal Majalla" w:cs="Sakkal Majalla"/>
          <w:b/>
          <w:bCs/>
          <w:sz w:val="50"/>
          <w:szCs w:val="50"/>
          <w:rtl/>
          <w:lang w:val="en-GB"/>
        </w:rPr>
      </w:pPr>
      <w:r w:rsidRPr="00C44A63">
        <w:rPr>
          <w:rStyle w:val="s1"/>
          <w:rFonts w:ascii="Sakkal Majalla" w:hAnsi="Sakkal Majalla" w:cs="Sakkal Majalla" w:hint="eastAsia"/>
          <w:b/>
          <w:bCs/>
          <w:sz w:val="50"/>
          <w:szCs w:val="50"/>
          <w:rtl/>
          <w:lang w:val="en-GB"/>
        </w:rPr>
        <w:t>إدارة</w:t>
      </w:r>
      <w:r w:rsidRPr="00C44A63">
        <w:rPr>
          <w:rStyle w:val="s1"/>
          <w:rFonts w:ascii="Sakkal Majalla" w:hAnsi="Sakkal Majalla" w:cs="Sakkal Majalla"/>
          <w:b/>
          <w:bCs/>
          <w:sz w:val="50"/>
          <w:szCs w:val="50"/>
          <w:rtl/>
          <w:lang w:val="en-GB"/>
        </w:rPr>
        <w:t xml:space="preserve"> </w:t>
      </w:r>
      <w:r w:rsidRPr="00C44A63">
        <w:rPr>
          <w:rStyle w:val="s1"/>
          <w:rFonts w:ascii="Sakkal Majalla" w:hAnsi="Sakkal Majalla" w:cs="Sakkal Majalla" w:hint="eastAsia"/>
          <w:b/>
          <w:bCs/>
          <w:sz w:val="50"/>
          <w:szCs w:val="50"/>
          <w:rtl/>
          <w:lang w:val="en-GB"/>
        </w:rPr>
        <w:t>الموارد</w:t>
      </w:r>
      <w:r w:rsidRPr="00C44A63">
        <w:rPr>
          <w:rStyle w:val="s1"/>
          <w:rFonts w:ascii="Sakkal Majalla" w:hAnsi="Sakkal Majalla" w:cs="Sakkal Majalla"/>
          <w:b/>
          <w:bCs/>
          <w:sz w:val="50"/>
          <w:szCs w:val="50"/>
          <w:rtl/>
          <w:lang w:val="en-GB"/>
        </w:rPr>
        <w:t xml:space="preserve"> </w:t>
      </w:r>
      <w:r w:rsidRPr="00C44A63">
        <w:rPr>
          <w:rStyle w:val="s1"/>
          <w:rFonts w:ascii="Sakkal Majalla" w:hAnsi="Sakkal Majalla" w:cs="Sakkal Majalla" w:hint="eastAsia"/>
          <w:b/>
          <w:bCs/>
          <w:sz w:val="50"/>
          <w:szCs w:val="50"/>
          <w:rtl/>
          <w:lang w:val="en-GB"/>
        </w:rPr>
        <w:t>البشرية</w:t>
      </w:r>
      <w:r w:rsidRPr="00C44A63">
        <w:rPr>
          <w:rStyle w:val="s1"/>
          <w:rFonts w:ascii="Sakkal Majalla" w:hAnsi="Sakkal Majalla" w:cs="Sakkal Majalla"/>
          <w:b/>
          <w:bCs/>
          <w:sz w:val="50"/>
          <w:szCs w:val="50"/>
          <w:rtl/>
          <w:lang w:val="en-GB"/>
        </w:rPr>
        <w:t xml:space="preserve"> </w:t>
      </w:r>
      <w:r w:rsidRPr="00C44A63">
        <w:rPr>
          <w:rStyle w:val="s1"/>
          <w:rFonts w:ascii="Sakkal Majalla" w:hAnsi="Sakkal Majalla" w:cs="Sakkal Majalla" w:hint="eastAsia"/>
          <w:b/>
          <w:bCs/>
          <w:sz w:val="50"/>
          <w:szCs w:val="50"/>
          <w:rtl/>
          <w:lang w:val="en-GB"/>
        </w:rPr>
        <w:t>وأثرها</w:t>
      </w:r>
      <w:r w:rsidRPr="00C44A63">
        <w:rPr>
          <w:rStyle w:val="s1"/>
          <w:rFonts w:ascii="Sakkal Majalla" w:hAnsi="Sakkal Majalla" w:cs="Sakkal Majalla"/>
          <w:b/>
          <w:bCs/>
          <w:sz w:val="50"/>
          <w:szCs w:val="50"/>
          <w:rtl/>
          <w:lang w:val="en-GB"/>
        </w:rPr>
        <w:t xml:space="preserve"> </w:t>
      </w:r>
      <w:r w:rsidRPr="00C44A63">
        <w:rPr>
          <w:rStyle w:val="s1"/>
          <w:rFonts w:ascii="Sakkal Majalla" w:hAnsi="Sakkal Majalla" w:cs="Sakkal Majalla" w:hint="eastAsia"/>
          <w:b/>
          <w:bCs/>
          <w:sz w:val="50"/>
          <w:szCs w:val="50"/>
          <w:rtl/>
          <w:lang w:val="en-GB"/>
        </w:rPr>
        <w:t>على</w:t>
      </w:r>
      <w:r w:rsidRPr="00C44A63">
        <w:rPr>
          <w:rStyle w:val="s1"/>
          <w:rFonts w:ascii="Sakkal Majalla" w:hAnsi="Sakkal Majalla" w:cs="Sakkal Majalla"/>
          <w:b/>
          <w:bCs/>
          <w:sz w:val="50"/>
          <w:szCs w:val="50"/>
          <w:rtl/>
          <w:lang w:val="en-GB"/>
        </w:rPr>
        <w:t xml:space="preserve"> </w:t>
      </w:r>
      <w:r w:rsidRPr="00C44A63">
        <w:rPr>
          <w:rStyle w:val="s1"/>
          <w:rFonts w:ascii="Sakkal Majalla" w:hAnsi="Sakkal Majalla" w:cs="Sakkal Majalla" w:hint="eastAsia"/>
          <w:b/>
          <w:bCs/>
          <w:sz w:val="50"/>
          <w:szCs w:val="50"/>
          <w:rtl/>
          <w:lang w:val="en-GB"/>
        </w:rPr>
        <w:t>تحقيق</w:t>
      </w:r>
      <w:r w:rsidRPr="00C44A63">
        <w:rPr>
          <w:rStyle w:val="s1"/>
          <w:rFonts w:ascii="Sakkal Majalla" w:hAnsi="Sakkal Majalla" w:cs="Sakkal Majalla"/>
          <w:b/>
          <w:bCs/>
          <w:sz w:val="50"/>
          <w:szCs w:val="50"/>
          <w:rtl/>
          <w:lang w:val="en-GB"/>
        </w:rPr>
        <w:t xml:space="preserve"> </w:t>
      </w:r>
      <w:r w:rsidRPr="00C44A63">
        <w:rPr>
          <w:rStyle w:val="s1"/>
          <w:rFonts w:ascii="Sakkal Majalla" w:hAnsi="Sakkal Majalla" w:cs="Sakkal Majalla" w:hint="eastAsia"/>
          <w:b/>
          <w:bCs/>
          <w:sz w:val="50"/>
          <w:szCs w:val="50"/>
          <w:rtl/>
          <w:lang w:val="en-GB"/>
        </w:rPr>
        <w:t>التميز</w:t>
      </w:r>
      <w:r w:rsidRPr="00C44A63">
        <w:rPr>
          <w:rStyle w:val="s1"/>
          <w:rFonts w:ascii="Sakkal Majalla" w:hAnsi="Sakkal Majalla" w:cs="Sakkal Majalla"/>
          <w:b/>
          <w:bCs/>
          <w:sz w:val="50"/>
          <w:szCs w:val="50"/>
          <w:rtl/>
          <w:lang w:val="en-GB"/>
        </w:rPr>
        <w:t xml:space="preserve"> </w:t>
      </w:r>
      <w:r w:rsidRPr="00C44A63">
        <w:rPr>
          <w:rStyle w:val="s1"/>
          <w:rFonts w:ascii="Sakkal Majalla" w:hAnsi="Sakkal Majalla" w:cs="Sakkal Majalla" w:hint="eastAsia"/>
          <w:b/>
          <w:bCs/>
          <w:sz w:val="50"/>
          <w:szCs w:val="50"/>
          <w:rtl/>
          <w:lang w:val="en-GB"/>
        </w:rPr>
        <w:t>المؤسسي</w:t>
      </w:r>
    </w:p>
    <w:p w14:paraId="1D91F9D4" w14:textId="77777777" w:rsidR="0084446B" w:rsidRPr="00C44A63" w:rsidRDefault="0084446B" w:rsidP="00792089">
      <w:pPr>
        <w:pStyle w:val="p1"/>
        <w:bidi/>
        <w:spacing w:line="276" w:lineRule="auto"/>
        <w:jc w:val="center"/>
        <w:rPr>
          <w:rStyle w:val="s1"/>
          <w:rFonts w:ascii="Sakkal Majalla" w:hAnsi="Sakkal Majalla" w:cs="Sakkal Majalla"/>
          <w:b/>
          <w:bCs/>
          <w:sz w:val="50"/>
          <w:szCs w:val="50"/>
          <w:rtl/>
          <w:lang w:val="en-GB"/>
        </w:rPr>
      </w:pPr>
      <w:r>
        <w:rPr>
          <w:rStyle w:val="s1"/>
          <w:rFonts w:ascii="Sakkal Majalla" w:hAnsi="Sakkal Majalla" w:cs="Sakkal Majalla" w:hint="cs"/>
          <w:b/>
          <w:bCs/>
          <w:sz w:val="50"/>
          <w:szCs w:val="50"/>
          <w:rtl/>
          <w:lang w:val="en-GB"/>
        </w:rPr>
        <w:t xml:space="preserve">في </w:t>
      </w:r>
      <w:r w:rsidRPr="004B5AB3">
        <w:rPr>
          <w:rStyle w:val="s1"/>
          <w:rFonts w:ascii="Sakkal Majalla" w:hAnsi="Sakkal Majalla" w:cs="Sakkal Majalla" w:hint="eastAsia"/>
          <w:b/>
          <w:bCs/>
          <w:sz w:val="50"/>
          <w:szCs w:val="50"/>
          <w:rtl/>
          <w:lang w:val="en-GB"/>
        </w:rPr>
        <w:t>قنوات</w:t>
      </w:r>
      <w:r w:rsidRPr="004B5AB3">
        <w:rPr>
          <w:rStyle w:val="s1"/>
          <w:rFonts w:ascii="Sakkal Majalla" w:hAnsi="Sakkal Majalla" w:cs="Sakkal Majalla"/>
          <w:b/>
          <w:bCs/>
          <w:sz w:val="50"/>
          <w:szCs w:val="50"/>
          <w:rtl/>
          <w:lang w:val="en-GB"/>
        </w:rPr>
        <w:t xml:space="preserve"> </w:t>
      </w:r>
      <w:r w:rsidRPr="004B5AB3">
        <w:rPr>
          <w:rStyle w:val="s1"/>
          <w:rFonts w:ascii="Sakkal Majalla" w:hAnsi="Sakkal Majalla" w:cs="Sakkal Majalla" w:hint="eastAsia"/>
          <w:b/>
          <w:bCs/>
          <w:sz w:val="50"/>
          <w:szCs w:val="50"/>
          <w:rtl/>
          <w:lang w:val="en-GB"/>
        </w:rPr>
        <w:t>الاتصالات</w:t>
      </w:r>
      <w:r w:rsidRPr="004B5AB3">
        <w:rPr>
          <w:rStyle w:val="s1"/>
          <w:rFonts w:ascii="Sakkal Majalla" w:hAnsi="Sakkal Majalla" w:cs="Sakkal Majalla"/>
          <w:b/>
          <w:bCs/>
          <w:sz w:val="50"/>
          <w:szCs w:val="50"/>
          <w:rtl/>
          <w:lang w:val="en-GB"/>
        </w:rPr>
        <w:t xml:space="preserve"> </w:t>
      </w:r>
      <w:r w:rsidRPr="004B5AB3">
        <w:rPr>
          <w:rStyle w:val="s1"/>
          <w:rFonts w:ascii="Sakkal Majalla" w:hAnsi="Sakkal Majalla" w:cs="Sakkal Majalla" w:hint="eastAsia"/>
          <w:b/>
          <w:bCs/>
          <w:sz w:val="50"/>
          <w:szCs w:val="50"/>
          <w:rtl/>
          <w:lang w:val="en-GB"/>
        </w:rPr>
        <w:t>السعودية</w:t>
      </w:r>
    </w:p>
    <w:p w14:paraId="042A03E6" w14:textId="77777777" w:rsidR="0084446B" w:rsidRDefault="0084446B" w:rsidP="00792089">
      <w:pPr>
        <w:pStyle w:val="p1"/>
        <w:bidi/>
        <w:spacing w:line="276" w:lineRule="auto"/>
        <w:jc w:val="center"/>
        <w:rPr>
          <w:rStyle w:val="s1"/>
          <w:rFonts w:ascii="Sakkal Majalla" w:hAnsi="Sakkal Majalla" w:cs="Sakkal Majalla"/>
          <w:b/>
          <w:bCs/>
          <w:sz w:val="38"/>
          <w:szCs w:val="38"/>
          <w:rtl/>
          <w:lang w:val="en-GB"/>
        </w:rPr>
      </w:pPr>
    </w:p>
    <w:p w14:paraId="5AE445C7" w14:textId="77777777" w:rsidR="0084446B" w:rsidRDefault="0084446B" w:rsidP="00792089">
      <w:pPr>
        <w:pStyle w:val="p1"/>
        <w:bidi/>
        <w:spacing w:line="276" w:lineRule="auto"/>
        <w:jc w:val="center"/>
        <w:rPr>
          <w:rStyle w:val="s1"/>
          <w:rFonts w:ascii="Sakkal Majalla" w:hAnsi="Sakkal Majalla" w:cs="Sakkal Majalla"/>
          <w:b/>
          <w:bCs/>
          <w:sz w:val="38"/>
          <w:szCs w:val="38"/>
          <w:rtl/>
          <w:lang w:val="en-GB"/>
        </w:rPr>
      </w:pPr>
    </w:p>
    <w:p w14:paraId="0255B81E" w14:textId="77777777" w:rsidR="0084446B" w:rsidRDefault="0084446B" w:rsidP="00792089">
      <w:pPr>
        <w:pStyle w:val="p1"/>
        <w:bidi/>
        <w:spacing w:line="276" w:lineRule="auto"/>
        <w:jc w:val="center"/>
        <w:rPr>
          <w:rStyle w:val="s1"/>
          <w:rFonts w:ascii="Sakkal Majalla" w:hAnsi="Sakkal Majalla" w:cs="Sakkal Majalla"/>
          <w:b/>
          <w:bCs/>
          <w:sz w:val="38"/>
          <w:szCs w:val="38"/>
          <w:rtl/>
          <w:lang w:val="en-GB"/>
        </w:rPr>
      </w:pPr>
    </w:p>
    <w:p w14:paraId="2D84FBB1" w14:textId="77777777" w:rsidR="0084446B" w:rsidRPr="002C299B" w:rsidRDefault="0084446B" w:rsidP="00792089">
      <w:pPr>
        <w:pStyle w:val="p1"/>
        <w:bidi/>
        <w:spacing w:line="276" w:lineRule="auto"/>
        <w:jc w:val="center"/>
        <w:rPr>
          <w:rStyle w:val="s1"/>
          <w:rFonts w:ascii="Sakkal Majalla" w:hAnsi="Sakkal Majalla" w:cs="Sakkal Majalla"/>
          <w:b/>
          <w:bCs/>
          <w:sz w:val="38"/>
          <w:szCs w:val="38"/>
          <w:rtl/>
          <w:lang w:val="en-GB"/>
        </w:rPr>
      </w:pPr>
      <w:r w:rsidRPr="002C299B">
        <w:rPr>
          <w:rStyle w:val="s1"/>
          <w:rFonts w:ascii="Sakkal Majalla" w:hAnsi="Sakkal Majalla" w:cs="Sakkal Majalla" w:hint="cs"/>
          <w:b/>
          <w:bCs/>
          <w:sz w:val="38"/>
          <w:szCs w:val="38"/>
          <w:rtl/>
          <w:lang w:val="en-GB"/>
        </w:rPr>
        <w:t>اعداد الطالب:</w:t>
      </w:r>
    </w:p>
    <w:p w14:paraId="61B86FE5" w14:textId="77777777" w:rsidR="0084446B" w:rsidRDefault="0084446B" w:rsidP="00792089">
      <w:pPr>
        <w:pStyle w:val="p1"/>
        <w:bidi/>
        <w:spacing w:line="276" w:lineRule="auto"/>
        <w:jc w:val="center"/>
        <w:rPr>
          <w:rStyle w:val="s1"/>
          <w:rFonts w:ascii="Sakkal Majalla" w:hAnsi="Sakkal Majalla" w:cs="Sakkal Majalla"/>
          <w:b/>
          <w:bCs/>
          <w:sz w:val="38"/>
          <w:szCs w:val="38"/>
          <w:rtl/>
          <w:lang w:val="en-GB"/>
        </w:rPr>
      </w:pPr>
      <w:r w:rsidRPr="00850905">
        <w:rPr>
          <w:rStyle w:val="s1"/>
          <w:rFonts w:ascii="Sakkal Majalla" w:hAnsi="Sakkal Majalla" w:cs="Sakkal Majalla" w:hint="eastAsia"/>
          <w:b/>
          <w:bCs/>
          <w:sz w:val="38"/>
          <w:szCs w:val="38"/>
          <w:rtl/>
          <w:lang w:val="en-GB"/>
        </w:rPr>
        <w:t>مهند</w:t>
      </w:r>
      <w:r w:rsidRPr="00850905">
        <w:rPr>
          <w:rStyle w:val="s1"/>
          <w:rFonts w:ascii="Sakkal Majalla" w:hAnsi="Sakkal Majalla" w:cs="Sakkal Majalla"/>
          <w:b/>
          <w:bCs/>
          <w:sz w:val="38"/>
          <w:szCs w:val="38"/>
          <w:rtl/>
          <w:lang w:val="en-GB"/>
        </w:rPr>
        <w:t xml:space="preserve"> </w:t>
      </w:r>
      <w:r w:rsidRPr="00850905">
        <w:rPr>
          <w:rStyle w:val="s1"/>
          <w:rFonts w:ascii="Sakkal Majalla" w:hAnsi="Sakkal Majalla" w:cs="Sakkal Majalla" w:hint="eastAsia"/>
          <w:b/>
          <w:bCs/>
          <w:sz w:val="38"/>
          <w:szCs w:val="38"/>
          <w:rtl/>
          <w:lang w:val="en-GB"/>
        </w:rPr>
        <w:t>عبدالله</w:t>
      </w:r>
      <w:r w:rsidRPr="00850905">
        <w:rPr>
          <w:rStyle w:val="s1"/>
          <w:rFonts w:ascii="Sakkal Majalla" w:hAnsi="Sakkal Majalla" w:cs="Sakkal Majalla"/>
          <w:b/>
          <w:bCs/>
          <w:sz w:val="38"/>
          <w:szCs w:val="38"/>
          <w:rtl/>
          <w:lang w:val="en-GB"/>
        </w:rPr>
        <w:t xml:space="preserve"> </w:t>
      </w:r>
      <w:r w:rsidRPr="00850905">
        <w:rPr>
          <w:rStyle w:val="s1"/>
          <w:rFonts w:ascii="Sakkal Majalla" w:hAnsi="Sakkal Majalla" w:cs="Sakkal Majalla" w:hint="eastAsia"/>
          <w:b/>
          <w:bCs/>
          <w:sz w:val="38"/>
          <w:szCs w:val="38"/>
          <w:rtl/>
          <w:lang w:val="en-GB"/>
        </w:rPr>
        <w:t>الشهري</w:t>
      </w:r>
    </w:p>
    <w:p w14:paraId="7BA996AE" w14:textId="77777777" w:rsidR="0084446B" w:rsidRDefault="0084446B" w:rsidP="00792089">
      <w:pPr>
        <w:pStyle w:val="p1"/>
        <w:bidi/>
        <w:spacing w:line="276" w:lineRule="auto"/>
        <w:jc w:val="center"/>
        <w:rPr>
          <w:rStyle w:val="s1"/>
          <w:rFonts w:ascii="Sakkal Majalla" w:hAnsi="Sakkal Majalla" w:cs="Sakkal Majalla"/>
          <w:b/>
          <w:bCs/>
          <w:sz w:val="38"/>
          <w:szCs w:val="38"/>
          <w:rtl/>
          <w:lang w:val="en-GB"/>
        </w:rPr>
      </w:pPr>
    </w:p>
    <w:p w14:paraId="34068008" w14:textId="77777777" w:rsidR="0084446B" w:rsidRDefault="0084446B" w:rsidP="00792089">
      <w:pPr>
        <w:pStyle w:val="p1"/>
        <w:bidi/>
        <w:spacing w:line="276" w:lineRule="auto"/>
        <w:jc w:val="center"/>
        <w:rPr>
          <w:rStyle w:val="s1"/>
          <w:rFonts w:ascii="Sakkal Majalla" w:hAnsi="Sakkal Majalla" w:cs="Sakkal Majalla"/>
          <w:b/>
          <w:bCs/>
          <w:sz w:val="38"/>
          <w:szCs w:val="38"/>
          <w:rtl/>
          <w:lang w:val="en-GB"/>
        </w:rPr>
      </w:pPr>
      <w:r>
        <w:rPr>
          <w:rStyle w:val="s1"/>
          <w:rFonts w:ascii="Sakkal Majalla" w:hAnsi="Sakkal Majalla" w:cs="Sakkal Majalla" w:hint="cs"/>
          <w:b/>
          <w:bCs/>
          <w:sz w:val="38"/>
          <w:szCs w:val="38"/>
          <w:rtl/>
          <w:lang w:val="en-GB"/>
        </w:rPr>
        <w:t>بأشراف:</w:t>
      </w:r>
    </w:p>
    <w:p w14:paraId="786A7F41" w14:textId="77777777" w:rsidR="0084446B" w:rsidRDefault="0084446B" w:rsidP="00792089">
      <w:pPr>
        <w:pStyle w:val="p1"/>
        <w:spacing w:line="276" w:lineRule="auto"/>
        <w:jc w:val="center"/>
        <w:rPr>
          <w:rStyle w:val="s1"/>
          <w:rFonts w:ascii="Sakkal Majalla" w:hAnsi="Sakkal Majalla" w:cs="Sakkal Majalla"/>
          <w:b/>
          <w:bCs/>
          <w:sz w:val="38"/>
          <w:szCs w:val="38"/>
          <w:lang w:val="en-GB"/>
        </w:rPr>
      </w:pPr>
      <w:r w:rsidRPr="00CB295C">
        <w:rPr>
          <w:rStyle w:val="s1"/>
          <w:rFonts w:ascii="Sakkal Majalla" w:hAnsi="Sakkal Majalla" w:cs="Sakkal Majalla" w:hint="eastAsia"/>
          <w:b/>
          <w:bCs/>
          <w:sz w:val="38"/>
          <w:szCs w:val="38"/>
          <w:rtl/>
          <w:lang w:val="en-GB"/>
        </w:rPr>
        <w:t>اسماء</w:t>
      </w:r>
      <w:r w:rsidRPr="00CB295C">
        <w:rPr>
          <w:rStyle w:val="s1"/>
          <w:rFonts w:ascii="Sakkal Majalla" w:hAnsi="Sakkal Majalla" w:cs="Sakkal Majalla"/>
          <w:b/>
          <w:bCs/>
          <w:sz w:val="38"/>
          <w:szCs w:val="38"/>
          <w:rtl/>
          <w:lang w:val="en-GB"/>
        </w:rPr>
        <w:t xml:space="preserve"> </w:t>
      </w:r>
      <w:r w:rsidRPr="00CB295C">
        <w:rPr>
          <w:rStyle w:val="s1"/>
          <w:rFonts w:ascii="Sakkal Majalla" w:hAnsi="Sakkal Majalla" w:cs="Sakkal Majalla" w:hint="eastAsia"/>
          <w:b/>
          <w:bCs/>
          <w:sz w:val="38"/>
          <w:szCs w:val="38"/>
          <w:rtl/>
          <w:lang w:val="en-GB"/>
        </w:rPr>
        <w:t>ابو</w:t>
      </w:r>
      <w:r w:rsidRPr="00CB295C">
        <w:rPr>
          <w:rStyle w:val="s1"/>
          <w:rFonts w:ascii="Sakkal Majalla" w:hAnsi="Sakkal Majalla" w:cs="Sakkal Majalla"/>
          <w:b/>
          <w:bCs/>
          <w:sz w:val="38"/>
          <w:szCs w:val="38"/>
          <w:rtl/>
          <w:lang w:val="en-GB"/>
        </w:rPr>
        <w:t xml:space="preserve"> </w:t>
      </w:r>
      <w:r w:rsidRPr="00CB295C">
        <w:rPr>
          <w:rStyle w:val="s1"/>
          <w:rFonts w:ascii="Sakkal Majalla" w:hAnsi="Sakkal Majalla" w:cs="Sakkal Majalla" w:hint="eastAsia"/>
          <w:b/>
          <w:bCs/>
          <w:sz w:val="38"/>
          <w:szCs w:val="38"/>
          <w:rtl/>
          <w:lang w:val="en-GB"/>
        </w:rPr>
        <w:t>عنزة</w:t>
      </w:r>
      <w:r w:rsidRPr="00CB295C">
        <w:rPr>
          <w:rStyle w:val="s1"/>
          <w:rFonts w:ascii="Sakkal Majalla" w:hAnsi="Sakkal Majalla" w:cs="Sakkal Majalla"/>
          <w:b/>
          <w:bCs/>
          <w:sz w:val="38"/>
          <w:szCs w:val="38"/>
          <w:rtl/>
          <w:lang w:val="en-GB"/>
        </w:rPr>
        <w:t xml:space="preserve"> </w:t>
      </w:r>
    </w:p>
    <w:p w14:paraId="28A0E457" w14:textId="77777777" w:rsidR="0084446B" w:rsidRDefault="0084446B" w:rsidP="00792089">
      <w:pPr>
        <w:pStyle w:val="p1"/>
        <w:bidi/>
        <w:spacing w:line="276" w:lineRule="auto"/>
        <w:jc w:val="center"/>
        <w:rPr>
          <w:rStyle w:val="s1"/>
          <w:rFonts w:ascii="Sakkal Majalla" w:hAnsi="Sakkal Majalla" w:cs="Sakkal Majalla"/>
          <w:b/>
          <w:bCs/>
          <w:sz w:val="38"/>
          <w:szCs w:val="38"/>
          <w:rtl/>
          <w:lang w:val="en-GB"/>
        </w:rPr>
      </w:pPr>
    </w:p>
    <w:p w14:paraId="3F649D85" w14:textId="77777777" w:rsidR="0084446B" w:rsidRDefault="0084446B" w:rsidP="00792089">
      <w:pPr>
        <w:pStyle w:val="p1"/>
        <w:bidi/>
        <w:spacing w:line="276" w:lineRule="auto"/>
        <w:jc w:val="center"/>
        <w:rPr>
          <w:rStyle w:val="s1"/>
          <w:rFonts w:ascii="Sakkal Majalla" w:hAnsi="Sakkal Majalla" w:cs="Sakkal Majalla"/>
          <w:b/>
          <w:bCs/>
          <w:sz w:val="38"/>
          <w:szCs w:val="38"/>
          <w:rtl/>
          <w:lang w:val="en-GB"/>
        </w:rPr>
      </w:pPr>
    </w:p>
    <w:p w14:paraId="11FBCED6" w14:textId="77777777" w:rsidR="0084446B" w:rsidRDefault="0084446B" w:rsidP="00792089">
      <w:pPr>
        <w:pStyle w:val="p1"/>
        <w:bidi/>
        <w:spacing w:line="276" w:lineRule="auto"/>
        <w:jc w:val="center"/>
        <w:rPr>
          <w:rStyle w:val="s1"/>
          <w:rFonts w:ascii="Sakkal Majalla" w:hAnsi="Sakkal Majalla" w:cs="Sakkal Majalla"/>
          <w:b/>
          <w:bCs/>
          <w:sz w:val="38"/>
          <w:szCs w:val="38"/>
          <w:rtl/>
          <w:lang w:val="en-GB"/>
        </w:rPr>
      </w:pPr>
    </w:p>
    <w:p w14:paraId="043AA137" w14:textId="77777777" w:rsidR="0084446B" w:rsidRPr="004B5AB3" w:rsidRDefault="0084446B" w:rsidP="00792089">
      <w:pPr>
        <w:pStyle w:val="p1"/>
        <w:bidi/>
        <w:spacing w:line="276" w:lineRule="auto"/>
        <w:jc w:val="center"/>
        <w:rPr>
          <w:rStyle w:val="s1"/>
          <w:rFonts w:ascii="Sakkal Majalla" w:hAnsi="Sakkal Majalla" w:cs="Sakkal Majalla"/>
          <w:b/>
          <w:bCs/>
          <w:sz w:val="38"/>
          <w:szCs w:val="38"/>
          <w:rtl/>
          <w:lang w:val="en-GB"/>
        </w:rPr>
      </w:pPr>
      <w:r>
        <w:rPr>
          <w:rStyle w:val="s1"/>
          <w:rFonts w:ascii="Sakkal Majalla" w:hAnsi="Sakkal Majalla" w:cs="Sakkal Majalla" w:hint="cs"/>
          <w:b/>
          <w:bCs/>
          <w:sz w:val="38"/>
          <w:szCs w:val="38"/>
          <w:rtl/>
          <w:lang w:val="en-GB"/>
        </w:rPr>
        <w:t>1446هـ-2024م</w:t>
      </w:r>
    </w:p>
    <w:p w14:paraId="71099ADB" w14:textId="77777777" w:rsidR="009125CE" w:rsidRDefault="009125CE" w:rsidP="009125CE">
      <w:pPr>
        <w:jc w:val="center"/>
        <w:rPr>
          <w:rFonts w:ascii="Sakkal Majalla" w:hAnsi="Sakkal Majalla" w:cs="Sakkal Majalla"/>
          <w:b/>
          <w:bCs/>
          <w:sz w:val="28"/>
          <w:szCs w:val="28"/>
          <w:rtl/>
          <w:lang w:bidi="ar-EG"/>
        </w:rPr>
      </w:pPr>
    </w:p>
    <w:p w14:paraId="2BA7E070" w14:textId="77777777" w:rsidR="001E7EE4" w:rsidRDefault="001E7EE4" w:rsidP="009125CE">
      <w:pPr>
        <w:jc w:val="center"/>
        <w:rPr>
          <w:rFonts w:ascii="Sakkal Majalla" w:hAnsi="Sakkal Majalla" w:cs="Sakkal Majalla"/>
          <w:b/>
          <w:bCs/>
          <w:sz w:val="28"/>
          <w:szCs w:val="28"/>
          <w:rtl/>
          <w:lang w:bidi="ar-EG"/>
        </w:rPr>
      </w:pPr>
    </w:p>
    <w:p w14:paraId="30E954AF" w14:textId="77777777" w:rsidR="001E7EE4" w:rsidRDefault="001E7EE4" w:rsidP="009125CE">
      <w:pPr>
        <w:jc w:val="center"/>
        <w:rPr>
          <w:rFonts w:ascii="Sakkal Majalla" w:hAnsi="Sakkal Majalla" w:cs="Sakkal Majalla"/>
          <w:b/>
          <w:bCs/>
          <w:sz w:val="28"/>
          <w:szCs w:val="28"/>
          <w:rtl/>
          <w:lang w:bidi="ar-EG"/>
        </w:rPr>
      </w:pPr>
    </w:p>
    <w:p w14:paraId="18FBEA57" w14:textId="77777777" w:rsidR="001E7EE4" w:rsidRDefault="001E7EE4" w:rsidP="009125CE">
      <w:pPr>
        <w:jc w:val="center"/>
        <w:rPr>
          <w:rFonts w:ascii="Sakkal Majalla" w:hAnsi="Sakkal Majalla" w:cs="Sakkal Majalla"/>
          <w:b/>
          <w:bCs/>
          <w:sz w:val="28"/>
          <w:szCs w:val="28"/>
          <w:rtl/>
          <w:lang w:bidi="ar-EG"/>
        </w:rPr>
      </w:pPr>
    </w:p>
    <w:p w14:paraId="78294D17" w14:textId="49A66C58" w:rsidR="001E7EE4" w:rsidRDefault="00CF313F" w:rsidP="009125CE">
      <w:pPr>
        <w:jc w:val="center"/>
        <w:rPr>
          <w:rFonts w:ascii="Sakkal Majalla" w:hAnsi="Sakkal Majalla" w:cs="Sakkal Majalla"/>
          <w:b/>
          <w:bCs/>
          <w:sz w:val="28"/>
          <w:szCs w:val="28"/>
          <w:rtl/>
          <w:lang w:bidi="ar-EG"/>
        </w:rPr>
      </w:pPr>
      <w:r>
        <w:rPr>
          <w:rFonts w:ascii="Sakkal Majalla" w:hAnsi="Sakkal Majalla" w:cs="Sakkal Majalla"/>
          <w:b/>
          <w:bCs/>
          <w:noProof/>
          <w:sz w:val="28"/>
          <w:szCs w:val="28"/>
          <w:rtl/>
          <w:lang w:val="ar-EG" w:bidi="ar-EG"/>
        </w:rPr>
        <w:drawing>
          <wp:anchor distT="0" distB="0" distL="114300" distR="114300" simplePos="0" relativeHeight="251679744" behindDoc="0" locked="0" layoutInCell="1" allowOverlap="1" wp14:anchorId="1209FC34" wp14:editId="1494DC70">
            <wp:simplePos x="0" y="0"/>
            <wp:positionH relativeFrom="column">
              <wp:posOffset>140335</wp:posOffset>
            </wp:positionH>
            <wp:positionV relativeFrom="paragraph">
              <wp:posOffset>209550</wp:posOffset>
            </wp:positionV>
            <wp:extent cx="5361305" cy="5361305"/>
            <wp:effectExtent l="0" t="0" r="0" b="0"/>
            <wp:wrapSquare wrapText="bothSides"/>
            <wp:docPr id="52842842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428429" name="صورة 528428429"/>
                    <pic:cNvPicPr/>
                  </pic:nvPicPr>
                  <pic:blipFill>
                    <a:blip r:embed="rId8">
                      <a:extLst>
                        <a:ext uri="{28A0092B-C50C-407E-A947-70E740481C1C}">
                          <a14:useLocalDpi xmlns:a14="http://schemas.microsoft.com/office/drawing/2010/main" val="0"/>
                        </a:ext>
                      </a:extLst>
                    </a:blip>
                    <a:stretch>
                      <a:fillRect/>
                    </a:stretch>
                  </pic:blipFill>
                  <pic:spPr>
                    <a:xfrm>
                      <a:off x="0" y="0"/>
                      <a:ext cx="5361305" cy="5361305"/>
                    </a:xfrm>
                    <a:prstGeom prst="rect">
                      <a:avLst/>
                    </a:prstGeom>
                  </pic:spPr>
                </pic:pic>
              </a:graphicData>
            </a:graphic>
            <wp14:sizeRelH relativeFrom="margin">
              <wp14:pctWidth>0</wp14:pctWidth>
            </wp14:sizeRelH>
            <wp14:sizeRelV relativeFrom="margin">
              <wp14:pctHeight>0</wp14:pctHeight>
            </wp14:sizeRelV>
          </wp:anchor>
        </w:drawing>
      </w:r>
    </w:p>
    <w:p w14:paraId="286E1438" w14:textId="64A283C8" w:rsidR="001E7EE4" w:rsidRDefault="001E7EE4" w:rsidP="009125CE">
      <w:pPr>
        <w:jc w:val="center"/>
        <w:rPr>
          <w:rFonts w:ascii="Sakkal Majalla" w:hAnsi="Sakkal Majalla" w:cs="Sakkal Majalla"/>
          <w:b/>
          <w:bCs/>
          <w:sz w:val="28"/>
          <w:szCs w:val="28"/>
          <w:rtl/>
          <w:lang w:bidi="ar-EG"/>
        </w:rPr>
      </w:pPr>
    </w:p>
    <w:p w14:paraId="07C6BB89" w14:textId="690D737C" w:rsidR="001E7EE4" w:rsidRDefault="001E7EE4" w:rsidP="009125CE">
      <w:pPr>
        <w:jc w:val="center"/>
        <w:rPr>
          <w:rFonts w:ascii="Sakkal Majalla" w:hAnsi="Sakkal Majalla" w:cs="Sakkal Majalla"/>
          <w:b/>
          <w:bCs/>
          <w:sz w:val="28"/>
          <w:szCs w:val="28"/>
          <w:rtl/>
          <w:lang w:bidi="ar-EG"/>
        </w:rPr>
      </w:pPr>
    </w:p>
    <w:p w14:paraId="3CCBE704" w14:textId="77777777" w:rsidR="001E7EE4" w:rsidRDefault="001E7EE4" w:rsidP="009125CE">
      <w:pPr>
        <w:jc w:val="center"/>
        <w:rPr>
          <w:rFonts w:ascii="Sakkal Majalla" w:hAnsi="Sakkal Majalla" w:cs="Sakkal Majalla"/>
          <w:b/>
          <w:bCs/>
          <w:sz w:val="28"/>
          <w:szCs w:val="28"/>
          <w:rtl/>
          <w:lang w:bidi="ar-EG"/>
        </w:rPr>
      </w:pPr>
    </w:p>
    <w:p w14:paraId="0CDE32DA" w14:textId="77777777" w:rsidR="001E7EE4" w:rsidRDefault="001E7EE4" w:rsidP="009125CE">
      <w:pPr>
        <w:jc w:val="center"/>
        <w:rPr>
          <w:rFonts w:ascii="Sakkal Majalla" w:hAnsi="Sakkal Majalla" w:cs="Sakkal Majalla"/>
          <w:b/>
          <w:bCs/>
          <w:sz w:val="28"/>
          <w:szCs w:val="28"/>
          <w:rtl/>
          <w:lang w:bidi="ar-EG"/>
        </w:rPr>
      </w:pPr>
    </w:p>
    <w:p w14:paraId="2B809E33" w14:textId="77777777" w:rsidR="001E7EE4" w:rsidRDefault="001E7EE4" w:rsidP="00CF313F">
      <w:pPr>
        <w:rPr>
          <w:rFonts w:ascii="Sakkal Majalla" w:hAnsi="Sakkal Majalla" w:cs="Sakkal Majalla"/>
          <w:b/>
          <w:bCs/>
          <w:sz w:val="28"/>
          <w:szCs w:val="28"/>
          <w:rtl/>
          <w:lang w:bidi="ar-EG"/>
        </w:rPr>
      </w:pPr>
    </w:p>
    <w:p w14:paraId="4B9CC9A7" w14:textId="77777777" w:rsidR="00407607" w:rsidRDefault="00407607" w:rsidP="00CF313F">
      <w:pPr>
        <w:rPr>
          <w:rFonts w:ascii="Sakkal Majalla" w:hAnsi="Sakkal Majalla" w:cs="Sakkal Majalla"/>
          <w:b/>
          <w:bCs/>
          <w:sz w:val="28"/>
          <w:szCs w:val="28"/>
          <w:rtl/>
          <w:lang w:bidi="ar-EG"/>
        </w:rPr>
      </w:pPr>
    </w:p>
    <w:p w14:paraId="2DC6B0B5" w14:textId="77777777" w:rsidR="00407607" w:rsidRDefault="00407607" w:rsidP="00CF313F">
      <w:pPr>
        <w:rPr>
          <w:rFonts w:ascii="Sakkal Majalla" w:hAnsi="Sakkal Majalla" w:cs="Sakkal Majalla"/>
          <w:b/>
          <w:bCs/>
          <w:sz w:val="28"/>
          <w:szCs w:val="28"/>
          <w:rtl/>
          <w:lang w:bidi="ar-EG"/>
        </w:rPr>
      </w:pPr>
    </w:p>
    <w:p w14:paraId="58BD3BD2" w14:textId="77777777" w:rsidR="00407607" w:rsidRDefault="00407607" w:rsidP="00CF313F">
      <w:pPr>
        <w:rPr>
          <w:rFonts w:ascii="Sakkal Majalla" w:hAnsi="Sakkal Majalla" w:cs="Sakkal Majalla"/>
          <w:b/>
          <w:bCs/>
          <w:sz w:val="28"/>
          <w:szCs w:val="28"/>
          <w:rtl/>
          <w:lang w:bidi="ar-EG"/>
        </w:rPr>
      </w:pPr>
    </w:p>
    <w:p w14:paraId="76068ECF" w14:textId="77777777" w:rsidR="00407607" w:rsidRDefault="00407607" w:rsidP="00CF313F">
      <w:pPr>
        <w:rPr>
          <w:rFonts w:ascii="Sakkal Majalla" w:hAnsi="Sakkal Majalla" w:cs="Sakkal Majalla"/>
          <w:b/>
          <w:bCs/>
          <w:sz w:val="28"/>
          <w:szCs w:val="28"/>
          <w:rtl/>
          <w:lang w:bidi="ar-EG"/>
        </w:rPr>
      </w:pPr>
    </w:p>
    <w:p w14:paraId="24BA5A60" w14:textId="77777777" w:rsidR="005F6D37" w:rsidRPr="005F5084" w:rsidRDefault="005F6D37" w:rsidP="005F6D37">
      <w:pPr>
        <w:jc w:val="center"/>
        <w:rPr>
          <w:rFonts w:ascii="Sakkal Majalla" w:hAnsi="Sakkal Majalla" w:cs="Sakkal Majalla"/>
          <w:b/>
          <w:bCs/>
          <w:sz w:val="48"/>
          <w:szCs w:val="48"/>
          <w:rtl/>
          <w:lang w:bidi="ar-EG"/>
        </w:rPr>
      </w:pPr>
      <w:r w:rsidRPr="005F5084">
        <w:rPr>
          <w:rFonts w:ascii="Sakkal Majalla" w:hAnsi="Sakkal Majalla" w:cs="Sakkal Majalla" w:hint="cs"/>
          <w:b/>
          <w:bCs/>
          <w:sz w:val="48"/>
          <w:szCs w:val="48"/>
          <w:rtl/>
          <w:lang w:bidi="ar-EG"/>
        </w:rPr>
        <w:t>شكر</w:t>
      </w:r>
      <w:r w:rsidRPr="005F5084">
        <w:rPr>
          <w:rFonts w:ascii="Sakkal Majalla" w:hAnsi="Sakkal Majalla" w:cs="Sakkal Majalla"/>
          <w:b/>
          <w:bCs/>
          <w:sz w:val="48"/>
          <w:szCs w:val="48"/>
          <w:rtl/>
          <w:lang w:bidi="ar-EG"/>
        </w:rPr>
        <w:t xml:space="preserve"> </w:t>
      </w:r>
      <w:r w:rsidRPr="005F5084">
        <w:rPr>
          <w:rFonts w:ascii="Sakkal Majalla" w:hAnsi="Sakkal Majalla" w:cs="Sakkal Majalla" w:hint="cs"/>
          <w:b/>
          <w:bCs/>
          <w:sz w:val="48"/>
          <w:szCs w:val="48"/>
          <w:rtl/>
          <w:lang w:bidi="ar-EG"/>
        </w:rPr>
        <w:t>وتقدير</w:t>
      </w:r>
    </w:p>
    <w:p w14:paraId="1C29D64A" w14:textId="77777777" w:rsidR="005F6D37" w:rsidRPr="005F6D37" w:rsidRDefault="005F6D37" w:rsidP="005F6D37">
      <w:pPr>
        <w:jc w:val="center"/>
        <w:rPr>
          <w:rFonts w:ascii="Sakkal Majalla" w:hAnsi="Sakkal Majalla" w:cs="Sakkal Majalla"/>
          <w:b/>
          <w:bCs/>
          <w:sz w:val="38"/>
          <w:szCs w:val="38"/>
          <w:rtl/>
          <w:lang w:bidi="ar-EG"/>
        </w:rPr>
      </w:pPr>
    </w:p>
    <w:p w14:paraId="0C0E9E51" w14:textId="2D6B5BBA" w:rsidR="005F6D37" w:rsidRPr="005F6D37" w:rsidRDefault="005F6D37" w:rsidP="005F6D37">
      <w:pPr>
        <w:jc w:val="center"/>
        <w:rPr>
          <w:rFonts w:ascii="Sakkal Majalla" w:hAnsi="Sakkal Majalla" w:cs="Sakkal Majalla"/>
          <w:b/>
          <w:bCs/>
          <w:sz w:val="38"/>
          <w:szCs w:val="38"/>
          <w:rtl/>
          <w:lang w:bidi="ar-EG"/>
        </w:rPr>
      </w:pPr>
      <w:r w:rsidRPr="005F6D37">
        <w:rPr>
          <w:rFonts w:ascii="Sakkal Majalla" w:hAnsi="Sakkal Majalla" w:cs="Sakkal Majalla" w:hint="cs"/>
          <w:b/>
          <w:bCs/>
          <w:sz w:val="38"/>
          <w:szCs w:val="38"/>
          <w:rtl/>
          <w:lang w:bidi="ar-EG"/>
        </w:rPr>
        <w:t>أتقدم</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بخالص</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الشكر</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والتقدير</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للأستاذة</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أسماء</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أبو</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عنزة</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على</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إشرافها</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ودعمها</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المتواصل</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خلال</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فترة</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إعداد</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هذا</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البحث</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لقد</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كانت</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توجيهاتها</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القيمة</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ونصائحها</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السديدة</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مصدر</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إلهام</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لي،</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وساهمت</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بشكل</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كبير</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في</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تطوير</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أفكاري</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وتحسين</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جودة</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العمل</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إن</w:t>
      </w:r>
      <w:r w:rsidRPr="005F6D37">
        <w:rPr>
          <w:rFonts w:ascii="Sakkal Majalla" w:hAnsi="Sakkal Majalla" w:cs="Sakkal Majalla"/>
          <w:b/>
          <w:bCs/>
          <w:sz w:val="38"/>
          <w:szCs w:val="38"/>
          <w:rtl/>
          <w:lang w:bidi="ar-EG"/>
        </w:rPr>
        <w:t xml:space="preserve"> </w:t>
      </w:r>
      <w:proofErr w:type="spellStart"/>
      <w:r w:rsidRPr="005F6D37">
        <w:rPr>
          <w:rFonts w:ascii="Sakkal Majalla" w:hAnsi="Sakkal Majalla" w:cs="Sakkal Majalla" w:hint="cs"/>
          <w:b/>
          <w:bCs/>
          <w:sz w:val="38"/>
          <w:szCs w:val="38"/>
          <w:rtl/>
          <w:lang w:bidi="ar-EG"/>
        </w:rPr>
        <w:t>احت</w:t>
      </w:r>
      <w:r w:rsidR="00C9742A">
        <w:rPr>
          <w:rFonts w:ascii="Sakkal Majalla" w:hAnsi="Sakkal Majalla" w:cs="Sakkal Majalla" w:hint="cs"/>
          <w:b/>
          <w:bCs/>
          <w:sz w:val="38"/>
          <w:szCs w:val="38"/>
          <w:rtl/>
          <w:lang w:bidi="ar-EG"/>
        </w:rPr>
        <w:t>ر</w:t>
      </w:r>
      <w:r w:rsidRPr="005F6D37">
        <w:rPr>
          <w:rFonts w:ascii="Sakkal Majalla" w:hAnsi="Sakkal Majalla" w:cs="Sakkal Majalla" w:hint="cs"/>
          <w:b/>
          <w:bCs/>
          <w:sz w:val="38"/>
          <w:szCs w:val="38"/>
          <w:rtl/>
          <w:lang w:bidi="ar-EG"/>
        </w:rPr>
        <w:t>افيتها</w:t>
      </w:r>
      <w:proofErr w:type="spellEnd"/>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واهتمامها</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بالتفاصيل</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كان</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لهما</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الأثر</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الكبير</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في</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تحقيق</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أهداف</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هذا</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البحث</w:t>
      </w:r>
      <w:r w:rsidRPr="005F6D37">
        <w:rPr>
          <w:rFonts w:ascii="Sakkal Majalla" w:hAnsi="Sakkal Majalla" w:cs="Sakkal Majalla"/>
          <w:b/>
          <w:bCs/>
          <w:sz w:val="38"/>
          <w:szCs w:val="38"/>
          <w:rtl/>
          <w:lang w:bidi="ar-EG"/>
        </w:rPr>
        <w:t>.</w:t>
      </w:r>
    </w:p>
    <w:p w14:paraId="27DC3D34" w14:textId="77777777" w:rsidR="005F6D37" w:rsidRPr="005F6D37" w:rsidRDefault="005F6D37" w:rsidP="005F6D37">
      <w:pPr>
        <w:jc w:val="center"/>
        <w:rPr>
          <w:rFonts w:ascii="Sakkal Majalla" w:hAnsi="Sakkal Majalla" w:cs="Sakkal Majalla"/>
          <w:b/>
          <w:bCs/>
          <w:sz w:val="38"/>
          <w:szCs w:val="38"/>
          <w:rtl/>
          <w:lang w:bidi="ar-EG"/>
        </w:rPr>
      </w:pPr>
    </w:p>
    <w:p w14:paraId="4BF6577B" w14:textId="4724BB13" w:rsidR="00407607" w:rsidRPr="005F6D37" w:rsidRDefault="005F6D37" w:rsidP="005F6D37">
      <w:pPr>
        <w:jc w:val="center"/>
        <w:rPr>
          <w:rFonts w:ascii="Sakkal Majalla" w:hAnsi="Sakkal Majalla" w:cs="Sakkal Majalla"/>
          <w:b/>
          <w:bCs/>
          <w:sz w:val="38"/>
          <w:szCs w:val="38"/>
          <w:rtl/>
          <w:lang w:bidi="ar-EG"/>
        </w:rPr>
      </w:pPr>
      <w:r w:rsidRPr="005F6D37">
        <w:rPr>
          <w:rFonts w:ascii="Sakkal Majalla" w:hAnsi="Sakkal Majalla" w:cs="Sakkal Majalla" w:hint="cs"/>
          <w:b/>
          <w:bCs/>
          <w:sz w:val="38"/>
          <w:szCs w:val="38"/>
          <w:rtl/>
          <w:lang w:bidi="ar-EG"/>
        </w:rPr>
        <w:t>أشكرك</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مرة</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أخرى</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على</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كل</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ما</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قدمته</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لي،</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وأتمنى</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أن</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أكون</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قد</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وفقت</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في</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تقديم</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عمل</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يليق</w:t>
      </w:r>
      <w:r w:rsidRPr="005F6D37">
        <w:rPr>
          <w:rFonts w:ascii="Sakkal Majalla" w:hAnsi="Sakkal Majalla" w:cs="Sakkal Majalla"/>
          <w:b/>
          <w:bCs/>
          <w:sz w:val="38"/>
          <w:szCs w:val="38"/>
          <w:rtl/>
          <w:lang w:bidi="ar-EG"/>
        </w:rPr>
        <w:t xml:space="preserve"> </w:t>
      </w:r>
      <w:r w:rsidRPr="005F6D37">
        <w:rPr>
          <w:rFonts w:ascii="Sakkal Majalla" w:hAnsi="Sakkal Majalla" w:cs="Sakkal Majalla" w:hint="cs"/>
          <w:b/>
          <w:bCs/>
          <w:sz w:val="38"/>
          <w:szCs w:val="38"/>
          <w:rtl/>
          <w:lang w:bidi="ar-EG"/>
        </w:rPr>
        <w:t>بتطلعاتك</w:t>
      </w:r>
      <w:r w:rsidRPr="005F6D37">
        <w:rPr>
          <w:rFonts w:ascii="Sakkal Majalla" w:hAnsi="Sakkal Majalla" w:cs="Sakkal Majalla"/>
          <w:b/>
          <w:bCs/>
          <w:sz w:val="38"/>
          <w:szCs w:val="38"/>
          <w:rtl/>
          <w:lang w:bidi="ar-EG"/>
        </w:rPr>
        <w:t>.</w:t>
      </w:r>
    </w:p>
    <w:p w14:paraId="05DBFCF8" w14:textId="77777777" w:rsidR="00407607" w:rsidRPr="005F6D37" w:rsidRDefault="00407607" w:rsidP="005F6D37">
      <w:pPr>
        <w:jc w:val="center"/>
        <w:rPr>
          <w:rFonts w:ascii="Sakkal Majalla" w:hAnsi="Sakkal Majalla" w:cs="Sakkal Majalla"/>
          <w:b/>
          <w:bCs/>
          <w:sz w:val="38"/>
          <w:szCs w:val="38"/>
          <w:rtl/>
          <w:lang w:bidi="ar-EG"/>
        </w:rPr>
      </w:pPr>
    </w:p>
    <w:p w14:paraId="67E74DD3" w14:textId="77777777" w:rsidR="00407607" w:rsidRPr="005F6D37" w:rsidRDefault="00407607" w:rsidP="005F6D37">
      <w:pPr>
        <w:jc w:val="center"/>
        <w:rPr>
          <w:rFonts w:ascii="Sakkal Majalla" w:hAnsi="Sakkal Majalla" w:cs="Sakkal Majalla"/>
          <w:b/>
          <w:bCs/>
          <w:sz w:val="38"/>
          <w:szCs w:val="38"/>
          <w:rtl/>
          <w:lang w:bidi="ar-EG"/>
        </w:rPr>
      </w:pPr>
    </w:p>
    <w:p w14:paraId="6199C8C7" w14:textId="77777777" w:rsidR="00407607" w:rsidRDefault="00407607" w:rsidP="00CF313F">
      <w:pPr>
        <w:rPr>
          <w:rFonts w:ascii="Sakkal Majalla" w:hAnsi="Sakkal Majalla" w:cs="Sakkal Majalla"/>
          <w:b/>
          <w:bCs/>
          <w:sz w:val="28"/>
          <w:szCs w:val="28"/>
          <w:rtl/>
          <w:lang w:bidi="ar-EG"/>
        </w:rPr>
      </w:pPr>
    </w:p>
    <w:p w14:paraId="3366382B" w14:textId="77777777" w:rsidR="00407607" w:rsidRDefault="00407607" w:rsidP="00CF313F">
      <w:pPr>
        <w:rPr>
          <w:rFonts w:ascii="Sakkal Majalla" w:hAnsi="Sakkal Majalla" w:cs="Sakkal Majalla"/>
          <w:b/>
          <w:bCs/>
          <w:sz w:val="28"/>
          <w:szCs w:val="28"/>
          <w:rtl/>
          <w:lang w:bidi="ar-EG"/>
        </w:rPr>
      </w:pPr>
    </w:p>
    <w:p w14:paraId="67E86288" w14:textId="77777777" w:rsidR="00407607" w:rsidRDefault="00407607" w:rsidP="00CF313F">
      <w:pPr>
        <w:rPr>
          <w:rFonts w:ascii="Sakkal Majalla" w:hAnsi="Sakkal Majalla" w:cs="Sakkal Majalla"/>
          <w:b/>
          <w:bCs/>
          <w:sz w:val="28"/>
          <w:szCs w:val="28"/>
          <w:rtl/>
          <w:lang w:bidi="ar-EG"/>
        </w:rPr>
      </w:pPr>
    </w:p>
    <w:p w14:paraId="296BDB8B" w14:textId="77777777" w:rsidR="00407607" w:rsidRDefault="00407607" w:rsidP="00CF313F">
      <w:pPr>
        <w:rPr>
          <w:rFonts w:ascii="Sakkal Majalla" w:hAnsi="Sakkal Majalla" w:cs="Sakkal Majalla"/>
          <w:b/>
          <w:bCs/>
          <w:sz w:val="28"/>
          <w:szCs w:val="28"/>
          <w:rtl/>
          <w:lang w:bidi="ar-EG"/>
        </w:rPr>
      </w:pPr>
    </w:p>
    <w:p w14:paraId="6AB95DF6" w14:textId="77777777" w:rsidR="00407607" w:rsidRDefault="00407607" w:rsidP="00407607">
      <w:pPr>
        <w:bidi w:val="0"/>
        <w:rPr>
          <w:rFonts w:ascii="Sakkal Majalla" w:hAnsi="Sakkal Majalla" w:cs="Sakkal Majalla"/>
          <w:b/>
          <w:bCs/>
          <w:sz w:val="28"/>
          <w:szCs w:val="28"/>
          <w:rtl/>
          <w:lang w:val="x-none"/>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tbl>
      <w:tblPr>
        <w:tblStyle w:val="ListTable6Colorful"/>
        <w:bidiVisual/>
        <w:tblW w:w="8240" w:type="dxa"/>
        <w:tblLook w:val="04A0" w:firstRow="1" w:lastRow="0" w:firstColumn="1" w:lastColumn="0" w:noHBand="0" w:noVBand="1"/>
      </w:tblPr>
      <w:tblGrid>
        <w:gridCol w:w="8240"/>
      </w:tblGrid>
      <w:tr w:rsidR="00E715C9" w:rsidRPr="002B0592" w14:paraId="1453B524" w14:textId="77777777" w:rsidTr="00E715C9">
        <w:trPr>
          <w:cnfStyle w:val="100000000000" w:firstRow="1" w:lastRow="0" w:firstColumn="0" w:lastColumn="0" w:oddVBand="0" w:evenVBand="0" w:oddHBand="0"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8240" w:type="dxa"/>
          </w:tcPr>
          <w:p w14:paraId="2D6199BD" w14:textId="090ED6B0" w:rsidR="00E715C9" w:rsidRPr="00F27064" w:rsidRDefault="00E715C9" w:rsidP="002D7F6D">
            <w:pPr>
              <w:pStyle w:val="ListParagraph"/>
              <w:numPr>
                <w:ilvl w:val="0"/>
                <w:numId w:val="52"/>
              </w:numPr>
              <w:rPr>
                <w:rFonts w:ascii="Sakkal Majalla" w:hAnsi="Sakkal Majalla" w:cs="Sakkal Majalla"/>
                <w:sz w:val="28"/>
                <w:szCs w:val="28"/>
                <w:rtl/>
                <w:lang w:bidi="ar-EG"/>
              </w:rPr>
            </w:pPr>
            <w:r w:rsidRPr="00F27064">
              <w:rPr>
                <w:rFonts w:ascii="Sakkal Majalla" w:hAnsi="Sakkal Majalla" w:cs="Sakkal Majalla" w:hint="cs"/>
                <w:sz w:val="28"/>
                <w:szCs w:val="28"/>
                <w:rtl/>
                <w:lang w:bidi="ar-EG"/>
              </w:rPr>
              <w:t>جدول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توزيع</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الفئات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العمرية</w:t>
            </w:r>
          </w:p>
        </w:tc>
      </w:tr>
      <w:tr w:rsidR="00E715C9" w:rsidRPr="002B0592" w14:paraId="6C90BA69" w14:textId="77777777" w:rsidTr="00E715C9">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8240" w:type="dxa"/>
          </w:tcPr>
          <w:p w14:paraId="6A58D282" w14:textId="00CA356A" w:rsidR="00E715C9" w:rsidRPr="00F27064" w:rsidRDefault="00E715C9" w:rsidP="002D7F6D">
            <w:pPr>
              <w:pStyle w:val="ListParagraph"/>
              <w:numPr>
                <w:ilvl w:val="0"/>
                <w:numId w:val="52"/>
              </w:numPr>
              <w:rPr>
                <w:rFonts w:ascii="Sakkal Majalla" w:hAnsi="Sakkal Majalla" w:cs="Sakkal Majalla"/>
                <w:b w:val="0"/>
                <w:bCs w:val="0"/>
                <w:sz w:val="28"/>
                <w:szCs w:val="28"/>
                <w:rtl/>
                <w:lang w:bidi="ar-EG"/>
              </w:rPr>
            </w:pPr>
            <w:r w:rsidRPr="00F27064">
              <w:rPr>
                <w:rFonts w:ascii="Sakkal Majalla" w:hAnsi="Sakkal Majalla" w:cs="Sakkal Majalla" w:hint="cs"/>
                <w:sz w:val="28"/>
                <w:szCs w:val="28"/>
                <w:rtl/>
                <w:lang w:bidi="ar-EG"/>
              </w:rPr>
              <w:t>جدول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توزيع</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المستويات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التعليمية</w:t>
            </w:r>
          </w:p>
        </w:tc>
      </w:tr>
      <w:tr w:rsidR="00E715C9" w:rsidRPr="002B0592" w14:paraId="15E4F864" w14:textId="77777777" w:rsidTr="00E715C9">
        <w:trPr>
          <w:trHeight w:val="455"/>
        </w:trPr>
        <w:tc>
          <w:tcPr>
            <w:cnfStyle w:val="001000000000" w:firstRow="0" w:lastRow="0" w:firstColumn="1" w:lastColumn="0" w:oddVBand="0" w:evenVBand="0" w:oddHBand="0" w:evenHBand="0" w:firstRowFirstColumn="0" w:firstRowLastColumn="0" w:lastRowFirstColumn="0" w:lastRowLastColumn="0"/>
            <w:tcW w:w="8240" w:type="dxa"/>
          </w:tcPr>
          <w:p w14:paraId="074C51A6" w14:textId="26D0A520" w:rsidR="00E715C9" w:rsidRPr="00F27064" w:rsidRDefault="00E715C9" w:rsidP="002D7F6D">
            <w:pPr>
              <w:pStyle w:val="ListParagraph"/>
              <w:numPr>
                <w:ilvl w:val="0"/>
                <w:numId w:val="52"/>
              </w:numPr>
              <w:rPr>
                <w:rFonts w:ascii="Sakkal Majalla" w:hAnsi="Sakkal Majalla" w:cs="Sakkal Majalla"/>
                <w:b w:val="0"/>
                <w:bCs w:val="0"/>
                <w:sz w:val="28"/>
                <w:szCs w:val="28"/>
                <w:rtl/>
                <w:lang w:bidi="ar-EG"/>
              </w:rPr>
            </w:pPr>
            <w:r w:rsidRPr="00F27064">
              <w:rPr>
                <w:rFonts w:ascii="Sakkal Majalla" w:hAnsi="Sakkal Majalla" w:cs="Sakkal Majalla" w:hint="cs"/>
                <w:sz w:val="28"/>
                <w:szCs w:val="28"/>
                <w:rtl/>
                <w:lang w:bidi="ar-EG"/>
              </w:rPr>
              <w:t>تحليل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الجدول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لتوزيع</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النسب</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حسب</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الجنس</w:t>
            </w:r>
            <w:r w:rsidRPr="00F27064">
              <w:rPr>
                <w:rFonts w:ascii="Sakkal Majalla" w:hAnsi="Sakkal Majalla" w:cs="Sakkal Majalla"/>
                <w:sz w:val="28"/>
                <w:szCs w:val="28"/>
                <w:rtl/>
                <w:lang w:bidi="ar-EG"/>
              </w:rPr>
              <w:t>:</w:t>
            </w:r>
          </w:p>
        </w:tc>
      </w:tr>
      <w:tr w:rsidR="00E715C9" w:rsidRPr="002B0592" w14:paraId="569F7E26" w14:textId="77777777" w:rsidTr="00E715C9">
        <w:trPr>
          <w:cnfStyle w:val="000000100000" w:firstRow="0" w:lastRow="0" w:firstColumn="0" w:lastColumn="0" w:oddVBand="0" w:evenVBand="0" w:oddHBand="1" w:evenHBand="0" w:firstRowFirstColumn="0" w:firstRowLastColumn="0" w:lastRowFirstColumn="0" w:lastRowLastColumn="0"/>
          <w:trHeight w:val="885"/>
        </w:trPr>
        <w:tc>
          <w:tcPr>
            <w:cnfStyle w:val="001000000000" w:firstRow="0" w:lastRow="0" w:firstColumn="1" w:lastColumn="0" w:oddVBand="0" w:evenVBand="0" w:oddHBand="0" w:evenHBand="0" w:firstRowFirstColumn="0" w:firstRowLastColumn="0" w:lastRowFirstColumn="0" w:lastRowLastColumn="0"/>
            <w:tcW w:w="8240" w:type="dxa"/>
          </w:tcPr>
          <w:p w14:paraId="0C19D8D1" w14:textId="2B3B40D7" w:rsidR="00E715C9" w:rsidRPr="00F27064" w:rsidRDefault="00E715C9" w:rsidP="002D7F6D">
            <w:pPr>
              <w:pStyle w:val="ListParagraph"/>
              <w:numPr>
                <w:ilvl w:val="0"/>
                <w:numId w:val="52"/>
              </w:numPr>
              <w:rPr>
                <w:rFonts w:ascii="Sakkal Majalla" w:hAnsi="Sakkal Majalla" w:cs="Sakkal Majalla"/>
                <w:b w:val="0"/>
                <w:bCs w:val="0"/>
                <w:sz w:val="28"/>
                <w:szCs w:val="28"/>
                <w:rtl/>
                <w:lang w:bidi="ar-EG"/>
              </w:rPr>
            </w:pPr>
            <w:r w:rsidRPr="00F27064">
              <w:rPr>
                <w:rFonts w:ascii="Sakkal Majalla" w:hAnsi="Sakkal Majalla" w:cs="Sakkal Majalla" w:hint="cs"/>
                <w:sz w:val="28"/>
                <w:szCs w:val="28"/>
                <w:rtl/>
                <w:lang w:bidi="ar-EG"/>
              </w:rPr>
              <w:t>جدول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سؤال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إلى</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أي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مدى</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تعتقد</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أن</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توظيف</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وتدريب</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الموظفين</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بشكل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صحيح</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يؤثر</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في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تحقيق</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التميز</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المؤسسي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في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قنوات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الاتصالات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السعودية؟</w:t>
            </w:r>
          </w:p>
        </w:tc>
      </w:tr>
      <w:tr w:rsidR="00E715C9" w:rsidRPr="002B0592" w14:paraId="7A3C30A6" w14:textId="77777777" w:rsidTr="00E715C9">
        <w:trPr>
          <w:trHeight w:val="885"/>
        </w:trPr>
        <w:tc>
          <w:tcPr>
            <w:cnfStyle w:val="001000000000" w:firstRow="0" w:lastRow="0" w:firstColumn="1" w:lastColumn="0" w:oddVBand="0" w:evenVBand="0" w:oddHBand="0" w:evenHBand="0" w:firstRowFirstColumn="0" w:firstRowLastColumn="0" w:lastRowFirstColumn="0" w:lastRowLastColumn="0"/>
            <w:tcW w:w="8240" w:type="dxa"/>
          </w:tcPr>
          <w:p w14:paraId="3FB768CC" w14:textId="16357821" w:rsidR="00E715C9" w:rsidRPr="00F27064" w:rsidRDefault="00E715C9" w:rsidP="002D7F6D">
            <w:pPr>
              <w:pStyle w:val="ListParagraph"/>
              <w:numPr>
                <w:ilvl w:val="0"/>
                <w:numId w:val="52"/>
              </w:numPr>
              <w:rPr>
                <w:rFonts w:ascii="Sakkal Majalla" w:hAnsi="Sakkal Majalla" w:cs="Sakkal Majalla"/>
                <w:b w:val="0"/>
                <w:bCs w:val="0"/>
                <w:sz w:val="28"/>
                <w:szCs w:val="28"/>
                <w:rtl/>
                <w:lang w:bidi="ar-EG"/>
              </w:rPr>
            </w:pPr>
            <w:r w:rsidRPr="00F27064">
              <w:rPr>
                <w:rFonts w:ascii="Sakkal Majalla" w:hAnsi="Sakkal Majalla" w:cs="Sakkal Majalla" w:hint="cs"/>
                <w:sz w:val="28"/>
                <w:szCs w:val="28"/>
                <w:rtl/>
                <w:lang w:bidi="ar-EG"/>
              </w:rPr>
              <w:t>‏</w:t>
            </w:r>
            <w:r w:rsidRPr="00F27064">
              <w:rPr>
                <w:rFonts w:ascii="Sakkal Majalla" w:hAnsi="Sakkal Majalla" w:cs="Sakkal Majalla" w:hint="cs"/>
                <w:sz w:val="28"/>
                <w:szCs w:val="28"/>
                <w:lang w:bidi="ar-EG"/>
              </w:rPr>
              <w:t>‎</w:t>
            </w:r>
            <w:r w:rsidRPr="00F27064">
              <w:rPr>
                <w:rFonts w:ascii="Sakkal Majalla" w:hAnsi="Sakkal Majalla" w:cs="Sakkal Majalla" w:hint="cs"/>
                <w:sz w:val="28"/>
                <w:szCs w:val="28"/>
                <w:rtl/>
                <w:lang w:bidi="ar-EG"/>
              </w:rPr>
              <w:t>جدول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سؤال</w:t>
            </w:r>
            <w:r w:rsidRPr="00F27064">
              <w:rPr>
                <w:rFonts w:ascii="Sakkal Majalla" w:hAnsi="Sakkal Majalla" w:cs="Sakkal Majalla"/>
                <w:sz w:val="28"/>
                <w:szCs w:val="28"/>
                <w:rtl/>
                <w:lang w:bidi="ar-EG"/>
              </w:rPr>
              <w:t>: </w:t>
            </w:r>
            <w:r w:rsidRPr="00F27064">
              <w:rPr>
                <w:rFonts w:ascii="Sakkal Majalla" w:hAnsi="Sakkal Majalla" w:cs="Sakkal Majalla" w:hint="cs"/>
                <w:sz w:val="28"/>
                <w:szCs w:val="28"/>
                <w:rtl/>
                <w:lang w:bidi="ar-EG"/>
              </w:rPr>
              <w:t>كيف</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ترى</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دور</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سياسات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وإجراءات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الموارد</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البشرية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المتقدمة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في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دعم</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الابتكار</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داخل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قنوات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الاتصالات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السعودية؟</w:t>
            </w:r>
          </w:p>
        </w:tc>
      </w:tr>
      <w:tr w:rsidR="00E715C9" w:rsidRPr="002B0592" w14:paraId="4EA68A7A" w14:textId="77777777" w:rsidTr="00E715C9">
        <w:trPr>
          <w:cnfStyle w:val="000000100000" w:firstRow="0" w:lastRow="0" w:firstColumn="0" w:lastColumn="0" w:oddVBand="0" w:evenVBand="0" w:oddHBand="1" w:evenHBand="0" w:firstRowFirstColumn="0" w:firstRowLastColumn="0" w:lastRowFirstColumn="0" w:lastRowLastColumn="0"/>
          <w:trHeight w:val="911"/>
        </w:trPr>
        <w:tc>
          <w:tcPr>
            <w:cnfStyle w:val="001000000000" w:firstRow="0" w:lastRow="0" w:firstColumn="1" w:lastColumn="0" w:oddVBand="0" w:evenVBand="0" w:oddHBand="0" w:evenHBand="0" w:firstRowFirstColumn="0" w:firstRowLastColumn="0" w:lastRowFirstColumn="0" w:lastRowLastColumn="0"/>
            <w:tcW w:w="8240" w:type="dxa"/>
          </w:tcPr>
          <w:p w14:paraId="722348A3" w14:textId="033F3163" w:rsidR="00E715C9" w:rsidRPr="00F27064" w:rsidRDefault="00E715C9" w:rsidP="002D7F6D">
            <w:pPr>
              <w:pStyle w:val="ListParagraph"/>
              <w:numPr>
                <w:ilvl w:val="0"/>
                <w:numId w:val="52"/>
              </w:numPr>
              <w:rPr>
                <w:rFonts w:ascii="Sakkal Majalla" w:hAnsi="Sakkal Majalla" w:cs="Sakkal Majalla"/>
                <w:b w:val="0"/>
                <w:bCs w:val="0"/>
                <w:sz w:val="28"/>
                <w:szCs w:val="28"/>
                <w:rtl/>
                <w:lang w:bidi="ar-EG"/>
              </w:rPr>
            </w:pPr>
            <w:r w:rsidRPr="00F27064">
              <w:rPr>
                <w:rFonts w:ascii="Sakkal Majalla" w:hAnsi="Sakkal Majalla" w:cs="Sakkal Majalla" w:hint="cs"/>
                <w:sz w:val="28"/>
                <w:szCs w:val="28"/>
                <w:rtl/>
                <w:lang w:bidi="ar-EG"/>
              </w:rPr>
              <w:t>جدول سؤال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إلى</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أي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درجة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تؤثر</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القيادة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الإدارية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الفعالة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على</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تحقيق</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التميز</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المؤسسي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في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شركات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الاتصالات؟</w:t>
            </w:r>
          </w:p>
        </w:tc>
      </w:tr>
      <w:tr w:rsidR="00E715C9" w:rsidRPr="002B0592" w14:paraId="409F58B8" w14:textId="77777777" w:rsidTr="00E715C9">
        <w:trPr>
          <w:trHeight w:val="885"/>
        </w:trPr>
        <w:tc>
          <w:tcPr>
            <w:cnfStyle w:val="001000000000" w:firstRow="0" w:lastRow="0" w:firstColumn="1" w:lastColumn="0" w:oddVBand="0" w:evenVBand="0" w:oddHBand="0" w:evenHBand="0" w:firstRowFirstColumn="0" w:firstRowLastColumn="0" w:lastRowFirstColumn="0" w:lastRowLastColumn="0"/>
            <w:tcW w:w="8240" w:type="dxa"/>
          </w:tcPr>
          <w:p w14:paraId="661B4E7F" w14:textId="4B2856C7" w:rsidR="00E715C9" w:rsidRPr="00F27064" w:rsidRDefault="00E715C9" w:rsidP="002D7F6D">
            <w:pPr>
              <w:pStyle w:val="ListParagraph"/>
              <w:numPr>
                <w:ilvl w:val="0"/>
                <w:numId w:val="52"/>
              </w:numPr>
              <w:rPr>
                <w:rFonts w:ascii="Sakkal Majalla" w:hAnsi="Sakkal Majalla" w:cs="Sakkal Majalla"/>
                <w:b w:val="0"/>
                <w:bCs w:val="0"/>
                <w:sz w:val="28"/>
                <w:szCs w:val="28"/>
                <w:rtl/>
                <w:lang w:bidi="ar-EG"/>
              </w:rPr>
            </w:pPr>
            <w:r w:rsidRPr="00F27064">
              <w:rPr>
                <w:rFonts w:ascii="Sakkal Majalla" w:hAnsi="Sakkal Majalla" w:cs="Sakkal Majalla" w:hint="cs"/>
                <w:sz w:val="28"/>
                <w:szCs w:val="28"/>
                <w:rtl/>
                <w:lang w:bidi="ar-EG"/>
              </w:rPr>
              <w:t>جدول سؤال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ما</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مدى</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فعالية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استراتيجيات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الموارد</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البشرية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في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تحسين</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تجربة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العملاء</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وزيادة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ولائهم</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لقنوات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الاتصالات؟</w:t>
            </w:r>
          </w:p>
        </w:tc>
      </w:tr>
      <w:tr w:rsidR="00E715C9" w:rsidRPr="002B0592" w14:paraId="02E3D463" w14:textId="77777777" w:rsidTr="00E715C9">
        <w:trPr>
          <w:cnfStyle w:val="000000100000" w:firstRow="0" w:lastRow="0" w:firstColumn="0" w:lastColumn="0" w:oddVBand="0" w:evenVBand="0" w:oddHBand="1" w:evenHBand="0" w:firstRowFirstColumn="0" w:firstRowLastColumn="0" w:lastRowFirstColumn="0" w:lastRowLastColumn="0"/>
          <w:trHeight w:val="885"/>
        </w:trPr>
        <w:tc>
          <w:tcPr>
            <w:cnfStyle w:val="001000000000" w:firstRow="0" w:lastRow="0" w:firstColumn="1" w:lastColumn="0" w:oddVBand="0" w:evenVBand="0" w:oddHBand="0" w:evenHBand="0" w:firstRowFirstColumn="0" w:firstRowLastColumn="0" w:lastRowFirstColumn="0" w:lastRowLastColumn="0"/>
            <w:tcW w:w="8240" w:type="dxa"/>
          </w:tcPr>
          <w:p w14:paraId="3C1B6AFA" w14:textId="46886664" w:rsidR="00E715C9" w:rsidRPr="00F27064" w:rsidRDefault="00E715C9" w:rsidP="002D7F6D">
            <w:pPr>
              <w:pStyle w:val="ListParagraph"/>
              <w:numPr>
                <w:ilvl w:val="0"/>
                <w:numId w:val="52"/>
              </w:numPr>
              <w:rPr>
                <w:rFonts w:ascii="Sakkal Majalla" w:hAnsi="Sakkal Majalla" w:cs="Sakkal Majalla"/>
                <w:b w:val="0"/>
                <w:bCs w:val="0"/>
                <w:sz w:val="28"/>
                <w:szCs w:val="28"/>
                <w:rtl/>
                <w:lang w:bidi="ar-EG"/>
              </w:rPr>
            </w:pPr>
            <w:r w:rsidRPr="00F27064">
              <w:rPr>
                <w:rFonts w:ascii="Sakkal Majalla" w:hAnsi="Sakkal Majalla" w:cs="Sakkal Majalla" w:hint="cs"/>
                <w:sz w:val="28"/>
                <w:szCs w:val="28"/>
                <w:rtl/>
                <w:lang w:bidi="ar-EG"/>
              </w:rPr>
              <w:t>جدول  سؤال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ما</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هي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التحديات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الرئيسية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التي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تراها</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في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إدارة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الموارد</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البشرية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لتحقيق</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التميز</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المؤسسي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في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قطاع</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الاتصالات؟</w:t>
            </w:r>
          </w:p>
        </w:tc>
      </w:tr>
      <w:tr w:rsidR="00E715C9" w:rsidRPr="002B0592" w14:paraId="2EA63C0E" w14:textId="77777777" w:rsidTr="00E715C9">
        <w:trPr>
          <w:trHeight w:val="911"/>
        </w:trPr>
        <w:tc>
          <w:tcPr>
            <w:cnfStyle w:val="001000000000" w:firstRow="0" w:lastRow="0" w:firstColumn="1" w:lastColumn="0" w:oddVBand="0" w:evenVBand="0" w:oddHBand="0" w:evenHBand="0" w:firstRowFirstColumn="0" w:firstRowLastColumn="0" w:lastRowFirstColumn="0" w:lastRowLastColumn="0"/>
            <w:tcW w:w="8240" w:type="dxa"/>
          </w:tcPr>
          <w:p w14:paraId="79578C17" w14:textId="42CA8945" w:rsidR="00E715C9" w:rsidRPr="00F27064" w:rsidRDefault="00E715C9" w:rsidP="002D7F6D">
            <w:pPr>
              <w:pStyle w:val="ListParagraph"/>
              <w:numPr>
                <w:ilvl w:val="0"/>
                <w:numId w:val="52"/>
              </w:numPr>
              <w:rPr>
                <w:rFonts w:ascii="Sakkal Majalla" w:hAnsi="Sakkal Majalla" w:cs="Sakkal Majalla"/>
                <w:b w:val="0"/>
                <w:bCs w:val="0"/>
                <w:sz w:val="28"/>
                <w:szCs w:val="28"/>
                <w:rtl/>
                <w:lang w:bidi="ar-EG"/>
              </w:rPr>
            </w:pPr>
            <w:r w:rsidRPr="00F27064">
              <w:rPr>
                <w:rFonts w:ascii="Sakkal Majalla" w:hAnsi="Sakkal Majalla" w:cs="Sakkal Majalla" w:hint="cs"/>
                <w:sz w:val="28"/>
                <w:szCs w:val="28"/>
                <w:rtl/>
                <w:lang w:bidi="ar-EG"/>
              </w:rPr>
              <w:t>جدول  سؤال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إلى</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أي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درجة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تعتقد</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أن</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الثقافة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التنظيمية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والقيم</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المؤسسية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تساهم</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في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تحقيق</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التميز</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المؤسسي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من</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خلال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إدارة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الموارد</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البشرية؟</w:t>
            </w:r>
          </w:p>
        </w:tc>
      </w:tr>
      <w:tr w:rsidR="00E715C9" w:rsidRPr="002B0592" w14:paraId="43983B95" w14:textId="77777777" w:rsidTr="00E715C9">
        <w:trPr>
          <w:cnfStyle w:val="000000100000" w:firstRow="0" w:lastRow="0" w:firstColumn="0" w:lastColumn="0" w:oddVBand="0" w:evenVBand="0" w:oddHBand="1" w:evenHBand="0" w:firstRowFirstColumn="0" w:firstRowLastColumn="0" w:lastRowFirstColumn="0" w:lastRowLastColumn="0"/>
          <w:trHeight w:val="885"/>
        </w:trPr>
        <w:tc>
          <w:tcPr>
            <w:cnfStyle w:val="001000000000" w:firstRow="0" w:lastRow="0" w:firstColumn="1" w:lastColumn="0" w:oddVBand="0" w:evenVBand="0" w:oddHBand="0" w:evenHBand="0" w:firstRowFirstColumn="0" w:firstRowLastColumn="0" w:lastRowFirstColumn="0" w:lastRowLastColumn="0"/>
            <w:tcW w:w="8240" w:type="dxa"/>
          </w:tcPr>
          <w:p w14:paraId="3A5AAC7E" w14:textId="12739C21" w:rsidR="00E715C9" w:rsidRPr="00F27064" w:rsidRDefault="00E715C9" w:rsidP="002D7F6D">
            <w:pPr>
              <w:pStyle w:val="ListParagraph"/>
              <w:numPr>
                <w:ilvl w:val="0"/>
                <w:numId w:val="52"/>
              </w:numPr>
              <w:rPr>
                <w:rFonts w:ascii="Sakkal Majalla" w:hAnsi="Sakkal Majalla" w:cs="Sakkal Majalla"/>
                <w:b w:val="0"/>
                <w:bCs w:val="0"/>
                <w:sz w:val="28"/>
                <w:szCs w:val="28"/>
                <w:rtl/>
                <w:lang w:bidi="ar-EG"/>
              </w:rPr>
            </w:pPr>
            <w:r w:rsidRPr="00F27064">
              <w:rPr>
                <w:rFonts w:ascii="Sakkal Majalla" w:hAnsi="Sakkal Majalla" w:cs="Sakkal Majalla" w:hint="cs"/>
                <w:sz w:val="28"/>
                <w:szCs w:val="28"/>
                <w:rtl/>
                <w:lang w:bidi="ar-EG"/>
              </w:rPr>
              <w:t>جدول  سؤال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ما</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هي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أهم</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الأدوات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التي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تعتقد</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أن</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إدارة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الموارد</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البشرية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يجب</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أن</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تركز</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عليها</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لتحسين</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الأداء</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والكفاءة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في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قنوات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الاتصالات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السعودية؟</w:t>
            </w:r>
          </w:p>
        </w:tc>
      </w:tr>
      <w:tr w:rsidR="00E715C9" w:rsidRPr="002B0592" w14:paraId="2D1E0C5A" w14:textId="77777777" w:rsidTr="00E715C9">
        <w:trPr>
          <w:trHeight w:val="885"/>
        </w:trPr>
        <w:tc>
          <w:tcPr>
            <w:cnfStyle w:val="001000000000" w:firstRow="0" w:lastRow="0" w:firstColumn="1" w:lastColumn="0" w:oddVBand="0" w:evenVBand="0" w:oddHBand="0" w:evenHBand="0" w:firstRowFirstColumn="0" w:firstRowLastColumn="0" w:lastRowFirstColumn="0" w:lastRowLastColumn="0"/>
            <w:tcW w:w="8240" w:type="dxa"/>
          </w:tcPr>
          <w:p w14:paraId="4232ACDA" w14:textId="4B9AC105" w:rsidR="00E715C9" w:rsidRPr="00F27064" w:rsidRDefault="00E715C9" w:rsidP="002D7F6D">
            <w:pPr>
              <w:pStyle w:val="ListParagraph"/>
              <w:numPr>
                <w:ilvl w:val="0"/>
                <w:numId w:val="52"/>
              </w:numPr>
              <w:rPr>
                <w:rFonts w:ascii="Sakkal Majalla" w:hAnsi="Sakkal Majalla" w:cs="Sakkal Majalla"/>
                <w:b w:val="0"/>
                <w:bCs w:val="0"/>
                <w:sz w:val="28"/>
                <w:szCs w:val="28"/>
                <w:rtl/>
                <w:lang w:bidi="ar-EG"/>
              </w:rPr>
            </w:pPr>
            <w:r w:rsidRPr="00F27064">
              <w:rPr>
                <w:rFonts w:ascii="Sakkal Majalla" w:hAnsi="Sakkal Majalla" w:cs="Sakkal Majalla" w:hint="cs"/>
                <w:sz w:val="28"/>
                <w:szCs w:val="28"/>
                <w:rtl/>
                <w:lang w:bidi="ar-EG"/>
              </w:rPr>
              <w:t>‏</w:t>
            </w:r>
            <w:r w:rsidRPr="00F27064">
              <w:rPr>
                <w:rFonts w:ascii="Sakkal Majalla" w:hAnsi="Sakkal Majalla" w:cs="Sakkal Majalla" w:hint="cs"/>
                <w:sz w:val="28"/>
                <w:szCs w:val="28"/>
                <w:lang w:bidi="ar-EG"/>
              </w:rPr>
              <w:t>‎</w:t>
            </w:r>
            <w:r w:rsidRPr="00F27064">
              <w:rPr>
                <w:rFonts w:ascii="Sakkal Majalla" w:hAnsi="Sakkal Majalla" w:cs="Sakkal Majalla" w:hint="cs"/>
                <w:sz w:val="28"/>
                <w:szCs w:val="28"/>
                <w:rtl/>
                <w:lang w:bidi="ar-EG"/>
              </w:rPr>
              <w:t xml:space="preserve"> جدول سؤال</w:t>
            </w:r>
            <w:r w:rsidRPr="00F27064">
              <w:rPr>
                <w:rFonts w:ascii="Sakkal Majalla" w:hAnsi="Sakkal Majalla" w:cs="Sakkal Majalla"/>
                <w:sz w:val="28"/>
                <w:szCs w:val="28"/>
                <w:rtl/>
                <w:lang w:bidi="ar-EG"/>
              </w:rPr>
              <w:t>: </w:t>
            </w:r>
            <w:r w:rsidRPr="00F27064">
              <w:rPr>
                <w:rFonts w:ascii="Sakkal Majalla" w:hAnsi="Sakkal Majalla" w:cs="Sakkal Majalla" w:hint="cs"/>
                <w:sz w:val="28"/>
                <w:szCs w:val="28"/>
                <w:rtl/>
                <w:lang w:bidi="ar-EG"/>
              </w:rPr>
              <w:t>إلى</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أي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مدى</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ترى</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أن</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التطوير</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الشخصي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والاستحواذ</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على</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مهارات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جديدة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يسهم</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في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تحقيق</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التميز</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المؤسسي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في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قنوات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الاتصالات؟</w:t>
            </w:r>
          </w:p>
        </w:tc>
      </w:tr>
      <w:tr w:rsidR="00E715C9" w:rsidRPr="002B0592" w14:paraId="6766776E" w14:textId="77777777" w:rsidTr="00E715C9">
        <w:trPr>
          <w:cnfStyle w:val="000000100000" w:firstRow="0" w:lastRow="0" w:firstColumn="0" w:lastColumn="0" w:oddVBand="0" w:evenVBand="0" w:oddHBand="1" w:evenHBand="0" w:firstRowFirstColumn="0" w:firstRowLastColumn="0" w:lastRowFirstColumn="0" w:lastRowLastColumn="0"/>
          <w:trHeight w:val="911"/>
        </w:trPr>
        <w:tc>
          <w:tcPr>
            <w:cnfStyle w:val="001000000000" w:firstRow="0" w:lastRow="0" w:firstColumn="1" w:lastColumn="0" w:oddVBand="0" w:evenVBand="0" w:oddHBand="0" w:evenHBand="0" w:firstRowFirstColumn="0" w:firstRowLastColumn="0" w:lastRowFirstColumn="0" w:lastRowLastColumn="0"/>
            <w:tcW w:w="8240" w:type="dxa"/>
          </w:tcPr>
          <w:p w14:paraId="74CC9469" w14:textId="118B8888" w:rsidR="00E715C9" w:rsidRPr="00F27064" w:rsidRDefault="00E715C9" w:rsidP="002D7F6D">
            <w:pPr>
              <w:pStyle w:val="ListParagraph"/>
              <w:numPr>
                <w:ilvl w:val="0"/>
                <w:numId w:val="52"/>
              </w:numPr>
              <w:rPr>
                <w:rFonts w:ascii="Sakkal Majalla" w:hAnsi="Sakkal Majalla" w:cs="Sakkal Majalla"/>
                <w:b w:val="0"/>
                <w:bCs w:val="0"/>
                <w:sz w:val="28"/>
                <w:szCs w:val="28"/>
                <w:rtl/>
                <w:lang w:bidi="ar-EG"/>
              </w:rPr>
            </w:pPr>
            <w:r w:rsidRPr="00F27064">
              <w:rPr>
                <w:rFonts w:ascii="Sakkal Majalla" w:hAnsi="Sakkal Majalla" w:cs="Sakkal Majalla" w:hint="cs"/>
                <w:sz w:val="28"/>
                <w:szCs w:val="28"/>
                <w:rtl/>
                <w:lang w:bidi="ar-EG"/>
              </w:rPr>
              <w:t>جدول  سؤال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هل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تعتقد</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أن</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تطبيق</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أفضل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ممارسات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إدارة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الموارد</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البشرية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يعزز</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القدرة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التنافسية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لقنوات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الاتصالات؟</w:t>
            </w:r>
          </w:p>
        </w:tc>
      </w:tr>
      <w:tr w:rsidR="00E715C9" w:rsidRPr="002B0592" w14:paraId="6EBCCEC3" w14:textId="77777777" w:rsidTr="00E715C9">
        <w:trPr>
          <w:trHeight w:val="885"/>
        </w:trPr>
        <w:tc>
          <w:tcPr>
            <w:cnfStyle w:val="001000000000" w:firstRow="0" w:lastRow="0" w:firstColumn="1" w:lastColumn="0" w:oddVBand="0" w:evenVBand="0" w:oddHBand="0" w:evenHBand="0" w:firstRowFirstColumn="0" w:firstRowLastColumn="0" w:lastRowFirstColumn="0" w:lastRowLastColumn="0"/>
            <w:tcW w:w="8240" w:type="dxa"/>
          </w:tcPr>
          <w:p w14:paraId="61009764" w14:textId="2273EC84" w:rsidR="00E715C9" w:rsidRPr="00F27064" w:rsidRDefault="00E715C9" w:rsidP="002D7F6D">
            <w:pPr>
              <w:pStyle w:val="ListParagraph"/>
              <w:numPr>
                <w:ilvl w:val="0"/>
                <w:numId w:val="52"/>
              </w:numPr>
              <w:rPr>
                <w:rFonts w:ascii="Sakkal Majalla" w:hAnsi="Sakkal Majalla" w:cs="Sakkal Majalla"/>
                <w:b w:val="0"/>
                <w:bCs w:val="0"/>
                <w:sz w:val="28"/>
                <w:szCs w:val="28"/>
                <w:rtl/>
                <w:lang w:bidi="ar-EG"/>
              </w:rPr>
            </w:pPr>
            <w:r w:rsidRPr="00F27064">
              <w:rPr>
                <w:rFonts w:ascii="Sakkal Majalla" w:hAnsi="Sakkal Majalla" w:cs="Sakkal Majalla" w:hint="cs"/>
                <w:sz w:val="28"/>
                <w:szCs w:val="28"/>
                <w:rtl/>
                <w:lang w:bidi="ar-EG"/>
              </w:rPr>
              <w:t>جدول سؤال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هل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تعتقد</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أن</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تطبيق</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أفضل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ممارسات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إدارة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الموارد</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البشرية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يعزز</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القدرة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التنافسية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لقنوات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الاتصالات؟</w:t>
            </w:r>
          </w:p>
        </w:tc>
      </w:tr>
      <w:tr w:rsidR="00E715C9" w:rsidRPr="002B0592" w14:paraId="4382C986" w14:textId="77777777" w:rsidTr="00E715C9">
        <w:trPr>
          <w:cnfStyle w:val="000000100000" w:firstRow="0" w:lastRow="0" w:firstColumn="0" w:lastColumn="0" w:oddVBand="0" w:evenVBand="0" w:oddHBand="1" w:evenHBand="0" w:firstRowFirstColumn="0" w:firstRowLastColumn="0" w:lastRowFirstColumn="0" w:lastRowLastColumn="0"/>
          <w:trHeight w:val="911"/>
        </w:trPr>
        <w:tc>
          <w:tcPr>
            <w:cnfStyle w:val="001000000000" w:firstRow="0" w:lastRow="0" w:firstColumn="1" w:lastColumn="0" w:oddVBand="0" w:evenVBand="0" w:oddHBand="0" w:evenHBand="0" w:firstRowFirstColumn="0" w:firstRowLastColumn="0" w:lastRowFirstColumn="0" w:lastRowLastColumn="0"/>
            <w:tcW w:w="8240" w:type="dxa"/>
          </w:tcPr>
          <w:p w14:paraId="5C54FD35" w14:textId="045BAD3F" w:rsidR="00E715C9" w:rsidRPr="00F27064" w:rsidRDefault="00E715C9" w:rsidP="002D7F6D">
            <w:pPr>
              <w:pStyle w:val="ListParagraph"/>
              <w:numPr>
                <w:ilvl w:val="0"/>
                <w:numId w:val="52"/>
              </w:numPr>
              <w:rPr>
                <w:rFonts w:ascii="Sakkal Majalla" w:hAnsi="Sakkal Majalla" w:cs="Sakkal Majalla"/>
                <w:b w:val="0"/>
                <w:bCs w:val="0"/>
                <w:sz w:val="28"/>
                <w:szCs w:val="28"/>
                <w:rtl/>
                <w:lang w:bidi="ar-EG"/>
              </w:rPr>
            </w:pPr>
            <w:r w:rsidRPr="00F27064">
              <w:rPr>
                <w:rFonts w:ascii="Sakkal Majalla" w:hAnsi="Sakkal Majalla" w:cs="Sakkal Majalla" w:hint="cs"/>
                <w:sz w:val="28"/>
                <w:szCs w:val="28"/>
                <w:rtl/>
                <w:lang w:bidi="ar-EG"/>
              </w:rPr>
              <w:t>جدول سؤال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ما</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هي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أبرز</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النتائج</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والفوائد</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التي</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يمكن</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لقنوات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الاتصالات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السعودية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أن</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تحققها</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من</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خلال</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تطبيق</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ممارسات</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إدارة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الموارد</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البشرية</w:t>
            </w:r>
            <w:r w:rsidRPr="00F27064">
              <w:rPr>
                <w:rFonts w:ascii="Sakkal Majalla" w:hAnsi="Sakkal Majalla" w:cs="Sakkal Majalla"/>
                <w:sz w:val="28"/>
                <w:szCs w:val="28"/>
                <w:rtl/>
                <w:lang w:bidi="ar-EG"/>
              </w:rPr>
              <w:t xml:space="preserve"> </w:t>
            </w:r>
            <w:r w:rsidRPr="00F27064">
              <w:rPr>
                <w:rFonts w:ascii="Sakkal Majalla" w:hAnsi="Sakkal Majalla" w:cs="Sakkal Majalla" w:hint="cs"/>
                <w:sz w:val="28"/>
                <w:szCs w:val="28"/>
                <w:rtl/>
                <w:lang w:bidi="ar-EG"/>
              </w:rPr>
              <w:t>الفعالة؟</w:t>
            </w:r>
          </w:p>
        </w:tc>
      </w:tr>
    </w:tbl>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40786625" w14:textId="77777777" w:rsidR="00D83F62" w:rsidRDefault="00D83F62" w:rsidP="009125CE">
      <w:pPr>
        <w:rPr>
          <w:rFonts w:ascii="Sakkal Majalla" w:hAnsi="Sakkal Majalla" w:cs="Sakkal Majalla"/>
          <w:sz w:val="28"/>
          <w:szCs w:val="28"/>
          <w:u w:val="single"/>
          <w:rtl/>
          <w:lang w:bidi="ar-EG"/>
        </w:rPr>
      </w:pPr>
    </w:p>
    <w:p w14:paraId="5741615F" w14:textId="2AD4CAE4" w:rsidR="00D52480" w:rsidRPr="00D83F62" w:rsidRDefault="00D52480" w:rsidP="009125CE">
      <w:pPr>
        <w:rPr>
          <w:rFonts w:ascii="Sakkal Majalla" w:hAnsi="Sakkal Majalla" w:cs="Sakkal Majalla"/>
          <w:b/>
          <w:bCs/>
          <w:sz w:val="28"/>
          <w:szCs w:val="28"/>
          <w:u w:val="single"/>
          <w:rtl/>
          <w:lang w:bidi="ar-EG"/>
        </w:rPr>
      </w:pPr>
      <w:r w:rsidRPr="00D83F62">
        <w:rPr>
          <w:rFonts w:ascii="Sakkal Majalla" w:hAnsi="Sakkal Majalla" w:cs="Sakkal Majalla" w:hint="cs"/>
          <w:b/>
          <w:bCs/>
          <w:sz w:val="28"/>
          <w:szCs w:val="28"/>
          <w:u w:val="single"/>
          <w:rtl/>
          <w:lang w:bidi="ar-EG"/>
        </w:rPr>
        <w:t>فهرس الأشكال:</w:t>
      </w:r>
    </w:p>
    <w:tbl>
      <w:tblPr>
        <w:tblStyle w:val="ListTable1Light"/>
        <w:bidiVisual/>
        <w:tblW w:w="0" w:type="auto"/>
        <w:tblLook w:val="04A0" w:firstRow="1" w:lastRow="0" w:firstColumn="1" w:lastColumn="0" w:noHBand="0" w:noVBand="1"/>
      </w:tblPr>
      <w:tblGrid>
        <w:gridCol w:w="8489"/>
      </w:tblGrid>
      <w:tr w:rsidR="007006D2" w:rsidRPr="007006D2" w14:paraId="0B4B1DB3" w14:textId="77777777" w:rsidTr="005D4DA5">
        <w:trPr>
          <w:cnfStyle w:val="100000000000" w:firstRow="1" w:lastRow="0" w:firstColumn="0" w:lastColumn="0" w:oddVBand="0" w:evenVBand="0" w:oddHBand="0"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8489" w:type="dxa"/>
          </w:tcPr>
          <w:p w14:paraId="0CF0C1E5" w14:textId="77777777" w:rsidR="007006D2" w:rsidRPr="007006D2" w:rsidRDefault="007006D2" w:rsidP="002D7F6D">
            <w:pPr>
              <w:pStyle w:val="ListParagraph"/>
              <w:numPr>
                <w:ilvl w:val="0"/>
                <w:numId w:val="53"/>
              </w:numPr>
              <w:ind w:left="360"/>
              <w:rPr>
                <w:rFonts w:ascii="Sakkal Majalla" w:hAnsi="Sakkal Majalla" w:cs="Sakkal Majalla"/>
                <w:b w:val="0"/>
                <w:bCs w:val="0"/>
                <w:sz w:val="28"/>
                <w:szCs w:val="28"/>
                <w:rtl/>
                <w:lang w:bidi="ar-EG"/>
              </w:rPr>
            </w:pPr>
            <w:r w:rsidRPr="007006D2">
              <w:rPr>
                <w:rFonts w:ascii="Sakkal Majalla" w:hAnsi="Sakkal Majalla" w:cs="Sakkal Majalla" w:hint="cs"/>
                <w:sz w:val="28"/>
                <w:szCs w:val="28"/>
                <w:rtl/>
                <w:lang w:bidi="ar-EG"/>
              </w:rPr>
              <w:t>شكل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توزيع</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الفئات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العمرية</w:t>
            </w:r>
          </w:p>
        </w:tc>
      </w:tr>
      <w:tr w:rsidR="007006D2" w:rsidRPr="007006D2" w14:paraId="4CAE4EEE" w14:textId="77777777" w:rsidTr="005D4DA5">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8489" w:type="dxa"/>
          </w:tcPr>
          <w:p w14:paraId="5BBF15A5" w14:textId="77777777" w:rsidR="007006D2" w:rsidRPr="007006D2" w:rsidRDefault="007006D2" w:rsidP="002D7F6D">
            <w:pPr>
              <w:pStyle w:val="ListParagraph"/>
              <w:numPr>
                <w:ilvl w:val="0"/>
                <w:numId w:val="53"/>
              </w:numPr>
              <w:ind w:left="360"/>
              <w:rPr>
                <w:rFonts w:ascii="Sakkal Majalla" w:hAnsi="Sakkal Majalla" w:cs="Sakkal Majalla"/>
                <w:b w:val="0"/>
                <w:bCs w:val="0"/>
                <w:sz w:val="28"/>
                <w:szCs w:val="28"/>
                <w:rtl/>
                <w:lang w:bidi="ar-EG"/>
              </w:rPr>
            </w:pPr>
            <w:r w:rsidRPr="007006D2">
              <w:rPr>
                <w:rFonts w:ascii="Sakkal Majalla" w:hAnsi="Sakkal Majalla" w:cs="Sakkal Majalla" w:hint="cs"/>
                <w:sz w:val="28"/>
                <w:szCs w:val="28"/>
                <w:rtl/>
                <w:lang w:bidi="ar-EG"/>
              </w:rPr>
              <w:t>شكل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توزيع</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المستويات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التعليمية</w:t>
            </w:r>
          </w:p>
        </w:tc>
      </w:tr>
      <w:tr w:rsidR="007006D2" w:rsidRPr="007006D2" w14:paraId="46CA01BF" w14:textId="77777777" w:rsidTr="005D4DA5">
        <w:trPr>
          <w:trHeight w:val="451"/>
        </w:trPr>
        <w:tc>
          <w:tcPr>
            <w:cnfStyle w:val="001000000000" w:firstRow="0" w:lastRow="0" w:firstColumn="1" w:lastColumn="0" w:oddVBand="0" w:evenVBand="0" w:oddHBand="0" w:evenHBand="0" w:firstRowFirstColumn="0" w:firstRowLastColumn="0" w:lastRowFirstColumn="0" w:lastRowLastColumn="0"/>
            <w:tcW w:w="8489" w:type="dxa"/>
          </w:tcPr>
          <w:p w14:paraId="5616E131" w14:textId="77777777" w:rsidR="007006D2" w:rsidRPr="007006D2" w:rsidRDefault="007006D2" w:rsidP="002D7F6D">
            <w:pPr>
              <w:pStyle w:val="ListParagraph"/>
              <w:numPr>
                <w:ilvl w:val="0"/>
                <w:numId w:val="53"/>
              </w:numPr>
              <w:ind w:left="360"/>
              <w:rPr>
                <w:rFonts w:ascii="Sakkal Majalla" w:hAnsi="Sakkal Majalla" w:cs="Sakkal Majalla"/>
                <w:b w:val="0"/>
                <w:bCs w:val="0"/>
                <w:sz w:val="28"/>
                <w:szCs w:val="28"/>
                <w:rtl/>
                <w:lang w:bidi="ar-EG"/>
              </w:rPr>
            </w:pPr>
            <w:r w:rsidRPr="007006D2">
              <w:rPr>
                <w:rFonts w:ascii="Sakkal Majalla" w:hAnsi="Sakkal Majalla" w:cs="Sakkal Majalla" w:hint="cs"/>
                <w:sz w:val="28"/>
                <w:szCs w:val="28"/>
                <w:rtl/>
                <w:lang w:bidi="ar-EG"/>
              </w:rPr>
              <w:t>شكل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لتوزيع</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النسب</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حسب</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الجنس</w:t>
            </w:r>
            <w:r w:rsidRPr="007006D2">
              <w:rPr>
                <w:rFonts w:ascii="Sakkal Majalla" w:hAnsi="Sakkal Majalla" w:cs="Sakkal Majalla"/>
                <w:sz w:val="28"/>
                <w:szCs w:val="28"/>
                <w:rtl/>
                <w:lang w:bidi="ar-EG"/>
              </w:rPr>
              <w:t>:</w:t>
            </w:r>
          </w:p>
        </w:tc>
      </w:tr>
      <w:tr w:rsidR="007006D2" w:rsidRPr="007006D2" w14:paraId="180F79C3" w14:textId="77777777" w:rsidTr="005D4DA5">
        <w:trPr>
          <w:cnfStyle w:val="000000100000" w:firstRow="0" w:lastRow="0" w:firstColumn="0" w:lastColumn="0" w:oddVBand="0" w:evenVBand="0" w:oddHBand="1" w:evenHBand="0" w:firstRowFirstColumn="0" w:firstRowLastColumn="0" w:lastRowFirstColumn="0" w:lastRowLastColumn="0"/>
          <w:trHeight w:val="901"/>
        </w:trPr>
        <w:tc>
          <w:tcPr>
            <w:cnfStyle w:val="001000000000" w:firstRow="0" w:lastRow="0" w:firstColumn="1" w:lastColumn="0" w:oddVBand="0" w:evenVBand="0" w:oddHBand="0" w:evenHBand="0" w:firstRowFirstColumn="0" w:firstRowLastColumn="0" w:lastRowFirstColumn="0" w:lastRowLastColumn="0"/>
            <w:tcW w:w="8489" w:type="dxa"/>
          </w:tcPr>
          <w:p w14:paraId="4EB1DA45" w14:textId="77777777" w:rsidR="007006D2" w:rsidRPr="007006D2" w:rsidRDefault="007006D2" w:rsidP="002D7F6D">
            <w:pPr>
              <w:pStyle w:val="ListParagraph"/>
              <w:numPr>
                <w:ilvl w:val="0"/>
                <w:numId w:val="53"/>
              </w:numPr>
              <w:ind w:left="360"/>
              <w:rPr>
                <w:rFonts w:ascii="Sakkal Majalla" w:hAnsi="Sakkal Majalla" w:cs="Sakkal Majalla"/>
                <w:b w:val="0"/>
                <w:bCs w:val="0"/>
                <w:sz w:val="28"/>
                <w:szCs w:val="28"/>
                <w:rtl/>
                <w:lang w:bidi="ar-EG"/>
              </w:rPr>
            </w:pPr>
            <w:r w:rsidRPr="007006D2">
              <w:rPr>
                <w:rFonts w:ascii="Sakkal Majalla" w:hAnsi="Sakkal Majalla" w:cs="Sakkal Majalla" w:hint="cs"/>
                <w:sz w:val="28"/>
                <w:szCs w:val="28"/>
                <w:rtl/>
                <w:lang w:bidi="ar-EG"/>
              </w:rPr>
              <w:t>شكل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سؤال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إلى</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أي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مدى</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تعتقد</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أن</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توظيف</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وتدريب</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الموظفين</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بشكل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صحيح</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يؤثر</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في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تحقيق</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التميز</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المؤسسي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في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قنوات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الاتصالات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السعودية؟</w:t>
            </w:r>
          </w:p>
        </w:tc>
      </w:tr>
      <w:tr w:rsidR="007006D2" w:rsidRPr="007006D2" w14:paraId="4AEAA5AF" w14:textId="77777777" w:rsidTr="005D4DA5">
        <w:trPr>
          <w:trHeight w:val="901"/>
        </w:trPr>
        <w:tc>
          <w:tcPr>
            <w:cnfStyle w:val="001000000000" w:firstRow="0" w:lastRow="0" w:firstColumn="1" w:lastColumn="0" w:oddVBand="0" w:evenVBand="0" w:oddHBand="0" w:evenHBand="0" w:firstRowFirstColumn="0" w:firstRowLastColumn="0" w:lastRowFirstColumn="0" w:lastRowLastColumn="0"/>
            <w:tcW w:w="8489" w:type="dxa"/>
          </w:tcPr>
          <w:p w14:paraId="24BEE883" w14:textId="77777777" w:rsidR="007006D2" w:rsidRPr="007006D2" w:rsidRDefault="007006D2" w:rsidP="002D7F6D">
            <w:pPr>
              <w:pStyle w:val="ListParagraph"/>
              <w:numPr>
                <w:ilvl w:val="0"/>
                <w:numId w:val="53"/>
              </w:numPr>
              <w:ind w:left="360"/>
              <w:rPr>
                <w:rFonts w:ascii="Sakkal Majalla" w:hAnsi="Sakkal Majalla" w:cs="Sakkal Majalla"/>
                <w:b w:val="0"/>
                <w:bCs w:val="0"/>
                <w:sz w:val="28"/>
                <w:szCs w:val="28"/>
                <w:rtl/>
                <w:lang w:bidi="ar-EG"/>
              </w:rPr>
            </w:pPr>
            <w:r w:rsidRPr="007006D2">
              <w:rPr>
                <w:rFonts w:ascii="Sakkal Majalla" w:hAnsi="Sakkal Majalla" w:cs="Sakkal Majalla" w:hint="eastAsia"/>
                <w:sz w:val="28"/>
                <w:szCs w:val="28"/>
                <w:rtl/>
                <w:lang w:bidi="ar-EG"/>
              </w:rPr>
              <w:t>‏</w:t>
            </w:r>
            <w:r w:rsidRPr="007006D2">
              <w:rPr>
                <w:rFonts w:ascii="Sakkal Majalla" w:hAnsi="Sakkal Majalla" w:cs="Sakkal Majalla" w:hint="eastAsia"/>
                <w:sz w:val="28"/>
                <w:szCs w:val="28"/>
                <w:lang w:bidi="ar-EG"/>
              </w:rPr>
              <w:t>‎</w:t>
            </w:r>
            <w:r w:rsidRPr="007006D2">
              <w:rPr>
                <w:rFonts w:ascii="Sakkal Majalla" w:hAnsi="Sakkal Majalla" w:cs="Sakkal Majalla" w:hint="cs"/>
                <w:sz w:val="28"/>
                <w:szCs w:val="28"/>
                <w:rtl/>
                <w:lang w:bidi="ar-EG"/>
              </w:rPr>
              <w:t xml:space="preserve"> شكل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سؤال</w:t>
            </w:r>
            <w:r w:rsidRPr="007006D2">
              <w:rPr>
                <w:rFonts w:ascii="Sakkal Majalla" w:hAnsi="Sakkal Majalla" w:cs="Sakkal Majalla"/>
                <w:sz w:val="28"/>
                <w:szCs w:val="28"/>
                <w:rtl/>
                <w:lang w:bidi="ar-EG"/>
              </w:rPr>
              <w:t>: </w:t>
            </w:r>
            <w:r w:rsidRPr="007006D2">
              <w:rPr>
                <w:rFonts w:ascii="Sakkal Majalla" w:hAnsi="Sakkal Majalla" w:cs="Sakkal Majalla" w:hint="eastAsia"/>
                <w:sz w:val="28"/>
                <w:szCs w:val="28"/>
                <w:rtl/>
                <w:lang w:bidi="ar-EG"/>
              </w:rPr>
              <w:t>كيف</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ترى</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دور</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سياسات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وإجراءات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الموارد</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البشرية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المتقدمة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في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دعم</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الابتكار</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داخل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قنوات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الاتصالات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السعودية؟</w:t>
            </w:r>
          </w:p>
        </w:tc>
      </w:tr>
      <w:tr w:rsidR="007006D2" w:rsidRPr="007006D2" w14:paraId="6C4FFDA5" w14:textId="77777777" w:rsidTr="005D4DA5">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8489" w:type="dxa"/>
          </w:tcPr>
          <w:p w14:paraId="26E2F7FA" w14:textId="77777777" w:rsidR="007006D2" w:rsidRPr="007006D2" w:rsidRDefault="007006D2" w:rsidP="002D7F6D">
            <w:pPr>
              <w:pStyle w:val="ListParagraph"/>
              <w:numPr>
                <w:ilvl w:val="0"/>
                <w:numId w:val="53"/>
              </w:numPr>
              <w:ind w:left="360"/>
              <w:rPr>
                <w:rFonts w:ascii="Sakkal Majalla" w:hAnsi="Sakkal Majalla" w:cs="Sakkal Majalla"/>
                <w:b w:val="0"/>
                <w:bCs w:val="0"/>
                <w:sz w:val="28"/>
                <w:szCs w:val="28"/>
                <w:rtl/>
                <w:lang w:bidi="ar-EG"/>
              </w:rPr>
            </w:pPr>
            <w:r w:rsidRPr="007006D2">
              <w:rPr>
                <w:rFonts w:ascii="Sakkal Majalla" w:hAnsi="Sakkal Majalla" w:cs="Sakkal Majalla" w:hint="cs"/>
                <w:sz w:val="28"/>
                <w:szCs w:val="28"/>
                <w:rtl/>
                <w:lang w:bidi="ar-EG"/>
              </w:rPr>
              <w:t>شكل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سؤال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إلى</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أي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درجة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تؤثر</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القيادة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الإدارية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الفعالة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على</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تحقيق</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التميز</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المؤسسي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في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شركات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الاتصالات؟</w:t>
            </w:r>
          </w:p>
        </w:tc>
      </w:tr>
      <w:tr w:rsidR="007006D2" w:rsidRPr="007006D2" w14:paraId="6BF12015" w14:textId="77777777" w:rsidTr="005D4DA5">
        <w:trPr>
          <w:trHeight w:val="933"/>
        </w:trPr>
        <w:tc>
          <w:tcPr>
            <w:cnfStyle w:val="001000000000" w:firstRow="0" w:lastRow="0" w:firstColumn="1" w:lastColumn="0" w:oddVBand="0" w:evenVBand="0" w:oddHBand="0" w:evenHBand="0" w:firstRowFirstColumn="0" w:firstRowLastColumn="0" w:lastRowFirstColumn="0" w:lastRowLastColumn="0"/>
            <w:tcW w:w="8489" w:type="dxa"/>
          </w:tcPr>
          <w:p w14:paraId="53C29C40" w14:textId="77777777" w:rsidR="007006D2" w:rsidRPr="007006D2" w:rsidRDefault="007006D2" w:rsidP="002D7F6D">
            <w:pPr>
              <w:pStyle w:val="ListParagraph"/>
              <w:numPr>
                <w:ilvl w:val="0"/>
                <w:numId w:val="53"/>
              </w:numPr>
              <w:ind w:left="360"/>
              <w:rPr>
                <w:rFonts w:ascii="Sakkal Majalla" w:hAnsi="Sakkal Majalla" w:cs="Sakkal Majalla"/>
                <w:b w:val="0"/>
                <w:bCs w:val="0"/>
                <w:sz w:val="28"/>
                <w:szCs w:val="28"/>
                <w:rtl/>
                <w:lang w:bidi="ar-EG"/>
              </w:rPr>
            </w:pPr>
            <w:r w:rsidRPr="007006D2">
              <w:rPr>
                <w:rFonts w:ascii="Sakkal Majalla" w:hAnsi="Sakkal Majalla" w:cs="Sakkal Majalla" w:hint="cs"/>
                <w:sz w:val="28"/>
                <w:szCs w:val="28"/>
                <w:rtl/>
                <w:lang w:bidi="ar-EG"/>
              </w:rPr>
              <w:t>شكل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سؤال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ما</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مدى</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فعالية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استراتيجيات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الموارد</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البشرية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في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تحسين</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تجربة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العملاء</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وزيادة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ولائهم</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لقنوات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الاتصالات؟</w:t>
            </w:r>
          </w:p>
        </w:tc>
      </w:tr>
      <w:tr w:rsidR="007006D2" w:rsidRPr="007006D2" w14:paraId="7AC7EA8E" w14:textId="77777777" w:rsidTr="005D4DA5">
        <w:trPr>
          <w:cnfStyle w:val="000000100000" w:firstRow="0" w:lastRow="0" w:firstColumn="0" w:lastColumn="0" w:oddVBand="0" w:evenVBand="0" w:oddHBand="1" w:evenHBand="0" w:firstRowFirstColumn="0" w:firstRowLastColumn="0" w:lastRowFirstColumn="0" w:lastRowLastColumn="0"/>
          <w:trHeight w:val="901"/>
        </w:trPr>
        <w:tc>
          <w:tcPr>
            <w:cnfStyle w:val="001000000000" w:firstRow="0" w:lastRow="0" w:firstColumn="1" w:lastColumn="0" w:oddVBand="0" w:evenVBand="0" w:oddHBand="0" w:evenHBand="0" w:firstRowFirstColumn="0" w:firstRowLastColumn="0" w:lastRowFirstColumn="0" w:lastRowLastColumn="0"/>
            <w:tcW w:w="8489" w:type="dxa"/>
          </w:tcPr>
          <w:p w14:paraId="1C68C7DB" w14:textId="77777777" w:rsidR="007006D2" w:rsidRPr="007006D2" w:rsidRDefault="007006D2" w:rsidP="002D7F6D">
            <w:pPr>
              <w:pStyle w:val="ListParagraph"/>
              <w:numPr>
                <w:ilvl w:val="0"/>
                <w:numId w:val="53"/>
              </w:numPr>
              <w:ind w:left="360"/>
              <w:rPr>
                <w:rFonts w:ascii="Sakkal Majalla" w:hAnsi="Sakkal Majalla" w:cs="Sakkal Majalla"/>
                <w:b w:val="0"/>
                <w:bCs w:val="0"/>
                <w:sz w:val="28"/>
                <w:szCs w:val="28"/>
                <w:rtl/>
                <w:lang w:bidi="ar-EG"/>
              </w:rPr>
            </w:pPr>
            <w:r w:rsidRPr="007006D2">
              <w:rPr>
                <w:rFonts w:ascii="Sakkal Majalla" w:hAnsi="Sakkal Majalla" w:cs="Sakkal Majalla" w:hint="cs"/>
                <w:sz w:val="28"/>
                <w:szCs w:val="28"/>
                <w:rtl/>
                <w:lang w:bidi="ar-EG"/>
              </w:rPr>
              <w:t>شكل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سؤال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ما</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هي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التحديات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الرئيسية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التي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تراها</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في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إدارة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الموارد</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البشرية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لتحقيق</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التميز</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المؤسسي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في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قطاع</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الاتصالات؟</w:t>
            </w:r>
          </w:p>
        </w:tc>
      </w:tr>
      <w:tr w:rsidR="007006D2" w:rsidRPr="007006D2" w14:paraId="2262F63D" w14:textId="77777777" w:rsidTr="005D4DA5">
        <w:trPr>
          <w:trHeight w:val="901"/>
        </w:trPr>
        <w:tc>
          <w:tcPr>
            <w:cnfStyle w:val="001000000000" w:firstRow="0" w:lastRow="0" w:firstColumn="1" w:lastColumn="0" w:oddVBand="0" w:evenVBand="0" w:oddHBand="0" w:evenHBand="0" w:firstRowFirstColumn="0" w:firstRowLastColumn="0" w:lastRowFirstColumn="0" w:lastRowLastColumn="0"/>
            <w:tcW w:w="8489" w:type="dxa"/>
          </w:tcPr>
          <w:p w14:paraId="627E4D29" w14:textId="77777777" w:rsidR="007006D2" w:rsidRPr="007006D2" w:rsidRDefault="007006D2" w:rsidP="002D7F6D">
            <w:pPr>
              <w:pStyle w:val="ListParagraph"/>
              <w:numPr>
                <w:ilvl w:val="0"/>
                <w:numId w:val="53"/>
              </w:numPr>
              <w:ind w:left="360"/>
              <w:rPr>
                <w:rFonts w:ascii="Sakkal Majalla" w:hAnsi="Sakkal Majalla" w:cs="Sakkal Majalla"/>
                <w:b w:val="0"/>
                <w:bCs w:val="0"/>
                <w:sz w:val="28"/>
                <w:szCs w:val="28"/>
                <w:rtl/>
                <w:lang w:bidi="ar-EG"/>
              </w:rPr>
            </w:pPr>
            <w:r w:rsidRPr="007006D2">
              <w:rPr>
                <w:rFonts w:ascii="Sakkal Majalla" w:hAnsi="Sakkal Majalla" w:cs="Sakkal Majalla" w:hint="eastAsia"/>
                <w:sz w:val="28"/>
                <w:szCs w:val="28"/>
                <w:rtl/>
                <w:lang w:bidi="ar-EG"/>
              </w:rPr>
              <w:t>‏</w:t>
            </w:r>
            <w:r w:rsidRPr="007006D2">
              <w:rPr>
                <w:rFonts w:ascii="Sakkal Majalla" w:hAnsi="Sakkal Majalla" w:cs="Sakkal Majalla" w:hint="eastAsia"/>
                <w:sz w:val="28"/>
                <w:szCs w:val="28"/>
                <w:lang w:bidi="ar-EG"/>
              </w:rPr>
              <w:t>‎</w:t>
            </w:r>
            <w:r w:rsidRPr="007006D2">
              <w:rPr>
                <w:rFonts w:ascii="Sakkal Majalla" w:hAnsi="Sakkal Majalla" w:cs="Sakkal Majalla" w:hint="cs"/>
                <w:sz w:val="28"/>
                <w:szCs w:val="28"/>
                <w:rtl/>
                <w:lang w:bidi="ar-EG"/>
              </w:rPr>
              <w:t xml:space="preserve"> شكل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سؤال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إلى</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أي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درجة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تعتقد</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أن</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الثقافة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التنظيمية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والقيم</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المؤسسية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تساهم</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في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تحقيق</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التميز</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المؤسسي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من</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خلال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إدارة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الموارد</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البشرية؟</w:t>
            </w:r>
          </w:p>
        </w:tc>
      </w:tr>
      <w:tr w:rsidR="007006D2" w:rsidRPr="007006D2" w14:paraId="4A3295AB" w14:textId="77777777" w:rsidTr="005D4DA5">
        <w:trPr>
          <w:cnfStyle w:val="000000100000" w:firstRow="0" w:lastRow="0" w:firstColumn="0" w:lastColumn="0" w:oddVBand="0" w:evenVBand="0" w:oddHBand="1" w:evenHBand="0" w:firstRowFirstColumn="0" w:firstRowLastColumn="0" w:lastRowFirstColumn="0" w:lastRowLastColumn="0"/>
          <w:trHeight w:val="901"/>
        </w:trPr>
        <w:tc>
          <w:tcPr>
            <w:cnfStyle w:val="001000000000" w:firstRow="0" w:lastRow="0" w:firstColumn="1" w:lastColumn="0" w:oddVBand="0" w:evenVBand="0" w:oddHBand="0" w:evenHBand="0" w:firstRowFirstColumn="0" w:firstRowLastColumn="0" w:lastRowFirstColumn="0" w:lastRowLastColumn="0"/>
            <w:tcW w:w="8489" w:type="dxa"/>
          </w:tcPr>
          <w:p w14:paraId="498D3B8E" w14:textId="77777777" w:rsidR="007006D2" w:rsidRPr="007006D2" w:rsidRDefault="007006D2" w:rsidP="002D7F6D">
            <w:pPr>
              <w:pStyle w:val="ListParagraph"/>
              <w:numPr>
                <w:ilvl w:val="0"/>
                <w:numId w:val="53"/>
              </w:numPr>
              <w:ind w:left="360"/>
              <w:rPr>
                <w:rFonts w:ascii="Sakkal Majalla" w:hAnsi="Sakkal Majalla" w:cs="Sakkal Majalla"/>
                <w:b w:val="0"/>
                <w:bCs w:val="0"/>
                <w:sz w:val="28"/>
                <w:szCs w:val="28"/>
                <w:rtl/>
                <w:lang w:bidi="ar-EG"/>
              </w:rPr>
            </w:pPr>
            <w:r w:rsidRPr="007006D2">
              <w:rPr>
                <w:rFonts w:ascii="Sakkal Majalla" w:hAnsi="Sakkal Majalla" w:cs="Sakkal Majalla" w:hint="cs"/>
                <w:sz w:val="28"/>
                <w:szCs w:val="28"/>
                <w:rtl/>
                <w:lang w:bidi="ar-EG"/>
              </w:rPr>
              <w:t>شكل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سؤال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ما</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هي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أهم</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الأدوات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التي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تعتقد</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أن</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إدارة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الموارد</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البشرية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يجب</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أن</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تركز</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عليها</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لتحسين</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الأداء</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والكفاءة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في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قنوات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الاتصالات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السعودية؟</w:t>
            </w:r>
          </w:p>
        </w:tc>
      </w:tr>
      <w:tr w:rsidR="007006D2" w:rsidRPr="007006D2" w14:paraId="75BC5FCD" w14:textId="77777777" w:rsidTr="005D4DA5">
        <w:trPr>
          <w:trHeight w:val="933"/>
        </w:trPr>
        <w:tc>
          <w:tcPr>
            <w:cnfStyle w:val="001000000000" w:firstRow="0" w:lastRow="0" w:firstColumn="1" w:lastColumn="0" w:oddVBand="0" w:evenVBand="0" w:oddHBand="0" w:evenHBand="0" w:firstRowFirstColumn="0" w:firstRowLastColumn="0" w:lastRowFirstColumn="0" w:lastRowLastColumn="0"/>
            <w:tcW w:w="8489" w:type="dxa"/>
          </w:tcPr>
          <w:p w14:paraId="11A4AE38" w14:textId="77777777" w:rsidR="007006D2" w:rsidRPr="007006D2" w:rsidRDefault="007006D2" w:rsidP="002D7F6D">
            <w:pPr>
              <w:pStyle w:val="ListParagraph"/>
              <w:numPr>
                <w:ilvl w:val="0"/>
                <w:numId w:val="53"/>
              </w:numPr>
              <w:ind w:left="360"/>
              <w:rPr>
                <w:rFonts w:ascii="Sakkal Majalla" w:hAnsi="Sakkal Majalla" w:cs="Sakkal Majalla"/>
                <w:b w:val="0"/>
                <w:bCs w:val="0"/>
                <w:sz w:val="28"/>
                <w:szCs w:val="28"/>
                <w:rtl/>
                <w:lang w:bidi="ar-EG"/>
              </w:rPr>
            </w:pPr>
            <w:r w:rsidRPr="007006D2">
              <w:rPr>
                <w:rFonts w:ascii="Sakkal Majalla" w:hAnsi="Sakkal Majalla" w:cs="Sakkal Majalla" w:hint="eastAsia"/>
                <w:sz w:val="28"/>
                <w:szCs w:val="28"/>
                <w:rtl/>
                <w:lang w:bidi="ar-EG"/>
              </w:rPr>
              <w:t>‏</w:t>
            </w:r>
            <w:r w:rsidRPr="007006D2">
              <w:rPr>
                <w:rFonts w:ascii="Sakkal Majalla" w:hAnsi="Sakkal Majalla" w:cs="Sakkal Majalla" w:hint="eastAsia"/>
                <w:sz w:val="28"/>
                <w:szCs w:val="28"/>
                <w:lang w:bidi="ar-EG"/>
              </w:rPr>
              <w:t>‎</w:t>
            </w:r>
            <w:r w:rsidRPr="007006D2">
              <w:rPr>
                <w:rFonts w:ascii="Sakkal Majalla" w:hAnsi="Sakkal Majalla" w:cs="Sakkal Majalla" w:hint="cs"/>
                <w:sz w:val="28"/>
                <w:szCs w:val="28"/>
                <w:rtl/>
                <w:lang w:bidi="ar-EG"/>
              </w:rPr>
              <w:t xml:space="preserve"> شكل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سؤال</w:t>
            </w:r>
            <w:r w:rsidRPr="007006D2">
              <w:rPr>
                <w:rFonts w:ascii="Sakkal Majalla" w:hAnsi="Sakkal Majalla" w:cs="Sakkal Majalla"/>
                <w:sz w:val="28"/>
                <w:szCs w:val="28"/>
                <w:rtl/>
                <w:lang w:bidi="ar-EG"/>
              </w:rPr>
              <w:t>: </w:t>
            </w:r>
            <w:r w:rsidRPr="007006D2">
              <w:rPr>
                <w:rFonts w:ascii="Sakkal Majalla" w:hAnsi="Sakkal Majalla" w:cs="Sakkal Majalla" w:hint="eastAsia"/>
                <w:sz w:val="28"/>
                <w:szCs w:val="28"/>
                <w:rtl/>
                <w:lang w:bidi="ar-EG"/>
              </w:rPr>
              <w:t>إلى</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أي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مدى</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ترى</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أن</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التطوير</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الشخصي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والاستحواذ</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على</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مهارات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جديدة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يسهم</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في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تحقيق</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التميز</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المؤسسي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في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قنوات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الاتصالات؟</w:t>
            </w:r>
          </w:p>
        </w:tc>
      </w:tr>
      <w:tr w:rsidR="007006D2" w:rsidRPr="007006D2" w14:paraId="57D2F684" w14:textId="77777777" w:rsidTr="005D4DA5">
        <w:trPr>
          <w:cnfStyle w:val="000000100000" w:firstRow="0" w:lastRow="0" w:firstColumn="0" w:lastColumn="0" w:oddVBand="0" w:evenVBand="0" w:oddHBand="1" w:evenHBand="0" w:firstRowFirstColumn="0" w:firstRowLastColumn="0" w:lastRowFirstColumn="0" w:lastRowLastColumn="0"/>
          <w:trHeight w:val="901"/>
        </w:trPr>
        <w:tc>
          <w:tcPr>
            <w:cnfStyle w:val="001000000000" w:firstRow="0" w:lastRow="0" w:firstColumn="1" w:lastColumn="0" w:oddVBand="0" w:evenVBand="0" w:oddHBand="0" w:evenHBand="0" w:firstRowFirstColumn="0" w:firstRowLastColumn="0" w:lastRowFirstColumn="0" w:lastRowLastColumn="0"/>
            <w:tcW w:w="8489" w:type="dxa"/>
          </w:tcPr>
          <w:p w14:paraId="56B423EC" w14:textId="77777777" w:rsidR="007006D2" w:rsidRPr="007006D2" w:rsidRDefault="007006D2" w:rsidP="002D7F6D">
            <w:pPr>
              <w:pStyle w:val="ListParagraph"/>
              <w:numPr>
                <w:ilvl w:val="0"/>
                <w:numId w:val="53"/>
              </w:numPr>
              <w:ind w:left="360"/>
              <w:rPr>
                <w:rFonts w:ascii="Sakkal Majalla" w:hAnsi="Sakkal Majalla" w:cs="Sakkal Majalla"/>
                <w:b w:val="0"/>
                <w:bCs w:val="0"/>
                <w:sz w:val="28"/>
                <w:szCs w:val="28"/>
                <w:rtl/>
                <w:lang w:bidi="ar-EG"/>
              </w:rPr>
            </w:pPr>
            <w:r w:rsidRPr="007006D2">
              <w:rPr>
                <w:rFonts w:ascii="Sakkal Majalla" w:hAnsi="Sakkal Majalla" w:cs="Sakkal Majalla" w:hint="cs"/>
                <w:sz w:val="28"/>
                <w:szCs w:val="28"/>
                <w:rtl/>
                <w:lang w:bidi="ar-EG"/>
              </w:rPr>
              <w:t>شكل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سؤال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هل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تعتقد</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أن</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تطبيق</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أفضل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ممارسات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إدارة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الموارد</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البشرية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يعزز</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القدرة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التنافسية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لقنوات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الاتصالات؟</w:t>
            </w:r>
          </w:p>
        </w:tc>
      </w:tr>
      <w:tr w:rsidR="007006D2" w:rsidRPr="007006D2" w14:paraId="0C693DB5" w14:textId="77777777" w:rsidTr="005D4DA5">
        <w:trPr>
          <w:trHeight w:val="901"/>
        </w:trPr>
        <w:tc>
          <w:tcPr>
            <w:cnfStyle w:val="001000000000" w:firstRow="0" w:lastRow="0" w:firstColumn="1" w:lastColumn="0" w:oddVBand="0" w:evenVBand="0" w:oddHBand="0" w:evenHBand="0" w:firstRowFirstColumn="0" w:firstRowLastColumn="0" w:lastRowFirstColumn="0" w:lastRowLastColumn="0"/>
            <w:tcW w:w="8489" w:type="dxa"/>
          </w:tcPr>
          <w:p w14:paraId="5348015D" w14:textId="77777777" w:rsidR="007006D2" w:rsidRPr="007006D2" w:rsidRDefault="007006D2" w:rsidP="002D7F6D">
            <w:pPr>
              <w:pStyle w:val="ListParagraph"/>
              <w:numPr>
                <w:ilvl w:val="0"/>
                <w:numId w:val="53"/>
              </w:numPr>
              <w:ind w:left="360"/>
              <w:rPr>
                <w:rFonts w:ascii="Sakkal Majalla" w:hAnsi="Sakkal Majalla" w:cs="Sakkal Majalla"/>
                <w:b w:val="0"/>
                <w:bCs w:val="0"/>
                <w:sz w:val="28"/>
                <w:szCs w:val="28"/>
                <w:rtl/>
                <w:lang w:bidi="ar-EG"/>
              </w:rPr>
            </w:pPr>
            <w:r w:rsidRPr="007006D2">
              <w:rPr>
                <w:rFonts w:ascii="Sakkal Majalla" w:hAnsi="Sakkal Majalla" w:cs="Sakkal Majalla" w:hint="cs"/>
                <w:sz w:val="28"/>
                <w:szCs w:val="28"/>
                <w:rtl/>
                <w:lang w:bidi="ar-EG"/>
              </w:rPr>
              <w:t>شكل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سؤال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هل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تعتقد</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أن</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تطبيق</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أفضل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ممارسات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إدارة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الموارد</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البشرية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يعزز</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القدرة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التنافسية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لقنوات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الاتصالات؟</w:t>
            </w:r>
          </w:p>
        </w:tc>
      </w:tr>
      <w:tr w:rsidR="007006D2" w:rsidRPr="007006D2" w14:paraId="53FF66D2" w14:textId="77777777" w:rsidTr="005D4DA5">
        <w:trPr>
          <w:cnfStyle w:val="000000100000" w:firstRow="0" w:lastRow="0" w:firstColumn="0" w:lastColumn="0" w:oddVBand="0" w:evenVBand="0" w:oddHBand="1" w:evenHBand="0" w:firstRowFirstColumn="0" w:firstRowLastColumn="0" w:lastRowFirstColumn="0" w:lastRowLastColumn="0"/>
          <w:trHeight w:val="901"/>
        </w:trPr>
        <w:tc>
          <w:tcPr>
            <w:cnfStyle w:val="001000000000" w:firstRow="0" w:lastRow="0" w:firstColumn="1" w:lastColumn="0" w:oddVBand="0" w:evenVBand="0" w:oddHBand="0" w:evenHBand="0" w:firstRowFirstColumn="0" w:firstRowLastColumn="0" w:lastRowFirstColumn="0" w:lastRowLastColumn="0"/>
            <w:tcW w:w="8489" w:type="dxa"/>
          </w:tcPr>
          <w:p w14:paraId="3C70F1F7" w14:textId="77777777" w:rsidR="007006D2" w:rsidRPr="007006D2" w:rsidRDefault="007006D2" w:rsidP="002D7F6D">
            <w:pPr>
              <w:pStyle w:val="ListParagraph"/>
              <w:numPr>
                <w:ilvl w:val="0"/>
                <w:numId w:val="53"/>
              </w:numPr>
              <w:ind w:left="360"/>
              <w:rPr>
                <w:rFonts w:ascii="Sakkal Majalla" w:hAnsi="Sakkal Majalla" w:cs="Sakkal Majalla"/>
                <w:b w:val="0"/>
                <w:bCs w:val="0"/>
                <w:sz w:val="28"/>
                <w:szCs w:val="28"/>
                <w:rtl/>
                <w:lang w:bidi="ar-EG"/>
              </w:rPr>
            </w:pPr>
            <w:r w:rsidRPr="007006D2">
              <w:rPr>
                <w:rFonts w:ascii="Sakkal Majalla" w:hAnsi="Sakkal Majalla" w:cs="Sakkal Majalla" w:hint="cs"/>
                <w:sz w:val="28"/>
                <w:szCs w:val="28"/>
                <w:rtl/>
                <w:lang w:bidi="ar-EG"/>
              </w:rPr>
              <w:t>شكل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سؤال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ما</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هي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أبرز</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النتائج</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والفوائد</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التي</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يمكن</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لقنوات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الاتصالات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السعودية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أن</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تحققها</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من</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خلال</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تطبيق</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ممارسات</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إدارة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الموارد</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البشرية</w:t>
            </w:r>
            <w:r w:rsidRPr="007006D2">
              <w:rPr>
                <w:rFonts w:ascii="Sakkal Majalla" w:hAnsi="Sakkal Majalla" w:cs="Sakkal Majalla"/>
                <w:sz w:val="28"/>
                <w:szCs w:val="28"/>
                <w:rtl/>
                <w:lang w:bidi="ar-EG"/>
              </w:rPr>
              <w:t xml:space="preserve"> </w:t>
            </w:r>
            <w:r w:rsidRPr="007006D2">
              <w:rPr>
                <w:rFonts w:ascii="Sakkal Majalla" w:hAnsi="Sakkal Majalla" w:cs="Sakkal Majalla" w:hint="eastAsia"/>
                <w:sz w:val="28"/>
                <w:szCs w:val="28"/>
                <w:rtl/>
                <w:lang w:bidi="ar-EG"/>
              </w:rPr>
              <w:t>الفعالة؟</w:t>
            </w:r>
          </w:p>
        </w:tc>
      </w:tr>
    </w:tbl>
    <w:p w14:paraId="1DAEEFEB" w14:textId="77777777" w:rsidR="00D52480" w:rsidRPr="00AB3516" w:rsidRDefault="00D52480" w:rsidP="007006D2">
      <w:pPr>
        <w:rPr>
          <w:rFonts w:ascii="Sakkal Majalla" w:hAnsi="Sakkal Majalla" w:cs="Sakkal Majalla"/>
          <w:b/>
          <w:bCs/>
          <w:sz w:val="28"/>
          <w:szCs w:val="28"/>
          <w:rtl/>
          <w:lang w:bidi="ar-EG"/>
        </w:rPr>
      </w:pPr>
    </w:p>
    <w:p w14:paraId="5DE48217" w14:textId="77777777" w:rsidR="00D52480" w:rsidRPr="00AB3516" w:rsidRDefault="00D52480" w:rsidP="007006D2">
      <w:pPr>
        <w:rPr>
          <w:rFonts w:ascii="Sakkal Majalla" w:hAnsi="Sakkal Majalla" w:cs="Sakkal Majalla"/>
          <w:b/>
          <w:bCs/>
          <w:sz w:val="28"/>
          <w:szCs w:val="28"/>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68CF2A41" w14:textId="6A2D3A81" w:rsidR="0051694C" w:rsidRPr="00195760" w:rsidRDefault="009125CE" w:rsidP="00195760">
      <w:pPr>
        <w:rPr>
          <w:rFonts w:ascii="Sakkal Majalla" w:hAnsi="Sakkal Majalla" w:cs="Sakkal Majalla"/>
          <w:b/>
          <w:bCs/>
          <w:sz w:val="28"/>
          <w:szCs w:val="28"/>
          <w:u w:val="single"/>
          <w:rtl/>
        </w:rPr>
      </w:pPr>
      <w:r w:rsidRPr="00195760">
        <w:rPr>
          <w:rFonts w:ascii="Sakkal Majalla" w:hAnsi="Sakkal Majalla" w:cs="Sakkal Majalla" w:hint="cs"/>
          <w:b/>
          <w:bCs/>
          <w:sz w:val="28"/>
          <w:szCs w:val="28"/>
          <w:u w:val="single"/>
          <w:rtl/>
          <w:lang w:bidi="ar-EG"/>
        </w:rPr>
        <w:t>المستخلص :</w:t>
      </w:r>
      <w:r w:rsidRPr="00195760">
        <w:rPr>
          <w:rFonts w:ascii="Sakkal Majalla" w:hAnsi="Sakkal Majalla" w:cs="Sakkal Majalla"/>
          <w:b/>
          <w:bCs/>
          <w:sz w:val="28"/>
          <w:szCs w:val="28"/>
          <w:u w:val="single"/>
        </w:rPr>
        <w:t xml:space="preserve">Abstract </w:t>
      </w:r>
    </w:p>
    <w:p w14:paraId="612774A3" w14:textId="338E039C" w:rsidR="0051694C" w:rsidRPr="00195760" w:rsidRDefault="0051694C" w:rsidP="00195760">
      <w:pPr>
        <w:spacing w:line="360" w:lineRule="auto"/>
        <w:jc w:val="lowKashida"/>
        <w:rPr>
          <w:rFonts w:ascii="Simplified Arabic" w:hAnsi="Simplified Arabic" w:cs="Simplified Arabic"/>
          <w:sz w:val="28"/>
          <w:szCs w:val="28"/>
          <w:rtl/>
        </w:rPr>
      </w:pPr>
      <w:r w:rsidRPr="0051694C">
        <w:rPr>
          <w:rFonts w:ascii="Sakkal Majalla" w:hAnsi="Sakkal Majalla" w:cs="Sakkal Majalla" w:hint="eastAsia"/>
          <w:sz w:val="28"/>
          <w:szCs w:val="28"/>
        </w:rPr>
        <w:t>‎</w:t>
      </w:r>
      <w:r w:rsidRPr="00195760">
        <w:rPr>
          <w:rFonts w:ascii="Simplified Arabic" w:hAnsi="Simplified Arabic" w:cs="Simplified Arabic" w:hint="cs"/>
          <w:sz w:val="28"/>
          <w:szCs w:val="28"/>
          <w:rtl/>
        </w:rPr>
        <w:t>تستعرض هذه الدراسة أثر إدارة الموارد البشرية في تحقيق التميز المؤسسي، مع التركيز على قنوات الاتصالات السعودية. تهدف الدراسة إلى استكشاف العلاقة بين ممارسات الموارد البشرية ونتائج الأداء المؤسسي، من خلال استخدام منهجية بحثية تتسم بالعلمية والدقة.</w:t>
      </w:r>
    </w:p>
    <w:p w14:paraId="7614FA7F" w14:textId="521D495D" w:rsidR="0051694C" w:rsidRPr="00195760" w:rsidRDefault="0051694C" w:rsidP="00195760">
      <w:pPr>
        <w:spacing w:line="360" w:lineRule="auto"/>
        <w:jc w:val="lowKashida"/>
        <w:rPr>
          <w:rFonts w:ascii="Simplified Arabic" w:hAnsi="Simplified Arabic" w:cs="Simplified Arabic"/>
          <w:sz w:val="28"/>
          <w:szCs w:val="28"/>
          <w:rtl/>
        </w:rPr>
      </w:pPr>
      <w:r w:rsidRPr="00195760">
        <w:rPr>
          <w:rFonts w:ascii="Simplified Arabic" w:hAnsi="Simplified Arabic" w:cs="Simplified Arabic" w:hint="cs"/>
          <w:sz w:val="28"/>
          <w:szCs w:val="28"/>
        </w:rPr>
        <w:t>‎</w:t>
      </w:r>
      <w:r w:rsidRPr="00195760">
        <w:rPr>
          <w:rFonts w:ascii="Simplified Arabic" w:hAnsi="Simplified Arabic" w:cs="Simplified Arabic" w:hint="cs"/>
          <w:sz w:val="28"/>
          <w:szCs w:val="28"/>
          <w:rtl/>
        </w:rPr>
        <w:t>اعتمدت الدراسة على المنهج الوصفي التحليلي، حيث تم جمع البيانات باستخدام استبيان مخصص وزع على عينة تضم 10 موظفين من مختلف الأقسام والمستويات الوظيفية في قنوات الاتصالات. تم تصميم الاستبيان لقياس فعالية سياسات التوظيف، التدريب، والتطوير، ومدى تأثيرها على مستوى التميز المؤسسي.</w:t>
      </w:r>
    </w:p>
    <w:p w14:paraId="6C033ADF" w14:textId="642A67F6" w:rsidR="0051694C" w:rsidRPr="00195760" w:rsidRDefault="0051694C" w:rsidP="00195760">
      <w:pPr>
        <w:spacing w:line="360" w:lineRule="auto"/>
        <w:jc w:val="lowKashida"/>
        <w:rPr>
          <w:rFonts w:ascii="Simplified Arabic" w:hAnsi="Simplified Arabic" w:cs="Simplified Arabic"/>
          <w:sz w:val="28"/>
          <w:szCs w:val="28"/>
          <w:rtl/>
        </w:rPr>
      </w:pPr>
      <w:r w:rsidRPr="00195760">
        <w:rPr>
          <w:rFonts w:ascii="Simplified Arabic" w:hAnsi="Simplified Arabic" w:cs="Simplified Arabic" w:hint="cs"/>
          <w:sz w:val="28"/>
          <w:szCs w:val="28"/>
        </w:rPr>
        <w:t>‎</w:t>
      </w:r>
      <w:r w:rsidRPr="00195760">
        <w:rPr>
          <w:rFonts w:ascii="Simplified Arabic" w:hAnsi="Simplified Arabic" w:cs="Simplified Arabic" w:hint="cs"/>
          <w:sz w:val="28"/>
          <w:szCs w:val="28"/>
          <w:rtl/>
        </w:rPr>
        <w:t>أظهرت النتائج أن ممارسات إدارة الموارد البشرية تلعب دورًا محوريًا في تعزيز التميز المؤسسي، حيث أكدت النتائج أن التدريب والتطوير المستمر يسهمان في تحسين الأداء وزيادة الرضا الوظيفي. وأشارت البيانات إلى أن 80% من المشاركين يعتبرون أن برامج التدريب تؤثر بشكل كبير على أدائهم، في حين أفاد 70% من الموظفين بأنهم يشعرون بالرضا نتيجة لفعالية السياسات المتبعة.</w:t>
      </w:r>
    </w:p>
    <w:p w14:paraId="7C9B0F9A" w14:textId="52F67C8A" w:rsidR="009125CE" w:rsidRPr="00195760" w:rsidRDefault="0051694C" w:rsidP="00195760">
      <w:pPr>
        <w:spacing w:line="360" w:lineRule="auto"/>
        <w:jc w:val="lowKashida"/>
        <w:rPr>
          <w:rFonts w:ascii="Simplified Arabic" w:hAnsi="Simplified Arabic" w:cs="Simplified Arabic"/>
          <w:sz w:val="28"/>
          <w:szCs w:val="28"/>
        </w:rPr>
      </w:pPr>
      <w:r w:rsidRPr="00195760">
        <w:rPr>
          <w:rFonts w:ascii="Simplified Arabic" w:hAnsi="Simplified Arabic" w:cs="Simplified Arabic" w:hint="cs"/>
          <w:sz w:val="28"/>
          <w:szCs w:val="28"/>
        </w:rPr>
        <w:t>‎</w:t>
      </w:r>
      <w:r w:rsidRPr="00195760">
        <w:rPr>
          <w:rFonts w:ascii="Simplified Arabic" w:hAnsi="Simplified Arabic" w:cs="Simplified Arabic" w:hint="cs"/>
          <w:sz w:val="28"/>
          <w:szCs w:val="28"/>
          <w:rtl/>
        </w:rPr>
        <w:t>تسلط الدراسة الضوء على أهمية الاستثمار في استراتيجيات الموارد البشرية كوسيلة لتحقيق التميز المؤسسي، مما يعكس ضرورة تطوير سياسات توظيف وتدريب فعالة تساهم في تعزيز الأداء المؤسسي. كما تشير النتائج إلى الحاجة لمزيد من الأبحاث المستقبلية لتوسيع نطاق الدراسة ليشمل قطاعات مختلفة، مما يعزز فهم تأثير إدارة الموارد البشرية في مجالات متنوعة.</w:t>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2F32FCE9" w14:textId="77777777" w:rsidR="00195760" w:rsidRDefault="00195760" w:rsidP="009125CE">
      <w:pPr>
        <w:rPr>
          <w:rFonts w:ascii="Sakkal Majalla" w:hAnsi="Sakkal Majalla" w:cs="Sakkal Majalla"/>
          <w:sz w:val="28"/>
          <w:szCs w:val="28"/>
          <w:u w:val="single"/>
          <w:rtl/>
        </w:rPr>
      </w:pPr>
    </w:p>
    <w:p w14:paraId="7FA6FE9E" w14:textId="77777777" w:rsidR="00195760" w:rsidRDefault="00195760" w:rsidP="009125CE">
      <w:pPr>
        <w:rPr>
          <w:rFonts w:ascii="Sakkal Majalla" w:hAnsi="Sakkal Majalla" w:cs="Sakkal Majalla"/>
          <w:sz w:val="28"/>
          <w:szCs w:val="28"/>
          <w:u w:val="single"/>
          <w:rtl/>
        </w:rPr>
      </w:pPr>
    </w:p>
    <w:p w14:paraId="6D74FBF3" w14:textId="77777777" w:rsidR="00195760" w:rsidRDefault="00195760"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163F886A" w14:textId="673D634D" w:rsidR="001D755F" w:rsidRPr="00195760" w:rsidRDefault="006A2190" w:rsidP="00096002">
      <w:pPr>
        <w:rPr>
          <w:rFonts w:ascii="Simplified Arabic" w:hAnsi="Simplified Arabic" w:cs="Simplified Arabic"/>
          <w:b/>
          <w:bCs/>
          <w:sz w:val="28"/>
          <w:szCs w:val="28"/>
          <w:u w:val="single"/>
          <w:rtl/>
        </w:rPr>
      </w:pPr>
      <w:r w:rsidRPr="00195760">
        <w:rPr>
          <w:rFonts w:ascii="Simplified Arabic" w:hAnsi="Simplified Arabic" w:cs="Simplified Arabic" w:hint="cs"/>
          <w:b/>
          <w:bCs/>
          <w:sz w:val="28"/>
          <w:szCs w:val="28"/>
          <w:u w:val="single"/>
          <w:rtl/>
        </w:rPr>
        <w:t>مقدمة:</w:t>
      </w:r>
    </w:p>
    <w:p w14:paraId="1E6106FA" w14:textId="77777777" w:rsidR="001D755F" w:rsidRPr="00C0106F" w:rsidRDefault="001D755F" w:rsidP="00096002">
      <w:pPr>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تُعتبر إدارة الموارد البشرية ركيزة أساسية من ركائز النجاح في المؤسسات الحديثة، خاصةً في ظل التحديات الاقتصادية والتنافسية المتزايدة التي تواجهها القطاعات الحيوية. في المملكة العربية السعودية، تُعَدُّ صناعة الاتصالات واحدة من أبرز القطاعات التي تلعب دورًا حيويًا في تعزيز الاقتصاد الوطني ودعم التنمية المستدامة. ومع ازدياد الاعتماد على التقنية والابتكار، أصبحت إدارة الموارد البشرية عنصرًا حاسمًا في تحقيق التميز المؤسسي، حيث يُعَدُّ العنصر البشري العامل الأكثر تأثيرًا في جودة الخدمات والابتكار داخل المؤسسات.</w:t>
      </w:r>
    </w:p>
    <w:p w14:paraId="0B556EB4" w14:textId="77777777" w:rsidR="001D755F" w:rsidRPr="00C0106F" w:rsidRDefault="001D755F" w:rsidP="00096002">
      <w:pPr>
        <w:jc w:val="mediumKashida"/>
        <w:rPr>
          <w:rFonts w:ascii="Simplified Arabic" w:hAnsi="Simplified Arabic" w:cs="Simplified Arabic"/>
          <w:sz w:val="28"/>
          <w:szCs w:val="28"/>
          <w:rtl/>
        </w:rPr>
      </w:pPr>
    </w:p>
    <w:p w14:paraId="6784A69C" w14:textId="77777777" w:rsidR="001D755F" w:rsidRPr="00C0106F" w:rsidRDefault="001D755F" w:rsidP="00096002">
      <w:pPr>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تواجه شركات الاتصالات السعودية تحديات متعددة في مجال إدارة الموارد البشرية، بما في ذلك ضعف استراتيجيات التوظيف، التدريب، والتطوير. على الرغم من وجود كفاءات بشرية متميزة، إلا أن عدم وجود استراتيجيات فعالة لاختيار وتوظيف وتدريب الموظفين يمكن أن يؤدي إلى فجوة في الأداء ويؤثر سلبًا على جودة الخدمات المقدمة. ومن هنا، تتجلى أهمية البحث في دور إدارة الموارد البشرية في تحقيق التميز المؤسسي، حيث يهدف هذا البحث إلى استكشاف كيفية تأثير استراتيجيات الموارد البشرية على تعزيز الأداء المؤسسي وتحقيق أهداف المؤسسات في قطاع الاتصالات.</w:t>
      </w:r>
    </w:p>
    <w:p w14:paraId="66F8A9DA" w14:textId="77777777" w:rsidR="001D755F" w:rsidRPr="00C0106F" w:rsidRDefault="001D755F" w:rsidP="00096002">
      <w:pPr>
        <w:jc w:val="mediumKashida"/>
        <w:rPr>
          <w:rFonts w:ascii="Simplified Arabic" w:hAnsi="Simplified Arabic" w:cs="Simplified Arabic"/>
          <w:sz w:val="28"/>
          <w:szCs w:val="28"/>
          <w:rtl/>
        </w:rPr>
      </w:pPr>
    </w:p>
    <w:p w14:paraId="6C9901B6" w14:textId="77777777" w:rsidR="001D755F" w:rsidRPr="00C0106F" w:rsidRDefault="001D755F" w:rsidP="00096002">
      <w:pPr>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سيسلط هذا البحث الضوء على مفاهيم إدارة الموارد البشرية وأهميتها في تحقيق التميز المؤسسي، بالإضافة إلى تحليل العلاقة بين استراتيجيات الموارد البشرية ونتائج الأداء المؤسسي في قنوات الاتصالات السعودية. من خلال دراسة الحالة وتحليل البيانات المستخلصة، يسعى البحث إلى تقديم توصيات استراتيجية تساهم في تعزيز إدارة الموارد البشرية وتحقيق التميز المؤسسي.</w:t>
      </w:r>
    </w:p>
    <w:p w14:paraId="44E38413" w14:textId="77777777" w:rsidR="001D755F" w:rsidRPr="00C0106F" w:rsidRDefault="001D755F" w:rsidP="00096002">
      <w:pPr>
        <w:jc w:val="mediumKashida"/>
        <w:rPr>
          <w:rFonts w:ascii="Simplified Arabic" w:hAnsi="Simplified Arabic" w:cs="Simplified Arabic"/>
          <w:sz w:val="28"/>
          <w:szCs w:val="28"/>
          <w:rtl/>
        </w:rPr>
      </w:pPr>
    </w:p>
    <w:p w14:paraId="48AE9906" w14:textId="77777777" w:rsidR="00155739" w:rsidRPr="00C0106F" w:rsidRDefault="001D755F" w:rsidP="00096002">
      <w:pPr>
        <w:jc w:val="mediumKashida"/>
        <w:rPr>
          <w:rFonts w:ascii="Simplified Arabic" w:hAnsi="Simplified Arabic" w:cs="Simplified Arabic"/>
          <w:b/>
          <w:bCs/>
          <w:sz w:val="28"/>
          <w:szCs w:val="28"/>
          <w:u w:val="single"/>
          <w:rtl/>
        </w:rPr>
      </w:pPr>
      <w:r w:rsidRPr="00C0106F">
        <w:rPr>
          <w:rFonts w:ascii="Simplified Arabic" w:hAnsi="Simplified Arabic" w:cs="Simplified Arabic" w:hint="cs"/>
          <w:sz w:val="28"/>
          <w:szCs w:val="28"/>
          <w:rtl/>
        </w:rPr>
        <w:t>إن تحقيق التميز المؤسسي في قنوات الاتصالات السعودية يتطلب استراتيجيات مبتكرة في إدارة الموارد البشرية تركز على جذب، تطوير، والاحتفاظ بالموظفين الموهوبين، مما يسهم في تحسين جودة الخدمات المقدمة وزيادة القدرة التنافسية في سوق العمل. إن فهم هذه العلاقة المعقدة بين الموارد البشرية والتميز المؤسسي يمثل ضرورة ملحة للارتقاء بمستوى الأداء في القطاع، ويشكل أساسًا لنجاح واستدامة المؤسسات في المستقبل.</w:t>
      </w:r>
    </w:p>
    <w:p w14:paraId="37350AB8" w14:textId="77777777" w:rsidR="00155739" w:rsidRPr="00C0106F" w:rsidRDefault="00155739" w:rsidP="00096002">
      <w:pPr>
        <w:jc w:val="mediumKashida"/>
        <w:rPr>
          <w:rFonts w:ascii="Simplified Arabic" w:hAnsi="Simplified Arabic" w:cs="Simplified Arabic"/>
          <w:b/>
          <w:bCs/>
          <w:sz w:val="28"/>
          <w:szCs w:val="28"/>
          <w:u w:val="single"/>
          <w:rtl/>
        </w:rPr>
      </w:pPr>
    </w:p>
    <w:p w14:paraId="501A4299" w14:textId="45597BA8" w:rsidR="00431A6C" w:rsidRPr="00C0106F" w:rsidRDefault="00D22171" w:rsidP="0008557E">
      <w:pPr>
        <w:spacing w:line="360" w:lineRule="auto"/>
        <w:jc w:val="mediumKashida"/>
        <w:rPr>
          <w:rFonts w:ascii="Simplified Arabic" w:hAnsi="Simplified Arabic" w:cs="Simplified Arabic"/>
          <w:b/>
          <w:bCs/>
          <w:sz w:val="28"/>
          <w:szCs w:val="28"/>
          <w:u w:val="single"/>
          <w:rtl/>
        </w:rPr>
      </w:pPr>
      <w:r w:rsidRPr="00C0106F">
        <w:rPr>
          <w:rFonts w:ascii="Simplified Arabic" w:hAnsi="Simplified Arabic" w:cs="Simplified Arabic" w:hint="cs"/>
          <w:b/>
          <w:bCs/>
          <w:sz w:val="28"/>
          <w:szCs w:val="28"/>
          <w:u w:val="single"/>
          <w:rtl/>
        </w:rPr>
        <w:t xml:space="preserve">-مشكلة الدراسة. </w:t>
      </w:r>
    </w:p>
    <w:p w14:paraId="4D1AB11A" w14:textId="14E9C529" w:rsidR="00431A6C" w:rsidRPr="00C0106F" w:rsidRDefault="00431A6C" w:rsidP="0008557E">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تعتبر إدارة الموارد البشرية من العوامل الأساسية التي تسهم في تحقيق التميز المؤسسي في مختلف القطاعات، وخاصة في صناعة الاتصالات التي تلعب دورًا محوريًا في التنمية الاقتصادية بالمملكة العربية السعودية. على الرغم من أهمية هذا المجال، إلا أن شركات الاتصالات السعودية تواجه مجموعة من التحديات التي تؤثر سلبًا على أدائها وفعاليتها في السوق.</w:t>
      </w:r>
    </w:p>
    <w:p w14:paraId="140919D9" w14:textId="77777777" w:rsidR="00431A6C" w:rsidRPr="00C0106F" w:rsidRDefault="00431A6C" w:rsidP="0008557E">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تتمثل مشكلة الدراسة في ضعف استراتيجيات إدارة الموارد البشرية في قنوات الاتصالات السعودية، والتي تشمل عمليات التوظيف، التدريب، والتطوير المهني للموظفين. فعلى الرغم من أن العنصر البشري يعد الأهم في أي منظمة، إلا أن العديد من الشركات لا تمتلك استراتيجيات فعالة لاختيار وتوظيف الكفاءات المناسبة، مما يؤدي إلى نقص في المهارات والخبرات المطلوبة. هذا النقص يؤثر بشكل مباشر على جودة الخدمات المقدمة للعملاء وعلى قدرة الشركات على الابتكار والتنافس في السوق.</w:t>
      </w:r>
    </w:p>
    <w:p w14:paraId="3C3166C9" w14:textId="77777777" w:rsidR="00431A6C" w:rsidRPr="00C0106F" w:rsidRDefault="00431A6C" w:rsidP="0008557E">
      <w:pPr>
        <w:spacing w:line="360" w:lineRule="auto"/>
        <w:jc w:val="mediumKashida"/>
        <w:rPr>
          <w:rFonts w:ascii="Simplified Arabic" w:hAnsi="Simplified Arabic" w:cs="Simplified Arabic"/>
          <w:sz w:val="28"/>
          <w:szCs w:val="28"/>
          <w:rtl/>
        </w:rPr>
      </w:pPr>
    </w:p>
    <w:p w14:paraId="2D1335BA" w14:textId="59CA06DF" w:rsidR="00431A6C" w:rsidRPr="00C0106F" w:rsidRDefault="00431A6C" w:rsidP="00C56E89">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فإن عدم توفر برامج تدريبية وتطويرية شاملة ومستدامة يساهم في انخفاض مستوى الأداء الوظيفي، حيث لا يتمكن الموظفون من تحسين مهاراتهم وتطوير قدراتهم بما يتماشى مع التغيرات السريعة في الصناعة. نتيجة لذلك، تعاني الشركات من صعوبة في الحفاظ على الكفاءات الموهوبة والاحتفاظ بها، مما يؤثر على قدرتها على تحقيق التميز المؤسسي والابتكار.</w:t>
      </w:r>
    </w:p>
    <w:p w14:paraId="79D6ED45" w14:textId="345007D5" w:rsidR="00096002" w:rsidRPr="00C0106F" w:rsidRDefault="00431A6C" w:rsidP="0008557E">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بناءً على ما سبق، يتطلب الأمر دراسة متعمقة لفهم كيف يمكن لإدارة الموارد البشرية أن تؤثر على تحقيق التميز المؤسسي في قنوات الاتصالات السعودية. تهدف هذه الدراسة إلى تحديد الفجوات في الاستراتيجيات الحالية، واستكشاف الطرق التي يمكن من خلالها تعزيز أداء إدارة الموارد البشرية لتحقيق نتائج إيجابية تؤثر على التميز المؤسسي في هذا القطاع الحيوي.</w:t>
      </w:r>
    </w:p>
    <w:p w14:paraId="01C7F850" w14:textId="77777777" w:rsidR="00177A75" w:rsidRPr="00C0106F" w:rsidRDefault="00177A75" w:rsidP="0008557E">
      <w:pPr>
        <w:spacing w:line="360" w:lineRule="auto"/>
        <w:jc w:val="mediumKashida"/>
        <w:rPr>
          <w:rFonts w:ascii="Simplified Arabic" w:hAnsi="Simplified Arabic" w:cs="Simplified Arabic"/>
          <w:sz w:val="28"/>
          <w:szCs w:val="28"/>
          <w:rtl/>
        </w:rPr>
      </w:pPr>
    </w:p>
    <w:p w14:paraId="5E479657" w14:textId="419B407B" w:rsidR="00075E8B" w:rsidRPr="00C0106F" w:rsidRDefault="00D22171" w:rsidP="0008557E">
      <w:pPr>
        <w:spacing w:line="360" w:lineRule="auto"/>
        <w:jc w:val="mediumKashida"/>
        <w:rPr>
          <w:rFonts w:ascii="Simplified Arabic" w:hAnsi="Simplified Arabic" w:cs="Simplified Arabic"/>
          <w:b/>
          <w:bCs/>
          <w:sz w:val="28"/>
          <w:szCs w:val="28"/>
          <w:u w:val="single"/>
          <w:rtl/>
        </w:rPr>
      </w:pPr>
      <w:r w:rsidRPr="00C0106F">
        <w:rPr>
          <w:rFonts w:ascii="Simplified Arabic" w:hAnsi="Simplified Arabic" w:cs="Simplified Arabic" w:hint="cs"/>
          <w:b/>
          <w:bCs/>
          <w:sz w:val="28"/>
          <w:szCs w:val="28"/>
          <w:u w:val="single"/>
          <w:rtl/>
        </w:rPr>
        <w:t xml:space="preserve">-أهمية الدراسة. </w:t>
      </w:r>
    </w:p>
    <w:p w14:paraId="17F8C3C2" w14:textId="7C058945" w:rsidR="00075E8B" w:rsidRPr="00C0106F" w:rsidRDefault="00075E8B" w:rsidP="0008557E">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تكتسب هذه الدراسة أهمية خاصة نظرًا لدورها في تسليط الضوء على العلاقة بين إدارة الموارد البشرية والتميز المؤسسي في صناعة الاتصالات السعودية، والتي تعتبر من أهم القطاعات الاقتصادية في المملكة. وفيما يلي بعض جوانب الأهمية الرئيسية لهذه الدراسة:</w:t>
      </w:r>
    </w:p>
    <w:p w14:paraId="3D7AA20C" w14:textId="6EDC49FE" w:rsidR="00075E8B" w:rsidRPr="00C0106F" w:rsidRDefault="00075E8B" w:rsidP="00D933E6">
      <w:pPr>
        <w:pStyle w:val="ListParagraph"/>
        <w:numPr>
          <w:ilvl w:val="0"/>
          <w:numId w:val="1"/>
        </w:numPr>
        <w:spacing w:line="360" w:lineRule="auto"/>
        <w:ind w:left="360"/>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تحقيق التميز المؤسسي: تسهم الدراسة في تحديد كيفية تأثير استراتيجيات إدارة الموارد البشرية على تحقيق التميز المؤسسي في شركات الاتصالات. من خلال ذلك، يمكن تقديم توصيات عملية تهدف إلى تحسين الأداء العام للمنظمات وزيادة قدرتها على المنافسة.</w:t>
      </w:r>
    </w:p>
    <w:p w14:paraId="24A78585" w14:textId="42F10AD0" w:rsidR="00075E8B" w:rsidRPr="00C0106F" w:rsidRDefault="00075E8B" w:rsidP="00D933E6">
      <w:pPr>
        <w:pStyle w:val="ListParagraph"/>
        <w:numPr>
          <w:ilvl w:val="0"/>
          <w:numId w:val="1"/>
        </w:numPr>
        <w:spacing w:line="360" w:lineRule="auto"/>
        <w:ind w:left="360"/>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تحسين استراتيجيات التوظيف والتدريب: تركز الدراسة على تقييم الاستراتيجيات الحالية لإدارة الموارد البشرية، مما يساعد الشركات على تطوير آليات أفضل لاختيار وتوظيف الكفاءات المناسبة. كما تعزز من أهمية التدريب والتطوير المهني كوسيلة لرفع مستوى الأداء وزيادة الإنتاجية.</w:t>
      </w:r>
    </w:p>
    <w:p w14:paraId="49BA0D04" w14:textId="5E17D9DC" w:rsidR="00075E8B" w:rsidRPr="00C0106F" w:rsidRDefault="00075E8B" w:rsidP="00D933E6">
      <w:pPr>
        <w:pStyle w:val="ListParagraph"/>
        <w:numPr>
          <w:ilvl w:val="0"/>
          <w:numId w:val="1"/>
        </w:numPr>
        <w:spacing w:line="360" w:lineRule="auto"/>
        <w:ind w:left="360"/>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توجيه السياسات العامة: توفر النتائج المستخلصة من هذه الدراسة بيانات يمكن استخدامها لتوجيه السياسات العامة في قطاع الاتصالات، مما يساعد على تعزيز الممارسات الجيدة في إدارة الموارد البشرية ويساهم في دعم التنمية المستدامة في هذا القطاع الحيوي.</w:t>
      </w:r>
    </w:p>
    <w:p w14:paraId="01923A28" w14:textId="7FA23E2F" w:rsidR="00075E8B" w:rsidRPr="00C0106F" w:rsidRDefault="00075E8B" w:rsidP="00D933E6">
      <w:pPr>
        <w:pStyle w:val="ListParagraph"/>
        <w:numPr>
          <w:ilvl w:val="0"/>
          <w:numId w:val="1"/>
        </w:numPr>
        <w:spacing w:line="360" w:lineRule="auto"/>
        <w:ind w:left="360"/>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تلبية احتياجات السوق: من خلال تحليل العلاقة بين الرضا الوظيفي والإنتاجية، يمكن للشركات فهم احتياجات موظفيها بشكل أفضل، مما يسهل تلبية متطلبات السوق المتغيرة والاحتفاظ بالمواهب.</w:t>
      </w:r>
    </w:p>
    <w:p w14:paraId="61CDD2FE" w14:textId="25C23E07" w:rsidR="00075E8B" w:rsidRPr="00C0106F" w:rsidRDefault="00075E8B" w:rsidP="00D933E6">
      <w:pPr>
        <w:pStyle w:val="ListParagraph"/>
        <w:numPr>
          <w:ilvl w:val="0"/>
          <w:numId w:val="1"/>
        </w:numPr>
        <w:spacing w:line="360" w:lineRule="auto"/>
        <w:ind w:left="360"/>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دعم الابتكار والتطوير: تبرز الدراسة أهمية الابتكار في تحقيق التميز المؤسسي، وتوضح كيف يمكن لإدارة الموارد البشرية أن تساهم في تعزيز ثقافة الابتكار داخل الشركات، مما يؤدي إلى تطوير خدمات جديدة وتحسين جودة الخدمات المقدمة.</w:t>
      </w:r>
    </w:p>
    <w:p w14:paraId="07D2DB6F" w14:textId="362A52D9" w:rsidR="00C21A9C" w:rsidRDefault="00075E8B" w:rsidP="00C21A9C">
      <w:pPr>
        <w:pStyle w:val="ListParagraph"/>
        <w:numPr>
          <w:ilvl w:val="0"/>
          <w:numId w:val="1"/>
        </w:numPr>
        <w:spacing w:line="360" w:lineRule="auto"/>
        <w:ind w:left="360"/>
        <w:jc w:val="mediumKashida"/>
        <w:rPr>
          <w:rFonts w:ascii="Simplified Arabic" w:hAnsi="Simplified Arabic" w:cs="Simplified Arabic"/>
          <w:sz w:val="28"/>
          <w:szCs w:val="28"/>
        </w:rPr>
      </w:pPr>
      <w:r w:rsidRPr="00C0106F">
        <w:rPr>
          <w:rFonts w:ascii="Simplified Arabic" w:hAnsi="Simplified Arabic" w:cs="Simplified Arabic" w:hint="cs"/>
          <w:sz w:val="28"/>
          <w:szCs w:val="28"/>
          <w:rtl/>
        </w:rPr>
        <w:t>المساهمة في البحث الأكاديمي: تضيف الدراسة قيمة إلى الأدبيات الحالية حول إدارة الموارد البشرية والتميز المؤسسي، مما يشجع الباحثين والممارسين على استكشاف المزيد من الموضوعات ذات الصلة في المستقبل.</w:t>
      </w:r>
    </w:p>
    <w:p w14:paraId="28C4E0C7" w14:textId="4B1CA560" w:rsidR="00C21A9C" w:rsidRPr="00C21A9C" w:rsidRDefault="00C21A9C" w:rsidP="00C21A9C">
      <w:pPr>
        <w:pStyle w:val="ListParagraph"/>
        <w:spacing w:line="360" w:lineRule="auto"/>
        <w:ind w:left="360"/>
        <w:jc w:val="mediumKashida"/>
        <w:rPr>
          <w:rFonts w:ascii="Simplified Arabic" w:hAnsi="Simplified Arabic" w:cs="Simplified Arabic"/>
          <w:sz w:val="28"/>
          <w:szCs w:val="28"/>
          <w:rtl/>
        </w:rPr>
      </w:pPr>
    </w:p>
    <w:p w14:paraId="0F5AAF0A" w14:textId="2AA4EAD6" w:rsidR="00F97453" w:rsidRPr="00C0106F" w:rsidRDefault="00D22171" w:rsidP="0008557E">
      <w:pPr>
        <w:spacing w:line="360" w:lineRule="auto"/>
        <w:rPr>
          <w:rFonts w:ascii="Simplified Arabic" w:hAnsi="Simplified Arabic" w:cs="Simplified Arabic"/>
          <w:b/>
          <w:bCs/>
          <w:sz w:val="28"/>
          <w:szCs w:val="28"/>
          <w:u w:val="single"/>
          <w:rtl/>
        </w:rPr>
      </w:pPr>
      <w:r w:rsidRPr="00C0106F">
        <w:rPr>
          <w:rFonts w:ascii="Simplified Arabic" w:hAnsi="Simplified Arabic" w:cs="Simplified Arabic" w:hint="cs"/>
          <w:b/>
          <w:bCs/>
          <w:sz w:val="28"/>
          <w:szCs w:val="28"/>
          <w:u w:val="single"/>
          <w:rtl/>
        </w:rPr>
        <w:t xml:space="preserve">-أهداف الدراسة. </w:t>
      </w:r>
    </w:p>
    <w:p w14:paraId="797A8094" w14:textId="6BA3ADAA" w:rsidR="00F97453" w:rsidRPr="00C0106F" w:rsidRDefault="00F97453" w:rsidP="0008557E">
      <w:pPr>
        <w:spacing w:line="360" w:lineRule="auto"/>
        <w:rPr>
          <w:rFonts w:ascii="Simplified Arabic" w:hAnsi="Simplified Arabic" w:cs="Simplified Arabic"/>
          <w:sz w:val="28"/>
          <w:szCs w:val="28"/>
          <w:rtl/>
        </w:rPr>
      </w:pPr>
      <w:r w:rsidRPr="00C0106F">
        <w:rPr>
          <w:rFonts w:ascii="Simplified Arabic" w:hAnsi="Simplified Arabic" w:cs="Simplified Arabic" w:hint="cs"/>
          <w:sz w:val="28"/>
          <w:szCs w:val="28"/>
          <w:rtl/>
        </w:rPr>
        <w:t xml:space="preserve">تهدف هذه الدراسة إلى تحقيق مجموعة من الأهداف الرئيسة التي تسهم في فهم العلاقة بين إدارة الموارد البشرية والتميز المؤسسي في قنوات الاتصالات السعودية. </w:t>
      </w:r>
    </w:p>
    <w:p w14:paraId="3B34B22E" w14:textId="112C8BF1" w:rsidR="00F97453" w:rsidRPr="00C0106F" w:rsidRDefault="00F97453" w:rsidP="00D933E6">
      <w:pPr>
        <w:pStyle w:val="ListParagraph"/>
        <w:numPr>
          <w:ilvl w:val="0"/>
          <w:numId w:val="2"/>
        </w:numPr>
        <w:spacing w:line="360" w:lineRule="auto"/>
        <w:rPr>
          <w:rFonts w:ascii="Simplified Arabic" w:hAnsi="Simplified Arabic" w:cs="Simplified Arabic"/>
          <w:sz w:val="28"/>
          <w:szCs w:val="28"/>
          <w:rtl/>
        </w:rPr>
      </w:pPr>
      <w:r w:rsidRPr="00C0106F">
        <w:rPr>
          <w:rFonts w:ascii="Simplified Arabic" w:hAnsi="Simplified Arabic" w:cs="Simplified Arabic" w:hint="cs"/>
          <w:sz w:val="28"/>
          <w:szCs w:val="28"/>
          <w:rtl/>
        </w:rPr>
        <w:t>تقييم استراتيجيات إدارة الموارد البشرية: تحليل فعالية استراتيجيات التوظيف، التدريب، والتطوير المتبعة في شركات الاتصالات السعودية، وتحديد النقاط القوية والضعيفة في هذه الاستراتيجيات.</w:t>
      </w:r>
    </w:p>
    <w:p w14:paraId="6FA46B9F" w14:textId="0B4D32BA" w:rsidR="00F97453" w:rsidRPr="00C0106F" w:rsidRDefault="00F97453" w:rsidP="00D933E6">
      <w:pPr>
        <w:pStyle w:val="ListParagraph"/>
        <w:numPr>
          <w:ilvl w:val="0"/>
          <w:numId w:val="2"/>
        </w:numPr>
        <w:spacing w:line="360" w:lineRule="auto"/>
        <w:rPr>
          <w:rFonts w:ascii="Simplified Arabic" w:hAnsi="Simplified Arabic" w:cs="Simplified Arabic"/>
          <w:sz w:val="28"/>
          <w:szCs w:val="28"/>
          <w:rtl/>
        </w:rPr>
      </w:pPr>
      <w:r w:rsidRPr="00C0106F">
        <w:rPr>
          <w:rFonts w:ascii="Simplified Arabic" w:hAnsi="Simplified Arabic" w:cs="Simplified Arabic" w:hint="cs"/>
          <w:sz w:val="28"/>
          <w:szCs w:val="28"/>
          <w:rtl/>
        </w:rPr>
        <w:t>تحليل تأثير الرضا الوظيفي على الأداء: دراسة كيفية تأثير مستوى الرضا الوظيفي للموظفين على إنتاجيتهم وأدائهم العام، وكيفية ارتباط ذلك بتحقيق التميز المؤسسي.</w:t>
      </w:r>
    </w:p>
    <w:p w14:paraId="11C19598" w14:textId="5F768D50" w:rsidR="00F97453" w:rsidRPr="00C0106F" w:rsidRDefault="00F97453" w:rsidP="00D933E6">
      <w:pPr>
        <w:pStyle w:val="ListParagraph"/>
        <w:numPr>
          <w:ilvl w:val="0"/>
          <w:numId w:val="2"/>
        </w:numPr>
        <w:spacing w:line="360" w:lineRule="auto"/>
        <w:rPr>
          <w:rFonts w:ascii="Simplified Arabic" w:hAnsi="Simplified Arabic" w:cs="Simplified Arabic"/>
          <w:sz w:val="28"/>
          <w:szCs w:val="28"/>
          <w:rtl/>
        </w:rPr>
      </w:pPr>
      <w:r w:rsidRPr="00C0106F">
        <w:rPr>
          <w:rFonts w:ascii="Simplified Arabic" w:hAnsi="Simplified Arabic" w:cs="Simplified Arabic" w:hint="cs"/>
          <w:sz w:val="28"/>
          <w:szCs w:val="28"/>
          <w:rtl/>
        </w:rPr>
        <w:t>تحديد العوامل المؤثرة على التميز المؤسسي: تحديد العوامل الرئيسية التي تؤثر في تحقيق التميز المؤسسي، بما في ذلك الابتكار، جودة الخدمات، والتفاعل مع العملاء، وكيفية تأثير إدارة الموارد البشرية على هذه العوامل.</w:t>
      </w:r>
    </w:p>
    <w:p w14:paraId="4A94B22C" w14:textId="25910F71" w:rsidR="00F97453" w:rsidRPr="00C0106F" w:rsidRDefault="00F97453" w:rsidP="00D933E6">
      <w:pPr>
        <w:pStyle w:val="ListParagraph"/>
        <w:numPr>
          <w:ilvl w:val="0"/>
          <w:numId w:val="2"/>
        </w:numPr>
        <w:spacing w:line="360" w:lineRule="auto"/>
        <w:rPr>
          <w:rFonts w:ascii="Simplified Arabic" w:hAnsi="Simplified Arabic" w:cs="Simplified Arabic"/>
          <w:sz w:val="28"/>
          <w:szCs w:val="28"/>
          <w:rtl/>
        </w:rPr>
      </w:pPr>
      <w:r w:rsidRPr="00C0106F">
        <w:rPr>
          <w:rFonts w:ascii="Simplified Arabic" w:hAnsi="Simplified Arabic" w:cs="Simplified Arabic" w:hint="cs"/>
          <w:sz w:val="28"/>
          <w:szCs w:val="28"/>
          <w:rtl/>
        </w:rPr>
        <w:t>تقديم توصيات عملية: وضع توصيات استراتيجية لإدارة الموارد البشرية في شركات الاتصالات تهدف إلى تعزيز الأداء وتحقيق التميز المؤسسي، مع التركيز على كيفية تحسين استراتيجيات التوظيف والتدريب والتطوير.</w:t>
      </w:r>
    </w:p>
    <w:p w14:paraId="4584268A" w14:textId="0FA54CF4" w:rsidR="00F97453" w:rsidRPr="00C0106F" w:rsidRDefault="00F97453" w:rsidP="00D933E6">
      <w:pPr>
        <w:pStyle w:val="ListParagraph"/>
        <w:numPr>
          <w:ilvl w:val="0"/>
          <w:numId w:val="2"/>
        </w:numPr>
        <w:spacing w:line="360" w:lineRule="auto"/>
        <w:rPr>
          <w:rFonts w:ascii="Simplified Arabic" w:hAnsi="Simplified Arabic" w:cs="Simplified Arabic"/>
          <w:sz w:val="28"/>
          <w:szCs w:val="28"/>
          <w:rtl/>
        </w:rPr>
      </w:pPr>
      <w:r w:rsidRPr="00C0106F">
        <w:rPr>
          <w:rFonts w:ascii="Simplified Arabic" w:hAnsi="Simplified Arabic" w:cs="Simplified Arabic" w:hint="cs"/>
          <w:sz w:val="28"/>
          <w:szCs w:val="28"/>
          <w:rtl/>
        </w:rPr>
        <w:t>تحقيق فهم شامل للعلاقة بين المتغيرات: تطوير فهم شامل للعلاقة بين إدارة الموارد البشرية والتميز المؤسسي، مما يساعد في تعزيز التعاون بين مختلف الإدارات داخل الشركات ويساهم في تحقيق الأهداف المؤسسية.</w:t>
      </w:r>
    </w:p>
    <w:p w14:paraId="79C74CD4" w14:textId="50E8694C" w:rsidR="00F97453" w:rsidRPr="00C0106F" w:rsidRDefault="00F97453" w:rsidP="00D933E6">
      <w:pPr>
        <w:pStyle w:val="ListParagraph"/>
        <w:numPr>
          <w:ilvl w:val="0"/>
          <w:numId w:val="2"/>
        </w:numPr>
        <w:spacing w:line="360" w:lineRule="auto"/>
        <w:rPr>
          <w:rFonts w:ascii="Simplified Arabic" w:hAnsi="Simplified Arabic" w:cs="Simplified Arabic"/>
          <w:sz w:val="28"/>
          <w:szCs w:val="28"/>
          <w:rtl/>
        </w:rPr>
      </w:pPr>
      <w:r w:rsidRPr="00C0106F">
        <w:rPr>
          <w:rFonts w:ascii="Simplified Arabic" w:hAnsi="Simplified Arabic" w:cs="Simplified Arabic" w:hint="cs"/>
          <w:sz w:val="28"/>
          <w:szCs w:val="28"/>
          <w:rtl/>
        </w:rPr>
        <w:t>استكشاف تأثير العوامل الخارجية: تحليل كيف يمكن أن تؤثر العوامل الخارجية مثل التطورات التكنولوجية والتغيرات في السوق على إدارة الموارد البشرية وأداء الشركات.</w:t>
      </w:r>
    </w:p>
    <w:p w14:paraId="047082E5" w14:textId="49A42C6B" w:rsidR="00F925D0" w:rsidRPr="00C0106F" w:rsidRDefault="00F97453" w:rsidP="00D933E6">
      <w:pPr>
        <w:pStyle w:val="ListParagraph"/>
        <w:numPr>
          <w:ilvl w:val="0"/>
          <w:numId w:val="2"/>
        </w:numPr>
        <w:spacing w:line="360" w:lineRule="auto"/>
        <w:rPr>
          <w:rFonts w:ascii="Simplified Arabic" w:hAnsi="Simplified Arabic" w:cs="Simplified Arabic"/>
          <w:sz w:val="28"/>
          <w:szCs w:val="28"/>
        </w:rPr>
      </w:pPr>
      <w:r w:rsidRPr="00C0106F">
        <w:rPr>
          <w:rFonts w:ascii="Simplified Arabic" w:hAnsi="Simplified Arabic" w:cs="Simplified Arabic" w:hint="cs"/>
          <w:sz w:val="28"/>
          <w:szCs w:val="28"/>
          <w:rtl/>
        </w:rPr>
        <w:t>توجيه السياسات المستقبلية: توفير بيانات ومعلومات تسهم في توجيه السياسات العامة والإجراءات داخل القطاع، مما يساهم في دعم التطور المستدام في صناعة الاتصالات.</w:t>
      </w:r>
    </w:p>
    <w:p w14:paraId="1A2A0B8F" w14:textId="77777777" w:rsidR="00F97453" w:rsidRPr="00C0106F" w:rsidRDefault="00F97453" w:rsidP="0008557E">
      <w:pPr>
        <w:pStyle w:val="ListParagraph"/>
        <w:spacing w:line="360" w:lineRule="auto"/>
        <w:ind w:left="620"/>
        <w:rPr>
          <w:rFonts w:ascii="Simplified Arabic" w:hAnsi="Simplified Arabic" w:cs="Simplified Arabic"/>
          <w:sz w:val="28"/>
          <w:szCs w:val="28"/>
          <w:rtl/>
        </w:rPr>
      </w:pPr>
    </w:p>
    <w:p w14:paraId="2A177C2E" w14:textId="77777777" w:rsidR="0008557E" w:rsidRPr="00C21A9C" w:rsidRDefault="0008557E" w:rsidP="00C21A9C">
      <w:pPr>
        <w:spacing w:line="360" w:lineRule="auto"/>
        <w:rPr>
          <w:rFonts w:ascii="Simplified Arabic" w:hAnsi="Simplified Arabic" w:cs="Simplified Arabic"/>
          <w:sz w:val="28"/>
          <w:szCs w:val="28"/>
          <w:rtl/>
        </w:rPr>
      </w:pPr>
    </w:p>
    <w:p w14:paraId="56B19CA7" w14:textId="3A525AC1" w:rsidR="00D22171" w:rsidRPr="00C0106F" w:rsidRDefault="00D22171" w:rsidP="0008557E">
      <w:pPr>
        <w:spacing w:line="360" w:lineRule="auto"/>
        <w:rPr>
          <w:rFonts w:ascii="Simplified Arabic" w:hAnsi="Simplified Arabic" w:cs="Simplified Arabic"/>
          <w:b/>
          <w:bCs/>
          <w:sz w:val="28"/>
          <w:szCs w:val="28"/>
          <w:u w:val="single"/>
          <w:rtl/>
        </w:rPr>
      </w:pPr>
      <w:r w:rsidRPr="00C0106F">
        <w:rPr>
          <w:rFonts w:ascii="Simplified Arabic" w:hAnsi="Simplified Arabic" w:cs="Simplified Arabic" w:hint="cs"/>
          <w:b/>
          <w:bCs/>
          <w:sz w:val="28"/>
          <w:szCs w:val="28"/>
          <w:u w:val="single"/>
          <w:rtl/>
        </w:rPr>
        <w:t xml:space="preserve">-تساؤلات الدراسة </w:t>
      </w:r>
    </w:p>
    <w:p w14:paraId="40D4DE6B" w14:textId="5775E653" w:rsidR="0008557E" w:rsidRPr="00C0106F" w:rsidRDefault="0008557E" w:rsidP="00D933E6">
      <w:pPr>
        <w:pStyle w:val="ListParagraph"/>
        <w:numPr>
          <w:ilvl w:val="0"/>
          <w:numId w:val="3"/>
        </w:numPr>
        <w:spacing w:line="360" w:lineRule="auto"/>
        <w:rPr>
          <w:rFonts w:ascii="Simplified Arabic" w:hAnsi="Simplified Arabic" w:cs="Simplified Arabic"/>
          <w:sz w:val="28"/>
          <w:szCs w:val="28"/>
          <w:rtl/>
        </w:rPr>
      </w:pPr>
      <w:r w:rsidRPr="00C0106F">
        <w:rPr>
          <w:rFonts w:ascii="Simplified Arabic" w:hAnsi="Simplified Arabic" w:cs="Simplified Arabic" w:hint="cs"/>
          <w:sz w:val="28"/>
          <w:szCs w:val="28"/>
          <w:rtl/>
        </w:rPr>
        <w:t>ما أهمية توظيف وتدريب الموظفين بشكل صحيح في تحقيق التميز المؤسسي؟</w:t>
      </w:r>
    </w:p>
    <w:p w14:paraId="41658E41" w14:textId="39B32EE6" w:rsidR="0008557E" w:rsidRPr="00C0106F" w:rsidRDefault="0008557E" w:rsidP="00D933E6">
      <w:pPr>
        <w:pStyle w:val="ListParagraph"/>
        <w:numPr>
          <w:ilvl w:val="0"/>
          <w:numId w:val="3"/>
        </w:numPr>
        <w:spacing w:line="360" w:lineRule="auto"/>
        <w:rPr>
          <w:rFonts w:ascii="Simplified Arabic" w:hAnsi="Simplified Arabic" w:cs="Simplified Arabic"/>
          <w:sz w:val="28"/>
          <w:szCs w:val="28"/>
          <w:rtl/>
        </w:rPr>
      </w:pPr>
      <w:r w:rsidRPr="00C0106F">
        <w:rPr>
          <w:rFonts w:ascii="Simplified Arabic" w:hAnsi="Simplified Arabic" w:cs="Simplified Arabic" w:hint="cs"/>
          <w:sz w:val="28"/>
          <w:szCs w:val="28"/>
          <w:rtl/>
        </w:rPr>
        <w:t>كيف يمكن لسياسات وإجراءات الموارد البشرية المتقدمة أن تدعم الابتكار والتجديد في قنوات الاتصالات السعودية؟</w:t>
      </w:r>
    </w:p>
    <w:p w14:paraId="700F3637" w14:textId="0FB39281" w:rsidR="0008557E" w:rsidRPr="00C0106F" w:rsidRDefault="0008557E" w:rsidP="00D933E6">
      <w:pPr>
        <w:pStyle w:val="ListParagraph"/>
        <w:numPr>
          <w:ilvl w:val="0"/>
          <w:numId w:val="3"/>
        </w:numPr>
        <w:spacing w:line="360" w:lineRule="auto"/>
        <w:rPr>
          <w:rFonts w:ascii="Simplified Arabic" w:hAnsi="Simplified Arabic" w:cs="Simplified Arabic"/>
          <w:sz w:val="28"/>
          <w:szCs w:val="28"/>
          <w:rtl/>
        </w:rPr>
      </w:pPr>
      <w:r w:rsidRPr="00C0106F">
        <w:rPr>
          <w:rFonts w:ascii="Simplified Arabic" w:hAnsi="Simplified Arabic" w:cs="Simplified Arabic" w:hint="cs"/>
          <w:sz w:val="28"/>
          <w:szCs w:val="28"/>
          <w:rtl/>
        </w:rPr>
        <w:t>ما هو دور الريادة الإدارية والقيادة في تعزيز التميز المؤسسي في شركات الاتصالات؟</w:t>
      </w:r>
    </w:p>
    <w:p w14:paraId="129FDDAF" w14:textId="01F529D9" w:rsidR="0008557E" w:rsidRPr="00C0106F" w:rsidRDefault="0008557E" w:rsidP="00D933E6">
      <w:pPr>
        <w:pStyle w:val="ListParagraph"/>
        <w:numPr>
          <w:ilvl w:val="0"/>
          <w:numId w:val="3"/>
        </w:numPr>
        <w:spacing w:line="360" w:lineRule="auto"/>
        <w:rPr>
          <w:rFonts w:ascii="Simplified Arabic" w:hAnsi="Simplified Arabic" w:cs="Simplified Arabic"/>
          <w:sz w:val="28"/>
          <w:szCs w:val="28"/>
          <w:rtl/>
        </w:rPr>
      </w:pPr>
      <w:r w:rsidRPr="00C0106F">
        <w:rPr>
          <w:rFonts w:ascii="Simplified Arabic" w:hAnsi="Simplified Arabic" w:cs="Simplified Arabic" w:hint="cs"/>
          <w:sz w:val="28"/>
          <w:szCs w:val="28"/>
          <w:rtl/>
        </w:rPr>
        <w:t>كيف يمكن لاستراتيجيات التفوق التنافسي في إدارة الموارد البشرية تحسين تجربة العملاء وزيادة ولاء عملاء قنوات الاتصالات؟</w:t>
      </w:r>
    </w:p>
    <w:p w14:paraId="1A08463D" w14:textId="6C862AC5" w:rsidR="0008557E" w:rsidRPr="00C0106F" w:rsidRDefault="0008557E" w:rsidP="00D933E6">
      <w:pPr>
        <w:pStyle w:val="ListParagraph"/>
        <w:numPr>
          <w:ilvl w:val="0"/>
          <w:numId w:val="3"/>
        </w:numPr>
        <w:spacing w:line="360" w:lineRule="auto"/>
        <w:rPr>
          <w:rFonts w:ascii="Simplified Arabic" w:hAnsi="Simplified Arabic" w:cs="Simplified Arabic"/>
          <w:sz w:val="28"/>
          <w:szCs w:val="28"/>
          <w:rtl/>
        </w:rPr>
      </w:pPr>
      <w:r w:rsidRPr="00C0106F">
        <w:rPr>
          <w:rFonts w:ascii="Simplified Arabic" w:hAnsi="Simplified Arabic" w:cs="Simplified Arabic" w:hint="cs"/>
          <w:sz w:val="28"/>
          <w:szCs w:val="28"/>
          <w:rtl/>
        </w:rPr>
        <w:t>ما أهم التحديات التي تواجه شركات الاتصالات في تحسين إدارة الموارد البشرية لتحقيق التميز المؤسسي؟</w:t>
      </w:r>
    </w:p>
    <w:p w14:paraId="4A7B4676" w14:textId="0A1CD8EF" w:rsidR="0008557E" w:rsidRPr="00C0106F" w:rsidRDefault="0008557E" w:rsidP="00D933E6">
      <w:pPr>
        <w:pStyle w:val="ListParagraph"/>
        <w:numPr>
          <w:ilvl w:val="0"/>
          <w:numId w:val="3"/>
        </w:numPr>
        <w:spacing w:line="360" w:lineRule="auto"/>
        <w:rPr>
          <w:rFonts w:ascii="Simplified Arabic" w:hAnsi="Simplified Arabic" w:cs="Simplified Arabic"/>
          <w:sz w:val="28"/>
          <w:szCs w:val="28"/>
          <w:rtl/>
        </w:rPr>
      </w:pPr>
      <w:r w:rsidRPr="00C0106F">
        <w:rPr>
          <w:rFonts w:ascii="Simplified Arabic" w:hAnsi="Simplified Arabic" w:cs="Simplified Arabic" w:hint="cs"/>
          <w:sz w:val="28"/>
          <w:szCs w:val="28"/>
          <w:rtl/>
        </w:rPr>
        <w:t>كيف يمكن للثقافة التنظيمية والقيم المؤسسية أن تلعب دورًا حاسمًا في تحقيق التميز المؤسسي من خلال إدارة الموارد البشرية في قنوات الاتصالات السعودية؟</w:t>
      </w:r>
    </w:p>
    <w:p w14:paraId="764AEE76" w14:textId="734EC52D" w:rsidR="0008557E" w:rsidRPr="00C0106F" w:rsidRDefault="0008557E" w:rsidP="00D933E6">
      <w:pPr>
        <w:pStyle w:val="ListParagraph"/>
        <w:numPr>
          <w:ilvl w:val="0"/>
          <w:numId w:val="3"/>
        </w:numPr>
        <w:spacing w:line="360" w:lineRule="auto"/>
        <w:rPr>
          <w:rFonts w:ascii="Simplified Arabic" w:hAnsi="Simplified Arabic" w:cs="Simplified Arabic"/>
          <w:sz w:val="28"/>
          <w:szCs w:val="28"/>
          <w:rtl/>
        </w:rPr>
      </w:pPr>
      <w:r w:rsidRPr="00C0106F">
        <w:rPr>
          <w:rFonts w:ascii="Simplified Arabic" w:hAnsi="Simplified Arabic" w:cs="Simplified Arabic" w:hint="cs"/>
          <w:sz w:val="28"/>
          <w:szCs w:val="28"/>
          <w:rtl/>
        </w:rPr>
        <w:t>ما هي أبرز الاستراتيجيات والأدوات التي يمكن استخدامها من قبل إدارة الموارد البشرية لتحسين الأداء والكفاءة في قنوات الاتصالات السعودية؟</w:t>
      </w:r>
    </w:p>
    <w:p w14:paraId="33AB1DA7" w14:textId="3C9E3235" w:rsidR="0008557E" w:rsidRPr="00C0106F" w:rsidRDefault="0008557E" w:rsidP="00D933E6">
      <w:pPr>
        <w:pStyle w:val="ListParagraph"/>
        <w:numPr>
          <w:ilvl w:val="0"/>
          <w:numId w:val="3"/>
        </w:numPr>
        <w:spacing w:line="360" w:lineRule="auto"/>
        <w:rPr>
          <w:rFonts w:ascii="Simplified Arabic" w:hAnsi="Simplified Arabic" w:cs="Simplified Arabic"/>
          <w:sz w:val="28"/>
          <w:szCs w:val="28"/>
          <w:rtl/>
        </w:rPr>
      </w:pPr>
      <w:r w:rsidRPr="00C0106F">
        <w:rPr>
          <w:rFonts w:ascii="Simplified Arabic" w:hAnsi="Simplified Arabic" w:cs="Simplified Arabic" w:hint="cs"/>
          <w:sz w:val="28"/>
          <w:szCs w:val="28"/>
          <w:rtl/>
        </w:rPr>
        <w:t>كيف يمكن لعنصر الاستقطاب والتطوير الشخصي أن يساهم في تحقيق التميز المؤسسي وتعزيز القدرة التنافسية لقنوات الاتصالات السعودية؟</w:t>
      </w:r>
    </w:p>
    <w:p w14:paraId="01F457ED" w14:textId="4E185AD4" w:rsidR="0008557E" w:rsidRPr="00C0106F" w:rsidRDefault="0008557E" w:rsidP="00D933E6">
      <w:pPr>
        <w:pStyle w:val="ListParagraph"/>
        <w:numPr>
          <w:ilvl w:val="0"/>
          <w:numId w:val="3"/>
        </w:numPr>
        <w:spacing w:line="360" w:lineRule="auto"/>
        <w:rPr>
          <w:rFonts w:ascii="Simplified Arabic" w:hAnsi="Simplified Arabic" w:cs="Simplified Arabic"/>
          <w:sz w:val="28"/>
          <w:szCs w:val="28"/>
          <w:rtl/>
        </w:rPr>
      </w:pPr>
      <w:r w:rsidRPr="00C0106F">
        <w:rPr>
          <w:rFonts w:ascii="Simplified Arabic" w:hAnsi="Simplified Arabic" w:cs="Simplified Arabic" w:hint="cs"/>
          <w:sz w:val="28"/>
          <w:szCs w:val="28"/>
          <w:rtl/>
        </w:rPr>
        <w:t>ما هي النتائج والفوائد الرئيسية التي يمكن لقنوات الاتصالات السعودية تحقيقها من خلال تطبيق أفضل ممارسات إدارة الموارد البشرية؟</w:t>
      </w:r>
    </w:p>
    <w:p w14:paraId="01E6437E" w14:textId="77777777" w:rsidR="00F925D0" w:rsidRPr="00C0106F" w:rsidRDefault="00F925D0" w:rsidP="00D22171">
      <w:pPr>
        <w:rPr>
          <w:rFonts w:ascii="Simplified Arabic" w:hAnsi="Simplified Arabic" w:cs="Simplified Arabic"/>
          <w:sz w:val="28"/>
          <w:szCs w:val="28"/>
          <w:u w:val="single"/>
          <w:rtl/>
        </w:rPr>
      </w:pPr>
    </w:p>
    <w:p w14:paraId="20A71CA6" w14:textId="77777777" w:rsidR="00F925D0" w:rsidRPr="00C0106F" w:rsidRDefault="00F925D0" w:rsidP="00D22171">
      <w:pPr>
        <w:rPr>
          <w:rFonts w:ascii="Simplified Arabic" w:hAnsi="Simplified Arabic" w:cs="Simplified Arabic"/>
          <w:sz w:val="28"/>
          <w:szCs w:val="28"/>
          <w:u w:val="single"/>
          <w:rtl/>
        </w:rPr>
      </w:pPr>
    </w:p>
    <w:p w14:paraId="5514C8F6" w14:textId="77777777" w:rsidR="00F925D0" w:rsidRPr="00C0106F" w:rsidRDefault="00F925D0" w:rsidP="00D22171">
      <w:pPr>
        <w:rPr>
          <w:rFonts w:ascii="Simplified Arabic" w:hAnsi="Simplified Arabic" w:cs="Simplified Arabic"/>
          <w:sz w:val="28"/>
          <w:szCs w:val="28"/>
          <w:u w:val="single"/>
          <w:rtl/>
        </w:rPr>
      </w:pPr>
    </w:p>
    <w:p w14:paraId="7ABDDD95" w14:textId="07D02CFB" w:rsidR="00D52480" w:rsidRPr="00C0106F" w:rsidRDefault="00D52480" w:rsidP="00D22171">
      <w:pPr>
        <w:rPr>
          <w:rFonts w:ascii="Simplified Arabic" w:hAnsi="Simplified Arabic" w:cs="Simplified Arabic"/>
          <w:b/>
          <w:bCs/>
          <w:sz w:val="28"/>
          <w:szCs w:val="28"/>
          <w:u w:val="single"/>
          <w:rtl/>
        </w:rPr>
      </w:pPr>
      <w:r w:rsidRPr="00C0106F">
        <w:rPr>
          <w:rFonts w:ascii="Simplified Arabic" w:hAnsi="Simplified Arabic" w:cs="Simplified Arabic" w:hint="cs"/>
          <w:b/>
          <w:bCs/>
          <w:sz w:val="28"/>
          <w:szCs w:val="28"/>
          <w:u w:val="single"/>
          <w:rtl/>
        </w:rPr>
        <w:t>- فروض الدراسة</w:t>
      </w:r>
      <w:r w:rsidR="00626557" w:rsidRPr="00C0106F">
        <w:rPr>
          <w:rFonts w:ascii="Simplified Arabic" w:hAnsi="Simplified Arabic" w:cs="Simplified Arabic" w:hint="cs"/>
          <w:b/>
          <w:bCs/>
          <w:sz w:val="28"/>
          <w:szCs w:val="28"/>
          <w:u w:val="single"/>
          <w:rtl/>
        </w:rPr>
        <w:t>:</w:t>
      </w:r>
    </w:p>
    <w:p w14:paraId="0EDC8089" w14:textId="5209B3D4" w:rsidR="001833FD" w:rsidRPr="00C0106F" w:rsidRDefault="001833FD" w:rsidP="00D933E6">
      <w:pPr>
        <w:pStyle w:val="ListParagraph"/>
        <w:numPr>
          <w:ilvl w:val="0"/>
          <w:numId w:val="4"/>
        </w:numPr>
        <w:spacing w:line="360" w:lineRule="auto"/>
        <w:ind w:left="360"/>
        <w:rPr>
          <w:rFonts w:ascii="Simplified Arabic" w:hAnsi="Simplified Arabic" w:cs="Simplified Arabic"/>
          <w:sz w:val="28"/>
          <w:szCs w:val="28"/>
          <w:rtl/>
        </w:rPr>
      </w:pPr>
      <w:r w:rsidRPr="00C0106F">
        <w:rPr>
          <w:rFonts w:ascii="Simplified Arabic" w:hAnsi="Simplified Arabic" w:cs="Simplified Arabic" w:hint="cs"/>
          <w:sz w:val="28"/>
          <w:szCs w:val="28"/>
          <w:rtl/>
        </w:rPr>
        <w:t>هناك علاقة إيجابية ذات دلالة إحصائية بين توظيف وتدريب الموظفين بشكل صحيح وبين تحقيق التميز المؤسسي في قنوات الاتصالات السعودية.</w:t>
      </w:r>
    </w:p>
    <w:p w14:paraId="3C3BBEB1" w14:textId="26E0CE2D" w:rsidR="001833FD" w:rsidRPr="00C0106F" w:rsidRDefault="001833FD" w:rsidP="00D933E6">
      <w:pPr>
        <w:pStyle w:val="ListParagraph"/>
        <w:numPr>
          <w:ilvl w:val="0"/>
          <w:numId w:val="4"/>
        </w:numPr>
        <w:spacing w:line="360" w:lineRule="auto"/>
        <w:ind w:left="360"/>
        <w:rPr>
          <w:rFonts w:ascii="Simplified Arabic" w:hAnsi="Simplified Arabic" w:cs="Simplified Arabic"/>
          <w:sz w:val="28"/>
          <w:szCs w:val="28"/>
          <w:rtl/>
        </w:rPr>
      </w:pPr>
      <w:r w:rsidRPr="00C0106F">
        <w:rPr>
          <w:rFonts w:ascii="Simplified Arabic" w:hAnsi="Simplified Arabic" w:cs="Simplified Arabic" w:hint="cs"/>
          <w:sz w:val="28"/>
          <w:szCs w:val="28"/>
          <w:rtl/>
        </w:rPr>
        <w:t>تؤثر سياسات وإجراءات الموارد البشرية المتقدمة بشكل إيجابي على تعزيز الابتكار في قنوات الاتصالات السعودية.</w:t>
      </w:r>
    </w:p>
    <w:p w14:paraId="5B0F6B9C" w14:textId="5B292C4E" w:rsidR="001833FD" w:rsidRPr="00C0106F" w:rsidRDefault="001833FD" w:rsidP="00D933E6">
      <w:pPr>
        <w:pStyle w:val="ListParagraph"/>
        <w:numPr>
          <w:ilvl w:val="0"/>
          <w:numId w:val="4"/>
        </w:numPr>
        <w:spacing w:line="360" w:lineRule="auto"/>
        <w:ind w:left="360"/>
        <w:rPr>
          <w:rFonts w:ascii="Simplified Arabic" w:hAnsi="Simplified Arabic" w:cs="Simplified Arabic"/>
          <w:sz w:val="28"/>
          <w:szCs w:val="28"/>
          <w:rtl/>
        </w:rPr>
      </w:pPr>
      <w:r w:rsidRPr="00C0106F">
        <w:rPr>
          <w:rFonts w:ascii="Simplified Arabic" w:hAnsi="Simplified Arabic" w:cs="Simplified Arabic" w:hint="cs"/>
          <w:sz w:val="28"/>
          <w:szCs w:val="28"/>
          <w:rtl/>
        </w:rPr>
        <w:t>يلعب الريادة الإدارية والقيادة دورًا رئيسيًا في تعزيز التميز المؤسسي في شركات الاتصالات.</w:t>
      </w:r>
    </w:p>
    <w:p w14:paraId="79A01B4E" w14:textId="44D182EC" w:rsidR="001833FD" w:rsidRPr="00C0106F" w:rsidRDefault="001833FD" w:rsidP="00D933E6">
      <w:pPr>
        <w:pStyle w:val="ListParagraph"/>
        <w:numPr>
          <w:ilvl w:val="0"/>
          <w:numId w:val="4"/>
        </w:numPr>
        <w:spacing w:line="360" w:lineRule="auto"/>
        <w:ind w:left="360"/>
        <w:rPr>
          <w:rFonts w:ascii="Simplified Arabic" w:hAnsi="Simplified Arabic" w:cs="Simplified Arabic"/>
          <w:sz w:val="28"/>
          <w:szCs w:val="28"/>
          <w:rtl/>
        </w:rPr>
      </w:pPr>
      <w:r w:rsidRPr="00C0106F">
        <w:rPr>
          <w:rFonts w:ascii="Simplified Arabic" w:hAnsi="Simplified Arabic" w:cs="Simplified Arabic" w:hint="cs"/>
          <w:sz w:val="28"/>
          <w:szCs w:val="28"/>
          <w:rtl/>
        </w:rPr>
        <w:t>تسهم استراتيجيات التفوق التنافسي في إدارة الموارد البشرية في تحسين تجربة العملاء وزيادة الولاء لدى عملاء قنوات الاتصالات.</w:t>
      </w:r>
    </w:p>
    <w:p w14:paraId="0E448529" w14:textId="2B0E068D" w:rsidR="001833FD" w:rsidRPr="00C0106F" w:rsidRDefault="001833FD" w:rsidP="00D933E6">
      <w:pPr>
        <w:pStyle w:val="ListParagraph"/>
        <w:numPr>
          <w:ilvl w:val="0"/>
          <w:numId w:val="4"/>
        </w:numPr>
        <w:spacing w:line="360" w:lineRule="auto"/>
        <w:ind w:left="360"/>
        <w:rPr>
          <w:rFonts w:ascii="Simplified Arabic" w:hAnsi="Simplified Arabic" w:cs="Simplified Arabic"/>
          <w:sz w:val="28"/>
          <w:szCs w:val="28"/>
          <w:rtl/>
        </w:rPr>
      </w:pPr>
      <w:r w:rsidRPr="00C0106F">
        <w:rPr>
          <w:rFonts w:ascii="Simplified Arabic" w:hAnsi="Simplified Arabic" w:cs="Simplified Arabic" w:hint="cs"/>
          <w:sz w:val="28"/>
          <w:szCs w:val="28"/>
          <w:rtl/>
        </w:rPr>
        <w:t>تواجه شركات الاتصالات السعودية تحديات معينة في تحسين إدارة الموارد البشرية لتحقيق التميز المؤسسي.</w:t>
      </w:r>
    </w:p>
    <w:p w14:paraId="75B5391A" w14:textId="7972BF66" w:rsidR="001833FD" w:rsidRPr="00C0106F" w:rsidRDefault="001833FD" w:rsidP="00D933E6">
      <w:pPr>
        <w:pStyle w:val="ListParagraph"/>
        <w:numPr>
          <w:ilvl w:val="0"/>
          <w:numId w:val="4"/>
        </w:numPr>
        <w:spacing w:line="360" w:lineRule="auto"/>
        <w:ind w:left="360"/>
        <w:rPr>
          <w:rFonts w:ascii="Simplified Arabic" w:hAnsi="Simplified Arabic" w:cs="Simplified Arabic"/>
          <w:sz w:val="28"/>
          <w:szCs w:val="28"/>
          <w:rtl/>
        </w:rPr>
      </w:pPr>
      <w:r w:rsidRPr="00C0106F">
        <w:rPr>
          <w:rFonts w:ascii="Simplified Arabic" w:hAnsi="Simplified Arabic" w:cs="Simplified Arabic" w:hint="cs"/>
          <w:sz w:val="28"/>
          <w:szCs w:val="28"/>
          <w:rtl/>
        </w:rPr>
        <w:t>للثقافة التنظيمية والقيم المؤسسية دور مهم في تحقيق التميز المؤسسي من خلال إدارة الموارد البشرية في قنوات الاتصالات السعودية.</w:t>
      </w:r>
    </w:p>
    <w:p w14:paraId="445C9806" w14:textId="47F58E33" w:rsidR="001833FD" w:rsidRPr="00C0106F" w:rsidRDefault="001833FD" w:rsidP="00D933E6">
      <w:pPr>
        <w:pStyle w:val="ListParagraph"/>
        <w:numPr>
          <w:ilvl w:val="0"/>
          <w:numId w:val="4"/>
        </w:numPr>
        <w:spacing w:line="360" w:lineRule="auto"/>
        <w:ind w:left="360"/>
        <w:rPr>
          <w:rFonts w:ascii="Simplified Arabic" w:hAnsi="Simplified Arabic" w:cs="Simplified Arabic"/>
          <w:sz w:val="28"/>
          <w:szCs w:val="28"/>
          <w:rtl/>
        </w:rPr>
      </w:pPr>
      <w:r w:rsidRPr="00C0106F">
        <w:rPr>
          <w:rFonts w:ascii="Simplified Arabic" w:hAnsi="Simplified Arabic" w:cs="Simplified Arabic" w:hint="cs"/>
          <w:sz w:val="28"/>
          <w:szCs w:val="28"/>
          <w:rtl/>
        </w:rPr>
        <w:t>استخدام استراتيجيات وأدوات فعالة من قبل إدارة الموارد البشرية يساهم في تحسين الأداء والكفاءة في قنوات الاتصالات السعودية.</w:t>
      </w:r>
    </w:p>
    <w:p w14:paraId="2F410881" w14:textId="2D2A0945" w:rsidR="001833FD" w:rsidRPr="00C0106F" w:rsidRDefault="001833FD" w:rsidP="00D933E6">
      <w:pPr>
        <w:pStyle w:val="ListParagraph"/>
        <w:numPr>
          <w:ilvl w:val="0"/>
          <w:numId w:val="4"/>
        </w:numPr>
        <w:spacing w:line="360" w:lineRule="auto"/>
        <w:ind w:left="360"/>
        <w:rPr>
          <w:rFonts w:ascii="Simplified Arabic" w:hAnsi="Simplified Arabic" w:cs="Simplified Arabic"/>
          <w:sz w:val="28"/>
          <w:szCs w:val="28"/>
          <w:rtl/>
        </w:rPr>
      </w:pPr>
      <w:r w:rsidRPr="00C0106F">
        <w:rPr>
          <w:rFonts w:ascii="Simplified Arabic" w:hAnsi="Simplified Arabic" w:cs="Simplified Arabic" w:hint="cs"/>
          <w:sz w:val="28"/>
          <w:szCs w:val="28"/>
          <w:rtl/>
        </w:rPr>
        <w:t>يسهم استقطاب وتطوير الكفاءات البشرية في تعزيز القدرة التنافسية وتحقيق التميز المؤسسي في قنوات الاتصالات السعودية.</w:t>
      </w:r>
    </w:p>
    <w:p w14:paraId="1A7B29BC" w14:textId="0FF0DB5B" w:rsidR="00626557" w:rsidRPr="00C0106F" w:rsidRDefault="001833FD" w:rsidP="00D933E6">
      <w:pPr>
        <w:pStyle w:val="ListParagraph"/>
        <w:numPr>
          <w:ilvl w:val="0"/>
          <w:numId w:val="4"/>
        </w:numPr>
        <w:spacing w:line="360" w:lineRule="auto"/>
        <w:ind w:left="360"/>
        <w:rPr>
          <w:rFonts w:ascii="Simplified Arabic" w:hAnsi="Simplified Arabic" w:cs="Simplified Arabic"/>
          <w:sz w:val="28"/>
          <w:szCs w:val="28"/>
          <w:rtl/>
        </w:rPr>
      </w:pPr>
      <w:r w:rsidRPr="00C0106F">
        <w:rPr>
          <w:rFonts w:ascii="Simplified Arabic" w:hAnsi="Simplified Arabic" w:cs="Simplified Arabic" w:hint="cs"/>
          <w:sz w:val="28"/>
          <w:szCs w:val="28"/>
          <w:rtl/>
        </w:rPr>
        <w:t>تطبيق أفضل ممارسات إدارة الموارد البشرية يؤدي إلى تحقيق فوائد ملموسة لقنوات الاتصالات السعودية في تطوير الأداء المؤسسي وتحسين النتائج.</w:t>
      </w:r>
    </w:p>
    <w:p w14:paraId="144FA6AB" w14:textId="77777777" w:rsidR="005E12B8" w:rsidRDefault="005E12B8" w:rsidP="00D22171">
      <w:pPr>
        <w:rPr>
          <w:rFonts w:ascii="Simplified Arabic" w:hAnsi="Simplified Arabic" w:cs="Simplified Arabic"/>
          <w:sz w:val="28"/>
          <w:szCs w:val="28"/>
          <w:rtl/>
        </w:rPr>
      </w:pPr>
    </w:p>
    <w:p w14:paraId="2915BFDC" w14:textId="77777777" w:rsidR="00C21A9C" w:rsidRPr="00C0106F" w:rsidRDefault="00C21A9C" w:rsidP="00D22171">
      <w:pPr>
        <w:rPr>
          <w:rFonts w:ascii="Simplified Arabic" w:hAnsi="Simplified Arabic" w:cs="Simplified Arabic"/>
          <w:sz w:val="28"/>
          <w:szCs w:val="28"/>
          <w:u w:val="single"/>
          <w:rtl/>
        </w:rPr>
      </w:pPr>
    </w:p>
    <w:p w14:paraId="693808E8" w14:textId="4EB9B899" w:rsidR="00F925D0" w:rsidRPr="00C0106F" w:rsidRDefault="00F925D0" w:rsidP="00D22171">
      <w:pPr>
        <w:rPr>
          <w:rFonts w:ascii="Simplified Arabic" w:hAnsi="Simplified Arabic" w:cs="Simplified Arabic"/>
          <w:b/>
          <w:bCs/>
          <w:sz w:val="28"/>
          <w:szCs w:val="28"/>
          <w:u w:val="single"/>
          <w:rtl/>
        </w:rPr>
      </w:pPr>
      <w:r w:rsidRPr="00C0106F">
        <w:rPr>
          <w:rFonts w:ascii="Simplified Arabic" w:hAnsi="Simplified Arabic" w:cs="Simplified Arabic" w:hint="cs"/>
          <w:b/>
          <w:bCs/>
          <w:sz w:val="28"/>
          <w:szCs w:val="28"/>
          <w:u w:val="single"/>
          <w:rtl/>
        </w:rPr>
        <w:t>-النظرية العلمية المتبعة  لإعداد البحث</w:t>
      </w:r>
      <w:r w:rsidR="005E12B8" w:rsidRPr="00C0106F">
        <w:rPr>
          <w:rFonts w:ascii="Simplified Arabic" w:hAnsi="Simplified Arabic" w:cs="Simplified Arabic" w:hint="cs"/>
          <w:b/>
          <w:bCs/>
          <w:sz w:val="28"/>
          <w:szCs w:val="28"/>
          <w:u w:val="single"/>
          <w:rtl/>
        </w:rPr>
        <w:t>:</w:t>
      </w:r>
    </w:p>
    <w:p w14:paraId="0C6B393D" w14:textId="77777777" w:rsidR="00A0263A" w:rsidRPr="00C0106F" w:rsidRDefault="00A0263A" w:rsidP="00A0263A">
      <w:pPr>
        <w:rPr>
          <w:rFonts w:ascii="Simplified Arabic" w:hAnsi="Simplified Arabic" w:cs="Simplified Arabic"/>
          <w:sz w:val="28"/>
          <w:szCs w:val="28"/>
          <w:rtl/>
        </w:rPr>
      </w:pPr>
    </w:p>
    <w:p w14:paraId="087FA092" w14:textId="77777777" w:rsidR="00A0263A" w:rsidRPr="00C0106F" w:rsidRDefault="00A0263A" w:rsidP="00522F9C">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يعتمد هذا البحث على النظرية السلوكية التنظيمية في إدارة الموارد البشرية، التي تؤكد على أهمية الموارد البشرية كعامل أساسي في تحقيق التميز المؤسسي ودعم الأداء العام للمؤسسة. تنطلق هذه النظرية من فكرة أن الرضا الوظيفي وتوفير بيئة عمل محفزة وتطوير قدرات الموظفين يؤدي إلى تحسين الأداء المؤسسي وتعزيز الابتكار.</w:t>
      </w:r>
    </w:p>
    <w:p w14:paraId="233FB87D" w14:textId="77777777" w:rsidR="00A0263A" w:rsidRPr="00C0106F" w:rsidRDefault="00A0263A" w:rsidP="00522F9C">
      <w:pPr>
        <w:spacing w:line="360" w:lineRule="auto"/>
        <w:jc w:val="mediumKashida"/>
        <w:rPr>
          <w:rFonts w:ascii="Simplified Arabic" w:hAnsi="Simplified Arabic" w:cs="Simplified Arabic"/>
          <w:sz w:val="28"/>
          <w:szCs w:val="28"/>
          <w:rtl/>
        </w:rPr>
      </w:pPr>
    </w:p>
    <w:p w14:paraId="4A3FE348" w14:textId="29EF67C1" w:rsidR="00A0263A" w:rsidRPr="00C0106F" w:rsidRDefault="00A0263A" w:rsidP="00522F9C">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تركز النظرية السلوكية التنظيمية على كيفية تأثير السياسات والممارسات المختلفة لإدارة الموارد البشرية على سلوكيات الموظفين، مثل سياسات التوظيف والتدريب وتقييم الأداء وتطوير المهارات. من خلال تطبيق هذه النظرية في قنوات الاتصالات السعودية يمكن فهم العلاقة بين استراتيجيات إدارة الموارد البشرية وتحقيق التميز المؤسسي، وتحليل كيفية تأثير التحفيز وتنمية المهارات على ولاء الموظفين وابتكارهم، ما ينعكس إيجابيًا على تنافسية الشركة في قطاع الاتصالات الحيوي.</w:t>
      </w:r>
    </w:p>
    <w:p w14:paraId="2F460D58" w14:textId="77777777" w:rsidR="00522F9C" w:rsidRPr="00C0106F" w:rsidRDefault="00522F9C" w:rsidP="00522F9C">
      <w:pPr>
        <w:spacing w:line="360" w:lineRule="auto"/>
        <w:jc w:val="mediumKashida"/>
        <w:rPr>
          <w:rFonts w:ascii="Simplified Arabic" w:hAnsi="Simplified Arabic" w:cs="Simplified Arabic"/>
          <w:sz w:val="28"/>
          <w:szCs w:val="28"/>
          <w:rtl/>
        </w:rPr>
      </w:pPr>
    </w:p>
    <w:p w14:paraId="565755FD" w14:textId="77777777" w:rsidR="00522F9C" w:rsidRPr="00C0106F" w:rsidRDefault="00522F9C" w:rsidP="00522F9C">
      <w:pPr>
        <w:spacing w:line="360" w:lineRule="auto"/>
        <w:jc w:val="mediumKashida"/>
        <w:rPr>
          <w:rFonts w:ascii="Simplified Arabic" w:hAnsi="Simplified Arabic" w:cs="Simplified Arabic"/>
          <w:sz w:val="28"/>
          <w:szCs w:val="28"/>
          <w:rtl/>
        </w:rPr>
      </w:pPr>
    </w:p>
    <w:p w14:paraId="33D3D773" w14:textId="77777777" w:rsidR="00522F9C" w:rsidRPr="00C0106F" w:rsidRDefault="00522F9C" w:rsidP="00522F9C">
      <w:pPr>
        <w:spacing w:line="360" w:lineRule="auto"/>
        <w:jc w:val="mediumKashida"/>
        <w:rPr>
          <w:rFonts w:ascii="Simplified Arabic" w:hAnsi="Simplified Arabic" w:cs="Simplified Arabic"/>
          <w:sz w:val="28"/>
          <w:szCs w:val="28"/>
          <w:rtl/>
        </w:rPr>
      </w:pPr>
    </w:p>
    <w:p w14:paraId="3D346AF5" w14:textId="77777777" w:rsidR="00F925D0" w:rsidRPr="00C0106F" w:rsidRDefault="00F925D0" w:rsidP="00D22171">
      <w:pPr>
        <w:rPr>
          <w:rFonts w:ascii="Simplified Arabic" w:hAnsi="Simplified Arabic" w:cs="Simplified Arabic"/>
          <w:sz w:val="28"/>
          <w:szCs w:val="28"/>
          <w:u w:val="single"/>
          <w:rtl/>
        </w:rPr>
      </w:pPr>
    </w:p>
    <w:p w14:paraId="2AAD8009" w14:textId="77777777" w:rsidR="00F925D0" w:rsidRPr="00C0106F" w:rsidRDefault="00F925D0" w:rsidP="00D22171">
      <w:pPr>
        <w:rPr>
          <w:rFonts w:ascii="Simplified Arabic" w:hAnsi="Simplified Arabic" w:cs="Simplified Arabic"/>
          <w:sz w:val="28"/>
          <w:szCs w:val="28"/>
          <w:u w:val="single"/>
          <w:rtl/>
        </w:rPr>
      </w:pPr>
    </w:p>
    <w:p w14:paraId="216E8E69" w14:textId="77777777" w:rsidR="00F925D0" w:rsidRPr="00C0106F" w:rsidRDefault="00F925D0" w:rsidP="00D22171">
      <w:pPr>
        <w:rPr>
          <w:rFonts w:ascii="Simplified Arabic" w:hAnsi="Simplified Arabic" w:cs="Simplified Arabic"/>
          <w:sz w:val="28"/>
          <w:szCs w:val="28"/>
          <w:u w:val="single"/>
          <w:rtl/>
        </w:rPr>
      </w:pPr>
    </w:p>
    <w:p w14:paraId="00A17364" w14:textId="77777777" w:rsidR="00F925D0" w:rsidRPr="00C0106F" w:rsidRDefault="00F925D0" w:rsidP="00D22171">
      <w:pPr>
        <w:rPr>
          <w:rFonts w:ascii="Simplified Arabic" w:hAnsi="Simplified Arabic" w:cs="Simplified Arabic"/>
          <w:sz w:val="28"/>
          <w:szCs w:val="28"/>
          <w:u w:val="single"/>
          <w:rtl/>
        </w:rPr>
      </w:pPr>
    </w:p>
    <w:p w14:paraId="0D2976A9" w14:textId="77777777" w:rsidR="00F925D0" w:rsidRPr="00C0106F" w:rsidRDefault="00F925D0" w:rsidP="00D22171">
      <w:pPr>
        <w:rPr>
          <w:rFonts w:ascii="Simplified Arabic" w:hAnsi="Simplified Arabic" w:cs="Simplified Arabic"/>
          <w:sz w:val="28"/>
          <w:szCs w:val="28"/>
          <w:u w:val="single"/>
          <w:rtl/>
        </w:rPr>
      </w:pPr>
    </w:p>
    <w:p w14:paraId="18DE8D11" w14:textId="77777777" w:rsidR="00F925D0" w:rsidRPr="00C0106F" w:rsidRDefault="00F925D0" w:rsidP="00D22171">
      <w:pPr>
        <w:rPr>
          <w:rFonts w:ascii="Simplified Arabic" w:hAnsi="Simplified Arabic" w:cs="Simplified Arabic"/>
          <w:sz w:val="28"/>
          <w:szCs w:val="28"/>
          <w:u w:val="single"/>
          <w:rtl/>
        </w:rPr>
      </w:pPr>
    </w:p>
    <w:p w14:paraId="3AC2B1A2" w14:textId="77777777" w:rsidR="00F925D0" w:rsidRPr="00C0106F" w:rsidRDefault="00F925D0" w:rsidP="00D22171">
      <w:pPr>
        <w:rPr>
          <w:rFonts w:ascii="Simplified Arabic" w:hAnsi="Simplified Arabic" w:cs="Simplified Arabic"/>
          <w:sz w:val="28"/>
          <w:szCs w:val="28"/>
          <w:u w:val="single"/>
          <w:rtl/>
        </w:rPr>
      </w:pPr>
    </w:p>
    <w:p w14:paraId="6949ECD5" w14:textId="77777777" w:rsidR="00F925D0" w:rsidRPr="00C0106F" w:rsidRDefault="00F925D0" w:rsidP="00D22171">
      <w:pPr>
        <w:rPr>
          <w:rFonts w:ascii="Simplified Arabic" w:hAnsi="Simplified Arabic" w:cs="Simplified Arabic"/>
          <w:sz w:val="28"/>
          <w:szCs w:val="28"/>
          <w:u w:val="single"/>
          <w:rtl/>
        </w:rPr>
      </w:pPr>
    </w:p>
    <w:p w14:paraId="7507AE8B" w14:textId="77777777" w:rsidR="00F925D0" w:rsidRPr="00C0106F" w:rsidRDefault="00F925D0" w:rsidP="00D22171">
      <w:pPr>
        <w:rPr>
          <w:rFonts w:ascii="Simplified Arabic" w:hAnsi="Simplified Arabic" w:cs="Simplified Arabic"/>
          <w:sz w:val="28"/>
          <w:szCs w:val="28"/>
          <w:u w:val="single"/>
          <w:rtl/>
        </w:rPr>
      </w:pPr>
    </w:p>
    <w:p w14:paraId="5AA6DAF3" w14:textId="77777777" w:rsidR="00F925D0" w:rsidRPr="00C0106F" w:rsidRDefault="00F925D0" w:rsidP="00D22171">
      <w:pPr>
        <w:rPr>
          <w:rFonts w:ascii="Simplified Arabic" w:hAnsi="Simplified Arabic" w:cs="Simplified Arabic"/>
          <w:sz w:val="28"/>
          <w:szCs w:val="28"/>
          <w:u w:val="single"/>
          <w:rtl/>
        </w:rPr>
      </w:pPr>
    </w:p>
    <w:p w14:paraId="0861AC6A" w14:textId="77777777" w:rsidR="00F925D0" w:rsidRPr="00C0106F" w:rsidRDefault="00F925D0" w:rsidP="00F925D0">
      <w:pPr>
        <w:jc w:val="center"/>
        <w:rPr>
          <w:rFonts w:ascii="Simplified Arabic" w:hAnsi="Simplified Arabic" w:cs="Simplified Arabic"/>
          <w:b/>
          <w:bCs/>
          <w:sz w:val="48"/>
          <w:szCs w:val="48"/>
          <w:u w:val="single"/>
          <w:rtl/>
        </w:rPr>
      </w:pPr>
    </w:p>
    <w:p w14:paraId="34FD5DA3" w14:textId="77777777" w:rsidR="00F925D0" w:rsidRPr="00C0106F" w:rsidRDefault="00F925D0" w:rsidP="00F925D0">
      <w:pPr>
        <w:jc w:val="center"/>
        <w:rPr>
          <w:rFonts w:ascii="Simplified Arabic" w:hAnsi="Simplified Arabic" w:cs="Simplified Arabic"/>
          <w:b/>
          <w:bCs/>
          <w:sz w:val="48"/>
          <w:szCs w:val="48"/>
          <w:u w:val="single"/>
          <w:rtl/>
        </w:rPr>
      </w:pPr>
    </w:p>
    <w:p w14:paraId="2AB3A3C8" w14:textId="2620021A" w:rsidR="00F925D0" w:rsidRPr="00C0106F" w:rsidRDefault="00F925D0" w:rsidP="00F925D0">
      <w:pPr>
        <w:jc w:val="center"/>
        <w:rPr>
          <w:rFonts w:ascii="Simplified Arabic" w:hAnsi="Simplified Arabic" w:cs="Simplified Arabic"/>
          <w:b/>
          <w:bCs/>
          <w:sz w:val="48"/>
          <w:szCs w:val="48"/>
          <w:u w:val="single"/>
          <w:rtl/>
        </w:rPr>
      </w:pPr>
      <w:r w:rsidRPr="00C0106F">
        <w:rPr>
          <w:rFonts w:ascii="Simplified Arabic" w:hAnsi="Simplified Arabic" w:cs="Simplified Arabic" w:hint="cs"/>
          <w:b/>
          <w:bCs/>
          <w:sz w:val="48"/>
          <w:szCs w:val="48"/>
          <w:u w:val="single"/>
          <w:rtl/>
        </w:rPr>
        <w:t>الفصل الثاني</w:t>
      </w:r>
    </w:p>
    <w:p w14:paraId="6AAFE107" w14:textId="425BDF2C" w:rsidR="00F925D0" w:rsidRPr="00C0106F" w:rsidRDefault="00F925D0" w:rsidP="00F925D0">
      <w:pPr>
        <w:jc w:val="center"/>
        <w:rPr>
          <w:rFonts w:ascii="Simplified Arabic" w:hAnsi="Simplified Arabic" w:cs="Simplified Arabic"/>
          <w:b/>
          <w:bCs/>
          <w:sz w:val="48"/>
          <w:szCs w:val="48"/>
          <w:u w:val="single"/>
          <w:rtl/>
        </w:rPr>
      </w:pPr>
      <w:r w:rsidRPr="00C0106F">
        <w:rPr>
          <w:rFonts w:ascii="Simplified Arabic" w:hAnsi="Simplified Arabic" w:cs="Simplified Arabic" w:hint="cs"/>
          <w:b/>
          <w:bCs/>
          <w:sz w:val="48"/>
          <w:szCs w:val="48"/>
          <w:u w:val="single"/>
          <w:rtl/>
        </w:rPr>
        <w:t>الدراسات السابقة</w:t>
      </w:r>
    </w:p>
    <w:p w14:paraId="34548D0B" w14:textId="77777777" w:rsidR="00F925D0" w:rsidRPr="00C0106F" w:rsidRDefault="00F925D0" w:rsidP="00D22171">
      <w:pPr>
        <w:rPr>
          <w:rFonts w:ascii="Simplified Arabic" w:hAnsi="Simplified Arabic" w:cs="Simplified Arabic"/>
          <w:sz w:val="28"/>
          <w:szCs w:val="28"/>
          <w:u w:val="single"/>
          <w:rtl/>
        </w:rPr>
      </w:pPr>
    </w:p>
    <w:p w14:paraId="036D7235" w14:textId="77777777" w:rsidR="00F925D0" w:rsidRPr="00C0106F" w:rsidRDefault="00F925D0" w:rsidP="00D22171">
      <w:pPr>
        <w:rPr>
          <w:rFonts w:ascii="Simplified Arabic" w:hAnsi="Simplified Arabic" w:cs="Simplified Arabic"/>
          <w:sz w:val="28"/>
          <w:szCs w:val="28"/>
          <w:u w:val="single"/>
          <w:rtl/>
        </w:rPr>
      </w:pPr>
    </w:p>
    <w:p w14:paraId="10C7EEB3" w14:textId="77777777" w:rsidR="00F925D0" w:rsidRPr="00C0106F" w:rsidRDefault="00F925D0" w:rsidP="00D22171">
      <w:pPr>
        <w:rPr>
          <w:rFonts w:ascii="Simplified Arabic" w:hAnsi="Simplified Arabic" w:cs="Simplified Arabic"/>
          <w:sz w:val="28"/>
          <w:szCs w:val="28"/>
          <w:u w:val="single"/>
          <w:rtl/>
        </w:rPr>
      </w:pPr>
    </w:p>
    <w:p w14:paraId="31DE7DB7" w14:textId="77777777" w:rsidR="00F925D0" w:rsidRPr="00C0106F" w:rsidRDefault="00F925D0" w:rsidP="00D22171">
      <w:pPr>
        <w:rPr>
          <w:rFonts w:ascii="Simplified Arabic" w:hAnsi="Simplified Arabic" w:cs="Simplified Arabic"/>
          <w:sz w:val="28"/>
          <w:szCs w:val="28"/>
          <w:u w:val="single"/>
          <w:rtl/>
        </w:rPr>
      </w:pPr>
    </w:p>
    <w:p w14:paraId="1E5462C4" w14:textId="77777777" w:rsidR="00F925D0" w:rsidRPr="00C0106F" w:rsidRDefault="00F925D0" w:rsidP="00D22171">
      <w:pPr>
        <w:rPr>
          <w:rFonts w:ascii="Simplified Arabic" w:hAnsi="Simplified Arabic" w:cs="Simplified Arabic"/>
          <w:sz w:val="28"/>
          <w:szCs w:val="28"/>
          <w:u w:val="single"/>
          <w:rtl/>
        </w:rPr>
      </w:pPr>
    </w:p>
    <w:p w14:paraId="779E885D" w14:textId="77777777" w:rsidR="00F925D0" w:rsidRPr="00C0106F" w:rsidRDefault="00F925D0" w:rsidP="00D22171">
      <w:pPr>
        <w:rPr>
          <w:rFonts w:ascii="Simplified Arabic" w:hAnsi="Simplified Arabic" w:cs="Simplified Arabic"/>
          <w:sz w:val="28"/>
          <w:szCs w:val="28"/>
          <w:u w:val="single"/>
          <w:rtl/>
        </w:rPr>
      </w:pPr>
    </w:p>
    <w:p w14:paraId="619873C1" w14:textId="77777777" w:rsidR="00F925D0" w:rsidRPr="00C0106F" w:rsidRDefault="00F925D0" w:rsidP="00D22171">
      <w:pPr>
        <w:rPr>
          <w:rFonts w:ascii="Simplified Arabic" w:hAnsi="Simplified Arabic" w:cs="Simplified Arabic"/>
          <w:sz w:val="28"/>
          <w:szCs w:val="28"/>
          <w:u w:val="single"/>
          <w:rtl/>
        </w:rPr>
      </w:pPr>
    </w:p>
    <w:p w14:paraId="3C752219" w14:textId="77777777" w:rsidR="00F925D0" w:rsidRPr="00C0106F" w:rsidRDefault="00F925D0" w:rsidP="00D22171">
      <w:pPr>
        <w:rPr>
          <w:rFonts w:ascii="Simplified Arabic" w:hAnsi="Simplified Arabic" w:cs="Simplified Arabic"/>
          <w:sz w:val="28"/>
          <w:szCs w:val="28"/>
          <w:u w:val="single"/>
          <w:rtl/>
        </w:rPr>
      </w:pPr>
    </w:p>
    <w:p w14:paraId="363260E8" w14:textId="11233775" w:rsidR="00F925D0" w:rsidRPr="00C0106F" w:rsidRDefault="00F925D0" w:rsidP="00D22171">
      <w:pPr>
        <w:rPr>
          <w:rFonts w:ascii="Simplified Arabic" w:hAnsi="Simplified Arabic" w:cs="Simplified Arabic"/>
          <w:sz w:val="28"/>
          <w:szCs w:val="28"/>
          <w:u w:val="single"/>
          <w:rtl/>
        </w:rPr>
      </w:pPr>
      <w:r w:rsidRPr="00C0106F">
        <w:rPr>
          <w:rFonts w:ascii="Simplified Arabic" w:hAnsi="Simplified Arabic" w:cs="Simplified Arabic" w:hint="cs"/>
          <w:sz w:val="28"/>
          <w:szCs w:val="28"/>
          <w:u w:val="single"/>
          <w:rtl/>
        </w:rPr>
        <w:t>-مقدمة</w:t>
      </w:r>
    </w:p>
    <w:p w14:paraId="134FC29B" w14:textId="0981EF06" w:rsidR="00DE2D4C" w:rsidRPr="00C0106F" w:rsidRDefault="00DE2D4C" w:rsidP="00DE2D4C">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سيتم استعراض الدراسات السابقة ذات الصلة بموضوع البحث، والتي تتناول دور وأثر إدارة الموارد البشرية على تحقيق التميز المؤسسي، وخاصة في قطاعات الاتصالات. يهدف هذا الفصل إلى تحليل هذه الدراسات واستنباط ما يتوافق منها مع موضوع البحث الحالي وتحديد الأطر النظرية والمفاهيمية التي اعتمدتها، مما يساهم في بناء قاعدة علمية تدعم فرضيات الدراسة وتوجيهها.</w:t>
      </w:r>
    </w:p>
    <w:p w14:paraId="75E97664" w14:textId="77777777" w:rsidR="00DE2D4C" w:rsidRPr="00C0106F" w:rsidRDefault="00DE2D4C" w:rsidP="00DE2D4C">
      <w:pPr>
        <w:spacing w:line="360" w:lineRule="auto"/>
        <w:jc w:val="mediumKashida"/>
        <w:rPr>
          <w:rFonts w:ascii="Simplified Arabic" w:hAnsi="Simplified Arabic" w:cs="Simplified Arabic"/>
          <w:sz w:val="28"/>
          <w:szCs w:val="28"/>
          <w:rtl/>
        </w:rPr>
      </w:pPr>
    </w:p>
    <w:p w14:paraId="186FE27A" w14:textId="77777777" w:rsidR="00DE2D4C" w:rsidRPr="00C0106F" w:rsidRDefault="00DE2D4C" w:rsidP="00DE2D4C">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تناولت الدراسات السابقة قضايا مختلفة مثل سياسات التوظيف والتدريب، وتطوير الموظفين، وتأثير بيئة العمل والثقافة التنظيمية على الأداء المؤسسي. وأظهرت هذه الدراسات أن هناك علاقة قوية بين استراتيجيات إدارة الموارد البشرية وتحقيق التميز المؤسسي، حيث يساعد التخطيط الفعّال والتطوير المستمر للكوادر البشرية في تعزيز الإنتاجية وتحقيق التميز في الأداء.</w:t>
      </w:r>
    </w:p>
    <w:p w14:paraId="17501773" w14:textId="77777777" w:rsidR="00DE2D4C" w:rsidRPr="00C0106F" w:rsidRDefault="00DE2D4C" w:rsidP="00DE2D4C">
      <w:pPr>
        <w:spacing w:line="360" w:lineRule="auto"/>
        <w:jc w:val="mediumKashida"/>
        <w:rPr>
          <w:rFonts w:ascii="Simplified Arabic" w:hAnsi="Simplified Arabic" w:cs="Simplified Arabic"/>
          <w:sz w:val="28"/>
          <w:szCs w:val="28"/>
          <w:rtl/>
        </w:rPr>
      </w:pPr>
    </w:p>
    <w:p w14:paraId="51CEBCE6" w14:textId="76A041EF" w:rsidR="00F925D0" w:rsidRPr="00C0106F" w:rsidRDefault="00DE2D4C" w:rsidP="00DE2D4C">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يهدف هذا الفصل إلى عرض نتائج وتوصيات هذه الدراسات من خلال تصنيفها وتحليلها ومناقشتها، مع التركيز على نقاط التشابه والاختلاف فيما بينها، بما يسهم في تقديم فهم أعمق للموضوع واستكشاف الجوانب التي ما زالت بحاجة إلى البحث والتطوير.</w:t>
      </w:r>
    </w:p>
    <w:p w14:paraId="24CE5691" w14:textId="77777777" w:rsidR="00F925D0" w:rsidRPr="00C0106F" w:rsidRDefault="00F925D0" w:rsidP="00DE2D4C">
      <w:pPr>
        <w:spacing w:line="360" w:lineRule="auto"/>
        <w:jc w:val="mediumKashida"/>
        <w:rPr>
          <w:rFonts w:ascii="Simplified Arabic" w:hAnsi="Simplified Arabic" w:cs="Simplified Arabic"/>
          <w:sz w:val="28"/>
          <w:szCs w:val="28"/>
          <w:u w:val="single"/>
          <w:rtl/>
        </w:rPr>
      </w:pPr>
    </w:p>
    <w:p w14:paraId="7CC94A67" w14:textId="77777777" w:rsidR="00F925D0" w:rsidRPr="00C0106F" w:rsidRDefault="00F925D0" w:rsidP="00D22171">
      <w:pPr>
        <w:rPr>
          <w:rFonts w:ascii="Simplified Arabic" w:hAnsi="Simplified Arabic" w:cs="Simplified Arabic"/>
          <w:sz w:val="28"/>
          <w:szCs w:val="28"/>
          <w:u w:val="single"/>
          <w:rtl/>
        </w:rPr>
      </w:pPr>
    </w:p>
    <w:p w14:paraId="417D31E7" w14:textId="77777777" w:rsidR="00F925D0" w:rsidRPr="00C0106F" w:rsidRDefault="00F925D0" w:rsidP="00D22171">
      <w:pPr>
        <w:rPr>
          <w:rFonts w:ascii="Simplified Arabic" w:hAnsi="Simplified Arabic" w:cs="Simplified Arabic"/>
          <w:sz w:val="28"/>
          <w:szCs w:val="28"/>
          <w:u w:val="single"/>
          <w:rtl/>
        </w:rPr>
      </w:pPr>
    </w:p>
    <w:p w14:paraId="6F8A6CA3" w14:textId="33E540F2" w:rsidR="00F925D0" w:rsidRPr="00C0106F" w:rsidRDefault="00F925D0" w:rsidP="00835DBF">
      <w:pPr>
        <w:spacing w:line="360" w:lineRule="auto"/>
        <w:rPr>
          <w:rFonts w:ascii="Simplified Arabic" w:hAnsi="Simplified Arabic" w:cs="Simplified Arabic"/>
          <w:b/>
          <w:bCs/>
          <w:sz w:val="28"/>
          <w:szCs w:val="28"/>
          <w:u w:val="single"/>
          <w:rtl/>
        </w:rPr>
      </w:pPr>
      <w:r w:rsidRPr="00C0106F">
        <w:rPr>
          <w:rFonts w:ascii="Simplified Arabic" w:hAnsi="Simplified Arabic" w:cs="Simplified Arabic" w:hint="cs"/>
          <w:b/>
          <w:bCs/>
          <w:sz w:val="28"/>
          <w:szCs w:val="28"/>
          <w:u w:val="single"/>
          <w:rtl/>
        </w:rPr>
        <w:t>-الدراسات السابقة</w:t>
      </w:r>
    </w:p>
    <w:p w14:paraId="05134633" w14:textId="3E700D7B" w:rsidR="000526D5" w:rsidRPr="00C0106F" w:rsidRDefault="000526D5" w:rsidP="00D933E6">
      <w:pPr>
        <w:pStyle w:val="ListParagraph"/>
        <w:numPr>
          <w:ilvl w:val="0"/>
          <w:numId w:val="5"/>
        </w:numPr>
        <w:spacing w:line="360" w:lineRule="auto"/>
        <w:jc w:val="mediumKashida"/>
        <w:rPr>
          <w:rFonts w:ascii="Simplified Arabic" w:hAnsi="Simplified Arabic" w:cs="Simplified Arabic"/>
          <w:b/>
          <w:bCs/>
          <w:sz w:val="28"/>
          <w:szCs w:val="28"/>
          <w:rtl/>
        </w:rPr>
      </w:pPr>
      <w:r w:rsidRPr="00C0106F">
        <w:rPr>
          <w:rFonts w:ascii="Simplified Arabic" w:hAnsi="Simplified Arabic" w:cs="Simplified Arabic" w:hint="cs"/>
          <w:b/>
          <w:bCs/>
          <w:sz w:val="28"/>
          <w:szCs w:val="28"/>
          <w:rtl/>
        </w:rPr>
        <w:t>دراسة: “أثر إدارة الموارد البشرية على الأداء المؤسسي في القطاع الخاص السعودي”</w:t>
      </w:r>
      <w:r w:rsidR="0067194B" w:rsidRPr="00C0106F">
        <w:rPr>
          <w:rFonts w:ascii="Simplified Arabic" w:hAnsi="Simplified Arabic" w:cs="Simplified Arabic" w:hint="cs"/>
          <w:b/>
          <w:bCs/>
          <w:sz w:val="28"/>
          <w:szCs w:val="28"/>
          <w:rtl/>
        </w:rPr>
        <w:t xml:space="preserve"> </w:t>
      </w:r>
      <w:r w:rsidRPr="00C0106F">
        <w:rPr>
          <w:rFonts w:ascii="Simplified Arabic" w:hAnsi="Simplified Arabic" w:cs="Simplified Arabic" w:hint="cs"/>
          <w:b/>
          <w:bCs/>
          <w:sz w:val="28"/>
          <w:szCs w:val="28"/>
          <w:rtl/>
        </w:rPr>
        <w:t>محمد العبدالله</w:t>
      </w:r>
      <w:r w:rsidR="0067194B" w:rsidRPr="00C0106F">
        <w:rPr>
          <w:rFonts w:ascii="Simplified Arabic" w:hAnsi="Simplified Arabic" w:cs="Simplified Arabic" w:hint="cs"/>
          <w:b/>
          <w:bCs/>
          <w:sz w:val="28"/>
          <w:szCs w:val="28"/>
          <w:rtl/>
        </w:rPr>
        <w:t xml:space="preserve"> </w:t>
      </w:r>
      <w:r w:rsidRPr="00C0106F">
        <w:rPr>
          <w:rFonts w:ascii="Simplified Arabic" w:hAnsi="Simplified Arabic" w:cs="Simplified Arabic" w:hint="cs"/>
          <w:b/>
          <w:bCs/>
          <w:sz w:val="28"/>
          <w:szCs w:val="28"/>
          <w:rtl/>
        </w:rPr>
        <w:t>: 2018</w:t>
      </w:r>
    </w:p>
    <w:p w14:paraId="4F78BE96" w14:textId="1C9C691A" w:rsidR="000526D5" w:rsidRPr="00C0106F" w:rsidRDefault="000526D5" w:rsidP="002C25E5">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b/>
          <w:bCs/>
          <w:sz w:val="28"/>
          <w:szCs w:val="28"/>
          <w:rtl/>
        </w:rPr>
        <w:t>النتائج</w:t>
      </w:r>
      <w:r w:rsidRPr="00C0106F">
        <w:rPr>
          <w:rFonts w:ascii="Simplified Arabic" w:hAnsi="Simplified Arabic" w:cs="Simplified Arabic" w:hint="cs"/>
          <w:sz w:val="28"/>
          <w:szCs w:val="28"/>
          <w:rtl/>
        </w:rPr>
        <w:t>: توصلت الدراسة إلى أن إدارة الموارد البشرية تلعب دوراً حيوياً في تحسين الأداء المؤسسي في القطاع الخاص السعودي، حيث وجد أن توظيف استراتيجيات فعالة في التوظيف والتدريب يؤدي إلى زيادة رضا الموظفين وتحفيزهم نحو تحقيق أهداف المؤسسة.</w:t>
      </w:r>
    </w:p>
    <w:p w14:paraId="7583B326" w14:textId="023C73F3" w:rsidR="00033AF1" w:rsidRPr="00C0106F" w:rsidRDefault="000526D5" w:rsidP="002C25E5">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b/>
          <w:bCs/>
          <w:sz w:val="28"/>
          <w:szCs w:val="28"/>
          <w:rtl/>
        </w:rPr>
        <w:t>التوصيات</w:t>
      </w:r>
      <w:r w:rsidRPr="00C0106F">
        <w:rPr>
          <w:rFonts w:ascii="Simplified Arabic" w:hAnsi="Simplified Arabic" w:cs="Simplified Arabic" w:hint="cs"/>
          <w:sz w:val="28"/>
          <w:szCs w:val="28"/>
          <w:rtl/>
        </w:rPr>
        <w:t>: أوصت الدراسة بضرورة تكثيف البرامج التدريبية المستمرة لتطوير مهارات الموظفين، واعتماد سياسات توظيف متقدمة تركز على استقطاب الكفاءات التي تتوافق مع احتياجات المؤسسة.</w:t>
      </w:r>
    </w:p>
    <w:p w14:paraId="620512FC" w14:textId="045B7FC2" w:rsidR="000526D5" w:rsidRPr="00C0106F" w:rsidRDefault="000526D5" w:rsidP="00D933E6">
      <w:pPr>
        <w:pStyle w:val="ListParagraph"/>
        <w:numPr>
          <w:ilvl w:val="0"/>
          <w:numId w:val="5"/>
        </w:numPr>
        <w:spacing w:line="360" w:lineRule="auto"/>
        <w:jc w:val="mediumKashida"/>
        <w:rPr>
          <w:rFonts w:ascii="Simplified Arabic" w:hAnsi="Simplified Arabic" w:cs="Simplified Arabic"/>
          <w:b/>
          <w:bCs/>
          <w:sz w:val="28"/>
          <w:szCs w:val="28"/>
          <w:rtl/>
        </w:rPr>
      </w:pPr>
      <w:r w:rsidRPr="00C0106F">
        <w:rPr>
          <w:rFonts w:ascii="Simplified Arabic" w:hAnsi="Simplified Arabic" w:cs="Simplified Arabic" w:hint="cs"/>
          <w:b/>
          <w:bCs/>
          <w:sz w:val="28"/>
          <w:szCs w:val="28"/>
          <w:rtl/>
        </w:rPr>
        <w:t>دراسة: “دور استراتيجيات الموارد البشرية في تحقيق التميز المؤسسي في شركات الاتصالات في دول الخليج”</w:t>
      </w:r>
      <w:r w:rsidR="00033AF1" w:rsidRPr="00C0106F">
        <w:rPr>
          <w:rFonts w:ascii="Simplified Arabic" w:hAnsi="Simplified Arabic" w:cs="Simplified Arabic" w:hint="cs"/>
          <w:b/>
          <w:bCs/>
          <w:sz w:val="28"/>
          <w:szCs w:val="28"/>
          <w:rtl/>
        </w:rPr>
        <w:t xml:space="preserve"> </w:t>
      </w:r>
      <w:r w:rsidRPr="00C0106F">
        <w:rPr>
          <w:rFonts w:ascii="Simplified Arabic" w:hAnsi="Simplified Arabic" w:cs="Simplified Arabic" w:hint="cs"/>
          <w:sz w:val="28"/>
          <w:szCs w:val="28"/>
          <w:rtl/>
        </w:rPr>
        <w:t>أحمد السعيد</w:t>
      </w:r>
      <w:r w:rsidR="00033AF1" w:rsidRPr="00C0106F">
        <w:rPr>
          <w:rFonts w:ascii="Simplified Arabic" w:hAnsi="Simplified Arabic" w:cs="Simplified Arabic" w:hint="cs"/>
          <w:sz w:val="28"/>
          <w:szCs w:val="28"/>
          <w:rtl/>
        </w:rPr>
        <w:t xml:space="preserve">2019 </w:t>
      </w:r>
    </w:p>
    <w:p w14:paraId="77B62E93" w14:textId="6D533D96" w:rsidR="000526D5" w:rsidRPr="00C0106F" w:rsidRDefault="000526D5" w:rsidP="002C25E5">
      <w:pPr>
        <w:spacing w:line="360" w:lineRule="auto"/>
        <w:ind w:left="260"/>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النتائج: أظهرت الدراسة أن تطبيق استراتيجيات حديثة في إدارة الموارد البشرية كالتدريب والتحفيز وإشراك الموظفين في صنع القرارات يعزز التميز المؤسسي في شركات الاتصالات. وبيّنت الدراسة أن التحفيز والتطوير المهني لهما تأثير مباشر على رضا الموظفين وإنتاجيتهم.</w:t>
      </w:r>
    </w:p>
    <w:p w14:paraId="257B0939" w14:textId="6438E7D3" w:rsidR="00033AF1" w:rsidRPr="00C0106F" w:rsidRDefault="000526D5" w:rsidP="002C25E5">
      <w:pPr>
        <w:spacing w:line="360" w:lineRule="auto"/>
        <w:ind w:left="260"/>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التوصيات: أوصى الباحث بضرورة تكامل إدارة الموارد البشرية مع الأهداف الاستراتيجية للمؤسسة، واتباع نهج متقدم في تقييم أداء الموظفين وتقديم الحوافز بناءً على معايير واضحة وشفافة.</w:t>
      </w:r>
    </w:p>
    <w:p w14:paraId="52B86C00" w14:textId="6C2535A2" w:rsidR="000526D5" w:rsidRPr="00C0106F" w:rsidRDefault="000526D5" w:rsidP="00D933E6">
      <w:pPr>
        <w:pStyle w:val="ListParagraph"/>
        <w:numPr>
          <w:ilvl w:val="0"/>
          <w:numId w:val="5"/>
        </w:numPr>
        <w:spacing w:line="360" w:lineRule="auto"/>
        <w:jc w:val="mediumKashida"/>
        <w:rPr>
          <w:rFonts w:ascii="Simplified Arabic" w:hAnsi="Simplified Arabic" w:cs="Simplified Arabic"/>
          <w:b/>
          <w:bCs/>
          <w:sz w:val="28"/>
          <w:szCs w:val="28"/>
          <w:rtl/>
        </w:rPr>
      </w:pPr>
      <w:r w:rsidRPr="00C0106F">
        <w:rPr>
          <w:rFonts w:ascii="Simplified Arabic" w:hAnsi="Simplified Arabic" w:cs="Simplified Arabic" w:hint="cs"/>
          <w:b/>
          <w:bCs/>
          <w:sz w:val="28"/>
          <w:szCs w:val="28"/>
          <w:rtl/>
        </w:rPr>
        <w:t>دراسة: “تأثير سياسات الموارد البشرية على الأداء المؤسسي في القطاع الحكومي السعودي”</w:t>
      </w:r>
      <w:r w:rsidR="00033AF1" w:rsidRPr="00C0106F">
        <w:rPr>
          <w:rFonts w:ascii="Simplified Arabic" w:hAnsi="Simplified Arabic" w:cs="Simplified Arabic" w:hint="cs"/>
          <w:b/>
          <w:bCs/>
          <w:sz w:val="28"/>
          <w:szCs w:val="28"/>
          <w:rtl/>
        </w:rPr>
        <w:t xml:space="preserve"> </w:t>
      </w:r>
      <w:r w:rsidRPr="00C0106F">
        <w:rPr>
          <w:rFonts w:ascii="Simplified Arabic" w:hAnsi="Simplified Arabic" w:cs="Simplified Arabic" w:hint="cs"/>
          <w:sz w:val="28"/>
          <w:szCs w:val="28"/>
          <w:rtl/>
        </w:rPr>
        <w:t>خالد بن عبدالله الزهراني</w:t>
      </w:r>
      <w:r w:rsidR="00033AF1" w:rsidRPr="00C0106F">
        <w:rPr>
          <w:rFonts w:ascii="Simplified Arabic" w:hAnsi="Simplified Arabic" w:cs="Simplified Arabic" w:hint="cs"/>
          <w:sz w:val="28"/>
          <w:szCs w:val="28"/>
          <w:rtl/>
        </w:rPr>
        <w:t>2020</w:t>
      </w:r>
    </w:p>
    <w:p w14:paraId="048E36AE" w14:textId="3517B73B" w:rsidR="000526D5" w:rsidRPr="00C0106F" w:rsidRDefault="000526D5" w:rsidP="002C25E5">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النتائج: بيّنت الدراسة أن سياسات الموارد البشرية في القطاع الحكومي السعودي تتطلب تعزيز في مجالات التدريب والتطوير للموظفين، كما أظهرت أن الاهتمام برضا الموظفين وتحسين بيئة العمل يسهمان في تحقيق أداء مؤسسي متميز.</w:t>
      </w:r>
    </w:p>
    <w:p w14:paraId="5ED45FBD" w14:textId="3D3DA28E" w:rsidR="000526D5" w:rsidRPr="00C0106F" w:rsidRDefault="000526D5" w:rsidP="002C25E5">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التوصيات: ركزت التوصيات على أهمية مراجعة السياسات الإدارية في القطاع الحكومي، واعتماد برامج تطوير مهني متكاملة لضمان رفع كفاءة الموظفين، وزيادة المرونة في السياسات المتعلقة بالتوظيف والترقيات.</w:t>
      </w:r>
    </w:p>
    <w:p w14:paraId="0B6F4618" w14:textId="77777777" w:rsidR="002E1072" w:rsidRPr="00C0106F" w:rsidRDefault="000526D5" w:rsidP="00D933E6">
      <w:pPr>
        <w:pStyle w:val="ListParagraph"/>
        <w:numPr>
          <w:ilvl w:val="0"/>
          <w:numId w:val="5"/>
        </w:numPr>
        <w:spacing w:line="360" w:lineRule="auto"/>
        <w:jc w:val="mediumKashida"/>
        <w:rPr>
          <w:rFonts w:ascii="Simplified Arabic" w:hAnsi="Simplified Arabic" w:cs="Simplified Arabic"/>
          <w:sz w:val="28"/>
          <w:szCs w:val="28"/>
        </w:rPr>
      </w:pPr>
      <w:r w:rsidRPr="00C0106F">
        <w:rPr>
          <w:rFonts w:ascii="Simplified Arabic" w:hAnsi="Simplified Arabic" w:cs="Simplified Arabic" w:hint="cs"/>
          <w:b/>
          <w:bCs/>
          <w:sz w:val="28"/>
          <w:szCs w:val="28"/>
          <w:rtl/>
        </w:rPr>
        <w:t xml:space="preserve">دراسة: “أثر ممارسات إدارة الموارد البشرية على الأداء المؤسسي في المؤسسات الصغيرة </w:t>
      </w:r>
      <w:proofErr w:type="spellStart"/>
      <w:r w:rsidRPr="00C0106F">
        <w:rPr>
          <w:rFonts w:ascii="Simplified Arabic" w:hAnsi="Simplified Arabic" w:cs="Simplified Arabic" w:hint="cs"/>
          <w:b/>
          <w:bCs/>
          <w:sz w:val="28"/>
          <w:szCs w:val="28"/>
          <w:rtl/>
        </w:rPr>
        <w:t>والمتوسطة”مروان</w:t>
      </w:r>
      <w:proofErr w:type="spellEnd"/>
      <w:r w:rsidRPr="00C0106F">
        <w:rPr>
          <w:rFonts w:ascii="Simplified Arabic" w:hAnsi="Simplified Arabic" w:cs="Simplified Arabic" w:hint="cs"/>
          <w:b/>
          <w:bCs/>
          <w:sz w:val="28"/>
          <w:szCs w:val="28"/>
          <w:rtl/>
        </w:rPr>
        <w:t xml:space="preserve"> العتيبي</w:t>
      </w:r>
      <w:r w:rsidR="002E1072" w:rsidRPr="00C0106F">
        <w:rPr>
          <w:rFonts w:ascii="Simplified Arabic" w:hAnsi="Simplified Arabic" w:cs="Simplified Arabic" w:hint="cs"/>
          <w:b/>
          <w:bCs/>
          <w:sz w:val="28"/>
          <w:szCs w:val="28"/>
          <w:rtl/>
        </w:rPr>
        <w:t xml:space="preserve"> 2022</w:t>
      </w:r>
      <w:r w:rsidRPr="00C0106F">
        <w:rPr>
          <w:rFonts w:ascii="Simplified Arabic" w:hAnsi="Simplified Arabic" w:cs="Simplified Arabic" w:hint="cs"/>
          <w:b/>
          <w:bCs/>
          <w:sz w:val="28"/>
          <w:szCs w:val="28"/>
          <w:rtl/>
        </w:rPr>
        <w:tab/>
      </w:r>
    </w:p>
    <w:p w14:paraId="38C5CC08" w14:textId="6291B8E6" w:rsidR="000526D5" w:rsidRPr="00C0106F" w:rsidRDefault="000526D5" w:rsidP="002C25E5">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النتائج: أشارت الدراسة إلى أن المؤسسات الصغيرة والمتوسطة تحقق نتائج إيجابية من خلال تطبيق ممارسات إدارة الموارد البشرية الفعالة، حيث يساهم ذلك في تحسين الإنتاجية وتقليل معدل دوران الموظفين.</w:t>
      </w:r>
    </w:p>
    <w:p w14:paraId="17312C1F" w14:textId="7C08A84D" w:rsidR="000526D5" w:rsidRPr="00C0106F" w:rsidRDefault="000526D5" w:rsidP="002C25E5">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التوصيات: شدد الباحث على ضرورة توفير دورات تدريبية مستمرة للموظفين في المؤسسات الصغيرة والمتوسطة، واتباع سياسات مرنة لجذب واستبقاء الكفاءات، إضافة إلى إنشاء بيئة عمل تشجع على الابتكار والإبداع.</w:t>
      </w:r>
    </w:p>
    <w:p w14:paraId="704DF6E3" w14:textId="77777777" w:rsidR="002E1072" w:rsidRPr="00C0106F" w:rsidRDefault="002E1072" w:rsidP="002C25E5">
      <w:pPr>
        <w:spacing w:line="360" w:lineRule="auto"/>
        <w:jc w:val="mediumKashida"/>
        <w:rPr>
          <w:rFonts w:ascii="Simplified Arabic" w:hAnsi="Simplified Arabic" w:cs="Simplified Arabic"/>
          <w:sz w:val="28"/>
          <w:szCs w:val="28"/>
          <w:rtl/>
        </w:rPr>
      </w:pPr>
    </w:p>
    <w:p w14:paraId="31B68BF6" w14:textId="77777777" w:rsidR="00835DBF" w:rsidRPr="00C0106F" w:rsidRDefault="000526D5" w:rsidP="00D933E6">
      <w:pPr>
        <w:pStyle w:val="ListParagraph"/>
        <w:numPr>
          <w:ilvl w:val="0"/>
          <w:numId w:val="5"/>
        </w:numPr>
        <w:spacing w:line="360" w:lineRule="auto"/>
        <w:jc w:val="mediumKashida"/>
        <w:rPr>
          <w:rFonts w:ascii="Simplified Arabic" w:hAnsi="Simplified Arabic" w:cs="Simplified Arabic"/>
          <w:b/>
          <w:bCs/>
          <w:sz w:val="28"/>
          <w:szCs w:val="28"/>
        </w:rPr>
      </w:pPr>
      <w:r w:rsidRPr="00C0106F">
        <w:rPr>
          <w:rFonts w:ascii="Simplified Arabic" w:hAnsi="Simplified Arabic" w:cs="Simplified Arabic" w:hint="cs"/>
          <w:b/>
          <w:bCs/>
          <w:sz w:val="28"/>
          <w:szCs w:val="28"/>
          <w:rtl/>
        </w:rPr>
        <w:t>دراسة: “أهمية التدريب والتطوير في تعزيز التميز المؤسسي في قطاع البنوك السعودية”</w:t>
      </w:r>
      <w:r w:rsidR="002E1072" w:rsidRPr="00C0106F">
        <w:rPr>
          <w:rFonts w:ascii="Simplified Arabic" w:hAnsi="Simplified Arabic" w:cs="Simplified Arabic" w:hint="cs"/>
          <w:b/>
          <w:bCs/>
          <w:sz w:val="28"/>
          <w:szCs w:val="28"/>
          <w:rtl/>
        </w:rPr>
        <w:t xml:space="preserve"> </w:t>
      </w:r>
      <w:r w:rsidRPr="00C0106F">
        <w:rPr>
          <w:rFonts w:ascii="Simplified Arabic" w:hAnsi="Simplified Arabic" w:cs="Simplified Arabic" w:hint="cs"/>
          <w:b/>
          <w:bCs/>
          <w:sz w:val="28"/>
          <w:szCs w:val="28"/>
          <w:rtl/>
        </w:rPr>
        <w:t>فهد بن صالح العتيبي</w:t>
      </w:r>
      <w:r w:rsidR="002E1072" w:rsidRPr="00C0106F">
        <w:rPr>
          <w:rFonts w:ascii="Simplified Arabic" w:hAnsi="Simplified Arabic" w:cs="Simplified Arabic" w:hint="cs"/>
          <w:b/>
          <w:bCs/>
          <w:sz w:val="28"/>
          <w:szCs w:val="28"/>
          <w:rtl/>
        </w:rPr>
        <w:t xml:space="preserve"> 2022</w:t>
      </w:r>
    </w:p>
    <w:p w14:paraId="5505757C" w14:textId="09F5B1E6" w:rsidR="000526D5" w:rsidRPr="00C0106F" w:rsidRDefault="000526D5" w:rsidP="002C25E5">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النتائج: خلصت الدراسة إلى أن تدريب الموظفين وتطوير مهاراتهم يعدّان من العوامل الأساسية في تحقيق التميز المؤسسي، حيث يسهم ذلك في رفع مستوى رضا العملاء وزيادة الإنتاجية في قطاع البنوك السعودية.</w:t>
      </w:r>
    </w:p>
    <w:p w14:paraId="02586BC7" w14:textId="7C5E147E" w:rsidR="00F925D0" w:rsidRPr="00C0106F" w:rsidRDefault="000526D5" w:rsidP="002C25E5">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التوصيات: أوصت الدراسة بتخصيص ميزانية كافية لبرامج التدريب، مع التركيز على المهارات التخصصية المطلوبة في القطاع المصرفي، وضرورة تحفيز الموظفين المتميزين لدعم ثقافة التميز وتحقيق أعلى مستويات الأداء.</w:t>
      </w:r>
    </w:p>
    <w:p w14:paraId="4CA42DF3" w14:textId="77777777" w:rsidR="00924DB6" w:rsidRDefault="00924DB6" w:rsidP="00D22171">
      <w:pPr>
        <w:rPr>
          <w:rFonts w:ascii="Simplified Arabic" w:hAnsi="Simplified Arabic" w:cs="Simplified Arabic"/>
          <w:sz w:val="28"/>
          <w:szCs w:val="28"/>
          <w:u w:val="single"/>
          <w:rtl/>
        </w:rPr>
      </w:pPr>
    </w:p>
    <w:p w14:paraId="777CF86B" w14:textId="5E019860" w:rsidR="00754B79" w:rsidRDefault="00754B79" w:rsidP="00D22171">
      <w:pPr>
        <w:rPr>
          <w:rFonts w:ascii="Simplified Arabic" w:hAnsi="Simplified Arabic" w:cs="Simplified Arabic"/>
          <w:sz w:val="28"/>
          <w:szCs w:val="28"/>
          <w:u w:val="single"/>
          <w:rtl/>
        </w:rPr>
      </w:pPr>
    </w:p>
    <w:p w14:paraId="61B555CD" w14:textId="77777777" w:rsidR="00754B79" w:rsidRDefault="00754B79" w:rsidP="00D22171">
      <w:pPr>
        <w:rPr>
          <w:rFonts w:ascii="Simplified Arabic" w:hAnsi="Simplified Arabic" w:cs="Simplified Arabic"/>
          <w:sz w:val="28"/>
          <w:szCs w:val="28"/>
          <w:u w:val="single"/>
          <w:rtl/>
        </w:rPr>
      </w:pPr>
    </w:p>
    <w:p w14:paraId="20C0B89B" w14:textId="165CABE7" w:rsidR="00D263F5" w:rsidRPr="00754B79" w:rsidRDefault="00754B79" w:rsidP="00754B79">
      <w:pPr>
        <w:spacing w:line="360" w:lineRule="auto"/>
        <w:jc w:val="mediumKashida"/>
        <w:rPr>
          <w:rFonts w:ascii="Simplified Arabic" w:hAnsi="Simplified Arabic" w:cs="Simplified Arabic"/>
          <w:b/>
          <w:bCs/>
          <w:sz w:val="28"/>
          <w:szCs w:val="28"/>
          <w:u w:val="single"/>
          <w:rtl/>
        </w:rPr>
      </w:pPr>
      <w:r w:rsidRPr="00754B79">
        <w:rPr>
          <w:rFonts w:ascii="Simplified Arabic" w:hAnsi="Simplified Arabic" w:cs="Simplified Arabic" w:hint="cs"/>
          <w:b/>
          <w:bCs/>
          <w:sz w:val="28"/>
          <w:szCs w:val="28"/>
          <w:u w:val="single"/>
          <w:rtl/>
        </w:rPr>
        <w:t>مناقشة</w:t>
      </w:r>
      <w:r w:rsidRPr="00754B79">
        <w:rPr>
          <w:rFonts w:ascii="Simplified Arabic" w:hAnsi="Simplified Arabic" w:cs="Simplified Arabic"/>
          <w:b/>
          <w:bCs/>
          <w:sz w:val="28"/>
          <w:szCs w:val="28"/>
          <w:u w:val="single"/>
          <w:rtl/>
        </w:rPr>
        <w:t xml:space="preserve"> </w:t>
      </w:r>
      <w:r w:rsidRPr="00754B79">
        <w:rPr>
          <w:rFonts w:ascii="Simplified Arabic" w:hAnsi="Simplified Arabic" w:cs="Simplified Arabic" w:hint="cs"/>
          <w:b/>
          <w:bCs/>
          <w:sz w:val="28"/>
          <w:szCs w:val="28"/>
          <w:u w:val="single"/>
          <w:rtl/>
        </w:rPr>
        <w:t>الدراسات:</w:t>
      </w:r>
    </w:p>
    <w:p w14:paraId="08F105B2" w14:textId="75B65ED7"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مناقشة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الدراسات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تناولت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تأثير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إدارة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الأداء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مختلف</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القطاعات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تقدم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رؤى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شاملة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حول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العوامل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المؤثرة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تحسين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الأداء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وتساعد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فهم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كيف</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يمكن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تسهم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تحقيق</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التميز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p>
    <w:p w14:paraId="00B94D53" w14:textId="7C3B6F44"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sz w:val="28"/>
          <w:szCs w:val="28"/>
          <w:rtl/>
        </w:rPr>
        <w:t xml:space="preserve">1. </w:t>
      </w:r>
      <w:r w:rsidRPr="00754B79">
        <w:rPr>
          <w:rFonts w:ascii="Simplified Arabic" w:hAnsi="Simplified Arabic" w:cs="Simplified Arabic" w:hint="cs"/>
          <w:sz w:val="28"/>
          <w:szCs w:val="28"/>
          <w:rtl/>
        </w:rPr>
        <w:t>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أثر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إدارة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الأداء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القطاع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الخاص</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السعودي</w:t>
      </w:r>
      <w:r w:rsidRPr="00754B79">
        <w:rPr>
          <w:rFonts w:ascii="Simplified Arabic" w:hAnsi="Simplified Arabic" w:cs="Simplified Arabic" w:hint="eastAsia"/>
          <w:sz w:val="28"/>
          <w:szCs w:val="28"/>
          <w:rtl/>
        </w:rPr>
        <w:t>”</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محمد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العبدالله،</w:t>
      </w:r>
      <w:r w:rsidRPr="00754B79">
        <w:rPr>
          <w:rFonts w:ascii="Simplified Arabic" w:hAnsi="Simplified Arabic" w:cs="Simplified Arabic"/>
          <w:sz w:val="28"/>
          <w:szCs w:val="28"/>
          <w:rtl/>
        </w:rPr>
        <w:t xml:space="preserve"> 2018)</w:t>
      </w:r>
    </w:p>
    <w:p w14:paraId="5FD81A3B" w14:textId="77777777"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النتائج</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والتوصيات</w:t>
      </w:r>
      <w:r w:rsidRPr="00754B79">
        <w:rPr>
          <w:rFonts w:ascii="Simplified Arabic" w:hAnsi="Simplified Arabic" w:cs="Simplified Arabic"/>
          <w:sz w:val="28"/>
          <w:szCs w:val="28"/>
          <w:rtl/>
        </w:rPr>
        <w:t>:</w:t>
      </w:r>
    </w:p>
    <w:p w14:paraId="5BF7B33F" w14:textId="0F28864E"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توصلت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هذه</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إدارة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تلعب</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دورًا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رئيسيًا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تحسين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الأداء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داخل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القطاع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الخاص</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السعودي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وأشارت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تطبيق</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استراتيجيات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فعالة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التوظيف</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والتدريب</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يسهم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زيادة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رضا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الموظفين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وتحفيزهم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تعتبر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هذه</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النتائج</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مؤشرًا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تطوير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العمليات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الداخلية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المتعلقة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يساهم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بشكل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مباشر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تحسين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الأداء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العام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للمؤسسة</w:t>
      </w:r>
      <w:r w:rsidRPr="00754B79">
        <w:rPr>
          <w:rFonts w:ascii="Simplified Arabic" w:hAnsi="Simplified Arabic" w:cs="Simplified Arabic"/>
          <w:sz w:val="28"/>
          <w:szCs w:val="28"/>
          <w:rtl/>
        </w:rPr>
        <w:t>.</w:t>
      </w:r>
    </w:p>
    <w:p w14:paraId="48A45878" w14:textId="77777777"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التعقيب</w:t>
      </w:r>
      <w:r w:rsidRPr="00754B79">
        <w:rPr>
          <w:rFonts w:ascii="Simplified Arabic" w:hAnsi="Simplified Arabic" w:cs="Simplified Arabic"/>
          <w:sz w:val="28"/>
          <w:szCs w:val="28"/>
          <w:rtl/>
        </w:rPr>
        <w:t>:</w:t>
      </w:r>
    </w:p>
    <w:p w14:paraId="63E2DE11" w14:textId="77777777"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هذه</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تبرز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أهمية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استخدام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سياسات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توظيف</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فعالة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والتي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تتضمن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استقطاب</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الكفاءات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المناسبة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تتلاءم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استراتيجية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وأهداف</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المفيد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نلاحظ</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كيف</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يؤثر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رضا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الموظفين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تحسين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الأداء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إضافة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ذلك،</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كان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الأفضل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لو</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تناولت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تأثير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الثقافة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التنظيمية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والسياسات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الاجتماعية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الأخرى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تعزيز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الأداء،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حيث</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بيئة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العمل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الإيجابية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تعد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العوامل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الحاسمة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لتحقيق</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نجاح</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أكبر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تنفيذ</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الاستراتيجيات</w:t>
      </w:r>
      <w:r w:rsidRPr="00754B79">
        <w:rPr>
          <w:rFonts w:ascii="Simplified Arabic" w:hAnsi="Simplified Arabic" w:cs="Simplified Arabic"/>
          <w:sz w:val="28"/>
          <w:szCs w:val="28"/>
          <w:rtl/>
        </w:rPr>
        <w:t>.</w:t>
      </w:r>
    </w:p>
    <w:p w14:paraId="116E104A" w14:textId="77777777" w:rsidR="00754B79" w:rsidRPr="00754B79" w:rsidRDefault="00754B79" w:rsidP="00754B79">
      <w:pPr>
        <w:spacing w:line="360" w:lineRule="auto"/>
        <w:jc w:val="mediumKashida"/>
        <w:rPr>
          <w:rFonts w:ascii="Simplified Arabic" w:hAnsi="Simplified Arabic" w:cs="Simplified Arabic"/>
          <w:sz w:val="28"/>
          <w:szCs w:val="28"/>
          <w:rtl/>
        </w:rPr>
      </w:pPr>
    </w:p>
    <w:p w14:paraId="5CC483C8" w14:textId="20B528E4"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sz w:val="28"/>
          <w:szCs w:val="28"/>
          <w:rtl/>
        </w:rPr>
        <w:t xml:space="preserve">2. </w:t>
      </w:r>
      <w:r w:rsidRPr="00754B79">
        <w:rPr>
          <w:rFonts w:ascii="Simplified Arabic" w:hAnsi="Simplified Arabic" w:cs="Simplified Arabic" w:hint="cs"/>
          <w:sz w:val="28"/>
          <w:szCs w:val="28"/>
          <w:rtl/>
        </w:rPr>
        <w:t>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دور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استراتيجيات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تحقيق</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التميز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شركات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الاتصالات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دول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الخليج</w:t>
      </w:r>
      <w:r w:rsidRPr="00754B79">
        <w:rPr>
          <w:rFonts w:ascii="Simplified Arabic" w:hAnsi="Simplified Arabic" w:cs="Simplified Arabic" w:hint="eastAsia"/>
          <w:sz w:val="28"/>
          <w:szCs w:val="28"/>
          <w:rtl/>
        </w:rPr>
        <w:t>”</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أحمد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السعيد،</w:t>
      </w:r>
      <w:r w:rsidRPr="00754B79">
        <w:rPr>
          <w:rFonts w:ascii="Simplified Arabic" w:hAnsi="Simplified Arabic" w:cs="Simplified Arabic"/>
          <w:sz w:val="28"/>
          <w:szCs w:val="28"/>
          <w:rtl/>
        </w:rPr>
        <w:t xml:space="preserve"> 2019)</w:t>
      </w:r>
    </w:p>
    <w:p w14:paraId="7A00733C" w14:textId="77777777"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النتائج</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والتوصيات</w:t>
      </w:r>
      <w:r w:rsidRPr="00754B79">
        <w:rPr>
          <w:rFonts w:ascii="Simplified Arabic" w:hAnsi="Simplified Arabic" w:cs="Simplified Arabic"/>
          <w:sz w:val="28"/>
          <w:szCs w:val="28"/>
          <w:rtl/>
        </w:rPr>
        <w:t>:</w:t>
      </w:r>
    </w:p>
    <w:p w14:paraId="1E8CEA61" w14:textId="60EE8266"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أظهرت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تطبيق</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استراتيجيات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حديثة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إدارة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مثل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التدريب</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والتحفيز،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بالإضافة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إشراك</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الموظفين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صنع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القرارات،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يعزز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التميز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شركات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الاتصالات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كما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بينت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التحفيز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والتطوير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المهني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لهما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تأثير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مباشر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رضا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الموظفين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وإنتاجيتهم</w:t>
      </w:r>
      <w:r w:rsidRPr="00754B79">
        <w:rPr>
          <w:rFonts w:ascii="Simplified Arabic" w:hAnsi="Simplified Arabic" w:cs="Simplified Arabic"/>
          <w:sz w:val="28"/>
          <w:szCs w:val="28"/>
          <w:rtl/>
        </w:rPr>
        <w:t>.</w:t>
      </w:r>
    </w:p>
    <w:p w14:paraId="1F083D84" w14:textId="77777777"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التعقيب</w:t>
      </w:r>
      <w:r w:rsidRPr="00754B79">
        <w:rPr>
          <w:rFonts w:ascii="Simplified Arabic" w:hAnsi="Simplified Arabic" w:cs="Simplified Arabic"/>
          <w:sz w:val="28"/>
          <w:szCs w:val="28"/>
          <w:rtl/>
        </w:rPr>
        <w:t>:</w:t>
      </w:r>
    </w:p>
    <w:p w14:paraId="1A2CC639" w14:textId="77777777"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تعتبر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هذه</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مثيرة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للاهتمام،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حيث</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تسلط</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الضوء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تأثير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إشراك</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الموظفين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اتخاذ</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القرارات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التميز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هذه</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الاستراتيجية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تتماشى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الاتجاهات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الحديثة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إدارة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تركز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تعزيز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التواصل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الإدارة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والموظفين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كما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التحفيز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يعد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أهم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العوامل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تؤثر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الأداء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ولكن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كانت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بحاجة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المزيد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التفصيل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حول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كيفية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تخصيص</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الحوافز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بما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يتماشى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أهداف</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وأداء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الموظفين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الفردي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والجماعي</w:t>
      </w:r>
      <w:r w:rsidRPr="00754B79">
        <w:rPr>
          <w:rFonts w:ascii="Simplified Arabic" w:hAnsi="Simplified Arabic" w:cs="Simplified Arabic"/>
          <w:sz w:val="28"/>
          <w:szCs w:val="28"/>
          <w:rtl/>
        </w:rPr>
        <w:t>.</w:t>
      </w:r>
    </w:p>
    <w:p w14:paraId="42BD474F" w14:textId="77777777" w:rsidR="00754B79" w:rsidRPr="00754B79" w:rsidRDefault="00754B79" w:rsidP="00754B79">
      <w:pPr>
        <w:spacing w:line="360" w:lineRule="auto"/>
        <w:jc w:val="mediumKashida"/>
        <w:rPr>
          <w:rFonts w:ascii="Simplified Arabic" w:hAnsi="Simplified Arabic" w:cs="Simplified Arabic"/>
          <w:sz w:val="28"/>
          <w:szCs w:val="28"/>
          <w:rtl/>
        </w:rPr>
      </w:pPr>
    </w:p>
    <w:p w14:paraId="379DAD32" w14:textId="55E1931D"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sz w:val="28"/>
          <w:szCs w:val="28"/>
          <w:rtl/>
        </w:rPr>
        <w:t xml:space="preserve">3. </w:t>
      </w:r>
      <w:r w:rsidRPr="00754B79">
        <w:rPr>
          <w:rFonts w:ascii="Simplified Arabic" w:hAnsi="Simplified Arabic" w:cs="Simplified Arabic" w:hint="cs"/>
          <w:sz w:val="28"/>
          <w:szCs w:val="28"/>
          <w:rtl/>
        </w:rPr>
        <w:t>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تأثير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سياسات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الأداء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القطاع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الحكومي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السعودي</w:t>
      </w:r>
      <w:r w:rsidRPr="00754B79">
        <w:rPr>
          <w:rFonts w:ascii="Simplified Arabic" w:hAnsi="Simplified Arabic" w:cs="Simplified Arabic" w:hint="eastAsia"/>
          <w:sz w:val="28"/>
          <w:szCs w:val="28"/>
          <w:rtl/>
        </w:rPr>
        <w:t>”</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خالد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عبدالله</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الزهراني،</w:t>
      </w:r>
      <w:r w:rsidRPr="00754B79">
        <w:rPr>
          <w:rFonts w:ascii="Simplified Arabic" w:hAnsi="Simplified Arabic" w:cs="Simplified Arabic"/>
          <w:sz w:val="28"/>
          <w:szCs w:val="28"/>
          <w:rtl/>
        </w:rPr>
        <w:t xml:space="preserve"> 2020)</w:t>
      </w:r>
    </w:p>
    <w:p w14:paraId="370A39FF" w14:textId="77777777"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النتائج</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والتوصيات</w:t>
      </w:r>
      <w:r w:rsidRPr="00754B79">
        <w:rPr>
          <w:rFonts w:ascii="Simplified Arabic" w:hAnsi="Simplified Arabic" w:cs="Simplified Arabic"/>
          <w:sz w:val="28"/>
          <w:szCs w:val="28"/>
          <w:rtl/>
        </w:rPr>
        <w:t>:</w:t>
      </w:r>
    </w:p>
    <w:p w14:paraId="58C3668A" w14:textId="390D7F83"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أظهرت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سياسات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القطاع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الحكومي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السعودي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تحتاج</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تعزيز،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خاصة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مجالات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التدريب</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والتطوير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كما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بينت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أهمية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تحسين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بيئة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العمل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وزيادة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رضا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الموظفين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لتحقيق</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أداء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مؤسسي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متميز</w:t>
      </w:r>
      <w:r w:rsidRPr="00754B79">
        <w:rPr>
          <w:rFonts w:ascii="Simplified Arabic" w:hAnsi="Simplified Arabic" w:cs="Simplified Arabic"/>
          <w:sz w:val="28"/>
          <w:szCs w:val="28"/>
          <w:rtl/>
        </w:rPr>
        <w:t>.</w:t>
      </w:r>
    </w:p>
    <w:p w14:paraId="5B4190F3" w14:textId="77777777"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التعقيب</w:t>
      </w:r>
      <w:r w:rsidRPr="00754B79">
        <w:rPr>
          <w:rFonts w:ascii="Simplified Arabic" w:hAnsi="Simplified Arabic" w:cs="Simplified Arabic"/>
          <w:sz w:val="28"/>
          <w:szCs w:val="28"/>
          <w:rtl/>
        </w:rPr>
        <w:t>:</w:t>
      </w:r>
    </w:p>
    <w:p w14:paraId="7D62ABCA" w14:textId="77777777"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الدراسة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تتناول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قطاعاً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مختلفاً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تماماً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القطاع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الخاص،</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مما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يضفي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أهمية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خاصة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لهذه</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القطاع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الحكومي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يواجه</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تحديات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خاصة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تطبيق</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سياسات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فعالة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لإدارة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نظرًا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لطبيعة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الإجراءات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الروتينية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والتحديات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السياسية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قد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تؤثر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سرعة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التنفيذ</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وكان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المفيد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إذا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تضمين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بعض</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الاستراتيجيات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الخاصة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بالقطاع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الحكومي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لتحفيز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الموظفين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الذين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قد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يكون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لديهم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نفس</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الحوافز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المالية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الموجودة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القطاع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الخاص</w:t>
      </w:r>
      <w:r w:rsidRPr="00754B79">
        <w:rPr>
          <w:rFonts w:ascii="Simplified Arabic" w:hAnsi="Simplified Arabic" w:cs="Simplified Arabic"/>
          <w:sz w:val="28"/>
          <w:szCs w:val="28"/>
          <w:rtl/>
        </w:rPr>
        <w:t>.</w:t>
      </w:r>
    </w:p>
    <w:p w14:paraId="4D656BB4" w14:textId="77777777" w:rsidR="00754B79" w:rsidRPr="00754B79" w:rsidRDefault="00754B79" w:rsidP="00754B79">
      <w:pPr>
        <w:spacing w:line="360" w:lineRule="auto"/>
        <w:jc w:val="mediumKashida"/>
        <w:rPr>
          <w:rFonts w:ascii="Simplified Arabic" w:hAnsi="Simplified Arabic" w:cs="Simplified Arabic"/>
          <w:sz w:val="28"/>
          <w:szCs w:val="28"/>
          <w:rtl/>
        </w:rPr>
      </w:pPr>
    </w:p>
    <w:p w14:paraId="5BBE9042" w14:textId="49D5A729"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sz w:val="28"/>
          <w:szCs w:val="28"/>
          <w:rtl/>
        </w:rPr>
        <w:t xml:space="preserve">4. </w:t>
      </w:r>
      <w:r w:rsidRPr="00754B79">
        <w:rPr>
          <w:rFonts w:ascii="Simplified Arabic" w:hAnsi="Simplified Arabic" w:cs="Simplified Arabic" w:hint="cs"/>
          <w:sz w:val="28"/>
          <w:szCs w:val="28"/>
          <w:rtl/>
        </w:rPr>
        <w:t>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أثر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ممارسات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إدارة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الأداء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الصغيرة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والمتوسطة</w:t>
      </w:r>
      <w:r w:rsidRPr="00754B79">
        <w:rPr>
          <w:rFonts w:ascii="Simplified Arabic" w:hAnsi="Simplified Arabic" w:cs="Simplified Arabic" w:hint="eastAsia"/>
          <w:sz w:val="28"/>
          <w:szCs w:val="28"/>
          <w:rtl/>
        </w:rPr>
        <w:t>”</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مروان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العتيبي،</w:t>
      </w:r>
      <w:r w:rsidRPr="00754B79">
        <w:rPr>
          <w:rFonts w:ascii="Simplified Arabic" w:hAnsi="Simplified Arabic" w:cs="Simplified Arabic"/>
          <w:sz w:val="28"/>
          <w:szCs w:val="28"/>
          <w:rtl/>
        </w:rPr>
        <w:t xml:space="preserve"> 2022)</w:t>
      </w:r>
    </w:p>
    <w:p w14:paraId="38B125CB" w14:textId="77777777"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النتائج</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والتوصيات</w:t>
      </w:r>
      <w:r w:rsidRPr="00754B79">
        <w:rPr>
          <w:rFonts w:ascii="Simplified Arabic" w:hAnsi="Simplified Arabic" w:cs="Simplified Arabic"/>
          <w:sz w:val="28"/>
          <w:szCs w:val="28"/>
          <w:rtl/>
        </w:rPr>
        <w:t>:</w:t>
      </w:r>
    </w:p>
    <w:p w14:paraId="4BFF0FFC" w14:textId="247AB1C1"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أظهرت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الصغيرة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والمتوسطة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تحقق</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نتائج</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إيجابية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خلال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تطبيق</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ممارسات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إدارة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الفعالة،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حيث</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يساهم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ذلك</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تحسين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الإنتاجية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وتقليل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معدل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دوران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الموظفين</w:t>
      </w:r>
      <w:r w:rsidRPr="00754B79">
        <w:rPr>
          <w:rFonts w:ascii="Simplified Arabic" w:hAnsi="Simplified Arabic" w:cs="Simplified Arabic"/>
          <w:sz w:val="28"/>
          <w:szCs w:val="28"/>
          <w:rtl/>
        </w:rPr>
        <w:t>.</w:t>
      </w:r>
    </w:p>
    <w:p w14:paraId="131509A5" w14:textId="77777777"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التعقيب</w:t>
      </w:r>
      <w:r w:rsidRPr="00754B79">
        <w:rPr>
          <w:rFonts w:ascii="Simplified Arabic" w:hAnsi="Simplified Arabic" w:cs="Simplified Arabic"/>
          <w:sz w:val="28"/>
          <w:szCs w:val="28"/>
          <w:rtl/>
        </w:rPr>
        <w:t>:</w:t>
      </w:r>
    </w:p>
    <w:p w14:paraId="291FC347" w14:textId="77777777"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هامة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لمجموعة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تمثل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جزءًا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كبيرًا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الاقتصاد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السعودي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تركز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الصغيرة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والمتوسطة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الاستفادة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القصوى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المتاحة،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بما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ذلك</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وهذا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يفسر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كيف</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تحسين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إدارة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هذه</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يمكن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يكون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محركًا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رئيسيًا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للإنتاجية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ومع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ذلك،</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كانت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بحاجة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إظهار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كيفية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توجيه</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هذه</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الممارسات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بيئة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العمل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متعددة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المهام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والمحدودة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حيث</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تواجه</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هذه</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تحديات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أكبر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تفعيل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ممارسات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مقارنة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بالشركات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الكبرى</w:t>
      </w:r>
      <w:r w:rsidRPr="00754B79">
        <w:rPr>
          <w:rFonts w:ascii="Simplified Arabic" w:hAnsi="Simplified Arabic" w:cs="Simplified Arabic"/>
          <w:sz w:val="28"/>
          <w:szCs w:val="28"/>
          <w:rtl/>
        </w:rPr>
        <w:t>.</w:t>
      </w:r>
    </w:p>
    <w:p w14:paraId="42934772" w14:textId="77777777" w:rsidR="00754B79" w:rsidRPr="00754B79" w:rsidRDefault="00754B79" w:rsidP="00754B79">
      <w:pPr>
        <w:spacing w:line="360" w:lineRule="auto"/>
        <w:jc w:val="mediumKashida"/>
        <w:rPr>
          <w:rFonts w:ascii="Simplified Arabic" w:hAnsi="Simplified Arabic" w:cs="Simplified Arabic"/>
          <w:sz w:val="28"/>
          <w:szCs w:val="28"/>
          <w:rtl/>
        </w:rPr>
      </w:pPr>
    </w:p>
    <w:p w14:paraId="5F72CD50" w14:textId="1201F522"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sz w:val="28"/>
          <w:szCs w:val="28"/>
          <w:rtl/>
        </w:rPr>
        <w:t xml:space="preserve">5. </w:t>
      </w:r>
      <w:r w:rsidRPr="00754B79">
        <w:rPr>
          <w:rFonts w:ascii="Simplified Arabic" w:hAnsi="Simplified Arabic" w:cs="Simplified Arabic" w:hint="cs"/>
          <w:sz w:val="28"/>
          <w:szCs w:val="28"/>
          <w:rtl/>
        </w:rPr>
        <w:t>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أهمية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التدريب</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والتطوير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تعزيز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التميز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قطاع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البنوك</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السعودية</w:t>
      </w:r>
      <w:r w:rsidRPr="00754B79">
        <w:rPr>
          <w:rFonts w:ascii="Simplified Arabic" w:hAnsi="Simplified Arabic" w:cs="Simplified Arabic" w:hint="eastAsia"/>
          <w:sz w:val="28"/>
          <w:szCs w:val="28"/>
          <w:rtl/>
        </w:rPr>
        <w:t>”</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فهد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صالح</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العتيبي،</w:t>
      </w:r>
      <w:r w:rsidRPr="00754B79">
        <w:rPr>
          <w:rFonts w:ascii="Simplified Arabic" w:hAnsi="Simplified Arabic" w:cs="Simplified Arabic"/>
          <w:sz w:val="28"/>
          <w:szCs w:val="28"/>
          <w:rtl/>
        </w:rPr>
        <w:t xml:space="preserve"> 2022)</w:t>
      </w:r>
    </w:p>
    <w:p w14:paraId="523B4F14" w14:textId="77777777"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النتائج</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والتوصيات</w:t>
      </w:r>
      <w:r w:rsidRPr="00754B79">
        <w:rPr>
          <w:rFonts w:ascii="Simplified Arabic" w:hAnsi="Simplified Arabic" w:cs="Simplified Arabic"/>
          <w:sz w:val="28"/>
          <w:szCs w:val="28"/>
          <w:rtl/>
        </w:rPr>
        <w:t>:</w:t>
      </w:r>
    </w:p>
    <w:p w14:paraId="13B64773" w14:textId="7025DFC8"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خلصت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تدريب</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الموظفين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وتطوير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مهاراتهم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يعد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العوامل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الأساسية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تحقيق</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التميز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البنوك</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السعودية،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حيث</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يسهم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ذلك</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رفع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مستوى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رضا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العملاء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وزيادة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الإنتاجية</w:t>
      </w:r>
      <w:r w:rsidRPr="00754B79">
        <w:rPr>
          <w:rFonts w:ascii="Simplified Arabic" w:hAnsi="Simplified Arabic" w:cs="Simplified Arabic"/>
          <w:sz w:val="28"/>
          <w:szCs w:val="28"/>
          <w:rtl/>
        </w:rPr>
        <w:t>.</w:t>
      </w:r>
    </w:p>
    <w:p w14:paraId="52DFD0E1" w14:textId="77777777"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التعقيب</w:t>
      </w:r>
      <w:r w:rsidRPr="00754B79">
        <w:rPr>
          <w:rFonts w:ascii="Simplified Arabic" w:hAnsi="Simplified Arabic" w:cs="Simplified Arabic"/>
          <w:sz w:val="28"/>
          <w:szCs w:val="28"/>
          <w:rtl/>
        </w:rPr>
        <w:t>:</w:t>
      </w:r>
    </w:p>
    <w:p w14:paraId="6F5D3A3A" w14:textId="77777777" w:rsidR="00754B79"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البنوك</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تعتبر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قطاعًا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حيويًا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اقتصاد،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حيث</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تطور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الخدمات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المصرفية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يعتمد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بشكل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أساسي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الكفاءات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تأكيد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الدراسة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أهمية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التدريب</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والتطوير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يتماشى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احتياجات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البنوك</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تحسين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الخدمة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وتطوير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الأداء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وقد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كان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المفيد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لو</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التطرق</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الأنماط</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التدريبية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الجديدة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مثل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التدريب</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الإلكتروني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أو</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التدريب</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باستخدام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الذكاء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الاصطناعي،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خاصة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ظل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التحولات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الرقمية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يشهدها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القطاع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المصرفي</w:t>
      </w:r>
      <w:r w:rsidRPr="00754B79">
        <w:rPr>
          <w:rFonts w:ascii="Simplified Arabic" w:hAnsi="Simplified Arabic" w:cs="Simplified Arabic"/>
          <w:sz w:val="28"/>
          <w:szCs w:val="28"/>
          <w:rtl/>
        </w:rPr>
        <w:t>.</w:t>
      </w:r>
    </w:p>
    <w:p w14:paraId="668FB1E3" w14:textId="77777777" w:rsidR="00754B79" w:rsidRPr="00754B79" w:rsidRDefault="00754B79" w:rsidP="00754B79">
      <w:pPr>
        <w:spacing w:line="360" w:lineRule="auto"/>
        <w:jc w:val="mediumKashida"/>
        <w:rPr>
          <w:rFonts w:ascii="Simplified Arabic" w:hAnsi="Simplified Arabic" w:cs="Simplified Arabic"/>
          <w:sz w:val="28"/>
          <w:szCs w:val="28"/>
          <w:rtl/>
        </w:rPr>
      </w:pPr>
    </w:p>
    <w:p w14:paraId="1F4C7613" w14:textId="26EC1E1D" w:rsidR="00754B79" w:rsidRPr="00754B79" w:rsidRDefault="00754B79" w:rsidP="00754B79">
      <w:pPr>
        <w:spacing w:line="360" w:lineRule="auto"/>
        <w:jc w:val="mediumKashida"/>
        <w:rPr>
          <w:rFonts w:ascii="Simplified Arabic" w:hAnsi="Simplified Arabic" w:cs="Simplified Arabic"/>
          <w:b/>
          <w:bCs/>
          <w:sz w:val="28"/>
          <w:szCs w:val="28"/>
          <w:rtl/>
        </w:rPr>
      </w:pPr>
      <w:r w:rsidRPr="00754B79">
        <w:rPr>
          <w:rFonts w:ascii="Simplified Arabic" w:hAnsi="Simplified Arabic" w:cs="Simplified Arabic" w:hint="cs"/>
          <w:b/>
          <w:bCs/>
          <w:sz w:val="28"/>
          <w:szCs w:val="28"/>
          <w:rtl/>
        </w:rPr>
        <w:t>التوصيات</w:t>
      </w:r>
      <w:r w:rsidRPr="00754B79">
        <w:rPr>
          <w:rFonts w:ascii="Simplified Arabic" w:hAnsi="Simplified Arabic" w:cs="Simplified Arabic"/>
          <w:b/>
          <w:bCs/>
          <w:sz w:val="28"/>
          <w:szCs w:val="28"/>
          <w:rtl/>
        </w:rPr>
        <w:t xml:space="preserve"> </w:t>
      </w:r>
      <w:r w:rsidRPr="00754B79">
        <w:rPr>
          <w:rFonts w:ascii="Simplified Arabic" w:hAnsi="Simplified Arabic" w:cs="Simplified Arabic" w:hint="cs"/>
          <w:b/>
          <w:bCs/>
          <w:sz w:val="28"/>
          <w:szCs w:val="28"/>
          <w:rtl/>
        </w:rPr>
        <w:t>المشتركة</w:t>
      </w:r>
      <w:r w:rsidRPr="00754B79">
        <w:rPr>
          <w:rFonts w:ascii="Simplified Arabic" w:hAnsi="Simplified Arabic" w:cs="Simplified Arabic"/>
          <w:b/>
          <w:bCs/>
          <w:sz w:val="28"/>
          <w:szCs w:val="28"/>
          <w:rtl/>
        </w:rPr>
        <w:t xml:space="preserve"> </w:t>
      </w:r>
      <w:r w:rsidRPr="00754B79">
        <w:rPr>
          <w:rFonts w:ascii="Simplified Arabic" w:hAnsi="Simplified Arabic" w:cs="Simplified Arabic" w:hint="cs"/>
          <w:b/>
          <w:bCs/>
          <w:sz w:val="28"/>
          <w:szCs w:val="28"/>
          <w:rtl/>
        </w:rPr>
        <w:t>عبر</w:t>
      </w:r>
      <w:r w:rsidRPr="00754B79">
        <w:rPr>
          <w:rFonts w:ascii="Simplified Arabic" w:hAnsi="Simplified Arabic" w:cs="Simplified Arabic"/>
          <w:b/>
          <w:bCs/>
          <w:sz w:val="28"/>
          <w:szCs w:val="28"/>
          <w:rtl/>
        </w:rPr>
        <w:t xml:space="preserve"> </w:t>
      </w:r>
      <w:r w:rsidRPr="00754B79">
        <w:rPr>
          <w:rFonts w:ascii="Simplified Arabic" w:hAnsi="Simplified Arabic" w:cs="Simplified Arabic" w:hint="cs"/>
          <w:b/>
          <w:bCs/>
          <w:sz w:val="28"/>
          <w:szCs w:val="28"/>
          <w:rtl/>
        </w:rPr>
        <w:t>الدراسات</w:t>
      </w:r>
      <w:r w:rsidRPr="00754B79">
        <w:rPr>
          <w:rFonts w:ascii="Simplified Arabic" w:hAnsi="Simplified Arabic" w:cs="Simplified Arabic"/>
          <w:b/>
          <w:bCs/>
          <w:sz w:val="28"/>
          <w:szCs w:val="28"/>
          <w:rtl/>
        </w:rPr>
        <w:t>:</w:t>
      </w:r>
    </w:p>
    <w:p w14:paraId="508D0771" w14:textId="1B283E43" w:rsidR="00754B79" w:rsidRPr="00754B79" w:rsidRDefault="00754B79" w:rsidP="002D7F6D">
      <w:pPr>
        <w:pStyle w:val="ListParagraph"/>
        <w:numPr>
          <w:ilvl w:val="0"/>
          <w:numId w:val="54"/>
        </w:num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التركيز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التدريب</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المستمر جميع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الدراسات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أكدت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أهمية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التدريب</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المستمر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لتطوير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المهارات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والمعرفة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لدى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الموظفين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هذه</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النقطة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تعد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أساسية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لتحقيق</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التميز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قطاع،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حيث</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التطوير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المهني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يعد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العوامل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الأساسية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لزيادة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الإنتاجية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وتحسين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الأداء</w:t>
      </w:r>
      <w:r w:rsidRPr="00754B79">
        <w:rPr>
          <w:rFonts w:ascii="Simplified Arabic" w:hAnsi="Simplified Arabic" w:cs="Simplified Arabic"/>
          <w:sz w:val="28"/>
          <w:szCs w:val="28"/>
          <w:rtl/>
        </w:rPr>
        <w:t>.</w:t>
      </w:r>
    </w:p>
    <w:p w14:paraId="777C1927" w14:textId="1A710DCA" w:rsidR="00754B79" w:rsidRPr="00754B79" w:rsidRDefault="00754B79" w:rsidP="002D7F6D">
      <w:pPr>
        <w:pStyle w:val="ListParagraph"/>
        <w:numPr>
          <w:ilvl w:val="0"/>
          <w:numId w:val="54"/>
        </w:num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التحفيز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والمشاركة تم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التركيز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أهمية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التحفيز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وإشراك</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الموظفين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اتخاذ</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القرارات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هذا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يشير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تعزز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شعور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الانتماء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والولاء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لدى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موظفيها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تميل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الحصول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نتائج</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أفضل</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الأداء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w:t>
      </w:r>
    </w:p>
    <w:p w14:paraId="4F6D0F59" w14:textId="31AD1C28" w:rsidR="00754B79" w:rsidRPr="00754B79" w:rsidRDefault="00754B79" w:rsidP="002D7F6D">
      <w:pPr>
        <w:pStyle w:val="ListParagraph"/>
        <w:numPr>
          <w:ilvl w:val="0"/>
          <w:numId w:val="54"/>
        </w:num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السياسات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التوظيفية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المرنة أوضحت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الدراسات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تعتمد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سياسات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توظيف</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مرنة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ومتطورة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تتمكن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جذب</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الكفاءات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تتناسب</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احتياجات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يعزز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التميز</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w:t>
      </w:r>
    </w:p>
    <w:p w14:paraId="25F2B54E" w14:textId="77777777" w:rsidR="00754B79" w:rsidRPr="00754B79" w:rsidRDefault="00754B79" w:rsidP="00754B79">
      <w:pPr>
        <w:spacing w:line="360" w:lineRule="auto"/>
        <w:jc w:val="mediumKashida"/>
        <w:rPr>
          <w:rFonts w:ascii="Simplified Arabic" w:hAnsi="Simplified Arabic" w:cs="Simplified Arabic"/>
          <w:sz w:val="28"/>
          <w:szCs w:val="28"/>
          <w:rtl/>
        </w:rPr>
      </w:pPr>
    </w:p>
    <w:p w14:paraId="1C323FF7" w14:textId="77777777" w:rsidR="00754B79" w:rsidRPr="00754B79" w:rsidRDefault="00754B79" w:rsidP="00754B79">
      <w:pPr>
        <w:spacing w:line="360" w:lineRule="auto"/>
        <w:jc w:val="mediumKashida"/>
        <w:rPr>
          <w:rFonts w:ascii="Simplified Arabic" w:hAnsi="Simplified Arabic" w:cs="Simplified Arabic"/>
          <w:sz w:val="28"/>
          <w:szCs w:val="28"/>
          <w:rtl/>
        </w:rPr>
      </w:pPr>
    </w:p>
    <w:p w14:paraId="13830236" w14:textId="4ECC9C9A" w:rsidR="00D263F5" w:rsidRPr="00754B79" w:rsidRDefault="00754B79" w:rsidP="00754B79">
      <w:pPr>
        <w:spacing w:line="360" w:lineRule="auto"/>
        <w:jc w:val="mediumKashida"/>
        <w:rPr>
          <w:rFonts w:ascii="Simplified Arabic" w:hAnsi="Simplified Arabic" w:cs="Simplified Arabic"/>
          <w:sz w:val="28"/>
          <w:szCs w:val="28"/>
          <w:rtl/>
        </w:rPr>
      </w:pPr>
      <w:r w:rsidRPr="00754B79">
        <w:rPr>
          <w:rFonts w:ascii="Simplified Arabic" w:hAnsi="Simplified Arabic" w:cs="Simplified Arabic" w:hint="cs"/>
          <w:sz w:val="28"/>
          <w:szCs w:val="28"/>
          <w:rtl/>
        </w:rPr>
        <w:t>إن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النتائج</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المستخلصة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هذه</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الدراسات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تؤكد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إدارة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الموارد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البشرية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تلعب</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دورًا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أساسيًا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تحسين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الأداء</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مختلف</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القطاعات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ولكن،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يتعين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على</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المؤسسات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تكون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مرنة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تطبيق</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استراتيجياتها،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أخذ</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اختلافات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القطاعين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العام</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والخاص</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في</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الاعتبار،</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فضلاً</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عن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أهمية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التأكد</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تطابق</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السياسات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مع</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احتياجات</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الموظفين</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والبيئة</w:t>
      </w:r>
      <w:r w:rsidRPr="00754B79">
        <w:rPr>
          <w:rFonts w:ascii="Simplified Arabic" w:hAnsi="Simplified Arabic" w:cs="Simplified Arabic"/>
          <w:sz w:val="28"/>
          <w:szCs w:val="28"/>
          <w:rtl/>
        </w:rPr>
        <w:t xml:space="preserve"> </w:t>
      </w:r>
      <w:r w:rsidRPr="00754B79">
        <w:rPr>
          <w:rFonts w:ascii="Simplified Arabic" w:hAnsi="Simplified Arabic" w:cs="Simplified Arabic" w:hint="cs"/>
          <w:sz w:val="28"/>
          <w:szCs w:val="28"/>
          <w:rtl/>
        </w:rPr>
        <w:t>التنظيمية</w:t>
      </w:r>
      <w:r w:rsidRPr="00754B79">
        <w:rPr>
          <w:rFonts w:ascii="Simplified Arabic" w:hAnsi="Simplified Arabic" w:cs="Simplified Arabic"/>
          <w:sz w:val="28"/>
          <w:szCs w:val="28"/>
          <w:rtl/>
        </w:rPr>
        <w:t>.</w:t>
      </w:r>
    </w:p>
    <w:p w14:paraId="127DDFB8" w14:textId="77777777" w:rsidR="00D263F5" w:rsidRPr="00754B79" w:rsidRDefault="00D263F5" w:rsidP="00D22171">
      <w:pPr>
        <w:rPr>
          <w:rFonts w:ascii="Simplified Arabic" w:hAnsi="Simplified Arabic" w:cs="Simplified Arabic"/>
          <w:sz w:val="28"/>
          <w:szCs w:val="28"/>
          <w:rtl/>
        </w:rPr>
      </w:pPr>
    </w:p>
    <w:p w14:paraId="4695A076" w14:textId="77777777" w:rsidR="00D263F5" w:rsidRPr="00754B79" w:rsidRDefault="00D263F5" w:rsidP="00D22171">
      <w:pPr>
        <w:rPr>
          <w:rFonts w:ascii="Simplified Arabic" w:hAnsi="Simplified Arabic" w:cs="Simplified Arabic"/>
          <w:sz w:val="28"/>
          <w:szCs w:val="28"/>
          <w:rtl/>
        </w:rPr>
      </w:pPr>
    </w:p>
    <w:p w14:paraId="3FF8D134" w14:textId="77777777" w:rsidR="00D263F5" w:rsidRDefault="00D263F5" w:rsidP="00D22171">
      <w:pPr>
        <w:rPr>
          <w:rFonts w:ascii="Simplified Arabic" w:hAnsi="Simplified Arabic" w:cs="Simplified Arabic"/>
          <w:sz w:val="28"/>
          <w:szCs w:val="28"/>
          <w:u w:val="single"/>
          <w:rtl/>
        </w:rPr>
      </w:pPr>
    </w:p>
    <w:p w14:paraId="5FF3EA39" w14:textId="77777777" w:rsidR="00D263F5" w:rsidRDefault="00D263F5" w:rsidP="00D22171">
      <w:pPr>
        <w:rPr>
          <w:rFonts w:ascii="Simplified Arabic" w:hAnsi="Simplified Arabic" w:cs="Simplified Arabic"/>
          <w:sz w:val="28"/>
          <w:szCs w:val="28"/>
          <w:u w:val="single"/>
          <w:rtl/>
        </w:rPr>
      </w:pPr>
    </w:p>
    <w:p w14:paraId="1F71159F" w14:textId="77777777" w:rsidR="00D263F5" w:rsidRDefault="00D263F5" w:rsidP="00D22171">
      <w:pPr>
        <w:rPr>
          <w:rFonts w:ascii="Simplified Arabic" w:hAnsi="Simplified Arabic" w:cs="Simplified Arabic"/>
          <w:sz w:val="28"/>
          <w:szCs w:val="28"/>
          <w:u w:val="single"/>
          <w:rtl/>
        </w:rPr>
      </w:pPr>
    </w:p>
    <w:p w14:paraId="3A25840A" w14:textId="77777777" w:rsidR="00D263F5" w:rsidRDefault="00D263F5" w:rsidP="00D22171">
      <w:pPr>
        <w:rPr>
          <w:rFonts w:ascii="Simplified Arabic" w:hAnsi="Simplified Arabic" w:cs="Simplified Arabic"/>
          <w:sz w:val="28"/>
          <w:szCs w:val="28"/>
          <w:u w:val="single"/>
          <w:rtl/>
        </w:rPr>
      </w:pPr>
    </w:p>
    <w:p w14:paraId="2710E11B" w14:textId="77777777" w:rsidR="00D263F5" w:rsidRPr="00C0106F" w:rsidRDefault="00D263F5" w:rsidP="00D22171">
      <w:pPr>
        <w:rPr>
          <w:rFonts w:ascii="Simplified Arabic" w:hAnsi="Simplified Arabic" w:cs="Simplified Arabic"/>
          <w:sz w:val="28"/>
          <w:szCs w:val="28"/>
          <w:u w:val="single"/>
          <w:rtl/>
        </w:rPr>
      </w:pPr>
    </w:p>
    <w:p w14:paraId="265BC68F" w14:textId="73362137" w:rsidR="00C22907" w:rsidRPr="00C0106F" w:rsidRDefault="00F925D0" w:rsidP="0089004B">
      <w:pPr>
        <w:rPr>
          <w:rFonts w:ascii="Simplified Arabic" w:hAnsi="Simplified Arabic" w:cs="Simplified Arabic"/>
          <w:b/>
          <w:bCs/>
          <w:sz w:val="28"/>
          <w:szCs w:val="28"/>
          <w:u w:val="single"/>
          <w:rtl/>
        </w:rPr>
      </w:pPr>
      <w:r w:rsidRPr="00C0106F">
        <w:rPr>
          <w:rFonts w:ascii="Simplified Arabic" w:hAnsi="Simplified Arabic" w:cs="Simplified Arabic" w:hint="cs"/>
          <w:b/>
          <w:bCs/>
          <w:sz w:val="28"/>
          <w:szCs w:val="28"/>
          <w:u w:val="single"/>
          <w:rtl/>
        </w:rPr>
        <w:t>-الإطار النظري</w:t>
      </w:r>
      <w:r w:rsidR="00924DB6" w:rsidRPr="00C0106F">
        <w:rPr>
          <w:rFonts w:ascii="Simplified Arabic" w:hAnsi="Simplified Arabic" w:cs="Simplified Arabic" w:hint="cs"/>
          <w:b/>
          <w:bCs/>
          <w:sz w:val="28"/>
          <w:szCs w:val="28"/>
          <w:u w:val="single"/>
          <w:rtl/>
        </w:rPr>
        <w:t>:</w:t>
      </w:r>
    </w:p>
    <w:p w14:paraId="152E5BD5" w14:textId="12325D87" w:rsidR="00A0653F" w:rsidRPr="00C0106F" w:rsidRDefault="00A0653F" w:rsidP="00FD3EAF">
      <w:pPr>
        <w:rPr>
          <w:rFonts w:ascii="Simplified Arabic" w:hAnsi="Simplified Arabic" w:cs="Simplified Arabic"/>
          <w:b/>
          <w:bCs/>
          <w:sz w:val="28"/>
          <w:szCs w:val="28"/>
          <w:rtl/>
        </w:rPr>
      </w:pPr>
      <w:r w:rsidRPr="00C0106F">
        <w:rPr>
          <w:rFonts w:ascii="Simplified Arabic" w:hAnsi="Simplified Arabic" w:cs="Simplified Arabic" w:hint="cs"/>
          <w:b/>
          <w:bCs/>
          <w:sz w:val="28"/>
          <w:szCs w:val="28"/>
          <w:rtl/>
        </w:rPr>
        <w:t>مفهوم إدارة الموارد البشرية:</w:t>
      </w:r>
    </w:p>
    <w:p w14:paraId="2E85AB89" w14:textId="77777777" w:rsidR="00A0653F" w:rsidRPr="00C0106F" w:rsidRDefault="00A0653F" w:rsidP="00E46BC0">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إدارة الموارد البشرية هي الإدارة التي تهتم بتنظيم وتوجيه العاملين داخل المؤسسة لتحقيق الأهداف العامة للمؤسسة بكفاءة وفعالية. تتضمن هذه الإدارة جميع الإجراءات التي تتعلق بتوظيف العاملين، تدريبهم، تطويرهم، وتقييم أدائهم، فضلاً عن تحفيزهم وتحسين ظروف العمل لضمان رضاهم الوظيفي.</w:t>
      </w:r>
    </w:p>
    <w:p w14:paraId="5912603D" w14:textId="77777777" w:rsidR="00A0653F" w:rsidRPr="00C0106F" w:rsidRDefault="00A0653F" w:rsidP="00E46BC0">
      <w:pPr>
        <w:spacing w:line="360" w:lineRule="auto"/>
        <w:jc w:val="mediumKashida"/>
        <w:rPr>
          <w:rFonts w:ascii="Simplified Arabic" w:hAnsi="Simplified Arabic" w:cs="Simplified Arabic"/>
          <w:sz w:val="28"/>
          <w:szCs w:val="28"/>
          <w:rtl/>
        </w:rPr>
      </w:pPr>
    </w:p>
    <w:p w14:paraId="3102EA37" w14:textId="77777777" w:rsidR="00A0653F" w:rsidRPr="00C0106F" w:rsidRDefault="00A0653F" w:rsidP="00E46BC0">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من الناحية الاستراتيجية، تسعى إدارة الموارد البشرية إلى تحقيق التوازن بين احتياجات المؤسسة وقدرات وإمكانات الموظفين، مما يساعد في استدامة المؤسسة وتحقيق نتائج متميزة. ومن أهم الوظائف الأساسية التي تشملها إدارة الموارد البشرية ما يلي:</w:t>
      </w:r>
    </w:p>
    <w:p w14:paraId="57E00297" w14:textId="77777777" w:rsidR="00A0653F" w:rsidRPr="00C0106F" w:rsidRDefault="00A0653F" w:rsidP="00E46BC0">
      <w:pPr>
        <w:spacing w:line="360" w:lineRule="auto"/>
        <w:jc w:val="mediumKashida"/>
        <w:rPr>
          <w:rFonts w:ascii="Simplified Arabic" w:hAnsi="Simplified Arabic" w:cs="Simplified Arabic"/>
          <w:sz w:val="28"/>
          <w:szCs w:val="28"/>
          <w:rtl/>
        </w:rPr>
      </w:pPr>
    </w:p>
    <w:p w14:paraId="47D0470D" w14:textId="11236C4D" w:rsidR="00A0653F" w:rsidRPr="00C0106F" w:rsidRDefault="00A0653F" w:rsidP="00D933E6">
      <w:pPr>
        <w:pStyle w:val="ListParagraph"/>
        <w:numPr>
          <w:ilvl w:val="0"/>
          <w:numId w:val="10"/>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الاستقطاب والتوظيف: تُعنى هذه الوظيفة بجذب أفضل الكفاءات وتوظيفها بما يتناسب مع احتياجات المؤسسة. تعتمد على عدة مراحل تبدأ بتحديد متطلبات الوظيفة ثم الإعلان عنها، ومن ثم اختيار المرشحين الأكثر تأهيلاً من خلال عمليات التقييم المختلفة.</w:t>
      </w:r>
    </w:p>
    <w:p w14:paraId="1C42A2A7" w14:textId="66ECF60D" w:rsidR="00A0653F" w:rsidRPr="00C0106F" w:rsidRDefault="00A0653F" w:rsidP="00D933E6">
      <w:pPr>
        <w:pStyle w:val="ListParagraph"/>
        <w:numPr>
          <w:ilvl w:val="0"/>
          <w:numId w:val="10"/>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التدريب والتطوير: يهدف التدريب إلى تحسين كفاءة الموظفين وتزويدهم بالمهارات اللازمة لأداء وظائفهم بشكل أكثر فاعلية. أما التطوير، فيركز على تحسين القدرات الوظيفية والشخصية للموظفين بما يتناسب مع الأهداف المستقبلية للمؤسسة، لضمان قدرة الموظفين على مواكبة التغييرات التكنولوجية والتنظيمية.</w:t>
      </w:r>
    </w:p>
    <w:p w14:paraId="4366ADD8" w14:textId="76D935AE" w:rsidR="00A0653F" w:rsidRPr="00C0106F" w:rsidRDefault="00A0653F" w:rsidP="00D933E6">
      <w:pPr>
        <w:pStyle w:val="ListParagraph"/>
        <w:numPr>
          <w:ilvl w:val="0"/>
          <w:numId w:val="10"/>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إدارة الأداء: تُعتبر من الوظائف الأساسية التي تهدف إلى تقييم الأداء الوظيفي للموظفين بشكل منتظم. يساعد هذا التقييم في اكتشاف نقاط القوة والضعف، ويضع خططاً لتحسين أداء الأفراد وفقاً لمعايير محددة. من خلال هذه العملية، تستطيع إدارة الموارد البشرية تحديد الموظفين الذين يحتاجون إلى تطوير إضافي أو توجيه، والعمل على تحسين أدائهم بما يتماشى مع الأهداف العامة.</w:t>
      </w:r>
    </w:p>
    <w:p w14:paraId="552814C1" w14:textId="400C7956" w:rsidR="00A0653F" w:rsidRPr="00C0106F" w:rsidRDefault="00A0653F" w:rsidP="00D933E6">
      <w:pPr>
        <w:pStyle w:val="ListParagraph"/>
        <w:numPr>
          <w:ilvl w:val="0"/>
          <w:numId w:val="10"/>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التحفيز والتعويضات: تحرص إدارة الموارد البشرية على خلق بيئة عمل تحفز الموظفين من خلال نظام تعويضات يجمع بين الحوافز المالية وغير المالية. يُعنى التحفيز بتحفيز الموظفين لتحقيق أهدافهم المهنية والالتزام بالأهداف التنظيمية، بينما يسهم نظام التعويضات العادل في تحسين الولاء الوظيفي وزيادة إنتاجية العمل.</w:t>
      </w:r>
    </w:p>
    <w:p w14:paraId="5D1C8697" w14:textId="366D53BE" w:rsidR="00A0653F" w:rsidRPr="00C0106F" w:rsidRDefault="00A0653F" w:rsidP="00D933E6">
      <w:pPr>
        <w:pStyle w:val="ListParagraph"/>
        <w:numPr>
          <w:ilvl w:val="0"/>
          <w:numId w:val="10"/>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إدارة علاقات الموظفين: تهدف هذه الوظيفة إلى تعزيز التواصل بين الإدارة والموظفين، وحل النزاعات وإدارة الأمور التي تؤثر على العلاقة الوظيفية، مثل النزاعات العمالية، أو الشكاوى، أو التحديات الشخصية التي قد تؤثر على أداء الموظف.</w:t>
      </w:r>
    </w:p>
    <w:p w14:paraId="615730DE" w14:textId="77777777" w:rsidR="00A0653F" w:rsidRPr="00C0106F" w:rsidRDefault="00A0653F" w:rsidP="0089004B">
      <w:pPr>
        <w:rPr>
          <w:rFonts w:ascii="Simplified Arabic" w:hAnsi="Simplified Arabic" w:cs="Simplified Arabic"/>
          <w:sz w:val="28"/>
          <w:szCs w:val="28"/>
          <w:rtl/>
        </w:rPr>
      </w:pPr>
    </w:p>
    <w:p w14:paraId="23ADB75B" w14:textId="7EA52800" w:rsidR="00C22907" w:rsidRPr="00C0106F" w:rsidRDefault="00C22907" w:rsidP="005B6B85">
      <w:pPr>
        <w:spacing w:line="360" w:lineRule="auto"/>
        <w:jc w:val="mediumKashida"/>
        <w:rPr>
          <w:rFonts w:ascii="Simplified Arabic" w:hAnsi="Simplified Arabic" w:cs="Simplified Arabic"/>
          <w:b/>
          <w:bCs/>
          <w:sz w:val="28"/>
          <w:szCs w:val="28"/>
          <w:rtl/>
        </w:rPr>
      </w:pPr>
      <w:r w:rsidRPr="00C0106F">
        <w:rPr>
          <w:rFonts w:ascii="Simplified Arabic" w:hAnsi="Simplified Arabic" w:cs="Simplified Arabic" w:hint="cs"/>
          <w:b/>
          <w:bCs/>
          <w:sz w:val="28"/>
          <w:szCs w:val="28"/>
          <w:rtl/>
        </w:rPr>
        <w:t>أولاً: ممارسات إدارة الموارد البشرية</w:t>
      </w:r>
    </w:p>
    <w:p w14:paraId="28DF477A" w14:textId="4594F1C2" w:rsidR="00C22907" w:rsidRPr="00C0106F" w:rsidRDefault="00C22907" w:rsidP="005B6B85">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إدارة الموارد البشرية تشمل جميع الإجراءات والسياسات التي تهدف إلى إدارة رأس المال البشري في المؤسسة بأعلى كفاءة ممكنة. ويعتبر رأس المال البشري أحد أهم الأصول التي تعتمد عليها المؤسسات في تحقيق النجاح المستدام. وتتضمن ممارسات إدارة الموارد البشرية عدة مجالات فرعية تساعد في تحسين أداء الموظفين وتعزيز بيئة العمل، ومنها:</w:t>
      </w:r>
    </w:p>
    <w:p w14:paraId="18C5E751" w14:textId="77E07727" w:rsidR="00C22907" w:rsidRPr="00C0106F" w:rsidRDefault="00C22907" w:rsidP="00D933E6">
      <w:pPr>
        <w:pStyle w:val="ListParagraph"/>
        <w:numPr>
          <w:ilvl w:val="0"/>
          <w:numId w:val="6"/>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الاستقطاب والتوظيف: تبدأ عملية إدارة الموارد البشرية الفعالة من خلال استقطاب الكفاءات واختيار الموظفين المناسبين للوظائف المتاحة. تهدف هذه العملية إلى ضمان أن المؤسسة تمتلك الأفراد الذين يمتلكون المهارات والمعرفة التي تتطلبها المهام الوظيفية المختلفة. يتم اختيار المرشحين بناءً على معايير دقيقة تتناسب مع الأهداف الاستراتيجية للمؤسسة، ما يسهم في زيادة فعالية الأداء وخلق بيئة تنافسية.</w:t>
      </w:r>
    </w:p>
    <w:p w14:paraId="7B47D9A7" w14:textId="6BAD8F5B" w:rsidR="00C22907" w:rsidRPr="00C0106F" w:rsidRDefault="00C22907" w:rsidP="00D933E6">
      <w:pPr>
        <w:pStyle w:val="ListParagraph"/>
        <w:numPr>
          <w:ilvl w:val="0"/>
          <w:numId w:val="6"/>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التدريب والتطوير: لا يتوقف دور الموارد البشرية عند توظيف الموظفين فقط، بل يتعداه إلى توفير برامج تدريبية وتطويرية لتحسين المهارات الفنية والشخصية للموظفين، وذلك لضمان استمرارهم في الأداء الأمثل. يعد التدريب والتطوير المستمرين من العوامل المحورية في تعزيز ثقافة التعلم داخل المؤسسة، وتحقيق التميز في الأداء والابتكار.</w:t>
      </w:r>
    </w:p>
    <w:p w14:paraId="0E75C399" w14:textId="29A393E1" w:rsidR="00C22907" w:rsidRPr="00C0106F" w:rsidRDefault="00C22907" w:rsidP="00D933E6">
      <w:pPr>
        <w:pStyle w:val="ListParagraph"/>
        <w:numPr>
          <w:ilvl w:val="0"/>
          <w:numId w:val="6"/>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إدارة الأداء: تعتمد المؤسسات على أنظمة تقييم أداء الموظفين لتحديد مستويات الأداء وتحديد الكفاءات وتطوير الخطط لتعزيز الأداء الضعيف. تقييم الأداء يساعد في اكتشاف نقاط القوة والضعف لدى الموظفين وتوجيههم نحو تحقيق أهدافهم الفردية والأهداف الاستراتيجية للمؤسسة. كما يسهم في تحسين الكفاءة وتعزيز العمل الجماعي.</w:t>
      </w:r>
    </w:p>
    <w:p w14:paraId="56DD75A9" w14:textId="6CE983B2" w:rsidR="00C22907" w:rsidRPr="00C0106F" w:rsidRDefault="00C22907" w:rsidP="00D933E6">
      <w:pPr>
        <w:pStyle w:val="ListParagraph"/>
        <w:numPr>
          <w:ilvl w:val="0"/>
          <w:numId w:val="6"/>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التحفيز والمكافآت: يُعتبر التحفيز من أهم وسائل إدارة الموارد البشرية لدعم الرضا الوظيفي. يعتمد على تقديم مكافآت مادية ومعنوية، مثل العلاوات والترقيات والاعتراف بإنجازات الموظفين. تهدف هذه السياسات إلى زيادة التزام الموظفين وتحفيزهم لتحقيق أفضل أداء، كما تعزز الرضا العام وتشجع على الابتكار داخل المؤسسة.</w:t>
      </w:r>
    </w:p>
    <w:p w14:paraId="08F7AD43" w14:textId="5028A1DC" w:rsidR="00C22907" w:rsidRPr="00C0106F" w:rsidRDefault="00C22907" w:rsidP="00D933E6">
      <w:pPr>
        <w:pStyle w:val="ListParagraph"/>
        <w:numPr>
          <w:ilvl w:val="0"/>
          <w:numId w:val="6"/>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إدارة علاقات الموظفين: تهتم هذه الممارسة بتطوير علاقات متينة بين الموظفين والإدارة، وتعزيز الثقة والشفافية، مما يؤدي إلى خلق بيئة عمل إيجابية. تشمل إدارة علاقات الموظفين التعامل مع القضايا والنزاعات بفعالية وإيجاد حلول تسهم في تحسين التفاعل بين الزملاء، وبالتالي تحسين بيئة العمل بشكل عام.</w:t>
      </w:r>
    </w:p>
    <w:p w14:paraId="741588DC" w14:textId="77777777" w:rsidR="00986788" w:rsidRPr="00C0106F" w:rsidRDefault="00986788" w:rsidP="005B6B85">
      <w:pPr>
        <w:spacing w:line="360" w:lineRule="auto"/>
        <w:jc w:val="mediumKashida"/>
        <w:rPr>
          <w:rFonts w:ascii="Simplified Arabic" w:hAnsi="Simplified Arabic" w:cs="Simplified Arabic"/>
          <w:sz w:val="28"/>
          <w:szCs w:val="28"/>
          <w:rtl/>
        </w:rPr>
      </w:pPr>
    </w:p>
    <w:p w14:paraId="43B67023" w14:textId="793059D4" w:rsidR="00C22907" w:rsidRPr="00C0106F" w:rsidRDefault="00C22907" w:rsidP="005B6B85">
      <w:pPr>
        <w:spacing w:line="360" w:lineRule="auto"/>
        <w:jc w:val="mediumKashida"/>
        <w:rPr>
          <w:rFonts w:ascii="Simplified Arabic" w:hAnsi="Simplified Arabic" w:cs="Simplified Arabic"/>
          <w:b/>
          <w:bCs/>
          <w:sz w:val="28"/>
          <w:szCs w:val="28"/>
          <w:rtl/>
        </w:rPr>
      </w:pPr>
      <w:r w:rsidRPr="00C0106F">
        <w:rPr>
          <w:rFonts w:ascii="Simplified Arabic" w:hAnsi="Simplified Arabic" w:cs="Simplified Arabic" w:hint="cs"/>
          <w:b/>
          <w:bCs/>
          <w:sz w:val="28"/>
          <w:szCs w:val="28"/>
          <w:rtl/>
        </w:rPr>
        <w:t>ثانياً: التميز المؤسسي</w:t>
      </w:r>
    </w:p>
    <w:p w14:paraId="0A32ECC5" w14:textId="3E650C48" w:rsidR="00C22907" w:rsidRPr="00C0106F" w:rsidRDefault="00C22907" w:rsidP="005B6B85">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التميز المؤسسي هو القدرة على تقديم أداء يتفوق على توقعات العملاء والمنافسين من خلال توفير منتجات وخدمات عالية الجودة. ويعد التميز المؤسسي هدفاً استراتيجياً للمؤسسات التي تسعى إلى الحفاظ على مكانتها التنافسية وتعزيزها في السوق. لتحقيق هذا التميز، ينبغي على المؤسسات تلبية مجموعة من المتطلبات:</w:t>
      </w:r>
    </w:p>
    <w:p w14:paraId="5EB20A18" w14:textId="555741CB" w:rsidR="00C22907" w:rsidRPr="00C0106F" w:rsidRDefault="00C22907" w:rsidP="00D933E6">
      <w:pPr>
        <w:pStyle w:val="ListParagraph"/>
        <w:numPr>
          <w:ilvl w:val="0"/>
          <w:numId w:val="7"/>
        </w:numPr>
        <w:spacing w:line="360" w:lineRule="auto"/>
        <w:ind w:left="360"/>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جودة الموارد البشرية: تعتمد المؤسسات في تحقيق التميز المؤسسي على وجود كوادر بشرية مؤهلة، لديها المهارات اللازمة للتكيف مع المتغيرات ومواكبة التطورات. ويعتبر استقطاب الموظفين الأكفاء وتطوير قدراتهم من الأهداف الأساسية لإدارة الموارد البشرية في تحقيق التميز.</w:t>
      </w:r>
    </w:p>
    <w:p w14:paraId="6F3A3453" w14:textId="3FEE1F5B" w:rsidR="00C22907" w:rsidRPr="00C0106F" w:rsidRDefault="00C22907" w:rsidP="00D933E6">
      <w:pPr>
        <w:pStyle w:val="ListParagraph"/>
        <w:numPr>
          <w:ilvl w:val="0"/>
          <w:numId w:val="7"/>
        </w:numPr>
        <w:spacing w:line="360" w:lineRule="auto"/>
        <w:ind w:left="360"/>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الابتكار والتطوير المستمر: الابتكار يعد عنصراً جوهرياً في بناء التميز المؤسسي، حيث يسهم في تحسين جودة المنتجات والخدمات. التطوير المستمر يساعد المؤسسات على تحسين أدائها وتعزيز قدرتها على التكيف مع التغيرات السريعة في البيئة التنافسية.</w:t>
      </w:r>
    </w:p>
    <w:p w14:paraId="26F64CCA" w14:textId="1F1545FD" w:rsidR="00C22907" w:rsidRPr="00C0106F" w:rsidRDefault="00C22907" w:rsidP="00D933E6">
      <w:pPr>
        <w:pStyle w:val="ListParagraph"/>
        <w:numPr>
          <w:ilvl w:val="0"/>
          <w:numId w:val="7"/>
        </w:numPr>
        <w:spacing w:line="360" w:lineRule="auto"/>
        <w:ind w:left="360"/>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تحسين الإنتاجية والكفاءة: يسهم التركيز على الإنتاجية العالية والكفاءة في تحقيق الاستدامة والتميز المؤسسي. وتعتمد المؤسسات على تحديد أهداف الأداء وتحسين العمليات الداخلية بهدف تقليل التكاليف وزيادة جودة الخدمة.</w:t>
      </w:r>
    </w:p>
    <w:p w14:paraId="7EA1305D" w14:textId="5F942130" w:rsidR="00C22907" w:rsidRDefault="00C22907" w:rsidP="00D933E6">
      <w:pPr>
        <w:pStyle w:val="ListParagraph"/>
        <w:numPr>
          <w:ilvl w:val="0"/>
          <w:numId w:val="7"/>
        </w:numPr>
        <w:spacing w:line="360" w:lineRule="auto"/>
        <w:ind w:left="360"/>
        <w:jc w:val="mediumKashida"/>
        <w:rPr>
          <w:rFonts w:ascii="Simplified Arabic" w:hAnsi="Simplified Arabic" w:cs="Simplified Arabic"/>
          <w:sz w:val="28"/>
          <w:szCs w:val="28"/>
        </w:rPr>
      </w:pPr>
      <w:r w:rsidRPr="00C0106F">
        <w:rPr>
          <w:rFonts w:ascii="Simplified Arabic" w:hAnsi="Simplified Arabic" w:cs="Simplified Arabic" w:hint="cs"/>
          <w:sz w:val="28"/>
          <w:szCs w:val="28"/>
          <w:rtl/>
        </w:rPr>
        <w:t>التفاعل مع العملاء: المؤسسات التي تسعى إلى التميز المؤسسي تولي اهتماماً كبيراً للتفاعل مع عملائها، حيث تعزز تجربة العميل وتستجيب لاحتياجاته بطريقة فعّالة. ومن خلال إدارة تجربة العملاء بفعالية، تساهم المؤسسات في بناء علاقات دائمة مع العملاء، مما يسهم في تعزيز الولاء وتحقيق التميز.</w:t>
      </w:r>
    </w:p>
    <w:p w14:paraId="278F122E" w14:textId="77777777" w:rsidR="00276EA8" w:rsidRPr="00276EA8" w:rsidRDefault="00276EA8" w:rsidP="00276EA8">
      <w:pPr>
        <w:pStyle w:val="ListParagraph"/>
        <w:spacing w:line="360" w:lineRule="auto"/>
        <w:jc w:val="mediumKashida"/>
        <w:rPr>
          <w:rFonts w:ascii="Simplified Arabic" w:hAnsi="Simplified Arabic" w:cs="Simplified Arabic"/>
          <w:sz w:val="28"/>
          <w:szCs w:val="28"/>
          <w:rtl/>
        </w:rPr>
      </w:pPr>
    </w:p>
    <w:p w14:paraId="36B92808" w14:textId="307D3E88" w:rsidR="00276EA8" w:rsidRPr="00276EA8" w:rsidRDefault="00276EA8" w:rsidP="002D7F6D">
      <w:pPr>
        <w:pStyle w:val="ListParagraph"/>
        <w:numPr>
          <w:ilvl w:val="0"/>
          <w:numId w:val="55"/>
        </w:numPr>
        <w:spacing w:line="360" w:lineRule="auto"/>
        <w:jc w:val="mediumKashida"/>
        <w:rPr>
          <w:rFonts w:ascii="Simplified Arabic" w:hAnsi="Simplified Arabic" w:cs="Simplified Arabic"/>
          <w:b/>
          <w:bCs/>
          <w:sz w:val="28"/>
          <w:szCs w:val="28"/>
          <w:rtl/>
        </w:rPr>
      </w:pPr>
      <w:r w:rsidRPr="00276EA8">
        <w:rPr>
          <w:rFonts w:ascii="Simplified Arabic" w:hAnsi="Simplified Arabic" w:cs="Simplified Arabic" w:hint="cs"/>
          <w:b/>
          <w:bCs/>
          <w:sz w:val="28"/>
          <w:szCs w:val="28"/>
          <w:rtl/>
        </w:rPr>
        <w:t>العوامل</w:t>
      </w:r>
      <w:r w:rsidRPr="00276EA8">
        <w:rPr>
          <w:rFonts w:ascii="Simplified Arabic" w:hAnsi="Simplified Arabic" w:cs="Simplified Arabic"/>
          <w:b/>
          <w:bCs/>
          <w:sz w:val="28"/>
          <w:szCs w:val="28"/>
          <w:rtl/>
        </w:rPr>
        <w:t xml:space="preserve"> </w:t>
      </w:r>
      <w:r w:rsidRPr="00276EA8">
        <w:rPr>
          <w:rFonts w:ascii="Simplified Arabic" w:hAnsi="Simplified Arabic" w:cs="Simplified Arabic" w:hint="cs"/>
          <w:b/>
          <w:bCs/>
          <w:sz w:val="28"/>
          <w:szCs w:val="28"/>
          <w:rtl/>
        </w:rPr>
        <w:t>الرئيسية</w:t>
      </w:r>
      <w:r w:rsidRPr="00276EA8">
        <w:rPr>
          <w:rFonts w:ascii="Simplified Arabic" w:hAnsi="Simplified Arabic" w:cs="Simplified Arabic"/>
          <w:b/>
          <w:bCs/>
          <w:sz w:val="28"/>
          <w:szCs w:val="28"/>
          <w:rtl/>
        </w:rPr>
        <w:t xml:space="preserve"> </w:t>
      </w:r>
      <w:r w:rsidRPr="00276EA8">
        <w:rPr>
          <w:rFonts w:ascii="Simplified Arabic" w:hAnsi="Simplified Arabic" w:cs="Simplified Arabic" w:hint="cs"/>
          <w:b/>
          <w:bCs/>
          <w:sz w:val="28"/>
          <w:szCs w:val="28"/>
          <w:rtl/>
        </w:rPr>
        <w:t>للتميز</w:t>
      </w:r>
      <w:r w:rsidRPr="00276EA8">
        <w:rPr>
          <w:rFonts w:ascii="Simplified Arabic" w:hAnsi="Simplified Arabic" w:cs="Simplified Arabic"/>
          <w:b/>
          <w:bCs/>
          <w:sz w:val="28"/>
          <w:szCs w:val="28"/>
          <w:rtl/>
        </w:rPr>
        <w:t xml:space="preserve"> </w:t>
      </w:r>
      <w:r w:rsidRPr="00276EA8">
        <w:rPr>
          <w:rFonts w:ascii="Simplified Arabic" w:hAnsi="Simplified Arabic" w:cs="Simplified Arabic" w:hint="cs"/>
          <w:b/>
          <w:bCs/>
          <w:sz w:val="28"/>
          <w:szCs w:val="28"/>
          <w:rtl/>
        </w:rPr>
        <w:t>المؤسسي</w:t>
      </w:r>
    </w:p>
    <w:p w14:paraId="06B21809" w14:textId="4F9EE1E5" w:rsidR="00276EA8" w:rsidRPr="00276EA8" w:rsidRDefault="00276EA8" w:rsidP="002D7F6D">
      <w:pPr>
        <w:pStyle w:val="ListParagraph"/>
        <w:numPr>
          <w:ilvl w:val="0"/>
          <w:numId w:val="56"/>
        </w:numPr>
        <w:spacing w:line="360" w:lineRule="auto"/>
        <w:ind w:left="360"/>
        <w:jc w:val="mediumKashida"/>
        <w:rPr>
          <w:rFonts w:ascii="Simplified Arabic" w:hAnsi="Simplified Arabic" w:cs="Simplified Arabic"/>
          <w:sz w:val="28"/>
          <w:szCs w:val="28"/>
          <w:rtl/>
        </w:rPr>
      </w:pPr>
      <w:r w:rsidRPr="00276EA8">
        <w:rPr>
          <w:rFonts w:ascii="Simplified Arabic" w:hAnsi="Simplified Arabic" w:cs="Simplified Arabic" w:hint="cs"/>
          <w:sz w:val="28"/>
          <w:szCs w:val="28"/>
          <w:rtl/>
        </w:rPr>
        <w:t>الإدارة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الفعالة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تلعب</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الإدارة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دوراً</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محورياً</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في</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توجيه</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الجهود</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نحو</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تحقيق</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التميز</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يتطلب</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ذلك</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قيادة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قوية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وقرارات</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استراتيجية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تدعم</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الابتكار</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وتحسين</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الأداء</w:t>
      </w:r>
      <w:r w:rsidRPr="00276EA8">
        <w:rPr>
          <w:rFonts w:ascii="Simplified Arabic" w:hAnsi="Simplified Arabic" w:cs="Simplified Arabic"/>
          <w:sz w:val="28"/>
          <w:szCs w:val="28"/>
          <w:rtl/>
        </w:rPr>
        <w:t>.</w:t>
      </w:r>
    </w:p>
    <w:p w14:paraId="7950D66D" w14:textId="54AC3419" w:rsidR="00276EA8" w:rsidRPr="00276EA8" w:rsidRDefault="00276EA8" w:rsidP="002D7F6D">
      <w:pPr>
        <w:pStyle w:val="ListParagraph"/>
        <w:numPr>
          <w:ilvl w:val="0"/>
          <w:numId w:val="56"/>
        </w:numPr>
        <w:spacing w:line="360" w:lineRule="auto"/>
        <w:ind w:left="360"/>
        <w:jc w:val="mediumKashida"/>
        <w:rPr>
          <w:rFonts w:ascii="Simplified Arabic" w:hAnsi="Simplified Arabic" w:cs="Simplified Arabic"/>
          <w:sz w:val="28"/>
          <w:szCs w:val="28"/>
          <w:rtl/>
        </w:rPr>
      </w:pPr>
      <w:r w:rsidRPr="00276EA8">
        <w:rPr>
          <w:rFonts w:ascii="Simplified Arabic" w:hAnsi="Simplified Arabic" w:cs="Simplified Arabic" w:hint="cs"/>
          <w:sz w:val="28"/>
          <w:szCs w:val="28"/>
          <w:rtl/>
        </w:rPr>
        <w:t>الثقافة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المؤسسية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تساهم</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الثقافة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المؤسسية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في</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تشكيل</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سلوك</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الموظفين</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وتوجهاتهم</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ثقافة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تشجع</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على</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التعاون</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والابتكار</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تساهم</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في</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تعزيز</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التميز</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المؤسسي</w:t>
      </w:r>
      <w:r w:rsidRPr="00276EA8">
        <w:rPr>
          <w:rFonts w:ascii="Simplified Arabic" w:hAnsi="Simplified Arabic" w:cs="Simplified Arabic"/>
          <w:sz w:val="28"/>
          <w:szCs w:val="28"/>
          <w:rtl/>
        </w:rPr>
        <w:t>.</w:t>
      </w:r>
    </w:p>
    <w:p w14:paraId="2D3F068A" w14:textId="0EF34640" w:rsidR="00276EA8" w:rsidRPr="00276EA8" w:rsidRDefault="00276EA8" w:rsidP="002D7F6D">
      <w:pPr>
        <w:pStyle w:val="ListParagraph"/>
        <w:numPr>
          <w:ilvl w:val="0"/>
          <w:numId w:val="56"/>
        </w:numPr>
        <w:spacing w:line="360" w:lineRule="auto"/>
        <w:ind w:left="360"/>
        <w:jc w:val="mediumKashida"/>
        <w:rPr>
          <w:rFonts w:ascii="Simplified Arabic" w:hAnsi="Simplified Arabic" w:cs="Simplified Arabic"/>
          <w:sz w:val="28"/>
          <w:szCs w:val="28"/>
          <w:rtl/>
        </w:rPr>
      </w:pPr>
      <w:r w:rsidRPr="00276EA8">
        <w:rPr>
          <w:rFonts w:ascii="Simplified Arabic" w:hAnsi="Simplified Arabic" w:cs="Simplified Arabic" w:hint="cs"/>
          <w:sz w:val="28"/>
          <w:szCs w:val="28"/>
          <w:rtl/>
        </w:rPr>
        <w:t>استراتيجيات</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الموارد</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البشرية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تعتبر</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إدارة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الموارد</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البشرية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عنصرًا</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حاسمًا</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في</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تعزيز</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التميز</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تشمل</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الممارسات</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الجيدة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في</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التوظيف،</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التدريب،</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وتطوير</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الموظفين،</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مما</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يؤدي</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إلى</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زيادة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الرضا</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والإنتاجية</w:t>
      </w:r>
      <w:r w:rsidRPr="00276EA8">
        <w:rPr>
          <w:rFonts w:ascii="Simplified Arabic" w:hAnsi="Simplified Arabic" w:cs="Simplified Arabic"/>
          <w:sz w:val="28"/>
          <w:szCs w:val="28"/>
          <w:rtl/>
        </w:rPr>
        <w:t>.</w:t>
      </w:r>
    </w:p>
    <w:p w14:paraId="65EAA808" w14:textId="70049F58" w:rsidR="00276EA8" w:rsidRPr="00276EA8" w:rsidRDefault="00276EA8" w:rsidP="002D7F6D">
      <w:pPr>
        <w:pStyle w:val="ListParagraph"/>
        <w:numPr>
          <w:ilvl w:val="0"/>
          <w:numId w:val="56"/>
        </w:numPr>
        <w:spacing w:line="360" w:lineRule="auto"/>
        <w:ind w:left="360"/>
        <w:jc w:val="mediumKashida"/>
        <w:rPr>
          <w:rFonts w:ascii="Simplified Arabic" w:hAnsi="Simplified Arabic" w:cs="Simplified Arabic"/>
          <w:sz w:val="28"/>
          <w:szCs w:val="28"/>
          <w:rtl/>
        </w:rPr>
      </w:pPr>
      <w:r w:rsidRPr="00276EA8">
        <w:rPr>
          <w:rFonts w:ascii="Simplified Arabic" w:hAnsi="Simplified Arabic" w:cs="Simplified Arabic" w:hint="cs"/>
          <w:sz w:val="28"/>
          <w:szCs w:val="28"/>
          <w:rtl/>
        </w:rPr>
        <w:t>تحسين</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العمليات</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يسهم</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تحسين</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العمليات</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الداخلية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في</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تحقيق</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الكفاءة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وتقليل</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التكاليف،</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مما</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يعزز</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القدرة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التنافسية</w:t>
      </w:r>
      <w:r w:rsidRPr="00276EA8">
        <w:rPr>
          <w:rFonts w:ascii="Simplified Arabic" w:hAnsi="Simplified Arabic" w:cs="Simplified Arabic"/>
          <w:sz w:val="28"/>
          <w:szCs w:val="28"/>
          <w:rtl/>
        </w:rPr>
        <w:t xml:space="preserve"> </w:t>
      </w:r>
      <w:r w:rsidRPr="00276EA8">
        <w:rPr>
          <w:rFonts w:ascii="Simplified Arabic" w:hAnsi="Simplified Arabic" w:cs="Simplified Arabic" w:hint="cs"/>
          <w:sz w:val="28"/>
          <w:szCs w:val="28"/>
          <w:rtl/>
        </w:rPr>
        <w:t>للمؤسسة</w:t>
      </w:r>
      <w:r w:rsidRPr="00276EA8">
        <w:rPr>
          <w:rFonts w:ascii="Simplified Arabic" w:hAnsi="Simplified Arabic" w:cs="Simplified Arabic"/>
          <w:sz w:val="28"/>
          <w:szCs w:val="28"/>
          <w:rtl/>
        </w:rPr>
        <w:t>.</w:t>
      </w:r>
    </w:p>
    <w:p w14:paraId="763D3B2E" w14:textId="77777777" w:rsidR="00276EA8" w:rsidRPr="00276EA8" w:rsidRDefault="00276EA8" w:rsidP="00276EA8">
      <w:pPr>
        <w:spacing w:line="360" w:lineRule="auto"/>
        <w:ind w:left="-1800"/>
        <w:jc w:val="mediumKashida"/>
        <w:rPr>
          <w:rFonts w:ascii="Simplified Arabic" w:hAnsi="Simplified Arabic" w:cs="Simplified Arabic"/>
          <w:sz w:val="28"/>
          <w:szCs w:val="28"/>
          <w:rtl/>
        </w:rPr>
      </w:pPr>
    </w:p>
    <w:p w14:paraId="74B60BD2" w14:textId="05762EED" w:rsidR="00276EA8" w:rsidRPr="003E66FF" w:rsidRDefault="00276EA8" w:rsidP="002D7F6D">
      <w:pPr>
        <w:pStyle w:val="ListParagraph"/>
        <w:numPr>
          <w:ilvl w:val="0"/>
          <w:numId w:val="55"/>
        </w:numPr>
        <w:spacing w:line="360" w:lineRule="auto"/>
        <w:jc w:val="mediumKashida"/>
        <w:rPr>
          <w:rFonts w:ascii="Simplified Arabic" w:hAnsi="Simplified Arabic" w:cs="Simplified Arabic"/>
          <w:b/>
          <w:bCs/>
          <w:sz w:val="28"/>
          <w:szCs w:val="28"/>
          <w:rtl/>
        </w:rPr>
      </w:pPr>
      <w:r w:rsidRPr="00276EA8">
        <w:rPr>
          <w:rFonts w:ascii="Simplified Arabic" w:hAnsi="Simplified Arabic" w:cs="Simplified Arabic" w:hint="cs"/>
          <w:b/>
          <w:bCs/>
          <w:sz w:val="28"/>
          <w:szCs w:val="28"/>
          <w:rtl/>
        </w:rPr>
        <w:t>أبعاد</w:t>
      </w:r>
      <w:r w:rsidRPr="00276EA8">
        <w:rPr>
          <w:rFonts w:ascii="Simplified Arabic" w:hAnsi="Simplified Arabic" w:cs="Simplified Arabic"/>
          <w:b/>
          <w:bCs/>
          <w:sz w:val="28"/>
          <w:szCs w:val="28"/>
          <w:rtl/>
        </w:rPr>
        <w:t xml:space="preserve"> </w:t>
      </w:r>
      <w:r w:rsidRPr="00276EA8">
        <w:rPr>
          <w:rFonts w:ascii="Simplified Arabic" w:hAnsi="Simplified Arabic" w:cs="Simplified Arabic" w:hint="cs"/>
          <w:b/>
          <w:bCs/>
          <w:sz w:val="28"/>
          <w:szCs w:val="28"/>
          <w:rtl/>
        </w:rPr>
        <w:t>التميز</w:t>
      </w:r>
      <w:r w:rsidRPr="00276EA8">
        <w:rPr>
          <w:rFonts w:ascii="Simplified Arabic" w:hAnsi="Simplified Arabic" w:cs="Simplified Arabic"/>
          <w:b/>
          <w:bCs/>
          <w:sz w:val="28"/>
          <w:szCs w:val="28"/>
          <w:rtl/>
        </w:rPr>
        <w:t xml:space="preserve"> </w:t>
      </w:r>
      <w:r w:rsidRPr="00276EA8">
        <w:rPr>
          <w:rFonts w:ascii="Simplified Arabic" w:hAnsi="Simplified Arabic" w:cs="Simplified Arabic" w:hint="cs"/>
          <w:b/>
          <w:bCs/>
          <w:sz w:val="28"/>
          <w:szCs w:val="28"/>
          <w:rtl/>
        </w:rPr>
        <w:t>المؤسسي</w:t>
      </w:r>
    </w:p>
    <w:p w14:paraId="06F07339" w14:textId="15138EA5" w:rsidR="00276EA8" w:rsidRPr="003E66FF" w:rsidRDefault="00276EA8" w:rsidP="002D7F6D">
      <w:pPr>
        <w:pStyle w:val="ListParagraph"/>
        <w:numPr>
          <w:ilvl w:val="0"/>
          <w:numId w:val="57"/>
        </w:numPr>
        <w:spacing w:line="360" w:lineRule="auto"/>
        <w:jc w:val="mediumKashida"/>
        <w:rPr>
          <w:rFonts w:ascii="Simplified Arabic" w:hAnsi="Simplified Arabic" w:cs="Simplified Arabic"/>
          <w:sz w:val="28"/>
          <w:szCs w:val="28"/>
          <w:rtl/>
        </w:rPr>
      </w:pPr>
      <w:r w:rsidRPr="003E66FF">
        <w:rPr>
          <w:rFonts w:ascii="Simplified Arabic" w:hAnsi="Simplified Arabic" w:cs="Simplified Arabic" w:hint="cs"/>
          <w:sz w:val="28"/>
          <w:szCs w:val="28"/>
          <w:rtl/>
        </w:rPr>
        <w:t>الأداء</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المالي</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يشمل</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تحقيق</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نتائج</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مالية</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قوية</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وعائدات</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مرتفعة</w:t>
      </w:r>
      <w:r w:rsidRPr="003E66FF">
        <w:rPr>
          <w:rFonts w:ascii="Simplified Arabic" w:hAnsi="Simplified Arabic" w:cs="Simplified Arabic"/>
          <w:sz w:val="28"/>
          <w:szCs w:val="28"/>
          <w:rtl/>
        </w:rPr>
        <w:t>.</w:t>
      </w:r>
    </w:p>
    <w:p w14:paraId="518115D1" w14:textId="0F34EA88" w:rsidR="00276EA8" w:rsidRPr="003E66FF" w:rsidRDefault="00276EA8" w:rsidP="002D7F6D">
      <w:pPr>
        <w:pStyle w:val="ListParagraph"/>
        <w:numPr>
          <w:ilvl w:val="0"/>
          <w:numId w:val="57"/>
        </w:numPr>
        <w:spacing w:line="360" w:lineRule="auto"/>
        <w:jc w:val="mediumKashida"/>
        <w:rPr>
          <w:rFonts w:ascii="Simplified Arabic" w:hAnsi="Simplified Arabic" w:cs="Simplified Arabic"/>
          <w:sz w:val="28"/>
          <w:szCs w:val="28"/>
          <w:rtl/>
        </w:rPr>
      </w:pPr>
      <w:r w:rsidRPr="003E66FF">
        <w:rPr>
          <w:rFonts w:ascii="Simplified Arabic" w:hAnsi="Simplified Arabic" w:cs="Simplified Arabic" w:hint="cs"/>
          <w:sz w:val="28"/>
          <w:szCs w:val="28"/>
          <w:rtl/>
        </w:rPr>
        <w:t>رضا</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العملاء</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يعتمد</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التميز</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المؤسسي</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على</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قدرة</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المؤسسة</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على</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تلبية</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توقعات</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العملاء</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واحتياجاتهم،</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مما</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يؤدي</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إلى</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تعزيز</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الولاء</w:t>
      </w:r>
      <w:r w:rsidRPr="003E66FF">
        <w:rPr>
          <w:rFonts w:ascii="Simplified Arabic" w:hAnsi="Simplified Arabic" w:cs="Simplified Arabic"/>
          <w:sz w:val="28"/>
          <w:szCs w:val="28"/>
          <w:rtl/>
        </w:rPr>
        <w:t>.</w:t>
      </w:r>
    </w:p>
    <w:p w14:paraId="602ED109" w14:textId="647DB32E" w:rsidR="00276EA8" w:rsidRPr="003E66FF" w:rsidRDefault="00276EA8" w:rsidP="002D7F6D">
      <w:pPr>
        <w:pStyle w:val="ListParagraph"/>
        <w:numPr>
          <w:ilvl w:val="0"/>
          <w:numId w:val="57"/>
        </w:numPr>
        <w:spacing w:line="360" w:lineRule="auto"/>
        <w:jc w:val="mediumKashida"/>
        <w:rPr>
          <w:rFonts w:ascii="Simplified Arabic" w:hAnsi="Simplified Arabic" w:cs="Simplified Arabic"/>
          <w:sz w:val="28"/>
          <w:szCs w:val="28"/>
          <w:rtl/>
        </w:rPr>
      </w:pPr>
      <w:r w:rsidRPr="003E66FF">
        <w:rPr>
          <w:rFonts w:ascii="Simplified Arabic" w:hAnsi="Simplified Arabic" w:cs="Simplified Arabic" w:hint="cs"/>
          <w:sz w:val="28"/>
          <w:szCs w:val="28"/>
          <w:rtl/>
        </w:rPr>
        <w:t>الابتكار</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يشمل</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تطوير</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منتجات</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جديدة</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أو</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تحسين</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الخدمات</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الحالية</w:t>
      </w:r>
      <w:r w:rsidRPr="003E66FF">
        <w:rPr>
          <w:rFonts w:ascii="Simplified Arabic" w:hAnsi="Simplified Arabic" w:cs="Simplified Arabic"/>
          <w:sz w:val="28"/>
          <w:szCs w:val="28"/>
          <w:rtl/>
        </w:rPr>
        <w:t>.</w:t>
      </w:r>
    </w:p>
    <w:p w14:paraId="0FA99A89" w14:textId="64198817" w:rsidR="00276EA8" w:rsidRDefault="00276EA8" w:rsidP="002D7F6D">
      <w:pPr>
        <w:pStyle w:val="ListParagraph"/>
        <w:numPr>
          <w:ilvl w:val="0"/>
          <w:numId w:val="57"/>
        </w:numPr>
        <w:spacing w:line="360" w:lineRule="auto"/>
        <w:jc w:val="mediumKashida"/>
        <w:rPr>
          <w:rFonts w:ascii="Simplified Arabic" w:hAnsi="Simplified Arabic" w:cs="Simplified Arabic"/>
          <w:sz w:val="28"/>
          <w:szCs w:val="28"/>
        </w:rPr>
      </w:pPr>
      <w:r w:rsidRPr="003E66FF">
        <w:rPr>
          <w:rFonts w:ascii="Simplified Arabic" w:hAnsi="Simplified Arabic" w:cs="Simplified Arabic" w:hint="cs"/>
          <w:sz w:val="28"/>
          <w:szCs w:val="28"/>
          <w:rtl/>
        </w:rPr>
        <w:t>التطوير</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المستمر</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يتطلب</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الالتزام</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بالتحسين</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المستمر،</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من</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خلال</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تقويم</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الأداء</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والبحث</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عن</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فرص</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جديدة</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للتحسين</w:t>
      </w:r>
      <w:r w:rsidRPr="003E66FF">
        <w:rPr>
          <w:rFonts w:ascii="Simplified Arabic" w:hAnsi="Simplified Arabic" w:cs="Simplified Arabic"/>
          <w:sz w:val="28"/>
          <w:szCs w:val="28"/>
          <w:rtl/>
        </w:rPr>
        <w:t>.</w:t>
      </w:r>
    </w:p>
    <w:p w14:paraId="4A3674B9" w14:textId="77777777" w:rsidR="003E66FF" w:rsidRPr="003E66FF" w:rsidRDefault="003E66FF" w:rsidP="003E66FF">
      <w:pPr>
        <w:spacing w:line="360" w:lineRule="auto"/>
        <w:jc w:val="mediumKashida"/>
        <w:rPr>
          <w:rFonts w:ascii="Simplified Arabic" w:hAnsi="Simplified Arabic" w:cs="Simplified Arabic"/>
          <w:sz w:val="28"/>
          <w:szCs w:val="28"/>
          <w:rtl/>
        </w:rPr>
      </w:pPr>
    </w:p>
    <w:p w14:paraId="789A36FC" w14:textId="2767EBE3" w:rsidR="00276EA8" w:rsidRPr="003E66FF" w:rsidRDefault="00276EA8" w:rsidP="003E66FF">
      <w:pPr>
        <w:spacing w:line="360" w:lineRule="auto"/>
        <w:jc w:val="mediumKashida"/>
        <w:rPr>
          <w:rFonts w:ascii="Simplified Arabic" w:hAnsi="Simplified Arabic" w:cs="Simplified Arabic"/>
          <w:b/>
          <w:bCs/>
          <w:sz w:val="28"/>
          <w:szCs w:val="28"/>
          <w:rtl/>
        </w:rPr>
      </w:pPr>
      <w:r w:rsidRPr="003E66FF">
        <w:rPr>
          <w:rFonts w:ascii="Simplified Arabic" w:hAnsi="Simplified Arabic" w:cs="Simplified Arabic"/>
          <w:b/>
          <w:bCs/>
          <w:sz w:val="28"/>
          <w:szCs w:val="28"/>
          <w:rtl/>
        </w:rPr>
        <w:t xml:space="preserve">4. </w:t>
      </w:r>
      <w:r w:rsidRPr="003E66FF">
        <w:rPr>
          <w:rFonts w:ascii="Simplified Arabic" w:hAnsi="Simplified Arabic" w:cs="Simplified Arabic" w:hint="cs"/>
          <w:b/>
          <w:bCs/>
          <w:sz w:val="28"/>
          <w:szCs w:val="28"/>
          <w:rtl/>
        </w:rPr>
        <w:t>أهمية</w:t>
      </w:r>
      <w:r w:rsidRPr="003E66FF">
        <w:rPr>
          <w:rFonts w:ascii="Simplified Arabic" w:hAnsi="Simplified Arabic" w:cs="Simplified Arabic"/>
          <w:b/>
          <w:bCs/>
          <w:sz w:val="28"/>
          <w:szCs w:val="28"/>
          <w:rtl/>
        </w:rPr>
        <w:t xml:space="preserve"> </w:t>
      </w:r>
      <w:r w:rsidRPr="003E66FF">
        <w:rPr>
          <w:rFonts w:ascii="Simplified Arabic" w:hAnsi="Simplified Arabic" w:cs="Simplified Arabic" w:hint="cs"/>
          <w:b/>
          <w:bCs/>
          <w:sz w:val="28"/>
          <w:szCs w:val="28"/>
          <w:rtl/>
        </w:rPr>
        <w:t>التميز</w:t>
      </w:r>
      <w:r w:rsidRPr="003E66FF">
        <w:rPr>
          <w:rFonts w:ascii="Simplified Arabic" w:hAnsi="Simplified Arabic" w:cs="Simplified Arabic"/>
          <w:b/>
          <w:bCs/>
          <w:sz w:val="28"/>
          <w:szCs w:val="28"/>
          <w:rtl/>
        </w:rPr>
        <w:t xml:space="preserve"> </w:t>
      </w:r>
      <w:r w:rsidRPr="003E66FF">
        <w:rPr>
          <w:rFonts w:ascii="Simplified Arabic" w:hAnsi="Simplified Arabic" w:cs="Simplified Arabic" w:hint="cs"/>
          <w:b/>
          <w:bCs/>
          <w:sz w:val="28"/>
          <w:szCs w:val="28"/>
          <w:rtl/>
        </w:rPr>
        <w:t>المؤسسي</w:t>
      </w:r>
      <w:r w:rsidR="003E66FF">
        <w:rPr>
          <w:rFonts w:ascii="Simplified Arabic" w:hAnsi="Simplified Arabic" w:cs="Simplified Arabic" w:hint="cs"/>
          <w:b/>
          <w:bCs/>
          <w:sz w:val="28"/>
          <w:szCs w:val="28"/>
          <w:rtl/>
        </w:rPr>
        <w:t>:</w:t>
      </w:r>
    </w:p>
    <w:p w14:paraId="570C5C20" w14:textId="6DE6566B" w:rsidR="00276EA8" w:rsidRPr="003E66FF" w:rsidRDefault="00276EA8" w:rsidP="003E66FF">
      <w:pPr>
        <w:spacing w:line="360" w:lineRule="auto"/>
        <w:jc w:val="mediumKashida"/>
        <w:rPr>
          <w:rFonts w:ascii="Simplified Arabic" w:hAnsi="Simplified Arabic" w:cs="Simplified Arabic"/>
          <w:sz w:val="28"/>
          <w:szCs w:val="28"/>
          <w:rtl/>
        </w:rPr>
      </w:pPr>
      <w:r w:rsidRPr="003E66FF">
        <w:rPr>
          <w:rFonts w:ascii="Simplified Arabic" w:hAnsi="Simplified Arabic" w:cs="Simplified Arabic" w:hint="cs"/>
          <w:sz w:val="28"/>
          <w:szCs w:val="28"/>
          <w:rtl/>
        </w:rPr>
        <w:t>يعزز</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التميز</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المؤسسي</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القدرة</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التنافسية</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للمؤسسات،</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مما</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يساعدها</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في</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جذب</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العملاء</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والاحتفاظ</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بهم</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كما</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يُمكن</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المؤسسات</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من</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التكيف</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مع</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التغيرات</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في</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السوق</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وتلبية</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احتياجات</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العملاء</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بشكل</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أسرع</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وأكثر</w:t>
      </w:r>
      <w:r w:rsidRPr="003E66FF">
        <w:rPr>
          <w:rFonts w:ascii="Simplified Arabic" w:hAnsi="Simplified Arabic" w:cs="Simplified Arabic"/>
          <w:sz w:val="28"/>
          <w:szCs w:val="28"/>
          <w:rtl/>
        </w:rPr>
        <w:t xml:space="preserve"> </w:t>
      </w:r>
      <w:r w:rsidRPr="003E66FF">
        <w:rPr>
          <w:rFonts w:ascii="Simplified Arabic" w:hAnsi="Simplified Arabic" w:cs="Simplified Arabic" w:hint="cs"/>
          <w:sz w:val="28"/>
          <w:szCs w:val="28"/>
          <w:rtl/>
        </w:rPr>
        <w:t>فعالية</w:t>
      </w:r>
      <w:r w:rsidRPr="003E66FF">
        <w:rPr>
          <w:rFonts w:ascii="Simplified Arabic" w:hAnsi="Simplified Arabic" w:cs="Simplified Arabic"/>
          <w:sz w:val="28"/>
          <w:szCs w:val="28"/>
          <w:rtl/>
        </w:rPr>
        <w:t>.</w:t>
      </w:r>
    </w:p>
    <w:p w14:paraId="10371032" w14:textId="77777777" w:rsidR="00276EA8" w:rsidRPr="003E66FF" w:rsidRDefault="00276EA8" w:rsidP="003E66FF">
      <w:pPr>
        <w:spacing w:line="360" w:lineRule="auto"/>
        <w:ind w:left="360"/>
        <w:jc w:val="mediumKashida"/>
        <w:rPr>
          <w:rFonts w:ascii="Simplified Arabic" w:hAnsi="Simplified Arabic" w:cs="Simplified Arabic"/>
          <w:sz w:val="28"/>
          <w:szCs w:val="28"/>
          <w:rtl/>
        </w:rPr>
      </w:pPr>
    </w:p>
    <w:p w14:paraId="2B74F61A" w14:textId="7386DBA9" w:rsidR="00276EA8" w:rsidRPr="00AA02F5" w:rsidRDefault="00276EA8" w:rsidP="00AA02F5">
      <w:pPr>
        <w:pStyle w:val="ListParagraph"/>
        <w:numPr>
          <w:ilvl w:val="0"/>
          <w:numId w:val="7"/>
        </w:numPr>
        <w:spacing w:line="360" w:lineRule="auto"/>
        <w:jc w:val="mediumKashida"/>
        <w:rPr>
          <w:rFonts w:ascii="Simplified Arabic" w:hAnsi="Simplified Arabic" w:cs="Simplified Arabic"/>
          <w:b/>
          <w:bCs/>
          <w:sz w:val="28"/>
          <w:szCs w:val="28"/>
          <w:rtl/>
        </w:rPr>
      </w:pPr>
      <w:r w:rsidRPr="00AA02F5">
        <w:rPr>
          <w:rFonts w:ascii="Simplified Arabic" w:hAnsi="Simplified Arabic" w:cs="Simplified Arabic" w:hint="cs"/>
          <w:b/>
          <w:bCs/>
          <w:sz w:val="28"/>
          <w:szCs w:val="28"/>
          <w:rtl/>
        </w:rPr>
        <w:t>معايير</w:t>
      </w:r>
      <w:r w:rsidRPr="00AA02F5">
        <w:rPr>
          <w:rFonts w:ascii="Simplified Arabic" w:hAnsi="Simplified Arabic" w:cs="Simplified Arabic"/>
          <w:b/>
          <w:bCs/>
          <w:sz w:val="28"/>
          <w:szCs w:val="28"/>
          <w:rtl/>
        </w:rPr>
        <w:t xml:space="preserve"> </w:t>
      </w:r>
      <w:r w:rsidRPr="00AA02F5">
        <w:rPr>
          <w:rFonts w:ascii="Simplified Arabic" w:hAnsi="Simplified Arabic" w:cs="Simplified Arabic" w:hint="cs"/>
          <w:b/>
          <w:bCs/>
          <w:sz w:val="28"/>
          <w:szCs w:val="28"/>
          <w:rtl/>
        </w:rPr>
        <w:t>التميز</w:t>
      </w:r>
      <w:r w:rsidRPr="00AA02F5">
        <w:rPr>
          <w:rFonts w:ascii="Simplified Arabic" w:hAnsi="Simplified Arabic" w:cs="Simplified Arabic"/>
          <w:b/>
          <w:bCs/>
          <w:sz w:val="28"/>
          <w:szCs w:val="28"/>
          <w:rtl/>
        </w:rPr>
        <w:t xml:space="preserve"> </w:t>
      </w:r>
      <w:r w:rsidRPr="00AA02F5">
        <w:rPr>
          <w:rFonts w:ascii="Simplified Arabic" w:hAnsi="Simplified Arabic" w:cs="Simplified Arabic" w:hint="cs"/>
          <w:b/>
          <w:bCs/>
          <w:sz w:val="28"/>
          <w:szCs w:val="28"/>
          <w:rtl/>
        </w:rPr>
        <w:t>المؤسسي</w:t>
      </w:r>
    </w:p>
    <w:p w14:paraId="6DE9377A" w14:textId="1F808AEB" w:rsidR="00276EA8" w:rsidRPr="00AA02F5" w:rsidRDefault="00276EA8" w:rsidP="00AA02F5">
      <w:pPr>
        <w:spacing w:line="360" w:lineRule="auto"/>
        <w:ind w:left="360"/>
        <w:jc w:val="mediumKashida"/>
        <w:rPr>
          <w:rFonts w:ascii="Simplified Arabic" w:hAnsi="Simplified Arabic" w:cs="Simplified Arabic"/>
          <w:sz w:val="28"/>
          <w:szCs w:val="28"/>
          <w:rtl/>
        </w:rPr>
      </w:pPr>
      <w:r w:rsidRPr="00AA02F5">
        <w:rPr>
          <w:rFonts w:ascii="Simplified Arabic" w:hAnsi="Simplified Arabic" w:cs="Simplified Arabic" w:hint="cs"/>
          <w:sz w:val="28"/>
          <w:szCs w:val="28"/>
          <w:rtl/>
        </w:rPr>
        <w:t>تشمل</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معايير</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التميز</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تقييم</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الأداء</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بناءً</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على</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مجموعة</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من</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المؤشرات</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مثل</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جودة</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المنتجات</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والخدمات،</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رضا</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العملاء،</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كفاءة</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العمليات،</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والابتكار</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تُستخدم</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هذه</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المعايير</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كأدوات</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لقياس</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التقدم</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وتحديد</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مجالات</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التحسين</w:t>
      </w:r>
      <w:r w:rsidRPr="00AA02F5">
        <w:rPr>
          <w:rFonts w:ascii="Simplified Arabic" w:hAnsi="Simplified Arabic" w:cs="Simplified Arabic"/>
          <w:sz w:val="28"/>
          <w:szCs w:val="28"/>
          <w:rtl/>
        </w:rPr>
        <w:t>.</w:t>
      </w:r>
    </w:p>
    <w:p w14:paraId="184212C4" w14:textId="7256B280" w:rsidR="00276EA8" w:rsidRPr="00AA02F5" w:rsidRDefault="00276EA8" w:rsidP="00AA02F5">
      <w:pPr>
        <w:pStyle w:val="ListParagraph"/>
        <w:numPr>
          <w:ilvl w:val="0"/>
          <w:numId w:val="7"/>
        </w:numPr>
        <w:spacing w:line="360" w:lineRule="auto"/>
        <w:jc w:val="mediumKashida"/>
        <w:rPr>
          <w:rFonts w:ascii="Simplified Arabic" w:hAnsi="Simplified Arabic" w:cs="Simplified Arabic"/>
          <w:sz w:val="28"/>
          <w:szCs w:val="28"/>
          <w:rtl/>
        </w:rPr>
      </w:pPr>
      <w:r w:rsidRPr="00AA02F5">
        <w:rPr>
          <w:rFonts w:ascii="Simplified Arabic" w:hAnsi="Simplified Arabic" w:cs="Simplified Arabic" w:hint="cs"/>
          <w:b/>
          <w:bCs/>
          <w:sz w:val="28"/>
          <w:szCs w:val="28"/>
          <w:rtl/>
        </w:rPr>
        <w:t>التحسين</w:t>
      </w:r>
      <w:r w:rsidRPr="00AA02F5">
        <w:rPr>
          <w:rFonts w:ascii="Simplified Arabic" w:hAnsi="Simplified Arabic" w:cs="Simplified Arabic"/>
          <w:b/>
          <w:bCs/>
          <w:sz w:val="28"/>
          <w:szCs w:val="28"/>
          <w:rtl/>
        </w:rPr>
        <w:t xml:space="preserve"> </w:t>
      </w:r>
      <w:r w:rsidRPr="00AA02F5">
        <w:rPr>
          <w:rFonts w:ascii="Simplified Arabic" w:hAnsi="Simplified Arabic" w:cs="Simplified Arabic" w:hint="cs"/>
          <w:b/>
          <w:bCs/>
          <w:sz w:val="28"/>
          <w:szCs w:val="28"/>
          <w:rtl/>
        </w:rPr>
        <w:t>المستمر</w:t>
      </w:r>
    </w:p>
    <w:p w14:paraId="7B4DD979" w14:textId="50476ED8" w:rsidR="00276EA8" w:rsidRPr="00AA02F5" w:rsidRDefault="00276EA8" w:rsidP="00AA02F5">
      <w:pPr>
        <w:spacing w:line="360" w:lineRule="auto"/>
        <w:ind w:left="360"/>
        <w:jc w:val="mediumKashida"/>
        <w:rPr>
          <w:rFonts w:ascii="Simplified Arabic" w:hAnsi="Simplified Arabic" w:cs="Simplified Arabic"/>
          <w:sz w:val="28"/>
          <w:szCs w:val="28"/>
          <w:rtl/>
        </w:rPr>
      </w:pPr>
      <w:r w:rsidRPr="00AA02F5">
        <w:rPr>
          <w:rFonts w:ascii="Simplified Arabic" w:hAnsi="Simplified Arabic" w:cs="Simplified Arabic" w:hint="cs"/>
          <w:sz w:val="28"/>
          <w:szCs w:val="28"/>
          <w:rtl/>
        </w:rPr>
        <w:t>يُعد</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التحسين</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المستمر</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جزءًا</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أساسيًا</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من</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التميز</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المؤسسي،</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حيث</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يتطلب</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ذلك</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مراجعة</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دورية</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للعمليات</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والسياسات</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تشمل</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الأدوات</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المستخدمة</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في</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التحسين</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المستمر</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تقييم</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الأداء،</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تحليل</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البيانات،</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واستطلاعات</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رأي</w:t>
      </w:r>
      <w:r w:rsidRPr="00AA02F5">
        <w:rPr>
          <w:rFonts w:ascii="Simplified Arabic" w:hAnsi="Simplified Arabic" w:cs="Simplified Arabic"/>
          <w:sz w:val="28"/>
          <w:szCs w:val="28"/>
          <w:rtl/>
        </w:rPr>
        <w:t xml:space="preserve"> </w:t>
      </w:r>
      <w:r w:rsidRPr="00AA02F5">
        <w:rPr>
          <w:rFonts w:ascii="Simplified Arabic" w:hAnsi="Simplified Arabic" w:cs="Simplified Arabic" w:hint="cs"/>
          <w:sz w:val="28"/>
          <w:szCs w:val="28"/>
          <w:rtl/>
        </w:rPr>
        <w:t>العملاء</w:t>
      </w:r>
      <w:r w:rsidRPr="00AA02F5">
        <w:rPr>
          <w:rFonts w:ascii="Simplified Arabic" w:hAnsi="Simplified Arabic" w:cs="Simplified Arabic"/>
          <w:sz w:val="28"/>
          <w:szCs w:val="28"/>
          <w:rtl/>
        </w:rPr>
        <w:t>.</w:t>
      </w:r>
    </w:p>
    <w:p w14:paraId="4224EFB3" w14:textId="2901A892" w:rsidR="00276EA8" w:rsidRPr="00AA02F5" w:rsidRDefault="00276EA8" w:rsidP="002D7F6D">
      <w:pPr>
        <w:pStyle w:val="ListParagraph"/>
        <w:numPr>
          <w:ilvl w:val="0"/>
          <w:numId w:val="7"/>
        </w:numPr>
        <w:spacing w:line="360" w:lineRule="auto"/>
        <w:jc w:val="mediumKashida"/>
        <w:rPr>
          <w:rFonts w:ascii="Simplified Arabic" w:hAnsi="Simplified Arabic" w:cs="Simplified Arabic"/>
          <w:b/>
          <w:bCs/>
          <w:sz w:val="28"/>
          <w:szCs w:val="28"/>
          <w:rtl/>
        </w:rPr>
      </w:pPr>
      <w:r w:rsidRPr="00AA02F5">
        <w:rPr>
          <w:rFonts w:ascii="Simplified Arabic" w:hAnsi="Simplified Arabic" w:cs="Simplified Arabic" w:hint="cs"/>
          <w:b/>
          <w:bCs/>
          <w:sz w:val="28"/>
          <w:szCs w:val="28"/>
          <w:rtl/>
        </w:rPr>
        <w:t>التوجه</w:t>
      </w:r>
      <w:r w:rsidRPr="00AA02F5">
        <w:rPr>
          <w:rFonts w:ascii="Simplified Arabic" w:hAnsi="Simplified Arabic" w:cs="Simplified Arabic"/>
          <w:b/>
          <w:bCs/>
          <w:sz w:val="28"/>
          <w:szCs w:val="28"/>
          <w:rtl/>
        </w:rPr>
        <w:t xml:space="preserve"> </w:t>
      </w:r>
      <w:r w:rsidRPr="00AA02F5">
        <w:rPr>
          <w:rFonts w:ascii="Simplified Arabic" w:hAnsi="Simplified Arabic" w:cs="Simplified Arabic" w:hint="cs"/>
          <w:b/>
          <w:bCs/>
          <w:sz w:val="28"/>
          <w:szCs w:val="28"/>
          <w:rtl/>
        </w:rPr>
        <w:t>نحو</w:t>
      </w:r>
      <w:r w:rsidRPr="00AA02F5">
        <w:rPr>
          <w:rFonts w:ascii="Simplified Arabic" w:hAnsi="Simplified Arabic" w:cs="Simplified Arabic"/>
          <w:b/>
          <w:bCs/>
          <w:sz w:val="28"/>
          <w:szCs w:val="28"/>
          <w:rtl/>
        </w:rPr>
        <w:t xml:space="preserve"> </w:t>
      </w:r>
      <w:r w:rsidRPr="00AA02F5">
        <w:rPr>
          <w:rFonts w:ascii="Simplified Arabic" w:hAnsi="Simplified Arabic" w:cs="Simplified Arabic" w:hint="cs"/>
          <w:b/>
          <w:bCs/>
          <w:sz w:val="28"/>
          <w:szCs w:val="28"/>
          <w:rtl/>
        </w:rPr>
        <w:t>النتائج</w:t>
      </w:r>
      <w:r w:rsidR="00AA02F5" w:rsidRPr="00AA02F5">
        <w:rPr>
          <w:rFonts w:ascii="Simplified Arabic" w:hAnsi="Simplified Arabic" w:cs="Simplified Arabic" w:hint="cs"/>
          <w:b/>
          <w:bCs/>
          <w:sz w:val="28"/>
          <w:szCs w:val="28"/>
          <w:rtl/>
        </w:rPr>
        <w:t>:</w:t>
      </w:r>
    </w:p>
    <w:p w14:paraId="60AEF806" w14:textId="518F2E2E" w:rsidR="00276EA8" w:rsidRPr="002D7F6D" w:rsidRDefault="00276EA8" w:rsidP="002D7F6D">
      <w:pPr>
        <w:spacing w:line="360" w:lineRule="auto"/>
        <w:ind w:left="360"/>
        <w:jc w:val="mediumKashida"/>
        <w:rPr>
          <w:rFonts w:ascii="Simplified Arabic" w:hAnsi="Simplified Arabic" w:cs="Simplified Arabic"/>
          <w:sz w:val="28"/>
          <w:szCs w:val="28"/>
          <w:rtl/>
        </w:rPr>
      </w:pPr>
      <w:r w:rsidRPr="002D7F6D">
        <w:rPr>
          <w:rFonts w:ascii="Simplified Arabic" w:hAnsi="Simplified Arabic" w:cs="Simplified Arabic" w:hint="cs"/>
          <w:sz w:val="28"/>
          <w:szCs w:val="28"/>
          <w:rtl/>
        </w:rPr>
        <w:t>تركز</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المؤسسات</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المتميزة</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على</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تحقيق</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النتائج</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الملموسة،</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مع</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قياس</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نجاحها</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من</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خلال</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تحقيق</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أهداف</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محددة</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تشمل</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هذه</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الأهداف</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الأبعاد</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المالية،</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التشغيلية،</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والرضا</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العام</w:t>
      </w:r>
      <w:r w:rsidRPr="002D7F6D">
        <w:rPr>
          <w:rFonts w:ascii="Simplified Arabic" w:hAnsi="Simplified Arabic" w:cs="Simplified Arabic"/>
          <w:sz w:val="28"/>
          <w:szCs w:val="28"/>
          <w:rtl/>
        </w:rPr>
        <w:t xml:space="preserve"> </w:t>
      </w:r>
      <w:r w:rsidRPr="002D7F6D">
        <w:rPr>
          <w:rFonts w:ascii="Simplified Arabic" w:hAnsi="Simplified Arabic" w:cs="Simplified Arabic" w:hint="cs"/>
          <w:sz w:val="28"/>
          <w:szCs w:val="28"/>
          <w:rtl/>
        </w:rPr>
        <w:t>للعملاء</w:t>
      </w:r>
      <w:r w:rsidRPr="002D7F6D">
        <w:rPr>
          <w:rFonts w:ascii="Simplified Arabic" w:hAnsi="Simplified Arabic" w:cs="Simplified Arabic"/>
          <w:sz w:val="28"/>
          <w:szCs w:val="28"/>
          <w:rtl/>
        </w:rPr>
        <w:t>.</w:t>
      </w:r>
    </w:p>
    <w:p w14:paraId="336DFB16" w14:textId="77777777" w:rsidR="00276EA8" w:rsidRPr="002D7F6D" w:rsidRDefault="00276EA8" w:rsidP="002D7F6D">
      <w:pPr>
        <w:spacing w:line="360" w:lineRule="auto"/>
        <w:ind w:left="360"/>
        <w:jc w:val="mediumKashida"/>
        <w:rPr>
          <w:rFonts w:ascii="Simplified Arabic" w:hAnsi="Simplified Arabic" w:cs="Simplified Arabic"/>
          <w:sz w:val="28"/>
          <w:szCs w:val="28"/>
          <w:rtl/>
        </w:rPr>
      </w:pPr>
    </w:p>
    <w:p w14:paraId="40F641FA" w14:textId="3CD2B9C9" w:rsidR="00ED7E2F" w:rsidRPr="00ED7E2F" w:rsidRDefault="00ED7E2F" w:rsidP="00ED7E2F">
      <w:pPr>
        <w:spacing w:line="360" w:lineRule="auto"/>
        <w:jc w:val="mediumKashida"/>
        <w:rPr>
          <w:rFonts w:ascii="Simplified Arabic" w:hAnsi="Simplified Arabic" w:cs="Simplified Arabic"/>
          <w:sz w:val="28"/>
          <w:szCs w:val="28"/>
          <w:rtl/>
        </w:rPr>
      </w:pPr>
    </w:p>
    <w:p w14:paraId="2ECAD1CC" w14:textId="57A755B0" w:rsidR="00C22907" w:rsidRPr="00C0106F" w:rsidRDefault="00C22907" w:rsidP="005B6B85">
      <w:pPr>
        <w:spacing w:line="360" w:lineRule="auto"/>
        <w:jc w:val="mediumKashida"/>
        <w:rPr>
          <w:rFonts w:ascii="Simplified Arabic" w:hAnsi="Simplified Arabic" w:cs="Simplified Arabic"/>
          <w:b/>
          <w:bCs/>
          <w:sz w:val="28"/>
          <w:szCs w:val="28"/>
          <w:rtl/>
        </w:rPr>
      </w:pPr>
      <w:r w:rsidRPr="00C0106F">
        <w:rPr>
          <w:rFonts w:ascii="Simplified Arabic" w:hAnsi="Simplified Arabic" w:cs="Simplified Arabic" w:hint="cs"/>
          <w:b/>
          <w:bCs/>
          <w:sz w:val="28"/>
          <w:szCs w:val="28"/>
          <w:rtl/>
        </w:rPr>
        <w:t>ثالثاً: قنوات الاتصالات السعودية</w:t>
      </w:r>
    </w:p>
    <w:p w14:paraId="54C8CF6C" w14:textId="4EFF9788" w:rsidR="00C22907" w:rsidRPr="00C0106F" w:rsidRDefault="00C22907" w:rsidP="005B6B85">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قنوات الاتصالات السعودية تعد من القطاعات الحيوية في المملكة، حيث تلعب دوراً هاماً في الاقتصاد الوطني وتساهم في تحقيق رؤية المملكة 2030 التي تهدف إلى التحول الرقمي وتطوير الاقتصاد الرقمي. ويتضمن هذا القطاع مجموعة من المؤسسات التي تقدم خدمات الاتصالات والإنترنت وغيرها من الخدمات التقنية، والتي تؤثر بشكل كبير في المجتمع السعودي. وتواجه قنوات الاتصالات السعودية مجموعة من التحديات:</w:t>
      </w:r>
    </w:p>
    <w:p w14:paraId="36CA44D7" w14:textId="073E5F80" w:rsidR="00C22907" w:rsidRPr="00C0106F" w:rsidRDefault="00C22907" w:rsidP="00D933E6">
      <w:pPr>
        <w:pStyle w:val="ListParagraph"/>
        <w:numPr>
          <w:ilvl w:val="0"/>
          <w:numId w:val="8"/>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التطور التكنولوجي السريع: يتطلب قطاع الاتصالات مواكبة مستمرة للتطورات التكنولوجية، مما يستلزم وجود كوادر بشرية ذات كفاءات عالية قادرة على التعامل مع هذه التغيرات.</w:t>
      </w:r>
    </w:p>
    <w:p w14:paraId="08BFC772" w14:textId="2940AEF2" w:rsidR="00C22907" w:rsidRPr="00C0106F" w:rsidRDefault="00C22907" w:rsidP="00D933E6">
      <w:pPr>
        <w:pStyle w:val="ListParagraph"/>
        <w:numPr>
          <w:ilvl w:val="0"/>
          <w:numId w:val="8"/>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التنافس في السوق: تواجه قنوات الاتصالات منافسة شديدة تتطلب التميز في جودة الخدمة. لذا، فإن المؤسسات العاملة في هذا القطاع تهدف إلى جذب أفضل الكفاءات وتطويرها لتحقيق مستويات عالية من الأداء والابتكار.</w:t>
      </w:r>
    </w:p>
    <w:p w14:paraId="40532400" w14:textId="5C32E33B" w:rsidR="00C22907" w:rsidRPr="00C0106F" w:rsidRDefault="00C22907" w:rsidP="00D933E6">
      <w:pPr>
        <w:pStyle w:val="ListParagraph"/>
        <w:numPr>
          <w:ilvl w:val="0"/>
          <w:numId w:val="8"/>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التغيرات في احتياجات العملاء: تتغير احتياجات العملاء بشكل مستمر، مما يتطلب قدرة عالية على التكيف والاستجابة السريعة من قبل المؤسسات. ولذلك، تلعب إدارة الموارد البشرية دوراً هاماً في تطوير برامج تركز على تحسين تجربة العملاء وزيادة رضاهم.</w:t>
      </w:r>
    </w:p>
    <w:p w14:paraId="5098E7B2" w14:textId="77777777" w:rsidR="00C22907" w:rsidRPr="00C0106F" w:rsidRDefault="00C22907" w:rsidP="005B6B85">
      <w:pPr>
        <w:spacing w:line="360" w:lineRule="auto"/>
        <w:jc w:val="mediumKashida"/>
        <w:rPr>
          <w:rFonts w:ascii="Simplified Arabic" w:hAnsi="Simplified Arabic" w:cs="Simplified Arabic"/>
          <w:sz w:val="28"/>
          <w:szCs w:val="28"/>
          <w:rtl/>
        </w:rPr>
      </w:pPr>
    </w:p>
    <w:p w14:paraId="595A1AA6" w14:textId="19423D19" w:rsidR="00C22907" w:rsidRPr="00C0106F" w:rsidRDefault="00C22907" w:rsidP="005B6B85">
      <w:pPr>
        <w:spacing w:line="360" w:lineRule="auto"/>
        <w:jc w:val="mediumKashida"/>
        <w:rPr>
          <w:rFonts w:ascii="Simplified Arabic" w:hAnsi="Simplified Arabic" w:cs="Simplified Arabic"/>
          <w:b/>
          <w:bCs/>
          <w:sz w:val="28"/>
          <w:szCs w:val="28"/>
          <w:rtl/>
        </w:rPr>
      </w:pPr>
      <w:r w:rsidRPr="00C0106F">
        <w:rPr>
          <w:rFonts w:ascii="Simplified Arabic" w:hAnsi="Simplified Arabic" w:cs="Simplified Arabic" w:hint="cs"/>
          <w:b/>
          <w:bCs/>
          <w:sz w:val="28"/>
          <w:szCs w:val="28"/>
          <w:rtl/>
        </w:rPr>
        <w:t>رابعاً: دور ممارسات إدارة الموارد البشرية في تحقيق التميز المؤسسي في قنوات الاتصالات السعودية</w:t>
      </w:r>
    </w:p>
    <w:p w14:paraId="23BAFFF8" w14:textId="14B3C0FE" w:rsidR="00C22907" w:rsidRPr="00C0106F" w:rsidRDefault="00C22907" w:rsidP="005B6B85">
      <w:pPr>
        <w:spacing w:line="360" w:lineRule="auto"/>
        <w:jc w:val="mediumKashida"/>
        <w:rPr>
          <w:rFonts w:ascii="Simplified Arabic" w:hAnsi="Simplified Arabic" w:cs="Simplified Arabic"/>
          <w:b/>
          <w:bCs/>
          <w:sz w:val="28"/>
          <w:szCs w:val="28"/>
          <w:rtl/>
        </w:rPr>
      </w:pPr>
      <w:r w:rsidRPr="00C0106F">
        <w:rPr>
          <w:rFonts w:ascii="Simplified Arabic" w:hAnsi="Simplified Arabic" w:cs="Simplified Arabic" w:hint="cs"/>
          <w:b/>
          <w:bCs/>
          <w:sz w:val="28"/>
          <w:szCs w:val="28"/>
          <w:rtl/>
        </w:rPr>
        <w:t>تلعب ممارسات إدارة الموارد البشرية دوراً حاسماً في تحقيق التميز المؤسسي في قنوات الاتصالات السعودية، حيث يتم التركيز على ما يلي:</w:t>
      </w:r>
    </w:p>
    <w:p w14:paraId="57FA9ACB" w14:textId="0F2D2E4E" w:rsidR="00C22907" w:rsidRPr="00C0106F" w:rsidRDefault="00C22907" w:rsidP="00D933E6">
      <w:pPr>
        <w:pStyle w:val="ListParagraph"/>
        <w:numPr>
          <w:ilvl w:val="0"/>
          <w:numId w:val="9"/>
        </w:numPr>
        <w:spacing w:line="360" w:lineRule="auto"/>
        <w:ind w:left="620"/>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تعزيز المهارات الوظيفية: من خلال التدريب والتطوير المستمر للموظفين، يتم تحسين مهاراتهم بما يتناسب مع احتياجات العمل المتغيرة، مما يعزز من أدائهم وإنتاجيتهم ويسهم في تقديم خدمات عالية الجودة.</w:t>
      </w:r>
    </w:p>
    <w:p w14:paraId="44114572" w14:textId="57A9BF1A" w:rsidR="00C22907" w:rsidRPr="00C0106F" w:rsidRDefault="00C22907" w:rsidP="00D933E6">
      <w:pPr>
        <w:pStyle w:val="ListParagraph"/>
        <w:numPr>
          <w:ilvl w:val="0"/>
          <w:numId w:val="9"/>
        </w:numPr>
        <w:spacing w:line="360" w:lineRule="auto"/>
        <w:ind w:left="620"/>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دعم الابتكار والإبداع: تعتمد المؤسسات على بناء ثقافة تدعم الابتكار من خلال تشجيع الأفكار الجديدة وتوفير بيئة تشجع الموظفين على المشاركة في تطوير الحلول الإبداعية.</w:t>
      </w:r>
    </w:p>
    <w:p w14:paraId="65A20F3D" w14:textId="215D5EDC" w:rsidR="00C22907" w:rsidRPr="00C0106F" w:rsidRDefault="00C22907" w:rsidP="00D933E6">
      <w:pPr>
        <w:pStyle w:val="ListParagraph"/>
        <w:numPr>
          <w:ilvl w:val="0"/>
          <w:numId w:val="9"/>
        </w:numPr>
        <w:spacing w:line="360" w:lineRule="auto"/>
        <w:ind w:left="620"/>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تحقيق التوافق مع الاستراتيجية المؤسسية: تساعد ممارسات إدارة الموارد البشرية في مواءمة الأهداف الفردية للموظفين مع الأهداف الاستراتيجية للمؤسسة، ما يؤدي إلى خلق بيئة عمل متجانسة تساهم في تحقيق التميز المؤسسي.</w:t>
      </w:r>
    </w:p>
    <w:p w14:paraId="152F756C" w14:textId="35822A52" w:rsidR="00C22907" w:rsidRPr="00C0106F" w:rsidRDefault="00C22907" w:rsidP="00D933E6">
      <w:pPr>
        <w:pStyle w:val="ListParagraph"/>
        <w:numPr>
          <w:ilvl w:val="0"/>
          <w:numId w:val="9"/>
        </w:numPr>
        <w:spacing w:line="360" w:lineRule="auto"/>
        <w:ind w:left="620"/>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التحفيز وتعزيز الرضا الوظيفي: يعتبر التحفيز من أهم وسائل إدارة الموارد البشرية لرفع مستوى الرضا الوظيفي، مما يسهم في خلق بيئة عمل إيجابية تساهم في استقرار الموظفين وزيادة التزامهم ورفع كفاءتهم.</w:t>
      </w:r>
    </w:p>
    <w:p w14:paraId="58B8770A" w14:textId="2E74E7A7" w:rsidR="00C22907" w:rsidRPr="00C0106F" w:rsidRDefault="00C22907" w:rsidP="00D933E6">
      <w:pPr>
        <w:pStyle w:val="ListParagraph"/>
        <w:numPr>
          <w:ilvl w:val="0"/>
          <w:numId w:val="9"/>
        </w:numPr>
        <w:spacing w:line="360" w:lineRule="auto"/>
        <w:ind w:left="620"/>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زيادة التفاعل مع العملاء: إدارة الموارد البشرية تسهم في تحسين رضا العملاء من خلال تحسين مهارات الموظفين في التعامل مع العملاء، وتقديم خدمات تتسم بالجودة العالية، مما يؤدي إلى تعزيز ولاء العملاء وزيادة تنافسية قنوات الاتصالات السعودية.</w:t>
      </w:r>
    </w:p>
    <w:p w14:paraId="37BBAD6C" w14:textId="77777777" w:rsidR="00C22907" w:rsidRPr="00C0106F" w:rsidRDefault="00C22907" w:rsidP="005B6B85">
      <w:pPr>
        <w:spacing w:line="360" w:lineRule="auto"/>
        <w:jc w:val="mediumKashida"/>
        <w:rPr>
          <w:rFonts w:ascii="Simplified Arabic" w:hAnsi="Simplified Arabic" w:cs="Simplified Arabic"/>
          <w:sz w:val="28"/>
          <w:szCs w:val="28"/>
          <w:rtl/>
        </w:rPr>
      </w:pPr>
    </w:p>
    <w:p w14:paraId="6BAC0967" w14:textId="52925359" w:rsidR="00680C5C" w:rsidRPr="00C0106F" w:rsidRDefault="00680C5C" w:rsidP="00680C5C">
      <w:pPr>
        <w:spacing w:line="360" w:lineRule="auto"/>
        <w:jc w:val="mediumKashida"/>
        <w:rPr>
          <w:rFonts w:ascii="Simplified Arabic" w:hAnsi="Simplified Arabic" w:cs="Simplified Arabic"/>
          <w:b/>
          <w:bCs/>
          <w:sz w:val="28"/>
          <w:szCs w:val="28"/>
          <w:rtl/>
        </w:rPr>
      </w:pPr>
      <w:r w:rsidRPr="00C0106F">
        <w:rPr>
          <w:rFonts w:ascii="Simplified Arabic" w:hAnsi="Simplified Arabic" w:cs="Simplified Arabic" w:hint="cs"/>
          <w:b/>
          <w:bCs/>
          <w:sz w:val="28"/>
          <w:szCs w:val="28"/>
          <w:rtl/>
        </w:rPr>
        <w:t>دور إدارة الموارد البشرية في تحقيق التميز المؤسسي:</w:t>
      </w:r>
    </w:p>
    <w:p w14:paraId="41F1A1BD" w14:textId="77777777" w:rsidR="00680C5C" w:rsidRPr="00C0106F" w:rsidRDefault="00680C5C" w:rsidP="00680C5C">
      <w:p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تلعب إدارة الموارد البشرية دوراً حيوياً في دعم تحقيق التميز المؤسسي، والذي يشير إلى قدرة المؤسسة على تقديم خدمات ومنتجات تتفوق على المنافسين وتلبي احتياجات وتوقعات العملاء بشكل متفوق. إدارة الموارد البشرية هي الرابط الأساسي بين الموظفين وأهداف المؤسسة، وتسهم من خلال عدة أدوار في تحقيق هذا التميز:</w:t>
      </w:r>
    </w:p>
    <w:p w14:paraId="6DD6AA19" w14:textId="77777777" w:rsidR="00680C5C" w:rsidRPr="00C0106F" w:rsidRDefault="00680C5C" w:rsidP="00680C5C">
      <w:pPr>
        <w:spacing w:line="360" w:lineRule="auto"/>
        <w:jc w:val="mediumKashida"/>
        <w:rPr>
          <w:rFonts w:ascii="Simplified Arabic" w:hAnsi="Simplified Arabic" w:cs="Simplified Arabic"/>
          <w:sz w:val="28"/>
          <w:szCs w:val="28"/>
          <w:rtl/>
        </w:rPr>
      </w:pPr>
    </w:p>
    <w:p w14:paraId="5F486423" w14:textId="6314D8CF" w:rsidR="00680C5C" w:rsidRPr="00C0106F" w:rsidRDefault="00680C5C" w:rsidP="00D933E6">
      <w:pPr>
        <w:pStyle w:val="ListParagraph"/>
        <w:numPr>
          <w:ilvl w:val="0"/>
          <w:numId w:val="11"/>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التوظيف الاستراتيجي: تسعى إدارة الموارد البشرية إلى توظيف الأفراد الذين يمتلكون المهارات المناسبة والثقافة التي تتماشى مع قيم المؤسسة وأهدافها. من خلال عمليات التوظيف الدقيقة، يمكن للمؤسسة ضمان تواجد فريق عمل متميز يتمتع بالكفاءة والتفاني، مما يدعم تحقيق أهداف المؤسسة ويسهم في تحسين مستوى الأداء العام.</w:t>
      </w:r>
    </w:p>
    <w:p w14:paraId="7736717F" w14:textId="40394787" w:rsidR="00680C5C" w:rsidRPr="00C0106F" w:rsidRDefault="00680C5C" w:rsidP="00D933E6">
      <w:pPr>
        <w:pStyle w:val="ListParagraph"/>
        <w:numPr>
          <w:ilvl w:val="0"/>
          <w:numId w:val="11"/>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التدريب والتطوير المستمر: تهتم إدارة الموارد البشرية بتقديم برامج تدريبية فعالة تواكب التطورات الحديثة في مجال الصناعة، وتعمل على تزويد الموظفين بالمعرفة والمهارات اللازمة. هذا الاهتمام بالتطوير يعزز من قدرات الموظفين، ويضمن لهم التميز في أداء وظائفهم، مما يسهم في تحقيق جودة عالية في الخدمات والمنتجات.</w:t>
      </w:r>
    </w:p>
    <w:p w14:paraId="7EAD0CB8" w14:textId="21F6E7B8" w:rsidR="00680C5C" w:rsidRPr="00C0106F" w:rsidRDefault="00680C5C" w:rsidP="00D933E6">
      <w:pPr>
        <w:pStyle w:val="ListParagraph"/>
        <w:numPr>
          <w:ilvl w:val="0"/>
          <w:numId w:val="11"/>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تعزيز الإنتاجية: من خلال وضع أنظمة لتقييم الأداء وتعزيز الأداء العالي، تعمل إدارة الموارد البشرية على تحسين كفاءة الموظفين وإنتاجيتهم. تحرص الإدارة على أن يكون لدى الموظفين أهداف واضحة وأن يتم تزويدهم بالدعم اللازم لتحقيق هذه الأهداف، مما يسهم في رفع مستوى الأداء الفردي والجماعي على حد سواء، ويعزز من مستوى التميز في المؤسسة ككل.</w:t>
      </w:r>
    </w:p>
    <w:p w14:paraId="4FCDEB26" w14:textId="023B799C" w:rsidR="00680C5C" w:rsidRPr="00C0106F" w:rsidRDefault="00680C5C" w:rsidP="00D933E6">
      <w:pPr>
        <w:pStyle w:val="ListParagraph"/>
        <w:numPr>
          <w:ilvl w:val="0"/>
          <w:numId w:val="11"/>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التحفيز والرضا الوظيفي: تسهم إدارة الموارد البشرية في تحسين التميز المؤسسي من خلال تقديم حوافز تشجع على الابتكار والالتزام. يعتبر التحفيز عاملاً أساسياً في رفع الروح المعنوية للموظفين، مما يؤدي إلى تحسين جودة العمل وزيادة التزامهم بتحقيق الأهداف المؤسسية. كما تعمل الإدارة على خلق بيئة عمل داعمة تسهم في تحسين الرضا الوظيفي وتطوير العلاقة بين الموظفين والإدارة.</w:t>
      </w:r>
    </w:p>
    <w:p w14:paraId="29C2F7D5" w14:textId="487D6507" w:rsidR="00680C5C" w:rsidRPr="00C0106F" w:rsidRDefault="00680C5C" w:rsidP="00D933E6">
      <w:pPr>
        <w:pStyle w:val="ListParagraph"/>
        <w:numPr>
          <w:ilvl w:val="0"/>
          <w:numId w:val="11"/>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دعم ثقافة الابتكار: تعمل إدارة الموارد البشرية على خلق ثقافة تدعم الابتكار والإبداع داخل المؤسسة. يُشجع الموظفون على طرح الأفكار وتقديم الحلول الجديدة، وتوفير البيئة المناسبة التي تُمكنهم من تحقيق إمكانياتهم الإبداعية. هذه الثقافة تساهم في تحسين التميز المؤسسي من خلال استدامة تقديم منتجات وخدمات مبتكرة.</w:t>
      </w:r>
    </w:p>
    <w:p w14:paraId="37AA76DA" w14:textId="215B4AC2" w:rsidR="00680C5C" w:rsidRPr="00C0106F" w:rsidRDefault="00680C5C" w:rsidP="00D933E6">
      <w:pPr>
        <w:pStyle w:val="ListParagraph"/>
        <w:numPr>
          <w:ilvl w:val="0"/>
          <w:numId w:val="11"/>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المرونة والاستجابة للتغيرات: تسهم إدارة الموارد البشرية في تعزيز قدرة المؤسسة على التكيف مع التغيرات السريعة في البيئة المحيطة. من خلال تطوير استراتيجيات تعزز مرونة الموظفين وقدرتهم على التكيف، يمكن للمؤسسة مواجهة التحديات الجديدة بفاعلية، والبقاء في الصدارة بفضل الابتكار والاستجابة السريعة.</w:t>
      </w:r>
    </w:p>
    <w:p w14:paraId="087E1349" w14:textId="55061C68" w:rsidR="00680C5C" w:rsidRPr="00F07B3B" w:rsidRDefault="00680C5C" w:rsidP="00F07B3B">
      <w:pPr>
        <w:pStyle w:val="ListParagraph"/>
        <w:numPr>
          <w:ilvl w:val="0"/>
          <w:numId w:val="11"/>
        </w:numPr>
        <w:spacing w:line="360" w:lineRule="auto"/>
        <w:jc w:val="mediumKashida"/>
        <w:rPr>
          <w:rFonts w:ascii="Simplified Arabic" w:hAnsi="Simplified Arabic" w:cs="Simplified Arabic"/>
          <w:sz w:val="28"/>
          <w:szCs w:val="28"/>
          <w:rtl/>
        </w:rPr>
      </w:pPr>
      <w:r w:rsidRPr="00C0106F">
        <w:rPr>
          <w:rFonts w:ascii="Simplified Arabic" w:hAnsi="Simplified Arabic" w:cs="Simplified Arabic" w:hint="cs"/>
          <w:sz w:val="28"/>
          <w:szCs w:val="28"/>
          <w:rtl/>
        </w:rPr>
        <w:t>تحقيق الولاء المؤسسي: تُعد الولاء المؤسسي من العوامل المهمة لتحقيق التميز المؤسسي، إذ يساعد على تقليل معدلات دوران الموظفين، ما يساهم في استقرار بيئة العمل وزيادة المعرفة التنظيمية لدى الموظفين. تسهم إدارة الموارد البشرية في تحقيق</w:t>
      </w:r>
      <w:r w:rsidR="00F07B3B">
        <w:rPr>
          <w:rFonts w:ascii="Simplified Arabic" w:hAnsi="Simplified Arabic" w:cs="Simplified Arabic"/>
          <w:sz w:val="28"/>
          <w:szCs w:val="28"/>
        </w:rPr>
        <w:t xml:space="preserve"> </w:t>
      </w:r>
      <w:r w:rsidRPr="00F07B3B">
        <w:rPr>
          <w:rFonts w:ascii="Simplified Arabic" w:hAnsi="Simplified Arabic" w:cs="Simplified Arabic" w:hint="cs"/>
          <w:sz w:val="28"/>
          <w:szCs w:val="28"/>
          <w:rtl/>
        </w:rPr>
        <w:t>هذا الولاء من خلال خلق بيئة عمل إيجابية وتقديم الحوافز والدعم اللازمين للموظفين</w:t>
      </w:r>
    </w:p>
    <w:p w14:paraId="4102F324" w14:textId="07F1625C" w:rsidR="00F925D0" w:rsidRPr="00C0106F" w:rsidRDefault="00F925D0" w:rsidP="005B6B85">
      <w:pPr>
        <w:spacing w:line="360" w:lineRule="auto"/>
        <w:jc w:val="mediumKashida"/>
        <w:rPr>
          <w:rFonts w:ascii="Simplified Arabic" w:hAnsi="Simplified Arabic" w:cs="Simplified Arabic"/>
          <w:sz w:val="28"/>
          <w:szCs w:val="28"/>
          <w:u w:val="single"/>
          <w:rtl/>
        </w:rPr>
      </w:pPr>
    </w:p>
    <w:p w14:paraId="2C12962A" w14:textId="6D2073D4" w:rsidR="00F925D0" w:rsidRPr="00C0106F" w:rsidRDefault="002744D5" w:rsidP="00D22171">
      <w:pPr>
        <w:rPr>
          <w:rFonts w:ascii="Simplified Arabic" w:hAnsi="Simplified Arabic" w:cs="Simplified Arabic"/>
          <w:sz w:val="28"/>
          <w:szCs w:val="28"/>
          <w:u w:val="single"/>
          <w:rtl/>
        </w:rPr>
      </w:pPr>
      <w:r>
        <w:rPr>
          <w:rFonts w:ascii="Simplified Arabic" w:hAnsi="Simplified Arabic" w:cs="Simplified Arabic"/>
          <w:noProof/>
          <w:sz w:val="28"/>
          <w:szCs w:val="28"/>
          <w:rtl/>
          <w:lang w:val="ar-SA"/>
        </w:rPr>
        <w:drawing>
          <wp:anchor distT="0" distB="0" distL="114300" distR="114300" simplePos="0" relativeHeight="251678720" behindDoc="0" locked="0" layoutInCell="1" allowOverlap="1" wp14:anchorId="6BDF4A70" wp14:editId="417CD150">
            <wp:simplePos x="0" y="0"/>
            <wp:positionH relativeFrom="column">
              <wp:posOffset>-165100</wp:posOffset>
            </wp:positionH>
            <wp:positionV relativeFrom="paragraph">
              <wp:posOffset>530225</wp:posOffset>
            </wp:positionV>
            <wp:extent cx="6242538" cy="2989464"/>
            <wp:effectExtent l="0" t="0" r="0" b="0"/>
            <wp:wrapSquare wrapText="bothSides"/>
            <wp:docPr id="25936701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367014" name="صورة 259367014"/>
                    <pic:cNvPicPr/>
                  </pic:nvPicPr>
                  <pic:blipFill>
                    <a:blip r:embed="rId9">
                      <a:extLst>
                        <a:ext uri="{28A0092B-C50C-407E-A947-70E740481C1C}">
                          <a14:useLocalDpi xmlns:a14="http://schemas.microsoft.com/office/drawing/2010/main" val="0"/>
                        </a:ext>
                      </a:extLst>
                    </a:blip>
                    <a:stretch>
                      <a:fillRect/>
                    </a:stretch>
                  </pic:blipFill>
                  <pic:spPr>
                    <a:xfrm>
                      <a:off x="0" y="0"/>
                      <a:ext cx="6242538" cy="2989464"/>
                    </a:xfrm>
                    <a:prstGeom prst="rect">
                      <a:avLst/>
                    </a:prstGeom>
                  </pic:spPr>
                </pic:pic>
              </a:graphicData>
            </a:graphic>
            <wp14:sizeRelH relativeFrom="margin">
              <wp14:pctWidth>0</wp14:pctWidth>
            </wp14:sizeRelH>
            <wp14:sizeRelV relativeFrom="margin">
              <wp14:pctHeight>0</wp14:pctHeight>
            </wp14:sizeRelV>
          </wp:anchor>
        </w:drawing>
      </w:r>
    </w:p>
    <w:p w14:paraId="61AA19B7" w14:textId="29A81819" w:rsidR="00BC094B" w:rsidRPr="00C0106F" w:rsidRDefault="00BC094B" w:rsidP="00F50834">
      <w:pPr>
        <w:spacing w:line="360" w:lineRule="auto"/>
        <w:jc w:val="mediumKashida"/>
        <w:rPr>
          <w:rFonts w:ascii="Simplified Arabic" w:hAnsi="Simplified Arabic" w:cs="Simplified Arabic"/>
          <w:sz w:val="28"/>
          <w:szCs w:val="28"/>
          <w:rtl/>
        </w:rPr>
      </w:pPr>
    </w:p>
    <w:p w14:paraId="537F5F7F" w14:textId="77777777" w:rsidR="00865AF8" w:rsidRDefault="00865AF8" w:rsidP="003B14C8">
      <w:pPr>
        <w:spacing w:line="360" w:lineRule="auto"/>
        <w:jc w:val="mediumKashida"/>
        <w:rPr>
          <w:rFonts w:ascii="Simplified Arabic" w:hAnsi="Simplified Arabic" w:cs="Simplified Arabic"/>
          <w:sz w:val="28"/>
          <w:szCs w:val="28"/>
          <w:rtl/>
          <w:lang w:val="en-GB"/>
        </w:rPr>
      </w:pPr>
    </w:p>
    <w:p w14:paraId="4DCD020F" w14:textId="26AD52C6"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00D3B8C2" w14:textId="63644B86" w:rsidR="00961A7A" w:rsidRPr="000C780A" w:rsidRDefault="00961A7A" w:rsidP="000C780A">
      <w:pPr>
        <w:bidi w:val="0"/>
        <w:spacing w:line="360" w:lineRule="auto"/>
        <w:jc w:val="both"/>
        <w:rPr>
          <w:rFonts w:asciiTheme="majorBidi" w:hAnsiTheme="majorBidi" w:cstheme="majorBidi"/>
          <w:sz w:val="28"/>
          <w:szCs w:val="28"/>
          <w:rtl/>
        </w:rPr>
      </w:pPr>
      <w:r w:rsidRPr="000C780A">
        <w:rPr>
          <w:rFonts w:asciiTheme="majorBidi" w:hAnsiTheme="majorBidi" w:cstheme="majorBidi"/>
          <w:sz w:val="28"/>
          <w:szCs w:val="28"/>
          <w:rtl/>
        </w:rPr>
        <w:t>‏</w:t>
      </w:r>
      <w:r w:rsidRPr="000C780A">
        <w:rPr>
          <w:rFonts w:asciiTheme="majorBidi" w:hAnsiTheme="majorBidi" w:cstheme="majorBidi"/>
          <w:sz w:val="28"/>
          <w:szCs w:val="28"/>
        </w:rPr>
        <w:t>This study examines the impact of human resource management on achieving institutional excellence, with a focus on Saudi telecommunications channels. The aim of the study is to explore the relationship between human resource practices and institutional performance outcomes through a scientific and precise research methodology</w:t>
      </w:r>
      <w:r w:rsidRPr="000C780A">
        <w:rPr>
          <w:rFonts w:asciiTheme="majorBidi" w:hAnsiTheme="majorBidi" w:cstheme="majorBidi"/>
          <w:sz w:val="28"/>
          <w:szCs w:val="28"/>
          <w:rtl/>
        </w:rPr>
        <w:t>.</w:t>
      </w:r>
    </w:p>
    <w:p w14:paraId="6A8FA139" w14:textId="19B24B0B" w:rsidR="00961A7A" w:rsidRPr="000C780A" w:rsidRDefault="00961A7A" w:rsidP="000C780A">
      <w:pPr>
        <w:bidi w:val="0"/>
        <w:spacing w:line="360" w:lineRule="auto"/>
        <w:jc w:val="both"/>
        <w:rPr>
          <w:rFonts w:asciiTheme="majorBidi" w:hAnsiTheme="majorBidi" w:cstheme="majorBidi"/>
          <w:sz w:val="28"/>
          <w:szCs w:val="28"/>
          <w:rtl/>
        </w:rPr>
      </w:pPr>
      <w:r w:rsidRPr="000C780A">
        <w:rPr>
          <w:rFonts w:asciiTheme="majorBidi" w:hAnsiTheme="majorBidi" w:cstheme="majorBidi"/>
          <w:sz w:val="28"/>
          <w:szCs w:val="28"/>
          <w:rtl/>
        </w:rPr>
        <w:t>‏</w:t>
      </w:r>
      <w:r w:rsidRPr="000C780A">
        <w:rPr>
          <w:rFonts w:asciiTheme="majorBidi" w:hAnsiTheme="majorBidi" w:cstheme="majorBidi"/>
          <w:sz w:val="28"/>
          <w:szCs w:val="28"/>
        </w:rPr>
        <w:t>The study adopted a descriptive analytical approach, collecting data using a customized questionnaire distributed to a sample of 10 employees from various departments and job levels within the telecommunications channels. The questionnaire was designed to measure the effectiveness of recruitment, training, and development policies, as well as their impact on the level of institutional excellence</w:t>
      </w:r>
      <w:r w:rsidRPr="000C780A">
        <w:rPr>
          <w:rFonts w:asciiTheme="majorBidi" w:hAnsiTheme="majorBidi" w:cstheme="majorBidi"/>
          <w:sz w:val="28"/>
          <w:szCs w:val="28"/>
          <w:rtl/>
        </w:rPr>
        <w:t>.</w:t>
      </w:r>
    </w:p>
    <w:p w14:paraId="23290464" w14:textId="77777777" w:rsidR="00961A7A" w:rsidRPr="000C780A" w:rsidRDefault="00961A7A" w:rsidP="000C780A">
      <w:pPr>
        <w:bidi w:val="0"/>
        <w:spacing w:line="360" w:lineRule="auto"/>
        <w:jc w:val="both"/>
        <w:rPr>
          <w:rFonts w:asciiTheme="majorBidi" w:hAnsiTheme="majorBidi" w:cstheme="majorBidi"/>
          <w:sz w:val="28"/>
          <w:szCs w:val="28"/>
          <w:rtl/>
        </w:rPr>
      </w:pPr>
      <w:r w:rsidRPr="000C780A">
        <w:rPr>
          <w:rFonts w:asciiTheme="majorBidi" w:hAnsiTheme="majorBidi" w:cstheme="majorBidi"/>
          <w:sz w:val="28"/>
          <w:szCs w:val="28"/>
          <w:rtl/>
        </w:rPr>
        <w:t>‏</w:t>
      </w:r>
      <w:r w:rsidRPr="000C780A">
        <w:rPr>
          <w:rFonts w:asciiTheme="majorBidi" w:hAnsiTheme="majorBidi" w:cstheme="majorBidi"/>
          <w:sz w:val="28"/>
          <w:szCs w:val="28"/>
        </w:rPr>
        <w:t>The results showed that human resource management practices play a pivotal role in enhancing institutional excellence, confirming that continuous training and development contribute to improving performance and increasing job satisfaction. Data indicated that 80% of participants believe that training programs significantly impact their performance, while 70% of employees reported feeling satisfied due to the effectiveness of the implemented policies</w:t>
      </w:r>
      <w:r w:rsidRPr="000C780A">
        <w:rPr>
          <w:rFonts w:asciiTheme="majorBidi" w:hAnsiTheme="majorBidi" w:cstheme="majorBidi"/>
          <w:sz w:val="28"/>
          <w:szCs w:val="28"/>
          <w:rtl/>
        </w:rPr>
        <w:t>.</w:t>
      </w:r>
    </w:p>
    <w:p w14:paraId="779A2D64" w14:textId="77777777" w:rsidR="00961A7A" w:rsidRPr="000C780A" w:rsidRDefault="00961A7A" w:rsidP="000C780A">
      <w:pPr>
        <w:bidi w:val="0"/>
        <w:spacing w:line="360" w:lineRule="auto"/>
        <w:jc w:val="both"/>
        <w:rPr>
          <w:rFonts w:asciiTheme="majorBidi" w:hAnsiTheme="majorBidi" w:cstheme="majorBidi"/>
          <w:sz w:val="28"/>
          <w:szCs w:val="28"/>
          <w:rtl/>
        </w:rPr>
      </w:pPr>
    </w:p>
    <w:p w14:paraId="6A4A44F8" w14:textId="70CC56F4" w:rsidR="004163C7" w:rsidRPr="000C780A" w:rsidRDefault="00961A7A" w:rsidP="000C780A">
      <w:pPr>
        <w:bidi w:val="0"/>
        <w:spacing w:line="360" w:lineRule="auto"/>
        <w:jc w:val="both"/>
        <w:rPr>
          <w:rFonts w:asciiTheme="majorBidi" w:hAnsiTheme="majorBidi" w:cstheme="majorBidi"/>
          <w:sz w:val="28"/>
          <w:szCs w:val="28"/>
          <w:rtl/>
        </w:rPr>
      </w:pPr>
      <w:r w:rsidRPr="000C780A">
        <w:rPr>
          <w:rFonts w:asciiTheme="majorBidi" w:hAnsiTheme="majorBidi" w:cstheme="majorBidi"/>
          <w:sz w:val="28"/>
          <w:szCs w:val="28"/>
          <w:rtl/>
        </w:rPr>
        <w:t>‏</w:t>
      </w:r>
      <w:r w:rsidRPr="000C780A">
        <w:rPr>
          <w:rFonts w:asciiTheme="majorBidi" w:hAnsiTheme="majorBidi" w:cstheme="majorBidi"/>
          <w:sz w:val="28"/>
          <w:szCs w:val="28"/>
        </w:rPr>
        <w:t>The study highlights the importance of investing in human resource strategies as a means to achieve institutional excellence, reflecting the necessity of developing effective recruitment and training policies that contribute to enhancing institutional performance. Additionally, the findings suggest a need for further future research to expand the scope of the study to include various sectors, thereby enhancing the understanding of the impact of human resource management in diverse fields</w:t>
      </w:r>
      <w:r w:rsidRPr="000C780A">
        <w:rPr>
          <w:rFonts w:asciiTheme="majorBidi" w:hAnsiTheme="majorBidi" w:cstheme="majorBidi"/>
          <w:sz w:val="28"/>
          <w:szCs w:val="28"/>
          <w:rtl/>
        </w:rPr>
        <w:t>.</w:t>
      </w: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0736E3" w:rsidRDefault="009125CE" w:rsidP="00923426">
      <w:pPr>
        <w:bidi w:val="0"/>
        <w:rPr>
          <w:rFonts w:ascii="Sakkal Majalla" w:hAnsi="Sakkal Majalla" w:cs="Sakkal Majalla"/>
          <w:b/>
          <w:bCs/>
          <w:color w:val="000000" w:themeColor="text1"/>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0736E3" w:rsidRDefault="009125CE" w:rsidP="00923426">
      <w:pPr>
        <w:bidi w:val="0"/>
        <w:rPr>
          <w:rFonts w:ascii="Sakkal Majalla" w:hAnsi="Sakkal Majalla" w:cs="Sakkal Majalla"/>
          <w:b/>
          <w:bCs/>
          <w:color w:val="000000" w:themeColor="text1"/>
          <w:sz w:val="28"/>
          <w:szCs w:val="28"/>
          <w:u w:val="single"/>
          <w:rtl/>
        </w:rPr>
      </w:pPr>
      <w:r w:rsidRPr="000736E3">
        <w:rPr>
          <w:rFonts w:ascii="Sakkal Majalla" w:hAnsi="Sakkal Majalla" w:cs="Sakkal Majalla"/>
          <w:b/>
          <w:bCs/>
          <w:color w:val="000000" w:themeColor="text1"/>
          <w:sz w:val="28"/>
          <w:szCs w:val="28"/>
          <w:u w:val="single"/>
        </w:rPr>
        <w:t>Department of………….</w:t>
      </w:r>
    </w:p>
    <w:p w14:paraId="0544D210" w14:textId="756BD9E4" w:rsidR="009125CE" w:rsidRDefault="009125CE" w:rsidP="00923426">
      <w:pPr>
        <w:tabs>
          <w:tab w:val="left" w:pos="942"/>
        </w:tabs>
        <w:jc w:val="center"/>
        <w:rPr>
          <w:rFonts w:ascii="Sakkal Majalla" w:hAnsi="Sakkal Majalla" w:cs="Sakkal Majalla"/>
          <w:b/>
          <w:bCs/>
          <w:color w:val="000000" w:themeColor="text1"/>
          <w:sz w:val="28"/>
          <w:szCs w:val="28"/>
          <w:rtl/>
        </w:rPr>
      </w:pPr>
    </w:p>
    <w:p w14:paraId="4CE22AB0" w14:textId="77777777" w:rsidR="00923426" w:rsidRDefault="00923426" w:rsidP="00923426">
      <w:pPr>
        <w:tabs>
          <w:tab w:val="left" w:pos="942"/>
        </w:tabs>
        <w:jc w:val="center"/>
        <w:rPr>
          <w:rFonts w:ascii="Sakkal Majalla" w:hAnsi="Sakkal Majalla" w:cs="Sakkal Majalla"/>
          <w:b/>
          <w:bCs/>
          <w:color w:val="000000" w:themeColor="text1"/>
          <w:sz w:val="28"/>
          <w:szCs w:val="28"/>
          <w:rtl/>
        </w:rPr>
      </w:pPr>
    </w:p>
    <w:p w14:paraId="773BD58C" w14:textId="77777777" w:rsidR="00923426" w:rsidRDefault="00923426" w:rsidP="00923426">
      <w:pPr>
        <w:tabs>
          <w:tab w:val="left" w:pos="942"/>
        </w:tabs>
        <w:jc w:val="center"/>
        <w:rPr>
          <w:rFonts w:ascii="Sakkal Majalla" w:hAnsi="Sakkal Majalla" w:cs="Sakkal Majalla"/>
          <w:b/>
          <w:bCs/>
          <w:color w:val="000000" w:themeColor="text1"/>
          <w:sz w:val="28"/>
          <w:szCs w:val="28"/>
          <w:rtl/>
        </w:rPr>
      </w:pPr>
    </w:p>
    <w:p w14:paraId="37ADDA82" w14:textId="77777777" w:rsidR="00923426" w:rsidRPr="000736E3" w:rsidRDefault="00923426" w:rsidP="00923426">
      <w:pPr>
        <w:tabs>
          <w:tab w:val="left" w:pos="942"/>
        </w:tabs>
        <w:jc w:val="center"/>
        <w:rPr>
          <w:rFonts w:ascii="Sakkal Majalla" w:hAnsi="Sakkal Majalla" w:cs="Sakkal Majalla"/>
          <w:b/>
          <w:bCs/>
          <w:color w:val="000000" w:themeColor="text1"/>
          <w:sz w:val="28"/>
          <w:szCs w:val="28"/>
          <w:rtl/>
        </w:rPr>
      </w:pPr>
    </w:p>
    <w:p w14:paraId="39C1857A" w14:textId="77777777" w:rsidR="009125CE" w:rsidRPr="000736E3" w:rsidRDefault="009125CE" w:rsidP="00923426">
      <w:pPr>
        <w:jc w:val="center"/>
        <w:rPr>
          <w:rFonts w:ascii="Sakkal Majalla" w:hAnsi="Sakkal Majalla" w:cs="Sakkal Majalla"/>
          <w:color w:val="000000" w:themeColor="text1"/>
          <w:sz w:val="28"/>
          <w:szCs w:val="28"/>
          <w:rtl/>
        </w:rPr>
      </w:pPr>
    </w:p>
    <w:p w14:paraId="7CBA9AAF" w14:textId="77777777" w:rsidR="000736E3" w:rsidRPr="00923426" w:rsidRDefault="000736E3" w:rsidP="00923426">
      <w:pPr>
        <w:bidi w:val="0"/>
        <w:spacing w:after="0" w:line="240" w:lineRule="auto"/>
        <w:jc w:val="center"/>
        <w:divId w:val="284360756"/>
        <w:rPr>
          <w:rFonts w:asciiTheme="majorBidi" w:eastAsiaTheme="minorEastAsia" w:hAnsiTheme="majorBidi" w:cstheme="majorBidi"/>
          <w:b/>
          <w:bCs/>
          <w:color w:val="000000" w:themeColor="text1"/>
          <w:kern w:val="0"/>
          <w:sz w:val="30"/>
          <w:szCs w:val="30"/>
          <w:rtl/>
          <w14:ligatures w14:val="none"/>
        </w:rPr>
      </w:pPr>
      <w:r w:rsidRPr="000736E3">
        <w:rPr>
          <w:rFonts w:asciiTheme="majorBidi" w:eastAsiaTheme="minorEastAsia" w:hAnsiTheme="majorBidi" w:cstheme="majorBidi"/>
          <w:b/>
          <w:bCs/>
          <w:color w:val="000000" w:themeColor="text1"/>
          <w:kern w:val="0"/>
          <w:sz w:val="30"/>
          <w:szCs w:val="30"/>
          <w14:ligatures w14:val="none"/>
        </w:rPr>
        <w:t>Human Resource Management and Its Impact on Achieving Institutional Excellence in Saudi Telecommunications</w:t>
      </w:r>
    </w:p>
    <w:p w14:paraId="0826D410" w14:textId="77777777" w:rsidR="00923426" w:rsidRPr="000736E3" w:rsidRDefault="00923426" w:rsidP="00923426">
      <w:pPr>
        <w:bidi w:val="0"/>
        <w:spacing w:after="0" w:line="240" w:lineRule="auto"/>
        <w:jc w:val="center"/>
        <w:divId w:val="284360756"/>
        <w:rPr>
          <w:rFonts w:asciiTheme="majorBidi" w:eastAsiaTheme="minorEastAsia" w:hAnsiTheme="majorBidi" w:cstheme="majorBidi"/>
          <w:b/>
          <w:bCs/>
          <w:color w:val="000000" w:themeColor="text1"/>
          <w:kern w:val="0"/>
          <w:sz w:val="30"/>
          <w:szCs w:val="30"/>
          <w14:ligatures w14:val="none"/>
        </w:rPr>
      </w:pPr>
    </w:p>
    <w:p w14:paraId="1DCD3957" w14:textId="77777777" w:rsidR="000736E3" w:rsidRDefault="000736E3" w:rsidP="00923426">
      <w:pPr>
        <w:bidi w:val="0"/>
        <w:spacing w:after="0" w:line="240" w:lineRule="auto"/>
        <w:jc w:val="center"/>
        <w:divId w:val="284360756"/>
        <w:rPr>
          <w:rFonts w:asciiTheme="majorBidi" w:eastAsiaTheme="minorEastAsia" w:hAnsiTheme="majorBidi" w:cstheme="majorBidi"/>
          <w:b/>
          <w:bCs/>
          <w:color w:val="000000" w:themeColor="text1"/>
          <w:kern w:val="0"/>
          <w:sz w:val="26"/>
          <w:szCs w:val="26"/>
          <w:rtl/>
          <w14:ligatures w14:val="none"/>
        </w:rPr>
      </w:pPr>
    </w:p>
    <w:p w14:paraId="698CBA17" w14:textId="77777777" w:rsidR="00923426" w:rsidRDefault="00923426" w:rsidP="00923426">
      <w:pPr>
        <w:bidi w:val="0"/>
        <w:spacing w:after="0" w:line="240" w:lineRule="auto"/>
        <w:jc w:val="center"/>
        <w:divId w:val="284360756"/>
        <w:rPr>
          <w:rFonts w:asciiTheme="majorBidi" w:eastAsiaTheme="minorEastAsia" w:hAnsiTheme="majorBidi" w:cstheme="majorBidi"/>
          <w:b/>
          <w:bCs/>
          <w:color w:val="000000" w:themeColor="text1"/>
          <w:kern w:val="0"/>
          <w:sz w:val="26"/>
          <w:szCs w:val="26"/>
          <w:rtl/>
          <w14:ligatures w14:val="none"/>
        </w:rPr>
      </w:pPr>
    </w:p>
    <w:p w14:paraId="668AF0A9" w14:textId="77777777" w:rsidR="00923426" w:rsidRPr="000736E3" w:rsidRDefault="00923426" w:rsidP="00923426">
      <w:pPr>
        <w:bidi w:val="0"/>
        <w:spacing w:after="0" w:line="240" w:lineRule="auto"/>
        <w:jc w:val="center"/>
        <w:divId w:val="284360756"/>
        <w:rPr>
          <w:rFonts w:asciiTheme="majorBidi" w:eastAsiaTheme="minorEastAsia" w:hAnsiTheme="majorBidi" w:cstheme="majorBidi"/>
          <w:b/>
          <w:bCs/>
          <w:color w:val="000000" w:themeColor="text1"/>
          <w:kern w:val="0"/>
          <w:sz w:val="26"/>
          <w:szCs w:val="26"/>
          <w14:ligatures w14:val="none"/>
        </w:rPr>
      </w:pPr>
    </w:p>
    <w:p w14:paraId="651D8B8E" w14:textId="77777777" w:rsidR="000736E3" w:rsidRPr="00923426" w:rsidRDefault="000736E3" w:rsidP="00923426">
      <w:pPr>
        <w:bidi w:val="0"/>
        <w:spacing w:after="0" w:line="240" w:lineRule="auto"/>
        <w:jc w:val="center"/>
        <w:divId w:val="284360756"/>
        <w:rPr>
          <w:rFonts w:asciiTheme="majorBidi" w:eastAsiaTheme="minorEastAsia" w:hAnsiTheme="majorBidi" w:cstheme="majorBidi"/>
          <w:b/>
          <w:bCs/>
          <w:color w:val="000000" w:themeColor="text1"/>
          <w:kern w:val="0"/>
          <w:sz w:val="26"/>
          <w:szCs w:val="26"/>
          <w:rtl/>
          <w14:ligatures w14:val="none"/>
        </w:rPr>
      </w:pPr>
      <w:r w:rsidRPr="000736E3">
        <w:rPr>
          <w:rFonts w:asciiTheme="majorBidi" w:eastAsiaTheme="minorEastAsia" w:hAnsiTheme="majorBidi" w:cstheme="majorBidi"/>
          <w:b/>
          <w:bCs/>
          <w:color w:val="000000" w:themeColor="text1"/>
          <w:kern w:val="0"/>
          <w:sz w:val="26"/>
          <w:szCs w:val="26"/>
          <w14:ligatures w14:val="none"/>
        </w:rPr>
        <w:t>Prepared by:</w:t>
      </w:r>
    </w:p>
    <w:p w14:paraId="60E52751" w14:textId="77777777" w:rsidR="00923426" w:rsidRPr="000736E3" w:rsidRDefault="00923426" w:rsidP="00923426">
      <w:pPr>
        <w:bidi w:val="0"/>
        <w:spacing w:after="0" w:line="240" w:lineRule="auto"/>
        <w:divId w:val="284360756"/>
        <w:rPr>
          <w:rFonts w:asciiTheme="majorBidi" w:eastAsiaTheme="minorEastAsia" w:hAnsiTheme="majorBidi" w:cstheme="majorBidi"/>
          <w:b/>
          <w:bCs/>
          <w:color w:val="000000" w:themeColor="text1"/>
          <w:kern w:val="0"/>
          <w:sz w:val="26"/>
          <w:szCs w:val="26"/>
          <w14:ligatures w14:val="none"/>
        </w:rPr>
      </w:pPr>
    </w:p>
    <w:p w14:paraId="397FB555" w14:textId="77777777" w:rsidR="000736E3" w:rsidRPr="000736E3" w:rsidRDefault="000736E3" w:rsidP="00923426">
      <w:pPr>
        <w:bidi w:val="0"/>
        <w:spacing w:after="0" w:line="240" w:lineRule="auto"/>
        <w:jc w:val="center"/>
        <w:divId w:val="284360756"/>
        <w:rPr>
          <w:rFonts w:asciiTheme="majorBidi" w:eastAsiaTheme="minorEastAsia" w:hAnsiTheme="majorBidi" w:cstheme="majorBidi"/>
          <w:b/>
          <w:bCs/>
          <w:color w:val="000000" w:themeColor="text1"/>
          <w:kern w:val="0"/>
          <w:sz w:val="26"/>
          <w:szCs w:val="26"/>
          <w14:ligatures w14:val="none"/>
        </w:rPr>
      </w:pPr>
      <w:r w:rsidRPr="000736E3">
        <w:rPr>
          <w:rFonts w:asciiTheme="majorBidi" w:eastAsiaTheme="minorEastAsia" w:hAnsiTheme="majorBidi" w:cstheme="majorBidi"/>
          <w:b/>
          <w:bCs/>
          <w:color w:val="000000" w:themeColor="text1"/>
          <w:kern w:val="0"/>
          <w:sz w:val="26"/>
          <w:szCs w:val="26"/>
          <w14:ligatures w14:val="none"/>
        </w:rPr>
        <w:t>Mohammed Abdullah Al-</w:t>
      </w:r>
      <w:proofErr w:type="spellStart"/>
      <w:r w:rsidRPr="000736E3">
        <w:rPr>
          <w:rFonts w:asciiTheme="majorBidi" w:eastAsiaTheme="minorEastAsia" w:hAnsiTheme="majorBidi" w:cstheme="majorBidi"/>
          <w:b/>
          <w:bCs/>
          <w:color w:val="000000" w:themeColor="text1"/>
          <w:kern w:val="0"/>
          <w:sz w:val="26"/>
          <w:szCs w:val="26"/>
          <w14:ligatures w14:val="none"/>
        </w:rPr>
        <w:t>Shahri</w:t>
      </w:r>
      <w:proofErr w:type="spellEnd"/>
    </w:p>
    <w:p w14:paraId="735C432F" w14:textId="77777777" w:rsidR="000736E3" w:rsidRPr="000736E3" w:rsidRDefault="000736E3" w:rsidP="00923426">
      <w:pPr>
        <w:bidi w:val="0"/>
        <w:spacing w:after="0" w:line="240" w:lineRule="auto"/>
        <w:jc w:val="center"/>
        <w:divId w:val="284360756"/>
        <w:rPr>
          <w:rFonts w:asciiTheme="majorBidi" w:eastAsiaTheme="minorEastAsia" w:hAnsiTheme="majorBidi" w:cstheme="majorBidi"/>
          <w:b/>
          <w:bCs/>
          <w:color w:val="000000" w:themeColor="text1"/>
          <w:kern w:val="0"/>
          <w:sz w:val="26"/>
          <w:szCs w:val="26"/>
          <w14:ligatures w14:val="none"/>
        </w:rPr>
      </w:pPr>
    </w:p>
    <w:p w14:paraId="358A62F4" w14:textId="77777777" w:rsidR="000736E3" w:rsidRPr="000736E3" w:rsidRDefault="000736E3" w:rsidP="00923426">
      <w:pPr>
        <w:bidi w:val="0"/>
        <w:spacing w:after="0" w:line="240" w:lineRule="auto"/>
        <w:jc w:val="center"/>
        <w:divId w:val="284360756"/>
        <w:rPr>
          <w:rFonts w:asciiTheme="majorBidi" w:eastAsiaTheme="minorEastAsia" w:hAnsiTheme="majorBidi" w:cstheme="majorBidi"/>
          <w:b/>
          <w:bCs/>
          <w:color w:val="000000" w:themeColor="text1"/>
          <w:kern w:val="0"/>
          <w:sz w:val="26"/>
          <w:szCs w:val="26"/>
          <w14:ligatures w14:val="none"/>
        </w:rPr>
      </w:pPr>
      <w:r w:rsidRPr="000736E3">
        <w:rPr>
          <w:rFonts w:asciiTheme="majorBidi" w:eastAsiaTheme="minorEastAsia" w:hAnsiTheme="majorBidi" w:cstheme="majorBidi"/>
          <w:b/>
          <w:bCs/>
          <w:color w:val="000000" w:themeColor="text1"/>
          <w:kern w:val="0"/>
          <w:sz w:val="26"/>
          <w:szCs w:val="26"/>
          <w14:ligatures w14:val="none"/>
        </w:rPr>
        <w:t>Supervised by:</w:t>
      </w:r>
    </w:p>
    <w:p w14:paraId="1902EE4E" w14:textId="77777777" w:rsidR="000736E3" w:rsidRPr="000736E3" w:rsidRDefault="000736E3" w:rsidP="00923426">
      <w:pPr>
        <w:bidi w:val="0"/>
        <w:spacing w:after="0" w:line="240" w:lineRule="auto"/>
        <w:jc w:val="center"/>
        <w:divId w:val="284360756"/>
        <w:rPr>
          <w:rFonts w:asciiTheme="majorBidi" w:eastAsiaTheme="minorEastAsia" w:hAnsiTheme="majorBidi" w:cstheme="majorBidi"/>
          <w:b/>
          <w:bCs/>
          <w:color w:val="000000" w:themeColor="text1"/>
          <w:kern w:val="0"/>
          <w:sz w:val="26"/>
          <w:szCs w:val="26"/>
          <w14:ligatures w14:val="none"/>
        </w:rPr>
      </w:pPr>
      <w:r w:rsidRPr="000736E3">
        <w:rPr>
          <w:rFonts w:asciiTheme="majorBidi" w:eastAsiaTheme="minorEastAsia" w:hAnsiTheme="majorBidi" w:cstheme="majorBidi"/>
          <w:b/>
          <w:bCs/>
          <w:color w:val="000000" w:themeColor="text1"/>
          <w:kern w:val="0"/>
          <w:sz w:val="26"/>
          <w:szCs w:val="26"/>
          <w14:ligatures w14:val="none"/>
        </w:rPr>
        <w:t>Asma Abu Anza</w:t>
      </w:r>
    </w:p>
    <w:p w14:paraId="207CDAA3" w14:textId="77777777" w:rsidR="000736E3" w:rsidRPr="000736E3" w:rsidRDefault="000736E3" w:rsidP="00923426">
      <w:pPr>
        <w:bidi w:val="0"/>
        <w:spacing w:after="0" w:line="240" w:lineRule="auto"/>
        <w:jc w:val="center"/>
        <w:divId w:val="284360756"/>
        <w:rPr>
          <w:rFonts w:asciiTheme="majorBidi" w:eastAsiaTheme="minorEastAsia" w:hAnsiTheme="majorBidi" w:cstheme="majorBidi"/>
          <w:b/>
          <w:bCs/>
          <w:color w:val="000000" w:themeColor="text1"/>
          <w:kern w:val="0"/>
          <w:sz w:val="26"/>
          <w:szCs w:val="26"/>
          <w14:ligatures w14:val="none"/>
        </w:rPr>
      </w:pPr>
    </w:p>
    <w:p w14:paraId="70DC70CF" w14:textId="77777777" w:rsidR="000736E3" w:rsidRPr="000736E3" w:rsidRDefault="000736E3" w:rsidP="00923426">
      <w:pPr>
        <w:bidi w:val="0"/>
        <w:spacing w:after="0" w:line="240" w:lineRule="auto"/>
        <w:jc w:val="center"/>
        <w:divId w:val="284360756"/>
        <w:rPr>
          <w:rFonts w:asciiTheme="majorBidi" w:eastAsiaTheme="minorEastAsia" w:hAnsiTheme="majorBidi" w:cstheme="majorBidi"/>
          <w:b/>
          <w:bCs/>
          <w:color w:val="000000" w:themeColor="text1"/>
          <w:kern w:val="0"/>
          <w:sz w:val="26"/>
          <w:szCs w:val="26"/>
          <w14:ligatures w14:val="none"/>
        </w:rPr>
      </w:pPr>
      <w:r w:rsidRPr="000736E3">
        <w:rPr>
          <w:rFonts w:asciiTheme="majorBidi" w:eastAsiaTheme="minorEastAsia" w:hAnsiTheme="majorBidi" w:cstheme="majorBidi"/>
          <w:b/>
          <w:bCs/>
          <w:color w:val="000000" w:themeColor="text1"/>
          <w:kern w:val="0"/>
          <w:sz w:val="26"/>
          <w:szCs w:val="26"/>
          <w14:ligatures w14:val="none"/>
        </w:rPr>
        <w:t>1446 AH - 2024 AD</w:t>
      </w:r>
    </w:p>
    <w:p w14:paraId="6E52896B" w14:textId="2A00D365" w:rsidR="009125CE" w:rsidRPr="000736E3" w:rsidRDefault="009125CE" w:rsidP="00923426">
      <w:pPr>
        <w:jc w:val="center"/>
        <w:rPr>
          <w:rFonts w:ascii="Sakkal Majalla" w:hAnsi="Sakkal Majalla" w:cs="Sakkal Majalla"/>
          <w:b/>
          <w:bCs/>
          <w:color w:val="000000" w:themeColor="text1"/>
          <w:sz w:val="28"/>
          <w:szCs w:val="28"/>
        </w:rPr>
      </w:pPr>
    </w:p>
    <w:sectPr w:rsidR="009125CE" w:rsidRPr="000736E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4F3E38" w14:textId="77777777" w:rsidR="00220A38" w:rsidRDefault="00220A38" w:rsidP="009125CE">
      <w:pPr>
        <w:spacing w:after="0" w:line="240" w:lineRule="auto"/>
      </w:pPr>
      <w:r>
        <w:separator/>
      </w:r>
    </w:p>
  </w:endnote>
  <w:endnote w:type="continuationSeparator" w:id="0">
    <w:p w14:paraId="36A4F9D1" w14:textId="77777777" w:rsidR="00220A38" w:rsidRDefault="00220A3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F Arabic">
    <w:altName w:val="Cambria"/>
    <w:charset w:val="00"/>
    <w:family w:val="roman"/>
    <w:pitch w:val="default"/>
  </w:font>
  <w:font w:name=".SFArabic-Regular">
    <w:altName w:val="Cambria"/>
    <w:charset w:val="00"/>
    <w:family w:val="roman"/>
    <w:pitch w:val="default"/>
  </w:font>
  <w:font w:name=".SF UI">
    <w:altName w:val="Cambria"/>
    <w:charset w:val="00"/>
    <w:family w:val="roman"/>
    <w:pitch w:val="default"/>
  </w:font>
  <w:font w:name=".SFUI-Regular">
    <w:altName w:val="Cambria"/>
    <w:charset w:val="00"/>
    <w:family w:val="roman"/>
    <w:pitch w:val="default"/>
  </w:font>
  <w:font w:name=".SFUI-Bold">
    <w:altName w:val="Cambria"/>
    <w:charset w:val="00"/>
    <w:family w:val="roman"/>
    <w:pitch w:val="default"/>
  </w:font>
  <w:font w:name="Traditional Arabic">
    <w:panose1 w:val="02020603050405020304"/>
    <w:charset w:val="B2"/>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9F7733" w14:textId="77777777" w:rsidR="00220A38" w:rsidRDefault="00220A38" w:rsidP="009125CE">
      <w:pPr>
        <w:spacing w:after="0" w:line="240" w:lineRule="auto"/>
      </w:pPr>
      <w:r>
        <w:separator/>
      </w:r>
    </w:p>
  </w:footnote>
  <w:footnote w:type="continuationSeparator" w:id="0">
    <w:p w14:paraId="3DFA633B" w14:textId="77777777" w:rsidR="00220A38" w:rsidRDefault="00220A3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965F0"/>
    <w:multiLevelType w:val="hybridMultilevel"/>
    <w:tmpl w:val="01E874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CB1650"/>
    <w:multiLevelType w:val="hybridMultilevel"/>
    <w:tmpl w:val="3FFC1756"/>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 w15:restartNumberingAfterBreak="0">
    <w:nsid w:val="02982316"/>
    <w:multiLevelType w:val="hybridMultilevel"/>
    <w:tmpl w:val="073243C2"/>
    <w:lvl w:ilvl="0" w:tplc="FFFFFFFF">
      <w:start w:val="1"/>
      <w:numFmt w:val="decimal"/>
      <w:lvlText w:val="%1."/>
      <w:lvlJc w:val="left"/>
      <w:pPr>
        <w:ind w:left="620" w:hanging="620"/>
      </w:pPr>
      <w:rPr>
        <w:rFonts w:hint="default"/>
      </w:rPr>
    </w:lvl>
    <w:lvl w:ilvl="1" w:tplc="04090001">
      <w:start w:val="1"/>
      <w:numFmt w:val="bullet"/>
      <w:lvlText w:val=""/>
      <w:lvlJc w:val="left"/>
      <w:pPr>
        <w:ind w:left="36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4891D86"/>
    <w:multiLevelType w:val="hybridMultilevel"/>
    <w:tmpl w:val="B246B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0E2F73"/>
    <w:multiLevelType w:val="hybridMultilevel"/>
    <w:tmpl w:val="0B66CD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86D65CC"/>
    <w:multiLevelType w:val="hybridMultilevel"/>
    <w:tmpl w:val="3572C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F45794"/>
    <w:multiLevelType w:val="hybridMultilevel"/>
    <w:tmpl w:val="CA98B6F6"/>
    <w:lvl w:ilvl="0" w:tplc="FFFFFFFF">
      <w:start w:val="1"/>
      <w:numFmt w:val="decimal"/>
      <w:lvlText w:val="%1."/>
      <w:lvlJc w:val="left"/>
      <w:pPr>
        <w:ind w:left="620" w:hanging="620"/>
      </w:pPr>
      <w:rPr>
        <w:rFonts w:hint="default"/>
      </w:rPr>
    </w:lvl>
    <w:lvl w:ilvl="1" w:tplc="FFFFFFFF">
      <w:start w:val="1"/>
      <w:numFmt w:val="decimal"/>
      <w:lvlText w:val="%2."/>
      <w:lvlJc w:val="left"/>
      <w:pPr>
        <w:ind w:left="620" w:hanging="62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47464E"/>
    <w:multiLevelType w:val="hybridMultilevel"/>
    <w:tmpl w:val="B98A8662"/>
    <w:lvl w:ilvl="0" w:tplc="FFFFFFFF">
      <w:start w:val="1"/>
      <w:numFmt w:val="decimal"/>
      <w:lvlText w:val="%1."/>
      <w:lvlJc w:val="left"/>
      <w:pPr>
        <w:ind w:left="620" w:hanging="6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26C64A3"/>
    <w:multiLevelType w:val="hybridMultilevel"/>
    <w:tmpl w:val="7226A92A"/>
    <w:lvl w:ilvl="0" w:tplc="FFFFFFFF">
      <w:start w:val="1"/>
      <w:numFmt w:val="decimal"/>
      <w:lvlText w:val="%1."/>
      <w:lvlJc w:val="left"/>
      <w:pPr>
        <w:ind w:left="620" w:hanging="6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40A76E4"/>
    <w:multiLevelType w:val="hybridMultilevel"/>
    <w:tmpl w:val="D86669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622872"/>
    <w:multiLevelType w:val="hybridMultilevel"/>
    <w:tmpl w:val="D16CA8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0C81A96">
      <w:start w:val="2"/>
      <w:numFmt w:val="bullet"/>
      <w:lvlText w:val="•"/>
      <w:lvlJc w:val="left"/>
      <w:pPr>
        <w:ind w:left="2520" w:hanging="72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D6518D"/>
    <w:multiLevelType w:val="hybridMultilevel"/>
    <w:tmpl w:val="85DCB3D8"/>
    <w:lvl w:ilvl="0" w:tplc="FFFFFFFF">
      <w:start w:val="1"/>
      <w:numFmt w:val="decimal"/>
      <w:lvlText w:val="%1."/>
      <w:lvlJc w:val="left"/>
      <w:pPr>
        <w:ind w:left="620" w:hanging="620"/>
      </w:pPr>
      <w:rPr>
        <w:rFonts w:hint="default"/>
      </w:rPr>
    </w:lvl>
    <w:lvl w:ilvl="1" w:tplc="04090019" w:tentative="1">
      <w:start w:val="1"/>
      <w:numFmt w:val="lowerLetter"/>
      <w:lvlText w:val="%2."/>
      <w:lvlJc w:val="left"/>
      <w:pPr>
        <w:ind w:left="620" w:hanging="360"/>
      </w:pPr>
    </w:lvl>
    <w:lvl w:ilvl="2" w:tplc="0409001B" w:tentative="1">
      <w:start w:val="1"/>
      <w:numFmt w:val="lowerRoman"/>
      <w:lvlText w:val="%3."/>
      <w:lvlJc w:val="right"/>
      <w:pPr>
        <w:ind w:left="1340" w:hanging="180"/>
      </w:pPr>
    </w:lvl>
    <w:lvl w:ilvl="3" w:tplc="0409000F" w:tentative="1">
      <w:start w:val="1"/>
      <w:numFmt w:val="decimal"/>
      <w:lvlText w:val="%4."/>
      <w:lvlJc w:val="left"/>
      <w:pPr>
        <w:ind w:left="2060" w:hanging="360"/>
      </w:pPr>
    </w:lvl>
    <w:lvl w:ilvl="4" w:tplc="04090019" w:tentative="1">
      <w:start w:val="1"/>
      <w:numFmt w:val="lowerLetter"/>
      <w:lvlText w:val="%5."/>
      <w:lvlJc w:val="left"/>
      <w:pPr>
        <w:ind w:left="2780" w:hanging="360"/>
      </w:pPr>
    </w:lvl>
    <w:lvl w:ilvl="5" w:tplc="0409001B" w:tentative="1">
      <w:start w:val="1"/>
      <w:numFmt w:val="lowerRoman"/>
      <w:lvlText w:val="%6."/>
      <w:lvlJc w:val="right"/>
      <w:pPr>
        <w:ind w:left="3500" w:hanging="180"/>
      </w:pPr>
    </w:lvl>
    <w:lvl w:ilvl="6" w:tplc="0409000F" w:tentative="1">
      <w:start w:val="1"/>
      <w:numFmt w:val="decimal"/>
      <w:lvlText w:val="%7."/>
      <w:lvlJc w:val="left"/>
      <w:pPr>
        <w:ind w:left="4220" w:hanging="360"/>
      </w:pPr>
    </w:lvl>
    <w:lvl w:ilvl="7" w:tplc="04090019" w:tentative="1">
      <w:start w:val="1"/>
      <w:numFmt w:val="lowerLetter"/>
      <w:lvlText w:val="%8."/>
      <w:lvlJc w:val="left"/>
      <w:pPr>
        <w:ind w:left="4940" w:hanging="360"/>
      </w:pPr>
    </w:lvl>
    <w:lvl w:ilvl="8" w:tplc="0409001B" w:tentative="1">
      <w:start w:val="1"/>
      <w:numFmt w:val="lowerRoman"/>
      <w:lvlText w:val="%9."/>
      <w:lvlJc w:val="right"/>
      <w:pPr>
        <w:ind w:left="5660" w:hanging="180"/>
      </w:pPr>
    </w:lvl>
  </w:abstractNum>
  <w:abstractNum w:abstractNumId="12" w15:restartNumberingAfterBreak="0">
    <w:nsid w:val="25F268EB"/>
    <w:multiLevelType w:val="hybridMultilevel"/>
    <w:tmpl w:val="6F14D77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6954EEF"/>
    <w:multiLevelType w:val="hybridMultilevel"/>
    <w:tmpl w:val="E266F5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6DC0E78"/>
    <w:multiLevelType w:val="hybridMultilevel"/>
    <w:tmpl w:val="2AE0274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2D821C5A"/>
    <w:multiLevelType w:val="hybridMultilevel"/>
    <w:tmpl w:val="E098BB5E"/>
    <w:lvl w:ilvl="0" w:tplc="FFFFFFFF">
      <w:start w:val="1"/>
      <w:numFmt w:val="decimal"/>
      <w:lvlText w:val="%1."/>
      <w:lvlJc w:val="left"/>
      <w:pPr>
        <w:ind w:left="360" w:hanging="360"/>
      </w:pPr>
    </w:lvl>
    <w:lvl w:ilvl="1" w:tplc="0409000F">
      <w:start w:val="1"/>
      <w:numFmt w:val="decimal"/>
      <w:lvlText w:val="%2."/>
      <w:lvlJc w:val="left"/>
      <w:pPr>
        <w:ind w:left="36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EC87337"/>
    <w:multiLevelType w:val="hybridMultilevel"/>
    <w:tmpl w:val="D0DC48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FF74038"/>
    <w:multiLevelType w:val="hybridMultilevel"/>
    <w:tmpl w:val="02BC273A"/>
    <w:lvl w:ilvl="0" w:tplc="FFFFFFFF">
      <w:start w:val="1"/>
      <w:numFmt w:val="decimal"/>
      <w:lvlText w:val="%1."/>
      <w:lvlJc w:val="left"/>
      <w:pPr>
        <w:ind w:left="620" w:hanging="6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9E2A8E"/>
    <w:multiLevelType w:val="hybridMultilevel"/>
    <w:tmpl w:val="2ACE85A8"/>
    <w:lvl w:ilvl="0" w:tplc="0409000F">
      <w:start w:val="1"/>
      <w:numFmt w:val="decimal"/>
      <w:lvlText w:val="%1."/>
      <w:lvlJc w:val="left"/>
      <w:pPr>
        <w:ind w:left="620" w:hanging="620"/>
      </w:pPr>
      <w:rPr>
        <w:rFonts w:hint="default"/>
      </w:rPr>
    </w:lvl>
    <w:lvl w:ilvl="1" w:tplc="FFFFFFFF">
      <w:start w:val="1"/>
      <w:numFmt w:val="decimal"/>
      <w:lvlText w:val="%2."/>
      <w:lvlJc w:val="left"/>
      <w:pPr>
        <w:ind w:left="880" w:hanging="620"/>
      </w:pPr>
      <w:rPr>
        <w:rFonts w:hint="default"/>
      </w:rPr>
    </w:lvl>
    <w:lvl w:ilvl="2" w:tplc="FFFFFFFF">
      <w:start w:val="1"/>
      <w:numFmt w:val="lowerRoman"/>
      <w:lvlText w:val="%3."/>
      <w:lvlJc w:val="right"/>
      <w:pPr>
        <w:ind w:left="1340" w:hanging="180"/>
      </w:pPr>
    </w:lvl>
    <w:lvl w:ilvl="3" w:tplc="FFFFFFFF">
      <w:start w:val="1"/>
      <w:numFmt w:val="decimal"/>
      <w:lvlText w:val="%4."/>
      <w:lvlJc w:val="left"/>
      <w:pPr>
        <w:ind w:left="2060" w:hanging="360"/>
      </w:pPr>
    </w:lvl>
    <w:lvl w:ilvl="4" w:tplc="FFFFFFFF" w:tentative="1">
      <w:start w:val="1"/>
      <w:numFmt w:val="lowerLetter"/>
      <w:lvlText w:val="%5."/>
      <w:lvlJc w:val="left"/>
      <w:pPr>
        <w:ind w:left="2780" w:hanging="360"/>
      </w:pPr>
    </w:lvl>
    <w:lvl w:ilvl="5" w:tplc="FFFFFFFF" w:tentative="1">
      <w:start w:val="1"/>
      <w:numFmt w:val="lowerRoman"/>
      <w:lvlText w:val="%6."/>
      <w:lvlJc w:val="right"/>
      <w:pPr>
        <w:ind w:left="3500" w:hanging="180"/>
      </w:pPr>
    </w:lvl>
    <w:lvl w:ilvl="6" w:tplc="FFFFFFFF" w:tentative="1">
      <w:start w:val="1"/>
      <w:numFmt w:val="decimal"/>
      <w:lvlText w:val="%7."/>
      <w:lvlJc w:val="left"/>
      <w:pPr>
        <w:ind w:left="4220" w:hanging="360"/>
      </w:pPr>
    </w:lvl>
    <w:lvl w:ilvl="7" w:tplc="FFFFFFFF" w:tentative="1">
      <w:start w:val="1"/>
      <w:numFmt w:val="lowerLetter"/>
      <w:lvlText w:val="%8."/>
      <w:lvlJc w:val="left"/>
      <w:pPr>
        <w:ind w:left="4940" w:hanging="360"/>
      </w:pPr>
    </w:lvl>
    <w:lvl w:ilvl="8" w:tplc="FFFFFFFF" w:tentative="1">
      <w:start w:val="1"/>
      <w:numFmt w:val="lowerRoman"/>
      <w:lvlText w:val="%9."/>
      <w:lvlJc w:val="right"/>
      <w:pPr>
        <w:ind w:left="5660" w:hanging="180"/>
      </w:pPr>
    </w:lvl>
  </w:abstractNum>
  <w:abstractNum w:abstractNumId="19" w15:restartNumberingAfterBreak="0">
    <w:nsid w:val="33712A49"/>
    <w:multiLevelType w:val="hybridMultilevel"/>
    <w:tmpl w:val="78F83B70"/>
    <w:lvl w:ilvl="0" w:tplc="FFFFFFFF">
      <w:start w:val="1"/>
      <w:numFmt w:val="decimal"/>
      <w:lvlText w:val="%1."/>
      <w:lvlJc w:val="left"/>
      <w:pPr>
        <w:ind w:left="620" w:hanging="6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414E5E"/>
    <w:multiLevelType w:val="hybridMultilevel"/>
    <w:tmpl w:val="453A5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B67D0A"/>
    <w:multiLevelType w:val="hybridMultilevel"/>
    <w:tmpl w:val="8DDE23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7FD211D"/>
    <w:multiLevelType w:val="hybridMultilevel"/>
    <w:tmpl w:val="480EBF02"/>
    <w:lvl w:ilvl="0" w:tplc="FFFFFFFF">
      <w:start w:val="1"/>
      <w:numFmt w:val="decimal"/>
      <w:lvlText w:val="%1."/>
      <w:lvlJc w:val="left"/>
      <w:pPr>
        <w:ind w:left="620" w:hanging="620"/>
      </w:pPr>
      <w:rPr>
        <w:rFonts w:hint="default"/>
      </w:rPr>
    </w:lvl>
    <w:lvl w:ilvl="1" w:tplc="04090019" w:tentative="1">
      <w:start w:val="1"/>
      <w:numFmt w:val="lowerLetter"/>
      <w:lvlText w:val="%2."/>
      <w:lvlJc w:val="left"/>
      <w:pPr>
        <w:ind w:left="620" w:hanging="360"/>
      </w:pPr>
    </w:lvl>
    <w:lvl w:ilvl="2" w:tplc="0409001B" w:tentative="1">
      <w:start w:val="1"/>
      <w:numFmt w:val="lowerRoman"/>
      <w:lvlText w:val="%3."/>
      <w:lvlJc w:val="right"/>
      <w:pPr>
        <w:ind w:left="1340" w:hanging="180"/>
      </w:pPr>
    </w:lvl>
    <w:lvl w:ilvl="3" w:tplc="0409000F" w:tentative="1">
      <w:start w:val="1"/>
      <w:numFmt w:val="decimal"/>
      <w:lvlText w:val="%4."/>
      <w:lvlJc w:val="left"/>
      <w:pPr>
        <w:ind w:left="2060" w:hanging="360"/>
      </w:pPr>
    </w:lvl>
    <w:lvl w:ilvl="4" w:tplc="04090019" w:tentative="1">
      <w:start w:val="1"/>
      <w:numFmt w:val="lowerLetter"/>
      <w:lvlText w:val="%5."/>
      <w:lvlJc w:val="left"/>
      <w:pPr>
        <w:ind w:left="2780" w:hanging="360"/>
      </w:pPr>
    </w:lvl>
    <w:lvl w:ilvl="5" w:tplc="0409001B" w:tentative="1">
      <w:start w:val="1"/>
      <w:numFmt w:val="lowerRoman"/>
      <w:lvlText w:val="%6."/>
      <w:lvlJc w:val="right"/>
      <w:pPr>
        <w:ind w:left="3500" w:hanging="180"/>
      </w:pPr>
    </w:lvl>
    <w:lvl w:ilvl="6" w:tplc="0409000F" w:tentative="1">
      <w:start w:val="1"/>
      <w:numFmt w:val="decimal"/>
      <w:lvlText w:val="%7."/>
      <w:lvlJc w:val="left"/>
      <w:pPr>
        <w:ind w:left="4220" w:hanging="360"/>
      </w:pPr>
    </w:lvl>
    <w:lvl w:ilvl="7" w:tplc="04090019" w:tentative="1">
      <w:start w:val="1"/>
      <w:numFmt w:val="lowerLetter"/>
      <w:lvlText w:val="%8."/>
      <w:lvlJc w:val="left"/>
      <w:pPr>
        <w:ind w:left="4940" w:hanging="360"/>
      </w:pPr>
    </w:lvl>
    <w:lvl w:ilvl="8" w:tplc="0409001B" w:tentative="1">
      <w:start w:val="1"/>
      <w:numFmt w:val="lowerRoman"/>
      <w:lvlText w:val="%9."/>
      <w:lvlJc w:val="right"/>
      <w:pPr>
        <w:ind w:left="5660" w:hanging="180"/>
      </w:pPr>
    </w:lvl>
  </w:abstractNum>
  <w:abstractNum w:abstractNumId="23" w15:restartNumberingAfterBreak="0">
    <w:nsid w:val="38600B7F"/>
    <w:multiLevelType w:val="hybridMultilevel"/>
    <w:tmpl w:val="08D8A6B8"/>
    <w:lvl w:ilvl="0" w:tplc="FFFFFFFF">
      <w:start w:val="1"/>
      <w:numFmt w:val="decimal"/>
      <w:lvlText w:val="%1."/>
      <w:lvlJc w:val="left"/>
      <w:pPr>
        <w:ind w:left="620" w:hanging="6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9BC2434"/>
    <w:multiLevelType w:val="hybridMultilevel"/>
    <w:tmpl w:val="0B04F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A285307"/>
    <w:multiLevelType w:val="hybridMultilevel"/>
    <w:tmpl w:val="EB1C3B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EB55512"/>
    <w:multiLevelType w:val="hybridMultilevel"/>
    <w:tmpl w:val="E20C83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ED707BA"/>
    <w:multiLevelType w:val="hybridMultilevel"/>
    <w:tmpl w:val="4A68D21A"/>
    <w:lvl w:ilvl="0" w:tplc="04090001">
      <w:start w:val="1"/>
      <w:numFmt w:val="bullet"/>
      <w:lvlText w:val=""/>
      <w:lvlJc w:val="left"/>
      <w:pPr>
        <w:ind w:left="620" w:hanging="620"/>
      </w:pPr>
      <w:rPr>
        <w:rFonts w:ascii="Symbol" w:hAnsi="Symbol" w:hint="default"/>
      </w:rPr>
    </w:lvl>
    <w:lvl w:ilvl="1" w:tplc="FFFFFFFF" w:tentative="1">
      <w:start w:val="1"/>
      <w:numFmt w:val="lowerLetter"/>
      <w:lvlText w:val="%2."/>
      <w:lvlJc w:val="left"/>
      <w:pPr>
        <w:ind w:left="620" w:hanging="360"/>
      </w:pPr>
    </w:lvl>
    <w:lvl w:ilvl="2" w:tplc="FFFFFFFF" w:tentative="1">
      <w:start w:val="1"/>
      <w:numFmt w:val="lowerRoman"/>
      <w:lvlText w:val="%3."/>
      <w:lvlJc w:val="right"/>
      <w:pPr>
        <w:ind w:left="1340" w:hanging="180"/>
      </w:pPr>
    </w:lvl>
    <w:lvl w:ilvl="3" w:tplc="FFFFFFFF" w:tentative="1">
      <w:start w:val="1"/>
      <w:numFmt w:val="decimal"/>
      <w:lvlText w:val="%4."/>
      <w:lvlJc w:val="left"/>
      <w:pPr>
        <w:ind w:left="2060" w:hanging="360"/>
      </w:pPr>
    </w:lvl>
    <w:lvl w:ilvl="4" w:tplc="FFFFFFFF" w:tentative="1">
      <w:start w:val="1"/>
      <w:numFmt w:val="lowerLetter"/>
      <w:lvlText w:val="%5."/>
      <w:lvlJc w:val="left"/>
      <w:pPr>
        <w:ind w:left="2780" w:hanging="360"/>
      </w:pPr>
    </w:lvl>
    <w:lvl w:ilvl="5" w:tplc="FFFFFFFF" w:tentative="1">
      <w:start w:val="1"/>
      <w:numFmt w:val="lowerRoman"/>
      <w:lvlText w:val="%6."/>
      <w:lvlJc w:val="right"/>
      <w:pPr>
        <w:ind w:left="3500" w:hanging="180"/>
      </w:pPr>
    </w:lvl>
    <w:lvl w:ilvl="6" w:tplc="FFFFFFFF" w:tentative="1">
      <w:start w:val="1"/>
      <w:numFmt w:val="decimal"/>
      <w:lvlText w:val="%7."/>
      <w:lvlJc w:val="left"/>
      <w:pPr>
        <w:ind w:left="4220" w:hanging="360"/>
      </w:pPr>
    </w:lvl>
    <w:lvl w:ilvl="7" w:tplc="FFFFFFFF" w:tentative="1">
      <w:start w:val="1"/>
      <w:numFmt w:val="lowerLetter"/>
      <w:lvlText w:val="%8."/>
      <w:lvlJc w:val="left"/>
      <w:pPr>
        <w:ind w:left="4940" w:hanging="360"/>
      </w:pPr>
    </w:lvl>
    <w:lvl w:ilvl="8" w:tplc="FFFFFFFF" w:tentative="1">
      <w:start w:val="1"/>
      <w:numFmt w:val="lowerRoman"/>
      <w:lvlText w:val="%9."/>
      <w:lvlJc w:val="right"/>
      <w:pPr>
        <w:ind w:left="5660" w:hanging="180"/>
      </w:pPr>
    </w:lvl>
  </w:abstractNum>
  <w:abstractNum w:abstractNumId="28" w15:restartNumberingAfterBreak="0">
    <w:nsid w:val="3FB71A72"/>
    <w:multiLevelType w:val="hybridMultilevel"/>
    <w:tmpl w:val="2D149E9E"/>
    <w:lvl w:ilvl="0" w:tplc="04090001">
      <w:start w:val="1"/>
      <w:numFmt w:val="bullet"/>
      <w:lvlText w:val=""/>
      <w:lvlJc w:val="left"/>
      <w:pPr>
        <w:ind w:left="620" w:hanging="620"/>
      </w:pPr>
      <w:rPr>
        <w:rFonts w:ascii="Symbol" w:hAnsi="Symbol" w:hint="default"/>
      </w:rPr>
    </w:lvl>
    <w:lvl w:ilvl="1" w:tplc="FFFFFFFF">
      <w:start w:val="3"/>
      <w:numFmt w:val="bullet"/>
      <w:lvlText w:val="•"/>
      <w:lvlJc w:val="left"/>
      <w:pPr>
        <w:ind w:left="2060" w:hanging="980"/>
      </w:pPr>
      <w:rPr>
        <w:rFonts w:ascii="Simplified Arabic" w:eastAsiaTheme="minorHAnsi" w:hAnsi="Simplified Arabic" w:cs="Simplified Arabic"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2BE371C"/>
    <w:multiLevelType w:val="hybridMultilevel"/>
    <w:tmpl w:val="D7AC5E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6160BBE"/>
    <w:multiLevelType w:val="hybridMultilevel"/>
    <w:tmpl w:val="A64420D8"/>
    <w:lvl w:ilvl="0" w:tplc="04090001">
      <w:start w:val="1"/>
      <w:numFmt w:val="bullet"/>
      <w:lvlText w:val=""/>
      <w:lvlJc w:val="left"/>
      <w:pPr>
        <w:ind w:left="620" w:hanging="6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7E722DB"/>
    <w:multiLevelType w:val="hybridMultilevel"/>
    <w:tmpl w:val="41A48B7C"/>
    <w:lvl w:ilvl="0" w:tplc="FFFFFFFF">
      <w:start w:val="1"/>
      <w:numFmt w:val="decimal"/>
      <w:lvlText w:val="%1."/>
      <w:lvlJc w:val="left"/>
      <w:pPr>
        <w:ind w:left="620" w:hanging="6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8B101CB"/>
    <w:multiLevelType w:val="hybridMultilevel"/>
    <w:tmpl w:val="814A7520"/>
    <w:lvl w:ilvl="0" w:tplc="FFFFFFFF">
      <w:start w:val="1"/>
      <w:numFmt w:val="decimal"/>
      <w:lvlText w:val="%1."/>
      <w:lvlJc w:val="left"/>
      <w:pPr>
        <w:ind w:left="720" w:hanging="360"/>
      </w:pPr>
      <w:rPr>
        <w:rFonts w:hint="default"/>
      </w:rPr>
    </w:lvl>
    <w:lvl w:ilvl="1" w:tplc="BB9831EA">
      <w:start w:val="3"/>
      <w:numFmt w:val="bullet"/>
      <w:lvlText w:val="•"/>
      <w:lvlJc w:val="left"/>
      <w:pPr>
        <w:ind w:left="1800" w:hanging="720"/>
      </w:pPr>
      <w:rPr>
        <w:rFonts w:ascii="Simplified Arabic" w:eastAsiaTheme="minorHAnsi" w:hAnsi="Simplified Arabic" w:cs="Simplified Arabic"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94D5881"/>
    <w:multiLevelType w:val="hybridMultilevel"/>
    <w:tmpl w:val="7FF6A216"/>
    <w:lvl w:ilvl="0" w:tplc="FFFFFFFF">
      <w:start w:val="1"/>
      <w:numFmt w:val="decimal"/>
      <w:lvlText w:val="%1."/>
      <w:lvlJc w:val="left"/>
      <w:pPr>
        <w:ind w:left="620" w:hanging="620"/>
      </w:pPr>
      <w:rPr>
        <w:rFonts w:hint="default"/>
      </w:rPr>
    </w:lvl>
    <w:lvl w:ilvl="1" w:tplc="1C5E8DE0">
      <w:start w:val="1"/>
      <w:numFmt w:val="bullet"/>
      <w:lvlText w:val="•"/>
      <w:lvlJc w:val="left"/>
      <w:pPr>
        <w:ind w:left="980" w:hanging="720"/>
      </w:pPr>
      <w:rPr>
        <w:rFonts w:ascii="Sakkal Majalla" w:eastAsiaTheme="minorHAnsi" w:hAnsi="Sakkal Majalla" w:cs="Sakkal Majalla" w:hint="default"/>
      </w:rPr>
    </w:lvl>
    <w:lvl w:ilvl="2" w:tplc="0409001B">
      <w:start w:val="1"/>
      <w:numFmt w:val="lowerRoman"/>
      <w:lvlText w:val="%3."/>
      <w:lvlJc w:val="right"/>
      <w:pPr>
        <w:ind w:left="1340" w:hanging="180"/>
      </w:pPr>
    </w:lvl>
    <w:lvl w:ilvl="3" w:tplc="0409000F" w:tentative="1">
      <w:start w:val="1"/>
      <w:numFmt w:val="decimal"/>
      <w:lvlText w:val="%4."/>
      <w:lvlJc w:val="left"/>
      <w:pPr>
        <w:ind w:left="2060" w:hanging="360"/>
      </w:pPr>
    </w:lvl>
    <w:lvl w:ilvl="4" w:tplc="04090019" w:tentative="1">
      <w:start w:val="1"/>
      <w:numFmt w:val="lowerLetter"/>
      <w:lvlText w:val="%5."/>
      <w:lvlJc w:val="left"/>
      <w:pPr>
        <w:ind w:left="2780" w:hanging="360"/>
      </w:pPr>
    </w:lvl>
    <w:lvl w:ilvl="5" w:tplc="0409001B" w:tentative="1">
      <w:start w:val="1"/>
      <w:numFmt w:val="lowerRoman"/>
      <w:lvlText w:val="%6."/>
      <w:lvlJc w:val="right"/>
      <w:pPr>
        <w:ind w:left="3500" w:hanging="180"/>
      </w:pPr>
    </w:lvl>
    <w:lvl w:ilvl="6" w:tplc="0409000F" w:tentative="1">
      <w:start w:val="1"/>
      <w:numFmt w:val="decimal"/>
      <w:lvlText w:val="%7."/>
      <w:lvlJc w:val="left"/>
      <w:pPr>
        <w:ind w:left="4220" w:hanging="360"/>
      </w:pPr>
    </w:lvl>
    <w:lvl w:ilvl="7" w:tplc="04090019" w:tentative="1">
      <w:start w:val="1"/>
      <w:numFmt w:val="lowerLetter"/>
      <w:lvlText w:val="%8."/>
      <w:lvlJc w:val="left"/>
      <w:pPr>
        <w:ind w:left="4940" w:hanging="360"/>
      </w:pPr>
    </w:lvl>
    <w:lvl w:ilvl="8" w:tplc="0409001B" w:tentative="1">
      <w:start w:val="1"/>
      <w:numFmt w:val="lowerRoman"/>
      <w:lvlText w:val="%9."/>
      <w:lvlJc w:val="right"/>
      <w:pPr>
        <w:ind w:left="5660" w:hanging="180"/>
      </w:pPr>
    </w:lvl>
  </w:abstractNum>
  <w:abstractNum w:abstractNumId="34" w15:restartNumberingAfterBreak="0">
    <w:nsid w:val="4CE10D4E"/>
    <w:multiLevelType w:val="hybridMultilevel"/>
    <w:tmpl w:val="2A4AD2C0"/>
    <w:lvl w:ilvl="0" w:tplc="FFFFFFFF">
      <w:start w:val="1"/>
      <w:numFmt w:val="decimal"/>
      <w:lvlText w:val="%1."/>
      <w:lvlJc w:val="left"/>
      <w:pPr>
        <w:ind w:left="-100" w:hanging="62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5" w15:restartNumberingAfterBreak="0">
    <w:nsid w:val="50CB4B3E"/>
    <w:multiLevelType w:val="hybridMultilevel"/>
    <w:tmpl w:val="883CCA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1A27F83"/>
    <w:multiLevelType w:val="hybridMultilevel"/>
    <w:tmpl w:val="327417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2486851"/>
    <w:multiLevelType w:val="hybridMultilevel"/>
    <w:tmpl w:val="8C90D1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4620B4A"/>
    <w:multiLevelType w:val="hybridMultilevel"/>
    <w:tmpl w:val="6AB65C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4BB61E8"/>
    <w:multiLevelType w:val="hybridMultilevel"/>
    <w:tmpl w:val="862E37A6"/>
    <w:lvl w:ilvl="0" w:tplc="FFFFFFFF">
      <w:start w:val="1"/>
      <w:numFmt w:val="decimal"/>
      <w:lvlText w:val="%1."/>
      <w:lvlJc w:val="left"/>
      <w:pPr>
        <w:ind w:left="620" w:hanging="620"/>
      </w:pPr>
      <w:rPr>
        <w:rFonts w:hint="default"/>
      </w:rPr>
    </w:lvl>
    <w:lvl w:ilvl="1" w:tplc="5FEC525E">
      <w:start w:val="1"/>
      <w:numFmt w:val="decimal"/>
      <w:lvlText w:val="%2."/>
      <w:lvlJc w:val="left"/>
      <w:pPr>
        <w:ind w:left="880" w:hanging="620"/>
      </w:pPr>
      <w:rPr>
        <w:rFonts w:hint="default"/>
      </w:rPr>
    </w:lvl>
    <w:lvl w:ilvl="2" w:tplc="FFFFFFFF">
      <w:start w:val="1"/>
      <w:numFmt w:val="lowerRoman"/>
      <w:lvlText w:val="%3."/>
      <w:lvlJc w:val="right"/>
      <w:pPr>
        <w:ind w:left="1340" w:hanging="180"/>
      </w:pPr>
    </w:lvl>
    <w:lvl w:ilvl="3" w:tplc="FFFFFFFF">
      <w:start w:val="1"/>
      <w:numFmt w:val="decimal"/>
      <w:lvlText w:val="%4."/>
      <w:lvlJc w:val="left"/>
      <w:pPr>
        <w:ind w:left="2060" w:hanging="360"/>
      </w:pPr>
    </w:lvl>
    <w:lvl w:ilvl="4" w:tplc="FFFFFFFF" w:tentative="1">
      <w:start w:val="1"/>
      <w:numFmt w:val="lowerLetter"/>
      <w:lvlText w:val="%5."/>
      <w:lvlJc w:val="left"/>
      <w:pPr>
        <w:ind w:left="2780" w:hanging="360"/>
      </w:pPr>
    </w:lvl>
    <w:lvl w:ilvl="5" w:tplc="FFFFFFFF" w:tentative="1">
      <w:start w:val="1"/>
      <w:numFmt w:val="lowerRoman"/>
      <w:lvlText w:val="%6."/>
      <w:lvlJc w:val="right"/>
      <w:pPr>
        <w:ind w:left="3500" w:hanging="180"/>
      </w:pPr>
    </w:lvl>
    <w:lvl w:ilvl="6" w:tplc="FFFFFFFF" w:tentative="1">
      <w:start w:val="1"/>
      <w:numFmt w:val="decimal"/>
      <w:lvlText w:val="%7."/>
      <w:lvlJc w:val="left"/>
      <w:pPr>
        <w:ind w:left="4220" w:hanging="360"/>
      </w:pPr>
    </w:lvl>
    <w:lvl w:ilvl="7" w:tplc="FFFFFFFF" w:tentative="1">
      <w:start w:val="1"/>
      <w:numFmt w:val="lowerLetter"/>
      <w:lvlText w:val="%8."/>
      <w:lvlJc w:val="left"/>
      <w:pPr>
        <w:ind w:left="4940" w:hanging="360"/>
      </w:pPr>
    </w:lvl>
    <w:lvl w:ilvl="8" w:tplc="FFFFFFFF" w:tentative="1">
      <w:start w:val="1"/>
      <w:numFmt w:val="lowerRoman"/>
      <w:lvlText w:val="%9."/>
      <w:lvlJc w:val="right"/>
      <w:pPr>
        <w:ind w:left="5660" w:hanging="180"/>
      </w:pPr>
    </w:lvl>
  </w:abstractNum>
  <w:abstractNum w:abstractNumId="40" w15:restartNumberingAfterBreak="0">
    <w:nsid w:val="5A5D5A2E"/>
    <w:multiLevelType w:val="hybridMultilevel"/>
    <w:tmpl w:val="37D450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B2322D3"/>
    <w:multiLevelType w:val="hybridMultilevel"/>
    <w:tmpl w:val="C0E0E8C2"/>
    <w:lvl w:ilvl="0" w:tplc="04090001">
      <w:start w:val="1"/>
      <w:numFmt w:val="bullet"/>
      <w:lvlText w:val=""/>
      <w:lvlJc w:val="left"/>
      <w:pPr>
        <w:ind w:left="620" w:hanging="6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DE601D1"/>
    <w:multiLevelType w:val="hybridMultilevel"/>
    <w:tmpl w:val="56C2A8F2"/>
    <w:lvl w:ilvl="0" w:tplc="FFFFFFFF">
      <w:start w:val="1"/>
      <w:numFmt w:val="decimal"/>
      <w:lvlText w:val="%1."/>
      <w:lvlJc w:val="left"/>
      <w:pPr>
        <w:ind w:left="620" w:hanging="6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2756236"/>
    <w:multiLevelType w:val="hybridMultilevel"/>
    <w:tmpl w:val="DB4A5B8C"/>
    <w:lvl w:ilvl="0" w:tplc="FFFFFFFF">
      <w:start w:val="1"/>
      <w:numFmt w:val="decimal"/>
      <w:lvlText w:val="%1."/>
      <w:lvlJc w:val="left"/>
      <w:pPr>
        <w:ind w:left="620" w:hanging="620"/>
      </w:pPr>
      <w:rPr>
        <w:rFonts w:hint="default"/>
      </w:rPr>
    </w:lvl>
    <w:lvl w:ilvl="1" w:tplc="8BCC7F3C">
      <w:start w:val="3"/>
      <w:numFmt w:val="bullet"/>
      <w:lvlText w:val="•"/>
      <w:lvlJc w:val="left"/>
      <w:pPr>
        <w:ind w:left="2060" w:hanging="98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27F70C9"/>
    <w:multiLevelType w:val="hybridMultilevel"/>
    <w:tmpl w:val="E156384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629C560D"/>
    <w:multiLevelType w:val="hybridMultilevel"/>
    <w:tmpl w:val="9272C304"/>
    <w:lvl w:ilvl="0" w:tplc="04090001">
      <w:start w:val="1"/>
      <w:numFmt w:val="bullet"/>
      <w:lvlText w:val=""/>
      <w:lvlJc w:val="left"/>
      <w:pPr>
        <w:ind w:left="620" w:hanging="620"/>
      </w:pPr>
      <w:rPr>
        <w:rFonts w:ascii="Symbol" w:hAnsi="Symbol" w:hint="default"/>
      </w:rPr>
    </w:lvl>
    <w:lvl w:ilvl="1" w:tplc="FFFFFFFF" w:tentative="1">
      <w:start w:val="1"/>
      <w:numFmt w:val="lowerLetter"/>
      <w:lvlText w:val="%2."/>
      <w:lvlJc w:val="left"/>
      <w:pPr>
        <w:ind w:left="620" w:hanging="360"/>
      </w:pPr>
    </w:lvl>
    <w:lvl w:ilvl="2" w:tplc="FFFFFFFF" w:tentative="1">
      <w:start w:val="1"/>
      <w:numFmt w:val="lowerRoman"/>
      <w:lvlText w:val="%3."/>
      <w:lvlJc w:val="right"/>
      <w:pPr>
        <w:ind w:left="1340" w:hanging="180"/>
      </w:pPr>
    </w:lvl>
    <w:lvl w:ilvl="3" w:tplc="FFFFFFFF" w:tentative="1">
      <w:start w:val="1"/>
      <w:numFmt w:val="decimal"/>
      <w:lvlText w:val="%4."/>
      <w:lvlJc w:val="left"/>
      <w:pPr>
        <w:ind w:left="2060" w:hanging="360"/>
      </w:pPr>
    </w:lvl>
    <w:lvl w:ilvl="4" w:tplc="FFFFFFFF" w:tentative="1">
      <w:start w:val="1"/>
      <w:numFmt w:val="lowerLetter"/>
      <w:lvlText w:val="%5."/>
      <w:lvlJc w:val="left"/>
      <w:pPr>
        <w:ind w:left="2780" w:hanging="360"/>
      </w:pPr>
    </w:lvl>
    <w:lvl w:ilvl="5" w:tplc="FFFFFFFF" w:tentative="1">
      <w:start w:val="1"/>
      <w:numFmt w:val="lowerRoman"/>
      <w:lvlText w:val="%6."/>
      <w:lvlJc w:val="right"/>
      <w:pPr>
        <w:ind w:left="3500" w:hanging="180"/>
      </w:pPr>
    </w:lvl>
    <w:lvl w:ilvl="6" w:tplc="FFFFFFFF" w:tentative="1">
      <w:start w:val="1"/>
      <w:numFmt w:val="decimal"/>
      <w:lvlText w:val="%7."/>
      <w:lvlJc w:val="left"/>
      <w:pPr>
        <w:ind w:left="4220" w:hanging="360"/>
      </w:pPr>
    </w:lvl>
    <w:lvl w:ilvl="7" w:tplc="FFFFFFFF" w:tentative="1">
      <w:start w:val="1"/>
      <w:numFmt w:val="lowerLetter"/>
      <w:lvlText w:val="%8."/>
      <w:lvlJc w:val="left"/>
      <w:pPr>
        <w:ind w:left="4940" w:hanging="360"/>
      </w:pPr>
    </w:lvl>
    <w:lvl w:ilvl="8" w:tplc="FFFFFFFF" w:tentative="1">
      <w:start w:val="1"/>
      <w:numFmt w:val="lowerRoman"/>
      <w:lvlText w:val="%9."/>
      <w:lvlJc w:val="right"/>
      <w:pPr>
        <w:ind w:left="5660" w:hanging="180"/>
      </w:pPr>
    </w:lvl>
  </w:abstractNum>
  <w:abstractNum w:abstractNumId="46" w15:restartNumberingAfterBreak="0">
    <w:nsid w:val="62F515BD"/>
    <w:multiLevelType w:val="hybridMultilevel"/>
    <w:tmpl w:val="8D2C387A"/>
    <w:lvl w:ilvl="0" w:tplc="FFFFFFFF">
      <w:start w:val="1"/>
      <w:numFmt w:val="decimal"/>
      <w:lvlText w:val="%1."/>
      <w:lvlJc w:val="left"/>
      <w:pPr>
        <w:ind w:left="620" w:hanging="6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631E47C1"/>
    <w:multiLevelType w:val="hybridMultilevel"/>
    <w:tmpl w:val="199613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63B72647"/>
    <w:multiLevelType w:val="hybridMultilevel"/>
    <w:tmpl w:val="9B94F9C4"/>
    <w:lvl w:ilvl="0" w:tplc="FFFFFFFF">
      <w:start w:val="1"/>
      <w:numFmt w:val="decimal"/>
      <w:lvlText w:val="%1."/>
      <w:lvlJc w:val="left"/>
      <w:pPr>
        <w:ind w:left="1440" w:hanging="62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49" w15:restartNumberingAfterBreak="0">
    <w:nsid w:val="641B2BF5"/>
    <w:multiLevelType w:val="hybridMultilevel"/>
    <w:tmpl w:val="42725B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64F976DF"/>
    <w:multiLevelType w:val="hybridMultilevel"/>
    <w:tmpl w:val="C88416D2"/>
    <w:lvl w:ilvl="0" w:tplc="FFFFFFFF">
      <w:start w:val="1"/>
      <w:numFmt w:val="decimal"/>
      <w:lvlText w:val="%1."/>
      <w:lvlJc w:val="left"/>
      <w:pPr>
        <w:ind w:left="620" w:hanging="620"/>
      </w:pPr>
      <w:rPr>
        <w:rFonts w:hint="default"/>
      </w:rPr>
    </w:lvl>
    <w:lvl w:ilvl="1" w:tplc="FFFFFFFF">
      <w:start w:val="1"/>
      <w:numFmt w:val="decimal"/>
      <w:lvlText w:val="%2."/>
      <w:lvlJc w:val="left"/>
      <w:pPr>
        <w:ind w:left="620" w:hanging="62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68764366"/>
    <w:multiLevelType w:val="hybridMultilevel"/>
    <w:tmpl w:val="040A7166"/>
    <w:lvl w:ilvl="0" w:tplc="FFFFFFFF">
      <w:start w:val="1"/>
      <w:numFmt w:val="decimal"/>
      <w:lvlText w:val="%1."/>
      <w:lvlJc w:val="left"/>
      <w:pPr>
        <w:ind w:left="1440" w:hanging="62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52" w15:restartNumberingAfterBreak="0">
    <w:nsid w:val="6A533CAF"/>
    <w:multiLevelType w:val="hybridMultilevel"/>
    <w:tmpl w:val="A66CF5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6AB1512C"/>
    <w:multiLevelType w:val="hybridMultilevel"/>
    <w:tmpl w:val="F19EC7A8"/>
    <w:lvl w:ilvl="0" w:tplc="FFFFFFFF">
      <w:start w:val="1"/>
      <w:numFmt w:val="decimal"/>
      <w:lvlText w:val="%1."/>
      <w:lvlJc w:val="left"/>
      <w:pPr>
        <w:ind w:left="1440" w:hanging="62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54" w15:restartNumberingAfterBreak="0">
    <w:nsid w:val="6CA36CD6"/>
    <w:multiLevelType w:val="hybridMultilevel"/>
    <w:tmpl w:val="2D66EA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CFB20D6"/>
    <w:multiLevelType w:val="hybridMultilevel"/>
    <w:tmpl w:val="F79A61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F29396D"/>
    <w:multiLevelType w:val="hybridMultilevel"/>
    <w:tmpl w:val="FA96D04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6F9F6E23"/>
    <w:multiLevelType w:val="hybridMultilevel"/>
    <w:tmpl w:val="FACE47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725D2B65"/>
    <w:multiLevelType w:val="hybridMultilevel"/>
    <w:tmpl w:val="07549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3AA0B4A"/>
    <w:multiLevelType w:val="hybridMultilevel"/>
    <w:tmpl w:val="8354C4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768A6C53"/>
    <w:multiLevelType w:val="hybridMultilevel"/>
    <w:tmpl w:val="D04C8A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7A2819D3"/>
    <w:multiLevelType w:val="hybridMultilevel"/>
    <w:tmpl w:val="7E482EBC"/>
    <w:lvl w:ilvl="0" w:tplc="FFFFFFFF">
      <w:start w:val="1"/>
      <w:numFmt w:val="decimal"/>
      <w:lvlText w:val="%1."/>
      <w:lvlJc w:val="left"/>
      <w:pPr>
        <w:ind w:left="620" w:hanging="6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7C006680"/>
    <w:multiLevelType w:val="hybridMultilevel"/>
    <w:tmpl w:val="70F627D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F930BE4"/>
    <w:multiLevelType w:val="hybridMultilevel"/>
    <w:tmpl w:val="A976B39C"/>
    <w:lvl w:ilvl="0" w:tplc="FFFFFFFF">
      <w:start w:val="1"/>
      <w:numFmt w:val="decimal"/>
      <w:lvlText w:val="%1."/>
      <w:lvlJc w:val="left"/>
      <w:pPr>
        <w:ind w:left="620" w:hanging="6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3097568">
    <w:abstractNumId w:val="56"/>
  </w:num>
  <w:num w:numId="2" w16cid:durableId="681323414">
    <w:abstractNumId w:val="46"/>
  </w:num>
  <w:num w:numId="3" w16cid:durableId="680551037">
    <w:abstractNumId w:val="50"/>
  </w:num>
  <w:num w:numId="4" w16cid:durableId="1628389526">
    <w:abstractNumId w:val="58"/>
  </w:num>
  <w:num w:numId="5" w16cid:durableId="1208569665">
    <w:abstractNumId w:val="33"/>
  </w:num>
  <w:num w:numId="6" w16cid:durableId="1433551212">
    <w:abstractNumId w:val="31"/>
  </w:num>
  <w:num w:numId="7" w16cid:durableId="1230580202">
    <w:abstractNumId w:val="12"/>
  </w:num>
  <w:num w:numId="8" w16cid:durableId="1599480706">
    <w:abstractNumId w:val="7"/>
  </w:num>
  <w:num w:numId="9" w16cid:durableId="1010063237">
    <w:abstractNumId w:val="48"/>
  </w:num>
  <w:num w:numId="10" w16cid:durableId="337197401">
    <w:abstractNumId w:val="8"/>
  </w:num>
  <w:num w:numId="11" w16cid:durableId="1631130212">
    <w:abstractNumId w:val="61"/>
  </w:num>
  <w:num w:numId="12" w16cid:durableId="497040076">
    <w:abstractNumId w:val="44"/>
  </w:num>
  <w:num w:numId="13" w16cid:durableId="633677639">
    <w:abstractNumId w:val="5"/>
  </w:num>
  <w:num w:numId="14" w16cid:durableId="1103957259">
    <w:abstractNumId w:val="14"/>
  </w:num>
  <w:num w:numId="15" w16cid:durableId="1860073494">
    <w:abstractNumId w:val="22"/>
  </w:num>
  <w:num w:numId="16" w16cid:durableId="1382827620">
    <w:abstractNumId w:val="39"/>
  </w:num>
  <w:num w:numId="17" w16cid:durableId="2124574759">
    <w:abstractNumId w:val="45"/>
  </w:num>
  <w:num w:numId="18" w16cid:durableId="513496360">
    <w:abstractNumId w:val="27"/>
  </w:num>
  <w:num w:numId="19" w16cid:durableId="1145047794">
    <w:abstractNumId w:val="11"/>
  </w:num>
  <w:num w:numId="20" w16cid:durableId="319504673">
    <w:abstractNumId w:val="47"/>
  </w:num>
  <w:num w:numId="21" w16cid:durableId="657465424">
    <w:abstractNumId w:val="43"/>
  </w:num>
  <w:num w:numId="22" w16cid:durableId="2011907421">
    <w:abstractNumId w:val="24"/>
  </w:num>
  <w:num w:numId="23" w16cid:durableId="1901670542">
    <w:abstractNumId w:val="59"/>
  </w:num>
  <w:num w:numId="24" w16cid:durableId="1117019879">
    <w:abstractNumId w:val="2"/>
  </w:num>
  <w:num w:numId="25" w16cid:durableId="207496369">
    <w:abstractNumId w:val="38"/>
  </w:num>
  <w:num w:numId="26" w16cid:durableId="1657105638">
    <w:abstractNumId w:val="3"/>
  </w:num>
  <w:num w:numId="27" w16cid:durableId="1874265360">
    <w:abstractNumId w:val="49"/>
  </w:num>
  <w:num w:numId="28" w16cid:durableId="353531957">
    <w:abstractNumId w:val="42"/>
  </w:num>
  <w:num w:numId="29" w16cid:durableId="348727118">
    <w:abstractNumId w:val="13"/>
  </w:num>
  <w:num w:numId="30" w16cid:durableId="1090126844">
    <w:abstractNumId w:val="28"/>
  </w:num>
  <w:num w:numId="31" w16cid:durableId="1378621222">
    <w:abstractNumId w:val="35"/>
  </w:num>
  <w:num w:numId="32" w16cid:durableId="939333037">
    <w:abstractNumId w:val="25"/>
  </w:num>
  <w:num w:numId="33" w16cid:durableId="1263148561">
    <w:abstractNumId w:val="23"/>
  </w:num>
  <w:num w:numId="34" w16cid:durableId="2048069602">
    <w:abstractNumId w:val="9"/>
  </w:num>
  <w:num w:numId="35" w16cid:durableId="1817799566">
    <w:abstractNumId w:val="4"/>
  </w:num>
  <w:num w:numId="36" w16cid:durableId="952396882">
    <w:abstractNumId w:val="30"/>
  </w:num>
  <w:num w:numId="37" w16cid:durableId="331565119">
    <w:abstractNumId w:val="52"/>
  </w:num>
  <w:num w:numId="38" w16cid:durableId="112601845">
    <w:abstractNumId w:val="17"/>
  </w:num>
  <w:num w:numId="39" w16cid:durableId="1100954672">
    <w:abstractNumId w:val="21"/>
  </w:num>
  <w:num w:numId="40" w16cid:durableId="923301431">
    <w:abstractNumId w:val="41"/>
  </w:num>
  <w:num w:numId="41" w16cid:durableId="1350906460">
    <w:abstractNumId w:val="19"/>
  </w:num>
  <w:num w:numId="42" w16cid:durableId="972715606">
    <w:abstractNumId w:val="0"/>
  </w:num>
  <w:num w:numId="43" w16cid:durableId="1041587509">
    <w:abstractNumId w:val="60"/>
  </w:num>
  <w:num w:numId="44" w16cid:durableId="935791806">
    <w:abstractNumId w:val="18"/>
  </w:num>
  <w:num w:numId="45" w16cid:durableId="495463301">
    <w:abstractNumId w:val="40"/>
  </w:num>
  <w:num w:numId="46" w16cid:durableId="380908538">
    <w:abstractNumId w:val="16"/>
  </w:num>
  <w:num w:numId="47" w16cid:durableId="1809589992">
    <w:abstractNumId w:val="36"/>
  </w:num>
  <w:num w:numId="48" w16cid:durableId="1797793483">
    <w:abstractNumId w:val="15"/>
  </w:num>
  <w:num w:numId="49" w16cid:durableId="846797741">
    <w:abstractNumId w:val="57"/>
  </w:num>
  <w:num w:numId="50" w16cid:durableId="514153169">
    <w:abstractNumId w:val="29"/>
  </w:num>
  <w:num w:numId="51" w16cid:durableId="469977871">
    <w:abstractNumId w:val="62"/>
  </w:num>
  <w:num w:numId="52" w16cid:durableId="1213224654">
    <w:abstractNumId w:val="54"/>
  </w:num>
  <w:num w:numId="53" w16cid:durableId="162208674">
    <w:abstractNumId w:val="37"/>
  </w:num>
  <w:num w:numId="54" w16cid:durableId="358092332">
    <w:abstractNumId w:val="6"/>
  </w:num>
  <w:num w:numId="55" w16cid:durableId="2007708186">
    <w:abstractNumId w:val="32"/>
  </w:num>
  <w:num w:numId="56" w16cid:durableId="960184999">
    <w:abstractNumId w:val="20"/>
  </w:num>
  <w:num w:numId="57" w16cid:durableId="1419255310">
    <w:abstractNumId w:val="26"/>
  </w:num>
  <w:num w:numId="58" w16cid:durableId="451091380">
    <w:abstractNumId w:val="55"/>
  </w:num>
  <w:num w:numId="59" w16cid:durableId="1621913880">
    <w:abstractNumId w:val="51"/>
  </w:num>
  <w:num w:numId="60" w16cid:durableId="1242106400">
    <w:abstractNumId w:val="10"/>
  </w:num>
  <w:num w:numId="61" w16cid:durableId="1534614249">
    <w:abstractNumId w:val="53"/>
  </w:num>
  <w:num w:numId="62" w16cid:durableId="1772892813">
    <w:abstractNumId w:val="1"/>
  </w:num>
  <w:num w:numId="63" w16cid:durableId="961157636">
    <w:abstractNumId w:val="34"/>
  </w:num>
  <w:num w:numId="64" w16cid:durableId="188758679">
    <w:abstractNumId w:val="6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1FF"/>
    <w:rsid w:val="00012A4E"/>
    <w:rsid w:val="00012C84"/>
    <w:rsid w:val="00033AF1"/>
    <w:rsid w:val="00051199"/>
    <w:rsid w:val="000526D5"/>
    <w:rsid w:val="00056346"/>
    <w:rsid w:val="00057596"/>
    <w:rsid w:val="00061249"/>
    <w:rsid w:val="00061A72"/>
    <w:rsid w:val="000736E3"/>
    <w:rsid w:val="00075E8B"/>
    <w:rsid w:val="0008387B"/>
    <w:rsid w:val="0008557E"/>
    <w:rsid w:val="00090F21"/>
    <w:rsid w:val="00096002"/>
    <w:rsid w:val="00096F61"/>
    <w:rsid w:val="000B16B3"/>
    <w:rsid w:val="000B4ADC"/>
    <w:rsid w:val="000B6740"/>
    <w:rsid w:val="000C2B1D"/>
    <w:rsid w:val="000C4B8C"/>
    <w:rsid w:val="000C4C07"/>
    <w:rsid w:val="000C780A"/>
    <w:rsid w:val="000D3248"/>
    <w:rsid w:val="000E1A49"/>
    <w:rsid w:val="000E2826"/>
    <w:rsid w:val="000E2EE2"/>
    <w:rsid w:val="000F19C7"/>
    <w:rsid w:val="000F44B4"/>
    <w:rsid w:val="0010388F"/>
    <w:rsid w:val="00106C65"/>
    <w:rsid w:val="00146F42"/>
    <w:rsid w:val="00155739"/>
    <w:rsid w:val="00175032"/>
    <w:rsid w:val="00177A75"/>
    <w:rsid w:val="001833FD"/>
    <w:rsid w:val="001902DB"/>
    <w:rsid w:val="0019040F"/>
    <w:rsid w:val="001905F5"/>
    <w:rsid w:val="00195760"/>
    <w:rsid w:val="001A4B91"/>
    <w:rsid w:val="001B1F9E"/>
    <w:rsid w:val="001B28F6"/>
    <w:rsid w:val="001B5308"/>
    <w:rsid w:val="001C2162"/>
    <w:rsid w:val="001C4C0A"/>
    <w:rsid w:val="001C515B"/>
    <w:rsid w:val="001D755F"/>
    <w:rsid w:val="001E131B"/>
    <w:rsid w:val="001E2D06"/>
    <w:rsid w:val="001E67F9"/>
    <w:rsid w:val="001E7EE4"/>
    <w:rsid w:val="001F16DE"/>
    <w:rsid w:val="001F4F59"/>
    <w:rsid w:val="00200F1B"/>
    <w:rsid w:val="00204D4E"/>
    <w:rsid w:val="00207180"/>
    <w:rsid w:val="00210745"/>
    <w:rsid w:val="002202F3"/>
    <w:rsid w:val="00220A38"/>
    <w:rsid w:val="0022125B"/>
    <w:rsid w:val="002435DE"/>
    <w:rsid w:val="0025349A"/>
    <w:rsid w:val="00257D08"/>
    <w:rsid w:val="00261F2E"/>
    <w:rsid w:val="00262735"/>
    <w:rsid w:val="002744D5"/>
    <w:rsid w:val="00276EA8"/>
    <w:rsid w:val="0029537D"/>
    <w:rsid w:val="00296E4B"/>
    <w:rsid w:val="002A3C4F"/>
    <w:rsid w:val="002A4763"/>
    <w:rsid w:val="002B0592"/>
    <w:rsid w:val="002C25E5"/>
    <w:rsid w:val="002C4CBA"/>
    <w:rsid w:val="002D7F6D"/>
    <w:rsid w:val="002E1072"/>
    <w:rsid w:val="00305F69"/>
    <w:rsid w:val="003136A7"/>
    <w:rsid w:val="003262AD"/>
    <w:rsid w:val="0036680F"/>
    <w:rsid w:val="003818BB"/>
    <w:rsid w:val="00382DD9"/>
    <w:rsid w:val="00383797"/>
    <w:rsid w:val="00385F7D"/>
    <w:rsid w:val="003942A8"/>
    <w:rsid w:val="003B14C8"/>
    <w:rsid w:val="003C48A4"/>
    <w:rsid w:val="003D2917"/>
    <w:rsid w:val="003E2100"/>
    <w:rsid w:val="003E66FF"/>
    <w:rsid w:val="003F5EF3"/>
    <w:rsid w:val="00407607"/>
    <w:rsid w:val="004163C7"/>
    <w:rsid w:val="00431A6C"/>
    <w:rsid w:val="00435DAB"/>
    <w:rsid w:val="0044425B"/>
    <w:rsid w:val="00453EAB"/>
    <w:rsid w:val="00462D22"/>
    <w:rsid w:val="00484265"/>
    <w:rsid w:val="00493156"/>
    <w:rsid w:val="004A2F17"/>
    <w:rsid w:val="004B2B16"/>
    <w:rsid w:val="004C7B53"/>
    <w:rsid w:val="004D09B1"/>
    <w:rsid w:val="004D4438"/>
    <w:rsid w:val="004D4BC6"/>
    <w:rsid w:val="004F3A0F"/>
    <w:rsid w:val="00505C85"/>
    <w:rsid w:val="005062F5"/>
    <w:rsid w:val="00510C4B"/>
    <w:rsid w:val="00511418"/>
    <w:rsid w:val="005141E3"/>
    <w:rsid w:val="0051694C"/>
    <w:rsid w:val="00522F9C"/>
    <w:rsid w:val="005243EA"/>
    <w:rsid w:val="0053377A"/>
    <w:rsid w:val="00535AF7"/>
    <w:rsid w:val="005523F9"/>
    <w:rsid w:val="0056157D"/>
    <w:rsid w:val="00572C91"/>
    <w:rsid w:val="00574438"/>
    <w:rsid w:val="00577CB0"/>
    <w:rsid w:val="00582F18"/>
    <w:rsid w:val="00586484"/>
    <w:rsid w:val="005A6054"/>
    <w:rsid w:val="005A6DDD"/>
    <w:rsid w:val="005B6B85"/>
    <w:rsid w:val="005B79F1"/>
    <w:rsid w:val="005D4DA5"/>
    <w:rsid w:val="005E12B8"/>
    <w:rsid w:val="005F5084"/>
    <w:rsid w:val="005F6D37"/>
    <w:rsid w:val="00604A55"/>
    <w:rsid w:val="00620AC2"/>
    <w:rsid w:val="0062155D"/>
    <w:rsid w:val="0062542A"/>
    <w:rsid w:val="00626557"/>
    <w:rsid w:val="006275A2"/>
    <w:rsid w:val="00650F86"/>
    <w:rsid w:val="006549E2"/>
    <w:rsid w:val="0066231D"/>
    <w:rsid w:val="0067194B"/>
    <w:rsid w:val="00680C5C"/>
    <w:rsid w:val="0068398C"/>
    <w:rsid w:val="006851AA"/>
    <w:rsid w:val="006878B6"/>
    <w:rsid w:val="006948DE"/>
    <w:rsid w:val="00694D7A"/>
    <w:rsid w:val="006970C8"/>
    <w:rsid w:val="006A1DB5"/>
    <w:rsid w:val="006A2190"/>
    <w:rsid w:val="006B1780"/>
    <w:rsid w:val="006C7C1B"/>
    <w:rsid w:val="006D0BDE"/>
    <w:rsid w:val="006D5DB5"/>
    <w:rsid w:val="006E0E2C"/>
    <w:rsid w:val="006E6199"/>
    <w:rsid w:val="006F00EC"/>
    <w:rsid w:val="007006D2"/>
    <w:rsid w:val="007038BE"/>
    <w:rsid w:val="00705826"/>
    <w:rsid w:val="00705D1B"/>
    <w:rsid w:val="007067E7"/>
    <w:rsid w:val="00707CBB"/>
    <w:rsid w:val="007240F2"/>
    <w:rsid w:val="00730AC0"/>
    <w:rsid w:val="00731FF7"/>
    <w:rsid w:val="00754B79"/>
    <w:rsid w:val="007812E5"/>
    <w:rsid w:val="007835E8"/>
    <w:rsid w:val="007840DD"/>
    <w:rsid w:val="007B0E54"/>
    <w:rsid w:val="007C412F"/>
    <w:rsid w:val="007D6607"/>
    <w:rsid w:val="007E3A20"/>
    <w:rsid w:val="007F2049"/>
    <w:rsid w:val="0080048D"/>
    <w:rsid w:val="0080355C"/>
    <w:rsid w:val="00830E40"/>
    <w:rsid w:val="00835DBF"/>
    <w:rsid w:val="0084446B"/>
    <w:rsid w:val="00862EDE"/>
    <w:rsid w:val="00865AF8"/>
    <w:rsid w:val="00877AAC"/>
    <w:rsid w:val="0089004B"/>
    <w:rsid w:val="00893855"/>
    <w:rsid w:val="00896FE4"/>
    <w:rsid w:val="008B09DA"/>
    <w:rsid w:val="008B2760"/>
    <w:rsid w:val="008B56B7"/>
    <w:rsid w:val="008C5E6D"/>
    <w:rsid w:val="008F1EAE"/>
    <w:rsid w:val="008F6521"/>
    <w:rsid w:val="00903A07"/>
    <w:rsid w:val="00906215"/>
    <w:rsid w:val="00906556"/>
    <w:rsid w:val="009123DB"/>
    <w:rsid w:val="009125CE"/>
    <w:rsid w:val="009163D1"/>
    <w:rsid w:val="00923426"/>
    <w:rsid w:val="00924C3E"/>
    <w:rsid w:val="00924DB6"/>
    <w:rsid w:val="009400D0"/>
    <w:rsid w:val="00945A92"/>
    <w:rsid w:val="00946F5F"/>
    <w:rsid w:val="00961A7A"/>
    <w:rsid w:val="009637BB"/>
    <w:rsid w:val="009716CB"/>
    <w:rsid w:val="00986788"/>
    <w:rsid w:val="00993B0E"/>
    <w:rsid w:val="009A3F70"/>
    <w:rsid w:val="009B6888"/>
    <w:rsid w:val="009C0161"/>
    <w:rsid w:val="009C28EB"/>
    <w:rsid w:val="009C6BC6"/>
    <w:rsid w:val="009D108D"/>
    <w:rsid w:val="009D17C4"/>
    <w:rsid w:val="009E1436"/>
    <w:rsid w:val="009E1F3D"/>
    <w:rsid w:val="009E5096"/>
    <w:rsid w:val="009E5668"/>
    <w:rsid w:val="009F625B"/>
    <w:rsid w:val="00A0263A"/>
    <w:rsid w:val="00A0653F"/>
    <w:rsid w:val="00A13F6D"/>
    <w:rsid w:val="00A217DD"/>
    <w:rsid w:val="00A419E1"/>
    <w:rsid w:val="00A451F6"/>
    <w:rsid w:val="00A5290E"/>
    <w:rsid w:val="00A539CB"/>
    <w:rsid w:val="00A56940"/>
    <w:rsid w:val="00A67B94"/>
    <w:rsid w:val="00A87760"/>
    <w:rsid w:val="00AA02F5"/>
    <w:rsid w:val="00AA2861"/>
    <w:rsid w:val="00AA79E9"/>
    <w:rsid w:val="00AB0A70"/>
    <w:rsid w:val="00AB3516"/>
    <w:rsid w:val="00AC09AA"/>
    <w:rsid w:val="00AD6F5E"/>
    <w:rsid w:val="00B008EF"/>
    <w:rsid w:val="00B01D25"/>
    <w:rsid w:val="00B104FF"/>
    <w:rsid w:val="00B2273E"/>
    <w:rsid w:val="00B31547"/>
    <w:rsid w:val="00B4094A"/>
    <w:rsid w:val="00B53F2D"/>
    <w:rsid w:val="00B57596"/>
    <w:rsid w:val="00B63B0F"/>
    <w:rsid w:val="00B7526E"/>
    <w:rsid w:val="00B7678A"/>
    <w:rsid w:val="00B84717"/>
    <w:rsid w:val="00B91854"/>
    <w:rsid w:val="00BA6841"/>
    <w:rsid w:val="00BA6BA9"/>
    <w:rsid w:val="00BC094B"/>
    <w:rsid w:val="00BC6222"/>
    <w:rsid w:val="00BD36E4"/>
    <w:rsid w:val="00BD542F"/>
    <w:rsid w:val="00BE0351"/>
    <w:rsid w:val="00C0106F"/>
    <w:rsid w:val="00C057C9"/>
    <w:rsid w:val="00C1570B"/>
    <w:rsid w:val="00C21A9C"/>
    <w:rsid w:val="00C22907"/>
    <w:rsid w:val="00C35637"/>
    <w:rsid w:val="00C42B7C"/>
    <w:rsid w:val="00C44A04"/>
    <w:rsid w:val="00C53068"/>
    <w:rsid w:val="00C544C3"/>
    <w:rsid w:val="00C56E89"/>
    <w:rsid w:val="00C5714D"/>
    <w:rsid w:val="00C57377"/>
    <w:rsid w:val="00C70FB9"/>
    <w:rsid w:val="00C72744"/>
    <w:rsid w:val="00C74121"/>
    <w:rsid w:val="00C8300A"/>
    <w:rsid w:val="00C83C64"/>
    <w:rsid w:val="00C94CA5"/>
    <w:rsid w:val="00C9742A"/>
    <w:rsid w:val="00CB0F27"/>
    <w:rsid w:val="00CB2A44"/>
    <w:rsid w:val="00CC3845"/>
    <w:rsid w:val="00CE67A0"/>
    <w:rsid w:val="00CF313F"/>
    <w:rsid w:val="00CF426A"/>
    <w:rsid w:val="00CF4E5B"/>
    <w:rsid w:val="00D00E25"/>
    <w:rsid w:val="00D04B1D"/>
    <w:rsid w:val="00D04F62"/>
    <w:rsid w:val="00D100AC"/>
    <w:rsid w:val="00D22171"/>
    <w:rsid w:val="00D242AB"/>
    <w:rsid w:val="00D24417"/>
    <w:rsid w:val="00D262F1"/>
    <w:rsid w:val="00D263F5"/>
    <w:rsid w:val="00D26B5A"/>
    <w:rsid w:val="00D349A0"/>
    <w:rsid w:val="00D4099D"/>
    <w:rsid w:val="00D52480"/>
    <w:rsid w:val="00D5307A"/>
    <w:rsid w:val="00D6113F"/>
    <w:rsid w:val="00D61CF7"/>
    <w:rsid w:val="00D62214"/>
    <w:rsid w:val="00D707AF"/>
    <w:rsid w:val="00D76847"/>
    <w:rsid w:val="00D83F62"/>
    <w:rsid w:val="00D933E6"/>
    <w:rsid w:val="00D93EA3"/>
    <w:rsid w:val="00D97DB2"/>
    <w:rsid w:val="00DB2EEE"/>
    <w:rsid w:val="00DD402F"/>
    <w:rsid w:val="00DD73D4"/>
    <w:rsid w:val="00DE2D4C"/>
    <w:rsid w:val="00DE7A40"/>
    <w:rsid w:val="00DE7C85"/>
    <w:rsid w:val="00E1510E"/>
    <w:rsid w:val="00E2266D"/>
    <w:rsid w:val="00E30390"/>
    <w:rsid w:val="00E311E9"/>
    <w:rsid w:val="00E3524B"/>
    <w:rsid w:val="00E415FE"/>
    <w:rsid w:val="00E416F8"/>
    <w:rsid w:val="00E45745"/>
    <w:rsid w:val="00E46BC0"/>
    <w:rsid w:val="00E5055D"/>
    <w:rsid w:val="00E561FC"/>
    <w:rsid w:val="00E715C9"/>
    <w:rsid w:val="00E80FD9"/>
    <w:rsid w:val="00E8698E"/>
    <w:rsid w:val="00EA14E8"/>
    <w:rsid w:val="00EB64DC"/>
    <w:rsid w:val="00EC3930"/>
    <w:rsid w:val="00ED0841"/>
    <w:rsid w:val="00ED72B9"/>
    <w:rsid w:val="00ED7E2F"/>
    <w:rsid w:val="00EE0019"/>
    <w:rsid w:val="00EE2C17"/>
    <w:rsid w:val="00EF10A0"/>
    <w:rsid w:val="00EF1C22"/>
    <w:rsid w:val="00F07B3B"/>
    <w:rsid w:val="00F23425"/>
    <w:rsid w:val="00F24AD7"/>
    <w:rsid w:val="00F27064"/>
    <w:rsid w:val="00F322C8"/>
    <w:rsid w:val="00F4153B"/>
    <w:rsid w:val="00F41839"/>
    <w:rsid w:val="00F50834"/>
    <w:rsid w:val="00F524D8"/>
    <w:rsid w:val="00F546CE"/>
    <w:rsid w:val="00F57388"/>
    <w:rsid w:val="00F9102C"/>
    <w:rsid w:val="00F925D0"/>
    <w:rsid w:val="00F96562"/>
    <w:rsid w:val="00F97453"/>
    <w:rsid w:val="00F97F61"/>
    <w:rsid w:val="00FB4928"/>
    <w:rsid w:val="00FD3EAF"/>
    <w:rsid w:val="00FD7700"/>
    <w:rsid w:val="00FF3A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next w:val="Normal"/>
    <w:link w:val="Heading3Char"/>
    <w:uiPriority w:val="9"/>
    <w:unhideWhenUsed/>
    <w:qFormat/>
    <w:rsid w:val="00BA68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84446B"/>
    <w:pPr>
      <w:bidi w:val="0"/>
      <w:spacing w:after="0" w:line="240" w:lineRule="auto"/>
    </w:pPr>
    <w:rPr>
      <w:rFonts w:ascii=".SF Arabic" w:eastAsiaTheme="minorEastAsia" w:hAnsi=".SF Arabic" w:cs="Times New Roman"/>
      <w:kern w:val="0"/>
      <w:sz w:val="26"/>
      <w:szCs w:val="26"/>
      <w14:ligatures w14:val="none"/>
    </w:rPr>
  </w:style>
  <w:style w:type="character" w:customStyle="1" w:styleId="s1">
    <w:name w:val="s1"/>
    <w:basedOn w:val="DefaultParagraphFont"/>
    <w:rsid w:val="0084446B"/>
    <w:rPr>
      <w:rFonts w:ascii=".SFArabic-Regular" w:hAnsi=".SFArabic-Regular" w:hint="default"/>
      <w:b w:val="0"/>
      <w:bCs w:val="0"/>
      <w:i w:val="0"/>
      <w:iCs w:val="0"/>
      <w:sz w:val="26"/>
      <w:szCs w:val="26"/>
    </w:rPr>
  </w:style>
  <w:style w:type="paragraph" w:styleId="NormalWeb">
    <w:name w:val="Normal (Web)"/>
    <w:basedOn w:val="Normal"/>
    <w:uiPriority w:val="99"/>
    <w:semiHidden/>
    <w:unhideWhenUsed/>
    <w:rsid w:val="001F16DE"/>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ListParagraph">
    <w:name w:val="List Paragraph"/>
    <w:basedOn w:val="Normal"/>
    <w:uiPriority w:val="34"/>
    <w:qFormat/>
    <w:rsid w:val="00650F86"/>
    <w:pPr>
      <w:ind w:left="720"/>
      <w:contextualSpacing/>
    </w:pPr>
  </w:style>
  <w:style w:type="table" w:styleId="GridTable6Colorful">
    <w:name w:val="Grid Table 6 Colorful"/>
    <w:basedOn w:val="TableNormal"/>
    <w:uiPriority w:val="51"/>
    <w:rsid w:val="00620AC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D24417"/>
    <w:rPr>
      <w:b/>
      <w:bCs/>
    </w:rPr>
  </w:style>
  <w:style w:type="character" w:customStyle="1" w:styleId="apple-converted-space">
    <w:name w:val="apple-converted-space"/>
    <w:basedOn w:val="DefaultParagraphFont"/>
    <w:rsid w:val="009C28EB"/>
  </w:style>
  <w:style w:type="character" w:styleId="Emphasis">
    <w:name w:val="Emphasis"/>
    <w:basedOn w:val="DefaultParagraphFont"/>
    <w:uiPriority w:val="20"/>
    <w:qFormat/>
    <w:rsid w:val="009C28EB"/>
    <w:rPr>
      <w:i/>
      <w:iCs/>
    </w:rPr>
  </w:style>
  <w:style w:type="character" w:customStyle="1" w:styleId="overflow-hidden">
    <w:name w:val="overflow-hidden"/>
    <w:basedOn w:val="DefaultParagraphFont"/>
    <w:rsid w:val="00E45745"/>
  </w:style>
  <w:style w:type="character" w:customStyle="1" w:styleId="Heading3Char">
    <w:name w:val="Heading 3 Char"/>
    <w:basedOn w:val="DefaultParagraphFont"/>
    <w:link w:val="Heading3"/>
    <w:uiPriority w:val="9"/>
    <w:semiHidden/>
    <w:rsid w:val="00BA6841"/>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5A60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
    <w:name w:val="Grid Table 3"/>
    <w:basedOn w:val="TableNormal"/>
    <w:uiPriority w:val="48"/>
    <w:rsid w:val="002B059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2">
    <w:name w:val="List Table 2"/>
    <w:basedOn w:val="TableNormal"/>
    <w:uiPriority w:val="47"/>
    <w:rsid w:val="00305F69"/>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
    <w:name w:val="List Table 6 Colorful"/>
    <w:basedOn w:val="TableNormal"/>
    <w:uiPriority w:val="51"/>
    <w:rsid w:val="00F27064"/>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5D4DA5"/>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2">
    <w:name w:val="p2"/>
    <w:basedOn w:val="Normal"/>
    <w:rsid w:val="000736E3"/>
    <w:pPr>
      <w:bidi w:val="0"/>
      <w:spacing w:after="0" w:line="240" w:lineRule="auto"/>
    </w:pPr>
    <w:rPr>
      <w:rFonts w:ascii=".SF UI" w:eastAsiaTheme="minorEastAsia" w:hAnsi=".SF UI" w:cs="Times New Roman"/>
      <w:color w:val="FFFFFF"/>
      <w:kern w:val="0"/>
      <w:sz w:val="26"/>
      <w:szCs w:val="26"/>
      <w14:ligatures w14:val="none"/>
    </w:rPr>
  </w:style>
  <w:style w:type="paragraph" w:customStyle="1" w:styleId="p3">
    <w:name w:val="p3"/>
    <w:basedOn w:val="Normal"/>
    <w:rsid w:val="000736E3"/>
    <w:pPr>
      <w:bidi w:val="0"/>
      <w:spacing w:after="0" w:line="240" w:lineRule="auto"/>
    </w:pPr>
    <w:rPr>
      <w:rFonts w:ascii=".SF UI" w:eastAsiaTheme="minorEastAsia" w:hAnsi=".SF UI" w:cs="Times New Roman"/>
      <w:color w:val="FFFFFF"/>
      <w:kern w:val="0"/>
      <w:sz w:val="26"/>
      <w:szCs w:val="26"/>
      <w14:ligatures w14:val="none"/>
    </w:rPr>
  </w:style>
  <w:style w:type="character" w:customStyle="1" w:styleId="s2">
    <w:name w:val="s2"/>
    <w:basedOn w:val="DefaultParagraphFont"/>
    <w:rsid w:val="000736E3"/>
    <w:rPr>
      <w:rFonts w:ascii=".SFUI-Regular" w:hAnsi=".SFUI-Regular" w:hint="default"/>
      <w:b w:val="0"/>
      <w:bCs w:val="0"/>
      <w:i w:val="0"/>
      <w:iCs w:val="0"/>
      <w:sz w:val="26"/>
      <w:szCs w:val="26"/>
    </w:rPr>
  </w:style>
  <w:style w:type="character" w:customStyle="1" w:styleId="s3">
    <w:name w:val="s3"/>
    <w:basedOn w:val="DefaultParagraphFont"/>
    <w:rsid w:val="000736E3"/>
    <w:rPr>
      <w:rFonts w:ascii=".SFUI-Bold" w:hAnsi=".SFUI-Bold" w:hint="default"/>
      <w:b/>
      <w:bCs/>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832256">
      <w:bodyDiv w:val="1"/>
      <w:marLeft w:val="0"/>
      <w:marRight w:val="0"/>
      <w:marTop w:val="0"/>
      <w:marBottom w:val="0"/>
      <w:divBdr>
        <w:top w:val="none" w:sz="0" w:space="0" w:color="auto"/>
        <w:left w:val="none" w:sz="0" w:space="0" w:color="auto"/>
        <w:bottom w:val="none" w:sz="0" w:space="0" w:color="auto"/>
        <w:right w:val="none" w:sz="0" w:space="0" w:color="auto"/>
      </w:divBdr>
    </w:div>
    <w:div w:id="284360756">
      <w:bodyDiv w:val="1"/>
      <w:marLeft w:val="0"/>
      <w:marRight w:val="0"/>
      <w:marTop w:val="0"/>
      <w:marBottom w:val="0"/>
      <w:divBdr>
        <w:top w:val="none" w:sz="0" w:space="0" w:color="auto"/>
        <w:left w:val="none" w:sz="0" w:space="0" w:color="auto"/>
        <w:bottom w:val="none" w:sz="0" w:space="0" w:color="auto"/>
        <w:right w:val="none" w:sz="0" w:space="0" w:color="auto"/>
      </w:divBdr>
    </w:div>
    <w:div w:id="415252707">
      <w:bodyDiv w:val="1"/>
      <w:marLeft w:val="0"/>
      <w:marRight w:val="0"/>
      <w:marTop w:val="0"/>
      <w:marBottom w:val="0"/>
      <w:divBdr>
        <w:top w:val="none" w:sz="0" w:space="0" w:color="auto"/>
        <w:left w:val="none" w:sz="0" w:space="0" w:color="auto"/>
        <w:bottom w:val="none" w:sz="0" w:space="0" w:color="auto"/>
        <w:right w:val="none" w:sz="0" w:space="0" w:color="auto"/>
      </w:divBdr>
      <w:divsChild>
        <w:div w:id="1216431442">
          <w:marLeft w:val="0"/>
          <w:marRight w:val="0"/>
          <w:marTop w:val="0"/>
          <w:marBottom w:val="0"/>
          <w:divBdr>
            <w:top w:val="none" w:sz="0" w:space="0" w:color="auto"/>
            <w:left w:val="none" w:sz="0" w:space="0" w:color="auto"/>
            <w:bottom w:val="none" w:sz="0" w:space="0" w:color="auto"/>
            <w:right w:val="none" w:sz="0" w:space="0" w:color="auto"/>
          </w:divBdr>
          <w:divsChild>
            <w:div w:id="979115756">
              <w:marLeft w:val="0"/>
              <w:marRight w:val="0"/>
              <w:marTop w:val="0"/>
              <w:marBottom w:val="0"/>
              <w:divBdr>
                <w:top w:val="none" w:sz="0" w:space="0" w:color="auto"/>
                <w:left w:val="none" w:sz="0" w:space="0" w:color="auto"/>
                <w:bottom w:val="none" w:sz="0" w:space="0" w:color="auto"/>
                <w:right w:val="none" w:sz="0" w:space="0" w:color="auto"/>
              </w:divBdr>
              <w:divsChild>
                <w:div w:id="730663358">
                  <w:marLeft w:val="0"/>
                  <w:marRight w:val="0"/>
                  <w:marTop w:val="0"/>
                  <w:marBottom w:val="0"/>
                  <w:divBdr>
                    <w:top w:val="none" w:sz="0" w:space="0" w:color="auto"/>
                    <w:left w:val="none" w:sz="0" w:space="0" w:color="auto"/>
                    <w:bottom w:val="none" w:sz="0" w:space="0" w:color="auto"/>
                    <w:right w:val="none" w:sz="0" w:space="0" w:color="auto"/>
                  </w:divBdr>
                  <w:divsChild>
                    <w:div w:id="18776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460958">
      <w:bodyDiv w:val="1"/>
      <w:marLeft w:val="0"/>
      <w:marRight w:val="0"/>
      <w:marTop w:val="0"/>
      <w:marBottom w:val="0"/>
      <w:divBdr>
        <w:top w:val="none" w:sz="0" w:space="0" w:color="auto"/>
        <w:left w:val="none" w:sz="0" w:space="0" w:color="auto"/>
        <w:bottom w:val="none" w:sz="0" w:space="0" w:color="auto"/>
        <w:right w:val="none" w:sz="0" w:space="0" w:color="auto"/>
      </w:divBdr>
      <w:divsChild>
        <w:div w:id="1220819729">
          <w:marLeft w:val="0"/>
          <w:marRight w:val="0"/>
          <w:marTop w:val="0"/>
          <w:marBottom w:val="0"/>
          <w:divBdr>
            <w:top w:val="none" w:sz="0" w:space="0" w:color="auto"/>
            <w:left w:val="none" w:sz="0" w:space="0" w:color="auto"/>
            <w:bottom w:val="none" w:sz="0" w:space="0" w:color="auto"/>
            <w:right w:val="none" w:sz="0" w:space="0" w:color="auto"/>
          </w:divBdr>
          <w:divsChild>
            <w:div w:id="681204607">
              <w:marLeft w:val="0"/>
              <w:marRight w:val="0"/>
              <w:marTop w:val="0"/>
              <w:marBottom w:val="0"/>
              <w:divBdr>
                <w:top w:val="none" w:sz="0" w:space="0" w:color="auto"/>
                <w:left w:val="none" w:sz="0" w:space="0" w:color="auto"/>
                <w:bottom w:val="none" w:sz="0" w:space="0" w:color="auto"/>
                <w:right w:val="none" w:sz="0" w:space="0" w:color="auto"/>
              </w:divBdr>
              <w:divsChild>
                <w:div w:id="1260136395">
                  <w:marLeft w:val="0"/>
                  <w:marRight w:val="0"/>
                  <w:marTop w:val="0"/>
                  <w:marBottom w:val="0"/>
                  <w:divBdr>
                    <w:top w:val="none" w:sz="0" w:space="0" w:color="auto"/>
                    <w:left w:val="none" w:sz="0" w:space="0" w:color="auto"/>
                    <w:bottom w:val="none" w:sz="0" w:space="0" w:color="auto"/>
                    <w:right w:val="none" w:sz="0" w:space="0" w:color="auto"/>
                  </w:divBdr>
                  <w:divsChild>
                    <w:div w:id="166246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23925">
          <w:marLeft w:val="0"/>
          <w:marRight w:val="0"/>
          <w:marTop w:val="0"/>
          <w:marBottom w:val="0"/>
          <w:divBdr>
            <w:top w:val="none" w:sz="0" w:space="0" w:color="auto"/>
            <w:left w:val="none" w:sz="0" w:space="0" w:color="auto"/>
            <w:bottom w:val="none" w:sz="0" w:space="0" w:color="auto"/>
            <w:right w:val="none" w:sz="0" w:space="0" w:color="auto"/>
          </w:divBdr>
          <w:divsChild>
            <w:div w:id="1443498345">
              <w:marLeft w:val="0"/>
              <w:marRight w:val="0"/>
              <w:marTop w:val="0"/>
              <w:marBottom w:val="0"/>
              <w:divBdr>
                <w:top w:val="none" w:sz="0" w:space="0" w:color="auto"/>
                <w:left w:val="none" w:sz="0" w:space="0" w:color="auto"/>
                <w:bottom w:val="none" w:sz="0" w:space="0" w:color="auto"/>
                <w:right w:val="none" w:sz="0" w:space="0" w:color="auto"/>
              </w:divBdr>
              <w:divsChild>
                <w:div w:id="1754425760">
                  <w:marLeft w:val="0"/>
                  <w:marRight w:val="0"/>
                  <w:marTop w:val="0"/>
                  <w:marBottom w:val="0"/>
                  <w:divBdr>
                    <w:top w:val="none" w:sz="0" w:space="0" w:color="auto"/>
                    <w:left w:val="none" w:sz="0" w:space="0" w:color="auto"/>
                    <w:bottom w:val="none" w:sz="0" w:space="0" w:color="auto"/>
                    <w:right w:val="none" w:sz="0" w:space="0" w:color="auto"/>
                  </w:divBdr>
                  <w:divsChild>
                    <w:div w:id="12747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001958">
      <w:bodyDiv w:val="1"/>
      <w:marLeft w:val="0"/>
      <w:marRight w:val="0"/>
      <w:marTop w:val="0"/>
      <w:marBottom w:val="0"/>
      <w:divBdr>
        <w:top w:val="none" w:sz="0" w:space="0" w:color="auto"/>
        <w:left w:val="none" w:sz="0" w:space="0" w:color="auto"/>
        <w:bottom w:val="none" w:sz="0" w:space="0" w:color="auto"/>
        <w:right w:val="none" w:sz="0" w:space="0" w:color="auto"/>
      </w:divBdr>
    </w:div>
    <w:div w:id="461385226">
      <w:bodyDiv w:val="1"/>
      <w:marLeft w:val="0"/>
      <w:marRight w:val="0"/>
      <w:marTop w:val="0"/>
      <w:marBottom w:val="0"/>
      <w:divBdr>
        <w:top w:val="none" w:sz="0" w:space="0" w:color="auto"/>
        <w:left w:val="none" w:sz="0" w:space="0" w:color="auto"/>
        <w:bottom w:val="none" w:sz="0" w:space="0" w:color="auto"/>
        <w:right w:val="none" w:sz="0" w:space="0" w:color="auto"/>
      </w:divBdr>
    </w:div>
    <w:div w:id="475144138">
      <w:bodyDiv w:val="1"/>
      <w:marLeft w:val="0"/>
      <w:marRight w:val="0"/>
      <w:marTop w:val="0"/>
      <w:marBottom w:val="0"/>
      <w:divBdr>
        <w:top w:val="none" w:sz="0" w:space="0" w:color="auto"/>
        <w:left w:val="none" w:sz="0" w:space="0" w:color="auto"/>
        <w:bottom w:val="none" w:sz="0" w:space="0" w:color="auto"/>
        <w:right w:val="none" w:sz="0" w:space="0" w:color="auto"/>
      </w:divBdr>
    </w:div>
    <w:div w:id="623924142">
      <w:bodyDiv w:val="1"/>
      <w:marLeft w:val="0"/>
      <w:marRight w:val="0"/>
      <w:marTop w:val="0"/>
      <w:marBottom w:val="0"/>
      <w:divBdr>
        <w:top w:val="none" w:sz="0" w:space="0" w:color="auto"/>
        <w:left w:val="none" w:sz="0" w:space="0" w:color="auto"/>
        <w:bottom w:val="none" w:sz="0" w:space="0" w:color="auto"/>
        <w:right w:val="none" w:sz="0" w:space="0" w:color="auto"/>
      </w:divBdr>
    </w:div>
    <w:div w:id="630865802">
      <w:bodyDiv w:val="1"/>
      <w:marLeft w:val="0"/>
      <w:marRight w:val="0"/>
      <w:marTop w:val="0"/>
      <w:marBottom w:val="0"/>
      <w:divBdr>
        <w:top w:val="none" w:sz="0" w:space="0" w:color="auto"/>
        <w:left w:val="none" w:sz="0" w:space="0" w:color="auto"/>
        <w:bottom w:val="none" w:sz="0" w:space="0" w:color="auto"/>
        <w:right w:val="none" w:sz="0" w:space="0" w:color="auto"/>
      </w:divBdr>
    </w:div>
    <w:div w:id="699428521">
      <w:bodyDiv w:val="1"/>
      <w:marLeft w:val="0"/>
      <w:marRight w:val="0"/>
      <w:marTop w:val="0"/>
      <w:marBottom w:val="0"/>
      <w:divBdr>
        <w:top w:val="none" w:sz="0" w:space="0" w:color="auto"/>
        <w:left w:val="none" w:sz="0" w:space="0" w:color="auto"/>
        <w:bottom w:val="none" w:sz="0" w:space="0" w:color="auto"/>
        <w:right w:val="none" w:sz="0" w:space="0" w:color="auto"/>
      </w:divBdr>
    </w:div>
    <w:div w:id="803502386">
      <w:bodyDiv w:val="1"/>
      <w:marLeft w:val="0"/>
      <w:marRight w:val="0"/>
      <w:marTop w:val="0"/>
      <w:marBottom w:val="0"/>
      <w:divBdr>
        <w:top w:val="none" w:sz="0" w:space="0" w:color="auto"/>
        <w:left w:val="none" w:sz="0" w:space="0" w:color="auto"/>
        <w:bottom w:val="none" w:sz="0" w:space="0" w:color="auto"/>
        <w:right w:val="none" w:sz="0" w:space="0" w:color="auto"/>
      </w:divBdr>
    </w:div>
    <w:div w:id="981811258">
      <w:bodyDiv w:val="1"/>
      <w:marLeft w:val="0"/>
      <w:marRight w:val="0"/>
      <w:marTop w:val="0"/>
      <w:marBottom w:val="0"/>
      <w:divBdr>
        <w:top w:val="none" w:sz="0" w:space="0" w:color="auto"/>
        <w:left w:val="none" w:sz="0" w:space="0" w:color="auto"/>
        <w:bottom w:val="none" w:sz="0" w:space="0" w:color="auto"/>
        <w:right w:val="none" w:sz="0" w:space="0" w:color="auto"/>
      </w:divBdr>
    </w:div>
    <w:div w:id="1103693617">
      <w:bodyDiv w:val="1"/>
      <w:marLeft w:val="0"/>
      <w:marRight w:val="0"/>
      <w:marTop w:val="0"/>
      <w:marBottom w:val="0"/>
      <w:divBdr>
        <w:top w:val="none" w:sz="0" w:space="0" w:color="auto"/>
        <w:left w:val="none" w:sz="0" w:space="0" w:color="auto"/>
        <w:bottom w:val="none" w:sz="0" w:space="0" w:color="auto"/>
        <w:right w:val="none" w:sz="0" w:space="0" w:color="auto"/>
      </w:divBdr>
      <w:divsChild>
        <w:div w:id="2095975355">
          <w:marLeft w:val="0"/>
          <w:marRight w:val="0"/>
          <w:marTop w:val="0"/>
          <w:marBottom w:val="0"/>
          <w:divBdr>
            <w:top w:val="none" w:sz="0" w:space="0" w:color="auto"/>
            <w:left w:val="none" w:sz="0" w:space="0" w:color="auto"/>
            <w:bottom w:val="none" w:sz="0" w:space="0" w:color="auto"/>
            <w:right w:val="none" w:sz="0" w:space="0" w:color="auto"/>
          </w:divBdr>
          <w:divsChild>
            <w:div w:id="1606764856">
              <w:marLeft w:val="0"/>
              <w:marRight w:val="0"/>
              <w:marTop w:val="0"/>
              <w:marBottom w:val="0"/>
              <w:divBdr>
                <w:top w:val="none" w:sz="0" w:space="0" w:color="auto"/>
                <w:left w:val="none" w:sz="0" w:space="0" w:color="auto"/>
                <w:bottom w:val="none" w:sz="0" w:space="0" w:color="auto"/>
                <w:right w:val="none" w:sz="0" w:space="0" w:color="auto"/>
              </w:divBdr>
              <w:divsChild>
                <w:div w:id="370157643">
                  <w:marLeft w:val="0"/>
                  <w:marRight w:val="0"/>
                  <w:marTop w:val="0"/>
                  <w:marBottom w:val="0"/>
                  <w:divBdr>
                    <w:top w:val="none" w:sz="0" w:space="0" w:color="auto"/>
                    <w:left w:val="none" w:sz="0" w:space="0" w:color="auto"/>
                    <w:bottom w:val="none" w:sz="0" w:space="0" w:color="auto"/>
                    <w:right w:val="none" w:sz="0" w:space="0" w:color="auto"/>
                  </w:divBdr>
                  <w:divsChild>
                    <w:div w:id="35593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802738">
          <w:marLeft w:val="0"/>
          <w:marRight w:val="0"/>
          <w:marTop w:val="0"/>
          <w:marBottom w:val="0"/>
          <w:divBdr>
            <w:top w:val="none" w:sz="0" w:space="0" w:color="auto"/>
            <w:left w:val="none" w:sz="0" w:space="0" w:color="auto"/>
            <w:bottom w:val="none" w:sz="0" w:space="0" w:color="auto"/>
            <w:right w:val="none" w:sz="0" w:space="0" w:color="auto"/>
          </w:divBdr>
          <w:divsChild>
            <w:div w:id="1226722423">
              <w:marLeft w:val="0"/>
              <w:marRight w:val="0"/>
              <w:marTop w:val="0"/>
              <w:marBottom w:val="0"/>
              <w:divBdr>
                <w:top w:val="none" w:sz="0" w:space="0" w:color="auto"/>
                <w:left w:val="none" w:sz="0" w:space="0" w:color="auto"/>
                <w:bottom w:val="none" w:sz="0" w:space="0" w:color="auto"/>
                <w:right w:val="none" w:sz="0" w:space="0" w:color="auto"/>
              </w:divBdr>
              <w:divsChild>
                <w:div w:id="336999052">
                  <w:marLeft w:val="0"/>
                  <w:marRight w:val="0"/>
                  <w:marTop w:val="0"/>
                  <w:marBottom w:val="0"/>
                  <w:divBdr>
                    <w:top w:val="none" w:sz="0" w:space="0" w:color="auto"/>
                    <w:left w:val="none" w:sz="0" w:space="0" w:color="auto"/>
                    <w:bottom w:val="none" w:sz="0" w:space="0" w:color="auto"/>
                    <w:right w:val="none" w:sz="0" w:space="0" w:color="auto"/>
                  </w:divBdr>
                  <w:divsChild>
                    <w:div w:id="53373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519551">
      <w:bodyDiv w:val="1"/>
      <w:marLeft w:val="0"/>
      <w:marRight w:val="0"/>
      <w:marTop w:val="0"/>
      <w:marBottom w:val="0"/>
      <w:divBdr>
        <w:top w:val="none" w:sz="0" w:space="0" w:color="auto"/>
        <w:left w:val="none" w:sz="0" w:space="0" w:color="auto"/>
        <w:bottom w:val="none" w:sz="0" w:space="0" w:color="auto"/>
        <w:right w:val="none" w:sz="0" w:space="0" w:color="auto"/>
      </w:divBdr>
      <w:divsChild>
        <w:div w:id="611714938">
          <w:marLeft w:val="0"/>
          <w:marRight w:val="0"/>
          <w:marTop w:val="0"/>
          <w:marBottom w:val="0"/>
          <w:divBdr>
            <w:top w:val="none" w:sz="0" w:space="0" w:color="auto"/>
            <w:left w:val="none" w:sz="0" w:space="0" w:color="auto"/>
            <w:bottom w:val="none" w:sz="0" w:space="0" w:color="auto"/>
            <w:right w:val="none" w:sz="0" w:space="0" w:color="auto"/>
          </w:divBdr>
          <w:divsChild>
            <w:div w:id="782651682">
              <w:marLeft w:val="0"/>
              <w:marRight w:val="0"/>
              <w:marTop w:val="0"/>
              <w:marBottom w:val="0"/>
              <w:divBdr>
                <w:top w:val="none" w:sz="0" w:space="0" w:color="auto"/>
                <w:left w:val="none" w:sz="0" w:space="0" w:color="auto"/>
                <w:bottom w:val="none" w:sz="0" w:space="0" w:color="auto"/>
                <w:right w:val="none" w:sz="0" w:space="0" w:color="auto"/>
              </w:divBdr>
              <w:divsChild>
                <w:div w:id="432553906">
                  <w:marLeft w:val="0"/>
                  <w:marRight w:val="0"/>
                  <w:marTop w:val="0"/>
                  <w:marBottom w:val="0"/>
                  <w:divBdr>
                    <w:top w:val="none" w:sz="0" w:space="0" w:color="auto"/>
                    <w:left w:val="none" w:sz="0" w:space="0" w:color="auto"/>
                    <w:bottom w:val="none" w:sz="0" w:space="0" w:color="auto"/>
                    <w:right w:val="none" w:sz="0" w:space="0" w:color="auto"/>
                  </w:divBdr>
                  <w:divsChild>
                    <w:div w:id="168397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475419">
      <w:bodyDiv w:val="1"/>
      <w:marLeft w:val="0"/>
      <w:marRight w:val="0"/>
      <w:marTop w:val="0"/>
      <w:marBottom w:val="0"/>
      <w:divBdr>
        <w:top w:val="none" w:sz="0" w:space="0" w:color="auto"/>
        <w:left w:val="none" w:sz="0" w:space="0" w:color="auto"/>
        <w:bottom w:val="none" w:sz="0" w:space="0" w:color="auto"/>
        <w:right w:val="none" w:sz="0" w:space="0" w:color="auto"/>
      </w:divBdr>
    </w:div>
    <w:div w:id="1443840094">
      <w:bodyDiv w:val="1"/>
      <w:marLeft w:val="0"/>
      <w:marRight w:val="0"/>
      <w:marTop w:val="0"/>
      <w:marBottom w:val="0"/>
      <w:divBdr>
        <w:top w:val="none" w:sz="0" w:space="0" w:color="auto"/>
        <w:left w:val="none" w:sz="0" w:space="0" w:color="auto"/>
        <w:bottom w:val="none" w:sz="0" w:space="0" w:color="auto"/>
        <w:right w:val="none" w:sz="0" w:space="0" w:color="auto"/>
      </w:divBdr>
    </w:div>
    <w:div w:id="1606964918">
      <w:bodyDiv w:val="1"/>
      <w:marLeft w:val="0"/>
      <w:marRight w:val="0"/>
      <w:marTop w:val="0"/>
      <w:marBottom w:val="0"/>
      <w:divBdr>
        <w:top w:val="none" w:sz="0" w:space="0" w:color="auto"/>
        <w:left w:val="none" w:sz="0" w:space="0" w:color="auto"/>
        <w:bottom w:val="none" w:sz="0" w:space="0" w:color="auto"/>
        <w:right w:val="none" w:sz="0" w:space="0" w:color="auto"/>
      </w:divBdr>
    </w:div>
    <w:div w:id="1849783016">
      <w:bodyDiv w:val="1"/>
      <w:marLeft w:val="0"/>
      <w:marRight w:val="0"/>
      <w:marTop w:val="0"/>
      <w:marBottom w:val="0"/>
      <w:divBdr>
        <w:top w:val="none" w:sz="0" w:space="0" w:color="auto"/>
        <w:left w:val="none" w:sz="0" w:space="0" w:color="auto"/>
        <w:bottom w:val="none" w:sz="0" w:space="0" w:color="auto"/>
        <w:right w:val="none" w:sz="0" w:space="0" w:color="auto"/>
      </w:divBdr>
    </w:div>
    <w:div w:id="1901362742">
      <w:bodyDiv w:val="1"/>
      <w:marLeft w:val="0"/>
      <w:marRight w:val="0"/>
      <w:marTop w:val="0"/>
      <w:marBottom w:val="0"/>
      <w:divBdr>
        <w:top w:val="none" w:sz="0" w:space="0" w:color="auto"/>
        <w:left w:val="none" w:sz="0" w:space="0" w:color="auto"/>
        <w:bottom w:val="none" w:sz="0" w:space="0" w:color="auto"/>
        <w:right w:val="none" w:sz="0" w:space="0" w:color="auto"/>
      </w:divBdr>
    </w:div>
    <w:div w:id="1908413925">
      <w:bodyDiv w:val="1"/>
      <w:marLeft w:val="0"/>
      <w:marRight w:val="0"/>
      <w:marTop w:val="0"/>
      <w:marBottom w:val="0"/>
      <w:divBdr>
        <w:top w:val="none" w:sz="0" w:space="0" w:color="auto"/>
        <w:left w:val="none" w:sz="0" w:space="0" w:color="auto"/>
        <w:bottom w:val="none" w:sz="0" w:space="0" w:color="auto"/>
        <w:right w:val="none" w:sz="0" w:space="0" w:color="auto"/>
      </w:divBdr>
    </w:div>
    <w:div w:id="1928070995">
      <w:bodyDiv w:val="1"/>
      <w:marLeft w:val="0"/>
      <w:marRight w:val="0"/>
      <w:marTop w:val="0"/>
      <w:marBottom w:val="0"/>
      <w:divBdr>
        <w:top w:val="none" w:sz="0" w:space="0" w:color="auto"/>
        <w:left w:val="none" w:sz="0" w:space="0" w:color="auto"/>
        <w:bottom w:val="none" w:sz="0" w:space="0" w:color="auto"/>
        <w:right w:val="none" w:sz="0" w:space="0" w:color="auto"/>
      </w:divBdr>
    </w:div>
    <w:div w:id="2030983899">
      <w:bodyDiv w:val="1"/>
      <w:marLeft w:val="0"/>
      <w:marRight w:val="0"/>
      <w:marTop w:val="0"/>
      <w:marBottom w:val="0"/>
      <w:divBdr>
        <w:top w:val="none" w:sz="0" w:space="0" w:color="auto"/>
        <w:left w:val="none" w:sz="0" w:space="0" w:color="auto"/>
        <w:bottom w:val="none" w:sz="0" w:space="0" w:color="auto"/>
        <w:right w:val="none" w:sz="0" w:space="0" w:color="auto"/>
      </w:divBdr>
    </w:div>
    <w:div w:id="2091389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5605</Words>
  <Characters>30731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Mohanad Alshehri</cp:lastModifiedBy>
  <cp:revision>2</cp:revision>
  <dcterms:created xsi:type="dcterms:W3CDTF">2024-11-12T17:26:00Z</dcterms:created>
  <dcterms:modified xsi:type="dcterms:W3CDTF">2024-11-12T17:26:00Z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