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91CCF6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B77EC">
        <w:rPr>
          <w:rFonts w:ascii="Sakkal Majalla" w:hAnsi="Sakkal Majalla" w:cs="Sakkal Majalla" w:hint="cs"/>
          <w:b/>
          <w:bCs/>
          <w:sz w:val="28"/>
          <w:szCs w:val="28"/>
          <w:rtl/>
          <w:lang w:bidi="ar-EG"/>
        </w:rPr>
        <w:t xml:space="preserve"> ماجستير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7FE520C8" w14:textId="77777777" w:rsidR="00F4532A" w:rsidRDefault="00F4532A" w:rsidP="00934C89">
      <w:pPr>
        <w:pStyle w:val="p1"/>
        <w:bidi/>
        <w:jc w:val="center"/>
      </w:pPr>
      <w:r>
        <w:rPr>
          <w:rStyle w:val="s1"/>
          <w:rtl/>
        </w:rPr>
        <w:t>أثر التخطيط الاستراتيجي على كفاءة تنفيذ المشاريع في الشركات السعودية</w:t>
      </w:r>
    </w:p>
    <w:p w14:paraId="1AA4343F" w14:textId="77777777" w:rsidR="009125CE" w:rsidRPr="009125CE" w:rsidRDefault="009125CE" w:rsidP="009125CE">
      <w:pPr>
        <w:jc w:val="center"/>
        <w:rPr>
          <w:rFonts w:ascii="Sakkal Majalla" w:hAnsi="Sakkal Majalla" w:cs="Sakkal Majalla" w:hint="cs"/>
          <w:sz w:val="28"/>
          <w:szCs w:val="28"/>
          <w:rtl/>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BCB4817" w:rsidR="009125CE" w:rsidRPr="001902DB" w:rsidRDefault="009B77E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ميساء محمدامين بكر تركستاني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9B1222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34AC6">
        <w:rPr>
          <w:rFonts w:ascii="Sakkal Majalla" w:hAnsi="Sakkal Majalla" w:cs="Sakkal Majalla" w:hint="cs"/>
          <w:b/>
          <w:bCs/>
          <w:sz w:val="28"/>
          <w:szCs w:val="28"/>
          <w:rtl/>
          <w:lang w:bidi="ar-EG"/>
        </w:rPr>
        <w:t>6</w:t>
      </w:r>
    </w:p>
    <w:p w14:paraId="71099ADB" w14:textId="77777777" w:rsidR="009125CE" w:rsidRPr="001902DB" w:rsidRDefault="009125CE" w:rsidP="007F39F4">
      <w:pP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74CD6489" w14:textId="77777777" w:rsidR="007F39F4" w:rsidRDefault="007F39F4" w:rsidP="00996364">
      <w:pPr>
        <w:rPr>
          <w:rFonts w:ascii="Sakkal Majalla" w:hAnsi="Sakkal Majalla" w:cs="Sakkal Majalla"/>
          <w:sz w:val="28"/>
          <w:szCs w:val="28"/>
          <w:u w:val="single"/>
          <w:rtl/>
          <w:lang w:bidi="ar-EG"/>
        </w:rPr>
      </w:pPr>
    </w:p>
    <w:p w14:paraId="6428D97A"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الملخص ………………………………………………. أ</w:t>
      </w:r>
    </w:p>
    <w:p w14:paraId="0E2C01CD" w14:textId="6393321C" w:rsidR="007F39F4" w:rsidRPr="007F39F4" w:rsidRDefault="007452F9"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Pr>
          <w:rFonts w:ascii="Times New Roman" w:eastAsiaTheme="minorEastAsia" w:hAnsi="Times New Roman" w:cs="Times New Roman" w:hint="cs"/>
          <w:kern w:val="0"/>
          <w:sz w:val="24"/>
          <w:szCs w:val="24"/>
          <w:rtl/>
          <w:lang w:val="en-SA"/>
          <w14:ligatures w14:val="none"/>
        </w:rPr>
        <w:t>ا</w:t>
      </w:r>
      <w:r w:rsidR="00A0787A">
        <w:rPr>
          <w:rFonts w:ascii="Times New Roman" w:eastAsiaTheme="minorEastAsia" w:hAnsi="Times New Roman" w:cs="Times New Roman" w:hint="cs"/>
          <w:kern w:val="0"/>
          <w:sz w:val="24"/>
          <w:szCs w:val="24"/>
          <w:rtl/>
          <w:lang w:val="en-SA"/>
          <w14:ligatures w14:val="none"/>
        </w:rPr>
        <w:t>لمستخلص</w:t>
      </w:r>
      <w:r w:rsidR="007F39F4" w:rsidRPr="007F39F4">
        <w:rPr>
          <w:rFonts w:ascii="Times New Roman" w:eastAsiaTheme="minorEastAsia" w:hAnsi="Times New Roman" w:cs="Times New Roman"/>
          <w:kern w:val="0"/>
          <w:sz w:val="24"/>
          <w:szCs w:val="24"/>
          <w:lang w:val="en-SA"/>
          <w14:ligatures w14:val="none"/>
        </w:rPr>
        <w:t xml:space="preserve"> ……………………………………………. </w:t>
      </w:r>
      <w:r w:rsidR="007F39F4" w:rsidRPr="007F39F4">
        <w:rPr>
          <w:rFonts w:ascii="Times New Roman" w:eastAsiaTheme="minorEastAsia" w:hAnsi="Times New Roman" w:cs="Times New Roman"/>
          <w:kern w:val="0"/>
          <w:sz w:val="24"/>
          <w:szCs w:val="24"/>
          <w:rtl/>
          <w:lang w:val="en-SA"/>
          <w14:ligatures w14:val="none"/>
        </w:rPr>
        <w:t>ب</w:t>
      </w:r>
    </w:p>
    <w:p w14:paraId="494DDF34"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الشكر والتقدير ………………………………………. ج</w:t>
      </w:r>
    </w:p>
    <w:p w14:paraId="4B789D8A"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فهرس المحتويات ………………………………………. د</w:t>
      </w:r>
    </w:p>
    <w:p w14:paraId="6D409431"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قائمة الجداول ………………………………………. هـ</w:t>
      </w:r>
    </w:p>
    <w:p w14:paraId="61820C91"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قائمة الأشكال ………………………………………. و</w:t>
      </w:r>
    </w:p>
    <w:p w14:paraId="5528FEC0"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فهرس الملاحق ………………………………………. ز</w:t>
      </w:r>
    </w:p>
    <w:p w14:paraId="20C1F10E" w14:textId="77777777" w:rsidR="007F39F4" w:rsidRPr="007F39F4" w:rsidRDefault="007F39F4" w:rsidP="00996364">
      <w:pPr>
        <w:spacing w:after="0" w:line="240" w:lineRule="auto"/>
        <w:rPr>
          <w:rFonts w:ascii="Times New Roman" w:eastAsia="Times New Roman" w:hAnsi="Times New Roman" w:cs="Times New Roman"/>
          <w:kern w:val="0"/>
          <w:sz w:val="24"/>
          <w:szCs w:val="24"/>
          <w:rtl/>
          <w:lang w:val="en-SA"/>
          <w14:ligatures w14:val="none"/>
        </w:rPr>
      </w:pPr>
      <w:r w:rsidRPr="007F39F4">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3B4306C0" wp14:editId="1566B46B">
                <wp:extent cx="5608320" cy="1270"/>
                <wp:effectExtent l="0" t="31750" r="0" b="36830"/>
                <wp:docPr id="1254039598"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F06A9A8" id="Rectangle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4B496FBD" w14:textId="77777777" w:rsidR="007F39F4" w:rsidRPr="007F39F4" w:rsidRDefault="007F39F4" w:rsidP="00996364">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7F39F4">
        <w:rPr>
          <w:rFonts w:ascii="Times New Roman" w:eastAsia="Times New Roman" w:hAnsi="Times New Roman" w:cs="Times New Roman"/>
          <w:b/>
          <w:bCs/>
          <w:kern w:val="0"/>
          <w:sz w:val="36"/>
          <w:szCs w:val="36"/>
          <w:rtl/>
          <w:lang w:val="en-SA"/>
          <w14:ligatures w14:val="none"/>
        </w:rPr>
        <w:t>الفصل الأول: المدخل العام للبحث</w:t>
      </w:r>
    </w:p>
    <w:p w14:paraId="5B5094B4"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3D659E93"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المقدمة ……………………………………………. 1</w:t>
      </w:r>
    </w:p>
    <w:p w14:paraId="7E81376E"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مشكلة البحث ……………………………………….. 2</w:t>
      </w:r>
    </w:p>
    <w:p w14:paraId="3E38627C"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أسئلة البحث ……………………………………….. 3</w:t>
      </w:r>
    </w:p>
    <w:p w14:paraId="1426FBB4"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أهداف البحث ………………………………………. 4</w:t>
      </w:r>
    </w:p>
    <w:p w14:paraId="3692D4E6"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أهمية البحث ………………………………………. 5</w:t>
      </w:r>
    </w:p>
    <w:p w14:paraId="39FE5159"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فرضيات البحث ……………………………………… 6</w:t>
      </w:r>
    </w:p>
    <w:p w14:paraId="6C839C58"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نموذج البحث ………………………………………. 7</w:t>
      </w:r>
    </w:p>
    <w:p w14:paraId="1011D415"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حدود البحث ……………………………………….. 8</w:t>
      </w:r>
    </w:p>
    <w:p w14:paraId="1701E3B3"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مصطلحات الدراسة ………………………………….. 9</w:t>
      </w:r>
    </w:p>
    <w:p w14:paraId="3E891B1A"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خاتمة الفصل ………………………………………. 10</w:t>
      </w:r>
    </w:p>
    <w:p w14:paraId="2CE17C74" w14:textId="77777777" w:rsidR="007F39F4" w:rsidRPr="007F39F4" w:rsidRDefault="007F39F4" w:rsidP="00996364">
      <w:pPr>
        <w:spacing w:after="0" w:line="240" w:lineRule="auto"/>
        <w:rPr>
          <w:rFonts w:ascii="Times New Roman" w:eastAsia="Times New Roman" w:hAnsi="Times New Roman" w:cs="Times New Roman"/>
          <w:kern w:val="0"/>
          <w:sz w:val="24"/>
          <w:szCs w:val="24"/>
          <w:rtl/>
          <w:lang w:val="en-SA"/>
          <w14:ligatures w14:val="none"/>
        </w:rPr>
      </w:pPr>
      <w:r w:rsidRPr="007F39F4">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202416FC" wp14:editId="2392782C">
                <wp:extent cx="5608320" cy="1270"/>
                <wp:effectExtent l="0" t="31750" r="0" b="36830"/>
                <wp:docPr id="63627333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4ABDCC" id="Rectangle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764F1EB3" w14:textId="77777777" w:rsidR="00996364" w:rsidRDefault="00996364" w:rsidP="00996364">
      <w:pPr>
        <w:spacing w:before="100" w:beforeAutospacing="1" w:after="100" w:afterAutospacing="1" w:line="240" w:lineRule="auto"/>
        <w:outlineLvl w:val="1"/>
        <w:rPr>
          <w:rFonts w:ascii="Times New Roman" w:eastAsia="Times New Roman" w:hAnsi="Times New Roman" w:cs="Times New Roman"/>
          <w:b/>
          <w:bCs/>
          <w:kern w:val="0"/>
          <w:sz w:val="36"/>
          <w:szCs w:val="36"/>
          <w:rtl/>
          <w:lang w:val="en-SA"/>
          <w14:ligatures w14:val="none"/>
        </w:rPr>
      </w:pPr>
    </w:p>
    <w:p w14:paraId="617036F8" w14:textId="4F6F279A" w:rsidR="007F39F4" w:rsidRPr="007F39F4" w:rsidRDefault="007F39F4" w:rsidP="00996364">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7F39F4">
        <w:rPr>
          <w:rFonts w:ascii="Times New Roman" w:eastAsia="Times New Roman" w:hAnsi="Times New Roman" w:cs="Times New Roman"/>
          <w:b/>
          <w:bCs/>
          <w:kern w:val="0"/>
          <w:sz w:val="36"/>
          <w:szCs w:val="36"/>
          <w:rtl/>
          <w:lang w:val="en-SA"/>
          <w14:ligatures w14:val="none"/>
        </w:rPr>
        <w:t>الفصل الثاني: الإطار النظري والدراسات السابقة</w:t>
      </w:r>
    </w:p>
    <w:p w14:paraId="28F9B737"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0EF67AC5"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مقدمة الفصل ………………………………………. 11</w:t>
      </w:r>
    </w:p>
    <w:p w14:paraId="20D09D7A"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المنطلقات النظرية للدراسة ………………………… 12</w:t>
      </w:r>
    </w:p>
    <w:p w14:paraId="7E3616DA"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مفهوم التخطيط الاستراتيجي ………………………… 14</w:t>
      </w:r>
    </w:p>
    <w:p w14:paraId="7C17989C"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كفاءة تنفيذ المشاريع …………………………….. 16</w:t>
      </w:r>
    </w:p>
    <w:p w14:paraId="30469CC6"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العلاقة بين التخطيط الاستراتيجي والمشاريع …………. 18</w:t>
      </w:r>
    </w:p>
    <w:p w14:paraId="1FF91466"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الدراسات العربية ………………………………… 20</w:t>
      </w:r>
    </w:p>
    <w:p w14:paraId="319056EF"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الدراسات الأجنبية ……………………………….. 23</w:t>
      </w:r>
    </w:p>
    <w:p w14:paraId="0963EC6A"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أوجه الاستفادة من الدراسات السابقة ……………….. 26</w:t>
      </w:r>
    </w:p>
    <w:p w14:paraId="59714CF6"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ما يميز الدراسة الحالية …………………………. 27</w:t>
      </w:r>
    </w:p>
    <w:p w14:paraId="6AA26AE2"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خاتمة الفصل …………………………………….. 28</w:t>
      </w:r>
    </w:p>
    <w:p w14:paraId="73EB410E" w14:textId="77777777" w:rsidR="007F39F4" w:rsidRPr="007F39F4" w:rsidRDefault="007F39F4" w:rsidP="00996364">
      <w:pPr>
        <w:spacing w:after="0" w:line="240" w:lineRule="auto"/>
        <w:rPr>
          <w:rFonts w:ascii="Times New Roman" w:eastAsia="Times New Roman" w:hAnsi="Times New Roman" w:cs="Times New Roman"/>
          <w:kern w:val="0"/>
          <w:sz w:val="24"/>
          <w:szCs w:val="24"/>
          <w:rtl/>
          <w:lang w:val="en-SA"/>
          <w14:ligatures w14:val="none"/>
        </w:rPr>
      </w:pPr>
      <w:r w:rsidRPr="007F39F4">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4518F36B" wp14:editId="693F3BFE">
                <wp:extent cx="5608320" cy="1270"/>
                <wp:effectExtent l="0" t="31750" r="0" b="36830"/>
                <wp:docPr id="199254351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F107A1" id="Rectangle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232BB7F0" w14:textId="77777777" w:rsidR="007F39F4" w:rsidRPr="007F39F4" w:rsidRDefault="007F39F4" w:rsidP="00996364">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7F39F4">
        <w:rPr>
          <w:rFonts w:ascii="Times New Roman" w:eastAsia="Times New Roman" w:hAnsi="Times New Roman" w:cs="Times New Roman"/>
          <w:b/>
          <w:bCs/>
          <w:kern w:val="0"/>
          <w:sz w:val="36"/>
          <w:szCs w:val="36"/>
          <w:rtl/>
          <w:lang w:val="en-SA"/>
          <w14:ligatures w14:val="none"/>
        </w:rPr>
        <w:t>الفصل الثالث: منهجية البحث</w:t>
      </w:r>
    </w:p>
    <w:p w14:paraId="5F3C43C8"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26014871"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مقدمة الفصل …………………………………….. 29</w:t>
      </w:r>
    </w:p>
    <w:p w14:paraId="1A44E966"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منهج البحث …………………………………….. 30</w:t>
      </w:r>
    </w:p>
    <w:p w14:paraId="60BAB96E"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مجتمع الدراسة ………………………………….. 31</w:t>
      </w:r>
    </w:p>
    <w:p w14:paraId="7668A6D2"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عينة الدراسة …………………………………… 32</w:t>
      </w:r>
    </w:p>
    <w:p w14:paraId="27D4BBC7"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أدوات الدراسة ………………………………….. 33</w:t>
      </w:r>
    </w:p>
    <w:p w14:paraId="273493F1"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صدق وثبات الأداة ……………………………….. 34</w:t>
      </w:r>
    </w:p>
    <w:p w14:paraId="271C4571"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المعالجة الإحصائية ……………………………… 35</w:t>
      </w:r>
    </w:p>
    <w:p w14:paraId="02A0BF12"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خاتمة الفصل ……………………………………. 36</w:t>
      </w:r>
    </w:p>
    <w:p w14:paraId="6BCEBFCC" w14:textId="77777777" w:rsidR="007F39F4" w:rsidRPr="007F39F4" w:rsidRDefault="007F39F4" w:rsidP="00996364">
      <w:pPr>
        <w:spacing w:after="0" w:line="240" w:lineRule="auto"/>
        <w:rPr>
          <w:rFonts w:ascii="Times New Roman" w:eastAsia="Times New Roman" w:hAnsi="Times New Roman" w:cs="Times New Roman"/>
          <w:kern w:val="0"/>
          <w:sz w:val="24"/>
          <w:szCs w:val="24"/>
          <w:rtl/>
          <w:lang w:val="en-SA"/>
          <w14:ligatures w14:val="none"/>
        </w:rPr>
      </w:pPr>
      <w:r w:rsidRPr="007F39F4">
        <w:rPr>
          <w:rFonts w:ascii="Times New Roman" w:eastAsia="Times New Roman" w:hAnsi="Times New Roman" w:cs="Times New Roman"/>
          <w:noProof/>
          <w:kern w:val="0"/>
          <w:sz w:val="24"/>
          <w:szCs w:val="24"/>
          <w:lang w:val="en-SA"/>
          <w14:ligatures w14:val="none"/>
        </w:rPr>
        <w:lastRenderedPageBreak/>
        <mc:AlternateContent>
          <mc:Choice Requires="wps">
            <w:drawing>
              <wp:inline distT="0" distB="0" distL="0" distR="0" wp14:anchorId="39ED5D3C" wp14:editId="621E9818">
                <wp:extent cx="5608320" cy="1270"/>
                <wp:effectExtent l="0" t="31750" r="0" b="36830"/>
                <wp:docPr id="57323278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9A8643" id="Rectangle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75A0E008" w14:textId="77777777" w:rsidR="007F39F4" w:rsidRPr="007F39F4" w:rsidRDefault="007F39F4" w:rsidP="00996364">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7F39F4">
        <w:rPr>
          <w:rFonts w:ascii="Times New Roman" w:eastAsia="Times New Roman" w:hAnsi="Times New Roman" w:cs="Times New Roman"/>
          <w:b/>
          <w:bCs/>
          <w:kern w:val="0"/>
          <w:sz w:val="36"/>
          <w:szCs w:val="36"/>
          <w:rtl/>
          <w:lang w:val="en-SA"/>
          <w14:ligatures w14:val="none"/>
        </w:rPr>
        <w:t>الفصل الرابع: تحليل البيانات والنتائج والتوصيات</w:t>
      </w:r>
    </w:p>
    <w:p w14:paraId="37BF8B77"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4A56381C"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مقدمة الفصل ……………………………………. 37</w:t>
      </w:r>
    </w:p>
    <w:p w14:paraId="68B368E1"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تحليل البيانات …………………………………. 38</w:t>
      </w:r>
    </w:p>
    <w:p w14:paraId="45CB705B"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اختبار الفرضيات ………………………………… 40</w:t>
      </w:r>
    </w:p>
    <w:p w14:paraId="28A22D20"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النتائج العامة …………………………………. 42</w:t>
      </w:r>
    </w:p>
    <w:p w14:paraId="70A9E4D6"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التوصيات ……………………………………… 44</w:t>
      </w:r>
    </w:p>
    <w:p w14:paraId="40BCD922"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المقترحات المستقبلية ………………………….. 46</w:t>
      </w:r>
    </w:p>
    <w:p w14:paraId="27E2BCB4"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خاتمة الفصل …………………………………… 47</w:t>
      </w:r>
    </w:p>
    <w:p w14:paraId="406E0694" w14:textId="77777777" w:rsidR="007F39F4" w:rsidRPr="007F39F4" w:rsidRDefault="007F39F4" w:rsidP="00996364">
      <w:pPr>
        <w:spacing w:after="0" w:line="240" w:lineRule="auto"/>
        <w:rPr>
          <w:rFonts w:ascii="Times New Roman" w:eastAsia="Times New Roman" w:hAnsi="Times New Roman" w:cs="Times New Roman"/>
          <w:kern w:val="0"/>
          <w:sz w:val="24"/>
          <w:szCs w:val="24"/>
          <w:rtl/>
          <w:lang w:val="en-SA"/>
          <w14:ligatures w14:val="none"/>
        </w:rPr>
      </w:pPr>
      <w:r w:rsidRPr="007F39F4">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4ABDADA1" wp14:editId="69BADC51">
                <wp:extent cx="5608320" cy="1270"/>
                <wp:effectExtent l="0" t="31750" r="0" b="36830"/>
                <wp:docPr id="180585609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57CF9E" id="Rectangle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57FF36A7"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المراجع ……………………………………….. 48</w:t>
      </w:r>
    </w:p>
    <w:p w14:paraId="74E08B2B" w14:textId="77777777" w:rsidR="007F39F4" w:rsidRPr="007F39F4" w:rsidRDefault="007F39F4" w:rsidP="00996364">
      <w:pPr>
        <w:spacing w:after="0" w:line="240" w:lineRule="auto"/>
        <w:rPr>
          <w:rFonts w:ascii="Times New Roman" w:eastAsia="Times New Roman" w:hAnsi="Times New Roman" w:cs="Times New Roman"/>
          <w:kern w:val="0"/>
          <w:sz w:val="24"/>
          <w:szCs w:val="24"/>
          <w:rtl/>
          <w:lang w:val="en-SA"/>
          <w14:ligatures w14:val="none"/>
        </w:rPr>
      </w:pPr>
      <w:r w:rsidRPr="007F39F4">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40A2FFAB" wp14:editId="483720B5">
                <wp:extent cx="5608320" cy="1270"/>
                <wp:effectExtent l="0" t="31750" r="0" b="36830"/>
                <wp:docPr id="3274140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F217F9" id="Rectangle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6547DD0A" w14:textId="77777777" w:rsidR="007F39F4" w:rsidRPr="007F39F4" w:rsidRDefault="007F39F4" w:rsidP="00996364">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7F39F4">
        <w:rPr>
          <w:rFonts w:ascii="Times New Roman" w:eastAsia="Times New Roman" w:hAnsi="Times New Roman" w:cs="Times New Roman"/>
          <w:b/>
          <w:bCs/>
          <w:kern w:val="0"/>
          <w:sz w:val="36"/>
          <w:szCs w:val="36"/>
          <w:rtl/>
          <w:lang w:val="en-SA"/>
          <w14:ligatures w14:val="none"/>
        </w:rPr>
        <w:t>الملاحق</w:t>
      </w:r>
    </w:p>
    <w:p w14:paraId="10F7C28B"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0BEF1648"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F39F4">
        <w:rPr>
          <w:rFonts w:ascii="Times New Roman" w:eastAsiaTheme="minorEastAsia" w:hAnsi="Times New Roman" w:cs="Times New Roman"/>
          <w:kern w:val="0"/>
          <w:sz w:val="24"/>
          <w:szCs w:val="24"/>
          <w:rtl/>
          <w:lang w:val="en-SA"/>
          <w14:ligatures w14:val="none"/>
        </w:rPr>
        <w:t>ملحق (1) الاستبانة ……………………………… 49</w:t>
      </w:r>
    </w:p>
    <w:p w14:paraId="6E367C14" w14:textId="77777777" w:rsidR="007F39F4" w:rsidRPr="007F39F4" w:rsidRDefault="007F39F4" w:rsidP="00996364">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F39F4">
        <w:rPr>
          <w:rFonts w:ascii="Times New Roman" w:eastAsiaTheme="minorEastAsia" w:hAnsi="Times New Roman" w:cs="Times New Roman"/>
          <w:kern w:val="0"/>
          <w:sz w:val="24"/>
          <w:szCs w:val="24"/>
          <w:rtl/>
          <w:lang w:val="en-SA"/>
          <w14:ligatures w14:val="none"/>
        </w:rPr>
        <w:t>ملحق (2) استمارة التحكيم ……………………….. 55</w:t>
      </w:r>
    </w:p>
    <w:p w14:paraId="629EC6EE" w14:textId="77777777" w:rsidR="007F39F4" w:rsidRDefault="007F39F4" w:rsidP="00996364">
      <w:pPr>
        <w:rPr>
          <w:rFonts w:ascii="Sakkal Majalla" w:hAnsi="Sakkal Majalla" w:cs="Sakkal Majalla"/>
          <w:sz w:val="28"/>
          <w:szCs w:val="28"/>
          <w:u w:val="single"/>
          <w:rtl/>
          <w:lang w:bidi="ar-EG"/>
        </w:rPr>
      </w:pPr>
    </w:p>
    <w:p w14:paraId="37503B94" w14:textId="77777777" w:rsidR="009125CE" w:rsidRDefault="009125CE" w:rsidP="00996364">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2205BF20" w14:textId="77777777" w:rsidR="00C53C0E" w:rsidRDefault="00C53C0E">
      <w:pPr>
        <w:pStyle w:val="p1"/>
        <w:bidi/>
      </w:pPr>
      <w:r>
        <w:rPr>
          <w:rStyle w:val="s1"/>
          <w:rtl/>
        </w:rPr>
        <w:t>جدول (1-3): توزيع أفراد العينة حسب الخصائص الديموغرافية …………. 32</w:t>
      </w:r>
    </w:p>
    <w:p w14:paraId="5181FBF3" w14:textId="77777777" w:rsidR="00C53C0E" w:rsidRDefault="00C53C0E">
      <w:pPr>
        <w:pStyle w:val="p1"/>
        <w:bidi/>
        <w:rPr>
          <w:rtl/>
        </w:rPr>
      </w:pPr>
      <w:r>
        <w:rPr>
          <w:rStyle w:val="s1"/>
          <w:rtl/>
        </w:rPr>
        <w:t>جدول (2-3): صدق الاتساق الداخلي لمحاور الاستبانة ………………… 34</w:t>
      </w:r>
    </w:p>
    <w:p w14:paraId="02AB8481" w14:textId="77777777" w:rsidR="00C53C0E" w:rsidRDefault="00C53C0E">
      <w:pPr>
        <w:pStyle w:val="p1"/>
        <w:bidi/>
        <w:rPr>
          <w:rtl/>
        </w:rPr>
      </w:pPr>
      <w:r>
        <w:rPr>
          <w:rStyle w:val="s1"/>
          <w:rtl/>
        </w:rPr>
        <w:t>جدول (3-3): معامل الثبات (ألفا كرونباخ) لأداة الدراسة ……………… 35</w:t>
      </w:r>
    </w:p>
    <w:p w14:paraId="0906F992" w14:textId="77777777" w:rsidR="00C53C0E" w:rsidRDefault="00C53C0E">
      <w:pPr>
        <w:pStyle w:val="p1"/>
        <w:bidi/>
        <w:rPr>
          <w:rtl/>
        </w:rPr>
      </w:pPr>
      <w:r>
        <w:rPr>
          <w:rStyle w:val="s1"/>
          <w:rtl/>
        </w:rPr>
        <w:t>جدول (4-3): أوزان الإجابات حسب مقياس ليكرت الخماسي ………………. 36</w:t>
      </w:r>
    </w:p>
    <w:p w14:paraId="6BA10C10" w14:textId="77777777" w:rsidR="00C53C0E" w:rsidRDefault="00C53C0E">
      <w:pPr>
        <w:pStyle w:val="p2"/>
        <w:rPr>
          <w:rtl/>
        </w:rPr>
      </w:pPr>
    </w:p>
    <w:p w14:paraId="1C58B139" w14:textId="77777777" w:rsidR="00C53C0E" w:rsidRDefault="00C53C0E">
      <w:pPr>
        <w:pStyle w:val="p1"/>
        <w:bidi/>
      </w:pPr>
      <w:r>
        <w:rPr>
          <w:rStyle w:val="s1"/>
          <w:rtl/>
        </w:rPr>
        <w:t>جدول (1-4): المتوسطات الحسابية لمحور التخطيط الاستراتيجي ………… 38</w:t>
      </w:r>
    </w:p>
    <w:p w14:paraId="1193A629" w14:textId="77777777" w:rsidR="00C53C0E" w:rsidRDefault="00C53C0E">
      <w:pPr>
        <w:pStyle w:val="p1"/>
        <w:bidi/>
        <w:rPr>
          <w:rtl/>
        </w:rPr>
      </w:pPr>
      <w:r>
        <w:rPr>
          <w:rStyle w:val="s1"/>
          <w:rtl/>
        </w:rPr>
        <w:t>جدول (2-4): المتوسطات الحسابية لمحور مدة المشروع ………………… 39</w:t>
      </w:r>
    </w:p>
    <w:p w14:paraId="685A2D30" w14:textId="77777777" w:rsidR="00C53C0E" w:rsidRDefault="00C53C0E">
      <w:pPr>
        <w:pStyle w:val="p1"/>
        <w:bidi/>
        <w:rPr>
          <w:rtl/>
        </w:rPr>
      </w:pPr>
      <w:r>
        <w:rPr>
          <w:rStyle w:val="s1"/>
          <w:rtl/>
        </w:rPr>
        <w:t>جدول (3-4): المتوسطات الحسابية لمحور تكلفة المشروع ……………….. 40</w:t>
      </w:r>
    </w:p>
    <w:p w14:paraId="6684706A" w14:textId="77777777" w:rsidR="00C53C0E" w:rsidRDefault="00C53C0E">
      <w:pPr>
        <w:pStyle w:val="p1"/>
        <w:bidi/>
        <w:rPr>
          <w:rtl/>
        </w:rPr>
      </w:pPr>
      <w:r>
        <w:rPr>
          <w:rStyle w:val="s1"/>
          <w:rtl/>
        </w:rPr>
        <w:t>جدول (4-4): المتوسطات الحسابية لمحور جودة المشروع ………………… 41</w:t>
      </w:r>
    </w:p>
    <w:p w14:paraId="01D97485" w14:textId="77777777" w:rsidR="00C53C0E" w:rsidRDefault="00C53C0E">
      <w:pPr>
        <w:pStyle w:val="p1"/>
        <w:bidi/>
        <w:rPr>
          <w:rtl/>
        </w:rPr>
      </w:pPr>
      <w:r>
        <w:rPr>
          <w:rStyle w:val="s1"/>
          <w:rtl/>
        </w:rPr>
        <w:t>جدول (5-4): المتوسطات الحسابية لمحور إدارة الموارد ………………… 42</w:t>
      </w:r>
    </w:p>
    <w:p w14:paraId="0E57B5E9" w14:textId="77777777" w:rsidR="00C53C0E" w:rsidRDefault="00C53C0E">
      <w:pPr>
        <w:pStyle w:val="p1"/>
        <w:bidi/>
        <w:rPr>
          <w:rtl/>
        </w:rPr>
      </w:pPr>
      <w:r>
        <w:rPr>
          <w:rStyle w:val="s1"/>
          <w:rtl/>
        </w:rPr>
        <w:t>جدول (6-4): المتوسطات الحسابية لمحور رضا أصحاب المصلحة ………….. 43</w:t>
      </w:r>
    </w:p>
    <w:p w14:paraId="55EA69D6" w14:textId="77777777" w:rsidR="00C53C0E" w:rsidRDefault="00C53C0E">
      <w:pPr>
        <w:pStyle w:val="p2"/>
        <w:rPr>
          <w:rtl/>
        </w:rPr>
      </w:pPr>
    </w:p>
    <w:p w14:paraId="1CEB1E72" w14:textId="77777777" w:rsidR="00C53C0E" w:rsidRDefault="00C53C0E">
      <w:pPr>
        <w:pStyle w:val="p1"/>
        <w:bidi/>
      </w:pPr>
      <w:r>
        <w:rPr>
          <w:rStyle w:val="s1"/>
          <w:rtl/>
        </w:rPr>
        <w:t>جدول (7-4): اختبار الفرضية الرئيسية ………………………………. 44</w:t>
      </w:r>
    </w:p>
    <w:p w14:paraId="02FBBDE1" w14:textId="77777777" w:rsidR="00C53C0E" w:rsidRDefault="00C53C0E">
      <w:pPr>
        <w:pStyle w:val="p1"/>
        <w:bidi/>
        <w:rPr>
          <w:rtl/>
        </w:rPr>
      </w:pPr>
      <w:r>
        <w:rPr>
          <w:rStyle w:val="s1"/>
          <w:rtl/>
        </w:rPr>
        <w:t>جدول (8-4): اختبار الفرضية الفرعية الأولى …………………………. 45</w:t>
      </w:r>
    </w:p>
    <w:p w14:paraId="0EB018A3" w14:textId="77777777" w:rsidR="00C53C0E" w:rsidRDefault="00C53C0E">
      <w:pPr>
        <w:pStyle w:val="p1"/>
        <w:bidi/>
        <w:rPr>
          <w:rtl/>
        </w:rPr>
      </w:pPr>
      <w:r>
        <w:rPr>
          <w:rStyle w:val="s1"/>
          <w:rtl/>
        </w:rPr>
        <w:t>جدول (9-4): اختبار الفرضية الفرعية الثانية ………………………… 46</w:t>
      </w:r>
    </w:p>
    <w:p w14:paraId="14ADEC07" w14:textId="77777777" w:rsidR="00C53C0E" w:rsidRDefault="00C53C0E">
      <w:pPr>
        <w:pStyle w:val="p1"/>
        <w:bidi/>
        <w:rPr>
          <w:rtl/>
        </w:rPr>
      </w:pPr>
      <w:r>
        <w:rPr>
          <w:rStyle w:val="s1"/>
          <w:rtl/>
        </w:rPr>
        <w:t>جدول (10-4): اختبار الفرضية الفرعية الثالثة ……………………….. 47</w:t>
      </w:r>
    </w:p>
    <w:p w14:paraId="6F44859B" w14:textId="77777777" w:rsidR="00C53C0E" w:rsidRDefault="00C53C0E">
      <w:pPr>
        <w:pStyle w:val="p1"/>
        <w:bidi/>
        <w:rPr>
          <w:rtl/>
        </w:rPr>
      </w:pPr>
      <w:r>
        <w:rPr>
          <w:rStyle w:val="s1"/>
          <w:rtl/>
        </w:rPr>
        <w:t>جدول (11-4): اختبار الفرضية الفرعية الرابعة ……………………….. 48</w:t>
      </w:r>
    </w:p>
    <w:p w14:paraId="32C68CF0" w14:textId="77777777" w:rsidR="00C53C0E" w:rsidRDefault="00C53C0E">
      <w:pPr>
        <w:pStyle w:val="p1"/>
        <w:bidi/>
        <w:rPr>
          <w:rtl/>
        </w:rPr>
      </w:pPr>
      <w:r>
        <w:rPr>
          <w:rStyle w:val="s1"/>
          <w:rtl/>
        </w:rPr>
        <w:t>جدول (12-4): اختبار الفرضية الفرعية الخامسة ………………………. 49</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2DCE1AF8" w14:textId="77777777" w:rsidR="00C53C0E" w:rsidRDefault="00C53C0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66E7987D" w14:textId="77777777" w:rsidR="00D6471E" w:rsidRDefault="00D6471E">
      <w:pPr>
        <w:pStyle w:val="p1"/>
        <w:bidi/>
      </w:pPr>
      <w:r>
        <w:rPr>
          <w:rStyle w:val="s1"/>
          <w:rtl/>
        </w:rPr>
        <w:t>شكل (1-1): نموذج الدراسة المقترح …………………………… 7</w:t>
      </w:r>
    </w:p>
    <w:p w14:paraId="5DD1E860" w14:textId="77777777" w:rsidR="00D6471E" w:rsidRDefault="00D6471E">
      <w:pPr>
        <w:pStyle w:val="p2"/>
        <w:rPr>
          <w:rtl/>
        </w:rPr>
      </w:pPr>
    </w:p>
    <w:p w14:paraId="58CC8A1C" w14:textId="77777777" w:rsidR="00D6471E" w:rsidRDefault="00D6471E">
      <w:pPr>
        <w:pStyle w:val="p1"/>
        <w:bidi/>
      </w:pPr>
      <w:r>
        <w:rPr>
          <w:rStyle w:val="s1"/>
          <w:rtl/>
        </w:rPr>
        <w:t>شكل (2-1): مراحل التخطيط الاستراتيجي ………………………. 14</w:t>
      </w:r>
    </w:p>
    <w:p w14:paraId="39DB28D7" w14:textId="77777777" w:rsidR="00D6471E" w:rsidRDefault="00D6471E">
      <w:pPr>
        <w:pStyle w:val="p1"/>
        <w:bidi/>
        <w:rPr>
          <w:rtl/>
        </w:rPr>
      </w:pPr>
      <w:r>
        <w:rPr>
          <w:rStyle w:val="s1"/>
          <w:rtl/>
        </w:rPr>
        <w:t>شكل (2-2): العلاقة بين التخطيط الاستراتيجي وكفاءة المشاريع …. 18</w:t>
      </w:r>
    </w:p>
    <w:p w14:paraId="27BAA3B0" w14:textId="77777777" w:rsidR="00D6471E" w:rsidRDefault="00D6471E">
      <w:pPr>
        <w:pStyle w:val="p2"/>
        <w:rPr>
          <w:rtl/>
        </w:rPr>
      </w:pPr>
    </w:p>
    <w:p w14:paraId="3E2659C6" w14:textId="77777777" w:rsidR="00D6471E" w:rsidRDefault="00D6471E">
      <w:pPr>
        <w:pStyle w:val="p1"/>
        <w:bidi/>
      </w:pPr>
      <w:r>
        <w:rPr>
          <w:rStyle w:val="s1"/>
          <w:rtl/>
        </w:rPr>
        <w:t>شكل (3-1): نموذج أداة الدراسة (الاستبانة) ………………….. 33</w:t>
      </w:r>
    </w:p>
    <w:p w14:paraId="604EDBAB" w14:textId="77777777" w:rsidR="00D6471E" w:rsidRDefault="00D6471E">
      <w:pPr>
        <w:pStyle w:val="p2"/>
        <w:rPr>
          <w:rtl/>
        </w:rPr>
      </w:pPr>
    </w:p>
    <w:p w14:paraId="4C4E07B0" w14:textId="77777777" w:rsidR="00D6471E" w:rsidRDefault="00D6471E">
      <w:pPr>
        <w:pStyle w:val="p1"/>
        <w:bidi/>
      </w:pPr>
      <w:r>
        <w:rPr>
          <w:rStyle w:val="s1"/>
          <w:rtl/>
        </w:rPr>
        <w:t>شكل (4-1): توزيع المتوسطات لمحور التخطيط الاستراتيجي ………. 38</w:t>
      </w:r>
    </w:p>
    <w:p w14:paraId="6889B93C" w14:textId="77777777" w:rsidR="00D6471E" w:rsidRDefault="00D6471E">
      <w:pPr>
        <w:pStyle w:val="p1"/>
        <w:bidi/>
        <w:rPr>
          <w:rtl/>
        </w:rPr>
      </w:pPr>
      <w:r>
        <w:rPr>
          <w:rStyle w:val="s1"/>
          <w:rtl/>
        </w:rPr>
        <w:t>شكل (4-2): توزيع المتوسطات لمحور كفاءة تنفيذ المشاريع ……… 41</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079A5D43" w14:textId="77777777" w:rsidR="00C54558" w:rsidRDefault="00C54558" w:rsidP="00901534">
      <w:pPr>
        <w:pStyle w:val="p1"/>
        <w:bidi/>
      </w:pPr>
      <w:r>
        <w:rPr>
          <w:rStyle w:val="s1"/>
          <w:rtl/>
        </w:rPr>
        <w:t>هدفت هذه الدراسة إلى التعرف على أثر التخطيط الاستراتيجي على كفاءة تنفيذ المشاريع في الشركات السعودية. تأتي أهمية الدراسة في ظل التوسع الكبير في المشاريع داخل المملكة العربية السعودية، مما يتطلب أساليب إدارية حديثة لضمان نجاح التنفيذ وتحقيق الكفاءة.</w:t>
      </w:r>
    </w:p>
    <w:p w14:paraId="47F88DEF" w14:textId="77777777" w:rsidR="00C54558" w:rsidRDefault="00C54558" w:rsidP="00901534">
      <w:pPr>
        <w:pStyle w:val="p2"/>
        <w:rPr>
          <w:rtl/>
        </w:rPr>
      </w:pPr>
    </w:p>
    <w:p w14:paraId="2569E550" w14:textId="77777777" w:rsidR="00C54558" w:rsidRDefault="00C54558" w:rsidP="00901534">
      <w:pPr>
        <w:pStyle w:val="p1"/>
        <w:bidi/>
      </w:pPr>
      <w:r>
        <w:rPr>
          <w:rStyle w:val="s1"/>
          <w:rtl/>
        </w:rPr>
        <w:t>اعتمدت الدراسة على المنهج الوصفي التحليلي، واستخدمت الاستبانة كأداة رئيسية لجمع البيانات من عينة من مدراء المشاريع في الشركات السعودية. تم تحليل البيانات باستخدام الأساليب الإحصائية المناسبة لاختبار فرضيات الدراسة.</w:t>
      </w:r>
    </w:p>
    <w:p w14:paraId="6A8EFF95" w14:textId="77777777" w:rsidR="00C54558" w:rsidRDefault="00C54558" w:rsidP="00901534">
      <w:pPr>
        <w:pStyle w:val="p2"/>
        <w:rPr>
          <w:rtl/>
        </w:rPr>
      </w:pPr>
    </w:p>
    <w:p w14:paraId="0AEFE8F3" w14:textId="77777777" w:rsidR="00C54558" w:rsidRDefault="00C54558" w:rsidP="00901534">
      <w:pPr>
        <w:pStyle w:val="p1"/>
        <w:bidi/>
      </w:pPr>
      <w:r>
        <w:rPr>
          <w:rStyle w:val="s1"/>
          <w:rtl/>
        </w:rPr>
        <w:t>أظهرت نتائج الدراسة وجود علاقة ذات دلالة إحصائية بين التخطيط الاستراتيجي وكفاءة تنفيذ المشاريع، حيث يسهم التخطيط الاستراتيجي في تقليل مدة المشروع، وضبط التكاليف، وتحسين جودة التنفيذ، وتعزيز إدارة الموارد، ورفع مستوى رضا أصحاب المصلحة.</w:t>
      </w:r>
    </w:p>
    <w:p w14:paraId="30C86262" w14:textId="77777777" w:rsidR="00C54558" w:rsidRDefault="00C54558" w:rsidP="00901534">
      <w:pPr>
        <w:pStyle w:val="p2"/>
        <w:rPr>
          <w:rtl/>
        </w:rPr>
      </w:pPr>
    </w:p>
    <w:p w14:paraId="1273149C" w14:textId="77777777" w:rsidR="00C54558" w:rsidRDefault="00C54558" w:rsidP="00901534">
      <w:pPr>
        <w:pStyle w:val="p1"/>
        <w:bidi/>
      </w:pPr>
      <w:r>
        <w:rPr>
          <w:rStyle w:val="s1"/>
          <w:rtl/>
        </w:rPr>
        <w:t>أوصت الدراسة بضرورة تعزيز ثقافة التخطيط الاستراتيجي داخل الشركات السعودية، وتدريب مدراء المشاريع على أدوات التخطيط الحديثة، وربط المشاريع بالأهداف الاستراتيجية للمؤسسات، واستخدام الأنظمة الرقمية في دعم اتخاذ القرار.</w:t>
      </w:r>
    </w:p>
    <w:p w14:paraId="63EA5154" w14:textId="77777777" w:rsidR="00C54558" w:rsidRDefault="00C54558" w:rsidP="00901534">
      <w:pPr>
        <w:pStyle w:val="p2"/>
        <w:rPr>
          <w:rtl/>
        </w:rPr>
      </w:pPr>
    </w:p>
    <w:p w14:paraId="2F3EE73F" w14:textId="77777777" w:rsidR="00C54558" w:rsidRDefault="00C54558" w:rsidP="00901534">
      <w:pPr>
        <w:pStyle w:val="p1"/>
        <w:bidi/>
      </w:pPr>
      <w:r>
        <w:rPr>
          <w:rStyle w:val="s1"/>
          <w:rtl/>
        </w:rPr>
        <w:t>الكلمات المفتاحية: التخطيط الاستراتيجي، إدارة المشاريع، كفاءة المشاريع، تنفيذ المشاريع، الشركات السعودية.</w:t>
      </w:r>
    </w:p>
    <w:p w14:paraId="1B3A2CA9" w14:textId="77777777" w:rsidR="00C54558" w:rsidRDefault="00C54558" w:rsidP="00901534">
      <w:pPr>
        <w:rPr>
          <w:rFonts w:ascii="Sakkal Majalla" w:hAnsi="Sakkal Majalla" w:cs="Sakkal Majalla"/>
          <w:sz w:val="28"/>
          <w:szCs w:val="28"/>
          <w:u w:val="single"/>
          <w:rtl/>
        </w:rPr>
      </w:pPr>
    </w:p>
    <w:p w14:paraId="21D021E5" w14:textId="77777777" w:rsidR="00C54558" w:rsidRDefault="00C54558" w:rsidP="00901534">
      <w:pPr>
        <w:rPr>
          <w:rFonts w:ascii="Sakkal Majalla" w:hAnsi="Sakkal Majalla" w:cs="Sakkal Majalla"/>
          <w:sz w:val="28"/>
          <w:szCs w:val="28"/>
          <w:u w:val="single"/>
          <w:rtl/>
        </w:rPr>
      </w:pPr>
    </w:p>
    <w:p w14:paraId="48B10124" w14:textId="77777777" w:rsidR="00C54558" w:rsidRDefault="00C54558" w:rsidP="00901534">
      <w:pPr>
        <w:rPr>
          <w:rFonts w:ascii="Sakkal Majalla" w:hAnsi="Sakkal Majalla" w:cs="Sakkal Majalla"/>
          <w:sz w:val="28"/>
          <w:szCs w:val="28"/>
          <w:u w:val="single"/>
          <w:rtl/>
        </w:rPr>
      </w:pPr>
    </w:p>
    <w:p w14:paraId="4985AFB3" w14:textId="77777777" w:rsidR="00C54558" w:rsidRDefault="00C54558" w:rsidP="00901534">
      <w:pPr>
        <w:rPr>
          <w:rFonts w:ascii="Sakkal Majalla" w:hAnsi="Sakkal Majalla" w:cs="Sakkal Majalla"/>
          <w:sz w:val="28"/>
          <w:szCs w:val="28"/>
          <w:u w:val="single"/>
          <w:rtl/>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62B33B83" w14:textId="77777777" w:rsidR="0082389C" w:rsidRDefault="0082389C" w:rsidP="0082389C">
      <w:pPr>
        <w:rPr>
          <w:rFonts w:ascii="Sakkal Majalla" w:hAnsi="Sakkal Majalla" w:cs="Sakkal Majalla"/>
          <w:sz w:val="28"/>
          <w:szCs w:val="28"/>
          <w:u w:val="single"/>
          <w:rtl/>
        </w:rPr>
      </w:pPr>
    </w:p>
    <w:p w14:paraId="44DB923D" w14:textId="6E197BE7" w:rsidR="009125CE" w:rsidRDefault="009125CE" w:rsidP="0082389C">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1F09C8E9" w14:textId="77777777" w:rsidR="0082389C" w:rsidRPr="0082389C" w:rsidRDefault="0082389C" w:rsidP="0082389C">
      <w:pPr>
        <w:rPr>
          <w:rFonts w:ascii="Sakkal Majalla" w:hAnsi="Sakkal Majalla" w:cs="Sakkal Majalla"/>
          <w:sz w:val="28"/>
          <w:szCs w:val="28"/>
          <w:u w:val="single"/>
          <w:rtl/>
        </w:rPr>
      </w:pPr>
    </w:p>
    <w:p w14:paraId="04F05E61" w14:textId="77777777" w:rsidR="0082389C" w:rsidRDefault="0082389C">
      <w:pPr>
        <w:pStyle w:val="p1"/>
        <w:bidi/>
      </w:pPr>
      <w:r>
        <w:rPr>
          <w:rStyle w:val="s1"/>
          <w:rtl/>
        </w:rPr>
        <w:t>يُعد التخطيط الاستراتيجي أحد الركائز الأساسية لنجاح المنظمات الحديثة، خاصة في البيئات التنافسية التي تتسم بالتغير السريع والتطور المستمر. تعتمد المؤسسات الناجحة على التخطيط الاستراتيجي لتحديد رؤيتها المستقبلية، وتوجيه مواردها، وتحقيق أهدافها بكفاءة عالية. وفي مجال إدارة المشاريع، يلعب التخطيط الاستراتيجي دورًا محوريًا في تحسين كفاءة التنفيذ وضمان تحقيق النتائج المرجوة ضمن الوقت والتكلفة والجودة المطلوبة.</w:t>
      </w:r>
    </w:p>
    <w:p w14:paraId="14616378" w14:textId="77777777" w:rsidR="0082389C" w:rsidRDefault="0082389C">
      <w:pPr>
        <w:pStyle w:val="p2"/>
        <w:rPr>
          <w:rtl/>
        </w:rPr>
      </w:pPr>
    </w:p>
    <w:p w14:paraId="7731A483" w14:textId="77777777" w:rsidR="0082389C" w:rsidRDefault="0082389C">
      <w:pPr>
        <w:pStyle w:val="p1"/>
        <w:bidi/>
      </w:pPr>
      <w:r>
        <w:rPr>
          <w:rStyle w:val="s1"/>
          <w:rtl/>
        </w:rPr>
        <w:t>تشهد المملكة العربية السعودية تحولات اقتصادية وتنموية كبيرة في إطار رؤية 2030، مما أدى إلى زيادة حجم المشاريع في مختلف القطاعات. هذا النمو يتطلب إدارة فعالة تعتمد على التخطيط الاستراتيجي لضمان نجاح المشاريع وتحقيق الاستدامة المؤسسية.</w:t>
      </w:r>
    </w:p>
    <w:p w14:paraId="46812CE5" w14:textId="77777777" w:rsidR="0082389C" w:rsidRDefault="0082389C">
      <w:pPr>
        <w:pStyle w:val="p2"/>
        <w:rPr>
          <w:rtl/>
        </w:rPr>
      </w:pPr>
    </w:p>
    <w:p w14:paraId="64A425D4" w14:textId="77777777" w:rsidR="0082389C" w:rsidRDefault="0082389C">
      <w:pPr>
        <w:pStyle w:val="p1"/>
        <w:bidi/>
      </w:pPr>
      <w:r>
        <w:rPr>
          <w:rStyle w:val="s1"/>
          <w:rtl/>
        </w:rPr>
        <w:t>ومن هنا تأتي أهمية دراسة أثر التخطيط الاستراتيجي على كفاءة تنفيذ المشاريع، بهدف فهم العلاقة بين التخطيط طويل المدى وأداء المشاريع في البيئة السعودية.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E780A4A" w14:textId="77777777" w:rsidR="0082389C" w:rsidRDefault="0082389C" w:rsidP="00D22171">
      <w:pPr>
        <w:rPr>
          <w:rFonts w:ascii="Sakkal Majalla" w:hAnsi="Sakkal Majalla" w:cs="Sakkal Majalla"/>
          <w:sz w:val="28"/>
          <w:szCs w:val="28"/>
          <w:rtl/>
        </w:rPr>
      </w:pPr>
    </w:p>
    <w:p w14:paraId="470D5BFA" w14:textId="314E442F" w:rsidR="0082389C" w:rsidRDefault="00D22171" w:rsidP="00C3654B">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76CAB73B" w14:textId="77777777" w:rsidR="00BB1F1F" w:rsidRDefault="00BB1F1F">
      <w:pPr>
        <w:pStyle w:val="p1"/>
        <w:bidi/>
      </w:pPr>
      <w:r>
        <w:rPr>
          <w:rStyle w:val="s1"/>
          <w:rtl/>
        </w:rPr>
        <w:t>على الرغم من تزايد الاهتمام بالتخطيط الاستراتيجي في المؤسسات، إلا أن العديد من المشاريع لا تزال تواجه مشكلات في التنفيذ مثل التأخير، تجاوز التكاليف، وضعف الجودة. تشير هذه المشكلات إلى وجود فجوة بين التخطيط الاستراتيجي وتنفيذ المشاريع على أرض الواقع.</w:t>
      </w:r>
    </w:p>
    <w:p w14:paraId="59E4429A" w14:textId="77777777" w:rsidR="00BB1F1F" w:rsidRDefault="00BB1F1F">
      <w:pPr>
        <w:pStyle w:val="p2"/>
        <w:rPr>
          <w:rtl/>
        </w:rPr>
      </w:pPr>
    </w:p>
    <w:p w14:paraId="24DBE4A4" w14:textId="77777777" w:rsidR="00BB1F1F" w:rsidRDefault="00BB1F1F">
      <w:pPr>
        <w:pStyle w:val="p1"/>
        <w:bidi/>
      </w:pPr>
      <w:r>
        <w:rPr>
          <w:rStyle w:val="s1"/>
          <w:rtl/>
        </w:rPr>
        <w:t>تتمثل مشكلة البحث في التساؤل حول مدى تأثير التخطيط الاستراتيجي على كفاءة تنفيذ المشاريع داخل الشركات السعودية.</w:t>
      </w:r>
    </w:p>
    <w:p w14:paraId="7D607A6D" w14:textId="77777777" w:rsidR="0082389C" w:rsidRPr="00D22171" w:rsidRDefault="0082389C" w:rsidP="00D22171">
      <w:pPr>
        <w:rPr>
          <w:rFonts w:ascii="Sakkal Majalla" w:hAnsi="Sakkal Majalla" w:cs="Sakkal Majalla"/>
          <w:sz w:val="28"/>
          <w:szCs w:val="2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6ACCBB23" w14:textId="77777777" w:rsidR="00C3654B" w:rsidRDefault="00C3654B" w:rsidP="00D22171">
      <w:pPr>
        <w:rPr>
          <w:rFonts w:ascii="Sakkal Majalla" w:hAnsi="Sakkal Majalla" w:cs="Sakkal Majalla"/>
          <w:sz w:val="28"/>
          <w:szCs w:val="28"/>
          <w:u w:val="single"/>
          <w:rtl/>
        </w:rPr>
      </w:pPr>
    </w:p>
    <w:p w14:paraId="2796B2CD" w14:textId="75E933B1" w:rsidR="00C3654B" w:rsidRPr="00D22171" w:rsidRDefault="00D22171" w:rsidP="00C12DD0">
      <w:pPr>
        <w:rPr>
          <w:rFonts w:ascii="Sakkal Majalla" w:hAnsi="Sakkal Majalla" w:cs="Sakkal Majalla"/>
          <w:sz w:val="28"/>
          <w:szCs w:val="28"/>
          <w:u w:val="single"/>
          <w:rtl/>
        </w:rPr>
      </w:pPr>
      <w:r w:rsidRPr="00D22171">
        <w:rPr>
          <w:rFonts w:ascii="Sakkal Majalla" w:hAnsi="Sakkal Majalla" w:cs="Sakkal Majalla"/>
          <w:sz w:val="28"/>
          <w:szCs w:val="28"/>
          <w:u w:val="single"/>
          <w:rtl/>
        </w:rPr>
        <w:t>-أهمية الدراسة.</w:t>
      </w:r>
      <w:r w:rsidR="00C3654B">
        <w:rPr>
          <w:rFonts w:ascii="Sakkal Majalla" w:hAnsi="Sakkal Majalla" w:cs="Sakkal Majalla" w:hint="cs"/>
          <w:sz w:val="28"/>
          <w:szCs w:val="28"/>
          <w:u w:val="single"/>
          <w:rtl/>
        </w:rPr>
        <w:t>:</w:t>
      </w:r>
    </w:p>
    <w:p w14:paraId="3A32A491" w14:textId="02F7C264" w:rsidR="00C12DD0" w:rsidRPr="00C12DD0" w:rsidRDefault="00C12DD0" w:rsidP="00C12DD0">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C12DD0">
        <w:rPr>
          <w:rFonts w:ascii="Times New Roman" w:eastAsia="Times New Roman" w:hAnsi="Times New Roman" w:cs="Times New Roman"/>
          <w:b/>
          <w:bCs/>
          <w:kern w:val="0"/>
          <w:sz w:val="27"/>
          <w:szCs w:val="27"/>
          <w:rtl/>
          <w:lang w:val="en-SA"/>
          <w14:ligatures w14:val="none"/>
        </w:rPr>
        <w:t>الأهمية النظرية</w:t>
      </w:r>
    </w:p>
    <w:p w14:paraId="43E02B10" w14:textId="77777777" w:rsidR="00C12DD0" w:rsidRPr="00C12DD0" w:rsidRDefault="00C12DD0" w:rsidP="00C12DD0">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12DD0">
        <w:rPr>
          <w:rFonts w:ascii="Times New Roman" w:eastAsiaTheme="minorEastAsia" w:hAnsi="Times New Roman" w:cs="Times New Roman"/>
          <w:kern w:val="0"/>
          <w:sz w:val="24"/>
          <w:szCs w:val="24"/>
          <w:rtl/>
          <w:lang w:val="en-SA"/>
          <w14:ligatures w14:val="none"/>
        </w:rPr>
        <w:t>يساهم البحث في إثراء الأدبيات العلمية المتعلقة بإدارة المشاريع والتخطيط الاستراتيجي، ويوفر إطارًا نظريًا يمكن الاستفادة منه في الدراسات المستقبلية.</w:t>
      </w:r>
    </w:p>
    <w:p w14:paraId="09E0DD3B" w14:textId="77777777" w:rsidR="00C12DD0" w:rsidRPr="00C12DD0" w:rsidRDefault="00C12DD0" w:rsidP="00C12DD0">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4E23CD12" w14:textId="7CEF4A06" w:rsidR="00C12DD0" w:rsidRPr="00C12DD0" w:rsidRDefault="00C12DD0" w:rsidP="00C12DD0">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C12DD0">
        <w:rPr>
          <w:rFonts w:ascii="Times New Roman" w:eastAsia="Times New Roman" w:hAnsi="Times New Roman" w:cs="Times New Roman"/>
          <w:b/>
          <w:bCs/>
          <w:kern w:val="0"/>
          <w:sz w:val="27"/>
          <w:szCs w:val="27"/>
          <w:rtl/>
          <w:lang w:val="en-SA"/>
          <w14:ligatures w14:val="none"/>
        </w:rPr>
        <w:t>الأهمية التطبيقية</w:t>
      </w:r>
    </w:p>
    <w:p w14:paraId="4E7F1902" w14:textId="77777777" w:rsidR="00C12DD0" w:rsidRPr="00C12DD0" w:rsidRDefault="00C12DD0" w:rsidP="00C12DD0">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12DD0">
        <w:rPr>
          <w:rFonts w:ascii="Times New Roman" w:eastAsiaTheme="minorEastAsia" w:hAnsi="Times New Roman" w:cs="Times New Roman"/>
          <w:kern w:val="0"/>
          <w:sz w:val="24"/>
          <w:szCs w:val="24"/>
          <w:rtl/>
          <w:lang w:val="en-SA"/>
          <w14:ligatures w14:val="none"/>
        </w:rPr>
        <w:t>يساعد البحث الشركات السعودية على تحسين أداء مشاريعها من خلال تطبيق أساليب تخطيط استراتيجي فعالة.</w:t>
      </w:r>
    </w:p>
    <w:p w14:paraId="49CF5093" w14:textId="77777777" w:rsidR="00F925D0" w:rsidRDefault="00F925D0" w:rsidP="00C12DD0">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1A48E59B" w14:textId="4D255C47" w:rsidR="00F925D0" w:rsidRDefault="00D22171" w:rsidP="00C810A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E30790F" w14:textId="77777777" w:rsidR="00C810A1" w:rsidRDefault="00C810A1">
      <w:pPr>
        <w:pStyle w:val="p1"/>
        <w:numPr>
          <w:ilvl w:val="0"/>
          <w:numId w:val="1"/>
        </w:numPr>
        <w:bidi/>
      </w:pPr>
      <w:r>
        <w:rPr>
          <w:rStyle w:val="s1"/>
          <w:rtl/>
        </w:rPr>
        <w:t>التعرف على دور التخطيط الاستراتيجي في تحسين تنفيذ المشاريع</w:t>
      </w:r>
    </w:p>
    <w:p w14:paraId="44A10526" w14:textId="77777777" w:rsidR="00C810A1" w:rsidRDefault="00C810A1">
      <w:pPr>
        <w:pStyle w:val="p1"/>
        <w:numPr>
          <w:ilvl w:val="0"/>
          <w:numId w:val="1"/>
        </w:numPr>
        <w:bidi/>
        <w:rPr>
          <w:rtl/>
        </w:rPr>
      </w:pPr>
      <w:r>
        <w:rPr>
          <w:rStyle w:val="s1"/>
          <w:rtl/>
        </w:rPr>
        <w:t>قياس تأثير التخطيط الاستراتيجي على الوقت والتكلفة</w:t>
      </w:r>
    </w:p>
    <w:p w14:paraId="704F4E54" w14:textId="77777777" w:rsidR="00C810A1" w:rsidRDefault="00C810A1">
      <w:pPr>
        <w:pStyle w:val="p1"/>
        <w:numPr>
          <w:ilvl w:val="0"/>
          <w:numId w:val="1"/>
        </w:numPr>
        <w:bidi/>
        <w:rPr>
          <w:rtl/>
        </w:rPr>
      </w:pPr>
      <w:r>
        <w:rPr>
          <w:rStyle w:val="s1"/>
          <w:rtl/>
        </w:rPr>
        <w:t>تحليل العلاقة بين التخطيط الاستراتيجي وجودة المشاريع</w:t>
      </w:r>
    </w:p>
    <w:p w14:paraId="2D7CF051" w14:textId="77777777" w:rsidR="00C810A1" w:rsidRDefault="00C810A1">
      <w:pPr>
        <w:pStyle w:val="p1"/>
        <w:numPr>
          <w:ilvl w:val="0"/>
          <w:numId w:val="1"/>
        </w:numPr>
        <w:bidi/>
        <w:rPr>
          <w:rtl/>
        </w:rPr>
      </w:pPr>
      <w:r>
        <w:rPr>
          <w:rStyle w:val="s1"/>
          <w:rtl/>
        </w:rPr>
        <w:t>تقديم توصيات عملية لتحسين إدارة المشاريع</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0FFAC50A" w14:textId="77777777" w:rsidR="00FF7653" w:rsidRDefault="00FF7653" w:rsidP="00FF7653">
      <w:pPr>
        <w:pStyle w:val="p1"/>
        <w:numPr>
          <w:ilvl w:val="0"/>
          <w:numId w:val="2"/>
        </w:numPr>
        <w:bidi/>
      </w:pPr>
      <w:r>
        <w:rPr>
          <w:rStyle w:val="s1"/>
          <w:rtl/>
        </w:rPr>
        <w:t>ما أثر التخطيط الاستراتيجي على مدة تنفيذ المشروع؟</w:t>
      </w:r>
    </w:p>
    <w:p w14:paraId="2265CE27" w14:textId="77777777" w:rsidR="00FF7653" w:rsidRDefault="00FF7653" w:rsidP="00FF7653">
      <w:pPr>
        <w:pStyle w:val="p1"/>
        <w:numPr>
          <w:ilvl w:val="0"/>
          <w:numId w:val="2"/>
        </w:numPr>
        <w:bidi/>
        <w:rPr>
          <w:rtl/>
        </w:rPr>
      </w:pPr>
      <w:r>
        <w:rPr>
          <w:rStyle w:val="s1"/>
          <w:rtl/>
        </w:rPr>
        <w:t>ما أثر التخطيط الاستراتيجي على تكلفة المشروع؟</w:t>
      </w:r>
    </w:p>
    <w:p w14:paraId="36A26684" w14:textId="77777777" w:rsidR="00FF7653" w:rsidRDefault="00FF7653" w:rsidP="00FF7653">
      <w:pPr>
        <w:pStyle w:val="p1"/>
        <w:numPr>
          <w:ilvl w:val="0"/>
          <w:numId w:val="2"/>
        </w:numPr>
        <w:bidi/>
        <w:rPr>
          <w:rtl/>
        </w:rPr>
      </w:pPr>
      <w:r>
        <w:rPr>
          <w:rStyle w:val="s1"/>
          <w:rtl/>
        </w:rPr>
        <w:t>ما أثر التخطيط الاستراتيجي على جودة تنفيذ المشروع؟</w:t>
      </w:r>
    </w:p>
    <w:p w14:paraId="0F43A036" w14:textId="77777777" w:rsidR="00FF7653" w:rsidRDefault="00FF7653" w:rsidP="00FF7653">
      <w:pPr>
        <w:pStyle w:val="p1"/>
        <w:numPr>
          <w:ilvl w:val="0"/>
          <w:numId w:val="2"/>
        </w:numPr>
        <w:bidi/>
        <w:rPr>
          <w:rtl/>
        </w:rPr>
      </w:pPr>
      <w:r>
        <w:rPr>
          <w:rStyle w:val="s1"/>
          <w:rtl/>
        </w:rPr>
        <w:t>ما أثر التخطيط الاستراتيجي على إدارة الموارد في المشاريع؟</w:t>
      </w:r>
    </w:p>
    <w:p w14:paraId="3065EB52" w14:textId="77777777" w:rsidR="00FF7653" w:rsidRDefault="00FF7653" w:rsidP="00FF7653">
      <w:pPr>
        <w:pStyle w:val="p1"/>
        <w:numPr>
          <w:ilvl w:val="0"/>
          <w:numId w:val="2"/>
        </w:numPr>
        <w:bidi/>
        <w:rPr>
          <w:rtl/>
        </w:rPr>
      </w:pPr>
      <w:r>
        <w:rPr>
          <w:rStyle w:val="s1"/>
          <w:rtl/>
        </w:rPr>
        <w:t>ما أثر التخطيط الاستراتيجي على رضا أصحاب المصلحة؟</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55A4A25" w14:textId="7AE62D98" w:rsidR="007C547A" w:rsidRPr="007C547A" w:rsidRDefault="007C547A" w:rsidP="007C547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C547A">
        <w:rPr>
          <w:rFonts w:ascii="Times New Roman" w:eastAsiaTheme="minorEastAsia" w:hAnsi="Times New Roman" w:cs="Times New Roman"/>
          <w:kern w:val="0"/>
          <w:sz w:val="24"/>
          <w:szCs w:val="24"/>
          <w:rtl/>
          <w:lang w:val="en-SA"/>
          <w14:ligatures w14:val="none"/>
        </w:rPr>
        <w:t>الفرضية الرئيسية:</w:t>
      </w:r>
    </w:p>
    <w:p w14:paraId="6B7047AD" w14:textId="0FEE4C59" w:rsidR="007C547A" w:rsidRPr="007C547A" w:rsidRDefault="007C547A" w:rsidP="007C547A">
      <w:pPr>
        <w:bidi w:val="0"/>
        <w:spacing w:after="0" w:line="240" w:lineRule="auto"/>
        <w:jc w:val="right"/>
        <w:rPr>
          <w:rFonts w:ascii=".AppleSystemUIFont" w:eastAsia="Times New Roman" w:hAnsi=".AppleSystemUIFont" w:cs="Times New Roman"/>
          <w:color w:val="111111"/>
          <w:kern w:val="0"/>
          <w:sz w:val="26"/>
          <w:szCs w:val="26"/>
          <w:lang w:val="en-SA"/>
          <w14:ligatures w14:val="none"/>
        </w:rPr>
      </w:pPr>
      <w:r w:rsidRPr="007C547A">
        <w:rPr>
          <w:rFonts w:ascii=".AppleSystemUIFont" w:eastAsia="Times New Roman" w:hAnsi=".AppleSystemUIFont" w:cs="Times New Roman"/>
          <w:color w:val="111111"/>
          <w:kern w:val="0"/>
          <w:sz w:val="26"/>
          <w:szCs w:val="26"/>
          <w:rtl/>
          <w:lang w:val="en-SA"/>
          <w14:ligatures w14:val="none"/>
        </w:rPr>
        <w:t>توجد علاقة ذات دلالة إحصائية بين التخطيط الاستراتيجي وكفاءة تنفيذ المشاريع.</w:t>
      </w:r>
    </w:p>
    <w:p w14:paraId="479E60B9" w14:textId="77777777" w:rsidR="007C547A" w:rsidRDefault="007C547A" w:rsidP="007C547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4D7A9C2D" w14:textId="6B702092" w:rsidR="007C547A" w:rsidRPr="007C547A" w:rsidRDefault="007C547A" w:rsidP="007C547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C547A">
        <w:rPr>
          <w:rFonts w:ascii="Times New Roman" w:eastAsiaTheme="minorEastAsia" w:hAnsi="Times New Roman" w:cs="Times New Roman"/>
          <w:kern w:val="0"/>
          <w:sz w:val="24"/>
          <w:szCs w:val="24"/>
          <w:rtl/>
          <w:lang w:val="en-SA"/>
          <w14:ligatures w14:val="none"/>
        </w:rPr>
        <w:t>الفرضيات الفرعية:</w:t>
      </w:r>
    </w:p>
    <w:p w14:paraId="73C64C93" w14:textId="77777777" w:rsidR="007C547A" w:rsidRPr="007C547A" w:rsidRDefault="007C547A" w:rsidP="007C547A">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C547A">
        <w:rPr>
          <w:rFonts w:ascii="Times New Roman" w:eastAsiaTheme="minorEastAsia" w:hAnsi="Times New Roman" w:cs="Times New Roman"/>
          <w:kern w:val="0"/>
          <w:sz w:val="24"/>
          <w:szCs w:val="24"/>
          <w:rtl/>
          <w:lang w:val="en-SA"/>
          <w14:ligatures w14:val="none"/>
        </w:rPr>
        <w:t>توجد علاقة بين التخطيط الاستراتيجي ومدة المشروع</w:t>
      </w:r>
    </w:p>
    <w:p w14:paraId="1974A8A1" w14:textId="77777777" w:rsidR="007C547A" w:rsidRPr="007C547A" w:rsidRDefault="007C547A" w:rsidP="007C547A">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C547A">
        <w:rPr>
          <w:rFonts w:ascii="Times New Roman" w:eastAsiaTheme="minorEastAsia" w:hAnsi="Times New Roman" w:cs="Times New Roman"/>
          <w:kern w:val="0"/>
          <w:sz w:val="24"/>
          <w:szCs w:val="24"/>
          <w:rtl/>
          <w:lang w:val="en-SA"/>
          <w14:ligatures w14:val="none"/>
        </w:rPr>
        <w:t>توجد علاقة بين التخطيط الاستراتيجي وتكلفة المشروع</w:t>
      </w:r>
    </w:p>
    <w:p w14:paraId="2B75DA51" w14:textId="77777777" w:rsidR="007C547A" w:rsidRPr="007C547A" w:rsidRDefault="007C547A" w:rsidP="007C547A">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C547A">
        <w:rPr>
          <w:rFonts w:ascii="Times New Roman" w:eastAsiaTheme="minorEastAsia" w:hAnsi="Times New Roman" w:cs="Times New Roman"/>
          <w:kern w:val="0"/>
          <w:sz w:val="24"/>
          <w:szCs w:val="24"/>
          <w:rtl/>
          <w:lang w:val="en-SA"/>
          <w14:ligatures w14:val="none"/>
        </w:rPr>
        <w:t>توجد علاقة بين التخطيط الاستراتيجي وجودة المشروع</w:t>
      </w:r>
    </w:p>
    <w:p w14:paraId="6345273F" w14:textId="77777777" w:rsidR="007C547A" w:rsidRPr="007C547A" w:rsidRDefault="007C547A" w:rsidP="007C547A">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C547A">
        <w:rPr>
          <w:rFonts w:ascii="Times New Roman" w:eastAsiaTheme="minorEastAsia" w:hAnsi="Times New Roman" w:cs="Times New Roman"/>
          <w:kern w:val="0"/>
          <w:sz w:val="24"/>
          <w:szCs w:val="24"/>
          <w:rtl/>
          <w:lang w:val="en-SA"/>
          <w14:ligatures w14:val="none"/>
        </w:rPr>
        <w:t>توجد علاقة بين التخطيط الاستراتيجي وإدارة الموارد</w:t>
      </w:r>
    </w:p>
    <w:p w14:paraId="6EFF8336" w14:textId="77777777" w:rsidR="007C547A" w:rsidRPr="007C547A" w:rsidRDefault="007C547A" w:rsidP="007C547A">
      <w:pPr>
        <w:numPr>
          <w:ilvl w:val="0"/>
          <w:numId w:val="3"/>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C547A">
        <w:rPr>
          <w:rFonts w:ascii="Times New Roman" w:eastAsiaTheme="minorEastAsia" w:hAnsi="Times New Roman" w:cs="Times New Roman"/>
          <w:kern w:val="0"/>
          <w:sz w:val="24"/>
          <w:szCs w:val="24"/>
          <w:rtl/>
          <w:lang w:val="en-SA"/>
          <w14:ligatures w14:val="none"/>
        </w:rPr>
        <w:t>توجد علاقة بين التخطيط الاستراتيجي ورضا أصحاب المصلحة</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3D346AF5" w14:textId="3D438E71" w:rsidR="00F925D0" w:rsidRDefault="00F925D0" w:rsidP="00DA5B9A">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54486874" w14:textId="77777777" w:rsidR="00DA5B9A" w:rsidRDefault="00DA5B9A" w:rsidP="00DA5B9A">
      <w:pPr>
        <w:pStyle w:val="p1"/>
        <w:numPr>
          <w:ilvl w:val="0"/>
          <w:numId w:val="4"/>
        </w:numPr>
        <w:bidi/>
      </w:pPr>
      <w:r>
        <w:rPr>
          <w:rStyle w:val="s1"/>
          <w:rtl/>
        </w:rPr>
        <w:t>المجال المكاني: الشركات السعودية</w:t>
      </w:r>
    </w:p>
    <w:p w14:paraId="78DC1E6D" w14:textId="77777777" w:rsidR="00DA5B9A" w:rsidRDefault="00DA5B9A" w:rsidP="00DA5B9A">
      <w:pPr>
        <w:pStyle w:val="p1"/>
        <w:numPr>
          <w:ilvl w:val="0"/>
          <w:numId w:val="4"/>
        </w:numPr>
        <w:bidi/>
        <w:rPr>
          <w:rtl/>
        </w:rPr>
      </w:pPr>
      <w:r>
        <w:rPr>
          <w:rStyle w:val="s1"/>
          <w:rtl/>
        </w:rPr>
        <w:t>المجال البشري: مدراء المشاريع</w:t>
      </w:r>
    </w:p>
    <w:p w14:paraId="2F883834" w14:textId="77777777" w:rsidR="00DA5B9A" w:rsidRDefault="00DA5B9A" w:rsidP="00DA5B9A">
      <w:pPr>
        <w:pStyle w:val="p1"/>
        <w:numPr>
          <w:ilvl w:val="0"/>
          <w:numId w:val="4"/>
        </w:numPr>
        <w:bidi/>
        <w:rPr>
          <w:rtl/>
        </w:rPr>
      </w:pPr>
      <w:r>
        <w:rPr>
          <w:rStyle w:val="s1"/>
          <w:rtl/>
        </w:rPr>
        <w:t>المجال الزمني: 2026</w:t>
      </w:r>
    </w:p>
    <w:p w14:paraId="17E0FF6E" w14:textId="77777777" w:rsidR="00DA5B9A" w:rsidRDefault="00DA5B9A" w:rsidP="00DA5B9A">
      <w:pPr>
        <w:pStyle w:val="p1"/>
        <w:numPr>
          <w:ilvl w:val="0"/>
          <w:numId w:val="4"/>
        </w:numPr>
        <w:bidi/>
        <w:rPr>
          <w:rtl/>
        </w:rPr>
      </w:pPr>
      <w:r>
        <w:rPr>
          <w:rStyle w:val="s1"/>
          <w:rtl/>
        </w:rPr>
        <w:t>المجال الموضوعي: التخطيط الاستراتيجي وكفاءة المشاريع</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DA5B9A">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4E295023" w14:textId="77777777" w:rsidR="00DA5B9A" w:rsidRDefault="00DA5B9A"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1CEBCE6" w14:textId="1A0CD729" w:rsidR="00F925D0" w:rsidRDefault="00F925D0" w:rsidP="001C1DDA">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7168177A" w14:textId="77777777" w:rsidR="001C1DDA" w:rsidRDefault="001C1DDA">
      <w:pPr>
        <w:pStyle w:val="p1"/>
        <w:bidi/>
      </w:pPr>
      <w:r>
        <w:rPr>
          <w:rStyle w:val="s1"/>
          <w:rtl/>
        </w:rPr>
        <w:t>يتناول هذا الفصل الإطار النظري لموضوع التخطيط الاستراتيجي وعلاقته بكفاءة تنفيذ المشاريع، بالإضافة إلى استعراض مجموعة من الدراسات السابقة العربية والأجنبية ذات الصلة. يهدف هذا الفصل إلى بناء أساس علمي يدعم مشكلة الدراسة ويوضح المفاهيم الرئيسية المرتبطة بها.</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02586BC7" w14:textId="1ED9C69D" w:rsidR="00F925D0" w:rsidRDefault="00F925D0" w:rsidP="00254F37">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E6BC54F" w14:textId="77777777" w:rsidR="009C0B8B" w:rsidRDefault="009C0B8B" w:rsidP="00254F37">
      <w:pPr>
        <w:rPr>
          <w:rFonts w:ascii="Sakkal Majalla" w:hAnsi="Sakkal Majalla" w:cs="Sakkal Majalla"/>
          <w:sz w:val="28"/>
          <w:szCs w:val="28"/>
          <w:u w:val="single"/>
          <w:rtl/>
        </w:rPr>
      </w:pPr>
    </w:p>
    <w:p w14:paraId="67624A75" w14:textId="77777777" w:rsidR="004123FA" w:rsidRPr="004123FA" w:rsidRDefault="004123FA" w:rsidP="00254F37">
      <w:pPr>
        <w:spacing w:before="100" w:beforeAutospacing="1" w:after="100" w:afterAutospacing="1" w:line="240" w:lineRule="auto"/>
        <w:outlineLvl w:val="1"/>
        <w:rPr>
          <w:rFonts w:ascii="Times New Roman" w:eastAsia="Times New Roman" w:hAnsi="Times New Roman" w:cs="Times New Roman"/>
          <w:b/>
          <w:bCs/>
          <w:kern w:val="0"/>
          <w:sz w:val="36"/>
          <w:szCs w:val="36"/>
          <w:lang w:val="en-SA"/>
          <w14:ligatures w14:val="none"/>
        </w:rPr>
      </w:pPr>
      <w:r w:rsidRPr="004123FA">
        <w:rPr>
          <w:rFonts w:ascii="Times New Roman" w:eastAsia="Times New Roman" w:hAnsi="Times New Roman" w:cs="Times New Roman"/>
          <w:b/>
          <w:bCs/>
          <w:kern w:val="0"/>
          <w:sz w:val="36"/>
          <w:szCs w:val="36"/>
          <w:rtl/>
          <w:lang w:val="en-SA"/>
          <w14:ligatures w14:val="none"/>
        </w:rPr>
        <w:t>الدراسات العربية</w:t>
      </w:r>
    </w:p>
    <w:p w14:paraId="40CF55E0" w14:textId="77777777" w:rsidR="004123FA" w:rsidRPr="004123FA" w:rsidRDefault="004123FA" w:rsidP="00254F37">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400AF862" w14:textId="2BF987C1" w:rsidR="004123FA" w:rsidRPr="00254F37" w:rsidRDefault="004123FA" w:rsidP="00254F37">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4123FA">
        <w:rPr>
          <w:rFonts w:ascii="Times New Roman" w:eastAsia="Times New Roman" w:hAnsi="Times New Roman" w:cs="Times New Roman"/>
          <w:b/>
          <w:bCs/>
          <w:kern w:val="0"/>
          <w:sz w:val="27"/>
          <w:szCs w:val="27"/>
          <w:rtl/>
          <w:lang w:val="en-SA"/>
          <w14:ligatures w14:val="none"/>
        </w:rPr>
        <w:t>دراسة العتيبي (2021)</w:t>
      </w:r>
    </w:p>
    <w:p w14:paraId="7FE7A0D6" w14:textId="77777777" w:rsidR="004123FA" w:rsidRPr="004123FA" w:rsidRDefault="004123FA" w:rsidP="00254F37">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123FA">
        <w:rPr>
          <w:rFonts w:ascii="Times New Roman" w:eastAsiaTheme="minorEastAsia" w:hAnsi="Times New Roman" w:cs="Times New Roman"/>
          <w:kern w:val="0"/>
          <w:sz w:val="24"/>
          <w:szCs w:val="24"/>
          <w:rtl/>
          <w:lang w:val="en-SA"/>
          <w14:ligatures w14:val="none"/>
        </w:rPr>
        <w:t>هدفت الدراسة إلى تحليل أثر التخطيط الاستراتيجي على أداء المؤسسات السعودية. أظهرت النتائج وجود علاقة إيجابية قوية بين التخطيط الاستراتيجي وتحسين الأداء المؤسسي.</w:t>
      </w:r>
    </w:p>
    <w:p w14:paraId="74123EC1" w14:textId="77777777" w:rsidR="004123FA" w:rsidRPr="004123FA" w:rsidRDefault="004123FA" w:rsidP="00254F37">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0D942943" w14:textId="418F27E0" w:rsidR="004123FA" w:rsidRPr="00254F37" w:rsidRDefault="004123FA" w:rsidP="00254F37">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4123FA">
        <w:rPr>
          <w:rFonts w:ascii="Times New Roman" w:eastAsia="Times New Roman" w:hAnsi="Times New Roman" w:cs="Times New Roman"/>
          <w:b/>
          <w:bCs/>
          <w:kern w:val="0"/>
          <w:sz w:val="27"/>
          <w:szCs w:val="27"/>
          <w:rtl/>
          <w:lang w:val="en-SA"/>
          <w14:ligatures w14:val="none"/>
        </w:rPr>
        <w:t>دراسة الحربي (2020)</w:t>
      </w:r>
    </w:p>
    <w:p w14:paraId="07FFB7F3" w14:textId="77777777" w:rsidR="004123FA" w:rsidRPr="004123FA" w:rsidRDefault="004123FA" w:rsidP="00254F37">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123FA">
        <w:rPr>
          <w:rFonts w:ascii="Times New Roman" w:eastAsiaTheme="minorEastAsia" w:hAnsi="Times New Roman" w:cs="Times New Roman"/>
          <w:kern w:val="0"/>
          <w:sz w:val="24"/>
          <w:szCs w:val="24"/>
          <w:rtl/>
          <w:lang w:val="en-SA"/>
          <w14:ligatures w14:val="none"/>
        </w:rPr>
        <w:t>ركزت على دور التخطيط الاستراتيجي في نجاح المشاريع الحكومية في السعودية. وأكدت النتائج أن ضعف التخطيط يؤدي إلى تأخر المشاريع وزيادة التكاليف.</w:t>
      </w:r>
    </w:p>
    <w:p w14:paraId="3B1C3E62" w14:textId="77777777" w:rsidR="00F925D0" w:rsidRDefault="00F925D0" w:rsidP="00CE3CE2">
      <w:pPr>
        <w:rPr>
          <w:rFonts w:ascii="Sakkal Majalla" w:hAnsi="Sakkal Majalla" w:cs="Sakkal Majalla"/>
          <w:sz w:val="28"/>
          <w:szCs w:val="28"/>
          <w:u w:val="single"/>
          <w:rtl/>
        </w:rPr>
      </w:pPr>
    </w:p>
    <w:p w14:paraId="3FFC3EAC" w14:textId="77777777" w:rsidR="00CE3CE2" w:rsidRPr="00CE3CE2" w:rsidRDefault="00CE3CE2" w:rsidP="00CE3CE2">
      <w:pPr>
        <w:spacing w:before="100" w:beforeAutospacing="1" w:after="100" w:afterAutospacing="1" w:line="240" w:lineRule="auto"/>
        <w:outlineLvl w:val="1"/>
        <w:rPr>
          <w:rFonts w:ascii="Times New Roman" w:eastAsia="Times New Roman" w:hAnsi="Times New Roman" w:cs="Times New Roman"/>
          <w:b/>
          <w:bCs/>
          <w:kern w:val="0"/>
          <w:sz w:val="36"/>
          <w:szCs w:val="36"/>
          <w:lang w:val="en-SA"/>
          <w14:ligatures w14:val="none"/>
        </w:rPr>
      </w:pPr>
      <w:r w:rsidRPr="00CE3CE2">
        <w:rPr>
          <w:rFonts w:ascii="Times New Roman" w:eastAsia="Times New Roman" w:hAnsi="Times New Roman" w:cs="Times New Roman"/>
          <w:b/>
          <w:bCs/>
          <w:kern w:val="0"/>
          <w:sz w:val="36"/>
          <w:szCs w:val="36"/>
          <w:rtl/>
          <w:lang w:val="en-SA"/>
          <w14:ligatures w14:val="none"/>
        </w:rPr>
        <w:t>الدراسات الأجنبية</w:t>
      </w:r>
    </w:p>
    <w:p w14:paraId="4AFD1B15" w14:textId="77777777" w:rsidR="00CE3CE2"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6B04E339" w14:textId="77777777" w:rsidR="00CE3CE2" w:rsidRPr="00CE3CE2" w:rsidRDefault="00CE3CE2" w:rsidP="00CE3CE2">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CE3CE2">
        <w:rPr>
          <w:rFonts w:ascii="Times New Roman" w:eastAsia="Times New Roman" w:hAnsi="Times New Roman" w:cs="Times New Roman"/>
          <w:b/>
          <w:bCs/>
          <w:kern w:val="0"/>
          <w:sz w:val="27"/>
          <w:szCs w:val="27"/>
          <w:lang w:val="en-SA"/>
          <w14:ligatures w14:val="none"/>
        </w:rPr>
        <w:t>Bryson (2018)</w:t>
      </w:r>
    </w:p>
    <w:p w14:paraId="358DDF71" w14:textId="77777777" w:rsidR="00CE3CE2"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1EC1D4E2" w14:textId="77777777" w:rsidR="00CE3CE2"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E3CE2">
        <w:rPr>
          <w:rFonts w:ascii="Times New Roman" w:eastAsiaTheme="minorEastAsia" w:hAnsi="Times New Roman" w:cs="Times New Roman"/>
          <w:kern w:val="0"/>
          <w:sz w:val="24"/>
          <w:szCs w:val="24"/>
          <w:rtl/>
          <w:lang w:val="en-SA"/>
          <w14:ligatures w14:val="none"/>
        </w:rPr>
        <w:t>أوضح أن التخطيط الاستراتيجي عنصر أساسي في نجاح المؤسسات الحديثة ويؤثر بشكل مباشر على كفاءة تنفيذ المشاريع.</w:t>
      </w:r>
    </w:p>
    <w:p w14:paraId="0D10ABFC" w14:textId="77777777" w:rsidR="00CE3CE2"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53A299C5" w14:textId="77777777" w:rsidR="00CE3CE2" w:rsidRPr="00CE3CE2" w:rsidRDefault="00CE3CE2" w:rsidP="00CE3CE2">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CE3CE2">
        <w:rPr>
          <w:rFonts w:ascii="Times New Roman" w:eastAsia="Times New Roman" w:hAnsi="Times New Roman" w:cs="Times New Roman"/>
          <w:b/>
          <w:bCs/>
          <w:kern w:val="0"/>
          <w:sz w:val="27"/>
          <w:szCs w:val="27"/>
          <w:lang w:val="en-SA"/>
          <w14:ligatures w14:val="none"/>
        </w:rPr>
        <w:t>PMI Report (2021)</w:t>
      </w:r>
    </w:p>
    <w:p w14:paraId="1FF1EF63" w14:textId="77777777" w:rsidR="00CE3CE2"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1F79741F" w14:textId="77777777" w:rsidR="00CE3CE2"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E3CE2">
        <w:rPr>
          <w:rFonts w:ascii="Times New Roman" w:eastAsiaTheme="minorEastAsia" w:hAnsi="Times New Roman" w:cs="Times New Roman"/>
          <w:kern w:val="0"/>
          <w:sz w:val="24"/>
          <w:szCs w:val="24"/>
          <w:rtl/>
          <w:lang w:val="en-SA"/>
          <w14:ligatures w14:val="none"/>
        </w:rPr>
        <w:t>أشار التقرير إلى أن المؤسسات التي تطبق التخطيط الاستراتيجي تحقق نجاحًا أعلى بنسبة 30% في تنفيذ المشاريع.</w:t>
      </w:r>
    </w:p>
    <w:p w14:paraId="116883DC" w14:textId="77777777" w:rsidR="00CE3CE2"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7197440B" w14:textId="77777777" w:rsidR="00CE3CE2" w:rsidRPr="00CE3CE2" w:rsidRDefault="00CE3CE2" w:rsidP="00CE3CE2">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CE3CE2">
        <w:rPr>
          <w:rFonts w:ascii="Times New Roman" w:eastAsia="Times New Roman" w:hAnsi="Times New Roman" w:cs="Times New Roman"/>
          <w:b/>
          <w:bCs/>
          <w:kern w:val="0"/>
          <w:sz w:val="27"/>
          <w:szCs w:val="27"/>
          <w:lang w:val="en-SA"/>
          <w14:ligatures w14:val="none"/>
        </w:rPr>
        <w:t>Kerzner (2019)</w:t>
      </w:r>
    </w:p>
    <w:p w14:paraId="6EDADA1E" w14:textId="07D6F523" w:rsidR="00F925D0" w:rsidRPr="00CE3CE2" w:rsidRDefault="00CE3CE2" w:rsidP="00CE3CE2">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CE3CE2">
        <w:rPr>
          <w:rFonts w:ascii="Times New Roman" w:eastAsiaTheme="minorEastAsia" w:hAnsi="Times New Roman" w:cs="Times New Roman"/>
          <w:kern w:val="0"/>
          <w:sz w:val="24"/>
          <w:szCs w:val="24"/>
          <w:rtl/>
          <w:lang w:val="en-SA"/>
          <w14:ligatures w14:val="none"/>
        </w:rPr>
        <w:lastRenderedPageBreak/>
        <w:t>أكد أن التكامل بين التخطيط الاستراتيجي وإدارة المشاريع يؤدي إلى تحسين الأداء وتقليل الفشل في المشاريع.</w:t>
      </w:r>
    </w:p>
    <w:p w14:paraId="48610E68" w14:textId="15349D91" w:rsidR="00F925D0" w:rsidRDefault="00F925D0" w:rsidP="004A038A">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457A1EF2" w14:textId="77777777" w:rsidR="004A038A" w:rsidRPr="004A038A" w:rsidRDefault="004A038A" w:rsidP="004A038A">
      <w:pPr>
        <w:spacing w:before="100" w:beforeAutospacing="1" w:after="100" w:afterAutospacing="1" w:line="240" w:lineRule="auto"/>
        <w:outlineLvl w:val="1"/>
        <w:rPr>
          <w:rFonts w:ascii="Times New Roman" w:eastAsia="Times New Roman" w:hAnsi="Times New Roman" w:cs="Times New Roman"/>
          <w:b/>
          <w:bCs/>
          <w:kern w:val="0"/>
          <w:sz w:val="36"/>
          <w:szCs w:val="36"/>
          <w:lang w:val="en-SA"/>
          <w14:ligatures w14:val="none"/>
        </w:rPr>
      </w:pPr>
      <w:r w:rsidRPr="004A038A">
        <w:rPr>
          <w:rFonts w:ascii="Times New Roman" w:eastAsia="Times New Roman" w:hAnsi="Times New Roman" w:cs="Times New Roman"/>
          <w:b/>
          <w:bCs/>
          <w:kern w:val="0"/>
          <w:sz w:val="36"/>
          <w:szCs w:val="36"/>
          <w:rtl/>
          <w:lang w:val="en-SA"/>
          <w14:ligatures w14:val="none"/>
        </w:rPr>
        <w:t>أولاً: المنطلقات النظرية للدراسة</w:t>
      </w:r>
    </w:p>
    <w:p w14:paraId="79020C4B"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5E9E860A"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تستند هذه الدراسة إلى عدد من النظريات الإدارية الحديثة التي تؤكد على دور التخطيط الاستراتيجي في تحسين الأداء المؤسسي، ومن أهمها:</w:t>
      </w:r>
    </w:p>
    <w:p w14:paraId="028923F3"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6234CD7C" w14:textId="77777777" w:rsidR="004A038A" w:rsidRPr="004A038A" w:rsidRDefault="004A038A" w:rsidP="004A038A">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4A038A">
        <w:rPr>
          <w:rFonts w:ascii="Times New Roman" w:eastAsia="Times New Roman" w:hAnsi="Times New Roman" w:cs="Times New Roman"/>
          <w:b/>
          <w:bCs/>
          <w:kern w:val="0"/>
          <w:sz w:val="27"/>
          <w:szCs w:val="27"/>
          <w:rtl/>
          <w:lang w:val="en-SA"/>
          <w14:ligatures w14:val="none"/>
        </w:rPr>
        <w:t>1. نظرية الإدارة الاستراتيجية</w:t>
      </w:r>
    </w:p>
    <w:p w14:paraId="1EBBEE56"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2AB30D05"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تؤكد هذه النظرية أن التخطيط طويل المدى يساعد المؤسسات على التكيف مع البيئة التنافسية وتحقيق ميزة تنافسية مستدامة. ويُعد التخطيط الاستراتيجي أداة رئيسية لتوجيه المشاريع نحو تحقيق أهداف المنظمة.</w:t>
      </w:r>
    </w:p>
    <w:p w14:paraId="32074000"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5B2F08E7" w14:textId="77777777" w:rsidR="004A038A" w:rsidRPr="004A038A" w:rsidRDefault="004A038A" w:rsidP="004A038A">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4A038A">
        <w:rPr>
          <w:rFonts w:ascii="Times New Roman" w:eastAsia="Times New Roman" w:hAnsi="Times New Roman" w:cs="Times New Roman"/>
          <w:b/>
          <w:bCs/>
          <w:kern w:val="0"/>
          <w:sz w:val="27"/>
          <w:szCs w:val="27"/>
          <w:rtl/>
          <w:lang w:val="en-SA"/>
          <w14:ligatures w14:val="none"/>
        </w:rPr>
        <w:t>2. نظرية إدارة المشاريع</w:t>
      </w:r>
    </w:p>
    <w:p w14:paraId="36757C02"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54231664"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تشير أدبيات إدارة المشاريع إلى أن نجاح المشاريع يعتمد على التخطيط المسبق وإدارة الموارد بكفاءة. وفقًا لمعهد إدارة المشاريع (</w:t>
      </w:r>
      <w:r w:rsidRPr="004A038A">
        <w:rPr>
          <w:rFonts w:ascii="Times New Roman" w:eastAsiaTheme="minorEastAsia" w:hAnsi="Times New Roman" w:cs="Times New Roman"/>
          <w:kern w:val="0"/>
          <w:sz w:val="24"/>
          <w:szCs w:val="24"/>
          <w:lang w:val="en-SA"/>
          <w14:ligatures w14:val="none"/>
        </w:rPr>
        <w:t>PMI</w:t>
      </w:r>
      <w:r w:rsidRPr="004A038A">
        <w:rPr>
          <w:rFonts w:ascii="Times New Roman" w:eastAsiaTheme="minorEastAsia" w:hAnsi="Times New Roman" w:cs="Times New Roman"/>
          <w:kern w:val="0"/>
          <w:sz w:val="24"/>
          <w:szCs w:val="24"/>
          <w:rtl/>
          <w:lang w:val="en-SA"/>
          <w14:ligatures w14:val="none"/>
        </w:rPr>
        <w:t>)، فإن التخطيط الاستراتيجي يساهم في تحسين اتخاذ القرار وتقليل المخاطر.</w:t>
      </w:r>
    </w:p>
    <w:p w14:paraId="611EE6F9"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798FC6D4" w14:textId="77777777" w:rsidR="004A038A" w:rsidRPr="004A038A" w:rsidRDefault="004A038A" w:rsidP="004A038A">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4A038A">
        <w:rPr>
          <w:rFonts w:ascii="Times New Roman" w:eastAsia="Times New Roman" w:hAnsi="Times New Roman" w:cs="Times New Roman"/>
          <w:b/>
          <w:bCs/>
          <w:kern w:val="0"/>
          <w:sz w:val="27"/>
          <w:szCs w:val="27"/>
          <w:rtl/>
          <w:lang w:val="en-SA"/>
          <w14:ligatures w14:val="none"/>
        </w:rPr>
        <w:t>3. نظرية الكفاءة التنظيمية</w:t>
      </w:r>
    </w:p>
    <w:p w14:paraId="1BCBB432"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70CC9B55"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تركز هذه النظرية على قدرة المؤسسة على استخدام مواردها بفعالية لتحقيق أفضل النتائج، وهو ما يرتبط مباشرة بكفاءة تنفيذ المشاريع.</w:t>
      </w:r>
    </w:p>
    <w:p w14:paraId="746FFC6B" w14:textId="77777777" w:rsidR="004A038A" w:rsidRPr="004A038A" w:rsidRDefault="004A038A" w:rsidP="004A038A">
      <w:pPr>
        <w:spacing w:after="0" w:line="240" w:lineRule="auto"/>
        <w:rPr>
          <w:rFonts w:ascii="Times New Roman" w:eastAsia="Times New Roman" w:hAnsi="Times New Roman" w:cs="Times New Roman"/>
          <w:kern w:val="0"/>
          <w:sz w:val="24"/>
          <w:szCs w:val="24"/>
          <w:rtl/>
          <w:lang w:val="en-SA"/>
          <w14:ligatures w14:val="none"/>
        </w:rPr>
      </w:pPr>
      <w:r w:rsidRPr="004A038A">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0FFBD325" wp14:editId="4ADFDDC0">
                <wp:extent cx="5608320" cy="1270"/>
                <wp:effectExtent l="0" t="31750" r="0" b="36830"/>
                <wp:docPr id="60843779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2B73C8" id="Rectangle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07338E55" w14:textId="77777777" w:rsidR="004A038A" w:rsidRPr="004A038A" w:rsidRDefault="004A038A" w:rsidP="004A038A">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4A038A">
        <w:rPr>
          <w:rFonts w:ascii="Times New Roman" w:eastAsia="Times New Roman" w:hAnsi="Times New Roman" w:cs="Times New Roman"/>
          <w:b/>
          <w:bCs/>
          <w:kern w:val="0"/>
          <w:sz w:val="36"/>
          <w:szCs w:val="36"/>
          <w:rtl/>
          <w:lang w:val="en-SA"/>
          <w14:ligatures w14:val="none"/>
        </w:rPr>
        <w:t>ثانياً: مفهوم التخطيط الاستراتيجي</w:t>
      </w:r>
    </w:p>
    <w:p w14:paraId="5FE81749"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65D24580"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التخطيط الاستراتيجي هو عملية إدارية تهدف إلى تحديد الاتجاه المستقبلي للمؤسسة من خلال تحليل البيئة الداخلية والخارجية، ووضع أهداف طويلة المدى، وتطوير خطط تنفيذية لتحقيق هذه الأهداف (</w:t>
      </w:r>
      <w:r w:rsidRPr="004A038A">
        <w:rPr>
          <w:rFonts w:ascii="Times New Roman" w:eastAsiaTheme="minorEastAsia" w:hAnsi="Times New Roman" w:cs="Times New Roman"/>
          <w:kern w:val="0"/>
          <w:sz w:val="24"/>
          <w:szCs w:val="24"/>
          <w:lang w:val="en-SA"/>
          <w14:ligatures w14:val="none"/>
        </w:rPr>
        <w:t>Bryson, 2018</w:t>
      </w:r>
      <w:r w:rsidRPr="004A038A">
        <w:rPr>
          <w:rFonts w:ascii="Times New Roman" w:eastAsiaTheme="minorEastAsia" w:hAnsi="Times New Roman" w:cs="Times New Roman"/>
          <w:kern w:val="0"/>
          <w:sz w:val="24"/>
          <w:szCs w:val="24"/>
          <w:rtl/>
          <w:lang w:val="en-SA"/>
          <w14:ligatures w14:val="none"/>
        </w:rPr>
        <w:t>).</w:t>
      </w:r>
    </w:p>
    <w:p w14:paraId="4EC1349D"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650C4133"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lastRenderedPageBreak/>
        <w:t>يشمل التخطيط الاستراتيجي عدة مراحل:</w:t>
      </w:r>
    </w:p>
    <w:p w14:paraId="222E3D63" w14:textId="77777777" w:rsidR="004A038A" w:rsidRPr="004A038A" w:rsidRDefault="004A038A" w:rsidP="004A038A">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تحليل البيئة (</w:t>
      </w:r>
      <w:r w:rsidRPr="004A038A">
        <w:rPr>
          <w:rFonts w:ascii="Times New Roman" w:eastAsiaTheme="minorEastAsia" w:hAnsi="Times New Roman" w:cs="Times New Roman"/>
          <w:kern w:val="0"/>
          <w:sz w:val="24"/>
          <w:szCs w:val="24"/>
          <w:lang w:val="en-SA"/>
          <w14:ligatures w14:val="none"/>
        </w:rPr>
        <w:t>SWOT</w:t>
      </w:r>
      <w:r w:rsidRPr="004A038A">
        <w:rPr>
          <w:rFonts w:ascii="Times New Roman" w:eastAsiaTheme="minorEastAsia" w:hAnsi="Times New Roman" w:cs="Times New Roman"/>
          <w:kern w:val="0"/>
          <w:sz w:val="24"/>
          <w:szCs w:val="24"/>
          <w:rtl/>
          <w:lang w:val="en-SA"/>
          <w14:ligatures w14:val="none"/>
        </w:rPr>
        <w:t>)</w:t>
      </w:r>
    </w:p>
    <w:p w14:paraId="62F5BC1B" w14:textId="77777777" w:rsidR="004A038A" w:rsidRPr="004A038A" w:rsidRDefault="004A038A" w:rsidP="004A038A">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تحديد الرؤية والرسالة</w:t>
      </w:r>
    </w:p>
    <w:p w14:paraId="083E3A0B" w14:textId="77777777" w:rsidR="004A038A" w:rsidRPr="004A038A" w:rsidRDefault="004A038A" w:rsidP="004A038A">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صياغة الأهداف الاستراتيجية</w:t>
      </w:r>
    </w:p>
    <w:p w14:paraId="5645707E" w14:textId="77777777" w:rsidR="004A038A" w:rsidRPr="004A038A" w:rsidRDefault="004A038A" w:rsidP="004A038A">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تنفيذ الخطط</w:t>
      </w:r>
    </w:p>
    <w:p w14:paraId="40F969F7" w14:textId="77777777" w:rsidR="004A038A" w:rsidRPr="004A038A" w:rsidRDefault="004A038A" w:rsidP="004A038A">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التقييم والمتابعة</w:t>
      </w:r>
    </w:p>
    <w:p w14:paraId="3B62FA8E" w14:textId="77777777" w:rsidR="004A038A" w:rsidRPr="004A038A" w:rsidRDefault="004A038A" w:rsidP="004A038A">
      <w:pPr>
        <w:spacing w:after="0" w:line="240" w:lineRule="auto"/>
        <w:rPr>
          <w:rFonts w:ascii="Times New Roman" w:eastAsia="Times New Roman" w:hAnsi="Times New Roman" w:cs="Times New Roman"/>
          <w:kern w:val="0"/>
          <w:sz w:val="24"/>
          <w:szCs w:val="24"/>
          <w:rtl/>
          <w:lang w:val="en-SA"/>
          <w14:ligatures w14:val="none"/>
        </w:rPr>
      </w:pPr>
      <w:r w:rsidRPr="004A038A">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094AE825" wp14:editId="19B87B4E">
                <wp:extent cx="5608320" cy="1270"/>
                <wp:effectExtent l="0" t="31750" r="0" b="36830"/>
                <wp:docPr id="6980166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AF82AD" id="Rectangle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5F32DA8C" w14:textId="77777777" w:rsidR="004A038A" w:rsidRPr="004A038A" w:rsidRDefault="004A038A" w:rsidP="004A038A">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4A038A">
        <w:rPr>
          <w:rFonts w:ascii="Times New Roman" w:eastAsia="Times New Roman" w:hAnsi="Times New Roman" w:cs="Times New Roman"/>
          <w:b/>
          <w:bCs/>
          <w:kern w:val="0"/>
          <w:sz w:val="36"/>
          <w:szCs w:val="36"/>
          <w:rtl/>
          <w:lang w:val="en-SA"/>
          <w14:ligatures w14:val="none"/>
        </w:rPr>
        <w:t>ثالثاً: كفاءة تنفيذ المشاريع</w:t>
      </w:r>
    </w:p>
    <w:p w14:paraId="3CF71935"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6E8ED2C1"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تعرف كفاءة تنفيذ المشاريع بأنها قدرة المؤسسة على تنفيذ المشاريع ضمن الوقت والتكلفة المحددة مع تحقيق الجودة المطلوبة ورضا أصحاب المصلحة (</w:t>
      </w:r>
      <w:r w:rsidRPr="004A038A">
        <w:rPr>
          <w:rFonts w:ascii="Times New Roman" w:eastAsiaTheme="minorEastAsia" w:hAnsi="Times New Roman" w:cs="Times New Roman"/>
          <w:kern w:val="0"/>
          <w:sz w:val="24"/>
          <w:szCs w:val="24"/>
          <w:lang w:val="en-SA"/>
          <w14:ligatures w14:val="none"/>
        </w:rPr>
        <w:t>PMI, 2021</w:t>
      </w:r>
      <w:r w:rsidRPr="004A038A">
        <w:rPr>
          <w:rFonts w:ascii="Times New Roman" w:eastAsiaTheme="minorEastAsia" w:hAnsi="Times New Roman" w:cs="Times New Roman"/>
          <w:kern w:val="0"/>
          <w:sz w:val="24"/>
          <w:szCs w:val="24"/>
          <w:rtl/>
          <w:lang w:val="en-SA"/>
          <w14:ligatures w14:val="none"/>
        </w:rPr>
        <w:t>).</w:t>
      </w:r>
    </w:p>
    <w:p w14:paraId="78382168"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1C66972F"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تشمل الكفاءة خمسة أبعاد رئيسية:</w:t>
      </w:r>
    </w:p>
    <w:p w14:paraId="26C2980E" w14:textId="77777777" w:rsidR="004A038A" w:rsidRPr="004A038A" w:rsidRDefault="004A038A" w:rsidP="004A038A">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مدة المشروع</w:t>
      </w:r>
    </w:p>
    <w:p w14:paraId="12500A7C" w14:textId="77777777" w:rsidR="004A038A" w:rsidRPr="004A038A" w:rsidRDefault="004A038A" w:rsidP="004A038A">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تكلفة المشروع</w:t>
      </w:r>
    </w:p>
    <w:p w14:paraId="23AEEFC5" w14:textId="77777777" w:rsidR="004A038A" w:rsidRPr="004A038A" w:rsidRDefault="004A038A" w:rsidP="004A038A">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جودة التنفيذ</w:t>
      </w:r>
    </w:p>
    <w:p w14:paraId="09311F4D" w14:textId="77777777" w:rsidR="004A038A" w:rsidRPr="004A038A" w:rsidRDefault="004A038A" w:rsidP="004A038A">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إدارة الموارد</w:t>
      </w:r>
    </w:p>
    <w:p w14:paraId="3C8A926F" w14:textId="77777777" w:rsidR="004A038A" w:rsidRPr="004A038A" w:rsidRDefault="004A038A" w:rsidP="004A038A">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رضا أصحاب المصلحة</w:t>
      </w:r>
    </w:p>
    <w:p w14:paraId="2B206E6A" w14:textId="77777777" w:rsidR="004A038A" w:rsidRPr="004A038A" w:rsidRDefault="004A038A" w:rsidP="004A038A">
      <w:pPr>
        <w:spacing w:after="0" w:line="240" w:lineRule="auto"/>
        <w:rPr>
          <w:rFonts w:ascii="Times New Roman" w:eastAsia="Times New Roman" w:hAnsi="Times New Roman" w:cs="Times New Roman"/>
          <w:kern w:val="0"/>
          <w:sz w:val="24"/>
          <w:szCs w:val="24"/>
          <w:rtl/>
          <w:lang w:val="en-SA"/>
          <w14:ligatures w14:val="none"/>
        </w:rPr>
      </w:pPr>
      <w:r w:rsidRPr="004A038A">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555F2B16" wp14:editId="3F04DD55">
                <wp:extent cx="5608320" cy="1270"/>
                <wp:effectExtent l="0" t="31750" r="0" b="36830"/>
                <wp:docPr id="94286859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6397A0" id="Rectangle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163893EE" w14:textId="77777777" w:rsidR="004A038A" w:rsidRPr="004A038A" w:rsidRDefault="004A038A" w:rsidP="004A038A">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4A038A">
        <w:rPr>
          <w:rFonts w:ascii="Times New Roman" w:eastAsia="Times New Roman" w:hAnsi="Times New Roman" w:cs="Times New Roman"/>
          <w:b/>
          <w:bCs/>
          <w:kern w:val="0"/>
          <w:sz w:val="36"/>
          <w:szCs w:val="36"/>
          <w:rtl/>
          <w:lang w:val="en-SA"/>
          <w14:ligatures w14:val="none"/>
        </w:rPr>
        <w:t>رابعاً: العلاقة بين التخطيط الاستراتيجي والمشاريع</w:t>
      </w:r>
    </w:p>
    <w:p w14:paraId="138FC683"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0DBF5A26" w14:textId="77777777" w:rsidR="004A038A" w:rsidRPr="004A038A" w:rsidRDefault="004A038A" w:rsidP="004A038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A038A">
        <w:rPr>
          <w:rFonts w:ascii="Times New Roman" w:eastAsiaTheme="minorEastAsia" w:hAnsi="Times New Roman" w:cs="Times New Roman"/>
          <w:kern w:val="0"/>
          <w:sz w:val="24"/>
          <w:szCs w:val="24"/>
          <w:rtl/>
          <w:lang w:val="en-SA"/>
          <w14:ligatures w14:val="none"/>
        </w:rPr>
        <w:t>تشير الدراسات إلى أن المؤسسات التي تعتمد التخطيط الاستراتيجي تحقق معدلات نجاح أعلى في المشاريع، حيث يساعد التخطيط على:</w:t>
      </w:r>
    </w:p>
    <w:p w14:paraId="00F20D05" w14:textId="77777777" w:rsidR="004A038A" w:rsidRPr="004A038A" w:rsidRDefault="004A038A" w:rsidP="004A038A">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تقليل المخاطر</w:t>
      </w:r>
    </w:p>
    <w:p w14:paraId="60EA288B" w14:textId="77777777" w:rsidR="004A038A" w:rsidRPr="004A038A" w:rsidRDefault="004A038A" w:rsidP="004A038A">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تحسين توزيع الموارد</w:t>
      </w:r>
    </w:p>
    <w:p w14:paraId="12225163" w14:textId="77777777" w:rsidR="004A038A" w:rsidRPr="004A038A" w:rsidRDefault="004A038A" w:rsidP="004A038A">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وضوح الأهداف</w:t>
      </w:r>
    </w:p>
    <w:p w14:paraId="49990FB1" w14:textId="77777777" w:rsidR="004A038A" w:rsidRPr="004A038A" w:rsidRDefault="004A038A" w:rsidP="004A038A">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4A038A">
        <w:rPr>
          <w:rFonts w:ascii="Times New Roman" w:eastAsiaTheme="minorEastAsia" w:hAnsi="Times New Roman" w:cs="Times New Roman"/>
          <w:kern w:val="0"/>
          <w:sz w:val="24"/>
          <w:szCs w:val="24"/>
          <w:rtl/>
          <w:lang w:val="en-SA"/>
          <w14:ligatures w14:val="none"/>
        </w:rPr>
        <w:t>زيادة التنسيق بين الفرق</w:t>
      </w:r>
    </w:p>
    <w:p w14:paraId="35AAB320" w14:textId="77777777" w:rsidR="00F925D0" w:rsidRDefault="00F925D0" w:rsidP="004A038A">
      <w:pPr>
        <w:rPr>
          <w:rFonts w:ascii="Sakkal Majalla" w:hAnsi="Sakkal Majalla" w:cs="Sakkal Majalla"/>
          <w:sz w:val="28"/>
          <w:szCs w:val="28"/>
          <w:u w:val="single"/>
          <w:rtl/>
        </w:rPr>
      </w:pPr>
    </w:p>
    <w:p w14:paraId="4102F324" w14:textId="77777777" w:rsidR="00F925D0" w:rsidRDefault="00F925D0" w:rsidP="004A038A">
      <w:pPr>
        <w:rPr>
          <w:rFonts w:ascii="Sakkal Majalla" w:hAnsi="Sakkal Majalla" w:cs="Sakkal Majalla"/>
          <w:sz w:val="28"/>
          <w:szCs w:val="28"/>
          <w:u w:val="single"/>
          <w:rtl/>
        </w:rPr>
      </w:pPr>
    </w:p>
    <w:p w14:paraId="2C12962A" w14:textId="77777777" w:rsidR="00F925D0" w:rsidRDefault="00F925D0" w:rsidP="004A038A">
      <w:pPr>
        <w:rPr>
          <w:rFonts w:ascii="Sakkal Majalla" w:hAnsi="Sakkal Majalla" w:cs="Sakkal Majalla"/>
          <w:sz w:val="28"/>
          <w:szCs w:val="28"/>
          <w:u w:val="single"/>
          <w:rtl/>
        </w:rPr>
      </w:pPr>
    </w:p>
    <w:p w14:paraId="047FD747" w14:textId="77777777" w:rsidR="00F925D0" w:rsidRDefault="00F925D0" w:rsidP="004A038A">
      <w:pPr>
        <w:rPr>
          <w:rFonts w:ascii="Sakkal Majalla" w:hAnsi="Sakkal Majalla" w:cs="Sakkal Majalla"/>
          <w:sz w:val="28"/>
          <w:szCs w:val="28"/>
          <w:u w:val="single"/>
          <w:rtl/>
        </w:rPr>
      </w:pPr>
    </w:p>
    <w:p w14:paraId="3BE45AC2" w14:textId="77777777" w:rsidR="00F925D0" w:rsidRDefault="00F925D0" w:rsidP="004A038A">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69DF5456" w14:textId="77777777" w:rsidR="00644560" w:rsidRDefault="00644560" w:rsidP="00B23AC2">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4CEC63EA" w14:textId="77777777" w:rsidR="00E2530F" w:rsidRDefault="00E2530F">
      <w:pPr>
        <w:pStyle w:val="p1"/>
        <w:bidi/>
      </w:pPr>
      <w:r>
        <w:rPr>
          <w:rStyle w:val="s1"/>
          <w:rtl/>
        </w:rPr>
        <w:t>يتناول هذا الفصل منهجية البحث والإجراءات العلمية التي تم اتباعها لتحقيق أهداف الدراسة والإجابة على تساؤلاتها. ويشمل هذا الفصل توضيح منهج البحث المستخدم، وتحديد مجتمع الدراسة والعينة المستهدفة، بالإضافة إلى شرح أدوات جمع البيانات وأساليب التحقق من صدقها وثباتها. كما يتناول الفصل الأساليب الإحصائية المستخدمة في تحليل البيانات واختبار فرضيات الدراسة.</w:t>
      </w:r>
    </w:p>
    <w:p w14:paraId="23C1F94D" w14:textId="77777777" w:rsidR="00E2530F" w:rsidRDefault="00E2530F">
      <w:pPr>
        <w:pStyle w:val="p2"/>
        <w:rPr>
          <w:rtl/>
        </w:rPr>
      </w:pPr>
    </w:p>
    <w:p w14:paraId="6385CB06" w14:textId="77777777" w:rsidR="00E2530F" w:rsidRDefault="00E2530F">
      <w:pPr>
        <w:pStyle w:val="p1"/>
        <w:bidi/>
      </w:pPr>
      <w:r>
        <w:rPr>
          <w:rStyle w:val="s1"/>
          <w:rtl/>
        </w:rPr>
        <w:t>تأتي أهمية هذا الفصل من كونه يوضح الإطار العلمي الذي تم من خلاله تنفيذ الدراسة، مما يعزز من موثوقية النتائج ويساعد على إمكانية تكرار الدراسة مستقبلاً في بيئات مشابهة. وقد تم تصميم منهجية البحث بما يتناسب مع طبيعة موضوع الدراسة المتمثل في أثر التخطيط الاستراتيجي على كفاءة تنفيذ المشاريع في الشركات السعودية، مع مراعاة الأسس العلمية المعتمدة في البحوث الإدارية.</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517062F3" w14:textId="507DEF33" w:rsidR="00DE60F1" w:rsidRDefault="00DE60F1">
      <w:pPr>
        <w:pStyle w:val="p1"/>
        <w:bidi/>
      </w:pPr>
      <w:r>
        <w:rPr>
          <w:rStyle w:val="s1"/>
          <w:rtl/>
        </w:rPr>
        <w:t>اعتمدت الدراسة على المنهج الوصفي التحليلي لملا</w:t>
      </w:r>
      <w:r w:rsidR="00845686">
        <w:rPr>
          <w:rStyle w:val="s1"/>
          <w:rFonts w:hint="cs"/>
          <w:rtl/>
        </w:rPr>
        <w:t xml:space="preserve">ئمة </w:t>
      </w:r>
      <w:r>
        <w:rPr>
          <w:rStyle w:val="s1"/>
          <w:rtl/>
        </w:rPr>
        <w:t xml:space="preserve"> لطبيعة البحث.</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36C27083" w14:textId="77777777" w:rsidR="00661453" w:rsidRDefault="00661453"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15A6D760" w14:textId="77777777" w:rsidR="00661453" w:rsidRDefault="00661453">
      <w:pPr>
        <w:pStyle w:val="p1"/>
        <w:bidi/>
      </w:pPr>
      <w:r>
        <w:rPr>
          <w:rStyle w:val="s1"/>
          <w:rtl/>
        </w:rPr>
        <w:t>يتكون المجتمع من مدراء المشاريع في الشركات السعودية.</w:t>
      </w: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402C0B2B" w14:textId="7A7E2FD0" w:rsidR="00DE6B42" w:rsidRDefault="00DE6B42" w:rsidP="000E3253">
      <w:pPr>
        <w:spacing w:before="100" w:beforeAutospacing="1" w:after="100" w:afterAutospacing="1" w:line="240" w:lineRule="auto"/>
        <w:outlineLvl w:val="1"/>
        <w:rPr>
          <w:rFonts w:ascii="Times New Roman" w:eastAsia="Times New Roman" w:hAnsi="Times New Roman" w:cs="Times New Roman"/>
          <w:kern w:val="0"/>
          <w:sz w:val="24"/>
          <w:szCs w:val="24"/>
          <w:rtl/>
          <w:lang w:val="en-SA"/>
          <w14:ligatures w14:val="none"/>
        </w:rPr>
      </w:pPr>
      <w:r w:rsidRPr="000E3253">
        <w:rPr>
          <w:rFonts w:ascii="Times New Roman" w:eastAsia="Times New Roman" w:hAnsi="Times New Roman" w:cs="Times New Roman"/>
          <w:kern w:val="0"/>
          <w:sz w:val="24"/>
          <w:szCs w:val="24"/>
          <w:rtl/>
          <w:lang w:val="en-SA"/>
          <w14:ligatures w14:val="none"/>
        </w:rPr>
        <w:t>أدوات الدراسة</w:t>
      </w:r>
      <w:r w:rsidR="000E3253">
        <w:rPr>
          <w:rFonts w:ascii="Times New Roman" w:eastAsia="Times New Roman" w:hAnsi="Times New Roman" w:cs="Times New Roman" w:hint="cs"/>
          <w:kern w:val="0"/>
          <w:sz w:val="24"/>
          <w:szCs w:val="24"/>
          <w:rtl/>
          <w:lang w:val="en-SA"/>
          <w14:ligatures w14:val="none"/>
        </w:rPr>
        <w:t>:</w:t>
      </w:r>
    </w:p>
    <w:p w14:paraId="6F8E400E" w14:textId="77777777" w:rsidR="00802E73" w:rsidRPr="000E3253" w:rsidRDefault="00802E73" w:rsidP="000E3253">
      <w:pPr>
        <w:spacing w:before="100" w:beforeAutospacing="1" w:after="100" w:afterAutospacing="1" w:line="240" w:lineRule="auto"/>
        <w:outlineLvl w:val="1"/>
        <w:rPr>
          <w:rFonts w:ascii="Times New Roman" w:eastAsia="Times New Roman" w:hAnsi="Times New Roman" w:cs="Times New Roman"/>
          <w:kern w:val="0"/>
          <w:sz w:val="24"/>
          <w:szCs w:val="24"/>
          <w:lang w:val="en-SA"/>
          <w14:ligatures w14:val="none"/>
        </w:rPr>
      </w:pPr>
    </w:p>
    <w:p w14:paraId="74B537F3" w14:textId="77777777" w:rsidR="00DE6B42" w:rsidRPr="00DE6B42" w:rsidRDefault="00DE6B42" w:rsidP="00DE6B42">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E6B42">
        <w:rPr>
          <w:rFonts w:ascii="Times New Roman" w:eastAsiaTheme="minorEastAsia" w:hAnsi="Times New Roman" w:cs="Times New Roman"/>
          <w:kern w:val="0"/>
          <w:sz w:val="24"/>
          <w:szCs w:val="24"/>
          <w:rtl/>
          <w:lang w:val="en-SA"/>
          <w14:ligatures w14:val="none"/>
        </w:rPr>
        <w:t>تم استخدام الاستبيان كأداة رئيسية لجمع البيانات، ويتكون من:</w:t>
      </w:r>
    </w:p>
    <w:p w14:paraId="6730627B" w14:textId="77777777" w:rsidR="00DE6B42" w:rsidRPr="00DE6B42" w:rsidRDefault="00DE6B42" w:rsidP="00DE6B42">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DE6B42">
        <w:rPr>
          <w:rFonts w:ascii="Times New Roman" w:eastAsiaTheme="minorEastAsia" w:hAnsi="Times New Roman" w:cs="Times New Roman"/>
          <w:kern w:val="0"/>
          <w:sz w:val="24"/>
          <w:szCs w:val="24"/>
          <w:rtl/>
          <w:lang w:val="en-SA"/>
          <w14:ligatures w14:val="none"/>
        </w:rPr>
        <w:t>بيانات ديموغرافية</w:t>
      </w:r>
    </w:p>
    <w:p w14:paraId="463EF69A" w14:textId="77777777" w:rsidR="00DE6B42" w:rsidRPr="00DE6B42" w:rsidRDefault="00DE6B42" w:rsidP="00DE6B42">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DE6B42">
        <w:rPr>
          <w:rFonts w:ascii="Times New Roman" w:eastAsiaTheme="minorEastAsia" w:hAnsi="Times New Roman" w:cs="Times New Roman"/>
          <w:kern w:val="0"/>
          <w:sz w:val="24"/>
          <w:szCs w:val="24"/>
          <w:rtl/>
          <w:lang w:val="en-SA"/>
          <w14:ligatures w14:val="none"/>
        </w:rPr>
        <w:t>محاور التخطيط الاستراتيجي</w:t>
      </w:r>
    </w:p>
    <w:p w14:paraId="50B38786" w14:textId="77777777" w:rsidR="000E3253" w:rsidRDefault="00DE6B42" w:rsidP="000E3253">
      <w:pPr>
        <w:numPr>
          <w:ilvl w:val="0"/>
          <w:numId w:val="8"/>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E6B42">
        <w:rPr>
          <w:rFonts w:ascii="Times New Roman" w:eastAsiaTheme="minorEastAsia" w:hAnsi="Times New Roman" w:cs="Times New Roman"/>
          <w:kern w:val="0"/>
          <w:sz w:val="24"/>
          <w:szCs w:val="24"/>
          <w:rtl/>
          <w:lang w:val="en-SA"/>
          <w14:ligatures w14:val="none"/>
        </w:rPr>
        <w:t>محاور كفاءة تنفيذ المشاريع</w:t>
      </w:r>
    </w:p>
    <w:p w14:paraId="46B64EA2" w14:textId="748295A3" w:rsidR="00DE6B42" w:rsidRPr="000E3253" w:rsidRDefault="00DE6B42" w:rsidP="000E3253">
      <w:pPr>
        <w:numPr>
          <w:ilvl w:val="0"/>
          <w:numId w:val="8"/>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0E3253">
        <w:rPr>
          <w:rFonts w:ascii="Times New Roman" w:eastAsiaTheme="minorEastAsia" w:hAnsi="Times New Roman" w:cs="Times New Roman"/>
          <w:kern w:val="0"/>
          <w:sz w:val="24"/>
          <w:szCs w:val="24"/>
          <w:rtl/>
          <w:lang w:val="en-SA"/>
          <w14:ligatures w14:val="none"/>
        </w:rPr>
        <w:t>مقياس ليكرت الخماسي.</w:t>
      </w:r>
    </w:p>
    <w:p w14:paraId="13C628B4" w14:textId="76F0316C" w:rsidR="00BC094B" w:rsidRDefault="00BC094B" w:rsidP="00DE6B42">
      <w:pPr>
        <w:rPr>
          <w:rFonts w:ascii="Sakkal Majalla" w:hAnsi="Sakkal Majalla" w:cs="Sakkal Majalla"/>
          <w:sz w:val="28"/>
          <w:szCs w:val="28"/>
          <w:u w:val="single"/>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38934274" w14:textId="77777777" w:rsidR="00FB2D65" w:rsidRDefault="00FB2D65">
      <w:pPr>
        <w:pStyle w:val="p1"/>
        <w:bidi/>
      </w:pPr>
      <w:r>
        <w:rPr>
          <w:rStyle w:val="s1"/>
          <w:rtl/>
        </w:rPr>
        <w:t>يهدف هذا الفصل إلى عرض وتحليل النتائج التي تم التوصل إليها من خلال الدراسة الميدانية، وذلك للإجابة على تساؤلات البحث واختبار فرضياته. كما يتضمن الفصل تفسير النتائج في ضوء الإطار النظري والدراسات السابقة، إضافة إلى تقديم مجموعة من التوصيات العملية التي يمكن أن تسهم في تحسين كفاءة تنفيذ المشاريع من خلال تعزيز التخطيط الاستراتيجي في الشركات السعودية.</w:t>
      </w:r>
    </w:p>
    <w:p w14:paraId="7FE539BA" w14:textId="77777777" w:rsidR="00FB2D65" w:rsidRDefault="00FB2D65" w:rsidP="00D22171">
      <w:pPr>
        <w:rPr>
          <w:rFonts w:ascii="Sakkal Majalla" w:hAnsi="Sakkal Majalla" w:cs="Sakkal Majalla"/>
          <w:sz w:val="28"/>
          <w:szCs w:val="28"/>
          <w:u w:val="single"/>
          <w:rtl/>
        </w:rPr>
      </w:pP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1A0AF86B" w14:textId="77777777" w:rsidR="00414B83" w:rsidRPr="00414B83" w:rsidRDefault="00414B83" w:rsidP="00414B83">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14B83">
        <w:rPr>
          <w:rFonts w:ascii="Times New Roman" w:eastAsiaTheme="minorEastAsia" w:hAnsi="Times New Roman" w:cs="Times New Roman"/>
          <w:kern w:val="0"/>
          <w:sz w:val="24"/>
          <w:szCs w:val="24"/>
          <w:rtl/>
          <w:lang w:val="en-SA"/>
          <w14:ligatures w14:val="none"/>
        </w:rPr>
        <w:t>تم تحليل بيانات الدراسة باستخدام الأساليب الإحصائية الوصفية، حيث تم حساب المتوسطات الحسابية والانحرافات المعيارية لتحديد مستوى ممارسة التخطيط الاستراتيجي ومدى تأثيره على كفاءة تنفيذ المشاريع.</w:t>
      </w:r>
    </w:p>
    <w:p w14:paraId="31E8D625" w14:textId="77777777" w:rsidR="00414B83" w:rsidRPr="00414B83" w:rsidRDefault="00414B83" w:rsidP="00414B83">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4C6C28E6" w14:textId="77777777" w:rsidR="00414B83" w:rsidRPr="00414B83" w:rsidRDefault="00414B83" w:rsidP="00414B83">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414B83">
        <w:rPr>
          <w:rFonts w:ascii="Times New Roman" w:eastAsia="Times New Roman" w:hAnsi="Times New Roman" w:cs="Times New Roman"/>
          <w:b/>
          <w:bCs/>
          <w:kern w:val="0"/>
          <w:sz w:val="27"/>
          <w:szCs w:val="27"/>
          <w:rtl/>
          <w:lang w:val="en-SA"/>
          <w14:ligatures w14:val="none"/>
        </w:rPr>
        <w:t>تحليل محور التخطيط الاستراتيجي</w:t>
      </w:r>
    </w:p>
    <w:p w14:paraId="6C69E920" w14:textId="77777777" w:rsidR="00414B83" w:rsidRPr="00414B83" w:rsidRDefault="00414B83" w:rsidP="00414B83">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36216E35" w14:textId="77777777" w:rsidR="00414B83" w:rsidRPr="00414B83" w:rsidRDefault="00414B83" w:rsidP="00414B83">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14B83">
        <w:rPr>
          <w:rFonts w:ascii="Times New Roman" w:eastAsiaTheme="minorEastAsia" w:hAnsi="Times New Roman" w:cs="Times New Roman"/>
          <w:kern w:val="0"/>
          <w:sz w:val="24"/>
          <w:szCs w:val="24"/>
          <w:rtl/>
          <w:lang w:val="en-SA"/>
          <w14:ligatures w14:val="none"/>
        </w:rPr>
        <w:t>أظهرت النتائج أن المتوسط الحسابي لمحور التخطيط الاستراتيجي جاء بدرجة مرتفعة، مما يدل على أن الشركات السعودية تولي اهتماماً واضحاً بالتخطيط طويل المدى. كما أشارت البيانات إلى وجود توافق بين أفراد العينة حول أهمية تحديد الرؤية والأهداف الاستراتيجية.</w:t>
      </w:r>
    </w:p>
    <w:p w14:paraId="3B8DAB37" w14:textId="77777777" w:rsidR="00414B83" w:rsidRPr="00414B83" w:rsidRDefault="00414B83" w:rsidP="00414B83">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44EE2D27" w14:textId="77777777" w:rsidR="00414B83" w:rsidRPr="00414B83" w:rsidRDefault="00414B83" w:rsidP="00414B83">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414B83">
        <w:rPr>
          <w:rFonts w:ascii="Times New Roman" w:eastAsia="Times New Roman" w:hAnsi="Times New Roman" w:cs="Times New Roman"/>
          <w:b/>
          <w:bCs/>
          <w:kern w:val="0"/>
          <w:sz w:val="27"/>
          <w:szCs w:val="27"/>
          <w:rtl/>
          <w:lang w:val="en-SA"/>
          <w14:ligatures w14:val="none"/>
        </w:rPr>
        <w:t>تحليل محور كفاءة تنفيذ المشاريع</w:t>
      </w:r>
    </w:p>
    <w:p w14:paraId="004718A6" w14:textId="77777777" w:rsidR="00414B83" w:rsidRPr="00414B83" w:rsidRDefault="00414B83" w:rsidP="00414B83">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428945DC" w14:textId="77777777" w:rsidR="00414B83" w:rsidRPr="00414B83" w:rsidRDefault="00414B83" w:rsidP="00414B83">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414B83">
        <w:rPr>
          <w:rFonts w:ascii="Times New Roman" w:eastAsiaTheme="minorEastAsia" w:hAnsi="Times New Roman" w:cs="Times New Roman"/>
          <w:kern w:val="0"/>
          <w:sz w:val="24"/>
          <w:szCs w:val="24"/>
          <w:rtl/>
          <w:lang w:val="en-SA"/>
          <w14:ligatures w14:val="none"/>
        </w:rPr>
        <w:t>بينت النتائج أن مستوى كفاءة تنفيذ المشاريع جاء بدرجة مرتفعة نسبياً، حيث أكدت إجابات المشاركين أن التخطيط المسبق يساعد على تقليل التأخير وتحسين جودة التنفيذ.</w:t>
      </w:r>
    </w:p>
    <w:p w14:paraId="56D920A3" w14:textId="77777777" w:rsidR="00414B83" w:rsidRDefault="00414B83" w:rsidP="00414B83">
      <w:pPr>
        <w:rPr>
          <w:rFonts w:ascii="Sakkal Majalla" w:hAnsi="Sakkal Majalla" w:cs="Sakkal Majalla"/>
          <w:sz w:val="28"/>
          <w:szCs w:val="28"/>
          <w:u w:val="single"/>
          <w:rtl/>
        </w:rPr>
      </w:pPr>
    </w:p>
    <w:p w14:paraId="256D1546" w14:textId="77777777" w:rsidR="00BC094B" w:rsidRDefault="00BC094B" w:rsidP="00414B83">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8F6047C" w14:textId="77777777" w:rsidR="00546581" w:rsidRDefault="00546581">
      <w:pPr>
        <w:pStyle w:val="p1"/>
        <w:bidi/>
      </w:pPr>
      <w:r>
        <w:rPr>
          <w:rStyle w:val="s1"/>
          <w:rtl/>
        </w:rPr>
        <w:t>من خلال تحليل البيانات، توصلت الدراسة إلى النتائج التالية:</w:t>
      </w:r>
    </w:p>
    <w:p w14:paraId="4116F2FF" w14:textId="77777777" w:rsidR="00546581" w:rsidRDefault="00546581" w:rsidP="00546581">
      <w:pPr>
        <w:pStyle w:val="p1"/>
        <w:numPr>
          <w:ilvl w:val="0"/>
          <w:numId w:val="9"/>
        </w:numPr>
        <w:bidi/>
        <w:rPr>
          <w:rtl/>
        </w:rPr>
      </w:pPr>
      <w:r>
        <w:rPr>
          <w:rStyle w:val="s1"/>
          <w:rtl/>
        </w:rPr>
        <w:t>التخطيط الاستراتيجي عامل رئيسي في نجاح المشاريع</w:t>
      </w:r>
    </w:p>
    <w:p w14:paraId="2874F455" w14:textId="77777777" w:rsidR="00546581" w:rsidRDefault="00546581" w:rsidP="00546581">
      <w:pPr>
        <w:pStyle w:val="p1"/>
        <w:numPr>
          <w:ilvl w:val="0"/>
          <w:numId w:val="9"/>
        </w:numPr>
        <w:bidi/>
        <w:rPr>
          <w:rtl/>
        </w:rPr>
      </w:pPr>
      <w:r>
        <w:rPr>
          <w:rStyle w:val="s1"/>
          <w:rtl/>
        </w:rPr>
        <w:t>الشركات التي تعتمد التخطيط المسبق تحقق أداء أفضل</w:t>
      </w:r>
    </w:p>
    <w:p w14:paraId="29CE3699" w14:textId="77777777" w:rsidR="00546581" w:rsidRDefault="00546581" w:rsidP="00546581">
      <w:pPr>
        <w:pStyle w:val="p1"/>
        <w:numPr>
          <w:ilvl w:val="0"/>
          <w:numId w:val="9"/>
        </w:numPr>
        <w:bidi/>
        <w:rPr>
          <w:rtl/>
        </w:rPr>
      </w:pPr>
      <w:r>
        <w:rPr>
          <w:rStyle w:val="s1"/>
          <w:rtl/>
        </w:rPr>
        <w:t>ضعف التخطيط يؤدي إلى تأخير وتجاوز التكاليف</w:t>
      </w:r>
    </w:p>
    <w:p w14:paraId="67115DA0" w14:textId="77777777" w:rsidR="00546581" w:rsidRDefault="00546581" w:rsidP="00546581">
      <w:pPr>
        <w:pStyle w:val="p1"/>
        <w:numPr>
          <w:ilvl w:val="0"/>
          <w:numId w:val="9"/>
        </w:numPr>
        <w:bidi/>
        <w:rPr>
          <w:rtl/>
        </w:rPr>
      </w:pPr>
      <w:r>
        <w:rPr>
          <w:rStyle w:val="s1"/>
          <w:rtl/>
        </w:rPr>
        <w:t>التخطيط يحسن جودة التنفيذ</w:t>
      </w:r>
    </w:p>
    <w:p w14:paraId="2041BF5C" w14:textId="77777777" w:rsidR="00546581" w:rsidRDefault="00546581" w:rsidP="00546581">
      <w:pPr>
        <w:pStyle w:val="p1"/>
        <w:numPr>
          <w:ilvl w:val="0"/>
          <w:numId w:val="9"/>
        </w:numPr>
        <w:bidi/>
        <w:rPr>
          <w:rtl/>
        </w:rPr>
      </w:pPr>
      <w:r>
        <w:rPr>
          <w:rStyle w:val="s1"/>
          <w:rtl/>
        </w:rPr>
        <w:t>التخطيط يعزز رضا أصحاب المصلحة</w:t>
      </w:r>
    </w:p>
    <w:p w14:paraId="6CCEF861" w14:textId="77777777" w:rsidR="00546581" w:rsidRDefault="00546581" w:rsidP="00D22171">
      <w:pPr>
        <w:rPr>
          <w:rFonts w:ascii="Sakkal Majalla" w:hAnsi="Sakkal Majalla" w:cs="Sakkal Majalla"/>
          <w:sz w:val="28"/>
          <w:szCs w:val="28"/>
          <w:u w:val="single"/>
          <w:rtl/>
        </w:rPr>
      </w:pP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34AABE16" w14:textId="3372EA7A" w:rsidR="00BC094B" w:rsidRDefault="004163C7" w:rsidP="008D1C64">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5942CEBA" w14:textId="77777777" w:rsidR="008D1C64" w:rsidRDefault="008D1C64">
      <w:pPr>
        <w:pStyle w:val="p1"/>
        <w:bidi/>
      </w:pPr>
      <w:r>
        <w:rPr>
          <w:rStyle w:val="s1"/>
          <w:rtl/>
        </w:rPr>
        <w:t>في ضوء النتائج، توصي الدراسة بما يلي:</w:t>
      </w:r>
    </w:p>
    <w:p w14:paraId="7301AD9A" w14:textId="77777777" w:rsidR="008D1C64" w:rsidRDefault="008D1C64" w:rsidP="008D1C64">
      <w:pPr>
        <w:pStyle w:val="p1"/>
        <w:numPr>
          <w:ilvl w:val="0"/>
          <w:numId w:val="10"/>
        </w:numPr>
        <w:bidi/>
        <w:rPr>
          <w:rtl/>
        </w:rPr>
      </w:pPr>
      <w:r>
        <w:rPr>
          <w:rStyle w:val="s1"/>
          <w:rtl/>
        </w:rPr>
        <w:t>اعتماد التخطيط الاستراتيجي كسياسة أساسية داخل الشركات</w:t>
      </w:r>
    </w:p>
    <w:p w14:paraId="226DECB3" w14:textId="77777777" w:rsidR="008D1C64" w:rsidRDefault="008D1C64" w:rsidP="008D1C64">
      <w:pPr>
        <w:pStyle w:val="p1"/>
        <w:numPr>
          <w:ilvl w:val="0"/>
          <w:numId w:val="10"/>
        </w:numPr>
        <w:bidi/>
        <w:rPr>
          <w:rtl/>
        </w:rPr>
      </w:pPr>
      <w:r>
        <w:rPr>
          <w:rStyle w:val="s1"/>
          <w:rtl/>
        </w:rPr>
        <w:t>تدريب مدراء المشاريع على أدوات التخطيط الحديثة</w:t>
      </w:r>
    </w:p>
    <w:p w14:paraId="6E1E5D53" w14:textId="77777777" w:rsidR="008D1C64" w:rsidRDefault="008D1C64" w:rsidP="008D1C64">
      <w:pPr>
        <w:pStyle w:val="p1"/>
        <w:numPr>
          <w:ilvl w:val="0"/>
          <w:numId w:val="10"/>
        </w:numPr>
        <w:bidi/>
        <w:rPr>
          <w:rtl/>
        </w:rPr>
      </w:pPr>
      <w:r>
        <w:rPr>
          <w:rStyle w:val="s1"/>
          <w:rtl/>
        </w:rPr>
        <w:t>تطوير أنظمة متابعة الأداء</w:t>
      </w:r>
    </w:p>
    <w:p w14:paraId="1DEF323D" w14:textId="77777777" w:rsidR="008D1C64" w:rsidRDefault="008D1C64" w:rsidP="008D1C64">
      <w:pPr>
        <w:pStyle w:val="p1"/>
        <w:numPr>
          <w:ilvl w:val="0"/>
          <w:numId w:val="10"/>
        </w:numPr>
        <w:bidi/>
        <w:rPr>
          <w:rtl/>
        </w:rPr>
      </w:pPr>
      <w:r>
        <w:rPr>
          <w:rStyle w:val="s1"/>
          <w:rtl/>
        </w:rPr>
        <w:t>ربط المشاريع بالخطة الاستراتيجية للشركة</w:t>
      </w:r>
    </w:p>
    <w:p w14:paraId="7C671603" w14:textId="77777777" w:rsidR="008D1C64" w:rsidRDefault="008D1C64" w:rsidP="008D1C64">
      <w:pPr>
        <w:pStyle w:val="p1"/>
        <w:numPr>
          <w:ilvl w:val="0"/>
          <w:numId w:val="10"/>
        </w:numPr>
        <w:bidi/>
        <w:rPr>
          <w:rtl/>
        </w:rPr>
      </w:pPr>
      <w:r>
        <w:rPr>
          <w:rStyle w:val="s1"/>
          <w:rtl/>
        </w:rPr>
        <w:t>استخدام التحول الرقمي لدعم اتخاذ القرار</w:t>
      </w:r>
    </w:p>
    <w:p w14:paraId="19C478B6" w14:textId="77777777" w:rsidR="008D1C64" w:rsidRDefault="008D1C64" w:rsidP="008D1C64">
      <w:pPr>
        <w:pStyle w:val="p1"/>
        <w:numPr>
          <w:ilvl w:val="0"/>
          <w:numId w:val="10"/>
        </w:numPr>
        <w:bidi/>
        <w:rPr>
          <w:rtl/>
        </w:rPr>
      </w:pPr>
      <w:r>
        <w:rPr>
          <w:rStyle w:val="s1"/>
          <w:rtl/>
        </w:rPr>
        <w:t>تعزيز التنسيق بين الإدارات</w:t>
      </w:r>
    </w:p>
    <w:p w14:paraId="2157AF1E" w14:textId="77777777" w:rsidR="008D1C64" w:rsidRDefault="008D1C64" w:rsidP="008D1C64">
      <w:pPr>
        <w:pStyle w:val="p1"/>
        <w:numPr>
          <w:ilvl w:val="0"/>
          <w:numId w:val="10"/>
        </w:numPr>
        <w:bidi/>
        <w:rPr>
          <w:rtl/>
        </w:rPr>
      </w:pPr>
      <w:r>
        <w:rPr>
          <w:rStyle w:val="s1"/>
          <w:rtl/>
        </w:rPr>
        <w:t>تقييم الخطط بشكل دوري</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93720">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0F739728" w14:textId="77777777" w:rsidR="00493720" w:rsidRDefault="00493720" w:rsidP="009125CE">
      <w:pPr>
        <w:rPr>
          <w:rFonts w:ascii="Sakkal Majalla" w:hAnsi="Sakkal Majalla" w:cs="Sakkal Majalla"/>
          <w:sz w:val="28"/>
          <w:szCs w:val="28"/>
          <w:u w:val="single"/>
          <w:rtl/>
        </w:rPr>
      </w:pPr>
    </w:p>
    <w:p w14:paraId="781856DA" w14:textId="77777777" w:rsidR="000444EF" w:rsidRDefault="000444EF">
      <w:pPr>
        <w:pStyle w:val="p1"/>
        <w:bidi/>
      </w:pPr>
      <w:r>
        <w:rPr>
          <w:rStyle w:val="s1"/>
          <w:rtl/>
        </w:rPr>
        <w:t>العتيبي، خالد بن محمد. (2021). أثر التخطيط الاستراتيجي على الأداء المؤسسي في المنظمات السعودية. مجلة العلوم الإدارية، 13(2)، 45–68.</w:t>
      </w:r>
    </w:p>
    <w:p w14:paraId="58C8E6B3" w14:textId="77777777" w:rsidR="000444EF" w:rsidRDefault="000444EF">
      <w:pPr>
        <w:pStyle w:val="p2"/>
        <w:rPr>
          <w:rtl/>
        </w:rPr>
      </w:pPr>
    </w:p>
    <w:p w14:paraId="2E474475" w14:textId="77777777" w:rsidR="000444EF" w:rsidRDefault="000444EF">
      <w:pPr>
        <w:pStyle w:val="p1"/>
        <w:bidi/>
      </w:pPr>
      <w:r>
        <w:rPr>
          <w:rStyle w:val="s1"/>
          <w:rtl/>
        </w:rPr>
        <w:t>الحربي، عبد الله بن صالح. (2020). دور التخطيط الاستراتيجي في نجاح المشاريع الحكومية في المملكة العربية السعودية. المجلة العربية للإدارة، 40(1)، 121–140.</w:t>
      </w:r>
    </w:p>
    <w:p w14:paraId="7F1A17C3" w14:textId="77777777" w:rsidR="000444EF" w:rsidRDefault="000444EF">
      <w:pPr>
        <w:pStyle w:val="p2"/>
        <w:rPr>
          <w:rtl/>
        </w:rPr>
      </w:pPr>
    </w:p>
    <w:p w14:paraId="270E9D2F" w14:textId="77777777" w:rsidR="000444EF" w:rsidRDefault="000444EF">
      <w:pPr>
        <w:pStyle w:val="p1"/>
        <w:bidi/>
      </w:pPr>
      <w:r>
        <w:rPr>
          <w:rStyle w:val="s1"/>
          <w:rtl/>
        </w:rPr>
        <w:t>العنزي، فهد. (2019). إدارة المشاريع في المؤسسات الحديثة. الرياض: دار المسيرة للنشر.</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5E5A693A" w14:textId="77777777" w:rsidR="008942CC" w:rsidRDefault="008942CC">
      <w:pPr>
        <w:pStyle w:val="p1"/>
      </w:pPr>
      <w:r>
        <w:rPr>
          <w:rStyle w:val="s1"/>
        </w:rPr>
        <w:t xml:space="preserve">Bryson, J. M. (2018). </w:t>
      </w:r>
      <w:r>
        <w:rPr>
          <w:rStyle w:val="s2"/>
        </w:rPr>
        <w:t>Strategic Planning for Public and Nonprofit Organizations</w:t>
      </w:r>
      <w:r>
        <w:rPr>
          <w:rStyle w:val="s1"/>
        </w:rPr>
        <w:t>. John Wiley &amp; Sons.</w:t>
      </w:r>
    </w:p>
    <w:p w14:paraId="4D83D0CD" w14:textId="77777777" w:rsidR="008942CC" w:rsidRDefault="008942CC">
      <w:pPr>
        <w:pStyle w:val="p2"/>
      </w:pPr>
    </w:p>
    <w:p w14:paraId="54EE368B" w14:textId="77777777" w:rsidR="008942CC" w:rsidRDefault="008942CC">
      <w:pPr>
        <w:pStyle w:val="p1"/>
      </w:pPr>
      <w:r>
        <w:rPr>
          <w:rStyle w:val="s1"/>
        </w:rPr>
        <w:t xml:space="preserve">Kerzner, H. (2019). </w:t>
      </w:r>
      <w:r>
        <w:rPr>
          <w:rStyle w:val="s2"/>
        </w:rPr>
        <w:t>Project Management: A Systems Approach to Planning, Scheduling, and Controlling</w:t>
      </w:r>
      <w:r>
        <w:rPr>
          <w:rStyle w:val="s1"/>
        </w:rPr>
        <w:t>. Wiley.</w:t>
      </w:r>
    </w:p>
    <w:p w14:paraId="51AF45D1" w14:textId="77777777" w:rsidR="008942CC" w:rsidRDefault="008942CC">
      <w:pPr>
        <w:pStyle w:val="p2"/>
      </w:pPr>
    </w:p>
    <w:p w14:paraId="4C163C2A" w14:textId="77777777" w:rsidR="008942CC" w:rsidRDefault="008942CC">
      <w:pPr>
        <w:pStyle w:val="p1"/>
      </w:pPr>
      <w:r>
        <w:rPr>
          <w:rStyle w:val="s1"/>
        </w:rPr>
        <w:t xml:space="preserve">Project Management Institute (PMI). (2021). </w:t>
      </w:r>
      <w:r>
        <w:rPr>
          <w:rStyle w:val="s2"/>
        </w:rPr>
        <w:t>A Guide to the Project Management Body of Knowledge (PMBOK Guide)</w:t>
      </w:r>
      <w:r>
        <w:rPr>
          <w:rStyle w:val="s1"/>
        </w:rPr>
        <w:t xml:space="preserve"> (7th ed.). PMI.</w:t>
      </w:r>
    </w:p>
    <w:p w14:paraId="0C0EFDEA" w14:textId="77777777" w:rsidR="008942CC" w:rsidRDefault="008942CC">
      <w:pPr>
        <w:pStyle w:val="p2"/>
      </w:pPr>
    </w:p>
    <w:p w14:paraId="362FA7A4" w14:textId="77777777" w:rsidR="008942CC" w:rsidRDefault="008942CC">
      <w:pPr>
        <w:pStyle w:val="p1"/>
      </w:pPr>
      <w:r>
        <w:rPr>
          <w:rStyle w:val="s1"/>
        </w:rPr>
        <w:t xml:space="preserve">Mintzberg, H. (2017). </w:t>
      </w:r>
      <w:r>
        <w:rPr>
          <w:rStyle w:val="s2"/>
        </w:rPr>
        <w:t>The Rise and Fall of Strategic Planning</w:t>
      </w:r>
      <w:r>
        <w:rPr>
          <w:rStyle w:val="s1"/>
        </w:rPr>
        <w:t>. Free Press.</w:t>
      </w:r>
    </w:p>
    <w:p w14:paraId="5D3F09CE" w14:textId="77777777" w:rsidR="008942CC" w:rsidRDefault="008942CC">
      <w:pPr>
        <w:pStyle w:val="p2"/>
      </w:pPr>
    </w:p>
    <w:p w14:paraId="56680BC3" w14:textId="77777777" w:rsidR="008942CC" w:rsidRDefault="008942CC">
      <w:pPr>
        <w:pStyle w:val="p1"/>
      </w:pPr>
      <w:r>
        <w:rPr>
          <w:rStyle w:val="s1"/>
        </w:rPr>
        <w:t xml:space="preserve">Porter, M. E. (2008). </w:t>
      </w:r>
      <w:r>
        <w:rPr>
          <w:rStyle w:val="s2"/>
        </w:rPr>
        <w:t>Competitive Strategy: Techniques for Analyzing Industries and Competitors</w:t>
      </w:r>
      <w:r>
        <w:rPr>
          <w:rStyle w:val="s1"/>
        </w:rPr>
        <w:t>. Free Press.</w:t>
      </w:r>
    </w:p>
    <w:p w14:paraId="70980F34" w14:textId="77777777" w:rsidR="008942CC" w:rsidRDefault="008942CC">
      <w:pPr>
        <w:pStyle w:val="p2"/>
      </w:pPr>
    </w:p>
    <w:p w14:paraId="148C3627" w14:textId="77777777" w:rsidR="008942CC" w:rsidRDefault="008942CC">
      <w:pPr>
        <w:pStyle w:val="p1"/>
      </w:pPr>
      <w:r>
        <w:rPr>
          <w:rStyle w:val="s1"/>
        </w:rPr>
        <w:t xml:space="preserve">Johnson, G., Scholes, K., &amp; Whittington, R. (2020). </w:t>
      </w:r>
      <w:r>
        <w:rPr>
          <w:rStyle w:val="s2"/>
        </w:rPr>
        <w:t>Exploring Strategy</w:t>
      </w:r>
      <w:r>
        <w:rPr>
          <w:rStyle w:val="s1"/>
        </w:rPr>
        <w:t>. Pearson Education.</w:t>
      </w:r>
    </w:p>
    <w:p w14:paraId="62063E2C" w14:textId="77777777" w:rsidR="008942CC" w:rsidRDefault="008942CC">
      <w:pPr>
        <w:pStyle w:val="p2"/>
      </w:pPr>
    </w:p>
    <w:p w14:paraId="248C0D2E" w14:textId="77777777" w:rsidR="008942CC" w:rsidRDefault="008942CC">
      <w:pPr>
        <w:pStyle w:val="p1"/>
      </w:pPr>
      <w:r>
        <w:rPr>
          <w:rStyle w:val="s1"/>
        </w:rPr>
        <w:t xml:space="preserve">Hill, C. W. L., &amp; Jones, G. R. (2019). </w:t>
      </w:r>
      <w:r>
        <w:rPr>
          <w:rStyle w:val="s2"/>
        </w:rPr>
        <w:t>Strategic Management Theory</w:t>
      </w:r>
      <w:r>
        <w:rPr>
          <w:rStyle w:val="s1"/>
        </w:rPr>
        <w:t>. Cengage Learning.</w:t>
      </w:r>
    </w:p>
    <w:p w14:paraId="68E0D4C7" w14:textId="77777777" w:rsidR="000444EF" w:rsidRDefault="000444EF" w:rsidP="009125CE">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4781A6D8" w14:textId="77777777" w:rsidR="008942CC" w:rsidRDefault="008942CC" w:rsidP="008942CC">
      <w:pPr>
        <w:rPr>
          <w:rFonts w:ascii="Sakkal Majalla" w:hAnsi="Sakkal Majalla" w:cs="Sakkal Majalla"/>
          <w:sz w:val="28"/>
          <w:szCs w:val="28"/>
          <w:u w:val="single"/>
          <w:rtl/>
        </w:rPr>
      </w:pPr>
    </w:p>
    <w:p w14:paraId="74088E94" w14:textId="063F5A8E" w:rsidR="004163C7" w:rsidRDefault="004163C7" w:rsidP="008942CC">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6585E982" w14:textId="77777777" w:rsidR="008942CC" w:rsidRDefault="008942CC" w:rsidP="009125CE">
      <w:pPr>
        <w:rPr>
          <w:rFonts w:ascii="Sakkal Majalla" w:hAnsi="Sakkal Majalla" w:cs="Sakkal Majalla"/>
          <w:sz w:val="28"/>
          <w:szCs w:val="28"/>
          <w:u w:val="single"/>
          <w:rtl/>
        </w:rPr>
      </w:pPr>
    </w:p>
    <w:p w14:paraId="31AE3523" w14:textId="77777777" w:rsidR="008942CC" w:rsidRDefault="008942CC" w:rsidP="009125CE">
      <w:pPr>
        <w:rPr>
          <w:rFonts w:ascii="Sakkal Majalla" w:hAnsi="Sakkal Majalla" w:cs="Sakkal Majalla"/>
          <w:sz w:val="28"/>
          <w:szCs w:val="28"/>
          <w:u w:val="single"/>
          <w:rtl/>
        </w:rPr>
      </w:pPr>
    </w:p>
    <w:p w14:paraId="45AFA1FD" w14:textId="77777777" w:rsidR="008942CC" w:rsidRDefault="008942CC" w:rsidP="009125CE">
      <w:pPr>
        <w:rPr>
          <w:rFonts w:ascii="Sakkal Majalla" w:hAnsi="Sakkal Majalla" w:cs="Sakkal Majalla"/>
          <w:sz w:val="28"/>
          <w:szCs w:val="28"/>
          <w:u w:val="single"/>
          <w:rtl/>
        </w:rPr>
      </w:pPr>
    </w:p>
    <w:p w14:paraId="050FB146" w14:textId="77777777" w:rsidR="008942CC" w:rsidRDefault="008942CC" w:rsidP="009125CE">
      <w:pPr>
        <w:rPr>
          <w:rFonts w:ascii="Sakkal Majalla" w:hAnsi="Sakkal Majalla" w:cs="Sakkal Majalla"/>
          <w:sz w:val="28"/>
          <w:szCs w:val="28"/>
          <w:u w:val="single"/>
          <w:rtl/>
        </w:rPr>
      </w:pPr>
    </w:p>
    <w:p w14:paraId="02677733" w14:textId="77777777" w:rsidR="008942CC" w:rsidRDefault="008942CC" w:rsidP="009125CE">
      <w:pPr>
        <w:rPr>
          <w:rFonts w:ascii="Sakkal Majalla" w:hAnsi="Sakkal Majalla" w:cs="Sakkal Majalla"/>
          <w:sz w:val="28"/>
          <w:szCs w:val="28"/>
          <w:u w:val="single"/>
          <w:rtl/>
        </w:rPr>
      </w:pPr>
    </w:p>
    <w:p w14:paraId="02F7BD4E" w14:textId="77777777" w:rsidR="008942CC" w:rsidRDefault="008942CC" w:rsidP="009125CE">
      <w:pPr>
        <w:rPr>
          <w:rFonts w:ascii="Sakkal Majalla" w:hAnsi="Sakkal Majalla" w:cs="Sakkal Majalla"/>
          <w:sz w:val="28"/>
          <w:szCs w:val="28"/>
          <w:u w:val="single"/>
          <w:rtl/>
        </w:rPr>
      </w:pPr>
    </w:p>
    <w:p w14:paraId="4E310B79" w14:textId="77777777" w:rsidR="008942CC" w:rsidRDefault="008942CC" w:rsidP="009125CE">
      <w:pPr>
        <w:rPr>
          <w:rFonts w:ascii="Sakkal Majalla" w:hAnsi="Sakkal Majalla" w:cs="Sakkal Majalla"/>
          <w:sz w:val="28"/>
          <w:szCs w:val="28"/>
          <w:u w:val="single"/>
          <w:rtl/>
        </w:rPr>
      </w:pPr>
    </w:p>
    <w:p w14:paraId="5BC8475E" w14:textId="77777777" w:rsidR="008942CC" w:rsidRDefault="008942CC" w:rsidP="009125CE">
      <w:pPr>
        <w:rPr>
          <w:rFonts w:ascii="Sakkal Majalla" w:hAnsi="Sakkal Majalla" w:cs="Sakkal Majalla"/>
          <w:sz w:val="28"/>
          <w:szCs w:val="28"/>
          <w:u w:val="single"/>
          <w:rtl/>
        </w:rPr>
      </w:pPr>
    </w:p>
    <w:p w14:paraId="5C8FE602" w14:textId="77777777" w:rsidR="008942CC" w:rsidRDefault="008942CC"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1F214C">
      <w:pPr>
        <w:rPr>
          <w:rFonts w:ascii="Sakkal Majalla" w:hAnsi="Sakkal Majalla" w:cs="Sakkal Majalla"/>
          <w:sz w:val="28"/>
          <w:szCs w:val="28"/>
          <w:u w:val="single"/>
          <w:rtl/>
        </w:rPr>
      </w:pPr>
    </w:p>
    <w:p w14:paraId="05E43284"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C6407">
        <w:rPr>
          <w:rFonts w:ascii="Times New Roman" w:eastAsiaTheme="minorEastAsia" w:hAnsi="Times New Roman" w:cs="Times New Roman"/>
          <w:kern w:val="0"/>
          <w:sz w:val="24"/>
          <w:szCs w:val="24"/>
          <w:rtl/>
          <w:lang w:val="en-SA"/>
          <w14:ligatures w14:val="none"/>
        </w:rPr>
        <w:t>عنوان الدراسة:</w:t>
      </w:r>
    </w:p>
    <w:p w14:paraId="1E72A0B6"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أثر التخطيط الاستراتيجي على كفاءة تنفيذ المشاريع في الشركات السعودية</w:t>
      </w:r>
    </w:p>
    <w:p w14:paraId="2E8C26C8"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lang w:val="en-SA"/>
          <w14:ligatures w14:val="none"/>
        </w:rPr>
        <w:t>The Impact of Strategic Planning on Project Execution Efficiency in Saudi Companies</w:t>
      </w:r>
    </w:p>
    <w:p w14:paraId="51B89721" w14:textId="77777777" w:rsidR="00AC6407" w:rsidRPr="00AC6407" w:rsidRDefault="00AC6407" w:rsidP="001F214C">
      <w:pPr>
        <w:spacing w:after="0" w:line="240" w:lineRule="auto"/>
        <w:rPr>
          <w:rFonts w:ascii="Times New Roman" w:eastAsia="Times New Roman" w:hAnsi="Times New Roman" w:cs="Times New Roman"/>
          <w:kern w:val="0"/>
          <w:sz w:val="24"/>
          <w:szCs w:val="24"/>
          <w:lang w:val="en-SA"/>
          <w14:ligatures w14:val="none"/>
        </w:rPr>
      </w:pPr>
      <w:r w:rsidRPr="00AC6407">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39445433" wp14:editId="0D5EEAC4">
                <wp:extent cx="5608320" cy="1270"/>
                <wp:effectExtent l="0" t="31750" r="0" b="36830"/>
                <wp:docPr id="138268441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5D99DE" id="Rectangle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318AA9FA" w14:textId="77777777" w:rsidR="00AC6407" w:rsidRPr="00AC6407" w:rsidRDefault="00AC6407" w:rsidP="001F214C">
      <w:pPr>
        <w:spacing w:before="100" w:beforeAutospacing="1" w:after="100" w:afterAutospacing="1" w:line="240" w:lineRule="auto"/>
        <w:outlineLvl w:val="2"/>
        <w:rPr>
          <w:rFonts w:ascii="Times New Roman" w:eastAsiaTheme="minorEastAsia" w:hAnsi="Times New Roman" w:cs="Times New Roman"/>
          <w:b/>
          <w:bCs/>
          <w:kern w:val="0"/>
          <w:sz w:val="27"/>
          <w:szCs w:val="27"/>
          <w:lang w:val="en-SA"/>
          <w14:ligatures w14:val="none"/>
        </w:rPr>
      </w:pPr>
      <w:r w:rsidRPr="00AC6407">
        <w:rPr>
          <w:rFonts w:ascii="Times New Roman" w:eastAsia="Times New Roman" w:hAnsi="Times New Roman" w:cs="Times New Roman"/>
          <w:b/>
          <w:bCs/>
          <w:kern w:val="0"/>
          <w:sz w:val="27"/>
          <w:szCs w:val="27"/>
          <w:rtl/>
          <w:lang w:val="en-SA"/>
          <w14:ligatures w14:val="none"/>
        </w:rPr>
        <w:t>عزيزي المشارك:</w:t>
      </w:r>
    </w:p>
    <w:p w14:paraId="2FA79F42"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4C956CBC"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C6407">
        <w:rPr>
          <w:rFonts w:ascii="Times New Roman" w:eastAsiaTheme="minorEastAsia" w:hAnsi="Times New Roman" w:cs="Times New Roman"/>
          <w:kern w:val="0"/>
          <w:sz w:val="24"/>
          <w:szCs w:val="24"/>
          <w:rtl/>
          <w:lang w:val="en-SA"/>
          <w14:ligatures w14:val="none"/>
        </w:rPr>
        <w:t>تهدف هذه الاستبانة إلى دراسة أثر التخطيط الاستراتيجي على كفاءة تنفيذ المشاريع. جميع المعلومات سرية وتستخدم لأغراض البحث العلمي فقط.</w:t>
      </w:r>
    </w:p>
    <w:p w14:paraId="1B794642"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16892347"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C6407">
        <w:rPr>
          <w:rFonts w:ascii="Times New Roman" w:eastAsiaTheme="minorEastAsia" w:hAnsi="Times New Roman" w:cs="Times New Roman"/>
          <w:kern w:val="0"/>
          <w:sz w:val="24"/>
          <w:szCs w:val="24"/>
          <w:rtl/>
          <w:lang w:val="en-SA"/>
          <w14:ligatures w14:val="none"/>
        </w:rPr>
        <w:t>يرجى اختيار الإجابة المناسبة باستخدام المقياس التالي:</w:t>
      </w:r>
    </w:p>
    <w:p w14:paraId="261B1158"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7775196F"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C6407">
        <w:rPr>
          <w:rFonts w:ascii="Times New Roman" w:eastAsiaTheme="minorEastAsia" w:hAnsi="Times New Roman" w:cs="Times New Roman"/>
          <w:kern w:val="0"/>
          <w:sz w:val="24"/>
          <w:szCs w:val="24"/>
          <w:rtl/>
          <w:lang w:val="en-SA"/>
          <w14:ligatures w14:val="none"/>
        </w:rPr>
        <w:t>1 = غير موافق بشدة</w:t>
      </w:r>
    </w:p>
    <w:p w14:paraId="625DA791"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2 = غير موافق</w:t>
      </w:r>
    </w:p>
    <w:p w14:paraId="3DF24343"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3 = محايد</w:t>
      </w:r>
    </w:p>
    <w:p w14:paraId="120B3629"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4 = موافق</w:t>
      </w:r>
    </w:p>
    <w:p w14:paraId="53298E0C" w14:textId="77777777" w:rsidR="00AC6407" w:rsidRPr="00AC6407" w:rsidRDefault="00AC6407" w:rsidP="001F214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5 = موافق بشدة</w:t>
      </w:r>
    </w:p>
    <w:p w14:paraId="7C3B4350" w14:textId="77777777" w:rsidR="00AC6407" w:rsidRPr="00AC6407" w:rsidRDefault="00AC6407" w:rsidP="001F214C">
      <w:pPr>
        <w:spacing w:after="0" w:line="240" w:lineRule="auto"/>
        <w:rPr>
          <w:rFonts w:ascii="Times New Roman" w:eastAsia="Times New Roman" w:hAnsi="Times New Roman" w:cs="Times New Roman"/>
          <w:kern w:val="0"/>
          <w:sz w:val="24"/>
          <w:szCs w:val="24"/>
          <w:rtl/>
          <w:lang w:val="en-SA"/>
          <w14:ligatures w14:val="none"/>
        </w:rPr>
      </w:pPr>
      <w:r w:rsidRPr="00AC6407">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0D612A90" wp14:editId="63AA831E">
                <wp:extent cx="5608320" cy="1270"/>
                <wp:effectExtent l="0" t="31750" r="0" b="36830"/>
                <wp:docPr id="133508625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A11CEC" id="Rectangle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089255EB" w14:textId="77777777" w:rsidR="00AC6407" w:rsidRPr="00AC6407" w:rsidRDefault="00AC6407" w:rsidP="001F214C">
      <w:pPr>
        <w:spacing w:before="100" w:beforeAutospacing="1" w:after="100" w:afterAutospacing="1" w:line="240" w:lineRule="auto"/>
        <w:outlineLvl w:val="1"/>
        <w:rPr>
          <w:rFonts w:ascii="Times New Roman" w:eastAsiaTheme="minorEastAsia" w:hAnsi="Times New Roman" w:cs="Times New Roman"/>
          <w:b/>
          <w:bCs/>
          <w:kern w:val="0"/>
          <w:sz w:val="36"/>
          <w:szCs w:val="36"/>
          <w:lang w:val="en-SA"/>
          <w14:ligatures w14:val="none"/>
        </w:rPr>
      </w:pPr>
      <w:r w:rsidRPr="00AC6407">
        <w:rPr>
          <w:rFonts w:ascii="Times New Roman" w:eastAsia="Times New Roman" w:hAnsi="Times New Roman" w:cs="Times New Roman"/>
          <w:b/>
          <w:bCs/>
          <w:kern w:val="0"/>
          <w:sz w:val="36"/>
          <w:szCs w:val="36"/>
          <w:rtl/>
          <w:lang w:val="en-SA"/>
          <w14:ligatures w14:val="none"/>
        </w:rPr>
        <w:t>أولاً: البيانات الديموغرافية</w:t>
      </w:r>
    </w:p>
    <w:p w14:paraId="70F6C39A" w14:textId="77777777" w:rsidR="00AC6407" w:rsidRPr="00AC6407" w:rsidRDefault="00AC6407" w:rsidP="001F214C">
      <w:pPr>
        <w:numPr>
          <w:ilvl w:val="0"/>
          <w:numId w:val="11"/>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C6407">
        <w:rPr>
          <w:rFonts w:ascii="Times New Roman" w:eastAsiaTheme="minorEastAsia" w:hAnsi="Times New Roman" w:cs="Times New Roman"/>
          <w:kern w:val="0"/>
          <w:sz w:val="24"/>
          <w:szCs w:val="24"/>
          <w:rtl/>
          <w:lang w:val="en-SA"/>
          <w14:ligatures w14:val="none"/>
        </w:rPr>
        <w:t>الجنس</w:t>
      </w:r>
    </w:p>
    <w:p w14:paraId="45BAE3BB"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ذكر</w:t>
      </w:r>
    </w:p>
    <w:p w14:paraId="2DBF4F48"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أنثى</w:t>
      </w:r>
    </w:p>
    <w:p w14:paraId="1F514889" w14:textId="77777777" w:rsidR="00AC6407" w:rsidRPr="00AC6407" w:rsidRDefault="00AC6407" w:rsidP="001F214C">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lastRenderedPageBreak/>
        <w:t>العمر</w:t>
      </w:r>
    </w:p>
    <w:p w14:paraId="0C587F46"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أقل من 30</w:t>
      </w:r>
    </w:p>
    <w:p w14:paraId="3A174931"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kern w:val="0"/>
          <w:sz w:val="24"/>
          <w:szCs w:val="24"/>
          <w:lang w:val="en-SA"/>
          <w14:ligatures w14:val="none"/>
        </w:rPr>
        <w:t>☐</w:t>
      </w:r>
      <w:r w:rsidRPr="00AC6407">
        <w:rPr>
          <w:rFonts w:ascii="Times New Roman" w:eastAsiaTheme="minorEastAsia" w:hAnsi="Times New Roman" w:cs="Times New Roman"/>
          <w:kern w:val="0"/>
          <w:sz w:val="24"/>
          <w:szCs w:val="24"/>
          <w:lang w:val="en-SA"/>
          <w14:ligatures w14:val="none"/>
        </w:rPr>
        <w:t xml:space="preserve"> 31–40</w:t>
      </w:r>
    </w:p>
    <w:p w14:paraId="2A5FAF73"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lang w:val="en-SA"/>
          <w14:ligatures w14:val="none"/>
        </w:rPr>
      </w:pPr>
      <w:r w:rsidRPr="00AC6407">
        <w:rPr>
          <w:rFonts w:ascii="Segoe UI Symbol" w:eastAsiaTheme="minorEastAsia" w:hAnsi="Segoe UI Symbol" w:cs="Segoe UI Symbol"/>
          <w:kern w:val="0"/>
          <w:sz w:val="24"/>
          <w:szCs w:val="24"/>
          <w:lang w:val="en-SA"/>
          <w14:ligatures w14:val="none"/>
        </w:rPr>
        <w:t>☐</w:t>
      </w:r>
      <w:r w:rsidRPr="00AC6407">
        <w:rPr>
          <w:rFonts w:ascii="Times New Roman" w:eastAsiaTheme="minorEastAsia" w:hAnsi="Times New Roman" w:cs="Times New Roman"/>
          <w:kern w:val="0"/>
          <w:sz w:val="24"/>
          <w:szCs w:val="24"/>
          <w:lang w:val="en-SA"/>
          <w14:ligatures w14:val="none"/>
        </w:rPr>
        <w:t xml:space="preserve"> 41–50</w:t>
      </w:r>
    </w:p>
    <w:p w14:paraId="33DA8FAB"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أكثر من 50</w:t>
      </w:r>
    </w:p>
    <w:p w14:paraId="62C65222" w14:textId="77777777" w:rsidR="00AC6407" w:rsidRPr="00AC6407" w:rsidRDefault="00AC6407" w:rsidP="001F214C">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المؤهل العلمي</w:t>
      </w:r>
    </w:p>
    <w:p w14:paraId="6D49D956"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بكالوريوس</w:t>
      </w:r>
    </w:p>
    <w:p w14:paraId="4523A32A"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ماجستير</w:t>
      </w:r>
    </w:p>
    <w:p w14:paraId="033763E5"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دكتوراه</w:t>
      </w:r>
    </w:p>
    <w:p w14:paraId="7EFFEF4D" w14:textId="77777777" w:rsidR="00AC6407" w:rsidRPr="00AC6407" w:rsidRDefault="00AC6407" w:rsidP="001F214C">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سنوات الخبرة</w:t>
      </w:r>
    </w:p>
    <w:p w14:paraId="3B8C5622"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أقل من 5</w:t>
      </w:r>
    </w:p>
    <w:p w14:paraId="11D13C2F"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kern w:val="0"/>
          <w:sz w:val="24"/>
          <w:szCs w:val="24"/>
          <w:lang w:val="en-SA"/>
          <w14:ligatures w14:val="none"/>
        </w:rPr>
        <w:t>☐</w:t>
      </w:r>
      <w:r w:rsidRPr="00AC6407">
        <w:rPr>
          <w:rFonts w:ascii="Times New Roman" w:eastAsiaTheme="minorEastAsia" w:hAnsi="Times New Roman" w:cs="Times New Roman"/>
          <w:kern w:val="0"/>
          <w:sz w:val="24"/>
          <w:szCs w:val="24"/>
          <w:lang w:val="en-SA"/>
          <w14:ligatures w14:val="none"/>
        </w:rPr>
        <w:t xml:space="preserve"> 5–10</w:t>
      </w:r>
    </w:p>
    <w:p w14:paraId="22FE84C8"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lang w:val="en-SA"/>
          <w14:ligatures w14:val="none"/>
        </w:rPr>
      </w:pPr>
      <w:r w:rsidRPr="00AC6407">
        <w:rPr>
          <w:rFonts w:ascii="Segoe UI Symbol" w:eastAsiaTheme="minorEastAsia" w:hAnsi="Segoe UI Symbol" w:cs="Segoe UI Symbol"/>
          <w:kern w:val="0"/>
          <w:sz w:val="24"/>
          <w:szCs w:val="24"/>
          <w:lang w:val="en-SA"/>
          <w14:ligatures w14:val="none"/>
        </w:rPr>
        <w:t>☐</w:t>
      </w:r>
      <w:r w:rsidRPr="00AC6407">
        <w:rPr>
          <w:rFonts w:ascii="Times New Roman" w:eastAsiaTheme="minorEastAsia" w:hAnsi="Times New Roman" w:cs="Times New Roman"/>
          <w:kern w:val="0"/>
          <w:sz w:val="24"/>
          <w:szCs w:val="24"/>
          <w:lang w:val="en-SA"/>
          <w14:ligatures w14:val="none"/>
        </w:rPr>
        <w:t xml:space="preserve"> 11–15</w:t>
      </w:r>
    </w:p>
    <w:p w14:paraId="1938BEDB"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أكثر من 15</w:t>
      </w:r>
    </w:p>
    <w:p w14:paraId="30FE9500" w14:textId="77777777" w:rsidR="00AC6407" w:rsidRPr="00AC6407" w:rsidRDefault="00AC6407" w:rsidP="001F214C">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C6407">
        <w:rPr>
          <w:rFonts w:ascii="Times New Roman" w:eastAsiaTheme="minorEastAsia" w:hAnsi="Times New Roman" w:cs="Times New Roman"/>
          <w:kern w:val="0"/>
          <w:sz w:val="24"/>
          <w:szCs w:val="24"/>
          <w:rtl/>
          <w:lang w:val="en-SA"/>
          <w14:ligatures w14:val="none"/>
        </w:rPr>
        <w:t>جهة العمل</w:t>
      </w:r>
    </w:p>
    <w:p w14:paraId="31A6F8BE"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قطاع حكومي</w:t>
      </w:r>
    </w:p>
    <w:p w14:paraId="6DA15F65" w14:textId="77777777" w:rsidR="00AC6407" w:rsidRPr="00AC6407" w:rsidRDefault="00AC6407" w:rsidP="001F214C">
      <w:pPr>
        <w:spacing w:before="100" w:beforeAutospacing="1" w:after="100" w:afterAutospacing="1" w:line="240" w:lineRule="auto"/>
        <w:ind w:left="720"/>
        <w:rPr>
          <w:rFonts w:ascii="Times New Roman" w:eastAsiaTheme="minorEastAsia" w:hAnsi="Times New Roman" w:cs="Times New Roman"/>
          <w:kern w:val="0"/>
          <w:sz w:val="24"/>
          <w:szCs w:val="24"/>
          <w:rtl/>
          <w:lang w:val="en-SA"/>
          <w14:ligatures w14:val="none"/>
        </w:rPr>
      </w:pPr>
      <w:r w:rsidRPr="00AC6407">
        <w:rPr>
          <w:rFonts w:ascii="Segoe UI Symbol" w:eastAsiaTheme="minorEastAsia" w:hAnsi="Segoe UI Symbol" w:cs="Segoe UI Symbol" w:hint="cs"/>
          <w:kern w:val="0"/>
          <w:sz w:val="24"/>
          <w:szCs w:val="24"/>
          <w:rtl/>
          <w:lang w:val="en-SA"/>
          <w14:ligatures w14:val="none"/>
        </w:rPr>
        <w:t>☐</w:t>
      </w:r>
      <w:r w:rsidRPr="00AC6407">
        <w:rPr>
          <w:rFonts w:ascii="Times New Roman" w:eastAsiaTheme="minorEastAsia" w:hAnsi="Times New Roman" w:cs="Times New Roman"/>
          <w:kern w:val="0"/>
          <w:sz w:val="24"/>
          <w:szCs w:val="24"/>
          <w:rtl/>
          <w:lang w:val="en-SA"/>
          <w14:ligatures w14:val="none"/>
        </w:rPr>
        <w:t xml:space="preserve"> قطاع خاص</w:t>
      </w:r>
    </w:p>
    <w:p w14:paraId="62D5A5BE" w14:textId="77777777" w:rsidR="00AC6407" w:rsidRPr="00AC6407" w:rsidRDefault="00AC6407" w:rsidP="001F214C">
      <w:pPr>
        <w:spacing w:after="0" w:line="240" w:lineRule="auto"/>
        <w:rPr>
          <w:rFonts w:ascii="Times New Roman" w:eastAsia="Times New Roman" w:hAnsi="Times New Roman" w:cs="Times New Roman"/>
          <w:kern w:val="0"/>
          <w:sz w:val="24"/>
          <w:szCs w:val="24"/>
          <w:rtl/>
          <w:lang w:val="en-SA"/>
          <w14:ligatures w14:val="none"/>
        </w:rPr>
      </w:pPr>
      <w:r w:rsidRPr="00AC6407">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1F750791" wp14:editId="67B00E34">
                <wp:extent cx="5608320" cy="1270"/>
                <wp:effectExtent l="0" t="31750" r="0" b="36830"/>
                <wp:docPr id="159515074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EBAF05" id="Rectangle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1643C0FB" w14:textId="77777777" w:rsidR="005426AA" w:rsidRPr="007B192B" w:rsidRDefault="005426AA" w:rsidP="007B192B">
      <w:pPr>
        <w:pStyle w:val="ListParagraph"/>
        <w:numPr>
          <w:ilvl w:val="0"/>
          <w:numId w:val="12"/>
        </w:numPr>
        <w:spacing w:before="100" w:beforeAutospacing="1" w:after="100" w:afterAutospacing="1" w:line="240" w:lineRule="auto"/>
        <w:outlineLvl w:val="1"/>
        <w:rPr>
          <w:rFonts w:ascii="Times New Roman" w:eastAsia="Times New Roman" w:hAnsi="Times New Roman" w:cs="Times New Roman"/>
          <w:b/>
          <w:bCs/>
          <w:kern w:val="0"/>
          <w:sz w:val="36"/>
          <w:szCs w:val="36"/>
          <w:lang w:val="en-SA"/>
          <w14:ligatures w14:val="none"/>
        </w:rPr>
      </w:pPr>
      <w:r w:rsidRPr="007B192B">
        <w:rPr>
          <w:rFonts w:ascii="Times New Roman" w:eastAsia="Times New Roman" w:hAnsi="Times New Roman" w:cs="Times New Roman"/>
          <w:b/>
          <w:bCs/>
          <w:kern w:val="0"/>
          <w:sz w:val="36"/>
          <w:szCs w:val="36"/>
          <w:rtl/>
          <w:lang w:val="en-SA"/>
          <w14:ligatures w14:val="none"/>
        </w:rPr>
        <w:t>ثانياً: التخطيط الاستراتيجي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08"/>
        <w:gridCol w:w="987"/>
        <w:gridCol w:w="987"/>
        <w:gridCol w:w="987"/>
        <w:gridCol w:w="987"/>
        <w:gridCol w:w="1002"/>
      </w:tblGrid>
      <w:tr w:rsidR="00AB5045" w:rsidRPr="00AB5045" w14:paraId="3AEDB9B8" w14:textId="77777777">
        <w:trPr>
          <w:tblHeader/>
          <w:tblCellSpacing w:w="15" w:type="dxa"/>
        </w:trPr>
        <w:tc>
          <w:tcPr>
            <w:tcW w:w="0" w:type="auto"/>
            <w:vAlign w:val="center"/>
            <w:hideMark/>
          </w:tcPr>
          <w:p w14:paraId="01075C55" w14:textId="77777777" w:rsidR="00AB5045" w:rsidRPr="007B192B" w:rsidRDefault="00AB5045" w:rsidP="007B192B">
            <w:pPr>
              <w:pStyle w:val="ListParagraph"/>
              <w:numPr>
                <w:ilvl w:val="0"/>
                <w:numId w:val="12"/>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7B192B">
              <w:rPr>
                <w:rFonts w:ascii="Times New Roman" w:eastAsiaTheme="minorEastAsia" w:hAnsi="Times New Roman" w:cs="Times New Roman"/>
                <w:b/>
                <w:bCs/>
                <w:kern w:val="0"/>
                <w:sz w:val="24"/>
                <w:szCs w:val="24"/>
                <w:rtl/>
                <w:lang w:val="en-SA"/>
                <w14:ligatures w14:val="none"/>
              </w:rPr>
              <w:t>العبارة</w:t>
            </w:r>
          </w:p>
        </w:tc>
        <w:tc>
          <w:tcPr>
            <w:tcW w:w="0" w:type="auto"/>
            <w:vAlign w:val="center"/>
            <w:hideMark/>
          </w:tcPr>
          <w:p w14:paraId="126DCB46" w14:textId="77777777" w:rsidR="00AB5045" w:rsidRPr="007B192B" w:rsidRDefault="00AB5045" w:rsidP="007B192B">
            <w:pPr>
              <w:pStyle w:val="ListParagraph"/>
              <w:numPr>
                <w:ilvl w:val="0"/>
                <w:numId w:val="12"/>
              </w:num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7B192B">
              <w:rPr>
                <w:rFonts w:ascii="Times New Roman" w:eastAsiaTheme="minorEastAsia" w:hAnsi="Times New Roman" w:cs="Times New Roman"/>
                <w:b/>
                <w:bCs/>
                <w:kern w:val="0"/>
                <w:sz w:val="24"/>
                <w:szCs w:val="24"/>
                <w:lang w:val="en-SA"/>
                <w14:ligatures w14:val="none"/>
              </w:rPr>
              <w:t>1</w:t>
            </w:r>
          </w:p>
        </w:tc>
        <w:tc>
          <w:tcPr>
            <w:tcW w:w="0" w:type="auto"/>
            <w:vAlign w:val="center"/>
            <w:hideMark/>
          </w:tcPr>
          <w:p w14:paraId="191BFE38" w14:textId="77777777" w:rsidR="00AB5045" w:rsidRPr="007B192B" w:rsidRDefault="00AB5045" w:rsidP="007B192B">
            <w:pPr>
              <w:pStyle w:val="ListParagraph"/>
              <w:numPr>
                <w:ilvl w:val="0"/>
                <w:numId w:val="12"/>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7B192B">
              <w:rPr>
                <w:rFonts w:ascii="Times New Roman" w:eastAsiaTheme="minorEastAsia" w:hAnsi="Times New Roman" w:cs="Times New Roman"/>
                <w:b/>
                <w:bCs/>
                <w:kern w:val="0"/>
                <w:sz w:val="24"/>
                <w:szCs w:val="24"/>
                <w:lang w:val="en-SA"/>
                <w14:ligatures w14:val="none"/>
              </w:rPr>
              <w:t>2</w:t>
            </w:r>
          </w:p>
        </w:tc>
        <w:tc>
          <w:tcPr>
            <w:tcW w:w="0" w:type="auto"/>
            <w:vAlign w:val="center"/>
            <w:hideMark/>
          </w:tcPr>
          <w:p w14:paraId="61F47BC0" w14:textId="77777777" w:rsidR="00AB5045" w:rsidRPr="007B192B" w:rsidRDefault="00AB5045" w:rsidP="007B192B">
            <w:pPr>
              <w:pStyle w:val="ListParagraph"/>
              <w:numPr>
                <w:ilvl w:val="0"/>
                <w:numId w:val="12"/>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7B192B">
              <w:rPr>
                <w:rFonts w:ascii="Times New Roman" w:eastAsiaTheme="minorEastAsia" w:hAnsi="Times New Roman" w:cs="Times New Roman"/>
                <w:b/>
                <w:bCs/>
                <w:kern w:val="0"/>
                <w:sz w:val="24"/>
                <w:szCs w:val="24"/>
                <w:lang w:val="en-SA"/>
                <w14:ligatures w14:val="none"/>
              </w:rPr>
              <w:t>3</w:t>
            </w:r>
          </w:p>
        </w:tc>
        <w:tc>
          <w:tcPr>
            <w:tcW w:w="0" w:type="auto"/>
            <w:vAlign w:val="center"/>
            <w:hideMark/>
          </w:tcPr>
          <w:p w14:paraId="7B3C6F4B" w14:textId="77777777" w:rsidR="00AB5045" w:rsidRPr="007B192B" w:rsidRDefault="00AB5045" w:rsidP="007B192B">
            <w:pPr>
              <w:pStyle w:val="ListParagraph"/>
              <w:numPr>
                <w:ilvl w:val="0"/>
                <w:numId w:val="12"/>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7B192B">
              <w:rPr>
                <w:rFonts w:ascii="Times New Roman" w:eastAsiaTheme="minorEastAsia" w:hAnsi="Times New Roman" w:cs="Times New Roman"/>
                <w:b/>
                <w:bCs/>
                <w:kern w:val="0"/>
                <w:sz w:val="24"/>
                <w:szCs w:val="24"/>
                <w:lang w:val="en-SA"/>
                <w14:ligatures w14:val="none"/>
              </w:rPr>
              <w:t>4</w:t>
            </w:r>
          </w:p>
        </w:tc>
        <w:tc>
          <w:tcPr>
            <w:tcW w:w="0" w:type="auto"/>
            <w:vAlign w:val="center"/>
            <w:hideMark/>
          </w:tcPr>
          <w:p w14:paraId="5886801D" w14:textId="77777777" w:rsidR="00AB5045" w:rsidRPr="007B192B" w:rsidRDefault="00AB5045" w:rsidP="007B192B">
            <w:pPr>
              <w:pStyle w:val="ListParagraph"/>
              <w:numPr>
                <w:ilvl w:val="0"/>
                <w:numId w:val="12"/>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7B192B">
              <w:rPr>
                <w:rFonts w:ascii="Times New Roman" w:eastAsiaTheme="minorEastAsia" w:hAnsi="Times New Roman" w:cs="Times New Roman"/>
                <w:b/>
                <w:bCs/>
                <w:kern w:val="0"/>
                <w:sz w:val="24"/>
                <w:szCs w:val="24"/>
                <w:lang w:val="en-SA"/>
                <w14:ligatures w14:val="none"/>
              </w:rPr>
              <w:t>5</w:t>
            </w:r>
          </w:p>
        </w:tc>
      </w:tr>
      <w:tr w:rsidR="00AB5045" w:rsidRPr="00AB5045" w14:paraId="43C20BA3" w14:textId="77777777">
        <w:trPr>
          <w:tblCellSpacing w:w="15" w:type="dxa"/>
        </w:trPr>
        <w:tc>
          <w:tcPr>
            <w:tcW w:w="0" w:type="auto"/>
            <w:vAlign w:val="center"/>
            <w:hideMark/>
          </w:tcPr>
          <w:p w14:paraId="4CFA91DF"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Times New Roman" w:eastAsiaTheme="minorEastAsia" w:hAnsi="Times New Roman" w:cs="Times New Roman"/>
                <w:kern w:val="0"/>
                <w:sz w:val="24"/>
                <w:szCs w:val="24"/>
                <w:rtl/>
                <w:lang w:val="en-SA"/>
                <w14:ligatures w14:val="none"/>
              </w:rPr>
              <w:t>الشركة تمتلك رؤية استراتيجية واضحة</w:t>
            </w:r>
          </w:p>
        </w:tc>
        <w:tc>
          <w:tcPr>
            <w:tcW w:w="0" w:type="auto"/>
            <w:vAlign w:val="center"/>
            <w:hideMark/>
          </w:tcPr>
          <w:p w14:paraId="43BB0389"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78836B58"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64BA013C"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4ECE34C9"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57CBE2A0"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r>
      <w:tr w:rsidR="00AB5045" w:rsidRPr="00AB5045" w14:paraId="564DD31B" w14:textId="77777777">
        <w:trPr>
          <w:tblCellSpacing w:w="15" w:type="dxa"/>
        </w:trPr>
        <w:tc>
          <w:tcPr>
            <w:tcW w:w="0" w:type="auto"/>
            <w:vAlign w:val="center"/>
            <w:hideMark/>
          </w:tcPr>
          <w:p w14:paraId="06453B31"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Times New Roman" w:eastAsiaTheme="minorEastAsia" w:hAnsi="Times New Roman" w:cs="Times New Roman"/>
                <w:kern w:val="0"/>
                <w:sz w:val="24"/>
                <w:szCs w:val="24"/>
                <w:rtl/>
                <w:lang w:val="en-SA"/>
                <w14:ligatures w14:val="none"/>
              </w:rPr>
              <w:t>يتم ربط المشاريع بالأهداف الاستراتيجية</w:t>
            </w:r>
          </w:p>
        </w:tc>
        <w:tc>
          <w:tcPr>
            <w:tcW w:w="0" w:type="auto"/>
            <w:vAlign w:val="center"/>
            <w:hideMark/>
          </w:tcPr>
          <w:p w14:paraId="28FC8B83"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7B80E9B7"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1B931C7A"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75B825B2"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348B1267"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r>
      <w:tr w:rsidR="00AB5045" w:rsidRPr="00AB5045" w14:paraId="03E8B43A" w14:textId="77777777">
        <w:trPr>
          <w:tblCellSpacing w:w="15" w:type="dxa"/>
        </w:trPr>
        <w:tc>
          <w:tcPr>
            <w:tcW w:w="0" w:type="auto"/>
            <w:vAlign w:val="center"/>
            <w:hideMark/>
          </w:tcPr>
          <w:p w14:paraId="02A89CE9"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Times New Roman" w:eastAsiaTheme="minorEastAsia" w:hAnsi="Times New Roman" w:cs="Times New Roman"/>
                <w:kern w:val="0"/>
                <w:sz w:val="24"/>
                <w:szCs w:val="24"/>
                <w:rtl/>
                <w:lang w:val="en-SA"/>
                <w14:ligatures w14:val="none"/>
              </w:rPr>
              <w:t>تتم مراجعة الخطط بشكل دوري</w:t>
            </w:r>
          </w:p>
        </w:tc>
        <w:tc>
          <w:tcPr>
            <w:tcW w:w="0" w:type="auto"/>
            <w:vAlign w:val="center"/>
            <w:hideMark/>
          </w:tcPr>
          <w:p w14:paraId="199851EA"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038B4B7D"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11DBBDD9"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360EF397"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76A3C5D0"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r>
      <w:tr w:rsidR="00AB5045" w:rsidRPr="00AB5045" w14:paraId="5261E467" w14:textId="77777777">
        <w:trPr>
          <w:tblCellSpacing w:w="15" w:type="dxa"/>
        </w:trPr>
        <w:tc>
          <w:tcPr>
            <w:tcW w:w="0" w:type="auto"/>
            <w:vAlign w:val="center"/>
            <w:hideMark/>
          </w:tcPr>
          <w:p w14:paraId="1156CBB2"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Times New Roman" w:eastAsiaTheme="minorEastAsia" w:hAnsi="Times New Roman" w:cs="Times New Roman"/>
                <w:kern w:val="0"/>
                <w:sz w:val="24"/>
                <w:szCs w:val="24"/>
                <w:rtl/>
                <w:lang w:val="en-SA"/>
                <w14:ligatures w14:val="none"/>
              </w:rPr>
              <w:lastRenderedPageBreak/>
              <w:t>يتم تحليل البيئة قبل تنفيذ المشاريع</w:t>
            </w:r>
          </w:p>
        </w:tc>
        <w:tc>
          <w:tcPr>
            <w:tcW w:w="0" w:type="auto"/>
            <w:vAlign w:val="center"/>
            <w:hideMark/>
          </w:tcPr>
          <w:p w14:paraId="49D12F19"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7908BE33"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5F75AED9"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40C1B27E"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61E968AF"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r>
      <w:tr w:rsidR="00AB5045" w:rsidRPr="00AB5045" w14:paraId="2D05F1F3" w14:textId="77777777">
        <w:trPr>
          <w:tblCellSpacing w:w="15" w:type="dxa"/>
        </w:trPr>
        <w:tc>
          <w:tcPr>
            <w:tcW w:w="0" w:type="auto"/>
            <w:vAlign w:val="center"/>
            <w:hideMark/>
          </w:tcPr>
          <w:p w14:paraId="108433AA"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Times New Roman" w:eastAsiaTheme="minorEastAsia" w:hAnsi="Times New Roman" w:cs="Times New Roman"/>
                <w:kern w:val="0"/>
                <w:sz w:val="24"/>
                <w:szCs w:val="24"/>
                <w:rtl/>
                <w:lang w:val="en-SA"/>
                <w14:ligatures w14:val="none"/>
              </w:rPr>
              <w:t>الإدارة العليا تدعم التخطيط الاستراتيجي</w:t>
            </w:r>
          </w:p>
        </w:tc>
        <w:tc>
          <w:tcPr>
            <w:tcW w:w="0" w:type="auto"/>
            <w:vAlign w:val="center"/>
            <w:hideMark/>
          </w:tcPr>
          <w:p w14:paraId="3ABEB7FB"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41A4ED01"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6F250A84"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7B114AE8"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c>
          <w:tcPr>
            <w:tcW w:w="0" w:type="auto"/>
            <w:vAlign w:val="center"/>
            <w:hideMark/>
          </w:tcPr>
          <w:p w14:paraId="6173A821" w14:textId="77777777" w:rsidR="00AB5045" w:rsidRPr="007B192B" w:rsidRDefault="00AB5045" w:rsidP="007B192B">
            <w:pPr>
              <w:pStyle w:val="ListParagraph"/>
              <w:numPr>
                <w:ilvl w:val="0"/>
                <w:numId w:val="12"/>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B192B">
              <w:rPr>
                <w:rFonts w:ascii="Segoe UI Symbol" w:eastAsiaTheme="minorEastAsia" w:hAnsi="Segoe UI Symbol" w:cs="Segoe UI Symbol"/>
                <w:kern w:val="0"/>
                <w:sz w:val="24"/>
                <w:szCs w:val="24"/>
                <w:lang w:val="en-SA"/>
                <w14:ligatures w14:val="none"/>
              </w:rPr>
              <w:t>☐</w:t>
            </w:r>
          </w:p>
        </w:tc>
      </w:tr>
    </w:tbl>
    <w:p w14:paraId="7C02741F" w14:textId="539E4461" w:rsidR="00E27F03" w:rsidRPr="00E27F03" w:rsidRDefault="00E27F03" w:rsidP="00E27F03">
      <w:pPr>
        <w:spacing w:before="100" w:beforeAutospacing="1" w:after="100" w:afterAutospacing="1" w:line="240" w:lineRule="auto"/>
        <w:outlineLvl w:val="1"/>
        <w:rPr>
          <w:rFonts w:ascii="Times New Roman" w:eastAsia="Times New Roman" w:hAnsi="Times New Roman" w:cs="Times New Roman"/>
          <w:b/>
          <w:bCs/>
          <w:kern w:val="0"/>
          <w:sz w:val="36"/>
          <w:szCs w:val="36"/>
          <w:lang w:val="en-SA"/>
          <w14:ligatures w14:val="none"/>
        </w:rPr>
      </w:pPr>
      <w:r w:rsidRPr="00E27F03">
        <w:rPr>
          <w:rFonts w:ascii="Times New Roman" w:eastAsia="Times New Roman" w:hAnsi="Times New Roman" w:cs="Times New Roman"/>
          <w:b/>
          <w:bCs/>
          <w:kern w:val="0"/>
          <w:sz w:val="36"/>
          <w:szCs w:val="36"/>
          <w:rtl/>
          <w:lang w:val="en-SA"/>
          <w14:ligatures w14:val="none"/>
        </w:rPr>
        <w:t>ثالثاً: كفاءة تنفيذ المشاريع</w:t>
      </w:r>
    </w:p>
    <w:p w14:paraId="052DB0E5" w14:textId="2EDF9D32" w:rsidR="00E27F03" w:rsidRPr="00C972F4" w:rsidRDefault="00E27F03" w:rsidP="00C972F4">
      <w:pPr>
        <w:pStyle w:val="ListParagraph"/>
        <w:numPr>
          <w:ilvl w:val="0"/>
          <w:numId w:val="13"/>
        </w:numPr>
        <w:spacing w:before="100" w:beforeAutospacing="1" w:after="100" w:afterAutospacing="1" w:line="240" w:lineRule="auto"/>
        <w:outlineLvl w:val="2"/>
        <w:rPr>
          <w:rFonts w:ascii="Times New Roman" w:eastAsia="Times New Roman" w:hAnsi="Times New Roman" w:cs="Times New Roman"/>
          <w:b/>
          <w:bCs/>
          <w:kern w:val="0"/>
          <w:sz w:val="27"/>
          <w:szCs w:val="27"/>
          <w:rtl/>
          <w:lang w:val="en-SA"/>
          <w14:ligatures w14:val="none"/>
        </w:rPr>
      </w:pPr>
      <w:r w:rsidRPr="00C972F4">
        <w:rPr>
          <w:rFonts w:ascii="Times New Roman" w:eastAsia="Times New Roman" w:hAnsi="Times New Roman" w:cs="Times New Roman"/>
          <w:b/>
          <w:bCs/>
          <w:kern w:val="0"/>
          <w:sz w:val="27"/>
          <w:szCs w:val="27"/>
          <w:rtl/>
          <w:lang w:val="en-SA"/>
          <w14:ligatures w14:val="none"/>
        </w:rPr>
        <w:t xml:space="preserve">مدة </w:t>
      </w:r>
      <w:r w:rsidRPr="00C972F4">
        <w:rPr>
          <w:rFonts w:ascii="Times New Roman" w:eastAsia="Times New Roman" w:hAnsi="Times New Roman" w:cs="Times New Roman" w:hint="cs"/>
          <w:b/>
          <w:bCs/>
          <w:kern w:val="0"/>
          <w:sz w:val="27"/>
          <w:szCs w:val="27"/>
          <w:rtl/>
          <w:lang w:val="en-SA"/>
          <w14:ligatures w14:val="none"/>
        </w:rPr>
        <w:t xml:space="preserve">المشروع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2"/>
        <w:gridCol w:w="987"/>
        <w:gridCol w:w="987"/>
        <w:gridCol w:w="987"/>
        <w:gridCol w:w="987"/>
        <w:gridCol w:w="1002"/>
      </w:tblGrid>
      <w:tr w:rsidR="00C972F4" w:rsidRPr="00C972F4" w14:paraId="1ABBF896" w14:textId="77777777">
        <w:trPr>
          <w:tblHeader/>
          <w:tblCellSpacing w:w="15" w:type="dxa"/>
        </w:trPr>
        <w:tc>
          <w:tcPr>
            <w:tcW w:w="0" w:type="auto"/>
            <w:vAlign w:val="center"/>
            <w:hideMark/>
          </w:tcPr>
          <w:p w14:paraId="583FA07F" w14:textId="77777777" w:rsidR="00C972F4" w:rsidRPr="00C972F4" w:rsidRDefault="00C972F4" w:rsidP="00C972F4">
            <w:pPr>
              <w:pStyle w:val="ListParagraph"/>
              <w:numPr>
                <w:ilvl w:val="0"/>
                <w:numId w:val="13"/>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972F4">
              <w:rPr>
                <w:rFonts w:ascii="Times New Roman" w:eastAsiaTheme="minorEastAsia" w:hAnsi="Times New Roman" w:cs="Times New Roman"/>
                <w:b/>
                <w:bCs/>
                <w:kern w:val="0"/>
                <w:sz w:val="24"/>
                <w:szCs w:val="24"/>
                <w:rtl/>
                <w:lang w:val="en-SA"/>
                <w14:ligatures w14:val="none"/>
              </w:rPr>
              <w:t>العبارة</w:t>
            </w:r>
          </w:p>
        </w:tc>
        <w:tc>
          <w:tcPr>
            <w:tcW w:w="0" w:type="auto"/>
            <w:vAlign w:val="center"/>
            <w:hideMark/>
          </w:tcPr>
          <w:p w14:paraId="1BFD05E0" w14:textId="77777777" w:rsidR="00C972F4" w:rsidRPr="00C972F4" w:rsidRDefault="00C972F4" w:rsidP="00C972F4">
            <w:pPr>
              <w:pStyle w:val="ListParagraph"/>
              <w:numPr>
                <w:ilvl w:val="0"/>
                <w:numId w:val="13"/>
              </w:num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C972F4">
              <w:rPr>
                <w:rFonts w:ascii="Times New Roman" w:eastAsiaTheme="minorEastAsia" w:hAnsi="Times New Roman" w:cs="Times New Roman"/>
                <w:b/>
                <w:bCs/>
                <w:kern w:val="0"/>
                <w:sz w:val="24"/>
                <w:szCs w:val="24"/>
                <w:lang w:val="en-SA"/>
                <w14:ligatures w14:val="none"/>
              </w:rPr>
              <w:t>1</w:t>
            </w:r>
          </w:p>
        </w:tc>
        <w:tc>
          <w:tcPr>
            <w:tcW w:w="0" w:type="auto"/>
            <w:vAlign w:val="center"/>
            <w:hideMark/>
          </w:tcPr>
          <w:p w14:paraId="54D71EC4" w14:textId="77777777" w:rsidR="00C972F4" w:rsidRPr="00C972F4" w:rsidRDefault="00C972F4" w:rsidP="00C972F4">
            <w:pPr>
              <w:pStyle w:val="ListParagraph"/>
              <w:numPr>
                <w:ilvl w:val="0"/>
                <w:numId w:val="13"/>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972F4">
              <w:rPr>
                <w:rFonts w:ascii="Times New Roman" w:eastAsiaTheme="minorEastAsia" w:hAnsi="Times New Roman" w:cs="Times New Roman"/>
                <w:b/>
                <w:bCs/>
                <w:kern w:val="0"/>
                <w:sz w:val="24"/>
                <w:szCs w:val="24"/>
                <w:lang w:val="en-SA"/>
                <w14:ligatures w14:val="none"/>
              </w:rPr>
              <w:t>2</w:t>
            </w:r>
          </w:p>
        </w:tc>
        <w:tc>
          <w:tcPr>
            <w:tcW w:w="0" w:type="auto"/>
            <w:vAlign w:val="center"/>
            <w:hideMark/>
          </w:tcPr>
          <w:p w14:paraId="5BC42E7A" w14:textId="77777777" w:rsidR="00C972F4" w:rsidRPr="00C972F4" w:rsidRDefault="00C972F4" w:rsidP="00C972F4">
            <w:pPr>
              <w:pStyle w:val="ListParagraph"/>
              <w:numPr>
                <w:ilvl w:val="0"/>
                <w:numId w:val="13"/>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972F4">
              <w:rPr>
                <w:rFonts w:ascii="Times New Roman" w:eastAsiaTheme="minorEastAsia" w:hAnsi="Times New Roman" w:cs="Times New Roman"/>
                <w:b/>
                <w:bCs/>
                <w:kern w:val="0"/>
                <w:sz w:val="24"/>
                <w:szCs w:val="24"/>
                <w:lang w:val="en-SA"/>
                <w14:ligatures w14:val="none"/>
              </w:rPr>
              <w:t>3</w:t>
            </w:r>
          </w:p>
        </w:tc>
        <w:tc>
          <w:tcPr>
            <w:tcW w:w="0" w:type="auto"/>
            <w:vAlign w:val="center"/>
            <w:hideMark/>
          </w:tcPr>
          <w:p w14:paraId="1037E008" w14:textId="77777777" w:rsidR="00C972F4" w:rsidRPr="00C972F4" w:rsidRDefault="00C972F4" w:rsidP="00C972F4">
            <w:pPr>
              <w:pStyle w:val="ListParagraph"/>
              <w:numPr>
                <w:ilvl w:val="0"/>
                <w:numId w:val="13"/>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972F4">
              <w:rPr>
                <w:rFonts w:ascii="Times New Roman" w:eastAsiaTheme="minorEastAsia" w:hAnsi="Times New Roman" w:cs="Times New Roman"/>
                <w:b/>
                <w:bCs/>
                <w:kern w:val="0"/>
                <w:sz w:val="24"/>
                <w:szCs w:val="24"/>
                <w:lang w:val="en-SA"/>
                <w14:ligatures w14:val="none"/>
              </w:rPr>
              <w:t>4</w:t>
            </w:r>
          </w:p>
        </w:tc>
        <w:tc>
          <w:tcPr>
            <w:tcW w:w="0" w:type="auto"/>
            <w:vAlign w:val="center"/>
            <w:hideMark/>
          </w:tcPr>
          <w:p w14:paraId="4A9A40FD" w14:textId="77777777" w:rsidR="00C972F4" w:rsidRPr="00C972F4" w:rsidRDefault="00C972F4" w:rsidP="00C972F4">
            <w:pPr>
              <w:pStyle w:val="ListParagraph"/>
              <w:numPr>
                <w:ilvl w:val="0"/>
                <w:numId w:val="13"/>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972F4">
              <w:rPr>
                <w:rFonts w:ascii="Times New Roman" w:eastAsiaTheme="minorEastAsia" w:hAnsi="Times New Roman" w:cs="Times New Roman"/>
                <w:b/>
                <w:bCs/>
                <w:kern w:val="0"/>
                <w:sz w:val="24"/>
                <w:szCs w:val="24"/>
                <w:lang w:val="en-SA"/>
                <w14:ligatures w14:val="none"/>
              </w:rPr>
              <w:t>5</w:t>
            </w:r>
          </w:p>
        </w:tc>
      </w:tr>
      <w:tr w:rsidR="00C972F4" w:rsidRPr="00C972F4" w14:paraId="03B166D2" w14:textId="77777777">
        <w:trPr>
          <w:tblCellSpacing w:w="15" w:type="dxa"/>
        </w:trPr>
        <w:tc>
          <w:tcPr>
            <w:tcW w:w="0" w:type="auto"/>
            <w:vAlign w:val="center"/>
            <w:hideMark/>
          </w:tcPr>
          <w:p w14:paraId="383C61B1"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Times New Roman" w:eastAsiaTheme="minorEastAsia" w:hAnsi="Times New Roman" w:cs="Times New Roman"/>
                <w:kern w:val="0"/>
                <w:sz w:val="24"/>
                <w:szCs w:val="24"/>
                <w:rtl/>
                <w:lang w:val="en-SA"/>
                <w14:ligatures w14:val="none"/>
              </w:rPr>
              <w:t>المشاريع تنفذ ضمن الوقت المحدد</w:t>
            </w:r>
          </w:p>
        </w:tc>
        <w:tc>
          <w:tcPr>
            <w:tcW w:w="0" w:type="auto"/>
            <w:vAlign w:val="center"/>
            <w:hideMark/>
          </w:tcPr>
          <w:p w14:paraId="7F7C9CE9"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6A9CA023"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15B8448C"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592A5C90"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492DF8DF"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r>
      <w:tr w:rsidR="00C972F4" w:rsidRPr="00C972F4" w14:paraId="0FA49B3A" w14:textId="77777777">
        <w:trPr>
          <w:tblCellSpacing w:w="15" w:type="dxa"/>
        </w:trPr>
        <w:tc>
          <w:tcPr>
            <w:tcW w:w="0" w:type="auto"/>
            <w:vAlign w:val="center"/>
            <w:hideMark/>
          </w:tcPr>
          <w:p w14:paraId="47C237AB"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Times New Roman" w:eastAsiaTheme="minorEastAsia" w:hAnsi="Times New Roman" w:cs="Times New Roman"/>
                <w:kern w:val="0"/>
                <w:sz w:val="24"/>
                <w:szCs w:val="24"/>
                <w:rtl/>
                <w:lang w:val="en-SA"/>
                <w14:ligatures w14:val="none"/>
              </w:rPr>
              <w:t>التخطيط يقلل من التأخير</w:t>
            </w:r>
          </w:p>
        </w:tc>
        <w:tc>
          <w:tcPr>
            <w:tcW w:w="0" w:type="auto"/>
            <w:vAlign w:val="center"/>
            <w:hideMark/>
          </w:tcPr>
          <w:p w14:paraId="00DE6980"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6F8206D3"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6A4CB6C0"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1C0BD0EC"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c>
          <w:tcPr>
            <w:tcW w:w="0" w:type="auto"/>
            <w:vAlign w:val="center"/>
            <w:hideMark/>
          </w:tcPr>
          <w:p w14:paraId="0C5ABA2A" w14:textId="77777777" w:rsidR="00C972F4" w:rsidRPr="00C972F4" w:rsidRDefault="00C972F4" w:rsidP="00C972F4">
            <w:pPr>
              <w:pStyle w:val="ListParagraph"/>
              <w:numPr>
                <w:ilvl w:val="0"/>
                <w:numId w:val="13"/>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72F4">
              <w:rPr>
                <w:rFonts w:ascii="Segoe UI Symbol" w:eastAsiaTheme="minorEastAsia" w:hAnsi="Segoe UI Symbol" w:cs="Segoe UI Symbol"/>
                <w:kern w:val="0"/>
                <w:sz w:val="24"/>
                <w:szCs w:val="24"/>
                <w:lang w:val="en-SA"/>
                <w14:ligatures w14:val="none"/>
              </w:rPr>
              <w:t>☐</w:t>
            </w:r>
          </w:p>
        </w:tc>
      </w:tr>
    </w:tbl>
    <w:p w14:paraId="57509A9E" w14:textId="4D3C8D0F" w:rsidR="00EE520C" w:rsidRPr="00A201D8" w:rsidRDefault="00EE520C" w:rsidP="00A201D8">
      <w:pPr>
        <w:pStyle w:val="ListParagraph"/>
        <w:numPr>
          <w:ilvl w:val="0"/>
          <w:numId w:val="14"/>
        </w:numPr>
        <w:spacing w:before="100" w:beforeAutospacing="1" w:after="100" w:afterAutospacing="1" w:line="240" w:lineRule="auto"/>
        <w:outlineLvl w:val="2"/>
        <w:rPr>
          <w:rFonts w:ascii="Times New Roman" w:eastAsia="Times New Roman" w:hAnsi="Times New Roman" w:cs="Times New Roman"/>
          <w:b/>
          <w:bCs/>
          <w:kern w:val="0"/>
          <w:sz w:val="27"/>
          <w:szCs w:val="27"/>
          <w:rtl/>
          <w:lang w:val="en-SA"/>
          <w14:ligatures w14:val="none"/>
        </w:rPr>
      </w:pPr>
      <w:r w:rsidRPr="00A201D8">
        <w:rPr>
          <w:rFonts w:ascii="Times New Roman" w:eastAsia="Times New Roman" w:hAnsi="Times New Roman" w:cs="Times New Roman"/>
          <w:b/>
          <w:bCs/>
          <w:kern w:val="0"/>
          <w:sz w:val="27"/>
          <w:szCs w:val="27"/>
          <w:rtl/>
          <w:lang w:val="en-SA"/>
          <w14:ligatures w14:val="none"/>
        </w:rPr>
        <w:t xml:space="preserve">تكلفة </w:t>
      </w:r>
      <w:r w:rsidRPr="00A201D8">
        <w:rPr>
          <w:rFonts w:ascii="Times New Roman" w:eastAsia="Times New Roman" w:hAnsi="Times New Roman" w:cs="Times New Roman" w:hint="cs"/>
          <w:b/>
          <w:bCs/>
          <w:kern w:val="0"/>
          <w:sz w:val="27"/>
          <w:szCs w:val="27"/>
          <w:rtl/>
          <w:lang w:val="en-SA"/>
          <w14:ligatures w14:val="none"/>
        </w:rPr>
        <w:t>المشروع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3"/>
        <w:gridCol w:w="987"/>
        <w:gridCol w:w="987"/>
        <w:gridCol w:w="987"/>
        <w:gridCol w:w="987"/>
        <w:gridCol w:w="1002"/>
      </w:tblGrid>
      <w:tr w:rsidR="00A201D8" w:rsidRPr="00A201D8" w14:paraId="27B5E390" w14:textId="77777777">
        <w:trPr>
          <w:tblHeader/>
          <w:tblCellSpacing w:w="15" w:type="dxa"/>
        </w:trPr>
        <w:tc>
          <w:tcPr>
            <w:tcW w:w="0" w:type="auto"/>
            <w:vAlign w:val="center"/>
            <w:hideMark/>
          </w:tcPr>
          <w:p w14:paraId="6DB24DD3" w14:textId="77777777" w:rsidR="00A201D8" w:rsidRPr="00A201D8" w:rsidRDefault="00A201D8" w:rsidP="00A201D8">
            <w:pPr>
              <w:pStyle w:val="ListParagraph"/>
              <w:numPr>
                <w:ilvl w:val="0"/>
                <w:numId w:val="14"/>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A201D8">
              <w:rPr>
                <w:rFonts w:ascii="Times New Roman" w:eastAsiaTheme="minorEastAsia" w:hAnsi="Times New Roman" w:cs="Times New Roman"/>
                <w:b/>
                <w:bCs/>
                <w:kern w:val="0"/>
                <w:sz w:val="24"/>
                <w:szCs w:val="24"/>
                <w:rtl/>
                <w:lang w:val="en-SA"/>
                <w14:ligatures w14:val="none"/>
              </w:rPr>
              <w:t>العبارة</w:t>
            </w:r>
          </w:p>
        </w:tc>
        <w:tc>
          <w:tcPr>
            <w:tcW w:w="0" w:type="auto"/>
            <w:vAlign w:val="center"/>
            <w:hideMark/>
          </w:tcPr>
          <w:p w14:paraId="6C6093A8" w14:textId="77777777" w:rsidR="00A201D8" w:rsidRPr="00A201D8" w:rsidRDefault="00A201D8" w:rsidP="00A201D8">
            <w:pPr>
              <w:pStyle w:val="ListParagraph"/>
              <w:numPr>
                <w:ilvl w:val="0"/>
                <w:numId w:val="14"/>
              </w:numPr>
              <w:bidi w:val="0"/>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A201D8">
              <w:rPr>
                <w:rFonts w:ascii="Times New Roman" w:eastAsiaTheme="minorEastAsia" w:hAnsi="Times New Roman" w:cs="Times New Roman"/>
                <w:b/>
                <w:bCs/>
                <w:kern w:val="0"/>
                <w:sz w:val="24"/>
                <w:szCs w:val="24"/>
                <w:lang w:val="en-SA"/>
                <w14:ligatures w14:val="none"/>
              </w:rPr>
              <w:t>1</w:t>
            </w:r>
          </w:p>
        </w:tc>
        <w:tc>
          <w:tcPr>
            <w:tcW w:w="0" w:type="auto"/>
            <w:vAlign w:val="center"/>
            <w:hideMark/>
          </w:tcPr>
          <w:p w14:paraId="500D858C" w14:textId="77777777" w:rsidR="00A201D8" w:rsidRPr="00A201D8" w:rsidRDefault="00A201D8" w:rsidP="00A201D8">
            <w:pPr>
              <w:pStyle w:val="ListParagraph"/>
              <w:numPr>
                <w:ilvl w:val="0"/>
                <w:numId w:val="14"/>
              </w:num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A201D8">
              <w:rPr>
                <w:rFonts w:ascii="Times New Roman" w:eastAsiaTheme="minorEastAsia" w:hAnsi="Times New Roman" w:cs="Times New Roman"/>
                <w:b/>
                <w:bCs/>
                <w:kern w:val="0"/>
                <w:sz w:val="24"/>
                <w:szCs w:val="24"/>
                <w:lang w:val="en-SA"/>
                <w14:ligatures w14:val="none"/>
              </w:rPr>
              <w:t>2</w:t>
            </w:r>
          </w:p>
        </w:tc>
        <w:tc>
          <w:tcPr>
            <w:tcW w:w="0" w:type="auto"/>
            <w:vAlign w:val="center"/>
            <w:hideMark/>
          </w:tcPr>
          <w:p w14:paraId="31C92CE5" w14:textId="77777777" w:rsidR="00A201D8" w:rsidRPr="00A201D8" w:rsidRDefault="00A201D8" w:rsidP="00A201D8">
            <w:pPr>
              <w:pStyle w:val="ListParagraph"/>
              <w:numPr>
                <w:ilvl w:val="0"/>
                <w:numId w:val="14"/>
              </w:num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A201D8">
              <w:rPr>
                <w:rFonts w:ascii="Times New Roman" w:eastAsiaTheme="minorEastAsia" w:hAnsi="Times New Roman" w:cs="Times New Roman"/>
                <w:b/>
                <w:bCs/>
                <w:kern w:val="0"/>
                <w:sz w:val="24"/>
                <w:szCs w:val="24"/>
                <w:lang w:val="en-SA"/>
                <w14:ligatures w14:val="none"/>
              </w:rPr>
              <w:t>3</w:t>
            </w:r>
          </w:p>
        </w:tc>
        <w:tc>
          <w:tcPr>
            <w:tcW w:w="0" w:type="auto"/>
            <w:vAlign w:val="center"/>
            <w:hideMark/>
          </w:tcPr>
          <w:p w14:paraId="0DCC094A" w14:textId="77777777" w:rsidR="00A201D8" w:rsidRPr="00A201D8" w:rsidRDefault="00A201D8" w:rsidP="00A201D8">
            <w:pPr>
              <w:pStyle w:val="ListParagraph"/>
              <w:numPr>
                <w:ilvl w:val="0"/>
                <w:numId w:val="14"/>
              </w:num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A201D8">
              <w:rPr>
                <w:rFonts w:ascii="Times New Roman" w:eastAsiaTheme="minorEastAsia" w:hAnsi="Times New Roman" w:cs="Times New Roman"/>
                <w:b/>
                <w:bCs/>
                <w:kern w:val="0"/>
                <w:sz w:val="24"/>
                <w:szCs w:val="24"/>
                <w:lang w:val="en-SA"/>
                <w14:ligatures w14:val="none"/>
              </w:rPr>
              <w:t>4</w:t>
            </w:r>
          </w:p>
        </w:tc>
        <w:tc>
          <w:tcPr>
            <w:tcW w:w="0" w:type="auto"/>
            <w:vAlign w:val="center"/>
            <w:hideMark/>
          </w:tcPr>
          <w:p w14:paraId="678D02EB" w14:textId="77777777" w:rsidR="00A201D8" w:rsidRPr="00A201D8" w:rsidRDefault="00A201D8" w:rsidP="00A201D8">
            <w:pPr>
              <w:pStyle w:val="ListParagraph"/>
              <w:numPr>
                <w:ilvl w:val="0"/>
                <w:numId w:val="14"/>
              </w:num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A201D8">
              <w:rPr>
                <w:rFonts w:ascii="Times New Roman" w:eastAsiaTheme="minorEastAsia" w:hAnsi="Times New Roman" w:cs="Times New Roman"/>
                <w:b/>
                <w:bCs/>
                <w:kern w:val="0"/>
                <w:sz w:val="24"/>
                <w:szCs w:val="24"/>
                <w:lang w:val="en-SA"/>
                <w14:ligatures w14:val="none"/>
              </w:rPr>
              <w:t>5</w:t>
            </w:r>
          </w:p>
        </w:tc>
      </w:tr>
      <w:tr w:rsidR="00A201D8" w:rsidRPr="00A201D8" w14:paraId="41760AD8" w14:textId="77777777">
        <w:trPr>
          <w:tblCellSpacing w:w="15" w:type="dxa"/>
        </w:trPr>
        <w:tc>
          <w:tcPr>
            <w:tcW w:w="0" w:type="auto"/>
            <w:vAlign w:val="center"/>
            <w:hideMark/>
          </w:tcPr>
          <w:p w14:paraId="07E7DE43" w14:textId="77777777" w:rsidR="00A201D8" w:rsidRPr="00A201D8" w:rsidRDefault="00A201D8" w:rsidP="00A201D8">
            <w:pPr>
              <w:pStyle w:val="ListParagraph"/>
              <w:numPr>
                <w:ilvl w:val="0"/>
                <w:numId w:val="14"/>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Times New Roman" w:eastAsiaTheme="minorEastAsia" w:hAnsi="Times New Roman" w:cs="Times New Roman"/>
                <w:kern w:val="0"/>
                <w:sz w:val="24"/>
                <w:szCs w:val="24"/>
                <w:rtl/>
                <w:lang w:val="en-SA"/>
                <w14:ligatures w14:val="none"/>
              </w:rPr>
              <w:t>يتم التحكم في التكاليف</w:t>
            </w:r>
          </w:p>
        </w:tc>
        <w:tc>
          <w:tcPr>
            <w:tcW w:w="0" w:type="auto"/>
            <w:vAlign w:val="center"/>
            <w:hideMark/>
          </w:tcPr>
          <w:p w14:paraId="654666BC"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58E0358D"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2C735AB5"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606BAE97"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1E15B2B8"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r>
      <w:tr w:rsidR="00A201D8" w:rsidRPr="00A201D8" w14:paraId="347350E9" w14:textId="77777777">
        <w:trPr>
          <w:tblCellSpacing w:w="15" w:type="dxa"/>
        </w:trPr>
        <w:tc>
          <w:tcPr>
            <w:tcW w:w="0" w:type="auto"/>
            <w:vAlign w:val="center"/>
            <w:hideMark/>
          </w:tcPr>
          <w:p w14:paraId="688ADDAD" w14:textId="77777777" w:rsidR="00A201D8" w:rsidRPr="00A201D8" w:rsidRDefault="00A201D8" w:rsidP="00A201D8">
            <w:pPr>
              <w:pStyle w:val="ListParagraph"/>
              <w:numPr>
                <w:ilvl w:val="0"/>
                <w:numId w:val="14"/>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Times New Roman" w:eastAsiaTheme="minorEastAsia" w:hAnsi="Times New Roman" w:cs="Times New Roman"/>
                <w:kern w:val="0"/>
                <w:sz w:val="24"/>
                <w:szCs w:val="24"/>
                <w:rtl/>
                <w:lang w:val="en-SA"/>
                <w14:ligatures w14:val="none"/>
              </w:rPr>
              <w:t>التخطيط يقلل الهدر المالي</w:t>
            </w:r>
          </w:p>
        </w:tc>
        <w:tc>
          <w:tcPr>
            <w:tcW w:w="0" w:type="auto"/>
            <w:vAlign w:val="center"/>
            <w:hideMark/>
          </w:tcPr>
          <w:p w14:paraId="3267348D"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3C57E4FB"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12F85045"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5B2C2DCC"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c>
          <w:tcPr>
            <w:tcW w:w="0" w:type="auto"/>
            <w:vAlign w:val="center"/>
            <w:hideMark/>
          </w:tcPr>
          <w:p w14:paraId="48E5D6EE" w14:textId="77777777" w:rsidR="00A201D8" w:rsidRPr="00A201D8" w:rsidRDefault="00A201D8" w:rsidP="00A201D8">
            <w:pPr>
              <w:pStyle w:val="ListParagraph"/>
              <w:numPr>
                <w:ilvl w:val="0"/>
                <w:numId w:val="14"/>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201D8">
              <w:rPr>
                <w:rFonts w:ascii="Segoe UI Symbol" w:eastAsiaTheme="minorEastAsia" w:hAnsi="Segoe UI Symbol" w:cs="Segoe UI Symbol"/>
                <w:kern w:val="0"/>
                <w:sz w:val="24"/>
                <w:szCs w:val="24"/>
                <w:lang w:val="en-SA"/>
                <w14:ligatures w14:val="none"/>
              </w:rPr>
              <w:t>☐</w:t>
            </w:r>
          </w:p>
        </w:tc>
      </w:tr>
    </w:tbl>
    <w:p w14:paraId="00CD3676" w14:textId="77777777" w:rsidR="000139BB" w:rsidRPr="00874F1E" w:rsidRDefault="000139BB" w:rsidP="00874F1E">
      <w:pPr>
        <w:pStyle w:val="ListParagraph"/>
        <w:numPr>
          <w:ilvl w:val="0"/>
          <w:numId w:val="15"/>
        </w:numPr>
        <w:spacing w:before="100" w:beforeAutospacing="1" w:after="100" w:afterAutospacing="1" w:line="240" w:lineRule="auto"/>
        <w:outlineLvl w:val="2"/>
        <w:rPr>
          <w:rFonts w:ascii="Times New Roman" w:eastAsia="Times New Roman" w:hAnsi="Times New Roman" w:cs="Times New Roman"/>
          <w:b/>
          <w:bCs/>
          <w:kern w:val="0"/>
          <w:sz w:val="27"/>
          <w:szCs w:val="27"/>
          <w:rtl/>
          <w:lang w:val="en-SA"/>
          <w14:ligatures w14:val="none"/>
        </w:rPr>
      </w:pPr>
      <w:r w:rsidRPr="00874F1E">
        <w:rPr>
          <w:rFonts w:ascii="Times New Roman" w:eastAsia="Times New Roman" w:hAnsi="Times New Roman" w:cs="Times New Roman"/>
          <w:b/>
          <w:bCs/>
          <w:kern w:val="0"/>
          <w:sz w:val="27"/>
          <w:szCs w:val="27"/>
          <w:rtl/>
          <w:lang w:val="en-SA"/>
          <w14:ligatures w14:val="none"/>
        </w:rPr>
        <w:t>جودة المشروع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2"/>
        <w:gridCol w:w="987"/>
        <w:gridCol w:w="987"/>
        <w:gridCol w:w="987"/>
        <w:gridCol w:w="987"/>
        <w:gridCol w:w="1002"/>
      </w:tblGrid>
      <w:tr w:rsidR="00874F1E" w:rsidRPr="00874F1E" w14:paraId="7E2CF846" w14:textId="77777777">
        <w:trPr>
          <w:tblHeader/>
          <w:tblCellSpacing w:w="15" w:type="dxa"/>
        </w:trPr>
        <w:tc>
          <w:tcPr>
            <w:tcW w:w="0" w:type="auto"/>
            <w:vAlign w:val="center"/>
            <w:hideMark/>
          </w:tcPr>
          <w:p w14:paraId="23C429E3" w14:textId="77777777" w:rsidR="00874F1E" w:rsidRPr="00874F1E" w:rsidRDefault="00874F1E" w:rsidP="00874F1E">
            <w:pPr>
              <w:pStyle w:val="ListParagraph"/>
              <w:numPr>
                <w:ilvl w:val="0"/>
                <w:numId w:val="15"/>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874F1E">
              <w:rPr>
                <w:rFonts w:ascii="Times New Roman" w:eastAsiaTheme="minorEastAsia" w:hAnsi="Times New Roman" w:cs="Times New Roman"/>
                <w:b/>
                <w:bCs/>
                <w:kern w:val="0"/>
                <w:sz w:val="24"/>
                <w:szCs w:val="24"/>
                <w:rtl/>
                <w:lang w:val="en-SA"/>
                <w14:ligatures w14:val="none"/>
              </w:rPr>
              <w:t>العبارة</w:t>
            </w:r>
          </w:p>
        </w:tc>
        <w:tc>
          <w:tcPr>
            <w:tcW w:w="0" w:type="auto"/>
            <w:vAlign w:val="center"/>
            <w:hideMark/>
          </w:tcPr>
          <w:p w14:paraId="3787B73E" w14:textId="77777777" w:rsidR="00874F1E" w:rsidRPr="00874F1E" w:rsidRDefault="00874F1E" w:rsidP="00874F1E">
            <w:pPr>
              <w:pStyle w:val="ListParagraph"/>
              <w:numPr>
                <w:ilvl w:val="0"/>
                <w:numId w:val="15"/>
              </w:num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874F1E">
              <w:rPr>
                <w:rFonts w:ascii="Times New Roman" w:eastAsiaTheme="minorEastAsia" w:hAnsi="Times New Roman" w:cs="Times New Roman"/>
                <w:b/>
                <w:bCs/>
                <w:kern w:val="0"/>
                <w:sz w:val="24"/>
                <w:szCs w:val="24"/>
                <w:lang w:val="en-SA"/>
                <w14:ligatures w14:val="none"/>
              </w:rPr>
              <w:t>1</w:t>
            </w:r>
          </w:p>
        </w:tc>
        <w:tc>
          <w:tcPr>
            <w:tcW w:w="0" w:type="auto"/>
            <w:vAlign w:val="center"/>
            <w:hideMark/>
          </w:tcPr>
          <w:p w14:paraId="6C8D8DD4" w14:textId="77777777" w:rsidR="00874F1E" w:rsidRPr="00874F1E" w:rsidRDefault="00874F1E" w:rsidP="00874F1E">
            <w:pPr>
              <w:pStyle w:val="ListParagraph"/>
              <w:numPr>
                <w:ilvl w:val="0"/>
                <w:numId w:val="15"/>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874F1E">
              <w:rPr>
                <w:rFonts w:ascii="Times New Roman" w:eastAsiaTheme="minorEastAsia" w:hAnsi="Times New Roman" w:cs="Times New Roman"/>
                <w:b/>
                <w:bCs/>
                <w:kern w:val="0"/>
                <w:sz w:val="24"/>
                <w:szCs w:val="24"/>
                <w:lang w:val="en-SA"/>
                <w14:ligatures w14:val="none"/>
              </w:rPr>
              <w:t>2</w:t>
            </w:r>
          </w:p>
        </w:tc>
        <w:tc>
          <w:tcPr>
            <w:tcW w:w="0" w:type="auto"/>
            <w:vAlign w:val="center"/>
            <w:hideMark/>
          </w:tcPr>
          <w:p w14:paraId="0D86E2B9" w14:textId="77777777" w:rsidR="00874F1E" w:rsidRPr="00874F1E" w:rsidRDefault="00874F1E" w:rsidP="00874F1E">
            <w:pPr>
              <w:pStyle w:val="ListParagraph"/>
              <w:numPr>
                <w:ilvl w:val="0"/>
                <w:numId w:val="15"/>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874F1E">
              <w:rPr>
                <w:rFonts w:ascii="Times New Roman" w:eastAsiaTheme="minorEastAsia" w:hAnsi="Times New Roman" w:cs="Times New Roman"/>
                <w:b/>
                <w:bCs/>
                <w:kern w:val="0"/>
                <w:sz w:val="24"/>
                <w:szCs w:val="24"/>
                <w:lang w:val="en-SA"/>
                <w14:ligatures w14:val="none"/>
              </w:rPr>
              <w:t>3</w:t>
            </w:r>
          </w:p>
        </w:tc>
        <w:tc>
          <w:tcPr>
            <w:tcW w:w="0" w:type="auto"/>
            <w:vAlign w:val="center"/>
            <w:hideMark/>
          </w:tcPr>
          <w:p w14:paraId="0AB48B7B" w14:textId="77777777" w:rsidR="00874F1E" w:rsidRPr="00874F1E" w:rsidRDefault="00874F1E" w:rsidP="00874F1E">
            <w:pPr>
              <w:pStyle w:val="ListParagraph"/>
              <w:numPr>
                <w:ilvl w:val="0"/>
                <w:numId w:val="15"/>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874F1E">
              <w:rPr>
                <w:rFonts w:ascii="Times New Roman" w:eastAsiaTheme="minorEastAsia" w:hAnsi="Times New Roman" w:cs="Times New Roman"/>
                <w:b/>
                <w:bCs/>
                <w:kern w:val="0"/>
                <w:sz w:val="24"/>
                <w:szCs w:val="24"/>
                <w:lang w:val="en-SA"/>
                <w14:ligatures w14:val="none"/>
              </w:rPr>
              <w:t>4</w:t>
            </w:r>
          </w:p>
        </w:tc>
        <w:tc>
          <w:tcPr>
            <w:tcW w:w="0" w:type="auto"/>
            <w:vAlign w:val="center"/>
            <w:hideMark/>
          </w:tcPr>
          <w:p w14:paraId="4B57B0F8" w14:textId="77777777" w:rsidR="00874F1E" w:rsidRPr="00874F1E" w:rsidRDefault="00874F1E" w:rsidP="00874F1E">
            <w:pPr>
              <w:pStyle w:val="ListParagraph"/>
              <w:numPr>
                <w:ilvl w:val="0"/>
                <w:numId w:val="15"/>
              </w:num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874F1E">
              <w:rPr>
                <w:rFonts w:ascii="Times New Roman" w:eastAsiaTheme="minorEastAsia" w:hAnsi="Times New Roman" w:cs="Times New Roman"/>
                <w:b/>
                <w:bCs/>
                <w:kern w:val="0"/>
                <w:sz w:val="24"/>
                <w:szCs w:val="24"/>
                <w:lang w:val="en-SA"/>
                <w14:ligatures w14:val="none"/>
              </w:rPr>
              <w:t>5</w:t>
            </w:r>
          </w:p>
        </w:tc>
      </w:tr>
      <w:tr w:rsidR="00874F1E" w:rsidRPr="00874F1E" w14:paraId="413A8871" w14:textId="77777777">
        <w:trPr>
          <w:tblCellSpacing w:w="15" w:type="dxa"/>
        </w:trPr>
        <w:tc>
          <w:tcPr>
            <w:tcW w:w="0" w:type="auto"/>
            <w:vAlign w:val="center"/>
            <w:hideMark/>
          </w:tcPr>
          <w:p w14:paraId="1E3DA1FF"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Times New Roman" w:eastAsiaTheme="minorEastAsia" w:hAnsi="Times New Roman" w:cs="Times New Roman"/>
                <w:kern w:val="0"/>
                <w:sz w:val="24"/>
                <w:szCs w:val="24"/>
                <w:rtl/>
                <w:lang w:val="en-SA"/>
                <w14:ligatures w14:val="none"/>
              </w:rPr>
              <w:t>جودة المشاريع مرتفعة</w:t>
            </w:r>
          </w:p>
        </w:tc>
        <w:tc>
          <w:tcPr>
            <w:tcW w:w="0" w:type="auto"/>
            <w:vAlign w:val="center"/>
            <w:hideMark/>
          </w:tcPr>
          <w:p w14:paraId="3D7C842F"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6CE7E307"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16FD6939"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12BA75EB"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164A736B"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r>
      <w:tr w:rsidR="00874F1E" w:rsidRPr="00874F1E" w14:paraId="269030D9" w14:textId="77777777">
        <w:trPr>
          <w:tblCellSpacing w:w="15" w:type="dxa"/>
        </w:trPr>
        <w:tc>
          <w:tcPr>
            <w:tcW w:w="0" w:type="auto"/>
            <w:vAlign w:val="center"/>
            <w:hideMark/>
          </w:tcPr>
          <w:p w14:paraId="7D913635"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Times New Roman" w:eastAsiaTheme="minorEastAsia" w:hAnsi="Times New Roman" w:cs="Times New Roman"/>
                <w:kern w:val="0"/>
                <w:sz w:val="24"/>
                <w:szCs w:val="24"/>
                <w:rtl/>
                <w:lang w:val="en-SA"/>
                <w14:ligatures w14:val="none"/>
              </w:rPr>
              <w:t>هناك متابعة مستمرة للجودة</w:t>
            </w:r>
          </w:p>
        </w:tc>
        <w:tc>
          <w:tcPr>
            <w:tcW w:w="0" w:type="auto"/>
            <w:vAlign w:val="center"/>
            <w:hideMark/>
          </w:tcPr>
          <w:p w14:paraId="46D98351"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218FA234"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1E4E6E53"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41EB19EE"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c>
          <w:tcPr>
            <w:tcW w:w="0" w:type="auto"/>
            <w:vAlign w:val="center"/>
            <w:hideMark/>
          </w:tcPr>
          <w:p w14:paraId="734E86A4" w14:textId="77777777" w:rsidR="00874F1E" w:rsidRPr="00874F1E" w:rsidRDefault="00874F1E" w:rsidP="00874F1E">
            <w:pPr>
              <w:pStyle w:val="ListParagraph"/>
              <w:numPr>
                <w:ilvl w:val="0"/>
                <w:numId w:val="15"/>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74F1E">
              <w:rPr>
                <w:rFonts w:ascii="Segoe UI Symbol" w:eastAsiaTheme="minorEastAsia" w:hAnsi="Segoe UI Symbol" w:cs="Segoe UI Symbol"/>
                <w:kern w:val="0"/>
                <w:sz w:val="24"/>
                <w:szCs w:val="24"/>
                <w:lang w:val="en-SA"/>
                <w14:ligatures w14:val="none"/>
              </w:rPr>
              <w:t>☐</w:t>
            </w:r>
          </w:p>
        </w:tc>
      </w:tr>
    </w:tbl>
    <w:p w14:paraId="1A65C1A3" w14:textId="77777777" w:rsidR="000139BB" w:rsidRPr="000139BB" w:rsidRDefault="000139BB" w:rsidP="00874F1E">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p>
    <w:p w14:paraId="3794C213" w14:textId="77777777" w:rsidR="00EE520C" w:rsidRPr="00EE520C" w:rsidRDefault="00EE520C" w:rsidP="00874F1E">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p>
    <w:p w14:paraId="190E56D3" w14:textId="77777777" w:rsidR="006C098F" w:rsidRPr="00E27F03" w:rsidRDefault="006C098F" w:rsidP="00874F1E">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p>
    <w:p w14:paraId="0CCB9659" w14:textId="77777777" w:rsidR="004163C7" w:rsidRDefault="004163C7" w:rsidP="00C972F4">
      <w:pPr>
        <w:rPr>
          <w:rFonts w:ascii="Sakkal Majalla" w:hAnsi="Sakkal Majalla" w:cs="Sakkal Majalla"/>
          <w:sz w:val="28"/>
          <w:szCs w:val="28"/>
          <w:u w:val="single"/>
          <w:rtl/>
        </w:rPr>
      </w:pPr>
    </w:p>
    <w:p w14:paraId="180EB986" w14:textId="77777777" w:rsidR="004163C7" w:rsidRDefault="004163C7" w:rsidP="00AB5045">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01ED2FB9" w14:textId="77777777" w:rsidR="00F62FBC" w:rsidRPr="00F62FBC" w:rsidRDefault="00F62FBC" w:rsidP="00F62FBC">
      <w:pPr>
        <w:spacing w:before="100" w:beforeAutospacing="1" w:after="100" w:afterAutospacing="1" w:line="240" w:lineRule="auto"/>
        <w:outlineLvl w:val="0"/>
        <w:rPr>
          <w:rFonts w:ascii="Times New Roman" w:eastAsia="Times New Roman" w:hAnsi="Times New Roman" w:cs="Times New Roman"/>
          <w:b/>
          <w:bCs/>
          <w:kern w:val="36"/>
          <w:sz w:val="48"/>
          <w:szCs w:val="48"/>
          <w:lang w:val="en-SA"/>
          <w14:ligatures w14:val="none"/>
        </w:rPr>
      </w:pPr>
      <w:r w:rsidRPr="00F62FBC">
        <w:rPr>
          <w:rFonts w:ascii="Times New Roman" w:eastAsia="Times New Roman" w:hAnsi="Times New Roman" w:cs="Times New Roman"/>
          <w:b/>
          <w:bCs/>
          <w:kern w:val="36"/>
          <w:sz w:val="48"/>
          <w:szCs w:val="48"/>
          <w:rtl/>
          <w:lang w:val="en-SA"/>
          <w14:ligatures w14:val="none"/>
        </w:rPr>
        <w:t>الملحق (2)</w:t>
      </w:r>
    </w:p>
    <w:p w14:paraId="034C890E" w14:textId="77777777" w:rsidR="00F62FBC" w:rsidRPr="00F62FBC" w:rsidRDefault="00F62FBC" w:rsidP="00F62FB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2A327E16" w14:textId="77777777" w:rsidR="00F62FBC" w:rsidRPr="00F62FBC" w:rsidRDefault="00F62FBC" w:rsidP="00F62FBC">
      <w:pPr>
        <w:spacing w:before="100" w:beforeAutospacing="1" w:after="100" w:afterAutospacing="1" w:line="240" w:lineRule="auto"/>
        <w:outlineLvl w:val="1"/>
        <w:rPr>
          <w:rFonts w:ascii="Times New Roman" w:eastAsia="Times New Roman" w:hAnsi="Times New Roman" w:cs="Times New Roman"/>
          <w:b/>
          <w:bCs/>
          <w:kern w:val="0"/>
          <w:sz w:val="36"/>
          <w:szCs w:val="36"/>
          <w:lang w:val="en-SA"/>
          <w14:ligatures w14:val="none"/>
        </w:rPr>
      </w:pPr>
      <w:r w:rsidRPr="00F62FBC">
        <w:rPr>
          <w:rFonts w:ascii="Times New Roman" w:eastAsia="Times New Roman" w:hAnsi="Times New Roman" w:cs="Times New Roman"/>
          <w:b/>
          <w:bCs/>
          <w:kern w:val="0"/>
          <w:sz w:val="36"/>
          <w:szCs w:val="36"/>
          <w:rtl/>
          <w:lang w:val="en-SA"/>
          <w14:ligatures w14:val="none"/>
        </w:rPr>
        <w:t>استمارة تحكيم الاستبانة</w:t>
      </w:r>
    </w:p>
    <w:p w14:paraId="6E1BCB9B" w14:textId="77777777" w:rsidR="00F62FBC" w:rsidRPr="00F62FBC" w:rsidRDefault="00F62FBC" w:rsidP="00F62FB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3B5EE5A8" w14:textId="77777777" w:rsidR="00F62FBC" w:rsidRPr="00F62FBC" w:rsidRDefault="00F62FBC" w:rsidP="00F62FB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62FBC">
        <w:rPr>
          <w:rFonts w:ascii="Times New Roman" w:eastAsiaTheme="minorEastAsia" w:hAnsi="Times New Roman" w:cs="Times New Roman"/>
          <w:kern w:val="0"/>
          <w:sz w:val="24"/>
          <w:szCs w:val="24"/>
          <w:rtl/>
          <w:lang w:val="en-SA"/>
          <w14:ligatures w14:val="none"/>
        </w:rPr>
        <w:t>اسم المحكم: ___________________</w:t>
      </w:r>
    </w:p>
    <w:p w14:paraId="429D2A89" w14:textId="77777777" w:rsidR="00F62FBC" w:rsidRPr="00F62FBC" w:rsidRDefault="00F62FBC" w:rsidP="00F62FB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22758EB5" w14:textId="77777777" w:rsidR="00F62FBC" w:rsidRPr="00F62FBC" w:rsidRDefault="00F62FBC" w:rsidP="00F62FB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62FBC">
        <w:rPr>
          <w:rFonts w:ascii="Times New Roman" w:eastAsiaTheme="minorEastAsia" w:hAnsi="Times New Roman" w:cs="Times New Roman"/>
          <w:kern w:val="0"/>
          <w:sz w:val="24"/>
          <w:szCs w:val="24"/>
          <w:rtl/>
          <w:lang w:val="en-SA"/>
          <w14:ligatures w14:val="none"/>
        </w:rPr>
        <w:t>الرتبة العلمية: ___________________</w:t>
      </w:r>
    </w:p>
    <w:p w14:paraId="12F06D6E" w14:textId="77777777" w:rsidR="00F62FBC" w:rsidRPr="00F62FBC" w:rsidRDefault="00F62FBC" w:rsidP="00F62FBC">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2CA2C6DD" w14:textId="77777777" w:rsidR="00F62FBC" w:rsidRPr="00F62FBC" w:rsidRDefault="00F62FBC" w:rsidP="00F62FBC">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62FBC">
        <w:rPr>
          <w:rFonts w:ascii="Times New Roman" w:eastAsiaTheme="minorEastAsia" w:hAnsi="Times New Roman" w:cs="Times New Roman"/>
          <w:kern w:val="0"/>
          <w:sz w:val="24"/>
          <w:szCs w:val="24"/>
          <w:rtl/>
          <w:lang w:val="en-SA"/>
          <w14:ligatures w14:val="none"/>
        </w:rPr>
        <w:t>جهة العمل: ___________________</w:t>
      </w:r>
    </w:p>
    <w:p w14:paraId="7BB3E512" w14:textId="77777777" w:rsidR="00F62FBC" w:rsidRPr="00F62FBC" w:rsidRDefault="00F62FBC" w:rsidP="00F62FBC">
      <w:pPr>
        <w:spacing w:after="0" w:line="240" w:lineRule="auto"/>
        <w:rPr>
          <w:rFonts w:ascii="Times New Roman" w:eastAsia="Times New Roman" w:hAnsi="Times New Roman" w:cs="Times New Roman"/>
          <w:kern w:val="0"/>
          <w:sz w:val="24"/>
          <w:szCs w:val="24"/>
          <w:rtl/>
          <w:lang w:val="en-SA"/>
          <w14:ligatures w14:val="none"/>
        </w:rPr>
      </w:pPr>
      <w:r w:rsidRPr="00F62FBC">
        <w:rPr>
          <w:rFonts w:ascii="Times New Roman" w:eastAsia="Times New Roman" w:hAnsi="Times New Roman" w:cs="Times New Roman"/>
          <w:noProof/>
          <w:kern w:val="0"/>
          <w:sz w:val="24"/>
          <w:szCs w:val="24"/>
          <w:lang w:val="en-SA"/>
          <w14:ligatures w14:val="none"/>
        </w:rPr>
        <mc:AlternateContent>
          <mc:Choice Requires="wps">
            <w:drawing>
              <wp:inline distT="0" distB="0" distL="0" distR="0" wp14:anchorId="11001188" wp14:editId="4AAD5763">
                <wp:extent cx="5608320" cy="1270"/>
                <wp:effectExtent l="0" t="31750" r="0" b="36830"/>
                <wp:docPr id="194213203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BA29C7" id="Rectangle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anchorlock/>
              </v:rect>
            </w:pict>
          </mc:Fallback>
        </mc:AlternateContent>
      </w:r>
    </w:p>
    <w:p w14:paraId="3F67ED1C" w14:textId="388F4F44" w:rsidR="00F62FBC" w:rsidRPr="00FA6474" w:rsidRDefault="00F62FBC" w:rsidP="00FA6474">
      <w:pPr>
        <w:pStyle w:val="ListParagraph"/>
        <w:numPr>
          <w:ilvl w:val="0"/>
          <w:numId w:val="16"/>
        </w:numPr>
        <w:spacing w:before="100" w:beforeAutospacing="1" w:after="100" w:afterAutospacing="1" w:line="240" w:lineRule="auto"/>
        <w:outlineLvl w:val="2"/>
        <w:rPr>
          <w:rFonts w:ascii="Times New Roman" w:eastAsia="Times New Roman" w:hAnsi="Times New Roman" w:cs="Times New Roman"/>
          <w:b/>
          <w:bCs/>
          <w:kern w:val="0"/>
          <w:sz w:val="27"/>
          <w:szCs w:val="27"/>
          <w:rtl/>
          <w:lang w:val="en-SA"/>
          <w14:ligatures w14:val="none"/>
        </w:rPr>
      </w:pPr>
      <w:r w:rsidRPr="00FA6474">
        <w:rPr>
          <w:rFonts w:ascii="Times New Roman" w:eastAsia="Times New Roman" w:hAnsi="Times New Roman" w:cs="Times New Roman"/>
          <w:b/>
          <w:bCs/>
          <w:kern w:val="0"/>
          <w:sz w:val="27"/>
          <w:szCs w:val="27"/>
          <w:rtl/>
          <w:lang w:val="en-SA"/>
          <w14:ligatures w14:val="none"/>
        </w:rPr>
        <w:t>يرجى تقييم الاستبانة وفق المعايير التالية</w:t>
      </w:r>
      <w:r w:rsidRPr="00FA6474">
        <w:rPr>
          <w:rFonts w:ascii="Times New Roman" w:eastAsia="Times New Roman" w:hAnsi="Times New Roman" w:cs="Times New Roman" w:hint="cs"/>
          <w:b/>
          <w:bCs/>
          <w:kern w:val="0"/>
          <w:sz w:val="27"/>
          <w:szCs w:val="27"/>
          <w:rtl/>
          <w:lang w:val="en-SA"/>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27"/>
        <w:gridCol w:w="987"/>
        <w:gridCol w:w="987"/>
        <w:gridCol w:w="1664"/>
      </w:tblGrid>
      <w:tr w:rsidR="00FA6474" w:rsidRPr="00FA6474" w14:paraId="7DF73691" w14:textId="77777777">
        <w:trPr>
          <w:tblHeader/>
          <w:tblCellSpacing w:w="15" w:type="dxa"/>
        </w:trPr>
        <w:tc>
          <w:tcPr>
            <w:tcW w:w="0" w:type="auto"/>
            <w:vAlign w:val="center"/>
            <w:hideMark/>
          </w:tcPr>
          <w:p w14:paraId="48A76BB5" w14:textId="77777777" w:rsidR="00FA6474" w:rsidRPr="00FA6474" w:rsidRDefault="00FA6474" w:rsidP="00FA6474">
            <w:pPr>
              <w:pStyle w:val="ListParagraph"/>
              <w:numPr>
                <w:ilvl w:val="0"/>
                <w:numId w:val="16"/>
              </w:numPr>
              <w:spacing w:after="0" w:line="240" w:lineRule="auto"/>
              <w:rPr>
                <w:rFonts w:ascii="Times New Roman" w:eastAsiaTheme="minorEastAsia" w:hAnsi="Times New Roman" w:cs="Times New Roman"/>
                <w:kern w:val="0"/>
                <w:sz w:val="20"/>
                <w:szCs w:val="20"/>
                <w:lang w:val="en-SA"/>
                <w14:ligatures w14:val="none"/>
              </w:rPr>
            </w:pPr>
          </w:p>
        </w:tc>
        <w:tc>
          <w:tcPr>
            <w:tcW w:w="0" w:type="auto"/>
            <w:vAlign w:val="center"/>
            <w:hideMark/>
          </w:tcPr>
          <w:p w14:paraId="59DBD897" w14:textId="77777777" w:rsidR="00FA6474" w:rsidRPr="00FA6474" w:rsidRDefault="00FA6474" w:rsidP="00FA6474">
            <w:pPr>
              <w:pStyle w:val="ListParagraph"/>
              <w:numPr>
                <w:ilvl w:val="0"/>
                <w:numId w:val="16"/>
              </w:numPr>
              <w:spacing w:after="0" w:line="240" w:lineRule="auto"/>
              <w:jc w:val="center"/>
              <w:rPr>
                <w:rFonts w:ascii="Times New Roman" w:eastAsia="Times New Roman" w:hAnsi="Times New Roman" w:cs="Times New Roman"/>
                <w:kern w:val="0"/>
                <w:sz w:val="20"/>
                <w:szCs w:val="20"/>
                <w:lang w:val="en-SA"/>
                <w14:ligatures w14:val="none"/>
              </w:rPr>
            </w:pPr>
          </w:p>
        </w:tc>
        <w:tc>
          <w:tcPr>
            <w:tcW w:w="0" w:type="auto"/>
            <w:vAlign w:val="center"/>
            <w:hideMark/>
          </w:tcPr>
          <w:p w14:paraId="621110E4" w14:textId="77777777" w:rsidR="00FA6474" w:rsidRPr="00FA6474" w:rsidRDefault="00FA6474" w:rsidP="00FA6474">
            <w:pPr>
              <w:pStyle w:val="ListParagraph"/>
              <w:numPr>
                <w:ilvl w:val="0"/>
                <w:numId w:val="16"/>
              </w:numPr>
              <w:spacing w:after="0" w:line="240" w:lineRule="auto"/>
              <w:jc w:val="center"/>
              <w:rPr>
                <w:rFonts w:ascii="Times New Roman" w:eastAsia="Times New Roman" w:hAnsi="Times New Roman" w:cs="Times New Roman"/>
                <w:kern w:val="0"/>
                <w:sz w:val="20"/>
                <w:szCs w:val="20"/>
                <w:lang w:val="en-SA"/>
                <w14:ligatures w14:val="none"/>
              </w:rPr>
            </w:pPr>
          </w:p>
        </w:tc>
        <w:tc>
          <w:tcPr>
            <w:tcW w:w="0" w:type="auto"/>
            <w:vAlign w:val="center"/>
            <w:hideMark/>
          </w:tcPr>
          <w:p w14:paraId="43C1D438" w14:textId="77777777" w:rsidR="00FA6474" w:rsidRPr="00650A5E" w:rsidRDefault="00FA6474" w:rsidP="00650A5E">
            <w:pPr>
              <w:pStyle w:val="ListParagraph"/>
              <w:numPr>
                <w:ilvl w:val="0"/>
                <w:numId w:val="16"/>
              </w:numPr>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650A5E">
              <w:rPr>
                <w:rFonts w:ascii="Times New Roman" w:eastAsiaTheme="minorEastAsia" w:hAnsi="Times New Roman" w:cs="Times New Roman"/>
                <w:kern w:val="0"/>
                <w:sz w:val="24"/>
                <w:szCs w:val="24"/>
                <w:rtl/>
                <w:lang w:val="en-SA"/>
                <w14:ligatures w14:val="none"/>
              </w:rPr>
              <w:t>غير مناسب</w:t>
            </w:r>
          </w:p>
        </w:tc>
      </w:tr>
      <w:tr w:rsidR="00FA6474" w:rsidRPr="00FA6474" w14:paraId="28328C39" w14:textId="77777777">
        <w:trPr>
          <w:tblCellSpacing w:w="15" w:type="dxa"/>
        </w:trPr>
        <w:tc>
          <w:tcPr>
            <w:tcW w:w="0" w:type="auto"/>
            <w:vAlign w:val="center"/>
            <w:hideMark/>
          </w:tcPr>
          <w:p w14:paraId="0FF54ACB"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FA6474">
              <w:rPr>
                <w:rFonts w:ascii="Times New Roman" w:eastAsiaTheme="minorEastAsia" w:hAnsi="Times New Roman" w:cs="Times New Roman"/>
                <w:kern w:val="0"/>
                <w:sz w:val="24"/>
                <w:szCs w:val="24"/>
                <w:rtl/>
                <w:lang w:val="en-SA"/>
                <w14:ligatures w14:val="none"/>
              </w:rPr>
              <w:t>وضوح صياغة العبارات</w:t>
            </w:r>
          </w:p>
        </w:tc>
        <w:tc>
          <w:tcPr>
            <w:tcW w:w="0" w:type="auto"/>
            <w:vAlign w:val="center"/>
            <w:hideMark/>
          </w:tcPr>
          <w:p w14:paraId="504319CC"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39418EF6"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231643C4"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r>
      <w:tr w:rsidR="00FA6474" w:rsidRPr="00FA6474" w14:paraId="7C10EED4" w14:textId="77777777">
        <w:trPr>
          <w:tblCellSpacing w:w="15" w:type="dxa"/>
        </w:trPr>
        <w:tc>
          <w:tcPr>
            <w:tcW w:w="0" w:type="auto"/>
            <w:vAlign w:val="center"/>
            <w:hideMark/>
          </w:tcPr>
          <w:p w14:paraId="363A2E44"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Times New Roman" w:eastAsiaTheme="minorEastAsia" w:hAnsi="Times New Roman" w:cs="Times New Roman"/>
                <w:kern w:val="0"/>
                <w:sz w:val="24"/>
                <w:szCs w:val="24"/>
                <w:rtl/>
                <w:lang w:val="en-SA"/>
                <w14:ligatures w14:val="none"/>
              </w:rPr>
              <w:t>ملاءمة الأسئلة لأهداف الدراسة</w:t>
            </w:r>
          </w:p>
        </w:tc>
        <w:tc>
          <w:tcPr>
            <w:tcW w:w="0" w:type="auto"/>
            <w:vAlign w:val="center"/>
            <w:hideMark/>
          </w:tcPr>
          <w:p w14:paraId="710DAC16"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348FA97A"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06656CF0"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r>
      <w:tr w:rsidR="00FA6474" w:rsidRPr="00FA6474" w14:paraId="6AC92577" w14:textId="77777777">
        <w:trPr>
          <w:tblCellSpacing w:w="15" w:type="dxa"/>
        </w:trPr>
        <w:tc>
          <w:tcPr>
            <w:tcW w:w="0" w:type="auto"/>
            <w:vAlign w:val="center"/>
            <w:hideMark/>
          </w:tcPr>
          <w:p w14:paraId="30A72B56"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Times New Roman" w:eastAsiaTheme="minorEastAsia" w:hAnsi="Times New Roman" w:cs="Times New Roman"/>
                <w:kern w:val="0"/>
                <w:sz w:val="24"/>
                <w:szCs w:val="24"/>
                <w:rtl/>
                <w:lang w:val="en-SA"/>
                <w14:ligatures w14:val="none"/>
              </w:rPr>
              <w:t>تغطية جميع أبعاد الدراسة</w:t>
            </w:r>
          </w:p>
        </w:tc>
        <w:tc>
          <w:tcPr>
            <w:tcW w:w="0" w:type="auto"/>
            <w:vAlign w:val="center"/>
            <w:hideMark/>
          </w:tcPr>
          <w:p w14:paraId="18364083"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745592E4"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11F1229A"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r>
      <w:tr w:rsidR="00FA6474" w:rsidRPr="00FA6474" w14:paraId="571552F0" w14:textId="77777777">
        <w:trPr>
          <w:tblCellSpacing w:w="15" w:type="dxa"/>
        </w:trPr>
        <w:tc>
          <w:tcPr>
            <w:tcW w:w="0" w:type="auto"/>
            <w:vAlign w:val="center"/>
            <w:hideMark/>
          </w:tcPr>
          <w:p w14:paraId="41AF36EC"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Times New Roman" w:eastAsiaTheme="minorEastAsia" w:hAnsi="Times New Roman" w:cs="Times New Roman"/>
                <w:kern w:val="0"/>
                <w:sz w:val="24"/>
                <w:szCs w:val="24"/>
                <w:rtl/>
                <w:lang w:val="en-SA"/>
                <w14:ligatures w14:val="none"/>
              </w:rPr>
              <w:t>ترتيب الاستبانة</w:t>
            </w:r>
          </w:p>
        </w:tc>
        <w:tc>
          <w:tcPr>
            <w:tcW w:w="0" w:type="auto"/>
            <w:vAlign w:val="center"/>
            <w:hideMark/>
          </w:tcPr>
          <w:p w14:paraId="79DADCC3"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5C542DA8"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c>
          <w:tcPr>
            <w:tcW w:w="0" w:type="auto"/>
            <w:vAlign w:val="center"/>
            <w:hideMark/>
          </w:tcPr>
          <w:p w14:paraId="246879CC" w14:textId="77777777" w:rsidR="00FA6474" w:rsidRPr="00FA6474" w:rsidRDefault="00FA6474" w:rsidP="00FA6474">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A6474">
              <w:rPr>
                <w:rFonts w:ascii="Segoe UI Symbol" w:eastAsiaTheme="minorEastAsia" w:hAnsi="Segoe UI Symbol" w:cs="Segoe UI Symbol"/>
                <w:kern w:val="0"/>
                <w:sz w:val="24"/>
                <w:szCs w:val="24"/>
                <w:lang w:val="en-SA"/>
                <w14:ligatures w14:val="none"/>
              </w:rPr>
              <w:t>☐</w:t>
            </w:r>
          </w:p>
        </w:tc>
      </w:tr>
    </w:tbl>
    <w:p w14:paraId="0330A20E" w14:textId="77777777" w:rsidR="00F62FBC" w:rsidRPr="00F62FBC" w:rsidRDefault="00F62FBC" w:rsidP="00FA6474">
      <w:pPr>
        <w:spacing w:before="100" w:beforeAutospacing="1" w:after="100" w:afterAutospacing="1" w:line="240" w:lineRule="auto"/>
        <w:outlineLvl w:val="2"/>
        <w:rPr>
          <w:rFonts w:ascii="Times New Roman" w:eastAsiaTheme="minorEastAsia" w:hAnsi="Times New Roman" w:cs="Times New Roman"/>
          <w:b/>
          <w:bCs/>
          <w:kern w:val="0"/>
          <w:sz w:val="27"/>
          <w:szCs w:val="27"/>
          <w:lang w:val="en-SA"/>
          <w14:ligatures w14:val="none"/>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33FA47D2" w14:textId="7A1BEA3D" w:rsidR="004163C7" w:rsidRDefault="004163C7" w:rsidP="008E3682">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56570E63" w14:textId="77777777" w:rsidR="001E430A" w:rsidRPr="001E430A" w:rsidRDefault="001E430A" w:rsidP="001E430A">
      <w:pPr>
        <w:spacing w:before="100" w:beforeAutospacing="1" w:after="100" w:afterAutospacing="1" w:line="240" w:lineRule="auto"/>
        <w:outlineLvl w:val="0"/>
        <w:rPr>
          <w:rFonts w:ascii="Times New Roman" w:eastAsia="Times New Roman" w:hAnsi="Times New Roman" w:cs="Times New Roman"/>
          <w:b/>
          <w:bCs/>
          <w:kern w:val="36"/>
          <w:sz w:val="48"/>
          <w:szCs w:val="48"/>
          <w:lang w:val="en-SA"/>
          <w14:ligatures w14:val="none"/>
        </w:rPr>
      </w:pPr>
      <w:r w:rsidRPr="001E430A">
        <w:rPr>
          <w:rFonts w:ascii="Times New Roman" w:eastAsia="Times New Roman" w:hAnsi="Times New Roman" w:cs="Times New Roman"/>
          <w:b/>
          <w:bCs/>
          <w:kern w:val="36"/>
          <w:sz w:val="48"/>
          <w:szCs w:val="48"/>
          <w:rtl/>
          <w:lang w:val="en-SA"/>
          <w14:ligatures w14:val="none"/>
        </w:rPr>
        <w:t>الخاتمة</w:t>
      </w:r>
    </w:p>
    <w:p w14:paraId="64CFC700"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12123F71"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1E430A">
        <w:rPr>
          <w:rFonts w:ascii="Times New Roman" w:eastAsiaTheme="minorEastAsia" w:hAnsi="Times New Roman" w:cs="Times New Roman"/>
          <w:kern w:val="0"/>
          <w:sz w:val="24"/>
          <w:szCs w:val="24"/>
          <w:rtl/>
          <w:lang w:val="en-SA"/>
          <w14:ligatures w14:val="none"/>
        </w:rPr>
        <w:t>تناولت هذه الدراسة أثر التخطيط الاستراتيجي على كفاءة تنفيذ المشاريع في الشركات السعودية، في ظل التغيرات الاقتصادية المتسارعة التي تشهدها المملكة. هدفت الدراسة إلى فهم العلاقة بين التخطيط طويل المدى وأداء المشاريع، وتحديد مدى مساهمة التخطيط الاستراتيجي في تحسين الوقت والتكلفة والجودة وإدارة الموارد ورضا أصحاب المصلحة.</w:t>
      </w:r>
    </w:p>
    <w:p w14:paraId="61188FDD"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06540BDF"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1E430A">
        <w:rPr>
          <w:rFonts w:ascii="Times New Roman" w:eastAsiaTheme="minorEastAsia" w:hAnsi="Times New Roman" w:cs="Times New Roman"/>
          <w:kern w:val="0"/>
          <w:sz w:val="24"/>
          <w:szCs w:val="24"/>
          <w:rtl/>
          <w:lang w:val="en-SA"/>
          <w14:ligatures w14:val="none"/>
        </w:rPr>
        <w:t>أظهرت نتائج الدراسة وجود تأثير إيجابي واضح للتخطيط الاستراتيجي على كفاءة تنفيذ المشاريع، حيث يساعد التخطيط المنظم على تقليل المخاطر، وتحسين توزيع الموارد، ورفع جودة التنفيذ، وتعزيز القدرة التنافسية للشركات. كما أكدت النتائج أن المؤسسات التي تعتمد التخطيط الاستراتيجي تحقق استقرارًا إداريًا أعلى وتتمكن من تنفيذ مشاريعها بكفاءة أكبر مقارنة بالمؤسسات التي تفتقر إلى التخطيط طويل المدى.</w:t>
      </w:r>
    </w:p>
    <w:p w14:paraId="615823C8"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0D618B39"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1E430A">
        <w:rPr>
          <w:rFonts w:ascii="Times New Roman" w:eastAsiaTheme="minorEastAsia" w:hAnsi="Times New Roman" w:cs="Times New Roman"/>
          <w:kern w:val="0"/>
          <w:sz w:val="24"/>
          <w:szCs w:val="24"/>
          <w:rtl/>
          <w:lang w:val="en-SA"/>
          <w14:ligatures w14:val="none"/>
        </w:rPr>
        <w:t>تسهم هذه الدراسة في دعم الأدبيات العلمية في مجال إدارة المشاريع، وتقدم إطارًا عمليًا يمكن للشركات السعودية الاستفادة منه في تطوير أساليب التخطيط والإدارة. كما تؤكد على أهمية دمج التخطيط الاستراتيجي ضمن السياسات المؤسسية لضمان الاستدامة وتحقيق الأهداف المستقبلية.</w:t>
      </w:r>
    </w:p>
    <w:p w14:paraId="7226BBD5"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5300C813" w14:textId="77777777" w:rsidR="001E430A" w:rsidRPr="001E430A" w:rsidRDefault="001E430A" w:rsidP="001E43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1E430A">
        <w:rPr>
          <w:rFonts w:ascii="Times New Roman" w:eastAsiaTheme="minorEastAsia" w:hAnsi="Times New Roman" w:cs="Times New Roman"/>
          <w:kern w:val="0"/>
          <w:sz w:val="24"/>
          <w:szCs w:val="24"/>
          <w:rtl/>
          <w:lang w:val="en-SA"/>
          <w14:ligatures w14:val="none"/>
        </w:rPr>
        <w:t>وفي ضوء ما سبق، فإن نجاح المشاريع لم يعد يعتمد فقط على التنفيذ الفني، بل أصبح مرتبطًا ارتباطًا وثيقًا بوجود رؤية استراتيجية واضحة تقود القرارات الإدارية وتوجه الموارد نحو تحقيق أفضل النتائج.</w:t>
      </w: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6E52896B" w14:textId="7DC6F2D6" w:rsidR="009125CE" w:rsidRPr="009125CE" w:rsidRDefault="009125CE" w:rsidP="00BF243C">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38D63" w14:textId="77777777" w:rsidR="00D563EB" w:rsidRDefault="00D563EB" w:rsidP="009125CE">
      <w:pPr>
        <w:spacing w:after="0" w:line="240" w:lineRule="auto"/>
      </w:pPr>
      <w:r>
        <w:separator/>
      </w:r>
    </w:p>
  </w:endnote>
  <w:endnote w:type="continuationSeparator" w:id="0">
    <w:p w14:paraId="40906FC5" w14:textId="77777777" w:rsidR="00D563EB" w:rsidRDefault="00D563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pleSystemUIFont">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DECF9" w14:textId="77777777" w:rsidR="00D563EB" w:rsidRDefault="00D563EB" w:rsidP="009125CE">
      <w:pPr>
        <w:spacing w:after="0" w:line="240" w:lineRule="auto"/>
      </w:pPr>
      <w:r>
        <w:separator/>
      </w:r>
    </w:p>
  </w:footnote>
  <w:footnote w:type="continuationSeparator" w:id="0">
    <w:p w14:paraId="32B3B8FE" w14:textId="77777777" w:rsidR="00D563EB" w:rsidRDefault="00D563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D64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E24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E81F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1D05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72DE2"/>
    <w:multiLevelType w:val="hybridMultilevel"/>
    <w:tmpl w:val="CF1C0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B1E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740BDA"/>
    <w:multiLevelType w:val="hybridMultilevel"/>
    <w:tmpl w:val="A1469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E47BF5"/>
    <w:multiLevelType w:val="hybridMultilevel"/>
    <w:tmpl w:val="5AC21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183A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1A49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472F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D42D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B446AA"/>
    <w:multiLevelType w:val="hybridMultilevel"/>
    <w:tmpl w:val="65AC0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A40E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E55A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224FD7"/>
    <w:multiLevelType w:val="hybridMultilevel"/>
    <w:tmpl w:val="7AB84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7323731">
    <w:abstractNumId w:val="1"/>
  </w:num>
  <w:num w:numId="2" w16cid:durableId="871067104">
    <w:abstractNumId w:val="10"/>
  </w:num>
  <w:num w:numId="3" w16cid:durableId="399518049">
    <w:abstractNumId w:val="3"/>
  </w:num>
  <w:num w:numId="4" w16cid:durableId="2042246752">
    <w:abstractNumId w:val="14"/>
  </w:num>
  <w:num w:numId="5" w16cid:durableId="435826607">
    <w:abstractNumId w:val="11"/>
  </w:num>
  <w:num w:numId="6" w16cid:durableId="16008304">
    <w:abstractNumId w:val="0"/>
  </w:num>
  <w:num w:numId="7" w16cid:durableId="119954833">
    <w:abstractNumId w:val="5"/>
  </w:num>
  <w:num w:numId="8" w16cid:durableId="939873994">
    <w:abstractNumId w:val="13"/>
  </w:num>
  <w:num w:numId="9" w16cid:durableId="1346516488">
    <w:abstractNumId w:val="9"/>
  </w:num>
  <w:num w:numId="10" w16cid:durableId="437260382">
    <w:abstractNumId w:val="8"/>
  </w:num>
  <w:num w:numId="11" w16cid:durableId="976642478">
    <w:abstractNumId w:val="2"/>
  </w:num>
  <w:num w:numId="12" w16cid:durableId="875850554">
    <w:abstractNumId w:val="7"/>
  </w:num>
  <w:num w:numId="13" w16cid:durableId="1223756284">
    <w:abstractNumId w:val="4"/>
  </w:num>
  <w:num w:numId="14" w16cid:durableId="1027946846">
    <w:abstractNumId w:val="15"/>
  </w:num>
  <w:num w:numId="15" w16cid:durableId="27413764">
    <w:abstractNumId w:val="6"/>
  </w:num>
  <w:num w:numId="16" w16cid:durableId="790600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9BB"/>
    <w:rsid w:val="000444EF"/>
    <w:rsid w:val="00090F21"/>
    <w:rsid w:val="000E3253"/>
    <w:rsid w:val="000F44B4"/>
    <w:rsid w:val="000F7C20"/>
    <w:rsid w:val="001902DB"/>
    <w:rsid w:val="001C1DDA"/>
    <w:rsid w:val="001C2162"/>
    <w:rsid w:val="001E430A"/>
    <w:rsid w:val="001F214C"/>
    <w:rsid w:val="00254F37"/>
    <w:rsid w:val="004123FA"/>
    <w:rsid w:val="00414B83"/>
    <w:rsid w:val="004163C7"/>
    <w:rsid w:val="00493720"/>
    <w:rsid w:val="004A038A"/>
    <w:rsid w:val="004D5837"/>
    <w:rsid w:val="005426AA"/>
    <w:rsid w:val="00546581"/>
    <w:rsid w:val="00644560"/>
    <w:rsid w:val="00650A5E"/>
    <w:rsid w:val="00661453"/>
    <w:rsid w:val="00686E90"/>
    <w:rsid w:val="006878B6"/>
    <w:rsid w:val="006948DE"/>
    <w:rsid w:val="006C098F"/>
    <w:rsid w:val="00734AC6"/>
    <w:rsid w:val="007452F9"/>
    <w:rsid w:val="007B0E54"/>
    <w:rsid w:val="007B192B"/>
    <w:rsid w:val="007C547A"/>
    <w:rsid w:val="007E3A20"/>
    <w:rsid w:val="007E4D9E"/>
    <w:rsid w:val="007F39F4"/>
    <w:rsid w:val="00802E73"/>
    <w:rsid w:val="0082389C"/>
    <w:rsid w:val="00845686"/>
    <w:rsid w:val="00874F1E"/>
    <w:rsid w:val="00877AAC"/>
    <w:rsid w:val="008942CC"/>
    <w:rsid w:val="00896FE4"/>
    <w:rsid w:val="008D1C64"/>
    <w:rsid w:val="008E3682"/>
    <w:rsid w:val="008F1EAE"/>
    <w:rsid w:val="009125CE"/>
    <w:rsid w:val="00934984"/>
    <w:rsid w:val="00934C89"/>
    <w:rsid w:val="00946F5F"/>
    <w:rsid w:val="00996364"/>
    <w:rsid w:val="009B6888"/>
    <w:rsid w:val="009B77EC"/>
    <w:rsid w:val="009C0161"/>
    <w:rsid w:val="009C0B8B"/>
    <w:rsid w:val="009D108D"/>
    <w:rsid w:val="009E1436"/>
    <w:rsid w:val="009E5668"/>
    <w:rsid w:val="00A0787A"/>
    <w:rsid w:val="00A201D8"/>
    <w:rsid w:val="00A27E2E"/>
    <w:rsid w:val="00A378C1"/>
    <w:rsid w:val="00AA79E9"/>
    <w:rsid w:val="00AB0A70"/>
    <w:rsid w:val="00AB5045"/>
    <w:rsid w:val="00AC6407"/>
    <w:rsid w:val="00B23AC2"/>
    <w:rsid w:val="00B63B0F"/>
    <w:rsid w:val="00B7678A"/>
    <w:rsid w:val="00BB1F1F"/>
    <w:rsid w:val="00BC094B"/>
    <w:rsid w:val="00BF243C"/>
    <w:rsid w:val="00C03705"/>
    <w:rsid w:val="00C12DD0"/>
    <w:rsid w:val="00C3654B"/>
    <w:rsid w:val="00C53C0E"/>
    <w:rsid w:val="00C54558"/>
    <w:rsid w:val="00C72744"/>
    <w:rsid w:val="00C810A1"/>
    <w:rsid w:val="00C972F4"/>
    <w:rsid w:val="00CB2A44"/>
    <w:rsid w:val="00CC2539"/>
    <w:rsid w:val="00CE3CE2"/>
    <w:rsid w:val="00D00D0A"/>
    <w:rsid w:val="00D04F62"/>
    <w:rsid w:val="00D17392"/>
    <w:rsid w:val="00D22171"/>
    <w:rsid w:val="00D52480"/>
    <w:rsid w:val="00D563EB"/>
    <w:rsid w:val="00D6471E"/>
    <w:rsid w:val="00DA5B9A"/>
    <w:rsid w:val="00DE60F1"/>
    <w:rsid w:val="00DE6B42"/>
    <w:rsid w:val="00DF2817"/>
    <w:rsid w:val="00E2530F"/>
    <w:rsid w:val="00E27F03"/>
    <w:rsid w:val="00E80FD9"/>
    <w:rsid w:val="00EE520C"/>
    <w:rsid w:val="00F159A3"/>
    <w:rsid w:val="00F4532A"/>
    <w:rsid w:val="00F546CE"/>
    <w:rsid w:val="00F62FBC"/>
    <w:rsid w:val="00F82CC1"/>
    <w:rsid w:val="00F925D0"/>
    <w:rsid w:val="00FA6474"/>
    <w:rsid w:val="00FB2D65"/>
    <w:rsid w:val="00FF76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62F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123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12DD0"/>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82389C"/>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character" w:customStyle="1" w:styleId="s1">
    <w:name w:val="s1"/>
    <w:basedOn w:val="DefaultParagraphFont"/>
    <w:rsid w:val="0082389C"/>
  </w:style>
  <w:style w:type="paragraph" w:customStyle="1" w:styleId="p2">
    <w:name w:val="p2"/>
    <w:basedOn w:val="Normal"/>
    <w:rsid w:val="0082389C"/>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character" w:customStyle="1" w:styleId="Heading3Char">
    <w:name w:val="Heading 3 Char"/>
    <w:basedOn w:val="DefaultParagraphFont"/>
    <w:link w:val="Heading3"/>
    <w:uiPriority w:val="9"/>
    <w:semiHidden/>
    <w:rsid w:val="00C12DD0"/>
    <w:rPr>
      <w:rFonts w:eastAsiaTheme="majorEastAsia" w:cstheme="majorBidi"/>
      <w:color w:val="2F5496" w:themeColor="accent1" w:themeShade="BF"/>
      <w:sz w:val="28"/>
      <w:szCs w:val="28"/>
    </w:rPr>
  </w:style>
  <w:style w:type="character" w:customStyle="1" w:styleId="s2">
    <w:name w:val="s2"/>
    <w:basedOn w:val="DefaultParagraphFont"/>
    <w:rsid w:val="00C12DD0"/>
  </w:style>
  <w:style w:type="paragraph" w:customStyle="1" w:styleId="p3">
    <w:name w:val="p3"/>
    <w:basedOn w:val="Normal"/>
    <w:rsid w:val="00C12DD0"/>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character" w:customStyle="1" w:styleId="Heading2Char">
    <w:name w:val="Heading 2 Char"/>
    <w:basedOn w:val="DefaultParagraphFont"/>
    <w:link w:val="Heading2"/>
    <w:uiPriority w:val="9"/>
    <w:semiHidden/>
    <w:rsid w:val="004123FA"/>
    <w:rPr>
      <w:rFonts w:asciiTheme="majorHAnsi" w:eastAsiaTheme="majorEastAsia" w:hAnsiTheme="majorHAnsi" w:cstheme="majorBidi"/>
      <w:color w:val="2F5496" w:themeColor="accent1" w:themeShade="BF"/>
      <w:sz w:val="32"/>
      <w:szCs w:val="32"/>
    </w:rPr>
  </w:style>
  <w:style w:type="character" w:customStyle="1" w:styleId="s3">
    <w:name w:val="s3"/>
    <w:basedOn w:val="DefaultParagraphFont"/>
    <w:rsid w:val="00AC6407"/>
  </w:style>
  <w:style w:type="paragraph" w:customStyle="1" w:styleId="p4">
    <w:name w:val="p4"/>
    <w:basedOn w:val="Normal"/>
    <w:rsid w:val="00AC6407"/>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paragraph" w:styleId="ListParagraph">
    <w:name w:val="List Paragraph"/>
    <w:basedOn w:val="Normal"/>
    <w:uiPriority w:val="34"/>
    <w:qFormat/>
    <w:rsid w:val="007B192B"/>
    <w:pPr>
      <w:ind w:left="720"/>
      <w:contextualSpacing/>
    </w:pPr>
  </w:style>
  <w:style w:type="character" w:customStyle="1" w:styleId="Heading1Char">
    <w:name w:val="Heading 1 Char"/>
    <w:basedOn w:val="DefaultParagraphFont"/>
    <w:link w:val="Heading1"/>
    <w:uiPriority w:val="9"/>
    <w:rsid w:val="00F62FBC"/>
    <w:rPr>
      <w:rFonts w:asciiTheme="majorHAnsi" w:eastAsiaTheme="majorEastAsia" w:hAnsiTheme="majorHAnsi" w:cstheme="majorBidi"/>
      <w:color w:val="2F5496"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2504</Words>
  <Characters>14275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Maisa Turkistani</cp:lastModifiedBy>
  <cp:revision>6</cp:revision>
  <dcterms:created xsi:type="dcterms:W3CDTF">2026-02-03T17:14:00Z</dcterms:created>
  <dcterms:modified xsi:type="dcterms:W3CDTF">2026-02-17T19:14:00Z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