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E2ED61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0824C0">
        <w:rPr>
          <w:rFonts w:hint="cs"/>
          <w:rtl/>
        </w:rPr>
        <w:t xml:space="preserve">أفنان عبد الكريم حاتم قايد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3964EA3" w14:textId="77777777" w:rsidR="0023762A" w:rsidRDefault="0023762A" w:rsidP="0023762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3B8D045" w14:textId="77777777" w:rsidR="00F65E69" w:rsidRDefault="00F65E69" w:rsidP="00F65E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6D42A53" w14:textId="77777777" w:rsidR="00610E09" w:rsidRDefault="00610E09" w:rsidP="00610E0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5741320" w:rsidR="00EA22ED" w:rsidRDefault="00610E09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10E7FBA" w:rsidR="00EA22ED" w:rsidRDefault="00610E09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446D8E3" w:rsidR="00EA22ED" w:rsidRDefault="00610E09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CFB5FE4" w:rsidR="00EA22ED" w:rsidRDefault="00610E09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2FAB4D2" w:rsidR="00EA22ED" w:rsidRDefault="00610E09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6F7C064" w:rsidR="00EA22ED" w:rsidRDefault="00610E09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ED30F2C" w:rsidR="00EA22ED" w:rsidRDefault="00752A81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1F9FE13" w:rsidR="00EA22ED" w:rsidRDefault="00752A81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4131" w:type="dxa"/>
            <w:vAlign w:val="center"/>
          </w:tcPr>
          <w:p w14:paraId="32929A9B" w14:textId="481A5548" w:rsidR="00EA22ED" w:rsidRDefault="00752A81" w:rsidP="00CC5AD4">
            <w:pPr>
              <w:jc w:val="center"/>
            </w:pPr>
            <w:r>
              <w:rPr>
                <w:rFonts w:hint="cs"/>
                <w:rtl/>
              </w:rPr>
              <w:t>هناك اكثر من أداة يمكن استخدامها في الدراسة لابد من ذكرها بالإضافة الى البرامج التي ستستخدم في جمع وتحليل البيانات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EB1DBCB" w:rsidR="00EA22ED" w:rsidRDefault="0012735F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849D20B" w:rsidR="00EA22ED" w:rsidRDefault="0012735F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0770B89" w14:textId="77777777" w:rsidR="00EA22ED" w:rsidRDefault="00F65E69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مراعاة نموذج الكتابة والالتزام بالهوامش المخصصة لصفحة الكتابة</w:t>
            </w:r>
          </w:p>
          <w:p w14:paraId="0E230BE2" w14:textId="624EC1DF" w:rsidR="0012735F" w:rsidRDefault="0012735F" w:rsidP="00CC5AD4">
            <w:pPr>
              <w:jc w:val="center"/>
            </w:pPr>
            <w:r>
              <w:rPr>
                <w:rFonts w:hint="cs"/>
                <w:rtl/>
              </w:rPr>
              <w:t>توضيح ما يميز البحث عن بقية الدراسات السابقة من خلال دراسة نق</w:t>
            </w:r>
            <w:bookmarkStart w:id="0" w:name="_GoBack"/>
            <w:bookmarkEnd w:id="0"/>
            <w:r>
              <w:rPr>
                <w:rFonts w:hint="cs"/>
                <w:rtl/>
              </w:rPr>
              <w:t>دية بعد الدراسات المرجعية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824C0"/>
    <w:rsid w:val="000B2D79"/>
    <w:rsid w:val="0012735F"/>
    <w:rsid w:val="00173184"/>
    <w:rsid w:val="00177708"/>
    <w:rsid w:val="00207574"/>
    <w:rsid w:val="0023762A"/>
    <w:rsid w:val="00570846"/>
    <w:rsid w:val="00610E09"/>
    <w:rsid w:val="006B0C30"/>
    <w:rsid w:val="00752A81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65E6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7</cp:revision>
  <dcterms:created xsi:type="dcterms:W3CDTF">2024-07-05T16:55:00Z</dcterms:created>
  <dcterms:modified xsi:type="dcterms:W3CDTF">2024-07-07T14:04:00Z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