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19CC" w:rsidRPr="007510B2" w:rsidRDefault="00B26E00" w:rsidP="00DE3038">
      <w:pPr>
        <w:bidi/>
        <w:spacing w:line="360" w:lineRule="auto"/>
        <w:jc w:val="center"/>
        <w:rPr>
          <w:rFonts w:ascii="Traditional Arabic" w:hAnsi="Traditional Arabic" w:cs="Traditional Arabic"/>
          <w:b/>
          <w:bCs/>
          <w:sz w:val="40"/>
          <w:szCs w:val="40"/>
          <w:rtl/>
          <w:lang w:bidi="ar-JO"/>
        </w:rPr>
      </w:pPr>
      <w:r w:rsidRPr="007510B2">
        <w:rPr>
          <w:rFonts w:ascii="Traditional Arabic" w:hAnsi="Traditional Arabic" w:cs="Traditional Arabic"/>
          <w:b/>
          <w:bCs/>
          <w:sz w:val="40"/>
          <w:szCs w:val="40"/>
          <w:rtl/>
          <w:lang w:bidi="ar-JO"/>
        </w:rPr>
        <w:t>الوحدة الثانية: الاطار النظري</w:t>
      </w:r>
      <w:r w:rsidR="00DE3038" w:rsidRPr="007510B2">
        <w:rPr>
          <w:rFonts w:ascii="Traditional Arabic" w:hAnsi="Traditional Arabic" w:cs="Traditional Arabic" w:hint="cs"/>
          <w:b/>
          <w:bCs/>
          <w:sz w:val="40"/>
          <w:szCs w:val="40"/>
          <w:rtl/>
          <w:lang w:bidi="ar-JO"/>
        </w:rPr>
        <w:t xml:space="preserve"> والدراسات السابقة</w:t>
      </w:r>
    </w:p>
    <w:p w:rsidR="00B26E00" w:rsidRPr="007510B2" w:rsidRDefault="00B26E00" w:rsidP="00DE3038">
      <w:pPr>
        <w:bidi/>
        <w:spacing w:line="360" w:lineRule="auto"/>
        <w:jc w:val="both"/>
        <w:rPr>
          <w:rFonts w:ascii="Traditional Arabic" w:hAnsi="Traditional Arabic" w:cs="Traditional Arabic"/>
          <w:b/>
          <w:bCs/>
          <w:sz w:val="32"/>
          <w:szCs w:val="32"/>
          <w:rtl/>
          <w:lang w:bidi="ar-JO"/>
        </w:rPr>
      </w:pPr>
    </w:p>
    <w:p w:rsidR="002223ED" w:rsidRPr="007510B2" w:rsidRDefault="002223ED" w:rsidP="002223ED">
      <w:pPr>
        <w:bidi/>
        <w:spacing w:line="360" w:lineRule="auto"/>
        <w:jc w:val="both"/>
        <w:rPr>
          <w:rFonts w:ascii="Traditional Arabic" w:hAnsi="Traditional Arabic" w:cs="Traditional Arabic"/>
          <w:sz w:val="32"/>
          <w:szCs w:val="32"/>
          <w:lang w:val="en-US"/>
        </w:rPr>
      </w:pPr>
      <w:proofErr w:type="gramStart"/>
      <w:r w:rsidRPr="007510B2">
        <w:rPr>
          <w:rFonts w:ascii="Traditional Arabic" w:hAnsi="Traditional Arabic" w:cs="Traditional Arabic"/>
          <w:sz w:val="32"/>
          <w:szCs w:val="32"/>
          <w:rtl/>
        </w:rPr>
        <w:t>يشمل</w:t>
      </w:r>
      <w:proofErr w:type="gramEnd"/>
      <w:r w:rsidRPr="007510B2">
        <w:rPr>
          <w:rFonts w:ascii="Traditional Arabic" w:hAnsi="Traditional Arabic" w:cs="Traditional Arabic"/>
          <w:sz w:val="32"/>
          <w:szCs w:val="32"/>
          <w:rtl/>
        </w:rPr>
        <w:t xml:space="preserve"> هذا الفصل ثلاثة محاور رئيسية تهدف إلى بناء فهم شامل حول موضوع التعلم المدمج. المحور الأول يتناول الخلفية النظرية للتعلم المدمج، حيث يتم استعراض المفاهيم الأساسية والنظريات التربوية التي تؤسس لهذا النوع من التعلم. </w:t>
      </w:r>
      <w:proofErr w:type="gramStart"/>
      <w:r w:rsidRPr="007510B2">
        <w:rPr>
          <w:rFonts w:ascii="Traditional Arabic" w:hAnsi="Traditional Arabic" w:cs="Traditional Arabic"/>
          <w:sz w:val="32"/>
          <w:szCs w:val="32"/>
          <w:rtl/>
        </w:rPr>
        <w:t>أما</w:t>
      </w:r>
      <w:proofErr w:type="gramEnd"/>
      <w:r w:rsidRPr="007510B2">
        <w:rPr>
          <w:rFonts w:ascii="Traditional Arabic" w:hAnsi="Traditional Arabic" w:cs="Traditional Arabic"/>
          <w:sz w:val="32"/>
          <w:szCs w:val="32"/>
          <w:rtl/>
        </w:rPr>
        <w:t xml:space="preserve"> المحور الثاني فيركز على الدراسات السابقة المتعلقة بالتعلم المدمج، مع تحليل نقدي للنتائج والتوجهات البحثية التي تناولت هذا الموضوع. </w:t>
      </w:r>
      <w:proofErr w:type="gramStart"/>
      <w:r w:rsidRPr="007510B2">
        <w:rPr>
          <w:rFonts w:ascii="Traditional Arabic" w:hAnsi="Traditional Arabic" w:cs="Traditional Arabic"/>
          <w:sz w:val="32"/>
          <w:szCs w:val="32"/>
          <w:rtl/>
        </w:rPr>
        <w:t>وأخيرًا</w:t>
      </w:r>
      <w:proofErr w:type="gramEnd"/>
      <w:r w:rsidRPr="007510B2">
        <w:rPr>
          <w:rFonts w:ascii="Traditional Arabic" w:hAnsi="Traditional Arabic" w:cs="Traditional Arabic"/>
          <w:sz w:val="32"/>
          <w:szCs w:val="32"/>
          <w:rtl/>
        </w:rPr>
        <w:t>، يتناول المحور الثالث أهمية التعلم المدمج في السياق التعليمي الحالي، مع تسليط الضوء على دور التعلم المدمج في تطوير العملية التعليمية وتحسين مخرجاتها</w:t>
      </w:r>
      <w:r w:rsidRPr="007510B2">
        <w:rPr>
          <w:rFonts w:ascii="Traditional Arabic" w:hAnsi="Traditional Arabic" w:cs="Traditional Arabic"/>
          <w:sz w:val="32"/>
          <w:szCs w:val="32"/>
          <w:lang w:val="en-US"/>
        </w:rPr>
        <w:t>.</w:t>
      </w:r>
    </w:p>
    <w:p w:rsidR="0030728D" w:rsidRPr="007510B2" w:rsidRDefault="0030728D" w:rsidP="00DE3038">
      <w:pPr>
        <w:bidi/>
        <w:spacing w:line="360" w:lineRule="auto"/>
        <w:jc w:val="both"/>
        <w:rPr>
          <w:rFonts w:ascii="Traditional Arabic" w:hAnsi="Traditional Arabic" w:cs="Traditional Arabic"/>
          <w:sz w:val="32"/>
          <w:szCs w:val="32"/>
          <w:rtl/>
          <w:lang w:val="en-US"/>
        </w:rPr>
      </w:pPr>
    </w:p>
    <w:p w:rsidR="0030728D" w:rsidRPr="007510B2" w:rsidRDefault="007F7222" w:rsidP="007F7222">
      <w:pPr>
        <w:bidi/>
        <w:spacing w:line="360" w:lineRule="auto"/>
        <w:jc w:val="both"/>
        <w:rPr>
          <w:rFonts w:ascii="Traditional Arabic" w:hAnsi="Traditional Arabic" w:cs="Traditional Arabic"/>
          <w:b/>
          <w:bCs/>
          <w:sz w:val="36"/>
          <w:szCs w:val="36"/>
          <w:rtl/>
          <w:lang w:val="en-US"/>
        </w:rPr>
      </w:pPr>
      <w:r w:rsidRPr="007510B2">
        <w:rPr>
          <w:rFonts w:ascii="Traditional Arabic" w:hAnsi="Traditional Arabic" w:cs="Traditional Arabic" w:hint="cs"/>
          <w:b/>
          <w:bCs/>
          <w:sz w:val="36"/>
          <w:szCs w:val="36"/>
          <w:rtl/>
        </w:rPr>
        <w:t xml:space="preserve">2.1 </w:t>
      </w:r>
      <w:r w:rsidR="006F1EA1" w:rsidRPr="007510B2">
        <w:rPr>
          <w:rFonts w:ascii="Traditional Arabic" w:hAnsi="Traditional Arabic" w:cs="Traditional Arabic"/>
          <w:b/>
          <w:bCs/>
          <w:sz w:val="36"/>
          <w:szCs w:val="36"/>
          <w:rtl/>
        </w:rPr>
        <w:t>المبحث الاول:</w:t>
      </w:r>
      <w:r w:rsidRPr="007510B2">
        <w:rPr>
          <w:rFonts w:ascii="Traditional Arabic" w:hAnsi="Traditional Arabic" w:cs="Traditional Arabic" w:hint="cs"/>
          <w:b/>
          <w:bCs/>
          <w:sz w:val="36"/>
          <w:szCs w:val="36"/>
          <w:rtl/>
        </w:rPr>
        <w:t xml:space="preserve"> الخلفية </w:t>
      </w:r>
      <w:r w:rsidR="004E1A8A" w:rsidRPr="007510B2">
        <w:rPr>
          <w:rFonts w:ascii="Traditional Arabic" w:hAnsi="Traditional Arabic" w:cs="Traditional Arabic" w:hint="cs"/>
          <w:b/>
          <w:bCs/>
          <w:sz w:val="36"/>
          <w:szCs w:val="36"/>
          <w:rtl/>
        </w:rPr>
        <w:t>النظرية عن</w:t>
      </w:r>
      <w:r w:rsidR="006F1EA1" w:rsidRPr="007510B2">
        <w:rPr>
          <w:rFonts w:ascii="Traditional Arabic" w:hAnsi="Traditional Arabic" w:cs="Traditional Arabic"/>
          <w:b/>
          <w:bCs/>
          <w:sz w:val="36"/>
          <w:szCs w:val="36"/>
          <w:rtl/>
        </w:rPr>
        <w:t xml:space="preserve"> </w:t>
      </w:r>
      <w:r w:rsidR="0030728D" w:rsidRPr="007510B2">
        <w:rPr>
          <w:rFonts w:ascii="Traditional Arabic" w:hAnsi="Traditional Arabic" w:cs="Traditional Arabic"/>
          <w:b/>
          <w:bCs/>
          <w:sz w:val="36"/>
          <w:szCs w:val="36"/>
          <w:rtl/>
          <w:lang w:val="en-US"/>
        </w:rPr>
        <w:t>التعلم المدمج</w:t>
      </w:r>
    </w:p>
    <w:p w:rsidR="0038404B" w:rsidRPr="007510B2" w:rsidRDefault="009B1D94" w:rsidP="009B1D94">
      <w:pPr>
        <w:bidi/>
        <w:spacing w:line="360" w:lineRule="auto"/>
        <w:jc w:val="both"/>
        <w:rPr>
          <w:rFonts w:ascii="Traditional Arabic" w:hAnsi="Traditional Arabic" w:cs="Traditional Arabic"/>
          <w:b/>
          <w:bCs/>
          <w:sz w:val="32"/>
          <w:szCs w:val="32"/>
          <w:lang w:val="en-US" w:bidi="ar-JO"/>
        </w:rPr>
      </w:pPr>
      <w:r w:rsidRPr="007510B2">
        <w:rPr>
          <w:rFonts w:ascii="Traditional Arabic" w:hAnsi="Traditional Arabic" w:cs="Traditional Arabic" w:hint="cs"/>
          <w:b/>
          <w:bCs/>
          <w:sz w:val="32"/>
          <w:szCs w:val="32"/>
          <w:rtl/>
          <w:lang w:val="en-US"/>
        </w:rPr>
        <w:t xml:space="preserve">2.1.1 </w:t>
      </w:r>
      <w:proofErr w:type="gramStart"/>
      <w:r w:rsidR="0038404B" w:rsidRPr="007510B2">
        <w:rPr>
          <w:rFonts w:ascii="Traditional Arabic" w:hAnsi="Traditional Arabic" w:cs="Traditional Arabic"/>
          <w:b/>
          <w:bCs/>
          <w:sz w:val="32"/>
          <w:szCs w:val="32"/>
          <w:rtl/>
          <w:lang w:val="en-US"/>
        </w:rPr>
        <w:t>التعلم</w:t>
      </w:r>
      <w:proofErr w:type="gramEnd"/>
      <w:r w:rsidR="0038404B" w:rsidRPr="007510B2">
        <w:rPr>
          <w:rFonts w:ascii="Traditional Arabic" w:hAnsi="Traditional Arabic" w:cs="Traditional Arabic"/>
          <w:b/>
          <w:bCs/>
          <w:sz w:val="32"/>
          <w:szCs w:val="32"/>
          <w:rtl/>
          <w:lang w:val="en-US"/>
        </w:rPr>
        <w:t xml:space="preserve"> المدمج: خلفية تاريخية</w:t>
      </w:r>
    </w:p>
    <w:p w:rsidR="000A2AF1" w:rsidRPr="007510B2" w:rsidRDefault="000A2AF1" w:rsidP="00DE3038">
      <w:pPr>
        <w:bidi/>
        <w:spacing w:line="360" w:lineRule="auto"/>
        <w:jc w:val="both"/>
        <w:rPr>
          <w:rFonts w:ascii="Traditional Arabic" w:hAnsi="Traditional Arabic" w:cs="Traditional Arabic"/>
          <w:sz w:val="32"/>
          <w:szCs w:val="32"/>
          <w:rtl/>
          <w:lang w:val="en-US"/>
        </w:rPr>
      </w:pPr>
      <w:r w:rsidRPr="007510B2">
        <w:rPr>
          <w:rFonts w:ascii="Traditional Arabic" w:hAnsi="Traditional Arabic" w:cs="Traditional Arabic"/>
          <w:sz w:val="32"/>
          <w:szCs w:val="32"/>
          <w:rtl/>
          <w:lang w:val="en-US"/>
        </w:rPr>
        <w:t xml:space="preserve">يعتبر التعلم المدمج عملية </w:t>
      </w:r>
      <w:proofErr w:type="gramStart"/>
      <w:r w:rsidRPr="007510B2">
        <w:rPr>
          <w:rFonts w:ascii="Traditional Arabic" w:hAnsi="Traditional Arabic" w:cs="Traditional Arabic"/>
          <w:sz w:val="32"/>
          <w:szCs w:val="32"/>
          <w:rtl/>
          <w:lang w:val="en-US"/>
        </w:rPr>
        <w:t>تطورت</w:t>
      </w:r>
      <w:proofErr w:type="gramEnd"/>
      <w:r w:rsidRPr="007510B2">
        <w:rPr>
          <w:rFonts w:ascii="Traditional Arabic" w:hAnsi="Traditional Arabic" w:cs="Traditional Arabic"/>
          <w:sz w:val="32"/>
          <w:szCs w:val="32"/>
          <w:rtl/>
          <w:lang w:val="en-US"/>
        </w:rPr>
        <w:t xml:space="preserve"> مع مرور الوقت ووفقًا لاحتياجات التعلم المختلفة. ومع ذلك، أشارت بعض الدراسات إلى أن أول تطبيق لهذه الطريقة كان في أماكن العمل والصناعات، حيث قامت الشركات آنذاك بابتكار شبكة الفيديو كأداة تدريبية للموظفين الجدد، كما أن الفترة من السبعينيات إلى الثمانينيات شهدت انتقالًا لهذا الأسلوب من الصناعات والتدريب إلى مؤسسات التعليم العالي. وفي الثمانينيات والتسعينيات، بدأ استخدام الأقراص المدمجة (</w:t>
      </w:r>
      <w:r w:rsidRPr="007510B2">
        <w:rPr>
          <w:rFonts w:ascii="Traditional Arabic" w:hAnsi="Traditional Arabic" w:cs="Traditional Arabic"/>
          <w:sz w:val="32"/>
          <w:szCs w:val="32"/>
          <w:lang w:val="en-US"/>
        </w:rPr>
        <w:t>CD-ROMs</w:t>
      </w:r>
      <w:r w:rsidRPr="007510B2">
        <w:rPr>
          <w:rFonts w:ascii="Traditional Arabic" w:hAnsi="Traditional Arabic" w:cs="Traditional Arabic"/>
          <w:sz w:val="32"/>
          <w:szCs w:val="32"/>
          <w:rtl/>
          <w:lang w:val="en-US"/>
        </w:rPr>
        <w:t xml:space="preserve">) تدريجيًا لتدعيم التعليم وتقديم الدروس مستفيدين من خصائص الفيديو </w:t>
      </w:r>
      <w:proofErr w:type="gramStart"/>
      <w:r w:rsidRPr="007510B2">
        <w:rPr>
          <w:rFonts w:ascii="Traditional Arabic" w:hAnsi="Traditional Arabic" w:cs="Traditional Arabic"/>
          <w:sz w:val="32"/>
          <w:szCs w:val="32"/>
          <w:rtl/>
          <w:lang w:val="en-US"/>
        </w:rPr>
        <w:t>والصوت</w:t>
      </w:r>
      <w:proofErr w:type="gramEnd"/>
      <w:r w:rsidRPr="007510B2">
        <w:rPr>
          <w:rFonts w:ascii="Traditional Arabic" w:hAnsi="Traditional Arabic" w:cs="Traditional Arabic"/>
          <w:sz w:val="32"/>
          <w:szCs w:val="32"/>
          <w:rtl/>
          <w:lang w:val="en-US"/>
        </w:rPr>
        <w:t xml:space="preserve">. </w:t>
      </w:r>
      <w:r w:rsidRPr="007510B2">
        <w:rPr>
          <w:rFonts w:ascii="Traditional Arabic" w:hAnsi="Traditional Arabic" w:cs="Traditional Arabic"/>
          <w:sz w:val="32"/>
          <w:szCs w:val="32"/>
          <w:rtl/>
          <w:lang w:val="en-US"/>
        </w:rPr>
        <w:lastRenderedPageBreak/>
        <w:t>وتُسهم هذه الاستراتيجية في تسهيل عملية التعلم بطريقة مشابهة لدور المعلم في التعليم التقليدي (</w:t>
      </w:r>
      <w:proofErr w:type="spellStart"/>
      <w:r w:rsidRPr="007510B2">
        <w:rPr>
          <w:rFonts w:ascii="Traditional Arabic" w:hAnsi="Traditional Arabic" w:cs="Traditional Arabic"/>
          <w:sz w:val="32"/>
          <w:szCs w:val="32"/>
          <w:lang w:val="en-US"/>
        </w:rPr>
        <w:t>Tawil</w:t>
      </w:r>
      <w:proofErr w:type="spellEnd"/>
      <w:r w:rsidRPr="007510B2">
        <w:rPr>
          <w:rFonts w:ascii="Traditional Arabic" w:hAnsi="Traditional Arabic" w:cs="Traditional Arabic"/>
          <w:sz w:val="32"/>
          <w:szCs w:val="32"/>
          <w:lang w:val="en-US"/>
        </w:rPr>
        <w:t>, 2018</w:t>
      </w:r>
      <w:r w:rsidRPr="007510B2">
        <w:rPr>
          <w:rFonts w:ascii="Traditional Arabic" w:hAnsi="Traditional Arabic" w:cs="Traditional Arabic"/>
          <w:sz w:val="32"/>
          <w:szCs w:val="32"/>
          <w:rtl/>
          <w:lang w:val="en-US"/>
        </w:rPr>
        <w:t xml:space="preserve">؛ </w:t>
      </w:r>
      <w:proofErr w:type="spellStart"/>
      <w:r w:rsidRPr="007510B2">
        <w:rPr>
          <w:rFonts w:ascii="Traditional Arabic" w:hAnsi="Traditional Arabic" w:cs="Traditional Arabic"/>
          <w:sz w:val="32"/>
          <w:szCs w:val="32"/>
          <w:lang w:val="en-US"/>
        </w:rPr>
        <w:t>Bojovi</w:t>
      </w:r>
      <w:r w:rsidRPr="007510B2">
        <w:rPr>
          <w:rFonts w:ascii="Times New Roman" w:hAnsi="Times New Roman" w:cs="Times New Roman"/>
          <w:sz w:val="32"/>
          <w:szCs w:val="32"/>
          <w:lang w:val="en-US"/>
        </w:rPr>
        <w:t>ć</w:t>
      </w:r>
      <w:proofErr w:type="spellEnd"/>
      <w:r w:rsidRPr="007510B2">
        <w:rPr>
          <w:rFonts w:ascii="Traditional Arabic" w:hAnsi="Traditional Arabic" w:cs="Traditional Arabic"/>
          <w:sz w:val="32"/>
          <w:szCs w:val="32"/>
          <w:lang w:val="en-US"/>
        </w:rPr>
        <w:t>, 2017</w:t>
      </w:r>
      <w:r w:rsidRPr="007510B2">
        <w:rPr>
          <w:rFonts w:ascii="Traditional Arabic" w:hAnsi="Traditional Arabic" w:cs="Traditional Arabic"/>
          <w:sz w:val="32"/>
          <w:szCs w:val="32"/>
          <w:rtl/>
          <w:lang w:val="en-US"/>
        </w:rPr>
        <w:t>).</w:t>
      </w:r>
    </w:p>
    <w:p w:rsidR="000A2AF1" w:rsidRPr="007510B2" w:rsidRDefault="000A2AF1" w:rsidP="00DE3038">
      <w:pPr>
        <w:bidi/>
        <w:spacing w:line="360" w:lineRule="auto"/>
        <w:jc w:val="both"/>
        <w:rPr>
          <w:rFonts w:ascii="Traditional Arabic" w:hAnsi="Traditional Arabic" w:cs="Traditional Arabic"/>
          <w:sz w:val="32"/>
          <w:szCs w:val="32"/>
          <w:rtl/>
        </w:rPr>
      </w:pPr>
    </w:p>
    <w:p w:rsidR="000A2AF1" w:rsidRPr="007510B2" w:rsidRDefault="000A2AF1" w:rsidP="00DE3038">
      <w:pPr>
        <w:bidi/>
        <w:spacing w:line="360" w:lineRule="auto"/>
        <w:jc w:val="both"/>
        <w:rPr>
          <w:rFonts w:ascii="Traditional Arabic" w:hAnsi="Traditional Arabic" w:cs="Traditional Arabic"/>
          <w:sz w:val="32"/>
          <w:szCs w:val="32"/>
          <w:rtl/>
          <w:lang w:val="en-US"/>
        </w:rPr>
      </w:pPr>
      <w:r w:rsidRPr="007510B2">
        <w:rPr>
          <w:rFonts w:ascii="Traditional Arabic" w:hAnsi="Traditional Arabic" w:cs="Traditional Arabic"/>
          <w:sz w:val="32"/>
          <w:szCs w:val="32"/>
          <w:rtl/>
          <w:lang w:val="en-US"/>
        </w:rPr>
        <w:t>تعريف التعلم المدمج يتضمن عدة تعريفات متنوعة. فقد عرّفه العجاوي</w:t>
      </w:r>
      <w:r w:rsidR="00082830" w:rsidRPr="007510B2">
        <w:rPr>
          <w:rFonts w:ascii="Traditional Arabic" w:hAnsi="Traditional Arabic" w:cs="Traditional Arabic"/>
          <w:sz w:val="32"/>
          <w:szCs w:val="32"/>
          <w:rtl/>
          <w:lang w:val="en-US"/>
        </w:rPr>
        <w:t>،</w:t>
      </w:r>
      <w:r w:rsidRPr="007510B2">
        <w:rPr>
          <w:rFonts w:ascii="Traditional Arabic" w:hAnsi="Traditional Arabic" w:cs="Traditional Arabic"/>
          <w:sz w:val="32"/>
          <w:szCs w:val="32"/>
          <w:rtl/>
          <w:lang w:val="en-US"/>
        </w:rPr>
        <w:t xml:space="preserve"> (2022) كنظام يجمع بين التعليم الوجاهي (وجهًا لوجه) والتعليم المُدار بواسطة الحاسوب. في نفس السياق، </w:t>
      </w:r>
      <w:r w:rsidR="001B0CC4" w:rsidRPr="007510B2">
        <w:rPr>
          <w:rFonts w:ascii="Traditional Arabic" w:hAnsi="Traditional Arabic" w:cs="Traditional Arabic"/>
          <w:sz w:val="32"/>
          <w:szCs w:val="32"/>
          <w:rtl/>
          <w:lang w:val="en-US"/>
        </w:rPr>
        <w:t>اشار</w:t>
      </w:r>
      <w:r w:rsidRPr="007510B2">
        <w:rPr>
          <w:rFonts w:ascii="Traditional Arabic" w:hAnsi="Traditional Arabic" w:cs="Traditional Arabic"/>
          <w:sz w:val="32"/>
          <w:szCs w:val="32"/>
          <w:rtl/>
          <w:lang w:val="en-US"/>
        </w:rPr>
        <w:t xml:space="preserve"> </w:t>
      </w:r>
      <w:proofErr w:type="spellStart"/>
      <w:r w:rsidRPr="007510B2">
        <w:rPr>
          <w:rFonts w:ascii="Traditional Arabic" w:hAnsi="Traditional Arabic" w:cs="Traditional Arabic"/>
          <w:sz w:val="32"/>
          <w:szCs w:val="32"/>
          <w:rtl/>
          <w:lang w:val="en-US"/>
        </w:rPr>
        <w:t>العويسات</w:t>
      </w:r>
      <w:proofErr w:type="spellEnd"/>
      <w:r w:rsidRPr="007510B2">
        <w:rPr>
          <w:rFonts w:ascii="Traditional Arabic" w:hAnsi="Traditional Arabic" w:cs="Traditional Arabic"/>
          <w:sz w:val="32"/>
          <w:szCs w:val="32"/>
          <w:rtl/>
          <w:lang w:val="en-US"/>
        </w:rPr>
        <w:t xml:space="preserve"> </w:t>
      </w:r>
      <w:proofErr w:type="spellStart"/>
      <w:r w:rsidRPr="007510B2">
        <w:rPr>
          <w:rFonts w:ascii="Traditional Arabic" w:hAnsi="Traditional Arabic" w:cs="Traditional Arabic"/>
          <w:sz w:val="32"/>
          <w:szCs w:val="32"/>
          <w:rtl/>
          <w:lang w:val="en-US"/>
        </w:rPr>
        <w:t>والغزيوات</w:t>
      </w:r>
      <w:proofErr w:type="spellEnd"/>
      <w:r w:rsidR="001B0CC4" w:rsidRPr="007510B2">
        <w:rPr>
          <w:rFonts w:ascii="Traditional Arabic" w:hAnsi="Traditional Arabic" w:cs="Traditional Arabic"/>
          <w:sz w:val="32"/>
          <w:szCs w:val="32"/>
          <w:rtl/>
          <w:lang w:val="en-US"/>
        </w:rPr>
        <w:t>،</w:t>
      </w:r>
      <w:r w:rsidRPr="007510B2">
        <w:rPr>
          <w:rFonts w:ascii="Traditional Arabic" w:hAnsi="Traditional Arabic" w:cs="Traditional Arabic"/>
          <w:sz w:val="32"/>
          <w:szCs w:val="32"/>
          <w:rtl/>
          <w:lang w:val="en-US"/>
        </w:rPr>
        <w:t xml:space="preserve"> (2022) التعلم المدمج </w:t>
      </w:r>
      <w:r w:rsidR="001B0CC4" w:rsidRPr="007510B2">
        <w:rPr>
          <w:rFonts w:ascii="Traditional Arabic" w:hAnsi="Traditional Arabic" w:cs="Traditional Arabic"/>
          <w:sz w:val="32"/>
          <w:szCs w:val="32"/>
          <w:rtl/>
          <w:lang w:val="en-US"/>
        </w:rPr>
        <w:t xml:space="preserve">هو </w:t>
      </w:r>
      <w:r w:rsidRPr="007510B2">
        <w:rPr>
          <w:rFonts w:ascii="Traditional Arabic" w:hAnsi="Traditional Arabic" w:cs="Traditional Arabic"/>
          <w:sz w:val="32"/>
          <w:szCs w:val="32"/>
          <w:rtl/>
          <w:lang w:val="en-US"/>
        </w:rPr>
        <w:t>مزيج من نظامين تعليميين منفصلين تاريخيًا: التعليم التقليدي وجهًا لوجه وأنظمة التعلم المدعومة بالحاسوب. ومن التعريفات المهمة الأخرى أن التعلم المدمج هو مزيج من طرق التعليم والتعلم العملية التي تحتاج إلى التطبيق والممارسة (</w:t>
      </w:r>
      <w:proofErr w:type="spellStart"/>
      <w:r w:rsidRPr="007510B2">
        <w:rPr>
          <w:rFonts w:ascii="Traditional Arabic" w:hAnsi="Traditional Arabic" w:cs="Traditional Arabic"/>
          <w:sz w:val="32"/>
          <w:szCs w:val="32"/>
          <w:rtl/>
          <w:lang w:val="en-US"/>
        </w:rPr>
        <w:t>الديرشوي</w:t>
      </w:r>
      <w:proofErr w:type="spellEnd"/>
      <w:r w:rsidRPr="007510B2">
        <w:rPr>
          <w:rFonts w:ascii="Traditional Arabic" w:hAnsi="Traditional Arabic" w:cs="Traditional Arabic"/>
          <w:sz w:val="32"/>
          <w:szCs w:val="32"/>
          <w:rtl/>
          <w:lang w:val="en-US"/>
        </w:rPr>
        <w:t>، 2019). كما يدعم استخدام تقنيات الحاسوب لتسهيل التعلم وتحفيز الطلاب. بالإضافة إلى ذلك، أشار الحارثي</w:t>
      </w:r>
      <w:r w:rsidR="001B0CC4" w:rsidRPr="007510B2">
        <w:rPr>
          <w:rFonts w:ascii="Traditional Arabic" w:hAnsi="Traditional Arabic" w:cs="Traditional Arabic"/>
          <w:sz w:val="32"/>
          <w:szCs w:val="32"/>
          <w:rtl/>
          <w:lang w:val="en-US"/>
        </w:rPr>
        <w:t>،</w:t>
      </w:r>
      <w:r w:rsidRPr="007510B2">
        <w:rPr>
          <w:rFonts w:ascii="Traditional Arabic" w:hAnsi="Traditional Arabic" w:cs="Traditional Arabic"/>
          <w:sz w:val="32"/>
          <w:szCs w:val="32"/>
          <w:rtl/>
          <w:lang w:val="en-US"/>
        </w:rPr>
        <w:t xml:space="preserve"> (2024) إلى أن التعلم المدمج هو نموذج تعليمي يمكنه دمج التعلم الإلكتروني بجميع تحسيناته وتطوراته التكنولوجية الحديثة مع التعلم التقليدي لدعم تفاعل الطلاب داخل الفصل الدراسي.</w:t>
      </w:r>
    </w:p>
    <w:p w:rsidR="000A2AF1" w:rsidRPr="007510B2" w:rsidRDefault="000A2AF1" w:rsidP="00DE3038">
      <w:pPr>
        <w:bidi/>
        <w:spacing w:line="360" w:lineRule="auto"/>
        <w:jc w:val="both"/>
        <w:rPr>
          <w:rFonts w:ascii="Traditional Arabic" w:hAnsi="Traditional Arabic" w:cs="Traditional Arabic"/>
          <w:sz w:val="32"/>
          <w:szCs w:val="32"/>
          <w:rtl/>
          <w:lang w:val="en-US"/>
        </w:rPr>
      </w:pPr>
    </w:p>
    <w:p w:rsidR="0016362B" w:rsidRPr="007510B2" w:rsidRDefault="00082830" w:rsidP="00651EE4">
      <w:pPr>
        <w:bidi/>
        <w:spacing w:line="360" w:lineRule="auto"/>
        <w:jc w:val="both"/>
        <w:rPr>
          <w:rFonts w:ascii="Traditional Arabic" w:hAnsi="Traditional Arabic" w:cs="Traditional Arabic"/>
          <w:sz w:val="32"/>
          <w:szCs w:val="32"/>
          <w:lang w:val="en-US"/>
        </w:rPr>
      </w:pPr>
      <w:r w:rsidRPr="007510B2">
        <w:rPr>
          <w:rFonts w:ascii="Traditional Arabic" w:hAnsi="Traditional Arabic" w:cs="Traditional Arabic"/>
          <w:sz w:val="32"/>
          <w:szCs w:val="32"/>
          <w:rtl/>
          <w:lang w:val="en-US"/>
        </w:rPr>
        <w:t>للتعلم المدمج</w:t>
      </w:r>
      <w:r w:rsidR="000A2AF1" w:rsidRPr="007510B2">
        <w:rPr>
          <w:rFonts w:ascii="Traditional Arabic" w:hAnsi="Traditional Arabic" w:cs="Traditional Arabic"/>
          <w:sz w:val="32"/>
          <w:szCs w:val="32"/>
          <w:rtl/>
          <w:lang w:val="en-US"/>
        </w:rPr>
        <w:t xml:space="preserve"> أشكال متعددة. فقد يتضمن استخدام عروض شرائح </w:t>
      </w:r>
      <w:r w:rsidR="001B0CC4" w:rsidRPr="007510B2">
        <w:rPr>
          <w:rFonts w:ascii="Traditional Arabic" w:hAnsi="Traditional Arabic" w:cs="Traditional Arabic"/>
          <w:sz w:val="32"/>
          <w:szCs w:val="32"/>
          <w:rtl/>
          <w:lang w:val="en-US"/>
        </w:rPr>
        <w:t>(</w:t>
      </w:r>
      <w:r w:rsidR="000A2AF1" w:rsidRPr="007510B2">
        <w:rPr>
          <w:rFonts w:ascii="Traditional Arabic" w:hAnsi="Traditional Arabic" w:cs="Traditional Arabic"/>
          <w:sz w:val="32"/>
          <w:szCs w:val="32"/>
          <w:lang w:val="en-US"/>
        </w:rPr>
        <w:t>PowerPoint</w:t>
      </w:r>
      <w:r w:rsidR="001B0CC4" w:rsidRPr="007510B2">
        <w:rPr>
          <w:rFonts w:ascii="Traditional Arabic" w:hAnsi="Traditional Arabic" w:cs="Traditional Arabic"/>
          <w:sz w:val="32"/>
          <w:szCs w:val="32"/>
          <w:rtl/>
          <w:lang w:val="en-US"/>
        </w:rPr>
        <w:t>)</w:t>
      </w:r>
      <w:r w:rsidR="000A2AF1" w:rsidRPr="007510B2">
        <w:rPr>
          <w:rFonts w:ascii="Traditional Arabic" w:hAnsi="Traditional Arabic" w:cs="Traditional Arabic"/>
          <w:sz w:val="32"/>
          <w:szCs w:val="32"/>
          <w:rtl/>
          <w:lang w:val="en-US"/>
        </w:rPr>
        <w:t xml:space="preserve"> أثناء المحاضرة داخل الصف، مع تكليفات إضافية عبر الإنترنت بعد الحصة الوجاهية. وفقًا لـ المومني</w:t>
      </w:r>
      <w:r w:rsidR="001B0CC4" w:rsidRPr="007510B2">
        <w:rPr>
          <w:rFonts w:ascii="Traditional Arabic" w:hAnsi="Traditional Arabic" w:cs="Traditional Arabic"/>
          <w:sz w:val="32"/>
          <w:szCs w:val="32"/>
          <w:rtl/>
          <w:lang w:val="en-US"/>
        </w:rPr>
        <w:t>،</w:t>
      </w:r>
      <w:r w:rsidR="000A2AF1" w:rsidRPr="007510B2">
        <w:rPr>
          <w:rFonts w:ascii="Traditional Arabic" w:hAnsi="Traditional Arabic" w:cs="Traditional Arabic"/>
          <w:sz w:val="32"/>
          <w:szCs w:val="32"/>
          <w:rtl/>
          <w:lang w:val="en-US"/>
        </w:rPr>
        <w:t xml:space="preserve"> (2022)، يمكن تضمين مفهوم «الفصل المعكوس» ضمن التعلم المدمج، حيث يتم تسجيل المحاضرة وإتاحتها عبر الإنترنت، ويُخصص وقت الحصة للنقاش وطرح الأسئلة حول محتوى الفيديو. </w:t>
      </w:r>
      <w:proofErr w:type="gramStart"/>
      <w:r w:rsidR="000A2AF1" w:rsidRPr="007510B2">
        <w:rPr>
          <w:rFonts w:ascii="Traditional Arabic" w:hAnsi="Traditional Arabic" w:cs="Traditional Arabic"/>
          <w:sz w:val="32"/>
          <w:szCs w:val="32"/>
          <w:rtl/>
          <w:lang w:val="en-US"/>
        </w:rPr>
        <w:t>كما</w:t>
      </w:r>
      <w:proofErr w:type="gramEnd"/>
      <w:r w:rsidR="000A2AF1" w:rsidRPr="007510B2">
        <w:rPr>
          <w:rFonts w:ascii="Traditional Arabic" w:hAnsi="Traditional Arabic" w:cs="Traditional Arabic"/>
          <w:sz w:val="32"/>
          <w:szCs w:val="32"/>
          <w:rtl/>
          <w:lang w:val="en-US"/>
        </w:rPr>
        <w:t xml:space="preserve"> يمكن أن يتكون التعلم المدمج من دورة مُعادة التصميم بالكامل يتم فيها اتخاذ قرارات دقيقة حول ما يتم إنجازه عبر الإنترنت وما يتم داخل الصف. وأكد بدرخان </w:t>
      </w:r>
      <w:r w:rsidR="00651EE4" w:rsidRPr="007510B2">
        <w:rPr>
          <w:rFonts w:ascii="Traditional Arabic" w:hAnsi="Traditional Arabic" w:cs="Traditional Arabic" w:hint="cs"/>
          <w:sz w:val="32"/>
          <w:szCs w:val="32"/>
          <w:rtl/>
          <w:lang w:val="en-US"/>
        </w:rPr>
        <w:t>واخرون</w:t>
      </w:r>
      <w:r w:rsidR="001B0CC4" w:rsidRPr="007510B2">
        <w:rPr>
          <w:rFonts w:ascii="Traditional Arabic" w:hAnsi="Traditional Arabic" w:cs="Traditional Arabic"/>
          <w:sz w:val="32"/>
          <w:szCs w:val="32"/>
          <w:rtl/>
          <w:lang w:val="en-US"/>
        </w:rPr>
        <w:t>،</w:t>
      </w:r>
      <w:r w:rsidR="000A2AF1" w:rsidRPr="007510B2">
        <w:rPr>
          <w:rFonts w:ascii="Traditional Arabic" w:hAnsi="Traditional Arabic" w:cs="Traditional Arabic"/>
          <w:sz w:val="32"/>
          <w:szCs w:val="32"/>
          <w:rtl/>
          <w:lang w:val="en-US"/>
        </w:rPr>
        <w:t xml:space="preserve"> (2020) </w:t>
      </w:r>
      <w:r w:rsidR="000A2AF1" w:rsidRPr="007510B2">
        <w:rPr>
          <w:rFonts w:ascii="Traditional Arabic" w:hAnsi="Traditional Arabic" w:cs="Traditional Arabic"/>
          <w:sz w:val="32"/>
          <w:szCs w:val="32"/>
          <w:rtl/>
          <w:lang w:val="en-US"/>
        </w:rPr>
        <w:lastRenderedPageBreak/>
        <w:t>أيضًا أن التعلم الهجين يتطلب إعادة تصميم التدريس بحيث يتمكن الطلاب من القيام بمعظم تعلمهم عبر الإنترنت، ويأتون إلى الحرم الجامعي فقط لجلسات محددة وجاهية لا يمكن تنفيذها عبر الإنترنت.</w:t>
      </w:r>
    </w:p>
    <w:p w:rsidR="0016362B" w:rsidRPr="007510B2" w:rsidRDefault="0016362B" w:rsidP="00DE3038">
      <w:pPr>
        <w:bidi/>
        <w:spacing w:line="360" w:lineRule="auto"/>
        <w:jc w:val="both"/>
        <w:rPr>
          <w:rFonts w:ascii="Traditional Arabic" w:hAnsi="Traditional Arabic" w:cs="Traditional Arabic"/>
          <w:sz w:val="32"/>
          <w:szCs w:val="32"/>
          <w:lang w:val="en-US"/>
        </w:rPr>
      </w:pPr>
    </w:p>
    <w:p w:rsidR="000A2AF1" w:rsidRPr="007510B2" w:rsidRDefault="000A2AF1" w:rsidP="000317DE">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قدمت رابطة الكومنولث للتعلم (</w:t>
      </w:r>
      <w:r w:rsidRPr="007510B2">
        <w:rPr>
          <w:rFonts w:ascii="Traditional Arabic" w:hAnsi="Traditional Arabic" w:cs="Traditional Arabic"/>
          <w:sz w:val="32"/>
          <w:szCs w:val="32"/>
          <w:lang w:val="en-US" w:bidi="ar-JO"/>
        </w:rPr>
        <w:t>COL) (2015</w:t>
      </w:r>
      <w:r w:rsidRPr="007510B2">
        <w:rPr>
          <w:rFonts w:ascii="Traditional Arabic" w:hAnsi="Traditional Arabic" w:cs="Traditional Arabic"/>
          <w:sz w:val="32"/>
          <w:szCs w:val="32"/>
          <w:rtl/>
          <w:lang w:val="en-US" w:bidi="ar-JO"/>
        </w:rPr>
        <w:t>) التعلم المدمج  كنهج للتدريس والتعلم يجمع بين طرق وتقنيات وموارد مختلفة بهدف تحسين تعلم الطلاب. كما أكدت على النهج الذي يركز على الطالب، مع تقديم الاستقلالية والمرونة له</w:t>
      </w:r>
      <w:r w:rsidR="000317DE" w:rsidRPr="007510B2">
        <w:rPr>
          <w:rFonts w:ascii="Traditional Arabic" w:hAnsi="Traditional Arabic" w:cs="Traditional Arabic" w:hint="cs"/>
          <w:sz w:val="32"/>
          <w:szCs w:val="32"/>
          <w:rtl/>
          <w:lang w:val="en-US" w:bidi="ar-JO"/>
        </w:rPr>
        <w:t xml:space="preserve"> </w:t>
      </w:r>
      <w:r w:rsidR="000317DE" w:rsidRPr="007510B2">
        <w:rPr>
          <w:rFonts w:eastAsia="Times New Roman" w:hAnsi="Symbol"/>
          <w:lang w:val="en-US"/>
        </w:rPr>
        <w:t xml:space="preserve"> </w:t>
      </w:r>
      <w:r w:rsidR="000317DE" w:rsidRPr="007510B2">
        <w:rPr>
          <w:rFonts w:ascii="Traditional Arabic" w:hAnsi="Traditional Arabic" w:cs="Traditional Arabic"/>
          <w:sz w:val="32"/>
          <w:szCs w:val="32"/>
          <w:lang w:val="en-US" w:bidi="ar-JO"/>
        </w:rPr>
        <w:t xml:space="preserve"> (Cleveland-Innes &amp; Wilton, 2018)</w:t>
      </w:r>
      <w:r w:rsidRPr="007510B2">
        <w:rPr>
          <w:rFonts w:ascii="Traditional Arabic" w:hAnsi="Traditional Arabic" w:cs="Traditional Arabic"/>
          <w:sz w:val="32"/>
          <w:szCs w:val="32"/>
          <w:rtl/>
          <w:lang w:val="en-US" w:bidi="ar-JO"/>
        </w:rPr>
        <w:t xml:space="preserve">بمعنى أن مصطلحات التعلم المدمج ، والتعلم الهجين، والتعلم المدعوم بالتقنية، والتعليم المعتمد على التقنية، والتعليم المعزز بالويب، والتعليم متعدد الأنماط كلها تشير إلى نفس المفهوم والاستراتيجية التعليمية التي يقوم فيها التعلم على استخدام نمطين مختلفين من التفاعل (الحارثي، 2024؛ </w:t>
      </w:r>
      <w:proofErr w:type="spellStart"/>
      <w:r w:rsidRPr="007510B2">
        <w:rPr>
          <w:rFonts w:ascii="Traditional Arabic" w:hAnsi="Traditional Arabic" w:cs="Traditional Arabic"/>
          <w:sz w:val="32"/>
          <w:szCs w:val="32"/>
          <w:rtl/>
          <w:lang w:val="en-US" w:bidi="ar-JO"/>
        </w:rPr>
        <w:t>العويسات</w:t>
      </w:r>
      <w:proofErr w:type="spellEnd"/>
      <w:r w:rsidRPr="007510B2">
        <w:rPr>
          <w:rFonts w:ascii="Traditional Arabic" w:hAnsi="Traditional Arabic" w:cs="Traditional Arabic"/>
          <w:sz w:val="32"/>
          <w:szCs w:val="32"/>
          <w:rtl/>
          <w:lang w:val="en-US" w:bidi="ar-JO"/>
        </w:rPr>
        <w:t xml:space="preserve"> </w:t>
      </w:r>
      <w:proofErr w:type="spellStart"/>
      <w:r w:rsidRPr="007510B2">
        <w:rPr>
          <w:rFonts w:ascii="Traditional Arabic" w:hAnsi="Traditional Arabic" w:cs="Traditional Arabic"/>
          <w:sz w:val="32"/>
          <w:szCs w:val="32"/>
          <w:rtl/>
          <w:lang w:val="en-US" w:bidi="ar-JO"/>
        </w:rPr>
        <w:t>والغزيوات</w:t>
      </w:r>
      <w:proofErr w:type="spellEnd"/>
      <w:r w:rsidRPr="007510B2">
        <w:rPr>
          <w:rFonts w:ascii="Traditional Arabic" w:hAnsi="Traditional Arabic" w:cs="Traditional Arabic"/>
          <w:sz w:val="32"/>
          <w:szCs w:val="32"/>
          <w:rtl/>
          <w:lang w:val="en-US" w:bidi="ar-JO"/>
        </w:rPr>
        <w:t>، 2022).</w:t>
      </w:r>
    </w:p>
    <w:p w:rsidR="009B1D94" w:rsidRPr="007510B2" w:rsidRDefault="009B1D94" w:rsidP="009B1D94">
      <w:pPr>
        <w:bidi/>
        <w:spacing w:line="360" w:lineRule="auto"/>
        <w:jc w:val="both"/>
        <w:rPr>
          <w:rFonts w:ascii="Traditional Arabic" w:hAnsi="Traditional Arabic" w:cs="Traditional Arabic"/>
          <w:b/>
          <w:bCs/>
          <w:sz w:val="32"/>
          <w:szCs w:val="32"/>
          <w:rtl/>
          <w:lang w:val="en-US" w:bidi="ar-JO"/>
        </w:rPr>
      </w:pPr>
    </w:p>
    <w:p w:rsidR="000A2AF1" w:rsidRPr="007510B2" w:rsidRDefault="009B1D94" w:rsidP="009B1D94">
      <w:pPr>
        <w:bidi/>
        <w:spacing w:line="360" w:lineRule="auto"/>
        <w:jc w:val="both"/>
        <w:rPr>
          <w:rFonts w:ascii="Traditional Arabic" w:hAnsi="Traditional Arabic" w:cs="Traditional Arabic"/>
          <w:b/>
          <w:bCs/>
          <w:sz w:val="32"/>
          <w:szCs w:val="32"/>
          <w:rtl/>
          <w:lang w:val="en-US" w:bidi="ar-JO"/>
        </w:rPr>
      </w:pPr>
      <w:r w:rsidRPr="007510B2">
        <w:rPr>
          <w:rFonts w:ascii="Traditional Arabic" w:hAnsi="Traditional Arabic" w:cs="Traditional Arabic" w:hint="cs"/>
          <w:b/>
          <w:bCs/>
          <w:sz w:val="32"/>
          <w:szCs w:val="32"/>
          <w:rtl/>
          <w:lang w:val="en-US" w:bidi="ar-JO"/>
        </w:rPr>
        <w:t xml:space="preserve">2.1.2 </w:t>
      </w:r>
      <w:proofErr w:type="gramStart"/>
      <w:r w:rsidR="000A2AF1" w:rsidRPr="007510B2">
        <w:rPr>
          <w:rFonts w:ascii="Traditional Arabic" w:hAnsi="Traditional Arabic" w:cs="Traditional Arabic"/>
          <w:b/>
          <w:bCs/>
          <w:sz w:val="32"/>
          <w:szCs w:val="32"/>
          <w:rtl/>
          <w:lang w:val="en-US" w:bidi="ar-JO"/>
        </w:rPr>
        <w:t>مكونات</w:t>
      </w:r>
      <w:proofErr w:type="gramEnd"/>
      <w:r w:rsidR="000A2AF1" w:rsidRPr="007510B2">
        <w:rPr>
          <w:rFonts w:ascii="Traditional Arabic" w:hAnsi="Traditional Arabic" w:cs="Traditional Arabic"/>
          <w:b/>
          <w:bCs/>
          <w:sz w:val="32"/>
          <w:szCs w:val="32"/>
          <w:rtl/>
          <w:lang w:val="en-US" w:bidi="ar-JO"/>
        </w:rPr>
        <w:t xml:space="preserve"> التعلم المدمج</w:t>
      </w:r>
    </w:p>
    <w:p w:rsidR="000A2AF1" w:rsidRPr="007510B2" w:rsidRDefault="001B0CC4" w:rsidP="00DE3038">
      <w:pPr>
        <w:bidi/>
        <w:spacing w:line="360" w:lineRule="auto"/>
        <w:jc w:val="both"/>
        <w:rPr>
          <w:rFonts w:ascii="Traditional Arabic" w:hAnsi="Traditional Arabic" w:cs="Traditional Arabic"/>
          <w:sz w:val="32"/>
          <w:szCs w:val="32"/>
          <w:rtl/>
          <w:lang w:val="en-US" w:bidi="ar-JO"/>
        </w:rPr>
      </w:pPr>
      <w:proofErr w:type="gramStart"/>
      <w:r w:rsidRPr="007510B2">
        <w:rPr>
          <w:rFonts w:ascii="Traditional Arabic" w:hAnsi="Traditional Arabic" w:cs="Traditional Arabic"/>
          <w:sz w:val="32"/>
          <w:szCs w:val="32"/>
          <w:rtl/>
          <w:lang w:val="en-US" w:bidi="ar-JO"/>
        </w:rPr>
        <w:t>هناك</w:t>
      </w:r>
      <w:proofErr w:type="gramEnd"/>
      <w:r w:rsidR="000A2AF1" w:rsidRPr="007510B2">
        <w:rPr>
          <w:rFonts w:ascii="Traditional Arabic" w:hAnsi="Traditional Arabic" w:cs="Traditional Arabic"/>
          <w:sz w:val="32"/>
          <w:szCs w:val="32"/>
          <w:rtl/>
          <w:lang w:val="en-US" w:bidi="ar-JO"/>
        </w:rPr>
        <w:t xml:space="preserve"> طريقتان رئيسيتان هما مكونات هذا الأسلوب الحديث، وهما التعلم وجهًا لوجه</w:t>
      </w:r>
      <w:r w:rsidR="000A2AF1" w:rsidRPr="007510B2">
        <w:rPr>
          <w:rFonts w:ascii="Traditional Arabic" w:hAnsi="Traditional Arabic" w:cs="Traditional Arabic"/>
          <w:sz w:val="32"/>
          <w:szCs w:val="32"/>
          <w:lang w:val="en-US" w:bidi="ar-JO"/>
        </w:rPr>
        <w:t xml:space="preserve"> </w:t>
      </w:r>
      <w:r w:rsidR="000A2AF1" w:rsidRPr="007510B2">
        <w:rPr>
          <w:rFonts w:ascii="Traditional Arabic" w:hAnsi="Traditional Arabic" w:cs="Traditional Arabic"/>
          <w:sz w:val="32"/>
          <w:szCs w:val="32"/>
          <w:rtl/>
          <w:lang w:val="en-US" w:bidi="ar-JO"/>
        </w:rPr>
        <w:t>أو ما يُعرف بالفصول الدراسية التقليدية، والتعليم الإلكتروني الذي يشمل جميع الأجهزة الرقمية المتصلة بالإنترنت</w:t>
      </w:r>
      <w:r w:rsidR="000A2AF1" w:rsidRPr="007510B2">
        <w:rPr>
          <w:rFonts w:ascii="Traditional Arabic" w:hAnsi="Traditional Arabic" w:cs="Traditional Arabic"/>
          <w:sz w:val="32"/>
          <w:szCs w:val="32"/>
          <w:lang w:val="en-US" w:bidi="ar-JO"/>
        </w:rPr>
        <w:t>.</w:t>
      </w:r>
    </w:p>
    <w:p w:rsidR="004E1A8A" w:rsidRPr="007510B2" w:rsidRDefault="004E1A8A" w:rsidP="004E1A8A">
      <w:pPr>
        <w:bidi/>
        <w:spacing w:line="360" w:lineRule="auto"/>
        <w:jc w:val="both"/>
        <w:rPr>
          <w:rFonts w:ascii="Traditional Arabic" w:hAnsi="Traditional Arabic" w:cs="Traditional Arabic"/>
          <w:sz w:val="32"/>
          <w:szCs w:val="32"/>
          <w:rtl/>
          <w:lang w:val="en-US" w:bidi="ar-JO"/>
        </w:rPr>
      </w:pPr>
    </w:p>
    <w:p w:rsidR="000A2AF1" w:rsidRPr="007510B2" w:rsidRDefault="004E1A8A" w:rsidP="004E1A8A">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hint="cs"/>
          <w:sz w:val="32"/>
          <w:szCs w:val="32"/>
          <w:rtl/>
          <w:lang w:val="en-US" w:bidi="ar-JO"/>
        </w:rPr>
        <w:t>2.</w:t>
      </w:r>
      <w:proofErr w:type="gramStart"/>
      <w:r w:rsidRPr="007510B2">
        <w:rPr>
          <w:rFonts w:ascii="Traditional Arabic" w:hAnsi="Traditional Arabic" w:cs="Traditional Arabic" w:hint="cs"/>
          <w:sz w:val="32"/>
          <w:szCs w:val="32"/>
          <w:rtl/>
          <w:lang w:val="en-US" w:bidi="ar-JO"/>
        </w:rPr>
        <w:t xml:space="preserve">1.2.1 </w:t>
      </w:r>
      <w:r w:rsidR="0024604A" w:rsidRPr="007510B2">
        <w:rPr>
          <w:rFonts w:ascii="Traditional Arabic" w:hAnsi="Traditional Arabic" w:cs="Traditional Arabic"/>
          <w:sz w:val="32"/>
          <w:szCs w:val="32"/>
          <w:rtl/>
          <w:lang w:val="en-US" w:bidi="ar-JO"/>
        </w:rPr>
        <w:t xml:space="preserve">لتعليم </w:t>
      </w:r>
      <w:proofErr w:type="gramEnd"/>
      <w:r w:rsidR="000A2AF1" w:rsidRPr="007510B2">
        <w:rPr>
          <w:rFonts w:ascii="Traditional Arabic" w:hAnsi="Traditional Arabic" w:cs="Traditional Arabic"/>
          <w:sz w:val="32"/>
          <w:szCs w:val="32"/>
          <w:rtl/>
          <w:lang w:val="en-US" w:bidi="ar-JO"/>
        </w:rPr>
        <w:t xml:space="preserve"> وجهًا لوجه</w:t>
      </w:r>
      <w:r w:rsidR="0024604A" w:rsidRPr="007510B2">
        <w:rPr>
          <w:rFonts w:ascii="Traditional Arabic" w:hAnsi="Traditional Arabic" w:cs="Traditional Arabic"/>
          <w:sz w:val="32"/>
          <w:szCs w:val="32"/>
          <w:lang w:val="en-US" w:bidi="ar-JO"/>
        </w:rPr>
        <w:t xml:space="preserve"> </w:t>
      </w:r>
    </w:p>
    <w:p w:rsidR="000A2AF1" w:rsidRPr="007510B2" w:rsidRDefault="000A2AF1" w:rsidP="00DE3038">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lastRenderedPageBreak/>
        <w:t xml:space="preserve">من ناحية، يُقدم هذا النوع من التعلم التقليدي الذي يتطلب وجود المعلمين والطلاب في نفس المكان وفي نفس الوقت (الشياب، 2021). </w:t>
      </w:r>
      <w:proofErr w:type="gramStart"/>
      <w:r w:rsidRPr="007510B2">
        <w:rPr>
          <w:rFonts w:ascii="Traditional Arabic" w:hAnsi="Traditional Arabic" w:cs="Traditional Arabic"/>
          <w:sz w:val="32"/>
          <w:szCs w:val="32"/>
          <w:rtl/>
          <w:lang w:val="en-US" w:bidi="ar-JO"/>
        </w:rPr>
        <w:t>ومن</w:t>
      </w:r>
      <w:proofErr w:type="gramEnd"/>
      <w:r w:rsidRPr="007510B2">
        <w:rPr>
          <w:rFonts w:ascii="Traditional Arabic" w:hAnsi="Traditional Arabic" w:cs="Traditional Arabic"/>
          <w:sz w:val="32"/>
          <w:szCs w:val="32"/>
          <w:rtl/>
          <w:lang w:val="en-US" w:bidi="ar-JO"/>
        </w:rPr>
        <w:t xml:space="preserve"> ناحية أخرى، يشير هذا الأسلوب التعليمي إلى التفاعل وجهًا لوجه في الفصل، والذي يعتمد بشكل كبير على دور المعلم في توجيه الطلاب خلال عملية التعلم عبر النقاش، ويعطيهم تغذية راجعة حول مستواهم وإنجازاتهم. وقد ذكر العجاوي</w:t>
      </w:r>
      <w:r w:rsidR="001B0CC4" w:rsidRPr="007510B2">
        <w:rPr>
          <w:rFonts w:ascii="Traditional Arabic" w:hAnsi="Traditional Arabic" w:cs="Traditional Arabic"/>
          <w:sz w:val="32"/>
          <w:szCs w:val="32"/>
          <w:rtl/>
          <w:lang w:val="en-US" w:bidi="ar-JO"/>
        </w:rPr>
        <w:t>،</w:t>
      </w:r>
      <w:r w:rsidRPr="007510B2">
        <w:rPr>
          <w:rFonts w:ascii="Traditional Arabic" w:hAnsi="Traditional Arabic" w:cs="Traditional Arabic"/>
          <w:sz w:val="32"/>
          <w:szCs w:val="32"/>
          <w:rtl/>
          <w:lang w:val="en-US" w:bidi="ar-JO"/>
        </w:rPr>
        <w:t xml:space="preserve"> (2022) أن الفصول الدراسية التقليدية تتميز بوجود تفاعل بين المعلم والطلاب، وكذلك بين الطلاب أنفسهم. </w:t>
      </w:r>
      <w:proofErr w:type="gramStart"/>
      <w:r w:rsidRPr="007510B2">
        <w:rPr>
          <w:rFonts w:ascii="Traditional Arabic" w:hAnsi="Traditional Arabic" w:cs="Traditional Arabic"/>
          <w:sz w:val="32"/>
          <w:szCs w:val="32"/>
          <w:rtl/>
          <w:lang w:val="en-US" w:bidi="ar-JO"/>
        </w:rPr>
        <w:t>ولتبسيط</w:t>
      </w:r>
      <w:proofErr w:type="gramEnd"/>
      <w:r w:rsidRPr="007510B2">
        <w:rPr>
          <w:rFonts w:ascii="Traditional Arabic" w:hAnsi="Traditional Arabic" w:cs="Traditional Arabic"/>
          <w:sz w:val="32"/>
          <w:szCs w:val="32"/>
          <w:rtl/>
          <w:lang w:val="en-US" w:bidi="ar-JO"/>
        </w:rPr>
        <w:t xml:space="preserve"> المعنى، يشير التعليم وجهًا لوجه إلى الطريقة الشائعة والأكثر استخدامًا من قبل المعلمين، حيث يقوم المعلم بشرح الدرس ويجب على الطلاب تدوين الملاحظات وكتابة الدرس</w:t>
      </w:r>
      <w:r w:rsidRPr="007510B2">
        <w:rPr>
          <w:rFonts w:ascii="Traditional Arabic" w:hAnsi="Traditional Arabic" w:cs="Traditional Arabic"/>
          <w:sz w:val="32"/>
          <w:szCs w:val="32"/>
          <w:lang w:val="en-US" w:bidi="ar-JO"/>
        </w:rPr>
        <w:t>.</w:t>
      </w:r>
    </w:p>
    <w:p w:rsidR="000A2AF1" w:rsidRPr="007510B2" w:rsidRDefault="000A2AF1" w:rsidP="00DE3038">
      <w:pPr>
        <w:bidi/>
        <w:spacing w:line="360" w:lineRule="auto"/>
        <w:jc w:val="both"/>
        <w:rPr>
          <w:rFonts w:ascii="Traditional Arabic" w:hAnsi="Traditional Arabic" w:cs="Traditional Arabic"/>
          <w:sz w:val="32"/>
          <w:szCs w:val="32"/>
          <w:rtl/>
          <w:lang w:val="en-US" w:bidi="ar-JO"/>
        </w:rPr>
      </w:pPr>
    </w:p>
    <w:p w:rsidR="000A2AF1" w:rsidRPr="007510B2" w:rsidRDefault="004E1A8A" w:rsidP="004E1A8A">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hint="cs"/>
          <w:sz w:val="32"/>
          <w:szCs w:val="32"/>
          <w:rtl/>
          <w:lang w:val="en-US" w:bidi="ar-JO"/>
        </w:rPr>
        <w:t xml:space="preserve">2.1.2.2 </w:t>
      </w:r>
      <w:proofErr w:type="gramStart"/>
      <w:r w:rsidR="000A2AF1" w:rsidRPr="007510B2">
        <w:rPr>
          <w:rFonts w:ascii="Traditional Arabic" w:hAnsi="Traditional Arabic" w:cs="Traditional Arabic"/>
          <w:sz w:val="32"/>
          <w:szCs w:val="32"/>
          <w:rtl/>
          <w:lang w:val="en-US" w:bidi="ar-JO"/>
        </w:rPr>
        <w:t>التعليم</w:t>
      </w:r>
      <w:proofErr w:type="gramEnd"/>
      <w:r w:rsidR="000A2AF1" w:rsidRPr="007510B2">
        <w:rPr>
          <w:rFonts w:ascii="Traditional Arabic" w:hAnsi="Traditional Arabic" w:cs="Traditional Arabic"/>
          <w:sz w:val="32"/>
          <w:szCs w:val="32"/>
          <w:rtl/>
          <w:lang w:val="en-US" w:bidi="ar-JO"/>
        </w:rPr>
        <w:t xml:space="preserve"> الإلكتروني</w:t>
      </w:r>
    </w:p>
    <w:p w:rsidR="000A2AF1" w:rsidRPr="007510B2" w:rsidRDefault="000A2AF1" w:rsidP="00DE3038">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 xml:space="preserve">يشير التعليم الإلكتروني إلى استخدام التكنولوجيا أو ما يُعرف بالتعلم المعزز بالتكنولوجيا. ويتطلب استخدام تكنولوجيا المعلومات </w:t>
      </w:r>
      <w:proofErr w:type="gramStart"/>
      <w:r w:rsidRPr="007510B2">
        <w:rPr>
          <w:rFonts w:ascii="Traditional Arabic" w:hAnsi="Traditional Arabic" w:cs="Traditional Arabic"/>
          <w:sz w:val="32"/>
          <w:szCs w:val="32"/>
          <w:rtl/>
          <w:lang w:val="en-US" w:bidi="ar-JO"/>
        </w:rPr>
        <w:t>والاتصالات</w:t>
      </w:r>
      <w:proofErr w:type="gramEnd"/>
      <w:r w:rsidR="001B0CC4" w:rsidRPr="007510B2">
        <w:rPr>
          <w:rFonts w:ascii="Traditional Arabic" w:hAnsi="Traditional Arabic" w:cs="Traditional Arabic"/>
          <w:sz w:val="32"/>
          <w:szCs w:val="32"/>
          <w:rtl/>
          <w:lang w:val="en-US" w:bidi="ar-JO"/>
        </w:rPr>
        <w:t xml:space="preserve">. وقد عرّف بدرخان واخرون، </w:t>
      </w:r>
      <w:r w:rsidRPr="007510B2">
        <w:rPr>
          <w:rFonts w:ascii="Traditional Arabic" w:hAnsi="Traditional Arabic" w:cs="Traditional Arabic"/>
          <w:sz w:val="32"/>
          <w:szCs w:val="32"/>
          <w:rtl/>
          <w:lang w:val="en-US" w:bidi="ar-JO"/>
        </w:rPr>
        <w:t xml:space="preserve">(2020) التعليم الإلكتروني على أنه شكل من أشكال التعلم الذي يعتمد على الشبكات وأجهزة الحاسوب التي يتم تطويرها واعتمادها تدريجيًا. وببساطة، فإن الدور الرئيسي للتعليم الإلكتروني هو تسهيل عملية التعلم </w:t>
      </w:r>
      <w:proofErr w:type="gramStart"/>
      <w:r w:rsidRPr="007510B2">
        <w:rPr>
          <w:rFonts w:ascii="Traditional Arabic" w:hAnsi="Traditional Arabic" w:cs="Traditional Arabic"/>
          <w:sz w:val="32"/>
          <w:szCs w:val="32"/>
          <w:rtl/>
          <w:lang w:val="en-US" w:bidi="ar-JO"/>
        </w:rPr>
        <w:t>والتعليم</w:t>
      </w:r>
      <w:proofErr w:type="gramEnd"/>
      <w:r w:rsidRPr="007510B2">
        <w:rPr>
          <w:rFonts w:ascii="Traditional Arabic" w:hAnsi="Traditional Arabic" w:cs="Traditional Arabic"/>
          <w:sz w:val="32"/>
          <w:szCs w:val="32"/>
          <w:rtl/>
          <w:lang w:val="en-US" w:bidi="ar-JO"/>
        </w:rPr>
        <w:t>.</w:t>
      </w:r>
    </w:p>
    <w:p w:rsidR="00EA65B3" w:rsidRPr="007510B2" w:rsidRDefault="00EA65B3" w:rsidP="00DE3038">
      <w:pPr>
        <w:bidi/>
        <w:spacing w:line="360" w:lineRule="auto"/>
        <w:jc w:val="both"/>
        <w:rPr>
          <w:rFonts w:ascii="Traditional Arabic" w:hAnsi="Traditional Arabic" w:cs="Traditional Arabic"/>
          <w:sz w:val="32"/>
          <w:szCs w:val="32"/>
          <w:rtl/>
          <w:lang w:val="en-US" w:bidi="ar-JO"/>
        </w:rPr>
      </w:pPr>
    </w:p>
    <w:p w:rsidR="004E1A8A" w:rsidRPr="007510B2" w:rsidRDefault="0024604A" w:rsidP="002223ED">
      <w:pPr>
        <w:bidi/>
        <w:spacing w:line="360" w:lineRule="auto"/>
        <w:jc w:val="both"/>
        <w:rPr>
          <w:rFonts w:ascii="Traditional Arabic" w:hAnsi="Traditional Arabic" w:cs="Traditional Arabic"/>
          <w:sz w:val="32"/>
          <w:szCs w:val="32"/>
          <w:rtl/>
          <w:lang w:val="en-US" w:bidi="ar-JO"/>
        </w:rPr>
      </w:pPr>
      <w:proofErr w:type="gramStart"/>
      <w:r w:rsidRPr="007510B2">
        <w:rPr>
          <w:rFonts w:ascii="Traditional Arabic" w:hAnsi="Traditional Arabic" w:cs="Traditional Arabic"/>
          <w:sz w:val="32"/>
          <w:szCs w:val="32"/>
          <w:rtl/>
          <w:lang w:val="en-US" w:bidi="ar-JO"/>
        </w:rPr>
        <w:t>في</w:t>
      </w:r>
      <w:proofErr w:type="gramEnd"/>
      <w:r w:rsidRPr="007510B2">
        <w:rPr>
          <w:rFonts w:ascii="Traditional Arabic" w:hAnsi="Traditional Arabic" w:cs="Traditional Arabic"/>
          <w:sz w:val="32"/>
          <w:szCs w:val="32"/>
          <w:rtl/>
          <w:lang w:val="en-US" w:bidi="ar-JO"/>
        </w:rPr>
        <w:t xml:space="preserve"> الفصول الدراسية التقليدية، تكون عملية التعلم مشابهة لإطعام الطلاب بالملعقة حيث يتلقى المتعلمون فقط ما يقدمه لهم المعلم. وأكد العجاوي</w:t>
      </w:r>
      <w:r w:rsidR="001B0CC4" w:rsidRPr="007510B2">
        <w:rPr>
          <w:rFonts w:ascii="Traditional Arabic" w:hAnsi="Traditional Arabic" w:cs="Traditional Arabic"/>
          <w:sz w:val="32"/>
          <w:szCs w:val="32"/>
          <w:rtl/>
          <w:lang w:val="en-US" w:bidi="ar-JO"/>
        </w:rPr>
        <w:t>،</w:t>
      </w:r>
      <w:r w:rsidRPr="007510B2">
        <w:rPr>
          <w:rFonts w:ascii="Traditional Arabic" w:hAnsi="Traditional Arabic" w:cs="Traditional Arabic"/>
          <w:sz w:val="32"/>
          <w:szCs w:val="32"/>
          <w:rtl/>
          <w:lang w:val="en-US" w:bidi="ar-JO"/>
        </w:rPr>
        <w:t xml:space="preserve"> (2022) أن المعرفة تُنقل (كتابيًا وشفهيًا) من المعلم مباشرة إلى المتعلم، والذي يلعب دور المتلقي بشكل أساسي. ومع ذلك، هناك العديد من المشاكل بسبب التعلم التقليدي؛ فعلى سبيل المثال، </w:t>
      </w:r>
      <w:r w:rsidRPr="007510B2">
        <w:rPr>
          <w:rFonts w:ascii="Traditional Arabic" w:hAnsi="Traditional Arabic" w:cs="Traditional Arabic"/>
          <w:sz w:val="32"/>
          <w:szCs w:val="32"/>
          <w:rtl/>
          <w:lang w:val="en-US" w:bidi="ar-JO"/>
        </w:rPr>
        <w:lastRenderedPageBreak/>
        <w:t>يشعر معظم الطلاب بالملل من الطريقة التقليدية والاعتماد فقط على التعليم وجهًا لوجه دون البحث عن دافع بديل لتحقيق النتيجة المرجوة من عملية التعليم (الشياب، 2021).</w:t>
      </w:r>
    </w:p>
    <w:p w:rsidR="0024604A" w:rsidRPr="007510B2" w:rsidRDefault="009B1D94" w:rsidP="009B1D94">
      <w:pPr>
        <w:bidi/>
        <w:spacing w:line="360" w:lineRule="auto"/>
        <w:jc w:val="both"/>
        <w:rPr>
          <w:rFonts w:ascii="Traditional Arabic" w:hAnsi="Traditional Arabic" w:cs="Traditional Arabic"/>
          <w:b/>
          <w:bCs/>
          <w:sz w:val="32"/>
          <w:szCs w:val="32"/>
          <w:rtl/>
          <w:lang w:val="en-US" w:bidi="ar-JO"/>
        </w:rPr>
      </w:pPr>
      <w:r w:rsidRPr="007510B2">
        <w:rPr>
          <w:rFonts w:ascii="Traditional Arabic" w:hAnsi="Traditional Arabic" w:cs="Traditional Arabic" w:hint="cs"/>
          <w:b/>
          <w:bCs/>
          <w:sz w:val="32"/>
          <w:szCs w:val="32"/>
          <w:rtl/>
          <w:lang w:val="en-US" w:bidi="ar-JO"/>
        </w:rPr>
        <w:t xml:space="preserve">2.1.3 </w:t>
      </w:r>
      <w:r w:rsidR="0024604A" w:rsidRPr="007510B2">
        <w:rPr>
          <w:rFonts w:ascii="Traditional Arabic" w:hAnsi="Traditional Arabic" w:cs="Traditional Arabic"/>
          <w:b/>
          <w:bCs/>
          <w:sz w:val="32"/>
          <w:szCs w:val="32"/>
          <w:rtl/>
          <w:lang w:val="en-US" w:bidi="ar-JO"/>
        </w:rPr>
        <w:t>الخصائص الرئيسية للتعلم المدمج</w:t>
      </w:r>
    </w:p>
    <w:p w:rsidR="0024604A" w:rsidRPr="007510B2" w:rsidRDefault="0024604A" w:rsidP="00DE3038">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 xml:space="preserve">تتميز استراتيجيات التعلم المدمج بعدة خصائص رئيسية. </w:t>
      </w:r>
      <w:proofErr w:type="gramStart"/>
      <w:r w:rsidRPr="007510B2">
        <w:rPr>
          <w:rFonts w:ascii="Traditional Arabic" w:hAnsi="Traditional Arabic" w:cs="Traditional Arabic"/>
          <w:sz w:val="32"/>
          <w:szCs w:val="32"/>
          <w:rtl/>
          <w:lang w:val="en-US" w:bidi="ar-JO"/>
        </w:rPr>
        <w:t>حيث</w:t>
      </w:r>
      <w:proofErr w:type="gramEnd"/>
      <w:r w:rsidRPr="007510B2">
        <w:rPr>
          <w:rFonts w:ascii="Traditional Arabic" w:hAnsi="Traditional Arabic" w:cs="Traditional Arabic"/>
          <w:sz w:val="32"/>
          <w:szCs w:val="32"/>
          <w:rtl/>
          <w:lang w:val="en-US" w:bidi="ar-JO"/>
        </w:rPr>
        <w:t xml:space="preserve"> يُمنح المتعلمون فرصة الاختيار بين طريقتين؛ فمن المعروف أن التعلم المدمج يشمل التعلم وجهًا لوجه إضافة إلى التعلم عبر التكنولوجيا، حيث يمكن للطلاب اختيار التفاعل الشخصي مع المعلم وزملائهم في الصف، أو دعم تعلمهم باستخدام تكنولوجيا المعلومات والاتصالات. يعتمد هذا الاختيار بشكل كبير على طبيعة المادة الدراسية. ووفقًا لمحتوى وأهداف الدرس، يمكن لمصممي المقررات أو المعلمين تحديد الطريقة المستخدمة (الحارثي، 2024).</w:t>
      </w:r>
    </w:p>
    <w:p w:rsidR="00F22A65" w:rsidRPr="007510B2" w:rsidRDefault="00F22A65" w:rsidP="00F22A65">
      <w:pPr>
        <w:bidi/>
        <w:spacing w:line="360" w:lineRule="auto"/>
        <w:jc w:val="both"/>
        <w:rPr>
          <w:rFonts w:ascii="Traditional Arabic" w:hAnsi="Traditional Arabic" w:cs="Traditional Arabic"/>
          <w:sz w:val="32"/>
          <w:szCs w:val="32"/>
          <w:rtl/>
          <w:lang w:val="en-US" w:bidi="ar-JO"/>
        </w:rPr>
      </w:pPr>
    </w:p>
    <w:p w:rsidR="00E90302" w:rsidRPr="007510B2" w:rsidRDefault="0024604A" w:rsidP="00651EE4">
      <w:pPr>
        <w:pStyle w:val="a4"/>
        <w:numPr>
          <w:ilvl w:val="0"/>
          <w:numId w:val="8"/>
        </w:numPr>
        <w:bidi/>
        <w:spacing w:line="360" w:lineRule="auto"/>
        <w:jc w:val="both"/>
        <w:rPr>
          <w:rFonts w:ascii="Traditional Arabic" w:hAnsi="Traditional Arabic" w:cs="Traditional Arabic"/>
          <w:sz w:val="32"/>
          <w:szCs w:val="32"/>
          <w:lang w:val="en-US" w:bidi="ar-JO"/>
        </w:rPr>
      </w:pPr>
      <w:proofErr w:type="gramStart"/>
      <w:r w:rsidRPr="007510B2">
        <w:rPr>
          <w:rFonts w:ascii="Traditional Arabic" w:hAnsi="Traditional Arabic" w:cs="Traditional Arabic"/>
          <w:sz w:val="32"/>
          <w:szCs w:val="32"/>
          <w:rtl/>
          <w:lang w:val="en-US" w:bidi="ar-JO"/>
        </w:rPr>
        <w:t>يزيد</w:t>
      </w:r>
      <w:proofErr w:type="gramEnd"/>
      <w:r w:rsidRPr="007510B2">
        <w:rPr>
          <w:rFonts w:ascii="Traditional Arabic" w:hAnsi="Traditional Arabic" w:cs="Traditional Arabic"/>
          <w:sz w:val="32"/>
          <w:szCs w:val="32"/>
          <w:rtl/>
          <w:lang w:val="en-US" w:bidi="ar-JO"/>
        </w:rPr>
        <w:t xml:space="preserve"> المتعلمون من خبرتهم في استخدام التكنولوجيا</w:t>
      </w:r>
      <w:r w:rsidR="00E90302" w:rsidRPr="007510B2">
        <w:rPr>
          <w:rFonts w:ascii="Traditional Arabic" w:hAnsi="Traditional Arabic" w:cs="Traditional Arabic"/>
          <w:sz w:val="32"/>
          <w:szCs w:val="32"/>
          <w:rtl/>
          <w:lang w:val="en-US" w:bidi="ar-JO"/>
        </w:rPr>
        <w:t>:</w:t>
      </w:r>
      <w:r w:rsidRPr="007510B2">
        <w:rPr>
          <w:rFonts w:ascii="Traditional Arabic" w:hAnsi="Traditional Arabic" w:cs="Traditional Arabic"/>
          <w:sz w:val="32"/>
          <w:szCs w:val="32"/>
          <w:rtl/>
          <w:lang w:val="en-US" w:bidi="ar-JO"/>
        </w:rPr>
        <w:t xml:space="preserve"> نظرًا للتطور الكبير الذي شهدته تكنولوجيا المعلومات والاتصالات، فقد أصبح استخدامها موصى به في معظم المهن والمجالات. وبالتالي، يساعد التعلم المدمج المتعلمين على إثراء مستواهم وتمكينهم من التحكم في تقنيات المعلومات </w:t>
      </w:r>
      <w:proofErr w:type="gramStart"/>
      <w:r w:rsidRPr="007510B2">
        <w:rPr>
          <w:rFonts w:ascii="Traditional Arabic" w:hAnsi="Traditional Arabic" w:cs="Traditional Arabic"/>
          <w:sz w:val="32"/>
          <w:szCs w:val="32"/>
          <w:rtl/>
          <w:lang w:val="en-US" w:bidi="ar-JO"/>
        </w:rPr>
        <w:t>والاتصالات</w:t>
      </w:r>
      <w:proofErr w:type="gramEnd"/>
      <w:r w:rsidRPr="007510B2">
        <w:rPr>
          <w:rFonts w:ascii="Traditional Arabic" w:hAnsi="Traditional Arabic" w:cs="Traditional Arabic"/>
          <w:sz w:val="32"/>
          <w:szCs w:val="32"/>
          <w:rtl/>
          <w:lang w:val="en-US" w:bidi="ar-JO"/>
        </w:rPr>
        <w:t xml:space="preserve"> (</w:t>
      </w:r>
      <w:proofErr w:type="spellStart"/>
      <w:r w:rsidR="00651EE4" w:rsidRPr="007510B2">
        <w:rPr>
          <w:rFonts w:ascii="Traditional Arabic" w:hAnsi="Traditional Arabic" w:cs="Traditional Arabic"/>
          <w:sz w:val="32"/>
          <w:szCs w:val="32"/>
          <w:lang w:val="en-US" w:bidi="ar-JO"/>
        </w:rPr>
        <w:t>Ihnatova</w:t>
      </w:r>
      <w:proofErr w:type="spellEnd"/>
      <w:r w:rsidR="00651EE4" w:rsidRPr="007510B2">
        <w:rPr>
          <w:rFonts w:ascii="Traditional Arabic" w:hAnsi="Traditional Arabic" w:cs="Traditional Arabic"/>
          <w:sz w:val="32"/>
          <w:szCs w:val="32"/>
          <w:lang w:val="en-US" w:bidi="ar-JO"/>
        </w:rPr>
        <w:t xml:space="preserve"> et al.</w:t>
      </w:r>
      <w:r w:rsidRPr="007510B2">
        <w:rPr>
          <w:rFonts w:ascii="Traditional Arabic" w:hAnsi="Traditional Arabic" w:cs="Traditional Arabic"/>
          <w:sz w:val="32"/>
          <w:szCs w:val="32"/>
          <w:lang w:val="en-US" w:bidi="ar-JO"/>
        </w:rPr>
        <w:t>, 2022</w:t>
      </w:r>
      <w:r w:rsidRPr="007510B2">
        <w:rPr>
          <w:rFonts w:ascii="Traditional Arabic" w:hAnsi="Traditional Arabic" w:cs="Traditional Arabic"/>
          <w:sz w:val="32"/>
          <w:szCs w:val="32"/>
          <w:rtl/>
          <w:lang w:val="en-US" w:bidi="ar-JO"/>
        </w:rPr>
        <w:t>; بدرخان</w:t>
      </w:r>
      <w:r w:rsidR="00651EE4" w:rsidRPr="007510B2">
        <w:rPr>
          <w:rFonts w:ascii="Traditional Arabic" w:hAnsi="Traditional Arabic" w:cs="Traditional Arabic" w:hint="cs"/>
          <w:sz w:val="32"/>
          <w:szCs w:val="32"/>
          <w:rtl/>
          <w:lang w:val="en-US" w:bidi="ar-JO"/>
        </w:rPr>
        <w:t xml:space="preserve"> واخرون</w:t>
      </w:r>
      <w:r w:rsidRPr="007510B2">
        <w:rPr>
          <w:rFonts w:ascii="Traditional Arabic" w:hAnsi="Traditional Arabic" w:cs="Traditional Arabic"/>
          <w:sz w:val="32"/>
          <w:szCs w:val="32"/>
          <w:rtl/>
          <w:lang w:val="en-US" w:bidi="ar-JO"/>
        </w:rPr>
        <w:t xml:space="preserve">، 2020). </w:t>
      </w:r>
    </w:p>
    <w:p w:rsidR="00F22A65" w:rsidRPr="007510B2" w:rsidRDefault="00F22A65" w:rsidP="00F22A65">
      <w:pPr>
        <w:pStyle w:val="a4"/>
        <w:bidi/>
        <w:spacing w:line="360" w:lineRule="auto"/>
        <w:jc w:val="both"/>
        <w:rPr>
          <w:rFonts w:ascii="Traditional Arabic" w:hAnsi="Traditional Arabic" w:cs="Traditional Arabic"/>
          <w:sz w:val="32"/>
          <w:szCs w:val="32"/>
          <w:lang w:val="en-US" w:bidi="ar-JO"/>
        </w:rPr>
      </w:pPr>
    </w:p>
    <w:p w:rsidR="00E90302" w:rsidRPr="007510B2" w:rsidRDefault="0024604A" w:rsidP="00651EE4">
      <w:pPr>
        <w:pStyle w:val="a4"/>
        <w:numPr>
          <w:ilvl w:val="0"/>
          <w:numId w:val="8"/>
        </w:numPr>
        <w:bidi/>
        <w:spacing w:line="360" w:lineRule="auto"/>
        <w:jc w:val="both"/>
        <w:rPr>
          <w:rFonts w:ascii="Traditional Arabic" w:hAnsi="Traditional Arabic" w:cs="Traditional Arabic"/>
          <w:sz w:val="32"/>
          <w:szCs w:val="32"/>
          <w:lang w:val="en-US" w:bidi="ar-JO"/>
        </w:rPr>
      </w:pPr>
      <w:r w:rsidRPr="007510B2">
        <w:rPr>
          <w:rFonts w:ascii="Traditional Arabic" w:hAnsi="Traditional Arabic" w:cs="Traditional Arabic"/>
          <w:sz w:val="32"/>
          <w:szCs w:val="32"/>
          <w:rtl/>
          <w:lang w:val="en-US" w:bidi="ar-JO"/>
        </w:rPr>
        <w:t>يحصل المتعلمون على</w:t>
      </w:r>
      <w:r w:rsidR="00E90302" w:rsidRPr="007510B2">
        <w:rPr>
          <w:rFonts w:ascii="Traditional Arabic" w:hAnsi="Traditional Arabic" w:cs="Traditional Arabic"/>
          <w:sz w:val="32"/>
          <w:szCs w:val="32"/>
          <w:rtl/>
          <w:lang w:val="en-US" w:bidi="ar-JO"/>
        </w:rPr>
        <w:t xml:space="preserve"> تدريب على مهارات حياتية مختلفة:</w:t>
      </w:r>
      <w:r w:rsidRPr="007510B2">
        <w:rPr>
          <w:rFonts w:ascii="Traditional Arabic" w:hAnsi="Traditional Arabic" w:cs="Traditional Arabic"/>
          <w:sz w:val="32"/>
          <w:szCs w:val="32"/>
          <w:rtl/>
          <w:lang w:val="en-US" w:bidi="ar-JO"/>
        </w:rPr>
        <w:t xml:space="preserve"> يساعد التعلم المدمج </w:t>
      </w:r>
      <w:proofErr w:type="gramStart"/>
      <w:r w:rsidRPr="007510B2">
        <w:rPr>
          <w:rFonts w:ascii="Traditional Arabic" w:hAnsi="Traditional Arabic" w:cs="Traditional Arabic"/>
          <w:sz w:val="32"/>
          <w:szCs w:val="32"/>
          <w:rtl/>
          <w:lang w:val="en-US" w:bidi="ar-JO"/>
        </w:rPr>
        <w:t>المتعلمين</w:t>
      </w:r>
      <w:proofErr w:type="gramEnd"/>
      <w:r w:rsidRPr="007510B2">
        <w:rPr>
          <w:rFonts w:ascii="Traditional Arabic" w:hAnsi="Traditional Arabic" w:cs="Traditional Arabic"/>
          <w:sz w:val="32"/>
          <w:szCs w:val="32"/>
          <w:rtl/>
          <w:lang w:val="en-US" w:bidi="ar-JO"/>
        </w:rPr>
        <w:t xml:space="preserve"> على ممارسة هذه المهارات. فهم يتعرفون على بعض المهارات مثل الحب، والتعاطف، والصبر في الصف من خلال معلميهم </w:t>
      </w:r>
      <w:r w:rsidRPr="007510B2">
        <w:rPr>
          <w:rFonts w:ascii="Traditional Arabic" w:hAnsi="Traditional Arabic" w:cs="Traditional Arabic"/>
          <w:sz w:val="32"/>
          <w:szCs w:val="32"/>
          <w:rtl/>
          <w:lang w:val="en-US" w:bidi="ar-JO"/>
        </w:rPr>
        <w:lastRenderedPageBreak/>
        <w:t>وزملائهم، وعلى مهارات أخرى مثل إدارة الذات، واتخاذ القرار، والتفكير النقدي، والتواصل من خلال تجاربهم على الإنترنت (</w:t>
      </w:r>
      <w:proofErr w:type="spellStart"/>
      <w:r w:rsidRPr="007510B2">
        <w:rPr>
          <w:rFonts w:ascii="Traditional Arabic" w:hAnsi="Traditional Arabic" w:cs="Traditional Arabic"/>
          <w:sz w:val="32"/>
          <w:szCs w:val="32"/>
          <w:lang w:val="en-US" w:bidi="ar-JO"/>
        </w:rPr>
        <w:t>Ramalingam</w:t>
      </w:r>
      <w:proofErr w:type="spellEnd"/>
      <w:r w:rsidRPr="007510B2">
        <w:rPr>
          <w:rFonts w:ascii="Traditional Arabic" w:hAnsi="Traditional Arabic" w:cs="Traditional Arabic"/>
          <w:sz w:val="32"/>
          <w:szCs w:val="32"/>
          <w:lang w:val="en-US" w:bidi="ar-JO"/>
        </w:rPr>
        <w:t xml:space="preserve">, </w:t>
      </w:r>
      <w:r w:rsidR="00651EE4" w:rsidRPr="007510B2">
        <w:rPr>
          <w:rFonts w:ascii="Traditional Arabic" w:hAnsi="Traditional Arabic" w:cs="Traditional Arabic"/>
          <w:sz w:val="32"/>
          <w:szCs w:val="32"/>
          <w:lang w:val="en-US" w:bidi="ar-JO"/>
        </w:rPr>
        <w:t>et al</w:t>
      </w:r>
      <w:r w:rsidR="002E599B" w:rsidRPr="007510B2">
        <w:rPr>
          <w:rFonts w:ascii="Traditional Arabic" w:hAnsi="Traditional Arabic" w:cs="Traditional Arabic"/>
          <w:sz w:val="32"/>
          <w:szCs w:val="32"/>
          <w:lang w:val="en-US" w:bidi="ar-JO"/>
        </w:rPr>
        <w:t>.,</w:t>
      </w:r>
      <w:r w:rsidRPr="007510B2">
        <w:rPr>
          <w:rFonts w:ascii="Traditional Arabic" w:hAnsi="Traditional Arabic" w:cs="Traditional Arabic"/>
          <w:sz w:val="32"/>
          <w:szCs w:val="32"/>
          <w:lang w:val="en-US" w:bidi="ar-JO"/>
        </w:rPr>
        <w:t xml:space="preserve"> 2022</w:t>
      </w:r>
      <w:r w:rsidRPr="007510B2">
        <w:rPr>
          <w:rFonts w:ascii="Traditional Arabic" w:hAnsi="Traditional Arabic" w:cs="Traditional Arabic"/>
          <w:sz w:val="32"/>
          <w:szCs w:val="32"/>
          <w:rtl/>
          <w:lang w:val="en-US" w:bidi="ar-JO"/>
        </w:rPr>
        <w:t>; العجاوي، 2022).</w:t>
      </w:r>
    </w:p>
    <w:p w:rsidR="00E90302" w:rsidRPr="007510B2" w:rsidRDefault="00E90302" w:rsidP="002906CF">
      <w:pPr>
        <w:pStyle w:val="a4"/>
        <w:numPr>
          <w:ilvl w:val="0"/>
          <w:numId w:val="8"/>
        </w:numPr>
        <w:bidi/>
        <w:spacing w:line="360" w:lineRule="auto"/>
        <w:jc w:val="both"/>
        <w:rPr>
          <w:rFonts w:ascii="Traditional Arabic" w:hAnsi="Traditional Arabic" w:cs="Traditional Arabic"/>
          <w:sz w:val="32"/>
          <w:szCs w:val="32"/>
          <w:lang w:val="en-US" w:bidi="ar-JO"/>
        </w:rPr>
      </w:pPr>
      <w:r w:rsidRPr="007510B2">
        <w:rPr>
          <w:rFonts w:ascii="Traditional Arabic" w:hAnsi="Traditional Arabic" w:cs="Traditional Arabic"/>
          <w:sz w:val="32"/>
          <w:szCs w:val="32"/>
          <w:rtl/>
          <w:lang w:val="en-US" w:bidi="ar-JO"/>
        </w:rPr>
        <w:t xml:space="preserve">عند استخدام تقنيات المعلومات والاتصالات كأداة داعمة للتعلم، كثيرًا ما يُنتقد إهمال الجانب البدني للمتعلمين. إلا أن التعلم المدمج يتجاوز هذه المشكلة من خلال الجمع بين التعليم الرقمي والتعليم الحضوري، مما يتيح للطلاب المشاركة في أنشطة حركية وتفاعلية خلال الحصص التقليدية. وفي هذا الصدد، يشير بدرخان وآخرون (2020) إلى أن دمج التقنيات الحديثة مع الأنشطة الصفية يُعزز جودة التعليم دون إغفال </w:t>
      </w:r>
      <w:r w:rsidR="001B0CC4" w:rsidRPr="007510B2">
        <w:rPr>
          <w:rFonts w:ascii="Traditional Arabic" w:hAnsi="Traditional Arabic" w:cs="Traditional Arabic"/>
          <w:sz w:val="32"/>
          <w:szCs w:val="32"/>
          <w:rtl/>
          <w:lang w:val="en-US" w:bidi="ar-JO"/>
        </w:rPr>
        <w:t xml:space="preserve">الجوانب البدنية والحركية للطلاب. </w:t>
      </w:r>
      <w:r w:rsidRPr="007510B2">
        <w:rPr>
          <w:rFonts w:ascii="Traditional Arabic" w:hAnsi="Traditional Arabic" w:cs="Traditional Arabic"/>
          <w:sz w:val="32"/>
          <w:szCs w:val="32"/>
          <w:rtl/>
          <w:lang w:val="en-US" w:bidi="ar-JO"/>
        </w:rPr>
        <w:t xml:space="preserve">كما تؤكد نظرية </w:t>
      </w:r>
      <w:r w:rsidR="002906CF" w:rsidRPr="007510B2">
        <w:rPr>
          <w:rFonts w:ascii="Traditional Arabic" w:hAnsi="Traditional Arabic" w:cs="Traditional Arabic"/>
          <w:sz w:val="32"/>
          <w:szCs w:val="32"/>
          <w:lang w:val="en-US" w:bidi="ar-JO"/>
        </w:rPr>
        <w:t>Bandura, 1997)</w:t>
      </w:r>
      <w:r w:rsidR="002906CF" w:rsidRPr="007510B2">
        <w:rPr>
          <w:rFonts w:ascii="Traditional Arabic" w:hAnsi="Traditional Arabic" w:cs="Traditional Arabic"/>
          <w:sz w:val="32"/>
          <w:szCs w:val="32"/>
          <w:rtl/>
          <w:lang w:val="en-US"/>
        </w:rPr>
        <w:t xml:space="preserve">) </w:t>
      </w:r>
      <w:r w:rsidRPr="007510B2">
        <w:rPr>
          <w:rFonts w:ascii="Traditional Arabic" w:hAnsi="Traditional Arabic" w:cs="Traditional Arabic"/>
          <w:sz w:val="32"/>
          <w:szCs w:val="32"/>
          <w:rtl/>
          <w:lang w:val="en-US" w:bidi="ar-JO"/>
        </w:rPr>
        <w:t xml:space="preserve"> حول الكفاءة الذاتية أن توازن الأنشطة المعرفية والبدنية يعزز دافعية الطلاب وقدرتهم على التعلم بكفاءة أكبر.</w:t>
      </w:r>
    </w:p>
    <w:p w:rsidR="00F22A65" w:rsidRPr="007510B2" w:rsidRDefault="00F22A65" w:rsidP="00F22A65">
      <w:pPr>
        <w:pStyle w:val="a4"/>
        <w:bidi/>
        <w:spacing w:line="360" w:lineRule="auto"/>
        <w:jc w:val="both"/>
        <w:rPr>
          <w:rFonts w:ascii="Traditional Arabic" w:hAnsi="Traditional Arabic" w:cs="Traditional Arabic"/>
          <w:sz w:val="32"/>
          <w:szCs w:val="32"/>
          <w:lang w:val="en-US" w:bidi="ar-JO"/>
        </w:rPr>
      </w:pPr>
    </w:p>
    <w:p w:rsidR="00EA65B3" w:rsidRPr="007510B2" w:rsidRDefault="00EA65B3" w:rsidP="00DE3038">
      <w:pPr>
        <w:pStyle w:val="a4"/>
        <w:numPr>
          <w:ilvl w:val="0"/>
          <w:numId w:val="8"/>
        </w:numPr>
        <w:bidi/>
        <w:spacing w:line="360" w:lineRule="auto"/>
        <w:jc w:val="both"/>
        <w:rPr>
          <w:rFonts w:ascii="Traditional Arabic" w:hAnsi="Traditional Arabic" w:cs="Traditional Arabic"/>
          <w:sz w:val="32"/>
          <w:szCs w:val="32"/>
          <w:lang w:val="en-US" w:bidi="ar-JO"/>
        </w:rPr>
      </w:pPr>
      <w:proofErr w:type="gramStart"/>
      <w:r w:rsidRPr="007510B2">
        <w:rPr>
          <w:rFonts w:ascii="Traditional Arabic" w:hAnsi="Traditional Arabic" w:cs="Traditional Arabic"/>
          <w:sz w:val="32"/>
          <w:szCs w:val="32"/>
          <w:rtl/>
          <w:lang w:val="en-US" w:bidi="ar-JO"/>
        </w:rPr>
        <w:t>يحصل</w:t>
      </w:r>
      <w:proofErr w:type="gramEnd"/>
      <w:r w:rsidRPr="007510B2">
        <w:rPr>
          <w:rFonts w:ascii="Traditional Arabic" w:hAnsi="Traditional Arabic" w:cs="Traditional Arabic"/>
          <w:sz w:val="32"/>
          <w:szCs w:val="32"/>
          <w:rtl/>
          <w:lang w:val="en-US" w:bidi="ar-JO"/>
        </w:rPr>
        <w:t xml:space="preserve"> المتعلمون على تعرض واسع ويكتسبون وجهات نظر متعددة حول محتوى المقرر: يوفر التعلم المدمج فرصة للطلاب للتعرض لمحتوى المقرر من خلال وسائط ومنصات متنوعة، مما يثري خبراتهم التعليمية ويوسع آفاقهم. </w:t>
      </w:r>
      <w:proofErr w:type="gramStart"/>
      <w:r w:rsidRPr="007510B2">
        <w:rPr>
          <w:rFonts w:ascii="Traditional Arabic" w:hAnsi="Traditional Arabic" w:cs="Traditional Arabic"/>
          <w:sz w:val="32"/>
          <w:szCs w:val="32"/>
          <w:rtl/>
          <w:lang w:val="en-US" w:bidi="ar-JO"/>
        </w:rPr>
        <w:t>فعندما</w:t>
      </w:r>
      <w:proofErr w:type="gramEnd"/>
      <w:r w:rsidRPr="007510B2">
        <w:rPr>
          <w:rFonts w:ascii="Traditional Arabic" w:hAnsi="Traditional Arabic" w:cs="Traditional Arabic"/>
          <w:sz w:val="32"/>
          <w:szCs w:val="32"/>
          <w:rtl/>
          <w:lang w:val="en-US" w:bidi="ar-JO"/>
        </w:rPr>
        <w:t xml:space="preserve"> يربط الطلاب بين المعرفة المكتسبة في الفصل الدراسي وتلك المتاحة عبر تقنيات المعلومات والاتصالات، فإنهم يطورون فهماً شاملاً وتطبيقياً للمحتوى التعليمي. في هذا السياق، أشار </w:t>
      </w:r>
      <w:proofErr w:type="spellStart"/>
      <w:r w:rsidRPr="007510B2">
        <w:rPr>
          <w:rFonts w:ascii="Traditional Arabic" w:hAnsi="Traditional Arabic" w:cs="Traditional Arabic"/>
          <w:sz w:val="32"/>
          <w:szCs w:val="32"/>
          <w:rtl/>
          <w:lang w:val="en-US" w:bidi="ar-JO"/>
        </w:rPr>
        <w:t>العويسات</w:t>
      </w:r>
      <w:proofErr w:type="spellEnd"/>
      <w:r w:rsidRPr="007510B2">
        <w:rPr>
          <w:rFonts w:ascii="Traditional Arabic" w:hAnsi="Traditional Arabic" w:cs="Traditional Arabic"/>
          <w:sz w:val="32"/>
          <w:szCs w:val="32"/>
          <w:rtl/>
          <w:lang w:val="en-US" w:bidi="ar-JO"/>
        </w:rPr>
        <w:t xml:space="preserve"> </w:t>
      </w:r>
      <w:proofErr w:type="spellStart"/>
      <w:r w:rsidRPr="007510B2">
        <w:rPr>
          <w:rFonts w:ascii="Traditional Arabic" w:hAnsi="Traditional Arabic" w:cs="Traditional Arabic"/>
          <w:sz w:val="32"/>
          <w:szCs w:val="32"/>
          <w:rtl/>
          <w:lang w:val="en-US" w:bidi="ar-JO"/>
        </w:rPr>
        <w:t>والغزيوات</w:t>
      </w:r>
      <w:proofErr w:type="spellEnd"/>
      <w:r w:rsidR="001B0CC4" w:rsidRPr="007510B2">
        <w:rPr>
          <w:rFonts w:ascii="Traditional Arabic" w:hAnsi="Traditional Arabic" w:cs="Traditional Arabic"/>
          <w:sz w:val="32"/>
          <w:szCs w:val="32"/>
          <w:rtl/>
          <w:lang w:val="en-US" w:bidi="ar-JO"/>
        </w:rPr>
        <w:t>،</w:t>
      </w:r>
      <w:r w:rsidRPr="007510B2">
        <w:rPr>
          <w:rFonts w:ascii="Traditional Arabic" w:hAnsi="Traditional Arabic" w:cs="Traditional Arabic"/>
          <w:sz w:val="32"/>
          <w:szCs w:val="32"/>
          <w:rtl/>
          <w:lang w:val="en-US" w:bidi="ar-JO"/>
        </w:rPr>
        <w:t xml:space="preserve"> (2022) إلى أن استخدام التعلم المدمج ساهم في تنمية مهارات الطلاب من خلال توفير مصادر تعليمية متعددة، مما سمح لهم برؤية الموضوعات من زوايا مختلفة. </w:t>
      </w:r>
      <w:proofErr w:type="gramStart"/>
      <w:r w:rsidRPr="007510B2">
        <w:rPr>
          <w:rFonts w:ascii="Traditional Arabic" w:hAnsi="Traditional Arabic" w:cs="Traditional Arabic"/>
          <w:sz w:val="32"/>
          <w:szCs w:val="32"/>
          <w:rtl/>
          <w:lang w:val="en-US" w:bidi="ar-JO"/>
        </w:rPr>
        <w:t>كما</w:t>
      </w:r>
      <w:proofErr w:type="gramEnd"/>
      <w:r w:rsidRPr="007510B2">
        <w:rPr>
          <w:rFonts w:ascii="Traditional Arabic" w:hAnsi="Traditional Arabic" w:cs="Traditional Arabic"/>
          <w:sz w:val="32"/>
          <w:szCs w:val="32"/>
          <w:rtl/>
          <w:lang w:val="en-US" w:bidi="ar-JO"/>
        </w:rPr>
        <w:t xml:space="preserve"> أكد</w:t>
      </w:r>
      <w:r w:rsidRPr="007510B2">
        <w:rPr>
          <w:rFonts w:ascii="Traditional Arabic" w:hAnsi="Traditional Arabic" w:cs="Traditional Arabic"/>
          <w:sz w:val="32"/>
          <w:szCs w:val="32"/>
          <w:lang w:val="en-US" w:bidi="ar-JO"/>
        </w:rPr>
        <w:t xml:space="preserve"> Garrison et al. (2000) </w:t>
      </w:r>
      <w:r w:rsidR="001B0CC4" w:rsidRPr="007510B2">
        <w:rPr>
          <w:rFonts w:ascii="Traditional Arabic" w:hAnsi="Traditional Arabic" w:cs="Traditional Arabic"/>
          <w:sz w:val="32"/>
          <w:szCs w:val="32"/>
          <w:rtl/>
          <w:lang w:val="en-US" w:bidi="ar-JO"/>
        </w:rPr>
        <w:t xml:space="preserve"> </w:t>
      </w:r>
      <w:r w:rsidRPr="007510B2">
        <w:rPr>
          <w:rFonts w:ascii="Traditional Arabic" w:hAnsi="Traditional Arabic" w:cs="Traditional Arabic"/>
          <w:sz w:val="32"/>
          <w:szCs w:val="32"/>
          <w:rtl/>
          <w:lang w:val="en-US" w:bidi="ar-JO"/>
        </w:rPr>
        <w:t>على أن التفاعل بين مكونات التعلم المدمج (الحضوري والرقمي) يعزز الحضور المعرفي والاجتماعي، مما يمكن الطلاب من بناء المعرفة بشكل تعاوني ونقدي.</w:t>
      </w:r>
    </w:p>
    <w:p w:rsidR="00F22A65" w:rsidRPr="007510B2" w:rsidRDefault="00F22A65" w:rsidP="00F22A65">
      <w:pPr>
        <w:pStyle w:val="a4"/>
        <w:bidi/>
        <w:spacing w:line="360" w:lineRule="auto"/>
        <w:jc w:val="both"/>
        <w:rPr>
          <w:rFonts w:ascii="Traditional Arabic" w:hAnsi="Traditional Arabic" w:cs="Traditional Arabic"/>
          <w:sz w:val="32"/>
          <w:szCs w:val="32"/>
          <w:lang w:val="en-US" w:bidi="ar-JO"/>
        </w:rPr>
      </w:pPr>
    </w:p>
    <w:p w:rsidR="00EA65B3" w:rsidRPr="007510B2" w:rsidRDefault="00EA65B3" w:rsidP="00C1681A">
      <w:pPr>
        <w:pStyle w:val="a4"/>
        <w:numPr>
          <w:ilvl w:val="0"/>
          <w:numId w:val="8"/>
        </w:numPr>
        <w:bidi/>
        <w:spacing w:line="360" w:lineRule="auto"/>
        <w:jc w:val="both"/>
        <w:rPr>
          <w:rFonts w:ascii="Traditional Arabic" w:hAnsi="Traditional Arabic" w:cs="Traditional Arabic"/>
          <w:sz w:val="32"/>
          <w:szCs w:val="32"/>
          <w:lang w:val="en-US" w:bidi="ar-JO"/>
        </w:rPr>
      </w:pPr>
      <w:proofErr w:type="gramStart"/>
      <w:r w:rsidRPr="007510B2">
        <w:rPr>
          <w:rFonts w:ascii="Traditional Arabic" w:hAnsi="Traditional Arabic" w:cs="Traditional Arabic"/>
          <w:sz w:val="32"/>
          <w:szCs w:val="32"/>
          <w:rtl/>
          <w:lang w:val="en-US" w:bidi="ar-JO"/>
        </w:rPr>
        <w:lastRenderedPageBreak/>
        <w:t>يوفر</w:t>
      </w:r>
      <w:proofErr w:type="gramEnd"/>
      <w:r w:rsidRPr="007510B2">
        <w:rPr>
          <w:rFonts w:ascii="Traditional Arabic" w:hAnsi="Traditional Arabic" w:cs="Traditional Arabic"/>
          <w:sz w:val="32"/>
          <w:szCs w:val="32"/>
          <w:rtl/>
          <w:lang w:val="en-US" w:bidi="ar-JO"/>
        </w:rPr>
        <w:t xml:space="preserve"> نهجًا متعدد الثقافات ومتعدد الأبعاد لعملية التعليم/التعلم: يمكّن التعلم المدمج المتعلمين من مختلف الدول والثقافات من التفاعل وتبادل الآراء حول المحتوى التعليمي، مما يعزز فهمهم متعدد الأبعاد للموضوعات. </w:t>
      </w:r>
      <w:proofErr w:type="gramStart"/>
      <w:r w:rsidRPr="007510B2">
        <w:rPr>
          <w:rFonts w:ascii="Traditional Arabic" w:hAnsi="Traditional Arabic" w:cs="Traditional Arabic"/>
          <w:sz w:val="32"/>
          <w:szCs w:val="32"/>
          <w:rtl/>
          <w:lang w:val="en-US" w:bidi="ar-JO"/>
        </w:rPr>
        <w:t>هذا</w:t>
      </w:r>
      <w:proofErr w:type="gramEnd"/>
      <w:r w:rsidRPr="007510B2">
        <w:rPr>
          <w:rFonts w:ascii="Traditional Arabic" w:hAnsi="Traditional Arabic" w:cs="Traditional Arabic"/>
          <w:sz w:val="32"/>
          <w:szCs w:val="32"/>
          <w:rtl/>
          <w:lang w:val="en-US" w:bidi="ar-JO"/>
        </w:rPr>
        <w:t xml:space="preserve"> التفاعل لا يثري العملية التعليمية فحسب، بل يشكل أيضًا فرصة قيمة لتبادل الخلفيات الثقافية، وخاصة في سياق تعلم اللغات الأجنبية وثقافاتها. في هذا الصدد، أظهرت دراسة </w:t>
      </w:r>
      <w:r w:rsidR="00C1681A" w:rsidRPr="007510B2">
        <w:rPr>
          <w:rFonts w:ascii="Traditional Arabic" w:hAnsi="Traditional Arabic" w:cs="Traditional Arabic"/>
          <w:sz w:val="32"/>
          <w:szCs w:val="32"/>
          <w:rtl/>
          <w:lang w:val="en-US" w:bidi="ar-JO"/>
        </w:rPr>
        <w:t>(</w:t>
      </w:r>
      <w:proofErr w:type="spellStart"/>
      <w:r w:rsidR="00C1681A" w:rsidRPr="007510B2">
        <w:rPr>
          <w:rFonts w:ascii="Traditional Arabic" w:hAnsi="Traditional Arabic" w:cs="Traditional Arabic"/>
          <w:sz w:val="32"/>
          <w:szCs w:val="32"/>
          <w:lang w:val="en-US" w:bidi="ar-JO"/>
        </w:rPr>
        <w:t>Bojovi</w:t>
      </w:r>
      <w:r w:rsidR="00C1681A" w:rsidRPr="007510B2">
        <w:rPr>
          <w:rFonts w:ascii="Times New Roman" w:hAnsi="Times New Roman" w:cs="Times New Roman"/>
          <w:sz w:val="32"/>
          <w:szCs w:val="32"/>
          <w:lang w:val="en-US" w:bidi="ar-JO"/>
        </w:rPr>
        <w:t>ć</w:t>
      </w:r>
      <w:proofErr w:type="spellEnd"/>
      <w:r w:rsidR="00C1681A" w:rsidRPr="007510B2">
        <w:rPr>
          <w:rFonts w:ascii="Traditional Arabic" w:hAnsi="Traditional Arabic" w:cs="Traditional Arabic"/>
          <w:sz w:val="32"/>
          <w:szCs w:val="32"/>
          <w:lang w:val="en-US" w:bidi="ar-JO"/>
        </w:rPr>
        <w:t>, 2017</w:t>
      </w:r>
      <w:r w:rsidR="00C1681A" w:rsidRPr="007510B2">
        <w:rPr>
          <w:rFonts w:ascii="Traditional Arabic" w:hAnsi="Traditional Arabic" w:cs="Traditional Arabic"/>
          <w:sz w:val="32"/>
          <w:szCs w:val="32"/>
          <w:rtl/>
          <w:lang w:val="en-US" w:bidi="ar-JO"/>
        </w:rPr>
        <w:t>)</w:t>
      </w:r>
      <w:r w:rsidRPr="007510B2">
        <w:rPr>
          <w:rFonts w:ascii="Traditional Arabic" w:hAnsi="Traditional Arabic" w:cs="Traditional Arabic"/>
          <w:sz w:val="32"/>
          <w:szCs w:val="32"/>
          <w:rtl/>
          <w:lang w:val="en-US" w:bidi="ar-JO"/>
        </w:rPr>
        <w:t xml:space="preserve"> أن البيئة المدمجة توفر سياقًا مثاليًا للتعلم بين الثقافات، حيث تتيح للطلاب التواصل مع أقرانهم من خلفيات متنوعة، مما يعزز الفهم الثقافي ومهارات اللغة. كما </w:t>
      </w:r>
      <w:r w:rsidR="00C1681A" w:rsidRPr="007510B2">
        <w:rPr>
          <w:rFonts w:ascii="Traditional Arabic" w:hAnsi="Traditional Arabic" w:cs="Traditional Arabic"/>
          <w:sz w:val="32"/>
          <w:szCs w:val="32"/>
          <w:rtl/>
          <w:lang w:val="en-US" w:bidi="ar-JO"/>
        </w:rPr>
        <w:t xml:space="preserve">ويوضح </w:t>
      </w:r>
      <w:r w:rsidR="00C1681A" w:rsidRPr="007510B2">
        <w:rPr>
          <w:rFonts w:ascii="Traditional Arabic" w:hAnsi="Traditional Arabic" w:cs="Traditional Arabic"/>
          <w:sz w:val="32"/>
          <w:szCs w:val="32"/>
          <w:lang w:val="en-US" w:bidi="ar-JO"/>
        </w:rPr>
        <w:t>(</w:t>
      </w:r>
      <w:proofErr w:type="spellStart"/>
      <w:r w:rsidR="00C1681A" w:rsidRPr="007510B2">
        <w:rPr>
          <w:rFonts w:ascii="Traditional Arabic" w:hAnsi="Traditional Arabic" w:cs="Traditional Arabic"/>
          <w:sz w:val="32"/>
          <w:szCs w:val="32"/>
          <w:lang w:val="en-US" w:bidi="ar-JO"/>
        </w:rPr>
        <w:t>Dörnyei</w:t>
      </w:r>
      <w:proofErr w:type="spellEnd"/>
      <w:r w:rsidR="00C1681A" w:rsidRPr="007510B2">
        <w:rPr>
          <w:rFonts w:ascii="Traditional Arabic" w:hAnsi="Traditional Arabic" w:cs="Traditional Arabic"/>
          <w:sz w:val="32"/>
          <w:szCs w:val="32"/>
          <w:lang w:val="en-US" w:bidi="ar-JO"/>
        </w:rPr>
        <w:t>, 2005)</w:t>
      </w:r>
      <w:r w:rsidR="00C1681A" w:rsidRPr="007510B2">
        <w:rPr>
          <w:rFonts w:ascii="Traditional Arabic" w:hAnsi="Traditional Arabic" w:cs="Traditional Arabic" w:hint="cs"/>
          <w:sz w:val="32"/>
          <w:szCs w:val="32"/>
          <w:rtl/>
          <w:lang w:val="en-US" w:bidi="ar-JO"/>
        </w:rPr>
        <w:t xml:space="preserve"> ويوكد</w:t>
      </w:r>
      <w:r w:rsidRPr="007510B2">
        <w:rPr>
          <w:rFonts w:ascii="Traditional Arabic" w:hAnsi="Traditional Arabic" w:cs="Traditional Arabic"/>
          <w:sz w:val="32"/>
          <w:szCs w:val="32"/>
          <w:rtl/>
          <w:lang w:val="en-US" w:bidi="ar-JO"/>
        </w:rPr>
        <w:t xml:space="preserve"> على أهمية العوامل الاجتماعية والثقافية في اكتساب اللغة، مشيرًا إلى أن التفاعل متعدد الثقافات في بيئات التعلم المدمجة يسهم في تطوير الكفاءة التواصلية والوعي الثقافي لدى المتعلمين.</w:t>
      </w:r>
    </w:p>
    <w:p w:rsidR="00F22A65" w:rsidRPr="007510B2" w:rsidRDefault="00F22A65" w:rsidP="00F22A65">
      <w:pPr>
        <w:pStyle w:val="a4"/>
        <w:bidi/>
        <w:spacing w:line="360" w:lineRule="auto"/>
        <w:jc w:val="both"/>
        <w:rPr>
          <w:rFonts w:ascii="Traditional Arabic" w:hAnsi="Traditional Arabic" w:cs="Traditional Arabic"/>
          <w:sz w:val="32"/>
          <w:szCs w:val="32"/>
          <w:lang w:val="en-US" w:bidi="ar-JO"/>
        </w:rPr>
      </w:pPr>
    </w:p>
    <w:p w:rsidR="00E90302" w:rsidRPr="007510B2" w:rsidRDefault="00EA65B3" w:rsidP="00C1681A">
      <w:pPr>
        <w:pStyle w:val="a4"/>
        <w:numPr>
          <w:ilvl w:val="0"/>
          <w:numId w:val="8"/>
        </w:numPr>
        <w:bidi/>
        <w:spacing w:line="360" w:lineRule="auto"/>
        <w:jc w:val="both"/>
        <w:rPr>
          <w:rFonts w:ascii="Traditional Arabic" w:hAnsi="Traditional Arabic" w:cs="Traditional Arabic"/>
          <w:sz w:val="32"/>
          <w:szCs w:val="32"/>
          <w:rtl/>
          <w:lang w:val="en-US" w:bidi="ar-JO"/>
        </w:rPr>
      </w:pPr>
      <w:proofErr w:type="gramStart"/>
      <w:r w:rsidRPr="007510B2">
        <w:rPr>
          <w:rFonts w:ascii="Traditional Arabic" w:hAnsi="Traditional Arabic" w:cs="Traditional Arabic"/>
          <w:sz w:val="32"/>
          <w:szCs w:val="32"/>
          <w:rtl/>
          <w:lang w:val="en-US" w:bidi="ar-JO"/>
        </w:rPr>
        <w:t>تحول</w:t>
      </w:r>
      <w:proofErr w:type="gramEnd"/>
      <w:r w:rsidRPr="007510B2">
        <w:rPr>
          <w:rFonts w:ascii="Traditional Arabic" w:hAnsi="Traditional Arabic" w:cs="Traditional Arabic"/>
          <w:sz w:val="32"/>
          <w:szCs w:val="32"/>
          <w:rtl/>
          <w:lang w:val="en-US" w:bidi="ar-JO"/>
        </w:rPr>
        <w:t xml:space="preserve"> التعلم المدمج إلى نموذج تعليمي متمركز حول المتعلم: يُحدث التعلم المدمج تحولاً جوهرياً في العملية التعليمية من النموذج التقليدي المتمركز حول المعلم إلى نموذج تفاعلي متمركز حول المتعلم. ففي الفصول التقليدية، غالباً ما يقتصر دور الطلاب على التلقي السلبي للمعرفة من المعلم الذي يلعب دور المحفز والمنظم والمورد الرئيسي للمعلومات. بينما في بيئة التعلم المدمج، يتحول دور المعلم إلى مرشد وموجه، مما يمكن الطلاب من تحمل مسؤولية تعلمهم بشكل أكبر (</w:t>
      </w:r>
      <w:r w:rsidR="00C1681A" w:rsidRPr="007510B2">
        <w:rPr>
          <w:rFonts w:ascii="Traditional Arabic" w:hAnsi="Traditional Arabic" w:cs="Traditional Arabic" w:hint="cs"/>
          <w:sz w:val="32"/>
          <w:szCs w:val="32"/>
          <w:rtl/>
          <w:lang w:val="en-US" w:bidi="ar-JO"/>
        </w:rPr>
        <w:t>علي، 2024</w:t>
      </w:r>
      <w:r w:rsidRPr="007510B2">
        <w:rPr>
          <w:rFonts w:ascii="Traditional Arabic" w:hAnsi="Traditional Arabic" w:cs="Traditional Arabic"/>
          <w:sz w:val="32"/>
          <w:szCs w:val="32"/>
          <w:rtl/>
          <w:lang w:val="en-US" w:bidi="ar-JO"/>
        </w:rPr>
        <w:t>). في هذا السياق، أشار المومني (2022) إلى أن استخدام التعلم المدمج في تدريس اللغة الإنجليزية بالمرحلة الثانوية ساهم في تعزيز استقلالية الطلاب وزيادة تفاعلهم.</w:t>
      </w:r>
      <w:r w:rsidR="001B0CC4" w:rsidRPr="007510B2">
        <w:rPr>
          <w:rFonts w:ascii="Traditional Arabic" w:hAnsi="Traditional Arabic" w:cs="Traditional Arabic"/>
          <w:sz w:val="32"/>
          <w:szCs w:val="32"/>
          <w:lang w:val="en-US" w:bidi="ar-JO"/>
        </w:rPr>
        <w:t xml:space="preserve"> </w:t>
      </w:r>
      <w:r w:rsidRPr="007510B2">
        <w:rPr>
          <w:rFonts w:ascii="Traditional Arabic" w:hAnsi="Traditional Arabic" w:cs="Traditional Arabic"/>
          <w:sz w:val="32"/>
          <w:szCs w:val="32"/>
          <w:rtl/>
          <w:lang w:val="en-US" w:bidi="ar-JO"/>
        </w:rPr>
        <w:t>كما</w:t>
      </w:r>
      <w:r w:rsidR="001B0CC4" w:rsidRPr="007510B2">
        <w:rPr>
          <w:rFonts w:ascii="Traditional Arabic" w:hAnsi="Traditional Arabic" w:cs="Traditional Arabic"/>
          <w:sz w:val="32"/>
          <w:szCs w:val="32"/>
          <w:rtl/>
          <w:lang w:val="en-US" w:bidi="ar-JO"/>
        </w:rPr>
        <w:t xml:space="preserve"> اكد </w:t>
      </w:r>
      <w:r w:rsidR="001B0CC4" w:rsidRPr="007510B2">
        <w:rPr>
          <w:rFonts w:ascii="Traditional Arabic" w:hAnsi="Traditional Arabic" w:cs="Traditional Arabic"/>
          <w:sz w:val="32"/>
          <w:szCs w:val="32"/>
          <w:lang w:val="en-US" w:bidi="ar-JO"/>
        </w:rPr>
        <w:t xml:space="preserve"> (</w:t>
      </w:r>
      <w:r w:rsidR="001B0CC4" w:rsidRPr="007510B2">
        <w:rPr>
          <w:rFonts w:ascii="Traditional Arabic" w:hAnsi="Traditional Arabic" w:cs="Traditional Arabic"/>
          <w:sz w:val="32"/>
          <w:szCs w:val="32"/>
          <w:lang w:val="en-US" w:bidi="ar-AE"/>
        </w:rPr>
        <w:t xml:space="preserve">Ryan and </w:t>
      </w:r>
      <w:proofErr w:type="spellStart"/>
      <w:r w:rsidR="001B0CC4" w:rsidRPr="007510B2">
        <w:rPr>
          <w:rFonts w:ascii="Traditional Arabic" w:hAnsi="Traditional Arabic" w:cs="Traditional Arabic"/>
          <w:sz w:val="32"/>
          <w:szCs w:val="32"/>
          <w:lang w:val="en-US" w:bidi="ar-AE"/>
        </w:rPr>
        <w:t>Deci</w:t>
      </w:r>
      <w:proofErr w:type="spellEnd"/>
      <w:r w:rsidR="001B0CC4" w:rsidRPr="007510B2">
        <w:rPr>
          <w:rFonts w:ascii="Traditional Arabic" w:hAnsi="Traditional Arabic" w:cs="Traditional Arabic"/>
          <w:sz w:val="32"/>
          <w:szCs w:val="32"/>
          <w:lang w:val="en-US" w:bidi="ar-AE"/>
        </w:rPr>
        <w:t xml:space="preserve">, 2000) </w:t>
      </w:r>
      <w:r w:rsidRPr="007510B2">
        <w:rPr>
          <w:rFonts w:ascii="Traditional Arabic" w:hAnsi="Traditional Arabic" w:cs="Traditional Arabic"/>
          <w:sz w:val="32"/>
          <w:szCs w:val="32"/>
          <w:rtl/>
          <w:lang w:val="en-US" w:bidi="ar-JO"/>
        </w:rPr>
        <w:t>في نظريتهما حول التحديد الذاتي أن تمكين المتعلمين وتركيز العملية التعليمية حولهم يعزز دافعيتهم الذاتية ويحسن نتائج التعلم.</w:t>
      </w:r>
    </w:p>
    <w:p w:rsidR="00B4058E" w:rsidRPr="007510B2" w:rsidRDefault="00B4058E" w:rsidP="00DE3038">
      <w:pPr>
        <w:bidi/>
        <w:spacing w:line="360" w:lineRule="auto"/>
        <w:rPr>
          <w:rFonts w:ascii="Traditional Arabic" w:hAnsi="Traditional Arabic" w:cs="Traditional Arabic"/>
          <w:sz w:val="32"/>
          <w:szCs w:val="32"/>
          <w:rtl/>
          <w:lang w:val="en-US" w:bidi="ar-JO"/>
        </w:rPr>
      </w:pPr>
    </w:p>
    <w:p w:rsidR="0038404B" w:rsidRPr="007510B2" w:rsidRDefault="009B1D94" w:rsidP="009B1D94">
      <w:pPr>
        <w:bidi/>
        <w:spacing w:line="360" w:lineRule="auto"/>
        <w:rPr>
          <w:rFonts w:ascii="Traditional Arabic" w:hAnsi="Traditional Arabic" w:cs="Traditional Arabic"/>
          <w:b/>
          <w:bCs/>
          <w:sz w:val="32"/>
          <w:szCs w:val="32"/>
          <w:rtl/>
          <w:lang w:val="en-US" w:bidi="ar-JO"/>
        </w:rPr>
      </w:pPr>
      <w:r w:rsidRPr="007510B2">
        <w:rPr>
          <w:rFonts w:ascii="Traditional Arabic" w:hAnsi="Traditional Arabic" w:cs="Traditional Arabic" w:hint="cs"/>
          <w:b/>
          <w:bCs/>
          <w:sz w:val="32"/>
          <w:szCs w:val="32"/>
          <w:rtl/>
          <w:lang w:val="en-US" w:bidi="ar-JO"/>
        </w:rPr>
        <w:lastRenderedPageBreak/>
        <w:t xml:space="preserve">2.1.4 </w:t>
      </w:r>
      <w:r w:rsidR="0038404B" w:rsidRPr="007510B2">
        <w:rPr>
          <w:rFonts w:ascii="Traditional Arabic" w:hAnsi="Traditional Arabic" w:cs="Traditional Arabic"/>
          <w:b/>
          <w:bCs/>
          <w:sz w:val="32"/>
          <w:szCs w:val="32"/>
          <w:rtl/>
          <w:lang w:val="en-US" w:bidi="ar-JO"/>
        </w:rPr>
        <w:t xml:space="preserve">مزايا </w:t>
      </w:r>
      <w:proofErr w:type="gramStart"/>
      <w:r w:rsidR="0038404B" w:rsidRPr="007510B2">
        <w:rPr>
          <w:rFonts w:ascii="Traditional Arabic" w:hAnsi="Traditional Arabic" w:cs="Traditional Arabic"/>
          <w:b/>
          <w:bCs/>
          <w:sz w:val="32"/>
          <w:szCs w:val="32"/>
          <w:rtl/>
          <w:lang w:val="en-US" w:bidi="ar-JO"/>
        </w:rPr>
        <w:t>وعيوب</w:t>
      </w:r>
      <w:proofErr w:type="gramEnd"/>
      <w:r w:rsidR="0038404B" w:rsidRPr="007510B2">
        <w:rPr>
          <w:rFonts w:ascii="Traditional Arabic" w:hAnsi="Traditional Arabic" w:cs="Traditional Arabic"/>
          <w:b/>
          <w:bCs/>
          <w:sz w:val="32"/>
          <w:szCs w:val="32"/>
          <w:rtl/>
          <w:lang w:val="en-US" w:bidi="ar-JO"/>
        </w:rPr>
        <w:t xml:space="preserve"> التعلم المدمج</w:t>
      </w:r>
    </w:p>
    <w:p w:rsidR="0038404B" w:rsidRPr="007510B2" w:rsidRDefault="0038404B" w:rsidP="00DE3038">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 xml:space="preserve">بالنسبة لعملية التعليم والتعلم، فإن أي طريقة مستخدمة لها جوانب إيجابية </w:t>
      </w:r>
      <w:proofErr w:type="gramStart"/>
      <w:r w:rsidRPr="007510B2">
        <w:rPr>
          <w:rFonts w:ascii="Traditional Arabic" w:hAnsi="Traditional Arabic" w:cs="Traditional Arabic"/>
          <w:sz w:val="32"/>
          <w:szCs w:val="32"/>
          <w:rtl/>
          <w:lang w:val="en-US" w:bidi="ar-JO"/>
        </w:rPr>
        <w:t>وسلبية</w:t>
      </w:r>
      <w:proofErr w:type="gramEnd"/>
      <w:r w:rsidRPr="007510B2">
        <w:rPr>
          <w:rFonts w:ascii="Traditional Arabic" w:hAnsi="Traditional Arabic" w:cs="Traditional Arabic"/>
          <w:sz w:val="32"/>
          <w:szCs w:val="32"/>
          <w:rtl/>
          <w:lang w:val="en-US" w:bidi="ar-JO"/>
        </w:rPr>
        <w:t xml:space="preserve">. </w:t>
      </w:r>
      <w:proofErr w:type="gramStart"/>
      <w:r w:rsidRPr="007510B2">
        <w:rPr>
          <w:rFonts w:ascii="Traditional Arabic" w:hAnsi="Traditional Arabic" w:cs="Traditional Arabic"/>
          <w:sz w:val="32"/>
          <w:szCs w:val="32"/>
          <w:rtl/>
          <w:lang w:val="en-US" w:bidi="ar-JO"/>
        </w:rPr>
        <w:t>وفي</w:t>
      </w:r>
      <w:proofErr w:type="gramEnd"/>
      <w:r w:rsidRPr="007510B2">
        <w:rPr>
          <w:rFonts w:ascii="Traditional Arabic" w:hAnsi="Traditional Arabic" w:cs="Traditional Arabic"/>
          <w:sz w:val="32"/>
          <w:szCs w:val="32"/>
          <w:rtl/>
          <w:lang w:val="en-US" w:bidi="ar-JO"/>
        </w:rPr>
        <w:t xml:space="preserve"> ضوء هذه النقطة، سيتم عرض بعض مزايا وعيوب التعلم المدمج فيما يلي</w:t>
      </w:r>
      <w:r w:rsidRPr="007510B2">
        <w:rPr>
          <w:rFonts w:ascii="Traditional Arabic" w:hAnsi="Traditional Arabic" w:cs="Traditional Arabic"/>
          <w:sz w:val="32"/>
          <w:szCs w:val="32"/>
          <w:lang w:val="en-US" w:bidi="ar-JO"/>
        </w:rPr>
        <w:t>.</w:t>
      </w:r>
    </w:p>
    <w:p w:rsidR="009B1D94" w:rsidRPr="007510B2" w:rsidRDefault="009B1D94" w:rsidP="009B1D94">
      <w:pPr>
        <w:bidi/>
        <w:spacing w:line="360" w:lineRule="auto"/>
        <w:jc w:val="both"/>
        <w:rPr>
          <w:rFonts w:ascii="Traditional Arabic" w:hAnsi="Traditional Arabic" w:cs="Traditional Arabic"/>
          <w:sz w:val="32"/>
          <w:szCs w:val="32"/>
          <w:rtl/>
          <w:lang w:val="en-US" w:bidi="ar-JO"/>
        </w:rPr>
      </w:pPr>
    </w:p>
    <w:p w:rsidR="00B4058E" w:rsidRPr="007510B2" w:rsidRDefault="009B1D94" w:rsidP="00DE3038">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hint="cs"/>
          <w:sz w:val="32"/>
          <w:szCs w:val="32"/>
          <w:rtl/>
          <w:lang w:val="en-US" w:bidi="ar-JO"/>
        </w:rPr>
        <w:t xml:space="preserve">2.1.4.1 </w:t>
      </w:r>
      <w:proofErr w:type="gramStart"/>
      <w:r w:rsidR="0038404B" w:rsidRPr="007510B2">
        <w:rPr>
          <w:rFonts w:ascii="Traditional Arabic" w:hAnsi="Traditional Arabic" w:cs="Traditional Arabic"/>
          <w:sz w:val="32"/>
          <w:szCs w:val="32"/>
          <w:rtl/>
          <w:lang w:val="en-US" w:bidi="ar-JO"/>
        </w:rPr>
        <w:t>مزايا</w:t>
      </w:r>
      <w:proofErr w:type="gramEnd"/>
      <w:r w:rsidR="0038404B" w:rsidRPr="007510B2">
        <w:rPr>
          <w:rFonts w:ascii="Traditional Arabic" w:hAnsi="Traditional Arabic" w:cs="Traditional Arabic"/>
          <w:sz w:val="32"/>
          <w:szCs w:val="32"/>
          <w:rtl/>
          <w:lang w:val="en-US" w:bidi="ar-JO"/>
        </w:rPr>
        <w:t xml:space="preserve"> التعلم المدمج</w:t>
      </w:r>
    </w:p>
    <w:p w:rsidR="00B4058E" w:rsidRPr="007510B2" w:rsidRDefault="00B4058E" w:rsidP="00DE3038">
      <w:pPr>
        <w:bidi/>
        <w:spacing w:line="360" w:lineRule="auto"/>
        <w:jc w:val="both"/>
        <w:rPr>
          <w:rFonts w:ascii="Traditional Arabic" w:hAnsi="Traditional Arabic" w:cs="Traditional Arabic"/>
          <w:sz w:val="32"/>
          <w:szCs w:val="32"/>
          <w:rtl/>
          <w:lang w:val="en-US" w:bidi="ar-JO"/>
        </w:rPr>
      </w:pPr>
      <w:proofErr w:type="gramStart"/>
      <w:r w:rsidRPr="007510B2">
        <w:rPr>
          <w:rFonts w:ascii="Traditional Arabic" w:hAnsi="Traditional Arabic" w:cs="Traditional Arabic"/>
          <w:sz w:val="32"/>
          <w:szCs w:val="32"/>
          <w:rtl/>
          <w:lang w:val="en-US" w:bidi="ar-JO"/>
        </w:rPr>
        <w:t>يمثل</w:t>
      </w:r>
      <w:proofErr w:type="gramEnd"/>
      <w:r w:rsidRPr="007510B2">
        <w:rPr>
          <w:rFonts w:ascii="Traditional Arabic" w:hAnsi="Traditional Arabic" w:cs="Traditional Arabic"/>
          <w:sz w:val="32"/>
          <w:szCs w:val="32"/>
          <w:rtl/>
          <w:lang w:val="en-US" w:bidi="ar-JO"/>
        </w:rPr>
        <w:t xml:space="preserve"> التعلم المدمج نموذجًا تربويًا متطورًا يجمع بين مزايا التعليم التقليدي وجهًا لوجه والتعلم الإلكتروني، حيث يُمكن الطلاب من الوصول إلى مصادر التعلم المتنوعة عبر الإنترنت باستخدام الأجهزة الذكية في أي وقت ومن أي مكان. هذا التكامل يضمن بيئة تعليمية مرنة </w:t>
      </w:r>
      <w:proofErr w:type="gramStart"/>
      <w:r w:rsidRPr="007510B2">
        <w:rPr>
          <w:rFonts w:ascii="Traditional Arabic" w:hAnsi="Traditional Arabic" w:cs="Traditional Arabic"/>
          <w:sz w:val="32"/>
          <w:szCs w:val="32"/>
          <w:rtl/>
          <w:lang w:val="en-US" w:bidi="ar-JO"/>
        </w:rPr>
        <w:t>وآمنة</w:t>
      </w:r>
      <w:proofErr w:type="gramEnd"/>
      <w:r w:rsidRPr="007510B2">
        <w:rPr>
          <w:rFonts w:ascii="Traditional Arabic" w:hAnsi="Traditional Arabic" w:cs="Traditional Arabic"/>
          <w:sz w:val="32"/>
          <w:szCs w:val="32"/>
          <w:rtl/>
          <w:lang w:val="en-US" w:bidi="ar-JO"/>
        </w:rPr>
        <w:t>، مع تعزيز فرص الوصول إلى مصادر معرفية غنية</w:t>
      </w:r>
      <w:r w:rsidRPr="007510B2">
        <w:rPr>
          <w:rFonts w:ascii="Traditional Arabic" w:hAnsi="Traditional Arabic" w:cs="Traditional Arabic"/>
          <w:sz w:val="32"/>
          <w:szCs w:val="32"/>
          <w:lang w:val="en-US" w:bidi="ar-JO"/>
        </w:rPr>
        <w:t>.</w:t>
      </w:r>
      <w:r w:rsidRPr="007510B2">
        <w:rPr>
          <w:rFonts w:ascii="Traditional Arabic" w:hAnsi="Traditional Arabic" w:cs="Traditional Arabic"/>
          <w:sz w:val="32"/>
          <w:szCs w:val="32"/>
          <w:rtl/>
          <w:lang w:val="en-US" w:bidi="ar-JO"/>
        </w:rPr>
        <w:t xml:space="preserve"> في هذا الصدد، أشار الشياب (2021) إلى أن التعليم </w:t>
      </w:r>
      <w:r w:rsidR="001B0CC4" w:rsidRPr="007510B2">
        <w:rPr>
          <w:rFonts w:ascii="Traditional Arabic" w:hAnsi="Traditional Arabic" w:cs="Traditional Arabic"/>
          <w:sz w:val="32"/>
          <w:szCs w:val="32"/>
          <w:rtl/>
          <w:lang w:val="en-US" w:bidi="ar-JO"/>
        </w:rPr>
        <w:t>المدمج</w:t>
      </w:r>
      <w:r w:rsidRPr="007510B2">
        <w:rPr>
          <w:rFonts w:ascii="Traditional Arabic" w:hAnsi="Traditional Arabic" w:cs="Traditional Arabic"/>
          <w:sz w:val="32"/>
          <w:szCs w:val="32"/>
          <w:rtl/>
          <w:lang w:val="en-US" w:bidi="ar-JO"/>
        </w:rPr>
        <w:t xml:space="preserve"> يحسن جودة التعليم من خلال توفير مرونة الوصول إلى المحتوى التعليمي </w:t>
      </w:r>
      <w:r w:rsidR="009E166C" w:rsidRPr="007510B2">
        <w:rPr>
          <w:rFonts w:ascii="Traditional Arabic" w:hAnsi="Traditional Arabic" w:cs="Traditional Arabic"/>
          <w:sz w:val="32"/>
          <w:szCs w:val="32"/>
          <w:rtl/>
          <w:lang w:val="en-US" w:bidi="ar-JO"/>
        </w:rPr>
        <w:t xml:space="preserve">وإثراء التجربة الصفية. </w:t>
      </w:r>
      <w:proofErr w:type="gramStart"/>
      <w:r w:rsidR="009E166C" w:rsidRPr="007510B2">
        <w:rPr>
          <w:rFonts w:ascii="Traditional Arabic" w:hAnsi="Traditional Arabic" w:cs="Traditional Arabic"/>
          <w:sz w:val="32"/>
          <w:szCs w:val="32"/>
          <w:rtl/>
          <w:lang w:val="en-US" w:bidi="ar-JO"/>
        </w:rPr>
        <w:t>كما</w:t>
      </w:r>
      <w:proofErr w:type="gramEnd"/>
      <w:r w:rsidR="009E166C" w:rsidRPr="007510B2">
        <w:rPr>
          <w:rFonts w:ascii="Traditional Arabic" w:hAnsi="Traditional Arabic" w:cs="Traditional Arabic"/>
          <w:sz w:val="32"/>
          <w:szCs w:val="32"/>
          <w:rtl/>
          <w:lang w:val="en-US" w:bidi="ar-JO"/>
        </w:rPr>
        <w:t xml:space="preserve"> أكد (</w:t>
      </w:r>
      <w:r w:rsidR="009E166C" w:rsidRPr="007510B2">
        <w:rPr>
          <w:rFonts w:ascii="Traditional Arabic" w:hAnsi="Traditional Arabic" w:cs="Traditional Arabic"/>
          <w:sz w:val="32"/>
          <w:szCs w:val="32"/>
          <w:lang w:val="en-US" w:bidi="ar-JO"/>
        </w:rPr>
        <w:t>Davis</w:t>
      </w:r>
      <w:r w:rsidR="0092007C" w:rsidRPr="007510B2">
        <w:rPr>
          <w:rFonts w:ascii="Traditional Arabic" w:hAnsi="Traditional Arabic" w:cs="Traditional Arabic"/>
          <w:sz w:val="32"/>
          <w:szCs w:val="32"/>
          <w:lang w:val="en-US" w:bidi="ar-JO"/>
        </w:rPr>
        <w:t>,</w:t>
      </w:r>
      <w:r w:rsidR="009E166C" w:rsidRPr="007510B2">
        <w:rPr>
          <w:rFonts w:ascii="Traditional Arabic" w:hAnsi="Traditional Arabic" w:cs="Traditional Arabic"/>
          <w:sz w:val="32"/>
          <w:szCs w:val="32"/>
          <w:lang w:val="en-US" w:bidi="ar-JO"/>
        </w:rPr>
        <w:t xml:space="preserve"> (1989</w:t>
      </w:r>
      <w:r w:rsidR="009E166C" w:rsidRPr="007510B2">
        <w:rPr>
          <w:rFonts w:ascii="Traditional Arabic" w:hAnsi="Traditional Arabic" w:cs="Traditional Arabic"/>
          <w:sz w:val="32"/>
          <w:szCs w:val="32"/>
          <w:rtl/>
          <w:lang w:val="en-US" w:bidi="ar-JO"/>
        </w:rPr>
        <w:t xml:space="preserve"> في نموذج قبول التكنولوجيا (</w:t>
      </w:r>
      <w:r w:rsidR="009E166C" w:rsidRPr="007510B2">
        <w:rPr>
          <w:rFonts w:ascii="Traditional Arabic" w:hAnsi="Traditional Arabic" w:cs="Traditional Arabic"/>
          <w:sz w:val="32"/>
          <w:szCs w:val="32"/>
          <w:lang w:val="en-US" w:bidi="ar-JO"/>
        </w:rPr>
        <w:t>TAM</w:t>
      </w:r>
      <w:r w:rsidR="009E166C" w:rsidRPr="007510B2">
        <w:rPr>
          <w:rFonts w:ascii="Traditional Arabic" w:hAnsi="Traditional Arabic" w:cs="Traditional Arabic"/>
          <w:sz w:val="32"/>
          <w:szCs w:val="32"/>
          <w:rtl/>
          <w:lang w:val="en-US" w:bidi="ar-JO"/>
        </w:rPr>
        <w:t>) على أن سهولة الاستخدام والفائدة المُدرَكة لتقنيات التعلم الإلكتروني تُعدان عاملين حاسمين في تعزيز تبني الطلاب لهذه الأساليب.</w:t>
      </w:r>
    </w:p>
    <w:p w:rsidR="00B4058E" w:rsidRPr="007510B2" w:rsidRDefault="00B4058E" w:rsidP="00DE3038">
      <w:pPr>
        <w:bidi/>
        <w:spacing w:line="360" w:lineRule="auto"/>
        <w:jc w:val="both"/>
        <w:rPr>
          <w:rFonts w:ascii="Traditional Arabic" w:hAnsi="Traditional Arabic" w:cs="Traditional Arabic"/>
          <w:sz w:val="32"/>
          <w:szCs w:val="32"/>
          <w:lang w:val="en-US" w:bidi="ar-JO"/>
        </w:rPr>
      </w:pPr>
      <w:r w:rsidRPr="007510B2">
        <w:rPr>
          <w:rFonts w:ascii="Traditional Arabic" w:hAnsi="Traditional Arabic" w:cs="Traditional Arabic"/>
          <w:b/>
          <w:bCs/>
          <w:sz w:val="32"/>
          <w:szCs w:val="32"/>
          <w:lang w:val="en-US" w:bidi="ar-JO"/>
        </w:rPr>
        <w:br/>
      </w:r>
      <w:r w:rsidR="009E166C" w:rsidRPr="007510B2">
        <w:rPr>
          <w:rFonts w:ascii="Traditional Arabic" w:hAnsi="Traditional Arabic" w:cs="Traditional Arabic"/>
          <w:sz w:val="32"/>
          <w:szCs w:val="32"/>
          <w:rtl/>
          <w:lang w:val="en-US"/>
        </w:rPr>
        <w:t>أوضح بدرخان واخرون، (2022) أن نموذج التعلم المدمج يقوم بتحويل جذري للبيئة التعليمية من خلال عدة مميزات أساسية، أهمها:</w:t>
      </w:r>
    </w:p>
    <w:p w:rsidR="00B4058E" w:rsidRPr="007510B2" w:rsidRDefault="00B4058E" w:rsidP="00DE3038">
      <w:pPr>
        <w:pStyle w:val="a4"/>
        <w:numPr>
          <w:ilvl w:val="0"/>
          <w:numId w:val="15"/>
        </w:numPr>
        <w:bidi/>
        <w:spacing w:line="360" w:lineRule="auto"/>
        <w:rPr>
          <w:rFonts w:ascii="Traditional Arabic" w:hAnsi="Traditional Arabic" w:cs="Traditional Arabic"/>
          <w:sz w:val="32"/>
          <w:szCs w:val="32"/>
          <w:lang w:val="en-US" w:bidi="ar-JO"/>
        </w:rPr>
      </w:pPr>
      <w:r w:rsidRPr="007510B2">
        <w:rPr>
          <w:rFonts w:ascii="Traditional Arabic" w:hAnsi="Traditional Arabic" w:cs="Traditional Arabic"/>
          <w:sz w:val="32"/>
          <w:szCs w:val="32"/>
          <w:rtl/>
          <w:lang w:val="en-US"/>
        </w:rPr>
        <w:t>التحول من النموذج التقليدي القائم على المحاضرة إلى نموذج تعليمي متمركز حول الطالب</w:t>
      </w:r>
    </w:p>
    <w:p w:rsidR="00B4058E" w:rsidRPr="007510B2" w:rsidRDefault="00B4058E" w:rsidP="00DE3038">
      <w:pPr>
        <w:pStyle w:val="a4"/>
        <w:numPr>
          <w:ilvl w:val="0"/>
          <w:numId w:val="15"/>
        </w:numPr>
        <w:bidi/>
        <w:spacing w:line="360" w:lineRule="auto"/>
        <w:rPr>
          <w:rFonts w:ascii="Traditional Arabic" w:hAnsi="Traditional Arabic" w:cs="Traditional Arabic"/>
          <w:sz w:val="32"/>
          <w:szCs w:val="32"/>
          <w:lang w:val="en-US" w:bidi="ar-JO"/>
        </w:rPr>
      </w:pPr>
      <w:r w:rsidRPr="007510B2">
        <w:rPr>
          <w:rFonts w:ascii="Traditional Arabic" w:hAnsi="Traditional Arabic" w:cs="Traditional Arabic"/>
          <w:sz w:val="32"/>
          <w:szCs w:val="32"/>
          <w:rtl/>
          <w:lang w:val="en-US"/>
        </w:rPr>
        <w:t>تعزيز وتكثيف أشكال التفاعل المختلفة بما في ذلك</w:t>
      </w:r>
      <w:r w:rsidRPr="007510B2">
        <w:rPr>
          <w:rFonts w:ascii="Traditional Arabic" w:hAnsi="Traditional Arabic" w:cs="Traditional Arabic"/>
          <w:sz w:val="32"/>
          <w:szCs w:val="32"/>
          <w:lang w:val="en-US" w:bidi="ar-JO"/>
        </w:rPr>
        <w:t>:</w:t>
      </w:r>
    </w:p>
    <w:p w:rsidR="00B4058E" w:rsidRPr="007510B2" w:rsidRDefault="00B4058E" w:rsidP="00DE3038">
      <w:pPr>
        <w:pStyle w:val="a4"/>
        <w:numPr>
          <w:ilvl w:val="0"/>
          <w:numId w:val="15"/>
        </w:numPr>
        <w:bidi/>
        <w:spacing w:line="360" w:lineRule="auto"/>
        <w:rPr>
          <w:rFonts w:ascii="Traditional Arabic" w:hAnsi="Traditional Arabic" w:cs="Traditional Arabic"/>
          <w:sz w:val="32"/>
          <w:szCs w:val="32"/>
          <w:lang w:val="en-US" w:bidi="ar-JO"/>
        </w:rPr>
      </w:pPr>
      <w:r w:rsidRPr="007510B2">
        <w:rPr>
          <w:rFonts w:ascii="Traditional Arabic" w:hAnsi="Traditional Arabic" w:cs="Traditional Arabic"/>
          <w:sz w:val="32"/>
          <w:szCs w:val="32"/>
          <w:rtl/>
          <w:lang w:val="en-US"/>
        </w:rPr>
        <w:lastRenderedPageBreak/>
        <w:t xml:space="preserve">التفاعل بين المعلم </w:t>
      </w:r>
      <w:proofErr w:type="gramStart"/>
      <w:r w:rsidRPr="007510B2">
        <w:rPr>
          <w:rFonts w:ascii="Traditional Arabic" w:hAnsi="Traditional Arabic" w:cs="Traditional Arabic"/>
          <w:sz w:val="32"/>
          <w:szCs w:val="32"/>
          <w:rtl/>
          <w:lang w:val="en-US"/>
        </w:rPr>
        <w:t>والطالب</w:t>
      </w:r>
      <w:proofErr w:type="gramEnd"/>
    </w:p>
    <w:p w:rsidR="00B4058E" w:rsidRPr="007510B2" w:rsidRDefault="00B4058E" w:rsidP="00DE3038">
      <w:pPr>
        <w:pStyle w:val="a4"/>
        <w:numPr>
          <w:ilvl w:val="0"/>
          <w:numId w:val="15"/>
        </w:numPr>
        <w:bidi/>
        <w:spacing w:line="360" w:lineRule="auto"/>
        <w:rPr>
          <w:rFonts w:ascii="Traditional Arabic" w:hAnsi="Traditional Arabic" w:cs="Traditional Arabic"/>
          <w:sz w:val="32"/>
          <w:szCs w:val="32"/>
          <w:lang w:val="en-US" w:bidi="ar-JO"/>
        </w:rPr>
      </w:pPr>
      <w:r w:rsidRPr="007510B2">
        <w:rPr>
          <w:rFonts w:ascii="Traditional Arabic" w:hAnsi="Traditional Arabic" w:cs="Traditional Arabic"/>
          <w:sz w:val="32"/>
          <w:szCs w:val="32"/>
          <w:rtl/>
          <w:lang w:val="en-US"/>
        </w:rPr>
        <w:t>التفاعل بين الطلاب أنفسهم</w:t>
      </w:r>
    </w:p>
    <w:p w:rsidR="00B4058E" w:rsidRPr="007510B2" w:rsidRDefault="00B4058E" w:rsidP="00DE3038">
      <w:pPr>
        <w:pStyle w:val="a4"/>
        <w:numPr>
          <w:ilvl w:val="0"/>
          <w:numId w:val="15"/>
        </w:numPr>
        <w:bidi/>
        <w:spacing w:line="360" w:lineRule="auto"/>
        <w:rPr>
          <w:rFonts w:ascii="Traditional Arabic" w:hAnsi="Traditional Arabic" w:cs="Traditional Arabic"/>
          <w:sz w:val="32"/>
          <w:szCs w:val="32"/>
          <w:lang w:val="en-US" w:bidi="ar-JO"/>
        </w:rPr>
      </w:pPr>
      <w:r w:rsidRPr="007510B2">
        <w:rPr>
          <w:rFonts w:ascii="Traditional Arabic" w:hAnsi="Traditional Arabic" w:cs="Traditional Arabic"/>
          <w:sz w:val="32"/>
          <w:szCs w:val="32"/>
          <w:rtl/>
          <w:lang w:val="en-US"/>
        </w:rPr>
        <w:t xml:space="preserve">التفاعل بين الطالب </w:t>
      </w:r>
      <w:proofErr w:type="gramStart"/>
      <w:r w:rsidRPr="007510B2">
        <w:rPr>
          <w:rFonts w:ascii="Traditional Arabic" w:hAnsi="Traditional Arabic" w:cs="Traditional Arabic"/>
          <w:sz w:val="32"/>
          <w:szCs w:val="32"/>
          <w:rtl/>
          <w:lang w:val="en-US"/>
        </w:rPr>
        <w:t>والمحتوى</w:t>
      </w:r>
      <w:proofErr w:type="gramEnd"/>
      <w:r w:rsidRPr="007510B2">
        <w:rPr>
          <w:rFonts w:ascii="Traditional Arabic" w:hAnsi="Traditional Arabic" w:cs="Traditional Arabic"/>
          <w:sz w:val="32"/>
          <w:szCs w:val="32"/>
          <w:rtl/>
          <w:lang w:val="en-US"/>
        </w:rPr>
        <w:t xml:space="preserve"> التعليمي</w:t>
      </w:r>
    </w:p>
    <w:p w:rsidR="00B4058E" w:rsidRPr="007510B2" w:rsidRDefault="00B4058E" w:rsidP="00DE3038">
      <w:pPr>
        <w:pStyle w:val="a4"/>
        <w:numPr>
          <w:ilvl w:val="0"/>
          <w:numId w:val="15"/>
        </w:numPr>
        <w:bidi/>
        <w:spacing w:line="360" w:lineRule="auto"/>
        <w:rPr>
          <w:rFonts w:ascii="Traditional Arabic" w:hAnsi="Traditional Arabic" w:cs="Traditional Arabic"/>
          <w:sz w:val="32"/>
          <w:szCs w:val="32"/>
          <w:lang w:val="en-US" w:bidi="ar-JO"/>
        </w:rPr>
      </w:pPr>
      <w:r w:rsidRPr="007510B2">
        <w:rPr>
          <w:rFonts w:ascii="Traditional Arabic" w:hAnsi="Traditional Arabic" w:cs="Traditional Arabic"/>
          <w:sz w:val="32"/>
          <w:szCs w:val="32"/>
          <w:rtl/>
          <w:lang w:val="en-US"/>
        </w:rPr>
        <w:t xml:space="preserve">التفاعل بين الطالب </w:t>
      </w:r>
      <w:proofErr w:type="gramStart"/>
      <w:r w:rsidRPr="007510B2">
        <w:rPr>
          <w:rFonts w:ascii="Traditional Arabic" w:hAnsi="Traditional Arabic" w:cs="Traditional Arabic"/>
          <w:sz w:val="32"/>
          <w:szCs w:val="32"/>
          <w:rtl/>
          <w:lang w:val="en-US"/>
        </w:rPr>
        <w:t>والمصادر</w:t>
      </w:r>
      <w:proofErr w:type="gramEnd"/>
      <w:r w:rsidRPr="007510B2">
        <w:rPr>
          <w:rFonts w:ascii="Traditional Arabic" w:hAnsi="Traditional Arabic" w:cs="Traditional Arabic"/>
          <w:sz w:val="32"/>
          <w:szCs w:val="32"/>
          <w:rtl/>
          <w:lang w:val="en-US"/>
        </w:rPr>
        <w:t xml:space="preserve"> الخارجية</w:t>
      </w:r>
    </w:p>
    <w:p w:rsidR="00B4058E" w:rsidRPr="007510B2" w:rsidRDefault="00B4058E" w:rsidP="00DE3038">
      <w:pPr>
        <w:pStyle w:val="a4"/>
        <w:numPr>
          <w:ilvl w:val="0"/>
          <w:numId w:val="15"/>
        </w:numPr>
        <w:bidi/>
        <w:spacing w:line="360" w:lineRule="auto"/>
        <w:rPr>
          <w:rFonts w:ascii="Traditional Arabic" w:hAnsi="Traditional Arabic" w:cs="Traditional Arabic"/>
          <w:sz w:val="32"/>
          <w:szCs w:val="32"/>
          <w:lang w:val="en-US" w:bidi="ar-JO"/>
        </w:rPr>
      </w:pPr>
      <w:r w:rsidRPr="007510B2">
        <w:rPr>
          <w:rFonts w:ascii="Traditional Arabic" w:hAnsi="Traditional Arabic" w:cs="Traditional Arabic"/>
          <w:sz w:val="32"/>
          <w:szCs w:val="32"/>
          <w:rtl/>
          <w:lang w:val="en-US"/>
        </w:rPr>
        <w:t>دمج آليات تقييم متطورة لكل من</w:t>
      </w:r>
      <w:r w:rsidRPr="007510B2">
        <w:rPr>
          <w:rFonts w:ascii="Traditional Arabic" w:hAnsi="Traditional Arabic" w:cs="Traditional Arabic"/>
          <w:sz w:val="32"/>
          <w:szCs w:val="32"/>
          <w:rtl/>
          <w:lang w:val="en-US" w:bidi="ar-JO"/>
        </w:rPr>
        <w:t xml:space="preserve"> </w:t>
      </w:r>
      <w:r w:rsidRPr="007510B2">
        <w:rPr>
          <w:rFonts w:ascii="Traditional Arabic" w:hAnsi="Traditional Arabic" w:cs="Traditional Arabic"/>
          <w:sz w:val="32"/>
          <w:szCs w:val="32"/>
          <w:rtl/>
          <w:lang w:val="en-US"/>
        </w:rPr>
        <w:t>المعلمين (لتقييم أداء الطلاب</w:t>
      </w:r>
      <w:r w:rsidRPr="007510B2">
        <w:rPr>
          <w:rFonts w:ascii="Traditional Arabic" w:hAnsi="Traditional Arabic" w:cs="Traditional Arabic"/>
          <w:sz w:val="32"/>
          <w:szCs w:val="32"/>
          <w:rtl/>
          <w:lang w:val="en-US" w:bidi="ar-JO"/>
        </w:rPr>
        <w:t>) و</w:t>
      </w:r>
      <w:r w:rsidRPr="007510B2">
        <w:rPr>
          <w:rFonts w:ascii="Traditional Arabic" w:hAnsi="Traditional Arabic" w:cs="Traditional Arabic"/>
          <w:sz w:val="32"/>
          <w:szCs w:val="32"/>
          <w:rtl/>
          <w:lang w:val="en-US"/>
        </w:rPr>
        <w:t>الطلاب (للتقييم الذاتي</w:t>
      </w:r>
      <w:r w:rsidRPr="007510B2">
        <w:rPr>
          <w:rFonts w:ascii="Traditional Arabic" w:hAnsi="Traditional Arabic" w:cs="Traditional Arabic"/>
          <w:sz w:val="32"/>
          <w:szCs w:val="32"/>
          <w:rtl/>
          <w:lang w:val="en-US" w:bidi="ar-JO"/>
        </w:rPr>
        <w:t>).</w:t>
      </w:r>
    </w:p>
    <w:p w:rsidR="00B4058E" w:rsidRPr="007510B2" w:rsidRDefault="00B4058E" w:rsidP="00DE3038">
      <w:pPr>
        <w:pStyle w:val="a4"/>
        <w:numPr>
          <w:ilvl w:val="0"/>
          <w:numId w:val="15"/>
        </w:numPr>
        <w:bidi/>
        <w:spacing w:line="360" w:lineRule="auto"/>
        <w:rPr>
          <w:rFonts w:ascii="Traditional Arabic" w:hAnsi="Traditional Arabic" w:cs="Traditional Arabic"/>
          <w:sz w:val="32"/>
          <w:szCs w:val="32"/>
          <w:lang w:val="en-US" w:bidi="ar-JO"/>
        </w:rPr>
      </w:pPr>
      <w:r w:rsidRPr="007510B2">
        <w:rPr>
          <w:rFonts w:ascii="Traditional Arabic" w:hAnsi="Traditional Arabic" w:cs="Traditional Arabic"/>
          <w:sz w:val="32"/>
          <w:szCs w:val="32"/>
          <w:rtl/>
          <w:lang w:val="en-US"/>
        </w:rPr>
        <w:t>تمكين إدارة المقررات الدراسية بشكل فعال من خلال</w:t>
      </w:r>
      <w:r w:rsidRPr="007510B2">
        <w:rPr>
          <w:rFonts w:ascii="Traditional Arabic" w:hAnsi="Traditional Arabic" w:cs="Traditional Arabic"/>
          <w:sz w:val="32"/>
          <w:szCs w:val="32"/>
          <w:lang w:val="en-US" w:bidi="ar-JO"/>
        </w:rPr>
        <w:t>:</w:t>
      </w:r>
    </w:p>
    <w:p w:rsidR="00B4058E" w:rsidRPr="007510B2" w:rsidRDefault="00B4058E" w:rsidP="00DE3038">
      <w:pPr>
        <w:pStyle w:val="a4"/>
        <w:numPr>
          <w:ilvl w:val="0"/>
          <w:numId w:val="15"/>
        </w:numPr>
        <w:bidi/>
        <w:spacing w:line="360" w:lineRule="auto"/>
        <w:rPr>
          <w:rFonts w:ascii="Traditional Arabic" w:hAnsi="Traditional Arabic" w:cs="Traditional Arabic"/>
          <w:sz w:val="32"/>
          <w:szCs w:val="32"/>
          <w:lang w:val="en-US" w:bidi="ar-JO"/>
        </w:rPr>
      </w:pPr>
      <w:r w:rsidRPr="007510B2">
        <w:rPr>
          <w:rFonts w:ascii="Traditional Arabic" w:hAnsi="Traditional Arabic" w:cs="Traditional Arabic"/>
          <w:sz w:val="32"/>
          <w:szCs w:val="32"/>
          <w:rtl/>
          <w:lang w:val="en-US"/>
        </w:rPr>
        <w:t xml:space="preserve">تسهيل عمليات التواصل التعليمي وتبسيط تقديم التقييمات </w:t>
      </w:r>
      <w:proofErr w:type="gramStart"/>
      <w:r w:rsidRPr="007510B2">
        <w:rPr>
          <w:rFonts w:ascii="Traditional Arabic" w:hAnsi="Traditional Arabic" w:cs="Traditional Arabic"/>
          <w:sz w:val="32"/>
          <w:szCs w:val="32"/>
          <w:rtl/>
          <w:lang w:val="en-US"/>
        </w:rPr>
        <w:t>وتصحيحها</w:t>
      </w:r>
      <w:proofErr w:type="gramEnd"/>
    </w:p>
    <w:p w:rsidR="00B4058E" w:rsidRPr="007510B2" w:rsidRDefault="00B4058E" w:rsidP="00DE3038">
      <w:pPr>
        <w:bidi/>
        <w:spacing w:line="360" w:lineRule="auto"/>
        <w:rPr>
          <w:rFonts w:ascii="Traditional Arabic" w:hAnsi="Traditional Arabic" w:cs="Traditional Arabic"/>
          <w:b/>
          <w:bCs/>
          <w:sz w:val="32"/>
          <w:szCs w:val="32"/>
          <w:rtl/>
          <w:lang w:val="en-US"/>
        </w:rPr>
      </w:pPr>
    </w:p>
    <w:p w:rsidR="00B4058E" w:rsidRPr="007510B2" w:rsidRDefault="00B4058E" w:rsidP="00651EE4">
      <w:pPr>
        <w:bidi/>
        <w:spacing w:line="360" w:lineRule="auto"/>
        <w:jc w:val="both"/>
        <w:rPr>
          <w:rFonts w:ascii="Traditional Arabic" w:hAnsi="Traditional Arabic" w:cs="Traditional Arabic"/>
          <w:sz w:val="32"/>
          <w:szCs w:val="32"/>
          <w:lang w:val="en-US" w:bidi="ar-JO"/>
        </w:rPr>
      </w:pPr>
      <w:r w:rsidRPr="007510B2">
        <w:rPr>
          <w:rFonts w:ascii="Traditional Arabic" w:hAnsi="Traditional Arabic" w:cs="Traditional Arabic"/>
          <w:sz w:val="32"/>
          <w:szCs w:val="32"/>
          <w:rtl/>
          <w:lang w:val="en-US"/>
        </w:rPr>
        <w:t xml:space="preserve">هذه الخصائص مجتمعة تسهم في إحداث نقلة نوعية في العملية التعليمية، حيث أشار العجاوي (2022) إلى أن هذه المميزات تؤدي إلى تحسين نواتج التعلم وزيادة مشاركة الطلاب. كما أكد بدرخان </w:t>
      </w:r>
      <w:r w:rsidR="00651EE4" w:rsidRPr="007510B2">
        <w:rPr>
          <w:rFonts w:ascii="Traditional Arabic" w:hAnsi="Traditional Arabic" w:cs="Traditional Arabic" w:hint="cs"/>
          <w:sz w:val="32"/>
          <w:szCs w:val="32"/>
          <w:rtl/>
          <w:lang w:val="en-US"/>
        </w:rPr>
        <w:t>واخرون،</w:t>
      </w:r>
      <w:r w:rsidRPr="007510B2">
        <w:rPr>
          <w:rFonts w:ascii="Traditional Arabic" w:hAnsi="Traditional Arabic" w:cs="Traditional Arabic"/>
          <w:sz w:val="32"/>
          <w:szCs w:val="32"/>
          <w:rtl/>
          <w:lang w:val="en-US"/>
        </w:rPr>
        <w:t xml:space="preserve"> (2020) على أن هذا النموذج يدعم التكيف مع الفروق الفردية بين المتعلمين</w:t>
      </w:r>
      <w:r w:rsidRPr="007510B2">
        <w:rPr>
          <w:rFonts w:ascii="Traditional Arabic" w:hAnsi="Traditional Arabic" w:cs="Traditional Arabic"/>
          <w:sz w:val="32"/>
          <w:szCs w:val="32"/>
          <w:lang w:val="en-US" w:bidi="ar-JO"/>
        </w:rPr>
        <w:t>.</w:t>
      </w:r>
    </w:p>
    <w:p w:rsidR="007B0269" w:rsidRPr="007510B2" w:rsidRDefault="007B0269" w:rsidP="00DE3038">
      <w:pPr>
        <w:pStyle w:val="ds-markdown-paragraph"/>
        <w:shd w:val="clear" w:color="auto" w:fill="FFFFFF"/>
        <w:bidi/>
        <w:spacing w:before="206" w:beforeAutospacing="0" w:after="206" w:afterAutospacing="0" w:line="360" w:lineRule="auto"/>
        <w:jc w:val="both"/>
        <w:rPr>
          <w:rFonts w:ascii="Traditional Arabic" w:hAnsi="Traditional Arabic" w:cs="Traditional Arabic"/>
          <w:sz w:val="32"/>
          <w:szCs w:val="32"/>
          <w:rtl/>
        </w:rPr>
      </w:pPr>
      <w:r w:rsidRPr="007510B2">
        <w:rPr>
          <w:rFonts w:ascii="Traditional Arabic" w:hAnsi="Traditional Arabic" w:cs="Traditional Arabic"/>
          <w:sz w:val="32"/>
          <w:szCs w:val="32"/>
          <w:rtl/>
        </w:rPr>
        <w:t xml:space="preserve">يتميز التعلم المدمج بمرونة كبيرة في توفير مصادر التعلم، حيث أشار </w:t>
      </w:r>
      <w:r w:rsidR="009E166C" w:rsidRPr="007510B2">
        <w:rPr>
          <w:rFonts w:ascii="Traditional Arabic" w:hAnsi="Traditional Arabic" w:cs="Traditional Arabic"/>
          <w:sz w:val="32"/>
          <w:szCs w:val="32"/>
          <w:rtl/>
        </w:rPr>
        <w:t>(</w:t>
      </w:r>
      <w:r w:rsidRPr="007510B2">
        <w:rPr>
          <w:rFonts w:ascii="Traditional Arabic" w:hAnsi="Traditional Arabic" w:cs="Traditional Arabic"/>
          <w:sz w:val="32"/>
          <w:szCs w:val="32"/>
        </w:rPr>
        <w:t xml:space="preserve">Al </w:t>
      </w:r>
      <w:proofErr w:type="spellStart"/>
      <w:r w:rsidRPr="007510B2">
        <w:rPr>
          <w:rFonts w:ascii="Traditional Arabic" w:hAnsi="Traditional Arabic" w:cs="Traditional Arabic"/>
          <w:sz w:val="32"/>
          <w:szCs w:val="32"/>
        </w:rPr>
        <w:t>Noursi</w:t>
      </w:r>
      <w:proofErr w:type="spellEnd"/>
      <w:r w:rsidR="009E166C" w:rsidRPr="007510B2">
        <w:rPr>
          <w:rFonts w:ascii="Traditional Arabic" w:hAnsi="Traditional Arabic" w:cs="Traditional Arabic"/>
          <w:sz w:val="32"/>
          <w:szCs w:val="32"/>
        </w:rPr>
        <w:t>,</w:t>
      </w:r>
      <w:r w:rsidRPr="007510B2">
        <w:rPr>
          <w:rFonts w:ascii="Traditional Arabic" w:hAnsi="Traditional Arabic" w:cs="Traditional Arabic"/>
          <w:sz w:val="32"/>
          <w:szCs w:val="32"/>
        </w:rPr>
        <w:t xml:space="preserve"> 2020</w:t>
      </w:r>
      <w:r w:rsidRPr="007510B2">
        <w:rPr>
          <w:rFonts w:ascii="Traditional Arabic" w:hAnsi="Traditional Arabic" w:cs="Traditional Arabic"/>
          <w:sz w:val="32"/>
          <w:szCs w:val="32"/>
          <w:rtl/>
        </w:rPr>
        <w:t>) إلى أن هذا النموذج التعليمي يتيح للطلاب الوصول إلى موارد تعليمية متنوعة لا تقتصر على ما يقدمه المعلم أو الكتب المدرسية فحسب، بل تشمل أيضاً مصادر رقمية متعددة يمكن الوصول إليها في أي وقت ومن أي مكان.</w:t>
      </w:r>
    </w:p>
    <w:p w:rsidR="00446E02" w:rsidRPr="007510B2" w:rsidRDefault="007B0269" w:rsidP="00DE3038">
      <w:pPr>
        <w:bidi/>
        <w:spacing w:line="360" w:lineRule="auto"/>
        <w:jc w:val="both"/>
        <w:rPr>
          <w:rFonts w:ascii="Traditional Arabic" w:eastAsia="Times New Roman" w:hAnsi="Traditional Arabic" w:cs="Traditional Arabic"/>
          <w:sz w:val="32"/>
          <w:szCs w:val="32"/>
          <w:rtl/>
          <w:lang w:val="en-US"/>
        </w:rPr>
      </w:pPr>
      <w:r w:rsidRPr="007510B2">
        <w:rPr>
          <w:rFonts w:ascii="Traditional Arabic" w:eastAsia="Times New Roman" w:hAnsi="Traditional Arabic" w:cs="Traditional Arabic"/>
          <w:sz w:val="32"/>
          <w:szCs w:val="32"/>
          <w:rtl/>
          <w:lang w:val="en-US"/>
        </w:rPr>
        <w:t>كما</w:t>
      </w:r>
      <w:r w:rsidR="000C242A" w:rsidRPr="007510B2">
        <w:rPr>
          <w:rFonts w:ascii="Traditional Arabic" w:eastAsia="Times New Roman" w:hAnsi="Traditional Arabic" w:cs="Traditional Arabic"/>
          <w:sz w:val="32"/>
          <w:szCs w:val="32"/>
          <w:rtl/>
          <w:lang w:val="en-US"/>
        </w:rPr>
        <w:t xml:space="preserve"> أكد الحارثي، (2024) على قدرة التعلم المدمج في تمكين المعلمين من اختيار وإعداد مواد تعليمية تتناسب مع مستويات الطلاب المختلفة، مما يدعم مبدأ التمايز التعليمي ويحقق العدالة التعليمية. هذا الاتجاه يتوافق </w:t>
      </w:r>
      <w:proofErr w:type="gramStart"/>
      <w:r w:rsidR="000C242A" w:rsidRPr="007510B2">
        <w:rPr>
          <w:rFonts w:ascii="Traditional Arabic" w:eastAsia="Times New Roman" w:hAnsi="Traditional Arabic" w:cs="Traditional Arabic"/>
          <w:sz w:val="32"/>
          <w:szCs w:val="32"/>
          <w:rtl/>
          <w:lang w:val="en-US"/>
        </w:rPr>
        <w:t>مع</w:t>
      </w:r>
      <w:proofErr w:type="gramEnd"/>
      <w:r w:rsidR="000C242A" w:rsidRPr="007510B2">
        <w:rPr>
          <w:rFonts w:ascii="Traditional Arabic" w:eastAsia="Times New Roman" w:hAnsi="Traditional Arabic" w:cs="Traditional Arabic"/>
          <w:sz w:val="32"/>
          <w:szCs w:val="32"/>
          <w:rtl/>
          <w:lang w:val="en-US"/>
        </w:rPr>
        <w:t xml:space="preserve"> ما ذكره </w:t>
      </w:r>
      <w:r w:rsidR="000C242A" w:rsidRPr="007510B2">
        <w:rPr>
          <w:rFonts w:ascii="Traditional Arabic" w:eastAsia="Times New Roman" w:hAnsi="Traditional Arabic" w:cs="Traditional Arabic"/>
          <w:sz w:val="32"/>
          <w:szCs w:val="32"/>
          <w:rtl/>
          <w:lang w:val="en-US"/>
        </w:rPr>
        <w:lastRenderedPageBreak/>
        <w:t>(</w:t>
      </w:r>
      <w:proofErr w:type="spellStart"/>
      <w:r w:rsidR="000C242A" w:rsidRPr="007510B2">
        <w:rPr>
          <w:rFonts w:ascii="Traditional Arabic" w:eastAsia="Times New Roman" w:hAnsi="Traditional Arabic" w:cs="Traditional Arabic"/>
          <w:sz w:val="32"/>
          <w:szCs w:val="32"/>
          <w:lang w:val="en-US"/>
        </w:rPr>
        <w:t>Ramalingam</w:t>
      </w:r>
      <w:proofErr w:type="spellEnd"/>
      <w:r w:rsidR="000C242A" w:rsidRPr="007510B2">
        <w:rPr>
          <w:rFonts w:ascii="Traditional Arabic" w:eastAsia="Times New Roman" w:hAnsi="Traditional Arabic" w:cs="Traditional Arabic"/>
          <w:sz w:val="32"/>
          <w:szCs w:val="32"/>
          <w:lang w:val="en-US"/>
        </w:rPr>
        <w:t xml:space="preserve"> et al. </w:t>
      </w:r>
      <w:proofErr w:type="gramStart"/>
      <w:r w:rsidR="000C242A" w:rsidRPr="007510B2">
        <w:rPr>
          <w:rFonts w:ascii="Traditional Arabic" w:eastAsia="Times New Roman" w:hAnsi="Traditional Arabic" w:cs="Traditional Arabic"/>
          <w:sz w:val="32"/>
          <w:szCs w:val="32"/>
          <w:lang w:val="en-US"/>
        </w:rPr>
        <w:t>2022</w:t>
      </w:r>
      <w:r w:rsidR="000C242A" w:rsidRPr="007510B2">
        <w:rPr>
          <w:rFonts w:ascii="Traditional Arabic" w:eastAsia="Times New Roman" w:hAnsi="Traditional Arabic" w:cs="Traditional Arabic"/>
          <w:sz w:val="32"/>
          <w:szCs w:val="32"/>
          <w:rtl/>
          <w:lang w:val="en-US"/>
        </w:rPr>
        <w:t>) حول قدرة النماذج المدمجة على تلبية احتياجات المتعلمين المتنوعة وتعزيز الفروق الفردية.</w:t>
      </w:r>
      <w:proofErr w:type="gramEnd"/>
    </w:p>
    <w:p w:rsidR="004E1A8A" w:rsidRPr="007510B2" w:rsidRDefault="004E1A8A" w:rsidP="004E1A8A">
      <w:pPr>
        <w:bidi/>
        <w:spacing w:line="360" w:lineRule="auto"/>
        <w:jc w:val="both"/>
        <w:rPr>
          <w:rFonts w:ascii="Traditional Arabic" w:eastAsia="Times New Roman" w:hAnsi="Traditional Arabic" w:cs="Traditional Arabic"/>
          <w:sz w:val="32"/>
          <w:szCs w:val="32"/>
          <w:rtl/>
          <w:lang w:val="en-US"/>
        </w:rPr>
      </w:pPr>
    </w:p>
    <w:p w:rsidR="0038404B" w:rsidRPr="007510B2" w:rsidRDefault="009B1D94" w:rsidP="00DE3038">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hint="cs"/>
          <w:sz w:val="32"/>
          <w:szCs w:val="32"/>
          <w:rtl/>
          <w:lang w:val="en-US" w:bidi="ar-JO"/>
        </w:rPr>
        <w:t xml:space="preserve">2.1.4.2 </w:t>
      </w:r>
      <w:proofErr w:type="gramStart"/>
      <w:r w:rsidR="0038404B" w:rsidRPr="007510B2">
        <w:rPr>
          <w:rFonts w:ascii="Traditional Arabic" w:hAnsi="Traditional Arabic" w:cs="Traditional Arabic"/>
          <w:sz w:val="32"/>
          <w:szCs w:val="32"/>
          <w:rtl/>
          <w:lang w:val="en-US" w:bidi="ar-JO"/>
        </w:rPr>
        <w:t>عيوب</w:t>
      </w:r>
      <w:proofErr w:type="gramEnd"/>
      <w:r w:rsidR="0038404B" w:rsidRPr="007510B2">
        <w:rPr>
          <w:rFonts w:ascii="Traditional Arabic" w:hAnsi="Traditional Arabic" w:cs="Traditional Arabic"/>
          <w:sz w:val="32"/>
          <w:szCs w:val="32"/>
          <w:rtl/>
          <w:lang w:val="en-US" w:bidi="ar-JO"/>
        </w:rPr>
        <w:t xml:space="preserve"> التعلم المدمج</w:t>
      </w:r>
    </w:p>
    <w:p w:rsidR="0038404B" w:rsidRPr="007510B2" w:rsidRDefault="0038404B" w:rsidP="00DE3038">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 xml:space="preserve">بجانب المزايا التي ذُكرت سابقًا، فإن التعلم المدمج مثل أي طريقة تعليمية أخرى له عدد من العيوب أو التأثيرات السلبية. ومن هذه العيوب ما سيتم </w:t>
      </w:r>
      <w:proofErr w:type="gramStart"/>
      <w:r w:rsidRPr="007510B2">
        <w:rPr>
          <w:rFonts w:ascii="Traditional Arabic" w:hAnsi="Traditional Arabic" w:cs="Traditional Arabic"/>
          <w:sz w:val="32"/>
          <w:szCs w:val="32"/>
          <w:rtl/>
          <w:lang w:val="en-US" w:bidi="ar-JO"/>
        </w:rPr>
        <w:t>ذكره</w:t>
      </w:r>
      <w:proofErr w:type="gramEnd"/>
      <w:r w:rsidRPr="007510B2">
        <w:rPr>
          <w:rFonts w:ascii="Traditional Arabic" w:hAnsi="Traditional Arabic" w:cs="Traditional Arabic"/>
          <w:sz w:val="32"/>
          <w:szCs w:val="32"/>
          <w:rtl/>
          <w:lang w:val="en-US" w:bidi="ar-JO"/>
        </w:rPr>
        <w:t xml:space="preserve"> فيما يلي</w:t>
      </w:r>
      <w:r w:rsidRPr="007510B2">
        <w:rPr>
          <w:rFonts w:ascii="Traditional Arabic" w:hAnsi="Traditional Arabic" w:cs="Traditional Arabic"/>
          <w:sz w:val="32"/>
          <w:szCs w:val="32"/>
          <w:lang w:val="en-US" w:bidi="ar-JO"/>
        </w:rPr>
        <w:t>.</w:t>
      </w:r>
    </w:p>
    <w:p w:rsidR="003372E7" w:rsidRPr="007510B2" w:rsidRDefault="003372E7" w:rsidP="00D13390">
      <w:pPr>
        <w:pStyle w:val="a4"/>
        <w:numPr>
          <w:ilvl w:val="0"/>
          <w:numId w:val="23"/>
        </w:num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 xml:space="preserve">يواجه المعلمون تحديات كبيرة في تطبيق نموذج التعلم المدمج، حيث يشير </w:t>
      </w:r>
      <w:proofErr w:type="spellStart"/>
      <w:r w:rsidRPr="007510B2">
        <w:rPr>
          <w:rFonts w:ascii="Traditional Arabic" w:hAnsi="Traditional Arabic" w:cs="Traditional Arabic"/>
          <w:sz w:val="32"/>
          <w:szCs w:val="32"/>
          <w:lang w:val="en-US" w:bidi="ar-JO"/>
        </w:rPr>
        <w:t>Aksel</w:t>
      </w:r>
      <w:proofErr w:type="spellEnd"/>
      <w:r w:rsidR="00D13390" w:rsidRPr="007510B2">
        <w:rPr>
          <w:rFonts w:ascii="Traditional Arabic" w:hAnsi="Traditional Arabic" w:cs="Traditional Arabic"/>
          <w:sz w:val="32"/>
          <w:szCs w:val="32"/>
          <w:lang w:val="en-US" w:bidi="ar-JO"/>
        </w:rPr>
        <w:t>,</w:t>
      </w:r>
      <w:r w:rsidRPr="007510B2">
        <w:rPr>
          <w:rFonts w:ascii="Traditional Arabic" w:hAnsi="Traditional Arabic" w:cs="Traditional Arabic"/>
          <w:sz w:val="32"/>
          <w:szCs w:val="32"/>
          <w:lang w:val="en-US" w:bidi="ar-JO"/>
        </w:rPr>
        <w:t xml:space="preserve"> 2021</w:t>
      </w:r>
      <w:r w:rsidR="00D13390" w:rsidRPr="007510B2">
        <w:rPr>
          <w:rFonts w:ascii="Traditional Arabic" w:hAnsi="Traditional Arabic" w:cs="Traditional Arabic"/>
          <w:sz w:val="32"/>
          <w:szCs w:val="32"/>
          <w:lang w:val="en-US" w:bidi="ar-JO"/>
        </w:rPr>
        <w:t>)</w:t>
      </w:r>
      <w:r w:rsidRPr="007510B2">
        <w:rPr>
          <w:rFonts w:ascii="Traditional Arabic" w:hAnsi="Traditional Arabic" w:cs="Traditional Arabic"/>
          <w:sz w:val="32"/>
          <w:szCs w:val="32"/>
          <w:rtl/>
          <w:lang w:val="en-US" w:bidi="ar-JO"/>
        </w:rPr>
        <w:t>) إلى صعوبة اختيار الأسلوب التعليمي الأمثل وعدم القدرة على تحقيق التوازن المناسب بين التعليم الحضوري والإلكتروني. كما يؤكد بدرخان وآخرون (2020) على التحديات المرتبطة بجمع المصادر التعليمية المتنوعة، سواء التقليدية مثل الكتب المطبوعة أو الإلكترونية مثل المنصات التعليمية، والتي تتطلب جهداً كبيراً في التحضير والتنظيم. ويضيف الشياب (2021) أن هذه الصعوبات قد تؤثر سلباً على جودة العملية التعليمية إذا لم يحصل المعلمون على التدريب الكافي لمواكبة متطلبات هذا النموذج التعليمي الحديث.</w:t>
      </w:r>
    </w:p>
    <w:p w:rsidR="0038404B" w:rsidRPr="007510B2" w:rsidRDefault="003372E7" w:rsidP="00D13390">
      <w:pPr>
        <w:pStyle w:val="a4"/>
        <w:numPr>
          <w:ilvl w:val="0"/>
          <w:numId w:val="23"/>
        </w:num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 xml:space="preserve">يواجه المتعلمون تحديات ملحوظة في نظام التعلم المدمج، حيث يشير </w:t>
      </w:r>
      <w:proofErr w:type="spellStart"/>
      <w:r w:rsidRPr="007510B2">
        <w:rPr>
          <w:rFonts w:ascii="Traditional Arabic" w:hAnsi="Traditional Arabic" w:cs="Traditional Arabic"/>
          <w:sz w:val="32"/>
          <w:szCs w:val="32"/>
          <w:lang w:val="en-US" w:bidi="ar-JO"/>
        </w:rPr>
        <w:t>Tawil</w:t>
      </w:r>
      <w:proofErr w:type="spellEnd"/>
      <w:r w:rsidR="00D13390" w:rsidRPr="007510B2">
        <w:rPr>
          <w:rFonts w:ascii="Traditional Arabic" w:hAnsi="Traditional Arabic" w:cs="Traditional Arabic"/>
          <w:sz w:val="32"/>
          <w:szCs w:val="32"/>
          <w:lang w:val="en-US" w:bidi="ar-JO"/>
        </w:rPr>
        <w:t>,</w:t>
      </w:r>
      <w:r w:rsidRPr="007510B2">
        <w:rPr>
          <w:rFonts w:ascii="Traditional Arabic" w:hAnsi="Traditional Arabic" w:cs="Traditional Arabic"/>
          <w:sz w:val="32"/>
          <w:szCs w:val="32"/>
          <w:lang w:val="en-US" w:bidi="ar-JO"/>
        </w:rPr>
        <w:t xml:space="preserve"> 2018</w:t>
      </w:r>
      <w:r w:rsidR="00D13390" w:rsidRPr="007510B2">
        <w:rPr>
          <w:rFonts w:ascii="Traditional Arabic" w:hAnsi="Traditional Arabic" w:cs="Traditional Arabic"/>
          <w:sz w:val="32"/>
          <w:szCs w:val="32"/>
          <w:lang w:val="en-US" w:bidi="ar-JO"/>
        </w:rPr>
        <w:t>)</w:t>
      </w:r>
      <w:r w:rsidRPr="007510B2">
        <w:rPr>
          <w:rFonts w:ascii="Traditional Arabic" w:hAnsi="Traditional Arabic" w:cs="Traditional Arabic"/>
          <w:sz w:val="32"/>
          <w:szCs w:val="32"/>
          <w:rtl/>
          <w:lang w:val="en-US" w:bidi="ar-JO"/>
        </w:rPr>
        <w:t xml:space="preserve">) إلى أن سوء تطبيق بعض المعلمين لهذا النموذج - من خلال التركيز المفرط على الأنشطة الرقمية - قد يؤدي إلى زيادة غير مرغوب فيها في الحمل المعرفي للطلاب. </w:t>
      </w:r>
      <w:proofErr w:type="gramStart"/>
      <w:r w:rsidRPr="007510B2">
        <w:rPr>
          <w:rFonts w:ascii="Traditional Arabic" w:hAnsi="Traditional Arabic" w:cs="Traditional Arabic"/>
          <w:sz w:val="32"/>
          <w:szCs w:val="32"/>
          <w:rtl/>
          <w:lang w:val="en-US" w:bidi="ar-JO"/>
        </w:rPr>
        <w:t>ويوضح</w:t>
      </w:r>
      <w:proofErr w:type="gramEnd"/>
      <w:r w:rsidRPr="007510B2">
        <w:rPr>
          <w:rFonts w:ascii="Traditional Arabic" w:hAnsi="Traditional Arabic" w:cs="Traditional Arabic"/>
          <w:sz w:val="32"/>
          <w:szCs w:val="32"/>
          <w:rtl/>
          <w:lang w:val="en-US" w:bidi="ar-JO"/>
        </w:rPr>
        <w:t xml:space="preserve"> </w:t>
      </w:r>
      <w:r w:rsidR="00D13390" w:rsidRPr="007510B2">
        <w:rPr>
          <w:rFonts w:ascii="Traditional Arabic" w:hAnsi="Traditional Arabic" w:cs="Traditional Arabic"/>
          <w:sz w:val="32"/>
          <w:szCs w:val="32"/>
          <w:lang w:val="en-US" w:bidi="ar-JO"/>
        </w:rPr>
        <w:t>(</w:t>
      </w:r>
      <w:proofErr w:type="spellStart"/>
      <w:r w:rsidRPr="007510B2">
        <w:rPr>
          <w:rFonts w:ascii="Traditional Arabic" w:hAnsi="Traditional Arabic" w:cs="Traditional Arabic"/>
          <w:sz w:val="32"/>
          <w:szCs w:val="32"/>
          <w:lang w:val="en-US" w:bidi="ar-JO"/>
        </w:rPr>
        <w:t>Dörnyei</w:t>
      </w:r>
      <w:proofErr w:type="spellEnd"/>
      <w:r w:rsidR="00D13390" w:rsidRPr="007510B2">
        <w:rPr>
          <w:rFonts w:ascii="Traditional Arabic" w:hAnsi="Traditional Arabic" w:cs="Traditional Arabic"/>
          <w:sz w:val="32"/>
          <w:szCs w:val="32"/>
          <w:lang w:val="en-US" w:bidi="ar-JO"/>
        </w:rPr>
        <w:t>,</w:t>
      </w:r>
      <w:r w:rsidRPr="007510B2">
        <w:rPr>
          <w:rFonts w:ascii="Traditional Arabic" w:hAnsi="Traditional Arabic" w:cs="Traditional Arabic"/>
          <w:sz w:val="32"/>
          <w:szCs w:val="32"/>
          <w:lang w:val="en-US" w:bidi="ar-JO"/>
        </w:rPr>
        <w:t xml:space="preserve"> 2005</w:t>
      </w:r>
      <w:r w:rsidR="00D13390" w:rsidRPr="007510B2">
        <w:rPr>
          <w:rFonts w:ascii="Traditional Arabic" w:hAnsi="Traditional Arabic" w:cs="Traditional Arabic"/>
          <w:sz w:val="32"/>
          <w:szCs w:val="32"/>
          <w:lang w:val="en-US" w:bidi="ar-JO"/>
        </w:rPr>
        <w:t>)</w:t>
      </w:r>
      <w:r w:rsidRPr="007510B2">
        <w:rPr>
          <w:rFonts w:ascii="Traditional Arabic" w:hAnsi="Traditional Arabic" w:cs="Traditional Arabic"/>
          <w:sz w:val="32"/>
          <w:szCs w:val="32"/>
          <w:rtl/>
          <w:lang w:val="en-US" w:bidi="ar-JO"/>
        </w:rPr>
        <w:t xml:space="preserve"> أن اختلاف أساليب التعلم والخلفيات التعليمية بين الطلاب يجعل استجاباتهم للمحتوى التعليمي الموحد متفاوتة، حيث قد ينجح هذا النظام في تلبية احتياجات بعض الطلاب بينما يفشل في تلبية احتياجات آخرين. كما يذكر العجاوي</w:t>
      </w:r>
      <w:r w:rsidR="00D13390" w:rsidRPr="007510B2">
        <w:rPr>
          <w:rFonts w:ascii="Traditional Arabic" w:hAnsi="Traditional Arabic" w:cs="Traditional Arabic" w:hint="cs"/>
          <w:sz w:val="32"/>
          <w:szCs w:val="32"/>
          <w:rtl/>
          <w:lang w:val="en-US" w:bidi="ar-JO"/>
        </w:rPr>
        <w:t>،</w:t>
      </w:r>
      <w:r w:rsidRPr="007510B2">
        <w:rPr>
          <w:rFonts w:ascii="Traditional Arabic" w:hAnsi="Traditional Arabic" w:cs="Traditional Arabic"/>
          <w:sz w:val="32"/>
          <w:szCs w:val="32"/>
          <w:rtl/>
          <w:lang w:val="en-US" w:bidi="ar-JO"/>
        </w:rPr>
        <w:t xml:space="preserve"> </w:t>
      </w:r>
      <w:r w:rsidRPr="007510B2">
        <w:rPr>
          <w:rFonts w:ascii="Traditional Arabic" w:hAnsi="Traditional Arabic" w:cs="Traditional Arabic"/>
          <w:sz w:val="32"/>
          <w:szCs w:val="32"/>
          <w:rtl/>
          <w:lang w:val="en-US" w:bidi="ar-JO"/>
        </w:rPr>
        <w:lastRenderedPageBreak/>
        <w:t>(2022) أن مشكلة الوصول للمصادر الرقمية تمثل عائقاً إضافياً لبعض الطلاب، مما يحد من فعالية التجربة التعليمية المدمجة.</w:t>
      </w:r>
    </w:p>
    <w:p w:rsidR="003372E7" w:rsidRPr="007510B2" w:rsidRDefault="003372E7" w:rsidP="00D13390">
      <w:pPr>
        <w:pStyle w:val="a4"/>
        <w:numPr>
          <w:ilvl w:val="0"/>
          <w:numId w:val="23"/>
        </w:num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 xml:space="preserve">يواجه التعلم المدمج تحديات جادة فيما يتعلق بجودة مصادر التعلم، حيث يشير </w:t>
      </w:r>
      <w:proofErr w:type="spellStart"/>
      <w:r w:rsidRPr="007510B2">
        <w:rPr>
          <w:rFonts w:ascii="Traditional Arabic" w:hAnsi="Traditional Arabic" w:cs="Traditional Arabic"/>
          <w:sz w:val="32"/>
          <w:szCs w:val="32"/>
          <w:lang w:val="en-US" w:bidi="ar-JO"/>
        </w:rPr>
        <w:t>Bueno-Alastuey</w:t>
      </w:r>
      <w:proofErr w:type="spellEnd"/>
      <w:r w:rsidRPr="007510B2">
        <w:rPr>
          <w:rFonts w:ascii="Traditional Arabic" w:hAnsi="Traditional Arabic" w:cs="Traditional Arabic"/>
          <w:sz w:val="32"/>
          <w:szCs w:val="32"/>
          <w:lang w:val="en-US" w:bidi="ar-JO"/>
        </w:rPr>
        <w:t xml:space="preserve"> </w:t>
      </w:r>
      <w:r w:rsidR="00D13390" w:rsidRPr="007510B2">
        <w:rPr>
          <w:rFonts w:ascii="Traditional Arabic" w:hAnsi="Traditional Arabic" w:cs="Traditional Arabic"/>
          <w:sz w:val="32"/>
          <w:szCs w:val="32"/>
          <w:lang w:val="en-US" w:bidi="ar-JO"/>
        </w:rPr>
        <w:t xml:space="preserve">et al., </w:t>
      </w:r>
      <w:r w:rsidRPr="007510B2">
        <w:rPr>
          <w:rFonts w:ascii="Traditional Arabic" w:hAnsi="Traditional Arabic" w:cs="Traditional Arabic"/>
          <w:sz w:val="32"/>
          <w:szCs w:val="32"/>
          <w:lang w:val="en-US" w:bidi="ar-JO"/>
        </w:rPr>
        <w:t>2014</w:t>
      </w:r>
      <w:r w:rsidR="00D13390" w:rsidRPr="007510B2">
        <w:rPr>
          <w:rFonts w:ascii="Traditional Arabic" w:hAnsi="Traditional Arabic" w:cs="Traditional Arabic"/>
          <w:sz w:val="32"/>
          <w:szCs w:val="32"/>
          <w:lang w:val="en-US" w:bidi="ar-JO"/>
        </w:rPr>
        <w:t>)</w:t>
      </w:r>
      <w:r w:rsidRPr="007510B2">
        <w:rPr>
          <w:rFonts w:ascii="Traditional Arabic" w:hAnsi="Traditional Arabic" w:cs="Traditional Arabic"/>
          <w:sz w:val="32"/>
          <w:szCs w:val="32"/>
          <w:rtl/>
          <w:lang w:val="en-US" w:bidi="ar-JO"/>
        </w:rPr>
        <w:t xml:space="preserve">) إلى أن العديد من المصادر الإلكترونية تفتقر إلى العناصر التفاعلية الأساسية التي تُعد حاسمة لاكتساب المهارات اللغوية. </w:t>
      </w:r>
      <w:proofErr w:type="gramStart"/>
      <w:r w:rsidRPr="007510B2">
        <w:rPr>
          <w:rFonts w:ascii="Traditional Arabic" w:hAnsi="Traditional Arabic" w:cs="Traditional Arabic"/>
          <w:sz w:val="32"/>
          <w:szCs w:val="32"/>
          <w:rtl/>
          <w:lang w:val="en-US" w:bidi="ar-JO"/>
        </w:rPr>
        <w:t>ويلاحظ</w:t>
      </w:r>
      <w:proofErr w:type="gramEnd"/>
      <w:r w:rsidRPr="007510B2">
        <w:rPr>
          <w:rFonts w:ascii="Traditional Arabic" w:hAnsi="Traditional Arabic" w:cs="Traditional Arabic"/>
          <w:sz w:val="32"/>
          <w:szCs w:val="32"/>
          <w:rtl/>
          <w:lang w:val="en-US" w:bidi="ar-JO"/>
        </w:rPr>
        <w:t xml:space="preserve"> الباحثان أن الاعتماد المفرط على الكتب الإلكترونية وغيرها من الموارد السلبية قد يحرم الطلاب من التفاعلات التعليمية الغنية التي تُعتبر أساسية في تعلم اللغات. في هذا السياق، يؤكد </w:t>
      </w:r>
      <w:proofErr w:type="spellStart"/>
      <w:r w:rsidR="009E166C" w:rsidRPr="007510B2">
        <w:rPr>
          <w:rFonts w:ascii="Traditional Arabic" w:hAnsi="Traditional Arabic" w:cs="Traditional Arabic"/>
          <w:sz w:val="32"/>
          <w:szCs w:val="32"/>
          <w:lang w:val="en-US" w:bidi="ar-JO"/>
        </w:rPr>
        <w:t>Fathi</w:t>
      </w:r>
      <w:proofErr w:type="spellEnd"/>
      <w:r w:rsidR="009E166C" w:rsidRPr="007510B2">
        <w:rPr>
          <w:rFonts w:ascii="Traditional Arabic" w:hAnsi="Traditional Arabic" w:cs="Traditional Arabic"/>
          <w:sz w:val="32"/>
          <w:szCs w:val="32"/>
          <w:lang w:val="en-US" w:bidi="ar-JO"/>
        </w:rPr>
        <w:t xml:space="preserve"> &amp; </w:t>
      </w:r>
      <w:proofErr w:type="spellStart"/>
      <w:r w:rsidR="009E166C" w:rsidRPr="007510B2">
        <w:rPr>
          <w:rFonts w:ascii="Traditional Arabic" w:hAnsi="Traditional Arabic" w:cs="Traditional Arabic"/>
          <w:sz w:val="32"/>
          <w:szCs w:val="32"/>
          <w:lang w:val="en-US" w:bidi="ar-JO"/>
        </w:rPr>
        <w:t>Ebadi</w:t>
      </w:r>
      <w:proofErr w:type="spellEnd"/>
      <w:r w:rsidR="009E166C" w:rsidRPr="007510B2">
        <w:rPr>
          <w:rFonts w:ascii="Traditional Arabic" w:hAnsi="Traditional Arabic" w:cs="Traditional Arabic"/>
          <w:sz w:val="32"/>
          <w:szCs w:val="32"/>
          <w:lang w:val="en-US" w:bidi="ar-JO"/>
        </w:rPr>
        <w:t xml:space="preserve">, </w:t>
      </w:r>
      <w:r w:rsidRPr="007510B2">
        <w:rPr>
          <w:rFonts w:ascii="Traditional Arabic" w:hAnsi="Traditional Arabic" w:cs="Traditional Arabic"/>
          <w:sz w:val="32"/>
          <w:szCs w:val="32"/>
          <w:lang w:val="en-US" w:bidi="ar-JO"/>
        </w:rPr>
        <w:t>2020</w:t>
      </w:r>
      <w:r w:rsidR="009E166C" w:rsidRPr="007510B2">
        <w:rPr>
          <w:rFonts w:ascii="Traditional Arabic" w:hAnsi="Traditional Arabic" w:cs="Traditional Arabic"/>
          <w:sz w:val="32"/>
          <w:szCs w:val="32"/>
          <w:lang w:val="en-US" w:bidi="ar-JO"/>
        </w:rPr>
        <w:t>)</w:t>
      </w:r>
      <w:r w:rsidRPr="007510B2">
        <w:rPr>
          <w:rFonts w:ascii="Traditional Arabic" w:hAnsi="Traditional Arabic" w:cs="Traditional Arabic"/>
          <w:sz w:val="32"/>
          <w:szCs w:val="32"/>
          <w:rtl/>
          <w:lang w:val="en-US" w:bidi="ar-JO"/>
        </w:rPr>
        <w:t>) أن فعالية التعلم المدمج في تعليم اللغة تعتمد بشكل كبير على مدى تفاعلية المصادر المستخدمة وقدرتها على محاكاة السياقات التواصلية الحقيقية. كما تُظهر دراسة الحارثي</w:t>
      </w:r>
      <w:r w:rsidR="009E166C" w:rsidRPr="007510B2">
        <w:rPr>
          <w:rFonts w:ascii="Traditional Arabic" w:hAnsi="Traditional Arabic" w:cs="Traditional Arabic"/>
          <w:sz w:val="32"/>
          <w:szCs w:val="32"/>
          <w:rtl/>
          <w:lang w:val="en-US" w:bidi="ar-JO"/>
        </w:rPr>
        <w:t>،</w:t>
      </w:r>
      <w:r w:rsidRPr="007510B2">
        <w:rPr>
          <w:rFonts w:ascii="Traditional Arabic" w:hAnsi="Traditional Arabic" w:cs="Traditional Arabic"/>
          <w:sz w:val="32"/>
          <w:szCs w:val="32"/>
          <w:rtl/>
          <w:lang w:val="en-US" w:bidi="ar-JO"/>
        </w:rPr>
        <w:t xml:space="preserve"> (2024) أن نقص التفاعل في المصادر الإلكترونية قد يؤدي إلى نتائج تعليمية دون المستوى المطلوب، خاصة في سياق تعليم اللغة الإنجليزية حيث تحتاج المهارات اللغوية إلى ممارسة تفاعلية مستمرة.</w:t>
      </w:r>
    </w:p>
    <w:p w:rsidR="00505A24" w:rsidRPr="007510B2" w:rsidRDefault="009E166C" w:rsidP="00F22A65">
      <w:pPr>
        <w:pStyle w:val="a4"/>
        <w:numPr>
          <w:ilvl w:val="0"/>
          <w:numId w:val="23"/>
        </w:numPr>
        <w:bidi/>
        <w:spacing w:line="360" w:lineRule="auto"/>
        <w:jc w:val="both"/>
        <w:rPr>
          <w:rFonts w:ascii="Traditional Arabic" w:hAnsi="Traditional Arabic" w:cs="Traditional Arabic"/>
          <w:sz w:val="32"/>
          <w:szCs w:val="32"/>
          <w:lang w:val="en-US" w:bidi="ar-JO"/>
        </w:rPr>
      </w:pPr>
      <w:r w:rsidRPr="007510B2">
        <w:rPr>
          <w:rFonts w:ascii="Traditional Arabic" w:hAnsi="Traditional Arabic" w:cs="Traditional Arabic"/>
          <w:sz w:val="32"/>
          <w:szCs w:val="32"/>
          <w:rtl/>
          <w:lang w:val="en-US" w:bidi="ar-JO"/>
        </w:rPr>
        <w:t xml:space="preserve">أخيرًا، يواجه نظام التقييم في التعلم المدمج تحديات كبيرة بسبب تنوع مكوناته واختلاف طبيعتها، حيث تشير بعض الدراسات إلى أن عملية التقييم في هذا النموذج التعليمي تجمع بين عناصر متنوعة تشمل الأداء الصفي التقليدي والامتحانات الورقية من جهة، والأنشطة الإلكترونية مثل المناقشات عبر الإنترنت والاختبارات الرقمية من جهة أخرى. هذا التنوع يطرح تحديات منهجية في توحيد معايير التقييم وضمان عدالتها. كما تؤكد دراسة المومني، (2022) على الصعوبات العملية التي </w:t>
      </w:r>
      <w:proofErr w:type="spellStart"/>
      <w:r w:rsidRPr="007510B2">
        <w:rPr>
          <w:rFonts w:ascii="Traditional Arabic" w:hAnsi="Traditional Arabic" w:cs="Traditional Arabic"/>
          <w:sz w:val="32"/>
          <w:szCs w:val="32"/>
          <w:rtl/>
          <w:lang w:val="en-US" w:bidi="ar-JO"/>
        </w:rPr>
        <w:t>يواجهها</w:t>
      </w:r>
      <w:proofErr w:type="spellEnd"/>
      <w:r w:rsidRPr="007510B2">
        <w:rPr>
          <w:rFonts w:ascii="Traditional Arabic" w:hAnsi="Traditional Arabic" w:cs="Traditional Arabic"/>
          <w:sz w:val="32"/>
          <w:szCs w:val="32"/>
          <w:rtl/>
          <w:lang w:val="en-US" w:bidi="ar-JO"/>
        </w:rPr>
        <w:t xml:space="preserve"> المعلمون في تطوير أدوات تقييم متكاملة تقيس بشكل عادل كافة جوانب التعلم في البيئة المدمجة، خاصة في المواد التي تتطلب تقييم المهارات العملية والأدائية.</w:t>
      </w:r>
    </w:p>
    <w:p w:rsidR="00505A24" w:rsidRPr="007510B2" w:rsidRDefault="007F7222" w:rsidP="00DE3038">
      <w:pPr>
        <w:bidi/>
        <w:spacing w:line="360" w:lineRule="auto"/>
        <w:jc w:val="both"/>
        <w:rPr>
          <w:rFonts w:ascii="Traditional Arabic" w:hAnsi="Traditional Arabic" w:cs="Traditional Arabic"/>
          <w:b/>
          <w:bCs/>
          <w:sz w:val="36"/>
          <w:szCs w:val="36"/>
          <w:rtl/>
          <w:lang w:val="en-US" w:bidi="ar-JO"/>
        </w:rPr>
      </w:pPr>
      <w:r w:rsidRPr="007510B2">
        <w:rPr>
          <w:rFonts w:ascii="Traditional Arabic" w:hAnsi="Traditional Arabic" w:cs="Traditional Arabic" w:hint="cs"/>
          <w:b/>
          <w:bCs/>
          <w:sz w:val="36"/>
          <w:szCs w:val="36"/>
          <w:rtl/>
          <w:lang w:val="en-US" w:bidi="ar-JO"/>
        </w:rPr>
        <w:t xml:space="preserve">2.2 </w:t>
      </w:r>
      <w:proofErr w:type="gramStart"/>
      <w:r w:rsidRPr="007510B2">
        <w:rPr>
          <w:rFonts w:ascii="Traditional Arabic" w:hAnsi="Traditional Arabic" w:cs="Traditional Arabic" w:hint="cs"/>
          <w:b/>
          <w:bCs/>
          <w:sz w:val="36"/>
          <w:szCs w:val="36"/>
          <w:rtl/>
          <w:lang w:val="en-US" w:bidi="ar-JO"/>
        </w:rPr>
        <w:t>المبحث</w:t>
      </w:r>
      <w:proofErr w:type="gramEnd"/>
      <w:r w:rsidRPr="007510B2">
        <w:rPr>
          <w:rFonts w:ascii="Traditional Arabic" w:hAnsi="Traditional Arabic" w:cs="Traditional Arabic" w:hint="cs"/>
          <w:b/>
          <w:bCs/>
          <w:sz w:val="36"/>
          <w:szCs w:val="36"/>
          <w:rtl/>
          <w:lang w:val="en-US" w:bidi="ar-JO"/>
        </w:rPr>
        <w:t xml:space="preserve"> الثاني: الخلفية النظرية عن </w:t>
      </w:r>
      <w:r w:rsidR="00505A24" w:rsidRPr="007510B2">
        <w:rPr>
          <w:rFonts w:ascii="Traditional Arabic" w:hAnsi="Traditional Arabic" w:cs="Traditional Arabic"/>
          <w:b/>
          <w:bCs/>
          <w:sz w:val="36"/>
          <w:szCs w:val="36"/>
          <w:rtl/>
          <w:lang w:val="en-US" w:bidi="ar-JO"/>
        </w:rPr>
        <w:t>رضا الطلبة</w:t>
      </w:r>
    </w:p>
    <w:p w:rsidR="00A00A3E" w:rsidRPr="007510B2" w:rsidRDefault="00A00A3E" w:rsidP="00DE3038">
      <w:pPr>
        <w:bidi/>
        <w:spacing w:line="360" w:lineRule="auto"/>
        <w:jc w:val="both"/>
        <w:rPr>
          <w:rFonts w:ascii="Traditional Arabic" w:hAnsi="Traditional Arabic" w:cs="Traditional Arabic"/>
          <w:sz w:val="32"/>
          <w:szCs w:val="32"/>
          <w:rtl/>
          <w:lang w:val="en-US"/>
        </w:rPr>
      </w:pPr>
      <w:proofErr w:type="gramStart"/>
      <w:r w:rsidRPr="007510B2">
        <w:rPr>
          <w:rFonts w:ascii="Traditional Arabic" w:hAnsi="Traditional Arabic" w:cs="Traditional Arabic"/>
          <w:sz w:val="32"/>
          <w:szCs w:val="32"/>
          <w:rtl/>
          <w:lang w:val="en-US"/>
        </w:rPr>
        <w:lastRenderedPageBreak/>
        <w:t>يشكل</w:t>
      </w:r>
      <w:proofErr w:type="gramEnd"/>
      <w:r w:rsidRPr="007510B2">
        <w:rPr>
          <w:rFonts w:ascii="Traditional Arabic" w:hAnsi="Traditional Arabic" w:cs="Traditional Arabic"/>
          <w:sz w:val="32"/>
          <w:szCs w:val="32"/>
          <w:rtl/>
          <w:lang w:val="en-US"/>
        </w:rPr>
        <w:t xml:space="preserve"> رضا الطلاب عن العملية التعليمية أحد المؤشرات الرئيسة التي تعكس نجاح أي نظام تعليمي، ويكتسب هذا المؤشر أهمية أكبر في بيئات التعلم المدمج نظرًا لطبيعتها المركبة التي تجمع بين التعليم التقليدي وجهاً لوجه والتعليم الإلكتروني التفاعلي. ويُعد رضا الطلاب عاملاً مؤثرًا بشكل مباشر في دافعيتهم نحو التعلم، وكفاءتهم الذاتية، ومستوى تفاعلهم داخل الصف، وهو ما ينعكس بدوره على جودة تعلمهم بشكل عام (</w:t>
      </w:r>
      <w:proofErr w:type="spellStart"/>
      <w:r w:rsidRPr="007510B2">
        <w:rPr>
          <w:rFonts w:ascii="Traditional Arabic" w:hAnsi="Traditional Arabic" w:cs="Traditional Arabic"/>
          <w:sz w:val="32"/>
          <w:szCs w:val="32"/>
          <w:lang w:val="en-US"/>
        </w:rPr>
        <w:t>Fathi</w:t>
      </w:r>
      <w:proofErr w:type="spellEnd"/>
      <w:r w:rsidRPr="007510B2">
        <w:rPr>
          <w:rFonts w:ascii="Traditional Arabic" w:hAnsi="Traditional Arabic" w:cs="Traditional Arabic"/>
          <w:sz w:val="32"/>
          <w:szCs w:val="32"/>
          <w:lang w:val="en-US"/>
        </w:rPr>
        <w:t xml:space="preserve"> &amp; </w:t>
      </w:r>
      <w:proofErr w:type="spellStart"/>
      <w:r w:rsidRPr="007510B2">
        <w:rPr>
          <w:rFonts w:ascii="Traditional Arabic" w:hAnsi="Traditional Arabic" w:cs="Traditional Arabic"/>
          <w:sz w:val="32"/>
          <w:szCs w:val="32"/>
          <w:lang w:val="en-US"/>
        </w:rPr>
        <w:t>Ebadi</w:t>
      </w:r>
      <w:proofErr w:type="spellEnd"/>
      <w:r w:rsidRPr="007510B2">
        <w:rPr>
          <w:rFonts w:ascii="Traditional Arabic" w:hAnsi="Traditional Arabic" w:cs="Traditional Arabic"/>
          <w:sz w:val="32"/>
          <w:szCs w:val="32"/>
          <w:lang w:val="en-US"/>
        </w:rPr>
        <w:t>, 2020</w:t>
      </w:r>
      <w:r w:rsidRPr="007510B2">
        <w:rPr>
          <w:rFonts w:ascii="Traditional Arabic" w:hAnsi="Traditional Arabic" w:cs="Traditional Arabic"/>
          <w:sz w:val="32"/>
          <w:szCs w:val="32"/>
          <w:rtl/>
          <w:lang w:val="en-US"/>
        </w:rPr>
        <w:t>؛ العجاوي، 2022).</w:t>
      </w:r>
    </w:p>
    <w:p w:rsidR="00F22A65" w:rsidRPr="007510B2" w:rsidRDefault="00F22A65" w:rsidP="00F22A65">
      <w:pPr>
        <w:bidi/>
        <w:spacing w:line="360" w:lineRule="auto"/>
        <w:jc w:val="both"/>
        <w:rPr>
          <w:rFonts w:ascii="Traditional Arabic" w:hAnsi="Traditional Arabic" w:cs="Traditional Arabic"/>
          <w:sz w:val="32"/>
          <w:szCs w:val="32"/>
          <w:rtl/>
          <w:lang w:val="en-US"/>
        </w:rPr>
      </w:pPr>
    </w:p>
    <w:p w:rsidR="00A00A3E" w:rsidRPr="007510B2" w:rsidRDefault="00A00A3E" w:rsidP="00DE3038">
      <w:pPr>
        <w:bidi/>
        <w:spacing w:line="360" w:lineRule="auto"/>
        <w:jc w:val="both"/>
        <w:rPr>
          <w:rFonts w:ascii="Traditional Arabic" w:hAnsi="Traditional Arabic" w:cs="Traditional Arabic"/>
          <w:sz w:val="32"/>
          <w:szCs w:val="32"/>
          <w:rtl/>
          <w:lang w:val="en-US"/>
        </w:rPr>
      </w:pPr>
      <w:r w:rsidRPr="007510B2">
        <w:rPr>
          <w:rFonts w:ascii="Traditional Arabic" w:hAnsi="Traditional Arabic" w:cs="Traditional Arabic"/>
          <w:sz w:val="32"/>
          <w:szCs w:val="32"/>
          <w:rtl/>
          <w:lang w:val="en-US"/>
        </w:rPr>
        <w:t xml:space="preserve">انطلاقًا من أهداف هذه الدراسة، التي تسعى إلى معرفة أثر استخدام التعلم المدمج في تحسين جودة تعليم اللغة الإنجليزية لدى طلاب معهد وول ستريت </w:t>
      </w:r>
      <w:proofErr w:type="spellStart"/>
      <w:r w:rsidRPr="007510B2">
        <w:rPr>
          <w:rFonts w:ascii="Traditional Arabic" w:hAnsi="Traditional Arabic" w:cs="Traditional Arabic"/>
          <w:sz w:val="32"/>
          <w:szCs w:val="32"/>
          <w:rtl/>
          <w:lang w:val="en-US"/>
        </w:rPr>
        <w:t>إنجلش</w:t>
      </w:r>
      <w:proofErr w:type="spellEnd"/>
      <w:r w:rsidRPr="007510B2">
        <w:rPr>
          <w:rFonts w:ascii="Traditional Arabic" w:hAnsi="Traditional Arabic" w:cs="Traditional Arabic"/>
          <w:sz w:val="32"/>
          <w:szCs w:val="32"/>
          <w:rtl/>
          <w:lang w:val="en-US"/>
        </w:rPr>
        <w:t xml:space="preserve"> في المملكة العربية السعودية، فإن التركيز على رضا الطلاب يعد مدخلًا أساسيًا لفهم مدى فاعلية هذا النمط التعليمي. ويتطلب ذلك تحليلًا متعدد الأبعاد يشمل الرضا المعرفي، والدافعية الذاتية، والكفاءة الذاتية، إضافة إلى التفاعل والمشاركة النشطة داخل الصف.</w:t>
      </w:r>
    </w:p>
    <w:p w:rsidR="00A00A3E" w:rsidRPr="007510B2" w:rsidRDefault="00A00A3E" w:rsidP="00DE3038">
      <w:pPr>
        <w:bidi/>
        <w:spacing w:line="360" w:lineRule="auto"/>
        <w:jc w:val="both"/>
        <w:rPr>
          <w:rFonts w:ascii="Traditional Arabic" w:hAnsi="Traditional Arabic" w:cs="Traditional Arabic"/>
          <w:sz w:val="32"/>
          <w:szCs w:val="32"/>
          <w:lang w:val="en-US" w:bidi="ar-JO"/>
        </w:rPr>
      </w:pPr>
    </w:p>
    <w:p w:rsidR="00505A24" w:rsidRPr="007510B2" w:rsidRDefault="009B1D94" w:rsidP="009B1D94">
      <w:pPr>
        <w:bidi/>
        <w:spacing w:line="360" w:lineRule="auto"/>
        <w:jc w:val="both"/>
        <w:rPr>
          <w:rFonts w:ascii="Traditional Arabic" w:hAnsi="Traditional Arabic" w:cs="Traditional Arabic"/>
          <w:b/>
          <w:bCs/>
          <w:sz w:val="32"/>
          <w:szCs w:val="32"/>
          <w:lang w:val="en-US" w:bidi="ar-JO"/>
        </w:rPr>
      </w:pPr>
      <w:r w:rsidRPr="007510B2">
        <w:rPr>
          <w:rFonts w:ascii="Traditional Arabic" w:hAnsi="Traditional Arabic" w:cs="Traditional Arabic" w:hint="cs"/>
          <w:b/>
          <w:bCs/>
          <w:sz w:val="32"/>
          <w:szCs w:val="32"/>
          <w:rtl/>
          <w:lang w:val="en-US"/>
        </w:rPr>
        <w:t xml:space="preserve">2.2.1 </w:t>
      </w:r>
      <w:r w:rsidR="00505A24" w:rsidRPr="007510B2">
        <w:rPr>
          <w:rFonts w:ascii="Traditional Arabic" w:hAnsi="Traditional Arabic" w:cs="Traditional Arabic"/>
          <w:b/>
          <w:bCs/>
          <w:sz w:val="32"/>
          <w:szCs w:val="32"/>
          <w:rtl/>
          <w:lang w:val="en-US"/>
        </w:rPr>
        <w:t>تعريف رضا الطلاب في سياق التعلم المدمج</w:t>
      </w:r>
    </w:p>
    <w:p w:rsidR="00A00A3E" w:rsidRPr="007510B2" w:rsidRDefault="00A00A3E" w:rsidP="00DE3038">
      <w:pPr>
        <w:bidi/>
        <w:spacing w:line="360" w:lineRule="auto"/>
        <w:jc w:val="both"/>
        <w:rPr>
          <w:rFonts w:ascii="Traditional Arabic" w:hAnsi="Traditional Arabic" w:cs="Traditional Arabic"/>
          <w:sz w:val="32"/>
          <w:szCs w:val="32"/>
          <w:lang w:val="en-US"/>
        </w:rPr>
      </w:pPr>
      <w:r w:rsidRPr="007510B2">
        <w:rPr>
          <w:rFonts w:ascii="Traditional Arabic" w:hAnsi="Traditional Arabic" w:cs="Traditional Arabic"/>
          <w:sz w:val="32"/>
          <w:szCs w:val="32"/>
          <w:rtl/>
          <w:lang w:val="en-US"/>
        </w:rPr>
        <w:t xml:space="preserve">يمكن تعريف رضا الطلاب في بيئة التعلم المدمج بأنه تقييمهم الشخصي لمدى تلبيته لاحتياجاتهم التعليمية وتوقعاتهم المعرفية، وشعورهم بالارتياح والتحفيز أثناء استخدامهم لهذا النمط من التعلم، إضافة إلى نواياهم السلوكية للاستمرار في استخدامه مستقبلًا. </w:t>
      </w:r>
      <w:proofErr w:type="gramStart"/>
      <w:r w:rsidRPr="007510B2">
        <w:rPr>
          <w:rFonts w:ascii="Traditional Arabic" w:hAnsi="Traditional Arabic" w:cs="Traditional Arabic"/>
          <w:sz w:val="32"/>
          <w:szCs w:val="32"/>
          <w:rtl/>
          <w:lang w:val="en-US"/>
        </w:rPr>
        <w:t>وقد</w:t>
      </w:r>
      <w:proofErr w:type="gramEnd"/>
      <w:r w:rsidRPr="007510B2">
        <w:rPr>
          <w:rFonts w:ascii="Traditional Arabic" w:hAnsi="Traditional Arabic" w:cs="Traditional Arabic"/>
          <w:sz w:val="32"/>
          <w:szCs w:val="32"/>
          <w:rtl/>
          <w:lang w:val="en-US"/>
        </w:rPr>
        <w:t xml:space="preserve"> تطور مفهوم الرضا من مجرد قياس للرضا العام إلى كونه مفهومًا متعدد الأبعاد يشمل:</w:t>
      </w:r>
    </w:p>
    <w:p w:rsidR="00A00A3E" w:rsidRPr="007510B2" w:rsidRDefault="00A00A3E" w:rsidP="00DE3038">
      <w:pPr>
        <w:pStyle w:val="a4"/>
        <w:numPr>
          <w:ilvl w:val="0"/>
          <w:numId w:val="20"/>
        </w:numPr>
        <w:bidi/>
        <w:spacing w:line="360" w:lineRule="auto"/>
        <w:jc w:val="both"/>
        <w:rPr>
          <w:rFonts w:ascii="Traditional Arabic" w:hAnsi="Traditional Arabic" w:cs="Traditional Arabic"/>
          <w:sz w:val="32"/>
          <w:szCs w:val="32"/>
          <w:lang w:val="en-US"/>
        </w:rPr>
      </w:pPr>
      <w:proofErr w:type="gramStart"/>
      <w:r w:rsidRPr="007510B2">
        <w:rPr>
          <w:rFonts w:ascii="Traditional Arabic" w:hAnsi="Traditional Arabic" w:cs="Traditional Arabic"/>
          <w:sz w:val="32"/>
          <w:szCs w:val="32"/>
          <w:rtl/>
          <w:lang w:val="en-US"/>
        </w:rPr>
        <w:t>البعد</w:t>
      </w:r>
      <w:proofErr w:type="gramEnd"/>
      <w:r w:rsidRPr="007510B2">
        <w:rPr>
          <w:rFonts w:ascii="Traditional Arabic" w:hAnsi="Traditional Arabic" w:cs="Traditional Arabic"/>
          <w:sz w:val="32"/>
          <w:szCs w:val="32"/>
          <w:rtl/>
          <w:lang w:val="en-US"/>
        </w:rPr>
        <w:t xml:space="preserve"> المعرفي: مدى تحقيق النظام للأهداف التعليمية المطلوبة (</w:t>
      </w:r>
      <w:proofErr w:type="spellStart"/>
      <w:r w:rsidRPr="007510B2">
        <w:rPr>
          <w:rFonts w:ascii="Traditional Arabic" w:hAnsi="Traditional Arabic" w:cs="Traditional Arabic"/>
          <w:sz w:val="32"/>
          <w:szCs w:val="32"/>
          <w:lang w:val="en-US"/>
        </w:rPr>
        <w:t>Simbolon</w:t>
      </w:r>
      <w:proofErr w:type="spellEnd"/>
      <w:r w:rsidRPr="007510B2">
        <w:rPr>
          <w:rFonts w:ascii="Traditional Arabic" w:hAnsi="Traditional Arabic" w:cs="Traditional Arabic"/>
          <w:sz w:val="32"/>
          <w:szCs w:val="32"/>
          <w:lang w:val="en-US"/>
        </w:rPr>
        <w:t>, 2021</w:t>
      </w:r>
      <w:r w:rsidRPr="007510B2">
        <w:rPr>
          <w:rFonts w:ascii="Traditional Arabic" w:hAnsi="Traditional Arabic" w:cs="Traditional Arabic"/>
          <w:sz w:val="32"/>
          <w:szCs w:val="32"/>
          <w:rtl/>
          <w:lang w:val="en-US"/>
        </w:rPr>
        <w:t>).</w:t>
      </w:r>
    </w:p>
    <w:p w:rsidR="00A00A3E" w:rsidRPr="007510B2" w:rsidRDefault="00A00A3E" w:rsidP="00D13390">
      <w:pPr>
        <w:pStyle w:val="a4"/>
        <w:numPr>
          <w:ilvl w:val="0"/>
          <w:numId w:val="20"/>
        </w:numPr>
        <w:bidi/>
        <w:spacing w:line="360" w:lineRule="auto"/>
        <w:jc w:val="both"/>
        <w:rPr>
          <w:rFonts w:ascii="Traditional Arabic" w:hAnsi="Traditional Arabic" w:cs="Traditional Arabic"/>
          <w:sz w:val="32"/>
          <w:szCs w:val="32"/>
          <w:lang w:val="en-US"/>
        </w:rPr>
      </w:pPr>
      <w:r w:rsidRPr="007510B2">
        <w:rPr>
          <w:rFonts w:ascii="Traditional Arabic" w:hAnsi="Traditional Arabic" w:cs="Traditional Arabic"/>
          <w:sz w:val="32"/>
          <w:szCs w:val="32"/>
          <w:rtl/>
          <w:lang w:val="en-US"/>
        </w:rPr>
        <w:lastRenderedPageBreak/>
        <w:t xml:space="preserve">البعد العاطفي: مشاعر الارتياح والتحفيز الناتجة عن تجربة التعلم </w:t>
      </w:r>
      <w:proofErr w:type="spellStart"/>
      <w:r w:rsidR="003372E7" w:rsidRPr="007510B2">
        <w:rPr>
          <w:rFonts w:ascii="Traditional Arabic" w:hAnsi="Traditional Arabic" w:cs="Traditional Arabic"/>
          <w:sz w:val="32"/>
          <w:szCs w:val="32"/>
          <w:lang w:val="en-US" w:bidi="ar-JO"/>
        </w:rPr>
        <w:t>Bueno-Alastuey</w:t>
      </w:r>
      <w:proofErr w:type="spellEnd"/>
      <w:r w:rsidR="003372E7" w:rsidRPr="007510B2">
        <w:rPr>
          <w:rFonts w:ascii="Traditional Arabic" w:hAnsi="Traditional Arabic" w:cs="Traditional Arabic"/>
          <w:sz w:val="32"/>
          <w:szCs w:val="32"/>
          <w:lang w:val="en-US" w:bidi="ar-JO"/>
        </w:rPr>
        <w:t xml:space="preserve"> </w:t>
      </w:r>
      <w:r w:rsidR="00D13390" w:rsidRPr="007510B2">
        <w:rPr>
          <w:rFonts w:ascii="Traditional Arabic" w:hAnsi="Traditional Arabic" w:cs="Traditional Arabic"/>
          <w:sz w:val="32"/>
          <w:szCs w:val="32"/>
          <w:lang w:val="en-US" w:bidi="ar-JO"/>
        </w:rPr>
        <w:t xml:space="preserve">et al., </w:t>
      </w:r>
      <w:r w:rsidR="003372E7" w:rsidRPr="007510B2">
        <w:rPr>
          <w:rFonts w:ascii="Traditional Arabic" w:hAnsi="Traditional Arabic" w:cs="Traditional Arabic"/>
          <w:sz w:val="32"/>
          <w:szCs w:val="32"/>
          <w:lang w:val="en-US" w:bidi="ar-JO"/>
        </w:rPr>
        <w:t>2014</w:t>
      </w:r>
      <w:r w:rsidR="00D13390" w:rsidRPr="007510B2">
        <w:rPr>
          <w:rFonts w:ascii="Traditional Arabic" w:hAnsi="Traditional Arabic" w:cs="Traditional Arabic"/>
          <w:sz w:val="32"/>
          <w:szCs w:val="32"/>
          <w:lang w:val="en-US" w:bidi="ar-JO"/>
        </w:rPr>
        <w:t>)</w:t>
      </w:r>
      <w:r w:rsidR="003372E7" w:rsidRPr="007510B2">
        <w:rPr>
          <w:rFonts w:ascii="Traditional Arabic" w:hAnsi="Traditional Arabic" w:cs="Traditional Arabic"/>
          <w:sz w:val="32"/>
          <w:szCs w:val="32"/>
          <w:rtl/>
          <w:lang w:val="en-US" w:bidi="ar-JO"/>
        </w:rPr>
        <w:t>)</w:t>
      </w:r>
      <w:r w:rsidRPr="007510B2">
        <w:rPr>
          <w:rFonts w:ascii="Traditional Arabic" w:hAnsi="Traditional Arabic" w:cs="Traditional Arabic"/>
          <w:sz w:val="32"/>
          <w:szCs w:val="32"/>
          <w:rtl/>
          <w:lang w:val="en-US"/>
        </w:rPr>
        <w:t>.</w:t>
      </w:r>
    </w:p>
    <w:p w:rsidR="00A00A3E" w:rsidRPr="007510B2" w:rsidRDefault="00A00A3E" w:rsidP="00DE3038">
      <w:pPr>
        <w:pStyle w:val="a4"/>
        <w:numPr>
          <w:ilvl w:val="0"/>
          <w:numId w:val="20"/>
        </w:numPr>
        <w:bidi/>
        <w:spacing w:line="360" w:lineRule="auto"/>
        <w:jc w:val="both"/>
        <w:rPr>
          <w:rFonts w:ascii="Traditional Arabic" w:hAnsi="Traditional Arabic" w:cs="Traditional Arabic"/>
          <w:sz w:val="32"/>
          <w:szCs w:val="32"/>
          <w:lang w:val="en-US"/>
        </w:rPr>
      </w:pPr>
      <w:proofErr w:type="gramStart"/>
      <w:r w:rsidRPr="007510B2">
        <w:rPr>
          <w:rFonts w:ascii="Traditional Arabic" w:hAnsi="Traditional Arabic" w:cs="Traditional Arabic"/>
          <w:sz w:val="32"/>
          <w:szCs w:val="32"/>
          <w:rtl/>
          <w:lang w:val="en-US"/>
        </w:rPr>
        <w:t>البعد</w:t>
      </w:r>
      <w:proofErr w:type="gramEnd"/>
      <w:r w:rsidRPr="007510B2">
        <w:rPr>
          <w:rFonts w:ascii="Traditional Arabic" w:hAnsi="Traditional Arabic" w:cs="Traditional Arabic"/>
          <w:sz w:val="32"/>
          <w:szCs w:val="32"/>
          <w:rtl/>
          <w:lang w:val="en-US"/>
        </w:rPr>
        <w:t xml:space="preserve"> السلوكي: نية الاستمرار في التعلم باستخدام النظام المدمج (</w:t>
      </w:r>
      <w:r w:rsidRPr="007510B2">
        <w:rPr>
          <w:rFonts w:ascii="Traditional Arabic" w:hAnsi="Traditional Arabic" w:cs="Traditional Arabic"/>
          <w:sz w:val="32"/>
          <w:szCs w:val="32"/>
          <w:lang w:val="en-US"/>
        </w:rPr>
        <w:t>Davis, 1989</w:t>
      </w:r>
      <w:r w:rsidRPr="007510B2">
        <w:rPr>
          <w:rFonts w:ascii="Traditional Arabic" w:hAnsi="Traditional Arabic" w:cs="Traditional Arabic"/>
          <w:sz w:val="32"/>
          <w:szCs w:val="32"/>
          <w:rtl/>
          <w:lang w:val="en-US"/>
        </w:rPr>
        <w:t>).</w:t>
      </w:r>
    </w:p>
    <w:p w:rsidR="00F22A65" w:rsidRPr="007510B2" w:rsidRDefault="00F22A65" w:rsidP="00F22A65">
      <w:pPr>
        <w:pStyle w:val="a4"/>
        <w:bidi/>
        <w:spacing w:line="360" w:lineRule="auto"/>
        <w:ind w:left="1440"/>
        <w:jc w:val="both"/>
        <w:rPr>
          <w:rFonts w:ascii="Traditional Arabic" w:hAnsi="Traditional Arabic" w:cs="Traditional Arabic"/>
          <w:sz w:val="32"/>
          <w:szCs w:val="32"/>
          <w:lang w:val="en-US"/>
        </w:rPr>
      </w:pPr>
    </w:p>
    <w:p w:rsidR="00A00A3E" w:rsidRPr="007510B2" w:rsidRDefault="00A00A3E" w:rsidP="00DE3038">
      <w:pPr>
        <w:bidi/>
        <w:spacing w:line="360" w:lineRule="auto"/>
        <w:jc w:val="both"/>
        <w:rPr>
          <w:rFonts w:ascii="Traditional Arabic" w:hAnsi="Traditional Arabic" w:cs="Traditional Arabic"/>
          <w:sz w:val="32"/>
          <w:szCs w:val="32"/>
          <w:rtl/>
          <w:lang w:val="en-US"/>
        </w:rPr>
      </w:pPr>
      <w:r w:rsidRPr="007510B2">
        <w:rPr>
          <w:rFonts w:ascii="Traditional Arabic" w:hAnsi="Traditional Arabic" w:cs="Traditional Arabic"/>
          <w:sz w:val="32"/>
          <w:szCs w:val="32"/>
          <w:rtl/>
          <w:lang w:val="en-US"/>
        </w:rPr>
        <w:t xml:space="preserve">تشير دراسة </w:t>
      </w:r>
      <w:proofErr w:type="spellStart"/>
      <w:r w:rsidRPr="007510B2">
        <w:rPr>
          <w:rFonts w:ascii="Traditional Arabic" w:hAnsi="Traditional Arabic" w:cs="Traditional Arabic"/>
          <w:sz w:val="32"/>
          <w:szCs w:val="32"/>
          <w:rtl/>
          <w:lang w:val="en-US"/>
        </w:rPr>
        <w:t>العويسات</w:t>
      </w:r>
      <w:proofErr w:type="spellEnd"/>
      <w:r w:rsidRPr="007510B2">
        <w:rPr>
          <w:rFonts w:ascii="Traditional Arabic" w:hAnsi="Traditional Arabic" w:cs="Traditional Arabic"/>
          <w:sz w:val="32"/>
          <w:szCs w:val="32"/>
          <w:rtl/>
          <w:lang w:val="en-US"/>
        </w:rPr>
        <w:t xml:space="preserve"> </w:t>
      </w:r>
      <w:proofErr w:type="spellStart"/>
      <w:r w:rsidRPr="007510B2">
        <w:rPr>
          <w:rFonts w:ascii="Traditional Arabic" w:hAnsi="Traditional Arabic" w:cs="Traditional Arabic"/>
          <w:sz w:val="32"/>
          <w:szCs w:val="32"/>
          <w:rtl/>
          <w:lang w:val="en-US"/>
        </w:rPr>
        <w:t>والغزيوات</w:t>
      </w:r>
      <w:proofErr w:type="spellEnd"/>
      <w:r w:rsidRPr="007510B2">
        <w:rPr>
          <w:rFonts w:ascii="Traditional Arabic" w:hAnsi="Traditional Arabic" w:cs="Traditional Arabic"/>
          <w:sz w:val="32"/>
          <w:szCs w:val="32"/>
          <w:rtl/>
          <w:lang w:val="en-US"/>
        </w:rPr>
        <w:t xml:space="preserve"> (2022) إلى أن رضا الطلبة عن التعلم المدمج ارتبط بشكل وثيق بمدى استفادتهم من الأنشطة التفاعلية التي يقدمها هذا النمط، في حين أوضحت الحارثي (2024) أن الرضا عن تجربة تعلم الإنجليزية بالمرحلة المتوسطة في مدينة الطائف ارتبط بمرونة التعلم وإمكانية تكرار المحتوى التعليمي في أي وقت.</w:t>
      </w:r>
    </w:p>
    <w:p w:rsidR="004E1A8A" w:rsidRPr="007510B2" w:rsidRDefault="004E1A8A" w:rsidP="004E1A8A">
      <w:pPr>
        <w:bidi/>
        <w:spacing w:line="360" w:lineRule="auto"/>
        <w:jc w:val="both"/>
        <w:rPr>
          <w:rFonts w:ascii="Traditional Arabic" w:hAnsi="Traditional Arabic" w:cs="Traditional Arabic"/>
          <w:sz w:val="32"/>
          <w:szCs w:val="32"/>
          <w:rtl/>
          <w:lang w:val="en-US"/>
        </w:rPr>
      </w:pPr>
    </w:p>
    <w:p w:rsidR="009B1D94" w:rsidRPr="007510B2" w:rsidRDefault="009B1D94" w:rsidP="009B1D94">
      <w:pPr>
        <w:bidi/>
        <w:spacing w:line="360" w:lineRule="auto"/>
        <w:jc w:val="both"/>
        <w:rPr>
          <w:rFonts w:ascii="Traditional Arabic" w:hAnsi="Traditional Arabic" w:cs="Traditional Arabic"/>
          <w:b/>
          <w:bCs/>
          <w:sz w:val="32"/>
          <w:szCs w:val="32"/>
          <w:lang w:val="en-US"/>
        </w:rPr>
      </w:pPr>
      <w:r w:rsidRPr="007510B2">
        <w:rPr>
          <w:rFonts w:ascii="Traditional Arabic" w:hAnsi="Traditional Arabic" w:cs="Traditional Arabic" w:hint="cs"/>
          <w:sz w:val="32"/>
          <w:szCs w:val="32"/>
          <w:rtl/>
          <w:lang w:val="en-US" w:bidi="ar-JO"/>
        </w:rPr>
        <w:t xml:space="preserve">2.2.2 </w:t>
      </w:r>
      <w:r w:rsidR="00505A24" w:rsidRPr="007510B2">
        <w:rPr>
          <w:rFonts w:ascii="Traditional Arabic" w:hAnsi="Traditional Arabic" w:cs="Traditional Arabic"/>
          <w:b/>
          <w:bCs/>
          <w:sz w:val="32"/>
          <w:szCs w:val="32"/>
          <w:rtl/>
          <w:lang w:val="en-US"/>
        </w:rPr>
        <w:t>النماذج النظرية المفسرة لرضا الطلاب</w:t>
      </w:r>
    </w:p>
    <w:p w:rsidR="00B40D8C" w:rsidRPr="007510B2" w:rsidRDefault="00B40D8C" w:rsidP="0092007C">
      <w:pPr>
        <w:pStyle w:val="a4"/>
        <w:numPr>
          <w:ilvl w:val="0"/>
          <w:numId w:val="21"/>
        </w:numPr>
        <w:bidi/>
        <w:spacing w:line="360" w:lineRule="auto"/>
        <w:jc w:val="both"/>
        <w:rPr>
          <w:rFonts w:ascii="Traditional Arabic" w:hAnsi="Traditional Arabic" w:cs="Traditional Arabic"/>
          <w:sz w:val="32"/>
          <w:szCs w:val="32"/>
          <w:lang w:val="en-US" w:bidi="ar-JO"/>
        </w:rPr>
      </w:pPr>
      <w:r w:rsidRPr="007510B2">
        <w:rPr>
          <w:rFonts w:ascii="Traditional Arabic" w:hAnsi="Traditional Arabic" w:cs="Traditional Arabic"/>
          <w:sz w:val="32"/>
          <w:szCs w:val="32"/>
          <w:rtl/>
          <w:lang w:val="en-US" w:bidi="ar-JO"/>
        </w:rPr>
        <w:t xml:space="preserve">. نموذج قبول التكنولوجيا </w:t>
      </w:r>
      <w:proofErr w:type="gramStart"/>
      <w:r w:rsidRPr="007510B2">
        <w:rPr>
          <w:rFonts w:ascii="Traditional Arabic" w:hAnsi="Traditional Arabic" w:cs="Traditional Arabic"/>
          <w:sz w:val="32"/>
          <w:szCs w:val="32"/>
          <w:rtl/>
          <w:lang w:val="en-US" w:bidi="ar-JO"/>
        </w:rPr>
        <w:t>ل</w:t>
      </w:r>
      <w:r w:rsidR="0092007C" w:rsidRPr="007510B2">
        <w:rPr>
          <w:rFonts w:ascii="Traditional Arabic" w:hAnsi="Traditional Arabic" w:cs="Traditional Arabic"/>
          <w:sz w:val="32"/>
          <w:szCs w:val="32"/>
          <w:lang w:val="en-US" w:bidi="ar-JO"/>
        </w:rPr>
        <w:t xml:space="preserve">Davis </w:t>
      </w:r>
      <w:r w:rsidRPr="007510B2">
        <w:rPr>
          <w:rFonts w:ascii="Traditional Arabic" w:hAnsi="Traditional Arabic" w:cs="Traditional Arabic"/>
          <w:sz w:val="32"/>
          <w:szCs w:val="32"/>
          <w:rtl/>
          <w:lang w:val="en-US" w:bidi="ar-JO"/>
        </w:rPr>
        <w:t xml:space="preserve"> (1989)</w:t>
      </w:r>
      <w:proofErr w:type="gramEnd"/>
    </w:p>
    <w:p w:rsidR="00B40D8C" w:rsidRPr="007510B2" w:rsidRDefault="00B40D8C" w:rsidP="00DE3038">
      <w:pPr>
        <w:bidi/>
        <w:spacing w:line="360" w:lineRule="auto"/>
        <w:jc w:val="both"/>
        <w:rPr>
          <w:rFonts w:ascii="Traditional Arabic" w:hAnsi="Traditional Arabic" w:cs="Traditional Arabic"/>
          <w:sz w:val="32"/>
          <w:szCs w:val="32"/>
          <w:lang w:val="en-US" w:bidi="ar-JO"/>
        </w:rPr>
      </w:pPr>
      <w:proofErr w:type="gramStart"/>
      <w:r w:rsidRPr="007510B2">
        <w:rPr>
          <w:rFonts w:ascii="Traditional Arabic" w:hAnsi="Traditional Arabic" w:cs="Traditional Arabic"/>
          <w:sz w:val="32"/>
          <w:szCs w:val="32"/>
          <w:rtl/>
          <w:lang w:val="en-US" w:bidi="ar-JO"/>
        </w:rPr>
        <w:t>يعد</w:t>
      </w:r>
      <w:proofErr w:type="gramEnd"/>
      <w:r w:rsidRPr="007510B2">
        <w:rPr>
          <w:rFonts w:ascii="Traditional Arabic" w:hAnsi="Traditional Arabic" w:cs="Traditional Arabic"/>
          <w:sz w:val="32"/>
          <w:szCs w:val="32"/>
          <w:rtl/>
          <w:lang w:val="en-US" w:bidi="ar-JO"/>
        </w:rPr>
        <w:t xml:space="preserve"> نموذج قبول التكنولوجيا (</w:t>
      </w:r>
      <w:r w:rsidRPr="007510B2">
        <w:rPr>
          <w:rFonts w:ascii="Traditional Arabic" w:hAnsi="Traditional Arabic" w:cs="Traditional Arabic"/>
          <w:sz w:val="32"/>
          <w:szCs w:val="32"/>
          <w:lang w:val="en-US" w:bidi="ar-JO"/>
        </w:rPr>
        <w:t>TAM</w:t>
      </w:r>
      <w:r w:rsidRPr="007510B2">
        <w:rPr>
          <w:rFonts w:ascii="Traditional Arabic" w:hAnsi="Traditional Arabic" w:cs="Traditional Arabic"/>
          <w:sz w:val="32"/>
          <w:szCs w:val="32"/>
          <w:rtl/>
          <w:lang w:val="en-US" w:bidi="ar-JO"/>
        </w:rPr>
        <w:t>) من أكثر النماذج استخدامًا في تفسير رضا الطلاب في بيئات التعلم المدمج. ويرتكز هذا النموذج على متغيرين أساسيين:</w:t>
      </w:r>
    </w:p>
    <w:p w:rsidR="00B40D8C" w:rsidRPr="007510B2" w:rsidRDefault="00B40D8C" w:rsidP="00DE3038">
      <w:pPr>
        <w:bidi/>
        <w:spacing w:line="360" w:lineRule="auto"/>
        <w:jc w:val="both"/>
        <w:rPr>
          <w:rFonts w:ascii="Traditional Arabic" w:hAnsi="Traditional Arabic" w:cs="Traditional Arabic"/>
          <w:sz w:val="32"/>
          <w:szCs w:val="32"/>
          <w:lang w:val="en-US" w:bidi="ar-JO"/>
        </w:rPr>
      </w:pPr>
      <w:proofErr w:type="gramStart"/>
      <w:r w:rsidRPr="007510B2">
        <w:rPr>
          <w:rFonts w:ascii="Traditional Arabic" w:hAnsi="Traditional Arabic" w:cs="Traditional Arabic"/>
          <w:sz w:val="32"/>
          <w:szCs w:val="32"/>
          <w:rtl/>
          <w:lang w:val="en-US" w:bidi="ar-JO"/>
        </w:rPr>
        <w:t>الإدراك</w:t>
      </w:r>
      <w:proofErr w:type="gramEnd"/>
      <w:r w:rsidRPr="007510B2">
        <w:rPr>
          <w:rFonts w:ascii="Traditional Arabic" w:hAnsi="Traditional Arabic" w:cs="Traditional Arabic"/>
          <w:sz w:val="32"/>
          <w:szCs w:val="32"/>
          <w:rtl/>
          <w:lang w:val="en-US" w:bidi="ar-JO"/>
        </w:rPr>
        <w:t xml:space="preserve"> المدرك للفائدة (</w:t>
      </w:r>
      <w:r w:rsidRPr="007510B2">
        <w:rPr>
          <w:rFonts w:ascii="Traditional Arabic" w:hAnsi="Traditional Arabic" w:cs="Traditional Arabic"/>
          <w:sz w:val="32"/>
          <w:szCs w:val="32"/>
          <w:lang w:val="en-US" w:bidi="ar-JO"/>
        </w:rPr>
        <w:t>Perceived Usefulness</w:t>
      </w:r>
      <w:r w:rsidRPr="007510B2">
        <w:rPr>
          <w:rFonts w:ascii="Traditional Arabic" w:hAnsi="Traditional Arabic" w:cs="Traditional Arabic"/>
          <w:sz w:val="32"/>
          <w:szCs w:val="32"/>
          <w:rtl/>
          <w:lang w:val="en-US" w:bidi="ar-JO"/>
        </w:rPr>
        <w:t>): أي مدى إدراك الطالب أن التعلم المدمج يعزز تحصيله الأكاديمي في اللغة الإنجليزية، مثل تحسين مهارات الاستماع والمحادثة والكتابة (</w:t>
      </w:r>
      <w:r w:rsidRPr="007510B2">
        <w:rPr>
          <w:rFonts w:ascii="Traditional Arabic" w:hAnsi="Traditional Arabic" w:cs="Traditional Arabic"/>
          <w:sz w:val="32"/>
          <w:szCs w:val="32"/>
          <w:lang w:val="en-US" w:bidi="ar-JO"/>
        </w:rPr>
        <w:t xml:space="preserve">Al </w:t>
      </w:r>
      <w:proofErr w:type="spellStart"/>
      <w:r w:rsidRPr="007510B2">
        <w:rPr>
          <w:rFonts w:ascii="Traditional Arabic" w:hAnsi="Traditional Arabic" w:cs="Traditional Arabic"/>
          <w:sz w:val="32"/>
          <w:szCs w:val="32"/>
          <w:lang w:val="en-US" w:bidi="ar-JO"/>
        </w:rPr>
        <w:t>Noursi</w:t>
      </w:r>
      <w:proofErr w:type="spellEnd"/>
      <w:r w:rsidRPr="007510B2">
        <w:rPr>
          <w:rFonts w:ascii="Traditional Arabic" w:hAnsi="Traditional Arabic" w:cs="Traditional Arabic"/>
          <w:sz w:val="32"/>
          <w:szCs w:val="32"/>
          <w:lang w:val="en-US" w:bidi="ar-JO"/>
        </w:rPr>
        <w:t>, 2020</w:t>
      </w:r>
      <w:r w:rsidRPr="007510B2">
        <w:rPr>
          <w:rFonts w:ascii="Traditional Arabic" w:hAnsi="Traditional Arabic" w:cs="Traditional Arabic"/>
          <w:sz w:val="32"/>
          <w:szCs w:val="32"/>
          <w:rtl/>
          <w:lang w:val="en-US" w:bidi="ar-JO"/>
        </w:rPr>
        <w:t>).</w:t>
      </w:r>
    </w:p>
    <w:p w:rsidR="00B40D8C" w:rsidRPr="007510B2" w:rsidRDefault="00B40D8C" w:rsidP="00DE3038">
      <w:pPr>
        <w:bidi/>
        <w:spacing w:line="360" w:lineRule="auto"/>
        <w:jc w:val="both"/>
        <w:rPr>
          <w:rFonts w:ascii="Traditional Arabic" w:hAnsi="Traditional Arabic" w:cs="Traditional Arabic"/>
          <w:sz w:val="32"/>
          <w:szCs w:val="32"/>
          <w:lang w:val="en-US" w:bidi="ar-JO"/>
        </w:rPr>
      </w:pPr>
      <w:proofErr w:type="gramStart"/>
      <w:r w:rsidRPr="007510B2">
        <w:rPr>
          <w:rFonts w:ascii="Traditional Arabic" w:hAnsi="Traditional Arabic" w:cs="Traditional Arabic"/>
          <w:sz w:val="32"/>
          <w:szCs w:val="32"/>
          <w:rtl/>
          <w:lang w:val="en-US" w:bidi="ar-JO"/>
        </w:rPr>
        <w:t>الإدراك</w:t>
      </w:r>
      <w:proofErr w:type="gramEnd"/>
      <w:r w:rsidRPr="007510B2">
        <w:rPr>
          <w:rFonts w:ascii="Traditional Arabic" w:hAnsi="Traditional Arabic" w:cs="Traditional Arabic"/>
          <w:sz w:val="32"/>
          <w:szCs w:val="32"/>
          <w:rtl/>
          <w:lang w:val="en-US" w:bidi="ar-JO"/>
        </w:rPr>
        <w:t xml:space="preserve"> المدرك لسهولة الاستخدام (</w:t>
      </w:r>
      <w:r w:rsidRPr="007510B2">
        <w:rPr>
          <w:rFonts w:ascii="Traditional Arabic" w:hAnsi="Traditional Arabic" w:cs="Traditional Arabic"/>
          <w:sz w:val="32"/>
          <w:szCs w:val="32"/>
          <w:lang w:val="en-US" w:bidi="ar-JO"/>
        </w:rPr>
        <w:t>Perceived Ease of Use</w:t>
      </w:r>
      <w:r w:rsidRPr="007510B2">
        <w:rPr>
          <w:rFonts w:ascii="Traditional Arabic" w:hAnsi="Traditional Arabic" w:cs="Traditional Arabic"/>
          <w:sz w:val="32"/>
          <w:szCs w:val="32"/>
          <w:rtl/>
          <w:lang w:val="en-US" w:bidi="ar-JO"/>
        </w:rPr>
        <w:t>): أي مدى شعور الطالب بأن استخدام هذا النمط من التعلم لا يتطلب جهدًا معرفيًا أو تقنيًا كبيرًا (</w:t>
      </w:r>
      <w:r w:rsidRPr="007510B2">
        <w:rPr>
          <w:rFonts w:ascii="Traditional Arabic" w:hAnsi="Traditional Arabic" w:cs="Traditional Arabic"/>
          <w:sz w:val="32"/>
          <w:szCs w:val="32"/>
          <w:lang w:val="en-US" w:bidi="ar-JO"/>
        </w:rPr>
        <w:t>Davis, 1989</w:t>
      </w:r>
      <w:r w:rsidRPr="007510B2">
        <w:rPr>
          <w:rFonts w:ascii="Traditional Arabic" w:hAnsi="Traditional Arabic" w:cs="Traditional Arabic"/>
          <w:sz w:val="32"/>
          <w:szCs w:val="32"/>
          <w:rtl/>
          <w:lang w:val="en-US" w:bidi="ar-JO"/>
        </w:rPr>
        <w:t>).</w:t>
      </w:r>
    </w:p>
    <w:p w:rsidR="00B40D8C" w:rsidRPr="007510B2" w:rsidRDefault="00B40D8C" w:rsidP="004E1A8A">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lastRenderedPageBreak/>
        <w:t>وقد أكد بدرخان وآخرون (2020) أن سهولة استخدام التقنيات التعليمية في جامعة عمان الأهلية انعكست إيجابًا على رضا الطلبة، كما أوضح المومني (2022) أن إدراك الطلاب للفوائد التعليمية وسهولة الوصول إلى الأنشطة الإلكترونية من العوامل الرئيسة لزيادة رضاهم.</w:t>
      </w:r>
    </w:p>
    <w:p w:rsidR="00F22A65" w:rsidRPr="007510B2" w:rsidRDefault="00F22A65" w:rsidP="00F22A65">
      <w:pPr>
        <w:bidi/>
        <w:spacing w:line="360" w:lineRule="auto"/>
        <w:jc w:val="both"/>
        <w:rPr>
          <w:rFonts w:ascii="Traditional Arabic" w:hAnsi="Traditional Arabic" w:cs="Traditional Arabic"/>
          <w:sz w:val="32"/>
          <w:szCs w:val="32"/>
          <w:lang w:val="en-US" w:bidi="ar-JO"/>
        </w:rPr>
      </w:pPr>
    </w:p>
    <w:p w:rsidR="00505A24" w:rsidRPr="007510B2" w:rsidRDefault="00505A24" w:rsidP="00DE3038">
      <w:pPr>
        <w:pStyle w:val="a4"/>
        <w:numPr>
          <w:ilvl w:val="0"/>
          <w:numId w:val="21"/>
        </w:numPr>
        <w:bidi/>
        <w:spacing w:line="360" w:lineRule="auto"/>
        <w:jc w:val="both"/>
        <w:rPr>
          <w:rFonts w:ascii="Traditional Arabic" w:hAnsi="Traditional Arabic" w:cs="Traditional Arabic"/>
          <w:sz w:val="32"/>
          <w:szCs w:val="32"/>
          <w:lang w:val="en-US" w:bidi="ar-JO"/>
        </w:rPr>
      </w:pPr>
      <w:r w:rsidRPr="007510B2">
        <w:rPr>
          <w:rFonts w:ascii="Traditional Arabic" w:hAnsi="Traditional Arabic" w:cs="Traditional Arabic"/>
          <w:sz w:val="32"/>
          <w:szCs w:val="32"/>
          <w:rtl/>
          <w:lang w:val="en-US"/>
        </w:rPr>
        <w:t>الدافعية الذاتية وكفاءتهم الذاتية</w:t>
      </w:r>
    </w:p>
    <w:p w:rsidR="00B40D8C" w:rsidRPr="007510B2" w:rsidRDefault="00B40D8C" w:rsidP="0092007C">
      <w:pPr>
        <w:bidi/>
        <w:spacing w:line="360" w:lineRule="auto"/>
        <w:jc w:val="both"/>
        <w:rPr>
          <w:rFonts w:ascii="Traditional Arabic" w:hAnsi="Traditional Arabic" w:cs="Traditional Arabic"/>
          <w:sz w:val="32"/>
          <w:szCs w:val="32"/>
          <w:rtl/>
          <w:lang w:val="en-US"/>
        </w:rPr>
      </w:pPr>
      <w:r w:rsidRPr="007510B2">
        <w:rPr>
          <w:rFonts w:ascii="Traditional Arabic" w:hAnsi="Traditional Arabic" w:cs="Traditional Arabic"/>
          <w:sz w:val="32"/>
          <w:szCs w:val="32"/>
          <w:rtl/>
          <w:lang w:val="en-US"/>
        </w:rPr>
        <w:t>تؤكد نظرية الكفاءة الذاتية لـ</w:t>
      </w:r>
      <w:r w:rsidR="00E2604D" w:rsidRPr="007510B2">
        <w:rPr>
          <w:rFonts w:ascii="Traditional Arabic" w:hAnsi="Traditional Arabic" w:cs="Traditional Arabic"/>
          <w:sz w:val="32"/>
          <w:szCs w:val="32"/>
          <w:lang w:val="en-US"/>
        </w:rPr>
        <w:t xml:space="preserve">Bandura, </w:t>
      </w:r>
      <w:r w:rsidRPr="007510B2">
        <w:rPr>
          <w:rFonts w:ascii="Traditional Arabic" w:hAnsi="Traditional Arabic" w:cs="Traditional Arabic"/>
          <w:sz w:val="32"/>
          <w:szCs w:val="32"/>
          <w:lang w:val="en-US"/>
        </w:rPr>
        <w:t>1997</w:t>
      </w:r>
      <w:r w:rsidR="00E2604D" w:rsidRPr="007510B2">
        <w:rPr>
          <w:rFonts w:ascii="Traditional Arabic" w:hAnsi="Traditional Arabic" w:cs="Traditional Arabic"/>
          <w:sz w:val="32"/>
          <w:szCs w:val="32"/>
          <w:lang w:val="en-US"/>
        </w:rPr>
        <w:t>)</w:t>
      </w:r>
      <w:r w:rsidRPr="007510B2">
        <w:rPr>
          <w:rFonts w:ascii="Traditional Arabic" w:hAnsi="Traditional Arabic" w:cs="Traditional Arabic"/>
          <w:sz w:val="32"/>
          <w:szCs w:val="32"/>
          <w:rtl/>
          <w:lang w:val="en-US"/>
        </w:rPr>
        <w:t xml:space="preserve">) أن إيمان الطالب بقدرته على إتقان التعلم المدمج يسهم في رفع مستوى رضاه، وهو ما </w:t>
      </w:r>
      <w:r w:rsidR="002E599B" w:rsidRPr="007510B2">
        <w:rPr>
          <w:rFonts w:ascii="Traditional Arabic" w:hAnsi="Traditional Arabic" w:cs="Traditional Arabic"/>
          <w:sz w:val="32"/>
          <w:szCs w:val="32"/>
          <w:rtl/>
          <w:lang w:val="en-US"/>
        </w:rPr>
        <w:t xml:space="preserve">أيدته دراسة </w:t>
      </w:r>
      <w:r w:rsidR="00D13390" w:rsidRPr="007510B2">
        <w:rPr>
          <w:rFonts w:ascii="Traditional Arabic" w:hAnsi="Traditional Arabic" w:cs="Traditional Arabic" w:hint="cs"/>
          <w:sz w:val="32"/>
          <w:szCs w:val="32"/>
          <w:rtl/>
          <w:lang w:val="en-US"/>
        </w:rPr>
        <w:t xml:space="preserve"> (</w:t>
      </w:r>
      <w:r w:rsidR="00D13390" w:rsidRPr="007510B2">
        <w:rPr>
          <w:rFonts w:ascii="Traditional Arabic" w:hAnsi="Traditional Arabic" w:cs="Traditional Arabic"/>
          <w:sz w:val="32"/>
          <w:szCs w:val="32"/>
          <w:lang w:val="en-US"/>
        </w:rPr>
        <w:t xml:space="preserve"> (</w:t>
      </w:r>
      <w:proofErr w:type="spellStart"/>
      <w:r w:rsidR="00D13390" w:rsidRPr="007510B2">
        <w:rPr>
          <w:rFonts w:ascii="Traditional Arabic" w:hAnsi="Traditional Arabic" w:cs="Traditional Arabic"/>
          <w:sz w:val="32"/>
          <w:szCs w:val="32"/>
          <w:lang w:val="en-US"/>
        </w:rPr>
        <w:t>Fathi</w:t>
      </w:r>
      <w:proofErr w:type="spellEnd"/>
      <w:r w:rsidR="00D13390" w:rsidRPr="007510B2">
        <w:rPr>
          <w:rFonts w:ascii="Traditional Arabic" w:hAnsi="Traditional Arabic" w:cs="Traditional Arabic"/>
          <w:sz w:val="32"/>
          <w:szCs w:val="32"/>
          <w:lang w:val="en-US"/>
        </w:rPr>
        <w:t xml:space="preserve"> &amp; </w:t>
      </w:r>
      <w:proofErr w:type="spellStart"/>
      <w:r w:rsidR="00D13390" w:rsidRPr="007510B2">
        <w:rPr>
          <w:rFonts w:ascii="Traditional Arabic" w:hAnsi="Traditional Arabic" w:cs="Traditional Arabic"/>
          <w:sz w:val="32"/>
          <w:szCs w:val="32"/>
          <w:lang w:val="en-US"/>
        </w:rPr>
        <w:t>Ebadi</w:t>
      </w:r>
      <w:proofErr w:type="spellEnd"/>
      <w:r w:rsidR="00D13390" w:rsidRPr="007510B2">
        <w:rPr>
          <w:rFonts w:ascii="Traditional Arabic" w:hAnsi="Traditional Arabic" w:cs="Traditional Arabic"/>
          <w:sz w:val="32"/>
          <w:szCs w:val="32"/>
          <w:lang w:val="en-US"/>
        </w:rPr>
        <w:t>, 2020</w:t>
      </w:r>
      <w:r w:rsidR="002E599B" w:rsidRPr="007510B2">
        <w:rPr>
          <w:rFonts w:ascii="Traditional Arabic" w:hAnsi="Traditional Arabic" w:cs="Traditional Arabic"/>
          <w:sz w:val="32"/>
          <w:szCs w:val="32"/>
          <w:rtl/>
          <w:lang w:val="en-US"/>
        </w:rPr>
        <w:t>التي بينت أن التعلم المدمج يعزز الثقة بالنفس والتفاعل في برامج تعليم اللغة الإنجليزية. كما يرى</w:t>
      </w:r>
      <w:r w:rsidR="0092007C" w:rsidRPr="007510B2">
        <w:rPr>
          <w:rFonts w:ascii="Traditional Arabic" w:hAnsi="Traditional Arabic" w:cs="Traditional Arabic" w:hint="cs"/>
          <w:sz w:val="32"/>
          <w:szCs w:val="32"/>
          <w:rtl/>
          <w:lang w:val="en-US"/>
        </w:rPr>
        <w:t xml:space="preserve"> </w:t>
      </w:r>
      <w:r w:rsidR="0092007C" w:rsidRPr="007510B2">
        <w:rPr>
          <w:rFonts w:ascii="Traditional Arabic" w:hAnsi="Traditional Arabic" w:cs="Traditional Arabic"/>
          <w:sz w:val="32"/>
          <w:szCs w:val="32"/>
          <w:lang w:val="en-US"/>
        </w:rPr>
        <w:t xml:space="preserve"> (Ryan and </w:t>
      </w:r>
      <w:proofErr w:type="spellStart"/>
      <w:r w:rsidR="0092007C" w:rsidRPr="007510B2">
        <w:rPr>
          <w:rFonts w:ascii="Traditional Arabic" w:hAnsi="Traditional Arabic" w:cs="Traditional Arabic"/>
          <w:sz w:val="32"/>
          <w:szCs w:val="32"/>
          <w:lang w:val="en-US"/>
        </w:rPr>
        <w:t>Deci</w:t>
      </w:r>
      <w:proofErr w:type="spellEnd"/>
      <w:r w:rsidR="0092007C" w:rsidRPr="007510B2">
        <w:rPr>
          <w:rFonts w:ascii="Traditional Arabic" w:hAnsi="Traditional Arabic" w:cs="Traditional Arabic"/>
          <w:sz w:val="32"/>
          <w:szCs w:val="32"/>
          <w:lang w:val="en-US"/>
        </w:rPr>
        <w:t>, 2000)</w:t>
      </w:r>
      <w:r w:rsidR="002E599B" w:rsidRPr="007510B2">
        <w:rPr>
          <w:rFonts w:ascii="Traditional Arabic" w:hAnsi="Traditional Arabic" w:cs="Traditional Arabic"/>
          <w:sz w:val="32"/>
          <w:szCs w:val="32"/>
          <w:rtl/>
          <w:lang w:val="en-US"/>
        </w:rPr>
        <w:t xml:space="preserve"> في نظريتهما حول الدافعية الذاتية أن تلبية الاحتياجات النفسية الأساسية (الاستقلالية، والكفاءة، والانتماء) داخل بيئة التعلم المدمج يزيد من مستوى الرضا ويحفز الاستمرارية.</w:t>
      </w:r>
    </w:p>
    <w:p w:rsidR="00F22A65" w:rsidRPr="007510B2" w:rsidRDefault="00F22A65" w:rsidP="00F22A65">
      <w:pPr>
        <w:bidi/>
        <w:spacing w:line="360" w:lineRule="auto"/>
        <w:jc w:val="both"/>
        <w:rPr>
          <w:rFonts w:ascii="Traditional Arabic" w:hAnsi="Traditional Arabic" w:cs="Traditional Arabic"/>
          <w:sz w:val="32"/>
          <w:szCs w:val="32"/>
          <w:lang w:val="en-US"/>
        </w:rPr>
      </w:pPr>
    </w:p>
    <w:p w:rsidR="00505A24" w:rsidRPr="007510B2" w:rsidRDefault="00505A24" w:rsidP="00DE3038">
      <w:pPr>
        <w:pStyle w:val="a4"/>
        <w:numPr>
          <w:ilvl w:val="0"/>
          <w:numId w:val="21"/>
        </w:numPr>
        <w:bidi/>
        <w:spacing w:line="360" w:lineRule="auto"/>
        <w:jc w:val="both"/>
        <w:rPr>
          <w:rFonts w:ascii="Traditional Arabic" w:hAnsi="Traditional Arabic" w:cs="Traditional Arabic"/>
          <w:sz w:val="32"/>
          <w:szCs w:val="32"/>
          <w:lang w:val="en-US"/>
        </w:rPr>
      </w:pPr>
      <w:r w:rsidRPr="007510B2">
        <w:rPr>
          <w:rFonts w:ascii="Traditional Arabic" w:hAnsi="Traditional Arabic" w:cs="Traditional Arabic"/>
          <w:sz w:val="32"/>
          <w:szCs w:val="32"/>
          <w:rtl/>
          <w:lang w:val="en-US"/>
        </w:rPr>
        <w:t xml:space="preserve">التفاعل </w:t>
      </w:r>
      <w:proofErr w:type="gramStart"/>
      <w:r w:rsidRPr="007510B2">
        <w:rPr>
          <w:rFonts w:ascii="Traditional Arabic" w:hAnsi="Traditional Arabic" w:cs="Traditional Arabic"/>
          <w:sz w:val="32"/>
          <w:szCs w:val="32"/>
          <w:rtl/>
          <w:lang w:val="en-US"/>
        </w:rPr>
        <w:t>والمشاركة</w:t>
      </w:r>
      <w:proofErr w:type="gramEnd"/>
      <w:r w:rsidRPr="007510B2">
        <w:rPr>
          <w:rFonts w:ascii="Traditional Arabic" w:hAnsi="Traditional Arabic" w:cs="Traditional Arabic"/>
          <w:sz w:val="32"/>
          <w:szCs w:val="32"/>
          <w:rtl/>
          <w:lang w:val="en-US"/>
        </w:rPr>
        <w:t xml:space="preserve"> النشطة</w:t>
      </w:r>
    </w:p>
    <w:p w:rsidR="00B40D8C" w:rsidRPr="007510B2" w:rsidRDefault="00B40D8C" w:rsidP="00DE3038">
      <w:pPr>
        <w:bidi/>
        <w:spacing w:line="360" w:lineRule="auto"/>
        <w:jc w:val="both"/>
        <w:rPr>
          <w:rFonts w:ascii="Traditional Arabic" w:hAnsi="Traditional Arabic" w:cs="Traditional Arabic"/>
          <w:sz w:val="32"/>
          <w:szCs w:val="32"/>
          <w:lang w:val="en-US"/>
        </w:rPr>
      </w:pPr>
      <w:r w:rsidRPr="007510B2">
        <w:rPr>
          <w:rFonts w:ascii="Traditional Arabic" w:hAnsi="Traditional Arabic" w:cs="Traditional Arabic"/>
          <w:sz w:val="32"/>
          <w:szCs w:val="32"/>
          <w:rtl/>
          <w:lang w:val="en-US"/>
        </w:rPr>
        <w:t xml:space="preserve">يؤكد </w:t>
      </w:r>
      <w:r w:rsidRPr="007510B2">
        <w:rPr>
          <w:rFonts w:ascii="Traditional Arabic" w:hAnsi="Traditional Arabic" w:cs="Traditional Arabic"/>
          <w:sz w:val="32"/>
          <w:szCs w:val="32"/>
          <w:lang w:val="en-US"/>
        </w:rPr>
        <w:t xml:space="preserve">Garrison et al. </w:t>
      </w:r>
      <w:proofErr w:type="gramStart"/>
      <w:r w:rsidRPr="007510B2">
        <w:rPr>
          <w:rFonts w:ascii="Traditional Arabic" w:hAnsi="Traditional Arabic" w:cs="Traditional Arabic"/>
          <w:sz w:val="32"/>
          <w:szCs w:val="32"/>
          <w:lang w:val="en-US"/>
        </w:rPr>
        <w:t>2000</w:t>
      </w:r>
      <w:r w:rsidR="005D1052" w:rsidRPr="007510B2">
        <w:rPr>
          <w:rFonts w:ascii="Traditional Arabic" w:hAnsi="Traditional Arabic" w:cs="Traditional Arabic"/>
          <w:sz w:val="32"/>
          <w:szCs w:val="32"/>
          <w:lang w:val="en-US" w:bidi="ar-AE"/>
        </w:rPr>
        <w:t>)</w:t>
      </w:r>
      <w:r w:rsidRPr="007510B2">
        <w:rPr>
          <w:rFonts w:ascii="Traditional Arabic" w:hAnsi="Traditional Arabic" w:cs="Traditional Arabic"/>
          <w:sz w:val="32"/>
          <w:szCs w:val="32"/>
          <w:rtl/>
          <w:lang w:val="en-US"/>
        </w:rPr>
        <w:t>) أن وجود بيئة تفاعلية نشطة تشجع المشاركة يعزز الرضا عن التعلم المدمج من خلال بناء شعور بالانتماء الاجتماعي والمعرفي.</w:t>
      </w:r>
      <w:proofErr w:type="gramEnd"/>
      <w:r w:rsidRPr="007510B2">
        <w:rPr>
          <w:rFonts w:ascii="Traditional Arabic" w:hAnsi="Traditional Arabic" w:cs="Traditional Arabic"/>
          <w:sz w:val="32"/>
          <w:szCs w:val="32"/>
          <w:rtl/>
          <w:lang w:val="en-US"/>
        </w:rPr>
        <w:t xml:space="preserve"> وتوصلت دراسة </w:t>
      </w:r>
      <w:proofErr w:type="spellStart"/>
      <w:r w:rsidRPr="007510B2">
        <w:rPr>
          <w:rFonts w:ascii="Traditional Arabic" w:hAnsi="Traditional Arabic" w:cs="Traditional Arabic"/>
          <w:sz w:val="32"/>
          <w:szCs w:val="32"/>
          <w:lang w:val="en-US"/>
        </w:rPr>
        <w:t>Ihnatova</w:t>
      </w:r>
      <w:proofErr w:type="spellEnd"/>
      <w:r w:rsidRPr="007510B2">
        <w:rPr>
          <w:rFonts w:ascii="Traditional Arabic" w:hAnsi="Traditional Arabic" w:cs="Traditional Arabic"/>
          <w:sz w:val="32"/>
          <w:szCs w:val="32"/>
          <w:lang w:val="en-US"/>
        </w:rPr>
        <w:t xml:space="preserve"> et al. </w:t>
      </w:r>
      <w:proofErr w:type="gramStart"/>
      <w:r w:rsidRPr="007510B2">
        <w:rPr>
          <w:rFonts w:ascii="Traditional Arabic" w:hAnsi="Traditional Arabic" w:cs="Traditional Arabic"/>
          <w:sz w:val="32"/>
          <w:szCs w:val="32"/>
          <w:lang w:val="en-US"/>
        </w:rPr>
        <w:t>2022</w:t>
      </w:r>
      <w:r w:rsidR="005D1052" w:rsidRPr="007510B2">
        <w:rPr>
          <w:rFonts w:ascii="Traditional Arabic" w:hAnsi="Traditional Arabic" w:cs="Traditional Arabic"/>
          <w:sz w:val="32"/>
          <w:szCs w:val="32"/>
          <w:lang w:val="en-US"/>
        </w:rPr>
        <w:t>)</w:t>
      </w:r>
      <w:r w:rsidRPr="007510B2">
        <w:rPr>
          <w:rFonts w:ascii="Traditional Arabic" w:hAnsi="Traditional Arabic" w:cs="Traditional Arabic"/>
          <w:sz w:val="32"/>
          <w:szCs w:val="32"/>
          <w:rtl/>
          <w:lang w:val="en-US"/>
        </w:rPr>
        <w:t>) إلى أن زيادة فرص النقاش والتواصل عبر الأنشطة الإلكترونية التفاعلية تسهم في رفع رضا الطلبة وتحقيق تعلم أعمق.</w:t>
      </w:r>
      <w:proofErr w:type="gramEnd"/>
      <w:r w:rsidRPr="007510B2">
        <w:rPr>
          <w:rFonts w:ascii="Traditional Arabic" w:hAnsi="Traditional Arabic" w:cs="Traditional Arabic"/>
          <w:sz w:val="32"/>
          <w:szCs w:val="32"/>
          <w:rtl/>
          <w:lang w:val="en-US"/>
        </w:rPr>
        <w:t xml:space="preserve"> وفي السياق العربي، </w:t>
      </w:r>
      <w:r w:rsidRPr="007510B2">
        <w:rPr>
          <w:rFonts w:ascii="Traditional Arabic" w:hAnsi="Traditional Arabic" w:cs="Traditional Arabic"/>
          <w:sz w:val="32"/>
          <w:szCs w:val="32"/>
          <w:rtl/>
          <w:lang w:val="en-US"/>
        </w:rPr>
        <w:lastRenderedPageBreak/>
        <w:t>أوضحت العجاوي</w:t>
      </w:r>
      <w:r w:rsidR="0030728D" w:rsidRPr="007510B2">
        <w:rPr>
          <w:rFonts w:ascii="Traditional Arabic" w:hAnsi="Traditional Arabic" w:cs="Traditional Arabic"/>
          <w:sz w:val="32"/>
          <w:szCs w:val="32"/>
          <w:rtl/>
          <w:lang w:val="en-US"/>
        </w:rPr>
        <w:t>،</w:t>
      </w:r>
      <w:r w:rsidRPr="007510B2">
        <w:rPr>
          <w:rFonts w:ascii="Traditional Arabic" w:hAnsi="Traditional Arabic" w:cs="Traditional Arabic"/>
          <w:sz w:val="32"/>
          <w:szCs w:val="32"/>
          <w:rtl/>
          <w:lang w:val="en-US"/>
        </w:rPr>
        <w:t xml:space="preserve"> (2022) أن التفاعل بين المعلم والطلبة في الحصص المدمجة ساهم في تحسين رضاهم ودافعيتهم نحو التعلم.</w:t>
      </w:r>
    </w:p>
    <w:p w:rsidR="009B1D94" w:rsidRPr="007510B2" w:rsidRDefault="009B1D94" w:rsidP="009B1D94">
      <w:pPr>
        <w:bidi/>
        <w:spacing w:line="360" w:lineRule="auto"/>
        <w:jc w:val="both"/>
        <w:rPr>
          <w:rFonts w:ascii="Traditional Arabic" w:hAnsi="Traditional Arabic" w:cs="Traditional Arabic"/>
          <w:b/>
          <w:bCs/>
          <w:sz w:val="32"/>
          <w:szCs w:val="32"/>
          <w:rtl/>
          <w:lang w:val="en-US"/>
        </w:rPr>
      </w:pPr>
    </w:p>
    <w:p w:rsidR="00505A24" w:rsidRPr="007510B2" w:rsidRDefault="009B1D94" w:rsidP="009B1D94">
      <w:pPr>
        <w:bidi/>
        <w:spacing w:line="360" w:lineRule="auto"/>
        <w:jc w:val="both"/>
        <w:rPr>
          <w:rFonts w:ascii="Traditional Arabic" w:hAnsi="Traditional Arabic" w:cs="Traditional Arabic"/>
          <w:b/>
          <w:bCs/>
          <w:sz w:val="32"/>
          <w:szCs w:val="32"/>
          <w:lang w:val="en-US" w:bidi="ar-JO"/>
        </w:rPr>
      </w:pPr>
      <w:r w:rsidRPr="007510B2">
        <w:rPr>
          <w:rFonts w:ascii="Traditional Arabic" w:hAnsi="Traditional Arabic" w:cs="Traditional Arabic" w:hint="cs"/>
          <w:b/>
          <w:bCs/>
          <w:sz w:val="32"/>
          <w:szCs w:val="32"/>
          <w:rtl/>
          <w:lang w:val="en-US"/>
        </w:rPr>
        <w:t xml:space="preserve">2.2.3 </w:t>
      </w:r>
      <w:r w:rsidR="00505A24" w:rsidRPr="007510B2">
        <w:rPr>
          <w:rFonts w:ascii="Traditional Arabic" w:hAnsi="Traditional Arabic" w:cs="Traditional Arabic"/>
          <w:b/>
          <w:bCs/>
          <w:sz w:val="32"/>
          <w:szCs w:val="32"/>
          <w:rtl/>
          <w:lang w:val="en-US"/>
        </w:rPr>
        <w:t>علاقة رضا الطلاب بأهداف الدراسة الحالية</w:t>
      </w:r>
    </w:p>
    <w:p w:rsidR="00505A24" w:rsidRPr="007510B2" w:rsidRDefault="00505A24" w:rsidP="00DE3038">
      <w:pPr>
        <w:bidi/>
        <w:spacing w:line="360" w:lineRule="auto"/>
        <w:jc w:val="both"/>
        <w:rPr>
          <w:rFonts w:ascii="Traditional Arabic" w:hAnsi="Traditional Arabic" w:cs="Traditional Arabic"/>
          <w:sz w:val="32"/>
          <w:szCs w:val="32"/>
          <w:lang w:val="en-US" w:bidi="ar-JO"/>
        </w:rPr>
      </w:pPr>
      <w:proofErr w:type="gramStart"/>
      <w:r w:rsidRPr="007510B2">
        <w:rPr>
          <w:rFonts w:ascii="Traditional Arabic" w:hAnsi="Traditional Arabic" w:cs="Traditional Arabic"/>
          <w:sz w:val="32"/>
          <w:szCs w:val="32"/>
          <w:rtl/>
          <w:lang w:val="en-US"/>
        </w:rPr>
        <w:t>يتضح</w:t>
      </w:r>
      <w:proofErr w:type="gramEnd"/>
      <w:r w:rsidRPr="007510B2">
        <w:rPr>
          <w:rFonts w:ascii="Traditional Arabic" w:hAnsi="Traditional Arabic" w:cs="Traditional Arabic"/>
          <w:sz w:val="32"/>
          <w:szCs w:val="32"/>
          <w:rtl/>
          <w:lang w:val="en-US"/>
        </w:rPr>
        <w:t xml:space="preserve"> من خلال الأدبيات أن رضا الطلاب عن التعلم المدمج يتقاطع بشكل مباشر مع الأهداف الأربعة للدراسة الحالية</w:t>
      </w:r>
      <w:r w:rsidRPr="007510B2">
        <w:rPr>
          <w:rFonts w:ascii="Traditional Arabic" w:hAnsi="Traditional Arabic" w:cs="Traditional Arabic"/>
          <w:sz w:val="32"/>
          <w:szCs w:val="32"/>
          <w:lang w:val="en-US" w:bidi="ar-JO"/>
        </w:rPr>
        <w:t>:</w:t>
      </w:r>
    </w:p>
    <w:p w:rsidR="00505A24" w:rsidRPr="007510B2" w:rsidRDefault="00505A24" w:rsidP="00DE3038">
      <w:pPr>
        <w:numPr>
          <w:ilvl w:val="0"/>
          <w:numId w:val="19"/>
        </w:numPr>
        <w:bidi/>
        <w:spacing w:line="360" w:lineRule="auto"/>
        <w:jc w:val="both"/>
        <w:rPr>
          <w:rFonts w:ascii="Traditional Arabic" w:hAnsi="Traditional Arabic" w:cs="Traditional Arabic"/>
          <w:sz w:val="32"/>
          <w:szCs w:val="32"/>
          <w:lang w:val="en-US" w:bidi="ar-JO"/>
        </w:rPr>
      </w:pPr>
      <w:r w:rsidRPr="007510B2">
        <w:rPr>
          <w:rFonts w:ascii="Traditional Arabic" w:hAnsi="Traditional Arabic" w:cs="Traditional Arabic"/>
          <w:sz w:val="32"/>
          <w:szCs w:val="32"/>
          <w:rtl/>
          <w:lang w:val="en-US"/>
        </w:rPr>
        <w:t xml:space="preserve">أثر </w:t>
      </w:r>
      <w:proofErr w:type="gramStart"/>
      <w:r w:rsidRPr="007510B2">
        <w:rPr>
          <w:rFonts w:ascii="Traditional Arabic" w:hAnsi="Traditional Arabic" w:cs="Traditional Arabic"/>
          <w:sz w:val="32"/>
          <w:szCs w:val="32"/>
          <w:rtl/>
          <w:lang w:val="en-US"/>
        </w:rPr>
        <w:t>التعلم</w:t>
      </w:r>
      <w:proofErr w:type="gramEnd"/>
      <w:r w:rsidRPr="007510B2">
        <w:rPr>
          <w:rFonts w:ascii="Traditional Arabic" w:hAnsi="Traditional Arabic" w:cs="Traditional Arabic"/>
          <w:sz w:val="32"/>
          <w:szCs w:val="32"/>
          <w:rtl/>
          <w:lang w:val="en-US"/>
        </w:rPr>
        <w:t xml:space="preserve"> المدمج على رضا الطلبة</w:t>
      </w:r>
      <w:r w:rsidRPr="007510B2">
        <w:rPr>
          <w:rFonts w:ascii="Traditional Arabic" w:hAnsi="Traditional Arabic" w:cs="Traditional Arabic"/>
          <w:sz w:val="32"/>
          <w:szCs w:val="32"/>
          <w:lang w:val="en-US" w:bidi="ar-JO"/>
        </w:rPr>
        <w:t xml:space="preserve">: </w:t>
      </w:r>
      <w:r w:rsidRPr="007510B2">
        <w:rPr>
          <w:rFonts w:ascii="Traditional Arabic" w:hAnsi="Traditional Arabic" w:cs="Traditional Arabic"/>
          <w:sz w:val="32"/>
          <w:szCs w:val="32"/>
          <w:rtl/>
          <w:lang w:val="en-US"/>
        </w:rPr>
        <w:t>يتحدد من خلال إدراكهم لفوائده وسهولة استخدامه</w:t>
      </w:r>
      <w:r w:rsidRPr="007510B2">
        <w:rPr>
          <w:rFonts w:ascii="Traditional Arabic" w:hAnsi="Traditional Arabic" w:cs="Traditional Arabic"/>
          <w:sz w:val="32"/>
          <w:szCs w:val="32"/>
          <w:lang w:val="en-US" w:bidi="ar-JO"/>
        </w:rPr>
        <w:t>.</w:t>
      </w:r>
    </w:p>
    <w:p w:rsidR="00505A24" w:rsidRPr="007510B2" w:rsidRDefault="00505A24" w:rsidP="00DE3038">
      <w:pPr>
        <w:numPr>
          <w:ilvl w:val="0"/>
          <w:numId w:val="19"/>
        </w:numPr>
        <w:bidi/>
        <w:spacing w:line="360" w:lineRule="auto"/>
        <w:jc w:val="both"/>
        <w:rPr>
          <w:rFonts w:ascii="Traditional Arabic" w:hAnsi="Traditional Arabic" w:cs="Traditional Arabic"/>
          <w:sz w:val="32"/>
          <w:szCs w:val="32"/>
          <w:lang w:val="en-US" w:bidi="ar-JO"/>
        </w:rPr>
      </w:pPr>
      <w:r w:rsidRPr="007510B2">
        <w:rPr>
          <w:rFonts w:ascii="Traditional Arabic" w:hAnsi="Traditional Arabic" w:cs="Traditional Arabic"/>
          <w:sz w:val="32"/>
          <w:szCs w:val="32"/>
          <w:rtl/>
          <w:lang w:val="en-US"/>
        </w:rPr>
        <w:t xml:space="preserve">أثره في </w:t>
      </w:r>
      <w:r w:rsidR="00E2604D" w:rsidRPr="007510B2">
        <w:rPr>
          <w:rFonts w:ascii="Traditional Arabic" w:hAnsi="Traditional Arabic" w:cs="Traditional Arabic"/>
          <w:sz w:val="32"/>
          <w:szCs w:val="32"/>
          <w:rtl/>
          <w:lang w:val="en-US"/>
        </w:rPr>
        <w:t>تعزيز الدافعية: حيث يرتبط الرضا بزيادة الحافز الداخلي نحو تعلم اللغة (</w:t>
      </w:r>
      <w:proofErr w:type="spellStart"/>
      <w:r w:rsidR="00E2604D" w:rsidRPr="007510B2">
        <w:rPr>
          <w:rFonts w:ascii="Traditional Arabic" w:hAnsi="Traditional Arabic" w:cs="Traditional Arabic"/>
          <w:sz w:val="32"/>
          <w:szCs w:val="32"/>
          <w:lang w:val="en-US"/>
        </w:rPr>
        <w:t>Deci</w:t>
      </w:r>
      <w:proofErr w:type="spellEnd"/>
      <w:r w:rsidR="00E2604D" w:rsidRPr="007510B2">
        <w:rPr>
          <w:rFonts w:ascii="Traditional Arabic" w:hAnsi="Traditional Arabic" w:cs="Traditional Arabic"/>
          <w:sz w:val="32"/>
          <w:szCs w:val="32"/>
          <w:lang w:val="en-US"/>
        </w:rPr>
        <w:t xml:space="preserve"> &amp; Ryan, 2000</w:t>
      </w:r>
      <w:r w:rsidR="00E2604D" w:rsidRPr="007510B2">
        <w:rPr>
          <w:rFonts w:ascii="Traditional Arabic" w:hAnsi="Traditional Arabic" w:cs="Traditional Arabic"/>
          <w:sz w:val="32"/>
          <w:szCs w:val="32"/>
          <w:rtl/>
          <w:lang w:val="en-US"/>
        </w:rPr>
        <w:t>).</w:t>
      </w:r>
    </w:p>
    <w:p w:rsidR="00505A24" w:rsidRPr="007510B2" w:rsidRDefault="00505A24" w:rsidP="00DE3038">
      <w:pPr>
        <w:numPr>
          <w:ilvl w:val="0"/>
          <w:numId w:val="19"/>
        </w:numPr>
        <w:bidi/>
        <w:spacing w:line="360" w:lineRule="auto"/>
        <w:jc w:val="both"/>
        <w:rPr>
          <w:rFonts w:ascii="Traditional Arabic" w:hAnsi="Traditional Arabic" w:cs="Traditional Arabic"/>
          <w:sz w:val="32"/>
          <w:szCs w:val="32"/>
          <w:lang w:val="en-US" w:bidi="ar-JO"/>
        </w:rPr>
      </w:pPr>
      <w:proofErr w:type="gramStart"/>
      <w:r w:rsidRPr="007510B2">
        <w:rPr>
          <w:rFonts w:ascii="Traditional Arabic" w:hAnsi="Traditional Arabic" w:cs="Traditional Arabic"/>
          <w:sz w:val="32"/>
          <w:szCs w:val="32"/>
          <w:rtl/>
          <w:lang w:val="en-US"/>
        </w:rPr>
        <w:t>أثره</w:t>
      </w:r>
      <w:proofErr w:type="gramEnd"/>
      <w:r w:rsidRPr="007510B2">
        <w:rPr>
          <w:rFonts w:ascii="Traditional Arabic" w:hAnsi="Traditional Arabic" w:cs="Traditional Arabic"/>
          <w:sz w:val="32"/>
          <w:szCs w:val="32"/>
          <w:rtl/>
          <w:lang w:val="en-US"/>
        </w:rPr>
        <w:t xml:space="preserve"> على الكفاءة الذاتية</w:t>
      </w:r>
      <w:r w:rsidRPr="007510B2">
        <w:rPr>
          <w:rFonts w:ascii="Traditional Arabic" w:hAnsi="Traditional Arabic" w:cs="Traditional Arabic"/>
          <w:sz w:val="32"/>
          <w:szCs w:val="32"/>
          <w:lang w:val="en-US" w:bidi="ar-JO"/>
        </w:rPr>
        <w:t xml:space="preserve">: </w:t>
      </w:r>
      <w:r w:rsidRPr="007510B2">
        <w:rPr>
          <w:rFonts w:ascii="Traditional Arabic" w:hAnsi="Traditional Arabic" w:cs="Traditional Arabic"/>
          <w:sz w:val="32"/>
          <w:szCs w:val="32"/>
          <w:rtl/>
          <w:lang w:val="en-US"/>
        </w:rPr>
        <w:t xml:space="preserve">فالطلاب الراضون أكثر ثقة في قدرتهم </w:t>
      </w:r>
      <w:r w:rsidR="00E2604D" w:rsidRPr="007510B2">
        <w:rPr>
          <w:rFonts w:ascii="Traditional Arabic" w:hAnsi="Traditional Arabic" w:cs="Traditional Arabic"/>
          <w:sz w:val="32"/>
          <w:szCs w:val="32"/>
          <w:rtl/>
          <w:lang w:val="en-US"/>
        </w:rPr>
        <w:t>على التعلم (</w:t>
      </w:r>
      <w:r w:rsidR="00E2604D" w:rsidRPr="007510B2">
        <w:rPr>
          <w:rFonts w:ascii="Traditional Arabic" w:hAnsi="Traditional Arabic" w:cs="Traditional Arabic"/>
          <w:sz w:val="32"/>
          <w:szCs w:val="32"/>
          <w:lang w:val="en-US"/>
        </w:rPr>
        <w:t>Bandura, 1997</w:t>
      </w:r>
      <w:r w:rsidR="00E2604D" w:rsidRPr="007510B2">
        <w:rPr>
          <w:rFonts w:ascii="Traditional Arabic" w:hAnsi="Traditional Arabic" w:cs="Traditional Arabic"/>
          <w:sz w:val="32"/>
          <w:szCs w:val="32"/>
          <w:rtl/>
          <w:lang w:val="en-US"/>
        </w:rPr>
        <w:t>).</w:t>
      </w:r>
    </w:p>
    <w:p w:rsidR="00505A24" w:rsidRPr="007510B2" w:rsidRDefault="00505A24" w:rsidP="00DE3038">
      <w:pPr>
        <w:numPr>
          <w:ilvl w:val="0"/>
          <w:numId w:val="19"/>
        </w:numPr>
        <w:bidi/>
        <w:spacing w:line="360" w:lineRule="auto"/>
        <w:jc w:val="both"/>
        <w:rPr>
          <w:rFonts w:ascii="Traditional Arabic" w:hAnsi="Traditional Arabic" w:cs="Traditional Arabic"/>
          <w:sz w:val="32"/>
          <w:szCs w:val="32"/>
          <w:lang w:val="en-US" w:bidi="ar-JO"/>
        </w:rPr>
      </w:pPr>
      <w:r w:rsidRPr="007510B2">
        <w:rPr>
          <w:rFonts w:ascii="Traditional Arabic" w:hAnsi="Traditional Arabic" w:cs="Traditional Arabic"/>
          <w:sz w:val="32"/>
          <w:szCs w:val="32"/>
          <w:rtl/>
          <w:lang w:val="en-US"/>
        </w:rPr>
        <w:t>أثره على التفاعل والمشاركة</w:t>
      </w:r>
      <w:r w:rsidRPr="007510B2">
        <w:rPr>
          <w:rFonts w:ascii="Traditional Arabic" w:hAnsi="Traditional Arabic" w:cs="Traditional Arabic"/>
          <w:sz w:val="32"/>
          <w:szCs w:val="32"/>
          <w:lang w:val="en-US" w:bidi="ar-JO"/>
        </w:rPr>
        <w:t xml:space="preserve">: </w:t>
      </w:r>
      <w:r w:rsidR="00E2604D" w:rsidRPr="007510B2">
        <w:rPr>
          <w:rFonts w:ascii="Traditional Arabic" w:hAnsi="Traditional Arabic" w:cs="Traditional Arabic"/>
          <w:sz w:val="32"/>
          <w:szCs w:val="32"/>
          <w:rtl/>
          <w:lang w:val="en-US"/>
        </w:rPr>
        <w:t>فالرضا يعزز الانخراط النشط في النقاشات والأنشطة الصفية والافتراضية (</w:t>
      </w:r>
      <w:r w:rsidR="00E2604D" w:rsidRPr="007510B2">
        <w:rPr>
          <w:rFonts w:ascii="Traditional Arabic" w:hAnsi="Traditional Arabic" w:cs="Traditional Arabic"/>
          <w:sz w:val="32"/>
          <w:szCs w:val="32"/>
          <w:lang w:val="en-US"/>
        </w:rPr>
        <w:t>Garrison et al., 2000</w:t>
      </w:r>
      <w:r w:rsidR="00E2604D" w:rsidRPr="007510B2">
        <w:rPr>
          <w:rFonts w:ascii="Traditional Arabic" w:hAnsi="Traditional Arabic" w:cs="Traditional Arabic"/>
          <w:sz w:val="32"/>
          <w:szCs w:val="32"/>
          <w:rtl/>
          <w:lang w:val="en-US"/>
        </w:rPr>
        <w:t>).</w:t>
      </w:r>
    </w:p>
    <w:p w:rsidR="00F22A65" w:rsidRPr="007510B2" w:rsidRDefault="00F22A65" w:rsidP="00DE3038">
      <w:pPr>
        <w:bidi/>
        <w:spacing w:line="360" w:lineRule="auto"/>
        <w:jc w:val="both"/>
        <w:rPr>
          <w:rFonts w:ascii="Traditional Arabic" w:hAnsi="Traditional Arabic" w:cs="Traditional Arabic"/>
          <w:sz w:val="32"/>
          <w:szCs w:val="32"/>
          <w:rtl/>
          <w:lang w:val="en-US"/>
        </w:rPr>
      </w:pPr>
    </w:p>
    <w:p w:rsidR="004E1A8A" w:rsidRPr="007510B2" w:rsidRDefault="00505A24" w:rsidP="00F22A65">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rPr>
        <w:lastRenderedPageBreak/>
        <w:t xml:space="preserve">يتبين أن رضا الطلاب في التعلم المدمج ليس مجرد نتيجة نهائية، بل هو عملية متكاملة تتأثر بعوامل معرفية وعاطفية </w:t>
      </w:r>
      <w:proofErr w:type="gramStart"/>
      <w:r w:rsidRPr="007510B2">
        <w:rPr>
          <w:rFonts w:ascii="Traditional Arabic" w:hAnsi="Traditional Arabic" w:cs="Traditional Arabic"/>
          <w:sz w:val="32"/>
          <w:szCs w:val="32"/>
          <w:rtl/>
          <w:lang w:val="en-US"/>
        </w:rPr>
        <w:t>وتكنولوجية</w:t>
      </w:r>
      <w:proofErr w:type="gramEnd"/>
      <w:r w:rsidRPr="007510B2">
        <w:rPr>
          <w:rFonts w:ascii="Traditional Arabic" w:hAnsi="Traditional Arabic" w:cs="Traditional Arabic"/>
          <w:sz w:val="32"/>
          <w:szCs w:val="32"/>
          <w:rtl/>
          <w:lang w:val="en-US"/>
        </w:rPr>
        <w:t>. ويشكل هذا الرضا محورًا أساسيًا لتحقيق جودة تعلم اللغة الإنجليزية، حيث يرفع مستوى دافعية الطلاب، يعزز كفاءتهم الذاتية، ويدفعهم للتفاعل النشط والمشاركة المستمرة</w:t>
      </w:r>
      <w:r w:rsidRPr="007510B2">
        <w:rPr>
          <w:rFonts w:ascii="Traditional Arabic" w:hAnsi="Traditional Arabic" w:cs="Traditional Arabic"/>
          <w:sz w:val="32"/>
          <w:szCs w:val="32"/>
          <w:lang w:val="en-US" w:bidi="ar-JO"/>
        </w:rPr>
        <w:t>.</w:t>
      </w:r>
    </w:p>
    <w:p w:rsidR="004E1A8A" w:rsidRPr="007510B2" w:rsidRDefault="004E1A8A" w:rsidP="004E1A8A">
      <w:pPr>
        <w:bidi/>
        <w:spacing w:line="360" w:lineRule="auto"/>
        <w:jc w:val="both"/>
        <w:rPr>
          <w:rFonts w:ascii="Traditional Arabic" w:hAnsi="Traditional Arabic" w:cs="Traditional Arabic"/>
          <w:sz w:val="32"/>
          <w:szCs w:val="32"/>
          <w:rtl/>
          <w:lang w:val="en-US" w:bidi="ar-JO"/>
        </w:rPr>
      </w:pPr>
    </w:p>
    <w:p w:rsidR="00E2604D" w:rsidRPr="007510B2" w:rsidRDefault="009B1D94" w:rsidP="009B1D94">
      <w:pPr>
        <w:bidi/>
        <w:spacing w:line="360" w:lineRule="auto"/>
        <w:jc w:val="both"/>
        <w:rPr>
          <w:rFonts w:ascii="Traditional Arabic" w:hAnsi="Traditional Arabic" w:cs="Traditional Arabic"/>
          <w:b/>
          <w:bCs/>
          <w:sz w:val="32"/>
          <w:szCs w:val="32"/>
          <w:rtl/>
          <w:lang w:val="en-US" w:bidi="ar-JO"/>
        </w:rPr>
      </w:pPr>
      <w:r w:rsidRPr="007510B2">
        <w:rPr>
          <w:rFonts w:ascii="Traditional Arabic" w:hAnsi="Traditional Arabic" w:cs="Traditional Arabic" w:hint="cs"/>
          <w:b/>
          <w:bCs/>
          <w:sz w:val="32"/>
          <w:szCs w:val="32"/>
          <w:rtl/>
          <w:lang w:val="en-US" w:bidi="ar-JO"/>
        </w:rPr>
        <w:t xml:space="preserve">2.2.4 </w:t>
      </w:r>
      <w:r w:rsidR="00E2604D" w:rsidRPr="007510B2">
        <w:rPr>
          <w:rFonts w:ascii="Traditional Arabic" w:hAnsi="Traditional Arabic" w:cs="Traditional Arabic"/>
          <w:b/>
          <w:bCs/>
          <w:sz w:val="32"/>
          <w:szCs w:val="32"/>
          <w:rtl/>
          <w:lang w:val="en-US" w:bidi="ar-JO"/>
        </w:rPr>
        <w:t>الأبعاد الرئيسية لرضا الطلاب في التعلم المدمج</w:t>
      </w:r>
    </w:p>
    <w:p w:rsidR="00E2604D" w:rsidRPr="007510B2" w:rsidRDefault="00E2604D" w:rsidP="00DE3038">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 xml:space="preserve">يُعد رضا الطلاب في بيئة التعلم المدمج مفهومًا متعدد الأبعاد يتداخل فيه الجانب الأكاديمي والتقني والتفاعلي، مما يجعله مؤشرًا مركزيًا لنجاح هذا النمط التعليمي. وتشير الدراسات إلى أن كل بعد من هذه الأبعاد يسهم بشكل متكامل في تشكيل تجربة تعليمية إيجابية وفعالة، وهو ما يتوافق مع أهداف هذه الدراسة التي تسعى إلى قياس أثر التعلم المدمج في جودة تعلم اللغة الإنجليزية لدى طلاب معهد وول ستريت </w:t>
      </w:r>
      <w:proofErr w:type="spellStart"/>
      <w:r w:rsidRPr="007510B2">
        <w:rPr>
          <w:rFonts w:ascii="Traditional Arabic" w:hAnsi="Traditional Arabic" w:cs="Traditional Arabic"/>
          <w:sz w:val="32"/>
          <w:szCs w:val="32"/>
          <w:rtl/>
          <w:lang w:val="en-US" w:bidi="ar-JO"/>
        </w:rPr>
        <w:t>إنجلش</w:t>
      </w:r>
      <w:proofErr w:type="spellEnd"/>
      <w:r w:rsidRPr="007510B2">
        <w:rPr>
          <w:rFonts w:ascii="Traditional Arabic" w:hAnsi="Traditional Arabic" w:cs="Traditional Arabic"/>
          <w:sz w:val="32"/>
          <w:szCs w:val="32"/>
          <w:rtl/>
          <w:lang w:val="en-US" w:bidi="ar-JO"/>
        </w:rPr>
        <w:t xml:space="preserve"> في المملكة العربية السعودية</w:t>
      </w:r>
      <w:r w:rsidRPr="007510B2">
        <w:rPr>
          <w:rFonts w:ascii="Traditional Arabic" w:hAnsi="Traditional Arabic" w:cs="Traditional Arabic"/>
          <w:sz w:val="32"/>
          <w:szCs w:val="32"/>
          <w:lang w:val="en-US" w:bidi="ar-JO"/>
        </w:rPr>
        <w:t>.</w:t>
      </w:r>
    </w:p>
    <w:p w:rsidR="00E2604D" w:rsidRPr="007510B2" w:rsidRDefault="00E2604D" w:rsidP="00DE3038">
      <w:pPr>
        <w:bidi/>
        <w:spacing w:line="360" w:lineRule="auto"/>
        <w:jc w:val="both"/>
        <w:rPr>
          <w:rFonts w:ascii="Traditional Arabic" w:hAnsi="Traditional Arabic" w:cs="Traditional Arabic"/>
          <w:sz w:val="32"/>
          <w:szCs w:val="32"/>
          <w:rtl/>
          <w:lang w:val="en-US" w:bidi="ar-JO"/>
        </w:rPr>
      </w:pPr>
    </w:p>
    <w:p w:rsidR="009B1D94" w:rsidRPr="007510B2" w:rsidRDefault="009B1D94" w:rsidP="00DE3038">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hint="cs"/>
          <w:sz w:val="32"/>
          <w:szCs w:val="32"/>
          <w:rtl/>
          <w:lang w:val="en-US" w:bidi="ar-JO"/>
        </w:rPr>
        <w:t xml:space="preserve">2.2.4.1 </w:t>
      </w:r>
      <w:proofErr w:type="gramStart"/>
      <w:r w:rsidR="00E2604D" w:rsidRPr="007510B2">
        <w:rPr>
          <w:rFonts w:ascii="Traditional Arabic" w:hAnsi="Traditional Arabic" w:cs="Traditional Arabic"/>
          <w:sz w:val="32"/>
          <w:szCs w:val="32"/>
          <w:rtl/>
          <w:lang w:val="en-US" w:bidi="ar-JO"/>
        </w:rPr>
        <w:t>البعد</w:t>
      </w:r>
      <w:proofErr w:type="gramEnd"/>
      <w:r w:rsidRPr="007510B2">
        <w:rPr>
          <w:rFonts w:ascii="Traditional Arabic" w:hAnsi="Traditional Arabic" w:cs="Traditional Arabic"/>
          <w:sz w:val="32"/>
          <w:szCs w:val="32"/>
          <w:rtl/>
          <w:lang w:val="en-US" w:bidi="ar-JO"/>
        </w:rPr>
        <w:t xml:space="preserve"> الأكاديمي</w:t>
      </w:r>
    </w:p>
    <w:p w:rsidR="00E2604D" w:rsidRPr="007510B2" w:rsidRDefault="00E2604D" w:rsidP="009B1D94">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 xml:space="preserve">يمثل البعد الأكاديمي الأساس الذي يُبنى عليه </w:t>
      </w:r>
      <w:proofErr w:type="gramStart"/>
      <w:r w:rsidRPr="007510B2">
        <w:rPr>
          <w:rFonts w:ascii="Traditional Arabic" w:hAnsi="Traditional Arabic" w:cs="Traditional Arabic"/>
          <w:sz w:val="32"/>
          <w:szCs w:val="32"/>
          <w:rtl/>
          <w:lang w:val="en-US" w:bidi="ar-JO"/>
        </w:rPr>
        <w:t>رضا</w:t>
      </w:r>
      <w:proofErr w:type="gramEnd"/>
      <w:r w:rsidRPr="007510B2">
        <w:rPr>
          <w:rFonts w:ascii="Traditional Arabic" w:hAnsi="Traditional Arabic" w:cs="Traditional Arabic"/>
          <w:sz w:val="32"/>
          <w:szCs w:val="32"/>
          <w:rtl/>
          <w:lang w:val="en-US" w:bidi="ar-JO"/>
        </w:rPr>
        <w:t xml:space="preserve"> الطلاب، إذ يتعلق بجودة المحتوى التعليمي ومدى قدرته على تحقيق الأهداف التعليمية المرجوة. ويمكن تفصيل هذا البعد إلى ثلاثة عناصر </w:t>
      </w:r>
      <w:proofErr w:type="gramStart"/>
      <w:r w:rsidRPr="007510B2">
        <w:rPr>
          <w:rFonts w:ascii="Traditional Arabic" w:hAnsi="Traditional Arabic" w:cs="Traditional Arabic"/>
          <w:sz w:val="32"/>
          <w:szCs w:val="32"/>
          <w:rtl/>
          <w:lang w:val="en-US" w:bidi="ar-JO"/>
        </w:rPr>
        <w:t>رئيسية</w:t>
      </w:r>
      <w:proofErr w:type="gramEnd"/>
      <w:r w:rsidRPr="007510B2">
        <w:rPr>
          <w:rFonts w:ascii="Traditional Arabic" w:hAnsi="Traditional Arabic" w:cs="Traditional Arabic"/>
          <w:sz w:val="32"/>
          <w:szCs w:val="32"/>
          <w:lang w:val="en-US" w:bidi="ar-JO"/>
        </w:rPr>
        <w:t>:</w:t>
      </w:r>
    </w:p>
    <w:p w:rsidR="00E2604D" w:rsidRPr="007510B2" w:rsidRDefault="00E2604D" w:rsidP="00DE3038">
      <w:pPr>
        <w:pStyle w:val="a4"/>
        <w:numPr>
          <w:ilvl w:val="0"/>
          <w:numId w:val="22"/>
        </w:numPr>
        <w:bidi/>
        <w:spacing w:line="360" w:lineRule="auto"/>
        <w:jc w:val="both"/>
        <w:rPr>
          <w:rFonts w:ascii="Traditional Arabic" w:hAnsi="Traditional Arabic" w:cs="Traditional Arabic"/>
          <w:sz w:val="32"/>
          <w:szCs w:val="32"/>
          <w:rtl/>
          <w:lang w:val="en-US" w:bidi="ar-JO"/>
        </w:rPr>
      </w:pPr>
      <w:proofErr w:type="gramStart"/>
      <w:r w:rsidRPr="007510B2">
        <w:rPr>
          <w:rFonts w:ascii="Traditional Arabic" w:hAnsi="Traditional Arabic" w:cs="Traditional Arabic"/>
          <w:sz w:val="32"/>
          <w:szCs w:val="32"/>
          <w:rtl/>
          <w:lang w:val="en-US" w:bidi="ar-JO"/>
        </w:rPr>
        <w:t>جودة</w:t>
      </w:r>
      <w:proofErr w:type="gramEnd"/>
      <w:r w:rsidRPr="007510B2">
        <w:rPr>
          <w:rFonts w:ascii="Traditional Arabic" w:hAnsi="Traditional Arabic" w:cs="Traditional Arabic"/>
          <w:sz w:val="32"/>
          <w:szCs w:val="32"/>
          <w:rtl/>
          <w:lang w:val="en-US" w:bidi="ar-JO"/>
        </w:rPr>
        <w:t xml:space="preserve"> المحتوى التعليمي</w:t>
      </w:r>
    </w:p>
    <w:p w:rsidR="00E2604D" w:rsidRPr="007510B2" w:rsidRDefault="00E2604D" w:rsidP="00D13390">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 xml:space="preserve">يشير إلى مدى ملاءمة المواد التعليمية وارتباطها بأهداف التعلم. وقد أظهرت دراسة </w:t>
      </w:r>
      <w:proofErr w:type="spellStart"/>
      <w:r w:rsidRPr="007510B2">
        <w:rPr>
          <w:rFonts w:ascii="Traditional Arabic" w:hAnsi="Traditional Arabic" w:cs="Traditional Arabic"/>
          <w:sz w:val="32"/>
          <w:szCs w:val="32"/>
          <w:rtl/>
          <w:lang w:val="en-US" w:bidi="ar-JO"/>
        </w:rPr>
        <w:t>العويسات</w:t>
      </w:r>
      <w:proofErr w:type="spellEnd"/>
      <w:r w:rsidRPr="007510B2">
        <w:rPr>
          <w:rFonts w:ascii="Traditional Arabic" w:hAnsi="Traditional Arabic" w:cs="Traditional Arabic"/>
          <w:sz w:val="32"/>
          <w:szCs w:val="32"/>
          <w:rtl/>
          <w:lang w:val="en-US" w:bidi="ar-JO"/>
        </w:rPr>
        <w:t xml:space="preserve"> </w:t>
      </w:r>
      <w:proofErr w:type="spellStart"/>
      <w:r w:rsidRPr="007510B2">
        <w:rPr>
          <w:rFonts w:ascii="Traditional Arabic" w:hAnsi="Traditional Arabic" w:cs="Traditional Arabic"/>
          <w:sz w:val="32"/>
          <w:szCs w:val="32"/>
          <w:rtl/>
          <w:lang w:val="en-US" w:bidi="ar-JO"/>
        </w:rPr>
        <w:t>والغزيوات</w:t>
      </w:r>
      <w:proofErr w:type="spellEnd"/>
      <w:r w:rsidRPr="007510B2">
        <w:rPr>
          <w:rFonts w:ascii="Traditional Arabic" w:hAnsi="Traditional Arabic" w:cs="Traditional Arabic"/>
          <w:sz w:val="32"/>
          <w:szCs w:val="32"/>
          <w:rtl/>
          <w:lang w:val="en-US" w:bidi="ar-JO"/>
        </w:rPr>
        <w:t xml:space="preserve"> (2022) أن المحتوى المصمم بطريقة تفاعلية وواقعية يعزز رضا الطلبة ويحفزهم على ممارسة مهارات اللغة كتابةً وقراءةً. </w:t>
      </w:r>
      <w:proofErr w:type="gramStart"/>
      <w:r w:rsidRPr="007510B2">
        <w:rPr>
          <w:rFonts w:ascii="Traditional Arabic" w:hAnsi="Traditional Arabic" w:cs="Traditional Arabic"/>
          <w:sz w:val="32"/>
          <w:szCs w:val="32"/>
          <w:rtl/>
          <w:lang w:val="en-US" w:bidi="ar-JO"/>
        </w:rPr>
        <w:t>كما</w:t>
      </w:r>
      <w:proofErr w:type="gramEnd"/>
      <w:r w:rsidRPr="007510B2">
        <w:rPr>
          <w:rFonts w:ascii="Traditional Arabic" w:hAnsi="Traditional Arabic" w:cs="Traditional Arabic"/>
          <w:sz w:val="32"/>
          <w:szCs w:val="32"/>
          <w:rtl/>
          <w:lang w:val="en-US" w:bidi="ar-JO"/>
        </w:rPr>
        <w:t xml:space="preserve"> </w:t>
      </w:r>
      <w:r w:rsidRPr="007510B2">
        <w:rPr>
          <w:rFonts w:ascii="Traditional Arabic" w:hAnsi="Traditional Arabic" w:cs="Traditional Arabic"/>
          <w:sz w:val="32"/>
          <w:szCs w:val="32"/>
          <w:rtl/>
          <w:lang w:val="en-US" w:bidi="ar-JO"/>
        </w:rPr>
        <w:lastRenderedPageBreak/>
        <w:t>أكدت دراسة</w:t>
      </w:r>
      <w:r w:rsidR="00D13390" w:rsidRPr="007510B2">
        <w:rPr>
          <w:rFonts w:ascii="Traditional Arabic" w:hAnsi="Traditional Arabic" w:cs="Traditional Arabic" w:hint="cs"/>
          <w:sz w:val="32"/>
          <w:szCs w:val="32"/>
          <w:rtl/>
          <w:lang w:val="en-US" w:bidi="ar-JO"/>
        </w:rPr>
        <w:t xml:space="preserve"> </w:t>
      </w:r>
      <w:proofErr w:type="spellStart"/>
      <w:r w:rsidR="003372E7" w:rsidRPr="007510B2">
        <w:rPr>
          <w:rFonts w:ascii="Traditional Arabic" w:hAnsi="Traditional Arabic" w:cs="Traditional Arabic"/>
          <w:sz w:val="32"/>
          <w:szCs w:val="32"/>
          <w:lang w:val="en-US" w:bidi="ar-JO"/>
        </w:rPr>
        <w:t>Bueno-Alastuey</w:t>
      </w:r>
      <w:proofErr w:type="spellEnd"/>
      <w:r w:rsidR="003372E7" w:rsidRPr="007510B2">
        <w:rPr>
          <w:rFonts w:ascii="Traditional Arabic" w:hAnsi="Traditional Arabic" w:cs="Traditional Arabic"/>
          <w:sz w:val="32"/>
          <w:szCs w:val="32"/>
          <w:lang w:val="en-US" w:bidi="ar-JO"/>
        </w:rPr>
        <w:t xml:space="preserve"> </w:t>
      </w:r>
      <w:r w:rsidR="00D13390" w:rsidRPr="007510B2">
        <w:rPr>
          <w:rFonts w:ascii="Traditional Arabic" w:hAnsi="Traditional Arabic" w:cs="Traditional Arabic"/>
          <w:sz w:val="32"/>
          <w:szCs w:val="32"/>
          <w:lang w:val="en-US" w:bidi="ar-JO"/>
        </w:rPr>
        <w:t xml:space="preserve">et al., </w:t>
      </w:r>
      <w:r w:rsidR="003372E7" w:rsidRPr="007510B2">
        <w:rPr>
          <w:rFonts w:ascii="Traditional Arabic" w:hAnsi="Traditional Arabic" w:cs="Traditional Arabic"/>
          <w:sz w:val="32"/>
          <w:szCs w:val="32"/>
          <w:lang w:val="en-US" w:bidi="ar-JO"/>
        </w:rPr>
        <w:t>2014</w:t>
      </w:r>
      <w:proofErr w:type="gramStart"/>
      <w:r w:rsidR="00D13390" w:rsidRPr="007510B2">
        <w:rPr>
          <w:rFonts w:ascii="Traditional Arabic" w:hAnsi="Traditional Arabic" w:cs="Traditional Arabic"/>
          <w:sz w:val="32"/>
          <w:szCs w:val="32"/>
          <w:lang w:val="en-US" w:bidi="ar-JO"/>
        </w:rPr>
        <w:t>)</w:t>
      </w:r>
      <w:r w:rsidR="00D13390" w:rsidRPr="007510B2">
        <w:rPr>
          <w:rFonts w:ascii="Traditional Arabic" w:hAnsi="Traditional Arabic" w:cs="Traditional Arabic" w:hint="cs"/>
          <w:sz w:val="32"/>
          <w:szCs w:val="32"/>
          <w:rtl/>
          <w:lang w:val="en-US" w:bidi="ar-JO"/>
        </w:rPr>
        <w:t xml:space="preserve"> </w:t>
      </w:r>
      <w:r w:rsidR="003372E7" w:rsidRPr="007510B2">
        <w:rPr>
          <w:rFonts w:ascii="Traditional Arabic" w:hAnsi="Traditional Arabic" w:cs="Traditional Arabic"/>
          <w:sz w:val="32"/>
          <w:szCs w:val="32"/>
          <w:rtl/>
          <w:lang w:val="en-US" w:bidi="ar-JO"/>
        </w:rPr>
        <w:t>)</w:t>
      </w:r>
      <w:proofErr w:type="gramEnd"/>
      <w:r w:rsidR="00D13390" w:rsidRPr="007510B2">
        <w:rPr>
          <w:rFonts w:ascii="Traditional Arabic" w:hAnsi="Traditional Arabic" w:cs="Traditional Arabic" w:hint="cs"/>
          <w:sz w:val="32"/>
          <w:szCs w:val="32"/>
          <w:rtl/>
          <w:lang w:val="en-US" w:bidi="ar-JO"/>
        </w:rPr>
        <w:t xml:space="preserve"> </w:t>
      </w:r>
      <w:r w:rsidRPr="007510B2">
        <w:rPr>
          <w:rFonts w:ascii="Traditional Arabic" w:hAnsi="Traditional Arabic" w:cs="Traditional Arabic"/>
          <w:sz w:val="32"/>
          <w:szCs w:val="32"/>
          <w:rtl/>
          <w:lang w:val="en-US" w:bidi="ar-JO"/>
        </w:rPr>
        <w:t>أن جودة المحتوى في الدورات المدمجة تُعد عنصرًا حاسمًا في تطوير المهارات اللغوية وتحقيق الرضا الأكاديمي</w:t>
      </w:r>
      <w:r w:rsidRPr="007510B2">
        <w:rPr>
          <w:rFonts w:ascii="Traditional Arabic" w:hAnsi="Traditional Arabic" w:cs="Traditional Arabic"/>
          <w:sz w:val="32"/>
          <w:szCs w:val="32"/>
          <w:lang w:val="en-US" w:bidi="ar-JO"/>
        </w:rPr>
        <w:t>.</w:t>
      </w:r>
    </w:p>
    <w:p w:rsidR="00E2604D" w:rsidRPr="007510B2" w:rsidRDefault="00E2604D" w:rsidP="00DE3038">
      <w:pPr>
        <w:pStyle w:val="a4"/>
        <w:numPr>
          <w:ilvl w:val="0"/>
          <w:numId w:val="22"/>
        </w:numPr>
        <w:bidi/>
        <w:spacing w:line="360" w:lineRule="auto"/>
        <w:jc w:val="both"/>
        <w:rPr>
          <w:rFonts w:ascii="Traditional Arabic" w:hAnsi="Traditional Arabic" w:cs="Traditional Arabic"/>
          <w:sz w:val="32"/>
          <w:szCs w:val="32"/>
          <w:rtl/>
          <w:lang w:val="en-US" w:bidi="ar-JO"/>
        </w:rPr>
      </w:pPr>
      <w:proofErr w:type="gramStart"/>
      <w:r w:rsidRPr="007510B2">
        <w:rPr>
          <w:rFonts w:ascii="Traditional Arabic" w:hAnsi="Traditional Arabic" w:cs="Traditional Arabic"/>
          <w:sz w:val="32"/>
          <w:szCs w:val="32"/>
          <w:rtl/>
          <w:lang w:val="en-US" w:bidi="ar-JO"/>
        </w:rPr>
        <w:t>كفاءة</w:t>
      </w:r>
      <w:proofErr w:type="gramEnd"/>
      <w:r w:rsidRPr="007510B2">
        <w:rPr>
          <w:rFonts w:ascii="Traditional Arabic" w:hAnsi="Traditional Arabic" w:cs="Traditional Arabic"/>
          <w:sz w:val="32"/>
          <w:szCs w:val="32"/>
          <w:rtl/>
          <w:lang w:val="en-US" w:bidi="ar-JO"/>
        </w:rPr>
        <w:t xml:space="preserve"> التقييم والتغذية الراجعة</w:t>
      </w:r>
    </w:p>
    <w:p w:rsidR="00E2604D" w:rsidRPr="007510B2" w:rsidRDefault="00E2604D" w:rsidP="00DE3038">
      <w:pPr>
        <w:bidi/>
        <w:spacing w:line="360" w:lineRule="auto"/>
        <w:jc w:val="both"/>
        <w:rPr>
          <w:rFonts w:ascii="Traditional Arabic" w:hAnsi="Traditional Arabic" w:cs="Traditional Arabic"/>
          <w:sz w:val="32"/>
          <w:szCs w:val="32"/>
          <w:rtl/>
          <w:lang w:val="en-US" w:bidi="ar-JO"/>
        </w:rPr>
      </w:pPr>
      <w:proofErr w:type="gramStart"/>
      <w:r w:rsidRPr="007510B2">
        <w:rPr>
          <w:rFonts w:ascii="Traditional Arabic" w:hAnsi="Traditional Arabic" w:cs="Traditional Arabic"/>
          <w:sz w:val="32"/>
          <w:szCs w:val="32"/>
          <w:rtl/>
          <w:lang w:val="en-US" w:bidi="ar-JO"/>
        </w:rPr>
        <w:t>يُعد</w:t>
      </w:r>
      <w:proofErr w:type="gramEnd"/>
      <w:r w:rsidRPr="007510B2">
        <w:rPr>
          <w:rFonts w:ascii="Traditional Arabic" w:hAnsi="Traditional Arabic" w:cs="Traditional Arabic"/>
          <w:sz w:val="32"/>
          <w:szCs w:val="32"/>
          <w:rtl/>
          <w:lang w:val="en-US" w:bidi="ar-JO"/>
        </w:rPr>
        <w:t xml:space="preserve"> التقييم المستمر والتغذية الراجعة الفورية من العوامل المؤثرة في رضا الطلاب، حيث يمنحهم ذلك تصورًا واضحًا عن مستوى تقدمهم الأكاديمي. </w:t>
      </w:r>
      <w:proofErr w:type="gramStart"/>
      <w:r w:rsidRPr="007510B2">
        <w:rPr>
          <w:rFonts w:ascii="Traditional Arabic" w:hAnsi="Traditional Arabic" w:cs="Traditional Arabic"/>
          <w:sz w:val="32"/>
          <w:szCs w:val="32"/>
          <w:rtl/>
          <w:lang w:val="en-US" w:bidi="ar-JO"/>
        </w:rPr>
        <w:t>ووفقًا</w:t>
      </w:r>
      <w:proofErr w:type="gramEnd"/>
      <w:r w:rsidRPr="007510B2">
        <w:rPr>
          <w:rFonts w:ascii="Traditional Arabic" w:hAnsi="Traditional Arabic" w:cs="Traditional Arabic"/>
          <w:sz w:val="32"/>
          <w:szCs w:val="32"/>
          <w:rtl/>
          <w:lang w:val="en-US" w:bidi="ar-JO"/>
        </w:rPr>
        <w:t xml:space="preserve"> لـ</w:t>
      </w:r>
      <w:proofErr w:type="spellStart"/>
      <w:r w:rsidRPr="007510B2">
        <w:rPr>
          <w:rFonts w:ascii="Traditional Arabic" w:hAnsi="Traditional Arabic" w:cs="Traditional Arabic"/>
          <w:sz w:val="32"/>
          <w:szCs w:val="32"/>
          <w:lang w:val="en-US" w:bidi="ar-JO"/>
        </w:rPr>
        <w:t>Ihnatova</w:t>
      </w:r>
      <w:proofErr w:type="spellEnd"/>
      <w:r w:rsidRPr="007510B2">
        <w:rPr>
          <w:rFonts w:ascii="Traditional Arabic" w:hAnsi="Traditional Arabic" w:cs="Traditional Arabic"/>
          <w:sz w:val="32"/>
          <w:szCs w:val="32"/>
          <w:lang w:val="en-US" w:bidi="ar-JO"/>
        </w:rPr>
        <w:t xml:space="preserve"> et al. (2022)</w:t>
      </w:r>
      <w:r w:rsidRPr="007510B2">
        <w:rPr>
          <w:rFonts w:ascii="Traditional Arabic" w:hAnsi="Traditional Arabic" w:cs="Traditional Arabic"/>
          <w:sz w:val="32"/>
          <w:szCs w:val="32"/>
          <w:rtl/>
          <w:lang w:val="en-US" w:bidi="ar-JO"/>
        </w:rPr>
        <w:t>، فإن أنظمة التقييم التفاعلية في التعلم المدمج تحفز الطلاب على تحسين أدائهم وتعزز شعورهم بالإنجاز</w:t>
      </w:r>
      <w:r w:rsidRPr="007510B2">
        <w:rPr>
          <w:rFonts w:ascii="Traditional Arabic" w:hAnsi="Traditional Arabic" w:cs="Traditional Arabic"/>
          <w:sz w:val="32"/>
          <w:szCs w:val="32"/>
          <w:lang w:val="en-US" w:bidi="ar-JO"/>
        </w:rPr>
        <w:t>.</w:t>
      </w:r>
    </w:p>
    <w:p w:rsidR="00E2604D" w:rsidRPr="007510B2" w:rsidRDefault="00E2604D" w:rsidP="00DE3038">
      <w:pPr>
        <w:pStyle w:val="a4"/>
        <w:numPr>
          <w:ilvl w:val="0"/>
          <w:numId w:val="22"/>
        </w:numPr>
        <w:bidi/>
        <w:spacing w:line="360" w:lineRule="auto"/>
        <w:jc w:val="both"/>
        <w:rPr>
          <w:rFonts w:ascii="Traditional Arabic" w:hAnsi="Traditional Arabic" w:cs="Traditional Arabic"/>
          <w:sz w:val="32"/>
          <w:szCs w:val="32"/>
          <w:rtl/>
          <w:lang w:val="en-US" w:bidi="ar-JO"/>
        </w:rPr>
      </w:pPr>
      <w:proofErr w:type="gramStart"/>
      <w:r w:rsidRPr="007510B2">
        <w:rPr>
          <w:rFonts w:ascii="Traditional Arabic" w:hAnsi="Traditional Arabic" w:cs="Traditional Arabic"/>
          <w:sz w:val="32"/>
          <w:szCs w:val="32"/>
          <w:rtl/>
          <w:lang w:val="en-US" w:bidi="ar-JO"/>
        </w:rPr>
        <w:t>توازن</w:t>
      </w:r>
      <w:proofErr w:type="gramEnd"/>
      <w:r w:rsidRPr="007510B2">
        <w:rPr>
          <w:rFonts w:ascii="Traditional Arabic" w:hAnsi="Traditional Arabic" w:cs="Traditional Arabic"/>
          <w:sz w:val="32"/>
          <w:szCs w:val="32"/>
          <w:rtl/>
          <w:lang w:val="en-US" w:bidi="ar-JO"/>
        </w:rPr>
        <w:t xml:space="preserve"> المكونات التعليمية</w:t>
      </w:r>
    </w:p>
    <w:p w:rsidR="00E2604D" w:rsidRPr="007510B2" w:rsidRDefault="00E2604D" w:rsidP="00DE3038">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يتعلق بمدى تكامل التعليم الوجاهي مع التعليم الإلكتروني لتحقيق أفضل استفادة. وقد بينت الحارثي (2024) أن توازن الأنشطة الصفية والتدريبات الإلكترونية كان من أكثر العوامل التي أثرت إيجابًا على رضا الطالبات عن تجربة التعلم المدمج في تعليم الإنجليزية</w:t>
      </w:r>
      <w:r w:rsidRPr="007510B2">
        <w:rPr>
          <w:rFonts w:ascii="Traditional Arabic" w:hAnsi="Traditional Arabic" w:cs="Traditional Arabic"/>
          <w:sz w:val="32"/>
          <w:szCs w:val="32"/>
          <w:lang w:val="en-US" w:bidi="ar-JO"/>
        </w:rPr>
        <w:t>.</w:t>
      </w:r>
    </w:p>
    <w:p w:rsidR="00E2604D" w:rsidRPr="007510B2" w:rsidRDefault="00E2604D" w:rsidP="00DE3038">
      <w:pPr>
        <w:bidi/>
        <w:spacing w:line="360" w:lineRule="auto"/>
        <w:jc w:val="both"/>
        <w:rPr>
          <w:rFonts w:ascii="Traditional Arabic" w:hAnsi="Traditional Arabic" w:cs="Traditional Arabic"/>
          <w:sz w:val="32"/>
          <w:szCs w:val="32"/>
          <w:rtl/>
          <w:lang w:val="en-US" w:bidi="ar-JO"/>
        </w:rPr>
      </w:pPr>
    </w:p>
    <w:p w:rsidR="009B1D94" w:rsidRPr="007510B2" w:rsidRDefault="009B1D94" w:rsidP="00DE3038">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hint="cs"/>
          <w:sz w:val="32"/>
          <w:szCs w:val="32"/>
          <w:rtl/>
          <w:lang w:val="en-US" w:bidi="ar-JO"/>
        </w:rPr>
        <w:t xml:space="preserve">2.2.4.2 </w:t>
      </w:r>
      <w:proofErr w:type="gramStart"/>
      <w:r w:rsidRPr="007510B2">
        <w:rPr>
          <w:rFonts w:ascii="Traditional Arabic" w:hAnsi="Traditional Arabic" w:cs="Traditional Arabic"/>
          <w:sz w:val="32"/>
          <w:szCs w:val="32"/>
          <w:rtl/>
          <w:lang w:val="en-US" w:bidi="ar-JO"/>
        </w:rPr>
        <w:t>البعد</w:t>
      </w:r>
      <w:proofErr w:type="gramEnd"/>
      <w:r w:rsidRPr="007510B2">
        <w:rPr>
          <w:rFonts w:ascii="Traditional Arabic" w:hAnsi="Traditional Arabic" w:cs="Traditional Arabic"/>
          <w:sz w:val="32"/>
          <w:szCs w:val="32"/>
          <w:rtl/>
          <w:lang w:val="en-US" w:bidi="ar-JO"/>
        </w:rPr>
        <w:t xml:space="preserve"> التقني</w:t>
      </w:r>
    </w:p>
    <w:p w:rsidR="00E2604D" w:rsidRPr="007510B2" w:rsidRDefault="00E2604D" w:rsidP="009B1D94">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 xml:space="preserve"> </w:t>
      </w:r>
      <w:proofErr w:type="gramStart"/>
      <w:r w:rsidRPr="007510B2">
        <w:rPr>
          <w:rFonts w:ascii="Traditional Arabic" w:hAnsi="Traditional Arabic" w:cs="Traditional Arabic"/>
          <w:sz w:val="32"/>
          <w:szCs w:val="32"/>
          <w:rtl/>
          <w:lang w:val="en-US" w:bidi="ar-JO"/>
        </w:rPr>
        <w:t>يرتبط</w:t>
      </w:r>
      <w:proofErr w:type="gramEnd"/>
      <w:r w:rsidRPr="007510B2">
        <w:rPr>
          <w:rFonts w:ascii="Traditional Arabic" w:hAnsi="Traditional Arabic" w:cs="Traditional Arabic"/>
          <w:sz w:val="32"/>
          <w:szCs w:val="32"/>
          <w:rtl/>
          <w:lang w:val="en-US" w:bidi="ar-JO"/>
        </w:rPr>
        <w:t xml:space="preserve"> البعد التقني بالبيئة الرقمية التي يقدم من خلالها التعلم المدمج، ويشكل عاملًا حاسمًا في قبول الطلاب لهذا النمط واستمرارهم فيه، ويشمل ثلاثة عناصر</w:t>
      </w:r>
      <w:r w:rsidRPr="007510B2">
        <w:rPr>
          <w:rFonts w:ascii="Traditional Arabic" w:hAnsi="Traditional Arabic" w:cs="Traditional Arabic"/>
          <w:sz w:val="32"/>
          <w:szCs w:val="32"/>
          <w:lang w:val="en-US" w:bidi="ar-JO"/>
        </w:rPr>
        <w:t>:</w:t>
      </w:r>
    </w:p>
    <w:p w:rsidR="00E2604D" w:rsidRPr="007510B2" w:rsidRDefault="00E2604D" w:rsidP="00DE3038">
      <w:pPr>
        <w:pStyle w:val="a4"/>
        <w:numPr>
          <w:ilvl w:val="0"/>
          <w:numId w:val="22"/>
        </w:numPr>
        <w:bidi/>
        <w:spacing w:line="360" w:lineRule="auto"/>
        <w:jc w:val="both"/>
        <w:rPr>
          <w:rFonts w:ascii="Traditional Arabic" w:hAnsi="Traditional Arabic" w:cs="Traditional Arabic"/>
          <w:sz w:val="32"/>
          <w:szCs w:val="32"/>
          <w:rtl/>
          <w:lang w:val="en-US" w:bidi="ar-JO"/>
        </w:rPr>
      </w:pPr>
      <w:proofErr w:type="gramStart"/>
      <w:r w:rsidRPr="007510B2">
        <w:rPr>
          <w:rFonts w:ascii="Traditional Arabic" w:hAnsi="Traditional Arabic" w:cs="Traditional Arabic"/>
          <w:sz w:val="32"/>
          <w:szCs w:val="32"/>
          <w:rtl/>
          <w:lang w:val="en-US" w:bidi="ar-JO"/>
        </w:rPr>
        <w:t>سهولة</w:t>
      </w:r>
      <w:proofErr w:type="gramEnd"/>
      <w:r w:rsidRPr="007510B2">
        <w:rPr>
          <w:rFonts w:ascii="Traditional Arabic" w:hAnsi="Traditional Arabic" w:cs="Traditional Arabic"/>
          <w:sz w:val="32"/>
          <w:szCs w:val="32"/>
          <w:rtl/>
          <w:lang w:val="en-US" w:bidi="ar-JO"/>
        </w:rPr>
        <w:t xml:space="preserve"> استخدام المنصات</w:t>
      </w:r>
    </w:p>
    <w:p w:rsidR="00E2604D" w:rsidRPr="007510B2" w:rsidRDefault="00E2604D" w:rsidP="0092007C">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lastRenderedPageBreak/>
        <w:t xml:space="preserve">تشير إلى مدى وضوح واجهة الاستخدام </w:t>
      </w:r>
      <w:proofErr w:type="gramStart"/>
      <w:r w:rsidRPr="007510B2">
        <w:rPr>
          <w:rFonts w:ascii="Traditional Arabic" w:hAnsi="Traditional Arabic" w:cs="Traditional Arabic"/>
          <w:sz w:val="32"/>
          <w:szCs w:val="32"/>
          <w:rtl/>
          <w:lang w:val="en-US" w:bidi="ar-JO"/>
        </w:rPr>
        <w:t>وبساطتها</w:t>
      </w:r>
      <w:proofErr w:type="gramEnd"/>
      <w:r w:rsidRPr="007510B2">
        <w:rPr>
          <w:rFonts w:ascii="Traditional Arabic" w:hAnsi="Traditional Arabic" w:cs="Traditional Arabic"/>
          <w:sz w:val="32"/>
          <w:szCs w:val="32"/>
          <w:rtl/>
          <w:lang w:val="en-US" w:bidi="ar-JO"/>
        </w:rPr>
        <w:t xml:space="preserve">. </w:t>
      </w:r>
      <w:proofErr w:type="gramStart"/>
      <w:r w:rsidRPr="007510B2">
        <w:rPr>
          <w:rFonts w:ascii="Traditional Arabic" w:hAnsi="Traditional Arabic" w:cs="Traditional Arabic"/>
          <w:sz w:val="32"/>
          <w:szCs w:val="32"/>
          <w:rtl/>
          <w:lang w:val="en-US" w:bidi="ar-JO"/>
        </w:rPr>
        <w:t>ووفقًا</w:t>
      </w:r>
      <w:proofErr w:type="gramEnd"/>
      <w:r w:rsidRPr="007510B2">
        <w:rPr>
          <w:rFonts w:ascii="Traditional Arabic" w:hAnsi="Traditional Arabic" w:cs="Traditional Arabic"/>
          <w:sz w:val="32"/>
          <w:szCs w:val="32"/>
          <w:rtl/>
          <w:lang w:val="en-US" w:bidi="ar-JO"/>
        </w:rPr>
        <w:t xml:space="preserve"> لنموذج </w:t>
      </w:r>
      <w:r w:rsidR="0092007C" w:rsidRPr="007510B2">
        <w:rPr>
          <w:rFonts w:ascii="Traditional Arabic" w:hAnsi="Traditional Arabic" w:cs="Traditional Arabic"/>
          <w:sz w:val="32"/>
          <w:szCs w:val="32"/>
          <w:lang w:val="en-US" w:bidi="ar-JO"/>
        </w:rPr>
        <w:t>Davis</w:t>
      </w:r>
      <w:r w:rsidRPr="007510B2">
        <w:rPr>
          <w:rFonts w:ascii="Traditional Arabic" w:hAnsi="Traditional Arabic" w:cs="Traditional Arabic"/>
          <w:sz w:val="32"/>
          <w:szCs w:val="32"/>
          <w:rtl/>
          <w:lang w:val="en-US" w:bidi="ar-JO"/>
        </w:rPr>
        <w:t xml:space="preserve"> (1989)، فإن الإدراك المدرك لسهولة الاستخدام يعد محددًا أساسيًا لرضا الطلاب. كما أكد بدرخان وآخرون (2020) أن سهولة الوصول إلى المواد التعليمية الإلكترونية ساعدت على تحسين تجربة التعلم وجودتها في جامعة عمان الأهلية</w:t>
      </w:r>
      <w:r w:rsidRPr="007510B2">
        <w:rPr>
          <w:rFonts w:ascii="Traditional Arabic" w:hAnsi="Traditional Arabic" w:cs="Traditional Arabic"/>
          <w:sz w:val="32"/>
          <w:szCs w:val="32"/>
          <w:lang w:val="en-US" w:bidi="ar-JO"/>
        </w:rPr>
        <w:t>.</w:t>
      </w:r>
    </w:p>
    <w:p w:rsidR="00E2604D" w:rsidRPr="007510B2" w:rsidRDefault="00E2604D" w:rsidP="00DE3038">
      <w:pPr>
        <w:pStyle w:val="a4"/>
        <w:numPr>
          <w:ilvl w:val="0"/>
          <w:numId w:val="22"/>
        </w:num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موثوقية الأنظمة</w:t>
      </w:r>
    </w:p>
    <w:p w:rsidR="00E2604D" w:rsidRPr="007510B2" w:rsidRDefault="00E2604D" w:rsidP="00DE3038">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 xml:space="preserve">تعني </w:t>
      </w:r>
      <w:proofErr w:type="gramStart"/>
      <w:r w:rsidRPr="007510B2">
        <w:rPr>
          <w:rFonts w:ascii="Traditional Arabic" w:hAnsi="Traditional Arabic" w:cs="Traditional Arabic"/>
          <w:sz w:val="32"/>
          <w:szCs w:val="32"/>
          <w:rtl/>
          <w:lang w:val="en-US" w:bidi="ar-JO"/>
        </w:rPr>
        <w:t>استقرار</w:t>
      </w:r>
      <w:proofErr w:type="gramEnd"/>
      <w:r w:rsidRPr="007510B2">
        <w:rPr>
          <w:rFonts w:ascii="Traditional Arabic" w:hAnsi="Traditional Arabic" w:cs="Traditional Arabic"/>
          <w:sz w:val="32"/>
          <w:szCs w:val="32"/>
          <w:rtl/>
          <w:lang w:val="en-US" w:bidi="ar-JO"/>
        </w:rPr>
        <w:t xml:space="preserve"> المنصات التعليمية وعدم تعرضها لأعطال متكررة. </w:t>
      </w:r>
      <w:proofErr w:type="gramStart"/>
      <w:r w:rsidRPr="007510B2">
        <w:rPr>
          <w:rFonts w:ascii="Traditional Arabic" w:hAnsi="Traditional Arabic" w:cs="Traditional Arabic"/>
          <w:sz w:val="32"/>
          <w:szCs w:val="32"/>
          <w:rtl/>
          <w:lang w:val="en-US" w:bidi="ar-JO"/>
        </w:rPr>
        <w:t>فقد</w:t>
      </w:r>
      <w:proofErr w:type="gramEnd"/>
      <w:r w:rsidRPr="007510B2">
        <w:rPr>
          <w:rFonts w:ascii="Traditional Arabic" w:hAnsi="Traditional Arabic" w:cs="Traditional Arabic"/>
          <w:sz w:val="32"/>
          <w:szCs w:val="32"/>
          <w:rtl/>
          <w:lang w:val="en-US" w:bidi="ar-JO"/>
        </w:rPr>
        <w:t xml:space="preserve"> أوضح</w:t>
      </w:r>
      <w:r w:rsidRPr="007510B2">
        <w:rPr>
          <w:rFonts w:ascii="Traditional Arabic" w:hAnsi="Traditional Arabic" w:cs="Traditional Arabic"/>
          <w:sz w:val="32"/>
          <w:szCs w:val="32"/>
          <w:lang w:val="en-US" w:bidi="ar-JO"/>
        </w:rPr>
        <w:t xml:space="preserve"> </w:t>
      </w:r>
      <w:proofErr w:type="spellStart"/>
      <w:r w:rsidRPr="007510B2">
        <w:rPr>
          <w:rFonts w:ascii="Traditional Arabic" w:hAnsi="Traditional Arabic" w:cs="Traditional Arabic"/>
          <w:sz w:val="32"/>
          <w:szCs w:val="32"/>
          <w:lang w:val="en-US" w:bidi="ar-JO"/>
        </w:rPr>
        <w:t>Nuri</w:t>
      </w:r>
      <w:proofErr w:type="spellEnd"/>
      <w:r w:rsidRPr="007510B2">
        <w:rPr>
          <w:rFonts w:ascii="Traditional Arabic" w:hAnsi="Traditional Arabic" w:cs="Traditional Arabic"/>
          <w:sz w:val="32"/>
          <w:szCs w:val="32"/>
          <w:lang w:val="en-US" w:bidi="ar-JO"/>
        </w:rPr>
        <w:t xml:space="preserve"> </w:t>
      </w:r>
      <w:r w:rsidRPr="007510B2">
        <w:rPr>
          <w:rFonts w:ascii="Traditional Arabic" w:hAnsi="Traditional Arabic" w:cs="Traditional Arabic"/>
          <w:sz w:val="32"/>
          <w:szCs w:val="32"/>
          <w:rtl/>
          <w:lang w:val="en-US" w:bidi="ar-JO"/>
        </w:rPr>
        <w:t>و</w:t>
      </w:r>
      <w:proofErr w:type="spellStart"/>
      <w:r w:rsidRPr="007510B2">
        <w:rPr>
          <w:rFonts w:ascii="Traditional Arabic" w:hAnsi="Traditional Arabic" w:cs="Traditional Arabic"/>
          <w:sz w:val="32"/>
          <w:szCs w:val="32"/>
          <w:lang w:val="en-US" w:bidi="ar-JO"/>
        </w:rPr>
        <w:t>Bostanci</w:t>
      </w:r>
      <w:proofErr w:type="spellEnd"/>
      <w:r w:rsidRPr="007510B2">
        <w:rPr>
          <w:rFonts w:ascii="Traditional Arabic" w:hAnsi="Traditional Arabic" w:cs="Traditional Arabic"/>
          <w:sz w:val="32"/>
          <w:szCs w:val="32"/>
          <w:lang w:val="en-US" w:bidi="ar-JO"/>
        </w:rPr>
        <w:t xml:space="preserve"> (2021) </w:t>
      </w:r>
      <w:r w:rsidRPr="007510B2">
        <w:rPr>
          <w:rFonts w:ascii="Traditional Arabic" w:hAnsi="Traditional Arabic" w:cs="Traditional Arabic"/>
          <w:sz w:val="32"/>
          <w:szCs w:val="32"/>
          <w:rtl/>
          <w:lang w:val="en-US" w:bidi="ar-JO"/>
        </w:rPr>
        <w:t>أن الأعطال التقنية تضعف التفاعل وتقلل من رضا الطلاب، بينما تسهم الأنظمة المستقرة في رفع مستوى الثقة والرضا</w:t>
      </w:r>
      <w:r w:rsidRPr="007510B2">
        <w:rPr>
          <w:rFonts w:ascii="Traditional Arabic" w:hAnsi="Traditional Arabic" w:cs="Traditional Arabic"/>
          <w:sz w:val="32"/>
          <w:szCs w:val="32"/>
          <w:lang w:val="en-US" w:bidi="ar-JO"/>
        </w:rPr>
        <w:t>.</w:t>
      </w:r>
    </w:p>
    <w:p w:rsidR="00E2604D" w:rsidRPr="007510B2" w:rsidRDefault="00E2604D" w:rsidP="00DE3038">
      <w:pPr>
        <w:pStyle w:val="a4"/>
        <w:numPr>
          <w:ilvl w:val="0"/>
          <w:numId w:val="22"/>
        </w:numPr>
        <w:bidi/>
        <w:spacing w:line="360" w:lineRule="auto"/>
        <w:jc w:val="both"/>
        <w:rPr>
          <w:rFonts w:ascii="Traditional Arabic" w:hAnsi="Traditional Arabic" w:cs="Traditional Arabic"/>
          <w:sz w:val="32"/>
          <w:szCs w:val="32"/>
          <w:rtl/>
          <w:lang w:val="en-US" w:bidi="ar-JO"/>
        </w:rPr>
      </w:pPr>
      <w:proofErr w:type="gramStart"/>
      <w:r w:rsidRPr="007510B2">
        <w:rPr>
          <w:rFonts w:ascii="Traditional Arabic" w:hAnsi="Traditional Arabic" w:cs="Traditional Arabic"/>
          <w:sz w:val="32"/>
          <w:szCs w:val="32"/>
          <w:rtl/>
          <w:lang w:val="en-US" w:bidi="ar-JO"/>
        </w:rPr>
        <w:t>جودة</w:t>
      </w:r>
      <w:proofErr w:type="gramEnd"/>
      <w:r w:rsidRPr="007510B2">
        <w:rPr>
          <w:rFonts w:ascii="Traditional Arabic" w:hAnsi="Traditional Arabic" w:cs="Traditional Arabic"/>
          <w:sz w:val="32"/>
          <w:szCs w:val="32"/>
          <w:rtl/>
          <w:lang w:val="en-US" w:bidi="ar-JO"/>
        </w:rPr>
        <w:t xml:space="preserve"> الدعم الفني</w:t>
      </w:r>
    </w:p>
    <w:p w:rsidR="00E2604D" w:rsidRPr="007510B2" w:rsidRDefault="00E2604D" w:rsidP="00651EE4">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 xml:space="preserve">يشير </w:t>
      </w:r>
      <w:proofErr w:type="gramStart"/>
      <w:r w:rsidRPr="007510B2">
        <w:rPr>
          <w:rFonts w:ascii="Traditional Arabic" w:hAnsi="Traditional Arabic" w:cs="Traditional Arabic"/>
          <w:sz w:val="32"/>
          <w:szCs w:val="32"/>
          <w:rtl/>
          <w:lang w:val="en-US" w:bidi="ar-JO"/>
        </w:rPr>
        <w:t>إلى</w:t>
      </w:r>
      <w:proofErr w:type="gramEnd"/>
      <w:r w:rsidRPr="007510B2">
        <w:rPr>
          <w:rFonts w:ascii="Traditional Arabic" w:hAnsi="Traditional Arabic" w:cs="Traditional Arabic"/>
          <w:sz w:val="32"/>
          <w:szCs w:val="32"/>
          <w:rtl/>
          <w:lang w:val="en-US" w:bidi="ar-JO"/>
        </w:rPr>
        <w:t xml:space="preserve"> توفر المساعدة التقنية السريعة لمعالجة المشكلات. وقد بينت دراسة</w:t>
      </w:r>
      <w:r w:rsidRPr="007510B2">
        <w:rPr>
          <w:rFonts w:ascii="Traditional Arabic" w:hAnsi="Traditional Arabic" w:cs="Traditional Arabic"/>
          <w:sz w:val="32"/>
          <w:szCs w:val="32"/>
          <w:lang w:val="en-US" w:bidi="ar-JO"/>
        </w:rPr>
        <w:t xml:space="preserve"> </w:t>
      </w:r>
      <w:proofErr w:type="spellStart"/>
      <w:r w:rsidRPr="007510B2">
        <w:rPr>
          <w:rFonts w:ascii="Traditional Arabic" w:hAnsi="Traditional Arabic" w:cs="Traditional Arabic"/>
          <w:sz w:val="32"/>
          <w:szCs w:val="32"/>
          <w:lang w:val="en-US" w:bidi="ar-JO"/>
        </w:rPr>
        <w:t>Ihnatova</w:t>
      </w:r>
      <w:proofErr w:type="spellEnd"/>
      <w:r w:rsidRPr="007510B2">
        <w:rPr>
          <w:rFonts w:ascii="Traditional Arabic" w:hAnsi="Traditional Arabic" w:cs="Traditional Arabic"/>
          <w:sz w:val="32"/>
          <w:szCs w:val="32"/>
          <w:lang w:val="en-US" w:bidi="ar-JO"/>
        </w:rPr>
        <w:t xml:space="preserve"> et al. </w:t>
      </w:r>
      <w:proofErr w:type="gramStart"/>
      <w:r w:rsidRPr="007510B2">
        <w:rPr>
          <w:rFonts w:ascii="Traditional Arabic" w:hAnsi="Traditional Arabic" w:cs="Traditional Arabic"/>
          <w:sz w:val="32"/>
          <w:szCs w:val="32"/>
          <w:lang w:val="en-US" w:bidi="ar-JO"/>
        </w:rPr>
        <w:t>(202</w:t>
      </w:r>
      <w:r w:rsidR="00651EE4" w:rsidRPr="007510B2">
        <w:rPr>
          <w:rFonts w:ascii="Traditional Arabic" w:hAnsi="Traditional Arabic" w:cs="Traditional Arabic"/>
          <w:sz w:val="32"/>
          <w:szCs w:val="32"/>
          <w:lang w:val="en-US" w:bidi="ar-JO"/>
        </w:rPr>
        <w:t>2</w:t>
      </w:r>
      <w:r w:rsidRPr="007510B2">
        <w:rPr>
          <w:rFonts w:ascii="Traditional Arabic" w:hAnsi="Traditional Arabic" w:cs="Traditional Arabic"/>
          <w:sz w:val="32"/>
          <w:szCs w:val="32"/>
          <w:lang w:val="en-US" w:bidi="ar-JO"/>
        </w:rPr>
        <w:t xml:space="preserve">) </w:t>
      </w:r>
      <w:r w:rsidRPr="007510B2">
        <w:rPr>
          <w:rFonts w:ascii="Traditional Arabic" w:hAnsi="Traditional Arabic" w:cs="Traditional Arabic"/>
          <w:sz w:val="32"/>
          <w:szCs w:val="32"/>
          <w:rtl/>
          <w:lang w:val="en-US" w:bidi="ar-JO"/>
        </w:rPr>
        <w:t>أن وجود فريق دعم فني فعّال يسهم في تقليل الإحباط لدى الطلاب ويعزز رضاهم عن تجربة التعلم المدمج</w:t>
      </w:r>
      <w:r w:rsidRPr="007510B2">
        <w:rPr>
          <w:rFonts w:ascii="Traditional Arabic" w:hAnsi="Traditional Arabic" w:cs="Traditional Arabic"/>
          <w:sz w:val="32"/>
          <w:szCs w:val="32"/>
          <w:lang w:val="en-US" w:bidi="ar-JO"/>
        </w:rPr>
        <w:t>.</w:t>
      </w:r>
      <w:proofErr w:type="gramEnd"/>
    </w:p>
    <w:p w:rsidR="00E2604D" w:rsidRPr="007510B2" w:rsidRDefault="00E2604D" w:rsidP="00DE3038">
      <w:pPr>
        <w:bidi/>
        <w:spacing w:line="360" w:lineRule="auto"/>
        <w:jc w:val="both"/>
        <w:rPr>
          <w:rFonts w:ascii="Traditional Arabic" w:hAnsi="Traditional Arabic" w:cs="Traditional Arabic"/>
          <w:sz w:val="32"/>
          <w:szCs w:val="32"/>
          <w:rtl/>
          <w:lang w:val="en-US" w:bidi="ar-JO"/>
        </w:rPr>
      </w:pPr>
    </w:p>
    <w:p w:rsidR="009B1D94" w:rsidRPr="007510B2" w:rsidRDefault="009B1D94" w:rsidP="00DE3038">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hint="cs"/>
          <w:sz w:val="32"/>
          <w:szCs w:val="32"/>
          <w:rtl/>
          <w:lang w:val="en-US" w:bidi="ar-JO"/>
        </w:rPr>
        <w:t xml:space="preserve">2.2.4.3 </w:t>
      </w:r>
      <w:proofErr w:type="gramStart"/>
      <w:r w:rsidRPr="007510B2">
        <w:rPr>
          <w:rFonts w:ascii="Traditional Arabic" w:hAnsi="Traditional Arabic" w:cs="Traditional Arabic"/>
          <w:sz w:val="32"/>
          <w:szCs w:val="32"/>
          <w:rtl/>
          <w:lang w:val="en-US" w:bidi="ar-JO"/>
        </w:rPr>
        <w:t>البعد</w:t>
      </w:r>
      <w:proofErr w:type="gramEnd"/>
      <w:r w:rsidRPr="007510B2">
        <w:rPr>
          <w:rFonts w:ascii="Traditional Arabic" w:hAnsi="Traditional Arabic" w:cs="Traditional Arabic"/>
          <w:sz w:val="32"/>
          <w:szCs w:val="32"/>
          <w:rtl/>
          <w:lang w:val="en-US" w:bidi="ar-JO"/>
        </w:rPr>
        <w:t xml:space="preserve"> التفاعلي</w:t>
      </w:r>
    </w:p>
    <w:p w:rsidR="00E2604D" w:rsidRPr="007510B2" w:rsidRDefault="00E2604D" w:rsidP="009B1D94">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 xml:space="preserve"> يمثل التفاعل الإنساني والاجتماعي حجر الزاوية في نجاح التعلم المدمج، حيث يخلق بيئة تعليمية محفزة ويعزز شعور الانتماء لدى الطلاب. ويتضمن هذا البعد ثلاثة عناصر </w:t>
      </w:r>
      <w:proofErr w:type="gramStart"/>
      <w:r w:rsidRPr="007510B2">
        <w:rPr>
          <w:rFonts w:ascii="Traditional Arabic" w:hAnsi="Traditional Arabic" w:cs="Traditional Arabic"/>
          <w:sz w:val="32"/>
          <w:szCs w:val="32"/>
          <w:rtl/>
          <w:lang w:val="en-US" w:bidi="ar-JO"/>
        </w:rPr>
        <w:t>أساسية</w:t>
      </w:r>
      <w:proofErr w:type="gramEnd"/>
      <w:r w:rsidRPr="007510B2">
        <w:rPr>
          <w:rFonts w:ascii="Traditional Arabic" w:hAnsi="Traditional Arabic" w:cs="Traditional Arabic"/>
          <w:sz w:val="32"/>
          <w:szCs w:val="32"/>
          <w:lang w:val="en-US" w:bidi="ar-JO"/>
        </w:rPr>
        <w:t>:</w:t>
      </w:r>
    </w:p>
    <w:p w:rsidR="00E2604D" w:rsidRPr="007510B2" w:rsidRDefault="00E2604D" w:rsidP="00DE3038">
      <w:pPr>
        <w:pStyle w:val="a4"/>
        <w:numPr>
          <w:ilvl w:val="0"/>
          <w:numId w:val="22"/>
        </w:num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جودة التواصل مع المعلم</w:t>
      </w:r>
    </w:p>
    <w:p w:rsidR="00E2604D" w:rsidRPr="007510B2" w:rsidRDefault="00E2604D" w:rsidP="00DE3038">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lastRenderedPageBreak/>
        <w:t xml:space="preserve">تشير إلى مدى </w:t>
      </w:r>
      <w:proofErr w:type="gramStart"/>
      <w:r w:rsidRPr="007510B2">
        <w:rPr>
          <w:rFonts w:ascii="Traditional Arabic" w:hAnsi="Traditional Arabic" w:cs="Traditional Arabic"/>
          <w:sz w:val="32"/>
          <w:szCs w:val="32"/>
          <w:rtl/>
          <w:lang w:val="en-US" w:bidi="ar-JO"/>
        </w:rPr>
        <w:t>تجاوب</w:t>
      </w:r>
      <w:proofErr w:type="gramEnd"/>
      <w:r w:rsidRPr="007510B2">
        <w:rPr>
          <w:rFonts w:ascii="Traditional Arabic" w:hAnsi="Traditional Arabic" w:cs="Traditional Arabic"/>
          <w:sz w:val="32"/>
          <w:szCs w:val="32"/>
          <w:rtl/>
          <w:lang w:val="en-US" w:bidi="ar-JO"/>
        </w:rPr>
        <w:t xml:space="preserve"> المعلم وتقديمه للدعم الأكاديمي والتوجيه المناسب. وقد أوضحت العجاوي (2022) أن المعلمين الذين حافظوا على تواصل مستمر مع طلابهم في الحصص المدمجة ساهموا في رفع رضاهم بشكل كبير</w:t>
      </w:r>
      <w:r w:rsidRPr="007510B2">
        <w:rPr>
          <w:rFonts w:ascii="Traditional Arabic" w:hAnsi="Traditional Arabic" w:cs="Traditional Arabic"/>
          <w:sz w:val="32"/>
          <w:szCs w:val="32"/>
          <w:lang w:val="en-US" w:bidi="ar-JO"/>
        </w:rPr>
        <w:t>.</w:t>
      </w:r>
    </w:p>
    <w:p w:rsidR="00E2604D" w:rsidRPr="007510B2" w:rsidRDefault="00E2604D" w:rsidP="00DE3038">
      <w:pPr>
        <w:pStyle w:val="a4"/>
        <w:numPr>
          <w:ilvl w:val="0"/>
          <w:numId w:val="22"/>
        </w:num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فعالية التفاعل بين الأقران</w:t>
      </w:r>
    </w:p>
    <w:p w:rsidR="00E2604D" w:rsidRPr="007510B2" w:rsidRDefault="00E2604D" w:rsidP="00965321">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 xml:space="preserve">يؤثر التفاعل بين الطلاب في تحفيزهم ومساعدتهم على تبادل الخبرات. </w:t>
      </w:r>
      <w:proofErr w:type="gramStart"/>
      <w:r w:rsidRPr="007510B2">
        <w:rPr>
          <w:rFonts w:ascii="Traditional Arabic" w:hAnsi="Traditional Arabic" w:cs="Traditional Arabic"/>
          <w:sz w:val="32"/>
          <w:szCs w:val="32"/>
          <w:rtl/>
          <w:lang w:val="en-US" w:bidi="ar-JO"/>
        </w:rPr>
        <w:t>ووفقًا</w:t>
      </w:r>
      <w:proofErr w:type="gramEnd"/>
      <w:r w:rsidRPr="007510B2">
        <w:rPr>
          <w:rFonts w:ascii="Traditional Arabic" w:hAnsi="Traditional Arabic" w:cs="Traditional Arabic"/>
          <w:sz w:val="32"/>
          <w:szCs w:val="32"/>
          <w:rtl/>
          <w:lang w:val="en-US" w:bidi="ar-JO"/>
        </w:rPr>
        <w:t xml:space="preserve"> لـ</w:t>
      </w:r>
      <w:r w:rsidRPr="007510B2">
        <w:rPr>
          <w:rFonts w:ascii="Traditional Arabic" w:hAnsi="Traditional Arabic" w:cs="Traditional Arabic"/>
          <w:sz w:val="32"/>
          <w:szCs w:val="32"/>
          <w:lang w:val="en-US" w:bidi="ar-JO"/>
        </w:rPr>
        <w:t>Garrison et al. (2000)</w:t>
      </w:r>
      <w:r w:rsidRPr="007510B2">
        <w:rPr>
          <w:rFonts w:ascii="Traditional Arabic" w:hAnsi="Traditional Arabic" w:cs="Traditional Arabic"/>
          <w:sz w:val="32"/>
          <w:szCs w:val="32"/>
          <w:rtl/>
          <w:lang w:val="en-US" w:bidi="ar-JO"/>
        </w:rPr>
        <w:t>، فإن التفاعل الاجتماعي يعد من العوامل الجوهرية لبناء حضور معرفي فعال وزيادة الرضا</w:t>
      </w:r>
      <w:r w:rsidRPr="007510B2">
        <w:rPr>
          <w:rFonts w:ascii="Traditional Arabic" w:hAnsi="Traditional Arabic" w:cs="Traditional Arabic"/>
          <w:sz w:val="32"/>
          <w:szCs w:val="32"/>
          <w:lang w:val="en-US" w:bidi="ar-JO"/>
        </w:rPr>
        <w:t>.</w:t>
      </w:r>
    </w:p>
    <w:p w:rsidR="00E2604D" w:rsidRPr="007510B2" w:rsidRDefault="00E2604D" w:rsidP="00DE3038">
      <w:pPr>
        <w:pStyle w:val="a4"/>
        <w:numPr>
          <w:ilvl w:val="0"/>
          <w:numId w:val="22"/>
        </w:num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ثراء البيئة التفاعلية</w:t>
      </w:r>
    </w:p>
    <w:p w:rsidR="00E2604D" w:rsidRPr="007510B2" w:rsidRDefault="00E2604D" w:rsidP="00DE3038">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 xml:space="preserve">يتعلق بتوافر أنشطة تشاركية وأدوات تفاعلية مثل المنتديات وغرف النقاش. </w:t>
      </w:r>
      <w:proofErr w:type="gramStart"/>
      <w:r w:rsidRPr="007510B2">
        <w:rPr>
          <w:rFonts w:ascii="Traditional Arabic" w:hAnsi="Traditional Arabic" w:cs="Traditional Arabic"/>
          <w:sz w:val="32"/>
          <w:szCs w:val="32"/>
          <w:rtl/>
          <w:lang w:val="en-US" w:bidi="ar-JO"/>
        </w:rPr>
        <w:t>وقد</w:t>
      </w:r>
      <w:proofErr w:type="gramEnd"/>
      <w:r w:rsidRPr="007510B2">
        <w:rPr>
          <w:rFonts w:ascii="Traditional Arabic" w:hAnsi="Traditional Arabic" w:cs="Traditional Arabic"/>
          <w:sz w:val="32"/>
          <w:szCs w:val="32"/>
          <w:rtl/>
          <w:lang w:val="en-US" w:bidi="ar-JO"/>
        </w:rPr>
        <w:t xml:space="preserve"> بينت</w:t>
      </w:r>
      <w:r w:rsidRPr="007510B2">
        <w:rPr>
          <w:rFonts w:ascii="Traditional Arabic" w:hAnsi="Traditional Arabic" w:cs="Traditional Arabic"/>
          <w:sz w:val="32"/>
          <w:szCs w:val="32"/>
          <w:lang w:val="en-US" w:bidi="ar-JO"/>
        </w:rPr>
        <w:t xml:space="preserve"> </w:t>
      </w:r>
      <w:proofErr w:type="spellStart"/>
      <w:r w:rsidRPr="007510B2">
        <w:rPr>
          <w:rFonts w:ascii="Traditional Arabic" w:hAnsi="Traditional Arabic" w:cs="Traditional Arabic"/>
          <w:sz w:val="32"/>
          <w:szCs w:val="32"/>
          <w:lang w:val="en-US" w:bidi="ar-JO"/>
        </w:rPr>
        <w:t>Simbolon</w:t>
      </w:r>
      <w:proofErr w:type="spellEnd"/>
      <w:r w:rsidRPr="007510B2">
        <w:rPr>
          <w:rFonts w:ascii="Traditional Arabic" w:hAnsi="Traditional Arabic" w:cs="Traditional Arabic"/>
          <w:sz w:val="32"/>
          <w:szCs w:val="32"/>
          <w:lang w:val="en-US" w:bidi="ar-JO"/>
        </w:rPr>
        <w:t xml:space="preserve"> (2021) </w:t>
      </w:r>
      <w:r w:rsidRPr="007510B2">
        <w:rPr>
          <w:rFonts w:ascii="Traditional Arabic" w:hAnsi="Traditional Arabic" w:cs="Traditional Arabic"/>
          <w:sz w:val="32"/>
          <w:szCs w:val="32"/>
          <w:rtl/>
          <w:lang w:val="en-US" w:bidi="ar-JO"/>
        </w:rPr>
        <w:t>أن الأنشطة التفاعلية في الدورات المدمجة ساعدت على رفع رضا الطلاب من خلال تعزيز شعورهم بالمشاركة النشطة</w:t>
      </w:r>
      <w:r w:rsidRPr="007510B2">
        <w:rPr>
          <w:rFonts w:ascii="Traditional Arabic" w:hAnsi="Traditional Arabic" w:cs="Traditional Arabic"/>
          <w:sz w:val="32"/>
          <w:szCs w:val="32"/>
          <w:lang w:val="en-US" w:bidi="ar-JO"/>
        </w:rPr>
        <w:t>.</w:t>
      </w:r>
    </w:p>
    <w:p w:rsidR="005D1052" w:rsidRPr="007510B2" w:rsidRDefault="005D1052" w:rsidP="00DE3038">
      <w:pPr>
        <w:bidi/>
        <w:spacing w:line="360" w:lineRule="auto"/>
        <w:jc w:val="both"/>
        <w:rPr>
          <w:rFonts w:ascii="Traditional Arabic" w:hAnsi="Traditional Arabic" w:cs="Traditional Arabic"/>
          <w:sz w:val="32"/>
          <w:szCs w:val="32"/>
          <w:rtl/>
          <w:lang w:val="en-US" w:bidi="ar-JO"/>
        </w:rPr>
      </w:pPr>
    </w:p>
    <w:p w:rsidR="00E2604D" w:rsidRPr="007510B2" w:rsidRDefault="00E2604D" w:rsidP="00DE3038">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 xml:space="preserve">يتضح أن رضا الطلاب في التعلم المدمج يعتمد على تكامل الأبعاد الأكاديمية والتقنية والتفاعلية، بحيث يؤدي أي خلل في أحد هذه الأبعاد إلى تقليل مستوى الرضا الكلي. </w:t>
      </w:r>
      <w:proofErr w:type="gramStart"/>
      <w:r w:rsidRPr="007510B2">
        <w:rPr>
          <w:rFonts w:ascii="Traditional Arabic" w:hAnsi="Traditional Arabic" w:cs="Traditional Arabic"/>
          <w:sz w:val="32"/>
          <w:szCs w:val="32"/>
          <w:rtl/>
          <w:lang w:val="en-US" w:bidi="ar-JO"/>
        </w:rPr>
        <w:t>وبالتالي</w:t>
      </w:r>
      <w:proofErr w:type="gramEnd"/>
      <w:r w:rsidRPr="007510B2">
        <w:rPr>
          <w:rFonts w:ascii="Traditional Arabic" w:hAnsi="Traditional Arabic" w:cs="Traditional Arabic"/>
          <w:sz w:val="32"/>
          <w:szCs w:val="32"/>
          <w:rtl/>
          <w:lang w:val="en-US" w:bidi="ar-JO"/>
        </w:rPr>
        <w:t>، فإن تصميم برامج تعليم اللغة الإنجليزية المدمجة بشكل يراعي جودة المحتوى، وسهولة المنصات، وثراء التفاعل، يعد أمرًا جوهريًا لتحقيق جودة تعليمية عالية وتحقيق أهداف الدراسة الحالية.</w:t>
      </w:r>
    </w:p>
    <w:p w:rsidR="009B1D94" w:rsidRPr="007510B2" w:rsidRDefault="009B1D94" w:rsidP="009B1D94">
      <w:pPr>
        <w:bidi/>
        <w:spacing w:line="360" w:lineRule="auto"/>
        <w:jc w:val="both"/>
        <w:rPr>
          <w:rFonts w:ascii="Traditional Arabic" w:hAnsi="Traditional Arabic" w:cs="Traditional Arabic"/>
          <w:sz w:val="32"/>
          <w:szCs w:val="32"/>
          <w:rtl/>
          <w:lang w:val="en-US" w:bidi="ar-JO"/>
        </w:rPr>
      </w:pPr>
    </w:p>
    <w:p w:rsidR="00F22A65" w:rsidRPr="007510B2" w:rsidRDefault="00F22A65" w:rsidP="00F22A65">
      <w:pPr>
        <w:bidi/>
        <w:spacing w:line="360" w:lineRule="auto"/>
        <w:jc w:val="both"/>
        <w:rPr>
          <w:rFonts w:ascii="Traditional Arabic" w:hAnsi="Traditional Arabic" w:cs="Traditional Arabic"/>
          <w:sz w:val="32"/>
          <w:szCs w:val="32"/>
          <w:rtl/>
          <w:lang w:val="en-US" w:bidi="ar-JO"/>
        </w:rPr>
      </w:pPr>
    </w:p>
    <w:p w:rsidR="007F7222" w:rsidRPr="007510B2" w:rsidRDefault="007F7222" w:rsidP="00DE3038">
      <w:pPr>
        <w:bidi/>
        <w:spacing w:line="360" w:lineRule="auto"/>
        <w:jc w:val="both"/>
        <w:rPr>
          <w:rFonts w:ascii="Traditional Arabic" w:hAnsi="Traditional Arabic" w:cs="Traditional Arabic"/>
          <w:b/>
          <w:bCs/>
          <w:sz w:val="36"/>
          <w:szCs w:val="36"/>
          <w:rtl/>
          <w:lang w:val="en-US" w:bidi="ar-JO"/>
        </w:rPr>
      </w:pPr>
      <w:r w:rsidRPr="007510B2">
        <w:rPr>
          <w:rFonts w:ascii="Traditional Arabic" w:hAnsi="Traditional Arabic" w:cs="Traditional Arabic" w:hint="cs"/>
          <w:b/>
          <w:bCs/>
          <w:sz w:val="36"/>
          <w:szCs w:val="36"/>
          <w:rtl/>
          <w:lang w:val="en-US" w:bidi="ar-JO"/>
        </w:rPr>
        <w:lastRenderedPageBreak/>
        <w:t xml:space="preserve">2.3 </w:t>
      </w:r>
      <w:proofErr w:type="gramStart"/>
      <w:r w:rsidRPr="007510B2">
        <w:rPr>
          <w:rFonts w:ascii="Traditional Arabic" w:hAnsi="Traditional Arabic" w:cs="Traditional Arabic"/>
          <w:b/>
          <w:bCs/>
          <w:sz w:val="36"/>
          <w:szCs w:val="36"/>
          <w:rtl/>
          <w:lang w:val="en-US" w:bidi="ar-JO"/>
        </w:rPr>
        <w:t>المبحث</w:t>
      </w:r>
      <w:proofErr w:type="gramEnd"/>
      <w:r w:rsidRPr="007510B2">
        <w:rPr>
          <w:rFonts w:ascii="Traditional Arabic" w:hAnsi="Traditional Arabic" w:cs="Traditional Arabic"/>
          <w:b/>
          <w:bCs/>
          <w:sz w:val="36"/>
          <w:szCs w:val="36"/>
          <w:rtl/>
          <w:lang w:val="en-US" w:bidi="ar-JO"/>
        </w:rPr>
        <w:t xml:space="preserve"> الثا</w:t>
      </w:r>
      <w:r w:rsidRPr="007510B2">
        <w:rPr>
          <w:rFonts w:ascii="Traditional Arabic" w:hAnsi="Traditional Arabic" w:cs="Traditional Arabic" w:hint="cs"/>
          <w:b/>
          <w:bCs/>
          <w:sz w:val="36"/>
          <w:szCs w:val="36"/>
          <w:rtl/>
          <w:lang w:val="en-US" w:bidi="ar-JO"/>
        </w:rPr>
        <w:t>لث: العلاقة بين التعلم المدمج ورضا الطلبة</w:t>
      </w:r>
    </w:p>
    <w:p w:rsidR="004E1A8A" w:rsidRPr="007510B2" w:rsidRDefault="004E1A8A" w:rsidP="004E1A8A">
      <w:pPr>
        <w:bidi/>
        <w:spacing w:line="360" w:lineRule="auto"/>
        <w:jc w:val="both"/>
        <w:rPr>
          <w:rFonts w:ascii="Traditional Arabic" w:hAnsi="Traditional Arabic" w:cs="Traditional Arabic"/>
          <w:sz w:val="36"/>
          <w:szCs w:val="36"/>
          <w:lang w:val="en-US" w:bidi="ar-JO"/>
        </w:rPr>
      </w:pPr>
      <w:proofErr w:type="gramStart"/>
      <w:r w:rsidRPr="007510B2">
        <w:rPr>
          <w:rFonts w:ascii="Traditional Arabic" w:hAnsi="Traditional Arabic" w:cs="Traditional Arabic"/>
          <w:sz w:val="36"/>
          <w:szCs w:val="36"/>
          <w:rtl/>
          <w:lang w:val="en-US"/>
        </w:rPr>
        <w:t>في</w:t>
      </w:r>
      <w:proofErr w:type="gramEnd"/>
      <w:r w:rsidRPr="007510B2">
        <w:rPr>
          <w:rFonts w:ascii="Traditional Arabic" w:hAnsi="Traditional Arabic" w:cs="Traditional Arabic"/>
          <w:sz w:val="36"/>
          <w:szCs w:val="36"/>
          <w:rtl/>
          <w:lang w:val="en-US"/>
        </w:rPr>
        <w:t xml:space="preserve"> هذا المبحث سيتم تناول العلاقة بين التعلم المدمج ورضا الطلبة بوصفها إحدى القضايا التعليمية المعاصرة التي حظيت باهتمام واسع في الأوساط الأكاديمية والتربوية. ويهدف هذا المبحث إلى توضيح الأثر الذي يحدثه توظيف أساليب التعلم المدمج في تحسين تجربة الطلبة التعليمية وتعزيز رضاهم عن العملية التعليمية، وذلك من خلال تناول محورين أساسيين: يتناول الأول الإطار النظري للعلاقة بين التعلم المدمج ورضا الطلبة، حيث سيتم استعراض المفاهيم المرتبطة بهذه العلاقة وأبرز النماذج النظرية التي فسرتها. أما المحور الثاني فيتطرق إلى الدراسات السابقة التي تناولت هذا الموضوع، مع تقديم تعليق علمي نقدي عليها، ويشمل هذا المحور بدوره عرضًا خاص</w:t>
      </w:r>
      <w:r w:rsidRPr="007510B2">
        <w:rPr>
          <w:rFonts w:ascii="Traditional Arabic" w:hAnsi="Traditional Arabic" w:cs="Traditional Arabic" w:hint="cs"/>
          <w:sz w:val="36"/>
          <w:szCs w:val="36"/>
          <w:rtl/>
          <w:lang w:val="en-US"/>
        </w:rPr>
        <w:t>ا للدراسات</w:t>
      </w:r>
      <w:r w:rsidRPr="007510B2">
        <w:rPr>
          <w:rFonts w:ascii="Traditional Arabic" w:hAnsi="Traditional Arabic" w:cs="Traditional Arabic"/>
          <w:sz w:val="36"/>
          <w:szCs w:val="36"/>
          <w:rtl/>
          <w:lang w:val="en-US"/>
        </w:rPr>
        <w:t xml:space="preserve"> العربية</w:t>
      </w:r>
      <w:r w:rsidRPr="007510B2">
        <w:rPr>
          <w:rFonts w:ascii="Traditional Arabic" w:hAnsi="Traditional Arabic" w:cs="Traditional Arabic" w:hint="cs"/>
          <w:sz w:val="36"/>
          <w:szCs w:val="36"/>
          <w:rtl/>
          <w:lang w:val="en-US"/>
        </w:rPr>
        <w:t xml:space="preserve"> والاجنبية</w:t>
      </w:r>
      <w:r w:rsidRPr="007510B2">
        <w:rPr>
          <w:rFonts w:ascii="Traditional Arabic" w:hAnsi="Traditional Arabic" w:cs="Traditional Arabic"/>
          <w:sz w:val="36"/>
          <w:szCs w:val="36"/>
          <w:rtl/>
          <w:lang w:val="en-US"/>
        </w:rPr>
        <w:t xml:space="preserve"> التي بحثت هذه العلاقة في السياقات التعليمية المختلفة</w:t>
      </w:r>
      <w:r w:rsidRPr="007510B2">
        <w:rPr>
          <w:rFonts w:ascii="Traditional Arabic" w:hAnsi="Traditional Arabic" w:cs="Traditional Arabic"/>
          <w:sz w:val="36"/>
          <w:szCs w:val="36"/>
          <w:lang w:val="en-US" w:bidi="ar-JO"/>
        </w:rPr>
        <w:t>.</w:t>
      </w:r>
    </w:p>
    <w:p w:rsidR="004E1A8A" w:rsidRPr="007510B2" w:rsidRDefault="004E1A8A" w:rsidP="004E1A8A">
      <w:pPr>
        <w:bidi/>
        <w:spacing w:line="360" w:lineRule="auto"/>
        <w:jc w:val="both"/>
        <w:rPr>
          <w:rFonts w:ascii="Traditional Arabic" w:hAnsi="Traditional Arabic" w:cs="Traditional Arabic"/>
          <w:b/>
          <w:bCs/>
          <w:sz w:val="36"/>
          <w:szCs w:val="36"/>
          <w:rtl/>
          <w:lang w:val="en-US" w:bidi="ar-JO"/>
        </w:rPr>
      </w:pPr>
    </w:p>
    <w:p w:rsidR="007F7222" w:rsidRPr="007510B2" w:rsidRDefault="007F7222" w:rsidP="007F7222">
      <w:pPr>
        <w:bidi/>
        <w:spacing w:line="360" w:lineRule="auto"/>
        <w:jc w:val="both"/>
        <w:rPr>
          <w:rFonts w:ascii="Traditional Arabic" w:hAnsi="Traditional Arabic" w:cs="Traditional Arabic"/>
          <w:b/>
          <w:bCs/>
          <w:sz w:val="36"/>
          <w:szCs w:val="36"/>
          <w:rtl/>
          <w:lang w:val="en-US" w:bidi="ar-JO"/>
        </w:rPr>
      </w:pPr>
      <w:r w:rsidRPr="007510B2">
        <w:rPr>
          <w:rFonts w:ascii="Traditional Arabic" w:hAnsi="Traditional Arabic" w:cs="Traditional Arabic" w:hint="cs"/>
          <w:b/>
          <w:bCs/>
          <w:sz w:val="36"/>
          <w:szCs w:val="36"/>
          <w:rtl/>
          <w:lang w:val="en-US" w:bidi="ar-JO"/>
        </w:rPr>
        <w:t>2.3.1</w:t>
      </w:r>
      <w:r w:rsidR="009B1D94" w:rsidRPr="007510B2">
        <w:rPr>
          <w:rFonts w:ascii="Traditional Arabic" w:hAnsi="Traditional Arabic" w:cs="Traditional Arabic"/>
          <w:b/>
          <w:bCs/>
          <w:sz w:val="36"/>
          <w:szCs w:val="36"/>
          <w:lang w:val="en-US" w:bidi="ar-JO"/>
        </w:rPr>
        <w:t xml:space="preserve"> </w:t>
      </w:r>
      <w:r w:rsidRPr="007510B2">
        <w:rPr>
          <w:rFonts w:ascii="Traditional Arabic" w:hAnsi="Traditional Arabic" w:cs="Traditional Arabic" w:hint="cs"/>
          <w:b/>
          <w:bCs/>
          <w:sz w:val="36"/>
          <w:szCs w:val="36"/>
          <w:rtl/>
          <w:lang w:val="en-US" w:bidi="ar-JO"/>
        </w:rPr>
        <w:t>المحور الاول: الجزء النظري للعلاقة بين التعلم المدمج ورضا الطلبة</w:t>
      </w:r>
    </w:p>
    <w:p w:rsidR="002223ED" w:rsidRPr="007510B2" w:rsidRDefault="002223ED" w:rsidP="002223ED">
      <w:pPr>
        <w:bidi/>
        <w:spacing w:line="360" w:lineRule="auto"/>
        <w:jc w:val="both"/>
        <w:rPr>
          <w:rFonts w:ascii="Traditional Arabic" w:hAnsi="Traditional Arabic" w:cs="Traditional Arabic"/>
          <w:sz w:val="36"/>
          <w:szCs w:val="36"/>
          <w:rtl/>
          <w:lang w:val="en-US"/>
        </w:rPr>
      </w:pPr>
      <w:r w:rsidRPr="007510B2">
        <w:rPr>
          <w:rFonts w:ascii="Traditional Arabic" w:hAnsi="Traditional Arabic" w:cs="Traditional Arabic" w:hint="cs"/>
          <w:sz w:val="36"/>
          <w:szCs w:val="36"/>
          <w:rtl/>
          <w:lang w:val="en-US" w:bidi="ar-JO"/>
        </w:rPr>
        <w:t>ان</w:t>
      </w:r>
      <w:r w:rsidR="00C72D82" w:rsidRPr="007510B2">
        <w:rPr>
          <w:rFonts w:ascii="Traditional Arabic" w:hAnsi="Traditional Arabic" w:cs="Traditional Arabic"/>
          <w:sz w:val="36"/>
          <w:szCs w:val="36"/>
          <w:rtl/>
          <w:lang w:val="en-US"/>
        </w:rPr>
        <w:t xml:space="preserve"> رضا الطلبة أحد المؤشرات الجوهرية التي تعكس جودة العملية التعليمية وفاعلية الأساليب التدريسية، إذ يمثل </w:t>
      </w:r>
      <w:r w:rsidRPr="007510B2">
        <w:rPr>
          <w:rFonts w:ascii="Traditional Arabic" w:hAnsi="Traditional Arabic" w:cs="Traditional Arabic"/>
          <w:sz w:val="36"/>
          <w:szCs w:val="36"/>
          <w:rtl/>
          <w:lang w:val="en-US"/>
        </w:rPr>
        <w:t>استجابة وجدانية ومعرفية وسلوكية ناتجة عن توافق توقعات الطلبة مع خبراتهم التعليمية الفعلية (</w:t>
      </w:r>
      <w:proofErr w:type="spellStart"/>
      <w:r w:rsidRPr="007510B2">
        <w:rPr>
          <w:rFonts w:ascii="Traditional Arabic" w:hAnsi="Traditional Arabic" w:cs="Traditional Arabic"/>
          <w:sz w:val="36"/>
          <w:szCs w:val="36"/>
          <w:lang w:val="en-US"/>
        </w:rPr>
        <w:t>Aksel</w:t>
      </w:r>
      <w:proofErr w:type="spellEnd"/>
      <w:r w:rsidRPr="007510B2">
        <w:rPr>
          <w:rFonts w:ascii="Traditional Arabic" w:hAnsi="Traditional Arabic" w:cs="Traditional Arabic"/>
          <w:sz w:val="36"/>
          <w:szCs w:val="36"/>
          <w:lang w:val="en-US"/>
        </w:rPr>
        <w:t>, 2021</w:t>
      </w:r>
      <w:r w:rsidRPr="007510B2">
        <w:rPr>
          <w:rFonts w:ascii="Traditional Arabic" w:hAnsi="Traditional Arabic" w:cs="Traditional Arabic"/>
          <w:sz w:val="36"/>
          <w:szCs w:val="36"/>
          <w:rtl/>
          <w:lang w:val="en-US"/>
        </w:rPr>
        <w:t xml:space="preserve">). ويُعرف رضا الطلبة في السياق التعليمي بأنه "إحساس الطالب بالإيجابية والقبول تجاه العملية التعليمية وما تتضمنه </w:t>
      </w:r>
      <w:r w:rsidR="00C72D82" w:rsidRPr="007510B2">
        <w:rPr>
          <w:rFonts w:ascii="Traditional Arabic" w:hAnsi="Traditional Arabic" w:cs="Traditional Arabic"/>
          <w:sz w:val="36"/>
          <w:szCs w:val="36"/>
          <w:rtl/>
          <w:lang w:val="en-US"/>
        </w:rPr>
        <w:t xml:space="preserve">من محتوى وأسلوب تدريس وبيئة تعليمية"، وهو ما يعزز دافعيته للتعلم </w:t>
      </w:r>
      <w:r w:rsidR="00C72D82" w:rsidRPr="007510B2">
        <w:rPr>
          <w:rFonts w:ascii="Traditional Arabic" w:hAnsi="Traditional Arabic" w:cs="Traditional Arabic"/>
          <w:sz w:val="36"/>
          <w:szCs w:val="36"/>
          <w:rtl/>
          <w:lang w:val="en-US"/>
        </w:rPr>
        <w:lastRenderedPageBreak/>
        <w:t xml:space="preserve">واستمراريته الأكاديمية. أما التعلم المدمج، فيُعرّف بأنه نموذج تعليمي يجمع بين مزايا التعليم التقليدي الحضوري والتعليم الإلكتروني، بما يتيح بيئة تعليمية مرنة </w:t>
      </w:r>
      <w:r w:rsidRPr="007510B2">
        <w:rPr>
          <w:rFonts w:ascii="Traditional Arabic" w:hAnsi="Traditional Arabic" w:cs="Traditional Arabic"/>
          <w:sz w:val="36"/>
          <w:szCs w:val="36"/>
          <w:rtl/>
          <w:lang w:val="en-US"/>
        </w:rPr>
        <w:t>وتفاعلية (</w:t>
      </w:r>
      <w:proofErr w:type="spellStart"/>
      <w:r w:rsidRPr="007510B2">
        <w:rPr>
          <w:rFonts w:ascii="Traditional Arabic" w:hAnsi="Traditional Arabic" w:cs="Traditional Arabic"/>
          <w:sz w:val="36"/>
          <w:szCs w:val="36"/>
          <w:lang w:val="en-US"/>
        </w:rPr>
        <w:t>Ramalingam</w:t>
      </w:r>
      <w:proofErr w:type="spellEnd"/>
      <w:r w:rsidRPr="007510B2">
        <w:rPr>
          <w:rFonts w:ascii="Traditional Arabic" w:hAnsi="Traditional Arabic" w:cs="Traditional Arabic"/>
          <w:sz w:val="36"/>
          <w:szCs w:val="36"/>
          <w:lang w:val="en-US"/>
        </w:rPr>
        <w:t xml:space="preserve"> et al.</w:t>
      </w:r>
      <w:proofErr w:type="gramStart"/>
      <w:r w:rsidRPr="007510B2">
        <w:rPr>
          <w:rFonts w:ascii="Traditional Arabic" w:hAnsi="Traditional Arabic" w:cs="Traditional Arabic"/>
          <w:sz w:val="36"/>
          <w:szCs w:val="36"/>
          <w:lang w:val="en-US"/>
        </w:rPr>
        <w:t>, 2022</w:t>
      </w:r>
      <w:r w:rsidRPr="007510B2">
        <w:rPr>
          <w:rFonts w:ascii="Traditional Arabic" w:hAnsi="Traditional Arabic" w:cs="Traditional Arabic"/>
          <w:sz w:val="36"/>
          <w:szCs w:val="36"/>
          <w:rtl/>
          <w:lang w:val="en-US"/>
        </w:rPr>
        <w:t>).</w:t>
      </w:r>
      <w:proofErr w:type="gramEnd"/>
      <w:r w:rsidRPr="007510B2">
        <w:rPr>
          <w:rFonts w:ascii="Traditional Arabic" w:hAnsi="Traditional Arabic" w:cs="Traditional Arabic"/>
          <w:sz w:val="36"/>
          <w:szCs w:val="36"/>
          <w:rtl/>
          <w:lang w:val="en-US"/>
        </w:rPr>
        <w:t xml:space="preserve"> وتنبع أهمية العلاقة بين التعلم المدمج ورضا الطلبة من الدور البارز </w:t>
      </w:r>
      <w:r w:rsidR="00C72D82" w:rsidRPr="007510B2">
        <w:rPr>
          <w:rFonts w:ascii="Traditional Arabic" w:hAnsi="Traditional Arabic" w:cs="Traditional Arabic"/>
          <w:sz w:val="36"/>
          <w:szCs w:val="36"/>
          <w:rtl/>
          <w:lang w:val="en-US"/>
        </w:rPr>
        <w:t xml:space="preserve">لهذا النمط في تحسين جودة التعليم وتحقيق مبادئ التعلم النشط، حيث تؤكد النظريات </w:t>
      </w:r>
      <w:r w:rsidRPr="007510B2">
        <w:rPr>
          <w:rFonts w:ascii="Traditional Arabic" w:hAnsi="Traditional Arabic" w:cs="Traditional Arabic"/>
          <w:sz w:val="36"/>
          <w:szCs w:val="36"/>
          <w:rtl/>
          <w:lang w:val="en-US"/>
        </w:rPr>
        <w:t>البنائية والاجتماعية أن التعلم يصبح أكثر فاعلية عندما يُشرك الطالب بفاعلية في بناء معرفته من خلال التفاعل مع المعلم والأقران (</w:t>
      </w:r>
      <w:proofErr w:type="spellStart"/>
      <w:r w:rsidRPr="007510B2">
        <w:rPr>
          <w:rFonts w:ascii="Traditional Arabic" w:hAnsi="Traditional Arabic" w:cs="Traditional Arabic"/>
          <w:sz w:val="36"/>
          <w:szCs w:val="36"/>
          <w:lang w:val="en-US"/>
        </w:rPr>
        <w:t>Tawil</w:t>
      </w:r>
      <w:proofErr w:type="spellEnd"/>
      <w:r w:rsidRPr="007510B2">
        <w:rPr>
          <w:rFonts w:ascii="Traditional Arabic" w:hAnsi="Traditional Arabic" w:cs="Traditional Arabic"/>
          <w:sz w:val="36"/>
          <w:szCs w:val="36"/>
          <w:lang w:val="en-US"/>
        </w:rPr>
        <w:t>, 2018</w:t>
      </w:r>
      <w:r w:rsidRPr="007510B2">
        <w:rPr>
          <w:rFonts w:ascii="Traditional Arabic" w:hAnsi="Traditional Arabic" w:cs="Traditional Arabic"/>
          <w:sz w:val="36"/>
          <w:szCs w:val="36"/>
          <w:rtl/>
          <w:lang w:val="en-US"/>
        </w:rPr>
        <w:t>). كما تفسر نظرية التوقعات-التأكيد</w:t>
      </w:r>
      <w:r w:rsidRPr="007510B2">
        <w:rPr>
          <w:rFonts w:ascii="Traditional Arabic" w:hAnsi="Traditional Arabic" w:cs="Traditional Arabic" w:hint="cs"/>
          <w:sz w:val="36"/>
          <w:szCs w:val="36"/>
          <w:rtl/>
          <w:lang w:val="en-US"/>
        </w:rPr>
        <w:t xml:space="preserve"> </w:t>
      </w:r>
      <w:r w:rsidR="00C72D82" w:rsidRPr="007510B2">
        <w:rPr>
          <w:rFonts w:ascii="Traditional Arabic" w:hAnsi="Traditional Arabic" w:cs="Traditional Arabic"/>
          <w:sz w:val="36"/>
          <w:szCs w:val="36"/>
          <w:rtl/>
          <w:lang w:val="en-US"/>
        </w:rPr>
        <w:t xml:space="preserve">هذه العلاقة </w:t>
      </w:r>
      <w:proofErr w:type="spellStart"/>
      <w:r w:rsidR="00C72D82" w:rsidRPr="007510B2">
        <w:rPr>
          <w:rFonts w:ascii="Traditional Arabic" w:hAnsi="Traditional Arabic" w:cs="Traditional Arabic"/>
          <w:sz w:val="36"/>
          <w:szCs w:val="36"/>
          <w:rtl/>
          <w:lang w:val="en-US"/>
        </w:rPr>
        <w:t>بأ</w:t>
      </w:r>
      <w:proofErr w:type="spellEnd"/>
      <w:r w:rsidRPr="007510B2">
        <w:rPr>
          <w:rtl/>
        </w:rPr>
        <w:t xml:space="preserve"> </w:t>
      </w:r>
      <w:r w:rsidRPr="007510B2">
        <w:rPr>
          <w:rFonts w:ascii="Traditional Arabic" w:hAnsi="Traditional Arabic" w:cs="Traditional Arabic"/>
          <w:sz w:val="36"/>
          <w:szCs w:val="36"/>
          <w:rtl/>
          <w:lang w:val="en-US"/>
        </w:rPr>
        <w:t>ن رضا الطالب يتحقق عندما تؤكد العملية التعليمية توقعاته أو تتجاوزها (</w:t>
      </w:r>
      <w:proofErr w:type="spellStart"/>
      <w:r w:rsidRPr="007510B2">
        <w:rPr>
          <w:rFonts w:ascii="Traditional Arabic" w:hAnsi="Traditional Arabic" w:cs="Traditional Arabic"/>
          <w:sz w:val="36"/>
          <w:szCs w:val="36"/>
          <w:lang w:val="en-US"/>
        </w:rPr>
        <w:t>Bueno-Alastuey</w:t>
      </w:r>
      <w:proofErr w:type="spellEnd"/>
      <w:r w:rsidRPr="007510B2">
        <w:rPr>
          <w:rFonts w:ascii="Traditional Arabic" w:hAnsi="Traditional Arabic" w:cs="Traditional Arabic"/>
          <w:sz w:val="36"/>
          <w:szCs w:val="36"/>
          <w:lang w:val="en-US"/>
        </w:rPr>
        <w:t xml:space="preserve"> et al.</w:t>
      </w:r>
      <w:proofErr w:type="gramStart"/>
      <w:r w:rsidRPr="007510B2">
        <w:rPr>
          <w:rFonts w:ascii="Traditional Arabic" w:hAnsi="Traditional Arabic" w:cs="Traditional Arabic"/>
          <w:sz w:val="36"/>
          <w:szCs w:val="36"/>
          <w:lang w:val="en-US"/>
        </w:rPr>
        <w:t>, 2014</w:t>
      </w:r>
      <w:r w:rsidRPr="007510B2">
        <w:rPr>
          <w:rFonts w:ascii="Traditional Arabic" w:hAnsi="Traditional Arabic" w:cs="Traditional Arabic"/>
          <w:sz w:val="36"/>
          <w:szCs w:val="36"/>
          <w:rtl/>
          <w:lang w:val="en-US"/>
        </w:rPr>
        <w:t>).</w:t>
      </w:r>
      <w:proofErr w:type="gramEnd"/>
    </w:p>
    <w:p w:rsidR="00F22A65" w:rsidRPr="007510B2" w:rsidRDefault="00F22A65" w:rsidP="00F22A65">
      <w:pPr>
        <w:bidi/>
        <w:spacing w:line="360" w:lineRule="auto"/>
        <w:jc w:val="both"/>
        <w:rPr>
          <w:rFonts w:ascii="Traditional Arabic" w:hAnsi="Traditional Arabic" w:cs="Traditional Arabic"/>
          <w:sz w:val="36"/>
          <w:szCs w:val="36"/>
          <w:rtl/>
          <w:lang w:val="en-US"/>
        </w:rPr>
      </w:pPr>
    </w:p>
    <w:p w:rsidR="002223ED" w:rsidRPr="007510B2" w:rsidRDefault="002223ED" w:rsidP="002223ED">
      <w:pPr>
        <w:bidi/>
        <w:spacing w:line="360" w:lineRule="auto"/>
        <w:jc w:val="both"/>
        <w:rPr>
          <w:rFonts w:ascii="Traditional Arabic" w:hAnsi="Traditional Arabic" w:cs="Traditional Arabic"/>
          <w:sz w:val="36"/>
          <w:szCs w:val="36"/>
          <w:lang w:val="en-US"/>
        </w:rPr>
      </w:pPr>
      <w:proofErr w:type="gramStart"/>
      <w:r w:rsidRPr="007510B2">
        <w:rPr>
          <w:rFonts w:ascii="Traditional Arabic" w:hAnsi="Traditional Arabic" w:cs="Traditional Arabic"/>
          <w:sz w:val="36"/>
          <w:szCs w:val="36"/>
          <w:rtl/>
          <w:lang w:val="en-US"/>
        </w:rPr>
        <w:t>يمكن</w:t>
      </w:r>
      <w:proofErr w:type="gramEnd"/>
      <w:r w:rsidRPr="007510B2">
        <w:rPr>
          <w:rFonts w:ascii="Traditional Arabic" w:hAnsi="Traditional Arabic" w:cs="Traditional Arabic"/>
          <w:sz w:val="36"/>
          <w:szCs w:val="36"/>
          <w:rtl/>
          <w:lang w:val="en-US"/>
        </w:rPr>
        <w:t xml:space="preserve"> تفسير العلاقة بين التعلم المدمج ورضا الطلبة في ضوء عدد من النظريات التربوية التي توضح الآليات النفسية والاجتماعية المؤثرة في هذه العلاقة. فوفقًا للنظرية البنائية لـ </w:t>
      </w:r>
      <w:r w:rsidRPr="007510B2">
        <w:rPr>
          <w:rFonts w:ascii="Traditional Arabic" w:hAnsi="Traditional Arabic" w:cs="Traditional Arabic"/>
          <w:sz w:val="36"/>
          <w:szCs w:val="36"/>
          <w:lang w:val="en-US"/>
        </w:rPr>
        <w:t>Piaget (1972)</w:t>
      </w:r>
      <w:r w:rsidRPr="007510B2">
        <w:rPr>
          <w:rFonts w:ascii="Traditional Arabic" w:hAnsi="Traditional Arabic" w:cs="Traditional Arabic"/>
          <w:sz w:val="36"/>
          <w:szCs w:val="36"/>
          <w:rtl/>
          <w:lang w:val="en-US"/>
        </w:rPr>
        <w:t xml:space="preserve">، يحدث التعلم بشكل أفضل عندما يبني المتعلم معرفته ذاتيًا من خلال التفاعل مع البيئة التعليمية، وهو ما </w:t>
      </w:r>
      <w:proofErr w:type="spellStart"/>
      <w:r w:rsidRPr="007510B2">
        <w:rPr>
          <w:rFonts w:ascii="Traditional Arabic" w:hAnsi="Traditional Arabic" w:cs="Traditional Arabic"/>
          <w:sz w:val="36"/>
          <w:szCs w:val="36"/>
          <w:rtl/>
          <w:lang w:val="en-US"/>
        </w:rPr>
        <w:t>يتيحه</w:t>
      </w:r>
      <w:proofErr w:type="spellEnd"/>
      <w:r w:rsidRPr="007510B2">
        <w:rPr>
          <w:rFonts w:ascii="Traditional Arabic" w:hAnsi="Traditional Arabic" w:cs="Traditional Arabic"/>
          <w:sz w:val="36"/>
          <w:szCs w:val="36"/>
          <w:rtl/>
          <w:lang w:val="en-US"/>
        </w:rPr>
        <w:t xml:space="preserve"> التعلم المدمج عبر الأنشطة التفاعلية الرقمية والصفية التي تشجع الطالب على الاكتشاف والاستقصاء. كما تؤكد النظرية الاجتماعية الثقافية لـ </w:t>
      </w:r>
      <w:proofErr w:type="spellStart"/>
      <w:r w:rsidRPr="007510B2">
        <w:rPr>
          <w:rFonts w:ascii="Traditional Arabic" w:hAnsi="Traditional Arabic" w:cs="Traditional Arabic"/>
          <w:sz w:val="36"/>
          <w:szCs w:val="36"/>
          <w:lang w:val="en-US"/>
        </w:rPr>
        <w:t>Vygotsky</w:t>
      </w:r>
      <w:proofErr w:type="spellEnd"/>
      <w:r w:rsidRPr="007510B2">
        <w:rPr>
          <w:rFonts w:ascii="Traditional Arabic" w:hAnsi="Traditional Arabic" w:cs="Traditional Arabic"/>
          <w:sz w:val="36"/>
          <w:szCs w:val="36"/>
          <w:lang w:val="en-US"/>
        </w:rPr>
        <w:t xml:space="preserve"> (1978) </w:t>
      </w:r>
      <w:r w:rsidRPr="007510B2">
        <w:rPr>
          <w:rFonts w:ascii="Traditional Arabic" w:hAnsi="Traditional Arabic" w:cs="Traditional Arabic" w:hint="cs"/>
          <w:sz w:val="36"/>
          <w:szCs w:val="36"/>
          <w:rtl/>
          <w:lang w:val="en-US"/>
        </w:rPr>
        <w:t xml:space="preserve"> </w:t>
      </w:r>
      <w:r w:rsidRPr="007510B2">
        <w:rPr>
          <w:rFonts w:ascii="Traditional Arabic" w:hAnsi="Traditional Arabic" w:cs="Traditional Arabic"/>
          <w:sz w:val="36"/>
          <w:szCs w:val="36"/>
          <w:rtl/>
          <w:lang w:val="en-US"/>
        </w:rPr>
        <w:t xml:space="preserve">على دور التفاعل الاجتماعي في تطوير المعرفة، حيث يرى أن التعلم يحدث ضمن "منطقة النمو القريب" من خلال التعاون مع الأقران وتوجيه المعلم، وهو ما يوفره التعلم المدمج عبر الجمع بين النقاشات الحضورية والمنصات الإلكترونية </w:t>
      </w:r>
      <w:r w:rsidRPr="007510B2">
        <w:rPr>
          <w:rFonts w:ascii="Traditional Arabic" w:hAnsi="Traditional Arabic" w:cs="Traditional Arabic"/>
          <w:sz w:val="36"/>
          <w:szCs w:val="36"/>
          <w:rtl/>
          <w:lang w:val="en-US"/>
        </w:rPr>
        <w:lastRenderedPageBreak/>
        <w:t xml:space="preserve">التعاونية. ومن منظور نفسي، تفسر </w:t>
      </w:r>
      <w:r w:rsidRPr="007510B2">
        <w:rPr>
          <w:rFonts w:ascii="Traditional Arabic" w:hAnsi="Traditional Arabic" w:cs="Traditional Arabic"/>
          <w:sz w:val="36"/>
          <w:szCs w:val="36"/>
          <w:lang w:val="en-US"/>
        </w:rPr>
        <w:t xml:space="preserve">Oliver (1980) </w:t>
      </w:r>
      <w:r w:rsidRPr="007510B2">
        <w:rPr>
          <w:rFonts w:ascii="Traditional Arabic" w:hAnsi="Traditional Arabic" w:cs="Traditional Arabic" w:hint="cs"/>
          <w:sz w:val="36"/>
          <w:szCs w:val="36"/>
          <w:rtl/>
          <w:lang w:val="en-US"/>
        </w:rPr>
        <w:t xml:space="preserve"> </w:t>
      </w:r>
      <w:r w:rsidRPr="007510B2">
        <w:rPr>
          <w:rFonts w:ascii="Traditional Arabic" w:hAnsi="Traditional Arabic" w:cs="Traditional Arabic"/>
          <w:sz w:val="36"/>
          <w:szCs w:val="36"/>
          <w:rtl/>
          <w:lang w:val="en-US"/>
        </w:rPr>
        <w:t xml:space="preserve">من خلال </w:t>
      </w:r>
      <w:r w:rsidRPr="007510B2">
        <w:rPr>
          <w:rFonts w:ascii="Traditional Arabic" w:hAnsi="Traditional Arabic" w:cs="Traditional Arabic"/>
          <w:sz w:val="36"/>
          <w:szCs w:val="36"/>
          <w:lang w:val="en-US"/>
        </w:rPr>
        <w:t>Expectation-</w:t>
      </w:r>
      <w:r w:rsidRPr="007510B2">
        <w:rPr>
          <w:rFonts w:ascii="Traditional Arabic" w:hAnsi="Traditional Arabic" w:cs="Traditional Arabic" w:hint="cs"/>
          <w:sz w:val="36"/>
          <w:szCs w:val="36"/>
          <w:rtl/>
          <w:lang w:val="en-US"/>
        </w:rPr>
        <w:t xml:space="preserve"> </w:t>
      </w:r>
      <w:r w:rsidRPr="007510B2">
        <w:rPr>
          <w:rFonts w:ascii="Traditional Arabic" w:hAnsi="Traditional Arabic" w:cs="Traditional Arabic"/>
          <w:sz w:val="36"/>
          <w:szCs w:val="36"/>
          <w:lang w:val="en-US"/>
        </w:rPr>
        <w:t xml:space="preserve">Confirmation Theory </w:t>
      </w:r>
      <w:r w:rsidRPr="007510B2">
        <w:rPr>
          <w:rFonts w:ascii="Traditional Arabic" w:hAnsi="Traditional Arabic" w:cs="Traditional Arabic" w:hint="cs"/>
          <w:sz w:val="36"/>
          <w:szCs w:val="36"/>
          <w:rtl/>
          <w:lang w:val="en-US"/>
        </w:rPr>
        <w:t xml:space="preserve"> </w:t>
      </w:r>
      <w:r w:rsidRPr="007510B2">
        <w:rPr>
          <w:rFonts w:ascii="Traditional Arabic" w:hAnsi="Traditional Arabic" w:cs="Traditional Arabic"/>
          <w:sz w:val="36"/>
          <w:szCs w:val="36"/>
          <w:rtl/>
          <w:lang w:val="en-US"/>
        </w:rPr>
        <w:t>رضا الطلبة بأنه نتيجة لمواءمة أو تجاوز التجربة التعليمية لتوقعاتهم المسبقة، وهو ما يتحقق عندما يسهم التعلم المدمج في تحسين تحصيلهم الأكاديمي ويوفر لهم تجربة تعلم مرنة تتناسب مع احتياجاتهم الفردية. وتشير هذه النظريات مجتمعة إلى أن التعلم المدمج يعزز رضا الطلبة من خلال تمكينهم من التعلم النشط، وتوفير بيئة تعليمية تفاعلية وداعمة، وتحقيق توقعاتهم الأكاديمية والمعرفية</w:t>
      </w:r>
      <w:r w:rsidRPr="007510B2">
        <w:rPr>
          <w:rFonts w:ascii="Traditional Arabic" w:hAnsi="Traditional Arabic" w:cs="Traditional Arabic"/>
          <w:sz w:val="36"/>
          <w:szCs w:val="36"/>
          <w:lang w:val="en-US"/>
        </w:rPr>
        <w:t>.</w:t>
      </w:r>
    </w:p>
    <w:p w:rsidR="002223ED" w:rsidRPr="007510B2" w:rsidRDefault="002223ED" w:rsidP="002223ED">
      <w:pPr>
        <w:bidi/>
        <w:spacing w:line="360" w:lineRule="auto"/>
        <w:jc w:val="both"/>
        <w:rPr>
          <w:rFonts w:ascii="Traditional Arabic" w:hAnsi="Traditional Arabic" w:cs="Traditional Arabic"/>
          <w:sz w:val="36"/>
          <w:szCs w:val="36"/>
          <w:rtl/>
          <w:lang w:val="en-US"/>
        </w:rPr>
      </w:pPr>
    </w:p>
    <w:p w:rsidR="00C72D82" w:rsidRPr="007510B2" w:rsidRDefault="002223ED" w:rsidP="002223ED">
      <w:pPr>
        <w:bidi/>
        <w:spacing w:line="360" w:lineRule="auto"/>
        <w:jc w:val="both"/>
        <w:rPr>
          <w:rFonts w:ascii="Traditional Arabic" w:hAnsi="Traditional Arabic" w:cs="Traditional Arabic"/>
          <w:sz w:val="36"/>
          <w:szCs w:val="36"/>
          <w:rtl/>
          <w:lang w:val="en-US"/>
        </w:rPr>
      </w:pPr>
      <w:r w:rsidRPr="007510B2">
        <w:rPr>
          <w:rFonts w:ascii="Traditional Arabic" w:hAnsi="Traditional Arabic" w:cs="Traditional Arabic"/>
          <w:sz w:val="36"/>
          <w:szCs w:val="36"/>
          <w:rtl/>
          <w:lang w:val="en-US"/>
        </w:rPr>
        <w:t xml:space="preserve">تشير الأدبيات إلى أن التعلم المدمج يسهم في رفع مستويات رضا الطلبة </w:t>
      </w:r>
      <w:r w:rsidR="00C72D82" w:rsidRPr="007510B2">
        <w:rPr>
          <w:rFonts w:ascii="Traditional Arabic" w:hAnsi="Traditional Arabic" w:cs="Traditional Arabic"/>
          <w:sz w:val="36"/>
          <w:szCs w:val="36"/>
          <w:rtl/>
          <w:lang w:val="en-US"/>
        </w:rPr>
        <w:t>من خلال عدة أبعاد رئيسية، أبرزها: تحسين جودة التفاعل التعليمي عبر الجمع بين المناقشات الصفية والأنشطة الإلكترونية التفاعلية، مما يعزز شعور الطلبة بالاندماج</w:t>
      </w:r>
      <w:r w:rsidRPr="007510B2">
        <w:rPr>
          <w:rFonts w:ascii="Traditional Arabic" w:hAnsi="Traditional Arabic" w:cs="Traditional Arabic"/>
          <w:sz w:val="36"/>
          <w:szCs w:val="36"/>
          <w:rtl/>
          <w:lang w:val="en-US"/>
        </w:rPr>
        <w:t xml:space="preserve"> والانتماء (</w:t>
      </w:r>
      <w:proofErr w:type="spellStart"/>
      <w:r w:rsidRPr="007510B2">
        <w:rPr>
          <w:rFonts w:ascii="Traditional Arabic" w:hAnsi="Traditional Arabic" w:cs="Traditional Arabic"/>
          <w:sz w:val="36"/>
          <w:szCs w:val="36"/>
          <w:lang w:val="en-US"/>
        </w:rPr>
        <w:t>Simbolon</w:t>
      </w:r>
      <w:proofErr w:type="spellEnd"/>
      <w:r w:rsidRPr="007510B2">
        <w:rPr>
          <w:rFonts w:ascii="Traditional Arabic" w:hAnsi="Traditional Arabic" w:cs="Traditional Arabic"/>
          <w:sz w:val="36"/>
          <w:szCs w:val="36"/>
          <w:lang w:val="en-US"/>
        </w:rPr>
        <w:t>, 2021</w:t>
      </w:r>
      <w:r w:rsidRPr="007510B2">
        <w:rPr>
          <w:rFonts w:ascii="Traditional Arabic" w:hAnsi="Traditional Arabic" w:cs="Traditional Arabic"/>
          <w:sz w:val="36"/>
          <w:szCs w:val="36"/>
          <w:rtl/>
          <w:lang w:val="en-US"/>
        </w:rPr>
        <w:t>)، وزيادة مرونة التعلم عبر إتاحة الوصول إلى المحتوى في أي وقت ومن أي مكان بما يتناسب مع الفروق الفردية ويمنح الطلبة شعورًا بالتحكم في تعلمهم (علي، 2024)، فضلًا عن تعزيز الدافعية الداخلية للتعلم من خلال الأنشطة الرقمية التفاعلية التي تشجع على التعلم الذاتي والاستكشاف المستمر (</w:t>
      </w:r>
      <w:proofErr w:type="spellStart"/>
      <w:r w:rsidRPr="007510B2">
        <w:rPr>
          <w:rFonts w:ascii="Traditional Arabic" w:hAnsi="Traditional Arabic" w:cs="Traditional Arabic"/>
          <w:sz w:val="36"/>
          <w:szCs w:val="36"/>
          <w:lang w:val="en-US"/>
        </w:rPr>
        <w:t>Ihnatova</w:t>
      </w:r>
      <w:proofErr w:type="spellEnd"/>
      <w:r w:rsidRPr="007510B2">
        <w:rPr>
          <w:rFonts w:ascii="Traditional Arabic" w:hAnsi="Traditional Arabic" w:cs="Traditional Arabic"/>
          <w:sz w:val="36"/>
          <w:szCs w:val="36"/>
          <w:lang w:val="en-US"/>
        </w:rPr>
        <w:t xml:space="preserve"> et al., 2022</w:t>
      </w:r>
      <w:proofErr w:type="gramStart"/>
      <w:r w:rsidRPr="007510B2">
        <w:rPr>
          <w:rFonts w:ascii="Traditional Arabic" w:hAnsi="Traditional Arabic" w:cs="Traditional Arabic"/>
          <w:sz w:val="36"/>
          <w:szCs w:val="36"/>
          <w:rtl/>
          <w:lang w:val="en-US"/>
        </w:rPr>
        <w:t>)،</w:t>
      </w:r>
      <w:proofErr w:type="gramEnd"/>
      <w:r w:rsidRPr="007510B2">
        <w:rPr>
          <w:rFonts w:ascii="Traditional Arabic" w:hAnsi="Traditional Arabic" w:cs="Traditional Arabic"/>
          <w:sz w:val="36"/>
          <w:szCs w:val="36"/>
          <w:rtl/>
          <w:lang w:val="en-US"/>
        </w:rPr>
        <w:t xml:space="preserve"> وتحقيق نتائج تعليمية إيجابية تنعكس على ارتفاع رضا الطلبة عن العملية التعليمية (</w:t>
      </w:r>
      <w:proofErr w:type="spellStart"/>
      <w:r w:rsidRPr="007510B2">
        <w:rPr>
          <w:rFonts w:ascii="Traditional Arabic" w:hAnsi="Traditional Arabic" w:cs="Traditional Arabic"/>
          <w:sz w:val="36"/>
          <w:szCs w:val="36"/>
          <w:rtl/>
          <w:lang w:val="en-US"/>
        </w:rPr>
        <w:t>العويسات</w:t>
      </w:r>
      <w:proofErr w:type="spellEnd"/>
      <w:r w:rsidRPr="007510B2">
        <w:rPr>
          <w:rFonts w:ascii="Traditional Arabic" w:hAnsi="Traditional Arabic" w:cs="Traditional Arabic"/>
          <w:sz w:val="36"/>
          <w:szCs w:val="36"/>
          <w:rtl/>
          <w:lang w:val="en-US"/>
        </w:rPr>
        <w:t xml:space="preserve"> </w:t>
      </w:r>
      <w:proofErr w:type="spellStart"/>
      <w:r w:rsidRPr="007510B2">
        <w:rPr>
          <w:rFonts w:ascii="Traditional Arabic" w:hAnsi="Traditional Arabic" w:cs="Traditional Arabic"/>
          <w:sz w:val="36"/>
          <w:szCs w:val="36"/>
          <w:rtl/>
          <w:lang w:val="en-US"/>
        </w:rPr>
        <w:t>والغزيوات</w:t>
      </w:r>
      <w:proofErr w:type="spellEnd"/>
      <w:r w:rsidRPr="007510B2">
        <w:rPr>
          <w:rFonts w:ascii="Traditional Arabic" w:hAnsi="Traditional Arabic" w:cs="Traditional Arabic"/>
          <w:sz w:val="36"/>
          <w:szCs w:val="36"/>
          <w:rtl/>
          <w:lang w:val="en-US"/>
        </w:rPr>
        <w:t>، 2022).</w:t>
      </w:r>
    </w:p>
    <w:p w:rsidR="002223ED" w:rsidRPr="007510B2" w:rsidRDefault="002223ED" w:rsidP="002223ED">
      <w:pPr>
        <w:bidi/>
        <w:spacing w:line="360" w:lineRule="auto"/>
        <w:jc w:val="both"/>
        <w:rPr>
          <w:rFonts w:ascii="Traditional Arabic" w:hAnsi="Traditional Arabic" w:cs="Traditional Arabic"/>
          <w:sz w:val="36"/>
          <w:szCs w:val="36"/>
          <w:lang w:val="en-US" w:bidi="ar-JO"/>
        </w:rPr>
      </w:pPr>
    </w:p>
    <w:p w:rsidR="00C72D82" w:rsidRPr="007510B2" w:rsidRDefault="00C72D82" w:rsidP="002223ED">
      <w:pPr>
        <w:bidi/>
        <w:spacing w:line="360" w:lineRule="auto"/>
        <w:jc w:val="both"/>
        <w:rPr>
          <w:rFonts w:ascii="Traditional Arabic" w:hAnsi="Traditional Arabic" w:cs="Traditional Arabic"/>
          <w:sz w:val="36"/>
          <w:szCs w:val="36"/>
          <w:rtl/>
          <w:lang w:val="en-US"/>
        </w:rPr>
      </w:pPr>
      <w:r w:rsidRPr="007510B2">
        <w:rPr>
          <w:rFonts w:ascii="Traditional Arabic" w:hAnsi="Traditional Arabic" w:cs="Traditional Arabic"/>
          <w:sz w:val="36"/>
          <w:szCs w:val="36"/>
          <w:rtl/>
          <w:lang w:val="en-US"/>
        </w:rPr>
        <w:t xml:space="preserve">تتفق نتائج الدراسات السابقة مع هذا الطرح النظري؛ إذ أكدت دراسة </w:t>
      </w:r>
      <w:proofErr w:type="spellStart"/>
      <w:r w:rsidRPr="007510B2">
        <w:rPr>
          <w:rFonts w:ascii="Traditional Arabic" w:hAnsi="Traditional Arabic" w:cs="Traditional Arabic"/>
          <w:sz w:val="36"/>
          <w:szCs w:val="36"/>
          <w:rtl/>
          <w:lang w:val="en-US"/>
        </w:rPr>
        <w:t>العويسات</w:t>
      </w:r>
      <w:proofErr w:type="spellEnd"/>
      <w:r w:rsidRPr="007510B2">
        <w:rPr>
          <w:rFonts w:ascii="Traditional Arabic" w:hAnsi="Traditional Arabic" w:cs="Traditional Arabic"/>
          <w:sz w:val="36"/>
          <w:szCs w:val="36"/>
          <w:rtl/>
          <w:lang w:val="en-US"/>
        </w:rPr>
        <w:t xml:space="preserve"> </w:t>
      </w:r>
      <w:proofErr w:type="spellStart"/>
      <w:r w:rsidRPr="007510B2">
        <w:rPr>
          <w:rFonts w:ascii="Traditional Arabic" w:hAnsi="Traditional Arabic" w:cs="Traditional Arabic"/>
          <w:sz w:val="36"/>
          <w:szCs w:val="36"/>
          <w:rtl/>
          <w:lang w:val="en-US"/>
        </w:rPr>
        <w:t>والغزيوات</w:t>
      </w:r>
      <w:proofErr w:type="spellEnd"/>
      <w:r w:rsidRPr="007510B2">
        <w:rPr>
          <w:rFonts w:ascii="Traditional Arabic" w:hAnsi="Traditional Arabic" w:cs="Traditional Arabic"/>
          <w:sz w:val="36"/>
          <w:szCs w:val="36"/>
          <w:rtl/>
          <w:lang w:val="en-US"/>
        </w:rPr>
        <w:t xml:space="preserve"> (2022) فعالية التعلم المدمج في تنمية مهارات الطلبة وتحسين تحصيلهم الأكاديمي، وهو ما ينعكس مباشرة على رضاهم عن العملية التعليمية. </w:t>
      </w:r>
      <w:proofErr w:type="gramStart"/>
      <w:r w:rsidRPr="007510B2">
        <w:rPr>
          <w:rFonts w:ascii="Traditional Arabic" w:hAnsi="Traditional Arabic" w:cs="Traditional Arabic"/>
          <w:sz w:val="36"/>
          <w:szCs w:val="36"/>
          <w:rtl/>
          <w:lang w:val="en-US"/>
        </w:rPr>
        <w:t>كما</w:t>
      </w:r>
      <w:proofErr w:type="gramEnd"/>
      <w:r w:rsidRPr="007510B2">
        <w:rPr>
          <w:rFonts w:ascii="Traditional Arabic" w:hAnsi="Traditional Arabic" w:cs="Traditional Arabic"/>
          <w:sz w:val="36"/>
          <w:szCs w:val="36"/>
          <w:rtl/>
          <w:lang w:val="en-US"/>
        </w:rPr>
        <w:t xml:space="preserve"> أوضحت دراسة علي (2024) أن التعلم المدمج يراعي الفروق الفردية بدرجة مرتفعة، مما يعزز </w:t>
      </w:r>
      <w:r w:rsidR="002223ED" w:rsidRPr="007510B2">
        <w:rPr>
          <w:rFonts w:ascii="Traditional Arabic" w:hAnsi="Traditional Arabic" w:cs="Traditional Arabic"/>
          <w:sz w:val="36"/>
          <w:szCs w:val="36"/>
          <w:rtl/>
          <w:lang w:val="en-US"/>
        </w:rPr>
        <w:t xml:space="preserve">شعور الطلبة بالقبول والرضا. وفي السياق الأجنبي، دعمت نتائج دراسة </w:t>
      </w:r>
      <w:proofErr w:type="spellStart"/>
      <w:r w:rsidR="002223ED" w:rsidRPr="007510B2">
        <w:rPr>
          <w:rFonts w:ascii="Traditional Arabic" w:hAnsi="Traditional Arabic" w:cs="Traditional Arabic"/>
          <w:sz w:val="36"/>
          <w:szCs w:val="36"/>
          <w:lang w:val="en-US"/>
        </w:rPr>
        <w:t>Simbolon</w:t>
      </w:r>
      <w:proofErr w:type="spellEnd"/>
      <w:r w:rsidR="002223ED" w:rsidRPr="007510B2">
        <w:rPr>
          <w:rFonts w:ascii="Traditional Arabic" w:hAnsi="Traditional Arabic" w:cs="Traditional Arabic"/>
          <w:sz w:val="36"/>
          <w:szCs w:val="36"/>
          <w:lang w:val="en-US"/>
        </w:rPr>
        <w:t xml:space="preserve"> (2021</w:t>
      </w:r>
      <w:r w:rsidR="002223ED" w:rsidRPr="007510B2">
        <w:rPr>
          <w:rFonts w:ascii="Traditional Arabic" w:hAnsi="Traditional Arabic" w:cs="Traditional Arabic"/>
          <w:sz w:val="36"/>
          <w:szCs w:val="36"/>
          <w:rtl/>
          <w:lang w:val="en-US"/>
        </w:rPr>
        <w:t xml:space="preserve">) هذه العلاقة، حيث أظهرت أن الطلبة أبدوا تصورات إيجابية تجاه تجربتهم التعليمية في بيئات التعلم المدمج رغم بعض التحديات التقنية، في حين بينت دراسة </w:t>
      </w:r>
      <w:r w:rsidR="002223ED" w:rsidRPr="007510B2">
        <w:rPr>
          <w:rFonts w:ascii="Traditional Arabic" w:hAnsi="Traditional Arabic" w:cs="Traditional Arabic" w:hint="cs"/>
          <w:sz w:val="36"/>
          <w:szCs w:val="36"/>
          <w:rtl/>
          <w:lang w:val="en-US"/>
        </w:rPr>
        <w:t>(</w:t>
      </w:r>
      <w:proofErr w:type="spellStart"/>
      <w:r w:rsidR="002223ED" w:rsidRPr="007510B2">
        <w:rPr>
          <w:rFonts w:ascii="Traditional Arabic" w:hAnsi="Traditional Arabic" w:cs="Traditional Arabic"/>
          <w:sz w:val="36"/>
          <w:szCs w:val="36"/>
          <w:lang w:val="en-US"/>
        </w:rPr>
        <w:t>Aksel</w:t>
      </w:r>
      <w:proofErr w:type="spellEnd"/>
      <w:r w:rsidR="002223ED" w:rsidRPr="007510B2">
        <w:rPr>
          <w:rFonts w:ascii="Traditional Arabic" w:hAnsi="Traditional Arabic" w:cs="Traditional Arabic"/>
          <w:sz w:val="36"/>
          <w:szCs w:val="36"/>
          <w:lang w:val="en-US"/>
        </w:rPr>
        <w:t xml:space="preserve"> (2021</w:t>
      </w:r>
      <w:r w:rsidR="002223ED" w:rsidRPr="007510B2">
        <w:rPr>
          <w:rFonts w:ascii="Traditional Arabic" w:hAnsi="Traditional Arabic" w:cs="Traditional Arabic"/>
          <w:sz w:val="36"/>
          <w:szCs w:val="36"/>
          <w:rtl/>
          <w:lang w:val="en-US"/>
        </w:rPr>
        <w:t xml:space="preserve"> أن الطلاب شعروا بتحسن كبير في مهاراتهم اللغوية ومفرداتهم، مما عزز رضاهم العام. </w:t>
      </w:r>
      <w:proofErr w:type="gramStart"/>
      <w:r w:rsidR="002223ED" w:rsidRPr="007510B2">
        <w:rPr>
          <w:rFonts w:ascii="Traditional Arabic" w:hAnsi="Traditional Arabic" w:cs="Traditional Arabic"/>
          <w:sz w:val="36"/>
          <w:szCs w:val="36"/>
          <w:rtl/>
          <w:lang w:val="en-US"/>
        </w:rPr>
        <w:t>كما</w:t>
      </w:r>
      <w:proofErr w:type="gramEnd"/>
      <w:r w:rsidR="002223ED" w:rsidRPr="007510B2">
        <w:rPr>
          <w:rFonts w:ascii="Traditional Arabic" w:hAnsi="Traditional Arabic" w:cs="Traditional Arabic"/>
          <w:sz w:val="36"/>
          <w:szCs w:val="36"/>
          <w:rtl/>
          <w:lang w:val="en-US"/>
        </w:rPr>
        <w:t xml:space="preserve"> أكدت دراسة </w:t>
      </w:r>
      <w:r w:rsidR="002223ED" w:rsidRPr="007510B2">
        <w:rPr>
          <w:rFonts w:ascii="Traditional Arabic" w:hAnsi="Traditional Arabic" w:cs="Traditional Arabic" w:hint="cs"/>
          <w:sz w:val="36"/>
          <w:szCs w:val="36"/>
          <w:rtl/>
          <w:lang w:val="en-US"/>
        </w:rPr>
        <w:t>(</w:t>
      </w:r>
      <w:proofErr w:type="spellStart"/>
      <w:r w:rsidR="002223ED" w:rsidRPr="007510B2">
        <w:rPr>
          <w:rFonts w:ascii="Traditional Arabic" w:hAnsi="Traditional Arabic" w:cs="Traditional Arabic"/>
          <w:sz w:val="36"/>
          <w:szCs w:val="36"/>
          <w:lang w:val="en-US"/>
        </w:rPr>
        <w:t>Bueno-Alastuey</w:t>
      </w:r>
      <w:proofErr w:type="spellEnd"/>
      <w:r w:rsidR="002223ED" w:rsidRPr="007510B2">
        <w:rPr>
          <w:rFonts w:ascii="Traditional Arabic" w:hAnsi="Traditional Arabic" w:cs="Traditional Arabic"/>
          <w:sz w:val="36"/>
          <w:szCs w:val="36"/>
          <w:lang w:val="en-US"/>
        </w:rPr>
        <w:t xml:space="preserve"> et al. (2014</w:t>
      </w:r>
      <w:r w:rsidR="002223ED" w:rsidRPr="007510B2">
        <w:rPr>
          <w:rFonts w:ascii="Traditional Arabic" w:hAnsi="Traditional Arabic" w:cs="Traditional Arabic"/>
          <w:sz w:val="36"/>
          <w:szCs w:val="36"/>
          <w:rtl/>
          <w:lang w:val="en-US"/>
        </w:rPr>
        <w:t xml:space="preserve"> أن رضا الطلبة يتحقق عندما تتجاوز نتائج التعلم توقعاتهم، وهو ما يتسق مع فرضيات نظرية التوقعات-التأكيد. ومع ذلك، أشارت بعض الدراسات مثل </w:t>
      </w:r>
      <w:proofErr w:type="spellStart"/>
      <w:r w:rsidR="002223ED" w:rsidRPr="007510B2">
        <w:rPr>
          <w:rFonts w:ascii="Traditional Arabic" w:hAnsi="Traditional Arabic" w:cs="Traditional Arabic"/>
          <w:sz w:val="36"/>
          <w:szCs w:val="36"/>
          <w:lang w:val="en-US"/>
        </w:rPr>
        <w:t>Simbolon</w:t>
      </w:r>
      <w:proofErr w:type="spellEnd"/>
      <w:r w:rsidR="002223ED" w:rsidRPr="007510B2">
        <w:rPr>
          <w:rFonts w:ascii="Traditional Arabic" w:hAnsi="Traditional Arabic" w:cs="Traditional Arabic"/>
          <w:sz w:val="36"/>
          <w:szCs w:val="36"/>
          <w:lang w:val="en-US"/>
        </w:rPr>
        <w:t xml:space="preserve"> (2021)</w:t>
      </w:r>
      <w:r w:rsidR="002223ED" w:rsidRPr="007510B2">
        <w:rPr>
          <w:rFonts w:ascii="Traditional Arabic" w:hAnsi="Traditional Arabic" w:cs="Traditional Arabic"/>
          <w:sz w:val="36"/>
          <w:szCs w:val="36"/>
          <w:rtl/>
          <w:lang w:val="en-US"/>
        </w:rPr>
        <w:t xml:space="preserve"> إلى أن مشكلات الاتصال بالإنترنت وضعف وضوح المواد الدراسية عبر المنصات الإلكترونية قد تحد من رضا بعض الطلبة، مما يعني أن العلاقة بين التعلم المدمج ورضا الطلبة مشروطة بتوفير بيئة تعليمية إلكترونية ذات </w:t>
      </w:r>
      <w:r w:rsidRPr="007510B2">
        <w:rPr>
          <w:rFonts w:ascii="Traditional Arabic" w:hAnsi="Traditional Arabic" w:cs="Traditional Arabic"/>
          <w:sz w:val="36"/>
          <w:szCs w:val="36"/>
          <w:rtl/>
          <w:lang w:val="en-US"/>
        </w:rPr>
        <w:t>جودة عالية</w:t>
      </w:r>
      <w:r w:rsidRPr="007510B2">
        <w:rPr>
          <w:rFonts w:ascii="Traditional Arabic" w:hAnsi="Traditional Arabic" w:cs="Traditional Arabic"/>
          <w:sz w:val="36"/>
          <w:szCs w:val="36"/>
          <w:lang w:val="en-US" w:bidi="ar-JO"/>
        </w:rPr>
        <w:t>.</w:t>
      </w:r>
    </w:p>
    <w:p w:rsidR="002223ED" w:rsidRPr="007510B2" w:rsidRDefault="002223ED" w:rsidP="002223ED">
      <w:pPr>
        <w:bidi/>
        <w:spacing w:line="360" w:lineRule="auto"/>
        <w:jc w:val="both"/>
        <w:rPr>
          <w:rFonts w:ascii="Traditional Arabic" w:hAnsi="Traditional Arabic" w:cs="Traditional Arabic"/>
          <w:sz w:val="36"/>
          <w:szCs w:val="36"/>
          <w:lang w:val="en-US" w:bidi="ar-JO"/>
        </w:rPr>
      </w:pPr>
    </w:p>
    <w:p w:rsidR="00C72D82" w:rsidRPr="007510B2" w:rsidRDefault="00C72D82" w:rsidP="00C72D82">
      <w:pPr>
        <w:bidi/>
        <w:spacing w:line="360" w:lineRule="auto"/>
        <w:jc w:val="both"/>
        <w:rPr>
          <w:rFonts w:ascii="Traditional Arabic" w:hAnsi="Traditional Arabic" w:cs="Traditional Arabic"/>
          <w:sz w:val="36"/>
          <w:szCs w:val="36"/>
          <w:lang w:val="en-US" w:bidi="ar-JO"/>
        </w:rPr>
      </w:pPr>
      <w:r w:rsidRPr="007510B2">
        <w:rPr>
          <w:rFonts w:ascii="Traditional Arabic" w:hAnsi="Traditional Arabic" w:cs="Traditional Arabic"/>
          <w:sz w:val="36"/>
          <w:szCs w:val="36"/>
          <w:rtl/>
          <w:lang w:val="en-US"/>
        </w:rPr>
        <w:lastRenderedPageBreak/>
        <w:t>في ضوء ما سبق، يمكن القول إن العلاقة بين التعلم المدمج ورضا الطلبة علاقة إيجابية في الغالب، إذ يسهم التعلم المدمج في تحسين جودة التفاعل، وتوفير فرص تعليمية مرنة، وتعزيز الدافعية الداخلية، مما يؤدي إلى رضا مرتفع لدى الطلبة عن تجربتهم التعليمية. ومع ذلك، فإن هذه العلاقة ليست مطلقة، بل تتأثر بجودة البنية التحتية التقنية، وكفاءة تصميم المحتوى التعليمي، ودور المعلم في تقديم الدعم والتوجيه، وهو ما يستدعي الاهتمام بتحسين بيئات التعلم الإلكتروني وتطوير مهارات المعلمين لتفعيل دور التعلم المدمج في تعزيز رضا الطلبة بشكل مستدام</w:t>
      </w:r>
      <w:r w:rsidRPr="007510B2">
        <w:rPr>
          <w:rFonts w:ascii="Traditional Arabic" w:hAnsi="Traditional Arabic" w:cs="Traditional Arabic"/>
          <w:sz w:val="36"/>
          <w:szCs w:val="36"/>
          <w:lang w:val="en-US" w:bidi="ar-JO"/>
        </w:rPr>
        <w:t>.</w:t>
      </w:r>
    </w:p>
    <w:p w:rsidR="00C72D82" w:rsidRPr="007510B2" w:rsidRDefault="00C72D82" w:rsidP="00C72D82">
      <w:pPr>
        <w:bidi/>
        <w:spacing w:line="360" w:lineRule="auto"/>
        <w:jc w:val="both"/>
        <w:rPr>
          <w:rFonts w:ascii="Traditional Arabic" w:hAnsi="Traditional Arabic" w:cs="Traditional Arabic"/>
          <w:b/>
          <w:bCs/>
          <w:sz w:val="36"/>
          <w:szCs w:val="36"/>
          <w:rtl/>
          <w:lang w:val="en-US" w:bidi="ar-JO"/>
        </w:rPr>
      </w:pPr>
    </w:p>
    <w:p w:rsidR="00BF0151" w:rsidRPr="007510B2" w:rsidRDefault="009B1D94" w:rsidP="007F7222">
      <w:pPr>
        <w:bidi/>
        <w:spacing w:line="360" w:lineRule="auto"/>
        <w:jc w:val="both"/>
        <w:rPr>
          <w:rFonts w:ascii="Traditional Arabic" w:hAnsi="Traditional Arabic" w:cs="Traditional Arabic"/>
          <w:b/>
          <w:bCs/>
          <w:sz w:val="36"/>
          <w:szCs w:val="36"/>
          <w:rtl/>
          <w:lang w:val="en-US" w:bidi="ar-JO"/>
        </w:rPr>
      </w:pPr>
      <w:r w:rsidRPr="007510B2">
        <w:rPr>
          <w:rFonts w:ascii="Traditional Arabic" w:hAnsi="Traditional Arabic" w:cs="Traditional Arabic"/>
          <w:b/>
          <w:bCs/>
          <w:sz w:val="36"/>
          <w:szCs w:val="36"/>
          <w:lang w:val="en-US" w:bidi="ar-JO"/>
        </w:rPr>
        <w:t xml:space="preserve"> 2.3.2</w:t>
      </w:r>
      <w:r w:rsidR="007F7222" w:rsidRPr="007510B2">
        <w:rPr>
          <w:rFonts w:ascii="Traditional Arabic" w:hAnsi="Traditional Arabic" w:cs="Traditional Arabic" w:hint="cs"/>
          <w:b/>
          <w:bCs/>
          <w:sz w:val="36"/>
          <w:szCs w:val="36"/>
          <w:rtl/>
          <w:lang w:val="en-US" w:bidi="ar-JO"/>
        </w:rPr>
        <w:t>المحور الثاني:</w:t>
      </w:r>
      <w:r w:rsidR="00E2604D" w:rsidRPr="007510B2">
        <w:rPr>
          <w:rFonts w:ascii="Traditional Arabic" w:hAnsi="Traditional Arabic" w:cs="Traditional Arabic"/>
          <w:b/>
          <w:bCs/>
          <w:sz w:val="36"/>
          <w:szCs w:val="36"/>
          <w:rtl/>
          <w:lang w:val="en-US" w:bidi="ar-JO"/>
        </w:rPr>
        <w:t xml:space="preserve"> الدراسات السابقة </w:t>
      </w:r>
      <w:r w:rsidR="007F7222" w:rsidRPr="007510B2">
        <w:rPr>
          <w:rFonts w:ascii="Traditional Arabic" w:hAnsi="Traditional Arabic" w:cs="Traditional Arabic" w:hint="cs"/>
          <w:b/>
          <w:bCs/>
          <w:sz w:val="36"/>
          <w:szCs w:val="36"/>
          <w:rtl/>
          <w:lang w:val="en-US" w:bidi="ar-JO"/>
        </w:rPr>
        <w:t>والتعليق عليها</w:t>
      </w:r>
    </w:p>
    <w:p w:rsidR="00B81E5E" w:rsidRPr="007510B2" w:rsidRDefault="009B1D94" w:rsidP="00DE3038">
      <w:pPr>
        <w:bidi/>
        <w:spacing w:line="360" w:lineRule="auto"/>
        <w:jc w:val="both"/>
        <w:rPr>
          <w:rFonts w:ascii="Traditional Arabic" w:hAnsi="Traditional Arabic" w:cs="Traditional Arabic"/>
          <w:b/>
          <w:bCs/>
          <w:sz w:val="32"/>
          <w:szCs w:val="32"/>
          <w:rtl/>
          <w:lang w:val="en-US" w:bidi="ar-JO"/>
        </w:rPr>
      </w:pPr>
      <w:proofErr w:type="gramStart"/>
      <w:r w:rsidRPr="007510B2">
        <w:rPr>
          <w:rFonts w:ascii="Traditional Arabic" w:hAnsi="Traditional Arabic" w:cs="Traditional Arabic"/>
          <w:b/>
          <w:bCs/>
          <w:sz w:val="32"/>
          <w:szCs w:val="32"/>
          <w:lang w:val="en-US" w:bidi="ar-JO"/>
        </w:rPr>
        <w:t>2.3.2.1</w:t>
      </w:r>
      <w:r w:rsidRPr="007510B2">
        <w:rPr>
          <w:rFonts w:ascii="Traditional Arabic" w:hAnsi="Traditional Arabic" w:cs="Traditional Arabic" w:hint="cs"/>
          <w:b/>
          <w:bCs/>
          <w:sz w:val="32"/>
          <w:szCs w:val="32"/>
          <w:rtl/>
          <w:lang w:val="en-US" w:bidi="ar-JO"/>
        </w:rPr>
        <w:t xml:space="preserve"> </w:t>
      </w:r>
      <w:r w:rsidR="00B81E5E" w:rsidRPr="007510B2">
        <w:rPr>
          <w:rFonts w:ascii="Traditional Arabic" w:hAnsi="Traditional Arabic" w:cs="Traditional Arabic"/>
          <w:b/>
          <w:bCs/>
          <w:sz w:val="32"/>
          <w:szCs w:val="32"/>
          <w:rtl/>
          <w:lang w:val="en-US" w:bidi="ar-JO"/>
        </w:rPr>
        <w:t xml:space="preserve"> الدراسات</w:t>
      </w:r>
      <w:proofErr w:type="gramEnd"/>
      <w:r w:rsidR="00B81E5E" w:rsidRPr="007510B2">
        <w:rPr>
          <w:rFonts w:ascii="Traditional Arabic" w:hAnsi="Traditional Arabic" w:cs="Traditional Arabic"/>
          <w:b/>
          <w:bCs/>
          <w:sz w:val="32"/>
          <w:szCs w:val="32"/>
          <w:rtl/>
          <w:lang w:val="en-US" w:bidi="ar-JO"/>
        </w:rPr>
        <w:t xml:space="preserve"> العربية</w:t>
      </w:r>
    </w:p>
    <w:p w:rsidR="00B81E5E" w:rsidRPr="007510B2" w:rsidRDefault="00B81E5E" w:rsidP="00DE3038">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 xml:space="preserve">هدفت دراسة الحارثي، (2024) إلى التعرف على اتجاهات معلمات اللغة الإنجليزية في المرحلة المتوسطة بمدينة الطائف نحو استخدام التعليم المدمج، ومدى امتلاكهن للمهارات والتقنيات اللازمة، إضافة إلى التعرف على المعوقات التي واجهتهن عند استخدامه. واستخدمت الباحثة المنهج الوصفي التحليلي، حيث قامت بتطبيق استبانة على عينة مكونة من 171 معلمة خلال العام الدراسي </w:t>
      </w:r>
      <w:proofErr w:type="spellStart"/>
      <w:r w:rsidRPr="007510B2">
        <w:rPr>
          <w:rFonts w:ascii="Traditional Arabic" w:hAnsi="Traditional Arabic" w:cs="Traditional Arabic"/>
          <w:sz w:val="32"/>
          <w:szCs w:val="32"/>
          <w:rtl/>
          <w:lang w:val="en-US" w:bidi="ar-JO"/>
        </w:rPr>
        <w:t>1440ه</w:t>
      </w:r>
      <w:proofErr w:type="spellEnd"/>
      <w:r w:rsidRPr="007510B2">
        <w:rPr>
          <w:rFonts w:ascii="Traditional Arabic" w:hAnsi="Traditional Arabic" w:cs="Traditional Arabic"/>
          <w:sz w:val="32"/>
          <w:szCs w:val="32"/>
          <w:rtl/>
          <w:lang w:val="en-US" w:bidi="ar-JO"/>
        </w:rPr>
        <w:t xml:space="preserve">ـ - </w:t>
      </w:r>
      <w:proofErr w:type="spellStart"/>
      <w:r w:rsidRPr="007510B2">
        <w:rPr>
          <w:rFonts w:ascii="Traditional Arabic" w:hAnsi="Traditional Arabic" w:cs="Traditional Arabic"/>
          <w:sz w:val="32"/>
          <w:szCs w:val="32"/>
          <w:rtl/>
          <w:lang w:val="en-US" w:bidi="ar-JO"/>
        </w:rPr>
        <w:t>2020م</w:t>
      </w:r>
      <w:proofErr w:type="spellEnd"/>
      <w:r w:rsidRPr="007510B2">
        <w:rPr>
          <w:rFonts w:ascii="Traditional Arabic" w:hAnsi="Traditional Arabic" w:cs="Traditional Arabic"/>
          <w:sz w:val="32"/>
          <w:szCs w:val="32"/>
          <w:rtl/>
          <w:lang w:val="en-US" w:bidi="ar-JO"/>
        </w:rPr>
        <w:t xml:space="preserve">. وتوصلت الدراسة إلى أن تقبل المعلمات لاستخدام التعليم المدمج كان مرتفعًا، وأنه أسهم في تحفيز الطالبات وتحسين التفاعل والتعلم الذاتي، في حين ظهرت عدة معوقات تمثلت في ضعف البنية التحتية التكنولوجية وقلة التدريب. وأوصت الباحثة بضرورة توفير الدعم الفني </w:t>
      </w:r>
      <w:proofErr w:type="gramStart"/>
      <w:r w:rsidRPr="007510B2">
        <w:rPr>
          <w:rFonts w:ascii="Traditional Arabic" w:hAnsi="Traditional Arabic" w:cs="Traditional Arabic"/>
          <w:sz w:val="32"/>
          <w:szCs w:val="32"/>
          <w:rtl/>
          <w:lang w:val="en-US" w:bidi="ar-JO"/>
        </w:rPr>
        <w:lastRenderedPageBreak/>
        <w:t>والتقني</w:t>
      </w:r>
      <w:proofErr w:type="gramEnd"/>
      <w:r w:rsidRPr="007510B2">
        <w:rPr>
          <w:rFonts w:ascii="Traditional Arabic" w:hAnsi="Traditional Arabic" w:cs="Traditional Arabic"/>
          <w:sz w:val="32"/>
          <w:szCs w:val="32"/>
          <w:rtl/>
          <w:lang w:val="en-US" w:bidi="ar-JO"/>
        </w:rPr>
        <w:t xml:space="preserve"> المستمر، وتنفيذ برامج تدريبية متخصصة لتطوير مهارات المعلمات، وتهيئة البيئة المدرسية بالتجهيزات اللازمة لتطبيق التعليم المدمج بفاعلية</w:t>
      </w:r>
      <w:r w:rsidRPr="007510B2">
        <w:rPr>
          <w:rFonts w:ascii="Traditional Arabic" w:hAnsi="Traditional Arabic" w:cs="Traditional Arabic"/>
          <w:sz w:val="32"/>
          <w:szCs w:val="32"/>
          <w:lang w:val="en-US" w:bidi="ar-JO"/>
        </w:rPr>
        <w:t>.</w:t>
      </w:r>
    </w:p>
    <w:p w:rsidR="00965321" w:rsidRPr="007510B2" w:rsidRDefault="00965321" w:rsidP="00965321">
      <w:pPr>
        <w:bidi/>
        <w:spacing w:line="360" w:lineRule="auto"/>
        <w:jc w:val="both"/>
        <w:rPr>
          <w:rFonts w:ascii="Traditional Arabic" w:hAnsi="Traditional Arabic" w:cs="Traditional Arabic"/>
          <w:sz w:val="32"/>
          <w:szCs w:val="32"/>
          <w:rtl/>
          <w:lang w:val="en-US" w:bidi="ar-JO"/>
        </w:rPr>
      </w:pPr>
    </w:p>
    <w:p w:rsidR="00B81E5E" w:rsidRPr="007510B2" w:rsidRDefault="00B81E5E" w:rsidP="00DE3038">
      <w:pPr>
        <w:bidi/>
        <w:spacing w:line="360" w:lineRule="auto"/>
        <w:jc w:val="both"/>
        <w:rPr>
          <w:rFonts w:ascii="Traditional Arabic" w:hAnsi="Traditional Arabic" w:cs="Traditional Arabic"/>
          <w:sz w:val="32"/>
          <w:szCs w:val="32"/>
          <w:rtl/>
          <w:lang w:val="en-US" w:bidi="ar-JO"/>
        </w:rPr>
      </w:pPr>
      <w:proofErr w:type="gramStart"/>
      <w:r w:rsidRPr="007510B2">
        <w:rPr>
          <w:rFonts w:ascii="Traditional Arabic" w:hAnsi="Traditional Arabic" w:cs="Traditional Arabic"/>
          <w:sz w:val="32"/>
          <w:szCs w:val="32"/>
          <w:rtl/>
          <w:lang w:val="en-US" w:bidi="ar-JO"/>
        </w:rPr>
        <w:t>هدفت</w:t>
      </w:r>
      <w:proofErr w:type="gramEnd"/>
      <w:r w:rsidRPr="007510B2">
        <w:rPr>
          <w:rFonts w:ascii="Traditional Arabic" w:hAnsi="Traditional Arabic" w:cs="Traditional Arabic"/>
          <w:sz w:val="32"/>
          <w:szCs w:val="32"/>
          <w:rtl/>
          <w:lang w:val="en-US" w:bidi="ar-JO"/>
        </w:rPr>
        <w:t xml:space="preserve"> دراسة علي، (2024) إلى التعرف على واقع استخدام التعليم المدمج في المرحلة الإعدادية، ومدى مساهمته في مراعاة الفروق الفردية لدى طلبة مادة اللغة العربية. وقد اتبعت الدراسة المنهج الوصفي التحليلي، حيث تم اختيار عينة بنسبة 30% من مجتمع الدراسة، وتكوّنت العينة من 56 مدرسًا ومدرسة ومشرفًا من معلمي ومشرفي اللغة العربية، منهم 30 مدرسًا، </w:t>
      </w:r>
      <w:proofErr w:type="spellStart"/>
      <w:r w:rsidRPr="007510B2">
        <w:rPr>
          <w:rFonts w:ascii="Traditional Arabic" w:hAnsi="Traditional Arabic" w:cs="Traditional Arabic"/>
          <w:sz w:val="32"/>
          <w:szCs w:val="32"/>
          <w:rtl/>
          <w:lang w:val="en-US" w:bidi="ar-JO"/>
        </w:rPr>
        <w:t>و20</w:t>
      </w:r>
      <w:proofErr w:type="spellEnd"/>
      <w:r w:rsidRPr="007510B2">
        <w:rPr>
          <w:rFonts w:ascii="Traditional Arabic" w:hAnsi="Traditional Arabic" w:cs="Traditional Arabic"/>
          <w:sz w:val="32"/>
          <w:szCs w:val="32"/>
          <w:rtl/>
          <w:lang w:val="en-US" w:bidi="ar-JO"/>
        </w:rPr>
        <w:t xml:space="preserve"> مدرسة، </w:t>
      </w:r>
      <w:proofErr w:type="spellStart"/>
      <w:r w:rsidRPr="007510B2">
        <w:rPr>
          <w:rFonts w:ascii="Traditional Arabic" w:hAnsi="Traditional Arabic" w:cs="Traditional Arabic"/>
          <w:sz w:val="32"/>
          <w:szCs w:val="32"/>
          <w:rtl/>
          <w:lang w:val="en-US" w:bidi="ar-JO"/>
        </w:rPr>
        <w:t>و6</w:t>
      </w:r>
      <w:proofErr w:type="spellEnd"/>
      <w:r w:rsidRPr="007510B2">
        <w:rPr>
          <w:rFonts w:ascii="Traditional Arabic" w:hAnsi="Traditional Arabic" w:cs="Traditional Arabic"/>
          <w:sz w:val="32"/>
          <w:szCs w:val="32"/>
          <w:rtl/>
          <w:lang w:val="en-US" w:bidi="ar-JO"/>
        </w:rPr>
        <w:t xml:space="preserve"> مشرفين وموجهين. وتم توزيع استبانة لقياس واقع استخدام التعليم المدمج ومراعاته للفروق الفردية. وتكونت الاستبانة من مجالين: الأول تناول واقع استخدام التعليم المدمج في المرحلة الإعدادية، والثاني تناول مدى مراعاة التعليم المدمج للفروق الفردية في مادة اللغة العربية. </w:t>
      </w:r>
      <w:proofErr w:type="gramStart"/>
      <w:r w:rsidRPr="007510B2">
        <w:rPr>
          <w:rFonts w:ascii="Traditional Arabic" w:hAnsi="Traditional Arabic" w:cs="Traditional Arabic"/>
          <w:sz w:val="32"/>
          <w:szCs w:val="32"/>
          <w:rtl/>
          <w:lang w:val="en-US" w:bidi="ar-JO"/>
        </w:rPr>
        <w:t>وأظهرت</w:t>
      </w:r>
      <w:proofErr w:type="gramEnd"/>
      <w:r w:rsidRPr="007510B2">
        <w:rPr>
          <w:rFonts w:ascii="Traditional Arabic" w:hAnsi="Traditional Arabic" w:cs="Traditional Arabic"/>
          <w:sz w:val="32"/>
          <w:szCs w:val="32"/>
          <w:rtl/>
          <w:lang w:val="en-US" w:bidi="ar-JO"/>
        </w:rPr>
        <w:t xml:space="preserve"> النتائج أن مدرسي ومدرسات اللغة العربية استخدموا التعليم المدمج بدرجة متوسطة، كما بيّنت النتائج أن التعليم المدمج ساعد بدرجة مرتفعة في مراعاة الفروق الفردية لدى طلبة المرحلة الإعدادية من وجهة نظر المعلمين والمشرفين المتخصصين</w:t>
      </w:r>
      <w:r w:rsidRPr="007510B2">
        <w:rPr>
          <w:rFonts w:ascii="Traditional Arabic" w:hAnsi="Traditional Arabic" w:cs="Traditional Arabic"/>
          <w:sz w:val="32"/>
          <w:szCs w:val="32"/>
          <w:lang w:val="en-US" w:bidi="ar-JO"/>
        </w:rPr>
        <w:t>.</w:t>
      </w:r>
    </w:p>
    <w:p w:rsidR="00965321" w:rsidRPr="007510B2" w:rsidRDefault="00965321" w:rsidP="00965321">
      <w:pPr>
        <w:bidi/>
        <w:spacing w:line="360" w:lineRule="auto"/>
        <w:jc w:val="both"/>
        <w:rPr>
          <w:rFonts w:ascii="Traditional Arabic" w:hAnsi="Traditional Arabic" w:cs="Traditional Arabic"/>
          <w:sz w:val="32"/>
          <w:szCs w:val="32"/>
          <w:rtl/>
          <w:lang w:val="en-US" w:bidi="ar-JO"/>
        </w:rPr>
      </w:pPr>
    </w:p>
    <w:p w:rsidR="00B81E5E" w:rsidRPr="007510B2" w:rsidRDefault="00B81E5E" w:rsidP="00DE3038">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 xml:space="preserve">هدفت دراسة </w:t>
      </w:r>
      <w:proofErr w:type="spellStart"/>
      <w:r w:rsidRPr="007510B2">
        <w:rPr>
          <w:rFonts w:ascii="Traditional Arabic" w:hAnsi="Traditional Arabic" w:cs="Traditional Arabic"/>
          <w:sz w:val="32"/>
          <w:szCs w:val="32"/>
          <w:rtl/>
          <w:lang w:val="en-US" w:bidi="ar-JO"/>
        </w:rPr>
        <w:t>العويسات</w:t>
      </w:r>
      <w:proofErr w:type="spellEnd"/>
      <w:r w:rsidRPr="007510B2">
        <w:rPr>
          <w:rFonts w:ascii="Traditional Arabic" w:hAnsi="Traditional Arabic" w:cs="Traditional Arabic"/>
          <w:sz w:val="32"/>
          <w:szCs w:val="32"/>
          <w:rtl/>
          <w:lang w:val="en-US" w:bidi="ar-JO"/>
        </w:rPr>
        <w:t xml:space="preserve"> </w:t>
      </w:r>
      <w:proofErr w:type="spellStart"/>
      <w:r w:rsidRPr="007510B2">
        <w:rPr>
          <w:rFonts w:ascii="Traditional Arabic" w:hAnsi="Traditional Arabic" w:cs="Traditional Arabic"/>
          <w:sz w:val="32"/>
          <w:szCs w:val="32"/>
          <w:rtl/>
          <w:lang w:val="en-US" w:bidi="ar-JO"/>
        </w:rPr>
        <w:t>والغزيوات</w:t>
      </w:r>
      <w:proofErr w:type="spellEnd"/>
      <w:r w:rsidRPr="007510B2">
        <w:rPr>
          <w:rFonts w:ascii="Traditional Arabic" w:hAnsi="Traditional Arabic" w:cs="Traditional Arabic"/>
          <w:sz w:val="32"/>
          <w:szCs w:val="32"/>
          <w:rtl/>
          <w:lang w:val="en-US" w:bidi="ar-JO"/>
        </w:rPr>
        <w:t xml:space="preserve">، (2022)  إلى معرفة أثر استخدام التعلم المدمج في تنمية مهارة الكتابة لدى طلبة الصفوف الثلاثة الأولى في مديرية تربية الكرك بالأردن. </w:t>
      </w:r>
      <w:proofErr w:type="gramStart"/>
      <w:r w:rsidRPr="007510B2">
        <w:rPr>
          <w:rFonts w:ascii="Traditional Arabic" w:hAnsi="Traditional Arabic" w:cs="Traditional Arabic"/>
          <w:sz w:val="32"/>
          <w:szCs w:val="32"/>
          <w:rtl/>
          <w:lang w:val="en-US" w:bidi="ar-JO"/>
        </w:rPr>
        <w:t>استخدم</w:t>
      </w:r>
      <w:proofErr w:type="gramEnd"/>
      <w:r w:rsidRPr="007510B2">
        <w:rPr>
          <w:rFonts w:ascii="Traditional Arabic" w:hAnsi="Traditional Arabic" w:cs="Traditional Arabic"/>
          <w:sz w:val="32"/>
          <w:szCs w:val="32"/>
          <w:rtl/>
          <w:lang w:val="en-US" w:bidi="ar-JO"/>
        </w:rPr>
        <w:t xml:space="preserve"> الباحثان المنهج شبه التجريبي، حيث تكونت عينة الدراسة من 60 طالبًا وطالبة، وُزّعوا بالتساوي على مجموعتين: تجريبية وضابطة. تم إعداد </w:t>
      </w:r>
      <w:proofErr w:type="gramStart"/>
      <w:r w:rsidRPr="007510B2">
        <w:rPr>
          <w:rFonts w:ascii="Traditional Arabic" w:hAnsi="Traditional Arabic" w:cs="Traditional Arabic"/>
          <w:sz w:val="32"/>
          <w:szCs w:val="32"/>
          <w:rtl/>
          <w:lang w:val="en-US" w:bidi="ar-JO"/>
        </w:rPr>
        <w:t>اختبار</w:t>
      </w:r>
      <w:proofErr w:type="gramEnd"/>
      <w:r w:rsidRPr="007510B2">
        <w:rPr>
          <w:rFonts w:ascii="Traditional Arabic" w:hAnsi="Traditional Arabic" w:cs="Traditional Arabic"/>
          <w:sz w:val="32"/>
          <w:szCs w:val="32"/>
          <w:rtl/>
          <w:lang w:val="en-US" w:bidi="ar-JO"/>
        </w:rPr>
        <w:t xml:space="preserve"> لقياس مهارة الكتابة، بالإضافة إلى مواد تعليمية ودليل للمعلم قائم على التعلم المدمج. أظهرت نتائج الدراسة وجود فرق دالٍ إحصائيًا بين متوسط درجات طلبة المجموعتين في التطبيق البعدي لاختبار مهارة الكتابة، لصالح المجموعة التجريبية. </w:t>
      </w:r>
      <w:r w:rsidRPr="007510B2">
        <w:rPr>
          <w:rFonts w:ascii="Traditional Arabic" w:hAnsi="Traditional Arabic" w:cs="Traditional Arabic"/>
          <w:sz w:val="32"/>
          <w:szCs w:val="32"/>
          <w:rtl/>
          <w:lang w:val="en-US" w:bidi="ar-JO"/>
        </w:rPr>
        <w:lastRenderedPageBreak/>
        <w:t>كما وُجد فرق دالٍ إحصائيًا بين متوسط درجات طلبة المجموعة التجريبية في التطبيقين القبلي والبعدي، مما يدل على فعالية التعلم المدمج في تنمية مهارة الكتابة لدى الطلبة</w:t>
      </w:r>
      <w:r w:rsidRPr="007510B2">
        <w:rPr>
          <w:rFonts w:ascii="Traditional Arabic" w:hAnsi="Traditional Arabic" w:cs="Traditional Arabic"/>
          <w:sz w:val="32"/>
          <w:szCs w:val="32"/>
          <w:lang w:val="en-US" w:bidi="ar-JO"/>
        </w:rPr>
        <w:t>.</w:t>
      </w:r>
    </w:p>
    <w:p w:rsidR="00965321" w:rsidRPr="007510B2" w:rsidRDefault="00965321" w:rsidP="00965321">
      <w:pPr>
        <w:bidi/>
        <w:spacing w:line="360" w:lineRule="auto"/>
        <w:jc w:val="both"/>
        <w:rPr>
          <w:rFonts w:ascii="Traditional Arabic" w:hAnsi="Traditional Arabic" w:cs="Traditional Arabic"/>
          <w:sz w:val="32"/>
          <w:szCs w:val="32"/>
          <w:rtl/>
          <w:lang w:val="en-US" w:bidi="ar-JO"/>
        </w:rPr>
      </w:pPr>
    </w:p>
    <w:p w:rsidR="00B81E5E" w:rsidRPr="007510B2" w:rsidRDefault="00B81E5E" w:rsidP="00DE3038">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 xml:space="preserve">هدفت دراسة المومني، (2022) إلى استكشاف مدى استخدام التعلم المدمج في تدريس مادة اللغة الإنجليزية في المرحلة الثانوية من وجهة نظر المعلمين. اعتمدت الباحثة المنهج الوصفي التحليلي نظراً لملاءمته لطبيعة أهداف الدراسة ومتغيراتها. </w:t>
      </w:r>
      <w:proofErr w:type="gramStart"/>
      <w:r w:rsidRPr="007510B2">
        <w:rPr>
          <w:rFonts w:ascii="Traditional Arabic" w:hAnsi="Traditional Arabic" w:cs="Traditional Arabic"/>
          <w:sz w:val="32"/>
          <w:szCs w:val="32"/>
          <w:rtl/>
          <w:lang w:val="en-US" w:bidi="ar-JO"/>
        </w:rPr>
        <w:t>وقد</w:t>
      </w:r>
      <w:proofErr w:type="gramEnd"/>
      <w:r w:rsidRPr="007510B2">
        <w:rPr>
          <w:rFonts w:ascii="Traditional Arabic" w:hAnsi="Traditional Arabic" w:cs="Traditional Arabic"/>
          <w:sz w:val="32"/>
          <w:szCs w:val="32"/>
          <w:rtl/>
          <w:lang w:val="en-US" w:bidi="ar-JO"/>
        </w:rPr>
        <w:t xml:space="preserve"> شمل مجتمع الدراسة معلمي اللغة الإنجليزية في مدارس لواء الجامعة بمحافظة العاصمة خلال العام الدراسي 2020/2021، والبالغ عددهم 147 معلماً، في حين اختيرت عينة عشوائية طبقية مكونة من 109 معلمين. </w:t>
      </w:r>
      <w:proofErr w:type="gramStart"/>
      <w:r w:rsidRPr="007510B2">
        <w:rPr>
          <w:rFonts w:ascii="Traditional Arabic" w:hAnsi="Traditional Arabic" w:cs="Traditional Arabic"/>
          <w:sz w:val="32"/>
          <w:szCs w:val="32"/>
          <w:rtl/>
          <w:lang w:val="en-US" w:bidi="ar-JO"/>
        </w:rPr>
        <w:t>وأظهرت</w:t>
      </w:r>
      <w:proofErr w:type="gramEnd"/>
      <w:r w:rsidRPr="007510B2">
        <w:rPr>
          <w:rFonts w:ascii="Traditional Arabic" w:hAnsi="Traditional Arabic" w:cs="Traditional Arabic"/>
          <w:sz w:val="32"/>
          <w:szCs w:val="32"/>
          <w:rtl/>
          <w:lang w:val="en-US" w:bidi="ar-JO"/>
        </w:rPr>
        <w:t xml:space="preserve"> النتائج أن استخدام المعلمين للوسائط المتعددة بدلاً من الوسائل التقليدية في تطبيق التعلم المدمج في تدريس اللغة الإنجليزية كان مرتفعاً، مما يعكس تقبلاً إيجابياً لهذا النمط من التعليم في البيئة المدرسية</w:t>
      </w:r>
      <w:r w:rsidRPr="007510B2">
        <w:rPr>
          <w:rFonts w:ascii="Traditional Arabic" w:hAnsi="Traditional Arabic" w:cs="Traditional Arabic"/>
          <w:sz w:val="32"/>
          <w:szCs w:val="32"/>
          <w:lang w:val="en-US" w:bidi="ar-JO"/>
        </w:rPr>
        <w:t>.</w:t>
      </w:r>
    </w:p>
    <w:p w:rsidR="00B81E5E" w:rsidRPr="007510B2" w:rsidRDefault="00B81E5E" w:rsidP="00DE3038">
      <w:pPr>
        <w:bidi/>
        <w:spacing w:line="360" w:lineRule="auto"/>
        <w:jc w:val="both"/>
        <w:rPr>
          <w:rFonts w:ascii="Traditional Arabic" w:hAnsi="Traditional Arabic" w:cs="Traditional Arabic"/>
          <w:sz w:val="32"/>
          <w:szCs w:val="32"/>
          <w:rtl/>
          <w:lang w:val="en-US" w:bidi="ar-JO"/>
        </w:rPr>
      </w:pPr>
    </w:p>
    <w:p w:rsidR="00B81E5E" w:rsidRPr="007510B2" w:rsidRDefault="00B81E5E" w:rsidP="00DE3038">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هدفت دراسة العجاوي، (2022) إلى التعرف على مدى استخدام التعلم المدمج لدى معلمي اللغة العربية للمرحلة الأساسية المتوسطة في المدارس الحكومية بمحافظة الزرقاء. ولتحقيق هذا الهدف، اعتمد الباحث على المنهج الوصفي التحليلي، حيث قام بتطوير استبانة مكونة من 20 فقرة، وتم التأكد من صدقها وثباتها. وُزعت الاستبانة على عينة مكونة من 52 معلمًا من معلمي اللغة العربية. عُولجت البيانات إحصائيًا باستخدام برنامج</w:t>
      </w:r>
      <w:r w:rsidRPr="007510B2">
        <w:rPr>
          <w:rFonts w:ascii="Traditional Arabic" w:hAnsi="Traditional Arabic" w:cs="Traditional Arabic"/>
          <w:sz w:val="32"/>
          <w:szCs w:val="32"/>
          <w:lang w:val="en-US" w:bidi="ar-JO"/>
        </w:rPr>
        <w:t xml:space="preserve"> SPSS.</w:t>
      </w:r>
      <w:proofErr w:type="gramStart"/>
      <w:r w:rsidRPr="007510B2">
        <w:rPr>
          <w:rFonts w:ascii="Traditional Arabic" w:hAnsi="Traditional Arabic" w:cs="Traditional Arabic"/>
          <w:sz w:val="32"/>
          <w:szCs w:val="32"/>
          <w:rtl/>
          <w:lang w:val="en-US" w:bidi="ar-JO"/>
        </w:rPr>
        <w:t>أظهرت</w:t>
      </w:r>
      <w:proofErr w:type="gramEnd"/>
      <w:r w:rsidRPr="007510B2">
        <w:rPr>
          <w:rFonts w:ascii="Traditional Arabic" w:hAnsi="Traditional Arabic" w:cs="Traditional Arabic"/>
          <w:sz w:val="32"/>
          <w:szCs w:val="32"/>
          <w:rtl/>
          <w:lang w:val="en-US" w:bidi="ar-JO"/>
        </w:rPr>
        <w:t xml:space="preserve"> نتائج الدراسة أن هناك استخدامًا ملحوظًا للتعلم المدمج من قبل معلمي اللغة العربية في هذه المرحلة. </w:t>
      </w:r>
      <w:proofErr w:type="gramStart"/>
      <w:r w:rsidRPr="007510B2">
        <w:rPr>
          <w:rFonts w:ascii="Traditional Arabic" w:hAnsi="Traditional Arabic" w:cs="Traditional Arabic"/>
          <w:sz w:val="32"/>
          <w:szCs w:val="32"/>
          <w:rtl/>
          <w:lang w:val="en-US" w:bidi="ar-JO"/>
        </w:rPr>
        <w:t>كما</w:t>
      </w:r>
      <w:proofErr w:type="gramEnd"/>
      <w:r w:rsidRPr="007510B2">
        <w:rPr>
          <w:rFonts w:ascii="Traditional Arabic" w:hAnsi="Traditional Arabic" w:cs="Traditional Arabic"/>
          <w:sz w:val="32"/>
          <w:szCs w:val="32"/>
          <w:rtl/>
          <w:lang w:val="en-US" w:bidi="ar-JO"/>
        </w:rPr>
        <w:t xml:space="preserve"> تبين عدم وجود فروق ذات دلالة إحصائية عند مستوى دلالة</w:t>
      </w:r>
      <w:r w:rsidRPr="007510B2">
        <w:rPr>
          <w:rFonts w:ascii="Traditional Arabic" w:hAnsi="Traditional Arabic" w:cs="Traditional Arabic"/>
          <w:sz w:val="32"/>
          <w:szCs w:val="32"/>
          <w:lang w:val="en-US" w:bidi="ar-JO"/>
        </w:rPr>
        <w:t xml:space="preserve"> (</w:t>
      </w:r>
      <w:r w:rsidRPr="007510B2">
        <w:rPr>
          <w:rFonts w:ascii="Times New Roman" w:hAnsi="Times New Roman" w:cs="Times New Roman"/>
          <w:sz w:val="32"/>
          <w:szCs w:val="32"/>
          <w:lang w:val="en-US" w:bidi="ar-JO"/>
        </w:rPr>
        <w:t>α</w:t>
      </w:r>
      <w:r w:rsidRPr="007510B2">
        <w:rPr>
          <w:rFonts w:ascii="Traditional Arabic" w:hAnsi="Traditional Arabic" w:cs="Traditional Arabic"/>
          <w:sz w:val="32"/>
          <w:szCs w:val="32"/>
          <w:lang w:val="en-US" w:bidi="ar-JO"/>
        </w:rPr>
        <w:t xml:space="preserve"> </w:t>
      </w:r>
      <w:r w:rsidRPr="007510B2">
        <w:rPr>
          <w:rFonts w:ascii="Times New Roman" w:hAnsi="Times New Roman" w:cs="Times New Roman"/>
          <w:sz w:val="32"/>
          <w:szCs w:val="32"/>
          <w:lang w:val="en-US" w:bidi="ar-JO"/>
        </w:rPr>
        <w:t>≤</w:t>
      </w:r>
      <w:r w:rsidRPr="007510B2">
        <w:rPr>
          <w:rFonts w:ascii="Traditional Arabic" w:hAnsi="Traditional Arabic" w:cs="Traditional Arabic"/>
          <w:sz w:val="32"/>
          <w:szCs w:val="32"/>
          <w:lang w:val="en-US" w:bidi="ar-JO"/>
        </w:rPr>
        <w:t xml:space="preserve"> 0.05) </w:t>
      </w:r>
      <w:r w:rsidRPr="007510B2">
        <w:rPr>
          <w:rFonts w:ascii="Traditional Arabic" w:hAnsi="Traditional Arabic" w:cs="Traditional Arabic"/>
          <w:sz w:val="32"/>
          <w:szCs w:val="32"/>
          <w:rtl/>
          <w:lang w:val="en-US" w:bidi="ar-JO"/>
        </w:rPr>
        <w:t xml:space="preserve">في متوسطات استجابات أفراد العينة حسب متغير </w:t>
      </w:r>
      <w:r w:rsidRPr="007510B2">
        <w:rPr>
          <w:rFonts w:ascii="Traditional Arabic" w:hAnsi="Traditional Arabic" w:cs="Traditional Arabic"/>
          <w:sz w:val="32"/>
          <w:szCs w:val="32"/>
          <w:rtl/>
          <w:lang w:val="en-US" w:bidi="ar-JO"/>
        </w:rPr>
        <w:lastRenderedPageBreak/>
        <w:t xml:space="preserve">الجنس. ومع ذلك، ظهرت فروق دالة إحصائيًا </w:t>
      </w:r>
      <w:proofErr w:type="gramStart"/>
      <w:r w:rsidRPr="007510B2">
        <w:rPr>
          <w:rFonts w:ascii="Traditional Arabic" w:hAnsi="Traditional Arabic" w:cs="Traditional Arabic"/>
          <w:sz w:val="32"/>
          <w:szCs w:val="32"/>
          <w:rtl/>
          <w:lang w:val="en-US" w:bidi="ar-JO"/>
        </w:rPr>
        <w:t>حسب</w:t>
      </w:r>
      <w:proofErr w:type="gramEnd"/>
      <w:r w:rsidRPr="007510B2">
        <w:rPr>
          <w:rFonts w:ascii="Traditional Arabic" w:hAnsi="Traditional Arabic" w:cs="Traditional Arabic"/>
          <w:sz w:val="32"/>
          <w:szCs w:val="32"/>
          <w:rtl/>
          <w:lang w:val="en-US" w:bidi="ar-JO"/>
        </w:rPr>
        <w:t xml:space="preserve"> متغيري المؤهل العلمي والتخصص. وبناءً على هذه النتائج، قدم الباحث مجموعة من التوصيات لتفعيل استخدام التعلم المدمج بشكل أوسع</w:t>
      </w:r>
      <w:r w:rsidRPr="007510B2">
        <w:rPr>
          <w:rFonts w:ascii="Traditional Arabic" w:hAnsi="Traditional Arabic" w:cs="Traditional Arabic"/>
          <w:sz w:val="32"/>
          <w:szCs w:val="32"/>
          <w:lang w:val="en-US" w:bidi="ar-JO"/>
        </w:rPr>
        <w:t>.</w:t>
      </w:r>
    </w:p>
    <w:p w:rsidR="00B81E5E" w:rsidRPr="007510B2" w:rsidRDefault="00B81E5E" w:rsidP="00DE3038">
      <w:pPr>
        <w:bidi/>
        <w:spacing w:line="360" w:lineRule="auto"/>
        <w:jc w:val="both"/>
        <w:rPr>
          <w:rFonts w:ascii="Traditional Arabic" w:hAnsi="Traditional Arabic" w:cs="Traditional Arabic"/>
          <w:sz w:val="32"/>
          <w:szCs w:val="32"/>
          <w:rtl/>
          <w:lang w:val="en-US" w:bidi="ar-JO"/>
        </w:rPr>
      </w:pPr>
    </w:p>
    <w:p w:rsidR="00B81E5E" w:rsidRPr="007510B2" w:rsidRDefault="00B81E5E" w:rsidP="00DE3038">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 xml:space="preserve">هدفت دراسة الشياب، (2021) إلى التعرف على أثر التعليم </w:t>
      </w:r>
      <w:proofErr w:type="spellStart"/>
      <w:r w:rsidRPr="007510B2">
        <w:rPr>
          <w:rFonts w:ascii="Traditional Arabic" w:hAnsi="Traditional Arabic" w:cs="Traditional Arabic"/>
          <w:sz w:val="32"/>
          <w:szCs w:val="32"/>
          <w:rtl/>
          <w:lang w:val="en-US" w:bidi="ar-JO"/>
        </w:rPr>
        <w:t>المتمازج</w:t>
      </w:r>
      <w:proofErr w:type="spellEnd"/>
      <w:r w:rsidRPr="007510B2">
        <w:rPr>
          <w:rFonts w:ascii="Traditional Arabic" w:hAnsi="Traditional Arabic" w:cs="Traditional Arabic"/>
          <w:sz w:val="32"/>
          <w:szCs w:val="32"/>
          <w:rtl/>
          <w:lang w:val="en-US" w:bidi="ar-JO"/>
        </w:rPr>
        <w:t xml:space="preserve"> على جودة التعليم في المرحلة الأساسية في مدارس الإناث الحكومية في لواء قصبة إربد. </w:t>
      </w:r>
      <w:proofErr w:type="gramStart"/>
      <w:r w:rsidRPr="007510B2">
        <w:rPr>
          <w:rFonts w:ascii="Traditional Arabic" w:hAnsi="Traditional Arabic" w:cs="Traditional Arabic"/>
          <w:sz w:val="32"/>
          <w:szCs w:val="32"/>
          <w:rtl/>
          <w:lang w:val="en-US" w:bidi="ar-JO"/>
        </w:rPr>
        <w:t>تم</w:t>
      </w:r>
      <w:proofErr w:type="gramEnd"/>
      <w:r w:rsidRPr="007510B2">
        <w:rPr>
          <w:rFonts w:ascii="Traditional Arabic" w:hAnsi="Traditional Arabic" w:cs="Traditional Arabic"/>
          <w:sz w:val="32"/>
          <w:szCs w:val="32"/>
          <w:rtl/>
          <w:lang w:val="en-US" w:bidi="ar-JO"/>
        </w:rPr>
        <w:t xml:space="preserve"> استخدام عينة عشوائية من المعلمات (77 معلمة) والطالبات (231 طالبة) من مجتمع الدراسة الذي ضم 21 مدرسة. استخدمت الباحثة الاستبانة كأداة لجمع البيانات، وأظهرت نتائج الدراسة وجود أثر ذو دلالة إحصائية للتعليم </w:t>
      </w:r>
      <w:proofErr w:type="spellStart"/>
      <w:r w:rsidRPr="007510B2">
        <w:rPr>
          <w:rFonts w:ascii="Traditional Arabic" w:hAnsi="Traditional Arabic" w:cs="Traditional Arabic"/>
          <w:sz w:val="32"/>
          <w:szCs w:val="32"/>
          <w:rtl/>
          <w:lang w:val="en-US" w:bidi="ar-JO"/>
        </w:rPr>
        <w:t>المتمازج</w:t>
      </w:r>
      <w:proofErr w:type="spellEnd"/>
      <w:r w:rsidRPr="007510B2">
        <w:rPr>
          <w:rFonts w:ascii="Traditional Arabic" w:hAnsi="Traditional Arabic" w:cs="Traditional Arabic"/>
          <w:sz w:val="32"/>
          <w:szCs w:val="32"/>
          <w:rtl/>
          <w:lang w:val="en-US" w:bidi="ar-JO"/>
        </w:rPr>
        <w:t xml:space="preserve"> على جودة عملية التعليم، التحصيل العلمي للطلاب، جودة الأداء التدريسي، وتنمية مهارات الطلاب. وقد أوصت </w:t>
      </w:r>
      <w:proofErr w:type="gramStart"/>
      <w:r w:rsidRPr="007510B2">
        <w:rPr>
          <w:rFonts w:ascii="Traditional Arabic" w:hAnsi="Traditional Arabic" w:cs="Traditional Arabic"/>
          <w:sz w:val="32"/>
          <w:szCs w:val="32"/>
          <w:rtl/>
          <w:lang w:val="en-US" w:bidi="ar-JO"/>
        </w:rPr>
        <w:t>الدراسة</w:t>
      </w:r>
      <w:proofErr w:type="gramEnd"/>
      <w:r w:rsidRPr="007510B2">
        <w:rPr>
          <w:rFonts w:ascii="Traditional Arabic" w:hAnsi="Traditional Arabic" w:cs="Traditional Arabic"/>
          <w:sz w:val="32"/>
          <w:szCs w:val="32"/>
          <w:rtl/>
          <w:lang w:val="en-US" w:bidi="ar-JO"/>
        </w:rPr>
        <w:t xml:space="preserve"> بأهمية التعليم </w:t>
      </w:r>
      <w:proofErr w:type="spellStart"/>
      <w:r w:rsidRPr="007510B2">
        <w:rPr>
          <w:rFonts w:ascii="Traditional Arabic" w:hAnsi="Traditional Arabic" w:cs="Traditional Arabic"/>
          <w:sz w:val="32"/>
          <w:szCs w:val="32"/>
          <w:rtl/>
          <w:lang w:val="en-US" w:bidi="ar-JO"/>
        </w:rPr>
        <w:t>المتمازج</w:t>
      </w:r>
      <w:proofErr w:type="spellEnd"/>
      <w:r w:rsidRPr="007510B2">
        <w:rPr>
          <w:rFonts w:ascii="Traditional Arabic" w:hAnsi="Traditional Arabic" w:cs="Traditional Arabic"/>
          <w:sz w:val="32"/>
          <w:szCs w:val="32"/>
          <w:rtl/>
          <w:lang w:val="en-US" w:bidi="ar-JO"/>
        </w:rPr>
        <w:t xml:space="preserve"> في تحسين جودة التعليم في المرحلة الأساسية</w:t>
      </w:r>
      <w:r w:rsidRPr="007510B2">
        <w:rPr>
          <w:rFonts w:ascii="Traditional Arabic" w:hAnsi="Traditional Arabic" w:cs="Traditional Arabic"/>
          <w:sz w:val="32"/>
          <w:szCs w:val="32"/>
          <w:lang w:val="en-US" w:bidi="ar-JO"/>
        </w:rPr>
        <w:t>.</w:t>
      </w:r>
    </w:p>
    <w:p w:rsidR="00B81E5E" w:rsidRPr="007510B2" w:rsidRDefault="00B81E5E" w:rsidP="00DE3038">
      <w:pPr>
        <w:bidi/>
        <w:spacing w:line="360" w:lineRule="auto"/>
        <w:jc w:val="both"/>
        <w:rPr>
          <w:rFonts w:ascii="Traditional Arabic" w:hAnsi="Traditional Arabic" w:cs="Traditional Arabic"/>
          <w:sz w:val="32"/>
          <w:szCs w:val="32"/>
          <w:rtl/>
          <w:lang w:val="en-US" w:bidi="ar-JO"/>
        </w:rPr>
      </w:pPr>
    </w:p>
    <w:p w:rsidR="00B81E5E" w:rsidRPr="007510B2" w:rsidRDefault="00B81E5E" w:rsidP="00DE3038">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 xml:space="preserve">هدفت دراسة بدرخان واخرون، (2020) إلى معرفة درجة تأثير استخدام التقنيات التعليمية الحديثة على جودة التعليم وتطويره في جامعة عمان الأهلية من وجهة نظر أعضاء الهيئة الأكاديمية. </w:t>
      </w:r>
      <w:proofErr w:type="gramStart"/>
      <w:r w:rsidRPr="007510B2">
        <w:rPr>
          <w:rFonts w:ascii="Traditional Arabic" w:hAnsi="Traditional Arabic" w:cs="Traditional Arabic"/>
          <w:sz w:val="32"/>
          <w:szCs w:val="32"/>
          <w:rtl/>
          <w:lang w:val="en-US" w:bidi="ar-JO"/>
        </w:rPr>
        <w:t>ولتحقيق</w:t>
      </w:r>
      <w:proofErr w:type="gramEnd"/>
      <w:r w:rsidRPr="007510B2">
        <w:rPr>
          <w:rFonts w:ascii="Traditional Arabic" w:hAnsi="Traditional Arabic" w:cs="Traditional Arabic"/>
          <w:sz w:val="32"/>
          <w:szCs w:val="32"/>
          <w:rtl/>
          <w:lang w:val="en-US" w:bidi="ar-JO"/>
        </w:rPr>
        <w:t xml:space="preserve"> هذا الهدف، تم تطوير استبيان مكوّن من 20 فقرة، وُزّع عشوائيًا على عينة مكوّنة من 198 عضو هيئة تدريس. أظهرت النتائج أن الإنترنت جاء في المرتبة الأولى كأكثر التقنيات استخدامًا بنسبة </w:t>
      </w:r>
      <w:proofErr w:type="gramStart"/>
      <w:r w:rsidRPr="007510B2">
        <w:rPr>
          <w:rFonts w:ascii="Traditional Arabic" w:hAnsi="Traditional Arabic" w:cs="Traditional Arabic"/>
          <w:sz w:val="32"/>
          <w:szCs w:val="32"/>
          <w:rtl/>
          <w:lang w:val="en-US" w:bidi="ar-JO"/>
        </w:rPr>
        <w:t>بلغت</w:t>
      </w:r>
      <w:proofErr w:type="gramEnd"/>
      <w:r w:rsidRPr="007510B2">
        <w:rPr>
          <w:rFonts w:ascii="Traditional Arabic" w:hAnsi="Traditional Arabic" w:cs="Traditional Arabic"/>
          <w:sz w:val="32"/>
          <w:szCs w:val="32"/>
          <w:rtl/>
          <w:lang w:val="en-US" w:bidi="ar-JO"/>
        </w:rPr>
        <w:t xml:space="preserve"> 18.7%، تلاه </w:t>
      </w:r>
      <w:proofErr w:type="gramStart"/>
      <w:r w:rsidRPr="007510B2">
        <w:rPr>
          <w:rFonts w:ascii="Traditional Arabic" w:hAnsi="Traditional Arabic" w:cs="Traditional Arabic"/>
          <w:sz w:val="32"/>
          <w:szCs w:val="32"/>
          <w:rtl/>
          <w:lang w:val="en-US" w:bidi="ar-JO"/>
        </w:rPr>
        <w:t>استخدام</w:t>
      </w:r>
      <w:proofErr w:type="gramEnd"/>
      <w:r w:rsidRPr="007510B2">
        <w:rPr>
          <w:rFonts w:ascii="Traditional Arabic" w:hAnsi="Traditional Arabic" w:cs="Traditional Arabic"/>
          <w:sz w:val="32"/>
          <w:szCs w:val="32"/>
          <w:rtl/>
          <w:lang w:val="en-US" w:bidi="ar-JO"/>
        </w:rPr>
        <w:t xml:space="preserve"> مواقع التواصل الاجتماعي بنسبة 15.9%. </w:t>
      </w:r>
      <w:proofErr w:type="gramStart"/>
      <w:r w:rsidRPr="007510B2">
        <w:rPr>
          <w:rFonts w:ascii="Traditional Arabic" w:hAnsi="Traditional Arabic" w:cs="Traditional Arabic"/>
          <w:sz w:val="32"/>
          <w:szCs w:val="32"/>
          <w:rtl/>
          <w:lang w:val="en-US" w:bidi="ar-JO"/>
        </w:rPr>
        <w:t>قد</w:t>
      </w:r>
      <w:proofErr w:type="gramEnd"/>
      <w:r w:rsidRPr="007510B2">
        <w:rPr>
          <w:rFonts w:ascii="Traditional Arabic" w:hAnsi="Traditional Arabic" w:cs="Traditional Arabic"/>
          <w:sz w:val="32"/>
          <w:szCs w:val="32"/>
          <w:rtl/>
          <w:lang w:val="en-US" w:bidi="ar-JO"/>
        </w:rPr>
        <w:t xml:space="preserve"> تبيّن أن درجة تأثير استخدام التقنيات الحديثة على جودة التعليم الجامعي وتطويره كانت مرتفعة في عدة مجالات، من بينها: الطلبة، والمقررات الدراسية، وأداء المدرس، وإدارة الكلية أو الجامعة. </w:t>
      </w:r>
      <w:proofErr w:type="gramStart"/>
      <w:r w:rsidRPr="007510B2">
        <w:rPr>
          <w:rFonts w:ascii="Traditional Arabic" w:hAnsi="Traditional Arabic" w:cs="Traditional Arabic"/>
          <w:sz w:val="32"/>
          <w:szCs w:val="32"/>
          <w:rtl/>
          <w:lang w:val="en-US" w:bidi="ar-JO"/>
        </w:rPr>
        <w:t>كما</w:t>
      </w:r>
      <w:proofErr w:type="gramEnd"/>
      <w:r w:rsidRPr="007510B2">
        <w:rPr>
          <w:rFonts w:ascii="Traditional Arabic" w:hAnsi="Traditional Arabic" w:cs="Traditional Arabic"/>
          <w:sz w:val="32"/>
          <w:szCs w:val="32"/>
          <w:rtl/>
          <w:lang w:val="en-US" w:bidi="ar-JO"/>
        </w:rPr>
        <w:t xml:space="preserve"> أظهرت النتائج وجود ارتباطات إيجابية ذات دلالة إحصائية بين هذه المجالات، حيث كان أقوى ارتباط في مجال </w:t>
      </w:r>
      <w:r w:rsidRPr="007510B2">
        <w:rPr>
          <w:rFonts w:ascii="Traditional Arabic" w:hAnsi="Traditional Arabic" w:cs="Traditional Arabic"/>
          <w:sz w:val="32"/>
          <w:szCs w:val="32"/>
          <w:rtl/>
          <w:lang w:val="en-US" w:bidi="ar-JO"/>
        </w:rPr>
        <w:lastRenderedPageBreak/>
        <w:t>تحسين تعلّم الطلبة وتطويره، بينما كان أضعفها في مجال تحسين جودة المساقات الدراسية. أظهرت الدراسة ايضا عدم وجود فروق ذات دلالة إحصائية بين استجابات أفراد العينة تُعزى لمتغيرات الجنس، الكلية، الرتبة الأكاديمية، وعدد سنوات العمل في الجامعة</w:t>
      </w:r>
      <w:r w:rsidRPr="007510B2">
        <w:rPr>
          <w:rFonts w:ascii="Traditional Arabic" w:hAnsi="Traditional Arabic" w:cs="Traditional Arabic"/>
          <w:sz w:val="32"/>
          <w:szCs w:val="32"/>
          <w:lang w:val="en-US" w:bidi="ar-JO"/>
        </w:rPr>
        <w:t>.</w:t>
      </w:r>
    </w:p>
    <w:p w:rsidR="00B81E5E" w:rsidRPr="007510B2" w:rsidRDefault="00B81E5E" w:rsidP="00DE3038">
      <w:pPr>
        <w:bidi/>
        <w:spacing w:line="360" w:lineRule="auto"/>
        <w:jc w:val="both"/>
        <w:rPr>
          <w:rFonts w:ascii="Traditional Arabic" w:hAnsi="Traditional Arabic" w:cs="Traditional Arabic"/>
          <w:sz w:val="32"/>
          <w:szCs w:val="32"/>
          <w:rtl/>
          <w:lang w:val="en-US" w:bidi="ar-JO"/>
        </w:rPr>
      </w:pPr>
    </w:p>
    <w:p w:rsidR="00B81E5E" w:rsidRPr="007510B2" w:rsidRDefault="00B81E5E" w:rsidP="00DE3038">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 xml:space="preserve">هدفت </w:t>
      </w:r>
      <w:proofErr w:type="spellStart"/>
      <w:r w:rsidRPr="007510B2">
        <w:rPr>
          <w:rFonts w:ascii="Traditional Arabic" w:hAnsi="Traditional Arabic" w:cs="Traditional Arabic"/>
          <w:sz w:val="32"/>
          <w:szCs w:val="32"/>
          <w:rtl/>
          <w:lang w:val="en-US" w:bidi="ar-JO"/>
        </w:rPr>
        <w:t>الديرشوي</w:t>
      </w:r>
      <w:proofErr w:type="spellEnd"/>
      <w:r w:rsidRPr="007510B2">
        <w:rPr>
          <w:rFonts w:ascii="Traditional Arabic" w:hAnsi="Traditional Arabic" w:cs="Traditional Arabic"/>
          <w:sz w:val="32"/>
          <w:szCs w:val="32"/>
          <w:rtl/>
          <w:lang w:val="en-US" w:bidi="ar-JO"/>
        </w:rPr>
        <w:t xml:space="preserve"> (2019) إلى قياس أثر استراتيجية التعلم المدمج على التحصيل الدراسي واستبقاء المعلومات لدى طالبات الصف الحادي عشر الأدبي في مادة الجغرافيا في مركز محافظة دهوك بالعراق. قام الباحث بإعداد برنامج تعليمي قائم على استراتيجية التعلم المدمج باستخدام برنامج</w:t>
      </w:r>
      <w:r w:rsidRPr="007510B2">
        <w:rPr>
          <w:rFonts w:ascii="Traditional Arabic" w:hAnsi="Traditional Arabic" w:cs="Traditional Arabic"/>
          <w:sz w:val="32"/>
          <w:szCs w:val="32"/>
          <w:lang w:val="en-US" w:bidi="ar-JO"/>
        </w:rPr>
        <w:t xml:space="preserve"> PowerPoint </w:t>
      </w:r>
      <w:r w:rsidRPr="007510B2">
        <w:rPr>
          <w:rFonts w:ascii="Traditional Arabic" w:hAnsi="Traditional Arabic" w:cs="Traditional Arabic"/>
          <w:sz w:val="32"/>
          <w:szCs w:val="32"/>
          <w:rtl/>
          <w:lang w:val="en-US" w:bidi="ar-JO"/>
        </w:rPr>
        <w:t xml:space="preserve">ومواقع جغرافية عبر الإنترنت، كما طوّر اختبارًا يتألف من 24 فقرة لقياس التحصيل الدراسي واستبقاء المعلومات. اختار الباحث عينة قصدية من طالبات إعدادية أواز، ضمت شعبتين: تجريبية (20 طالبة) تلقت التعليم وفق استراتيجية التعلم المدمج، وضابطة (27 طالبة) درست بالطريقة التقليدية. أظهرت نتائج الدراسة وجود فروق ذات دلالة إحصائية </w:t>
      </w:r>
      <w:proofErr w:type="gramStart"/>
      <w:r w:rsidRPr="007510B2">
        <w:rPr>
          <w:rFonts w:ascii="Traditional Arabic" w:hAnsi="Traditional Arabic" w:cs="Traditional Arabic"/>
          <w:sz w:val="32"/>
          <w:szCs w:val="32"/>
          <w:rtl/>
          <w:lang w:val="en-US" w:bidi="ar-JO"/>
        </w:rPr>
        <w:t>عند</w:t>
      </w:r>
      <w:proofErr w:type="gramEnd"/>
      <w:r w:rsidRPr="007510B2">
        <w:rPr>
          <w:rFonts w:ascii="Traditional Arabic" w:hAnsi="Traditional Arabic" w:cs="Traditional Arabic"/>
          <w:sz w:val="32"/>
          <w:szCs w:val="32"/>
          <w:rtl/>
          <w:lang w:val="en-US" w:bidi="ar-JO"/>
        </w:rPr>
        <w:t xml:space="preserve"> مستوى (0.05) بين متوسط درجات المجموعتين في اختباري التحصيل واستبقاء المعلومات، وكانت الفروق </w:t>
      </w:r>
      <w:proofErr w:type="gramStart"/>
      <w:r w:rsidRPr="007510B2">
        <w:rPr>
          <w:rFonts w:ascii="Traditional Arabic" w:hAnsi="Traditional Arabic" w:cs="Traditional Arabic"/>
          <w:sz w:val="32"/>
          <w:szCs w:val="32"/>
          <w:rtl/>
          <w:lang w:val="en-US" w:bidi="ar-JO"/>
        </w:rPr>
        <w:t>لصالح</w:t>
      </w:r>
      <w:proofErr w:type="gramEnd"/>
      <w:r w:rsidRPr="007510B2">
        <w:rPr>
          <w:rFonts w:ascii="Traditional Arabic" w:hAnsi="Traditional Arabic" w:cs="Traditional Arabic"/>
          <w:sz w:val="32"/>
          <w:szCs w:val="32"/>
          <w:rtl/>
          <w:lang w:val="en-US" w:bidi="ar-JO"/>
        </w:rPr>
        <w:t xml:space="preserve"> المجموعة التجريبية</w:t>
      </w:r>
      <w:r w:rsidRPr="007510B2">
        <w:rPr>
          <w:rFonts w:ascii="Traditional Arabic" w:hAnsi="Traditional Arabic" w:cs="Traditional Arabic"/>
          <w:sz w:val="32"/>
          <w:szCs w:val="32"/>
          <w:lang w:val="en-US" w:bidi="ar-JO"/>
        </w:rPr>
        <w:t>.</w:t>
      </w:r>
    </w:p>
    <w:p w:rsidR="00B81E5E" w:rsidRPr="007510B2" w:rsidRDefault="00B81E5E" w:rsidP="00DE3038">
      <w:pPr>
        <w:bidi/>
        <w:spacing w:line="360" w:lineRule="auto"/>
        <w:jc w:val="both"/>
        <w:rPr>
          <w:rFonts w:ascii="Traditional Arabic" w:hAnsi="Traditional Arabic" w:cs="Traditional Arabic"/>
          <w:sz w:val="32"/>
          <w:szCs w:val="32"/>
          <w:rtl/>
          <w:lang w:val="en-US" w:bidi="ar-JO"/>
        </w:rPr>
      </w:pPr>
    </w:p>
    <w:p w:rsidR="00B81E5E" w:rsidRPr="007510B2" w:rsidRDefault="009B1D94" w:rsidP="00DE3038">
      <w:pPr>
        <w:bidi/>
        <w:spacing w:line="360" w:lineRule="auto"/>
        <w:jc w:val="both"/>
        <w:rPr>
          <w:rFonts w:ascii="Traditional Arabic" w:hAnsi="Traditional Arabic" w:cs="Traditional Arabic"/>
          <w:b/>
          <w:bCs/>
          <w:sz w:val="32"/>
          <w:szCs w:val="32"/>
          <w:rtl/>
          <w:lang w:val="en-US" w:bidi="ar-JO"/>
        </w:rPr>
      </w:pPr>
      <w:r w:rsidRPr="007510B2">
        <w:rPr>
          <w:rFonts w:ascii="Traditional Arabic" w:hAnsi="Traditional Arabic" w:cs="Traditional Arabic" w:hint="cs"/>
          <w:b/>
          <w:bCs/>
          <w:sz w:val="32"/>
          <w:szCs w:val="32"/>
          <w:rtl/>
          <w:lang w:val="en-US" w:bidi="ar-JO"/>
        </w:rPr>
        <w:t xml:space="preserve">2.3.2.2 </w:t>
      </w:r>
      <w:r w:rsidR="00B81E5E" w:rsidRPr="007510B2">
        <w:rPr>
          <w:rFonts w:ascii="Traditional Arabic" w:hAnsi="Traditional Arabic" w:cs="Traditional Arabic"/>
          <w:b/>
          <w:bCs/>
          <w:sz w:val="32"/>
          <w:szCs w:val="32"/>
          <w:rtl/>
          <w:lang w:val="en-US" w:bidi="ar-JO"/>
        </w:rPr>
        <w:t>الدراسات الاجنبية</w:t>
      </w:r>
    </w:p>
    <w:p w:rsidR="00B81E5E" w:rsidRPr="007510B2" w:rsidRDefault="00B81E5E" w:rsidP="00DE3038">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 xml:space="preserve">دراسة </w:t>
      </w:r>
      <w:r w:rsidRPr="007510B2">
        <w:rPr>
          <w:rFonts w:ascii="Traditional Arabic" w:hAnsi="Traditional Arabic" w:cs="Traditional Arabic"/>
          <w:sz w:val="32"/>
          <w:szCs w:val="32"/>
          <w:lang w:val="en-US" w:bidi="ar-JO"/>
        </w:rPr>
        <w:t xml:space="preserve">  (</w:t>
      </w:r>
      <w:proofErr w:type="spellStart"/>
      <w:r w:rsidRPr="007510B2">
        <w:rPr>
          <w:rFonts w:ascii="Traditional Arabic" w:hAnsi="Traditional Arabic" w:cs="Traditional Arabic"/>
          <w:sz w:val="32"/>
          <w:szCs w:val="32"/>
          <w:lang w:val="en-US" w:bidi="ar-JO"/>
        </w:rPr>
        <w:t>Ramalingam</w:t>
      </w:r>
      <w:proofErr w:type="spellEnd"/>
      <w:r w:rsidRPr="007510B2">
        <w:rPr>
          <w:rFonts w:ascii="Traditional Arabic" w:hAnsi="Traditional Arabic" w:cs="Traditional Arabic"/>
          <w:sz w:val="32"/>
          <w:szCs w:val="32"/>
          <w:lang w:val="en-US" w:bidi="ar-JO"/>
        </w:rPr>
        <w:t xml:space="preserve"> et al., 2022</w:t>
      </w:r>
      <w:proofErr w:type="gramStart"/>
      <w:r w:rsidRPr="007510B2">
        <w:rPr>
          <w:rFonts w:ascii="Traditional Arabic" w:hAnsi="Traditional Arabic" w:cs="Traditional Arabic"/>
          <w:sz w:val="32"/>
          <w:szCs w:val="32"/>
          <w:lang w:val="en-US" w:bidi="ar-JO"/>
        </w:rPr>
        <w:t>)</w:t>
      </w:r>
      <w:r w:rsidRPr="007510B2">
        <w:rPr>
          <w:rFonts w:ascii="Traditional Arabic" w:hAnsi="Traditional Arabic" w:cs="Traditional Arabic"/>
          <w:sz w:val="32"/>
          <w:szCs w:val="32"/>
          <w:rtl/>
          <w:lang w:val="en-US" w:bidi="ar-JO"/>
        </w:rPr>
        <w:t>أجرت</w:t>
      </w:r>
      <w:proofErr w:type="gramEnd"/>
      <w:r w:rsidRPr="007510B2">
        <w:rPr>
          <w:rFonts w:ascii="Traditional Arabic" w:hAnsi="Traditional Arabic" w:cs="Traditional Arabic"/>
          <w:sz w:val="32"/>
          <w:szCs w:val="32"/>
          <w:rtl/>
          <w:lang w:val="en-US" w:bidi="ar-JO"/>
        </w:rPr>
        <w:t xml:space="preserve"> هذه الدراسة مراجعة منهجية لاستراتيجيات التعلم المدمج في تعليم اللغة الإنجليزية كلغة ثانية</w:t>
      </w:r>
      <w:r w:rsidRPr="007510B2">
        <w:rPr>
          <w:rFonts w:ascii="Traditional Arabic" w:hAnsi="Traditional Arabic" w:cs="Traditional Arabic"/>
          <w:sz w:val="32"/>
          <w:szCs w:val="32"/>
          <w:lang w:val="en-US" w:bidi="ar-JO"/>
        </w:rPr>
        <w:t xml:space="preserve"> (ESL)</w:t>
      </w:r>
      <w:r w:rsidRPr="007510B2">
        <w:rPr>
          <w:rFonts w:ascii="Traditional Arabic" w:hAnsi="Traditional Arabic" w:cs="Traditional Arabic"/>
          <w:sz w:val="32"/>
          <w:szCs w:val="32"/>
          <w:rtl/>
          <w:lang w:val="en-US" w:bidi="ar-JO"/>
        </w:rPr>
        <w:t xml:space="preserve">، باعتباره توجهاً متزايد الأهمية في دعم استدامة التعليم في مؤسسات التعليم </w:t>
      </w:r>
      <w:r w:rsidRPr="007510B2">
        <w:rPr>
          <w:rFonts w:ascii="Traditional Arabic" w:hAnsi="Traditional Arabic" w:cs="Traditional Arabic"/>
          <w:sz w:val="32"/>
          <w:szCs w:val="32"/>
          <w:rtl/>
          <w:lang w:val="en-US" w:bidi="ar-JO"/>
        </w:rPr>
        <w:lastRenderedPageBreak/>
        <w:t xml:space="preserve">العالي، خاصة في ظل تأثيرات الثورة الصناعية الرابعة وجائحة </w:t>
      </w:r>
      <w:proofErr w:type="spellStart"/>
      <w:r w:rsidRPr="007510B2">
        <w:rPr>
          <w:rFonts w:ascii="Traditional Arabic" w:hAnsi="Traditional Arabic" w:cs="Traditional Arabic"/>
          <w:sz w:val="32"/>
          <w:szCs w:val="32"/>
          <w:rtl/>
          <w:lang w:val="en-US" w:bidi="ar-JO"/>
        </w:rPr>
        <w:t>كوفيد</w:t>
      </w:r>
      <w:proofErr w:type="spellEnd"/>
      <w:r w:rsidRPr="007510B2">
        <w:rPr>
          <w:rFonts w:ascii="Traditional Arabic" w:hAnsi="Traditional Arabic" w:cs="Traditional Arabic"/>
          <w:sz w:val="32"/>
          <w:szCs w:val="32"/>
          <w:rtl/>
          <w:lang w:val="en-US" w:bidi="ar-JO"/>
        </w:rPr>
        <w:t>-19. استخدمت الدراسة منهجية</w:t>
      </w:r>
      <w:r w:rsidRPr="007510B2">
        <w:rPr>
          <w:rFonts w:ascii="Traditional Arabic" w:hAnsi="Traditional Arabic" w:cs="Traditional Arabic"/>
          <w:sz w:val="32"/>
          <w:szCs w:val="32"/>
          <w:lang w:val="en-US" w:bidi="ar-JO"/>
        </w:rPr>
        <w:t xml:space="preserve"> </w:t>
      </w:r>
      <w:r w:rsidRPr="007510B2">
        <w:rPr>
          <w:rFonts w:ascii="Traditional Arabic" w:hAnsi="Traditional Arabic" w:cs="Traditional Arabic"/>
          <w:sz w:val="32"/>
          <w:szCs w:val="32"/>
          <w:rtl/>
          <w:lang w:val="en-US" w:bidi="ar-JO"/>
        </w:rPr>
        <w:t xml:space="preserve">   </w:t>
      </w:r>
      <w:proofErr w:type="spellStart"/>
      <w:r w:rsidRPr="007510B2">
        <w:rPr>
          <w:rFonts w:ascii="Traditional Arabic" w:hAnsi="Traditional Arabic" w:cs="Traditional Arabic"/>
          <w:sz w:val="32"/>
          <w:szCs w:val="32"/>
          <w:lang w:val="en-US" w:bidi="ar-JO"/>
        </w:rPr>
        <w:t>PRISMA</w:t>
      </w:r>
      <w:proofErr w:type="spellEnd"/>
      <w:r w:rsidRPr="007510B2">
        <w:rPr>
          <w:rFonts w:ascii="Traditional Arabic" w:hAnsi="Traditional Arabic" w:cs="Traditional Arabic"/>
          <w:sz w:val="32"/>
          <w:szCs w:val="32"/>
          <w:lang w:val="en-US" w:bidi="ar-JO"/>
        </w:rPr>
        <w:t xml:space="preserve"> </w:t>
      </w:r>
      <w:r w:rsidRPr="007510B2">
        <w:rPr>
          <w:rFonts w:ascii="Traditional Arabic" w:hAnsi="Traditional Arabic" w:cs="Traditional Arabic"/>
          <w:sz w:val="32"/>
          <w:szCs w:val="32"/>
          <w:rtl/>
          <w:lang w:val="en-US" w:bidi="ar-JO"/>
        </w:rPr>
        <w:t>للمراجعات المنهجية، واعتمدت على قواعد بيانات أساسية مثل</w:t>
      </w:r>
      <w:r w:rsidRPr="007510B2">
        <w:rPr>
          <w:rFonts w:ascii="Traditional Arabic" w:hAnsi="Traditional Arabic" w:cs="Traditional Arabic"/>
          <w:sz w:val="32"/>
          <w:szCs w:val="32"/>
          <w:lang w:val="en-US" w:bidi="ar-JO"/>
        </w:rPr>
        <w:t xml:space="preserve"> Scopus </w:t>
      </w:r>
      <w:r w:rsidRPr="007510B2">
        <w:rPr>
          <w:rFonts w:ascii="Traditional Arabic" w:hAnsi="Traditional Arabic" w:cs="Traditional Arabic"/>
          <w:sz w:val="32"/>
          <w:szCs w:val="32"/>
          <w:rtl/>
          <w:lang w:val="en-US" w:bidi="ar-JO"/>
        </w:rPr>
        <w:t>و</w:t>
      </w:r>
      <w:r w:rsidRPr="007510B2">
        <w:rPr>
          <w:rFonts w:ascii="Traditional Arabic" w:hAnsi="Traditional Arabic" w:cs="Traditional Arabic"/>
          <w:sz w:val="32"/>
          <w:szCs w:val="32"/>
          <w:lang w:val="en-US" w:bidi="ar-JO"/>
        </w:rPr>
        <w:t>Web of Science</w:t>
      </w:r>
      <w:r w:rsidRPr="007510B2">
        <w:rPr>
          <w:rFonts w:ascii="Traditional Arabic" w:hAnsi="Traditional Arabic" w:cs="Traditional Arabic"/>
          <w:sz w:val="32"/>
          <w:szCs w:val="32"/>
          <w:rtl/>
          <w:lang w:val="en-US" w:bidi="ar-JO"/>
        </w:rPr>
        <w:t>، بالإضافة إلى</w:t>
      </w:r>
      <w:r w:rsidRPr="007510B2">
        <w:rPr>
          <w:rFonts w:ascii="Traditional Arabic" w:hAnsi="Traditional Arabic" w:cs="Traditional Arabic"/>
          <w:sz w:val="32"/>
          <w:szCs w:val="32"/>
          <w:lang w:val="en-US" w:bidi="ar-JO"/>
        </w:rPr>
        <w:t xml:space="preserve"> Science Direct </w:t>
      </w:r>
      <w:r w:rsidRPr="007510B2">
        <w:rPr>
          <w:rFonts w:ascii="Traditional Arabic" w:hAnsi="Traditional Arabic" w:cs="Traditional Arabic"/>
          <w:sz w:val="32"/>
          <w:szCs w:val="32"/>
          <w:rtl/>
          <w:lang w:val="en-US" w:bidi="ar-JO"/>
        </w:rPr>
        <w:t>و</w:t>
      </w:r>
      <w:proofErr w:type="spellStart"/>
      <w:r w:rsidRPr="007510B2">
        <w:rPr>
          <w:rFonts w:ascii="Traditional Arabic" w:hAnsi="Traditional Arabic" w:cs="Traditional Arabic"/>
          <w:sz w:val="32"/>
          <w:szCs w:val="32"/>
          <w:lang w:val="en-US" w:bidi="ar-JO"/>
        </w:rPr>
        <w:t>Mendeley</w:t>
      </w:r>
      <w:proofErr w:type="spellEnd"/>
      <w:r w:rsidRPr="007510B2">
        <w:rPr>
          <w:rFonts w:ascii="Traditional Arabic" w:hAnsi="Traditional Arabic" w:cs="Traditional Arabic"/>
          <w:sz w:val="32"/>
          <w:szCs w:val="32"/>
          <w:lang w:val="en-US" w:bidi="ar-JO"/>
        </w:rPr>
        <w:t xml:space="preserve"> </w:t>
      </w:r>
      <w:r w:rsidRPr="007510B2">
        <w:rPr>
          <w:rFonts w:ascii="Traditional Arabic" w:hAnsi="Traditional Arabic" w:cs="Traditional Arabic"/>
          <w:sz w:val="32"/>
          <w:szCs w:val="32"/>
          <w:rtl/>
          <w:lang w:val="en-US" w:bidi="ar-JO"/>
        </w:rPr>
        <w:t xml:space="preserve">كمصادر داعمة. من خلال البحث المنتظم، تم تحديد 32 دراسة ذات صلة تناولت موضوع "التعلم المدمج" واستراتيجياته في سياق تعليم اللغة الإنجليزية كلغة ثانية. </w:t>
      </w:r>
      <w:proofErr w:type="gramStart"/>
      <w:r w:rsidRPr="007510B2">
        <w:rPr>
          <w:rFonts w:ascii="Traditional Arabic" w:hAnsi="Traditional Arabic" w:cs="Traditional Arabic"/>
          <w:sz w:val="32"/>
          <w:szCs w:val="32"/>
          <w:rtl/>
          <w:lang w:val="en-US" w:bidi="ar-JO"/>
        </w:rPr>
        <w:t>ومن</w:t>
      </w:r>
      <w:proofErr w:type="gramEnd"/>
      <w:r w:rsidRPr="007510B2">
        <w:rPr>
          <w:rFonts w:ascii="Traditional Arabic" w:hAnsi="Traditional Arabic" w:cs="Traditional Arabic"/>
          <w:sz w:val="32"/>
          <w:szCs w:val="32"/>
          <w:rtl/>
          <w:lang w:val="en-US" w:bidi="ar-JO"/>
        </w:rPr>
        <w:t xml:space="preserve"> خلال تحليل الدراسات، برزت أربعة محاور رئيسية تمثلت في: التعلم التعاوني، أنظمة إدارة التعلم، تطبيقات وسائل التواصل الاجتماعي، والتعلم المعتمد على التكنولوجيا. </w:t>
      </w:r>
      <w:proofErr w:type="gramStart"/>
      <w:r w:rsidRPr="007510B2">
        <w:rPr>
          <w:rFonts w:ascii="Traditional Arabic" w:hAnsi="Traditional Arabic" w:cs="Traditional Arabic"/>
          <w:sz w:val="32"/>
          <w:szCs w:val="32"/>
          <w:rtl/>
          <w:lang w:val="en-US" w:bidi="ar-JO"/>
        </w:rPr>
        <w:t>وقد</w:t>
      </w:r>
      <w:proofErr w:type="gramEnd"/>
      <w:r w:rsidRPr="007510B2">
        <w:rPr>
          <w:rFonts w:ascii="Traditional Arabic" w:hAnsi="Traditional Arabic" w:cs="Traditional Arabic"/>
          <w:sz w:val="32"/>
          <w:szCs w:val="32"/>
          <w:rtl/>
          <w:lang w:val="en-US" w:bidi="ar-JO"/>
        </w:rPr>
        <w:t xml:space="preserve"> خلصت الدراسة إلى تقديم توصيات من شأنها أن توجه الدراسات المستقبلية في هذا المجال نحو مزيد من التطوير والاستدامة</w:t>
      </w:r>
      <w:r w:rsidRPr="007510B2">
        <w:rPr>
          <w:rFonts w:ascii="Traditional Arabic" w:hAnsi="Traditional Arabic" w:cs="Traditional Arabic"/>
          <w:sz w:val="32"/>
          <w:szCs w:val="32"/>
          <w:lang w:val="en-US" w:bidi="ar-JO"/>
        </w:rPr>
        <w:t>.</w:t>
      </w:r>
    </w:p>
    <w:p w:rsidR="00B81E5E" w:rsidRPr="007510B2" w:rsidRDefault="00B81E5E" w:rsidP="00DE3038">
      <w:pPr>
        <w:bidi/>
        <w:spacing w:line="360" w:lineRule="auto"/>
        <w:jc w:val="both"/>
        <w:rPr>
          <w:rFonts w:ascii="Traditional Arabic" w:hAnsi="Traditional Arabic" w:cs="Traditional Arabic"/>
          <w:sz w:val="32"/>
          <w:szCs w:val="32"/>
          <w:rtl/>
          <w:lang w:val="en-US" w:bidi="ar-JO"/>
        </w:rPr>
      </w:pPr>
    </w:p>
    <w:p w:rsidR="00B81E5E" w:rsidRPr="007510B2" w:rsidRDefault="00B81E5E" w:rsidP="00DE3038">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دراسة</w:t>
      </w:r>
      <w:r w:rsidR="00CF0A45" w:rsidRPr="007510B2">
        <w:rPr>
          <w:rFonts w:ascii="Traditional Arabic" w:hAnsi="Traditional Arabic" w:cs="Traditional Arabic"/>
          <w:sz w:val="32"/>
          <w:szCs w:val="32"/>
          <w:rtl/>
          <w:lang w:val="en-US" w:bidi="ar-JO"/>
        </w:rPr>
        <w:t xml:space="preserve"> </w:t>
      </w:r>
      <w:r w:rsidRPr="007510B2">
        <w:rPr>
          <w:rFonts w:ascii="Traditional Arabic" w:hAnsi="Traditional Arabic" w:cs="Traditional Arabic"/>
          <w:sz w:val="32"/>
          <w:szCs w:val="32"/>
          <w:lang w:val="en-US" w:bidi="ar-JO"/>
        </w:rPr>
        <w:t xml:space="preserve">  (</w:t>
      </w:r>
      <w:proofErr w:type="spellStart"/>
      <w:r w:rsidRPr="007510B2">
        <w:rPr>
          <w:rFonts w:ascii="Traditional Arabic" w:hAnsi="Traditional Arabic" w:cs="Traditional Arabic"/>
          <w:sz w:val="32"/>
          <w:szCs w:val="32"/>
          <w:lang w:val="en-US" w:bidi="ar-JO"/>
        </w:rPr>
        <w:t>Ihnatova</w:t>
      </w:r>
      <w:proofErr w:type="spellEnd"/>
      <w:r w:rsidRPr="007510B2">
        <w:rPr>
          <w:rFonts w:ascii="Traditional Arabic" w:hAnsi="Traditional Arabic" w:cs="Traditional Arabic"/>
          <w:sz w:val="32"/>
          <w:szCs w:val="32"/>
          <w:lang w:val="en-US" w:bidi="ar-JO"/>
        </w:rPr>
        <w:t xml:space="preserve"> et al., 2022</w:t>
      </w:r>
      <w:proofErr w:type="gramStart"/>
      <w:r w:rsidRPr="007510B2">
        <w:rPr>
          <w:rFonts w:ascii="Traditional Arabic" w:hAnsi="Traditional Arabic" w:cs="Traditional Arabic"/>
          <w:sz w:val="32"/>
          <w:szCs w:val="32"/>
          <w:lang w:val="en-US" w:bidi="ar-JO"/>
        </w:rPr>
        <w:t>)</w:t>
      </w:r>
      <w:r w:rsidRPr="007510B2">
        <w:rPr>
          <w:rFonts w:ascii="Traditional Arabic" w:hAnsi="Traditional Arabic" w:cs="Traditional Arabic"/>
          <w:sz w:val="32"/>
          <w:szCs w:val="32"/>
          <w:rtl/>
          <w:lang w:val="en-US" w:bidi="ar-JO"/>
        </w:rPr>
        <w:t>أجريت</w:t>
      </w:r>
      <w:proofErr w:type="gramEnd"/>
      <w:r w:rsidRPr="007510B2">
        <w:rPr>
          <w:rFonts w:ascii="Traditional Arabic" w:hAnsi="Traditional Arabic" w:cs="Traditional Arabic"/>
          <w:sz w:val="32"/>
          <w:szCs w:val="32"/>
          <w:rtl/>
          <w:lang w:val="en-US" w:bidi="ar-JO"/>
        </w:rPr>
        <w:t xml:space="preserve"> هذه الدراسة في جامعة "</w:t>
      </w:r>
      <w:proofErr w:type="spellStart"/>
      <w:r w:rsidRPr="007510B2">
        <w:rPr>
          <w:rFonts w:ascii="Traditional Arabic" w:hAnsi="Traditional Arabic" w:cs="Traditional Arabic"/>
          <w:sz w:val="32"/>
          <w:szCs w:val="32"/>
          <w:rtl/>
          <w:lang w:val="en-US" w:bidi="ar-JO"/>
        </w:rPr>
        <w:t>فينيتسيا</w:t>
      </w:r>
      <w:proofErr w:type="spellEnd"/>
      <w:r w:rsidRPr="007510B2">
        <w:rPr>
          <w:rFonts w:ascii="Traditional Arabic" w:hAnsi="Traditional Arabic" w:cs="Traditional Arabic"/>
          <w:sz w:val="32"/>
          <w:szCs w:val="32"/>
          <w:rtl/>
          <w:lang w:val="en-US" w:bidi="ar-JO"/>
        </w:rPr>
        <w:t xml:space="preserve"> التربوية" في أوكرانيا، واستهدفت تدريب معلمي اللغة الإنجليزية المستقبليين من ثلاثة أقسام أكاديمية مختلفة. وقد تأثرت العملية التعليمية بجائحة </w:t>
      </w:r>
      <w:proofErr w:type="spellStart"/>
      <w:r w:rsidRPr="007510B2">
        <w:rPr>
          <w:rFonts w:ascii="Traditional Arabic" w:hAnsi="Traditional Arabic" w:cs="Traditional Arabic"/>
          <w:sz w:val="32"/>
          <w:szCs w:val="32"/>
          <w:rtl/>
          <w:lang w:val="en-US" w:bidi="ar-JO"/>
        </w:rPr>
        <w:t>كوفيد</w:t>
      </w:r>
      <w:proofErr w:type="spellEnd"/>
      <w:r w:rsidRPr="007510B2">
        <w:rPr>
          <w:rFonts w:ascii="Traditional Arabic" w:hAnsi="Traditional Arabic" w:cs="Traditional Arabic"/>
          <w:sz w:val="32"/>
          <w:szCs w:val="32"/>
          <w:rtl/>
          <w:lang w:val="en-US" w:bidi="ar-JO"/>
        </w:rPr>
        <w:t xml:space="preserve">-19، مما دفع إلى تطبيق التعليم الإلكتروني بشكل سريع. </w:t>
      </w:r>
      <w:proofErr w:type="gramStart"/>
      <w:r w:rsidRPr="007510B2">
        <w:rPr>
          <w:rFonts w:ascii="Traditional Arabic" w:hAnsi="Traditional Arabic" w:cs="Traditional Arabic"/>
          <w:sz w:val="32"/>
          <w:szCs w:val="32"/>
          <w:rtl/>
          <w:lang w:val="en-US" w:bidi="ar-JO"/>
        </w:rPr>
        <w:t>شمل</w:t>
      </w:r>
      <w:proofErr w:type="gramEnd"/>
      <w:r w:rsidRPr="007510B2">
        <w:rPr>
          <w:rFonts w:ascii="Traditional Arabic" w:hAnsi="Traditional Arabic" w:cs="Traditional Arabic"/>
          <w:sz w:val="32"/>
          <w:szCs w:val="32"/>
          <w:rtl/>
          <w:lang w:val="en-US" w:bidi="ar-JO"/>
        </w:rPr>
        <w:t xml:space="preserve"> البحث مساقًا بعنوان "التقنيات الرقمية في تدريس اللغات الأجنبية: النظريات، الأساليب، والتطبيق"، والذي استمر نصف عام واختاره 120 طالبًا. سعى المساق إلى تزويد المتدربين بالمهارات الرقمية الضرورية لاستخدام التكنولوجيا في التدريس بطريقة تربوية مناسبة، من خلال تنظيم تعليمي مدمج يجمع بين مزايا التعلم الإلكتروني والتواصل الحضوري. </w:t>
      </w:r>
      <w:proofErr w:type="gramStart"/>
      <w:r w:rsidRPr="007510B2">
        <w:rPr>
          <w:rFonts w:ascii="Traditional Arabic" w:hAnsi="Traditional Arabic" w:cs="Traditional Arabic"/>
          <w:sz w:val="32"/>
          <w:szCs w:val="32"/>
          <w:rtl/>
          <w:lang w:val="en-US" w:bidi="ar-JO"/>
        </w:rPr>
        <w:t>هدفت</w:t>
      </w:r>
      <w:proofErr w:type="gramEnd"/>
      <w:r w:rsidRPr="007510B2">
        <w:rPr>
          <w:rFonts w:ascii="Traditional Arabic" w:hAnsi="Traditional Arabic" w:cs="Traditional Arabic"/>
          <w:sz w:val="32"/>
          <w:szCs w:val="32"/>
          <w:rtl/>
          <w:lang w:val="en-US" w:bidi="ar-JO"/>
        </w:rPr>
        <w:t xml:space="preserve"> الدراسة إلى قياس فعالية هذا النموذج من التعلم، وفوائده على مهارات الطلاب المهنية والرقمية، بالإضافة إلى تحليل تأثير الكفاءات الرقمية الفردية والخبرات السابقة على تقبّلهم للتعلم المدمج. وقد استخدمت الدراسة منهجية تعتمد على دمج الأساليب الكمية والنوعية (التثليث)، وكشفت نتائج الاستطلاع أن المساق أسهم في رفع مستوى التحفيز لدى الطلاب، وتحسين </w:t>
      </w:r>
      <w:r w:rsidRPr="007510B2">
        <w:rPr>
          <w:rFonts w:ascii="Traditional Arabic" w:hAnsi="Traditional Arabic" w:cs="Traditional Arabic"/>
          <w:sz w:val="32"/>
          <w:szCs w:val="32"/>
          <w:rtl/>
          <w:lang w:val="en-US" w:bidi="ar-JO"/>
        </w:rPr>
        <w:lastRenderedPageBreak/>
        <w:t>أدائهم التعليمي، وزيادة كفاءاتهم في استخدام أدوات التواصل الرقمي، رغم بعض التحديات المرتبطة بالتعاون ضمن بيئات رقمية</w:t>
      </w:r>
      <w:r w:rsidRPr="007510B2">
        <w:rPr>
          <w:rFonts w:ascii="Traditional Arabic" w:hAnsi="Traditional Arabic" w:cs="Traditional Arabic"/>
          <w:sz w:val="32"/>
          <w:szCs w:val="32"/>
          <w:lang w:val="en-US" w:bidi="ar-JO"/>
        </w:rPr>
        <w:t>.</w:t>
      </w:r>
    </w:p>
    <w:p w:rsidR="00965321" w:rsidRPr="007510B2" w:rsidRDefault="00965321" w:rsidP="00965321">
      <w:pPr>
        <w:bidi/>
        <w:spacing w:line="360" w:lineRule="auto"/>
        <w:jc w:val="both"/>
        <w:rPr>
          <w:rFonts w:ascii="Traditional Arabic" w:hAnsi="Traditional Arabic" w:cs="Traditional Arabic"/>
          <w:sz w:val="32"/>
          <w:szCs w:val="32"/>
          <w:rtl/>
          <w:lang w:val="en-US" w:bidi="ar-JO"/>
        </w:rPr>
      </w:pPr>
    </w:p>
    <w:p w:rsidR="00B81E5E" w:rsidRPr="007510B2" w:rsidRDefault="00B81E5E" w:rsidP="00DE3038">
      <w:pPr>
        <w:bidi/>
        <w:spacing w:line="360" w:lineRule="auto"/>
        <w:jc w:val="both"/>
        <w:rPr>
          <w:rFonts w:ascii="Traditional Arabic" w:hAnsi="Traditional Arabic" w:cs="Traditional Arabic"/>
          <w:sz w:val="32"/>
          <w:szCs w:val="32"/>
          <w:rtl/>
          <w:lang w:val="en-US" w:bidi="ar-JO"/>
        </w:rPr>
      </w:pPr>
      <w:proofErr w:type="gramStart"/>
      <w:r w:rsidRPr="007510B2">
        <w:rPr>
          <w:rFonts w:ascii="Traditional Arabic" w:hAnsi="Traditional Arabic" w:cs="Traditional Arabic"/>
          <w:sz w:val="32"/>
          <w:szCs w:val="32"/>
          <w:rtl/>
          <w:lang w:val="en-US" w:bidi="ar-JO"/>
        </w:rPr>
        <w:t>دراسة</w:t>
      </w:r>
      <w:proofErr w:type="gramEnd"/>
      <w:r w:rsidR="00CF0A45" w:rsidRPr="007510B2">
        <w:rPr>
          <w:rFonts w:ascii="Traditional Arabic" w:hAnsi="Traditional Arabic" w:cs="Traditional Arabic"/>
          <w:sz w:val="32"/>
          <w:szCs w:val="32"/>
          <w:rtl/>
          <w:lang w:val="en-US" w:bidi="ar-JO"/>
        </w:rPr>
        <w:t xml:space="preserve"> </w:t>
      </w:r>
      <w:r w:rsidRPr="007510B2">
        <w:rPr>
          <w:rFonts w:ascii="Traditional Arabic" w:hAnsi="Traditional Arabic" w:cs="Traditional Arabic"/>
          <w:sz w:val="32"/>
          <w:szCs w:val="32"/>
          <w:lang w:val="en-US" w:bidi="ar-JO"/>
        </w:rPr>
        <w:t xml:space="preserve">  (</w:t>
      </w:r>
      <w:proofErr w:type="spellStart"/>
      <w:r w:rsidRPr="007510B2">
        <w:rPr>
          <w:rFonts w:ascii="Traditional Arabic" w:hAnsi="Traditional Arabic" w:cs="Traditional Arabic"/>
          <w:sz w:val="32"/>
          <w:szCs w:val="32"/>
          <w:lang w:val="en-US" w:bidi="ar-JO"/>
        </w:rPr>
        <w:t>Nuri</w:t>
      </w:r>
      <w:proofErr w:type="spellEnd"/>
      <w:r w:rsidRPr="007510B2">
        <w:rPr>
          <w:rFonts w:ascii="Traditional Arabic" w:hAnsi="Traditional Arabic" w:cs="Traditional Arabic"/>
          <w:sz w:val="32"/>
          <w:szCs w:val="32"/>
          <w:lang w:val="en-US" w:bidi="ar-JO"/>
        </w:rPr>
        <w:t xml:space="preserve"> </w:t>
      </w:r>
      <w:proofErr w:type="spellStart"/>
      <w:r w:rsidRPr="007510B2">
        <w:rPr>
          <w:rFonts w:ascii="Traditional Arabic" w:hAnsi="Traditional Arabic" w:cs="Traditional Arabic"/>
          <w:sz w:val="32"/>
          <w:szCs w:val="32"/>
          <w:lang w:val="en-US" w:bidi="ar-JO"/>
        </w:rPr>
        <w:t>ana</w:t>
      </w:r>
      <w:proofErr w:type="spellEnd"/>
      <w:r w:rsidRPr="007510B2">
        <w:rPr>
          <w:rFonts w:ascii="Traditional Arabic" w:hAnsi="Traditional Arabic" w:cs="Traditional Arabic"/>
          <w:sz w:val="32"/>
          <w:szCs w:val="32"/>
          <w:lang w:val="en-US" w:bidi="ar-JO"/>
        </w:rPr>
        <w:t xml:space="preserve"> </w:t>
      </w:r>
      <w:proofErr w:type="spellStart"/>
      <w:r w:rsidRPr="007510B2">
        <w:rPr>
          <w:rFonts w:ascii="Traditional Arabic" w:hAnsi="Traditional Arabic" w:cs="Traditional Arabic"/>
          <w:sz w:val="32"/>
          <w:szCs w:val="32"/>
          <w:lang w:val="en-US" w:bidi="ar-JO"/>
        </w:rPr>
        <w:t>Bostanci</w:t>
      </w:r>
      <w:proofErr w:type="spellEnd"/>
      <w:r w:rsidRPr="007510B2">
        <w:rPr>
          <w:rFonts w:ascii="Traditional Arabic" w:hAnsi="Traditional Arabic" w:cs="Traditional Arabic"/>
          <w:sz w:val="32"/>
          <w:szCs w:val="32"/>
          <w:lang w:val="en-US" w:bidi="ar-JO"/>
        </w:rPr>
        <w:t>, 2021)</w:t>
      </w:r>
      <w:r w:rsidRPr="007510B2">
        <w:rPr>
          <w:rFonts w:ascii="Traditional Arabic" w:hAnsi="Traditional Arabic" w:cs="Traditional Arabic"/>
          <w:sz w:val="32"/>
          <w:szCs w:val="32"/>
          <w:rtl/>
          <w:lang w:val="en-US" w:bidi="ar-JO"/>
        </w:rPr>
        <w:t xml:space="preserve">هدفت هذه الدراسة إلى استكشاف تأثير نهج التعلم المدمج على المهارات الأساسية في اللغة الإنجليزية (الاستماع، التحدث، القراءة، الكتابة) أثناء تعلم اللغة الإنجليزية كلغة أجنبية في العراق. تم إجراء تجربة </w:t>
      </w:r>
      <w:proofErr w:type="gramStart"/>
      <w:r w:rsidRPr="007510B2">
        <w:rPr>
          <w:rFonts w:ascii="Traditional Arabic" w:hAnsi="Traditional Arabic" w:cs="Traditional Arabic"/>
          <w:sz w:val="32"/>
          <w:szCs w:val="32"/>
          <w:rtl/>
          <w:lang w:val="en-US" w:bidi="ar-JO"/>
        </w:rPr>
        <w:t>شملت</w:t>
      </w:r>
      <w:proofErr w:type="gramEnd"/>
      <w:r w:rsidRPr="007510B2">
        <w:rPr>
          <w:rFonts w:ascii="Traditional Arabic" w:hAnsi="Traditional Arabic" w:cs="Traditional Arabic"/>
          <w:sz w:val="32"/>
          <w:szCs w:val="32"/>
          <w:rtl/>
          <w:lang w:val="en-US" w:bidi="ar-JO"/>
        </w:rPr>
        <w:t xml:space="preserve"> 40 مشاركًا تم تقسيمهم إلى مجموعتين: مجموعة تجريبية ومجموعة ضابطة. تم تدريس المجموعة التجريبية باستخدام </w:t>
      </w:r>
      <w:proofErr w:type="gramStart"/>
      <w:r w:rsidRPr="007510B2">
        <w:rPr>
          <w:rFonts w:ascii="Traditional Arabic" w:hAnsi="Traditional Arabic" w:cs="Traditional Arabic"/>
          <w:sz w:val="32"/>
          <w:szCs w:val="32"/>
          <w:rtl/>
          <w:lang w:val="en-US" w:bidi="ar-JO"/>
        </w:rPr>
        <w:t>نهج</w:t>
      </w:r>
      <w:proofErr w:type="gramEnd"/>
      <w:r w:rsidRPr="007510B2">
        <w:rPr>
          <w:rFonts w:ascii="Traditional Arabic" w:hAnsi="Traditional Arabic" w:cs="Traditional Arabic"/>
          <w:sz w:val="32"/>
          <w:szCs w:val="32"/>
          <w:rtl/>
          <w:lang w:val="en-US" w:bidi="ar-JO"/>
        </w:rPr>
        <w:t xml:space="preserve"> التعلم المدمج، بينما تم تدريس المجموعة الضابطة باستخدام النهج التقليدي. </w:t>
      </w:r>
      <w:proofErr w:type="gramStart"/>
      <w:r w:rsidRPr="007510B2">
        <w:rPr>
          <w:rFonts w:ascii="Traditional Arabic" w:hAnsi="Traditional Arabic" w:cs="Traditional Arabic"/>
          <w:sz w:val="32"/>
          <w:szCs w:val="32"/>
          <w:rtl/>
          <w:lang w:val="en-US" w:bidi="ar-JO"/>
        </w:rPr>
        <w:t>أُجريت</w:t>
      </w:r>
      <w:proofErr w:type="gramEnd"/>
      <w:r w:rsidRPr="007510B2">
        <w:rPr>
          <w:rFonts w:ascii="Traditional Arabic" w:hAnsi="Traditional Arabic" w:cs="Traditional Arabic"/>
          <w:sz w:val="32"/>
          <w:szCs w:val="32"/>
          <w:rtl/>
          <w:lang w:val="en-US" w:bidi="ar-JO"/>
        </w:rPr>
        <w:t xml:space="preserve"> التجربة خلال فصل دراسي (ثلاثة أشهر) تم فيه تدريس حصتين من الإنجليزية كل أسبوع. </w:t>
      </w:r>
      <w:proofErr w:type="gramStart"/>
      <w:r w:rsidRPr="007510B2">
        <w:rPr>
          <w:rFonts w:ascii="Traditional Arabic" w:hAnsi="Traditional Arabic" w:cs="Traditional Arabic"/>
          <w:sz w:val="32"/>
          <w:szCs w:val="32"/>
          <w:rtl/>
          <w:lang w:val="en-US" w:bidi="ar-JO"/>
        </w:rPr>
        <w:t>أظهرت</w:t>
      </w:r>
      <w:proofErr w:type="gramEnd"/>
      <w:r w:rsidRPr="007510B2">
        <w:rPr>
          <w:rFonts w:ascii="Traditional Arabic" w:hAnsi="Traditional Arabic" w:cs="Traditional Arabic"/>
          <w:sz w:val="32"/>
          <w:szCs w:val="32"/>
          <w:rtl/>
          <w:lang w:val="en-US" w:bidi="ar-JO"/>
        </w:rPr>
        <w:t xml:space="preserve"> النتائج أن نهج التعلم المدمج كان له تأثير كبير في تحسين المهارات الأساسية للمشاركين في تعلم اللغة الإنجليزية كلغة أجنبية</w:t>
      </w:r>
      <w:r w:rsidRPr="007510B2">
        <w:rPr>
          <w:rFonts w:ascii="Traditional Arabic" w:hAnsi="Traditional Arabic" w:cs="Traditional Arabic"/>
          <w:sz w:val="32"/>
          <w:szCs w:val="32"/>
          <w:lang w:val="en-US" w:bidi="ar-JO"/>
        </w:rPr>
        <w:t>.</w:t>
      </w:r>
    </w:p>
    <w:p w:rsidR="00CF0A45" w:rsidRPr="007510B2" w:rsidRDefault="00CF0A45" w:rsidP="00DE3038">
      <w:pPr>
        <w:bidi/>
        <w:spacing w:line="360" w:lineRule="auto"/>
        <w:jc w:val="both"/>
        <w:rPr>
          <w:rFonts w:ascii="Traditional Arabic" w:hAnsi="Traditional Arabic" w:cs="Traditional Arabic"/>
          <w:sz w:val="32"/>
          <w:szCs w:val="32"/>
          <w:rtl/>
          <w:lang w:val="en-US" w:bidi="ar-JO"/>
        </w:rPr>
      </w:pPr>
    </w:p>
    <w:p w:rsidR="00B81E5E" w:rsidRPr="007510B2" w:rsidRDefault="00B81E5E" w:rsidP="00DE3038">
      <w:pPr>
        <w:bidi/>
        <w:spacing w:line="360" w:lineRule="auto"/>
        <w:jc w:val="both"/>
        <w:rPr>
          <w:rFonts w:ascii="Traditional Arabic" w:hAnsi="Traditional Arabic" w:cs="Traditional Arabic"/>
          <w:sz w:val="32"/>
          <w:szCs w:val="32"/>
          <w:rtl/>
          <w:lang w:val="en-US" w:bidi="ar-JO"/>
        </w:rPr>
      </w:pPr>
      <w:proofErr w:type="gramStart"/>
      <w:r w:rsidRPr="007510B2">
        <w:rPr>
          <w:rFonts w:ascii="Traditional Arabic" w:hAnsi="Traditional Arabic" w:cs="Traditional Arabic"/>
          <w:sz w:val="32"/>
          <w:szCs w:val="32"/>
          <w:rtl/>
          <w:lang w:val="en-US" w:bidi="ar-JO"/>
        </w:rPr>
        <w:t>دراسة</w:t>
      </w:r>
      <w:proofErr w:type="gramEnd"/>
      <w:r w:rsidRPr="007510B2">
        <w:rPr>
          <w:rFonts w:ascii="Traditional Arabic" w:hAnsi="Traditional Arabic" w:cs="Traditional Arabic"/>
          <w:sz w:val="32"/>
          <w:szCs w:val="32"/>
          <w:lang w:val="en-US" w:bidi="ar-JO"/>
        </w:rPr>
        <w:t xml:space="preserve"> (</w:t>
      </w:r>
      <w:proofErr w:type="spellStart"/>
      <w:r w:rsidRPr="007510B2">
        <w:rPr>
          <w:rFonts w:ascii="Traditional Arabic" w:hAnsi="Traditional Arabic" w:cs="Traditional Arabic"/>
          <w:sz w:val="32"/>
          <w:szCs w:val="32"/>
          <w:lang w:val="en-US" w:bidi="ar-JO"/>
        </w:rPr>
        <w:t>Aksel</w:t>
      </w:r>
      <w:proofErr w:type="spellEnd"/>
      <w:r w:rsidRPr="007510B2">
        <w:rPr>
          <w:rFonts w:ascii="Traditional Arabic" w:hAnsi="Traditional Arabic" w:cs="Traditional Arabic"/>
          <w:sz w:val="32"/>
          <w:szCs w:val="32"/>
          <w:lang w:val="en-US" w:bidi="ar-JO"/>
        </w:rPr>
        <w:t xml:space="preserve">, 2021) </w:t>
      </w:r>
      <w:r w:rsidRPr="007510B2">
        <w:rPr>
          <w:rFonts w:ascii="Traditional Arabic" w:hAnsi="Traditional Arabic" w:cs="Traditional Arabic"/>
          <w:sz w:val="32"/>
          <w:szCs w:val="32"/>
          <w:rtl/>
          <w:lang w:val="en-US" w:bidi="ar-JO"/>
        </w:rPr>
        <w:t xml:space="preserve">هدفت هذه الدراسة إلى تقييم فعالية نموذج التعلم المدمج في تعلم اللغة الإنجليزية في التعليم العالي، من خلال دراسة مواقف وآراء الطلاب حول هذا النموذج. </w:t>
      </w:r>
      <w:proofErr w:type="gramStart"/>
      <w:r w:rsidRPr="007510B2">
        <w:rPr>
          <w:rFonts w:ascii="Traditional Arabic" w:hAnsi="Traditional Arabic" w:cs="Traditional Arabic"/>
          <w:sz w:val="32"/>
          <w:szCs w:val="32"/>
          <w:rtl/>
          <w:lang w:val="en-US" w:bidi="ar-JO"/>
        </w:rPr>
        <w:t>تم</w:t>
      </w:r>
      <w:proofErr w:type="gramEnd"/>
      <w:r w:rsidRPr="007510B2">
        <w:rPr>
          <w:rFonts w:ascii="Traditional Arabic" w:hAnsi="Traditional Arabic" w:cs="Traditional Arabic"/>
          <w:sz w:val="32"/>
          <w:szCs w:val="32"/>
          <w:rtl/>
          <w:lang w:val="en-US" w:bidi="ar-JO"/>
        </w:rPr>
        <w:t xml:space="preserve"> تطبيق الدراسة في جامعة حكومية لمدة 15 أسبوعًا على 61 طالبًا في مستوى مبتدئ من اللغة الإنجليزية. استخدم الباحث تصميم البحث المزيج بين الكمي والنوعي، حيث تم جمع البيانات الكمية باستخدام مقياس بيئة التعلم المدمج الذي طوره كابي </w:t>
      </w:r>
      <w:proofErr w:type="spellStart"/>
      <w:r w:rsidRPr="007510B2">
        <w:rPr>
          <w:rFonts w:ascii="Traditional Arabic" w:hAnsi="Traditional Arabic" w:cs="Traditional Arabic"/>
          <w:sz w:val="32"/>
          <w:szCs w:val="32"/>
          <w:rtl/>
          <w:lang w:val="en-US" w:bidi="ar-JO"/>
        </w:rPr>
        <w:t>وغلباهار</w:t>
      </w:r>
      <w:proofErr w:type="spellEnd"/>
      <w:r w:rsidRPr="007510B2">
        <w:rPr>
          <w:rFonts w:ascii="Traditional Arabic" w:hAnsi="Traditional Arabic" w:cs="Traditional Arabic"/>
          <w:sz w:val="32"/>
          <w:szCs w:val="32"/>
          <w:rtl/>
          <w:lang w:val="en-US" w:bidi="ar-JO"/>
        </w:rPr>
        <w:t xml:space="preserve"> (2013). كما تم إجراء مقابلات شبه منظمة مع 10 طلاب متطوعين </w:t>
      </w:r>
      <w:proofErr w:type="gramStart"/>
      <w:r w:rsidRPr="007510B2">
        <w:rPr>
          <w:rFonts w:ascii="Traditional Arabic" w:hAnsi="Traditional Arabic" w:cs="Traditional Arabic"/>
          <w:sz w:val="32"/>
          <w:szCs w:val="32"/>
          <w:rtl/>
          <w:lang w:val="en-US" w:bidi="ar-JO"/>
        </w:rPr>
        <w:t>لجمع</w:t>
      </w:r>
      <w:proofErr w:type="gramEnd"/>
      <w:r w:rsidRPr="007510B2">
        <w:rPr>
          <w:rFonts w:ascii="Traditional Arabic" w:hAnsi="Traditional Arabic" w:cs="Traditional Arabic"/>
          <w:sz w:val="32"/>
          <w:szCs w:val="32"/>
          <w:rtl/>
          <w:lang w:val="en-US" w:bidi="ar-JO"/>
        </w:rPr>
        <w:t xml:space="preserve"> البيانات النوعية. أظهرت النتائج أن الطلاب يفضلون التعلم الوجاهي (التقليدي) مقارنة بالتعلم المدمج والتعلم عبر الإنترنت، مع أن الطلاب كانوا إيجابيين بشكل عام تجاه التعلم المدمج. كما أظهرت الدراسة أن الطلاب يعتقدون أن التعلم المدمج ساعد في تحسين </w:t>
      </w:r>
      <w:r w:rsidRPr="007510B2">
        <w:rPr>
          <w:rFonts w:ascii="Traditional Arabic" w:hAnsi="Traditional Arabic" w:cs="Traditional Arabic"/>
          <w:sz w:val="32"/>
          <w:szCs w:val="32"/>
          <w:rtl/>
          <w:lang w:val="en-US" w:bidi="ar-JO"/>
        </w:rPr>
        <w:lastRenderedPageBreak/>
        <w:t>مفرداتهم وقواعدهم اللغوية، بالإضافة إلى تحسين تعلم اللغة الإنجليزية من خلال الحصول على تغذية راجعة من المعلم خارج الفصل الدراسي وأداء تمارين التقييم الذاتي</w:t>
      </w:r>
      <w:r w:rsidRPr="007510B2">
        <w:rPr>
          <w:rFonts w:ascii="Traditional Arabic" w:hAnsi="Traditional Arabic" w:cs="Traditional Arabic"/>
          <w:sz w:val="32"/>
          <w:szCs w:val="32"/>
          <w:lang w:val="en-US" w:bidi="ar-JO"/>
        </w:rPr>
        <w:t>.</w:t>
      </w:r>
    </w:p>
    <w:p w:rsidR="00B81E5E" w:rsidRPr="007510B2" w:rsidRDefault="00B81E5E" w:rsidP="00DE3038">
      <w:pPr>
        <w:bidi/>
        <w:spacing w:line="360" w:lineRule="auto"/>
        <w:jc w:val="both"/>
        <w:rPr>
          <w:rFonts w:ascii="Traditional Arabic" w:hAnsi="Traditional Arabic" w:cs="Traditional Arabic"/>
          <w:sz w:val="32"/>
          <w:szCs w:val="32"/>
          <w:rtl/>
          <w:lang w:val="en-US" w:bidi="ar-JO"/>
        </w:rPr>
      </w:pPr>
    </w:p>
    <w:p w:rsidR="00B81E5E" w:rsidRPr="007510B2" w:rsidRDefault="00B81E5E" w:rsidP="00DE3038">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دراسة</w:t>
      </w:r>
      <w:r w:rsidR="00CF0A45" w:rsidRPr="007510B2">
        <w:rPr>
          <w:rFonts w:ascii="Traditional Arabic" w:hAnsi="Traditional Arabic" w:cs="Traditional Arabic"/>
          <w:sz w:val="32"/>
          <w:szCs w:val="32"/>
          <w:rtl/>
          <w:lang w:val="en-US" w:bidi="ar-JO"/>
        </w:rPr>
        <w:t xml:space="preserve"> </w:t>
      </w:r>
      <w:r w:rsidRPr="007510B2">
        <w:rPr>
          <w:rFonts w:ascii="Traditional Arabic" w:hAnsi="Traditional Arabic" w:cs="Traditional Arabic"/>
          <w:sz w:val="32"/>
          <w:szCs w:val="32"/>
          <w:lang w:val="en-US" w:bidi="ar-JO"/>
        </w:rPr>
        <w:t xml:space="preserve">  (</w:t>
      </w:r>
      <w:proofErr w:type="spellStart"/>
      <w:r w:rsidRPr="007510B2">
        <w:rPr>
          <w:rFonts w:ascii="Traditional Arabic" w:hAnsi="Traditional Arabic" w:cs="Traditional Arabic"/>
          <w:sz w:val="32"/>
          <w:szCs w:val="32"/>
          <w:lang w:val="en-US" w:bidi="ar-JO"/>
        </w:rPr>
        <w:t>Simbolon</w:t>
      </w:r>
      <w:proofErr w:type="spellEnd"/>
      <w:r w:rsidRPr="007510B2">
        <w:rPr>
          <w:rFonts w:ascii="Traditional Arabic" w:hAnsi="Traditional Arabic" w:cs="Traditional Arabic"/>
          <w:sz w:val="32"/>
          <w:szCs w:val="32"/>
          <w:lang w:val="en-US" w:bidi="ar-JO"/>
        </w:rPr>
        <w:t>, 2021)</w:t>
      </w:r>
      <w:r w:rsidRPr="007510B2">
        <w:rPr>
          <w:rFonts w:ascii="Traditional Arabic" w:hAnsi="Traditional Arabic" w:cs="Traditional Arabic"/>
          <w:sz w:val="32"/>
          <w:szCs w:val="32"/>
          <w:rtl/>
          <w:lang w:val="en-US" w:bidi="ar-JO"/>
        </w:rPr>
        <w:t xml:space="preserve">تناولت هذه الدراسة تصورات طلاب اللغة الإنجليزية كلغة أجنبية حول تجربتهم التعليمية في منهج التعلم المدمج الذي يتضمن أدوات وسائل التواصل الاجتماعي، مثل واتساب وغوغل كلاس روم. تم تنفيذ الدراسة في جامعة تقنية في إندونيسيا، حيث تم دمج الاجتماعات الصفية مع التعلم </w:t>
      </w:r>
      <w:proofErr w:type="gramStart"/>
      <w:r w:rsidRPr="007510B2">
        <w:rPr>
          <w:rFonts w:ascii="Traditional Arabic" w:hAnsi="Traditional Arabic" w:cs="Traditional Arabic"/>
          <w:sz w:val="32"/>
          <w:szCs w:val="32"/>
          <w:rtl/>
          <w:lang w:val="en-US" w:bidi="ar-JO"/>
        </w:rPr>
        <w:t>عبر</w:t>
      </w:r>
      <w:proofErr w:type="gramEnd"/>
      <w:r w:rsidRPr="007510B2">
        <w:rPr>
          <w:rFonts w:ascii="Traditional Arabic" w:hAnsi="Traditional Arabic" w:cs="Traditional Arabic"/>
          <w:sz w:val="32"/>
          <w:szCs w:val="32"/>
          <w:rtl/>
          <w:lang w:val="en-US" w:bidi="ar-JO"/>
        </w:rPr>
        <w:t xml:space="preserve"> الإنترنت. تم جمع البيانات من خلال استبيان يحتوي على أسئلة مغلقة ومفتوحة، بالإضافة إلى تاريخ المحادثات على واتساب وأعمال الطلاب في غوغل كلاس روم. </w:t>
      </w:r>
      <w:proofErr w:type="gramStart"/>
      <w:r w:rsidRPr="007510B2">
        <w:rPr>
          <w:rFonts w:ascii="Traditional Arabic" w:hAnsi="Traditional Arabic" w:cs="Traditional Arabic"/>
          <w:sz w:val="32"/>
          <w:szCs w:val="32"/>
          <w:rtl/>
          <w:lang w:val="en-US" w:bidi="ar-JO"/>
        </w:rPr>
        <w:t>أظهرت</w:t>
      </w:r>
      <w:proofErr w:type="gramEnd"/>
      <w:r w:rsidRPr="007510B2">
        <w:rPr>
          <w:rFonts w:ascii="Traditional Arabic" w:hAnsi="Traditional Arabic" w:cs="Traditional Arabic"/>
          <w:sz w:val="32"/>
          <w:szCs w:val="32"/>
          <w:rtl/>
          <w:lang w:val="en-US" w:bidi="ar-JO"/>
        </w:rPr>
        <w:t xml:space="preserve"> النتائج أن الطلاب يبدون تصورات إيجابية تجاه تجربتهم في التعلم المدمج، ولكنهم أبدوا بعض المخاوف بشأن الاتصال بالإنترنت ووضوح المواد الدراسية عبر الإنترنت. </w:t>
      </w:r>
      <w:proofErr w:type="gramStart"/>
      <w:r w:rsidRPr="007510B2">
        <w:rPr>
          <w:rFonts w:ascii="Traditional Arabic" w:hAnsi="Traditional Arabic" w:cs="Traditional Arabic"/>
          <w:sz w:val="32"/>
          <w:szCs w:val="32"/>
          <w:rtl/>
          <w:lang w:val="en-US" w:bidi="ar-JO"/>
        </w:rPr>
        <w:t>تشير</w:t>
      </w:r>
      <w:proofErr w:type="gramEnd"/>
      <w:r w:rsidRPr="007510B2">
        <w:rPr>
          <w:rFonts w:ascii="Traditional Arabic" w:hAnsi="Traditional Arabic" w:cs="Traditional Arabic"/>
          <w:sz w:val="32"/>
          <w:szCs w:val="32"/>
          <w:rtl/>
          <w:lang w:val="en-US" w:bidi="ar-JO"/>
        </w:rPr>
        <w:t xml:space="preserve"> النتائج إلى أن الأساتذة قد يستفيدون من تطوير مهني يساعدهم في دعم نجاح الطلاب في بيئات التعلم المدمج</w:t>
      </w:r>
      <w:r w:rsidRPr="007510B2">
        <w:rPr>
          <w:rFonts w:ascii="Traditional Arabic" w:hAnsi="Traditional Arabic" w:cs="Traditional Arabic"/>
          <w:sz w:val="32"/>
          <w:szCs w:val="32"/>
          <w:lang w:val="en-US" w:bidi="ar-JO"/>
        </w:rPr>
        <w:t>.</w:t>
      </w:r>
    </w:p>
    <w:p w:rsidR="00965321" w:rsidRPr="007510B2" w:rsidRDefault="00965321" w:rsidP="00965321">
      <w:pPr>
        <w:bidi/>
        <w:spacing w:line="360" w:lineRule="auto"/>
        <w:jc w:val="both"/>
        <w:rPr>
          <w:rFonts w:ascii="Traditional Arabic" w:hAnsi="Traditional Arabic" w:cs="Traditional Arabic"/>
          <w:sz w:val="32"/>
          <w:szCs w:val="32"/>
          <w:rtl/>
          <w:lang w:val="en-US" w:bidi="ar-JO"/>
        </w:rPr>
      </w:pPr>
    </w:p>
    <w:p w:rsidR="00B81E5E" w:rsidRPr="007510B2" w:rsidRDefault="00B81E5E" w:rsidP="00DE3038">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دراسة</w:t>
      </w:r>
      <w:r w:rsidRPr="007510B2">
        <w:rPr>
          <w:rFonts w:ascii="Traditional Arabic" w:hAnsi="Traditional Arabic" w:cs="Traditional Arabic"/>
          <w:sz w:val="32"/>
          <w:szCs w:val="32"/>
          <w:lang w:val="en-US" w:bidi="ar-JO"/>
        </w:rPr>
        <w:t xml:space="preserve"> (</w:t>
      </w:r>
      <w:proofErr w:type="spellStart"/>
      <w:r w:rsidRPr="007510B2">
        <w:rPr>
          <w:rFonts w:ascii="Traditional Arabic" w:hAnsi="Traditional Arabic" w:cs="Traditional Arabic"/>
          <w:sz w:val="32"/>
          <w:szCs w:val="32"/>
          <w:lang w:val="en-US" w:bidi="ar-JO"/>
        </w:rPr>
        <w:t>Ihnatova</w:t>
      </w:r>
      <w:proofErr w:type="spellEnd"/>
      <w:r w:rsidRPr="007510B2">
        <w:rPr>
          <w:rFonts w:ascii="Traditional Arabic" w:hAnsi="Traditional Arabic" w:cs="Traditional Arabic"/>
          <w:sz w:val="32"/>
          <w:szCs w:val="32"/>
          <w:lang w:val="en-US" w:bidi="ar-JO"/>
        </w:rPr>
        <w:t xml:space="preserve"> et al.</w:t>
      </w:r>
      <w:proofErr w:type="gramStart"/>
      <w:r w:rsidRPr="007510B2">
        <w:rPr>
          <w:rFonts w:ascii="Traditional Arabic" w:hAnsi="Traditional Arabic" w:cs="Traditional Arabic"/>
          <w:sz w:val="32"/>
          <w:szCs w:val="32"/>
          <w:lang w:val="en-US" w:bidi="ar-JO"/>
        </w:rPr>
        <w:t xml:space="preserve">, 2021) </w:t>
      </w:r>
      <w:r w:rsidRPr="007510B2">
        <w:rPr>
          <w:rFonts w:ascii="Traditional Arabic" w:hAnsi="Traditional Arabic" w:cs="Traditional Arabic"/>
          <w:sz w:val="32"/>
          <w:szCs w:val="32"/>
          <w:rtl/>
          <w:lang w:val="en-US" w:bidi="ar-JO"/>
        </w:rPr>
        <w:t>هدفت هذه الدراسة إلى تحديد الخصائص المميزة لاستخدام الكتب الإلكترونية (النشرات التفاعلية) في تعليم اللغة الأجنبية على منصات الإنترنت المختلفة ضمن بيئة التعلم عن بُعد.</w:t>
      </w:r>
      <w:proofErr w:type="gramEnd"/>
      <w:r w:rsidRPr="007510B2">
        <w:rPr>
          <w:rFonts w:ascii="Traditional Arabic" w:hAnsi="Traditional Arabic" w:cs="Traditional Arabic"/>
          <w:sz w:val="32"/>
          <w:szCs w:val="32"/>
          <w:rtl/>
          <w:lang w:val="en-US" w:bidi="ar-JO"/>
        </w:rPr>
        <w:t xml:space="preserve"> </w:t>
      </w:r>
      <w:proofErr w:type="gramStart"/>
      <w:r w:rsidRPr="007510B2">
        <w:rPr>
          <w:rFonts w:ascii="Traditional Arabic" w:hAnsi="Traditional Arabic" w:cs="Traditional Arabic"/>
          <w:sz w:val="32"/>
          <w:szCs w:val="32"/>
          <w:rtl/>
          <w:lang w:val="en-US" w:bidi="ar-JO"/>
        </w:rPr>
        <w:t>وقد</w:t>
      </w:r>
      <w:proofErr w:type="gramEnd"/>
      <w:r w:rsidRPr="007510B2">
        <w:rPr>
          <w:rFonts w:ascii="Traditional Arabic" w:hAnsi="Traditional Arabic" w:cs="Traditional Arabic"/>
          <w:sz w:val="32"/>
          <w:szCs w:val="32"/>
          <w:rtl/>
          <w:lang w:val="en-US" w:bidi="ar-JO"/>
        </w:rPr>
        <w:t xml:space="preserve"> أجريت الدراسة باستخدام المنهج التحليلي من خلال مراجعة منهجية للأدبيات ذات الصلة، بهدف تقييم الدراسات السابقة وتحليل البيانات المستخلصة منها. وأظهرت النتائج أهمية </w:t>
      </w:r>
      <w:proofErr w:type="gramStart"/>
      <w:r w:rsidRPr="007510B2">
        <w:rPr>
          <w:rFonts w:ascii="Traditional Arabic" w:hAnsi="Traditional Arabic" w:cs="Traditional Arabic"/>
          <w:sz w:val="32"/>
          <w:szCs w:val="32"/>
          <w:rtl/>
          <w:lang w:val="en-US" w:bidi="ar-JO"/>
        </w:rPr>
        <w:t>استخدام</w:t>
      </w:r>
      <w:proofErr w:type="gramEnd"/>
      <w:r w:rsidRPr="007510B2">
        <w:rPr>
          <w:rFonts w:ascii="Traditional Arabic" w:hAnsi="Traditional Arabic" w:cs="Traditional Arabic"/>
          <w:sz w:val="32"/>
          <w:szCs w:val="32"/>
          <w:rtl/>
          <w:lang w:val="en-US" w:bidi="ar-JO"/>
        </w:rPr>
        <w:t xml:space="preserve"> الوسائط التعليمية في الوقت والمكان المناسبين، مع التركيز على تطبيق طريقة</w:t>
      </w:r>
      <w:r w:rsidRPr="007510B2">
        <w:rPr>
          <w:rFonts w:ascii="Traditional Arabic" w:hAnsi="Traditional Arabic" w:cs="Traditional Arabic"/>
          <w:sz w:val="32"/>
          <w:szCs w:val="32"/>
          <w:lang w:val="en-US" w:bidi="ar-JO"/>
        </w:rPr>
        <w:t xml:space="preserve"> "</w:t>
      </w:r>
      <w:proofErr w:type="spellStart"/>
      <w:r w:rsidRPr="007510B2">
        <w:rPr>
          <w:rFonts w:ascii="Traditional Arabic" w:hAnsi="Traditional Arabic" w:cs="Traditional Arabic"/>
          <w:sz w:val="32"/>
          <w:szCs w:val="32"/>
          <w:lang w:val="en-US" w:bidi="ar-JO"/>
        </w:rPr>
        <w:t>Pinboard</w:t>
      </w:r>
      <w:proofErr w:type="spellEnd"/>
      <w:r w:rsidRPr="007510B2">
        <w:rPr>
          <w:rFonts w:ascii="Traditional Arabic" w:hAnsi="Traditional Arabic" w:cs="Traditional Arabic"/>
          <w:sz w:val="32"/>
          <w:szCs w:val="32"/>
          <w:lang w:val="en-US" w:bidi="ar-JO"/>
        </w:rPr>
        <w:t xml:space="preserve">" </w:t>
      </w:r>
      <w:r w:rsidRPr="007510B2">
        <w:rPr>
          <w:rFonts w:ascii="Traditional Arabic" w:hAnsi="Traditional Arabic" w:cs="Traditional Arabic"/>
          <w:sz w:val="32"/>
          <w:szCs w:val="32"/>
          <w:rtl/>
          <w:lang w:val="en-US" w:bidi="ar-JO"/>
        </w:rPr>
        <w:t xml:space="preserve">لزيادة فعالية الدروس. </w:t>
      </w:r>
      <w:proofErr w:type="gramStart"/>
      <w:r w:rsidRPr="007510B2">
        <w:rPr>
          <w:rFonts w:ascii="Traditional Arabic" w:hAnsi="Traditional Arabic" w:cs="Traditional Arabic"/>
          <w:sz w:val="32"/>
          <w:szCs w:val="32"/>
          <w:rtl/>
          <w:lang w:val="en-US" w:bidi="ar-JO"/>
        </w:rPr>
        <w:t>وتعتمد</w:t>
      </w:r>
      <w:proofErr w:type="gramEnd"/>
      <w:r w:rsidRPr="007510B2">
        <w:rPr>
          <w:rFonts w:ascii="Traditional Arabic" w:hAnsi="Traditional Arabic" w:cs="Traditional Arabic"/>
          <w:sz w:val="32"/>
          <w:szCs w:val="32"/>
          <w:rtl/>
          <w:lang w:val="en-US" w:bidi="ar-JO"/>
        </w:rPr>
        <w:t xml:space="preserve"> هذه الطريقة على دمج الحوار والنقاش العملي، مما يعزز القدرات التواصلية لدى الطلاب، سواء الشفوية أو الكتابية، إلى جانب تنمية </w:t>
      </w:r>
      <w:r w:rsidRPr="007510B2">
        <w:rPr>
          <w:rFonts w:ascii="Traditional Arabic" w:hAnsi="Traditional Arabic" w:cs="Traditional Arabic"/>
          <w:sz w:val="32"/>
          <w:szCs w:val="32"/>
          <w:rtl/>
          <w:lang w:val="en-US" w:bidi="ar-JO"/>
        </w:rPr>
        <w:lastRenderedPageBreak/>
        <w:t>مهارات التفكير المنطقي والمنهجي، وهو ما يسهم في تحسين جودة تعلم اللغة الأجنبية باستخدام التقنيات الرقمية ضمن بيئة التعلم المدمج</w:t>
      </w:r>
      <w:r w:rsidRPr="007510B2">
        <w:rPr>
          <w:rFonts w:ascii="Traditional Arabic" w:hAnsi="Traditional Arabic" w:cs="Traditional Arabic"/>
          <w:sz w:val="32"/>
          <w:szCs w:val="32"/>
          <w:lang w:val="en-US" w:bidi="ar-JO"/>
        </w:rPr>
        <w:t>.</w:t>
      </w:r>
    </w:p>
    <w:p w:rsidR="00CF0A45" w:rsidRPr="007510B2" w:rsidRDefault="00CF0A45" w:rsidP="00DE3038">
      <w:pPr>
        <w:bidi/>
        <w:spacing w:line="360" w:lineRule="auto"/>
        <w:jc w:val="both"/>
        <w:rPr>
          <w:rFonts w:ascii="Traditional Arabic" w:hAnsi="Traditional Arabic" w:cs="Traditional Arabic"/>
          <w:sz w:val="32"/>
          <w:szCs w:val="32"/>
          <w:rtl/>
          <w:lang w:val="en-US" w:bidi="ar-JO"/>
        </w:rPr>
      </w:pPr>
    </w:p>
    <w:p w:rsidR="00B81E5E" w:rsidRPr="007510B2" w:rsidRDefault="00B81E5E" w:rsidP="00DE3038">
      <w:pPr>
        <w:bidi/>
        <w:spacing w:line="360" w:lineRule="auto"/>
        <w:jc w:val="both"/>
        <w:rPr>
          <w:rFonts w:ascii="Traditional Arabic" w:hAnsi="Traditional Arabic" w:cs="Traditional Arabic"/>
          <w:sz w:val="32"/>
          <w:szCs w:val="32"/>
          <w:rtl/>
          <w:lang w:val="en-US" w:bidi="ar-JO"/>
        </w:rPr>
      </w:pPr>
      <w:proofErr w:type="gramStart"/>
      <w:r w:rsidRPr="007510B2">
        <w:rPr>
          <w:rFonts w:ascii="Traditional Arabic" w:hAnsi="Traditional Arabic" w:cs="Traditional Arabic"/>
          <w:sz w:val="32"/>
          <w:szCs w:val="32"/>
          <w:rtl/>
          <w:lang w:val="en-US" w:bidi="ar-JO"/>
        </w:rPr>
        <w:t>دراسة</w:t>
      </w:r>
      <w:proofErr w:type="gramEnd"/>
      <w:r w:rsidRPr="007510B2">
        <w:rPr>
          <w:rFonts w:ascii="Traditional Arabic" w:hAnsi="Traditional Arabic" w:cs="Traditional Arabic"/>
          <w:sz w:val="32"/>
          <w:szCs w:val="32"/>
          <w:lang w:val="en-US" w:bidi="ar-JO"/>
        </w:rPr>
        <w:t xml:space="preserve"> (AL </w:t>
      </w:r>
      <w:proofErr w:type="spellStart"/>
      <w:r w:rsidRPr="007510B2">
        <w:rPr>
          <w:rFonts w:ascii="Traditional Arabic" w:hAnsi="Traditional Arabic" w:cs="Traditional Arabic"/>
          <w:sz w:val="32"/>
          <w:szCs w:val="32"/>
          <w:lang w:val="en-US" w:bidi="ar-JO"/>
        </w:rPr>
        <w:t>Noursi</w:t>
      </w:r>
      <w:proofErr w:type="spellEnd"/>
      <w:r w:rsidRPr="007510B2">
        <w:rPr>
          <w:rFonts w:ascii="Traditional Arabic" w:hAnsi="Traditional Arabic" w:cs="Traditional Arabic"/>
          <w:sz w:val="32"/>
          <w:szCs w:val="32"/>
          <w:lang w:val="en-US" w:bidi="ar-JO"/>
        </w:rPr>
        <w:t xml:space="preserve">, 2020) </w:t>
      </w:r>
      <w:r w:rsidRPr="007510B2">
        <w:rPr>
          <w:rFonts w:ascii="Traditional Arabic" w:hAnsi="Traditional Arabic" w:cs="Traditional Arabic"/>
          <w:sz w:val="32"/>
          <w:szCs w:val="32"/>
          <w:rtl/>
          <w:lang w:val="en-US" w:bidi="ar-JO"/>
        </w:rPr>
        <w:t>هدفت هذه الدراسة إلى تقييم أثر استخدام التعلم المدمج على كفاءة اللغة الإنجليزية لدى طلاب الصف الثاني عشر في إحدى المدارس الخاصة بمدينة العين في دولة الإمارات العربية المتحدة. استخدم الباحث المنهج التجريبي، وقام بتوظيف اختبار</w:t>
      </w:r>
      <w:r w:rsidRPr="007510B2">
        <w:rPr>
          <w:rFonts w:ascii="Traditional Arabic" w:hAnsi="Traditional Arabic" w:cs="Traditional Arabic"/>
          <w:sz w:val="32"/>
          <w:szCs w:val="32"/>
          <w:lang w:val="en-US" w:bidi="ar-JO"/>
        </w:rPr>
        <w:t xml:space="preserve"> </w:t>
      </w:r>
      <w:proofErr w:type="spellStart"/>
      <w:r w:rsidRPr="007510B2">
        <w:rPr>
          <w:rFonts w:ascii="Traditional Arabic" w:hAnsi="Traditional Arabic" w:cs="Traditional Arabic"/>
          <w:sz w:val="32"/>
          <w:szCs w:val="32"/>
          <w:lang w:val="en-US" w:bidi="ar-JO"/>
        </w:rPr>
        <w:t>IELTS</w:t>
      </w:r>
      <w:proofErr w:type="spellEnd"/>
      <w:r w:rsidRPr="007510B2">
        <w:rPr>
          <w:rFonts w:ascii="Traditional Arabic" w:hAnsi="Traditional Arabic" w:cs="Traditional Arabic"/>
          <w:sz w:val="32"/>
          <w:szCs w:val="32"/>
          <w:lang w:val="en-US" w:bidi="ar-JO"/>
        </w:rPr>
        <w:t xml:space="preserve"> </w:t>
      </w:r>
      <w:r w:rsidRPr="007510B2">
        <w:rPr>
          <w:rFonts w:ascii="Traditional Arabic" w:hAnsi="Traditional Arabic" w:cs="Traditional Arabic"/>
          <w:sz w:val="32"/>
          <w:szCs w:val="32"/>
          <w:rtl/>
          <w:lang w:val="en-US" w:bidi="ar-JO"/>
        </w:rPr>
        <w:t xml:space="preserve">لقياس مستوى الكفاءة اللغوية. </w:t>
      </w:r>
      <w:proofErr w:type="gramStart"/>
      <w:r w:rsidRPr="007510B2">
        <w:rPr>
          <w:rFonts w:ascii="Traditional Arabic" w:hAnsi="Traditional Arabic" w:cs="Traditional Arabic"/>
          <w:sz w:val="32"/>
          <w:szCs w:val="32"/>
          <w:rtl/>
          <w:lang w:val="en-US" w:bidi="ar-JO"/>
        </w:rPr>
        <w:t>تكونت</w:t>
      </w:r>
      <w:proofErr w:type="gramEnd"/>
      <w:r w:rsidRPr="007510B2">
        <w:rPr>
          <w:rFonts w:ascii="Traditional Arabic" w:hAnsi="Traditional Arabic" w:cs="Traditional Arabic"/>
          <w:sz w:val="32"/>
          <w:szCs w:val="32"/>
          <w:rtl/>
          <w:lang w:val="en-US" w:bidi="ar-JO"/>
        </w:rPr>
        <w:t xml:space="preserve"> العينة من 63 طالبًا، قُسموا إلى مجموعتين: مجموعة تجريبية مكونة من 31 طالبًا تلقوا تعليمهم باستخدام نموذج التعلم المدمج، ومجموعة ضابطة مكونة من 32 طالبًا درسوا بالطريقة التقليدية. وأظهرت النتائج وجود فروق ذات دلالة إحصائية </w:t>
      </w:r>
      <w:proofErr w:type="gramStart"/>
      <w:r w:rsidRPr="007510B2">
        <w:rPr>
          <w:rFonts w:ascii="Traditional Arabic" w:hAnsi="Traditional Arabic" w:cs="Traditional Arabic"/>
          <w:sz w:val="32"/>
          <w:szCs w:val="32"/>
          <w:rtl/>
          <w:lang w:val="en-US" w:bidi="ar-JO"/>
        </w:rPr>
        <w:t>عند</w:t>
      </w:r>
      <w:proofErr w:type="gramEnd"/>
      <w:r w:rsidRPr="007510B2">
        <w:rPr>
          <w:rFonts w:ascii="Traditional Arabic" w:hAnsi="Traditional Arabic" w:cs="Traditional Arabic"/>
          <w:sz w:val="32"/>
          <w:szCs w:val="32"/>
          <w:rtl/>
          <w:lang w:val="en-US" w:bidi="ar-JO"/>
        </w:rPr>
        <w:t xml:space="preserve"> مستوى دلالة</w:t>
      </w:r>
      <w:r w:rsidRPr="007510B2">
        <w:rPr>
          <w:rFonts w:ascii="Traditional Arabic" w:hAnsi="Traditional Arabic" w:cs="Traditional Arabic"/>
          <w:sz w:val="32"/>
          <w:szCs w:val="32"/>
          <w:lang w:val="en-US" w:bidi="ar-JO"/>
        </w:rPr>
        <w:t xml:space="preserve"> (a&lt;0.01) </w:t>
      </w:r>
      <w:r w:rsidRPr="007510B2">
        <w:rPr>
          <w:rFonts w:ascii="Traditional Arabic" w:hAnsi="Traditional Arabic" w:cs="Traditional Arabic"/>
          <w:sz w:val="32"/>
          <w:szCs w:val="32"/>
          <w:rtl/>
          <w:lang w:val="en-US" w:bidi="ar-JO"/>
        </w:rPr>
        <w:t xml:space="preserve">لصالح المجموعة التجريبية، مما يشير إلى فعالية نموذج التعلم المدمج في تحسين مستوى الطلاب في اختبار اللغة الموحد. </w:t>
      </w:r>
      <w:proofErr w:type="gramStart"/>
      <w:r w:rsidRPr="007510B2">
        <w:rPr>
          <w:rFonts w:ascii="Traditional Arabic" w:hAnsi="Traditional Arabic" w:cs="Traditional Arabic"/>
          <w:sz w:val="32"/>
          <w:szCs w:val="32"/>
          <w:rtl/>
          <w:lang w:val="en-US" w:bidi="ar-JO"/>
        </w:rPr>
        <w:t>وقد</w:t>
      </w:r>
      <w:proofErr w:type="gramEnd"/>
      <w:r w:rsidRPr="007510B2">
        <w:rPr>
          <w:rFonts w:ascii="Traditional Arabic" w:hAnsi="Traditional Arabic" w:cs="Traditional Arabic"/>
          <w:sz w:val="32"/>
          <w:szCs w:val="32"/>
          <w:rtl/>
          <w:lang w:val="en-US" w:bidi="ar-JO"/>
        </w:rPr>
        <w:t xml:space="preserve"> أكدت الدراسة أن نجاح تطبيق هذا النموذج التعليمي يعتمد بشكل كبير على مدى التزام الطلاب وانخراطهم الفعّال في عملية التعلم</w:t>
      </w:r>
      <w:r w:rsidRPr="007510B2">
        <w:rPr>
          <w:rFonts w:ascii="Traditional Arabic" w:hAnsi="Traditional Arabic" w:cs="Traditional Arabic"/>
          <w:sz w:val="32"/>
          <w:szCs w:val="32"/>
          <w:lang w:val="en-US" w:bidi="ar-JO"/>
        </w:rPr>
        <w:t>.</w:t>
      </w:r>
    </w:p>
    <w:p w:rsidR="00965321" w:rsidRPr="007510B2" w:rsidRDefault="00965321" w:rsidP="00965321">
      <w:pPr>
        <w:bidi/>
        <w:spacing w:line="360" w:lineRule="auto"/>
        <w:jc w:val="both"/>
        <w:rPr>
          <w:rFonts w:ascii="Traditional Arabic" w:hAnsi="Traditional Arabic" w:cs="Traditional Arabic"/>
          <w:sz w:val="32"/>
          <w:szCs w:val="32"/>
          <w:rtl/>
          <w:lang w:val="en-US" w:bidi="ar-JO"/>
        </w:rPr>
      </w:pPr>
    </w:p>
    <w:p w:rsidR="00B81E5E" w:rsidRPr="007510B2" w:rsidRDefault="00B81E5E" w:rsidP="00DE3038">
      <w:pPr>
        <w:bidi/>
        <w:spacing w:line="360" w:lineRule="auto"/>
        <w:jc w:val="both"/>
        <w:rPr>
          <w:rFonts w:ascii="Traditional Arabic" w:hAnsi="Traditional Arabic" w:cs="Traditional Arabic"/>
          <w:sz w:val="32"/>
          <w:szCs w:val="32"/>
          <w:rtl/>
          <w:lang w:val="en-US" w:bidi="ar-JO"/>
        </w:rPr>
      </w:pPr>
      <w:proofErr w:type="gramStart"/>
      <w:r w:rsidRPr="007510B2">
        <w:rPr>
          <w:rFonts w:ascii="Traditional Arabic" w:hAnsi="Traditional Arabic" w:cs="Traditional Arabic"/>
          <w:sz w:val="32"/>
          <w:szCs w:val="32"/>
          <w:rtl/>
          <w:lang w:val="en-US" w:bidi="ar-JO"/>
        </w:rPr>
        <w:t>دراسة</w:t>
      </w:r>
      <w:proofErr w:type="gramEnd"/>
      <w:r w:rsidR="00CF0A45" w:rsidRPr="007510B2">
        <w:rPr>
          <w:rFonts w:ascii="Traditional Arabic" w:hAnsi="Traditional Arabic" w:cs="Traditional Arabic"/>
          <w:sz w:val="32"/>
          <w:szCs w:val="32"/>
          <w:rtl/>
          <w:lang w:val="en-US" w:bidi="ar-JO"/>
        </w:rPr>
        <w:t xml:space="preserve"> </w:t>
      </w:r>
      <w:r w:rsidRPr="007510B2">
        <w:rPr>
          <w:rFonts w:ascii="Traditional Arabic" w:hAnsi="Traditional Arabic" w:cs="Traditional Arabic"/>
          <w:sz w:val="32"/>
          <w:szCs w:val="32"/>
          <w:lang w:val="en-US" w:bidi="ar-JO"/>
        </w:rPr>
        <w:t xml:space="preserve">  (</w:t>
      </w:r>
      <w:proofErr w:type="spellStart"/>
      <w:r w:rsidRPr="007510B2">
        <w:rPr>
          <w:rFonts w:ascii="Traditional Arabic" w:hAnsi="Traditional Arabic" w:cs="Traditional Arabic"/>
          <w:sz w:val="32"/>
          <w:szCs w:val="32"/>
          <w:lang w:val="en-US" w:bidi="ar-JO"/>
        </w:rPr>
        <w:t>Tawil</w:t>
      </w:r>
      <w:proofErr w:type="spellEnd"/>
      <w:r w:rsidRPr="007510B2">
        <w:rPr>
          <w:rFonts w:ascii="Traditional Arabic" w:hAnsi="Traditional Arabic" w:cs="Traditional Arabic"/>
          <w:sz w:val="32"/>
          <w:szCs w:val="32"/>
          <w:lang w:val="en-US" w:bidi="ar-JO"/>
        </w:rPr>
        <w:t>, 2018)</w:t>
      </w:r>
      <w:r w:rsidRPr="007510B2">
        <w:rPr>
          <w:rFonts w:ascii="Traditional Arabic" w:hAnsi="Traditional Arabic" w:cs="Traditional Arabic"/>
          <w:sz w:val="32"/>
          <w:szCs w:val="32"/>
          <w:rtl/>
          <w:lang w:val="en-US" w:bidi="ar-JO"/>
        </w:rPr>
        <w:t xml:space="preserve">هدفت هذه الدراسة إلى إجراء تحليل تلوي للممارسات التربوية في نهج التعلم المدمج، الذي يجمع بين التعليم المباشر والتعليم عبر الإنترنت في تعليم اللغة الثانية. وقد استعرضت </w:t>
      </w:r>
      <w:proofErr w:type="gramStart"/>
      <w:r w:rsidRPr="007510B2">
        <w:rPr>
          <w:rFonts w:ascii="Traditional Arabic" w:hAnsi="Traditional Arabic" w:cs="Traditional Arabic"/>
          <w:sz w:val="32"/>
          <w:szCs w:val="32"/>
          <w:rtl/>
          <w:lang w:val="en-US" w:bidi="ar-JO"/>
        </w:rPr>
        <w:t>الباحثة</w:t>
      </w:r>
      <w:proofErr w:type="gramEnd"/>
      <w:r w:rsidRPr="007510B2">
        <w:rPr>
          <w:rFonts w:ascii="Traditional Arabic" w:hAnsi="Traditional Arabic" w:cs="Traditional Arabic"/>
          <w:sz w:val="32"/>
          <w:szCs w:val="32"/>
          <w:rtl/>
          <w:lang w:val="en-US" w:bidi="ar-JO"/>
        </w:rPr>
        <w:t xml:space="preserve"> الأدبيات ذات الصلة خلال العقدين الماضيين، مع التركيز على تطبيقات التعلم المدمج في مجال تعليم اللغات. </w:t>
      </w:r>
      <w:proofErr w:type="gramStart"/>
      <w:r w:rsidRPr="007510B2">
        <w:rPr>
          <w:rFonts w:ascii="Traditional Arabic" w:hAnsi="Traditional Arabic" w:cs="Traditional Arabic"/>
          <w:sz w:val="32"/>
          <w:szCs w:val="32"/>
          <w:rtl/>
          <w:lang w:val="en-US" w:bidi="ar-JO"/>
        </w:rPr>
        <w:t>وأظهرت</w:t>
      </w:r>
      <w:proofErr w:type="gramEnd"/>
      <w:r w:rsidRPr="007510B2">
        <w:rPr>
          <w:rFonts w:ascii="Traditional Arabic" w:hAnsi="Traditional Arabic" w:cs="Traditional Arabic"/>
          <w:sz w:val="32"/>
          <w:szCs w:val="32"/>
          <w:rtl/>
          <w:lang w:val="en-US" w:bidi="ar-JO"/>
        </w:rPr>
        <w:t xml:space="preserve"> نتائج الدراسة الفوائد الإيجابية المترتبة على استخدام هذا النهج، حيث ساهم في تحسين تجربة تعلم اللغة لدى المتعلمين، كما عزز كفاءة التواصل والتدريب على استخدام اللغة الجديدة. وخلصت الدراسة إلى أن النجاح في تطبيق التعلم المدمج </w:t>
      </w:r>
      <w:r w:rsidRPr="007510B2">
        <w:rPr>
          <w:rFonts w:ascii="Traditional Arabic" w:hAnsi="Traditional Arabic" w:cs="Traditional Arabic"/>
          <w:sz w:val="32"/>
          <w:szCs w:val="32"/>
          <w:rtl/>
          <w:lang w:val="en-US" w:bidi="ar-JO"/>
        </w:rPr>
        <w:lastRenderedPageBreak/>
        <w:t xml:space="preserve">يعتمد بشكل كبير على استخدام التكنولوجيا الفعّالة وسهلة الاستخدام، </w:t>
      </w:r>
      <w:proofErr w:type="gramStart"/>
      <w:r w:rsidRPr="007510B2">
        <w:rPr>
          <w:rFonts w:ascii="Traditional Arabic" w:hAnsi="Traditional Arabic" w:cs="Traditional Arabic"/>
          <w:sz w:val="32"/>
          <w:szCs w:val="32"/>
          <w:rtl/>
          <w:lang w:val="en-US" w:bidi="ar-JO"/>
        </w:rPr>
        <w:t>إلى</w:t>
      </w:r>
      <w:proofErr w:type="gramEnd"/>
      <w:r w:rsidRPr="007510B2">
        <w:rPr>
          <w:rFonts w:ascii="Traditional Arabic" w:hAnsi="Traditional Arabic" w:cs="Traditional Arabic"/>
          <w:sz w:val="32"/>
          <w:szCs w:val="32"/>
          <w:rtl/>
          <w:lang w:val="en-US" w:bidi="ar-JO"/>
        </w:rPr>
        <w:t xml:space="preserve"> جانب التوجيه والتفاعل المباشر داخل الصف</w:t>
      </w:r>
      <w:r w:rsidRPr="007510B2">
        <w:rPr>
          <w:rFonts w:ascii="Traditional Arabic" w:hAnsi="Traditional Arabic" w:cs="Traditional Arabic"/>
          <w:sz w:val="32"/>
          <w:szCs w:val="32"/>
          <w:lang w:val="en-US" w:bidi="ar-JO"/>
        </w:rPr>
        <w:t>.</w:t>
      </w:r>
    </w:p>
    <w:p w:rsidR="00965321" w:rsidRPr="007510B2" w:rsidRDefault="00965321" w:rsidP="00965321">
      <w:pPr>
        <w:bidi/>
        <w:spacing w:line="360" w:lineRule="auto"/>
        <w:jc w:val="both"/>
        <w:rPr>
          <w:rFonts w:ascii="Traditional Arabic" w:hAnsi="Traditional Arabic" w:cs="Traditional Arabic"/>
          <w:sz w:val="32"/>
          <w:szCs w:val="32"/>
          <w:rtl/>
          <w:lang w:val="en-US" w:bidi="ar-JO"/>
        </w:rPr>
      </w:pPr>
    </w:p>
    <w:p w:rsidR="00B81E5E" w:rsidRPr="007510B2" w:rsidRDefault="00B81E5E" w:rsidP="00DE3038">
      <w:pPr>
        <w:bidi/>
        <w:spacing w:line="360" w:lineRule="auto"/>
        <w:jc w:val="both"/>
        <w:rPr>
          <w:rFonts w:ascii="Traditional Arabic" w:hAnsi="Traditional Arabic" w:cs="Traditional Arabic"/>
          <w:sz w:val="32"/>
          <w:szCs w:val="32"/>
          <w:rtl/>
          <w:lang w:val="en-US" w:bidi="ar-JO"/>
        </w:rPr>
      </w:pPr>
      <w:proofErr w:type="gramStart"/>
      <w:r w:rsidRPr="007510B2">
        <w:rPr>
          <w:rFonts w:ascii="Traditional Arabic" w:hAnsi="Traditional Arabic" w:cs="Traditional Arabic"/>
          <w:sz w:val="32"/>
          <w:szCs w:val="32"/>
          <w:rtl/>
          <w:lang w:val="en-US" w:bidi="ar-JO"/>
        </w:rPr>
        <w:t>دراسة</w:t>
      </w:r>
      <w:proofErr w:type="gramEnd"/>
      <w:r w:rsidRPr="007510B2">
        <w:rPr>
          <w:rFonts w:ascii="Traditional Arabic" w:hAnsi="Traditional Arabic" w:cs="Traditional Arabic"/>
          <w:sz w:val="32"/>
          <w:szCs w:val="32"/>
          <w:lang w:val="en-US" w:bidi="ar-JO"/>
        </w:rPr>
        <w:t xml:space="preserve"> (</w:t>
      </w:r>
      <w:proofErr w:type="spellStart"/>
      <w:r w:rsidRPr="007510B2">
        <w:rPr>
          <w:rFonts w:ascii="Traditional Arabic" w:hAnsi="Traditional Arabic" w:cs="Traditional Arabic"/>
          <w:sz w:val="32"/>
          <w:szCs w:val="32"/>
          <w:lang w:val="en-US" w:bidi="ar-JO"/>
        </w:rPr>
        <w:t>Bojovi</w:t>
      </w:r>
      <w:r w:rsidRPr="007510B2">
        <w:rPr>
          <w:rFonts w:ascii="Times New Roman" w:hAnsi="Times New Roman" w:cs="Times New Roman"/>
          <w:sz w:val="32"/>
          <w:szCs w:val="32"/>
          <w:lang w:val="en-US" w:bidi="ar-JO"/>
        </w:rPr>
        <w:t>ć</w:t>
      </w:r>
      <w:proofErr w:type="spellEnd"/>
      <w:r w:rsidRPr="007510B2">
        <w:rPr>
          <w:rFonts w:ascii="Traditional Arabic" w:hAnsi="Traditional Arabic" w:cs="Traditional Arabic"/>
          <w:sz w:val="32"/>
          <w:szCs w:val="32"/>
          <w:lang w:val="en-US" w:bidi="ar-JO"/>
        </w:rPr>
        <w:t xml:space="preserve">, 2017) </w:t>
      </w:r>
      <w:r w:rsidRPr="007510B2">
        <w:rPr>
          <w:rFonts w:ascii="Traditional Arabic" w:hAnsi="Traditional Arabic" w:cs="Traditional Arabic"/>
          <w:sz w:val="32"/>
          <w:szCs w:val="32"/>
          <w:rtl/>
          <w:lang w:val="en-US" w:bidi="ar-JO"/>
        </w:rPr>
        <w:t xml:space="preserve">هدفت هذه الدراسة إلى توضيح مفهوم التعلم المدمج في ثلاثة مجالات مختلفة، وهي القطاع المؤسسي، وقطاع التعليم العالي، ومجال تعلم وتعليم اللغات الأجنبية، مع التركيز على تأثير هذا النهج على مستوى فهم المقروء لدى طلاب الجامعات. </w:t>
      </w:r>
      <w:proofErr w:type="gramStart"/>
      <w:r w:rsidRPr="007510B2">
        <w:rPr>
          <w:rFonts w:ascii="Traditional Arabic" w:hAnsi="Traditional Arabic" w:cs="Traditional Arabic"/>
          <w:sz w:val="32"/>
          <w:szCs w:val="32"/>
          <w:rtl/>
          <w:lang w:val="en-US" w:bidi="ar-JO"/>
        </w:rPr>
        <w:t>وقد</w:t>
      </w:r>
      <w:proofErr w:type="gramEnd"/>
      <w:r w:rsidRPr="007510B2">
        <w:rPr>
          <w:rFonts w:ascii="Traditional Arabic" w:hAnsi="Traditional Arabic" w:cs="Traditional Arabic"/>
          <w:sz w:val="32"/>
          <w:szCs w:val="32"/>
          <w:rtl/>
          <w:lang w:val="en-US" w:bidi="ar-JO"/>
        </w:rPr>
        <w:t xml:space="preserve"> اعتُبر التعلم المدمج مزيجًا بين التدريس داخل الصف واستخدام تكنولوجيا المعلومات والاتصالات، مما يُسهم في تحسين نتائج التعلم وتقليل التكاليف. استعرضت الدراسة الأسباب التي تدفع نحو تطبيق هذا الأسلوب في المجالات الثلاثة، وناقشت العوامل والشروط اللازمة لتحقيق تعلم لغوي فعال في بيئة مدمجة، بالإضافة إلى التحديات التي قد تعيق تنفيذه. </w:t>
      </w:r>
      <w:proofErr w:type="gramStart"/>
      <w:r w:rsidRPr="007510B2">
        <w:rPr>
          <w:rFonts w:ascii="Traditional Arabic" w:hAnsi="Traditional Arabic" w:cs="Traditional Arabic"/>
          <w:sz w:val="32"/>
          <w:szCs w:val="32"/>
          <w:rtl/>
          <w:lang w:val="en-US" w:bidi="ar-JO"/>
        </w:rPr>
        <w:t>كما</w:t>
      </w:r>
      <w:proofErr w:type="gramEnd"/>
      <w:r w:rsidRPr="007510B2">
        <w:rPr>
          <w:rFonts w:ascii="Traditional Arabic" w:hAnsi="Traditional Arabic" w:cs="Traditional Arabic"/>
          <w:sz w:val="32"/>
          <w:szCs w:val="32"/>
          <w:rtl/>
          <w:lang w:val="en-US" w:bidi="ar-JO"/>
        </w:rPr>
        <w:t xml:space="preserve"> تناولت الدراسة أدوار كل من المعلم والمتعلم، واقترحت نموذجًا عمليًا لتحقيق تعلم لغوي مدمج فعّال. وأظهرت النتائج أن التعلم المدمج ساعد في رفع مستوى فهم النصوص المكتوبة باللغة الأجنبية لدى الطلبة بشكل أفضل مقارنة بالتعليم التقليدي الوجاهي</w:t>
      </w:r>
      <w:r w:rsidRPr="007510B2">
        <w:rPr>
          <w:rFonts w:ascii="Traditional Arabic" w:hAnsi="Traditional Arabic" w:cs="Traditional Arabic"/>
          <w:sz w:val="32"/>
          <w:szCs w:val="32"/>
          <w:lang w:val="en-US" w:bidi="ar-JO"/>
        </w:rPr>
        <w:t>.</w:t>
      </w:r>
    </w:p>
    <w:p w:rsidR="00965321" w:rsidRPr="007510B2" w:rsidRDefault="00965321" w:rsidP="00965321">
      <w:pPr>
        <w:bidi/>
        <w:spacing w:line="360" w:lineRule="auto"/>
        <w:jc w:val="both"/>
        <w:rPr>
          <w:rFonts w:ascii="Traditional Arabic" w:hAnsi="Traditional Arabic" w:cs="Traditional Arabic"/>
          <w:sz w:val="32"/>
          <w:szCs w:val="32"/>
          <w:rtl/>
          <w:lang w:val="en-US" w:bidi="ar-JO"/>
        </w:rPr>
      </w:pPr>
    </w:p>
    <w:p w:rsidR="00965321" w:rsidRPr="007510B2" w:rsidRDefault="00B81E5E" w:rsidP="00C72D82">
      <w:pPr>
        <w:bidi/>
        <w:spacing w:line="360" w:lineRule="auto"/>
        <w:jc w:val="both"/>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دراسة</w:t>
      </w:r>
      <w:r w:rsidRPr="007510B2">
        <w:rPr>
          <w:rFonts w:ascii="Traditional Arabic" w:hAnsi="Traditional Arabic" w:cs="Traditional Arabic"/>
          <w:sz w:val="32"/>
          <w:szCs w:val="32"/>
          <w:lang w:val="en-US" w:bidi="ar-JO"/>
        </w:rPr>
        <w:t xml:space="preserve"> (</w:t>
      </w:r>
      <w:proofErr w:type="spellStart"/>
      <w:r w:rsidRPr="007510B2">
        <w:rPr>
          <w:rFonts w:ascii="Traditional Arabic" w:hAnsi="Traditional Arabic" w:cs="Traditional Arabic"/>
          <w:sz w:val="32"/>
          <w:szCs w:val="32"/>
          <w:lang w:val="en-US" w:bidi="ar-JO"/>
        </w:rPr>
        <w:t>Bueno-Alastuey</w:t>
      </w:r>
      <w:proofErr w:type="spellEnd"/>
      <w:r w:rsidRPr="007510B2">
        <w:rPr>
          <w:rFonts w:ascii="Traditional Arabic" w:hAnsi="Traditional Arabic" w:cs="Traditional Arabic"/>
          <w:sz w:val="32"/>
          <w:szCs w:val="32"/>
          <w:lang w:val="en-US" w:bidi="ar-JO"/>
        </w:rPr>
        <w:t xml:space="preserve"> et al.</w:t>
      </w:r>
      <w:proofErr w:type="gramStart"/>
      <w:r w:rsidRPr="007510B2">
        <w:rPr>
          <w:rFonts w:ascii="Traditional Arabic" w:hAnsi="Traditional Arabic" w:cs="Traditional Arabic"/>
          <w:sz w:val="32"/>
          <w:szCs w:val="32"/>
          <w:lang w:val="en-US" w:bidi="ar-JO"/>
        </w:rPr>
        <w:t xml:space="preserve">, 2014) </w:t>
      </w:r>
      <w:r w:rsidRPr="007510B2">
        <w:rPr>
          <w:rFonts w:ascii="Traditional Arabic" w:hAnsi="Traditional Arabic" w:cs="Traditional Arabic"/>
          <w:sz w:val="32"/>
          <w:szCs w:val="32"/>
          <w:rtl/>
          <w:lang w:val="en-US" w:bidi="ar-JO"/>
        </w:rPr>
        <w:t>هدفت هذه الدراسة إلى تقييم تصورات الطلاب حول مدى ملاءمة تقنيات تكنولوجيا المعلومات والاتصال</w:t>
      </w:r>
      <w:r w:rsidRPr="007510B2">
        <w:rPr>
          <w:rFonts w:ascii="Traditional Arabic" w:hAnsi="Traditional Arabic" w:cs="Traditional Arabic"/>
          <w:sz w:val="32"/>
          <w:szCs w:val="32"/>
          <w:lang w:val="en-US" w:bidi="ar-JO"/>
        </w:rPr>
        <w:t xml:space="preserve"> (</w:t>
      </w:r>
      <w:proofErr w:type="spellStart"/>
      <w:r w:rsidRPr="007510B2">
        <w:rPr>
          <w:rFonts w:ascii="Traditional Arabic" w:hAnsi="Traditional Arabic" w:cs="Traditional Arabic"/>
          <w:sz w:val="32"/>
          <w:szCs w:val="32"/>
          <w:lang w:val="en-US" w:bidi="ar-JO"/>
        </w:rPr>
        <w:t>ICT</w:t>
      </w:r>
      <w:proofErr w:type="spellEnd"/>
      <w:r w:rsidRPr="007510B2">
        <w:rPr>
          <w:rFonts w:ascii="Traditional Arabic" w:hAnsi="Traditional Arabic" w:cs="Traditional Arabic"/>
          <w:sz w:val="32"/>
          <w:szCs w:val="32"/>
          <w:lang w:val="en-US" w:bidi="ar-JO"/>
        </w:rPr>
        <w:t xml:space="preserve">) </w:t>
      </w:r>
      <w:r w:rsidRPr="007510B2">
        <w:rPr>
          <w:rFonts w:ascii="Traditional Arabic" w:hAnsi="Traditional Arabic" w:cs="Traditional Arabic"/>
          <w:sz w:val="32"/>
          <w:szCs w:val="32"/>
          <w:rtl/>
          <w:lang w:val="en-US" w:bidi="ar-JO"/>
        </w:rPr>
        <w:t>لتطوير المهارات ومجالات اللغة المختلفة في سياق دورة تعليم لغة إنجليزية كلغة أجنبية بنموذج تعلم مدمج.</w:t>
      </w:r>
      <w:proofErr w:type="gramEnd"/>
      <w:r w:rsidRPr="007510B2">
        <w:rPr>
          <w:rFonts w:ascii="Traditional Arabic" w:hAnsi="Traditional Arabic" w:cs="Traditional Arabic"/>
          <w:sz w:val="32"/>
          <w:szCs w:val="32"/>
          <w:rtl/>
          <w:lang w:val="en-US" w:bidi="ar-JO"/>
        </w:rPr>
        <w:t xml:space="preserve"> وقد قارنت الدراسة بين طلاب هذا المقرر وطلاب مقرر آخر لتعلم اللغة الإسبانية كلغة ثانية تم فيه دمج التكنولوجيا بدرجة أقل. </w:t>
      </w:r>
      <w:proofErr w:type="gramStart"/>
      <w:r w:rsidRPr="007510B2">
        <w:rPr>
          <w:rFonts w:ascii="Traditional Arabic" w:hAnsi="Traditional Arabic" w:cs="Traditional Arabic"/>
          <w:sz w:val="32"/>
          <w:szCs w:val="32"/>
          <w:rtl/>
          <w:lang w:val="en-US" w:bidi="ar-JO"/>
        </w:rPr>
        <w:t>أظهرت</w:t>
      </w:r>
      <w:proofErr w:type="gramEnd"/>
      <w:r w:rsidRPr="007510B2">
        <w:rPr>
          <w:rFonts w:ascii="Traditional Arabic" w:hAnsi="Traditional Arabic" w:cs="Traditional Arabic"/>
          <w:sz w:val="32"/>
          <w:szCs w:val="32"/>
          <w:rtl/>
          <w:lang w:val="en-US" w:bidi="ar-JO"/>
        </w:rPr>
        <w:t xml:space="preserve"> النتائج أن كلا المجموعتين لم يسبق لهما استخدام التكنولوجيا بشكل مكثف في تعلم اللغة، وأن تقييماتهم لاستخدام التكنولوجيا اختلفت تبعاً لمستوى دمجها في المقرر. </w:t>
      </w:r>
      <w:proofErr w:type="gramStart"/>
      <w:r w:rsidRPr="007510B2">
        <w:rPr>
          <w:rFonts w:ascii="Traditional Arabic" w:hAnsi="Traditional Arabic" w:cs="Traditional Arabic"/>
          <w:sz w:val="32"/>
          <w:szCs w:val="32"/>
          <w:rtl/>
          <w:lang w:val="en-US" w:bidi="ar-JO"/>
        </w:rPr>
        <w:lastRenderedPageBreak/>
        <w:t>الطلاب</w:t>
      </w:r>
      <w:proofErr w:type="gramEnd"/>
      <w:r w:rsidRPr="007510B2">
        <w:rPr>
          <w:rFonts w:ascii="Traditional Arabic" w:hAnsi="Traditional Arabic" w:cs="Traditional Arabic"/>
          <w:sz w:val="32"/>
          <w:szCs w:val="32"/>
          <w:rtl/>
          <w:lang w:val="en-US" w:bidi="ar-JO"/>
        </w:rPr>
        <w:t xml:space="preserve"> الذين استخدموا التكنولوجيا بشكل أكبر أبدوا تقديراً أعلى لفائدتها في تطوير المهارات الإنتاجية والنطق، رغم إدراكهم لبعض سلبياتها، بينما رأى الطلاب ذوو الاستخدام الأقل أنها مفيدة بشكل أكبر في تعلم القواعد والمفردات والمه</w:t>
      </w:r>
      <w:r w:rsidR="008C409C" w:rsidRPr="007510B2">
        <w:rPr>
          <w:rFonts w:ascii="Traditional Arabic" w:hAnsi="Traditional Arabic" w:cs="Traditional Arabic"/>
          <w:sz w:val="32"/>
          <w:szCs w:val="32"/>
          <w:rtl/>
          <w:lang w:val="en-US" w:bidi="ar-JO"/>
        </w:rPr>
        <w:t>ارات</w:t>
      </w:r>
      <w:r w:rsidRPr="007510B2">
        <w:rPr>
          <w:rFonts w:ascii="Traditional Arabic" w:hAnsi="Traditional Arabic" w:cs="Traditional Arabic"/>
          <w:sz w:val="32"/>
          <w:szCs w:val="32"/>
          <w:rtl/>
          <w:lang w:val="en-US" w:bidi="ar-JO"/>
        </w:rPr>
        <w:t xml:space="preserve">. </w:t>
      </w:r>
      <w:proofErr w:type="gramStart"/>
      <w:r w:rsidRPr="007510B2">
        <w:rPr>
          <w:rFonts w:ascii="Traditional Arabic" w:hAnsi="Traditional Arabic" w:cs="Traditional Arabic"/>
          <w:sz w:val="32"/>
          <w:szCs w:val="32"/>
          <w:rtl/>
          <w:lang w:val="en-US" w:bidi="ar-JO"/>
        </w:rPr>
        <w:t>توصلت</w:t>
      </w:r>
      <w:proofErr w:type="gramEnd"/>
      <w:r w:rsidRPr="007510B2">
        <w:rPr>
          <w:rFonts w:ascii="Traditional Arabic" w:hAnsi="Traditional Arabic" w:cs="Traditional Arabic"/>
          <w:sz w:val="32"/>
          <w:szCs w:val="32"/>
          <w:rtl/>
          <w:lang w:val="en-US" w:bidi="ar-JO"/>
        </w:rPr>
        <w:t xml:space="preserve"> الدراسة إلى أن الطلاب يحملون تصورات إيجابية تجاه استخدام التكنولوجيا في التعلم، وأوصت بتوفير الإرشاد والتدريب اللازمين ضمن بيئات التعلم المدمج لتقليل مقاومة بعض الطلاب لاستخدام هذه التقنيات</w:t>
      </w:r>
      <w:r w:rsidRPr="007510B2">
        <w:rPr>
          <w:rFonts w:ascii="Traditional Arabic" w:hAnsi="Traditional Arabic" w:cs="Traditional Arabic"/>
          <w:sz w:val="32"/>
          <w:szCs w:val="32"/>
          <w:lang w:val="en-US" w:bidi="ar-JO"/>
        </w:rPr>
        <w:t>.</w:t>
      </w:r>
    </w:p>
    <w:p w:rsidR="009B1D94" w:rsidRPr="007510B2" w:rsidRDefault="009B1D94" w:rsidP="009B1D94">
      <w:pPr>
        <w:bidi/>
        <w:spacing w:line="360" w:lineRule="auto"/>
        <w:jc w:val="both"/>
        <w:rPr>
          <w:rFonts w:ascii="Traditional Arabic" w:hAnsi="Traditional Arabic" w:cs="Traditional Arabic"/>
          <w:sz w:val="32"/>
          <w:szCs w:val="32"/>
          <w:rtl/>
          <w:lang w:val="en-US" w:bidi="ar-JO"/>
        </w:rPr>
      </w:pPr>
    </w:p>
    <w:p w:rsidR="00B81E5E" w:rsidRPr="007510B2" w:rsidRDefault="00B81E5E" w:rsidP="00965321">
      <w:pPr>
        <w:bidi/>
        <w:spacing w:line="360" w:lineRule="auto"/>
        <w:jc w:val="center"/>
        <w:rPr>
          <w:rFonts w:ascii="Traditional Arabic" w:hAnsi="Traditional Arabic" w:cs="Traditional Arabic"/>
          <w:sz w:val="32"/>
          <w:szCs w:val="32"/>
          <w:rtl/>
          <w:lang w:val="en-US" w:bidi="ar-JO"/>
        </w:rPr>
      </w:pPr>
      <w:r w:rsidRPr="007510B2">
        <w:rPr>
          <w:rFonts w:ascii="Traditional Arabic" w:hAnsi="Traditional Arabic" w:cs="Traditional Arabic"/>
          <w:sz w:val="32"/>
          <w:szCs w:val="32"/>
          <w:rtl/>
          <w:lang w:val="en-US" w:bidi="ar-JO"/>
        </w:rPr>
        <w:t xml:space="preserve">جدول </w:t>
      </w:r>
      <w:proofErr w:type="gramStart"/>
      <w:r w:rsidRPr="007510B2">
        <w:rPr>
          <w:rFonts w:ascii="Traditional Arabic" w:hAnsi="Traditional Arabic" w:cs="Traditional Arabic"/>
          <w:sz w:val="32"/>
          <w:szCs w:val="32"/>
          <w:rtl/>
          <w:lang w:val="en-US" w:bidi="ar-JO"/>
        </w:rPr>
        <w:t>رقم</w:t>
      </w:r>
      <w:proofErr w:type="gramEnd"/>
      <w:r w:rsidRPr="007510B2">
        <w:rPr>
          <w:rFonts w:ascii="Traditional Arabic" w:hAnsi="Traditional Arabic" w:cs="Traditional Arabic"/>
          <w:sz w:val="32"/>
          <w:szCs w:val="32"/>
          <w:rtl/>
          <w:lang w:val="en-US" w:bidi="ar-JO"/>
        </w:rPr>
        <w:t xml:space="preserve"> (</w:t>
      </w:r>
      <w:r w:rsidR="00965321" w:rsidRPr="007510B2">
        <w:rPr>
          <w:rFonts w:ascii="Traditional Arabic" w:hAnsi="Traditional Arabic" w:cs="Traditional Arabic" w:hint="cs"/>
          <w:sz w:val="32"/>
          <w:szCs w:val="32"/>
          <w:rtl/>
          <w:lang w:val="en-US" w:bidi="ar-JO"/>
        </w:rPr>
        <w:t>2.</w:t>
      </w:r>
      <w:r w:rsidRPr="007510B2">
        <w:rPr>
          <w:rFonts w:ascii="Traditional Arabic" w:hAnsi="Traditional Arabic" w:cs="Traditional Arabic"/>
          <w:sz w:val="32"/>
          <w:szCs w:val="32"/>
          <w:rtl/>
          <w:lang w:val="en-US" w:bidi="ar-JO"/>
        </w:rPr>
        <w:t xml:space="preserve">1): </w:t>
      </w:r>
      <w:proofErr w:type="gramStart"/>
      <w:r w:rsidRPr="007510B2">
        <w:rPr>
          <w:rFonts w:ascii="Traditional Arabic" w:hAnsi="Traditional Arabic" w:cs="Traditional Arabic"/>
          <w:sz w:val="32"/>
          <w:szCs w:val="32"/>
          <w:rtl/>
          <w:lang w:val="en-US" w:bidi="ar-JO"/>
        </w:rPr>
        <w:t>ملخص</w:t>
      </w:r>
      <w:proofErr w:type="gramEnd"/>
      <w:r w:rsidRPr="007510B2">
        <w:rPr>
          <w:rFonts w:ascii="Traditional Arabic" w:hAnsi="Traditional Arabic" w:cs="Traditional Arabic"/>
          <w:sz w:val="32"/>
          <w:szCs w:val="32"/>
          <w:rtl/>
          <w:lang w:val="en-US" w:bidi="ar-JO"/>
        </w:rPr>
        <w:t xml:space="preserve"> الدراسات السابقة</w:t>
      </w:r>
    </w:p>
    <w:tbl>
      <w:tblPr>
        <w:tblStyle w:val="a8"/>
        <w:bidiVisual/>
        <w:tblW w:w="0" w:type="auto"/>
        <w:tblLayout w:type="fixed"/>
        <w:tblLook w:val="04A0" w:firstRow="1" w:lastRow="0" w:firstColumn="1" w:lastColumn="0" w:noHBand="0" w:noVBand="1"/>
      </w:tblPr>
      <w:tblGrid>
        <w:gridCol w:w="627"/>
        <w:gridCol w:w="1461"/>
        <w:gridCol w:w="2946"/>
        <w:gridCol w:w="1516"/>
        <w:gridCol w:w="2808"/>
      </w:tblGrid>
      <w:tr w:rsidR="00965321" w:rsidRPr="007510B2" w:rsidTr="00C72D82">
        <w:tc>
          <w:tcPr>
            <w:tcW w:w="627" w:type="dxa"/>
            <w:hideMark/>
          </w:tcPr>
          <w:p w:rsidR="00B81E5E" w:rsidRPr="007510B2" w:rsidRDefault="00B81E5E" w:rsidP="00965321">
            <w:pPr>
              <w:bidi/>
              <w:jc w:val="center"/>
              <w:rPr>
                <w:rFonts w:ascii="Traditional Arabic" w:eastAsia="Times New Roman" w:hAnsi="Traditional Arabic" w:cs="Traditional Arabic"/>
                <w:b/>
                <w:bCs/>
                <w:sz w:val="32"/>
                <w:szCs w:val="32"/>
              </w:rPr>
            </w:pPr>
            <w:r w:rsidRPr="007510B2">
              <w:rPr>
                <w:rFonts w:ascii="Traditional Arabic" w:eastAsia="Times New Roman" w:hAnsi="Traditional Arabic" w:cs="Traditional Arabic"/>
                <w:b/>
                <w:bCs/>
                <w:sz w:val="32"/>
                <w:szCs w:val="32"/>
                <w:rtl/>
              </w:rPr>
              <w:t>الرقم</w:t>
            </w:r>
          </w:p>
        </w:tc>
        <w:tc>
          <w:tcPr>
            <w:tcW w:w="1461" w:type="dxa"/>
            <w:hideMark/>
          </w:tcPr>
          <w:p w:rsidR="00B81E5E" w:rsidRPr="007510B2" w:rsidRDefault="00B81E5E" w:rsidP="00965321">
            <w:pPr>
              <w:bidi/>
              <w:jc w:val="center"/>
              <w:rPr>
                <w:rFonts w:ascii="Traditional Arabic" w:eastAsia="Times New Roman" w:hAnsi="Traditional Arabic" w:cs="Traditional Arabic"/>
                <w:b/>
                <w:bCs/>
                <w:sz w:val="32"/>
                <w:szCs w:val="32"/>
              </w:rPr>
            </w:pPr>
            <w:r w:rsidRPr="007510B2">
              <w:rPr>
                <w:rFonts w:ascii="Traditional Arabic" w:eastAsia="Times New Roman" w:hAnsi="Traditional Arabic" w:cs="Traditional Arabic"/>
                <w:b/>
                <w:bCs/>
                <w:sz w:val="32"/>
                <w:szCs w:val="32"/>
                <w:rtl/>
              </w:rPr>
              <w:t>الدراسة</w:t>
            </w:r>
          </w:p>
        </w:tc>
        <w:tc>
          <w:tcPr>
            <w:tcW w:w="2946" w:type="dxa"/>
            <w:hideMark/>
          </w:tcPr>
          <w:p w:rsidR="00B81E5E" w:rsidRPr="007510B2" w:rsidRDefault="00B81E5E" w:rsidP="00965321">
            <w:pPr>
              <w:bidi/>
              <w:jc w:val="center"/>
              <w:rPr>
                <w:rFonts w:ascii="Traditional Arabic" w:eastAsia="Times New Roman" w:hAnsi="Traditional Arabic" w:cs="Traditional Arabic"/>
                <w:b/>
                <w:bCs/>
                <w:sz w:val="32"/>
                <w:szCs w:val="32"/>
              </w:rPr>
            </w:pPr>
            <w:r w:rsidRPr="007510B2">
              <w:rPr>
                <w:rFonts w:ascii="Traditional Arabic" w:eastAsia="Times New Roman" w:hAnsi="Traditional Arabic" w:cs="Traditional Arabic"/>
                <w:b/>
                <w:bCs/>
                <w:sz w:val="32"/>
                <w:szCs w:val="32"/>
                <w:rtl/>
              </w:rPr>
              <w:t>الهدف</w:t>
            </w:r>
          </w:p>
        </w:tc>
        <w:tc>
          <w:tcPr>
            <w:tcW w:w="1516" w:type="dxa"/>
            <w:hideMark/>
          </w:tcPr>
          <w:p w:rsidR="00B81E5E" w:rsidRPr="007510B2" w:rsidRDefault="00B81E5E" w:rsidP="00965321">
            <w:pPr>
              <w:bidi/>
              <w:jc w:val="center"/>
              <w:rPr>
                <w:rFonts w:ascii="Traditional Arabic" w:eastAsia="Times New Roman" w:hAnsi="Traditional Arabic" w:cs="Traditional Arabic"/>
                <w:b/>
                <w:bCs/>
                <w:sz w:val="32"/>
                <w:szCs w:val="32"/>
              </w:rPr>
            </w:pPr>
            <w:proofErr w:type="gramStart"/>
            <w:r w:rsidRPr="007510B2">
              <w:rPr>
                <w:rFonts w:ascii="Traditional Arabic" w:eastAsia="Times New Roman" w:hAnsi="Traditional Arabic" w:cs="Traditional Arabic"/>
                <w:b/>
                <w:bCs/>
                <w:sz w:val="32"/>
                <w:szCs w:val="32"/>
                <w:rtl/>
              </w:rPr>
              <w:t>المنهج</w:t>
            </w:r>
            <w:proofErr w:type="gramEnd"/>
            <w:r w:rsidRPr="007510B2">
              <w:rPr>
                <w:rFonts w:ascii="Traditional Arabic" w:eastAsia="Times New Roman" w:hAnsi="Traditional Arabic" w:cs="Traditional Arabic"/>
                <w:b/>
                <w:bCs/>
                <w:sz w:val="32"/>
                <w:szCs w:val="32"/>
                <w:rtl/>
              </w:rPr>
              <w:t xml:space="preserve"> المستخدم</w:t>
            </w:r>
          </w:p>
        </w:tc>
        <w:tc>
          <w:tcPr>
            <w:tcW w:w="2808" w:type="dxa"/>
            <w:hideMark/>
          </w:tcPr>
          <w:p w:rsidR="00B81E5E" w:rsidRPr="007510B2" w:rsidRDefault="00B81E5E" w:rsidP="00965321">
            <w:pPr>
              <w:bidi/>
              <w:jc w:val="center"/>
              <w:rPr>
                <w:rFonts w:ascii="Traditional Arabic" w:eastAsia="Times New Roman" w:hAnsi="Traditional Arabic" w:cs="Traditional Arabic"/>
                <w:b/>
                <w:bCs/>
                <w:sz w:val="32"/>
                <w:szCs w:val="32"/>
              </w:rPr>
            </w:pPr>
            <w:proofErr w:type="gramStart"/>
            <w:r w:rsidRPr="007510B2">
              <w:rPr>
                <w:rFonts w:ascii="Traditional Arabic" w:eastAsia="Times New Roman" w:hAnsi="Traditional Arabic" w:cs="Traditional Arabic"/>
                <w:b/>
                <w:bCs/>
                <w:sz w:val="32"/>
                <w:szCs w:val="32"/>
                <w:rtl/>
              </w:rPr>
              <w:t>النتائج</w:t>
            </w:r>
            <w:proofErr w:type="gramEnd"/>
            <w:r w:rsidRPr="007510B2">
              <w:rPr>
                <w:rFonts w:ascii="Traditional Arabic" w:eastAsia="Times New Roman" w:hAnsi="Traditional Arabic" w:cs="Traditional Arabic"/>
                <w:b/>
                <w:bCs/>
                <w:sz w:val="32"/>
                <w:szCs w:val="32"/>
                <w:rtl/>
              </w:rPr>
              <w:t xml:space="preserve"> الرئيسية</w:t>
            </w:r>
          </w:p>
        </w:tc>
      </w:tr>
      <w:tr w:rsidR="00965321" w:rsidRPr="007510B2" w:rsidTr="00C72D82">
        <w:tc>
          <w:tcPr>
            <w:tcW w:w="627"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Pr>
              <w:t>1</w:t>
            </w:r>
          </w:p>
        </w:tc>
        <w:tc>
          <w:tcPr>
            <w:tcW w:w="1461"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الحارثي، (2024)</w:t>
            </w:r>
          </w:p>
        </w:tc>
        <w:tc>
          <w:tcPr>
            <w:tcW w:w="2946"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 xml:space="preserve">التعرف على اتجاهات </w:t>
            </w:r>
            <w:proofErr w:type="gramStart"/>
            <w:r w:rsidRPr="007510B2">
              <w:rPr>
                <w:rFonts w:ascii="Traditional Arabic" w:eastAsia="Times New Roman" w:hAnsi="Traditional Arabic" w:cs="Traditional Arabic"/>
                <w:sz w:val="32"/>
                <w:szCs w:val="32"/>
                <w:rtl/>
              </w:rPr>
              <w:t>معلمات</w:t>
            </w:r>
            <w:proofErr w:type="gramEnd"/>
            <w:r w:rsidRPr="007510B2">
              <w:rPr>
                <w:rFonts w:ascii="Traditional Arabic" w:eastAsia="Times New Roman" w:hAnsi="Traditional Arabic" w:cs="Traditional Arabic"/>
                <w:sz w:val="32"/>
                <w:szCs w:val="32"/>
                <w:rtl/>
              </w:rPr>
              <w:t xml:space="preserve"> اللغة الإنجليزية نحو التعليم المدمج ومدى امتلاكهن للمهارات والتقنيات اللازمة</w:t>
            </w:r>
            <w:r w:rsidRPr="007510B2">
              <w:rPr>
                <w:rFonts w:ascii="Traditional Arabic" w:eastAsia="Times New Roman" w:hAnsi="Traditional Arabic" w:cs="Traditional Arabic"/>
                <w:sz w:val="32"/>
                <w:szCs w:val="32"/>
              </w:rPr>
              <w:t>.</w:t>
            </w:r>
          </w:p>
        </w:tc>
        <w:tc>
          <w:tcPr>
            <w:tcW w:w="1516"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وصفي تحليلي، استبانة على عينة من 171 معلمة</w:t>
            </w:r>
            <w:r w:rsidRPr="007510B2">
              <w:rPr>
                <w:rFonts w:ascii="Traditional Arabic" w:eastAsia="Times New Roman" w:hAnsi="Traditional Arabic" w:cs="Traditional Arabic"/>
                <w:sz w:val="32"/>
                <w:szCs w:val="32"/>
              </w:rPr>
              <w:t>.</w:t>
            </w:r>
          </w:p>
        </w:tc>
        <w:tc>
          <w:tcPr>
            <w:tcW w:w="2808"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تقبل المعلمات لاستخدام التعليم المدمج مرتفع، وتحسين التفاعل والتعلم الذاتي، مع وجود معوقات مثل ضعف البنية التحتية وقلة التدريب</w:t>
            </w:r>
            <w:r w:rsidRPr="007510B2">
              <w:rPr>
                <w:rFonts w:ascii="Traditional Arabic" w:eastAsia="Times New Roman" w:hAnsi="Traditional Arabic" w:cs="Traditional Arabic"/>
                <w:sz w:val="32"/>
                <w:szCs w:val="32"/>
              </w:rPr>
              <w:t>.</w:t>
            </w:r>
          </w:p>
        </w:tc>
      </w:tr>
      <w:tr w:rsidR="00965321" w:rsidRPr="007510B2" w:rsidTr="00C72D82">
        <w:tc>
          <w:tcPr>
            <w:tcW w:w="627"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Pr>
              <w:t>2</w:t>
            </w:r>
          </w:p>
        </w:tc>
        <w:tc>
          <w:tcPr>
            <w:tcW w:w="1461"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علي، (2024)</w:t>
            </w:r>
          </w:p>
        </w:tc>
        <w:tc>
          <w:tcPr>
            <w:tcW w:w="2946"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التعرف على واقع استخدام التعليم المدمج في المرحلة الإعدادية ومدى مساهمته في مراعاة الفروق الفردية</w:t>
            </w:r>
            <w:r w:rsidRPr="007510B2">
              <w:rPr>
                <w:rFonts w:ascii="Traditional Arabic" w:eastAsia="Times New Roman" w:hAnsi="Traditional Arabic" w:cs="Traditional Arabic"/>
                <w:sz w:val="32"/>
                <w:szCs w:val="32"/>
              </w:rPr>
              <w:t>.</w:t>
            </w:r>
          </w:p>
        </w:tc>
        <w:tc>
          <w:tcPr>
            <w:tcW w:w="1516"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وصفي تحليلي، استبانة على 56 مدرسًا ومشرفًا</w:t>
            </w:r>
            <w:r w:rsidRPr="007510B2">
              <w:rPr>
                <w:rFonts w:ascii="Traditional Arabic" w:eastAsia="Times New Roman" w:hAnsi="Traditional Arabic" w:cs="Traditional Arabic"/>
                <w:sz w:val="32"/>
                <w:szCs w:val="32"/>
              </w:rPr>
              <w:t>.</w:t>
            </w:r>
          </w:p>
        </w:tc>
        <w:tc>
          <w:tcPr>
            <w:tcW w:w="2808"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التعليم المدمج ساعد بدرجة مرتفعة في مراعاة الفروق الفردية، وكان استخدامه متوسطًا</w:t>
            </w:r>
            <w:r w:rsidRPr="007510B2">
              <w:rPr>
                <w:rFonts w:ascii="Traditional Arabic" w:eastAsia="Times New Roman" w:hAnsi="Traditional Arabic" w:cs="Traditional Arabic"/>
                <w:sz w:val="32"/>
                <w:szCs w:val="32"/>
              </w:rPr>
              <w:t>.</w:t>
            </w:r>
          </w:p>
        </w:tc>
      </w:tr>
      <w:tr w:rsidR="00965321" w:rsidRPr="007510B2" w:rsidTr="00C72D82">
        <w:tc>
          <w:tcPr>
            <w:tcW w:w="627"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Pr>
              <w:t>3</w:t>
            </w:r>
          </w:p>
        </w:tc>
        <w:tc>
          <w:tcPr>
            <w:tcW w:w="1461" w:type="dxa"/>
            <w:hideMark/>
          </w:tcPr>
          <w:p w:rsidR="00B81E5E" w:rsidRPr="007510B2" w:rsidRDefault="00B81E5E" w:rsidP="00965321">
            <w:pPr>
              <w:bidi/>
              <w:rPr>
                <w:rFonts w:ascii="Traditional Arabic" w:eastAsia="Times New Roman" w:hAnsi="Traditional Arabic" w:cs="Traditional Arabic"/>
                <w:sz w:val="32"/>
                <w:szCs w:val="32"/>
              </w:rPr>
            </w:pPr>
            <w:proofErr w:type="spellStart"/>
            <w:r w:rsidRPr="007510B2">
              <w:rPr>
                <w:rFonts w:ascii="Traditional Arabic" w:eastAsia="Times New Roman" w:hAnsi="Traditional Arabic" w:cs="Traditional Arabic"/>
                <w:sz w:val="32"/>
                <w:szCs w:val="32"/>
                <w:rtl/>
              </w:rPr>
              <w:t>العويسات</w:t>
            </w:r>
            <w:proofErr w:type="spellEnd"/>
            <w:r w:rsidRPr="007510B2">
              <w:rPr>
                <w:rFonts w:ascii="Traditional Arabic" w:eastAsia="Times New Roman" w:hAnsi="Traditional Arabic" w:cs="Traditional Arabic"/>
                <w:sz w:val="32"/>
                <w:szCs w:val="32"/>
                <w:rtl/>
              </w:rPr>
              <w:t xml:space="preserve">، </w:t>
            </w:r>
            <w:proofErr w:type="spellStart"/>
            <w:r w:rsidRPr="007510B2">
              <w:rPr>
                <w:rFonts w:ascii="Traditional Arabic" w:eastAsia="Times New Roman" w:hAnsi="Traditional Arabic" w:cs="Traditional Arabic"/>
                <w:sz w:val="32"/>
                <w:szCs w:val="32"/>
                <w:rtl/>
              </w:rPr>
              <w:t>والغزيوات</w:t>
            </w:r>
            <w:proofErr w:type="spellEnd"/>
            <w:r w:rsidRPr="007510B2">
              <w:rPr>
                <w:rFonts w:ascii="Traditional Arabic" w:eastAsia="Times New Roman" w:hAnsi="Traditional Arabic" w:cs="Traditional Arabic"/>
                <w:sz w:val="32"/>
                <w:szCs w:val="32"/>
                <w:rtl/>
              </w:rPr>
              <w:t>، (2022)</w:t>
            </w:r>
          </w:p>
        </w:tc>
        <w:tc>
          <w:tcPr>
            <w:tcW w:w="2946" w:type="dxa"/>
            <w:hideMark/>
          </w:tcPr>
          <w:p w:rsidR="00B81E5E" w:rsidRPr="007510B2" w:rsidRDefault="00B81E5E" w:rsidP="00965321">
            <w:pPr>
              <w:bidi/>
              <w:rPr>
                <w:rFonts w:ascii="Traditional Arabic" w:eastAsia="Times New Roman" w:hAnsi="Traditional Arabic" w:cs="Traditional Arabic"/>
                <w:sz w:val="32"/>
                <w:szCs w:val="32"/>
              </w:rPr>
            </w:pPr>
            <w:proofErr w:type="gramStart"/>
            <w:r w:rsidRPr="007510B2">
              <w:rPr>
                <w:rFonts w:ascii="Traditional Arabic" w:eastAsia="Times New Roman" w:hAnsi="Traditional Arabic" w:cs="Traditional Arabic"/>
                <w:sz w:val="32"/>
                <w:szCs w:val="32"/>
                <w:rtl/>
              </w:rPr>
              <w:t>معرفة</w:t>
            </w:r>
            <w:proofErr w:type="gramEnd"/>
            <w:r w:rsidRPr="007510B2">
              <w:rPr>
                <w:rFonts w:ascii="Traditional Arabic" w:eastAsia="Times New Roman" w:hAnsi="Traditional Arabic" w:cs="Traditional Arabic"/>
                <w:sz w:val="32"/>
                <w:szCs w:val="32"/>
                <w:rtl/>
              </w:rPr>
              <w:t xml:space="preserve"> أثر استخدام التعلم المدمج في تنمية مهارة الكتابة لدى طلبة الصفوف الثلاثة الأولى</w:t>
            </w:r>
            <w:r w:rsidRPr="007510B2">
              <w:rPr>
                <w:rFonts w:ascii="Traditional Arabic" w:eastAsia="Times New Roman" w:hAnsi="Traditional Arabic" w:cs="Traditional Arabic"/>
                <w:sz w:val="32"/>
                <w:szCs w:val="32"/>
              </w:rPr>
              <w:t>.</w:t>
            </w:r>
          </w:p>
        </w:tc>
        <w:tc>
          <w:tcPr>
            <w:tcW w:w="1516"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 xml:space="preserve">شبه تجريبي، 60 طالبًا </w:t>
            </w:r>
            <w:proofErr w:type="gramStart"/>
            <w:r w:rsidRPr="007510B2">
              <w:rPr>
                <w:rFonts w:ascii="Traditional Arabic" w:eastAsia="Times New Roman" w:hAnsi="Traditional Arabic" w:cs="Traditional Arabic"/>
                <w:sz w:val="32"/>
                <w:szCs w:val="32"/>
                <w:rtl/>
              </w:rPr>
              <w:t>وطالبة</w:t>
            </w:r>
            <w:proofErr w:type="gramEnd"/>
            <w:r w:rsidRPr="007510B2">
              <w:rPr>
                <w:rFonts w:ascii="Traditional Arabic" w:eastAsia="Times New Roman" w:hAnsi="Traditional Arabic" w:cs="Traditional Arabic"/>
                <w:sz w:val="32"/>
                <w:szCs w:val="32"/>
              </w:rPr>
              <w:t>.</w:t>
            </w:r>
          </w:p>
        </w:tc>
        <w:tc>
          <w:tcPr>
            <w:tcW w:w="2808" w:type="dxa"/>
            <w:hideMark/>
          </w:tcPr>
          <w:p w:rsidR="00B81E5E" w:rsidRPr="007510B2" w:rsidRDefault="00B81E5E" w:rsidP="00965321">
            <w:pPr>
              <w:bidi/>
              <w:rPr>
                <w:rFonts w:ascii="Traditional Arabic" w:eastAsia="Times New Roman" w:hAnsi="Traditional Arabic" w:cs="Traditional Arabic"/>
                <w:sz w:val="32"/>
                <w:szCs w:val="32"/>
              </w:rPr>
            </w:pPr>
            <w:proofErr w:type="gramStart"/>
            <w:r w:rsidRPr="007510B2">
              <w:rPr>
                <w:rFonts w:ascii="Traditional Arabic" w:eastAsia="Times New Roman" w:hAnsi="Traditional Arabic" w:cs="Traditional Arabic"/>
                <w:sz w:val="32"/>
                <w:szCs w:val="32"/>
                <w:rtl/>
              </w:rPr>
              <w:t>وجود</w:t>
            </w:r>
            <w:proofErr w:type="gramEnd"/>
            <w:r w:rsidRPr="007510B2">
              <w:rPr>
                <w:rFonts w:ascii="Traditional Arabic" w:eastAsia="Times New Roman" w:hAnsi="Traditional Arabic" w:cs="Traditional Arabic"/>
                <w:sz w:val="32"/>
                <w:szCs w:val="32"/>
                <w:rtl/>
              </w:rPr>
              <w:t xml:space="preserve"> فرق دال إحصائيًا لصالح المجموعة التجريبية، مما يدل على فعالية التعلم المدمج</w:t>
            </w:r>
            <w:r w:rsidRPr="007510B2">
              <w:rPr>
                <w:rFonts w:ascii="Traditional Arabic" w:eastAsia="Times New Roman" w:hAnsi="Traditional Arabic" w:cs="Traditional Arabic"/>
                <w:sz w:val="32"/>
                <w:szCs w:val="32"/>
              </w:rPr>
              <w:t>.</w:t>
            </w:r>
          </w:p>
        </w:tc>
      </w:tr>
      <w:tr w:rsidR="00965321" w:rsidRPr="007510B2" w:rsidTr="00C72D82">
        <w:tc>
          <w:tcPr>
            <w:tcW w:w="627"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Pr>
              <w:t>4</w:t>
            </w:r>
          </w:p>
        </w:tc>
        <w:tc>
          <w:tcPr>
            <w:tcW w:w="1461"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 xml:space="preserve">المومني، </w:t>
            </w:r>
            <w:r w:rsidRPr="007510B2">
              <w:rPr>
                <w:rFonts w:ascii="Traditional Arabic" w:eastAsia="Times New Roman" w:hAnsi="Traditional Arabic" w:cs="Traditional Arabic"/>
                <w:sz w:val="32"/>
                <w:szCs w:val="32"/>
                <w:rtl/>
              </w:rPr>
              <w:lastRenderedPageBreak/>
              <w:t>(2022)</w:t>
            </w:r>
          </w:p>
        </w:tc>
        <w:tc>
          <w:tcPr>
            <w:tcW w:w="2946"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lastRenderedPageBreak/>
              <w:t xml:space="preserve">استكشاف مدى استخدام التعلم </w:t>
            </w:r>
            <w:r w:rsidRPr="007510B2">
              <w:rPr>
                <w:rFonts w:ascii="Traditional Arabic" w:eastAsia="Times New Roman" w:hAnsi="Traditional Arabic" w:cs="Traditional Arabic"/>
                <w:sz w:val="32"/>
                <w:szCs w:val="32"/>
                <w:rtl/>
              </w:rPr>
              <w:lastRenderedPageBreak/>
              <w:t>المدمج في تدريس اللغة الإنجليزية في المرحلة الثانوية</w:t>
            </w:r>
            <w:r w:rsidRPr="007510B2">
              <w:rPr>
                <w:rFonts w:ascii="Traditional Arabic" w:eastAsia="Times New Roman" w:hAnsi="Traditional Arabic" w:cs="Traditional Arabic"/>
                <w:sz w:val="32"/>
                <w:szCs w:val="32"/>
              </w:rPr>
              <w:t>.</w:t>
            </w:r>
          </w:p>
        </w:tc>
        <w:tc>
          <w:tcPr>
            <w:tcW w:w="1516"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lastRenderedPageBreak/>
              <w:t xml:space="preserve">وصفي تحليلي، </w:t>
            </w:r>
            <w:r w:rsidRPr="007510B2">
              <w:rPr>
                <w:rFonts w:ascii="Traditional Arabic" w:eastAsia="Times New Roman" w:hAnsi="Traditional Arabic" w:cs="Traditional Arabic"/>
                <w:sz w:val="32"/>
                <w:szCs w:val="32"/>
                <w:rtl/>
              </w:rPr>
              <w:lastRenderedPageBreak/>
              <w:t>استبانة على 109 معلمين</w:t>
            </w:r>
            <w:r w:rsidRPr="007510B2">
              <w:rPr>
                <w:rFonts w:ascii="Traditional Arabic" w:eastAsia="Times New Roman" w:hAnsi="Traditional Arabic" w:cs="Traditional Arabic"/>
                <w:sz w:val="32"/>
                <w:szCs w:val="32"/>
              </w:rPr>
              <w:t>.</w:t>
            </w:r>
          </w:p>
        </w:tc>
        <w:tc>
          <w:tcPr>
            <w:tcW w:w="2808"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lastRenderedPageBreak/>
              <w:t xml:space="preserve">استخدام المعلمين للوسائط </w:t>
            </w:r>
            <w:r w:rsidRPr="007510B2">
              <w:rPr>
                <w:rFonts w:ascii="Traditional Arabic" w:eastAsia="Times New Roman" w:hAnsi="Traditional Arabic" w:cs="Traditional Arabic"/>
                <w:sz w:val="32"/>
                <w:szCs w:val="32"/>
                <w:rtl/>
              </w:rPr>
              <w:lastRenderedPageBreak/>
              <w:t xml:space="preserve">المتعددة في تطبيق التعلم المدمج كان مرتفعًا، مما يعكس </w:t>
            </w:r>
            <w:proofErr w:type="gramStart"/>
            <w:r w:rsidRPr="007510B2">
              <w:rPr>
                <w:rFonts w:ascii="Traditional Arabic" w:eastAsia="Times New Roman" w:hAnsi="Traditional Arabic" w:cs="Traditional Arabic"/>
                <w:sz w:val="32"/>
                <w:szCs w:val="32"/>
                <w:rtl/>
              </w:rPr>
              <w:t>تقبلاً</w:t>
            </w:r>
            <w:proofErr w:type="gramEnd"/>
            <w:r w:rsidRPr="007510B2">
              <w:rPr>
                <w:rFonts w:ascii="Traditional Arabic" w:eastAsia="Times New Roman" w:hAnsi="Traditional Arabic" w:cs="Traditional Arabic"/>
                <w:sz w:val="32"/>
                <w:szCs w:val="32"/>
                <w:rtl/>
              </w:rPr>
              <w:t xml:space="preserve"> إيجابيًا</w:t>
            </w:r>
            <w:r w:rsidRPr="007510B2">
              <w:rPr>
                <w:rFonts w:ascii="Traditional Arabic" w:eastAsia="Times New Roman" w:hAnsi="Traditional Arabic" w:cs="Traditional Arabic"/>
                <w:sz w:val="32"/>
                <w:szCs w:val="32"/>
              </w:rPr>
              <w:t>.</w:t>
            </w:r>
          </w:p>
        </w:tc>
      </w:tr>
      <w:tr w:rsidR="00965321" w:rsidRPr="007510B2" w:rsidTr="00C72D82">
        <w:tc>
          <w:tcPr>
            <w:tcW w:w="627"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Pr>
              <w:lastRenderedPageBreak/>
              <w:t>5</w:t>
            </w:r>
          </w:p>
        </w:tc>
        <w:tc>
          <w:tcPr>
            <w:tcW w:w="1461"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العجاوي، (2022)</w:t>
            </w:r>
          </w:p>
        </w:tc>
        <w:tc>
          <w:tcPr>
            <w:tcW w:w="2946"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 xml:space="preserve">التعرف على مدى استخدام التعلم المدمج لدى معلمي </w:t>
            </w:r>
            <w:proofErr w:type="gramStart"/>
            <w:r w:rsidRPr="007510B2">
              <w:rPr>
                <w:rFonts w:ascii="Traditional Arabic" w:eastAsia="Times New Roman" w:hAnsi="Traditional Arabic" w:cs="Traditional Arabic"/>
                <w:sz w:val="32"/>
                <w:szCs w:val="32"/>
                <w:rtl/>
              </w:rPr>
              <w:t>اللغة</w:t>
            </w:r>
            <w:proofErr w:type="gramEnd"/>
            <w:r w:rsidRPr="007510B2">
              <w:rPr>
                <w:rFonts w:ascii="Traditional Arabic" w:eastAsia="Times New Roman" w:hAnsi="Traditional Arabic" w:cs="Traditional Arabic"/>
                <w:sz w:val="32"/>
                <w:szCs w:val="32"/>
                <w:rtl/>
              </w:rPr>
              <w:t xml:space="preserve"> العربية في المرحلة الأساسية المتوسطة</w:t>
            </w:r>
            <w:r w:rsidRPr="007510B2">
              <w:rPr>
                <w:rFonts w:ascii="Traditional Arabic" w:eastAsia="Times New Roman" w:hAnsi="Traditional Arabic" w:cs="Traditional Arabic"/>
                <w:sz w:val="32"/>
                <w:szCs w:val="32"/>
              </w:rPr>
              <w:t>.</w:t>
            </w:r>
          </w:p>
        </w:tc>
        <w:tc>
          <w:tcPr>
            <w:tcW w:w="1516"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وصفي تحليلي، استبانة على 52 معلمًا</w:t>
            </w:r>
            <w:r w:rsidRPr="007510B2">
              <w:rPr>
                <w:rFonts w:ascii="Traditional Arabic" w:eastAsia="Times New Roman" w:hAnsi="Traditional Arabic" w:cs="Traditional Arabic"/>
                <w:sz w:val="32"/>
                <w:szCs w:val="32"/>
              </w:rPr>
              <w:t>.</w:t>
            </w:r>
          </w:p>
        </w:tc>
        <w:tc>
          <w:tcPr>
            <w:tcW w:w="2808"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 xml:space="preserve">استخدام التعلم المدمج كان ملحوظًا، مع وجود فروق دالة إحصائيًا حسب المؤهل العلمي </w:t>
            </w:r>
            <w:proofErr w:type="gramStart"/>
            <w:r w:rsidRPr="007510B2">
              <w:rPr>
                <w:rFonts w:ascii="Traditional Arabic" w:eastAsia="Times New Roman" w:hAnsi="Traditional Arabic" w:cs="Traditional Arabic"/>
                <w:sz w:val="32"/>
                <w:szCs w:val="32"/>
                <w:rtl/>
              </w:rPr>
              <w:t>والتخصص</w:t>
            </w:r>
            <w:proofErr w:type="gramEnd"/>
            <w:r w:rsidRPr="007510B2">
              <w:rPr>
                <w:rFonts w:ascii="Traditional Arabic" w:eastAsia="Times New Roman" w:hAnsi="Traditional Arabic" w:cs="Traditional Arabic"/>
                <w:sz w:val="32"/>
                <w:szCs w:val="32"/>
              </w:rPr>
              <w:t>.</w:t>
            </w:r>
          </w:p>
        </w:tc>
      </w:tr>
      <w:tr w:rsidR="00965321" w:rsidRPr="007510B2" w:rsidTr="00C72D82">
        <w:tc>
          <w:tcPr>
            <w:tcW w:w="627"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Pr>
              <w:t>6</w:t>
            </w:r>
          </w:p>
        </w:tc>
        <w:tc>
          <w:tcPr>
            <w:tcW w:w="1461"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الشياب، (2021)</w:t>
            </w:r>
          </w:p>
        </w:tc>
        <w:tc>
          <w:tcPr>
            <w:tcW w:w="2946"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 xml:space="preserve">التعرف </w:t>
            </w:r>
            <w:proofErr w:type="gramStart"/>
            <w:r w:rsidRPr="007510B2">
              <w:rPr>
                <w:rFonts w:ascii="Traditional Arabic" w:eastAsia="Times New Roman" w:hAnsi="Traditional Arabic" w:cs="Traditional Arabic"/>
                <w:sz w:val="32"/>
                <w:szCs w:val="32"/>
                <w:rtl/>
              </w:rPr>
              <w:t>على</w:t>
            </w:r>
            <w:proofErr w:type="gramEnd"/>
            <w:r w:rsidRPr="007510B2">
              <w:rPr>
                <w:rFonts w:ascii="Traditional Arabic" w:eastAsia="Times New Roman" w:hAnsi="Traditional Arabic" w:cs="Traditional Arabic"/>
                <w:sz w:val="32"/>
                <w:szCs w:val="32"/>
                <w:rtl/>
              </w:rPr>
              <w:t xml:space="preserve"> أثر التعليم </w:t>
            </w:r>
            <w:proofErr w:type="spellStart"/>
            <w:r w:rsidRPr="007510B2">
              <w:rPr>
                <w:rFonts w:ascii="Traditional Arabic" w:eastAsia="Times New Roman" w:hAnsi="Traditional Arabic" w:cs="Traditional Arabic"/>
                <w:sz w:val="32"/>
                <w:szCs w:val="32"/>
                <w:rtl/>
              </w:rPr>
              <w:t>المتمازج</w:t>
            </w:r>
            <w:proofErr w:type="spellEnd"/>
            <w:r w:rsidRPr="007510B2">
              <w:rPr>
                <w:rFonts w:ascii="Traditional Arabic" w:eastAsia="Times New Roman" w:hAnsi="Traditional Arabic" w:cs="Traditional Arabic"/>
                <w:sz w:val="32"/>
                <w:szCs w:val="32"/>
                <w:rtl/>
              </w:rPr>
              <w:t xml:space="preserve"> على جودة التعليم في المرحلة الأساسية في مدارس الإناث</w:t>
            </w:r>
            <w:r w:rsidRPr="007510B2">
              <w:rPr>
                <w:rFonts w:ascii="Traditional Arabic" w:eastAsia="Times New Roman" w:hAnsi="Traditional Arabic" w:cs="Traditional Arabic"/>
                <w:sz w:val="32"/>
                <w:szCs w:val="32"/>
              </w:rPr>
              <w:t>.</w:t>
            </w:r>
          </w:p>
        </w:tc>
        <w:tc>
          <w:tcPr>
            <w:tcW w:w="1516"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 xml:space="preserve">استبانة على 77 معلمة </w:t>
            </w:r>
            <w:proofErr w:type="spellStart"/>
            <w:r w:rsidRPr="007510B2">
              <w:rPr>
                <w:rFonts w:ascii="Traditional Arabic" w:eastAsia="Times New Roman" w:hAnsi="Traditional Arabic" w:cs="Traditional Arabic"/>
                <w:sz w:val="32"/>
                <w:szCs w:val="32"/>
                <w:rtl/>
              </w:rPr>
              <w:t>و231</w:t>
            </w:r>
            <w:proofErr w:type="spellEnd"/>
            <w:r w:rsidRPr="007510B2">
              <w:rPr>
                <w:rFonts w:ascii="Traditional Arabic" w:eastAsia="Times New Roman" w:hAnsi="Traditional Arabic" w:cs="Traditional Arabic"/>
                <w:sz w:val="32"/>
                <w:szCs w:val="32"/>
                <w:rtl/>
              </w:rPr>
              <w:t xml:space="preserve"> طالبة</w:t>
            </w:r>
            <w:r w:rsidRPr="007510B2">
              <w:rPr>
                <w:rFonts w:ascii="Traditional Arabic" w:eastAsia="Times New Roman" w:hAnsi="Traditional Arabic" w:cs="Traditional Arabic"/>
                <w:sz w:val="32"/>
                <w:szCs w:val="32"/>
              </w:rPr>
              <w:t>.</w:t>
            </w:r>
          </w:p>
        </w:tc>
        <w:tc>
          <w:tcPr>
            <w:tcW w:w="2808"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 xml:space="preserve">التعليم </w:t>
            </w:r>
            <w:proofErr w:type="spellStart"/>
            <w:r w:rsidRPr="007510B2">
              <w:rPr>
                <w:rFonts w:ascii="Traditional Arabic" w:eastAsia="Times New Roman" w:hAnsi="Traditional Arabic" w:cs="Traditional Arabic"/>
                <w:sz w:val="32"/>
                <w:szCs w:val="32"/>
                <w:rtl/>
              </w:rPr>
              <w:t>المتمازج</w:t>
            </w:r>
            <w:proofErr w:type="spellEnd"/>
            <w:r w:rsidRPr="007510B2">
              <w:rPr>
                <w:rFonts w:ascii="Traditional Arabic" w:eastAsia="Times New Roman" w:hAnsi="Traditional Arabic" w:cs="Traditional Arabic"/>
                <w:sz w:val="32"/>
                <w:szCs w:val="32"/>
                <w:rtl/>
              </w:rPr>
              <w:t xml:space="preserve"> له أثر إيجابي على جودة التعليم والتحصيل العلمي، وقد تم تحسين الأداء التدريسي وتنمية مهارات الطلاب</w:t>
            </w:r>
            <w:r w:rsidRPr="007510B2">
              <w:rPr>
                <w:rFonts w:ascii="Traditional Arabic" w:eastAsia="Times New Roman" w:hAnsi="Traditional Arabic" w:cs="Traditional Arabic"/>
                <w:sz w:val="32"/>
                <w:szCs w:val="32"/>
              </w:rPr>
              <w:t>.</w:t>
            </w:r>
          </w:p>
        </w:tc>
      </w:tr>
      <w:tr w:rsidR="00965321" w:rsidRPr="007510B2" w:rsidTr="00C72D82">
        <w:tc>
          <w:tcPr>
            <w:tcW w:w="627"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Pr>
              <w:t>7</w:t>
            </w:r>
          </w:p>
        </w:tc>
        <w:tc>
          <w:tcPr>
            <w:tcW w:w="1461"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بدرخان وآخرون (2020)</w:t>
            </w:r>
          </w:p>
        </w:tc>
        <w:tc>
          <w:tcPr>
            <w:tcW w:w="2946"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 xml:space="preserve">معرفة درجة تأثير استخدام التقنيات التعليمية الحديثة على جودة التعليم في جامعة </w:t>
            </w:r>
            <w:proofErr w:type="gramStart"/>
            <w:r w:rsidRPr="007510B2">
              <w:rPr>
                <w:rFonts w:ascii="Traditional Arabic" w:eastAsia="Times New Roman" w:hAnsi="Traditional Arabic" w:cs="Traditional Arabic"/>
                <w:sz w:val="32"/>
                <w:szCs w:val="32"/>
                <w:rtl/>
              </w:rPr>
              <w:t>عمان</w:t>
            </w:r>
            <w:proofErr w:type="gramEnd"/>
            <w:r w:rsidRPr="007510B2">
              <w:rPr>
                <w:rFonts w:ascii="Traditional Arabic" w:eastAsia="Times New Roman" w:hAnsi="Traditional Arabic" w:cs="Traditional Arabic"/>
                <w:sz w:val="32"/>
                <w:szCs w:val="32"/>
                <w:rtl/>
              </w:rPr>
              <w:t xml:space="preserve"> الأهلية</w:t>
            </w:r>
            <w:r w:rsidRPr="007510B2">
              <w:rPr>
                <w:rFonts w:ascii="Traditional Arabic" w:eastAsia="Times New Roman" w:hAnsi="Traditional Arabic" w:cs="Traditional Arabic"/>
                <w:sz w:val="32"/>
                <w:szCs w:val="32"/>
              </w:rPr>
              <w:t>.</w:t>
            </w:r>
          </w:p>
        </w:tc>
        <w:tc>
          <w:tcPr>
            <w:tcW w:w="1516" w:type="dxa"/>
            <w:hideMark/>
          </w:tcPr>
          <w:p w:rsidR="00B81E5E" w:rsidRPr="007510B2" w:rsidRDefault="00B81E5E" w:rsidP="00965321">
            <w:pPr>
              <w:bidi/>
              <w:rPr>
                <w:rFonts w:ascii="Traditional Arabic" w:eastAsia="Times New Roman" w:hAnsi="Traditional Arabic" w:cs="Traditional Arabic"/>
                <w:sz w:val="32"/>
                <w:szCs w:val="32"/>
              </w:rPr>
            </w:pPr>
            <w:proofErr w:type="gramStart"/>
            <w:r w:rsidRPr="007510B2">
              <w:rPr>
                <w:rFonts w:ascii="Traditional Arabic" w:eastAsia="Times New Roman" w:hAnsi="Traditional Arabic" w:cs="Traditional Arabic"/>
                <w:sz w:val="32"/>
                <w:szCs w:val="32"/>
                <w:rtl/>
              </w:rPr>
              <w:t>استبيان</w:t>
            </w:r>
            <w:proofErr w:type="gramEnd"/>
            <w:r w:rsidRPr="007510B2">
              <w:rPr>
                <w:rFonts w:ascii="Traditional Arabic" w:eastAsia="Times New Roman" w:hAnsi="Traditional Arabic" w:cs="Traditional Arabic"/>
                <w:sz w:val="32"/>
                <w:szCs w:val="32"/>
                <w:rtl/>
              </w:rPr>
              <w:t xml:space="preserve"> على 198 عضو هيئة تدريس</w:t>
            </w:r>
            <w:r w:rsidRPr="007510B2">
              <w:rPr>
                <w:rFonts w:ascii="Traditional Arabic" w:eastAsia="Times New Roman" w:hAnsi="Traditional Arabic" w:cs="Traditional Arabic"/>
                <w:sz w:val="32"/>
                <w:szCs w:val="32"/>
              </w:rPr>
              <w:t>.</w:t>
            </w:r>
          </w:p>
        </w:tc>
        <w:tc>
          <w:tcPr>
            <w:tcW w:w="2808" w:type="dxa"/>
            <w:hideMark/>
          </w:tcPr>
          <w:p w:rsidR="00B81E5E" w:rsidRPr="007510B2" w:rsidRDefault="00B81E5E" w:rsidP="00965321">
            <w:pPr>
              <w:bidi/>
              <w:rPr>
                <w:rFonts w:ascii="Traditional Arabic" w:eastAsia="Times New Roman" w:hAnsi="Traditional Arabic" w:cs="Traditional Arabic"/>
                <w:sz w:val="32"/>
                <w:szCs w:val="32"/>
              </w:rPr>
            </w:pPr>
            <w:proofErr w:type="gramStart"/>
            <w:r w:rsidRPr="007510B2">
              <w:rPr>
                <w:rFonts w:ascii="Traditional Arabic" w:eastAsia="Times New Roman" w:hAnsi="Traditional Arabic" w:cs="Traditional Arabic"/>
                <w:sz w:val="32"/>
                <w:szCs w:val="32"/>
                <w:rtl/>
              </w:rPr>
              <w:t>استخدام</w:t>
            </w:r>
            <w:proofErr w:type="gramEnd"/>
            <w:r w:rsidRPr="007510B2">
              <w:rPr>
                <w:rFonts w:ascii="Traditional Arabic" w:eastAsia="Times New Roman" w:hAnsi="Traditional Arabic" w:cs="Traditional Arabic"/>
                <w:sz w:val="32"/>
                <w:szCs w:val="32"/>
                <w:rtl/>
              </w:rPr>
              <w:t xml:space="preserve"> الإنترنت ومواقع التواصل الاجتماعي كان الأكثر شيوعًا، وكانت درجة تأثير التقنيات على جودة التعليم مرتفعة</w:t>
            </w:r>
            <w:r w:rsidRPr="007510B2">
              <w:rPr>
                <w:rFonts w:ascii="Traditional Arabic" w:eastAsia="Times New Roman" w:hAnsi="Traditional Arabic" w:cs="Traditional Arabic"/>
                <w:sz w:val="32"/>
                <w:szCs w:val="32"/>
              </w:rPr>
              <w:t>.</w:t>
            </w:r>
          </w:p>
        </w:tc>
      </w:tr>
      <w:tr w:rsidR="00965321" w:rsidRPr="007510B2" w:rsidTr="00C72D82">
        <w:tc>
          <w:tcPr>
            <w:tcW w:w="627"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Pr>
              <w:t>8</w:t>
            </w:r>
          </w:p>
        </w:tc>
        <w:tc>
          <w:tcPr>
            <w:tcW w:w="1461" w:type="dxa"/>
            <w:hideMark/>
          </w:tcPr>
          <w:p w:rsidR="00B81E5E" w:rsidRPr="007510B2" w:rsidRDefault="00B81E5E" w:rsidP="00965321">
            <w:pPr>
              <w:bidi/>
              <w:rPr>
                <w:rFonts w:ascii="Traditional Arabic" w:eastAsia="Times New Roman" w:hAnsi="Traditional Arabic" w:cs="Traditional Arabic"/>
                <w:sz w:val="32"/>
                <w:szCs w:val="32"/>
                <w:rtl/>
              </w:rPr>
            </w:pPr>
            <w:proofErr w:type="spellStart"/>
            <w:r w:rsidRPr="007510B2">
              <w:rPr>
                <w:rFonts w:ascii="Traditional Arabic" w:eastAsia="Times New Roman" w:hAnsi="Traditional Arabic" w:cs="Traditional Arabic"/>
                <w:sz w:val="32"/>
                <w:szCs w:val="32"/>
                <w:rtl/>
              </w:rPr>
              <w:t>الديرشوي</w:t>
            </w:r>
            <w:proofErr w:type="spellEnd"/>
            <w:r w:rsidRPr="007510B2">
              <w:rPr>
                <w:rFonts w:ascii="Traditional Arabic" w:eastAsia="Times New Roman" w:hAnsi="Traditional Arabic" w:cs="Traditional Arabic"/>
                <w:sz w:val="32"/>
                <w:szCs w:val="32"/>
                <w:rtl/>
              </w:rPr>
              <w:t>، (2019)</w:t>
            </w:r>
          </w:p>
          <w:p w:rsidR="00B81E5E" w:rsidRPr="007510B2" w:rsidRDefault="00B81E5E" w:rsidP="00965321">
            <w:pPr>
              <w:bidi/>
              <w:rPr>
                <w:rFonts w:ascii="Traditional Arabic" w:eastAsia="Times New Roman" w:hAnsi="Traditional Arabic" w:cs="Traditional Arabic"/>
                <w:sz w:val="32"/>
                <w:szCs w:val="32"/>
              </w:rPr>
            </w:pPr>
          </w:p>
        </w:tc>
        <w:tc>
          <w:tcPr>
            <w:tcW w:w="2946"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قياس أثر استراتيجية التعلم المدمج على التحصيل الدراسي واستبقاء المعلومات لدى طالبات الصف الحادي عشر</w:t>
            </w:r>
            <w:r w:rsidRPr="007510B2">
              <w:rPr>
                <w:rFonts w:ascii="Traditional Arabic" w:eastAsia="Times New Roman" w:hAnsi="Traditional Arabic" w:cs="Traditional Arabic"/>
                <w:sz w:val="32"/>
                <w:szCs w:val="32"/>
              </w:rPr>
              <w:t>.</w:t>
            </w:r>
          </w:p>
        </w:tc>
        <w:tc>
          <w:tcPr>
            <w:tcW w:w="1516"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 xml:space="preserve">شبه تجريبي، </w:t>
            </w:r>
            <w:proofErr w:type="gramStart"/>
            <w:r w:rsidRPr="007510B2">
              <w:rPr>
                <w:rFonts w:ascii="Traditional Arabic" w:eastAsia="Times New Roman" w:hAnsi="Traditional Arabic" w:cs="Traditional Arabic"/>
                <w:sz w:val="32"/>
                <w:szCs w:val="32"/>
                <w:rtl/>
              </w:rPr>
              <w:t>عينة</w:t>
            </w:r>
            <w:proofErr w:type="gramEnd"/>
            <w:r w:rsidRPr="007510B2">
              <w:rPr>
                <w:rFonts w:ascii="Traditional Arabic" w:eastAsia="Times New Roman" w:hAnsi="Traditional Arabic" w:cs="Traditional Arabic"/>
                <w:sz w:val="32"/>
                <w:szCs w:val="32"/>
                <w:rtl/>
              </w:rPr>
              <w:t xml:space="preserve"> من 47 طالبة</w:t>
            </w:r>
            <w:r w:rsidRPr="007510B2">
              <w:rPr>
                <w:rFonts w:ascii="Traditional Arabic" w:eastAsia="Times New Roman" w:hAnsi="Traditional Arabic" w:cs="Traditional Arabic"/>
                <w:sz w:val="32"/>
                <w:szCs w:val="32"/>
              </w:rPr>
              <w:t>.</w:t>
            </w:r>
          </w:p>
        </w:tc>
        <w:tc>
          <w:tcPr>
            <w:tcW w:w="2808"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 xml:space="preserve">وجود فروق دالة لصالح المجموعة التجريبية في اختباري التحصيل </w:t>
            </w:r>
            <w:proofErr w:type="gramStart"/>
            <w:r w:rsidRPr="007510B2">
              <w:rPr>
                <w:rFonts w:ascii="Traditional Arabic" w:eastAsia="Times New Roman" w:hAnsi="Traditional Arabic" w:cs="Traditional Arabic"/>
                <w:sz w:val="32"/>
                <w:szCs w:val="32"/>
                <w:rtl/>
              </w:rPr>
              <w:t>واستبقاء</w:t>
            </w:r>
            <w:proofErr w:type="gramEnd"/>
            <w:r w:rsidRPr="007510B2">
              <w:rPr>
                <w:rFonts w:ascii="Traditional Arabic" w:eastAsia="Times New Roman" w:hAnsi="Traditional Arabic" w:cs="Traditional Arabic"/>
                <w:sz w:val="32"/>
                <w:szCs w:val="32"/>
                <w:rtl/>
              </w:rPr>
              <w:t xml:space="preserve"> المعلومات</w:t>
            </w:r>
            <w:r w:rsidRPr="007510B2">
              <w:rPr>
                <w:rFonts w:ascii="Traditional Arabic" w:eastAsia="Times New Roman" w:hAnsi="Traditional Arabic" w:cs="Traditional Arabic"/>
                <w:sz w:val="32"/>
                <w:szCs w:val="32"/>
              </w:rPr>
              <w:t>.</w:t>
            </w:r>
          </w:p>
        </w:tc>
      </w:tr>
      <w:tr w:rsidR="00965321" w:rsidRPr="007510B2" w:rsidTr="00C72D82">
        <w:tc>
          <w:tcPr>
            <w:tcW w:w="627"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Pr>
              <w:t>9</w:t>
            </w:r>
          </w:p>
        </w:tc>
        <w:tc>
          <w:tcPr>
            <w:tcW w:w="1461" w:type="dxa"/>
            <w:hideMark/>
          </w:tcPr>
          <w:p w:rsidR="00B81E5E" w:rsidRPr="007510B2" w:rsidRDefault="00B81E5E" w:rsidP="00965321">
            <w:pPr>
              <w:bidi/>
              <w:rPr>
                <w:rFonts w:ascii="Traditional Arabic" w:eastAsia="Times New Roman" w:hAnsi="Traditional Arabic" w:cs="Traditional Arabic"/>
                <w:sz w:val="32"/>
                <w:szCs w:val="32"/>
              </w:rPr>
            </w:pPr>
            <w:proofErr w:type="spellStart"/>
            <w:r w:rsidRPr="007510B2">
              <w:rPr>
                <w:rFonts w:ascii="Traditional Arabic" w:eastAsia="Times New Roman" w:hAnsi="Traditional Arabic" w:cs="Traditional Arabic"/>
                <w:sz w:val="32"/>
                <w:szCs w:val="32"/>
              </w:rPr>
              <w:t>Ihnatova</w:t>
            </w:r>
            <w:proofErr w:type="spellEnd"/>
            <w:r w:rsidRPr="007510B2">
              <w:rPr>
                <w:rFonts w:ascii="Traditional Arabic" w:eastAsia="Times New Roman" w:hAnsi="Traditional Arabic" w:cs="Traditional Arabic"/>
                <w:sz w:val="32"/>
                <w:szCs w:val="32"/>
              </w:rPr>
              <w:t xml:space="preserve"> et al. (2021)</w:t>
            </w:r>
          </w:p>
        </w:tc>
        <w:tc>
          <w:tcPr>
            <w:tcW w:w="2946"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 xml:space="preserve">تحديد خصائص استخدام الكتب الإلكترونية في تعليم اللغة الأجنبية </w:t>
            </w:r>
            <w:proofErr w:type="gramStart"/>
            <w:r w:rsidRPr="007510B2">
              <w:rPr>
                <w:rFonts w:ascii="Traditional Arabic" w:eastAsia="Times New Roman" w:hAnsi="Traditional Arabic" w:cs="Traditional Arabic"/>
                <w:sz w:val="32"/>
                <w:szCs w:val="32"/>
                <w:rtl/>
              </w:rPr>
              <w:t>عبر</w:t>
            </w:r>
            <w:proofErr w:type="gramEnd"/>
            <w:r w:rsidRPr="007510B2">
              <w:rPr>
                <w:rFonts w:ascii="Traditional Arabic" w:eastAsia="Times New Roman" w:hAnsi="Traditional Arabic" w:cs="Traditional Arabic"/>
                <w:sz w:val="32"/>
                <w:szCs w:val="32"/>
                <w:rtl/>
              </w:rPr>
              <w:t xml:space="preserve"> الإنترنت</w:t>
            </w:r>
            <w:r w:rsidRPr="007510B2">
              <w:rPr>
                <w:rFonts w:ascii="Traditional Arabic" w:eastAsia="Times New Roman" w:hAnsi="Traditional Arabic" w:cs="Traditional Arabic"/>
                <w:sz w:val="32"/>
                <w:szCs w:val="32"/>
              </w:rPr>
              <w:t>.</w:t>
            </w:r>
          </w:p>
        </w:tc>
        <w:tc>
          <w:tcPr>
            <w:tcW w:w="1516" w:type="dxa"/>
            <w:hideMark/>
          </w:tcPr>
          <w:p w:rsidR="00B81E5E" w:rsidRPr="007510B2" w:rsidRDefault="00B81E5E" w:rsidP="00965321">
            <w:pPr>
              <w:bidi/>
              <w:rPr>
                <w:rFonts w:ascii="Traditional Arabic" w:eastAsia="Times New Roman" w:hAnsi="Traditional Arabic" w:cs="Traditional Arabic"/>
                <w:sz w:val="32"/>
                <w:szCs w:val="32"/>
              </w:rPr>
            </w:pPr>
            <w:proofErr w:type="gramStart"/>
            <w:r w:rsidRPr="007510B2">
              <w:rPr>
                <w:rFonts w:ascii="Traditional Arabic" w:eastAsia="Times New Roman" w:hAnsi="Traditional Arabic" w:cs="Traditional Arabic"/>
                <w:sz w:val="32"/>
                <w:szCs w:val="32"/>
                <w:rtl/>
              </w:rPr>
              <w:t>تحليل</w:t>
            </w:r>
            <w:proofErr w:type="gramEnd"/>
            <w:r w:rsidRPr="007510B2">
              <w:rPr>
                <w:rFonts w:ascii="Traditional Arabic" w:eastAsia="Times New Roman" w:hAnsi="Traditional Arabic" w:cs="Traditional Arabic"/>
                <w:sz w:val="32"/>
                <w:szCs w:val="32"/>
                <w:rtl/>
              </w:rPr>
              <w:t xml:space="preserve"> للأدبيات السابقة</w:t>
            </w:r>
            <w:r w:rsidRPr="007510B2">
              <w:rPr>
                <w:rFonts w:ascii="Traditional Arabic" w:eastAsia="Times New Roman" w:hAnsi="Traditional Arabic" w:cs="Traditional Arabic"/>
                <w:sz w:val="32"/>
                <w:szCs w:val="32"/>
              </w:rPr>
              <w:t>.</w:t>
            </w:r>
          </w:p>
        </w:tc>
        <w:tc>
          <w:tcPr>
            <w:tcW w:w="2808"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 xml:space="preserve">أهمية استخدام الوسائط التعليمية في الأوقات </w:t>
            </w:r>
            <w:proofErr w:type="gramStart"/>
            <w:r w:rsidRPr="007510B2">
              <w:rPr>
                <w:rFonts w:ascii="Traditional Arabic" w:eastAsia="Times New Roman" w:hAnsi="Traditional Arabic" w:cs="Traditional Arabic"/>
                <w:sz w:val="32"/>
                <w:szCs w:val="32"/>
                <w:rtl/>
              </w:rPr>
              <w:t>والمكان</w:t>
            </w:r>
            <w:proofErr w:type="gramEnd"/>
            <w:r w:rsidRPr="007510B2">
              <w:rPr>
                <w:rFonts w:ascii="Traditional Arabic" w:eastAsia="Times New Roman" w:hAnsi="Traditional Arabic" w:cs="Traditional Arabic"/>
                <w:sz w:val="32"/>
                <w:szCs w:val="32"/>
                <w:rtl/>
              </w:rPr>
              <w:t xml:space="preserve"> المناسبين، مع تطبيق طريقة</w:t>
            </w:r>
            <w:r w:rsidRPr="007510B2">
              <w:rPr>
                <w:rFonts w:ascii="Traditional Arabic" w:eastAsia="Times New Roman" w:hAnsi="Traditional Arabic" w:cs="Traditional Arabic"/>
                <w:sz w:val="32"/>
                <w:szCs w:val="32"/>
              </w:rPr>
              <w:t xml:space="preserve"> "</w:t>
            </w:r>
            <w:proofErr w:type="spellStart"/>
            <w:r w:rsidRPr="007510B2">
              <w:rPr>
                <w:rFonts w:ascii="Traditional Arabic" w:eastAsia="Times New Roman" w:hAnsi="Traditional Arabic" w:cs="Traditional Arabic"/>
                <w:sz w:val="32"/>
                <w:szCs w:val="32"/>
              </w:rPr>
              <w:t>Pinboard</w:t>
            </w:r>
            <w:proofErr w:type="spellEnd"/>
            <w:r w:rsidRPr="007510B2">
              <w:rPr>
                <w:rFonts w:ascii="Traditional Arabic" w:eastAsia="Times New Roman" w:hAnsi="Traditional Arabic" w:cs="Traditional Arabic"/>
                <w:sz w:val="32"/>
                <w:szCs w:val="32"/>
              </w:rPr>
              <w:t xml:space="preserve">" </w:t>
            </w:r>
            <w:r w:rsidRPr="007510B2">
              <w:rPr>
                <w:rFonts w:ascii="Traditional Arabic" w:eastAsia="Times New Roman" w:hAnsi="Traditional Arabic" w:cs="Traditional Arabic"/>
                <w:sz w:val="32"/>
                <w:szCs w:val="32"/>
                <w:rtl/>
              </w:rPr>
              <w:t>لزيادة فعالية الدروس</w:t>
            </w:r>
            <w:r w:rsidRPr="007510B2">
              <w:rPr>
                <w:rFonts w:ascii="Traditional Arabic" w:eastAsia="Times New Roman" w:hAnsi="Traditional Arabic" w:cs="Traditional Arabic"/>
                <w:sz w:val="32"/>
                <w:szCs w:val="32"/>
              </w:rPr>
              <w:t>.</w:t>
            </w:r>
          </w:p>
        </w:tc>
      </w:tr>
      <w:tr w:rsidR="00965321" w:rsidRPr="007510B2" w:rsidTr="00C72D82">
        <w:tc>
          <w:tcPr>
            <w:tcW w:w="627"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Pr>
              <w:t>10</w:t>
            </w:r>
          </w:p>
        </w:tc>
        <w:tc>
          <w:tcPr>
            <w:tcW w:w="1461"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Pr>
              <w:t xml:space="preserve">Al </w:t>
            </w:r>
            <w:proofErr w:type="spellStart"/>
            <w:r w:rsidRPr="007510B2">
              <w:rPr>
                <w:rFonts w:ascii="Traditional Arabic" w:eastAsia="Times New Roman" w:hAnsi="Traditional Arabic" w:cs="Traditional Arabic"/>
                <w:sz w:val="32"/>
                <w:szCs w:val="32"/>
              </w:rPr>
              <w:lastRenderedPageBreak/>
              <w:t>Noursi</w:t>
            </w:r>
            <w:proofErr w:type="spellEnd"/>
            <w:r w:rsidRPr="007510B2">
              <w:rPr>
                <w:rFonts w:ascii="Traditional Arabic" w:eastAsia="Times New Roman" w:hAnsi="Traditional Arabic" w:cs="Traditional Arabic"/>
                <w:sz w:val="32"/>
                <w:szCs w:val="32"/>
              </w:rPr>
              <w:t>, (2020)</w:t>
            </w:r>
          </w:p>
        </w:tc>
        <w:tc>
          <w:tcPr>
            <w:tcW w:w="2946" w:type="dxa"/>
            <w:hideMark/>
          </w:tcPr>
          <w:p w:rsidR="00B81E5E" w:rsidRPr="007510B2" w:rsidRDefault="00B81E5E" w:rsidP="00965321">
            <w:pPr>
              <w:bidi/>
              <w:rPr>
                <w:rFonts w:ascii="Traditional Arabic" w:eastAsia="Times New Roman" w:hAnsi="Traditional Arabic" w:cs="Traditional Arabic"/>
                <w:sz w:val="32"/>
                <w:szCs w:val="32"/>
              </w:rPr>
            </w:pPr>
            <w:proofErr w:type="gramStart"/>
            <w:r w:rsidRPr="007510B2">
              <w:rPr>
                <w:rFonts w:ascii="Traditional Arabic" w:eastAsia="Times New Roman" w:hAnsi="Traditional Arabic" w:cs="Traditional Arabic"/>
                <w:sz w:val="32"/>
                <w:szCs w:val="32"/>
                <w:rtl/>
              </w:rPr>
              <w:lastRenderedPageBreak/>
              <w:t>تقييم</w:t>
            </w:r>
            <w:proofErr w:type="gramEnd"/>
            <w:r w:rsidRPr="007510B2">
              <w:rPr>
                <w:rFonts w:ascii="Traditional Arabic" w:eastAsia="Times New Roman" w:hAnsi="Traditional Arabic" w:cs="Traditional Arabic"/>
                <w:sz w:val="32"/>
                <w:szCs w:val="32"/>
                <w:rtl/>
              </w:rPr>
              <w:t xml:space="preserve"> أثر التعلم المدمج على كفاءة </w:t>
            </w:r>
            <w:r w:rsidRPr="007510B2">
              <w:rPr>
                <w:rFonts w:ascii="Traditional Arabic" w:eastAsia="Times New Roman" w:hAnsi="Traditional Arabic" w:cs="Traditional Arabic"/>
                <w:sz w:val="32"/>
                <w:szCs w:val="32"/>
                <w:rtl/>
              </w:rPr>
              <w:lastRenderedPageBreak/>
              <w:t>اللغة الإنجليزية لدى طلاب الصف الثاني عشر</w:t>
            </w:r>
            <w:r w:rsidRPr="007510B2">
              <w:rPr>
                <w:rFonts w:ascii="Traditional Arabic" w:eastAsia="Times New Roman" w:hAnsi="Traditional Arabic" w:cs="Traditional Arabic"/>
                <w:sz w:val="32"/>
                <w:szCs w:val="32"/>
              </w:rPr>
              <w:t>.</w:t>
            </w:r>
          </w:p>
        </w:tc>
        <w:tc>
          <w:tcPr>
            <w:tcW w:w="1516"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lastRenderedPageBreak/>
              <w:t xml:space="preserve">تجريبي، </w:t>
            </w:r>
            <w:proofErr w:type="gramStart"/>
            <w:r w:rsidRPr="007510B2">
              <w:rPr>
                <w:rFonts w:ascii="Traditional Arabic" w:eastAsia="Times New Roman" w:hAnsi="Traditional Arabic" w:cs="Traditional Arabic"/>
                <w:sz w:val="32"/>
                <w:szCs w:val="32"/>
                <w:rtl/>
              </w:rPr>
              <w:t>اختبار</w:t>
            </w:r>
            <w:proofErr w:type="gramEnd"/>
            <w:r w:rsidRPr="007510B2">
              <w:rPr>
                <w:rFonts w:ascii="Traditional Arabic" w:eastAsia="Times New Roman" w:hAnsi="Traditional Arabic" w:cs="Traditional Arabic"/>
                <w:sz w:val="32"/>
                <w:szCs w:val="32"/>
              </w:rPr>
              <w:t xml:space="preserve"> </w:t>
            </w:r>
            <w:proofErr w:type="spellStart"/>
            <w:r w:rsidRPr="007510B2">
              <w:rPr>
                <w:rFonts w:ascii="Traditional Arabic" w:eastAsia="Times New Roman" w:hAnsi="Traditional Arabic" w:cs="Traditional Arabic"/>
                <w:sz w:val="32"/>
                <w:szCs w:val="32"/>
              </w:rPr>
              <w:lastRenderedPageBreak/>
              <w:t>IELTS</w:t>
            </w:r>
            <w:proofErr w:type="spellEnd"/>
            <w:r w:rsidRPr="007510B2">
              <w:rPr>
                <w:rFonts w:ascii="Traditional Arabic" w:eastAsia="Times New Roman" w:hAnsi="Traditional Arabic" w:cs="Traditional Arabic"/>
                <w:sz w:val="32"/>
                <w:szCs w:val="32"/>
              </w:rPr>
              <w:t>.</w:t>
            </w:r>
          </w:p>
        </w:tc>
        <w:tc>
          <w:tcPr>
            <w:tcW w:w="2808"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lastRenderedPageBreak/>
              <w:t xml:space="preserve">وجود فروق دالة لصالح المجموعة </w:t>
            </w:r>
            <w:r w:rsidRPr="007510B2">
              <w:rPr>
                <w:rFonts w:ascii="Traditional Arabic" w:eastAsia="Times New Roman" w:hAnsi="Traditional Arabic" w:cs="Traditional Arabic"/>
                <w:sz w:val="32"/>
                <w:szCs w:val="32"/>
                <w:rtl/>
              </w:rPr>
              <w:lastRenderedPageBreak/>
              <w:t xml:space="preserve">التجريبية، مما يشير إلى فعالية نموذج التعلم المدمج في تحسين </w:t>
            </w:r>
            <w:proofErr w:type="gramStart"/>
            <w:r w:rsidRPr="007510B2">
              <w:rPr>
                <w:rFonts w:ascii="Traditional Arabic" w:eastAsia="Times New Roman" w:hAnsi="Traditional Arabic" w:cs="Traditional Arabic"/>
                <w:sz w:val="32"/>
                <w:szCs w:val="32"/>
                <w:rtl/>
              </w:rPr>
              <w:t>كفاءة</w:t>
            </w:r>
            <w:proofErr w:type="gramEnd"/>
            <w:r w:rsidRPr="007510B2">
              <w:rPr>
                <w:rFonts w:ascii="Traditional Arabic" w:eastAsia="Times New Roman" w:hAnsi="Traditional Arabic" w:cs="Traditional Arabic"/>
                <w:sz w:val="32"/>
                <w:szCs w:val="32"/>
                <w:rtl/>
              </w:rPr>
              <w:t xml:space="preserve"> اللغة الإنجليزية</w:t>
            </w:r>
            <w:r w:rsidRPr="007510B2">
              <w:rPr>
                <w:rFonts w:ascii="Traditional Arabic" w:eastAsia="Times New Roman" w:hAnsi="Traditional Arabic" w:cs="Traditional Arabic"/>
                <w:sz w:val="32"/>
                <w:szCs w:val="32"/>
              </w:rPr>
              <w:t>.</w:t>
            </w:r>
          </w:p>
        </w:tc>
      </w:tr>
      <w:tr w:rsidR="00965321" w:rsidRPr="007510B2" w:rsidTr="00C72D82">
        <w:tc>
          <w:tcPr>
            <w:tcW w:w="627"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Pr>
              <w:lastRenderedPageBreak/>
              <w:t>11</w:t>
            </w:r>
          </w:p>
        </w:tc>
        <w:tc>
          <w:tcPr>
            <w:tcW w:w="1461" w:type="dxa"/>
            <w:hideMark/>
          </w:tcPr>
          <w:p w:rsidR="00B81E5E" w:rsidRPr="007510B2" w:rsidRDefault="003372E7" w:rsidP="00D13390">
            <w:pPr>
              <w:bidi/>
              <w:rPr>
                <w:rFonts w:ascii="Traditional Arabic" w:eastAsia="Times New Roman" w:hAnsi="Traditional Arabic" w:cs="Traditional Arabic"/>
                <w:sz w:val="32"/>
                <w:szCs w:val="32"/>
              </w:rPr>
            </w:pPr>
            <w:proofErr w:type="spellStart"/>
            <w:r w:rsidRPr="007510B2">
              <w:rPr>
                <w:rFonts w:ascii="Traditional Arabic" w:eastAsia="Times New Roman" w:hAnsi="Traditional Arabic" w:cs="Traditional Arabic"/>
                <w:sz w:val="32"/>
                <w:szCs w:val="32"/>
                <w:lang w:val="en-US" w:bidi="ar-JO"/>
              </w:rPr>
              <w:t>Bueno-Alastuey</w:t>
            </w:r>
            <w:proofErr w:type="spellEnd"/>
            <w:r w:rsidRPr="007510B2">
              <w:rPr>
                <w:rFonts w:ascii="Traditional Arabic" w:eastAsia="Times New Roman" w:hAnsi="Traditional Arabic" w:cs="Traditional Arabic"/>
                <w:sz w:val="32"/>
                <w:szCs w:val="32"/>
                <w:lang w:val="en-US" w:bidi="ar-JO"/>
              </w:rPr>
              <w:t xml:space="preserve"> </w:t>
            </w:r>
            <w:r w:rsidR="00D13390" w:rsidRPr="007510B2">
              <w:rPr>
                <w:rFonts w:ascii="Traditional Arabic" w:eastAsia="Times New Roman" w:hAnsi="Traditional Arabic" w:cs="Traditional Arabic"/>
                <w:sz w:val="32"/>
                <w:szCs w:val="32"/>
                <w:lang w:val="en-US" w:bidi="ar-JO"/>
              </w:rPr>
              <w:t xml:space="preserve">et al., </w:t>
            </w:r>
            <w:r w:rsidRPr="007510B2">
              <w:rPr>
                <w:rFonts w:ascii="Traditional Arabic" w:eastAsia="Times New Roman" w:hAnsi="Traditional Arabic" w:cs="Traditional Arabic"/>
                <w:sz w:val="32"/>
                <w:szCs w:val="32"/>
                <w:lang w:val="en-US" w:bidi="ar-JO"/>
              </w:rPr>
              <w:t>2014</w:t>
            </w:r>
            <w:r w:rsidR="00D13390" w:rsidRPr="007510B2">
              <w:rPr>
                <w:rFonts w:ascii="Traditional Arabic" w:eastAsia="Times New Roman" w:hAnsi="Traditional Arabic" w:cs="Traditional Arabic"/>
                <w:sz w:val="32"/>
                <w:szCs w:val="32"/>
                <w:lang w:val="en-US" w:bidi="ar-JO"/>
              </w:rPr>
              <w:t>)</w:t>
            </w:r>
            <w:r w:rsidRPr="007510B2">
              <w:rPr>
                <w:rFonts w:ascii="Traditional Arabic" w:eastAsia="Times New Roman" w:hAnsi="Traditional Arabic" w:cs="Traditional Arabic"/>
                <w:sz w:val="32"/>
                <w:szCs w:val="32"/>
                <w:rtl/>
                <w:lang w:bidi="ar-JO"/>
              </w:rPr>
              <w:t>)</w:t>
            </w:r>
          </w:p>
        </w:tc>
        <w:tc>
          <w:tcPr>
            <w:tcW w:w="2946"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 xml:space="preserve">تقييم تصورات الطلاب </w:t>
            </w:r>
            <w:proofErr w:type="gramStart"/>
            <w:r w:rsidRPr="007510B2">
              <w:rPr>
                <w:rFonts w:ascii="Traditional Arabic" w:eastAsia="Times New Roman" w:hAnsi="Traditional Arabic" w:cs="Traditional Arabic"/>
                <w:sz w:val="32"/>
                <w:szCs w:val="32"/>
                <w:rtl/>
              </w:rPr>
              <w:t>حول</w:t>
            </w:r>
            <w:proofErr w:type="gramEnd"/>
            <w:r w:rsidRPr="007510B2">
              <w:rPr>
                <w:rFonts w:ascii="Traditional Arabic" w:eastAsia="Times New Roman" w:hAnsi="Traditional Arabic" w:cs="Traditional Arabic"/>
                <w:sz w:val="32"/>
                <w:szCs w:val="32"/>
                <w:rtl/>
              </w:rPr>
              <w:t xml:space="preserve"> مدى ملاءمة تقنيات تكنولوجيا المعلومات والاتصال لتطوير المهارات اللغوية</w:t>
            </w:r>
            <w:r w:rsidRPr="007510B2">
              <w:rPr>
                <w:rFonts w:ascii="Traditional Arabic" w:eastAsia="Times New Roman" w:hAnsi="Traditional Arabic" w:cs="Traditional Arabic"/>
                <w:sz w:val="32"/>
                <w:szCs w:val="32"/>
              </w:rPr>
              <w:t>.</w:t>
            </w:r>
          </w:p>
        </w:tc>
        <w:tc>
          <w:tcPr>
            <w:tcW w:w="1516" w:type="dxa"/>
            <w:hideMark/>
          </w:tcPr>
          <w:p w:rsidR="00B81E5E" w:rsidRPr="007510B2" w:rsidRDefault="00B81E5E" w:rsidP="00965321">
            <w:pPr>
              <w:bidi/>
              <w:rPr>
                <w:rFonts w:ascii="Traditional Arabic" w:eastAsia="Times New Roman" w:hAnsi="Traditional Arabic" w:cs="Traditional Arabic"/>
                <w:sz w:val="32"/>
                <w:szCs w:val="32"/>
              </w:rPr>
            </w:pPr>
            <w:proofErr w:type="gramStart"/>
            <w:r w:rsidRPr="007510B2">
              <w:rPr>
                <w:rFonts w:ascii="Traditional Arabic" w:eastAsia="Times New Roman" w:hAnsi="Traditional Arabic" w:cs="Traditional Arabic"/>
                <w:sz w:val="32"/>
                <w:szCs w:val="32"/>
                <w:rtl/>
              </w:rPr>
              <w:t>مقارنات</w:t>
            </w:r>
            <w:proofErr w:type="gramEnd"/>
            <w:r w:rsidRPr="007510B2">
              <w:rPr>
                <w:rFonts w:ascii="Traditional Arabic" w:eastAsia="Times New Roman" w:hAnsi="Traditional Arabic" w:cs="Traditional Arabic"/>
                <w:sz w:val="32"/>
                <w:szCs w:val="32"/>
                <w:rtl/>
              </w:rPr>
              <w:t xml:space="preserve"> بين مجموعتين من الطلاب</w:t>
            </w:r>
            <w:r w:rsidRPr="007510B2">
              <w:rPr>
                <w:rFonts w:ascii="Traditional Arabic" w:eastAsia="Times New Roman" w:hAnsi="Traditional Arabic" w:cs="Traditional Arabic"/>
                <w:sz w:val="32"/>
                <w:szCs w:val="32"/>
              </w:rPr>
              <w:t>.</w:t>
            </w:r>
          </w:p>
        </w:tc>
        <w:tc>
          <w:tcPr>
            <w:tcW w:w="2808"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 xml:space="preserve">الطلاب الذين استخدموا التكنولوجيا بشكل </w:t>
            </w:r>
            <w:proofErr w:type="gramStart"/>
            <w:r w:rsidRPr="007510B2">
              <w:rPr>
                <w:rFonts w:ascii="Traditional Arabic" w:eastAsia="Times New Roman" w:hAnsi="Traditional Arabic" w:cs="Traditional Arabic"/>
                <w:sz w:val="32"/>
                <w:szCs w:val="32"/>
                <w:rtl/>
              </w:rPr>
              <w:t>أكبر</w:t>
            </w:r>
            <w:proofErr w:type="gramEnd"/>
            <w:r w:rsidRPr="007510B2">
              <w:rPr>
                <w:rFonts w:ascii="Traditional Arabic" w:eastAsia="Times New Roman" w:hAnsi="Traditional Arabic" w:cs="Traditional Arabic"/>
                <w:sz w:val="32"/>
                <w:szCs w:val="32"/>
                <w:rtl/>
              </w:rPr>
              <w:t xml:space="preserve"> أبدوا تقديرًا أعلى لفائدتها في تطوير المهارات اللغوية</w:t>
            </w:r>
            <w:r w:rsidRPr="007510B2">
              <w:rPr>
                <w:rFonts w:ascii="Traditional Arabic" w:eastAsia="Times New Roman" w:hAnsi="Traditional Arabic" w:cs="Traditional Arabic"/>
                <w:sz w:val="32"/>
                <w:szCs w:val="32"/>
              </w:rPr>
              <w:t>.</w:t>
            </w:r>
          </w:p>
        </w:tc>
      </w:tr>
      <w:tr w:rsidR="00965321" w:rsidRPr="007510B2" w:rsidTr="00C72D82">
        <w:tc>
          <w:tcPr>
            <w:tcW w:w="627"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Pr>
              <w:t>12</w:t>
            </w:r>
          </w:p>
        </w:tc>
        <w:tc>
          <w:tcPr>
            <w:tcW w:w="1461" w:type="dxa"/>
            <w:hideMark/>
          </w:tcPr>
          <w:p w:rsidR="00B81E5E" w:rsidRPr="007510B2" w:rsidRDefault="00B81E5E" w:rsidP="00651EE4">
            <w:pPr>
              <w:bidi/>
              <w:rPr>
                <w:rFonts w:ascii="Traditional Arabic" w:eastAsia="Times New Roman" w:hAnsi="Traditional Arabic" w:cs="Traditional Arabic"/>
                <w:sz w:val="32"/>
                <w:szCs w:val="32"/>
              </w:rPr>
            </w:pPr>
            <w:proofErr w:type="spellStart"/>
            <w:r w:rsidRPr="007510B2">
              <w:rPr>
                <w:rFonts w:ascii="Traditional Arabic" w:eastAsia="Times New Roman" w:hAnsi="Traditional Arabic" w:cs="Traditional Arabic"/>
                <w:sz w:val="32"/>
                <w:szCs w:val="32"/>
              </w:rPr>
              <w:t>Ramalingam</w:t>
            </w:r>
            <w:proofErr w:type="spellEnd"/>
            <w:r w:rsidRPr="007510B2">
              <w:rPr>
                <w:rFonts w:ascii="Traditional Arabic" w:eastAsia="Times New Roman" w:hAnsi="Traditional Arabic" w:cs="Traditional Arabic"/>
                <w:sz w:val="32"/>
                <w:szCs w:val="32"/>
              </w:rPr>
              <w:t xml:space="preserve"> et al.,</w:t>
            </w:r>
            <w:r w:rsidRPr="007510B2">
              <w:rPr>
                <w:rFonts w:ascii="Traditional Arabic" w:eastAsia="Times New Roman" w:hAnsi="Traditional Arabic" w:cs="Traditional Arabic"/>
                <w:sz w:val="32"/>
                <w:szCs w:val="32"/>
                <w:rtl/>
              </w:rPr>
              <w:t xml:space="preserve"> </w:t>
            </w:r>
            <w:r w:rsidRPr="007510B2">
              <w:rPr>
                <w:rFonts w:ascii="Traditional Arabic" w:eastAsia="Times New Roman" w:hAnsi="Traditional Arabic" w:cs="Traditional Arabic"/>
                <w:sz w:val="32"/>
                <w:szCs w:val="32"/>
              </w:rPr>
              <w:t>(2022)</w:t>
            </w:r>
          </w:p>
        </w:tc>
        <w:tc>
          <w:tcPr>
            <w:tcW w:w="2946"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مراجعة منهجية لاستراتيجيات التعلم المدمج في تعليم اللغة الإنجليزية كلغة ثانية</w:t>
            </w:r>
            <w:r w:rsidRPr="007510B2">
              <w:rPr>
                <w:rFonts w:ascii="Traditional Arabic" w:eastAsia="Times New Roman" w:hAnsi="Traditional Arabic" w:cs="Traditional Arabic"/>
                <w:sz w:val="32"/>
                <w:szCs w:val="32"/>
              </w:rPr>
              <w:t>.</w:t>
            </w:r>
          </w:p>
        </w:tc>
        <w:tc>
          <w:tcPr>
            <w:tcW w:w="1516" w:type="dxa"/>
            <w:hideMark/>
          </w:tcPr>
          <w:p w:rsidR="00B81E5E" w:rsidRPr="007510B2" w:rsidRDefault="00B81E5E" w:rsidP="00965321">
            <w:pPr>
              <w:bidi/>
              <w:rPr>
                <w:rFonts w:ascii="Traditional Arabic" w:eastAsia="Times New Roman" w:hAnsi="Traditional Arabic" w:cs="Traditional Arabic"/>
                <w:sz w:val="32"/>
                <w:szCs w:val="32"/>
              </w:rPr>
            </w:pPr>
            <w:proofErr w:type="gramStart"/>
            <w:r w:rsidRPr="007510B2">
              <w:rPr>
                <w:rFonts w:ascii="Traditional Arabic" w:eastAsia="Times New Roman" w:hAnsi="Traditional Arabic" w:cs="Traditional Arabic"/>
                <w:sz w:val="32"/>
                <w:szCs w:val="32"/>
                <w:rtl/>
              </w:rPr>
              <w:t>مراجعة</w:t>
            </w:r>
            <w:proofErr w:type="gramEnd"/>
            <w:r w:rsidRPr="007510B2">
              <w:rPr>
                <w:rFonts w:ascii="Traditional Arabic" w:eastAsia="Times New Roman" w:hAnsi="Traditional Arabic" w:cs="Traditional Arabic"/>
                <w:sz w:val="32"/>
                <w:szCs w:val="32"/>
                <w:rtl/>
              </w:rPr>
              <w:t xml:space="preserve"> منهجية باستخدام</w:t>
            </w:r>
            <w:r w:rsidRPr="007510B2">
              <w:rPr>
                <w:rFonts w:ascii="Traditional Arabic" w:eastAsia="Times New Roman" w:hAnsi="Traditional Arabic" w:cs="Traditional Arabic"/>
                <w:sz w:val="32"/>
                <w:szCs w:val="32"/>
              </w:rPr>
              <w:t xml:space="preserve"> </w:t>
            </w:r>
            <w:proofErr w:type="spellStart"/>
            <w:r w:rsidRPr="007510B2">
              <w:rPr>
                <w:rFonts w:ascii="Traditional Arabic" w:eastAsia="Times New Roman" w:hAnsi="Traditional Arabic" w:cs="Traditional Arabic"/>
                <w:sz w:val="32"/>
                <w:szCs w:val="32"/>
              </w:rPr>
              <w:t>PRISMA</w:t>
            </w:r>
            <w:proofErr w:type="spellEnd"/>
            <w:r w:rsidRPr="007510B2">
              <w:rPr>
                <w:rFonts w:ascii="Traditional Arabic" w:eastAsia="Times New Roman" w:hAnsi="Traditional Arabic" w:cs="Traditional Arabic"/>
                <w:sz w:val="32"/>
                <w:szCs w:val="32"/>
                <w:rtl/>
              </w:rPr>
              <w:t>، تحليل 32 دراسة</w:t>
            </w:r>
            <w:r w:rsidRPr="007510B2">
              <w:rPr>
                <w:rFonts w:ascii="Traditional Arabic" w:eastAsia="Times New Roman" w:hAnsi="Traditional Arabic" w:cs="Traditional Arabic"/>
                <w:sz w:val="32"/>
                <w:szCs w:val="32"/>
              </w:rPr>
              <w:t>.</w:t>
            </w:r>
          </w:p>
        </w:tc>
        <w:tc>
          <w:tcPr>
            <w:tcW w:w="2808"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تسليط الضوء على استراتيجيات مثل التعلم التعاوني، أنظمة إدارة التعلم، وسائل التواصل الاجتماعي، وتطبيقات التكنولوجيا في التعليم</w:t>
            </w:r>
            <w:r w:rsidRPr="007510B2">
              <w:rPr>
                <w:rFonts w:ascii="Traditional Arabic" w:eastAsia="Times New Roman" w:hAnsi="Traditional Arabic" w:cs="Traditional Arabic"/>
                <w:sz w:val="32"/>
                <w:szCs w:val="32"/>
              </w:rPr>
              <w:t>.</w:t>
            </w:r>
          </w:p>
        </w:tc>
      </w:tr>
      <w:tr w:rsidR="00965321" w:rsidRPr="007510B2" w:rsidTr="00C72D82">
        <w:tc>
          <w:tcPr>
            <w:tcW w:w="627"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Pr>
              <w:t>13</w:t>
            </w:r>
          </w:p>
        </w:tc>
        <w:tc>
          <w:tcPr>
            <w:tcW w:w="1461" w:type="dxa"/>
            <w:hideMark/>
          </w:tcPr>
          <w:p w:rsidR="00B81E5E" w:rsidRPr="007510B2" w:rsidRDefault="00B81E5E" w:rsidP="00965321">
            <w:pPr>
              <w:bidi/>
              <w:rPr>
                <w:rFonts w:ascii="Traditional Arabic" w:eastAsia="Times New Roman" w:hAnsi="Traditional Arabic" w:cs="Traditional Arabic"/>
                <w:sz w:val="32"/>
                <w:szCs w:val="32"/>
              </w:rPr>
            </w:pPr>
            <w:proofErr w:type="spellStart"/>
            <w:r w:rsidRPr="007510B2">
              <w:rPr>
                <w:rFonts w:ascii="Traditional Arabic" w:eastAsia="Times New Roman" w:hAnsi="Traditional Arabic" w:cs="Traditional Arabic"/>
                <w:sz w:val="32"/>
                <w:szCs w:val="32"/>
              </w:rPr>
              <w:t>Tawil</w:t>
            </w:r>
            <w:proofErr w:type="spellEnd"/>
            <w:r w:rsidRPr="007510B2">
              <w:rPr>
                <w:rFonts w:ascii="Traditional Arabic" w:eastAsia="Times New Roman" w:hAnsi="Traditional Arabic" w:cs="Traditional Arabic"/>
                <w:sz w:val="32"/>
                <w:szCs w:val="32"/>
              </w:rPr>
              <w:t>, (2018)</w:t>
            </w:r>
          </w:p>
        </w:tc>
        <w:tc>
          <w:tcPr>
            <w:tcW w:w="2946"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 xml:space="preserve">إجراء تحليل تلوي للممارسات التربوية </w:t>
            </w:r>
            <w:proofErr w:type="gramStart"/>
            <w:r w:rsidRPr="007510B2">
              <w:rPr>
                <w:rFonts w:ascii="Traditional Arabic" w:eastAsia="Times New Roman" w:hAnsi="Traditional Arabic" w:cs="Traditional Arabic"/>
                <w:sz w:val="32"/>
                <w:szCs w:val="32"/>
                <w:rtl/>
              </w:rPr>
              <w:t>في</w:t>
            </w:r>
            <w:proofErr w:type="gramEnd"/>
            <w:r w:rsidRPr="007510B2">
              <w:rPr>
                <w:rFonts w:ascii="Traditional Arabic" w:eastAsia="Times New Roman" w:hAnsi="Traditional Arabic" w:cs="Traditional Arabic"/>
                <w:sz w:val="32"/>
                <w:szCs w:val="32"/>
                <w:rtl/>
              </w:rPr>
              <w:t xml:space="preserve"> نهج التعلم المدمج في تعليم اللغة الثانية</w:t>
            </w:r>
            <w:r w:rsidRPr="007510B2">
              <w:rPr>
                <w:rFonts w:ascii="Traditional Arabic" w:eastAsia="Times New Roman" w:hAnsi="Traditional Arabic" w:cs="Traditional Arabic"/>
                <w:sz w:val="32"/>
                <w:szCs w:val="32"/>
              </w:rPr>
              <w:t>.</w:t>
            </w:r>
          </w:p>
        </w:tc>
        <w:tc>
          <w:tcPr>
            <w:tcW w:w="1516"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تحليل تلوي للأدبيات خلال العقدين الماضيين</w:t>
            </w:r>
            <w:r w:rsidRPr="007510B2">
              <w:rPr>
                <w:rFonts w:ascii="Traditional Arabic" w:eastAsia="Times New Roman" w:hAnsi="Traditional Arabic" w:cs="Traditional Arabic"/>
                <w:sz w:val="32"/>
                <w:szCs w:val="32"/>
              </w:rPr>
              <w:t>.</w:t>
            </w:r>
          </w:p>
        </w:tc>
        <w:tc>
          <w:tcPr>
            <w:tcW w:w="2808"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 xml:space="preserve">أظهرت الدراسة فوائد إيجابية للتعلم المدمج في تحسين تجربة </w:t>
            </w:r>
            <w:proofErr w:type="gramStart"/>
            <w:r w:rsidRPr="007510B2">
              <w:rPr>
                <w:rFonts w:ascii="Traditional Arabic" w:eastAsia="Times New Roman" w:hAnsi="Traditional Arabic" w:cs="Traditional Arabic"/>
                <w:sz w:val="32"/>
                <w:szCs w:val="32"/>
                <w:rtl/>
              </w:rPr>
              <w:t>تعلم</w:t>
            </w:r>
            <w:proofErr w:type="gramEnd"/>
            <w:r w:rsidRPr="007510B2">
              <w:rPr>
                <w:rFonts w:ascii="Traditional Arabic" w:eastAsia="Times New Roman" w:hAnsi="Traditional Arabic" w:cs="Traditional Arabic"/>
                <w:sz w:val="32"/>
                <w:szCs w:val="32"/>
                <w:rtl/>
              </w:rPr>
              <w:t xml:space="preserve"> اللغة، مع ضرورة استخدام تكنولوجيا فعالة</w:t>
            </w:r>
            <w:r w:rsidRPr="007510B2">
              <w:rPr>
                <w:rFonts w:ascii="Traditional Arabic" w:eastAsia="Times New Roman" w:hAnsi="Traditional Arabic" w:cs="Traditional Arabic"/>
                <w:sz w:val="32"/>
                <w:szCs w:val="32"/>
              </w:rPr>
              <w:t>.</w:t>
            </w:r>
          </w:p>
        </w:tc>
      </w:tr>
      <w:tr w:rsidR="00965321" w:rsidRPr="007510B2" w:rsidTr="00C72D82">
        <w:tc>
          <w:tcPr>
            <w:tcW w:w="627"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Pr>
              <w:t>14</w:t>
            </w:r>
          </w:p>
        </w:tc>
        <w:tc>
          <w:tcPr>
            <w:tcW w:w="1461" w:type="dxa"/>
            <w:hideMark/>
          </w:tcPr>
          <w:p w:rsidR="00B81E5E" w:rsidRPr="007510B2" w:rsidRDefault="00B81E5E" w:rsidP="00965321">
            <w:pPr>
              <w:bidi/>
              <w:rPr>
                <w:rFonts w:ascii="Traditional Arabic" w:eastAsia="Times New Roman" w:hAnsi="Traditional Arabic" w:cs="Traditional Arabic"/>
                <w:sz w:val="32"/>
                <w:szCs w:val="32"/>
              </w:rPr>
            </w:pPr>
            <w:proofErr w:type="spellStart"/>
            <w:r w:rsidRPr="007510B2">
              <w:rPr>
                <w:rFonts w:ascii="Traditional Arabic" w:eastAsia="Times New Roman" w:hAnsi="Traditional Arabic" w:cs="Traditional Arabic"/>
                <w:sz w:val="32"/>
                <w:szCs w:val="32"/>
              </w:rPr>
              <w:t>Bojovi</w:t>
            </w:r>
            <w:r w:rsidRPr="007510B2">
              <w:rPr>
                <w:rFonts w:ascii="Times New Roman" w:eastAsia="Times New Roman" w:hAnsi="Times New Roman" w:cs="Times New Roman"/>
                <w:sz w:val="32"/>
                <w:szCs w:val="32"/>
              </w:rPr>
              <w:t>ć</w:t>
            </w:r>
            <w:proofErr w:type="spellEnd"/>
            <w:r w:rsidRPr="007510B2">
              <w:rPr>
                <w:rFonts w:ascii="Traditional Arabic" w:eastAsia="Times New Roman" w:hAnsi="Traditional Arabic" w:cs="Traditional Arabic"/>
                <w:sz w:val="32"/>
                <w:szCs w:val="32"/>
              </w:rPr>
              <w:t>, (2017)</w:t>
            </w:r>
          </w:p>
        </w:tc>
        <w:tc>
          <w:tcPr>
            <w:tcW w:w="2946"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 xml:space="preserve">توضيح تأثير التعلم المدمج </w:t>
            </w:r>
            <w:proofErr w:type="gramStart"/>
            <w:r w:rsidRPr="007510B2">
              <w:rPr>
                <w:rFonts w:ascii="Traditional Arabic" w:eastAsia="Times New Roman" w:hAnsi="Traditional Arabic" w:cs="Traditional Arabic"/>
                <w:sz w:val="32"/>
                <w:szCs w:val="32"/>
                <w:rtl/>
              </w:rPr>
              <w:t>على</w:t>
            </w:r>
            <w:proofErr w:type="gramEnd"/>
            <w:r w:rsidRPr="007510B2">
              <w:rPr>
                <w:rFonts w:ascii="Traditional Arabic" w:eastAsia="Times New Roman" w:hAnsi="Traditional Arabic" w:cs="Traditional Arabic"/>
                <w:sz w:val="32"/>
                <w:szCs w:val="32"/>
                <w:rtl/>
              </w:rPr>
              <w:t xml:space="preserve"> فهم النصوص في تعلم اللغات الأجنبية</w:t>
            </w:r>
            <w:r w:rsidRPr="007510B2">
              <w:rPr>
                <w:rFonts w:ascii="Traditional Arabic" w:eastAsia="Times New Roman" w:hAnsi="Traditional Arabic" w:cs="Traditional Arabic"/>
                <w:sz w:val="32"/>
                <w:szCs w:val="32"/>
              </w:rPr>
              <w:t>.</w:t>
            </w:r>
          </w:p>
        </w:tc>
        <w:tc>
          <w:tcPr>
            <w:tcW w:w="1516"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 xml:space="preserve">دراسة تحليلية </w:t>
            </w:r>
            <w:proofErr w:type="gramStart"/>
            <w:r w:rsidRPr="007510B2">
              <w:rPr>
                <w:rFonts w:ascii="Traditional Arabic" w:eastAsia="Times New Roman" w:hAnsi="Traditional Arabic" w:cs="Traditional Arabic"/>
                <w:sz w:val="32"/>
                <w:szCs w:val="32"/>
                <w:rtl/>
              </w:rPr>
              <w:t>عبر</w:t>
            </w:r>
            <w:proofErr w:type="gramEnd"/>
            <w:r w:rsidRPr="007510B2">
              <w:rPr>
                <w:rFonts w:ascii="Traditional Arabic" w:eastAsia="Times New Roman" w:hAnsi="Traditional Arabic" w:cs="Traditional Arabic"/>
                <w:sz w:val="32"/>
                <w:szCs w:val="32"/>
                <w:rtl/>
              </w:rPr>
              <w:t xml:space="preserve"> مجالات مختلفة</w:t>
            </w:r>
            <w:r w:rsidRPr="007510B2">
              <w:rPr>
                <w:rFonts w:ascii="Traditional Arabic" w:eastAsia="Times New Roman" w:hAnsi="Traditional Arabic" w:cs="Traditional Arabic"/>
                <w:sz w:val="32"/>
                <w:szCs w:val="32"/>
              </w:rPr>
              <w:t>.</w:t>
            </w:r>
          </w:p>
        </w:tc>
        <w:tc>
          <w:tcPr>
            <w:tcW w:w="2808"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أثر التعلم المدمج في تحسين فهم النصوص الأجنبية، مع مناقشة التحديات المتعلقة بالتطبيق</w:t>
            </w:r>
            <w:r w:rsidRPr="007510B2">
              <w:rPr>
                <w:rFonts w:ascii="Traditional Arabic" w:eastAsia="Times New Roman" w:hAnsi="Traditional Arabic" w:cs="Traditional Arabic"/>
                <w:sz w:val="32"/>
                <w:szCs w:val="32"/>
              </w:rPr>
              <w:t>.</w:t>
            </w:r>
          </w:p>
        </w:tc>
      </w:tr>
      <w:tr w:rsidR="00965321" w:rsidRPr="007510B2" w:rsidTr="00C72D82">
        <w:tc>
          <w:tcPr>
            <w:tcW w:w="627"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Pr>
              <w:t>15</w:t>
            </w:r>
          </w:p>
        </w:tc>
        <w:tc>
          <w:tcPr>
            <w:tcW w:w="1461" w:type="dxa"/>
            <w:hideMark/>
          </w:tcPr>
          <w:p w:rsidR="00B81E5E" w:rsidRPr="007510B2" w:rsidRDefault="00B81E5E" w:rsidP="00965321">
            <w:pPr>
              <w:bidi/>
              <w:rPr>
                <w:rFonts w:ascii="Traditional Arabic" w:eastAsia="Times New Roman" w:hAnsi="Traditional Arabic" w:cs="Traditional Arabic"/>
                <w:sz w:val="32"/>
                <w:szCs w:val="32"/>
              </w:rPr>
            </w:pPr>
            <w:proofErr w:type="spellStart"/>
            <w:r w:rsidRPr="007510B2">
              <w:rPr>
                <w:rFonts w:ascii="Traditional Arabic" w:eastAsia="Times New Roman" w:hAnsi="Traditional Arabic" w:cs="Traditional Arabic"/>
                <w:sz w:val="32"/>
                <w:szCs w:val="32"/>
              </w:rPr>
              <w:t>Ihnatova</w:t>
            </w:r>
            <w:proofErr w:type="spellEnd"/>
            <w:r w:rsidRPr="007510B2">
              <w:rPr>
                <w:rFonts w:ascii="Traditional Arabic" w:eastAsia="Times New Roman" w:hAnsi="Traditional Arabic" w:cs="Traditional Arabic"/>
                <w:sz w:val="32"/>
                <w:szCs w:val="32"/>
              </w:rPr>
              <w:t xml:space="preserve"> et al.,(2022)</w:t>
            </w:r>
          </w:p>
        </w:tc>
        <w:tc>
          <w:tcPr>
            <w:tcW w:w="2946"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 xml:space="preserve">قياس فعالية التعلم المدمج في تدريب معلمي </w:t>
            </w:r>
            <w:proofErr w:type="gramStart"/>
            <w:r w:rsidRPr="007510B2">
              <w:rPr>
                <w:rFonts w:ascii="Traditional Arabic" w:eastAsia="Times New Roman" w:hAnsi="Traditional Arabic" w:cs="Traditional Arabic"/>
                <w:sz w:val="32"/>
                <w:szCs w:val="32"/>
                <w:rtl/>
              </w:rPr>
              <w:t>اللغة</w:t>
            </w:r>
            <w:proofErr w:type="gramEnd"/>
            <w:r w:rsidRPr="007510B2">
              <w:rPr>
                <w:rFonts w:ascii="Traditional Arabic" w:eastAsia="Times New Roman" w:hAnsi="Traditional Arabic" w:cs="Traditional Arabic"/>
                <w:sz w:val="32"/>
                <w:szCs w:val="32"/>
                <w:rtl/>
              </w:rPr>
              <w:t xml:space="preserve"> الإنجليزية</w:t>
            </w:r>
            <w:r w:rsidRPr="007510B2">
              <w:rPr>
                <w:rFonts w:ascii="Traditional Arabic" w:eastAsia="Times New Roman" w:hAnsi="Traditional Arabic" w:cs="Traditional Arabic"/>
                <w:sz w:val="32"/>
                <w:szCs w:val="32"/>
              </w:rPr>
              <w:t>.</w:t>
            </w:r>
          </w:p>
        </w:tc>
        <w:tc>
          <w:tcPr>
            <w:tcW w:w="1516"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 xml:space="preserve">دراسة شبه تجريبية </w:t>
            </w:r>
            <w:proofErr w:type="gramStart"/>
            <w:r w:rsidRPr="007510B2">
              <w:rPr>
                <w:rFonts w:ascii="Traditional Arabic" w:eastAsia="Times New Roman" w:hAnsi="Traditional Arabic" w:cs="Traditional Arabic"/>
                <w:sz w:val="32"/>
                <w:szCs w:val="32"/>
                <w:rtl/>
              </w:rPr>
              <w:t>مع</w:t>
            </w:r>
            <w:proofErr w:type="gramEnd"/>
            <w:r w:rsidRPr="007510B2">
              <w:rPr>
                <w:rFonts w:ascii="Traditional Arabic" w:eastAsia="Times New Roman" w:hAnsi="Traditional Arabic" w:cs="Traditional Arabic"/>
                <w:sz w:val="32"/>
                <w:szCs w:val="32"/>
                <w:rtl/>
              </w:rPr>
              <w:t xml:space="preserve"> 120 طالبًا</w:t>
            </w:r>
            <w:r w:rsidRPr="007510B2">
              <w:rPr>
                <w:rFonts w:ascii="Traditional Arabic" w:eastAsia="Times New Roman" w:hAnsi="Traditional Arabic" w:cs="Traditional Arabic"/>
                <w:sz w:val="32"/>
                <w:szCs w:val="32"/>
              </w:rPr>
              <w:t>.</w:t>
            </w:r>
          </w:p>
        </w:tc>
        <w:tc>
          <w:tcPr>
            <w:tcW w:w="2808"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أدى تطبيق التعلم المدمج إلى تحسين تحفيز الطلاب وأداءهم التعليمي، رغم بعض التحديات في التعاون الرقمي</w:t>
            </w:r>
            <w:r w:rsidRPr="007510B2">
              <w:rPr>
                <w:rFonts w:ascii="Traditional Arabic" w:eastAsia="Times New Roman" w:hAnsi="Traditional Arabic" w:cs="Traditional Arabic"/>
                <w:sz w:val="32"/>
                <w:szCs w:val="32"/>
              </w:rPr>
              <w:t>.</w:t>
            </w:r>
          </w:p>
        </w:tc>
      </w:tr>
      <w:tr w:rsidR="00965321" w:rsidRPr="007510B2" w:rsidTr="00C72D82">
        <w:tc>
          <w:tcPr>
            <w:tcW w:w="627"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Pr>
              <w:t>16</w:t>
            </w:r>
          </w:p>
        </w:tc>
        <w:tc>
          <w:tcPr>
            <w:tcW w:w="1461" w:type="dxa"/>
            <w:hideMark/>
          </w:tcPr>
          <w:p w:rsidR="00B81E5E" w:rsidRPr="007510B2" w:rsidRDefault="00B81E5E" w:rsidP="00965321">
            <w:pPr>
              <w:bidi/>
              <w:rPr>
                <w:rFonts w:ascii="Traditional Arabic" w:eastAsia="Times New Roman" w:hAnsi="Traditional Arabic" w:cs="Traditional Arabic"/>
                <w:sz w:val="32"/>
                <w:szCs w:val="32"/>
              </w:rPr>
            </w:pPr>
            <w:proofErr w:type="spellStart"/>
            <w:r w:rsidRPr="007510B2">
              <w:rPr>
                <w:rFonts w:ascii="Traditional Arabic" w:eastAsia="Times New Roman" w:hAnsi="Traditional Arabic" w:cs="Traditional Arabic"/>
                <w:sz w:val="32"/>
                <w:szCs w:val="32"/>
              </w:rPr>
              <w:t>Nuri</w:t>
            </w:r>
            <w:proofErr w:type="spellEnd"/>
            <w:r w:rsidRPr="007510B2">
              <w:rPr>
                <w:rFonts w:ascii="Traditional Arabic" w:eastAsia="Times New Roman" w:hAnsi="Traditional Arabic" w:cs="Traditional Arabic"/>
                <w:sz w:val="32"/>
                <w:szCs w:val="32"/>
              </w:rPr>
              <w:t xml:space="preserve">, &amp; </w:t>
            </w:r>
            <w:proofErr w:type="spellStart"/>
            <w:r w:rsidRPr="007510B2">
              <w:rPr>
                <w:rFonts w:ascii="Traditional Arabic" w:eastAsia="Times New Roman" w:hAnsi="Traditional Arabic" w:cs="Traditional Arabic"/>
                <w:sz w:val="32"/>
                <w:szCs w:val="32"/>
              </w:rPr>
              <w:t>Bostanci</w:t>
            </w:r>
            <w:proofErr w:type="spellEnd"/>
            <w:r w:rsidRPr="007510B2">
              <w:rPr>
                <w:rFonts w:ascii="Traditional Arabic" w:eastAsia="Times New Roman" w:hAnsi="Traditional Arabic" w:cs="Traditional Arabic"/>
                <w:sz w:val="32"/>
                <w:szCs w:val="32"/>
              </w:rPr>
              <w:t>, (2021)</w:t>
            </w:r>
          </w:p>
        </w:tc>
        <w:tc>
          <w:tcPr>
            <w:tcW w:w="2946"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استكشاف تأثير التعلم المدمج على مهارات اللغة الإنجليزية في العراق</w:t>
            </w:r>
            <w:r w:rsidRPr="007510B2">
              <w:rPr>
                <w:rFonts w:ascii="Traditional Arabic" w:eastAsia="Times New Roman" w:hAnsi="Traditional Arabic" w:cs="Traditional Arabic"/>
                <w:sz w:val="32"/>
                <w:szCs w:val="32"/>
              </w:rPr>
              <w:t>.</w:t>
            </w:r>
          </w:p>
        </w:tc>
        <w:tc>
          <w:tcPr>
            <w:tcW w:w="1516"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 xml:space="preserve">دراسة شبه تجريبية </w:t>
            </w:r>
            <w:proofErr w:type="gramStart"/>
            <w:r w:rsidRPr="007510B2">
              <w:rPr>
                <w:rFonts w:ascii="Traditional Arabic" w:eastAsia="Times New Roman" w:hAnsi="Traditional Arabic" w:cs="Traditional Arabic"/>
                <w:sz w:val="32"/>
                <w:szCs w:val="32"/>
                <w:rtl/>
              </w:rPr>
              <w:t>على</w:t>
            </w:r>
            <w:proofErr w:type="gramEnd"/>
            <w:r w:rsidRPr="007510B2">
              <w:rPr>
                <w:rFonts w:ascii="Traditional Arabic" w:eastAsia="Times New Roman" w:hAnsi="Traditional Arabic" w:cs="Traditional Arabic"/>
                <w:sz w:val="32"/>
                <w:szCs w:val="32"/>
                <w:rtl/>
              </w:rPr>
              <w:t xml:space="preserve"> 40 طالبًا</w:t>
            </w:r>
            <w:r w:rsidRPr="007510B2">
              <w:rPr>
                <w:rFonts w:ascii="Traditional Arabic" w:eastAsia="Times New Roman" w:hAnsi="Traditional Arabic" w:cs="Traditional Arabic"/>
                <w:sz w:val="32"/>
                <w:szCs w:val="32"/>
              </w:rPr>
              <w:t>.</w:t>
            </w:r>
          </w:p>
        </w:tc>
        <w:tc>
          <w:tcPr>
            <w:tcW w:w="2808"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 xml:space="preserve">التحسن الملحوظ في مهارات اللغة الإنجليزية لدى الطلاب الذين استخدموا </w:t>
            </w:r>
            <w:proofErr w:type="gramStart"/>
            <w:r w:rsidRPr="007510B2">
              <w:rPr>
                <w:rFonts w:ascii="Traditional Arabic" w:eastAsia="Times New Roman" w:hAnsi="Traditional Arabic" w:cs="Traditional Arabic"/>
                <w:sz w:val="32"/>
                <w:szCs w:val="32"/>
                <w:rtl/>
              </w:rPr>
              <w:t>التعلم</w:t>
            </w:r>
            <w:proofErr w:type="gramEnd"/>
            <w:r w:rsidRPr="007510B2">
              <w:rPr>
                <w:rFonts w:ascii="Traditional Arabic" w:eastAsia="Times New Roman" w:hAnsi="Traditional Arabic" w:cs="Traditional Arabic"/>
                <w:sz w:val="32"/>
                <w:szCs w:val="32"/>
                <w:rtl/>
              </w:rPr>
              <w:t xml:space="preserve"> المدمج </w:t>
            </w:r>
            <w:r w:rsidRPr="007510B2">
              <w:rPr>
                <w:rFonts w:ascii="Traditional Arabic" w:eastAsia="Times New Roman" w:hAnsi="Traditional Arabic" w:cs="Traditional Arabic"/>
                <w:sz w:val="32"/>
                <w:szCs w:val="32"/>
                <w:rtl/>
              </w:rPr>
              <w:lastRenderedPageBreak/>
              <w:t>مقارنة بالمجموعة الضابطة</w:t>
            </w:r>
            <w:r w:rsidRPr="007510B2">
              <w:rPr>
                <w:rFonts w:ascii="Traditional Arabic" w:eastAsia="Times New Roman" w:hAnsi="Traditional Arabic" w:cs="Traditional Arabic"/>
                <w:sz w:val="32"/>
                <w:szCs w:val="32"/>
              </w:rPr>
              <w:t>.</w:t>
            </w:r>
          </w:p>
        </w:tc>
      </w:tr>
      <w:tr w:rsidR="00965321" w:rsidRPr="007510B2" w:rsidTr="00C72D82">
        <w:tc>
          <w:tcPr>
            <w:tcW w:w="627"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Pr>
              <w:lastRenderedPageBreak/>
              <w:t>17</w:t>
            </w:r>
          </w:p>
        </w:tc>
        <w:tc>
          <w:tcPr>
            <w:tcW w:w="1461" w:type="dxa"/>
            <w:hideMark/>
          </w:tcPr>
          <w:p w:rsidR="00B81E5E" w:rsidRPr="007510B2" w:rsidRDefault="00B81E5E" w:rsidP="00965321">
            <w:pPr>
              <w:bidi/>
              <w:rPr>
                <w:rFonts w:ascii="Traditional Arabic" w:eastAsia="Times New Roman" w:hAnsi="Traditional Arabic" w:cs="Traditional Arabic"/>
                <w:sz w:val="32"/>
                <w:szCs w:val="32"/>
              </w:rPr>
            </w:pPr>
            <w:proofErr w:type="spellStart"/>
            <w:r w:rsidRPr="007510B2">
              <w:rPr>
                <w:rFonts w:ascii="Traditional Arabic" w:eastAsia="Times New Roman" w:hAnsi="Traditional Arabic" w:cs="Traditional Arabic"/>
                <w:sz w:val="32"/>
                <w:szCs w:val="32"/>
              </w:rPr>
              <w:t>Aksel</w:t>
            </w:r>
            <w:proofErr w:type="spellEnd"/>
            <w:r w:rsidRPr="007510B2">
              <w:rPr>
                <w:rFonts w:ascii="Traditional Arabic" w:eastAsia="Times New Roman" w:hAnsi="Traditional Arabic" w:cs="Traditional Arabic"/>
                <w:sz w:val="32"/>
                <w:szCs w:val="32"/>
              </w:rPr>
              <w:t>, (2021)</w:t>
            </w:r>
          </w:p>
        </w:tc>
        <w:tc>
          <w:tcPr>
            <w:tcW w:w="2946"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 xml:space="preserve">تقييم فعالية نموذج التعلم المدمج </w:t>
            </w:r>
            <w:proofErr w:type="gramStart"/>
            <w:r w:rsidRPr="007510B2">
              <w:rPr>
                <w:rFonts w:ascii="Traditional Arabic" w:eastAsia="Times New Roman" w:hAnsi="Traditional Arabic" w:cs="Traditional Arabic"/>
                <w:sz w:val="32"/>
                <w:szCs w:val="32"/>
                <w:rtl/>
              </w:rPr>
              <w:t>في</w:t>
            </w:r>
            <w:proofErr w:type="gramEnd"/>
            <w:r w:rsidRPr="007510B2">
              <w:rPr>
                <w:rFonts w:ascii="Traditional Arabic" w:eastAsia="Times New Roman" w:hAnsi="Traditional Arabic" w:cs="Traditional Arabic"/>
                <w:sz w:val="32"/>
                <w:szCs w:val="32"/>
                <w:rtl/>
              </w:rPr>
              <w:t xml:space="preserve"> تعلم اللغة الإنجليزية في التعليم العالي</w:t>
            </w:r>
            <w:r w:rsidRPr="007510B2">
              <w:rPr>
                <w:rFonts w:ascii="Traditional Arabic" w:eastAsia="Times New Roman" w:hAnsi="Traditional Arabic" w:cs="Traditional Arabic"/>
                <w:sz w:val="32"/>
                <w:szCs w:val="32"/>
              </w:rPr>
              <w:t>.</w:t>
            </w:r>
          </w:p>
        </w:tc>
        <w:tc>
          <w:tcPr>
            <w:tcW w:w="1516"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 xml:space="preserve">مزيج بين الكمي والنوعي، استبيانات </w:t>
            </w:r>
            <w:proofErr w:type="gramStart"/>
            <w:r w:rsidRPr="007510B2">
              <w:rPr>
                <w:rFonts w:ascii="Traditional Arabic" w:eastAsia="Times New Roman" w:hAnsi="Traditional Arabic" w:cs="Traditional Arabic"/>
                <w:sz w:val="32"/>
                <w:szCs w:val="32"/>
                <w:rtl/>
              </w:rPr>
              <w:t>ومقابلات</w:t>
            </w:r>
            <w:proofErr w:type="gramEnd"/>
            <w:r w:rsidRPr="007510B2">
              <w:rPr>
                <w:rFonts w:ascii="Traditional Arabic" w:eastAsia="Times New Roman" w:hAnsi="Traditional Arabic" w:cs="Traditional Arabic"/>
                <w:sz w:val="32"/>
                <w:szCs w:val="32"/>
              </w:rPr>
              <w:t>.</w:t>
            </w:r>
          </w:p>
        </w:tc>
        <w:tc>
          <w:tcPr>
            <w:tcW w:w="2808"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الطلاب فضلوا التعليم الوجاهي على المدمج، لكنهم أبدوا إيجابية تجاه التعلم المدمج في تحسين المفردات والقواعد اللغوية</w:t>
            </w:r>
            <w:r w:rsidRPr="007510B2">
              <w:rPr>
                <w:rFonts w:ascii="Traditional Arabic" w:eastAsia="Times New Roman" w:hAnsi="Traditional Arabic" w:cs="Traditional Arabic"/>
                <w:sz w:val="32"/>
                <w:szCs w:val="32"/>
              </w:rPr>
              <w:t>.</w:t>
            </w:r>
          </w:p>
        </w:tc>
      </w:tr>
      <w:tr w:rsidR="00965321" w:rsidRPr="007510B2" w:rsidTr="00C72D82">
        <w:tc>
          <w:tcPr>
            <w:tcW w:w="627"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Pr>
              <w:t>18</w:t>
            </w:r>
          </w:p>
        </w:tc>
        <w:tc>
          <w:tcPr>
            <w:tcW w:w="1461" w:type="dxa"/>
            <w:hideMark/>
          </w:tcPr>
          <w:p w:rsidR="00B81E5E" w:rsidRPr="007510B2" w:rsidRDefault="00B81E5E" w:rsidP="00965321">
            <w:pPr>
              <w:bidi/>
              <w:rPr>
                <w:rFonts w:ascii="Traditional Arabic" w:eastAsia="Times New Roman" w:hAnsi="Traditional Arabic" w:cs="Traditional Arabic"/>
                <w:sz w:val="32"/>
                <w:szCs w:val="32"/>
              </w:rPr>
            </w:pPr>
            <w:proofErr w:type="spellStart"/>
            <w:r w:rsidRPr="007510B2">
              <w:rPr>
                <w:rFonts w:ascii="Traditional Arabic" w:eastAsia="Times New Roman" w:hAnsi="Traditional Arabic" w:cs="Traditional Arabic"/>
                <w:sz w:val="32"/>
                <w:szCs w:val="32"/>
              </w:rPr>
              <w:t>Simbolon</w:t>
            </w:r>
            <w:proofErr w:type="spellEnd"/>
            <w:r w:rsidRPr="007510B2">
              <w:rPr>
                <w:rFonts w:ascii="Traditional Arabic" w:eastAsia="Times New Roman" w:hAnsi="Traditional Arabic" w:cs="Traditional Arabic"/>
                <w:sz w:val="32"/>
                <w:szCs w:val="32"/>
              </w:rPr>
              <w:t>, (2021)</w:t>
            </w:r>
          </w:p>
        </w:tc>
        <w:tc>
          <w:tcPr>
            <w:tcW w:w="2946"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تصورات طلاب اللغة الإنجليزية حول تجربتهم في التعلم المدمج</w:t>
            </w:r>
            <w:r w:rsidRPr="007510B2">
              <w:rPr>
                <w:rFonts w:ascii="Traditional Arabic" w:eastAsia="Times New Roman" w:hAnsi="Traditional Arabic" w:cs="Traditional Arabic"/>
                <w:sz w:val="32"/>
                <w:szCs w:val="32"/>
              </w:rPr>
              <w:t>.</w:t>
            </w:r>
          </w:p>
        </w:tc>
        <w:tc>
          <w:tcPr>
            <w:tcW w:w="1516" w:type="dxa"/>
            <w:hideMark/>
          </w:tcPr>
          <w:p w:rsidR="00B81E5E" w:rsidRPr="007510B2" w:rsidRDefault="00B81E5E" w:rsidP="00965321">
            <w:pPr>
              <w:bidi/>
              <w:rPr>
                <w:rFonts w:ascii="Traditional Arabic" w:eastAsia="Times New Roman" w:hAnsi="Traditional Arabic" w:cs="Traditional Arabic"/>
                <w:sz w:val="32"/>
                <w:szCs w:val="32"/>
              </w:rPr>
            </w:pPr>
            <w:r w:rsidRPr="007510B2">
              <w:rPr>
                <w:rFonts w:ascii="Traditional Arabic" w:eastAsia="Times New Roman" w:hAnsi="Traditional Arabic" w:cs="Traditional Arabic"/>
                <w:sz w:val="32"/>
                <w:szCs w:val="32"/>
                <w:rtl/>
              </w:rPr>
              <w:t>استبيان وتحليل البيانات من واتساب وغوغل كلاس روم</w:t>
            </w:r>
            <w:r w:rsidRPr="007510B2">
              <w:rPr>
                <w:rFonts w:ascii="Traditional Arabic" w:eastAsia="Times New Roman" w:hAnsi="Traditional Arabic" w:cs="Traditional Arabic"/>
                <w:sz w:val="32"/>
                <w:szCs w:val="32"/>
              </w:rPr>
              <w:t>.</w:t>
            </w:r>
          </w:p>
        </w:tc>
        <w:tc>
          <w:tcPr>
            <w:tcW w:w="2808" w:type="dxa"/>
            <w:hideMark/>
          </w:tcPr>
          <w:p w:rsidR="00B81E5E" w:rsidRPr="007510B2" w:rsidRDefault="00B81E5E" w:rsidP="00965321">
            <w:pPr>
              <w:bidi/>
              <w:rPr>
                <w:rFonts w:ascii="Traditional Arabic" w:eastAsia="Times New Roman" w:hAnsi="Traditional Arabic" w:cs="Traditional Arabic"/>
                <w:sz w:val="32"/>
                <w:szCs w:val="32"/>
              </w:rPr>
            </w:pPr>
            <w:proofErr w:type="gramStart"/>
            <w:r w:rsidRPr="007510B2">
              <w:rPr>
                <w:rFonts w:ascii="Traditional Arabic" w:eastAsia="Times New Roman" w:hAnsi="Traditional Arabic" w:cs="Traditional Arabic"/>
                <w:sz w:val="32"/>
                <w:szCs w:val="32"/>
                <w:rtl/>
              </w:rPr>
              <w:t>تصورات</w:t>
            </w:r>
            <w:proofErr w:type="gramEnd"/>
            <w:r w:rsidRPr="007510B2">
              <w:rPr>
                <w:rFonts w:ascii="Traditional Arabic" w:eastAsia="Times New Roman" w:hAnsi="Traditional Arabic" w:cs="Traditional Arabic"/>
                <w:sz w:val="32"/>
                <w:szCs w:val="32"/>
                <w:rtl/>
              </w:rPr>
              <w:t xml:space="preserve"> إيجابية تجاه التعلم المدمج، مع بعض المخاوف بشأن الاتصال بالإنترنت ووضوح المواد الدراسية</w:t>
            </w:r>
            <w:r w:rsidRPr="007510B2">
              <w:rPr>
                <w:rFonts w:ascii="Traditional Arabic" w:eastAsia="Times New Roman" w:hAnsi="Traditional Arabic" w:cs="Traditional Arabic"/>
                <w:sz w:val="32"/>
                <w:szCs w:val="32"/>
              </w:rPr>
              <w:t>.</w:t>
            </w:r>
          </w:p>
        </w:tc>
      </w:tr>
    </w:tbl>
    <w:p w:rsidR="009B1D94" w:rsidRPr="007510B2" w:rsidRDefault="009B1D94" w:rsidP="00DE3038">
      <w:pPr>
        <w:bidi/>
        <w:spacing w:line="360" w:lineRule="auto"/>
        <w:jc w:val="both"/>
        <w:rPr>
          <w:rFonts w:ascii="Traditional Arabic" w:hAnsi="Traditional Arabic" w:cs="Traditional Arabic"/>
          <w:sz w:val="32"/>
          <w:szCs w:val="32"/>
          <w:rtl/>
          <w:lang w:bidi="ar-JO"/>
        </w:rPr>
      </w:pPr>
    </w:p>
    <w:p w:rsidR="004E1A8A" w:rsidRPr="007510B2" w:rsidRDefault="009B1D94" w:rsidP="004E1A8A">
      <w:pPr>
        <w:bidi/>
        <w:spacing w:line="360" w:lineRule="auto"/>
        <w:jc w:val="both"/>
        <w:rPr>
          <w:rFonts w:ascii="Traditional Arabic" w:hAnsi="Traditional Arabic" w:cs="Traditional Arabic"/>
          <w:b/>
          <w:bCs/>
          <w:sz w:val="36"/>
          <w:szCs w:val="36"/>
          <w:rtl/>
          <w:lang w:val="en-US"/>
        </w:rPr>
      </w:pPr>
      <w:r w:rsidRPr="007510B2">
        <w:rPr>
          <w:rFonts w:ascii="Traditional Arabic" w:hAnsi="Traditional Arabic" w:cs="Traditional Arabic" w:hint="cs"/>
          <w:b/>
          <w:bCs/>
          <w:sz w:val="36"/>
          <w:szCs w:val="36"/>
          <w:rtl/>
          <w:lang w:val="en-US"/>
        </w:rPr>
        <w:t xml:space="preserve">2.3.2.3 </w:t>
      </w:r>
      <w:r w:rsidR="00CF0A45" w:rsidRPr="007510B2">
        <w:rPr>
          <w:rFonts w:ascii="Traditional Arabic" w:hAnsi="Traditional Arabic" w:cs="Traditional Arabic"/>
          <w:b/>
          <w:bCs/>
          <w:sz w:val="36"/>
          <w:szCs w:val="36"/>
          <w:rtl/>
          <w:lang w:val="en-US"/>
        </w:rPr>
        <w:t>التعليق على الدراسات السابقة</w:t>
      </w:r>
    </w:p>
    <w:p w:rsidR="00CF0A45" w:rsidRPr="007510B2" w:rsidRDefault="004E1A8A" w:rsidP="004E1A8A">
      <w:pPr>
        <w:bidi/>
        <w:spacing w:line="360" w:lineRule="auto"/>
        <w:jc w:val="both"/>
        <w:rPr>
          <w:rFonts w:ascii="Traditional Arabic" w:hAnsi="Traditional Arabic" w:cs="Traditional Arabic"/>
          <w:b/>
          <w:bCs/>
          <w:sz w:val="36"/>
          <w:szCs w:val="36"/>
          <w:lang w:val="en-US"/>
        </w:rPr>
      </w:pPr>
      <w:r w:rsidRPr="007510B2">
        <w:rPr>
          <w:rFonts w:ascii="Traditional Arabic" w:hAnsi="Traditional Arabic" w:cs="Traditional Arabic" w:hint="cs"/>
          <w:b/>
          <w:bCs/>
          <w:sz w:val="36"/>
          <w:szCs w:val="36"/>
          <w:rtl/>
          <w:lang w:val="en-US"/>
        </w:rPr>
        <w:t xml:space="preserve">2.3.2.3.1 </w:t>
      </w:r>
      <w:proofErr w:type="gramStart"/>
      <w:r w:rsidR="00CF0A45" w:rsidRPr="007510B2">
        <w:rPr>
          <w:rFonts w:ascii="Traditional Arabic" w:hAnsi="Traditional Arabic" w:cs="Traditional Arabic"/>
          <w:b/>
          <w:bCs/>
          <w:sz w:val="32"/>
          <w:szCs w:val="32"/>
          <w:rtl/>
          <w:lang w:val="en-US"/>
        </w:rPr>
        <w:t>الثغرات</w:t>
      </w:r>
      <w:proofErr w:type="gramEnd"/>
      <w:r w:rsidR="00CF0A45" w:rsidRPr="007510B2">
        <w:rPr>
          <w:rFonts w:ascii="Traditional Arabic" w:hAnsi="Traditional Arabic" w:cs="Traditional Arabic"/>
          <w:b/>
          <w:bCs/>
          <w:sz w:val="32"/>
          <w:szCs w:val="32"/>
          <w:rtl/>
          <w:lang w:val="en-US"/>
        </w:rPr>
        <w:t xml:space="preserve"> البحثية</w:t>
      </w:r>
    </w:p>
    <w:p w:rsidR="00CF0A45" w:rsidRPr="007510B2" w:rsidRDefault="00CF0A45" w:rsidP="00DE3038">
      <w:pPr>
        <w:bidi/>
        <w:spacing w:line="360" w:lineRule="auto"/>
        <w:jc w:val="both"/>
        <w:rPr>
          <w:rFonts w:ascii="Traditional Arabic" w:hAnsi="Traditional Arabic" w:cs="Traditional Arabic"/>
          <w:sz w:val="32"/>
          <w:szCs w:val="32"/>
          <w:lang w:val="en-US" w:bidi="ar-JO"/>
        </w:rPr>
      </w:pPr>
      <w:r w:rsidRPr="007510B2">
        <w:rPr>
          <w:rFonts w:ascii="Traditional Arabic" w:hAnsi="Traditional Arabic" w:cs="Traditional Arabic"/>
          <w:sz w:val="32"/>
          <w:szCs w:val="32"/>
          <w:rtl/>
          <w:lang w:val="en-US"/>
        </w:rPr>
        <w:t>على الرغم من ثراء الأدبيات المتعلقة بالتعلم المدمج ورضا الطلبة، إلا أن هناك عدة ثغرات بحثية لا تزال بحاجة إلى معالجة، أبرزها</w:t>
      </w:r>
      <w:r w:rsidRPr="007510B2">
        <w:rPr>
          <w:rFonts w:ascii="Traditional Arabic" w:hAnsi="Traditional Arabic" w:cs="Traditional Arabic"/>
          <w:sz w:val="32"/>
          <w:szCs w:val="32"/>
          <w:lang w:val="en-US" w:bidi="ar-JO"/>
        </w:rPr>
        <w:t>:</w:t>
      </w:r>
    </w:p>
    <w:p w:rsidR="00CF0A45" w:rsidRPr="007510B2" w:rsidRDefault="00CF0A45" w:rsidP="00DE3038">
      <w:pPr>
        <w:numPr>
          <w:ilvl w:val="0"/>
          <w:numId w:val="29"/>
        </w:numPr>
        <w:bidi/>
        <w:spacing w:line="360" w:lineRule="auto"/>
        <w:jc w:val="both"/>
        <w:rPr>
          <w:rFonts w:ascii="Traditional Arabic" w:hAnsi="Traditional Arabic" w:cs="Traditional Arabic"/>
          <w:sz w:val="32"/>
          <w:szCs w:val="32"/>
          <w:lang w:val="en-US" w:bidi="ar-JO"/>
        </w:rPr>
      </w:pPr>
      <w:r w:rsidRPr="007510B2">
        <w:rPr>
          <w:rFonts w:ascii="Traditional Arabic" w:hAnsi="Traditional Arabic" w:cs="Traditional Arabic"/>
          <w:sz w:val="32"/>
          <w:szCs w:val="32"/>
          <w:rtl/>
          <w:lang w:val="en-US"/>
        </w:rPr>
        <w:t xml:space="preserve">قلة الدراسات الميدانية في السياق العربي، وخاصة في المملكة العربية السعودية، التي تناولت أثر التعلم المدمج على تعليم اللغة الإنجليزية في معاهد متخصصة مثل معهد وول ستريت </w:t>
      </w:r>
      <w:proofErr w:type="spellStart"/>
      <w:r w:rsidRPr="007510B2">
        <w:rPr>
          <w:rFonts w:ascii="Traditional Arabic" w:hAnsi="Traditional Arabic" w:cs="Traditional Arabic"/>
          <w:sz w:val="32"/>
          <w:szCs w:val="32"/>
          <w:rtl/>
          <w:lang w:val="en-US"/>
        </w:rPr>
        <w:t>إنجلش</w:t>
      </w:r>
      <w:proofErr w:type="spellEnd"/>
      <w:r w:rsidRPr="007510B2">
        <w:rPr>
          <w:rFonts w:ascii="Traditional Arabic" w:hAnsi="Traditional Arabic" w:cs="Traditional Arabic"/>
          <w:sz w:val="32"/>
          <w:szCs w:val="32"/>
          <w:lang w:val="en-US" w:bidi="ar-JO"/>
        </w:rPr>
        <w:t>.</w:t>
      </w:r>
    </w:p>
    <w:p w:rsidR="00CF0A45" w:rsidRPr="007510B2" w:rsidRDefault="00CF0A45" w:rsidP="00DE3038">
      <w:pPr>
        <w:numPr>
          <w:ilvl w:val="0"/>
          <w:numId w:val="29"/>
        </w:numPr>
        <w:bidi/>
        <w:spacing w:line="360" w:lineRule="auto"/>
        <w:jc w:val="both"/>
        <w:rPr>
          <w:rFonts w:ascii="Traditional Arabic" w:hAnsi="Traditional Arabic" w:cs="Traditional Arabic"/>
          <w:sz w:val="32"/>
          <w:szCs w:val="32"/>
          <w:lang w:val="en-US" w:bidi="ar-JO"/>
        </w:rPr>
      </w:pPr>
      <w:r w:rsidRPr="007510B2">
        <w:rPr>
          <w:rFonts w:ascii="Traditional Arabic" w:hAnsi="Traditional Arabic" w:cs="Traditional Arabic"/>
          <w:sz w:val="32"/>
          <w:szCs w:val="32"/>
          <w:rtl/>
          <w:lang w:val="en-US"/>
        </w:rPr>
        <w:t>ندرة الدراسات التي ربطت بشكل تكاملي بين رضا الطلبة والدافعية الذاتية والكفاءة الذاتية ومستوى التفاعل، رغم أهميتها في تفسير جودة التعلم في البيئات المدمجة</w:t>
      </w:r>
      <w:r w:rsidRPr="007510B2">
        <w:rPr>
          <w:rFonts w:ascii="Traditional Arabic" w:hAnsi="Traditional Arabic" w:cs="Traditional Arabic"/>
          <w:sz w:val="32"/>
          <w:szCs w:val="32"/>
          <w:lang w:val="en-US" w:bidi="ar-JO"/>
        </w:rPr>
        <w:t>.</w:t>
      </w:r>
    </w:p>
    <w:p w:rsidR="00CF0A45" w:rsidRPr="007510B2" w:rsidRDefault="00CF0A45" w:rsidP="00DE3038">
      <w:pPr>
        <w:numPr>
          <w:ilvl w:val="0"/>
          <w:numId w:val="29"/>
        </w:numPr>
        <w:bidi/>
        <w:spacing w:line="360" w:lineRule="auto"/>
        <w:jc w:val="both"/>
        <w:rPr>
          <w:rFonts w:ascii="Traditional Arabic" w:hAnsi="Traditional Arabic" w:cs="Traditional Arabic"/>
          <w:sz w:val="32"/>
          <w:szCs w:val="32"/>
          <w:lang w:val="en-US" w:bidi="ar-JO"/>
        </w:rPr>
      </w:pPr>
      <w:proofErr w:type="gramStart"/>
      <w:r w:rsidRPr="007510B2">
        <w:rPr>
          <w:rFonts w:ascii="Traditional Arabic" w:hAnsi="Traditional Arabic" w:cs="Traditional Arabic"/>
          <w:sz w:val="32"/>
          <w:szCs w:val="32"/>
          <w:rtl/>
          <w:lang w:val="en-US"/>
        </w:rPr>
        <w:lastRenderedPageBreak/>
        <w:t>غياب</w:t>
      </w:r>
      <w:proofErr w:type="gramEnd"/>
      <w:r w:rsidRPr="007510B2">
        <w:rPr>
          <w:rFonts w:ascii="Traditional Arabic" w:hAnsi="Traditional Arabic" w:cs="Traditional Arabic"/>
          <w:sz w:val="32"/>
          <w:szCs w:val="32"/>
          <w:rtl/>
          <w:lang w:val="en-US"/>
        </w:rPr>
        <w:t xml:space="preserve"> الدراسات التي تقيس أثر التعلم المدمج من وجهة نظر الطلبة أنفسهم، حيث ركزت معظم الأبحاث السابقة على تقييمات المعلمين أو النتائج الأكاديمية فقط</w:t>
      </w:r>
      <w:r w:rsidRPr="007510B2">
        <w:rPr>
          <w:rFonts w:ascii="Traditional Arabic" w:hAnsi="Traditional Arabic" w:cs="Traditional Arabic"/>
          <w:sz w:val="32"/>
          <w:szCs w:val="32"/>
          <w:lang w:val="en-US" w:bidi="ar-JO"/>
        </w:rPr>
        <w:t>.</w:t>
      </w:r>
    </w:p>
    <w:p w:rsidR="00CF0A45" w:rsidRPr="007510B2" w:rsidRDefault="00CF0A45" w:rsidP="00DE3038">
      <w:pPr>
        <w:numPr>
          <w:ilvl w:val="0"/>
          <w:numId w:val="29"/>
        </w:numPr>
        <w:bidi/>
        <w:spacing w:line="360" w:lineRule="auto"/>
        <w:jc w:val="both"/>
        <w:rPr>
          <w:rFonts w:ascii="Traditional Arabic" w:hAnsi="Traditional Arabic" w:cs="Traditional Arabic"/>
          <w:sz w:val="32"/>
          <w:szCs w:val="32"/>
          <w:lang w:val="en-US" w:bidi="ar-JO"/>
        </w:rPr>
      </w:pPr>
      <w:r w:rsidRPr="007510B2">
        <w:rPr>
          <w:rFonts w:ascii="Traditional Arabic" w:hAnsi="Traditional Arabic" w:cs="Traditional Arabic"/>
          <w:sz w:val="32"/>
          <w:szCs w:val="32"/>
          <w:rtl/>
          <w:lang w:val="en-US"/>
        </w:rPr>
        <w:t xml:space="preserve">الحاجة إلى تحديث الأطر النظرية وربطها بنتائج ميدانية حديثة، </w:t>
      </w:r>
      <w:proofErr w:type="gramStart"/>
      <w:r w:rsidRPr="007510B2">
        <w:rPr>
          <w:rFonts w:ascii="Traditional Arabic" w:hAnsi="Traditional Arabic" w:cs="Traditional Arabic"/>
          <w:sz w:val="32"/>
          <w:szCs w:val="32"/>
          <w:rtl/>
          <w:lang w:val="en-US"/>
        </w:rPr>
        <w:t>في</w:t>
      </w:r>
      <w:proofErr w:type="gramEnd"/>
      <w:r w:rsidRPr="007510B2">
        <w:rPr>
          <w:rFonts w:ascii="Traditional Arabic" w:hAnsi="Traditional Arabic" w:cs="Traditional Arabic"/>
          <w:sz w:val="32"/>
          <w:szCs w:val="32"/>
          <w:rtl/>
          <w:lang w:val="en-US"/>
        </w:rPr>
        <w:t xml:space="preserve"> ظل التطورات السريعة في تقنيات التعليم المدمج والمنصات التفاعلية الرقمية</w:t>
      </w:r>
      <w:r w:rsidRPr="007510B2">
        <w:rPr>
          <w:rFonts w:ascii="Traditional Arabic" w:hAnsi="Traditional Arabic" w:cs="Traditional Arabic"/>
          <w:sz w:val="32"/>
          <w:szCs w:val="32"/>
          <w:lang w:val="en-US" w:bidi="ar-JO"/>
        </w:rPr>
        <w:t>.</w:t>
      </w:r>
    </w:p>
    <w:p w:rsidR="00CF0A45" w:rsidRPr="007510B2" w:rsidRDefault="00CF0A45" w:rsidP="00DE3038">
      <w:pPr>
        <w:bidi/>
        <w:spacing w:line="360" w:lineRule="auto"/>
        <w:jc w:val="both"/>
        <w:rPr>
          <w:rFonts w:ascii="Traditional Arabic" w:hAnsi="Traditional Arabic" w:cs="Traditional Arabic"/>
          <w:b/>
          <w:bCs/>
          <w:sz w:val="32"/>
          <w:szCs w:val="32"/>
          <w:lang w:val="en-US" w:bidi="ar-JO"/>
        </w:rPr>
      </w:pPr>
      <w:r w:rsidRPr="007510B2">
        <w:rPr>
          <w:rFonts w:ascii="Traditional Arabic" w:hAnsi="Traditional Arabic" w:cs="Traditional Arabic"/>
          <w:sz w:val="32"/>
          <w:szCs w:val="32"/>
          <w:rtl/>
          <w:lang w:val="en-US"/>
        </w:rPr>
        <w:t>تسعى هذه الدراسة إلى سد هذه الفجوات من خلال تقديم دراسة ميدانية حديثة تركز على تجربة الطلبة السعوديين في تعلم اللغة الإنجليزية عبر التعلم المدمج، وقياس أثره على رضاهم ودافعيتهم وكفاءتهم الذاتية وتفاعلهم</w:t>
      </w:r>
      <w:r w:rsidRPr="007510B2">
        <w:rPr>
          <w:rFonts w:ascii="Traditional Arabic" w:hAnsi="Traditional Arabic" w:cs="Traditional Arabic"/>
          <w:b/>
          <w:bCs/>
          <w:sz w:val="32"/>
          <w:szCs w:val="32"/>
          <w:lang w:val="en-US" w:bidi="ar-JO"/>
        </w:rPr>
        <w:t>.</w:t>
      </w:r>
    </w:p>
    <w:p w:rsidR="00B81E5E" w:rsidRPr="007510B2" w:rsidRDefault="00B81E5E" w:rsidP="00DE3038">
      <w:pPr>
        <w:bidi/>
        <w:spacing w:line="360" w:lineRule="auto"/>
        <w:jc w:val="both"/>
        <w:rPr>
          <w:rFonts w:ascii="Traditional Arabic" w:hAnsi="Traditional Arabic" w:cs="Traditional Arabic"/>
          <w:b/>
          <w:bCs/>
          <w:sz w:val="32"/>
          <w:szCs w:val="32"/>
          <w:rtl/>
          <w:lang w:val="en-US" w:bidi="ar-JO"/>
        </w:rPr>
      </w:pPr>
    </w:p>
    <w:p w:rsidR="00B81E5E" w:rsidRPr="007510B2" w:rsidRDefault="004E1A8A" w:rsidP="00DE3038">
      <w:pPr>
        <w:bidi/>
        <w:spacing w:line="360" w:lineRule="auto"/>
        <w:jc w:val="both"/>
        <w:rPr>
          <w:rFonts w:ascii="Traditional Arabic" w:hAnsi="Traditional Arabic" w:cs="Traditional Arabic"/>
          <w:b/>
          <w:bCs/>
          <w:sz w:val="32"/>
          <w:szCs w:val="32"/>
          <w:rtl/>
          <w:lang w:val="en-US" w:bidi="ar-JO"/>
        </w:rPr>
      </w:pPr>
      <w:r w:rsidRPr="007510B2">
        <w:rPr>
          <w:rFonts w:ascii="Traditional Arabic" w:hAnsi="Traditional Arabic" w:cs="Traditional Arabic" w:hint="cs"/>
          <w:b/>
          <w:bCs/>
          <w:sz w:val="32"/>
          <w:szCs w:val="32"/>
          <w:rtl/>
          <w:lang w:val="en-US" w:bidi="ar-JO"/>
        </w:rPr>
        <w:t xml:space="preserve">2.3.2.3.2 </w:t>
      </w:r>
      <w:r w:rsidR="00B81E5E" w:rsidRPr="007510B2">
        <w:rPr>
          <w:rFonts w:ascii="Traditional Arabic" w:hAnsi="Traditional Arabic" w:cs="Traditional Arabic"/>
          <w:b/>
          <w:bCs/>
          <w:sz w:val="32"/>
          <w:szCs w:val="32"/>
          <w:rtl/>
          <w:lang w:val="en-US" w:bidi="ar-JO"/>
        </w:rPr>
        <w:t xml:space="preserve">ما </w:t>
      </w:r>
      <w:proofErr w:type="gramStart"/>
      <w:r w:rsidR="00B81E5E" w:rsidRPr="007510B2">
        <w:rPr>
          <w:rFonts w:ascii="Traditional Arabic" w:hAnsi="Traditional Arabic" w:cs="Traditional Arabic"/>
          <w:b/>
          <w:bCs/>
          <w:sz w:val="32"/>
          <w:szCs w:val="32"/>
          <w:rtl/>
          <w:lang w:val="en-US" w:bidi="ar-JO"/>
        </w:rPr>
        <w:t>يميز</w:t>
      </w:r>
      <w:proofErr w:type="gramEnd"/>
      <w:r w:rsidR="00B81E5E" w:rsidRPr="007510B2">
        <w:rPr>
          <w:rFonts w:ascii="Traditional Arabic" w:hAnsi="Traditional Arabic" w:cs="Traditional Arabic"/>
          <w:b/>
          <w:bCs/>
          <w:sz w:val="32"/>
          <w:szCs w:val="32"/>
          <w:rtl/>
          <w:lang w:val="en-US" w:bidi="ar-JO"/>
        </w:rPr>
        <w:t xml:space="preserve"> هذه الدراسة عن الدراسات السابقة</w:t>
      </w:r>
    </w:p>
    <w:p w:rsidR="00E2604D" w:rsidRPr="007510B2" w:rsidRDefault="00B81E5E" w:rsidP="00DE3038">
      <w:pPr>
        <w:bidi/>
        <w:spacing w:line="360" w:lineRule="auto"/>
        <w:jc w:val="both"/>
        <w:rPr>
          <w:rFonts w:ascii="Traditional Arabic" w:hAnsi="Traditional Arabic" w:cs="Traditional Arabic"/>
          <w:sz w:val="32"/>
          <w:szCs w:val="32"/>
          <w:rtl/>
          <w:lang w:val="en-US" w:bidi="ar-JO"/>
        </w:rPr>
      </w:pPr>
      <w:proofErr w:type="gramStart"/>
      <w:r w:rsidRPr="007510B2">
        <w:rPr>
          <w:rFonts w:ascii="Traditional Arabic" w:hAnsi="Traditional Arabic" w:cs="Traditional Arabic"/>
          <w:sz w:val="32"/>
          <w:szCs w:val="32"/>
          <w:rtl/>
          <w:lang w:val="en-US" w:bidi="ar-JO"/>
        </w:rPr>
        <w:t>تتسم</w:t>
      </w:r>
      <w:proofErr w:type="gramEnd"/>
      <w:r w:rsidRPr="007510B2">
        <w:rPr>
          <w:rFonts w:ascii="Traditional Arabic" w:hAnsi="Traditional Arabic" w:cs="Traditional Arabic"/>
          <w:sz w:val="32"/>
          <w:szCs w:val="32"/>
          <w:rtl/>
          <w:lang w:val="en-US" w:bidi="ar-JO"/>
        </w:rPr>
        <w:t xml:space="preserve"> هذه الدراسة بعدة جوانب تميزها عن الدراسات السابقة في مجال التعلم المدمج وتعليم اللغة الإنجليزية. أولاً، بينما ركزت معظم الدراسات السابقة على فئات تعليمية تقليدية كالمدارس والجامعات (الحارثي، 2024؛ المومني، 2022؛ </w:t>
      </w:r>
      <w:proofErr w:type="spellStart"/>
      <w:r w:rsidRPr="007510B2">
        <w:rPr>
          <w:rFonts w:ascii="Traditional Arabic" w:hAnsi="Traditional Arabic" w:cs="Traditional Arabic"/>
          <w:sz w:val="32"/>
          <w:szCs w:val="32"/>
          <w:lang w:val="en-US" w:bidi="ar-JO"/>
        </w:rPr>
        <w:t>Ihnatova</w:t>
      </w:r>
      <w:proofErr w:type="spellEnd"/>
      <w:r w:rsidRPr="007510B2">
        <w:rPr>
          <w:rFonts w:ascii="Traditional Arabic" w:hAnsi="Traditional Arabic" w:cs="Traditional Arabic"/>
          <w:sz w:val="32"/>
          <w:szCs w:val="32"/>
          <w:lang w:val="en-US" w:bidi="ar-JO"/>
        </w:rPr>
        <w:t xml:space="preserve"> et al., 2022</w:t>
      </w:r>
      <w:proofErr w:type="gramStart"/>
      <w:r w:rsidRPr="007510B2">
        <w:rPr>
          <w:rFonts w:ascii="Traditional Arabic" w:hAnsi="Traditional Arabic" w:cs="Traditional Arabic"/>
          <w:sz w:val="32"/>
          <w:szCs w:val="32"/>
          <w:rtl/>
          <w:lang w:val="en-US" w:bidi="ar-JO"/>
        </w:rPr>
        <w:t>)،</w:t>
      </w:r>
      <w:proofErr w:type="gramEnd"/>
      <w:r w:rsidRPr="007510B2">
        <w:rPr>
          <w:rFonts w:ascii="Traditional Arabic" w:hAnsi="Traditional Arabic" w:cs="Traditional Arabic"/>
          <w:sz w:val="32"/>
          <w:szCs w:val="32"/>
          <w:rtl/>
          <w:lang w:val="en-US" w:bidi="ar-JO"/>
        </w:rPr>
        <w:t xml:space="preserve"> فإن هذه الدراسة تستهدف بيئة تعليمية غير تقليدية، وهي معهد وول ستريت </w:t>
      </w:r>
      <w:proofErr w:type="spellStart"/>
      <w:r w:rsidRPr="007510B2">
        <w:rPr>
          <w:rFonts w:ascii="Traditional Arabic" w:hAnsi="Traditional Arabic" w:cs="Traditional Arabic"/>
          <w:sz w:val="32"/>
          <w:szCs w:val="32"/>
          <w:rtl/>
          <w:lang w:val="en-US" w:bidi="ar-JO"/>
        </w:rPr>
        <w:t>إنجلش</w:t>
      </w:r>
      <w:proofErr w:type="spellEnd"/>
      <w:r w:rsidRPr="007510B2">
        <w:rPr>
          <w:rFonts w:ascii="Traditional Arabic" w:hAnsi="Traditional Arabic" w:cs="Traditional Arabic"/>
          <w:sz w:val="32"/>
          <w:szCs w:val="32"/>
          <w:rtl/>
          <w:lang w:val="en-US" w:bidi="ar-JO"/>
        </w:rPr>
        <w:t xml:space="preserve"> في المملكة العربية السعودية، مما يمنحها خصوصية في التطبيق والمخرجات. ثانياً، تركز هذه الدراسة على أربعة متغيرات مترابطة وشاملة تتضمن رضا الطلبة، الدافعية، الكفاءة الذاتية، والتفاعل، وهو ما لم تتناوله الدراسات السابقة بشكل متكامل، حيث ركز بعضها على جانب واحد فقط مثل التحصيل الأكاديمي أو استخدام الوسائط (</w:t>
      </w:r>
      <w:proofErr w:type="spellStart"/>
      <w:r w:rsidRPr="007510B2">
        <w:rPr>
          <w:rFonts w:ascii="Traditional Arabic" w:hAnsi="Traditional Arabic" w:cs="Traditional Arabic"/>
          <w:sz w:val="32"/>
          <w:szCs w:val="32"/>
          <w:rtl/>
          <w:lang w:val="en-US" w:bidi="ar-JO"/>
        </w:rPr>
        <w:t>الديرشوي</w:t>
      </w:r>
      <w:proofErr w:type="spellEnd"/>
      <w:r w:rsidRPr="007510B2">
        <w:rPr>
          <w:rFonts w:ascii="Traditional Arabic" w:hAnsi="Traditional Arabic" w:cs="Traditional Arabic"/>
          <w:sz w:val="32"/>
          <w:szCs w:val="32"/>
          <w:rtl/>
          <w:lang w:val="en-US" w:bidi="ar-JO"/>
        </w:rPr>
        <w:t xml:space="preserve">، 2019؛ </w:t>
      </w:r>
      <w:proofErr w:type="spellStart"/>
      <w:r w:rsidRPr="007510B2">
        <w:rPr>
          <w:rFonts w:ascii="Traditional Arabic" w:hAnsi="Traditional Arabic" w:cs="Traditional Arabic"/>
          <w:sz w:val="32"/>
          <w:szCs w:val="32"/>
          <w:lang w:val="en-US" w:bidi="ar-JO"/>
        </w:rPr>
        <w:t>Simbolon</w:t>
      </w:r>
      <w:proofErr w:type="spellEnd"/>
      <w:r w:rsidRPr="007510B2">
        <w:rPr>
          <w:rFonts w:ascii="Traditional Arabic" w:hAnsi="Traditional Arabic" w:cs="Traditional Arabic"/>
          <w:sz w:val="32"/>
          <w:szCs w:val="32"/>
          <w:lang w:val="en-US" w:bidi="ar-JO"/>
        </w:rPr>
        <w:t>, 2021</w:t>
      </w:r>
      <w:r w:rsidRPr="007510B2">
        <w:rPr>
          <w:rFonts w:ascii="Traditional Arabic" w:hAnsi="Traditional Arabic" w:cs="Traditional Arabic"/>
          <w:sz w:val="32"/>
          <w:szCs w:val="32"/>
          <w:rtl/>
          <w:lang w:val="en-US" w:bidi="ar-JO"/>
        </w:rPr>
        <w:t xml:space="preserve">). ثالثاً، تختلف الدراسة في كونها موجهة لفئة عمرية متنوعة من متعلمي اللغة في معهد خاص، في حين أن الدراسات الأخرى غالبًا ما تناولت طلبة المدارس أو الجامعات فقط </w:t>
      </w:r>
      <w:r w:rsidRPr="007510B2">
        <w:rPr>
          <w:rFonts w:ascii="Traditional Arabic" w:hAnsi="Traditional Arabic" w:cs="Traditional Arabic"/>
          <w:sz w:val="32"/>
          <w:szCs w:val="32"/>
          <w:rtl/>
          <w:lang w:val="en-US" w:bidi="ar-JO"/>
        </w:rPr>
        <w:lastRenderedPageBreak/>
        <w:t>(</w:t>
      </w:r>
      <w:proofErr w:type="spellStart"/>
      <w:r w:rsidRPr="007510B2">
        <w:rPr>
          <w:rFonts w:ascii="Traditional Arabic" w:hAnsi="Traditional Arabic" w:cs="Traditional Arabic"/>
          <w:sz w:val="32"/>
          <w:szCs w:val="32"/>
          <w:rtl/>
          <w:lang w:val="en-US" w:bidi="ar-JO"/>
        </w:rPr>
        <w:t>العويسات</w:t>
      </w:r>
      <w:proofErr w:type="spellEnd"/>
      <w:r w:rsidRPr="007510B2">
        <w:rPr>
          <w:rFonts w:ascii="Traditional Arabic" w:hAnsi="Traditional Arabic" w:cs="Traditional Arabic"/>
          <w:sz w:val="32"/>
          <w:szCs w:val="32"/>
          <w:rtl/>
          <w:lang w:val="en-US" w:bidi="ar-JO"/>
        </w:rPr>
        <w:t xml:space="preserve"> </w:t>
      </w:r>
      <w:proofErr w:type="spellStart"/>
      <w:r w:rsidRPr="007510B2">
        <w:rPr>
          <w:rFonts w:ascii="Traditional Arabic" w:hAnsi="Traditional Arabic" w:cs="Traditional Arabic"/>
          <w:sz w:val="32"/>
          <w:szCs w:val="32"/>
          <w:rtl/>
          <w:lang w:val="en-US" w:bidi="ar-JO"/>
        </w:rPr>
        <w:t>والغزيوات</w:t>
      </w:r>
      <w:proofErr w:type="spellEnd"/>
      <w:r w:rsidRPr="007510B2">
        <w:rPr>
          <w:rFonts w:ascii="Traditional Arabic" w:hAnsi="Traditional Arabic" w:cs="Traditional Arabic"/>
          <w:sz w:val="32"/>
          <w:szCs w:val="32"/>
          <w:rtl/>
          <w:lang w:val="en-US" w:bidi="ar-JO"/>
        </w:rPr>
        <w:t xml:space="preserve">، 2022؛ </w:t>
      </w:r>
      <w:proofErr w:type="spellStart"/>
      <w:r w:rsidRPr="007510B2">
        <w:rPr>
          <w:rFonts w:ascii="Traditional Arabic" w:hAnsi="Traditional Arabic" w:cs="Traditional Arabic"/>
          <w:sz w:val="32"/>
          <w:szCs w:val="32"/>
          <w:lang w:val="en-US" w:bidi="ar-JO"/>
        </w:rPr>
        <w:t>Nuri</w:t>
      </w:r>
      <w:proofErr w:type="spellEnd"/>
      <w:r w:rsidRPr="007510B2">
        <w:rPr>
          <w:rFonts w:ascii="Traditional Arabic" w:hAnsi="Traditional Arabic" w:cs="Traditional Arabic"/>
          <w:sz w:val="32"/>
          <w:szCs w:val="32"/>
          <w:lang w:val="en-US" w:bidi="ar-JO"/>
        </w:rPr>
        <w:t xml:space="preserve"> &amp; </w:t>
      </w:r>
      <w:proofErr w:type="spellStart"/>
      <w:r w:rsidRPr="007510B2">
        <w:rPr>
          <w:rFonts w:ascii="Traditional Arabic" w:hAnsi="Traditional Arabic" w:cs="Traditional Arabic"/>
          <w:sz w:val="32"/>
          <w:szCs w:val="32"/>
          <w:lang w:val="en-US" w:bidi="ar-JO"/>
        </w:rPr>
        <w:t>Bostanci</w:t>
      </w:r>
      <w:proofErr w:type="spellEnd"/>
      <w:r w:rsidRPr="007510B2">
        <w:rPr>
          <w:rFonts w:ascii="Traditional Arabic" w:hAnsi="Traditional Arabic" w:cs="Traditional Arabic"/>
          <w:sz w:val="32"/>
          <w:szCs w:val="32"/>
          <w:lang w:val="en-US" w:bidi="ar-JO"/>
        </w:rPr>
        <w:t>, 2021</w:t>
      </w:r>
      <w:r w:rsidRPr="007510B2">
        <w:rPr>
          <w:rFonts w:ascii="Traditional Arabic" w:hAnsi="Traditional Arabic" w:cs="Traditional Arabic"/>
          <w:sz w:val="32"/>
          <w:szCs w:val="32"/>
          <w:rtl/>
          <w:lang w:val="en-US" w:bidi="ar-JO"/>
        </w:rPr>
        <w:t>). كما أن هذه الدراسة تسعى إلى قياس الأثر الفعلي للتعلم المدمج على جودة التعليم من خلال مؤشرات غير تقليدية كالرضا والدافعية والكفاءة الذاتية، وليس فقط من خلال التحصيل أو الأداء الأكاديمي كما هو الحال في (</w:t>
      </w:r>
      <w:r w:rsidRPr="007510B2">
        <w:rPr>
          <w:rFonts w:ascii="Traditional Arabic" w:hAnsi="Traditional Arabic" w:cs="Traditional Arabic"/>
          <w:sz w:val="32"/>
          <w:szCs w:val="32"/>
          <w:lang w:val="en-US" w:bidi="ar-JO"/>
        </w:rPr>
        <w:t xml:space="preserve">Al </w:t>
      </w:r>
      <w:proofErr w:type="spellStart"/>
      <w:r w:rsidRPr="007510B2">
        <w:rPr>
          <w:rFonts w:ascii="Traditional Arabic" w:hAnsi="Traditional Arabic" w:cs="Traditional Arabic"/>
          <w:sz w:val="32"/>
          <w:szCs w:val="32"/>
          <w:lang w:val="en-US" w:bidi="ar-JO"/>
        </w:rPr>
        <w:t>Noursi</w:t>
      </w:r>
      <w:proofErr w:type="spellEnd"/>
      <w:r w:rsidRPr="007510B2">
        <w:rPr>
          <w:rFonts w:ascii="Traditional Arabic" w:hAnsi="Traditional Arabic" w:cs="Traditional Arabic"/>
          <w:sz w:val="32"/>
          <w:szCs w:val="32"/>
          <w:lang w:val="en-US" w:bidi="ar-JO"/>
        </w:rPr>
        <w:t>, 2020</w:t>
      </w:r>
      <w:r w:rsidRPr="007510B2">
        <w:rPr>
          <w:rFonts w:ascii="Traditional Arabic" w:hAnsi="Traditional Arabic" w:cs="Traditional Arabic"/>
          <w:sz w:val="32"/>
          <w:szCs w:val="32"/>
          <w:rtl/>
          <w:lang w:val="en-US" w:bidi="ar-JO"/>
        </w:rPr>
        <w:t xml:space="preserve">؛ </w:t>
      </w:r>
      <w:proofErr w:type="spellStart"/>
      <w:r w:rsidRPr="007510B2">
        <w:rPr>
          <w:rFonts w:ascii="Traditional Arabic" w:hAnsi="Traditional Arabic" w:cs="Traditional Arabic"/>
          <w:sz w:val="32"/>
          <w:szCs w:val="32"/>
          <w:lang w:val="en-US" w:bidi="ar-JO"/>
        </w:rPr>
        <w:t>Tawil</w:t>
      </w:r>
      <w:proofErr w:type="spellEnd"/>
      <w:r w:rsidRPr="007510B2">
        <w:rPr>
          <w:rFonts w:ascii="Traditional Arabic" w:hAnsi="Traditional Arabic" w:cs="Traditional Arabic"/>
          <w:sz w:val="32"/>
          <w:szCs w:val="32"/>
          <w:lang w:val="en-US" w:bidi="ar-JO"/>
        </w:rPr>
        <w:t>, 2018</w:t>
      </w:r>
      <w:r w:rsidRPr="007510B2">
        <w:rPr>
          <w:rFonts w:ascii="Traditional Arabic" w:hAnsi="Traditional Arabic" w:cs="Traditional Arabic"/>
          <w:sz w:val="32"/>
          <w:szCs w:val="32"/>
          <w:rtl/>
          <w:lang w:val="en-US" w:bidi="ar-JO"/>
        </w:rPr>
        <w:t xml:space="preserve">). </w:t>
      </w:r>
      <w:proofErr w:type="gramStart"/>
      <w:r w:rsidRPr="007510B2">
        <w:rPr>
          <w:rFonts w:ascii="Traditional Arabic" w:hAnsi="Traditional Arabic" w:cs="Traditional Arabic"/>
          <w:sz w:val="32"/>
          <w:szCs w:val="32"/>
          <w:rtl/>
          <w:lang w:val="en-US" w:bidi="ar-JO"/>
        </w:rPr>
        <w:t>وأخيرًا</w:t>
      </w:r>
      <w:proofErr w:type="gramEnd"/>
      <w:r w:rsidRPr="007510B2">
        <w:rPr>
          <w:rFonts w:ascii="Traditional Arabic" w:hAnsi="Traditional Arabic" w:cs="Traditional Arabic"/>
          <w:sz w:val="32"/>
          <w:szCs w:val="32"/>
          <w:rtl/>
          <w:lang w:val="en-US" w:bidi="ar-JO"/>
        </w:rPr>
        <w:t>، تتناول الدراسة السياق السعودي المعاصر في معهد متخصص في تعليم اللغة الإنجليزية، وهو ما يعزز من حداثتها وأهميتها في إثراء الأدبيات الحالية بمجال تعلم اللغة الإنجليزية في بيئات خاصة ومهنية.</w:t>
      </w:r>
    </w:p>
    <w:p w:rsidR="00C72D82" w:rsidRPr="007510B2" w:rsidRDefault="00C72D82" w:rsidP="00C72D82">
      <w:pPr>
        <w:bidi/>
        <w:spacing w:line="360" w:lineRule="auto"/>
        <w:jc w:val="both"/>
        <w:rPr>
          <w:rFonts w:ascii="Traditional Arabic" w:hAnsi="Traditional Arabic" w:cs="Traditional Arabic"/>
          <w:sz w:val="32"/>
          <w:szCs w:val="32"/>
          <w:rtl/>
          <w:lang w:val="en-US" w:bidi="ar-JO"/>
        </w:rPr>
      </w:pPr>
    </w:p>
    <w:p w:rsidR="00801159" w:rsidRPr="007510B2" w:rsidRDefault="004E1A8A" w:rsidP="00DE3038">
      <w:pPr>
        <w:bidi/>
        <w:spacing w:line="360" w:lineRule="auto"/>
        <w:jc w:val="both"/>
        <w:rPr>
          <w:rFonts w:ascii="Traditional Arabic" w:hAnsi="Traditional Arabic" w:cs="Traditional Arabic"/>
          <w:b/>
          <w:bCs/>
          <w:sz w:val="32"/>
          <w:szCs w:val="32"/>
          <w:rtl/>
          <w:lang w:val="en-US" w:bidi="ar-JO"/>
        </w:rPr>
      </w:pPr>
      <w:r w:rsidRPr="007510B2">
        <w:rPr>
          <w:rFonts w:ascii="Traditional Arabic" w:hAnsi="Traditional Arabic" w:cs="Traditional Arabic" w:hint="cs"/>
          <w:b/>
          <w:bCs/>
          <w:sz w:val="32"/>
          <w:szCs w:val="32"/>
          <w:rtl/>
          <w:lang w:val="en-US" w:bidi="ar-JO"/>
        </w:rPr>
        <w:t xml:space="preserve">2.3.2.3.3 </w:t>
      </w:r>
      <w:r w:rsidR="00801159" w:rsidRPr="007510B2">
        <w:rPr>
          <w:rFonts w:ascii="Traditional Arabic" w:hAnsi="Traditional Arabic" w:cs="Traditional Arabic"/>
          <w:b/>
          <w:bCs/>
          <w:sz w:val="32"/>
          <w:szCs w:val="32"/>
          <w:rtl/>
          <w:lang w:val="en-US" w:bidi="ar-JO"/>
        </w:rPr>
        <w:t>أوجه الاستفادة من الدراسات السابقة</w:t>
      </w:r>
    </w:p>
    <w:p w:rsidR="006C5D2F" w:rsidRPr="007510B2" w:rsidRDefault="006C5D2F" w:rsidP="00DE3038">
      <w:pPr>
        <w:bidi/>
        <w:spacing w:line="360" w:lineRule="auto"/>
        <w:jc w:val="both"/>
        <w:rPr>
          <w:rFonts w:ascii="Traditional Arabic" w:hAnsi="Traditional Arabic" w:cs="Traditional Arabic"/>
          <w:sz w:val="32"/>
          <w:szCs w:val="32"/>
          <w:lang w:val="en-US"/>
        </w:rPr>
      </w:pPr>
      <w:r w:rsidRPr="007510B2">
        <w:rPr>
          <w:rFonts w:ascii="Traditional Arabic" w:hAnsi="Traditional Arabic" w:cs="Traditional Arabic"/>
          <w:sz w:val="32"/>
          <w:szCs w:val="32"/>
          <w:rtl/>
          <w:lang w:val="en-US"/>
        </w:rPr>
        <w:t xml:space="preserve">يعتبر الاطلاع على الدراسات السابقة وتحليل نتائجها خطوة أساسية في دعم هذه الدراسة الحالية، إذ أسهمت بشكل مباشر في بناء الإطار النظري وتوجيه الجوانب المنهجية والتطبيقية لها، وذلك بما يتوافق مع أهدافها الرئيسة المتمثلة في التعرف على أثر استخدام التعلم المدمج في تحسين جودة تعليم اللغة الإنجليزية لدى طلاب معهد وول ستريت </w:t>
      </w:r>
      <w:proofErr w:type="spellStart"/>
      <w:r w:rsidRPr="007510B2">
        <w:rPr>
          <w:rFonts w:ascii="Traditional Arabic" w:hAnsi="Traditional Arabic" w:cs="Traditional Arabic"/>
          <w:sz w:val="32"/>
          <w:szCs w:val="32"/>
          <w:rtl/>
          <w:lang w:val="en-US"/>
        </w:rPr>
        <w:t>إنجلش</w:t>
      </w:r>
      <w:proofErr w:type="spellEnd"/>
      <w:r w:rsidRPr="007510B2">
        <w:rPr>
          <w:rFonts w:ascii="Traditional Arabic" w:hAnsi="Traditional Arabic" w:cs="Traditional Arabic"/>
          <w:sz w:val="32"/>
          <w:szCs w:val="32"/>
          <w:rtl/>
          <w:lang w:val="en-US"/>
        </w:rPr>
        <w:t xml:space="preserve"> في المملكة العربية السعودية، وتحقيق أهدافها الفرعية المتعلقة بقياس أثر التعلم المدمج على رضا الطلبة، والدافعية، والكفاءة الذاتية، والتفاعل. ويمكن توضيح أوجه الاستفادة على النحو الآتي:</w:t>
      </w:r>
    </w:p>
    <w:p w:rsidR="006C5D2F" w:rsidRPr="007510B2" w:rsidRDefault="006C5D2F" w:rsidP="00DE3038">
      <w:pPr>
        <w:pStyle w:val="a4"/>
        <w:numPr>
          <w:ilvl w:val="0"/>
          <w:numId w:val="25"/>
        </w:numPr>
        <w:bidi/>
        <w:spacing w:line="360" w:lineRule="auto"/>
        <w:jc w:val="both"/>
        <w:rPr>
          <w:rFonts w:ascii="Traditional Arabic" w:hAnsi="Traditional Arabic" w:cs="Traditional Arabic"/>
          <w:sz w:val="32"/>
          <w:szCs w:val="32"/>
          <w:lang w:val="en-US"/>
        </w:rPr>
      </w:pPr>
      <w:r w:rsidRPr="007510B2">
        <w:rPr>
          <w:rFonts w:ascii="Traditional Arabic" w:hAnsi="Traditional Arabic" w:cs="Traditional Arabic"/>
          <w:sz w:val="32"/>
          <w:szCs w:val="32"/>
          <w:rtl/>
          <w:lang w:val="en-US"/>
        </w:rPr>
        <w:t xml:space="preserve">بناء الإطار </w:t>
      </w:r>
      <w:proofErr w:type="spellStart"/>
      <w:r w:rsidRPr="007510B2">
        <w:rPr>
          <w:rFonts w:ascii="Traditional Arabic" w:hAnsi="Traditional Arabic" w:cs="Traditional Arabic"/>
          <w:sz w:val="32"/>
          <w:szCs w:val="32"/>
          <w:rtl/>
          <w:lang w:val="en-US"/>
        </w:rPr>
        <w:t>المفاهيمي</w:t>
      </w:r>
      <w:proofErr w:type="spellEnd"/>
      <w:r w:rsidRPr="007510B2">
        <w:rPr>
          <w:rFonts w:ascii="Traditional Arabic" w:hAnsi="Traditional Arabic" w:cs="Traditional Arabic"/>
          <w:sz w:val="32"/>
          <w:szCs w:val="32"/>
          <w:rtl/>
          <w:lang w:val="en-US"/>
        </w:rPr>
        <w:t xml:space="preserve"> وتحديد المتغيرات</w:t>
      </w:r>
    </w:p>
    <w:p w:rsidR="006C5D2F" w:rsidRPr="007510B2" w:rsidRDefault="006C5D2F" w:rsidP="008C409C">
      <w:pPr>
        <w:bidi/>
        <w:spacing w:line="360" w:lineRule="auto"/>
        <w:jc w:val="both"/>
        <w:rPr>
          <w:rFonts w:ascii="Traditional Arabic" w:hAnsi="Traditional Arabic" w:cs="Traditional Arabic"/>
          <w:sz w:val="32"/>
          <w:szCs w:val="32"/>
          <w:lang w:val="en-US"/>
        </w:rPr>
      </w:pPr>
      <w:r w:rsidRPr="007510B2">
        <w:rPr>
          <w:rFonts w:ascii="Traditional Arabic" w:hAnsi="Traditional Arabic" w:cs="Traditional Arabic"/>
          <w:sz w:val="32"/>
          <w:szCs w:val="32"/>
          <w:rtl/>
          <w:lang w:val="en-US"/>
        </w:rPr>
        <w:t xml:space="preserve">أسهمت الدراسات السابقة في صياغة الإطار </w:t>
      </w:r>
      <w:proofErr w:type="spellStart"/>
      <w:r w:rsidRPr="007510B2">
        <w:rPr>
          <w:rFonts w:ascii="Traditional Arabic" w:hAnsi="Traditional Arabic" w:cs="Traditional Arabic"/>
          <w:sz w:val="32"/>
          <w:szCs w:val="32"/>
          <w:rtl/>
          <w:lang w:val="en-US"/>
        </w:rPr>
        <w:t>المفاهيمي</w:t>
      </w:r>
      <w:proofErr w:type="spellEnd"/>
      <w:r w:rsidRPr="007510B2">
        <w:rPr>
          <w:rFonts w:ascii="Traditional Arabic" w:hAnsi="Traditional Arabic" w:cs="Traditional Arabic"/>
          <w:sz w:val="32"/>
          <w:szCs w:val="32"/>
          <w:rtl/>
          <w:lang w:val="en-US"/>
        </w:rPr>
        <w:t xml:space="preserve"> لهذه الدراسة من خلال إبراز أهمية المتغيرات الأربعة محل البحث. فقد أكدت دراسات مثل الحارثي (2024) و</w:t>
      </w:r>
      <w:proofErr w:type="spellStart"/>
      <w:r w:rsidRPr="007510B2">
        <w:rPr>
          <w:rFonts w:ascii="Traditional Arabic" w:hAnsi="Traditional Arabic" w:cs="Traditional Arabic"/>
          <w:sz w:val="32"/>
          <w:szCs w:val="32"/>
          <w:lang w:val="en-US"/>
        </w:rPr>
        <w:t>Simbolon</w:t>
      </w:r>
      <w:proofErr w:type="spellEnd"/>
      <w:r w:rsidR="008C409C" w:rsidRPr="007510B2">
        <w:rPr>
          <w:rFonts w:ascii="Traditional Arabic" w:hAnsi="Traditional Arabic" w:cs="Traditional Arabic"/>
          <w:sz w:val="32"/>
          <w:szCs w:val="32"/>
          <w:lang w:val="en-US"/>
        </w:rPr>
        <w:t xml:space="preserve">, </w:t>
      </w:r>
      <w:r w:rsidRPr="007510B2">
        <w:rPr>
          <w:rFonts w:ascii="Traditional Arabic" w:hAnsi="Traditional Arabic" w:cs="Traditional Arabic"/>
          <w:sz w:val="32"/>
          <w:szCs w:val="32"/>
          <w:lang w:val="en-US"/>
        </w:rPr>
        <w:t>2021</w:t>
      </w:r>
      <w:r w:rsidR="008C409C" w:rsidRPr="007510B2">
        <w:rPr>
          <w:rFonts w:ascii="Traditional Arabic" w:hAnsi="Traditional Arabic" w:cs="Traditional Arabic"/>
          <w:sz w:val="32"/>
          <w:szCs w:val="32"/>
          <w:lang w:val="en-US"/>
        </w:rPr>
        <w:t>)</w:t>
      </w:r>
      <w:r w:rsidRPr="007510B2">
        <w:rPr>
          <w:rFonts w:ascii="Traditional Arabic" w:hAnsi="Traditional Arabic" w:cs="Traditional Arabic"/>
          <w:sz w:val="32"/>
          <w:szCs w:val="32"/>
          <w:rtl/>
          <w:lang w:val="en-US"/>
        </w:rPr>
        <w:t xml:space="preserve">) أن رضا الطلبة يُعد مؤشراً رئيساً لنجاح التعلم المدمج. كما أوضحت دراسات أخرى </w:t>
      </w:r>
      <w:r w:rsidR="0016362B" w:rsidRPr="007510B2">
        <w:rPr>
          <w:rFonts w:ascii="Traditional Arabic" w:hAnsi="Traditional Arabic" w:cs="Traditional Arabic"/>
          <w:sz w:val="32"/>
          <w:szCs w:val="32"/>
          <w:lang w:val="en-US"/>
        </w:rPr>
        <w:t xml:space="preserve"> </w:t>
      </w:r>
      <w:r w:rsidRPr="007510B2">
        <w:rPr>
          <w:rFonts w:ascii="Traditional Arabic" w:hAnsi="Traditional Arabic" w:cs="Traditional Arabic"/>
          <w:sz w:val="32"/>
          <w:szCs w:val="32"/>
          <w:rtl/>
          <w:lang w:val="en-US"/>
        </w:rPr>
        <w:t xml:space="preserve">مثل </w:t>
      </w:r>
      <w:proofErr w:type="spellStart"/>
      <w:r w:rsidRPr="007510B2">
        <w:rPr>
          <w:rFonts w:ascii="Traditional Arabic" w:hAnsi="Traditional Arabic" w:cs="Traditional Arabic"/>
          <w:sz w:val="32"/>
          <w:szCs w:val="32"/>
          <w:lang w:val="en-US"/>
        </w:rPr>
        <w:t>Ihnatova</w:t>
      </w:r>
      <w:proofErr w:type="spellEnd"/>
      <w:r w:rsidRPr="007510B2">
        <w:rPr>
          <w:rFonts w:ascii="Traditional Arabic" w:hAnsi="Traditional Arabic" w:cs="Traditional Arabic"/>
          <w:sz w:val="32"/>
          <w:szCs w:val="32"/>
          <w:lang w:val="en-US"/>
        </w:rPr>
        <w:t xml:space="preserve"> et al. 2022</w:t>
      </w:r>
      <w:r w:rsidR="0016362B" w:rsidRPr="007510B2">
        <w:rPr>
          <w:rFonts w:ascii="Traditional Arabic" w:hAnsi="Traditional Arabic" w:cs="Traditional Arabic"/>
          <w:sz w:val="32"/>
          <w:szCs w:val="32"/>
          <w:lang w:val="en-US" w:bidi="ar-AE"/>
        </w:rPr>
        <w:t>)</w:t>
      </w:r>
      <w:r w:rsidRPr="007510B2">
        <w:rPr>
          <w:rFonts w:ascii="Traditional Arabic" w:hAnsi="Traditional Arabic" w:cs="Traditional Arabic"/>
          <w:sz w:val="32"/>
          <w:szCs w:val="32"/>
          <w:rtl/>
          <w:lang w:val="en-US"/>
        </w:rPr>
        <w:t>) و</w:t>
      </w:r>
      <w:proofErr w:type="spellStart"/>
      <w:r w:rsidRPr="007510B2">
        <w:rPr>
          <w:rFonts w:ascii="Traditional Arabic" w:hAnsi="Traditional Arabic" w:cs="Traditional Arabic"/>
          <w:sz w:val="32"/>
          <w:szCs w:val="32"/>
          <w:lang w:val="en-US"/>
        </w:rPr>
        <w:t>Nuri</w:t>
      </w:r>
      <w:proofErr w:type="spellEnd"/>
      <w:r w:rsidRPr="007510B2">
        <w:rPr>
          <w:rFonts w:ascii="Traditional Arabic" w:hAnsi="Traditional Arabic" w:cs="Traditional Arabic"/>
          <w:sz w:val="32"/>
          <w:szCs w:val="32"/>
          <w:lang w:val="en-US"/>
        </w:rPr>
        <w:t xml:space="preserve"> &amp; </w:t>
      </w:r>
      <w:proofErr w:type="spellStart"/>
      <w:r w:rsidRPr="007510B2">
        <w:rPr>
          <w:rFonts w:ascii="Traditional Arabic" w:hAnsi="Traditional Arabic" w:cs="Traditional Arabic"/>
          <w:sz w:val="32"/>
          <w:szCs w:val="32"/>
          <w:lang w:val="en-US"/>
        </w:rPr>
        <w:lastRenderedPageBreak/>
        <w:t>Bostanci</w:t>
      </w:r>
      <w:proofErr w:type="spellEnd"/>
      <w:r w:rsidR="0016362B" w:rsidRPr="007510B2">
        <w:rPr>
          <w:rFonts w:ascii="Traditional Arabic" w:hAnsi="Traditional Arabic" w:cs="Traditional Arabic"/>
          <w:sz w:val="32"/>
          <w:szCs w:val="32"/>
          <w:lang w:val="en-US"/>
        </w:rPr>
        <w:t>,</w:t>
      </w:r>
      <w:r w:rsidRPr="007510B2">
        <w:rPr>
          <w:rFonts w:ascii="Traditional Arabic" w:hAnsi="Traditional Arabic" w:cs="Traditional Arabic"/>
          <w:sz w:val="32"/>
          <w:szCs w:val="32"/>
          <w:lang w:val="en-US"/>
        </w:rPr>
        <w:t xml:space="preserve"> 2021</w:t>
      </w:r>
      <w:proofErr w:type="gramStart"/>
      <w:r w:rsidR="0016362B" w:rsidRPr="007510B2">
        <w:rPr>
          <w:rFonts w:ascii="Traditional Arabic" w:hAnsi="Traditional Arabic" w:cs="Traditional Arabic"/>
          <w:sz w:val="32"/>
          <w:szCs w:val="32"/>
          <w:lang w:val="en-US"/>
        </w:rPr>
        <w:t xml:space="preserve">) </w:t>
      </w:r>
      <w:r w:rsidRPr="007510B2">
        <w:rPr>
          <w:rFonts w:ascii="Traditional Arabic" w:hAnsi="Traditional Arabic" w:cs="Traditional Arabic"/>
          <w:sz w:val="32"/>
          <w:szCs w:val="32"/>
          <w:rtl/>
          <w:lang w:val="en-US"/>
        </w:rPr>
        <w:t>)</w:t>
      </w:r>
      <w:proofErr w:type="gramEnd"/>
      <w:r w:rsidRPr="007510B2">
        <w:rPr>
          <w:rFonts w:ascii="Traditional Arabic" w:hAnsi="Traditional Arabic" w:cs="Traditional Arabic"/>
          <w:sz w:val="32"/>
          <w:szCs w:val="32"/>
          <w:rtl/>
          <w:lang w:val="en-US"/>
        </w:rPr>
        <w:t xml:space="preserve"> دور التعلم المدمج في رفع مستوى الدافعية وتحسين مهارات التعلم الذاتي، في حين</w:t>
      </w:r>
      <w:r w:rsidR="0016362B" w:rsidRPr="007510B2">
        <w:rPr>
          <w:rFonts w:ascii="Traditional Arabic" w:hAnsi="Traditional Arabic" w:cs="Traditional Arabic"/>
          <w:sz w:val="32"/>
          <w:szCs w:val="32"/>
          <w:lang w:val="en-US"/>
        </w:rPr>
        <w:t xml:space="preserve"> </w:t>
      </w:r>
      <w:r w:rsidR="0016362B" w:rsidRPr="007510B2">
        <w:rPr>
          <w:rFonts w:ascii="Traditional Arabic" w:hAnsi="Traditional Arabic" w:cs="Traditional Arabic"/>
          <w:sz w:val="32"/>
          <w:szCs w:val="32"/>
          <w:rtl/>
          <w:lang w:val="en-US" w:bidi="ar-AE"/>
        </w:rPr>
        <w:t>ر</w:t>
      </w:r>
      <w:r w:rsidRPr="007510B2">
        <w:rPr>
          <w:rFonts w:ascii="Traditional Arabic" w:hAnsi="Traditional Arabic" w:cs="Traditional Arabic"/>
          <w:sz w:val="32"/>
          <w:szCs w:val="32"/>
          <w:rtl/>
          <w:lang w:val="en-US"/>
        </w:rPr>
        <w:t xml:space="preserve">كزت دراسة </w:t>
      </w:r>
      <w:r w:rsidR="0016362B" w:rsidRPr="007510B2">
        <w:rPr>
          <w:rFonts w:ascii="Traditional Arabic" w:hAnsi="Traditional Arabic" w:cs="Traditional Arabic"/>
          <w:sz w:val="32"/>
          <w:szCs w:val="32"/>
          <w:lang w:val="en-US"/>
        </w:rPr>
        <w:t xml:space="preserve">Al </w:t>
      </w:r>
      <w:proofErr w:type="spellStart"/>
      <w:r w:rsidR="0016362B" w:rsidRPr="007510B2">
        <w:rPr>
          <w:rFonts w:ascii="Traditional Arabic" w:hAnsi="Traditional Arabic" w:cs="Traditional Arabic"/>
          <w:sz w:val="32"/>
          <w:szCs w:val="32"/>
          <w:lang w:val="en-US"/>
        </w:rPr>
        <w:t>Noursi</w:t>
      </w:r>
      <w:proofErr w:type="spellEnd"/>
      <w:r w:rsidR="0016362B" w:rsidRPr="007510B2">
        <w:rPr>
          <w:rFonts w:ascii="Traditional Arabic" w:hAnsi="Traditional Arabic" w:cs="Traditional Arabic"/>
          <w:sz w:val="32"/>
          <w:szCs w:val="32"/>
          <w:lang w:val="en-US"/>
        </w:rPr>
        <w:t xml:space="preserve">, </w:t>
      </w:r>
      <w:r w:rsidRPr="007510B2">
        <w:rPr>
          <w:rFonts w:ascii="Traditional Arabic" w:hAnsi="Traditional Arabic" w:cs="Traditional Arabic"/>
          <w:sz w:val="32"/>
          <w:szCs w:val="32"/>
          <w:lang w:val="en-US"/>
        </w:rPr>
        <w:t>2020</w:t>
      </w:r>
      <w:r w:rsidR="0016362B" w:rsidRPr="007510B2">
        <w:rPr>
          <w:rFonts w:ascii="Traditional Arabic" w:hAnsi="Traditional Arabic" w:cs="Traditional Arabic"/>
          <w:sz w:val="32"/>
          <w:szCs w:val="32"/>
          <w:lang w:val="en-US"/>
        </w:rPr>
        <w:t>)</w:t>
      </w:r>
      <w:r w:rsidRPr="007510B2">
        <w:rPr>
          <w:rFonts w:ascii="Traditional Arabic" w:hAnsi="Traditional Arabic" w:cs="Traditional Arabic"/>
          <w:sz w:val="32"/>
          <w:szCs w:val="32"/>
          <w:rtl/>
          <w:lang w:val="en-US"/>
        </w:rPr>
        <w:t xml:space="preserve">) على أثر التعلم المدمج في رفع مستوى الكفاءة اللغوية للطلبة، وهو ما يعزز ارتباطه بالكفاءة الذاتية. كذلك، دعمت دراسات </w:t>
      </w:r>
      <w:proofErr w:type="gramStart"/>
      <w:r w:rsidRPr="007510B2">
        <w:rPr>
          <w:rFonts w:ascii="Traditional Arabic" w:hAnsi="Traditional Arabic" w:cs="Traditional Arabic"/>
          <w:sz w:val="32"/>
          <w:szCs w:val="32"/>
          <w:rtl/>
          <w:lang w:val="en-US"/>
        </w:rPr>
        <w:t>مثل</w:t>
      </w:r>
      <w:proofErr w:type="gramEnd"/>
      <w:r w:rsidRPr="007510B2">
        <w:rPr>
          <w:rFonts w:ascii="Traditional Arabic" w:hAnsi="Traditional Arabic" w:cs="Traditional Arabic"/>
          <w:sz w:val="32"/>
          <w:szCs w:val="32"/>
          <w:rtl/>
          <w:lang w:val="en-US"/>
        </w:rPr>
        <w:t xml:space="preserve"> </w:t>
      </w:r>
      <w:r w:rsidR="0016362B" w:rsidRPr="007510B2">
        <w:rPr>
          <w:rFonts w:ascii="Traditional Arabic" w:hAnsi="Traditional Arabic" w:cs="Traditional Arabic"/>
          <w:sz w:val="32"/>
          <w:szCs w:val="32"/>
          <w:rtl/>
          <w:lang w:val="en-US"/>
        </w:rPr>
        <w:t>(</w:t>
      </w:r>
      <w:proofErr w:type="spellStart"/>
      <w:r w:rsidRPr="007510B2">
        <w:rPr>
          <w:rFonts w:ascii="Traditional Arabic" w:hAnsi="Traditional Arabic" w:cs="Traditional Arabic"/>
          <w:sz w:val="32"/>
          <w:szCs w:val="32"/>
          <w:lang w:val="en-US"/>
        </w:rPr>
        <w:t>Ramalingam</w:t>
      </w:r>
      <w:proofErr w:type="spellEnd"/>
      <w:r w:rsidRPr="007510B2">
        <w:rPr>
          <w:rFonts w:ascii="Traditional Arabic" w:hAnsi="Traditional Arabic" w:cs="Traditional Arabic"/>
          <w:sz w:val="32"/>
          <w:szCs w:val="32"/>
          <w:lang w:val="en-US"/>
        </w:rPr>
        <w:t xml:space="preserve"> et al. </w:t>
      </w:r>
      <w:proofErr w:type="gramStart"/>
      <w:r w:rsidRPr="007510B2">
        <w:rPr>
          <w:rFonts w:ascii="Traditional Arabic" w:hAnsi="Traditional Arabic" w:cs="Traditional Arabic"/>
          <w:sz w:val="32"/>
          <w:szCs w:val="32"/>
          <w:lang w:val="en-US"/>
        </w:rPr>
        <w:t>2022</w:t>
      </w:r>
      <w:r w:rsidRPr="007510B2">
        <w:rPr>
          <w:rFonts w:ascii="Traditional Arabic" w:hAnsi="Traditional Arabic" w:cs="Traditional Arabic"/>
          <w:sz w:val="32"/>
          <w:szCs w:val="32"/>
          <w:rtl/>
          <w:lang w:val="en-US"/>
        </w:rPr>
        <w:t>) و</w:t>
      </w:r>
      <w:r w:rsidR="0016362B" w:rsidRPr="007510B2">
        <w:rPr>
          <w:rFonts w:ascii="Traditional Arabic" w:hAnsi="Traditional Arabic" w:cs="Traditional Arabic"/>
          <w:sz w:val="32"/>
          <w:szCs w:val="32"/>
          <w:rtl/>
          <w:lang w:val="en-US"/>
        </w:rPr>
        <w:t xml:space="preserve"> (</w:t>
      </w:r>
      <w:proofErr w:type="spellStart"/>
      <w:r w:rsidR="0016362B" w:rsidRPr="007510B2">
        <w:rPr>
          <w:rFonts w:ascii="Traditional Arabic" w:hAnsi="Traditional Arabic" w:cs="Traditional Arabic"/>
          <w:sz w:val="32"/>
          <w:szCs w:val="32"/>
          <w:lang w:val="en-US"/>
        </w:rPr>
        <w:t>Tawil</w:t>
      </w:r>
      <w:proofErr w:type="spellEnd"/>
      <w:r w:rsidR="0016362B" w:rsidRPr="007510B2">
        <w:rPr>
          <w:rFonts w:ascii="Traditional Arabic" w:hAnsi="Traditional Arabic" w:cs="Traditional Arabic"/>
          <w:sz w:val="32"/>
          <w:szCs w:val="32"/>
          <w:lang w:val="en-US"/>
        </w:rPr>
        <w:t xml:space="preserve">, </w:t>
      </w:r>
      <w:r w:rsidRPr="007510B2">
        <w:rPr>
          <w:rFonts w:ascii="Traditional Arabic" w:hAnsi="Traditional Arabic" w:cs="Traditional Arabic"/>
          <w:sz w:val="32"/>
          <w:szCs w:val="32"/>
          <w:lang w:val="en-US"/>
        </w:rPr>
        <w:t>2018</w:t>
      </w:r>
      <w:r w:rsidRPr="007510B2">
        <w:rPr>
          <w:rFonts w:ascii="Traditional Arabic" w:hAnsi="Traditional Arabic" w:cs="Traditional Arabic"/>
          <w:sz w:val="32"/>
          <w:szCs w:val="32"/>
          <w:rtl/>
          <w:lang w:val="en-US"/>
        </w:rPr>
        <w:t>) فكرة أن التفاعل النشط والمشاركة الفعالة من أهم مقومات نجاح التعلم المدمج.</w:t>
      </w:r>
      <w:proofErr w:type="gramEnd"/>
    </w:p>
    <w:p w:rsidR="006C5D2F" w:rsidRPr="007510B2" w:rsidRDefault="006C5D2F" w:rsidP="00DE3038">
      <w:pPr>
        <w:pStyle w:val="a4"/>
        <w:numPr>
          <w:ilvl w:val="0"/>
          <w:numId w:val="25"/>
        </w:numPr>
        <w:bidi/>
        <w:spacing w:line="360" w:lineRule="auto"/>
        <w:jc w:val="both"/>
        <w:rPr>
          <w:rFonts w:ascii="Traditional Arabic" w:hAnsi="Traditional Arabic" w:cs="Traditional Arabic"/>
          <w:sz w:val="32"/>
          <w:szCs w:val="32"/>
          <w:lang w:val="en-US"/>
        </w:rPr>
      </w:pPr>
      <w:proofErr w:type="gramStart"/>
      <w:r w:rsidRPr="007510B2">
        <w:rPr>
          <w:rFonts w:ascii="Traditional Arabic" w:hAnsi="Traditional Arabic" w:cs="Traditional Arabic"/>
          <w:sz w:val="32"/>
          <w:szCs w:val="32"/>
          <w:rtl/>
          <w:lang w:val="en-US"/>
        </w:rPr>
        <w:t>توجيه</w:t>
      </w:r>
      <w:proofErr w:type="gramEnd"/>
      <w:r w:rsidRPr="007510B2">
        <w:rPr>
          <w:rFonts w:ascii="Traditional Arabic" w:hAnsi="Traditional Arabic" w:cs="Traditional Arabic"/>
          <w:sz w:val="32"/>
          <w:szCs w:val="32"/>
          <w:rtl/>
          <w:lang w:val="en-US"/>
        </w:rPr>
        <w:t xml:space="preserve"> الجوانب المنهجية وتصميم الأداة البحثية</w:t>
      </w:r>
    </w:p>
    <w:p w:rsidR="006C5D2F" w:rsidRPr="007510B2" w:rsidRDefault="006C5D2F" w:rsidP="00DE3038">
      <w:pPr>
        <w:bidi/>
        <w:spacing w:line="360" w:lineRule="auto"/>
        <w:jc w:val="both"/>
        <w:rPr>
          <w:rFonts w:ascii="Traditional Arabic" w:hAnsi="Traditional Arabic" w:cs="Traditional Arabic"/>
          <w:sz w:val="32"/>
          <w:szCs w:val="32"/>
          <w:lang w:val="en-US"/>
        </w:rPr>
      </w:pPr>
      <w:r w:rsidRPr="007510B2">
        <w:rPr>
          <w:rFonts w:ascii="Traditional Arabic" w:hAnsi="Traditional Arabic" w:cs="Traditional Arabic"/>
          <w:sz w:val="32"/>
          <w:szCs w:val="32"/>
          <w:rtl/>
          <w:lang w:val="en-US"/>
        </w:rPr>
        <w:t xml:space="preserve">قدمت الدراسات السابقة نماذج عملية حول استخدام المناهج البحثية المناسبة لدراسة أثر التعلم المدمج، حيث اعتمدت بعض الدراسات المنهج الوصفي التحليلي مثل دراسة المومني (2022)، بينما لجأت أخرى إلى المنهج شبه التجريبي مثل </w:t>
      </w:r>
      <w:proofErr w:type="spellStart"/>
      <w:r w:rsidRPr="007510B2">
        <w:rPr>
          <w:rFonts w:ascii="Traditional Arabic" w:hAnsi="Traditional Arabic" w:cs="Traditional Arabic"/>
          <w:sz w:val="32"/>
          <w:szCs w:val="32"/>
          <w:rtl/>
          <w:lang w:val="en-US"/>
        </w:rPr>
        <w:t>العويسات</w:t>
      </w:r>
      <w:proofErr w:type="spellEnd"/>
      <w:r w:rsidRPr="007510B2">
        <w:rPr>
          <w:rFonts w:ascii="Traditional Arabic" w:hAnsi="Traditional Arabic" w:cs="Traditional Arabic"/>
          <w:sz w:val="32"/>
          <w:szCs w:val="32"/>
          <w:rtl/>
          <w:lang w:val="en-US"/>
        </w:rPr>
        <w:t xml:space="preserve"> </w:t>
      </w:r>
      <w:proofErr w:type="spellStart"/>
      <w:r w:rsidRPr="007510B2">
        <w:rPr>
          <w:rFonts w:ascii="Traditional Arabic" w:hAnsi="Traditional Arabic" w:cs="Traditional Arabic"/>
          <w:sz w:val="32"/>
          <w:szCs w:val="32"/>
          <w:rtl/>
          <w:lang w:val="en-US"/>
        </w:rPr>
        <w:t>والغزيوات</w:t>
      </w:r>
      <w:proofErr w:type="spellEnd"/>
      <w:r w:rsidRPr="007510B2">
        <w:rPr>
          <w:rFonts w:ascii="Traditional Arabic" w:hAnsi="Traditional Arabic" w:cs="Traditional Arabic"/>
          <w:sz w:val="32"/>
          <w:szCs w:val="32"/>
          <w:rtl/>
          <w:lang w:val="en-US"/>
        </w:rPr>
        <w:t xml:space="preserve"> (2022) و</w:t>
      </w:r>
      <w:r w:rsidR="0016362B" w:rsidRPr="007510B2">
        <w:rPr>
          <w:rFonts w:ascii="Traditional Arabic" w:hAnsi="Traditional Arabic" w:cs="Traditional Arabic"/>
          <w:sz w:val="32"/>
          <w:szCs w:val="32"/>
          <w:lang w:val="en-US"/>
        </w:rPr>
        <w:t xml:space="preserve">Al </w:t>
      </w:r>
      <w:proofErr w:type="spellStart"/>
      <w:r w:rsidR="0016362B" w:rsidRPr="007510B2">
        <w:rPr>
          <w:rFonts w:ascii="Traditional Arabic" w:hAnsi="Traditional Arabic" w:cs="Traditional Arabic"/>
          <w:sz w:val="32"/>
          <w:szCs w:val="32"/>
          <w:lang w:val="en-US"/>
        </w:rPr>
        <w:t>Noursi</w:t>
      </w:r>
      <w:proofErr w:type="spellEnd"/>
      <w:r w:rsidR="0016362B" w:rsidRPr="007510B2">
        <w:rPr>
          <w:rFonts w:ascii="Traditional Arabic" w:hAnsi="Traditional Arabic" w:cs="Traditional Arabic"/>
          <w:sz w:val="32"/>
          <w:szCs w:val="32"/>
          <w:lang w:val="en-US"/>
        </w:rPr>
        <w:t xml:space="preserve">, </w:t>
      </w:r>
      <w:r w:rsidRPr="007510B2">
        <w:rPr>
          <w:rFonts w:ascii="Traditional Arabic" w:hAnsi="Traditional Arabic" w:cs="Traditional Arabic"/>
          <w:sz w:val="32"/>
          <w:szCs w:val="32"/>
          <w:lang w:val="en-US"/>
        </w:rPr>
        <w:t>2020</w:t>
      </w:r>
      <w:r w:rsidR="0016362B" w:rsidRPr="007510B2">
        <w:rPr>
          <w:rFonts w:ascii="Traditional Arabic" w:hAnsi="Traditional Arabic" w:cs="Traditional Arabic"/>
          <w:sz w:val="32"/>
          <w:szCs w:val="32"/>
          <w:lang w:val="en-US"/>
        </w:rPr>
        <w:t xml:space="preserve">) </w:t>
      </w:r>
      <w:r w:rsidRPr="007510B2">
        <w:rPr>
          <w:rFonts w:ascii="Traditional Arabic" w:hAnsi="Traditional Arabic" w:cs="Traditional Arabic"/>
          <w:sz w:val="32"/>
          <w:szCs w:val="32"/>
          <w:rtl/>
          <w:lang w:val="en-US"/>
        </w:rPr>
        <w:t>)، وهو ما ساعد في اختيار المنهج الأنسب لهذه الدراسة بما يتناسب مع طبيعتها. كما استفادت هذه الدراسة من الأدوات التي طورتها دراسات سابقة لقياس متغيرات مشابهة، مثل الاستبانات المستخدمة في قياس رضا الطلبة وتفاعلهم (</w:t>
      </w:r>
      <w:proofErr w:type="spellStart"/>
      <w:r w:rsidRPr="007510B2">
        <w:rPr>
          <w:rFonts w:ascii="Traditional Arabic" w:hAnsi="Traditional Arabic" w:cs="Traditional Arabic"/>
          <w:sz w:val="32"/>
          <w:szCs w:val="32"/>
          <w:lang w:val="en-US"/>
        </w:rPr>
        <w:t>Aksel</w:t>
      </w:r>
      <w:proofErr w:type="spellEnd"/>
      <w:r w:rsidRPr="007510B2">
        <w:rPr>
          <w:rFonts w:ascii="Traditional Arabic" w:hAnsi="Traditional Arabic" w:cs="Traditional Arabic"/>
          <w:sz w:val="32"/>
          <w:szCs w:val="32"/>
          <w:lang w:val="en-US"/>
        </w:rPr>
        <w:t>, 2021</w:t>
      </w:r>
      <w:r w:rsidRPr="007510B2">
        <w:rPr>
          <w:rFonts w:ascii="Traditional Arabic" w:hAnsi="Traditional Arabic" w:cs="Traditional Arabic"/>
          <w:sz w:val="32"/>
          <w:szCs w:val="32"/>
          <w:rtl/>
          <w:lang w:val="en-US"/>
        </w:rPr>
        <w:t xml:space="preserve">؛ </w:t>
      </w:r>
      <w:proofErr w:type="spellStart"/>
      <w:r w:rsidRPr="007510B2">
        <w:rPr>
          <w:rFonts w:ascii="Traditional Arabic" w:hAnsi="Traditional Arabic" w:cs="Traditional Arabic"/>
          <w:sz w:val="32"/>
          <w:szCs w:val="32"/>
          <w:lang w:val="en-US"/>
        </w:rPr>
        <w:t>Simbolon</w:t>
      </w:r>
      <w:proofErr w:type="spellEnd"/>
      <w:r w:rsidRPr="007510B2">
        <w:rPr>
          <w:rFonts w:ascii="Traditional Arabic" w:hAnsi="Traditional Arabic" w:cs="Traditional Arabic"/>
          <w:sz w:val="32"/>
          <w:szCs w:val="32"/>
          <w:lang w:val="en-US"/>
        </w:rPr>
        <w:t>, 2021</w:t>
      </w:r>
      <w:r w:rsidRPr="007510B2">
        <w:rPr>
          <w:rFonts w:ascii="Traditional Arabic" w:hAnsi="Traditional Arabic" w:cs="Traditional Arabic"/>
          <w:sz w:val="32"/>
          <w:szCs w:val="32"/>
          <w:rtl/>
          <w:lang w:val="en-US"/>
        </w:rPr>
        <w:t>) وأدوات قياس الدافعية والكفاءة الذاتية (</w:t>
      </w:r>
      <w:proofErr w:type="spellStart"/>
      <w:r w:rsidRPr="007510B2">
        <w:rPr>
          <w:rFonts w:ascii="Traditional Arabic" w:hAnsi="Traditional Arabic" w:cs="Traditional Arabic"/>
          <w:sz w:val="32"/>
          <w:szCs w:val="32"/>
          <w:lang w:val="en-US"/>
        </w:rPr>
        <w:t>Ihnatova</w:t>
      </w:r>
      <w:proofErr w:type="spellEnd"/>
      <w:r w:rsidRPr="007510B2">
        <w:rPr>
          <w:rFonts w:ascii="Traditional Arabic" w:hAnsi="Traditional Arabic" w:cs="Traditional Arabic"/>
          <w:sz w:val="32"/>
          <w:szCs w:val="32"/>
          <w:lang w:val="en-US"/>
        </w:rPr>
        <w:t xml:space="preserve"> et al.</w:t>
      </w:r>
      <w:proofErr w:type="gramStart"/>
      <w:r w:rsidRPr="007510B2">
        <w:rPr>
          <w:rFonts w:ascii="Traditional Arabic" w:hAnsi="Traditional Arabic" w:cs="Traditional Arabic"/>
          <w:sz w:val="32"/>
          <w:szCs w:val="32"/>
          <w:lang w:val="en-US"/>
        </w:rPr>
        <w:t>, 2022</w:t>
      </w:r>
      <w:r w:rsidRPr="007510B2">
        <w:rPr>
          <w:rFonts w:ascii="Traditional Arabic" w:hAnsi="Traditional Arabic" w:cs="Traditional Arabic"/>
          <w:sz w:val="32"/>
          <w:szCs w:val="32"/>
          <w:rtl/>
          <w:lang w:val="en-US"/>
        </w:rPr>
        <w:t xml:space="preserve">؛ </w:t>
      </w:r>
      <w:proofErr w:type="spellStart"/>
      <w:r w:rsidRPr="007510B2">
        <w:rPr>
          <w:rFonts w:ascii="Traditional Arabic" w:hAnsi="Traditional Arabic" w:cs="Traditional Arabic"/>
          <w:sz w:val="32"/>
          <w:szCs w:val="32"/>
          <w:lang w:val="en-US"/>
        </w:rPr>
        <w:t>Nuri</w:t>
      </w:r>
      <w:proofErr w:type="spellEnd"/>
      <w:r w:rsidRPr="007510B2">
        <w:rPr>
          <w:rFonts w:ascii="Traditional Arabic" w:hAnsi="Traditional Arabic" w:cs="Traditional Arabic"/>
          <w:sz w:val="32"/>
          <w:szCs w:val="32"/>
          <w:lang w:val="en-US"/>
        </w:rPr>
        <w:t xml:space="preserve"> &amp; </w:t>
      </w:r>
      <w:proofErr w:type="spellStart"/>
      <w:r w:rsidRPr="007510B2">
        <w:rPr>
          <w:rFonts w:ascii="Traditional Arabic" w:hAnsi="Traditional Arabic" w:cs="Traditional Arabic"/>
          <w:sz w:val="32"/>
          <w:szCs w:val="32"/>
          <w:lang w:val="en-US"/>
        </w:rPr>
        <w:t>Bostanci</w:t>
      </w:r>
      <w:proofErr w:type="spellEnd"/>
      <w:r w:rsidRPr="007510B2">
        <w:rPr>
          <w:rFonts w:ascii="Traditional Arabic" w:hAnsi="Traditional Arabic" w:cs="Traditional Arabic"/>
          <w:sz w:val="32"/>
          <w:szCs w:val="32"/>
          <w:lang w:val="en-US"/>
        </w:rPr>
        <w:t>, 2021</w:t>
      </w:r>
      <w:r w:rsidRPr="007510B2">
        <w:rPr>
          <w:rFonts w:ascii="Traditional Arabic" w:hAnsi="Traditional Arabic" w:cs="Traditional Arabic"/>
          <w:sz w:val="32"/>
          <w:szCs w:val="32"/>
          <w:rtl/>
          <w:lang w:val="en-US"/>
        </w:rPr>
        <w:t>).</w:t>
      </w:r>
      <w:proofErr w:type="gramEnd"/>
    </w:p>
    <w:p w:rsidR="006C5D2F" w:rsidRPr="007510B2" w:rsidRDefault="006C5D2F" w:rsidP="00DE3038">
      <w:pPr>
        <w:pStyle w:val="a4"/>
        <w:numPr>
          <w:ilvl w:val="0"/>
          <w:numId w:val="25"/>
        </w:numPr>
        <w:bidi/>
        <w:spacing w:line="360" w:lineRule="auto"/>
        <w:jc w:val="both"/>
        <w:rPr>
          <w:rFonts w:ascii="Traditional Arabic" w:hAnsi="Traditional Arabic" w:cs="Traditional Arabic"/>
          <w:sz w:val="32"/>
          <w:szCs w:val="32"/>
          <w:lang w:val="en-US"/>
        </w:rPr>
      </w:pPr>
      <w:r w:rsidRPr="007510B2">
        <w:rPr>
          <w:rFonts w:ascii="Traditional Arabic" w:hAnsi="Traditional Arabic" w:cs="Traditional Arabic"/>
          <w:sz w:val="32"/>
          <w:szCs w:val="32"/>
          <w:rtl/>
          <w:lang w:val="en-US"/>
        </w:rPr>
        <w:t xml:space="preserve">دعم فرضيات الدراسة </w:t>
      </w:r>
      <w:proofErr w:type="gramStart"/>
      <w:r w:rsidRPr="007510B2">
        <w:rPr>
          <w:rFonts w:ascii="Traditional Arabic" w:hAnsi="Traditional Arabic" w:cs="Traditional Arabic"/>
          <w:sz w:val="32"/>
          <w:szCs w:val="32"/>
          <w:rtl/>
          <w:lang w:val="en-US"/>
        </w:rPr>
        <w:t>وتوقع</w:t>
      </w:r>
      <w:proofErr w:type="gramEnd"/>
      <w:r w:rsidRPr="007510B2">
        <w:rPr>
          <w:rFonts w:ascii="Traditional Arabic" w:hAnsi="Traditional Arabic" w:cs="Traditional Arabic"/>
          <w:sz w:val="32"/>
          <w:szCs w:val="32"/>
          <w:rtl/>
          <w:lang w:val="en-US"/>
        </w:rPr>
        <w:t xml:space="preserve"> العلاقات بين المتغيرات</w:t>
      </w:r>
    </w:p>
    <w:p w:rsidR="006C5D2F" w:rsidRPr="007510B2" w:rsidRDefault="006C5D2F" w:rsidP="00DE3038">
      <w:pPr>
        <w:bidi/>
        <w:spacing w:line="360" w:lineRule="auto"/>
        <w:jc w:val="both"/>
        <w:rPr>
          <w:rFonts w:ascii="Traditional Arabic" w:hAnsi="Traditional Arabic" w:cs="Traditional Arabic"/>
          <w:sz w:val="32"/>
          <w:szCs w:val="32"/>
          <w:lang w:val="en-US"/>
        </w:rPr>
      </w:pPr>
      <w:r w:rsidRPr="007510B2">
        <w:rPr>
          <w:rFonts w:ascii="Traditional Arabic" w:hAnsi="Traditional Arabic" w:cs="Traditional Arabic"/>
          <w:sz w:val="32"/>
          <w:szCs w:val="32"/>
          <w:rtl/>
          <w:lang w:val="en-US"/>
        </w:rPr>
        <w:t xml:space="preserve">أسهمت النتائج التي توصلت إليها </w:t>
      </w:r>
      <w:proofErr w:type="gramStart"/>
      <w:r w:rsidRPr="007510B2">
        <w:rPr>
          <w:rFonts w:ascii="Traditional Arabic" w:hAnsi="Traditional Arabic" w:cs="Traditional Arabic"/>
          <w:sz w:val="32"/>
          <w:szCs w:val="32"/>
          <w:rtl/>
          <w:lang w:val="en-US"/>
        </w:rPr>
        <w:t>الدراسات</w:t>
      </w:r>
      <w:proofErr w:type="gramEnd"/>
      <w:r w:rsidRPr="007510B2">
        <w:rPr>
          <w:rFonts w:ascii="Traditional Arabic" w:hAnsi="Traditional Arabic" w:cs="Traditional Arabic"/>
          <w:sz w:val="32"/>
          <w:szCs w:val="32"/>
          <w:rtl/>
          <w:lang w:val="en-US"/>
        </w:rPr>
        <w:t xml:space="preserve"> السابقة في توفير دليل علمي يدعم فرضيات هذه الدراسة. فقد أشارت دراسة الحارثي (2024) إلى أن التعلم المدمج يسهم في تحسين رضا الطلبة، وأكدت </w:t>
      </w:r>
      <w:proofErr w:type="spellStart"/>
      <w:r w:rsidRPr="007510B2">
        <w:rPr>
          <w:rFonts w:ascii="Traditional Arabic" w:hAnsi="Traditional Arabic" w:cs="Traditional Arabic"/>
          <w:sz w:val="32"/>
          <w:szCs w:val="32"/>
          <w:lang w:val="en-US"/>
        </w:rPr>
        <w:t>Ihnatova</w:t>
      </w:r>
      <w:proofErr w:type="spellEnd"/>
      <w:r w:rsidRPr="007510B2">
        <w:rPr>
          <w:rFonts w:ascii="Traditional Arabic" w:hAnsi="Traditional Arabic" w:cs="Traditional Arabic"/>
          <w:sz w:val="32"/>
          <w:szCs w:val="32"/>
          <w:lang w:val="en-US"/>
        </w:rPr>
        <w:t xml:space="preserve"> et al. 2022</w:t>
      </w:r>
      <w:r w:rsidR="0016362B" w:rsidRPr="007510B2">
        <w:rPr>
          <w:rFonts w:ascii="Traditional Arabic" w:hAnsi="Traditional Arabic" w:cs="Traditional Arabic"/>
          <w:sz w:val="32"/>
          <w:szCs w:val="32"/>
          <w:lang w:val="en-US"/>
        </w:rPr>
        <w:t>)</w:t>
      </w:r>
      <w:r w:rsidRPr="007510B2">
        <w:rPr>
          <w:rFonts w:ascii="Traditional Arabic" w:hAnsi="Traditional Arabic" w:cs="Traditional Arabic"/>
          <w:sz w:val="32"/>
          <w:szCs w:val="32"/>
          <w:rtl/>
          <w:lang w:val="en-US"/>
        </w:rPr>
        <w:t>) و</w:t>
      </w:r>
      <w:proofErr w:type="spellStart"/>
      <w:r w:rsidRPr="007510B2">
        <w:rPr>
          <w:rFonts w:ascii="Traditional Arabic" w:hAnsi="Traditional Arabic" w:cs="Traditional Arabic"/>
          <w:sz w:val="32"/>
          <w:szCs w:val="32"/>
          <w:lang w:val="en-US"/>
        </w:rPr>
        <w:t>Nu</w:t>
      </w:r>
      <w:r w:rsidR="0016362B" w:rsidRPr="007510B2">
        <w:rPr>
          <w:rFonts w:ascii="Traditional Arabic" w:hAnsi="Traditional Arabic" w:cs="Traditional Arabic"/>
          <w:sz w:val="32"/>
          <w:szCs w:val="32"/>
          <w:lang w:val="en-US"/>
        </w:rPr>
        <w:t>ri</w:t>
      </w:r>
      <w:proofErr w:type="spellEnd"/>
      <w:r w:rsidR="0016362B" w:rsidRPr="007510B2">
        <w:rPr>
          <w:rFonts w:ascii="Traditional Arabic" w:hAnsi="Traditional Arabic" w:cs="Traditional Arabic"/>
          <w:sz w:val="32"/>
          <w:szCs w:val="32"/>
          <w:lang w:val="en-US"/>
        </w:rPr>
        <w:t xml:space="preserve"> &amp; </w:t>
      </w:r>
      <w:proofErr w:type="spellStart"/>
      <w:r w:rsidR="0016362B" w:rsidRPr="007510B2">
        <w:rPr>
          <w:rFonts w:ascii="Traditional Arabic" w:hAnsi="Traditional Arabic" w:cs="Traditional Arabic"/>
          <w:sz w:val="32"/>
          <w:szCs w:val="32"/>
          <w:lang w:val="en-US"/>
        </w:rPr>
        <w:t>Bostanci</w:t>
      </w:r>
      <w:proofErr w:type="spellEnd"/>
      <w:r w:rsidR="0016362B" w:rsidRPr="007510B2">
        <w:rPr>
          <w:rFonts w:ascii="Traditional Arabic" w:hAnsi="Traditional Arabic" w:cs="Traditional Arabic"/>
          <w:sz w:val="32"/>
          <w:szCs w:val="32"/>
          <w:lang w:val="en-US"/>
        </w:rPr>
        <w:t xml:space="preserve">, </w:t>
      </w:r>
      <w:r w:rsidRPr="007510B2">
        <w:rPr>
          <w:rFonts w:ascii="Traditional Arabic" w:hAnsi="Traditional Arabic" w:cs="Traditional Arabic"/>
          <w:sz w:val="32"/>
          <w:szCs w:val="32"/>
          <w:lang w:val="en-US"/>
        </w:rPr>
        <w:t>2021</w:t>
      </w:r>
      <w:proofErr w:type="gramStart"/>
      <w:r w:rsidR="0016362B" w:rsidRPr="007510B2">
        <w:rPr>
          <w:rFonts w:ascii="Traditional Arabic" w:hAnsi="Traditional Arabic" w:cs="Traditional Arabic"/>
          <w:sz w:val="32"/>
          <w:szCs w:val="32"/>
          <w:lang w:val="en-US"/>
        </w:rPr>
        <w:t xml:space="preserve">) </w:t>
      </w:r>
      <w:r w:rsidRPr="007510B2">
        <w:rPr>
          <w:rFonts w:ascii="Traditional Arabic" w:hAnsi="Traditional Arabic" w:cs="Traditional Arabic"/>
          <w:sz w:val="32"/>
          <w:szCs w:val="32"/>
          <w:rtl/>
          <w:lang w:val="en-US"/>
        </w:rPr>
        <w:t>)</w:t>
      </w:r>
      <w:proofErr w:type="gramEnd"/>
      <w:r w:rsidRPr="007510B2">
        <w:rPr>
          <w:rFonts w:ascii="Traditional Arabic" w:hAnsi="Traditional Arabic" w:cs="Traditional Arabic"/>
          <w:sz w:val="32"/>
          <w:szCs w:val="32"/>
          <w:rtl/>
          <w:lang w:val="en-US"/>
        </w:rPr>
        <w:t xml:space="preserve"> أنه يعزز من دافعيتهم للتعلم، بينما أوضحت دراسة </w:t>
      </w:r>
      <w:r w:rsidR="0016362B" w:rsidRPr="007510B2">
        <w:rPr>
          <w:rFonts w:ascii="Traditional Arabic" w:hAnsi="Traditional Arabic" w:cs="Traditional Arabic"/>
          <w:sz w:val="32"/>
          <w:szCs w:val="32"/>
          <w:lang w:val="en-US"/>
        </w:rPr>
        <w:t xml:space="preserve">Al </w:t>
      </w:r>
      <w:proofErr w:type="spellStart"/>
      <w:r w:rsidR="0016362B" w:rsidRPr="007510B2">
        <w:rPr>
          <w:rFonts w:ascii="Traditional Arabic" w:hAnsi="Traditional Arabic" w:cs="Traditional Arabic"/>
          <w:sz w:val="32"/>
          <w:szCs w:val="32"/>
          <w:lang w:val="en-US"/>
        </w:rPr>
        <w:t>Noursi</w:t>
      </w:r>
      <w:proofErr w:type="spellEnd"/>
      <w:r w:rsidR="0016362B" w:rsidRPr="007510B2">
        <w:rPr>
          <w:rFonts w:ascii="Traditional Arabic" w:hAnsi="Traditional Arabic" w:cs="Traditional Arabic"/>
          <w:sz w:val="32"/>
          <w:szCs w:val="32"/>
          <w:lang w:val="en-US"/>
        </w:rPr>
        <w:t xml:space="preserve">, </w:t>
      </w:r>
      <w:r w:rsidRPr="007510B2">
        <w:rPr>
          <w:rFonts w:ascii="Traditional Arabic" w:hAnsi="Traditional Arabic" w:cs="Traditional Arabic"/>
          <w:sz w:val="32"/>
          <w:szCs w:val="32"/>
          <w:lang w:val="en-US"/>
        </w:rPr>
        <w:t>2020</w:t>
      </w:r>
      <w:r w:rsidR="0016362B" w:rsidRPr="007510B2">
        <w:rPr>
          <w:rFonts w:ascii="Traditional Arabic" w:hAnsi="Traditional Arabic" w:cs="Traditional Arabic"/>
          <w:sz w:val="32"/>
          <w:szCs w:val="32"/>
          <w:lang w:val="en-US"/>
        </w:rPr>
        <w:t>)</w:t>
      </w:r>
      <w:r w:rsidRPr="007510B2">
        <w:rPr>
          <w:rFonts w:ascii="Traditional Arabic" w:hAnsi="Traditional Arabic" w:cs="Traditional Arabic"/>
          <w:sz w:val="32"/>
          <w:szCs w:val="32"/>
          <w:rtl/>
          <w:lang w:val="en-US"/>
        </w:rPr>
        <w:t xml:space="preserve">) وجود أثر إيجابي له على تطوير الكفاءة الذاتية للمتعلمين. كما بينت دراسات مثل </w:t>
      </w:r>
      <w:proofErr w:type="spellStart"/>
      <w:r w:rsidRPr="007510B2">
        <w:rPr>
          <w:rFonts w:ascii="Traditional Arabic" w:hAnsi="Traditional Arabic" w:cs="Traditional Arabic"/>
          <w:sz w:val="32"/>
          <w:szCs w:val="32"/>
          <w:lang w:val="en-US"/>
        </w:rPr>
        <w:lastRenderedPageBreak/>
        <w:t>Ramalingam</w:t>
      </w:r>
      <w:proofErr w:type="spellEnd"/>
      <w:r w:rsidRPr="007510B2">
        <w:rPr>
          <w:rFonts w:ascii="Traditional Arabic" w:hAnsi="Traditional Arabic" w:cs="Traditional Arabic"/>
          <w:sz w:val="32"/>
          <w:szCs w:val="32"/>
          <w:lang w:val="en-US"/>
        </w:rPr>
        <w:t xml:space="preserve"> et al. </w:t>
      </w:r>
      <w:proofErr w:type="gramStart"/>
      <w:r w:rsidRPr="007510B2">
        <w:rPr>
          <w:rFonts w:ascii="Traditional Arabic" w:hAnsi="Traditional Arabic" w:cs="Traditional Arabic"/>
          <w:sz w:val="32"/>
          <w:szCs w:val="32"/>
          <w:lang w:val="en-US"/>
        </w:rPr>
        <w:t>2022</w:t>
      </w:r>
      <w:r w:rsidR="0016362B" w:rsidRPr="007510B2">
        <w:rPr>
          <w:rFonts w:ascii="Traditional Arabic" w:hAnsi="Traditional Arabic" w:cs="Traditional Arabic"/>
          <w:sz w:val="32"/>
          <w:szCs w:val="32"/>
          <w:lang w:val="en-US"/>
        </w:rPr>
        <w:t>)</w:t>
      </w:r>
      <w:r w:rsidRPr="007510B2">
        <w:rPr>
          <w:rFonts w:ascii="Traditional Arabic" w:hAnsi="Traditional Arabic" w:cs="Traditional Arabic"/>
          <w:sz w:val="32"/>
          <w:szCs w:val="32"/>
          <w:rtl/>
          <w:lang w:val="en-US"/>
        </w:rPr>
        <w:t>) أهمية التفاعل والمشاركة كعنصرين أساسيين في بيئات التعلم المدمج، وهو ما يدعم توقع وجود أثر إيجابي لهذا النمط التعليمي على التفاعل في البيئة التعليمية للمعهد.</w:t>
      </w:r>
      <w:proofErr w:type="gramEnd"/>
    </w:p>
    <w:p w:rsidR="006C5D2F" w:rsidRPr="007510B2" w:rsidRDefault="006C5D2F" w:rsidP="00DE3038">
      <w:pPr>
        <w:pStyle w:val="a4"/>
        <w:numPr>
          <w:ilvl w:val="0"/>
          <w:numId w:val="25"/>
        </w:numPr>
        <w:bidi/>
        <w:spacing w:line="360" w:lineRule="auto"/>
        <w:jc w:val="both"/>
        <w:rPr>
          <w:rFonts w:ascii="Traditional Arabic" w:hAnsi="Traditional Arabic" w:cs="Traditional Arabic"/>
          <w:sz w:val="32"/>
          <w:szCs w:val="32"/>
          <w:lang w:val="en-US"/>
        </w:rPr>
      </w:pPr>
      <w:proofErr w:type="gramStart"/>
      <w:r w:rsidRPr="007510B2">
        <w:rPr>
          <w:rFonts w:ascii="Traditional Arabic" w:hAnsi="Traditional Arabic" w:cs="Traditional Arabic"/>
          <w:sz w:val="32"/>
          <w:szCs w:val="32"/>
          <w:rtl/>
          <w:lang w:val="en-US"/>
        </w:rPr>
        <w:t>تحديد</w:t>
      </w:r>
      <w:proofErr w:type="gramEnd"/>
      <w:r w:rsidRPr="007510B2">
        <w:rPr>
          <w:rFonts w:ascii="Traditional Arabic" w:hAnsi="Traditional Arabic" w:cs="Traditional Arabic"/>
          <w:sz w:val="32"/>
          <w:szCs w:val="32"/>
          <w:rtl/>
          <w:lang w:val="en-US"/>
        </w:rPr>
        <w:t xml:space="preserve"> الفجوات البحثية وتبرير الحاجة إلى هذه الدراسة</w:t>
      </w:r>
    </w:p>
    <w:p w:rsidR="006C5D2F" w:rsidRPr="007510B2" w:rsidRDefault="006C5D2F" w:rsidP="00DE3038">
      <w:pPr>
        <w:bidi/>
        <w:spacing w:line="360" w:lineRule="auto"/>
        <w:jc w:val="both"/>
        <w:rPr>
          <w:rFonts w:ascii="Traditional Arabic" w:hAnsi="Traditional Arabic" w:cs="Traditional Arabic"/>
          <w:sz w:val="32"/>
          <w:szCs w:val="32"/>
          <w:lang w:val="en-US"/>
        </w:rPr>
      </w:pPr>
      <w:proofErr w:type="gramStart"/>
      <w:r w:rsidRPr="007510B2">
        <w:rPr>
          <w:rFonts w:ascii="Traditional Arabic" w:hAnsi="Traditional Arabic" w:cs="Traditional Arabic"/>
          <w:sz w:val="32"/>
          <w:szCs w:val="32"/>
          <w:rtl/>
          <w:lang w:val="en-US"/>
        </w:rPr>
        <w:t>أسهمت</w:t>
      </w:r>
      <w:proofErr w:type="gramEnd"/>
      <w:r w:rsidRPr="007510B2">
        <w:rPr>
          <w:rFonts w:ascii="Traditional Arabic" w:hAnsi="Traditional Arabic" w:cs="Traditional Arabic"/>
          <w:sz w:val="32"/>
          <w:szCs w:val="32"/>
          <w:rtl/>
          <w:lang w:val="en-US"/>
        </w:rPr>
        <w:t xml:space="preserve"> مراجعة الدراسات السابقة في الكشف عن مجموعة من الفجوات البحثية التي تبرر الحاجة لإجراء هذه الدراسة، ومن أبرزها:</w:t>
      </w:r>
    </w:p>
    <w:p w:rsidR="006C5D2F" w:rsidRPr="007510B2" w:rsidRDefault="006C5D2F" w:rsidP="00DE3038">
      <w:pPr>
        <w:pStyle w:val="a4"/>
        <w:numPr>
          <w:ilvl w:val="0"/>
          <w:numId w:val="22"/>
        </w:numPr>
        <w:bidi/>
        <w:spacing w:line="360" w:lineRule="auto"/>
        <w:jc w:val="both"/>
        <w:rPr>
          <w:rFonts w:ascii="Traditional Arabic" w:hAnsi="Traditional Arabic" w:cs="Traditional Arabic"/>
          <w:sz w:val="32"/>
          <w:szCs w:val="32"/>
          <w:lang w:val="en-US"/>
        </w:rPr>
      </w:pPr>
      <w:r w:rsidRPr="007510B2">
        <w:rPr>
          <w:rFonts w:ascii="Traditional Arabic" w:hAnsi="Traditional Arabic" w:cs="Traditional Arabic"/>
          <w:sz w:val="32"/>
          <w:szCs w:val="32"/>
          <w:rtl/>
          <w:lang w:val="en-US"/>
        </w:rPr>
        <w:t xml:space="preserve">تركيز معظم الدراسات السابقة على البيئات التعليمية التقليدية كالمدارس والجامعات (الحارثي، 2024؛ المومني، 2022؛ </w:t>
      </w:r>
      <w:proofErr w:type="spellStart"/>
      <w:r w:rsidRPr="007510B2">
        <w:rPr>
          <w:rFonts w:ascii="Traditional Arabic" w:hAnsi="Traditional Arabic" w:cs="Traditional Arabic"/>
          <w:sz w:val="32"/>
          <w:szCs w:val="32"/>
          <w:lang w:val="en-US"/>
        </w:rPr>
        <w:t>Ihnatova</w:t>
      </w:r>
      <w:proofErr w:type="spellEnd"/>
      <w:r w:rsidRPr="007510B2">
        <w:rPr>
          <w:rFonts w:ascii="Traditional Arabic" w:hAnsi="Traditional Arabic" w:cs="Traditional Arabic"/>
          <w:sz w:val="32"/>
          <w:szCs w:val="32"/>
          <w:lang w:val="en-US"/>
        </w:rPr>
        <w:t xml:space="preserve"> et al., 2022</w:t>
      </w:r>
      <w:proofErr w:type="gramStart"/>
      <w:r w:rsidRPr="007510B2">
        <w:rPr>
          <w:rFonts w:ascii="Traditional Arabic" w:hAnsi="Traditional Arabic" w:cs="Traditional Arabic"/>
          <w:sz w:val="32"/>
          <w:szCs w:val="32"/>
          <w:rtl/>
          <w:lang w:val="en-US"/>
        </w:rPr>
        <w:t>)،</w:t>
      </w:r>
      <w:proofErr w:type="gramEnd"/>
      <w:r w:rsidRPr="007510B2">
        <w:rPr>
          <w:rFonts w:ascii="Traditional Arabic" w:hAnsi="Traditional Arabic" w:cs="Traditional Arabic"/>
          <w:sz w:val="32"/>
          <w:szCs w:val="32"/>
          <w:rtl/>
          <w:lang w:val="en-US"/>
        </w:rPr>
        <w:t xml:space="preserve"> بينما تستهدف هذه الدراسة بيئة مهنية متخصصة هي معهد وول ستريت </w:t>
      </w:r>
      <w:proofErr w:type="spellStart"/>
      <w:r w:rsidRPr="007510B2">
        <w:rPr>
          <w:rFonts w:ascii="Traditional Arabic" w:hAnsi="Traditional Arabic" w:cs="Traditional Arabic"/>
          <w:sz w:val="32"/>
          <w:szCs w:val="32"/>
          <w:rtl/>
          <w:lang w:val="en-US"/>
        </w:rPr>
        <w:t>إنجلش</w:t>
      </w:r>
      <w:proofErr w:type="spellEnd"/>
      <w:r w:rsidRPr="007510B2">
        <w:rPr>
          <w:rFonts w:ascii="Traditional Arabic" w:hAnsi="Traditional Arabic" w:cs="Traditional Arabic"/>
          <w:sz w:val="32"/>
          <w:szCs w:val="32"/>
          <w:rtl/>
          <w:lang w:val="en-US"/>
        </w:rPr>
        <w:t xml:space="preserve"> في المملكة العربية السعودية.</w:t>
      </w:r>
    </w:p>
    <w:p w:rsidR="006C5D2F" w:rsidRPr="007510B2" w:rsidRDefault="006C5D2F" w:rsidP="00DE3038">
      <w:pPr>
        <w:pStyle w:val="a4"/>
        <w:numPr>
          <w:ilvl w:val="0"/>
          <w:numId w:val="22"/>
        </w:numPr>
        <w:bidi/>
        <w:spacing w:line="360" w:lineRule="auto"/>
        <w:jc w:val="both"/>
        <w:rPr>
          <w:rFonts w:ascii="Traditional Arabic" w:hAnsi="Traditional Arabic" w:cs="Traditional Arabic"/>
          <w:sz w:val="32"/>
          <w:szCs w:val="32"/>
          <w:lang w:val="en-US"/>
        </w:rPr>
      </w:pPr>
      <w:r w:rsidRPr="007510B2">
        <w:rPr>
          <w:rFonts w:ascii="Traditional Arabic" w:hAnsi="Traditional Arabic" w:cs="Traditional Arabic"/>
          <w:sz w:val="32"/>
          <w:szCs w:val="32"/>
          <w:rtl/>
          <w:lang w:val="en-US"/>
        </w:rPr>
        <w:t>اقتصار العديد من الدراسات السابقة على متغير واحد أو جانب محدد مثل التحصيل الأكاديمي أو استخدام الوسائط التعليمية (</w:t>
      </w:r>
      <w:proofErr w:type="spellStart"/>
      <w:r w:rsidRPr="007510B2">
        <w:rPr>
          <w:rFonts w:ascii="Traditional Arabic" w:hAnsi="Traditional Arabic" w:cs="Traditional Arabic"/>
          <w:sz w:val="32"/>
          <w:szCs w:val="32"/>
          <w:rtl/>
          <w:lang w:val="en-US"/>
        </w:rPr>
        <w:t>الديرشوي</w:t>
      </w:r>
      <w:proofErr w:type="spellEnd"/>
      <w:r w:rsidRPr="007510B2">
        <w:rPr>
          <w:rFonts w:ascii="Traditional Arabic" w:hAnsi="Traditional Arabic" w:cs="Traditional Arabic"/>
          <w:sz w:val="32"/>
          <w:szCs w:val="32"/>
          <w:rtl/>
          <w:lang w:val="en-US"/>
        </w:rPr>
        <w:t>، 2019</w:t>
      </w:r>
      <w:r w:rsidR="0016362B" w:rsidRPr="007510B2">
        <w:rPr>
          <w:rFonts w:ascii="Traditional Arabic" w:hAnsi="Traditional Arabic" w:cs="Traditional Arabic"/>
          <w:sz w:val="32"/>
          <w:szCs w:val="32"/>
          <w:lang w:val="en-US"/>
        </w:rPr>
        <w:t xml:space="preserve">; </w:t>
      </w:r>
      <w:r w:rsidRPr="007510B2">
        <w:rPr>
          <w:rFonts w:ascii="Traditional Arabic" w:hAnsi="Traditional Arabic" w:cs="Traditional Arabic"/>
          <w:sz w:val="32"/>
          <w:szCs w:val="32"/>
          <w:rtl/>
          <w:lang w:val="en-US"/>
        </w:rPr>
        <w:t xml:space="preserve"> </w:t>
      </w:r>
      <w:proofErr w:type="spellStart"/>
      <w:r w:rsidRPr="007510B2">
        <w:rPr>
          <w:rFonts w:ascii="Traditional Arabic" w:hAnsi="Traditional Arabic" w:cs="Traditional Arabic"/>
          <w:sz w:val="32"/>
          <w:szCs w:val="32"/>
          <w:lang w:val="en-US"/>
        </w:rPr>
        <w:t>Simbolon</w:t>
      </w:r>
      <w:proofErr w:type="spellEnd"/>
      <w:r w:rsidRPr="007510B2">
        <w:rPr>
          <w:rFonts w:ascii="Traditional Arabic" w:hAnsi="Traditional Arabic" w:cs="Traditional Arabic"/>
          <w:sz w:val="32"/>
          <w:szCs w:val="32"/>
          <w:lang w:val="en-US"/>
        </w:rPr>
        <w:t>, 2021</w:t>
      </w:r>
      <w:r w:rsidRPr="007510B2">
        <w:rPr>
          <w:rFonts w:ascii="Traditional Arabic" w:hAnsi="Traditional Arabic" w:cs="Traditional Arabic"/>
          <w:sz w:val="32"/>
          <w:szCs w:val="32"/>
          <w:rtl/>
          <w:lang w:val="en-US"/>
        </w:rPr>
        <w:t>)، في حين تسعى هذه الدراسة إلى تناول أربعة متغيرات مترابطة بشكل شامل.</w:t>
      </w:r>
    </w:p>
    <w:p w:rsidR="006C5D2F" w:rsidRPr="007510B2" w:rsidRDefault="006C5D2F" w:rsidP="00DE3038">
      <w:pPr>
        <w:pStyle w:val="a4"/>
        <w:numPr>
          <w:ilvl w:val="0"/>
          <w:numId w:val="22"/>
        </w:numPr>
        <w:bidi/>
        <w:spacing w:line="360" w:lineRule="auto"/>
        <w:jc w:val="both"/>
        <w:rPr>
          <w:rFonts w:ascii="Traditional Arabic" w:hAnsi="Traditional Arabic" w:cs="Traditional Arabic"/>
          <w:sz w:val="32"/>
          <w:szCs w:val="32"/>
          <w:lang w:val="en-US"/>
        </w:rPr>
      </w:pPr>
      <w:r w:rsidRPr="007510B2">
        <w:rPr>
          <w:rFonts w:ascii="Traditional Arabic" w:hAnsi="Traditional Arabic" w:cs="Traditional Arabic"/>
          <w:sz w:val="32"/>
          <w:szCs w:val="32"/>
          <w:rtl/>
          <w:lang w:val="en-US"/>
        </w:rPr>
        <w:t xml:space="preserve">ندرة الدراسات التي تناولت </w:t>
      </w:r>
      <w:proofErr w:type="gramStart"/>
      <w:r w:rsidRPr="007510B2">
        <w:rPr>
          <w:rFonts w:ascii="Traditional Arabic" w:hAnsi="Traditional Arabic" w:cs="Traditional Arabic"/>
          <w:sz w:val="32"/>
          <w:szCs w:val="32"/>
          <w:rtl/>
          <w:lang w:val="en-US"/>
        </w:rPr>
        <w:t>السياق</w:t>
      </w:r>
      <w:proofErr w:type="gramEnd"/>
      <w:r w:rsidRPr="007510B2">
        <w:rPr>
          <w:rFonts w:ascii="Traditional Arabic" w:hAnsi="Traditional Arabic" w:cs="Traditional Arabic"/>
          <w:sz w:val="32"/>
          <w:szCs w:val="32"/>
          <w:rtl/>
          <w:lang w:val="en-US"/>
        </w:rPr>
        <w:t xml:space="preserve"> السعودي في معاهد خاصة لتعليم اللغة الإنجليزية، مما يمنح هذه الدراسة قيمة مضافة في إثراء الأدبيات العلمية الحديثة.</w:t>
      </w:r>
    </w:p>
    <w:p w:rsidR="00524889" w:rsidRPr="007510B2" w:rsidRDefault="00524889" w:rsidP="00DE3038">
      <w:pPr>
        <w:pStyle w:val="a4"/>
        <w:bidi/>
        <w:spacing w:line="360" w:lineRule="auto"/>
        <w:jc w:val="both"/>
        <w:rPr>
          <w:rFonts w:ascii="Traditional Arabic" w:hAnsi="Traditional Arabic" w:cs="Traditional Arabic"/>
          <w:sz w:val="32"/>
          <w:szCs w:val="32"/>
          <w:lang w:val="en-US"/>
        </w:rPr>
      </w:pPr>
    </w:p>
    <w:p w:rsidR="006C5D2F" w:rsidRPr="007510B2" w:rsidRDefault="006C5D2F" w:rsidP="00DE3038">
      <w:pPr>
        <w:pStyle w:val="a4"/>
        <w:numPr>
          <w:ilvl w:val="0"/>
          <w:numId w:val="25"/>
        </w:numPr>
        <w:bidi/>
        <w:spacing w:line="360" w:lineRule="auto"/>
        <w:jc w:val="both"/>
        <w:rPr>
          <w:rFonts w:ascii="Traditional Arabic" w:hAnsi="Traditional Arabic" w:cs="Traditional Arabic"/>
          <w:sz w:val="32"/>
          <w:szCs w:val="32"/>
          <w:lang w:val="en-US"/>
        </w:rPr>
      </w:pPr>
      <w:proofErr w:type="gramStart"/>
      <w:r w:rsidRPr="007510B2">
        <w:rPr>
          <w:rFonts w:ascii="Traditional Arabic" w:hAnsi="Traditional Arabic" w:cs="Traditional Arabic"/>
          <w:sz w:val="32"/>
          <w:szCs w:val="32"/>
          <w:rtl/>
          <w:lang w:val="en-US"/>
        </w:rPr>
        <w:t>صياغة</w:t>
      </w:r>
      <w:proofErr w:type="gramEnd"/>
      <w:r w:rsidRPr="007510B2">
        <w:rPr>
          <w:rFonts w:ascii="Traditional Arabic" w:hAnsi="Traditional Arabic" w:cs="Traditional Arabic"/>
          <w:sz w:val="32"/>
          <w:szCs w:val="32"/>
          <w:rtl/>
          <w:lang w:val="en-US"/>
        </w:rPr>
        <w:t xml:space="preserve"> التوصيات المستقبلية</w:t>
      </w:r>
    </w:p>
    <w:p w:rsidR="00965321" w:rsidRPr="007510B2" w:rsidRDefault="006C5D2F" w:rsidP="00C72D82">
      <w:pPr>
        <w:bidi/>
        <w:spacing w:line="360" w:lineRule="auto"/>
        <w:jc w:val="both"/>
        <w:rPr>
          <w:rFonts w:ascii="Traditional Arabic" w:hAnsi="Traditional Arabic" w:cs="Traditional Arabic"/>
          <w:sz w:val="32"/>
          <w:szCs w:val="32"/>
          <w:lang w:val="en-US"/>
        </w:rPr>
      </w:pPr>
      <w:r w:rsidRPr="007510B2">
        <w:rPr>
          <w:rFonts w:ascii="Traditional Arabic" w:hAnsi="Traditional Arabic" w:cs="Traditional Arabic"/>
          <w:sz w:val="32"/>
          <w:szCs w:val="32"/>
          <w:rtl/>
          <w:lang w:val="en-US"/>
        </w:rPr>
        <w:t xml:space="preserve">أشارت العديد من الدراسات السابقة إلى مجموعة من التوصيات المهمة التي ستُبنى عليها نتائج هذه الدراسة، مثل ضرورة تحسين البنية التكنولوجية وتوفير التدريب الفني المستمر (الحارثي، 2024)، واعتماد استراتيجيات تدعم </w:t>
      </w:r>
      <w:r w:rsidRPr="007510B2">
        <w:rPr>
          <w:rFonts w:ascii="Traditional Arabic" w:hAnsi="Traditional Arabic" w:cs="Traditional Arabic"/>
          <w:sz w:val="32"/>
          <w:szCs w:val="32"/>
          <w:rtl/>
          <w:lang w:val="en-US"/>
        </w:rPr>
        <w:lastRenderedPageBreak/>
        <w:t>المشاركة والتفاعل النشط بين المتعلمين (</w:t>
      </w:r>
      <w:proofErr w:type="spellStart"/>
      <w:r w:rsidRPr="007510B2">
        <w:rPr>
          <w:rFonts w:ascii="Traditional Arabic" w:hAnsi="Traditional Arabic" w:cs="Traditional Arabic"/>
          <w:sz w:val="32"/>
          <w:szCs w:val="32"/>
          <w:lang w:val="en-US"/>
        </w:rPr>
        <w:t>Ramalingam</w:t>
      </w:r>
      <w:proofErr w:type="spellEnd"/>
      <w:r w:rsidRPr="007510B2">
        <w:rPr>
          <w:rFonts w:ascii="Traditional Arabic" w:hAnsi="Traditional Arabic" w:cs="Traditional Arabic"/>
          <w:sz w:val="32"/>
          <w:szCs w:val="32"/>
          <w:lang w:val="en-US"/>
        </w:rPr>
        <w:t xml:space="preserve"> et al.</w:t>
      </w:r>
      <w:proofErr w:type="gramStart"/>
      <w:r w:rsidRPr="007510B2">
        <w:rPr>
          <w:rFonts w:ascii="Traditional Arabic" w:hAnsi="Traditional Arabic" w:cs="Traditional Arabic"/>
          <w:sz w:val="32"/>
          <w:szCs w:val="32"/>
          <w:lang w:val="en-US"/>
        </w:rPr>
        <w:t>, 2022</w:t>
      </w:r>
      <w:r w:rsidRPr="007510B2">
        <w:rPr>
          <w:rFonts w:ascii="Traditional Arabic" w:hAnsi="Traditional Arabic" w:cs="Traditional Arabic"/>
          <w:sz w:val="32"/>
          <w:szCs w:val="32"/>
          <w:rtl/>
          <w:lang w:val="en-US"/>
        </w:rPr>
        <w:t xml:space="preserve">؛ </w:t>
      </w:r>
      <w:proofErr w:type="spellStart"/>
      <w:r w:rsidRPr="007510B2">
        <w:rPr>
          <w:rFonts w:ascii="Traditional Arabic" w:hAnsi="Traditional Arabic" w:cs="Traditional Arabic"/>
          <w:sz w:val="32"/>
          <w:szCs w:val="32"/>
          <w:lang w:val="en-US"/>
        </w:rPr>
        <w:t>Tawil</w:t>
      </w:r>
      <w:proofErr w:type="spellEnd"/>
      <w:r w:rsidRPr="007510B2">
        <w:rPr>
          <w:rFonts w:ascii="Traditional Arabic" w:hAnsi="Traditional Arabic" w:cs="Traditional Arabic"/>
          <w:sz w:val="32"/>
          <w:szCs w:val="32"/>
          <w:lang w:val="en-US"/>
        </w:rPr>
        <w:t>, 2018</w:t>
      </w:r>
      <w:r w:rsidRPr="007510B2">
        <w:rPr>
          <w:rFonts w:ascii="Traditional Arabic" w:hAnsi="Traditional Arabic" w:cs="Traditional Arabic"/>
          <w:sz w:val="32"/>
          <w:szCs w:val="32"/>
          <w:rtl/>
          <w:lang w:val="en-US"/>
        </w:rPr>
        <w:t>).</w:t>
      </w:r>
      <w:proofErr w:type="gramEnd"/>
      <w:r w:rsidRPr="007510B2">
        <w:rPr>
          <w:rFonts w:ascii="Traditional Arabic" w:hAnsi="Traditional Arabic" w:cs="Traditional Arabic"/>
          <w:sz w:val="32"/>
          <w:szCs w:val="32"/>
          <w:rtl/>
          <w:lang w:val="en-US"/>
        </w:rPr>
        <w:t xml:space="preserve"> وستستفيد هذه الدراسة من تلك التوصيات في صياغة مقترحات عملية تتناسب مع طبيعة معهد وول ستريت </w:t>
      </w:r>
      <w:proofErr w:type="spellStart"/>
      <w:r w:rsidRPr="007510B2">
        <w:rPr>
          <w:rFonts w:ascii="Traditional Arabic" w:hAnsi="Traditional Arabic" w:cs="Traditional Arabic"/>
          <w:sz w:val="32"/>
          <w:szCs w:val="32"/>
          <w:rtl/>
          <w:lang w:val="en-US"/>
        </w:rPr>
        <w:t>إنجلش</w:t>
      </w:r>
      <w:proofErr w:type="spellEnd"/>
      <w:r w:rsidRPr="007510B2">
        <w:rPr>
          <w:rFonts w:ascii="Traditional Arabic" w:hAnsi="Traditional Arabic" w:cs="Traditional Arabic"/>
          <w:sz w:val="32"/>
          <w:szCs w:val="32"/>
          <w:rtl/>
          <w:lang w:val="en-US"/>
        </w:rPr>
        <w:t>.</w:t>
      </w:r>
    </w:p>
    <w:p w:rsidR="006C5D2F" w:rsidRPr="007510B2" w:rsidRDefault="004E1A8A" w:rsidP="00DE3038">
      <w:pPr>
        <w:bidi/>
        <w:spacing w:line="360" w:lineRule="auto"/>
        <w:jc w:val="both"/>
        <w:rPr>
          <w:rFonts w:ascii="Traditional Arabic" w:hAnsi="Traditional Arabic" w:cs="Traditional Arabic"/>
          <w:b/>
          <w:bCs/>
          <w:sz w:val="32"/>
          <w:szCs w:val="32"/>
          <w:lang w:val="en-US" w:bidi="ar-JO"/>
        </w:rPr>
      </w:pPr>
      <w:r w:rsidRPr="007510B2">
        <w:rPr>
          <w:rFonts w:ascii="Traditional Arabic" w:hAnsi="Traditional Arabic" w:cs="Traditional Arabic" w:hint="cs"/>
          <w:b/>
          <w:bCs/>
          <w:sz w:val="32"/>
          <w:szCs w:val="32"/>
          <w:rtl/>
          <w:lang w:val="en-US"/>
        </w:rPr>
        <w:t xml:space="preserve">2.3.2.3.4 </w:t>
      </w:r>
      <w:r w:rsidR="00CF0A45" w:rsidRPr="007510B2">
        <w:rPr>
          <w:rFonts w:ascii="Traditional Arabic" w:hAnsi="Traditional Arabic" w:cs="Traditional Arabic"/>
          <w:b/>
          <w:bCs/>
          <w:sz w:val="32"/>
          <w:szCs w:val="32"/>
          <w:rtl/>
          <w:lang w:val="en-US"/>
        </w:rPr>
        <w:t xml:space="preserve">خاتمة </w:t>
      </w:r>
    </w:p>
    <w:p w:rsidR="003C43E3" w:rsidRPr="007510B2" w:rsidRDefault="003C43E3" w:rsidP="00DE3038">
      <w:pPr>
        <w:bidi/>
        <w:spacing w:line="360" w:lineRule="auto"/>
        <w:jc w:val="both"/>
        <w:rPr>
          <w:rFonts w:ascii="Traditional Arabic" w:hAnsi="Traditional Arabic" w:cs="Traditional Arabic"/>
          <w:sz w:val="32"/>
          <w:szCs w:val="32"/>
          <w:rtl/>
          <w:lang w:val="en-US"/>
        </w:rPr>
      </w:pPr>
      <w:r w:rsidRPr="007510B2">
        <w:rPr>
          <w:rFonts w:ascii="Traditional Arabic" w:hAnsi="Traditional Arabic" w:cs="Traditional Arabic"/>
          <w:sz w:val="32"/>
          <w:szCs w:val="32"/>
          <w:rtl/>
          <w:lang w:val="en-US"/>
        </w:rPr>
        <w:t xml:space="preserve">تناول هذا الفصل استعراضًا تحليليًا للإطار النظري المرتبط بالتعلم المدمج ورضا الطلبة، موضحًا الأسس </w:t>
      </w:r>
      <w:proofErr w:type="spellStart"/>
      <w:r w:rsidRPr="007510B2">
        <w:rPr>
          <w:rFonts w:ascii="Traditional Arabic" w:hAnsi="Traditional Arabic" w:cs="Traditional Arabic"/>
          <w:sz w:val="32"/>
          <w:szCs w:val="32"/>
          <w:rtl/>
          <w:lang w:val="en-US"/>
        </w:rPr>
        <w:t>المفاهيمية</w:t>
      </w:r>
      <w:proofErr w:type="spellEnd"/>
      <w:r w:rsidRPr="007510B2">
        <w:rPr>
          <w:rFonts w:ascii="Traditional Arabic" w:hAnsi="Traditional Arabic" w:cs="Traditional Arabic"/>
          <w:sz w:val="32"/>
          <w:szCs w:val="32"/>
          <w:rtl/>
          <w:lang w:val="en-US"/>
        </w:rPr>
        <w:t xml:space="preserve"> والتطبيقية لهذا النمط من التعليم، إضافة إلى استعراض موسع للدراسات السابقة ذات الصلة. وقد أظهرت هذه الدراسات أن التعلم المدمج يمثل نموذجًا تربويًا مرنًا يسهم في تحسين جودة التعليم عبر دمج مزايا التعليم التقليدي بالتقنيات الحديثة، الأمر الذي يعزز رضا الطلبة، ويزيد من دافعيتهم، ويرفع مستوى كفاءتهم الذاتية وتفاعلهم داخل الصفوف التعليمية</w:t>
      </w:r>
      <w:r w:rsidRPr="007510B2">
        <w:rPr>
          <w:rFonts w:ascii="Traditional Arabic" w:hAnsi="Traditional Arabic" w:cs="Traditional Arabic"/>
          <w:sz w:val="32"/>
          <w:szCs w:val="32"/>
          <w:lang w:val="en-US"/>
        </w:rPr>
        <w:t>.</w:t>
      </w:r>
      <w:r w:rsidRPr="007510B2">
        <w:rPr>
          <w:rFonts w:ascii="Traditional Arabic" w:hAnsi="Traditional Arabic" w:cs="Traditional Arabic"/>
          <w:sz w:val="32"/>
          <w:szCs w:val="32"/>
          <w:rtl/>
          <w:lang w:val="en-US" w:bidi="ar-JO"/>
        </w:rPr>
        <w:t xml:space="preserve"> </w:t>
      </w:r>
      <w:r w:rsidRPr="007510B2">
        <w:rPr>
          <w:rFonts w:ascii="Traditional Arabic" w:hAnsi="Traditional Arabic" w:cs="Traditional Arabic"/>
          <w:sz w:val="32"/>
          <w:szCs w:val="32"/>
          <w:rtl/>
          <w:lang w:val="en-US"/>
        </w:rPr>
        <w:t xml:space="preserve">ورغم ما توفره الأدبيات من أدلة داعمة لفاعلية التعلم المدمج في تحسين تعلم اللغة الإنجليزية، إلا أنها كشفت عن وجود </w:t>
      </w:r>
      <w:r w:rsidRPr="007510B2">
        <w:rPr>
          <w:rFonts w:ascii="Traditional Arabic" w:hAnsi="Traditional Arabic" w:cs="Traditional Arabic"/>
          <w:b/>
          <w:bCs/>
          <w:sz w:val="32"/>
          <w:szCs w:val="32"/>
          <w:rtl/>
          <w:lang w:val="en-US"/>
        </w:rPr>
        <w:t>فجوات بحثية</w:t>
      </w:r>
      <w:r w:rsidRPr="007510B2">
        <w:rPr>
          <w:rFonts w:ascii="Traditional Arabic" w:hAnsi="Traditional Arabic" w:cs="Traditional Arabic"/>
          <w:sz w:val="32"/>
          <w:szCs w:val="32"/>
          <w:rtl/>
          <w:lang w:val="en-US"/>
        </w:rPr>
        <w:t xml:space="preserve"> مهمة، أبرزها قلة الدراسات التي تناولت هذا الموضوع في سياق معاهد تعليم اللغة الإنجليزية الخاصة في المملكة العربية السعودية، وندرة الدراسات التي ربطت بين التعلم المدمج وأبعاده (الرضا، الدافعية، الكفاءة الذاتية، والتفاعل) بشكل متكامل</w:t>
      </w:r>
      <w:r w:rsidRPr="007510B2">
        <w:rPr>
          <w:rFonts w:ascii="Traditional Arabic" w:hAnsi="Traditional Arabic" w:cs="Traditional Arabic"/>
          <w:sz w:val="32"/>
          <w:szCs w:val="32"/>
          <w:lang w:val="en-US"/>
        </w:rPr>
        <w:t>.</w:t>
      </w:r>
    </w:p>
    <w:p w:rsidR="00C72D82" w:rsidRPr="007510B2" w:rsidRDefault="00C72D82" w:rsidP="00C72D82">
      <w:pPr>
        <w:bidi/>
        <w:spacing w:line="360" w:lineRule="auto"/>
        <w:jc w:val="both"/>
        <w:rPr>
          <w:rFonts w:ascii="Traditional Arabic" w:hAnsi="Traditional Arabic" w:cs="Traditional Arabic"/>
          <w:sz w:val="32"/>
          <w:szCs w:val="32"/>
          <w:lang w:val="en-US"/>
        </w:rPr>
      </w:pPr>
    </w:p>
    <w:p w:rsidR="006C5D2F" w:rsidRPr="007510B2" w:rsidRDefault="003C43E3" w:rsidP="00F22A65">
      <w:pPr>
        <w:bidi/>
        <w:spacing w:line="360" w:lineRule="auto"/>
        <w:jc w:val="both"/>
        <w:rPr>
          <w:rFonts w:ascii="Traditional Arabic" w:hAnsi="Traditional Arabic" w:cs="Traditional Arabic"/>
          <w:sz w:val="32"/>
          <w:szCs w:val="32"/>
          <w:lang w:val="en-US"/>
        </w:rPr>
      </w:pPr>
      <w:r w:rsidRPr="007510B2">
        <w:rPr>
          <w:rFonts w:ascii="Traditional Arabic" w:hAnsi="Traditional Arabic" w:cs="Traditional Arabic"/>
          <w:sz w:val="32"/>
          <w:szCs w:val="32"/>
          <w:rtl/>
          <w:lang w:val="en-US"/>
        </w:rPr>
        <w:t>انطلاقًا من ذلك، تسعى الدراسة الحالية إلى سد هذه الفجوات من خلال الإجابة عن سؤالها الرئيس</w:t>
      </w:r>
      <w:r w:rsidRPr="007510B2">
        <w:rPr>
          <w:rFonts w:ascii="Traditional Arabic" w:hAnsi="Traditional Arabic" w:cs="Traditional Arabic"/>
          <w:sz w:val="32"/>
          <w:szCs w:val="32"/>
          <w:lang w:val="en-US"/>
        </w:rPr>
        <w:t xml:space="preserve">: </w:t>
      </w:r>
      <w:r w:rsidRPr="007510B2">
        <w:rPr>
          <w:rFonts w:ascii="Traditional Arabic" w:hAnsi="Traditional Arabic" w:cs="Traditional Arabic"/>
          <w:sz w:val="32"/>
          <w:szCs w:val="32"/>
          <w:rtl/>
          <w:lang w:val="en-US"/>
        </w:rPr>
        <w:t xml:space="preserve">ما أثر استخدام التعلم المدمج في تحسين جودة تعليم اللغة الإنجليزية لدى طلاب معهد وول ستريت </w:t>
      </w:r>
      <w:proofErr w:type="spellStart"/>
      <w:r w:rsidRPr="007510B2">
        <w:rPr>
          <w:rFonts w:ascii="Traditional Arabic" w:hAnsi="Traditional Arabic" w:cs="Traditional Arabic"/>
          <w:sz w:val="32"/>
          <w:szCs w:val="32"/>
          <w:rtl/>
          <w:lang w:val="en-US"/>
        </w:rPr>
        <w:t>إنجلش</w:t>
      </w:r>
      <w:proofErr w:type="spellEnd"/>
      <w:r w:rsidRPr="007510B2">
        <w:rPr>
          <w:rFonts w:ascii="Traditional Arabic" w:hAnsi="Traditional Arabic" w:cs="Traditional Arabic"/>
          <w:sz w:val="32"/>
          <w:szCs w:val="32"/>
          <w:rtl/>
          <w:lang w:val="en-US"/>
        </w:rPr>
        <w:t xml:space="preserve"> في المملكة العربية السعودية؟، وذلك عبر اختبار أثر التعلم المدمج في تحقيق الأهداف الفرعية المرتبطة برضا الطلبة، دافعيتهم، كفاءتهم الذاتية، ومستوى تفاعلهم داخل بيئة التعلم</w:t>
      </w:r>
      <w:r w:rsidRPr="007510B2">
        <w:rPr>
          <w:rFonts w:ascii="Traditional Arabic" w:hAnsi="Traditional Arabic" w:cs="Traditional Arabic"/>
          <w:sz w:val="32"/>
          <w:szCs w:val="32"/>
          <w:lang w:val="en-US"/>
        </w:rPr>
        <w:t>.</w:t>
      </w:r>
      <w:r w:rsidR="00F22A65" w:rsidRPr="007510B2">
        <w:rPr>
          <w:rFonts w:ascii="Traditional Arabic" w:hAnsi="Traditional Arabic" w:cs="Traditional Arabic" w:hint="cs"/>
          <w:sz w:val="32"/>
          <w:szCs w:val="32"/>
          <w:rtl/>
          <w:lang w:val="en-US" w:bidi="ar-JO"/>
        </w:rPr>
        <w:t xml:space="preserve"> </w:t>
      </w:r>
      <w:r w:rsidR="006C5D2F" w:rsidRPr="007510B2">
        <w:rPr>
          <w:rFonts w:ascii="Traditional Arabic" w:hAnsi="Traditional Arabic" w:cs="Traditional Arabic"/>
          <w:sz w:val="32"/>
          <w:szCs w:val="32"/>
          <w:rtl/>
          <w:lang w:val="en-US"/>
        </w:rPr>
        <w:t xml:space="preserve">يُمكن القول إن هذا الفصل وضع الأساس العلمي الذي تستند إليه الدراسة في اختبار فرضياتها وصياغة </w:t>
      </w:r>
      <w:proofErr w:type="spellStart"/>
      <w:r w:rsidR="006C5D2F" w:rsidRPr="007510B2">
        <w:rPr>
          <w:rFonts w:ascii="Traditional Arabic" w:hAnsi="Traditional Arabic" w:cs="Traditional Arabic"/>
          <w:sz w:val="32"/>
          <w:szCs w:val="32"/>
          <w:rtl/>
          <w:lang w:val="en-US"/>
        </w:rPr>
        <w:t>منهجيتها</w:t>
      </w:r>
      <w:proofErr w:type="spellEnd"/>
      <w:r w:rsidR="006C5D2F" w:rsidRPr="007510B2">
        <w:rPr>
          <w:rFonts w:ascii="Traditional Arabic" w:hAnsi="Traditional Arabic" w:cs="Traditional Arabic"/>
          <w:sz w:val="32"/>
          <w:szCs w:val="32"/>
          <w:rtl/>
          <w:lang w:val="en-US"/>
        </w:rPr>
        <w:t xml:space="preserve">، حيث سيتم في الفصل التالي تناول </w:t>
      </w:r>
      <w:r w:rsidR="006C5D2F" w:rsidRPr="007510B2">
        <w:rPr>
          <w:rFonts w:ascii="Traditional Arabic" w:hAnsi="Traditional Arabic" w:cs="Traditional Arabic"/>
          <w:b/>
          <w:bCs/>
          <w:sz w:val="32"/>
          <w:szCs w:val="32"/>
          <w:rtl/>
          <w:lang w:val="en-US"/>
        </w:rPr>
        <w:t>الإجراءات المنهجية</w:t>
      </w:r>
      <w:r w:rsidR="006C5D2F" w:rsidRPr="007510B2">
        <w:rPr>
          <w:rFonts w:ascii="Traditional Arabic" w:hAnsi="Traditional Arabic" w:cs="Traditional Arabic"/>
          <w:sz w:val="32"/>
          <w:szCs w:val="32"/>
          <w:rtl/>
          <w:lang w:val="en-US"/>
        </w:rPr>
        <w:t xml:space="preserve"> المعتمدة </w:t>
      </w:r>
      <w:r w:rsidR="006C5D2F" w:rsidRPr="007510B2">
        <w:rPr>
          <w:rFonts w:ascii="Traditional Arabic" w:hAnsi="Traditional Arabic" w:cs="Traditional Arabic"/>
          <w:sz w:val="32"/>
          <w:szCs w:val="32"/>
          <w:rtl/>
          <w:lang w:val="en-US"/>
        </w:rPr>
        <w:lastRenderedPageBreak/>
        <w:t>لتحقيق أهداف الدراسة، بما في ذلك وصف مجتمع الدراسة وعينتها، وتصميم الأداة البحثية، وطرق جمع البيانات وتحليلها إحصائيًا للتحقق من الفرضيات المطروحة</w:t>
      </w:r>
      <w:r w:rsidR="006C5D2F" w:rsidRPr="007510B2">
        <w:rPr>
          <w:rFonts w:ascii="Traditional Arabic" w:hAnsi="Traditional Arabic" w:cs="Traditional Arabic"/>
          <w:sz w:val="32"/>
          <w:szCs w:val="32"/>
          <w:lang w:val="en-US" w:bidi="ar-JO"/>
        </w:rPr>
        <w:t>.</w:t>
      </w:r>
    </w:p>
    <w:p w:rsidR="00651EE4" w:rsidRPr="007510B2" w:rsidRDefault="00651EE4" w:rsidP="00651EE4">
      <w:pPr>
        <w:bidi/>
        <w:spacing w:after="282" w:line="360" w:lineRule="auto"/>
        <w:ind w:left="280" w:hanging="10"/>
        <w:rPr>
          <w:rFonts w:ascii="Traditional Arabic" w:eastAsia="Arial" w:hAnsi="Traditional Arabic" w:cs="Traditional Arabic"/>
          <w:bCs/>
          <w:color w:val="00B0F0"/>
          <w:sz w:val="32"/>
          <w:szCs w:val="32"/>
          <w:u w:val="single"/>
          <w:rtl/>
        </w:rPr>
      </w:pPr>
      <w:r w:rsidRPr="007510B2">
        <w:rPr>
          <w:rFonts w:ascii="Traditional Arabic" w:eastAsia="Arial" w:hAnsi="Traditional Arabic" w:cs="Traditional Arabic"/>
          <w:bCs/>
          <w:color w:val="00B0F0"/>
          <w:sz w:val="32"/>
          <w:szCs w:val="32"/>
          <w:u w:val="single"/>
          <w:rtl/>
        </w:rPr>
        <w:t>المراجع:</w:t>
      </w:r>
    </w:p>
    <w:p w:rsidR="00651EE4" w:rsidRPr="007510B2" w:rsidRDefault="00651EE4" w:rsidP="00C1681A">
      <w:pPr>
        <w:bidi/>
        <w:spacing w:after="282" w:line="240" w:lineRule="auto"/>
        <w:jc w:val="both"/>
        <w:rPr>
          <w:rFonts w:ascii="Traditional Arabic" w:eastAsia="Arial" w:hAnsi="Traditional Arabic" w:cs="Traditional Arabic"/>
          <w:b/>
          <w:sz w:val="32"/>
          <w:szCs w:val="32"/>
          <w:lang w:bidi="ar-JO"/>
        </w:rPr>
      </w:pPr>
      <w:proofErr w:type="gramStart"/>
      <w:r w:rsidRPr="007510B2">
        <w:rPr>
          <w:rFonts w:ascii="Traditional Arabic" w:eastAsia="Arial" w:hAnsi="Traditional Arabic" w:cs="Traditional Arabic"/>
          <w:b/>
          <w:sz w:val="32"/>
          <w:szCs w:val="32"/>
          <w:rtl/>
        </w:rPr>
        <w:t>المراجع</w:t>
      </w:r>
      <w:proofErr w:type="gramEnd"/>
      <w:r w:rsidRPr="007510B2">
        <w:rPr>
          <w:rFonts w:ascii="Traditional Arabic" w:eastAsia="Arial" w:hAnsi="Traditional Arabic" w:cs="Traditional Arabic"/>
          <w:b/>
          <w:sz w:val="32"/>
          <w:szCs w:val="32"/>
          <w:rtl/>
        </w:rPr>
        <w:t xml:space="preserve"> العربية:</w:t>
      </w:r>
      <w:r w:rsidRPr="007510B2">
        <w:rPr>
          <w:rFonts w:ascii="Traditional Arabic" w:eastAsia="Arial" w:hAnsi="Traditional Arabic" w:cs="Traditional Arabic"/>
          <w:b/>
          <w:sz w:val="32"/>
          <w:szCs w:val="32"/>
        </w:rPr>
        <w:t xml:space="preserve"> </w:t>
      </w:r>
    </w:p>
    <w:p w:rsidR="00C1681A" w:rsidRPr="007510B2" w:rsidRDefault="00C1681A" w:rsidP="00C1681A">
      <w:pPr>
        <w:bidi/>
        <w:spacing w:before="100" w:beforeAutospacing="1" w:after="100" w:afterAutospacing="1" w:line="240" w:lineRule="auto"/>
        <w:rPr>
          <w:rFonts w:ascii="Traditional Arabic" w:eastAsia="Times New Roman" w:hAnsi="Traditional Arabic" w:cs="Traditional Arabic"/>
          <w:sz w:val="32"/>
          <w:szCs w:val="32"/>
          <w:lang w:val="en-US"/>
        </w:rPr>
      </w:pPr>
      <w:r w:rsidRPr="007510B2">
        <w:rPr>
          <w:rFonts w:ascii="Traditional Arabic" w:eastAsia="Times New Roman" w:hAnsi="Traditional Arabic" w:cs="Traditional Arabic"/>
          <w:sz w:val="32"/>
          <w:szCs w:val="32"/>
          <w:rtl/>
          <w:lang w:val="en-US"/>
        </w:rPr>
        <w:t xml:space="preserve">الحارثي، زكية حامد. (2024). </w:t>
      </w:r>
      <w:proofErr w:type="gramStart"/>
      <w:r w:rsidRPr="007510B2">
        <w:rPr>
          <w:rFonts w:ascii="Traditional Arabic" w:eastAsia="Times New Roman" w:hAnsi="Traditional Arabic" w:cs="Traditional Arabic"/>
          <w:sz w:val="32"/>
          <w:szCs w:val="32"/>
          <w:rtl/>
          <w:lang w:val="en-US"/>
        </w:rPr>
        <w:t>التعليم</w:t>
      </w:r>
      <w:proofErr w:type="gramEnd"/>
      <w:r w:rsidRPr="007510B2">
        <w:rPr>
          <w:rFonts w:ascii="Traditional Arabic" w:eastAsia="Times New Roman" w:hAnsi="Traditional Arabic" w:cs="Traditional Arabic"/>
          <w:sz w:val="32"/>
          <w:szCs w:val="32"/>
          <w:rtl/>
          <w:lang w:val="en-US"/>
        </w:rPr>
        <w:t xml:space="preserve"> المدمج في تدريس اللغة الإنجليزية بالمرحلة المتوسطة من وجهة نظر المعلمات في مدينة الطائف</w:t>
      </w:r>
      <w:r w:rsidRPr="007510B2">
        <w:rPr>
          <w:rFonts w:ascii="Traditional Arabic" w:eastAsia="Times New Roman" w:hAnsi="Traditional Arabic" w:cs="Traditional Arabic"/>
          <w:sz w:val="32"/>
          <w:szCs w:val="32"/>
          <w:lang w:val="en-US"/>
        </w:rPr>
        <w:t xml:space="preserve">. </w:t>
      </w:r>
      <w:r w:rsidRPr="007510B2">
        <w:rPr>
          <w:rFonts w:ascii="Traditional Arabic" w:eastAsia="Times New Roman" w:hAnsi="Traditional Arabic" w:cs="Traditional Arabic"/>
          <w:i/>
          <w:iCs/>
          <w:sz w:val="32"/>
          <w:szCs w:val="32"/>
          <w:rtl/>
          <w:lang w:val="en-US"/>
        </w:rPr>
        <w:t>المجلة العربية للتربية النوعية، 8</w:t>
      </w:r>
      <w:r w:rsidRPr="007510B2">
        <w:rPr>
          <w:rFonts w:ascii="Traditional Arabic" w:eastAsia="Times New Roman" w:hAnsi="Traditional Arabic" w:cs="Traditional Arabic"/>
          <w:sz w:val="32"/>
          <w:szCs w:val="32"/>
          <w:rtl/>
          <w:lang w:val="en-US"/>
        </w:rPr>
        <w:t>(3)، 50–80.</w:t>
      </w:r>
    </w:p>
    <w:p w:rsidR="00C1681A" w:rsidRPr="007510B2" w:rsidRDefault="00C1681A" w:rsidP="00C1681A">
      <w:pPr>
        <w:bidi/>
        <w:spacing w:before="100" w:beforeAutospacing="1" w:after="100" w:afterAutospacing="1" w:line="240" w:lineRule="auto"/>
        <w:rPr>
          <w:rFonts w:ascii="Traditional Arabic" w:eastAsia="Times New Roman" w:hAnsi="Traditional Arabic" w:cs="Traditional Arabic"/>
          <w:sz w:val="32"/>
          <w:szCs w:val="32"/>
          <w:lang w:val="en-US"/>
        </w:rPr>
      </w:pPr>
      <w:r w:rsidRPr="007510B2">
        <w:rPr>
          <w:rFonts w:ascii="Traditional Arabic" w:eastAsia="Times New Roman" w:hAnsi="Traditional Arabic" w:cs="Traditional Arabic"/>
          <w:sz w:val="32"/>
          <w:szCs w:val="32"/>
          <w:rtl/>
          <w:lang w:val="en-US"/>
        </w:rPr>
        <w:t xml:space="preserve">بدرخان، سوسن، محمود، حفيظة، غنيم، فداء، و النعيمي، سليمان. (2020). </w:t>
      </w:r>
      <w:proofErr w:type="gramStart"/>
      <w:r w:rsidRPr="007510B2">
        <w:rPr>
          <w:rFonts w:ascii="Traditional Arabic" w:eastAsia="Times New Roman" w:hAnsi="Traditional Arabic" w:cs="Traditional Arabic"/>
          <w:sz w:val="32"/>
          <w:szCs w:val="32"/>
          <w:rtl/>
          <w:lang w:val="en-US"/>
        </w:rPr>
        <w:t>درجة</w:t>
      </w:r>
      <w:proofErr w:type="gramEnd"/>
      <w:r w:rsidRPr="007510B2">
        <w:rPr>
          <w:rFonts w:ascii="Traditional Arabic" w:eastAsia="Times New Roman" w:hAnsi="Traditional Arabic" w:cs="Traditional Arabic"/>
          <w:sz w:val="32"/>
          <w:szCs w:val="32"/>
          <w:rtl/>
          <w:lang w:val="en-US"/>
        </w:rPr>
        <w:t xml:space="preserve"> تأثير استخدام التقنيات التعليمية الحديثة على جودة ا</w:t>
      </w:r>
      <w:r w:rsidRPr="007510B2">
        <w:rPr>
          <w:rFonts w:ascii="Traditional Arabic" w:hAnsi="Traditional Arabic" w:cs="Traditional Arabic"/>
          <w:sz w:val="32"/>
          <w:szCs w:val="32"/>
          <w:rtl/>
        </w:rPr>
        <w:t xml:space="preserve"> </w:t>
      </w:r>
      <w:r w:rsidRPr="007510B2">
        <w:rPr>
          <w:rFonts w:ascii="Traditional Arabic" w:eastAsia="Times New Roman" w:hAnsi="Traditional Arabic" w:cs="Traditional Arabic"/>
          <w:sz w:val="32"/>
          <w:szCs w:val="32"/>
          <w:rtl/>
          <w:lang w:val="en-US"/>
        </w:rPr>
        <w:t>لتعليم وتطويره في جامعة عمان الأهلية من وجهة نظر أعضاء الهيئة الأكاديمية</w:t>
      </w:r>
      <w:r w:rsidRPr="007510B2">
        <w:rPr>
          <w:rFonts w:ascii="Traditional Arabic" w:eastAsia="Times New Roman" w:hAnsi="Traditional Arabic" w:cs="Traditional Arabic"/>
          <w:i/>
          <w:iCs/>
          <w:sz w:val="32"/>
          <w:szCs w:val="32"/>
          <w:rtl/>
          <w:lang w:val="en-US"/>
        </w:rPr>
        <w:t xml:space="preserve">. المجلة العلمية لجامعة </w:t>
      </w:r>
      <w:proofErr w:type="gramStart"/>
      <w:r w:rsidRPr="007510B2">
        <w:rPr>
          <w:rFonts w:ascii="Traditional Arabic" w:eastAsia="Times New Roman" w:hAnsi="Traditional Arabic" w:cs="Traditional Arabic"/>
          <w:i/>
          <w:iCs/>
          <w:sz w:val="32"/>
          <w:szCs w:val="32"/>
          <w:rtl/>
          <w:lang w:val="en-US"/>
        </w:rPr>
        <w:t>عمان</w:t>
      </w:r>
      <w:proofErr w:type="gramEnd"/>
      <w:r w:rsidRPr="007510B2">
        <w:rPr>
          <w:rFonts w:ascii="Traditional Arabic" w:eastAsia="Times New Roman" w:hAnsi="Traditional Arabic" w:cs="Traditional Arabic"/>
          <w:i/>
          <w:iCs/>
          <w:sz w:val="32"/>
          <w:szCs w:val="32"/>
          <w:rtl/>
          <w:lang w:val="en-US"/>
        </w:rPr>
        <w:t xml:space="preserve"> الأهلية</w:t>
      </w:r>
      <w:r w:rsidRPr="007510B2">
        <w:rPr>
          <w:rFonts w:ascii="Traditional Arabic" w:eastAsia="Times New Roman" w:hAnsi="Traditional Arabic" w:cs="Traditional Arabic"/>
          <w:sz w:val="32"/>
          <w:szCs w:val="32"/>
          <w:rtl/>
          <w:lang w:val="en-US"/>
        </w:rPr>
        <w:t>، 23(2).</w:t>
      </w:r>
    </w:p>
    <w:p w:rsidR="00C1681A" w:rsidRPr="007510B2" w:rsidRDefault="00C1681A" w:rsidP="00C1681A">
      <w:pPr>
        <w:bidi/>
        <w:spacing w:before="100" w:beforeAutospacing="1" w:after="100" w:afterAutospacing="1" w:line="240" w:lineRule="auto"/>
        <w:rPr>
          <w:rFonts w:ascii="Traditional Arabic" w:eastAsia="Times New Roman" w:hAnsi="Traditional Arabic" w:cs="Traditional Arabic"/>
          <w:sz w:val="32"/>
          <w:szCs w:val="32"/>
          <w:lang w:val="en-US"/>
        </w:rPr>
      </w:pPr>
      <w:proofErr w:type="spellStart"/>
      <w:r w:rsidRPr="007510B2">
        <w:rPr>
          <w:rFonts w:ascii="Traditional Arabic" w:eastAsia="Times New Roman" w:hAnsi="Traditional Arabic" w:cs="Traditional Arabic"/>
          <w:sz w:val="32"/>
          <w:szCs w:val="32"/>
          <w:rtl/>
          <w:lang w:val="en-US"/>
        </w:rPr>
        <w:t>الديرشوي</w:t>
      </w:r>
      <w:proofErr w:type="spellEnd"/>
      <w:r w:rsidRPr="007510B2">
        <w:rPr>
          <w:rFonts w:ascii="Traditional Arabic" w:eastAsia="Times New Roman" w:hAnsi="Traditional Arabic" w:cs="Traditional Arabic"/>
          <w:sz w:val="32"/>
          <w:szCs w:val="32"/>
          <w:rtl/>
          <w:lang w:val="en-US"/>
        </w:rPr>
        <w:t>، عبد المهيمن عبد الحكيم. (2019). أثر استراتيجية التعلم المدمج على التحصيل الدراسي واستبقاء المعلومات لدى طالبات الصف ال</w:t>
      </w:r>
      <w:r w:rsidRPr="007510B2">
        <w:rPr>
          <w:rFonts w:ascii="Traditional Arabic" w:hAnsi="Traditional Arabic" w:cs="Traditional Arabic"/>
          <w:sz w:val="32"/>
          <w:szCs w:val="32"/>
          <w:rtl/>
        </w:rPr>
        <w:t xml:space="preserve"> </w:t>
      </w:r>
      <w:r w:rsidRPr="007510B2">
        <w:rPr>
          <w:rFonts w:ascii="Traditional Arabic" w:eastAsia="Times New Roman" w:hAnsi="Traditional Arabic" w:cs="Traditional Arabic"/>
          <w:sz w:val="32"/>
          <w:szCs w:val="32"/>
          <w:rtl/>
          <w:lang w:val="en-US"/>
        </w:rPr>
        <w:t xml:space="preserve">حادي عشر الأدبي في مادة الجغرافية بمركز محافظة دهوك/العراق. </w:t>
      </w:r>
      <w:r w:rsidRPr="007510B2">
        <w:rPr>
          <w:rFonts w:ascii="Traditional Arabic" w:eastAsia="Times New Roman" w:hAnsi="Traditional Arabic" w:cs="Traditional Arabic"/>
          <w:i/>
          <w:iCs/>
          <w:sz w:val="32"/>
          <w:szCs w:val="32"/>
          <w:rtl/>
          <w:lang w:val="en-US"/>
        </w:rPr>
        <w:t xml:space="preserve">المجلة الدولية للدراسات التربوية </w:t>
      </w:r>
      <w:proofErr w:type="gramStart"/>
      <w:r w:rsidRPr="007510B2">
        <w:rPr>
          <w:rFonts w:ascii="Traditional Arabic" w:eastAsia="Times New Roman" w:hAnsi="Traditional Arabic" w:cs="Traditional Arabic"/>
          <w:i/>
          <w:iCs/>
          <w:sz w:val="32"/>
          <w:szCs w:val="32"/>
          <w:rtl/>
          <w:lang w:val="en-US"/>
        </w:rPr>
        <w:t>والنفسية</w:t>
      </w:r>
      <w:proofErr w:type="gramEnd"/>
      <w:r w:rsidRPr="007510B2">
        <w:rPr>
          <w:rFonts w:ascii="Traditional Arabic" w:eastAsia="Times New Roman" w:hAnsi="Traditional Arabic" w:cs="Traditional Arabic"/>
          <w:sz w:val="32"/>
          <w:szCs w:val="32"/>
          <w:rtl/>
          <w:lang w:val="en-US"/>
        </w:rPr>
        <w:t>، 46(1)، 998–1012.</w:t>
      </w:r>
    </w:p>
    <w:p w:rsidR="00C1681A" w:rsidRPr="007510B2" w:rsidRDefault="00C1681A" w:rsidP="00C1681A">
      <w:pPr>
        <w:bidi/>
        <w:spacing w:before="100" w:beforeAutospacing="1" w:after="100" w:afterAutospacing="1" w:line="240" w:lineRule="auto"/>
        <w:rPr>
          <w:rFonts w:ascii="Traditional Arabic" w:eastAsia="Times New Roman" w:hAnsi="Traditional Arabic" w:cs="Traditional Arabic"/>
          <w:sz w:val="32"/>
          <w:szCs w:val="32"/>
          <w:lang w:val="en-US"/>
        </w:rPr>
      </w:pPr>
      <w:r w:rsidRPr="007510B2">
        <w:rPr>
          <w:rFonts w:ascii="Traditional Arabic" w:eastAsia="Times New Roman" w:hAnsi="Traditional Arabic" w:cs="Traditional Arabic"/>
          <w:sz w:val="32"/>
          <w:szCs w:val="32"/>
          <w:rtl/>
          <w:lang w:val="en-US"/>
        </w:rPr>
        <w:t xml:space="preserve">العجاوي، إيناس. (2022). مدى استخدام التعلم المدمج لدى معلمي </w:t>
      </w:r>
      <w:proofErr w:type="gramStart"/>
      <w:r w:rsidRPr="007510B2">
        <w:rPr>
          <w:rFonts w:ascii="Traditional Arabic" w:eastAsia="Times New Roman" w:hAnsi="Traditional Arabic" w:cs="Traditional Arabic"/>
          <w:sz w:val="32"/>
          <w:szCs w:val="32"/>
          <w:rtl/>
          <w:lang w:val="en-US"/>
        </w:rPr>
        <w:t>اللغة</w:t>
      </w:r>
      <w:proofErr w:type="gramEnd"/>
      <w:r w:rsidRPr="007510B2">
        <w:rPr>
          <w:rFonts w:ascii="Traditional Arabic" w:eastAsia="Times New Roman" w:hAnsi="Traditional Arabic" w:cs="Traditional Arabic"/>
          <w:sz w:val="32"/>
          <w:szCs w:val="32"/>
          <w:rtl/>
          <w:lang w:val="en-US"/>
        </w:rPr>
        <w:t xml:space="preserve"> العربية للمرحلة الأساسية المتوسطة في مدارس محافظة الزرقاء</w:t>
      </w:r>
      <w:r w:rsidRPr="007510B2">
        <w:rPr>
          <w:rFonts w:ascii="Traditional Arabic" w:eastAsia="Times New Roman" w:hAnsi="Traditional Arabic" w:cs="Traditional Arabic"/>
          <w:sz w:val="32"/>
          <w:szCs w:val="32"/>
          <w:lang w:val="en-US"/>
        </w:rPr>
        <w:t xml:space="preserve">. </w:t>
      </w:r>
      <w:r w:rsidRPr="007510B2">
        <w:rPr>
          <w:rFonts w:ascii="Traditional Arabic" w:eastAsia="Times New Roman" w:hAnsi="Traditional Arabic" w:cs="Traditional Arabic"/>
          <w:i/>
          <w:iCs/>
          <w:sz w:val="32"/>
          <w:szCs w:val="32"/>
          <w:rtl/>
          <w:lang w:val="en-US"/>
        </w:rPr>
        <w:t xml:space="preserve">المجلة العلمية لإدارة البحوث </w:t>
      </w:r>
      <w:proofErr w:type="gramStart"/>
      <w:r w:rsidRPr="007510B2">
        <w:rPr>
          <w:rFonts w:ascii="Traditional Arabic" w:eastAsia="Times New Roman" w:hAnsi="Traditional Arabic" w:cs="Traditional Arabic"/>
          <w:i/>
          <w:iCs/>
          <w:sz w:val="32"/>
          <w:szCs w:val="32"/>
          <w:rtl/>
          <w:lang w:val="en-US"/>
        </w:rPr>
        <w:t>والنشر</w:t>
      </w:r>
      <w:proofErr w:type="gramEnd"/>
      <w:r w:rsidRPr="007510B2">
        <w:rPr>
          <w:rFonts w:ascii="Traditional Arabic" w:eastAsia="Times New Roman" w:hAnsi="Traditional Arabic" w:cs="Traditional Arabic"/>
          <w:i/>
          <w:iCs/>
          <w:sz w:val="32"/>
          <w:szCs w:val="32"/>
          <w:rtl/>
          <w:lang w:val="en-US"/>
        </w:rPr>
        <w:t xml:space="preserve"> العلمي، 37</w:t>
      </w:r>
      <w:r w:rsidRPr="007510B2">
        <w:rPr>
          <w:rFonts w:ascii="Traditional Arabic" w:eastAsia="Times New Roman" w:hAnsi="Traditional Arabic" w:cs="Traditional Arabic"/>
          <w:sz w:val="32"/>
          <w:szCs w:val="32"/>
          <w:lang w:val="en-US"/>
        </w:rPr>
        <w:t xml:space="preserve">(7). </w:t>
      </w:r>
      <w:r w:rsidRPr="007510B2">
        <w:rPr>
          <w:rFonts w:ascii="Traditional Arabic" w:eastAsia="Times New Roman" w:hAnsi="Traditional Arabic" w:cs="Traditional Arabic"/>
          <w:sz w:val="32"/>
          <w:szCs w:val="32"/>
          <w:rtl/>
          <w:lang w:val="en-US"/>
        </w:rPr>
        <w:t xml:space="preserve">تم الاسترجاع </w:t>
      </w:r>
      <w:proofErr w:type="gramStart"/>
      <w:r w:rsidRPr="007510B2">
        <w:rPr>
          <w:rFonts w:ascii="Traditional Arabic" w:eastAsia="Times New Roman" w:hAnsi="Traditional Arabic" w:cs="Traditional Arabic"/>
          <w:sz w:val="32"/>
          <w:szCs w:val="32"/>
          <w:rtl/>
          <w:lang w:val="en-US"/>
        </w:rPr>
        <w:t>من</w:t>
      </w:r>
      <w:proofErr w:type="gramEnd"/>
      <w:r w:rsidRPr="007510B2">
        <w:rPr>
          <w:rFonts w:ascii="Traditional Arabic" w:eastAsia="Times New Roman" w:hAnsi="Traditional Arabic" w:cs="Traditional Arabic"/>
          <w:sz w:val="32"/>
          <w:szCs w:val="32"/>
          <w:rtl/>
          <w:lang w:val="en-US"/>
        </w:rPr>
        <w:t xml:space="preserve"> </w:t>
      </w:r>
      <w:hyperlink r:id="rId8" w:tgtFrame="_new" w:history="1">
        <w:r w:rsidRPr="007510B2">
          <w:rPr>
            <w:rFonts w:ascii="Traditional Arabic" w:eastAsia="Times New Roman" w:hAnsi="Traditional Arabic" w:cs="Traditional Arabic"/>
            <w:color w:val="0000FF"/>
            <w:sz w:val="32"/>
            <w:szCs w:val="32"/>
            <w:u w:val="single"/>
            <w:lang w:val="en-US"/>
          </w:rPr>
          <w:t>http://www.aun.edu.eg/faculty_education/arabic</w:t>
        </w:r>
      </w:hyperlink>
    </w:p>
    <w:p w:rsidR="00C1681A" w:rsidRPr="007510B2" w:rsidRDefault="00C1681A" w:rsidP="00206ED8">
      <w:pPr>
        <w:bidi/>
        <w:spacing w:before="100" w:beforeAutospacing="1" w:after="100" w:afterAutospacing="1" w:line="240" w:lineRule="auto"/>
        <w:rPr>
          <w:rFonts w:ascii="Traditional Arabic" w:eastAsia="Times New Roman" w:hAnsi="Traditional Arabic" w:cs="Traditional Arabic"/>
          <w:sz w:val="32"/>
          <w:szCs w:val="32"/>
          <w:lang w:val="en-US"/>
        </w:rPr>
      </w:pPr>
      <w:proofErr w:type="spellStart"/>
      <w:r w:rsidRPr="007510B2">
        <w:rPr>
          <w:rFonts w:ascii="Traditional Arabic" w:eastAsia="Times New Roman" w:hAnsi="Traditional Arabic" w:cs="Traditional Arabic"/>
          <w:sz w:val="32"/>
          <w:szCs w:val="32"/>
          <w:rtl/>
          <w:lang w:val="en-US"/>
        </w:rPr>
        <w:t>العويسات</w:t>
      </w:r>
      <w:proofErr w:type="spellEnd"/>
      <w:r w:rsidRPr="007510B2">
        <w:rPr>
          <w:rFonts w:ascii="Traditional Arabic" w:eastAsia="Times New Roman" w:hAnsi="Traditional Arabic" w:cs="Traditional Arabic"/>
          <w:sz w:val="32"/>
          <w:szCs w:val="32"/>
          <w:rtl/>
          <w:lang w:val="en-US"/>
        </w:rPr>
        <w:t xml:space="preserve">، يزن، و </w:t>
      </w:r>
      <w:proofErr w:type="spellStart"/>
      <w:r w:rsidRPr="007510B2">
        <w:rPr>
          <w:rFonts w:ascii="Traditional Arabic" w:eastAsia="Times New Roman" w:hAnsi="Traditional Arabic" w:cs="Traditional Arabic"/>
          <w:sz w:val="32"/>
          <w:szCs w:val="32"/>
          <w:rtl/>
          <w:lang w:val="en-US"/>
        </w:rPr>
        <w:t>الغزيوات</w:t>
      </w:r>
      <w:proofErr w:type="spellEnd"/>
      <w:r w:rsidRPr="007510B2">
        <w:rPr>
          <w:rFonts w:ascii="Traditional Arabic" w:eastAsia="Times New Roman" w:hAnsi="Traditional Arabic" w:cs="Traditional Arabic"/>
          <w:sz w:val="32"/>
          <w:szCs w:val="32"/>
          <w:rtl/>
          <w:lang w:val="en-US"/>
        </w:rPr>
        <w:t>، محمد. (2022). أثر استخدام التعلم المدمج في تنمية مهارة الكتابة لدى طلبة الصفوف الثلاثة الأولى في مديرية تربية الكرك بالأردن</w:t>
      </w:r>
      <w:r w:rsidRPr="007510B2">
        <w:rPr>
          <w:rFonts w:ascii="Traditional Arabic" w:eastAsia="Times New Roman" w:hAnsi="Traditional Arabic" w:cs="Traditional Arabic"/>
          <w:sz w:val="32"/>
          <w:szCs w:val="32"/>
          <w:lang w:val="en-US"/>
        </w:rPr>
        <w:t xml:space="preserve">. </w:t>
      </w:r>
      <w:r w:rsidRPr="007510B2">
        <w:rPr>
          <w:rFonts w:ascii="Traditional Arabic" w:eastAsia="Times New Roman" w:hAnsi="Traditional Arabic" w:cs="Traditional Arabic"/>
          <w:i/>
          <w:iCs/>
          <w:sz w:val="32"/>
          <w:szCs w:val="32"/>
          <w:rtl/>
          <w:lang w:val="en-US"/>
        </w:rPr>
        <w:t xml:space="preserve">المجلة الدولية للدراسات التربوية </w:t>
      </w:r>
      <w:proofErr w:type="gramStart"/>
      <w:r w:rsidR="00206ED8" w:rsidRPr="007510B2">
        <w:rPr>
          <w:rFonts w:ascii="Traditional Arabic" w:eastAsia="Times New Roman" w:hAnsi="Traditional Arabic" w:cs="Traditional Arabic"/>
          <w:i/>
          <w:iCs/>
          <w:sz w:val="32"/>
          <w:szCs w:val="32"/>
          <w:rtl/>
          <w:lang w:val="en-US"/>
        </w:rPr>
        <w:t>والنفسية</w:t>
      </w:r>
      <w:proofErr w:type="gramEnd"/>
      <w:r w:rsidR="00206ED8" w:rsidRPr="007510B2">
        <w:rPr>
          <w:rFonts w:ascii="Traditional Arabic" w:eastAsia="Times New Roman" w:hAnsi="Traditional Arabic" w:cs="Traditional Arabic"/>
          <w:i/>
          <w:iCs/>
          <w:sz w:val="32"/>
          <w:szCs w:val="32"/>
          <w:rtl/>
          <w:lang w:val="en-US"/>
        </w:rPr>
        <w:t>، 11(5)، 998–1012.</w:t>
      </w:r>
    </w:p>
    <w:p w:rsidR="00C1681A" w:rsidRPr="007510B2" w:rsidRDefault="00C1681A" w:rsidP="00206ED8">
      <w:pPr>
        <w:bidi/>
        <w:spacing w:before="100" w:beforeAutospacing="1" w:after="100" w:afterAutospacing="1" w:line="240" w:lineRule="auto"/>
        <w:rPr>
          <w:rFonts w:ascii="Traditional Arabic" w:eastAsia="Times New Roman" w:hAnsi="Traditional Arabic" w:cs="Traditional Arabic"/>
          <w:sz w:val="32"/>
          <w:szCs w:val="32"/>
          <w:lang w:val="en-US"/>
        </w:rPr>
      </w:pPr>
      <w:r w:rsidRPr="007510B2">
        <w:rPr>
          <w:rFonts w:ascii="Traditional Arabic" w:eastAsia="Times New Roman" w:hAnsi="Traditional Arabic" w:cs="Traditional Arabic"/>
          <w:sz w:val="32"/>
          <w:szCs w:val="32"/>
          <w:rtl/>
          <w:lang w:val="en-US"/>
        </w:rPr>
        <w:t xml:space="preserve">علي، عبد. (2024). </w:t>
      </w:r>
      <w:proofErr w:type="gramStart"/>
      <w:r w:rsidRPr="007510B2">
        <w:rPr>
          <w:rFonts w:ascii="Traditional Arabic" w:eastAsia="Times New Roman" w:hAnsi="Traditional Arabic" w:cs="Traditional Arabic"/>
          <w:sz w:val="32"/>
          <w:szCs w:val="32"/>
          <w:rtl/>
          <w:lang w:val="en-US"/>
        </w:rPr>
        <w:t>واقع</w:t>
      </w:r>
      <w:proofErr w:type="gramEnd"/>
      <w:r w:rsidRPr="007510B2">
        <w:rPr>
          <w:rFonts w:ascii="Traditional Arabic" w:eastAsia="Times New Roman" w:hAnsi="Traditional Arabic" w:cs="Traditional Arabic"/>
          <w:sz w:val="32"/>
          <w:szCs w:val="32"/>
          <w:rtl/>
          <w:lang w:val="en-US"/>
        </w:rPr>
        <w:t xml:space="preserve"> استخدام التعليم المدمج ومراعاته للفروق الفردية في مادة اللغة العربية لدى طلبة المرحلة الإعدادية من وجهة نظر مدرسي ومشرفي الاختصاص</w:t>
      </w:r>
      <w:r w:rsidRPr="007510B2">
        <w:rPr>
          <w:rFonts w:ascii="Traditional Arabic" w:eastAsia="Times New Roman" w:hAnsi="Traditional Arabic" w:cs="Traditional Arabic"/>
          <w:sz w:val="32"/>
          <w:szCs w:val="32"/>
          <w:lang w:val="en-US"/>
        </w:rPr>
        <w:t xml:space="preserve">. </w:t>
      </w:r>
      <w:proofErr w:type="gramStart"/>
      <w:r w:rsidRPr="007510B2">
        <w:rPr>
          <w:rFonts w:ascii="Traditional Arabic" w:eastAsia="Times New Roman" w:hAnsi="Traditional Arabic" w:cs="Traditional Arabic"/>
          <w:i/>
          <w:iCs/>
          <w:sz w:val="32"/>
          <w:szCs w:val="32"/>
          <w:rtl/>
          <w:lang w:val="en-US"/>
        </w:rPr>
        <w:t>مجلة</w:t>
      </w:r>
      <w:proofErr w:type="gramEnd"/>
      <w:r w:rsidRPr="007510B2">
        <w:rPr>
          <w:rFonts w:ascii="Traditional Arabic" w:eastAsia="Times New Roman" w:hAnsi="Traditional Arabic" w:cs="Traditional Arabic"/>
          <w:i/>
          <w:iCs/>
          <w:sz w:val="32"/>
          <w:szCs w:val="32"/>
          <w:rtl/>
          <w:lang w:val="en-US"/>
        </w:rPr>
        <w:t xml:space="preserve"> الجامعة </w:t>
      </w:r>
      <w:r w:rsidR="00206ED8" w:rsidRPr="007510B2">
        <w:rPr>
          <w:rFonts w:ascii="Traditional Arabic" w:eastAsia="Times New Roman" w:hAnsi="Traditional Arabic" w:cs="Traditional Arabic"/>
          <w:i/>
          <w:iCs/>
          <w:sz w:val="32"/>
          <w:szCs w:val="32"/>
          <w:rtl/>
          <w:lang w:val="en-US"/>
        </w:rPr>
        <w:t>العراقية، 71(3)، 71–103.</w:t>
      </w:r>
    </w:p>
    <w:p w:rsidR="00C1681A" w:rsidRPr="007510B2" w:rsidRDefault="00C1681A" w:rsidP="00206ED8">
      <w:pPr>
        <w:bidi/>
        <w:spacing w:before="100" w:beforeAutospacing="1" w:after="100" w:afterAutospacing="1" w:line="240" w:lineRule="auto"/>
        <w:rPr>
          <w:rFonts w:ascii="Traditional Arabic" w:eastAsia="Times New Roman" w:hAnsi="Traditional Arabic" w:cs="Traditional Arabic"/>
          <w:sz w:val="32"/>
          <w:szCs w:val="32"/>
          <w:lang w:val="en-US"/>
        </w:rPr>
      </w:pPr>
      <w:r w:rsidRPr="007510B2">
        <w:rPr>
          <w:rFonts w:ascii="Traditional Arabic" w:eastAsia="Times New Roman" w:hAnsi="Traditional Arabic" w:cs="Traditional Arabic"/>
          <w:sz w:val="32"/>
          <w:szCs w:val="32"/>
          <w:rtl/>
          <w:lang w:val="en-US"/>
        </w:rPr>
        <w:lastRenderedPageBreak/>
        <w:t>الشياب، هاشم محمد عبد</w:t>
      </w:r>
      <w:bookmarkStart w:id="0" w:name="_GoBack"/>
      <w:bookmarkEnd w:id="0"/>
      <w:r w:rsidRPr="007510B2">
        <w:rPr>
          <w:rFonts w:ascii="Traditional Arabic" w:eastAsia="Times New Roman" w:hAnsi="Traditional Arabic" w:cs="Traditional Arabic"/>
          <w:sz w:val="32"/>
          <w:szCs w:val="32"/>
          <w:rtl/>
          <w:lang w:val="en-US"/>
        </w:rPr>
        <w:t xml:space="preserve"> الله. (2021). أثر التعليم </w:t>
      </w:r>
      <w:proofErr w:type="spellStart"/>
      <w:r w:rsidRPr="007510B2">
        <w:rPr>
          <w:rFonts w:ascii="Traditional Arabic" w:eastAsia="Times New Roman" w:hAnsi="Traditional Arabic" w:cs="Traditional Arabic"/>
          <w:sz w:val="32"/>
          <w:szCs w:val="32"/>
          <w:rtl/>
          <w:lang w:val="en-US"/>
        </w:rPr>
        <w:t>المتمازج</w:t>
      </w:r>
      <w:proofErr w:type="spellEnd"/>
      <w:r w:rsidRPr="007510B2">
        <w:rPr>
          <w:rFonts w:ascii="Traditional Arabic" w:eastAsia="Times New Roman" w:hAnsi="Traditional Arabic" w:cs="Traditional Arabic"/>
          <w:sz w:val="32"/>
          <w:szCs w:val="32"/>
          <w:rtl/>
          <w:lang w:val="en-US"/>
        </w:rPr>
        <w:t xml:space="preserve"> على جودة التعليم للمرحلة الأساسية في مدارس الإناث الحكومية في لواء قصبة إربد</w:t>
      </w:r>
      <w:r w:rsidRPr="007510B2">
        <w:rPr>
          <w:rFonts w:ascii="Traditional Arabic" w:eastAsia="Times New Roman" w:hAnsi="Traditional Arabic" w:cs="Traditional Arabic"/>
          <w:sz w:val="32"/>
          <w:szCs w:val="32"/>
          <w:lang w:val="en-US"/>
        </w:rPr>
        <w:t xml:space="preserve">. </w:t>
      </w:r>
      <w:r w:rsidRPr="007510B2">
        <w:rPr>
          <w:rFonts w:ascii="Traditional Arabic" w:eastAsia="Times New Roman" w:hAnsi="Traditional Arabic" w:cs="Traditional Arabic"/>
          <w:i/>
          <w:iCs/>
          <w:sz w:val="32"/>
          <w:szCs w:val="32"/>
          <w:rtl/>
          <w:lang w:val="en-US"/>
        </w:rPr>
        <w:t>مجلة مارسيل للعلوم الاجتماعية،</w:t>
      </w:r>
      <w:r w:rsidR="00206ED8" w:rsidRPr="007510B2">
        <w:rPr>
          <w:rFonts w:ascii="Traditional Arabic" w:eastAsia="Times New Roman" w:hAnsi="Traditional Arabic" w:cs="Traditional Arabic"/>
          <w:i/>
          <w:iCs/>
          <w:sz w:val="32"/>
          <w:szCs w:val="32"/>
          <w:rtl/>
          <w:lang w:val="en-US"/>
        </w:rPr>
        <w:t xml:space="preserve"> 1(4)، 7–21.</w:t>
      </w:r>
    </w:p>
    <w:p w:rsidR="00C1681A" w:rsidRPr="007510B2" w:rsidRDefault="00C1681A" w:rsidP="00206ED8">
      <w:pPr>
        <w:bidi/>
        <w:spacing w:before="100" w:beforeAutospacing="1" w:after="100" w:afterAutospacing="1" w:line="240" w:lineRule="auto"/>
        <w:rPr>
          <w:rFonts w:ascii="Traditional Arabic" w:eastAsia="Times New Roman" w:hAnsi="Traditional Arabic" w:cs="Traditional Arabic"/>
          <w:sz w:val="32"/>
          <w:szCs w:val="32"/>
          <w:lang w:val="en-US"/>
        </w:rPr>
      </w:pPr>
      <w:r w:rsidRPr="007510B2">
        <w:rPr>
          <w:rFonts w:ascii="Traditional Arabic" w:eastAsia="Times New Roman" w:hAnsi="Traditional Arabic" w:cs="Traditional Arabic"/>
          <w:sz w:val="32"/>
          <w:szCs w:val="32"/>
          <w:rtl/>
          <w:lang w:val="en-US"/>
        </w:rPr>
        <w:t xml:space="preserve">المومني، أحمد محمد. (2022). </w:t>
      </w:r>
      <w:proofErr w:type="gramStart"/>
      <w:r w:rsidRPr="007510B2">
        <w:rPr>
          <w:rFonts w:ascii="Traditional Arabic" w:eastAsia="Times New Roman" w:hAnsi="Traditional Arabic" w:cs="Traditional Arabic"/>
          <w:sz w:val="32"/>
          <w:szCs w:val="32"/>
          <w:rtl/>
          <w:lang w:val="en-US"/>
        </w:rPr>
        <w:t>مدى</w:t>
      </w:r>
      <w:proofErr w:type="gramEnd"/>
      <w:r w:rsidRPr="007510B2">
        <w:rPr>
          <w:rFonts w:ascii="Traditional Arabic" w:eastAsia="Times New Roman" w:hAnsi="Traditional Arabic" w:cs="Traditional Arabic"/>
          <w:sz w:val="32"/>
          <w:szCs w:val="32"/>
          <w:rtl/>
          <w:lang w:val="en-US"/>
        </w:rPr>
        <w:t xml:space="preserve"> استخدام التعلم المدمج في تدريس مادة اللغة الإنجليزية في المرحلة الثانوية من وجهة نظر المعلمين</w:t>
      </w:r>
      <w:r w:rsidRPr="007510B2">
        <w:rPr>
          <w:rFonts w:ascii="Traditional Arabic" w:eastAsia="Times New Roman" w:hAnsi="Traditional Arabic" w:cs="Traditional Arabic"/>
          <w:sz w:val="32"/>
          <w:szCs w:val="32"/>
          <w:lang w:val="en-US"/>
        </w:rPr>
        <w:t xml:space="preserve">. </w:t>
      </w:r>
      <w:r w:rsidRPr="007510B2">
        <w:rPr>
          <w:rFonts w:ascii="Traditional Arabic" w:eastAsia="Times New Roman" w:hAnsi="Traditional Arabic" w:cs="Traditional Arabic"/>
          <w:i/>
          <w:iCs/>
          <w:sz w:val="32"/>
          <w:szCs w:val="32"/>
          <w:rtl/>
          <w:lang w:val="en-US"/>
        </w:rPr>
        <w:t xml:space="preserve">المجلة العربية للعلوم و </w:t>
      </w:r>
      <w:proofErr w:type="gramStart"/>
      <w:r w:rsidRPr="007510B2">
        <w:rPr>
          <w:rFonts w:ascii="Traditional Arabic" w:eastAsia="Times New Roman" w:hAnsi="Traditional Arabic" w:cs="Traditional Arabic"/>
          <w:i/>
          <w:iCs/>
          <w:sz w:val="32"/>
          <w:szCs w:val="32"/>
          <w:rtl/>
          <w:lang w:val="en-US"/>
        </w:rPr>
        <w:t>نشر</w:t>
      </w:r>
      <w:proofErr w:type="gramEnd"/>
      <w:r w:rsidRPr="007510B2">
        <w:rPr>
          <w:rFonts w:ascii="Traditional Arabic" w:eastAsia="Times New Roman" w:hAnsi="Traditional Arabic" w:cs="Traditional Arabic"/>
          <w:i/>
          <w:iCs/>
          <w:sz w:val="32"/>
          <w:szCs w:val="32"/>
          <w:rtl/>
          <w:lang w:val="en-US"/>
        </w:rPr>
        <w:t xml:space="preserve"> الأبحاث، </w:t>
      </w:r>
      <w:r w:rsidR="00206ED8" w:rsidRPr="007510B2">
        <w:rPr>
          <w:rFonts w:ascii="Traditional Arabic" w:eastAsia="Times New Roman" w:hAnsi="Traditional Arabic" w:cs="Traditional Arabic"/>
          <w:i/>
          <w:iCs/>
          <w:sz w:val="32"/>
          <w:szCs w:val="32"/>
          <w:rtl/>
          <w:lang w:val="en-US"/>
        </w:rPr>
        <w:t>18(3).</w:t>
      </w:r>
    </w:p>
    <w:p w:rsidR="00651EE4" w:rsidRPr="007510B2" w:rsidRDefault="00651EE4" w:rsidP="00651EE4">
      <w:pPr>
        <w:bidi/>
        <w:spacing w:line="360" w:lineRule="auto"/>
        <w:jc w:val="both"/>
        <w:rPr>
          <w:rFonts w:ascii="Traditional Arabic" w:hAnsi="Traditional Arabic" w:cs="Traditional Arabic"/>
          <w:sz w:val="32"/>
          <w:szCs w:val="32"/>
          <w:rtl/>
          <w:lang w:val="en-US"/>
        </w:rPr>
      </w:pPr>
    </w:p>
    <w:p w:rsidR="00651EE4" w:rsidRPr="007510B2" w:rsidRDefault="00651EE4" w:rsidP="00651EE4">
      <w:pPr>
        <w:bidi/>
        <w:spacing w:line="360" w:lineRule="auto"/>
        <w:jc w:val="both"/>
        <w:rPr>
          <w:rFonts w:ascii="Traditional Arabic" w:hAnsi="Traditional Arabic" w:cs="Traditional Arabic"/>
          <w:sz w:val="32"/>
          <w:szCs w:val="32"/>
          <w:rtl/>
        </w:rPr>
      </w:pPr>
    </w:p>
    <w:p w:rsidR="00651EE4" w:rsidRPr="007510B2" w:rsidRDefault="00651EE4" w:rsidP="00651EE4">
      <w:pPr>
        <w:bidi/>
        <w:spacing w:line="360" w:lineRule="auto"/>
        <w:jc w:val="both"/>
        <w:rPr>
          <w:rFonts w:ascii="Traditional Arabic" w:hAnsi="Traditional Arabic" w:cs="Traditional Arabic"/>
          <w:b/>
          <w:bCs/>
          <w:sz w:val="32"/>
          <w:szCs w:val="32"/>
          <w:rtl/>
        </w:rPr>
      </w:pPr>
      <w:r w:rsidRPr="007510B2">
        <w:rPr>
          <w:rFonts w:ascii="Traditional Arabic" w:hAnsi="Traditional Arabic" w:cs="Traditional Arabic"/>
          <w:b/>
          <w:bCs/>
          <w:sz w:val="32"/>
          <w:szCs w:val="32"/>
          <w:rtl/>
        </w:rPr>
        <w:t>المراجع الاجنبية:</w:t>
      </w:r>
    </w:p>
    <w:p w:rsidR="00C1681A" w:rsidRPr="007510B2" w:rsidRDefault="00C1681A" w:rsidP="00C1681A">
      <w:pPr>
        <w:spacing w:before="100" w:beforeAutospacing="1" w:after="100" w:afterAutospacing="1" w:line="240" w:lineRule="auto"/>
        <w:rPr>
          <w:rFonts w:ascii="Traditional Arabic" w:eastAsia="Times New Roman" w:hAnsi="Traditional Arabic" w:cs="Traditional Arabic"/>
          <w:sz w:val="32"/>
          <w:szCs w:val="32"/>
          <w:lang w:val="en-US"/>
        </w:rPr>
      </w:pPr>
      <w:proofErr w:type="spellStart"/>
      <w:r w:rsidRPr="007510B2">
        <w:rPr>
          <w:rFonts w:ascii="Traditional Arabic" w:eastAsia="Times New Roman" w:hAnsi="Traditional Arabic" w:cs="Traditional Arabic"/>
          <w:sz w:val="32"/>
          <w:szCs w:val="32"/>
          <w:lang w:val="en-US"/>
        </w:rPr>
        <w:t>Aksel</w:t>
      </w:r>
      <w:proofErr w:type="spellEnd"/>
      <w:r w:rsidRPr="007510B2">
        <w:rPr>
          <w:rFonts w:ascii="Traditional Arabic" w:eastAsia="Times New Roman" w:hAnsi="Traditional Arabic" w:cs="Traditional Arabic"/>
          <w:sz w:val="32"/>
          <w:szCs w:val="32"/>
          <w:lang w:val="en-US"/>
        </w:rPr>
        <w:t xml:space="preserve">, A. (2021). </w:t>
      </w:r>
      <w:r w:rsidRPr="007510B2">
        <w:rPr>
          <w:rFonts w:ascii="Traditional Arabic" w:eastAsia="Times New Roman" w:hAnsi="Traditional Arabic" w:cs="Traditional Arabic"/>
          <w:i/>
          <w:iCs/>
          <w:sz w:val="32"/>
          <w:szCs w:val="32"/>
          <w:lang w:val="en-US"/>
        </w:rPr>
        <w:t>A study on the effectiveness of a blended learning model in English language learning in higher education: Student attitudes and opinions</w:t>
      </w:r>
      <w:r w:rsidRPr="007510B2">
        <w:rPr>
          <w:rFonts w:ascii="Traditional Arabic" w:eastAsia="Times New Roman" w:hAnsi="Traditional Arabic" w:cs="Traditional Arabic"/>
          <w:sz w:val="32"/>
          <w:szCs w:val="32"/>
          <w:lang w:val="en-US"/>
        </w:rPr>
        <w:t xml:space="preserve"> (Master’s thesis). </w:t>
      </w:r>
      <w:proofErr w:type="spellStart"/>
      <w:proofErr w:type="gramStart"/>
      <w:r w:rsidRPr="007510B2">
        <w:rPr>
          <w:rFonts w:ascii="Traditional Arabic" w:eastAsia="Times New Roman" w:hAnsi="Traditional Arabic" w:cs="Traditional Arabic"/>
          <w:sz w:val="32"/>
          <w:szCs w:val="32"/>
          <w:lang w:val="en-US"/>
        </w:rPr>
        <w:t>UDAG</w:t>
      </w:r>
      <w:proofErr w:type="spellEnd"/>
      <w:r w:rsidRPr="007510B2">
        <w:rPr>
          <w:rFonts w:ascii="Traditional Arabic" w:eastAsia="Times New Roman" w:hAnsi="Traditional Arabic" w:cs="Traditional Arabic"/>
          <w:sz w:val="32"/>
          <w:szCs w:val="32"/>
          <w:lang w:val="en-US"/>
        </w:rPr>
        <w:t xml:space="preserve"> University, Institute of Education Sciences, Foreign Language Education, Department of English Language Teaching.</w:t>
      </w:r>
      <w:proofErr w:type="gramEnd"/>
    </w:p>
    <w:p w:rsidR="00C1681A" w:rsidRPr="007510B2" w:rsidRDefault="00C1681A" w:rsidP="00C1681A">
      <w:pPr>
        <w:spacing w:before="100" w:beforeAutospacing="1" w:after="100" w:afterAutospacing="1" w:line="240" w:lineRule="auto"/>
        <w:rPr>
          <w:rFonts w:ascii="Traditional Arabic" w:eastAsia="Times New Roman" w:hAnsi="Traditional Arabic" w:cs="Traditional Arabic"/>
          <w:sz w:val="32"/>
          <w:szCs w:val="32"/>
          <w:lang w:val="en-US"/>
        </w:rPr>
      </w:pPr>
      <w:r w:rsidRPr="007510B2">
        <w:rPr>
          <w:rFonts w:ascii="Traditional Arabic" w:eastAsia="Times New Roman" w:hAnsi="Traditional Arabic" w:cs="Traditional Arabic"/>
          <w:sz w:val="32"/>
          <w:szCs w:val="32"/>
          <w:lang w:val="en-US"/>
        </w:rPr>
        <w:t xml:space="preserve">Al </w:t>
      </w:r>
      <w:proofErr w:type="spellStart"/>
      <w:r w:rsidRPr="007510B2">
        <w:rPr>
          <w:rFonts w:ascii="Traditional Arabic" w:eastAsia="Times New Roman" w:hAnsi="Traditional Arabic" w:cs="Traditional Arabic"/>
          <w:sz w:val="32"/>
          <w:szCs w:val="32"/>
          <w:lang w:val="en-US"/>
        </w:rPr>
        <w:t>Noursi</w:t>
      </w:r>
      <w:proofErr w:type="spellEnd"/>
      <w:r w:rsidRPr="007510B2">
        <w:rPr>
          <w:rFonts w:ascii="Traditional Arabic" w:eastAsia="Times New Roman" w:hAnsi="Traditional Arabic" w:cs="Traditional Arabic"/>
          <w:sz w:val="32"/>
          <w:szCs w:val="32"/>
          <w:lang w:val="en-US"/>
        </w:rPr>
        <w:t xml:space="preserve">, O. H. (2020). </w:t>
      </w:r>
      <w:proofErr w:type="gramStart"/>
      <w:r w:rsidRPr="007510B2">
        <w:rPr>
          <w:rFonts w:ascii="Traditional Arabic" w:eastAsia="Times New Roman" w:hAnsi="Traditional Arabic" w:cs="Traditional Arabic"/>
          <w:sz w:val="32"/>
          <w:szCs w:val="32"/>
          <w:lang w:val="en-US"/>
        </w:rPr>
        <w:t>The impact of blended learning on the twelfth grade students' English language proficiency.</w:t>
      </w:r>
      <w:proofErr w:type="gramEnd"/>
      <w:r w:rsidRPr="007510B2">
        <w:rPr>
          <w:rFonts w:ascii="Traditional Arabic" w:eastAsia="Times New Roman" w:hAnsi="Traditional Arabic" w:cs="Traditional Arabic"/>
          <w:sz w:val="32"/>
          <w:szCs w:val="32"/>
          <w:lang w:val="en-US"/>
        </w:rPr>
        <w:t xml:space="preserve"> </w:t>
      </w:r>
      <w:r w:rsidRPr="007510B2">
        <w:rPr>
          <w:rFonts w:ascii="Traditional Arabic" w:eastAsia="Times New Roman" w:hAnsi="Traditional Arabic" w:cs="Traditional Arabic"/>
          <w:i/>
          <w:iCs/>
          <w:sz w:val="32"/>
          <w:szCs w:val="32"/>
          <w:lang w:val="en-US"/>
        </w:rPr>
        <w:t>Arab World English Journal, 11</w:t>
      </w:r>
      <w:r w:rsidRPr="007510B2">
        <w:rPr>
          <w:rFonts w:ascii="Traditional Arabic" w:eastAsia="Times New Roman" w:hAnsi="Traditional Arabic" w:cs="Traditional Arabic"/>
          <w:sz w:val="32"/>
          <w:szCs w:val="32"/>
          <w:lang w:val="en-US"/>
        </w:rPr>
        <w:t>(4), 508–518.</w:t>
      </w:r>
    </w:p>
    <w:p w:rsidR="00C1681A" w:rsidRPr="007510B2" w:rsidRDefault="00C1681A" w:rsidP="00C1681A">
      <w:pPr>
        <w:spacing w:before="100" w:beforeAutospacing="1" w:after="100" w:afterAutospacing="1" w:line="240" w:lineRule="auto"/>
        <w:rPr>
          <w:rFonts w:ascii="Traditional Arabic" w:eastAsia="Times New Roman" w:hAnsi="Traditional Arabic" w:cs="Traditional Arabic"/>
          <w:sz w:val="32"/>
          <w:szCs w:val="32"/>
          <w:lang w:val="en-US"/>
        </w:rPr>
      </w:pPr>
      <w:r w:rsidRPr="007510B2">
        <w:rPr>
          <w:rFonts w:ascii="Traditional Arabic" w:eastAsia="Times New Roman" w:hAnsi="Traditional Arabic" w:cs="Traditional Arabic"/>
          <w:sz w:val="32"/>
          <w:szCs w:val="32"/>
          <w:lang w:val="en-US"/>
        </w:rPr>
        <w:t xml:space="preserve">Bandura, A. (1997). </w:t>
      </w:r>
      <w:r w:rsidRPr="007510B2">
        <w:rPr>
          <w:rFonts w:ascii="Traditional Arabic" w:eastAsia="Times New Roman" w:hAnsi="Traditional Arabic" w:cs="Traditional Arabic"/>
          <w:i/>
          <w:iCs/>
          <w:sz w:val="32"/>
          <w:szCs w:val="32"/>
          <w:lang w:val="en-US"/>
        </w:rPr>
        <w:t>Self-efficacy: The exercise of control</w:t>
      </w:r>
      <w:r w:rsidRPr="007510B2">
        <w:rPr>
          <w:rFonts w:ascii="Traditional Arabic" w:eastAsia="Times New Roman" w:hAnsi="Traditional Arabic" w:cs="Traditional Arabic"/>
          <w:sz w:val="32"/>
          <w:szCs w:val="32"/>
          <w:lang w:val="en-US"/>
        </w:rPr>
        <w:t xml:space="preserve">. </w:t>
      </w:r>
      <w:proofErr w:type="spellStart"/>
      <w:r w:rsidRPr="007510B2">
        <w:rPr>
          <w:rFonts w:ascii="Traditional Arabic" w:eastAsia="Times New Roman" w:hAnsi="Traditional Arabic" w:cs="Traditional Arabic"/>
          <w:sz w:val="32"/>
          <w:szCs w:val="32"/>
          <w:lang w:val="en-US"/>
        </w:rPr>
        <w:t>W.H</w:t>
      </w:r>
      <w:proofErr w:type="spellEnd"/>
      <w:r w:rsidRPr="007510B2">
        <w:rPr>
          <w:rFonts w:ascii="Traditional Arabic" w:eastAsia="Times New Roman" w:hAnsi="Traditional Arabic" w:cs="Traditional Arabic"/>
          <w:sz w:val="32"/>
          <w:szCs w:val="32"/>
          <w:lang w:val="en-US"/>
        </w:rPr>
        <w:t>. Freeman.</w:t>
      </w:r>
    </w:p>
    <w:p w:rsidR="00C1681A" w:rsidRPr="007510B2" w:rsidRDefault="00C1681A" w:rsidP="00C1681A">
      <w:pPr>
        <w:spacing w:before="100" w:beforeAutospacing="1" w:after="100" w:afterAutospacing="1" w:line="240" w:lineRule="auto"/>
        <w:rPr>
          <w:rFonts w:ascii="Traditional Arabic" w:eastAsia="Times New Roman" w:hAnsi="Traditional Arabic" w:cs="Traditional Arabic"/>
          <w:sz w:val="32"/>
          <w:szCs w:val="32"/>
          <w:lang w:val="en-US"/>
        </w:rPr>
      </w:pPr>
      <w:proofErr w:type="spellStart"/>
      <w:r w:rsidRPr="007510B2">
        <w:rPr>
          <w:rFonts w:ascii="Traditional Arabic" w:eastAsia="Times New Roman" w:hAnsi="Traditional Arabic" w:cs="Traditional Arabic"/>
          <w:sz w:val="32"/>
          <w:szCs w:val="32"/>
          <w:lang w:val="en-US"/>
        </w:rPr>
        <w:t>Bojovi</w:t>
      </w:r>
      <w:r w:rsidRPr="007510B2">
        <w:rPr>
          <w:rFonts w:ascii="Times New Roman" w:eastAsia="Times New Roman" w:hAnsi="Times New Roman" w:cs="Times New Roman"/>
          <w:sz w:val="32"/>
          <w:szCs w:val="32"/>
          <w:lang w:val="en-US"/>
        </w:rPr>
        <w:t>ć</w:t>
      </w:r>
      <w:proofErr w:type="spellEnd"/>
      <w:r w:rsidRPr="007510B2">
        <w:rPr>
          <w:rFonts w:ascii="Traditional Arabic" w:eastAsia="Times New Roman" w:hAnsi="Traditional Arabic" w:cs="Traditional Arabic"/>
          <w:sz w:val="32"/>
          <w:szCs w:val="32"/>
          <w:lang w:val="en-US"/>
        </w:rPr>
        <w:t xml:space="preserve">, M. D. (2017). Blended learning as a foreign language learning environment. </w:t>
      </w:r>
      <w:proofErr w:type="spellStart"/>
      <w:proofErr w:type="gramStart"/>
      <w:r w:rsidRPr="007510B2">
        <w:rPr>
          <w:rFonts w:ascii="Traditional Arabic" w:eastAsia="Times New Roman" w:hAnsi="Traditional Arabic" w:cs="Traditional Arabic"/>
          <w:i/>
          <w:iCs/>
          <w:sz w:val="32"/>
          <w:szCs w:val="32"/>
          <w:lang w:val="en-US"/>
        </w:rPr>
        <w:t>Teme</w:t>
      </w:r>
      <w:proofErr w:type="spellEnd"/>
      <w:r w:rsidRPr="007510B2">
        <w:rPr>
          <w:rFonts w:ascii="Traditional Arabic" w:eastAsia="Times New Roman" w:hAnsi="Traditional Arabic" w:cs="Traditional Arabic"/>
          <w:i/>
          <w:iCs/>
          <w:sz w:val="32"/>
          <w:szCs w:val="32"/>
          <w:lang w:val="en-US"/>
        </w:rPr>
        <w:t xml:space="preserve"> - </w:t>
      </w:r>
      <w:proofErr w:type="spellStart"/>
      <w:r w:rsidRPr="007510B2">
        <w:rPr>
          <w:rFonts w:ascii="Times New Roman" w:eastAsia="Times New Roman" w:hAnsi="Times New Roman" w:cs="Times New Roman"/>
          <w:i/>
          <w:iCs/>
          <w:sz w:val="32"/>
          <w:szCs w:val="32"/>
          <w:lang w:val="en-US"/>
        </w:rPr>
        <w:t>Č</w:t>
      </w:r>
      <w:r w:rsidRPr="007510B2">
        <w:rPr>
          <w:rFonts w:ascii="Traditional Arabic" w:eastAsia="Times New Roman" w:hAnsi="Traditional Arabic" w:cs="Traditional Arabic"/>
          <w:i/>
          <w:iCs/>
          <w:sz w:val="32"/>
          <w:szCs w:val="32"/>
          <w:lang w:val="en-US"/>
        </w:rPr>
        <w:t>asopis</w:t>
      </w:r>
      <w:proofErr w:type="spellEnd"/>
      <w:r w:rsidRPr="007510B2">
        <w:rPr>
          <w:rFonts w:ascii="Traditional Arabic" w:eastAsia="Times New Roman" w:hAnsi="Traditional Arabic" w:cs="Traditional Arabic"/>
          <w:i/>
          <w:iCs/>
          <w:sz w:val="32"/>
          <w:szCs w:val="32"/>
          <w:lang w:val="en-US"/>
        </w:rPr>
        <w:t xml:space="preserve"> </w:t>
      </w:r>
      <w:proofErr w:type="spellStart"/>
      <w:r w:rsidRPr="007510B2">
        <w:rPr>
          <w:rFonts w:ascii="Traditional Arabic" w:eastAsia="Times New Roman" w:hAnsi="Traditional Arabic" w:cs="Traditional Arabic"/>
          <w:i/>
          <w:iCs/>
          <w:sz w:val="32"/>
          <w:szCs w:val="32"/>
          <w:lang w:val="en-US"/>
        </w:rPr>
        <w:t>za</w:t>
      </w:r>
      <w:proofErr w:type="spellEnd"/>
      <w:r w:rsidRPr="007510B2">
        <w:rPr>
          <w:rFonts w:ascii="Traditional Arabic" w:eastAsia="Times New Roman" w:hAnsi="Traditional Arabic" w:cs="Traditional Arabic"/>
          <w:i/>
          <w:iCs/>
          <w:sz w:val="32"/>
          <w:szCs w:val="32"/>
          <w:lang w:val="en-US"/>
        </w:rPr>
        <w:t xml:space="preserve"> </w:t>
      </w:r>
      <w:proofErr w:type="spellStart"/>
      <w:r w:rsidRPr="007510B2">
        <w:rPr>
          <w:rFonts w:ascii="Traditional Arabic" w:eastAsia="Times New Roman" w:hAnsi="Traditional Arabic" w:cs="Traditional Arabic"/>
          <w:i/>
          <w:iCs/>
          <w:sz w:val="32"/>
          <w:szCs w:val="32"/>
          <w:lang w:val="en-US"/>
        </w:rPr>
        <w:t>Društvene</w:t>
      </w:r>
      <w:proofErr w:type="spellEnd"/>
      <w:r w:rsidRPr="007510B2">
        <w:rPr>
          <w:rFonts w:ascii="Traditional Arabic" w:eastAsia="Times New Roman" w:hAnsi="Traditional Arabic" w:cs="Traditional Arabic"/>
          <w:i/>
          <w:iCs/>
          <w:sz w:val="32"/>
          <w:szCs w:val="32"/>
          <w:lang w:val="en-US"/>
        </w:rPr>
        <w:t xml:space="preserve"> </w:t>
      </w:r>
      <w:proofErr w:type="spellStart"/>
      <w:r w:rsidRPr="007510B2">
        <w:rPr>
          <w:rFonts w:ascii="Traditional Arabic" w:eastAsia="Times New Roman" w:hAnsi="Traditional Arabic" w:cs="Traditional Arabic"/>
          <w:i/>
          <w:iCs/>
          <w:sz w:val="32"/>
          <w:szCs w:val="32"/>
          <w:lang w:val="en-US"/>
        </w:rPr>
        <w:t>Nauke</w:t>
      </w:r>
      <w:proofErr w:type="spellEnd"/>
      <w:r w:rsidRPr="007510B2">
        <w:rPr>
          <w:rFonts w:ascii="Traditional Arabic" w:eastAsia="Times New Roman" w:hAnsi="Traditional Arabic" w:cs="Traditional Arabic"/>
          <w:i/>
          <w:iCs/>
          <w:sz w:val="32"/>
          <w:szCs w:val="32"/>
          <w:lang w:val="en-US"/>
        </w:rPr>
        <w:t>, 41</w:t>
      </w:r>
      <w:r w:rsidRPr="007510B2">
        <w:rPr>
          <w:rFonts w:ascii="Traditional Arabic" w:eastAsia="Times New Roman" w:hAnsi="Traditional Arabic" w:cs="Traditional Arabic"/>
          <w:sz w:val="32"/>
          <w:szCs w:val="32"/>
          <w:lang w:val="en-US"/>
        </w:rPr>
        <w:t>(4), 1017–1036.</w:t>
      </w:r>
      <w:proofErr w:type="gramEnd"/>
    </w:p>
    <w:p w:rsidR="00C1681A" w:rsidRPr="007510B2" w:rsidRDefault="00C1681A" w:rsidP="00C1681A">
      <w:pPr>
        <w:spacing w:before="100" w:beforeAutospacing="1" w:after="100" w:afterAutospacing="1" w:line="240" w:lineRule="auto"/>
        <w:rPr>
          <w:rFonts w:ascii="Traditional Arabic" w:eastAsia="Times New Roman" w:hAnsi="Traditional Arabic" w:cs="Traditional Arabic"/>
          <w:sz w:val="32"/>
          <w:szCs w:val="32"/>
          <w:lang w:val="en-US"/>
        </w:rPr>
      </w:pPr>
      <w:proofErr w:type="spellStart"/>
      <w:r w:rsidRPr="007510B2">
        <w:rPr>
          <w:rFonts w:ascii="Traditional Arabic" w:eastAsia="Times New Roman" w:hAnsi="Traditional Arabic" w:cs="Traditional Arabic"/>
          <w:sz w:val="32"/>
          <w:szCs w:val="32"/>
          <w:lang w:val="en-US"/>
        </w:rPr>
        <w:lastRenderedPageBreak/>
        <w:t>Bueno-Alastuey</w:t>
      </w:r>
      <w:proofErr w:type="spellEnd"/>
      <w:r w:rsidRPr="007510B2">
        <w:rPr>
          <w:rFonts w:ascii="Traditional Arabic" w:eastAsia="Times New Roman" w:hAnsi="Traditional Arabic" w:cs="Traditional Arabic"/>
          <w:sz w:val="32"/>
          <w:szCs w:val="32"/>
          <w:lang w:val="en-US"/>
        </w:rPr>
        <w:t xml:space="preserve">, M. </w:t>
      </w:r>
      <w:proofErr w:type="gramStart"/>
      <w:r w:rsidRPr="007510B2">
        <w:rPr>
          <w:rFonts w:ascii="Traditional Arabic" w:eastAsia="Times New Roman" w:hAnsi="Traditional Arabic" w:cs="Traditional Arabic"/>
          <w:sz w:val="32"/>
          <w:szCs w:val="32"/>
          <w:lang w:val="en-US"/>
        </w:rPr>
        <w:t>del</w:t>
      </w:r>
      <w:proofErr w:type="gramEnd"/>
      <w:r w:rsidRPr="007510B2">
        <w:rPr>
          <w:rFonts w:ascii="Traditional Arabic" w:eastAsia="Times New Roman" w:hAnsi="Traditional Arabic" w:cs="Traditional Arabic"/>
          <w:sz w:val="32"/>
          <w:szCs w:val="32"/>
          <w:lang w:val="en-US"/>
        </w:rPr>
        <w:t xml:space="preserve"> C., &amp; </w:t>
      </w:r>
      <w:proofErr w:type="spellStart"/>
      <w:r w:rsidRPr="007510B2">
        <w:rPr>
          <w:rFonts w:ascii="Traditional Arabic" w:eastAsia="Times New Roman" w:hAnsi="Traditional Arabic" w:cs="Traditional Arabic"/>
          <w:sz w:val="32"/>
          <w:szCs w:val="32"/>
          <w:lang w:val="en-US"/>
        </w:rPr>
        <w:t>López</w:t>
      </w:r>
      <w:proofErr w:type="spellEnd"/>
      <w:r w:rsidRPr="007510B2">
        <w:rPr>
          <w:rFonts w:ascii="Traditional Arabic" w:eastAsia="Times New Roman" w:hAnsi="Traditional Arabic" w:cs="Traditional Arabic"/>
          <w:sz w:val="32"/>
          <w:szCs w:val="32"/>
          <w:lang w:val="en-US"/>
        </w:rPr>
        <w:t xml:space="preserve"> Pérez, M. V. (2014). Evaluation of a blended learning language course: Students’ perceptions of appropriateness for the development of skills and language areas. </w:t>
      </w:r>
      <w:r w:rsidRPr="007510B2">
        <w:rPr>
          <w:rFonts w:ascii="Traditional Arabic" w:eastAsia="Times New Roman" w:hAnsi="Traditional Arabic" w:cs="Traditional Arabic"/>
          <w:i/>
          <w:iCs/>
          <w:sz w:val="32"/>
          <w:szCs w:val="32"/>
          <w:lang w:val="en-US"/>
        </w:rPr>
        <w:t>Computer Assisted Language Learning, 26</w:t>
      </w:r>
      <w:r w:rsidRPr="007510B2">
        <w:rPr>
          <w:rFonts w:ascii="Traditional Arabic" w:eastAsia="Times New Roman" w:hAnsi="Traditional Arabic" w:cs="Traditional Arabic"/>
          <w:sz w:val="32"/>
          <w:szCs w:val="32"/>
          <w:lang w:val="en-US"/>
        </w:rPr>
        <w:t xml:space="preserve">(5), 509–527. </w:t>
      </w:r>
      <w:hyperlink r:id="rId9" w:tgtFrame="_new" w:history="1">
        <w:r w:rsidRPr="007510B2">
          <w:rPr>
            <w:rFonts w:ascii="Traditional Arabic" w:eastAsia="Times New Roman" w:hAnsi="Traditional Arabic" w:cs="Traditional Arabic"/>
            <w:color w:val="0000FF"/>
            <w:sz w:val="32"/>
            <w:szCs w:val="32"/>
            <w:u w:val="single"/>
            <w:lang w:val="en-US"/>
          </w:rPr>
          <w:t>https://doi.org/10.1080/09588221.2013.770037</w:t>
        </w:r>
      </w:hyperlink>
    </w:p>
    <w:p w:rsidR="00C1681A" w:rsidRPr="007510B2" w:rsidRDefault="00C1681A" w:rsidP="00C1681A">
      <w:pPr>
        <w:spacing w:before="100" w:beforeAutospacing="1" w:after="100" w:afterAutospacing="1" w:line="240" w:lineRule="auto"/>
        <w:rPr>
          <w:rFonts w:ascii="Traditional Arabic" w:eastAsia="Times New Roman" w:hAnsi="Traditional Arabic" w:cs="Traditional Arabic"/>
          <w:sz w:val="32"/>
          <w:szCs w:val="32"/>
          <w:lang w:val="en-US"/>
        </w:rPr>
      </w:pPr>
      <w:proofErr w:type="gramStart"/>
      <w:r w:rsidRPr="007510B2">
        <w:rPr>
          <w:rFonts w:ascii="Traditional Arabic" w:eastAsia="Times New Roman" w:hAnsi="Traditional Arabic" w:cs="Traditional Arabic"/>
          <w:sz w:val="32"/>
          <w:szCs w:val="32"/>
          <w:lang w:val="en-US"/>
        </w:rPr>
        <w:t>Cleveland-Innes, M., &amp; Wilton, D. (2018).</w:t>
      </w:r>
      <w:proofErr w:type="gramEnd"/>
      <w:r w:rsidRPr="007510B2">
        <w:rPr>
          <w:rFonts w:ascii="Traditional Arabic" w:eastAsia="Times New Roman" w:hAnsi="Traditional Arabic" w:cs="Traditional Arabic"/>
          <w:sz w:val="32"/>
          <w:szCs w:val="32"/>
          <w:lang w:val="en-US"/>
        </w:rPr>
        <w:t xml:space="preserve"> </w:t>
      </w:r>
      <w:r w:rsidRPr="007510B2">
        <w:rPr>
          <w:rFonts w:ascii="Traditional Arabic" w:eastAsia="Times New Roman" w:hAnsi="Traditional Arabic" w:cs="Traditional Arabic"/>
          <w:i/>
          <w:iCs/>
          <w:sz w:val="32"/>
          <w:szCs w:val="32"/>
          <w:lang w:val="en-US"/>
        </w:rPr>
        <w:t>Guide to blended learning</w:t>
      </w:r>
      <w:r w:rsidRPr="007510B2">
        <w:rPr>
          <w:rFonts w:ascii="Traditional Arabic" w:eastAsia="Times New Roman" w:hAnsi="Traditional Arabic" w:cs="Traditional Arabic"/>
          <w:sz w:val="32"/>
          <w:szCs w:val="32"/>
          <w:lang w:val="en-US"/>
        </w:rPr>
        <w:t xml:space="preserve">. </w:t>
      </w:r>
      <w:proofErr w:type="gramStart"/>
      <w:r w:rsidRPr="007510B2">
        <w:rPr>
          <w:rFonts w:ascii="Traditional Arabic" w:eastAsia="Times New Roman" w:hAnsi="Traditional Arabic" w:cs="Traditional Arabic"/>
          <w:sz w:val="32"/>
          <w:szCs w:val="32"/>
          <w:lang w:val="en-US"/>
        </w:rPr>
        <w:t>Commonwealth of Learning.</w:t>
      </w:r>
      <w:proofErr w:type="gramEnd"/>
      <w:r w:rsidRPr="007510B2">
        <w:rPr>
          <w:rFonts w:ascii="Traditional Arabic" w:eastAsia="Times New Roman" w:hAnsi="Traditional Arabic" w:cs="Traditional Arabic"/>
          <w:sz w:val="32"/>
          <w:szCs w:val="32"/>
          <w:lang w:val="en-US"/>
        </w:rPr>
        <w:t xml:space="preserve"> </w:t>
      </w:r>
      <w:hyperlink r:id="rId10" w:tgtFrame="_new" w:history="1">
        <w:r w:rsidRPr="007510B2">
          <w:rPr>
            <w:rFonts w:ascii="Traditional Arabic" w:eastAsia="Times New Roman" w:hAnsi="Traditional Arabic" w:cs="Traditional Arabic"/>
            <w:color w:val="0000FF"/>
            <w:sz w:val="32"/>
            <w:szCs w:val="32"/>
            <w:u w:val="single"/>
            <w:lang w:val="en-US"/>
          </w:rPr>
          <w:t>https://oasis.col.org/items/523b8a39-e2c4-4273-9b19-2fa29c7b976d</w:t>
        </w:r>
      </w:hyperlink>
    </w:p>
    <w:p w:rsidR="00C1681A" w:rsidRPr="007510B2" w:rsidRDefault="00C1681A" w:rsidP="00C1681A">
      <w:pPr>
        <w:spacing w:before="100" w:beforeAutospacing="1" w:after="100" w:afterAutospacing="1" w:line="240" w:lineRule="auto"/>
        <w:rPr>
          <w:rFonts w:ascii="Traditional Arabic" w:eastAsia="Times New Roman" w:hAnsi="Traditional Arabic" w:cs="Traditional Arabic"/>
          <w:sz w:val="32"/>
          <w:szCs w:val="32"/>
          <w:lang w:val="en-US"/>
        </w:rPr>
      </w:pPr>
      <w:r w:rsidRPr="007510B2">
        <w:rPr>
          <w:rFonts w:ascii="Traditional Arabic" w:eastAsia="Times New Roman" w:hAnsi="Traditional Arabic" w:cs="Traditional Arabic"/>
          <w:sz w:val="32"/>
          <w:szCs w:val="32"/>
          <w:lang w:val="en-US"/>
        </w:rPr>
        <w:t xml:space="preserve">Davis, F. D. (1989). </w:t>
      </w:r>
      <w:proofErr w:type="gramStart"/>
      <w:r w:rsidRPr="007510B2">
        <w:rPr>
          <w:rFonts w:ascii="Traditional Arabic" w:eastAsia="Times New Roman" w:hAnsi="Traditional Arabic" w:cs="Traditional Arabic"/>
          <w:sz w:val="32"/>
          <w:szCs w:val="32"/>
          <w:lang w:val="en-US"/>
        </w:rPr>
        <w:t>Perceived usefulness, perceived ease of use, and user acceptance of information technology.</w:t>
      </w:r>
      <w:proofErr w:type="gramEnd"/>
      <w:r w:rsidRPr="007510B2">
        <w:rPr>
          <w:rFonts w:ascii="Traditional Arabic" w:eastAsia="Times New Roman" w:hAnsi="Traditional Arabic" w:cs="Traditional Arabic"/>
          <w:sz w:val="32"/>
          <w:szCs w:val="32"/>
          <w:lang w:val="en-US"/>
        </w:rPr>
        <w:t xml:space="preserve"> </w:t>
      </w:r>
      <w:r w:rsidRPr="007510B2">
        <w:rPr>
          <w:rFonts w:ascii="Traditional Arabic" w:eastAsia="Times New Roman" w:hAnsi="Traditional Arabic" w:cs="Traditional Arabic"/>
          <w:i/>
          <w:iCs/>
          <w:sz w:val="32"/>
          <w:szCs w:val="32"/>
          <w:lang w:val="en-US"/>
        </w:rPr>
        <w:t>MIS Quarterly, 13</w:t>
      </w:r>
      <w:r w:rsidRPr="007510B2">
        <w:rPr>
          <w:rFonts w:ascii="Traditional Arabic" w:eastAsia="Times New Roman" w:hAnsi="Traditional Arabic" w:cs="Traditional Arabic"/>
          <w:sz w:val="32"/>
          <w:szCs w:val="32"/>
          <w:lang w:val="en-US"/>
        </w:rPr>
        <w:t xml:space="preserve">(3), 319–340. </w:t>
      </w:r>
      <w:hyperlink r:id="rId11" w:tgtFrame="_new" w:history="1">
        <w:r w:rsidRPr="007510B2">
          <w:rPr>
            <w:rFonts w:ascii="Traditional Arabic" w:eastAsia="Times New Roman" w:hAnsi="Traditional Arabic" w:cs="Traditional Arabic"/>
            <w:color w:val="0000FF"/>
            <w:sz w:val="32"/>
            <w:szCs w:val="32"/>
            <w:u w:val="single"/>
            <w:lang w:val="en-US"/>
          </w:rPr>
          <w:t>https://doi.org/10.2307/249008</w:t>
        </w:r>
      </w:hyperlink>
    </w:p>
    <w:p w:rsidR="00C1681A" w:rsidRPr="007510B2" w:rsidRDefault="00C1681A" w:rsidP="00C1681A">
      <w:pPr>
        <w:spacing w:before="100" w:beforeAutospacing="1" w:after="100" w:afterAutospacing="1" w:line="240" w:lineRule="auto"/>
        <w:rPr>
          <w:rFonts w:ascii="Traditional Arabic" w:eastAsia="Times New Roman" w:hAnsi="Traditional Arabic" w:cs="Traditional Arabic"/>
          <w:sz w:val="32"/>
          <w:szCs w:val="32"/>
          <w:lang w:val="en-US"/>
        </w:rPr>
      </w:pPr>
      <w:proofErr w:type="spellStart"/>
      <w:proofErr w:type="gramStart"/>
      <w:r w:rsidRPr="007510B2">
        <w:rPr>
          <w:rFonts w:ascii="Traditional Arabic" w:eastAsia="Times New Roman" w:hAnsi="Traditional Arabic" w:cs="Traditional Arabic"/>
          <w:sz w:val="32"/>
          <w:szCs w:val="32"/>
          <w:lang w:val="en-US"/>
        </w:rPr>
        <w:t>Deci</w:t>
      </w:r>
      <w:proofErr w:type="spellEnd"/>
      <w:r w:rsidRPr="007510B2">
        <w:rPr>
          <w:rFonts w:ascii="Traditional Arabic" w:eastAsia="Times New Roman" w:hAnsi="Traditional Arabic" w:cs="Traditional Arabic"/>
          <w:sz w:val="32"/>
          <w:szCs w:val="32"/>
          <w:lang w:val="en-US"/>
        </w:rPr>
        <w:t>, E. L., &amp; Ryan, R. M. (2000).</w:t>
      </w:r>
      <w:proofErr w:type="gramEnd"/>
      <w:r w:rsidRPr="007510B2">
        <w:rPr>
          <w:rFonts w:ascii="Traditional Arabic" w:eastAsia="Times New Roman" w:hAnsi="Traditional Arabic" w:cs="Traditional Arabic"/>
          <w:sz w:val="32"/>
          <w:szCs w:val="32"/>
          <w:lang w:val="en-US"/>
        </w:rPr>
        <w:t xml:space="preserve"> The "what" and "why" of goal pursuits: Human needs and the self-determination of behavior. </w:t>
      </w:r>
      <w:r w:rsidRPr="007510B2">
        <w:rPr>
          <w:rFonts w:ascii="Traditional Arabic" w:eastAsia="Times New Roman" w:hAnsi="Traditional Arabic" w:cs="Traditional Arabic"/>
          <w:i/>
          <w:iCs/>
          <w:sz w:val="32"/>
          <w:szCs w:val="32"/>
          <w:lang w:val="en-US"/>
        </w:rPr>
        <w:t>Psychological Inquiry, 11</w:t>
      </w:r>
      <w:r w:rsidRPr="007510B2">
        <w:rPr>
          <w:rFonts w:ascii="Traditional Arabic" w:eastAsia="Times New Roman" w:hAnsi="Traditional Arabic" w:cs="Traditional Arabic"/>
          <w:sz w:val="32"/>
          <w:szCs w:val="32"/>
          <w:lang w:val="en-US"/>
        </w:rPr>
        <w:t xml:space="preserve">(4), 227–268. </w:t>
      </w:r>
      <w:hyperlink r:id="rId12" w:tgtFrame="_new" w:history="1">
        <w:r w:rsidRPr="007510B2">
          <w:rPr>
            <w:rFonts w:ascii="Traditional Arabic" w:eastAsia="Times New Roman" w:hAnsi="Traditional Arabic" w:cs="Traditional Arabic"/>
            <w:color w:val="0000FF"/>
            <w:sz w:val="32"/>
            <w:szCs w:val="32"/>
            <w:u w:val="single"/>
            <w:lang w:val="en-US"/>
          </w:rPr>
          <w:t>https://doi.org/10.1207/S15327965PLI1104_01</w:t>
        </w:r>
      </w:hyperlink>
    </w:p>
    <w:p w:rsidR="00C1681A" w:rsidRPr="007510B2" w:rsidRDefault="00C1681A" w:rsidP="00C1681A">
      <w:pPr>
        <w:spacing w:before="100" w:beforeAutospacing="1" w:after="100" w:afterAutospacing="1" w:line="240" w:lineRule="auto"/>
        <w:rPr>
          <w:rFonts w:ascii="Traditional Arabic" w:eastAsia="Times New Roman" w:hAnsi="Traditional Arabic" w:cs="Traditional Arabic"/>
          <w:sz w:val="32"/>
          <w:szCs w:val="32"/>
          <w:lang w:val="en-US"/>
        </w:rPr>
      </w:pPr>
      <w:proofErr w:type="spellStart"/>
      <w:r w:rsidRPr="007510B2">
        <w:rPr>
          <w:rFonts w:ascii="Traditional Arabic" w:eastAsia="Times New Roman" w:hAnsi="Traditional Arabic" w:cs="Traditional Arabic"/>
          <w:sz w:val="32"/>
          <w:szCs w:val="32"/>
          <w:lang w:val="en-US"/>
        </w:rPr>
        <w:t>Dörnyei</w:t>
      </w:r>
      <w:proofErr w:type="spellEnd"/>
      <w:r w:rsidRPr="007510B2">
        <w:rPr>
          <w:rFonts w:ascii="Traditional Arabic" w:eastAsia="Times New Roman" w:hAnsi="Traditional Arabic" w:cs="Traditional Arabic"/>
          <w:sz w:val="32"/>
          <w:szCs w:val="32"/>
          <w:lang w:val="en-US"/>
        </w:rPr>
        <w:t xml:space="preserve">, Z. (2005). </w:t>
      </w:r>
      <w:r w:rsidRPr="007510B2">
        <w:rPr>
          <w:rFonts w:ascii="Traditional Arabic" w:eastAsia="Times New Roman" w:hAnsi="Traditional Arabic" w:cs="Traditional Arabic"/>
          <w:i/>
          <w:iCs/>
          <w:sz w:val="32"/>
          <w:szCs w:val="32"/>
          <w:lang w:val="en-US"/>
        </w:rPr>
        <w:t>The psychology of the language learner: Individual differences in second language acquisition</w:t>
      </w:r>
      <w:r w:rsidRPr="007510B2">
        <w:rPr>
          <w:rFonts w:ascii="Traditional Arabic" w:eastAsia="Times New Roman" w:hAnsi="Traditional Arabic" w:cs="Traditional Arabic"/>
          <w:sz w:val="32"/>
          <w:szCs w:val="32"/>
          <w:lang w:val="en-US"/>
        </w:rPr>
        <w:t xml:space="preserve">. </w:t>
      </w:r>
      <w:proofErr w:type="gramStart"/>
      <w:r w:rsidRPr="007510B2">
        <w:rPr>
          <w:rFonts w:ascii="Traditional Arabic" w:eastAsia="Times New Roman" w:hAnsi="Traditional Arabic" w:cs="Traditional Arabic"/>
          <w:sz w:val="32"/>
          <w:szCs w:val="32"/>
          <w:lang w:val="en-US"/>
        </w:rPr>
        <w:t>Lawrence Erlbaum Associates.</w:t>
      </w:r>
      <w:proofErr w:type="gramEnd"/>
    </w:p>
    <w:p w:rsidR="00C1681A" w:rsidRPr="007510B2" w:rsidRDefault="00C1681A" w:rsidP="00C1681A">
      <w:pPr>
        <w:spacing w:before="100" w:beforeAutospacing="1" w:after="100" w:afterAutospacing="1" w:line="240" w:lineRule="auto"/>
        <w:rPr>
          <w:rFonts w:ascii="Traditional Arabic" w:eastAsia="Times New Roman" w:hAnsi="Traditional Arabic" w:cs="Traditional Arabic"/>
          <w:sz w:val="32"/>
          <w:szCs w:val="32"/>
          <w:lang w:val="en-US"/>
        </w:rPr>
      </w:pPr>
      <w:proofErr w:type="spellStart"/>
      <w:r w:rsidRPr="007510B2">
        <w:rPr>
          <w:rFonts w:ascii="Traditional Arabic" w:eastAsia="Times New Roman" w:hAnsi="Traditional Arabic" w:cs="Traditional Arabic"/>
          <w:sz w:val="32"/>
          <w:szCs w:val="32"/>
          <w:lang w:val="en-US"/>
        </w:rPr>
        <w:t>Fathi</w:t>
      </w:r>
      <w:proofErr w:type="spellEnd"/>
      <w:r w:rsidRPr="007510B2">
        <w:rPr>
          <w:rFonts w:ascii="Traditional Arabic" w:eastAsia="Times New Roman" w:hAnsi="Traditional Arabic" w:cs="Traditional Arabic"/>
          <w:sz w:val="32"/>
          <w:szCs w:val="32"/>
          <w:lang w:val="en-US"/>
        </w:rPr>
        <w:t xml:space="preserve">, J., &amp; </w:t>
      </w:r>
      <w:proofErr w:type="spellStart"/>
      <w:r w:rsidRPr="007510B2">
        <w:rPr>
          <w:rFonts w:ascii="Traditional Arabic" w:eastAsia="Times New Roman" w:hAnsi="Traditional Arabic" w:cs="Traditional Arabic"/>
          <w:sz w:val="32"/>
          <w:szCs w:val="32"/>
          <w:lang w:val="en-US"/>
        </w:rPr>
        <w:t>Ebadi</w:t>
      </w:r>
      <w:proofErr w:type="spellEnd"/>
      <w:r w:rsidRPr="007510B2">
        <w:rPr>
          <w:rFonts w:ascii="Traditional Arabic" w:eastAsia="Times New Roman" w:hAnsi="Traditional Arabic" w:cs="Traditional Arabic"/>
          <w:sz w:val="32"/>
          <w:szCs w:val="32"/>
          <w:lang w:val="en-US"/>
        </w:rPr>
        <w:t xml:space="preserve">, S. (2020). </w:t>
      </w:r>
      <w:proofErr w:type="gramStart"/>
      <w:r w:rsidRPr="007510B2">
        <w:rPr>
          <w:rFonts w:ascii="Traditional Arabic" w:eastAsia="Times New Roman" w:hAnsi="Traditional Arabic" w:cs="Traditional Arabic"/>
          <w:sz w:val="32"/>
          <w:szCs w:val="32"/>
          <w:lang w:val="en-US"/>
        </w:rPr>
        <w:t>The role of blended learning in enhancing self-efficacy and interaction in English language programs.</w:t>
      </w:r>
      <w:proofErr w:type="gramEnd"/>
      <w:r w:rsidRPr="007510B2">
        <w:rPr>
          <w:rFonts w:ascii="Traditional Arabic" w:eastAsia="Times New Roman" w:hAnsi="Traditional Arabic" w:cs="Traditional Arabic"/>
          <w:sz w:val="32"/>
          <w:szCs w:val="32"/>
          <w:lang w:val="en-US"/>
        </w:rPr>
        <w:t xml:space="preserve"> </w:t>
      </w:r>
      <w:proofErr w:type="gramStart"/>
      <w:r w:rsidRPr="007510B2">
        <w:rPr>
          <w:rFonts w:ascii="Traditional Arabic" w:eastAsia="Times New Roman" w:hAnsi="Traditional Arabic" w:cs="Traditional Arabic"/>
          <w:i/>
          <w:iCs/>
          <w:sz w:val="32"/>
          <w:szCs w:val="32"/>
          <w:lang w:val="en-US"/>
        </w:rPr>
        <w:t>International Journal of Educational Research, 102</w:t>
      </w:r>
      <w:r w:rsidRPr="007510B2">
        <w:rPr>
          <w:rFonts w:ascii="Traditional Arabic" w:eastAsia="Times New Roman" w:hAnsi="Traditional Arabic" w:cs="Traditional Arabic"/>
          <w:sz w:val="32"/>
          <w:szCs w:val="32"/>
          <w:lang w:val="en-US"/>
        </w:rPr>
        <w:t>, 101598.</w:t>
      </w:r>
      <w:proofErr w:type="gramEnd"/>
      <w:r w:rsidRPr="007510B2">
        <w:rPr>
          <w:rFonts w:ascii="Traditional Arabic" w:eastAsia="Times New Roman" w:hAnsi="Traditional Arabic" w:cs="Traditional Arabic"/>
          <w:sz w:val="32"/>
          <w:szCs w:val="32"/>
          <w:lang w:val="en-US"/>
        </w:rPr>
        <w:t xml:space="preserve"> </w:t>
      </w:r>
      <w:hyperlink r:id="rId13" w:tgtFrame="_new" w:history="1">
        <w:r w:rsidRPr="007510B2">
          <w:rPr>
            <w:rFonts w:ascii="Traditional Arabic" w:eastAsia="Times New Roman" w:hAnsi="Traditional Arabic" w:cs="Traditional Arabic"/>
            <w:color w:val="0000FF"/>
            <w:sz w:val="32"/>
            <w:szCs w:val="32"/>
            <w:u w:val="single"/>
            <w:lang w:val="en-US"/>
          </w:rPr>
          <w:t>https://doi.org/10.1016/j.ijer.2020.101598</w:t>
        </w:r>
      </w:hyperlink>
    </w:p>
    <w:p w:rsidR="00C1681A" w:rsidRPr="007510B2" w:rsidRDefault="00C1681A" w:rsidP="00C1681A">
      <w:pPr>
        <w:spacing w:before="100" w:beforeAutospacing="1" w:after="100" w:afterAutospacing="1" w:line="240" w:lineRule="auto"/>
        <w:rPr>
          <w:rFonts w:ascii="Traditional Arabic" w:eastAsia="Times New Roman" w:hAnsi="Traditional Arabic" w:cs="Traditional Arabic"/>
          <w:sz w:val="32"/>
          <w:szCs w:val="32"/>
          <w:lang w:val="en-US"/>
        </w:rPr>
      </w:pPr>
      <w:proofErr w:type="gramStart"/>
      <w:r w:rsidRPr="007510B2">
        <w:rPr>
          <w:rFonts w:ascii="Traditional Arabic" w:eastAsia="Times New Roman" w:hAnsi="Traditional Arabic" w:cs="Traditional Arabic"/>
          <w:sz w:val="32"/>
          <w:szCs w:val="32"/>
          <w:lang w:val="en-US"/>
        </w:rPr>
        <w:t>Garrison, D. R., Anderson, T., &amp; Archer, W. (2000).</w:t>
      </w:r>
      <w:proofErr w:type="gramEnd"/>
      <w:r w:rsidRPr="007510B2">
        <w:rPr>
          <w:rFonts w:ascii="Traditional Arabic" w:eastAsia="Times New Roman" w:hAnsi="Traditional Arabic" w:cs="Traditional Arabic"/>
          <w:sz w:val="32"/>
          <w:szCs w:val="32"/>
          <w:lang w:val="en-US"/>
        </w:rPr>
        <w:t xml:space="preserve"> Critical thinking, cognitive presence, and computer conferencing in distance education. </w:t>
      </w:r>
      <w:r w:rsidRPr="007510B2">
        <w:rPr>
          <w:rFonts w:ascii="Traditional Arabic" w:eastAsia="Times New Roman" w:hAnsi="Traditional Arabic" w:cs="Traditional Arabic"/>
          <w:i/>
          <w:iCs/>
          <w:sz w:val="32"/>
          <w:szCs w:val="32"/>
          <w:lang w:val="en-US"/>
        </w:rPr>
        <w:lastRenderedPageBreak/>
        <w:t>The American Journal of Distance Education, 15</w:t>
      </w:r>
      <w:r w:rsidRPr="007510B2">
        <w:rPr>
          <w:rFonts w:ascii="Traditional Arabic" w:eastAsia="Times New Roman" w:hAnsi="Traditional Arabic" w:cs="Traditional Arabic"/>
          <w:sz w:val="32"/>
          <w:szCs w:val="32"/>
          <w:lang w:val="en-US"/>
        </w:rPr>
        <w:t xml:space="preserve">(1), 7–23. </w:t>
      </w:r>
      <w:hyperlink r:id="rId14" w:tgtFrame="_new" w:history="1">
        <w:r w:rsidRPr="007510B2">
          <w:rPr>
            <w:rFonts w:ascii="Traditional Arabic" w:eastAsia="Times New Roman" w:hAnsi="Traditional Arabic" w:cs="Traditional Arabic"/>
            <w:color w:val="0000FF"/>
            <w:sz w:val="32"/>
            <w:szCs w:val="32"/>
            <w:u w:val="single"/>
            <w:lang w:val="en-US"/>
          </w:rPr>
          <w:t>https://doi.org/10.1080/08923640009527071</w:t>
        </w:r>
      </w:hyperlink>
    </w:p>
    <w:p w:rsidR="00C1681A" w:rsidRPr="007510B2" w:rsidRDefault="00C1681A" w:rsidP="00C1681A">
      <w:pPr>
        <w:spacing w:before="100" w:beforeAutospacing="1" w:after="100" w:afterAutospacing="1" w:line="240" w:lineRule="auto"/>
        <w:rPr>
          <w:rFonts w:ascii="Traditional Arabic" w:eastAsia="Times New Roman" w:hAnsi="Traditional Arabic" w:cs="Traditional Arabic"/>
          <w:sz w:val="32"/>
          <w:szCs w:val="32"/>
          <w:lang w:val="en-US"/>
        </w:rPr>
      </w:pPr>
      <w:proofErr w:type="spellStart"/>
      <w:proofErr w:type="gramStart"/>
      <w:r w:rsidRPr="007510B2">
        <w:rPr>
          <w:rFonts w:ascii="Traditional Arabic" w:eastAsia="Times New Roman" w:hAnsi="Traditional Arabic" w:cs="Traditional Arabic"/>
          <w:sz w:val="32"/>
          <w:szCs w:val="32"/>
          <w:lang w:val="en-US"/>
        </w:rPr>
        <w:t>Ihnatova</w:t>
      </w:r>
      <w:proofErr w:type="spellEnd"/>
      <w:r w:rsidRPr="007510B2">
        <w:rPr>
          <w:rFonts w:ascii="Traditional Arabic" w:eastAsia="Times New Roman" w:hAnsi="Traditional Arabic" w:cs="Traditional Arabic"/>
          <w:sz w:val="32"/>
          <w:szCs w:val="32"/>
          <w:lang w:val="en-US"/>
        </w:rPr>
        <w:t xml:space="preserve">, O., </w:t>
      </w:r>
      <w:proofErr w:type="spellStart"/>
      <w:r w:rsidRPr="007510B2">
        <w:rPr>
          <w:rFonts w:ascii="Traditional Arabic" w:eastAsia="Times New Roman" w:hAnsi="Traditional Arabic" w:cs="Traditional Arabic"/>
          <w:sz w:val="32"/>
          <w:szCs w:val="32"/>
          <w:lang w:val="en-US"/>
        </w:rPr>
        <w:t>Poseletska</w:t>
      </w:r>
      <w:proofErr w:type="spellEnd"/>
      <w:r w:rsidRPr="007510B2">
        <w:rPr>
          <w:rFonts w:ascii="Traditional Arabic" w:eastAsia="Times New Roman" w:hAnsi="Traditional Arabic" w:cs="Traditional Arabic"/>
          <w:sz w:val="32"/>
          <w:szCs w:val="32"/>
          <w:lang w:val="en-US"/>
        </w:rPr>
        <w:t xml:space="preserve">, K., </w:t>
      </w:r>
      <w:proofErr w:type="spellStart"/>
      <w:r w:rsidRPr="007510B2">
        <w:rPr>
          <w:rFonts w:ascii="Traditional Arabic" w:eastAsia="Times New Roman" w:hAnsi="Traditional Arabic" w:cs="Traditional Arabic"/>
          <w:sz w:val="32"/>
          <w:szCs w:val="32"/>
          <w:lang w:val="en-US"/>
        </w:rPr>
        <w:t>Matiiuk</w:t>
      </w:r>
      <w:proofErr w:type="spellEnd"/>
      <w:r w:rsidRPr="007510B2">
        <w:rPr>
          <w:rFonts w:ascii="Traditional Arabic" w:eastAsia="Times New Roman" w:hAnsi="Traditional Arabic" w:cs="Traditional Arabic"/>
          <w:sz w:val="32"/>
          <w:szCs w:val="32"/>
          <w:lang w:val="en-US"/>
        </w:rPr>
        <w:t xml:space="preserve">, D., </w:t>
      </w:r>
      <w:proofErr w:type="spellStart"/>
      <w:r w:rsidRPr="007510B2">
        <w:rPr>
          <w:rFonts w:ascii="Traditional Arabic" w:eastAsia="Times New Roman" w:hAnsi="Traditional Arabic" w:cs="Traditional Arabic"/>
          <w:sz w:val="32"/>
          <w:szCs w:val="32"/>
          <w:lang w:val="en-US"/>
        </w:rPr>
        <w:t>Hapchuk</w:t>
      </w:r>
      <w:proofErr w:type="spellEnd"/>
      <w:r w:rsidRPr="007510B2">
        <w:rPr>
          <w:rFonts w:ascii="Traditional Arabic" w:eastAsia="Times New Roman" w:hAnsi="Traditional Arabic" w:cs="Traditional Arabic"/>
          <w:sz w:val="32"/>
          <w:szCs w:val="32"/>
          <w:lang w:val="en-US"/>
        </w:rPr>
        <w:t xml:space="preserve">, Y., &amp; </w:t>
      </w:r>
      <w:proofErr w:type="spellStart"/>
      <w:r w:rsidRPr="007510B2">
        <w:rPr>
          <w:rFonts w:ascii="Traditional Arabic" w:eastAsia="Times New Roman" w:hAnsi="Traditional Arabic" w:cs="Traditional Arabic"/>
          <w:sz w:val="32"/>
          <w:szCs w:val="32"/>
          <w:lang w:val="en-US"/>
        </w:rPr>
        <w:t>Borovska</w:t>
      </w:r>
      <w:proofErr w:type="spellEnd"/>
      <w:r w:rsidRPr="007510B2">
        <w:rPr>
          <w:rFonts w:ascii="Traditional Arabic" w:eastAsia="Times New Roman" w:hAnsi="Traditional Arabic" w:cs="Traditional Arabic"/>
          <w:sz w:val="32"/>
          <w:szCs w:val="32"/>
          <w:lang w:val="en-US"/>
        </w:rPr>
        <w:t>, O. (2021).</w:t>
      </w:r>
      <w:proofErr w:type="gramEnd"/>
      <w:r w:rsidRPr="007510B2">
        <w:rPr>
          <w:rFonts w:ascii="Traditional Arabic" w:eastAsia="Times New Roman" w:hAnsi="Traditional Arabic" w:cs="Traditional Arabic"/>
          <w:sz w:val="32"/>
          <w:szCs w:val="32"/>
          <w:lang w:val="en-US"/>
        </w:rPr>
        <w:t xml:space="preserve"> </w:t>
      </w:r>
      <w:proofErr w:type="gramStart"/>
      <w:r w:rsidRPr="007510B2">
        <w:rPr>
          <w:rFonts w:ascii="Traditional Arabic" w:eastAsia="Times New Roman" w:hAnsi="Traditional Arabic" w:cs="Traditional Arabic"/>
          <w:sz w:val="32"/>
          <w:szCs w:val="32"/>
          <w:lang w:val="en-US"/>
        </w:rPr>
        <w:t>The application of digital technologies in teaching a foreign language in a blended learning environment.</w:t>
      </w:r>
      <w:proofErr w:type="gramEnd"/>
      <w:r w:rsidRPr="007510B2">
        <w:rPr>
          <w:rFonts w:ascii="Traditional Arabic" w:eastAsia="Times New Roman" w:hAnsi="Traditional Arabic" w:cs="Traditional Arabic"/>
          <w:sz w:val="32"/>
          <w:szCs w:val="32"/>
          <w:lang w:val="en-US"/>
        </w:rPr>
        <w:t xml:space="preserve"> </w:t>
      </w:r>
      <w:r w:rsidRPr="007510B2">
        <w:rPr>
          <w:rFonts w:ascii="Traditional Arabic" w:eastAsia="Times New Roman" w:hAnsi="Traditional Arabic" w:cs="Traditional Arabic"/>
          <w:i/>
          <w:iCs/>
          <w:sz w:val="32"/>
          <w:szCs w:val="32"/>
          <w:lang w:val="en-US"/>
        </w:rPr>
        <w:t>Linguistics and Culture Review, 5</w:t>
      </w:r>
      <w:r w:rsidRPr="007510B2">
        <w:rPr>
          <w:rFonts w:ascii="Traditional Arabic" w:eastAsia="Times New Roman" w:hAnsi="Traditional Arabic" w:cs="Traditional Arabic"/>
          <w:sz w:val="32"/>
          <w:szCs w:val="32"/>
          <w:lang w:val="en-US"/>
        </w:rPr>
        <w:t>(</w:t>
      </w:r>
      <w:proofErr w:type="spellStart"/>
      <w:r w:rsidRPr="007510B2">
        <w:rPr>
          <w:rFonts w:ascii="Traditional Arabic" w:eastAsia="Times New Roman" w:hAnsi="Traditional Arabic" w:cs="Traditional Arabic"/>
          <w:sz w:val="32"/>
          <w:szCs w:val="32"/>
          <w:lang w:val="en-US"/>
        </w:rPr>
        <w:t>S4</w:t>
      </w:r>
      <w:proofErr w:type="spellEnd"/>
      <w:r w:rsidRPr="007510B2">
        <w:rPr>
          <w:rFonts w:ascii="Traditional Arabic" w:eastAsia="Times New Roman" w:hAnsi="Traditional Arabic" w:cs="Traditional Arabic"/>
          <w:sz w:val="32"/>
          <w:szCs w:val="32"/>
          <w:lang w:val="en-US"/>
        </w:rPr>
        <w:t xml:space="preserve">), 1396–1403. </w:t>
      </w:r>
      <w:hyperlink r:id="rId15" w:tgtFrame="_new" w:history="1">
        <w:r w:rsidRPr="007510B2">
          <w:rPr>
            <w:rFonts w:ascii="Traditional Arabic" w:eastAsia="Times New Roman" w:hAnsi="Traditional Arabic" w:cs="Traditional Arabic"/>
            <w:color w:val="0000FF"/>
            <w:sz w:val="32"/>
            <w:szCs w:val="32"/>
            <w:u w:val="single"/>
            <w:lang w:val="en-US"/>
          </w:rPr>
          <w:t>https://doi.org/10.21744/lingcure.v5nS4.1571</w:t>
        </w:r>
      </w:hyperlink>
    </w:p>
    <w:p w:rsidR="00C1681A" w:rsidRPr="007510B2" w:rsidRDefault="00C1681A" w:rsidP="00C1681A">
      <w:pPr>
        <w:spacing w:before="100" w:beforeAutospacing="1" w:after="100" w:afterAutospacing="1" w:line="240" w:lineRule="auto"/>
        <w:rPr>
          <w:rFonts w:ascii="Traditional Arabic" w:eastAsia="Times New Roman" w:hAnsi="Traditional Arabic" w:cs="Traditional Arabic"/>
          <w:sz w:val="32"/>
          <w:szCs w:val="32"/>
          <w:lang w:val="en-US"/>
        </w:rPr>
      </w:pPr>
      <w:proofErr w:type="spellStart"/>
      <w:proofErr w:type="gramStart"/>
      <w:r w:rsidRPr="007510B2">
        <w:rPr>
          <w:rFonts w:ascii="Traditional Arabic" w:eastAsia="Times New Roman" w:hAnsi="Traditional Arabic" w:cs="Traditional Arabic"/>
          <w:sz w:val="32"/>
          <w:szCs w:val="32"/>
          <w:lang w:val="en-US"/>
        </w:rPr>
        <w:t>Ihnatova</w:t>
      </w:r>
      <w:proofErr w:type="spellEnd"/>
      <w:r w:rsidRPr="007510B2">
        <w:rPr>
          <w:rFonts w:ascii="Traditional Arabic" w:eastAsia="Times New Roman" w:hAnsi="Traditional Arabic" w:cs="Traditional Arabic"/>
          <w:sz w:val="32"/>
          <w:szCs w:val="32"/>
          <w:lang w:val="en-US"/>
        </w:rPr>
        <w:t xml:space="preserve">, O., </w:t>
      </w:r>
      <w:proofErr w:type="spellStart"/>
      <w:r w:rsidRPr="007510B2">
        <w:rPr>
          <w:rFonts w:ascii="Traditional Arabic" w:eastAsia="Times New Roman" w:hAnsi="Traditional Arabic" w:cs="Traditional Arabic"/>
          <w:sz w:val="32"/>
          <w:szCs w:val="32"/>
          <w:lang w:val="en-US"/>
        </w:rPr>
        <w:t>Zhovnych</w:t>
      </w:r>
      <w:proofErr w:type="spellEnd"/>
      <w:r w:rsidRPr="007510B2">
        <w:rPr>
          <w:rFonts w:ascii="Traditional Arabic" w:eastAsia="Times New Roman" w:hAnsi="Traditional Arabic" w:cs="Traditional Arabic"/>
          <w:sz w:val="32"/>
          <w:szCs w:val="32"/>
          <w:lang w:val="en-US"/>
        </w:rPr>
        <w:t xml:space="preserve">, O., &amp; </w:t>
      </w:r>
      <w:proofErr w:type="spellStart"/>
      <w:r w:rsidRPr="007510B2">
        <w:rPr>
          <w:rFonts w:ascii="Traditional Arabic" w:eastAsia="Times New Roman" w:hAnsi="Traditional Arabic" w:cs="Traditional Arabic"/>
          <w:sz w:val="32"/>
          <w:szCs w:val="32"/>
          <w:lang w:val="en-US"/>
        </w:rPr>
        <w:t>Drobakha</w:t>
      </w:r>
      <w:proofErr w:type="spellEnd"/>
      <w:r w:rsidRPr="007510B2">
        <w:rPr>
          <w:rFonts w:ascii="Traditional Arabic" w:eastAsia="Times New Roman" w:hAnsi="Traditional Arabic" w:cs="Traditional Arabic"/>
          <w:sz w:val="32"/>
          <w:szCs w:val="32"/>
          <w:lang w:val="en-US"/>
        </w:rPr>
        <w:t>, L. (2022).</w:t>
      </w:r>
      <w:proofErr w:type="gramEnd"/>
      <w:r w:rsidRPr="007510B2">
        <w:rPr>
          <w:rFonts w:ascii="Traditional Arabic" w:eastAsia="Times New Roman" w:hAnsi="Traditional Arabic" w:cs="Traditional Arabic"/>
          <w:sz w:val="32"/>
          <w:szCs w:val="32"/>
          <w:lang w:val="en-US"/>
        </w:rPr>
        <w:t xml:space="preserve"> </w:t>
      </w:r>
      <w:proofErr w:type="gramStart"/>
      <w:r w:rsidRPr="007510B2">
        <w:rPr>
          <w:rFonts w:ascii="Traditional Arabic" w:eastAsia="Times New Roman" w:hAnsi="Traditional Arabic" w:cs="Traditional Arabic"/>
          <w:sz w:val="32"/>
          <w:szCs w:val="32"/>
          <w:lang w:val="en-US"/>
        </w:rPr>
        <w:t>The effectiveness of blended learning in English teacher training.</w:t>
      </w:r>
      <w:proofErr w:type="gramEnd"/>
      <w:r w:rsidRPr="007510B2">
        <w:rPr>
          <w:rFonts w:ascii="Traditional Arabic" w:eastAsia="Times New Roman" w:hAnsi="Traditional Arabic" w:cs="Traditional Arabic"/>
          <w:sz w:val="32"/>
          <w:szCs w:val="32"/>
          <w:lang w:val="en-US"/>
        </w:rPr>
        <w:t xml:space="preserve"> </w:t>
      </w:r>
      <w:proofErr w:type="gramStart"/>
      <w:r w:rsidRPr="007510B2">
        <w:rPr>
          <w:rFonts w:ascii="Traditional Arabic" w:eastAsia="Times New Roman" w:hAnsi="Traditional Arabic" w:cs="Traditional Arabic"/>
          <w:i/>
          <w:iCs/>
          <w:sz w:val="32"/>
          <w:szCs w:val="32"/>
          <w:lang w:val="en-US"/>
        </w:rPr>
        <w:t>Journal of Teaching English for Specific and Academic Purposes, 10</w:t>
      </w:r>
      <w:r w:rsidRPr="007510B2">
        <w:rPr>
          <w:rFonts w:ascii="Traditional Arabic" w:eastAsia="Times New Roman" w:hAnsi="Traditional Arabic" w:cs="Traditional Arabic"/>
          <w:sz w:val="32"/>
          <w:szCs w:val="32"/>
          <w:lang w:val="en-US"/>
        </w:rPr>
        <w:t>(3), 377–388.</w:t>
      </w:r>
      <w:proofErr w:type="gramEnd"/>
      <w:r w:rsidRPr="007510B2">
        <w:rPr>
          <w:rFonts w:ascii="Traditional Arabic" w:eastAsia="Times New Roman" w:hAnsi="Traditional Arabic" w:cs="Traditional Arabic"/>
          <w:sz w:val="32"/>
          <w:szCs w:val="32"/>
          <w:lang w:val="en-US"/>
        </w:rPr>
        <w:t xml:space="preserve"> </w:t>
      </w:r>
      <w:hyperlink r:id="rId16" w:tgtFrame="_new" w:history="1">
        <w:r w:rsidRPr="007510B2">
          <w:rPr>
            <w:rFonts w:ascii="Traditional Arabic" w:eastAsia="Times New Roman" w:hAnsi="Traditional Arabic" w:cs="Traditional Arabic"/>
            <w:color w:val="0000FF"/>
            <w:sz w:val="32"/>
            <w:szCs w:val="32"/>
            <w:u w:val="single"/>
            <w:lang w:val="en-US"/>
          </w:rPr>
          <w:t>https://doi.org/10.22190/JTESAP2203377I</w:t>
        </w:r>
      </w:hyperlink>
    </w:p>
    <w:p w:rsidR="00C1681A" w:rsidRPr="007510B2" w:rsidRDefault="00C1681A" w:rsidP="00C1681A">
      <w:pPr>
        <w:spacing w:before="100" w:beforeAutospacing="1" w:after="100" w:afterAutospacing="1" w:line="240" w:lineRule="auto"/>
        <w:rPr>
          <w:rFonts w:ascii="Traditional Arabic" w:eastAsia="Times New Roman" w:hAnsi="Traditional Arabic" w:cs="Traditional Arabic"/>
          <w:sz w:val="32"/>
          <w:szCs w:val="32"/>
          <w:lang w:val="en-US"/>
        </w:rPr>
      </w:pPr>
      <w:proofErr w:type="spellStart"/>
      <w:proofErr w:type="gramStart"/>
      <w:r w:rsidRPr="007510B2">
        <w:rPr>
          <w:rFonts w:ascii="Traditional Arabic" w:eastAsia="Times New Roman" w:hAnsi="Traditional Arabic" w:cs="Traditional Arabic"/>
          <w:sz w:val="32"/>
          <w:szCs w:val="32"/>
          <w:lang w:val="en-US"/>
        </w:rPr>
        <w:t>Nuri</w:t>
      </w:r>
      <w:proofErr w:type="spellEnd"/>
      <w:r w:rsidRPr="007510B2">
        <w:rPr>
          <w:rFonts w:ascii="Traditional Arabic" w:eastAsia="Times New Roman" w:hAnsi="Traditional Arabic" w:cs="Traditional Arabic"/>
          <w:sz w:val="32"/>
          <w:szCs w:val="32"/>
          <w:lang w:val="en-US"/>
        </w:rPr>
        <w:t xml:space="preserve">, H. S. M., &amp; </w:t>
      </w:r>
      <w:proofErr w:type="spellStart"/>
      <w:r w:rsidRPr="007510B2">
        <w:rPr>
          <w:rFonts w:ascii="Traditional Arabic" w:eastAsia="Times New Roman" w:hAnsi="Traditional Arabic" w:cs="Traditional Arabic"/>
          <w:sz w:val="32"/>
          <w:szCs w:val="32"/>
          <w:lang w:val="en-US"/>
        </w:rPr>
        <w:t>Bostanci</w:t>
      </w:r>
      <w:proofErr w:type="spellEnd"/>
      <w:r w:rsidRPr="007510B2">
        <w:rPr>
          <w:rFonts w:ascii="Traditional Arabic" w:eastAsia="Times New Roman" w:hAnsi="Traditional Arabic" w:cs="Traditional Arabic"/>
          <w:sz w:val="32"/>
          <w:szCs w:val="32"/>
          <w:lang w:val="en-US"/>
        </w:rPr>
        <w:t>, H. B. (2021).</w:t>
      </w:r>
      <w:proofErr w:type="gramEnd"/>
      <w:r w:rsidRPr="007510B2">
        <w:rPr>
          <w:rFonts w:ascii="Traditional Arabic" w:eastAsia="Times New Roman" w:hAnsi="Traditional Arabic" w:cs="Traditional Arabic"/>
          <w:sz w:val="32"/>
          <w:szCs w:val="32"/>
          <w:lang w:val="en-US"/>
        </w:rPr>
        <w:t xml:space="preserve"> </w:t>
      </w:r>
      <w:proofErr w:type="gramStart"/>
      <w:r w:rsidRPr="007510B2">
        <w:rPr>
          <w:rFonts w:ascii="Traditional Arabic" w:eastAsia="Times New Roman" w:hAnsi="Traditional Arabic" w:cs="Traditional Arabic"/>
          <w:sz w:val="32"/>
          <w:szCs w:val="32"/>
          <w:lang w:val="en-US"/>
        </w:rPr>
        <w:t>Blended learning to improve university students' language skills in the Iraqi context.</w:t>
      </w:r>
      <w:proofErr w:type="gramEnd"/>
      <w:r w:rsidRPr="007510B2">
        <w:rPr>
          <w:rFonts w:ascii="Traditional Arabic" w:eastAsia="Times New Roman" w:hAnsi="Traditional Arabic" w:cs="Traditional Arabic"/>
          <w:sz w:val="32"/>
          <w:szCs w:val="32"/>
          <w:lang w:val="en-US"/>
        </w:rPr>
        <w:t xml:space="preserve"> </w:t>
      </w:r>
      <w:r w:rsidRPr="007510B2">
        <w:rPr>
          <w:rFonts w:ascii="Traditional Arabic" w:eastAsia="Times New Roman" w:hAnsi="Traditional Arabic" w:cs="Traditional Arabic"/>
          <w:i/>
          <w:iCs/>
          <w:sz w:val="32"/>
          <w:szCs w:val="32"/>
          <w:lang w:val="en-US"/>
        </w:rPr>
        <w:t>Turkish Journal of Computer and Mathematics Education, 12</w:t>
      </w:r>
      <w:r w:rsidRPr="007510B2">
        <w:rPr>
          <w:rFonts w:ascii="Traditional Arabic" w:eastAsia="Times New Roman" w:hAnsi="Traditional Arabic" w:cs="Traditional Arabic"/>
          <w:sz w:val="32"/>
          <w:szCs w:val="32"/>
          <w:lang w:val="en-US"/>
        </w:rPr>
        <w:t>(2), 246–255.</w:t>
      </w:r>
    </w:p>
    <w:p w:rsidR="00C1681A" w:rsidRPr="007510B2" w:rsidRDefault="00C1681A" w:rsidP="00C1681A">
      <w:pPr>
        <w:spacing w:before="100" w:beforeAutospacing="1" w:after="100" w:afterAutospacing="1" w:line="240" w:lineRule="auto"/>
        <w:rPr>
          <w:rFonts w:ascii="Traditional Arabic" w:eastAsia="Times New Roman" w:hAnsi="Traditional Arabic" w:cs="Traditional Arabic"/>
          <w:sz w:val="32"/>
          <w:szCs w:val="32"/>
          <w:lang w:val="en-US"/>
        </w:rPr>
      </w:pPr>
      <w:proofErr w:type="spellStart"/>
      <w:proofErr w:type="gramStart"/>
      <w:r w:rsidRPr="007510B2">
        <w:rPr>
          <w:rFonts w:ascii="Traditional Arabic" w:eastAsia="Times New Roman" w:hAnsi="Traditional Arabic" w:cs="Traditional Arabic"/>
          <w:sz w:val="32"/>
          <w:szCs w:val="32"/>
          <w:lang w:val="en-US"/>
        </w:rPr>
        <w:t>Ramalingam</w:t>
      </w:r>
      <w:proofErr w:type="spellEnd"/>
      <w:r w:rsidRPr="007510B2">
        <w:rPr>
          <w:rFonts w:ascii="Traditional Arabic" w:eastAsia="Times New Roman" w:hAnsi="Traditional Arabic" w:cs="Traditional Arabic"/>
          <w:sz w:val="32"/>
          <w:szCs w:val="32"/>
          <w:lang w:val="en-US"/>
        </w:rPr>
        <w:t xml:space="preserve">, S., </w:t>
      </w:r>
      <w:proofErr w:type="spellStart"/>
      <w:r w:rsidRPr="007510B2">
        <w:rPr>
          <w:rFonts w:ascii="Traditional Arabic" w:eastAsia="Times New Roman" w:hAnsi="Traditional Arabic" w:cs="Traditional Arabic"/>
          <w:sz w:val="32"/>
          <w:szCs w:val="32"/>
          <w:lang w:val="en-US"/>
        </w:rPr>
        <w:t>Yunus</w:t>
      </w:r>
      <w:proofErr w:type="spellEnd"/>
      <w:r w:rsidRPr="007510B2">
        <w:rPr>
          <w:rFonts w:ascii="Traditional Arabic" w:eastAsia="Times New Roman" w:hAnsi="Traditional Arabic" w:cs="Traditional Arabic"/>
          <w:sz w:val="32"/>
          <w:szCs w:val="32"/>
          <w:lang w:val="en-US"/>
        </w:rPr>
        <w:t xml:space="preserve">, M. M., &amp; </w:t>
      </w:r>
      <w:proofErr w:type="spellStart"/>
      <w:r w:rsidRPr="007510B2">
        <w:rPr>
          <w:rFonts w:ascii="Traditional Arabic" w:eastAsia="Times New Roman" w:hAnsi="Traditional Arabic" w:cs="Traditional Arabic"/>
          <w:sz w:val="32"/>
          <w:szCs w:val="32"/>
          <w:lang w:val="en-US"/>
        </w:rPr>
        <w:t>Hashim</w:t>
      </w:r>
      <w:proofErr w:type="spellEnd"/>
      <w:r w:rsidRPr="007510B2">
        <w:rPr>
          <w:rFonts w:ascii="Traditional Arabic" w:eastAsia="Times New Roman" w:hAnsi="Traditional Arabic" w:cs="Traditional Arabic"/>
          <w:sz w:val="32"/>
          <w:szCs w:val="32"/>
          <w:lang w:val="en-US"/>
        </w:rPr>
        <w:t>, H. (2022).</w:t>
      </w:r>
      <w:proofErr w:type="gramEnd"/>
      <w:r w:rsidRPr="007510B2">
        <w:rPr>
          <w:rFonts w:ascii="Traditional Arabic" w:eastAsia="Times New Roman" w:hAnsi="Traditional Arabic" w:cs="Traditional Arabic"/>
          <w:sz w:val="32"/>
          <w:szCs w:val="32"/>
          <w:lang w:val="en-US"/>
        </w:rPr>
        <w:t xml:space="preserve"> Blended learning strategies for sustainable English as a Second Language education: A systematic review. </w:t>
      </w:r>
      <w:proofErr w:type="gramStart"/>
      <w:r w:rsidRPr="007510B2">
        <w:rPr>
          <w:rFonts w:ascii="Traditional Arabic" w:eastAsia="Times New Roman" w:hAnsi="Traditional Arabic" w:cs="Traditional Arabic"/>
          <w:i/>
          <w:iCs/>
          <w:sz w:val="32"/>
          <w:szCs w:val="32"/>
          <w:lang w:val="en-US"/>
        </w:rPr>
        <w:t>Sustainability, 14</w:t>
      </w:r>
      <w:r w:rsidRPr="007510B2">
        <w:rPr>
          <w:rFonts w:ascii="Traditional Arabic" w:eastAsia="Times New Roman" w:hAnsi="Traditional Arabic" w:cs="Traditional Arabic"/>
          <w:sz w:val="32"/>
          <w:szCs w:val="32"/>
          <w:lang w:val="en-US"/>
        </w:rPr>
        <w:t>(13), 8051.</w:t>
      </w:r>
      <w:proofErr w:type="gramEnd"/>
      <w:r w:rsidRPr="007510B2">
        <w:rPr>
          <w:rFonts w:ascii="Traditional Arabic" w:eastAsia="Times New Roman" w:hAnsi="Traditional Arabic" w:cs="Traditional Arabic"/>
          <w:sz w:val="32"/>
          <w:szCs w:val="32"/>
          <w:lang w:val="en-US"/>
        </w:rPr>
        <w:t xml:space="preserve"> </w:t>
      </w:r>
      <w:hyperlink r:id="rId17" w:tgtFrame="_new" w:history="1">
        <w:r w:rsidRPr="007510B2">
          <w:rPr>
            <w:rFonts w:ascii="Traditional Arabic" w:eastAsia="Times New Roman" w:hAnsi="Traditional Arabic" w:cs="Traditional Arabic"/>
            <w:color w:val="0000FF"/>
            <w:sz w:val="32"/>
            <w:szCs w:val="32"/>
            <w:u w:val="single"/>
            <w:lang w:val="en-US"/>
          </w:rPr>
          <w:t>https://doi.org/10.3390/su14138051</w:t>
        </w:r>
      </w:hyperlink>
    </w:p>
    <w:p w:rsidR="00C1681A" w:rsidRPr="007510B2" w:rsidRDefault="00C1681A" w:rsidP="00C1681A">
      <w:pPr>
        <w:spacing w:before="100" w:beforeAutospacing="1" w:after="100" w:afterAutospacing="1" w:line="240" w:lineRule="auto"/>
        <w:rPr>
          <w:rFonts w:ascii="Traditional Arabic" w:eastAsia="Times New Roman" w:hAnsi="Traditional Arabic" w:cs="Traditional Arabic"/>
          <w:sz w:val="32"/>
          <w:szCs w:val="32"/>
          <w:lang w:val="en-US"/>
        </w:rPr>
      </w:pPr>
      <w:proofErr w:type="spellStart"/>
      <w:r w:rsidRPr="007510B2">
        <w:rPr>
          <w:rFonts w:ascii="Traditional Arabic" w:eastAsia="Times New Roman" w:hAnsi="Traditional Arabic" w:cs="Traditional Arabic"/>
          <w:sz w:val="32"/>
          <w:szCs w:val="32"/>
          <w:lang w:val="en-US"/>
        </w:rPr>
        <w:t>Simbolon</w:t>
      </w:r>
      <w:proofErr w:type="spellEnd"/>
      <w:r w:rsidRPr="007510B2">
        <w:rPr>
          <w:rFonts w:ascii="Traditional Arabic" w:eastAsia="Times New Roman" w:hAnsi="Traditional Arabic" w:cs="Traditional Arabic"/>
          <w:sz w:val="32"/>
          <w:szCs w:val="32"/>
          <w:lang w:val="en-US"/>
        </w:rPr>
        <w:t xml:space="preserve">, N. E. (2021). </w:t>
      </w:r>
      <w:proofErr w:type="spellStart"/>
      <w:r w:rsidRPr="007510B2">
        <w:rPr>
          <w:rFonts w:ascii="Traditional Arabic" w:eastAsia="Times New Roman" w:hAnsi="Traditional Arabic" w:cs="Traditional Arabic"/>
          <w:sz w:val="32"/>
          <w:szCs w:val="32"/>
          <w:lang w:val="en-US"/>
        </w:rPr>
        <w:t>EFL</w:t>
      </w:r>
      <w:proofErr w:type="spellEnd"/>
      <w:r w:rsidRPr="007510B2">
        <w:rPr>
          <w:rFonts w:ascii="Traditional Arabic" w:eastAsia="Times New Roman" w:hAnsi="Traditional Arabic" w:cs="Traditional Arabic"/>
          <w:sz w:val="32"/>
          <w:szCs w:val="32"/>
          <w:lang w:val="en-US"/>
        </w:rPr>
        <w:t xml:space="preserve"> students’ perceptions of blended learning in English language course: Learning experience and engagement. </w:t>
      </w:r>
      <w:r w:rsidRPr="007510B2">
        <w:rPr>
          <w:rFonts w:ascii="Traditional Arabic" w:eastAsia="Times New Roman" w:hAnsi="Traditional Arabic" w:cs="Traditional Arabic"/>
          <w:i/>
          <w:iCs/>
          <w:sz w:val="32"/>
          <w:szCs w:val="32"/>
          <w:lang w:val="en-US"/>
        </w:rPr>
        <w:t>Journal on English as a Foreign Language, 11</w:t>
      </w:r>
      <w:r w:rsidRPr="007510B2">
        <w:rPr>
          <w:rFonts w:ascii="Traditional Arabic" w:eastAsia="Times New Roman" w:hAnsi="Traditional Arabic" w:cs="Traditional Arabic"/>
          <w:sz w:val="32"/>
          <w:szCs w:val="32"/>
          <w:lang w:val="en-US"/>
        </w:rPr>
        <w:t>(1), 152–174.</w:t>
      </w:r>
    </w:p>
    <w:p w:rsidR="00C1681A" w:rsidRPr="007510B2" w:rsidRDefault="00C1681A" w:rsidP="00C1681A">
      <w:pPr>
        <w:spacing w:before="100" w:beforeAutospacing="1" w:after="100" w:afterAutospacing="1" w:line="240" w:lineRule="auto"/>
        <w:rPr>
          <w:rFonts w:ascii="Traditional Arabic" w:eastAsia="Times New Roman" w:hAnsi="Traditional Arabic" w:cs="Traditional Arabic"/>
          <w:sz w:val="32"/>
          <w:szCs w:val="32"/>
          <w:lang w:val="en-US"/>
        </w:rPr>
      </w:pPr>
      <w:proofErr w:type="spellStart"/>
      <w:r w:rsidRPr="007510B2">
        <w:rPr>
          <w:rFonts w:ascii="Traditional Arabic" w:eastAsia="Times New Roman" w:hAnsi="Traditional Arabic" w:cs="Traditional Arabic"/>
          <w:sz w:val="32"/>
          <w:szCs w:val="32"/>
          <w:lang w:val="en-US"/>
        </w:rPr>
        <w:lastRenderedPageBreak/>
        <w:t>Tawil</w:t>
      </w:r>
      <w:proofErr w:type="spellEnd"/>
      <w:r w:rsidRPr="007510B2">
        <w:rPr>
          <w:rFonts w:ascii="Traditional Arabic" w:eastAsia="Times New Roman" w:hAnsi="Traditional Arabic" w:cs="Traditional Arabic"/>
          <w:sz w:val="32"/>
          <w:szCs w:val="32"/>
          <w:lang w:val="en-US"/>
        </w:rPr>
        <w:t xml:space="preserve">, H. (2018). </w:t>
      </w:r>
      <w:proofErr w:type="gramStart"/>
      <w:r w:rsidRPr="007510B2">
        <w:rPr>
          <w:rFonts w:ascii="Traditional Arabic" w:eastAsia="Times New Roman" w:hAnsi="Traditional Arabic" w:cs="Traditional Arabic"/>
          <w:sz w:val="32"/>
          <w:szCs w:val="32"/>
          <w:lang w:val="en-US"/>
        </w:rPr>
        <w:t>The blended learning approach and its application in language teaching.</w:t>
      </w:r>
      <w:proofErr w:type="gramEnd"/>
      <w:r w:rsidRPr="007510B2">
        <w:rPr>
          <w:rFonts w:ascii="Traditional Arabic" w:eastAsia="Times New Roman" w:hAnsi="Traditional Arabic" w:cs="Traditional Arabic"/>
          <w:sz w:val="32"/>
          <w:szCs w:val="32"/>
          <w:lang w:val="en-US"/>
        </w:rPr>
        <w:t xml:space="preserve"> </w:t>
      </w:r>
      <w:r w:rsidRPr="007510B2">
        <w:rPr>
          <w:rFonts w:ascii="Traditional Arabic" w:eastAsia="Times New Roman" w:hAnsi="Traditional Arabic" w:cs="Traditional Arabic"/>
          <w:i/>
          <w:iCs/>
          <w:sz w:val="32"/>
          <w:szCs w:val="32"/>
          <w:lang w:val="en-US"/>
        </w:rPr>
        <w:t>International Journal of Language and Linguistics, 5</w:t>
      </w:r>
      <w:r w:rsidRPr="007510B2">
        <w:rPr>
          <w:rFonts w:ascii="Traditional Arabic" w:eastAsia="Times New Roman" w:hAnsi="Traditional Arabic" w:cs="Traditional Arabic"/>
          <w:sz w:val="32"/>
          <w:szCs w:val="32"/>
          <w:lang w:val="en-US"/>
        </w:rPr>
        <w:t xml:space="preserve">(4), 47–52. </w:t>
      </w:r>
      <w:hyperlink r:id="rId18" w:tgtFrame="_new" w:history="1">
        <w:r w:rsidRPr="007510B2">
          <w:rPr>
            <w:rFonts w:ascii="Traditional Arabic" w:eastAsia="Times New Roman" w:hAnsi="Traditional Arabic" w:cs="Traditional Arabic"/>
            <w:color w:val="0000FF"/>
            <w:sz w:val="32"/>
            <w:szCs w:val="32"/>
            <w:u w:val="single"/>
            <w:lang w:val="en-US"/>
          </w:rPr>
          <w:t>https://doi.org/10.30845/ijll.v5n4p6</w:t>
        </w:r>
      </w:hyperlink>
    </w:p>
    <w:p w:rsidR="00C1681A" w:rsidRPr="00206ED8" w:rsidRDefault="00C1681A" w:rsidP="00C1681A">
      <w:pPr>
        <w:spacing w:before="100" w:beforeAutospacing="1" w:after="100" w:afterAutospacing="1" w:line="240" w:lineRule="auto"/>
        <w:rPr>
          <w:rFonts w:ascii="Traditional Arabic" w:eastAsia="Times New Roman" w:hAnsi="Traditional Arabic" w:cs="Traditional Arabic"/>
          <w:sz w:val="32"/>
          <w:szCs w:val="32"/>
          <w:lang w:val="en-US"/>
        </w:rPr>
      </w:pPr>
      <w:proofErr w:type="gramStart"/>
      <w:r w:rsidRPr="007510B2">
        <w:rPr>
          <w:rFonts w:ascii="Traditional Arabic" w:eastAsia="Times New Roman" w:hAnsi="Traditional Arabic" w:cs="Traditional Arabic"/>
          <w:sz w:val="32"/>
          <w:szCs w:val="32"/>
          <w:lang w:val="en-US"/>
        </w:rPr>
        <w:t>Wall Street English.</w:t>
      </w:r>
      <w:proofErr w:type="gramEnd"/>
      <w:r w:rsidRPr="007510B2">
        <w:rPr>
          <w:rFonts w:ascii="Traditional Arabic" w:eastAsia="Times New Roman" w:hAnsi="Traditional Arabic" w:cs="Traditional Arabic"/>
          <w:sz w:val="32"/>
          <w:szCs w:val="32"/>
          <w:lang w:val="en-US"/>
        </w:rPr>
        <w:t xml:space="preserve"> </w:t>
      </w:r>
      <w:proofErr w:type="gramStart"/>
      <w:r w:rsidRPr="007510B2">
        <w:rPr>
          <w:rFonts w:ascii="Traditional Arabic" w:eastAsia="Times New Roman" w:hAnsi="Traditional Arabic" w:cs="Traditional Arabic"/>
          <w:sz w:val="32"/>
          <w:szCs w:val="32"/>
          <w:lang w:val="en-US"/>
        </w:rPr>
        <w:t>(2025). English courses for adults.</w:t>
      </w:r>
      <w:proofErr w:type="gramEnd"/>
      <w:r w:rsidRPr="007510B2">
        <w:rPr>
          <w:rFonts w:ascii="Traditional Arabic" w:eastAsia="Times New Roman" w:hAnsi="Traditional Arabic" w:cs="Traditional Arabic"/>
          <w:sz w:val="32"/>
          <w:szCs w:val="32"/>
          <w:lang w:val="en-US"/>
        </w:rPr>
        <w:t xml:space="preserve"> Retrieved April 8, 2025, from </w:t>
      </w:r>
      <w:hyperlink r:id="rId19" w:tgtFrame="_new" w:history="1">
        <w:r w:rsidRPr="007510B2">
          <w:rPr>
            <w:rFonts w:ascii="Traditional Arabic" w:eastAsia="Times New Roman" w:hAnsi="Traditional Arabic" w:cs="Traditional Arabic"/>
            <w:color w:val="0000FF"/>
            <w:sz w:val="32"/>
            <w:szCs w:val="32"/>
            <w:u w:val="single"/>
            <w:lang w:val="en-US"/>
          </w:rPr>
          <w:t>https://wallstreetenglish.edu.sa/english-courses/adults</w:t>
        </w:r>
      </w:hyperlink>
    </w:p>
    <w:p w:rsidR="008C409C" w:rsidRPr="008C409C" w:rsidRDefault="008C409C" w:rsidP="008C409C">
      <w:pPr>
        <w:spacing w:before="100" w:beforeAutospacing="1" w:after="100" w:afterAutospacing="1" w:line="240" w:lineRule="auto"/>
        <w:rPr>
          <w:rFonts w:ascii="Times New Roman" w:eastAsia="Times New Roman" w:hAnsi="Times New Roman" w:cs="Times New Roman"/>
          <w:sz w:val="24"/>
          <w:szCs w:val="24"/>
          <w:lang w:val="en-US"/>
        </w:rPr>
      </w:pPr>
    </w:p>
    <w:p w:rsidR="00801159" w:rsidRPr="008C409C" w:rsidRDefault="00801159" w:rsidP="008C409C">
      <w:pPr>
        <w:spacing w:line="360" w:lineRule="auto"/>
        <w:jc w:val="both"/>
        <w:rPr>
          <w:rFonts w:ascii="Traditional Arabic" w:hAnsi="Traditional Arabic" w:cs="Traditional Arabic" w:hint="cs"/>
          <w:sz w:val="32"/>
          <w:szCs w:val="32"/>
          <w:rtl/>
          <w:lang w:val="en-US" w:bidi="ar-AE"/>
        </w:rPr>
      </w:pPr>
    </w:p>
    <w:sectPr w:rsidR="00801159" w:rsidRPr="008C409C">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2E00" w:rsidRDefault="00172E00" w:rsidP="00B81E5E">
      <w:pPr>
        <w:spacing w:after="0" w:line="240" w:lineRule="auto"/>
      </w:pPr>
      <w:r>
        <w:separator/>
      </w:r>
    </w:p>
  </w:endnote>
  <w:endnote w:type="continuationSeparator" w:id="0">
    <w:p w:rsidR="00172E00" w:rsidRDefault="00172E00" w:rsidP="00B81E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4927097"/>
      <w:docPartObj>
        <w:docPartGallery w:val="Page Numbers (Bottom of Page)"/>
        <w:docPartUnique/>
      </w:docPartObj>
    </w:sdtPr>
    <w:sdtEndPr>
      <w:rPr>
        <w:noProof/>
      </w:rPr>
    </w:sdtEndPr>
    <w:sdtContent>
      <w:p w:rsidR="00C1681A" w:rsidRDefault="00C1681A">
        <w:pPr>
          <w:pStyle w:val="a7"/>
          <w:jc w:val="center"/>
        </w:pPr>
        <w:r>
          <w:fldChar w:fldCharType="begin"/>
        </w:r>
        <w:r>
          <w:instrText xml:space="preserve"> PAGE   \* MERGEFORMAT </w:instrText>
        </w:r>
        <w:r>
          <w:fldChar w:fldCharType="separate"/>
        </w:r>
        <w:r w:rsidR="007510B2">
          <w:rPr>
            <w:noProof/>
          </w:rPr>
          <w:t>2</w:t>
        </w:r>
        <w:r>
          <w:rPr>
            <w:noProof/>
          </w:rPr>
          <w:fldChar w:fldCharType="end"/>
        </w:r>
      </w:p>
    </w:sdtContent>
  </w:sdt>
  <w:p w:rsidR="00C1681A" w:rsidRDefault="00C1681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2E00" w:rsidRDefault="00172E00" w:rsidP="00B81E5E">
      <w:pPr>
        <w:spacing w:after="0" w:line="240" w:lineRule="auto"/>
      </w:pPr>
      <w:r>
        <w:separator/>
      </w:r>
    </w:p>
  </w:footnote>
  <w:footnote w:type="continuationSeparator" w:id="0">
    <w:p w:rsidR="00172E00" w:rsidRDefault="00172E00" w:rsidP="00B81E5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42F7E"/>
    <w:multiLevelType w:val="hybridMultilevel"/>
    <w:tmpl w:val="81982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174D45"/>
    <w:multiLevelType w:val="multilevel"/>
    <w:tmpl w:val="12D86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290124"/>
    <w:multiLevelType w:val="multilevel"/>
    <w:tmpl w:val="EAF8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7B7B38"/>
    <w:multiLevelType w:val="hybridMultilevel"/>
    <w:tmpl w:val="33A21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F01283"/>
    <w:multiLevelType w:val="hybridMultilevel"/>
    <w:tmpl w:val="2BE2F21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C61DF9"/>
    <w:multiLevelType w:val="multilevel"/>
    <w:tmpl w:val="342CC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311527"/>
    <w:multiLevelType w:val="multilevel"/>
    <w:tmpl w:val="4508A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5B41ED9"/>
    <w:multiLevelType w:val="multilevel"/>
    <w:tmpl w:val="336C06F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A972609"/>
    <w:multiLevelType w:val="multilevel"/>
    <w:tmpl w:val="DD4C49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962241A"/>
    <w:multiLevelType w:val="multilevel"/>
    <w:tmpl w:val="759A2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A202DED"/>
    <w:multiLevelType w:val="multilevel"/>
    <w:tmpl w:val="4E104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A46514D"/>
    <w:multiLevelType w:val="multilevel"/>
    <w:tmpl w:val="55DC4C7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75B243A"/>
    <w:multiLevelType w:val="hybridMultilevel"/>
    <w:tmpl w:val="BF7CA3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7D85FD6"/>
    <w:multiLevelType w:val="multilevel"/>
    <w:tmpl w:val="D4CAD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B095A8C"/>
    <w:multiLevelType w:val="hybridMultilevel"/>
    <w:tmpl w:val="B1D00E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C830EAB"/>
    <w:multiLevelType w:val="multilevel"/>
    <w:tmpl w:val="DD386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21C04E8"/>
    <w:multiLevelType w:val="multilevel"/>
    <w:tmpl w:val="CA3E2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652264C"/>
    <w:multiLevelType w:val="multilevel"/>
    <w:tmpl w:val="BC5471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7684CCE"/>
    <w:multiLevelType w:val="hybridMultilevel"/>
    <w:tmpl w:val="215C1C58"/>
    <w:lvl w:ilvl="0" w:tplc="D7509782">
      <w:start w:val="1"/>
      <w:numFmt w:val="decimal"/>
      <w:lvlText w:val="%1."/>
      <w:lvlJc w:val="left"/>
      <w:pPr>
        <w:ind w:left="144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B5A33A9"/>
    <w:multiLevelType w:val="hybridMultilevel"/>
    <w:tmpl w:val="1472CB7C"/>
    <w:lvl w:ilvl="0" w:tplc="04090001">
      <w:start w:val="1"/>
      <w:numFmt w:val="bullet"/>
      <w:lvlText w:val=""/>
      <w:lvlJc w:val="left"/>
      <w:pPr>
        <w:ind w:left="1440" w:hanging="360"/>
      </w:pPr>
      <w:rPr>
        <w:rFonts w:ascii="Symbol" w:hAnsi="Symbol"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BA03A54"/>
    <w:multiLevelType w:val="multilevel"/>
    <w:tmpl w:val="E39A218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BC07C7E"/>
    <w:multiLevelType w:val="hybridMultilevel"/>
    <w:tmpl w:val="E6389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CEF5788"/>
    <w:multiLevelType w:val="multilevel"/>
    <w:tmpl w:val="96B65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D313B17"/>
    <w:multiLevelType w:val="hybridMultilevel"/>
    <w:tmpl w:val="7310CD9E"/>
    <w:lvl w:ilvl="0" w:tplc="D7509782">
      <w:start w:val="1"/>
      <w:numFmt w:val="decimal"/>
      <w:lvlText w:val="%1."/>
      <w:lvlJc w:val="left"/>
      <w:pPr>
        <w:ind w:left="1440" w:hanging="36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6F40468B"/>
    <w:multiLevelType w:val="hybridMultilevel"/>
    <w:tmpl w:val="2710DE9A"/>
    <w:lvl w:ilvl="0" w:tplc="04090011">
      <w:start w:val="1"/>
      <w:numFmt w:val="decimal"/>
      <w:lvlText w:val="%1)"/>
      <w:lvlJc w:val="left"/>
      <w:pPr>
        <w:ind w:left="144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5AF1784"/>
    <w:multiLevelType w:val="multilevel"/>
    <w:tmpl w:val="FAA6646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9464E82"/>
    <w:multiLevelType w:val="multilevel"/>
    <w:tmpl w:val="240645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5"/>
  </w:num>
  <w:num w:numId="3">
    <w:abstractNumId w:val="9"/>
  </w:num>
  <w:num w:numId="4">
    <w:abstractNumId w:val="26"/>
  </w:num>
  <w:num w:numId="5">
    <w:abstractNumId w:val="26"/>
    <w:lvlOverride w:ilvl="1">
      <w:lvl w:ilvl="1">
        <w:numFmt w:val="decimal"/>
        <w:lvlText w:val="%2."/>
        <w:lvlJc w:val="left"/>
      </w:lvl>
    </w:lvlOverride>
  </w:num>
  <w:num w:numId="6">
    <w:abstractNumId w:val="8"/>
  </w:num>
  <w:num w:numId="7">
    <w:abstractNumId w:val="8"/>
    <w:lvlOverride w:ilvl="1">
      <w:lvl w:ilvl="1">
        <w:numFmt w:val="decimal"/>
        <w:lvlText w:val="%2."/>
        <w:lvlJc w:val="left"/>
      </w:lvl>
    </w:lvlOverride>
  </w:num>
  <w:num w:numId="8">
    <w:abstractNumId w:val="14"/>
  </w:num>
  <w:num w:numId="9">
    <w:abstractNumId w:val="7"/>
  </w:num>
  <w:num w:numId="10">
    <w:abstractNumId w:val="22"/>
  </w:num>
  <w:num w:numId="11">
    <w:abstractNumId w:val="17"/>
  </w:num>
  <w:num w:numId="12">
    <w:abstractNumId w:val="10"/>
  </w:num>
  <w:num w:numId="13">
    <w:abstractNumId w:val="20"/>
  </w:num>
  <w:num w:numId="14">
    <w:abstractNumId w:val="2"/>
  </w:num>
  <w:num w:numId="15">
    <w:abstractNumId w:val="23"/>
  </w:num>
  <w:num w:numId="16">
    <w:abstractNumId w:val="11"/>
  </w:num>
  <w:num w:numId="17">
    <w:abstractNumId w:val="6"/>
  </w:num>
  <w:num w:numId="18">
    <w:abstractNumId w:val="13"/>
  </w:num>
  <w:num w:numId="19">
    <w:abstractNumId w:val="25"/>
  </w:num>
  <w:num w:numId="20">
    <w:abstractNumId w:val="24"/>
  </w:num>
  <w:num w:numId="21">
    <w:abstractNumId w:val="19"/>
  </w:num>
  <w:num w:numId="22">
    <w:abstractNumId w:val="3"/>
  </w:num>
  <w:num w:numId="23">
    <w:abstractNumId w:val="21"/>
  </w:num>
  <w:num w:numId="24">
    <w:abstractNumId w:val="1"/>
  </w:num>
  <w:num w:numId="25">
    <w:abstractNumId w:val="18"/>
  </w:num>
  <w:num w:numId="26">
    <w:abstractNumId w:val="0"/>
  </w:num>
  <w:num w:numId="27">
    <w:abstractNumId w:val="4"/>
  </w:num>
  <w:num w:numId="28">
    <w:abstractNumId w:val="12"/>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5409"/>
    <w:rsid w:val="000317DE"/>
    <w:rsid w:val="00082830"/>
    <w:rsid w:val="0008385C"/>
    <w:rsid w:val="000A2AF1"/>
    <w:rsid w:val="000C242A"/>
    <w:rsid w:val="0016362B"/>
    <w:rsid w:val="00172E00"/>
    <w:rsid w:val="0018799A"/>
    <w:rsid w:val="001B0CC4"/>
    <w:rsid w:val="00206ED8"/>
    <w:rsid w:val="002223ED"/>
    <w:rsid w:val="0024604A"/>
    <w:rsid w:val="002906CF"/>
    <w:rsid w:val="002E599B"/>
    <w:rsid w:val="0030728D"/>
    <w:rsid w:val="003372E7"/>
    <w:rsid w:val="0038404B"/>
    <w:rsid w:val="003C43E3"/>
    <w:rsid w:val="00446E02"/>
    <w:rsid w:val="004E1A8A"/>
    <w:rsid w:val="00505A24"/>
    <w:rsid w:val="00524889"/>
    <w:rsid w:val="00590D88"/>
    <w:rsid w:val="005D1052"/>
    <w:rsid w:val="00651EE4"/>
    <w:rsid w:val="006C5D2F"/>
    <w:rsid w:val="006F1EA1"/>
    <w:rsid w:val="007419CC"/>
    <w:rsid w:val="007510B2"/>
    <w:rsid w:val="007B0269"/>
    <w:rsid w:val="007F7222"/>
    <w:rsid w:val="00801159"/>
    <w:rsid w:val="008C409C"/>
    <w:rsid w:val="0092007C"/>
    <w:rsid w:val="00965321"/>
    <w:rsid w:val="00995409"/>
    <w:rsid w:val="009B1D94"/>
    <w:rsid w:val="009E166C"/>
    <w:rsid w:val="00A00A3E"/>
    <w:rsid w:val="00A335A5"/>
    <w:rsid w:val="00A512DA"/>
    <w:rsid w:val="00B26E00"/>
    <w:rsid w:val="00B4058E"/>
    <w:rsid w:val="00B40D8C"/>
    <w:rsid w:val="00B81E5E"/>
    <w:rsid w:val="00BC04D7"/>
    <w:rsid w:val="00BF0151"/>
    <w:rsid w:val="00C12779"/>
    <w:rsid w:val="00C1681A"/>
    <w:rsid w:val="00C37A8B"/>
    <w:rsid w:val="00C72D82"/>
    <w:rsid w:val="00CA740F"/>
    <w:rsid w:val="00CF0A45"/>
    <w:rsid w:val="00D13390"/>
    <w:rsid w:val="00DE3038"/>
    <w:rsid w:val="00E2604D"/>
    <w:rsid w:val="00E90302"/>
    <w:rsid w:val="00EA65B3"/>
    <w:rsid w:val="00F22A65"/>
    <w:rsid w:val="00F56A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8404B"/>
    <w:rPr>
      <w:rFonts w:ascii="Times New Roman" w:hAnsi="Times New Roman" w:cs="Times New Roman"/>
      <w:sz w:val="24"/>
      <w:szCs w:val="24"/>
    </w:rPr>
  </w:style>
  <w:style w:type="paragraph" w:styleId="a4">
    <w:name w:val="List Paragraph"/>
    <w:basedOn w:val="a"/>
    <w:uiPriority w:val="34"/>
    <w:qFormat/>
    <w:rsid w:val="00E90302"/>
    <w:pPr>
      <w:ind w:left="720"/>
      <w:contextualSpacing/>
    </w:pPr>
  </w:style>
  <w:style w:type="paragraph" w:customStyle="1" w:styleId="ds-markdown-paragraph">
    <w:name w:val="ds-markdown-paragraph"/>
    <w:basedOn w:val="a"/>
    <w:rsid w:val="007B026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5">
    <w:name w:val="Strong"/>
    <w:basedOn w:val="a0"/>
    <w:uiPriority w:val="22"/>
    <w:qFormat/>
    <w:rsid w:val="007B0269"/>
    <w:rPr>
      <w:b/>
      <w:bCs/>
    </w:rPr>
  </w:style>
  <w:style w:type="paragraph" w:styleId="a6">
    <w:name w:val="header"/>
    <w:basedOn w:val="a"/>
    <w:link w:val="Char"/>
    <w:uiPriority w:val="99"/>
    <w:unhideWhenUsed/>
    <w:rsid w:val="00B81E5E"/>
    <w:pPr>
      <w:tabs>
        <w:tab w:val="center" w:pos="4680"/>
        <w:tab w:val="right" w:pos="9360"/>
      </w:tabs>
      <w:spacing w:after="0" w:line="240" w:lineRule="auto"/>
    </w:pPr>
  </w:style>
  <w:style w:type="character" w:customStyle="1" w:styleId="Char">
    <w:name w:val="رأس الصفحة Char"/>
    <w:basedOn w:val="a0"/>
    <w:link w:val="a6"/>
    <w:uiPriority w:val="99"/>
    <w:rsid w:val="00B81E5E"/>
    <w:rPr>
      <w:lang w:val="en-GB"/>
    </w:rPr>
  </w:style>
  <w:style w:type="paragraph" w:styleId="a7">
    <w:name w:val="footer"/>
    <w:basedOn w:val="a"/>
    <w:link w:val="Char0"/>
    <w:uiPriority w:val="99"/>
    <w:unhideWhenUsed/>
    <w:rsid w:val="00B81E5E"/>
    <w:pPr>
      <w:tabs>
        <w:tab w:val="center" w:pos="4680"/>
        <w:tab w:val="right" w:pos="9360"/>
      </w:tabs>
      <w:spacing w:after="0" w:line="240" w:lineRule="auto"/>
    </w:pPr>
  </w:style>
  <w:style w:type="character" w:customStyle="1" w:styleId="Char0">
    <w:name w:val="تذييل الصفحة Char"/>
    <w:basedOn w:val="a0"/>
    <w:link w:val="a7"/>
    <w:uiPriority w:val="99"/>
    <w:rsid w:val="00B81E5E"/>
    <w:rPr>
      <w:lang w:val="en-GB"/>
    </w:rPr>
  </w:style>
  <w:style w:type="table" w:styleId="a8">
    <w:name w:val="Table Grid"/>
    <w:basedOn w:val="a1"/>
    <w:uiPriority w:val="59"/>
    <w:rsid w:val="00B81E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a0"/>
    <w:uiPriority w:val="99"/>
    <w:unhideWhenUsed/>
    <w:rsid w:val="008C409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8404B"/>
    <w:rPr>
      <w:rFonts w:ascii="Times New Roman" w:hAnsi="Times New Roman" w:cs="Times New Roman"/>
      <w:sz w:val="24"/>
      <w:szCs w:val="24"/>
    </w:rPr>
  </w:style>
  <w:style w:type="paragraph" w:styleId="a4">
    <w:name w:val="List Paragraph"/>
    <w:basedOn w:val="a"/>
    <w:uiPriority w:val="34"/>
    <w:qFormat/>
    <w:rsid w:val="00E90302"/>
    <w:pPr>
      <w:ind w:left="720"/>
      <w:contextualSpacing/>
    </w:pPr>
  </w:style>
  <w:style w:type="paragraph" w:customStyle="1" w:styleId="ds-markdown-paragraph">
    <w:name w:val="ds-markdown-paragraph"/>
    <w:basedOn w:val="a"/>
    <w:rsid w:val="007B026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5">
    <w:name w:val="Strong"/>
    <w:basedOn w:val="a0"/>
    <w:uiPriority w:val="22"/>
    <w:qFormat/>
    <w:rsid w:val="007B0269"/>
    <w:rPr>
      <w:b/>
      <w:bCs/>
    </w:rPr>
  </w:style>
  <w:style w:type="paragraph" w:styleId="a6">
    <w:name w:val="header"/>
    <w:basedOn w:val="a"/>
    <w:link w:val="Char"/>
    <w:uiPriority w:val="99"/>
    <w:unhideWhenUsed/>
    <w:rsid w:val="00B81E5E"/>
    <w:pPr>
      <w:tabs>
        <w:tab w:val="center" w:pos="4680"/>
        <w:tab w:val="right" w:pos="9360"/>
      </w:tabs>
      <w:spacing w:after="0" w:line="240" w:lineRule="auto"/>
    </w:pPr>
  </w:style>
  <w:style w:type="character" w:customStyle="1" w:styleId="Char">
    <w:name w:val="رأس الصفحة Char"/>
    <w:basedOn w:val="a0"/>
    <w:link w:val="a6"/>
    <w:uiPriority w:val="99"/>
    <w:rsid w:val="00B81E5E"/>
    <w:rPr>
      <w:lang w:val="en-GB"/>
    </w:rPr>
  </w:style>
  <w:style w:type="paragraph" w:styleId="a7">
    <w:name w:val="footer"/>
    <w:basedOn w:val="a"/>
    <w:link w:val="Char0"/>
    <w:uiPriority w:val="99"/>
    <w:unhideWhenUsed/>
    <w:rsid w:val="00B81E5E"/>
    <w:pPr>
      <w:tabs>
        <w:tab w:val="center" w:pos="4680"/>
        <w:tab w:val="right" w:pos="9360"/>
      </w:tabs>
      <w:spacing w:after="0" w:line="240" w:lineRule="auto"/>
    </w:pPr>
  </w:style>
  <w:style w:type="character" w:customStyle="1" w:styleId="Char0">
    <w:name w:val="تذييل الصفحة Char"/>
    <w:basedOn w:val="a0"/>
    <w:link w:val="a7"/>
    <w:uiPriority w:val="99"/>
    <w:rsid w:val="00B81E5E"/>
    <w:rPr>
      <w:lang w:val="en-GB"/>
    </w:rPr>
  </w:style>
  <w:style w:type="table" w:styleId="a8">
    <w:name w:val="Table Grid"/>
    <w:basedOn w:val="a1"/>
    <w:uiPriority w:val="59"/>
    <w:rsid w:val="00B81E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a0"/>
    <w:uiPriority w:val="99"/>
    <w:unhideWhenUsed/>
    <w:rsid w:val="008C409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81049">
      <w:bodyDiv w:val="1"/>
      <w:marLeft w:val="0"/>
      <w:marRight w:val="0"/>
      <w:marTop w:val="0"/>
      <w:marBottom w:val="0"/>
      <w:divBdr>
        <w:top w:val="none" w:sz="0" w:space="0" w:color="auto"/>
        <w:left w:val="none" w:sz="0" w:space="0" w:color="auto"/>
        <w:bottom w:val="none" w:sz="0" w:space="0" w:color="auto"/>
        <w:right w:val="none" w:sz="0" w:space="0" w:color="auto"/>
      </w:divBdr>
    </w:div>
    <w:div w:id="216087193">
      <w:bodyDiv w:val="1"/>
      <w:marLeft w:val="0"/>
      <w:marRight w:val="0"/>
      <w:marTop w:val="0"/>
      <w:marBottom w:val="0"/>
      <w:divBdr>
        <w:top w:val="none" w:sz="0" w:space="0" w:color="auto"/>
        <w:left w:val="none" w:sz="0" w:space="0" w:color="auto"/>
        <w:bottom w:val="none" w:sz="0" w:space="0" w:color="auto"/>
        <w:right w:val="none" w:sz="0" w:space="0" w:color="auto"/>
      </w:divBdr>
    </w:div>
    <w:div w:id="290671388">
      <w:bodyDiv w:val="1"/>
      <w:marLeft w:val="0"/>
      <w:marRight w:val="0"/>
      <w:marTop w:val="0"/>
      <w:marBottom w:val="0"/>
      <w:divBdr>
        <w:top w:val="none" w:sz="0" w:space="0" w:color="auto"/>
        <w:left w:val="none" w:sz="0" w:space="0" w:color="auto"/>
        <w:bottom w:val="none" w:sz="0" w:space="0" w:color="auto"/>
        <w:right w:val="none" w:sz="0" w:space="0" w:color="auto"/>
      </w:divBdr>
    </w:div>
    <w:div w:id="339741758">
      <w:bodyDiv w:val="1"/>
      <w:marLeft w:val="0"/>
      <w:marRight w:val="0"/>
      <w:marTop w:val="0"/>
      <w:marBottom w:val="0"/>
      <w:divBdr>
        <w:top w:val="none" w:sz="0" w:space="0" w:color="auto"/>
        <w:left w:val="none" w:sz="0" w:space="0" w:color="auto"/>
        <w:bottom w:val="none" w:sz="0" w:space="0" w:color="auto"/>
        <w:right w:val="none" w:sz="0" w:space="0" w:color="auto"/>
      </w:divBdr>
    </w:div>
    <w:div w:id="431701704">
      <w:bodyDiv w:val="1"/>
      <w:marLeft w:val="0"/>
      <w:marRight w:val="0"/>
      <w:marTop w:val="0"/>
      <w:marBottom w:val="0"/>
      <w:divBdr>
        <w:top w:val="none" w:sz="0" w:space="0" w:color="auto"/>
        <w:left w:val="none" w:sz="0" w:space="0" w:color="auto"/>
        <w:bottom w:val="none" w:sz="0" w:space="0" w:color="auto"/>
        <w:right w:val="none" w:sz="0" w:space="0" w:color="auto"/>
      </w:divBdr>
    </w:div>
    <w:div w:id="478500855">
      <w:bodyDiv w:val="1"/>
      <w:marLeft w:val="0"/>
      <w:marRight w:val="0"/>
      <w:marTop w:val="0"/>
      <w:marBottom w:val="0"/>
      <w:divBdr>
        <w:top w:val="none" w:sz="0" w:space="0" w:color="auto"/>
        <w:left w:val="none" w:sz="0" w:space="0" w:color="auto"/>
        <w:bottom w:val="none" w:sz="0" w:space="0" w:color="auto"/>
        <w:right w:val="none" w:sz="0" w:space="0" w:color="auto"/>
      </w:divBdr>
    </w:div>
    <w:div w:id="489249644">
      <w:bodyDiv w:val="1"/>
      <w:marLeft w:val="0"/>
      <w:marRight w:val="0"/>
      <w:marTop w:val="0"/>
      <w:marBottom w:val="0"/>
      <w:divBdr>
        <w:top w:val="none" w:sz="0" w:space="0" w:color="auto"/>
        <w:left w:val="none" w:sz="0" w:space="0" w:color="auto"/>
        <w:bottom w:val="none" w:sz="0" w:space="0" w:color="auto"/>
        <w:right w:val="none" w:sz="0" w:space="0" w:color="auto"/>
      </w:divBdr>
    </w:div>
    <w:div w:id="570851103">
      <w:bodyDiv w:val="1"/>
      <w:marLeft w:val="0"/>
      <w:marRight w:val="0"/>
      <w:marTop w:val="0"/>
      <w:marBottom w:val="0"/>
      <w:divBdr>
        <w:top w:val="none" w:sz="0" w:space="0" w:color="auto"/>
        <w:left w:val="none" w:sz="0" w:space="0" w:color="auto"/>
        <w:bottom w:val="none" w:sz="0" w:space="0" w:color="auto"/>
        <w:right w:val="none" w:sz="0" w:space="0" w:color="auto"/>
      </w:divBdr>
    </w:div>
    <w:div w:id="628970236">
      <w:bodyDiv w:val="1"/>
      <w:marLeft w:val="0"/>
      <w:marRight w:val="0"/>
      <w:marTop w:val="0"/>
      <w:marBottom w:val="0"/>
      <w:divBdr>
        <w:top w:val="none" w:sz="0" w:space="0" w:color="auto"/>
        <w:left w:val="none" w:sz="0" w:space="0" w:color="auto"/>
        <w:bottom w:val="none" w:sz="0" w:space="0" w:color="auto"/>
        <w:right w:val="none" w:sz="0" w:space="0" w:color="auto"/>
      </w:divBdr>
    </w:div>
    <w:div w:id="653879510">
      <w:bodyDiv w:val="1"/>
      <w:marLeft w:val="0"/>
      <w:marRight w:val="0"/>
      <w:marTop w:val="0"/>
      <w:marBottom w:val="0"/>
      <w:divBdr>
        <w:top w:val="none" w:sz="0" w:space="0" w:color="auto"/>
        <w:left w:val="none" w:sz="0" w:space="0" w:color="auto"/>
        <w:bottom w:val="none" w:sz="0" w:space="0" w:color="auto"/>
        <w:right w:val="none" w:sz="0" w:space="0" w:color="auto"/>
      </w:divBdr>
    </w:div>
    <w:div w:id="743378329">
      <w:bodyDiv w:val="1"/>
      <w:marLeft w:val="0"/>
      <w:marRight w:val="0"/>
      <w:marTop w:val="0"/>
      <w:marBottom w:val="0"/>
      <w:divBdr>
        <w:top w:val="none" w:sz="0" w:space="0" w:color="auto"/>
        <w:left w:val="none" w:sz="0" w:space="0" w:color="auto"/>
        <w:bottom w:val="none" w:sz="0" w:space="0" w:color="auto"/>
        <w:right w:val="none" w:sz="0" w:space="0" w:color="auto"/>
      </w:divBdr>
    </w:div>
    <w:div w:id="842743148">
      <w:bodyDiv w:val="1"/>
      <w:marLeft w:val="0"/>
      <w:marRight w:val="0"/>
      <w:marTop w:val="0"/>
      <w:marBottom w:val="0"/>
      <w:divBdr>
        <w:top w:val="none" w:sz="0" w:space="0" w:color="auto"/>
        <w:left w:val="none" w:sz="0" w:space="0" w:color="auto"/>
        <w:bottom w:val="none" w:sz="0" w:space="0" w:color="auto"/>
        <w:right w:val="none" w:sz="0" w:space="0" w:color="auto"/>
      </w:divBdr>
    </w:div>
    <w:div w:id="958681168">
      <w:bodyDiv w:val="1"/>
      <w:marLeft w:val="0"/>
      <w:marRight w:val="0"/>
      <w:marTop w:val="0"/>
      <w:marBottom w:val="0"/>
      <w:divBdr>
        <w:top w:val="none" w:sz="0" w:space="0" w:color="auto"/>
        <w:left w:val="none" w:sz="0" w:space="0" w:color="auto"/>
        <w:bottom w:val="none" w:sz="0" w:space="0" w:color="auto"/>
        <w:right w:val="none" w:sz="0" w:space="0" w:color="auto"/>
      </w:divBdr>
    </w:div>
    <w:div w:id="1006785246">
      <w:bodyDiv w:val="1"/>
      <w:marLeft w:val="0"/>
      <w:marRight w:val="0"/>
      <w:marTop w:val="0"/>
      <w:marBottom w:val="0"/>
      <w:divBdr>
        <w:top w:val="none" w:sz="0" w:space="0" w:color="auto"/>
        <w:left w:val="none" w:sz="0" w:space="0" w:color="auto"/>
        <w:bottom w:val="none" w:sz="0" w:space="0" w:color="auto"/>
        <w:right w:val="none" w:sz="0" w:space="0" w:color="auto"/>
      </w:divBdr>
    </w:div>
    <w:div w:id="1184591346">
      <w:bodyDiv w:val="1"/>
      <w:marLeft w:val="0"/>
      <w:marRight w:val="0"/>
      <w:marTop w:val="0"/>
      <w:marBottom w:val="0"/>
      <w:divBdr>
        <w:top w:val="none" w:sz="0" w:space="0" w:color="auto"/>
        <w:left w:val="none" w:sz="0" w:space="0" w:color="auto"/>
        <w:bottom w:val="none" w:sz="0" w:space="0" w:color="auto"/>
        <w:right w:val="none" w:sz="0" w:space="0" w:color="auto"/>
      </w:divBdr>
    </w:div>
    <w:div w:id="1228607112">
      <w:bodyDiv w:val="1"/>
      <w:marLeft w:val="0"/>
      <w:marRight w:val="0"/>
      <w:marTop w:val="0"/>
      <w:marBottom w:val="0"/>
      <w:divBdr>
        <w:top w:val="none" w:sz="0" w:space="0" w:color="auto"/>
        <w:left w:val="none" w:sz="0" w:space="0" w:color="auto"/>
        <w:bottom w:val="none" w:sz="0" w:space="0" w:color="auto"/>
        <w:right w:val="none" w:sz="0" w:space="0" w:color="auto"/>
      </w:divBdr>
    </w:div>
    <w:div w:id="1306004310">
      <w:bodyDiv w:val="1"/>
      <w:marLeft w:val="0"/>
      <w:marRight w:val="0"/>
      <w:marTop w:val="0"/>
      <w:marBottom w:val="0"/>
      <w:divBdr>
        <w:top w:val="none" w:sz="0" w:space="0" w:color="auto"/>
        <w:left w:val="none" w:sz="0" w:space="0" w:color="auto"/>
        <w:bottom w:val="none" w:sz="0" w:space="0" w:color="auto"/>
        <w:right w:val="none" w:sz="0" w:space="0" w:color="auto"/>
      </w:divBdr>
      <w:divsChild>
        <w:div w:id="1639920345">
          <w:marLeft w:val="0"/>
          <w:marRight w:val="0"/>
          <w:marTop w:val="0"/>
          <w:marBottom w:val="0"/>
          <w:divBdr>
            <w:top w:val="none" w:sz="0" w:space="0" w:color="auto"/>
            <w:left w:val="none" w:sz="0" w:space="0" w:color="auto"/>
            <w:bottom w:val="none" w:sz="0" w:space="0" w:color="auto"/>
            <w:right w:val="none" w:sz="0" w:space="0" w:color="auto"/>
          </w:divBdr>
          <w:divsChild>
            <w:div w:id="474689388">
              <w:marLeft w:val="0"/>
              <w:marRight w:val="0"/>
              <w:marTop w:val="0"/>
              <w:marBottom w:val="0"/>
              <w:divBdr>
                <w:top w:val="none" w:sz="0" w:space="0" w:color="auto"/>
                <w:left w:val="none" w:sz="0" w:space="0" w:color="auto"/>
                <w:bottom w:val="none" w:sz="0" w:space="0" w:color="auto"/>
                <w:right w:val="none" w:sz="0" w:space="0" w:color="auto"/>
              </w:divBdr>
              <w:divsChild>
                <w:div w:id="121771443">
                  <w:marLeft w:val="0"/>
                  <w:marRight w:val="0"/>
                  <w:marTop w:val="0"/>
                  <w:marBottom w:val="0"/>
                  <w:divBdr>
                    <w:top w:val="none" w:sz="0" w:space="0" w:color="auto"/>
                    <w:left w:val="none" w:sz="0" w:space="0" w:color="auto"/>
                    <w:bottom w:val="none" w:sz="0" w:space="0" w:color="auto"/>
                    <w:right w:val="none" w:sz="0" w:space="0" w:color="auto"/>
                  </w:divBdr>
                  <w:divsChild>
                    <w:div w:id="1214654644">
                      <w:marLeft w:val="0"/>
                      <w:marRight w:val="0"/>
                      <w:marTop w:val="0"/>
                      <w:marBottom w:val="0"/>
                      <w:divBdr>
                        <w:top w:val="none" w:sz="0" w:space="0" w:color="auto"/>
                        <w:left w:val="none" w:sz="0" w:space="0" w:color="auto"/>
                        <w:bottom w:val="none" w:sz="0" w:space="0" w:color="auto"/>
                        <w:right w:val="none" w:sz="0" w:space="0" w:color="auto"/>
                      </w:divBdr>
                      <w:divsChild>
                        <w:div w:id="464010283">
                          <w:marLeft w:val="0"/>
                          <w:marRight w:val="0"/>
                          <w:marTop w:val="0"/>
                          <w:marBottom w:val="0"/>
                          <w:divBdr>
                            <w:top w:val="none" w:sz="0" w:space="0" w:color="auto"/>
                            <w:left w:val="none" w:sz="0" w:space="0" w:color="auto"/>
                            <w:bottom w:val="none" w:sz="0" w:space="0" w:color="auto"/>
                            <w:right w:val="none" w:sz="0" w:space="0" w:color="auto"/>
                          </w:divBdr>
                          <w:divsChild>
                            <w:div w:id="125065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914443">
                  <w:marLeft w:val="0"/>
                  <w:marRight w:val="0"/>
                  <w:marTop w:val="0"/>
                  <w:marBottom w:val="0"/>
                  <w:divBdr>
                    <w:top w:val="none" w:sz="0" w:space="0" w:color="auto"/>
                    <w:left w:val="none" w:sz="0" w:space="0" w:color="auto"/>
                    <w:bottom w:val="none" w:sz="0" w:space="0" w:color="auto"/>
                    <w:right w:val="none" w:sz="0" w:space="0" w:color="auto"/>
                  </w:divBdr>
                  <w:divsChild>
                    <w:div w:id="210136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173560">
      <w:bodyDiv w:val="1"/>
      <w:marLeft w:val="0"/>
      <w:marRight w:val="0"/>
      <w:marTop w:val="0"/>
      <w:marBottom w:val="0"/>
      <w:divBdr>
        <w:top w:val="none" w:sz="0" w:space="0" w:color="auto"/>
        <w:left w:val="none" w:sz="0" w:space="0" w:color="auto"/>
        <w:bottom w:val="none" w:sz="0" w:space="0" w:color="auto"/>
        <w:right w:val="none" w:sz="0" w:space="0" w:color="auto"/>
      </w:divBdr>
    </w:div>
    <w:div w:id="1470826579">
      <w:bodyDiv w:val="1"/>
      <w:marLeft w:val="0"/>
      <w:marRight w:val="0"/>
      <w:marTop w:val="0"/>
      <w:marBottom w:val="0"/>
      <w:divBdr>
        <w:top w:val="none" w:sz="0" w:space="0" w:color="auto"/>
        <w:left w:val="none" w:sz="0" w:space="0" w:color="auto"/>
        <w:bottom w:val="none" w:sz="0" w:space="0" w:color="auto"/>
        <w:right w:val="none" w:sz="0" w:space="0" w:color="auto"/>
      </w:divBdr>
    </w:div>
    <w:div w:id="1508910538">
      <w:bodyDiv w:val="1"/>
      <w:marLeft w:val="0"/>
      <w:marRight w:val="0"/>
      <w:marTop w:val="0"/>
      <w:marBottom w:val="0"/>
      <w:divBdr>
        <w:top w:val="none" w:sz="0" w:space="0" w:color="auto"/>
        <w:left w:val="none" w:sz="0" w:space="0" w:color="auto"/>
        <w:bottom w:val="none" w:sz="0" w:space="0" w:color="auto"/>
        <w:right w:val="none" w:sz="0" w:space="0" w:color="auto"/>
      </w:divBdr>
    </w:div>
    <w:div w:id="1628311802">
      <w:bodyDiv w:val="1"/>
      <w:marLeft w:val="0"/>
      <w:marRight w:val="0"/>
      <w:marTop w:val="0"/>
      <w:marBottom w:val="0"/>
      <w:divBdr>
        <w:top w:val="none" w:sz="0" w:space="0" w:color="auto"/>
        <w:left w:val="none" w:sz="0" w:space="0" w:color="auto"/>
        <w:bottom w:val="none" w:sz="0" w:space="0" w:color="auto"/>
        <w:right w:val="none" w:sz="0" w:space="0" w:color="auto"/>
      </w:divBdr>
    </w:div>
    <w:div w:id="1957977557">
      <w:bodyDiv w:val="1"/>
      <w:marLeft w:val="0"/>
      <w:marRight w:val="0"/>
      <w:marTop w:val="0"/>
      <w:marBottom w:val="0"/>
      <w:divBdr>
        <w:top w:val="none" w:sz="0" w:space="0" w:color="auto"/>
        <w:left w:val="none" w:sz="0" w:space="0" w:color="auto"/>
        <w:bottom w:val="none" w:sz="0" w:space="0" w:color="auto"/>
        <w:right w:val="none" w:sz="0" w:space="0" w:color="auto"/>
      </w:divBdr>
    </w:div>
    <w:div w:id="2036685685">
      <w:bodyDiv w:val="1"/>
      <w:marLeft w:val="0"/>
      <w:marRight w:val="0"/>
      <w:marTop w:val="0"/>
      <w:marBottom w:val="0"/>
      <w:divBdr>
        <w:top w:val="none" w:sz="0" w:space="0" w:color="auto"/>
        <w:left w:val="none" w:sz="0" w:space="0" w:color="auto"/>
        <w:bottom w:val="none" w:sz="0" w:space="0" w:color="auto"/>
        <w:right w:val="none" w:sz="0" w:space="0" w:color="auto"/>
      </w:divBdr>
    </w:div>
    <w:div w:id="2091804181">
      <w:bodyDiv w:val="1"/>
      <w:marLeft w:val="0"/>
      <w:marRight w:val="0"/>
      <w:marTop w:val="0"/>
      <w:marBottom w:val="0"/>
      <w:divBdr>
        <w:top w:val="none" w:sz="0" w:space="0" w:color="auto"/>
        <w:left w:val="none" w:sz="0" w:space="0" w:color="auto"/>
        <w:bottom w:val="none" w:sz="0" w:space="0" w:color="auto"/>
        <w:right w:val="none" w:sz="0" w:space="0" w:color="auto"/>
      </w:divBdr>
    </w:div>
    <w:div w:id="2122872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un.edu.eg/faculty_education/arabic" TargetMode="External"/><Relationship Id="rId13" Type="http://schemas.openxmlformats.org/officeDocument/2006/relationships/hyperlink" Target="https://doi.org/10.1016/j.ijer.2020.101598" TargetMode="External"/><Relationship Id="rId18" Type="http://schemas.openxmlformats.org/officeDocument/2006/relationships/hyperlink" Target="https://doi.org/10.30845/ijll.v5n4p6"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207/S15327965PLI1104_01" TargetMode="External"/><Relationship Id="rId17" Type="http://schemas.openxmlformats.org/officeDocument/2006/relationships/hyperlink" Target="https://doi.org/10.3390/su14138051" TargetMode="External"/><Relationship Id="rId2" Type="http://schemas.openxmlformats.org/officeDocument/2006/relationships/styles" Target="styles.xml"/><Relationship Id="rId16" Type="http://schemas.openxmlformats.org/officeDocument/2006/relationships/hyperlink" Target="https://doi.org/10.22190/JTESAP2203377I"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oi.org/10.2307/249008" TargetMode="External"/><Relationship Id="rId5" Type="http://schemas.openxmlformats.org/officeDocument/2006/relationships/webSettings" Target="webSettings.xml"/><Relationship Id="rId15" Type="http://schemas.openxmlformats.org/officeDocument/2006/relationships/hyperlink" Target="https://doi.org/10.21744/lingcure.v5nS4.1571" TargetMode="External"/><Relationship Id="rId10" Type="http://schemas.openxmlformats.org/officeDocument/2006/relationships/hyperlink" Target="https://oasis.col.org/items/523b8a39-e2c4-4273-9b19-2fa29c7b976d" TargetMode="External"/><Relationship Id="rId19" Type="http://schemas.openxmlformats.org/officeDocument/2006/relationships/hyperlink" Target="https://wallstreetenglish.edu.sa/english-courses/adults" TargetMode="External"/><Relationship Id="rId4" Type="http://schemas.openxmlformats.org/officeDocument/2006/relationships/settings" Target="settings.xml"/><Relationship Id="rId9" Type="http://schemas.openxmlformats.org/officeDocument/2006/relationships/hyperlink" Target="https://doi.org/10.1080/09588221.2013.770037" TargetMode="External"/><Relationship Id="rId14" Type="http://schemas.openxmlformats.org/officeDocument/2006/relationships/hyperlink" Target="https://doi.org/10.1080/0892364000952707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1009</TotalTime>
  <Pages>1</Pages>
  <Words>8826</Words>
  <Characters>50310</Characters>
  <Application>Microsoft Office Word</Application>
  <DocSecurity>0</DocSecurity>
  <Lines>419</Lines>
  <Paragraphs>118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59018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34</cp:revision>
  <dcterms:created xsi:type="dcterms:W3CDTF">2025-07-22T13:10:00Z</dcterms:created>
  <dcterms:modified xsi:type="dcterms:W3CDTF">2025-08-12T12:53:00Z</dcterms:modified>
</cp:coreProperties>
</file>