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81E37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82C80">
        <w:rPr>
          <w:rFonts w:hint="cs"/>
          <w:rtl/>
        </w:rPr>
        <w:t xml:space="preserve">معزي الرشيدي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85315F8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3C6777EC" w:rsidR="00EA22ED" w:rsidRDefault="00573F13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إضافة اسم </w:t>
            </w:r>
            <w:r>
              <w:rPr>
                <w:rtl/>
                <w:lang w:bidi="ar-EG"/>
              </w:rPr>
              <w:t>المشرف الثاني: د/ الفيصل حسن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</w:rPr>
              <w:t xml:space="preserve">إضافة الغلاف باللغة 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870786A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29820875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 xml:space="preserve">العنوان غير محدد بمكان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8B4B17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CCA25A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7D06DF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7D9159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3DD261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8BCC548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E9202A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683D043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9D96E7C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5706436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C14B4D" w:rsidR="00EA22ED" w:rsidRDefault="00573F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7461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7461D" w:rsidSect="00A35F5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461D"/>
    <w:rsid w:val="00177708"/>
    <w:rsid w:val="00207574"/>
    <w:rsid w:val="003D1380"/>
    <w:rsid w:val="00573F13"/>
    <w:rsid w:val="00582C80"/>
    <w:rsid w:val="009847B5"/>
    <w:rsid w:val="00A35F50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