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AE146" w14:textId="77777777" w:rsidR="00C66296" w:rsidRPr="00C66296" w:rsidRDefault="00C66296" w:rsidP="00C66296">
      <w:pPr>
        <w:pStyle w:val="NormalWeb"/>
        <w:jc w:val="center"/>
        <w:rPr>
          <w:rFonts w:asciiTheme="majorBidi" w:hAnsiTheme="majorBidi" w:cstheme="majorBidi"/>
        </w:rPr>
      </w:pPr>
      <w:r w:rsidRPr="00C66296">
        <w:rPr>
          <w:rFonts w:asciiTheme="majorBidi" w:hAnsiTheme="majorBidi" w:cstheme="majorBidi"/>
          <w:b/>
          <w:bCs/>
        </w:rPr>
        <w:t xml:space="preserve">Course Title: </w:t>
      </w:r>
      <w:r w:rsidRPr="00C66296">
        <w:rPr>
          <w:rFonts w:asciiTheme="majorBidi" w:hAnsiTheme="majorBidi" w:cstheme="majorBidi"/>
        </w:rPr>
        <w:t xml:space="preserve">Research Methodology in Computer Science </w:t>
      </w:r>
      <w:r w:rsidRPr="00C66296">
        <w:rPr>
          <w:rFonts w:asciiTheme="majorBidi" w:hAnsiTheme="majorBidi" w:cstheme="majorBidi"/>
          <w:b/>
          <w:bCs/>
        </w:rPr>
        <w:t xml:space="preserve">Course Code: </w:t>
      </w:r>
      <w:r w:rsidRPr="00C66296">
        <w:rPr>
          <w:rFonts w:asciiTheme="majorBidi" w:hAnsiTheme="majorBidi" w:cstheme="majorBidi"/>
        </w:rPr>
        <w:t>AI800</w:t>
      </w:r>
      <w:r w:rsidRPr="00C66296">
        <w:rPr>
          <w:rFonts w:asciiTheme="majorBidi" w:hAnsiTheme="majorBidi" w:cstheme="majorBidi"/>
        </w:rPr>
        <w:br/>
      </w:r>
      <w:r w:rsidRPr="00C66296">
        <w:rPr>
          <w:rFonts w:asciiTheme="majorBidi" w:hAnsiTheme="majorBidi" w:cstheme="majorBidi"/>
          <w:b/>
          <w:bCs/>
        </w:rPr>
        <w:t>Weighting</w:t>
      </w:r>
      <w:r w:rsidRPr="00C66296">
        <w:rPr>
          <w:rFonts w:asciiTheme="majorBidi" w:hAnsiTheme="majorBidi" w:cstheme="majorBidi"/>
        </w:rPr>
        <w:t>: 20%</w:t>
      </w:r>
      <w:r w:rsidRPr="00C66296">
        <w:rPr>
          <w:rFonts w:asciiTheme="majorBidi" w:hAnsiTheme="majorBidi" w:cstheme="majorBidi"/>
        </w:rPr>
        <w:br/>
      </w:r>
      <w:r w:rsidRPr="00C66296">
        <w:rPr>
          <w:rFonts w:asciiTheme="majorBidi" w:hAnsiTheme="majorBidi" w:cstheme="majorBidi"/>
          <w:b/>
          <w:bCs/>
        </w:rPr>
        <w:t xml:space="preserve">Lecturer: </w:t>
      </w:r>
      <w:r w:rsidRPr="00C66296">
        <w:rPr>
          <w:rFonts w:asciiTheme="majorBidi" w:hAnsiTheme="majorBidi" w:cstheme="majorBidi"/>
        </w:rPr>
        <w:t>Dr. Mohammed Anbar</w:t>
      </w:r>
    </w:p>
    <w:p w14:paraId="77714438"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b/>
          <w:bCs/>
        </w:rPr>
        <w:t xml:space="preserve">Hand-out Date: </w:t>
      </w:r>
      <w:r w:rsidRPr="00C66296">
        <w:rPr>
          <w:rFonts w:asciiTheme="majorBidi" w:hAnsiTheme="majorBidi" w:cstheme="majorBidi"/>
        </w:rPr>
        <w:t>29 Jun 2024</w:t>
      </w:r>
      <w:r w:rsidRPr="00C66296">
        <w:rPr>
          <w:rFonts w:asciiTheme="majorBidi" w:hAnsiTheme="majorBidi" w:cstheme="majorBidi"/>
        </w:rPr>
        <w:br/>
      </w:r>
      <w:r w:rsidRPr="00C66296">
        <w:rPr>
          <w:rFonts w:asciiTheme="majorBidi" w:hAnsiTheme="majorBidi" w:cstheme="majorBidi"/>
          <w:b/>
          <w:bCs/>
        </w:rPr>
        <w:t xml:space="preserve">Hand-in Date: </w:t>
      </w:r>
      <w:r w:rsidRPr="00C66296">
        <w:rPr>
          <w:rFonts w:asciiTheme="majorBidi" w:hAnsiTheme="majorBidi" w:cstheme="majorBidi"/>
          <w:lang w:val="en-US"/>
        </w:rPr>
        <w:t>20</w:t>
      </w:r>
      <w:r w:rsidRPr="00C66296">
        <w:rPr>
          <w:rFonts w:asciiTheme="majorBidi" w:hAnsiTheme="majorBidi" w:cstheme="majorBidi"/>
        </w:rPr>
        <w:t xml:space="preserve"> July 2024</w:t>
      </w:r>
      <w:r w:rsidRPr="00C66296">
        <w:rPr>
          <w:rFonts w:asciiTheme="majorBidi" w:hAnsiTheme="majorBidi" w:cstheme="majorBidi"/>
        </w:rPr>
        <w:br/>
      </w:r>
      <w:r w:rsidRPr="00C66296">
        <w:rPr>
          <w:rFonts w:asciiTheme="majorBidi" w:hAnsiTheme="majorBidi" w:cstheme="majorBidi"/>
          <w:b/>
          <w:bCs/>
        </w:rPr>
        <w:t xml:space="preserve">Hand-in Method: </w:t>
      </w:r>
      <w:r w:rsidRPr="00C66296">
        <w:rPr>
          <w:rFonts w:asciiTheme="majorBidi" w:hAnsiTheme="majorBidi" w:cstheme="majorBidi"/>
        </w:rPr>
        <w:t>Online Submission via E-Learning.</w:t>
      </w:r>
    </w:p>
    <w:p w14:paraId="4F531A0B" w14:textId="77777777" w:rsidR="00C66296" w:rsidRPr="00C66296" w:rsidRDefault="00C66296" w:rsidP="00C66296">
      <w:pPr>
        <w:pStyle w:val="NormalWeb"/>
        <w:jc w:val="center"/>
        <w:rPr>
          <w:rFonts w:asciiTheme="majorBidi" w:hAnsiTheme="majorBidi" w:cstheme="majorBidi"/>
          <w:lang w:val="en-US"/>
        </w:rPr>
      </w:pPr>
    </w:p>
    <w:p w14:paraId="421B0205" w14:textId="77777777" w:rsidR="00C66296" w:rsidRPr="00C66296" w:rsidRDefault="00C66296" w:rsidP="00C66296">
      <w:pPr>
        <w:pStyle w:val="NormalWeb"/>
        <w:jc w:val="center"/>
        <w:rPr>
          <w:rFonts w:asciiTheme="majorBidi" w:hAnsiTheme="majorBidi" w:cstheme="majorBidi"/>
          <w:lang w:val="en-US"/>
        </w:rPr>
      </w:pPr>
    </w:p>
    <w:p w14:paraId="2129547B" w14:textId="77777777" w:rsidR="00C66296" w:rsidRPr="00C66296" w:rsidRDefault="00C66296" w:rsidP="00C66296">
      <w:pPr>
        <w:pStyle w:val="NormalWeb"/>
        <w:jc w:val="center"/>
        <w:rPr>
          <w:rFonts w:asciiTheme="majorBidi" w:hAnsiTheme="majorBidi" w:cstheme="majorBidi"/>
          <w:lang w:val="en-US"/>
        </w:rPr>
      </w:pPr>
    </w:p>
    <w:p w14:paraId="499AC448"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lang w:val="en-US"/>
        </w:rPr>
        <w:t>Name: Mahmoud Salem</w:t>
      </w:r>
    </w:p>
    <w:p w14:paraId="5168D094" w14:textId="77777777" w:rsidR="00C66296" w:rsidRPr="00C66296" w:rsidRDefault="00C66296" w:rsidP="00C66296">
      <w:pPr>
        <w:pStyle w:val="NormalWeb"/>
        <w:jc w:val="center"/>
        <w:rPr>
          <w:rFonts w:asciiTheme="majorBidi" w:hAnsiTheme="majorBidi" w:cstheme="majorBidi"/>
          <w:lang w:val="en-US"/>
        </w:rPr>
      </w:pPr>
    </w:p>
    <w:p w14:paraId="3D16901D" w14:textId="77777777" w:rsidR="00C66296" w:rsidRPr="00C66296" w:rsidRDefault="00C66296" w:rsidP="00C66296">
      <w:pPr>
        <w:pStyle w:val="NormalWeb"/>
        <w:jc w:val="center"/>
        <w:rPr>
          <w:rFonts w:asciiTheme="majorBidi" w:hAnsiTheme="majorBidi" w:cstheme="majorBidi"/>
          <w:lang w:val="en-US"/>
        </w:rPr>
      </w:pPr>
    </w:p>
    <w:p w14:paraId="25A373EA" w14:textId="77777777" w:rsidR="00C66296" w:rsidRPr="00C66296" w:rsidRDefault="00C66296" w:rsidP="00C66296">
      <w:pPr>
        <w:pStyle w:val="NormalWeb"/>
        <w:jc w:val="center"/>
        <w:rPr>
          <w:rFonts w:asciiTheme="majorBidi" w:hAnsiTheme="majorBidi" w:cstheme="majorBidi"/>
          <w:lang w:val="en-US"/>
        </w:rPr>
      </w:pPr>
    </w:p>
    <w:p w14:paraId="0AA2A783" w14:textId="77777777" w:rsidR="00C66296" w:rsidRPr="00C66296" w:rsidRDefault="00C66296" w:rsidP="00C66296">
      <w:pPr>
        <w:pStyle w:val="NormalWeb"/>
        <w:jc w:val="center"/>
        <w:rPr>
          <w:rFonts w:asciiTheme="majorBidi" w:hAnsiTheme="majorBidi" w:cstheme="majorBidi"/>
          <w:lang w:val="en-US"/>
        </w:rPr>
      </w:pPr>
    </w:p>
    <w:p w14:paraId="1D00F55A" w14:textId="77777777" w:rsidR="00C66296" w:rsidRPr="00C66296" w:rsidRDefault="00C66296" w:rsidP="00C66296">
      <w:pPr>
        <w:pStyle w:val="NormalWeb"/>
        <w:jc w:val="center"/>
        <w:rPr>
          <w:rFonts w:asciiTheme="majorBidi" w:hAnsiTheme="majorBidi" w:cstheme="majorBidi"/>
          <w:lang w:val="en-US"/>
        </w:rPr>
      </w:pPr>
    </w:p>
    <w:p w14:paraId="48D15057" w14:textId="77777777" w:rsidR="00C66296" w:rsidRPr="00C66296" w:rsidRDefault="00C66296" w:rsidP="00C66296">
      <w:pPr>
        <w:pStyle w:val="NormalWeb"/>
        <w:jc w:val="center"/>
        <w:rPr>
          <w:rFonts w:asciiTheme="majorBidi" w:hAnsiTheme="majorBidi" w:cstheme="majorBidi"/>
          <w:lang w:val="en-US"/>
        </w:rPr>
      </w:pPr>
    </w:p>
    <w:p w14:paraId="210400DC" w14:textId="77777777" w:rsidR="00C66296" w:rsidRPr="00C66296" w:rsidRDefault="00C66296" w:rsidP="00C66296">
      <w:pPr>
        <w:pStyle w:val="NormalWeb"/>
        <w:jc w:val="center"/>
        <w:rPr>
          <w:rFonts w:asciiTheme="majorBidi" w:hAnsiTheme="majorBidi" w:cstheme="majorBidi"/>
          <w:lang w:val="en-US"/>
        </w:rPr>
      </w:pPr>
    </w:p>
    <w:p w14:paraId="31A1B6F0" w14:textId="77777777" w:rsidR="00C66296" w:rsidRPr="00C66296" w:rsidRDefault="00C66296" w:rsidP="00C66296">
      <w:pPr>
        <w:pStyle w:val="NormalWeb"/>
        <w:jc w:val="center"/>
        <w:rPr>
          <w:rFonts w:asciiTheme="majorBidi" w:hAnsiTheme="majorBidi" w:cstheme="majorBidi"/>
          <w:lang w:val="en-US"/>
        </w:rPr>
      </w:pPr>
    </w:p>
    <w:p w14:paraId="23F3E5D0" w14:textId="77777777" w:rsidR="00C66296" w:rsidRPr="00C66296" w:rsidRDefault="00C66296" w:rsidP="00C66296">
      <w:pPr>
        <w:pStyle w:val="NormalWeb"/>
        <w:jc w:val="center"/>
        <w:rPr>
          <w:rFonts w:asciiTheme="majorBidi" w:hAnsiTheme="majorBidi" w:cstheme="majorBidi"/>
          <w:lang w:val="en-US"/>
        </w:rPr>
      </w:pPr>
    </w:p>
    <w:p w14:paraId="5EC4211F" w14:textId="77777777" w:rsidR="00C66296" w:rsidRPr="00C66296" w:rsidRDefault="00C66296" w:rsidP="00C66296">
      <w:pPr>
        <w:pStyle w:val="NormalWeb"/>
        <w:jc w:val="center"/>
        <w:rPr>
          <w:rFonts w:asciiTheme="majorBidi" w:hAnsiTheme="majorBidi" w:cstheme="majorBidi"/>
          <w:lang w:val="en-US"/>
        </w:rPr>
      </w:pPr>
    </w:p>
    <w:p w14:paraId="253783D2" w14:textId="77777777" w:rsidR="00C66296" w:rsidRPr="00C66296" w:rsidRDefault="00C66296" w:rsidP="00C66296">
      <w:pPr>
        <w:pStyle w:val="NormalWeb"/>
        <w:jc w:val="center"/>
        <w:rPr>
          <w:rFonts w:asciiTheme="majorBidi" w:hAnsiTheme="majorBidi" w:cstheme="majorBidi"/>
          <w:lang w:val="en-US"/>
        </w:rPr>
      </w:pPr>
    </w:p>
    <w:p w14:paraId="5DC8D5CC" w14:textId="77777777" w:rsidR="00C66296" w:rsidRPr="00C66296" w:rsidRDefault="00C66296" w:rsidP="00C66296">
      <w:pPr>
        <w:pStyle w:val="NormalWeb"/>
        <w:jc w:val="center"/>
        <w:rPr>
          <w:rFonts w:asciiTheme="majorBidi" w:hAnsiTheme="majorBidi" w:cstheme="majorBidi"/>
          <w:lang w:val="en-US"/>
        </w:rPr>
      </w:pPr>
    </w:p>
    <w:p w14:paraId="7CBECA06" w14:textId="77777777" w:rsidR="00C66296" w:rsidRPr="00C66296" w:rsidRDefault="00C66296" w:rsidP="00C66296">
      <w:pPr>
        <w:pStyle w:val="NormalWeb"/>
        <w:jc w:val="center"/>
        <w:rPr>
          <w:rFonts w:asciiTheme="majorBidi" w:hAnsiTheme="majorBidi" w:cstheme="majorBidi"/>
          <w:lang w:val="en-US"/>
        </w:rPr>
      </w:pPr>
    </w:p>
    <w:p w14:paraId="3E593CFE" w14:textId="77777777" w:rsidR="00C66296" w:rsidRPr="00C66296" w:rsidRDefault="00C66296" w:rsidP="00C66296">
      <w:pPr>
        <w:pStyle w:val="NormalWeb"/>
        <w:jc w:val="center"/>
        <w:rPr>
          <w:rFonts w:asciiTheme="majorBidi" w:hAnsiTheme="majorBidi" w:cstheme="majorBidi"/>
          <w:lang w:val="en-US"/>
        </w:rPr>
      </w:pPr>
    </w:p>
    <w:p w14:paraId="0085BD03" w14:textId="77777777" w:rsidR="00C66296" w:rsidRPr="00C66296" w:rsidRDefault="00C66296" w:rsidP="00C66296">
      <w:pPr>
        <w:pStyle w:val="NormalWeb"/>
        <w:jc w:val="center"/>
        <w:rPr>
          <w:rFonts w:asciiTheme="majorBidi" w:hAnsiTheme="majorBidi" w:cstheme="majorBidi"/>
          <w:lang w:val="en-US"/>
        </w:rPr>
      </w:pPr>
    </w:p>
    <w:p w14:paraId="25B0BC50" w14:textId="77777777" w:rsidR="00C66296" w:rsidRPr="00C66296" w:rsidRDefault="00C66296" w:rsidP="00C66296">
      <w:pPr>
        <w:pStyle w:val="NormalWeb"/>
        <w:rPr>
          <w:rFonts w:asciiTheme="majorBidi" w:hAnsiTheme="majorBidi" w:cstheme="majorBidi"/>
          <w:lang w:val="en-US"/>
        </w:rPr>
      </w:pPr>
      <w:r w:rsidRPr="00C66296">
        <w:rPr>
          <w:rFonts w:asciiTheme="majorBidi" w:hAnsiTheme="majorBidi" w:cstheme="majorBidi"/>
          <w:lang w:val="en-US"/>
        </w:rPr>
        <w:lastRenderedPageBreak/>
        <w:t>Table of Content:</w:t>
      </w:r>
    </w:p>
    <w:tbl>
      <w:tblPr>
        <w:tblStyle w:val="TableGrid"/>
        <w:tblW w:w="4674" w:type="dxa"/>
        <w:tblLook w:val="04A0" w:firstRow="1" w:lastRow="0" w:firstColumn="1" w:lastColumn="0" w:noHBand="0" w:noVBand="1"/>
      </w:tblPr>
      <w:tblGrid>
        <w:gridCol w:w="2337"/>
        <w:gridCol w:w="2337"/>
      </w:tblGrid>
      <w:tr w:rsidR="00C66296" w:rsidRPr="00C66296" w14:paraId="476A4978" w14:textId="77777777" w:rsidTr="00C66296">
        <w:tc>
          <w:tcPr>
            <w:tcW w:w="2337" w:type="dxa"/>
          </w:tcPr>
          <w:p w14:paraId="08350097" w14:textId="77777777" w:rsidR="00C66296" w:rsidRPr="00C66296" w:rsidRDefault="00C66296" w:rsidP="00C66296">
            <w:pPr>
              <w:pStyle w:val="NormalWeb"/>
              <w:rPr>
                <w:rFonts w:asciiTheme="majorBidi" w:hAnsiTheme="majorBidi" w:cstheme="majorBidi"/>
                <w:lang w:val="en-US"/>
              </w:rPr>
            </w:pPr>
            <w:r w:rsidRPr="00C66296">
              <w:rPr>
                <w:rFonts w:asciiTheme="majorBidi" w:hAnsiTheme="majorBidi" w:cstheme="majorBidi"/>
                <w:lang w:val="en-US"/>
              </w:rPr>
              <w:t>Number</w:t>
            </w:r>
          </w:p>
        </w:tc>
        <w:tc>
          <w:tcPr>
            <w:tcW w:w="2337" w:type="dxa"/>
          </w:tcPr>
          <w:p w14:paraId="74645052"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lang w:val="en-US"/>
              </w:rPr>
              <w:t>Topic</w:t>
            </w:r>
          </w:p>
        </w:tc>
      </w:tr>
      <w:tr w:rsidR="00C66296" w:rsidRPr="00C66296" w14:paraId="7417F7AF" w14:textId="77777777" w:rsidTr="00C66296">
        <w:tc>
          <w:tcPr>
            <w:tcW w:w="2337" w:type="dxa"/>
          </w:tcPr>
          <w:p w14:paraId="53916393"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sz w:val="22"/>
                <w:szCs w:val="22"/>
                <w:lang w:val="en-US"/>
              </w:rPr>
              <w:t>1</w:t>
            </w:r>
          </w:p>
        </w:tc>
        <w:tc>
          <w:tcPr>
            <w:tcW w:w="2337" w:type="dxa"/>
          </w:tcPr>
          <w:p w14:paraId="0BA5D639"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sz w:val="22"/>
                <w:szCs w:val="22"/>
                <w:lang w:val="en-US"/>
              </w:rPr>
              <w:t>literature review</w:t>
            </w:r>
          </w:p>
        </w:tc>
      </w:tr>
      <w:tr w:rsidR="00C66296" w:rsidRPr="00C66296" w14:paraId="2089D419" w14:textId="77777777" w:rsidTr="00C66296">
        <w:tc>
          <w:tcPr>
            <w:tcW w:w="2337" w:type="dxa"/>
          </w:tcPr>
          <w:p w14:paraId="5685F081" w14:textId="77777777" w:rsidR="00C66296" w:rsidRPr="00C66296" w:rsidRDefault="00C66296" w:rsidP="00C66296">
            <w:pPr>
              <w:jc w:val="center"/>
              <w:rPr>
                <w:rFonts w:asciiTheme="majorBidi" w:hAnsiTheme="majorBidi" w:cstheme="majorBidi"/>
                <w:sz w:val="22"/>
                <w:szCs w:val="22"/>
                <w:lang w:val="en-US"/>
              </w:rPr>
            </w:pPr>
            <w:r w:rsidRPr="00C66296">
              <w:rPr>
                <w:rFonts w:asciiTheme="majorBidi" w:hAnsiTheme="majorBidi" w:cstheme="majorBidi"/>
                <w:sz w:val="22"/>
                <w:szCs w:val="22"/>
                <w:lang w:val="en-US"/>
              </w:rPr>
              <w:t>2</w:t>
            </w:r>
          </w:p>
        </w:tc>
        <w:tc>
          <w:tcPr>
            <w:tcW w:w="2337" w:type="dxa"/>
          </w:tcPr>
          <w:p w14:paraId="6B686F7C" w14:textId="77777777" w:rsidR="00C66296" w:rsidRPr="00C66296" w:rsidRDefault="00C66296" w:rsidP="00C66296">
            <w:pPr>
              <w:jc w:val="center"/>
              <w:rPr>
                <w:rFonts w:asciiTheme="majorBidi" w:hAnsiTheme="majorBidi" w:cstheme="majorBidi"/>
                <w:sz w:val="22"/>
                <w:szCs w:val="22"/>
                <w:lang w:val="en-US"/>
              </w:rPr>
            </w:pPr>
            <w:r w:rsidRPr="00C66296">
              <w:rPr>
                <w:rFonts w:asciiTheme="majorBidi" w:hAnsiTheme="majorBidi" w:cstheme="majorBidi"/>
                <w:sz w:val="22"/>
                <w:szCs w:val="22"/>
                <w:lang w:val="en-US"/>
              </w:rPr>
              <w:t>Critical analysis</w:t>
            </w:r>
          </w:p>
        </w:tc>
      </w:tr>
      <w:tr w:rsidR="00C66296" w:rsidRPr="00C66296" w14:paraId="086D5217" w14:textId="77777777" w:rsidTr="00C66296">
        <w:tc>
          <w:tcPr>
            <w:tcW w:w="2337" w:type="dxa"/>
          </w:tcPr>
          <w:p w14:paraId="629A73DC" w14:textId="77777777" w:rsidR="00C66296" w:rsidRPr="00C66296" w:rsidRDefault="00C66296" w:rsidP="00C66296">
            <w:pPr>
              <w:pStyle w:val="NormalWeb"/>
              <w:jc w:val="center"/>
              <w:rPr>
                <w:rFonts w:asciiTheme="majorBidi" w:hAnsiTheme="majorBidi" w:cstheme="majorBidi"/>
                <w:rtl/>
                <w:lang w:val="en-US"/>
              </w:rPr>
            </w:pPr>
            <w:r w:rsidRPr="00C66296">
              <w:rPr>
                <w:rFonts w:asciiTheme="majorBidi" w:hAnsiTheme="majorBidi" w:cstheme="majorBidi"/>
                <w:lang w:val="en-US"/>
              </w:rPr>
              <w:t>3</w:t>
            </w:r>
          </w:p>
        </w:tc>
        <w:tc>
          <w:tcPr>
            <w:tcW w:w="2337" w:type="dxa"/>
          </w:tcPr>
          <w:p w14:paraId="5A5BA247" w14:textId="77777777" w:rsidR="00C66296" w:rsidRPr="00C66296" w:rsidRDefault="00C66296" w:rsidP="00C66296">
            <w:pPr>
              <w:pStyle w:val="NormalWeb"/>
              <w:jc w:val="center"/>
              <w:rPr>
                <w:rFonts w:asciiTheme="majorBidi" w:hAnsiTheme="majorBidi" w:cstheme="majorBidi"/>
                <w:rtl/>
                <w:lang w:val="en-US"/>
              </w:rPr>
            </w:pPr>
            <w:r w:rsidRPr="00C66296">
              <w:rPr>
                <w:rFonts w:asciiTheme="majorBidi" w:hAnsiTheme="majorBidi" w:cstheme="majorBidi"/>
                <w:sz w:val="22"/>
                <w:szCs w:val="22"/>
                <w:lang w:val="en-US"/>
              </w:rPr>
              <w:t>Conflict and connections</w:t>
            </w:r>
          </w:p>
        </w:tc>
      </w:tr>
      <w:tr w:rsidR="00C66296" w:rsidRPr="00C66296" w14:paraId="4B3D52C2" w14:textId="77777777" w:rsidTr="00C66296">
        <w:tc>
          <w:tcPr>
            <w:tcW w:w="2337" w:type="dxa"/>
          </w:tcPr>
          <w:p w14:paraId="64F2FD17"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lang w:val="en-US"/>
              </w:rPr>
              <w:t>4</w:t>
            </w:r>
          </w:p>
        </w:tc>
        <w:tc>
          <w:tcPr>
            <w:tcW w:w="2337" w:type="dxa"/>
          </w:tcPr>
          <w:p w14:paraId="58E45929"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lang w:val="en-US"/>
              </w:rPr>
              <w:t>Synthesis Matrix for Literature Review</w:t>
            </w:r>
          </w:p>
        </w:tc>
      </w:tr>
      <w:tr w:rsidR="00C66296" w:rsidRPr="00C66296" w14:paraId="60DEABA2" w14:textId="77777777" w:rsidTr="00C66296">
        <w:tc>
          <w:tcPr>
            <w:tcW w:w="2337" w:type="dxa"/>
          </w:tcPr>
          <w:p w14:paraId="0A9CC6A7"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lang w:val="en-US"/>
              </w:rPr>
              <w:t>5</w:t>
            </w:r>
          </w:p>
        </w:tc>
        <w:tc>
          <w:tcPr>
            <w:tcW w:w="2337" w:type="dxa"/>
          </w:tcPr>
          <w:p w14:paraId="3B7DB6E8" w14:textId="77777777" w:rsidR="00C66296" w:rsidRPr="00C66296" w:rsidRDefault="00C66296" w:rsidP="00C66296">
            <w:pPr>
              <w:pStyle w:val="NormalWeb"/>
              <w:jc w:val="center"/>
              <w:rPr>
                <w:rFonts w:asciiTheme="majorBidi" w:hAnsiTheme="majorBidi" w:cstheme="majorBidi"/>
                <w:lang w:val="en-US"/>
              </w:rPr>
            </w:pPr>
            <w:r w:rsidRPr="00C66296">
              <w:rPr>
                <w:rFonts w:asciiTheme="majorBidi" w:hAnsiTheme="majorBidi" w:cstheme="majorBidi"/>
                <w:color w:val="000000"/>
                <w:sz w:val="27"/>
                <w:szCs w:val="27"/>
                <w:lang w:val="en-US"/>
              </w:rPr>
              <w:t>References</w:t>
            </w:r>
          </w:p>
        </w:tc>
      </w:tr>
    </w:tbl>
    <w:p w14:paraId="596B5F62" w14:textId="77777777" w:rsidR="00C66296" w:rsidRPr="00C66296" w:rsidRDefault="00C66296" w:rsidP="00C66296">
      <w:pPr>
        <w:pStyle w:val="NormalWeb"/>
        <w:jc w:val="center"/>
        <w:rPr>
          <w:rFonts w:asciiTheme="majorBidi" w:hAnsiTheme="majorBidi" w:cstheme="majorBidi"/>
          <w:lang w:val="en-US"/>
        </w:rPr>
      </w:pPr>
    </w:p>
    <w:p w14:paraId="07372446" w14:textId="77777777" w:rsidR="00401A62" w:rsidRPr="00C66296" w:rsidRDefault="00401A62" w:rsidP="00C66296">
      <w:pPr>
        <w:jc w:val="center"/>
        <w:rPr>
          <w:rFonts w:asciiTheme="majorBidi" w:hAnsiTheme="majorBidi" w:cstheme="majorBidi"/>
        </w:rPr>
      </w:pPr>
    </w:p>
    <w:p w14:paraId="69773398" w14:textId="77777777" w:rsidR="00401A62" w:rsidRPr="00C66296" w:rsidRDefault="00401A62">
      <w:pPr>
        <w:rPr>
          <w:rFonts w:asciiTheme="majorBidi" w:hAnsiTheme="majorBidi" w:cstheme="majorBidi"/>
        </w:rPr>
      </w:pPr>
      <w:r w:rsidRPr="00C66296">
        <w:rPr>
          <w:rFonts w:asciiTheme="majorBidi" w:hAnsiTheme="majorBidi" w:cstheme="majorBidi"/>
        </w:rPr>
        <w:br w:type="page"/>
      </w:r>
    </w:p>
    <w:p w14:paraId="1D0347D4" w14:textId="77777777" w:rsidR="00401A62" w:rsidRPr="00C66296" w:rsidRDefault="00401A62" w:rsidP="00401A62">
      <w:pPr>
        <w:rPr>
          <w:rFonts w:asciiTheme="majorBidi" w:hAnsiTheme="majorBidi" w:cstheme="majorBidi"/>
          <w:sz w:val="22"/>
          <w:szCs w:val="22"/>
          <w:lang w:val="en-US"/>
        </w:rPr>
      </w:pPr>
      <w:r w:rsidRPr="00C66296">
        <w:rPr>
          <w:rFonts w:asciiTheme="majorBidi" w:hAnsiTheme="majorBidi" w:cstheme="majorBidi"/>
          <w:sz w:val="22"/>
          <w:szCs w:val="22"/>
          <w:lang w:val="en-US"/>
        </w:rPr>
        <w:lastRenderedPageBreak/>
        <w:t>literature review</w:t>
      </w:r>
      <w:r w:rsidRPr="00C66296">
        <w:rPr>
          <w:rFonts w:asciiTheme="majorBidi" w:hAnsiTheme="majorBidi" w:cstheme="majorBidi"/>
          <w:sz w:val="22"/>
          <w:szCs w:val="22"/>
          <w:lang w:val="en-US"/>
        </w:rPr>
        <w:t>:</w:t>
      </w:r>
    </w:p>
    <w:p w14:paraId="21E7624A" w14:textId="77777777" w:rsidR="00401A62" w:rsidRPr="00C66296" w:rsidRDefault="00401A62" w:rsidP="00401A62">
      <w:pPr>
        <w:rPr>
          <w:rFonts w:asciiTheme="majorBidi" w:hAnsiTheme="majorBidi" w:cstheme="majorBidi"/>
          <w:sz w:val="22"/>
          <w:szCs w:val="22"/>
          <w:lang w:val="en-US"/>
        </w:rPr>
      </w:pPr>
    </w:p>
    <w:p w14:paraId="44B2754B"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First, For the paper "Deep network approach with stacked sparse autoencoders in the detection of DDoS attacks on SDN-based VANET."</w:t>
      </w:r>
    </w:p>
    <w:p w14:paraId="0D4A91DF"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 xml:space="preserve">This Study proposes a deep learning approach employing stacked sparse autoencoders (SSAE) and a </w:t>
      </w:r>
      <w:proofErr w:type="spellStart"/>
      <w:r w:rsidRPr="00C66296">
        <w:rPr>
          <w:rFonts w:asciiTheme="majorBidi" w:hAnsiTheme="majorBidi" w:cstheme="majorBidi"/>
          <w:color w:val="000000"/>
          <w:kern w:val="0"/>
          <w:sz w:val="22"/>
          <w:szCs w:val="22"/>
          <w:lang w:val="en-US"/>
        </w:rPr>
        <w:t>Softmax</w:t>
      </w:r>
      <w:proofErr w:type="spellEnd"/>
      <w:r w:rsidRPr="00C66296">
        <w:rPr>
          <w:rFonts w:asciiTheme="majorBidi" w:hAnsiTheme="majorBidi" w:cstheme="majorBidi"/>
          <w:color w:val="000000"/>
          <w:kern w:val="0"/>
          <w:sz w:val="22"/>
          <w:szCs w:val="22"/>
          <w:lang w:val="en-US"/>
        </w:rPr>
        <w:t xml:space="preserve"> classifier to determine DDoS attacks in SDN-based vehicular ad hoc networks (VANETs). The writers generated a custom SDN-based VANET dataset and employed a four-layer SSAE model to decrease feature dimensionality before classification. The suggested model reached 96.9% accuracy in catching DDoS attacks, surpassing other classifiers for machine learning. Primary results show the effectiveness of the SSAE + </w:t>
      </w:r>
      <w:proofErr w:type="spellStart"/>
      <w:r w:rsidRPr="00C66296">
        <w:rPr>
          <w:rFonts w:asciiTheme="majorBidi" w:hAnsiTheme="majorBidi" w:cstheme="majorBidi"/>
          <w:color w:val="000000"/>
          <w:kern w:val="0"/>
          <w:sz w:val="22"/>
          <w:szCs w:val="22"/>
          <w:lang w:val="en-US"/>
        </w:rPr>
        <w:t>Softmax</w:t>
      </w:r>
      <w:proofErr w:type="spellEnd"/>
      <w:r w:rsidRPr="00C66296">
        <w:rPr>
          <w:rFonts w:asciiTheme="majorBidi" w:hAnsiTheme="majorBidi" w:cstheme="majorBidi"/>
          <w:color w:val="000000"/>
          <w:kern w:val="0"/>
          <w:sz w:val="22"/>
          <w:szCs w:val="22"/>
          <w:lang w:val="en-US"/>
        </w:rPr>
        <w:t xml:space="preserve"> classifier deep network model for DDoS attack detection in SDN-based VANETs and the advantages of edge control in improving transmission and control in the network architecture. The Study showed two main limitations: The absence of comparison with other deep learning techniques outside traditional machine learning classifiers. There is </w:t>
      </w:r>
      <w:proofErr w:type="spellStart"/>
      <w:r w:rsidRPr="00C66296">
        <w:rPr>
          <w:rFonts w:asciiTheme="majorBidi" w:hAnsiTheme="majorBidi" w:cstheme="majorBidi"/>
          <w:color w:val="000000"/>
          <w:kern w:val="0"/>
          <w:sz w:val="22"/>
          <w:szCs w:val="22"/>
          <w:lang w:val="en-US"/>
        </w:rPr>
        <w:t>Lacka</w:t>
      </w:r>
      <w:proofErr w:type="spellEnd"/>
      <w:r w:rsidRPr="00C66296">
        <w:rPr>
          <w:rFonts w:asciiTheme="majorBidi" w:hAnsiTheme="majorBidi" w:cstheme="majorBidi"/>
          <w:color w:val="000000"/>
          <w:kern w:val="0"/>
          <w:sz w:val="22"/>
          <w:szCs w:val="22"/>
          <w:lang w:val="en-US"/>
        </w:rPr>
        <w:t xml:space="preserve"> of real-world testing or verification of the suggested model in an existing SDN-based VANET environment.</w:t>
      </w:r>
      <w:sdt>
        <w:sdtPr>
          <w:rPr>
            <w:rFonts w:asciiTheme="majorBidi" w:hAnsiTheme="majorBidi" w:cstheme="majorBidi"/>
            <w:color w:val="000000"/>
            <w:kern w:val="0"/>
            <w:sz w:val="22"/>
            <w:szCs w:val="22"/>
            <w:lang w:val="en-US"/>
          </w:rPr>
          <w:tag w:val="MENDELEY_CITATION_v3_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"/>
          <w:id w:val="1319683760"/>
          <w:placeholder>
            <w:docPart w:val="DefaultPlaceholder_-1854013440"/>
          </w:placeholder>
        </w:sdtPr>
        <w:sdtContent>
          <w:r w:rsidR="008706D5" w:rsidRPr="00C66296">
            <w:rPr>
              <w:rFonts w:asciiTheme="majorBidi" w:hAnsiTheme="majorBidi" w:cstheme="majorBidi"/>
              <w:color w:val="000000"/>
              <w:kern w:val="0"/>
              <w:sz w:val="22"/>
              <w:szCs w:val="22"/>
              <w:lang w:val="en-US"/>
            </w:rPr>
            <w:t>(</w:t>
          </w:r>
          <w:proofErr w:type="spellStart"/>
          <w:r w:rsidR="008706D5" w:rsidRPr="00C66296">
            <w:rPr>
              <w:rFonts w:asciiTheme="majorBidi" w:hAnsiTheme="majorBidi" w:cstheme="majorBidi"/>
              <w:color w:val="000000"/>
              <w:kern w:val="0"/>
              <w:sz w:val="22"/>
              <w:szCs w:val="22"/>
              <w:lang w:val="en-US"/>
            </w:rPr>
            <w:t>Polat</w:t>
          </w:r>
          <w:proofErr w:type="spellEnd"/>
          <w:r w:rsidR="008706D5" w:rsidRPr="00C66296">
            <w:rPr>
              <w:rFonts w:asciiTheme="majorBidi" w:hAnsiTheme="majorBidi" w:cstheme="majorBidi"/>
              <w:color w:val="000000"/>
              <w:kern w:val="0"/>
              <w:sz w:val="22"/>
              <w:szCs w:val="22"/>
              <w:lang w:val="en-US"/>
            </w:rPr>
            <w:t xml:space="preserve"> et al., 2020)</w:t>
          </w:r>
        </w:sdtContent>
      </w:sdt>
    </w:p>
    <w:p w14:paraId="00CAC067" w14:textId="77777777" w:rsidR="00401A62" w:rsidRPr="00C66296" w:rsidRDefault="00401A62" w:rsidP="00401A62">
      <w:pPr>
        <w:rPr>
          <w:rFonts w:asciiTheme="majorBidi" w:hAnsiTheme="majorBidi" w:cstheme="majorBidi"/>
          <w:color w:val="000000"/>
          <w:kern w:val="0"/>
          <w:sz w:val="22"/>
          <w:szCs w:val="22"/>
          <w:lang w:val="en-US"/>
        </w:rPr>
      </w:pPr>
    </w:p>
    <w:p w14:paraId="7D43DF38"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Second, for the research A Distributed Network Intrusion Detection System for Distributed Denial of Service Attacks in Vehicular Ad Hoc Network</w:t>
      </w:r>
    </w:p>
    <w:p w14:paraId="2FD76334"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This study paper suggests a distributed network intrusion detection system (NIDS) for catching Distributed Denial of Service (DDoS) attacks in Vehicular Ad hoc Networks (VANETs). The method employs an extensive data design, including Apache Spark for data processing and a Random Forest classifier for attack detection. The technique uses a micro-batch data processing model to extract features and collect real-time traffic. The system was assessed with two publicly available datasets: NSL-KDD and UNSW-NB15. Primary results include low false alarm rates of 0.05% and 1.08% and high accuracy rates of 99.95% and 98.75% for the two datasets, respectively. The primary areas for improvement are as follows: The system was only evaluated on publicly available datasets, not an actual VANET setup. The paper must detail the computational resources or the system's scalability for comprehensive networks.</w:t>
      </w:r>
      <w:sdt>
        <w:sdtPr>
          <w:rPr>
            <w:rFonts w:asciiTheme="majorBidi" w:hAnsiTheme="majorBidi" w:cstheme="majorBidi"/>
            <w:color w:val="000000"/>
            <w:kern w:val="0"/>
            <w:sz w:val="22"/>
            <w:szCs w:val="22"/>
            <w:lang w:val="en-US"/>
          </w:rPr>
          <w:tag w:val="MENDELEY_CITATION_v3_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"/>
          <w:id w:val="1363252016"/>
          <w:placeholder>
            <w:docPart w:val="DefaultPlaceholder_-1854013440"/>
          </w:placeholder>
        </w:sdtPr>
        <w:sdtContent>
          <w:r w:rsidR="008706D5" w:rsidRPr="00C66296">
            <w:rPr>
              <w:rFonts w:asciiTheme="majorBidi" w:hAnsiTheme="majorBidi" w:cstheme="majorBidi"/>
              <w:color w:val="000000"/>
              <w:kern w:val="0"/>
              <w:sz w:val="22"/>
              <w:szCs w:val="22"/>
              <w:lang w:val="en-US"/>
            </w:rPr>
            <w:t>(Gao et al., 2019)</w:t>
          </w:r>
        </w:sdtContent>
      </w:sdt>
    </w:p>
    <w:p w14:paraId="75058AA5" w14:textId="77777777" w:rsidR="00401A62" w:rsidRPr="00C66296" w:rsidRDefault="00401A62" w:rsidP="00401A62">
      <w:pPr>
        <w:rPr>
          <w:rFonts w:asciiTheme="majorBidi" w:hAnsiTheme="majorBidi" w:cstheme="majorBidi"/>
          <w:color w:val="000000"/>
          <w:kern w:val="0"/>
          <w:sz w:val="22"/>
          <w:szCs w:val="22"/>
          <w:lang w:val="en-US"/>
        </w:rPr>
      </w:pPr>
    </w:p>
    <w:p w14:paraId="70A4C417"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 xml:space="preserve">Third, DDoS Detection Mechanism Using a Trust-Based Evaluation System in VANET </w:t>
      </w:r>
    </w:p>
    <w:p w14:paraId="7C0392C6"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The research proposes a trust-based framework to catch and prevent DDoS attacks in Vehicular Ad-hoc Networks (VANETs). The technique uses a trust evaluation mechanism merged with clustering to determine attackers and decrease detection costs. Commonness value statistics, trust hypothesis statistics, residual energy, and trust policy are essential aspects of trust. The goal of the system is to maximize bandwidth usage without compromising security. The method employs a Dynamically Growing Self-Organizing Tree (DGSOT) algorithm for bunching nodes based on trust scores. Average Latency, Packet Delivery Ratio, Detection Rate, and Energy Consumption are used to assess performance. While the report represents the suggested methodology in detail, it doesn't provide quantitative evaluation results or specify the amount of the dataset used. The major areas for improvement are The Absence of explicit quantitative results to show the effectiveness of the suggested method compared to living methods. The Lack of details about the exact dataset or simulation parameters employed to try the framework.</w:t>
      </w:r>
      <w:sdt>
        <w:sdtPr>
          <w:rPr>
            <w:rFonts w:asciiTheme="majorBidi" w:hAnsiTheme="majorBidi" w:cstheme="majorBidi"/>
            <w:color w:val="000000"/>
            <w:kern w:val="0"/>
            <w:sz w:val="22"/>
            <w:szCs w:val="22"/>
            <w:lang w:val="en-US"/>
          </w:rPr>
          <w:tag w:val="MENDELEY_CITATION_v3_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"/>
          <w:id w:val="-936444861"/>
          <w:placeholder>
            <w:docPart w:val="DefaultPlaceholder_-1854013440"/>
          </w:placeholder>
        </w:sdtPr>
        <w:sdtContent>
          <w:r w:rsidR="008706D5" w:rsidRPr="00C66296">
            <w:rPr>
              <w:rFonts w:asciiTheme="majorBidi" w:hAnsiTheme="majorBidi" w:cstheme="majorBidi"/>
              <w:color w:val="000000"/>
              <w:kern w:val="0"/>
              <w:sz w:val="22"/>
              <w:szCs w:val="22"/>
              <w:lang w:val="en-US"/>
            </w:rPr>
            <w:t>(</w:t>
          </w:r>
          <w:proofErr w:type="spellStart"/>
          <w:r w:rsidR="008706D5" w:rsidRPr="00C66296">
            <w:rPr>
              <w:rFonts w:asciiTheme="majorBidi" w:hAnsiTheme="majorBidi" w:cstheme="majorBidi"/>
              <w:color w:val="000000"/>
              <w:kern w:val="0"/>
              <w:sz w:val="22"/>
              <w:szCs w:val="22"/>
              <w:lang w:val="en-US"/>
            </w:rPr>
            <w:t>Poongodi</w:t>
          </w:r>
          <w:proofErr w:type="spellEnd"/>
          <w:r w:rsidR="008706D5" w:rsidRPr="00C66296">
            <w:rPr>
              <w:rFonts w:asciiTheme="majorBidi" w:hAnsiTheme="majorBidi" w:cstheme="majorBidi"/>
              <w:color w:val="000000"/>
              <w:kern w:val="0"/>
              <w:sz w:val="22"/>
              <w:szCs w:val="22"/>
              <w:lang w:val="en-US"/>
            </w:rPr>
            <w:t xml:space="preserve"> et al., 2019)</w:t>
          </w:r>
        </w:sdtContent>
      </w:sdt>
    </w:p>
    <w:p w14:paraId="3022AFD7" w14:textId="77777777" w:rsidR="00401A62" w:rsidRPr="00C66296" w:rsidRDefault="00401A62" w:rsidP="00401A62">
      <w:pPr>
        <w:rPr>
          <w:rFonts w:asciiTheme="majorBidi" w:hAnsiTheme="majorBidi" w:cstheme="majorBidi"/>
          <w:color w:val="000000"/>
          <w:kern w:val="0"/>
          <w:sz w:val="22"/>
          <w:szCs w:val="22"/>
          <w:lang w:val="en-US"/>
        </w:rPr>
      </w:pPr>
    </w:p>
    <w:p w14:paraId="3DC092F6" w14:textId="77777777" w:rsidR="00401A62" w:rsidRPr="00C66296" w:rsidRDefault="00401A62" w:rsidP="00401A62">
      <w:pPr>
        <w:rPr>
          <w:rFonts w:asciiTheme="majorBidi" w:hAnsiTheme="majorBidi" w:cstheme="majorBidi"/>
          <w:color w:val="000000"/>
          <w:kern w:val="0"/>
          <w:sz w:val="22"/>
          <w:szCs w:val="22"/>
          <w:lang w:val="en-US"/>
        </w:rPr>
      </w:pPr>
    </w:p>
    <w:p w14:paraId="1FD2C8A0"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 xml:space="preserve">Fourth, Improved Detection and Mitigation of DDoS Attacks in Vehicular ad hoc Network </w:t>
      </w:r>
    </w:p>
    <w:p w14:paraId="7467731F"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 xml:space="preserve">The study paper suggests a new technique to detect and mitigate Distributed Denial of Service (DDoS) attacks in Vehicular Ad-hoc Networks (VANETs). The method uses a greedy strategy to establish an attack topology and network congestion, followed by detection and mitigation. The Study uses an NS-2 simulator with 40 vehicular nodes to construct the network environment. The suggested method checks the bandwidth utilization of each node compared with a set of thresholds to determine malicious nodes. According to preliminary findings, the proposed method performs better than current methods regarding network speed, packet loss, and routing overhead. The average throughput increased from 39.33 to 51.98, </w:t>
      </w:r>
      <w:r w:rsidRPr="00C66296">
        <w:rPr>
          <w:rFonts w:asciiTheme="majorBidi" w:hAnsiTheme="majorBidi" w:cstheme="majorBidi"/>
          <w:color w:val="000000"/>
          <w:kern w:val="0"/>
          <w:sz w:val="22"/>
          <w:szCs w:val="22"/>
          <w:lang w:val="en-US"/>
        </w:rPr>
        <w:lastRenderedPageBreak/>
        <w:t>routing overhead lowered from 19.58 to 13.48, and average packet loss lowered from 9.198 to 7.65, resembling the current method. Two primary limitations of the Study are:  The approach restricts its applicability to other attack types by concentrating on a single DDoS attack method. The intricacy of real-world VANET scenarios might need to be adequately represented by the comparatively small network size of 40 nodes.</w:t>
      </w:r>
      <w:sdt>
        <w:sdtPr>
          <w:rPr>
            <w:rFonts w:asciiTheme="majorBidi" w:hAnsiTheme="majorBidi" w:cstheme="majorBidi"/>
            <w:color w:val="000000"/>
            <w:kern w:val="0"/>
            <w:sz w:val="22"/>
            <w:szCs w:val="22"/>
            <w:lang w:val="en-US"/>
          </w:rPr>
          <w:tag w:val="MENDELEY_CITATION_v3_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"/>
          <w:id w:val="-1200934184"/>
          <w:placeholder>
            <w:docPart w:val="DefaultPlaceholder_-1854013440"/>
          </w:placeholder>
        </w:sdtPr>
        <w:sdtContent>
          <w:r w:rsidR="008706D5" w:rsidRPr="00C66296">
            <w:rPr>
              <w:rFonts w:asciiTheme="majorBidi" w:hAnsiTheme="majorBidi" w:cstheme="majorBidi"/>
              <w:color w:val="000000"/>
              <w:kern w:val="0"/>
              <w:sz w:val="22"/>
              <w:szCs w:val="22"/>
              <w:lang w:val="en-US"/>
            </w:rPr>
            <w:t>(</w:t>
          </w:r>
          <w:proofErr w:type="spellStart"/>
          <w:r w:rsidR="008706D5" w:rsidRPr="00C66296">
            <w:rPr>
              <w:rFonts w:asciiTheme="majorBidi" w:hAnsiTheme="majorBidi" w:cstheme="majorBidi"/>
              <w:color w:val="000000"/>
              <w:kern w:val="0"/>
              <w:sz w:val="22"/>
              <w:szCs w:val="22"/>
              <w:lang w:val="en-US"/>
            </w:rPr>
            <w:t>Galgotias</w:t>
          </w:r>
          <w:proofErr w:type="spellEnd"/>
          <w:r w:rsidR="008706D5" w:rsidRPr="00C66296">
            <w:rPr>
              <w:rFonts w:asciiTheme="majorBidi" w:hAnsiTheme="majorBidi" w:cstheme="majorBidi"/>
              <w:color w:val="000000"/>
              <w:kern w:val="0"/>
              <w:sz w:val="22"/>
              <w:szCs w:val="22"/>
              <w:lang w:val="en-US"/>
            </w:rPr>
            <w:t xml:space="preserve"> University. School of Computing Science and Engineering et al., n.d.)</w:t>
          </w:r>
        </w:sdtContent>
      </w:sdt>
    </w:p>
    <w:p w14:paraId="3FB853AA" w14:textId="77777777" w:rsidR="00401A62" w:rsidRPr="00C66296" w:rsidRDefault="00401A62" w:rsidP="00401A62">
      <w:pPr>
        <w:rPr>
          <w:rFonts w:asciiTheme="majorBidi" w:hAnsiTheme="majorBidi" w:cstheme="majorBidi"/>
          <w:color w:val="000000"/>
          <w:kern w:val="0"/>
          <w:sz w:val="22"/>
          <w:szCs w:val="22"/>
          <w:lang w:val="en-US"/>
        </w:rPr>
      </w:pPr>
    </w:p>
    <w:p w14:paraId="1D6E6DB6"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 xml:space="preserve">Fifth, MSOM: Efficient Mechanism for Defense against DDoS Attacks in VANET </w:t>
      </w:r>
    </w:p>
    <w:p w14:paraId="3073A780"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This Study suggests a Multilayer Distributed Self-Organizing Map (MSOM) system to protect against DDoS attacks in Vehicular Ad Hoc Networks (VANETs) employing Software-Defined Networking (SDN). The goal is to improve VANET security and overcome the limits of centralized SDN architectures. The technique uses a two-level clustering and classification method employing distributed SOMs integrated into SDN controls. The suggested system is evaluated using NS-3 simulations, albeit the dataset size is not stated directly in the publication. Primary findings include high detection accuracy (99.67%) for malicious traffic, efficient deterrence and mitigation of DDoS attacks, and enhanced system security and recovery rate. The primary weakness is the Lack of real-world testing, as the evaluation relies solely on simulations. There is an absence of a comparison with other state-of-the-art DDoS detection methods in VANETs to contextualize performance improvements better.</w:t>
      </w:r>
      <w:sdt>
        <w:sdtPr>
          <w:rPr>
            <w:rFonts w:asciiTheme="majorBidi" w:hAnsiTheme="majorBidi" w:cstheme="majorBidi"/>
            <w:color w:val="000000"/>
            <w:kern w:val="0"/>
            <w:sz w:val="22"/>
            <w:szCs w:val="22"/>
            <w:lang w:val="en-US"/>
          </w:rPr>
          <w:tag w:val="MENDELEY_CITATION_v3_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"/>
          <w:id w:val="450597682"/>
          <w:placeholder>
            <w:docPart w:val="DefaultPlaceholder_-1854013440"/>
          </w:placeholder>
        </w:sdtPr>
        <w:sdtContent>
          <w:r w:rsidR="008706D5" w:rsidRPr="00C66296">
            <w:rPr>
              <w:rFonts w:asciiTheme="majorBidi" w:eastAsia="Times New Roman" w:hAnsiTheme="majorBidi" w:cstheme="majorBidi"/>
              <w:sz w:val="22"/>
              <w:szCs w:val="22"/>
            </w:rPr>
            <w:t>(Al-Mehdhara &amp; Ruan, 2021)</w:t>
          </w:r>
        </w:sdtContent>
      </w:sdt>
    </w:p>
    <w:p w14:paraId="5FED9ECF" w14:textId="77777777" w:rsidR="00401A62" w:rsidRPr="00C66296" w:rsidRDefault="00401A62" w:rsidP="00401A62">
      <w:pPr>
        <w:rPr>
          <w:rFonts w:asciiTheme="majorBidi" w:hAnsiTheme="majorBidi" w:cstheme="majorBidi"/>
          <w:color w:val="000000"/>
          <w:kern w:val="0"/>
          <w:sz w:val="22"/>
          <w:szCs w:val="22"/>
          <w:lang w:val="en-US"/>
        </w:rPr>
      </w:pPr>
    </w:p>
    <w:p w14:paraId="39F245B7" w14:textId="77777777" w:rsidR="00401A62" w:rsidRPr="00C66296" w:rsidRDefault="00401A62" w:rsidP="00401A62">
      <w:pPr>
        <w:rPr>
          <w:rFonts w:asciiTheme="majorBidi" w:hAnsiTheme="majorBidi" w:cstheme="majorBidi"/>
          <w:color w:val="000000"/>
          <w:kern w:val="0"/>
          <w:sz w:val="22"/>
          <w:szCs w:val="22"/>
          <w:lang w:val="en-US"/>
        </w:rPr>
      </w:pPr>
      <w:r w:rsidRPr="00C66296">
        <w:rPr>
          <w:rFonts w:asciiTheme="majorBidi" w:hAnsiTheme="majorBidi" w:cstheme="majorBidi"/>
          <w:color w:val="000000"/>
          <w:kern w:val="0"/>
          <w:sz w:val="22"/>
          <w:szCs w:val="22"/>
          <w:lang w:val="en-US"/>
        </w:rPr>
        <w:t xml:space="preserve">Sixth, DDoS attack detection on SD-VANET using a mix of feature selection and hyperparameter tuning </w:t>
      </w:r>
    </w:p>
    <w:p w14:paraId="1E694125" w14:textId="77777777" w:rsidR="00401A62" w:rsidRPr="00C66296" w:rsidRDefault="00401A62" w:rsidP="00401A62">
      <w:pPr>
        <w:rPr>
          <w:rFonts w:asciiTheme="majorBidi" w:hAnsiTheme="majorBidi" w:cstheme="majorBidi"/>
          <w:sz w:val="22"/>
          <w:szCs w:val="22"/>
        </w:rPr>
      </w:pPr>
      <w:r w:rsidRPr="00C66296">
        <w:rPr>
          <w:rFonts w:asciiTheme="majorBidi" w:hAnsiTheme="majorBidi" w:cstheme="majorBidi"/>
          <w:color w:val="000000"/>
          <w:kern w:val="0"/>
          <w:sz w:val="22"/>
          <w:szCs w:val="22"/>
          <w:lang w:val="en-US"/>
        </w:rPr>
        <w:t>This work used feature selection, hyperparameter optimization, and machine learning techniques to detect DDoS attacks on SD-VANETs. Using an experimentally developed SD-VANET topology, the researchers produced a bespoke 42-feature dataset that included regular and DDoS attack traffic information. The most notable features were found using the MRMR feature selection approach, and the hyperparameters for the K-Nearest Neighbors, Support Vector Machine, and Decision Tree classifiers were adjusted using Bayesian optimization using Bayesian optimization and MRMR feature selection, achieving 99.35% accuracy in DDoS attack detection. This Study's primary drawbacks seem to be: 1) the use of a proprietary dataset, which could restrict generalizability to other SD-VANET systems; and 2) the concentration on just three machine learning algorithms, which can cause more efficient classification techniques for this issue to be overlooked.</w:t>
      </w:r>
      <w:sdt>
        <w:sdtPr>
          <w:rPr>
            <w:rFonts w:asciiTheme="majorBidi" w:hAnsiTheme="majorBidi" w:cstheme="majorBidi"/>
            <w:color w:val="000000"/>
            <w:kern w:val="0"/>
            <w:sz w:val="22"/>
            <w:szCs w:val="22"/>
            <w:lang w:val="en-US"/>
          </w:rPr>
          <w:tag w:val="MENDELEY_CITATION_v3_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"/>
          <w:id w:val="-2009047880"/>
          <w:placeholder>
            <w:docPart w:val="DefaultPlaceholder_-1854013440"/>
          </w:placeholder>
        </w:sdtPr>
        <w:sdtContent>
          <w:r w:rsidR="008706D5" w:rsidRPr="00C66296">
            <w:rPr>
              <w:rFonts w:asciiTheme="majorBidi" w:hAnsiTheme="majorBidi" w:cstheme="majorBidi"/>
              <w:color w:val="000000"/>
              <w:kern w:val="0"/>
              <w:sz w:val="22"/>
              <w:szCs w:val="22"/>
              <w:lang w:val="en-US"/>
            </w:rPr>
            <w:t>(</w:t>
          </w:r>
          <w:proofErr w:type="spellStart"/>
          <w:r w:rsidR="008706D5" w:rsidRPr="00C66296">
            <w:rPr>
              <w:rFonts w:asciiTheme="majorBidi" w:hAnsiTheme="majorBidi" w:cstheme="majorBidi"/>
              <w:color w:val="000000"/>
              <w:kern w:val="0"/>
              <w:sz w:val="22"/>
              <w:szCs w:val="22"/>
              <w:lang w:val="en-US"/>
            </w:rPr>
            <w:t>Türkoğlu</w:t>
          </w:r>
          <w:proofErr w:type="spellEnd"/>
          <w:r w:rsidR="008706D5" w:rsidRPr="00C66296">
            <w:rPr>
              <w:rFonts w:asciiTheme="majorBidi" w:hAnsiTheme="majorBidi" w:cstheme="majorBidi"/>
              <w:color w:val="000000"/>
              <w:kern w:val="0"/>
              <w:sz w:val="22"/>
              <w:szCs w:val="22"/>
              <w:lang w:val="en-US"/>
            </w:rPr>
            <w:t xml:space="preserve"> et al., 2022)</w:t>
          </w:r>
        </w:sdtContent>
      </w:sdt>
    </w:p>
    <w:p w14:paraId="46F4DCBE" w14:textId="77777777" w:rsidR="00401A62" w:rsidRPr="00C66296" w:rsidRDefault="00401A62" w:rsidP="00401A62">
      <w:pPr>
        <w:rPr>
          <w:rFonts w:asciiTheme="majorBidi" w:hAnsiTheme="majorBidi" w:cstheme="majorBidi"/>
          <w:sz w:val="22"/>
          <w:szCs w:val="22"/>
        </w:rPr>
      </w:pPr>
    </w:p>
    <w:p w14:paraId="3AC5369F" w14:textId="77777777" w:rsidR="00401A62" w:rsidRPr="00C66296" w:rsidRDefault="00401A62" w:rsidP="00401A62">
      <w:pPr>
        <w:rPr>
          <w:rFonts w:asciiTheme="majorBidi" w:hAnsiTheme="majorBidi" w:cstheme="majorBidi"/>
          <w:sz w:val="22"/>
          <w:szCs w:val="22"/>
          <w:lang w:val="en-US"/>
        </w:rPr>
      </w:pPr>
      <w:r w:rsidRPr="00C66296">
        <w:rPr>
          <w:rFonts w:asciiTheme="majorBidi" w:hAnsiTheme="majorBidi" w:cstheme="majorBidi"/>
          <w:sz w:val="22"/>
          <w:szCs w:val="22"/>
          <w:lang w:val="en-US"/>
        </w:rPr>
        <w:t>Critical analysis:</w:t>
      </w:r>
    </w:p>
    <w:p w14:paraId="3ACD442F" w14:textId="77777777" w:rsidR="00401A62" w:rsidRPr="00C66296" w:rsidRDefault="00401A62" w:rsidP="00401A62">
      <w:pPr>
        <w:rPr>
          <w:rFonts w:asciiTheme="majorBidi" w:hAnsiTheme="majorBidi" w:cstheme="majorBidi"/>
          <w:sz w:val="22"/>
          <w:szCs w:val="22"/>
          <w:lang w:val="en-US"/>
        </w:rPr>
      </w:pPr>
    </w:p>
    <w:p w14:paraId="6FBD916B"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 xml:space="preserve">First the </w:t>
      </w:r>
      <w:r w:rsidRPr="00C66296">
        <w:rPr>
          <w:rFonts w:asciiTheme="majorBidi" w:hAnsiTheme="majorBidi" w:cstheme="majorBidi"/>
          <w:kern w:val="0"/>
          <w:sz w:val="22"/>
          <w:szCs w:val="22"/>
          <w:lang w:val="en-US"/>
        </w:rPr>
        <w:t>Advantages</w:t>
      </w:r>
      <w:r w:rsidRPr="00C66296">
        <w:rPr>
          <w:rFonts w:asciiTheme="majorBidi" w:hAnsiTheme="majorBidi" w:cstheme="majorBidi"/>
          <w:kern w:val="0"/>
          <w:sz w:val="22"/>
          <w:szCs w:val="22"/>
          <w:lang w:val="en-US"/>
        </w:rPr>
        <w:t>, t</w:t>
      </w:r>
      <w:r w:rsidRPr="00C66296">
        <w:rPr>
          <w:rFonts w:asciiTheme="majorBidi" w:hAnsiTheme="majorBidi" w:cstheme="majorBidi"/>
          <w:kern w:val="0"/>
          <w:sz w:val="22"/>
          <w:szCs w:val="22"/>
          <w:lang w:val="en-US"/>
        </w:rPr>
        <w:t>he research tackles a significant and topical matter: identifying DDoS assaults in SDN-based VANETs, an essential step in guaranteeing traffic security in intelligent transportation networks. Rather than using pre-existing generic datasets, the researchers created a unique SDN-based VANET architecture and dataset, especially for this investigation. This makes their approach to the target domain more applicable and relevant. </w:t>
      </w:r>
    </w:p>
    <w:p w14:paraId="5680A79C"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 xml:space="preserve">The suggested deep learning model outperformed conventional machine learning classifiers in identifying DDoS attacks with high accuracy (96.9%) by utilizing stacked sparse autoencoders (SSAE) and the </w:t>
      </w:r>
      <w:proofErr w:type="spellStart"/>
      <w:r w:rsidRPr="00C66296">
        <w:rPr>
          <w:rFonts w:asciiTheme="majorBidi" w:hAnsiTheme="majorBidi" w:cstheme="majorBidi"/>
          <w:kern w:val="0"/>
          <w:sz w:val="22"/>
          <w:szCs w:val="22"/>
          <w:lang w:val="en-US"/>
        </w:rPr>
        <w:t>Softmax</w:t>
      </w:r>
      <w:proofErr w:type="spellEnd"/>
      <w:r w:rsidRPr="00C66296">
        <w:rPr>
          <w:rFonts w:asciiTheme="majorBidi" w:hAnsiTheme="majorBidi" w:cstheme="majorBidi"/>
          <w:kern w:val="0"/>
          <w:sz w:val="22"/>
          <w:szCs w:val="22"/>
          <w:lang w:val="en-US"/>
        </w:rPr>
        <w:t xml:space="preserve"> classifier. </w:t>
      </w:r>
    </w:p>
    <w:p w14:paraId="20AB01B0"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p>
    <w:p w14:paraId="5B6C73A2"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Second the L</w:t>
      </w:r>
      <w:r w:rsidRPr="00C66296">
        <w:rPr>
          <w:rFonts w:asciiTheme="majorBidi" w:hAnsiTheme="majorBidi" w:cstheme="majorBidi"/>
          <w:kern w:val="0"/>
          <w:sz w:val="22"/>
          <w:szCs w:val="22"/>
          <w:lang w:val="en-US"/>
        </w:rPr>
        <w:t>imitations</w:t>
      </w:r>
      <w:r w:rsidRPr="00C66296">
        <w:rPr>
          <w:rFonts w:asciiTheme="majorBidi" w:hAnsiTheme="majorBidi" w:cstheme="majorBidi"/>
          <w:kern w:val="0"/>
          <w:sz w:val="22"/>
          <w:szCs w:val="22"/>
          <w:lang w:val="en-US"/>
        </w:rPr>
        <w:t>, a</w:t>
      </w:r>
      <w:r w:rsidRPr="00C66296">
        <w:rPr>
          <w:rFonts w:asciiTheme="majorBidi" w:hAnsiTheme="majorBidi" w:cstheme="majorBidi"/>
          <w:kern w:val="0"/>
          <w:sz w:val="22"/>
          <w:szCs w:val="22"/>
          <w:lang w:val="en-US"/>
        </w:rPr>
        <w:t>lthough the custom dataset presents a positive aspect, more information is needed regarding the data collecting process, dataset size, and feature engineering approach. More information would help evaluate the results' robustness and generalizability.</w:t>
      </w:r>
    </w:p>
    <w:p w14:paraId="6A9CFE9E"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The primary comparison made in the study is between the suggested deep learning model and conventional machine learning classifiers. However, a more comprehensive comparison is needed. This intrusion detection method should be compared with other cutting-edge deep learning techniques to obtain a more thorough assessment. </w:t>
      </w:r>
    </w:p>
    <w:p w14:paraId="23E0DB67"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lastRenderedPageBreak/>
        <w:t>While detection accuracy is the main emphasis of the paper, other crucial factors like computational efficiency, real-time performance, and the capacity to identify new attack variants still need to be fully covered. Several elements are essential for deployment in VANET systems to be practicable. </w:t>
      </w:r>
    </w:p>
    <w:p w14:paraId="044DB665" w14:textId="77777777" w:rsidR="00401A62" w:rsidRPr="00C66296" w:rsidRDefault="00401A62" w:rsidP="00401A62">
      <w:pPr>
        <w:autoSpaceDE w:val="0"/>
        <w:autoSpaceDN w:val="0"/>
        <w:adjustRightInd w:val="0"/>
        <w:rPr>
          <w:rFonts w:asciiTheme="majorBidi" w:hAnsiTheme="majorBidi" w:cstheme="majorBidi"/>
          <w:kern w:val="0"/>
          <w:sz w:val="22"/>
          <w:szCs w:val="22"/>
          <w:lang w:val="en-US"/>
        </w:rPr>
      </w:pPr>
    </w:p>
    <w:p w14:paraId="345AE81B" w14:textId="77777777" w:rsidR="00401A62" w:rsidRPr="00C66296" w:rsidRDefault="00401A62" w:rsidP="00401A62">
      <w:pPr>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 xml:space="preserve">Third </w:t>
      </w:r>
      <w:r w:rsidRPr="00C66296">
        <w:rPr>
          <w:rFonts w:asciiTheme="majorBidi" w:hAnsiTheme="majorBidi" w:cstheme="majorBidi"/>
          <w:kern w:val="0"/>
          <w:sz w:val="22"/>
          <w:szCs w:val="22"/>
          <w:lang w:val="en-US"/>
        </w:rPr>
        <w:t>Methodological points</w:t>
      </w:r>
      <w:r w:rsidRPr="00C66296">
        <w:rPr>
          <w:rFonts w:asciiTheme="majorBidi" w:hAnsiTheme="majorBidi" w:cstheme="majorBidi"/>
          <w:kern w:val="0"/>
          <w:sz w:val="22"/>
          <w:szCs w:val="22"/>
          <w:lang w:val="en-US"/>
        </w:rPr>
        <w:t>,</w:t>
      </w:r>
      <w:r w:rsidRPr="00C66296">
        <w:rPr>
          <w:rFonts w:asciiTheme="majorBidi" w:hAnsiTheme="majorBidi" w:cstheme="majorBidi"/>
          <w:kern w:val="0"/>
          <w:sz w:val="22"/>
          <w:szCs w:val="22"/>
          <w:lang w:val="en-US"/>
        </w:rPr>
        <w:t xml:space="preserve"> </w:t>
      </w:r>
      <w:r w:rsidRPr="00C66296">
        <w:rPr>
          <w:rFonts w:asciiTheme="majorBidi" w:hAnsiTheme="majorBidi" w:cstheme="majorBidi"/>
          <w:kern w:val="0"/>
          <w:sz w:val="22"/>
          <w:szCs w:val="22"/>
          <w:lang w:val="en-US"/>
        </w:rPr>
        <w:t>u</w:t>
      </w:r>
      <w:r w:rsidRPr="00C66296">
        <w:rPr>
          <w:rFonts w:asciiTheme="majorBidi" w:hAnsiTheme="majorBidi" w:cstheme="majorBidi"/>
          <w:kern w:val="0"/>
          <w:sz w:val="22"/>
          <w:szCs w:val="22"/>
          <w:lang w:val="en-US"/>
        </w:rPr>
        <w:t>sing an edge controller in the VANET architecture is an intriguing way to increase communication effectiveness. Nevertheless, a more thorough examination of how this affects system security and attack detection capabilities would improve the work. The SSAE approach is well-justified for dimensionality reduction and feature extraction; nevertheless, the reasoning behind selecting particular hyperparameters (e.g., number of layers, nodes per layer) is not explicit. A more systematic approach to hyperparameter optimization may yield even better outcomes. </w:t>
      </w:r>
    </w:p>
    <w:p w14:paraId="1E871C1E" w14:textId="77777777" w:rsidR="00401A62" w:rsidRPr="00C66296" w:rsidRDefault="00401A62" w:rsidP="00401A62">
      <w:pPr>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In conclusion, the paper offers a fresh and effective method for identifying DDoS attacks in SDN-based VANETs, backed by solid empirical findings. Nonetheless, a more thorough assessment and examination of pragmatic factors would enhance the research and its feasibility for practical implementation.</w:t>
      </w:r>
    </w:p>
    <w:p w14:paraId="404E693D" w14:textId="77777777" w:rsidR="00401A62" w:rsidRPr="00C66296" w:rsidRDefault="00401A62" w:rsidP="00401A62">
      <w:pPr>
        <w:rPr>
          <w:rFonts w:asciiTheme="majorBidi" w:hAnsiTheme="majorBidi" w:cstheme="majorBidi"/>
          <w:kern w:val="0"/>
          <w:sz w:val="22"/>
          <w:szCs w:val="22"/>
          <w:lang w:val="en-US"/>
        </w:rPr>
      </w:pPr>
    </w:p>
    <w:p w14:paraId="1B2827CC" w14:textId="77777777" w:rsidR="00401A62" w:rsidRPr="00C66296" w:rsidRDefault="00401A62" w:rsidP="00401A62">
      <w:pPr>
        <w:rPr>
          <w:rFonts w:asciiTheme="majorBidi" w:hAnsiTheme="majorBidi" w:cstheme="majorBidi"/>
          <w:kern w:val="0"/>
          <w:sz w:val="22"/>
          <w:szCs w:val="22"/>
          <w:lang w:val="en-US"/>
        </w:rPr>
      </w:pPr>
      <w:r w:rsidRPr="00C66296">
        <w:rPr>
          <w:rFonts w:asciiTheme="majorBidi" w:hAnsiTheme="majorBidi" w:cstheme="majorBidi"/>
          <w:kern w:val="0"/>
          <w:sz w:val="22"/>
          <w:szCs w:val="22"/>
          <w:lang w:val="en-US"/>
        </w:rPr>
        <w:t>Conflict and connections:</w:t>
      </w:r>
    </w:p>
    <w:p w14:paraId="6E8B8064" w14:textId="77777777" w:rsidR="00401A62" w:rsidRPr="00C66296" w:rsidRDefault="00401A62" w:rsidP="00401A62">
      <w:pPr>
        <w:rPr>
          <w:rFonts w:asciiTheme="majorBidi" w:hAnsiTheme="majorBidi" w:cstheme="majorBidi"/>
          <w:kern w:val="0"/>
          <w:sz w:val="22"/>
          <w:szCs w:val="22"/>
          <w:lang w:val="en-US"/>
        </w:rPr>
      </w:pPr>
      <w:r w:rsidRPr="00C66296">
        <w:rPr>
          <w:rFonts w:asciiTheme="majorBidi" w:hAnsiTheme="majorBidi" w:cstheme="majorBidi"/>
          <w:color w:val="000000"/>
          <w:sz w:val="22"/>
          <w:szCs w:val="22"/>
        </w:rPr>
        <w:t>The issue of distributed denial-of-service (DDoS) assaults in vehicular ad hoc networks (VANETs) is the subject of all publications, especially those on SDN-based VANETs.Several studies suggest detection and mitigation strategies for DDoS attacks, such as hybrid approaches that include feature selection and machine learning, trust-based assessment systems, and deep learning models. The studies underscore the potentially catastrophic impact of DDoS attacks on traffic efficiency and safety, thereby highlighting the urgent need to secure SDN-based VANETs. To enhance the identification and mitigation of DDoS assaults, several studies use artificial intelligence and machine learning methods, such as autoencoders, Softmax classifiers, and hyperparameter optimization. </w:t>
      </w:r>
    </w:p>
    <w:p w14:paraId="78C980E0" w14:textId="77777777" w:rsidR="008706D5" w:rsidRPr="00C66296" w:rsidRDefault="00401A62" w:rsidP="008706D5">
      <w:pPr>
        <w:pStyle w:val="NormalWeb"/>
        <w:rPr>
          <w:rFonts w:asciiTheme="majorBidi" w:hAnsiTheme="majorBidi" w:cstheme="majorBidi"/>
          <w:sz w:val="22"/>
          <w:szCs w:val="22"/>
        </w:rPr>
      </w:pPr>
      <w:r w:rsidRPr="00C66296">
        <w:rPr>
          <w:rFonts w:asciiTheme="majorBidi" w:hAnsiTheme="majorBidi" w:cstheme="majorBidi"/>
          <w:color w:val="000000"/>
          <w:sz w:val="22"/>
          <w:szCs w:val="22"/>
        </w:rPr>
        <w:t>Potential Conflicts</w:t>
      </w:r>
      <w:r w:rsidRPr="00C66296">
        <w:rPr>
          <w:rFonts w:asciiTheme="majorBidi" w:hAnsiTheme="majorBidi" w:cstheme="majorBidi"/>
          <w:color w:val="000000"/>
          <w:sz w:val="22"/>
          <w:szCs w:val="22"/>
          <w:lang w:val="en-US"/>
        </w:rPr>
        <w:t xml:space="preserve"> , </w:t>
      </w:r>
      <w:r w:rsidRPr="00C66296">
        <w:rPr>
          <w:rFonts w:asciiTheme="majorBidi" w:hAnsiTheme="majorBidi" w:cstheme="majorBidi"/>
          <w:sz w:val="22"/>
          <w:szCs w:val="22"/>
        </w:rPr>
        <w:t>Although DDoS attacks in VANETs are the main topic of all the articles, the methods, performance metrics, and assessment scenarios of the various detection and mitigation strategies suggested may differ. The articles might employ various modeling environments, datasets, or assessment metrics, making it difficult to directly compare the proposed methods' efficacy. Different articles may highlight multiple parts of the issue, such as hybrid feature selection and classification models or trust-based techniques. This could result in trade-offs or potential conflicts regarding real-time performance, detection accuracy, and computational complexity. Because the paper summaries don't go into as much detail as they should, a more thorough examination of the full-text articles would be required to find deeper philosophical or technical disagreements among the suggested methods.</w:t>
      </w:r>
    </w:p>
    <w:p w14:paraId="6561F7A6" w14:textId="77777777" w:rsidR="008706D5" w:rsidRPr="00C66296" w:rsidRDefault="008706D5" w:rsidP="008706D5">
      <w:pPr>
        <w:pStyle w:val="NormalWeb"/>
        <w:rPr>
          <w:rFonts w:asciiTheme="majorBidi" w:hAnsiTheme="majorBidi" w:cstheme="majorBidi"/>
          <w:lang w:val="en-US"/>
        </w:rPr>
      </w:pPr>
      <w:r w:rsidRPr="00C66296">
        <w:rPr>
          <w:rFonts w:asciiTheme="majorBidi" w:hAnsiTheme="majorBidi" w:cstheme="majorBidi"/>
          <w:lang w:val="en-US"/>
        </w:rPr>
        <w:t>Synthesis Matrix for Literature Review:</w:t>
      </w:r>
    </w:p>
    <w:tbl>
      <w:tblPr>
        <w:tblW w:w="0" w:type="auto"/>
        <w:tblCellMar>
          <w:left w:w="0" w:type="dxa"/>
          <w:right w:w="0" w:type="dxa"/>
        </w:tblCellMar>
        <w:tblLook w:val="04A0" w:firstRow="1" w:lastRow="0" w:firstColumn="1" w:lastColumn="0" w:noHBand="0" w:noVBand="1"/>
      </w:tblPr>
      <w:tblGrid>
        <w:gridCol w:w="195"/>
        <w:gridCol w:w="1161"/>
        <w:gridCol w:w="1260"/>
        <w:gridCol w:w="1489"/>
        <w:gridCol w:w="1377"/>
        <w:gridCol w:w="1346"/>
        <w:gridCol w:w="1571"/>
        <w:gridCol w:w="945"/>
      </w:tblGrid>
      <w:tr w:rsidR="008706D5" w:rsidRPr="008706D5" w14:paraId="6F175365" w14:textId="77777777" w:rsidTr="008706D5">
        <w:trPr>
          <w:trHeight w:val="165"/>
        </w:trPr>
        <w:tc>
          <w:tcPr>
            <w:tcW w:w="9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A669942"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w:t>
            </w:r>
          </w:p>
        </w:tc>
        <w:tc>
          <w:tcPr>
            <w:tcW w:w="154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D125FC7"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Paper Title</w:t>
            </w:r>
          </w:p>
        </w:tc>
        <w:tc>
          <w:tcPr>
            <w:tcW w:w="13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4F13739"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Year</w:t>
            </w:r>
          </w:p>
        </w:tc>
        <w:tc>
          <w:tcPr>
            <w:tcW w:w="13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4E06F0E"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Author</w:t>
            </w:r>
          </w:p>
        </w:tc>
        <w:tc>
          <w:tcPr>
            <w:tcW w:w="258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11154C2"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Methodology </w:t>
            </w:r>
          </w:p>
        </w:tc>
        <w:tc>
          <w:tcPr>
            <w:tcW w:w="253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40ED8D2A"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Key findings</w:t>
            </w:r>
          </w:p>
        </w:tc>
        <w:tc>
          <w:tcPr>
            <w:tcW w:w="3405"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44D534E"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Limitation</w:t>
            </w:r>
          </w:p>
        </w:tc>
        <w:tc>
          <w:tcPr>
            <w:tcW w:w="1260"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581C960"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Research Design </w:t>
            </w:r>
          </w:p>
        </w:tc>
      </w:tr>
      <w:tr w:rsidR="008706D5" w:rsidRPr="008706D5" w14:paraId="18CBDC4D" w14:textId="77777777" w:rsidTr="008706D5">
        <w:trPr>
          <w:trHeight w:val="2340"/>
        </w:trPr>
        <w:tc>
          <w:tcPr>
            <w:tcW w:w="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E73CA1"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1</w:t>
            </w:r>
          </w:p>
        </w:tc>
        <w:tc>
          <w:tcPr>
            <w:tcW w:w="154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E0DDEE6"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Deep network approach with stacked sparse autoencoders in detection of DDoS attacks on SDN-based VANET </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52D2BD7"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2020</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F7D4E9"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Polat, Huseyin</w:t>
            </w:r>
          </w:p>
          <w:p w14:paraId="1EAFC796"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Turkoglu, Muammer</w:t>
            </w:r>
          </w:p>
          <w:p w14:paraId="58889045"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Polat, Onur</w:t>
            </w:r>
          </w:p>
        </w:tc>
        <w:tc>
          <w:tcPr>
            <w:tcW w:w="2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138B8D"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VANET SDN-based architecture created a simulation dataset with normal traffic and a DDoS attack.</w:t>
            </w:r>
          </w:p>
          <w:p w14:paraId="2ADD4397" w14:textId="77777777" w:rsidR="008706D5" w:rsidRPr="008706D5" w:rsidRDefault="008706D5" w:rsidP="008706D5">
            <w:pPr>
              <w:rPr>
                <w:rFonts w:asciiTheme="majorBidi" w:eastAsia="Times New Roman" w:hAnsiTheme="majorBidi" w:cstheme="majorBidi"/>
                <w:color w:val="000000"/>
                <w:kern w:val="0"/>
                <w:sz w:val="15"/>
                <w:szCs w:val="15"/>
                <w14:ligatures w14:val="none"/>
              </w:rPr>
            </w:pPr>
          </w:p>
          <w:p w14:paraId="0576C782"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best accuracy result of 96.9% was achieved using the SSAE + Softmax model consisting of four layers.</w:t>
            </w:r>
          </w:p>
          <w:p w14:paraId="38D07CED" w14:textId="77777777" w:rsidR="008706D5" w:rsidRPr="008706D5" w:rsidRDefault="008706D5" w:rsidP="008706D5">
            <w:pPr>
              <w:rPr>
                <w:rFonts w:asciiTheme="majorBidi" w:eastAsia="Times New Roman" w:hAnsiTheme="majorBidi" w:cstheme="majorBidi"/>
                <w:color w:val="000000"/>
                <w:kern w:val="0"/>
                <w:sz w:val="15"/>
                <w:szCs w:val="15"/>
                <w14:ligatures w14:val="none"/>
              </w:rPr>
            </w:pPr>
          </w:p>
          <w:p w14:paraId="31555A81"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xml:space="preserve">The proposed model succeeded and outperformed other classifiers, as the primary evaluation </w:t>
            </w:r>
            <w:r w:rsidRPr="008706D5">
              <w:rPr>
                <w:rFonts w:asciiTheme="majorBidi" w:eastAsia="Times New Roman" w:hAnsiTheme="majorBidi" w:cstheme="majorBidi"/>
                <w:color w:val="000000"/>
                <w:kern w:val="0"/>
                <w:sz w:val="15"/>
                <w:szCs w:val="15"/>
                <w14:ligatures w14:val="none"/>
              </w:rPr>
              <w:lastRenderedPageBreak/>
              <w:t>measure was classification accuracy</w:t>
            </w:r>
          </w:p>
        </w:tc>
        <w:tc>
          <w:tcPr>
            <w:tcW w:w="25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7DC880"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lastRenderedPageBreak/>
              <w:t>The SAFE and Softmax classifier has an accuracy rate of up to 96.9% in detecting DDoS attacks </w:t>
            </w:r>
          </w:p>
          <w:p w14:paraId="1E81B4D6" w14:textId="77777777" w:rsidR="008706D5" w:rsidRPr="008706D5" w:rsidRDefault="008706D5" w:rsidP="008706D5">
            <w:pPr>
              <w:rPr>
                <w:rFonts w:asciiTheme="majorBidi" w:eastAsia="Times New Roman" w:hAnsiTheme="majorBidi" w:cstheme="majorBidi"/>
                <w:color w:val="000000"/>
                <w:kern w:val="0"/>
                <w:sz w:val="15"/>
                <w:szCs w:val="15"/>
                <w14:ligatures w14:val="none"/>
              </w:rPr>
            </w:pPr>
          </w:p>
          <w:p w14:paraId="71034384"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xml:space="preserve">The model reduces the dimensions of features while maintaining classification accuracy </w:t>
            </w:r>
            <w:r w:rsidRPr="008706D5">
              <w:rPr>
                <w:rFonts w:asciiTheme="majorBidi" w:eastAsia="Times New Roman" w:hAnsiTheme="majorBidi" w:cstheme="majorBidi"/>
                <w:color w:val="000000"/>
                <w:kern w:val="0"/>
                <w:sz w:val="15"/>
                <w:szCs w:val="15"/>
                <w:rtl/>
                <w14:ligatures w14:val="none"/>
              </w:rPr>
              <w:t>،</w:t>
            </w:r>
            <w:r w:rsidRPr="008706D5">
              <w:rPr>
                <w:rFonts w:asciiTheme="majorBidi" w:eastAsia="Times New Roman" w:hAnsiTheme="majorBidi" w:cstheme="majorBidi"/>
                <w:color w:val="000000"/>
                <w:kern w:val="0"/>
                <w:sz w:val="15"/>
                <w:szCs w:val="15"/>
                <w14:ligatures w14:val="none"/>
              </w:rPr>
              <w:t>outperforming classical methods.</w:t>
            </w:r>
          </w:p>
        </w:tc>
        <w:tc>
          <w:tcPr>
            <w:tcW w:w="34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420DA0"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Dataset size and Sample size: The exact size of the dataset is not mentioned .</w:t>
            </w:r>
          </w:p>
          <w:p w14:paraId="7211718A" w14:textId="77777777" w:rsidR="008706D5" w:rsidRPr="008706D5" w:rsidRDefault="008706D5" w:rsidP="008706D5">
            <w:pPr>
              <w:spacing w:after="180"/>
              <w:rPr>
                <w:rFonts w:asciiTheme="majorBidi" w:eastAsia="Times New Roman" w:hAnsiTheme="majorBidi" w:cstheme="majorBidi"/>
                <w:color w:val="000000"/>
                <w:kern w:val="0"/>
                <w:sz w:val="15"/>
                <w:szCs w:val="15"/>
                <w14:ligatures w14:val="none"/>
              </w:rPr>
            </w:pPr>
          </w:p>
          <w:p w14:paraId="223DA0BD"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Challenges and limitations include the following, a single dataset, focus on DDoS attacks, and lack of a detailed research methodology.</w:t>
            </w:r>
          </w:p>
          <w:p w14:paraId="314C31D3"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204A36"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Quantitative</w:t>
            </w:r>
          </w:p>
        </w:tc>
      </w:tr>
      <w:tr w:rsidR="008706D5" w:rsidRPr="008706D5" w14:paraId="3373D39F" w14:textId="77777777" w:rsidTr="008706D5">
        <w:trPr>
          <w:trHeight w:val="3435"/>
        </w:trPr>
        <w:tc>
          <w:tcPr>
            <w:tcW w:w="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FCF31EA"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2</w:t>
            </w:r>
          </w:p>
        </w:tc>
        <w:tc>
          <w:tcPr>
            <w:tcW w:w="154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BAC3D6"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A Distributed Network Intrusion Detection System for Distributed Denial of Service Attacks in Vehicular Ad Hoc Network</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F7BCCF"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2019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1349C3"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Gao, Ying</w:t>
            </w:r>
          </w:p>
          <w:p w14:paraId="4F017B48"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Wu, Hongrui</w:t>
            </w:r>
          </w:p>
          <w:p w14:paraId="06E350E7"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Song, Binjie</w:t>
            </w:r>
          </w:p>
          <w:p w14:paraId="59A355EE"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Jin, Yaqia</w:t>
            </w:r>
          </w:p>
          <w:p w14:paraId="6A246526"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Luo, Xiongwen</w:t>
            </w:r>
          </w:p>
          <w:p w14:paraId="11494CE8"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Zeng.Xing</w:t>
            </w:r>
          </w:p>
        </w:tc>
        <w:tc>
          <w:tcPr>
            <w:tcW w:w="2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181B8D"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research used two public datasets: NSL-KDD and UNSW-NB15; Data preprocessing included removing duplicates, data type conversion, and normalization using MinMaxScale.</w:t>
            </w:r>
          </w:p>
          <w:p w14:paraId="6BE5BDB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proposed system contains real-time traffic collection and detection modules, using Apache Spark and HDFS.</w:t>
            </w:r>
          </w:p>
          <w:p w14:paraId="67AB4ED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model used is micro-batch processing model</w:t>
            </w:r>
            <w:r w:rsidRPr="008706D5">
              <w:rPr>
                <w:rFonts w:asciiTheme="majorBidi" w:eastAsia="Times New Roman" w:hAnsiTheme="majorBidi" w:cstheme="majorBidi"/>
                <w:color w:val="000000"/>
                <w:kern w:val="0"/>
                <w:sz w:val="15"/>
                <w:szCs w:val="15"/>
                <w:rtl/>
                <w14:ligatures w14:val="none"/>
              </w:rPr>
              <w:t xml:space="preserve">، </w:t>
            </w:r>
            <w:r w:rsidRPr="008706D5">
              <w:rPr>
                <w:rFonts w:asciiTheme="majorBidi" w:eastAsia="Times New Roman" w:hAnsiTheme="majorBidi" w:cstheme="majorBidi"/>
                <w:color w:val="000000"/>
                <w:kern w:val="0"/>
                <w:sz w:val="15"/>
                <w:szCs w:val="15"/>
                <w14:ligatures w14:val="none"/>
              </w:rPr>
              <w:t>The classifier is Random Forest algorithm</w:t>
            </w:r>
          </w:p>
          <w:p w14:paraId="31FBC38E"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Performance as the following: for NSL-KDD: 99.95% accuracy, 0.05% FAR; for UNSW-NB15: 98.75% accuracy, 1.08% FAR.</w:t>
            </w:r>
          </w:p>
        </w:tc>
        <w:tc>
          <w:tcPr>
            <w:tcW w:w="25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289DC54"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classifier which is Random Forest algorithm used for The turning point enhances data processing speed.</w:t>
            </w:r>
          </w:p>
          <w:p w14:paraId="1DD64FC5"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packet analyzer extracts attributes; MinMaxScale normalizes feature vectors to [0,1] range.</w:t>
            </w:r>
          </w:p>
          <w:p w14:paraId="41BEF675"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AUC: 0.9999 on NSL-KDD, 0.9997 on UNSW-NB15.</w:t>
            </w:r>
          </w:p>
          <w:p w14:paraId="5601C1B1"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34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707F51"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Dataset size : The exact size of the dataset is not mentioned .</w:t>
            </w:r>
          </w:p>
          <w:p w14:paraId="22D0FC00"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Limitation in data set as the only datasets included in the study are NSL-KDD and UNSW-NB15, which might not reflect VANET traffic and DDoS attacks in the real world.</w:t>
            </w:r>
          </w:p>
          <w:p w14:paraId="466060F8"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system is tested on benchmark datasets, not in real VANET environments, which may limited performance evaluation in the actual world.</w:t>
            </w:r>
          </w:p>
          <w:p w14:paraId="7A74E32E"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3C5AC9"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Quantitative</w:t>
            </w:r>
          </w:p>
        </w:tc>
      </w:tr>
      <w:tr w:rsidR="008706D5" w:rsidRPr="008706D5" w14:paraId="37C9D05C" w14:textId="77777777" w:rsidTr="008706D5">
        <w:trPr>
          <w:trHeight w:val="5025"/>
        </w:trPr>
        <w:tc>
          <w:tcPr>
            <w:tcW w:w="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7D8A4550"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lastRenderedPageBreak/>
              <w:t>3</w:t>
            </w:r>
          </w:p>
        </w:tc>
        <w:tc>
          <w:tcPr>
            <w:tcW w:w="154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C920400"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DDoS Detection Mechanism Using Trust-Based Evaluation System in VANET </w:t>
            </w:r>
          </w:p>
          <w:p w14:paraId="48B04A3E"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E1D08FD"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2019</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AEE8AEF"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Poongodi, M.</w:t>
            </w:r>
          </w:p>
          <w:p w14:paraId="1C54AF12"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Hamdi, Mounir</w:t>
            </w:r>
          </w:p>
          <w:p w14:paraId="77CCFA83"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Sharma, Ashutosh</w:t>
            </w:r>
          </w:p>
          <w:p w14:paraId="0DB35D8B"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Ma, Maode</w:t>
            </w:r>
          </w:p>
          <w:p w14:paraId="35184AFB"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Singh, Pradeep Kumar</w:t>
            </w:r>
          </w:p>
        </w:tc>
        <w:tc>
          <w:tcPr>
            <w:tcW w:w="2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013C7B"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 trust-based framework has been developed to detect DDoS attacks in VANETs using trust evaluation and clustering.</w:t>
            </w:r>
          </w:p>
          <w:p w14:paraId="4A79DE20"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Mentioned Important components of trust are data factor, residual energy, trust policy, statistics on frequency values, and statistics on trust hypotheses.</w:t>
            </w:r>
          </w:p>
          <w:p w14:paraId="404B483E" w14:textId="77777777" w:rsidR="008706D5" w:rsidRPr="008706D5" w:rsidRDefault="008706D5" w:rsidP="008706D5">
            <w:pPr>
              <w:rPr>
                <w:rFonts w:asciiTheme="majorBidi" w:eastAsia="Times New Roman" w:hAnsiTheme="majorBidi" w:cstheme="majorBidi"/>
                <w:color w:val="000000"/>
                <w:kern w:val="0"/>
                <w:sz w:val="15"/>
                <w:szCs w:val="15"/>
                <w14:ligatures w14:val="none"/>
              </w:rPr>
            </w:pPr>
          </w:p>
          <w:p w14:paraId="231F5954"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Work was done to create a trust assessment matrix and integrate it with clustering to enhance intrusion prevention.</w:t>
            </w:r>
          </w:p>
          <w:p w14:paraId="04B2A716"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Algorithm DGSOT uses to determine evaluate node trustworthiness and node hierarchy.</w:t>
            </w:r>
          </w:p>
          <w:p w14:paraId="54C0B9FA"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clusters for routing dominant based on Trusted nodes in hierarchical levels form.</w:t>
            </w:r>
          </w:p>
          <w:p w14:paraId="00AB9480"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Performance metrics components are Average Latency, Packet Delivery Ratio, Detection Rate, and Energy Consumption.</w:t>
            </w:r>
          </w:p>
        </w:tc>
        <w:tc>
          <w:tcPr>
            <w:tcW w:w="25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16C9C76"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 trust-based framework proposes frequency value, trust hypothesis, residual energy, trust policy, and data factor.</w:t>
            </w:r>
          </w:p>
          <w:p w14:paraId="4EBB29EB"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Goals to optimize bandwidth while maintaining security; evaluated using Average Latency, Packet Delivery Ratio, Detection Rate, and Energy Consumption.</w:t>
            </w:r>
          </w:p>
          <w:p w14:paraId="7D43F38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reduces detection costs and identifies attackers by combining trust evaluation with clustering.</w:t>
            </w:r>
          </w:p>
          <w:p w14:paraId="32E1CBF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Lacks some quantitative outcomes on classification performance, model efficiency, feature extraction.</w:t>
            </w:r>
          </w:p>
        </w:tc>
        <w:tc>
          <w:tcPr>
            <w:tcW w:w="34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59D75C"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Potential biases in the method used to evaluate trust and a dearth of discussion around the biases of researchers or the weighting of trust factors.</w:t>
            </w:r>
          </w:p>
          <w:p w14:paraId="60A7B318" w14:textId="77777777" w:rsidR="008706D5" w:rsidRPr="008706D5" w:rsidRDefault="008706D5" w:rsidP="008706D5">
            <w:pPr>
              <w:rPr>
                <w:rFonts w:asciiTheme="majorBidi" w:eastAsia="Times New Roman" w:hAnsiTheme="majorBidi" w:cstheme="majorBidi"/>
                <w:color w:val="000000"/>
                <w:kern w:val="0"/>
                <w:sz w:val="15"/>
                <w:szCs w:val="15"/>
                <w14:ligatures w14:val="none"/>
              </w:rPr>
            </w:pPr>
          </w:p>
          <w:p w14:paraId="1C8E9549"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Limitations include indistinct VANET network scope, computational resource requirements, and dependence on simulated environments.</w:t>
            </w:r>
          </w:p>
          <w:p w14:paraId="2501C4C6"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D0D14"/>
                <w:kern w:val="0"/>
                <w:sz w:val="15"/>
                <w:szCs w:val="15"/>
                <w14:ligatures w14:val="none"/>
              </w:rPr>
              <w:t>Issues in methodology:</w:t>
            </w:r>
          </w:p>
          <w:p w14:paraId="4FE69CB2"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D0D14"/>
                <w:kern w:val="0"/>
                <w:sz w:val="15"/>
                <w:szCs w:val="15"/>
                <w14:ligatures w14:val="none"/>
              </w:rPr>
              <w:t>Indefinite evaluation design</w:t>
            </w:r>
          </w:p>
          <w:p w14:paraId="5D163E6A"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D0D14"/>
                <w:kern w:val="0"/>
                <w:sz w:val="15"/>
                <w:szCs w:val="15"/>
                <w14:ligatures w14:val="none"/>
              </w:rPr>
              <w:t>No comparison to other methods</w:t>
            </w:r>
          </w:p>
          <w:p w14:paraId="39655BF9"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8635C7"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Quantitative</w:t>
            </w:r>
          </w:p>
        </w:tc>
      </w:tr>
      <w:tr w:rsidR="008706D5" w:rsidRPr="008706D5" w14:paraId="299256D8" w14:textId="77777777" w:rsidTr="008706D5">
        <w:trPr>
          <w:trHeight w:val="4305"/>
        </w:trPr>
        <w:tc>
          <w:tcPr>
            <w:tcW w:w="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44B34AF"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4</w:t>
            </w:r>
          </w:p>
        </w:tc>
        <w:tc>
          <w:tcPr>
            <w:tcW w:w="154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310C04"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Improved Detection and Mitigation of DDoS Attack in Vehicular ad hoc Network </w:t>
            </w:r>
          </w:p>
          <w:p w14:paraId="48A6EB9D"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6A9D108"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2018</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BC5086E"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Galgotias University. School of Computing Science and Engineering</w:t>
            </w:r>
          </w:p>
          <w:p w14:paraId="50E14CB6"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Institute of Electrical and Electronics Engineers. Uttar Pradesh Section</w:t>
            </w:r>
          </w:p>
          <w:p w14:paraId="6E48B98E"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Institute of Electrical and Electronics Engineers</w:t>
            </w:r>
          </w:p>
        </w:tc>
        <w:tc>
          <w:tcPr>
            <w:tcW w:w="2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7037BD0"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research employs simulations with no precise real-world data collection methods or dataset size</w:t>
            </w:r>
          </w:p>
          <w:p w14:paraId="5BB1C4E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simulation applies 40 vehicular nodes and three malicious nodes: 2 bots, one attacker, and a victim node.</w:t>
            </w:r>
          </w:p>
          <w:p w14:paraId="4DDB08B6"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NS-2 simulator used the following; network includes Road Side Units and communication Vehicle-to-Vehicle.</w:t>
            </w:r>
          </w:p>
          <w:p w14:paraId="66EA1C8F"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xml:space="preserve">How is the detection method done: through bandwidth utlliization, finds an abundance of </w:t>
            </w:r>
            <w:r w:rsidRPr="008706D5">
              <w:rPr>
                <w:rFonts w:asciiTheme="majorBidi" w:eastAsia="Times New Roman" w:hAnsiTheme="majorBidi" w:cstheme="majorBidi"/>
                <w:color w:val="000000"/>
                <w:kern w:val="0"/>
                <w:sz w:val="15"/>
                <w:szCs w:val="15"/>
                <w14:ligatures w14:val="none"/>
              </w:rPr>
              <w:lastRenderedPageBreak/>
              <w:t>control packets, and separates malevolent nodes.</w:t>
            </w:r>
          </w:p>
          <w:p w14:paraId="3E56901D"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Performance assessed against current techniques through packet loss and network throughput.</w:t>
            </w:r>
          </w:p>
          <w:p w14:paraId="19E36D2C"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Visualization tools: X graph for simulation results and for network interpretation Network Animator (NAM)</w:t>
            </w:r>
          </w:p>
        </w:tc>
        <w:tc>
          <w:tcPr>
            <w:tcW w:w="25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4DFF325"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lastRenderedPageBreak/>
              <w:t>It can be seen that the proposed method shows higher average throughput (51.98 vs 39.33) and lower routing overhead (13.48 vs 19.58).</w:t>
            </w:r>
          </w:p>
          <w:p w14:paraId="5E7FBB31"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study shows a simulation time limited to 7.5 minutes and a lower average packet loss (7.65 vs. 9.198). </w:t>
            </w:r>
          </w:p>
          <w:p w14:paraId="653D1E17"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method catches and separates malicious nodes by verifying bandwidth against a threshold, enhancing network performance metrics</w:t>
            </w:r>
          </w:p>
          <w:p w14:paraId="74B849A5"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lastRenderedPageBreak/>
              <w:t>The paper focuses on network performance and lacks more details on measurement for classification performance metrics and feature extraction.</w:t>
            </w:r>
          </w:p>
        </w:tc>
        <w:tc>
          <w:tcPr>
            <w:tcW w:w="34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EE315B"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lastRenderedPageBreak/>
              <w:t>The study employs only simulated data and environments with around 40 nodes and a single attack technique, restricting realism and generalizability.</w:t>
            </w:r>
          </w:p>
          <w:p w14:paraId="38E857FC"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Focuses on three performance indicators (throughput, packet loss, routing overhead)  and ignore statistical analysis , affecting reliability or multiple trials.</w:t>
            </w:r>
          </w:p>
          <w:p w14:paraId="448435EA" w14:textId="77777777" w:rsidR="008706D5" w:rsidRPr="008706D5" w:rsidRDefault="008706D5" w:rsidP="008706D5">
            <w:pPr>
              <w:spacing w:after="180"/>
              <w:rPr>
                <w:rFonts w:asciiTheme="majorBidi" w:eastAsia="Times New Roman" w:hAnsiTheme="majorBidi" w:cstheme="majorBidi"/>
                <w:color w:val="000000"/>
                <w:kern w:val="0"/>
                <w:sz w:val="15"/>
                <w:szCs w:val="15"/>
                <w14:ligatures w14:val="none"/>
              </w:rPr>
            </w:pPr>
          </w:p>
          <w:p w14:paraId="1F1523E8"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90F4337"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Quantitative</w:t>
            </w:r>
          </w:p>
        </w:tc>
      </w:tr>
      <w:tr w:rsidR="008706D5" w:rsidRPr="008706D5" w14:paraId="574B9662" w14:textId="77777777" w:rsidTr="008706D5">
        <w:trPr>
          <w:trHeight w:val="3585"/>
        </w:trPr>
        <w:tc>
          <w:tcPr>
            <w:tcW w:w="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E1A6958"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t>5</w:t>
            </w:r>
          </w:p>
        </w:tc>
        <w:tc>
          <w:tcPr>
            <w:tcW w:w="154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6483CC0"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101010"/>
                <w:kern w:val="0"/>
                <w:sz w:val="15"/>
                <w:szCs w:val="15"/>
                <w14:ligatures w14:val="none"/>
              </w:rPr>
              <w:t>MSOM: Efficient Mechanism for Defense against DDoS Attacks in VANET </w:t>
            </w:r>
          </w:p>
          <w:p w14:paraId="1C4F34E5"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ACEFF0" w14:textId="77777777" w:rsidR="008706D5" w:rsidRPr="008706D5" w:rsidRDefault="008706D5" w:rsidP="008706D5">
            <w:pPr>
              <w:ind w:left="72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20"/>
                <w:szCs w:val="20"/>
                <w14:ligatures w14:val="none"/>
              </w:rPr>
              <w:t>2021</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7D8D3F" w14:textId="77777777" w:rsidR="008706D5" w:rsidRPr="008706D5" w:rsidRDefault="008706D5" w:rsidP="008706D5">
            <w:pPr>
              <w:numPr>
                <w:ilvl w:val="0"/>
                <w:numId w:val="1"/>
              </w:numPr>
              <w:rPr>
                <w:rFonts w:asciiTheme="majorBidi" w:eastAsia="Times New Roman" w:hAnsiTheme="majorBidi" w:cstheme="majorBidi"/>
                <w:kern w:val="0"/>
                <w14:ligatures w14:val="none"/>
              </w:rPr>
            </w:pPr>
            <w:r w:rsidRPr="008706D5">
              <w:rPr>
                <w:rFonts w:asciiTheme="majorBidi" w:eastAsia="Times New Roman" w:hAnsiTheme="majorBidi" w:cstheme="majorBidi"/>
                <w:color w:val="232323"/>
                <w:kern w:val="0"/>
                <w:sz w:val="16"/>
                <w:szCs w:val="16"/>
                <w:shd w:val="clear" w:color="auto" w:fill="FFFFFF"/>
                <w14:ligatures w14:val="none"/>
              </w:rPr>
              <w:t>Al-Mehdhara MRuan N</w:t>
            </w:r>
          </w:p>
          <w:p w14:paraId="49A09988"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2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12EC2C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research uses a current VANET network simulation dataset; attributes on dataset cluster</w:t>
            </w:r>
          </w:p>
          <w:p w14:paraId="69F269D6"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precise sample size and preparation procedures are not stated.</w:t>
            </w:r>
          </w:p>
          <w:p w14:paraId="13D31D06"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Suggests an SDN controller-integrated Multilayer Distributed Self-Organizing Map (MSOM) with two classes of clustering and classification.</w:t>
            </w:r>
          </w:p>
          <w:p w14:paraId="250D2056"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Model qualified and tested utilizing the NS-3 simulator with a lowest simulation time of 100 seconds.</w:t>
            </w:r>
          </w:p>
          <w:p w14:paraId="039E3CB7"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Achieves 99.67% detection accuracy; additional performance metrics are assessed, but are not covered in detail in the extract.</w:t>
            </w:r>
          </w:p>
        </w:tc>
        <w:tc>
          <w:tcPr>
            <w:tcW w:w="25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88BF82B"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MSOM method attained 99.67% accuracy in noticing DDoS attacks.</w:t>
            </w:r>
          </w:p>
          <w:p w14:paraId="5CBC7298"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Enhanced security and recovery time through better detection and mitigation when compared to regular SOMs.</w:t>
            </w:r>
          </w:p>
          <w:p w14:paraId="44851D6A"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Illustrate the limitations of centralized SDN designs through a distributed layered approach</w:t>
            </w:r>
          </w:p>
          <w:p w14:paraId="41C65070"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No exact details on attribute extraction or ROC curve results are provided.</w:t>
            </w:r>
          </w:p>
          <w:p w14:paraId="7008A5DC"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34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6CFEC93"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Data size are not mentioned.</w:t>
            </w:r>
          </w:p>
          <w:p w14:paraId="41B37C6C"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study focused on DDoS attacks in VANET, without comparison with different methods or security threats</w:t>
            </w:r>
          </w:p>
          <w:p w14:paraId="1DB91DD8"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Instead of testing the real world, the results were based on simulations. It may not accommodate all real-world complexities</w:t>
            </w:r>
          </w:p>
          <w:p w14:paraId="61BA9C71"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Lacks address various attack types.</w:t>
            </w:r>
          </w:p>
          <w:p w14:paraId="4F108500"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7CB24B2"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Quantitative</w:t>
            </w:r>
          </w:p>
        </w:tc>
      </w:tr>
      <w:tr w:rsidR="008706D5" w:rsidRPr="008706D5" w14:paraId="00EE6511" w14:textId="77777777" w:rsidTr="008706D5">
        <w:trPr>
          <w:trHeight w:val="3945"/>
        </w:trPr>
        <w:tc>
          <w:tcPr>
            <w:tcW w:w="90"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9D4FFA7"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b/>
                <w:bCs/>
                <w:color w:val="000000"/>
                <w:kern w:val="0"/>
                <w:sz w:val="15"/>
                <w:szCs w:val="15"/>
                <w14:ligatures w14:val="none"/>
              </w:rPr>
              <w:lastRenderedPageBreak/>
              <w:t>6</w:t>
            </w:r>
          </w:p>
        </w:tc>
        <w:tc>
          <w:tcPr>
            <w:tcW w:w="154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60592C"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Recognition of DDoS attacks on SD-VANET based on combination of hyperparameter optimization and feature selection </w:t>
            </w:r>
          </w:p>
          <w:p w14:paraId="4A49CCF8"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4913B9"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2022</w:t>
            </w:r>
          </w:p>
        </w:tc>
        <w:tc>
          <w:tcPr>
            <w:tcW w:w="13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865A93"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Luo, Xiongwen</w:t>
            </w:r>
          </w:p>
          <w:p w14:paraId="3F4DA659"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Polat, Hüseyin</w:t>
            </w:r>
          </w:p>
          <w:p w14:paraId="20F38238"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Koçak, Cemal</w:t>
            </w:r>
          </w:p>
          <w:p w14:paraId="38D768AC"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Polat, Onur</w:t>
            </w:r>
          </w:p>
        </w:tc>
        <w:tc>
          <w:tcPr>
            <w:tcW w:w="2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AD76F84"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 custom SD-VANET topology gathered data on 42 attributes, including standard and DDoS attack traffic.</w:t>
            </w:r>
          </w:p>
          <w:p w14:paraId="75DDFD68"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w:t>
            </w:r>
          </w:p>
          <w:p w14:paraId="604F728B"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Selection MRMR feature decreased 42 features to the most exceptional ones for model training.</w:t>
            </w:r>
          </w:p>
          <w:p w14:paraId="62EA30C3" w14:textId="77777777" w:rsidR="008706D5" w:rsidRPr="008706D5" w:rsidRDefault="008706D5" w:rsidP="008706D5">
            <w:pPr>
              <w:rPr>
                <w:rFonts w:asciiTheme="majorBidi" w:eastAsia="Times New Roman" w:hAnsiTheme="majorBidi" w:cstheme="majorBidi"/>
                <w:color w:val="000000"/>
                <w:kern w:val="0"/>
                <w:sz w:val="15"/>
                <w:szCs w:val="15"/>
                <w14:ligatures w14:val="none"/>
              </w:rPr>
            </w:pPr>
          </w:p>
          <w:p w14:paraId="4D5D82C1"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research used three classifiers: K-Nearest Neighbors (KNN), Support Vector Machine (SVM), and Decision Tree (DT).</w:t>
            </w:r>
          </w:p>
          <w:p w14:paraId="176DFEC2"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w:t>
            </w:r>
          </w:p>
          <w:p w14:paraId="71D30761"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Classifiers were trained and tried on the original and MRMR-reduced datasets, and hyperparameter tweaking was done using Bayesian optimization.</w:t>
            </w:r>
          </w:p>
          <w:p w14:paraId="47CF0934" w14:textId="77777777" w:rsidR="008706D5" w:rsidRPr="008706D5" w:rsidRDefault="008706D5" w:rsidP="008706D5">
            <w:pP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 </w:t>
            </w:r>
          </w:p>
          <w:p w14:paraId="6CA0D832"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25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92DADD"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By using MRMR feature selection and Bayesian optimization-based Decision Tree classifier, the highest accuracy of 99.35% was achieved.</w:t>
            </w:r>
          </w:p>
          <w:p w14:paraId="29E35549"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Assessed classifiers: K-Nearest Neighbors, Support Vector Machine, and Decision Tree, trained on original and reduced datasets.</w:t>
            </w:r>
          </w:p>
          <w:p w14:paraId="114B94E2"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MRMR algorithm enhanced performance by picking the most unique features; Bayesian optimization improved accuracy.</w:t>
            </w:r>
          </w:p>
          <w:p w14:paraId="1B9B60E5"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MRMR reduced the dataset size and improved accuracy. The original dataset had 42 features. The MRMR algorithm improved performance by selecting the most unique features, and Bayesian optimization enhanced accuracy.</w:t>
            </w:r>
          </w:p>
        </w:tc>
        <w:tc>
          <w:tcPr>
            <w:tcW w:w="340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E0ECE9"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The dataset size and samples were unspecified.</w:t>
            </w:r>
          </w:p>
          <w:p w14:paraId="79ED7790"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In contrast to standard datasets, which are restricted to particular classifiers, the study uses a bespoke SD-VANET topology and dataset, which may introduce bia</w:t>
            </w:r>
          </w:p>
          <w:p w14:paraId="2610D61C" w14:textId="77777777" w:rsidR="008706D5" w:rsidRPr="008706D5" w:rsidRDefault="008706D5" w:rsidP="008706D5">
            <w:pPr>
              <w:spacing w:after="180"/>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It has limited real-world relevance due to its exclusive focus on DDoS assaults and simulated data usage; it also lacks testing on devices with limited resources.</w:t>
            </w:r>
          </w:p>
          <w:p w14:paraId="6EF2C151" w14:textId="77777777" w:rsidR="008706D5" w:rsidRPr="008706D5" w:rsidRDefault="008706D5" w:rsidP="008706D5">
            <w:pPr>
              <w:rPr>
                <w:rFonts w:asciiTheme="majorBidi" w:eastAsia="Times New Roman" w:hAnsiTheme="majorBidi" w:cstheme="majorBidi"/>
                <w:kern w:val="0"/>
                <w:sz w:val="18"/>
                <w:szCs w:val="18"/>
                <w14:ligatures w14:val="none"/>
              </w:rPr>
            </w:pP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1EF35C3" w14:textId="77777777" w:rsidR="008706D5" w:rsidRPr="008706D5" w:rsidRDefault="008706D5" w:rsidP="008706D5">
            <w:pPr>
              <w:jc w:val="center"/>
              <w:rPr>
                <w:rFonts w:asciiTheme="majorBidi" w:eastAsia="Times New Roman" w:hAnsiTheme="majorBidi" w:cstheme="majorBidi"/>
                <w:kern w:val="0"/>
                <w14:ligatures w14:val="none"/>
              </w:rPr>
            </w:pPr>
            <w:r w:rsidRPr="008706D5">
              <w:rPr>
                <w:rFonts w:asciiTheme="majorBidi" w:eastAsia="Times New Roman" w:hAnsiTheme="majorBidi" w:cstheme="majorBidi"/>
                <w:color w:val="000000"/>
                <w:kern w:val="0"/>
                <w:sz w:val="15"/>
                <w:szCs w:val="15"/>
                <w14:ligatures w14:val="none"/>
              </w:rPr>
              <w:t>Quantitative</w:t>
            </w:r>
          </w:p>
        </w:tc>
      </w:tr>
    </w:tbl>
    <w:p w14:paraId="54A7EDF4" w14:textId="77777777" w:rsidR="008706D5" w:rsidRPr="00C66296" w:rsidRDefault="008706D5" w:rsidP="008706D5">
      <w:pPr>
        <w:pStyle w:val="NormalWeb"/>
        <w:rPr>
          <w:rFonts w:asciiTheme="majorBidi" w:hAnsiTheme="majorBidi" w:cstheme="majorBidi"/>
          <w:color w:val="000000"/>
          <w:sz w:val="27"/>
          <w:szCs w:val="27"/>
          <w:lang w:val="en-US"/>
        </w:rPr>
      </w:pPr>
    </w:p>
    <w:p w14:paraId="49608CFF" w14:textId="77777777" w:rsidR="008706D5" w:rsidRPr="00C66296" w:rsidRDefault="008706D5">
      <w:pPr>
        <w:rPr>
          <w:rFonts w:asciiTheme="majorBidi" w:eastAsia="Times New Roman" w:hAnsiTheme="majorBidi" w:cstheme="majorBidi"/>
          <w:color w:val="000000"/>
          <w:kern w:val="0"/>
          <w:sz w:val="27"/>
          <w:szCs w:val="27"/>
          <w:lang w:val="en-US"/>
          <w14:ligatures w14:val="none"/>
        </w:rPr>
      </w:pPr>
      <w:r w:rsidRPr="00C66296">
        <w:rPr>
          <w:rFonts w:asciiTheme="majorBidi" w:hAnsiTheme="majorBidi" w:cstheme="majorBidi"/>
          <w:color w:val="000000"/>
          <w:sz w:val="27"/>
          <w:szCs w:val="27"/>
          <w:lang w:val="en-US"/>
        </w:rPr>
        <w:br w:type="page"/>
      </w:r>
    </w:p>
    <w:p w14:paraId="180DF266" w14:textId="77777777" w:rsidR="008706D5" w:rsidRPr="00C66296" w:rsidRDefault="008706D5" w:rsidP="008706D5">
      <w:pPr>
        <w:pStyle w:val="NormalWeb"/>
        <w:rPr>
          <w:rFonts w:asciiTheme="majorBidi" w:hAnsiTheme="majorBidi" w:cstheme="majorBidi"/>
          <w:color w:val="000000"/>
          <w:sz w:val="27"/>
          <w:szCs w:val="27"/>
          <w:lang w:val="en-US"/>
        </w:rPr>
      </w:pPr>
      <w:r w:rsidRPr="00C66296">
        <w:rPr>
          <w:rFonts w:asciiTheme="majorBidi" w:hAnsiTheme="majorBidi" w:cstheme="majorBidi"/>
          <w:color w:val="000000"/>
          <w:sz w:val="27"/>
          <w:szCs w:val="27"/>
          <w:lang w:val="en-US"/>
        </w:rPr>
        <w:lastRenderedPageBreak/>
        <w:t>References:</w:t>
      </w:r>
    </w:p>
    <w:p w14:paraId="6A18EBC6" w14:textId="77777777" w:rsidR="008706D5" w:rsidRPr="00C66296" w:rsidRDefault="008706D5" w:rsidP="008706D5">
      <w:pPr>
        <w:pStyle w:val="NormalWeb"/>
        <w:rPr>
          <w:rFonts w:asciiTheme="majorBidi" w:hAnsiTheme="majorBidi" w:cstheme="majorBidi"/>
          <w:color w:val="000000"/>
          <w:sz w:val="27"/>
          <w:szCs w:val="27"/>
          <w:lang w:val="en-US"/>
        </w:rPr>
      </w:pPr>
    </w:p>
    <w:sdt>
      <w:sdtPr>
        <w:rPr>
          <w:rFonts w:asciiTheme="majorBidi" w:hAnsiTheme="majorBidi" w:cstheme="majorBidi"/>
          <w:color w:val="000000"/>
          <w:sz w:val="27"/>
          <w:szCs w:val="27"/>
          <w:lang w:val="en-US"/>
        </w:rPr>
        <w:tag w:val="MENDELEY_BIBLIOGRAPHY"/>
        <w:id w:val="321401208"/>
        <w:placeholder>
          <w:docPart w:val="DefaultPlaceholder_-1854013440"/>
        </w:placeholder>
      </w:sdtPr>
      <w:sdtEndPr>
        <w:rPr>
          <w:rFonts w:eastAsia="Times New Roman"/>
          <w:kern w:val="0"/>
          <w14:ligatures w14:val="none"/>
        </w:rPr>
      </w:sdtEndPr>
      <w:sdtContent>
        <w:p w14:paraId="5919F806" w14:textId="77777777" w:rsidR="008706D5" w:rsidRPr="00C66296" w:rsidRDefault="008706D5">
          <w:pPr>
            <w:autoSpaceDE w:val="0"/>
            <w:autoSpaceDN w:val="0"/>
            <w:ind w:hanging="480"/>
            <w:divId w:val="612129714"/>
            <w:rPr>
              <w:rFonts w:asciiTheme="majorBidi" w:eastAsia="Times New Roman" w:hAnsiTheme="majorBidi" w:cstheme="majorBidi"/>
              <w:kern w:val="0"/>
              <w14:ligatures w14:val="none"/>
            </w:rPr>
          </w:pPr>
          <w:r w:rsidRPr="00C66296">
            <w:rPr>
              <w:rFonts w:asciiTheme="majorBidi" w:eastAsia="Times New Roman" w:hAnsiTheme="majorBidi" w:cstheme="majorBidi"/>
            </w:rPr>
            <w:t xml:space="preserve">Al-Mehdhara, M., &amp; Ruan, N. (2021). MSOM: Efficient Mechanism for Defense against DDoS Attacks in VANET. </w:t>
          </w:r>
          <w:r w:rsidRPr="00C66296">
            <w:rPr>
              <w:rFonts w:asciiTheme="majorBidi" w:eastAsia="Times New Roman" w:hAnsiTheme="majorBidi" w:cstheme="majorBidi"/>
              <w:i/>
              <w:iCs/>
            </w:rPr>
            <w:t>Wireless Communications and Mobile Computing</w:t>
          </w:r>
          <w:r w:rsidRPr="00C66296">
            <w:rPr>
              <w:rFonts w:asciiTheme="majorBidi" w:eastAsia="Times New Roman" w:hAnsiTheme="majorBidi" w:cstheme="majorBidi"/>
            </w:rPr>
            <w:t xml:space="preserve">, </w:t>
          </w:r>
          <w:r w:rsidRPr="00C66296">
            <w:rPr>
              <w:rFonts w:asciiTheme="majorBidi" w:eastAsia="Times New Roman" w:hAnsiTheme="majorBidi" w:cstheme="majorBidi"/>
              <w:i/>
              <w:iCs/>
            </w:rPr>
            <w:t>2021</w:t>
          </w:r>
          <w:r w:rsidRPr="00C66296">
            <w:rPr>
              <w:rFonts w:asciiTheme="majorBidi" w:eastAsia="Times New Roman" w:hAnsiTheme="majorBidi" w:cstheme="majorBidi"/>
            </w:rPr>
            <w:t>. https://doi.org/10.1155/2021/8891758</w:t>
          </w:r>
        </w:p>
        <w:p w14:paraId="544CEA00" w14:textId="77777777" w:rsidR="008706D5" w:rsidRPr="00C66296" w:rsidRDefault="008706D5">
          <w:pPr>
            <w:autoSpaceDE w:val="0"/>
            <w:autoSpaceDN w:val="0"/>
            <w:ind w:hanging="480"/>
            <w:divId w:val="1847935176"/>
            <w:rPr>
              <w:rFonts w:asciiTheme="majorBidi" w:eastAsia="Times New Roman" w:hAnsiTheme="majorBidi" w:cstheme="majorBidi"/>
            </w:rPr>
          </w:pPr>
          <w:r w:rsidRPr="00C66296">
            <w:rPr>
              <w:rFonts w:asciiTheme="majorBidi" w:eastAsia="Times New Roman" w:hAnsiTheme="majorBidi" w:cstheme="majorBidi"/>
            </w:rPr>
            <w:t xml:space="preserve">Galgotias University. School of Computing Science and Engineering, Institute of Electrical and Electronics Engineers. Uttar Pradesh Section, &amp; Institute of Electrical and Electronics Engineers. (n.d.). </w:t>
          </w:r>
          <w:r w:rsidRPr="00C66296">
            <w:rPr>
              <w:rFonts w:asciiTheme="majorBidi" w:eastAsia="Times New Roman" w:hAnsiTheme="majorBidi" w:cstheme="majorBidi"/>
              <w:i/>
              <w:iCs/>
            </w:rPr>
            <w:t>2018 4th International Conference on Computing Communication and Automation (ICCCA).</w:t>
          </w:r>
        </w:p>
        <w:p w14:paraId="25B9EA74" w14:textId="77777777" w:rsidR="008706D5" w:rsidRPr="00C66296" w:rsidRDefault="008706D5">
          <w:pPr>
            <w:autoSpaceDE w:val="0"/>
            <w:autoSpaceDN w:val="0"/>
            <w:ind w:hanging="480"/>
            <w:divId w:val="1217862942"/>
            <w:rPr>
              <w:rFonts w:asciiTheme="majorBidi" w:eastAsia="Times New Roman" w:hAnsiTheme="majorBidi" w:cstheme="majorBidi"/>
            </w:rPr>
          </w:pPr>
          <w:r w:rsidRPr="00C66296">
            <w:rPr>
              <w:rFonts w:asciiTheme="majorBidi" w:eastAsia="Times New Roman" w:hAnsiTheme="majorBidi" w:cstheme="majorBidi"/>
            </w:rPr>
            <w:t xml:space="preserve">Gao, Y., Wu, H., Song, B., Jin, Y., Luo, X., &amp; Zeng, X. (2019). A distributed network intrusion detection system for distributed denial of service attacks in vehicular ad hoc network. </w:t>
          </w:r>
          <w:r w:rsidRPr="00C66296">
            <w:rPr>
              <w:rFonts w:asciiTheme="majorBidi" w:eastAsia="Times New Roman" w:hAnsiTheme="majorBidi" w:cstheme="majorBidi"/>
              <w:i/>
              <w:iCs/>
            </w:rPr>
            <w:t>IEEE Access</w:t>
          </w:r>
          <w:r w:rsidRPr="00C66296">
            <w:rPr>
              <w:rFonts w:asciiTheme="majorBidi" w:eastAsia="Times New Roman" w:hAnsiTheme="majorBidi" w:cstheme="majorBidi"/>
            </w:rPr>
            <w:t xml:space="preserve">, </w:t>
          </w:r>
          <w:r w:rsidRPr="00C66296">
            <w:rPr>
              <w:rFonts w:asciiTheme="majorBidi" w:eastAsia="Times New Roman" w:hAnsiTheme="majorBidi" w:cstheme="majorBidi"/>
              <w:i/>
              <w:iCs/>
            </w:rPr>
            <w:t>7</w:t>
          </w:r>
          <w:r w:rsidRPr="00C66296">
            <w:rPr>
              <w:rFonts w:asciiTheme="majorBidi" w:eastAsia="Times New Roman" w:hAnsiTheme="majorBidi" w:cstheme="majorBidi"/>
            </w:rPr>
            <w:t>, 154560–154571. https://doi.org/10.1109/ACCESS.2019.2948382</w:t>
          </w:r>
        </w:p>
        <w:p w14:paraId="68641F8E" w14:textId="77777777" w:rsidR="008706D5" w:rsidRPr="00C66296" w:rsidRDefault="008706D5">
          <w:pPr>
            <w:autoSpaceDE w:val="0"/>
            <w:autoSpaceDN w:val="0"/>
            <w:ind w:hanging="480"/>
            <w:divId w:val="728920849"/>
            <w:rPr>
              <w:rFonts w:asciiTheme="majorBidi" w:eastAsia="Times New Roman" w:hAnsiTheme="majorBidi" w:cstheme="majorBidi"/>
            </w:rPr>
          </w:pPr>
          <w:r w:rsidRPr="00C66296">
            <w:rPr>
              <w:rFonts w:asciiTheme="majorBidi" w:eastAsia="Times New Roman" w:hAnsiTheme="majorBidi" w:cstheme="majorBidi"/>
            </w:rPr>
            <w:t xml:space="preserve">Polat, H., Turkoglu, M., &amp; Polat, O. (2020). Deep network approach with stacked sparse autoencoders in detection of DDoS attacks on SDN-based VANET. </w:t>
          </w:r>
          <w:r w:rsidRPr="00C66296">
            <w:rPr>
              <w:rFonts w:asciiTheme="majorBidi" w:eastAsia="Times New Roman" w:hAnsiTheme="majorBidi" w:cstheme="majorBidi"/>
              <w:i/>
              <w:iCs/>
            </w:rPr>
            <w:t>IET Communications</w:t>
          </w:r>
          <w:r w:rsidRPr="00C66296">
            <w:rPr>
              <w:rFonts w:asciiTheme="majorBidi" w:eastAsia="Times New Roman" w:hAnsiTheme="majorBidi" w:cstheme="majorBidi"/>
            </w:rPr>
            <w:t xml:space="preserve">, </w:t>
          </w:r>
          <w:r w:rsidRPr="00C66296">
            <w:rPr>
              <w:rFonts w:asciiTheme="majorBidi" w:eastAsia="Times New Roman" w:hAnsiTheme="majorBidi" w:cstheme="majorBidi"/>
              <w:i/>
              <w:iCs/>
            </w:rPr>
            <w:t>14</w:t>
          </w:r>
          <w:r w:rsidRPr="00C66296">
            <w:rPr>
              <w:rFonts w:asciiTheme="majorBidi" w:eastAsia="Times New Roman" w:hAnsiTheme="majorBidi" w:cstheme="majorBidi"/>
            </w:rPr>
            <w:t>(22), 4089–4100. https://doi.org/10.1049/iet-com.2020.0477</w:t>
          </w:r>
        </w:p>
        <w:p w14:paraId="641B8C5C" w14:textId="77777777" w:rsidR="008706D5" w:rsidRPr="00C66296" w:rsidRDefault="008706D5">
          <w:pPr>
            <w:autoSpaceDE w:val="0"/>
            <w:autoSpaceDN w:val="0"/>
            <w:ind w:hanging="480"/>
            <w:divId w:val="165949972"/>
            <w:rPr>
              <w:rFonts w:asciiTheme="majorBidi" w:eastAsia="Times New Roman" w:hAnsiTheme="majorBidi" w:cstheme="majorBidi"/>
            </w:rPr>
          </w:pPr>
          <w:r w:rsidRPr="00C66296">
            <w:rPr>
              <w:rFonts w:asciiTheme="majorBidi" w:eastAsia="Times New Roman" w:hAnsiTheme="majorBidi" w:cstheme="majorBidi"/>
            </w:rPr>
            <w:t xml:space="preserve">Poongodi, M., Hamdi, M., Sharma, A., Ma, M., &amp; Singh, P. K. (2019). DDoS Detection Mechanism Using Trust-Based Evaluation System in VANET. </w:t>
          </w:r>
          <w:r w:rsidRPr="00C66296">
            <w:rPr>
              <w:rFonts w:asciiTheme="majorBidi" w:eastAsia="Times New Roman" w:hAnsiTheme="majorBidi" w:cstheme="majorBidi"/>
              <w:i/>
              <w:iCs/>
            </w:rPr>
            <w:t>IEEE Access</w:t>
          </w:r>
          <w:r w:rsidRPr="00C66296">
            <w:rPr>
              <w:rFonts w:asciiTheme="majorBidi" w:eastAsia="Times New Roman" w:hAnsiTheme="majorBidi" w:cstheme="majorBidi"/>
            </w:rPr>
            <w:t xml:space="preserve">, </w:t>
          </w:r>
          <w:r w:rsidRPr="00C66296">
            <w:rPr>
              <w:rFonts w:asciiTheme="majorBidi" w:eastAsia="Times New Roman" w:hAnsiTheme="majorBidi" w:cstheme="majorBidi"/>
              <w:i/>
              <w:iCs/>
            </w:rPr>
            <w:t>7</w:t>
          </w:r>
          <w:r w:rsidRPr="00C66296">
            <w:rPr>
              <w:rFonts w:asciiTheme="majorBidi" w:eastAsia="Times New Roman" w:hAnsiTheme="majorBidi" w:cstheme="majorBidi"/>
            </w:rPr>
            <w:t>, 183532–183544. https://doi.org/10.1109/ACCESS.2019.2960367</w:t>
          </w:r>
        </w:p>
        <w:p w14:paraId="0FE49658" w14:textId="77777777" w:rsidR="008706D5" w:rsidRPr="00C66296" w:rsidRDefault="008706D5">
          <w:pPr>
            <w:autoSpaceDE w:val="0"/>
            <w:autoSpaceDN w:val="0"/>
            <w:ind w:hanging="480"/>
            <w:divId w:val="1050105184"/>
            <w:rPr>
              <w:rFonts w:asciiTheme="majorBidi" w:eastAsia="Times New Roman" w:hAnsiTheme="majorBidi" w:cstheme="majorBidi"/>
            </w:rPr>
          </w:pPr>
          <w:r w:rsidRPr="00C66296">
            <w:rPr>
              <w:rFonts w:asciiTheme="majorBidi" w:eastAsia="Times New Roman" w:hAnsiTheme="majorBidi" w:cstheme="majorBidi"/>
            </w:rPr>
            <w:t xml:space="preserve">Türkoğlu, M., Polat, H., Koçak, C., &amp; Polat, O. (2022). Recognition of DDoS attacks on SD-VANET based on combination of hyperparameter optimization and feature selection. </w:t>
          </w:r>
          <w:r w:rsidRPr="00C66296">
            <w:rPr>
              <w:rFonts w:asciiTheme="majorBidi" w:eastAsia="Times New Roman" w:hAnsiTheme="majorBidi" w:cstheme="majorBidi"/>
              <w:i/>
              <w:iCs/>
            </w:rPr>
            <w:t>Expert Systems with Applications</w:t>
          </w:r>
          <w:r w:rsidRPr="00C66296">
            <w:rPr>
              <w:rFonts w:asciiTheme="majorBidi" w:eastAsia="Times New Roman" w:hAnsiTheme="majorBidi" w:cstheme="majorBidi"/>
            </w:rPr>
            <w:t xml:space="preserve">, </w:t>
          </w:r>
          <w:r w:rsidRPr="00C66296">
            <w:rPr>
              <w:rFonts w:asciiTheme="majorBidi" w:eastAsia="Times New Roman" w:hAnsiTheme="majorBidi" w:cstheme="majorBidi"/>
              <w:i/>
              <w:iCs/>
            </w:rPr>
            <w:t>203</w:t>
          </w:r>
          <w:r w:rsidRPr="00C66296">
            <w:rPr>
              <w:rFonts w:asciiTheme="majorBidi" w:eastAsia="Times New Roman" w:hAnsiTheme="majorBidi" w:cstheme="majorBidi"/>
            </w:rPr>
            <w:t>. https://doi.org/10.1016/j.eswa.2022.117500</w:t>
          </w:r>
        </w:p>
        <w:p w14:paraId="4F68572E" w14:textId="77777777" w:rsidR="008706D5" w:rsidRPr="00C66296" w:rsidRDefault="008706D5" w:rsidP="008706D5">
          <w:pPr>
            <w:pStyle w:val="NormalWeb"/>
            <w:rPr>
              <w:rFonts w:asciiTheme="majorBidi" w:hAnsiTheme="majorBidi" w:cstheme="majorBidi"/>
              <w:color w:val="000000"/>
              <w:sz w:val="27"/>
              <w:szCs w:val="27"/>
              <w:lang w:val="en-US"/>
            </w:rPr>
          </w:pPr>
          <w:r w:rsidRPr="00C66296">
            <w:rPr>
              <w:rFonts w:asciiTheme="majorBidi" w:hAnsiTheme="majorBidi" w:cstheme="majorBidi"/>
            </w:rPr>
            <w:t> </w:t>
          </w:r>
        </w:p>
      </w:sdtContent>
    </w:sdt>
    <w:sectPr w:rsidR="008706D5" w:rsidRPr="00C662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E50EC"/>
    <w:multiLevelType w:val="multilevel"/>
    <w:tmpl w:val="8604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1390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A62"/>
    <w:rsid w:val="00401A62"/>
    <w:rsid w:val="0078707D"/>
    <w:rsid w:val="008706D5"/>
    <w:rsid w:val="00C66296"/>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29198E5D"/>
  <w15:chartTrackingRefBased/>
  <w15:docId w15:val="{9724A60C-ABDB-5F41-B7E6-B63E72A8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A62"/>
    <w:pPr>
      <w:spacing w:before="100" w:beforeAutospacing="1" w:after="100" w:afterAutospacing="1"/>
    </w:pPr>
    <w:rPr>
      <w:rFonts w:ascii="Times New Roman" w:eastAsia="Times New Roman" w:hAnsi="Times New Roman" w:cs="Times New Roman"/>
      <w:kern w:val="0"/>
      <w14:ligatures w14:val="none"/>
    </w:rPr>
  </w:style>
  <w:style w:type="character" w:styleId="PlaceholderText">
    <w:name w:val="Placeholder Text"/>
    <w:basedOn w:val="DefaultParagraphFont"/>
    <w:uiPriority w:val="99"/>
    <w:semiHidden/>
    <w:rsid w:val="008706D5"/>
    <w:rPr>
      <w:color w:val="808080"/>
    </w:rPr>
  </w:style>
  <w:style w:type="character" w:customStyle="1" w:styleId="apple-converted-space">
    <w:name w:val="apple-converted-space"/>
    <w:basedOn w:val="DefaultParagraphFont"/>
    <w:rsid w:val="008706D5"/>
  </w:style>
  <w:style w:type="paragraph" w:customStyle="1" w:styleId="msonormal0">
    <w:name w:val="msonormal"/>
    <w:basedOn w:val="Normal"/>
    <w:rsid w:val="008706D5"/>
    <w:pPr>
      <w:spacing w:before="100" w:beforeAutospacing="1" w:after="100" w:afterAutospacing="1"/>
    </w:pPr>
    <w:rPr>
      <w:rFonts w:ascii="Times New Roman" w:eastAsiaTheme="minorEastAsia" w:hAnsi="Times New Roman" w:cs="Times New Roman"/>
      <w:kern w:val="0"/>
      <w14:ligatures w14:val="none"/>
    </w:rPr>
  </w:style>
  <w:style w:type="table" w:styleId="TableGrid">
    <w:name w:val="Table Grid"/>
    <w:basedOn w:val="TableNormal"/>
    <w:uiPriority w:val="39"/>
    <w:rsid w:val="00C66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373693">
      <w:bodyDiv w:val="1"/>
      <w:marLeft w:val="0"/>
      <w:marRight w:val="0"/>
      <w:marTop w:val="0"/>
      <w:marBottom w:val="0"/>
      <w:divBdr>
        <w:top w:val="none" w:sz="0" w:space="0" w:color="auto"/>
        <w:left w:val="none" w:sz="0" w:space="0" w:color="auto"/>
        <w:bottom w:val="none" w:sz="0" w:space="0" w:color="auto"/>
        <w:right w:val="none" w:sz="0" w:space="0" w:color="auto"/>
      </w:divBdr>
      <w:divsChild>
        <w:div w:id="2078043119">
          <w:marLeft w:val="0"/>
          <w:marRight w:val="0"/>
          <w:marTop w:val="0"/>
          <w:marBottom w:val="0"/>
          <w:divBdr>
            <w:top w:val="none" w:sz="0" w:space="0" w:color="auto"/>
            <w:left w:val="none" w:sz="0" w:space="0" w:color="auto"/>
            <w:bottom w:val="none" w:sz="0" w:space="0" w:color="auto"/>
            <w:right w:val="none" w:sz="0" w:space="0" w:color="auto"/>
          </w:divBdr>
          <w:divsChild>
            <w:div w:id="274365222">
              <w:marLeft w:val="0"/>
              <w:marRight w:val="0"/>
              <w:marTop w:val="0"/>
              <w:marBottom w:val="0"/>
              <w:divBdr>
                <w:top w:val="none" w:sz="0" w:space="0" w:color="auto"/>
                <w:left w:val="none" w:sz="0" w:space="0" w:color="auto"/>
                <w:bottom w:val="none" w:sz="0" w:space="0" w:color="auto"/>
                <w:right w:val="none" w:sz="0" w:space="0" w:color="auto"/>
              </w:divBdr>
              <w:divsChild>
                <w:div w:id="839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864412">
      <w:bodyDiv w:val="1"/>
      <w:marLeft w:val="0"/>
      <w:marRight w:val="0"/>
      <w:marTop w:val="0"/>
      <w:marBottom w:val="0"/>
      <w:divBdr>
        <w:top w:val="none" w:sz="0" w:space="0" w:color="auto"/>
        <w:left w:val="none" w:sz="0" w:space="0" w:color="auto"/>
        <w:bottom w:val="none" w:sz="0" w:space="0" w:color="auto"/>
        <w:right w:val="none" w:sz="0" w:space="0" w:color="auto"/>
      </w:divBdr>
      <w:divsChild>
        <w:div w:id="612129714">
          <w:marLeft w:val="480"/>
          <w:marRight w:val="0"/>
          <w:marTop w:val="0"/>
          <w:marBottom w:val="0"/>
          <w:divBdr>
            <w:top w:val="none" w:sz="0" w:space="0" w:color="auto"/>
            <w:left w:val="none" w:sz="0" w:space="0" w:color="auto"/>
            <w:bottom w:val="none" w:sz="0" w:space="0" w:color="auto"/>
            <w:right w:val="none" w:sz="0" w:space="0" w:color="auto"/>
          </w:divBdr>
        </w:div>
        <w:div w:id="1847935176">
          <w:marLeft w:val="480"/>
          <w:marRight w:val="0"/>
          <w:marTop w:val="0"/>
          <w:marBottom w:val="0"/>
          <w:divBdr>
            <w:top w:val="none" w:sz="0" w:space="0" w:color="auto"/>
            <w:left w:val="none" w:sz="0" w:space="0" w:color="auto"/>
            <w:bottom w:val="none" w:sz="0" w:space="0" w:color="auto"/>
            <w:right w:val="none" w:sz="0" w:space="0" w:color="auto"/>
          </w:divBdr>
        </w:div>
        <w:div w:id="1217862942">
          <w:marLeft w:val="480"/>
          <w:marRight w:val="0"/>
          <w:marTop w:val="0"/>
          <w:marBottom w:val="0"/>
          <w:divBdr>
            <w:top w:val="none" w:sz="0" w:space="0" w:color="auto"/>
            <w:left w:val="none" w:sz="0" w:space="0" w:color="auto"/>
            <w:bottom w:val="none" w:sz="0" w:space="0" w:color="auto"/>
            <w:right w:val="none" w:sz="0" w:space="0" w:color="auto"/>
          </w:divBdr>
        </w:div>
        <w:div w:id="728920849">
          <w:marLeft w:val="480"/>
          <w:marRight w:val="0"/>
          <w:marTop w:val="0"/>
          <w:marBottom w:val="0"/>
          <w:divBdr>
            <w:top w:val="none" w:sz="0" w:space="0" w:color="auto"/>
            <w:left w:val="none" w:sz="0" w:space="0" w:color="auto"/>
            <w:bottom w:val="none" w:sz="0" w:space="0" w:color="auto"/>
            <w:right w:val="none" w:sz="0" w:space="0" w:color="auto"/>
          </w:divBdr>
        </w:div>
        <w:div w:id="165949972">
          <w:marLeft w:val="480"/>
          <w:marRight w:val="0"/>
          <w:marTop w:val="0"/>
          <w:marBottom w:val="0"/>
          <w:divBdr>
            <w:top w:val="none" w:sz="0" w:space="0" w:color="auto"/>
            <w:left w:val="none" w:sz="0" w:space="0" w:color="auto"/>
            <w:bottom w:val="none" w:sz="0" w:space="0" w:color="auto"/>
            <w:right w:val="none" w:sz="0" w:space="0" w:color="auto"/>
          </w:divBdr>
        </w:div>
        <w:div w:id="1050105184">
          <w:marLeft w:val="480"/>
          <w:marRight w:val="0"/>
          <w:marTop w:val="0"/>
          <w:marBottom w:val="0"/>
          <w:divBdr>
            <w:top w:val="none" w:sz="0" w:space="0" w:color="auto"/>
            <w:left w:val="none" w:sz="0" w:space="0" w:color="auto"/>
            <w:bottom w:val="none" w:sz="0" w:space="0" w:color="auto"/>
            <w:right w:val="none" w:sz="0" w:space="0" w:color="auto"/>
          </w:divBdr>
        </w:div>
      </w:divsChild>
    </w:div>
    <w:div w:id="1498306631">
      <w:bodyDiv w:val="1"/>
      <w:marLeft w:val="0"/>
      <w:marRight w:val="0"/>
      <w:marTop w:val="0"/>
      <w:marBottom w:val="0"/>
      <w:divBdr>
        <w:top w:val="none" w:sz="0" w:space="0" w:color="auto"/>
        <w:left w:val="none" w:sz="0" w:space="0" w:color="auto"/>
        <w:bottom w:val="none" w:sz="0" w:space="0" w:color="auto"/>
        <w:right w:val="none" w:sz="0" w:space="0" w:color="auto"/>
      </w:divBdr>
    </w:div>
    <w:div w:id="1968507577">
      <w:bodyDiv w:val="1"/>
      <w:marLeft w:val="0"/>
      <w:marRight w:val="0"/>
      <w:marTop w:val="0"/>
      <w:marBottom w:val="0"/>
      <w:divBdr>
        <w:top w:val="none" w:sz="0" w:space="0" w:color="auto"/>
        <w:left w:val="none" w:sz="0" w:space="0" w:color="auto"/>
        <w:bottom w:val="none" w:sz="0" w:space="0" w:color="auto"/>
        <w:right w:val="none" w:sz="0" w:space="0" w:color="auto"/>
      </w:divBdr>
    </w:div>
    <w:div w:id="197591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8345EE3-88A4-B24C-A281-3302FB9039EE}"/>
      </w:docPartPr>
      <w:docPartBody>
        <w:p w:rsidR="00000000" w:rsidRDefault="00C70A82">
          <w:r w:rsidRPr="007544D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A82"/>
    <w:rsid w:val="00767EEC"/>
    <w:rsid w:val="00C70A82"/>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0A8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BBBF7F-C579-4842-BFC5-4FCF97D5E85C}">
  <we:reference id="wa104382081" version="1.55.1.0" store="en-US" storeType="OMEX"/>
  <we:alternateReferences>
    <we:reference id="WA104382081" version="1.55.1.0" store="WA104382081" storeType="OMEX"/>
  </we:alternateReferences>
  <we:properties>
    <we:property name="MENDELEY_CITATIONS" value="[{&quot;citationID&quot;:&quot;MENDELEY_CITATION_439bc5fb-4cf7-42f9-892d-4f492f4d05f1&quot;,&quot;properties&quot;:{&quot;noteIndex&quot;:0},&quot;isEdited&quot;:false,&quot;manualOverride&quot;:{&quot;isManuallyOverridden&quot;:false,&quot;citeprocText&quot;:&quot;(Polat et al., 2020)&quot;,&quot;manualOverrideText&quot;:&quot;&quot;},&quot;citationTag&quot;:&quot;MENDELEY_CITATION_v3_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&quot;,&quot;citationItems&quot;:[{&quot;id&quot;:&quot;85d43b08-ffce-36fa-aa1f-d5a5140f2ebe&quot;,&quot;itemData&quot;:{&quot;type&quot;:&quot;article-journal&quot;,&quot;id&quot;:&quot;85d43b08-ffce-36fa-aa1f-d5a5140f2ebe&quot;,&quot;title&quot;:&quot;Deep network approach with stacked sparse autoencoders in detection of DDoS attacks on SDN-based VANET&quot;,&quot;author&quot;:[{&quot;family&quot;:&quot;Polat&quot;,&quot;given&quot;:&quot;Huseyin&quot;,&quot;parse-names&quot;:false,&quot;dropping-particle&quot;:&quot;&quot;,&quot;non-dropping-particle&quot;:&quot;&quot;},{&quot;family&quot;:&quot;Turkoglu&quot;,&quot;given&quot;:&quot;Muammer&quot;,&quot;parse-names&quot;:false,&quot;dropping-particle&quot;:&quot;&quot;,&quot;non-dropping-particle&quot;:&quot;&quot;},{&quot;family&quot;:&quot;Polat&quot;,&quot;given&quot;:&quot;Onur&quot;,&quot;parse-names&quot;:false,&quot;dropping-particle&quot;:&quot;&quot;,&quot;non-dropping-particle&quot;:&quot;&quot;}],&quot;container-title&quot;:&quot;IET Communications&quot;,&quot;DOI&quot;:&quot;10.1049/iet-com.2020.0477&quot;,&quot;ISSN&quot;:&quot;17518628&quot;,&quot;issued&quot;:{&quot;date-parts&quot;:[[2020,12,27]]},&quot;page&quot;:&quot;4089-4100&quot;,&quot;abstract&quot;:&quot;Software-defined network (SDN)-based vehicular ad hoc network (VANET) is an outstanding technology for smart transportation as it increases traffic safety, efficiency, comfort, and manageability. However, despite all its benefits and good performance, SDN-based VANET is vulnerable to attack threats such as distributed denial of service (DDoS). When SDN-based VANET systems are exposed to DDoS attacks, this may affect traffic safety, causing traffic accidents and deaths. Therefore, the relevant security threats need to be addressed before integrating the SDN-based VANETs into smart transportation systems. In this study, the stacked sparse autoencoder (SSAE) + Softmax classifier deep network model is proposed to detect DDoS attacks targeting SDN-based VANETs. The features in the dataset obtained from the SDN-based VANET were reduced dimensionally utilising SSAE, and the most significant features were obtained. Then, these features were used as input into the Softmax classifier. According to the experimental results, the best accuracy scores were calculated as 96.9% using the four-layer SSAE + Softmax classifier deep network model proposed. When compared, the results demonstrate the SSAE + Softmax classifier deep network model proposed can obtain better results in the classification of DDoS attacks and is more successful than the other machine learning classifiers.&quot;,&quot;publisher&quot;:&quot;John Wiley and Sons Inc&quot;,&quot;issue&quot;:&quot;22&quot;,&quot;volume&quot;:&quot;14&quot;,&quot;container-title-short&quot;:&quot;&quot;},&quot;isTemporary&quot;:false}]},{&quot;citationID&quot;:&quot;MENDELEY_CITATION_4446e7ce-9a99-4cff-bea6-f5d9bb1411a7&quot;,&quot;properties&quot;:{&quot;noteIndex&quot;:0},&quot;isEdited&quot;:false,&quot;manualOverride&quot;:{&quot;isManuallyOverridden&quot;:false,&quot;citeprocText&quot;:&quot;(Gao et al., 2019)&quot;,&quot;manualOverrideText&quot;:&quot;&quot;},&quot;citationTag&quot;:&quot;MENDELEY_CITATION_v3_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&quot;,&quot;citationItems&quot;:[{&quot;id&quot;:&quot;9c22a525-0792-3fb9-86c2-d63c079b5eef&quot;,&quot;itemData&quot;:{&quot;type&quot;:&quot;article-journal&quot;,&quot;id&quot;:&quot;9c22a525-0792-3fb9-86c2-d63c079b5eef&quot;,&quot;title&quot;:&quot;A distributed network intrusion detection system for distributed denial of service attacks in vehicular ad hoc network&quot;,&quot;author&quot;:[{&quot;family&quot;:&quot;Gao&quot;,&quot;given&quot;:&quot;Ying&quot;,&quot;parse-names&quot;:false,&quot;dropping-particle&quot;:&quot;&quot;,&quot;non-dropping-particle&quot;:&quot;&quot;},{&quot;family&quot;:&quot;Wu&quot;,&quot;given&quot;:&quot;Hongrui&quot;,&quot;parse-names&quot;:false,&quot;dropping-particle&quot;:&quot;&quot;,&quot;non-dropping-particle&quot;:&quot;&quot;},{&quot;family&quot;:&quot;Song&quot;,&quot;given&quot;:&quot;Binjie&quot;,&quot;parse-names&quot;:false,&quot;dropping-particle&quot;:&quot;&quot;,&quot;non-dropping-particle&quot;:&quot;&quot;},{&quot;family&quot;:&quot;Jin&quot;,&quot;given&quot;:&quot;Yaqia&quot;,&quot;parse-names&quot;:false,&quot;dropping-particle&quot;:&quot;&quot;,&quot;non-dropping-particle&quot;:&quot;&quot;},{&quot;family&quot;:&quot;Luo&quot;,&quot;given&quot;:&quot;Xiongwen&quot;,&quot;parse-names&quot;:false,&quot;dropping-particle&quot;:&quot;&quot;,&quot;non-dropping-particle&quot;:&quot;&quot;},{&quot;family&quot;:&quot;Zeng&quot;,&quot;given&quot;:&quot;Xing&quot;,&quot;parse-names&quot;:false,&quot;dropping-particle&quot;:&quot;&quot;,&quot;non-dropping-particle&quot;:&quot;&quot;}],&quot;container-title&quot;:&quot;IEEE Access&quot;,&quot;DOI&quot;:&quot;10.1109/ACCESS.2019.2948382&quot;,&quot;ISSN&quot;:&quot;21693536&quot;,&quot;issued&quot;:{&quot;date-parts&quot;:[[2019]]},&quot;page&quot;:&quot;154560-154571&quot;,&quot;abstract&quot;:&quot;Security assurance in Vehicular Ad hoc Network (VANET) is a crucial and challenging task due to the open-access medium. One great threat to VANETs is Distributed Denial-of-Service (DDoS) attack because the target of this attack is to prevent authorized nodes from accessing the services. To provide high availability of VANETs, a scalable, reliable and robust network intrusion detection system should be developed to efficiently mitigate DDoS. However, big data from VANETs poses serious challenges to DDoS attack detection since the detection system require scalable methods to capture, store and process the big data. To overcome these challenges, this paper proposes a distributed DDoS network intrusion detection system based on big data technology. The proposed detection system consists of two main components: real-time network traffic collection module and network traffic detection module. To build our proposed system, we use Spark to speed up data processing and use HDFS to store massive suspicious attacks. In the network collection module, micro-batch data processing model is used to improve the real-time performance of traffic feature collection. In the traffic detection module, the classification algorithm based on Random Forest (RF) is adopted. In order to evaluate the accuracy of detection, the algorithm was evaluated and compared in the datasets, containing NSL-KDD and UNSW-NB15. The experimental results show that the proposed detection algorithm reached the accuracy rate of 99.95% and 98.75%, and the false alarm rate (FAR) of 0.05% and 1.08%, respectively, in two datasets.&quot;,&quot;publisher&quot;:&quot;Institute of Electrical and Electronics Engineers Inc.&quot;,&quot;volume&quot;:&quot;7&quot;,&quot;container-title-short&quot;:&quot;&quot;},&quot;isTemporary&quot;:false}]},{&quot;citationID&quot;:&quot;MENDELEY_CITATION_6c5158ea-937e-4802-83a3-1844b3de1a87&quot;,&quot;properties&quot;:{&quot;noteIndex&quot;:0},&quot;isEdited&quot;:false,&quot;manualOverride&quot;:{&quot;isManuallyOverridden&quot;:false,&quot;citeprocText&quot;:&quot;(Poongodi et al., 2019)&quot;,&quot;manualOverrideText&quot;:&quot;&quot;},&quot;citationTag&quot;:&quot;MENDELEY_CITATION_v3_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&quot;,&quot;citationItems&quot;:[{&quot;id&quot;:&quot;3f307ee9-a2a0-3ab5-9487-747bfa702fbb&quot;,&quot;itemData&quot;:{&quot;type&quot;:&quot;article-journal&quot;,&quot;id&quot;:&quot;3f307ee9-a2a0-3ab5-9487-747bfa702fbb&quot;,&quot;title&quot;:&quot;DDoS Detection Mechanism Using Trust-Based Evaluation System in VANET&quot;,&quot;author&quot;:[{&quot;family&quot;:&quot;Poongodi&quot;,&quot;given&quot;:&quot;M.&quot;,&quot;parse-names&quot;:false,&quot;dropping-particle&quot;:&quot;&quot;,&quot;non-dropping-particle&quot;:&quot;&quot;},{&quot;family&quot;:&quot;Hamdi&quot;,&quot;given&quot;:&quot;Mounir&quot;,&quot;parse-names&quot;:false,&quot;dropping-particle&quot;:&quot;&quot;,&quot;non-dropping-particle&quot;:&quot;&quot;},{&quot;family&quot;:&quot;Sharma&quot;,&quot;given&quot;:&quot;Ashutosh&quot;,&quot;parse-names&quot;:false,&quot;dropping-particle&quot;:&quot;&quot;,&quot;non-dropping-particle&quot;:&quot;&quot;},{&quot;family&quot;:&quot;Ma&quot;,&quot;given&quot;:&quot;Maode&quot;,&quot;parse-names&quot;:false,&quot;dropping-particle&quot;:&quot;&quot;,&quot;non-dropping-particle&quot;:&quot;&quot;},{&quot;family&quot;:&quot;Singh&quot;,&quot;given&quot;:&quot;Pradeep Kumar&quot;,&quot;parse-names&quot;:false,&quot;dropping-particle&quot;:&quot;&quot;,&quot;non-dropping-particle&quot;:&quot;&quot;}],&quot;container-title&quot;:&quot;IEEE Access&quot;,&quot;DOI&quot;:&quot;10.1109/ACCESS.2019.2960367&quot;,&quot;ISSN&quot;:&quot;21693536&quot;,&quot;issued&quot;:{&quot;date-parts&quot;:[[2019]]},&quot;page&quot;:&quot;183532-183544&quot;,&quot;abstract&quot;:&quot;It is essential for Vehicular Ad-hoc networks (VANETs) to have reliable vehicles for communication with vehicles. VANET is dynamical network where the vehicles frequently alter their place. Safe routing is of great essence at the time of routing process to fit in shared trust/belief involving these nodes. Occasionally, the malicious node transmits the counterfeit data amid other nodes. To find out trust/belief is deemed to be a difficult task when the malicious nodes try to distort the discovery of route or transmission of data within the network. Researchers have worked extensively to ensure a safe routing process with trust-oriented applications. We develop the framework based on trust with a fresh mechanism to determine DDoS attacks in VANET. The major trust elements in the evaluation of trust are frequency value statistics, trust hypothesis statistics, residual energy, trust policy, and data factor. Based on the trust elements, the generation of trust evaluation matrix takes place. We develop the suggested trust mechanism in an innovative manner to offer the security in a better manner by avoiding the trespassers in the network. The deterrence design by trust evaluation mechanism in combination with a clustering method is proficiently made use for the identification of the attacker and reduction of the price concerning detection method. The suggested system optimizes the utilization of a bandwidth without compromising the security of the nodes in the network.&quot;,&quot;publisher&quot;:&quot;Institute of Electrical and Electronics Engineers Inc.&quot;,&quot;volume&quot;:&quot;7&quot;,&quot;container-title-short&quot;:&quot;&quot;},&quot;isTemporary&quot;:false}]},{&quot;citationID&quot;:&quot;MENDELEY_CITATION_5fb2d92f-df7d-4707-b0d5-ad157740b01c&quot;,&quot;properties&quot;:{&quot;noteIndex&quot;:0},&quot;isEdited&quot;:false,&quot;manualOverride&quot;:{&quot;isManuallyOverridden&quot;:false,&quot;citeprocText&quot;:&quot;(Galgotias University. School of Computing Science and Engineering et al., n.d.)&quot;,&quot;manualOverrideText&quot;:&quot;&quot;},&quot;citationTag&quot;:&quot;MENDELEY_CITATION_v3_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&quot;,&quot;citationItems&quot;:[{&quot;id&quot;:&quot;37b23d54-fb43-3d33-87b4-a1c54d9a2561&quot;,&quot;itemData&quot;:{&quot;type&quot;:&quot;book&quot;,&quot;id&quot;:&quot;37b23d54-fb43-3d33-87b4-a1c54d9a2561&quot;,&quot;title&quot;:&quot;2018 4th International Conference on Computing Communication and Automation (ICCCA).&quot;,&quot;author&quot;:[{&quot;family&quot;:&quot;Galgotias University. School of Computing Science and Engineering&quot;,&quot;given&quot;:&quot;&quot;,&quot;parse-names&quot;:false,&quot;dropping-particle&quot;:&quot;&quot;,&quot;non-dropping-particle&quot;:&quot;&quot;},{&quot;family&quot;:&quot;Institute of Electrical and Electronics Engineers. Uttar Pradesh Section&quot;,&quot;given&quot;:&quot;&quot;,&quot;parse-names&quot;:false,&quot;dropping-particle&quot;:&quot;&quot;,&quot;non-dropping-particle&quot;:&quot;&quot;},{&quot;family&quot;:&quot;Institute of Electrical and Electronics Engineers&quot;,&quot;given&quot;:&quot;&quot;,&quot;parse-names&quot;:false,&quot;dropping-particle&quot;:&quot;&quot;,&quot;non-dropping-particle&quot;:&quot;&quot;}],&quot;ISBN&quot;:&quot;9781538669471&quot;,&quot;abstract&quot;:&quot;Held December 14-15, 2018, in Greater Noida, India. \&quot;Conference Record # 44295 ... IEEE Part Number: CFP18IWY-ART.\&quot;&quot;,&quot;container-title-short&quot;:&quot;&quot;},&quot;isTemporary&quot;:false}]},{&quot;citationID&quot;:&quot;MENDELEY_CITATION_9c5d4471-37b8-43c4-bc55-057f1c72a201&quot;,&quot;properties&quot;:{&quot;noteIndex&quot;:0},&quot;isEdited&quot;:false,&quot;manualOverride&quot;:{&quot;isManuallyOverridden&quot;:false,&quot;citeprocText&quot;:&quot;(Al-Mehdhara &amp;#38; Ruan, 2021)&quot;,&quot;manualOverrideText&quot;:&quot;&quot;},&quot;citationTag&quot;:&quot;MENDELEY_CITATION_v3_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&quot;,&quot;citationItems&quot;:[{&quot;id&quot;:&quot;9e9b76f1-273a-317c-96c0-2ba6d9068ca5&quot;,&quot;itemData&quot;:{&quot;type&quot;:&quot;article-journal&quot;,&quot;id&quot;:&quot;9e9b76f1-273a-317c-96c0-2ba6d9068ca5&quot;,&quot;title&quot;:&quot;MSOM: Efficient Mechanism for Defense against DDoS Attacks in VANET&quot;,&quot;author&quot;:[{&quot;family&quot;:&quot;Al-Mehdhara&quot;,&quot;given&quot;:&quot;Mohammed&quot;,&quot;parse-names&quot;:false,&quot;dropping-particle&quot;:&quot;&quot;,&quot;non-dropping-particle&quot;:&quot;&quot;},{&quot;family&quot;:&quot;Ruan&quot;,&quot;given&quot;:&quot;Na&quot;,&quot;parse-names&quot;:false,&quot;dropping-particle&quot;:&quot;&quot;,&quot;non-dropping-particle&quot;:&quot;&quot;}],&quot;container-title&quot;:&quot;Wireless Communications and Mobile Computing&quot;,&quot;container-title-short&quot;:&quot;Wirel Commun Mob Comput&quot;,&quot;DOI&quot;:&quot;10.1155/2021/8891758&quot;,&quot;ISSN&quot;:&quot;15308677&quot;,&quot;issued&quot;:{&quot;date-parts&quot;:[[2021]]},&quot;abstract&quot;:&quot;The wireless nature of the Vehicular Ad Hoc Network (VANET), a technology that offers facilities such as traffic management and safety services, makes it vulnerable to distributed denial-of-service (DDoS) attacks that exploit network communications and reduce network reliability and performance. This paper proposes a design of a secure VANET architecture using a Software-Defined Networking (SDN) controller and Neural Network Self-Organizing Maps (SOMs). In the proposed design, we adopt the SDN architecture by using its separation of the control plane from the data plane and adding intelligent capabilities to the VANET. To resolve the drawbacks of standard SOMs and to enhance the SOM's efficiency, a Multilayer Distributed SOM (MSOM) model based on two levels of clustering and classification is used. Experimental results show that our solution can efficiently detect malicious traffic, prevent and mitigate DDoS attacks, and increase system security and recovery speed from the attacking traffic. Moreover, the proposed scheme achieves a high accuracy rate (99.67%). Simulation results demonstrate the effectiveness and efficiency of the MSOM regarding detection accuracy and other studied metrics.&quot;,&quot;publisher&quot;:&quot;Hindawi Limited&quot;,&quot;volume&quot;:&quot;2021&quot;},&quot;isTemporary&quot;:false}]},{&quot;citationID&quot;:&quot;MENDELEY_CITATION_7edaf8d3-76e9-45ef-b16e-5984d8bef305&quot;,&quot;properties&quot;:{&quot;noteIndex&quot;:0},&quot;isEdited&quot;:false,&quot;manualOverride&quot;:{&quot;isManuallyOverridden&quot;:false,&quot;citeprocText&quot;:&quot;(Türkoğlu et al., 2022)&quot;,&quot;manualOverrideText&quot;:&quot;&quot;},&quot;citationTag&quot;:&quot;MENDELEY_CITATION_v3_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&quot;,&quot;citationItems&quot;:[{&quot;id&quot;:&quot;992e7465-0054-3035-8b07-2043b2099dce&quot;,&quot;itemData&quot;:{&quot;type&quot;:&quot;article-journal&quot;,&quot;id&quot;:&quot;992e7465-0054-3035-8b07-2043b2099dce&quot;,&quot;title&quot;:&quot;Recognition of DDoS attacks on SD-VANET based on combination of hyperparameter optimization and feature selection&quot;,&quot;author&quot;:[{&quot;family&quot;:&quot;Türkoğlu&quot;,&quot;given&quot;:&quot;Muammer&quot;,&quot;parse-names&quot;:false,&quot;dropping-particle&quot;:&quot;&quot;,&quot;non-dropping-particle&quot;:&quot;&quot;},{&quot;family&quot;:&quot;Polat&quot;,&quot;given&quot;:&quot;Hüseyin&quot;,&quot;parse-names&quot;:false,&quot;dropping-particle&quot;:&quot;&quot;,&quot;non-dropping-particle&quot;:&quot;&quot;},{&quot;family&quot;:&quot;Koçak&quot;,&quot;given&quot;:&quot;Cemal&quot;,&quot;parse-names&quot;:false,&quot;dropping-particle&quot;:&quot;&quot;,&quot;non-dropping-particle&quot;:&quot;&quot;},{&quot;family&quot;:&quot;Polat&quot;,&quot;given&quot;:&quot;Onur&quot;,&quot;parse-names&quot;:false,&quot;dropping-particle&quot;:&quot;&quot;,&quot;non-dropping-particle&quot;:&quot;&quot;}],&quot;container-title&quot;:&quot;Expert Systems with Applications&quot;,&quot;container-title-short&quot;:&quot;Expert Syst Appl&quot;,&quot;DOI&quot;:&quot;10.1016/j.eswa.2022.117500&quot;,&quot;ISSN&quot;:&quot;09574174&quot;,&quot;issued&quot;:{&quot;date-parts&quot;:[[2022,10,1]]},&quot;abstract&quot;:&quot;The aim of Vehicular Ad Hoc Networks (VANETs) is to provide drivers and passengers with various applications and services for comfortable transportation by supporting traffic efficiency and safety. However, the traditional VANETs face various technical challenges in meeting the basic requirements of intelligent transportation systems such as scalability, flexibility and management due to the ever-increasing number of intelligent vehicles. With its flexible, programmable, scalable network structure, Software Defined Networks (SDNs) are candidates for providing solutions to the problems experienced. The architecture, which was created by adapting the SDN paradigm to the traditional VANET is simply called SD-VANET. This new architecture allows easy scaling of the network and flexible network management. Despite the advantages of SD-VANET architecture, it is also vulnerable to cyberattack threats such as Distributed Denial Of Service (DDoS). In this study, different machine learning classifiers were used to detect DDoS attacks targeting SD-VANETs. First, a dataset containing features of normal network traffic and DDoS attack network traffic was obtained from an experimentally created SD-VANET topology. Then the Minimum Redundancy Maximum Relevance (MRMR) feature selection algorithm was used to select the most distinctive features of the dataset. Machine learning classifiers were trained and tested with both original and feature selection applied datasets. Moreover, in the learning phase, hyperparameter optimization for the classifiers was applied using the Bayesian optimization method. According to the experimental results, the highest accuracy score obtained was 99.35% with MRMR feature selection and Bayesian optimization-based decision tree classifier. The results demonstrate that the MRMR feature selection and Bayesian optimization-based classifier approach have been successful for the detection of DDoS attacks on SD-VANETs.&quot;,&quot;publisher&quot;:&quot;Elsevier Ltd&quot;,&quot;volume&quot;:&quot;203&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1BAD7-3464-2B41-9D38-26C84DA6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3229</Words>
  <Characters>18411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Salem</dc:creator>
  <cp:keywords/>
  <dc:description/>
  <cp:lastModifiedBy>Mahmoud Salem</cp:lastModifiedBy>
  <cp:revision>3</cp:revision>
  <cp:lastPrinted>2024-07-20T20:53:00Z</cp:lastPrinted>
  <dcterms:created xsi:type="dcterms:W3CDTF">2024-07-20T20:53:00Z</dcterms:created>
  <dcterms:modified xsi:type="dcterms:W3CDTF">2024-07-20T20:54:00Z</dcterms:modified>
</cp:coreProperties>
</file>